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DEF51B" w14:textId="77777777" w:rsidR="004950CF" w:rsidRPr="001E3F46" w:rsidRDefault="004950CF">
      <w:pPr>
        <w:pStyle w:val="Stopka"/>
        <w:tabs>
          <w:tab w:val="clear" w:pos="4536"/>
          <w:tab w:val="left" w:pos="4608"/>
        </w:tabs>
        <w:rPr>
          <w:rFonts w:ascii="Arial" w:hAnsi="Arial" w:cs="Arial"/>
          <w:b/>
          <w:sz w:val="20"/>
        </w:rPr>
      </w:pPr>
    </w:p>
    <w:p w14:paraId="17E06A83" w14:textId="2FE3AAE5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b/>
          <w:sz w:val="20"/>
          <w:szCs w:val="20"/>
          <w:lang w:eastAsia="en-US"/>
        </w:rPr>
        <w:t xml:space="preserve">Załącznik nr </w:t>
      </w:r>
      <w:r w:rsidR="003C0875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="009A5DCC">
        <w:rPr>
          <w:rFonts w:ascii="Arial" w:eastAsia="Calibri" w:hAnsi="Arial" w:cs="Arial"/>
          <w:b/>
          <w:sz w:val="20"/>
          <w:szCs w:val="20"/>
          <w:lang w:eastAsia="en-US"/>
        </w:rPr>
        <w:t>B</w:t>
      </w:r>
    </w:p>
    <w:p w14:paraId="1762D113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b/>
          <w:sz w:val="20"/>
          <w:szCs w:val="20"/>
          <w:lang w:eastAsia="pl-PL"/>
        </w:rPr>
      </w:pPr>
    </w:p>
    <w:p w14:paraId="44FB8332" w14:textId="77777777" w:rsidR="00AC2364" w:rsidRPr="00AC2364" w:rsidRDefault="00AC2364" w:rsidP="00AC2364">
      <w:pPr>
        <w:suppressAutoHyphens w:val="0"/>
        <w:spacing w:line="288" w:lineRule="auto"/>
        <w:contextualSpacing/>
        <w:jc w:val="center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UMOWA - wzór </w:t>
      </w:r>
    </w:p>
    <w:p w14:paraId="7FE4DEF7" w14:textId="77777777" w:rsidR="00AC2364" w:rsidRPr="00AC2364" w:rsidRDefault="00AC2364" w:rsidP="00AC2364">
      <w:pPr>
        <w:tabs>
          <w:tab w:val="left" w:pos="3600"/>
        </w:tabs>
        <w:suppressAutoHyphens w:val="0"/>
        <w:spacing w:line="288" w:lineRule="auto"/>
        <w:contextualSpacing/>
        <w:jc w:val="center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Nr ………………………</w:t>
      </w:r>
    </w:p>
    <w:p w14:paraId="0A4AA6B7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zawarta w dniu  ………………… r .w Dąbrowie Górniczej  pomiędzy :</w:t>
      </w:r>
    </w:p>
    <w:p w14:paraId="6CEA6D0E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</w:p>
    <w:p w14:paraId="7866A339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b/>
          <w:sz w:val="20"/>
          <w:szCs w:val="20"/>
          <w:lang w:eastAsia="en-US"/>
        </w:rPr>
        <w:t xml:space="preserve">Zagłębiowskie Centrum Onkologii Szpital Specjalistyczny im. Sz. </w:t>
      </w:r>
      <w:proofErr w:type="spellStart"/>
      <w:r w:rsidRPr="00AC2364">
        <w:rPr>
          <w:rFonts w:ascii="Arial" w:eastAsia="Calibri" w:hAnsi="Arial" w:cs="Arial"/>
          <w:b/>
          <w:sz w:val="20"/>
          <w:szCs w:val="20"/>
          <w:lang w:eastAsia="en-US"/>
        </w:rPr>
        <w:t>Starkiewicza</w:t>
      </w:r>
      <w:proofErr w:type="spellEnd"/>
      <w:r w:rsidRPr="00AC2364">
        <w:rPr>
          <w:rFonts w:ascii="Arial" w:eastAsia="Calibri" w:hAnsi="Arial" w:cs="Arial"/>
          <w:b/>
          <w:sz w:val="20"/>
          <w:szCs w:val="20"/>
          <w:lang w:eastAsia="en-US"/>
        </w:rPr>
        <w:t xml:space="preserve"> w Dąbrowie Górniczej </w:t>
      </w:r>
    </w:p>
    <w:p w14:paraId="1490CCB4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 xml:space="preserve">ul. Szpitalna 13, 41-300 Dąbrowa Górnicza , NIP : 629 -21-15 781, </w:t>
      </w:r>
    </w:p>
    <w:p w14:paraId="1209C6C6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>wpisany do rejestru stowarzyszeń, innych organizacji społecznych i zawodowych, fundacji oraz publicznych zakładów opieki zdrowotnej przez Sąd Rejonowy Katowice – Wschód, Wydział Gospodarczy Krajowego Rejestru Sądowego pod numerem 0000054321 ; REGON: 000310077</w:t>
      </w:r>
    </w:p>
    <w:p w14:paraId="1C1B41F2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>który reprezentuje:</w:t>
      </w:r>
    </w:p>
    <w:p w14:paraId="5CBD943D" w14:textId="7A88B04D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b/>
          <w:sz w:val="20"/>
          <w:szCs w:val="20"/>
          <w:lang w:eastAsia="en-US"/>
        </w:rPr>
        <w:t>Dyrektor</w:t>
      </w:r>
      <w:r w:rsidR="003C0875">
        <w:rPr>
          <w:rFonts w:ascii="Arial" w:eastAsia="Calibri" w:hAnsi="Arial" w:cs="Arial"/>
          <w:b/>
          <w:sz w:val="20"/>
          <w:szCs w:val="20"/>
          <w:lang w:eastAsia="en-US"/>
        </w:rPr>
        <w:t xml:space="preserve"> – </w:t>
      </w:r>
      <w:r w:rsidRPr="00AC2364">
        <w:rPr>
          <w:rFonts w:ascii="Arial" w:eastAsia="Calibri" w:hAnsi="Arial" w:cs="Arial"/>
          <w:b/>
          <w:sz w:val="20"/>
          <w:szCs w:val="20"/>
          <w:lang w:eastAsia="en-US"/>
        </w:rPr>
        <w:t>Marzena Kula</w:t>
      </w:r>
    </w:p>
    <w:p w14:paraId="6FECD242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>zwany dalej „Zamawiającym”</w:t>
      </w:r>
    </w:p>
    <w:p w14:paraId="6B4B0F9B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9A2A139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>a</w:t>
      </w:r>
    </w:p>
    <w:p w14:paraId="2F0FE18C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…………………………………………………..</w:t>
      </w:r>
    </w:p>
    <w:p w14:paraId="0F4C8989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zwanym dalej „Wykonawcą”</w:t>
      </w:r>
    </w:p>
    <w:p w14:paraId="0644FFCD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</w:p>
    <w:p w14:paraId="20160356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dalej zwanymi również „Stroną” lub łącznie „Stronami”</w:t>
      </w:r>
    </w:p>
    <w:p w14:paraId="078AC600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</w:p>
    <w:p w14:paraId="71DA939C" w14:textId="71F7C97E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 xml:space="preserve">Umowa zostaje zawarta na podstawie postępowania o udzielenie zamówienia publicznego numer: </w:t>
      </w:r>
      <w:r w:rsidR="009A5DCC">
        <w:rPr>
          <w:rFonts w:ascii="Arial" w:eastAsia="Calibri" w:hAnsi="Arial" w:cs="Arial"/>
          <w:sz w:val="20"/>
          <w:szCs w:val="20"/>
          <w:lang w:eastAsia="en-US"/>
        </w:rPr>
        <w:t>ZP/</w:t>
      </w:r>
      <w:r w:rsidR="003C0875">
        <w:rPr>
          <w:rFonts w:ascii="Arial" w:eastAsia="Calibri" w:hAnsi="Arial" w:cs="Arial"/>
          <w:sz w:val="20"/>
          <w:szCs w:val="20"/>
          <w:lang w:eastAsia="en-US"/>
        </w:rPr>
        <w:t>37</w:t>
      </w:r>
      <w:r w:rsidR="009A5DCC">
        <w:rPr>
          <w:rFonts w:ascii="Arial" w:eastAsia="Calibri" w:hAnsi="Arial" w:cs="Arial"/>
          <w:sz w:val="20"/>
          <w:szCs w:val="20"/>
          <w:lang w:eastAsia="en-US"/>
        </w:rPr>
        <w:t>/ZCO/202</w:t>
      </w:r>
      <w:r w:rsidR="003C0875">
        <w:rPr>
          <w:rFonts w:ascii="Arial" w:eastAsia="Calibri" w:hAnsi="Arial" w:cs="Arial"/>
          <w:sz w:val="20"/>
          <w:szCs w:val="20"/>
          <w:lang w:eastAsia="en-US"/>
        </w:rPr>
        <w:t>6</w:t>
      </w:r>
      <w:r w:rsidR="00623E8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C2364">
        <w:rPr>
          <w:rFonts w:ascii="Arial" w:eastAsia="Calibri" w:hAnsi="Arial" w:cs="Arial"/>
          <w:sz w:val="20"/>
          <w:szCs w:val="20"/>
          <w:lang w:eastAsia="en-US"/>
        </w:rPr>
        <w:t xml:space="preserve">w trybie </w:t>
      </w:r>
      <w:r w:rsidR="00623E81">
        <w:rPr>
          <w:rFonts w:ascii="Arial" w:eastAsia="Calibri" w:hAnsi="Arial" w:cs="Arial"/>
          <w:sz w:val="20"/>
          <w:szCs w:val="20"/>
          <w:lang w:eastAsia="en-US"/>
        </w:rPr>
        <w:t>podstawowym bez negocjacji</w:t>
      </w:r>
      <w:r w:rsidRPr="00AC2364">
        <w:rPr>
          <w:rFonts w:ascii="Arial" w:eastAsia="Calibri" w:hAnsi="Arial" w:cs="Arial"/>
          <w:sz w:val="20"/>
          <w:szCs w:val="20"/>
          <w:lang w:eastAsia="en-US"/>
        </w:rPr>
        <w:t xml:space="preserve"> zgodnie z ustawą z dnia 11 września  2019 roku Prawo zamówień publicznych </w:t>
      </w:r>
    </w:p>
    <w:p w14:paraId="695DCEEA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</w:p>
    <w:p w14:paraId="4B049D57" w14:textId="77777777" w:rsidR="00AC2364" w:rsidRPr="00AC2364" w:rsidRDefault="00AC2364" w:rsidP="00AC2364">
      <w:pPr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sym w:font="Times New Roman" w:char="00A7"/>
      </w:r>
      <w:r w:rsidRPr="00AC2364">
        <w:rPr>
          <w:rFonts w:ascii="Arial" w:hAnsi="Arial" w:cs="Arial"/>
          <w:b/>
          <w:sz w:val="20"/>
          <w:szCs w:val="20"/>
          <w:lang w:eastAsia="pl-PL"/>
        </w:rPr>
        <w:t>1</w:t>
      </w:r>
    </w:p>
    <w:p w14:paraId="0B14FFEE" w14:textId="77777777" w:rsidR="00AC2364" w:rsidRPr="00AC2364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 xml:space="preserve">Przedmiot umowy </w:t>
      </w:r>
    </w:p>
    <w:p w14:paraId="3FAB0176" w14:textId="5FE79D92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Przedmiotem niniejszej umowy  jest świadczenie usług odśnieżania mechanicznego terenów zewnętrznych utwardzonych (drogi dojazdowe, drogi wewnętrzne, parkingi)</w:t>
      </w:r>
      <w:r w:rsidR="00623E81">
        <w:rPr>
          <w:rFonts w:ascii="Arial" w:hAnsi="Arial" w:cs="Arial"/>
          <w:sz w:val="20"/>
          <w:szCs w:val="20"/>
          <w:lang w:eastAsia="pl-PL" w:bidi="he-IL"/>
        </w:rPr>
        <w:t xml:space="preserve"> – pakiet nr 2,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 Zamawiającego w okresie</w:t>
      </w:r>
      <w:r w:rsidR="009A5DCC">
        <w:rPr>
          <w:rFonts w:ascii="Arial" w:hAnsi="Arial" w:cs="Arial"/>
          <w:sz w:val="20"/>
          <w:szCs w:val="20"/>
          <w:lang w:eastAsia="pl-PL" w:bidi="he-IL"/>
        </w:rPr>
        <w:t xml:space="preserve"> od listopada do marca </w:t>
      </w:r>
      <w:r w:rsidRPr="00AC2364">
        <w:rPr>
          <w:rFonts w:ascii="Arial" w:hAnsi="Arial" w:cs="Arial"/>
          <w:sz w:val="20"/>
          <w:szCs w:val="20"/>
          <w:lang w:eastAsia="pl-PL" w:bidi="he-IL"/>
        </w:rPr>
        <w:t>w następujących lokalizacjach:</w:t>
      </w:r>
    </w:p>
    <w:p w14:paraId="1E63E7F5" w14:textId="77777777" w:rsidR="00AC2364" w:rsidRPr="00AC2364" w:rsidRDefault="00AC2364" w:rsidP="00AC2364">
      <w:pPr>
        <w:widowControl w:val="0"/>
        <w:numPr>
          <w:ilvl w:val="0"/>
          <w:numId w:val="23"/>
        </w:numPr>
        <w:tabs>
          <w:tab w:val="left" w:pos="851"/>
        </w:tabs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przy ul. Szpitalnej 13,</w:t>
      </w:r>
    </w:p>
    <w:p w14:paraId="79C65E8B" w14:textId="77777777" w:rsidR="00AC2364" w:rsidRPr="00AC2364" w:rsidRDefault="00AC2364" w:rsidP="00AC2364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przy ul. Krasińskiego 43</w:t>
      </w:r>
    </w:p>
    <w:p w14:paraId="4A25F1B5" w14:textId="211515DA" w:rsidR="00AC2364" w:rsidRPr="00B023E1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B023E1">
        <w:rPr>
          <w:rFonts w:ascii="Arial" w:hAnsi="Arial" w:cs="Arial"/>
          <w:sz w:val="20"/>
          <w:szCs w:val="20"/>
          <w:lang w:eastAsia="pl-PL" w:bidi="he-IL"/>
        </w:rPr>
        <w:t xml:space="preserve">Zakres prac określony w załączniku </w:t>
      </w:r>
      <w:r w:rsidR="00B023E1" w:rsidRPr="00B023E1">
        <w:rPr>
          <w:rFonts w:ascii="Arial" w:hAnsi="Arial" w:cs="Arial"/>
          <w:sz w:val="20"/>
          <w:szCs w:val="20"/>
          <w:lang w:eastAsia="pl-PL" w:bidi="he-IL"/>
        </w:rPr>
        <w:t>4B</w:t>
      </w:r>
      <w:r w:rsidRPr="00B023E1">
        <w:rPr>
          <w:rFonts w:ascii="Arial" w:hAnsi="Arial" w:cs="Arial"/>
          <w:sz w:val="20"/>
          <w:szCs w:val="20"/>
          <w:lang w:eastAsia="pl-PL" w:bidi="he-IL"/>
        </w:rPr>
        <w:t xml:space="preserve">: </w:t>
      </w:r>
    </w:p>
    <w:p w14:paraId="2CB6864B" w14:textId="77777777" w:rsidR="00AC2364" w:rsidRPr="00B023E1" w:rsidRDefault="00AC2364" w:rsidP="00AC2364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B023E1">
        <w:rPr>
          <w:rFonts w:ascii="Arial" w:hAnsi="Arial" w:cs="Arial"/>
          <w:sz w:val="20"/>
          <w:szCs w:val="20"/>
          <w:lang w:eastAsia="pl-PL" w:bidi="he-IL"/>
        </w:rPr>
        <w:t>odśnieżanie</w:t>
      </w:r>
      <w:r w:rsidRPr="00B023E1">
        <w:rPr>
          <w:rFonts w:ascii="Arial" w:hAnsi="Arial" w:cs="Arial"/>
          <w:b/>
          <w:sz w:val="20"/>
          <w:szCs w:val="20"/>
          <w:lang w:eastAsia="pl-PL" w:bidi="he-IL"/>
        </w:rPr>
        <w:t xml:space="preserve"> </w:t>
      </w:r>
      <w:r w:rsidRPr="00B023E1">
        <w:rPr>
          <w:rFonts w:ascii="Arial" w:hAnsi="Arial" w:cs="Arial"/>
          <w:sz w:val="20"/>
          <w:szCs w:val="20"/>
          <w:lang w:eastAsia="pl-PL" w:bidi="he-IL"/>
        </w:rPr>
        <w:t>mechaniczne dróg dojazdowych, dróg wewnętrznych, parkingów - wg potrzeb, pryzmowanie śniegu;</w:t>
      </w:r>
    </w:p>
    <w:p w14:paraId="714AC768" w14:textId="77777777" w:rsidR="00AC2364" w:rsidRPr="00AC2364" w:rsidRDefault="00AC2364" w:rsidP="00AC2364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B023E1">
        <w:rPr>
          <w:rFonts w:ascii="Arial" w:hAnsi="Arial" w:cs="Arial"/>
          <w:sz w:val="20"/>
          <w:szCs w:val="20"/>
          <w:lang w:eastAsia="pl-PL" w:bidi="he-IL"/>
        </w:rPr>
        <w:t>Wykonawca zapewni pełną dyspozycyjność i gotowość oraz gwarantuje sprawność sprzętu wraz z obsługą codziennie  przez 24 godziny na dobę , również w soboty, niedziele i dni świąteczne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.  </w:t>
      </w:r>
    </w:p>
    <w:p w14:paraId="5CD0CAA7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Na Wykonawcy ciąży obowiązek monitorowania warunków atmosferycznych, o godz. 7.00 wszystkie tereny objęte umową muszą być przejezdne (odśnieżone i posypane); rozpoczęcie realizacji usługi odśnieżania i posypywania niezwłocznie po wystąpieniu opadów śniegu i śliskości nawierzchni utwardzonych, natomiast zakończenie po zapewnieniu przejezdności, wymagane utrzymanie takiego stanu do kolejnych opadów.</w:t>
      </w:r>
    </w:p>
    <w:p w14:paraId="50FB5BD5" w14:textId="77777777" w:rsidR="00AC2364" w:rsidRPr="00AC2364" w:rsidRDefault="00AC2364" w:rsidP="00AC2364">
      <w:pPr>
        <w:numPr>
          <w:ilvl w:val="0"/>
          <w:numId w:val="24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Usług wykonywana jest przy użyciu sprzętu będącego własnością Wykonawcy. </w:t>
      </w:r>
      <w:r w:rsidRPr="00AC2364">
        <w:rPr>
          <w:rFonts w:ascii="Arial" w:hAnsi="Arial" w:cs="Arial"/>
          <w:sz w:val="20"/>
          <w:szCs w:val="20"/>
          <w:lang w:eastAsia="pl-PL"/>
        </w:rPr>
        <w:t>Wykonawca zobowiązany jest do zapewnienia sprawnego technicznie sprzętu koniecznego do wykonania usługi  oraz obsady osobowej posiadającej odpowiednie uprawnienia do obsługi sprzętu mechanicznego niezbędnego do wykonania usługi.</w:t>
      </w:r>
    </w:p>
    <w:p w14:paraId="55FEDB2F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przypadku nagromadzenia zwałów śniegu Wykonawca usunie je z terenu Szpitala na własny koszt.</w:t>
      </w:r>
    </w:p>
    <w:p w14:paraId="2D2B8DFD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Wszelkie koszty związane z prawidłową realizacją umowy w szczególności, zabezpieczenie sprzętu wymaganego do prawidłowego wykonania usługi oraz przedmiotów niezbędnych do prawidłowego wykonania umowy, ponosi wyłącznie Wykonawca. </w:t>
      </w:r>
    </w:p>
    <w:p w14:paraId="7AF2FCAC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Wykonawca zobowiązany jest do przestrzegania bezwzględnego zakazu reklamy swoich usług i firmy na terenie Zamawiającego. </w:t>
      </w:r>
    </w:p>
    <w:p w14:paraId="56D4438D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lastRenderedPageBreak/>
        <w:t>Wszystkie odpady powstałe podczas wykonywania usługi Wykonawca usunie na własny koszt z terenu Zamawiającego zgodnie z wymaganymi w tym zakresie przepisami prawa.</w:t>
      </w:r>
    </w:p>
    <w:p w14:paraId="283055CF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zobowiązuje się do wykonania przedmiotu umowy z najwyższą starannością, zgodnie z obowiązującymi przepisami prawa, niniejszą umową, SWZ oraz ofertą.</w:t>
      </w:r>
    </w:p>
    <w:p w14:paraId="6158BB04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zobowiązuje się do wykonywania przedmiotu umowy w sposób nieutrudniający funkcjonowania i wykonywania bieżącej działalności przez Zamawiającego.</w:t>
      </w:r>
    </w:p>
    <w:p w14:paraId="240B79F9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musi dysponować osobami, wiedzą, sprzętem, środkami i umiejętnościami potrzebnymi do spełnienia wszystkich wymogów i procedur.</w:t>
      </w:r>
    </w:p>
    <w:p w14:paraId="6753000D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Wykonawca będzie wykonywał wszystkie prace w oparciu o własne materiały przy użyciu własnych środków technicznych. </w:t>
      </w:r>
    </w:p>
    <w:p w14:paraId="7635CE35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Wykonanie usług wykraczających poza zakres niniejszej umowy na zlecenie osób nieuprawnionych do reprezentowania Zamawiającego nie rodzi po jego stronie obowiązku zapłaty.</w:t>
      </w:r>
    </w:p>
    <w:p w14:paraId="0934BF25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Zamawiający zastrzega sobie prawo przeprowadzenia okresowej kontroli realizacji umowy i wydania zaleceń pokontrolnych w terminie wyznaczonym przez Zamawiającego w zaleceniu.</w:t>
      </w:r>
    </w:p>
    <w:p w14:paraId="47959388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Minimalna wartość zakresu zamówienia jaką Zamawiający zamierza zrealizować wynosi 70 % całkowitej wartości umowy.</w:t>
      </w:r>
    </w:p>
    <w:p w14:paraId="50499EDF" w14:textId="77777777" w:rsidR="00AC2364" w:rsidRPr="00AC2364" w:rsidRDefault="00AC2364" w:rsidP="00AC2364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W przypadku opóźnienia w wykonaniu niniejszej umowy przekraczającej 3 godz. (od zgłoszenia telefonicznego), Zamawiający po uprzednim zawiadomieniu Wykonawcy, jest uprawniony do zlecenia wykonania usługi na koszt Wykonawcy i odmowy przyjęcia spóźnionej realizacji usługi. W takim przypadku Wykonawca zobowiązany jest do pokrycia ewentualnej różnicy pomiędzy cenami wynikającymi z niniejszej umowy, a cenami zakupionych przez Zamawiającego usług.</w:t>
      </w:r>
      <w:r w:rsidRPr="00AC2364">
        <w:rPr>
          <w:rFonts w:ascii="Arial" w:hAnsi="Arial" w:cs="Arial"/>
          <w:w w:val="89"/>
          <w:sz w:val="20"/>
          <w:szCs w:val="20"/>
          <w:lang w:eastAsia="pl-PL" w:bidi="he-IL"/>
        </w:rPr>
        <w:t xml:space="preserve"> </w:t>
      </w:r>
    </w:p>
    <w:p w14:paraId="3360C261" w14:textId="77777777" w:rsidR="00AC2364" w:rsidRPr="00AC2364" w:rsidRDefault="00AC2364" w:rsidP="00AC2364">
      <w:pPr>
        <w:widowControl w:val="0"/>
        <w:suppressAutoHyphens w:val="0"/>
        <w:autoSpaceDE w:val="0"/>
        <w:autoSpaceDN w:val="0"/>
        <w:adjustRightInd w:val="0"/>
        <w:spacing w:line="288" w:lineRule="auto"/>
        <w:ind w:left="360"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</w:p>
    <w:p w14:paraId="220DD643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07E185B6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2</w:t>
      </w:r>
    </w:p>
    <w:p w14:paraId="71D34186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Nadzór nad realizacją umowy</w:t>
      </w:r>
    </w:p>
    <w:p w14:paraId="5085AA8A" w14:textId="77777777" w:rsidR="00AC2364" w:rsidRPr="00AC2364" w:rsidRDefault="00AC2364" w:rsidP="00AC2364">
      <w:pPr>
        <w:numPr>
          <w:ilvl w:val="0"/>
          <w:numId w:val="13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Do kontaktów i przekazywania uwag wynikających z realizacji niniejszej umowy ze strony Zamawiającego wyznaczony został:</w:t>
      </w:r>
    </w:p>
    <w:p w14:paraId="32EC4986" w14:textId="77777777" w:rsidR="00AC2364" w:rsidRPr="009268D6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- </w:t>
      </w:r>
      <w:r w:rsidRPr="009268D6">
        <w:rPr>
          <w:rFonts w:ascii="Arial" w:hAnsi="Arial" w:cs="Arial"/>
          <w:sz w:val="20"/>
          <w:szCs w:val="20"/>
          <w:lang w:eastAsia="pl-PL"/>
        </w:rPr>
        <w:t>………………………. tel. …………………………</w:t>
      </w:r>
    </w:p>
    <w:p w14:paraId="2DCD67E8" w14:textId="77777777" w:rsidR="00AC2364" w:rsidRPr="009268D6" w:rsidRDefault="00AC2364" w:rsidP="00AC2364">
      <w:pPr>
        <w:numPr>
          <w:ilvl w:val="0"/>
          <w:numId w:val="13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9268D6">
        <w:rPr>
          <w:rFonts w:ascii="Arial" w:hAnsi="Arial" w:cs="Arial"/>
          <w:sz w:val="20"/>
          <w:szCs w:val="20"/>
          <w:lang w:eastAsia="pl-PL"/>
        </w:rPr>
        <w:t>Do kontaktu ze strony Wykonawcy wyznaczony został:</w:t>
      </w:r>
    </w:p>
    <w:p w14:paraId="3C17FB09" w14:textId="0D603125" w:rsidR="00AC2364" w:rsidRPr="00AC2364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ind w:firstLine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- w zakresie usługi </w:t>
      </w:r>
      <w:r w:rsidR="0089693B">
        <w:rPr>
          <w:rFonts w:ascii="Arial" w:hAnsi="Arial" w:cs="Arial"/>
          <w:sz w:val="20"/>
          <w:szCs w:val="20"/>
          <w:lang w:eastAsia="pl-PL"/>
        </w:rPr>
        <w:t>odśnież</w:t>
      </w:r>
      <w:r w:rsidRPr="00AC2364">
        <w:rPr>
          <w:rFonts w:ascii="Arial" w:hAnsi="Arial" w:cs="Arial"/>
          <w:sz w:val="20"/>
          <w:szCs w:val="20"/>
          <w:lang w:eastAsia="pl-PL"/>
        </w:rPr>
        <w:t>ania ………………………  tel. ……………………….</w:t>
      </w:r>
    </w:p>
    <w:p w14:paraId="7F06543E" w14:textId="77777777" w:rsidR="00AC2364" w:rsidRPr="00AC2364" w:rsidRDefault="00AC2364" w:rsidP="00AC2364">
      <w:pPr>
        <w:numPr>
          <w:ilvl w:val="0"/>
          <w:numId w:val="13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Strony prowadzić będą bieżącą współpracę oraz monitoring i kontrolę w zakresie oceny prawidłowości wykonywania prac wynikających z zakresu niniejszej umowy.</w:t>
      </w:r>
    </w:p>
    <w:p w14:paraId="30DAD5C5" w14:textId="77777777" w:rsidR="00AC2364" w:rsidRPr="00AC2364" w:rsidRDefault="00AC2364" w:rsidP="00AC2364">
      <w:pPr>
        <w:numPr>
          <w:ilvl w:val="0"/>
          <w:numId w:val="13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Osoby wskazane w pkt. 1 i 2 upoważnione są do sporządzania w imieniu stron protokołów kontroli wykonania umowy oraz ustalania sposobu usunięcia ewentualnych uchybień w realizacji umowy ze skutkiem dla stron przez siebie reprezentowanych.</w:t>
      </w:r>
    </w:p>
    <w:p w14:paraId="5647BB29" w14:textId="77777777" w:rsidR="00AC2364" w:rsidRPr="00AC2364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</w:p>
    <w:p w14:paraId="18E3F082" w14:textId="77777777" w:rsidR="00AC2364" w:rsidRPr="00AC2364" w:rsidRDefault="00AC2364" w:rsidP="00AC2364">
      <w:pPr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3</w:t>
      </w:r>
    </w:p>
    <w:p w14:paraId="7B8E722E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Kadry wykonawcze</w:t>
      </w:r>
    </w:p>
    <w:p w14:paraId="22BF4F71" w14:textId="77777777" w:rsidR="00AC2364" w:rsidRPr="00AC2364" w:rsidRDefault="00AC2364" w:rsidP="00AC2364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zapewnia odpowiednio przeszkoloną kadrę do realizacji zadań wynikających z niniejszej umowy.</w:t>
      </w:r>
    </w:p>
    <w:p w14:paraId="205757ED" w14:textId="77777777" w:rsidR="00AC2364" w:rsidRPr="00AC2364" w:rsidRDefault="00AC2364" w:rsidP="00AC2364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ponosi wobec Zamawiającego pełną odpowiedzialność za działania i zaniechania osób, którymi się posługuje, jak też za wszelkie szkody wyrządzone przez te osoby Zamawiającemu lub osobom trzecim, jak za działania własne.</w:t>
      </w:r>
    </w:p>
    <w:p w14:paraId="51D4E993" w14:textId="77777777" w:rsidR="00AC2364" w:rsidRPr="00AC2364" w:rsidRDefault="00AC2364" w:rsidP="00AC2364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Pracownicy Wykonawcy lub osoby wykonujące w jego imieniu usługę powinny być sprawne fizycznie, zdolne do wykonania usługi. W przypadku posiadanego stopnia niepełnosprawności nie może on powodować ich ograniczenia w wykonywaniu zleconych czynności związanych z pracami fizycznymi. </w:t>
      </w:r>
    </w:p>
    <w:p w14:paraId="273AE1E9" w14:textId="77777777" w:rsidR="00AC2364" w:rsidRPr="00AC2364" w:rsidRDefault="00AC2364" w:rsidP="00AC2364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przypadku zatrudnienia przez Wykonawcę cudzoziemców, Wykonawca, w terminie do 7 dni od dnia zatrudnienia osoby przy wykonywaniu zamówienia, przedłoży Zamawiającemu dokumenty potwierdzające legalność pobytu i możliwości wykonywania pracy każdego z tych pracowników na terenie Rzeczypospolitej Polskiej.</w:t>
      </w:r>
    </w:p>
    <w:p w14:paraId="36B2A62D" w14:textId="053E2E0D" w:rsidR="00AC2364" w:rsidRPr="00AC2364" w:rsidRDefault="00AC2364" w:rsidP="00AC2364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lastRenderedPageBreak/>
        <w:t xml:space="preserve">W przypadku, jeżeli Wykonawca nie wywiąże się z obowiązku określonego w ust.  </w:t>
      </w:r>
      <w:r w:rsidR="009268D6">
        <w:rPr>
          <w:rFonts w:ascii="Arial" w:hAnsi="Arial" w:cs="Arial"/>
          <w:sz w:val="20"/>
          <w:szCs w:val="20"/>
          <w:lang w:eastAsia="pl-PL"/>
        </w:rPr>
        <w:t>4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niniejszego paragrafu, Zamawiający ma prawo do naliczenia mu kary umownej w wysokości 500,00 zł netto  za brakujący dokument każdego pracownika – cudzoziemca.</w:t>
      </w:r>
    </w:p>
    <w:p w14:paraId="7E9DE74F" w14:textId="77777777" w:rsidR="00AC2364" w:rsidRPr="00AC2364" w:rsidRDefault="00AC2364" w:rsidP="00AC2364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Kary umowne płatne są na zasadach przewidzianych</w:t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AC2364">
        <w:rPr>
          <w:rFonts w:ascii="Arial" w:hAnsi="Arial" w:cs="Arial"/>
          <w:sz w:val="20"/>
          <w:szCs w:val="20"/>
          <w:lang w:eastAsia="pl-PL"/>
        </w:rPr>
        <w:t>w § 8 umowy.</w:t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</w:p>
    <w:p w14:paraId="0ABFAF2C" w14:textId="77777777" w:rsidR="00AC2364" w:rsidRPr="00AC2364" w:rsidRDefault="00AC2364" w:rsidP="00AC2364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Zamawiający uprawniony jest do żądania, by Wykonawca wykluczył wskazanych przez Zamawiającego pracowników z realizacji przedmiotu umowy. Wykonawca zobowiązany jest usunąć wskazanego pracownika w terminie 3 dni roboczych od żądania Zamawiającego.</w:t>
      </w:r>
    </w:p>
    <w:p w14:paraId="76AFECFE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  <w:tab w:val="left" w:pos="4089"/>
          <w:tab w:val="left" w:pos="4699"/>
        </w:tabs>
        <w:suppressAutoHyphens w:val="0"/>
        <w:spacing w:line="288" w:lineRule="auto"/>
        <w:contextualSpacing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5623CD73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  <w:tab w:val="left" w:pos="4089"/>
          <w:tab w:val="left" w:pos="469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4</w:t>
      </w:r>
    </w:p>
    <w:p w14:paraId="368D9450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Czas trwania umowy</w:t>
      </w:r>
    </w:p>
    <w:p w14:paraId="707F8B3D" w14:textId="07F176BE" w:rsidR="00AC2364" w:rsidRPr="00AC2364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Umowę zawiera się na okres </w:t>
      </w:r>
      <w:r w:rsidRPr="009268D6">
        <w:rPr>
          <w:rFonts w:ascii="Arial" w:hAnsi="Arial" w:cs="Arial"/>
          <w:sz w:val="20"/>
          <w:szCs w:val="20"/>
          <w:lang w:eastAsia="pl-PL"/>
        </w:rPr>
        <w:t xml:space="preserve">do </w:t>
      </w:r>
      <w:r w:rsidR="003C0875">
        <w:rPr>
          <w:rFonts w:ascii="Arial" w:hAnsi="Arial" w:cs="Arial"/>
          <w:sz w:val="20"/>
          <w:szCs w:val="20"/>
          <w:lang w:eastAsia="pl-PL"/>
        </w:rPr>
        <w:t>24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miesięcy od </w:t>
      </w:r>
      <w:r w:rsidR="009268D6">
        <w:rPr>
          <w:rFonts w:ascii="Arial" w:hAnsi="Arial" w:cs="Arial"/>
          <w:sz w:val="20"/>
          <w:szCs w:val="20"/>
          <w:lang w:eastAsia="pl-PL"/>
        </w:rPr>
        <w:t>dnia ……………………</w:t>
      </w:r>
      <w:r w:rsidRPr="00AC2364">
        <w:rPr>
          <w:rFonts w:ascii="Arial" w:hAnsi="Arial" w:cs="Arial"/>
          <w:sz w:val="20"/>
          <w:szCs w:val="20"/>
          <w:lang w:eastAsia="pl-PL"/>
        </w:rPr>
        <w:t>.</w:t>
      </w:r>
    </w:p>
    <w:p w14:paraId="680D9C9E" w14:textId="77777777" w:rsidR="00AC2364" w:rsidRPr="00AC2364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ind w:left="284" w:hanging="284"/>
        <w:contextualSpacing/>
        <w:jc w:val="both"/>
        <w:rPr>
          <w:rFonts w:ascii="Arial" w:eastAsia="Calibri" w:hAnsi="Arial" w:cs="Arial"/>
          <w:color w:val="FF0000"/>
          <w:sz w:val="20"/>
          <w:szCs w:val="20"/>
          <w:lang w:eastAsia="en-US"/>
        </w:rPr>
      </w:pPr>
    </w:p>
    <w:p w14:paraId="08CA1F9C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5</w:t>
      </w:r>
    </w:p>
    <w:p w14:paraId="4D2B4C0F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Wartość przedmiotu umowy i warunki płatności</w:t>
      </w:r>
    </w:p>
    <w:p w14:paraId="1111B19F" w14:textId="77777777" w:rsidR="00AC2364" w:rsidRPr="00AC2364" w:rsidRDefault="00AC2364" w:rsidP="00AC2364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Całkowita wartość umowy stanowi kwotę …….. zł netto, tj. ……………….. zł brutto, zgodnie z załącznikiem nr ….., stanowiącym ofertę Wykonawcy.</w:t>
      </w:r>
    </w:p>
    <w:p w14:paraId="6ED7CFE4" w14:textId="77777777" w:rsidR="00AC2364" w:rsidRPr="00AC2364" w:rsidRDefault="00AC2364" w:rsidP="00AC2364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Wynagrodzenie Wykonawcy z tytułu wykonania niniejszej umowy </w:t>
      </w:r>
      <w:r w:rsidRPr="00AC2364">
        <w:rPr>
          <w:rFonts w:ascii="Arial" w:hAnsi="Arial" w:cs="Arial"/>
          <w:sz w:val="20"/>
          <w:szCs w:val="20"/>
          <w:lang w:eastAsia="pl-PL" w:bidi="he-IL"/>
        </w:rPr>
        <w:t>Strony określają w formie miesięcznego ryczałtu:</w:t>
      </w:r>
    </w:p>
    <w:p w14:paraId="684F4155" w14:textId="35C463F9" w:rsidR="00AC2364" w:rsidRPr="00AC2364" w:rsidRDefault="00AC2364" w:rsidP="00AC2364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288" w:lineRule="auto"/>
        <w:ind w:right="24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 zgodnie ze złożoną ofertą, na kwotę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…………………. zł (słownie: ………………..) netto tj. …………… zł brutto (słownie : ………………………………..), </w:t>
      </w:r>
      <w:r w:rsidRPr="00B023E1">
        <w:rPr>
          <w:rFonts w:ascii="Arial" w:hAnsi="Arial" w:cs="Arial"/>
          <w:sz w:val="20"/>
          <w:szCs w:val="20"/>
          <w:lang w:eastAsia="pl-PL"/>
        </w:rPr>
        <w:t>w</w:t>
      </w:r>
      <w:r w:rsidRPr="00B023E1">
        <w:rPr>
          <w:rFonts w:ascii="Arial" w:hAnsi="Arial" w:cs="Arial"/>
          <w:sz w:val="20"/>
          <w:szCs w:val="20"/>
          <w:lang w:eastAsia="pl-PL" w:bidi="he-IL"/>
        </w:rPr>
        <w:t xml:space="preserve"> okresie od listopada do marca, </w:t>
      </w:r>
      <w:r w:rsidRPr="00B023E1">
        <w:rPr>
          <w:rFonts w:ascii="Arial" w:hAnsi="Arial" w:cs="Arial"/>
          <w:sz w:val="20"/>
          <w:szCs w:val="20"/>
          <w:lang w:eastAsia="pl-PL"/>
        </w:rPr>
        <w:t>stanowiącą 1/</w:t>
      </w:r>
      <w:r w:rsidR="00623E81" w:rsidRPr="00B023E1">
        <w:rPr>
          <w:rFonts w:ascii="Arial" w:hAnsi="Arial" w:cs="Arial"/>
          <w:sz w:val="20"/>
          <w:szCs w:val="20"/>
          <w:lang w:eastAsia="pl-PL"/>
        </w:rPr>
        <w:t>10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wartości ceny ofertowej</w:t>
      </w:r>
    </w:p>
    <w:p w14:paraId="438A3C1C" w14:textId="77777777" w:rsidR="00AC2364" w:rsidRPr="00AC2364" w:rsidRDefault="00AC2364" w:rsidP="00AC2364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288" w:lineRule="auto"/>
        <w:ind w:right="24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wartość wykonanej usługi będącej iloczynem liczby wypracowanych roboczogodzin oraz ceny jednostkowej za roboczogodzinę, </w:t>
      </w:r>
      <w:proofErr w:type="spellStart"/>
      <w:r w:rsidRPr="00AC2364">
        <w:rPr>
          <w:rFonts w:ascii="Arial" w:hAnsi="Arial" w:cs="Arial"/>
          <w:sz w:val="20"/>
          <w:szCs w:val="20"/>
          <w:lang w:eastAsia="pl-PL" w:bidi="he-IL"/>
        </w:rPr>
        <w:t>tj</w:t>
      </w:r>
      <w:proofErr w:type="spellEnd"/>
      <w:r w:rsidRPr="00AC2364">
        <w:rPr>
          <w:rFonts w:ascii="Arial" w:hAnsi="Arial" w:cs="Arial"/>
          <w:sz w:val="20"/>
          <w:szCs w:val="20"/>
          <w:lang w:eastAsia="pl-PL" w:bidi="he-IL"/>
        </w:rPr>
        <w:t>…………… zgodnie ze złożonym formularzem ofertowym.</w:t>
      </w:r>
    </w:p>
    <w:p w14:paraId="2930DD08" w14:textId="77777777" w:rsidR="00AC2364" w:rsidRPr="00AC2364" w:rsidRDefault="00AC2364" w:rsidP="00AC2364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przypadku jeżeli usługa nie będzie wykonywana przez pełny miesiąc kalendarzowy, wynagrodzenie wykonawcy określone w ust. 2 zostanie obliczone proporcjonalnie do czasu realizacji umowy w danym miesiącu.</w:t>
      </w:r>
    </w:p>
    <w:p w14:paraId="529C5419" w14:textId="77777777" w:rsidR="00AC2364" w:rsidRPr="00AC2364" w:rsidRDefault="00AC2364" w:rsidP="00AC2364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Faktury miesięczne wystawiane będą na podstawie protokołu należytej realizacji umowy w danym miesiącu i akceptowane przez upoważnionego pracownika Zamawiającego. Zaakceptowany protokół stanowił będzie załącznik do faktury.</w:t>
      </w:r>
    </w:p>
    <w:p w14:paraId="525314E7" w14:textId="77777777" w:rsidR="00AC2364" w:rsidRPr="00AC2364" w:rsidRDefault="00AC2364" w:rsidP="00AC2364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 przypadku jeżeli na skutek zmiany obowiązujących przepisów lub w związku z ich treścią Wykonawca lub powołany przez niego podmiot albo spółka, w tym cywilna, nie będzie po zawarciu umowy zobligowany do naliczenia podatku od towarów i usług, cena netto wynikająca z ofert staje się ceną brutto za realizację usługi. Cena netto nie może ulec zwiększeniu w czasie trwania umowy z uwagi na sposób organizacji świadczenia usługi przez Wykonawcę.   </w:t>
      </w:r>
    </w:p>
    <w:p w14:paraId="5855C93E" w14:textId="77777777" w:rsidR="00AC2364" w:rsidRPr="00AC2364" w:rsidRDefault="00AC2364" w:rsidP="00AC2364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Strony ustalają, że Zamawiający będzie zobowiązany do zapłaty Wykonawcy wynagrodzenia w jego nominalnej wysokości, uwzględniającej kwotę podatku VAT obliczoną zgodnie z przepisami obowiązującymi w chwili wystawienia faktury VAT. </w:t>
      </w:r>
    </w:p>
    <w:p w14:paraId="6E163BDE" w14:textId="1362AAC0" w:rsidR="00AC2364" w:rsidRPr="00AC2364" w:rsidRDefault="00407B70" w:rsidP="00AC2364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07B70">
        <w:rPr>
          <w:rFonts w:ascii="Arial" w:hAnsi="Arial" w:cs="Arial"/>
          <w:sz w:val="20"/>
          <w:szCs w:val="20"/>
          <w:lang w:eastAsia="pl-PL"/>
        </w:rPr>
        <w:t>Jeżeli w związku ze zmianą przepisów prawa, zmianie ulegnie stosowana przez Wykonawcę stawka podatku VAT oraz podatku akcyzowego, Zamawiający dopuszcza modyfikację postanowień umowy w zakresie kwoty brutto wynagrodzenia, poprzez obliczenie tej kwoty w oparciu o nową stawkę podatku VAT/ podatku akcyzowego, z zachowaniem kwoty netto wynagrodzenia w niezmienionej wysokości</w:t>
      </w:r>
      <w:r w:rsidR="00AC2364" w:rsidRPr="00AC2364">
        <w:rPr>
          <w:rFonts w:ascii="Arial" w:hAnsi="Arial" w:cs="Arial"/>
          <w:sz w:val="20"/>
          <w:szCs w:val="20"/>
          <w:lang w:eastAsia="pl-PL"/>
        </w:rPr>
        <w:t>.</w:t>
      </w:r>
    </w:p>
    <w:p w14:paraId="6603A683" w14:textId="77777777" w:rsidR="00AC2364" w:rsidRPr="00AC2364" w:rsidRDefault="00AC2364" w:rsidP="00B2046F">
      <w:pPr>
        <w:numPr>
          <w:ilvl w:val="0"/>
          <w:numId w:val="11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Należności Wykonawcy za wykonane usługi będą płatne na podstawie faktur VAT wystawianych przez Wykonawcę za każdy miesiąc kalendarzowy z dołu.</w:t>
      </w:r>
    </w:p>
    <w:p w14:paraId="3517DAF7" w14:textId="77777777" w:rsidR="00AC2364" w:rsidRPr="00AC2364" w:rsidRDefault="00AC2364" w:rsidP="00AC2364">
      <w:pPr>
        <w:numPr>
          <w:ilvl w:val="0"/>
          <w:numId w:val="11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Zamawiający zobowiązuje się zapłacić należności na rachunek Wykonawcy o numerze…………………………………….. w terminie 60 dni od daty otrzymania prawidłowo wystawionej faktury VAT za wykonanie usług w poprzednim miesiącu kalendarzowym. 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Na każdej fakturze </w:t>
      </w:r>
      <w:r w:rsidRPr="00AC2364">
        <w:rPr>
          <w:rFonts w:ascii="Arial" w:hAnsi="Arial" w:cs="Arial"/>
          <w:w w:val="106"/>
          <w:sz w:val="20"/>
          <w:szCs w:val="20"/>
          <w:lang w:eastAsia="pl-PL" w:bidi="he-IL"/>
        </w:rPr>
        <w:t xml:space="preserve">VAT 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Wykonawca jest zobowiązany powołać  się na numer niniejszej umowy. </w:t>
      </w:r>
    </w:p>
    <w:p w14:paraId="6F37F45E" w14:textId="77777777" w:rsidR="00AC2364" w:rsidRPr="00AC2364" w:rsidRDefault="00AC2364" w:rsidP="00AC2364">
      <w:pPr>
        <w:numPr>
          <w:ilvl w:val="0"/>
          <w:numId w:val="11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 w:bidi="he-IL"/>
        </w:rPr>
        <w:t>Za datę zapłaty przyjmuje się datę obciążenia rachunku bankowego Zamawiającego.</w:t>
      </w:r>
    </w:p>
    <w:p w14:paraId="50A6B4A8" w14:textId="77777777" w:rsidR="00AC2364" w:rsidRPr="00AC2364" w:rsidRDefault="00AC2364" w:rsidP="00AC2364">
      <w:pPr>
        <w:numPr>
          <w:ilvl w:val="0"/>
          <w:numId w:val="11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Zamawiający informuje, że dla ustrukturyzowanych faktur elektronicznych posiada konto na platformie PEPPOL NIP/6292115781.</w:t>
      </w:r>
    </w:p>
    <w:p w14:paraId="266D6A46" w14:textId="77777777" w:rsidR="00AC2364" w:rsidRPr="00AC2364" w:rsidRDefault="00AC2364" w:rsidP="00AC2364">
      <w:pPr>
        <w:numPr>
          <w:ilvl w:val="0"/>
          <w:numId w:val="11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AC2364">
        <w:rPr>
          <w:rFonts w:ascii="Arial" w:hAnsi="Arial" w:cs="Arial"/>
          <w:sz w:val="20"/>
          <w:szCs w:val="20"/>
          <w:lang w:eastAsia="pl-PL"/>
        </w:rPr>
        <w:lastRenderedPageBreak/>
        <w:t>Z uwagi na objęcie Zamawiającego dyscypliną finansów publicznych, strony uzgadniają, że w przypadku opóźnienia w zapłacie należnego Wykonawcy wynagrodzenia Zamawiający zapłaci Wykonawcy przysługujące mu odsetki wyłącznie na podstawie noty odsetkowej doręczonej Zamawiającemu.</w:t>
      </w:r>
    </w:p>
    <w:p w14:paraId="4E92BFB8" w14:textId="77777777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przypadku zmian wysokości minimalnego wynagrodzenia za pracę lub minimalnej stawki godzinowej, zasad podlegania ubezpieczeniom społecznym lub ubezpieczeniu zdrowotnemu lub wysokości stawki składki na ubezpieczenie społeczne lub zdrowotne, a także zasad gromadzenia i wysokości wpłat do pracowniczych planów kapitałowych, o których mowa w ustawie z dnia 4 października 2018r. o pracowniczych planach kapitałowych, jeżeli zmiany te będą miały wpływ na koszty wykonania zamówienia przez Wykonawcę, nie wcześniej niż z dniem wejścia w życie przepisów, z których wynikają w/w zmiany, wynagrodzenie Wykonawcy, ulegnie zmianie proporcjonalnie do zmiany tych kosztów.</w:t>
      </w:r>
    </w:p>
    <w:p w14:paraId="6ED1C9D6" w14:textId="77777777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Każdorazowo przed wprowadzeniem zmiany wynagrodzenia, o której mowa w ust. 14 powyżej, Wykonawca jest obowiązany przedstawić Zamawiającemu na piśmie, wpływ zmiany na koszty wykonania zamówienia oraz propozycję nowego wynagrodzenia.</w:t>
      </w:r>
    </w:p>
    <w:p w14:paraId="01390856" w14:textId="77777777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Wniosek Wykonawcy, o którym mowa w ust. 15 powyżej, powinien zawierać w szczególności:</w:t>
      </w:r>
    </w:p>
    <w:p w14:paraId="04018CCF" w14:textId="77777777" w:rsidR="00AC2364" w:rsidRPr="00AC2364" w:rsidRDefault="00AC2364" w:rsidP="00AC2364">
      <w:pPr>
        <w:suppressAutoHyphens w:val="0"/>
        <w:spacing w:line="288" w:lineRule="auto"/>
        <w:ind w:left="1134" w:hanging="425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a) przyjęte przez Wykonawcę zasady kalkulacji wysokości kosztów wykonania umowy, wraz z dokumentami potwierdzającymi prawidłowość przyjętych założeń, tj. np. umowy o pracę lub dokumenty potwierdzające zgłoszenie pracowników do ubezpieczeń,</w:t>
      </w:r>
    </w:p>
    <w:p w14:paraId="4A839234" w14:textId="77777777" w:rsidR="00AC2364" w:rsidRPr="00AC2364" w:rsidRDefault="00AC2364" w:rsidP="00AC2364">
      <w:pPr>
        <w:suppressAutoHyphens w:val="0"/>
        <w:spacing w:line="288" w:lineRule="auto"/>
        <w:ind w:left="1134" w:hanging="425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b)</w:t>
      </w:r>
      <w:r w:rsidRPr="00AC2364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AC2364">
        <w:rPr>
          <w:rFonts w:ascii="Arial" w:hAnsi="Arial" w:cs="Arial"/>
          <w:bCs/>
          <w:sz w:val="20"/>
          <w:szCs w:val="20"/>
          <w:lang w:eastAsia="pl-PL"/>
        </w:rPr>
        <w:t>wykazanie wpływu zmian, o których mowa w ust. 14 niniejszego paragrafu, na wysokość kosztów wykonania umowy przez Wykonawcę.</w:t>
      </w:r>
    </w:p>
    <w:p w14:paraId="348CB249" w14:textId="0475ECDD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Zamawiający może zwrócić się do Wykonawcy o uzupełnienie wniosku, o którym mowa w ust. 15, poprzez przekazanie dodatkowych wyjaśnień, informacji lub dokumentów. Rodzaj i zakres tych informacji określi Zamawiający.</w:t>
      </w:r>
    </w:p>
    <w:p w14:paraId="14A0697F" w14:textId="77777777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 przypadku zmiany cen materiałów niezbędnych do realizacji umowy (zgodnie z przedmiotem zamówienia) o co najmniej 5% w skali jednego roku kalendarzowego, ustalonej na podstawie rocznych wskaźników cen towarów i usług konsumpcyjnych w zakresie Przedmiotu zamówienia publikowanego przez Prezesa Głównego Urzędu Statystycznego, Strony dokonają odpowiednio zwiększenia lub zmniejszenia wynagrodzenia Wykonawcy. </w:t>
      </w:r>
    </w:p>
    <w:p w14:paraId="68FBF1D8" w14:textId="77777777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Zmiana wynagrodzenia Wykonawcy, o której mowa w ust. 18 powyżej, nie może przekroczyć 20% wynagrodzenia Wykonawcy zawartego w ofercie. </w:t>
      </w:r>
    </w:p>
    <w:p w14:paraId="2479DAF7" w14:textId="3B0C830C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Zmiany wynagrodzenia Wykonawcy, o której mowa powyżej, dokonuje się raz w roku kalendarzowym.</w:t>
      </w:r>
    </w:p>
    <w:p w14:paraId="71D1F3FE" w14:textId="7C603E8A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Wykonawca, którego wynagrodzenie zostało zmienione zgodnie z ust. 1</w:t>
      </w:r>
      <w:r w:rsidR="00052A08">
        <w:rPr>
          <w:rFonts w:ascii="Arial" w:hAnsi="Arial" w:cs="Arial"/>
          <w:sz w:val="20"/>
          <w:szCs w:val="20"/>
          <w:lang w:eastAsia="pl-PL"/>
        </w:rPr>
        <w:t>3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oraz 1</w:t>
      </w:r>
      <w:r w:rsidR="00052A08">
        <w:rPr>
          <w:rFonts w:ascii="Arial" w:hAnsi="Arial" w:cs="Arial"/>
          <w:sz w:val="20"/>
          <w:szCs w:val="20"/>
          <w:lang w:eastAsia="pl-PL"/>
        </w:rPr>
        <w:t>7</w:t>
      </w:r>
      <w:r w:rsidRPr="00AC2364">
        <w:rPr>
          <w:rFonts w:ascii="Arial" w:hAnsi="Arial" w:cs="Arial"/>
          <w:sz w:val="20"/>
          <w:szCs w:val="20"/>
          <w:lang w:eastAsia="pl-PL"/>
        </w:rPr>
        <w:t>-</w:t>
      </w:r>
      <w:r w:rsidR="00052A08">
        <w:rPr>
          <w:rFonts w:ascii="Arial" w:hAnsi="Arial" w:cs="Arial"/>
          <w:sz w:val="20"/>
          <w:szCs w:val="20"/>
          <w:lang w:eastAsia="pl-PL"/>
        </w:rPr>
        <w:t>19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powyżej, zobowiązany jest do zmiany wynagrodzenia przysługującego podwykonawcy, z którym zawarł umowę, w zakresie odpowiadającym zmianom cen materiałów lub kosztów dotyczących zobowiązania podwykonawcy.</w:t>
      </w:r>
    </w:p>
    <w:p w14:paraId="1E8A554E" w14:textId="77777777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Wykonawca oświadcza, że rachunek bankowy wskazany w ust. 10 powyżej jest zbieżny z rachunkiem bankowym zawartym w wykazie podmiotów, o którym mowa w art. 96b ust. 1 ustawy o podatku od towarów i usług.</w:t>
      </w:r>
    </w:p>
    <w:p w14:paraId="3BF758E5" w14:textId="5609C2E0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W przypadku braku zbieżności, o której mowa w ust</w:t>
      </w:r>
      <w:r w:rsidR="00052A08">
        <w:rPr>
          <w:rFonts w:ascii="Arial" w:hAnsi="Arial" w:cs="Arial"/>
          <w:sz w:val="20"/>
          <w:szCs w:val="20"/>
          <w:lang w:eastAsia="pl-PL" w:bidi="he-IL"/>
        </w:rPr>
        <w:t>.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,  powyżej i dokonania przez Zamawiającego zapłaty na rachunek bankowy wskazany w ust. </w:t>
      </w:r>
      <w:r w:rsidR="00052A08">
        <w:rPr>
          <w:rFonts w:ascii="Arial" w:hAnsi="Arial" w:cs="Arial"/>
          <w:sz w:val="20"/>
          <w:szCs w:val="20"/>
          <w:lang w:eastAsia="pl-PL" w:bidi="he-IL"/>
        </w:rPr>
        <w:t>9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 Wykonawca odpowiada wobec Zamawiającego za wszelkie szkody poniesione przez Zamawiającego w związku z odpowiedzialnością za rozliczenie należności publicznoprawnych.</w:t>
      </w:r>
    </w:p>
    <w:p w14:paraId="1B1A0E94" w14:textId="77777777" w:rsidR="00AC2364" w:rsidRPr="00AC2364" w:rsidRDefault="00AC2364" w:rsidP="00B2046F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Podane przez Wykonawcę  ceny zawierają wszystkie koszty związane z realizacją niniejszej umowy tj. utrzymania całorocznego terenów zewnętrznych, koszty paliwa, koszty ubezpieczenia, koszty osobowe oraz wszystkie inne koszty niezbędne do realizacji zamówienia.</w:t>
      </w:r>
    </w:p>
    <w:p w14:paraId="51ADFEE2" w14:textId="77777777" w:rsidR="00AC2364" w:rsidRPr="00AC2364" w:rsidRDefault="00AC2364" w:rsidP="00B2046F">
      <w:pPr>
        <w:suppressAutoHyphens w:val="0"/>
        <w:spacing w:line="288" w:lineRule="auto"/>
        <w:ind w:left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1B180A02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6</w:t>
      </w:r>
    </w:p>
    <w:p w14:paraId="0444A368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Zakres odpowiedzialności</w:t>
      </w:r>
    </w:p>
    <w:p w14:paraId="583D747E" w14:textId="30CEB9CA" w:rsidR="00AC2364" w:rsidRPr="00AC2364" w:rsidRDefault="00AC2364" w:rsidP="00052A08">
      <w:pPr>
        <w:numPr>
          <w:ilvl w:val="0"/>
          <w:numId w:val="12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Strony ustalają następujące zasady odpowiedzialność Wykonawcy z  tytułu szkody wyrządzonej w mieniu stanowiącym własność Zamawiającego lub osób trzecich przebywających na terenie Szpitala, w szczególności dotyczy to pacjentów, szkody wynikłej z nienależytego wykonania lub niewykonania umowy, w tym szkody na osobie spowodowane niewłaściwym wykonywaniem prac objętych umową, pozostające w związku przyczynowym ze stwierdzanym  mikrobiologicznie zakażeniem szpitalnym u pacjenta, albo też szkody wynikłej z czynu niedozwolonego.</w:t>
      </w:r>
    </w:p>
    <w:p w14:paraId="48AAE9F4" w14:textId="77777777" w:rsidR="00AC2364" w:rsidRPr="00AC2364" w:rsidRDefault="00AC2364" w:rsidP="00AC2364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odpowiada jak za własne, za działania lub zaniechania osób,  za pomocą których realizuje umowę.</w:t>
      </w:r>
    </w:p>
    <w:p w14:paraId="5FDE09DC" w14:textId="77777777" w:rsidR="00AC2364" w:rsidRPr="00AC2364" w:rsidRDefault="00AC2364" w:rsidP="00AC2364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lastRenderedPageBreak/>
        <w:t>Wykonawca odpowiada za staranne wykonanie przez te osoby zakresu obowiązków określonych  w § 1 umowy.</w:t>
      </w:r>
    </w:p>
    <w:p w14:paraId="642D1D0E" w14:textId="548F0ACC" w:rsidR="00AC2364" w:rsidRPr="00AC2364" w:rsidRDefault="00AC2364" w:rsidP="00AC2364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Wykonawca obowiązany jest do naprawienia w całości szkody wynikłej z niewykonania lub nienależytego wykonania umowy, udokumentowanej protokołem o którym mowa w ust. </w:t>
      </w:r>
      <w:r w:rsidR="00052A08">
        <w:rPr>
          <w:rFonts w:ascii="Arial" w:hAnsi="Arial" w:cs="Arial"/>
          <w:sz w:val="20"/>
          <w:szCs w:val="20"/>
          <w:lang w:eastAsia="pl-PL"/>
        </w:rPr>
        <w:t>5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052A08">
        <w:rPr>
          <w:rFonts w:ascii="Arial" w:hAnsi="Arial" w:cs="Arial"/>
          <w:sz w:val="20"/>
          <w:szCs w:val="20"/>
          <w:lang w:eastAsia="pl-PL"/>
        </w:rPr>
        <w:t>niniejszego paragrafu</w:t>
      </w:r>
      <w:r w:rsidRPr="00AC2364">
        <w:rPr>
          <w:rFonts w:ascii="Arial" w:hAnsi="Arial" w:cs="Arial"/>
          <w:sz w:val="20"/>
          <w:szCs w:val="20"/>
          <w:lang w:eastAsia="pl-PL"/>
        </w:rPr>
        <w:t>, chyba że niewykonanie lub nienależyte wykonanie umowy jest następstwem okoliczności, za które Wykonawca odpowiedzialności nie ponosi.</w:t>
      </w:r>
    </w:p>
    <w:p w14:paraId="31C07DA6" w14:textId="77777777" w:rsidR="00AC2364" w:rsidRPr="00AC2364" w:rsidRDefault="00AC2364" w:rsidP="00AC2364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 przypadku szkody w mieniu, wartość mienia i okoliczności zaistnienia szkody winny być potwierdzone protokołem sporządzonym z udziałem przedstawicieli stron lub poszkodowanego oraz jeżeli to możliwe sprawcy szkody. Strona poszkodowana winna wskazać wartość szkody w mieniu. W oparciu o tak sporządzony protokół, Zamawiający ma prawo potracenia kwoty odszkodowania z wynagrodzenia Wykonawcy. </w:t>
      </w:r>
    </w:p>
    <w:p w14:paraId="40A121CC" w14:textId="77777777" w:rsidR="00AC2364" w:rsidRPr="00AC2364" w:rsidRDefault="00AC2364" w:rsidP="00AC2364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Jeżeli Wykonawca lub inne osoby wskazane w pkt. 5 odmówią podpisania protokołu wówczas protokół sporządza Zamawiający odnotowując tę okoliczność w treści protokołu nie uchybia to prawu Zamawiającego do potracenia kwoty odszkodowania z wynagrodzenia Wykonawcy. </w:t>
      </w:r>
    </w:p>
    <w:p w14:paraId="009A5672" w14:textId="77777777" w:rsidR="00AC2364" w:rsidRPr="00AC2364" w:rsidRDefault="00AC2364" w:rsidP="00AC2364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przypadku jeżeli szkoda jest następstwem dokonania czynu niedozwolonego Zamawiający określa wartość szkody i ma prawo potrącenia odszkodowania z wynagrodzenia Wykonawcy, niezależnie od wymagalności obu wierzytelności wzajemnych.</w:t>
      </w:r>
    </w:p>
    <w:p w14:paraId="3BF303E5" w14:textId="77777777" w:rsidR="00AC2364" w:rsidRPr="00AC2364" w:rsidRDefault="00AC2364" w:rsidP="00AC2364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Zamawiający  zastrzega, że nie ponosi odpowiedzialności za pieniądze i rzeczy wartościowe wniesione i pozostawione na terenie Szpitala przez pracowników Wykonawcy.</w:t>
      </w:r>
    </w:p>
    <w:p w14:paraId="74E92FAC" w14:textId="77777777" w:rsidR="00AC2364" w:rsidRPr="00AC2364" w:rsidRDefault="00AC2364" w:rsidP="00AC2364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nie jest odpowiedzialny za niewykonanie lub nienależyte wykonanie umowy spowodowane zakłóceniami dostawy wody, prądu oraz innymi sytuacjami awaryjnymi uniemożliwiającymi lub zakłócającymi wykonanie prac wynikających z zakresu umowy.</w:t>
      </w:r>
    </w:p>
    <w:p w14:paraId="30D6C9BA" w14:textId="77777777" w:rsidR="00AC2364" w:rsidRPr="00AC2364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</w:p>
    <w:p w14:paraId="3B05C24E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7</w:t>
      </w:r>
    </w:p>
    <w:p w14:paraId="66FC0D17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Ustalenie i wypłata odszkodowania</w:t>
      </w:r>
    </w:p>
    <w:p w14:paraId="6E8F14A1" w14:textId="77777777" w:rsidR="00AC2364" w:rsidRPr="00AC2364" w:rsidRDefault="00AC2364" w:rsidP="00AC2364">
      <w:pPr>
        <w:numPr>
          <w:ilvl w:val="0"/>
          <w:numId w:val="9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Odpowiedzialność za szkody w mieniu ustala się w szczególności na podstawie:</w:t>
      </w:r>
    </w:p>
    <w:p w14:paraId="02174633" w14:textId="77777777" w:rsidR="00AC2364" w:rsidRPr="00AC2364" w:rsidRDefault="00AC2364" w:rsidP="00AC2364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protokołu z postępowania wyjaśniającego - ustalającego okoliczności powstania szkody, sporządzonego przy udziale przedstawicieli, obu stron umowy i osób przez nich upoważnionych,</w:t>
      </w:r>
    </w:p>
    <w:p w14:paraId="51ECC09C" w14:textId="77777777" w:rsidR="00AC2364" w:rsidRPr="00AC2364" w:rsidRDefault="00AC2364" w:rsidP="00AC2364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udokumentowanej wartości mienia utraconego (dokumentuje Zamawiający) poprzez przedstawienie kartoteki środka trwałego lub innego dokumentu, stwierdzającego faktyczną wartość odtworzeniową mienia w stosunku do mienia Zamawiającego,</w:t>
      </w:r>
    </w:p>
    <w:p w14:paraId="02A5EF5A" w14:textId="77777777" w:rsidR="00AC2364" w:rsidRPr="00AC2364" w:rsidRDefault="00AC2364" w:rsidP="00AC2364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oświadczenia osoby pokrzywdzonej, w stosunku do mienia osób trzecich </w:t>
      </w:r>
    </w:p>
    <w:p w14:paraId="32DC0F89" w14:textId="77777777" w:rsidR="00AC2364" w:rsidRPr="00AC2364" w:rsidRDefault="00AC2364" w:rsidP="00AC2364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protokołu uzgodnień stron, ustalającego wysokość odszkodowania - sporządzonego przy udziale przedstawicieli obu stron umowy w wyniku oceny materiału dowodowego i innych okoliczności wpływających na ocenę strat (np. strata wynikła z braku realizacji uzgodnionych czynności poprawiających stan obiektów). Protokół podpisują reprezentanci stron lub osoby uprawnione do działania w ich imieniu na podstawie niniejszej umowy lub stosownego dokumentu pełnomocnictwa.</w:t>
      </w:r>
    </w:p>
    <w:p w14:paraId="3F4CCB52" w14:textId="77777777" w:rsidR="00AC2364" w:rsidRPr="00AC2364" w:rsidRDefault="00AC2364" w:rsidP="00AC2364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rachunku za poniesione straty wystawionego na podstawie protokołu uzgodnień stron wystawionego w postaci noty obciążeniowej za straty, bez naliczenia VAT-u.</w:t>
      </w:r>
    </w:p>
    <w:p w14:paraId="0020DD63" w14:textId="77777777" w:rsidR="00AC2364" w:rsidRPr="00AC2364" w:rsidRDefault="00AC2364" w:rsidP="00AC2364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orzeczenia sądu lub Wojewódzkiej Komisji ds. orzekania o zdarzeniach medycznych.</w:t>
      </w:r>
    </w:p>
    <w:p w14:paraId="07D9D537" w14:textId="77777777" w:rsidR="00AC2364" w:rsidRPr="00AC2364" w:rsidRDefault="00AC2364" w:rsidP="00AC2364">
      <w:pPr>
        <w:numPr>
          <w:ilvl w:val="0"/>
          <w:numId w:val="9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oparciu o powyższe dokumenty Zamawiający wystawia notę obciążeniową.</w:t>
      </w:r>
      <w:r w:rsidRPr="00AC2364">
        <w:rPr>
          <w:rFonts w:ascii="Arial" w:hAnsi="Arial" w:cs="Arial"/>
          <w:strike/>
          <w:sz w:val="20"/>
          <w:szCs w:val="20"/>
          <w:lang w:eastAsia="pl-PL"/>
        </w:rPr>
        <w:t xml:space="preserve"> </w:t>
      </w:r>
    </w:p>
    <w:p w14:paraId="4AD565F0" w14:textId="77777777" w:rsidR="00AC2364" w:rsidRPr="00AC2364" w:rsidRDefault="00AC2364" w:rsidP="00AC2364">
      <w:pPr>
        <w:suppressAutoHyphens w:val="0"/>
        <w:spacing w:line="288" w:lineRule="auto"/>
        <w:ind w:left="240" w:hanging="240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3.    W zakresie ustalenia przyczyn, rozmiaru i wysokości szkody stosuje się</w:t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AC2364">
        <w:rPr>
          <w:rFonts w:ascii="Arial" w:hAnsi="Arial" w:cs="Arial"/>
          <w:sz w:val="20"/>
          <w:szCs w:val="20"/>
          <w:lang w:eastAsia="pl-PL"/>
        </w:rPr>
        <w:t>odpowiednio § 6.</w:t>
      </w:r>
    </w:p>
    <w:p w14:paraId="77B490ED" w14:textId="77777777" w:rsidR="00AC2364" w:rsidRPr="00AC2364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6528C277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  <w:tab w:val="left" w:pos="4089"/>
          <w:tab w:val="left" w:pos="469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8</w:t>
      </w:r>
    </w:p>
    <w:p w14:paraId="67B93E7F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Kary umowne</w:t>
      </w:r>
    </w:p>
    <w:p w14:paraId="489F8439" w14:textId="77777777" w:rsidR="00AC2364" w:rsidRPr="00AC2364" w:rsidRDefault="00AC2364" w:rsidP="00AC2364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1. Wykonawca zapłaci Zamawiającemu kary umowne w następujących okolicznościach:</w:t>
      </w:r>
    </w:p>
    <w:p w14:paraId="2AA062BD" w14:textId="63A11E60" w:rsidR="00AC2364" w:rsidRPr="00AC2364" w:rsidRDefault="00AC2364" w:rsidP="00AC2364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za każdy stwierdzony przypadek naruszenia obowiązków objętych niniejszą umową z przyczyn leżących po stronie Wykonawcy, Zamawiającemu przysługuje uprawnienie do naliczenia Wykonawcy kary umownej w wysokości 500,00 zł</w:t>
      </w:r>
      <w:r w:rsidR="00052A08">
        <w:rPr>
          <w:rFonts w:ascii="Arial" w:hAnsi="Arial" w:cs="Arial"/>
          <w:sz w:val="20"/>
          <w:szCs w:val="20"/>
          <w:lang w:eastAsia="pl-PL" w:bidi="he-IL"/>
        </w:rPr>
        <w:t xml:space="preserve"> netto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. </w:t>
      </w:r>
    </w:p>
    <w:p w14:paraId="65F8B2F1" w14:textId="77777777" w:rsidR="00AC2364" w:rsidRPr="00AC2364" w:rsidRDefault="00AC2364" w:rsidP="00AC2364">
      <w:pPr>
        <w:widowControl w:val="0"/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Z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a niewykonanie lub nienależyte wykonanie umowy uważa się każde działanie lub zaniechanie  Wykonawcy niezgodne z przedmiotem lub zakresem umowy określonym w §1 umowy, z wyłączeniem okoliczności, za które wyłączną odpowiedzialność ponosi Zamawiający. Nieprawidłowość w zakresie realizacji umowy może także zostać potwierdzona </w:t>
      </w:r>
      <w:r w:rsidRPr="00AC2364">
        <w:rPr>
          <w:rFonts w:ascii="Arial" w:hAnsi="Arial" w:cs="Arial"/>
          <w:sz w:val="20"/>
          <w:szCs w:val="20"/>
          <w:lang w:eastAsia="pl-PL"/>
        </w:rPr>
        <w:lastRenderedPageBreak/>
        <w:t>protokołem kontroli.</w:t>
      </w:r>
    </w:p>
    <w:p w14:paraId="10F5AFEE" w14:textId="1D40921D" w:rsidR="00AC2364" w:rsidRPr="00AC2364" w:rsidRDefault="00AC2364" w:rsidP="00AC2364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 przypadku rozwiązania umowy przez Zamawiającego z winy Wykonawcy – Wykonawca zobowiązany jest do zapłaty kary umownej w wysokości 10% całkowitej wartości umowy brutto określonej w </w:t>
      </w:r>
      <w:r w:rsidR="00052A08">
        <w:rPr>
          <w:rFonts w:ascii="Arial" w:hAnsi="Arial" w:cs="Arial"/>
          <w:sz w:val="20"/>
          <w:szCs w:val="20"/>
          <w:lang w:eastAsia="pl-PL"/>
        </w:rPr>
        <w:t>§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5 ust. 1 niniejszej umowy.</w:t>
      </w:r>
    </w:p>
    <w:p w14:paraId="3C6AF1E9" w14:textId="0941B3BE" w:rsidR="00AC2364" w:rsidRPr="00AC2364" w:rsidRDefault="00AC2364" w:rsidP="00AC2364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>Wykonawca zapłaci Zamawiającemu karę umowną za naruszenie obowiązku zawarcia na fakturze VAT lub fakturach VAT adnotacji o mechanizmie podzielonej płatności, w wysokości równej stawce należnego podatku VAT, wynikającego z tej faktury albo faktur.</w:t>
      </w:r>
    </w:p>
    <w:p w14:paraId="6DCF572D" w14:textId="220E376E" w:rsidR="00AC2364" w:rsidRPr="00AC2364" w:rsidRDefault="00AC2364" w:rsidP="00AC2364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Wykonawca zapłaci Zamawiającemu karę umowną za naruszenie obowiązku zbieżności numeru rachunku bankowego zawartego w § </w:t>
      </w:r>
      <w:r w:rsidR="00052A08">
        <w:rPr>
          <w:rFonts w:ascii="Arial" w:hAnsi="Arial" w:cs="Arial"/>
          <w:sz w:val="20"/>
          <w:szCs w:val="20"/>
          <w:lang w:eastAsia="pl-PL" w:bidi="he-IL"/>
        </w:rPr>
        <w:t>5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 ust. </w:t>
      </w:r>
      <w:r w:rsidR="00052A08">
        <w:rPr>
          <w:rFonts w:ascii="Arial" w:hAnsi="Arial" w:cs="Arial"/>
          <w:sz w:val="20"/>
          <w:szCs w:val="20"/>
          <w:lang w:eastAsia="pl-PL" w:bidi="he-IL"/>
        </w:rPr>
        <w:t>21</w:t>
      </w: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 powyżej, w wystawianych przez Wykonawcę fakturach VAT oraz w wykazie podmiotów, o którym mowa w art. 96b ust. 1 ustawy o podatku od towarów i usług – w wysokości kwoty brutto każdej z faktur VAT, na której widnieje inny rachunek bankowy.</w:t>
      </w:r>
    </w:p>
    <w:p w14:paraId="465049E4" w14:textId="13EF31DB" w:rsidR="00AC2364" w:rsidRPr="00AC2364" w:rsidRDefault="00AC2364" w:rsidP="00AC2364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 xml:space="preserve">W przypadku braku zapłaty lub nieterminowej zapłaty wynagrodzenia należnego podwykonawcom z tytułu zmiany wysokości wynagrodzenia, o której mowa w § 5 ust. </w:t>
      </w:r>
      <w:r w:rsidR="00052A08">
        <w:rPr>
          <w:rFonts w:ascii="Arial" w:eastAsia="Calibri" w:hAnsi="Arial" w:cs="Arial"/>
          <w:sz w:val="20"/>
          <w:szCs w:val="20"/>
          <w:lang w:eastAsia="en-US"/>
        </w:rPr>
        <w:t>12</w:t>
      </w:r>
      <w:r w:rsidRPr="00AC2364">
        <w:rPr>
          <w:rFonts w:ascii="Arial" w:eastAsia="Calibri" w:hAnsi="Arial" w:cs="Arial"/>
          <w:sz w:val="20"/>
          <w:szCs w:val="20"/>
          <w:lang w:eastAsia="en-US"/>
        </w:rPr>
        <w:t>, Wykonawca zapłaci Zamawiającemu karę umowną w wysokości 150% wartości przysługującego podwykonawcy zwiększonego wynagrodzenia.</w:t>
      </w:r>
    </w:p>
    <w:p w14:paraId="112F8314" w14:textId="77777777" w:rsidR="00AC2364" w:rsidRPr="00AC2364" w:rsidRDefault="00AC2364" w:rsidP="00AC2364">
      <w:pPr>
        <w:numPr>
          <w:ilvl w:val="0"/>
          <w:numId w:val="9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>Kary umowne przewidziane w niniejszym paragrafie płatne będą w terminie 7 dni od daty wystawienia noty księgowej przez Zamawiającego na konto wskazane w nocie. Zamawiający może też potrącić karę umowną z wzajemnymi należnościami Wykonawcy, niezależnie od wymagalności obu wierzytelności wzajemnych (potrącenie umowne).</w:t>
      </w:r>
    </w:p>
    <w:p w14:paraId="66C4422C" w14:textId="77777777" w:rsidR="00AC2364" w:rsidRPr="00AC2364" w:rsidRDefault="00AC2364" w:rsidP="00AC2364">
      <w:pPr>
        <w:numPr>
          <w:ilvl w:val="0"/>
          <w:numId w:val="9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C2364">
        <w:rPr>
          <w:rFonts w:ascii="Arial" w:eastAsia="Calibri" w:hAnsi="Arial" w:cs="Arial"/>
          <w:sz w:val="20"/>
          <w:szCs w:val="20"/>
          <w:lang w:eastAsia="en-US"/>
        </w:rPr>
        <w:t xml:space="preserve"> Zamawiający zastrzega sobie prawo dochodzenia odszkodowania przenoszącego wysokość zastrzeżonych kar umownych, których maksymalna wysokość może wynieść nie więcej niż 20 % wynagrodzenia umownego brutto, określonego w § 5 ust. 1 umowy.  </w:t>
      </w:r>
    </w:p>
    <w:p w14:paraId="122B7CC3" w14:textId="77777777" w:rsidR="00AC2364" w:rsidRPr="00AC2364" w:rsidRDefault="00AC2364" w:rsidP="00AC236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295DF219" w14:textId="77777777" w:rsidR="00AC2364" w:rsidRPr="00AC2364" w:rsidRDefault="00AC2364" w:rsidP="00AC236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288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AC2364">
        <w:rPr>
          <w:rFonts w:ascii="Arial" w:hAnsi="Arial" w:cs="Arial"/>
          <w:b/>
          <w:sz w:val="20"/>
          <w:szCs w:val="20"/>
        </w:rPr>
        <w:t>§ 9</w:t>
      </w:r>
    </w:p>
    <w:p w14:paraId="141D77D6" w14:textId="77777777" w:rsidR="00AC2364" w:rsidRPr="00AC2364" w:rsidRDefault="00AC2364" w:rsidP="00AC2364">
      <w:pPr>
        <w:suppressAutoHyphens w:val="0"/>
        <w:spacing w:line="288" w:lineRule="auto"/>
        <w:contextualSpacing/>
        <w:jc w:val="center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Polisa Ubezpieczeniowa</w:t>
      </w:r>
    </w:p>
    <w:p w14:paraId="498AFC8C" w14:textId="77777777" w:rsidR="00AC2364" w:rsidRPr="00AC2364" w:rsidRDefault="00AC2364" w:rsidP="00AC2364">
      <w:pPr>
        <w:numPr>
          <w:ilvl w:val="0"/>
          <w:numId w:val="16"/>
        </w:numPr>
        <w:suppressAutoHyphens w:val="0"/>
        <w:spacing w:line="288" w:lineRule="auto"/>
        <w:ind w:left="284" w:hanging="284"/>
        <w:contextualSpacing/>
        <w:jc w:val="both"/>
        <w:rPr>
          <w:rFonts w:ascii="Arial" w:eastAsia="Trebuchet MS" w:hAnsi="Arial" w:cs="Arial"/>
          <w:sz w:val="20"/>
          <w:szCs w:val="20"/>
          <w:lang w:eastAsia="pl-PL"/>
        </w:rPr>
      </w:pPr>
      <w:r w:rsidRPr="00AC2364">
        <w:rPr>
          <w:rFonts w:ascii="Arial" w:eastAsia="Trebuchet MS" w:hAnsi="Arial" w:cs="Arial"/>
          <w:sz w:val="20"/>
          <w:szCs w:val="20"/>
          <w:lang w:eastAsia="pl-PL"/>
        </w:rPr>
        <w:t>Wykonawca zobowiązany jest do dnia zawarcia umowy zawrzeć umowę ubezpieczenia od odpowiedzialności cywilnej w zakresie prowadzonej działalności gospodarczej, w szczególności z uwzględnieniem odpowiedzialności za szkodę na osobie oraz za szkodę w mieniu, powstałe wskutek nienależytego wykonania usługi przez Wykonawcę.</w:t>
      </w:r>
    </w:p>
    <w:p w14:paraId="74075C5A" w14:textId="77777777" w:rsidR="00AC2364" w:rsidRPr="00AC2364" w:rsidRDefault="00AC2364" w:rsidP="00AC2364">
      <w:pPr>
        <w:numPr>
          <w:ilvl w:val="0"/>
          <w:numId w:val="16"/>
        </w:numPr>
        <w:suppressAutoHyphens w:val="0"/>
        <w:spacing w:line="288" w:lineRule="auto"/>
        <w:ind w:left="284" w:hanging="284"/>
        <w:contextualSpacing/>
        <w:jc w:val="both"/>
        <w:rPr>
          <w:rFonts w:ascii="Arial" w:eastAsia="Trebuchet MS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Polisa, a w przypadku jej braku inny dokument potwierdzający, że  Wykonawca jest ubezpieczony od odpowiedzialności cywilnej w zakresie prowadzonej </w:t>
      </w:r>
      <w:r w:rsidRPr="009B7985">
        <w:rPr>
          <w:rFonts w:ascii="Arial" w:hAnsi="Arial" w:cs="Arial"/>
          <w:sz w:val="20"/>
          <w:szCs w:val="20"/>
          <w:lang w:eastAsia="pl-PL"/>
        </w:rPr>
        <w:t>działalności  związanej z przedmiotem zamówienia powinna opiewać na sumę gwarancyjną nie mniejszą niż  1 000 000 zł dla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jednego i wszystkich wypadków ubezpieczeniowych w okresie ubezpieczenia. </w:t>
      </w:r>
    </w:p>
    <w:p w14:paraId="596ECC33" w14:textId="77777777" w:rsidR="00AC2364" w:rsidRPr="00AC2364" w:rsidRDefault="00AC2364" w:rsidP="00AC2364">
      <w:pPr>
        <w:numPr>
          <w:ilvl w:val="0"/>
          <w:numId w:val="16"/>
        </w:numPr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bookmarkStart w:id="0" w:name="_Hlk57040432"/>
      <w:r w:rsidRPr="00AC2364">
        <w:rPr>
          <w:rFonts w:ascii="Arial" w:hAnsi="Arial" w:cs="Arial"/>
          <w:sz w:val="20"/>
          <w:szCs w:val="20"/>
          <w:lang w:eastAsia="pl-PL"/>
        </w:rPr>
        <w:t>Kopię dokumentu, poświadczoną za zgodność z oryginałem a potwierdzającą spełnienie warunku którym mowa w ust 1. Wykonawca zobowiązany jest dostarczyć Zamawiającemu najpóźniej wraz z podpisaniem umowy</w:t>
      </w:r>
      <w:bookmarkEnd w:id="0"/>
      <w:r w:rsidRPr="00AC2364">
        <w:rPr>
          <w:rFonts w:ascii="Arial" w:hAnsi="Arial" w:cs="Arial"/>
          <w:sz w:val="20"/>
          <w:szCs w:val="20"/>
          <w:lang w:eastAsia="pl-PL"/>
        </w:rPr>
        <w:t xml:space="preserve">. </w:t>
      </w:r>
      <w:r w:rsidRPr="00AC2364">
        <w:rPr>
          <w:rFonts w:ascii="Arial" w:eastAsia="Trebuchet MS" w:hAnsi="Arial" w:cs="Arial"/>
          <w:sz w:val="20"/>
          <w:szCs w:val="20"/>
          <w:lang w:eastAsia="pl-PL"/>
        </w:rPr>
        <w:t>Nie przekazanie Zamawiającemu dokumentów, o których mowa powyżej, zostanie uznane za uchylanie się od zawarcia umowy w rozumieniu art. 94 ust. 3 ustawy Prawo zamówień publicznych</w:t>
      </w:r>
      <w:r w:rsidRPr="00AC2364">
        <w:rPr>
          <w:rFonts w:ascii="Arial" w:hAnsi="Arial" w:cs="Arial"/>
          <w:sz w:val="20"/>
          <w:szCs w:val="20"/>
          <w:lang w:eastAsia="pl-PL"/>
        </w:rPr>
        <w:t>.</w:t>
      </w:r>
    </w:p>
    <w:p w14:paraId="0A9CA2C3" w14:textId="77777777" w:rsidR="00AC2364" w:rsidRPr="00AC2364" w:rsidRDefault="00AC2364" w:rsidP="00AC2364">
      <w:pPr>
        <w:numPr>
          <w:ilvl w:val="0"/>
          <w:numId w:val="16"/>
        </w:numPr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jest zobowiązany do posiadania opłaconej polisy OC zgodnie z warunkami określonymi w ust. 2 niniejszego paragrafu przez cały okres trwania umowy. W przypadku nie przedłożenia przed okresem wygaśnięcia polisy złożonej przy zawarciu umowy, nowej polisy OC, Zamawiający ma prawo rozwiązania umowy bez zachowania okresu wypowiedzenia oraz naliczenia kary umownej</w:t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AC2364">
        <w:rPr>
          <w:rFonts w:ascii="Arial" w:hAnsi="Arial" w:cs="Arial"/>
          <w:sz w:val="20"/>
          <w:szCs w:val="20"/>
          <w:lang w:eastAsia="pl-PL"/>
        </w:rPr>
        <w:t>w wysokości jednomiesięcznego wynagrodzenia Wykonawcy.</w:t>
      </w:r>
    </w:p>
    <w:p w14:paraId="361CCB56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</w:p>
    <w:p w14:paraId="09B17A70" w14:textId="77777777" w:rsidR="00AC2364" w:rsidRPr="00AC2364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bCs/>
          <w:sz w:val="20"/>
          <w:szCs w:val="20"/>
          <w:lang w:eastAsia="pl-PL"/>
        </w:rPr>
        <w:t>§ 10</w:t>
      </w:r>
    </w:p>
    <w:p w14:paraId="78B2C625" w14:textId="77777777" w:rsidR="00AC2364" w:rsidRPr="00AC2364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bCs/>
          <w:sz w:val="20"/>
          <w:szCs w:val="20"/>
          <w:lang w:eastAsia="pl-PL"/>
        </w:rPr>
        <w:t>Rozwiązanie umowy</w:t>
      </w:r>
    </w:p>
    <w:p w14:paraId="7D6860C4" w14:textId="77777777" w:rsidR="00AC2364" w:rsidRPr="00AC2364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1. W razie wystąpienia istotnej zmiany okoliczności powodującej, że wykonanie umowy nie leży w interesie publicznym, czego nie można było przewidzieć w chwili zawarcia umowy, Zamawiający może odstąpić od umowy w terminie 30 dni od powzięcia wiadomości o powyższych okolicznościach. W takim przypadku Wykonawca może żądać jedynie wynagrodzenia należnego mu z tytułu wykonania dotychczasowej części umowy.</w:t>
      </w:r>
    </w:p>
    <w:p w14:paraId="28552BA0" w14:textId="77777777" w:rsidR="00AC2364" w:rsidRPr="00AC2364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 xml:space="preserve">2. Zamawiający zastrzega sobie prawo rozwiązania umowy z zachowaniem 21-dniowego okresu wypowiedzenia z winy Wykonawcy w przypadku stwierdzenia trzykrotnego niewykonania lub nienależytego wykonywania umowy przez Wykonawcę. Niewykonanie lub nienależyte wykonanie umowy musi być potwierdzone protokołem dwustronnym stwierdzającym nieprawidłowości w realizacji umowy. Jeżeli z jakichkolwiek względów Wykonawca odmówi </w:t>
      </w:r>
      <w:r w:rsidRPr="00AC2364">
        <w:rPr>
          <w:rFonts w:ascii="Arial" w:hAnsi="Arial" w:cs="Arial"/>
          <w:bCs/>
          <w:sz w:val="20"/>
          <w:szCs w:val="20"/>
          <w:lang w:eastAsia="pl-PL"/>
        </w:rPr>
        <w:lastRenderedPageBreak/>
        <w:t xml:space="preserve">podpisania takiego protokołu, Zamawiający ma prawo sporządzić go samodzielnie odnotowując przyczynę braku podpisu Wykonawcy. Protokół podpisują reprezentanci obu stron, wskazani w § 2 ust. 1 i 2 lub osoby umocowane do reprezentowania stron zgodnie z danymi zawartymi w KRS, lub też działające na podstawie pełnomocnictwa.  </w:t>
      </w:r>
    </w:p>
    <w:p w14:paraId="66776CAB" w14:textId="77777777" w:rsidR="00AC2364" w:rsidRPr="00AC2364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3.</w:t>
      </w:r>
      <w:r w:rsidRPr="00AC2364">
        <w:rPr>
          <w:rFonts w:ascii="Arial" w:eastAsia="Calibri" w:hAnsi="Arial" w:cs="Arial"/>
          <w:bCs/>
          <w:sz w:val="20"/>
          <w:szCs w:val="20"/>
          <w:lang w:eastAsia="en-US"/>
        </w:rPr>
        <w:t xml:space="preserve"> Z</w:t>
      </w:r>
      <w:r w:rsidRPr="00AC2364">
        <w:rPr>
          <w:rFonts w:ascii="Arial" w:hAnsi="Arial" w:cs="Arial"/>
          <w:bCs/>
          <w:sz w:val="20"/>
          <w:szCs w:val="20"/>
          <w:lang w:eastAsia="pl-PL"/>
        </w:rPr>
        <w:t>amawiający ma prawo rozwiązania niniejszej umowy z zachowaniem 3 miesięcznego terminu wypowiedzenia w przypadku:</w:t>
      </w:r>
    </w:p>
    <w:p w14:paraId="0E90CA45" w14:textId="77777777" w:rsidR="00AC2364" w:rsidRPr="00AC2364" w:rsidRDefault="00AC2364" w:rsidP="00AC2364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przekształceń własnościowych lub wprowadzenia zmian w organizacji lub sposobie realizacji umowy po stronie wykonawcy,</w:t>
      </w:r>
    </w:p>
    <w:p w14:paraId="63AC6CFD" w14:textId="77777777" w:rsidR="00AC2364" w:rsidRPr="00AC2364" w:rsidRDefault="00AC2364" w:rsidP="00AC2364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przekształceń lub istotnych zmian organizacyjnych po stronie Zamawiającego,</w:t>
      </w:r>
    </w:p>
    <w:p w14:paraId="68DE2164" w14:textId="77777777" w:rsidR="00AC2364" w:rsidRPr="00AC2364" w:rsidRDefault="00AC2364" w:rsidP="00AC2364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odmowy zaakceptowania propozycji, co do aneksowania umowy w okolicznościach uzasadniających zmianę wynagrodzenia tytułem realizacji usługi na skutek zmiany</w:t>
      </w:r>
      <w:r w:rsidRPr="00AC2364" w:rsidDel="007B7AB0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Pr="00AC2364">
        <w:rPr>
          <w:rFonts w:ascii="Arial" w:hAnsi="Arial" w:cs="Arial"/>
          <w:bCs/>
          <w:sz w:val="20"/>
          <w:szCs w:val="20"/>
          <w:lang w:eastAsia="pl-PL"/>
        </w:rPr>
        <w:t>kosztów Wykonawcy, zgodnie z ustawą prawo zamówień publicznych.</w:t>
      </w:r>
    </w:p>
    <w:p w14:paraId="2CB3E05B" w14:textId="77777777" w:rsidR="00AC2364" w:rsidRPr="00AC2364" w:rsidRDefault="00AC2364" w:rsidP="00AC2364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prowadzenia przez Wykonawcę działalności w sposób naruszający obowiązujące przepisy prawa,</w:t>
      </w:r>
    </w:p>
    <w:p w14:paraId="0BB2D389" w14:textId="77777777" w:rsidR="00AC2364" w:rsidRPr="00AC2364" w:rsidRDefault="00AC2364" w:rsidP="00AC2364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zmiany obowiązujących przepisów prawa albo zajścia innych, nie dających się przewidzieć w chwili zawierania umowy okoliczności, powodujących, że dalsza realizacja umowy będzie niemożliwa lub niecelowa.</w:t>
      </w:r>
    </w:p>
    <w:p w14:paraId="6669E564" w14:textId="77777777" w:rsidR="00AC2364" w:rsidRPr="00AC2364" w:rsidRDefault="00AC2364" w:rsidP="00AC2364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jeżeli jakość lub terminowość realizacji umowy będzie powodować uzasadnione zastrzeżenia ze strony Zamawiającego.</w:t>
      </w:r>
    </w:p>
    <w:p w14:paraId="07921721" w14:textId="77777777" w:rsidR="00AC2364" w:rsidRPr="009B7985" w:rsidRDefault="00AC2364" w:rsidP="00AC2364">
      <w:pPr>
        <w:suppressAutoHyphens w:val="0"/>
        <w:spacing w:line="288" w:lineRule="auto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4. </w:t>
      </w:r>
      <w:bookmarkStart w:id="1" w:name="_Hlk193274050"/>
      <w:r w:rsidRPr="009B7985">
        <w:rPr>
          <w:rFonts w:ascii="Arial" w:hAnsi="Arial" w:cs="Arial"/>
          <w:sz w:val="20"/>
          <w:szCs w:val="20"/>
          <w:lang w:eastAsia="pl-PL" w:bidi="he-IL"/>
        </w:rPr>
        <w:t xml:space="preserve">Umowa ulega rozwiązaniu wskutek oświadczenia jednej ze stron bez zachowania okresu wypowiedzenia przypadku: </w:t>
      </w:r>
    </w:p>
    <w:p w14:paraId="0A8E12C0" w14:textId="77777777" w:rsidR="00AC2364" w:rsidRPr="009B7985" w:rsidRDefault="00AC2364" w:rsidP="00AC2364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88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9B7985">
        <w:rPr>
          <w:rFonts w:ascii="Arial" w:hAnsi="Arial" w:cs="Arial"/>
          <w:sz w:val="20"/>
          <w:szCs w:val="20"/>
          <w:lang w:eastAsia="pl-PL" w:bidi="he-IL"/>
        </w:rPr>
        <w:t xml:space="preserve">braku posiadania przez Wykonawcę ubezpieczenia odpowiedzialności cywilnej; </w:t>
      </w:r>
    </w:p>
    <w:p w14:paraId="0772075A" w14:textId="77777777" w:rsidR="00AC2364" w:rsidRPr="009B7985" w:rsidRDefault="00AC2364" w:rsidP="00AC2364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88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9B7985">
        <w:rPr>
          <w:rFonts w:ascii="Arial" w:hAnsi="Arial" w:cs="Arial"/>
          <w:sz w:val="20"/>
          <w:szCs w:val="20"/>
          <w:lang w:eastAsia="pl-PL" w:bidi="he-IL"/>
        </w:rPr>
        <w:t>powzięcie przez Zamawiającego informacji o prowadzeniu przez Wykonawcę działań reklamowych,</w:t>
      </w:r>
    </w:p>
    <w:p w14:paraId="3C90B2A1" w14:textId="77777777" w:rsidR="00AC2364" w:rsidRPr="009B7985" w:rsidRDefault="00AC2364" w:rsidP="00AC2364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88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9B7985">
        <w:rPr>
          <w:rFonts w:ascii="Arial" w:hAnsi="Arial" w:cs="Arial"/>
          <w:sz w:val="20"/>
          <w:szCs w:val="20"/>
          <w:lang w:eastAsia="pl-PL" w:bidi="he-IL"/>
        </w:rPr>
        <w:t>stawienie się osób wyznaczonych do wykonania usługi w stanie nietrzeźwości lub pod wpływem innych substancji psychoaktywnych</w:t>
      </w:r>
    </w:p>
    <w:bookmarkEnd w:id="1"/>
    <w:p w14:paraId="1621A767" w14:textId="77777777" w:rsidR="00AC2364" w:rsidRPr="009B7985" w:rsidRDefault="00AC2364" w:rsidP="00AC2364">
      <w:p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9B7985">
        <w:rPr>
          <w:rFonts w:ascii="Arial" w:hAnsi="Arial" w:cs="Arial"/>
          <w:bCs/>
          <w:sz w:val="20"/>
          <w:szCs w:val="20"/>
          <w:lang w:eastAsia="pl-PL"/>
        </w:rPr>
        <w:t>5.  W przypadku rozwiązania umowy przed określonym w § 4 terminem jej zakończenia, Wykonawca może żądać jedynie wynagrodzenia należnego mu z tytułu wykonania części umowy do dnia jej rozwiązania lub zakończenia.</w:t>
      </w:r>
    </w:p>
    <w:p w14:paraId="241FD6E3" w14:textId="77777777" w:rsidR="00AC2364" w:rsidRPr="009B7985" w:rsidRDefault="00AC2364" w:rsidP="00AC236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pacing w:val="-16"/>
          <w:sz w:val="20"/>
          <w:szCs w:val="20"/>
          <w:lang w:eastAsia="pl-PL"/>
        </w:rPr>
      </w:pPr>
    </w:p>
    <w:p w14:paraId="74838C57" w14:textId="77777777" w:rsidR="00AC2364" w:rsidRPr="009B7985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9B7985">
        <w:rPr>
          <w:rFonts w:ascii="Arial" w:hAnsi="Arial" w:cs="Arial"/>
          <w:b/>
          <w:sz w:val="20"/>
          <w:szCs w:val="20"/>
          <w:lang w:eastAsia="pl-PL"/>
        </w:rPr>
        <w:t>§ 11</w:t>
      </w:r>
    </w:p>
    <w:p w14:paraId="75ABE98D" w14:textId="77777777" w:rsidR="00AC2364" w:rsidRPr="009B7985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9B7985">
        <w:rPr>
          <w:rFonts w:ascii="Arial" w:hAnsi="Arial" w:cs="Arial"/>
          <w:b/>
          <w:sz w:val="20"/>
          <w:szCs w:val="20"/>
          <w:lang w:eastAsia="pl-PL"/>
        </w:rPr>
        <w:t xml:space="preserve"> Zmiany umowy</w:t>
      </w:r>
    </w:p>
    <w:p w14:paraId="5F2BC17A" w14:textId="77777777" w:rsidR="00AC2364" w:rsidRPr="009B7985" w:rsidRDefault="00AC2364" w:rsidP="009B7985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hAnsi="Arial" w:cs="Arial"/>
          <w:spacing w:val="-16"/>
          <w:sz w:val="20"/>
          <w:szCs w:val="20"/>
          <w:lang w:eastAsia="pl-PL"/>
        </w:rPr>
      </w:pPr>
      <w:r w:rsidRPr="009B7985">
        <w:rPr>
          <w:rFonts w:ascii="Arial" w:hAnsi="Arial" w:cs="Arial"/>
          <w:sz w:val="20"/>
          <w:szCs w:val="20"/>
          <w:lang w:eastAsia="pl-PL"/>
        </w:rPr>
        <w:t>Zamawiający zastrzega sobie możliwość jednostronnej zmiany zakresu rzeczowego umowy określonego w Załącznikach do niniejszej umowy w zależności od potrzeb Zamawiającego w tym również możliwość jednostronnego czasowego wyłączenia części przedmiotu zamówienia z realizacji na pewien okres, z zachowaniem regulacji § 1.</w:t>
      </w:r>
    </w:p>
    <w:p w14:paraId="2CAA5DE2" w14:textId="77777777" w:rsidR="00AC2364" w:rsidRPr="009B7985" w:rsidRDefault="00AC2364" w:rsidP="009B7985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hAnsi="Arial" w:cs="Arial"/>
          <w:spacing w:val="-16"/>
          <w:sz w:val="20"/>
          <w:szCs w:val="20"/>
          <w:lang w:eastAsia="pl-PL"/>
        </w:rPr>
      </w:pPr>
      <w:r w:rsidRPr="009B7985">
        <w:rPr>
          <w:rFonts w:ascii="Arial" w:hAnsi="Arial" w:cs="Arial"/>
          <w:sz w:val="20"/>
          <w:szCs w:val="20"/>
          <w:lang w:eastAsia="pl-PL"/>
        </w:rPr>
        <w:t>Zmiany, o których mowa w ustępie 1 niniejszego paragrafu, dotyczą w szczególności stałej i/lub czasowej możliwości zmiany powierzchni objętych Przedmiotem Umowy, w przypadku zmian organizacyjnych Zamawiającego, w przypadku zaistnienia stanu wyższej konieczności lub w przypadku zaistnienia okoliczności, których nie można było przewidzieć w chwili zawarcia umowy.</w:t>
      </w:r>
    </w:p>
    <w:p w14:paraId="1EE0648C" w14:textId="77777777" w:rsidR="00AC2364" w:rsidRPr="009B7985" w:rsidRDefault="00AC2364" w:rsidP="009B7985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hAnsi="Arial" w:cs="Arial"/>
          <w:spacing w:val="-16"/>
          <w:sz w:val="20"/>
          <w:szCs w:val="20"/>
          <w:lang w:eastAsia="pl-PL"/>
        </w:rPr>
      </w:pPr>
      <w:r w:rsidRPr="009B7985">
        <w:rPr>
          <w:rFonts w:ascii="Arial" w:hAnsi="Arial" w:cs="Arial"/>
          <w:sz w:val="20"/>
          <w:szCs w:val="20"/>
          <w:lang w:eastAsia="pl-PL"/>
        </w:rPr>
        <w:t>Zamawiający zastrzega sobie możliwość jednostronnej zmiany zakresu rzeczowego umowy określonego w Załącznikach do niniejszej umowy uzależnionych od zmiany funkcjonalności powierzchni objętych Umową oraz przeprowadzanych inwentaryzacji powierzchni obiektu.</w:t>
      </w:r>
    </w:p>
    <w:p w14:paraId="217E003D" w14:textId="77777777" w:rsidR="00AC2364" w:rsidRPr="00AC2364" w:rsidRDefault="00AC2364" w:rsidP="009B7985">
      <w:pPr>
        <w:numPr>
          <w:ilvl w:val="1"/>
          <w:numId w:val="6"/>
        </w:numPr>
        <w:tabs>
          <w:tab w:val="clear" w:pos="1440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 xml:space="preserve">Wprowadzenie zmian, o których mowa w ustępie 2 niniejszego paragrafu  wymaga każdorazowo przekazania przez osobę </w:t>
      </w:r>
      <w:r w:rsidRPr="00AC2364">
        <w:rPr>
          <w:rFonts w:ascii="Arial" w:hAnsi="Arial" w:cs="Arial"/>
          <w:sz w:val="20"/>
          <w:szCs w:val="20"/>
          <w:lang w:eastAsia="x-none"/>
        </w:rPr>
        <w:t>wskazaną w § 2 ust. 1 umowy</w:t>
      </w:r>
      <w:r w:rsidRPr="00AC2364">
        <w:rPr>
          <w:rFonts w:ascii="Arial" w:hAnsi="Arial" w:cs="Arial"/>
          <w:sz w:val="20"/>
          <w:szCs w:val="20"/>
          <w:lang w:val="x-none" w:eastAsia="x-none"/>
        </w:rPr>
        <w:t xml:space="preserve">, za potwierdzeniem odbioru pisemnej informacji określającej m.in. wielkości powierzchni objętej zmianą oraz termin jej wprowadzenia osobie, o której mowa w § 2 ust. </w:t>
      </w:r>
      <w:r w:rsidRPr="00AC2364">
        <w:rPr>
          <w:rFonts w:ascii="Arial" w:hAnsi="Arial" w:cs="Arial"/>
          <w:sz w:val="20"/>
          <w:szCs w:val="20"/>
          <w:lang w:eastAsia="x-none"/>
        </w:rPr>
        <w:t>2</w:t>
      </w:r>
      <w:r w:rsidRPr="00AC2364">
        <w:rPr>
          <w:rFonts w:ascii="Arial" w:hAnsi="Arial" w:cs="Arial"/>
          <w:sz w:val="20"/>
          <w:szCs w:val="20"/>
          <w:lang w:val="x-none" w:eastAsia="x-none"/>
        </w:rPr>
        <w:t xml:space="preserve"> umowy.</w:t>
      </w:r>
    </w:p>
    <w:p w14:paraId="79DBF288" w14:textId="77777777" w:rsidR="00AC2364" w:rsidRPr="00AC2364" w:rsidRDefault="00AC2364" w:rsidP="009B7985">
      <w:pPr>
        <w:numPr>
          <w:ilvl w:val="1"/>
          <w:numId w:val="6"/>
        </w:numPr>
        <w:tabs>
          <w:tab w:val="clear" w:pos="1440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>Jeżeli wystąpią zmiany wielkości powierzchni to jednocześnie zmieni się wynagrodzenie Wykonawcy, zgodnie z § 5 ust. 6 umowy.</w:t>
      </w:r>
      <w:r w:rsidRPr="00AC2364">
        <w:rPr>
          <w:rFonts w:ascii="Arial" w:hAnsi="Arial" w:cs="Arial"/>
          <w:color w:val="FF0000"/>
          <w:sz w:val="20"/>
          <w:szCs w:val="20"/>
          <w:lang w:val="x-none" w:eastAsia="x-none"/>
        </w:rPr>
        <w:t xml:space="preserve"> </w:t>
      </w:r>
    </w:p>
    <w:p w14:paraId="05F44B76" w14:textId="77777777" w:rsidR="00AC2364" w:rsidRPr="00AC2364" w:rsidRDefault="00AC2364" w:rsidP="009B7985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hAnsi="Arial" w:cs="Arial"/>
          <w:spacing w:val="-16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Zamawiający przewiduje możliwość dokonania zmian w umowie m.in. w przypadkach: </w:t>
      </w:r>
    </w:p>
    <w:p w14:paraId="07FFB1AE" w14:textId="77777777" w:rsidR="00AC2364" w:rsidRPr="00AC2364" w:rsidRDefault="00AC2364" w:rsidP="00AC2364">
      <w:pPr>
        <w:widowControl w:val="0"/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obniżenia cen w stosunku do cen ofertowych przez Wykonawcę, jak również obniżenie wartości netto lub brutto umowy,</w:t>
      </w:r>
    </w:p>
    <w:p w14:paraId="77502272" w14:textId="77777777" w:rsidR="00AC2364" w:rsidRPr="00AC2364" w:rsidRDefault="00AC2364" w:rsidP="00AC2364">
      <w:pPr>
        <w:widowControl w:val="0"/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zmiany danych Stron (np. zmiana siedziby, adresu, nazwy),</w:t>
      </w:r>
    </w:p>
    <w:p w14:paraId="58465F22" w14:textId="77777777" w:rsidR="00AC2364" w:rsidRPr="00AC2364" w:rsidRDefault="00AC2364" w:rsidP="00AC2364">
      <w:pPr>
        <w:widowControl w:val="0"/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działania siły wyższej lub wystąpienia stanu wyższej konieczności,</w:t>
      </w:r>
    </w:p>
    <w:p w14:paraId="1EBC6E99" w14:textId="77777777" w:rsidR="00AC2364" w:rsidRPr="00AC2364" w:rsidRDefault="00AC2364" w:rsidP="00AC2364">
      <w:pPr>
        <w:widowControl w:val="0"/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zmian organizacyjnych Zamawiającego powodujących, iż wykonanie zamówienia lub jego części staje się bezprzedmiotowe, zmian w zakresie sposobu wykonywania zadań lub zasad funkcjonowania Zamawiającego powodujących iż wykonanie zamówienia lub jego części staje się bezprzedmiotowe lub zaistniała konieczność </w:t>
      </w:r>
      <w:r w:rsidRPr="00AC2364">
        <w:rPr>
          <w:rFonts w:ascii="Arial" w:hAnsi="Arial" w:cs="Arial"/>
          <w:sz w:val="20"/>
          <w:szCs w:val="20"/>
          <w:lang w:eastAsia="pl-PL"/>
        </w:rPr>
        <w:lastRenderedPageBreak/>
        <w:t>modyfikacji przedmiotu zamówienia,</w:t>
      </w:r>
    </w:p>
    <w:p w14:paraId="3DEBB5DB" w14:textId="6EA45793" w:rsidR="00AC2364" w:rsidRPr="00AC2364" w:rsidRDefault="00AC2364" w:rsidP="00AC2364">
      <w:pPr>
        <w:widowControl w:val="0"/>
        <w:numPr>
          <w:ilvl w:val="0"/>
          <w:numId w:val="17"/>
        </w:numPr>
        <w:tabs>
          <w:tab w:val="left" w:pos="284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zmiany zakresu obowiązków Wykonawcy, objętych załącznikami </w:t>
      </w:r>
      <w:r w:rsidR="00F640E9">
        <w:rPr>
          <w:rFonts w:ascii="Arial" w:hAnsi="Arial" w:cs="Arial"/>
          <w:sz w:val="20"/>
          <w:szCs w:val="20"/>
          <w:lang w:eastAsia="pl-PL"/>
        </w:rPr>
        <w:t>w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F640E9">
        <w:rPr>
          <w:rFonts w:ascii="Arial" w:hAnsi="Arial" w:cs="Arial"/>
          <w:sz w:val="20"/>
          <w:szCs w:val="20"/>
          <w:lang w:eastAsia="pl-PL"/>
        </w:rPr>
        <w:t>4B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F640E9">
        <w:rPr>
          <w:rFonts w:ascii="Arial" w:hAnsi="Arial" w:cs="Arial"/>
          <w:sz w:val="20"/>
          <w:szCs w:val="20"/>
          <w:lang w:eastAsia="pl-PL"/>
        </w:rPr>
        <w:t>i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F640E9" w:rsidRPr="00F640E9">
        <w:rPr>
          <w:rFonts w:ascii="Arial" w:hAnsi="Arial" w:cs="Arial"/>
          <w:sz w:val="20"/>
          <w:szCs w:val="20"/>
          <w:lang w:eastAsia="pl-PL"/>
        </w:rPr>
        <w:t>4C</w:t>
      </w:r>
      <w:r w:rsidRPr="00F640E9">
        <w:rPr>
          <w:rFonts w:ascii="Arial" w:hAnsi="Arial" w:cs="Arial"/>
          <w:sz w:val="20"/>
          <w:szCs w:val="20"/>
          <w:lang w:eastAsia="pl-PL"/>
        </w:rPr>
        <w:t xml:space="preserve"> d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o umowy, rezygnacji z realizacji części zamówienia, z uwzględnieniem konsekwencji finansowych tych zmian, </w:t>
      </w:r>
    </w:p>
    <w:p w14:paraId="16AC56F9" w14:textId="77777777" w:rsidR="00AC2364" w:rsidRPr="00AC2364" w:rsidRDefault="00AC2364" w:rsidP="00AC2364">
      <w:pPr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zmiany osób koordynujących realizację usługi przez Wykonawcę przy zapewnieniu że nowe osoby spełnią wymogi określone w umowie i załącznikach do niej,</w:t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AC2364">
        <w:rPr>
          <w:rFonts w:ascii="Arial" w:hAnsi="Arial" w:cs="Arial"/>
          <w:sz w:val="20"/>
          <w:szCs w:val="20"/>
          <w:lang w:eastAsia="pl-PL"/>
        </w:rPr>
        <w:t>z zastrzeżeniem postanowień § 3 ust. 7 umowy,</w:t>
      </w:r>
    </w:p>
    <w:p w14:paraId="6C913BB6" w14:textId="77777777" w:rsidR="00AC2364" w:rsidRPr="00AC2364" w:rsidRDefault="00AC2364" w:rsidP="00AC2364">
      <w:pPr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 w:bidi="he-IL"/>
        </w:rPr>
        <w:t>wydłużenia czasu realizacji umowy o okres nie dłuższy niż 3 miesiące.</w:t>
      </w:r>
    </w:p>
    <w:p w14:paraId="1AACAA3C" w14:textId="77777777" w:rsidR="00AC2364" w:rsidRPr="00AC2364" w:rsidRDefault="00AC2364" w:rsidP="009B7985">
      <w:pPr>
        <w:widowControl w:val="0"/>
        <w:numPr>
          <w:ilvl w:val="0"/>
          <w:numId w:val="21"/>
        </w:numPr>
        <w:tabs>
          <w:tab w:val="clear" w:pos="720"/>
        </w:tabs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Zmiany umowy strony dokonują w formie pisemnej, na podstawie dwustronnych aneksów, za wyjątkiem przypadków w których Zamawiający uprawniony jest do jednostronnej zmiany umowy, określonych w niniejszej umowie w § 12 ust. 1 i 2. </w:t>
      </w:r>
    </w:p>
    <w:p w14:paraId="6D0B6FAC" w14:textId="77777777" w:rsidR="00AC2364" w:rsidRPr="00AC2364" w:rsidRDefault="00AC2364" w:rsidP="009B7985">
      <w:pPr>
        <w:widowControl w:val="0"/>
        <w:numPr>
          <w:ilvl w:val="0"/>
          <w:numId w:val="21"/>
        </w:numPr>
        <w:tabs>
          <w:tab w:val="clear" w:pos="720"/>
        </w:tabs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 w:bidi="he-IL"/>
        </w:rPr>
        <w:t xml:space="preserve">Wszelkie zmiany i uzupełnienia w treści umowy wymagają </w:t>
      </w:r>
      <w:r w:rsidRPr="00AC2364">
        <w:rPr>
          <w:rFonts w:ascii="Arial" w:hAnsi="Arial" w:cs="Arial"/>
          <w:w w:val="91"/>
          <w:sz w:val="20"/>
          <w:szCs w:val="20"/>
          <w:lang w:eastAsia="pl-PL" w:bidi="he-IL"/>
        </w:rPr>
        <w:t xml:space="preserve">formy </w:t>
      </w:r>
      <w:r w:rsidRPr="00AC2364">
        <w:rPr>
          <w:rFonts w:ascii="Arial" w:hAnsi="Arial" w:cs="Arial"/>
          <w:sz w:val="20"/>
          <w:szCs w:val="20"/>
          <w:lang w:eastAsia="pl-PL" w:bidi="he-IL"/>
        </w:rPr>
        <w:t>pisemnej i zgody obu stron pod rygorem nieważności.</w:t>
      </w:r>
    </w:p>
    <w:p w14:paraId="6AC81C4F" w14:textId="77777777" w:rsidR="00AC2364" w:rsidRPr="00AC2364" w:rsidRDefault="00AC2364" w:rsidP="00AC2364">
      <w:pPr>
        <w:widowControl w:val="0"/>
        <w:suppressAutoHyphens w:val="0"/>
        <w:autoSpaceDE w:val="0"/>
        <w:autoSpaceDN w:val="0"/>
        <w:adjustRightInd w:val="0"/>
        <w:spacing w:line="288" w:lineRule="auto"/>
        <w:contextualSpacing/>
        <w:rPr>
          <w:rFonts w:ascii="Arial" w:hAnsi="Arial" w:cs="Arial"/>
          <w:b/>
          <w:color w:val="FF0000"/>
          <w:w w:val="114"/>
          <w:sz w:val="20"/>
          <w:szCs w:val="20"/>
          <w:lang w:eastAsia="pl-PL" w:bidi="he-IL"/>
        </w:rPr>
      </w:pPr>
    </w:p>
    <w:p w14:paraId="19F2E23C" w14:textId="77777777" w:rsidR="00AC2364" w:rsidRPr="00AC2364" w:rsidRDefault="00AC2364" w:rsidP="00AC2364">
      <w:pPr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12</w:t>
      </w:r>
    </w:p>
    <w:p w14:paraId="15DDE20E" w14:textId="77777777" w:rsidR="00AC2364" w:rsidRPr="00AC2364" w:rsidRDefault="00AC2364" w:rsidP="00AC2364">
      <w:pPr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BHP</w:t>
      </w:r>
    </w:p>
    <w:p w14:paraId="7C35E6C8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ab/>
        <w:t xml:space="preserve">Wykonawca w trakcie realizacji zadania musi:          </w:t>
      </w:r>
    </w:p>
    <w:p w14:paraId="3AE39399" w14:textId="77777777" w:rsidR="00AC2364" w:rsidRPr="00AC2364" w:rsidRDefault="00AC2364" w:rsidP="00AC2364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Przestrzegać wymagań określonych w Systemie Zarządzania Bezpieczeństwa i Higieny Pracy a w szczególności:</w:t>
      </w:r>
    </w:p>
    <w:p w14:paraId="47A221AF" w14:textId="77777777" w:rsidR="00AC2364" w:rsidRPr="00AC2364" w:rsidRDefault="00AC2364" w:rsidP="00AC2364">
      <w:pPr>
        <w:numPr>
          <w:ilvl w:val="0"/>
          <w:numId w:val="5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przestrzegać wymagań prawnych w zakresie podpisanej z ZCO Szpitalem Specjalistycznym im. Sz. </w:t>
      </w:r>
      <w:proofErr w:type="spellStart"/>
      <w:r w:rsidRPr="00AC2364">
        <w:rPr>
          <w:rFonts w:ascii="Arial" w:hAnsi="Arial" w:cs="Arial"/>
          <w:sz w:val="20"/>
          <w:szCs w:val="20"/>
          <w:lang w:eastAsia="pl-PL"/>
        </w:rPr>
        <w:t>Starkiewicza</w:t>
      </w:r>
      <w:proofErr w:type="spellEnd"/>
      <w:r w:rsidRPr="00AC2364">
        <w:rPr>
          <w:rFonts w:ascii="Arial" w:hAnsi="Arial" w:cs="Arial"/>
          <w:sz w:val="20"/>
          <w:szCs w:val="20"/>
          <w:lang w:eastAsia="pl-PL"/>
        </w:rPr>
        <w:t xml:space="preserve"> w Dąbrowie Górniczej umowy,</w:t>
      </w:r>
    </w:p>
    <w:p w14:paraId="31F30CE5" w14:textId="77777777" w:rsidR="00AC2364" w:rsidRPr="00AC2364" w:rsidRDefault="00AC2364" w:rsidP="00AC2364">
      <w:pPr>
        <w:numPr>
          <w:ilvl w:val="0"/>
          <w:numId w:val="5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>rejestrować wypadki przy pracy, choroby zawodowe i zdarzenia potencjalnie wypadkowe wśród swoich pracowników pracujących na terenie szpitala,</w:t>
      </w:r>
    </w:p>
    <w:p w14:paraId="54426A42" w14:textId="77777777" w:rsidR="00AC2364" w:rsidRPr="00AC2364" w:rsidRDefault="00AC2364" w:rsidP="00AC2364">
      <w:pPr>
        <w:numPr>
          <w:ilvl w:val="0"/>
          <w:numId w:val="5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wyposażyć swoich pracowników w środki bezpieczeństwa.</w:t>
      </w:r>
    </w:p>
    <w:p w14:paraId="12F3413E" w14:textId="77777777" w:rsidR="00AC2364" w:rsidRPr="00AC2364" w:rsidRDefault="00AC2364" w:rsidP="00AC2364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Przed podjęciem prac wykonawca musi:</w:t>
      </w:r>
    </w:p>
    <w:p w14:paraId="191AA425" w14:textId="77777777" w:rsidR="00AC2364" w:rsidRPr="00AC2364" w:rsidRDefault="00AC2364" w:rsidP="00AC2364">
      <w:pPr>
        <w:numPr>
          <w:ilvl w:val="0"/>
          <w:numId w:val="19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skontaktować się ze Służbą BHP tut. zakładu celem omówienia wymagań </w:t>
      </w:r>
      <w:proofErr w:type="spellStart"/>
      <w:r w:rsidRPr="00AC2364">
        <w:rPr>
          <w:rFonts w:ascii="Arial" w:hAnsi="Arial" w:cs="Arial"/>
          <w:sz w:val="20"/>
          <w:szCs w:val="20"/>
          <w:lang w:eastAsia="pl-PL"/>
        </w:rPr>
        <w:t>formalno</w:t>
      </w:r>
      <w:proofErr w:type="spellEnd"/>
      <w:r w:rsidRPr="00AC2364">
        <w:rPr>
          <w:rFonts w:ascii="Arial" w:hAnsi="Arial" w:cs="Arial"/>
          <w:sz w:val="20"/>
          <w:szCs w:val="20"/>
          <w:lang w:eastAsia="pl-PL"/>
        </w:rPr>
        <w:t xml:space="preserve"> – prawnych w zakresie podpisanej umowy, </w:t>
      </w:r>
    </w:p>
    <w:p w14:paraId="2E17D0E5" w14:textId="77777777" w:rsidR="00AC2364" w:rsidRPr="00AC2364" w:rsidRDefault="00AC2364" w:rsidP="00AC2364">
      <w:pPr>
        <w:numPr>
          <w:ilvl w:val="0"/>
          <w:numId w:val="19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poddać szkoleniu instruktażowemu pracowników wykonujących usługę w zakresie obowiązującej w firmie polityki bezpieczeństwa i higieny pracy i systemu zarządzania oraz przepisów BHP w zakresie obowiązującej umowy. </w:t>
      </w:r>
    </w:p>
    <w:p w14:paraId="62B5B688" w14:textId="77777777" w:rsidR="00AC2364" w:rsidRPr="00AC2364" w:rsidRDefault="00AC2364" w:rsidP="00AC2364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trakcie prowadzenia prac wykonawca musi:</w:t>
      </w:r>
    </w:p>
    <w:p w14:paraId="70287B56" w14:textId="77777777" w:rsidR="00AC2364" w:rsidRPr="00AC2364" w:rsidRDefault="00AC2364" w:rsidP="00AC2364">
      <w:pPr>
        <w:numPr>
          <w:ilvl w:val="0"/>
          <w:numId w:val="20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organizować pracę swoich pracowników w sposób spełniający przepisy i zasady</w:t>
      </w:r>
    </w:p>
    <w:p w14:paraId="5C107CB7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        bezpieczeństwa i higieny pracy,</w:t>
      </w:r>
    </w:p>
    <w:p w14:paraId="7F8D56A9" w14:textId="77777777" w:rsidR="00AC2364" w:rsidRPr="00AC2364" w:rsidRDefault="00AC2364" w:rsidP="00AC2364">
      <w:pPr>
        <w:numPr>
          <w:ilvl w:val="0"/>
          <w:numId w:val="20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powiadamiać swoich pracowników o </w:t>
      </w:r>
      <w:r w:rsidRPr="00AC2364">
        <w:rPr>
          <w:rFonts w:ascii="Arial" w:hAnsi="Arial" w:cs="Arial"/>
          <w:bCs/>
          <w:sz w:val="20"/>
          <w:szCs w:val="20"/>
          <w:lang w:eastAsia="pl-PL"/>
        </w:rPr>
        <w:t xml:space="preserve">możliwych zagrożeniach związanych </w:t>
      </w:r>
    </w:p>
    <w:p w14:paraId="6C429DF5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bCs/>
          <w:sz w:val="20"/>
          <w:szCs w:val="20"/>
          <w:lang w:eastAsia="pl-PL"/>
        </w:rPr>
        <w:t xml:space="preserve">       wykonywaniem przez nich prac,</w:t>
      </w:r>
    </w:p>
    <w:p w14:paraId="52B2B6EA" w14:textId="77777777" w:rsidR="00AC2364" w:rsidRPr="00AC2364" w:rsidRDefault="00AC2364" w:rsidP="00AC2364">
      <w:pPr>
        <w:numPr>
          <w:ilvl w:val="0"/>
          <w:numId w:val="20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powiadamiać Pracownika Służby BHP tut. zakładu o zaistniałych wypadkach przy pracy oraz zdarzeniach potencjalnie wypadkowych,</w:t>
      </w:r>
    </w:p>
    <w:p w14:paraId="2D20130A" w14:textId="77777777" w:rsidR="00AC2364" w:rsidRPr="00AC2364" w:rsidRDefault="00AC2364" w:rsidP="00AC2364">
      <w:pPr>
        <w:numPr>
          <w:ilvl w:val="0"/>
          <w:numId w:val="20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dopuścić pracownika Służby BHP tut. zakładu do kontroli postępowania na zgodność z przyjętymi przepisami i zasadami BHP.</w:t>
      </w:r>
    </w:p>
    <w:p w14:paraId="42872CEA" w14:textId="77777777" w:rsidR="00AC2364" w:rsidRPr="00AC2364" w:rsidRDefault="00AC2364" w:rsidP="00AC2364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sytuacji realizacji umowy prze więcej niż jednego wykonawcę ustalić Koordynatora ds. BHP.</w:t>
      </w:r>
    </w:p>
    <w:p w14:paraId="56D2F562" w14:textId="77777777" w:rsidR="00AC2364" w:rsidRPr="00AC2364" w:rsidRDefault="00AC2364" w:rsidP="00AC2364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 sytuacjach wątpliwych i nieokreślonych w powyższych zasadach BHP należy zwracać się do pracowników Służby BHP tut. zakładu. </w:t>
      </w:r>
    </w:p>
    <w:p w14:paraId="761C8B69" w14:textId="77777777" w:rsidR="00AC2364" w:rsidRPr="00AC2364" w:rsidRDefault="00AC2364" w:rsidP="00AC2364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Integralną częścią ww. zapisów jest dokument „Zasady BHP dla podwykonawców” oraz „ Zasady BHP dla dzierżawców”. </w:t>
      </w:r>
    </w:p>
    <w:p w14:paraId="401D410B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3D550D40" w14:textId="77777777" w:rsidR="00AC2364" w:rsidRPr="00AC2364" w:rsidRDefault="00AC2364" w:rsidP="00AC2364">
      <w:pPr>
        <w:suppressAutoHyphens w:val="0"/>
        <w:autoSpaceDE w:val="0"/>
        <w:autoSpaceDN w:val="0"/>
        <w:adjustRightInd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13</w:t>
      </w:r>
    </w:p>
    <w:p w14:paraId="02EA2A51" w14:textId="77777777" w:rsidR="00AC2364" w:rsidRPr="00AC2364" w:rsidRDefault="00AC2364" w:rsidP="00AC2364">
      <w:pPr>
        <w:suppressAutoHyphens w:val="0"/>
        <w:autoSpaceDE w:val="0"/>
        <w:autoSpaceDN w:val="0"/>
        <w:adjustRightInd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Normy ISO</w:t>
      </w:r>
    </w:p>
    <w:p w14:paraId="6C6625A3" w14:textId="77777777" w:rsidR="00AC2364" w:rsidRPr="00AC2364" w:rsidRDefault="00AC2364" w:rsidP="009B7985">
      <w:pPr>
        <w:numPr>
          <w:ilvl w:val="1"/>
          <w:numId w:val="6"/>
        </w:numPr>
        <w:tabs>
          <w:tab w:val="clear" w:pos="1440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Wykonawca w trakcie realizacji zadania musi przestrzegać wymagań określonych w systemie zarządzania środowiskowego wg ISO 14001:2015, a w szczególności:</w:t>
      </w:r>
    </w:p>
    <w:p w14:paraId="25BED19C" w14:textId="77777777" w:rsidR="00AC2364" w:rsidRPr="00AC2364" w:rsidRDefault="00AC2364" w:rsidP="00AC2364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przestrzegać wymagań prawnych w zakresie podpisanej z szpitalem umowy</w:t>
      </w:r>
    </w:p>
    <w:p w14:paraId="247C0DBD" w14:textId="77777777" w:rsidR="00AC2364" w:rsidRPr="00AC2364" w:rsidRDefault="00AC2364" w:rsidP="00AC2364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zmniejszyć dla otoczenia uciążliwość swojej działalności związanej z wykonywaniem prac zleconych przez Szpital</w:t>
      </w:r>
    </w:p>
    <w:p w14:paraId="4627CAC0" w14:textId="77777777" w:rsidR="00AC2364" w:rsidRPr="00AC2364" w:rsidRDefault="00AC2364" w:rsidP="00AC2364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lastRenderedPageBreak/>
        <w:t>minimalizować ilość powstających odpadów</w:t>
      </w:r>
    </w:p>
    <w:p w14:paraId="7F99FF56" w14:textId="77777777" w:rsidR="00AC2364" w:rsidRPr="00AC2364" w:rsidRDefault="00AC2364" w:rsidP="00AC2364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 zabierać z terenu Szpitala wszelkie odpady powstałe w czasie świadczenia usług </w:t>
      </w:r>
    </w:p>
    <w:p w14:paraId="51E59368" w14:textId="77777777" w:rsidR="00AC2364" w:rsidRPr="00AC2364" w:rsidRDefault="00AC2364" w:rsidP="00AC2364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zmniejszać zużycie nośników energii i surowców naturalnych</w:t>
      </w:r>
    </w:p>
    <w:p w14:paraId="6F54DEB6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2. Wykonawcy nie wolno:</w:t>
      </w:r>
    </w:p>
    <w:p w14:paraId="25F0D578" w14:textId="77777777" w:rsidR="00AC2364" w:rsidRPr="00AC2364" w:rsidRDefault="00AC2364" w:rsidP="00AC2364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wwozić na teren Szpitala jakichkolwiek odpadów </w:t>
      </w:r>
    </w:p>
    <w:p w14:paraId="233A1F0F" w14:textId="77777777" w:rsidR="00AC2364" w:rsidRPr="00AC2364" w:rsidRDefault="00AC2364" w:rsidP="00AC2364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składować żadnych substancji mogących zanieczyścić powietrze atmosferyczne, wodę, glebę, a w przypadku gdy substancje te służą do wykonywania usług dla firmy szczegóły ich składowania i stosowania należy uzgodnić z Pracownikiem Sekcji  Środowiska i Higieny. </w:t>
      </w:r>
    </w:p>
    <w:p w14:paraId="07C63A59" w14:textId="77777777" w:rsidR="00AC2364" w:rsidRPr="00AC2364" w:rsidRDefault="00AC2364" w:rsidP="00AC2364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myć pojazdów na terenie szpitala </w:t>
      </w:r>
    </w:p>
    <w:p w14:paraId="5AB92F23" w14:textId="77777777" w:rsidR="00AC2364" w:rsidRPr="00AC2364" w:rsidRDefault="00AC2364" w:rsidP="00AC2364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spalać odpadów na terenie szpitala </w:t>
      </w:r>
    </w:p>
    <w:p w14:paraId="0D524482" w14:textId="77777777" w:rsidR="00AC2364" w:rsidRPr="00AC2364" w:rsidRDefault="00AC2364" w:rsidP="00AC2364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wylewać jakichkolwiek substancji niebezpiecznych do gleby lub kanalizacji</w:t>
      </w:r>
    </w:p>
    <w:p w14:paraId="281AED32" w14:textId="2B243BA5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3. Wykonawca musi przeprowadzić szkolenie wśród podległych pracowników wykonujących usługę w zakresie obowiązującej w firmie polityki środowiskowej i systemu zarządzania środowiskowego wg ISO 14001:</w:t>
      </w:r>
      <w:r w:rsidR="00B20CA0">
        <w:rPr>
          <w:rFonts w:ascii="Arial" w:hAnsi="Arial" w:cs="Arial"/>
          <w:sz w:val="20"/>
          <w:szCs w:val="20"/>
          <w:lang w:eastAsia="pl-PL"/>
        </w:rPr>
        <w:t>2015</w:t>
      </w:r>
      <w:r w:rsidRPr="00AC2364">
        <w:rPr>
          <w:rFonts w:ascii="Arial" w:hAnsi="Arial" w:cs="Arial"/>
          <w:sz w:val="20"/>
          <w:szCs w:val="20"/>
          <w:lang w:eastAsia="pl-PL"/>
        </w:rPr>
        <w:t>.</w:t>
      </w:r>
    </w:p>
    <w:p w14:paraId="2C0A52F5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4. Wykonawca musi dopuścić Pracownika Sekcji Środowiska do kontroli postępowania na zgodność z przyjętymi zasadami środowiskowymi.</w:t>
      </w:r>
    </w:p>
    <w:p w14:paraId="231D58E6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5. W sytuacjach wątpliwych i nieokreślonych w powyższych zasadach środowiskowych należy zwracać się do Pracownika Sekcji Środowiska i Higieny.</w:t>
      </w:r>
    </w:p>
    <w:p w14:paraId="37E82581" w14:textId="77777777" w:rsidR="00AC2364" w:rsidRPr="00AC2364" w:rsidRDefault="00AC2364" w:rsidP="00AC2364">
      <w:pPr>
        <w:suppressAutoHyphens w:val="0"/>
        <w:spacing w:line="288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F009C8D" w14:textId="77777777" w:rsidR="00AC2364" w:rsidRPr="00AC2364" w:rsidRDefault="00AC2364" w:rsidP="00AC2364">
      <w:pPr>
        <w:keepNext/>
        <w:keepLines/>
        <w:widowControl w:val="0"/>
        <w:tabs>
          <w:tab w:val="left" w:pos="68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14</w:t>
      </w:r>
    </w:p>
    <w:p w14:paraId="75828172" w14:textId="77777777" w:rsidR="00AC2364" w:rsidRPr="00AC2364" w:rsidRDefault="00AC2364" w:rsidP="00AC2364">
      <w:pPr>
        <w:suppressAutoHyphens w:val="0"/>
        <w:spacing w:line="288" w:lineRule="auto"/>
        <w:contextualSpacing/>
        <w:jc w:val="center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bCs/>
          <w:sz w:val="20"/>
          <w:szCs w:val="20"/>
          <w:lang w:eastAsia="pl-PL"/>
        </w:rPr>
        <w:t>Zakaz czynności skutkujących zmianą wierzyciela</w:t>
      </w:r>
    </w:p>
    <w:p w14:paraId="2AACE368" w14:textId="77777777" w:rsidR="00AC2364" w:rsidRPr="00AC2364" w:rsidRDefault="00AC2364" w:rsidP="00AC2364">
      <w:pPr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 xml:space="preserve">1.     Wykonawca przyjmuje do wiadomości, zgodnie z art. 54 ust. 5 ustawy z dnia 15 kwietnia 2011 r. o działalności leczniczej, że czynność prawna mająca na celu zmianę wierzyciela samodzielnego publicznego zakładu opieki zdrowotnej może nastąpić po wyrażeniu zgody przez podmiot tworzący. Czynność prawna dokonana bez zgody, o której mowa powyżej, jest nieważna. </w:t>
      </w:r>
    </w:p>
    <w:p w14:paraId="459CE353" w14:textId="77777777" w:rsidR="00AC2364" w:rsidRPr="00AC2364" w:rsidRDefault="00AC2364" w:rsidP="00AC2364">
      <w:pPr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>2.     Wykonawca gwarantuje i zobowiązuje się, że bez uprzedniej pisemnej zgody Zamawiającego pod rygorem bezskuteczności:</w:t>
      </w:r>
    </w:p>
    <w:p w14:paraId="2EC9B920" w14:textId="77777777" w:rsidR="00AC2364" w:rsidRPr="00AC2364" w:rsidRDefault="00AC2364" w:rsidP="00AC2364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>- jakiekolwiek prawa Zamawiającego związane bezpośrednio lub pośrednio z umową, a w tym wierzytelności Zamawiającego z tytułu wykonania umowy i związane z nimi należności uboczne (m. in. odsetki), nie zostaną przeniesione na rzecz osób trzecich;</w:t>
      </w:r>
    </w:p>
    <w:p w14:paraId="0BCFCF87" w14:textId="77777777" w:rsidR="00AC2364" w:rsidRPr="00AC2364" w:rsidRDefault="00AC2364" w:rsidP="00AC2364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>- nie dokona jakiejkolwiek czynności prawnej lub też faktycznej, której bezpośrednim lub pośrednim skutkiem będzie zmiana wierzyciela Zamawiającego;</w:t>
      </w:r>
    </w:p>
    <w:p w14:paraId="3E592BC9" w14:textId="77777777" w:rsidR="00AC2364" w:rsidRPr="00AC2364" w:rsidRDefault="00AC2364" w:rsidP="00AC2364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>- nie zawrze umów przelewu, poręczenia, zastawu, hipoteki, przekazu oraz o skutku subrogacji ustawowej lub umownej;</w:t>
      </w:r>
    </w:p>
    <w:p w14:paraId="7DF18B44" w14:textId="77777777" w:rsidR="00AC2364" w:rsidRPr="00AC2364" w:rsidRDefault="00AC2364" w:rsidP="00AC2364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 xml:space="preserve">- celem dochodzenia jakichkolwiek praw z umowy nie udzieli upoważnienia, w tym upoważnienia inkasowego, innej firmie, w tym firmie prowadzącej pozostałą finansową działalność usługową, gdzie indziej nie sklasyfikowaną, jak i pozostałe doradztwo w zakresie prowadzenia działalności gospodarczej i zarządzania w rozumieniu m.in. przepisów rozporządzenia Rady Ministrów z dnia  24 grudnia 2007r. w sprawie Polskiej Klasyfikacji Działalności, tj. firmom zajmującym się działalnością windykacyjną. </w:t>
      </w:r>
    </w:p>
    <w:p w14:paraId="3678BA52" w14:textId="77777777" w:rsidR="00AC2364" w:rsidRPr="00AC2364" w:rsidRDefault="00AC2364" w:rsidP="00AC2364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>Wykonawca przyjmuje do wiadomości, że złożenie oświadczenia woli obejmującego treść umowy o cechach poręczenia zobowiązania Zamawiającego, stanowi naruszenie przez Wykonawcę zakazu umownego, bez względu na skuteczność prawną składanego oświadczenia woli.</w:t>
      </w:r>
    </w:p>
    <w:p w14:paraId="5090B720" w14:textId="77777777" w:rsidR="00AC2364" w:rsidRPr="00AC2364" w:rsidRDefault="00AC2364" w:rsidP="00AC2364">
      <w:pPr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>3.     Wykonawca zobowiązuje się i przyjmuje do wiadomości co następuje:</w:t>
      </w:r>
    </w:p>
    <w:p w14:paraId="5ACE3093" w14:textId="77777777" w:rsidR="00AC2364" w:rsidRPr="00AC2364" w:rsidRDefault="00AC2364" w:rsidP="00AC2364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>- zapłata za świadczenia wykonane zgodnie z umową nastąpi tylko i wyłącznie przez Zamawiającego bezpośrednio na rzecz Wykonawcy, i tylko w drodze przelewu na rachunek Wykonawcy lub też gotówką bezpośrednio do Wykonawcy;</w:t>
      </w:r>
    </w:p>
    <w:p w14:paraId="332A4B19" w14:textId="77777777" w:rsidR="00AC2364" w:rsidRPr="00AC2364" w:rsidRDefault="00AC2364" w:rsidP="00AC2364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C2364">
        <w:rPr>
          <w:rFonts w:ascii="Arial" w:hAnsi="Arial" w:cs="Arial"/>
          <w:sz w:val="20"/>
          <w:szCs w:val="20"/>
          <w:lang w:val="x-none" w:eastAsia="x-none"/>
        </w:rPr>
        <w:t xml:space="preserve">- umorzenie długu Zamawiającego do wykonawcy poprzez uregulowanie  w jakiejkolwiek formie na rzecz innych podmiotów niż bezpośrednio na rzecz Wykonawcy, może nastąpić wyłącznie za poprzedzającą to uregulowanie zgodą Zamawiającego wyrażoną w formie pisemnej pod rygorem bezskuteczności.  </w:t>
      </w:r>
    </w:p>
    <w:p w14:paraId="788FD3CC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b/>
          <w:sz w:val="20"/>
          <w:szCs w:val="20"/>
          <w:lang w:eastAsia="pl-PL"/>
        </w:rPr>
      </w:pPr>
    </w:p>
    <w:p w14:paraId="40BD3185" w14:textId="77777777" w:rsidR="00AC2364" w:rsidRPr="00AC2364" w:rsidRDefault="00AC2364" w:rsidP="00AC2364">
      <w:pPr>
        <w:suppressAutoHyphens w:val="0"/>
        <w:spacing w:line="288" w:lineRule="auto"/>
        <w:ind w:left="284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35219143" w14:textId="77777777" w:rsidR="00AC2364" w:rsidRPr="00AC2364" w:rsidRDefault="00AC2364" w:rsidP="00AC2364">
      <w:pPr>
        <w:suppressAutoHyphens w:val="0"/>
        <w:spacing w:line="288" w:lineRule="auto"/>
        <w:ind w:left="284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§ 15</w:t>
      </w:r>
    </w:p>
    <w:p w14:paraId="63CE77ED" w14:textId="77777777" w:rsidR="00AC2364" w:rsidRPr="00AC2364" w:rsidRDefault="00AC2364" w:rsidP="00AC2364">
      <w:pPr>
        <w:widowControl w:val="0"/>
        <w:suppressAutoHyphens w:val="0"/>
        <w:spacing w:line="288" w:lineRule="auto"/>
        <w:ind w:right="72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Postanowienia końcowe</w:t>
      </w:r>
    </w:p>
    <w:p w14:paraId="02DBAEF8" w14:textId="77777777" w:rsidR="00AC2364" w:rsidRPr="00AC2364" w:rsidRDefault="00AC2364" w:rsidP="009B7985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W sprawach nieuregulowanych postanowieniami umowy zastosowanie mają odpowiednie przepisy Kodeksu cywilnego, ustawy Prawo zamówień publicznych</w:t>
      </w:r>
      <w:r w:rsidRPr="00AC2364">
        <w:rPr>
          <w:rFonts w:ascii="Arial" w:hAnsi="Arial" w:cs="Arial"/>
          <w:sz w:val="20"/>
          <w:szCs w:val="20"/>
          <w:lang w:eastAsia="en-US"/>
        </w:rPr>
        <w:t xml:space="preserve"> oraz inne odpowiednie przepisy prawa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40D41AD6" w14:textId="77777777" w:rsidR="00AC2364" w:rsidRPr="00AC2364" w:rsidRDefault="00AC2364" w:rsidP="009B7985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Załączniki do umowy, oferta Wykonawcy oraz SWZ stanowią integralną część umowy. </w:t>
      </w:r>
    </w:p>
    <w:p w14:paraId="24166D2C" w14:textId="77777777" w:rsidR="00AC2364" w:rsidRPr="00AC2364" w:rsidRDefault="00AC2364" w:rsidP="009B7985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en-US"/>
        </w:rPr>
        <w:t>Wykonawca zobowiązany jest do pisemnego powiadomienia Zamawiającego o każdym ryzyku niewykonania lub nienależytego wykonaniem obowiązków przez Wykonawcę.</w:t>
      </w:r>
    </w:p>
    <w:p w14:paraId="0B66EAE8" w14:textId="77777777" w:rsidR="00AC2364" w:rsidRPr="00AC7E6C" w:rsidRDefault="00AC2364" w:rsidP="009B7985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7E6C">
        <w:rPr>
          <w:rFonts w:ascii="Arial" w:hAnsi="Arial" w:cs="Arial"/>
          <w:sz w:val="20"/>
          <w:szCs w:val="20"/>
          <w:lang w:eastAsia="pl-PL"/>
        </w:rPr>
        <w:t xml:space="preserve">Spory powstałe na tle realizacji niniejszej umowy będą rozstrzygane polubownie w drodze negocjacji, w razie braku porozumienia Stron sądem właściwym do ich rozstrzygnięcia będzie Sąd siedziby Zamawiającego. </w:t>
      </w:r>
    </w:p>
    <w:p w14:paraId="5646AB81" w14:textId="1EEE1685" w:rsidR="00316C11" w:rsidRPr="00DE76A3" w:rsidRDefault="00316C11" w:rsidP="009B7985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7E6C">
        <w:rPr>
          <w:rFonts w:ascii="Arial" w:hAnsi="Arial" w:cs="Arial"/>
          <w:bCs/>
          <w:sz w:val="20"/>
          <w:szCs w:val="20"/>
          <w:lang w:eastAsia="pl-PL"/>
        </w:rPr>
        <w:t>Przetwarzanie danych osobowych w zakresie niezbędnym dla realizacji umowy odbywa się zgodnie z Rozporządzeniem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119, s.1) i ustawą z dnia 10 maja 2018r. o ochronie danych osobowych (</w:t>
      </w:r>
      <w:proofErr w:type="spellStart"/>
      <w:r w:rsidRPr="00AC7E6C">
        <w:rPr>
          <w:rFonts w:ascii="Arial" w:hAnsi="Arial" w:cs="Arial"/>
          <w:bCs/>
          <w:sz w:val="20"/>
          <w:szCs w:val="20"/>
          <w:lang w:eastAsia="pl-PL"/>
        </w:rPr>
        <w:t>t.j</w:t>
      </w:r>
      <w:proofErr w:type="spellEnd"/>
      <w:r w:rsidRPr="00AC7E6C">
        <w:rPr>
          <w:rFonts w:ascii="Arial" w:hAnsi="Arial" w:cs="Arial"/>
          <w:bCs/>
          <w:sz w:val="20"/>
          <w:szCs w:val="20"/>
          <w:lang w:eastAsia="pl-PL"/>
        </w:rPr>
        <w:t>. Dz.U. 2019 poz. 1781).</w:t>
      </w:r>
    </w:p>
    <w:p w14:paraId="50DD874F" w14:textId="5747DF92" w:rsidR="00DE76A3" w:rsidRPr="00DE76A3" w:rsidRDefault="00DE76A3" w:rsidP="009B7985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DE76A3">
        <w:rPr>
          <w:rFonts w:ascii="Arial" w:hAnsi="Arial" w:cs="Arial"/>
          <w:bCs/>
          <w:sz w:val="20"/>
          <w:szCs w:val="20"/>
          <w:lang w:eastAsia="pl-PL"/>
        </w:rPr>
        <w:t>Zgodnie z Księgą Jakości Zarządzania Środowiskowego oraz Zarządzania Bezpieczeństwem i Higieną Pracy – pkt. 8.4, Zamawiający dokona oceny dostawców/Wykonawców.</w:t>
      </w:r>
    </w:p>
    <w:p w14:paraId="064E896C" w14:textId="77777777" w:rsidR="00AC2364" w:rsidRPr="00AC2364" w:rsidRDefault="00AC2364" w:rsidP="009B7985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 xml:space="preserve">Umowę sporządzono w dwóch jednobrzmiących egzemplarzach po jednym dla każdej ze stron. </w:t>
      </w:r>
    </w:p>
    <w:p w14:paraId="0DFA9E1F" w14:textId="77777777" w:rsidR="00AC2364" w:rsidRPr="00AC2364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6290D357" w14:textId="77777777" w:rsidR="00AC2364" w:rsidRPr="00AC2364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6908A6C4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b/>
          <w:i/>
          <w:color w:val="FF0000"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i/>
          <w:color w:val="FF0000"/>
          <w:sz w:val="20"/>
          <w:szCs w:val="20"/>
          <w:lang w:eastAsia="pl-PL"/>
        </w:rPr>
        <w:t xml:space="preserve">         </w:t>
      </w:r>
    </w:p>
    <w:p w14:paraId="0BF29834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i/>
          <w:color w:val="FF0000"/>
          <w:sz w:val="20"/>
          <w:szCs w:val="20"/>
          <w:lang w:eastAsia="pl-PL"/>
        </w:rPr>
        <w:tab/>
        <w:t xml:space="preserve"> </w:t>
      </w:r>
    </w:p>
    <w:p w14:paraId="74C5C50D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b/>
          <w:i/>
          <w:color w:val="FF0000"/>
          <w:sz w:val="20"/>
          <w:szCs w:val="20"/>
          <w:lang w:eastAsia="pl-PL"/>
        </w:rPr>
      </w:pPr>
    </w:p>
    <w:p w14:paraId="62256C78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i/>
          <w:sz w:val="20"/>
          <w:szCs w:val="20"/>
          <w:lang w:eastAsia="pl-PL"/>
        </w:rPr>
        <w:t>ZAMAWIAJĄCY:</w:t>
      </w:r>
      <w:r w:rsidRPr="00AC236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AC2364">
        <w:rPr>
          <w:rFonts w:ascii="Arial" w:hAnsi="Arial" w:cs="Arial"/>
          <w:sz w:val="20"/>
          <w:szCs w:val="20"/>
          <w:lang w:eastAsia="pl-PL"/>
        </w:rPr>
        <w:t xml:space="preserve">  </w:t>
      </w:r>
      <w:r w:rsidRPr="00AC2364">
        <w:rPr>
          <w:rFonts w:ascii="Arial" w:hAnsi="Arial" w:cs="Arial"/>
          <w:sz w:val="20"/>
          <w:szCs w:val="20"/>
          <w:lang w:eastAsia="pl-PL"/>
        </w:rPr>
        <w:tab/>
        <w:t xml:space="preserve">                                                      </w:t>
      </w:r>
      <w:r w:rsidRPr="00AC2364">
        <w:rPr>
          <w:rFonts w:ascii="Arial" w:hAnsi="Arial" w:cs="Arial"/>
          <w:sz w:val="20"/>
          <w:szCs w:val="20"/>
          <w:lang w:eastAsia="pl-PL"/>
        </w:rPr>
        <w:tab/>
      </w:r>
      <w:r w:rsidRPr="00AC2364">
        <w:rPr>
          <w:rFonts w:ascii="Arial" w:hAnsi="Arial" w:cs="Arial"/>
          <w:sz w:val="20"/>
          <w:szCs w:val="20"/>
          <w:lang w:eastAsia="pl-PL"/>
        </w:rPr>
        <w:tab/>
      </w:r>
      <w:r w:rsidRPr="00AC2364">
        <w:rPr>
          <w:rFonts w:ascii="Arial" w:hAnsi="Arial" w:cs="Arial"/>
          <w:sz w:val="20"/>
          <w:szCs w:val="20"/>
          <w:lang w:eastAsia="pl-PL"/>
        </w:rPr>
        <w:tab/>
      </w:r>
      <w:r w:rsidRPr="00AC2364">
        <w:rPr>
          <w:rFonts w:ascii="Arial" w:hAnsi="Arial" w:cs="Arial"/>
          <w:b/>
          <w:i/>
          <w:sz w:val="20"/>
          <w:szCs w:val="20"/>
          <w:lang w:eastAsia="pl-PL"/>
        </w:rPr>
        <w:t>WYKONAWCA:</w:t>
      </w:r>
    </w:p>
    <w:p w14:paraId="50BF3566" w14:textId="77777777" w:rsidR="00AC2364" w:rsidRPr="00AC2364" w:rsidRDefault="00AC2364" w:rsidP="00AC2364">
      <w:p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AC2364">
        <w:rPr>
          <w:rFonts w:ascii="Arial" w:hAnsi="Arial" w:cs="Arial"/>
          <w:color w:val="FF0000"/>
          <w:sz w:val="20"/>
          <w:szCs w:val="20"/>
          <w:lang w:eastAsia="pl-PL"/>
        </w:rPr>
        <w:tab/>
        <w:t xml:space="preserve">         </w:t>
      </w:r>
    </w:p>
    <w:p w14:paraId="527062EB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3C8FBB8C" w14:textId="77777777" w:rsidR="00AC2364" w:rsidRPr="00AC2364" w:rsidRDefault="00AC2364" w:rsidP="00AC2364">
      <w:pPr>
        <w:suppressAutoHyphens w:val="0"/>
        <w:spacing w:line="288" w:lineRule="auto"/>
        <w:contextualSpacing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711AAC18" w14:textId="77777777" w:rsidR="00AC2364" w:rsidRPr="00AC2364" w:rsidRDefault="00AC2364" w:rsidP="00AC2364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AC2364">
        <w:rPr>
          <w:rFonts w:ascii="Arial" w:hAnsi="Arial" w:cs="Arial"/>
          <w:b/>
          <w:sz w:val="20"/>
          <w:szCs w:val="20"/>
          <w:lang w:eastAsia="pl-PL"/>
        </w:rPr>
        <w:t>Załączniki</w:t>
      </w:r>
    </w:p>
    <w:p w14:paraId="27490470" w14:textId="77777777" w:rsidR="00AC2364" w:rsidRPr="00AC2364" w:rsidRDefault="00AC2364" w:rsidP="00AC2364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Załącznik  nr 1 do umowy  – oferta Wykonawcy,</w:t>
      </w:r>
    </w:p>
    <w:p w14:paraId="373C0FEF" w14:textId="77777777" w:rsidR="00AC2364" w:rsidRPr="00AC2364" w:rsidRDefault="00AC2364" w:rsidP="00AC2364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Załącznik nr 2 do umowy – formularz cenowy,</w:t>
      </w:r>
    </w:p>
    <w:p w14:paraId="163C1619" w14:textId="77777777" w:rsidR="00AC2364" w:rsidRPr="00AC2364" w:rsidRDefault="00AC2364" w:rsidP="00AC2364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AC2364">
        <w:rPr>
          <w:rFonts w:ascii="Arial" w:hAnsi="Arial" w:cs="Arial"/>
          <w:sz w:val="20"/>
          <w:szCs w:val="20"/>
          <w:lang w:eastAsia="pl-PL"/>
        </w:rPr>
        <w:t>Załącznik nr 3 do umowy – wykaz osób zatrudnionych do realizacji zamówienia,</w:t>
      </w:r>
    </w:p>
    <w:p w14:paraId="1A28817F" w14:textId="77777777" w:rsidR="00AC2364" w:rsidRPr="009B7985" w:rsidRDefault="00AC2364" w:rsidP="00AC2364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9B7985">
        <w:rPr>
          <w:rFonts w:ascii="Arial" w:hAnsi="Arial" w:cs="Arial"/>
          <w:sz w:val="20"/>
          <w:szCs w:val="20"/>
          <w:lang w:eastAsia="pl-PL"/>
        </w:rPr>
        <w:t>Załącznik nr 4 do umowy – polisa Wykonawcy,</w:t>
      </w:r>
    </w:p>
    <w:p w14:paraId="59125A5E" w14:textId="14AFD56E" w:rsidR="005A6DDD" w:rsidRPr="00AC7E6C" w:rsidRDefault="00AC2364" w:rsidP="00F2324D">
      <w:pPr>
        <w:numPr>
          <w:ilvl w:val="0"/>
          <w:numId w:val="1"/>
        </w:numPr>
        <w:tabs>
          <w:tab w:val="clear" w:pos="720"/>
          <w:tab w:val="num" w:pos="360"/>
          <w:tab w:val="left" w:pos="4608"/>
        </w:tabs>
        <w:suppressAutoHyphens w:val="0"/>
        <w:spacing w:line="240" w:lineRule="atLeast"/>
        <w:ind w:left="360" w:right="425" w:hanging="360"/>
        <w:contextualSpacing/>
        <w:jc w:val="both"/>
        <w:rPr>
          <w:rFonts w:ascii="Arial" w:hAnsi="Arial" w:cs="Arial"/>
          <w:sz w:val="20"/>
          <w:szCs w:val="20"/>
        </w:rPr>
      </w:pPr>
      <w:r w:rsidRPr="00AC7E6C">
        <w:rPr>
          <w:rFonts w:ascii="Arial" w:hAnsi="Arial" w:cs="Arial"/>
          <w:sz w:val="20"/>
          <w:szCs w:val="20"/>
          <w:lang w:eastAsia="pl-PL"/>
        </w:rPr>
        <w:t xml:space="preserve">Załączniki </w:t>
      </w:r>
      <w:r w:rsidR="00F640E9">
        <w:rPr>
          <w:rFonts w:ascii="Arial" w:hAnsi="Arial" w:cs="Arial"/>
          <w:sz w:val="20"/>
          <w:szCs w:val="20"/>
          <w:lang w:eastAsia="pl-PL"/>
        </w:rPr>
        <w:t>4B i 4C</w:t>
      </w:r>
    </w:p>
    <w:sectPr w:rsidR="005A6DDD" w:rsidRPr="00AC7E6C" w:rsidSect="000A6C68">
      <w:headerReference w:type="default" r:id="rId8"/>
      <w:footerReference w:type="default" r:id="rId9"/>
      <w:pgSz w:w="11906" w:h="16838"/>
      <w:pgMar w:top="765" w:right="720" w:bottom="765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F403" w14:textId="77777777" w:rsidR="007219B4" w:rsidRDefault="007219B4">
      <w:r>
        <w:separator/>
      </w:r>
    </w:p>
  </w:endnote>
  <w:endnote w:type="continuationSeparator" w:id="0">
    <w:p w14:paraId="4E7F9AC0" w14:textId="77777777" w:rsidR="007219B4" w:rsidRDefault="0072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Calibri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73C3" w14:textId="0184680C" w:rsidR="0062113C" w:rsidRDefault="00F84FEC">
    <w:pPr>
      <w:pStyle w:val="Stopka"/>
      <w:ind w:right="360"/>
      <w:jc w:val="center"/>
      <w:rPr>
        <w:rFonts w:ascii="Bookman Old Style" w:hAnsi="Bookman Old Style" w:cs="Bookman Old Style"/>
        <w:b/>
        <w:i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82C16C7" wp14:editId="6731EE00">
              <wp:simplePos x="0" y="0"/>
              <wp:positionH relativeFrom="page">
                <wp:posOffset>7103110</wp:posOffset>
              </wp:positionH>
              <wp:positionV relativeFrom="paragraph">
                <wp:posOffset>635</wp:posOffset>
              </wp:positionV>
              <wp:extent cx="138430" cy="145415"/>
              <wp:effectExtent l="0" t="635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45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7A2236" w14:textId="77777777" w:rsidR="0062113C" w:rsidRDefault="0062113C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cs="Bookman Old Style"/>
                              <w:b/>
                              <w:i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cs="Bookman Old Style"/>
                              <w:b/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cs="Bookman Old Style"/>
                              <w:b/>
                              <w:i/>
                              <w:sz w:val="20"/>
                            </w:rPr>
                            <w:fldChar w:fldCharType="separate"/>
                          </w:r>
                          <w:r w:rsidR="00F84FEC">
                            <w:rPr>
                              <w:rStyle w:val="Numerstrony"/>
                              <w:rFonts w:cs="Bookman Old Style"/>
                              <w:b/>
                              <w:i/>
                              <w:noProof/>
                              <w:sz w:val="20"/>
                            </w:rPr>
                            <w:t>6</w:t>
                          </w:r>
                          <w:r>
                            <w:rPr>
                              <w:rStyle w:val="Numerstrony"/>
                              <w:rFonts w:cs="Bookman Old Style"/>
                              <w:b/>
                              <w:i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2C16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59.3pt;margin-top:.05pt;width:10.9pt;height:11.4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" stroked="f">
              <v:textbox inset=".05pt,.05pt,.05pt,.05pt">
                <w:txbxContent>
                  <w:p w14:paraId="127A2236" w14:textId="77777777" w:rsidR="0062113C" w:rsidRDefault="0062113C">
                    <w:pPr>
                      <w:pStyle w:val="Stopka"/>
                    </w:pPr>
                    <w:r>
                      <w:rPr>
                        <w:rStyle w:val="Numerstrony"/>
                        <w:rFonts w:cs="Bookman Old Style"/>
                        <w:b/>
                        <w:i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rFonts w:cs="Bookman Old Style"/>
                        <w:b/>
                        <w:i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cs="Bookman Old Style"/>
                        <w:b/>
                        <w:i/>
                        <w:sz w:val="20"/>
                      </w:rPr>
                      <w:fldChar w:fldCharType="separate"/>
                    </w:r>
                    <w:r w:rsidR="00F84FEC">
                      <w:rPr>
                        <w:rStyle w:val="Numerstrony"/>
                        <w:rFonts w:cs="Bookman Old Style"/>
                        <w:b/>
                        <w:i/>
                        <w:noProof/>
                        <w:sz w:val="20"/>
                      </w:rPr>
                      <w:t>6</w:t>
                    </w:r>
                    <w:r>
                      <w:rPr>
                        <w:rStyle w:val="Numerstrony"/>
                        <w:rFonts w:cs="Bookman Old Style"/>
                        <w:b/>
                        <w:i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58CABB68" w14:textId="77777777" w:rsidR="0062113C" w:rsidRDefault="0062113C">
    <w:pPr>
      <w:rPr>
        <w:rFonts w:ascii="Bookman Old Style" w:hAnsi="Bookman Old Style" w:cs="Bookman Old Style"/>
        <w:b/>
        <w:i/>
        <w:sz w:val="18"/>
        <w:szCs w:val="18"/>
      </w:rPr>
    </w:pPr>
  </w:p>
  <w:p w14:paraId="74846E21" w14:textId="77777777" w:rsidR="0062113C" w:rsidRDefault="0062113C">
    <w:pPr>
      <w:rPr>
        <w:rFonts w:ascii="Bookman Old Style" w:hAnsi="Bookman Old Style" w:cs="Bookman Old Style"/>
        <w:b/>
        <w:i/>
        <w:sz w:val="18"/>
        <w:szCs w:val="18"/>
      </w:rPr>
    </w:pPr>
  </w:p>
  <w:p w14:paraId="1781D0AA" w14:textId="77777777" w:rsidR="0062113C" w:rsidRDefault="006211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F609D" w14:textId="77777777" w:rsidR="007219B4" w:rsidRDefault="007219B4">
      <w:r>
        <w:separator/>
      </w:r>
    </w:p>
  </w:footnote>
  <w:footnote w:type="continuationSeparator" w:id="0">
    <w:p w14:paraId="7AE46C27" w14:textId="77777777" w:rsidR="007219B4" w:rsidRDefault="0072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3D714" w14:textId="2B971A12" w:rsidR="0062113C" w:rsidRPr="002557FA" w:rsidRDefault="0062113C">
    <w:pPr>
      <w:pStyle w:val="Nagwek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 w:rsidRPr="00E570AE">
      <w:rPr>
        <w:rFonts w:ascii="Bookman Old Style" w:hAnsi="Bookman Old Style" w:cs="Bookman Old Style"/>
        <w:b/>
        <w:i/>
        <w:sz w:val="18"/>
        <w:szCs w:val="18"/>
      </w:rPr>
      <w:t>ZP/</w:t>
    </w:r>
    <w:r w:rsidR="003C0875">
      <w:rPr>
        <w:rFonts w:ascii="Bookman Old Style" w:hAnsi="Bookman Old Style" w:cs="Bookman Old Style"/>
        <w:b/>
        <w:i/>
        <w:sz w:val="18"/>
        <w:szCs w:val="18"/>
      </w:rPr>
      <w:t>37/</w:t>
    </w:r>
    <w:r w:rsidRPr="00E570AE">
      <w:rPr>
        <w:rFonts w:ascii="Bookman Old Style" w:hAnsi="Bookman Old Style" w:cs="Bookman Old Style"/>
        <w:b/>
        <w:i/>
        <w:sz w:val="18"/>
        <w:szCs w:val="18"/>
      </w:rPr>
      <w:t>ZCO/20</w:t>
    </w:r>
    <w:r w:rsidR="00E570AE" w:rsidRPr="00E570AE">
      <w:rPr>
        <w:rFonts w:ascii="Bookman Old Style" w:hAnsi="Bookman Old Style" w:cs="Bookman Old Style"/>
        <w:b/>
        <w:i/>
        <w:sz w:val="18"/>
        <w:szCs w:val="18"/>
      </w:rPr>
      <w:t>2</w:t>
    </w:r>
    <w:r w:rsidR="003C0875">
      <w:rPr>
        <w:rFonts w:ascii="Bookman Old Style" w:hAnsi="Bookman Old Style" w:cs="Bookman Old Style"/>
        <w:b/>
        <w:i/>
        <w:sz w:val="18"/>
        <w:szCs w:val="18"/>
      </w:rPr>
      <w:t>6</w:t>
    </w:r>
  </w:p>
  <w:p w14:paraId="1BCB4432" w14:textId="77777777" w:rsidR="003C0875" w:rsidRPr="003C0875" w:rsidRDefault="0062113C" w:rsidP="003C0875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rPr>
        <w:rFonts w:ascii="Bookman Old Style" w:hAnsi="Bookman Old Style" w:cs="Bookman Old Style"/>
        <w:b/>
        <w:bCs/>
        <w:i/>
        <w:sz w:val="18"/>
        <w:szCs w:val="18"/>
        <w:lang w:val="x-none"/>
      </w:rPr>
    </w:pPr>
    <w:r w:rsidRPr="00392A34">
      <w:rPr>
        <w:rFonts w:ascii="Bookman Old Style" w:hAnsi="Bookman Old Style" w:cs="Bookman Old Style"/>
        <w:b/>
        <w:i/>
        <w:sz w:val="18"/>
        <w:szCs w:val="18"/>
      </w:rPr>
      <w:t>„</w:t>
    </w:r>
    <w:r w:rsidR="003C0875" w:rsidRPr="003C0875">
      <w:rPr>
        <w:rFonts w:ascii="Bookman Old Style" w:hAnsi="Bookman Old Style" w:cs="Bookman Old Style"/>
        <w:b/>
        <w:bCs/>
        <w:i/>
        <w:sz w:val="18"/>
        <w:szCs w:val="18"/>
        <w:lang w:val="x-none"/>
      </w:rPr>
      <w:t>Świadczenie kompleksowych usług w zakresie utrzymania terenów zewnętrznych zielonych i utwardzonych</w:t>
    </w:r>
  </w:p>
  <w:p w14:paraId="661ED4D2" w14:textId="6003FC6B" w:rsidR="0062113C" w:rsidRPr="00392A34" w:rsidRDefault="003C0875" w:rsidP="003C0875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 w:rsidRPr="003C0875">
      <w:rPr>
        <w:rFonts w:ascii="Bookman Old Style" w:hAnsi="Bookman Old Style" w:cs="Bookman Old Style"/>
        <w:b/>
        <w:bCs/>
        <w:i/>
        <w:sz w:val="18"/>
        <w:szCs w:val="18"/>
      </w:rPr>
      <w:t>oraz odśnieżania mechanicznego</w:t>
    </w:r>
    <w:r w:rsidR="0062113C" w:rsidRPr="00392A34">
      <w:rPr>
        <w:rFonts w:ascii="Bookman Old Style" w:hAnsi="Bookman Old Style" w:cs="Bookman Old Style"/>
        <w:b/>
        <w:i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Arial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" w15:restartNumberingAfterBreak="0">
    <w:nsid w:val="00000005"/>
    <w:multiLevelType w:val="multilevel"/>
    <w:tmpl w:val="CE621ED6"/>
    <w:name w:val="WW8Num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D87E11B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31" w:hanging="180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i/>
        <w:sz w:val="16"/>
        <w:szCs w:val="16"/>
        <w:lang w:val="x-none" w:eastAsia="zh-C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08"/>
        </w:tabs>
        <w:ind w:left="2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00000009"/>
    <w:multiLevelType w:val="singleLevel"/>
    <w:tmpl w:val="DFEE3176"/>
    <w:name w:val="WW8Num9"/>
    <w:lvl w:ilvl="0">
      <w:start w:val="9"/>
      <w:numFmt w:val="decimal"/>
      <w:lvlText w:val="%1."/>
      <w:lvlJc w:val="left"/>
      <w:pPr>
        <w:tabs>
          <w:tab w:val="num" w:pos="708"/>
        </w:tabs>
        <w:ind w:left="3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708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0000000B"/>
    <w:multiLevelType w:val="singleLevel"/>
    <w:tmpl w:val="8A2E9B7E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Bookman Old Style" w:eastAsia="Times New Roman" w:hAnsi="Bookman Old Style" w:cs="Bookman Old Style" w:hint="default"/>
        <w:b w:val="0"/>
        <w:color w:val="auto"/>
        <w:sz w:val="18"/>
        <w:szCs w:val="18"/>
      </w:rPr>
    </w:lvl>
  </w:abstractNum>
  <w:abstractNum w:abstractNumId="10" w15:restartNumberingAfterBreak="0">
    <w:nsid w:val="0000000C"/>
    <w:multiLevelType w:val="multilevel"/>
    <w:tmpl w:val="0406CE54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8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0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0000000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lang w:eastAsia="zh-CN"/>
      </w:rPr>
    </w:lvl>
  </w:abstractNum>
  <w:abstractNum w:abstractNumId="13" w15:restartNumberingAfterBreak="0">
    <w:nsid w:val="0000000F"/>
    <w:multiLevelType w:val="multilevel"/>
    <w:tmpl w:val="39AA85BE"/>
    <w:name w:val="WW8Num17"/>
    <w:lvl w:ilvl="0">
      <w:start w:val="1"/>
      <w:numFmt w:val="lowerLetter"/>
      <w:pStyle w:val="par"/>
      <w:lvlText w:val="%1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7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00000012"/>
    <w:multiLevelType w:val="singleLevel"/>
    <w:tmpl w:val="D8FE10D6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rFonts w:ascii="Times New Roman" w:hAnsi="Times New Roman" w:cs="Times New Roman" w:hint="default"/>
        <w:b/>
        <w:color w:val="auto"/>
        <w:sz w:val="16"/>
        <w:szCs w:val="22"/>
      </w:rPr>
    </w:lvl>
  </w:abstractNum>
  <w:abstractNum w:abstractNumId="16" w15:restartNumberingAfterBreak="0">
    <w:nsid w:val="00000013"/>
    <w:multiLevelType w:val="singleLevel"/>
    <w:tmpl w:val="0058A4EC"/>
    <w:name w:val="WW8Num21"/>
    <w:lvl w:ilvl="0">
      <w:start w:val="1"/>
      <w:numFmt w:val="decimal"/>
      <w:lvlText w:val="%1."/>
      <w:lvlJc w:val="left"/>
      <w:pPr>
        <w:tabs>
          <w:tab w:val="num" w:pos="708"/>
        </w:tabs>
        <w:ind w:left="25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A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00000014"/>
    <w:multiLevelType w:val="multilevel"/>
    <w:tmpl w:val="52F0396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22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bCs/>
        <w:i w:val="0"/>
        <w:i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5"/>
    <w:multiLevelType w:val="multilevel"/>
    <w:tmpl w:val="7460F3B0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00000022"/>
    <w:multiLevelType w:val="multilevel"/>
    <w:tmpl w:val="04B6FC90"/>
    <w:name w:val="WW8Num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00000025"/>
    <w:multiLevelType w:val="multilevel"/>
    <w:tmpl w:val="9542B128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03DC39F8"/>
    <w:multiLevelType w:val="multilevel"/>
    <w:tmpl w:val="48601AF2"/>
    <w:name w:val="WW8Num142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852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0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25" w15:restartNumberingAfterBreak="0">
    <w:nsid w:val="0520491F"/>
    <w:multiLevelType w:val="hybridMultilevel"/>
    <w:tmpl w:val="D472951A"/>
    <w:lvl w:ilvl="0" w:tplc="CDDC102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D23256"/>
    <w:multiLevelType w:val="hybridMultilevel"/>
    <w:tmpl w:val="07966F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D3B3BD0"/>
    <w:multiLevelType w:val="hybridMultilevel"/>
    <w:tmpl w:val="DA2A3DB4"/>
    <w:name w:val="WW8Num1732"/>
    <w:lvl w:ilvl="0" w:tplc="7BB0B026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9249B3"/>
    <w:multiLevelType w:val="hybridMultilevel"/>
    <w:tmpl w:val="3376B93E"/>
    <w:lvl w:ilvl="0" w:tplc="6484A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951375"/>
    <w:multiLevelType w:val="hybridMultilevel"/>
    <w:tmpl w:val="A852CCCC"/>
    <w:lvl w:ilvl="0" w:tplc="411AE8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ED61C09"/>
    <w:multiLevelType w:val="hybridMultilevel"/>
    <w:tmpl w:val="D08AB6E8"/>
    <w:name w:val="WW8Num62"/>
    <w:lvl w:ilvl="0" w:tplc="8D1C11E4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9130A71"/>
    <w:multiLevelType w:val="hybridMultilevel"/>
    <w:tmpl w:val="9CECB07A"/>
    <w:name w:val="WW8Num203"/>
    <w:lvl w:ilvl="0" w:tplc="2138EBE4">
      <w:start w:val="3"/>
      <w:numFmt w:val="decimal"/>
      <w:lvlText w:val="%1."/>
      <w:lvlJc w:val="left"/>
      <w:pPr>
        <w:ind w:left="427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2BF04556"/>
    <w:multiLevelType w:val="hybridMultilevel"/>
    <w:tmpl w:val="08D05D70"/>
    <w:lvl w:ilvl="0" w:tplc="27684AB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68125C"/>
    <w:multiLevelType w:val="hybridMultilevel"/>
    <w:tmpl w:val="08E485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055BC9"/>
    <w:multiLevelType w:val="multilevel"/>
    <w:tmpl w:val="625A9090"/>
    <w:name w:val="WW8Num173"/>
    <w:lvl w:ilvl="0">
      <w:start w:val="8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4AA90CA4"/>
    <w:multiLevelType w:val="hybridMultilevel"/>
    <w:tmpl w:val="E9AE4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D02CF9"/>
    <w:multiLevelType w:val="hybridMultilevel"/>
    <w:tmpl w:val="9B5A595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7686AA8"/>
    <w:multiLevelType w:val="hybridMultilevel"/>
    <w:tmpl w:val="D444B3B6"/>
    <w:lvl w:ilvl="0" w:tplc="CB700A8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E651BD"/>
    <w:multiLevelType w:val="multilevel"/>
    <w:tmpl w:val="DFB4AF26"/>
    <w:name w:val="WW8Num172"/>
    <w:lvl w:ilvl="0">
      <w:start w:val="8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5C8F1A48"/>
    <w:multiLevelType w:val="hybridMultilevel"/>
    <w:tmpl w:val="00A628B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2" w15:restartNumberingAfterBreak="0">
    <w:nsid w:val="627F70D8"/>
    <w:multiLevelType w:val="hybridMultilevel"/>
    <w:tmpl w:val="AA1C913A"/>
    <w:name w:val="WW8Num1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4507CC"/>
    <w:multiLevelType w:val="hybridMultilevel"/>
    <w:tmpl w:val="99B66E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0C145E"/>
    <w:multiLevelType w:val="hybridMultilevel"/>
    <w:tmpl w:val="0E3EDC2E"/>
    <w:name w:val="WW8Num202"/>
    <w:lvl w:ilvl="0" w:tplc="49A81DAA">
      <w:start w:val="3"/>
      <w:numFmt w:val="decimal"/>
      <w:lvlText w:val="%1."/>
      <w:lvlJc w:val="left"/>
      <w:pPr>
        <w:tabs>
          <w:tab w:val="num" w:pos="0"/>
        </w:tabs>
        <w:ind w:left="6314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47D27"/>
    <w:multiLevelType w:val="multilevel"/>
    <w:tmpl w:val="A494339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6" w15:restartNumberingAfterBreak="0">
    <w:nsid w:val="6CC50DC0"/>
    <w:multiLevelType w:val="hybridMultilevel"/>
    <w:tmpl w:val="0B3E9F9E"/>
    <w:lvl w:ilvl="0" w:tplc="E8D6D666">
      <w:start w:val="1"/>
      <w:numFmt w:val="decimal"/>
      <w:lvlText w:val="%1."/>
      <w:lvlJc w:val="left"/>
      <w:pPr>
        <w:ind w:left="0" w:firstLine="0"/>
      </w:pPr>
      <w:rPr>
        <w:rFonts w:ascii="Times New Roman" w:eastAsia="Lucida Sans Unicode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FA61AD"/>
    <w:multiLevelType w:val="hybridMultilevel"/>
    <w:tmpl w:val="D8B64F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5E34B0"/>
    <w:multiLevelType w:val="hybridMultilevel"/>
    <w:tmpl w:val="49AA785E"/>
    <w:name w:val="WW8Num1423"/>
    <w:lvl w:ilvl="0" w:tplc="2F8681C2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916C89"/>
    <w:multiLevelType w:val="hybridMultilevel"/>
    <w:tmpl w:val="8ECE16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D22009"/>
    <w:multiLevelType w:val="multilevel"/>
    <w:tmpl w:val="819266B0"/>
    <w:name w:val="WW8Num2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color w:val="auto"/>
        <w:sz w:val="22"/>
        <w:szCs w:val="22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/>
        <w:bCs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Bookman Old Style" w:hAnsi="Bookman Old Style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bCs/>
        <w:i w:val="0"/>
        <w:i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1" w15:restartNumberingAfterBreak="0">
    <w:nsid w:val="79DA77C2"/>
    <w:multiLevelType w:val="hybridMultilevel"/>
    <w:tmpl w:val="366AE1F0"/>
    <w:name w:val="WW8Num1423322"/>
    <w:lvl w:ilvl="0" w:tplc="D5B874D0">
      <w:start w:val="1"/>
      <w:numFmt w:val="lowerLetter"/>
      <w:lvlText w:val="%1)"/>
      <w:lvlJc w:val="left"/>
      <w:pPr>
        <w:tabs>
          <w:tab w:val="num" w:pos="142"/>
        </w:tabs>
        <w:ind w:left="11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A1958A2"/>
    <w:multiLevelType w:val="hybridMultilevel"/>
    <w:tmpl w:val="34ACF7A8"/>
    <w:lvl w:ilvl="0" w:tplc="C1B4C834">
      <w:start w:val="1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576A00"/>
    <w:multiLevelType w:val="hybridMultilevel"/>
    <w:tmpl w:val="473EA220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E08CDF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ED6620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043243">
    <w:abstractNumId w:val="1"/>
  </w:num>
  <w:num w:numId="2" w16cid:durableId="524290244">
    <w:abstractNumId w:val="11"/>
  </w:num>
  <w:num w:numId="3" w16cid:durableId="2072146013">
    <w:abstractNumId w:val="13"/>
  </w:num>
  <w:num w:numId="4" w16cid:durableId="104817145">
    <w:abstractNumId w:val="45"/>
  </w:num>
  <w:num w:numId="5" w16cid:durableId="388577866">
    <w:abstractNumId w:val="31"/>
  </w:num>
  <w:num w:numId="6" w16cid:durableId="900792523">
    <w:abstractNumId w:val="53"/>
  </w:num>
  <w:num w:numId="7" w16cid:durableId="578833877">
    <w:abstractNumId w:val="43"/>
  </w:num>
  <w:num w:numId="8" w16cid:durableId="251622102">
    <w:abstractNumId w:val="35"/>
  </w:num>
  <w:num w:numId="9" w16cid:durableId="1446659459">
    <w:abstractNumId w:val="19"/>
  </w:num>
  <w:num w:numId="10" w16cid:durableId="758910307">
    <w:abstractNumId w:val="20"/>
  </w:num>
  <w:num w:numId="11" w16cid:durableId="263073172">
    <w:abstractNumId w:val="21"/>
  </w:num>
  <w:num w:numId="12" w16cid:durableId="659776072">
    <w:abstractNumId w:val="22"/>
  </w:num>
  <w:num w:numId="13" w16cid:durableId="516382658">
    <w:abstractNumId w:val="23"/>
  </w:num>
  <w:num w:numId="14" w16cid:durableId="131559079">
    <w:abstractNumId w:val="41"/>
  </w:num>
  <w:num w:numId="15" w16cid:durableId="1166672245">
    <w:abstractNumId w:val="28"/>
  </w:num>
  <w:num w:numId="16" w16cid:durableId="1184202046">
    <w:abstractNumId w:val="46"/>
  </w:num>
  <w:num w:numId="17" w16cid:durableId="1623536491">
    <w:abstractNumId w:val="34"/>
  </w:num>
  <w:num w:numId="18" w16cid:durableId="754325551">
    <w:abstractNumId w:val="33"/>
    <w:lvlOverride w:ilvl="0">
      <w:startOverride w:val="1"/>
    </w:lvlOverride>
  </w:num>
  <w:num w:numId="19" w16cid:durableId="1126852966">
    <w:abstractNumId w:val="47"/>
  </w:num>
  <w:num w:numId="20" w16cid:durableId="960575173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7591714">
    <w:abstractNumId w:val="25"/>
  </w:num>
  <w:num w:numId="22" w16cid:durableId="174655625">
    <w:abstractNumId w:val="52"/>
  </w:num>
  <w:num w:numId="23" w16cid:durableId="1138449870">
    <w:abstractNumId w:val="38"/>
  </w:num>
  <w:num w:numId="24" w16cid:durableId="564292489">
    <w:abstractNumId w:val="29"/>
  </w:num>
  <w:num w:numId="25" w16cid:durableId="877621336">
    <w:abstractNumId w:val="26"/>
  </w:num>
  <w:num w:numId="26" w16cid:durableId="671445980">
    <w:abstractNumId w:val="37"/>
  </w:num>
  <w:num w:numId="27" w16cid:durableId="1910995274">
    <w:abstractNumId w:val="49"/>
  </w:num>
  <w:num w:numId="28" w16cid:durableId="864290693">
    <w:abstractNumId w:val="39"/>
  </w:num>
  <w:num w:numId="29" w16cid:durableId="2904811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2FD"/>
    <w:rsid w:val="00000CB1"/>
    <w:rsid w:val="0000224C"/>
    <w:rsid w:val="00005BC2"/>
    <w:rsid w:val="000066A2"/>
    <w:rsid w:val="0001167E"/>
    <w:rsid w:val="00011AFA"/>
    <w:rsid w:val="0001295F"/>
    <w:rsid w:val="00013907"/>
    <w:rsid w:val="00015A41"/>
    <w:rsid w:val="00015A70"/>
    <w:rsid w:val="00017AFD"/>
    <w:rsid w:val="00023EB4"/>
    <w:rsid w:val="000269A1"/>
    <w:rsid w:val="00030B7D"/>
    <w:rsid w:val="00032576"/>
    <w:rsid w:val="000327EF"/>
    <w:rsid w:val="0003289D"/>
    <w:rsid w:val="00032967"/>
    <w:rsid w:val="00032A85"/>
    <w:rsid w:val="000359CE"/>
    <w:rsid w:val="00036396"/>
    <w:rsid w:val="0003729B"/>
    <w:rsid w:val="00037D6A"/>
    <w:rsid w:val="000412CE"/>
    <w:rsid w:val="00042371"/>
    <w:rsid w:val="00042D47"/>
    <w:rsid w:val="000458CE"/>
    <w:rsid w:val="000464CE"/>
    <w:rsid w:val="000479A4"/>
    <w:rsid w:val="00051085"/>
    <w:rsid w:val="00052A08"/>
    <w:rsid w:val="000551D7"/>
    <w:rsid w:val="00057DB9"/>
    <w:rsid w:val="000608E4"/>
    <w:rsid w:val="00063B09"/>
    <w:rsid w:val="00063E52"/>
    <w:rsid w:val="00064BAA"/>
    <w:rsid w:val="000665F3"/>
    <w:rsid w:val="00070560"/>
    <w:rsid w:val="00071D6C"/>
    <w:rsid w:val="000752F1"/>
    <w:rsid w:val="00077017"/>
    <w:rsid w:val="00082389"/>
    <w:rsid w:val="00082F66"/>
    <w:rsid w:val="00090F70"/>
    <w:rsid w:val="00091E65"/>
    <w:rsid w:val="00095085"/>
    <w:rsid w:val="00096795"/>
    <w:rsid w:val="000A0640"/>
    <w:rsid w:val="000A0771"/>
    <w:rsid w:val="000A1F6C"/>
    <w:rsid w:val="000A35C3"/>
    <w:rsid w:val="000A3637"/>
    <w:rsid w:val="000A6314"/>
    <w:rsid w:val="000A68E3"/>
    <w:rsid w:val="000A6C68"/>
    <w:rsid w:val="000A7A66"/>
    <w:rsid w:val="000B087D"/>
    <w:rsid w:val="000B0CD3"/>
    <w:rsid w:val="000B1BF8"/>
    <w:rsid w:val="000B37A2"/>
    <w:rsid w:val="000B3B5B"/>
    <w:rsid w:val="000B463A"/>
    <w:rsid w:val="000B4BB3"/>
    <w:rsid w:val="000B5651"/>
    <w:rsid w:val="000C0753"/>
    <w:rsid w:val="000C1C92"/>
    <w:rsid w:val="000C2F29"/>
    <w:rsid w:val="000C47A4"/>
    <w:rsid w:val="000C4BB2"/>
    <w:rsid w:val="000C7114"/>
    <w:rsid w:val="000C7FF8"/>
    <w:rsid w:val="000D10A3"/>
    <w:rsid w:val="000D3661"/>
    <w:rsid w:val="000D467D"/>
    <w:rsid w:val="000D681A"/>
    <w:rsid w:val="000D6C92"/>
    <w:rsid w:val="000E1483"/>
    <w:rsid w:val="000E28CA"/>
    <w:rsid w:val="000E5C58"/>
    <w:rsid w:val="000F0F8F"/>
    <w:rsid w:val="000F280C"/>
    <w:rsid w:val="000F44F1"/>
    <w:rsid w:val="000F5E49"/>
    <w:rsid w:val="000F7410"/>
    <w:rsid w:val="00101924"/>
    <w:rsid w:val="001062AF"/>
    <w:rsid w:val="00107493"/>
    <w:rsid w:val="00107CC6"/>
    <w:rsid w:val="001100AF"/>
    <w:rsid w:val="00110813"/>
    <w:rsid w:val="00111B7A"/>
    <w:rsid w:val="00112435"/>
    <w:rsid w:val="001126C1"/>
    <w:rsid w:val="00114025"/>
    <w:rsid w:val="001142FD"/>
    <w:rsid w:val="001149D0"/>
    <w:rsid w:val="00116326"/>
    <w:rsid w:val="00117F27"/>
    <w:rsid w:val="00121FE0"/>
    <w:rsid w:val="00123084"/>
    <w:rsid w:val="001239A7"/>
    <w:rsid w:val="00123DE8"/>
    <w:rsid w:val="00127B40"/>
    <w:rsid w:val="0013052F"/>
    <w:rsid w:val="00131ECB"/>
    <w:rsid w:val="0013502C"/>
    <w:rsid w:val="00137724"/>
    <w:rsid w:val="001406B4"/>
    <w:rsid w:val="00141318"/>
    <w:rsid w:val="0014388A"/>
    <w:rsid w:val="00145173"/>
    <w:rsid w:val="0015047B"/>
    <w:rsid w:val="00150611"/>
    <w:rsid w:val="001562E1"/>
    <w:rsid w:val="001612DF"/>
    <w:rsid w:val="0016147F"/>
    <w:rsid w:val="00162594"/>
    <w:rsid w:val="00162B59"/>
    <w:rsid w:val="00163FF8"/>
    <w:rsid w:val="001677A1"/>
    <w:rsid w:val="00167E33"/>
    <w:rsid w:val="0017132A"/>
    <w:rsid w:val="00172B51"/>
    <w:rsid w:val="00173263"/>
    <w:rsid w:val="00174826"/>
    <w:rsid w:val="001775FF"/>
    <w:rsid w:val="0018041F"/>
    <w:rsid w:val="0018092A"/>
    <w:rsid w:val="00182B98"/>
    <w:rsid w:val="00183CF3"/>
    <w:rsid w:val="00185535"/>
    <w:rsid w:val="001863CC"/>
    <w:rsid w:val="00190ECE"/>
    <w:rsid w:val="001927ED"/>
    <w:rsid w:val="001942AB"/>
    <w:rsid w:val="00194C6E"/>
    <w:rsid w:val="001A2B17"/>
    <w:rsid w:val="001A3263"/>
    <w:rsid w:val="001A4F7F"/>
    <w:rsid w:val="001A5936"/>
    <w:rsid w:val="001A615A"/>
    <w:rsid w:val="001A65A3"/>
    <w:rsid w:val="001A6F23"/>
    <w:rsid w:val="001B0EA0"/>
    <w:rsid w:val="001B3602"/>
    <w:rsid w:val="001C106B"/>
    <w:rsid w:val="001C1454"/>
    <w:rsid w:val="001C1B1B"/>
    <w:rsid w:val="001C40FA"/>
    <w:rsid w:val="001C47F3"/>
    <w:rsid w:val="001C48A1"/>
    <w:rsid w:val="001C6043"/>
    <w:rsid w:val="001C6F4B"/>
    <w:rsid w:val="001D0179"/>
    <w:rsid w:val="001D1986"/>
    <w:rsid w:val="001D4861"/>
    <w:rsid w:val="001E097B"/>
    <w:rsid w:val="001E0DC4"/>
    <w:rsid w:val="001E110F"/>
    <w:rsid w:val="001E1457"/>
    <w:rsid w:val="001E3B7D"/>
    <w:rsid w:val="001E3F46"/>
    <w:rsid w:val="001F25AD"/>
    <w:rsid w:val="001F2660"/>
    <w:rsid w:val="001F5B36"/>
    <w:rsid w:val="001F777F"/>
    <w:rsid w:val="00202063"/>
    <w:rsid w:val="002045C1"/>
    <w:rsid w:val="00205505"/>
    <w:rsid w:val="00210BD1"/>
    <w:rsid w:val="00212A4C"/>
    <w:rsid w:val="00213E2E"/>
    <w:rsid w:val="002146A8"/>
    <w:rsid w:val="002201F4"/>
    <w:rsid w:val="0022360F"/>
    <w:rsid w:val="00226F81"/>
    <w:rsid w:val="0023036D"/>
    <w:rsid w:val="00234660"/>
    <w:rsid w:val="00236EBE"/>
    <w:rsid w:val="00244AA9"/>
    <w:rsid w:val="00251CB9"/>
    <w:rsid w:val="00253A63"/>
    <w:rsid w:val="002550B6"/>
    <w:rsid w:val="002557FA"/>
    <w:rsid w:val="002608C5"/>
    <w:rsid w:val="00260A30"/>
    <w:rsid w:val="00261475"/>
    <w:rsid w:val="0026320B"/>
    <w:rsid w:val="00270B61"/>
    <w:rsid w:val="00271D52"/>
    <w:rsid w:val="00271DC9"/>
    <w:rsid w:val="00272950"/>
    <w:rsid w:val="002733D6"/>
    <w:rsid w:val="00273608"/>
    <w:rsid w:val="00281329"/>
    <w:rsid w:val="002829FD"/>
    <w:rsid w:val="00283540"/>
    <w:rsid w:val="00283BB8"/>
    <w:rsid w:val="00285AF8"/>
    <w:rsid w:val="0028723D"/>
    <w:rsid w:val="002A1081"/>
    <w:rsid w:val="002A40D8"/>
    <w:rsid w:val="002A6776"/>
    <w:rsid w:val="002A6B6F"/>
    <w:rsid w:val="002A6E6A"/>
    <w:rsid w:val="002B0043"/>
    <w:rsid w:val="002B3621"/>
    <w:rsid w:val="002B546E"/>
    <w:rsid w:val="002B5673"/>
    <w:rsid w:val="002C2520"/>
    <w:rsid w:val="002C25E0"/>
    <w:rsid w:val="002C3C36"/>
    <w:rsid w:val="002C72F8"/>
    <w:rsid w:val="002D07F7"/>
    <w:rsid w:val="002D0A60"/>
    <w:rsid w:val="002D1D36"/>
    <w:rsid w:val="002D3EDE"/>
    <w:rsid w:val="002D4E4D"/>
    <w:rsid w:val="002D6CA6"/>
    <w:rsid w:val="002D6EC8"/>
    <w:rsid w:val="002D736F"/>
    <w:rsid w:val="002E1D76"/>
    <w:rsid w:val="002E5364"/>
    <w:rsid w:val="002E5BB4"/>
    <w:rsid w:val="002F06AF"/>
    <w:rsid w:val="002F089E"/>
    <w:rsid w:val="002F297C"/>
    <w:rsid w:val="002F5290"/>
    <w:rsid w:val="002F54D2"/>
    <w:rsid w:val="002F6809"/>
    <w:rsid w:val="002F6C57"/>
    <w:rsid w:val="002F6E7A"/>
    <w:rsid w:val="002F6FFB"/>
    <w:rsid w:val="002F729C"/>
    <w:rsid w:val="002F7DC2"/>
    <w:rsid w:val="0030267C"/>
    <w:rsid w:val="00307313"/>
    <w:rsid w:val="00312FD6"/>
    <w:rsid w:val="00316A56"/>
    <w:rsid w:val="00316C11"/>
    <w:rsid w:val="00317B76"/>
    <w:rsid w:val="0032006E"/>
    <w:rsid w:val="00322A16"/>
    <w:rsid w:val="00322D22"/>
    <w:rsid w:val="00325479"/>
    <w:rsid w:val="003322C8"/>
    <w:rsid w:val="003322CB"/>
    <w:rsid w:val="0033267C"/>
    <w:rsid w:val="00332EAD"/>
    <w:rsid w:val="00340B1E"/>
    <w:rsid w:val="00340EA0"/>
    <w:rsid w:val="00345362"/>
    <w:rsid w:val="00345D24"/>
    <w:rsid w:val="00350038"/>
    <w:rsid w:val="003505D3"/>
    <w:rsid w:val="0035289C"/>
    <w:rsid w:val="00353DEB"/>
    <w:rsid w:val="00354A1A"/>
    <w:rsid w:val="003611EE"/>
    <w:rsid w:val="00361FD0"/>
    <w:rsid w:val="0036298B"/>
    <w:rsid w:val="003644EE"/>
    <w:rsid w:val="003668B0"/>
    <w:rsid w:val="00366C52"/>
    <w:rsid w:val="00371A19"/>
    <w:rsid w:val="003861F1"/>
    <w:rsid w:val="00386FAE"/>
    <w:rsid w:val="003878E7"/>
    <w:rsid w:val="00391CAA"/>
    <w:rsid w:val="00392A34"/>
    <w:rsid w:val="003936E9"/>
    <w:rsid w:val="003957EF"/>
    <w:rsid w:val="00397F35"/>
    <w:rsid w:val="003A40DD"/>
    <w:rsid w:val="003A466E"/>
    <w:rsid w:val="003A698D"/>
    <w:rsid w:val="003B2D3A"/>
    <w:rsid w:val="003C04B9"/>
    <w:rsid w:val="003C0875"/>
    <w:rsid w:val="003C2EE3"/>
    <w:rsid w:val="003D16E1"/>
    <w:rsid w:val="003D5BF1"/>
    <w:rsid w:val="003D6302"/>
    <w:rsid w:val="003D7D26"/>
    <w:rsid w:val="003E0E98"/>
    <w:rsid w:val="003E3CB3"/>
    <w:rsid w:val="003E4CBB"/>
    <w:rsid w:val="003E52C5"/>
    <w:rsid w:val="003F339E"/>
    <w:rsid w:val="003F4D25"/>
    <w:rsid w:val="00404EE5"/>
    <w:rsid w:val="0040607F"/>
    <w:rsid w:val="004078BD"/>
    <w:rsid w:val="00407B70"/>
    <w:rsid w:val="00410318"/>
    <w:rsid w:val="004159A5"/>
    <w:rsid w:val="00421775"/>
    <w:rsid w:val="00422AAF"/>
    <w:rsid w:val="00424DC0"/>
    <w:rsid w:val="00430785"/>
    <w:rsid w:val="00432932"/>
    <w:rsid w:val="004333D3"/>
    <w:rsid w:val="004339A0"/>
    <w:rsid w:val="00434347"/>
    <w:rsid w:val="00435984"/>
    <w:rsid w:val="00437227"/>
    <w:rsid w:val="00437766"/>
    <w:rsid w:val="00441F5B"/>
    <w:rsid w:val="00443E5E"/>
    <w:rsid w:val="00446DCB"/>
    <w:rsid w:val="004514A8"/>
    <w:rsid w:val="0045181E"/>
    <w:rsid w:val="00452A40"/>
    <w:rsid w:val="00453BF9"/>
    <w:rsid w:val="00455E7C"/>
    <w:rsid w:val="0045792D"/>
    <w:rsid w:val="004615C6"/>
    <w:rsid w:val="004636B2"/>
    <w:rsid w:val="00466DE9"/>
    <w:rsid w:val="00471D40"/>
    <w:rsid w:val="00476FF1"/>
    <w:rsid w:val="00487C90"/>
    <w:rsid w:val="00490027"/>
    <w:rsid w:val="0049297C"/>
    <w:rsid w:val="00492B49"/>
    <w:rsid w:val="00492D00"/>
    <w:rsid w:val="004950CF"/>
    <w:rsid w:val="00496077"/>
    <w:rsid w:val="004A5682"/>
    <w:rsid w:val="004A612A"/>
    <w:rsid w:val="004A64EC"/>
    <w:rsid w:val="004A7ABE"/>
    <w:rsid w:val="004B1516"/>
    <w:rsid w:val="004B47FB"/>
    <w:rsid w:val="004B7702"/>
    <w:rsid w:val="004C1394"/>
    <w:rsid w:val="004C28F4"/>
    <w:rsid w:val="004C3963"/>
    <w:rsid w:val="004C5EC9"/>
    <w:rsid w:val="004C6767"/>
    <w:rsid w:val="004D071C"/>
    <w:rsid w:val="004D45A2"/>
    <w:rsid w:val="004D5C2D"/>
    <w:rsid w:val="004D6879"/>
    <w:rsid w:val="004E02B0"/>
    <w:rsid w:val="004E2765"/>
    <w:rsid w:val="004E3C2D"/>
    <w:rsid w:val="004E6189"/>
    <w:rsid w:val="004E63CF"/>
    <w:rsid w:val="004E7567"/>
    <w:rsid w:val="004E7794"/>
    <w:rsid w:val="004F09AA"/>
    <w:rsid w:val="00503BF8"/>
    <w:rsid w:val="00512FF5"/>
    <w:rsid w:val="00514B54"/>
    <w:rsid w:val="00516882"/>
    <w:rsid w:val="005177C2"/>
    <w:rsid w:val="00520417"/>
    <w:rsid w:val="00521E7D"/>
    <w:rsid w:val="00523216"/>
    <w:rsid w:val="005262C3"/>
    <w:rsid w:val="00531091"/>
    <w:rsid w:val="005314C8"/>
    <w:rsid w:val="005326BC"/>
    <w:rsid w:val="005328D3"/>
    <w:rsid w:val="00534A73"/>
    <w:rsid w:val="0054149C"/>
    <w:rsid w:val="00542E28"/>
    <w:rsid w:val="005452D6"/>
    <w:rsid w:val="00545E79"/>
    <w:rsid w:val="00550443"/>
    <w:rsid w:val="005520B5"/>
    <w:rsid w:val="005573C0"/>
    <w:rsid w:val="00557F9D"/>
    <w:rsid w:val="00561080"/>
    <w:rsid w:val="00567D46"/>
    <w:rsid w:val="00571C0E"/>
    <w:rsid w:val="0057253B"/>
    <w:rsid w:val="00574554"/>
    <w:rsid w:val="005748A9"/>
    <w:rsid w:val="00575447"/>
    <w:rsid w:val="005823F2"/>
    <w:rsid w:val="0058536F"/>
    <w:rsid w:val="00587EC0"/>
    <w:rsid w:val="005934B1"/>
    <w:rsid w:val="00596E64"/>
    <w:rsid w:val="005A12A6"/>
    <w:rsid w:val="005A4602"/>
    <w:rsid w:val="005A6DDD"/>
    <w:rsid w:val="005A7B3E"/>
    <w:rsid w:val="005B02CB"/>
    <w:rsid w:val="005B1AF0"/>
    <w:rsid w:val="005B2BBD"/>
    <w:rsid w:val="005B325A"/>
    <w:rsid w:val="005B728A"/>
    <w:rsid w:val="005C2FA1"/>
    <w:rsid w:val="005C3F1D"/>
    <w:rsid w:val="005C58CC"/>
    <w:rsid w:val="005C7AE2"/>
    <w:rsid w:val="005D232A"/>
    <w:rsid w:val="005D517F"/>
    <w:rsid w:val="005D58EB"/>
    <w:rsid w:val="005E0273"/>
    <w:rsid w:val="005E0C84"/>
    <w:rsid w:val="005E7EDC"/>
    <w:rsid w:val="005F3F49"/>
    <w:rsid w:val="005F7D28"/>
    <w:rsid w:val="006001FA"/>
    <w:rsid w:val="00603C52"/>
    <w:rsid w:val="00606024"/>
    <w:rsid w:val="00607DC4"/>
    <w:rsid w:val="00610F6D"/>
    <w:rsid w:val="00611407"/>
    <w:rsid w:val="00611734"/>
    <w:rsid w:val="00613396"/>
    <w:rsid w:val="00615D30"/>
    <w:rsid w:val="0062113C"/>
    <w:rsid w:val="00622C3C"/>
    <w:rsid w:val="00623E81"/>
    <w:rsid w:val="00624A76"/>
    <w:rsid w:val="006256B5"/>
    <w:rsid w:val="00627E37"/>
    <w:rsid w:val="0063129D"/>
    <w:rsid w:val="0063500E"/>
    <w:rsid w:val="00635F6C"/>
    <w:rsid w:val="00640ED3"/>
    <w:rsid w:val="00641377"/>
    <w:rsid w:val="006419E2"/>
    <w:rsid w:val="00643F5B"/>
    <w:rsid w:val="00644DA9"/>
    <w:rsid w:val="00650D88"/>
    <w:rsid w:val="00652BE3"/>
    <w:rsid w:val="00653824"/>
    <w:rsid w:val="00654685"/>
    <w:rsid w:val="0065645B"/>
    <w:rsid w:val="00656715"/>
    <w:rsid w:val="0066790C"/>
    <w:rsid w:val="00674112"/>
    <w:rsid w:val="00675857"/>
    <w:rsid w:val="00686D03"/>
    <w:rsid w:val="00690A45"/>
    <w:rsid w:val="00693ABE"/>
    <w:rsid w:val="00695370"/>
    <w:rsid w:val="006A01B8"/>
    <w:rsid w:val="006A0B06"/>
    <w:rsid w:val="006A5A3F"/>
    <w:rsid w:val="006B22BB"/>
    <w:rsid w:val="006B2B03"/>
    <w:rsid w:val="006B3044"/>
    <w:rsid w:val="006B404C"/>
    <w:rsid w:val="006B78D6"/>
    <w:rsid w:val="006C0348"/>
    <w:rsid w:val="006C075D"/>
    <w:rsid w:val="006C1B99"/>
    <w:rsid w:val="006C29DC"/>
    <w:rsid w:val="006C4CAE"/>
    <w:rsid w:val="006C75AC"/>
    <w:rsid w:val="006D0856"/>
    <w:rsid w:val="006D1935"/>
    <w:rsid w:val="006D32F2"/>
    <w:rsid w:val="006D3F15"/>
    <w:rsid w:val="006D4AF3"/>
    <w:rsid w:val="006D51CE"/>
    <w:rsid w:val="006D798A"/>
    <w:rsid w:val="006E1CE5"/>
    <w:rsid w:val="006E2B44"/>
    <w:rsid w:val="006E2DD3"/>
    <w:rsid w:val="006E41F5"/>
    <w:rsid w:val="006E48F5"/>
    <w:rsid w:val="006E5332"/>
    <w:rsid w:val="006E5DEA"/>
    <w:rsid w:val="006E7F46"/>
    <w:rsid w:val="006F0B23"/>
    <w:rsid w:val="006F1AF3"/>
    <w:rsid w:val="006F3C53"/>
    <w:rsid w:val="006F58A9"/>
    <w:rsid w:val="00706589"/>
    <w:rsid w:val="007065C5"/>
    <w:rsid w:val="00707116"/>
    <w:rsid w:val="007122DC"/>
    <w:rsid w:val="00714EF0"/>
    <w:rsid w:val="00716EE0"/>
    <w:rsid w:val="00721202"/>
    <w:rsid w:val="007219B4"/>
    <w:rsid w:val="00722043"/>
    <w:rsid w:val="00723489"/>
    <w:rsid w:val="00724DAC"/>
    <w:rsid w:val="007274AA"/>
    <w:rsid w:val="00727E52"/>
    <w:rsid w:val="007322A9"/>
    <w:rsid w:val="00733FA1"/>
    <w:rsid w:val="00735A07"/>
    <w:rsid w:val="007365F1"/>
    <w:rsid w:val="00740B67"/>
    <w:rsid w:val="00747554"/>
    <w:rsid w:val="0075047E"/>
    <w:rsid w:val="0075401D"/>
    <w:rsid w:val="00754330"/>
    <w:rsid w:val="00756297"/>
    <w:rsid w:val="007631CE"/>
    <w:rsid w:val="00765E6E"/>
    <w:rsid w:val="00770EB2"/>
    <w:rsid w:val="007760F1"/>
    <w:rsid w:val="00776B4B"/>
    <w:rsid w:val="0077753B"/>
    <w:rsid w:val="007776C6"/>
    <w:rsid w:val="00781DE0"/>
    <w:rsid w:val="007824A5"/>
    <w:rsid w:val="007840F4"/>
    <w:rsid w:val="00785533"/>
    <w:rsid w:val="00786015"/>
    <w:rsid w:val="00787E64"/>
    <w:rsid w:val="00793498"/>
    <w:rsid w:val="00793EA4"/>
    <w:rsid w:val="00794C9F"/>
    <w:rsid w:val="00796CE8"/>
    <w:rsid w:val="007A0F52"/>
    <w:rsid w:val="007A7731"/>
    <w:rsid w:val="007B29A0"/>
    <w:rsid w:val="007B4156"/>
    <w:rsid w:val="007B42F0"/>
    <w:rsid w:val="007B468B"/>
    <w:rsid w:val="007B5044"/>
    <w:rsid w:val="007C0B5F"/>
    <w:rsid w:val="007C4BA8"/>
    <w:rsid w:val="007C5377"/>
    <w:rsid w:val="007C5B3A"/>
    <w:rsid w:val="007C5CEF"/>
    <w:rsid w:val="007C6DF5"/>
    <w:rsid w:val="007C7987"/>
    <w:rsid w:val="007D0D39"/>
    <w:rsid w:val="007D2146"/>
    <w:rsid w:val="007D7AB5"/>
    <w:rsid w:val="007E1F2A"/>
    <w:rsid w:val="007E4E2A"/>
    <w:rsid w:val="007E79FF"/>
    <w:rsid w:val="007F280C"/>
    <w:rsid w:val="007F7C16"/>
    <w:rsid w:val="007F7D73"/>
    <w:rsid w:val="00803EB7"/>
    <w:rsid w:val="00812B1C"/>
    <w:rsid w:val="00814A02"/>
    <w:rsid w:val="00814C1F"/>
    <w:rsid w:val="00817486"/>
    <w:rsid w:val="008267B9"/>
    <w:rsid w:val="0083000B"/>
    <w:rsid w:val="008460B9"/>
    <w:rsid w:val="00846BDB"/>
    <w:rsid w:val="00850B85"/>
    <w:rsid w:val="00852841"/>
    <w:rsid w:val="008547E2"/>
    <w:rsid w:val="0085526C"/>
    <w:rsid w:val="0086123A"/>
    <w:rsid w:val="008617B3"/>
    <w:rsid w:val="00861CA5"/>
    <w:rsid w:val="00862F51"/>
    <w:rsid w:val="00863938"/>
    <w:rsid w:val="00863A5E"/>
    <w:rsid w:val="00870E0B"/>
    <w:rsid w:val="00871B15"/>
    <w:rsid w:val="008725CA"/>
    <w:rsid w:val="0087261D"/>
    <w:rsid w:val="008750DE"/>
    <w:rsid w:val="00875CA4"/>
    <w:rsid w:val="00877171"/>
    <w:rsid w:val="00877C10"/>
    <w:rsid w:val="008800AB"/>
    <w:rsid w:val="00885177"/>
    <w:rsid w:val="00886844"/>
    <w:rsid w:val="00890D71"/>
    <w:rsid w:val="00891B84"/>
    <w:rsid w:val="008951A2"/>
    <w:rsid w:val="008958C7"/>
    <w:rsid w:val="0089675B"/>
    <w:rsid w:val="0089693B"/>
    <w:rsid w:val="00896F78"/>
    <w:rsid w:val="008A52B3"/>
    <w:rsid w:val="008A7577"/>
    <w:rsid w:val="008A79D4"/>
    <w:rsid w:val="008B3256"/>
    <w:rsid w:val="008B5348"/>
    <w:rsid w:val="008B62FF"/>
    <w:rsid w:val="008B6DF6"/>
    <w:rsid w:val="008B7541"/>
    <w:rsid w:val="008C0DDC"/>
    <w:rsid w:val="008C2187"/>
    <w:rsid w:val="008C5E30"/>
    <w:rsid w:val="008C5E55"/>
    <w:rsid w:val="008C76A1"/>
    <w:rsid w:val="008D04B5"/>
    <w:rsid w:val="008D0A9A"/>
    <w:rsid w:val="008D390F"/>
    <w:rsid w:val="008E3B5D"/>
    <w:rsid w:val="008F3C90"/>
    <w:rsid w:val="009136F2"/>
    <w:rsid w:val="00916F38"/>
    <w:rsid w:val="00921A29"/>
    <w:rsid w:val="00922CA3"/>
    <w:rsid w:val="00923A1E"/>
    <w:rsid w:val="00925EF4"/>
    <w:rsid w:val="009261E0"/>
    <w:rsid w:val="009268D6"/>
    <w:rsid w:val="00927659"/>
    <w:rsid w:val="00932199"/>
    <w:rsid w:val="009333A9"/>
    <w:rsid w:val="009338EC"/>
    <w:rsid w:val="00935C29"/>
    <w:rsid w:val="00935FE0"/>
    <w:rsid w:val="009368D1"/>
    <w:rsid w:val="00936B6C"/>
    <w:rsid w:val="0094021B"/>
    <w:rsid w:val="00941251"/>
    <w:rsid w:val="009413F7"/>
    <w:rsid w:val="00946B5D"/>
    <w:rsid w:val="009479E3"/>
    <w:rsid w:val="00951202"/>
    <w:rsid w:val="00954488"/>
    <w:rsid w:val="009566BE"/>
    <w:rsid w:val="0096314F"/>
    <w:rsid w:val="009651F4"/>
    <w:rsid w:val="0096538F"/>
    <w:rsid w:val="00972EC4"/>
    <w:rsid w:val="0097697A"/>
    <w:rsid w:val="009807B5"/>
    <w:rsid w:val="00983987"/>
    <w:rsid w:val="009861A9"/>
    <w:rsid w:val="0099103B"/>
    <w:rsid w:val="00996B02"/>
    <w:rsid w:val="009A0CA6"/>
    <w:rsid w:val="009A2ADF"/>
    <w:rsid w:val="009A50F8"/>
    <w:rsid w:val="009A5DCC"/>
    <w:rsid w:val="009A7E70"/>
    <w:rsid w:val="009B3049"/>
    <w:rsid w:val="009B40F8"/>
    <w:rsid w:val="009B4772"/>
    <w:rsid w:val="009B739C"/>
    <w:rsid w:val="009B7985"/>
    <w:rsid w:val="009B7DE4"/>
    <w:rsid w:val="009C32BA"/>
    <w:rsid w:val="009C37E1"/>
    <w:rsid w:val="009C38FD"/>
    <w:rsid w:val="009C7077"/>
    <w:rsid w:val="009C72FD"/>
    <w:rsid w:val="009D04EF"/>
    <w:rsid w:val="009D136E"/>
    <w:rsid w:val="009D1C68"/>
    <w:rsid w:val="009D254E"/>
    <w:rsid w:val="009D5177"/>
    <w:rsid w:val="009D5BDB"/>
    <w:rsid w:val="009D680E"/>
    <w:rsid w:val="009E3E67"/>
    <w:rsid w:val="009E77E2"/>
    <w:rsid w:val="009F180F"/>
    <w:rsid w:val="009F1BE1"/>
    <w:rsid w:val="009F1F64"/>
    <w:rsid w:val="009F2AB9"/>
    <w:rsid w:val="009F4876"/>
    <w:rsid w:val="009F5ECA"/>
    <w:rsid w:val="009F63E2"/>
    <w:rsid w:val="00A00FB6"/>
    <w:rsid w:val="00A044C7"/>
    <w:rsid w:val="00A1069A"/>
    <w:rsid w:val="00A132B6"/>
    <w:rsid w:val="00A20053"/>
    <w:rsid w:val="00A21362"/>
    <w:rsid w:val="00A24AB2"/>
    <w:rsid w:val="00A25C1A"/>
    <w:rsid w:val="00A27C0D"/>
    <w:rsid w:val="00A27D66"/>
    <w:rsid w:val="00A37DFA"/>
    <w:rsid w:val="00A445F7"/>
    <w:rsid w:val="00A456A9"/>
    <w:rsid w:val="00A65429"/>
    <w:rsid w:val="00A70F2E"/>
    <w:rsid w:val="00A7285B"/>
    <w:rsid w:val="00A73018"/>
    <w:rsid w:val="00A73E71"/>
    <w:rsid w:val="00A749C5"/>
    <w:rsid w:val="00A76B66"/>
    <w:rsid w:val="00A7724F"/>
    <w:rsid w:val="00A824AF"/>
    <w:rsid w:val="00A8740F"/>
    <w:rsid w:val="00A91119"/>
    <w:rsid w:val="00A91639"/>
    <w:rsid w:val="00A91B26"/>
    <w:rsid w:val="00A92681"/>
    <w:rsid w:val="00A92C26"/>
    <w:rsid w:val="00A939B2"/>
    <w:rsid w:val="00A95B56"/>
    <w:rsid w:val="00A9625F"/>
    <w:rsid w:val="00A96642"/>
    <w:rsid w:val="00A96FEC"/>
    <w:rsid w:val="00AA0CFF"/>
    <w:rsid w:val="00AA15B0"/>
    <w:rsid w:val="00AB0D46"/>
    <w:rsid w:val="00AB49A0"/>
    <w:rsid w:val="00AB5B60"/>
    <w:rsid w:val="00AB671B"/>
    <w:rsid w:val="00AB7DDC"/>
    <w:rsid w:val="00AC0553"/>
    <w:rsid w:val="00AC2364"/>
    <w:rsid w:val="00AC4E3C"/>
    <w:rsid w:val="00AC7E6C"/>
    <w:rsid w:val="00AD2588"/>
    <w:rsid w:val="00AD26C9"/>
    <w:rsid w:val="00AD61EC"/>
    <w:rsid w:val="00AD7E83"/>
    <w:rsid w:val="00AE3EEB"/>
    <w:rsid w:val="00AE57FE"/>
    <w:rsid w:val="00AE783A"/>
    <w:rsid w:val="00AF023E"/>
    <w:rsid w:val="00AF07E7"/>
    <w:rsid w:val="00AF4BA6"/>
    <w:rsid w:val="00B023E1"/>
    <w:rsid w:val="00B031CD"/>
    <w:rsid w:val="00B03D08"/>
    <w:rsid w:val="00B04EF0"/>
    <w:rsid w:val="00B05D5A"/>
    <w:rsid w:val="00B0782F"/>
    <w:rsid w:val="00B12A85"/>
    <w:rsid w:val="00B13035"/>
    <w:rsid w:val="00B16968"/>
    <w:rsid w:val="00B16B1A"/>
    <w:rsid w:val="00B16F4D"/>
    <w:rsid w:val="00B20081"/>
    <w:rsid w:val="00B2046F"/>
    <w:rsid w:val="00B20677"/>
    <w:rsid w:val="00B20CA0"/>
    <w:rsid w:val="00B2559F"/>
    <w:rsid w:val="00B3056D"/>
    <w:rsid w:val="00B33533"/>
    <w:rsid w:val="00B33D65"/>
    <w:rsid w:val="00B34171"/>
    <w:rsid w:val="00B40898"/>
    <w:rsid w:val="00B42BDB"/>
    <w:rsid w:val="00B43A39"/>
    <w:rsid w:val="00B45885"/>
    <w:rsid w:val="00B45E70"/>
    <w:rsid w:val="00B472B6"/>
    <w:rsid w:val="00B51847"/>
    <w:rsid w:val="00B5234E"/>
    <w:rsid w:val="00B5270E"/>
    <w:rsid w:val="00B53F58"/>
    <w:rsid w:val="00B55F0D"/>
    <w:rsid w:val="00B57254"/>
    <w:rsid w:val="00B57C8B"/>
    <w:rsid w:val="00B61008"/>
    <w:rsid w:val="00B66F1F"/>
    <w:rsid w:val="00B67DD4"/>
    <w:rsid w:val="00B70115"/>
    <w:rsid w:val="00B72ACA"/>
    <w:rsid w:val="00B74C1D"/>
    <w:rsid w:val="00B75CB3"/>
    <w:rsid w:val="00B80DCC"/>
    <w:rsid w:val="00B8180D"/>
    <w:rsid w:val="00B81A8F"/>
    <w:rsid w:val="00B81D7E"/>
    <w:rsid w:val="00B83F48"/>
    <w:rsid w:val="00B90B9A"/>
    <w:rsid w:val="00B93B79"/>
    <w:rsid w:val="00B94F54"/>
    <w:rsid w:val="00B97747"/>
    <w:rsid w:val="00B97988"/>
    <w:rsid w:val="00B97CE1"/>
    <w:rsid w:val="00BA0676"/>
    <w:rsid w:val="00BA10F8"/>
    <w:rsid w:val="00BA21FF"/>
    <w:rsid w:val="00BA7EF0"/>
    <w:rsid w:val="00BB3069"/>
    <w:rsid w:val="00BB40AC"/>
    <w:rsid w:val="00BC0FA3"/>
    <w:rsid w:val="00BC10C6"/>
    <w:rsid w:val="00BC11A5"/>
    <w:rsid w:val="00BC243C"/>
    <w:rsid w:val="00BC4DEE"/>
    <w:rsid w:val="00BC618B"/>
    <w:rsid w:val="00BD17D7"/>
    <w:rsid w:val="00BD6A3A"/>
    <w:rsid w:val="00BE4E34"/>
    <w:rsid w:val="00BE6A01"/>
    <w:rsid w:val="00BE708F"/>
    <w:rsid w:val="00BE722B"/>
    <w:rsid w:val="00BE7234"/>
    <w:rsid w:val="00BF16ED"/>
    <w:rsid w:val="00BF228F"/>
    <w:rsid w:val="00BF2478"/>
    <w:rsid w:val="00C030D7"/>
    <w:rsid w:val="00C10DE2"/>
    <w:rsid w:val="00C12143"/>
    <w:rsid w:val="00C124FF"/>
    <w:rsid w:val="00C12677"/>
    <w:rsid w:val="00C12787"/>
    <w:rsid w:val="00C142B7"/>
    <w:rsid w:val="00C14770"/>
    <w:rsid w:val="00C155CB"/>
    <w:rsid w:val="00C16229"/>
    <w:rsid w:val="00C17817"/>
    <w:rsid w:val="00C1784F"/>
    <w:rsid w:val="00C1786C"/>
    <w:rsid w:val="00C23A19"/>
    <w:rsid w:val="00C25010"/>
    <w:rsid w:val="00C3240A"/>
    <w:rsid w:val="00C32DF9"/>
    <w:rsid w:val="00C35181"/>
    <w:rsid w:val="00C3673C"/>
    <w:rsid w:val="00C3725C"/>
    <w:rsid w:val="00C427C5"/>
    <w:rsid w:val="00C42E9A"/>
    <w:rsid w:val="00C47188"/>
    <w:rsid w:val="00C47495"/>
    <w:rsid w:val="00C51D60"/>
    <w:rsid w:val="00C52BB4"/>
    <w:rsid w:val="00C556B6"/>
    <w:rsid w:val="00C55A25"/>
    <w:rsid w:val="00C646CF"/>
    <w:rsid w:val="00C7098F"/>
    <w:rsid w:val="00C71592"/>
    <w:rsid w:val="00C7378E"/>
    <w:rsid w:val="00C7661C"/>
    <w:rsid w:val="00C77066"/>
    <w:rsid w:val="00C80477"/>
    <w:rsid w:val="00C82A07"/>
    <w:rsid w:val="00C83C6A"/>
    <w:rsid w:val="00C83D2E"/>
    <w:rsid w:val="00C870C6"/>
    <w:rsid w:val="00C90925"/>
    <w:rsid w:val="00C936F4"/>
    <w:rsid w:val="00C9499A"/>
    <w:rsid w:val="00C95F2B"/>
    <w:rsid w:val="00C96575"/>
    <w:rsid w:val="00CA1F78"/>
    <w:rsid w:val="00CA1FD9"/>
    <w:rsid w:val="00CA3598"/>
    <w:rsid w:val="00CA6B84"/>
    <w:rsid w:val="00CB3828"/>
    <w:rsid w:val="00CB3BC6"/>
    <w:rsid w:val="00CB3E20"/>
    <w:rsid w:val="00CB4899"/>
    <w:rsid w:val="00CB6500"/>
    <w:rsid w:val="00CB675C"/>
    <w:rsid w:val="00CC1392"/>
    <w:rsid w:val="00CC1A59"/>
    <w:rsid w:val="00CC40C1"/>
    <w:rsid w:val="00CC4F40"/>
    <w:rsid w:val="00CD23A5"/>
    <w:rsid w:val="00CD6F4F"/>
    <w:rsid w:val="00CE15CC"/>
    <w:rsid w:val="00CE1E5E"/>
    <w:rsid w:val="00CE5767"/>
    <w:rsid w:val="00CE75A2"/>
    <w:rsid w:val="00CF22CF"/>
    <w:rsid w:val="00CF2B84"/>
    <w:rsid w:val="00D00AFF"/>
    <w:rsid w:val="00D012CE"/>
    <w:rsid w:val="00D01EA3"/>
    <w:rsid w:val="00D11A17"/>
    <w:rsid w:val="00D120AE"/>
    <w:rsid w:val="00D13D46"/>
    <w:rsid w:val="00D16768"/>
    <w:rsid w:val="00D20668"/>
    <w:rsid w:val="00D21BBB"/>
    <w:rsid w:val="00D21CA7"/>
    <w:rsid w:val="00D22294"/>
    <w:rsid w:val="00D320DC"/>
    <w:rsid w:val="00D35BC9"/>
    <w:rsid w:val="00D4179C"/>
    <w:rsid w:val="00D42BFB"/>
    <w:rsid w:val="00D43A73"/>
    <w:rsid w:val="00D44696"/>
    <w:rsid w:val="00D44EEC"/>
    <w:rsid w:val="00D5084B"/>
    <w:rsid w:val="00D50858"/>
    <w:rsid w:val="00D53BF8"/>
    <w:rsid w:val="00D552CE"/>
    <w:rsid w:val="00D562A4"/>
    <w:rsid w:val="00D60CC7"/>
    <w:rsid w:val="00D61CE3"/>
    <w:rsid w:val="00D63F04"/>
    <w:rsid w:val="00D654FE"/>
    <w:rsid w:val="00D678E5"/>
    <w:rsid w:val="00D72BE4"/>
    <w:rsid w:val="00D75EE4"/>
    <w:rsid w:val="00D81C36"/>
    <w:rsid w:val="00D839F7"/>
    <w:rsid w:val="00D84C9F"/>
    <w:rsid w:val="00D85BCE"/>
    <w:rsid w:val="00D86D3D"/>
    <w:rsid w:val="00D9183A"/>
    <w:rsid w:val="00D9367E"/>
    <w:rsid w:val="00D937D2"/>
    <w:rsid w:val="00D95ACE"/>
    <w:rsid w:val="00D95AF8"/>
    <w:rsid w:val="00D97108"/>
    <w:rsid w:val="00D97508"/>
    <w:rsid w:val="00DA1754"/>
    <w:rsid w:val="00DA1F76"/>
    <w:rsid w:val="00DA2683"/>
    <w:rsid w:val="00DA66B8"/>
    <w:rsid w:val="00DB3C28"/>
    <w:rsid w:val="00DB5611"/>
    <w:rsid w:val="00DB5670"/>
    <w:rsid w:val="00DC03DC"/>
    <w:rsid w:val="00DC6033"/>
    <w:rsid w:val="00DD2B67"/>
    <w:rsid w:val="00DD3EC6"/>
    <w:rsid w:val="00DD5370"/>
    <w:rsid w:val="00DD5BBC"/>
    <w:rsid w:val="00DE1858"/>
    <w:rsid w:val="00DE43F1"/>
    <w:rsid w:val="00DE6194"/>
    <w:rsid w:val="00DE62D8"/>
    <w:rsid w:val="00DE6DA5"/>
    <w:rsid w:val="00DE76A3"/>
    <w:rsid w:val="00DF03A9"/>
    <w:rsid w:val="00DF1B07"/>
    <w:rsid w:val="00DF2074"/>
    <w:rsid w:val="00DF2A4C"/>
    <w:rsid w:val="00DF5FF5"/>
    <w:rsid w:val="00DF6EDF"/>
    <w:rsid w:val="00DF7241"/>
    <w:rsid w:val="00E00194"/>
    <w:rsid w:val="00E00BF8"/>
    <w:rsid w:val="00E01FD3"/>
    <w:rsid w:val="00E07FEC"/>
    <w:rsid w:val="00E10A98"/>
    <w:rsid w:val="00E11465"/>
    <w:rsid w:val="00E12D13"/>
    <w:rsid w:val="00E142C0"/>
    <w:rsid w:val="00E148D4"/>
    <w:rsid w:val="00E156D0"/>
    <w:rsid w:val="00E1770C"/>
    <w:rsid w:val="00E17F3B"/>
    <w:rsid w:val="00E21EDD"/>
    <w:rsid w:val="00E225E7"/>
    <w:rsid w:val="00E25BED"/>
    <w:rsid w:val="00E261A4"/>
    <w:rsid w:val="00E3174D"/>
    <w:rsid w:val="00E318FC"/>
    <w:rsid w:val="00E3359E"/>
    <w:rsid w:val="00E339B8"/>
    <w:rsid w:val="00E353F2"/>
    <w:rsid w:val="00E42C7C"/>
    <w:rsid w:val="00E44B7C"/>
    <w:rsid w:val="00E44DE5"/>
    <w:rsid w:val="00E45433"/>
    <w:rsid w:val="00E45BDA"/>
    <w:rsid w:val="00E51D44"/>
    <w:rsid w:val="00E570AE"/>
    <w:rsid w:val="00E6534D"/>
    <w:rsid w:val="00E6631E"/>
    <w:rsid w:val="00E66901"/>
    <w:rsid w:val="00E66CEC"/>
    <w:rsid w:val="00E67DFF"/>
    <w:rsid w:val="00E72668"/>
    <w:rsid w:val="00E72AB3"/>
    <w:rsid w:val="00E744A2"/>
    <w:rsid w:val="00E763BD"/>
    <w:rsid w:val="00E85D3C"/>
    <w:rsid w:val="00E87C57"/>
    <w:rsid w:val="00E90D31"/>
    <w:rsid w:val="00EA15E4"/>
    <w:rsid w:val="00EA3FB5"/>
    <w:rsid w:val="00EA64CC"/>
    <w:rsid w:val="00EA65D9"/>
    <w:rsid w:val="00EA67B6"/>
    <w:rsid w:val="00EB496B"/>
    <w:rsid w:val="00EB5959"/>
    <w:rsid w:val="00EB761B"/>
    <w:rsid w:val="00EC59CA"/>
    <w:rsid w:val="00ED348F"/>
    <w:rsid w:val="00ED36EE"/>
    <w:rsid w:val="00ED52BA"/>
    <w:rsid w:val="00ED5799"/>
    <w:rsid w:val="00ED66B7"/>
    <w:rsid w:val="00EE05CE"/>
    <w:rsid w:val="00EE0E21"/>
    <w:rsid w:val="00EE50E1"/>
    <w:rsid w:val="00EF0C37"/>
    <w:rsid w:val="00EF6B56"/>
    <w:rsid w:val="00F00B7F"/>
    <w:rsid w:val="00F01D69"/>
    <w:rsid w:val="00F072A4"/>
    <w:rsid w:val="00F160D9"/>
    <w:rsid w:val="00F16AA4"/>
    <w:rsid w:val="00F17764"/>
    <w:rsid w:val="00F210ED"/>
    <w:rsid w:val="00F21AA6"/>
    <w:rsid w:val="00F223F8"/>
    <w:rsid w:val="00F228AF"/>
    <w:rsid w:val="00F23C1C"/>
    <w:rsid w:val="00F252FB"/>
    <w:rsid w:val="00F303C3"/>
    <w:rsid w:val="00F30BAC"/>
    <w:rsid w:val="00F3164A"/>
    <w:rsid w:val="00F32610"/>
    <w:rsid w:val="00F35C41"/>
    <w:rsid w:val="00F35DD7"/>
    <w:rsid w:val="00F43CFA"/>
    <w:rsid w:val="00F4456D"/>
    <w:rsid w:val="00F44F0F"/>
    <w:rsid w:val="00F45018"/>
    <w:rsid w:val="00F4764B"/>
    <w:rsid w:val="00F54F3C"/>
    <w:rsid w:val="00F55954"/>
    <w:rsid w:val="00F57B97"/>
    <w:rsid w:val="00F60821"/>
    <w:rsid w:val="00F60DBC"/>
    <w:rsid w:val="00F62814"/>
    <w:rsid w:val="00F640E9"/>
    <w:rsid w:val="00F676E2"/>
    <w:rsid w:val="00F728A0"/>
    <w:rsid w:val="00F84361"/>
    <w:rsid w:val="00F84FEC"/>
    <w:rsid w:val="00F86C1A"/>
    <w:rsid w:val="00F8735C"/>
    <w:rsid w:val="00F9725B"/>
    <w:rsid w:val="00FA2599"/>
    <w:rsid w:val="00FA4955"/>
    <w:rsid w:val="00FA539E"/>
    <w:rsid w:val="00FA784D"/>
    <w:rsid w:val="00FC0483"/>
    <w:rsid w:val="00FC2C19"/>
    <w:rsid w:val="00FC38F7"/>
    <w:rsid w:val="00FC49F4"/>
    <w:rsid w:val="00FC7647"/>
    <w:rsid w:val="00FD3D40"/>
    <w:rsid w:val="00FD41E3"/>
    <w:rsid w:val="00FE1095"/>
    <w:rsid w:val="00FE1324"/>
    <w:rsid w:val="00FE1C82"/>
    <w:rsid w:val="00FE40B7"/>
    <w:rsid w:val="00FE68CE"/>
    <w:rsid w:val="00FE69FC"/>
    <w:rsid w:val="00FF0453"/>
    <w:rsid w:val="00FF2C31"/>
    <w:rsid w:val="00FF33FA"/>
    <w:rsid w:val="00FF3824"/>
    <w:rsid w:val="00FF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FABFDF"/>
  <w15:chartTrackingRefBased/>
  <w15:docId w15:val="{FB268E06-60DE-4886-B4F9-1FD1D2C50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Bookman Old Style" w:hAnsi="Bookman Old Style" w:cs="Bookman Old Style"/>
      <w:b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widowControl w:val="0"/>
      <w:overflowPunct w:val="0"/>
      <w:autoSpaceDE w:val="0"/>
      <w:spacing w:line="259" w:lineRule="atLeast"/>
      <w:ind w:left="432" w:right="72" w:hanging="432"/>
      <w:jc w:val="right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i/>
      <w:color w:val="000000"/>
      <w:u w:val="single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jc w:val="both"/>
      <w:outlineLvl w:val="7"/>
    </w:pPr>
    <w:rPr>
      <w:b/>
      <w:i/>
      <w:sz w:val="20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Arial" w:hAnsi="Arial" w:cs="Arial"/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man Old Style" w:hAnsi="Bookman Old Style" w:cs="Arial"/>
      <w:bCs/>
      <w:sz w:val="18"/>
      <w:szCs w:val="18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5z0">
    <w:name w:val="WW8Num5z0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WW8Num6z0">
    <w:name w:val="WW8Num6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7z0">
    <w:name w:val="WW8Num7z0"/>
    <w:rPr>
      <w:rFonts w:ascii="Arial" w:hAnsi="Arial" w:cs="Arial" w:hint="default"/>
      <w:b w:val="0"/>
      <w:i w:val="0"/>
      <w:color w:val="auto"/>
      <w:sz w:val="16"/>
      <w:szCs w:val="16"/>
    </w:rPr>
  </w:style>
  <w:style w:type="character" w:customStyle="1" w:styleId="WW8Num7z1">
    <w:name w:val="WW8Num7z1"/>
    <w:rPr>
      <w:rFonts w:ascii="Arial" w:hAnsi="Arial" w:cs="Arial" w:hint="default"/>
      <w:i/>
      <w:sz w:val="16"/>
      <w:szCs w:val="16"/>
      <w:lang w:val="x-none" w:eastAsia="zh-CN"/>
    </w:rPr>
  </w:style>
  <w:style w:type="character" w:customStyle="1" w:styleId="WW8Num7z2">
    <w:name w:val="WW8Num7z2"/>
  </w:style>
  <w:style w:type="character" w:customStyle="1" w:styleId="WW8Num7z3">
    <w:name w:val="WW8Num7z3"/>
    <w:rPr>
      <w:i w:val="0"/>
      <w:color w:val="auto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Bookman Old Style" w:hAnsi="Bookman Old Style" w:cs="Bookman Old Style"/>
      <w:sz w:val="18"/>
      <w:szCs w:val="18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3z0">
    <w:name w:val="WW8Num13z0"/>
    <w:rPr>
      <w:rFonts w:ascii="Bookman Old Style" w:hAnsi="Bookman Old Style" w:cs="Bookman Old Style" w:hint="default"/>
      <w:b w:val="0"/>
      <w:color w:val="auto"/>
      <w:sz w:val="18"/>
      <w:szCs w:val="18"/>
    </w:rPr>
  </w:style>
  <w:style w:type="character" w:customStyle="1" w:styleId="WW8Num14z0">
    <w:name w:val="WW8Num14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rPr>
      <w:rFonts w:ascii="Symbol" w:hAnsi="Symbol" w:cs="Symbol" w:hint="default"/>
      <w:color w:val="auto"/>
      <w:sz w:val="20"/>
      <w:szCs w:val="20"/>
    </w:rPr>
  </w:style>
  <w:style w:type="character" w:customStyle="1" w:styleId="WW8Num16z0">
    <w:name w:val="WW8Num16z0"/>
    <w:rPr>
      <w:rFonts w:cs="Arial" w:hint="default"/>
      <w:lang w:eastAsia="zh-CN"/>
    </w:rPr>
  </w:style>
  <w:style w:type="character" w:customStyle="1" w:styleId="WW8Num17z0">
    <w:name w:val="WW8Num17z0"/>
    <w:rPr>
      <w:rFonts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9z0">
    <w:name w:val="WW8Num19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0z0">
    <w:name w:val="WW8Num20z0"/>
    <w:rPr>
      <w:rFonts w:ascii="Bookman Old Style" w:hAnsi="Bookman Old Style" w:cs="Arial"/>
      <w:b/>
      <w:sz w:val="16"/>
      <w:szCs w:val="16"/>
    </w:rPr>
  </w:style>
  <w:style w:type="character" w:customStyle="1" w:styleId="WW8Num21z0">
    <w:name w:val="WW8Num21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rPr>
      <w:rFonts w:ascii="Bookman Old Style" w:hAnsi="Bookman Old Style" w:cs="Bookman Old Style"/>
      <w:sz w:val="18"/>
      <w:szCs w:val="18"/>
    </w:rPr>
  </w:style>
  <w:style w:type="character" w:customStyle="1" w:styleId="WW8Num22z1">
    <w:name w:val="WW8Num22z1"/>
    <w:rPr>
      <w:rFonts w:ascii="Wingdings" w:hAnsi="Wingdings" w:cs="Wingdings"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4">
    <w:name w:val="WW8Num17z4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6z0">
    <w:name w:val="WW8Num26z0"/>
    <w:rPr>
      <w:b/>
    </w:rPr>
  </w:style>
  <w:style w:type="character" w:customStyle="1" w:styleId="WW8Num26z1">
    <w:name w:val="WW8Num26z1"/>
    <w:rPr>
      <w:rFonts w:ascii="Verdana" w:hAnsi="Verdana" w:cs="Verdana"/>
      <w:b w:val="0"/>
      <w:sz w:val="18"/>
      <w:szCs w:val="18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rFonts w:ascii="Courier New" w:hAnsi="Courier New" w:cs="Courier New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Verdana" w:hAnsi="Verdana" w:cs="Verdana"/>
      <w:b w:val="0"/>
      <w:bCs w:val="0"/>
      <w:color w:val="auto"/>
      <w:sz w:val="18"/>
      <w:szCs w:val="18"/>
    </w:rPr>
  </w:style>
  <w:style w:type="character" w:customStyle="1" w:styleId="WW8Num31z0">
    <w:name w:val="WW8Num31z0"/>
  </w:style>
  <w:style w:type="character" w:customStyle="1" w:styleId="WW8Num32z0">
    <w:name w:val="WW8Num32z0"/>
    <w:rPr>
      <w:rFonts w:cs="Times New Roman" w:hint="default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5z0">
    <w:name w:val="WW8Num35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6z0">
    <w:name w:val="WW8Num36z0"/>
    <w:rPr>
      <w:rFonts w:ascii="Arial" w:hAnsi="Arial" w:cs="Arial" w:hint="default"/>
      <w:b w:val="0"/>
      <w:i w:val="0"/>
      <w:color w:val="auto"/>
      <w:sz w:val="16"/>
      <w:szCs w:val="16"/>
    </w:rPr>
  </w:style>
  <w:style w:type="character" w:customStyle="1" w:styleId="WW8Num36z1">
    <w:name w:val="WW8Num36z1"/>
    <w:rPr>
      <w:rFonts w:ascii="Arial" w:hAnsi="Arial" w:cs="Arial" w:hint="default"/>
      <w:i/>
      <w:sz w:val="16"/>
      <w:szCs w:val="16"/>
      <w:lang w:val="x-none" w:eastAsia="zh-CN"/>
    </w:rPr>
  </w:style>
  <w:style w:type="character" w:customStyle="1" w:styleId="WW8Num36z2">
    <w:name w:val="WW8Num36z2"/>
  </w:style>
  <w:style w:type="character" w:customStyle="1" w:styleId="WW8Num36z3">
    <w:name w:val="WW8Num36z3"/>
    <w:rPr>
      <w:i w:val="0"/>
      <w:color w:val="auto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8z0">
    <w:name w:val="WW8Num38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9z0">
    <w:name w:val="WW8Num39z0"/>
    <w:rPr>
      <w:rFonts w:ascii="Symbol" w:hAnsi="Symbol" w:cs="Symbol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3z0">
    <w:name w:val="WW8Num43z0"/>
    <w:rPr>
      <w:rFonts w:ascii="Bookman Old Style" w:hAnsi="Bookman Old Style" w:cs="Bookman Old Style"/>
      <w:sz w:val="18"/>
      <w:szCs w:val="18"/>
    </w:rPr>
  </w:style>
  <w:style w:type="character" w:customStyle="1" w:styleId="WW8Num43z1">
    <w:name w:val="WW8Num43z1"/>
    <w:rPr>
      <w:rFonts w:ascii="Wingdings" w:hAnsi="Wingdings" w:cs="Wingdings"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Bookman Old Style" w:hAnsi="Bookman Old Style" w:cs="Bookman Old Style" w:hint="default"/>
      <w:b w:val="0"/>
      <w:color w:val="auto"/>
      <w:sz w:val="18"/>
      <w:szCs w:val="18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9z0">
    <w:name w:val="WW8Num49z0"/>
    <w:rPr>
      <w:rFonts w:ascii="Symbol" w:hAnsi="Symbol" w:cs="Symbol" w:hint="default"/>
      <w:color w:val="auto"/>
      <w:sz w:val="20"/>
      <w:szCs w:val="20"/>
    </w:rPr>
  </w:style>
  <w:style w:type="character" w:customStyle="1" w:styleId="WW8Num49z1">
    <w:name w:val="WW8Num49z1"/>
    <w:rPr>
      <w:rFonts w:ascii="Courier New" w:hAnsi="Courier New" w:cs="Courier New" w:hint="default"/>
    </w:rPr>
  </w:style>
  <w:style w:type="character" w:customStyle="1" w:styleId="WW8Num49z2">
    <w:name w:val="WW8Num49z2"/>
    <w:rPr>
      <w:rFonts w:ascii="Wingdings" w:hAnsi="Wingdings" w:cs="Wingdings" w:hint="default"/>
    </w:rPr>
  </w:style>
  <w:style w:type="character" w:customStyle="1" w:styleId="WW8Num49z3">
    <w:name w:val="WW8Num49z3"/>
    <w:rPr>
      <w:rFonts w:ascii="Symbol" w:hAnsi="Symbol" w:cs="Symbol" w:hint="default"/>
    </w:rPr>
  </w:style>
  <w:style w:type="character" w:customStyle="1" w:styleId="WW8Num50z0">
    <w:name w:val="WW8Num50z0"/>
    <w:rPr>
      <w:rFonts w:cs="Arial" w:hint="default"/>
      <w:lang w:eastAsia="zh-CN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2z0">
    <w:name w:val="WW8Num52z0"/>
    <w:rPr>
      <w:rFonts w:hint="default"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4z0">
    <w:name w:val="WW8Num54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5z0">
    <w:name w:val="WW8Num55z0"/>
    <w:rPr>
      <w:rFonts w:ascii="Symbol" w:hAnsi="Symbol" w:cs="Symbol" w:hint="default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6z0">
    <w:name w:val="WW8Num56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7z0">
    <w:name w:val="WW8Num57z0"/>
    <w:rPr>
      <w:rFonts w:ascii="Bookman Old Style" w:hAnsi="Bookman Old Style" w:cs="Arial"/>
      <w:b/>
      <w:sz w:val="16"/>
      <w:szCs w:val="16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8z3">
    <w:name w:val="WW8Num58z3"/>
    <w:rPr>
      <w:rFonts w:ascii="Symbol" w:hAnsi="Symbol" w:cs="Symbol" w:hint="default"/>
    </w:rPr>
  </w:style>
  <w:style w:type="character" w:customStyle="1" w:styleId="WW8Num59z0">
    <w:name w:val="WW8Num59z0"/>
    <w:rPr>
      <w:rFonts w:ascii="Symbol" w:hAnsi="Symbol" w:cs="Symbol" w:hint="default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Domylnaczcionkaakapitu5">
    <w:name w:val="Domyślna czcionka akapitu5"/>
  </w:style>
  <w:style w:type="character" w:styleId="Hipercze">
    <w:name w:val="Hyperlink"/>
    <w:rPr>
      <w:color w:val="0000FF"/>
      <w:u w:val="single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StopkaZnak">
    <w:name w:val="Stopka Znak"/>
    <w:uiPriority w:val="99"/>
    <w:rPr>
      <w:sz w:val="24"/>
      <w:lang w:val="pl-PL" w:bidi="ar-SA"/>
    </w:rPr>
  </w:style>
  <w:style w:type="character" w:customStyle="1" w:styleId="TekstpodstawowywcityZnak">
    <w:name w:val="Tekst podstawowy wcięty Znak"/>
    <w:rPr>
      <w:szCs w:val="24"/>
      <w:lang w:val="pl-PL" w:bidi="ar-SA"/>
    </w:rPr>
  </w:style>
  <w:style w:type="character" w:customStyle="1" w:styleId="h2">
    <w:name w:val="h2"/>
    <w:basedOn w:val="Domylnaczcionkaakapitu5"/>
  </w:style>
  <w:style w:type="character" w:customStyle="1" w:styleId="AkapitzlistZnak">
    <w:name w:val="Akapit z listą Znak"/>
    <w:rPr>
      <w:sz w:val="24"/>
      <w:szCs w:val="24"/>
      <w:lang w:val="pl-PL" w:bidi="ar-SA"/>
    </w:rPr>
  </w:style>
  <w:style w:type="character" w:styleId="Numerstrony">
    <w:name w:val="page number"/>
    <w:basedOn w:val="Domylnaczcionkaakapitu5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rPr>
      <w:rFonts w:ascii="Calibri" w:hAnsi="Calibri" w:cs="Calibri"/>
      <w:sz w:val="22"/>
      <w:szCs w:val="22"/>
      <w:lang w:val="pl-PL" w:bidi="ar-SA"/>
    </w:rPr>
  </w:style>
  <w:style w:type="character" w:customStyle="1" w:styleId="CommentTextChar">
    <w:name w:val="Comment Text Char"/>
    <w:rPr>
      <w:rFonts w:cs="Times New Roman"/>
      <w:sz w:val="20"/>
      <w:szCs w:val="20"/>
    </w:rPr>
  </w:style>
  <w:style w:type="character" w:customStyle="1" w:styleId="apple-style-span">
    <w:name w:val="apple-style-span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customStyle="1" w:styleId="Heading1">
    <w:name w:val="Heading #1_"/>
    <w:rPr>
      <w:sz w:val="23"/>
      <w:szCs w:val="23"/>
      <w:lang w:bidi="ar-SA"/>
    </w:rPr>
  </w:style>
  <w:style w:type="character" w:customStyle="1" w:styleId="Heading10">
    <w:name w:val="Heading #1"/>
    <w:rPr>
      <w:sz w:val="23"/>
      <w:szCs w:val="23"/>
      <w:u w:val="single"/>
      <w:lang w:bidi="ar-SA"/>
    </w:rPr>
  </w:style>
  <w:style w:type="character" w:customStyle="1" w:styleId="Bodytext">
    <w:name w:val="Body text_"/>
    <w:rPr>
      <w:sz w:val="23"/>
      <w:szCs w:val="23"/>
      <w:lang w:bidi="ar-SA"/>
    </w:rPr>
  </w:style>
  <w:style w:type="character" w:customStyle="1" w:styleId="ZwykytekstZnak">
    <w:name w:val="Zwykły tekst Znak"/>
    <w:aliases w:val="Znak Znak"/>
    <w:rPr>
      <w:rFonts w:ascii="Courier New" w:hAnsi="Courier New" w:cs="Courier New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Bookman Old Style" w:hAnsi="Bookman Old Style" w:cs="Bookman Old Style"/>
      <w:b/>
      <w:sz w:val="24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rPr>
      <w:b/>
      <w:sz w:val="32"/>
    </w:rPr>
  </w:style>
  <w:style w:type="character" w:customStyle="1" w:styleId="Nagwek6Znak">
    <w:name w:val="Nagłówek 6 Znak"/>
    <w:rPr>
      <w:b/>
      <w:i/>
      <w:color w:val="000000"/>
      <w:sz w:val="24"/>
      <w:szCs w:val="24"/>
      <w:u w:val="single"/>
    </w:rPr>
  </w:style>
  <w:style w:type="character" w:customStyle="1" w:styleId="TekstpodstawowyZnak">
    <w:name w:val="Tekst podstawowy Znak"/>
    <w:rPr>
      <w:sz w:val="22"/>
    </w:rPr>
  </w:style>
  <w:style w:type="character" w:customStyle="1" w:styleId="Tekstpodstawowy2Znak">
    <w:name w:val="Tekst podstawowy 2 Znak"/>
    <w:rPr>
      <w:color w:val="000000"/>
      <w:sz w:val="22"/>
      <w:szCs w:val="24"/>
    </w:rPr>
  </w:style>
  <w:style w:type="character" w:customStyle="1" w:styleId="Tekstpodstawowy3Znak">
    <w:name w:val="Tekst podstawowy 3 Znak"/>
    <w:rPr>
      <w:rFonts w:ascii="Arial" w:hAnsi="Arial" w:cs="Arial"/>
      <w:b/>
      <w:sz w:val="22"/>
    </w:rPr>
  </w:style>
  <w:style w:type="character" w:customStyle="1" w:styleId="TekstprzypisudolnegoZnak">
    <w:name w:val="Tekst przypisu dolnego Znak"/>
    <w:rPr>
      <w:szCs w:val="24"/>
    </w:rPr>
  </w:style>
  <w:style w:type="character" w:customStyle="1" w:styleId="TytuZnak">
    <w:name w:val="Tytuł Znak"/>
    <w:rPr>
      <w:b/>
      <w:kern w:val="1"/>
      <w:sz w:val="32"/>
      <w:szCs w:val="24"/>
    </w:rPr>
  </w:style>
  <w:style w:type="character" w:customStyle="1" w:styleId="mb-model-name1">
    <w:name w:val="mb-model-name1"/>
    <w:rPr>
      <w:b/>
      <w:bCs/>
      <w:color w:val="FD6724"/>
      <w:sz w:val="28"/>
      <w:szCs w:val="28"/>
    </w:rPr>
  </w:style>
  <w:style w:type="character" w:customStyle="1" w:styleId="Znakiprzypiswkocowych">
    <w:name w:val="Znaki przypisów końcowych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FontStyle41">
    <w:name w:val="Font Style4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rPr>
      <w:rFonts w:ascii="Arial" w:hAnsi="Arial" w:cs="Arial"/>
      <w:sz w:val="20"/>
      <w:szCs w:val="20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UyteHipercze">
    <w:name w:val="FollowedHyperlink"/>
    <w:rPr>
      <w:color w:val="800080"/>
      <w:u w:val="single"/>
    </w:rPr>
  </w:style>
  <w:style w:type="character" w:customStyle="1" w:styleId="FontStyle60">
    <w:name w:val="Font Style60"/>
    <w:rPr>
      <w:rFonts w:ascii="Arial" w:hAnsi="Arial" w:cs="Arial" w:hint="default"/>
      <w:b/>
      <w:bCs w:val="0"/>
      <w:sz w:val="16"/>
    </w:rPr>
  </w:style>
  <w:style w:type="character" w:customStyle="1" w:styleId="TekstkomentarzaZnak1">
    <w:name w:val="Tekst komentarza Znak1"/>
    <w:rPr>
      <w:rFonts w:cs="Calibri"/>
    </w:rPr>
  </w:style>
  <w:style w:type="character" w:customStyle="1" w:styleId="apple-converted-space">
    <w:name w:val="apple-converted-space"/>
  </w:style>
  <w:style w:type="character" w:customStyle="1" w:styleId="txt-new">
    <w:name w:val="txt-new"/>
  </w:style>
  <w:style w:type="character" w:customStyle="1" w:styleId="footnote">
    <w:name w:val="footnote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8Num5z1">
    <w:name w:val="WW8Num5z1"/>
    <w:rPr>
      <w:b/>
    </w:rPr>
  </w:style>
  <w:style w:type="character" w:customStyle="1" w:styleId="WW8Num6z1">
    <w:name w:val="WW8Num6z1"/>
    <w:rPr>
      <w:rFonts w:ascii="Symbol" w:hAnsi="Symbol" w:cs="Symbol"/>
      <w:b w:val="0"/>
    </w:rPr>
  </w:style>
  <w:style w:type="character" w:customStyle="1" w:styleId="WW8Num14z1">
    <w:name w:val="WW8Num14z1"/>
    <w:rPr>
      <w:rFonts w:ascii="Calibri" w:eastAsia="Times New Roman" w:hAnsi="Calibri" w:cs="Calibri"/>
    </w:rPr>
  </w:style>
  <w:style w:type="character" w:customStyle="1" w:styleId="WW8Num20z3">
    <w:name w:val="WW8Num20z3"/>
    <w:rPr>
      <w:b w:val="0"/>
    </w:rPr>
  </w:style>
  <w:style w:type="character" w:customStyle="1" w:styleId="WW8Num27z2">
    <w:name w:val="WW8Num27z2"/>
    <w:rPr>
      <w:rFonts w:ascii="Calibri" w:eastAsia="Times New Roman" w:hAnsi="Calibri" w:cs="Calibri"/>
    </w:rPr>
  </w:style>
  <w:style w:type="character" w:customStyle="1" w:styleId="WW8Num34z1">
    <w:name w:val="WW8Num34z1"/>
    <w:rPr>
      <w:b w:val="0"/>
    </w:rPr>
  </w:style>
  <w:style w:type="character" w:customStyle="1" w:styleId="WW8Num34z2">
    <w:name w:val="WW8Num34z2"/>
    <w:rPr>
      <w:b/>
      <w:sz w:val="20"/>
      <w:szCs w:val="20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8z3">
    <w:name w:val="WW8Num38z3"/>
    <w:rPr>
      <w:b w:val="0"/>
    </w:rPr>
  </w:style>
  <w:style w:type="character" w:customStyle="1" w:styleId="WW8Num39z1">
    <w:name w:val="WW8Num39z1"/>
    <w:rPr>
      <w:rFonts w:ascii="Times New Roman" w:hAnsi="Times New Roman" w:cs="Times New Roman"/>
    </w:rPr>
  </w:style>
  <w:style w:type="character" w:customStyle="1" w:styleId="WW-Domylnaczcionkaakapitu">
    <w:name w:val="WW-Domyślna czcionka akapitu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8Num18z1">
    <w:name w:val="WW8Num18z1"/>
    <w:rPr>
      <w:b/>
    </w:rPr>
  </w:style>
  <w:style w:type="character" w:customStyle="1" w:styleId="WW8Num20z1">
    <w:name w:val="WW8Num20z1"/>
    <w:rPr>
      <w:rFonts w:ascii="Times New Roman" w:hAnsi="Times New Roman" w:cs="Times New Roman"/>
      <w:b w:val="0"/>
      <w:i w:val="0"/>
      <w:sz w:val="22"/>
      <w:szCs w:val="22"/>
      <w:u w:val="none"/>
    </w:rPr>
  </w:style>
  <w:style w:type="character" w:customStyle="1" w:styleId="WW8Num25z1">
    <w:name w:val="WW8Num25z1"/>
    <w:rPr>
      <w:b w:val="0"/>
      <w:sz w:val="23"/>
    </w:rPr>
  </w:style>
  <w:style w:type="character" w:customStyle="1" w:styleId="WW8Num25z3">
    <w:name w:val="WW8Num25z3"/>
    <w:rPr>
      <w:rFonts w:ascii="Arial" w:hAnsi="Arial" w:cs="Arial"/>
      <w:sz w:val="20"/>
    </w:rPr>
  </w:style>
  <w:style w:type="character" w:customStyle="1" w:styleId="WW8Num27z1">
    <w:name w:val="WW8Num27z1"/>
    <w:rPr>
      <w:rFonts w:ascii="Calibri" w:eastAsia="Times New Roman" w:hAnsi="Calibri" w:cs="Calibri"/>
    </w:rPr>
  </w:style>
  <w:style w:type="character" w:customStyle="1" w:styleId="WW8Num28z2">
    <w:name w:val="WW8Num28z2"/>
    <w:rPr>
      <w:b w:val="0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53z3">
    <w:name w:val="WW8Num53z3"/>
    <w:rPr>
      <w:b w:val="0"/>
    </w:rPr>
  </w:style>
  <w:style w:type="character" w:customStyle="1" w:styleId="WW8Num54z1">
    <w:name w:val="WW8Num54z1"/>
    <w:rPr>
      <w:rFonts w:ascii="Times New Roman" w:hAnsi="Times New Roman" w:cs="Times New Roman"/>
    </w:rPr>
  </w:style>
  <w:style w:type="character" w:customStyle="1" w:styleId="WW8Num56z3">
    <w:name w:val="WW8Num56z3"/>
    <w:rPr>
      <w:b w:val="0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TekstpodstawowyZnak1">
    <w:name w:val="Tekst podstawowy Znak1"/>
    <w:rPr>
      <w:rFonts w:ascii="Times New Roman" w:eastAsia="Times New Roman" w:hAnsi="Times New Roman" w:cs="Calibri"/>
      <w:sz w:val="24"/>
      <w:szCs w:val="24"/>
      <w:lang w:val="x-none"/>
    </w:rPr>
  </w:style>
  <w:style w:type="character" w:customStyle="1" w:styleId="TekstpodstawowywcityZnak1">
    <w:name w:val="Tekst podstawowy wcięty Znak1"/>
    <w:rPr>
      <w:rFonts w:ascii="Times New Roman" w:eastAsia="Times New Roman" w:hAnsi="Times New Roman" w:cs="Calibri"/>
      <w:sz w:val="24"/>
      <w:szCs w:val="24"/>
      <w:lang w:val="x-none"/>
    </w:rPr>
  </w:style>
  <w:style w:type="character" w:customStyle="1" w:styleId="TekstprzypisudolnegoZnak1">
    <w:name w:val="Tekst przypisu dolnego Znak1"/>
    <w:rPr>
      <w:rFonts w:ascii="Times New Roman" w:eastAsia="Times New Roman" w:hAnsi="Times New Roman" w:cs="Calibri"/>
      <w:lang w:val="x-none"/>
    </w:rPr>
  </w:style>
  <w:style w:type="character" w:customStyle="1" w:styleId="StopkaZnak1">
    <w:name w:val="Stopka Znak1"/>
    <w:rPr>
      <w:rFonts w:ascii="Times New Roman" w:eastAsia="Times New Roman" w:hAnsi="Times New Roman" w:cs="Calibri"/>
      <w:sz w:val="24"/>
      <w:szCs w:val="24"/>
      <w:lang w:val="x-none"/>
    </w:rPr>
  </w:style>
  <w:style w:type="character" w:customStyle="1" w:styleId="TytuZnak1">
    <w:name w:val="Tytuł Znak1"/>
    <w:rPr>
      <w:rFonts w:ascii="Times New Roman" w:eastAsia="Times New Roman" w:hAnsi="Times New Roman" w:cs="Calibri"/>
      <w:sz w:val="28"/>
      <w:szCs w:val="28"/>
      <w:lang w:val="x-none"/>
    </w:rPr>
  </w:style>
  <w:style w:type="character" w:customStyle="1" w:styleId="PodtytuZnak">
    <w:name w:val="Podtytuł Znak"/>
    <w:rPr>
      <w:rFonts w:ascii="Arial" w:eastAsia="SimSun" w:hAnsi="Arial" w:cs="Mangal"/>
      <w:i/>
      <w:iCs/>
      <w:sz w:val="28"/>
      <w:szCs w:val="28"/>
    </w:rPr>
  </w:style>
  <w:style w:type="character" w:customStyle="1" w:styleId="NagwekZnak1">
    <w:name w:val="Nagłówek Znak1"/>
    <w:rPr>
      <w:rFonts w:ascii="Arial" w:eastAsia="Lucida Sans Unicode" w:hAnsi="Arial" w:cs="Calibri"/>
      <w:sz w:val="28"/>
      <w:szCs w:val="28"/>
      <w:lang w:val="x-none"/>
    </w:rPr>
  </w:style>
  <w:style w:type="character" w:customStyle="1" w:styleId="TematkomentarzaZnak1">
    <w:name w:val="Temat komentarza Znak1"/>
    <w:rPr>
      <w:rFonts w:ascii="Times New Roman" w:eastAsia="Times New Roman" w:hAnsi="Times New Roman" w:cs="Calibri"/>
      <w:b/>
      <w:bCs/>
      <w:lang w:val="x-none"/>
    </w:rPr>
  </w:style>
  <w:style w:type="character" w:customStyle="1" w:styleId="TekstdymkaZnak1">
    <w:name w:val="Tekst dymka Znak1"/>
    <w:rPr>
      <w:rFonts w:ascii="Tahoma" w:eastAsia="Times New Roman" w:hAnsi="Tahoma" w:cs="Calibri"/>
      <w:sz w:val="16"/>
      <w:szCs w:val="16"/>
      <w:lang w:val="x-none"/>
    </w:rPr>
  </w:style>
  <w:style w:type="character" w:customStyle="1" w:styleId="Znakinumeracji">
    <w:name w:val="Znaki numeracji"/>
  </w:style>
  <w:style w:type="character" w:customStyle="1" w:styleId="TekstpodstawowyZnak2">
    <w:name w:val="Tekst podstawowy Znak2"/>
    <w:rPr>
      <w:rFonts w:cs="Calibri"/>
      <w:kern w:val="1"/>
      <w:sz w:val="24"/>
      <w:szCs w:val="24"/>
      <w:lang w:val="x-none"/>
    </w:rPr>
  </w:style>
  <w:style w:type="character" w:customStyle="1" w:styleId="PodpisZnak">
    <w:name w:val="Podpis Znak"/>
    <w:rPr>
      <w:rFonts w:ascii="Calibri" w:eastAsia="Calibri" w:hAnsi="Calibri" w:cs="Mangal"/>
      <w:i/>
      <w:iCs/>
      <w:kern w:val="1"/>
      <w:sz w:val="24"/>
      <w:szCs w:val="24"/>
    </w:rPr>
  </w:style>
  <w:style w:type="character" w:customStyle="1" w:styleId="TekstpodstawowywcityZnak2">
    <w:name w:val="Tekst podstawowy wcięty Znak2"/>
    <w:rPr>
      <w:rFonts w:cs="Calibri"/>
      <w:kern w:val="1"/>
      <w:sz w:val="24"/>
      <w:szCs w:val="24"/>
      <w:lang w:val="x-none"/>
    </w:rPr>
  </w:style>
  <w:style w:type="character" w:customStyle="1" w:styleId="TekstprzypisudolnegoZnak2">
    <w:name w:val="Tekst przypisu dolnego Znak2"/>
    <w:rPr>
      <w:rFonts w:cs="Calibri"/>
      <w:kern w:val="1"/>
      <w:lang w:val="x-none"/>
    </w:rPr>
  </w:style>
  <w:style w:type="character" w:customStyle="1" w:styleId="StopkaZnak2">
    <w:name w:val="Stopka Znak2"/>
    <w:rPr>
      <w:rFonts w:cs="Calibri"/>
      <w:kern w:val="1"/>
      <w:sz w:val="24"/>
      <w:szCs w:val="24"/>
      <w:lang w:val="x-none"/>
    </w:rPr>
  </w:style>
  <w:style w:type="character" w:customStyle="1" w:styleId="TytuZnak2">
    <w:name w:val="Tytuł Znak2"/>
    <w:rPr>
      <w:rFonts w:cs="Calibri"/>
      <w:kern w:val="1"/>
      <w:sz w:val="28"/>
      <w:szCs w:val="28"/>
      <w:lang w:val="x-none"/>
    </w:rPr>
  </w:style>
  <w:style w:type="character" w:customStyle="1" w:styleId="PodtytuZnak1">
    <w:name w:val="Podtytuł Znak1"/>
    <w:rPr>
      <w:rFonts w:ascii="Arial" w:eastAsia="SimSun" w:hAnsi="Arial" w:cs="Mangal"/>
      <w:i/>
      <w:iCs/>
      <w:kern w:val="1"/>
      <w:sz w:val="28"/>
      <w:szCs w:val="28"/>
    </w:rPr>
  </w:style>
  <w:style w:type="character" w:customStyle="1" w:styleId="NagwekZnak2">
    <w:name w:val="Nagłówek Znak2"/>
    <w:rPr>
      <w:rFonts w:ascii="Arial" w:eastAsia="Lucida Sans Unicode" w:hAnsi="Arial" w:cs="Calibri"/>
      <w:kern w:val="1"/>
      <w:sz w:val="28"/>
      <w:szCs w:val="28"/>
      <w:lang w:val="x-none"/>
    </w:rPr>
  </w:style>
  <w:style w:type="character" w:customStyle="1" w:styleId="TekstkomentarzaZnak2">
    <w:name w:val="Tekst komentarza Znak2"/>
    <w:rPr>
      <w:rFonts w:ascii="Calibri" w:eastAsia="Calibri" w:hAnsi="Calibri" w:cs="Calibri"/>
      <w:kern w:val="1"/>
    </w:rPr>
  </w:style>
  <w:style w:type="character" w:customStyle="1" w:styleId="TematkomentarzaZnak2">
    <w:name w:val="Temat komentarza Znak2"/>
    <w:rPr>
      <w:rFonts w:ascii="Calibri" w:eastAsia="Calibri" w:hAnsi="Calibri" w:cs="Calibri"/>
      <w:b/>
      <w:bCs/>
      <w:kern w:val="1"/>
      <w:lang w:val="x-none"/>
    </w:rPr>
  </w:style>
  <w:style w:type="character" w:customStyle="1" w:styleId="TekstdymkaZnak2">
    <w:name w:val="Tekst dymka Znak2"/>
    <w:rPr>
      <w:rFonts w:ascii="Tahoma" w:hAnsi="Tahoma" w:cs="Calibri"/>
      <w:kern w:val="1"/>
      <w:sz w:val="16"/>
      <w:szCs w:val="16"/>
      <w:lang w:val="x-none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FontStyle79">
    <w:name w:val="Font Style79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rPr>
      <w:rFonts w:ascii="Franklin Gothic Medium" w:hAnsi="Franklin Gothic Medium" w:cs="Franklin Gothic Medium"/>
      <w:b/>
      <w:bCs/>
      <w:sz w:val="12"/>
      <w:szCs w:val="12"/>
    </w:rPr>
  </w:style>
  <w:style w:type="character" w:customStyle="1" w:styleId="FontStyle84">
    <w:name w:val="Font Style84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rPr>
      <w:rFonts w:ascii="Cambria" w:hAnsi="Cambria" w:cs="Cambria"/>
      <w:sz w:val="16"/>
      <w:szCs w:val="16"/>
    </w:rPr>
  </w:style>
  <w:style w:type="character" w:customStyle="1" w:styleId="FontStyle85">
    <w:name w:val="Font Style85"/>
    <w:rPr>
      <w:rFonts w:ascii="Franklin Gothic Medium" w:hAnsi="Franklin Gothic Medium" w:cs="Franklin Gothic Medium"/>
      <w:sz w:val="14"/>
      <w:szCs w:val="14"/>
    </w:rPr>
  </w:style>
  <w:style w:type="character" w:customStyle="1" w:styleId="FontStyle66">
    <w:name w:val="Font Style66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character" w:customStyle="1" w:styleId="FontStyle74">
    <w:name w:val="Font Style74"/>
    <w:rPr>
      <w:rFonts w:ascii="Constantia" w:hAnsi="Constantia" w:cs="Constantia"/>
      <w:sz w:val="14"/>
      <w:szCs w:val="14"/>
    </w:rPr>
  </w:style>
  <w:style w:type="character" w:customStyle="1" w:styleId="FontStyle91">
    <w:name w:val="Font Style91"/>
    <w:rPr>
      <w:rFonts w:ascii="Arial" w:hAnsi="Arial" w:cs="Arial"/>
      <w:b/>
      <w:bCs/>
      <w:sz w:val="14"/>
      <w:szCs w:val="14"/>
    </w:rPr>
  </w:style>
  <w:style w:type="character" w:customStyle="1" w:styleId="FontStyle97">
    <w:name w:val="Font Style97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rPr>
      <w:rFonts w:ascii="Constantia" w:hAnsi="Constantia" w:cs="Constantia"/>
      <w:sz w:val="10"/>
      <w:szCs w:val="10"/>
    </w:rPr>
  </w:style>
  <w:style w:type="character" w:customStyle="1" w:styleId="NormalnyWebZnak">
    <w:name w:val="Normalny (Web) Znak"/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alb">
    <w:name w:val="a_lb"/>
  </w:style>
  <w:style w:type="character" w:styleId="Uwydatnienie">
    <w:name w:val="Emphasis"/>
    <w:qFormat/>
    <w:rPr>
      <w:i/>
      <w:iCs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Odwoanieprzypisudolnego1">
    <w:name w:val="Odwołanie przypisu dolnego1"/>
    <w:rPr>
      <w:shd w:val="clear" w:color="auto" w:fill="auto"/>
      <w:vertAlign w:val="superscrip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paragraph" w:customStyle="1" w:styleId="Nagwek60">
    <w:name w:val="Nagłówek6"/>
    <w:basedOn w:val="Normalny"/>
    <w:next w:val="Tekstpodstawowy"/>
    <w:pPr>
      <w:jc w:val="center"/>
    </w:pPr>
    <w:rPr>
      <w:b/>
      <w:kern w:val="1"/>
      <w:sz w:val="32"/>
    </w:rPr>
  </w:style>
  <w:style w:type="paragraph" w:styleId="Tekstpodstawowy">
    <w:name w:val="Body Text"/>
    <w:basedOn w:val="Normalny"/>
    <w:pPr>
      <w:jc w:val="both"/>
    </w:pPr>
    <w:rPr>
      <w:sz w:val="22"/>
      <w:szCs w:val="20"/>
    </w:rPr>
  </w:style>
  <w:style w:type="paragraph" w:styleId="Lista">
    <w:name w:val="List"/>
    <w:basedOn w:val="Tekstpodstawowy"/>
    <w:pPr>
      <w:widowControl w:val="0"/>
      <w:spacing w:after="120"/>
      <w:jc w:val="left"/>
    </w:pPr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widowControl w:val="0"/>
      <w:suppressLineNumbers/>
    </w:pPr>
    <w:rPr>
      <w:szCs w:val="20"/>
    </w:rPr>
  </w:style>
  <w:style w:type="paragraph" w:customStyle="1" w:styleId="ZnakZnak4">
    <w:name w:val="Znak Znak4"/>
    <w:basedOn w:val="Normalny"/>
  </w:style>
  <w:style w:type="paragraph" w:styleId="NormalnyWeb">
    <w:name w:val="Normal (Web)"/>
    <w:basedOn w:val="Normalny"/>
    <w:pPr>
      <w:spacing w:before="100" w:after="100"/>
      <w:jc w:val="both"/>
    </w:pPr>
    <w:rPr>
      <w:rFonts w:ascii="Arial Unicode MS" w:eastAsia="Arial Unicode MS" w:hAnsi="Arial Unicode MS" w:cs="Arial Unicode MS"/>
      <w:sz w:val="20"/>
      <w:lang w:val="en-US"/>
    </w:rPr>
  </w:style>
  <w:style w:type="paragraph" w:styleId="Tekstprzypisudolnego">
    <w:name w:val="footnote text"/>
    <w:basedOn w:val="Normalny"/>
    <w:link w:val="TekstprzypisudolnegoZnak3"/>
    <w:rPr>
      <w:sz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Stopka">
    <w:name w:val="footer"/>
    <w:basedOn w:val="Normalny"/>
    <w:link w:val="StopkaZnak3"/>
    <w:pPr>
      <w:tabs>
        <w:tab w:val="center" w:pos="4536"/>
        <w:tab w:val="right" w:pos="9072"/>
      </w:tabs>
    </w:pPr>
    <w:rPr>
      <w:szCs w:val="20"/>
    </w:rPr>
  </w:style>
  <w:style w:type="paragraph" w:styleId="Tekstpodstawowywcity">
    <w:name w:val="Body Text Indent"/>
    <w:basedOn w:val="Normalny"/>
    <w:pPr>
      <w:ind w:firstLine="480"/>
      <w:jc w:val="center"/>
    </w:pPr>
    <w:rPr>
      <w:sz w:val="20"/>
    </w:rPr>
  </w:style>
  <w:style w:type="paragraph" w:customStyle="1" w:styleId="Tekstpodstawowy23">
    <w:name w:val="Tekst podstawowy 23"/>
    <w:basedOn w:val="Normalny"/>
    <w:pPr>
      <w:widowControl w:val="0"/>
      <w:overflowPunct w:val="0"/>
      <w:autoSpaceDE w:val="0"/>
      <w:ind w:left="567" w:hanging="567"/>
      <w:jc w:val="both"/>
    </w:pPr>
    <w:rPr>
      <w:color w:val="000000"/>
      <w:sz w:val="22"/>
    </w:rPr>
  </w:style>
  <w:style w:type="paragraph" w:customStyle="1" w:styleId="Tekstpodstawowy31">
    <w:name w:val="Tekst podstawowy 31"/>
    <w:basedOn w:val="Normalny"/>
    <w:rPr>
      <w:rFonts w:ascii="Arial" w:hAnsi="Arial" w:cs="Arial"/>
      <w:b/>
      <w:sz w:val="22"/>
      <w:szCs w:val="20"/>
    </w:rPr>
  </w:style>
  <w:style w:type="paragraph" w:customStyle="1" w:styleId="Tekstpodstawowywcity21">
    <w:name w:val="Tekst podstawowy wcięty 21"/>
    <w:basedOn w:val="Normalny"/>
    <w:pPr>
      <w:overflowPunct w:val="0"/>
      <w:autoSpaceDE w:val="0"/>
      <w:ind w:left="284" w:hanging="284"/>
    </w:pPr>
  </w:style>
  <w:style w:type="paragraph" w:customStyle="1" w:styleId="Tekstpodstawowywcity31">
    <w:name w:val="Tekst podstawowy wcięty 31"/>
    <w:basedOn w:val="Normalny"/>
    <w:pPr>
      <w:tabs>
        <w:tab w:val="left" w:pos="180"/>
        <w:tab w:val="left" w:pos="360"/>
        <w:tab w:val="left" w:pos="1440"/>
      </w:tabs>
      <w:ind w:left="360"/>
    </w:pPr>
    <w:rPr>
      <w:sz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color w:val="000000"/>
      <w:sz w:val="26"/>
      <w:lang w:eastAsia="zh-CN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text-3mezera">
    <w:name w:val="text - 3 mezera"/>
    <w:basedOn w:val="Normalny"/>
    <w:pPr>
      <w:spacing w:after="120"/>
      <w:jc w:val="both"/>
    </w:pPr>
    <w:rPr>
      <w:rFonts w:ascii="Arial" w:hAnsi="Arial" w:cs="Arial"/>
      <w:color w:val="000000"/>
      <w:sz w:val="22"/>
      <w:szCs w:val="20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</w:style>
  <w:style w:type="paragraph" w:customStyle="1" w:styleId="ZnakZnakZnakZnak">
    <w:name w:val="Znak Znak Znak Znak"/>
    <w:basedOn w:val="Normalny"/>
  </w:style>
  <w:style w:type="paragraph" w:customStyle="1" w:styleId="ZnakZnakZnakZnak0">
    <w:name w:val="Znak Znak Znak Znak"/>
    <w:basedOn w:val="Normalny"/>
  </w:style>
  <w:style w:type="paragraph" w:customStyle="1" w:styleId="Tekstpodstawowynum1">
    <w:name w:val="Tekst podstawowy num1"/>
    <w:basedOn w:val="Nagwek1"/>
    <w:pPr>
      <w:keepNext w:val="0"/>
      <w:tabs>
        <w:tab w:val="left" w:pos="-1980"/>
        <w:tab w:val="left" w:pos="851"/>
      </w:tabs>
      <w:spacing w:before="0" w:after="0"/>
      <w:ind w:left="851" w:hanging="851"/>
      <w:jc w:val="both"/>
    </w:pPr>
    <w:rPr>
      <w:b w:val="0"/>
      <w:bCs w:val="0"/>
      <w:sz w:val="24"/>
      <w:szCs w:val="24"/>
      <w:u w:val="singl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pPr>
      <w:suppressAutoHyphens/>
      <w:snapToGrid w:val="0"/>
    </w:pPr>
    <w:rPr>
      <w:rFonts w:eastAsia="Calibri"/>
      <w:color w:val="000000"/>
      <w:sz w:val="24"/>
      <w:lang w:eastAsia="zh-CN"/>
    </w:rPr>
  </w:style>
  <w:style w:type="paragraph" w:customStyle="1" w:styleId="Heading11">
    <w:name w:val="Heading #11"/>
    <w:basedOn w:val="Normalny"/>
    <w:pPr>
      <w:shd w:val="clear" w:color="auto" w:fill="FFFFFF"/>
      <w:spacing w:line="274" w:lineRule="exact"/>
      <w:jc w:val="both"/>
    </w:pPr>
    <w:rPr>
      <w:sz w:val="23"/>
      <w:szCs w:val="23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eastAsia="pl-PL"/>
    </w:rPr>
  </w:style>
  <w:style w:type="paragraph" w:customStyle="1" w:styleId="styl">
    <w:name w:val="styl"/>
    <w:basedOn w:val="Normalny"/>
    <w:pPr>
      <w:spacing w:before="280" w:after="280"/>
    </w:pPr>
    <w:rPr>
      <w:rFonts w:ascii="inherit" w:hAnsi="inherit" w:cs="inherit"/>
      <w:sz w:val="16"/>
      <w:szCs w:val="16"/>
    </w:rPr>
  </w:style>
  <w:style w:type="paragraph" w:customStyle="1" w:styleId="Bezformatowania">
    <w:name w:val="Bez formatowania"/>
    <w:pPr>
      <w:suppressAutoHyphens/>
    </w:pPr>
    <w:rPr>
      <w:rFonts w:ascii="Helvetica" w:hAnsi="Helvetica" w:cs="Helvetica"/>
      <w:color w:val="000000"/>
      <w:sz w:val="24"/>
      <w:lang w:eastAsia="zh-CN"/>
    </w:rPr>
  </w:style>
  <w:style w:type="paragraph" w:customStyle="1" w:styleId="Bezodstpw1">
    <w:name w:val="Bez odstępów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WW-Tekstkomentarza">
    <w:name w:val="WW-Tekst komentarza"/>
    <w:basedOn w:val="Normalny"/>
    <w:rPr>
      <w:sz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WW-Zwykytekst">
    <w:name w:val="WW-Zwykły tekst"/>
    <w:basedOn w:val="Normalny"/>
    <w:rPr>
      <w:rFonts w:ascii="Courier New" w:hAnsi="Courier New" w:cs="Courier New"/>
      <w:sz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sz w:val="22"/>
    </w:rPr>
  </w:style>
  <w:style w:type="paragraph" w:customStyle="1" w:styleId="ZnakZnak1">
    <w:name w:val="Znak Znak1"/>
    <w:basedOn w:val="Normalny"/>
  </w:style>
  <w:style w:type="paragraph" w:customStyle="1" w:styleId="Zawartotabeli">
    <w:name w:val="Zawartość tabeli"/>
    <w:basedOn w:val="Normalny"/>
    <w:pPr>
      <w:suppressLineNumbers/>
    </w:pPr>
    <w:rPr>
      <w:rFonts w:cs="Calibri"/>
    </w:rPr>
  </w:style>
  <w:style w:type="paragraph" w:customStyle="1" w:styleId="Tekstpodstawowy21">
    <w:name w:val="Tekst podstawowy 21"/>
    <w:basedOn w:val="Normalny"/>
    <w:pPr>
      <w:jc w:val="both"/>
    </w:pPr>
    <w:rPr>
      <w:sz w:val="28"/>
      <w:szCs w:val="20"/>
    </w:rPr>
  </w:style>
  <w:style w:type="paragraph" w:customStyle="1" w:styleId="Lista-kontynuacja31">
    <w:name w:val="Lista - kontynuacja 31"/>
    <w:basedOn w:val="Normalny"/>
    <w:pPr>
      <w:spacing w:after="120"/>
      <w:ind w:left="849"/>
    </w:pPr>
    <w:rPr>
      <w:sz w:val="26"/>
      <w:szCs w:val="26"/>
    </w:rPr>
  </w:style>
  <w:style w:type="paragraph" w:customStyle="1" w:styleId="NormalWeb1">
    <w:name w:val="Normal (Web)1"/>
    <w:basedOn w:val="Normalny"/>
    <w:pPr>
      <w:overflowPunct w:val="0"/>
      <w:autoSpaceDE w:val="0"/>
      <w:spacing w:before="100" w:after="100"/>
      <w:textAlignment w:val="baseline"/>
    </w:pPr>
    <w:rPr>
      <w:rFonts w:ascii="Arial Unicode MS" w:hAnsi="Arial Unicode MS" w:cs="Arial Unicode MS"/>
      <w:szCs w:val="20"/>
    </w:rPr>
  </w:style>
  <w:style w:type="paragraph" w:customStyle="1" w:styleId="tyt">
    <w:name w:val="tyt"/>
    <w:basedOn w:val="Normalny"/>
    <w:pPr>
      <w:keepNext/>
      <w:widowControl w:val="0"/>
      <w:autoSpaceDE w:val="0"/>
      <w:spacing w:before="60" w:after="60"/>
      <w:jc w:val="center"/>
    </w:pPr>
    <w:rPr>
      <w:b/>
      <w:bCs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wcity3">
    <w:name w:val="WW-Tekst podstawowy wcięty 3"/>
    <w:basedOn w:val="Normalny"/>
    <w:pPr>
      <w:spacing w:line="360" w:lineRule="auto"/>
      <w:ind w:left="851" w:hanging="284"/>
      <w:jc w:val="both"/>
    </w:pPr>
    <w:rPr>
      <w:szCs w:val="20"/>
    </w:rPr>
  </w:style>
  <w:style w:type="paragraph" w:customStyle="1" w:styleId="western">
    <w:name w:val="western"/>
    <w:basedOn w:val="Normalny"/>
    <w:pPr>
      <w:spacing w:before="119"/>
      <w:jc w:val="both"/>
    </w:pPr>
  </w:style>
  <w:style w:type="paragraph" w:customStyle="1" w:styleId="Nagwek10">
    <w:name w:val="Nagłówek1"/>
    <w:basedOn w:val="Normalny"/>
    <w:next w:val="Tekstpodstawowy"/>
    <w:pPr>
      <w:keepNext/>
      <w:widowControl w:val="0"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widowControl w:val="0"/>
      <w:suppressLineNumbers/>
      <w:spacing w:before="120" w:after="120"/>
    </w:pPr>
    <w:rPr>
      <w:i/>
      <w:iCs/>
    </w:rPr>
  </w:style>
  <w:style w:type="paragraph" w:customStyle="1" w:styleId="Nagwektabeli">
    <w:name w:val="Nagłówek tabeli"/>
    <w:basedOn w:val="Zawartotabeli"/>
    <w:pPr>
      <w:widowControl w:val="0"/>
      <w:spacing w:after="120"/>
      <w:jc w:val="center"/>
    </w:pPr>
    <w:rPr>
      <w:rFonts w:cs="Times New Roman"/>
      <w:b/>
      <w:bCs/>
      <w:i/>
      <w:iCs/>
      <w:szCs w:val="20"/>
    </w:rPr>
  </w:style>
  <w:style w:type="paragraph" w:customStyle="1" w:styleId="par">
    <w:name w:val="par"/>
    <w:basedOn w:val="Normalny"/>
    <w:pPr>
      <w:numPr>
        <w:numId w:val="3"/>
      </w:numPr>
      <w:tabs>
        <w:tab w:val="left" w:pos="360"/>
      </w:tabs>
      <w:ind w:left="360" w:firstLine="0"/>
    </w:pPr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41"/>
      <w:jc w:val="both"/>
    </w:pPr>
  </w:style>
  <w:style w:type="paragraph" w:customStyle="1" w:styleId="font0">
    <w:name w:val="font0"/>
    <w:basedOn w:val="Normalny"/>
    <w:pPr>
      <w:spacing w:before="280" w:after="280"/>
    </w:pPr>
    <w:rPr>
      <w:rFonts w:ascii="Arial" w:hAnsi="Arial" w:cs="Arial"/>
      <w:color w:val="000000"/>
      <w:sz w:val="22"/>
      <w:szCs w:val="22"/>
    </w:rPr>
  </w:style>
  <w:style w:type="paragraph" w:customStyle="1" w:styleId="font5">
    <w:name w:val="font5"/>
    <w:basedOn w:val="Normalny"/>
    <w:pPr>
      <w:spacing w:before="280" w:after="280"/>
    </w:pPr>
    <w:rPr>
      <w:color w:val="000000"/>
      <w:sz w:val="20"/>
      <w:szCs w:val="20"/>
    </w:rPr>
  </w:style>
  <w:style w:type="paragraph" w:customStyle="1" w:styleId="font6">
    <w:name w:val="font6"/>
    <w:basedOn w:val="Normalny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7">
    <w:name w:val="font7"/>
    <w:basedOn w:val="Normalny"/>
    <w:pPr>
      <w:spacing w:before="280" w:after="280"/>
    </w:pPr>
    <w:rPr>
      <w:i/>
      <w:iCs/>
      <w:color w:val="000000"/>
      <w:sz w:val="20"/>
      <w:szCs w:val="20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20"/>
      <w:szCs w:val="20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20"/>
      <w:szCs w:val="20"/>
    </w:rPr>
  </w:style>
  <w:style w:type="paragraph" w:customStyle="1" w:styleId="xl72">
    <w:name w:val="xl7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 w:line="276" w:lineRule="auto"/>
    </w:pPr>
    <w:rPr>
      <w:rFonts w:ascii="Arial" w:eastAsia="SimSun" w:hAnsi="Arial" w:cs="Mangal"/>
      <w:kern w:val="1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 w:line="276" w:lineRule="auto"/>
    </w:pPr>
    <w:rPr>
      <w:rFonts w:ascii="Calibri" w:eastAsia="Calibri" w:hAnsi="Calibri" w:cs="Mangal"/>
      <w:i/>
      <w:iCs/>
      <w:kern w:val="1"/>
    </w:rPr>
  </w:style>
  <w:style w:type="paragraph" w:styleId="Podpis">
    <w:name w:val="Signature"/>
    <w:basedOn w:val="Normalny"/>
    <w:pPr>
      <w:suppressLineNumbers/>
      <w:spacing w:before="120" w:after="120" w:line="276" w:lineRule="auto"/>
    </w:pPr>
    <w:rPr>
      <w:rFonts w:ascii="Calibri" w:eastAsia="Calibri" w:hAnsi="Calibri" w:cs="Mangal"/>
      <w:i/>
      <w:iCs/>
      <w:kern w:val="1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SimSun" w:hAnsi="Arial" w:cs="Mangal"/>
      <w:kern w:val="1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kern w:val="1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rFonts w:cs="Calibri"/>
      <w:kern w:val="1"/>
      <w:lang w:val="x-none"/>
    </w:rPr>
  </w:style>
  <w:style w:type="paragraph" w:styleId="Podtytu">
    <w:name w:val="Subtitle"/>
    <w:basedOn w:val="Nagwek20"/>
    <w:next w:val="Tekstpodstawowy"/>
    <w:qFormat/>
    <w:pPr>
      <w:jc w:val="center"/>
    </w:pPr>
    <w:rPr>
      <w:i/>
      <w:iCs/>
    </w:rPr>
  </w:style>
  <w:style w:type="paragraph" w:customStyle="1" w:styleId="Tekstkomentarza2">
    <w:name w:val="Tekst komentarza2"/>
    <w:basedOn w:val="Normalny"/>
    <w:pPr>
      <w:spacing w:after="200" w:line="276" w:lineRule="auto"/>
    </w:pPr>
    <w:rPr>
      <w:rFonts w:ascii="Calibri" w:eastAsia="Calibri" w:hAnsi="Calibri" w:cs="Calibri"/>
      <w:kern w:val="1"/>
      <w:sz w:val="20"/>
      <w:szCs w:val="20"/>
    </w:rPr>
  </w:style>
  <w:style w:type="paragraph" w:customStyle="1" w:styleId="Style26">
    <w:name w:val="Style26"/>
    <w:basedOn w:val="Normalny"/>
    <w:pPr>
      <w:widowControl w:val="0"/>
      <w:autoSpaceDE w:val="0"/>
      <w:spacing w:line="187" w:lineRule="exact"/>
      <w:ind w:firstLine="259"/>
    </w:pPr>
    <w:rPr>
      <w:rFonts w:ascii="Cambria" w:eastAsia="MS Mincho" w:hAnsi="Cambria" w:cs="Cambria"/>
    </w:rPr>
  </w:style>
  <w:style w:type="paragraph" w:customStyle="1" w:styleId="Style31">
    <w:name w:val="Style31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50">
    <w:name w:val="Style50"/>
    <w:basedOn w:val="Normalny"/>
    <w:pPr>
      <w:widowControl w:val="0"/>
      <w:autoSpaceDE w:val="0"/>
      <w:spacing w:line="178" w:lineRule="exact"/>
    </w:pPr>
    <w:rPr>
      <w:rFonts w:ascii="Cambria" w:eastAsia="MS Mincho" w:hAnsi="Cambria" w:cs="Cambria"/>
    </w:rPr>
  </w:style>
  <w:style w:type="paragraph" w:customStyle="1" w:styleId="Style58">
    <w:name w:val="Style58"/>
    <w:basedOn w:val="Normalny"/>
    <w:pPr>
      <w:widowControl w:val="0"/>
      <w:autoSpaceDE w:val="0"/>
      <w:spacing w:line="182" w:lineRule="exact"/>
    </w:pPr>
    <w:rPr>
      <w:rFonts w:ascii="Cambria" w:eastAsia="MS Mincho" w:hAnsi="Cambria" w:cs="Cambria"/>
    </w:rPr>
  </w:style>
  <w:style w:type="paragraph" w:customStyle="1" w:styleId="Style59">
    <w:name w:val="Style59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1">
    <w:name w:val="Style1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52">
    <w:name w:val="Style52"/>
    <w:basedOn w:val="Normalny"/>
    <w:pPr>
      <w:widowControl w:val="0"/>
      <w:autoSpaceDE w:val="0"/>
      <w:spacing w:line="173" w:lineRule="exact"/>
      <w:jc w:val="both"/>
    </w:pPr>
    <w:rPr>
      <w:rFonts w:ascii="Cambria" w:eastAsia="MS Mincho" w:hAnsi="Cambria" w:cs="Cambria"/>
    </w:rPr>
  </w:style>
  <w:style w:type="paragraph" w:customStyle="1" w:styleId="Style22">
    <w:name w:val="Style22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33">
    <w:name w:val="Style33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49">
    <w:name w:val="Style49"/>
    <w:basedOn w:val="Normalny"/>
    <w:pPr>
      <w:widowControl w:val="0"/>
      <w:autoSpaceDE w:val="0"/>
      <w:spacing w:line="259" w:lineRule="exact"/>
    </w:pPr>
    <w:rPr>
      <w:rFonts w:ascii="Cambria" w:eastAsia="MS Mincho" w:hAnsi="Cambria" w:cs="Cambria"/>
    </w:rPr>
  </w:style>
  <w:style w:type="paragraph" w:customStyle="1" w:styleId="Style11">
    <w:name w:val="Style11"/>
    <w:basedOn w:val="Normalny"/>
    <w:pPr>
      <w:widowControl w:val="0"/>
      <w:autoSpaceDE w:val="0"/>
      <w:spacing w:line="165" w:lineRule="exact"/>
      <w:ind w:hanging="264"/>
    </w:pPr>
    <w:rPr>
      <w:rFonts w:ascii="Cambria" w:eastAsia="MS Mincho" w:hAnsi="Cambria" w:cs="Cambria"/>
    </w:rPr>
  </w:style>
  <w:style w:type="paragraph" w:customStyle="1" w:styleId="Style14">
    <w:name w:val="Style14"/>
    <w:basedOn w:val="Normalny"/>
    <w:pPr>
      <w:widowControl w:val="0"/>
      <w:autoSpaceDE w:val="0"/>
      <w:spacing w:line="182" w:lineRule="exact"/>
      <w:ind w:hanging="254"/>
    </w:pPr>
    <w:rPr>
      <w:rFonts w:ascii="Cambria" w:eastAsia="MS Mincho" w:hAnsi="Cambria" w:cs="Cambria"/>
    </w:rPr>
  </w:style>
  <w:style w:type="paragraph" w:customStyle="1" w:styleId="Style30">
    <w:name w:val="Style30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51">
    <w:name w:val="Style51"/>
    <w:basedOn w:val="Normalny"/>
    <w:pPr>
      <w:widowControl w:val="0"/>
      <w:autoSpaceDE w:val="0"/>
      <w:spacing w:line="154" w:lineRule="exact"/>
      <w:ind w:hanging="278"/>
    </w:pPr>
    <w:rPr>
      <w:rFonts w:ascii="Cambria" w:eastAsia="MS Mincho" w:hAnsi="Cambria" w:cs="Cambria"/>
    </w:rPr>
  </w:style>
  <w:style w:type="paragraph" w:customStyle="1" w:styleId="Style55">
    <w:name w:val="Style55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46">
    <w:name w:val="Style46"/>
    <w:basedOn w:val="Normalny"/>
    <w:pPr>
      <w:widowControl w:val="0"/>
      <w:autoSpaceDE w:val="0"/>
      <w:spacing w:line="173" w:lineRule="exact"/>
      <w:ind w:hanging="322"/>
    </w:pPr>
    <w:rPr>
      <w:rFonts w:ascii="Cambria" w:eastAsia="MS Mincho" w:hAnsi="Cambria" w:cs="Cambria"/>
    </w:rPr>
  </w:style>
  <w:style w:type="paragraph" w:customStyle="1" w:styleId="Style37">
    <w:name w:val="Style37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39">
    <w:name w:val="Style39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35">
    <w:name w:val="Style35"/>
    <w:basedOn w:val="Normalny"/>
    <w:pPr>
      <w:widowControl w:val="0"/>
      <w:autoSpaceDE w:val="0"/>
      <w:spacing w:line="178" w:lineRule="exact"/>
      <w:ind w:hanging="269"/>
    </w:pPr>
    <w:rPr>
      <w:rFonts w:ascii="Cambria" w:eastAsia="MS Mincho" w:hAnsi="Cambria" w:cs="Cambria"/>
    </w:rPr>
  </w:style>
  <w:style w:type="paragraph" w:customStyle="1" w:styleId="Style23">
    <w:name w:val="Style23"/>
    <w:basedOn w:val="Normalny"/>
    <w:pPr>
      <w:widowControl w:val="0"/>
      <w:autoSpaceDE w:val="0"/>
      <w:spacing w:line="178" w:lineRule="exact"/>
    </w:pPr>
    <w:rPr>
      <w:rFonts w:ascii="Cambria" w:eastAsia="MS Mincho" w:hAnsi="Cambria" w:cs="Cambria"/>
    </w:rPr>
  </w:style>
  <w:style w:type="paragraph" w:customStyle="1" w:styleId="Style56">
    <w:name w:val="Style56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12">
    <w:name w:val="Style12"/>
    <w:basedOn w:val="Normalny"/>
    <w:pPr>
      <w:widowControl w:val="0"/>
      <w:autoSpaceDE w:val="0"/>
      <w:spacing w:line="197" w:lineRule="exact"/>
      <w:ind w:hanging="283"/>
    </w:pPr>
    <w:rPr>
      <w:rFonts w:ascii="Cambria" w:eastAsia="MS Mincho" w:hAnsi="Cambria" w:cs="Cambria"/>
    </w:rPr>
  </w:style>
  <w:style w:type="paragraph" w:customStyle="1" w:styleId="Style32">
    <w:name w:val="Style32"/>
    <w:basedOn w:val="Normalny"/>
    <w:pPr>
      <w:widowControl w:val="0"/>
      <w:autoSpaceDE w:val="0"/>
      <w:spacing w:line="182" w:lineRule="exact"/>
      <w:jc w:val="both"/>
    </w:pPr>
    <w:rPr>
      <w:rFonts w:ascii="Cambria" w:eastAsia="MS Mincho" w:hAnsi="Cambria" w:cs="Cambria"/>
    </w:rPr>
  </w:style>
  <w:style w:type="paragraph" w:customStyle="1" w:styleId="font8">
    <w:name w:val="font8"/>
    <w:basedOn w:val="Normalny"/>
    <w:pPr>
      <w:spacing w:before="280" w:after="280"/>
    </w:pPr>
    <w:rPr>
      <w:sz w:val="18"/>
      <w:szCs w:val="18"/>
      <w:u w:val="single"/>
    </w:rPr>
  </w:style>
  <w:style w:type="paragraph" w:customStyle="1" w:styleId="font9">
    <w:name w:val="font9"/>
    <w:basedOn w:val="Normalny"/>
    <w:pPr>
      <w:spacing w:before="280" w:after="280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Normalny"/>
    <w:pPr>
      <w:spacing w:before="280" w:after="280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pPr>
      <w:spacing w:before="280" w:after="280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Normalny"/>
    <w:pPr>
      <w:spacing w:before="280" w:after="280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4">
    <w:name w:val="xl74"/>
    <w:basedOn w:val="Normalny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7">
    <w:name w:val="xl7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81">
    <w:name w:val="xl8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82">
    <w:name w:val="xl82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93">
    <w:name w:val="xl93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95">
    <w:name w:val="xl95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04">
    <w:name w:val="xl1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05">
    <w:name w:val="xl105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</w:pPr>
    <w:rPr>
      <w:b/>
      <w:bCs/>
      <w:sz w:val="18"/>
      <w:szCs w:val="18"/>
    </w:rPr>
  </w:style>
  <w:style w:type="paragraph" w:customStyle="1" w:styleId="xl106">
    <w:name w:val="xl1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07">
    <w:name w:val="xl107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pPr>
      <w:spacing w:before="280" w:after="280"/>
      <w:textAlignment w:val="center"/>
    </w:pPr>
    <w:rPr>
      <w:sz w:val="18"/>
      <w:szCs w:val="18"/>
    </w:rPr>
  </w:style>
  <w:style w:type="paragraph" w:customStyle="1" w:styleId="xl109">
    <w:name w:val="xl109"/>
    <w:basedOn w:val="Normalny"/>
    <w:pPr>
      <w:spacing w:before="280" w:after="280"/>
      <w:textAlignment w:val="center"/>
    </w:pPr>
    <w:rPr>
      <w:sz w:val="18"/>
      <w:szCs w:val="18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pPr>
      <w:spacing w:before="280" w:after="280"/>
    </w:pPr>
    <w:rPr>
      <w:b/>
      <w:bCs/>
      <w:sz w:val="18"/>
      <w:szCs w:val="18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Normalny"/>
    <w:pP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122">
    <w:name w:val="xl122"/>
    <w:basedOn w:val="Normalny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Normalny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27">
    <w:name w:val="xl127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28">
    <w:name w:val="xl1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i/>
      <w:iCs/>
      <w:sz w:val="18"/>
      <w:szCs w:val="18"/>
    </w:rPr>
  </w:style>
  <w:style w:type="paragraph" w:customStyle="1" w:styleId="xl135">
    <w:name w:val="xl13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36">
    <w:name w:val="xl136"/>
    <w:basedOn w:val="Normalny"/>
    <w:pPr>
      <w:spacing w:before="280" w:after="280"/>
      <w:textAlignment w:val="center"/>
    </w:pPr>
    <w:rPr>
      <w:sz w:val="18"/>
      <w:szCs w:val="18"/>
    </w:rPr>
  </w:style>
  <w:style w:type="paragraph" w:customStyle="1" w:styleId="xl137">
    <w:name w:val="xl137"/>
    <w:basedOn w:val="Normalny"/>
    <w:pPr>
      <w:spacing w:before="280" w:after="280"/>
      <w:textAlignment w:val="center"/>
    </w:pPr>
    <w:rPr>
      <w:sz w:val="18"/>
      <w:szCs w:val="18"/>
    </w:rPr>
  </w:style>
  <w:style w:type="paragraph" w:customStyle="1" w:styleId="xl138">
    <w:name w:val="xl138"/>
    <w:basedOn w:val="Normalny"/>
    <w:pPr>
      <w:shd w:val="clear" w:color="auto" w:fill="C0C0C0"/>
      <w:spacing w:before="280" w:after="280"/>
    </w:pPr>
    <w:rPr>
      <w:b/>
      <w:bCs/>
      <w:sz w:val="18"/>
      <w:szCs w:val="18"/>
    </w:rPr>
  </w:style>
  <w:style w:type="paragraph" w:customStyle="1" w:styleId="xl139">
    <w:name w:val="xl139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sz w:val="18"/>
      <w:szCs w:val="18"/>
    </w:rPr>
  </w:style>
  <w:style w:type="paragraph" w:customStyle="1" w:styleId="xl146">
    <w:name w:val="xl14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sz w:val="18"/>
      <w:szCs w:val="18"/>
    </w:rPr>
  </w:style>
  <w:style w:type="paragraph" w:customStyle="1" w:styleId="xl147">
    <w:name w:val="xl147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48">
    <w:name w:val="xl14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Normalny"/>
    <w:pPr>
      <w:shd w:val="clear" w:color="auto" w:fill="C0C0C0"/>
      <w:spacing w:before="280" w:after="280"/>
      <w:textAlignment w:val="center"/>
    </w:pPr>
    <w:rPr>
      <w:sz w:val="18"/>
      <w:szCs w:val="18"/>
    </w:rPr>
  </w:style>
  <w:style w:type="paragraph" w:customStyle="1" w:styleId="xl150">
    <w:name w:val="xl150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54">
    <w:name w:val="xl154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55">
    <w:name w:val="xl15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58">
    <w:name w:val="xl158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60">
    <w:name w:val="xl160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61">
    <w:name w:val="xl16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Normalny"/>
    <w:pP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pPr>
      <w:spacing w:before="280" w:after="280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pPr>
      <w:spacing w:before="280" w:after="280"/>
      <w:textAlignment w:val="center"/>
    </w:pPr>
    <w:rPr>
      <w:rFonts w:ascii="Arial" w:hAnsi="Arial" w:cs="Arial"/>
    </w:rPr>
  </w:style>
  <w:style w:type="paragraph" w:customStyle="1" w:styleId="xl165">
    <w:name w:val="xl165"/>
    <w:basedOn w:val="Normalny"/>
    <w:pP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68">
    <w:name w:val="xl1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169">
    <w:name w:val="xl1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70">
    <w:name w:val="xl1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73">
    <w:name w:val="xl1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74">
    <w:name w:val="xl1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</w:pPr>
  </w:style>
  <w:style w:type="paragraph" w:customStyle="1" w:styleId="xl185">
    <w:name w:val="xl18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6">
    <w:name w:val="xl1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87">
    <w:name w:val="xl18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3">
    <w:name w:val="xl193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4">
    <w:name w:val="xl19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6">
    <w:name w:val="xl196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</w:pPr>
    <w:rPr>
      <w:b/>
      <w:bCs/>
      <w:sz w:val="18"/>
      <w:szCs w:val="18"/>
    </w:rPr>
  </w:style>
  <w:style w:type="paragraph" w:customStyle="1" w:styleId="xl197">
    <w:name w:val="xl19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9">
    <w:name w:val="xl199"/>
    <w:basedOn w:val="Normalny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00">
    <w:name w:val="xl200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04">
    <w:name w:val="xl204"/>
    <w:basedOn w:val="Normalny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06">
    <w:name w:val="xl206"/>
    <w:basedOn w:val="Normalny"/>
    <w:pPr>
      <w:spacing w:before="280" w:after="280"/>
      <w:jc w:val="center"/>
    </w:pPr>
    <w:rPr>
      <w:b/>
      <w:bCs/>
      <w:sz w:val="18"/>
      <w:szCs w:val="18"/>
    </w:rPr>
  </w:style>
  <w:style w:type="paragraph" w:customStyle="1" w:styleId="xl207">
    <w:name w:val="xl207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280" w:after="280"/>
      <w:textAlignment w:val="top"/>
    </w:pPr>
    <w:rPr>
      <w:b/>
      <w:bCs/>
      <w:sz w:val="18"/>
      <w:szCs w:val="18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pPr>
      <w:shd w:val="clear" w:color="auto" w:fill="FFFFFF"/>
      <w:spacing w:before="280" w:after="280"/>
    </w:pPr>
    <w:rPr>
      <w:b/>
      <w:bCs/>
      <w:sz w:val="18"/>
      <w:szCs w:val="18"/>
    </w:rPr>
  </w:style>
  <w:style w:type="paragraph" w:customStyle="1" w:styleId="xl210">
    <w:name w:val="xl210"/>
    <w:basedOn w:val="Normalny"/>
    <w:pP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1">
    <w:name w:val="xl211"/>
    <w:basedOn w:val="Normalny"/>
    <w:pP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2">
    <w:name w:val="xl21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5">
    <w:name w:val="xl21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16">
    <w:name w:val="xl21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7">
    <w:name w:val="xl21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8">
    <w:name w:val="xl21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sz w:val="18"/>
      <w:szCs w:val="18"/>
    </w:rPr>
  </w:style>
  <w:style w:type="paragraph" w:customStyle="1" w:styleId="xl219">
    <w:name w:val="xl21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20">
    <w:name w:val="xl22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21">
    <w:name w:val="xl22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customStyle="1" w:styleId="xl222">
    <w:name w:val="xl2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3">
    <w:name w:val="xl223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224">
    <w:name w:val="xl224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25">
    <w:name w:val="xl225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26">
    <w:name w:val="xl226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227">
    <w:name w:val="xl22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18"/>
      <w:szCs w:val="18"/>
    </w:rPr>
  </w:style>
  <w:style w:type="paragraph" w:customStyle="1" w:styleId="xl228">
    <w:name w:val="xl2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sz w:val="18"/>
      <w:szCs w:val="18"/>
    </w:rPr>
  </w:style>
  <w:style w:type="paragraph" w:customStyle="1" w:styleId="xl229">
    <w:name w:val="xl229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280" w:after="280"/>
      <w:textAlignment w:val="top"/>
    </w:pPr>
    <w:rPr>
      <w:b/>
      <w:bCs/>
      <w:sz w:val="18"/>
      <w:szCs w:val="18"/>
    </w:rPr>
  </w:style>
  <w:style w:type="paragraph" w:customStyle="1" w:styleId="xl230">
    <w:name w:val="xl230"/>
    <w:basedOn w:val="Normalny"/>
    <w:pPr>
      <w:shd w:val="clear" w:color="auto" w:fill="C0C0C0"/>
      <w:spacing w:before="280" w:after="280"/>
    </w:pPr>
    <w:rPr>
      <w:b/>
      <w:bCs/>
      <w:sz w:val="18"/>
      <w:szCs w:val="18"/>
    </w:rPr>
  </w:style>
  <w:style w:type="paragraph" w:customStyle="1" w:styleId="xl231">
    <w:name w:val="xl231"/>
    <w:basedOn w:val="Normalny"/>
    <w:pPr>
      <w:spacing w:before="280" w:after="280"/>
    </w:pPr>
    <w:rPr>
      <w:b/>
      <w:bCs/>
      <w:sz w:val="18"/>
      <w:szCs w:val="18"/>
    </w:rPr>
  </w:style>
  <w:style w:type="paragraph" w:customStyle="1" w:styleId="xl232">
    <w:name w:val="xl232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233">
    <w:name w:val="xl233"/>
    <w:basedOn w:val="Normalny"/>
    <w:pPr>
      <w:shd w:val="clear" w:color="auto" w:fill="C0C0C0"/>
      <w:spacing w:before="280" w:after="280"/>
    </w:pPr>
    <w:rPr>
      <w:b/>
      <w:bCs/>
      <w:sz w:val="18"/>
      <w:szCs w:val="18"/>
    </w:rPr>
  </w:style>
  <w:style w:type="paragraph" w:customStyle="1" w:styleId="xl234">
    <w:name w:val="xl23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235">
    <w:name w:val="xl23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b/>
      <w:bCs/>
      <w:sz w:val="22"/>
      <w:szCs w:val="22"/>
    </w:rPr>
  </w:style>
  <w:style w:type="paragraph" w:customStyle="1" w:styleId="xl236">
    <w:name w:val="xl236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alny"/>
    <w:pPr>
      <w:spacing w:before="280" w:after="280"/>
      <w:jc w:val="center"/>
      <w:textAlignment w:val="center"/>
    </w:pPr>
  </w:style>
  <w:style w:type="paragraph" w:customStyle="1" w:styleId="xl67">
    <w:name w:val="xl67"/>
    <w:basedOn w:val="Normalny"/>
    <w:pPr>
      <w:spacing w:before="280" w:after="280"/>
      <w:jc w:val="center"/>
      <w:textAlignment w:val="center"/>
    </w:pPr>
  </w:style>
  <w:style w:type="paragraph" w:customStyle="1" w:styleId="xl68">
    <w:name w:val="xl68"/>
    <w:basedOn w:val="Normalny"/>
    <w:pPr>
      <w:shd w:val="clear" w:color="auto" w:fill="C0C0C0"/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Nagwek50">
    <w:name w:val="Nagłówek5"/>
    <w:basedOn w:val="Normalny"/>
    <w:next w:val="Tekstpodstawowy"/>
    <w:pPr>
      <w:keepNext/>
      <w:widowControl w:val="0"/>
      <w:spacing w:before="240" w:after="120"/>
    </w:pPr>
    <w:rPr>
      <w:rFonts w:ascii="Arial" w:eastAsia="Microsoft YaHei" w:hAnsi="Arial" w:cs="Arial"/>
      <w:kern w:val="1"/>
      <w:sz w:val="28"/>
      <w:szCs w:val="28"/>
      <w:lang w:bidi="hi-IN"/>
    </w:rPr>
  </w:style>
  <w:style w:type="paragraph" w:customStyle="1" w:styleId="Podpis5">
    <w:name w:val="Podpis5"/>
    <w:basedOn w:val="Normalny"/>
    <w:pPr>
      <w:widowControl w:val="0"/>
      <w:suppressLineNumbers/>
      <w:spacing w:before="120" w:after="120"/>
    </w:pPr>
    <w:rPr>
      <w:rFonts w:eastAsia="SimSun" w:cs="Arial"/>
      <w:i/>
      <w:iCs/>
      <w:kern w:val="1"/>
      <w:lang w:bidi="hi-IN"/>
    </w:rPr>
  </w:style>
  <w:style w:type="paragraph" w:customStyle="1" w:styleId="Nagwek40">
    <w:name w:val="Nagłówek4"/>
    <w:basedOn w:val="Normalny"/>
    <w:next w:val="Tekstpodstawowy"/>
    <w:pPr>
      <w:keepNext/>
      <w:widowControl w:val="0"/>
      <w:spacing w:before="240" w:after="120"/>
    </w:pPr>
    <w:rPr>
      <w:rFonts w:ascii="Arial" w:eastAsia="Microsoft YaHei" w:hAnsi="Arial" w:cs="Arial"/>
      <w:kern w:val="1"/>
      <w:sz w:val="28"/>
      <w:szCs w:val="28"/>
      <w:lang w:bidi="hi-IN"/>
    </w:rPr>
  </w:style>
  <w:style w:type="paragraph" w:customStyle="1" w:styleId="Podpis4">
    <w:name w:val="Podpis4"/>
    <w:basedOn w:val="Normalny"/>
    <w:pPr>
      <w:widowControl w:val="0"/>
      <w:suppressLineNumbers/>
      <w:spacing w:before="120" w:after="120"/>
    </w:pPr>
    <w:rPr>
      <w:rFonts w:eastAsia="SimSun" w:cs="Arial"/>
      <w:i/>
      <w:iCs/>
      <w:kern w:val="1"/>
      <w:lang w:bidi="hi-IN"/>
    </w:rPr>
  </w:style>
  <w:style w:type="paragraph" w:customStyle="1" w:styleId="Zawartoramki">
    <w:name w:val="Zawartość ramki"/>
    <w:basedOn w:val="Normalny"/>
  </w:style>
  <w:style w:type="paragraph" w:styleId="Tekstkomentarza">
    <w:name w:val="annotation text"/>
    <w:aliases w:val="Znak Znak Znak,Znak1,Tekst podstawowy 31 Znak,Znak Znak1,Tekst podstawowy 31 Znak Znak,Znak Znak Znak Znak Znak"/>
    <w:basedOn w:val="Normalny"/>
    <w:link w:val="TekstkomentarzaZnak3"/>
    <w:rsid w:val="001C48A1"/>
    <w:pPr>
      <w:suppressAutoHyphens w:val="0"/>
    </w:pPr>
    <w:rPr>
      <w:sz w:val="20"/>
      <w:szCs w:val="20"/>
      <w:lang w:eastAsia="pl-PL"/>
    </w:rPr>
  </w:style>
  <w:style w:type="character" w:customStyle="1" w:styleId="TekstkomentarzaZnak3">
    <w:name w:val="Tekst komentarza Znak3"/>
    <w:aliases w:val="Znak Znak Znak Znak1,Znak1 Znak,Tekst podstawowy 31 Znak Znak1,Znak Znak1 Znak,Tekst podstawowy 31 Znak Znak Znak,Znak Znak Znak Znak Znak Znak"/>
    <w:link w:val="Tekstkomentarza"/>
    <w:rsid w:val="001C48A1"/>
    <w:rPr>
      <w:lang w:val="pl-PL" w:eastAsia="pl-PL" w:bidi="ar-SA"/>
    </w:rPr>
  </w:style>
  <w:style w:type="character" w:customStyle="1" w:styleId="StopkaZnak3">
    <w:name w:val="Stopka Znak3"/>
    <w:link w:val="Stopka"/>
    <w:rsid w:val="001C48A1"/>
    <w:rPr>
      <w:sz w:val="24"/>
      <w:lang w:val="pl-PL" w:eastAsia="zh-CN" w:bidi="ar-SA"/>
    </w:rPr>
  </w:style>
  <w:style w:type="paragraph" w:styleId="Zwykytekst">
    <w:name w:val="Plain Text"/>
    <w:aliases w:val="Znak, Znak"/>
    <w:basedOn w:val="Normalny"/>
    <w:link w:val="ZwykytekstZnak1"/>
    <w:rsid w:val="001C48A1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ZwykytekstZnak1">
    <w:name w:val="Zwykły tekst Znak1"/>
    <w:aliases w:val="Znak Znak2, Znak Znak"/>
    <w:link w:val="Zwykytekst"/>
    <w:rsid w:val="001C48A1"/>
    <w:rPr>
      <w:rFonts w:ascii="Courier New" w:hAnsi="Courier New"/>
      <w:lang w:val="pl-PL" w:eastAsia="pl-PL" w:bidi="ar-SA"/>
    </w:rPr>
  </w:style>
  <w:style w:type="paragraph" w:customStyle="1" w:styleId="Bezodstpw10">
    <w:name w:val="Bez odstępów1"/>
    <w:uiPriority w:val="99"/>
    <w:rsid w:val="007C4BA8"/>
    <w:rPr>
      <w:rFonts w:ascii="Calibri" w:hAnsi="Calibri" w:cs="Calibri"/>
      <w:sz w:val="22"/>
      <w:szCs w:val="22"/>
      <w:lang w:eastAsia="en-US"/>
    </w:rPr>
  </w:style>
  <w:style w:type="paragraph" w:customStyle="1" w:styleId="UmowaStandardowy">
    <w:name w:val="Umowa Standardowy"/>
    <w:basedOn w:val="Normalny"/>
    <w:rsid w:val="007C4BA8"/>
    <w:pPr>
      <w:suppressAutoHyphens w:val="0"/>
      <w:spacing w:after="120"/>
      <w:jc w:val="both"/>
    </w:pPr>
    <w:rPr>
      <w:rFonts w:ascii="Arial" w:hAnsi="Arial"/>
      <w:sz w:val="18"/>
      <w:szCs w:val="20"/>
      <w:lang w:eastAsia="de-DE"/>
    </w:rPr>
  </w:style>
  <w:style w:type="paragraph" w:customStyle="1" w:styleId="StandardowyStandardowy12">
    <w:name w:val="Standardowy.Standardowy12"/>
    <w:rsid w:val="007C4BA8"/>
    <w:rPr>
      <w:rFonts w:ascii="Garamond" w:hAnsi="Garamond"/>
      <w:sz w:val="26"/>
    </w:rPr>
  </w:style>
  <w:style w:type="paragraph" w:customStyle="1" w:styleId="nospacing">
    <w:name w:val="nospacing"/>
    <w:basedOn w:val="Normalny"/>
    <w:rsid w:val="007C4BA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NoSpacing1">
    <w:name w:val="No Spacing1"/>
    <w:rsid w:val="007C4BA8"/>
    <w:rPr>
      <w:rFonts w:ascii="Calibri" w:hAnsi="Calibr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D4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2F089E"/>
    <w:rPr>
      <w:vertAlign w:val="superscript"/>
    </w:rPr>
  </w:style>
  <w:style w:type="paragraph" w:customStyle="1" w:styleId="1">
    <w:name w:val="1."/>
    <w:basedOn w:val="NormalnyWeb"/>
    <w:rsid w:val="001C40FA"/>
    <w:pPr>
      <w:numPr>
        <w:numId w:val="4"/>
      </w:numPr>
      <w:suppressAutoHyphens w:val="0"/>
      <w:spacing w:beforeAutospacing="1" w:afterAutospacing="1"/>
    </w:pPr>
    <w:rPr>
      <w:rFonts w:ascii="Cambria" w:eastAsia="Calibri" w:hAnsi="Cambria" w:cs="Times New Roman"/>
      <w:sz w:val="22"/>
      <w:szCs w:val="22"/>
      <w:lang w:val="pl-PL" w:eastAsia="pl-PL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A7EF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semiHidden/>
    <w:rsid w:val="00BA7EF0"/>
    <w:rPr>
      <w:sz w:val="24"/>
      <w:szCs w:val="24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A37DFA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8601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86015"/>
    <w:rPr>
      <w:sz w:val="16"/>
      <w:szCs w:val="16"/>
      <w:lang w:eastAsia="zh-CN"/>
    </w:rPr>
  </w:style>
  <w:style w:type="character" w:customStyle="1" w:styleId="TekstprzypisudolnegoZnak3">
    <w:name w:val="Tekst przypisu dolnego Znak3"/>
    <w:link w:val="Tekstprzypisudolnego"/>
    <w:rsid w:val="0087261D"/>
    <w:rPr>
      <w:szCs w:val="24"/>
      <w:lang w:eastAsia="zh-CN"/>
    </w:rPr>
  </w:style>
  <w:style w:type="paragraph" w:styleId="Tytu">
    <w:name w:val="Title"/>
    <w:basedOn w:val="Normalny"/>
    <w:next w:val="Normalny"/>
    <w:link w:val="TytuZnak3"/>
    <w:uiPriority w:val="10"/>
    <w:qFormat/>
    <w:rsid w:val="003C087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3">
    <w:name w:val="Tytuł Znak3"/>
    <w:basedOn w:val="Domylnaczcionkaakapitu"/>
    <w:link w:val="Tytu"/>
    <w:uiPriority w:val="10"/>
    <w:rsid w:val="003C087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DE265-056A-484F-ADCF-E76134DA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4789</Words>
  <Characters>28737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33460</CharactersWithSpaces>
  <SharedDoc>false</SharedDoc>
  <HLinks>
    <vt:vector size="96" baseType="variant">
      <vt:variant>
        <vt:i4>6029372</vt:i4>
      </vt:variant>
      <vt:variant>
        <vt:i4>45</vt:i4>
      </vt:variant>
      <vt:variant>
        <vt:i4>0</vt:i4>
      </vt:variant>
      <vt:variant>
        <vt:i4>5</vt:i4>
      </vt:variant>
      <vt:variant>
        <vt:lpwstr>mailto:iod@zco-dg.pl</vt:lpwstr>
      </vt:variant>
      <vt:variant>
        <vt:lpwstr/>
      </vt:variant>
      <vt:variant>
        <vt:i4>4849697</vt:i4>
      </vt:variant>
      <vt:variant>
        <vt:i4>42</vt:i4>
      </vt:variant>
      <vt:variant>
        <vt:i4>0</vt:i4>
      </vt:variant>
      <vt:variant>
        <vt:i4>5</vt:i4>
      </vt:variant>
      <vt:variant>
        <vt:lpwstr>mailto:szpital@zco-dg.pl</vt:lpwstr>
      </vt:variant>
      <vt:variant>
        <vt:lpwstr/>
      </vt:variant>
      <vt:variant>
        <vt:i4>5963902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7995501</vt:i4>
      </vt:variant>
      <vt:variant>
        <vt:i4>36</vt:i4>
      </vt:variant>
      <vt:variant>
        <vt:i4>0</vt:i4>
      </vt:variant>
      <vt:variant>
        <vt:i4>5</vt:i4>
      </vt:variant>
      <vt:variant>
        <vt:lpwstr>http://www.gov.pl/web/uzp/</vt:lpwstr>
      </vt:variant>
      <vt:variant>
        <vt:lpwstr/>
      </vt:variant>
      <vt:variant>
        <vt:i4>4325423</vt:i4>
      </vt:variant>
      <vt:variant>
        <vt:i4>33</vt:i4>
      </vt:variant>
      <vt:variant>
        <vt:i4>0</vt:i4>
      </vt:variant>
      <vt:variant>
        <vt:i4>5</vt:i4>
      </vt:variant>
      <vt:variant>
        <vt:lpwstr>https://www.uzp.gov.pl/__data/assets/pdf_file/0022/54904/Jednolity-Europejski-Dokument-Zamowienia-instrukcja-2022.04.29.pdf</vt:lpwstr>
      </vt:variant>
      <vt:variant>
        <vt:lpwstr/>
      </vt:variant>
      <vt:variant>
        <vt:i4>6881386</vt:i4>
      </vt:variant>
      <vt:variant>
        <vt:i4>30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5963902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4522102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https://platformazakupowa.pl/pn/szpital_legnica</vt:lpwstr>
      </vt:variant>
      <vt:variant>
        <vt:lpwstr/>
      </vt:variant>
      <vt:variant>
        <vt:i4>5963902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5963902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5963902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5963902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https://platformazakupowa.pl/pn/zco_dg,</vt:lpwstr>
      </vt:variant>
      <vt:variant>
        <vt:lpwstr/>
      </vt:variant>
      <vt:variant>
        <vt:i4>5963902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5963902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1572873</vt:i4>
      </vt:variant>
      <vt:variant>
        <vt:i4>3</vt:i4>
      </vt:variant>
      <vt:variant>
        <vt:i4>0</vt:i4>
      </vt:variant>
      <vt:variant>
        <vt:i4>5</vt:i4>
      </vt:variant>
      <vt:variant>
        <vt:lpwstr>http://www.zco-dg.pl/</vt:lpwstr>
      </vt:variant>
      <vt:variant>
        <vt:lpwstr/>
      </vt:variant>
      <vt:variant>
        <vt:i4>2949145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mailto:zamowienia.publiczne@zco-dg.pl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Szpital Specjalistyczny</dc:creator>
  <cp:keywords/>
  <cp:lastModifiedBy>Aneta Kowal</cp:lastModifiedBy>
  <cp:revision>3</cp:revision>
  <cp:lastPrinted>2025-03-20T10:56:00Z</cp:lastPrinted>
  <dcterms:created xsi:type="dcterms:W3CDTF">2026-03-25T11:21:00Z</dcterms:created>
  <dcterms:modified xsi:type="dcterms:W3CDTF">2026-04-17T06:40:00Z</dcterms:modified>
</cp:coreProperties>
</file>