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072CAC" w14:textId="1120C8C5" w:rsidR="00156734" w:rsidRDefault="00156734" w:rsidP="00156734">
      <w:pPr>
        <w:suppressAutoHyphens/>
        <w:autoSpaceDN w:val="0"/>
        <w:spacing w:after="120" w:line="240" w:lineRule="auto"/>
        <w:jc w:val="center"/>
        <w:rPr>
          <w:rFonts w:ascii="Calibri" w:eastAsia="Times New Roman" w:hAnsi="Calibri" w:cs="Tahoma"/>
          <w:b/>
          <w:sz w:val="24"/>
          <w:szCs w:val="24"/>
          <w:lang w:eastAsia="pl-PL"/>
        </w:rPr>
      </w:pPr>
      <w:r>
        <w:rPr>
          <w:noProof/>
          <w:lang w:eastAsia="pl-PL"/>
        </w:rPr>
        <w:drawing>
          <wp:inline distT="0" distB="0" distL="0" distR="0" wp14:anchorId="31C2ED7B" wp14:editId="1E1D5F34">
            <wp:extent cx="4978400" cy="636905"/>
            <wp:effectExtent l="0" t="0" r="0" b="0"/>
            <wp:docPr id="13" name="Obraz 13"/>
            <wp:cNvGraphicFramePr/>
            <a:graphic xmlns:a="http://schemas.openxmlformats.org/drawingml/2006/main">
              <a:graphicData uri="http://schemas.openxmlformats.org/drawingml/2006/picture">
                <pic:pic xmlns:pic="http://schemas.openxmlformats.org/drawingml/2006/picture">
                  <pic:nvPicPr>
                    <pic:cNvPr id="13" name="Obraz 13"/>
                    <pic:cNvPicPr/>
                  </pic:nvPicPr>
                  <pic:blipFill>
                    <a:blip r:embed="rId8">
                      <a:extLst>
                        <a:ext uri="{28A0092B-C50C-407E-A947-70E740481C1C}">
                          <a14:useLocalDpi xmlns:a14="http://schemas.microsoft.com/office/drawing/2010/main" val="0"/>
                        </a:ext>
                      </a:extLst>
                    </a:blip>
                    <a:stretch>
                      <a:fillRect/>
                    </a:stretch>
                  </pic:blipFill>
                  <pic:spPr>
                    <a:xfrm>
                      <a:off x="0" y="0"/>
                      <a:ext cx="4978400" cy="636905"/>
                    </a:xfrm>
                    <a:prstGeom prst="rect">
                      <a:avLst/>
                    </a:prstGeom>
                  </pic:spPr>
                </pic:pic>
              </a:graphicData>
            </a:graphic>
          </wp:inline>
        </w:drawing>
      </w:r>
    </w:p>
    <w:p w14:paraId="67DA075C" w14:textId="77777777" w:rsidR="00156734" w:rsidRDefault="00156734" w:rsidP="00156734">
      <w:pPr>
        <w:suppressAutoHyphens/>
        <w:autoSpaceDN w:val="0"/>
        <w:spacing w:after="120" w:line="240" w:lineRule="auto"/>
        <w:jc w:val="center"/>
        <w:rPr>
          <w:rFonts w:ascii="Calibri" w:eastAsia="Times New Roman" w:hAnsi="Calibri" w:cs="Tahoma"/>
          <w:b/>
          <w:sz w:val="24"/>
          <w:szCs w:val="24"/>
          <w:lang w:eastAsia="pl-PL"/>
        </w:rPr>
      </w:pPr>
    </w:p>
    <w:p w14:paraId="58E8E543" w14:textId="470CA1C8" w:rsidR="0022508F" w:rsidRPr="00187CB2" w:rsidRDefault="00C17BD0" w:rsidP="00E74C6F">
      <w:pPr>
        <w:suppressAutoHyphens/>
        <w:autoSpaceDN w:val="0"/>
        <w:spacing w:after="120" w:line="240" w:lineRule="auto"/>
        <w:rPr>
          <w:rFonts w:ascii="Calibri" w:eastAsia="Times New Roman" w:hAnsi="Calibri" w:cs="Tahoma"/>
          <w:b/>
          <w:sz w:val="24"/>
          <w:szCs w:val="24"/>
          <w:lang w:eastAsia="pl-PL"/>
        </w:rPr>
      </w:pPr>
      <w:r w:rsidRPr="00187CB2">
        <w:rPr>
          <w:rFonts w:ascii="Calibri" w:eastAsia="Times New Roman" w:hAnsi="Calibri" w:cs="Tahoma"/>
          <w:b/>
          <w:sz w:val="24"/>
          <w:szCs w:val="24"/>
          <w:lang w:eastAsia="pl-PL"/>
        </w:rPr>
        <w:t xml:space="preserve">Postępowanie znak: </w:t>
      </w:r>
      <w:r w:rsidR="00630B20" w:rsidRPr="00187CB2">
        <w:rPr>
          <w:rFonts w:ascii="Calibri" w:eastAsia="Times New Roman" w:hAnsi="Calibri" w:cs="Tahoma"/>
          <w:b/>
          <w:sz w:val="24"/>
          <w:szCs w:val="24"/>
          <w:lang w:eastAsia="pl-PL"/>
        </w:rPr>
        <w:t>PPZP.271</w:t>
      </w:r>
      <w:r w:rsidR="005C6D2E">
        <w:rPr>
          <w:rFonts w:ascii="Calibri" w:eastAsia="Times New Roman" w:hAnsi="Calibri" w:cs="Tahoma"/>
          <w:b/>
          <w:sz w:val="24"/>
          <w:szCs w:val="24"/>
          <w:lang w:eastAsia="pl-PL"/>
        </w:rPr>
        <w:t>.</w:t>
      </w:r>
      <w:r w:rsidR="00B4711B">
        <w:rPr>
          <w:rFonts w:ascii="Calibri" w:eastAsia="Times New Roman" w:hAnsi="Calibri" w:cs="Tahoma"/>
          <w:b/>
          <w:sz w:val="24"/>
          <w:szCs w:val="24"/>
          <w:lang w:eastAsia="pl-PL"/>
        </w:rPr>
        <w:t>15</w:t>
      </w:r>
      <w:r w:rsidR="004E2734">
        <w:rPr>
          <w:rFonts w:ascii="Calibri" w:eastAsia="Times New Roman" w:hAnsi="Calibri" w:cs="Tahoma"/>
          <w:b/>
          <w:sz w:val="24"/>
          <w:szCs w:val="24"/>
          <w:lang w:eastAsia="pl-PL"/>
        </w:rPr>
        <w:t>.</w:t>
      </w:r>
      <w:r w:rsidR="000708B4" w:rsidRPr="00187CB2">
        <w:rPr>
          <w:rFonts w:ascii="Calibri" w:eastAsia="Times New Roman" w:hAnsi="Calibri" w:cs="Tahoma"/>
          <w:b/>
          <w:sz w:val="24"/>
          <w:szCs w:val="24"/>
          <w:lang w:eastAsia="pl-PL"/>
        </w:rPr>
        <w:t>202</w:t>
      </w:r>
      <w:r w:rsidR="00A15904">
        <w:rPr>
          <w:rFonts w:ascii="Calibri" w:eastAsia="Times New Roman" w:hAnsi="Calibri" w:cs="Tahoma"/>
          <w:b/>
          <w:sz w:val="24"/>
          <w:szCs w:val="24"/>
          <w:lang w:eastAsia="pl-PL"/>
        </w:rPr>
        <w:t>6</w:t>
      </w:r>
    </w:p>
    <w:p w14:paraId="79B01D91" w14:textId="77777777" w:rsidR="0022508F" w:rsidRPr="00187CB2" w:rsidRDefault="0022508F" w:rsidP="00E74C6F">
      <w:pPr>
        <w:suppressAutoHyphens/>
        <w:autoSpaceDN w:val="0"/>
        <w:spacing w:after="120" w:line="240" w:lineRule="auto"/>
        <w:rPr>
          <w:rFonts w:ascii="Calibri" w:eastAsia="Times New Roman" w:hAnsi="Calibri" w:cs="Tahoma"/>
          <w:b/>
          <w:sz w:val="24"/>
          <w:szCs w:val="24"/>
          <w:lang w:eastAsia="pl-PL"/>
        </w:rPr>
      </w:pPr>
    </w:p>
    <w:p w14:paraId="746B48E5" w14:textId="77777777" w:rsidR="0022508F" w:rsidRPr="00187CB2" w:rsidRDefault="0022508F" w:rsidP="00E74C6F">
      <w:pPr>
        <w:suppressAutoHyphens/>
        <w:autoSpaceDN w:val="0"/>
        <w:spacing w:after="120" w:line="240" w:lineRule="auto"/>
        <w:rPr>
          <w:rFonts w:ascii="Calibri" w:eastAsia="Times New Roman" w:hAnsi="Calibri" w:cs="Times New Roman"/>
          <w:b/>
          <w:sz w:val="24"/>
          <w:szCs w:val="24"/>
          <w:lang w:eastAsia="pl-PL"/>
        </w:rPr>
      </w:pPr>
    </w:p>
    <w:p w14:paraId="52D877E5" w14:textId="77777777" w:rsidR="0022508F" w:rsidRPr="00187CB2" w:rsidRDefault="0022508F" w:rsidP="00E74C6F">
      <w:pPr>
        <w:suppressAutoHyphens/>
        <w:autoSpaceDN w:val="0"/>
        <w:spacing w:after="120" w:line="240" w:lineRule="auto"/>
        <w:rPr>
          <w:rFonts w:ascii="Calibri" w:eastAsia="Times New Roman" w:hAnsi="Calibri" w:cs="Tahoma"/>
          <w:b/>
          <w:sz w:val="24"/>
          <w:szCs w:val="24"/>
          <w:lang w:eastAsia="pl-PL"/>
        </w:rPr>
      </w:pPr>
    </w:p>
    <w:p w14:paraId="557C6C06" w14:textId="77777777" w:rsidR="0022508F" w:rsidRPr="00187CB2" w:rsidRDefault="0022508F" w:rsidP="00E74C6F">
      <w:pPr>
        <w:suppressAutoHyphens/>
        <w:autoSpaceDN w:val="0"/>
        <w:spacing w:after="120" w:line="240" w:lineRule="auto"/>
        <w:rPr>
          <w:rFonts w:ascii="Calibri" w:eastAsia="Times New Roman" w:hAnsi="Calibri" w:cs="Tahoma"/>
          <w:b/>
          <w:sz w:val="24"/>
          <w:szCs w:val="24"/>
          <w:lang w:eastAsia="pl-PL"/>
        </w:rPr>
      </w:pPr>
    </w:p>
    <w:p w14:paraId="2149083C" w14:textId="77777777" w:rsidR="0022508F" w:rsidRPr="00187CB2" w:rsidRDefault="0022508F" w:rsidP="00E74C6F">
      <w:pPr>
        <w:suppressAutoHyphens/>
        <w:autoSpaceDN w:val="0"/>
        <w:spacing w:after="120" w:line="240" w:lineRule="auto"/>
        <w:jc w:val="center"/>
        <w:rPr>
          <w:rFonts w:ascii="Calibri" w:eastAsia="Times New Roman" w:hAnsi="Calibri" w:cs="Tahoma"/>
          <w:b/>
          <w:sz w:val="24"/>
          <w:szCs w:val="24"/>
          <w:lang w:eastAsia="pl-PL"/>
        </w:rPr>
      </w:pPr>
      <w:r w:rsidRPr="00187CB2">
        <w:rPr>
          <w:rFonts w:ascii="Calibri" w:eastAsia="Times New Roman" w:hAnsi="Calibri" w:cs="Tahoma"/>
          <w:b/>
          <w:sz w:val="24"/>
          <w:szCs w:val="24"/>
          <w:lang w:eastAsia="pl-PL"/>
        </w:rPr>
        <w:t>SPECYFIKACJA</w:t>
      </w:r>
      <w:r w:rsidR="00A01C5F" w:rsidRPr="00187CB2">
        <w:rPr>
          <w:rFonts w:ascii="Calibri" w:eastAsia="Times New Roman" w:hAnsi="Calibri" w:cs="Tahoma"/>
          <w:b/>
          <w:sz w:val="24"/>
          <w:szCs w:val="24"/>
          <w:lang w:eastAsia="pl-PL"/>
        </w:rPr>
        <w:t xml:space="preserve"> </w:t>
      </w:r>
      <w:r w:rsidRPr="00187CB2">
        <w:rPr>
          <w:rFonts w:ascii="Calibri" w:eastAsia="Times New Roman" w:hAnsi="Calibri" w:cs="Tahoma"/>
          <w:b/>
          <w:sz w:val="24"/>
          <w:szCs w:val="24"/>
          <w:lang w:eastAsia="pl-PL"/>
        </w:rPr>
        <w:t>WARUNKÓW ZAMÓWIENIA</w:t>
      </w:r>
    </w:p>
    <w:p w14:paraId="09CDA869" w14:textId="77777777" w:rsidR="00A01C5F" w:rsidRPr="00187CB2" w:rsidRDefault="00A01C5F" w:rsidP="00E74C6F">
      <w:pPr>
        <w:spacing w:after="120" w:line="240" w:lineRule="auto"/>
        <w:jc w:val="center"/>
        <w:rPr>
          <w:rFonts w:cstheme="minorHAnsi"/>
          <w:b/>
          <w:sz w:val="24"/>
          <w:szCs w:val="24"/>
          <w:vertAlign w:val="superscript"/>
        </w:rPr>
      </w:pPr>
      <w:r w:rsidRPr="00187CB2">
        <w:rPr>
          <w:rFonts w:cstheme="minorHAnsi"/>
          <w:b/>
          <w:sz w:val="24"/>
          <w:szCs w:val="24"/>
        </w:rPr>
        <w:t>- dalej zwana „SWZ”</w:t>
      </w:r>
    </w:p>
    <w:p w14:paraId="31C289FB" w14:textId="77777777" w:rsidR="00A01C5F" w:rsidRPr="00187CB2" w:rsidRDefault="00A01C5F" w:rsidP="00E74C6F">
      <w:pPr>
        <w:suppressAutoHyphens/>
        <w:autoSpaceDN w:val="0"/>
        <w:spacing w:after="120" w:line="240" w:lineRule="auto"/>
        <w:jc w:val="center"/>
        <w:rPr>
          <w:rFonts w:ascii="Calibri" w:eastAsia="Times New Roman" w:hAnsi="Calibri" w:cs="Tahoma"/>
          <w:b/>
          <w:sz w:val="24"/>
          <w:szCs w:val="24"/>
          <w:lang w:eastAsia="pl-PL"/>
        </w:rPr>
      </w:pPr>
    </w:p>
    <w:p w14:paraId="0F3420C1" w14:textId="77777777" w:rsidR="0022508F" w:rsidRPr="00187CB2" w:rsidRDefault="0022508F" w:rsidP="00E74C6F">
      <w:pPr>
        <w:tabs>
          <w:tab w:val="left" w:pos="1305"/>
        </w:tabs>
        <w:suppressAutoHyphens/>
        <w:autoSpaceDN w:val="0"/>
        <w:spacing w:after="120" w:line="240" w:lineRule="auto"/>
        <w:rPr>
          <w:rFonts w:ascii="Calibri" w:eastAsia="Times New Roman" w:hAnsi="Calibri" w:cs="Tahoma"/>
          <w:sz w:val="24"/>
          <w:szCs w:val="24"/>
          <w:lang w:eastAsia="pl-PL"/>
        </w:rPr>
      </w:pPr>
    </w:p>
    <w:p w14:paraId="5DD932ED" w14:textId="77777777" w:rsidR="0022508F" w:rsidRPr="00187CB2" w:rsidRDefault="0022508F" w:rsidP="00E74C6F">
      <w:pPr>
        <w:widowControl w:val="0"/>
        <w:tabs>
          <w:tab w:val="left" w:pos="2612"/>
        </w:tabs>
        <w:suppressAutoHyphens/>
        <w:autoSpaceDN w:val="0"/>
        <w:spacing w:after="120" w:line="240" w:lineRule="auto"/>
        <w:textAlignment w:val="baseline"/>
        <w:rPr>
          <w:rFonts w:ascii="Calibri" w:eastAsia="Arial Unicode MS" w:hAnsi="Calibri" w:cs="Tahoma"/>
          <w:b/>
          <w:bCs/>
          <w:kern w:val="3"/>
          <w:sz w:val="24"/>
          <w:szCs w:val="24"/>
          <w:lang w:eastAsia="pl-PL"/>
        </w:rPr>
      </w:pPr>
    </w:p>
    <w:p w14:paraId="70838B61" w14:textId="77777777" w:rsidR="0022508F" w:rsidRPr="00187CB2" w:rsidRDefault="00187CB2" w:rsidP="00E74C6F">
      <w:pPr>
        <w:widowControl w:val="0"/>
        <w:tabs>
          <w:tab w:val="left" w:pos="2612"/>
        </w:tabs>
        <w:suppressAutoHyphens/>
        <w:autoSpaceDN w:val="0"/>
        <w:spacing w:after="120" w:line="240" w:lineRule="auto"/>
        <w:jc w:val="center"/>
        <w:textAlignment w:val="baseline"/>
        <w:rPr>
          <w:rFonts w:eastAsia="Arial Unicode MS" w:cstheme="minorHAnsi"/>
          <w:kern w:val="3"/>
          <w:sz w:val="24"/>
          <w:szCs w:val="24"/>
          <w:lang w:eastAsia="pl-PL"/>
        </w:rPr>
      </w:pPr>
      <w:r w:rsidRPr="00187CB2">
        <w:rPr>
          <w:rFonts w:cstheme="minorHAnsi"/>
          <w:sz w:val="24"/>
          <w:szCs w:val="24"/>
        </w:rPr>
        <w:t>Postępowanie o udzielenie zamówienia publicznego - dalej zwane „</w:t>
      </w:r>
      <w:r w:rsidRPr="00903DC7">
        <w:rPr>
          <w:rFonts w:cstheme="minorHAnsi"/>
          <w:b/>
          <w:sz w:val="24"/>
          <w:szCs w:val="24"/>
        </w:rPr>
        <w:t>postępowaniem</w:t>
      </w:r>
      <w:r w:rsidRPr="00187CB2">
        <w:rPr>
          <w:rFonts w:cstheme="minorHAnsi"/>
          <w:sz w:val="24"/>
          <w:szCs w:val="24"/>
        </w:rPr>
        <w:t>” - jest prowadzone zgodnie z przepisami ustawy z dnia 11 września 2019 r. - Prawo zamówień publicznych (</w:t>
      </w:r>
      <w:r>
        <w:rPr>
          <w:rFonts w:cstheme="minorHAnsi"/>
          <w:sz w:val="24"/>
          <w:szCs w:val="24"/>
        </w:rPr>
        <w:t xml:space="preserve">t.j. </w:t>
      </w:r>
      <w:r w:rsidR="00070652">
        <w:rPr>
          <w:rFonts w:cstheme="minorHAnsi"/>
          <w:sz w:val="24"/>
          <w:szCs w:val="24"/>
        </w:rPr>
        <w:t>Dz.U. z 202</w:t>
      </w:r>
      <w:r w:rsidR="000E0A82">
        <w:rPr>
          <w:rFonts w:cstheme="minorHAnsi"/>
          <w:sz w:val="24"/>
          <w:szCs w:val="24"/>
        </w:rPr>
        <w:t>4</w:t>
      </w:r>
      <w:r w:rsidR="00070652">
        <w:rPr>
          <w:rFonts w:cstheme="minorHAnsi"/>
          <w:sz w:val="24"/>
          <w:szCs w:val="24"/>
        </w:rPr>
        <w:t xml:space="preserve"> r. poz. </w:t>
      </w:r>
      <w:r w:rsidR="00831BD1">
        <w:rPr>
          <w:rFonts w:cstheme="minorHAnsi"/>
          <w:sz w:val="24"/>
          <w:szCs w:val="24"/>
        </w:rPr>
        <w:t>1</w:t>
      </w:r>
      <w:r w:rsidR="000E0A82">
        <w:rPr>
          <w:rFonts w:cstheme="minorHAnsi"/>
          <w:sz w:val="24"/>
          <w:szCs w:val="24"/>
        </w:rPr>
        <w:t>320</w:t>
      </w:r>
      <w:r w:rsidRPr="00187CB2">
        <w:rPr>
          <w:rFonts w:cstheme="minorHAnsi"/>
          <w:sz w:val="24"/>
          <w:szCs w:val="24"/>
        </w:rPr>
        <w:t xml:space="preserve">) - dalej zwanej </w:t>
      </w:r>
      <w:r>
        <w:rPr>
          <w:rFonts w:cstheme="minorHAnsi"/>
          <w:b/>
          <w:bCs/>
          <w:sz w:val="24"/>
          <w:szCs w:val="24"/>
        </w:rPr>
        <w:t>„PZP</w:t>
      </w:r>
      <w:r w:rsidRPr="00187CB2">
        <w:rPr>
          <w:rFonts w:cstheme="minorHAnsi"/>
          <w:b/>
          <w:bCs/>
          <w:sz w:val="24"/>
          <w:szCs w:val="24"/>
        </w:rPr>
        <w:t>”</w:t>
      </w:r>
    </w:p>
    <w:p w14:paraId="01870DEA" w14:textId="77777777" w:rsidR="0022508F" w:rsidRPr="00187CB2" w:rsidRDefault="0022508F" w:rsidP="00E74C6F">
      <w:pPr>
        <w:widowControl w:val="0"/>
        <w:tabs>
          <w:tab w:val="left" w:pos="2612"/>
        </w:tabs>
        <w:suppressAutoHyphens/>
        <w:autoSpaceDN w:val="0"/>
        <w:spacing w:after="120" w:line="240" w:lineRule="auto"/>
        <w:jc w:val="center"/>
        <w:textAlignment w:val="baseline"/>
        <w:rPr>
          <w:rFonts w:ascii="Calibri" w:eastAsia="Arial Unicode MS" w:hAnsi="Calibri" w:cs="Tahoma"/>
          <w:kern w:val="3"/>
          <w:sz w:val="24"/>
          <w:szCs w:val="24"/>
          <w:lang w:eastAsia="pl-PL"/>
        </w:rPr>
      </w:pPr>
    </w:p>
    <w:p w14:paraId="352D7F48" w14:textId="77777777" w:rsidR="0022508F" w:rsidRPr="00187CB2" w:rsidRDefault="0022508F" w:rsidP="00E74C6F">
      <w:pPr>
        <w:widowControl w:val="0"/>
        <w:tabs>
          <w:tab w:val="left" w:pos="2612"/>
        </w:tabs>
        <w:suppressAutoHyphens/>
        <w:autoSpaceDN w:val="0"/>
        <w:spacing w:after="120" w:line="240" w:lineRule="auto"/>
        <w:textAlignment w:val="baseline"/>
        <w:rPr>
          <w:rFonts w:ascii="Calibri" w:eastAsia="Arial Unicode MS" w:hAnsi="Calibri" w:cs="Tahoma"/>
          <w:kern w:val="3"/>
          <w:sz w:val="24"/>
          <w:szCs w:val="24"/>
          <w:lang w:eastAsia="pl-PL"/>
        </w:rPr>
      </w:pPr>
    </w:p>
    <w:p w14:paraId="2D78CC9E" w14:textId="77777777" w:rsidR="0022508F" w:rsidRPr="00187CB2" w:rsidRDefault="0022508F" w:rsidP="00E74C6F">
      <w:pPr>
        <w:widowControl w:val="0"/>
        <w:tabs>
          <w:tab w:val="left" w:pos="2612"/>
        </w:tabs>
        <w:suppressAutoHyphens/>
        <w:autoSpaceDN w:val="0"/>
        <w:spacing w:after="120" w:line="240" w:lineRule="auto"/>
        <w:jc w:val="center"/>
        <w:textAlignment w:val="baseline"/>
        <w:rPr>
          <w:rFonts w:ascii="Calibri" w:eastAsia="Arial Unicode MS" w:hAnsi="Calibri" w:cs="Tahoma"/>
          <w:kern w:val="3"/>
          <w:sz w:val="24"/>
          <w:szCs w:val="24"/>
          <w:lang w:eastAsia="pl-PL"/>
        </w:rPr>
      </w:pPr>
      <w:r w:rsidRPr="00187CB2">
        <w:rPr>
          <w:rFonts w:ascii="Calibri" w:eastAsia="Arial Unicode MS" w:hAnsi="Calibri" w:cs="Tahoma"/>
          <w:kern w:val="3"/>
          <w:sz w:val="24"/>
          <w:szCs w:val="24"/>
          <w:lang w:eastAsia="pl-PL"/>
        </w:rPr>
        <w:t>na zadanie pod nazwą:</w:t>
      </w:r>
    </w:p>
    <w:p w14:paraId="0E4E981D" w14:textId="77777777" w:rsidR="0022508F" w:rsidRPr="00187CB2" w:rsidRDefault="0022508F" w:rsidP="00E74C6F">
      <w:pPr>
        <w:widowControl w:val="0"/>
        <w:suppressAutoHyphens/>
        <w:autoSpaceDN w:val="0"/>
        <w:spacing w:after="120" w:line="240" w:lineRule="auto"/>
        <w:textAlignment w:val="baseline"/>
        <w:rPr>
          <w:rFonts w:ascii="Calibri" w:eastAsia="Arial Unicode MS" w:hAnsi="Calibri" w:cs="Tahoma"/>
          <w:b/>
          <w:kern w:val="3"/>
          <w:sz w:val="24"/>
          <w:szCs w:val="24"/>
          <w:lang w:eastAsia="pl-PL"/>
        </w:rPr>
      </w:pPr>
    </w:p>
    <w:p w14:paraId="782E5009" w14:textId="09741E32" w:rsidR="0022508F" w:rsidRPr="00B4711B" w:rsidRDefault="00B42CBC" w:rsidP="0044100C">
      <w:pPr>
        <w:pStyle w:val="Bezodstpw"/>
        <w:autoSpaceDN/>
        <w:spacing w:after="120"/>
        <w:ind w:left="284"/>
        <w:jc w:val="center"/>
        <w:rPr>
          <w:rFonts w:asciiTheme="minorHAnsi" w:hAnsiTheme="minorHAnsi" w:cstheme="minorHAnsi"/>
          <w:b/>
          <w:i/>
          <w:szCs w:val="24"/>
        </w:rPr>
      </w:pPr>
      <w:r w:rsidRPr="00B4711B">
        <w:rPr>
          <w:rFonts w:asciiTheme="minorHAnsi" w:hAnsiTheme="minorHAnsi" w:cstheme="minorHAnsi"/>
          <w:b/>
          <w:i/>
          <w:szCs w:val="24"/>
          <w:lang w:eastAsia="pl-PL"/>
        </w:rPr>
        <w:t>„</w:t>
      </w:r>
      <w:r w:rsidR="00B4711B" w:rsidRPr="00B4711B">
        <w:rPr>
          <w:rFonts w:asciiTheme="minorHAnsi" w:hAnsiTheme="minorHAnsi" w:cstheme="minorHAnsi"/>
          <w:b/>
          <w:szCs w:val="24"/>
        </w:rPr>
        <w:t>Dostawa i montaż wyposażenia Żłobka w Niedźwiadzie Dolnej</w:t>
      </w:r>
      <w:r w:rsidR="00B4711B">
        <w:rPr>
          <w:rFonts w:asciiTheme="minorHAnsi" w:hAnsiTheme="minorHAnsi" w:cstheme="minorHAnsi"/>
          <w:b/>
          <w:szCs w:val="24"/>
        </w:rPr>
        <w:t xml:space="preserve"> w </w:t>
      </w:r>
      <w:r w:rsidR="00B4711B" w:rsidRPr="00B4711B">
        <w:rPr>
          <w:rFonts w:asciiTheme="minorHAnsi" w:hAnsiTheme="minorHAnsi" w:cstheme="minorHAnsi"/>
          <w:b/>
          <w:szCs w:val="24"/>
        </w:rPr>
        <w:t xml:space="preserve">ramach zadania budżetowego </w:t>
      </w:r>
      <w:r w:rsidR="00B4711B" w:rsidRPr="00B4711B">
        <w:rPr>
          <w:rFonts w:asciiTheme="minorHAnsi" w:hAnsiTheme="minorHAnsi" w:cstheme="minorHAnsi"/>
          <w:szCs w:val="24"/>
        </w:rPr>
        <w:t>„</w:t>
      </w:r>
      <w:r w:rsidR="00B4711B">
        <w:rPr>
          <w:rFonts w:asciiTheme="minorHAnsi" w:hAnsiTheme="minorHAnsi" w:cstheme="minorHAnsi"/>
          <w:b/>
          <w:szCs w:val="24"/>
        </w:rPr>
        <w:t xml:space="preserve">Projektowanie i </w:t>
      </w:r>
      <w:r w:rsidR="00B4711B" w:rsidRPr="00B4711B">
        <w:rPr>
          <w:rFonts w:asciiTheme="minorHAnsi" w:hAnsiTheme="minorHAnsi" w:cstheme="minorHAnsi"/>
          <w:b/>
          <w:szCs w:val="24"/>
        </w:rPr>
        <w:t>budowa żłobka w Niedźwiadzie Dolnej</w:t>
      </w:r>
      <w:r w:rsidR="00783432" w:rsidRPr="00B4711B">
        <w:rPr>
          <w:rFonts w:asciiTheme="minorHAnsi" w:hAnsiTheme="minorHAnsi" w:cstheme="minorHAnsi"/>
          <w:b/>
          <w:i/>
          <w:szCs w:val="24"/>
        </w:rPr>
        <w:t>”</w:t>
      </w:r>
    </w:p>
    <w:p w14:paraId="23C15402" w14:textId="77777777" w:rsidR="00625AA7" w:rsidRPr="00625AA7" w:rsidRDefault="00625AA7" w:rsidP="00E74C6F">
      <w:pPr>
        <w:pStyle w:val="Bezodstpw"/>
        <w:autoSpaceDN/>
        <w:spacing w:after="120"/>
        <w:ind w:left="284"/>
        <w:jc w:val="center"/>
        <w:rPr>
          <w:rFonts w:asciiTheme="minorHAnsi" w:hAnsiTheme="minorHAnsi" w:cstheme="minorHAnsi"/>
          <w:i/>
          <w:szCs w:val="24"/>
        </w:rPr>
      </w:pPr>
    </w:p>
    <w:p w14:paraId="580C8002" w14:textId="77777777" w:rsidR="0022508F" w:rsidRPr="00187CB2" w:rsidRDefault="0022508F" w:rsidP="00E74C6F">
      <w:pPr>
        <w:widowControl w:val="0"/>
        <w:suppressAutoHyphens/>
        <w:autoSpaceDN w:val="0"/>
        <w:spacing w:after="120" w:line="240" w:lineRule="auto"/>
        <w:textAlignment w:val="baseline"/>
        <w:rPr>
          <w:rFonts w:ascii="Calibri" w:eastAsia="Arial Unicode MS" w:hAnsi="Calibri" w:cs="Tahoma"/>
          <w:kern w:val="3"/>
          <w:sz w:val="24"/>
          <w:szCs w:val="24"/>
          <w:lang w:eastAsia="pl-PL"/>
        </w:rPr>
      </w:pPr>
    </w:p>
    <w:p w14:paraId="7297AFB4" w14:textId="77777777" w:rsidR="0059645A" w:rsidRDefault="0059645A" w:rsidP="00E74C6F">
      <w:pPr>
        <w:widowControl w:val="0"/>
        <w:suppressAutoHyphens/>
        <w:autoSpaceDN w:val="0"/>
        <w:spacing w:after="120" w:line="240" w:lineRule="auto"/>
        <w:textAlignment w:val="baseline"/>
        <w:rPr>
          <w:rFonts w:ascii="Calibri" w:eastAsia="Arial Unicode MS" w:hAnsi="Calibri" w:cs="Tahoma"/>
          <w:kern w:val="3"/>
          <w:sz w:val="24"/>
          <w:szCs w:val="24"/>
          <w:lang w:eastAsia="pl-PL"/>
        </w:rPr>
      </w:pPr>
    </w:p>
    <w:p w14:paraId="403C8A92" w14:textId="77777777" w:rsidR="0059645A" w:rsidRPr="0022508F" w:rsidRDefault="0059645A" w:rsidP="00E74C6F">
      <w:pPr>
        <w:widowControl w:val="0"/>
        <w:suppressAutoHyphens/>
        <w:autoSpaceDN w:val="0"/>
        <w:spacing w:after="120" w:line="240" w:lineRule="auto"/>
        <w:textAlignment w:val="baseline"/>
        <w:rPr>
          <w:rFonts w:ascii="Calibri" w:eastAsia="Arial Unicode MS" w:hAnsi="Calibri" w:cs="Tahoma"/>
          <w:kern w:val="3"/>
          <w:sz w:val="24"/>
          <w:szCs w:val="24"/>
          <w:lang w:eastAsia="pl-PL"/>
        </w:rPr>
      </w:pPr>
    </w:p>
    <w:p w14:paraId="6D9CD861" w14:textId="77777777" w:rsidR="0022508F" w:rsidRPr="0022508F" w:rsidRDefault="0022508F" w:rsidP="00E74C6F">
      <w:pPr>
        <w:widowControl w:val="0"/>
        <w:suppressAutoHyphens/>
        <w:autoSpaceDN w:val="0"/>
        <w:spacing w:after="120" w:line="240" w:lineRule="auto"/>
        <w:textAlignment w:val="baseline"/>
        <w:rPr>
          <w:rFonts w:ascii="Calibri" w:eastAsia="Arial Unicode MS" w:hAnsi="Calibri" w:cs="Tahoma"/>
          <w:kern w:val="3"/>
          <w:sz w:val="24"/>
          <w:szCs w:val="24"/>
          <w:lang w:eastAsia="pl-PL"/>
        </w:rPr>
      </w:pPr>
      <w:r w:rsidRPr="0022508F">
        <w:rPr>
          <w:rFonts w:ascii="Calibri" w:eastAsia="Arial Unicode MS" w:hAnsi="Calibri" w:cs="Tahoma"/>
          <w:kern w:val="3"/>
          <w:sz w:val="24"/>
          <w:szCs w:val="24"/>
          <w:lang w:eastAsia="pl-PL"/>
        </w:rPr>
        <w:t>OPRACOWAŁ:</w:t>
      </w:r>
    </w:p>
    <w:p w14:paraId="3525FD2C" w14:textId="77777777" w:rsidR="0022508F" w:rsidRPr="0022508F" w:rsidRDefault="003E09F3" w:rsidP="00E74C6F">
      <w:pPr>
        <w:widowControl w:val="0"/>
        <w:suppressAutoHyphens/>
        <w:autoSpaceDN w:val="0"/>
        <w:spacing w:after="120" w:line="240" w:lineRule="auto"/>
        <w:textAlignment w:val="baseline"/>
        <w:rPr>
          <w:rFonts w:ascii="Calibri" w:eastAsia="Arial Unicode MS" w:hAnsi="Calibri" w:cs="Tahoma"/>
          <w:kern w:val="3"/>
          <w:sz w:val="24"/>
          <w:szCs w:val="24"/>
          <w:lang w:eastAsia="pl-PL"/>
        </w:rPr>
      </w:pPr>
      <w:r>
        <w:rPr>
          <w:rFonts w:ascii="Calibri" w:eastAsia="Arial Unicode MS" w:hAnsi="Calibri" w:cs="Tahoma"/>
          <w:kern w:val="3"/>
          <w:sz w:val="24"/>
          <w:szCs w:val="24"/>
          <w:lang w:eastAsia="pl-PL"/>
        </w:rPr>
        <w:t>Mariusz Wośko</w:t>
      </w:r>
    </w:p>
    <w:p w14:paraId="0D6E453F" w14:textId="77777777" w:rsidR="0022508F" w:rsidRPr="0022508F" w:rsidRDefault="0022508F" w:rsidP="00E74C6F">
      <w:pPr>
        <w:widowControl w:val="0"/>
        <w:suppressAutoHyphens/>
        <w:autoSpaceDN w:val="0"/>
        <w:spacing w:after="120" w:line="240" w:lineRule="auto"/>
        <w:textAlignment w:val="baseline"/>
        <w:rPr>
          <w:rFonts w:ascii="Calibri" w:eastAsia="Arial Unicode MS" w:hAnsi="Calibri" w:cs="Tahoma"/>
          <w:kern w:val="3"/>
          <w:sz w:val="24"/>
          <w:szCs w:val="24"/>
          <w:lang w:eastAsia="pl-PL"/>
        </w:rPr>
      </w:pPr>
    </w:p>
    <w:p w14:paraId="5A634792" w14:textId="77777777" w:rsidR="0022508F" w:rsidRDefault="0022508F" w:rsidP="00E74C6F">
      <w:pPr>
        <w:widowControl w:val="0"/>
        <w:suppressAutoHyphens/>
        <w:autoSpaceDN w:val="0"/>
        <w:spacing w:after="120" w:line="240" w:lineRule="auto"/>
        <w:jc w:val="right"/>
        <w:textAlignment w:val="baseline"/>
        <w:rPr>
          <w:rFonts w:ascii="Calibri" w:eastAsia="Arial Unicode MS" w:hAnsi="Calibri" w:cs="Tahoma"/>
          <w:kern w:val="3"/>
          <w:sz w:val="24"/>
          <w:szCs w:val="24"/>
          <w:lang w:eastAsia="pl-PL"/>
        </w:rPr>
      </w:pPr>
      <w:r w:rsidRPr="0022508F">
        <w:rPr>
          <w:rFonts w:ascii="Calibri" w:eastAsia="Arial Unicode MS" w:hAnsi="Calibri" w:cs="Tahoma"/>
          <w:kern w:val="3"/>
          <w:sz w:val="24"/>
          <w:szCs w:val="24"/>
          <w:lang w:eastAsia="pl-PL"/>
        </w:rPr>
        <w:t>ZATWIERDZIŁ:</w:t>
      </w:r>
    </w:p>
    <w:p w14:paraId="2DBD8308" w14:textId="77777777" w:rsidR="00DE6F96" w:rsidRPr="0022508F" w:rsidRDefault="00DE6F96" w:rsidP="0044100C">
      <w:pPr>
        <w:widowControl w:val="0"/>
        <w:suppressAutoHyphens/>
        <w:autoSpaceDN w:val="0"/>
        <w:spacing w:after="120" w:line="240" w:lineRule="auto"/>
        <w:textAlignment w:val="baseline"/>
        <w:rPr>
          <w:rFonts w:ascii="Calibri" w:eastAsia="Arial Unicode MS" w:hAnsi="Calibri" w:cs="Tahoma"/>
          <w:kern w:val="3"/>
          <w:sz w:val="24"/>
          <w:szCs w:val="24"/>
          <w:lang w:eastAsia="pl-PL"/>
        </w:rPr>
      </w:pPr>
    </w:p>
    <w:p w14:paraId="5A589F53" w14:textId="77777777" w:rsidR="0022508F" w:rsidRPr="0082252C" w:rsidRDefault="0022508F" w:rsidP="00E74C6F">
      <w:pPr>
        <w:widowControl w:val="0"/>
        <w:suppressAutoHyphens/>
        <w:autoSpaceDN w:val="0"/>
        <w:spacing w:after="120" w:line="240" w:lineRule="auto"/>
        <w:jc w:val="right"/>
        <w:textAlignment w:val="baseline"/>
        <w:rPr>
          <w:rFonts w:ascii="Calibri" w:eastAsia="Arial Unicode MS" w:hAnsi="Calibri" w:cs="Tahoma"/>
          <w:b/>
          <w:kern w:val="3"/>
          <w:sz w:val="24"/>
          <w:szCs w:val="24"/>
          <w:lang w:eastAsia="pl-PL"/>
        </w:rPr>
      </w:pPr>
    </w:p>
    <w:p w14:paraId="3297B94A" w14:textId="77777777" w:rsidR="0022508F" w:rsidRPr="0022508F" w:rsidRDefault="0022508F" w:rsidP="00E74C6F">
      <w:pPr>
        <w:widowControl w:val="0"/>
        <w:suppressAutoHyphens/>
        <w:autoSpaceDN w:val="0"/>
        <w:spacing w:after="120" w:line="240" w:lineRule="auto"/>
        <w:jc w:val="right"/>
        <w:textAlignment w:val="baseline"/>
        <w:rPr>
          <w:rFonts w:ascii="Calibri" w:eastAsia="Arial Unicode MS" w:hAnsi="Calibri" w:cs="Tahoma"/>
          <w:kern w:val="3"/>
          <w:sz w:val="24"/>
          <w:szCs w:val="24"/>
          <w:lang w:eastAsia="pl-PL"/>
        </w:rPr>
      </w:pPr>
    </w:p>
    <w:p w14:paraId="01AC2A5F" w14:textId="77777777" w:rsidR="0022508F" w:rsidRPr="0022508F" w:rsidRDefault="0022508F" w:rsidP="00E74C6F">
      <w:pPr>
        <w:widowControl w:val="0"/>
        <w:suppressAutoHyphens/>
        <w:autoSpaceDN w:val="0"/>
        <w:spacing w:after="120" w:line="240" w:lineRule="auto"/>
        <w:textAlignment w:val="baseline"/>
        <w:rPr>
          <w:rFonts w:ascii="Calibri" w:eastAsia="Arial Unicode MS" w:hAnsi="Calibri" w:cs="Tahoma"/>
          <w:kern w:val="3"/>
          <w:sz w:val="24"/>
          <w:szCs w:val="24"/>
          <w:lang w:eastAsia="pl-PL"/>
        </w:rPr>
      </w:pPr>
    </w:p>
    <w:p w14:paraId="34EC655A" w14:textId="5CDF8BF5" w:rsidR="0022508F" w:rsidRPr="00156734" w:rsidRDefault="0022508F" w:rsidP="00156734">
      <w:pPr>
        <w:widowControl w:val="0"/>
        <w:suppressAutoHyphens/>
        <w:autoSpaceDN w:val="0"/>
        <w:spacing w:after="120" w:line="240" w:lineRule="auto"/>
        <w:textAlignment w:val="baseline"/>
        <w:rPr>
          <w:rFonts w:ascii="Calibri" w:eastAsia="Arial Unicode MS" w:hAnsi="Calibri" w:cs="Tahoma"/>
          <w:kern w:val="3"/>
          <w:sz w:val="24"/>
          <w:szCs w:val="24"/>
          <w:lang w:eastAsia="pl-PL"/>
        </w:rPr>
      </w:pPr>
      <w:r w:rsidRPr="00F72ACC">
        <w:rPr>
          <w:rFonts w:ascii="Calibri" w:eastAsia="Arial Unicode MS" w:hAnsi="Calibri" w:cs="Tahoma"/>
          <w:kern w:val="3"/>
          <w:sz w:val="24"/>
          <w:szCs w:val="24"/>
          <w:lang w:eastAsia="pl-PL"/>
        </w:rPr>
        <w:t xml:space="preserve">Ropczyce, dnia </w:t>
      </w:r>
      <w:r w:rsidR="00DE6F96">
        <w:rPr>
          <w:rFonts w:ascii="Calibri" w:eastAsia="Arial Unicode MS" w:hAnsi="Calibri" w:cs="Tahoma"/>
          <w:kern w:val="3"/>
          <w:sz w:val="24"/>
          <w:szCs w:val="24"/>
          <w:lang w:eastAsia="pl-PL"/>
        </w:rPr>
        <w:t xml:space="preserve">…… </w:t>
      </w:r>
      <w:r w:rsidR="001C362E">
        <w:rPr>
          <w:rFonts w:ascii="Calibri" w:eastAsia="Arial Unicode MS" w:hAnsi="Calibri" w:cs="Tahoma"/>
          <w:kern w:val="3"/>
          <w:sz w:val="24"/>
          <w:szCs w:val="24"/>
          <w:lang w:eastAsia="pl-PL"/>
        </w:rPr>
        <w:t>.</w:t>
      </w:r>
      <w:r w:rsidR="004E1C1C">
        <w:rPr>
          <w:rFonts w:ascii="Calibri" w:eastAsia="Arial Unicode MS" w:hAnsi="Calibri" w:cs="Tahoma"/>
          <w:kern w:val="3"/>
          <w:sz w:val="24"/>
          <w:szCs w:val="24"/>
          <w:lang w:eastAsia="pl-PL"/>
        </w:rPr>
        <w:t>0</w:t>
      </w:r>
      <w:r w:rsidR="003E09F3">
        <w:rPr>
          <w:rFonts w:ascii="Calibri" w:eastAsia="Arial Unicode MS" w:hAnsi="Calibri" w:cs="Tahoma"/>
          <w:kern w:val="3"/>
          <w:sz w:val="24"/>
          <w:szCs w:val="24"/>
          <w:lang w:eastAsia="pl-PL"/>
        </w:rPr>
        <w:t>4</w:t>
      </w:r>
      <w:r w:rsidR="001C362E">
        <w:rPr>
          <w:rFonts w:ascii="Calibri" w:eastAsia="Arial Unicode MS" w:hAnsi="Calibri" w:cs="Tahoma"/>
          <w:kern w:val="3"/>
          <w:sz w:val="24"/>
          <w:szCs w:val="24"/>
          <w:lang w:eastAsia="pl-PL"/>
        </w:rPr>
        <w:t>.</w:t>
      </w:r>
      <w:r w:rsidR="00697907">
        <w:rPr>
          <w:rFonts w:ascii="Calibri" w:eastAsia="Arial Unicode MS" w:hAnsi="Calibri" w:cs="Tahoma"/>
          <w:kern w:val="3"/>
          <w:sz w:val="24"/>
          <w:szCs w:val="24"/>
          <w:lang w:eastAsia="pl-PL"/>
        </w:rPr>
        <w:t>202</w:t>
      </w:r>
      <w:r w:rsidR="00A15904">
        <w:rPr>
          <w:rFonts w:ascii="Calibri" w:eastAsia="Arial Unicode MS" w:hAnsi="Calibri" w:cs="Tahoma"/>
          <w:kern w:val="3"/>
          <w:sz w:val="24"/>
          <w:szCs w:val="24"/>
          <w:lang w:eastAsia="pl-PL"/>
        </w:rPr>
        <w:t>6</w:t>
      </w:r>
      <w:r w:rsidRPr="00F72ACC">
        <w:rPr>
          <w:rFonts w:ascii="Calibri" w:eastAsia="Arial Unicode MS" w:hAnsi="Calibri" w:cs="Tahoma"/>
          <w:kern w:val="3"/>
          <w:sz w:val="24"/>
          <w:szCs w:val="24"/>
          <w:lang w:eastAsia="pl-PL"/>
        </w:rPr>
        <w:t xml:space="preserve"> r.</w:t>
      </w:r>
    </w:p>
    <w:p w14:paraId="6BF903C9" w14:textId="77777777" w:rsidR="0022508F" w:rsidRPr="00FE4544" w:rsidRDefault="0022508F" w:rsidP="00A94B35">
      <w:pPr>
        <w:pStyle w:val="SIWZ"/>
      </w:pPr>
      <w:r w:rsidRPr="0022508F">
        <w:br w:type="column"/>
      </w:r>
      <w:r w:rsidR="00FE4544" w:rsidRPr="00FE4544">
        <w:lastRenderedPageBreak/>
        <w:t>Nazwa oraz adres zamawiającego, numer telefonu, adres poczty elektronicznej i adres strony internetowej prowadzonego postępowania.</w:t>
      </w:r>
    </w:p>
    <w:p w14:paraId="4B132AE8" w14:textId="77777777" w:rsidR="0022508F" w:rsidRPr="00B439C9" w:rsidRDefault="0022508F" w:rsidP="00E74C6F">
      <w:pPr>
        <w:widowControl w:val="0"/>
        <w:suppressAutoHyphens/>
        <w:autoSpaceDN w:val="0"/>
        <w:spacing w:after="120" w:line="240" w:lineRule="auto"/>
        <w:ind w:left="284"/>
        <w:jc w:val="both"/>
        <w:textAlignment w:val="baseline"/>
        <w:rPr>
          <w:rFonts w:ascii="Calibri" w:eastAsia="Arial Unicode MS" w:hAnsi="Calibri" w:cs="Tahoma"/>
          <w:b/>
          <w:kern w:val="3"/>
          <w:sz w:val="24"/>
          <w:szCs w:val="24"/>
          <w:lang w:eastAsia="pl-PL"/>
        </w:rPr>
      </w:pPr>
      <w:r w:rsidRPr="00B439C9">
        <w:rPr>
          <w:rFonts w:ascii="Calibri" w:eastAsia="Arial Unicode MS" w:hAnsi="Calibri" w:cs="Tahoma"/>
          <w:b/>
          <w:kern w:val="3"/>
          <w:sz w:val="24"/>
          <w:szCs w:val="24"/>
          <w:lang w:eastAsia="pl-PL"/>
        </w:rPr>
        <w:t>Gmina Ropczyce</w:t>
      </w:r>
    </w:p>
    <w:p w14:paraId="3961EDE8" w14:textId="77777777" w:rsidR="0022508F" w:rsidRPr="0022508F" w:rsidRDefault="00FE4544" w:rsidP="00E74C6F">
      <w:pPr>
        <w:widowControl w:val="0"/>
        <w:suppressAutoHyphens/>
        <w:autoSpaceDN w:val="0"/>
        <w:spacing w:after="120" w:line="240" w:lineRule="auto"/>
        <w:ind w:left="284"/>
        <w:jc w:val="both"/>
        <w:textAlignment w:val="baseline"/>
        <w:rPr>
          <w:rFonts w:ascii="Calibri" w:eastAsia="Arial Unicode MS" w:hAnsi="Calibri" w:cs="Tahoma"/>
          <w:kern w:val="3"/>
          <w:sz w:val="24"/>
          <w:szCs w:val="24"/>
          <w:lang w:eastAsia="pl-PL"/>
        </w:rPr>
      </w:pPr>
      <w:r>
        <w:rPr>
          <w:rFonts w:ascii="Calibri" w:eastAsia="Arial Unicode MS" w:hAnsi="Calibri" w:cs="Tahoma"/>
          <w:kern w:val="3"/>
          <w:sz w:val="24"/>
          <w:szCs w:val="24"/>
          <w:lang w:eastAsia="pl-PL"/>
        </w:rPr>
        <w:t>ul. Krisego 1, 39-100 Ropczyce</w:t>
      </w:r>
    </w:p>
    <w:p w14:paraId="7CF0BF22" w14:textId="77777777" w:rsidR="0022508F" w:rsidRDefault="0022508F" w:rsidP="00E74C6F">
      <w:pPr>
        <w:widowControl w:val="0"/>
        <w:suppressAutoHyphens/>
        <w:autoSpaceDN w:val="0"/>
        <w:spacing w:after="120" w:line="240" w:lineRule="auto"/>
        <w:ind w:left="284"/>
        <w:jc w:val="both"/>
        <w:textAlignment w:val="baseline"/>
        <w:rPr>
          <w:rFonts w:ascii="Calibri" w:eastAsia="Arial Unicode MS" w:hAnsi="Calibri" w:cs="Tahoma"/>
          <w:kern w:val="3"/>
          <w:sz w:val="24"/>
          <w:szCs w:val="24"/>
          <w:lang w:eastAsia="pl-PL"/>
        </w:rPr>
      </w:pPr>
      <w:r w:rsidRPr="0022508F">
        <w:rPr>
          <w:rFonts w:ascii="Calibri" w:eastAsia="Arial Unicode MS" w:hAnsi="Calibri" w:cs="Tahoma"/>
          <w:kern w:val="3"/>
          <w:sz w:val="24"/>
          <w:szCs w:val="24"/>
          <w:lang w:eastAsia="pl-PL"/>
        </w:rPr>
        <w:t>tel. (17) 2210550, fax (17) 2210555</w:t>
      </w:r>
    </w:p>
    <w:p w14:paraId="3AE18419" w14:textId="77777777" w:rsidR="006D6FBC" w:rsidRDefault="006D6FBC" w:rsidP="00E74C6F">
      <w:pPr>
        <w:widowControl w:val="0"/>
        <w:suppressAutoHyphens/>
        <w:autoSpaceDN w:val="0"/>
        <w:spacing w:after="120" w:line="240" w:lineRule="auto"/>
        <w:ind w:left="284"/>
        <w:jc w:val="both"/>
        <w:textAlignment w:val="baseline"/>
        <w:rPr>
          <w:rFonts w:ascii="Calibri" w:eastAsia="Arial Unicode MS" w:hAnsi="Calibri" w:cs="Tahoma"/>
          <w:kern w:val="3"/>
          <w:sz w:val="24"/>
          <w:szCs w:val="24"/>
          <w:lang w:eastAsia="pl-PL"/>
        </w:rPr>
      </w:pPr>
      <w:r>
        <w:rPr>
          <w:rFonts w:ascii="Calibri" w:eastAsia="Arial Unicode MS" w:hAnsi="Calibri" w:cs="Tahoma"/>
          <w:kern w:val="3"/>
          <w:sz w:val="24"/>
          <w:szCs w:val="24"/>
          <w:lang w:eastAsia="pl-PL"/>
        </w:rPr>
        <w:t>NIP 818-15-81-908</w:t>
      </w:r>
    </w:p>
    <w:p w14:paraId="78957996" w14:textId="77777777" w:rsidR="00FE4544" w:rsidRDefault="00FE4544" w:rsidP="00E74C6F">
      <w:pPr>
        <w:widowControl w:val="0"/>
        <w:suppressAutoHyphens/>
        <w:autoSpaceDN w:val="0"/>
        <w:spacing w:after="120" w:line="240" w:lineRule="auto"/>
        <w:ind w:left="284"/>
        <w:jc w:val="both"/>
        <w:textAlignment w:val="baseline"/>
        <w:rPr>
          <w:rStyle w:val="Hipercze"/>
          <w:rFonts w:ascii="Calibri" w:eastAsia="Arial Unicode MS" w:hAnsi="Calibri" w:cs="Tahoma"/>
          <w:color w:val="auto"/>
          <w:kern w:val="3"/>
          <w:sz w:val="24"/>
          <w:szCs w:val="24"/>
          <w:u w:val="none"/>
          <w:lang w:eastAsia="pl-PL"/>
        </w:rPr>
      </w:pPr>
      <w:r w:rsidRPr="00FE4544">
        <w:rPr>
          <w:rStyle w:val="Hipercze"/>
          <w:rFonts w:ascii="Calibri" w:eastAsia="Arial Unicode MS" w:hAnsi="Calibri" w:cs="Tahoma"/>
          <w:color w:val="auto"/>
          <w:kern w:val="3"/>
          <w:sz w:val="24"/>
          <w:szCs w:val="24"/>
          <w:u w:val="none"/>
          <w:lang w:eastAsia="pl-PL"/>
        </w:rPr>
        <w:t xml:space="preserve">e-mail: </w:t>
      </w:r>
      <w:hyperlink r:id="rId9" w:history="1">
        <w:r w:rsidRPr="00FE4544">
          <w:rPr>
            <w:rStyle w:val="Hipercze"/>
            <w:rFonts w:ascii="Calibri" w:eastAsia="Arial Unicode MS" w:hAnsi="Calibri" w:cs="Tahoma"/>
            <w:color w:val="auto"/>
            <w:kern w:val="3"/>
            <w:sz w:val="24"/>
            <w:szCs w:val="24"/>
            <w:lang w:eastAsia="pl-PL"/>
          </w:rPr>
          <w:t>ropczyce@intertele.pl</w:t>
        </w:r>
      </w:hyperlink>
    </w:p>
    <w:p w14:paraId="19666CC6" w14:textId="77777777" w:rsidR="006D6FBC" w:rsidRPr="00FE4544" w:rsidRDefault="006D6FBC" w:rsidP="00E74C6F">
      <w:pPr>
        <w:widowControl w:val="0"/>
        <w:suppressAutoHyphens/>
        <w:autoSpaceDN w:val="0"/>
        <w:spacing w:after="120" w:line="240" w:lineRule="auto"/>
        <w:ind w:left="284"/>
        <w:jc w:val="both"/>
        <w:textAlignment w:val="baseline"/>
        <w:rPr>
          <w:rStyle w:val="Hipercze"/>
          <w:rFonts w:ascii="Calibri" w:eastAsia="Arial Unicode MS" w:hAnsi="Calibri" w:cs="Tahoma"/>
          <w:color w:val="auto"/>
          <w:kern w:val="3"/>
          <w:sz w:val="24"/>
          <w:szCs w:val="24"/>
          <w:u w:val="none"/>
          <w:lang w:eastAsia="pl-PL"/>
        </w:rPr>
      </w:pPr>
    </w:p>
    <w:p w14:paraId="0967B662" w14:textId="77777777" w:rsidR="00FE4544" w:rsidRPr="006D6FBC" w:rsidRDefault="006D6FBC" w:rsidP="00E74C6F">
      <w:pPr>
        <w:widowControl w:val="0"/>
        <w:suppressAutoHyphens/>
        <w:autoSpaceDN w:val="0"/>
        <w:spacing w:after="120" w:line="240" w:lineRule="auto"/>
        <w:ind w:left="284"/>
        <w:jc w:val="both"/>
        <w:textAlignment w:val="baseline"/>
        <w:rPr>
          <w:rFonts w:eastAsia="Arial Unicode MS" w:cstheme="minorHAnsi"/>
          <w:kern w:val="3"/>
          <w:sz w:val="24"/>
          <w:szCs w:val="24"/>
          <w:lang w:eastAsia="pl-PL"/>
        </w:rPr>
      </w:pPr>
      <w:r w:rsidRPr="006D6FBC">
        <w:rPr>
          <w:rFonts w:cstheme="minorHAnsi"/>
          <w:b/>
          <w:sz w:val="24"/>
          <w:szCs w:val="24"/>
        </w:rPr>
        <w:t>Adres strony internetowej, na której jest prowadzone postępowanie i na której będą dostępne wszelkie dokumenty związane z prowadzoną procedurą:</w:t>
      </w:r>
    </w:p>
    <w:p w14:paraId="6ACC87E5" w14:textId="77777777" w:rsidR="00FE4544" w:rsidRPr="00FE4544" w:rsidRDefault="00FE4544" w:rsidP="00E74C6F">
      <w:pPr>
        <w:widowControl w:val="0"/>
        <w:suppressAutoHyphens/>
        <w:autoSpaceDN w:val="0"/>
        <w:spacing w:after="120" w:line="240" w:lineRule="auto"/>
        <w:ind w:left="284"/>
        <w:jc w:val="both"/>
        <w:textAlignment w:val="baseline"/>
        <w:rPr>
          <w:rFonts w:ascii="Calibri" w:eastAsia="Arial Unicode MS" w:hAnsi="Calibri" w:cs="Tahoma"/>
          <w:kern w:val="3"/>
          <w:sz w:val="24"/>
          <w:szCs w:val="24"/>
          <w:u w:val="single"/>
          <w:lang w:eastAsia="pl-PL"/>
        </w:rPr>
      </w:pPr>
      <w:r w:rsidRPr="00FE4544">
        <w:rPr>
          <w:rStyle w:val="Hipercze"/>
          <w:color w:val="auto"/>
          <w:sz w:val="24"/>
          <w:szCs w:val="24"/>
        </w:rPr>
        <w:t>https://platformazakupowa.pl/pn/ropczyce</w:t>
      </w:r>
    </w:p>
    <w:p w14:paraId="4386422B" w14:textId="77777777" w:rsidR="00FE4544" w:rsidRPr="0022508F" w:rsidRDefault="00FE4544" w:rsidP="00E74C6F">
      <w:pPr>
        <w:widowControl w:val="0"/>
        <w:suppressAutoHyphens/>
        <w:autoSpaceDN w:val="0"/>
        <w:spacing w:after="120" w:line="240" w:lineRule="auto"/>
        <w:ind w:left="284"/>
        <w:jc w:val="both"/>
        <w:textAlignment w:val="baseline"/>
        <w:rPr>
          <w:rFonts w:ascii="Calibri" w:eastAsia="Arial Unicode MS" w:hAnsi="Calibri" w:cs="Tahoma"/>
          <w:kern w:val="3"/>
          <w:sz w:val="24"/>
          <w:szCs w:val="24"/>
          <w:lang w:eastAsia="pl-PL"/>
        </w:rPr>
      </w:pPr>
    </w:p>
    <w:p w14:paraId="10A54DB5" w14:textId="77777777" w:rsidR="0022508F" w:rsidRPr="00FE4544" w:rsidRDefault="00FE4544" w:rsidP="00A94B35">
      <w:pPr>
        <w:pStyle w:val="SIWZ"/>
      </w:pPr>
      <w:r w:rsidRPr="00FE4544">
        <w:t xml:space="preserve">Tryb udzielenie zamówienia </w:t>
      </w:r>
    </w:p>
    <w:p w14:paraId="30A2C350" w14:textId="77777777" w:rsidR="00D567B7" w:rsidRPr="000C33B0" w:rsidRDefault="000C33B0" w:rsidP="000C33B0">
      <w:pPr>
        <w:widowControl w:val="0"/>
        <w:suppressAutoHyphens/>
        <w:autoSpaceDN w:val="0"/>
        <w:spacing w:after="120" w:line="240" w:lineRule="auto"/>
        <w:ind w:left="567" w:hanging="283"/>
        <w:jc w:val="both"/>
        <w:textAlignment w:val="baseline"/>
        <w:rPr>
          <w:rFonts w:cstheme="minorHAnsi"/>
          <w:sz w:val="24"/>
          <w:szCs w:val="24"/>
        </w:rPr>
      </w:pPr>
      <w:r w:rsidRPr="000C33B0">
        <w:rPr>
          <w:rFonts w:eastAsia="Arial Unicode MS" w:cstheme="minorHAnsi"/>
          <w:kern w:val="3"/>
          <w:sz w:val="24"/>
          <w:szCs w:val="24"/>
          <w:lang w:eastAsia="pl-PL"/>
        </w:rPr>
        <w:t xml:space="preserve">1. </w:t>
      </w:r>
      <w:r w:rsidR="00697907" w:rsidRPr="000C33B0">
        <w:rPr>
          <w:rFonts w:eastAsia="Arial Unicode MS" w:cstheme="minorHAnsi"/>
          <w:kern w:val="3"/>
          <w:sz w:val="24"/>
          <w:szCs w:val="24"/>
          <w:lang w:eastAsia="pl-PL"/>
        </w:rPr>
        <w:t xml:space="preserve">Niniejsze postępowanie prowadzone jest w trybie </w:t>
      </w:r>
      <w:r w:rsidR="00682FAD" w:rsidRPr="000C33B0">
        <w:rPr>
          <w:rFonts w:eastAsia="Arial Unicode MS" w:cstheme="minorHAnsi"/>
          <w:kern w:val="3"/>
          <w:sz w:val="24"/>
          <w:szCs w:val="24"/>
          <w:lang w:eastAsia="pl-PL"/>
        </w:rPr>
        <w:t xml:space="preserve">podstawowym, na podstawie art. 275 pkt. 1 ustawy </w:t>
      </w:r>
      <w:r w:rsidR="00FE4544" w:rsidRPr="000C33B0">
        <w:rPr>
          <w:rFonts w:eastAsia="Arial Unicode MS" w:cstheme="minorHAnsi"/>
          <w:kern w:val="3"/>
          <w:sz w:val="24"/>
          <w:szCs w:val="24"/>
          <w:lang w:eastAsia="pl-PL"/>
        </w:rPr>
        <w:t>PZP</w:t>
      </w:r>
      <w:r w:rsidRPr="000C33B0">
        <w:rPr>
          <w:rFonts w:eastAsia="Arial Unicode MS" w:cstheme="minorHAnsi"/>
          <w:kern w:val="3"/>
          <w:sz w:val="24"/>
          <w:szCs w:val="24"/>
          <w:lang w:eastAsia="pl-PL"/>
        </w:rPr>
        <w:t xml:space="preserve"> oraz niniejszej SWZ</w:t>
      </w:r>
      <w:r w:rsidR="00A12409" w:rsidRPr="000C33B0">
        <w:rPr>
          <w:rFonts w:cstheme="minorHAnsi"/>
          <w:sz w:val="24"/>
          <w:szCs w:val="24"/>
        </w:rPr>
        <w:t>.</w:t>
      </w:r>
    </w:p>
    <w:p w14:paraId="6F2BB47E" w14:textId="77777777" w:rsidR="000C33B0" w:rsidRPr="000C33B0" w:rsidRDefault="00070652" w:rsidP="000C33B0">
      <w:pPr>
        <w:widowControl w:val="0"/>
        <w:suppressAutoHyphens/>
        <w:autoSpaceDN w:val="0"/>
        <w:spacing w:after="120" w:line="240" w:lineRule="auto"/>
        <w:ind w:left="567" w:hanging="283"/>
        <w:jc w:val="both"/>
        <w:textAlignment w:val="baseline"/>
        <w:rPr>
          <w:rFonts w:eastAsia="Arial Unicode MS" w:cstheme="minorHAnsi"/>
          <w:kern w:val="3"/>
          <w:sz w:val="24"/>
          <w:szCs w:val="24"/>
          <w:lang w:eastAsia="pl-PL"/>
        </w:rPr>
      </w:pPr>
      <w:r>
        <w:rPr>
          <w:rFonts w:eastAsia="Arial Unicode MS" w:cstheme="minorHAnsi"/>
          <w:kern w:val="3"/>
          <w:sz w:val="24"/>
          <w:szCs w:val="24"/>
          <w:lang w:eastAsia="pl-PL"/>
        </w:rPr>
        <w:t xml:space="preserve">2. </w:t>
      </w:r>
      <w:r w:rsidR="000C33B0" w:rsidRPr="000C33B0">
        <w:rPr>
          <w:rFonts w:eastAsia="Arial Unicode MS" w:cstheme="minorHAnsi"/>
          <w:kern w:val="3"/>
          <w:sz w:val="24"/>
          <w:szCs w:val="24"/>
          <w:lang w:eastAsia="pl-PL"/>
        </w:rPr>
        <w:t>Zamawiający nie przewiduje wyboru najkorzystniejszej oferty z możliwością przeprowadzenia negocjacji.</w:t>
      </w:r>
    </w:p>
    <w:p w14:paraId="7AB83D35" w14:textId="77777777" w:rsidR="00200F11" w:rsidRDefault="000C33B0" w:rsidP="00315678">
      <w:pPr>
        <w:widowControl w:val="0"/>
        <w:suppressAutoHyphens/>
        <w:autoSpaceDN w:val="0"/>
        <w:spacing w:after="120" w:line="240" w:lineRule="auto"/>
        <w:ind w:left="568" w:hanging="284"/>
        <w:jc w:val="both"/>
        <w:textAlignment w:val="baseline"/>
        <w:rPr>
          <w:rFonts w:cstheme="minorHAnsi"/>
          <w:sz w:val="24"/>
          <w:szCs w:val="24"/>
        </w:rPr>
      </w:pPr>
      <w:r w:rsidRPr="000C33B0">
        <w:rPr>
          <w:rFonts w:eastAsia="Arial Unicode MS" w:cstheme="minorHAnsi"/>
          <w:kern w:val="3"/>
          <w:sz w:val="24"/>
          <w:szCs w:val="24"/>
          <w:lang w:eastAsia="pl-PL"/>
        </w:rPr>
        <w:t xml:space="preserve">3. </w:t>
      </w:r>
      <w:r w:rsidRPr="000C33B0">
        <w:rPr>
          <w:rFonts w:cstheme="minorHAnsi"/>
          <w:sz w:val="24"/>
          <w:szCs w:val="24"/>
        </w:rPr>
        <w:t>Szacunkowa wartość przedmiotowego zamówienia nie przekracza progów unijnych o jakich mowa w art. 3 ustawy PZP.</w:t>
      </w:r>
    </w:p>
    <w:p w14:paraId="091108C7" w14:textId="77777777" w:rsidR="00D567B7" w:rsidRDefault="00D567B7" w:rsidP="0005137F">
      <w:pPr>
        <w:widowControl w:val="0"/>
        <w:suppressAutoHyphens/>
        <w:autoSpaceDN w:val="0"/>
        <w:spacing w:after="0" w:line="240" w:lineRule="auto"/>
        <w:jc w:val="both"/>
        <w:textAlignment w:val="baseline"/>
        <w:rPr>
          <w:rFonts w:cstheme="minorHAnsi"/>
          <w:b/>
          <w:bCs/>
          <w:sz w:val="24"/>
          <w:szCs w:val="24"/>
        </w:rPr>
      </w:pPr>
    </w:p>
    <w:p w14:paraId="6D8A6AC5" w14:textId="77777777" w:rsidR="0022508F" w:rsidRDefault="0022508F" w:rsidP="00A94B35">
      <w:pPr>
        <w:pStyle w:val="SIWZ"/>
      </w:pPr>
      <w:r w:rsidRPr="00C31996">
        <w:t>Opis przedmiotu zamówienia</w:t>
      </w:r>
      <w:r w:rsidR="00187CB2">
        <w:t>.</w:t>
      </w:r>
    </w:p>
    <w:p w14:paraId="722EF569" w14:textId="65A5F444" w:rsidR="003E09F3" w:rsidRPr="008E2243" w:rsidRDefault="003E09F3" w:rsidP="003E09F3">
      <w:pPr>
        <w:pStyle w:val="NormalnyWeb"/>
        <w:spacing w:before="0" w:after="120"/>
        <w:ind w:left="568" w:hanging="284"/>
        <w:jc w:val="both"/>
        <w:rPr>
          <w:rFonts w:asciiTheme="minorHAnsi" w:hAnsiTheme="minorHAnsi" w:cstheme="minorHAnsi"/>
        </w:rPr>
      </w:pPr>
      <w:r w:rsidRPr="00B4711B">
        <w:rPr>
          <w:rFonts w:asciiTheme="minorHAnsi" w:eastAsiaTheme="minorHAnsi" w:hAnsiTheme="minorHAnsi" w:cstheme="minorHAnsi"/>
          <w:kern w:val="0"/>
          <w:lang w:eastAsia="en-US"/>
        </w:rPr>
        <w:t xml:space="preserve">1. </w:t>
      </w:r>
      <w:r w:rsidRPr="00B4711B">
        <w:rPr>
          <w:rFonts w:asciiTheme="minorHAnsi" w:hAnsiTheme="minorHAnsi" w:cstheme="minorHAnsi"/>
        </w:rPr>
        <w:t xml:space="preserve">Przedmiotem zamówienia pn. </w:t>
      </w:r>
      <w:r w:rsidR="006E11EC" w:rsidRPr="00B4711B">
        <w:rPr>
          <w:rFonts w:asciiTheme="minorHAnsi" w:hAnsiTheme="minorHAnsi" w:cstheme="minorHAnsi"/>
          <w:b/>
        </w:rPr>
        <w:t>„</w:t>
      </w:r>
      <w:r w:rsidR="00B4711B" w:rsidRPr="00B4711B">
        <w:rPr>
          <w:rFonts w:asciiTheme="minorHAnsi" w:hAnsiTheme="minorHAnsi" w:cstheme="minorHAnsi"/>
          <w:b/>
        </w:rPr>
        <w:t xml:space="preserve">Dostawa i montaż wyposażenia Żłobka w Niedźwiadzie Dolnej w ramach zadania budżetowego </w:t>
      </w:r>
      <w:r w:rsidR="00B4711B" w:rsidRPr="00B4711B">
        <w:rPr>
          <w:rFonts w:asciiTheme="minorHAnsi" w:hAnsiTheme="minorHAnsi" w:cstheme="minorHAnsi"/>
        </w:rPr>
        <w:t>„</w:t>
      </w:r>
      <w:r w:rsidR="00B4711B" w:rsidRPr="00B4711B">
        <w:rPr>
          <w:rFonts w:asciiTheme="minorHAnsi" w:hAnsiTheme="minorHAnsi" w:cstheme="minorHAnsi"/>
          <w:b/>
        </w:rPr>
        <w:t>Projektowanie i budowa żłobka w Niedźwiadzie Dolnej</w:t>
      </w:r>
      <w:r w:rsidR="006E11EC" w:rsidRPr="00B4711B">
        <w:rPr>
          <w:rFonts w:asciiTheme="minorHAnsi" w:hAnsiTheme="minorHAnsi" w:cstheme="minorHAnsi"/>
          <w:b/>
        </w:rPr>
        <w:t>”</w:t>
      </w:r>
      <w:r w:rsidR="006E11EC" w:rsidRPr="00B4711B">
        <w:rPr>
          <w:rFonts w:asciiTheme="minorHAnsi" w:hAnsiTheme="minorHAnsi" w:cstheme="minorHAnsi"/>
        </w:rPr>
        <w:t xml:space="preserve"> </w:t>
      </w:r>
      <w:r w:rsidRPr="00B4711B">
        <w:rPr>
          <w:rFonts w:asciiTheme="minorHAnsi" w:hAnsiTheme="minorHAnsi" w:cstheme="minorHAnsi"/>
        </w:rPr>
        <w:t>jest dostawa wyposażenia tj. mebli, zabawek, pomocy</w:t>
      </w:r>
      <w:r w:rsidRPr="007F568F">
        <w:rPr>
          <w:rFonts w:asciiTheme="minorHAnsi" w:hAnsiTheme="minorHAnsi" w:cstheme="minorHAnsi"/>
        </w:rPr>
        <w:t xml:space="preserve"> </w:t>
      </w:r>
      <w:r w:rsidRPr="008E2243">
        <w:rPr>
          <w:rFonts w:asciiTheme="minorHAnsi" w:hAnsiTheme="minorHAnsi" w:cstheme="minorHAnsi"/>
        </w:rPr>
        <w:t xml:space="preserve">dydaktycznych i przyborów kuchennych do budynku </w:t>
      </w:r>
      <w:r w:rsidR="00B4711B" w:rsidRPr="008E2243">
        <w:rPr>
          <w:rFonts w:asciiTheme="minorHAnsi" w:hAnsiTheme="minorHAnsi" w:cstheme="minorHAnsi"/>
        </w:rPr>
        <w:t>ż</w:t>
      </w:r>
      <w:r w:rsidRPr="008E2243">
        <w:rPr>
          <w:rFonts w:asciiTheme="minorHAnsi" w:hAnsiTheme="minorHAnsi" w:cstheme="minorHAnsi"/>
        </w:rPr>
        <w:t xml:space="preserve">łobka </w:t>
      </w:r>
      <w:r w:rsidR="00B4711B" w:rsidRPr="008E2243">
        <w:rPr>
          <w:rFonts w:asciiTheme="minorHAnsi" w:hAnsiTheme="minorHAnsi" w:cstheme="minorHAnsi"/>
        </w:rPr>
        <w:t>na dz. nr 5989/3, 5990 i 6144 w miejscowości Niedźwiada</w:t>
      </w:r>
      <w:r w:rsidR="00156734" w:rsidRPr="008E2243">
        <w:rPr>
          <w:rFonts w:asciiTheme="minorHAnsi" w:hAnsiTheme="minorHAnsi" w:cstheme="minorHAnsi"/>
        </w:rPr>
        <w:t>, dofinansowanego ze środków Unii Europejskiej w ramach Programu Fundusze Europejskie dla Rozwoju Społecznego 2021 – 2027 pn. „Program rozwoju instytucji opieki nad dziećmi w wieku do lat 3 Aktywny Maluch 2022–2029”.</w:t>
      </w:r>
    </w:p>
    <w:p w14:paraId="0E89A214" w14:textId="77777777" w:rsidR="003E09F3" w:rsidRDefault="003E09F3" w:rsidP="003E09F3">
      <w:pPr>
        <w:pStyle w:val="NormalnyWeb"/>
        <w:spacing w:before="0" w:after="120"/>
        <w:ind w:left="568" w:hanging="284"/>
        <w:jc w:val="both"/>
        <w:rPr>
          <w:rFonts w:asciiTheme="minorHAnsi" w:hAnsiTheme="minorHAnsi" w:cstheme="minorHAnsi"/>
          <w:b/>
          <w:color w:val="000000"/>
        </w:rPr>
      </w:pPr>
      <w:r w:rsidRPr="007F568F">
        <w:rPr>
          <w:rFonts w:asciiTheme="minorHAnsi" w:eastAsiaTheme="minorHAnsi" w:hAnsiTheme="minorHAnsi" w:cstheme="minorHAnsi"/>
          <w:kern w:val="0"/>
          <w:lang w:eastAsia="en-US"/>
        </w:rPr>
        <w:t xml:space="preserve">2. </w:t>
      </w:r>
      <w:r>
        <w:rPr>
          <w:rFonts w:asciiTheme="minorHAnsi" w:hAnsiTheme="minorHAnsi" w:cstheme="minorHAnsi"/>
        </w:rPr>
        <w:t xml:space="preserve">Szczegółowy opis przedmiotu </w:t>
      </w:r>
      <w:r w:rsidRPr="007F568F">
        <w:rPr>
          <w:rFonts w:asciiTheme="minorHAnsi" w:hAnsiTheme="minorHAnsi" w:cstheme="minorHAnsi"/>
        </w:rPr>
        <w:t>dostawy (rodzaj, ilość, parametry, szczegóły dotyczące dostawy i montażu) objętej niniejszym zamówieniem znajduje się w „Opisie przedmiotu zamówienia</w:t>
      </w:r>
      <w:r>
        <w:rPr>
          <w:rFonts w:asciiTheme="minorHAnsi" w:hAnsiTheme="minorHAnsi" w:cstheme="minorHAnsi"/>
        </w:rPr>
        <w:t>”</w:t>
      </w:r>
      <w:r w:rsidRPr="007F568F">
        <w:rPr>
          <w:rFonts w:asciiTheme="minorHAnsi" w:hAnsiTheme="minorHAnsi" w:cstheme="minorHAnsi"/>
          <w:b/>
          <w:color w:val="000000"/>
        </w:rPr>
        <w:t xml:space="preserve"> </w:t>
      </w:r>
      <w:r w:rsidRPr="007F568F">
        <w:rPr>
          <w:rFonts w:asciiTheme="minorHAnsi" w:hAnsiTheme="minorHAnsi" w:cstheme="minorHAnsi"/>
          <w:color w:val="000000"/>
        </w:rPr>
        <w:t>stanowiącym</w:t>
      </w:r>
      <w:r w:rsidRPr="007F568F">
        <w:rPr>
          <w:rFonts w:asciiTheme="minorHAnsi" w:hAnsiTheme="minorHAnsi" w:cstheme="minorHAnsi"/>
          <w:b/>
          <w:color w:val="000000"/>
        </w:rPr>
        <w:t xml:space="preserve"> załącznik nr </w:t>
      </w:r>
      <w:r w:rsidR="00E558FA">
        <w:rPr>
          <w:rFonts w:asciiTheme="minorHAnsi" w:hAnsiTheme="minorHAnsi" w:cstheme="minorHAnsi"/>
          <w:b/>
          <w:color w:val="000000"/>
        </w:rPr>
        <w:t>3</w:t>
      </w:r>
      <w:r w:rsidRPr="007F568F">
        <w:rPr>
          <w:rFonts w:asciiTheme="minorHAnsi" w:hAnsiTheme="minorHAnsi" w:cstheme="minorHAnsi"/>
          <w:b/>
          <w:color w:val="000000"/>
        </w:rPr>
        <w:t xml:space="preserve"> do SWZ.</w:t>
      </w:r>
    </w:p>
    <w:p w14:paraId="511B8027" w14:textId="77777777" w:rsidR="003E09F3" w:rsidRPr="007F568F" w:rsidRDefault="003E09F3" w:rsidP="003E09F3">
      <w:pPr>
        <w:pStyle w:val="NormalnyWeb"/>
        <w:spacing w:before="0" w:after="120"/>
        <w:ind w:left="568" w:hanging="284"/>
        <w:jc w:val="both"/>
        <w:rPr>
          <w:rFonts w:asciiTheme="minorHAnsi" w:hAnsiTheme="minorHAnsi" w:cstheme="minorHAnsi"/>
        </w:rPr>
      </w:pPr>
      <w:r w:rsidRPr="007F568F">
        <w:rPr>
          <w:rFonts w:asciiTheme="minorHAnsi" w:eastAsiaTheme="minorHAnsi" w:hAnsiTheme="minorHAnsi" w:cstheme="minorHAnsi"/>
          <w:kern w:val="0"/>
          <w:lang w:eastAsia="en-US"/>
        </w:rPr>
        <w:t xml:space="preserve">3. </w:t>
      </w:r>
      <w:r w:rsidRPr="007F568F">
        <w:rPr>
          <w:rFonts w:asciiTheme="minorHAnsi" w:hAnsiTheme="minorHAnsi" w:cstheme="minorHAnsi"/>
        </w:rPr>
        <w:t>Oferowane wyposażenie powinno być fabrycznie nowe, wolne od wad, nie noszące śladów uszkodzeń i użytkowania. W przypadku stwierdzenia, że dostarczone wyposażenie nie spełnia tego wymogu, Zamawiający  odmówi odbioru części lub całości zamówienia, sporządzając protokół zawierający przyczyny odmowy  odbioru. Zamawiający wyznaczy termin dostarczenia wyposażenia wolnego od wad. Procedura czynności  odbioru zostanie powtórzona.</w:t>
      </w:r>
    </w:p>
    <w:p w14:paraId="27103C6D" w14:textId="77777777" w:rsidR="003E09F3" w:rsidRPr="007F568F" w:rsidRDefault="003E09F3" w:rsidP="003E09F3">
      <w:pPr>
        <w:pStyle w:val="NormalnyWeb"/>
        <w:spacing w:before="0" w:after="120"/>
        <w:ind w:left="568" w:hanging="284"/>
        <w:jc w:val="both"/>
        <w:rPr>
          <w:rFonts w:asciiTheme="minorHAnsi" w:hAnsiTheme="minorHAnsi" w:cstheme="minorHAnsi"/>
        </w:rPr>
      </w:pPr>
      <w:r w:rsidRPr="007F568F">
        <w:rPr>
          <w:rFonts w:asciiTheme="minorHAnsi" w:eastAsiaTheme="minorHAnsi" w:hAnsiTheme="minorHAnsi" w:cstheme="minorHAnsi"/>
          <w:kern w:val="0"/>
          <w:lang w:eastAsia="en-US"/>
        </w:rPr>
        <w:t xml:space="preserve">4. </w:t>
      </w:r>
      <w:r w:rsidRPr="007F568F">
        <w:rPr>
          <w:rFonts w:asciiTheme="minorHAnsi" w:hAnsiTheme="minorHAnsi" w:cstheme="minorHAnsi"/>
        </w:rPr>
        <w:t xml:space="preserve">Wykonawca zagwarantuje bezpłatny transport zamawianego wyposażenia we wskazane przez Zamawiającego miejsce, rozładunek oraz wniesienie wyposażenia. Dokładne miejsce dostawy i montażu poszczególnego wyposażenia będzie wskazane przez </w:t>
      </w:r>
      <w:r w:rsidRPr="007F568F">
        <w:rPr>
          <w:rFonts w:asciiTheme="minorHAnsi" w:hAnsiTheme="minorHAnsi" w:cstheme="minorHAnsi"/>
        </w:rPr>
        <w:lastRenderedPageBreak/>
        <w:t>użytkownika.</w:t>
      </w:r>
    </w:p>
    <w:p w14:paraId="34EAD66C" w14:textId="77777777" w:rsidR="003E09F3" w:rsidRPr="007F568F" w:rsidRDefault="003E09F3" w:rsidP="003E09F3">
      <w:pPr>
        <w:pStyle w:val="NormalnyWeb"/>
        <w:spacing w:before="0" w:after="120"/>
        <w:ind w:left="568" w:hanging="284"/>
        <w:jc w:val="both"/>
        <w:rPr>
          <w:rFonts w:asciiTheme="minorHAnsi" w:eastAsiaTheme="minorHAnsi" w:hAnsiTheme="minorHAnsi" w:cstheme="minorHAnsi"/>
          <w:kern w:val="0"/>
          <w:lang w:eastAsia="en-US"/>
        </w:rPr>
      </w:pPr>
      <w:r w:rsidRPr="007F568F">
        <w:rPr>
          <w:rFonts w:asciiTheme="minorHAnsi" w:eastAsiaTheme="minorHAnsi" w:hAnsiTheme="minorHAnsi" w:cstheme="minorHAnsi"/>
          <w:kern w:val="0"/>
          <w:lang w:eastAsia="en-US"/>
        </w:rPr>
        <w:t>5.</w:t>
      </w:r>
      <w:r w:rsidRPr="007F568F">
        <w:rPr>
          <w:rFonts w:asciiTheme="minorHAnsi" w:hAnsiTheme="minorHAnsi" w:cstheme="minorHAnsi"/>
        </w:rPr>
        <w:t xml:space="preserve"> W przypadku wyposażenia i sprzętu wymagającego montażu, złożenia, podłączenia lub instalacji, Wykonawca zobowiązany jest dokonać montażu, podłączenia lub instalacji dostarczonego wyposażenia we wskazanym miejscu, przy czym datą odbioru będzie przekazanie kompletnego złożonego lub zamontowanego wyposażenia i sprzętu.</w:t>
      </w:r>
      <w:r>
        <w:rPr>
          <w:rFonts w:asciiTheme="minorHAnsi" w:hAnsiTheme="minorHAnsi" w:cstheme="minorHAnsi"/>
        </w:rPr>
        <w:t xml:space="preserve"> </w:t>
      </w:r>
      <w:r w:rsidRPr="007F568F">
        <w:rPr>
          <w:rFonts w:asciiTheme="minorHAnsi" w:hAnsiTheme="minorHAnsi" w:cstheme="minorHAnsi"/>
        </w:rPr>
        <w:t>Wykonawca zobowiązany będzie również dokonać uruchomienia pracy tych urządzeń łącznie z przeszkoleniem Użytkownika obiektu w zakresie uruchomienia i eksploatacji tych urządzeń</w:t>
      </w:r>
    </w:p>
    <w:p w14:paraId="3030C93F" w14:textId="77777777" w:rsidR="003E09F3" w:rsidRPr="007F568F" w:rsidRDefault="003E09F3" w:rsidP="003E09F3">
      <w:pPr>
        <w:pStyle w:val="NormalnyWeb"/>
        <w:spacing w:before="0" w:after="120"/>
        <w:ind w:left="568" w:hanging="284"/>
        <w:jc w:val="both"/>
        <w:rPr>
          <w:rFonts w:asciiTheme="minorHAnsi" w:eastAsiaTheme="minorHAnsi" w:hAnsiTheme="minorHAnsi" w:cstheme="minorHAnsi"/>
          <w:kern w:val="0"/>
          <w:lang w:eastAsia="en-US"/>
        </w:rPr>
      </w:pPr>
      <w:r w:rsidRPr="007F568F">
        <w:rPr>
          <w:rFonts w:asciiTheme="minorHAnsi" w:eastAsiaTheme="minorHAnsi" w:hAnsiTheme="minorHAnsi" w:cstheme="minorHAnsi"/>
          <w:kern w:val="0"/>
          <w:lang w:eastAsia="en-US"/>
        </w:rPr>
        <w:t xml:space="preserve">6. </w:t>
      </w:r>
      <w:r w:rsidRPr="007F568F">
        <w:rPr>
          <w:rFonts w:asciiTheme="minorHAnsi" w:hAnsiTheme="minorHAnsi" w:cstheme="minorHAnsi"/>
        </w:rPr>
        <w:t>Zamawiający wymaga, aby dostarczone wyposażenie posiadało certyfikaty, atesty, świadectwa dopuszczenia do użytkowania lub inną dokumentację potwierdzającą, że oferowane wyposażenie spełnia wymagane prawem przepisy i normy. Wyżej wymienione dokumenty należy dostarczyć Zamawiającemu najpóźniej w dniu odbioru.</w:t>
      </w:r>
    </w:p>
    <w:p w14:paraId="5AA551D3" w14:textId="2D60C2F2" w:rsidR="003E09F3" w:rsidRDefault="003E09F3" w:rsidP="003E09F3">
      <w:pPr>
        <w:pStyle w:val="NormalnyWeb"/>
        <w:spacing w:before="0" w:after="120"/>
        <w:ind w:left="568" w:hanging="284"/>
        <w:jc w:val="both"/>
        <w:rPr>
          <w:rFonts w:asciiTheme="minorHAnsi" w:hAnsiTheme="minorHAnsi" w:cstheme="minorHAnsi"/>
        </w:rPr>
      </w:pPr>
      <w:r w:rsidRPr="007F568F">
        <w:rPr>
          <w:rFonts w:asciiTheme="minorHAnsi" w:eastAsiaTheme="minorHAnsi" w:hAnsiTheme="minorHAnsi" w:cstheme="minorHAnsi"/>
          <w:kern w:val="0"/>
          <w:lang w:eastAsia="en-US"/>
        </w:rPr>
        <w:t xml:space="preserve">7. </w:t>
      </w:r>
      <w:r w:rsidRPr="007F568F">
        <w:rPr>
          <w:rFonts w:asciiTheme="minorHAnsi" w:hAnsiTheme="minorHAnsi" w:cstheme="minorHAnsi"/>
        </w:rPr>
        <w:t>Wykonanie zamówienia musi spełniać wymagania wynikające z przepisów bezpieczeństwa i higieny pracy oraz musi spełniać normy PN-EN właściwe dla danego asortymentu</w:t>
      </w:r>
      <w:r w:rsidR="001E6E6E">
        <w:rPr>
          <w:rFonts w:asciiTheme="minorHAnsi" w:hAnsiTheme="minorHAnsi" w:cstheme="minorHAnsi"/>
        </w:rPr>
        <w:t xml:space="preserve"> lub równoważne</w:t>
      </w:r>
      <w:r w:rsidRPr="007F568F">
        <w:rPr>
          <w:rFonts w:asciiTheme="minorHAnsi" w:hAnsiTheme="minorHAnsi" w:cstheme="minorHAnsi"/>
        </w:rPr>
        <w:t>, ze szczególnym uwzględnieniem norm bezpieczeństwa.</w:t>
      </w:r>
    </w:p>
    <w:p w14:paraId="342EB8F8" w14:textId="0607127B" w:rsidR="001E6E6E" w:rsidRPr="007F568F" w:rsidRDefault="001E6E6E" w:rsidP="003E09F3">
      <w:pPr>
        <w:pStyle w:val="NormalnyWeb"/>
        <w:spacing w:before="0" w:after="120"/>
        <w:ind w:left="568" w:hanging="284"/>
        <w:jc w:val="both"/>
        <w:rPr>
          <w:rFonts w:asciiTheme="minorHAnsi" w:hAnsiTheme="minorHAnsi" w:cstheme="minorHAnsi"/>
        </w:rPr>
      </w:pPr>
      <w:r>
        <w:rPr>
          <w:rFonts w:asciiTheme="minorHAnsi" w:hAnsiTheme="minorHAnsi" w:cstheme="minorHAnsi"/>
        </w:rPr>
        <w:t xml:space="preserve">8. </w:t>
      </w:r>
      <w:r w:rsidRPr="0035156E">
        <w:rPr>
          <w:rFonts w:asciiTheme="minorHAnsi" w:hAnsiTheme="minorHAnsi" w:cstheme="minorHAnsi"/>
        </w:rPr>
        <w:t xml:space="preserve">W przypadku użycia w dokumentacji opisującej przedmiot zamówienia odniesień do norm, europejskich ocen technicznych, aprobat, specyfikacji technicznych i systemów referencji technicznych Zamawiający dopuszcza rozwiązania równoważne opisywanym. Wykonawca analizując dokumentację powinien założyć, że każdemu odniesieniu użytemu w dokumentacji towarzyszy wyraz </w:t>
      </w:r>
      <w:r w:rsidRPr="0035156E">
        <w:rPr>
          <w:rFonts w:asciiTheme="minorHAnsi" w:eastAsia="Calibri" w:hAnsiTheme="minorHAnsi" w:cstheme="minorHAnsi"/>
          <w:i/>
        </w:rPr>
        <w:t>„lub równoważne"</w:t>
      </w:r>
      <w:r w:rsidRPr="0035156E">
        <w:rPr>
          <w:rFonts w:asciiTheme="minorHAnsi" w:eastAsia="Calibri" w:hAnsiTheme="minorHAnsi" w:cstheme="minorHAnsi"/>
        </w:rPr>
        <w:t>.</w:t>
      </w:r>
    </w:p>
    <w:p w14:paraId="1340E0A0" w14:textId="7400CCB0" w:rsidR="003E09F3" w:rsidRPr="007F568F" w:rsidRDefault="001E6E6E" w:rsidP="003E09F3">
      <w:pPr>
        <w:pStyle w:val="NormalnyWeb"/>
        <w:spacing w:before="0" w:after="120"/>
        <w:ind w:left="568" w:hanging="284"/>
        <w:jc w:val="both"/>
        <w:rPr>
          <w:rFonts w:asciiTheme="minorHAnsi" w:eastAsiaTheme="minorHAnsi" w:hAnsiTheme="minorHAnsi" w:cstheme="minorHAnsi"/>
          <w:kern w:val="0"/>
          <w:lang w:eastAsia="en-US"/>
        </w:rPr>
      </w:pPr>
      <w:r>
        <w:rPr>
          <w:rFonts w:asciiTheme="minorHAnsi" w:eastAsiaTheme="minorHAnsi" w:hAnsiTheme="minorHAnsi" w:cstheme="minorHAnsi"/>
          <w:kern w:val="0"/>
          <w:lang w:eastAsia="en-US"/>
        </w:rPr>
        <w:t>9</w:t>
      </w:r>
      <w:r w:rsidR="003E09F3" w:rsidRPr="007F568F">
        <w:rPr>
          <w:rFonts w:asciiTheme="minorHAnsi" w:eastAsiaTheme="minorHAnsi" w:hAnsiTheme="minorHAnsi" w:cstheme="minorHAnsi"/>
          <w:kern w:val="0"/>
          <w:lang w:eastAsia="en-US"/>
        </w:rPr>
        <w:t xml:space="preserve">. </w:t>
      </w:r>
      <w:r w:rsidR="003E09F3" w:rsidRPr="007F568F">
        <w:rPr>
          <w:rFonts w:asciiTheme="minorHAnsi" w:hAnsiTheme="minorHAnsi" w:cstheme="minorHAnsi"/>
        </w:rPr>
        <w:t>Oferowane produkty powinny być bezpieczne i prawidłowo oznakowane, co oznacza, że muszą spełniać wymagania ogólnego bezpieczeństwa określone w przepisach ustawy z dnia 12 grudnia 2003 r. o ogólnym bezpieczeństwie produktów (</w:t>
      </w:r>
      <w:r w:rsidR="003E09F3">
        <w:rPr>
          <w:rFonts w:asciiTheme="minorHAnsi" w:hAnsiTheme="minorHAnsi" w:cstheme="minorHAnsi"/>
        </w:rPr>
        <w:t xml:space="preserve">t.j. </w:t>
      </w:r>
      <w:r w:rsidR="003E09F3" w:rsidRPr="007F568F">
        <w:rPr>
          <w:rFonts w:asciiTheme="minorHAnsi" w:hAnsiTheme="minorHAnsi" w:cstheme="minorHAnsi"/>
        </w:rPr>
        <w:t>Dz. U. z 20</w:t>
      </w:r>
      <w:r w:rsidR="003E09F3">
        <w:rPr>
          <w:rFonts w:asciiTheme="minorHAnsi" w:hAnsiTheme="minorHAnsi" w:cstheme="minorHAnsi"/>
        </w:rPr>
        <w:t>21</w:t>
      </w:r>
      <w:r w:rsidR="003E09F3" w:rsidRPr="007F568F">
        <w:rPr>
          <w:rFonts w:asciiTheme="minorHAnsi" w:hAnsiTheme="minorHAnsi" w:cstheme="minorHAnsi"/>
        </w:rPr>
        <w:t xml:space="preserve"> r. poz. 22</w:t>
      </w:r>
      <w:r w:rsidR="003E09F3">
        <w:rPr>
          <w:rFonts w:asciiTheme="minorHAnsi" w:hAnsiTheme="minorHAnsi" w:cstheme="minorHAnsi"/>
        </w:rPr>
        <w:t>2)</w:t>
      </w:r>
      <w:r w:rsidR="003E09F3" w:rsidRPr="007F568F">
        <w:rPr>
          <w:rFonts w:asciiTheme="minorHAnsi" w:hAnsiTheme="minorHAnsi" w:cstheme="minorHAnsi"/>
        </w:rPr>
        <w:t>. Wszystkie produkty, w tym szczególnie meble wprowadzane do obrotu musza posiadać etykiety z napisami w języku polskim zawierające: nazwę towaru, nazwę i adres producenta, oznaczenie identyfikujące produkt. Dostarczone wyposażenie, w tym meble, zabawki muszą być dopuszczone dla dzieci w wieku 0-3 lat oraz spełniać wymagania: Rozporządzenia Ministra Pracy i Polityki Społecznej z dnia 10 lipca 2014 r. w sprawie wymagań lokalowych i sanitarnych jakie musi spełniać lokal, w którym ma być prowadzony żłobek lub klub dziecięcy (Dz. U.</w:t>
      </w:r>
      <w:r w:rsidR="003E09F3">
        <w:rPr>
          <w:rFonts w:asciiTheme="minorHAnsi" w:hAnsiTheme="minorHAnsi" w:cstheme="minorHAnsi"/>
        </w:rPr>
        <w:t xml:space="preserve"> </w:t>
      </w:r>
      <w:r w:rsidR="003E09F3" w:rsidRPr="007F568F">
        <w:rPr>
          <w:rFonts w:asciiTheme="minorHAnsi" w:hAnsiTheme="minorHAnsi" w:cstheme="minorHAnsi"/>
        </w:rPr>
        <w:t>z 2019 poz. 72) w części dotyczącej dostosowania mebli do wymagań ergonomii, wyposażenia posiadającego atesty i certyfikaty oraz zabawek spełniających wymagania bezpieczeństwa i higieny oraz oznakowania znakiem CE, Rozporządzenia Ministra Rozwoju i Finansów z 20 października 2016 r. w sprawie wymagań dla zabawek (Dz. U. z 2016 poz. 1730).  Na każdym sprzęcie elektrycznym domowego użytku musi znajdować się znak CE umieszczony przez producenta lub jego upoważnionego przedstawiciela, potwierdzający zgodność sprzętu z wymaganiami Dyrektywy 2006/95/WE i Rozporządzenia Ministra Rozwoju z dnia 2 czerwca 2016 r. w sprawie wymagań dla sprzętu elektrycznego (Dz. U. 2016 poz. 806 z późn. zm.).</w:t>
      </w:r>
    </w:p>
    <w:p w14:paraId="3AF60CDA" w14:textId="43FA4A81" w:rsidR="003E09F3" w:rsidRPr="007F568F" w:rsidRDefault="001E6E6E" w:rsidP="003E09F3">
      <w:pPr>
        <w:pStyle w:val="NormalnyWeb"/>
        <w:spacing w:before="0" w:after="120"/>
        <w:ind w:left="568" w:hanging="284"/>
        <w:jc w:val="both"/>
        <w:rPr>
          <w:rFonts w:asciiTheme="minorHAnsi" w:eastAsiaTheme="minorHAnsi" w:hAnsiTheme="minorHAnsi" w:cstheme="minorHAnsi"/>
          <w:kern w:val="0"/>
          <w:lang w:eastAsia="en-US"/>
        </w:rPr>
      </w:pPr>
      <w:r>
        <w:rPr>
          <w:rFonts w:asciiTheme="minorHAnsi" w:eastAsiaTheme="minorHAnsi" w:hAnsiTheme="minorHAnsi" w:cstheme="minorHAnsi"/>
          <w:kern w:val="0"/>
          <w:lang w:eastAsia="en-US"/>
        </w:rPr>
        <w:t>10</w:t>
      </w:r>
      <w:r w:rsidR="003E09F3" w:rsidRPr="007F568F">
        <w:rPr>
          <w:rFonts w:asciiTheme="minorHAnsi" w:eastAsiaTheme="minorHAnsi" w:hAnsiTheme="minorHAnsi" w:cstheme="minorHAnsi"/>
          <w:kern w:val="0"/>
          <w:lang w:eastAsia="en-US"/>
        </w:rPr>
        <w:t xml:space="preserve">. </w:t>
      </w:r>
      <w:r w:rsidR="003E09F3" w:rsidRPr="007F568F">
        <w:rPr>
          <w:rFonts w:asciiTheme="minorHAnsi" w:hAnsiTheme="minorHAnsi" w:cstheme="minorHAnsi"/>
        </w:rPr>
        <w:t>Wszystkie nazwy własne użyte w opisie, określające typ produktu lub producenta, nazwy koloru z konkretnego katalogu czy zdjęcia konkretnego produktu zostały podane przykładowo a ich wskazanie ma na celu określenie minimalnych oczekiwanych parametrów jakościowych, funkcjonalnych i użytkowych produktu.</w:t>
      </w:r>
    </w:p>
    <w:p w14:paraId="0C57DFEA" w14:textId="1AFAD941" w:rsidR="003E09F3" w:rsidRPr="007F568F" w:rsidRDefault="003E09F3" w:rsidP="003E09F3">
      <w:pPr>
        <w:pStyle w:val="NormalnyWeb"/>
        <w:spacing w:before="0" w:after="120"/>
        <w:ind w:left="568" w:hanging="284"/>
        <w:jc w:val="both"/>
        <w:rPr>
          <w:rFonts w:asciiTheme="minorHAnsi" w:hAnsiTheme="minorHAnsi" w:cstheme="minorHAnsi"/>
        </w:rPr>
      </w:pPr>
      <w:r w:rsidRPr="007F568F">
        <w:rPr>
          <w:rFonts w:asciiTheme="minorHAnsi" w:eastAsiaTheme="minorHAnsi" w:hAnsiTheme="minorHAnsi" w:cstheme="minorHAnsi"/>
          <w:kern w:val="0"/>
          <w:lang w:eastAsia="en-US"/>
        </w:rPr>
        <w:t>1</w:t>
      </w:r>
      <w:r w:rsidR="001E6E6E">
        <w:rPr>
          <w:rFonts w:asciiTheme="minorHAnsi" w:eastAsiaTheme="minorHAnsi" w:hAnsiTheme="minorHAnsi" w:cstheme="minorHAnsi"/>
          <w:kern w:val="0"/>
          <w:lang w:eastAsia="en-US"/>
        </w:rPr>
        <w:t>1</w:t>
      </w:r>
      <w:r w:rsidRPr="007F568F">
        <w:rPr>
          <w:rFonts w:asciiTheme="minorHAnsi" w:eastAsiaTheme="minorHAnsi" w:hAnsiTheme="minorHAnsi" w:cstheme="minorHAnsi"/>
          <w:kern w:val="0"/>
          <w:lang w:eastAsia="en-US"/>
        </w:rPr>
        <w:t xml:space="preserve">. </w:t>
      </w:r>
      <w:r w:rsidRPr="007F568F">
        <w:rPr>
          <w:rFonts w:asciiTheme="minorHAnsi" w:hAnsiTheme="minorHAnsi" w:cstheme="minorHAnsi"/>
        </w:rPr>
        <w:t xml:space="preserve">Dopuszcza się materiały i technologie równoważne w stosunku do przywołanych. Wykonawca oferując przedmiot równoważny do opisanego w zapytaniu ofertowym jest zobowiązany zachować równoważność w zakresie parametrów jakościowych, użytkowych i funkcjonalnych, które muszą być na poziomie nie niższym od parametrów wskazanych </w:t>
      </w:r>
      <w:r w:rsidRPr="007F568F">
        <w:rPr>
          <w:rFonts w:asciiTheme="minorHAnsi" w:hAnsiTheme="minorHAnsi" w:cstheme="minorHAnsi"/>
        </w:rPr>
        <w:lastRenderedPageBreak/>
        <w:t>przez Zamawiającego. W takim przypadku Wykonawca zobowiązany jest przedstawić wraz z ofertą jego szczegółową specyfikację, z której w sposób nie budzący wątpliwości Zamawiającego powinno wynikać, iż oferowany produkt ma nie gorsze parametry jakościowe, funkcjonalne oraz użytkowe niż produkt określony przez Zamawiającego. Zamawiający informuje, że określając przedmiot zamówienia poprzez wskazanie nazw handlowych, dopuszcza jednocześnie wszelkie ich odpowiedniki rynkowe nie gorsze niż wskazane. Parametry wskazanego przez zamawiającego standardu przedstawiają warunki techniczne, eksploatacyjne, użytkowe, funkcjonalne oraz inne cechy istotne dla przedmiotu zamówienia. Natomiast wskazana marka lub nazwa handlowa określa klasę produktu, a nie konkretnego producenta.</w:t>
      </w:r>
    </w:p>
    <w:p w14:paraId="2235C9E2" w14:textId="11EF91F5" w:rsidR="003E09F3" w:rsidRPr="007F568F" w:rsidRDefault="003E09F3" w:rsidP="003E09F3">
      <w:pPr>
        <w:pStyle w:val="NormalnyWeb"/>
        <w:spacing w:before="0" w:after="120"/>
        <w:ind w:left="568" w:hanging="284"/>
        <w:jc w:val="both"/>
        <w:rPr>
          <w:rFonts w:asciiTheme="minorHAnsi" w:hAnsiTheme="minorHAnsi" w:cstheme="minorHAnsi"/>
        </w:rPr>
      </w:pPr>
      <w:r w:rsidRPr="007F568F">
        <w:rPr>
          <w:rFonts w:asciiTheme="minorHAnsi" w:hAnsiTheme="minorHAnsi" w:cstheme="minorHAnsi"/>
        </w:rPr>
        <w:t>1</w:t>
      </w:r>
      <w:r w:rsidR="001E6E6E">
        <w:rPr>
          <w:rFonts w:asciiTheme="minorHAnsi" w:hAnsiTheme="minorHAnsi" w:cstheme="minorHAnsi"/>
        </w:rPr>
        <w:t>2</w:t>
      </w:r>
      <w:r w:rsidRPr="007F568F">
        <w:rPr>
          <w:rFonts w:asciiTheme="minorHAnsi" w:hAnsiTheme="minorHAnsi" w:cstheme="minorHAnsi"/>
        </w:rPr>
        <w:t xml:space="preserve">. W przypadku wystąpienia w szczegółowym opisie przedmiotu zamówienia nazw własnych wskazujących na konkretnych producentów sprzętu, należy traktować je jako przykładowe. W przypadku złożenia oferty równoważnej, wymaga się aby cechy proponowanego sprzętu były spełnione tak samo lub lepiej jak w przypadku rozwiązania opisanego w </w:t>
      </w:r>
      <w:r>
        <w:rPr>
          <w:rFonts w:asciiTheme="minorHAnsi" w:hAnsiTheme="minorHAnsi" w:cstheme="minorHAnsi"/>
        </w:rPr>
        <w:t>SWZ</w:t>
      </w:r>
      <w:r w:rsidRPr="007F568F">
        <w:rPr>
          <w:rFonts w:asciiTheme="minorHAnsi" w:hAnsiTheme="minorHAnsi" w:cstheme="minorHAnsi"/>
        </w:rPr>
        <w:t>. Wykonawca, składający ofertę na dostawę sprzętu, który jego zdaniem odpowiada cechom opisanym przez Zamawiającego przy użyciu nazw własnych, lub wskazujących na konkretnego producenta, musi udokumentować równoważność. Zamawiający nie ogranicza w tym względzie rodzaju dowodów przedstawionych przez Wykonawców w celu udokumentowania równoważności.</w:t>
      </w:r>
    </w:p>
    <w:p w14:paraId="048EAD96" w14:textId="75F44455" w:rsidR="003E09F3" w:rsidRPr="007F568F" w:rsidRDefault="003E09F3" w:rsidP="003E09F3">
      <w:pPr>
        <w:pStyle w:val="NormalnyWeb"/>
        <w:spacing w:before="0" w:after="120"/>
        <w:ind w:left="568" w:hanging="284"/>
        <w:jc w:val="both"/>
        <w:rPr>
          <w:rFonts w:asciiTheme="minorHAnsi" w:hAnsiTheme="minorHAnsi" w:cstheme="minorHAnsi"/>
        </w:rPr>
      </w:pPr>
      <w:r w:rsidRPr="007F568F">
        <w:rPr>
          <w:rFonts w:asciiTheme="minorHAnsi" w:hAnsiTheme="minorHAnsi" w:cstheme="minorHAnsi"/>
        </w:rPr>
        <w:t>1</w:t>
      </w:r>
      <w:r w:rsidR="001E6E6E">
        <w:rPr>
          <w:rFonts w:asciiTheme="minorHAnsi" w:hAnsiTheme="minorHAnsi" w:cstheme="minorHAnsi"/>
        </w:rPr>
        <w:t>3</w:t>
      </w:r>
      <w:r w:rsidRPr="007F568F">
        <w:rPr>
          <w:rFonts w:asciiTheme="minorHAnsi" w:hAnsiTheme="minorHAnsi" w:cstheme="minorHAnsi"/>
        </w:rPr>
        <w:t>. Zamawiający wymaga, aby dostarczone meble do pomieszczeń dla dzieci, meble biurowe były w stylistyce uzgodnionej z Zamawiającym.</w:t>
      </w:r>
    </w:p>
    <w:p w14:paraId="70A5F5BB" w14:textId="73B18D2B" w:rsidR="003E09F3" w:rsidRPr="007F568F" w:rsidRDefault="003E09F3" w:rsidP="003E09F3">
      <w:pPr>
        <w:pStyle w:val="NormalnyWeb"/>
        <w:spacing w:before="0" w:after="120"/>
        <w:ind w:left="568" w:hanging="284"/>
        <w:jc w:val="both"/>
        <w:rPr>
          <w:rFonts w:asciiTheme="minorHAnsi" w:hAnsiTheme="minorHAnsi" w:cstheme="minorHAnsi"/>
        </w:rPr>
      </w:pPr>
      <w:r w:rsidRPr="007F568F">
        <w:rPr>
          <w:rFonts w:asciiTheme="minorHAnsi" w:hAnsiTheme="minorHAnsi" w:cstheme="minorHAnsi"/>
        </w:rPr>
        <w:t>1</w:t>
      </w:r>
      <w:r w:rsidR="001E6E6E">
        <w:rPr>
          <w:rFonts w:asciiTheme="minorHAnsi" w:hAnsiTheme="minorHAnsi" w:cstheme="minorHAnsi"/>
        </w:rPr>
        <w:t>4</w:t>
      </w:r>
      <w:r w:rsidRPr="007F568F">
        <w:rPr>
          <w:rFonts w:asciiTheme="minorHAnsi" w:hAnsiTheme="minorHAnsi" w:cstheme="minorHAnsi"/>
        </w:rPr>
        <w:t>. Do poszczególnych elementów wyposażenia producent jest zobowiązany dołączyć kartę gwarancyjną. Wykonawca udziela gwarancji na wykonane zamówienie na okres minimum 24 miesiące licząc od daty odbioru.</w:t>
      </w:r>
    </w:p>
    <w:p w14:paraId="29D10783" w14:textId="4E36EEC5" w:rsidR="003E09F3" w:rsidRPr="007F568F" w:rsidRDefault="001E6E6E" w:rsidP="003E09F3">
      <w:pPr>
        <w:pStyle w:val="NormalnyWeb"/>
        <w:spacing w:before="0" w:after="120"/>
        <w:ind w:left="568" w:hanging="284"/>
        <w:jc w:val="both"/>
        <w:rPr>
          <w:rFonts w:asciiTheme="minorHAnsi" w:hAnsiTheme="minorHAnsi" w:cstheme="minorHAnsi"/>
        </w:rPr>
      </w:pPr>
      <w:r>
        <w:rPr>
          <w:rFonts w:asciiTheme="minorHAnsi" w:hAnsiTheme="minorHAnsi" w:cstheme="minorHAnsi"/>
        </w:rPr>
        <w:t>15</w:t>
      </w:r>
      <w:r w:rsidR="003E09F3" w:rsidRPr="007F568F">
        <w:rPr>
          <w:rFonts w:asciiTheme="minorHAnsi" w:hAnsiTheme="minorHAnsi" w:cstheme="minorHAnsi"/>
        </w:rPr>
        <w:t>. Zamawiający wymaga by serwis gwarancyjny świadczony był w miejscu instalacji sprzętu -czas reakcji na zgłoszony problem nie powinien przekroczyć 7 dni.</w:t>
      </w:r>
    </w:p>
    <w:p w14:paraId="5319FABD" w14:textId="61A42957" w:rsidR="003E09F3" w:rsidRPr="007F568F" w:rsidRDefault="001E6E6E" w:rsidP="003E09F3">
      <w:pPr>
        <w:pStyle w:val="NormalnyWeb"/>
        <w:spacing w:before="0" w:after="120"/>
        <w:ind w:left="568" w:hanging="284"/>
        <w:jc w:val="both"/>
        <w:rPr>
          <w:rFonts w:asciiTheme="minorHAnsi" w:hAnsiTheme="minorHAnsi" w:cstheme="minorHAnsi"/>
          <w:b/>
          <w:color w:val="000000"/>
        </w:rPr>
      </w:pPr>
      <w:r>
        <w:rPr>
          <w:rFonts w:asciiTheme="minorHAnsi" w:hAnsiTheme="minorHAnsi" w:cstheme="minorHAnsi"/>
        </w:rPr>
        <w:t>16</w:t>
      </w:r>
      <w:r w:rsidR="003E09F3" w:rsidRPr="007F568F">
        <w:rPr>
          <w:rFonts w:asciiTheme="minorHAnsi" w:hAnsiTheme="minorHAnsi" w:cstheme="minorHAnsi"/>
        </w:rPr>
        <w:t xml:space="preserve">. </w:t>
      </w:r>
      <w:r w:rsidR="003E09F3" w:rsidRPr="007F568F">
        <w:rPr>
          <w:rFonts w:asciiTheme="minorHAnsi" w:hAnsiTheme="minorHAnsi" w:cstheme="minorHAnsi"/>
          <w:color w:val="000000"/>
        </w:rPr>
        <w:t xml:space="preserve">Miejsce realizacji dostawy: </w:t>
      </w:r>
      <w:r w:rsidR="006E11EC">
        <w:rPr>
          <w:rFonts w:asciiTheme="minorHAnsi" w:hAnsiTheme="minorHAnsi" w:cstheme="minorHAnsi"/>
          <w:b/>
          <w:color w:val="000000"/>
        </w:rPr>
        <w:t xml:space="preserve">Budynek </w:t>
      </w:r>
      <w:r w:rsidR="00B4711B">
        <w:rPr>
          <w:rFonts w:asciiTheme="minorHAnsi" w:hAnsiTheme="minorHAnsi" w:cstheme="minorHAnsi"/>
          <w:b/>
          <w:color w:val="000000"/>
        </w:rPr>
        <w:t>żłobka w Niedźwiadzie Dolnej</w:t>
      </w:r>
      <w:r w:rsidR="003E09F3" w:rsidRPr="007F568F">
        <w:rPr>
          <w:rFonts w:asciiTheme="minorHAnsi" w:hAnsiTheme="minorHAnsi" w:cstheme="minorHAnsi"/>
          <w:b/>
          <w:color w:val="000000"/>
        </w:rPr>
        <w:t>.</w:t>
      </w:r>
    </w:p>
    <w:p w14:paraId="26B50FCF" w14:textId="7511207D" w:rsidR="003E09F3" w:rsidRPr="007F568F" w:rsidRDefault="001E6E6E" w:rsidP="003E09F3">
      <w:pPr>
        <w:pStyle w:val="NormalnyWeb"/>
        <w:spacing w:before="0" w:after="120"/>
        <w:ind w:left="568" w:hanging="284"/>
        <w:jc w:val="both"/>
        <w:rPr>
          <w:rFonts w:asciiTheme="minorHAnsi" w:hAnsiTheme="minorHAnsi" w:cstheme="minorHAnsi"/>
        </w:rPr>
      </w:pPr>
      <w:r>
        <w:rPr>
          <w:rFonts w:asciiTheme="minorHAnsi" w:hAnsiTheme="minorHAnsi" w:cstheme="minorHAnsi"/>
        </w:rPr>
        <w:t>17</w:t>
      </w:r>
      <w:r w:rsidR="003E09F3" w:rsidRPr="007F568F">
        <w:rPr>
          <w:rFonts w:asciiTheme="minorHAnsi" w:hAnsiTheme="minorHAnsi" w:cstheme="minorHAnsi"/>
        </w:rPr>
        <w:t>. Dostawa zostanie zrealizowana w godzinach pracy, tj.: od poniedziałku do piątku w godzinach od 8:00 do 16:00.</w:t>
      </w:r>
    </w:p>
    <w:p w14:paraId="0B2C484D" w14:textId="7A0EBEBA" w:rsidR="003E09F3" w:rsidRPr="007F568F" w:rsidRDefault="001E6E6E" w:rsidP="003E09F3">
      <w:pPr>
        <w:pStyle w:val="NormalnyWeb"/>
        <w:spacing w:before="0" w:after="120"/>
        <w:ind w:left="568" w:hanging="284"/>
        <w:jc w:val="both"/>
        <w:rPr>
          <w:rFonts w:asciiTheme="minorHAnsi" w:hAnsiTheme="minorHAnsi" w:cstheme="minorHAnsi"/>
        </w:rPr>
      </w:pPr>
      <w:r>
        <w:rPr>
          <w:rFonts w:asciiTheme="minorHAnsi" w:hAnsiTheme="minorHAnsi" w:cstheme="minorHAnsi"/>
        </w:rPr>
        <w:t>18</w:t>
      </w:r>
      <w:r w:rsidR="003E09F3" w:rsidRPr="007F568F">
        <w:rPr>
          <w:rFonts w:asciiTheme="minorHAnsi" w:hAnsiTheme="minorHAnsi" w:cstheme="minorHAnsi"/>
        </w:rPr>
        <w:t>. Odbiór przedmiotu zamówienia zostanie dokonany po pisemnym zgłoszeniu przez Wykonawcę wykonania przedmiotu zamówienia i potwierdzony protokołem odbioru końcowego, na podstawie którego Wykonawca wystawi fakturę.</w:t>
      </w:r>
    </w:p>
    <w:p w14:paraId="3CDE6C1E" w14:textId="608C8C7D" w:rsidR="003E09F3" w:rsidRDefault="001E6E6E" w:rsidP="003E09F3">
      <w:pPr>
        <w:pStyle w:val="NormalnyWeb"/>
        <w:spacing w:before="0" w:after="120"/>
        <w:ind w:left="568" w:hanging="284"/>
        <w:jc w:val="both"/>
        <w:rPr>
          <w:rFonts w:asciiTheme="minorHAnsi" w:hAnsiTheme="minorHAnsi" w:cstheme="minorHAnsi"/>
          <w:color w:val="000000"/>
        </w:rPr>
      </w:pPr>
      <w:r>
        <w:rPr>
          <w:rFonts w:asciiTheme="minorHAnsi" w:hAnsiTheme="minorHAnsi" w:cstheme="minorHAnsi"/>
        </w:rPr>
        <w:t>19</w:t>
      </w:r>
      <w:r w:rsidR="003E09F3" w:rsidRPr="007F568F">
        <w:rPr>
          <w:rFonts w:asciiTheme="minorHAnsi" w:hAnsiTheme="minorHAnsi" w:cstheme="minorHAnsi"/>
        </w:rPr>
        <w:t xml:space="preserve">. </w:t>
      </w:r>
      <w:r w:rsidR="003E09F3" w:rsidRPr="007F568F">
        <w:rPr>
          <w:rFonts w:asciiTheme="minorHAnsi" w:hAnsiTheme="minorHAnsi" w:cstheme="minorHAnsi"/>
          <w:color w:val="000000"/>
        </w:rPr>
        <w:t>Na każdym etapie realizacji zamówienia Wykonawca zobowiązany będzie do kontaktu z Zamawiającym, informowania o bieżących działaniach i ewentualnych utrudnieniach w realizacji przedmiotu zamówienia. W trakcie realizacji zamówienia niezbędne dokumenty  informacje zostaną udostępnione Wykonawcy. Wykonawca będzie zobowiązany do realizacji przedmiotu zamówienia zgodnie z treścią Specyfikacji warunków zamówienia i złożonej oferty, postanowieniami umowy, a także zgodnie z powszechnie obowiązującymi przepisami prawa oraz w sposób uwzględniający prawne, organizacyjne i finansowe uwarunkowania.</w:t>
      </w:r>
    </w:p>
    <w:p w14:paraId="3BE692F1" w14:textId="08AF2AA1" w:rsidR="006E11EC" w:rsidRPr="007F568F" w:rsidRDefault="001E6E6E" w:rsidP="003E09F3">
      <w:pPr>
        <w:pStyle w:val="NormalnyWeb"/>
        <w:spacing w:before="0" w:after="120"/>
        <w:ind w:left="568" w:hanging="284"/>
        <w:jc w:val="both"/>
        <w:rPr>
          <w:rFonts w:asciiTheme="minorHAnsi" w:hAnsiTheme="minorHAnsi" w:cstheme="minorHAnsi"/>
        </w:rPr>
      </w:pPr>
      <w:r>
        <w:rPr>
          <w:rFonts w:asciiTheme="minorHAnsi" w:hAnsiTheme="minorHAnsi" w:cstheme="minorHAnsi"/>
          <w:color w:val="000000"/>
        </w:rPr>
        <w:t>20</w:t>
      </w:r>
      <w:r w:rsidR="006E11EC">
        <w:rPr>
          <w:rFonts w:asciiTheme="minorHAnsi" w:hAnsiTheme="minorHAnsi" w:cstheme="minorHAnsi"/>
          <w:color w:val="000000"/>
        </w:rPr>
        <w:t xml:space="preserve">. </w:t>
      </w:r>
      <w:r w:rsidR="002D2FE4" w:rsidRPr="003402AE">
        <w:rPr>
          <w:rFonts w:ascii="Calibri" w:hAnsi="Calibri" w:cs="Calibri"/>
        </w:rPr>
        <w:t xml:space="preserve">Wykonawca zobowiązany jest do złożenia wraz z ofertą </w:t>
      </w:r>
      <w:r w:rsidR="002D2FE4">
        <w:rPr>
          <w:rFonts w:ascii="Calibri" w:hAnsi="Calibri" w:cs="Calibri"/>
        </w:rPr>
        <w:t xml:space="preserve">formularza cenowego z zestawieniem </w:t>
      </w:r>
      <w:r w:rsidR="002D2FE4" w:rsidRPr="003402AE">
        <w:rPr>
          <w:rFonts w:ascii="Calibri" w:hAnsi="Calibri" w:cs="Calibri"/>
        </w:rPr>
        <w:t xml:space="preserve">oferowanego </w:t>
      </w:r>
      <w:r w:rsidR="002D2FE4">
        <w:rPr>
          <w:rFonts w:ascii="Calibri" w:hAnsi="Calibri" w:cs="Calibri"/>
        </w:rPr>
        <w:t>wyposażenia</w:t>
      </w:r>
      <w:r w:rsidR="002D2FE4" w:rsidRPr="003402AE">
        <w:rPr>
          <w:rFonts w:ascii="Calibri" w:hAnsi="Calibri" w:cs="Calibri"/>
        </w:rPr>
        <w:t xml:space="preserve"> </w:t>
      </w:r>
      <w:r w:rsidR="002D2FE4">
        <w:rPr>
          <w:rFonts w:ascii="Calibri" w:hAnsi="Calibri" w:cs="Calibri"/>
        </w:rPr>
        <w:t xml:space="preserve">według wzoru określonego w </w:t>
      </w:r>
      <w:r w:rsidR="002D2FE4" w:rsidRPr="002D2FE4">
        <w:rPr>
          <w:rFonts w:ascii="Calibri" w:hAnsi="Calibri" w:cs="Calibri"/>
          <w:b/>
        </w:rPr>
        <w:t>Załączniku nr 2 do SWZ</w:t>
      </w:r>
      <w:r w:rsidR="002D2FE4">
        <w:rPr>
          <w:rFonts w:ascii="Calibri" w:hAnsi="Calibri" w:cs="Calibri"/>
        </w:rPr>
        <w:t>,</w:t>
      </w:r>
      <w:r w:rsidR="002D2FE4" w:rsidRPr="003402AE">
        <w:rPr>
          <w:rFonts w:ascii="Calibri" w:hAnsi="Calibri" w:cs="Calibri"/>
        </w:rPr>
        <w:t xml:space="preserve"> umożliwiającego Zamawiającemu weryfikację spełniania przez oferowan</w:t>
      </w:r>
      <w:r w:rsidR="002D2FE4">
        <w:rPr>
          <w:rFonts w:ascii="Calibri" w:hAnsi="Calibri" w:cs="Calibri"/>
        </w:rPr>
        <w:t>e</w:t>
      </w:r>
      <w:r w:rsidR="002D2FE4" w:rsidRPr="003402AE">
        <w:rPr>
          <w:rFonts w:ascii="Calibri" w:hAnsi="Calibri" w:cs="Calibri"/>
        </w:rPr>
        <w:t xml:space="preserve"> </w:t>
      </w:r>
      <w:r w:rsidR="002D2FE4">
        <w:rPr>
          <w:rFonts w:ascii="Calibri" w:hAnsi="Calibri" w:cs="Calibri"/>
        </w:rPr>
        <w:t>wyposażenie wymagań minimalnych, wskazanych</w:t>
      </w:r>
      <w:r w:rsidR="002D2FE4" w:rsidRPr="003402AE">
        <w:rPr>
          <w:rFonts w:ascii="Calibri" w:hAnsi="Calibri" w:cs="Calibri"/>
        </w:rPr>
        <w:t xml:space="preserve"> dla każdego elementu zawartego w </w:t>
      </w:r>
      <w:r w:rsidR="002D2FE4" w:rsidRPr="002D2FE4">
        <w:rPr>
          <w:rFonts w:ascii="Calibri" w:hAnsi="Calibri" w:cs="Calibri"/>
          <w:b/>
        </w:rPr>
        <w:t>Załączniku nr 3 do SWZ</w:t>
      </w:r>
      <w:r w:rsidR="002D2FE4">
        <w:rPr>
          <w:rFonts w:ascii="Calibri" w:hAnsi="Calibri" w:cs="Calibri"/>
        </w:rPr>
        <w:t xml:space="preserve"> </w:t>
      </w:r>
      <w:r w:rsidR="002D2FE4" w:rsidRPr="003402AE">
        <w:rPr>
          <w:rFonts w:ascii="Calibri" w:hAnsi="Calibri" w:cs="Calibri"/>
        </w:rPr>
        <w:t>Szczegółowy opis przedmiotu zamówienia</w:t>
      </w:r>
      <w:r w:rsidR="002D2FE4">
        <w:rPr>
          <w:rFonts w:ascii="Calibri" w:hAnsi="Calibri" w:cs="Calibri"/>
        </w:rPr>
        <w:t>.</w:t>
      </w:r>
      <w:r w:rsidR="002D2FE4" w:rsidRPr="003402AE">
        <w:rPr>
          <w:rFonts w:ascii="Calibri" w:hAnsi="Calibri" w:cs="Calibri"/>
        </w:rPr>
        <w:t xml:space="preserve"> </w:t>
      </w:r>
      <w:r w:rsidR="002D2FE4">
        <w:rPr>
          <w:rFonts w:ascii="Calibri" w:hAnsi="Calibri" w:cs="Calibri"/>
        </w:rPr>
        <w:t>W</w:t>
      </w:r>
      <w:r w:rsidR="002D2FE4" w:rsidRPr="003402AE">
        <w:rPr>
          <w:rFonts w:ascii="Calibri" w:hAnsi="Calibri" w:cs="Calibri"/>
        </w:rPr>
        <w:t xml:space="preserve"> Zestawieniu </w:t>
      </w:r>
      <w:r w:rsidR="002D2FE4">
        <w:rPr>
          <w:rFonts w:ascii="Calibri" w:hAnsi="Calibri" w:cs="Calibri"/>
        </w:rPr>
        <w:t>oferowanego wyposażenia należy podać</w:t>
      </w:r>
      <w:r w:rsidR="002D2FE4" w:rsidRPr="003402AE">
        <w:rPr>
          <w:rFonts w:ascii="Calibri" w:hAnsi="Calibri" w:cs="Calibri"/>
        </w:rPr>
        <w:t xml:space="preserve"> nazwę producenta</w:t>
      </w:r>
      <w:r w:rsidR="002D2FE4">
        <w:rPr>
          <w:rFonts w:ascii="Calibri" w:hAnsi="Calibri" w:cs="Calibri"/>
        </w:rPr>
        <w:t>,</w:t>
      </w:r>
      <w:r w:rsidR="002D2FE4" w:rsidRPr="003402AE">
        <w:rPr>
          <w:rFonts w:ascii="Calibri" w:hAnsi="Calibri" w:cs="Calibri"/>
        </w:rPr>
        <w:t xml:space="preserve"> model urządzenia lub nazwę </w:t>
      </w:r>
      <w:r w:rsidR="002D2FE4">
        <w:rPr>
          <w:rFonts w:ascii="Calibri" w:hAnsi="Calibri" w:cs="Calibri"/>
        </w:rPr>
        <w:t xml:space="preserve"> </w:t>
      </w:r>
      <w:r w:rsidR="002D2FE4">
        <w:rPr>
          <w:rFonts w:ascii="Calibri" w:hAnsi="Calibri" w:cs="Calibri"/>
        </w:rPr>
        <w:lastRenderedPageBreak/>
        <w:t>wyposażenia, cenę jednostkową oraz wartość razem netto i brutto,</w:t>
      </w:r>
      <w:r w:rsidR="002D2FE4" w:rsidRPr="003402AE">
        <w:rPr>
          <w:rFonts w:ascii="Calibri" w:hAnsi="Calibri" w:cs="Calibri"/>
        </w:rPr>
        <w:t xml:space="preserve"> opis powinien być sporządzony w oparciu o </w:t>
      </w:r>
      <w:r w:rsidR="002D2FE4" w:rsidRPr="002D2FE4">
        <w:rPr>
          <w:rFonts w:ascii="Calibri" w:hAnsi="Calibri" w:cs="Calibri"/>
          <w:b/>
        </w:rPr>
        <w:t>Załącznik nr 3 do SWZ</w:t>
      </w:r>
      <w:r w:rsidR="002D2FE4">
        <w:rPr>
          <w:rFonts w:ascii="Calibri" w:hAnsi="Calibri" w:cs="Calibri"/>
        </w:rPr>
        <w:t xml:space="preserve"> </w:t>
      </w:r>
      <w:r w:rsidR="002D2FE4" w:rsidRPr="003402AE">
        <w:rPr>
          <w:rFonts w:ascii="Calibri" w:hAnsi="Calibri" w:cs="Calibri"/>
        </w:rPr>
        <w:t>Szczegó</w:t>
      </w:r>
      <w:r w:rsidR="002D2FE4">
        <w:rPr>
          <w:rFonts w:ascii="Calibri" w:hAnsi="Calibri" w:cs="Calibri"/>
        </w:rPr>
        <w:t>łowy opis przedmiotu zamówienia</w:t>
      </w:r>
      <w:r w:rsidR="002D2FE4" w:rsidRPr="003402AE">
        <w:rPr>
          <w:rFonts w:ascii="Calibri" w:hAnsi="Calibri" w:cs="Calibri"/>
        </w:rPr>
        <w:t xml:space="preserve"> </w:t>
      </w:r>
      <w:r w:rsidR="002D2FE4">
        <w:rPr>
          <w:rFonts w:ascii="Calibri" w:hAnsi="Calibri" w:cs="Calibri"/>
        </w:rPr>
        <w:t xml:space="preserve">i </w:t>
      </w:r>
      <w:r w:rsidR="002D2FE4" w:rsidRPr="003402AE">
        <w:rPr>
          <w:rFonts w:ascii="Calibri" w:hAnsi="Calibri" w:cs="Calibri"/>
        </w:rPr>
        <w:t xml:space="preserve">musi odnosić się do każdego z wymagań określonych w tym załączniku. </w:t>
      </w:r>
      <w:r w:rsidR="002D2FE4" w:rsidRPr="003402AE">
        <w:rPr>
          <w:rFonts w:asciiTheme="minorHAnsi" w:hAnsiTheme="minorHAnsi" w:cstheme="minorHAnsi"/>
        </w:rPr>
        <w:t>W przypadku, gdy Wykonawca w którejkolwiek z pozycji zaoferuje parametry nie spełniające wymagań określonych przez Zamawiającego</w:t>
      </w:r>
      <w:r w:rsidR="002D2FE4">
        <w:rPr>
          <w:rFonts w:asciiTheme="minorHAnsi" w:hAnsiTheme="minorHAnsi" w:cstheme="minorHAnsi"/>
        </w:rPr>
        <w:t xml:space="preserve"> lub ominie jakąś pozycję,</w:t>
      </w:r>
      <w:r w:rsidR="002D2FE4" w:rsidRPr="003402AE">
        <w:rPr>
          <w:rFonts w:asciiTheme="minorHAnsi" w:hAnsiTheme="minorHAnsi" w:cstheme="minorHAnsi"/>
        </w:rPr>
        <w:t xml:space="preserve"> oferta zostanie odrzucona na podstawie art. 226 ust. 1 pk</w:t>
      </w:r>
      <w:r w:rsidR="002D2FE4">
        <w:rPr>
          <w:rFonts w:asciiTheme="minorHAnsi" w:hAnsiTheme="minorHAnsi" w:cstheme="minorHAnsi"/>
        </w:rPr>
        <w:t>t 5 ustawy Pzp</w:t>
      </w:r>
      <w:r w:rsidR="002D2FE4" w:rsidRPr="003402AE">
        <w:rPr>
          <w:rFonts w:asciiTheme="minorHAnsi" w:hAnsiTheme="minorHAnsi" w:cstheme="minorHAnsi"/>
        </w:rPr>
        <w:t>.</w:t>
      </w:r>
    </w:p>
    <w:p w14:paraId="179FEB70" w14:textId="6806FB0E" w:rsidR="003E09F3" w:rsidRPr="007F568F" w:rsidRDefault="002D2FE4" w:rsidP="003E09F3">
      <w:pPr>
        <w:pStyle w:val="NormalnyWeb"/>
        <w:spacing w:before="0" w:after="120"/>
        <w:ind w:left="567" w:hanging="284"/>
        <w:jc w:val="both"/>
        <w:rPr>
          <w:rFonts w:asciiTheme="minorHAnsi" w:hAnsiTheme="minorHAnsi" w:cstheme="minorHAnsi"/>
          <w:b/>
        </w:rPr>
      </w:pPr>
      <w:r>
        <w:rPr>
          <w:rFonts w:asciiTheme="minorHAnsi" w:eastAsia="Times New Roman" w:hAnsiTheme="minorHAnsi" w:cstheme="minorHAnsi"/>
          <w:kern w:val="1"/>
          <w:lang w:eastAsia="ar-SA"/>
        </w:rPr>
        <w:t>2</w:t>
      </w:r>
      <w:r w:rsidR="001E6E6E">
        <w:rPr>
          <w:rFonts w:asciiTheme="minorHAnsi" w:eastAsia="Times New Roman" w:hAnsiTheme="minorHAnsi" w:cstheme="minorHAnsi"/>
          <w:kern w:val="1"/>
          <w:lang w:eastAsia="ar-SA"/>
        </w:rPr>
        <w:t>1</w:t>
      </w:r>
      <w:r>
        <w:rPr>
          <w:rFonts w:asciiTheme="minorHAnsi" w:eastAsia="Times New Roman" w:hAnsiTheme="minorHAnsi" w:cstheme="minorHAnsi"/>
          <w:kern w:val="1"/>
          <w:lang w:eastAsia="ar-SA"/>
        </w:rPr>
        <w:t>.</w:t>
      </w:r>
      <w:r w:rsidR="003E09F3" w:rsidRPr="007F568F">
        <w:rPr>
          <w:rFonts w:asciiTheme="minorHAnsi" w:eastAsia="Times New Roman" w:hAnsiTheme="minorHAnsi" w:cstheme="minorHAnsi"/>
          <w:kern w:val="1"/>
          <w:lang w:eastAsia="ar-SA"/>
        </w:rPr>
        <w:t xml:space="preserve"> </w:t>
      </w:r>
      <w:r w:rsidR="003E09F3" w:rsidRPr="007F568F">
        <w:rPr>
          <w:rFonts w:asciiTheme="minorHAnsi" w:hAnsiTheme="minorHAnsi" w:cstheme="minorHAnsi"/>
        </w:rPr>
        <w:t xml:space="preserve">Wykonawca zobowiązany jest zrealizować zamówienie na zasadach i warunkach opisanych w postanowieniach umowy stanowiącej </w:t>
      </w:r>
      <w:r w:rsidR="003E09F3" w:rsidRPr="007F568F">
        <w:rPr>
          <w:rFonts w:asciiTheme="minorHAnsi" w:hAnsiTheme="minorHAnsi" w:cstheme="minorHAnsi"/>
          <w:b/>
          <w:bCs/>
        </w:rPr>
        <w:t xml:space="preserve">Załącznik nr </w:t>
      </w:r>
      <w:r w:rsidR="00E5627F">
        <w:rPr>
          <w:rFonts w:asciiTheme="minorHAnsi" w:hAnsiTheme="minorHAnsi" w:cstheme="minorHAnsi"/>
          <w:b/>
          <w:bCs/>
        </w:rPr>
        <w:t>4</w:t>
      </w:r>
      <w:r w:rsidR="003E09F3" w:rsidRPr="007F568F">
        <w:rPr>
          <w:rFonts w:asciiTheme="minorHAnsi" w:hAnsiTheme="minorHAnsi" w:cstheme="minorHAnsi"/>
          <w:b/>
          <w:bCs/>
        </w:rPr>
        <w:t xml:space="preserve"> </w:t>
      </w:r>
      <w:r w:rsidR="003E09F3" w:rsidRPr="007F568F">
        <w:rPr>
          <w:rFonts w:asciiTheme="minorHAnsi" w:hAnsiTheme="minorHAnsi" w:cstheme="minorHAnsi"/>
          <w:b/>
        </w:rPr>
        <w:t>do SWZ.</w:t>
      </w:r>
    </w:p>
    <w:p w14:paraId="6D17F0E4" w14:textId="463F5A20" w:rsidR="003E09F3" w:rsidRPr="007F568F" w:rsidRDefault="003E09F3" w:rsidP="003E09F3">
      <w:pPr>
        <w:pStyle w:val="Textbody"/>
        <w:tabs>
          <w:tab w:val="left" w:pos="142"/>
          <w:tab w:val="left" w:pos="284"/>
        </w:tabs>
        <w:ind w:left="567" w:hanging="284"/>
        <w:jc w:val="both"/>
        <w:rPr>
          <w:rFonts w:asciiTheme="minorHAnsi" w:hAnsiTheme="minorHAnsi" w:cstheme="minorHAnsi"/>
        </w:rPr>
      </w:pPr>
      <w:r w:rsidRPr="007F568F">
        <w:rPr>
          <w:rFonts w:asciiTheme="minorHAnsi" w:hAnsiTheme="minorHAnsi" w:cstheme="minorHAnsi"/>
        </w:rPr>
        <w:t>2</w:t>
      </w:r>
      <w:r w:rsidR="001E6E6E">
        <w:rPr>
          <w:rFonts w:asciiTheme="minorHAnsi" w:hAnsiTheme="minorHAnsi" w:cstheme="minorHAnsi"/>
        </w:rPr>
        <w:t>2</w:t>
      </w:r>
      <w:r w:rsidRPr="007F568F">
        <w:rPr>
          <w:rFonts w:asciiTheme="minorHAnsi" w:hAnsiTheme="minorHAnsi" w:cstheme="minorHAnsi"/>
        </w:rPr>
        <w:t xml:space="preserve">. Wspólny Słownik Zamówień (kod i nazwa wg CPV, CPC) </w:t>
      </w:r>
    </w:p>
    <w:p w14:paraId="4A81466D" w14:textId="77777777" w:rsidR="006E11EC" w:rsidRPr="006E11EC" w:rsidRDefault="006E11EC" w:rsidP="006E11EC">
      <w:pPr>
        <w:pStyle w:val="NormalnyWeb"/>
        <w:spacing w:before="0" w:after="0"/>
        <w:ind w:left="709"/>
        <w:jc w:val="both"/>
        <w:rPr>
          <w:rFonts w:asciiTheme="minorHAnsi" w:hAnsiTheme="minorHAnsi" w:cstheme="minorHAnsi"/>
        </w:rPr>
      </w:pPr>
      <w:r w:rsidRPr="006E11EC">
        <w:rPr>
          <w:rFonts w:asciiTheme="minorHAnsi" w:hAnsiTheme="minorHAnsi" w:cstheme="minorHAnsi"/>
        </w:rPr>
        <w:t xml:space="preserve">CPV </w:t>
      </w:r>
      <w:r w:rsidRPr="006E11EC">
        <w:rPr>
          <w:rStyle w:val="Uwydatnienie"/>
          <w:rFonts w:asciiTheme="minorHAnsi" w:hAnsiTheme="minorHAnsi" w:cstheme="minorHAnsi"/>
          <w:bCs/>
          <w:shd w:val="clear" w:color="auto" w:fill="FFFFFF"/>
        </w:rPr>
        <w:t>39162100-6</w:t>
      </w:r>
      <w:r>
        <w:rPr>
          <w:rFonts w:asciiTheme="minorHAnsi" w:hAnsiTheme="minorHAnsi" w:cstheme="minorHAnsi"/>
        </w:rPr>
        <w:t xml:space="preserve"> </w:t>
      </w:r>
      <w:r w:rsidRPr="006E11EC">
        <w:rPr>
          <w:rFonts w:asciiTheme="minorHAnsi" w:hAnsiTheme="minorHAnsi" w:cstheme="minorHAnsi"/>
        </w:rPr>
        <w:t>- pomoce dydaktyczne</w:t>
      </w:r>
    </w:p>
    <w:p w14:paraId="5C779724" w14:textId="77777777" w:rsidR="006E11EC" w:rsidRPr="006E11EC" w:rsidRDefault="006E11EC" w:rsidP="006E11EC">
      <w:pPr>
        <w:pStyle w:val="NormalnyWeb"/>
        <w:spacing w:before="0" w:after="0"/>
        <w:ind w:left="709"/>
        <w:jc w:val="both"/>
        <w:rPr>
          <w:rFonts w:asciiTheme="minorHAnsi" w:hAnsiTheme="minorHAnsi" w:cstheme="minorHAnsi"/>
        </w:rPr>
      </w:pPr>
      <w:r>
        <w:rPr>
          <w:rFonts w:asciiTheme="minorHAnsi" w:hAnsiTheme="minorHAnsi" w:cstheme="minorHAnsi"/>
        </w:rPr>
        <w:t>CPV 39150000-8 - r</w:t>
      </w:r>
      <w:r w:rsidRPr="006E11EC">
        <w:rPr>
          <w:rFonts w:asciiTheme="minorHAnsi" w:hAnsiTheme="minorHAnsi" w:cstheme="minorHAnsi"/>
        </w:rPr>
        <w:t>óżne meble i wyposażenie</w:t>
      </w:r>
    </w:p>
    <w:p w14:paraId="72EE2E38" w14:textId="77777777" w:rsidR="006E11EC" w:rsidRPr="006E11EC" w:rsidRDefault="006E11EC" w:rsidP="006E11EC">
      <w:pPr>
        <w:pStyle w:val="NormalnyWeb"/>
        <w:spacing w:before="0" w:after="0"/>
        <w:ind w:left="709"/>
        <w:jc w:val="both"/>
        <w:rPr>
          <w:rFonts w:asciiTheme="minorHAnsi" w:hAnsiTheme="minorHAnsi" w:cstheme="minorHAnsi"/>
        </w:rPr>
      </w:pPr>
      <w:r w:rsidRPr="006E11EC">
        <w:rPr>
          <w:rFonts w:asciiTheme="minorHAnsi" w:hAnsiTheme="minorHAnsi" w:cstheme="minorHAnsi"/>
        </w:rPr>
        <w:t>CPV 39100000-3  - meble</w:t>
      </w:r>
    </w:p>
    <w:p w14:paraId="36701AFF" w14:textId="77777777" w:rsidR="006E11EC" w:rsidRPr="006E11EC" w:rsidRDefault="006E11EC" w:rsidP="006E11EC">
      <w:pPr>
        <w:pStyle w:val="NormalnyWeb"/>
        <w:spacing w:before="0" w:after="0"/>
        <w:ind w:left="709"/>
        <w:jc w:val="both"/>
        <w:rPr>
          <w:rFonts w:asciiTheme="minorHAnsi" w:hAnsiTheme="minorHAnsi" w:cstheme="minorHAnsi"/>
        </w:rPr>
      </w:pPr>
      <w:r>
        <w:rPr>
          <w:rFonts w:asciiTheme="minorHAnsi" w:hAnsiTheme="minorHAnsi" w:cstheme="minorHAnsi"/>
        </w:rPr>
        <w:t xml:space="preserve">CPV 39220000-0 </w:t>
      </w:r>
      <w:r w:rsidRPr="006E11EC">
        <w:rPr>
          <w:rFonts w:asciiTheme="minorHAnsi" w:hAnsiTheme="minorHAnsi" w:cstheme="minorHAnsi"/>
        </w:rPr>
        <w:t>- sprzęt kuchenny, artykuły gospodarstwa domowego i artykuły domowe oraz artykuły cateringowe</w:t>
      </w:r>
    </w:p>
    <w:p w14:paraId="05C87DD6" w14:textId="77777777" w:rsidR="00727917" w:rsidRPr="00E70E85" w:rsidRDefault="00727917" w:rsidP="00E70E85">
      <w:pPr>
        <w:tabs>
          <w:tab w:val="left" w:pos="284"/>
          <w:tab w:val="left" w:pos="9498"/>
        </w:tabs>
        <w:spacing w:after="120" w:line="240" w:lineRule="auto"/>
        <w:ind w:left="426"/>
        <w:jc w:val="both"/>
        <w:rPr>
          <w:rFonts w:cstheme="minorHAnsi"/>
          <w:sz w:val="24"/>
          <w:szCs w:val="24"/>
        </w:rPr>
      </w:pPr>
    </w:p>
    <w:p w14:paraId="77901C02" w14:textId="77777777" w:rsidR="0022508F" w:rsidRPr="00D567B7" w:rsidRDefault="00D567B7" w:rsidP="00A94B35">
      <w:pPr>
        <w:pStyle w:val="SIWZ"/>
      </w:pPr>
      <w:r w:rsidRPr="00D567B7">
        <w:t>Opis części zamówienia, jeżeli zamawiający dopuszcza składanie ofert częściowych</w:t>
      </w:r>
      <w:r w:rsidR="0022508F" w:rsidRPr="00D567B7">
        <w:t>.</w:t>
      </w:r>
    </w:p>
    <w:p w14:paraId="6E8F6B70" w14:textId="77777777" w:rsidR="003E09F3" w:rsidRPr="003E09F3" w:rsidRDefault="003E09F3" w:rsidP="00E27D95">
      <w:pPr>
        <w:pStyle w:val="SIWZ"/>
        <w:numPr>
          <w:ilvl w:val="0"/>
          <w:numId w:val="0"/>
        </w:numPr>
        <w:spacing w:after="0"/>
        <w:ind w:left="360"/>
        <w:rPr>
          <w:rFonts w:cs="Calibri"/>
          <w:b w:val="0"/>
          <w:bCs w:val="0"/>
          <w:szCs w:val="24"/>
        </w:rPr>
      </w:pPr>
      <w:r w:rsidRPr="003E09F3">
        <w:rPr>
          <w:rFonts w:cs="Calibri"/>
          <w:b w:val="0"/>
          <w:szCs w:val="24"/>
        </w:rPr>
        <w:t>Zamawiający w niniejszym postępowaniu nie dzieli zamówienia na części, ani nie dopuszcza możliwości składania ofert częściowych. W ocenie Zamawiającego nie jest uzasadnionym dokonanie podziału na części przedmiotu zamówienia ze względów technicznych, organizacyjnych i celowościowych, ponieważ stanowi ono spójną całość, a wszystkie jego elementy są powiązane i wpływają na jakość rozwiązania. Dostawa przedmiotu zamówienia przez różne podmioty rodziłoby problemy niepoprawnej współpracy i braku kompatybilności, w szczególności z tego względu, że przedmiot zamówienia obejmuje komplementarne, wpływające na siebie elementy. W ocenie Zamawiającego charakter przedmiotu zamówienia, uniemożliwia podział zamówienia na części – podział taki zasadniczo zagrażałby spójności w jego prawidłowej realizacji. Odstąpienie od podziału zamówienia na części nie pozbawia możliwości udziału w postępowaniu Małych i Średnich Przedsiębiorstw.</w:t>
      </w:r>
    </w:p>
    <w:p w14:paraId="0F19AB7D" w14:textId="77777777" w:rsidR="003E09F3" w:rsidRDefault="003E09F3" w:rsidP="00E27D95">
      <w:pPr>
        <w:pStyle w:val="SIWZ"/>
        <w:numPr>
          <w:ilvl w:val="0"/>
          <w:numId w:val="0"/>
        </w:numPr>
        <w:spacing w:after="0"/>
        <w:ind w:left="360"/>
        <w:rPr>
          <w:rFonts w:cs="Calibri"/>
          <w:b w:val="0"/>
          <w:bCs w:val="0"/>
          <w:szCs w:val="24"/>
        </w:rPr>
      </w:pPr>
    </w:p>
    <w:p w14:paraId="66D4A15D" w14:textId="77777777" w:rsidR="0022508F" w:rsidRPr="00D567B7" w:rsidRDefault="00D567B7" w:rsidP="00A94B35">
      <w:pPr>
        <w:pStyle w:val="SIWZ"/>
      </w:pPr>
      <w:r w:rsidRPr="00D567B7">
        <w:t>Informacje dotyczące ofert wariantowych, w tym informacje o sposobie przedstawiania ofert wariantowych oraz minimalne warunki, jakim muszą odpowiadać oferty wariantowe, jeżeli zamawiający wymaga lub dopuszcza ich składanie</w:t>
      </w:r>
      <w:r w:rsidR="0022508F" w:rsidRPr="00D567B7">
        <w:t>.</w:t>
      </w:r>
    </w:p>
    <w:p w14:paraId="063F6D84" w14:textId="77777777" w:rsidR="0022508F" w:rsidRDefault="0022508F" w:rsidP="001F3253">
      <w:pPr>
        <w:widowControl w:val="0"/>
        <w:suppressAutoHyphens/>
        <w:autoSpaceDN w:val="0"/>
        <w:spacing w:after="0" w:line="240" w:lineRule="auto"/>
        <w:ind w:left="284"/>
        <w:jc w:val="both"/>
        <w:textAlignment w:val="baseline"/>
        <w:rPr>
          <w:rFonts w:ascii="Calibri" w:eastAsia="Arial Unicode MS" w:hAnsi="Calibri" w:cs="Tahoma"/>
          <w:kern w:val="3"/>
          <w:sz w:val="24"/>
          <w:szCs w:val="24"/>
          <w:lang w:eastAsia="pl-PL"/>
        </w:rPr>
      </w:pPr>
      <w:r w:rsidRPr="0022508F">
        <w:rPr>
          <w:rFonts w:ascii="Calibri" w:eastAsia="Arial Unicode MS" w:hAnsi="Calibri" w:cs="Tahoma"/>
          <w:bCs/>
          <w:kern w:val="3"/>
          <w:sz w:val="24"/>
          <w:szCs w:val="24"/>
          <w:lang w:eastAsia="pl-PL"/>
        </w:rPr>
        <w:t>Zamawiający nie dopuszcza złożenia ofert wariantowych</w:t>
      </w:r>
      <w:r w:rsidRPr="0022508F">
        <w:rPr>
          <w:rFonts w:ascii="Calibri" w:eastAsia="Arial Unicode MS" w:hAnsi="Calibri" w:cs="Tahoma"/>
          <w:kern w:val="3"/>
          <w:sz w:val="24"/>
          <w:szCs w:val="24"/>
          <w:lang w:eastAsia="pl-PL"/>
        </w:rPr>
        <w:t>.</w:t>
      </w:r>
    </w:p>
    <w:p w14:paraId="4A5916AD" w14:textId="77777777" w:rsidR="00B11DA0" w:rsidRPr="0022508F" w:rsidRDefault="00B11DA0" w:rsidP="001F3253">
      <w:pPr>
        <w:widowControl w:val="0"/>
        <w:suppressAutoHyphens/>
        <w:autoSpaceDN w:val="0"/>
        <w:spacing w:after="0" w:line="240" w:lineRule="auto"/>
        <w:jc w:val="both"/>
        <w:textAlignment w:val="baseline"/>
        <w:rPr>
          <w:rFonts w:ascii="Calibri" w:eastAsia="Arial Unicode MS" w:hAnsi="Calibri" w:cs="Tahoma"/>
          <w:kern w:val="3"/>
          <w:sz w:val="24"/>
          <w:szCs w:val="24"/>
          <w:lang w:eastAsia="pl-PL"/>
        </w:rPr>
      </w:pPr>
    </w:p>
    <w:p w14:paraId="56C7CDC0" w14:textId="77777777" w:rsidR="0022508F" w:rsidRPr="00D567B7" w:rsidRDefault="00654D4E" w:rsidP="00A94B35">
      <w:pPr>
        <w:pStyle w:val="SIWZ"/>
      </w:pPr>
      <w:r w:rsidRPr="00654D4E">
        <w:t>Informacja o przewidywanych zamówieniach, o których mowa w art. 214 ust. 1 pkt 7 PZP</w:t>
      </w:r>
      <w:r w:rsidR="00D567B7">
        <w:t>,</w:t>
      </w:r>
      <w:r w:rsidR="00D567B7" w:rsidRPr="00D567B7">
        <w:t xml:space="preserve"> jeżeli zamawiający przewiduje udzielenie takich zamówień</w:t>
      </w:r>
      <w:r w:rsidR="0022508F" w:rsidRPr="00D567B7">
        <w:t>.</w:t>
      </w:r>
    </w:p>
    <w:p w14:paraId="4A2D35F6" w14:textId="77777777" w:rsidR="0022508F" w:rsidRPr="0022508F" w:rsidRDefault="0022508F" w:rsidP="001F3253">
      <w:pPr>
        <w:widowControl w:val="0"/>
        <w:suppressAutoHyphens/>
        <w:autoSpaceDN w:val="0"/>
        <w:spacing w:after="0" w:line="240" w:lineRule="auto"/>
        <w:ind w:left="284"/>
        <w:jc w:val="both"/>
        <w:textAlignment w:val="baseline"/>
        <w:rPr>
          <w:rFonts w:ascii="Calibri" w:eastAsia="Arial Unicode MS" w:hAnsi="Calibri" w:cs="Tahoma"/>
          <w:bCs/>
          <w:kern w:val="3"/>
          <w:sz w:val="24"/>
          <w:szCs w:val="24"/>
          <w:lang w:eastAsia="pl-PL"/>
        </w:rPr>
      </w:pPr>
      <w:r w:rsidRPr="0022508F">
        <w:rPr>
          <w:rFonts w:ascii="Calibri" w:eastAsia="Arial Unicode MS" w:hAnsi="Calibri" w:cs="Tahoma"/>
          <w:bCs/>
          <w:kern w:val="3"/>
          <w:sz w:val="24"/>
          <w:szCs w:val="24"/>
          <w:lang w:eastAsia="pl-PL"/>
        </w:rPr>
        <w:t xml:space="preserve">Zamawiający nie przewiduje udzielania </w:t>
      </w:r>
      <w:r w:rsidR="00654D4E">
        <w:rPr>
          <w:rFonts w:ascii="Calibri" w:eastAsia="Arial Unicode MS" w:hAnsi="Calibri" w:cs="Tahoma"/>
          <w:bCs/>
          <w:kern w:val="3"/>
          <w:sz w:val="24"/>
          <w:szCs w:val="24"/>
          <w:lang w:eastAsia="pl-PL"/>
        </w:rPr>
        <w:t xml:space="preserve">takich </w:t>
      </w:r>
      <w:r w:rsidRPr="0022508F">
        <w:rPr>
          <w:rFonts w:ascii="Calibri" w:eastAsia="Arial Unicode MS" w:hAnsi="Calibri" w:cs="Tahoma"/>
          <w:bCs/>
          <w:kern w:val="3"/>
          <w:sz w:val="24"/>
          <w:szCs w:val="24"/>
          <w:lang w:eastAsia="pl-PL"/>
        </w:rPr>
        <w:t>zamówień.</w:t>
      </w:r>
    </w:p>
    <w:p w14:paraId="437BF7D5" w14:textId="77777777" w:rsidR="0059645A" w:rsidRPr="0022508F" w:rsidRDefault="0059645A" w:rsidP="001F3253">
      <w:pPr>
        <w:widowControl w:val="0"/>
        <w:suppressAutoHyphens/>
        <w:autoSpaceDN w:val="0"/>
        <w:spacing w:after="0" w:line="240" w:lineRule="auto"/>
        <w:jc w:val="both"/>
        <w:textAlignment w:val="baseline"/>
        <w:rPr>
          <w:rFonts w:ascii="Calibri" w:eastAsia="Arial Unicode MS" w:hAnsi="Calibri" w:cs="Tahoma"/>
          <w:bCs/>
          <w:kern w:val="3"/>
          <w:sz w:val="24"/>
          <w:szCs w:val="24"/>
          <w:lang w:eastAsia="pl-PL"/>
        </w:rPr>
      </w:pPr>
    </w:p>
    <w:p w14:paraId="05DF7B94" w14:textId="77777777" w:rsidR="0022508F" w:rsidRPr="0022508F" w:rsidRDefault="0022508F" w:rsidP="00A94B35">
      <w:pPr>
        <w:pStyle w:val="SIWZ"/>
      </w:pPr>
      <w:r w:rsidRPr="0022508F">
        <w:t>Czy przewiduje się zawarcie umowy ramowej.</w:t>
      </w:r>
    </w:p>
    <w:p w14:paraId="69947E08" w14:textId="77777777" w:rsidR="0022508F" w:rsidRDefault="0022508F" w:rsidP="00E74C6F">
      <w:pPr>
        <w:widowControl w:val="0"/>
        <w:suppressAutoHyphens/>
        <w:autoSpaceDN w:val="0"/>
        <w:spacing w:after="120" w:line="240" w:lineRule="auto"/>
        <w:ind w:left="284"/>
        <w:jc w:val="both"/>
        <w:textAlignment w:val="baseline"/>
        <w:rPr>
          <w:rFonts w:ascii="Calibri" w:eastAsia="Arial Unicode MS" w:hAnsi="Calibri" w:cs="Tahoma"/>
          <w:kern w:val="3"/>
          <w:sz w:val="24"/>
          <w:szCs w:val="24"/>
          <w:lang w:eastAsia="pl-PL"/>
        </w:rPr>
      </w:pPr>
      <w:r w:rsidRPr="0022508F">
        <w:rPr>
          <w:rFonts w:ascii="Calibri" w:eastAsia="Arial Unicode MS" w:hAnsi="Calibri" w:cs="Tahoma"/>
          <w:bCs/>
          <w:kern w:val="3"/>
          <w:sz w:val="24"/>
          <w:szCs w:val="24"/>
          <w:lang w:eastAsia="pl-PL"/>
        </w:rPr>
        <w:t>Zamawiający nie przewiduje zawarcia umowy ramowej</w:t>
      </w:r>
      <w:r w:rsidRPr="0022508F">
        <w:rPr>
          <w:rFonts w:ascii="Calibri" w:eastAsia="Arial Unicode MS" w:hAnsi="Calibri" w:cs="Tahoma"/>
          <w:kern w:val="3"/>
          <w:sz w:val="24"/>
          <w:szCs w:val="24"/>
          <w:lang w:eastAsia="pl-PL"/>
        </w:rPr>
        <w:t>.</w:t>
      </w:r>
    </w:p>
    <w:p w14:paraId="00B3EBA0" w14:textId="77777777" w:rsidR="007E5027" w:rsidRPr="0022508F" w:rsidRDefault="007E5027" w:rsidP="00E74C6F">
      <w:pPr>
        <w:widowControl w:val="0"/>
        <w:suppressAutoHyphens/>
        <w:autoSpaceDN w:val="0"/>
        <w:spacing w:after="120" w:line="240" w:lineRule="auto"/>
        <w:jc w:val="both"/>
        <w:textAlignment w:val="baseline"/>
        <w:rPr>
          <w:rFonts w:ascii="Calibri" w:eastAsia="Arial Unicode MS" w:hAnsi="Calibri" w:cs="Tahoma"/>
          <w:kern w:val="3"/>
          <w:sz w:val="24"/>
          <w:szCs w:val="24"/>
          <w:lang w:eastAsia="pl-PL"/>
        </w:rPr>
      </w:pPr>
    </w:p>
    <w:p w14:paraId="11631020" w14:textId="77777777" w:rsidR="0022508F" w:rsidRPr="0022508F" w:rsidRDefault="0022508F" w:rsidP="00A94B35">
      <w:pPr>
        <w:pStyle w:val="SIWZ"/>
      </w:pPr>
      <w:r w:rsidRPr="0022508F">
        <w:t>Czy przewiduje się zastosowanie aukcji elektronicznej.</w:t>
      </w:r>
    </w:p>
    <w:p w14:paraId="206E5B8B" w14:textId="77777777" w:rsidR="0022508F" w:rsidRPr="0022508F" w:rsidRDefault="0022508F" w:rsidP="00E74C6F">
      <w:pPr>
        <w:widowControl w:val="0"/>
        <w:tabs>
          <w:tab w:val="left" w:pos="426"/>
        </w:tabs>
        <w:suppressAutoHyphens/>
        <w:autoSpaceDN w:val="0"/>
        <w:spacing w:after="120" w:line="240" w:lineRule="auto"/>
        <w:ind w:left="284"/>
        <w:jc w:val="both"/>
        <w:textAlignment w:val="baseline"/>
        <w:rPr>
          <w:rFonts w:ascii="Calibri" w:eastAsia="Arial Unicode MS" w:hAnsi="Calibri" w:cs="Tahoma"/>
          <w:kern w:val="3"/>
          <w:sz w:val="24"/>
          <w:szCs w:val="24"/>
          <w:lang w:eastAsia="pl-PL"/>
        </w:rPr>
      </w:pPr>
      <w:r w:rsidRPr="0022508F">
        <w:rPr>
          <w:rFonts w:ascii="Calibri" w:eastAsia="Arial Unicode MS" w:hAnsi="Calibri" w:cs="Tahoma"/>
          <w:bCs/>
          <w:kern w:val="3"/>
          <w:sz w:val="24"/>
          <w:szCs w:val="24"/>
          <w:lang w:eastAsia="pl-PL"/>
        </w:rPr>
        <w:lastRenderedPageBreak/>
        <w:t>Zamawiający nie przewiduje wyboru najkorzystniejszej oferty z zastosowaniem aukcji elektronicznej</w:t>
      </w:r>
      <w:r w:rsidRPr="0022508F">
        <w:rPr>
          <w:rFonts w:ascii="Calibri" w:eastAsia="Arial Unicode MS" w:hAnsi="Calibri" w:cs="Tahoma"/>
          <w:kern w:val="3"/>
          <w:sz w:val="24"/>
          <w:szCs w:val="24"/>
          <w:lang w:eastAsia="pl-PL"/>
        </w:rPr>
        <w:t>.</w:t>
      </w:r>
    </w:p>
    <w:p w14:paraId="44BAA027" w14:textId="77777777" w:rsidR="005C2D29" w:rsidRDefault="005C2D29" w:rsidP="00E74C6F">
      <w:pPr>
        <w:widowControl w:val="0"/>
        <w:suppressAutoHyphens/>
        <w:autoSpaceDN w:val="0"/>
        <w:spacing w:after="120" w:line="240" w:lineRule="auto"/>
        <w:jc w:val="both"/>
        <w:textAlignment w:val="baseline"/>
        <w:rPr>
          <w:rFonts w:ascii="Calibri" w:eastAsia="Arial Unicode MS" w:hAnsi="Calibri" w:cs="Tahoma"/>
          <w:kern w:val="3"/>
          <w:sz w:val="24"/>
          <w:szCs w:val="24"/>
          <w:lang w:eastAsia="pl-PL"/>
        </w:rPr>
      </w:pPr>
    </w:p>
    <w:p w14:paraId="469EC049" w14:textId="77777777" w:rsidR="0022508F" w:rsidRPr="0022508F" w:rsidRDefault="0022508F" w:rsidP="00A94B35">
      <w:pPr>
        <w:pStyle w:val="SIWZ"/>
      </w:pPr>
      <w:r w:rsidRPr="0022508F">
        <w:t>Termin wykonania zamówienia:</w:t>
      </w:r>
    </w:p>
    <w:p w14:paraId="53439705" w14:textId="77777777" w:rsidR="003212CD" w:rsidRPr="006D6FBC" w:rsidRDefault="003212CD" w:rsidP="003212CD">
      <w:pPr>
        <w:widowControl w:val="0"/>
        <w:suppressAutoHyphens/>
        <w:autoSpaceDN w:val="0"/>
        <w:spacing w:after="0" w:line="240" w:lineRule="auto"/>
        <w:ind w:left="284"/>
        <w:jc w:val="both"/>
        <w:textAlignment w:val="baseline"/>
        <w:rPr>
          <w:rFonts w:cstheme="minorHAnsi"/>
          <w:b/>
          <w:sz w:val="24"/>
          <w:szCs w:val="24"/>
        </w:rPr>
      </w:pPr>
      <w:r w:rsidRPr="006D6FBC">
        <w:rPr>
          <w:rFonts w:cstheme="minorHAnsi"/>
          <w:sz w:val="24"/>
          <w:szCs w:val="24"/>
        </w:rPr>
        <w:t>Ter</w:t>
      </w:r>
      <w:r>
        <w:rPr>
          <w:rFonts w:cstheme="minorHAnsi"/>
          <w:sz w:val="24"/>
          <w:szCs w:val="24"/>
        </w:rPr>
        <w:t xml:space="preserve">min realizacji zamówienia: od dnia </w:t>
      </w:r>
      <w:r w:rsidR="00E70E85">
        <w:rPr>
          <w:rFonts w:cstheme="minorHAnsi"/>
          <w:b/>
          <w:sz w:val="24"/>
          <w:szCs w:val="24"/>
        </w:rPr>
        <w:t>zawarcia umowy</w:t>
      </w:r>
      <w:r>
        <w:rPr>
          <w:rFonts w:cstheme="minorHAnsi"/>
          <w:sz w:val="24"/>
          <w:szCs w:val="24"/>
        </w:rPr>
        <w:t xml:space="preserve"> </w:t>
      </w:r>
      <w:r>
        <w:rPr>
          <w:rFonts w:eastAsia="Arial Unicode MS" w:cstheme="minorHAnsi"/>
          <w:kern w:val="3"/>
          <w:sz w:val="24"/>
          <w:szCs w:val="24"/>
          <w:lang w:eastAsia="pl-PL"/>
        </w:rPr>
        <w:t>do</w:t>
      </w:r>
      <w:r w:rsidRPr="006D6FBC">
        <w:rPr>
          <w:rFonts w:eastAsia="Arial Unicode MS" w:cstheme="minorHAnsi"/>
          <w:kern w:val="3"/>
          <w:sz w:val="24"/>
          <w:szCs w:val="24"/>
          <w:lang w:eastAsia="pl-PL"/>
        </w:rPr>
        <w:t xml:space="preserve"> dnia </w:t>
      </w:r>
      <w:r w:rsidR="003E09F3">
        <w:rPr>
          <w:rFonts w:cstheme="minorHAnsi"/>
          <w:b/>
          <w:sz w:val="24"/>
          <w:szCs w:val="24"/>
        </w:rPr>
        <w:t>20</w:t>
      </w:r>
      <w:r>
        <w:rPr>
          <w:rFonts w:cstheme="minorHAnsi"/>
          <w:b/>
          <w:sz w:val="24"/>
          <w:szCs w:val="24"/>
        </w:rPr>
        <w:t>.</w:t>
      </w:r>
      <w:r w:rsidR="003E09F3">
        <w:rPr>
          <w:rFonts w:cstheme="minorHAnsi"/>
          <w:b/>
          <w:sz w:val="24"/>
          <w:szCs w:val="24"/>
        </w:rPr>
        <w:t>06</w:t>
      </w:r>
      <w:r>
        <w:rPr>
          <w:rFonts w:cstheme="minorHAnsi"/>
          <w:b/>
          <w:sz w:val="24"/>
          <w:szCs w:val="24"/>
        </w:rPr>
        <w:t>.202</w:t>
      </w:r>
      <w:r w:rsidR="007E3663">
        <w:rPr>
          <w:rFonts w:cstheme="minorHAnsi"/>
          <w:b/>
          <w:sz w:val="24"/>
          <w:szCs w:val="24"/>
        </w:rPr>
        <w:t>6</w:t>
      </w:r>
      <w:r>
        <w:rPr>
          <w:rFonts w:cstheme="minorHAnsi"/>
          <w:b/>
          <w:sz w:val="24"/>
          <w:szCs w:val="24"/>
        </w:rPr>
        <w:t xml:space="preserve"> r.</w:t>
      </w:r>
    </w:p>
    <w:p w14:paraId="6305873C" w14:textId="77777777" w:rsidR="00DA0D88" w:rsidRPr="003A47B2" w:rsidRDefault="00DA0D88" w:rsidP="00855387">
      <w:pPr>
        <w:widowControl w:val="0"/>
        <w:suppressAutoHyphens/>
        <w:autoSpaceDN w:val="0"/>
        <w:spacing w:after="120" w:line="240" w:lineRule="auto"/>
        <w:jc w:val="both"/>
        <w:textAlignment w:val="baseline"/>
        <w:rPr>
          <w:rFonts w:ascii="Calibri" w:eastAsia="Arial Unicode MS" w:hAnsi="Calibri" w:cs="Calibri"/>
          <w:color w:val="FF0000"/>
          <w:w w:val="105"/>
          <w:kern w:val="3"/>
          <w:sz w:val="24"/>
          <w:szCs w:val="24"/>
          <w:lang w:eastAsia="pl-PL"/>
        </w:rPr>
      </w:pPr>
    </w:p>
    <w:p w14:paraId="662202A1" w14:textId="77777777" w:rsidR="00A80A6D" w:rsidRPr="00A80A6D" w:rsidRDefault="00870B7B" w:rsidP="00A94B35">
      <w:pPr>
        <w:pStyle w:val="SIWZ"/>
      </w:pPr>
      <w:r>
        <w:t>Podstawy wykluczenia z postępowania</w:t>
      </w:r>
    </w:p>
    <w:p w14:paraId="41CBC1AA" w14:textId="77777777" w:rsidR="007E3663" w:rsidRDefault="007E3663" w:rsidP="007E3663">
      <w:pPr>
        <w:spacing w:after="120" w:line="240" w:lineRule="auto"/>
        <w:ind w:left="567" w:hanging="283"/>
        <w:rPr>
          <w:rFonts w:cstheme="minorHAnsi"/>
          <w:sz w:val="24"/>
          <w:szCs w:val="24"/>
        </w:rPr>
      </w:pPr>
      <w:r>
        <w:rPr>
          <w:rFonts w:cstheme="minorHAnsi"/>
          <w:sz w:val="24"/>
          <w:szCs w:val="24"/>
        </w:rPr>
        <w:t>1. Z postępowania o udzielenie zamówienia Zamawiający zgodnie z art. 108 ust 1 ustawy PZP wykluczy wykonawcę:</w:t>
      </w:r>
    </w:p>
    <w:p w14:paraId="40D1752B" w14:textId="77777777" w:rsidR="007E3663" w:rsidRDefault="007E3663" w:rsidP="00F01B6B">
      <w:pPr>
        <w:numPr>
          <w:ilvl w:val="1"/>
          <w:numId w:val="14"/>
        </w:numPr>
        <w:tabs>
          <w:tab w:val="left" w:pos="709"/>
        </w:tabs>
        <w:suppressAutoHyphens/>
        <w:spacing w:after="120" w:line="240" w:lineRule="auto"/>
        <w:ind w:left="851" w:hanging="284"/>
        <w:rPr>
          <w:rFonts w:cstheme="minorHAnsi"/>
          <w:sz w:val="24"/>
          <w:szCs w:val="24"/>
        </w:rPr>
      </w:pPr>
      <w:r>
        <w:rPr>
          <w:rFonts w:cstheme="minorHAnsi"/>
          <w:sz w:val="24"/>
          <w:szCs w:val="24"/>
        </w:rPr>
        <w:t>będącego osobą fizyczną, którego prawomocnie skazano za przestępstwo:</w:t>
      </w:r>
    </w:p>
    <w:p w14:paraId="3E88C75E" w14:textId="77777777" w:rsidR="007E3663" w:rsidRDefault="007E3663" w:rsidP="00F01B6B">
      <w:pPr>
        <w:numPr>
          <w:ilvl w:val="2"/>
          <w:numId w:val="15"/>
        </w:numPr>
        <w:suppressAutoHyphens/>
        <w:spacing w:after="120" w:line="240" w:lineRule="auto"/>
        <w:ind w:left="1021" w:hanging="284"/>
        <w:jc w:val="both"/>
        <w:rPr>
          <w:rFonts w:cstheme="minorHAnsi"/>
          <w:sz w:val="24"/>
          <w:szCs w:val="24"/>
        </w:rPr>
      </w:pPr>
      <w:r>
        <w:rPr>
          <w:rFonts w:cstheme="minorHAnsi"/>
          <w:sz w:val="24"/>
          <w:szCs w:val="24"/>
        </w:rPr>
        <w:t xml:space="preserve">udziału w zorganizowanej grupie przestępczej albo związku mającym na celu popełnienie przestępstwa lub przestępstwa skarbowego, o którym mowa w </w:t>
      </w:r>
      <w:r>
        <w:rPr>
          <w:rFonts w:eastAsia="MS Gothic" w:cstheme="minorHAnsi"/>
          <w:sz w:val="24"/>
          <w:szCs w:val="24"/>
        </w:rPr>
        <w:t>art. 258</w:t>
      </w:r>
      <w:r>
        <w:rPr>
          <w:rFonts w:cstheme="minorHAnsi"/>
          <w:sz w:val="24"/>
          <w:szCs w:val="24"/>
        </w:rPr>
        <w:t xml:space="preserve"> Kodeksu karnego,</w:t>
      </w:r>
    </w:p>
    <w:p w14:paraId="20552556" w14:textId="77777777" w:rsidR="007E3663" w:rsidRDefault="007E3663" w:rsidP="00F01B6B">
      <w:pPr>
        <w:numPr>
          <w:ilvl w:val="2"/>
          <w:numId w:val="15"/>
        </w:numPr>
        <w:suppressAutoHyphens/>
        <w:spacing w:after="120" w:line="240" w:lineRule="auto"/>
        <w:ind w:left="1021" w:hanging="284"/>
        <w:jc w:val="both"/>
        <w:rPr>
          <w:rFonts w:cstheme="minorHAnsi"/>
          <w:sz w:val="24"/>
          <w:szCs w:val="24"/>
        </w:rPr>
      </w:pPr>
      <w:r>
        <w:rPr>
          <w:rFonts w:cstheme="minorHAnsi"/>
          <w:sz w:val="24"/>
          <w:szCs w:val="24"/>
        </w:rPr>
        <w:t xml:space="preserve">handlu ludźmi, o którym mowa w </w:t>
      </w:r>
      <w:r>
        <w:rPr>
          <w:rFonts w:eastAsia="MS Gothic" w:cstheme="minorHAnsi"/>
          <w:sz w:val="24"/>
          <w:szCs w:val="24"/>
        </w:rPr>
        <w:t>art. 189a</w:t>
      </w:r>
      <w:r>
        <w:rPr>
          <w:rFonts w:cstheme="minorHAnsi"/>
          <w:sz w:val="24"/>
          <w:szCs w:val="24"/>
        </w:rPr>
        <w:t xml:space="preserve"> Kodeksu karnego,</w:t>
      </w:r>
    </w:p>
    <w:p w14:paraId="7D8612F4" w14:textId="77777777" w:rsidR="007E3663" w:rsidRDefault="007E3663" w:rsidP="00F01B6B">
      <w:pPr>
        <w:numPr>
          <w:ilvl w:val="2"/>
          <w:numId w:val="15"/>
        </w:numPr>
        <w:suppressAutoHyphens/>
        <w:spacing w:after="120" w:line="240" w:lineRule="auto"/>
        <w:ind w:left="1021" w:hanging="284"/>
        <w:jc w:val="both"/>
        <w:rPr>
          <w:rFonts w:cstheme="minorHAnsi"/>
          <w:sz w:val="24"/>
          <w:szCs w:val="24"/>
        </w:rPr>
      </w:pPr>
      <w:r>
        <w:rPr>
          <w:rFonts w:cstheme="minorHAnsi"/>
          <w:sz w:val="24"/>
          <w:szCs w:val="24"/>
        </w:rPr>
        <w:t>o którym mowa w art. 228-230a, art. 250a Kodeksu karnego, w art. 46-48 ustawy z dnia 25 czerwca 2010 r. o sporcie (Dz. U. z 2024 r. poz. 1488 ze zm.) lub w art. 54 ust. 1-4 ustawy z dnia 12 maja 2011 r. o refundacji leków, środków spożywczych specjalnego przeznaczenia żywieniowego oraz wyrobów medycznych (Dz. U. z 2025 r. poz. 907),</w:t>
      </w:r>
    </w:p>
    <w:p w14:paraId="1B921C1F" w14:textId="77777777" w:rsidR="007E3663" w:rsidRDefault="007E3663" w:rsidP="00F01B6B">
      <w:pPr>
        <w:numPr>
          <w:ilvl w:val="2"/>
          <w:numId w:val="15"/>
        </w:numPr>
        <w:suppressAutoHyphens/>
        <w:spacing w:after="120" w:line="240" w:lineRule="auto"/>
        <w:ind w:left="1021" w:hanging="284"/>
        <w:jc w:val="both"/>
        <w:rPr>
          <w:rFonts w:cstheme="minorHAnsi"/>
          <w:sz w:val="24"/>
          <w:szCs w:val="24"/>
        </w:rPr>
      </w:pPr>
      <w:r>
        <w:rPr>
          <w:rFonts w:cstheme="minorHAnsi"/>
          <w:sz w:val="24"/>
          <w:szCs w:val="24"/>
        </w:rPr>
        <w:t xml:space="preserve">finansowania przestępstwa o charakterze terrorystycznym, o którym mowa w </w:t>
      </w:r>
      <w:r>
        <w:rPr>
          <w:rFonts w:eastAsia="MS Gothic" w:cstheme="minorHAnsi"/>
          <w:sz w:val="24"/>
          <w:szCs w:val="24"/>
        </w:rPr>
        <w:t>art. 165a</w:t>
      </w:r>
      <w:r>
        <w:rPr>
          <w:rFonts w:cstheme="minorHAnsi"/>
          <w:sz w:val="24"/>
          <w:szCs w:val="24"/>
        </w:rPr>
        <w:t xml:space="preserve"> Kodeksu karnego, lub przestępstwo udaremniania lub utrudniania stwierdzenia przestępnego pochodzenia pieniędzy lub ukrywania ich pochodzenia, o którym mowa w </w:t>
      </w:r>
      <w:r>
        <w:rPr>
          <w:rFonts w:eastAsia="MS Gothic" w:cstheme="minorHAnsi"/>
          <w:sz w:val="24"/>
          <w:szCs w:val="24"/>
        </w:rPr>
        <w:t>art. 299</w:t>
      </w:r>
      <w:r>
        <w:rPr>
          <w:rFonts w:cstheme="minorHAnsi"/>
          <w:sz w:val="24"/>
          <w:szCs w:val="24"/>
        </w:rPr>
        <w:t xml:space="preserve"> Kodeksu karnego,</w:t>
      </w:r>
    </w:p>
    <w:p w14:paraId="4F4D7FF1" w14:textId="77777777" w:rsidR="007E3663" w:rsidRDefault="007E3663" w:rsidP="00F01B6B">
      <w:pPr>
        <w:numPr>
          <w:ilvl w:val="2"/>
          <w:numId w:val="15"/>
        </w:numPr>
        <w:suppressAutoHyphens/>
        <w:spacing w:after="120" w:line="240" w:lineRule="auto"/>
        <w:ind w:left="1021" w:hanging="284"/>
        <w:jc w:val="both"/>
        <w:rPr>
          <w:rFonts w:cstheme="minorHAnsi"/>
          <w:sz w:val="24"/>
          <w:szCs w:val="24"/>
        </w:rPr>
      </w:pPr>
      <w:r>
        <w:rPr>
          <w:rFonts w:cstheme="minorHAnsi"/>
          <w:sz w:val="24"/>
          <w:szCs w:val="24"/>
        </w:rPr>
        <w:t xml:space="preserve">o charakterze terrorystycznym, o którym mowa w </w:t>
      </w:r>
      <w:r>
        <w:rPr>
          <w:rFonts w:eastAsia="MS Gothic" w:cstheme="minorHAnsi"/>
          <w:sz w:val="24"/>
          <w:szCs w:val="24"/>
        </w:rPr>
        <w:t>art. 115 § 20</w:t>
      </w:r>
      <w:r>
        <w:rPr>
          <w:rFonts w:cstheme="minorHAnsi"/>
          <w:sz w:val="24"/>
          <w:szCs w:val="24"/>
        </w:rPr>
        <w:t xml:space="preserve"> Kodeksu karnego, lub mające na celu popełnienie tego przestępstwa,</w:t>
      </w:r>
    </w:p>
    <w:p w14:paraId="6B32209B" w14:textId="77777777" w:rsidR="007E3663" w:rsidRDefault="007E3663" w:rsidP="00F01B6B">
      <w:pPr>
        <w:numPr>
          <w:ilvl w:val="2"/>
          <w:numId w:val="15"/>
        </w:numPr>
        <w:suppressAutoHyphens/>
        <w:spacing w:after="120" w:line="240" w:lineRule="auto"/>
        <w:ind w:left="1021" w:hanging="284"/>
        <w:jc w:val="both"/>
        <w:rPr>
          <w:rFonts w:cstheme="minorHAnsi"/>
          <w:sz w:val="24"/>
          <w:szCs w:val="24"/>
        </w:rPr>
      </w:pPr>
      <w:r>
        <w:rPr>
          <w:rFonts w:cstheme="minorHAnsi"/>
          <w:sz w:val="24"/>
          <w:szCs w:val="24"/>
        </w:rPr>
        <w:t xml:space="preserve">powierzenia wykonywania pracy małoletniemu cudzoziemcowi, o którym mowa w </w:t>
      </w:r>
      <w:r>
        <w:rPr>
          <w:rFonts w:eastAsia="MS Gothic" w:cstheme="minorHAnsi"/>
          <w:sz w:val="24"/>
          <w:szCs w:val="24"/>
        </w:rPr>
        <w:t>art. 9 ust. 2</w:t>
      </w:r>
      <w:r>
        <w:rPr>
          <w:rFonts w:cstheme="minorHAnsi"/>
          <w:sz w:val="24"/>
          <w:szCs w:val="24"/>
        </w:rPr>
        <w:t xml:space="preserve"> ustawy z dnia 15 czerwca 2012 r. o skutkach powierzania wykonywania pracy cudzoziemcom przebywającym wbrew przepisom na terytorium Rzeczypo</w:t>
      </w:r>
      <w:r w:rsidR="002D6004">
        <w:rPr>
          <w:rFonts w:cstheme="minorHAnsi"/>
          <w:sz w:val="24"/>
          <w:szCs w:val="24"/>
        </w:rPr>
        <w:t>spolitej Polskiej (Dz. U. z 2025 r. poz. 1567</w:t>
      </w:r>
      <w:r>
        <w:rPr>
          <w:rFonts w:cstheme="minorHAnsi"/>
          <w:sz w:val="24"/>
          <w:szCs w:val="24"/>
        </w:rPr>
        <w:t>),</w:t>
      </w:r>
    </w:p>
    <w:p w14:paraId="7D19D543" w14:textId="77777777" w:rsidR="007E3663" w:rsidRDefault="007E3663" w:rsidP="00F01B6B">
      <w:pPr>
        <w:numPr>
          <w:ilvl w:val="2"/>
          <w:numId w:val="15"/>
        </w:numPr>
        <w:suppressAutoHyphens/>
        <w:spacing w:after="120" w:line="240" w:lineRule="auto"/>
        <w:ind w:left="1021" w:hanging="284"/>
        <w:jc w:val="both"/>
        <w:rPr>
          <w:rFonts w:cstheme="minorHAnsi"/>
          <w:sz w:val="24"/>
          <w:szCs w:val="24"/>
        </w:rPr>
      </w:pPr>
      <w:r>
        <w:rPr>
          <w:rFonts w:cstheme="minorHAnsi"/>
          <w:sz w:val="24"/>
          <w:szCs w:val="24"/>
        </w:rPr>
        <w:t xml:space="preserve">przeciwko obrotowi gospodarczemu, o których mowa w </w:t>
      </w:r>
      <w:r>
        <w:rPr>
          <w:rFonts w:eastAsia="MS Gothic" w:cstheme="minorHAnsi"/>
          <w:sz w:val="24"/>
          <w:szCs w:val="24"/>
        </w:rPr>
        <w:t>art. 296-307</w:t>
      </w:r>
      <w:r>
        <w:rPr>
          <w:rFonts w:cstheme="minorHAnsi"/>
          <w:sz w:val="24"/>
          <w:szCs w:val="24"/>
        </w:rPr>
        <w:t xml:space="preserve"> Kodeksu karnego, przestępstwo oszustwa, o którym mowa w </w:t>
      </w:r>
      <w:r>
        <w:rPr>
          <w:rFonts w:eastAsia="MS Gothic" w:cstheme="minorHAnsi"/>
          <w:sz w:val="24"/>
          <w:szCs w:val="24"/>
        </w:rPr>
        <w:t>art. 286</w:t>
      </w:r>
      <w:r>
        <w:rPr>
          <w:rFonts w:cstheme="minorHAnsi"/>
          <w:sz w:val="24"/>
          <w:szCs w:val="24"/>
        </w:rPr>
        <w:t xml:space="preserve"> Kodeksu karnego, przestępstwo przeciwko wiarygodności dokumentów, o których mowa w </w:t>
      </w:r>
      <w:r>
        <w:rPr>
          <w:rFonts w:eastAsia="MS Gothic" w:cstheme="minorHAnsi"/>
          <w:sz w:val="24"/>
          <w:szCs w:val="24"/>
        </w:rPr>
        <w:t>art. 270-277d</w:t>
      </w:r>
      <w:r>
        <w:rPr>
          <w:rFonts w:cstheme="minorHAnsi"/>
          <w:sz w:val="24"/>
          <w:szCs w:val="24"/>
        </w:rPr>
        <w:t xml:space="preserve"> Kodeksu karnego, lub przestępstwo skarbowe,</w:t>
      </w:r>
    </w:p>
    <w:p w14:paraId="63176E63" w14:textId="77777777" w:rsidR="007E3663" w:rsidRDefault="007E3663" w:rsidP="00F01B6B">
      <w:pPr>
        <w:numPr>
          <w:ilvl w:val="2"/>
          <w:numId w:val="15"/>
        </w:numPr>
        <w:suppressAutoHyphens/>
        <w:spacing w:after="120" w:line="240" w:lineRule="auto"/>
        <w:ind w:left="1021" w:hanging="284"/>
        <w:jc w:val="both"/>
        <w:rPr>
          <w:rFonts w:cstheme="minorHAnsi"/>
          <w:sz w:val="24"/>
          <w:szCs w:val="24"/>
        </w:rPr>
      </w:pPr>
      <w:r>
        <w:rPr>
          <w:rFonts w:cstheme="minorHAnsi"/>
          <w:sz w:val="24"/>
          <w:szCs w:val="24"/>
        </w:rPr>
        <w:t>o którym mowa w art. 9 ust. 1 i 3 lub art. 10 ustawy z dnia 15 czerwca 2012 r. o skutkach powierzania wykonywania pracy cudzoziemcom przebywającym wbrew przepisom na terytorium Rzeczypospolitej Polskiej</w:t>
      </w:r>
    </w:p>
    <w:p w14:paraId="14F2C055" w14:textId="77777777" w:rsidR="007E3663" w:rsidRDefault="007E3663" w:rsidP="00F01B6B">
      <w:pPr>
        <w:numPr>
          <w:ilvl w:val="0"/>
          <w:numId w:val="16"/>
        </w:numPr>
        <w:suppressAutoHyphens/>
        <w:spacing w:after="120" w:line="240" w:lineRule="auto"/>
        <w:ind w:left="1021" w:hanging="284"/>
        <w:jc w:val="both"/>
        <w:rPr>
          <w:rFonts w:cstheme="minorHAnsi"/>
          <w:sz w:val="24"/>
          <w:szCs w:val="24"/>
        </w:rPr>
      </w:pPr>
      <w:r>
        <w:rPr>
          <w:rFonts w:cstheme="minorHAnsi"/>
          <w:sz w:val="24"/>
          <w:szCs w:val="24"/>
        </w:rPr>
        <w:t>lub za odpowiedni czyn zabroniony określony w przepisach prawa obcego;</w:t>
      </w:r>
    </w:p>
    <w:p w14:paraId="3FC933BA" w14:textId="77777777" w:rsidR="007E3663" w:rsidRDefault="007E3663" w:rsidP="00F01B6B">
      <w:pPr>
        <w:numPr>
          <w:ilvl w:val="0"/>
          <w:numId w:val="17"/>
        </w:numPr>
        <w:tabs>
          <w:tab w:val="left" w:pos="851"/>
        </w:tabs>
        <w:suppressAutoHyphens/>
        <w:spacing w:after="120" w:line="240" w:lineRule="auto"/>
        <w:ind w:left="851" w:hanging="283"/>
        <w:jc w:val="both"/>
        <w:rPr>
          <w:rFonts w:cstheme="minorHAnsi"/>
          <w:sz w:val="24"/>
          <w:szCs w:val="24"/>
        </w:rPr>
      </w:pPr>
      <w:r>
        <w:rPr>
          <w:rFonts w:cstheme="minorHAnsi"/>
          <w:sz w:val="24"/>
          <w:szCs w:val="24"/>
        </w:rPr>
        <w:t>jeżeli urzędującego członka jego organu zarządzającego lub nadzorczego, wspólnika spółki w spółce jawnej lub partnerskiej albo komplementariusza w spółce komandytowej lub komandytowo-akcyjnej lub prokurenta prawomocnie skazano za przestępstwo, o którym mowa w pkt 1;</w:t>
      </w:r>
    </w:p>
    <w:p w14:paraId="24D23EEA" w14:textId="77777777" w:rsidR="007E3663" w:rsidRDefault="007E3663" w:rsidP="00F01B6B">
      <w:pPr>
        <w:numPr>
          <w:ilvl w:val="0"/>
          <w:numId w:val="17"/>
        </w:numPr>
        <w:tabs>
          <w:tab w:val="left" w:pos="851"/>
        </w:tabs>
        <w:suppressAutoHyphens/>
        <w:spacing w:after="120" w:line="240" w:lineRule="auto"/>
        <w:ind w:left="851" w:hanging="283"/>
        <w:jc w:val="both"/>
        <w:rPr>
          <w:rFonts w:cstheme="minorHAnsi"/>
          <w:sz w:val="24"/>
          <w:szCs w:val="24"/>
        </w:rPr>
      </w:pPr>
      <w:r>
        <w:rPr>
          <w:rFonts w:cstheme="minorHAnsi"/>
          <w:sz w:val="24"/>
          <w:szCs w:val="24"/>
        </w:rPr>
        <w:lastRenderedPageBreak/>
        <w:t>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14:paraId="30C45067" w14:textId="77777777" w:rsidR="007E3663" w:rsidRDefault="007E3663" w:rsidP="00F01B6B">
      <w:pPr>
        <w:numPr>
          <w:ilvl w:val="0"/>
          <w:numId w:val="17"/>
        </w:numPr>
        <w:tabs>
          <w:tab w:val="left" w:pos="851"/>
        </w:tabs>
        <w:suppressAutoHyphens/>
        <w:spacing w:after="120" w:line="240" w:lineRule="auto"/>
        <w:ind w:left="851" w:hanging="283"/>
        <w:jc w:val="both"/>
        <w:rPr>
          <w:rFonts w:cstheme="minorHAnsi"/>
          <w:sz w:val="24"/>
          <w:szCs w:val="24"/>
        </w:rPr>
      </w:pPr>
      <w:r>
        <w:rPr>
          <w:rFonts w:cstheme="minorHAnsi"/>
          <w:sz w:val="24"/>
          <w:szCs w:val="24"/>
        </w:rPr>
        <w:t>wobec którego orzeczono zakaz ubiegania się o zamówienia publiczne;</w:t>
      </w:r>
    </w:p>
    <w:p w14:paraId="764D5E80" w14:textId="77777777" w:rsidR="007E3663" w:rsidRDefault="007E3663" w:rsidP="00F01B6B">
      <w:pPr>
        <w:numPr>
          <w:ilvl w:val="0"/>
          <w:numId w:val="17"/>
        </w:numPr>
        <w:tabs>
          <w:tab w:val="left" w:pos="851"/>
        </w:tabs>
        <w:suppressAutoHyphens/>
        <w:spacing w:after="120" w:line="240" w:lineRule="auto"/>
        <w:ind w:left="851" w:hanging="283"/>
        <w:jc w:val="both"/>
        <w:rPr>
          <w:rFonts w:cstheme="minorHAnsi"/>
          <w:sz w:val="24"/>
          <w:szCs w:val="24"/>
        </w:rPr>
      </w:pPr>
      <w:r>
        <w:rPr>
          <w:rFonts w:cstheme="minorHAnsi"/>
          <w:sz w:val="24"/>
          <w:szCs w:val="24"/>
        </w:rPr>
        <w:t xml:space="preserve">jeżeli zamawiający może stwierdzić, na podstawie wiarygodnych przesłanek, że wykonawca zawarł z innymi wykonawcami porozumienie mające na celu zakłócenie konkurencji, w szczególności jeżeli należąc do tej samej grupy kapitałowej w rozumieniu </w:t>
      </w:r>
      <w:r>
        <w:rPr>
          <w:rFonts w:eastAsia="MS Gothic" w:cstheme="minorHAnsi"/>
          <w:sz w:val="24"/>
          <w:szCs w:val="24"/>
        </w:rPr>
        <w:t>ustawy</w:t>
      </w:r>
      <w:r>
        <w:rPr>
          <w:rFonts w:cstheme="minorHAnsi"/>
          <w:sz w:val="24"/>
          <w:szCs w:val="24"/>
        </w:rPr>
        <w:t xml:space="preserve"> z dnia 16 lutego 2007 r. o ochronie konkurencji i konsumentów, złożyli odrębne oferty, oferty częściowe lub wnioski o dopuszczenie do udziału w postępowaniu, chyba że wykażą, że przygotowali te oferty lub wnioski niezależnie od siebie;</w:t>
      </w:r>
    </w:p>
    <w:p w14:paraId="112F4199" w14:textId="77777777" w:rsidR="007E3663" w:rsidRDefault="007E3663" w:rsidP="00F01B6B">
      <w:pPr>
        <w:numPr>
          <w:ilvl w:val="0"/>
          <w:numId w:val="17"/>
        </w:numPr>
        <w:tabs>
          <w:tab w:val="left" w:pos="851"/>
        </w:tabs>
        <w:suppressAutoHyphens/>
        <w:spacing w:after="120" w:line="240" w:lineRule="auto"/>
        <w:ind w:left="851" w:hanging="283"/>
        <w:jc w:val="both"/>
        <w:rPr>
          <w:rFonts w:cstheme="minorHAnsi"/>
          <w:sz w:val="24"/>
          <w:szCs w:val="24"/>
        </w:rPr>
      </w:pPr>
      <w:r>
        <w:rPr>
          <w:rFonts w:cstheme="minorHAnsi"/>
          <w:sz w:val="24"/>
          <w:szCs w:val="24"/>
        </w:rPr>
        <w:t xml:space="preserve">jeżeli, w przypadkach, o których mowa w art. 85 ust. 1, doszło do zakłócenia konkurencji wynikającego z wcześniejszego zaangażowania tego wykonawcy lub podmiotu, który należy z wykonawcą do tej samej grupy kapitałowej w rozumieniu </w:t>
      </w:r>
      <w:r>
        <w:rPr>
          <w:rFonts w:eastAsia="MS Gothic" w:cstheme="minorHAnsi"/>
          <w:sz w:val="24"/>
          <w:szCs w:val="24"/>
        </w:rPr>
        <w:t>ustawy</w:t>
      </w:r>
      <w:r>
        <w:rPr>
          <w:rFonts w:cstheme="minorHAnsi"/>
          <w:sz w:val="24"/>
          <w:szCs w:val="24"/>
        </w:rPr>
        <w:t xml:space="preserve"> z dnia 16 lutego 2007 r. o ochronie konkurencji i konsumentów, chyba że spowodowane tym zakłócenie konkurencji może być wyeliminowane w inny sposób niż przez wykluczenie wykonawcy z udziału w postępowaniu o udzielenie zamówienia.</w:t>
      </w:r>
    </w:p>
    <w:p w14:paraId="5CF4500A" w14:textId="77777777" w:rsidR="007E3663" w:rsidRDefault="007E3663" w:rsidP="007E3663">
      <w:pPr>
        <w:widowControl w:val="0"/>
        <w:spacing w:after="120" w:line="240" w:lineRule="auto"/>
        <w:ind w:left="567" w:hanging="299"/>
        <w:jc w:val="both"/>
        <w:textAlignment w:val="baseline"/>
        <w:rPr>
          <w:rFonts w:eastAsia="Arial Unicode MS" w:cstheme="minorHAnsi"/>
          <w:kern w:val="2"/>
          <w:sz w:val="24"/>
          <w:szCs w:val="24"/>
          <w:lang w:eastAsia="pl-PL"/>
        </w:rPr>
      </w:pPr>
      <w:r>
        <w:rPr>
          <w:rFonts w:eastAsia="Arial Unicode MS" w:cstheme="minorHAnsi"/>
          <w:kern w:val="2"/>
          <w:sz w:val="24"/>
          <w:szCs w:val="24"/>
          <w:lang w:eastAsia="pl-PL"/>
        </w:rPr>
        <w:t>2. Zamawiający z postępowania o udzielenie zamówienia zgodnie z art. 109 ust 1 pkt 4, 5, 7 ustawy PZP wykluczy również Wykonawcę:</w:t>
      </w:r>
    </w:p>
    <w:p w14:paraId="23AF7816" w14:textId="77777777" w:rsidR="007E3663" w:rsidRDefault="007E3663" w:rsidP="007E3663">
      <w:pPr>
        <w:widowControl w:val="0"/>
        <w:spacing w:after="120" w:line="240" w:lineRule="auto"/>
        <w:ind w:left="851" w:hanging="299"/>
        <w:jc w:val="both"/>
        <w:textAlignment w:val="baseline"/>
        <w:rPr>
          <w:rFonts w:eastAsia="Arial Unicode MS" w:cstheme="minorHAnsi"/>
          <w:kern w:val="2"/>
          <w:sz w:val="24"/>
          <w:szCs w:val="24"/>
          <w:lang w:eastAsia="pl-PL"/>
        </w:rPr>
      </w:pPr>
      <w:r>
        <w:rPr>
          <w:rFonts w:eastAsia="Arial Unicode MS" w:cstheme="minorHAnsi"/>
          <w:kern w:val="2"/>
          <w:sz w:val="24"/>
          <w:szCs w:val="24"/>
          <w:lang w:eastAsia="pl-PL"/>
        </w:rPr>
        <w:t xml:space="preserve">1) w stosunku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 </w:t>
      </w:r>
    </w:p>
    <w:p w14:paraId="1D9E9F6A" w14:textId="77777777" w:rsidR="007E3663" w:rsidRDefault="007E3663" w:rsidP="007E3663">
      <w:pPr>
        <w:widowControl w:val="0"/>
        <w:spacing w:after="120" w:line="240" w:lineRule="auto"/>
        <w:ind w:left="851" w:hanging="299"/>
        <w:jc w:val="both"/>
        <w:textAlignment w:val="baseline"/>
        <w:rPr>
          <w:rFonts w:eastAsia="Arial Unicode MS" w:cstheme="minorHAnsi"/>
          <w:kern w:val="2"/>
          <w:sz w:val="24"/>
          <w:szCs w:val="24"/>
          <w:lang w:eastAsia="pl-PL"/>
        </w:rPr>
      </w:pPr>
      <w:r>
        <w:rPr>
          <w:rFonts w:eastAsia="Arial Unicode MS" w:cstheme="minorHAnsi"/>
          <w:kern w:val="2"/>
          <w:sz w:val="24"/>
          <w:szCs w:val="24"/>
          <w:lang w:eastAsia="pl-PL"/>
        </w:rPr>
        <w:t xml:space="preserve">2) który w sposób zawiniony poważnie naruszył obowiązki zawodowe, co podważa jego uczciwość, w szczególności gdy wykonawca w wyniku zamierzonego działania lub rażącego niedbalstwa nie wykonał lub nienależycie wykonał zamówienie, co zamawiający jest w stanie wykazać za pomocą stosownych dowodów; </w:t>
      </w:r>
    </w:p>
    <w:p w14:paraId="69565A8E" w14:textId="77777777" w:rsidR="007E3663" w:rsidRDefault="007E3663" w:rsidP="007E3663">
      <w:pPr>
        <w:widowControl w:val="0"/>
        <w:spacing w:after="120" w:line="240" w:lineRule="auto"/>
        <w:ind w:left="851" w:hanging="299"/>
        <w:jc w:val="both"/>
        <w:textAlignment w:val="baseline"/>
        <w:rPr>
          <w:rFonts w:eastAsia="Arial Unicode MS" w:cstheme="minorHAnsi"/>
          <w:kern w:val="2"/>
          <w:sz w:val="24"/>
          <w:szCs w:val="24"/>
          <w:lang w:eastAsia="pl-PL"/>
        </w:rPr>
      </w:pPr>
      <w:r>
        <w:rPr>
          <w:rFonts w:eastAsia="Arial Unicode MS" w:cstheme="minorHAnsi"/>
          <w:kern w:val="2"/>
          <w:sz w:val="24"/>
          <w:szCs w:val="24"/>
          <w:lang w:eastAsia="pl-PL"/>
        </w:rPr>
        <w:t>3) który, z przyczyn leżących po jego stronie, w znacznym stopniu lub zakresie nie wykonał lub nienależycie wykonał albo długotrwale nienależycie wykonywał istotne zobowiązanie wynikające z wcześniejszej umowy w sprawie zamówienia publicznego lub umowy koncesji, co doprowadziło do wypowiedzenia lub odstąpienia od umowy, odszkodowania, wykonania zastępczego lub realizacji uprawnień z tytułu rękojmi za wady.</w:t>
      </w:r>
    </w:p>
    <w:p w14:paraId="30DCEA81" w14:textId="77777777" w:rsidR="007E3663" w:rsidRDefault="007E3663" w:rsidP="007E3663">
      <w:pPr>
        <w:widowControl w:val="0"/>
        <w:spacing w:after="120" w:line="240" w:lineRule="auto"/>
        <w:ind w:left="709" w:hanging="157"/>
        <w:jc w:val="both"/>
        <w:textAlignment w:val="baseline"/>
        <w:rPr>
          <w:rFonts w:cstheme="minorHAnsi"/>
          <w:sz w:val="24"/>
          <w:szCs w:val="24"/>
        </w:rPr>
      </w:pPr>
      <w:r>
        <w:rPr>
          <w:rFonts w:cstheme="minorHAnsi"/>
          <w:sz w:val="24"/>
          <w:szCs w:val="24"/>
        </w:rPr>
        <w:t xml:space="preserve">3. Ponadto Zamawiający wykluczy z postępowania na podstawie art. 7 ust. 1 pkt 1-3 w zw. z art. 22 ustawy z dnia 13 kwietnia 2022 r. o szczególnych rozwiązaniach w zakresie przeciwdziałania wspieraniu agresji na Ukrainę oraz służących ochronie bezpieczeństwa narodowego: </w:t>
      </w:r>
    </w:p>
    <w:p w14:paraId="261D2670" w14:textId="77777777" w:rsidR="007E3663" w:rsidRDefault="007E3663" w:rsidP="007E3663">
      <w:pPr>
        <w:widowControl w:val="0"/>
        <w:spacing w:after="120" w:line="240" w:lineRule="auto"/>
        <w:ind w:left="993" w:hanging="284"/>
        <w:jc w:val="both"/>
        <w:textAlignment w:val="baseline"/>
        <w:rPr>
          <w:rFonts w:cstheme="minorHAnsi"/>
          <w:sz w:val="24"/>
          <w:szCs w:val="24"/>
        </w:rPr>
      </w:pPr>
      <w:r>
        <w:rPr>
          <w:rFonts w:cstheme="minorHAnsi"/>
          <w:sz w:val="24"/>
          <w:szCs w:val="24"/>
        </w:rPr>
        <w:t xml:space="preserve">1) wykonawcę oraz uczestnika konkursu wymienionego w wykazach określonych w rozporządzeniu 765/2006 i rozporządzeniu 269/2014 albo wpisanego na listę na podstawie decyzji w sprawie wpisu na listę rozstrzygającej o zastosowaniu środka, o którym mowa w art. 1 pkt 3 w wymienionej ustawie; </w:t>
      </w:r>
    </w:p>
    <w:p w14:paraId="47586CC8" w14:textId="77777777" w:rsidR="007E3663" w:rsidRDefault="007E3663" w:rsidP="007E3663">
      <w:pPr>
        <w:widowControl w:val="0"/>
        <w:spacing w:after="120" w:line="240" w:lineRule="auto"/>
        <w:ind w:left="993" w:hanging="284"/>
        <w:jc w:val="both"/>
        <w:textAlignment w:val="baseline"/>
        <w:rPr>
          <w:rFonts w:cstheme="minorHAnsi"/>
          <w:sz w:val="24"/>
          <w:szCs w:val="24"/>
        </w:rPr>
      </w:pPr>
      <w:r>
        <w:rPr>
          <w:rFonts w:cstheme="minorHAnsi"/>
          <w:sz w:val="24"/>
          <w:szCs w:val="24"/>
        </w:rPr>
        <w:lastRenderedPageBreak/>
        <w:t xml:space="preserve">2) wykonawcę oraz uczestnika konkursu, którego beneficjentem rzeczywistym w rozumieniu ustawy z dnia 1 marca 2018 r. o przeciwdziałaniu praniu pieniędzy oraz finansowaniu terroryzmu (Dz. U. z 2025 r. poz. 644)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w wymienionej ustawie; </w:t>
      </w:r>
    </w:p>
    <w:p w14:paraId="2652032F" w14:textId="77777777" w:rsidR="007E3663" w:rsidRDefault="007E3663" w:rsidP="007E3663">
      <w:pPr>
        <w:widowControl w:val="0"/>
        <w:spacing w:after="120" w:line="240" w:lineRule="auto"/>
        <w:ind w:left="993" w:hanging="284"/>
        <w:jc w:val="both"/>
        <w:textAlignment w:val="baseline"/>
        <w:rPr>
          <w:rFonts w:eastAsia="Arial Unicode MS" w:cstheme="minorHAnsi"/>
          <w:kern w:val="2"/>
          <w:sz w:val="24"/>
          <w:szCs w:val="24"/>
          <w:lang w:eastAsia="pl-PL"/>
        </w:rPr>
      </w:pPr>
      <w:r>
        <w:rPr>
          <w:rFonts w:cstheme="minorHAnsi"/>
          <w:sz w:val="24"/>
          <w:szCs w:val="24"/>
        </w:rPr>
        <w:t>3) wykonawcę oraz uczestnika konkursu, którego jednostką dominującą w rozumieniu art. 3 ust. 1 pkt 37 ustawy z dnia 29 września 1994 r. o rachunkowości (Dz. U. z 2023 r. poz. 120),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w wymienionej ustawie.</w:t>
      </w:r>
    </w:p>
    <w:p w14:paraId="3350E356" w14:textId="77777777" w:rsidR="007E3663" w:rsidRDefault="007E3663" w:rsidP="007E3663">
      <w:pPr>
        <w:spacing w:after="120" w:line="240" w:lineRule="auto"/>
        <w:ind w:left="567" w:hanging="284"/>
        <w:jc w:val="both"/>
        <w:rPr>
          <w:rFonts w:eastAsia="Calibri" w:cstheme="minorHAnsi"/>
          <w:sz w:val="24"/>
          <w:szCs w:val="24"/>
        </w:rPr>
      </w:pPr>
      <w:r>
        <w:rPr>
          <w:rFonts w:eastAsia="Calibri" w:cstheme="minorHAnsi"/>
          <w:sz w:val="24"/>
          <w:szCs w:val="24"/>
        </w:rPr>
        <w:t xml:space="preserve">4. </w:t>
      </w:r>
      <w:r>
        <w:rPr>
          <w:rFonts w:cstheme="minorHAnsi"/>
          <w:sz w:val="24"/>
          <w:szCs w:val="24"/>
        </w:rPr>
        <w:t>Wykluczenie Wykonawcy następuje zgodnie z art. 111 ustawy PZP.</w:t>
      </w:r>
    </w:p>
    <w:p w14:paraId="412E3C19" w14:textId="77777777" w:rsidR="007E3663" w:rsidRDefault="007E3663" w:rsidP="007E3663">
      <w:pPr>
        <w:spacing w:after="120" w:line="240" w:lineRule="auto"/>
        <w:ind w:left="567" w:hanging="284"/>
        <w:jc w:val="both"/>
        <w:rPr>
          <w:rFonts w:cstheme="minorHAnsi"/>
          <w:sz w:val="24"/>
          <w:szCs w:val="24"/>
        </w:rPr>
      </w:pPr>
      <w:r>
        <w:rPr>
          <w:rFonts w:cstheme="minorHAnsi"/>
          <w:sz w:val="24"/>
          <w:szCs w:val="24"/>
        </w:rPr>
        <w:t>5. Wykonawca nie podlega wykluczeniu w okolicznościach określonych w art. 108 ust. 1 pkt 1, 2 i 5 oraz art. 109 ust. 1 pkt 4, 5 i 7 ustawy PZP, jeżeli udowodni zamawiającemu, że spełnił łącznie następujące przesłanki:</w:t>
      </w:r>
    </w:p>
    <w:p w14:paraId="25C46D77" w14:textId="77777777" w:rsidR="007E3663" w:rsidRDefault="007E3663" w:rsidP="007E3663">
      <w:pPr>
        <w:spacing w:after="120" w:line="240" w:lineRule="auto"/>
        <w:ind w:left="851" w:hanging="284"/>
        <w:jc w:val="both"/>
        <w:rPr>
          <w:rFonts w:cstheme="minorHAnsi"/>
          <w:sz w:val="24"/>
          <w:szCs w:val="24"/>
        </w:rPr>
      </w:pPr>
      <w:r>
        <w:rPr>
          <w:rFonts w:cstheme="minorHAnsi"/>
          <w:sz w:val="24"/>
          <w:szCs w:val="24"/>
        </w:rPr>
        <w:t>1) naprawił lub zobowiązał się do naprawienia szkody wyrządzonej przestępstwem, wykroczeniem lub swoim nieprawidłowym postępowaniem, w tym poprzez zadośćuczynienie pieniężne;</w:t>
      </w:r>
    </w:p>
    <w:p w14:paraId="7BA834A9" w14:textId="77777777" w:rsidR="007E3663" w:rsidRDefault="007E3663" w:rsidP="007E3663">
      <w:pPr>
        <w:spacing w:after="120" w:line="240" w:lineRule="auto"/>
        <w:ind w:left="851" w:hanging="284"/>
        <w:jc w:val="both"/>
        <w:rPr>
          <w:rFonts w:cstheme="minorHAnsi"/>
          <w:sz w:val="24"/>
          <w:szCs w:val="24"/>
        </w:rPr>
      </w:pPr>
      <w:r>
        <w:rPr>
          <w:rFonts w:cstheme="minorHAnsi"/>
          <w:sz w:val="24"/>
          <w:szCs w:val="24"/>
        </w:rPr>
        <w:t>2) wyczerpująco wyjaśnił fakty i okoliczności związane z przestępstwem, wykroczeniem lub swoim nieprawidłowym postępowaniem oraz spowodowanymi przez nie szkodami, aktywnie współpracując odpowiednio z właściwymi organami, w tym organami ścigania, lub zamawiającym;</w:t>
      </w:r>
    </w:p>
    <w:p w14:paraId="7EF92DB4" w14:textId="77777777" w:rsidR="007E3663" w:rsidRDefault="007E3663" w:rsidP="007E3663">
      <w:pPr>
        <w:spacing w:after="120" w:line="240" w:lineRule="auto"/>
        <w:ind w:left="851" w:hanging="284"/>
        <w:jc w:val="both"/>
        <w:rPr>
          <w:rFonts w:cstheme="minorHAnsi"/>
          <w:sz w:val="24"/>
          <w:szCs w:val="24"/>
        </w:rPr>
      </w:pPr>
      <w:r>
        <w:rPr>
          <w:rFonts w:cstheme="minorHAnsi"/>
          <w:sz w:val="24"/>
          <w:szCs w:val="24"/>
        </w:rPr>
        <w:t>3) podjął konkretne środki techniczne, organizacyjne i kadrowe, odpowiednie dla zapobiegania dalszym przestępstwom, wykroczeniom lub nieprawidłowemu postępowaniu, w szczególności:</w:t>
      </w:r>
    </w:p>
    <w:p w14:paraId="385B4B67" w14:textId="77777777" w:rsidR="007E3663" w:rsidRDefault="007E3663" w:rsidP="00F116CA">
      <w:pPr>
        <w:spacing w:after="120" w:line="240" w:lineRule="auto"/>
        <w:ind w:left="1134" w:hanging="284"/>
        <w:jc w:val="both"/>
        <w:rPr>
          <w:rFonts w:cstheme="minorHAnsi"/>
          <w:sz w:val="24"/>
          <w:szCs w:val="24"/>
        </w:rPr>
      </w:pPr>
      <w:r>
        <w:rPr>
          <w:rFonts w:cstheme="minorHAnsi"/>
          <w:sz w:val="24"/>
          <w:szCs w:val="24"/>
        </w:rPr>
        <w:t>a) zerwał wszelkie powiązania z osobami lub podmiotami odpowiedzialnymi za nieprawidłowe postępowanie wykonawcy,</w:t>
      </w:r>
    </w:p>
    <w:p w14:paraId="21686F62" w14:textId="77777777" w:rsidR="007E3663" w:rsidRDefault="007E3663" w:rsidP="00F116CA">
      <w:pPr>
        <w:spacing w:after="120" w:line="240" w:lineRule="auto"/>
        <w:ind w:left="1134" w:hanging="284"/>
        <w:jc w:val="both"/>
        <w:rPr>
          <w:rFonts w:cstheme="minorHAnsi"/>
          <w:sz w:val="24"/>
          <w:szCs w:val="24"/>
        </w:rPr>
      </w:pPr>
      <w:r>
        <w:rPr>
          <w:rFonts w:cstheme="minorHAnsi"/>
          <w:sz w:val="24"/>
          <w:szCs w:val="24"/>
        </w:rPr>
        <w:t>b) zreorganizował personel,</w:t>
      </w:r>
    </w:p>
    <w:p w14:paraId="3E85C896" w14:textId="77777777" w:rsidR="007E3663" w:rsidRDefault="007E3663" w:rsidP="00F116CA">
      <w:pPr>
        <w:spacing w:after="120" w:line="240" w:lineRule="auto"/>
        <w:ind w:left="1134" w:hanging="284"/>
        <w:jc w:val="both"/>
        <w:rPr>
          <w:rFonts w:cstheme="minorHAnsi"/>
          <w:sz w:val="24"/>
          <w:szCs w:val="24"/>
        </w:rPr>
      </w:pPr>
      <w:r>
        <w:rPr>
          <w:rFonts w:cstheme="minorHAnsi"/>
          <w:sz w:val="24"/>
          <w:szCs w:val="24"/>
        </w:rPr>
        <w:t>c) wdrożył system sprawozdawczości i kontroli,</w:t>
      </w:r>
    </w:p>
    <w:p w14:paraId="2D6CEEFF" w14:textId="77777777" w:rsidR="007E3663" w:rsidRDefault="007E3663" w:rsidP="00F116CA">
      <w:pPr>
        <w:spacing w:after="120" w:line="240" w:lineRule="auto"/>
        <w:ind w:left="1134" w:hanging="284"/>
        <w:jc w:val="both"/>
        <w:rPr>
          <w:rFonts w:cstheme="minorHAnsi"/>
          <w:sz w:val="24"/>
          <w:szCs w:val="24"/>
        </w:rPr>
      </w:pPr>
      <w:r>
        <w:rPr>
          <w:rFonts w:cstheme="minorHAnsi"/>
          <w:sz w:val="24"/>
          <w:szCs w:val="24"/>
        </w:rPr>
        <w:t>d) utworzył struktury audytu wewnętrznego do monitorowania przestrzegania przepisów, wewnętrznych regulacji lub standardów,</w:t>
      </w:r>
    </w:p>
    <w:p w14:paraId="47197192" w14:textId="77777777" w:rsidR="00B16B77" w:rsidRPr="007E3663" w:rsidRDefault="007E3663" w:rsidP="00F116CA">
      <w:pPr>
        <w:spacing w:after="120" w:line="240" w:lineRule="auto"/>
        <w:ind w:left="1134" w:hanging="284"/>
        <w:jc w:val="both"/>
        <w:rPr>
          <w:rFonts w:ascii="Calibri" w:eastAsia="Calibri" w:hAnsi="Calibri" w:cs="Times New Roman"/>
          <w:sz w:val="24"/>
          <w:szCs w:val="24"/>
        </w:rPr>
      </w:pPr>
      <w:r>
        <w:rPr>
          <w:rFonts w:cstheme="minorHAnsi"/>
          <w:sz w:val="24"/>
          <w:szCs w:val="24"/>
        </w:rPr>
        <w:t>e) wprowadził wewnętrzne regulacje dotyczące odpowiedzialności i odszkodowań za nieprzestrzeganie przepisów, wewnętrznych regulacji lub standardów.</w:t>
      </w:r>
    </w:p>
    <w:p w14:paraId="3626CC13" w14:textId="77777777" w:rsidR="00A80A6D" w:rsidRPr="00870B7B" w:rsidRDefault="00A80A6D" w:rsidP="00E74C6F">
      <w:pPr>
        <w:widowControl w:val="0"/>
        <w:suppressAutoHyphens/>
        <w:spacing w:after="120" w:line="240" w:lineRule="auto"/>
        <w:jc w:val="both"/>
        <w:textAlignment w:val="baseline"/>
        <w:rPr>
          <w:rFonts w:eastAsia="Arial Unicode MS" w:cs="Tahoma"/>
          <w:b/>
          <w:bCs/>
          <w:kern w:val="3"/>
          <w:sz w:val="24"/>
          <w:szCs w:val="24"/>
          <w:lang w:eastAsia="pl-PL"/>
        </w:rPr>
      </w:pPr>
    </w:p>
    <w:p w14:paraId="096FCD2C" w14:textId="77777777" w:rsidR="0022508F" w:rsidRPr="0022508F" w:rsidRDefault="000E0482" w:rsidP="00A94B35">
      <w:pPr>
        <w:pStyle w:val="SIWZ"/>
        <w:rPr>
          <w:szCs w:val="24"/>
        </w:rPr>
      </w:pPr>
      <w:r w:rsidRPr="00B36296">
        <w:t>Informacja o warunkach udziału w postępowaniu o udzielenie zamówienia</w:t>
      </w:r>
      <w:r>
        <w:t>.</w:t>
      </w:r>
    </w:p>
    <w:p w14:paraId="211EC36A" w14:textId="77777777" w:rsidR="00F80DED" w:rsidRPr="00870B7B" w:rsidRDefault="0022508F" w:rsidP="000057CD">
      <w:pPr>
        <w:widowControl w:val="0"/>
        <w:suppressAutoHyphens/>
        <w:autoSpaceDN w:val="0"/>
        <w:spacing w:after="120" w:line="240" w:lineRule="auto"/>
        <w:ind w:left="567" w:hanging="300"/>
        <w:jc w:val="both"/>
        <w:textAlignment w:val="baseline"/>
        <w:rPr>
          <w:rFonts w:eastAsia="Arial Unicode MS" w:cstheme="minorHAnsi"/>
          <w:kern w:val="3"/>
          <w:sz w:val="24"/>
          <w:szCs w:val="24"/>
          <w:lang w:eastAsia="pl-PL"/>
        </w:rPr>
      </w:pPr>
      <w:r w:rsidRPr="00870B7B">
        <w:rPr>
          <w:rFonts w:eastAsia="Arial Unicode MS" w:cstheme="minorHAnsi"/>
          <w:kern w:val="3"/>
          <w:sz w:val="24"/>
          <w:szCs w:val="24"/>
          <w:lang w:eastAsia="pl-PL"/>
        </w:rPr>
        <w:t xml:space="preserve">1. </w:t>
      </w:r>
      <w:r w:rsidR="00F80DED" w:rsidRPr="00870B7B">
        <w:rPr>
          <w:rFonts w:cstheme="minorHAnsi"/>
          <w:sz w:val="24"/>
          <w:szCs w:val="24"/>
        </w:rPr>
        <w:t>O udzielenie zamówienia mogą ubiegać się Wykonawcy, którzy nie podlegają wykluczeniu na zasadach określonych w Rozdziale X</w:t>
      </w:r>
      <w:r w:rsidR="00870B7B">
        <w:rPr>
          <w:rFonts w:cstheme="minorHAnsi"/>
          <w:sz w:val="24"/>
          <w:szCs w:val="24"/>
        </w:rPr>
        <w:t xml:space="preserve"> SWZ</w:t>
      </w:r>
      <w:r w:rsidR="00F80DED" w:rsidRPr="00870B7B">
        <w:rPr>
          <w:rFonts w:cstheme="minorHAnsi"/>
          <w:sz w:val="24"/>
          <w:szCs w:val="24"/>
        </w:rPr>
        <w:t xml:space="preserve"> oraz spełniają określone przez Zamawiającego warunki</w:t>
      </w:r>
      <w:r w:rsidR="00F80DED" w:rsidRPr="00870B7B">
        <w:rPr>
          <w:rStyle w:val="TeksttreciPogrubienie"/>
          <w:rFonts w:asciiTheme="minorHAnsi" w:hAnsiTheme="minorHAnsi" w:cstheme="minorHAnsi"/>
          <w:sz w:val="24"/>
          <w:szCs w:val="24"/>
        </w:rPr>
        <w:t xml:space="preserve"> </w:t>
      </w:r>
      <w:r w:rsidR="00F80DED" w:rsidRPr="00870B7B">
        <w:rPr>
          <w:rStyle w:val="TeksttreciPogrubienie"/>
          <w:rFonts w:asciiTheme="minorHAnsi" w:hAnsiTheme="minorHAnsi" w:cstheme="minorHAnsi"/>
          <w:b w:val="0"/>
          <w:sz w:val="24"/>
          <w:szCs w:val="24"/>
        </w:rPr>
        <w:t>udziału w postępowaniu.</w:t>
      </w:r>
    </w:p>
    <w:p w14:paraId="343B765A" w14:textId="77777777" w:rsidR="0022508F" w:rsidRPr="00870B7B" w:rsidRDefault="00F80DED" w:rsidP="000057CD">
      <w:pPr>
        <w:widowControl w:val="0"/>
        <w:suppressAutoHyphens/>
        <w:autoSpaceDN w:val="0"/>
        <w:spacing w:after="120" w:line="240" w:lineRule="auto"/>
        <w:ind w:left="567" w:hanging="300"/>
        <w:jc w:val="both"/>
        <w:textAlignment w:val="baseline"/>
        <w:rPr>
          <w:rFonts w:eastAsia="Arial Unicode MS" w:cstheme="minorHAnsi"/>
          <w:color w:val="000000"/>
          <w:sz w:val="24"/>
          <w:szCs w:val="24"/>
          <w:lang w:eastAsia="pl-PL"/>
        </w:rPr>
      </w:pPr>
      <w:r w:rsidRPr="00870B7B">
        <w:rPr>
          <w:rFonts w:eastAsia="Arial Unicode MS" w:cstheme="minorHAnsi"/>
          <w:kern w:val="3"/>
          <w:sz w:val="24"/>
          <w:szCs w:val="24"/>
          <w:lang w:eastAsia="pl-PL"/>
        </w:rPr>
        <w:t xml:space="preserve">2. </w:t>
      </w:r>
      <w:r w:rsidR="0022508F" w:rsidRPr="00870B7B">
        <w:rPr>
          <w:rFonts w:eastAsia="Arial Unicode MS" w:cstheme="minorHAnsi"/>
          <w:kern w:val="3"/>
          <w:sz w:val="24"/>
          <w:szCs w:val="24"/>
          <w:lang w:eastAsia="pl-PL"/>
        </w:rPr>
        <w:t>O udzielenie zamówienia mog</w:t>
      </w:r>
      <w:r w:rsidR="006D080A" w:rsidRPr="00870B7B">
        <w:rPr>
          <w:rFonts w:eastAsia="Arial Unicode MS" w:cstheme="minorHAnsi"/>
          <w:kern w:val="3"/>
          <w:sz w:val="24"/>
          <w:szCs w:val="24"/>
          <w:lang w:eastAsia="pl-PL"/>
        </w:rPr>
        <w:t>ą ubiegać się Wykonawcy, którzy</w:t>
      </w:r>
      <w:r w:rsidR="0022508F" w:rsidRPr="00870B7B">
        <w:rPr>
          <w:rFonts w:eastAsia="Arial Unicode MS" w:cstheme="minorHAnsi"/>
          <w:color w:val="000000"/>
          <w:sz w:val="24"/>
          <w:szCs w:val="24"/>
          <w:lang w:eastAsia="pl-PL"/>
        </w:rPr>
        <w:t xml:space="preserve"> spełniają warunki udziału </w:t>
      </w:r>
      <w:r w:rsidRPr="00870B7B">
        <w:rPr>
          <w:rFonts w:eastAsia="Arial Unicode MS" w:cstheme="minorHAnsi"/>
          <w:color w:val="000000"/>
          <w:sz w:val="24"/>
          <w:szCs w:val="24"/>
          <w:lang w:eastAsia="pl-PL"/>
        </w:rPr>
        <w:lastRenderedPageBreak/>
        <w:t>dotyczące</w:t>
      </w:r>
      <w:r w:rsidR="006D080A" w:rsidRPr="00870B7B">
        <w:rPr>
          <w:rFonts w:eastAsia="Arial Unicode MS" w:cstheme="minorHAnsi"/>
          <w:color w:val="000000"/>
          <w:sz w:val="24"/>
          <w:szCs w:val="24"/>
          <w:lang w:eastAsia="pl-PL"/>
        </w:rPr>
        <w:t>:</w:t>
      </w:r>
    </w:p>
    <w:p w14:paraId="6838210D" w14:textId="77777777" w:rsidR="00D9733F" w:rsidRPr="00870B7B" w:rsidRDefault="00D9733F" w:rsidP="000057CD">
      <w:pPr>
        <w:widowControl w:val="0"/>
        <w:suppressAutoHyphens/>
        <w:autoSpaceDN w:val="0"/>
        <w:spacing w:after="120" w:line="240" w:lineRule="auto"/>
        <w:ind w:left="851" w:hanging="301"/>
        <w:jc w:val="both"/>
        <w:textAlignment w:val="baseline"/>
        <w:rPr>
          <w:rFonts w:cstheme="minorHAnsi"/>
          <w:sz w:val="24"/>
          <w:szCs w:val="24"/>
        </w:rPr>
      </w:pPr>
      <w:r w:rsidRPr="00870B7B">
        <w:rPr>
          <w:rFonts w:cstheme="minorHAnsi"/>
          <w:sz w:val="24"/>
          <w:szCs w:val="24"/>
        </w:rPr>
        <w:t>1) zdolności do wyst</w:t>
      </w:r>
      <w:r w:rsidR="00F80DED" w:rsidRPr="00870B7B">
        <w:rPr>
          <w:rFonts w:cstheme="minorHAnsi"/>
          <w:sz w:val="24"/>
          <w:szCs w:val="24"/>
        </w:rPr>
        <w:t>ępowania w obrocie gospodarczym:</w:t>
      </w:r>
    </w:p>
    <w:p w14:paraId="4C58DF11" w14:textId="77777777" w:rsidR="00F80DED" w:rsidRPr="00870B7B" w:rsidRDefault="00F80DED" w:rsidP="000057CD">
      <w:pPr>
        <w:widowControl w:val="0"/>
        <w:suppressAutoHyphens/>
        <w:autoSpaceDN w:val="0"/>
        <w:spacing w:after="120" w:line="240" w:lineRule="auto"/>
        <w:ind w:left="851"/>
        <w:jc w:val="both"/>
        <w:textAlignment w:val="baseline"/>
        <w:rPr>
          <w:rFonts w:cstheme="minorHAnsi"/>
          <w:sz w:val="24"/>
          <w:szCs w:val="24"/>
        </w:rPr>
      </w:pPr>
      <w:r w:rsidRPr="00870B7B">
        <w:rPr>
          <w:rFonts w:cstheme="minorHAnsi"/>
          <w:sz w:val="24"/>
          <w:szCs w:val="24"/>
        </w:rPr>
        <w:t>Zamawiający nie stawia warunku w powyższym zakresie.</w:t>
      </w:r>
    </w:p>
    <w:p w14:paraId="087265DF" w14:textId="77777777" w:rsidR="00D9733F" w:rsidRPr="00870B7B" w:rsidRDefault="00D9733F" w:rsidP="000057CD">
      <w:pPr>
        <w:widowControl w:val="0"/>
        <w:suppressAutoHyphens/>
        <w:autoSpaceDN w:val="0"/>
        <w:spacing w:after="120" w:line="240" w:lineRule="auto"/>
        <w:ind w:left="851" w:hanging="301"/>
        <w:jc w:val="both"/>
        <w:textAlignment w:val="baseline"/>
        <w:rPr>
          <w:rFonts w:cstheme="minorHAnsi"/>
          <w:sz w:val="24"/>
          <w:szCs w:val="24"/>
        </w:rPr>
      </w:pPr>
      <w:r w:rsidRPr="00870B7B">
        <w:rPr>
          <w:rFonts w:cstheme="minorHAnsi"/>
          <w:sz w:val="24"/>
          <w:szCs w:val="24"/>
        </w:rPr>
        <w:t>2) uprawnień do prowadzenia określonej działalności gospodarczej lub zawodowej, o ile wynika to z odrębnych prz</w:t>
      </w:r>
      <w:r w:rsidR="00F80DED" w:rsidRPr="00870B7B">
        <w:rPr>
          <w:rFonts w:cstheme="minorHAnsi"/>
          <w:sz w:val="24"/>
          <w:szCs w:val="24"/>
        </w:rPr>
        <w:t>episów:</w:t>
      </w:r>
    </w:p>
    <w:p w14:paraId="27BAD58F" w14:textId="77777777" w:rsidR="00F80DED" w:rsidRPr="00870B7B" w:rsidRDefault="00F80DED" w:rsidP="000057CD">
      <w:pPr>
        <w:widowControl w:val="0"/>
        <w:suppressAutoHyphens/>
        <w:autoSpaceDN w:val="0"/>
        <w:spacing w:after="120" w:line="240" w:lineRule="auto"/>
        <w:ind w:left="851"/>
        <w:jc w:val="both"/>
        <w:textAlignment w:val="baseline"/>
        <w:rPr>
          <w:rFonts w:cstheme="minorHAnsi"/>
          <w:sz w:val="24"/>
          <w:szCs w:val="24"/>
        </w:rPr>
      </w:pPr>
      <w:r w:rsidRPr="00870B7B">
        <w:rPr>
          <w:rFonts w:cstheme="minorHAnsi"/>
          <w:sz w:val="24"/>
          <w:szCs w:val="24"/>
        </w:rPr>
        <w:t>Zamawiający nie stawia warunku w powyższym zakresie.</w:t>
      </w:r>
    </w:p>
    <w:p w14:paraId="459F959B" w14:textId="77777777" w:rsidR="00D9733F" w:rsidRPr="00870B7B" w:rsidRDefault="00D9733F" w:rsidP="000057CD">
      <w:pPr>
        <w:widowControl w:val="0"/>
        <w:suppressAutoHyphens/>
        <w:autoSpaceDN w:val="0"/>
        <w:spacing w:after="120" w:line="240" w:lineRule="auto"/>
        <w:ind w:left="851" w:hanging="301"/>
        <w:jc w:val="both"/>
        <w:textAlignment w:val="baseline"/>
        <w:rPr>
          <w:rFonts w:cstheme="minorHAnsi"/>
          <w:sz w:val="24"/>
          <w:szCs w:val="24"/>
        </w:rPr>
      </w:pPr>
      <w:r w:rsidRPr="00870B7B">
        <w:rPr>
          <w:rFonts w:cstheme="minorHAnsi"/>
          <w:sz w:val="24"/>
          <w:szCs w:val="24"/>
        </w:rPr>
        <w:t>3) sytuacji ekonomicznej lub finanso</w:t>
      </w:r>
      <w:r w:rsidR="00F80DED" w:rsidRPr="00870B7B">
        <w:rPr>
          <w:rFonts w:cstheme="minorHAnsi"/>
          <w:sz w:val="24"/>
          <w:szCs w:val="24"/>
        </w:rPr>
        <w:t>wej:</w:t>
      </w:r>
    </w:p>
    <w:p w14:paraId="163B402A" w14:textId="77777777" w:rsidR="00F116CA" w:rsidRPr="00870B7B" w:rsidRDefault="00F116CA" w:rsidP="00F116CA">
      <w:pPr>
        <w:widowControl w:val="0"/>
        <w:suppressAutoHyphens/>
        <w:autoSpaceDN w:val="0"/>
        <w:spacing w:after="120" w:line="240" w:lineRule="auto"/>
        <w:ind w:left="851"/>
        <w:jc w:val="both"/>
        <w:textAlignment w:val="baseline"/>
        <w:rPr>
          <w:rFonts w:cstheme="minorHAnsi"/>
          <w:sz w:val="24"/>
          <w:szCs w:val="24"/>
        </w:rPr>
      </w:pPr>
      <w:r w:rsidRPr="00870B7B">
        <w:rPr>
          <w:rFonts w:cstheme="minorHAnsi"/>
          <w:sz w:val="24"/>
          <w:szCs w:val="24"/>
        </w:rPr>
        <w:t>Zamawiający nie stawia warunku w powyższym zakresie.</w:t>
      </w:r>
    </w:p>
    <w:p w14:paraId="7A195176" w14:textId="77777777" w:rsidR="00D9733F" w:rsidRPr="00870B7B" w:rsidRDefault="00D9733F" w:rsidP="00EF2447">
      <w:pPr>
        <w:widowControl w:val="0"/>
        <w:suppressAutoHyphens/>
        <w:autoSpaceDN w:val="0"/>
        <w:spacing w:after="120" w:line="240" w:lineRule="auto"/>
        <w:ind w:left="567"/>
        <w:jc w:val="both"/>
        <w:textAlignment w:val="baseline"/>
        <w:rPr>
          <w:rFonts w:eastAsia="Arial Unicode MS" w:cstheme="minorHAnsi"/>
          <w:kern w:val="3"/>
          <w:sz w:val="24"/>
          <w:szCs w:val="24"/>
          <w:lang w:eastAsia="pl-PL"/>
        </w:rPr>
      </w:pPr>
      <w:r w:rsidRPr="00870B7B">
        <w:rPr>
          <w:rFonts w:cstheme="minorHAnsi"/>
          <w:sz w:val="24"/>
          <w:szCs w:val="24"/>
        </w:rPr>
        <w:t>4) zdol</w:t>
      </w:r>
      <w:r w:rsidR="00F80DED" w:rsidRPr="00870B7B">
        <w:rPr>
          <w:rFonts w:cstheme="minorHAnsi"/>
          <w:sz w:val="24"/>
          <w:szCs w:val="24"/>
        </w:rPr>
        <w:t>ności technicznej lub zawodowej:</w:t>
      </w:r>
    </w:p>
    <w:p w14:paraId="385723A3" w14:textId="77777777" w:rsidR="003E09F3" w:rsidRPr="003E09F3" w:rsidRDefault="003E09F3" w:rsidP="003E09F3">
      <w:pPr>
        <w:pStyle w:val="Akapitzlist"/>
        <w:widowControl w:val="0"/>
        <w:suppressAutoHyphens/>
        <w:spacing w:after="0"/>
        <w:jc w:val="both"/>
        <w:textAlignment w:val="baseline"/>
        <w:rPr>
          <w:rFonts w:eastAsia="Arial Unicode MS" w:cstheme="minorHAnsi"/>
          <w:kern w:val="3"/>
          <w:sz w:val="24"/>
          <w:szCs w:val="24"/>
          <w:lang w:eastAsia="pl-PL"/>
        </w:rPr>
      </w:pPr>
      <w:r w:rsidRPr="003E09F3">
        <w:rPr>
          <w:rFonts w:eastAsia="Arial Unicode MS" w:cstheme="minorHAnsi"/>
          <w:kern w:val="3"/>
          <w:sz w:val="24"/>
          <w:szCs w:val="24"/>
          <w:lang w:eastAsia="pl-PL"/>
        </w:rPr>
        <w:t xml:space="preserve">Zamawiający uzna warunek za spełniony, jeżeli Wykonawca wykaże, że </w:t>
      </w:r>
      <w:r w:rsidRPr="003E09F3">
        <w:rPr>
          <w:rFonts w:cstheme="minorHAnsi"/>
          <w:sz w:val="24"/>
          <w:szCs w:val="24"/>
        </w:rPr>
        <w:t xml:space="preserve">w okresie ostatnich trzech lat przed upływem terminu składania ofert a jeżeli okres prowadzenia działalności jest krótszy – w tym okresie, wykonał w sposób należyty oraz zgodnie z przepisami prawa budowlanego i prawidłowo ukończył co najmniej 2 zamówienia polegające na dostawie i montażu wyposażenia budynku żłobka o wartości co najmniej </w:t>
      </w:r>
      <w:r w:rsidR="00E558FA">
        <w:rPr>
          <w:rFonts w:cstheme="minorHAnsi"/>
          <w:sz w:val="24"/>
          <w:szCs w:val="24"/>
        </w:rPr>
        <w:t>20</w:t>
      </w:r>
      <w:r w:rsidRPr="003E09F3">
        <w:rPr>
          <w:rFonts w:cstheme="minorHAnsi"/>
          <w:sz w:val="24"/>
          <w:szCs w:val="24"/>
        </w:rPr>
        <w:t>0.000,00 zł brutto każde</w:t>
      </w:r>
      <w:r w:rsidRPr="003E09F3">
        <w:rPr>
          <w:sz w:val="24"/>
          <w:szCs w:val="24"/>
        </w:rPr>
        <w:t>.</w:t>
      </w:r>
    </w:p>
    <w:p w14:paraId="01FF0327" w14:textId="77777777" w:rsidR="00351FBA" w:rsidRPr="00901FEA" w:rsidRDefault="00351FBA" w:rsidP="00351FBA">
      <w:pPr>
        <w:pStyle w:val="Akapitzlist"/>
        <w:widowControl w:val="0"/>
        <w:suppressAutoHyphens/>
        <w:spacing w:after="0"/>
        <w:ind w:left="1440"/>
        <w:jc w:val="both"/>
        <w:textAlignment w:val="baseline"/>
        <w:rPr>
          <w:rFonts w:cstheme="minorHAnsi"/>
          <w:sz w:val="16"/>
          <w:szCs w:val="16"/>
        </w:rPr>
      </w:pPr>
    </w:p>
    <w:p w14:paraId="2F28A7F7" w14:textId="77777777" w:rsidR="006D080A" w:rsidRPr="000057CD" w:rsidRDefault="000057CD" w:rsidP="001D58CB">
      <w:pPr>
        <w:pStyle w:val="SIWZ"/>
        <w:rPr>
          <w:rFonts w:asciiTheme="minorHAnsi" w:hAnsiTheme="minorHAnsi"/>
          <w:iCs/>
        </w:rPr>
      </w:pPr>
      <w:r w:rsidRPr="000057CD">
        <w:t>Oświadczenia i dokumenty, jakie zobowiązani są dostarczyć wykonawcy w celu potwierdzenia spełniania warunków udziału w postępowaniu oraz wykazania</w:t>
      </w:r>
      <w:r w:rsidRPr="000057CD">
        <w:rPr>
          <w:rFonts w:asciiTheme="minorHAnsi" w:hAnsiTheme="minorHAnsi"/>
        </w:rPr>
        <w:t xml:space="preserve"> </w:t>
      </w:r>
      <w:r w:rsidRPr="000057CD">
        <w:t>braku podstaw wykluczenia (podmiotowe środki dowodowe)</w:t>
      </w:r>
    </w:p>
    <w:p w14:paraId="45C07C6F" w14:textId="77777777" w:rsidR="001D58CB" w:rsidRPr="001D58CB" w:rsidRDefault="001D58CB" w:rsidP="00E52D4B">
      <w:pPr>
        <w:spacing w:after="120" w:line="240" w:lineRule="auto"/>
        <w:ind w:left="567" w:hanging="283"/>
        <w:jc w:val="both"/>
        <w:rPr>
          <w:rFonts w:cstheme="minorHAnsi"/>
          <w:sz w:val="24"/>
          <w:szCs w:val="24"/>
        </w:rPr>
      </w:pPr>
      <w:r w:rsidRPr="001D58CB">
        <w:rPr>
          <w:rFonts w:cstheme="minorHAnsi"/>
          <w:sz w:val="24"/>
          <w:szCs w:val="24"/>
        </w:rPr>
        <w:t xml:space="preserve">1. Do oferty Wykonawca zobowiązany jest dołączyć aktualne na dzień składania ofert oświadczenie o spełnianiu warunków udziału w postępowaniu oraz o braku podstaw do </w:t>
      </w:r>
      <w:r w:rsidRPr="00ED33D7">
        <w:rPr>
          <w:rFonts w:cstheme="minorHAnsi"/>
          <w:sz w:val="24"/>
          <w:szCs w:val="24"/>
        </w:rPr>
        <w:t xml:space="preserve">wykluczenia z postępowania – zgodnie z </w:t>
      </w:r>
      <w:r w:rsidRPr="00ED33D7">
        <w:rPr>
          <w:rFonts w:cstheme="minorHAnsi"/>
          <w:b/>
          <w:sz w:val="24"/>
          <w:szCs w:val="24"/>
        </w:rPr>
        <w:t xml:space="preserve">Załącznikiem nr </w:t>
      </w:r>
      <w:r w:rsidR="002D2FE4">
        <w:rPr>
          <w:rFonts w:cstheme="minorHAnsi"/>
          <w:b/>
          <w:sz w:val="24"/>
          <w:szCs w:val="24"/>
        </w:rPr>
        <w:t>5</w:t>
      </w:r>
      <w:r w:rsidRPr="00ED33D7">
        <w:rPr>
          <w:rFonts w:cstheme="minorHAnsi"/>
          <w:b/>
          <w:sz w:val="24"/>
          <w:szCs w:val="24"/>
        </w:rPr>
        <w:t xml:space="preserve"> do SWZ</w:t>
      </w:r>
      <w:r w:rsidRPr="00ED33D7">
        <w:rPr>
          <w:rFonts w:cstheme="minorHAnsi"/>
          <w:sz w:val="24"/>
          <w:szCs w:val="24"/>
        </w:rPr>
        <w:t>.</w:t>
      </w:r>
    </w:p>
    <w:p w14:paraId="047286AB" w14:textId="77777777" w:rsidR="001D58CB" w:rsidRPr="00CB5397" w:rsidRDefault="001D58CB" w:rsidP="00E52D4B">
      <w:pPr>
        <w:spacing w:after="120" w:line="240" w:lineRule="auto"/>
        <w:ind w:left="567" w:hanging="283"/>
        <w:jc w:val="both"/>
        <w:rPr>
          <w:rFonts w:cstheme="minorHAnsi"/>
          <w:sz w:val="24"/>
          <w:szCs w:val="24"/>
        </w:rPr>
      </w:pPr>
      <w:r w:rsidRPr="00CB5397">
        <w:rPr>
          <w:rFonts w:cstheme="minorHAnsi"/>
          <w:sz w:val="24"/>
          <w:szCs w:val="24"/>
        </w:rPr>
        <w:t xml:space="preserve">2. </w:t>
      </w:r>
      <w:r w:rsidR="00CB5397" w:rsidRPr="00CB5397">
        <w:rPr>
          <w:sz w:val="24"/>
          <w:szCs w:val="24"/>
        </w:rPr>
        <w:t>Oświadczenie, o którym mowa w ust. 1, stanowi dowód potwierdzający brak podstaw wykluczenia, spełnianie warunków udziału w postępowaniu na dzień składania ofert, tymczasowo zastępujący wymagane przez zamawiającego podmiotowe środki dowodowe</w:t>
      </w:r>
      <w:r w:rsidRPr="00CB5397">
        <w:rPr>
          <w:rFonts w:cstheme="minorHAnsi"/>
          <w:sz w:val="24"/>
          <w:szCs w:val="24"/>
        </w:rPr>
        <w:t>.</w:t>
      </w:r>
    </w:p>
    <w:p w14:paraId="38A50784" w14:textId="77777777" w:rsidR="001D58CB" w:rsidRPr="001D58CB" w:rsidRDefault="001D58CB" w:rsidP="00E52D4B">
      <w:pPr>
        <w:spacing w:after="120" w:line="240" w:lineRule="auto"/>
        <w:ind w:left="567" w:hanging="283"/>
        <w:jc w:val="both"/>
        <w:rPr>
          <w:rFonts w:cstheme="minorHAnsi"/>
          <w:sz w:val="24"/>
          <w:szCs w:val="24"/>
        </w:rPr>
      </w:pPr>
      <w:r w:rsidRPr="001D58CB">
        <w:rPr>
          <w:rFonts w:cstheme="minorHAnsi"/>
          <w:sz w:val="24"/>
          <w:szCs w:val="24"/>
        </w:rPr>
        <w:t>3. Zamawiający wezwie wykonawcę, którego oferta została najwyżej oceniona, do złożenia w wyznaczonym terminie, nie krótszym niż 5 dni od dnia wezwania, podmiotowych środków dowodowych, aktualnych na dzień złożenia podmiotowych środków dowodowych.</w:t>
      </w:r>
    </w:p>
    <w:p w14:paraId="2E1E320A" w14:textId="77777777" w:rsidR="001D58CB" w:rsidRPr="001D58CB" w:rsidRDefault="001D58CB" w:rsidP="00E52D4B">
      <w:pPr>
        <w:spacing w:after="120" w:line="240" w:lineRule="auto"/>
        <w:ind w:left="567" w:hanging="283"/>
        <w:jc w:val="both"/>
        <w:rPr>
          <w:rFonts w:cstheme="minorHAnsi"/>
          <w:sz w:val="24"/>
          <w:szCs w:val="24"/>
        </w:rPr>
      </w:pPr>
      <w:r w:rsidRPr="001D58CB">
        <w:rPr>
          <w:rFonts w:cstheme="minorHAnsi"/>
          <w:sz w:val="24"/>
          <w:szCs w:val="24"/>
        </w:rPr>
        <w:t>4. Podmiotowe środki dowodowe wymagane od wykonawcy obejmują:</w:t>
      </w:r>
    </w:p>
    <w:p w14:paraId="5772705D" w14:textId="77777777" w:rsidR="001D58CB" w:rsidRPr="006E1824" w:rsidRDefault="001D58CB" w:rsidP="0075691A">
      <w:pPr>
        <w:spacing w:after="120" w:line="240" w:lineRule="auto"/>
        <w:ind w:left="851" w:hanging="283"/>
        <w:jc w:val="both"/>
        <w:rPr>
          <w:rFonts w:cstheme="minorHAnsi"/>
          <w:i/>
          <w:sz w:val="24"/>
          <w:szCs w:val="24"/>
        </w:rPr>
      </w:pPr>
      <w:r w:rsidRPr="0075691A">
        <w:rPr>
          <w:rFonts w:cstheme="minorHAnsi"/>
          <w:sz w:val="24"/>
          <w:szCs w:val="24"/>
        </w:rPr>
        <w:t xml:space="preserve">1) Oświadczenie wykonawcy, </w:t>
      </w:r>
      <w:r w:rsidR="007E3663">
        <w:rPr>
          <w:rFonts w:cstheme="minorHAnsi"/>
          <w:sz w:val="24"/>
          <w:szCs w:val="24"/>
        </w:rPr>
        <w:t>w zakresie art. 108 ust. 1 pkt 5 ustawy PZP, o braku przynależności do tej samej grupy kapitałowej, w rozumieniu ustawy z dnia 16 lutego 2007 r. o ochronie konkurencji i konsumentów (Dz. U. z 2025 r. poz. 1714), z innym wykonawcą, który złożył odrębną ofertę, ofertę częściową, albo oświadczenia o przynależności do tej samej grupy kapitałowej wraz z dokumentami lub informacjami potwierdzającymi przygotowanie oferty, oferty częściowej w postępowaniu niezależnie od innego wykonawcy należącego do tej samej grupy kapitałowej</w:t>
      </w:r>
      <w:r w:rsidRPr="0075691A">
        <w:rPr>
          <w:rFonts w:cstheme="minorHAnsi"/>
          <w:sz w:val="24"/>
          <w:szCs w:val="24"/>
        </w:rPr>
        <w:t xml:space="preserve"> – </w:t>
      </w:r>
      <w:r w:rsidRPr="006E1824">
        <w:rPr>
          <w:rFonts w:cstheme="minorHAnsi"/>
          <w:i/>
          <w:sz w:val="24"/>
          <w:szCs w:val="24"/>
        </w:rPr>
        <w:t xml:space="preserve">zgodnie </w:t>
      </w:r>
      <w:r w:rsidRPr="00ED33D7">
        <w:rPr>
          <w:rFonts w:cstheme="minorHAnsi"/>
          <w:i/>
          <w:sz w:val="24"/>
          <w:szCs w:val="24"/>
        </w:rPr>
        <w:t xml:space="preserve">z </w:t>
      </w:r>
      <w:r w:rsidRPr="00ED33D7">
        <w:rPr>
          <w:rFonts w:cstheme="minorHAnsi"/>
          <w:b/>
          <w:bCs/>
          <w:i/>
          <w:sz w:val="24"/>
          <w:szCs w:val="24"/>
        </w:rPr>
        <w:t xml:space="preserve">załącznikiem nr </w:t>
      </w:r>
      <w:r w:rsidR="002D2FE4">
        <w:rPr>
          <w:rFonts w:cstheme="minorHAnsi"/>
          <w:b/>
          <w:bCs/>
          <w:i/>
          <w:sz w:val="24"/>
          <w:szCs w:val="24"/>
        </w:rPr>
        <w:t>6</w:t>
      </w:r>
      <w:r w:rsidRPr="00ED33D7">
        <w:rPr>
          <w:rFonts w:cstheme="minorHAnsi"/>
          <w:b/>
          <w:bCs/>
          <w:i/>
          <w:sz w:val="24"/>
          <w:szCs w:val="24"/>
        </w:rPr>
        <w:t xml:space="preserve"> do SWZ</w:t>
      </w:r>
      <w:r w:rsidRPr="00ED33D7">
        <w:rPr>
          <w:rFonts w:cstheme="minorHAnsi"/>
          <w:i/>
          <w:sz w:val="24"/>
          <w:szCs w:val="24"/>
        </w:rPr>
        <w:t>.</w:t>
      </w:r>
    </w:p>
    <w:p w14:paraId="5C4D8B9B" w14:textId="77777777" w:rsidR="001D58CB" w:rsidRDefault="001D58CB" w:rsidP="0075691A">
      <w:pPr>
        <w:spacing w:after="120" w:line="240" w:lineRule="auto"/>
        <w:ind w:left="851" w:hanging="283"/>
        <w:jc w:val="both"/>
        <w:rPr>
          <w:rFonts w:cstheme="minorHAnsi"/>
          <w:sz w:val="24"/>
          <w:szCs w:val="24"/>
        </w:rPr>
      </w:pPr>
      <w:r w:rsidRPr="0075691A">
        <w:rPr>
          <w:rFonts w:cstheme="minorHAnsi"/>
          <w:sz w:val="24"/>
          <w:szCs w:val="24"/>
        </w:rPr>
        <w:t>2) Odpis lub informacja z Krajowego Rejestru Sądowego lub z Centralnej Ewidencji i Informacji o Działalności Gospodarczej, w zakresie art. 109 ust. 1 pkt 4 ustawy PZP, sporządzonych nie wcześniej niż 3 miesiące przed jej złożeniem, jeżeli odrębne przepisy wymagają wpisu do rejestru lub ewidencji.</w:t>
      </w:r>
    </w:p>
    <w:p w14:paraId="25F1A1C3" w14:textId="77777777" w:rsidR="003212CD" w:rsidRPr="00A73D09" w:rsidRDefault="003212CD" w:rsidP="0075691A">
      <w:pPr>
        <w:spacing w:after="120" w:line="240" w:lineRule="auto"/>
        <w:ind w:left="851" w:hanging="283"/>
        <w:jc w:val="both"/>
        <w:rPr>
          <w:rFonts w:cstheme="minorHAnsi"/>
          <w:b/>
          <w:sz w:val="24"/>
          <w:szCs w:val="24"/>
        </w:rPr>
      </w:pPr>
      <w:r>
        <w:rPr>
          <w:sz w:val="24"/>
          <w:szCs w:val="24"/>
        </w:rPr>
        <w:lastRenderedPageBreak/>
        <w:t xml:space="preserve">3) </w:t>
      </w:r>
      <w:r w:rsidR="00A73D09" w:rsidRPr="00A73D09">
        <w:rPr>
          <w:sz w:val="24"/>
          <w:szCs w:val="24"/>
        </w:rPr>
        <w:t xml:space="preserve">Wykaz </w:t>
      </w:r>
      <w:r w:rsidR="00E558FA">
        <w:rPr>
          <w:sz w:val="24"/>
          <w:szCs w:val="24"/>
        </w:rPr>
        <w:t>dostaw</w:t>
      </w:r>
      <w:r w:rsidR="00A73D09" w:rsidRPr="00A73D09">
        <w:rPr>
          <w:sz w:val="24"/>
          <w:szCs w:val="24"/>
        </w:rPr>
        <w:t xml:space="preserve"> wykonanych nie wcześniej niż w okresie ostatnich 3 lat przed upływem terminu składania ofert albo wniosków o dopuszczenie do udziału w postępowaniu, a jeżeli okres prowadzenia działalności jest krótszy – w tym okresie, wraz z podaniem ich rodzaju, wartości, daty, miejsca wykonania i podmiotów, na rzecz których usługi te zostały wykonane, z załączeniem dowodów określających czy zostały wykonane należycie, w szczególności informacji o tym czy usługi zostały wykonane zgodnie z przepisami prawa budowlanego i prawidłowo ukończone – </w:t>
      </w:r>
      <w:r w:rsidR="00A73D09" w:rsidRPr="00A73D09">
        <w:rPr>
          <w:b/>
          <w:sz w:val="24"/>
          <w:szCs w:val="24"/>
        </w:rPr>
        <w:t>wg w</w:t>
      </w:r>
      <w:r w:rsidR="00A73D09">
        <w:rPr>
          <w:b/>
          <w:sz w:val="24"/>
          <w:szCs w:val="24"/>
        </w:rPr>
        <w:t xml:space="preserve">zoru stanowiącego załącznik Nr </w:t>
      </w:r>
      <w:r w:rsidR="002D2FE4">
        <w:rPr>
          <w:b/>
          <w:sz w:val="24"/>
          <w:szCs w:val="24"/>
        </w:rPr>
        <w:t>7</w:t>
      </w:r>
      <w:r w:rsidR="00A73D09" w:rsidRPr="00A73D09">
        <w:rPr>
          <w:b/>
          <w:sz w:val="24"/>
          <w:szCs w:val="24"/>
        </w:rPr>
        <w:t xml:space="preserve"> do SWZ,</w:t>
      </w:r>
    </w:p>
    <w:p w14:paraId="41D77142" w14:textId="77777777" w:rsidR="001D58CB" w:rsidRPr="0075691A" w:rsidRDefault="0075691A" w:rsidP="00F97FC5">
      <w:pPr>
        <w:tabs>
          <w:tab w:val="left" w:pos="1276"/>
        </w:tabs>
        <w:autoSpaceDE w:val="0"/>
        <w:adjustRightInd w:val="0"/>
        <w:spacing w:after="120" w:line="240" w:lineRule="auto"/>
        <w:ind w:left="567" w:hanging="283"/>
        <w:jc w:val="both"/>
        <w:rPr>
          <w:rFonts w:cstheme="minorHAnsi"/>
          <w:sz w:val="24"/>
          <w:szCs w:val="24"/>
        </w:rPr>
      </w:pPr>
      <w:r w:rsidRPr="00F239DE">
        <w:rPr>
          <w:rFonts w:cstheme="minorHAnsi"/>
          <w:sz w:val="24"/>
          <w:szCs w:val="24"/>
        </w:rPr>
        <w:t xml:space="preserve">5. </w:t>
      </w:r>
      <w:r w:rsidR="001D58CB" w:rsidRPr="0075691A">
        <w:rPr>
          <w:rFonts w:cstheme="minorHAnsi"/>
          <w:sz w:val="24"/>
          <w:szCs w:val="24"/>
        </w:rPr>
        <w:t xml:space="preserve">Jeżeli Wykonawca ma siedzibę lub miejsce zamieszkania poza terytorium Rzeczypospolitej Polskiej, zamiast dokumentu, o których mowa w ust 4 pkt 2, składa dokument lub dokumenty wystawione w kraju, w którym wykonawca ma siedzibę lub miejsce zamieszkania, potwierdzające odpowiednio, że nie otwarto jego likwidacji ani nie ogłoszono </w:t>
      </w:r>
      <w:r w:rsidR="001D58CB" w:rsidRPr="002256A9">
        <w:rPr>
          <w:rFonts w:cstheme="minorHAnsi"/>
          <w:sz w:val="24"/>
          <w:szCs w:val="24"/>
        </w:rPr>
        <w:t>upadłości</w:t>
      </w:r>
      <w:r w:rsidR="002256A9" w:rsidRPr="002256A9">
        <w:rPr>
          <w:rFonts w:cstheme="minorHAnsi"/>
          <w:sz w:val="24"/>
          <w:szCs w:val="24"/>
        </w:rPr>
        <w:t xml:space="preserve">, jego </w:t>
      </w:r>
      <w:r w:rsidR="002256A9" w:rsidRPr="002256A9">
        <w:rPr>
          <w:rFonts w:cstheme="minorHAnsi"/>
          <w:sz w:val="24"/>
          <w:szCs w:val="24"/>
          <w:shd w:val="clear" w:color="auto" w:fill="FFFFFF"/>
        </w:rPr>
        <w:t>aktywami nie zarządza likwidator lub sąd, nie zawarł układu z wierzycielami, jego działalność gospodarcza nie jest zawieszona ani nie znajduje się on w innej tego rodzaju sytuacji wynikającej z podobnej procedury przewidzianej w przepisach miejsca wszczęcia tej procedury</w:t>
      </w:r>
      <w:r w:rsidR="001D58CB" w:rsidRPr="002256A9">
        <w:rPr>
          <w:rFonts w:cstheme="minorHAnsi"/>
          <w:sz w:val="24"/>
          <w:szCs w:val="24"/>
        </w:rPr>
        <w:t xml:space="preserve">. </w:t>
      </w:r>
      <w:r w:rsidR="001D58CB" w:rsidRPr="0075691A">
        <w:rPr>
          <w:rFonts w:cstheme="minorHAnsi"/>
          <w:sz w:val="24"/>
          <w:szCs w:val="24"/>
        </w:rPr>
        <w:t xml:space="preserve">Dokument, o którym mowa powyżej, powinien być wystawiony nie wcześniej niż </w:t>
      </w:r>
      <w:r w:rsidR="002256A9">
        <w:rPr>
          <w:rFonts w:cstheme="minorHAnsi"/>
          <w:sz w:val="24"/>
          <w:szCs w:val="24"/>
        </w:rPr>
        <w:t>3 miesiące</w:t>
      </w:r>
      <w:r w:rsidR="001D58CB" w:rsidRPr="0075691A">
        <w:rPr>
          <w:rFonts w:cstheme="minorHAnsi"/>
          <w:sz w:val="24"/>
          <w:szCs w:val="24"/>
        </w:rPr>
        <w:t xml:space="preserve"> przed upływem terminu składania ofert.</w:t>
      </w:r>
    </w:p>
    <w:p w14:paraId="0120CC65" w14:textId="77777777" w:rsidR="001D58CB" w:rsidRPr="002256A9" w:rsidRDefault="00F97FC5" w:rsidP="0075691A">
      <w:pPr>
        <w:tabs>
          <w:tab w:val="left" w:pos="1276"/>
        </w:tabs>
        <w:autoSpaceDE w:val="0"/>
        <w:adjustRightInd w:val="0"/>
        <w:spacing w:after="120" w:line="240" w:lineRule="auto"/>
        <w:ind w:left="567" w:hanging="283"/>
        <w:jc w:val="both"/>
        <w:rPr>
          <w:rFonts w:cstheme="minorHAnsi"/>
          <w:sz w:val="24"/>
          <w:szCs w:val="24"/>
        </w:rPr>
      </w:pPr>
      <w:r>
        <w:rPr>
          <w:rFonts w:cstheme="minorHAnsi"/>
          <w:sz w:val="24"/>
          <w:szCs w:val="24"/>
        </w:rPr>
        <w:t>6</w:t>
      </w:r>
      <w:r w:rsidR="0075691A" w:rsidRPr="0075691A">
        <w:rPr>
          <w:rFonts w:cstheme="minorHAnsi"/>
          <w:sz w:val="24"/>
          <w:szCs w:val="24"/>
        </w:rPr>
        <w:t xml:space="preserve">. </w:t>
      </w:r>
      <w:r w:rsidR="00F53409" w:rsidRPr="00C037D4">
        <w:rPr>
          <w:rFonts w:cstheme="minorHAnsi"/>
          <w:sz w:val="24"/>
          <w:szCs w:val="24"/>
        </w:rPr>
        <w:t xml:space="preserve">Jeżeli w kraju, w którym Wykonawca ma siedzibę lub miejsce zamieszkania, lub miejsce zamieszkania ma osoba której dokument dotyczy, nie wydaje się dokumentów, o których mowa w ust. 4 pkt. 2, zastępuje się je w całości lub części dokumentem zawierającym odpowiednio oświadczenie Wykonawcy, ze wskazaniem osoby albo osób uprawnionych do jego reprezentacji, </w:t>
      </w:r>
      <w:r w:rsidR="00F53409" w:rsidRPr="00C037D4">
        <w:rPr>
          <w:rFonts w:cstheme="minorHAnsi"/>
          <w:sz w:val="24"/>
          <w:szCs w:val="24"/>
          <w:shd w:val="clear" w:color="auto" w:fill="FFFFFF"/>
        </w:rPr>
        <w:t>lub oświadczenie osoby, której dokument miał dotyczyć, złożone pod przysięgą, lub, jeżeli w kraju, w którym wykonawca ma siedzibę lub miejsce zamieszkania,</w:t>
      </w:r>
      <w:r w:rsidR="00F53409" w:rsidRPr="00C037D4">
        <w:rPr>
          <w:rFonts w:cstheme="minorHAnsi"/>
          <w:sz w:val="24"/>
          <w:szCs w:val="24"/>
        </w:rPr>
        <w:t xml:space="preserve"> lub miejsce zamieszkania ma osoba której dokument miał dotyczyć,</w:t>
      </w:r>
      <w:r w:rsidR="00F53409" w:rsidRPr="00C037D4">
        <w:rPr>
          <w:rFonts w:cstheme="minorHAnsi"/>
          <w:sz w:val="24"/>
          <w:szCs w:val="24"/>
          <w:shd w:val="clear" w:color="auto" w:fill="FFFFFF"/>
        </w:rPr>
        <w:t xml:space="preserve"> nie ma przepisów o oświadczeniu pod przysięgą, złożone przed organem sądowym lub administracyjnym, notariuszem, organem samorządu zawodowego lub gospodarczego, właściwym ze względu na siedzibę lub miejsce zamieszkania </w:t>
      </w:r>
      <w:r w:rsidR="00F53409" w:rsidRPr="00C037D4">
        <w:rPr>
          <w:rFonts w:cstheme="minorHAnsi"/>
          <w:sz w:val="24"/>
          <w:szCs w:val="24"/>
        </w:rPr>
        <w:t>Wykonawcy</w:t>
      </w:r>
      <w:r w:rsidR="00F53409" w:rsidRPr="00C037D4">
        <w:rPr>
          <w:rFonts w:cstheme="minorHAnsi"/>
          <w:sz w:val="24"/>
          <w:szCs w:val="24"/>
          <w:shd w:val="clear" w:color="auto" w:fill="FFFFFF"/>
        </w:rPr>
        <w:t xml:space="preserve"> lub miejsce zamieszkania osoby, której dokument miał dotyczyć</w:t>
      </w:r>
      <w:r w:rsidR="00F53409" w:rsidRPr="00C037D4">
        <w:rPr>
          <w:rFonts w:cstheme="minorHAnsi"/>
          <w:sz w:val="24"/>
          <w:szCs w:val="24"/>
        </w:rPr>
        <w:t>. Dokument, o którym mowa powyżej, powinien być wystawiony nie wcześniej niż</w:t>
      </w:r>
      <w:r w:rsidR="00F53409">
        <w:rPr>
          <w:rFonts w:cstheme="minorHAnsi"/>
          <w:sz w:val="24"/>
          <w:szCs w:val="24"/>
        </w:rPr>
        <w:t xml:space="preserve"> </w:t>
      </w:r>
      <w:r w:rsidR="00F53409" w:rsidRPr="00C037D4">
        <w:rPr>
          <w:rFonts w:cstheme="minorHAnsi"/>
          <w:sz w:val="24"/>
          <w:szCs w:val="24"/>
        </w:rPr>
        <w:t>3 miesięcy przed upływem terminu składania ofert.</w:t>
      </w:r>
    </w:p>
    <w:p w14:paraId="624DE2E1" w14:textId="77777777" w:rsidR="0075691A" w:rsidRPr="0075691A" w:rsidRDefault="00F97FC5" w:rsidP="0075691A">
      <w:pPr>
        <w:tabs>
          <w:tab w:val="left" w:pos="142"/>
        </w:tabs>
        <w:spacing w:after="120" w:line="240" w:lineRule="auto"/>
        <w:ind w:left="567" w:hanging="283"/>
        <w:jc w:val="both"/>
        <w:rPr>
          <w:rFonts w:cstheme="minorHAnsi"/>
          <w:sz w:val="24"/>
          <w:szCs w:val="24"/>
        </w:rPr>
      </w:pPr>
      <w:r>
        <w:rPr>
          <w:rFonts w:cstheme="minorHAnsi"/>
          <w:sz w:val="24"/>
          <w:szCs w:val="24"/>
        </w:rPr>
        <w:t>7</w:t>
      </w:r>
      <w:r w:rsidR="0075691A" w:rsidRPr="0075691A">
        <w:rPr>
          <w:rFonts w:cstheme="minorHAnsi"/>
          <w:sz w:val="24"/>
          <w:szCs w:val="24"/>
        </w:rPr>
        <w:t>. Zamawiający nie wzywa do złożenia podmiotowych środków dowodowych, jeżeli:</w:t>
      </w:r>
    </w:p>
    <w:p w14:paraId="6105C7AD" w14:textId="77777777" w:rsidR="0075691A" w:rsidRPr="0075691A" w:rsidRDefault="0075691A" w:rsidP="0075691A">
      <w:pPr>
        <w:pStyle w:val="Akapitzlist"/>
        <w:spacing w:after="120"/>
        <w:ind w:left="882" w:hanging="315"/>
        <w:jc w:val="both"/>
        <w:rPr>
          <w:rFonts w:asciiTheme="minorHAnsi" w:hAnsiTheme="minorHAnsi" w:cstheme="minorHAnsi"/>
          <w:sz w:val="24"/>
          <w:szCs w:val="24"/>
        </w:rPr>
      </w:pPr>
      <w:r w:rsidRPr="0075691A">
        <w:rPr>
          <w:rFonts w:asciiTheme="minorHAnsi" w:hAnsiTheme="minorHAnsi" w:cstheme="minorHAnsi"/>
          <w:sz w:val="24"/>
          <w:szCs w:val="24"/>
        </w:rPr>
        <w:t>1) może je uzyskać za pomocą bezpłatnych i ogólnodostępnych baz danych, w szczególności rejestrów publicznych w rozumieniu ustawy z dnia 17 lutego 2005 r. o informatyzacji działalności podmiotów realizujących zadania publiczne, o ile wykonawca wskazał w oświadczeniu, o</w:t>
      </w:r>
      <w:r w:rsidR="007A50F1">
        <w:rPr>
          <w:rFonts w:asciiTheme="minorHAnsi" w:hAnsiTheme="minorHAnsi" w:cstheme="minorHAnsi"/>
          <w:sz w:val="24"/>
          <w:szCs w:val="24"/>
        </w:rPr>
        <w:t xml:space="preserve"> którym mowa w art. 125 ust. 1 </w:t>
      </w:r>
      <w:r w:rsidR="00F239DE">
        <w:rPr>
          <w:rFonts w:asciiTheme="minorHAnsi" w:hAnsiTheme="minorHAnsi" w:cstheme="minorHAnsi"/>
          <w:sz w:val="24"/>
          <w:szCs w:val="24"/>
        </w:rPr>
        <w:t>ustawy PZP</w:t>
      </w:r>
      <w:r w:rsidRPr="0075691A">
        <w:rPr>
          <w:rFonts w:asciiTheme="minorHAnsi" w:hAnsiTheme="minorHAnsi" w:cstheme="minorHAnsi"/>
          <w:sz w:val="24"/>
          <w:szCs w:val="24"/>
        </w:rPr>
        <w:t xml:space="preserve"> dane umożliwiające dostęp do tych środków;</w:t>
      </w:r>
    </w:p>
    <w:p w14:paraId="35CA1968" w14:textId="77777777" w:rsidR="0075691A" w:rsidRPr="0075691A" w:rsidRDefault="0075691A" w:rsidP="0075691A">
      <w:pPr>
        <w:tabs>
          <w:tab w:val="left" w:pos="1276"/>
        </w:tabs>
        <w:autoSpaceDE w:val="0"/>
        <w:adjustRightInd w:val="0"/>
        <w:spacing w:after="120" w:line="240" w:lineRule="auto"/>
        <w:ind w:left="882" w:hanging="315"/>
        <w:jc w:val="both"/>
        <w:rPr>
          <w:rFonts w:cstheme="minorHAnsi"/>
          <w:sz w:val="24"/>
          <w:szCs w:val="24"/>
        </w:rPr>
      </w:pPr>
      <w:r w:rsidRPr="0075691A">
        <w:rPr>
          <w:rFonts w:cstheme="minorHAnsi"/>
          <w:sz w:val="24"/>
          <w:szCs w:val="24"/>
        </w:rPr>
        <w:t>2) podmiotowym środkiem dowodowym jest oświadczenie, którego treść odpowiada zakresowi oświadczenia, o którym mowa w art. 125 ust. 1</w:t>
      </w:r>
      <w:r w:rsidR="00F239DE">
        <w:rPr>
          <w:rFonts w:cstheme="minorHAnsi"/>
          <w:sz w:val="24"/>
          <w:szCs w:val="24"/>
        </w:rPr>
        <w:t xml:space="preserve"> ustawy PZP</w:t>
      </w:r>
      <w:r w:rsidRPr="0075691A">
        <w:rPr>
          <w:rFonts w:cstheme="minorHAnsi"/>
          <w:sz w:val="24"/>
          <w:szCs w:val="24"/>
        </w:rPr>
        <w:t>.</w:t>
      </w:r>
    </w:p>
    <w:p w14:paraId="253D714A" w14:textId="77777777" w:rsidR="001D58CB" w:rsidRPr="0075691A" w:rsidRDefault="00F97FC5" w:rsidP="0075691A">
      <w:pPr>
        <w:tabs>
          <w:tab w:val="left" w:pos="1276"/>
        </w:tabs>
        <w:autoSpaceDE w:val="0"/>
        <w:adjustRightInd w:val="0"/>
        <w:spacing w:after="120" w:line="240" w:lineRule="auto"/>
        <w:ind w:left="567" w:hanging="283"/>
        <w:jc w:val="both"/>
        <w:rPr>
          <w:rFonts w:cstheme="minorHAnsi"/>
          <w:sz w:val="24"/>
          <w:szCs w:val="24"/>
        </w:rPr>
      </w:pPr>
      <w:r>
        <w:rPr>
          <w:rFonts w:cstheme="minorHAnsi"/>
          <w:sz w:val="24"/>
          <w:szCs w:val="24"/>
        </w:rPr>
        <w:t>8</w:t>
      </w:r>
      <w:r w:rsidR="0075691A" w:rsidRPr="0075691A">
        <w:rPr>
          <w:rFonts w:cstheme="minorHAnsi"/>
          <w:sz w:val="24"/>
          <w:szCs w:val="24"/>
        </w:rPr>
        <w:t>. Wykonawca nie jest zobowiązany do złożenia podmiotowych środków dowodowych, które zamawiający posiada, jeżeli wykonawca wskaże te środki oraz potwierdzi ich prawidłowość i aktualność.</w:t>
      </w:r>
    </w:p>
    <w:p w14:paraId="412FFACD" w14:textId="77777777" w:rsidR="0075691A" w:rsidRPr="0075691A" w:rsidRDefault="00F97FC5" w:rsidP="0075691A">
      <w:pPr>
        <w:tabs>
          <w:tab w:val="left" w:pos="1276"/>
        </w:tabs>
        <w:autoSpaceDE w:val="0"/>
        <w:adjustRightInd w:val="0"/>
        <w:spacing w:after="120" w:line="240" w:lineRule="auto"/>
        <w:ind w:left="567" w:hanging="283"/>
        <w:jc w:val="both"/>
        <w:rPr>
          <w:rFonts w:cstheme="minorHAnsi"/>
          <w:sz w:val="24"/>
          <w:szCs w:val="24"/>
        </w:rPr>
      </w:pPr>
      <w:r>
        <w:rPr>
          <w:rFonts w:cstheme="minorHAnsi"/>
          <w:sz w:val="24"/>
          <w:szCs w:val="24"/>
        </w:rPr>
        <w:t>9</w:t>
      </w:r>
      <w:r w:rsidR="0075691A" w:rsidRPr="0075691A">
        <w:rPr>
          <w:rFonts w:cstheme="minorHAnsi"/>
          <w:sz w:val="24"/>
          <w:szCs w:val="24"/>
        </w:rPr>
        <w:t xml:space="preserve">. W zakresie nieuregulowanym ustawą PZP lub niniejszą SWZ do oświadczeń i dokumentów składanych przez Wykonawcę w postępowaniu zastosowanie mają w szczególności przepisy rozporządzenia Ministra Rozwoju Pracy i Technologii z dnia 23 grudnia 2020 r. w sprawie podmiotowych środków dowodowych oraz innych dokumentów lub oświadczeń, jakich może żądać zamawiający od wykonawcy oraz </w:t>
      </w:r>
      <w:r w:rsidR="00EC495C" w:rsidRPr="0075691A">
        <w:rPr>
          <w:rFonts w:cstheme="minorHAnsi"/>
          <w:sz w:val="24"/>
          <w:szCs w:val="24"/>
        </w:rPr>
        <w:t xml:space="preserve">rozporządzenia Prezesa Rady </w:t>
      </w:r>
      <w:r w:rsidR="00EC495C" w:rsidRPr="0075691A">
        <w:rPr>
          <w:rFonts w:cstheme="minorHAnsi"/>
          <w:sz w:val="24"/>
          <w:szCs w:val="24"/>
        </w:rPr>
        <w:lastRenderedPageBreak/>
        <w:t xml:space="preserve">Ministrów z dnia </w:t>
      </w:r>
      <w:r w:rsidR="00EC495C" w:rsidRPr="0075691A">
        <w:rPr>
          <w:rFonts w:cstheme="minorHAnsi"/>
          <w:caps/>
          <w:sz w:val="24"/>
          <w:szCs w:val="24"/>
        </w:rPr>
        <w:t>3</w:t>
      </w:r>
      <w:r w:rsidR="00EC495C">
        <w:rPr>
          <w:rFonts w:cstheme="minorHAnsi"/>
          <w:caps/>
          <w:sz w:val="24"/>
          <w:szCs w:val="24"/>
        </w:rPr>
        <w:t>0</w:t>
      </w:r>
      <w:r w:rsidR="00EC495C" w:rsidRPr="0075691A">
        <w:rPr>
          <w:rFonts w:cstheme="minorHAnsi"/>
          <w:caps/>
          <w:sz w:val="24"/>
          <w:szCs w:val="24"/>
        </w:rPr>
        <w:t xml:space="preserve"> </w:t>
      </w:r>
      <w:r w:rsidR="00EC495C" w:rsidRPr="0075691A">
        <w:rPr>
          <w:rFonts w:cstheme="minorHAnsi"/>
          <w:sz w:val="24"/>
          <w:szCs w:val="24"/>
        </w:rPr>
        <w:t>grudnia 2020 r. w sprawie sposobu sporządzania i przekazywania informacji oraz wymagań technicznych dla dokumentów elektronicznych oraz środków komunikacji elektronicznej w postępowaniu o udzielenie zamówienia publicznego lub konkursie</w:t>
      </w:r>
      <w:r w:rsidR="0075691A" w:rsidRPr="0075691A">
        <w:rPr>
          <w:rFonts w:cstheme="minorHAnsi"/>
          <w:sz w:val="24"/>
          <w:szCs w:val="24"/>
        </w:rPr>
        <w:t>.</w:t>
      </w:r>
    </w:p>
    <w:p w14:paraId="68B558EC" w14:textId="77777777" w:rsidR="00DA0D88" w:rsidRDefault="00DA0D88" w:rsidP="002E34CF">
      <w:pPr>
        <w:tabs>
          <w:tab w:val="left" w:pos="1276"/>
        </w:tabs>
        <w:autoSpaceDE w:val="0"/>
        <w:adjustRightInd w:val="0"/>
        <w:spacing w:after="120" w:line="240" w:lineRule="auto"/>
        <w:ind w:left="567" w:hanging="283"/>
        <w:jc w:val="both"/>
        <w:rPr>
          <w:rFonts w:cstheme="minorHAnsi"/>
          <w:sz w:val="24"/>
          <w:szCs w:val="24"/>
        </w:rPr>
      </w:pPr>
    </w:p>
    <w:p w14:paraId="10213665" w14:textId="77777777" w:rsidR="0075691A" w:rsidRDefault="0075691A" w:rsidP="0075691A">
      <w:pPr>
        <w:pStyle w:val="SIWZ"/>
      </w:pPr>
      <w:r>
        <w:t>Poleganie na zasobach innych podmiotów.</w:t>
      </w:r>
    </w:p>
    <w:p w14:paraId="6530804E" w14:textId="77777777" w:rsidR="009113F8" w:rsidRPr="009113F8" w:rsidRDefault="00B5569C" w:rsidP="002E34CF">
      <w:pPr>
        <w:tabs>
          <w:tab w:val="left" w:pos="1276"/>
          <w:tab w:val="left" w:pos="2127"/>
        </w:tabs>
        <w:autoSpaceDE w:val="0"/>
        <w:adjustRightInd w:val="0"/>
        <w:spacing w:after="120" w:line="240" w:lineRule="auto"/>
        <w:ind w:left="567" w:hanging="283"/>
        <w:jc w:val="both"/>
        <w:rPr>
          <w:rFonts w:cstheme="minorHAnsi"/>
          <w:sz w:val="24"/>
          <w:szCs w:val="24"/>
        </w:rPr>
      </w:pPr>
      <w:r>
        <w:rPr>
          <w:rFonts w:cstheme="minorHAnsi"/>
          <w:sz w:val="24"/>
          <w:szCs w:val="24"/>
        </w:rPr>
        <w:t>1</w:t>
      </w:r>
      <w:r w:rsidR="00E52D4B" w:rsidRPr="009113F8">
        <w:rPr>
          <w:rFonts w:cstheme="minorHAnsi"/>
          <w:sz w:val="24"/>
          <w:szCs w:val="24"/>
        </w:rPr>
        <w:t xml:space="preserve">. </w:t>
      </w:r>
      <w:r w:rsidR="009113F8" w:rsidRPr="009113F8">
        <w:rPr>
          <w:sz w:val="24"/>
          <w:szCs w:val="24"/>
        </w:rPr>
        <w:t>Wykonawca może w celu potwierdzenia spełniania warunków udziału w postępowaniu w stosownych sytuacjach oraz w odniesieniu do konkretnego zamówienia, lub jego części, polegać na zdolnościach technicznych lub zawodowych lub sytuacji finansowej lub ekonomicznej podmiotów udostępniających zasoby, niezależnie od charakteru prawnego łączących go z nimi stosunków prawnych.</w:t>
      </w:r>
    </w:p>
    <w:p w14:paraId="10B71258" w14:textId="77777777" w:rsidR="00E52D4B" w:rsidRPr="009113F8" w:rsidRDefault="00B5569C" w:rsidP="002E34CF">
      <w:pPr>
        <w:tabs>
          <w:tab w:val="left" w:pos="1276"/>
          <w:tab w:val="left" w:pos="2127"/>
        </w:tabs>
        <w:autoSpaceDE w:val="0"/>
        <w:adjustRightInd w:val="0"/>
        <w:spacing w:after="120" w:line="240" w:lineRule="auto"/>
        <w:ind w:left="567" w:hanging="283"/>
        <w:jc w:val="both"/>
        <w:rPr>
          <w:sz w:val="24"/>
          <w:szCs w:val="24"/>
        </w:rPr>
      </w:pPr>
      <w:r>
        <w:rPr>
          <w:sz w:val="24"/>
          <w:szCs w:val="24"/>
        </w:rPr>
        <w:t>2</w:t>
      </w:r>
      <w:r w:rsidR="009113F8" w:rsidRPr="009113F8">
        <w:rPr>
          <w:sz w:val="24"/>
          <w:szCs w:val="24"/>
        </w:rPr>
        <w:t>. W odniesieniu do warunków dotyczących wykształcenia, kwalifikacji zawodowych lub doświadczenia wykonawcy mogą polegać na zdolnościach podmiotów udostępniających zasoby, j</w:t>
      </w:r>
      <w:r w:rsidR="0064526F">
        <w:rPr>
          <w:sz w:val="24"/>
          <w:szCs w:val="24"/>
        </w:rPr>
        <w:t>eśli podmi</w:t>
      </w:r>
      <w:r w:rsidR="00EC495C">
        <w:rPr>
          <w:sz w:val="24"/>
          <w:szCs w:val="24"/>
        </w:rPr>
        <w:t xml:space="preserve">oty te wykonają </w:t>
      </w:r>
      <w:r w:rsidR="002D2FE4">
        <w:rPr>
          <w:sz w:val="24"/>
          <w:szCs w:val="24"/>
        </w:rPr>
        <w:t>dostawy</w:t>
      </w:r>
      <w:r w:rsidR="009113F8" w:rsidRPr="009113F8">
        <w:rPr>
          <w:sz w:val="24"/>
          <w:szCs w:val="24"/>
        </w:rPr>
        <w:t>, do realizacji których te zdolności są wymagane.</w:t>
      </w:r>
    </w:p>
    <w:p w14:paraId="5A4783EC" w14:textId="77777777" w:rsidR="009113F8" w:rsidRPr="009113F8" w:rsidRDefault="00B5569C" w:rsidP="002E34CF">
      <w:pPr>
        <w:tabs>
          <w:tab w:val="left" w:pos="1276"/>
          <w:tab w:val="left" w:pos="2127"/>
        </w:tabs>
        <w:autoSpaceDE w:val="0"/>
        <w:adjustRightInd w:val="0"/>
        <w:spacing w:after="120" w:line="240" w:lineRule="auto"/>
        <w:ind w:left="567" w:hanging="283"/>
        <w:jc w:val="both"/>
        <w:rPr>
          <w:sz w:val="24"/>
          <w:szCs w:val="24"/>
        </w:rPr>
      </w:pPr>
      <w:r>
        <w:rPr>
          <w:sz w:val="24"/>
          <w:szCs w:val="24"/>
        </w:rPr>
        <w:t>3</w:t>
      </w:r>
      <w:r w:rsidR="009113F8" w:rsidRPr="009113F8">
        <w:rPr>
          <w:sz w:val="24"/>
          <w:szCs w:val="24"/>
        </w:rPr>
        <w:t>. Wykonawca, który polega na zdolnościach lub sytuacji podmiotów udostępniających zasoby, składa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w:t>
      </w:r>
    </w:p>
    <w:p w14:paraId="049CD94B" w14:textId="77777777" w:rsidR="009113F8" w:rsidRPr="009113F8" w:rsidRDefault="00B5569C" w:rsidP="002E34CF">
      <w:pPr>
        <w:tabs>
          <w:tab w:val="left" w:pos="1276"/>
          <w:tab w:val="left" w:pos="2127"/>
        </w:tabs>
        <w:autoSpaceDE w:val="0"/>
        <w:adjustRightInd w:val="0"/>
        <w:spacing w:after="120" w:line="240" w:lineRule="auto"/>
        <w:ind w:left="567" w:hanging="283"/>
        <w:jc w:val="both"/>
        <w:rPr>
          <w:sz w:val="24"/>
          <w:szCs w:val="24"/>
        </w:rPr>
      </w:pPr>
      <w:r>
        <w:rPr>
          <w:sz w:val="24"/>
          <w:szCs w:val="24"/>
        </w:rPr>
        <w:t>4</w:t>
      </w:r>
      <w:r w:rsidR="009113F8" w:rsidRPr="009113F8">
        <w:rPr>
          <w:sz w:val="24"/>
          <w:szCs w:val="24"/>
        </w:rPr>
        <w:t xml:space="preserve">. Zobowiązanie podmiotu udostępniającego zasoby, o którym mowa w ust. </w:t>
      </w:r>
      <w:r w:rsidR="002256A9">
        <w:rPr>
          <w:sz w:val="24"/>
          <w:szCs w:val="24"/>
        </w:rPr>
        <w:t>3</w:t>
      </w:r>
      <w:r w:rsidR="009113F8" w:rsidRPr="009113F8">
        <w:rPr>
          <w:sz w:val="24"/>
          <w:szCs w:val="24"/>
        </w:rPr>
        <w:t>, potwierdza, że stosunek łączący wykonawcę z podmiotami udostępniającymi zasoby gwarantuje rzeczywisty dostęp do tych zasobów oraz określa w szczególności:</w:t>
      </w:r>
    </w:p>
    <w:p w14:paraId="1048BC95" w14:textId="77777777" w:rsidR="009113F8" w:rsidRPr="009113F8" w:rsidRDefault="009113F8" w:rsidP="002E34CF">
      <w:pPr>
        <w:tabs>
          <w:tab w:val="left" w:pos="1276"/>
          <w:tab w:val="left" w:pos="2127"/>
        </w:tabs>
        <w:autoSpaceDE w:val="0"/>
        <w:adjustRightInd w:val="0"/>
        <w:spacing w:after="120" w:line="240" w:lineRule="auto"/>
        <w:ind w:left="851" w:hanging="283"/>
        <w:jc w:val="both"/>
        <w:rPr>
          <w:sz w:val="24"/>
          <w:szCs w:val="24"/>
        </w:rPr>
      </w:pPr>
      <w:r w:rsidRPr="009113F8">
        <w:rPr>
          <w:sz w:val="24"/>
          <w:szCs w:val="24"/>
        </w:rPr>
        <w:t>1) zakres dostępnych wykonawcy zasobów podmiotu udostępniającego zasoby;</w:t>
      </w:r>
    </w:p>
    <w:p w14:paraId="51776BA8" w14:textId="77777777" w:rsidR="009113F8" w:rsidRPr="009113F8" w:rsidRDefault="009113F8" w:rsidP="002E34CF">
      <w:pPr>
        <w:tabs>
          <w:tab w:val="left" w:pos="1276"/>
          <w:tab w:val="left" w:pos="2127"/>
        </w:tabs>
        <w:autoSpaceDE w:val="0"/>
        <w:adjustRightInd w:val="0"/>
        <w:spacing w:after="120" w:line="240" w:lineRule="auto"/>
        <w:ind w:left="851" w:hanging="283"/>
        <w:jc w:val="both"/>
        <w:rPr>
          <w:sz w:val="24"/>
          <w:szCs w:val="24"/>
        </w:rPr>
      </w:pPr>
      <w:r w:rsidRPr="009113F8">
        <w:rPr>
          <w:sz w:val="24"/>
          <w:szCs w:val="24"/>
        </w:rPr>
        <w:t>2) sposób i okres udostępnienia wykonawcy i wykorzystania przez niego zasobów podmiotu udostępniającego te zasoby przy wykonywaniu zamówienia;</w:t>
      </w:r>
    </w:p>
    <w:p w14:paraId="6D69E977" w14:textId="77777777" w:rsidR="009113F8" w:rsidRDefault="009113F8" w:rsidP="002E34CF">
      <w:pPr>
        <w:tabs>
          <w:tab w:val="left" w:pos="1276"/>
          <w:tab w:val="left" w:pos="2127"/>
        </w:tabs>
        <w:autoSpaceDE w:val="0"/>
        <w:adjustRightInd w:val="0"/>
        <w:spacing w:after="120" w:line="240" w:lineRule="auto"/>
        <w:ind w:left="851" w:hanging="283"/>
        <w:jc w:val="both"/>
        <w:rPr>
          <w:sz w:val="24"/>
          <w:szCs w:val="24"/>
        </w:rPr>
      </w:pPr>
      <w:r w:rsidRPr="009113F8">
        <w:rPr>
          <w:sz w:val="24"/>
          <w:szCs w:val="24"/>
        </w:rPr>
        <w:t xml:space="preserve">3) czy i w jakim zakresie podmiot udostępniający zasoby, na zdolnościach którego wykonawca polega w odniesieniu do warunków udziału w postępowaniu dotyczących wykształcenia, kwalifikacji zawodowych lub doświadczenia, zrealizuje </w:t>
      </w:r>
      <w:r w:rsidR="002D2FE4">
        <w:rPr>
          <w:sz w:val="24"/>
          <w:szCs w:val="24"/>
        </w:rPr>
        <w:t>dostawy</w:t>
      </w:r>
      <w:r w:rsidRPr="009113F8">
        <w:rPr>
          <w:sz w:val="24"/>
          <w:szCs w:val="24"/>
        </w:rPr>
        <w:t>, których wskazane zdolności dotyczą</w:t>
      </w:r>
      <w:r>
        <w:rPr>
          <w:sz w:val="24"/>
          <w:szCs w:val="24"/>
        </w:rPr>
        <w:t>.</w:t>
      </w:r>
    </w:p>
    <w:p w14:paraId="132E677B" w14:textId="77777777" w:rsidR="00B5569C" w:rsidRPr="00B5569C" w:rsidRDefault="00B5569C" w:rsidP="002E34CF">
      <w:pPr>
        <w:tabs>
          <w:tab w:val="left" w:pos="1276"/>
          <w:tab w:val="left" w:pos="2127"/>
        </w:tabs>
        <w:autoSpaceDE w:val="0"/>
        <w:adjustRightInd w:val="0"/>
        <w:spacing w:after="120" w:line="240" w:lineRule="auto"/>
        <w:ind w:left="568" w:hanging="284"/>
        <w:jc w:val="both"/>
        <w:rPr>
          <w:rFonts w:cstheme="minorHAnsi"/>
          <w:sz w:val="24"/>
          <w:szCs w:val="24"/>
        </w:rPr>
      </w:pPr>
      <w:r>
        <w:rPr>
          <w:rFonts w:cstheme="minorHAnsi"/>
          <w:sz w:val="24"/>
          <w:szCs w:val="24"/>
        </w:rPr>
        <w:t>5</w:t>
      </w:r>
      <w:r w:rsidRPr="00B5569C">
        <w:rPr>
          <w:rFonts w:cstheme="minorHAnsi"/>
          <w:sz w:val="24"/>
          <w:szCs w:val="24"/>
        </w:rPr>
        <w:t xml:space="preserve">. Zamawiający ocenia, czy udostępniane wykonawcy przez podmioty udostępniające zasoby zdolności techniczne lub </w:t>
      </w:r>
      <w:r w:rsidRPr="002256A9">
        <w:rPr>
          <w:rFonts w:cstheme="minorHAnsi"/>
          <w:sz w:val="24"/>
          <w:szCs w:val="24"/>
        </w:rPr>
        <w:t>zawodowe</w:t>
      </w:r>
      <w:r w:rsidR="002256A9" w:rsidRPr="002256A9">
        <w:rPr>
          <w:rFonts w:cstheme="minorHAnsi"/>
          <w:sz w:val="24"/>
          <w:szCs w:val="24"/>
          <w:shd w:val="clear" w:color="auto" w:fill="FFFFFF"/>
        </w:rPr>
        <w:t xml:space="preserve"> lub ich sytuacja finansowa lub ekonomiczna</w:t>
      </w:r>
      <w:r w:rsidRPr="002256A9">
        <w:rPr>
          <w:rFonts w:cstheme="minorHAnsi"/>
          <w:sz w:val="24"/>
          <w:szCs w:val="24"/>
        </w:rPr>
        <w:t xml:space="preserve"> </w:t>
      </w:r>
      <w:r w:rsidRPr="00B5569C">
        <w:rPr>
          <w:rFonts w:cstheme="minorHAnsi"/>
          <w:sz w:val="24"/>
          <w:szCs w:val="24"/>
        </w:rPr>
        <w:t>pozwalają na wykazanie przez wykonawcę spełniania warunków udziału w postępowaniu, a także bada, czy nie zachodzą wobec tego podmiotu podstawy wykluczenia, które zostały przewidziane względem wykonawcy.</w:t>
      </w:r>
    </w:p>
    <w:p w14:paraId="764486DD" w14:textId="77777777" w:rsidR="009113F8" w:rsidRPr="002E34CF" w:rsidRDefault="00B5569C" w:rsidP="002E34CF">
      <w:pPr>
        <w:tabs>
          <w:tab w:val="left" w:pos="1276"/>
          <w:tab w:val="left" w:pos="2127"/>
        </w:tabs>
        <w:autoSpaceDE w:val="0"/>
        <w:adjustRightInd w:val="0"/>
        <w:spacing w:after="120" w:line="240" w:lineRule="auto"/>
        <w:ind w:left="568" w:hanging="284"/>
        <w:jc w:val="both"/>
        <w:rPr>
          <w:sz w:val="24"/>
          <w:szCs w:val="24"/>
        </w:rPr>
      </w:pPr>
      <w:r>
        <w:rPr>
          <w:sz w:val="24"/>
          <w:szCs w:val="24"/>
        </w:rPr>
        <w:t>6</w:t>
      </w:r>
      <w:r w:rsidR="004B052F" w:rsidRPr="002E34CF">
        <w:rPr>
          <w:sz w:val="24"/>
          <w:szCs w:val="24"/>
        </w:rPr>
        <w:t>. Jeżeli zdolności techniczne lub zawodowe, sytuacja ekonomiczna lub finansowa podmiotu udostępniającego zasoby nie potwierdzają spełniania przez wykonawcę warunków udziału w postępowaniu lub zachodzą wobec tego podmiotu podstawy wykluczenia, zamawiający żąda, aby wykonawca w terminie określonym przez zamawiającego zastąpił ten podmiot innym podmiotem lub podmiotami albo wykazał, że samodzielnie spełnia warunki udziału w postępowaniu.</w:t>
      </w:r>
    </w:p>
    <w:p w14:paraId="3DF6BA6E" w14:textId="77777777" w:rsidR="004B052F" w:rsidRDefault="00B5569C" w:rsidP="002E34CF">
      <w:pPr>
        <w:tabs>
          <w:tab w:val="left" w:pos="1276"/>
          <w:tab w:val="left" w:pos="2127"/>
        </w:tabs>
        <w:autoSpaceDE w:val="0"/>
        <w:adjustRightInd w:val="0"/>
        <w:spacing w:after="120" w:line="240" w:lineRule="auto"/>
        <w:ind w:left="568" w:hanging="284"/>
        <w:jc w:val="both"/>
        <w:rPr>
          <w:sz w:val="24"/>
          <w:szCs w:val="24"/>
        </w:rPr>
      </w:pPr>
      <w:r>
        <w:rPr>
          <w:sz w:val="24"/>
          <w:szCs w:val="24"/>
        </w:rPr>
        <w:t>7</w:t>
      </w:r>
      <w:r w:rsidR="004B052F" w:rsidRPr="002E34CF">
        <w:rPr>
          <w:sz w:val="24"/>
          <w:szCs w:val="24"/>
        </w:rPr>
        <w:t xml:space="preserve">. Wykonawca nie może, po upływie terminu składania wniosków o dopuszczenie do udziału w postępowaniu albo ofert, powoływać się na zdolności lub sytuację podmiotów udostępniających zasoby, jeżeli na etapie składania wniosków o dopuszczenie do udziału </w:t>
      </w:r>
      <w:r w:rsidR="004B052F" w:rsidRPr="002E34CF">
        <w:rPr>
          <w:sz w:val="24"/>
          <w:szCs w:val="24"/>
        </w:rPr>
        <w:lastRenderedPageBreak/>
        <w:t>w postępowaniu albo ofert nie polegał on w danym zakresie na zdolnościach lub sytuacji podmiotów udostępniających zasoby.</w:t>
      </w:r>
    </w:p>
    <w:p w14:paraId="3D5AE866" w14:textId="77777777" w:rsidR="002E34CF" w:rsidRPr="00B5569C" w:rsidRDefault="00B5569C" w:rsidP="002E34CF">
      <w:pPr>
        <w:tabs>
          <w:tab w:val="left" w:pos="1276"/>
          <w:tab w:val="left" w:pos="2127"/>
        </w:tabs>
        <w:autoSpaceDE w:val="0"/>
        <w:adjustRightInd w:val="0"/>
        <w:spacing w:after="120" w:line="240" w:lineRule="auto"/>
        <w:ind w:left="568" w:hanging="284"/>
        <w:jc w:val="both"/>
        <w:rPr>
          <w:rFonts w:cstheme="minorHAnsi"/>
          <w:sz w:val="24"/>
          <w:szCs w:val="24"/>
        </w:rPr>
      </w:pPr>
      <w:r w:rsidRPr="00B5569C">
        <w:rPr>
          <w:rFonts w:cstheme="minorHAnsi"/>
          <w:sz w:val="24"/>
          <w:szCs w:val="24"/>
        </w:rPr>
        <w:t>8</w:t>
      </w:r>
      <w:r w:rsidR="002E34CF" w:rsidRPr="00B5569C">
        <w:rPr>
          <w:rFonts w:cstheme="minorHAnsi"/>
          <w:sz w:val="24"/>
          <w:szCs w:val="24"/>
        </w:rPr>
        <w:t xml:space="preserve">. Wykonawca, w przypadku polegania na zdolnościach lub sytuacji podmiotów udostępniających zasoby, przedstawia, wraz z oświadczeniem, o którym mowa w </w:t>
      </w:r>
      <w:r w:rsidRPr="00B5569C">
        <w:rPr>
          <w:rFonts w:cstheme="minorHAnsi"/>
          <w:sz w:val="24"/>
          <w:szCs w:val="24"/>
        </w:rPr>
        <w:t xml:space="preserve">Rozdziale </w:t>
      </w:r>
      <w:r w:rsidRPr="007A2D3E">
        <w:rPr>
          <w:rFonts w:cstheme="minorHAnsi"/>
          <w:sz w:val="24"/>
          <w:szCs w:val="24"/>
        </w:rPr>
        <w:t xml:space="preserve">XII </w:t>
      </w:r>
      <w:r w:rsidR="002E34CF" w:rsidRPr="007A2D3E">
        <w:rPr>
          <w:rFonts w:cstheme="minorHAnsi"/>
          <w:sz w:val="24"/>
          <w:szCs w:val="24"/>
        </w:rPr>
        <w:t xml:space="preserve">ust. </w:t>
      </w:r>
      <w:r w:rsidRPr="007A2D3E">
        <w:rPr>
          <w:rFonts w:cstheme="minorHAnsi"/>
          <w:sz w:val="24"/>
          <w:szCs w:val="24"/>
        </w:rPr>
        <w:t>1</w:t>
      </w:r>
      <w:r w:rsidRPr="00B5569C">
        <w:rPr>
          <w:rFonts w:cstheme="minorHAnsi"/>
          <w:sz w:val="24"/>
          <w:szCs w:val="24"/>
        </w:rPr>
        <w:t xml:space="preserve"> SWZ</w:t>
      </w:r>
      <w:r w:rsidR="002E34CF" w:rsidRPr="00B5569C">
        <w:rPr>
          <w:rFonts w:cstheme="minorHAnsi"/>
          <w:sz w:val="24"/>
          <w:szCs w:val="24"/>
        </w:rPr>
        <w:t>, także oświadczenie podmiotu udostępniającego zasoby, potwierdzające brak podstaw wykluczenia tego podmiotu oraz odpowiednio spełnianie warunków udziału w postępowaniu w zakresie, w jakim wykonawca powołuje się na jego zasoby</w:t>
      </w:r>
      <w:r w:rsidRPr="00B5569C">
        <w:rPr>
          <w:rFonts w:cstheme="minorHAnsi"/>
          <w:sz w:val="24"/>
          <w:szCs w:val="24"/>
        </w:rPr>
        <w:t>, zgodnie z katalogiem dokumentów określonych w Rozdziale XII SWZ</w:t>
      </w:r>
      <w:r w:rsidR="002E34CF" w:rsidRPr="00B5569C">
        <w:rPr>
          <w:rFonts w:cstheme="minorHAnsi"/>
          <w:sz w:val="24"/>
          <w:szCs w:val="24"/>
        </w:rPr>
        <w:t>.</w:t>
      </w:r>
    </w:p>
    <w:p w14:paraId="6392741C" w14:textId="77777777" w:rsidR="00B5569C" w:rsidRDefault="00B5569C" w:rsidP="002E34CF">
      <w:pPr>
        <w:tabs>
          <w:tab w:val="left" w:pos="1276"/>
          <w:tab w:val="left" w:pos="2127"/>
        </w:tabs>
        <w:autoSpaceDE w:val="0"/>
        <w:adjustRightInd w:val="0"/>
        <w:spacing w:after="120" w:line="240" w:lineRule="auto"/>
        <w:ind w:left="568" w:hanging="284"/>
        <w:jc w:val="both"/>
      </w:pPr>
    </w:p>
    <w:p w14:paraId="047D34F6" w14:textId="77777777" w:rsidR="00B5569C" w:rsidRDefault="00B5569C" w:rsidP="00B5569C">
      <w:pPr>
        <w:pStyle w:val="SIWZ"/>
      </w:pPr>
      <w:r>
        <w:t>Wykonawcy wspólnie ubiegający się o udzielenie zamówienia.</w:t>
      </w:r>
    </w:p>
    <w:p w14:paraId="52656C3A" w14:textId="77777777" w:rsidR="00B5569C" w:rsidRPr="00CC7B16" w:rsidRDefault="00B5569C" w:rsidP="002E34CF">
      <w:pPr>
        <w:tabs>
          <w:tab w:val="left" w:pos="1276"/>
          <w:tab w:val="left" w:pos="2127"/>
        </w:tabs>
        <w:autoSpaceDE w:val="0"/>
        <w:adjustRightInd w:val="0"/>
        <w:spacing w:after="120" w:line="240" w:lineRule="auto"/>
        <w:ind w:left="568" w:hanging="284"/>
        <w:jc w:val="both"/>
        <w:rPr>
          <w:rFonts w:cstheme="minorHAnsi"/>
          <w:sz w:val="24"/>
          <w:szCs w:val="24"/>
        </w:rPr>
      </w:pPr>
      <w:r w:rsidRPr="00CC7B16">
        <w:rPr>
          <w:rFonts w:cstheme="minorHAnsi"/>
          <w:sz w:val="24"/>
          <w:szCs w:val="24"/>
        </w:rPr>
        <w:t>1. Wykonawcy mogą wspólnie ubiegać się o udzielenie zamówienia. W takim przypadku Wykonawcy ustanawiają pełnomocnika do reprezentowania ich w postępowaniu albo do reprezentowania i zawarcia umowy w sprawie zamówienia publicznego. Pełnomocnictwo</w:t>
      </w:r>
      <w:r w:rsidRPr="00CC7B16">
        <w:rPr>
          <w:rFonts w:cstheme="minorHAnsi"/>
          <w:b/>
          <w:sz w:val="24"/>
          <w:szCs w:val="24"/>
        </w:rPr>
        <w:t xml:space="preserve"> </w:t>
      </w:r>
      <w:r w:rsidRPr="00CC7B16">
        <w:rPr>
          <w:rFonts w:cstheme="minorHAnsi"/>
          <w:sz w:val="24"/>
          <w:szCs w:val="24"/>
        </w:rPr>
        <w:t>winno być załączone do oferty.</w:t>
      </w:r>
    </w:p>
    <w:p w14:paraId="17F5C304" w14:textId="77777777" w:rsidR="002E34CF" w:rsidRPr="00CC7B16" w:rsidRDefault="00CC7B16" w:rsidP="002E34CF">
      <w:pPr>
        <w:tabs>
          <w:tab w:val="left" w:pos="1276"/>
          <w:tab w:val="left" w:pos="2127"/>
        </w:tabs>
        <w:autoSpaceDE w:val="0"/>
        <w:adjustRightInd w:val="0"/>
        <w:spacing w:after="120" w:line="240" w:lineRule="auto"/>
        <w:ind w:left="568" w:hanging="284"/>
        <w:jc w:val="both"/>
        <w:rPr>
          <w:rFonts w:cstheme="minorHAnsi"/>
          <w:sz w:val="24"/>
          <w:szCs w:val="24"/>
        </w:rPr>
      </w:pPr>
      <w:r w:rsidRPr="00CC7B16">
        <w:rPr>
          <w:rFonts w:cstheme="minorHAnsi"/>
          <w:sz w:val="24"/>
          <w:szCs w:val="24"/>
        </w:rPr>
        <w:t>2</w:t>
      </w:r>
      <w:r w:rsidR="002E34CF" w:rsidRPr="00CC7B16">
        <w:rPr>
          <w:rFonts w:cstheme="minorHAnsi"/>
          <w:sz w:val="24"/>
          <w:szCs w:val="24"/>
        </w:rPr>
        <w:t xml:space="preserve">. W przypadku wspólnego ubiegania się o zamówienie przez wykonawców, oświadczenie, o którym mowa w </w:t>
      </w:r>
      <w:r w:rsidR="00B5569C" w:rsidRPr="00CC7B16">
        <w:rPr>
          <w:rFonts w:cstheme="minorHAnsi"/>
          <w:sz w:val="24"/>
          <w:szCs w:val="24"/>
        </w:rPr>
        <w:t xml:space="preserve">Rozdziale XII </w:t>
      </w:r>
      <w:r w:rsidR="002E34CF" w:rsidRPr="00CC7B16">
        <w:rPr>
          <w:rFonts w:cstheme="minorHAnsi"/>
          <w:sz w:val="24"/>
          <w:szCs w:val="24"/>
        </w:rPr>
        <w:t xml:space="preserve">ust. </w:t>
      </w:r>
      <w:r w:rsidR="004F5505">
        <w:rPr>
          <w:rFonts w:cstheme="minorHAnsi"/>
          <w:sz w:val="24"/>
          <w:szCs w:val="24"/>
        </w:rPr>
        <w:t>1 S</w:t>
      </w:r>
      <w:r w:rsidR="00B5569C" w:rsidRPr="00CC7B16">
        <w:rPr>
          <w:rFonts w:cstheme="minorHAnsi"/>
          <w:sz w:val="24"/>
          <w:szCs w:val="24"/>
        </w:rPr>
        <w:t>WZ</w:t>
      </w:r>
      <w:r w:rsidR="002E34CF" w:rsidRPr="00CC7B16">
        <w:rPr>
          <w:rFonts w:cstheme="minorHAnsi"/>
          <w:sz w:val="24"/>
          <w:szCs w:val="24"/>
        </w:rPr>
        <w:t>, składa każdy z wykonawców. Oświadczenia te potwierdzają brak podstaw wykluczenia oraz spełnianie warunków udziału w postępowaniu w zakresie, w jakim każdy z wykonawców wykazuje spełnianie warunków udziału w postępowaniu lub kryteriów selekcji.</w:t>
      </w:r>
    </w:p>
    <w:p w14:paraId="4A47310A" w14:textId="77777777" w:rsidR="002E34CF" w:rsidRPr="00CC7B16" w:rsidRDefault="00CC7B16" w:rsidP="002E34CF">
      <w:pPr>
        <w:tabs>
          <w:tab w:val="left" w:pos="1276"/>
          <w:tab w:val="left" w:pos="2127"/>
        </w:tabs>
        <w:autoSpaceDE w:val="0"/>
        <w:adjustRightInd w:val="0"/>
        <w:spacing w:after="120" w:line="240" w:lineRule="auto"/>
        <w:ind w:left="568" w:hanging="284"/>
        <w:jc w:val="both"/>
        <w:rPr>
          <w:rFonts w:cstheme="minorHAnsi"/>
          <w:sz w:val="24"/>
          <w:szCs w:val="24"/>
        </w:rPr>
      </w:pPr>
      <w:r w:rsidRPr="00CC7B16">
        <w:rPr>
          <w:rFonts w:cstheme="minorHAnsi"/>
          <w:sz w:val="24"/>
          <w:szCs w:val="24"/>
        </w:rPr>
        <w:t>3</w:t>
      </w:r>
      <w:r w:rsidR="002E34CF" w:rsidRPr="00CC7B16">
        <w:rPr>
          <w:rFonts w:cstheme="minorHAnsi"/>
          <w:sz w:val="24"/>
          <w:szCs w:val="24"/>
        </w:rPr>
        <w:t>. W odniesieniu do warunków dotyczących wykształcenia, kwalifikacji zawodowych lub doświadczenia wykonawcy wspólnie ubiegający się o udzielenie zamówienia mogą polegać na zdolnościach tych z wykonawców, którzy wykonają usługi, do realizacji których te zdolności są wymagane.</w:t>
      </w:r>
    </w:p>
    <w:p w14:paraId="28313C81" w14:textId="77777777" w:rsidR="002E34CF" w:rsidRPr="00CC7B16" w:rsidRDefault="00CC7B16" w:rsidP="002E34CF">
      <w:pPr>
        <w:tabs>
          <w:tab w:val="left" w:pos="1276"/>
          <w:tab w:val="left" w:pos="2127"/>
        </w:tabs>
        <w:autoSpaceDE w:val="0"/>
        <w:adjustRightInd w:val="0"/>
        <w:spacing w:after="120" w:line="240" w:lineRule="auto"/>
        <w:ind w:left="568" w:hanging="284"/>
        <w:jc w:val="both"/>
        <w:rPr>
          <w:rFonts w:cstheme="minorHAnsi"/>
          <w:sz w:val="24"/>
          <w:szCs w:val="24"/>
        </w:rPr>
      </w:pPr>
      <w:r w:rsidRPr="00CC7B16">
        <w:rPr>
          <w:rFonts w:cstheme="minorHAnsi"/>
          <w:sz w:val="24"/>
          <w:szCs w:val="24"/>
        </w:rPr>
        <w:t>4</w:t>
      </w:r>
      <w:r w:rsidR="002E34CF" w:rsidRPr="00CC7B16">
        <w:rPr>
          <w:rFonts w:cstheme="minorHAnsi"/>
          <w:sz w:val="24"/>
          <w:szCs w:val="24"/>
        </w:rPr>
        <w:t xml:space="preserve">. W przypadku, o którym mowa w ust. </w:t>
      </w:r>
      <w:r w:rsidRPr="00CC7B16">
        <w:rPr>
          <w:rFonts w:cstheme="minorHAnsi"/>
          <w:sz w:val="24"/>
          <w:szCs w:val="24"/>
        </w:rPr>
        <w:t>3</w:t>
      </w:r>
      <w:r w:rsidR="002E34CF" w:rsidRPr="00CC7B16">
        <w:rPr>
          <w:rFonts w:cstheme="minorHAnsi"/>
          <w:sz w:val="24"/>
          <w:szCs w:val="24"/>
        </w:rPr>
        <w:t xml:space="preserve">, wykonawcy wspólnie ubiegający się o udzielenie zamówienia dołączają do oferty oświadczenie, z którego wynika, które </w:t>
      </w:r>
      <w:r w:rsidR="00EC495C">
        <w:rPr>
          <w:rFonts w:cstheme="minorHAnsi"/>
          <w:sz w:val="24"/>
          <w:szCs w:val="24"/>
        </w:rPr>
        <w:t>usługi</w:t>
      </w:r>
      <w:r w:rsidR="002E34CF" w:rsidRPr="00CC7B16">
        <w:rPr>
          <w:rFonts w:cstheme="minorHAnsi"/>
          <w:sz w:val="24"/>
          <w:szCs w:val="24"/>
        </w:rPr>
        <w:t xml:space="preserve"> wykonają poszczególni wykonawcy.</w:t>
      </w:r>
    </w:p>
    <w:p w14:paraId="03EADB9C" w14:textId="77777777" w:rsidR="00CC7B16" w:rsidRPr="00CC7B16" w:rsidRDefault="00CC7B16" w:rsidP="002E34CF">
      <w:pPr>
        <w:tabs>
          <w:tab w:val="left" w:pos="1276"/>
          <w:tab w:val="left" w:pos="2127"/>
        </w:tabs>
        <w:autoSpaceDE w:val="0"/>
        <w:adjustRightInd w:val="0"/>
        <w:spacing w:after="120" w:line="240" w:lineRule="auto"/>
        <w:ind w:left="568" w:hanging="284"/>
        <w:jc w:val="both"/>
        <w:rPr>
          <w:rFonts w:cstheme="minorHAnsi"/>
          <w:sz w:val="24"/>
          <w:szCs w:val="24"/>
        </w:rPr>
      </w:pPr>
      <w:r w:rsidRPr="00CC7B16">
        <w:rPr>
          <w:rFonts w:cstheme="minorHAnsi"/>
          <w:sz w:val="24"/>
          <w:szCs w:val="24"/>
        </w:rPr>
        <w:t>5. Oświadczenia i dokumenty potwierdzające brak podstaw do wykluczenia z postępowania składa każdy z Wykonawców wspólnie ubiegających się o zamówienie</w:t>
      </w:r>
      <w:r w:rsidR="002C7B36">
        <w:rPr>
          <w:rFonts w:cstheme="minorHAnsi"/>
          <w:sz w:val="24"/>
          <w:szCs w:val="24"/>
        </w:rPr>
        <w:t>.</w:t>
      </w:r>
    </w:p>
    <w:p w14:paraId="63F7B2BB" w14:textId="77777777" w:rsidR="004B052F" w:rsidRPr="009113F8" w:rsidRDefault="004B052F" w:rsidP="009113F8">
      <w:pPr>
        <w:tabs>
          <w:tab w:val="left" w:pos="1276"/>
          <w:tab w:val="left" w:pos="2127"/>
        </w:tabs>
        <w:autoSpaceDE w:val="0"/>
        <w:adjustRightInd w:val="0"/>
        <w:spacing w:after="120" w:line="312" w:lineRule="auto"/>
        <w:jc w:val="both"/>
        <w:rPr>
          <w:sz w:val="24"/>
          <w:szCs w:val="24"/>
        </w:rPr>
      </w:pPr>
    </w:p>
    <w:p w14:paraId="30909F94" w14:textId="77777777" w:rsidR="00A94B35" w:rsidRPr="0022508F" w:rsidRDefault="00A94B35" w:rsidP="00A94B35">
      <w:pPr>
        <w:pStyle w:val="SIWZ"/>
        <w:rPr>
          <w:rFonts w:eastAsia="Calibri" w:cs="Times New Roman"/>
          <w:szCs w:val="24"/>
        </w:rPr>
      </w:pPr>
      <w:r w:rsidRPr="00B816CC">
        <w:t xml:space="preserve">Informacja o środkach komunikacji elektronicznej, przy użyciu których zamawiający będzie komunikował się z wykonawcami, oraz informacje o wymaganiach technicznych </w:t>
      </w:r>
      <w:r w:rsidR="0045218E">
        <w:br/>
      </w:r>
      <w:r w:rsidRPr="00B816CC">
        <w:t>i organizacyjnych sporządzania, wysyłania i odbierania korespondencji elektronicznej.</w:t>
      </w:r>
    </w:p>
    <w:p w14:paraId="3746BCF8" w14:textId="77777777" w:rsidR="001D7C42" w:rsidRPr="00FA30DC" w:rsidRDefault="001D7C42" w:rsidP="001D7C42">
      <w:pPr>
        <w:pStyle w:val="Default"/>
        <w:tabs>
          <w:tab w:val="left" w:pos="709"/>
        </w:tabs>
        <w:spacing w:after="120"/>
        <w:ind w:left="567" w:hanging="284"/>
        <w:jc w:val="both"/>
        <w:rPr>
          <w:rFonts w:asciiTheme="minorHAnsi" w:hAnsiTheme="minorHAnsi" w:cstheme="minorHAnsi"/>
          <w:color w:val="auto"/>
        </w:rPr>
      </w:pPr>
      <w:r w:rsidRPr="00FA30DC">
        <w:rPr>
          <w:rFonts w:asciiTheme="minorHAnsi" w:hAnsiTheme="minorHAnsi" w:cstheme="minorHAnsi"/>
          <w:color w:val="auto"/>
        </w:rPr>
        <w:t xml:space="preserve">1. W postępowaniu o udzielenie zamówienia komunikacja między Zamawiającym a Wykonawcami, w tym składanie ofert, oświadczeń, zawiadomień oraz przekazywanie informacji (np. zadawanie pytań, uzupełnianie oświadczeń lub dokumentów na wezwanie Zamawiającego) odbywa się elektronicznie za pośrednictwem </w:t>
      </w:r>
      <w:r w:rsidRPr="00FA30DC">
        <w:rPr>
          <w:rFonts w:asciiTheme="minorHAnsi" w:hAnsiTheme="minorHAnsi" w:cstheme="minorHAnsi"/>
          <w:b/>
          <w:color w:val="auto"/>
        </w:rPr>
        <w:t>platformazakupowa.pl</w:t>
      </w:r>
      <w:r w:rsidRPr="00FA30DC">
        <w:rPr>
          <w:rFonts w:asciiTheme="minorHAnsi" w:hAnsiTheme="minorHAnsi" w:cstheme="minorHAnsi"/>
          <w:color w:val="auto"/>
        </w:rPr>
        <w:t xml:space="preserve"> i formularza Nowa wiadomość dostępnego w zakładce Wiadomości na stronie dotyczącej prowadzonego postępowania.</w:t>
      </w:r>
    </w:p>
    <w:p w14:paraId="2FCC4585" w14:textId="77777777" w:rsidR="001D7C42" w:rsidRPr="00FA30DC" w:rsidRDefault="001D7C42" w:rsidP="001D7C42">
      <w:pPr>
        <w:pStyle w:val="Default"/>
        <w:tabs>
          <w:tab w:val="left" w:pos="709"/>
        </w:tabs>
        <w:spacing w:after="120"/>
        <w:ind w:left="567" w:hanging="284"/>
        <w:jc w:val="both"/>
        <w:rPr>
          <w:rFonts w:asciiTheme="minorHAnsi" w:hAnsiTheme="minorHAnsi" w:cstheme="minorHAnsi"/>
          <w:color w:val="auto"/>
        </w:rPr>
      </w:pPr>
      <w:r w:rsidRPr="00FA30DC">
        <w:rPr>
          <w:rFonts w:asciiTheme="minorHAnsi" w:hAnsiTheme="minorHAnsi" w:cstheme="minorHAnsi"/>
          <w:color w:val="auto"/>
        </w:rPr>
        <w:t xml:space="preserve">2. Wymagania techniczne i organizacyjne wysyłania i odbierania dokumentów elektronicznych, elektronicznych kopii dokumentów i oświadczeń oraz informacji przekazywanych przy ich użyciu opisane zostały w Regulaminie </w:t>
      </w:r>
      <w:r w:rsidRPr="00FA30DC">
        <w:rPr>
          <w:rFonts w:asciiTheme="minorHAnsi" w:hAnsiTheme="minorHAnsi" w:cstheme="minorHAnsi"/>
          <w:b/>
          <w:color w:val="auto"/>
        </w:rPr>
        <w:t>platformazakupowa.pl</w:t>
      </w:r>
      <w:r w:rsidRPr="00FA30DC">
        <w:rPr>
          <w:rFonts w:asciiTheme="minorHAnsi" w:hAnsiTheme="minorHAnsi" w:cstheme="minorHAnsi"/>
          <w:color w:val="auto"/>
        </w:rPr>
        <w:t xml:space="preserve"> zwanym dalej „regulaminem”, dostępnym na stronie głównej platformy.</w:t>
      </w:r>
    </w:p>
    <w:p w14:paraId="4A93C779" w14:textId="77777777" w:rsidR="001D7C42" w:rsidRPr="00FA30DC" w:rsidRDefault="001D7C42" w:rsidP="001D7C42">
      <w:pPr>
        <w:pStyle w:val="Lista3"/>
        <w:jc w:val="both"/>
        <w:rPr>
          <w:rFonts w:cstheme="minorHAnsi"/>
          <w:sz w:val="24"/>
          <w:szCs w:val="24"/>
        </w:rPr>
      </w:pPr>
      <w:r w:rsidRPr="00FA30DC">
        <w:rPr>
          <w:rFonts w:cstheme="minorHAnsi"/>
          <w:sz w:val="24"/>
          <w:szCs w:val="24"/>
        </w:rPr>
        <w:lastRenderedPageBreak/>
        <w:t>3.</w:t>
      </w:r>
      <w:r w:rsidRPr="00FA30DC">
        <w:rPr>
          <w:rFonts w:cstheme="minorHAnsi"/>
          <w:sz w:val="24"/>
          <w:szCs w:val="24"/>
        </w:rPr>
        <w:tab/>
      </w:r>
      <w:r w:rsidRPr="00FA30DC">
        <w:rPr>
          <w:sz w:val="24"/>
          <w:szCs w:val="24"/>
        </w:rPr>
        <w:t xml:space="preserve">Zamawiający informuje, że instrukcje korzystania z Platformy dotyczące w szczególności logowania, składania wniosków o wyjaśnienie treści SWZ, składania ofert oraz innych czynności podejmowanych w niniejszym postępowaniu przy użyciu Platformy znajdują się w zakładce „Instrukcje dla Wykonawców” na stronie internetowej pod adresem: </w:t>
      </w:r>
      <w:hyperlink r:id="rId10">
        <w:r w:rsidRPr="00FA30DC">
          <w:rPr>
            <w:sz w:val="24"/>
            <w:szCs w:val="24"/>
            <w:u w:val="single"/>
          </w:rPr>
          <w:t>https://platformazakupowa.pl/strona/45-instrukcje</w:t>
        </w:r>
      </w:hyperlink>
    </w:p>
    <w:p w14:paraId="225843BA" w14:textId="77777777" w:rsidR="001D7C42" w:rsidRPr="00FA30DC" w:rsidRDefault="001D7C42" w:rsidP="001D7C42">
      <w:pPr>
        <w:pStyle w:val="Default"/>
        <w:tabs>
          <w:tab w:val="left" w:pos="709"/>
        </w:tabs>
        <w:spacing w:after="120"/>
        <w:ind w:left="567" w:hanging="284"/>
        <w:jc w:val="both"/>
        <w:rPr>
          <w:rFonts w:asciiTheme="minorHAnsi" w:hAnsiTheme="minorHAnsi" w:cstheme="minorHAnsi"/>
          <w:color w:val="auto"/>
        </w:rPr>
      </w:pPr>
      <w:r w:rsidRPr="00FA30DC">
        <w:rPr>
          <w:rFonts w:asciiTheme="minorHAnsi" w:hAnsiTheme="minorHAnsi" w:cstheme="minorHAnsi"/>
          <w:color w:val="auto"/>
        </w:rPr>
        <w:t>4. Link do postępowania dostępny jest na Profilu Nabywcy Zamawiającego:</w:t>
      </w:r>
    </w:p>
    <w:p w14:paraId="2F2AF716" w14:textId="77777777" w:rsidR="001D7C42" w:rsidRPr="00FA30DC" w:rsidRDefault="001D7C42" w:rsidP="001D7C42">
      <w:pPr>
        <w:pStyle w:val="Default"/>
        <w:tabs>
          <w:tab w:val="left" w:pos="709"/>
        </w:tabs>
        <w:spacing w:after="120"/>
        <w:ind w:left="567"/>
        <w:jc w:val="both"/>
        <w:rPr>
          <w:rFonts w:asciiTheme="minorHAnsi" w:hAnsiTheme="minorHAnsi" w:cstheme="minorHAnsi"/>
          <w:color w:val="auto"/>
        </w:rPr>
      </w:pPr>
      <w:hyperlink r:id="rId11" w:history="1">
        <w:r w:rsidRPr="00FA30DC">
          <w:rPr>
            <w:rStyle w:val="Hipercze"/>
            <w:rFonts w:asciiTheme="minorHAnsi" w:hAnsiTheme="minorHAnsi" w:cstheme="minorHAnsi"/>
          </w:rPr>
          <w:t>https://platformazakupowa.pl/pn/ropczyce/proceedings</w:t>
        </w:r>
      </w:hyperlink>
      <w:r w:rsidRPr="00FA30DC">
        <w:rPr>
          <w:rFonts w:asciiTheme="minorHAnsi" w:hAnsiTheme="minorHAnsi" w:cstheme="minorHAnsi"/>
          <w:color w:val="auto"/>
        </w:rPr>
        <w:t xml:space="preserve"> </w:t>
      </w:r>
    </w:p>
    <w:p w14:paraId="1E55C988" w14:textId="77777777" w:rsidR="001D7C42" w:rsidRPr="00FA30DC" w:rsidRDefault="001D7C42" w:rsidP="001D7C42">
      <w:pPr>
        <w:pStyle w:val="Default"/>
        <w:tabs>
          <w:tab w:val="left" w:pos="709"/>
        </w:tabs>
        <w:spacing w:after="120"/>
        <w:ind w:left="567" w:hanging="284"/>
        <w:jc w:val="both"/>
        <w:rPr>
          <w:rFonts w:asciiTheme="minorHAnsi" w:hAnsiTheme="minorHAnsi" w:cstheme="minorHAnsi"/>
          <w:color w:val="auto"/>
        </w:rPr>
      </w:pPr>
      <w:r w:rsidRPr="00FA30DC">
        <w:rPr>
          <w:rFonts w:asciiTheme="minorHAnsi" w:hAnsiTheme="minorHAnsi" w:cstheme="minorHAnsi"/>
          <w:color w:val="auto"/>
        </w:rPr>
        <w:t xml:space="preserve">5. Sposób sporządzenia dokumentów elektronicznych, oświadczeń lub elektronicznych kopii dokumentów lub oświadczeń musi być zgodny z wymaganiami określonymi w rozporządzeniu </w:t>
      </w:r>
      <w:r w:rsidRPr="00FA30DC">
        <w:rPr>
          <w:rFonts w:asciiTheme="minorHAnsi" w:hAnsiTheme="minorHAnsi" w:cstheme="minorHAnsi"/>
          <w:bCs/>
          <w:color w:val="auto"/>
          <w:lang w:eastAsia="pl-PL"/>
        </w:rPr>
        <w:t xml:space="preserve">Rozporządzenie Prezesa Rady Ministrów z dnia 30 grudnia 2020 r. w sprawie sposobu sporządzania i przekazywania informacji oraz wymagań technicznych dla dokumentów elektronicznych oraz środków komunikacji elektronicznej w postępowaniu o udzielenie zamówienia publicznego lub konkursie </w:t>
      </w:r>
      <w:r w:rsidRPr="00FA30DC">
        <w:rPr>
          <w:rFonts w:asciiTheme="minorHAnsi" w:hAnsiTheme="minorHAnsi" w:cstheme="minorHAnsi"/>
        </w:rPr>
        <w:t>(Dz. U. z 202</w:t>
      </w:r>
      <w:r>
        <w:rPr>
          <w:rFonts w:asciiTheme="minorHAnsi" w:hAnsiTheme="minorHAnsi" w:cstheme="minorHAnsi"/>
        </w:rPr>
        <w:t>0</w:t>
      </w:r>
      <w:r w:rsidRPr="00FA30DC">
        <w:rPr>
          <w:rFonts w:asciiTheme="minorHAnsi" w:hAnsiTheme="minorHAnsi" w:cstheme="minorHAnsi"/>
        </w:rPr>
        <w:t xml:space="preserve"> poz. 2452) oraz rozporządzeniu Ministra Rozwoju, Pracy i Technologii z dnia 23 grudnia 2020 r. w sprawie podmiotowych środków dowodowych oraz innych dokumentów lub oświadczeń, jakich może żądać zamawiający od wykonawcy (Dz. U. z 2020 poz. 2415)</w:t>
      </w:r>
      <w:r w:rsidRPr="00FA30DC">
        <w:rPr>
          <w:rStyle w:val="ng-binding"/>
          <w:rFonts w:asciiTheme="minorHAnsi" w:hAnsiTheme="minorHAnsi" w:cstheme="minorHAnsi"/>
          <w:color w:val="auto"/>
        </w:rPr>
        <w:t>.</w:t>
      </w:r>
    </w:p>
    <w:p w14:paraId="5C212545" w14:textId="77777777" w:rsidR="001D7C42" w:rsidRPr="00FA30DC" w:rsidRDefault="001D7C42" w:rsidP="001D7C42">
      <w:pPr>
        <w:pStyle w:val="Default"/>
        <w:tabs>
          <w:tab w:val="left" w:pos="709"/>
        </w:tabs>
        <w:spacing w:after="120"/>
        <w:ind w:left="567" w:hanging="284"/>
        <w:jc w:val="both"/>
        <w:rPr>
          <w:rFonts w:asciiTheme="minorHAnsi" w:hAnsiTheme="minorHAnsi" w:cstheme="minorHAnsi"/>
          <w:color w:val="auto"/>
        </w:rPr>
      </w:pPr>
      <w:r w:rsidRPr="00FA30DC">
        <w:rPr>
          <w:rFonts w:asciiTheme="minorHAnsi" w:hAnsiTheme="minorHAnsi" w:cstheme="minorHAnsi"/>
          <w:color w:val="auto"/>
        </w:rPr>
        <w:t>6. Składając ofertę Wykonawca akceptuje Regulamin platformazakupowa.pl</w:t>
      </w:r>
    </w:p>
    <w:p w14:paraId="7E9FB11D" w14:textId="77777777" w:rsidR="001D7C42" w:rsidRPr="00FA30DC" w:rsidRDefault="001D7C42" w:rsidP="001D7C42">
      <w:pPr>
        <w:pStyle w:val="Default"/>
        <w:tabs>
          <w:tab w:val="left" w:pos="709"/>
        </w:tabs>
        <w:spacing w:after="120"/>
        <w:ind w:left="567" w:hanging="284"/>
        <w:jc w:val="both"/>
        <w:rPr>
          <w:rFonts w:asciiTheme="minorHAnsi" w:hAnsiTheme="minorHAnsi" w:cstheme="minorHAnsi"/>
          <w:color w:val="auto"/>
        </w:rPr>
      </w:pPr>
      <w:r w:rsidRPr="00FA30DC">
        <w:rPr>
          <w:rFonts w:asciiTheme="minorHAnsi" w:hAnsiTheme="minorHAnsi" w:cstheme="minorHAnsi"/>
          <w:color w:val="auto"/>
        </w:rPr>
        <w:t xml:space="preserve">7. Wykonawca składa Ofertę wraz z wymaganymi dokumentami przy użyciu strony internetowej </w:t>
      </w:r>
      <w:r w:rsidRPr="00FA30DC">
        <w:rPr>
          <w:rFonts w:asciiTheme="minorHAnsi" w:hAnsiTheme="minorHAnsi" w:cstheme="minorHAnsi"/>
          <w:b/>
          <w:color w:val="auto"/>
        </w:rPr>
        <w:t>platformazakupowa.pl</w:t>
      </w:r>
      <w:r w:rsidRPr="00FA30DC">
        <w:rPr>
          <w:rFonts w:asciiTheme="minorHAnsi" w:hAnsiTheme="minorHAnsi" w:cstheme="minorHAnsi"/>
          <w:color w:val="auto"/>
        </w:rPr>
        <w:t xml:space="preserve"> za pośrednictwem Formularza OFERTA dostępnego na stronie dotyczącej prowadzonego postępowania.</w:t>
      </w:r>
    </w:p>
    <w:p w14:paraId="4F5A98B3" w14:textId="77777777" w:rsidR="001D7C42" w:rsidRPr="00FA30DC" w:rsidRDefault="001D7C42" w:rsidP="001D7C42">
      <w:pPr>
        <w:pStyle w:val="Default"/>
        <w:tabs>
          <w:tab w:val="left" w:pos="709"/>
        </w:tabs>
        <w:spacing w:after="120"/>
        <w:ind w:left="567" w:hanging="284"/>
        <w:jc w:val="both"/>
        <w:rPr>
          <w:rFonts w:asciiTheme="minorHAnsi" w:hAnsiTheme="minorHAnsi" w:cstheme="minorHAnsi"/>
          <w:color w:val="auto"/>
        </w:rPr>
      </w:pPr>
      <w:r w:rsidRPr="00FA30DC">
        <w:rPr>
          <w:rFonts w:asciiTheme="minorHAnsi" w:hAnsiTheme="minorHAnsi" w:cstheme="minorHAnsi"/>
          <w:color w:val="auto"/>
        </w:rPr>
        <w:t>8. Oferta Wykonawcy zostanie zaszyfrowana przez system, tak aby nie można było zapoznać się z jej treścią do terminu otwarcia ofert.</w:t>
      </w:r>
    </w:p>
    <w:p w14:paraId="61A0EBE8" w14:textId="77777777" w:rsidR="001D7C42" w:rsidRPr="00FA30DC" w:rsidRDefault="001D7C42" w:rsidP="001D7C42">
      <w:pPr>
        <w:pStyle w:val="Default"/>
        <w:tabs>
          <w:tab w:val="left" w:pos="709"/>
        </w:tabs>
        <w:spacing w:after="120"/>
        <w:ind w:left="567" w:hanging="284"/>
        <w:jc w:val="both"/>
        <w:rPr>
          <w:rFonts w:asciiTheme="minorHAnsi" w:hAnsiTheme="minorHAnsi" w:cstheme="minorHAnsi"/>
          <w:color w:val="auto"/>
        </w:rPr>
      </w:pPr>
      <w:r w:rsidRPr="00FA30DC">
        <w:rPr>
          <w:rFonts w:asciiTheme="minorHAnsi" w:hAnsiTheme="minorHAnsi" w:cstheme="minorHAnsi"/>
          <w:color w:val="auto"/>
        </w:rPr>
        <w:t>9. Przekazanie Zamawiającemu Oferty w innym trybie niż za pośrednictwem platformy zakupowej będzie uważane za niezłożenie Oferty w przedmiotowym postępowaniu.</w:t>
      </w:r>
    </w:p>
    <w:p w14:paraId="75871E29" w14:textId="77777777" w:rsidR="001D7C42" w:rsidRPr="00FA30DC" w:rsidRDefault="001D7C42" w:rsidP="00C2010F">
      <w:pPr>
        <w:pStyle w:val="Lista3"/>
        <w:spacing w:after="120"/>
        <w:ind w:left="568" w:hanging="284"/>
        <w:jc w:val="both"/>
        <w:rPr>
          <w:b/>
          <w:sz w:val="24"/>
          <w:szCs w:val="24"/>
        </w:rPr>
      </w:pPr>
      <w:r w:rsidRPr="00FA30DC">
        <w:rPr>
          <w:sz w:val="24"/>
          <w:szCs w:val="24"/>
        </w:rPr>
        <w:t>10.</w:t>
      </w:r>
      <w:r>
        <w:rPr>
          <w:sz w:val="24"/>
          <w:szCs w:val="24"/>
        </w:rPr>
        <w:t xml:space="preserve"> </w:t>
      </w:r>
      <w:r w:rsidRPr="00FA30DC">
        <w:rPr>
          <w:sz w:val="24"/>
          <w:szCs w:val="24"/>
        </w:rPr>
        <w:t xml:space="preserve">Wszelkie pytania i wątpliwości dotyczące prowadzonego postępowania należy kierować przy użyciu </w:t>
      </w:r>
      <w:r w:rsidRPr="00FA30DC">
        <w:rPr>
          <w:b/>
          <w:sz w:val="24"/>
          <w:szCs w:val="24"/>
        </w:rPr>
        <w:t xml:space="preserve">platformazakupowa.pl </w:t>
      </w:r>
    </w:p>
    <w:p w14:paraId="5B9D06E6" w14:textId="77777777" w:rsidR="001D7C42" w:rsidRPr="00FA30DC" w:rsidRDefault="001D7C42" w:rsidP="00C2010F">
      <w:pPr>
        <w:pStyle w:val="Lista3"/>
        <w:spacing w:after="120"/>
        <w:ind w:left="568" w:hanging="284"/>
        <w:jc w:val="both"/>
        <w:rPr>
          <w:sz w:val="24"/>
          <w:szCs w:val="24"/>
        </w:rPr>
      </w:pPr>
      <w:r w:rsidRPr="00FA30DC">
        <w:rPr>
          <w:sz w:val="24"/>
          <w:szCs w:val="24"/>
        </w:rPr>
        <w:t>11.</w:t>
      </w:r>
      <w:r>
        <w:rPr>
          <w:sz w:val="24"/>
          <w:szCs w:val="24"/>
        </w:rPr>
        <w:t xml:space="preserve"> </w:t>
      </w:r>
      <w:r w:rsidRPr="00FA30DC">
        <w:rPr>
          <w:sz w:val="24"/>
          <w:szCs w:val="24"/>
        </w:rPr>
        <w:t>Wykonawca może zwrócić się do Zamawiającego z wnioskiem o wyjaśnienie treści SWZ.</w:t>
      </w:r>
    </w:p>
    <w:p w14:paraId="321E9712" w14:textId="77777777" w:rsidR="001D7C42" w:rsidRPr="00FA30DC" w:rsidRDefault="001D7C42" w:rsidP="00C2010F">
      <w:pPr>
        <w:pStyle w:val="Lista3"/>
        <w:spacing w:after="120"/>
        <w:ind w:left="568" w:hanging="284"/>
        <w:jc w:val="both"/>
        <w:rPr>
          <w:sz w:val="24"/>
          <w:szCs w:val="24"/>
        </w:rPr>
      </w:pPr>
      <w:r w:rsidRPr="00FA30DC">
        <w:rPr>
          <w:sz w:val="24"/>
          <w:szCs w:val="24"/>
        </w:rPr>
        <w:t>12.</w:t>
      </w:r>
      <w:r>
        <w:rPr>
          <w:sz w:val="24"/>
          <w:szCs w:val="24"/>
        </w:rPr>
        <w:t xml:space="preserve"> </w:t>
      </w:r>
      <w:r w:rsidRPr="00FA30DC">
        <w:rPr>
          <w:sz w:val="24"/>
          <w:szCs w:val="24"/>
        </w:rPr>
        <w:t>Zamawiający jest obowiązany udzielić wyjaśnień niezwłocznie, jednak nie później niż na 2 dni przed upływem terminu składania ofert, pod warunkiem że wniosek o wyjaśnienie treści SWZ wpłynął do zamawiającego nie później niż na 4 dni przed upływem terminu składania o ofert.</w:t>
      </w:r>
    </w:p>
    <w:p w14:paraId="5A966E7F" w14:textId="77777777" w:rsidR="001D7C42" w:rsidRPr="00FA30DC" w:rsidRDefault="001D7C42" w:rsidP="00C2010F">
      <w:pPr>
        <w:pStyle w:val="Lista3"/>
        <w:spacing w:after="120"/>
        <w:ind w:left="568" w:hanging="284"/>
        <w:jc w:val="both"/>
        <w:rPr>
          <w:sz w:val="24"/>
          <w:szCs w:val="24"/>
        </w:rPr>
      </w:pPr>
      <w:r w:rsidRPr="00FA30DC">
        <w:rPr>
          <w:sz w:val="24"/>
          <w:szCs w:val="24"/>
        </w:rPr>
        <w:t>13.</w:t>
      </w:r>
      <w:r>
        <w:rPr>
          <w:sz w:val="24"/>
          <w:szCs w:val="24"/>
        </w:rPr>
        <w:t xml:space="preserve"> </w:t>
      </w:r>
      <w:r w:rsidRPr="00FA30DC">
        <w:rPr>
          <w:sz w:val="24"/>
          <w:szCs w:val="24"/>
        </w:rPr>
        <w:t>Jeżeli zamawiający nie udzieli wyjaśnień w terminie, o którym mowa w ust. 12, przedłuża termin składania ofert o czas niezbędny do zapoznania się wszystkich zainteresowanych wykonawców z wyjaśnieniami niezbędnymi do należytego przygotowania i złożenia ofert. W przypadku gdy wniosek o wyjaśnienie treści SWZ nie wpłynął w terminie, o którym mowa w ust. 12, zamawiający nie ma obowiązku udzielania wyjaśnień SWZ oraz obowiązku przedłużenia terminu składania ofert.</w:t>
      </w:r>
    </w:p>
    <w:p w14:paraId="5819D99F" w14:textId="77777777" w:rsidR="001D7C42" w:rsidRPr="00FA30DC" w:rsidRDefault="001D7C42" w:rsidP="00C2010F">
      <w:pPr>
        <w:pStyle w:val="Lista3"/>
        <w:spacing w:after="120"/>
        <w:ind w:left="568" w:hanging="284"/>
        <w:jc w:val="both"/>
        <w:rPr>
          <w:sz w:val="24"/>
          <w:szCs w:val="24"/>
        </w:rPr>
      </w:pPr>
      <w:r w:rsidRPr="00FA30DC">
        <w:rPr>
          <w:sz w:val="24"/>
          <w:szCs w:val="24"/>
        </w:rPr>
        <w:t>14.</w:t>
      </w:r>
      <w:r>
        <w:rPr>
          <w:sz w:val="24"/>
          <w:szCs w:val="24"/>
        </w:rPr>
        <w:t xml:space="preserve"> </w:t>
      </w:r>
      <w:r w:rsidRPr="00FA30DC">
        <w:rPr>
          <w:sz w:val="24"/>
          <w:szCs w:val="24"/>
        </w:rPr>
        <w:t>Przedłużenie terminu składania ofert nie wpływa na bieg terminu składania wniosku, o którym mowa w ust. 11.</w:t>
      </w:r>
    </w:p>
    <w:p w14:paraId="72BEA0A5" w14:textId="77777777" w:rsidR="00A94B35" w:rsidRDefault="001D7C42" w:rsidP="001D7C42">
      <w:pPr>
        <w:tabs>
          <w:tab w:val="left" w:pos="709"/>
        </w:tabs>
        <w:autoSpaceDE w:val="0"/>
        <w:autoSpaceDN w:val="0"/>
        <w:adjustRightInd w:val="0"/>
        <w:spacing w:after="120" w:line="240" w:lineRule="auto"/>
        <w:ind w:left="567" w:hanging="284"/>
        <w:jc w:val="both"/>
        <w:rPr>
          <w:rFonts w:cstheme="minorHAnsi"/>
          <w:sz w:val="24"/>
          <w:szCs w:val="24"/>
        </w:rPr>
      </w:pPr>
      <w:r w:rsidRPr="00FA30DC">
        <w:rPr>
          <w:sz w:val="24"/>
          <w:szCs w:val="24"/>
        </w:rPr>
        <w:t>15.</w:t>
      </w:r>
      <w:r>
        <w:rPr>
          <w:sz w:val="24"/>
          <w:szCs w:val="24"/>
        </w:rPr>
        <w:t xml:space="preserve"> </w:t>
      </w:r>
      <w:r w:rsidRPr="00FA30DC">
        <w:rPr>
          <w:sz w:val="24"/>
          <w:szCs w:val="24"/>
        </w:rPr>
        <w:t>Zamawiający nie przewiduje zwołania zebrania Wykonawców w celu wyjaśnienia wątpliwości dotyczących treści SWZ.</w:t>
      </w:r>
    </w:p>
    <w:p w14:paraId="1625CBC3" w14:textId="77777777" w:rsidR="00254B16" w:rsidRPr="00E60EA6" w:rsidRDefault="00254B16" w:rsidP="00E60EA6">
      <w:pPr>
        <w:tabs>
          <w:tab w:val="left" w:pos="709"/>
        </w:tabs>
        <w:autoSpaceDE w:val="0"/>
        <w:autoSpaceDN w:val="0"/>
        <w:adjustRightInd w:val="0"/>
        <w:spacing w:after="120" w:line="240" w:lineRule="auto"/>
        <w:ind w:left="567" w:hanging="284"/>
        <w:jc w:val="both"/>
        <w:rPr>
          <w:rFonts w:cstheme="minorHAnsi"/>
          <w:sz w:val="24"/>
          <w:szCs w:val="24"/>
        </w:rPr>
      </w:pPr>
    </w:p>
    <w:p w14:paraId="4306A805" w14:textId="77777777" w:rsidR="00A94B35" w:rsidRPr="00E60EA6" w:rsidRDefault="00A94B35" w:rsidP="00E60EA6">
      <w:pPr>
        <w:pStyle w:val="SIWZ"/>
        <w:spacing w:before="0" w:after="120"/>
        <w:rPr>
          <w:rFonts w:asciiTheme="minorHAnsi" w:hAnsiTheme="minorHAnsi" w:cstheme="minorHAnsi"/>
          <w:color w:val="FF0000"/>
          <w:szCs w:val="24"/>
        </w:rPr>
      </w:pPr>
      <w:r w:rsidRPr="00E60EA6">
        <w:rPr>
          <w:rFonts w:asciiTheme="minorHAnsi" w:hAnsiTheme="minorHAnsi" w:cstheme="minorHAnsi"/>
          <w:szCs w:val="24"/>
        </w:rPr>
        <w:t xml:space="preserve">Informacje o sposobie komunikowania się zamawiającego z wykonawcami w inny </w:t>
      </w:r>
      <w:r w:rsidRPr="00E60EA6">
        <w:rPr>
          <w:rFonts w:asciiTheme="minorHAnsi" w:hAnsiTheme="minorHAnsi" w:cstheme="minorHAnsi"/>
          <w:szCs w:val="24"/>
        </w:rPr>
        <w:lastRenderedPageBreak/>
        <w:t>sposób niż przy użyciu środków komunikacji elektronicznej, w tym w przypadku zaistnienia jednej z sytuacji określonych w art. 65 ust. 1, art. 66 i art. 69 Pzp.</w:t>
      </w:r>
    </w:p>
    <w:p w14:paraId="716899C9" w14:textId="77777777" w:rsidR="00A94B35" w:rsidRPr="00E60EA6" w:rsidRDefault="00A94B35" w:rsidP="00E60EA6">
      <w:pPr>
        <w:widowControl w:val="0"/>
        <w:tabs>
          <w:tab w:val="left" w:pos="142"/>
        </w:tabs>
        <w:suppressAutoHyphens/>
        <w:autoSpaceDN w:val="0"/>
        <w:spacing w:after="120" w:line="240" w:lineRule="auto"/>
        <w:ind w:left="284"/>
        <w:jc w:val="both"/>
        <w:textAlignment w:val="baseline"/>
        <w:rPr>
          <w:rFonts w:eastAsia="Arial Unicode MS" w:cstheme="minorHAnsi"/>
          <w:kern w:val="3"/>
          <w:sz w:val="24"/>
          <w:szCs w:val="24"/>
          <w:lang w:eastAsia="pl-PL"/>
        </w:rPr>
      </w:pPr>
      <w:r w:rsidRPr="00E60EA6">
        <w:rPr>
          <w:rFonts w:eastAsia="Arial Unicode MS" w:cstheme="minorHAnsi"/>
          <w:kern w:val="3"/>
          <w:sz w:val="24"/>
          <w:szCs w:val="24"/>
          <w:lang w:eastAsia="pl-PL"/>
        </w:rPr>
        <w:t>Zamawiający nie dopuszcza innego sposobu komunikowania się z wykonawcami niż opisany w Rozdziale XV SWZ.</w:t>
      </w:r>
    </w:p>
    <w:p w14:paraId="54E0A948" w14:textId="77777777" w:rsidR="00DA0D88" w:rsidRPr="00E60EA6" w:rsidRDefault="00DA0D88" w:rsidP="00E60EA6">
      <w:pPr>
        <w:widowControl w:val="0"/>
        <w:tabs>
          <w:tab w:val="left" w:pos="142"/>
        </w:tabs>
        <w:suppressAutoHyphens/>
        <w:autoSpaceDN w:val="0"/>
        <w:spacing w:after="120" w:line="240" w:lineRule="auto"/>
        <w:ind w:left="284"/>
        <w:jc w:val="both"/>
        <w:textAlignment w:val="baseline"/>
        <w:rPr>
          <w:rFonts w:eastAsia="Arial Unicode MS" w:cstheme="minorHAnsi"/>
          <w:color w:val="FF0000"/>
          <w:kern w:val="3"/>
          <w:sz w:val="24"/>
          <w:szCs w:val="24"/>
          <w:lang w:eastAsia="pl-PL"/>
        </w:rPr>
      </w:pPr>
    </w:p>
    <w:p w14:paraId="49CB1356" w14:textId="77777777" w:rsidR="00E60EA6" w:rsidRPr="00E60EA6" w:rsidRDefault="00E60EA6" w:rsidP="00E60EA6">
      <w:pPr>
        <w:pStyle w:val="SIWZ"/>
        <w:spacing w:before="0" w:after="120"/>
        <w:rPr>
          <w:rFonts w:asciiTheme="minorHAnsi" w:hAnsiTheme="minorHAnsi" w:cstheme="minorHAnsi"/>
          <w:color w:val="FF0000"/>
          <w:szCs w:val="24"/>
        </w:rPr>
      </w:pPr>
      <w:r w:rsidRPr="00E60EA6">
        <w:rPr>
          <w:rFonts w:asciiTheme="minorHAnsi" w:hAnsiTheme="minorHAnsi" w:cstheme="minorHAnsi"/>
          <w:szCs w:val="24"/>
        </w:rPr>
        <w:t>Wskazanie osób uprawnionych do komunikowania się z wykonawcami</w:t>
      </w:r>
    </w:p>
    <w:p w14:paraId="0EB19E77" w14:textId="77777777" w:rsidR="00A94B35" w:rsidRPr="008F19C9" w:rsidRDefault="00E60EA6" w:rsidP="00E60EA6">
      <w:pPr>
        <w:widowControl w:val="0"/>
        <w:tabs>
          <w:tab w:val="left" w:pos="142"/>
        </w:tabs>
        <w:suppressAutoHyphens/>
        <w:autoSpaceDN w:val="0"/>
        <w:spacing w:after="120" w:line="240" w:lineRule="auto"/>
        <w:ind w:left="567" w:hanging="284"/>
        <w:jc w:val="both"/>
        <w:textAlignment w:val="baseline"/>
        <w:rPr>
          <w:rFonts w:eastAsia="Arial Unicode MS" w:cstheme="minorHAnsi"/>
          <w:kern w:val="3"/>
          <w:sz w:val="24"/>
          <w:szCs w:val="24"/>
          <w:lang w:eastAsia="pl-PL"/>
        </w:rPr>
      </w:pPr>
      <w:r w:rsidRPr="008F19C9">
        <w:rPr>
          <w:rFonts w:eastAsia="Arial Unicode MS" w:cstheme="minorHAnsi"/>
          <w:kern w:val="3"/>
          <w:sz w:val="24"/>
          <w:szCs w:val="24"/>
          <w:lang w:eastAsia="pl-PL"/>
        </w:rPr>
        <w:t xml:space="preserve">1. </w:t>
      </w:r>
      <w:r w:rsidR="00A94B35" w:rsidRPr="008F19C9">
        <w:rPr>
          <w:rFonts w:eastAsia="Arial Unicode MS" w:cstheme="minorHAnsi"/>
          <w:kern w:val="3"/>
          <w:sz w:val="24"/>
          <w:szCs w:val="24"/>
          <w:lang w:eastAsia="pl-PL"/>
        </w:rPr>
        <w:t>Osoby uprawnione do porozumiewania się z wykonawcami:</w:t>
      </w:r>
    </w:p>
    <w:p w14:paraId="4F18F500" w14:textId="77777777" w:rsidR="00A94B35" w:rsidRPr="008F19C9" w:rsidRDefault="00EF2447" w:rsidP="00E60EA6">
      <w:pPr>
        <w:widowControl w:val="0"/>
        <w:tabs>
          <w:tab w:val="left" w:pos="142"/>
        </w:tabs>
        <w:suppressAutoHyphens/>
        <w:autoSpaceDN w:val="0"/>
        <w:spacing w:after="120" w:line="240" w:lineRule="auto"/>
        <w:ind w:left="709" w:hanging="283"/>
        <w:jc w:val="both"/>
        <w:textAlignment w:val="baseline"/>
        <w:rPr>
          <w:rFonts w:eastAsia="Arial Unicode MS" w:cstheme="minorHAnsi"/>
          <w:kern w:val="3"/>
          <w:sz w:val="24"/>
          <w:szCs w:val="24"/>
          <w:lang w:eastAsia="pl-PL"/>
        </w:rPr>
      </w:pPr>
      <w:r>
        <w:rPr>
          <w:rFonts w:eastAsia="Arial Unicode MS" w:cstheme="minorHAnsi"/>
          <w:kern w:val="3"/>
          <w:sz w:val="24"/>
          <w:szCs w:val="24"/>
          <w:lang w:eastAsia="pl-PL"/>
        </w:rPr>
        <w:t xml:space="preserve">a) </w:t>
      </w:r>
      <w:r w:rsidR="007D603A">
        <w:rPr>
          <w:rFonts w:eastAsia="Arial Unicode MS" w:cstheme="minorHAnsi"/>
          <w:kern w:val="3"/>
          <w:sz w:val="24"/>
          <w:szCs w:val="24"/>
          <w:lang w:eastAsia="pl-PL"/>
        </w:rPr>
        <w:t>Mariusz Wośko</w:t>
      </w:r>
      <w:r>
        <w:rPr>
          <w:rFonts w:eastAsia="Arial Unicode MS" w:cstheme="minorHAnsi"/>
          <w:kern w:val="3"/>
          <w:sz w:val="24"/>
          <w:szCs w:val="24"/>
          <w:lang w:eastAsia="pl-PL"/>
        </w:rPr>
        <w:t xml:space="preserve"> </w:t>
      </w:r>
      <w:r w:rsidR="00A94B35" w:rsidRPr="008F19C9">
        <w:rPr>
          <w:rFonts w:eastAsia="Arial Unicode MS" w:cstheme="minorHAnsi"/>
          <w:kern w:val="3"/>
          <w:sz w:val="24"/>
          <w:szCs w:val="24"/>
          <w:lang w:eastAsia="pl-PL"/>
        </w:rPr>
        <w:t>– w sprawach formalnych postępowania,</w:t>
      </w:r>
    </w:p>
    <w:p w14:paraId="0B7BDC91" w14:textId="77777777" w:rsidR="00A94B35" w:rsidRPr="008F19C9" w:rsidRDefault="00A94B35" w:rsidP="00E60EA6">
      <w:pPr>
        <w:widowControl w:val="0"/>
        <w:tabs>
          <w:tab w:val="left" w:pos="142"/>
        </w:tabs>
        <w:suppressAutoHyphens/>
        <w:autoSpaceDN w:val="0"/>
        <w:spacing w:after="120" w:line="240" w:lineRule="auto"/>
        <w:ind w:left="709" w:hanging="283"/>
        <w:jc w:val="both"/>
        <w:textAlignment w:val="baseline"/>
        <w:rPr>
          <w:rFonts w:eastAsia="Arial Unicode MS" w:cstheme="minorHAnsi"/>
          <w:kern w:val="3"/>
          <w:sz w:val="24"/>
          <w:szCs w:val="24"/>
          <w:lang w:eastAsia="pl-PL"/>
        </w:rPr>
      </w:pPr>
      <w:r w:rsidRPr="008F19C9">
        <w:rPr>
          <w:rFonts w:eastAsia="Arial Unicode MS" w:cstheme="minorHAnsi"/>
          <w:kern w:val="3"/>
          <w:sz w:val="24"/>
          <w:szCs w:val="24"/>
          <w:lang w:eastAsia="pl-PL"/>
        </w:rPr>
        <w:t xml:space="preserve">b) </w:t>
      </w:r>
      <w:r w:rsidR="00E558FA">
        <w:rPr>
          <w:rFonts w:eastAsia="Arial Unicode MS" w:cstheme="minorHAnsi"/>
          <w:kern w:val="3"/>
          <w:sz w:val="24"/>
          <w:szCs w:val="24"/>
          <w:lang w:eastAsia="pl-PL"/>
        </w:rPr>
        <w:t>Grzegorz Pieja</w:t>
      </w:r>
      <w:r w:rsidR="00F116CA" w:rsidRPr="008F19C9">
        <w:rPr>
          <w:rFonts w:eastAsia="Arial Unicode MS" w:cstheme="minorHAnsi"/>
          <w:kern w:val="3"/>
          <w:sz w:val="24"/>
          <w:szCs w:val="24"/>
          <w:lang w:eastAsia="pl-PL"/>
        </w:rPr>
        <w:t xml:space="preserve"> </w:t>
      </w:r>
      <w:r w:rsidRPr="008F19C9">
        <w:rPr>
          <w:rFonts w:eastAsia="Arial Unicode MS" w:cstheme="minorHAnsi"/>
          <w:kern w:val="3"/>
          <w:sz w:val="24"/>
          <w:szCs w:val="24"/>
          <w:lang w:eastAsia="pl-PL"/>
        </w:rPr>
        <w:t>– w sprawach merytorycznych postępowania.</w:t>
      </w:r>
    </w:p>
    <w:p w14:paraId="29C958CE" w14:textId="77777777" w:rsidR="0022508F" w:rsidRPr="00E60EA6" w:rsidRDefault="00E60EA6" w:rsidP="00E60EA6">
      <w:pPr>
        <w:tabs>
          <w:tab w:val="left" w:pos="567"/>
        </w:tabs>
        <w:spacing w:after="120" w:line="240" w:lineRule="auto"/>
        <w:ind w:left="567" w:hanging="284"/>
        <w:jc w:val="both"/>
        <w:rPr>
          <w:rFonts w:cstheme="minorHAnsi"/>
          <w:sz w:val="24"/>
          <w:szCs w:val="24"/>
        </w:rPr>
      </w:pPr>
      <w:r w:rsidRPr="00E60EA6">
        <w:rPr>
          <w:rFonts w:cstheme="minorHAnsi"/>
          <w:sz w:val="24"/>
          <w:szCs w:val="24"/>
        </w:rPr>
        <w:t>2. Zgodnie z art. 20 ust. 1 P</w:t>
      </w:r>
      <w:r w:rsidR="008F19C9">
        <w:rPr>
          <w:rFonts w:cstheme="minorHAnsi"/>
          <w:sz w:val="24"/>
          <w:szCs w:val="24"/>
        </w:rPr>
        <w:t>ZP</w:t>
      </w:r>
      <w:r w:rsidRPr="00E60EA6">
        <w:rPr>
          <w:rFonts w:cstheme="minorHAnsi"/>
          <w:sz w:val="24"/>
          <w:szCs w:val="24"/>
        </w:rPr>
        <w:t xml:space="preserve"> postępowanie o udzielenie zamówienia, z zastrzeżeniem wyjątków przewidzianych w P</w:t>
      </w:r>
      <w:r w:rsidR="008F19C9">
        <w:rPr>
          <w:rFonts w:cstheme="minorHAnsi"/>
          <w:sz w:val="24"/>
          <w:szCs w:val="24"/>
        </w:rPr>
        <w:t>ZP</w:t>
      </w:r>
      <w:r w:rsidRPr="00E60EA6">
        <w:rPr>
          <w:rFonts w:cstheme="minorHAnsi"/>
          <w:sz w:val="24"/>
          <w:szCs w:val="24"/>
        </w:rPr>
        <w:t>, prowadzi się pisemnie.</w:t>
      </w:r>
    </w:p>
    <w:p w14:paraId="2C609E2B" w14:textId="77777777" w:rsidR="00E60EA6" w:rsidRPr="00E60EA6" w:rsidRDefault="00E60EA6" w:rsidP="00E60EA6">
      <w:pPr>
        <w:tabs>
          <w:tab w:val="left" w:pos="567"/>
        </w:tabs>
        <w:spacing w:after="120" w:line="240" w:lineRule="auto"/>
        <w:ind w:left="567" w:hanging="284"/>
        <w:jc w:val="both"/>
        <w:rPr>
          <w:rFonts w:cstheme="minorHAnsi"/>
          <w:sz w:val="24"/>
          <w:szCs w:val="24"/>
        </w:rPr>
      </w:pPr>
      <w:r w:rsidRPr="00E60EA6">
        <w:rPr>
          <w:rFonts w:cstheme="minorHAnsi"/>
          <w:sz w:val="24"/>
          <w:szCs w:val="24"/>
        </w:rPr>
        <w:t xml:space="preserve">3. Komunikacja, w tym składanie ofert, wymiana informacji oraz przekazywanie dokumentów lub oświadczeń między zamawiającym a wykonawcą, z uwzględnieniem wyjątków określonych w </w:t>
      </w:r>
      <w:r w:rsidR="007F4E18">
        <w:rPr>
          <w:rFonts w:cstheme="minorHAnsi"/>
          <w:sz w:val="24"/>
          <w:szCs w:val="24"/>
        </w:rPr>
        <w:t>ustawie PZP</w:t>
      </w:r>
      <w:r w:rsidRPr="00E60EA6">
        <w:rPr>
          <w:rFonts w:cstheme="minorHAnsi"/>
          <w:sz w:val="24"/>
          <w:szCs w:val="24"/>
        </w:rPr>
        <w:t>, odbywa się przy użyciu środków komunikacji elektronicznej.</w:t>
      </w:r>
    </w:p>
    <w:p w14:paraId="11A0AE77" w14:textId="77777777" w:rsidR="00240C58" w:rsidRDefault="00240C58" w:rsidP="00E74C6F">
      <w:pPr>
        <w:tabs>
          <w:tab w:val="left" w:pos="284"/>
        </w:tabs>
        <w:spacing w:after="120" w:line="240" w:lineRule="auto"/>
        <w:ind w:left="284" w:hanging="284"/>
        <w:jc w:val="both"/>
        <w:rPr>
          <w:rFonts w:ascii="Calibri" w:eastAsia="Calibri" w:hAnsi="Calibri" w:cs="Times New Roman"/>
          <w:sz w:val="24"/>
          <w:szCs w:val="24"/>
        </w:rPr>
      </w:pPr>
    </w:p>
    <w:p w14:paraId="5C51D2B6" w14:textId="77777777" w:rsidR="0022508F" w:rsidRDefault="00E803CC" w:rsidP="00E803CC">
      <w:pPr>
        <w:pStyle w:val="SIWZ"/>
      </w:pPr>
      <w:r>
        <w:t>Wymagania dotyczące wadium.</w:t>
      </w:r>
    </w:p>
    <w:p w14:paraId="4A0D74E5" w14:textId="77777777" w:rsidR="00F116CA" w:rsidRDefault="00F116CA" w:rsidP="00B74853">
      <w:pPr>
        <w:pStyle w:val="SIWZ"/>
        <w:numPr>
          <w:ilvl w:val="0"/>
          <w:numId w:val="0"/>
        </w:numPr>
        <w:ind w:left="360"/>
        <w:rPr>
          <w:rFonts w:cstheme="minorHAnsi"/>
          <w:b w:val="0"/>
          <w:szCs w:val="24"/>
        </w:rPr>
      </w:pPr>
      <w:r w:rsidRPr="00F116CA">
        <w:rPr>
          <w:rFonts w:cstheme="minorHAnsi"/>
          <w:b w:val="0"/>
          <w:szCs w:val="24"/>
        </w:rPr>
        <w:t>Zamawiający nie wymaga wniesienia wadium</w:t>
      </w:r>
    </w:p>
    <w:p w14:paraId="1C8A0347" w14:textId="77777777" w:rsidR="0022508F" w:rsidRPr="0022508F" w:rsidRDefault="00E803CC" w:rsidP="00E803CC">
      <w:pPr>
        <w:pStyle w:val="SIWZ"/>
      </w:pPr>
      <w:r>
        <w:t>Termin związania ofertą.</w:t>
      </w:r>
    </w:p>
    <w:p w14:paraId="75AC72FD" w14:textId="09661AE7" w:rsidR="00E60EA6" w:rsidRPr="0001789C" w:rsidRDefault="0022508F" w:rsidP="00146FA9">
      <w:pPr>
        <w:widowControl w:val="0"/>
        <w:suppressAutoHyphens/>
        <w:autoSpaceDN w:val="0"/>
        <w:spacing w:after="120" w:line="240" w:lineRule="auto"/>
        <w:ind w:left="567" w:hanging="301"/>
        <w:jc w:val="both"/>
        <w:textAlignment w:val="baseline"/>
        <w:rPr>
          <w:rFonts w:ascii="Calibri" w:eastAsia="Arial Unicode MS" w:hAnsi="Calibri" w:cs="Tahoma"/>
          <w:b/>
          <w:bCs/>
          <w:kern w:val="3"/>
          <w:sz w:val="24"/>
          <w:szCs w:val="24"/>
          <w:lang w:eastAsia="pl-PL"/>
        </w:rPr>
      </w:pPr>
      <w:r w:rsidRPr="0054767C">
        <w:rPr>
          <w:rFonts w:ascii="Calibri" w:eastAsia="Arial Unicode MS" w:hAnsi="Calibri" w:cs="Tahoma"/>
          <w:bCs/>
          <w:kern w:val="3"/>
          <w:sz w:val="24"/>
          <w:szCs w:val="24"/>
          <w:lang w:eastAsia="pl-PL"/>
        </w:rPr>
        <w:t xml:space="preserve">1. </w:t>
      </w:r>
      <w:r w:rsidR="00E803CC" w:rsidRPr="0054767C">
        <w:rPr>
          <w:rFonts w:ascii="Calibri" w:eastAsia="Arial Unicode MS" w:hAnsi="Calibri" w:cs="Tahoma"/>
          <w:bCs/>
          <w:kern w:val="3"/>
          <w:sz w:val="24"/>
          <w:szCs w:val="24"/>
          <w:lang w:eastAsia="pl-PL"/>
        </w:rPr>
        <w:t xml:space="preserve">Wykonawca jest związany ofertą przez okres nie </w:t>
      </w:r>
      <w:r w:rsidR="00831BD1">
        <w:rPr>
          <w:rFonts w:ascii="Calibri" w:eastAsia="Arial Unicode MS" w:hAnsi="Calibri" w:cs="Tahoma"/>
          <w:bCs/>
          <w:kern w:val="3"/>
          <w:sz w:val="24"/>
          <w:szCs w:val="24"/>
          <w:lang w:eastAsia="pl-PL"/>
        </w:rPr>
        <w:t xml:space="preserve">dłuższy niż 30 dni, tj. do </w:t>
      </w:r>
      <w:r w:rsidR="00831BD1" w:rsidRPr="00B24FEF">
        <w:rPr>
          <w:rFonts w:ascii="Calibri" w:eastAsia="Arial Unicode MS" w:hAnsi="Calibri" w:cs="Tahoma"/>
          <w:bCs/>
          <w:kern w:val="3"/>
          <w:sz w:val="24"/>
          <w:szCs w:val="24"/>
          <w:lang w:eastAsia="pl-PL"/>
        </w:rPr>
        <w:t>dnia</w:t>
      </w:r>
      <w:r w:rsidR="0045218E" w:rsidRPr="00B24FEF">
        <w:rPr>
          <w:rFonts w:ascii="Calibri" w:eastAsia="Arial Unicode MS" w:hAnsi="Calibri" w:cs="Tahoma"/>
          <w:bCs/>
          <w:kern w:val="3"/>
          <w:sz w:val="24"/>
          <w:szCs w:val="24"/>
          <w:lang w:eastAsia="pl-PL"/>
        </w:rPr>
        <w:t xml:space="preserve"> </w:t>
      </w:r>
      <w:r w:rsidR="00747D6F">
        <w:rPr>
          <w:rFonts w:ascii="Calibri" w:eastAsia="Arial Unicode MS" w:hAnsi="Calibri" w:cs="Tahoma"/>
          <w:b/>
          <w:bCs/>
          <w:kern w:val="3"/>
          <w:sz w:val="24"/>
          <w:szCs w:val="24"/>
          <w:lang w:eastAsia="pl-PL"/>
        </w:rPr>
        <w:t>03.06</w:t>
      </w:r>
      <w:r w:rsidR="001C362E" w:rsidRPr="00B24FEF">
        <w:rPr>
          <w:rFonts w:ascii="Calibri" w:eastAsia="Arial Unicode MS" w:hAnsi="Calibri" w:cs="Tahoma"/>
          <w:b/>
          <w:bCs/>
          <w:kern w:val="3"/>
          <w:sz w:val="24"/>
          <w:szCs w:val="24"/>
          <w:lang w:eastAsia="pl-PL"/>
        </w:rPr>
        <w:t>.202</w:t>
      </w:r>
      <w:r w:rsidR="00C2010F" w:rsidRPr="00B24FEF">
        <w:rPr>
          <w:rFonts w:ascii="Calibri" w:eastAsia="Arial Unicode MS" w:hAnsi="Calibri" w:cs="Tahoma"/>
          <w:b/>
          <w:bCs/>
          <w:kern w:val="3"/>
          <w:sz w:val="24"/>
          <w:szCs w:val="24"/>
          <w:lang w:eastAsia="pl-PL"/>
        </w:rPr>
        <w:t>6</w:t>
      </w:r>
      <w:r w:rsidR="001C362E" w:rsidRPr="00B24FEF">
        <w:rPr>
          <w:rFonts w:ascii="Calibri" w:eastAsia="Arial Unicode MS" w:hAnsi="Calibri" w:cs="Tahoma"/>
          <w:b/>
          <w:bCs/>
          <w:kern w:val="3"/>
          <w:sz w:val="24"/>
          <w:szCs w:val="24"/>
          <w:lang w:eastAsia="pl-PL"/>
        </w:rPr>
        <w:t xml:space="preserve"> r.</w:t>
      </w:r>
    </w:p>
    <w:p w14:paraId="73C44217" w14:textId="77777777" w:rsidR="0022508F" w:rsidRPr="002256A9" w:rsidRDefault="00E803CC" w:rsidP="00146FA9">
      <w:pPr>
        <w:widowControl w:val="0"/>
        <w:suppressAutoHyphens/>
        <w:autoSpaceDN w:val="0"/>
        <w:spacing w:after="120" w:line="240" w:lineRule="auto"/>
        <w:ind w:left="567" w:hanging="301"/>
        <w:jc w:val="both"/>
        <w:textAlignment w:val="baseline"/>
        <w:rPr>
          <w:rFonts w:ascii="Calibri" w:eastAsia="Arial Unicode MS" w:hAnsi="Calibri" w:cs="Tahoma"/>
          <w:bCs/>
          <w:kern w:val="3"/>
          <w:sz w:val="24"/>
          <w:szCs w:val="24"/>
          <w:lang w:eastAsia="pl-PL"/>
        </w:rPr>
      </w:pPr>
      <w:r w:rsidRPr="002256A9">
        <w:rPr>
          <w:rFonts w:ascii="Calibri" w:eastAsia="Arial Unicode MS" w:hAnsi="Calibri" w:cs="Tahoma"/>
          <w:bCs/>
          <w:kern w:val="3"/>
          <w:sz w:val="24"/>
          <w:szCs w:val="24"/>
          <w:lang w:eastAsia="pl-PL"/>
        </w:rPr>
        <w:t xml:space="preserve">2. </w:t>
      </w:r>
      <w:r w:rsidR="002256A9" w:rsidRPr="002256A9">
        <w:rPr>
          <w:rFonts w:cstheme="minorHAnsi"/>
          <w:sz w:val="24"/>
          <w:szCs w:val="24"/>
          <w:shd w:val="clear" w:color="auto" w:fill="FFFFFF"/>
        </w:rPr>
        <w:t>Pierwszym dniem terminu związania ofertą jest dzień, w którym upływa termin składania ofert.</w:t>
      </w:r>
    </w:p>
    <w:p w14:paraId="4B285D6C" w14:textId="77777777" w:rsidR="0022508F" w:rsidRDefault="00E803CC" w:rsidP="00146FA9">
      <w:pPr>
        <w:widowControl w:val="0"/>
        <w:suppressAutoHyphens/>
        <w:autoSpaceDN w:val="0"/>
        <w:spacing w:after="120" w:line="240" w:lineRule="auto"/>
        <w:ind w:left="567" w:hanging="301"/>
        <w:jc w:val="both"/>
        <w:textAlignment w:val="baseline"/>
        <w:rPr>
          <w:sz w:val="24"/>
          <w:szCs w:val="24"/>
        </w:rPr>
      </w:pPr>
      <w:r w:rsidRPr="00E803CC">
        <w:rPr>
          <w:rFonts w:ascii="Calibri" w:eastAsia="Arial Unicode MS" w:hAnsi="Calibri" w:cs="Arial"/>
          <w:kern w:val="3"/>
          <w:sz w:val="24"/>
          <w:szCs w:val="24"/>
          <w:lang w:eastAsia="pl-PL"/>
        </w:rPr>
        <w:t>3</w:t>
      </w:r>
      <w:r w:rsidR="0022508F" w:rsidRPr="00E803CC">
        <w:rPr>
          <w:rFonts w:ascii="Calibri" w:eastAsia="Arial Unicode MS" w:hAnsi="Calibri" w:cs="Arial"/>
          <w:kern w:val="3"/>
          <w:sz w:val="24"/>
          <w:szCs w:val="24"/>
          <w:lang w:eastAsia="pl-PL"/>
        </w:rPr>
        <w:t xml:space="preserve">. </w:t>
      </w:r>
      <w:r w:rsidRPr="00E803CC">
        <w:rPr>
          <w:sz w:val="24"/>
          <w:szCs w:val="24"/>
        </w:rPr>
        <w:t>W przypadku gdy wybór najkorzystniejszej oferty nie nastąpi przed upływem terminu związania ofertą określonego w dokumentach zamówienia, zamawiający przed upływem terminu związania ofertą zwraca się jednokrotnie do wykonawców o wyrażenie zgody na przedłużenie tego terminu o wskazywany przez niego okres, nie dłuższy niż 30 dni.</w:t>
      </w:r>
    </w:p>
    <w:p w14:paraId="6694D5D1" w14:textId="77777777" w:rsidR="0022508F" w:rsidRPr="0022508F" w:rsidRDefault="0022508F" w:rsidP="00E74C6F">
      <w:pPr>
        <w:widowControl w:val="0"/>
        <w:suppressAutoHyphens/>
        <w:autoSpaceDN w:val="0"/>
        <w:spacing w:after="120" w:line="240" w:lineRule="auto"/>
        <w:ind w:left="284" w:hanging="299"/>
        <w:jc w:val="both"/>
        <w:textAlignment w:val="baseline"/>
        <w:rPr>
          <w:rFonts w:ascii="Calibri" w:eastAsia="Arial Unicode MS" w:hAnsi="Calibri" w:cs="Arial"/>
          <w:kern w:val="3"/>
          <w:sz w:val="24"/>
          <w:szCs w:val="24"/>
          <w:lang w:eastAsia="pl-PL"/>
        </w:rPr>
      </w:pPr>
    </w:p>
    <w:p w14:paraId="76DBAE1B" w14:textId="77777777" w:rsidR="0022508F" w:rsidRPr="0022508F" w:rsidRDefault="0022508F" w:rsidP="00D43173">
      <w:pPr>
        <w:pStyle w:val="SIWZ"/>
      </w:pPr>
      <w:r w:rsidRPr="0022508F">
        <w:t>Opis sposobu przygotowania oferty:</w:t>
      </w:r>
    </w:p>
    <w:p w14:paraId="64B33353" w14:textId="77777777" w:rsidR="00460427" w:rsidRDefault="00460427" w:rsidP="00146FA9">
      <w:pPr>
        <w:pStyle w:val="NormalnyWeb"/>
        <w:spacing w:before="0" w:after="120"/>
        <w:ind w:left="567" w:hanging="299"/>
        <w:jc w:val="both"/>
        <w:rPr>
          <w:rFonts w:ascii="Calibri" w:hAnsi="Calibri"/>
        </w:rPr>
      </w:pPr>
      <w:r w:rsidRPr="00460427">
        <w:rPr>
          <w:rFonts w:ascii="Calibri" w:hAnsi="Calibri"/>
        </w:rPr>
        <w:t xml:space="preserve">1. Wykonawca może </w:t>
      </w:r>
      <w:r w:rsidR="008F19C9">
        <w:rPr>
          <w:rFonts w:ascii="Calibri" w:hAnsi="Calibri"/>
        </w:rPr>
        <w:t>złożyć tylko jedną ofertę.</w:t>
      </w:r>
    </w:p>
    <w:p w14:paraId="49C4D82F" w14:textId="77777777" w:rsidR="008F19C9" w:rsidRPr="00460427" w:rsidRDefault="008F19C9" w:rsidP="00146FA9">
      <w:pPr>
        <w:pStyle w:val="NormalnyWeb"/>
        <w:spacing w:before="0" w:after="120"/>
        <w:ind w:left="567" w:hanging="299"/>
        <w:jc w:val="both"/>
        <w:rPr>
          <w:rFonts w:ascii="Calibri" w:hAnsi="Calibri"/>
        </w:rPr>
      </w:pPr>
      <w:r>
        <w:rPr>
          <w:rFonts w:ascii="Calibri" w:hAnsi="Calibri"/>
        </w:rPr>
        <w:t>2. Treść oferty musi odpowiadać treści SWZ</w:t>
      </w:r>
    </w:p>
    <w:p w14:paraId="1FA66588" w14:textId="77777777" w:rsidR="00460427" w:rsidRPr="00460427" w:rsidRDefault="00D43173" w:rsidP="00146FA9">
      <w:pPr>
        <w:pStyle w:val="Default"/>
        <w:spacing w:after="120"/>
        <w:ind w:left="567" w:hanging="299"/>
        <w:jc w:val="both"/>
        <w:rPr>
          <w:rFonts w:ascii="Calibri" w:hAnsi="Calibri" w:cs="Cambria"/>
          <w:b/>
          <w:kern w:val="0"/>
        </w:rPr>
      </w:pPr>
      <w:r>
        <w:rPr>
          <w:rFonts w:ascii="Calibri" w:hAnsi="Calibri"/>
          <w:b/>
        </w:rPr>
        <w:t>3</w:t>
      </w:r>
      <w:r w:rsidR="00460427" w:rsidRPr="00460427">
        <w:rPr>
          <w:rFonts w:ascii="Calibri" w:hAnsi="Calibri"/>
          <w:b/>
        </w:rPr>
        <w:t xml:space="preserve">. </w:t>
      </w:r>
      <w:r w:rsidR="00460427" w:rsidRPr="00460427">
        <w:rPr>
          <w:rFonts w:ascii="Calibri" w:hAnsi="Calibri" w:cs="Cambria"/>
          <w:b/>
          <w:kern w:val="0"/>
        </w:rPr>
        <w:t>Na ofertę składają się:</w:t>
      </w:r>
    </w:p>
    <w:p w14:paraId="4D91DFCF" w14:textId="77777777" w:rsidR="0044355A" w:rsidRDefault="0044355A" w:rsidP="00146FA9">
      <w:pPr>
        <w:autoSpaceDE w:val="0"/>
        <w:autoSpaceDN w:val="0"/>
        <w:adjustRightInd w:val="0"/>
        <w:spacing w:after="120" w:line="240" w:lineRule="auto"/>
        <w:ind w:left="709" w:hanging="283"/>
        <w:jc w:val="both"/>
        <w:rPr>
          <w:rFonts w:ascii="Calibri" w:eastAsia="Arial Unicode MS" w:hAnsi="Calibri" w:cs="Cambria"/>
          <w:sz w:val="24"/>
          <w:szCs w:val="24"/>
          <w:lang w:eastAsia="pl-PL"/>
        </w:rPr>
      </w:pPr>
      <w:r w:rsidRPr="000017C2">
        <w:rPr>
          <w:rFonts w:ascii="Calibri" w:eastAsia="Arial Unicode MS" w:hAnsi="Calibri" w:cs="Cambria"/>
          <w:sz w:val="24"/>
          <w:szCs w:val="24"/>
          <w:lang w:eastAsia="pl-PL"/>
        </w:rPr>
        <w:t xml:space="preserve">1) </w:t>
      </w:r>
      <w:r w:rsidRPr="000017C2">
        <w:rPr>
          <w:rFonts w:ascii="Calibri" w:eastAsia="Arial Unicode MS" w:hAnsi="Calibri" w:cs="Cambria"/>
          <w:b/>
          <w:bCs/>
          <w:sz w:val="24"/>
          <w:szCs w:val="24"/>
          <w:lang w:eastAsia="pl-PL"/>
        </w:rPr>
        <w:t xml:space="preserve">formularz oferty </w:t>
      </w:r>
      <w:r w:rsidRPr="000017C2">
        <w:rPr>
          <w:rFonts w:ascii="Calibri" w:eastAsia="Arial Unicode MS" w:hAnsi="Calibri" w:cs="Cambria"/>
          <w:sz w:val="24"/>
          <w:szCs w:val="24"/>
          <w:lang w:eastAsia="pl-PL"/>
        </w:rPr>
        <w:t xml:space="preserve">stanowiący </w:t>
      </w:r>
      <w:r w:rsidRPr="000017C2">
        <w:rPr>
          <w:rFonts w:ascii="Calibri" w:eastAsia="Arial Unicode MS" w:hAnsi="Calibri" w:cs="Cambria"/>
          <w:b/>
          <w:sz w:val="24"/>
          <w:szCs w:val="24"/>
          <w:lang w:eastAsia="pl-PL"/>
        </w:rPr>
        <w:t>załącznik Nr 1</w:t>
      </w:r>
      <w:r w:rsidR="00E803CC">
        <w:rPr>
          <w:rFonts w:ascii="Calibri" w:eastAsia="Arial Unicode MS" w:hAnsi="Calibri" w:cs="Cambria"/>
          <w:sz w:val="24"/>
          <w:szCs w:val="24"/>
          <w:lang w:eastAsia="pl-PL"/>
        </w:rPr>
        <w:t xml:space="preserve"> do S</w:t>
      </w:r>
      <w:r w:rsidRPr="000017C2">
        <w:rPr>
          <w:rFonts w:ascii="Calibri" w:eastAsia="Arial Unicode MS" w:hAnsi="Calibri" w:cs="Cambria"/>
          <w:sz w:val="24"/>
          <w:szCs w:val="24"/>
          <w:lang w:eastAsia="pl-PL"/>
        </w:rPr>
        <w:t>WZ,</w:t>
      </w:r>
    </w:p>
    <w:p w14:paraId="7043D406" w14:textId="77777777" w:rsidR="00100EDB" w:rsidRDefault="00100EDB" w:rsidP="00146FA9">
      <w:pPr>
        <w:autoSpaceDE w:val="0"/>
        <w:autoSpaceDN w:val="0"/>
        <w:adjustRightInd w:val="0"/>
        <w:spacing w:after="120" w:line="240" w:lineRule="auto"/>
        <w:ind w:left="709" w:hanging="283"/>
        <w:jc w:val="both"/>
        <w:rPr>
          <w:rFonts w:ascii="Calibri" w:eastAsia="Arial Unicode MS" w:hAnsi="Calibri" w:cs="Cambria"/>
          <w:sz w:val="24"/>
          <w:szCs w:val="24"/>
          <w:lang w:eastAsia="pl-PL"/>
        </w:rPr>
      </w:pPr>
      <w:r>
        <w:rPr>
          <w:rFonts w:ascii="Calibri" w:eastAsia="Arial Unicode MS" w:hAnsi="Calibri" w:cs="Cambria"/>
          <w:sz w:val="24"/>
          <w:szCs w:val="24"/>
          <w:lang w:eastAsia="pl-PL"/>
        </w:rPr>
        <w:t xml:space="preserve">2) </w:t>
      </w:r>
      <w:r w:rsidRPr="00100EDB">
        <w:rPr>
          <w:rFonts w:ascii="Calibri" w:eastAsia="Arial Unicode MS" w:hAnsi="Calibri" w:cs="Cambria"/>
          <w:b/>
          <w:sz w:val="24"/>
          <w:szCs w:val="24"/>
          <w:lang w:eastAsia="pl-PL"/>
        </w:rPr>
        <w:t>formularz cenowy</w:t>
      </w:r>
      <w:r>
        <w:rPr>
          <w:rFonts w:ascii="Calibri" w:eastAsia="Arial Unicode MS" w:hAnsi="Calibri" w:cs="Cambria"/>
          <w:sz w:val="24"/>
          <w:szCs w:val="24"/>
          <w:lang w:eastAsia="pl-PL"/>
        </w:rPr>
        <w:t xml:space="preserve"> stanowiący </w:t>
      </w:r>
      <w:r w:rsidRPr="00F116CA">
        <w:rPr>
          <w:rFonts w:ascii="Calibri" w:eastAsia="Arial Unicode MS" w:hAnsi="Calibri" w:cs="Cambria"/>
          <w:b/>
          <w:sz w:val="24"/>
          <w:szCs w:val="24"/>
          <w:lang w:eastAsia="pl-PL"/>
        </w:rPr>
        <w:t xml:space="preserve">załącznik nr </w:t>
      </w:r>
      <w:r w:rsidR="00F116CA">
        <w:rPr>
          <w:rFonts w:ascii="Calibri" w:eastAsia="Arial Unicode MS" w:hAnsi="Calibri" w:cs="Cambria"/>
          <w:b/>
          <w:sz w:val="24"/>
          <w:szCs w:val="24"/>
          <w:lang w:eastAsia="pl-PL"/>
        </w:rPr>
        <w:t xml:space="preserve">2 </w:t>
      </w:r>
      <w:r w:rsidR="00F116CA" w:rsidRPr="00F116CA">
        <w:rPr>
          <w:rFonts w:ascii="Calibri" w:eastAsia="Arial Unicode MS" w:hAnsi="Calibri" w:cs="Cambria"/>
          <w:sz w:val="24"/>
          <w:szCs w:val="24"/>
          <w:lang w:eastAsia="pl-PL"/>
        </w:rPr>
        <w:t>do SWZ</w:t>
      </w:r>
    </w:p>
    <w:p w14:paraId="7529E37C" w14:textId="77777777" w:rsidR="00146FA9" w:rsidRDefault="00100EDB" w:rsidP="00146FA9">
      <w:pPr>
        <w:autoSpaceDE w:val="0"/>
        <w:autoSpaceDN w:val="0"/>
        <w:adjustRightInd w:val="0"/>
        <w:spacing w:after="120" w:line="240" w:lineRule="auto"/>
        <w:ind w:left="709" w:hanging="283"/>
        <w:jc w:val="both"/>
        <w:rPr>
          <w:rFonts w:ascii="Calibri" w:eastAsia="Arial Unicode MS" w:hAnsi="Calibri" w:cs="Cambria"/>
          <w:sz w:val="24"/>
          <w:szCs w:val="24"/>
          <w:lang w:eastAsia="pl-PL"/>
        </w:rPr>
      </w:pPr>
      <w:r>
        <w:rPr>
          <w:rFonts w:ascii="Calibri" w:hAnsi="Calibri" w:cs="Calibri"/>
          <w:bCs/>
          <w:sz w:val="24"/>
          <w:szCs w:val="24"/>
        </w:rPr>
        <w:t>3</w:t>
      </w:r>
      <w:r w:rsidR="0044355A" w:rsidRPr="002C1911">
        <w:rPr>
          <w:rFonts w:ascii="Calibri" w:hAnsi="Calibri" w:cs="Calibri"/>
          <w:bCs/>
          <w:sz w:val="24"/>
          <w:szCs w:val="24"/>
        </w:rPr>
        <w:t xml:space="preserve">) </w:t>
      </w:r>
      <w:r w:rsidR="00D43173">
        <w:rPr>
          <w:rFonts w:ascii="Calibri" w:eastAsia="Arial Unicode MS" w:hAnsi="Calibri" w:cs="Cambria"/>
          <w:b/>
          <w:bCs/>
          <w:sz w:val="24"/>
          <w:szCs w:val="24"/>
          <w:lang w:eastAsia="pl-PL"/>
        </w:rPr>
        <w:t>oświadczeni</w:t>
      </w:r>
      <w:r w:rsidR="00AE1A72">
        <w:rPr>
          <w:rFonts w:ascii="Calibri" w:eastAsia="Arial Unicode MS" w:hAnsi="Calibri" w:cs="Cambria"/>
          <w:b/>
          <w:bCs/>
          <w:sz w:val="24"/>
          <w:szCs w:val="24"/>
          <w:lang w:eastAsia="pl-PL"/>
        </w:rPr>
        <w:t>e</w:t>
      </w:r>
      <w:r w:rsidR="0044355A" w:rsidRPr="000017C2">
        <w:rPr>
          <w:rFonts w:ascii="Calibri" w:eastAsia="Arial Unicode MS" w:hAnsi="Calibri" w:cs="Cambria"/>
          <w:b/>
          <w:bCs/>
          <w:sz w:val="24"/>
          <w:szCs w:val="24"/>
          <w:lang w:eastAsia="pl-PL"/>
        </w:rPr>
        <w:t xml:space="preserve"> </w:t>
      </w:r>
      <w:r w:rsidR="00B4420B" w:rsidRPr="00146FA9">
        <w:rPr>
          <w:rFonts w:ascii="Calibri" w:eastAsia="Arial Unicode MS" w:hAnsi="Calibri" w:cs="Cambria"/>
          <w:bCs/>
          <w:sz w:val="24"/>
          <w:szCs w:val="24"/>
          <w:lang w:eastAsia="pl-PL"/>
        </w:rPr>
        <w:t xml:space="preserve">o </w:t>
      </w:r>
      <w:r w:rsidR="00146FA9" w:rsidRPr="00146FA9">
        <w:rPr>
          <w:rFonts w:ascii="Calibri" w:eastAsia="Arial Unicode MS" w:hAnsi="Calibri" w:cs="Cambria"/>
          <w:bCs/>
          <w:sz w:val="24"/>
          <w:szCs w:val="24"/>
          <w:lang w:eastAsia="pl-PL"/>
        </w:rPr>
        <w:t xml:space="preserve">którym mowa w </w:t>
      </w:r>
      <w:r w:rsidR="00D43173">
        <w:rPr>
          <w:rFonts w:ascii="Calibri" w:eastAsia="Arial Unicode MS" w:hAnsi="Calibri" w:cs="Cambria"/>
          <w:bCs/>
          <w:sz w:val="24"/>
          <w:szCs w:val="24"/>
          <w:lang w:eastAsia="pl-PL"/>
        </w:rPr>
        <w:t>Rozdziale XII</w:t>
      </w:r>
      <w:r w:rsidR="00146FA9" w:rsidRPr="00146FA9">
        <w:rPr>
          <w:rFonts w:ascii="Calibri" w:eastAsia="Arial Unicode MS" w:hAnsi="Calibri" w:cs="Cambria"/>
          <w:bCs/>
          <w:sz w:val="24"/>
          <w:szCs w:val="24"/>
          <w:lang w:eastAsia="pl-PL"/>
        </w:rPr>
        <w:t xml:space="preserve"> ust. 1 </w:t>
      </w:r>
      <w:r w:rsidR="00D43173">
        <w:rPr>
          <w:rFonts w:ascii="Calibri" w:eastAsia="Arial Unicode MS" w:hAnsi="Calibri" w:cs="Cambria"/>
          <w:bCs/>
          <w:sz w:val="24"/>
          <w:szCs w:val="24"/>
          <w:lang w:eastAsia="pl-PL"/>
        </w:rPr>
        <w:t>SWZ</w:t>
      </w:r>
      <w:r w:rsidR="0044355A" w:rsidRPr="000017C2">
        <w:rPr>
          <w:rFonts w:ascii="Calibri" w:eastAsia="Arial Unicode MS" w:hAnsi="Calibri" w:cs="Cambria"/>
          <w:sz w:val="24"/>
          <w:szCs w:val="24"/>
          <w:lang w:eastAsia="pl-PL"/>
        </w:rPr>
        <w:t>,</w:t>
      </w:r>
    </w:p>
    <w:p w14:paraId="63090F3F" w14:textId="77777777" w:rsidR="0044355A" w:rsidRPr="000A2C13" w:rsidRDefault="00F116CA" w:rsidP="00847E61">
      <w:pPr>
        <w:autoSpaceDE w:val="0"/>
        <w:autoSpaceDN w:val="0"/>
        <w:adjustRightInd w:val="0"/>
        <w:spacing w:after="120" w:line="240" w:lineRule="auto"/>
        <w:ind w:left="709" w:hanging="283"/>
        <w:jc w:val="both"/>
        <w:rPr>
          <w:rFonts w:ascii="Calibri" w:eastAsia="Arial Unicode MS" w:hAnsi="Calibri" w:cs="Cambria"/>
          <w:sz w:val="24"/>
          <w:szCs w:val="24"/>
          <w:lang w:eastAsia="pl-PL"/>
        </w:rPr>
      </w:pPr>
      <w:r>
        <w:rPr>
          <w:rFonts w:ascii="Calibri" w:hAnsi="Calibri" w:cs="Calibri"/>
          <w:bCs/>
          <w:sz w:val="24"/>
          <w:szCs w:val="24"/>
        </w:rPr>
        <w:t>4</w:t>
      </w:r>
      <w:r w:rsidR="00EC35C1">
        <w:rPr>
          <w:rFonts w:ascii="Calibri" w:hAnsi="Calibri" w:cs="Calibri"/>
          <w:bCs/>
          <w:sz w:val="24"/>
          <w:szCs w:val="24"/>
        </w:rPr>
        <w:t>)</w:t>
      </w:r>
      <w:r w:rsidR="00847E61">
        <w:rPr>
          <w:rFonts w:ascii="Calibri" w:hAnsi="Calibri" w:cs="Calibri"/>
          <w:bCs/>
          <w:sz w:val="24"/>
          <w:szCs w:val="24"/>
        </w:rPr>
        <w:t xml:space="preserve"> </w:t>
      </w:r>
      <w:r w:rsidR="0044355A" w:rsidRPr="00DA491C">
        <w:rPr>
          <w:rFonts w:eastAsia="Arial Unicode MS" w:cstheme="minorHAnsi"/>
          <w:sz w:val="24"/>
          <w:szCs w:val="24"/>
          <w:lang w:eastAsia="pl-PL"/>
        </w:rPr>
        <w:t xml:space="preserve">inne dokumenty </w:t>
      </w:r>
      <w:r w:rsidR="0044355A" w:rsidRPr="00DA491C">
        <w:rPr>
          <w:rFonts w:eastAsia="Arial Unicode MS" w:cstheme="minorHAnsi"/>
          <w:i/>
          <w:sz w:val="24"/>
          <w:szCs w:val="24"/>
          <w:lang w:eastAsia="pl-PL"/>
        </w:rPr>
        <w:t>(jeśli dotyczą)</w:t>
      </w:r>
      <w:r w:rsidR="0044355A" w:rsidRPr="00DA491C">
        <w:rPr>
          <w:rFonts w:eastAsia="Arial Unicode MS" w:cstheme="minorHAnsi"/>
          <w:sz w:val="24"/>
          <w:szCs w:val="24"/>
          <w:lang w:eastAsia="pl-PL"/>
        </w:rPr>
        <w:t>:</w:t>
      </w:r>
    </w:p>
    <w:p w14:paraId="6D9ABFD2" w14:textId="77777777" w:rsidR="00146FA9" w:rsidRPr="00DA491C" w:rsidRDefault="0044355A" w:rsidP="00DA491C">
      <w:pPr>
        <w:autoSpaceDE w:val="0"/>
        <w:autoSpaceDN w:val="0"/>
        <w:adjustRightInd w:val="0"/>
        <w:spacing w:after="120" w:line="240" w:lineRule="auto"/>
        <w:ind w:left="993" w:hanging="284"/>
        <w:jc w:val="both"/>
        <w:rPr>
          <w:rFonts w:eastAsia="Arial Unicode MS" w:cstheme="minorHAnsi"/>
          <w:sz w:val="24"/>
          <w:szCs w:val="24"/>
          <w:lang w:eastAsia="pl-PL"/>
        </w:rPr>
      </w:pPr>
      <w:r w:rsidRPr="00DA491C">
        <w:rPr>
          <w:rFonts w:eastAsia="Arial Unicode MS" w:cstheme="minorHAnsi"/>
          <w:color w:val="000000"/>
          <w:kern w:val="3"/>
          <w:sz w:val="24"/>
          <w:szCs w:val="24"/>
          <w:lang w:eastAsia="pl-PL"/>
        </w:rPr>
        <w:lastRenderedPageBreak/>
        <w:t xml:space="preserve">a) </w:t>
      </w:r>
      <w:r w:rsidRPr="00DA491C">
        <w:rPr>
          <w:rFonts w:eastAsia="Arial Unicode MS" w:cstheme="minorHAnsi"/>
          <w:b/>
          <w:color w:val="000000"/>
          <w:kern w:val="3"/>
          <w:sz w:val="24"/>
          <w:szCs w:val="24"/>
          <w:lang w:eastAsia="pl-PL"/>
        </w:rPr>
        <w:t>zobowiązanie</w:t>
      </w:r>
      <w:r w:rsidRPr="00DA491C">
        <w:rPr>
          <w:rFonts w:eastAsia="Arial Unicode MS" w:cstheme="minorHAnsi"/>
          <w:color w:val="000000"/>
          <w:kern w:val="3"/>
          <w:sz w:val="24"/>
          <w:szCs w:val="24"/>
          <w:lang w:eastAsia="pl-PL"/>
        </w:rPr>
        <w:t xml:space="preserve"> innego podmiotu do oddania do dyspozycji niezbędnych zasobów na czas realizacji zamówienia</w:t>
      </w:r>
      <w:r w:rsidRPr="00DA491C">
        <w:rPr>
          <w:rFonts w:eastAsia="Arial Unicode MS" w:cstheme="minorHAnsi"/>
          <w:sz w:val="24"/>
          <w:szCs w:val="24"/>
          <w:lang w:eastAsia="pl-PL"/>
        </w:rPr>
        <w:t>,</w:t>
      </w:r>
      <w:r w:rsidR="00811D0E" w:rsidRPr="00DA491C">
        <w:rPr>
          <w:rFonts w:eastAsia="Arial Unicode MS" w:cstheme="minorHAnsi"/>
          <w:sz w:val="24"/>
          <w:szCs w:val="24"/>
          <w:lang w:eastAsia="pl-PL"/>
        </w:rPr>
        <w:t xml:space="preserve"> </w:t>
      </w:r>
    </w:p>
    <w:p w14:paraId="64BDD69E" w14:textId="77777777" w:rsidR="0044355A" w:rsidRPr="00DA491C" w:rsidRDefault="0044355A" w:rsidP="00DA491C">
      <w:pPr>
        <w:autoSpaceDE w:val="0"/>
        <w:autoSpaceDN w:val="0"/>
        <w:adjustRightInd w:val="0"/>
        <w:spacing w:after="120" w:line="240" w:lineRule="auto"/>
        <w:ind w:left="993" w:hanging="284"/>
        <w:jc w:val="both"/>
        <w:rPr>
          <w:rFonts w:eastAsia="Arial Unicode MS" w:cstheme="minorHAnsi"/>
          <w:sz w:val="24"/>
          <w:szCs w:val="24"/>
          <w:lang w:eastAsia="pl-PL"/>
        </w:rPr>
      </w:pPr>
      <w:r w:rsidRPr="00DA491C">
        <w:rPr>
          <w:rFonts w:eastAsia="Arial Unicode MS" w:cstheme="minorHAnsi"/>
          <w:sz w:val="24"/>
          <w:szCs w:val="24"/>
          <w:lang w:eastAsia="pl-PL"/>
        </w:rPr>
        <w:t xml:space="preserve">b) </w:t>
      </w:r>
      <w:r w:rsidRPr="00DA491C">
        <w:rPr>
          <w:rFonts w:eastAsia="Arial Unicode MS" w:cstheme="minorHAnsi"/>
          <w:b/>
          <w:sz w:val="24"/>
          <w:szCs w:val="24"/>
          <w:lang w:eastAsia="pl-PL"/>
        </w:rPr>
        <w:t>pełnomocnictwa</w:t>
      </w:r>
      <w:r w:rsidRPr="00DA491C">
        <w:rPr>
          <w:rFonts w:eastAsia="Arial Unicode MS" w:cstheme="minorHAnsi"/>
          <w:sz w:val="24"/>
          <w:szCs w:val="24"/>
          <w:lang w:eastAsia="pl-PL"/>
        </w:rPr>
        <w:t xml:space="preserve"> - </w:t>
      </w:r>
      <w:r w:rsidRPr="00DA491C">
        <w:rPr>
          <w:rFonts w:eastAsia="Arial Unicode MS" w:cstheme="minorHAnsi"/>
          <w:kern w:val="3"/>
          <w:sz w:val="24"/>
          <w:szCs w:val="24"/>
          <w:lang w:eastAsia="pl-PL"/>
        </w:rPr>
        <w:t>w przypadku Wykonawców wspólnie ubiegających się o udzielenie zamówienia oraz w sytuacji, gdy dokumentów składających się na ofertę nie podpisują osoby upoważnione do reprezentacji Wykonawcy zgodnie z odpowiednim dokumentem rejestrowym</w:t>
      </w:r>
      <w:r w:rsidRPr="00DA491C">
        <w:rPr>
          <w:rFonts w:eastAsia="Arial Unicode MS" w:cstheme="minorHAnsi"/>
          <w:sz w:val="24"/>
          <w:szCs w:val="24"/>
          <w:lang w:eastAsia="pl-PL"/>
        </w:rPr>
        <w:t>.</w:t>
      </w:r>
    </w:p>
    <w:p w14:paraId="61DF6B00" w14:textId="77777777" w:rsidR="00D43173" w:rsidRPr="00DA491C" w:rsidRDefault="00D43173" w:rsidP="00DA491C">
      <w:pPr>
        <w:autoSpaceDE w:val="0"/>
        <w:autoSpaceDN w:val="0"/>
        <w:adjustRightInd w:val="0"/>
        <w:spacing w:after="120" w:line="240" w:lineRule="auto"/>
        <w:ind w:left="567" w:hanging="284"/>
        <w:jc w:val="both"/>
        <w:rPr>
          <w:rFonts w:eastAsia="Verdana" w:cstheme="minorHAnsi"/>
          <w:sz w:val="24"/>
          <w:szCs w:val="24"/>
        </w:rPr>
      </w:pPr>
      <w:r w:rsidRPr="00DA491C">
        <w:rPr>
          <w:rFonts w:cstheme="minorHAnsi"/>
          <w:sz w:val="24"/>
          <w:szCs w:val="24"/>
        </w:rPr>
        <w:t xml:space="preserve">4. </w:t>
      </w:r>
      <w:r w:rsidRPr="00DA491C">
        <w:rPr>
          <w:rFonts w:eastAsia="Verdana" w:cstheme="minorHAnsi"/>
          <w:sz w:val="24"/>
          <w:szCs w:val="24"/>
        </w:rPr>
        <w:t>Oferta powinna być podpisana przez osobę upoważnioną do reprezentowania Wykonawcy, zgodnie z formą reprezentacji Wykonawcy określoną w rejestrze lub innym dokumencie, właściwym dla danej formy organizacyjnej Wykonawcy albo przez upełnomocnionego przedstawiciela Wykonawcy. W celu potwierdzenia, że osoba działająca w imieniu wykonawcy jest umocowana do jego reprezentowania, zamawiający żąda od wykonawcy odpisu lub informacji z Krajowego Rejestru Sądowego, Centralnej Ewidencji i Informacji o Działalności Gospodarczej lub innego właściwego rejestru.</w:t>
      </w:r>
    </w:p>
    <w:p w14:paraId="5318C5A7" w14:textId="77777777" w:rsidR="00D43173" w:rsidRPr="00DA491C" w:rsidRDefault="00D43173" w:rsidP="00DA491C">
      <w:pPr>
        <w:autoSpaceDE w:val="0"/>
        <w:autoSpaceDN w:val="0"/>
        <w:adjustRightInd w:val="0"/>
        <w:spacing w:after="120" w:line="240" w:lineRule="auto"/>
        <w:ind w:left="567" w:hanging="284"/>
        <w:jc w:val="both"/>
        <w:rPr>
          <w:rFonts w:eastAsia="Verdana" w:cstheme="minorHAnsi"/>
          <w:sz w:val="24"/>
          <w:szCs w:val="24"/>
        </w:rPr>
      </w:pPr>
      <w:r w:rsidRPr="00DA491C">
        <w:rPr>
          <w:rFonts w:cstheme="minorHAnsi"/>
          <w:sz w:val="24"/>
          <w:szCs w:val="24"/>
        </w:rPr>
        <w:t xml:space="preserve">5. </w:t>
      </w:r>
      <w:r w:rsidRPr="00DA491C">
        <w:rPr>
          <w:rFonts w:eastAsia="Verdana" w:cstheme="minorHAnsi"/>
          <w:sz w:val="24"/>
          <w:szCs w:val="24"/>
        </w:rPr>
        <w:t>Oferta oraz pozostałe oświadczenia i dokumenty, dla których Zamawiający określił wzory w formie formularzy zamieszczonych w załącznikach do SWZ, powinny być sporządzone zgodnie z tymi wzorami, co do treści oraz opisu kolumn i wierszy.</w:t>
      </w:r>
    </w:p>
    <w:p w14:paraId="78636BA9" w14:textId="77777777" w:rsidR="00C65178" w:rsidRPr="00AB0CD0" w:rsidRDefault="00D43173" w:rsidP="00DA491C">
      <w:pPr>
        <w:autoSpaceDE w:val="0"/>
        <w:autoSpaceDN w:val="0"/>
        <w:adjustRightInd w:val="0"/>
        <w:spacing w:after="120" w:line="240" w:lineRule="auto"/>
        <w:ind w:left="567" w:hanging="284"/>
        <w:jc w:val="both"/>
        <w:rPr>
          <w:rFonts w:cstheme="minorHAnsi"/>
          <w:bCs/>
          <w:sz w:val="24"/>
          <w:szCs w:val="24"/>
        </w:rPr>
      </w:pPr>
      <w:r w:rsidRPr="00AB0CD0">
        <w:rPr>
          <w:rFonts w:cstheme="minorHAnsi"/>
          <w:sz w:val="24"/>
          <w:szCs w:val="24"/>
        </w:rPr>
        <w:t xml:space="preserve">6. </w:t>
      </w:r>
      <w:r w:rsidR="00AB0CD0" w:rsidRPr="00AB0CD0">
        <w:rPr>
          <w:rFonts w:cstheme="minorHAnsi"/>
          <w:sz w:val="24"/>
          <w:szCs w:val="24"/>
        </w:rPr>
        <w:t>O</w:t>
      </w:r>
      <w:r w:rsidR="00AB0CD0">
        <w:rPr>
          <w:rFonts w:cstheme="minorHAnsi"/>
          <w:sz w:val="24"/>
          <w:szCs w:val="24"/>
        </w:rPr>
        <w:t>fertę</w:t>
      </w:r>
      <w:r w:rsidR="00AB0CD0" w:rsidRPr="00AB0CD0">
        <w:rPr>
          <w:rFonts w:cstheme="minorHAnsi"/>
          <w:sz w:val="24"/>
          <w:szCs w:val="24"/>
        </w:rPr>
        <w:t xml:space="preserve">, oświadczenia, o których mowa w art. 125 ust. 1 </w:t>
      </w:r>
      <w:r w:rsidR="00AB0CD0">
        <w:rPr>
          <w:rFonts w:cstheme="minorHAnsi"/>
          <w:sz w:val="24"/>
          <w:szCs w:val="24"/>
        </w:rPr>
        <w:t>ustawy PZP</w:t>
      </w:r>
      <w:r w:rsidR="00AB0CD0" w:rsidRPr="00AB0CD0">
        <w:rPr>
          <w:rFonts w:cstheme="minorHAnsi"/>
          <w:sz w:val="24"/>
          <w:szCs w:val="24"/>
        </w:rPr>
        <w:t xml:space="preserve">, podmiotowe środki dowodowe, w tym oświadczenie, o którym mowa w art. 117 ust. 4 </w:t>
      </w:r>
      <w:r w:rsidR="00AB0CD0">
        <w:rPr>
          <w:rFonts w:cstheme="minorHAnsi"/>
          <w:sz w:val="24"/>
          <w:szCs w:val="24"/>
        </w:rPr>
        <w:t>ustawy PZP</w:t>
      </w:r>
      <w:r w:rsidR="00AB0CD0" w:rsidRPr="00AB0CD0">
        <w:rPr>
          <w:rFonts w:cstheme="minorHAnsi"/>
          <w:sz w:val="24"/>
          <w:szCs w:val="24"/>
        </w:rPr>
        <w:t>, oraz zobowiązanie podmiotu udostępniającego zasoby, o którym mowa w art. 118 ust. 3</w:t>
      </w:r>
      <w:r w:rsidR="00AB0CD0">
        <w:rPr>
          <w:rFonts w:cstheme="minorHAnsi"/>
          <w:sz w:val="24"/>
          <w:szCs w:val="24"/>
        </w:rPr>
        <w:t xml:space="preserve"> ustawy PZP</w:t>
      </w:r>
      <w:r w:rsidR="00AB0CD0" w:rsidRPr="00AB0CD0">
        <w:rPr>
          <w:rFonts w:cstheme="minorHAnsi"/>
          <w:sz w:val="24"/>
          <w:szCs w:val="24"/>
        </w:rPr>
        <w:t>, przedmiotowe środki dowodowe, pełnomocnictwo, sporządza się w postaci elektronicznej, w formatach danych określonych w przepisach wydanych na podstawie art. 18 ustawy z dnia 17 lutego 2005 r. o informatyzacji działalności podmiotów realizujących zadania publi</w:t>
      </w:r>
      <w:r w:rsidR="00AB0CD0">
        <w:rPr>
          <w:rFonts w:cstheme="minorHAnsi"/>
          <w:sz w:val="24"/>
          <w:szCs w:val="24"/>
        </w:rPr>
        <w:t>czne (</w:t>
      </w:r>
      <w:r w:rsidR="00B16B77" w:rsidRPr="00B16B77">
        <w:rPr>
          <w:rFonts w:cstheme="minorHAnsi"/>
          <w:sz w:val="24"/>
          <w:szCs w:val="24"/>
        </w:rPr>
        <w:t>Dz. U. z 202</w:t>
      </w:r>
      <w:r w:rsidR="00E27D95">
        <w:rPr>
          <w:rFonts w:cstheme="minorHAnsi"/>
          <w:sz w:val="24"/>
          <w:szCs w:val="24"/>
        </w:rPr>
        <w:t>5</w:t>
      </w:r>
      <w:r w:rsidR="001D7C42">
        <w:rPr>
          <w:rFonts w:cstheme="minorHAnsi"/>
          <w:sz w:val="24"/>
          <w:szCs w:val="24"/>
        </w:rPr>
        <w:t xml:space="preserve"> r. poz. </w:t>
      </w:r>
      <w:r w:rsidR="00E27D95">
        <w:rPr>
          <w:rFonts w:cstheme="minorHAnsi"/>
          <w:sz w:val="24"/>
          <w:szCs w:val="24"/>
        </w:rPr>
        <w:t>1703</w:t>
      </w:r>
      <w:r w:rsidR="00AB0CD0" w:rsidRPr="00AB0CD0">
        <w:rPr>
          <w:rFonts w:cstheme="minorHAnsi"/>
          <w:sz w:val="24"/>
          <w:szCs w:val="24"/>
        </w:rPr>
        <w:t xml:space="preserve">), z zastrzeżeniem formatów, o których mowa w art. 66 ust. 1 </w:t>
      </w:r>
      <w:r w:rsidR="00AB0CD0">
        <w:rPr>
          <w:rFonts w:cstheme="minorHAnsi"/>
          <w:sz w:val="24"/>
          <w:szCs w:val="24"/>
        </w:rPr>
        <w:t>ustawy PZP</w:t>
      </w:r>
      <w:r w:rsidR="00AB0CD0" w:rsidRPr="00AB0CD0">
        <w:rPr>
          <w:rFonts w:cstheme="minorHAnsi"/>
          <w:sz w:val="24"/>
          <w:szCs w:val="24"/>
        </w:rPr>
        <w:t>, z uwzględnieniem rodzaju przekazywanych danych</w:t>
      </w:r>
      <w:r w:rsidR="00AB0CD0">
        <w:rPr>
          <w:rFonts w:cstheme="minorHAnsi"/>
          <w:sz w:val="24"/>
          <w:szCs w:val="24"/>
        </w:rPr>
        <w:t>.</w:t>
      </w:r>
    </w:p>
    <w:p w14:paraId="192623FD" w14:textId="77777777" w:rsidR="00D43173" w:rsidRPr="00DA491C" w:rsidRDefault="00C65178" w:rsidP="00DA491C">
      <w:pPr>
        <w:autoSpaceDE w:val="0"/>
        <w:autoSpaceDN w:val="0"/>
        <w:adjustRightInd w:val="0"/>
        <w:spacing w:after="120" w:line="240" w:lineRule="auto"/>
        <w:ind w:left="567" w:hanging="284"/>
        <w:jc w:val="both"/>
        <w:rPr>
          <w:rFonts w:cstheme="minorHAnsi"/>
          <w:sz w:val="24"/>
          <w:szCs w:val="24"/>
        </w:rPr>
      </w:pPr>
      <w:r>
        <w:rPr>
          <w:rFonts w:cstheme="minorHAnsi"/>
          <w:bCs/>
          <w:sz w:val="24"/>
          <w:szCs w:val="24"/>
        </w:rPr>
        <w:t xml:space="preserve">7. </w:t>
      </w:r>
      <w:r w:rsidR="000B2CA8">
        <w:rPr>
          <w:rFonts w:cstheme="minorHAnsi"/>
          <w:bCs/>
          <w:sz w:val="24"/>
          <w:szCs w:val="24"/>
        </w:rPr>
        <w:t xml:space="preserve">Ofertę </w:t>
      </w:r>
      <w:r w:rsidR="00C63912" w:rsidRPr="00C63912">
        <w:rPr>
          <w:rFonts w:cstheme="minorHAnsi"/>
          <w:bCs/>
          <w:sz w:val="24"/>
          <w:szCs w:val="24"/>
        </w:rPr>
        <w:t>skła</w:t>
      </w:r>
      <w:r>
        <w:rPr>
          <w:rFonts w:cstheme="minorHAnsi"/>
          <w:bCs/>
          <w:sz w:val="24"/>
          <w:szCs w:val="24"/>
        </w:rPr>
        <w:t xml:space="preserve">da się pod rygorem nieważności </w:t>
      </w:r>
      <w:r w:rsidR="00D43173" w:rsidRPr="00DA491C">
        <w:rPr>
          <w:rFonts w:cstheme="minorHAnsi"/>
          <w:sz w:val="24"/>
          <w:szCs w:val="24"/>
        </w:rPr>
        <w:t>w formie elektronicznej lub w postaci elektronicznej opatrzonej</w:t>
      </w:r>
      <w:r w:rsidR="007F4E18">
        <w:rPr>
          <w:rFonts w:cstheme="minorHAnsi"/>
          <w:sz w:val="24"/>
          <w:szCs w:val="24"/>
        </w:rPr>
        <w:t xml:space="preserve"> </w:t>
      </w:r>
      <w:r w:rsidR="00D43173" w:rsidRPr="00DA491C">
        <w:rPr>
          <w:rFonts w:cstheme="minorHAnsi"/>
          <w:sz w:val="24"/>
          <w:szCs w:val="24"/>
        </w:rPr>
        <w:t>podpisem zaufanym lub podpisem osobistym.</w:t>
      </w:r>
    </w:p>
    <w:p w14:paraId="673F6278" w14:textId="77777777" w:rsidR="00D43173" w:rsidRPr="00DA491C" w:rsidRDefault="00C65178" w:rsidP="00DA491C">
      <w:pPr>
        <w:autoSpaceDE w:val="0"/>
        <w:autoSpaceDN w:val="0"/>
        <w:adjustRightInd w:val="0"/>
        <w:spacing w:after="120" w:line="240" w:lineRule="auto"/>
        <w:ind w:left="567" w:hanging="284"/>
        <w:jc w:val="both"/>
        <w:rPr>
          <w:rFonts w:eastAsia="Verdana" w:cstheme="minorHAnsi"/>
          <w:sz w:val="24"/>
          <w:szCs w:val="24"/>
        </w:rPr>
      </w:pPr>
      <w:r>
        <w:rPr>
          <w:rFonts w:cstheme="minorHAnsi"/>
          <w:sz w:val="24"/>
          <w:szCs w:val="24"/>
        </w:rPr>
        <w:t>8</w:t>
      </w:r>
      <w:r w:rsidR="006940BC" w:rsidRPr="00DA491C">
        <w:rPr>
          <w:rFonts w:cstheme="minorHAnsi"/>
          <w:sz w:val="24"/>
          <w:szCs w:val="24"/>
        </w:rPr>
        <w:t xml:space="preserve">. </w:t>
      </w:r>
      <w:r w:rsidR="006940BC" w:rsidRPr="00DA491C">
        <w:rPr>
          <w:rFonts w:eastAsia="Verdana" w:cstheme="minorHAnsi"/>
          <w:sz w:val="24"/>
          <w:szCs w:val="24"/>
        </w:rPr>
        <w:t>Oferta powinna być sporządzona w języku polskim. Każdy dokument składający się na ofertę powinien być czytelny.</w:t>
      </w:r>
    </w:p>
    <w:p w14:paraId="05B19354" w14:textId="77777777" w:rsidR="006940BC" w:rsidRPr="00DA491C" w:rsidRDefault="00C65178" w:rsidP="00DA491C">
      <w:pPr>
        <w:autoSpaceDE w:val="0"/>
        <w:autoSpaceDN w:val="0"/>
        <w:adjustRightInd w:val="0"/>
        <w:spacing w:after="120" w:line="240" w:lineRule="auto"/>
        <w:ind w:left="567" w:hanging="284"/>
        <w:jc w:val="both"/>
        <w:rPr>
          <w:rFonts w:cstheme="minorHAnsi"/>
          <w:sz w:val="24"/>
          <w:szCs w:val="24"/>
        </w:rPr>
      </w:pPr>
      <w:r>
        <w:rPr>
          <w:rFonts w:cstheme="minorHAnsi"/>
          <w:sz w:val="24"/>
          <w:szCs w:val="24"/>
        </w:rPr>
        <w:t>9</w:t>
      </w:r>
      <w:r w:rsidR="006940BC" w:rsidRPr="00DA491C">
        <w:rPr>
          <w:rFonts w:cstheme="minorHAnsi"/>
          <w:sz w:val="24"/>
          <w:szCs w:val="24"/>
        </w:rPr>
        <w:t xml:space="preserve"> W przypadku gdy dokumenty elektroniczne w postępowaniu, przekazywane przy użyciu środków komunikacji elektronicznej, zawierają informacje stanowiące tajemnicę przedsiębiorstwa w rozumieniu przepisów ustawy z dnia 16 kwietnia 1993 r. o zwalczaniu nieuczciwej konkurencji (</w:t>
      </w:r>
      <w:r w:rsidR="001E7450">
        <w:rPr>
          <w:rFonts w:cstheme="minorHAnsi"/>
          <w:sz w:val="24"/>
          <w:szCs w:val="24"/>
        </w:rPr>
        <w:t>Dz. U. z 2026</w:t>
      </w:r>
      <w:r w:rsidR="00B16B77" w:rsidRPr="00B16B77">
        <w:rPr>
          <w:rFonts w:cstheme="minorHAnsi"/>
          <w:sz w:val="24"/>
          <w:szCs w:val="24"/>
        </w:rPr>
        <w:t xml:space="preserve"> r. poz. </w:t>
      </w:r>
      <w:r w:rsidR="001E7450">
        <w:rPr>
          <w:rFonts w:cstheme="minorHAnsi"/>
          <w:sz w:val="24"/>
          <w:szCs w:val="24"/>
        </w:rPr>
        <w:t>86</w:t>
      </w:r>
      <w:r w:rsidR="006940BC" w:rsidRPr="00DA491C">
        <w:rPr>
          <w:rFonts w:cstheme="minorHAnsi"/>
          <w:sz w:val="24"/>
          <w:szCs w:val="24"/>
        </w:rPr>
        <w:t xml:space="preserve">), wykonawca, w celu utrzymania w poufności tych informacji, przekazuje je w wydzielonym i odpowiednio oznaczonym pliku za pośrednictwem Formularza do składania oferty na stronie dotyczącej prowadzonego postępowania na platformazakupowa.pl pod pozycją 2 „Tajemnica przedsiębiorstwa.” Zaleca się, aby każda informacja stanowiąca tajemnicę przedsiębiorstwa była zamieszczona w odrębnym pliku i określała przedmiot będący jej treścią wraz z uzasadnieniem (podstawą prawną utajnienia). Przez tajemnicę przedsiębiorstwa rozumie się informacje techniczne, technologiczne, organizacyjne przedsiębiorstwa lub inne informacje posiadające wartość gospodarczą, które jako całość lub w szczególnym zestawieniu i zbiorze ich elementów nie są powszechnie znane osobom zwykle zajmującym się tym rodzajem informacji albo nie są łatwo dostępne dla takich osób, o ile uprawniony do korzystania z informacji lub rozporządzania nimi podjął, przy zachowaniu należytej staranności, działania w celu utrzymania ich w poufności. </w:t>
      </w:r>
      <w:r w:rsidR="005D20EE" w:rsidRPr="002607A7">
        <w:rPr>
          <w:rFonts w:cstheme="minorHAnsi"/>
          <w:sz w:val="24"/>
          <w:szCs w:val="24"/>
        </w:rPr>
        <w:t xml:space="preserve">Wykonawca nie może zastrzec informacji określonych w </w:t>
      </w:r>
      <w:r w:rsidR="006940BC" w:rsidRPr="002607A7">
        <w:rPr>
          <w:rFonts w:cstheme="minorHAnsi"/>
          <w:sz w:val="24"/>
          <w:szCs w:val="24"/>
        </w:rPr>
        <w:t xml:space="preserve">art. </w:t>
      </w:r>
      <w:r w:rsidR="00FC590F" w:rsidRPr="002607A7">
        <w:rPr>
          <w:rFonts w:cstheme="minorHAnsi"/>
          <w:sz w:val="24"/>
          <w:szCs w:val="24"/>
        </w:rPr>
        <w:t>222</w:t>
      </w:r>
      <w:r w:rsidR="006940BC" w:rsidRPr="002607A7">
        <w:rPr>
          <w:rFonts w:cstheme="minorHAnsi"/>
          <w:sz w:val="24"/>
          <w:szCs w:val="24"/>
        </w:rPr>
        <w:t xml:space="preserve"> ust. </w:t>
      </w:r>
      <w:r w:rsidR="00FC590F" w:rsidRPr="002607A7">
        <w:rPr>
          <w:rFonts w:cstheme="minorHAnsi"/>
          <w:sz w:val="24"/>
          <w:szCs w:val="24"/>
        </w:rPr>
        <w:t xml:space="preserve">5 </w:t>
      </w:r>
      <w:r w:rsidRPr="002607A7">
        <w:rPr>
          <w:rFonts w:cstheme="minorHAnsi"/>
          <w:sz w:val="24"/>
          <w:szCs w:val="24"/>
        </w:rPr>
        <w:t xml:space="preserve">ustawy </w:t>
      </w:r>
      <w:r w:rsidR="006940BC" w:rsidRPr="002607A7">
        <w:rPr>
          <w:rFonts w:cstheme="minorHAnsi"/>
          <w:sz w:val="24"/>
          <w:szCs w:val="24"/>
        </w:rPr>
        <w:t>P</w:t>
      </w:r>
      <w:r w:rsidR="00FC590F" w:rsidRPr="002607A7">
        <w:rPr>
          <w:rFonts w:cstheme="minorHAnsi"/>
          <w:sz w:val="24"/>
          <w:szCs w:val="24"/>
        </w:rPr>
        <w:t>ZP.</w:t>
      </w:r>
    </w:p>
    <w:p w14:paraId="086DA90D" w14:textId="77777777" w:rsidR="007E3942" w:rsidRPr="00DA491C" w:rsidRDefault="00C65178" w:rsidP="00DA491C">
      <w:pPr>
        <w:autoSpaceDE w:val="0"/>
        <w:autoSpaceDN w:val="0"/>
        <w:adjustRightInd w:val="0"/>
        <w:spacing w:after="120" w:line="240" w:lineRule="auto"/>
        <w:ind w:left="567" w:hanging="284"/>
        <w:jc w:val="both"/>
        <w:rPr>
          <w:rFonts w:cstheme="minorHAnsi"/>
          <w:sz w:val="24"/>
          <w:szCs w:val="24"/>
        </w:rPr>
      </w:pPr>
      <w:r>
        <w:rPr>
          <w:rFonts w:eastAsia="Verdana" w:cstheme="minorHAnsi"/>
          <w:sz w:val="24"/>
          <w:szCs w:val="24"/>
        </w:rPr>
        <w:lastRenderedPageBreak/>
        <w:t>10</w:t>
      </w:r>
      <w:r w:rsidR="007E3942" w:rsidRPr="00DA491C">
        <w:rPr>
          <w:rFonts w:eastAsia="Verdana" w:cstheme="minorHAnsi"/>
          <w:sz w:val="24"/>
          <w:szCs w:val="24"/>
        </w:rPr>
        <w:t xml:space="preserve">. </w:t>
      </w:r>
      <w:r w:rsidR="00FC590F" w:rsidRPr="00DA491C">
        <w:rPr>
          <w:rFonts w:eastAsia="Verdana" w:cstheme="minorHAnsi"/>
          <w:sz w:val="24"/>
          <w:szCs w:val="24"/>
        </w:rPr>
        <w:t>Przed upływem terminu składania ofert, Wykonawca może wycofać ofertę.</w:t>
      </w:r>
    </w:p>
    <w:p w14:paraId="71FB1FA7" w14:textId="77777777" w:rsidR="00DA491C" w:rsidRPr="00DA491C" w:rsidRDefault="00C65178" w:rsidP="00DA491C">
      <w:pPr>
        <w:autoSpaceDE w:val="0"/>
        <w:autoSpaceDN w:val="0"/>
        <w:adjustRightInd w:val="0"/>
        <w:spacing w:after="120" w:line="240" w:lineRule="auto"/>
        <w:ind w:left="567" w:hanging="284"/>
        <w:jc w:val="both"/>
        <w:rPr>
          <w:rFonts w:eastAsia="Arial Unicode MS" w:cstheme="minorHAnsi"/>
          <w:kern w:val="3"/>
          <w:sz w:val="24"/>
          <w:szCs w:val="24"/>
          <w:lang w:eastAsia="pl-PL"/>
        </w:rPr>
      </w:pPr>
      <w:r>
        <w:rPr>
          <w:rFonts w:eastAsia="Arial Unicode MS" w:cstheme="minorHAnsi"/>
          <w:kern w:val="3"/>
          <w:sz w:val="24"/>
          <w:szCs w:val="24"/>
          <w:lang w:eastAsia="pl-PL"/>
        </w:rPr>
        <w:t>11</w:t>
      </w:r>
      <w:r w:rsidR="0022508F" w:rsidRPr="00DA491C">
        <w:rPr>
          <w:rFonts w:eastAsia="Arial Unicode MS" w:cstheme="minorHAnsi"/>
          <w:kern w:val="3"/>
          <w:sz w:val="24"/>
          <w:szCs w:val="24"/>
          <w:lang w:eastAsia="pl-PL"/>
        </w:rPr>
        <w:t>. Niedopuszczalne są modyfikacje i zmiany, które zmieniłyby treść oświadczenia, informacji oraz warunku podanego w zapisach niniejszej SWZ.</w:t>
      </w:r>
    </w:p>
    <w:p w14:paraId="49FA31E5" w14:textId="77777777" w:rsidR="00DA491C" w:rsidRPr="00DA491C" w:rsidRDefault="00DA491C" w:rsidP="00DA491C">
      <w:pPr>
        <w:autoSpaceDE w:val="0"/>
        <w:autoSpaceDN w:val="0"/>
        <w:adjustRightInd w:val="0"/>
        <w:spacing w:after="120" w:line="240" w:lineRule="auto"/>
        <w:ind w:left="567" w:hanging="284"/>
        <w:jc w:val="both"/>
        <w:rPr>
          <w:rFonts w:eastAsia="Verdana" w:cstheme="minorHAnsi"/>
          <w:sz w:val="24"/>
          <w:szCs w:val="24"/>
        </w:rPr>
      </w:pPr>
      <w:r w:rsidRPr="00DA491C">
        <w:rPr>
          <w:rFonts w:cstheme="minorHAnsi"/>
          <w:sz w:val="24"/>
          <w:szCs w:val="24"/>
        </w:rPr>
        <w:t>1</w:t>
      </w:r>
      <w:r w:rsidR="00C65178">
        <w:rPr>
          <w:rFonts w:cstheme="minorHAnsi"/>
          <w:sz w:val="24"/>
          <w:szCs w:val="24"/>
        </w:rPr>
        <w:t>2</w:t>
      </w:r>
      <w:r w:rsidR="001D5E07" w:rsidRPr="00DA491C">
        <w:rPr>
          <w:rFonts w:cstheme="minorHAnsi"/>
          <w:sz w:val="24"/>
          <w:szCs w:val="24"/>
        </w:rPr>
        <w:t xml:space="preserve">. </w:t>
      </w:r>
      <w:r w:rsidR="007E3942" w:rsidRPr="00DA491C">
        <w:rPr>
          <w:rFonts w:eastAsia="Verdana" w:cstheme="minorHAnsi"/>
          <w:sz w:val="24"/>
          <w:szCs w:val="24"/>
        </w:rPr>
        <w:t>Podmiotowe środki dowodowe lub inne dokumenty, w tym dokumenty potwierdzające umocowanie do reprezentowania, sporządzone w języku obcym przekazuje się wraz z tłumaczeniem na język polski.</w:t>
      </w:r>
    </w:p>
    <w:p w14:paraId="1E58EB25" w14:textId="77777777" w:rsidR="001D5E07" w:rsidRPr="00DA491C" w:rsidRDefault="00DA491C" w:rsidP="00DA491C">
      <w:pPr>
        <w:autoSpaceDE w:val="0"/>
        <w:autoSpaceDN w:val="0"/>
        <w:adjustRightInd w:val="0"/>
        <w:spacing w:after="120" w:line="240" w:lineRule="auto"/>
        <w:ind w:left="567" w:hanging="284"/>
        <w:jc w:val="both"/>
        <w:rPr>
          <w:rFonts w:eastAsia="Arial" w:cstheme="minorHAnsi"/>
          <w:sz w:val="24"/>
          <w:szCs w:val="24"/>
          <w:lang w:eastAsia="hi-IN" w:bidi="hi-IN"/>
        </w:rPr>
      </w:pPr>
      <w:r w:rsidRPr="00DA491C">
        <w:rPr>
          <w:rFonts w:eastAsia="Arial Unicode MS" w:cstheme="minorHAnsi"/>
          <w:kern w:val="3"/>
          <w:sz w:val="24"/>
          <w:szCs w:val="24"/>
          <w:lang w:eastAsia="pl-PL"/>
        </w:rPr>
        <w:t>1</w:t>
      </w:r>
      <w:r w:rsidR="00C65178">
        <w:rPr>
          <w:rFonts w:eastAsia="Arial Unicode MS" w:cstheme="minorHAnsi"/>
          <w:kern w:val="3"/>
          <w:sz w:val="24"/>
          <w:szCs w:val="24"/>
          <w:lang w:eastAsia="pl-PL"/>
        </w:rPr>
        <w:t>3</w:t>
      </w:r>
      <w:r w:rsidR="001D5E07" w:rsidRPr="00DA491C">
        <w:rPr>
          <w:rFonts w:eastAsia="Arial Unicode MS" w:cstheme="minorHAnsi"/>
          <w:kern w:val="3"/>
          <w:sz w:val="24"/>
          <w:szCs w:val="24"/>
          <w:lang w:eastAsia="pl-PL"/>
        </w:rPr>
        <w:t xml:space="preserve">. </w:t>
      </w:r>
      <w:r w:rsidR="007E3942" w:rsidRPr="00DA491C">
        <w:rPr>
          <w:rFonts w:eastAsia="Verdana" w:cstheme="minorHAnsi"/>
          <w:sz w:val="24"/>
          <w:szCs w:val="24"/>
        </w:rPr>
        <w:t>Wszystkie koszty związane z uczestnictwem w postępowaniu, w szczególności z przygotowaniem i złożeniem oferty ponosi Wykonawca składający ofertę. Zamawiający nie przewiduje zwrotu kosztów udziału w postępowaniu</w:t>
      </w:r>
      <w:r w:rsidR="001D5E07" w:rsidRPr="00DA491C">
        <w:rPr>
          <w:rFonts w:eastAsia="Arial Unicode MS" w:cstheme="minorHAnsi"/>
          <w:kern w:val="3"/>
          <w:sz w:val="24"/>
          <w:szCs w:val="24"/>
          <w:lang w:eastAsia="pl-PL"/>
        </w:rPr>
        <w:t>.</w:t>
      </w:r>
    </w:p>
    <w:p w14:paraId="5441B2D2" w14:textId="77777777" w:rsidR="00DA0D88" w:rsidRPr="0022508F" w:rsidRDefault="00DA0D88" w:rsidP="00E74C6F">
      <w:pPr>
        <w:widowControl w:val="0"/>
        <w:suppressAutoHyphens/>
        <w:autoSpaceDN w:val="0"/>
        <w:spacing w:after="120" w:line="240" w:lineRule="auto"/>
        <w:ind w:left="709" w:hanging="283"/>
        <w:jc w:val="both"/>
        <w:textAlignment w:val="baseline"/>
        <w:rPr>
          <w:rFonts w:ascii="Calibri" w:eastAsia="Arial Unicode MS" w:hAnsi="Calibri" w:cs="Tahoma"/>
          <w:kern w:val="3"/>
          <w:sz w:val="24"/>
          <w:szCs w:val="24"/>
          <w:lang w:eastAsia="pl-PL"/>
        </w:rPr>
      </w:pPr>
    </w:p>
    <w:p w14:paraId="77760DF5" w14:textId="77777777" w:rsidR="0022508F" w:rsidRPr="0022508F" w:rsidRDefault="00F60412" w:rsidP="00F60412">
      <w:pPr>
        <w:pStyle w:val="SIWZ"/>
      </w:pPr>
      <w:r>
        <w:t>Sposób</w:t>
      </w:r>
      <w:r w:rsidR="0022508F" w:rsidRPr="0022508F">
        <w:t xml:space="preserve"> oraz termin składania i otwarcia ofert:</w:t>
      </w:r>
    </w:p>
    <w:p w14:paraId="070270E2" w14:textId="77777777" w:rsidR="005A2DA9" w:rsidRPr="00F60412" w:rsidRDefault="005A2DA9" w:rsidP="00F60412">
      <w:pPr>
        <w:autoSpaceDE w:val="0"/>
        <w:autoSpaceDN w:val="0"/>
        <w:adjustRightInd w:val="0"/>
        <w:spacing w:after="120" w:line="240" w:lineRule="auto"/>
        <w:ind w:left="567" w:hanging="283"/>
        <w:jc w:val="both"/>
        <w:rPr>
          <w:rFonts w:cstheme="minorHAnsi"/>
          <w:color w:val="000000"/>
          <w:sz w:val="24"/>
          <w:szCs w:val="24"/>
        </w:rPr>
      </w:pPr>
      <w:r w:rsidRPr="00F60412">
        <w:rPr>
          <w:rFonts w:cstheme="minorHAnsi"/>
          <w:color w:val="000000"/>
          <w:sz w:val="24"/>
          <w:szCs w:val="24"/>
        </w:rPr>
        <w:t>1</w:t>
      </w:r>
      <w:r w:rsidR="00F60412" w:rsidRPr="00F60412">
        <w:rPr>
          <w:rFonts w:cstheme="minorHAnsi"/>
          <w:color w:val="000000"/>
          <w:sz w:val="24"/>
          <w:szCs w:val="24"/>
        </w:rPr>
        <w:t>.</w:t>
      </w:r>
      <w:r w:rsidRPr="00F60412">
        <w:rPr>
          <w:rFonts w:cstheme="minorHAnsi"/>
          <w:color w:val="000000"/>
          <w:sz w:val="24"/>
          <w:szCs w:val="24"/>
        </w:rPr>
        <w:t xml:space="preserve"> Wykonawca, celem złożenia oferty, pobiera edytowalną wersję formularza oferty ze strony dotyczącej prowadzonego postępowania </w:t>
      </w:r>
      <w:r w:rsidRPr="00F60412">
        <w:rPr>
          <w:rFonts w:cstheme="minorHAnsi"/>
          <w:b/>
          <w:sz w:val="24"/>
          <w:szCs w:val="24"/>
        </w:rPr>
        <w:t>platformazakupowa.pl</w:t>
      </w:r>
      <w:r w:rsidRPr="00F60412">
        <w:rPr>
          <w:rFonts w:cstheme="minorHAnsi"/>
          <w:b/>
          <w:color w:val="000000"/>
          <w:sz w:val="24"/>
          <w:szCs w:val="24"/>
        </w:rPr>
        <w:t>.</w:t>
      </w:r>
    </w:p>
    <w:p w14:paraId="03B151C4" w14:textId="6353DD3D" w:rsidR="005A2DA9" w:rsidRPr="00303483" w:rsidRDefault="005A2DA9" w:rsidP="00F60412">
      <w:pPr>
        <w:autoSpaceDE w:val="0"/>
        <w:autoSpaceDN w:val="0"/>
        <w:adjustRightInd w:val="0"/>
        <w:spacing w:after="120" w:line="240" w:lineRule="auto"/>
        <w:ind w:left="567" w:hanging="283"/>
        <w:jc w:val="both"/>
        <w:rPr>
          <w:rFonts w:cstheme="minorHAnsi"/>
          <w:b/>
          <w:color w:val="000000"/>
          <w:sz w:val="24"/>
          <w:szCs w:val="24"/>
        </w:rPr>
      </w:pPr>
      <w:r w:rsidRPr="00F60412">
        <w:rPr>
          <w:rFonts w:cstheme="minorHAnsi"/>
          <w:color w:val="000000"/>
          <w:sz w:val="24"/>
          <w:szCs w:val="24"/>
        </w:rPr>
        <w:t>2</w:t>
      </w:r>
      <w:r w:rsidR="00F60412" w:rsidRPr="00F60412">
        <w:rPr>
          <w:rFonts w:cstheme="minorHAnsi"/>
          <w:color w:val="000000"/>
          <w:sz w:val="24"/>
          <w:szCs w:val="24"/>
        </w:rPr>
        <w:t>.</w:t>
      </w:r>
      <w:r w:rsidRPr="00F60412">
        <w:rPr>
          <w:rFonts w:cstheme="minorHAnsi"/>
          <w:color w:val="000000"/>
          <w:sz w:val="24"/>
          <w:szCs w:val="24"/>
        </w:rPr>
        <w:t xml:space="preserve"> Wykonawca składa ofertę wraz z wymaganymi dokumentami </w:t>
      </w:r>
      <w:r w:rsidRPr="00F60412">
        <w:rPr>
          <w:rFonts w:cstheme="minorHAnsi"/>
          <w:sz w:val="24"/>
          <w:szCs w:val="24"/>
        </w:rPr>
        <w:t xml:space="preserve">za pośrednictwem </w:t>
      </w:r>
      <w:r w:rsidRPr="00303483">
        <w:rPr>
          <w:rFonts w:cstheme="minorHAnsi"/>
          <w:b/>
          <w:sz w:val="24"/>
          <w:szCs w:val="24"/>
        </w:rPr>
        <w:t>platformazakupowa.pl</w:t>
      </w:r>
      <w:r w:rsidRPr="00303483">
        <w:rPr>
          <w:rFonts w:cstheme="minorHAnsi"/>
          <w:color w:val="000000"/>
          <w:sz w:val="24"/>
          <w:szCs w:val="24"/>
        </w:rPr>
        <w:t xml:space="preserve"> do dnia </w:t>
      </w:r>
      <w:r w:rsidR="00E558FA">
        <w:rPr>
          <w:rFonts w:cstheme="minorHAnsi"/>
          <w:b/>
          <w:color w:val="000000"/>
          <w:sz w:val="24"/>
          <w:szCs w:val="24"/>
        </w:rPr>
        <w:t>0</w:t>
      </w:r>
      <w:r w:rsidR="003E2E95">
        <w:rPr>
          <w:rFonts w:cstheme="minorHAnsi"/>
          <w:b/>
          <w:color w:val="000000"/>
          <w:sz w:val="24"/>
          <w:szCs w:val="24"/>
        </w:rPr>
        <w:t>5</w:t>
      </w:r>
      <w:r w:rsidR="000A2C13" w:rsidRPr="00B24FEF">
        <w:rPr>
          <w:rFonts w:cstheme="minorHAnsi"/>
          <w:b/>
          <w:bCs/>
          <w:color w:val="000000"/>
          <w:sz w:val="24"/>
          <w:szCs w:val="24"/>
        </w:rPr>
        <w:t>.</w:t>
      </w:r>
      <w:r w:rsidR="00B8245E" w:rsidRPr="00B24FEF">
        <w:rPr>
          <w:rFonts w:cstheme="minorHAnsi"/>
          <w:b/>
          <w:bCs/>
          <w:color w:val="000000"/>
          <w:sz w:val="24"/>
          <w:szCs w:val="24"/>
        </w:rPr>
        <w:t>0</w:t>
      </w:r>
      <w:r w:rsidR="003E2E95">
        <w:rPr>
          <w:rFonts w:cstheme="minorHAnsi"/>
          <w:b/>
          <w:bCs/>
          <w:color w:val="000000"/>
          <w:sz w:val="24"/>
          <w:szCs w:val="24"/>
        </w:rPr>
        <w:t>5</w:t>
      </w:r>
      <w:r w:rsidR="001C362E" w:rsidRPr="00B24FEF">
        <w:rPr>
          <w:rFonts w:cstheme="minorHAnsi"/>
          <w:b/>
          <w:bCs/>
          <w:color w:val="000000"/>
          <w:sz w:val="24"/>
          <w:szCs w:val="24"/>
        </w:rPr>
        <w:t>.</w:t>
      </w:r>
      <w:r w:rsidRPr="00B24FEF">
        <w:rPr>
          <w:rFonts w:cstheme="minorHAnsi"/>
          <w:b/>
          <w:bCs/>
          <w:color w:val="000000"/>
          <w:sz w:val="24"/>
          <w:szCs w:val="24"/>
        </w:rPr>
        <w:t>202</w:t>
      </w:r>
      <w:r w:rsidR="00E27D95" w:rsidRPr="00B24FEF">
        <w:rPr>
          <w:rFonts w:cstheme="minorHAnsi"/>
          <w:b/>
          <w:bCs/>
          <w:color w:val="000000"/>
          <w:sz w:val="24"/>
          <w:szCs w:val="24"/>
        </w:rPr>
        <w:t>6</w:t>
      </w:r>
      <w:r w:rsidRPr="00B24FEF">
        <w:rPr>
          <w:rFonts w:cstheme="minorHAnsi"/>
          <w:b/>
          <w:bCs/>
          <w:color w:val="000000"/>
          <w:sz w:val="24"/>
          <w:szCs w:val="24"/>
        </w:rPr>
        <w:t xml:space="preserve"> r.</w:t>
      </w:r>
      <w:r w:rsidRPr="00303483">
        <w:rPr>
          <w:rFonts w:cstheme="minorHAnsi"/>
          <w:b/>
          <w:bCs/>
          <w:color w:val="000000"/>
          <w:sz w:val="24"/>
          <w:szCs w:val="24"/>
        </w:rPr>
        <w:t xml:space="preserve"> </w:t>
      </w:r>
      <w:r w:rsidRPr="00303483">
        <w:rPr>
          <w:rFonts w:cstheme="minorHAnsi"/>
          <w:color w:val="000000"/>
          <w:sz w:val="24"/>
          <w:szCs w:val="24"/>
        </w:rPr>
        <w:t xml:space="preserve">do godziny </w:t>
      </w:r>
      <w:r w:rsidRPr="00303483">
        <w:rPr>
          <w:rFonts w:cstheme="minorHAnsi"/>
          <w:b/>
          <w:bCs/>
          <w:color w:val="000000"/>
          <w:sz w:val="24"/>
          <w:szCs w:val="24"/>
        </w:rPr>
        <w:t>1</w:t>
      </w:r>
      <w:r w:rsidR="00831BD1">
        <w:rPr>
          <w:rFonts w:cstheme="minorHAnsi"/>
          <w:b/>
          <w:bCs/>
          <w:color w:val="000000"/>
          <w:sz w:val="24"/>
          <w:szCs w:val="24"/>
        </w:rPr>
        <w:t>0</w:t>
      </w:r>
      <w:r w:rsidRPr="00303483">
        <w:rPr>
          <w:rFonts w:cstheme="minorHAnsi"/>
          <w:b/>
          <w:bCs/>
          <w:color w:val="000000"/>
          <w:sz w:val="24"/>
          <w:szCs w:val="24"/>
        </w:rPr>
        <w:t>:00</w:t>
      </w:r>
      <w:r w:rsidRPr="00303483">
        <w:rPr>
          <w:rFonts w:cstheme="minorHAnsi"/>
          <w:b/>
          <w:sz w:val="24"/>
          <w:szCs w:val="24"/>
        </w:rPr>
        <w:t>.</w:t>
      </w:r>
    </w:p>
    <w:p w14:paraId="449A8081" w14:textId="2EF6AAD3" w:rsidR="005A2DA9" w:rsidRPr="00F60412" w:rsidRDefault="00F60412" w:rsidP="00F60412">
      <w:pPr>
        <w:autoSpaceDE w:val="0"/>
        <w:autoSpaceDN w:val="0"/>
        <w:adjustRightInd w:val="0"/>
        <w:spacing w:after="120" w:line="240" w:lineRule="auto"/>
        <w:ind w:left="567" w:hanging="284"/>
        <w:jc w:val="both"/>
        <w:rPr>
          <w:rFonts w:cstheme="minorHAnsi"/>
          <w:color w:val="000000"/>
          <w:sz w:val="24"/>
          <w:szCs w:val="24"/>
        </w:rPr>
      </w:pPr>
      <w:r w:rsidRPr="00303483">
        <w:rPr>
          <w:rFonts w:cstheme="minorHAnsi"/>
          <w:color w:val="000000"/>
          <w:sz w:val="24"/>
          <w:szCs w:val="24"/>
        </w:rPr>
        <w:t>3.</w:t>
      </w:r>
      <w:r w:rsidR="005A2DA9" w:rsidRPr="00303483">
        <w:rPr>
          <w:rFonts w:cstheme="minorHAnsi"/>
          <w:color w:val="000000"/>
          <w:sz w:val="24"/>
          <w:szCs w:val="24"/>
        </w:rPr>
        <w:t xml:space="preserve"> Otwarcie ofert nastąpi w </w:t>
      </w:r>
      <w:r w:rsidR="005A2DA9" w:rsidRPr="00B24FEF">
        <w:rPr>
          <w:rFonts w:cstheme="minorHAnsi"/>
          <w:color w:val="000000"/>
          <w:sz w:val="24"/>
          <w:szCs w:val="24"/>
        </w:rPr>
        <w:t xml:space="preserve">dniu </w:t>
      </w:r>
      <w:r w:rsidR="00E558FA">
        <w:rPr>
          <w:rFonts w:cstheme="minorHAnsi"/>
          <w:b/>
          <w:color w:val="000000"/>
          <w:sz w:val="24"/>
          <w:szCs w:val="24"/>
        </w:rPr>
        <w:t>0</w:t>
      </w:r>
      <w:r w:rsidR="003E2E95">
        <w:rPr>
          <w:rFonts w:cstheme="minorHAnsi"/>
          <w:b/>
          <w:color w:val="000000"/>
          <w:sz w:val="24"/>
          <w:szCs w:val="24"/>
        </w:rPr>
        <w:t>5</w:t>
      </w:r>
      <w:r w:rsidR="00936767" w:rsidRPr="00B24FEF">
        <w:rPr>
          <w:rFonts w:cstheme="minorHAnsi"/>
          <w:b/>
          <w:color w:val="000000"/>
          <w:sz w:val="24"/>
          <w:szCs w:val="24"/>
        </w:rPr>
        <w:t>.</w:t>
      </w:r>
      <w:r w:rsidR="00B8245E" w:rsidRPr="00B24FEF">
        <w:rPr>
          <w:rFonts w:cstheme="minorHAnsi"/>
          <w:b/>
          <w:color w:val="000000"/>
          <w:sz w:val="24"/>
          <w:szCs w:val="24"/>
        </w:rPr>
        <w:t>0</w:t>
      </w:r>
      <w:r w:rsidR="003E2E95">
        <w:rPr>
          <w:rFonts w:cstheme="minorHAnsi"/>
          <w:b/>
          <w:color w:val="000000"/>
          <w:sz w:val="24"/>
          <w:szCs w:val="24"/>
        </w:rPr>
        <w:t>5</w:t>
      </w:r>
      <w:r w:rsidR="001C362E" w:rsidRPr="00B24FEF">
        <w:rPr>
          <w:rFonts w:cstheme="minorHAnsi"/>
          <w:b/>
          <w:color w:val="000000"/>
          <w:sz w:val="24"/>
          <w:szCs w:val="24"/>
        </w:rPr>
        <w:t>.</w:t>
      </w:r>
      <w:r w:rsidR="005A2DA9" w:rsidRPr="00B24FEF">
        <w:rPr>
          <w:rFonts w:cstheme="minorHAnsi"/>
          <w:b/>
          <w:bCs/>
          <w:color w:val="000000"/>
          <w:sz w:val="24"/>
          <w:szCs w:val="24"/>
        </w:rPr>
        <w:t>202</w:t>
      </w:r>
      <w:r w:rsidR="00E27D95" w:rsidRPr="00B24FEF">
        <w:rPr>
          <w:rFonts w:cstheme="minorHAnsi"/>
          <w:b/>
          <w:bCs/>
          <w:color w:val="000000"/>
          <w:sz w:val="24"/>
          <w:szCs w:val="24"/>
        </w:rPr>
        <w:t>6</w:t>
      </w:r>
      <w:r w:rsidR="005A2DA9" w:rsidRPr="00B24FEF">
        <w:rPr>
          <w:rFonts w:cstheme="minorHAnsi"/>
          <w:b/>
          <w:bCs/>
          <w:color w:val="000000"/>
          <w:sz w:val="24"/>
          <w:szCs w:val="24"/>
        </w:rPr>
        <w:t xml:space="preserve"> r.,</w:t>
      </w:r>
      <w:r w:rsidR="005A2DA9" w:rsidRPr="00303483">
        <w:rPr>
          <w:rFonts w:cstheme="minorHAnsi"/>
          <w:b/>
          <w:bCs/>
          <w:color w:val="000000"/>
          <w:sz w:val="24"/>
          <w:szCs w:val="24"/>
        </w:rPr>
        <w:t xml:space="preserve"> </w:t>
      </w:r>
      <w:r w:rsidR="00A500CF" w:rsidRPr="00303483">
        <w:rPr>
          <w:rFonts w:cstheme="minorHAnsi"/>
          <w:bCs/>
          <w:color w:val="000000"/>
          <w:sz w:val="24"/>
          <w:szCs w:val="24"/>
        </w:rPr>
        <w:t>o godzinie</w:t>
      </w:r>
      <w:r w:rsidR="0064526F" w:rsidRPr="00303483">
        <w:rPr>
          <w:rFonts w:cstheme="minorHAnsi"/>
          <w:b/>
          <w:bCs/>
          <w:color w:val="000000"/>
          <w:sz w:val="24"/>
          <w:szCs w:val="24"/>
        </w:rPr>
        <w:t xml:space="preserve"> 1</w:t>
      </w:r>
      <w:r w:rsidR="00831BD1">
        <w:rPr>
          <w:rFonts w:cstheme="minorHAnsi"/>
          <w:b/>
          <w:bCs/>
          <w:color w:val="000000"/>
          <w:sz w:val="24"/>
          <w:szCs w:val="24"/>
        </w:rPr>
        <w:t>0</w:t>
      </w:r>
      <w:r w:rsidR="0064526F" w:rsidRPr="00303483">
        <w:rPr>
          <w:rFonts w:cstheme="minorHAnsi"/>
          <w:b/>
          <w:bCs/>
          <w:color w:val="000000"/>
          <w:sz w:val="24"/>
          <w:szCs w:val="24"/>
        </w:rPr>
        <w:t>:1</w:t>
      </w:r>
      <w:r w:rsidR="00504B76" w:rsidRPr="00303483">
        <w:rPr>
          <w:rFonts w:cstheme="minorHAnsi"/>
          <w:b/>
          <w:bCs/>
          <w:color w:val="000000"/>
          <w:sz w:val="24"/>
          <w:szCs w:val="24"/>
        </w:rPr>
        <w:t>0</w:t>
      </w:r>
      <w:r w:rsidR="005A2DA9" w:rsidRPr="00303483">
        <w:rPr>
          <w:rFonts w:cstheme="minorHAnsi"/>
          <w:color w:val="000000"/>
          <w:sz w:val="24"/>
          <w:szCs w:val="24"/>
        </w:rPr>
        <w:t>.</w:t>
      </w:r>
    </w:p>
    <w:p w14:paraId="7640A675" w14:textId="77777777" w:rsidR="005A2DA9" w:rsidRPr="00F60412" w:rsidRDefault="00F60412" w:rsidP="00F60412">
      <w:pPr>
        <w:autoSpaceDE w:val="0"/>
        <w:autoSpaceDN w:val="0"/>
        <w:adjustRightInd w:val="0"/>
        <w:spacing w:after="120" w:line="240" w:lineRule="auto"/>
        <w:ind w:left="567" w:hanging="284"/>
        <w:jc w:val="both"/>
        <w:rPr>
          <w:rFonts w:cstheme="minorHAnsi"/>
          <w:color w:val="FF0000"/>
          <w:sz w:val="24"/>
          <w:szCs w:val="24"/>
        </w:rPr>
      </w:pPr>
      <w:r w:rsidRPr="00F60412">
        <w:rPr>
          <w:rFonts w:cstheme="minorHAnsi"/>
          <w:color w:val="000000"/>
          <w:sz w:val="24"/>
          <w:szCs w:val="24"/>
        </w:rPr>
        <w:t>4.</w:t>
      </w:r>
      <w:r w:rsidR="005A2DA9" w:rsidRPr="00F60412">
        <w:rPr>
          <w:rFonts w:cstheme="minorHAnsi"/>
          <w:color w:val="000000"/>
          <w:sz w:val="24"/>
          <w:szCs w:val="24"/>
        </w:rPr>
        <w:t xml:space="preserve"> </w:t>
      </w:r>
      <w:r w:rsidRPr="00F60412">
        <w:rPr>
          <w:rFonts w:cstheme="minorHAnsi"/>
          <w:sz w:val="24"/>
          <w:szCs w:val="24"/>
        </w:rPr>
        <w:t>Najpóźniej przed otwarciem ofert, udostępnia się na stronie internetowej prowadzonego postępowania informację o kwocie, jaką zamierza się przeznaczyć na sfinansowanie zamówienia.</w:t>
      </w:r>
    </w:p>
    <w:p w14:paraId="293ECF4A" w14:textId="77777777" w:rsidR="005A2DA9" w:rsidRPr="00F60412" w:rsidRDefault="00F60412" w:rsidP="00F60412">
      <w:pPr>
        <w:widowControl w:val="0"/>
        <w:suppressAutoHyphens/>
        <w:autoSpaceDN w:val="0"/>
        <w:spacing w:after="120" w:line="240" w:lineRule="auto"/>
        <w:ind w:left="567" w:hanging="299"/>
        <w:jc w:val="both"/>
        <w:textAlignment w:val="baseline"/>
        <w:rPr>
          <w:rFonts w:eastAsia="Arial Unicode MS" w:cstheme="minorHAnsi"/>
          <w:kern w:val="3"/>
          <w:sz w:val="24"/>
          <w:szCs w:val="24"/>
          <w:lang w:eastAsia="pl-PL"/>
        </w:rPr>
      </w:pPr>
      <w:r w:rsidRPr="00F60412">
        <w:rPr>
          <w:rFonts w:cstheme="minorHAnsi"/>
          <w:color w:val="000000"/>
          <w:sz w:val="24"/>
          <w:szCs w:val="24"/>
        </w:rPr>
        <w:t>5.</w:t>
      </w:r>
      <w:r w:rsidR="005A2DA9" w:rsidRPr="00F60412">
        <w:rPr>
          <w:rFonts w:cstheme="minorHAnsi"/>
          <w:color w:val="000000"/>
          <w:sz w:val="24"/>
          <w:szCs w:val="24"/>
        </w:rPr>
        <w:t xml:space="preserve"> </w:t>
      </w:r>
      <w:r w:rsidR="005A2DA9" w:rsidRPr="00F60412">
        <w:rPr>
          <w:rFonts w:eastAsia="Arial Unicode MS" w:cstheme="minorHAnsi"/>
          <w:bCs/>
          <w:color w:val="000000"/>
          <w:kern w:val="3"/>
          <w:sz w:val="24"/>
          <w:szCs w:val="24"/>
          <w:lang w:eastAsia="pl-PL"/>
        </w:rPr>
        <w:t xml:space="preserve">Niezwłocznie po otwarciu ofert zamawiający zamieści </w:t>
      </w:r>
      <w:r w:rsidR="005A2DA9" w:rsidRPr="00F60412">
        <w:rPr>
          <w:rFonts w:cstheme="minorHAnsi"/>
          <w:sz w:val="24"/>
          <w:szCs w:val="24"/>
        </w:rPr>
        <w:t xml:space="preserve">na stronie dotyczącej prowadzonego postępowania </w:t>
      </w:r>
      <w:r w:rsidR="005A2DA9" w:rsidRPr="00F60412">
        <w:rPr>
          <w:rFonts w:cstheme="minorHAnsi"/>
          <w:b/>
          <w:sz w:val="24"/>
          <w:szCs w:val="24"/>
        </w:rPr>
        <w:t>platformazakupowa.pl</w:t>
      </w:r>
      <w:r w:rsidR="005A2DA9" w:rsidRPr="00F60412">
        <w:rPr>
          <w:rFonts w:eastAsia="Arial Unicode MS" w:cstheme="minorHAnsi"/>
          <w:b/>
          <w:i/>
          <w:kern w:val="3"/>
          <w:sz w:val="24"/>
          <w:szCs w:val="24"/>
          <w:lang w:eastAsia="pl-PL"/>
        </w:rPr>
        <w:t xml:space="preserve"> </w:t>
      </w:r>
      <w:r w:rsidR="005A2DA9" w:rsidRPr="00F60412">
        <w:rPr>
          <w:rFonts w:eastAsia="Arial Unicode MS" w:cstheme="minorHAnsi"/>
          <w:bCs/>
          <w:color w:val="000000"/>
          <w:kern w:val="3"/>
          <w:sz w:val="24"/>
          <w:szCs w:val="24"/>
          <w:lang w:eastAsia="pl-PL"/>
        </w:rPr>
        <w:t xml:space="preserve">informacje </w:t>
      </w:r>
      <w:r w:rsidRPr="00F60412">
        <w:rPr>
          <w:rFonts w:eastAsia="Arial Unicode MS" w:cstheme="minorHAnsi"/>
          <w:bCs/>
          <w:color w:val="000000"/>
          <w:kern w:val="3"/>
          <w:sz w:val="24"/>
          <w:szCs w:val="24"/>
          <w:lang w:eastAsia="pl-PL"/>
        </w:rPr>
        <w:t>o</w:t>
      </w:r>
      <w:r w:rsidR="005A2DA9" w:rsidRPr="00F60412">
        <w:rPr>
          <w:rFonts w:eastAsia="Arial Unicode MS" w:cstheme="minorHAnsi"/>
          <w:bCs/>
          <w:color w:val="000000"/>
          <w:kern w:val="3"/>
          <w:sz w:val="24"/>
          <w:szCs w:val="24"/>
          <w:lang w:eastAsia="pl-PL"/>
        </w:rPr>
        <w:t>:</w:t>
      </w:r>
    </w:p>
    <w:p w14:paraId="69A31C3A" w14:textId="77777777" w:rsidR="00F60412" w:rsidRPr="00F60412" w:rsidRDefault="00F60412" w:rsidP="00660E77">
      <w:pPr>
        <w:spacing w:after="0" w:line="240" w:lineRule="auto"/>
        <w:ind w:left="851" w:hanging="284"/>
        <w:jc w:val="both"/>
        <w:rPr>
          <w:rFonts w:cstheme="minorHAnsi"/>
          <w:sz w:val="24"/>
          <w:szCs w:val="24"/>
        </w:rPr>
      </w:pPr>
      <w:r w:rsidRPr="00F60412">
        <w:rPr>
          <w:rFonts w:cstheme="minorHAnsi"/>
          <w:sz w:val="24"/>
          <w:szCs w:val="24"/>
        </w:rPr>
        <w:t>1) nazwach albo imionach i nazwiskach oraz siedzibach lub miejscach prowadzonej działalności gospodarczej albo miejscach zamieszkania wykonawców, których oferty zostały otwarte.</w:t>
      </w:r>
    </w:p>
    <w:p w14:paraId="317ECED0" w14:textId="77777777" w:rsidR="00F60412" w:rsidRPr="00F60412" w:rsidRDefault="00F60412" w:rsidP="00F60412">
      <w:pPr>
        <w:spacing w:after="120" w:line="240" w:lineRule="auto"/>
        <w:ind w:left="851" w:hanging="284"/>
        <w:jc w:val="both"/>
        <w:rPr>
          <w:rFonts w:cstheme="minorHAnsi"/>
          <w:sz w:val="24"/>
          <w:szCs w:val="24"/>
        </w:rPr>
      </w:pPr>
      <w:r w:rsidRPr="00F60412">
        <w:rPr>
          <w:rFonts w:cstheme="minorHAnsi"/>
          <w:sz w:val="24"/>
          <w:szCs w:val="24"/>
        </w:rPr>
        <w:t>2) cenach lub kosztach zawartych w ofertach.</w:t>
      </w:r>
    </w:p>
    <w:p w14:paraId="68D0D10F" w14:textId="77777777" w:rsidR="00E85255" w:rsidRDefault="00E85255" w:rsidP="00F60412">
      <w:pPr>
        <w:widowControl w:val="0"/>
        <w:suppressAutoHyphens/>
        <w:autoSpaceDN w:val="0"/>
        <w:spacing w:after="120" w:line="240" w:lineRule="auto"/>
        <w:ind w:left="284" w:hanging="299"/>
        <w:jc w:val="both"/>
        <w:textAlignment w:val="baseline"/>
        <w:rPr>
          <w:rFonts w:ascii="Arial" w:hAnsi="Arial" w:cs="Arial"/>
          <w:sz w:val="20"/>
          <w:szCs w:val="20"/>
        </w:rPr>
      </w:pPr>
    </w:p>
    <w:p w14:paraId="2DF121F0" w14:textId="77777777" w:rsidR="00B0751C" w:rsidRPr="007A50F1" w:rsidRDefault="0022508F" w:rsidP="007A50F1">
      <w:pPr>
        <w:pStyle w:val="SIWZ"/>
      </w:pPr>
      <w:r w:rsidRPr="00A943DE">
        <w:t>Opis sposobu obliczenia ceny:</w:t>
      </w:r>
    </w:p>
    <w:p w14:paraId="16AFC6D6" w14:textId="77777777" w:rsidR="00E558FA" w:rsidRPr="00E558FA" w:rsidRDefault="00E558FA" w:rsidP="00E558FA">
      <w:pPr>
        <w:pStyle w:val="Textbody"/>
        <w:ind w:left="567" w:hanging="284"/>
        <w:jc w:val="both"/>
        <w:rPr>
          <w:rFonts w:asciiTheme="minorHAnsi" w:hAnsiTheme="minorHAnsi" w:cstheme="minorHAnsi"/>
        </w:rPr>
      </w:pPr>
      <w:r w:rsidRPr="00E558FA">
        <w:rPr>
          <w:rFonts w:asciiTheme="minorHAnsi" w:hAnsiTheme="minorHAnsi" w:cstheme="minorHAnsi"/>
        </w:rPr>
        <w:t>1. Cena oferty musi być wyrażona w PLN z dokładnością do dwóch miejsc po przecinku.</w:t>
      </w:r>
    </w:p>
    <w:p w14:paraId="706BC0A1" w14:textId="77777777" w:rsidR="00E558FA" w:rsidRPr="00E558FA" w:rsidRDefault="00E558FA" w:rsidP="00E558FA">
      <w:pPr>
        <w:pStyle w:val="Akapitzlist"/>
        <w:autoSpaceDN/>
        <w:spacing w:after="120"/>
        <w:ind w:left="567" w:hanging="284"/>
        <w:jc w:val="both"/>
        <w:rPr>
          <w:rFonts w:asciiTheme="minorHAnsi" w:hAnsiTheme="minorHAnsi" w:cstheme="minorHAnsi"/>
          <w:sz w:val="24"/>
          <w:szCs w:val="24"/>
        </w:rPr>
      </w:pPr>
      <w:r w:rsidRPr="00E558FA">
        <w:rPr>
          <w:rFonts w:asciiTheme="minorHAnsi" w:hAnsiTheme="minorHAnsi" w:cstheme="minorHAnsi"/>
          <w:sz w:val="24"/>
          <w:szCs w:val="24"/>
        </w:rPr>
        <w:t xml:space="preserve">2. </w:t>
      </w:r>
      <w:r w:rsidRPr="00E558FA">
        <w:rPr>
          <w:rFonts w:asciiTheme="minorHAnsi" w:hAnsiTheme="minorHAnsi" w:cstheme="minorHAnsi"/>
          <w:bCs/>
          <w:sz w:val="24"/>
          <w:szCs w:val="24"/>
        </w:rPr>
        <w:t xml:space="preserve">W cenie oferty należy podać </w:t>
      </w:r>
      <w:r w:rsidRPr="00E558FA">
        <w:rPr>
          <w:rFonts w:asciiTheme="minorHAnsi" w:hAnsiTheme="minorHAnsi" w:cstheme="minorHAnsi"/>
          <w:sz w:val="24"/>
          <w:szCs w:val="24"/>
        </w:rPr>
        <w:t>wszystkie koszty wynikające z SWZ wraz z załącznikami,</w:t>
      </w:r>
      <w:r w:rsidRPr="00E558FA">
        <w:rPr>
          <w:rFonts w:asciiTheme="minorHAnsi" w:hAnsiTheme="minorHAnsi" w:cstheme="minorHAnsi"/>
          <w:bCs/>
          <w:sz w:val="24"/>
          <w:szCs w:val="24"/>
        </w:rPr>
        <w:t xml:space="preserve"> uwzględniając zakres zamówienia określony w SWZ wraz z załącznikami</w:t>
      </w:r>
      <w:r w:rsidRPr="00E558FA">
        <w:rPr>
          <w:rFonts w:asciiTheme="minorHAnsi" w:hAnsiTheme="minorHAnsi" w:cstheme="minorHAnsi"/>
          <w:sz w:val="24"/>
          <w:szCs w:val="24"/>
        </w:rPr>
        <w:t>.</w:t>
      </w:r>
    </w:p>
    <w:p w14:paraId="70C9C5DD" w14:textId="77777777" w:rsidR="00E558FA" w:rsidRPr="00E558FA" w:rsidRDefault="00E558FA" w:rsidP="00E558FA">
      <w:pPr>
        <w:pStyle w:val="Akapitzlist"/>
        <w:autoSpaceDN/>
        <w:spacing w:after="120"/>
        <w:ind w:left="567" w:hanging="284"/>
        <w:jc w:val="both"/>
        <w:rPr>
          <w:rFonts w:asciiTheme="minorHAnsi" w:hAnsiTheme="minorHAnsi" w:cstheme="minorHAnsi"/>
          <w:sz w:val="24"/>
          <w:szCs w:val="24"/>
        </w:rPr>
      </w:pPr>
      <w:r w:rsidRPr="00E558FA">
        <w:rPr>
          <w:rFonts w:asciiTheme="minorHAnsi" w:hAnsiTheme="minorHAnsi" w:cstheme="minorHAnsi"/>
          <w:bCs/>
          <w:sz w:val="24"/>
          <w:szCs w:val="24"/>
        </w:rPr>
        <w:t xml:space="preserve">3. W </w:t>
      </w:r>
      <w:r w:rsidRPr="00E558FA">
        <w:rPr>
          <w:rFonts w:asciiTheme="minorHAnsi" w:hAnsiTheme="minorHAnsi" w:cstheme="minorHAnsi"/>
          <w:sz w:val="24"/>
          <w:szCs w:val="24"/>
        </w:rPr>
        <w:t>cenie oferty należy również uwzględnić ewentualne koszty dostaw nie ujętych w załącznikach do SWZ, a niezbędnych do prawidłowego wykonania zadania.</w:t>
      </w:r>
    </w:p>
    <w:p w14:paraId="07B8A65A" w14:textId="77777777" w:rsidR="00E558FA" w:rsidRPr="00E558FA" w:rsidRDefault="00E558FA" w:rsidP="00E558FA">
      <w:pPr>
        <w:pStyle w:val="Akapitzlist"/>
        <w:autoSpaceDN/>
        <w:spacing w:after="120"/>
        <w:ind w:left="567" w:hanging="284"/>
        <w:jc w:val="both"/>
        <w:rPr>
          <w:rFonts w:asciiTheme="minorHAnsi" w:eastAsia="Times New Roman" w:hAnsiTheme="minorHAnsi" w:cstheme="minorHAnsi"/>
          <w:iCs/>
          <w:kern w:val="1"/>
          <w:sz w:val="24"/>
          <w:szCs w:val="24"/>
          <w:lang w:eastAsia="ar-SA"/>
        </w:rPr>
      </w:pPr>
      <w:r w:rsidRPr="00E558FA">
        <w:rPr>
          <w:rFonts w:asciiTheme="minorHAnsi" w:eastAsia="Times New Roman" w:hAnsiTheme="minorHAnsi" w:cstheme="minorHAnsi"/>
          <w:iCs/>
          <w:kern w:val="1"/>
          <w:sz w:val="24"/>
          <w:szCs w:val="24"/>
          <w:lang w:eastAsia="ar-SA"/>
        </w:rPr>
        <w:t>4. Podatek</w:t>
      </w:r>
      <w:r w:rsidRPr="00E558FA">
        <w:rPr>
          <w:rFonts w:asciiTheme="minorHAnsi" w:eastAsia="Arial" w:hAnsiTheme="minorHAnsi" w:cstheme="minorHAnsi"/>
          <w:iCs/>
          <w:kern w:val="1"/>
          <w:sz w:val="24"/>
          <w:szCs w:val="24"/>
          <w:lang w:eastAsia="ar-SA"/>
        </w:rPr>
        <w:t xml:space="preserve"> </w:t>
      </w:r>
      <w:r w:rsidRPr="00E558FA">
        <w:rPr>
          <w:rFonts w:asciiTheme="minorHAnsi" w:eastAsia="Times New Roman" w:hAnsiTheme="minorHAnsi" w:cstheme="minorHAnsi"/>
          <w:iCs/>
          <w:kern w:val="1"/>
          <w:sz w:val="24"/>
          <w:szCs w:val="24"/>
          <w:lang w:eastAsia="ar-SA"/>
        </w:rPr>
        <w:t>VAT</w:t>
      </w:r>
      <w:r w:rsidRPr="00E558FA">
        <w:rPr>
          <w:rFonts w:asciiTheme="minorHAnsi" w:eastAsia="Arial" w:hAnsiTheme="minorHAnsi" w:cstheme="minorHAnsi"/>
          <w:iCs/>
          <w:kern w:val="1"/>
          <w:sz w:val="24"/>
          <w:szCs w:val="24"/>
          <w:lang w:eastAsia="ar-SA"/>
        </w:rPr>
        <w:t xml:space="preserve"> </w:t>
      </w:r>
      <w:r w:rsidRPr="00E558FA">
        <w:rPr>
          <w:rFonts w:asciiTheme="minorHAnsi" w:eastAsia="Times New Roman" w:hAnsiTheme="minorHAnsi" w:cstheme="minorHAnsi"/>
          <w:iCs/>
          <w:kern w:val="1"/>
          <w:sz w:val="24"/>
          <w:szCs w:val="24"/>
          <w:lang w:eastAsia="ar-SA"/>
        </w:rPr>
        <w:t>należy</w:t>
      </w:r>
      <w:r w:rsidRPr="00E558FA">
        <w:rPr>
          <w:rFonts w:asciiTheme="minorHAnsi" w:eastAsia="Arial" w:hAnsiTheme="minorHAnsi" w:cstheme="minorHAnsi"/>
          <w:iCs/>
          <w:kern w:val="1"/>
          <w:sz w:val="24"/>
          <w:szCs w:val="24"/>
          <w:lang w:eastAsia="ar-SA"/>
        </w:rPr>
        <w:t xml:space="preserve"> </w:t>
      </w:r>
      <w:r w:rsidRPr="00E558FA">
        <w:rPr>
          <w:rFonts w:asciiTheme="minorHAnsi" w:eastAsia="Times New Roman" w:hAnsiTheme="minorHAnsi" w:cstheme="minorHAnsi"/>
          <w:iCs/>
          <w:kern w:val="1"/>
          <w:sz w:val="24"/>
          <w:szCs w:val="24"/>
          <w:lang w:eastAsia="ar-SA"/>
        </w:rPr>
        <w:t>naliczyć</w:t>
      </w:r>
      <w:r w:rsidRPr="00E558FA">
        <w:rPr>
          <w:rFonts w:asciiTheme="minorHAnsi" w:eastAsia="Arial" w:hAnsiTheme="minorHAnsi" w:cstheme="minorHAnsi"/>
          <w:iCs/>
          <w:kern w:val="1"/>
          <w:sz w:val="24"/>
          <w:szCs w:val="24"/>
          <w:lang w:eastAsia="ar-SA"/>
        </w:rPr>
        <w:t xml:space="preserve"> </w:t>
      </w:r>
      <w:r w:rsidRPr="00E558FA">
        <w:rPr>
          <w:rFonts w:asciiTheme="minorHAnsi" w:eastAsia="Times New Roman" w:hAnsiTheme="minorHAnsi" w:cstheme="minorHAnsi"/>
          <w:iCs/>
          <w:kern w:val="1"/>
          <w:sz w:val="24"/>
          <w:szCs w:val="24"/>
          <w:lang w:eastAsia="ar-SA"/>
        </w:rPr>
        <w:t>zgodnie</w:t>
      </w:r>
      <w:r w:rsidRPr="00E558FA">
        <w:rPr>
          <w:rFonts w:asciiTheme="minorHAnsi" w:eastAsia="Arial" w:hAnsiTheme="minorHAnsi" w:cstheme="minorHAnsi"/>
          <w:iCs/>
          <w:kern w:val="1"/>
          <w:sz w:val="24"/>
          <w:szCs w:val="24"/>
          <w:lang w:eastAsia="ar-SA"/>
        </w:rPr>
        <w:t xml:space="preserve"> </w:t>
      </w:r>
      <w:r w:rsidRPr="00E558FA">
        <w:rPr>
          <w:rFonts w:asciiTheme="minorHAnsi" w:eastAsia="Times New Roman" w:hAnsiTheme="minorHAnsi" w:cstheme="minorHAnsi"/>
          <w:iCs/>
          <w:kern w:val="1"/>
          <w:sz w:val="24"/>
          <w:szCs w:val="24"/>
          <w:lang w:eastAsia="ar-SA"/>
        </w:rPr>
        <w:t>z</w:t>
      </w:r>
      <w:r w:rsidRPr="00E558FA">
        <w:rPr>
          <w:rFonts w:asciiTheme="minorHAnsi" w:eastAsia="Arial" w:hAnsiTheme="minorHAnsi" w:cstheme="minorHAnsi"/>
          <w:iCs/>
          <w:kern w:val="1"/>
          <w:sz w:val="24"/>
          <w:szCs w:val="24"/>
          <w:lang w:eastAsia="ar-SA"/>
        </w:rPr>
        <w:t xml:space="preserve"> </w:t>
      </w:r>
      <w:r w:rsidRPr="00E558FA">
        <w:rPr>
          <w:rFonts w:asciiTheme="minorHAnsi" w:eastAsia="Times New Roman" w:hAnsiTheme="minorHAnsi" w:cstheme="minorHAnsi"/>
          <w:iCs/>
          <w:kern w:val="1"/>
          <w:sz w:val="24"/>
          <w:szCs w:val="24"/>
          <w:lang w:eastAsia="ar-SA"/>
        </w:rPr>
        <w:t>obowiązującymi</w:t>
      </w:r>
      <w:r w:rsidRPr="00E558FA">
        <w:rPr>
          <w:rFonts w:asciiTheme="minorHAnsi" w:eastAsia="Arial" w:hAnsiTheme="minorHAnsi" w:cstheme="minorHAnsi"/>
          <w:iCs/>
          <w:kern w:val="1"/>
          <w:sz w:val="24"/>
          <w:szCs w:val="24"/>
          <w:lang w:eastAsia="ar-SA"/>
        </w:rPr>
        <w:t xml:space="preserve"> </w:t>
      </w:r>
      <w:r w:rsidRPr="00E558FA">
        <w:rPr>
          <w:rFonts w:asciiTheme="minorHAnsi" w:eastAsia="Times New Roman" w:hAnsiTheme="minorHAnsi" w:cstheme="minorHAnsi"/>
          <w:iCs/>
          <w:kern w:val="1"/>
          <w:sz w:val="24"/>
          <w:szCs w:val="24"/>
          <w:lang w:eastAsia="ar-SA"/>
        </w:rPr>
        <w:t>przepisami.</w:t>
      </w:r>
    </w:p>
    <w:p w14:paraId="51D26FEF" w14:textId="77777777" w:rsidR="00E558FA" w:rsidRPr="00E558FA" w:rsidRDefault="00E558FA" w:rsidP="00E558FA">
      <w:pPr>
        <w:pStyle w:val="Akapitzlist"/>
        <w:autoSpaceDE w:val="0"/>
        <w:adjustRightInd w:val="0"/>
        <w:spacing w:after="120"/>
        <w:ind w:left="567" w:hanging="284"/>
        <w:jc w:val="both"/>
        <w:rPr>
          <w:rFonts w:asciiTheme="minorHAnsi" w:eastAsia="Arial Unicode MS" w:hAnsiTheme="minorHAnsi" w:cstheme="minorHAnsi"/>
          <w:kern w:val="2"/>
          <w:sz w:val="24"/>
          <w:szCs w:val="24"/>
        </w:rPr>
      </w:pPr>
      <w:r w:rsidRPr="00E558FA">
        <w:rPr>
          <w:rFonts w:asciiTheme="minorHAnsi" w:eastAsia="Times New Roman" w:hAnsiTheme="minorHAnsi" w:cstheme="minorHAnsi"/>
          <w:iCs/>
          <w:kern w:val="2"/>
          <w:sz w:val="24"/>
          <w:szCs w:val="24"/>
          <w:lang w:eastAsia="ar-SA"/>
        </w:rPr>
        <w:t xml:space="preserve">5. Cenę za wykonanie zamówienia należy podać na formularzu oferty stanowiącym </w:t>
      </w:r>
      <w:r w:rsidRPr="00E558FA">
        <w:rPr>
          <w:rFonts w:asciiTheme="minorHAnsi" w:eastAsia="Times New Roman" w:hAnsiTheme="minorHAnsi" w:cstheme="minorHAnsi"/>
          <w:b/>
          <w:iCs/>
          <w:kern w:val="2"/>
          <w:sz w:val="24"/>
          <w:szCs w:val="24"/>
          <w:lang w:eastAsia="ar-SA"/>
        </w:rPr>
        <w:t>załącznik nr 1 do SWZ</w:t>
      </w:r>
      <w:r w:rsidRPr="00E558FA">
        <w:rPr>
          <w:rFonts w:asciiTheme="minorHAnsi" w:eastAsia="Times New Roman" w:hAnsiTheme="minorHAnsi" w:cstheme="minorHAnsi"/>
          <w:iCs/>
          <w:kern w:val="2"/>
          <w:sz w:val="24"/>
          <w:szCs w:val="24"/>
          <w:lang w:eastAsia="ar-SA"/>
        </w:rPr>
        <w:t xml:space="preserve"> w wartości netto i brutto w ujęciu liczbowym i słownie z uwzględnieniem podatku VAT w ustawowej wysokości. </w:t>
      </w:r>
    </w:p>
    <w:p w14:paraId="111D083B" w14:textId="77777777" w:rsidR="00E558FA" w:rsidRPr="00E558FA" w:rsidRDefault="00E558FA" w:rsidP="00E558FA">
      <w:pPr>
        <w:pStyle w:val="Akapitzlist"/>
        <w:autoSpaceDE w:val="0"/>
        <w:adjustRightInd w:val="0"/>
        <w:spacing w:after="120"/>
        <w:ind w:left="567" w:hanging="284"/>
        <w:jc w:val="both"/>
        <w:rPr>
          <w:rFonts w:asciiTheme="minorHAnsi" w:hAnsiTheme="minorHAnsi" w:cstheme="minorHAnsi"/>
          <w:sz w:val="24"/>
          <w:szCs w:val="24"/>
        </w:rPr>
      </w:pPr>
      <w:r w:rsidRPr="00E558FA">
        <w:rPr>
          <w:rFonts w:asciiTheme="minorHAnsi" w:hAnsiTheme="minorHAnsi" w:cstheme="minorHAnsi"/>
          <w:sz w:val="24"/>
          <w:szCs w:val="24"/>
        </w:rPr>
        <w:t xml:space="preserve">6. Cena podana na formularzu ofertowym powinna stanowić sumę wartości wszystkich pozycji wyposażenia z formularza cenowego stanowiącego </w:t>
      </w:r>
      <w:r w:rsidRPr="00E558FA">
        <w:rPr>
          <w:rFonts w:asciiTheme="minorHAnsi" w:hAnsiTheme="minorHAnsi" w:cstheme="minorHAnsi"/>
          <w:b/>
          <w:sz w:val="24"/>
          <w:szCs w:val="24"/>
        </w:rPr>
        <w:t>załącznik nr 3 do SWZ</w:t>
      </w:r>
      <w:r w:rsidRPr="00E558FA">
        <w:rPr>
          <w:rFonts w:asciiTheme="minorHAnsi" w:hAnsiTheme="minorHAnsi" w:cstheme="minorHAnsi"/>
          <w:sz w:val="24"/>
          <w:szCs w:val="24"/>
        </w:rPr>
        <w:t xml:space="preserve"> złożonego wraz z ofertą.</w:t>
      </w:r>
    </w:p>
    <w:p w14:paraId="21D18232" w14:textId="77777777" w:rsidR="00E558FA" w:rsidRPr="00E558FA" w:rsidRDefault="00E558FA" w:rsidP="00E558FA">
      <w:pPr>
        <w:pStyle w:val="Akapitzlist"/>
        <w:autoSpaceDE w:val="0"/>
        <w:adjustRightInd w:val="0"/>
        <w:spacing w:after="120"/>
        <w:ind w:left="567" w:hanging="284"/>
        <w:jc w:val="both"/>
        <w:rPr>
          <w:rFonts w:asciiTheme="minorHAnsi" w:eastAsia="Times New Roman" w:hAnsiTheme="minorHAnsi" w:cstheme="minorHAnsi"/>
          <w:iCs/>
          <w:kern w:val="1"/>
          <w:sz w:val="24"/>
          <w:szCs w:val="24"/>
          <w:lang w:eastAsia="ar-SA"/>
        </w:rPr>
      </w:pPr>
      <w:r w:rsidRPr="00E558FA">
        <w:rPr>
          <w:rFonts w:asciiTheme="minorHAnsi" w:hAnsiTheme="minorHAnsi" w:cstheme="minorHAnsi"/>
          <w:sz w:val="24"/>
          <w:szCs w:val="24"/>
        </w:rPr>
        <w:lastRenderedPageBreak/>
        <w:t>7. Cena podana na Formularzu Ofertowym jest ceną ostateczną, niepodlegającą negocjacji i wyczerpującą wszelkie należności Wykonawcy wobec Zamawiającego związane z realizacją przedmiotu zamówienia.</w:t>
      </w:r>
    </w:p>
    <w:p w14:paraId="7D7C8BEE" w14:textId="77777777" w:rsidR="0054767C" w:rsidRPr="005E6B64" w:rsidRDefault="00913CFE" w:rsidP="0054767C">
      <w:pPr>
        <w:pStyle w:val="Akapitzlist"/>
        <w:autoSpaceDE w:val="0"/>
        <w:adjustRightInd w:val="0"/>
        <w:spacing w:after="120"/>
        <w:ind w:left="567" w:hanging="284"/>
        <w:jc w:val="both"/>
        <w:rPr>
          <w:rFonts w:asciiTheme="minorHAnsi" w:hAnsiTheme="minorHAnsi" w:cstheme="minorHAnsi"/>
          <w:sz w:val="24"/>
          <w:szCs w:val="24"/>
        </w:rPr>
      </w:pPr>
      <w:r>
        <w:rPr>
          <w:rFonts w:asciiTheme="minorHAnsi" w:hAnsiTheme="minorHAnsi" w:cstheme="minorHAnsi"/>
          <w:sz w:val="24"/>
          <w:szCs w:val="24"/>
        </w:rPr>
        <w:t>8</w:t>
      </w:r>
      <w:r w:rsidR="0054767C" w:rsidRPr="005E6B64">
        <w:rPr>
          <w:rFonts w:asciiTheme="minorHAnsi" w:hAnsiTheme="minorHAnsi" w:cstheme="minorHAnsi"/>
          <w:sz w:val="24"/>
          <w:szCs w:val="24"/>
        </w:rPr>
        <w:t>. Jeżeli została złożona oferta, której wybór prowadziłby do powstania u zamawiającego obowiązku podatkowego zgodnie z ustawą z dnia 11 marca 2004 r. o podatku od towarów i usług (</w:t>
      </w:r>
      <w:r w:rsidR="00B16B77" w:rsidRPr="005E6B64">
        <w:rPr>
          <w:rFonts w:asciiTheme="minorHAnsi" w:hAnsiTheme="minorHAnsi" w:cstheme="minorHAnsi"/>
          <w:sz w:val="24"/>
          <w:szCs w:val="24"/>
        </w:rPr>
        <w:t>t.j. Dz. U. z 202</w:t>
      </w:r>
      <w:r w:rsidR="00C52818" w:rsidRPr="005E6B64">
        <w:rPr>
          <w:rFonts w:asciiTheme="minorHAnsi" w:hAnsiTheme="minorHAnsi" w:cstheme="minorHAnsi"/>
          <w:sz w:val="24"/>
          <w:szCs w:val="24"/>
        </w:rPr>
        <w:t>5</w:t>
      </w:r>
      <w:r w:rsidR="00B16B77" w:rsidRPr="005E6B64">
        <w:rPr>
          <w:rFonts w:asciiTheme="minorHAnsi" w:hAnsiTheme="minorHAnsi" w:cstheme="minorHAnsi"/>
          <w:sz w:val="24"/>
          <w:szCs w:val="24"/>
        </w:rPr>
        <w:t xml:space="preserve"> r. poz. </w:t>
      </w:r>
      <w:r w:rsidR="00C52818" w:rsidRPr="005E6B64">
        <w:rPr>
          <w:rFonts w:asciiTheme="minorHAnsi" w:hAnsiTheme="minorHAnsi" w:cstheme="minorHAnsi"/>
          <w:sz w:val="24"/>
          <w:szCs w:val="24"/>
        </w:rPr>
        <w:t>775</w:t>
      </w:r>
      <w:r w:rsidR="0054767C" w:rsidRPr="005E6B64">
        <w:rPr>
          <w:rFonts w:asciiTheme="minorHAnsi" w:hAnsiTheme="minorHAnsi" w:cstheme="minorHAnsi"/>
          <w:sz w:val="24"/>
          <w:szCs w:val="24"/>
        </w:rPr>
        <w:t>), dla celów zastosowania kryterium ceny lub kosztu zamawiający dolicza do przedstawionej w tej ofercie ceny kwotę podatku od towarów i usług, którą miałby obowiązek rozliczyć.</w:t>
      </w:r>
      <w:r w:rsidR="0054767C" w:rsidRPr="005E6B64">
        <w:rPr>
          <w:rFonts w:asciiTheme="minorHAnsi" w:hAnsiTheme="minorHAnsi" w:cstheme="minorHAnsi"/>
          <w:b/>
          <w:sz w:val="24"/>
          <w:szCs w:val="24"/>
        </w:rPr>
        <w:t xml:space="preserve"> </w:t>
      </w:r>
      <w:r w:rsidR="0054767C" w:rsidRPr="005E6B64">
        <w:rPr>
          <w:rFonts w:asciiTheme="minorHAnsi" w:hAnsiTheme="minorHAnsi" w:cstheme="minorHAnsi"/>
          <w:sz w:val="24"/>
          <w:szCs w:val="24"/>
        </w:rPr>
        <w:t>W ofercie, o której mowa w ust. 6, wykonawca ma obowiązek:</w:t>
      </w:r>
    </w:p>
    <w:p w14:paraId="2E112C83" w14:textId="77777777" w:rsidR="0054767C" w:rsidRPr="005E6B64" w:rsidRDefault="0054767C" w:rsidP="0054767C">
      <w:pPr>
        <w:tabs>
          <w:tab w:val="left" w:pos="3855"/>
        </w:tabs>
        <w:suppressAutoHyphens/>
        <w:spacing w:after="120" w:line="240" w:lineRule="auto"/>
        <w:ind w:left="851" w:hanging="283"/>
        <w:jc w:val="both"/>
        <w:rPr>
          <w:rFonts w:cstheme="minorHAnsi"/>
          <w:sz w:val="24"/>
          <w:szCs w:val="24"/>
        </w:rPr>
      </w:pPr>
      <w:r w:rsidRPr="005E6B64">
        <w:rPr>
          <w:rFonts w:cstheme="minorHAnsi"/>
          <w:sz w:val="24"/>
          <w:szCs w:val="24"/>
        </w:rPr>
        <w:t>1)</w:t>
      </w:r>
      <w:r w:rsidRPr="005E6B64">
        <w:rPr>
          <w:rFonts w:cstheme="minorHAnsi"/>
          <w:sz w:val="24"/>
          <w:szCs w:val="24"/>
        </w:rPr>
        <w:tab/>
        <w:t>poinformowania zamawiającego, że wybór jego oferty będzie prowadził do powstania u zamawiającego obowiązku podatkowego;</w:t>
      </w:r>
    </w:p>
    <w:p w14:paraId="63E56B97" w14:textId="77777777" w:rsidR="0054767C" w:rsidRPr="005E6B64" w:rsidRDefault="0054767C" w:rsidP="0054767C">
      <w:pPr>
        <w:tabs>
          <w:tab w:val="left" w:pos="3855"/>
        </w:tabs>
        <w:suppressAutoHyphens/>
        <w:spacing w:after="120" w:line="240" w:lineRule="auto"/>
        <w:ind w:left="851" w:hanging="283"/>
        <w:jc w:val="both"/>
        <w:rPr>
          <w:rFonts w:cstheme="minorHAnsi"/>
          <w:sz w:val="24"/>
          <w:szCs w:val="24"/>
        </w:rPr>
      </w:pPr>
      <w:r w:rsidRPr="005E6B64">
        <w:rPr>
          <w:rFonts w:cstheme="minorHAnsi"/>
          <w:sz w:val="24"/>
          <w:szCs w:val="24"/>
        </w:rPr>
        <w:t>2)</w:t>
      </w:r>
      <w:r w:rsidRPr="005E6B64">
        <w:rPr>
          <w:rFonts w:cstheme="minorHAnsi"/>
          <w:sz w:val="24"/>
          <w:szCs w:val="24"/>
        </w:rPr>
        <w:tab/>
        <w:t>wskazania nazwy (rodzaju) towaru lub usługi, których dostawa lub świadczenie będą prowadziły do powstania obowiązku podatkowego;</w:t>
      </w:r>
    </w:p>
    <w:p w14:paraId="735D5D10" w14:textId="77777777" w:rsidR="0054767C" w:rsidRPr="005E6B64" w:rsidRDefault="0054767C" w:rsidP="0054767C">
      <w:pPr>
        <w:tabs>
          <w:tab w:val="left" w:pos="3855"/>
        </w:tabs>
        <w:suppressAutoHyphens/>
        <w:spacing w:after="120" w:line="240" w:lineRule="auto"/>
        <w:ind w:left="851" w:hanging="283"/>
        <w:jc w:val="both"/>
        <w:rPr>
          <w:rFonts w:cstheme="minorHAnsi"/>
          <w:sz w:val="24"/>
          <w:szCs w:val="24"/>
        </w:rPr>
      </w:pPr>
      <w:r w:rsidRPr="005E6B64">
        <w:rPr>
          <w:rFonts w:cstheme="minorHAnsi"/>
          <w:sz w:val="24"/>
          <w:szCs w:val="24"/>
        </w:rPr>
        <w:t>3)</w:t>
      </w:r>
      <w:r w:rsidRPr="005E6B64">
        <w:rPr>
          <w:rFonts w:cstheme="minorHAnsi"/>
          <w:sz w:val="24"/>
          <w:szCs w:val="24"/>
        </w:rPr>
        <w:tab/>
        <w:t>wskazania wartości towaru lub usługi objętego obowiązkiem podatkowym zamawiającego, bez kwoty podatku;</w:t>
      </w:r>
    </w:p>
    <w:p w14:paraId="5FC82D84" w14:textId="77777777" w:rsidR="0054767C" w:rsidRPr="005E6B64" w:rsidRDefault="0054767C" w:rsidP="0054767C">
      <w:pPr>
        <w:tabs>
          <w:tab w:val="left" w:pos="3855"/>
        </w:tabs>
        <w:suppressAutoHyphens/>
        <w:spacing w:after="120" w:line="240" w:lineRule="auto"/>
        <w:ind w:left="851" w:hanging="283"/>
        <w:jc w:val="both"/>
        <w:rPr>
          <w:rFonts w:cstheme="minorHAnsi"/>
          <w:sz w:val="24"/>
          <w:szCs w:val="24"/>
        </w:rPr>
      </w:pPr>
      <w:r w:rsidRPr="005E6B64">
        <w:rPr>
          <w:rFonts w:cstheme="minorHAnsi"/>
          <w:sz w:val="24"/>
          <w:szCs w:val="24"/>
        </w:rPr>
        <w:t>4)</w:t>
      </w:r>
      <w:r w:rsidRPr="005E6B64">
        <w:rPr>
          <w:rFonts w:cstheme="minorHAnsi"/>
          <w:sz w:val="24"/>
          <w:szCs w:val="24"/>
        </w:rPr>
        <w:tab/>
        <w:t>wskazania stawki podatku od towarów i usług, która zgodnie z wiedzą wykonawcy, będzie miała zastosowanie.</w:t>
      </w:r>
    </w:p>
    <w:p w14:paraId="1D8700CA" w14:textId="77777777" w:rsidR="007B27E6" w:rsidRPr="005E6B64" w:rsidRDefault="00913CFE" w:rsidP="005E6B64">
      <w:pPr>
        <w:widowControl w:val="0"/>
        <w:suppressAutoHyphens/>
        <w:autoSpaceDN w:val="0"/>
        <w:spacing w:after="120" w:line="240" w:lineRule="auto"/>
        <w:ind w:left="709" w:hanging="425"/>
        <w:jc w:val="both"/>
        <w:textAlignment w:val="baseline"/>
        <w:rPr>
          <w:rFonts w:eastAsia="Arial Unicode MS" w:cstheme="minorHAnsi"/>
          <w:kern w:val="3"/>
          <w:sz w:val="24"/>
          <w:szCs w:val="24"/>
          <w:lang w:eastAsia="pl-PL"/>
        </w:rPr>
      </w:pPr>
      <w:r>
        <w:rPr>
          <w:rFonts w:cstheme="minorHAnsi"/>
          <w:sz w:val="24"/>
          <w:szCs w:val="24"/>
        </w:rPr>
        <w:t>9</w:t>
      </w:r>
      <w:r w:rsidR="0054767C" w:rsidRPr="005E6B64">
        <w:rPr>
          <w:rFonts w:cstheme="minorHAnsi"/>
          <w:sz w:val="24"/>
          <w:szCs w:val="24"/>
        </w:rPr>
        <w:t xml:space="preserve">. Wszystkie ceny netto określone przez Wykonawcę zostają ustalone na okres ważności umowy i nie będą podlegały zmianom </w:t>
      </w:r>
      <w:r w:rsidR="0054767C" w:rsidRPr="005E6B64">
        <w:rPr>
          <w:rFonts w:cstheme="minorHAnsi"/>
          <w:kern w:val="1"/>
          <w:sz w:val="24"/>
          <w:szCs w:val="24"/>
          <w:lang w:eastAsia="ar-SA"/>
        </w:rPr>
        <w:t>oprócz sytuacji o których mowa w rozdz. XXVI SWZ</w:t>
      </w:r>
      <w:r w:rsidR="0054767C" w:rsidRPr="005E6B64">
        <w:rPr>
          <w:rFonts w:cstheme="minorHAnsi"/>
          <w:sz w:val="24"/>
          <w:szCs w:val="24"/>
        </w:rPr>
        <w:t>.</w:t>
      </w:r>
    </w:p>
    <w:p w14:paraId="5F360512" w14:textId="77777777" w:rsidR="008661BC" w:rsidRPr="00901FEA" w:rsidRDefault="008661BC" w:rsidP="003F599E">
      <w:pPr>
        <w:widowControl w:val="0"/>
        <w:suppressAutoHyphens/>
        <w:autoSpaceDN w:val="0"/>
        <w:spacing w:after="120" w:line="240" w:lineRule="auto"/>
        <w:ind w:left="284" w:hanging="284"/>
        <w:jc w:val="both"/>
        <w:textAlignment w:val="baseline"/>
        <w:rPr>
          <w:rFonts w:ascii="Calibri" w:eastAsia="Arial Unicode MS" w:hAnsi="Calibri" w:cs="Tahoma"/>
          <w:kern w:val="3"/>
          <w:sz w:val="32"/>
          <w:szCs w:val="32"/>
          <w:lang w:eastAsia="pl-PL"/>
        </w:rPr>
      </w:pPr>
    </w:p>
    <w:p w14:paraId="366D6C84" w14:textId="77777777" w:rsidR="0022508F" w:rsidRPr="00D75214" w:rsidRDefault="0022508F" w:rsidP="008558C5">
      <w:pPr>
        <w:pStyle w:val="SIWZ"/>
      </w:pPr>
      <w:r w:rsidRPr="00D75214">
        <w:t xml:space="preserve">Opis kryteriów, którymi Zamawiający będzie się kierował przy wyborze oferty, </w:t>
      </w:r>
      <w:r w:rsidR="00BD52B4">
        <w:t xml:space="preserve">wraz </w:t>
      </w:r>
      <w:r w:rsidR="00BD52B4">
        <w:br/>
        <w:t xml:space="preserve">z </w:t>
      </w:r>
      <w:r w:rsidRPr="00D75214">
        <w:t>podaniem znaczenia tych kryteriów i sposobu oceny ofert:</w:t>
      </w:r>
    </w:p>
    <w:p w14:paraId="1EE8C9CA" w14:textId="77777777" w:rsidR="0054767C" w:rsidRPr="0022508F" w:rsidRDefault="0054767C" w:rsidP="0054767C">
      <w:pPr>
        <w:widowControl w:val="0"/>
        <w:suppressAutoHyphens/>
        <w:autoSpaceDN w:val="0"/>
        <w:spacing w:after="120" w:line="240" w:lineRule="auto"/>
        <w:ind w:left="567" w:hanging="299"/>
        <w:jc w:val="both"/>
        <w:textAlignment w:val="baseline"/>
        <w:rPr>
          <w:rFonts w:ascii="Calibri" w:eastAsia="Arial Unicode MS" w:hAnsi="Calibri" w:cs="Tahoma"/>
          <w:kern w:val="3"/>
          <w:sz w:val="24"/>
          <w:szCs w:val="24"/>
          <w:lang w:eastAsia="pl-PL"/>
        </w:rPr>
      </w:pPr>
      <w:r w:rsidRPr="0022508F">
        <w:rPr>
          <w:rFonts w:ascii="Calibri" w:eastAsia="Arial Unicode MS" w:hAnsi="Calibri" w:cs="Tahoma"/>
          <w:kern w:val="3"/>
          <w:sz w:val="24"/>
          <w:szCs w:val="24"/>
          <w:lang w:eastAsia="pl-PL"/>
        </w:rPr>
        <w:t>1. Przy wyborze najkorzystniejszej oferty Zmawiający będzie się kierował następującymi kryteriami i ich wagą:</w:t>
      </w:r>
    </w:p>
    <w:p w14:paraId="639208F2" w14:textId="77777777" w:rsidR="0054767C" w:rsidRPr="0022508F" w:rsidRDefault="0054767C" w:rsidP="0054767C">
      <w:pPr>
        <w:widowControl w:val="0"/>
        <w:suppressAutoHyphens/>
        <w:autoSpaceDN w:val="0"/>
        <w:spacing w:after="120" w:line="240" w:lineRule="auto"/>
        <w:ind w:left="851" w:hanging="284"/>
        <w:jc w:val="both"/>
        <w:textAlignment w:val="baseline"/>
        <w:rPr>
          <w:rFonts w:ascii="Calibri" w:eastAsia="Arial Unicode MS" w:hAnsi="Calibri" w:cs="Calibri"/>
          <w:kern w:val="3"/>
          <w:sz w:val="24"/>
          <w:szCs w:val="24"/>
          <w:lang w:eastAsia="pl-PL"/>
        </w:rPr>
      </w:pPr>
      <w:r>
        <w:rPr>
          <w:rFonts w:ascii="Calibri" w:eastAsia="Arial Unicode MS" w:hAnsi="Calibri" w:cs="Calibri"/>
          <w:bCs/>
          <w:kern w:val="3"/>
          <w:sz w:val="24"/>
          <w:szCs w:val="24"/>
          <w:lang w:eastAsia="pl-PL"/>
        </w:rPr>
        <w:t>1)</w:t>
      </w:r>
      <w:r w:rsidRPr="0022508F">
        <w:rPr>
          <w:rFonts w:ascii="Calibri" w:eastAsia="Arial Unicode MS" w:hAnsi="Calibri" w:cs="Calibri"/>
          <w:kern w:val="3"/>
          <w:sz w:val="24"/>
          <w:szCs w:val="24"/>
          <w:lang w:eastAsia="pl-PL"/>
        </w:rPr>
        <w:t xml:space="preserve"> </w:t>
      </w:r>
      <w:r>
        <w:rPr>
          <w:rFonts w:ascii="Calibri" w:eastAsia="Arial Unicode MS" w:hAnsi="Calibri" w:cs="Calibri"/>
          <w:kern w:val="3"/>
          <w:sz w:val="24"/>
          <w:szCs w:val="24"/>
          <w:lang w:eastAsia="pl-PL"/>
        </w:rPr>
        <w:t>Cena, waga – 60 %.</w:t>
      </w:r>
    </w:p>
    <w:p w14:paraId="746E1F73" w14:textId="77777777" w:rsidR="00E558FA" w:rsidRPr="0022508F" w:rsidRDefault="00E558FA" w:rsidP="00E558FA">
      <w:pPr>
        <w:widowControl w:val="0"/>
        <w:suppressAutoHyphens/>
        <w:autoSpaceDN w:val="0"/>
        <w:spacing w:after="120" w:line="240" w:lineRule="auto"/>
        <w:ind w:left="851" w:hanging="284"/>
        <w:jc w:val="both"/>
        <w:textAlignment w:val="baseline"/>
        <w:rPr>
          <w:rFonts w:eastAsia="Arial Unicode MS" w:cstheme="minorHAnsi"/>
          <w:kern w:val="3"/>
          <w:sz w:val="24"/>
          <w:szCs w:val="24"/>
          <w:lang w:eastAsia="pl-PL"/>
        </w:rPr>
      </w:pPr>
      <w:r>
        <w:rPr>
          <w:rFonts w:eastAsia="Arial Unicode MS" w:cstheme="minorHAnsi"/>
          <w:bCs/>
          <w:kern w:val="3"/>
          <w:sz w:val="24"/>
          <w:szCs w:val="24"/>
          <w:lang w:eastAsia="pl-PL"/>
        </w:rPr>
        <w:t>2) Okres gwarancji</w:t>
      </w:r>
      <w:r>
        <w:rPr>
          <w:rFonts w:eastAsia="Arial Unicode MS" w:cstheme="minorHAnsi"/>
          <w:kern w:val="3"/>
          <w:sz w:val="24"/>
          <w:szCs w:val="24"/>
          <w:lang w:eastAsia="pl-PL"/>
        </w:rPr>
        <w:t>, waga – 40 %.</w:t>
      </w:r>
    </w:p>
    <w:p w14:paraId="3FB9826D" w14:textId="77777777" w:rsidR="0054767C" w:rsidRPr="0022508F" w:rsidRDefault="0054767C" w:rsidP="0054767C">
      <w:pPr>
        <w:autoSpaceDE w:val="0"/>
        <w:autoSpaceDN w:val="0"/>
        <w:adjustRightInd w:val="0"/>
        <w:spacing w:after="120" w:line="240" w:lineRule="auto"/>
        <w:ind w:left="567"/>
        <w:jc w:val="both"/>
        <w:rPr>
          <w:rFonts w:ascii="Calibri" w:eastAsia="Arial Unicode MS" w:hAnsi="Calibri" w:cs="Calibri"/>
          <w:kern w:val="3"/>
          <w:sz w:val="24"/>
          <w:szCs w:val="24"/>
          <w:lang w:eastAsia="pl-PL"/>
        </w:rPr>
      </w:pPr>
      <w:r w:rsidRPr="0022508F">
        <w:rPr>
          <w:rFonts w:ascii="Calibri" w:eastAsia="Arial Unicode MS" w:hAnsi="Calibri" w:cs="Calibri"/>
          <w:sz w:val="24"/>
          <w:szCs w:val="24"/>
          <w:lang w:eastAsia="pl-PL"/>
        </w:rPr>
        <w:t xml:space="preserve">Zamawiający oceni oferty przyznając punkty w ramach poszczególnych kryteriów oceny Ofert, przyjmując zasadę, że </w:t>
      </w:r>
      <w:r w:rsidRPr="0022508F">
        <w:rPr>
          <w:rFonts w:ascii="Calibri" w:eastAsia="Arial Unicode MS" w:hAnsi="Calibri" w:cs="Calibri"/>
          <w:iCs/>
          <w:sz w:val="24"/>
          <w:szCs w:val="24"/>
          <w:lang w:eastAsia="pl-PL"/>
        </w:rPr>
        <w:t>1% = 1 pkt.</w:t>
      </w:r>
    </w:p>
    <w:p w14:paraId="4ACD6EFB" w14:textId="77777777" w:rsidR="0054767C" w:rsidRPr="0022508F" w:rsidRDefault="0054767C" w:rsidP="0054767C">
      <w:pPr>
        <w:widowControl w:val="0"/>
        <w:suppressAutoHyphens/>
        <w:autoSpaceDE w:val="0"/>
        <w:autoSpaceDN w:val="0"/>
        <w:adjustRightInd w:val="0"/>
        <w:spacing w:after="120" w:line="240" w:lineRule="auto"/>
        <w:ind w:left="567" w:hanging="299"/>
        <w:jc w:val="both"/>
        <w:textAlignment w:val="baseline"/>
        <w:rPr>
          <w:rFonts w:ascii="Calibri" w:eastAsia="Arial Unicode MS" w:hAnsi="Calibri" w:cs="Arial"/>
          <w:kern w:val="3"/>
          <w:sz w:val="24"/>
          <w:szCs w:val="24"/>
          <w:lang w:eastAsia="pl-PL"/>
        </w:rPr>
      </w:pPr>
      <w:r w:rsidRPr="0022508F">
        <w:rPr>
          <w:rFonts w:ascii="Calibri" w:eastAsia="Arial Unicode MS" w:hAnsi="Calibri" w:cs="Arial"/>
          <w:kern w:val="3"/>
          <w:sz w:val="24"/>
          <w:szCs w:val="24"/>
          <w:lang w:eastAsia="pl-PL"/>
        </w:rPr>
        <w:t>2. Ocena ofert w zakresie przedstawionych wyżej kryteriów zostanie przeprowadzona następująco:</w:t>
      </w:r>
    </w:p>
    <w:p w14:paraId="462775CA" w14:textId="77777777" w:rsidR="0054767C" w:rsidRPr="0022508F" w:rsidRDefault="0054767C" w:rsidP="0054767C">
      <w:pPr>
        <w:widowControl w:val="0"/>
        <w:suppressAutoHyphens/>
        <w:autoSpaceDN w:val="0"/>
        <w:spacing w:after="120" w:line="240" w:lineRule="auto"/>
        <w:ind w:left="567"/>
        <w:jc w:val="both"/>
        <w:textAlignment w:val="baseline"/>
        <w:rPr>
          <w:rFonts w:ascii="Calibri" w:eastAsia="Arial Unicode MS" w:hAnsi="Calibri" w:cs="Tahoma"/>
          <w:kern w:val="3"/>
          <w:sz w:val="24"/>
          <w:szCs w:val="24"/>
          <w:u w:val="single"/>
          <w:lang w:eastAsia="pl-PL"/>
        </w:rPr>
      </w:pPr>
      <w:r w:rsidRPr="0022508F">
        <w:rPr>
          <w:rFonts w:ascii="Calibri" w:eastAsia="Arial Unicode MS" w:hAnsi="Calibri" w:cs="Tahoma"/>
          <w:kern w:val="3"/>
          <w:sz w:val="24"/>
          <w:szCs w:val="24"/>
          <w:u w:val="single"/>
          <w:lang w:eastAsia="pl-PL"/>
        </w:rPr>
        <w:t>Kryterium „cena” - waga 60%</w:t>
      </w:r>
    </w:p>
    <w:p w14:paraId="72DEA1B8" w14:textId="77777777" w:rsidR="0054767C" w:rsidRPr="0022508F" w:rsidRDefault="0054767C" w:rsidP="0054767C">
      <w:pPr>
        <w:widowControl w:val="0"/>
        <w:suppressAutoHyphens/>
        <w:spacing w:after="120" w:line="240" w:lineRule="auto"/>
        <w:ind w:left="567"/>
        <w:jc w:val="both"/>
        <w:textAlignment w:val="baseline"/>
        <w:rPr>
          <w:rFonts w:ascii="Calibri" w:eastAsia="Arial Unicode MS" w:hAnsi="Calibri" w:cs="Calibri"/>
          <w:kern w:val="1"/>
          <w:sz w:val="24"/>
          <w:szCs w:val="24"/>
          <w:lang w:eastAsia="ar-SA"/>
        </w:rPr>
      </w:pPr>
      <w:r w:rsidRPr="0022508F">
        <w:rPr>
          <w:rFonts w:ascii="Calibri" w:eastAsia="Arial Unicode MS" w:hAnsi="Calibri" w:cs="Tahoma"/>
          <w:kern w:val="3"/>
          <w:sz w:val="24"/>
          <w:szCs w:val="24"/>
          <w:lang w:eastAsia="pl-PL"/>
        </w:rPr>
        <w:t>Kryterium „cena” będzie rozpatrywana na podstawie ceny brutto za wykonanie przedmiotu zamówienia, podanej przez Wykonawcę w formularzu ofertowym.</w:t>
      </w:r>
    </w:p>
    <w:p w14:paraId="61EEF9CA" w14:textId="77777777" w:rsidR="0054767C" w:rsidRDefault="0054767C" w:rsidP="0054767C">
      <w:pPr>
        <w:widowControl w:val="0"/>
        <w:suppressAutoHyphens/>
        <w:spacing w:after="120" w:line="240" w:lineRule="auto"/>
        <w:ind w:left="567"/>
        <w:jc w:val="both"/>
        <w:textAlignment w:val="baseline"/>
        <w:rPr>
          <w:rFonts w:ascii="Calibri" w:eastAsia="Arial Unicode MS" w:hAnsi="Calibri" w:cs="Calibri"/>
          <w:kern w:val="1"/>
          <w:sz w:val="24"/>
          <w:szCs w:val="24"/>
          <w:lang w:eastAsia="ar-SA"/>
        </w:rPr>
      </w:pPr>
      <w:r w:rsidRPr="0022508F">
        <w:rPr>
          <w:rFonts w:ascii="Calibri" w:eastAsia="Arial Unicode MS" w:hAnsi="Calibri" w:cs="Calibri"/>
          <w:kern w:val="1"/>
          <w:sz w:val="24"/>
          <w:szCs w:val="24"/>
          <w:lang w:eastAsia="ar-SA"/>
        </w:rPr>
        <w:t>Oferta z najniższą ceną otrzyma 60 punktów, każda następna będzie przeliczana proporcjonalnie w stosunku do oferty z najniższą ceną wg wzoru:</w:t>
      </w:r>
    </w:p>
    <w:p w14:paraId="27F1B498" w14:textId="77777777" w:rsidR="0054767C" w:rsidRPr="0022508F" w:rsidRDefault="0054767C" w:rsidP="0054767C">
      <w:pPr>
        <w:widowControl w:val="0"/>
        <w:suppressAutoHyphens/>
        <w:autoSpaceDN w:val="0"/>
        <w:spacing w:after="120" w:line="240" w:lineRule="auto"/>
        <w:ind w:left="567"/>
        <w:jc w:val="center"/>
        <w:textAlignment w:val="baseline"/>
        <w:rPr>
          <w:rFonts w:ascii="Calibri" w:eastAsia="Arial Unicode MS" w:hAnsi="Calibri" w:cs="Tahoma"/>
          <w:kern w:val="3"/>
          <w:sz w:val="24"/>
          <w:szCs w:val="24"/>
          <w:lang w:eastAsia="pl-PL"/>
        </w:rPr>
      </w:pPr>
      <w:r w:rsidRPr="0022508F">
        <w:rPr>
          <w:rFonts w:ascii="Calibri" w:eastAsia="Arial Unicode MS" w:hAnsi="Calibri" w:cs="Tahoma"/>
          <w:kern w:val="3"/>
          <w:sz w:val="24"/>
          <w:szCs w:val="24"/>
          <w:lang w:eastAsia="pl-PL"/>
        </w:rPr>
        <w:t>najniższa cena brutto</w:t>
      </w:r>
    </w:p>
    <w:p w14:paraId="7EA9E882" w14:textId="77777777" w:rsidR="0054767C" w:rsidRPr="0022508F" w:rsidRDefault="0054767C" w:rsidP="0054767C">
      <w:pPr>
        <w:keepNext/>
        <w:widowControl w:val="0"/>
        <w:suppressAutoHyphens/>
        <w:autoSpaceDN w:val="0"/>
        <w:spacing w:after="120" w:line="240" w:lineRule="auto"/>
        <w:ind w:left="567"/>
        <w:jc w:val="center"/>
        <w:textAlignment w:val="baseline"/>
        <w:outlineLvl w:val="0"/>
        <w:rPr>
          <w:rFonts w:ascii="Calibri" w:eastAsia="Arial Unicode MS" w:hAnsi="Calibri" w:cs="Tahoma"/>
          <w:kern w:val="3"/>
          <w:sz w:val="24"/>
          <w:szCs w:val="24"/>
          <w:lang w:eastAsia="pl-PL"/>
        </w:rPr>
      </w:pPr>
      <w:r w:rsidRPr="0022508F">
        <w:rPr>
          <w:rFonts w:ascii="Calibri" w:eastAsia="Arial Unicode MS" w:hAnsi="Calibri" w:cs="Tahoma"/>
          <w:kern w:val="3"/>
          <w:sz w:val="24"/>
          <w:szCs w:val="24"/>
          <w:lang w:eastAsia="pl-PL"/>
        </w:rPr>
        <w:t>K = ----------------------------------------------------- x 60</w:t>
      </w:r>
    </w:p>
    <w:p w14:paraId="5749B365" w14:textId="77777777" w:rsidR="0054767C" w:rsidRPr="0022508F" w:rsidRDefault="0054767C" w:rsidP="0054767C">
      <w:pPr>
        <w:keepNext/>
        <w:widowControl w:val="0"/>
        <w:suppressAutoHyphens/>
        <w:autoSpaceDN w:val="0"/>
        <w:spacing w:after="120" w:line="240" w:lineRule="auto"/>
        <w:ind w:left="567"/>
        <w:jc w:val="center"/>
        <w:textAlignment w:val="baseline"/>
        <w:outlineLvl w:val="0"/>
        <w:rPr>
          <w:rFonts w:ascii="Calibri" w:eastAsia="Arial Unicode MS" w:hAnsi="Calibri" w:cs="Tahoma"/>
          <w:kern w:val="3"/>
          <w:sz w:val="24"/>
          <w:szCs w:val="24"/>
          <w:lang w:eastAsia="pl-PL"/>
        </w:rPr>
      </w:pPr>
      <w:r w:rsidRPr="0022508F">
        <w:rPr>
          <w:rFonts w:ascii="Calibri" w:eastAsia="Arial Unicode MS" w:hAnsi="Calibri" w:cs="Tahoma"/>
          <w:kern w:val="3"/>
          <w:sz w:val="24"/>
          <w:szCs w:val="24"/>
          <w:lang w:eastAsia="pl-PL"/>
        </w:rPr>
        <w:t>cena oferty ocenianej brutto</w:t>
      </w:r>
    </w:p>
    <w:p w14:paraId="41740062" w14:textId="77777777" w:rsidR="0054767C" w:rsidRPr="0022508F" w:rsidRDefault="0054767C" w:rsidP="0054767C">
      <w:pPr>
        <w:widowControl w:val="0"/>
        <w:tabs>
          <w:tab w:val="left" w:pos="0"/>
        </w:tabs>
        <w:suppressAutoHyphens/>
        <w:spacing w:after="120" w:line="240" w:lineRule="auto"/>
        <w:ind w:left="567"/>
        <w:jc w:val="both"/>
        <w:rPr>
          <w:rFonts w:ascii="Calibri" w:eastAsia="SimSun" w:hAnsi="Calibri" w:cs="Mangal"/>
          <w:kern w:val="1"/>
          <w:sz w:val="24"/>
          <w:szCs w:val="24"/>
          <w:lang w:eastAsia="zh-CN" w:bidi="hi-IN"/>
        </w:rPr>
      </w:pPr>
    </w:p>
    <w:p w14:paraId="1A3F8F83" w14:textId="77777777" w:rsidR="00E558FA" w:rsidRPr="00A61E25" w:rsidRDefault="00E558FA" w:rsidP="00E558FA">
      <w:pPr>
        <w:pStyle w:val="NormalnyWeb"/>
        <w:spacing w:before="0" w:after="120"/>
        <w:ind w:left="567"/>
        <w:jc w:val="both"/>
        <w:rPr>
          <w:rFonts w:ascii="Calibri" w:hAnsi="Calibri"/>
          <w:u w:val="single"/>
        </w:rPr>
      </w:pPr>
      <w:r>
        <w:rPr>
          <w:rFonts w:ascii="Calibri" w:hAnsi="Calibri"/>
          <w:u w:val="single"/>
        </w:rPr>
        <w:lastRenderedPageBreak/>
        <w:t>Kryterium „okres gwarancji</w:t>
      </w:r>
      <w:r w:rsidRPr="00A61E25">
        <w:rPr>
          <w:rFonts w:ascii="Calibri" w:hAnsi="Calibri"/>
          <w:u w:val="single"/>
        </w:rPr>
        <w:t>”, waga 40%</w:t>
      </w:r>
    </w:p>
    <w:p w14:paraId="13715B40" w14:textId="77777777" w:rsidR="00E558FA" w:rsidRPr="00A943DE" w:rsidRDefault="00E558FA" w:rsidP="00E558FA">
      <w:pPr>
        <w:pStyle w:val="Tekstpodstawowy"/>
        <w:autoSpaceDN/>
        <w:spacing w:after="120"/>
        <w:ind w:left="567"/>
        <w:jc w:val="both"/>
        <w:rPr>
          <w:rFonts w:ascii="Calibri" w:hAnsi="Calibri" w:cs="Calibri"/>
          <w:b w:val="0"/>
          <w:bCs/>
          <w:sz w:val="24"/>
          <w:szCs w:val="24"/>
        </w:rPr>
      </w:pPr>
      <w:r w:rsidRPr="00A943DE">
        <w:rPr>
          <w:rFonts w:ascii="Calibri" w:hAnsi="Calibri" w:cs="Calibri"/>
          <w:b w:val="0"/>
          <w:bCs/>
          <w:sz w:val="24"/>
          <w:szCs w:val="24"/>
        </w:rPr>
        <w:t>W ramach kryterium Zamawiający oceniać będzie zadeklarowany przez Wykonawcę w formularzu oferty okres gwarancji</w:t>
      </w:r>
      <w:r w:rsidRPr="00A943DE">
        <w:rPr>
          <w:rFonts w:ascii="Calibri" w:hAnsi="Calibri" w:cs="Calibri"/>
          <w:b w:val="0"/>
          <w:sz w:val="24"/>
          <w:szCs w:val="24"/>
        </w:rPr>
        <w:t xml:space="preserve"> na wykonany przedmiot zamówienia</w:t>
      </w:r>
      <w:r w:rsidRPr="00A943DE">
        <w:rPr>
          <w:rFonts w:ascii="Calibri" w:hAnsi="Calibri" w:cs="Calibri"/>
          <w:b w:val="0"/>
          <w:bCs/>
          <w:sz w:val="24"/>
          <w:szCs w:val="24"/>
        </w:rPr>
        <w:t>.</w:t>
      </w:r>
    </w:p>
    <w:p w14:paraId="7EC664BD" w14:textId="77777777" w:rsidR="00E558FA" w:rsidRDefault="00E558FA" w:rsidP="00E558FA">
      <w:pPr>
        <w:pStyle w:val="NormalnyWeb"/>
        <w:spacing w:before="0" w:after="120"/>
        <w:ind w:left="567"/>
        <w:jc w:val="both"/>
        <w:rPr>
          <w:rFonts w:ascii="Calibri" w:hAnsi="Calibri"/>
          <w:bCs/>
        </w:rPr>
      </w:pPr>
      <w:r>
        <w:rPr>
          <w:rFonts w:ascii="Calibri" w:hAnsi="Calibri"/>
        </w:rPr>
        <w:t xml:space="preserve">Wykonawca może zaproponować okres gwarancji </w:t>
      </w:r>
      <w:r>
        <w:rPr>
          <w:rFonts w:ascii="Calibri" w:hAnsi="Calibri"/>
          <w:bCs/>
        </w:rPr>
        <w:t>w pełnych latach: 2, 3 lub 4.</w:t>
      </w:r>
    </w:p>
    <w:p w14:paraId="1C13933C" w14:textId="77777777" w:rsidR="00E558FA" w:rsidRDefault="00E558FA" w:rsidP="00E558FA">
      <w:pPr>
        <w:pStyle w:val="NormalnyWeb"/>
        <w:spacing w:before="0" w:after="120"/>
        <w:ind w:left="567"/>
        <w:jc w:val="both"/>
        <w:rPr>
          <w:rFonts w:ascii="Calibri" w:hAnsi="Calibri"/>
        </w:rPr>
      </w:pPr>
      <w:r>
        <w:rPr>
          <w:rFonts w:ascii="Calibri" w:hAnsi="Calibri"/>
        </w:rPr>
        <w:t>Minimalny okres gwarancji wymagany przez Zamawiającego wynosi 2 lata od daty protokolarnego odebrania przedmiotu umowy.</w:t>
      </w:r>
    </w:p>
    <w:p w14:paraId="36041FEB" w14:textId="77777777" w:rsidR="00E558FA" w:rsidRDefault="00E558FA" w:rsidP="00E558FA">
      <w:pPr>
        <w:pStyle w:val="NormalnyWeb"/>
        <w:spacing w:before="0" w:after="120"/>
        <w:ind w:left="567"/>
        <w:jc w:val="both"/>
        <w:rPr>
          <w:rFonts w:ascii="Calibri" w:hAnsi="Calibri"/>
        </w:rPr>
      </w:pPr>
      <w:r>
        <w:rPr>
          <w:rFonts w:ascii="Calibri" w:hAnsi="Calibri"/>
        </w:rPr>
        <w:t>Maksymalny okres gwarancji uwzględniony do oceny ofert wynosi 4 lata od daty protokolarnego odebrania przedmiotu umowy.</w:t>
      </w:r>
    </w:p>
    <w:p w14:paraId="574939E9" w14:textId="77777777" w:rsidR="00E558FA" w:rsidRDefault="00E558FA" w:rsidP="00E558FA">
      <w:pPr>
        <w:pStyle w:val="NormalnyWeb"/>
        <w:spacing w:before="0" w:after="120"/>
        <w:ind w:left="567"/>
        <w:jc w:val="both"/>
        <w:rPr>
          <w:rFonts w:ascii="Calibri" w:hAnsi="Calibri"/>
          <w:bCs/>
        </w:rPr>
      </w:pPr>
      <w:r>
        <w:rPr>
          <w:rFonts w:ascii="Calibri" w:hAnsi="Calibri"/>
          <w:bCs/>
        </w:rPr>
        <w:t>Zaoferowany przez Wykonawcę okres gwarancji dłuższy niż 4 lata będzie go wiązał lecz przy ocenie takiej oferty zostanie przyznana ilość punktów jak za okres gwarancji równy 4 lata.</w:t>
      </w:r>
    </w:p>
    <w:p w14:paraId="2F3F7AAF" w14:textId="77777777" w:rsidR="00E558FA" w:rsidRDefault="00E558FA" w:rsidP="00E558FA">
      <w:pPr>
        <w:autoSpaceDE w:val="0"/>
        <w:spacing w:after="120"/>
        <w:ind w:left="567"/>
        <w:jc w:val="both"/>
        <w:rPr>
          <w:rFonts w:ascii="Calibri" w:hAnsi="Calibri"/>
          <w:sz w:val="24"/>
          <w:szCs w:val="24"/>
        </w:rPr>
      </w:pPr>
      <w:r>
        <w:rPr>
          <w:rFonts w:ascii="Calibri" w:hAnsi="Calibri" w:cs="Arial"/>
          <w:sz w:val="24"/>
          <w:szCs w:val="24"/>
        </w:rPr>
        <w:t xml:space="preserve">Jeżeli Wykonawca wskaże w ofercie okres gwarancji krótszy niż 2 lata, oferta </w:t>
      </w:r>
      <w:r>
        <w:rPr>
          <w:rFonts w:ascii="Calibri" w:hAnsi="Calibri"/>
          <w:sz w:val="24"/>
          <w:szCs w:val="24"/>
        </w:rPr>
        <w:t>zostanie odrzucona na podstawie art. 226 ust. 1 pkt 5 ustawy pzp jako oferta, której treść nie odpowiada treści SWZ.</w:t>
      </w:r>
    </w:p>
    <w:p w14:paraId="315259A7" w14:textId="77777777" w:rsidR="00E558FA" w:rsidRDefault="00E558FA" w:rsidP="00E558FA">
      <w:pPr>
        <w:autoSpaceDE w:val="0"/>
        <w:spacing w:after="120"/>
        <w:ind w:left="567"/>
        <w:jc w:val="both"/>
        <w:rPr>
          <w:rFonts w:ascii="Calibri" w:hAnsi="Calibri"/>
          <w:sz w:val="24"/>
          <w:szCs w:val="24"/>
        </w:rPr>
      </w:pPr>
      <w:r>
        <w:rPr>
          <w:rFonts w:ascii="Calibri" w:hAnsi="Calibri"/>
          <w:sz w:val="24"/>
          <w:szCs w:val="24"/>
        </w:rPr>
        <w:t>Jeżeli Wykonawca w ofercie nie wskaże okresu gwarancji, Zamawiający do oceny oferty przyjmie, że wynosi ona 2 lata.</w:t>
      </w:r>
    </w:p>
    <w:p w14:paraId="3F46197C" w14:textId="77777777" w:rsidR="00E558FA" w:rsidRPr="006B288E" w:rsidRDefault="00E558FA" w:rsidP="00E558FA">
      <w:pPr>
        <w:widowControl w:val="0"/>
        <w:suppressAutoHyphens/>
        <w:spacing w:after="120"/>
        <w:ind w:left="567"/>
        <w:jc w:val="both"/>
        <w:textAlignment w:val="baseline"/>
        <w:rPr>
          <w:rFonts w:eastAsia="Arial Unicode MS" w:cs="Calibri"/>
          <w:kern w:val="2"/>
          <w:sz w:val="24"/>
          <w:szCs w:val="24"/>
          <w:lang w:eastAsia="ar-SA"/>
        </w:rPr>
      </w:pPr>
      <w:r>
        <w:rPr>
          <w:rFonts w:cs="Calibri"/>
          <w:sz w:val="24"/>
          <w:szCs w:val="24"/>
        </w:rPr>
        <w:t xml:space="preserve">W zakresie kryterium „okres gwarancji” oferta może otrzymać maksymalnie 40 pkt, </w:t>
      </w:r>
      <w:r>
        <w:rPr>
          <w:rFonts w:eastAsia="Arial Unicode MS" w:cs="Calibri"/>
          <w:kern w:val="2"/>
          <w:sz w:val="24"/>
          <w:szCs w:val="24"/>
          <w:lang w:eastAsia="ar-SA"/>
        </w:rPr>
        <w:t>każda następna będzie przeliczana proporcjonalnie wg wzoru:</w:t>
      </w:r>
    </w:p>
    <w:p w14:paraId="7F4C7E43" w14:textId="77777777" w:rsidR="00E558FA" w:rsidRPr="00FF2617" w:rsidRDefault="00E558FA" w:rsidP="00E558FA">
      <w:pPr>
        <w:widowControl w:val="0"/>
        <w:suppressAutoHyphens/>
        <w:spacing w:after="0"/>
        <w:ind w:left="425"/>
        <w:jc w:val="center"/>
        <w:textAlignment w:val="baseline"/>
        <w:rPr>
          <w:rFonts w:eastAsia="Arial Unicode MS" w:cs="Tahoma"/>
          <w:kern w:val="3"/>
          <w:sz w:val="24"/>
          <w:szCs w:val="24"/>
          <w:lang w:eastAsia="pl-PL"/>
        </w:rPr>
      </w:pPr>
      <w:r w:rsidRPr="00FF2617">
        <w:rPr>
          <w:rFonts w:eastAsia="Arial Unicode MS" w:cs="Tahoma"/>
          <w:kern w:val="3"/>
          <w:sz w:val="24"/>
          <w:szCs w:val="24"/>
          <w:lang w:eastAsia="pl-PL"/>
        </w:rPr>
        <w:t>okres gwarancji oferty ocenianej</w:t>
      </w:r>
    </w:p>
    <w:p w14:paraId="3494D6D6" w14:textId="77777777" w:rsidR="00E558FA" w:rsidRPr="00FF2617" w:rsidRDefault="00E558FA" w:rsidP="00E558FA">
      <w:pPr>
        <w:keepNext/>
        <w:widowControl w:val="0"/>
        <w:suppressAutoHyphens/>
        <w:spacing w:after="0"/>
        <w:ind w:left="425"/>
        <w:jc w:val="center"/>
        <w:textAlignment w:val="baseline"/>
        <w:outlineLvl w:val="0"/>
        <w:rPr>
          <w:rFonts w:eastAsia="Arial Unicode MS" w:cs="Tahoma"/>
          <w:kern w:val="3"/>
          <w:sz w:val="24"/>
          <w:szCs w:val="24"/>
          <w:lang w:eastAsia="pl-PL"/>
        </w:rPr>
      </w:pPr>
      <w:r w:rsidRPr="00FF2617">
        <w:rPr>
          <w:rFonts w:eastAsia="Arial Unicode MS" w:cs="Tahoma"/>
          <w:kern w:val="3"/>
          <w:sz w:val="24"/>
          <w:szCs w:val="24"/>
          <w:lang w:eastAsia="pl-PL"/>
        </w:rPr>
        <w:t>G = ------------------------------------------------------------------------------------------ x 40</w:t>
      </w:r>
    </w:p>
    <w:p w14:paraId="4D02AB61" w14:textId="77777777" w:rsidR="00E558FA" w:rsidRPr="00FF2617" w:rsidRDefault="00E558FA" w:rsidP="00E558FA">
      <w:pPr>
        <w:autoSpaceDE w:val="0"/>
        <w:adjustRightInd w:val="0"/>
        <w:spacing w:after="120"/>
        <w:ind w:left="425"/>
        <w:jc w:val="center"/>
        <w:rPr>
          <w:rFonts w:eastAsia="Calibri" w:cs="Calibri"/>
          <w:sz w:val="24"/>
          <w:szCs w:val="24"/>
        </w:rPr>
      </w:pPr>
      <w:r w:rsidRPr="00FF2617">
        <w:rPr>
          <w:rFonts w:eastAsia="Arial Unicode MS" w:cs="Tahoma"/>
          <w:kern w:val="3"/>
          <w:sz w:val="24"/>
          <w:szCs w:val="24"/>
          <w:lang w:eastAsia="pl-PL"/>
        </w:rPr>
        <w:t>maksymalny okres gwarancji ustalony przez zamawiającego</w:t>
      </w:r>
    </w:p>
    <w:p w14:paraId="7A7587B2" w14:textId="77777777" w:rsidR="0022508F" w:rsidRPr="0022508F" w:rsidRDefault="0022508F" w:rsidP="00D56DC5">
      <w:pPr>
        <w:widowControl w:val="0"/>
        <w:suppressAutoHyphens/>
        <w:autoSpaceDN w:val="0"/>
        <w:spacing w:after="120" w:line="240" w:lineRule="auto"/>
        <w:ind w:left="567" w:hanging="284"/>
        <w:jc w:val="both"/>
        <w:textAlignment w:val="baseline"/>
        <w:rPr>
          <w:rFonts w:ascii="Calibri" w:eastAsia="Arial Unicode MS" w:hAnsi="Calibri" w:cs="Calibri"/>
          <w:bCs/>
          <w:kern w:val="3"/>
          <w:sz w:val="24"/>
          <w:szCs w:val="24"/>
          <w:lang w:eastAsia="pl-PL"/>
        </w:rPr>
      </w:pPr>
      <w:r w:rsidRPr="0022508F">
        <w:rPr>
          <w:rFonts w:ascii="Calibri" w:eastAsia="Arial Unicode MS" w:hAnsi="Calibri" w:cs="Calibri"/>
          <w:bCs/>
          <w:kern w:val="3"/>
          <w:sz w:val="24"/>
          <w:szCs w:val="24"/>
          <w:lang w:eastAsia="pl-PL"/>
        </w:rPr>
        <w:t xml:space="preserve">3. Zamawiający przyzna zamówienie Wykonawcy, którego oferta odpowiada zasadom określonym w ustawie PZP i w SWZ oraz została uznana za najkorzystniejszą na podstawie kryteriów określonych w ustępie 1 i 2, tj. </w:t>
      </w:r>
      <w:r w:rsidRPr="0022508F">
        <w:rPr>
          <w:rFonts w:ascii="Calibri" w:eastAsia="Arial Unicode MS" w:hAnsi="Calibri" w:cs="Calibri"/>
          <w:b/>
          <w:bCs/>
          <w:kern w:val="3"/>
          <w:sz w:val="24"/>
          <w:szCs w:val="24"/>
          <w:u w:val="single"/>
          <w:lang w:eastAsia="pl-PL"/>
        </w:rPr>
        <w:t>posiada najwyższą liczbę punktów</w:t>
      </w:r>
      <w:r w:rsidRPr="0022508F">
        <w:rPr>
          <w:rFonts w:ascii="Calibri" w:eastAsia="Arial Unicode MS" w:hAnsi="Calibri" w:cs="Calibri"/>
          <w:bCs/>
          <w:kern w:val="3"/>
          <w:sz w:val="24"/>
          <w:szCs w:val="24"/>
          <w:lang w:eastAsia="pl-PL"/>
        </w:rPr>
        <w:t>.</w:t>
      </w:r>
    </w:p>
    <w:p w14:paraId="09E3A13E" w14:textId="77777777" w:rsidR="0022508F" w:rsidRPr="002C292C" w:rsidRDefault="0022508F" w:rsidP="00D56DC5">
      <w:pPr>
        <w:widowControl w:val="0"/>
        <w:suppressAutoHyphens/>
        <w:autoSpaceDN w:val="0"/>
        <w:spacing w:after="120" w:line="240" w:lineRule="auto"/>
        <w:ind w:left="567" w:hanging="284"/>
        <w:jc w:val="both"/>
        <w:textAlignment w:val="baseline"/>
        <w:rPr>
          <w:rFonts w:ascii="Calibri" w:eastAsia="Arial Unicode MS" w:hAnsi="Calibri" w:cs="Tahoma"/>
          <w:kern w:val="3"/>
          <w:sz w:val="24"/>
          <w:szCs w:val="24"/>
          <w:lang w:eastAsia="pl-PL"/>
        </w:rPr>
      </w:pPr>
      <w:r w:rsidRPr="002C292C">
        <w:rPr>
          <w:rFonts w:ascii="Calibri" w:eastAsia="Arial Unicode MS" w:hAnsi="Calibri" w:cs="Tahoma"/>
          <w:kern w:val="3"/>
          <w:sz w:val="24"/>
          <w:szCs w:val="24"/>
          <w:lang w:eastAsia="pl-PL"/>
        </w:rPr>
        <w:t>4. Obliczenia będą prowadzone z dokładnością do dwóch miejsc po przecinku.</w:t>
      </w:r>
    </w:p>
    <w:p w14:paraId="7CAD7873" w14:textId="77777777" w:rsidR="0022508F" w:rsidRPr="002C292C" w:rsidRDefault="0022508F" w:rsidP="00D56DC5">
      <w:pPr>
        <w:widowControl w:val="0"/>
        <w:suppressAutoHyphens/>
        <w:autoSpaceDN w:val="0"/>
        <w:spacing w:after="120" w:line="240" w:lineRule="auto"/>
        <w:ind w:left="567" w:hanging="284"/>
        <w:jc w:val="both"/>
        <w:textAlignment w:val="baseline"/>
        <w:rPr>
          <w:rFonts w:ascii="Calibri" w:eastAsia="Arial Unicode MS" w:hAnsi="Calibri" w:cs="Arial"/>
          <w:kern w:val="3"/>
          <w:sz w:val="24"/>
          <w:szCs w:val="24"/>
          <w:lang w:eastAsia="pl-PL"/>
        </w:rPr>
      </w:pPr>
      <w:r w:rsidRPr="002C292C">
        <w:rPr>
          <w:rFonts w:ascii="Calibri" w:eastAsia="Arial Unicode MS" w:hAnsi="Calibri" w:cs="Arial"/>
          <w:kern w:val="3"/>
          <w:sz w:val="24"/>
          <w:szCs w:val="24"/>
          <w:lang w:eastAsia="pl-PL"/>
        </w:rPr>
        <w:t xml:space="preserve">5. Jeżeli nie można wybrać najkorzystniejszej oferty z uwagi na to, że dwie lub więcej ofert przedstawia taki sam bilans ceny i innych kryteriów oceny ofert, zamawiający </w:t>
      </w:r>
      <w:r w:rsidR="002C292C" w:rsidRPr="002C292C">
        <w:rPr>
          <w:rFonts w:ascii="Calibri" w:eastAsia="Arial Unicode MS" w:hAnsi="Calibri" w:cs="Arial"/>
          <w:kern w:val="3"/>
          <w:sz w:val="24"/>
          <w:szCs w:val="24"/>
          <w:lang w:eastAsia="pl-PL"/>
        </w:rPr>
        <w:t xml:space="preserve">wybiera </w:t>
      </w:r>
      <w:r w:rsidRPr="002C292C">
        <w:rPr>
          <w:rFonts w:ascii="Calibri" w:eastAsia="Arial Unicode MS" w:hAnsi="Calibri" w:cs="Arial"/>
          <w:kern w:val="3"/>
          <w:sz w:val="24"/>
          <w:szCs w:val="24"/>
          <w:lang w:eastAsia="pl-PL"/>
        </w:rPr>
        <w:t xml:space="preserve">spośród tych ofert </w:t>
      </w:r>
      <w:r w:rsidR="002C292C" w:rsidRPr="002C292C">
        <w:rPr>
          <w:rFonts w:ascii="Calibri" w:eastAsia="Arial Unicode MS" w:hAnsi="Calibri" w:cs="Arial"/>
          <w:kern w:val="3"/>
          <w:sz w:val="24"/>
          <w:szCs w:val="24"/>
          <w:lang w:eastAsia="pl-PL"/>
        </w:rPr>
        <w:t>ofertę, któr</w:t>
      </w:r>
      <w:r w:rsidR="00D56DC5">
        <w:rPr>
          <w:rFonts w:ascii="Calibri" w:eastAsia="Arial Unicode MS" w:hAnsi="Calibri" w:cs="Arial"/>
          <w:kern w:val="3"/>
          <w:sz w:val="24"/>
          <w:szCs w:val="24"/>
          <w:lang w:eastAsia="pl-PL"/>
        </w:rPr>
        <w:t xml:space="preserve">a otrzymała najwyższą ocenę w </w:t>
      </w:r>
      <w:r w:rsidR="002C292C" w:rsidRPr="002C292C">
        <w:rPr>
          <w:rFonts w:ascii="Calibri" w:eastAsia="Arial Unicode MS" w:hAnsi="Calibri" w:cs="Arial"/>
          <w:kern w:val="3"/>
          <w:sz w:val="24"/>
          <w:szCs w:val="24"/>
          <w:lang w:eastAsia="pl-PL"/>
        </w:rPr>
        <w:t>kryterium o najwyższej wadze.</w:t>
      </w:r>
    </w:p>
    <w:p w14:paraId="25F2C512" w14:textId="77777777" w:rsidR="002C292C" w:rsidRPr="002C292C" w:rsidRDefault="002C292C" w:rsidP="00D56DC5">
      <w:pPr>
        <w:widowControl w:val="0"/>
        <w:suppressAutoHyphens/>
        <w:autoSpaceDN w:val="0"/>
        <w:spacing w:after="120" w:line="240" w:lineRule="auto"/>
        <w:ind w:left="567" w:hanging="284"/>
        <w:jc w:val="both"/>
        <w:textAlignment w:val="baseline"/>
        <w:rPr>
          <w:rFonts w:ascii="Calibri" w:eastAsia="Arial Unicode MS" w:hAnsi="Calibri" w:cs="Arial"/>
          <w:kern w:val="3"/>
          <w:sz w:val="24"/>
          <w:szCs w:val="24"/>
          <w:lang w:eastAsia="pl-PL"/>
        </w:rPr>
      </w:pPr>
      <w:r w:rsidRPr="002C292C">
        <w:rPr>
          <w:rFonts w:ascii="Calibri" w:eastAsia="Arial Unicode MS" w:hAnsi="Calibri" w:cs="Arial"/>
          <w:kern w:val="3"/>
          <w:sz w:val="24"/>
          <w:szCs w:val="24"/>
          <w:lang w:eastAsia="pl-PL"/>
        </w:rPr>
        <w:t>6. Jeżeli oferty otrzymały taką samą ocenę w kryterium o najwyższej wadze, zamawiający wybiera ofertę z najniższą ceną.</w:t>
      </w:r>
    </w:p>
    <w:p w14:paraId="6D7F0F97" w14:textId="77777777" w:rsidR="0022508F" w:rsidRDefault="00D56DC5" w:rsidP="00D56DC5">
      <w:pPr>
        <w:widowControl w:val="0"/>
        <w:suppressAutoHyphens/>
        <w:autoSpaceDN w:val="0"/>
        <w:spacing w:after="120" w:line="240" w:lineRule="auto"/>
        <w:ind w:left="567" w:hanging="284"/>
        <w:jc w:val="both"/>
        <w:textAlignment w:val="baseline"/>
        <w:rPr>
          <w:rFonts w:ascii="Calibri" w:eastAsia="Arial Unicode MS" w:hAnsi="Calibri" w:cs="Tahoma"/>
          <w:kern w:val="3"/>
          <w:sz w:val="24"/>
          <w:szCs w:val="24"/>
          <w:lang w:eastAsia="pl-PL"/>
        </w:rPr>
      </w:pPr>
      <w:r>
        <w:rPr>
          <w:rFonts w:ascii="Calibri" w:eastAsia="Arial Unicode MS" w:hAnsi="Calibri" w:cs="Tahoma"/>
          <w:kern w:val="3"/>
          <w:sz w:val="24"/>
          <w:szCs w:val="24"/>
          <w:lang w:eastAsia="pl-PL"/>
        </w:rPr>
        <w:t>7</w:t>
      </w:r>
      <w:r w:rsidR="0022508F" w:rsidRPr="002C292C">
        <w:rPr>
          <w:rFonts w:ascii="Calibri" w:eastAsia="Arial Unicode MS" w:hAnsi="Calibri" w:cs="Tahoma"/>
          <w:kern w:val="3"/>
          <w:sz w:val="24"/>
          <w:szCs w:val="24"/>
          <w:lang w:eastAsia="pl-PL"/>
        </w:rPr>
        <w:t xml:space="preserve">. </w:t>
      </w:r>
      <w:r w:rsidR="002C292C" w:rsidRPr="002C292C">
        <w:rPr>
          <w:sz w:val="24"/>
          <w:szCs w:val="24"/>
        </w:rPr>
        <w:t xml:space="preserve">Jeżeli nie można dokonać wyboru oferty w sposób, o którym mowa w ust. </w:t>
      </w:r>
      <w:r w:rsidR="002C292C">
        <w:rPr>
          <w:sz w:val="24"/>
          <w:szCs w:val="24"/>
        </w:rPr>
        <w:t>6</w:t>
      </w:r>
      <w:r w:rsidR="002C292C" w:rsidRPr="002C292C">
        <w:rPr>
          <w:sz w:val="24"/>
          <w:szCs w:val="24"/>
        </w:rPr>
        <w:t>, zamawiający wzywa wykonawców, którzy złożyli te oferty, do złożenia w terminie określonym przez zamawiającego ofert dodatkowych zawierających nową cenę</w:t>
      </w:r>
      <w:r w:rsidR="0022508F" w:rsidRPr="002C292C">
        <w:rPr>
          <w:rFonts w:ascii="Calibri" w:eastAsia="Arial Unicode MS" w:hAnsi="Calibri" w:cs="Tahoma"/>
          <w:kern w:val="3"/>
          <w:sz w:val="24"/>
          <w:szCs w:val="24"/>
          <w:lang w:eastAsia="pl-PL"/>
        </w:rPr>
        <w:t>.</w:t>
      </w:r>
    </w:p>
    <w:p w14:paraId="3E85FBB5" w14:textId="77777777" w:rsidR="00F82AE0" w:rsidRPr="002C292C" w:rsidRDefault="00F82AE0" w:rsidP="00D56DC5">
      <w:pPr>
        <w:widowControl w:val="0"/>
        <w:suppressAutoHyphens/>
        <w:autoSpaceDN w:val="0"/>
        <w:spacing w:after="120" w:line="240" w:lineRule="auto"/>
        <w:ind w:left="567" w:hanging="284"/>
        <w:jc w:val="both"/>
        <w:textAlignment w:val="baseline"/>
        <w:rPr>
          <w:rFonts w:ascii="Calibri" w:eastAsia="Arial Unicode MS" w:hAnsi="Calibri" w:cs="Tahoma"/>
          <w:kern w:val="3"/>
          <w:sz w:val="24"/>
          <w:szCs w:val="24"/>
          <w:lang w:eastAsia="pl-PL"/>
        </w:rPr>
      </w:pPr>
    </w:p>
    <w:p w14:paraId="35161F4E" w14:textId="77777777" w:rsidR="0022508F" w:rsidRPr="0022508F" w:rsidRDefault="0022508F" w:rsidP="002C292C">
      <w:pPr>
        <w:pStyle w:val="SIWZ"/>
      </w:pPr>
      <w:r w:rsidRPr="0022508F">
        <w:t>Info</w:t>
      </w:r>
      <w:r w:rsidR="002C292C">
        <w:t>rmacja o formalnościach, jakie muszą</w:t>
      </w:r>
      <w:r w:rsidRPr="0022508F">
        <w:t xml:space="preserve"> zostać dopełnione po wyborze oferty w</w:t>
      </w:r>
      <w:r w:rsidR="002C292C">
        <w:t xml:space="preserve"> celu zawarcia umowy w sprawie zamówienia publicznego.</w:t>
      </w:r>
    </w:p>
    <w:p w14:paraId="2CBBB0EE" w14:textId="77777777" w:rsidR="009B01BB" w:rsidRPr="00FF6C73" w:rsidRDefault="0022508F" w:rsidP="006A2828">
      <w:pPr>
        <w:widowControl w:val="0"/>
        <w:suppressAutoHyphens/>
        <w:autoSpaceDN w:val="0"/>
        <w:spacing w:after="120" w:line="240" w:lineRule="auto"/>
        <w:ind w:left="567" w:hanging="299"/>
        <w:jc w:val="both"/>
        <w:textAlignment w:val="baseline"/>
        <w:rPr>
          <w:rFonts w:cstheme="minorHAnsi"/>
          <w:sz w:val="24"/>
          <w:szCs w:val="24"/>
        </w:rPr>
      </w:pPr>
      <w:r w:rsidRPr="00FF6C73">
        <w:rPr>
          <w:rFonts w:eastAsia="Arial Unicode MS" w:cstheme="minorHAnsi"/>
          <w:kern w:val="3"/>
          <w:sz w:val="24"/>
          <w:szCs w:val="24"/>
          <w:lang w:eastAsia="pl-PL"/>
        </w:rPr>
        <w:t xml:space="preserve">1. </w:t>
      </w:r>
      <w:r w:rsidR="006A2828" w:rsidRPr="00FF6C73">
        <w:rPr>
          <w:rFonts w:cstheme="minorHAnsi"/>
          <w:sz w:val="24"/>
          <w:szCs w:val="24"/>
        </w:rPr>
        <w:t>Zamawiający zawiera umowę w sprawie zamówienia publicznego w terminie nie krótszym niż 5 dni od dnia przesłania zawiadomienia o wyborze najkorzystniejszej oferty.</w:t>
      </w:r>
    </w:p>
    <w:p w14:paraId="377F59C7" w14:textId="77777777" w:rsidR="006A2828" w:rsidRPr="00FF6C73" w:rsidRDefault="006A2828" w:rsidP="006A2828">
      <w:pPr>
        <w:widowControl w:val="0"/>
        <w:suppressAutoHyphens/>
        <w:autoSpaceDN w:val="0"/>
        <w:spacing w:after="120" w:line="240" w:lineRule="auto"/>
        <w:ind w:left="567" w:hanging="299"/>
        <w:jc w:val="both"/>
        <w:textAlignment w:val="baseline"/>
        <w:rPr>
          <w:rFonts w:eastAsia="Arial Unicode MS" w:cstheme="minorHAnsi"/>
          <w:kern w:val="3"/>
          <w:sz w:val="24"/>
          <w:szCs w:val="24"/>
          <w:lang w:eastAsia="pl-PL"/>
        </w:rPr>
      </w:pPr>
      <w:r w:rsidRPr="00FF6C73">
        <w:rPr>
          <w:rFonts w:eastAsia="Arial Unicode MS" w:cstheme="minorHAnsi"/>
          <w:kern w:val="3"/>
          <w:sz w:val="24"/>
          <w:szCs w:val="24"/>
          <w:lang w:eastAsia="pl-PL"/>
        </w:rPr>
        <w:t xml:space="preserve">2. </w:t>
      </w:r>
      <w:r w:rsidRPr="00FF6C73">
        <w:rPr>
          <w:rFonts w:cstheme="minorHAnsi"/>
          <w:sz w:val="24"/>
          <w:szCs w:val="24"/>
        </w:rPr>
        <w:t xml:space="preserve">Zamawiający może zawrzeć umowę w sprawie zamówienia publicznego przed upływem terminu, o którym mowa w ust. 1, jeżeli w postępowaniu o udzielenie zamówienia </w:t>
      </w:r>
      <w:r w:rsidRPr="00FF6C73">
        <w:rPr>
          <w:rFonts w:cstheme="minorHAnsi"/>
          <w:sz w:val="24"/>
          <w:szCs w:val="24"/>
        </w:rPr>
        <w:lastRenderedPageBreak/>
        <w:t>prowadzonym w trybie podstawowym złożono tylko jedną ofertę.</w:t>
      </w:r>
    </w:p>
    <w:p w14:paraId="2BA3ED6D" w14:textId="77777777" w:rsidR="00B0751C" w:rsidRPr="00FF6C73" w:rsidRDefault="00B0751C" w:rsidP="00811ADB">
      <w:pPr>
        <w:widowControl w:val="0"/>
        <w:suppressAutoHyphens/>
        <w:autoSpaceDN w:val="0"/>
        <w:spacing w:after="120" w:line="240" w:lineRule="auto"/>
        <w:ind w:left="567" w:hanging="299"/>
        <w:jc w:val="both"/>
        <w:textAlignment w:val="baseline"/>
        <w:rPr>
          <w:rFonts w:cstheme="minorHAnsi"/>
          <w:iCs/>
          <w:sz w:val="24"/>
          <w:szCs w:val="24"/>
        </w:rPr>
      </w:pPr>
      <w:r w:rsidRPr="00FF6C73">
        <w:rPr>
          <w:rFonts w:cstheme="minorHAnsi"/>
          <w:sz w:val="24"/>
          <w:szCs w:val="24"/>
        </w:rPr>
        <w:t>3. Wykonawca, którego oferta zostanie uznana za najkorzystniejszą, będzie zobowiązany przed podpisaniem umowy do</w:t>
      </w:r>
      <w:r w:rsidRPr="00FF6C73">
        <w:rPr>
          <w:rFonts w:cstheme="minorHAnsi"/>
          <w:iCs/>
          <w:sz w:val="24"/>
          <w:szCs w:val="24"/>
        </w:rPr>
        <w:t>:</w:t>
      </w:r>
    </w:p>
    <w:p w14:paraId="4AD84909" w14:textId="77777777" w:rsidR="00B0751C" w:rsidRDefault="00811ADB" w:rsidP="00B0751C">
      <w:pPr>
        <w:widowControl w:val="0"/>
        <w:suppressAutoHyphens/>
        <w:autoSpaceDN w:val="0"/>
        <w:spacing w:after="120" w:line="240" w:lineRule="auto"/>
        <w:ind w:left="851" w:hanging="301"/>
        <w:jc w:val="both"/>
        <w:textAlignment w:val="baseline"/>
        <w:rPr>
          <w:rFonts w:cstheme="minorHAnsi"/>
          <w:iCs/>
          <w:sz w:val="24"/>
          <w:szCs w:val="24"/>
        </w:rPr>
      </w:pPr>
      <w:r>
        <w:rPr>
          <w:rFonts w:cstheme="minorHAnsi"/>
          <w:iCs/>
          <w:sz w:val="24"/>
          <w:szCs w:val="24"/>
        </w:rPr>
        <w:t>1</w:t>
      </w:r>
      <w:r w:rsidR="00B0751C" w:rsidRPr="00FF6C73">
        <w:rPr>
          <w:rFonts w:cstheme="minorHAnsi"/>
          <w:iCs/>
          <w:sz w:val="24"/>
          <w:szCs w:val="24"/>
        </w:rPr>
        <w:t>) Przedłożenia Zamawiającemu dokumentów potwierdzających umocowanie osób wskazanych do zawarcia umowy i reprezentowania Wykonawcy, a także dokumentów dotyczących posiadania wymaganych uprawnień przez osoby wskazane do kierowania robotami w ramach realizacji niniejszego zamówienia.</w:t>
      </w:r>
    </w:p>
    <w:p w14:paraId="6676C153" w14:textId="77777777" w:rsidR="00F63AAF" w:rsidRPr="00F63AAF" w:rsidRDefault="00811ADB" w:rsidP="00B0751C">
      <w:pPr>
        <w:widowControl w:val="0"/>
        <w:suppressAutoHyphens/>
        <w:autoSpaceDN w:val="0"/>
        <w:spacing w:after="120" w:line="240" w:lineRule="auto"/>
        <w:ind w:left="851" w:hanging="301"/>
        <w:jc w:val="both"/>
        <w:textAlignment w:val="baseline"/>
        <w:rPr>
          <w:rFonts w:cstheme="minorHAnsi"/>
          <w:iCs/>
          <w:sz w:val="24"/>
          <w:szCs w:val="24"/>
        </w:rPr>
      </w:pPr>
      <w:r>
        <w:rPr>
          <w:rStyle w:val="text"/>
          <w:rFonts w:ascii="Calibri" w:hAnsi="Calibri"/>
          <w:sz w:val="24"/>
          <w:szCs w:val="24"/>
        </w:rPr>
        <w:t>2</w:t>
      </w:r>
      <w:r w:rsidR="00F63AAF" w:rsidRPr="00F63AAF">
        <w:rPr>
          <w:rStyle w:val="text"/>
          <w:rFonts w:ascii="Calibri" w:hAnsi="Calibri"/>
          <w:sz w:val="24"/>
          <w:szCs w:val="24"/>
        </w:rPr>
        <w:t xml:space="preserve">) </w:t>
      </w:r>
      <w:r w:rsidR="0054767C">
        <w:rPr>
          <w:rFonts w:cstheme="minorHAnsi"/>
          <w:iCs/>
          <w:sz w:val="24"/>
          <w:szCs w:val="24"/>
        </w:rPr>
        <w:t>p</w:t>
      </w:r>
      <w:r w:rsidR="0054767C" w:rsidRPr="006579F1">
        <w:rPr>
          <w:rFonts w:cstheme="minorHAnsi"/>
          <w:iCs/>
          <w:sz w:val="24"/>
          <w:szCs w:val="24"/>
        </w:rPr>
        <w:t xml:space="preserve">rzekazania Zamawiającemu w wersji elektronicznej w formacie </w:t>
      </w:r>
      <w:r w:rsidR="0054767C">
        <w:rPr>
          <w:rFonts w:cstheme="minorHAnsi"/>
          <w:iCs/>
          <w:sz w:val="24"/>
          <w:szCs w:val="24"/>
        </w:rPr>
        <w:t>edytowalnym</w:t>
      </w:r>
      <w:r w:rsidR="0054767C" w:rsidRPr="006579F1">
        <w:rPr>
          <w:rFonts w:cstheme="minorHAnsi"/>
          <w:iCs/>
          <w:sz w:val="24"/>
          <w:szCs w:val="24"/>
        </w:rPr>
        <w:t xml:space="preserve"> </w:t>
      </w:r>
      <w:r w:rsidR="0054767C">
        <w:rPr>
          <w:rFonts w:cstheme="minorHAnsi"/>
          <w:iCs/>
          <w:sz w:val="24"/>
          <w:szCs w:val="24"/>
        </w:rPr>
        <w:t>harmonogramu płatności</w:t>
      </w:r>
      <w:r w:rsidR="0054767C" w:rsidRPr="006579F1">
        <w:rPr>
          <w:rFonts w:cstheme="minorHAnsi"/>
          <w:bCs/>
          <w:sz w:val="24"/>
          <w:szCs w:val="24"/>
        </w:rPr>
        <w:t xml:space="preserve"> nie</w:t>
      </w:r>
      <w:r w:rsidR="0054767C" w:rsidRPr="006579F1">
        <w:rPr>
          <w:rFonts w:cstheme="minorHAnsi"/>
          <w:sz w:val="24"/>
          <w:szCs w:val="24"/>
        </w:rPr>
        <w:t xml:space="preserve"> później niż 3 dni przed terminem zawarcia umowy</w:t>
      </w:r>
      <w:r w:rsidR="00F731B9">
        <w:rPr>
          <w:rFonts w:cstheme="minorHAnsi"/>
          <w:sz w:val="24"/>
          <w:szCs w:val="24"/>
        </w:rPr>
        <w:t xml:space="preserve">. Harmonogram należy sporządzić według wzoru stanowiącego załącznik do Wzoru umowy. Wartość usług w poszczególnych okresach harmonogramu ma zostać ustalona w oparciu o przewidywany do wykonania w tych okresach zakres usług. </w:t>
      </w:r>
    </w:p>
    <w:p w14:paraId="74E36BEF" w14:textId="77777777" w:rsidR="0022508F" w:rsidRPr="00FF6C73" w:rsidRDefault="006A2828" w:rsidP="006A2828">
      <w:pPr>
        <w:widowControl w:val="0"/>
        <w:suppressAutoHyphens/>
        <w:autoSpaceDN w:val="0"/>
        <w:spacing w:after="120" w:line="240" w:lineRule="auto"/>
        <w:ind w:left="567" w:hanging="299"/>
        <w:jc w:val="both"/>
        <w:textAlignment w:val="baseline"/>
        <w:rPr>
          <w:rFonts w:eastAsia="Arial Unicode MS" w:cstheme="minorHAnsi"/>
          <w:kern w:val="3"/>
          <w:sz w:val="24"/>
          <w:szCs w:val="24"/>
          <w:lang w:eastAsia="pl-PL"/>
        </w:rPr>
      </w:pPr>
      <w:r w:rsidRPr="00FF6C73">
        <w:rPr>
          <w:rFonts w:eastAsia="Arial Unicode MS" w:cstheme="minorHAnsi"/>
          <w:kern w:val="3"/>
          <w:sz w:val="24"/>
          <w:szCs w:val="24"/>
          <w:lang w:eastAsia="pl-PL"/>
        </w:rPr>
        <w:t>4</w:t>
      </w:r>
      <w:r w:rsidR="0022508F" w:rsidRPr="00FF6C73">
        <w:rPr>
          <w:rFonts w:eastAsia="Arial Unicode MS" w:cstheme="minorHAnsi"/>
          <w:kern w:val="3"/>
          <w:sz w:val="24"/>
          <w:szCs w:val="24"/>
          <w:lang w:eastAsia="pl-PL"/>
        </w:rPr>
        <w:t xml:space="preserve">. </w:t>
      </w:r>
      <w:r w:rsidRPr="00FF6C73">
        <w:rPr>
          <w:rFonts w:cstheme="minorHAnsi"/>
          <w:sz w:val="24"/>
          <w:szCs w:val="24"/>
        </w:rPr>
        <w:t>W przypadku wyboru oferty złożonej przez Wykonawców wspólnie ubiegających się o udzielenie zamówienia Zamawiający zastrzega sobie prawo żądania przed zawarciem umowy w sprawie zamówienia publicznego umowy regulującej współpracę tych Wykonawców.</w:t>
      </w:r>
    </w:p>
    <w:p w14:paraId="53B0A769" w14:textId="77777777" w:rsidR="0022508F" w:rsidRPr="00FF6C73" w:rsidRDefault="006A2828" w:rsidP="006A2828">
      <w:pPr>
        <w:widowControl w:val="0"/>
        <w:suppressAutoHyphens/>
        <w:autoSpaceDN w:val="0"/>
        <w:spacing w:after="120" w:line="240" w:lineRule="auto"/>
        <w:ind w:left="567" w:hanging="299"/>
        <w:jc w:val="both"/>
        <w:textAlignment w:val="baseline"/>
        <w:rPr>
          <w:rFonts w:eastAsia="Arial Unicode MS" w:cstheme="minorHAnsi"/>
          <w:kern w:val="3"/>
          <w:sz w:val="24"/>
          <w:szCs w:val="24"/>
          <w:lang w:eastAsia="pl-PL"/>
        </w:rPr>
      </w:pPr>
      <w:r w:rsidRPr="00FF6C73">
        <w:rPr>
          <w:rFonts w:eastAsia="Arial Unicode MS" w:cstheme="minorHAnsi"/>
          <w:kern w:val="3"/>
          <w:sz w:val="24"/>
          <w:szCs w:val="24"/>
          <w:lang w:eastAsia="pl-PL"/>
        </w:rPr>
        <w:t>5</w:t>
      </w:r>
      <w:r w:rsidR="0022508F" w:rsidRPr="00FF6C73">
        <w:rPr>
          <w:rFonts w:eastAsia="Arial Unicode MS" w:cstheme="minorHAnsi"/>
          <w:kern w:val="3"/>
          <w:sz w:val="24"/>
          <w:szCs w:val="24"/>
          <w:lang w:eastAsia="pl-PL"/>
        </w:rPr>
        <w:t>. Wybrany Wykonawca jest zobowiązany do zgłoszenia się w celu zawarcia umów na wykonanie zadania w terminie wyznaczonym, po dniu przekazania zawiadomienia o wyborze oferty, nie później niż przed upływem terminu związania z ofertą, w miejscu i terminie wskazanym przez Zamawiającego.</w:t>
      </w:r>
    </w:p>
    <w:p w14:paraId="3B133D17" w14:textId="77777777" w:rsidR="0022508F" w:rsidRPr="00FF6C73" w:rsidRDefault="00D56DC5" w:rsidP="006A2828">
      <w:pPr>
        <w:widowControl w:val="0"/>
        <w:suppressAutoHyphens/>
        <w:autoSpaceDN w:val="0"/>
        <w:spacing w:after="120" w:line="240" w:lineRule="auto"/>
        <w:ind w:left="567" w:hanging="299"/>
        <w:jc w:val="both"/>
        <w:textAlignment w:val="baseline"/>
        <w:rPr>
          <w:rFonts w:eastAsia="Arial Unicode MS" w:cstheme="minorHAnsi"/>
          <w:kern w:val="3"/>
          <w:sz w:val="24"/>
          <w:szCs w:val="24"/>
          <w:lang w:eastAsia="pl-PL"/>
        </w:rPr>
      </w:pPr>
      <w:r>
        <w:rPr>
          <w:rFonts w:eastAsia="Arial Unicode MS" w:cstheme="minorHAnsi"/>
          <w:kern w:val="3"/>
          <w:sz w:val="24"/>
          <w:szCs w:val="24"/>
          <w:lang w:eastAsia="pl-PL"/>
        </w:rPr>
        <w:t>6</w:t>
      </w:r>
      <w:r w:rsidR="0022508F" w:rsidRPr="00FF6C73">
        <w:rPr>
          <w:rFonts w:eastAsia="Arial Unicode MS" w:cstheme="minorHAnsi"/>
          <w:kern w:val="3"/>
          <w:sz w:val="24"/>
          <w:szCs w:val="24"/>
          <w:lang w:eastAsia="pl-PL"/>
        </w:rPr>
        <w:t xml:space="preserve">. </w:t>
      </w:r>
      <w:r w:rsidR="00FF6C73" w:rsidRPr="00FF6C73">
        <w:rPr>
          <w:rFonts w:cstheme="minorHAnsi"/>
          <w:sz w:val="24"/>
          <w:szCs w:val="24"/>
        </w:rPr>
        <w:t>Jeżeli wykonawca, którego oferta została wybrana jako najkorzystniejsza, uchyla się od zawarcia umowy w sprawie zamówienia publicznego lub nie wnosi wymaganego zabezpieczenia należytego wykonania umowy, zamawiający może dokonać ponownego badania i oceny ofert spośród ofert pozostałych w postępowaniu wykonawców oraz wybrać najkorzystniejszą ofertę albo unieważnić postępowanie.</w:t>
      </w:r>
    </w:p>
    <w:p w14:paraId="6C1B5BF1" w14:textId="77777777" w:rsidR="0022508F" w:rsidRDefault="0022508F" w:rsidP="00E74C6F">
      <w:pPr>
        <w:widowControl w:val="0"/>
        <w:suppressAutoHyphens/>
        <w:autoSpaceDN w:val="0"/>
        <w:spacing w:after="120" w:line="240" w:lineRule="auto"/>
        <w:ind w:left="284" w:hanging="299"/>
        <w:jc w:val="both"/>
        <w:textAlignment w:val="baseline"/>
        <w:rPr>
          <w:rFonts w:ascii="Calibri" w:eastAsia="Arial Unicode MS" w:hAnsi="Calibri" w:cs="Tahoma"/>
          <w:kern w:val="3"/>
          <w:sz w:val="24"/>
          <w:szCs w:val="24"/>
          <w:lang w:eastAsia="pl-PL"/>
        </w:rPr>
      </w:pPr>
    </w:p>
    <w:p w14:paraId="70A31C6B" w14:textId="77777777" w:rsidR="0022508F" w:rsidRPr="0022508F" w:rsidRDefault="0022508F" w:rsidP="00A500CF">
      <w:pPr>
        <w:pStyle w:val="SIWZ"/>
      </w:pPr>
      <w:r w:rsidRPr="005E19F6">
        <w:t>Wymagania dotyczące zabezpieczenia należytego wykonania umowy</w:t>
      </w:r>
    </w:p>
    <w:p w14:paraId="3C86160E" w14:textId="77777777" w:rsidR="002269C8" w:rsidRDefault="00305DF5" w:rsidP="00635D5C">
      <w:pPr>
        <w:widowControl w:val="0"/>
        <w:suppressAutoHyphens/>
        <w:autoSpaceDE w:val="0"/>
        <w:spacing w:after="120" w:line="240" w:lineRule="auto"/>
        <w:ind w:left="142"/>
        <w:jc w:val="both"/>
        <w:rPr>
          <w:rFonts w:ascii="Calibri" w:hAnsi="Calibri"/>
          <w:iCs/>
          <w:sz w:val="24"/>
          <w:szCs w:val="24"/>
        </w:rPr>
      </w:pPr>
      <w:r>
        <w:rPr>
          <w:rFonts w:ascii="Calibri" w:hAnsi="Calibri"/>
          <w:sz w:val="24"/>
          <w:szCs w:val="24"/>
        </w:rPr>
        <w:t>Zamawiający</w:t>
      </w:r>
      <w:r w:rsidR="00635D5C" w:rsidRPr="00635D5C">
        <w:rPr>
          <w:rFonts w:ascii="Calibri" w:hAnsi="Calibri"/>
          <w:sz w:val="24"/>
          <w:szCs w:val="24"/>
        </w:rPr>
        <w:t xml:space="preserve"> </w:t>
      </w:r>
      <w:r w:rsidR="00847E61">
        <w:rPr>
          <w:rFonts w:ascii="Calibri" w:hAnsi="Calibri"/>
          <w:sz w:val="24"/>
          <w:szCs w:val="24"/>
        </w:rPr>
        <w:t xml:space="preserve">nie </w:t>
      </w:r>
      <w:r w:rsidR="00635D5C" w:rsidRPr="00635D5C">
        <w:rPr>
          <w:rFonts w:ascii="Calibri" w:hAnsi="Calibri"/>
          <w:sz w:val="24"/>
          <w:szCs w:val="24"/>
        </w:rPr>
        <w:t xml:space="preserve">wymaga </w:t>
      </w:r>
      <w:r w:rsidR="00635D5C" w:rsidRPr="00635D5C">
        <w:rPr>
          <w:rFonts w:ascii="Calibri" w:hAnsi="Calibri"/>
          <w:iCs/>
          <w:sz w:val="24"/>
          <w:szCs w:val="24"/>
        </w:rPr>
        <w:t>wniesienia zabezpieczenia należytego wykonania umowy.</w:t>
      </w:r>
    </w:p>
    <w:p w14:paraId="7F08E130" w14:textId="77777777" w:rsidR="00635D5C" w:rsidRPr="0022508F" w:rsidRDefault="00635D5C" w:rsidP="00E74C6F">
      <w:pPr>
        <w:widowControl w:val="0"/>
        <w:suppressAutoHyphens/>
        <w:autoSpaceDE w:val="0"/>
        <w:spacing w:after="120" w:line="240" w:lineRule="auto"/>
        <w:jc w:val="both"/>
        <w:rPr>
          <w:rFonts w:ascii="Calibri" w:eastAsia="Arial Unicode MS" w:hAnsi="Calibri" w:cs="Arial"/>
          <w:color w:val="000000"/>
          <w:sz w:val="24"/>
          <w:szCs w:val="24"/>
          <w:lang w:eastAsia="hi-IN" w:bidi="hi-IN"/>
        </w:rPr>
      </w:pPr>
    </w:p>
    <w:p w14:paraId="12B3E0EE" w14:textId="77777777" w:rsidR="00B4420B" w:rsidRPr="00B4420B" w:rsidRDefault="00B4420B" w:rsidP="00CD0ADD">
      <w:pPr>
        <w:pStyle w:val="SIWZ"/>
      </w:pPr>
      <w:r w:rsidRPr="00B4420B">
        <w:t xml:space="preserve">Projektowane postanowienia umowy w sprawie zamówienia publicznego, które zostaną wprowadzone do </w:t>
      </w:r>
      <w:r w:rsidR="00CD0ADD">
        <w:t xml:space="preserve">treści </w:t>
      </w:r>
      <w:r w:rsidRPr="00B4420B">
        <w:t xml:space="preserve">umowy w sprawie zamówienia publicznego. </w:t>
      </w:r>
    </w:p>
    <w:p w14:paraId="19C8D2EB" w14:textId="77777777" w:rsidR="0022508F" w:rsidRPr="00CD0ADD" w:rsidRDefault="0022508F" w:rsidP="00CD0ADD">
      <w:pPr>
        <w:widowControl w:val="0"/>
        <w:suppressAutoHyphens/>
        <w:autoSpaceDN w:val="0"/>
        <w:spacing w:after="120" w:line="240" w:lineRule="auto"/>
        <w:ind w:left="567" w:hanging="284"/>
        <w:jc w:val="both"/>
        <w:textAlignment w:val="baseline"/>
        <w:rPr>
          <w:rFonts w:eastAsia="Arial Unicode MS" w:cstheme="minorHAnsi"/>
          <w:kern w:val="3"/>
          <w:sz w:val="24"/>
          <w:szCs w:val="24"/>
          <w:lang w:eastAsia="pl-PL"/>
        </w:rPr>
      </w:pPr>
      <w:r w:rsidRPr="00CD0ADD">
        <w:rPr>
          <w:rFonts w:eastAsia="Arial Unicode MS" w:cstheme="minorHAnsi"/>
          <w:kern w:val="3"/>
          <w:sz w:val="24"/>
          <w:szCs w:val="24"/>
          <w:lang w:eastAsia="pl-PL"/>
        </w:rPr>
        <w:t xml:space="preserve">1. </w:t>
      </w:r>
      <w:r w:rsidR="00CD0ADD" w:rsidRPr="00CD0ADD">
        <w:rPr>
          <w:rFonts w:cstheme="minorHAnsi"/>
          <w:sz w:val="24"/>
          <w:szCs w:val="24"/>
        </w:rPr>
        <w:t>Wybrany Wykonawca jest zobowiązany do zawarcia umowy w sprawie zamówienia publicznego na warunkach określonych we Wzorze Umowy</w:t>
      </w:r>
      <w:r w:rsidRPr="00CD0ADD">
        <w:rPr>
          <w:rFonts w:eastAsia="Arial Unicode MS" w:cstheme="minorHAnsi"/>
          <w:kern w:val="3"/>
          <w:sz w:val="24"/>
          <w:szCs w:val="24"/>
          <w:lang w:eastAsia="pl-PL"/>
        </w:rPr>
        <w:t>.</w:t>
      </w:r>
    </w:p>
    <w:p w14:paraId="48504DA6" w14:textId="77777777" w:rsidR="0022508F" w:rsidRPr="00CD0ADD" w:rsidRDefault="0022508F" w:rsidP="00CD0ADD">
      <w:pPr>
        <w:widowControl w:val="0"/>
        <w:suppressAutoHyphens/>
        <w:autoSpaceDN w:val="0"/>
        <w:spacing w:after="120" w:line="240" w:lineRule="auto"/>
        <w:ind w:left="567" w:hanging="284"/>
        <w:jc w:val="both"/>
        <w:textAlignment w:val="baseline"/>
        <w:rPr>
          <w:rFonts w:eastAsia="Arial Unicode MS" w:cstheme="minorHAnsi"/>
          <w:kern w:val="3"/>
          <w:sz w:val="24"/>
          <w:szCs w:val="24"/>
          <w:lang w:eastAsia="pl-PL"/>
        </w:rPr>
      </w:pPr>
      <w:r w:rsidRPr="00ED33D7">
        <w:rPr>
          <w:rFonts w:eastAsia="Arial Unicode MS" w:cstheme="minorHAnsi"/>
          <w:kern w:val="3"/>
          <w:sz w:val="24"/>
          <w:szCs w:val="24"/>
          <w:lang w:eastAsia="pl-PL"/>
        </w:rPr>
        <w:t>2. Wzór umowy stanowi</w:t>
      </w:r>
      <w:r w:rsidRPr="00ED33D7">
        <w:rPr>
          <w:rFonts w:eastAsia="Arial Unicode MS" w:cstheme="minorHAnsi"/>
          <w:b/>
          <w:kern w:val="3"/>
          <w:sz w:val="24"/>
          <w:szCs w:val="24"/>
          <w:lang w:eastAsia="pl-PL"/>
        </w:rPr>
        <w:t xml:space="preserve"> załącznik </w:t>
      </w:r>
      <w:r w:rsidR="00CE0017" w:rsidRPr="00ED33D7">
        <w:rPr>
          <w:rFonts w:eastAsia="Arial Unicode MS" w:cstheme="minorHAnsi"/>
          <w:b/>
          <w:kern w:val="3"/>
          <w:sz w:val="24"/>
          <w:szCs w:val="24"/>
          <w:lang w:eastAsia="pl-PL"/>
        </w:rPr>
        <w:t>N</w:t>
      </w:r>
      <w:r w:rsidR="00617240" w:rsidRPr="00ED33D7">
        <w:rPr>
          <w:rFonts w:eastAsia="Arial Unicode MS" w:cstheme="minorHAnsi"/>
          <w:b/>
          <w:kern w:val="3"/>
          <w:sz w:val="24"/>
          <w:szCs w:val="24"/>
          <w:lang w:eastAsia="pl-PL"/>
        </w:rPr>
        <w:t xml:space="preserve">r </w:t>
      </w:r>
      <w:r w:rsidR="00E558FA">
        <w:rPr>
          <w:rFonts w:eastAsia="Arial Unicode MS" w:cstheme="minorHAnsi"/>
          <w:b/>
          <w:kern w:val="3"/>
          <w:sz w:val="24"/>
          <w:szCs w:val="24"/>
          <w:lang w:eastAsia="pl-PL"/>
        </w:rPr>
        <w:t>4</w:t>
      </w:r>
      <w:r w:rsidR="00644989" w:rsidRPr="00ED33D7">
        <w:rPr>
          <w:rFonts w:eastAsia="Arial Unicode MS" w:cstheme="minorHAnsi"/>
          <w:b/>
          <w:kern w:val="3"/>
          <w:sz w:val="24"/>
          <w:szCs w:val="24"/>
          <w:lang w:eastAsia="pl-PL"/>
        </w:rPr>
        <w:t xml:space="preserve"> do S</w:t>
      </w:r>
      <w:r w:rsidRPr="00ED33D7">
        <w:rPr>
          <w:rFonts w:eastAsia="Arial Unicode MS" w:cstheme="minorHAnsi"/>
          <w:b/>
          <w:kern w:val="3"/>
          <w:sz w:val="24"/>
          <w:szCs w:val="24"/>
          <w:lang w:eastAsia="pl-PL"/>
        </w:rPr>
        <w:t>WZ</w:t>
      </w:r>
      <w:r w:rsidR="00CD0ADD" w:rsidRPr="00ED33D7">
        <w:rPr>
          <w:rFonts w:eastAsia="Arial Unicode MS" w:cstheme="minorHAnsi"/>
          <w:kern w:val="3"/>
          <w:sz w:val="24"/>
          <w:szCs w:val="24"/>
          <w:lang w:eastAsia="pl-PL"/>
        </w:rPr>
        <w:t>.</w:t>
      </w:r>
    </w:p>
    <w:p w14:paraId="4BBFAFB2" w14:textId="77777777" w:rsidR="00CD0ADD" w:rsidRPr="00CD0ADD" w:rsidRDefault="00CD0ADD" w:rsidP="00CD0ADD">
      <w:pPr>
        <w:widowControl w:val="0"/>
        <w:suppressAutoHyphens/>
        <w:autoSpaceDN w:val="0"/>
        <w:spacing w:after="120" w:line="240" w:lineRule="auto"/>
        <w:ind w:left="567" w:hanging="284"/>
        <w:jc w:val="both"/>
        <w:textAlignment w:val="baseline"/>
        <w:rPr>
          <w:rFonts w:cstheme="minorHAnsi"/>
          <w:sz w:val="24"/>
          <w:szCs w:val="24"/>
        </w:rPr>
      </w:pPr>
      <w:r w:rsidRPr="00CD0ADD">
        <w:rPr>
          <w:rFonts w:eastAsia="Arial Unicode MS" w:cstheme="minorHAnsi"/>
          <w:kern w:val="3"/>
          <w:sz w:val="24"/>
          <w:szCs w:val="24"/>
          <w:lang w:eastAsia="pl-PL"/>
        </w:rPr>
        <w:t xml:space="preserve">3. </w:t>
      </w:r>
      <w:r w:rsidRPr="00CD0ADD">
        <w:rPr>
          <w:rFonts w:cstheme="minorHAnsi"/>
          <w:sz w:val="24"/>
          <w:szCs w:val="24"/>
        </w:rPr>
        <w:t>Zakres świadczenia Wykonawcy wynikający z umowy jest tożsamy z jego zobowiązaniem zawartym w ofercie.</w:t>
      </w:r>
    </w:p>
    <w:p w14:paraId="13C42A11" w14:textId="77777777" w:rsidR="00CD0ADD" w:rsidRPr="00CD0ADD" w:rsidRDefault="00CD0ADD" w:rsidP="00CD0ADD">
      <w:pPr>
        <w:widowControl w:val="0"/>
        <w:suppressAutoHyphens/>
        <w:autoSpaceDN w:val="0"/>
        <w:spacing w:after="120" w:line="240" w:lineRule="auto"/>
        <w:ind w:left="567" w:hanging="284"/>
        <w:jc w:val="both"/>
        <w:textAlignment w:val="baseline"/>
        <w:rPr>
          <w:rFonts w:cstheme="minorHAnsi"/>
          <w:sz w:val="24"/>
          <w:szCs w:val="24"/>
        </w:rPr>
      </w:pPr>
      <w:r w:rsidRPr="00CD0ADD">
        <w:rPr>
          <w:rFonts w:eastAsia="Arial Unicode MS" w:cstheme="minorHAnsi"/>
          <w:kern w:val="3"/>
          <w:sz w:val="24"/>
          <w:szCs w:val="24"/>
          <w:lang w:eastAsia="pl-PL"/>
        </w:rPr>
        <w:t xml:space="preserve">4. </w:t>
      </w:r>
      <w:r w:rsidRPr="00CD0ADD">
        <w:rPr>
          <w:rFonts w:cstheme="minorHAnsi"/>
          <w:sz w:val="24"/>
          <w:szCs w:val="24"/>
        </w:rPr>
        <w:t>Zamawiający przewiduje możliwość zmiany zawartej umowy w stosunku do treści wybranej oferty w zakresie uregulowanym we Wzorze Umowy.</w:t>
      </w:r>
    </w:p>
    <w:p w14:paraId="678E7EF4" w14:textId="77777777" w:rsidR="00CD0ADD" w:rsidRPr="00CD0ADD" w:rsidRDefault="00CD0ADD" w:rsidP="00CD0ADD">
      <w:pPr>
        <w:widowControl w:val="0"/>
        <w:suppressAutoHyphens/>
        <w:autoSpaceDN w:val="0"/>
        <w:spacing w:after="120" w:line="240" w:lineRule="auto"/>
        <w:ind w:left="567" w:hanging="284"/>
        <w:jc w:val="both"/>
        <w:textAlignment w:val="baseline"/>
        <w:rPr>
          <w:rFonts w:eastAsia="Arial Unicode MS" w:cstheme="minorHAnsi"/>
          <w:kern w:val="3"/>
          <w:sz w:val="24"/>
          <w:szCs w:val="24"/>
          <w:lang w:eastAsia="pl-PL"/>
        </w:rPr>
      </w:pPr>
      <w:r w:rsidRPr="00CD0ADD">
        <w:rPr>
          <w:rFonts w:eastAsia="Arial Unicode MS" w:cstheme="minorHAnsi"/>
          <w:kern w:val="3"/>
          <w:sz w:val="24"/>
          <w:szCs w:val="24"/>
          <w:lang w:eastAsia="pl-PL"/>
        </w:rPr>
        <w:t xml:space="preserve">5. </w:t>
      </w:r>
      <w:r w:rsidRPr="00CD0ADD">
        <w:rPr>
          <w:rFonts w:cstheme="minorHAnsi"/>
          <w:sz w:val="24"/>
          <w:szCs w:val="24"/>
        </w:rPr>
        <w:t>Zmiana umowy wymaga dla swej ważności, pod rygorem nieważności, zachowania formy pisemnej</w:t>
      </w:r>
    </w:p>
    <w:p w14:paraId="60A939FE" w14:textId="77777777" w:rsidR="0022508F" w:rsidRPr="000F167F" w:rsidRDefault="0022508F" w:rsidP="00E74C6F">
      <w:pPr>
        <w:widowControl w:val="0"/>
        <w:suppressAutoHyphens/>
        <w:autoSpaceDN w:val="0"/>
        <w:spacing w:after="120" w:line="240" w:lineRule="auto"/>
        <w:ind w:left="284" w:hanging="284"/>
        <w:jc w:val="both"/>
        <w:textAlignment w:val="baseline"/>
        <w:rPr>
          <w:rFonts w:ascii="Calibri" w:eastAsia="Arial Unicode MS" w:hAnsi="Calibri" w:cs="Calibri"/>
          <w:kern w:val="3"/>
          <w:sz w:val="24"/>
          <w:szCs w:val="24"/>
          <w:lang w:eastAsia="pl-PL"/>
        </w:rPr>
      </w:pPr>
    </w:p>
    <w:p w14:paraId="5722BFEE" w14:textId="77777777" w:rsidR="0022508F" w:rsidRPr="0022508F" w:rsidRDefault="0022508F" w:rsidP="00CD0ADD">
      <w:pPr>
        <w:pStyle w:val="SIWZ"/>
      </w:pPr>
      <w:r w:rsidRPr="0022508F">
        <w:lastRenderedPageBreak/>
        <w:t xml:space="preserve">Pouczenie o środkach ochrony prawnej przysługujących </w:t>
      </w:r>
      <w:r w:rsidR="00E23A72">
        <w:t>Wykonawcy</w:t>
      </w:r>
      <w:r w:rsidRPr="0022508F">
        <w:t>.</w:t>
      </w:r>
    </w:p>
    <w:p w14:paraId="6B29F48F" w14:textId="77777777" w:rsidR="00CD0ADD" w:rsidRPr="00D22981" w:rsidRDefault="00D22981" w:rsidP="00D22981">
      <w:pPr>
        <w:pStyle w:val="Akapitzlist"/>
        <w:widowControl w:val="0"/>
        <w:suppressAutoHyphens/>
        <w:spacing w:after="120"/>
        <w:ind w:left="567" w:hanging="283"/>
        <w:jc w:val="both"/>
        <w:textAlignment w:val="baseline"/>
        <w:rPr>
          <w:rFonts w:asciiTheme="minorHAnsi" w:hAnsiTheme="minorHAnsi" w:cstheme="minorHAnsi"/>
          <w:sz w:val="24"/>
          <w:szCs w:val="24"/>
        </w:rPr>
      </w:pPr>
      <w:r w:rsidRPr="00D22981">
        <w:rPr>
          <w:rFonts w:asciiTheme="minorHAnsi" w:hAnsiTheme="minorHAnsi" w:cstheme="minorHAnsi"/>
          <w:sz w:val="24"/>
          <w:szCs w:val="24"/>
        </w:rPr>
        <w:t xml:space="preserve">1. </w:t>
      </w:r>
      <w:r w:rsidR="00CD0ADD" w:rsidRPr="00D22981">
        <w:rPr>
          <w:rFonts w:asciiTheme="minorHAnsi" w:hAnsiTheme="minorHAnsi" w:cstheme="minorHAnsi"/>
          <w:sz w:val="24"/>
          <w:szCs w:val="24"/>
        </w:rPr>
        <w:t>Środki ochrony prawnej określone w niniejszym dziale przysługują wykonawcy, uczestnikowi konkursu oraz innemu podmiotowi, jeżeli ma lub miał interes w uzyskaniu zamówienia lub nagrody w konkursie oraz poniósł lub może ponieść szkodę w wyniku naruszenia przez zamawiającego przepisów ustawy PZP.</w:t>
      </w:r>
    </w:p>
    <w:p w14:paraId="43980FC1" w14:textId="77777777" w:rsidR="00CD0ADD" w:rsidRPr="00D22981" w:rsidRDefault="00D22981" w:rsidP="00D22981">
      <w:pPr>
        <w:pStyle w:val="Akapitzlist"/>
        <w:widowControl w:val="0"/>
        <w:suppressAutoHyphens/>
        <w:spacing w:after="120"/>
        <w:ind w:left="567" w:hanging="283"/>
        <w:jc w:val="both"/>
        <w:textAlignment w:val="baseline"/>
        <w:rPr>
          <w:rFonts w:asciiTheme="minorHAnsi" w:eastAsia="Arial Unicode MS" w:hAnsiTheme="minorHAnsi" w:cstheme="minorHAnsi"/>
          <w:kern w:val="3"/>
          <w:sz w:val="24"/>
          <w:szCs w:val="24"/>
          <w:lang w:eastAsia="pl-PL"/>
        </w:rPr>
      </w:pPr>
      <w:r w:rsidRPr="00D22981">
        <w:rPr>
          <w:rFonts w:asciiTheme="minorHAnsi" w:hAnsiTheme="minorHAnsi" w:cstheme="minorHAnsi"/>
          <w:sz w:val="24"/>
          <w:szCs w:val="24"/>
        </w:rPr>
        <w:t xml:space="preserve">2. </w:t>
      </w:r>
      <w:r w:rsidR="00CD0ADD" w:rsidRPr="00D22981">
        <w:rPr>
          <w:rFonts w:asciiTheme="minorHAnsi" w:hAnsiTheme="minorHAnsi" w:cstheme="minorHAnsi"/>
          <w:sz w:val="24"/>
          <w:szCs w:val="24"/>
        </w:rPr>
        <w:t xml:space="preserve">Środki ochrony prawnej wobec ogłoszenia wszczynającego postępowanie o udzielenie zamówienia lub ogłoszenia o konkursie oraz dokumentów zamówienia przysługują również organizacjom wpisanym na listę, o której mowa w art. 469 pkt 15 </w:t>
      </w:r>
      <w:r w:rsidRPr="00D22981">
        <w:rPr>
          <w:rFonts w:asciiTheme="minorHAnsi" w:hAnsiTheme="minorHAnsi" w:cstheme="minorHAnsi"/>
          <w:sz w:val="24"/>
          <w:szCs w:val="24"/>
        </w:rPr>
        <w:t>PZP</w:t>
      </w:r>
      <w:r w:rsidR="00CD0ADD" w:rsidRPr="00D22981">
        <w:rPr>
          <w:rFonts w:asciiTheme="minorHAnsi" w:hAnsiTheme="minorHAnsi" w:cstheme="minorHAnsi"/>
          <w:sz w:val="24"/>
          <w:szCs w:val="24"/>
        </w:rPr>
        <w:t xml:space="preserve"> oraz Rzecznikowi Małych i Średnich Przedsiębiorców.</w:t>
      </w:r>
    </w:p>
    <w:p w14:paraId="3BA1380E" w14:textId="77777777" w:rsidR="00D22981" w:rsidRPr="00D22981" w:rsidRDefault="00D22981" w:rsidP="00D22981">
      <w:pPr>
        <w:suppressAutoHyphens/>
        <w:spacing w:after="120" w:line="240" w:lineRule="auto"/>
        <w:ind w:left="567" w:hanging="283"/>
        <w:jc w:val="both"/>
        <w:rPr>
          <w:rFonts w:cstheme="minorHAnsi"/>
          <w:sz w:val="24"/>
          <w:szCs w:val="24"/>
        </w:rPr>
      </w:pPr>
      <w:r w:rsidRPr="00D22981">
        <w:rPr>
          <w:rFonts w:cstheme="minorHAnsi"/>
          <w:sz w:val="24"/>
          <w:szCs w:val="24"/>
        </w:rPr>
        <w:t>3. Odwołanie przysługuje na:</w:t>
      </w:r>
    </w:p>
    <w:p w14:paraId="32F03BDE" w14:textId="77777777" w:rsidR="00D22981" w:rsidRPr="00D22981" w:rsidRDefault="00D22981" w:rsidP="00D22981">
      <w:pPr>
        <w:suppressAutoHyphens/>
        <w:spacing w:after="120" w:line="240" w:lineRule="auto"/>
        <w:ind w:left="851" w:hanging="284"/>
        <w:jc w:val="both"/>
        <w:rPr>
          <w:rFonts w:cstheme="minorHAnsi"/>
          <w:sz w:val="24"/>
          <w:szCs w:val="24"/>
        </w:rPr>
      </w:pPr>
      <w:r w:rsidRPr="00D22981">
        <w:rPr>
          <w:rFonts w:cstheme="minorHAnsi"/>
          <w:sz w:val="24"/>
          <w:szCs w:val="24"/>
        </w:rPr>
        <w:t xml:space="preserve">1) </w:t>
      </w:r>
      <w:r>
        <w:rPr>
          <w:rFonts w:cstheme="minorHAnsi"/>
          <w:sz w:val="24"/>
          <w:szCs w:val="24"/>
        </w:rPr>
        <w:t>N</w:t>
      </w:r>
      <w:r w:rsidRPr="00D22981">
        <w:rPr>
          <w:rFonts w:cstheme="minorHAnsi"/>
          <w:sz w:val="24"/>
          <w:szCs w:val="24"/>
        </w:rPr>
        <w:t>iezgodną z przepisami ustawy czynność Zamawiającego, podjętą w postępowaniu o udzielenie zamówienia, w tym na p</w:t>
      </w:r>
      <w:r>
        <w:rPr>
          <w:rFonts w:cstheme="minorHAnsi"/>
          <w:sz w:val="24"/>
          <w:szCs w:val="24"/>
        </w:rPr>
        <w:t>rojektowane postanowienie umowy.</w:t>
      </w:r>
    </w:p>
    <w:p w14:paraId="453571C4" w14:textId="77777777" w:rsidR="00D22981" w:rsidRPr="00D22981" w:rsidRDefault="00D22981" w:rsidP="00D22981">
      <w:pPr>
        <w:pStyle w:val="Akapitzlist"/>
        <w:widowControl w:val="0"/>
        <w:suppressAutoHyphens/>
        <w:spacing w:after="120"/>
        <w:ind w:left="851" w:hanging="284"/>
        <w:jc w:val="both"/>
        <w:textAlignment w:val="baseline"/>
        <w:rPr>
          <w:rFonts w:asciiTheme="minorHAnsi" w:eastAsia="Arial Unicode MS" w:hAnsiTheme="minorHAnsi" w:cstheme="minorHAnsi"/>
          <w:kern w:val="3"/>
          <w:sz w:val="24"/>
          <w:szCs w:val="24"/>
          <w:lang w:eastAsia="pl-PL"/>
        </w:rPr>
      </w:pPr>
      <w:r w:rsidRPr="00D22981">
        <w:rPr>
          <w:rFonts w:asciiTheme="minorHAnsi" w:hAnsiTheme="minorHAnsi" w:cstheme="minorHAnsi"/>
          <w:sz w:val="24"/>
          <w:szCs w:val="24"/>
        </w:rPr>
        <w:t xml:space="preserve">2) </w:t>
      </w:r>
      <w:r>
        <w:rPr>
          <w:rFonts w:asciiTheme="minorHAnsi" w:hAnsiTheme="minorHAnsi" w:cstheme="minorHAnsi"/>
          <w:sz w:val="24"/>
          <w:szCs w:val="24"/>
        </w:rPr>
        <w:t>Z</w:t>
      </w:r>
      <w:r w:rsidRPr="00D22981">
        <w:rPr>
          <w:rFonts w:asciiTheme="minorHAnsi" w:hAnsiTheme="minorHAnsi" w:cstheme="minorHAnsi"/>
          <w:sz w:val="24"/>
          <w:szCs w:val="24"/>
        </w:rPr>
        <w:t>aniechanie czynności w postępowaniu o udzielenie zamówienia do której zamawiający był</w:t>
      </w:r>
      <w:r>
        <w:rPr>
          <w:rFonts w:asciiTheme="minorHAnsi" w:hAnsiTheme="minorHAnsi" w:cstheme="minorHAnsi"/>
          <w:sz w:val="24"/>
          <w:szCs w:val="24"/>
        </w:rPr>
        <w:t xml:space="preserve"> obowiązany na podstawie ustawy.</w:t>
      </w:r>
    </w:p>
    <w:p w14:paraId="2E5A35EF" w14:textId="77777777" w:rsidR="00CD0ADD" w:rsidRPr="00D22981" w:rsidRDefault="00D22981" w:rsidP="00D22981">
      <w:pPr>
        <w:widowControl w:val="0"/>
        <w:suppressAutoHyphens/>
        <w:autoSpaceDN w:val="0"/>
        <w:spacing w:after="120" w:line="240" w:lineRule="auto"/>
        <w:ind w:left="567" w:hanging="299"/>
        <w:jc w:val="both"/>
        <w:textAlignment w:val="baseline"/>
        <w:rPr>
          <w:rFonts w:cstheme="minorHAnsi"/>
          <w:sz w:val="24"/>
          <w:szCs w:val="24"/>
        </w:rPr>
      </w:pPr>
      <w:r w:rsidRPr="00D22981">
        <w:rPr>
          <w:rFonts w:eastAsia="Arial Unicode MS" w:cstheme="minorHAnsi"/>
          <w:kern w:val="3"/>
          <w:sz w:val="24"/>
          <w:szCs w:val="24"/>
          <w:lang w:eastAsia="pl-PL"/>
        </w:rPr>
        <w:t xml:space="preserve">4. </w:t>
      </w:r>
      <w:r w:rsidRPr="00D22981">
        <w:rPr>
          <w:rFonts w:cstheme="minorHAnsi"/>
          <w:sz w:val="24"/>
          <w:szCs w:val="24"/>
        </w:rPr>
        <w:t>Odwołanie wnosi się do Prezesa Izby. Odwołujący przekazuje kopię odwołania zamawiającemu przed upływem terminu do wniesienia odwołania w taki sposób, aby mógł on zapoznać się z jego treścią przed upływem tego terminu.</w:t>
      </w:r>
    </w:p>
    <w:p w14:paraId="55D3E179" w14:textId="77777777" w:rsidR="00D22981" w:rsidRPr="00D22981" w:rsidRDefault="00D22981" w:rsidP="00D22981">
      <w:pPr>
        <w:widowControl w:val="0"/>
        <w:suppressAutoHyphens/>
        <w:autoSpaceDN w:val="0"/>
        <w:spacing w:after="120" w:line="240" w:lineRule="auto"/>
        <w:ind w:left="567" w:hanging="299"/>
        <w:jc w:val="both"/>
        <w:textAlignment w:val="baseline"/>
        <w:rPr>
          <w:rFonts w:cstheme="minorHAnsi"/>
          <w:sz w:val="24"/>
          <w:szCs w:val="24"/>
        </w:rPr>
      </w:pPr>
      <w:r w:rsidRPr="00D22981">
        <w:rPr>
          <w:rFonts w:eastAsia="Arial Unicode MS" w:cstheme="minorHAnsi"/>
          <w:kern w:val="3"/>
          <w:sz w:val="24"/>
          <w:szCs w:val="24"/>
          <w:lang w:eastAsia="pl-PL"/>
        </w:rPr>
        <w:t xml:space="preserve">5. </w:t>
      </w:r>
      <w:r w:rsidRPr="00D22981">
        <w:rPr>
          <w:rFonts w:cstheme="minorHAnsi"/>
          <w:sz w:val="24"/>
          <w:szCs w:val="24"/>
        </w:rPr>
        <w:t>Odwołanie wobec treści ogłoszenia lub treści SWZ wnosi się w terminie 5 dni od dnia zamieszczenia ogłoszenia w Biuletynie Zamówień Publicznych lub treści SWZ na stronie internetowej.</w:t>
      </w:r>
    </w:p>
    <w:p w14:paraId="3C7DBC05" w14:textId="77777777" w:rsidR="00D22981" w:rsidRPr="00D22981" w:rsidRDefault="00D22981" w:rsidP="00D22981">
      <w:pPr>
        <w:widowControl w:val="0"/>
        <w:suppressAutoHyphens/>
        <w:autoSpaceDN w:val="0"/>
        <w:spacing w:after="120" w:line="240" w:lineRule="auto"/>
        <w:ind w:left="567" w:hanging="299"/>
        <w:jc w:val="both"/>
        <w:textAlignment w:val="baseline"/>
        <w:rPr>
          <w:rFonts w:cstheme="minorHAnsi"/>
          <w:sz w:val="24"/>
          <w:szCs w:val="24"/>
        </w:rPr>
      </w:pPr>
      <w:r w:rsidRPr="00D22981">
        <w:rPr>
          <w:rFonts w:cstheme="minorHAnsi"/>
          <w:sz w:val="24"/>
          <w:szCs w:val="24"/>
        </w:rPr>
        <w:t>6. Odwołanie wnosi się w terminie:</w:t>
      </w:r>
    </w:p>
    <w:p w14:paraId="3EA2D638" w14:textId="77777777" w:rsidR="00D22981" w:rsidRPr="00D22981" w:rsidRDefault="00D22981" w:rsidP="00D22981">
      <w:pPr>
        <w:suppressAutoHyphens/>
        <w:spacing w:after="120" w:line="240" w:lineRule="auto"/>
        <w:ind w:left="993" w:hanging="425"/>
        <w:jc w:val="both"/>
        <w:rPr>
          <w:rFonts w:cstheme="minorHAnsi"/>
          <w:sz w:val="24"/>
          <w:szCs w:val="24"/>
        </w:rPr>
      </w:pPr>
      <w:r w:rsidRPr="00D22981">
        <w:rPr>
          <w:rFonts w:cstheme="minorHAnsi"/>
          <w:sz w:val="24"/>
          <w:szCs w:val="24"/>
        </w:rPr>
        <w:t>1) 5 dni od dnia przekazania informacji o czynności zamawiającego stanowiącej podstawę jego wniesienia, jeżeli informacja została przekazana przy użyciu śro</w:t>
      </w:r>
      <w:r>
        <w:rPr>
          <w:rFonts w:cstheme="minorHAnsi"/>
          <w:sz w:val="24"/>
          <w:szCs w:val="24"/>
        </w:rPr>
        <w:t>dków komunikacji elektronicznej.</w:t>
      </w:r>
    </w:p>
    <w:p w14:paraId="08010A59" w14:textId="77777777" w:rsidR="00D22981" w:rsidRPr="00D22981" w:rsidRDefault="00D22981" w:rsidP="00D22981">
      <w:pPr>
        <w:suppressAutoHyphens/>
        <w:spacing w:after="120" w:line="240" w:lineRule="auto"/>
        <w:ind w:left="993" w:hanging="425"/>
        <w:jc w:val="both"/>
        <w:rPr>
          <w:rFonts w:cstheme="minorHAnsi"/>
          <w:sz w:val="24"/>
          <w:szCs w:val="24"/>
        </w:rPr>
      </w:pPr>
      <w:r w:rsidRPr="00D22981">
        <w:rPr>
          <w:rFonts w:cstheme="minorHAnsi"/>
          <w:sz w:val="24"/>
          <w:szCs w:val="24"/>
        </w:rPr>
        <w:t>2) 10 dni od dnia przekazania informacji o czynności zamawiającego stanowiącej podstawę jego wniesienia, jeżeli informacja została przekazana w sposób inny niż określony w pkt 1).</w:t>
      </w:r>
    </w:p>
    <w:p w14:paraId="2AF6B04E" w14:textId="77777777" w:rsidR="00D22981" w:rsidRPr="00D22981" w:rsidRDefault="00D22981" w:rsidP="00D22981">
      <w:pPr>
        <w:suppressAutoHyphens/>
        <w:spacing w:after="120" w:line="240" w:lineRule="auto"/>
        <w:ind w:left="567" w:hanging="283"/>
        <w:jc w:val="both"/>
        <w:rPr>
          <w:rFonts w:cstheme="minorHAnsi"/>
          <w:sz w:val="24"/>
          <w:szCs w:val="24"/>
        </w:rPr>
      </w:pPr>
      <w:r w:rsidRPr="00D22981">
        <w:rPr>
          <w:rFonts w:cstheme="minorHAnsi"/>
          <w:bCs/>
          <w:sz w:val="24"/>
          <w:szCs w:val="24"/>
        </w:rPr>
        <w:t>7.</w:t>
      </w:r>
      <w:r w:rsidRPr="00D22981">
        <w:rPr>
          <w:rFonts w:cstheme="minorHAnsi"/>
          <w:b/>
          <w:bCs/>
          <w:sz w:val="24"/>
          <w:szCs w:val="24"/>
        </w:rPr>
        <w:t xml:space="preserve"> </w:t>
      </w:r>
      <w:r w:rsidRPr="00D22981">
        <w:rPr>
          <w:rFonts w:cstheme="minorHAnsi"/>
          <w:sz w:val="24"/>
          <w:szCs w:val="24"/>
        </w:rPr>
        <w:t>Odwołanie w przypadkach innych niż określone w pkt 5 i 6 wnosi się w terminie 5 dni od dnia, w którym powzięto lub przy zachowaniu należytej staranności można było powziąć wiadomość o okolicznościach stanowiących podstawę jego wniesienia</w:t>
      </w:r>
    </w:p>
    <w:p w14:paraId="54D66E1C" w14:textId="77777777" w:rsidR="00D22981" w:rsidRPr="00D22981" w:rsidRDefault="00D22981" w:rsidP="00D22981">
      <w:pPr>
        <w:suppressAutoHyphens/>
        <w:spacing w:after="120" w:line="240" w:lineRule="auto"/>
        <w:ind w:left="567" w:hanging="283"/>
        <w:jc w:val="both"/>
        <w:rPr>
          <w:rFonts w:cstheme="minorHAnsi"/>
          <w:sz w:val="24"/>
          <w:szCs w:val="24"/>
        </w:rPr>
      </w:pPr>
      <w:r w:rsidRPr="00D22981">
        <w:rPr>
          <w:rFonts w:cstheme="minorHAnsi"/>
          <w:sz w:val="24"/>
          <w:szCs w:val="24"/>
        </w:rPr>
        <w:t xml:space="preserve">8. Na orzeczenie Izby oraz postanowienie Prezesa Izby, o którym mowa w art. 519 ust. 1 ustawy </w:t>
      </w:r>
      <w:r>
        <w:rPr>
          <w:rFonts w:cstheme="minorHAnsi"/>
          <w:sz w:val="24"/>
          <w:szCs w:val="24"/>
        </w:rPr>
        <w:t>PZP</w:t>
      </w:r>
      <w:r w:rsidRPr="00D22981">
        <w:rPr>
          <w:rFonts w:cstheme="minorHAnsi"/>
          <w:sz w:val="24"/>
          <w:szCs w:val="24"/>
        </w:rPr>
        <w:t>, stronom oraz uczestnikom postępowania odwoławczego przysługuje skarga do sądu.</w:t>
      </w:r>
    </w:p>
    <w:p w14:paraId="414B16D7" w14:textId="77777777" w:rsidR="00D22981" w:rsidRPr="00D22981" w:rsidRDefault="00D22981" w:rsidP="00D22981">
      <w:pPr>
        <w:suppressAutoHyphens/>
        <w:spacing w:after="120" w:line="240" w:lineRule="auto"/>
        <w:ind w:left="567" w:hanging="283"/>
        <w:jc w:val="both"/>
        <w:rPr>
          <w:rFonts w:cstheme="minorHAnsi"/>
          <w:sz w:val="24"/>
          <w:szCs w:val="24"/>
        </w:rPr>
      </w:pPr>
      <w:r w:rsidRPr="00D22981">
        <w:rPr>
          <w:rFonts w:cstheme="minorHAnsi"/>
          <w:sz w:val="24"/>
          <w:szCs w:val="24"/>
        </w:rPr>
        <w:t>9. W postępowaniu toczącym się wskutek wniesienia skargi stosuje się odpowiednio przepisy ustawy z dnia 17 listopada 1964 r. - Kodeks postępowania cywilnego o apelacji, jeżeli przepisy niniejszego rozdziału nie stanowią inaczej.</w:t>
      </w:r>
    </w:p>
    <w:p w14:paraId="78B81ACE" w14:textId="77777777" w:rsidR="00D22981" w:rsidRPr="00D22981" w:rsidRDefault="00D22981" w:rsidP="00D22981">
      <w:pPr>
        <w:suppressAutoHyphens/>
        <w:spacing w:after="120" w:line="240" w:lineRule="auto"/>
        <w:ind w:left="567" w:hanging="283"/>
        <w:jc w:val="both"/>
        <w:rPr>
          <w:rFonts w:cstheme="minorHAnsi"/>
          <w:sz w:val="24"/>
          <w:szCs w:val="24"/>
        </w:rPr>
      </w:pPr>
      <w:r w:rsidRPr="00D22981">
        <w:rPr>
          <w:rFonts w:cstheme="minorHAnsi"/>
          <w:sz w:val="24"/>
          <w:szCs w:val="24"/>
        </w:rPr>
        <w:t>10. Skargę wnosi się do Sądu Okręgowego w Warszawie - sądu zamówień publicznych, zwanego dalej "sądem zamówień publicznych".</w:t>
      </w:r>
    </w:p>
    <w:p w14:paraId="49E955D5" w14:textId="77777777" w:rsidR="00D22981" w:rsidRPr="00D22981" w:rsidRDefault="00D22981" w:rsidP="00D22981">
      <w:pPr>
        <w:suppressAutoHyphens/>
        <w:spacing w:after="120" w:line="240" w:lineRule="auto"/>
        <w:ind w:left="567" w:hanging="283"/>
        <w:jc w:val="both"/>
        <w:rPr>
          <w:rFonts w:cstheme="minorHAnsi"/>
          <w:sz w:val="24"/>
          <w:szCs w:val="24"/>
        </w:rPr>
      </w:pPr>
      <w:r w:rsidRPr="00D22981">
        <w:rPr>
          <w:rFonts w:cstheme="minorHAnsi"/>
          <w:sz w:val="24"/>
          <w:szCs w:val="24"/>
        </w:rPr>
        <w:t xml:space="preserve">11. Skargę wnosi się za pośrednictwem Prezesa Izby, w terminie 14 dni od dnia doręczenia orzeczenia Izby lub postanowienia Prezesa Izby, o którym mowa w art. 519 ust. 1 ustawy </w:t>
      </w:r>
      <w:r>
        <w:rPr>
          <w:rFonts w:cstheme="minorHAnsi"/>
          <w:sz w:val="24"/>
          <w:szCs w:val="24"/>
        </w:rPr>
        <w:t>PZP,</w:t>
      </w:r>
      <w:r w:rsidRPr="00D22981">
        <w:rPr>
          <w:rFonts w:cstheme="minorHAnsi"/>
          <w:sz w:val="24"/>
          <w:szCs w:val="24"/>
        </w:rPr>
        <w:t xml:space="preserve"> przesyłając jednocześnie jej odpis przeciwnikowi skargi. Złożenie skargi w placówce pocztowej operatora wyznaczonego w rozumieniu ustawy z dnia 23 listopada 2012 r. - Prawo pocztowe jest równoznaczne z jej wniesieniem.</w:t>
      </w:r>
    </w:p>
    <w:p w14:paraId="178EB61B" w14:textId="77777777" w:rsidR="00504B76" w:rsidRPr="00562B64" w:rsidRDefault="00D22981" w:rsidP="00562B64">
      <w:pPr>
        <w:suppressAutoHyphens/>
        <w:spacing w:after="120" w:line="240" w:lineRule="auto"/>
        <w:ind w:left="567" w:hanging="283"/>
        <w:jc w:val="both"/>
        <w:rPr>
          <w:rFonts w:cstheme="minorHAnsi"/>
          <w:sz w:val="24"/>
          <w:szCs w:val="24"/>
        </w:rPr>
      </w:pPr>
      <w:r w:rsidRPr="00D22981">
        <w:rPr>
          <w:rFonts w:cstheme="minorHAnsi"/>
          <w:sz w:val="24"/>
          <w:szCs w:val="24"/>
        </w:rPr>
        <w:lastRenderedPageBreak/>
        <w:t>12. Prezes Izby przekazuje skargę wraz z aktami postępowania odwoławczego do sądu zamówień publicznych w termini</w:t>
      </w:r>
      <w:r w:rsidR="00562B64">
        <w:rPr>
          <w:rFonts w:cstheme="minorHAnsi"/>
          <w:sz w:val="24"/>
          <w:szCs w:val="24"/>
        </w:rPr>
        <w:t>e 7 dni od dnia jej otrzymania.</w:t>
      </w:r>
    </w:p>
    <w:p w14:paraId="58ECE899" w14:textId="77777777" w:rsidR="00240C58" w:rsidRDefault="00240C58" w:rsidP="00E74C6F">
      <w:pPr>
        <w:widowControl w:val="0"/>
        <w:suppressAutoHyphens/>
        <w:autoSpaceDN w:val="0"/>
        <w:spacing w:after="120" w:line="240" w:lineRule="auto"/>
        <w:ind w:left="284" w:hanging="299"/>
        <w:jc w:val="both"/>
        <w:textAlignment w:val="baseline"/>
        <w:rPr>
          <w:rFonts w:ascii="Calibri" w:eastAsia="Arial Unicode MS" w:hAnsi="Calibri" w:cs="Tahoma"/>
          <w:kern w:val="3"/>
          <w:sz w:val="24"/>
          <w:szCs w:val="24"/>
          <w:lang w:eastAsia="pl-PL"/>
        </w:rPr>
      </w:pPr>
    </w:p>
    <w:p w14:paraId="13A417AB" w14:textId="77777777" w:rsidR="0022508F" w:rsidRPr="00D22981" w:rsidRDefault="0022508F" w:rsidP="00F80DED">
      <w:pPr>
        <w:pStyle w:val="SIWZ"/>
      </w:pPr>
      <w:r w:rsidRPr="00D22981">
        <w:t>Podwykonawstwo</w:t>
      </w:r>
    </w:p>
    <w:p w14:paraId="192CA5AF" w14:textId="77777777" w:rsidR="0022508F" w:rsidRPr="00D22981" w:rsidRDefault="0022508F" w:rsidP="00C52818">
      <w:pPr>
        <w:widowControl w:val="0"/>
        <w:numPr>
          <w:ilvl w:val="0"/>
          <w:numId w:val="4"/>
        </w:numPr>
        <w:tabs>
          <w:tab w:val="left" w:pos="142"/>
          <w:tab w:val="left" w:pos="709"/>
        </w:tabs>
        <w:suppressAutoHyphens/>
        <w:autoSpaceDE w:val="0"/>
        <w:autoSpaceDN w:val="0"/>
        <w:adjustRightInd w:val="0"/>
        <w:spacing w:after="120" w:line="240" w:lineRule="auto"/>
        <w:ind w:left="567" w:hanging="284"/>
        <w:jc w:val="both"/>
        <w:textAlignment w:val="baseline"/>
        <w:rPr>
          <w:rFonts w:eastAsia="Calibri" w:cstheme="minorHAnsi"/>
          <w:sz w:val="24"/>
          <w:szCs w:val="24"/>
        </w:rPr>
      </w:pPr>
      <w:r w:rsidRPr="00D22981">
        <w:rPr>
          <w:rFonts w:eastAsia="Calibri" w:cstheme="minorHAnsi"/>
          <w:sz w:val="24"/>
          <w:szCs w:val="24"/>
        </w:rPr>
        <w:t>Wykonawca może powierzyć wykonanie części zamówienia podwykonawcy</w:t>
      </w:r>
      <w:r w:rsidR="000C33B0" w:rsidRPr="00D22981">
        <w:rPr>
          <w:rFonts w:eastAsia="Calibri" w:cstheme="minorHAnsi"/>
          <w:sz w:val="24"/>
          <w:szCs w:val="24"/>
        </w:rPr>
        <w:t xml:space="preserve"> (podwykonawcom)</w:t>
      </w:r>
      <w:r w:rsidRPr="00D22981">
        <w:rPr>
          <w:rFonts w:eastAsia="Calibri" w:cstheme="minorHAnsi"/>
          <w:sz w:val="24"/>
          <w:szCs w:val="24"/>
        </w:rPr>
        <w:t>.</w:t>
      </w:r>
    </w:p>
    <w:p w14:paraId="60DCE4A4" w14:textId="77777777" w:rsidR="000C33B0" w:rsidRPr="00D22981" w:rsidRDefault="000C33B0" w:rsidP="00C52818">
      <w:pPr>
        <w:widowControl w:val="0"/>
        <w:numPr>
          <w:ilvl w:val="0"/>
          <w:numId w:val="4"/>
        </w:numPr>
        <w:tabs>
          <w:tab w:val="left" w:pos="142"/>
          <w:tab w:val="left" w:pos="709"/>
        </w:tabs>
        <w:suppressAutoHyphens/>
        <w:autoSpaceDE w:val="0"/>
        <w:autoSpaceDN w:val="0"/>
        <w:adjustRightInd w:val="0"/>
        <w:spacing w:after="120" w:line="240" w:lineRule="auto"/>
        <w:ind w:left="567" w:hanging="284"/>
        <w:jc w:val="both"/>
        <w:textAlignment w:val="baseline"/>
        <w:rPr>
          <w:rFonts w:eastAsia="Calibri" w:cstheme="minorHAnsi"/>
          <w:sz w:val="24"/>
          <w:szCs w:val="24"/>
        </w:rPr>
      </w:pPr>
      <w:r w:rsidRPr="00D22981">
        <w:rPr>
          <w:rFonts w:cstheme="minorHAnsi"/>
          <w:sz w:val="24"/>
          <w:szCs w:val="24"/>
        </w:rPr>
        <w:t xml:space="preserve">Zamawiający </w:t>
      </w:r>
      <w:r w:rsidRPr="00D22981">
        <w:rPr>
          <w:rFonts w:cstheme="minorHAnsi"/>
          <w:b/>
          <w:sz w:val="24"/>
          <w:szCs w:val="24"/>
        </w:rPr>
        <w:t>nie zastrzega</w:t>
      </w:r>
      <w:r w:rsidRPr="00D22981">
        <w:rPr>
          <w:rFonts w:cstheme="minorHAnsi"/>
          <w:sz w:val="24"/>
          <w:szCs w:val="24"/>
        </w:rPr>
        <w:t xml:space="preserve"> obowiązku osobistego wykonania przez Wykonawcę kluczowych części zamówienia</w:t>
      </w:r>
    </w:p>
    <w:p w14:paraId="153C5F04" w14:textId="77777777" w:rsidR="0022508F" w:rsidRPr="00D22981" w:rsidRDefault="000C33B0" w:rsidP="00C52818">
      <w:pPr>
        <w:widowControl w:val="0"/>
        <w:numPr>
          <w:ilvl w:val="0"/>
          <w:numId w:val="4"/>
        </w:numPr>
        <w:tabs>
          <w:tab w:val="left" w:pos="142"/>
          <w:tab w:val="left" w:pos="709"/>
        </w:tabs>
        <w:suppressAutoHyphens/>
        <w:autoSpaceDE w:val="0"/>
        <w:autoSpaceDN w:val="0"/>
        <w:adjustRightInd w:val="0"/>
        <w:spacing w:after="120" w:line="240" w:lineRule="auto"/>
        <w:ind w:left="567" w:hanging="284"/>
        <w:jc w:val="both"/>
        <w:textAlignment w:val="baseline"/>
        <w:rPr>
          <w:rFonts w:eastAsia="Calibri" w:cstheme="minorHAnsi"/>
          <w:sz w:val="24"/>
          <w:szCs w:val="24"/>
        </w:rPr>
      </w:pPr>
      <w:r w:rsidRPr="00D22981">
        <w:rPr>
          <w:rFonts w:cstheme="minorHAnsi"/>
          <w:sz w:val="24"/>
          <w:szCs w:val="24"/>
        </w:rPr>
        <w:t>Zamawiający wymaga, aby w przypadku powierzenia części zamówienia podwykonawcom, Wykonawca wskazał w ofercie części zamówienia, których wykonanie zamierza powierzyć podwykonawcom oraz podał (o ile są mu wiadome na tym etapie) nazwy (firmy) tych podwykonawców</w:t>
      </w:r>
      <w:r w:rsidR="0022508F" w:rsidRPr="00D22981">
        <w:rPr>
          <w:rFonts w:eastAsia="Calibri" w:cstheme="minorHAnsi"/>
          <w:sz w:val="24"/>
          <w:szCs w:val="24"/>
        </w:rPr>
        <w:t>.</w:t>
      </w:r>
    </w:p>
    <w:p w14:paraId="4815E476" w14:textId="77777777" w:rsidR="0022508F" w:rsidRPr="00D22981" w:rsidRDefault="00F80DED" w:rsidP="00C52818">
      <w:pPr>
        <w:widowControl w:val="0"/>
        <w:numPr>
          <w:ilvl w:val="0"/>
          <w:numId w:val="4"/>
        </w:numPr>
        <w:tabs>
          <w:tab w:val="left" w:pos="142"/>
          <w:tab w:val="left" w:pos="709"/>
        </w:tabs>
        <w:suppressAutoHyphens/>
        <w:autoSpaceDE w:val="0"/>
        <w:autoSpaceDN w:val="0"/>
        <w:adjustRightInd w:val="0"/>
        <w:spacing w:after="120" w:line="240" w:lineRule="auto"/>
        <w:ind w:left="567" w:hanging="284"/>
        <w:jc w:val="both"/>
        <w:textAlignment w:val="baseline"/>
        <w:rPr>
          <w:rFonts w:eastAsia="Calibri" w:cstheme="minorHAnsi"/>
          <w:sz w:val="24"/>
          <w:szCs w:val="24"/>
        </w:rPr>
      </w:pPr>
      <w:r w:rsidRPr="00D22981">
        <w:rPr>
          <w:rFonts w:cstheme="minorHAnsi"/>
          <w:sz w:val="24"/>
          <w:szCs w:val="24"/>
        </w:rPr>
        <w:t>Jeżeli zmiana albo rezygnacja z podwykonawcy dotyczy podmiotu, na którego zasoby wykonawca powoływał się, na zasadach określonych w art. 118 ust. 1</w:t>
      </w:r>
      <w:r w:rsidR="000175D3">
        <w:rPr>
          <w:rFonts w:cstheme="minorHAnsi"/>
          <w:sz w:val="24"/>
          <w:szCs w:val="24"/>
        </w:rPr>
        <w:t xml:space="preserve"> ustawy PZP</w:t>
      </w:r>
      <w:r w:rsidRPr="00D22981">
        <w:rPr>
          <w:rFonts w:cstheme="minorHAnsi"/>
          <w:sz w:val="24"/>
          <w:szCs w:val="24"/>
        </w:rPr>
        <w:t xml:space="preserve">, w celu wykazania spełniania warunków udziału w postępowaniu, wykonawca jest obowiązany wykazać zamawiającemu, że proponowany inny podwykonawca lub wykonawca samodzielnie spełnia je w stopniu nie mniejszym niż podwykonawca, na którego zasoby wykonawca powoływał się w trakcie postępowania o udzielenie zamówienia. Przepis art. 122 </w:t>
      </w:r>
      <w:r w:rsidR="000175D3">
        <w:rPr>
          <w:rFonts w:cstheme="minorHAnsi"/>
          <w:sz w:val="24"/>
          <w:szCs w:val="24"/>
        </w:rPr>
        <w:t xml:space="preserve">ustawy PZP </w:t>
      </w:r>
      <w:r w:rsidRPr="00D22981">
        <w:rPr>
          <w:rFonts w:cstheme="minorHAnsi"/>
          <w:sz w:val="24"/>
          <w:szCs w:val="24"/>
        </w:rPr>
        <w:t>stosuje się odpowiednio</w:t>
      </w:r>
      <w:r w:rsidR="0022508F" w:rsidRPr="00D22981">
        <w:rPr>
          <w:rFonts w:eastAsia="Calibri" w:cstheme="minorHAnsi"/>
          <w:sz w:val="24"/>
          <w:szCs w:val="24"/>
        </w:rPr>
        <w:t>.</w:t>
      </w:r>
    </w:p>
    <w:p w14:paraId="0AEA4BB3" w14:textId="77777777" w:rsidR="0022508F" w:rsidRPr="00D22981" w:rsidRDefault="0022508F" w:rsidP="00C52818">
      <w:pPr>
        <w:widowControl w:val="0"/>
        <w:numPr>
          <w:ilvl w:val="0"/>
          <w:numId w:val="4"/>
        </w:numPr>
        <w:tabs>
          <w:tab w:val="left" w:pos="142"/>
          <w:tab w:val="left" w:pos="709"/>
        </w:tabs>
        <w:suppressAutoHyphens/>
        <w:autoSpaceDE w:val="0"/>
        <w:autoSpaceDN w:val="0"/>
        <w:adjustRightInd w:val="0"/>
        <w:spacing w:after="120" w:line="240" w:lineRule="auto"/>
        <w:ind w:left="567" w:hanging="284"/>
        <w:jc w:val="both"/>
        <w:textAlignment w:val="baseline"/>
        <w:rPr>
          <w:rFonts w:eastAsia="Calibri" w:cstheme="minorHAnsi"/>
          <w:sz w:val="24"/>
          <w:szCs w:val="24"/>
        </w:rPr>
      </w:pPr>
      <w:r w:rsidRPr="00D22981">
        <w:rPr>
          <w:rFonts w:eastAsia="Calibri" w:cstheme="minorHAnsi"/>
          <w:sz w:val="24"/>
          <w:szCs w:val="24"/>
        </w:rPr>
        <w:t xml:space="preserve">Powierzenie wykonania części zamówienia podwykonawcom nie zwalnia wykonawcy </w:t>
      </w:r>
      <w:r w:rsidR="00BD52B4" w:rsidRPr="00D22981">
        <w:rPr>
          <w:rFonts w:eastAsia="Calibri" w:cstheme="minorHAnsi"/>
          <w:sz w:val="24"/>
          <w:szCs w:val="24"/>
        </w:rPr>
        <w:br/>
      </w:r>
      <w:r w:rsidRPr="00D22981">
        <w:rPr>
          <w:rFonts w:eastAsia="Calibri" w:cstheme="minorHAnsi"/>
          <w:sz w:val="24"/>
          <w:szCs w:val="24"/>
        </w:rPr>
        <w:t>z odpowiedzialności za należyte wykonania tego zamówienia.</w:t>
      </w:r>
    </w:p>
    <w:p w14:paraId="5966DAC8" w14:textId="77777777" w:rsidR="00691E71" w:rsidRDefault="00691E71" w:rsidP="00E74C6F">
      <w:pPr>
        <w:pStyle w:val="NormalnyWeb"/>
        <w:spacing w:before="0" w:after="120"/>
        <w:ind w:left="720"/>
        <w:jc w:val="both"/>
        <w:rPr>
          <w:rFonts w:ascii="Calibri" w:hAnsi="Calibri"/>
          <w:b/>
          <w:bCs/>
        </w:rPr>
      </w:pPr>
    </w:p>
    <w:p w14:paraId="59E412CE" w14:textId="77777777" w:rsidR="008B2769" w:rsidRPr="00684C64" w:rsidRDefault="008B2769" w:rsidP="00BC2213">
      <w:pPr>
        <w:pStyle w:val="SIWZ"/>
        <w:rPr>
          <w:rStyle w:val="FontStyle109"/>
          <w:rFonts w:ascii="Calibri" w:hAnsi="Calibri" w:cs="Arial"/>
          <w:b/>
        </w:rPr>
      </w:pPr>
      <w:r w:rsidRPr="00684C64">
        <w:rPr>
          <w:w w:val="105"/>
        </w:rPr>
        <w:t>Wymóg zatrudni</w:t>
      </w:r>
      <w:r w:rsidRPr="00684C64">
        <w:rPr>
          <w:spacing w:val="-5"/>
          <w:w w:val="105"/>
        </w:rPr>
        <w:t xml:space="preserve">enia </w:t>
      </w:r>
      <w:r w:rsidRPr="00684C64">
        <w:rPr>
          <w:w w:val="105"/>
        </w:rPr>
        <w:t>na podstawie umowy o</w:t>
      </w:r>
      <w:r w:rsidRPr="00684C64">
        <w:rPr>
          <w:spacing w:val="41"/>
          <w:w w:val="105"/>
        </w:rPr>
        <w:t xml:space="preserve"> </w:t>
      </w:r>
      <w:r w:rsidRPr="00684C64">
        <w:rPr>
          <w:w w:val="105"/>
        </w:rPr>
        <w:t>pracę</w:t>
      </w:r>
    </w:p>
    <w:p w14:paraId="1DB2551C" w14:textId="77777777" w:rsidR="0054767C" w:rsidRPr="00901FEA" w:rsidRDefault="00E558FA" w:rsidP="00E558FA">
      <w:pPr>
        <w:pStyle w:val="Akapitzlist"/>
        <w:spacing w:after="120"/>
        <w:ind w:left="567"/>
        <w:jc w:val="both"/>
        <w:rPr>
          <w:rFonts w:asciiTheme="minorHAnsi" w:hAnsiTheme="minorHAnsi" w:cstheme="minorHAnsi"/>
          <w:sz w:val="24"/>
          <w:szCs w:val="24"/>
        </w:rPr>
      </w:pPr>
      <w:r w:rsidRPr="00D93743">
        <w:rPr>
          <w:rFonts w:asciiTheme="minorHAnsi" w:hAnsiTheme="minorHAnsi" w:cstheme="minorHAnsi"/>
          <w:sz w:val="24"/>
          <w:szCs w:val="24"/>
        </w:rPr>
        <w:t xml:space="preserve">Stosownie do treści art. </w:t>
      </w:r>
      <w:r>
        <w:rPr>
          <w:rFonts w:asciiTheme="minorHAnsi" w:hAnsiTheme="minorHAnsi" w:cstheme="minorHAnsi"/>
          <w:sz w:val="24"/>
          <w:szCs w:val="24"/>
        </w:rPr>
        <w:t>95</w:t>
      </w:r>
      <w:r w:rsidRPr="00D93743">
        <w:rPr>
          <w:rFonts w:asciiTheme="minorHAnsi" w:hAnsiTheme="minorHAnsi" w:cstheme="minorHAnsi"/>
          <w:sz w:val="24"/>
          <w:szCs w:val="24"/>
        </w:rPr>
        <w:t xml:space="preserve"> ustawy PZP Zamawiający </w:t>
      </w:r>
      <w:r>
        <w:rPr>
          <w:rFonts w:asciiTheme="minorHAnsi" w:hAnsiTheme="minorHAnsi" w:cstheme="minorHAnsi"/>
          <w:sz w:val="24"/>
          <w:szCs w:val="24"/>
        </w:rPr>
        <w:t xml:space="preserve">nie </w:t>
      </w:r>
      <w:r w:rsidRPr="00D93743">
        <w:rPr>
          <w:rFonts w:asciiTheme="minorHAnsi" w:hAnsiTheme="minorHAnsi" w:cstheme="minorHAnsi"/>
          <w:sz w:val="24"/>
          <w:szCs w:val="24"/>
        </w:rPr>
        <w:t xml:space="preserve">wymaga zatrudniania przez wykonawcę lub podwykonawcę </w:t>
      </w:r>
      <w:r>
        <w:rPr>
          <w:rFonts w:asciiTheme="minorHAnsi" w:hAnsiTheme="minorHAnsi" w:cstheme="minorHAnsi"/>
          <w:sz w:val="24"/>
          <w:szCs w:val="24"/>
        </w:rPr>
        <w:t>osób</w:t>
      </w:r>
      <w:r w:rsidRPr="00D93743">
        <w:rPr>
          <w:rFonts w:asciiTheme="minorHAnsi" w:hAnsiTheme="minorHAnsi" w:cstheme="minorHAnsi"/>
          <w:sz w:val="24"/>
          <w:szCs w:val="24"/>
        </w:rPr>
        <w:t xml:space="preserve"> na podstawie umowy o pracę,</w:t>
      </w:r>
      <w:r w:rsidRPr="00D93743">
        <w:rPr>
          <w:rFonts w:asciiTheme="minorHAnsi" w:hAnsiTheme="minorHAnsi" w:cstheme="minorHAnsi"/>
          <w:color w:val="000000"/>
          <w:sz w:val="24"/>
          <w:szCs w:val="24"/>
        </w:rPr>
        <w:t xml:space="preserve"> </w:t>
      </w:r>
      <w:r w:rsidRPr="00D93743">
        <w:rPr>
          <w:rStyle w:val="Teksttreci"/>
          <w:rFonts w:asciiTheme="minorHAnsi" w:hAnsiTheme="minorHAnsi" w:cstheme="minorHAnsi"/>
          <w:color w:val="000000"/>
          <w:sz w:val="24"/>
          <w:szCs w:val="24"/>
        </w:rPr>
        <w:t xml:space="preserve">w rozumieniu przepisów ustawy z dnia 26 czerwca 1974 r, Kodeks Pracy </w:t>
      </w:r>
      <w:r w:rsidR="0054767C">
        <w:rPr>
          <w:rFonts w:asciiTheme="minorHAnsi" w:hAnsiTheme="minorHAnsi" w:cstheme="minorHAnsi"/>
          <w:sz w:val="24"/>
          <w:szCs w:val="24"/>
        </w:rPr>
        <w:t>(</w:t>
      </w:r>
      <w:r w:rsidR="00C52818">
        <w:rPr>
          <w:rFonts w:asciiTheme="minorHAnsi" w:hAnsiTheme="minorHAnsi" w:cstheme="minorHAnsi"/>
          <w:sz w:val="24"/>
          <w:szCs w:val="24"/>
        </w:rPr>
        <w:t>t.j. Dz.U. z 2025</w:t>
      </w:r>
      <w:r w:rsidR="00B16B77" w:rsidRPr="00B16B77">
        <w:rPr>
          <w:rFonts w:asciiTheme="minorHAnsi" w:hAnsiTheme="minorHAnsi" w:cstheme="minorHAnsi"/>
          <w:sz w:val="24"/>
          <w:szCs w:val="24"/>
        </w:rPr>
        <w:t xml:space="preserve"> r., poz. </w:t>
      </w:r>
      <w:r w:rsidR="00C52818">
        <w:rPr>
          <w:rFonts w:asciiTheme="minorHAnsi" w:hAnsiTheme="minorHAnsi" w:cstheme="minorHAnsi"/>
          <w:sz w:val="24"/>
          <w:szCs w:val="24"/>
        </w:rPr>
        <w:t>277</w:t>
      </w:r>
      <w:r w:rsidR="0054767C" w:rsidRPr="00D93743">
        <w:rPr>
          <w:rFonts w:asciiTheme="minorHAnsi" w:hAnsiTheme="minorHAnsi" w:cstheme="minorHAnsi"/>
          <w:sz w:val="24"/>
          <w:szCs w:val="24"/>
        </w:rPr>
        <w:t>)</w:t>
      </w:r>
      <w:r>
        <w:rPr>
          <w:rFonts w:asciiTheme="minorHAnsi" w:hAnsiTheme="minorHAnsi" w:cstheme="minorHAnsi"/>
          <w:sz w:val="24"/>
          <w:szCs w:val="24"/>
        </w:rPr>
        <w:t>.</w:t>
      </w:r>
    </w:p>
    <w:p w14:paraId="59C160CF" w14:textId="77777777" w:rsidR="00A12409" w:rsidRDefault="00A12409" w:rsidP="00B8245E">
      <w:pPr>
        <w:tabs>
          <w:tab w:val="left" w:pos="142"/>
          <w:tab w:val="left" w:pos="284"/>
        </w:tabs>
        <w:autoSpaceDE w:val="0"/>
        <w:autoSpaceDN w:val="0"/>
        <w:adjustRightInd w:val="0"/>
        <w:spacing w:after="120" w:line="240" w:lineRule="auto"/>
        <w:jc w:val="both"/>
        <w:rPr>
          <w:rFonts w:ascii="Calibri" w:eastAsia="Calibri" w:hAnsi="Calibri" w:cs="Calibri"/>
          <w:sz w:val="24"/>
          <w:szCs w:val="24"/>
        </w:rPr>
      </w:pPr>
    </w:p>
    <w:p w14:paraId="6AABC2DB" w14:textId="77777777" w:rsidR="00A12409" w:rsidRPr="00EE3C09" w:rsidRDefault="009343D9" w:rsidP="009343D9">
      <w:pPr>
        <w:pStyle w:val="SIWZ"/>
      </w:pPr>
      <w:r>
        <w:t>Ochrona danych osobowych.</w:t>
      </w:r>
    </w:p>
    <w:p w14:paraId="5A5F4DB5" w14:textId="77777777" w:rsidR="00A12409" w:rsidRPr="00EE3C09" w:rsidRDefault="009343D9" w:rsidP="009343D9">
      <w:pPr>
        <w:spacing w:after="120" w:line="240" w:lineRule="auto"/>
        <w:ind w:left="567" w:hanging="284"/>
        <w:jc w:val="both"/>
        <w:rPr>
          <w:rFonts w:ascii="Calibri" w:eastAsia="Times New Roman" w:hAnsi="Calibri" w:cs="Calibri"/>
          <w:sz w:val="24"/>
          <w:szCs w:val="24"/>
          <w:lang w:eastAsia="pl-PL"/>
        </w:rPr>
      </w:pPr>
      <w:r>
        <w:rPr>
          <w:rFonts w:ascii="Calibri" w:eastAsia="Times New Roman" w:hAnsi="Calibri" w:cs="Calibri"/>
          <w:sz w:val="24"/>
          <w:szCs w:val="24"/>
          <w:lang w:eastAsia="pl-PL"/>
        </w:rPr>
        <w:t xml:space="preserve">1. </w:t>
      </w:r>
      <w:r w:rsidR="00A12409" w:rsidRPr="00EE3C09">
        <w:rPr>
          <w:rFonts w:ascii="Calibri" w:eastAsia="Times New Roman" w:hAnsi="Calibri" w:cs="Calibri"/>
          <w:sz w:val="24"/>
          <w:szCs w:val="24"/>
          <w:lang w:eastAsia="pl-PL"/>
        </w:rPr>
        <w:t xml:space="preserve">Zgodnie z art. 13 ust. 1 i 2 </w:t>
      </w:r>
      <w:r w:rsidR="00A12409" w:rsidRPr="00EE3C09">
        <w:rPr>
          <w:rFonts w:ascii="Calibri" w:hAnsi="Calibri" w:cs="Calibri"/>
          <w:sz w:val="24"/>
          <w:szCs w:val="24"/>
        </w:rPr>
        <w:t xml:space="preserve">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w:t>
      </w:r>
      <w:r w:rsidR="00A12409" w:rsidRPr="00EE3C09">
        <w:rPr>
          <w:rFonts w:ascii="Calibri" w:eastAsia="Times New Roman" w:hAnsi="Calibri" w:cs="Calibri"/>
          <w:sz w:val="24"/>
          <w:szCs w:val="24"/>
          <w:lang w:eastAsia="pl-PL"/>
        </w:rPr>
        <w:t xml:space="preserve">dalej „RODO”, informuję, że: </w:t>
      </w:r>
    </w:p>
    <w:p w14:paraId="15350627" w14:textId="77777777" w:rsidR="00A12409" w:rsidRPr="00EE3C09" w:rsidRDefault="00A12409" w:rsidP="00C52818">
      <w:pPr>
        <w:pStyle w:val="Akapitzlist"/>
        <w:numPr>
          <w:ilvl w:val="0"/>
          <w:numId w:val="11"/>
        </w:numPr>
        <w:autoSpaceDN/>
        <w:spacing w:after="120"/>
        <w:ind w:left="851" w:hanging="284"/>
        <w:jc w:val="both"/>
        <w:rPr>
          <w:rFonts w:asciiTheme="minorHAnsi" w:eastAsia="Times New Roman" w:hAnsiTheme="minorHAnsi" w:cstheme="minorHAnsi"/>
          <w:i/>
          <w:sz w:val="24"/>
          <w:szCs w:val="24"/>
          <w:lang w:eastAsia="pl-PL"/>
        </w:rPr>
      </w:pPr>
      <w:r w:rsidRPr="00EE3C09">
        <w:rPr>
          <w:rFonts w:asciiTheme="minorHAnsi" w:eastAsia="Times New Roman" w:hAnsiTheme="minorHAnsi" w:cstheme="minorHAnsi"/>
          <w:sz w:val="24"/>
          <w:szCs w:val="24"/>
          <w:lang w:eastAsia="pl-PL"/>
        </w:rPr>
        <w:t xml:space="preserve">administratorem Pani/Pana danych osobowych jest </w:t>
      </w:r>
      <w:r w:rsidRPr="0085294D">
        <w:rPr>
          <w:rFonts w:asciiTheme="minorHAnsi" w:hAnsiTheme="minorHAnsi" w:cstheme="minorHAnsi"/>
          <w:b/>
          <w:i/>
          <w:sz w:val="24"/>
          <w:szCs w:val="24"/>
        </w:rPr>
        <w:t xml:space="preserve">Gmina Ropczyce, ul. Krisego 1, </w:t>
      </w:r>
      <w:r w:rsidR="00691E71">
        <w:rPr>
          <w:rFonts w:asciiTheme="minorHAnsi" w:hAnsiTheme="minorHAnsi" w:cstheme="minorHAnsi"/>
          <w:b/>
          <w:i/>
          <w:sz w:val="24"/>
          <w:szCs w:val="24"/>
        </w:rPr>
        <w:br/>
      </w:r>
      <w:r w:rsidRPr="0085294D">
        <w:rPr>
          <w:rFonts w:asciiTheme="minorHAnsi" w:hAnsiTheme="minorHAnsi" w:cstheme="minorHAnsi"/>
          <w:b/>
          <w:i/>
          <w:sz w:val="24"/>
          <w:szCs w:val="24"/>
        </w:rPr>
        <w:t>39-100 Ropczyce</w:t>
      </w:r>
      <w:r w:rsidRPr="00EE3C09">
        <w:rPr>
          <w:rFonts w:asciiTheme="minorHAnsi" w:hAnsiTheme="minorHAnsi" w:cstheme="minorHAnsi"/>
          <w:i/>
          <w:sz w:val="24"/>
          <w:szCs w:val="24"/>
        </w:rPr>
        <w:t>;</w:t>
      </w:r>
    </w:p>
    <w:p w14:paraId="2E39C123" w14:textId="77777777" w:rsidR="009343D9" w:rsidRDefault="000A2C13" w:rsidP="00C52818">
      <w:pPr>
        <w:pStyle w:val="Akapitzlist"/>
        <w:numPr>
          <w:ilvl w:val="0"/>
          <w:numId w:val="11"/>
        </w:numPr>
        <w:autoSpaceDN/>
        <w:spacing w:after="120"/>
        <w:ind w:left="851" w:hanging="284"/>
        <w:jc w:val="both"/>
        <w:rPr>
          <w:rFonts w:asciiTheme="minorHAnsi" w:eastAsia="Times New Roman" w:hAnsiTheme="minorHAnsi" w:cstheme="minorHAnsi"/>
          <w:sz w:val="24"/>
          <w:szCs w:val="24"/>
          <w:lang w:eastAsia="pl-PL"/>
        </w:rPr>
      </w:pPr>
      <w:r>
        <w:rPr>
          <w:rFonts w:asciiTheme="minorHAnsi" w:eastAsia="Times New Roman" w:hAnsiTheme="minorHAnsi" w:cstheme="minorHAnsi"/>
          <w:sz w:val="24"/>
          <w:szCs w:val="24"/>
          <w:lang w:eastAsia="pl-PL"/>
        </w:rPr>
        <w:t xml:space="preserve">adres mailowy do </w:t>
      </w:r>
      <w:r w:rsidRPr="00EE3C09">
        <w:rPr>
          <w:rFonts w:asciiTheme="minorHAnsi" w:eastAsia="Times New Roman" w:hAnsiTheme="minorHAnsi" w:cstheme="minorHAnsi"/>
          <w:sz w:val="24"/>
          <w:szCs w:val="24"/>
          <w:lang w:eastAsia="pl-PL"/>
        </w:rPr>
        <w:t>inspektor</w:t>
      </w:r>
      <w:r>
        <w:rPr>
          <w:rFonts w:asciiTheme="minorHAnsi" w:eastAsia="Times New Roman" w:hAnsiTheme="minorHAnsi" w:cstheme="minorHAnsi"/>
          <w:sz w:val="24"/>
          <w:szCs w:val="24"/>
          <w:lang w:eastAsia="pl-PL"/>
        </w:rPr>
        <w:t>a</w:t>
      </w:r>
      <w:r w:rsidRPr="00EE3C09">
        <w:rPr>
          <w:rFonts w:asciiTheme="minorHAnsi" w:eastAsia="Times New Roman" w:hAnsiTheme="minorHAnsi" w:cstheme="minorHAnsi"/>
          <w:sz w:val="24"/>
          <w:szCs w:val="24"/>
          <w:lang w:eastAsia="pl-PL"/>
        </w:rPr>
        <w:t xml:space="preserve"> ochrony danych osobowych w </w:t>
      </w:r>
      <w:r w:rsidRPr="0085294D">
        <w:rPr>
          <w:rFonts w:asciiTheme="minorHAnsi" w:hAnsiTheme="minorHAnsi" w:cstheme="minorHAnsi"/>
          <w:b/>
          <w:i/>
          <w:sz w:val="24"/>
          <w:szCs w:val="24"/>
        </w:rPr>
        <w:t>Urzędzie Miejskim w Ropczycach</w:t>
      </w:r>
      <w:r w:rsidRPr="0085294D">
        <w:rPr>
          <w:rFonts w:asciiTheme="minorHAnsi" w:hAnsiTheme="minorHAnsi" w:cstheme="minorHAnsi"/>
          <w:i/>
          <w:sz w:val="24"/>
          <w:szCs w:val="24"/>
        </w:rPr>
        <w:t>:</w:t>
      </w:r>
      <w:r w:rsidRPr="0085294D">
        <w:rPr>
          <w:rFonts w:asciiTheme="minorHAnsi" w:hAnsiTheme="minorHAnsi" w:cstheme="minorHAnsi"/>
          <w:b/>
          <w:i/>
          <w:sz w:val="24"/>
          <w:szCs w:val="24"/>
        </w:rPr>
        <w:t xml:space="preserve"> </w:t>
      </w:r>
      <w:hyperlink r:id="rId12" w:history="1">
        <w:r w:rsidRPr="008076D1">
          <w:rPr>
            <w:rStyle w:val="Hipercze"/>
            <w:rFonts w:asciiTheme="minorHAnsi" w:hAnsiTheme="minorHAnsi" w:cstheme="minorHAnsi"/>
            <w:b/>
            <w:i/>
            <w:sz w:val="24"/>
            <w:szCs w:val="24"/>
          </w:rPr>
          <w:t>iod@ropczyce.eu</w:t>
        </w:r>
      </w:hyperlink>
      <w:r w:rsidRPr="00EE3C09">
        <w:rPr>
          <w:rFonts w:asciiTheme="minorHAnsi" w:eastAsia="Times New Roman" w:hAnsiTheme="minorHAnsi" w:cstheme="minorHAnsi"/>
          <w:sz w:val="24"/>
          <w:szCs w:val="24"/>
          <w:lang w:eastAsia="pl-PL"/>
        </w:rPr>
        <w:t>;</w:t>
      </w:r>
    </w:p>
    <w:p w14:paraId="78B333AD" w14:textId="77777777" w:rsidR="00A12409" w:rsidRPr="00B8245E" w:rsidRDefault="00A12409" w:rsidP="00C52818">
      <w:pPr>
        <w:pStyle w:val="Akapitzlist"/>
        <w:numPr>
          <w:ilvl w:val="0"/>
          <w:numId w:val="11"/>
        </w:numPr>
        <w:autoSpaceDN/>
        <w:spacing w:after="120"/>
        <w:ind w:left="851" w:hanging="284"/>
        <w:jc w:val="both"/>
        <w:rPr>
          <w:rFonts w:asciiTheme="minorHAnsi" w:eastAsia="Times New Roman" w:hAnsiTheme="minorHAnsi" w:cstheme="minorHAnsi"/>
          <w:sz w:val="24"/>
          <w:szCs w:val="24"/>
          <w:lang w:eastAsia="pl-PL"/>
        </w:rPr>
      </w:pPr>
      <w:r w:rsidRPr="00B8245E">
        <w:rPr>
          <w:rFonts w:asciiTheme="minorHAnsi" w:eastAsia="Times New Roman" w:hAnsiTheme="minorHAnsi" w:cstheme="minorHAnsi"/>
          <w:sz w:val="24"/>
          <w:szCs w:val="24"/>
          <w:lang w:eastAsia="pl-PL"/>
        </w:rPr>
        <w:t>Pani/Pana dane osobowe przetwarzane będą na podstawie art. 6 ust. 1 lit. c</w:t>
      </w:r>
      <w:r w:rsidRPr="00B8245E">
        <w:rPr>
          <w:rFonts w:asciiTheme="minorHAnsi" w:eastAsia="Times New Roman" w:hAnsiTheme="minorHAnsi" w:cstheme="minorHAnsi"/>
          <w:i/>
          <w:sz w:val="24"/>
          <w:szCs w:val="24"/>
          <w:lang w:eastAsia="pl-PL"/>
        </w:rPr>
        <w:t xml:space="preserve"> </w:t>
      </w:r>
      <w:r w:rsidRPr="00B8245E">
        <w:rPr>
          <w:rFonts w:asciiTheme="minorHAnsi" w:eastAsia="Times New Roman" w:hAnsiTheme="minorHAnsi" w:cstheme="minorHAnsi"/>
          <w:sz w:val="24"/>
          <w:szCs w:val="24"/>
          <w:lang w:eastAsia="pl-PL"/>
        </w:rPr>
        <w:t xml:space="preserve">RODO w celu </w:t>
      </w:r>
      <w:r w:rsidRPr="00B8245E">
        <w:rPr>
          <w:rFonts w:asciiTheme="minorHAnsi" w:hAnsiTheme="minorHAnsi" w:cstheme="minorHAnsi"/>
          <w:sz w:val="24"/>
          <w:szCs w:val="24"/>
        </w:rPr>
        <w:t>związanym z postępowaniem o ud</w:t>
      </w:r>
      <w:r w:rsidR="009343D9" w:rsidRPr="00B8245E">
        <w:rPr>
          <w:rFonts w:asciiTheme="minorHAnsi" w:hAnsiTheme="minorHAnsi" w:cstheme="minorHAnsi"/>
          <w:sz w:val="24"/>
          <w:szCs w:val="24"/>
        </w:rPr>
        <w:t>zielenie zamówienia publicznego.</w:t>
      </w:r>
    </w:p>
    <w:p w14:paraId="0DD27D7F" w14:textId="77777777" w:rsidR="00A12409" w:rsidRPr="00EE3C09" w:rsidRDefault="00A12409" w:rsidP="00C52818">
      <w:pPr>
        <w:pStyle w:val="Akapitzlist"/>
        <w:numPr>
          <w:ilvl w:val="0"/>
          <w:numId w:val="11"/>
        </w:numPr>
        <w:autoSpaceDN/>
        <w:spacing w:after="120"/>
        <w:ind w:left="851" w:hanging="284"/>
        <w:jc w:val="both"/>
        <w:rPr>
          <w:rFonts w:eastAsia="Times New Roman" w:cs="Calibri"/>
          <w:sz w:val="24"/>
          <w:szCs w:val="24"/>
          <w:lang w:eastAsia="pl-PL"/>
        </w:rPr>
      </w:pPr>
      <w:r w:rsidRPr="00EE3C09">
        <w:rPr>
          <w:rFonts w:eastAsia="Times New Roman" w:cs="Calibri"/>
          <w:sz w:val="24"/>
          <w:szCs w:val="24"/>
          <w:lang w:eastAsia="pl-PL"/>
        </w:rPr>
        <w:t xml:space="preserve">odbiorcami Pani/Pana danych osobowych będą osoby lub podmioty, którym udostępniona zostanie dokumentacja postępowania w oparciu o </w:t>
      </w:r>
      <w:r w:rsidR="009343D9" w:rsidRPr="009343D9">
        <w:rPr>
          <w:rFonts w:eastAsia="Times New Roman" w:cs="Calibri"/>
          <w:sz w:val="24"/>
          <w:szCs w:val="24"/>
          <w:lang w:eastAsia="pl-PL"/>
        </w:rPr>
        <w:t>art. 74 ustawy PZP.</w:t>
      </w:r>
    </w:p>
    <w:p w14:paraId="5F25182C" w14:textId="77777777" w:rsidR="00A12409" w:rsidRPr="00EE3C09" w:rsidRDefault="00A12409" w:rsidP="00C52818">
      <w:pPr>
        <w:pStyle w:val="Akapitzlist"/>
        <w:numPr>
          <w:ilvl w:val="0"/>
          <w:numId w:val="11"/>
        </w:numPr>
        <w:autoSpaceDN/>
        <w:spacing w:after="120"/>
        <w:ind w:left="851" w:hanging="284"/>
        <w:jc w:val="both"/>
        <w:rPr>
          <w:rFonts w:eastAsia="Times New Roman" w:cs="Calibri"/>
          <w:sz w:val="24"/>
          <w:szCs w:val="24"/>
          <w:lang w:eastAsia="pl-PL"/>
        </w:rPr>
      </w:pPr>
      <w:r w:rsidRPr="00EE3C09">
        <w:rPr>
          <w:rFonts w:eastAsia="Times New Roman" w:cs="Calibri"/>
          <w:sz w:val="24"/>
          <w:szCs w:val="24"/>
          <w:lang w:eastAsia="pl-PL"/>
        </w:rPr>
        <w:lastRenderedPageBreak/>
        <w:t xml:space="preserve">Pani/Pana dane osobowe będą przechowywane, zgodnie z </w:t>
      </w:r>
      <w:r w:rsidR="009343D9">
        <w:rPr>
          <w:rFonts w:eastAsia="Times New Roman" w:cs="Calibri"/>
          <w:sz w:val="24"/>
          <w:szCs w:val="24"/>
          <w:lang w:eastAsia="pl-PL"/>
        </w:rPr>
        <w:t>art</w:t>
      </w:r>
      <w:r w:rsidR="009343D9" w:rsidRPr="009343D9">
        <w:rPr>
          <w:rFonts w:eastAsia="Times New Roman" w:cs="Calibri"/>
          <w:sz w:val="24"/>
          <w:szCs w:val="24"/>
          <w:lang w:eastAsia="pl-PL"/>
        </w:rPr>
        <w:t>.</w:t>
      </w:r>
      <w:r w:rsidRPr="00EE3C09">
        <w:rPr>
          <w:rFonts w:eastAsia="Times New Roman" w:cs="Calibri"/>
          <w:sz w:val="24"/>
          <w:szCs w:val="24"/>
          <w:lang w:eastAsia="pl-PL"/>
        </w:rPr>
        <w:t xml:space="preserve"> </w:t>
      </w:r>
      <w:r w:rsidRPr="009343D9">
        <w:rPr>
          <w:rFonts w:eastAsia="Times New Roman" w:cs="Calibri"/>
          <w:sz w:val="24"/>
          <w:szCs w:val="24"/>
          <w:lang w:eastAsia="pl-PL"/>
        </w:rPr>
        <w:t>78</w:t>
      </w:r>
      <w:r>
        <w:rPr>
          <w:rFonts w:eastAsia="Times New Roman" w:cs="Calibri"/>
          <w:sz w:val="24"/>
          <w:szCs w:val="24"/>
          <w:lang w:eastAsia="pl-PL"/>
        </w:rPr>
        <w:t xml:space="preserve"> </w:t>
      </w:r>
      <w:r w:rsidRPr="00EE3C09">
        <w:rPr>
          <w:rFonts w:eastAsia="Times New Roman" w:cs="Calibri"/>
          <w:sz w:val="24"/>
          <w:szCs w:val="24"/>
          <w:lang w:eastAsia="pl-PL"/>
        </w:rPr>
        <w:t>ustawy P</w:t>
      </w:r>
      <w:r>
        <w:rPr>
          <w:rFonts w:eastAsia="Times New Roman" w:cs="Calibri"/>
          <w:sz w:val="24"/>
          <w:szCs w:val="24"/>
          <w:lang w:eastAsia="pl-PL"/>
        </w:rPr>
        <w:t>ZP</w:t>
      </w:r>
      <w:r w:rsidRPr="00EE3C09">
        <w:rPr>
          <w:rFonts w:eastAsia="Times New Roman" w:cs="Calibri"/>
          <w:sz w:val="24"/>
          <w:szCs w:val="24"/>
          <w:lang w:eastAsia="pl-PL"/>
        </w:rPr>
        <w:t>, przez okres 4 lat od dnia zakończenia postępowania o udzielenie zamówienia, a jeżeli czas trwania umowy przekracza 4 lata, okres przechowywania obejmuje cały czas trwania umowy;</w:t>
      </w:r>
    </w:p>
    <w:p w14:paraId="2D1D422D" w14:textId="77777777" w:rsidR="00A12409" w:rsidRPr="00EE3C09" w:rsidRDefault="00A12409" w:rsidP="00C52818">
      <w:pPr>
        <w:pStyle w:val="Akapitzlist"/>
        <w:numPr>
          <w:ilvl w:val="0"/>
          <w:numId w:val="11"/>
        </w:numPr>
        <w:autoSpaceDN/>
        <w:spacing w:after="120"/>
        <w:ind w:left="851" w:hanging="284"/>
        <w:jc w:val="both"/>
        <w:rPr>
          <w:rFonts w:eastAsia="Times New Roman" w:cs="Calibri"/>
          <w:b/>
          <w:i/>
          <w:sz w:val="24"/>
          <w:szCs w:val="24"/>
          <w:lang w:eastAsia="pl-PL"/>
        </w:rPr>
      </w:pPr>
      <w:r w:rsidRPr="00EE3C09">
        <w:rPr>
          <w:rFonts w:eastAsia="Times New Roman" w:cs="Calibri"/>
          <w:sz w:val="24"/>
          <w:szCs w:val="24"/>
          <w:lang w:eastAsia="pl-PL"/>
        </w:rPr>
        <w:t>obowiązek podania przez Panią/Pana danych osobowych bezpośrednio Pani/Pana dotyczących jest wymogiem ustawowym o</w:t>
      </w:r>
      <w:r>
        <w:rPr>
          <w:rFonts w:eastAsia="Times New Roman" w:cs="Calibri"/>
          <w:sz w:val="24"/>
          <w:szCs w:val="24"/>
          <w:lang w:eastAsia="pl-PL"/>
        </w:rPr>
        <w:t>kreślonym w przepisach ustawy PZP</w:t>
      </w:r>
      <w:r w:rsidRPr="00EE3C09">
        <w:rPr>
          <w:rFonts w:eastAsia="Times New Roman" w:cs="Calibri"/>
          <w:sz w:val="24"/>
          <w:szCs w:val="24"/>
          <w:lang w:eastAsia="pl-PL"/>
        </w:rPr>
        <w:t>, związanym z udziałem w postępowaniu o udzielenie zamówienia publicznego; konsekwencje niepodania określon</w:t>
      </w:r>
      <w:r>
        <w:rPr>
          <w:rFonts w:eastAsia="Times New Roman" w:cs="Calibri"/>
          <w:sz w:val="24"/>
          <w:szCs w:val="24"/>
          <w:lang w:eastAsia="pl-PL"/>
        </w:rPr>
        <w:t>ych danych wynikają z ustawy PZP</w:t>
      </w:r>
      <w:r w:rsidRPr="00EE3C09">
        <w:rPr>
          <w:rFonts w:eastAsia="Times New Roman" w:cs="Calibri"/>
          <w:sz w:val="24"/>
          <w:szCs w:val="24"/>
          <w:lang w:eastAsia="pl-PL"/>
        </w:rPr>
        <w:t>;</w:t>
      </w:r>
    </w:p>
    <w:p w14:paraId="56808B4B" w14:textId="77777777" w:rsidR="00A12409" w:rsidRPr="00EE3C09" w:rsidRDefault="00A12409" w:rsidP="00C52818">
      <w:pPr>
        <w:pStyle w:val="Akapitzlist"/>
        <w:numPr>
          <w:ilvl w:val="0"/>
          <w:numId w:val="11"/>
        </w:numPr>
        <w:autoSpaceDN/>
        <w:spacing w:after="120"/>
        <w:ind w:left="851" w:hanging="284"/>
        <w:jc w:val="both"/>
        <w:rPr>
          <w:rFonts w:cs="Calibri"/>
          <w:sz w:val="24"/>
          <w:szCs w:val="24"/>
        </w:rPr>
      </w:pPr>
      <w:r w:rsidRPr="00EE3C09">
        <w:rPr>
          <w:rFonts w:eastAsia="Times New Roman" w:cs="Calibri"/>
          <w:sz w:val="24"/>
          <w:szCs w:val="24"/>
          <w:lang w:eastAsia="pl-PL"/>
        </w:rPr>
        <w:t xml:space="preserve">w odniesieniu do Pani/Pana danych osobowych decyzje nie będą podejmowane </w:t>
      </w:r>
      <w:r w:rsidR="00691E71">
        <w:rPr>
          <w:rFonts w:eastAsia="Times New Roman" w:cs="Calibri"/>
          <w:sz w:val="24"/>
          <w:szCs w:val="24"/>
          <w:lang w:eastAsia="pl-PL"/>
        </w:rPr>
        <w:br/>
      </w:r>
      <w:r w:rsidRPr="00EE3C09">
        <w:rPr>
          <w:rFonts w:eastAsia="Times New Roman" w:cs="Calibri"/>
          <w:sz w:val="24"/>
          <w:szCs w:val="24"/>
          <w:lang w:eastAsia="pl-PL"/>
        </w:rPr>
        <w:t>w sposób zautomatyzowany, stosowanie do art. 22 RODO;</w:t>
      </w:r>
    </w:p>
    <w:p w14:paraId="1C6C9903" w14:textId="77777777" w:rsidR="00A12409" w:rsidRPr="00EE3C09" w:rsidRDefault="00A12409" w:rsidP="00C52818">
      <w:pPr>
        <w:pStyle w:val="Akapitzlist"/>
        <w:numPr>
          <w:ilvl w:val="0"/>
          <w:numId w:val="11"/>
        </w:numPr>
        <w:autoSpaceDN/>
        <w:spacing w:after="120"/>
        <w:ind w:left="851" w:hanging="284"/>
        <w:jc w:val="both"/>
        <w:rPr>
          <w:rFonts w:eastAsia="Times New Roman" w:cs="Calibri"/>
          <w:sz w:val="24"/>
          <w:szCs w:val="24"/>
          <w:lang w:eastAsia="pl-PL"/>
        </w:rPr>
      </w:pPr>
      <w:r w:rsidRPr="00EE3C09">
        <w:rPr>
          <w:rFonts w:eastAsia="Times New Roman" w:cs="Calibri"/>
          <w:sz w:val="24"/>
          <w:szCs w:val="24"/>
          <w:lang w:eastAsia="pl-PL"/>
        </w:rPr>
        <w:t>posiada Pani/Pan:</w:t>
      </w:r>
    </w:p>
    <w:p w14:paraId="0D36B6A0" w14:textId="77777777" w:rsidR="00A12409" w:rsidRPr="00EE3C09" w:rsidRDefault="00A12409" w:rsidP="00C52818">
      <w:pPr>
        <w:pStyle w:val="Akapitzlist"/>
        <w:numPr>
          <w:ilvl w:val="0"/>
          <w:numId w:val="9"/>
        </w:numPr>
        <w:autoSpaceDN/>
        <w:spacing w:after="120"/>
        <w:ind w:left="1134" w:hanging="284"/>
        <w:jc w:val="both"/>
        <w:rPr>
          <w:rFonts w:eastAsia="Times New Roman" w:cs="Calibri"/>
          <w:sz w:val="24"/>
          <w:szCs w:val="24"/>
          <w:lang w:eastAsia="pl-PL"/>
        </w:rPr>
      </w:pPr>
      <w:r w:rsidRPr="00EE3C09">
        <w:rPr>
          <w:rFonts w:eastAsia="Times New Roman" w:cs="Calibri"/>
          <w:sz w:val="24"/>
          <w:szCs w:val="24"/>
          <w:lang w:eastAsia="pl-PL"/>
        </w:rPr>
        <w:t>na podstawie art. 15 RODO prawo dostępu do danych osobowych Pani/Pana dotyczących;</w:t>
      </w:r>
    </w:p>
    <w:p w14:paraId="0708C3E3" w14:textId="77777777" w:rsidR="00A12409" w:rsidRPr="00EE3C09" w:rsidRDefault="00A12409" w:rsidP="00C52818">
      <w:pPr>
        <w:pStyle w:val="Akapitzlist"/>
        <w:numPr>
          <w:ilvl w:val="0"/>
          <w:numId w:val="9"/>
        </w:numPr>
        <w:autoSpaceDN/>
        <w:spacing w:after="120"/>
        <w:ind w:left="1134" w:hanging="284"/>
        <w:jc w:val="both"/>
        <w:rPr>
          <w:rFonts w:eastAsia="Times New Roman" w:cs="Calibri"/>
          <w:sz w:val="24"/>
          <w:szCs w:val="24"/>
          <w:lang w:eastAsia="pl-PL"/>
        </w:rPr>
      </w:pPr>
      <w:r w:rsidRPr="00EE3C09">
        <w:rPr>
          <w:rFonts w:eastAsia="Times New Roman" w:cs="Calibri"/>
          <w:sz w:val="24"/>
          <w:szCs w:val="24"/>
          <w:lang w:eastAsia="pl-PL"/>
        </w:rPr>
        <w:t>na podstawie art. 16 RODO prawo do sprostowania Pani/Pana danych osobowych</w:t>
      </w:r>
      <w:r w:rsidRPr="00EE3C09">
        <w:rPr>
          <w:rFonts w:eastAsia="Times New Roman" w:cs="Calibri"/>
          <w:b/>
          <w:sz w:val="24"/>
          <w:szCs w:val="24"/>
          <w:vertAlign w:val="superscript"/>
          <w:lang w:eastAsia="pl-PL"/>
        </w:rPr>
        <w:t>*</w:t>
      </w:r>
      <w:r w:rsidRPr="00EE3C09">
        <w:rPr>
          <w:rFonts w:eastAsia="Times New Roman" w:cs="Calibri"/>
          <w:sz w:val="24"/>
          <w:szCs w:val="24"/>
          <w:lang w:eastAsia="pl-PL"/>
        </w:rPr>
        <w:t>;</w:t>
      </w:r>
    </w:p>
    <w:p w14:paraId="764F91EF" w14:textId="77777777" w:rsidR="00A12409" w:rsidRPr="00EE3C09" w:rsidRDefault="00A12409" w:rsidP="00C52818">
      <w:pPr>
        <w:pStyle w:val="Akapitzlist"/>
        <w:numPr>
          <w:ilvl w:val="0"/>
          <w:numId w:val="9"/>
        </w:numPr>
        <w:autoSpaceDN/>
        <w:spacing w:after="120"/>
        <w:ind w:left="1134" w:hanging="284"/>
        <w:jc w:val="both"/>
        <w:rPr>
          <w:rFonts w:eastAsia="Times New Roman" w:cs="Calibri"/>
          <w:sz w:val="24"/>
          <w:szCs w:val="24"/>
          <w:lang w:eastAsia="pl-PL"/>
        </w:rPr>
      </w:pPr>
      <w:r w:rsidRPr="00EE3C09">
        <w:rPr>
          <w:rFonts w:eastAsia="Times New Roman" w:cs="Calibri"/>
          <w:sz w:val="24"/>
          <w:szCs w:val="24"/>
          <w:lang w:eastAsia="pl-PL"/>
        </w:rPr>
        <w:t>na podstawie art. 18 RODO prawo żądania od administratora ograniczenia przetwarzania danych osobowych z zastrzeżeniem przypadków, o których mowa w art. 18 ust. 2 RODO **;</w:t>
      </w:r>
    </w:p>
    <w:p w14:paraId="659E800C" w14:textId="77777777" w:rsidR="00A12409" w:rsidRPr="00EE3C09" w:rsidRDefault="00A12409" w:rsidP="00C52818">
      <w:pPr>
        <w:pStyle w:val="Akapitzlist"/>
        <w:numPr>
          <w:ilvl w:val="0"/>
          <w:numId w:val="9"/>
        </w:numPr>
        <w:autoSpaceDN/>
        <w:spacing w:after="120"/>
        <w:ind w:left="1134" w:hanging="284"/>
        <w:jc w:val="both"/>
        <w:rPr>
          <w:rFonts w:eastAsia="Times New Roman" w:cs="Calibri"/>
          <w:i/>
          <w:sz w:val="24"/>
          <w:szCs w:val="24"/>
          <w:lang w:eastAsia="pl-PL"/>
        </w:rPr>
      </w:pPr>
      <w:r w:rsidRPr="00EE3C09">
        <w:rPr>
          <w:rFonts w:eastAsia="Times New Roman" w:cs="Calibri"/>
          <w:sz w:val="24"/>
          <w:szCs w:val="24"/>
          <w:lang w:eastAsia="pl-PL"/>
        </w:rPr>
        <w:t>prawo do wniesienia skargi do Prezesa Urzędu Ochrony Danych Osobowych, gdy uzna Pani/Pan, że przetwarzanie danych osobowych Pani/Pana dotyczących narusza przepisy RODO;</w:t>
      </w:r>
    </w:p>
    <w:p w14:paraId="0CA340E0" w14:textId="77777777" w:rsidR="00A12409" w:rsidRPr="00EE3C09" w:rsidRDefault="00A12409" w:rsidP="00C52818">
      <w:pPr>
        <w:pStyle w:val="Akapitzlist"/>
        <w:numPr>
          <w:ilvl w:val="0"/>
          <w:numId w:val="11"/>
        </w:numPr>
        <w:autoSpaceDN/>
        <w:spacing w:after="120"/>
        <w:ind w:left="851" w:hanging="284"/>
        <w:jc w:val="both"/>
        <w:rPr>
          <w:rFonts w:eastAsia="Times New Roman" w:cs="Calibri"/>
          <w:i/>
          <w:sz w:val="24"/>
          <w:szCs w:val="24"/>
          <w:lang w:eastAsia="pl-PL"/>
        </w:rPr>
      </w:pPr>
      <w:r w:rsidRPr="00EE3C09">
        <w:rPr>
          <w:rFonts w:eastAsia="Times New Roman" w:cs="Calibri"/>
          <w:sz w:val="24"/>
          <w:szCs w:val="24"/>
          <w:lang w:eastAsia="pl-PL"/>
        </w:rPr>
        <w:t>nie przysługuje Pani/Panu:</w:t>
      </w:r>
    </w:p>
    <w:p w14:paraId="6DFC9628" w14:textId="77777777" w:rsidR="00A12409" w:rsidRPr="00EE3C09" w:rsidRDefault="00A12409" w:rsidP="00C52818">
      <w:pPr>
        <w:pStyle w:val="Akapitzlist"/>
        <w:numPr>
          <w:ilvl w:val="0"/>
          <w:numId w:val="10"/>
        </w:numPr>
        <w:autoSpaceDN/>
        <w:spacing w:after="120"/>
        <w:ind w:left="1134" w:hanging="284"/>
        <w:jc w:val="both"/>
        <w:rPr>
          <w:rFonts w:eastAsia="Times New Roman" w:cs="Calibri"/>
          <w:i/>
          <w:sz w:val="24"/>
          <w:szCs w:val="24"/>
          <w:lang w:eastAsia="pl-PL"/>
        </w:rPr>
      </w:pPr>
      <w:r w:rsidRPr="00EE3C09">
        <w:rPr>
          <w:rFonts w:eastAsia="Times New Roman" w:cs="Calibri"/>
          <w:sz w:val="24"/>
          <w:szCs w:val="24"/>
          <w:lang w:eastAsia="pl-PL"/>
        </w:rPr>
        <w:t>w związku z art. 17 ust. 3 lit. b, d lub e RODO prawo do usunięcia danych osobowych;</w:t>
      </w:r>
    </w:p>
    <w:p w14:paraId="0E1972FF" w14:textId="77777777" w:rsidR="00A12409" w:rsidRPr="00EE3C09" w:rsidRDefault="00A12409" w:rsidP="00C52818">
      <w:pPr>
        <w:pStyle w:val="Akapitzlist"/>
        <w:widowControl w:val="0"/>
        <w:numPr>
          <w:ilvl w:val="0"/>
          <w:numId w:val="10"/>
        </w:numPr>
        <w:suppressAutoHyphens/>
        <w:spacing w:after="120"/>
        <w:ind w:left="1134" w:hanging="284"/>
        <w:jc w:val="both"/>
        <w:textAlignment w:val="baseline"/>
        <w:rPr>
          <w:rFonts w:eastAsia="Arial Unicode MS" w:cs="Calibri"/>
          <w:kern w:val="3"/>
          <w:sz w:val="24"/>
          <w:szCs w:val="24"/>
          <w:lang w:eastAsia="pl-PL"/>
        </w:rPr>
      </w:pPr>
      <w:r w:rsidRPr="00EE3C09">
        <w:rPr>
          <w:rFonts w:eastAsia="Times New Roman" w:cs="Calibri"/>
          <w:sz w:val="24"/>
          <w:szCs w:val="24"/>
          <w:lang w:eastAsia="pl-PL"/>
        </w:rPr>
        <w:t>prawo do przenoszenia danych osobowych, o którym mowa w art. 20 RODO;</w:t>
      </w:r>
    </w:p>
    <w:p w14:paraId="015D5ADC" w14:textId="77777777" w:rsidR="00A12409" w:rsidRPr="009343D9" w:rsidRDefault="00A12409" w:rsidP="00C52818">
      <w:pPr>
        <w:pStyle w:val="Akapitzlist"/>
        <w:widowControl w:val="0"/>
        <w:numPr>
          <w:ilvl w:val="0"/>
          <w:numId w:val="10"/>
        </w:numPr>
        <w:suppressAutoHyphens/>
        <w:spacing w:after="120"/>
        <w:ind w:left="1134" w:hanging="284"/>
        <w:jc w:val="both"/>
        <w:textAlignment w:val="baseline"/>
        <w:rPr>
          <w:rFonts w:eastAsia="Arial Unicode MS" w:cs="Calibri"/>
          <w:kern w:val="3"/>
          <w:sz w:val="24"/>
          <w:szCs w:val="24"/>
          <w:lang w:eastAsia="pl-PL"/>
        </w:rPr>
      </w:pPr>
      <w:r w:rsidRPr="009343D9">
        <w:rPr>
          <w:rFonts w:eastAsia="Times New Roman" w:cs="Calibri"/>
          <w:sz w:val="24"/>
          <w:szCs w:val="24"/>
          <w:lang w:eastAsia="pl-PL"/>
        </w:rPr>
        <w:t>na podstawie art. 21 RODO prawo sprzeciwu, wobec przetwarzania danych osobowych, gdyż podstawą prawną przetwarzania Pani/Pana danych osobowych jest art. 6 ust. 1 lit. c RODO.</w:t>
      </w:r>
    </w:p>
    <w:p w14:paraId="75736291" w14:textId="77777777" w:rsidR="00A12409" w:rsidRPr="00EE3C09" w:rsidRDefault="00A12409" w:rsidP="009343D9">
      <w:pPr>
        <w:pStyle w:val="Akapitzlist"/>
        <w:spacing w:after="120"/>
        <w:ind w:left="284"/>
        <w:jc w:val="both"/>
        <w:rPr>
          <w:rFonts w:asciiTheme="minorHAnsi" w:hAnsiTheme="minorHAnsi" w:cstheme="minorHAnsi"/>
          <w:i/>
          <w:sz w:val="24"/>
          <w:szCs w:val="24"/>
        </w:rPr>
      </w:pPr>
      <w:r w:rsidRPr="00EE3C09">
        <w:rPr>
          <w:rFonts w:asciiTheme="minorHAnsi" w:hAnsiTheme="minorHAnsi" w:cstheme="minorHAnsi"/>
          <w:b/>
          <w:i/>
          <w:sz w:val="24"/>
          <w:szCs w:val="24"/>
          <w:vertAlign w:val="superscript"/>
        </w:rPr>
        <w:t xml:space="preserve">* </w:t>
      </w:r>
      <w:r w:rsidRPr="00EE3C09">
        <w:rPr>
          <w:rFonts w:asciiTheme="minorHAnsi" w:hAnsiTheme="minorHAnsi" w:cstheme="minorHAnsi"/>
          <w:b/>
          <w:i/>
          <w:sz w:val="24"/>
          <w:szCs w:val="24"/>
        </w:rPr>
        <w:t>Wyjaśnienie:</w:t>
      </w:r>
      <w:r w:rsidRPr="00EE3C09">
        <w:rPr>
          <w:rFonts w:asciiTheme="minorHAnsi" w:hAnsiTheme="minorHAnsi" w:cstheme="minorHAnsi"/>
          <w:i/>
          <w:sz w:val="24"/>
          <w:szCs w:val="24"/>
        </w:rPr>
        <w:t xml:space="preserve"> </w:t>
      </w:r>
      <w:r w:rsidRPr="00EE3C09">
        <w:rPr>
          <w:rFonts w:asciiTheme="minorHAnsi" w:eastAsia="Times New Roman" w:hAnsiTheme="minorHAnsi" w:cstheme="minorHAnsi"/>
          <w:i/>
          <w:sz w:val="24"/>
          <w:szCs w:val="24"/>
          <w:lang w:eastAsia="pl-PL"/>
        </w:rPr>
        <w:t xml:space="preserve">skorzystanie z prawa do sprostowania nie może skutkować zmianą </w:t>
      </w:r>
      <w:r w:rsidRPr="00EE3C09">
        <w:rPr>
          <w:rFonts w:asciiTheme="minorHAnsi" w:hAnsiTheme="minorHAnsi" w:cstheme="minorHAnsi"/>
          <w:i/>
          <w:sz w:val="24"/>
          <w:szCs w:val="24"/>
        </w:rPr>
        <w:t>wyniku postępowania</w:t>
      </w:r>
      <w:r>
        <w:rPr>
          <w:rFonts w:asciiTheme="minorHAnsi" w:hAnsiTheme="minorHAnsi" w:cstheme="minorHAnsi"/>
          <w:i/>
          <w:sz w:val="24"/>
          <w:szCs w:val="24"/>
        </w:rPr>
        <w:t xml:space="preserve"> </w:t>
      </w:r>
      <w:r w:rsidRPr="00EE3C09">
        <w:rPr>
          <w:rFonts w:asciiTheme="minorHAnsi" w:hAnsiTheme="minorHAnsi" w:cstheme="minorHAnsi"/>
          <w:i/>
          <w:sz w:val="24"/>
          <w:szCs w:val="24"/>
        </w:rPr>
        <w:t>o udzielenie zamówienia publicznego ani zmianą postanowień umowy w zakresie niezgodnym z ustawą Pzp oraz nie może naruszać integralności protokołu oraz jego załączników.</w:t>
      </w:r>
    </w:p>
    <w:p w14:paraId="66993ACD" w14:textId="77777777" w:rsidR="00A12409" w:rsidRDefault="00A12409" w:rsidP="009343D9">
      <w:pPr>
        <w:pStyle w:val="Akapitzlist"/>
        <w:spacing w:after="120"/>
        <w:ind w:left="284"/>
        <w:jc w:val="both"/>
        <w:rPr>
          <w:rFonts w:asciiTheme="minorHAnsi" w:eastAsia="Times New Roman" w:hAnsiTheme="minorHAnsi" w:cstheme="minorHAnsi"/>
          <w:i/>
          <w:sz w:val="24"/>
          <w:szCs w:val="24"/>
          <w:lang w:eastAsia="pl-PL"/>
        </w:rPr>
      </w:pPr>
      <w:r w:rsidRPr="00EE3C09">
        <w:rPr>
          <w:rFonts w:asciiTheme="minorHAnsi" w:hAnsiTheme="minorHAnsi" w:cstheme="minorHAnsi"/>
          <w:b/>
          <w:i/>
          <w:sz w:val="24"/>
          <w:szCs w:val="24"/>
          <w:vertAlign w:val="superscript"/>
        </w:rPr>
        <w:t xml:space="preserve">** </w:t>
      </w:r>
      <w:r w:rsidRPr="00EE3C09">
        <w:rPr>
          <w:rFonts w:asciiTheme="minorHAnsi" w:hAnsiTheme="minorHAnsi" w:cstheme="minorHAnsi"/>
          <w:b/>
          <w:i/>
          <w:sz w:val="24"/>
          <w:szCs w:val="24"/>
        </w:rPr>
        <w:t>Wyjaśnienie:</w:t>
      </w:r>
      <w:r w:rsidRPr="00EE3C09">
        <w:rPr>
          <w:rFonts w:asciiTheme="minorHAnsi" w:hAnsiTheme="minorHAnsi" w:cstheme="minorHAnsi"/>
          <w:i/>
          <w:sz w:val="24"/>
          <w:szCs w:val="24"/>
        </w:rPr>
        <w:t xml:space="preserve"> prawo do ograniczenia przetwarzania nie ma zastosowania w odniesieniu do </w:t>
      </w:r>
      <w:r w:rsidRPr="00EE3C09">
        <w:rPr>
          <w:rFonts w:asciiTheme="minorHAnsi" w:eastAsia="Times New Roman" w:hAnsiTheme="minorHAnsi" w:cstheme="minorHAnsi"/>
          <w:i/>
          <w:sz w:val="24"/>
          <w:szCs w:val="24"/>
          <w:lang w:eastAsia="pl-PL"/>
        </w:rPr>
        <w:t>przechowywania, w celu zapewnienia korzystania ze środków ochrony prawnej lub w celu ochrony praw innej osoby fizycznej lub prawnej, lub z uwagi na ważne względy interesu publicznego Unii Europejskiej lub państwa członkowskiego.</w:t>
      </w:r>
    </w:p>
    <w:p w14:paraId="1F71C608" w14:textId="77777777" w:rsidR="00240C58" w:rsidRPr="00B8245E" w:rsidRDefault="00240C58" w:rsidP="00B8245E">
      <w:pPr>
        <w:spacing w:after="120"/>
        <w:jc w:val="both"/>
        <w:rPr>
          <w:rFonts w:eastAsia="Times New Roman" w:cstheme="minorHAnsi"/>
          <w:i/>
          <w:sz w:val="24"/>
          <w:szCs w:val="24"/>
          <w:lang w:eastAsia="pl-PL"/>
        </w:rPr>
      </w:pPr>
    </w:p>
    <w:p w14:paraId="6AC6E889" w14:textId="77777777" w:rsidR="0022508F" w:rsidRPr="0022508F" w:rsidRDefault="00B9199F" w:rsidP="00B9199F">
      <w:pPr>
        <w:pStyle w:val="SIWZ"/>
      </w:pPr>
      <w:r>
        <w:t>Wykaz załączników</w:t>
      </w:r>
    </w:p>
    <w:p w14:paraId="6BD3C27B" w14:textId="77777777" w:rsidR="00E558FA" w:rsidRPr="000175D3" w:rsidRDefault="00E558FA" w:rsidP="00E558FA">
      <w:pPr>
        <w:pStyle w:val="NormalnyWeb"/>
        <w:spacing w:before="0" w:after="120"/>
        <w:ind w:left="1843" w:hanging="1559"/>
        <w:jc w:val="both"/>
        <w:rPr>
          <w:rFonts w:asciiTheme="minorHAnsi" w:hAnsiTheme="minorHAnsi" w:cstheme="minorHAnsi"/>
        </w:rPr>
      </w:pPr>
      <w:r w:rsidRPr="000175D3">
        <w:rPr>
          <w:rFonts w:asciiTheme="minorHAnsi" w:hAnsiTheme="minorHAnsi" w:cstheme="minorHAnsi"/>
        </w:rPr>
        <w:t xml:space="preserve">Załącznik </w:t>
      </w:r>
      <w:r>
        <w:rPr>
          <w:rFonts w:asciiTheme="minorHAnsi" w:hAnsiTheme="minorHAnsi" w:cstheme="minorHAnsi"/>
        </w:rPr>
        <w:t>n</w:t>
      </w:r>
      <w:r w:rsidRPr="000175D3">
        <w:rPr>
          <w:rFonts w:asciiTheme="minorHAnsi" w:hAnsiTheme="minorHAnsi" w:cstheme="minorHAnsi"/>
        </w:rPr>
        <w:t>r 1 – Formularz oferty.</w:t>
      </w:r>
    </w:p>
    <w:p w14:paraId="35D8EC7C" w14:textId="77777777" w:rsidR="00E558FA" w:rsidRDefault="00E558FA" w:rsidP="00E558FA">
      <w:pPr>
        <w:pStyle w:val="NormalnyWeb"/>
        <w:spacing w:before="0" w:after="120"/>
        <w:ind w:left="1843" w:hanging="1559"/>
        <w:jc w:val="both"/>
        <w:rPr>
          <w:rFonts w:asciiTheme="minorHAnsi" w:hAnsiTheme="minorHAnsi" w:cstheme="minorHAnsi"/>
        </w:rPr>
      </w:pPr>
      <w:r>
        <w:rPr>
          <w:rFonts w:asciiTheme="minorHAnsi" w:hAnsiTheme="minorHAnsi" w:cstheme="minorHAnsi"/>
        </w:rPr>
        <w:t xml:space="preserve">Załącznik nr 2 – </w:t>
      </w:r>
      <w:r w:rsidR="002D2FE4">
        <w:rPr>
          <w:rFonts w:asciiTheme="minorHAnsi" w:hAnsiTheme="minorHAnsi" w:cstheme="minorHAnsi"/>
        </w:rPr>
        <w:t>Szczegółowy o</w:t>
      </w:r>
      <w:r>
        <w:rPr>
          <w:rFonts w:asciiTheme="minorHAnsi" w:hAnsiTheme="minorHAnsi" w:cstheme="minorHAnsi"/>
        </w:rPr>
        <w:t>pis przedmiotu zamówienia</w:t>
      </w:r>
    </w:p>
    <w:p w14:paraId="5DF51801" w14:textId="77777777" w:rsidR="00E558FA" w:rsidRDefault="00E558FA" w:rsidP="00E558FA">
      <w:pPr>
        <w:pStyle w:val="NormalnyWeb"/>
        <w:spacing w:before="0" w:after="120"/>
        <w:ind w:left="1843" w:hanging="1559"/>
        <w:jc w:val="both"/>
        <w:rPr>
          <w:rFonts w:asciiTheme="minorHAnsi" w:hAnsiTheme="minorHAnsi" w:cstheme="minorHAnsi"/>
        </w:rPr>
      </w:pPr>
      <w:r>
        <w:rPr>
          <w:rFonts w:asciiTheme="minorHAnsi" w:hAnsiTheme="minorHAnsi" w:cstheme="minorHAnsi"/>
        </w:rPr>
        <w:t>Załącznik nr 3 – Formularz cenowy</w:t>
      </w:r>
    </w:p>
    <w:p w14:paraId="1EA6B8BB" w14:textId="77777777" w:rsidR="00E558FA" w:rsidRDefault="00E558FA" w:rsidP="00E558FA">
      <w:pPr>
        <w:pStyle w:val="NormalnyWeb"/>
        <w:spacing w:before="0" w:after="120"/>
        <w:ind w:left="1843" w:hanging="1559"/>
        <w:jc w:val="both"/>
        <w:rPr>
          <w:rFonts w:asciiTheme="minorHAnsi" w:hAnsiTheme="minorHAnsi" w:cstheme="minorHAnsi"/>
        </w:rPr>
      </w:pPr>
      <w:r>
        <w:rPr>
          <w:rFonts w:asciiTheme="minorHAnsi" w:hAnsiTheme="minorHAnsi" w:cstheme="minorHAnsi"/>
        </w:rPr>
        <w:t>Załącznik nr 4 – Wzór umowy</w:t>
      </w:r>
    </w:p>
    <w:p w14:paraId="7D0993A7" w14:textId="77777777" w:rsidR="00E558FA" w:rsidRDefault="00E558FA" w:rsidP="00E558FA">
      <w:pPr>
        <w:pStyle w:val="NormalnyWeb"/>
        <w:spacing w:before="0" w:after="120"/>
        <w:ind w:left="1843" w:hanging="1559"/>
        <w:jc w:val="both"/>
        <w:rPr>
          <w:rFonts w:asciiTheme="minorHAnsi" w:hAnsiTheme="minorHAnsi" w:cstheme="minorHAnsi"/>
        </w:rPr>
      </w:pPr>
      <w:r>
        <w:rPr>
          <w:rFonts w:asciiTheme="minorHAnsi" w:hAnsiTheme="minorHAnsi" w:cstheme="minorHAnsi"/>
        </w:rPr>
        <w:t xml:space="preserve">Załącznik nr 5 – </w:t>
      </w:r>
      <w:r w:rsidRPr="000175D3">
        <w:rPr>
          <w:rFonts w:asciiTheme="minorHAnsi" w:hAnsiTheme="minorHAnsi" w:cstheme="minorHAnsi"/>
        </w:rPr>
        <w:t xml:space="preserve">Oświadczenie wykonawcy o </w:t>
      </w:r>
      <w:r>
        <w:rPr>
          <w:rFonts w:asciiTheme="minorHAnsi" w:hAnsiTheme="minorHAnsi" w:cstheme="minorHAnsi"/>
        </w:rPr>
        <w:t>niepodleganiu</w:t>
      </w:r>
      <w:r w:rsidRPr="000175D3">
        <w:rPr>
          <w:rFonts w:asciiTheme="minorHAnsi" w:hAnsiTheme="minorHAnsi" w:cstheme="minorHAnsi"/>
        </w:rPr>
        <w:t xml:space="preserve"> wykluczeni</w:t>
      </w:r>
      <w:r>
        <w:rPr>
          <w:rFonts w:asciiTheme="minorHAnsi" w:hAnsiTheme="minorHAnsi" w:cstheme="minorHAnsi"/>
        </w:rPr>
        <w:t>u</w:t>
      </w:r>
      <w:r w:rsidRPr="000175D3">
        <w:rPr>
          <w:rFonts w:asciiTheme="minorHAnsi" w:hAnsiTheme="minorHAnsi" w:cstheme="minorHAnsi"/>
        </w:rPr>
        <w:t xml:space="preserve"> i o spełnianiu </w:t>
      </w:r>
      <w:r w:rsidRPr="000175D3">
        <w:rPr>
          <w:rFonts w:asciiTheme="minorHAnsi" w:hAnsiTheme="minorHAnsi" w:cstheme="minorHAnsi"/>
        </w:rPr>
        <w:lastRenderedPageBreak/>
        <w:t>warunków udziału w postępowaniu</w:t>
      </w:r>
      <w:r>
        <w:rPr>
          <w:rFonts w:asciiTheme="minorHAnsi" w:hAnsiTheme="minorHAnsi" w:cstheme="minorHAnsi"/>
        </w:rPr>
        <w:t>.</w:t>
      </w:r>
    </w:p>
    <w:p w14:paraId="737276EF" w14:textId="77777777" w:rsidR="00E558FA" w:rsidRDefault="00E558FA" w:rsidP="00E558FA">
      <w:pPr>
        <w:pStyle w:val="NormalnyWeb"/>
        <w:spacing w:before="0" w:after="120"/>
        <w:ind w:left="1843" w:hanging="1559"/>
        <w:jc w:val="both"/>
        <w:rPr>
          <w:rFonts w:asciiTheme="minorHAnsi" w:hAnsiTheme="minorHAnsi" w:cstheme="minorHAnsi"/>
        </w:rPr>
      </w:pPr>
      <w:r w:rsidRPr="000175D3">
        <w:rPr>
          <w:rFonts w:asciiTheme="minorHAnsi" w:hAnsiTheme="minorHAnsi" w:cstheme="minorHAnsi"/>
        </w:rPr>
        <w:t xml:space="preserve">Załącznik </w:t>
      </w:r>
      <w:r>
        <w:rPr>
          <w:rFonts w:asciiTheme="minorHAnsi" w:hAnsiTheme="minorHAnsi" w:cstheme="minorHAnsi"/>
        </w:rPr>
        <w:t>n</w:t>
      </w:r>
      <w:r w:rsidRPr="000175D3">
        <w:rPr>
          <w:rFonts w:asciiTheme="minorHAnsi" w:hAnsiTheme="minorHAnsi" w:cstheme="minorHAnsi"/>
        </w:rPr>
        <w:t xml:space="preserve">r </w:t>
      </w:r>
      <w:r>
        <w:rPr>
          <w:rFonts w:asciiTheme="minorHAnsi" w:hAnsiTheme="minorHAnsi" w:cstheme="minorHAnsi"/>
        </w:rPr>
        <w:t>6</w:t>
      </w:r>
      <w:r w:rsidRPr="000175D3">
        <w:rPr>
          <w:rFonts w:asciiTheme="minorHAnsi" w:hAnsiTheme="minorHAnsi" w:cstheme="minorHAnsi"/>
        </w:rPr>
        <w:t xml:space="preserve"> – Oświadczenie o przynależności lub braku przynależności do tej samej grupy kapitałowej.</w:t>
      </w:r>
    </w:p>
    <w:p w14:paraId="0949A60A" w14:textId="77777777" w:rsidR="00E558FA" w:rsidRPr="00E558FA" w:rsidRDefault="00E558FA" w:rsidP="00E558FA">
      <w:pPr>
        <w:pStyle w:val="NormalnyWeb"/>
        <w:spacing w:before="0" w:after="120"/>
        <w:ind w:left="1843" w:hanging="1559"/>
        <w:jc w:val="both"/>
        <w:rPr>
          <w:rFonts w:asciiTheme="minorHAnsi" w:hAnsiTheme="minorHAnsi" w:cstheme="minorHAnsi"/>
        </w:rPr>
      </w:pPr>
      <w:r w:rsidRPr="000175D3">
        <w:rPr>
          <w:rFonts w:asciiTheme="minorHAnsi" w:hAnsiTheme="minorHAnsi" w:cstheme="minorHAnsi"/>
        </w:rPr>
        <w:t xml:space="preserve">Załącznik </w:t>
      </w:r>
      <w:r>
        <w:rPr>
          <w:rFonts w:asciiTheme="minorHAnsi" w:hAnsiTheme="minorHAnsi" w:cstheme="minorHAnsi"/>
        </w:rPr>
        <w:t>n</w:t>
      </w:r>
      <w:r w:rsidRPr="000175D3">
        <w:rPr>
          <w:rFonts w:asciiTheme="minorHAnsi" w:hAnsiTheme="minorHAnsi" w:cstheme="minorHAnsi"/>
        </w:rPr>
        <w:t xml:space="preserve">r </w:t>
      </w:r>
      <w:r>
        <w:rPr>
          <w:rFonts w:asciiTheme="minorHAnsi" w:hAnsiTheme="minorHAnsi" w:cstheme="minorHAnsi"/>
        </w:rPr>
        <w:t>7 – Wykaz dostaw</w:t>
      </w:r>
    </w:p>
    <w:sectPr w:rsidR="00E558FA" w:rsidRPr="00E558FA" w:rsidSect="00D134D8">
      <w:footerReference w:type="default" r:id="rId13"/>
      <w:pgSz w:w="11905" w:h="16837"/>
      <w:pgMar w:top="1276" w:right="1134" w:bottom="993" w:left="1560" w:header="708" w:footer="550"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C5AC75" w14:textId="77777777" w:rsidR="00136972" w:rsidRDefault="00136972">
      <w:pPr>
        <w:spacing w:after="0" w:line="240" w:lineRule="auto"/>
      </w:pPr>
      <w:r>
        <w:separator/>
      </w:r>
    </w:p>
  </w:endnote>
  <w:endnote w:type="continuationSeparator" w:id="0">
    <w:p w14:paraId="002A6448" w14:textId="77777777" w:rsidR="00136972" w:rsidRDefault="0013697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Lucida Sans Unicode">
    <w:panose1 w:val="020B0602030504020204"/>
    <w:charset w:val="EE"/>
    <w:family w:val="swiss"/>
    <w:pitch w:val="variable"/>
    <w:sig w:usb0="80000AFF" w:usb1="0000396B" w:usb2="00000000" w:usb3="00000000" w:csb0="000000BF" w:csb1="00000000"/>
  </w:font>
  <w:font w:name="StarSymbol">
    <w:altName w:val="Arial Unicode MS"/>
    <w:charset w:val="02"/>
    <w:family w:val="auto"/>
    <w:pitch w:val="default"/>
  </w:font>
  <w:font w:name="Segoe UI">
    <w:panose1 w:val="020B0502040204020203"/>
    <w:charset w:val="EE"/>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Verdana">
    <w:panose1 w:val="020B0604030504040204"/>
    <w:charset w:val="EE"/>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F1CD73" w14:textId="77777777" w:rsidR="00685599" w:rsidRPr="00E371E2" w:rsidRDefault="00685599" w:rsidP="00D134D8">
    <w:pPr>
      <w:pStyle w:val="Stopka"/>
      <w:jc w:val="right"/>
      <w:rPr>
        <w:rFonts w:ascii="Calibri" w:hAnsi="Calibri"/>
        <w:sz w:val="22"/>
        <w:szCs w:val="22"/>
      </w:rPr>
    </w:pPr>
    <w:r w:rsidRPr="00E371E2">
      <w:rPr>
        <w:rFonts w:ascii="Calibri" w:hAnsi="Calibri"/>
        <w:sz w:val="22"/>
        <w:szCs w:val="22"/>
      </w:rPr>
      <w:fldChar w:fldCharType="begin"/>
    </w:r>
    <w:r w:rsidRPr="00E371E2">
      <w:rPr>
        <w:rFonts w:ascii="Calibri" w:hAnsi="Calibri"/>
        <w:sz w:val="22"/>
        <w:szCs w:val="22"/>
      </w:rPr>
      <w:instrText>PAGE   \* MERGEFORMAT</w:instrText>
    </w:r>
    <w:r w:rsidRPr="00E371E2">
      <w:rPr>
        <w:rFonts w:ascii="Calibri" w:hAnsi="Calibri"/>
        <w:sz w:val="22"/>
        <w:szCs w:val="22"/>
      </w:rPr>
      <w:fldChar w:fldCharType="separate"/>
    </w:r>
    <w:r w:rsidR="008E2243">
      <w:rPr>
        <w:rFonts w:ascii="Calibri" w:hAnsi="Calibri"/>
        <w:noProof/>
        <w:sz w:val="22"/>
        <w:szCs w:val="22"/>
      </w:rPr>
      <w:t>21</w:t>
    </w:r>
    <w:r w:rsidRPr="00E371E2">
      <w:rPr>
        <w:rFonts w:ascii="Calibri" w:hAnsi="Calibri"/>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2AA4A2" w14:textId="77777777" w:rsidR="00136972" w:rsidRDefault="00136972">
      <w:pPr>
        <w:spacing w:after="0" w:line="240" w:lineRule="auto"/>
      </w:pPr>
      <w:r>
        <w:separator/>
      </w:r>
    </w:p>
  </w:footnote>
  <w:footnote w:type="continuationSeparator" w:id="0">
    <w:p w14:paraId="349A4E06" w14:textId="77777777" w:rsidR="00136972" w:rsidRDefault="0013697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3"/>
    <w:multiLevelType w:val="singleLevel"/>
    <w:tmpl w:val="16BA543A"/>
    <w:name w:val="WW8Num3"/>
    <w:lvl w:ilvl="0">
      <w:start w:val="1"/>
      <w:numFmt w:val="decimal"/>
      <w:lvlText w:val="%1."/>
      <w:lvlJc w:val="left"/>
      <w:pPr>
        <w:tabs>
          <w:tab w:val="num" w:pos="0"/>
        </w:tabs>
        <w:ind w:left="345" w:hanging="360"/>
      </w:pPr>
      <w:rPr>
        <w:b w:val="0"/>
      </w:rPr>
    </w:lvl>
  </w:abstractNum>
  <w:abstractNum w:abstractNumId="1" w15:restartNumberingAfterBreak="0">
    <w:nsid w:val="0ED11FF0"/>
    <w:multiLevelType w:val="singleLevel"/>
    <w:tmpl w:val="D864023E"/>
    <w:lvl w:ilvl="0">
      <w:start w:val="1"/>
      <w:numFmt w:val="bullet"/>
      <w:pStyle w:val="Wypunktowanie"/>
      <w:lvlText w:val=""/>
      <w:lvlJc w:val="right"/>
      <w:pPr>
        <w:tabs>
          <w:tab w:val="num" w:pos="454"/>
        </w:tabs>
        <w:ind w:left="454" w:hanging="341"/>
      </w:pPr>
      <w:rPr>
        <w:rFonts w:asciiTheme="minorHAnsi" w:hAnsiTheme="minorHAnsi" w:cstheme="minorHAnsi" w:hint="default"/>
      </w:rPr>
    </w:lvl>
  </w:abstractNum>
  <w:abstractNum w:abstractNumId="2" w15:restartNumberingAfterBreak="0">
    <w:nsid w:val="10677821"/>
    <w:multiLevelType w:val="multilevel"/>
    <w:tmpl w:val="BD46B0A4"/>
    <w:styleLink w:val="Drogowa1D"/>
    <w:lvl w:ilvl="0">
      <w:start w:val="1"/>
      <w:numFmt w:val="decimal"/>
      <w:pStyle w:val="PKT1D"/>
      <w:lvlText w:val="D%1."/>
      <w:lvlJc w:val="left"/>
      <w:pPr>
        <w:ind w:left="1080" w:hanging="360"/>
      </w:pPr>
      <w:rPr>
        <w:rFonts w:hint="default"/>
      </w:rPr>
    </w:lvl>
    <w:lvl w:ilvl="1">
      <w:start w:val="1"/>
      <w:numFmt w:val="decimal"/>
      <w:pStyle w:val="PKT2D"/>
      <w:lvlText w:val="%1.%2."/>
      <w:lvlJc w:val="left"/>
      <w:pPr>
        <w:ind w:left="1512" w:hanging="432"/>
      </w:pPr>
      <w:rPr>
        <w:rFonts w:hint="default"/>
      </w:rPr>
    </w:lvl>
    <w:lvl w:ilvl="2">
      <w:start w:val="1"/>
      <w:numFmt w:val="decimal"/>
      <w:lvlText w:val="%1.%2.%3."/>
      <w:lvlJc w:val="left"/>
      <w:pPr>
        <w:ind w:left="1944" w:hanging="504"/>
      </w:pPr>
      <w:rPr>
        <w:rFonts w:hint="default"/>
      </w:rPr>
    </w:lvl>
    <w:lvl w:ilvl="3">
      <w:start w:val="1"/>
      <w:numFmt w:val="decimal"/>
      <w:lvlText w:val="%1.%2.%3.%4."/>
      <w:lvlJc w:val="left"/>
      <w:pPr>
        <w:ind w:left="2448" w:hanging="648"/>
      </w:pPr>
      <w:rPr>
        <w:rFonts w:hint="default"/>
      </w:rPr>
    </w:lvl>
    <w:lvl w:ilvl="4">
      <w:start w:val="1"/>
      <w:numFmt w:val="decimal"/>
      <w:lvlText w:val="%1.%2.%3.%4.%5."/>
      <w:lvlJc w:val="left"/>
      <w:pPr>
        <w:ind w:left="2952" w:hanging="792"/>
      </w:pPr>
      <w:rPr>
        <w:rFonts w:hint="default"/>
      </w:rPr>
    </w:lvl>
    <w:lvl w:ilvl="5">
      <w:start w:val="1"/>
      <w:numFmt w:val="decimal"/>
      <w:lvlText w:val="%1.%2.%3.%4.%5.%6."/>
      <w:lvlJc w:val="left"/>
      <w:pPr>
        <w:ind w:left="3456" w:hanging="936"/>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64" w:hanging="1224"/>
      </w:pPr>
      <w:rPr>
        <w:rFonts w:hint="default"/>
      </w:rPr>
    </w:lvl>
    <w:lvl w:ilvl="8">
      <w:start w:val="1"/>
      <w:numFmt w:val="decimal"/>
      <w:lvlText w:val="%1.%2.%3.%4.%5.%6.%7.%8.%9."/>
      <w:lvlJc w:val="left"/>
      <w:pPr>
        <w:ind w:left="5040" w:hanging="1440"/>
      </w:pPr>
      <w:rPr>
        <w:rFonts w:hint="default"/>
      </w:rPr>
    </w:lvl>
  </w:abstractNum>
  <w:abstractNum w:abstractNumId="3" w15:restartNumberingAfterBreak="0">
    <w:nsid w:val="13863913"/>
    <w:multiLevelType w:val="multilevel"/>
    <w:tmpl w:val="31F4CF3E"/>
    <w:lvl w:ilvl="0">
      <w:start w:val="1"/>
      <w:numFmt w:val="decimal"/>
      <w:lvlText w:val="%1)"/>
      <w:lvlJc w:val="left"/>
      <w:pPr>
        <w:tabs>
          <w:tab w:val="num" w:pos="720"/>
        </w:tabs>
        <w:ind w:left="720" w:hanging="360"/>
      </w:pPr>
      <w:rPr>
        <w:rFonts w:hint="default"/>
        <w:b w:val="0"/>
        <w:i w:val="0"/>
        <w:strike w:val="0"/>
        <w:dstrike w:val="0"/>
        <w:color w:val="000000"/>
        <w:sz w:val="24"/>
        <w:szCs w:val="24"/>
        <w:u w:val="none" w:color="000000"/>
        <w:vertAlign w:val="baseline"/>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6364936"/>
    <w:multiLevelType w:val="hybridMultilevel"/>
    <w:tmpl w:val="305A79CE"/>
    <w:lvl w:ilvl="0" w:tplc="79A0509C">
      <w:start w:val="1"/>
      <w:numFmt w:val="upperRoman"/>
      <w:pStyle w:val="SIWZ"/>
      <w:lvlText w:val="%1."/>
      <w:lvlJc w:val="left"/>
      <w:pPr>
        <w:ind w:left="703" w:hanging="360"/>
      </w:pPr>
      <w:rPr>
        <w:rFonts w:cs="Times New Roman"/>
        <w:b/>
        <w:bCs w:val="0"/>
        <w:i w:val="0"/>
        <w:iCs w:val="0"/>
        <w:caps w:val="0"/>
        <w:smallCaps w:val="0"/>
        <w:strike w:val="0"/>
        <w:dstrike w:val="0"/>
        <w:noProof w:val="0"/>
        <w:vanish w:val="0"/>
        <w:color w:val="auto"/>
        <w:spacing w:val="0"/>
        <w:kern w:val="0"/>
        <w:position w:val="0"/>
        <w:sz w:val="24"/>
        <w:szCs w:val="24"/>
        <w:u w:val="none"/>
        <w:effect w:val="none"/>
        <w:vertAlign w:val="baseline"/>
        <w:em w:val="none"/>
        <w:specVanish w:val="0"/>
      </w:rPr>
    </w:lvl>
    <w:lvl w:ilvl="1" w:tplc="04150019" w:tentative="1">
      <w:start w:val="1"/>
      <w:numFmt w:val="lowerLetter"/>
      <w:lvlText w:val="%2."/>
      <w:lvlJc w:val="left"/>
      <w:pPr>
        <w:ind w:left="1423" w:hanging="360"/>
      </w:pPr>
    </w:lvl>
    <w:lvl w:ilvl="2" w:tplc="0415001B" w:tentative="1">
      <w:start w:val="1"/>
      <w:numFmt w:val="lowerRoman"/>
      <w:lvlText w:val="%3."/>
      <w:lvlJc w:val="right"/>
      <w:pPr>
        <w:ind w:left="2143" w:hanging="180"/>
      </w:pPr>
    </w:lvl>
    <w:lvl w:ilvl="3" w:tplc="0415000F" w:tentative="1">
      <w:start w:val="1"/>
      <w:numFmt w:val="decimal"/>
      <w:lvlText w:val="%4."/>
      <w:lvlJc w:val="left"/>
      <w:pPr>
        <w:ind w:left="2863" w:hanging="360"/>
      </w:pPr>
    </w:lvl>
    <w:lvl w:ilvl="4" w:tplc="04150019" w:tentative="1">
      <w:start w:val="1"/>
      <w:numFmt w:val="lowerLetter"/>
      <w:lvlText w:val="%5."/>
      <w:lvlJc w:val="left"/>
      <w:pPr>
        <w:ind w:left="3583" w:hanging="360"/>
      </w:pPr>
    </w:lvl>
    <w:lvl w:ilvl="5" w:tplc="0415001B" w:tentative="1">
      <w:start w:val="1"/>
      <w:numFmt w:val="lowerRoman"/>
      <w:lvlText w:val="%6."/>
      <w:lvlJc w:val="right"/>
      <w:pPr>
        <w:ind w:left="4303" w:hanging="180"/>
      </w:pPr>
    </w:lvl>
    <w:lvl w:ilvl="6" w:tplc="0415000F" w:tentative="1">
      <w:start w:val="1"/>
      <w:numFmt w:val="decimal"/>
      <w:lvlText w:val="%7."/>
      <w:lvlJc w:val="left"/>
      <w:pPr>
        <w:ind w:left="5023" w:hanging="360"/>
      </w:pPr>
    </w:lvl>
    <w:lvl w:ilvl="7" w:tplc="04150019" w:tentative="1">
      <w:start w:val="1"/>
      <w:numFmt w:val="lowerLetter"/>
      <w:lvlText w:val="%8."/>
      <w:lvlJc w:val="left"/>
      <w:pPr>
        <w:ind w:left="5743" w:hanging="360"/>
      </w:pPr>
    </w:lvl>
    <w:lvl w:ilvl="8" w:tplc="0415001B" w:tentative="1">
      <w:start w:val="1"/>
      <w:numFmt w:val="lowerRoman"/>
      <w:lvlText w:val="%9."/>
      <w:lvlJc w:val="right"/>
      <w:pPr>
        <w:ind w:left="6463" w:hanging="180"/>
      </w:pPr>
    </w:lvl>
  </w:abstractNum>
  <w:abstractNum w:abstractNumId="5" w15:restartNumberingAfterBreak="0">
    <w:nsid w:val="19ED4DD3"/>
    <w:multiLevelType w:val="multilevel"/>
    <w:tmpl w:val="BD46B0A4"/>
    <w:numStyleLink w:val="Drogowa1D"/>
  </w:abstractNum>
  <w:abstractNum w:abstractNumId="6" w15:restartNumberingAfterBreak="0">
    <w:nsid w:val="1A5F52CB"/>
    <w:multiLevelType w:val="hybridMultilevel"/>
    <w:tmpl w:val="3E024CE2"/>
    <w:lvl w:ilvl="0" w:tplc="D944B23E">
      <w:start w:val="1"/>
      <w:numFmt w:val="bullet"/>
      <w:lvlText w:val="−"/>
      <w:lvlJc w:val="left"/>
      <w:pPr>
        <w:ind w:left="1146" w:hanging="360"/>
      </w:pPr>
      <w:rPr>
        <w:rFonts w:ascii="Times New Roman" w:hAnsi="Times New Roman" w:cs="Times New Roman" w:hint="default"/>
        <w:color w:val="auto"/>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7" w15:restartNumberingAfterBreak="0">
    <w:nsid w:val="1E5F4925"/>
    <w:multiLevelType w:val="multilevel"/>
    <w:tmpl w:val="79F078B2"/>
    <w:lvl w:ilvl="0">
      <w:start w:val="1"/>
      <w:numFmt w:val="decimal"/>
      <w:lvlText w:val="%1)"/>
      <w:lvlJc w:val="left"/>
      <w:pPr>
        <w:tabs>
          <w:tab w:val="num" w:pos="720"/>
        </w:tabs>
        <w:ind w:left="720" w:hanging="360"/>
      </w:pPr>
      <w:rPr>
        <w:rFonts w:hint="default"/>
        <w:b w:val="0"/>
        <w:i w:val="0"/>
        <w:strike w:val="0"/>
        <w:dstrike w:val="0"/>
        <w:color w:val="000000"/>
        <w:sz w:val="24"/>
        <w:szCs w:val="24"/>
        <w:u w:val="none" w:color="000000"/>
        <w:vertAlign w:val="baseline"/>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20C85C94"/>
    <w:multiLevelType w:val="multilevel"/>
    <w:tmpl w:val="860CE032"/>
    <w:lvl w:ilvl="0">
      <w:start w:val="1"/>
      <w:numFmt w:val="decimal"/>
      <w:lvlText w:val="%1)"/>
      <w:lvlJc w:val="left"/>
      <w:pPr>
        <w:tabs>
          <w:tab w:val="num" w:pos="720"/>
        </w:tabs>
        <w:ind w:left="720" w:hanging="360"/>
      </w:pPr>
      <w:rPr>
        <w:rFonts w:hint="default"/>
        <w:b w:val="0"/>
        <w:i w:val="0"/>
        <w:strike w:val="0"/>
        <w:dstrike w:val="0"/>
        <w:color w:val="000000"/>
        <w:sz w:val="24"/>
        <w:szCs w:val="24"/>
        <w:u w:val="none" w:color="000000"/>
        <w:vertAlign w:val="baseline"/>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20E47B5C"/>
    <w:multiLevelType w:val="multilevel"/>
    <w:tmpl w:val="02224A44"/>
    <w:lvl w:ilvl="0">
      <w:start w:val="1"/>
      <w:numFmt w:val="decimal"/>
      <w:lvlText w:val="%1."/>
      <w:lvlJc w:val="left"/>
      <w:pPr>
        <w:tabs>
          <w:tab w:val="num" w:pos="720"/>
        </w:tabs>
        <w:ind w:left="720" w:hanging="360"/>
      </w:pPr>
      <w:rPr>
        <w:rFonts w:hint="default"/>
        <w:b w:val="0"/>
        <w:i w:val="0"/>
        <w:strike w:val="0"/>
        <w:dstrike w:val="0"/>
        <w:color w:val="000000"/>
        <w:sz w:val="24"/>
        <w:szCs w:val="24"/>
        <w:u w:val="none" w:color="000000"/>
        <w:vertAlign w:val="baseline"/>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22A5EA9"/>
    <w:multiLevelType w:val="hybridMultilevel"/>
    <w:tmpl w:val="8AD2FAAC"/>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26C76960"/>
    <w:multiLevelType w:val="multilevel"/>
    <w:tmpl w:val="A58EE7FA"/>
    <w:styleLink w:val="WW8Num2"/>
    <w:lvl w:ilvl="0">
      <w:start w:val="3"/>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2" w15:restartNumberingAfterBreak="0">
    <w:nsid w:val="2B465184"/>
    <w:multiLevelType w:val="hybridMultilevel"/>
    <w:tmpl w:val="44061538"/>
    <w:lvl w:ilvl="0" w:tplc="6CBE0BF0">
      <w:start w:val="1"/>
      <w:numFmt w:val="upperRoman"/>
      <w:pStyle w:val="punkt"/>
      <w:lvlText w:val="%1."/>
      <w:lvlJc w:val="left"/>
      <w:pPr>
        <w:tabs>
          <w:tab w:val="num" w:pos="540"/>
        </w:tabs>
        <w:ind w:left="540" w:hanging="360"/>
      </w:pPr>
      <w:rPr>
        <w:rFonts w:hint="default"/>
      </w:rPr>
    </w:lvl>
    <w:lvl w:ilvl="1" w:tplc="FFFFFFFF">
      <w:start w:val="1"/>
      <w:numFmt w:val="bullet"/>
      <w:lvlText w:val=""/>
      <w:lvlJc w:val="left"/>
      <w:pPr>
        <w:tabs>
          <w:tab w:val="num" w:pos="1440"/>
        </w:tabs>
        <w:ind w:left="1440" w:hanging="360"/>
      </w:pPr>
      <w:rPr>
        <w:rFonts w:ascii="Wingdings" w:hAnsi="Wingdings" w:hint="default"/>
      </w:rPr>
    </w:lvl>
    <w:lvl w:ilvl="2" w:tplc="0415000F">
      <w:start w:val="1"/>
      <w:numFmt w:val="decimal"/>
      <w:lvlText w:val="%3."/>
      <w:lvlJc w:val="left"/>
      <w:pPr>
        <w:tabs>
          <w:tab w:val="num" w:pos="720"/>
        </w:tabs>
        <w:ind w:left="720" w:hanging="360"/>
      </w:pPr>
      <w:rPr>
        <w:rFonts w:hint="default"/>
        <w:sz w:val="20"/>
      </w:rPr>
    </w:lvl>
    <w:lvl w:ilvl="3" w:tplc="FFFFFFFF">
      <w:start w:val="1"/>
      <w:numFmt w:val="lowerLetter"/>
      <w:lvlText w:val="%4)"/>
      <w:lvlJc w:val="left"/>
      <w:pPr>
        <w:tabs>
          <w:tab w:val="num" w:pos="2880"/>
        </w:tabs>
        <w:ind w:left="2880" w:hanging="360"/>
      </w:pPr>
      <w:rPr>
        <w:rFonts w:hint="default"/>
        <w:sz w:val="20"/>
      </w:rPr>
    </w:lvl>
    <w:lvl w:ilvl="4" w:tplc="FFFFFFFF">
      <w:numFmt w:val="bullet"/>
      <w:lvlText w:val="-"/>
      <w:lvlJc w:val="left"/>
      <w:pPr>
        <w:tabs>
          <w:tab w:val="num" w:pos="3600"/>
        </w:tabs>
        <w:ind w:left="3600" w:hanging="360"/>
      </w:pPr>
      <w:rPr>
        <w:rFonts w:ascii="Times New Roman" w:eastAsia="Times New Roman" w:hAnsi="Times New Roman" w:cs="Times New Roman" w:hint="default"/>
      </w:rPr>
    </w:lvl>
    <w:lvl w:ilvl="5" w:tplc="04150005">
      <w:start w:val="1"/>
      <w:numFmt w:val="bullet"/>
      <w:lvlText w:val=""/>
      <w:lvlJc w:val="left"/>
      <w:pPr>
        <w:tabs>
          <w:tab w:val="num" w:pos="4500"/>
        </w:tabs>
        <w:ind w:left="4500" w:hanging="360"/>
      </w:pPr>
      <w:rPr>
        <w:rFonts w:ascii="Wingdings" w:hAnsi="Wingdings" w:hint="default"/>
      </w:r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323C55E4"/>
    <w:multiLevelType w:val="multilevel"/>
    <w:tmpl w:val="AD4E0182"/>
    <w:lvl w:ilvl="0">
      <w:start w:val="2"/>
      <w:numFmt w:val="decimal"/>
      <w:lvlText w:val="%1)"/>
      <w:lvlJc w:val="left"/>
      <w:pPr>
        <w:tabs>
          <w:tab w:val="num" w:pos="0"/>
        </w:tabs>
        <w:ind w:left="1440" w:hanging="360"/>
      </w:pPr>
      <w:rPr>
        <w:rFonts w:asciiTheme="minorHAnsi" w:hAnsiTheme="minorHAnsi" w:cstheme="minorHAnsi"/>
        <w:b w:val="0"/>
        <w:i w:val="0"/>
        <w:color w:val="auto"/>
        <w:sz w:val="24"/>
        <w:szCs w:val="24"/>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4" w15:restartNumberingAfterBreak="0">
    <w:nsid w:val="330638AE"/>
    <w:multiLevelType w:val="hybridMultilevel"/>
    <w:tmpl w:val="D722DDBA"/>
    <w:lvl w:ilvl="0" w:tplc="CC103792">
      <w:start w:val="1"/>
      <w:numFmt w:val="bullet"/>
      <w:lvlText w:val="−"/>
      <w:lvlJc w:val="left"/>
      <w:pPr>
        <w:ind w:left="1146" w:hanging="360"/>
      </w:pPr>
      <w:rPr>
        <w:rFonts w:ascii="Times New Roman" w:hAnsi="Times New Roman" w:cs="Times New Roman" w:hint="default"/>
        <w:color w:val="auto"/>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15" w15:restartNumberingAfterBreak="0">
    <w:nsid w:val="33A16747"/>
    <w:multiLevelType w:val="multilevel"/>
    <w:tmpl w:val="DBCCC5AE"/>
    <w:lvl w:ilvl="0">
      <w:start w:val="1"/>
      <w:numFmt w:val="decimal"/>
      <w:lvlText w:val="%1."/>
      <w:lvlJc w:val="left"/>
      <w:pPr>
        <w:tabs>
          <w:tab w:val="num" w:pos="720"/>
        </w:tabs>
        <w:ind w:left="720" w:hanging="360"/>
      </w:pPr>
      <w:rPr>
        <w:rFonts w:hint="default"/>
        <w:b w:val="0"/>
        <w:i w:val="0"/>
        <w:strike w:val="0"/>
        <w:dstrike w:val="0"/>
        <w:color w:val="000000"/>
        <w:sz w:val="24"/>
        <w:szCs w:val="24"/>
        <w:u w:val="none" w:color="000000"/>
        <w:vertAlign w:val="baseline"/>
      </w:rPr>
    </w:lvl>
    <w:lvl w:ilvl="1">
      <w:start w:val="1"/>
      <w:numFmt w:val="lowerLetter"/>
      <w:lvlText w:val="%2)"/>
      <w:lvlJc w:val="left"/>
      <w:pPr>
        <w:tabs>
          <w:tab w:val="num" w:pos="1440"/>
        </w:tabs>
        <w:ind w:left="1440" w:hanging="360"/>
      </w:pPr>
      <w:rPr>
        <w:rFonts w:hint="default"/>
        <w:sz w:val="24"/>
        <w:szCs w:val="24"/>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33E62F89"/>
    <w:multiLevelType w:val="multilevel"/>
    <w:tmpl w:val="CE8435EE"/>
    <w:lvl w:ilvl="0">
      <w:start w:val="1"/>
      <w:numFmt w:val="lowerLetter"/>
      <w:lvlText w:val="%1)"/>
      <w:lvlJc w:val="left"/>
      <w:pPr>
        <w:tabs>
          <w:tab w:val="num" w:pos="0"/>
        </w:tabs>
        <w:ind w:left="720" w:hanging="360"/>
      </w:pPr>
      <w:rPr>
        <w:rFonts w:ascii="Times New Roman" w:hAnsi="Times New Roman" w:cs="Times New Roman"/>
        <w:b w:val="0"/>
        <w:i w:val="0"/>
        <w:sz w:val="22"/>
      </w:rPr>
    </w:lvl>
    <w:lvl w:ilvl="1">
      <w:start w:val="2"/>
      <w:numFmt w:val="decimal"/>
      <w:lvlText w:val="%2."/>
      <w:lvlJc w:val="left"/>
      <w:pPr>
        <w:tabs>
          <w:tab w:val="num" w:pos="0"/>
        </w:tabs>
        <w:ind w:left="1440" w:hanging="360"/>
      </w:pPr>
    </w:lvl>
    <w:lvl w:ilvl="2">
      <w:start w:val="1"/>
      <w:numFmt w:val="lowerLetter"/>
      <w:lvlText w:val="%3)"/>
      <w:lvlJc w:val="left"/>
      <w:pPr>
        <w:tabs>
          <w:tab w:val="num" w:pos="0"/>
        </w:tabs>
        <w:ind w:left="2160" w:hanging="180"/>
      </w:pPr>
      <w:rPr>
        <w:rFonts w:asciiTheme="minorHAnsi" w:hAnsiTheme="minorHAnsi" w:cstheme="minorHAnsi"/>
        <w:b w:val="0"/>
        <w:bCs w:val="0"/>
        <w:i w:val="0"/>
        <w:iCs w:val="0"/>
        <w:color w:val="000000"/>
        <w:sz w:val="24"/>
        <w:szCs w:val="24"/>
      </w:r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7" w15:restartNumberingAfterBreak="0">
    <w:nsid w:val="35C50A0F"/>
    <w:multiLevelType w:val="multilevel"/>
    <w:tmpl w:val="39B8CEA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8" w15:restartNumberingAfterBreak="0">
    <w:nsid w:val="37696F1C"/>
    <w:multiLevelType w:val="multilevel"/>
    <w:tmpl w:val="0C289684"/>
    <w:lvl w:ilvl="0">
      <w:start w:val="1"/>
      <w:numFmt w:val="decimal"/>
      <w:lvlText w:val="%1)"/>
      <w:lvlJc w:val="left"/>
      <w:pPr>
        <w:tabs>
          <w:tab w:val="num" w:pos="720"/>
        </w:tabs>
        <w:ind w:left="720" w:hanging="360"/>
      </w:pPr>
      <w:rPr>
        <w:rFonts w:hint="default"/>
        <w:b w:val="0"/>
        <w:i w:val="0"/>
        <w:strike w:val="0"/>
        <w:dstrike w:val="0"/>
        <w:color w:val="000000"/>
        <w:sz w:val="24"/>
        <w:szCs w:val="24"/>
        <w:u w:val="none" w:color="000000"/>
        <w:vertAlign w:val="baseline"/>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382653A3"/>
    <w:multiLevelType w:val="multilevel"/>
    <w:tmpl w:val="30BE455A"/>
    <w:lvl w:ilvl="0">
      <w:start w:val="1"/>
      <w:numFmt w:val="decimal"/>
      <w:lvlText w:val="%1)"/>
      <w:lvlJc w:val="left"/>
      <w:pPr>
        <w:tabs>
          <w:tab w:val="num" w:pos="720"/>
        </w:tabs>
        <w:ind w:left="720" w:hanging="360"/>
      </w:pPr>
      <w:rPr>
        <w:rFonts w:hint="default"/>
        <w:b w:val="0"/>
        <w:i w:val="0"/>
        <w:strike w:val="0"/>
        <w:dstrike w:val="0"/>
        <w:color w:val="000000"/>
        <w:sz w:val="24"/>
        <w:szCs w:val="24"/>
        <w:u w:val="none" w:color="000000"/>
        <w:vertAlign w:val="baseline"/>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B4D26AA"/>
    <w:multiLevelType w:val="multilevel"/>
    <w:tmpl w:val="C3AAC77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rPr>
        <w:rFonts w:hint="default"/>
        <w:b w:val="0"/>
        <w:i w:val="0"/>
        <w:strike w:val="0"/>
        <w:dstrike w:val="0"/>
        <w:color w:val="000000"/>
        <w:sz w:val="24"/>
        <w:szCs w:val="24"/>
        <w:u w:val="none" w:color="000000"/>
        <w:vertAlign w:val="baseline"/>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3C745FFE"/>
    <w:multiLevelType w:val="multilevel"/>
    <w:tmpl w:val="1410EF8A"/>
    <w:lvl w:ilvl="0">
      <w:start w:val="1"/>
      <w:numFmt w:val="decimal"/>
      <w:lvlText w:val="%1."/>
      <w:lvlJc w:val="left"/>
      <w:pPr>
        <w:tabs>
          <w:tab w:val="num" w:pos="720"/>
        </w:tabs>
        <w:ind w:left="720" w:hanging="360"/>
      </w:pPr>
    </w:lvl>
    <w:lvl w:ilvl="1">
      <w:start w:val="1"/>
      <w:numFmt w:val="decimal"/>
      <w:lvlText w:val="%2)"/>
      <w:lvlJc w:val="left"/>
      <w:pPr>
        <w:tabs>
          <w:tab w:val="num" w:pos="1495"/>
        </w:tabs>
        <w:ind w:left="1495" w:hanging="360"/>
      </w:pPr>
      <w:rPr>
        <w:rFonts w:hint="default"/>
        <w:b w:val="0"/>
        <w:i w:val="0"/>
        <w:strike w:val="0"/>
        <w:dstrike w:val="0"/>
        <w:color w:val="000000"/>
        <w:sz w:val="24"/>
        <w:szCs w:val="24"/>
        <w:u w:val="none" w:color="000000"/>
        <w:vertAlign w:val="baseline"/>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40BA7294"/>
    <w:multiLevelType w:val="hybridMultilevel"/>
    <w:tmpl w:val="E03AD4DE"/>
    <w:lvl w:ilvl="0" w:tplc="65284B9E">
      <w:start w:val="7"/>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410801FE"/>
    <w:multiLevelType w:val="multilevel"/>
    <w:tmpl w:val="E71A5D0C"/>
    <w:lvl w:ilvl="0">
      <w:start w:val="1"/>
      <w:numFmt w:val="decimal"/>
      <w:lvlText w:val="%1)"/>
      <w:lvlJc w:val="left"/>
      <w:pPr>
        <w:tabs>
          <w:tab w:val="num" w:pos="720"/>
        </w:tabs>
        <w:ind w:left="720" w:hanging="360"/>
      </w:pPr>
      <w:rPr>
        <w:rFonts w:hint="default"/>
        <w:b w:val="0"/>
        <w:i w:val="0"/>
        <w:strike w:val="0"/>
        <w:dstrike w:val="0"/>
        <w:color w:val="000000"/>
        <w:sz w:val="24"/>
        <w:szCs w:val="24"/>
        <w:u w:val="none" w:color="000000"/>
        <w:vertAlign w:val="baseline"/>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1702318"/>
    <w:multiLevelType w:val="multilevel"/>
    <w:tmpl w:val="0E5ADAA2"/>
    <w:lvl w:ilvl="0">
      <w:start w:val="1"/>
      <w:numFmt w:val="decimal"/>
      <w:lvlText w:val="%1)"/>
      <w:lvlJc w:val="left"/>
      <w:pPr>
        <w:tabs>
          <w:tab w:val="num" w:pos="720"/>
        </w:tabs>
        <w:ind w:left="720" w:hanging="360"/>
      </w:pPr>
      <w:rPr>
        <w:rFonts w:hint="default"/>
        <w:b w:val="0"/>
        <w:i w:val="0"/>
        <w:strike w:val="0"/>
        <w:dstrike w:val="0"/>
        <w:color w:val="000000"/>
        <w:sz w:val="24"/>
        <w:szCs w:val="24"/>
        <w:u w:val="none" w:color="000000"/>
        <w:vertAlign w:val="baseline"/>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42D1161C"/>
    <w:multiLevelType w:val="hybridMultilevel"/>
    <w:tmpl w:val="E3826CF8"/>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6" w15:restartNumberingAfterBreak="0">
    <w:nsid w:val="44C04354"/>
    <w:multiLevelType w:val="hybridMultilevel"/>
    <w:tmpl w:val="DC96E036"/>
    <w:lvl w:ilvl="0" w:tplc="9D86A3C2">
      <w:start w:val="1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453D7E9A"/>
    <w:multiLevelType w:val="hybridMultilevel"/>
    <w:tmpl w:val="3792676A"/>
    <w:lvl w:ilvl="0" w:tplc="04150011">
      <w:start w:val="1"/>
      <w:numFmt w:val="decimal"/>
      <w:lvlText w:val="%1)"/>
      <w:lvlJc w:val="left"/>
      <w:pPr>
        <w:ind w:left="144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4BDF5F2B"/>
    <w:multiLevelType w:val="hybridMultilevel"/>
    <w:tmpl w:val="27A8C4E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4E1663A9"/>
    <w:multiLevelType w:val="hybridMultilevel"/>
    <w:tmpl w:val="C3F4EE8C"/>
    <w:lvl w:ilvl="0" w:tplc="04150011">
      <w:start w:val="1"/>
      <w:numFmt w:val="decimal"/>
      <w:lvlText w:val="%1)"/>
      <w:lvlJc w:val="left"/>
      <w:pPr>
        <w:ind w:left="720" w:hanging="360"/>
      </w:pPr>
      <w:rPr>
        <w:rFonts w:hint="default"/>
        <w:b w:val="0"/>
        <w:i w:val="0"/>
        <w:strike w:val="0"/>
        <w:dstrike w:val="0"/>
        <w:color w:val="000000"/>
        <w:sz w:val="24"/>
        <w:szCs w:val="24"/>
        <w:u w:val="none" w:color="000000"/>
        <w:vertAlign w:val="baseline"/>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52FE18AE"/>
    <w:multiLevelType w:val="hybridMultilevel"/>
    <w:tmpl w:val="BEF8CE46"/>
    <w:lvl w:ilvl="0" w:tplc="91166A34">
      <w:start w:val="1"/>
      <w:numFmt w:val="decimal"/>
      <w:lvlText w:val="%1)"/>
      <w:lvlJc w:val="left"/>
      <w:pPr>
        <w:ind w:left="720" w:hanging="360"/>
      </w:pPr>
      <w:rPr>
        <w:b w:val="0"/>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53313668"/>
    <w:multiLevelType w:val="multilevel"/>
    <w:tmpl w:val="20D4CAA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57C2B46"/>
    <w:multiLevelType w:val="multilevel"/>
    <w:tmpl w:val="D5A6D2AC"/>
    <w:lvl w:ilvl="0">
      <w:start w:val="1"/>
      <w:numFmt w:val="decimal"/>
      <w:lvlText w:val="%1/"/>
      <w:lvlJc w:val="left"/>
      <w:pPr>
        <w:tabs>
          <w:tab w:val="num" w:pos="720"/>
        </w:tabs>
        <w:ind w:left="720" w:hanging="360"/>
      </w:pPr>
      <w:rPr>
        <w:rFonts w:hint="default"/>
        <w:b w:val="0"/>
        <w:i w:val="0"/>
        <w:strike w:val="0"/>
        <w:dstrike w:val="0"/>
        <w:color w:val="000000"/>
        <w:sz w:val="24"/>
        <w:szCs w:val="24"/>
        <w:u w:val="none" w:color="000000"/>
        <w:vertAlign w:val="baseline"/>
      </w:rPr>
    </w:lvl>
    <w:lvl w:ilvl="1">
      <w:start w:val="1"/>
      <w:numFmt w:val="lowerLetter"/>
      <w:lvlText w:val="%2."/>
      <w:lvlJc w:val="left"/>
      <w:pPr>
        <w:tabs>
          <w:tab w:val="num" w:pos="1440"/>
        </w:tabs>
        <w:ind w:left="1440" w:hanging="360"/>
      </w:pPr>
      <w:rPr>
        <w:rFonts w:hint="default"/>
        <w:sz w:val="24"/>
        <w:szCs w:val="24"/>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576D2630"/>
    <w:multiLevelType w:val="hybridMultilevel"/>
    <w:tmpl w:val="2640AB30"/>
    <w:lvl w:ilvl="0" w:tplc="094AD912">
      <w:start w:val="1"/>
      <w:numFmt w:val="decimal"/>
      <w:lvlText w:val="%1."/>
      <w:lvlJc w:val="left"/>
      <w:pPr>
        <w:ind w:left="720" w:hanging="360"/>
      </w:pPr>
      <w:rPr>
        <w:rFonts w:ascii="Times New Roman" w:hAnsi="Times New Roman" w:hint="default"/>
        <w:b w:val="0"/>
        <w:i w:val="0"/>
        <w:sz w:val="22"/>
      </w:rPr>
    </w:lvl>
    <w:lvl w:ilvl="1" w:tplc="4016F9A4">
      <w:start w:val="1"/>
      <w:numFmt w:val="decimal"/>
      <w:lvlText w:val="%2)"/>
      <w:lvlJc w:val="left"/>
      <w:pPr>
        <w:ind w:left="1440" w:hanging="360"/>
      </w:pPr>
      <w:rPr>
        <w:rFonts w:hint="default"/>
      </w:rPr>
    </w:lvl>
    <w:lvl w:ilvl="2" w:tplc="87FA074E">
      <w:start w:val="1"/>
      <w:numFmt w:val="lowerLetter"/>
      <w:lvlText w:val="%3)"/>
      <w:lvlJc w:val="left"/>
      <w:pPr>
        <w:ind w:left="234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5CA72E01"/>
    <w:multiLevelType w:val="multilevel"/>
    <w:tmpl w:val="CB4494A6"/>
    <w:lvl w:ilvl="0">
      <w:start w:val="1"/>
      <w:numFmt w:val="decimal"/>
      <w:lvlText w:val="%1)"/>
      <w:lvlJc w:val="left"/>
      <w:pPr>
        <w:tabs>
          <w:tab w:val="num" w:pos="720"/>
        </w:tabs>
        <w:ind w:left="720" w:hanging="360"/>
      </w:pPr>
      <w:rPr>
        <w:rFonts w:hint="default"/>
        <w:b w:val="0"/>
        <w:i w:val="0"/>
        <w:strike w:val="0"/>
        <w:dstrike w:val="0"/>
        <w:color w:val="000000"/>
        <w:sz w:val="24"/>
        <w:szCs w:val="24"/>
        <w:u w:val="none" w:color="000000"/>
        <w:vertAlign w:val="baseline"/>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5D9320CC"/>
    <w:multiLevelType w:val="hybridMultilevel"/>
    <w:tmpl w:val="3E0011D8"/>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5DC35380"/>
    <w:multiLevelType w:val="multilevel"/>
    <w:tmpl w:val="5DD2AC48"/>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rPr>
        <w:rFonts w:hint="default"/>
        <w:sz w:val="24"/>
        <w:szCs w:val="24"/>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62A118EF"/>
    <w:multiLevelType w:val="multilevel"/>
    <w:tmpl w:val="7376E9C2"/>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rPr>
        <w:rFonts w:hint="default"/>
        <w:sz w:val="24"/>
        <w:szCs w:val="24"/>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67627ABB"/>
    <w:multiLevelType w:val="multilevel"/>
    <w:tmpl w:val="1876ADF4"/>
    <w:lvl w:ilvl="0">
      <w:start w:val="1"/>
      <w:numFmt w:val="decimal"/>
      <w:lvlText w:val="%1."/>
      <w:lvlJc w:val="left"/>
      <w:pPr>
        <w:tabs>
          <w:tab w:val="num" w:pos="720"/>
        </w:tabs>
        <w:ind w:left="720" w:hanging="360"/>
      </w:pPr>
      <w:rPr>
        <w:rFonts w:hint="default"/>
        <w:b w:val="0"/>
        <w:i w:val="0"/>
        <w:strike w:val="0"/>
        <w:dstrike w:val="0"/>
        <w:color w:val="000000"/>
        <w:sz w:val="24"/>
        <w:szCs w:val="24"/>
        <w:u w:val="none" w:color="000000"/>
        <w:vertAlign w:val="baseline"/>
      </w:rPr>
    </w:lvl>
    <w:lvl w:ilvl="1">
      <w:start w:val="1"/>
      <w:numFmt w:val="lowerLetter"/>
      <w:lvlText w:val="%2."/>
      <w:lvlJc w:val="left"/>
      <w:pPr>
        <w:tabs>
          <w:tab w:val="num" w:pos="1440"/>
        </w:tabs>
        <w:ind w:left="1440" w:hanging="360"/>
      </w:pPr>
      <w:rPr>
        <w:rFonts w:hint="default"/>
        <w:sz w:val="24"/>
        <w:szCs w:val="24"/>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6F833BDB"/>
    <w:multiLevelType w:val="hybridMultilevel"/>
    <w:tmpl w:val="222AF1BA"/>
    <w:styleLink w:val="Zaimportowanystyl9"/>
    <w:lvl w:ilvl="0" w:tplc="12A82262">
      <w:start w:val="1"/>
      <w:numFmt w:val="decimal"/>
      <w:lvlText w:val="%1)"/>
      <w:lvlJc w:val="left"/>
      <w:pPr>
        <w:ind w:left="426" w:hanging="426"/>
      </w:pPr>
      <w:rPr>
        <w:rFonts w:hAnsi="Arial Unicode MS"/>
        <w:caps w:val="0"/>
        <w:smallCaps w:val="0"/>
        <w:strike w:val="0"/>
        <w:dstrike w:val="0"/>
        <w:color w:val="000000"/>
        <w:spacing w:val="0"/>
        <w:w w:val="100"/>
        <w:kern w:val="0"/>
        <w:position w:val="0"/>
        <w:highlight w:val="none"/>
        <w:vertAlign w:val="baseline"/>
      </w:rPr>
    </w:lvl>
    <w:lvl w:ilvl="1" w:tplc="52C23CC8">
      <w:start w:val="1"/>
      <w:numFmt w:val="lowerLetter"/>
      <w:lvlText w:val="%2."/>
      <w:lvlJc w:val="left"/>
      <w:pPr>
        <w:ind w:left="1146" w:hanging="426"/>
      </w:pPr>
      <w:rPr>
        <w:rFonts w:hAnsi="Arial Unicode MS"/>
        <w:caps w:val="0"/>
        <w:smallCaps w:val="0"/>
        <w:strike w:val="0"/>
        <w:dstrike w:val="0"/>
        <w:color w:val="000000"/>
        <w:spacing w:val="0"/>
        <w:w w:val="100"/>
        <w:kern w:val="0"/>
        <w:position w:val="0"/>
        <w:highlight w:val="none"/>
        <w:vertAlign w:val="baseline"/>
      </w:rPr>
    </w:lvl>
    <w:lvl w:ilvl="2" w:tplc="1486C4FA">
      <w:start w:val="1"/>
      <w:numFmt w:val="lowerLetter"/>
      <w:lvlText w:val="%3)"/>
      <w:lvlJc w:val="left"/>
      <w:pPr>
        <w:tabs>
          <w:tab w:val="left" w:pos="1416"/>
          <w:tab w:val="left" w:pos="2124"/>
          <w:tab w:val="left" w:pos="2832"/>
          <w:tab w:val="left" w:pos="3540"/>
          <w:tab w:val="left" w:pos="4248"/>
          <w:tab w:val="left" w:pos="4956"/>
          <w:tab w:val="left" w:pos="5664"/>
          <w:tab w:val="left" w:pos="6372"/>
          <w:tab w:val="left" w:pos="7080"/>
          <w:tab w:val="left" w:pos="7788"/>
          <w:tab w:val="left" w:pos="8496"/>
        </w:tabs>
        <w:ind w:left="1353" w:hanging="36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3" w:tplc="3BEAE316">
      <w:start w:val="1"/>
      <w:numFmt w:val="decimal"/>
      <w:lvlText w:val="%4."/>
      <w:lvlJc w:val="left"/>
      <w:pPr>
        <w:tabs>
          <w:tab w:val="left" w:pos="1353"/>
          <w:tab w:val="left" w:pos="1416"/>
          <w:tab w:val="left" w:pos="2124"/>
          <w:tab w:val="left" w:pos="2832"/>
          <w:tab w:val="left" w:pos="3540"/>
          <w:tab w:val="left" w:pos="4248"/>
          <w:tab w:val="left" w:pos="4956"/>
          <w:tab w:val="left" w:pos="5664"/>
          <w:tab w:val="left" w:pos="6372"/>
          <w:tab w:val="left" w:pos="7080"/>
          <w:tab w:val="left" w:pos="7788"/>
          <w:tab w:val="left" w:pos="8496"/>
        </w:tabs>
        <w:ind w:left="1080" w:hanging="36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4" w:tplc="83D626B4">
      <w:start w:val="1"/>
      <w:numFmt w:val="decimal"/>
      <w:lvlText w:val="%5."/>
      <w:lvlJc w:val="left"/>
      <w:pPr>
        <w:tabs>
          <w:tab w:val="left" w:pos="1353"/>
          <w:tab w:val="left" w:pos="1416"/>
          <w:tab w:val="left" w:pos="2124"/>
          <w:tab w:val="left" w:pos="2832"/>
          <w:tab w:val="left" w:pos="4248"/>
          <w:tab w:val="left" w:pos="4956"/>
          <w:tab w:val="left" w:pos="5664"/>
          <w:tab w:val="left" w:pos="6372"/>
          <w:tab w:val="left" w:pos="7080"/>
          <w:tab w:val="left" w:pos="7788"/>
          <w:tab w:val="left" w:pos="8496"/>
        </w:tabs>
        <w:ind w:left="3600" w:hanging="36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5" w:tplc="30FA3014">
      <w:start w:val="1"/>
      <w:numFmt w:val="decimal"/>
      <w:lvlText w:val="%6."/>
      <w:lvlJc w:val="left"/>
      <w:pPr>
        <w:tabs>
          <w:tab w:val="left" w:pos="1353"/>
          <w:tab w:val="left" w:pos="1416"/>
          <w:tab w:val="left" w:pos="2124"/>
          <w:tab w:val="left" w:pos="2832"/>
          <w:tab w:val="left" w:pos="3540"/>
          <w:tab w:val="left" w:pos="4956"/>
          <w:tab w:val="left" w:pos="5664"/>
          <w:tab w:val="left" w:pos="6372"/>
          <w:tab w:val="left" w:pos="7080"/>
          <w:tab w:val="left" w:pos="7788"/>
          <w:tab w:val="left" w:pos="8496"/>
        </w:tabs>
        <w:ind w:left="4320" w:hanging="36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6" w:tplc="F1E8D422">
      <w:start w:val="1"/>
      <w:numFmt w:val="decimal"/>
      <w:lvlText w:val="%7."/>
      <w:lvlJc w:val="left"/>
      <w:pPr>
        <w:tabs>
          <w:tab w:val="left" w:pos="1353"/>
          <w:tab w:val="left" w:pos="1416"/>
          <w:tab w:val="left" w:pos="2124"/>
          <w:tab w:val="left" w:pos="2832"/>
          <w:tab w:val="left" w:pos="3540"/>
          <w:tab w:val="left" w:pos="4248"/>
          <w:tab w:val="left" w:pos="5664"/>
          <w:tab w:val="left" w:pos="6372"/>
          <w:tab w:val="left" w:pos="7080"/>
          <w:tab w:val="left" w:pos="7788"/>
          <w:tab w:val="left" w:pos="8496"/>
        </w:tabs>
        <w:ind w:left="5040" w:hanging="36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7" w:tplc="AD5E8FE0">
      <w:start w:val="1"/>
      <w:numFmt w:val="decimal"/>
      <w:lvlText w:val="%8."/>
      <w:lvlJc w:val="left"/>
      <w:pPr>
        <w:tabs>
          <w:tab w:val="left" w:pos="1353"/>
          <w:tab w:val="left" w:pos="1416"/>
          <w:tab w:val="left" w:pos="2124"/>
          <w:tab w:val="left" w:pos="2832"/>
          <w:tab w:val="left" w:pos="3540"/>
          <w:tab w:val="left" w:pos="4248"/>
          <w:tab w:val="left" w:pos="4956"/>
          <w:tab w:val="left" w:pos="6372"/>
          <w:tab w:val="left" w:pos="7080"/>
          <w:tab w:val="left" w:pos="7788"/>
          <w:tab w:val="left" w:pos="8496"/>
        </w:tabs>
        <w:ind w:left="5760" w:hanging="36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8" w:tplc="1EB8033C">
      <w:start w:val="1"/>
      <w:numFmt w:val="decimal"/>
      <w:lvlText w:val="%9."/>
      <w:lvlJc w:val="left"/>
      <w:pPr>
        <w:tabs>
          <w:tab w:val="left" w:pos="1353"/>
          <w:tab w:val="left" w:pos="1416"/>
          <w:tab w:val="left" w:pos="2124"/>
          <w:tab w:val="left" w:pos="2832"/>
          <w:tab w:val="left" w:pos="3540"/>
          <w:tab w:val="left" w:pos="4248"/>
          <w:tab w:val="left" w:pos="4956"/>
          <w:tab w:val="left" w:pos="5664"/>
          <w:tab w:val="left" w:pos="7080"/>
          <w:tab w:val="left" w:pos="7788"/>
          <w:tab w:val="left" w:pos="8496"/>
        </w:tabs>
        <w:ind w:left="6480" w:hanging="36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abstractNum>
  <w:abstractNum w:abstractNumId="40" w15:restartNumberingAfterBreak="0">
    <w:nsid w:val="7AB5466B"/>
    <w:multiLevelType w:val="multilevel"/>
    <w:tmpl w:val="6598F598"/>
    <w:styleLink w:val="WW8Num3"/>
    <w:lvl w:ilvl="0">
      <w:start w:val="2"/>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41" w15:restartNumberingAfterBreak="0">
    <w:nsid w:val="7DB845FF"/>
    <w:multiLevelType w:val="multilevel"/>
    <w:tmpl w:val="FF2A71F6"/>
    <w:lvl w:ilvl="0">
      <w:start w:val="1"/>
      <w:numFmt w:val="decimal"/>
      <w:lvlText w:val="%1)"/>
      <w:lvlJc w:val="left"/>
      <w:pPr>
        <w:tabs>
          <w:tab w:val="num" w:pos="0"/>
        </w:tabs>
        <w:ind w:left="720" w:hanging="360"/>
      </w:pPr>
      <w:rPr>
        <w:rFonts w:ascii="Arial" w:hAnsi="Arial" w:cs="Calibri"/>
        <w:b w:val="0"/>
        <w:i w:val="0"/>
        <w:color w:val="auto"/>
        <w:sz w:val="24"/>
      </w:rPr>
    </w:lvl>
    <w:lvl w:ilvl="1">
      <w:start w:val="1"/>
      <w:numFmt w:val="decimal"/>
      <w:lvlText w:val="%2)"/>
      <w:lvlJc w:val="left"/>
      <w:pPr>
        <w:tabs>
          <w:tab w:val="num" w:pos="0"/>
        </w:tabs>
        <w:ind w:left="1440" w:hanging="360"/>
      </w:pPr>
      <w:rPr>
        <w:rFonts w:ascii="Arial" w:hAnsi="Arial" w:cs="Calibri"/>
        <w:b w:val="0"/>
        <w:i w:val="0"/>
        <w:color w:val="auto"/>
        <w:sz w:val="20"/>
      </w:rPr>
    </w:lvl>
    <w:lvl w:ilvl="2">
      <w:start w:val="1"/>
      <w:numFmt w:val="lowerLetter"/>
      <w:lvlText w:val="%3)"/>
      <w:lvlJc w:val="left"/>
      <w:pPr>
        <w:tabs>
          <w:tab w:val="num" w:pos="0"/>
        </w:tabs>
        <w:ind w:left="2340" w:hanging="36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2" w15:restartNumberingAfterBreak="0">
    <w:nsid w:val="7E7766BC"/>
    <w:multiLevelType w:val="multilevel"/>
    <w:tmpl w:val="2A6CF394"/>
    <w:styleLink w:val="WW8Num14"/>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216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432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6480"/>
      </w:pPr>
    </w:lvl>
  </w:abstractNum>
  <w:num w:numId="1" w16cid:durableId="816728907">
    <w:abstractNumId w:val="40"/>
  </w:num>
  <w:num w:numId="2" w16cid:durableId="242640725">
    <w:abstractNumId w:val="11"/>
  </w:num>
  <w:num w:numId="3" w16cid:durableId="105663709">
    <w:abstractNumId w:val="42"/>
  </w:num>
  <w:num w:numId="4" w16cid:durableId="979072886">
    <w:abstractNumId w:val="35"/>
  </w:num>
  <w:num w:numId="5" w16cid:durableId="1027675181">
    <w:abstractNumId w:val="12"/>
  </w:num>
  <w:num w:numId="6" w16cid:durableId="589120684">
    <w:abstractNumId w:val="1"/>
  </w:num>
  <w:num w:numId="7" w16cid:durableId="1362898566">
    <w:abstractNumId w:val="2"/>
  </w:num>
  <w:num w:numId="8" w16cid:durableId="1735278433">
    <w:abstractNumId w:val="5"/>
    <w:lvlOverride w:ilvl="0">
      <w:lvl w:ilvl="0">
        <w:start w:val="1"/>
        <w:numFmt w:val="decimal"/>
        <w:pStyle w:val="PKT1D"/>
        <w:lvlText w:val="D%1."/>
        <w:lvlJc w:val="left"/>
        <w:pPr>
          <w:ind w:left="1080" w:hanging="360"/>
        </w:pPr>
        <w:rPr>
          <w:rFonts w:hint="default"/>
        </w:rPr>
      </w:lvl>
    </w:lvlOverride>
    <w:lvlOverride w:ilvl="1">
      <w:lvl w:ilvl="1">
        <w:start w:val="1"/>
        <w:numFmt w:val="decimal"/>
        <w:pStyle w:val="PKT2D"/>
        <w:lvlText w:val="%1.%2."/>
        <w:lvlJc w:val="left"/>
        <w:pPr>
          <w:ind w:left="1512" w:hanging="432"/>
        </w:pPr>
        <w:rPr>
          <w:rFonts w:hint="default"/>
        </w:rPr>
      </w:lvl>
    </w:lvlOverride>
    <w:lvlOverride w:ilvl="2">
      <w:lvl w:ilvl="2">
        <w:start w:val="1"/>
        <w:numFmt w:val="decimal"/>
        <w:lvlText w:val="%1.%2.%3."/>
        <w:lvlJc w:val="left"/>
        <w:pPr>
          <w:ind w:left="1944" w:hanging="504"/>
        </w:pPr>
        <w:rPr>
          <w:rFonts w:hint="default"/>
        </w:rPr>
      </w:lvl>
    </w:lvlOverride>
    <w:lvlOverride w:ilvl="3">
      <w:lvl w:ilvl="3">
        <w:start w:val="1"/>
        <w:numFmt w:val="decimal"/>
        <w:lvlText w:val="%1.%2.%3.%4."/>
        <w:lvlJc w:val="left"/>
        <w:pPr>
          <w:ind w:left="2448" w:hanging="648"/>
        </w:pPr>
        <w:rPr>
          <w:rFonts w:hint="default"/>
        </w:rPr>
      </w:lvl>
    </w:lvlOverride>
    <w:lvlOverride w:ilvl="4">
      <w:lvl w:ilvl="4">
        <w:start w:val="1"/>
        <w:numFmt w:val="decimal"/>
        <w:lvlText w:val="%1.%2.%3.%4.%5."/>
        <w:lvlJc w:val="left"/>
        <w:pPr>
          <w:ind w:left="2952" w:hanging="792"/>
        </w:pPr>
        <w:rPr>
          <w:rFonts w:hint="default"/>
        </w:rPr>
      </w:lvl>
    </w:lvlOverride>
    <w:lvlOverride w:ilvl="5">
      <w:lvl w:ilvl="5">
        <w:start w:val="1"/>
        <w:numFmt w:val="decimal"/>
        <w:lvlText w:val="%1.%2.%3.%4.%5.%6."/>
        <w:lvlJc w:val="left"/>
        <w:pPr>
          <w:ind w:left="3456" w:hanging="936"/>
        </w:pPr>
        <w:rPr>
          <w:rFonts w:hint="default"/>
        </w:rPr>
      </w:lvl>
    </w:lvlOverride>
    <w:lvlOverride w:ilvl="6">
      <w:lvl w:ilvl="6">
        <w:start w:val="1"/>
        <w:numFmt w:val="decimal"/>
        <w:lvlText w:val="%1.%2.%3.%4.%5.%6.%7."/>
        <w:lvlJc w:val="left"/>
        <w:pPr>
          <w:ind w:left="3960" w:hanging="1080"/>
        </w:pPr>
        <w:rPr>
          <w:rFonts w:hint="default"/>
        </w:rPr>
      </w:lvl>
    </w:lvlOverride>
    <w:lvlOverride w:ilvl="7">
      <w:lvl w:ilvl="7">
        <w:start w:val="1"/>
        <w:numFmt w:val="decimal"/>
        <w:lvlText w:val="%1.%2.%3.%4.%5.%6.%7.%8."/>
        <w:lvlJc w:val="left"/>
        <w:pPr>
          <w:ind w:left="4464" w:hanging="1224"/>
        </w:pPr>
        <w:rPr>
          <w:rFonts w:hint="default"/>
        </w:rPr>
      </w:lvl>
    </w:lvlOverride>
    <w:lvlOverride w:ilvl="8">
      <w:lvl w:ilvl="8">
        <w:start w:val="1"/>
        <w:numFmt w:val="decimal"/>
        <w:lvlText w:val="%1.%2.%3.%4.%5.%6.%7.%8.%9."/>
        <w:lvlJc w:val="left"/>
        <w:pPr>
          <w:ind w:left="5040" w:hanging="1440"/>
        </w:pPr>
        <w:rPr>
          <w:rFonts w:hint="default"/>
        </w:rPr>
      </w:lvl>
    </w:lvlOverride>
  </w:num>
  <w:num w:numId="9" w16cid:durableId="1766416356">
    <w:abstractNumId w:val="6"/>
  </w:num>
  <w:num w:numId="10" w16cid:durableId="285281585">
    <w:abstractNumId w:val="14"/>
  </w:num>
  <w:num w:numId="11" w16cid:durableId="1267225420">
    <w:abstractNumId w:val="30"/>
  </w:num>
  <w:num w:numId="12" w16cid:durableId="846210996">
    <w:abstractNumId w:val="39"/>
  </w:num>
  <w:num w:numId="13" w16cid:durableId="1337153668">
    <w:abstractNumId w:val="4"/>
  </w:num>
  <w:num w:numId="14" w16cid:durableId="19399575">
    <w:abstractNumId w:val="41"/>
  </w:num>
  <w:num w:numId="15" w16cid:durableId="357585652">
    <w:abstractNumId w:val="16"/>
  </w:num>
  <w:num w:numId="16" w16cid:durableId="682516405">
    <w:abstractNumId w:val="17"/>
  </w:num>
  <w:num w:numId="17" w16cid:durableId="1755710735">
    <w:abstractNumId w:val="13"/>
  </w:num>
  <w:num w:numId="18" w16cid:durableId="410783824">
    <w:abstractNumId w:val="9"/>
  </w:num>
  <w:num w:numId="19" w16cid:durableId="2123258512">
    <w:abstractNumId w:val="20"/>
  </w:num>
  <w:num w:numId="20" w16cid:durableId="915280706">
    <w:abstractNumId w:val="21"/>
  </w:num>
  <w:num w:numId="21" w16cid:durableId="741558507">
    <w:abstractNumId w:val="24"/>
  </w:num>
  <w:num w:numId="22" w16cid:durableId="2116166273">
    <w:abstractNumId w:val="23"/>
  </w:num>
  <w:num w:numId="23" w16cid:durableId="746996622">
    <w:abstractNumId w:val="8"/>
  </w:num>
  <w:num w:numId="24" w16cid:durableId="1854807487">
    <w:abstractNumId w:val="19"/>
  </w:num>
  <w:num w:numId="25" w16cid:durableId="448166415">
    <w:abstractNumId w:val="7"/>
  </w:num>
  <w:num w:numId="26" w16cid:durableId="67729967">
    <w:abstractNumId w:val="34"/>
  </w:num>
  <w:num w:numId="27" w16cid:durableId="2053116354">
    <w:abstractNumId w:val="29"/>
  </w:num>
  <w:num w:numId="28" w16cid:durableId="546332011">
    <w:abstractNumId w:val="3"/>
  </w:num>
  <w:num w:numId="29" w16cid:durableId="74937699">
    <w:abstractNumId w:val="18"/>
  </w:num>
  <w:num w:numId="30" w16cid:durableId="793250818">
    <w:abstractNumId w:val="26"/>
  </w:num>
  <w:num w:numId="31" w16cid:durableId="1582329130">
    <w:abstractNumId w:val="38"/>
  </w:num>
  <w:num w:numId="32" w16cid:durableId="1001657710">
    <w:abstractNumId w:val="32"/>
  </w:num>
  <w:num w:numId="33" w16cid:durableId="1445613009">
    <w:abstractNumId w:val="31"/>
  </w:num>
  <w:num w:numId="34" w16cid:durableId="303588545">
    <w:abstractNumId w:val="36"/>
  </w:num>
  <w:num w:numId="35" w16cid:durableId="1124615796">
    <w:abstractNumId w:val="37"/>
  </w:num>
  <w:num w:numId="36" w16cid:durableId="1687056398">
    <w:abstractNumId w:val="22"/>
  </w:num>
  <w:num w:numId="37" w16cid:durableId="1650983244">
    <w:abstractNumId w:val="15"/>
  </w:num>
  <w:num w:numId="38" w16cid:durableId="1444576753">
    <w:abstractNumId w:val="33"/>
  </w:num>
  <w:num w:numId="39" w16cid:durableId="292248302">
    <w:abstractNumId w:val="27"/>
  </w:num>
  <w:num w:numId="40" w16cid:durableId="1848131738">
    <w:abstractNumId w:val="28"/>
  </w:num>
  <w:num w:numId="41" w16cid:durableId="1704789738">
    <w:abstractNumId w:val="10"/>
  </w:num>
  <w:num w:numId="42" w16cid:durableId="417796334">
    <w:abstractNumId w:val="25"/>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568BA"/>
    <w:rsid w:val="00001756"/>
    <w:rsid w:val="000017C2"/>
    <w:rsid w:val="0000385E"/>
    <w:rsid w:val="00004677"/>
    <w:rsid w:val="00004E9C"/>
    <w:rsid w:val="000057CD"/>
    <w:rsid w:val="00006880"/>
    <w:rsid w:val="00015F1F"/>
    <w:rsid w:val="000175D3"/>
    <w:rsid w:val="0001789C"/>
    <w:rsid w:val="0004444E"/>
    <w:rsid w:val="000451D7"/>
    <w:rsid w:val="000471A3"/>
    <w:rsid w:val="00047C21"/>
    <w:rsid w:val="000511C3"/>
    <w:rsid w:val="0005137F"/>
    <w:rsid w:val="000527C6"/>
    <w:rsid w:val="00053A6D"/>
    <w:rsid w:val="0005552A"/>
    <w:rsid w:val="00056625"/>
    <w:rsid w:val="00057494"/>
    <w:rsid w:val="00060998"/>
    <w:rsid w:val="00070652"/>
    <w:rsid w:val="000708B4"/>
    <w:rsid w:val="00073712"/>
    <w:rsid w:val="00075DE8"/>
    <w:rsid w:val="0007792A"/>
    <w:rsid w:val="00080DBF"/>
    <w:rsid w:val="00083332"/>
    <w:rsid w:val="00084D65"/>
    <w:rsid w:val="00090E15"/>
    <w:rsid w:val="00093A84"/>
    <w:rsid w:val="000975C6"/>
    <w:rsid w:val="000A1B3F"/>
    <w:rsid w:val="000A2C13"/>
    <w:rsid w:val="000A4324"/>
    <w:rsid w:val="000A5351"/>
    <w:rsid w:val="000A7DEB"/>
    <w:rsid w:val="000B20A2"/>
    <w:rsid w:val="000B2CA8"/>
    <w:rsid w:val="000B3498"/>
    <w:rsid w:val="000B6948"/>
    <w:rsid w:val="000C08DE"/>
    <w:rsid w:val="000C33B0"/>
    <w:rsid w:val="000C3D29"/>
    <w:rsid w:val="000C43E7"/>
    <w:rsid w:val="000C5EF8"/>
    <w:rsid w:val="000E0482"/>
    <w:rsid w:val="000E0A82"/>
    <w:rsid w:val="000E2093"/>
    <w:rsid w:val="000F167F"/>
    <w:rsid w:val="000F4108"/>
    <w:rsid w:val="000F4175"/>
    <w:rsid w:val="00100EDB"/>
    <w:rsid w:val="00103F06"/>
    <w:rsid w:val="00104EBF"/>
    <w:rsid w:val="00104FEB"/>
    <w:rsid w:val="00111C16"/>
    <w:rsid w:val="00112345"/>
    <w:rsid w:val="001143C0"/>
    <w:rsid w:val="001148EB"/>
    <w:rsid w:val="00120AF7"/>
    <w:rsid w:val="00126882"/>
    <w:rsid w:val="00136972"/>
    <w:rsid w:val="0014550C"/>
    <w:rsid w:val="00146814"/>
    <w:rsid w:val="00146FA9"/>
    <w:rsid w:val="00153077"/>
    <w:rsid w:val="00153B18"/>
    <w:rsid w:val="00154980"/>
    <w:rsid w:val="0015517A"/>
    <w:rsid w:val="00156734"/>
    <w:rsid w:val="001611C1"/>
    <w:rsid w:val="001627A8"/>
    <w:rsid w:val="001641FD"/>
    <w:rsid w:val="00171FD2"/>
    <w:rsid w:val="00172CFE"/>
    <w:rsid w:val="00174182"/>
    <w:rsid w:val="00177279"/>
    <w:rsid w:val="00177E13"/>
    <w:rsid w:val="0018022E"/>
    <w:rsid w:val="00180AF1"/>
    <w:rsid w:val="0018153A"/>
    <w:rsid w:val="00182216"/>
    <w:rsid w:val="00184AA9"/>
    <w:rsid w:val="00187CB2"/>
    <w:rsid w:val="00194F82"/>
    <w:rsid w:val="0019796B"/>
    <w:rsid w:val="001A0619"/>
    <w:rsid w:val="001A6734"/>
    <w:rsid w:val="001B3816"/>
    <w:rsid w:val="001B4B0D"/>
    <w:rsid w:val="001B5E22"/>
    <w:rsid w:val="001C2797"/>
    <w:rsid w:val="001C362E"/>
    <w:rsid w:val="001D1EA9"/>
    <w:rsid w:val="001D5278"/>
    <w:rsid w:val="001D58CB"/>
    <w:rsid w:val="001D5E07"/>
    <w:rsid w:val="001D7C42"/>
    <w:rsid w:val="001E1F71"/>
    <w:rsid w:val="001E34DF"/>
    <w:rsid w:val="001E6E6E"/>
    <w:rsid w:val="001E7450"/>
    <w:rsid w:val="001F17F3"/>
    <w:rsid w:val="001F3253"/>
    <w:rsid w:val="001F421E"/>
    <w:rsid w:val="00200DAA"/>
    <w:rsid w:val="00200F11"/>
    <w:rsid w:val="002020C8"/>
    <w:rsid w:val="00204C60"/>
    <w:rsid w:val="002057C0"/>
    <w:rsid w:val="00207BF0"/>
    <w:rsid w:val="00212410"/>
    <w:rsid w:val="002132AF"/>
    <w:rsid w:val="00221FAC"/>
    <w:rsid w:val="0022253C"/>
    <w:rsid w:val="002249A3"/>
    <w:rsid w:val="0022508F"/>
    <w:rsid w:val="002256A9"/>
    <w:rsid w:val="00225F57"/>
    <w:rsid w:val="00226803"/>
    <w:rsid w:val="002269C8"/>
    <w:rsid w:val="002303B3"/>
    <w:rsid w:val="00240C58"/>
    <w:rsid w:val="00247B4F"/>
    <w:rsid w:val="00251C11"/>
    <w:rsid w:val="002520C6"/>
    <w:rsid w:val="002538F2"/>
    <w:rsid w:val="00254B16"/>
    <w:rsid w:val="002574E1"/>
    <w:rsid w:val="002607A7"/>
    <w:rsid w:val="00260942"/>
    <w:rsid w:val="0026567E"/>
    <w:rsid w:val="002674E0"/>
    <w:rsid w:val="00274F1E"/>
    <w:rsid w:val="002766BC"/>
    <w:rsid w:val="00277C8E"/>
    <w:rsid w:val="00280DFC"/>
    <w:rsid w:val="002811C4"/>
    <w:rsid w:val="00282AE0"/>
    <w:rsid w:val="00284CC3"/>
    <w:rsid w:val="0028748D"/>
    <w:rsid w:val="00296DE9"/>
    <w:rsid w:val="002A01A7"/>
    <w:rsid w:val="002A0AE1"/>
    <w:rsid w:val="002B385A"/>
    <w:rsid w:val="002B59AC"/>
    <w:rsid w:val="002B6DEC"/>
    <w:rsid w:val="002C20CA"/>
    <w:rsid w:val="002C292C"/>
    <w:rsid w:val="002C7B36"/>
    <w:rsid w:val="002D2FE4"/>
    <w:rsid w:val="002D4013"/>
    <w:rsid w:val="002D481C"/>
    <w:rsid w:val="002D4A96"/>
    <w:rsid w:val="002D6004"/>
    <w:rsid w:val="002E2806"/>
    <w:rsid w:val="002E34CF"/>
    <w:rsid w:val="002E361A"/>
    <w:rsid w:val="002E42C5"/>
    <w:rsid w:val="002E79DA"/>
    <w:rsid w:val="002E7AF6"/>
    <w:rsid w:val="002E7CD7"/>
    <w:rsid w:val="00302234"/>
    <w:rsid w:val="00303483"/>
    <w:rsid w:val="00304230"/>
    <w:rsid w:val="00305DF5"/>
    <w:rsid w:val="00310F9E"/>
    <w:rsid w:val="00315678"/>
    <w:rsid w:val="003178B2"/>
    <w:rsid w:val="003212CD"/>
    <w:rsid w:val="00323B9F"/>
    <w:rsid w:val="003331CB"/>
    <w:rsid w:val="0033433A"/>
    <w:rsid w:val="00340A64"/>
    <w:rsid w:val="00342FDD"/>
    <w:rsid w:val="00345A2D"/>
    <w:rsid w:val="0034734B"/>
    <w:rsid w:val="003474FD"/>
    <w:rsid w:val="00351FBA"/>
    <w:rsid w:val="003612B0"/>
    <w:rsid w:val="003653AF"/>
    <w:rsid w:val="00371593"/>
    <w:rsid w:val="003819E1"/>
    <w:rsid w:val="003916C3"/>
    <w:rsid w:val="003934C2"/>
    <w:rsid w:val="00393966"/>
    <w:rsid w:val="003A150F"/>
    <w:rsid w:val="003A260B"/>
    <w:rsid w:val="003A47B2"/>
    <w:rsid w:val="003A7437"/>
    <w:rsid w:val="003C78FB"/>
    <w:rsid w:val="003D4266"/>
    <w:rsid w:val="003D740B"/>
    <w:rsid w:val="003E09F3"/>
    <w:rsid w:val="003E20DB"/>
    <w:rsid w:val="003E2E95"/>
    <w:rsid w:val="003E3384"/>
    <w:rsid w:val="003E38D2"/>
    <w:rsid w:val="003E4AAF"/>
    <w:rsid w:val="003F104B"/>
    <w:rsid w:val="003F599E"/>
    <w:rsid w:val="00400A9C"/>
    <w:rsid w:val="00411D3B"/>
    <w:rsid w:val="0041709D"/>
    <w:rsid w:val="004330B8"/>
    <w:rsid w:val="00437D26"/>
    <w:rsid w:val="0044100C"/>
    <w:rsid w:val="004430B5"/>
    <w:rsid w:val="00443190"/>
    <w:rsid w:val="0044355A"/>
    <w:rsid w:val="0045218E"/>
    <w:rsid w:val="00457D3C"/>
    <w:rsid w:val="00460427"/>
    <w:rsid w:val="0047291F"/>
    <w:rsid w:val="00473AC2"/>
    <w:rsid w:val="00477472"/>
    <w:rsid w:val="0048666B"/>
    <w:rsid w:val="00487298"/>
    <w:rsid w:val="004A104D"/>
    <w:rsid w:val="004B052F"/>
    <w:rsid w:val="004B06DA"/>
    <w:rsid w:val="004B2B17"/>
    <w:rsid w:val="004C0205"/>
    <w:rsid w:val="004C138F"/>
    <w:rsid w:val="004C1833"/>
    <w:rsid w:val="004D3666"/>
    <w:rsid w:val="004D3844"/>
    <w:rsid w:val="004E0F40"/>
    <w:rsid w:val="004E1C1C"/>
    <w:rsid w:val="004E2734"/>
    <w:rsid w:val="004E340E"/>
    <w:rsid w:val="004E4842"/>
    <w:rsid w:val="004E58AB"/>
    <w:rsid w:val="004F0BF1"/>
    <w:rsid w:val="004F5505"/>
    <w:rsid w:val="004F581E"/>
    <w:rsid w:val="004F7862"/>
    <w:rsid w:val="00504B76"/>
    <w:rsid w:val="00507C67"/>
    <w:rsid w:val="00521D64"/>
    <w:rsid w:val="00522AD4"/>
    <w:rsid w:val="00524D09"/>
    <w:rsid w:val="00526509"/>
    <w:rsid w:val="00527F5D"/>
    <w:rsid w:val="005346E0"/>
    <w:rsid w:val="0053648F"/>
    <w:rsid w:val="0054767C"/>
    <w:rsid w:val="00554D47"/>
    <w:rsid w:val="005569BC"/>
    <w:rsid w:val="00562B64"/>
    <w:rsid w:val="00572D8F"/>
    <w:rsid w:val="00581176"/>
    <w:rsid w:val="00582D3A"/>
    <w:rsid w:val="00593156"/>
    <w:rsid w:val="00594B91"/>
    <w:rsid w:val="0059645A"/>
    <w:rsid w:val="005964A5"/>
    <w:rsid w:val="00596848"/>
    <w:rsid w:val="00597950"/>
    <w:rsid w:val="005A2925"/>
    <w:rsid w:val="005A2DA9"/>
    <w:rsid w:val="005A7652"/>
    <w:rsid w:val="005B1572"/>
    <w:rsid w:val="005B668A"/>
    <w:rsid w:val="005B7B08"/>
    <w:rsid w:val="005C23FA"/>
    <w:rsid w:val="005C2D29"/>
    <w:rsid w:val="005C6D2E"/>
    <w:rsid w:val="005D20EE"/>
    <w:rsid w:val="005E19F6"/>
    <w:rsid w:val="005E1A78"/>
    <w:rsid w:val="005E6B64"/>
    <w:rsid w:val="005F18C8"/>
    <w:rsid w:val="005F43D8"/>
    <w:rsid w:val="006009A1"/>
    <w:rsid w:val="00603510"/>
    <w:rsid w:val="0060614D"/>
    <w:rsid w:val="00617240"/>
    <w:rsid w:val="0062075F"/>
    <w:rsid w:val="006227D5"/>
    <w:rsid w:val="006247ED"/>
    <w:rsid w:val="00625AA7"/>
    <w:rsid w:val="00625CCE"/>
    <w:rsid w:val="00630B20"/>
    <w:rsid w:val="00634126"/>
    <w:rsid w:val="00635D5C"/>
    <w:rsid w:val="00644989"/>
    <w:rsid w:val="0064526F"/>
    <w:rsid w:val="00650553"/>
    <w:rsid w:val="00650D7C"/>
    <w:rsid w:val="006517C0"/>
    <w:rsid w:val="00652AB2"/>
    <w:rsid w:val="00654D4E"/>
    <w:rsid w:val="00654E96"/>
    <w:rsid w:val="00655C62"/>
    <w:rsid w:val="0065770B"/>
    <w:rsid w:val="00660E77"/>
    <w:rsid w:val="0066427A"/>
    <w:rsid w:val="0066522F"/>
    <w:rsid w:val="006733E6"/>
    <w:rsid w:val="00680666"/>
    <w:rsid w:val="00682FAD"/>
    <w:rsid w:val="00684C64"/>
    <w:rsid w:val="00685599"/>
    <w:rsid w:val="006875A0"/>
    <w:rsid w:val="00691E71"/>
    <w:rsid w:val="006921DF"/>
    <w:rsid w:val="006940BC"/>
    <w:rsid w:val="00697907"/>
    <w:rsid w:val="006A07A5"/>
    <w:rsid w:val="006A2270"/>
    <w:rsid w:val="006A2828"/>
    <w:rsid w:val="006A2AFA"/>
    <w:rsid w:val="006A332E"/>
    <w:rsid w:val="006A3E7B"/>
    <w:rsid w:val="006A5EAA"/>
    <w:rsid w:val="006A7759"/>
    <w:rsid w:val="006B4A02"/>
    <w:rsid w:val="006B511E"/>
    <w:rsid w:val="006C37D6"/>
    <w:rsid w:val="006C6AD7"/>
    <w:rsid w:val="006D080A"/>
    <w:rsid w:val="006D5000"/>
    <w:rsid w:val="006D6FBC"/>
    <w:rsid w:val="006E11EC"/>
    <w:rsid w:val="006E1824"/>
    <w:rsid w:val="006E2AE4"/>
    <w:rsid w:val="006E3E9C"/>
    <w:rsid w:val="006E4F9B"/>
    <w:rsid w:val="007072F0"/>
    <w:rsid w:val="00727917"/>
    <w:rsid w:val="00733B0E"/>
    <w:rsid w:val="007413E4"/>
    <w:rsid w:val="007420DB"/>
    <w:rsid w:val="007450E1"/>
    <w:rsid w:val="00747D6F"/>
    <w:rsid w:val="007504DB"/>
    <w:rsid w:val="00750AE9"/>
    <w:rsid w:val="00755B5C"/>
    <w:rsid w:val="0075691A"/>
    <w:rsid w:val="00757433"/>
    <w:rsid w:val="007579C0"/>
    <w:rsid w:val="00761E87"/>
    <w:rsid w:val="00762617"/>
    <w:rsid w:val="00764958"/>
    <w:rsid w:val="00765DB9"/>
    <w:rsid w:val="00771BC5"/>
    <w:rsid w:val="0077558C"/>
    <w:rsid w:val="00782A47"/>
    <w:rsid w:val="00783432"/>
    <w:rsid w:val="00786B78"/>
    <w:rsid w:val="0079418E"/>
    <w:rsid w:val="00794AE4"/>
    <w:rsid w:val="007A2D3E"/>
    <w:rsid w:val="007A50F1"/>
    <w:rsid w:val="007B27E6"/>
    <w:rsid w:val="007B7DCF"/>
    <w:rsid w:val="007C0B1C"/>
    <w:rsid w:val="007C770B"/>
    <w:rsid w:val="007D25DB"/>
    <w:rsid w:val="007D603A"/>
    <w:rsid w:val="007D6D15"/>
    <w:rsid w:val="007E3663"/>
    <w:rsid w:val="007E3942"/>
    <w:rsid w:val="007E4AE9"/>
    <w:rsid w:val="007E5027"/>
    <w:rsid w:val="007F08C7"/>
    <w:rsid w:val="007F4E18"/>
    <w:rsid w:val="007F6449"/>
    <w:rsid w:val="0080468E"/>
    <w:rsid w:val="00805A16"/>
    <w:rsid w:val="008069A1"/>
    <w:rsid w:val="00806AD7"/>
    <w:rsid w:val="00807A4E"/>
    <w:rsid w:val="00811ADB"/>
    <w:rsid w:val="00811D0E"/>
    <w:rsid w:val="008132F2"/>
    <w:rsid w:val="008168F0"/>
    <w:rsid w:val="0082252C"/>
    <w:rsid w:val="008243F4"/>
    <w:rsid w:val="00831BD1"/>
    <w:rsid w:val="00831FE7"/>
    <w:rsid w:val="00844471"/>
    <w:rsid w:val="00845569"/>
    <w:rsid w:val="008461DE"/>
    <w:rsid w:val="00846267"/>
    <w:rsid w:val="00847E61"/>
    <w:rsid w:val="0085294D"/>
    <w:rsid w:val="00852F9D"/>
    <w:rsid w:val="00853847"/>
    <w:rsid w:val="00855387"/>
    <w:rsid w:val="008558C5"/>
    <w:rsid w:val="0086195A"/>
    <w:rsid w:val="00865A03"/>
    <w:rsid w:val="008661BC"/>
    <w:rsid w:val="00867354"/>
    <w:rsid w:val="008678D4"/>
    <w:rsid w:val="00867B08"/>
    <w:rsid w:val="00870B7B"/>
    <w:rsid w:val="00876EC6"/>
    <w:rsid w:val="008778A4"/>
    <w:rsid w:val="0088748E"/>
    <w:rsid w:val="008956D2"/>
    <w:rsid w:val="008A2A02"/>
    <w:rsid w:val="008A5E8F"/>
    <w:rsid w:val="008A6767"/>
    <w:rsid w:val="008A7D97"/>
    <w:rsid w:val="008B2769"/>
    <w:rsid w:val="008C1ACC"/>
    <w:rsid w:val="008C6760"/>
    <w:rsid w:val="008D0A15"/>
    <w:rsid w:val="008D3048"/>
    <w:rsid w:val="008D30DD"/>
    <w:rsid w:val="008D3AA4"/>
    <w:rsid w:val="008D4037"/>
    <w:rsid w:val="008D4A9D"/>
    <w:rsid w:val="008E2243"/>
    <w:rsid w:val="008E4FD3"/>
    <w:rsid w:val="008E7C13"/>
    <w:rsid w:val="008F0B74"/>
    <w:rsid w:val="008F19C9"/>
    <w:rsid w:val="008F1D3A"/>
    <w:rsid w:val="008F4ECD"/>
    <w:rsid w:val="00901FEA"/>
    <w:rsid w:val="00902948"/>
    <w:rsid w:val="00903DC7"/>
    <w:rsid w:val="00910BA8"/>
    <w:rsid w:val="009113F8"/>
    <w:rsid w:val="00913C1B"/>
    <w:rsid w:val="00913CFE"/>
    <w:rsid w:val="009151A4"/>
    <w:rsid w:val="0092489A"/>
    <w:rsid w:val="00927BD7"/>
    <w:rsid w:val="009343D9"/>
    <w:rsid w:val="00936767"/>
    <w:rsid w:val="00945CA4"/>
    <w:rsid w:val="0094615C"/>
    <w:rsid w:val="0094659A"/>
    <w:rsid w:val="00946B91"/>
    <w:rsid w:val="00950545"/>
    <w:rsid w:val="00952BA3"/>
    <w:rsid w:val="00953F4C"/>
    <w:rsid w:val="009624EC"/>
    <w:rsid w:val="0097303D"/>
    <w:rsid w:val="0097352E"/>
    <w:rsid w:val="00976D09"/>
    <w:rsid w:val="00990983"/>
    <w:rsid w:val="00990DBF"/>
    <w:rsid w:val="009A27CA"/>
    <w:rsid w:val="009B01BB"/>
    <w:rsid w:val="009B532C"/>
    <w:rsid w:val="009C0FBF"/>
    <w:rsid w:val="009C4947"/>
    <w:rsid w:val="009C4A7C"/>
    <w:rsid w:val="009C61E0"/>
    <w:rsid w:val="009D44E7"/>
    <w:rsid w:val="009E488C"/>
    <w:rsid w:val="009E5957"/>
    <w:rsid w:val="009E5CCD"/>
    <w:rsid w:val="009E62F8"/>
    <w:rsid w:val="009F1DB3"/>
    <w:rsid w:val="009F3091"/>
    <w:rsid w:val="00A01C5F"/>
    <w:rsid w:val="00A036D5"/>
    <w:rsid w:val="00A074E9"/>
    <w:rsid w:val="00A102D3"/>
    <w:rsid w:val="00A12409"/>
    <w:rsid w:val="00A15904"/>
    <w:rsid w:val="00A16907"/>
    <w:rsid w:val="00A17238"/>
    <w:rsid w:val="00A17369"/>
    <w:rsid w:val="00A259B7"/>
    <w:rsid w:val="00A43D1D"/>
    <w:rsid w:val="00A500CF"/>
    <w:rsid w:val="00A537A2"/>
    <w:rsid w:val="00A63499"/>
    <w:rsid w:val="00A63597"/>
    <w:rsid w:val="00A665D2"/>
    <w:rsid w:val="00A73D09"/>
    <w:rsid w:val="00A7773C"/>
    <w:rsid w:val="00A80A6D"/>
    <w:rsid w:val="00A853B3"/>
    <w:rsid w:val="00A872AE"/>
    <w:rsid w:val="00A943DE"/>
    <w:rsid w:val="00A94B35"/>
    <w:rsid w:val="00A94C50"/>
    <w:rsid w:val="00A95647"/>
    <w:rsid w:val="00A957FB"/>
    <w:rsid w:val="00A96684"/>
    <w:rsid w:val="00AA1801"/>
    <w:rsid w:val="00AA1C1F"/>
    <w:rsid w:val="00AA25F1"/>
    <w:rsid w:val="00AA2B23"/>
    <w:rsid w:val="00AA5D0C"/>
    <w:rsid w:val="00AB0CD0"/>
    <w:rsid w:val="00AB7C7B"/>
    <w:rsid w:val="00AC1DD3"/>
    <w:rsid w:val="00AC734B"/>
    <w:rsid w:val="00AD0F99"/>
    <w:rsid w:val="00AD4EB3"/>
    <w:rsid w:val="00AD7C78"/>
    <w:rsid w:val="00AE00C1"/>
    <w:rsid w:val="00AE1A72"/>
    <w:rsid w:val="00AE4103"/>
    <w:rsid w:val="00AF19DE"/>
    <w:rsid w:val="00AF31DE"/>
    <w:rsid w:val="00AF76C2"/>
    <w:rsid w:val="00AF7DA2"/>
    <w:rsid w:val="00B02B7C"/>
    <w:rsid w:val="00B0751C"/>
    <w:rsid w:val="00B11DA0"/>
    <w:rsid w:val="00B14EEE"/>
    <w:rsid w:val="00B16B77"/>
    <w:rsid w:val="00B24FEF"/>
    <w:rsid w:val="00B30098"/>
    <w:rsid w:val="00B3064A"/>
    <w:rsid w:val="00B347FF"/>
    <w:rsid w:val="00B35526"/>
    <w:rsid w:val="00B41651"/>
    <w:rsid w:val="00B4213F"/>
    <w:rsid w:val="00B429B9"/>
    <w:rsid w:val="00B42CBC"/>
    <w:rsid w:val="00B439C9"/>
    <w:rsid w:val="00B43E1D"/>
    <w:rsid w:val="00B4420B"/>
    <w:rsid w:val="00B443BD"/>
    <w:rsid w:val="00B457FF"/>
    <w:rsid w:val="00B4711B"/>
    <w:rsid w:val="00B47664"/>
    <w:rsid w:val="00B508EF"/>
    <w:rsid w:val="00B50F32"/>
    <w:rsid w:val="00B5569C"/>
    <w:rsid w:val="00B6481F"/>
    <w:rsid w:val="00B73B37"/>
    <w:rsid w:val="00B74853"/>
    <w:rsid w:val="00B8245E"/>
    <w:rsid w:val="00B86B2F"/>
    <w:rsid w:val="00B907E4"/>
    <w:rsid w:val="00B9199F"/>
    <w:rsid w:val="00B97590"/>
    <w:rsid w:val="00BA3C7D"/>
    <w:rsid w:val="00BC2213"/>
    <w:rsid w:val="00BC2FD2"/>
    <w:rsid w:val="00BC648D"/>
    <w:rsid w:val="00BD32A1"/>
    <w:rsid w:val="00BD4531"/>
    <w:rsid w:val="00BD52B4"/>
    <w:rsid w:val="00BD538D"/>
    <w:rsid w:val="00BE73E2"/>
    <w:rsid w:val="00BF1CE3"/>
    <w:rsid w:val="00C0059E"/>
    <w:rsid w:val="00C036B8"/>
    <w:rsid w:val="00C05FD3"/>
    <w:rsid w:val="00C12A21"/>
    <w:rsid w:val="00C17BD0"/>
    <w:rsid w:val="00C2010F"/>
    <w:rsid w:val="00C25AF4"/>
    <w:rsid w:val="00C31996"/>
    <w:rsid w:val="00C31B29"/>
    <w:rsid w:val="00C33684"/>
    <w:rsid w:val="00C372D0"/>
    <w:rsid w:val="00C519EF"/>
    <w:rsid w:val="00C52818"/>
    <w:rsid w:val="00C568BA"/>
    <w:rsid w:val="00C63912"/>
    <w:rsid w:val="00C64B9A"/>
    <w:rsid w:val="00C65178"/>
    <w:rsid w:val="00C67A44"/>
    <w:rsid w:val="00C76368"/>
    <w:rsid w:val="00C80CB1"/>
    <w:rsid w:val="00C82F4D"/>
    <w:rsid w:val="00C87C5B"/>
    <w:rsid w:val="00C96296"/>
    <w:rsid w:val="00C96492"/>
    <w:rsid w:val="00CA3962"/>
    <w:rsid w:val="00CB5397"/>
    <w:rsid w:val="00CB576B"/>
    <w:rsid w:val="00CC7B16"/>
    <w:rsid w:val="00CD00E1"/>
    <w:rsid w:val="00CD0ADD"/>
    <w:rsid w:val="00CD47E9"/>
    <w:rsid w:val="00CD661D"/>
    <w:rsid w:val="00CE0017"/>
    <w:rsid w:val="00CE1FAF"/>
    <w:rsid w:val="00CE4012"/>
    <w:rsid w:val="00CE6519"/>
    <w:rsid w:val="00CF0727"/>
    <w:rsid w:val="00CF1534"/>
    <w:rsid w:val="00D01A8F"/>
    <w:rsid w:val="00D07A65"/>
    <w:rsid w:val="00D134D8"/>
    <w:rsid w:val="00D16F22"/>
    <w:rsid w:val="00D20DDF"/>
    <w:rsid w:val="00D22981"/>
    <w:rsid w:val="00D24B1C"/>
    <w:rsid w:val="00D34F27"/>
    <w:rsid w:val="00D3650E"/>
    <w:rsid w:val="00D40998"/>
    <w:rsid w:val="00D43173"/>
    <w:rsid w:val="00D45872"/>
    <w:rsid w:val="00D52FFF"/>
    <w:rsid w:val="00D53B07"/>
    <w:rsid w:val="00D567B7"/>
    <w:rsid w:val="00D56DC5"/>
    <w:rsid w:val="00D57426"/>
    <w:rsid w:val="00D6192E"/>
    <w:rsid w:val="00D66814"/>
    <w:rsid w:val="00D71CDE"/>
    <w:rsid w:val="00D744AB"/>
    <w:rsid w:val="00D75214"/>
    <w:rsid w:val="00D7742A"/>
    <w:rsid w:val="00D80CD6"/>
    <w:rsid w:val="00D86199"/>
    <w:rsid w:val="00D87884"/>
    <w:rsid w:val="00D929D7"/>
    <w:rsid w:val="00D93743"/>
    <w:rsid w:val="00D9733F"/>
    <w:rsid w:val="00DA06B0"/>
    <w:rsid w:val="00DA0B68"/>
    <w:rsid w:val="00DA0D88"/>
    <w:rsid w:val="00DA1E3E"/>
    <w:rsid w:val="00DA491C"/>
    <w:rsid w:val="00DA6DEA"/>
    <w:rsid w:val="00DA7B4E"/>
    <w:rsid w:val="00DB23E4"/>
    <w:rsid w:val="00DB30C3"/>
    <w:rsid w:val="00DC04AA"/>
    <w:rsid w:val="00DC2066"/>
    <w:rsid w:val="00DD10C8"/>
    <w:rsid w:val="00DE6F96"/>
    <w:rsid w:val="00E007DA"/>
    <w:rsid w:val="00E0096D"/>
    <w:rsid w:val="00E03B57"/>
    <w:rsid w:val="00E042B1"/>
    <w:rsid w:val="00E04D88"/>
    <w:rsid w:val="00E069EB"/>
    <w:rsid w:val="00E06C25"/>
    <w:rsid w:val="00E23A72"/>
    <w:rsid w:val="00E2703A"/>
    <w:rsid w:val="00E27D95"/>
    <w:rsid w:val="00E30283"/>
    <w:rsid w:val="00E3612B"/>
    <w:rsid w:val="00E403C6"/>
    <w:rsid w:val="00E45253"/>
    <w:rsid w:val="00E513DE"/>
    <w:rsid w:val="00E52395"/>
    <w:rsid w:val="00E52D4B"/>
    <w:rsid w:val="00E557C8"/>
    <w:rsid w:val="00E558FA"/>
    <w:rsid w:val="00E5627F"/>
    <w:rsid w:val="00E60431"/>
    <w:rsid w:val="00E60503"/>
    <w:rsid w:val="00E60EA6"/>
    <w:rsid w:val="00E63545"/>
    <w:rsid w:val="00E70E85"/>
    <w:rsid w:val="00E74C6F"/>
    <w:rsid w:val="00E803CC"/>
    <w:rsid w:val="00E81A5E"/>
    <w:rsid w:val="00E85255"/>
    <w:rsid w:val="00E92B7D"/>
    <w:rsid w:val="00E9758D"/>
    <w:rsid w:val="00EA7339"/>
    <w:rsid w:val="00EB3071"/>
    <w:rsid w:val="00EB65F8"/>
    <w:rsid w:val="00EB68B6"/>
    <w:rsid w:val="00EB7E35"/>
    <w:rsid w:val="00EB7EC9"/>
    <w:rsid w:val="00EC0FB4"/>
    <w:rsid w:val="00EC35C1"/>
    <w:rsid w:val="00EC495C"/>
    <w:rsid w:val="00EC55BF"/>
    <w:rsid w:val="00ED33D7"/>
    <w:rsid w:val="00ED449A"/>
    <w:rsid w:val="00ED4B88"/>
    <w:rsid w:val="00ED6A54"/>
    <w:rsid w:val="00EE3C09"/>
    <w:rsid w:val="00EE47EF"/>
    <w:rsid w:val="00EE6BC3"/>
    <w:rsid w:val="00EE6D17"/>
    <w:rsid w:val="00EF2447"/>
    <w:rsid w:val="00EF38D7"/>
    <w:rsid w:val="00F01B6B"/>
    <w:rsid w:val="00F04CBD"/>
    <w:rsid w:val="00F116CA"/>
    <w:rsid w:val="00F12FB3"/>
    <w:rsid w:val="00F1362F"/>
    <w:rsid w:val="00F16D90"/>
    <w:rsid w:val="00F239DE"/>
    <w:rsid w:val="00F23B93"/>
    <w:rsid w:val="00F2630B"/>
    <w:rsid w:val="00F30023"/>
    <w:rsid w:val="00F327CC"/>
    <w:rsid w:val="00F4588D"/>
    <w:rsid w:val="00F4732D"/>
    <w:rsid w:val="00F50869"/>
    <w:rsid w:val="00F53409"/>
    <w:rsid w:val="00F60412"/>
    <w:rsid w:val="00F63AAF"/>
    <w:rsid w:val="00F66763"/>
    <w:rsid w:val="00F67395"/>
    <w:rsid w:val="00F67412"/>
    <w:rsid w:val="00F67D86"/>
    <w:rsid w:val="00F71E09"/>
    <w:rsid w:val="00F72ACC"/>
    <w:rsid w:val="00F731B9"/>
    <w:rsid w:val="00F73572"/>
    <w:rsid w:val="00F7706B"/>
    <w:rsid w:val="00F80DED"/>
    <w:rsid w:val="00F82AE0"/>
    <w:rsid w:val="00F85BF6"/>
    <w:rsid w:val="00F879DF"/>
    <w:rsid w:val="00F87F58"/>
    <w:rsid w:val="00F90324"/>
    <w:rsid w:val="00F91ABE"/>
    <w:rsid w:val="00F9281B"/>
    <w:rsid w:val="00F9319C"/>
    <w:rsid w:val="00F97FC5"/>
    <w:rsid w:val="00FA161E"/>
    <w:rsid w:val="00FA27DB"/>
    <w:rsid w:val="00FC55C1"/>
    <w:rsid w:val="00FC590F"/>
    <w:rsid w:val="00FE3822"/>
    <w:rsid w:val="00FE4544"/>
    <w:rsid w:val="00FE54D2"/>
    <w:rsid w:val="00FE5996"/>
    <w:rsid w:val="00FF2A04"/>
    <w:rsid w:val="00FF472C"/>
    <w:rsid w:val="00FF51A0"/>
    <w:rsid w:val="00FF6C7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ADAE2E"/>
  <w15:docId w15:val="{120C968B-94CD-4247-9681-A3116E404F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655C62"/>
  </w:style>
  <w:style w:type="paragraph" w:styleId="Nagwek1">
    <w:name w:val="heading 1"/>
    <w:basedOn w:val="Standard"/>
    <w:next w:val="Textbody"/>
    <w:link w:val="Nagwek1Znak"/>
    <w:rsid w:val="0022508F"/>
    <w:pPr>
      <w:keepNext/>
      <w:spacing w:before="280" w:after="280"/>
      <w:outlineLvl w:val="0"/>
    </w:pPr>
    <w:rPr>
      <w:b/>
      <w:bCs/>
      <w:sz w:val="48"/>
      <w:szCs w:val="48"/>
    </w:rPr>
  </w:style>
  <w:style w:type="paragraph" w:styleId="Nagwek2">
    <w:name w:val="heading 2"/>
    <w:basedOn w:val="Normalny"/>
    <w:next w:val="Normalny"/>
    <w:link w:val="Nagwek2Znak"/>
    <w:uiPriority w:val="9"/>
    <w:semiHidden/>
    <w:unhideWhenUsed/>
    <w:qFormat/>
    <w:rsid w:val="00015F1F"/>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Nagwek4">
    <w:name w:val="heading 4"/>
    <w:basedOn w:val="Normalny"/>
    <w:next w:val="Normalny"/>
    <w:link w:val="Nagwek4Znak"/>
    <w:uiPriority w:val="9"/>
    <w:semiHidden/>
    <w:unhideWhenUsed/>
    <w:qFormat/>
    <w:rsid w:val="0022508F"/>
    <w:pPr>
      <w:keepNext/>
      <w:keepLines/>
      <w:spacing w:before="40" w:after="0" w:line="276" w:lineRule="auto"/>
      <w:outlineLvl w:val="3"/>
    </w:pPr>
    <w:rPr>
      <w:rFonts w:ascii="Cambria" w:eastAsia="Times New Roman" w:hAnsi="Cambria" w:cs="Times New Roman"/>
      <w:i/>
      <w:iCs/>
      <w:color w:val="365F91"/>
      <w:lang w:eastAsia="pl-PL"/>
    </w:rPr>
  </w:style>
  <w:style w:type="paragraph" w:styleId="Nagwek5">
    <w:name w:val="heading 5"/>
    <w:basedOn w:val="Normalny"/>
    <w:next w:val="Normalny"/>
    <w:link w:val="Nagwek5Znak"/>
    <w:uiPriority w:val="9"/>
    <w:semiHidden/>
    <w:unhideWhenUsed/>
    <w:qFormat/>
    <w:rsid w:val="008558C5"/>
    <w:pPr>
      <w:keepNext/>
      <w:keepLines/>
      <w:spacing w:before="40" w:after="0"/>
      <w:outlineLvl w:val="4"/>
    </w:pPr>
    <w:rPr>
      <w:rFonts w:asciiTheme="majorHAnsi" w:eastAsiaTheme="majorEastAsia" w:hAnsiTheme="majorHAnsi" w:cstheme="majorBidi"/>
      <w:color w:val="2E74B5" w:themeColor="accent1" w:themeShade="BF"/>
    </w:rPr>
  </w:style>
  <w:style w:type="paragraph" w:styleId="Nagwek8">
    <w:name w:val="heading 8"/>
    <w:basedOn w:val="Normalny"/>
    <w:next w:val="Normalny"/>
    <w:link w:val="Nagwek8Znak"/>
    <w:uiPriority w:val="9"/>
    <w:semiHidden/>
    <w:unhideWhenUsed/>
    <w:qFormat/>
    <w:rsid w:val="0022508F"/>
    <w:pPr>
      <w:widowControl w:val="0"/>
      <w:suppressAutoHyphens/>
      <w:autoSpaceDN w:val="0"/>
      <w:spacing w:before="240" w:after="60" w:line="240" w:lineRule="auto"/>
      <w:textAlignment w:val="baseline"/>
      <w:outlineLvl w:val="7"/>
    </w:pPr>
    <w:rPr>
      <w:rFonts w:ascii="Calibri" w:eastAsia="Times New Roman" w:hAnsi="Calibri" w:cs="Times New Roman"/>
      <w:i/>
      <w:iCs/>
      <w:kern w:val="3"/>
      <w:sz w:val="24"/>
      <w:szCs w:val="24"/>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22508F"/>
    <w:rPr>
      <w:rFonts w:ascii="Times New Roman" w:eastAsia="Arial Unicode MS" w:hAnsi="Times New Roman" w:cs="Tahoma"/>
      <w:b/>
      <w:bCs/>
      <w:kern w:val="3"/>
      <w:sz w:val="48"/>
      <w:szCs w:val="48"/>
      <w:lang w:eastAsia="pl-PL"/>
    </w:rPr>
  </w:style>
  <w:style w:type="character" w:customStyle="1" w:styleId="Nagwek4Znak">
    <w:name w:val="Nagłówek 4 Znak"/>
    <w:basedOn w:val="Domylnaczcionkaakapitu"/>
    <w:link w:val="Nagwek4"/>
    <w:uiPriority w:val="9"/>
    <w:semiHidden/>
    <w:rsid w:val="0022508F"/>
    <w:rPr>
      <w:rFonts w:ascii="Cambria" w:eastAsia="Times New Roman" w:hAnsi="Cambria" w:cs="Times New Roman"/>
      <w:i/>
      <w:iCs/>
      <w:color w:val="365F91"/>
      <w:lang w:eastAsia="pl-PL"/>
    </w:rPr>
  </w:style>
  <w:style w:type="character" w:customStyle="1" w:styleId="Nagwek8Znak">
    <w:name w:val="Nagłówek 8 Znak"/>
    <w:basedOn w:val="Domylnaczcionkaakapitu"/>
    <w:link w:val="Nagwek8"/>
    <w:uiPriority w:val="9"/>
    <w:semiHidden/>
    <w:rsid w:val="0022508F"/>
    <w:rPr>
      <w:rFonts w:ascii="Calibri" w:eastAsia="Times New Roman" w:hAnsi="Calibri" w:cs="Times New Roman"/>
      <w:i/>
      <w:iCs/>
      <w:kern w:val="3"/>
      <w:sz w:val="24"/>
      <w:szCs w:val="24"/>
      <w:lang w:eastAsia="pl-PL"/>
    </w:rPr>
  </w:style>
  <w:style w:type="numbering" w:customStyle="1" w:styleId="Bezlisty1">
    <w:name w:val="Bez listy1"/>
    <w:next w:val="Bezlisty"/>
    <w:uiPriority w:val="99"/>
    <w:semiHidden/>
    <w:unhideWhenUsed/>
    <w:rsid w:val="0022508F"/>
  </w:style>
  <w:style w:type="paragraph" w:customStyle="1" w:styleId="Standard">
    <w:name w:val="Standard"/>
    <w:rsid w:val="0022508F"/>
    <w:pPr>
      <w:widowControl w:val="0"/>
      <w:suppressAutoHyphens/>
      <w:autoSpaceDN w:val="0"/>
      <w:spacing w:after="0" w:line="240" w:lineRule="auto"/>
      <w:textAlignment w:val="baseline"/>
    </w:pPr>
    <w:rPr>
      <w:rFonts w:ascii="Times New Roman" w:eastAsia="Arial Unicode MS" w:hAnsi="Times New Roman" w:cs="Tahoma"/>
      <w:kern w:val="3"/>
      <w:sz w:val="24"/>
      <w:szCs w:val="24"/>
      <w:lang w:eastAsia="pl-PL"/>
    </w:rPr>
  </w:style>
  <w:style w:type="paragraph" w:styleId="Nagwek">
    <w:name w:val="header"/>
    <w:basedOn w:val="Standard"/>
    <w:next w:val="Textbody"/>
    <w:link w:val="NagwekZnak"/>
    <w:uiPriority w:val="99"/>
    <w:rsid w:val="0022508F"/>
    <w:pPr>
      <w:keepNext/>
      <w:spacing w:before="240" w:after="120"/>
    </w:pPr>
    <w:rPr>
      <w:rFonts w:ascii="Arial" w:eastAsia="Lucida Sans Unicode" w:hAnsi="Arial"/>
      <w:sz w:val="28"/>
      <w:szCs w:val="28"/>
    </w:rPr>
  </w:style>
  <w:style w:type="character" w:customStyle="1" w:styleId="NagwekZnak">
    <w:name w:val="Nagłówek Znak"/>
    <w:basedOn w:val="Domylnaczcionkaakapitu"/>
    <w:link w:val="Nagwek"/>
    <w:uiPriority w:val="99"/>
    <w:rsid w:val="0022508F"/>
    <w:rPr>
      <w:rFonts w:ascii="Arial" w:eastAsia="Lucida Sans Unicode" w:hAnsi="Arial" w:cs="Tahoma"/>
      <w:kern w:val="3"/>
      <w:sz w:val="28"/>
      <w:szCs w:val="28"/>
      <w:lang w:eastAsia="pl-PL"/>
    </w:rPr>
  </w:style>
  <w:style w:type="paragraph" w:customStyle="1" w:styleId="Textbody">
    <w:name w:val="Text body"/>
    <w:basedOn w:val="Standard"/>
    <w:qFormat/>
    <w:rsid w:val="0022508F"/>
    <w:pPr>
      <w:spacing w:after="120"/>
    </w:pPr>
  </w:style>
  <w:style w:type="paragraph" w:styleId="Lista">
    <w:name w:val="List"/>
    <w:basedOn w:val="Textbody"/>
    <w:rsid w:val="0022508F"/>
  </w:style>
  <w:style w:type="paragraph" w:styleId="Legenda">
    <w:name w:val="caption"/>
    <w:basedOn w:val="Standard"/>
    <w:rsid w:val="0022508F"/>
    <w:pPr>
      <w:suppressLineNumbers/>
      <w:spacing w:before="120" w:after="120"/>
    </w:pPr>
    <w:rPr>
      <w:i/>
      <w:iCs/>
    </w:rPr>
  </w:style>
  <w:style w:type="paragraph" w:customStyle="1" w:styleId="Index">
    <w:name w:val="Index"/>
    <w:basedOn w:val="Standard"/>
    <w:rsid w:val="0022508F"/>
    <w:pPr>
      <w:suppressLineNumbers/>
    </w:pPr>
  </w:style>
  <w:style w:type="paragraph" w:styleId="NormalnyWeb">
    <w:name w:val="Normal (Web)"/>
    <w:basedOn w:val="Standard"/>
    <w:qFormat/>
    <w:rsid w:val="0022508F"/>
    <w:pPr>
      <w:spacing w:before="280" w:after="119"/>
    </w:pPr>
  </w:style>
  <w:style w:type="paragraph" w:customStyle="1" w:styleId="TableContents">
    <w:name w:val="Table Contents"/>
    <w:basedOn w:val="Standard"/>
    <w:rsid w:val="0022508F"/>
    <w:pPr>
      <w:suppressLineNumbers/>
    </w:pPr>
  </w:style>
  <w:style w:type="character" w:customStyle="1" w:styleId="Internetlink">
    <w:name w:val="Internet link"/>
    <w:rsid w:val="0022508F"/>
    <w:rPr>
      <w:color w:val="0000FF"/>
      <w:u w:val="single"/>
    </w:rPr>
  </w:style>
  <w:style w:type="character" w:customStyle="1" w:styleId="NumberingSymbols">
    <w:name w:val="Numbering Symbols"/>
    <w:rsid w:val="0022508F"/>
  </w:style>
  <w:style w:type="character" w:customStyle="1" w:styleId="WW8Num14z0">
    <w:name w:val="WW8Num14z0"/>
    <w:rsid w:val="0022508F"/>
    <w:rPr>
      <w:b/>
    </w:rPr>
  </w:style>
  <w:style w:type="character" w:customStyle="1" w:styleId="BulletSymbols">
    <w:name w:val="Bullet Symbols"/>
    <w:rsid w:val="0022508F"/>
    <w:rPr>
      <w:rFonts w:ascii="StarSymbol" w:eastAsia="StarSymbol" w:hAnsi="StarSymbol" w:cs="StarSymbol"/>
      <w:sz w:val="18"/>
      <w:szCs w:val="18"/>
    </w:rPr>
  </w:style>
  <w:style w:type="paragraph" w:styleId="Tekstdymka">
    <w:name w:val="Balloon Text"/>
    <w:aliases w:val=" Znak Znak"/>
    <w:basedOn w:val="Normalny"/>
    <w:link w:val="TekstdymkaZnak"/>
    <w:uiPriority w:val="99"/>
    <w:rsid w:val="0022508F"/>
    <w:pPr>
      <w:widowControl w:val="0"/>
      <w:suppressAutoHyphens/>
      <w:autoSpaceDN w:val="0"/>
      <w:spacing w:after="0" w:line="240" w:lineRule="auto"/>
      <w:textAlignment w:val="baseline"/>
    </w:pPr>
    <w:rPr>
      <w:rFonts w:ascii="Segoe UI" w:eastAsia="Arial Unicode MS" w:hAnsi="Segoe UI" w:cs="Segoe UI"/>
      <w:kern w:val="3"/>
      <w:sz w:val="18"/>
      <w:szCs w:val="18"/>
      <w:lang w:eastAsia="pl-PL"/>
    </w:rPr>
  </w:style>
  <w:style w:type="character" w:customStyle="1" w:styleId="TekstdymkaZnak">
    <w:name w:val="Tekst dymka Znak"/>
    <w:aliases w:val=" Znak Znak Znak"/>
    <w:basedOn w:val="Domylnaczcionkaakapitu"/>
    <w:link w:val="Tekstdymka"/>
    <w:uiPriority w:val="99"/>
    <w:rsid w:val="0022508F"/>
    <w:rPr>
      <w:rFonts w:ascii="Segoe UI" w:eastAsia="Arial Unicode MS" w:hAnsi="Segoe UI" w:cs="Segoe UI"/>
      <w:kern w:val="3"/>
      <w:sz w:val="18"/>
      <w:szCs w:val="18"/>
      <w:lang w:eastAsia="pl-PL"/>
    </w:rPr>
  </w:style>
  <w:style w:type="paragraph" w:customStyle="1" w:styleId="Znak1">
    <w:name w:val="Znak1"/>
    <w:basedOn w:val="Normalny"/>
    <w:rsid w:val="0022508F"/>
    <w:pPr>
      <w:autoSpaceDN w:val="0"/>
      <w:spacing w:after="0" w:line="240" w:lineRule="auto"/>
    </w:pPr>
    <w:rPr>
      <w:rFonts w:ascii="Times New Roman" w:eastAsia="Times New Roman" w:hAnsi="Times New Roman" w:cs="Times New Roman"/>
      <w:sz w:val="24"/>
      <w:szCs w:val="24"/>
      <w:lang w:eastAsia="pl-PL"/>
    </w:rPr>
  </w:style>
  <w:style w:type="paragraph" w:styleId="Tekstkomentarza">
    <w:name w:val="annotation text"/>
    <w:basedOn w:val="Normalny"/>
    <w:link w:val="TekstkomentarzaZnak"/>
    <w:rsid w:val="0022508F"/>
    <w:pPr>
      <w:suppressAutoHyphens/>
      <w:autoSpaceDN w:val="0"/>
      <w:spacing w:after="0" w:line="240" w:lineRule="auto"/>
    </w:pPr>
    <w:rPr>
      <w:rFonts w:ascii="Times New Roman" w:eastAsia="Times New Roman" w:hAnsi="Times New Roman" w:cs="Times New Roman"/>
      <w:sz w:val="20"/>
      <w:szCs w:val="20"/>
      <w:lang w:eastAsia="ar-SA"/>
    </w:rPr>
  </w:style>
  <w:style w:type="character" w:customStyle="1" w:styleId="TekstkomentarzaZnak">
    <w:name w:val="Tekst komentarza Znak"/>
    <w:basedOn w:val="Domylnaczcionkaakapitu"/>
    <w:link w:val="Tekstkomentarza"/>
    <w:rsid w:val="0022508F"/>
    <w:rPr>
      <w:rFonts w:ascii="Times New Roman" w:eastAsia="Times New Roman" w:hAnsi="Times New Roman" w:cs="Times New Roman"/>
      <w:sz w:val="20"/>
      <w:szCs w:val="20"/>
      <w:lang w:eastAsia="ar-SA"/>
    </w:rPr>
  </w:style>
  <w:style w:type="character" w:styleId="Odwoaniedokomentarza">
    <w:name w:val="annotation reference"/>
    <w:rsid w:val="0022508F"/>
    <w:rPr>
      <w:sz w:val="16"/>
      <w:szCs w:val="16"/>
    </w:rPr>
  </w:style>
  <w:style w:type="paragraph" w:styleId="Tytu">
    <w:name w:val="Title"/>
    <w:basedOn w:val="Normalny"/>
    <w:link w:val="TytuZnak"/>
    <w:rsid w:val="0022508F"/>
    <w:pPr>
      <w:autoSpaceDN w:val="0"/>
      <w:spacing w:after="0" w:line="240" w:lineRule="auto"/>
      <w:jc w:val="center"/>
    </w:pPr>
    <w:rPr>
      <w:rFonts w:ascii="Times New Roman" w:eastAsia="Times New Roman" w:hAnsi="Times New Roman" w:cs="Times New Roman"/>
      <w:b/>
      <w:bCs/>
      <w:sz w:val="28"/>
      <w:szCs w:val="24"/>
      <w:lang w:eastAsia="pl-PL"/>
    </w:rPr>
  </w:style>
  <w:style w:type="character" w:customStyle="1" w:styleId="TytuZnak">
    <w:name w:val="Tytuł Znak"/>
    <w:basedOn w:val="Domylnaczcionkaakapitu"/>
    <w:link w:val="Tytu"/>
    <w:rsid w:val="0022508F"/>
    <w:rPr>
      <w:rFonts w:ascii="Times New Roman" w:eastAsia="Times New Roman" w:hAnsi="Times New Roman" w:cs="Times New Roman"/>
      <w:b/>
      <w:bCs/>
      <w:sz w:val="28"/>
      <w:szCs w:val="24"/>
      <w:lang w:eastAsia="pl-PL"/>
    </w:rPr>
  </w:style>
  <w:style w:type="paragraph" w:styleId="Tekstpodstawowy">
    <w:name w:val="Body Text"/>
    <w:basedOn w:val="Normalny"/>
    <w:link w:val="TekstpodstawowyZnak"/>
    <w:uiPriority w:val="99"/>
    <w:rsid w:val="0022508F"/>
    <w:pPr>
      <w:autoSpaceDN w:val="0"/>
      <w:spacing w:after="0" w:line="240" w:lineRule="auto"/>
      <w:jc w:val="center"/>
    </w:pPr>
    <w:rPr>
      <w:rFonts w:ascii="Times New Roman" w:eastAsia="Times New Roman" w:hAnsi="Times New Roman" w:cs="Times New Roman"/>
      <w:b/>
      <w:sz w:val="48"/>
      <w:szCs w:val="20"/>
      <w:lang w:eastAsia="pl-PL"/>
    </w:rPr>
  </w:style>
  <w:style w:type="character" w:customStyle="1" w:styleId="TekstpodstawowyZnak">
    <w:name w:val="Tekst podstawowy Znak"/>
    <w:basedOn w:val="Domylnaczcionkaakapitu"/>
    <w:link w:val="Tekstpodstawowy"/>
    <w:uiPriority w:val="99"/>
    <w:rsid w:val="0022508F"/>
    <w:rPr>
      <w:rFonts w:ascii="Times New Roman" w:eastAsia="Times New Roman" w:hAnsi="Times New Roman" w:cs="Times New Roman"/>
      <w:b/>
      <w:sz w:val="48"/>
      <w:szCs w:val="20"/>
      <w:lang w:eastAsia="pl-PL"/>
    </w:rPr>
  </w:style>
  <w:style w:type="character" w:styleId="Hipercze">
    <w:name w:val="Hyperlink"/>
    <w:uiPriority w:val="99"/>
    <w:rsid w:val="0022508F"/>
    <w:rPr>
      <w:color w:val="0563C1"/>
      <w:u w:val="single"/>
    </w:rPr>
  </w:style>
  <w:style w:type="paragraph" w:styleId="Stopka">
    <w:name w:val="footer"/>
    <w:basedOn w:val="Normalny"/>
    <w:link w:val="StopkaZnak"/>
    <w:uiPriority w:val="99"/>
    <w:unhideWhenUsed/>
    <w:rsid w:val="0022508F"/>
    <w:pPr>
      <w:widowControl w:val="0"/>
      <w:tabs>
        <w:tab w:val="center" w:pos="4536"/>
        <w:tab w:val="right" w:pos="9072"/>
      </w:tabs>
      <w:suppressAutoHyphens/>
      <w:autoSpaceDN w:val="0"/>
      <w:spacing w:after="0" w:line="240" w:lineRule="auto"/>
      <w:textAlignment w:val="baseline"/>
    </w:pPr>
    <w:rPr>
      <w:rFonts w:ascii="Times New Roman" w:eastAsia="Arial Unicode MS" w:hAnsi="Times New Roman" w:cs="Times New Roman"/>
      <w:kern w:val="3"/>
      <w:sz w:val="24"/>
      <w:szCs w:val="24"/>
    </w:rPr>
  </w:style>
  <w:style w:type="character" w:customStyle="1" w:styleId="StopkaZnak">
    <w:name w:val="Stopka Znak"/>
    <w:basedOn w:val="Domylnaczcionkaakapitu"/>
    <w:link w:val="Stopka"/>
    <w:uiPriority w:val="99"/>
    <w:rsid w:val="0022508F"/>
    <w:rPr>
      <w:rFonts w:ascii="Times New Roman" w:eastAsia="Arial Unicode MS" w:hAnsi="Times New Roman" w:cs="Times New Roman"/>
      <w:kern w:val="3"/>
      <w:sz w:val="24"/>
      <w:szCs w:val="24"/>
    </w:rPr>
  </w:style>
  <w:style w:type="paragraph" w:styleId="Bezodstpw">
    <w:name w:val="No Spacing"/>
    <w:uiPriority w:val="1"/>
    <w:qFormat/>
    <w:rsid w:val="0022508F"/>
    <w:pPr>
      <w:autoSpaceDN w:val="0"/>
      <w:spacing w:after="0" w:line="240" w:lineRule="auto"/>
      <w:jc w:val="both"/>
    </w:pPr>
    <w:rPr>
      <w:rFonts w:ascii="Times New Roman" w:eastAsia="Calibri" w:hAnsi="Times New Roman" w:cs="Times New Roman"/>
      <w:sz w:val="24"/>
    </w:rPr>
  </w:style>
  <w:style w:type="paragraph" w:customStyle="1" w:styleId="Bezodstpw1">
    <w:name w:val="Bez odstępów1"/>
    <w:rsid w:val="0022508F"/>
    <w:pPr>
      <w:autoSpaceDN w:val="0"/>
      <w:spacing w:after="0" w:line="240" w:lineRule="auto"/>
      <w:jc w:val="both"/>
    </w:pPr>
    <w:rPr>
      <w:rFonts w:ascii="Times New Roman" w:eastAsia="Times New Roman" w:hAnsi="Times New Roman" w:cs="Times New Roman"/>
      <w:sz w:val="24"/>
    </w:rPr>
  </w:style>
  <w:style w:type="numbering" w:customStyle="1" w:styleId="WW8Num3">
    <w:name w:val="WW8Num3"/>
    <w:basedOn w:val="Bezlisty"/>
    <w:rsid w:val="0022508F"/>
    <w:pPr>
      <w:numPr>
        <w:numId w:val="1"/>
      </w:numPr>
    </w:pPr>
  </w:style>
  <w:style w:type="numbering" w:customStyle="1" w:styleId="WW8Num2">
    <w:name w:val="WW8Num2"/>
    <w:basedOn w:val="Bezlisty"/>
    <w:rsid w:val="0022508F"/>
    <w:pPr>
      <w:numPr>
        <w:numId w:val="2"/>
      </w:numPr>
    </w:pPr>
  </w:style>
  <w:style w:type="numbering" w:customStyle="1" w:styleId="WW8Num14">
    <w:name w:val="WW8Num14"/>
    <w:basedOn w:val="Bezlisty"/>
    <w:rsid w:val="0022508F"/>
    <w:pPr>
      <w:numPr>
        <w:numId w:val="3"/>
      </w:numPr>
    </w:pPr>
  </w:style>
  <w:style w:type="paragraph" w:styleId="Akapitzlist">
    <w:name w:val="List Paragraph"/>
    <w:aliases w:val="L1,Numerowanie,List Paragraph,2 heading,A_wyliczenie,K-P_odwolanie,Akapit z listą5,maz_wyliczenie,opis dzialania,normalny tekst,Akapit z listą BS"/>
    <w:basedOn w:val="Normalny"/>
    <w:link w:val="AkapitzlistZnak"/>
    <w:uiPriority w:val="34"/>
    <w:qFormat/>
    <w:rsid w:val="0022508F"/>
    <w:pPr>
      <w:autoSpaceDN w:val="0"/>
      <w:spacing w:line="240" w:lineRule="auto"/>
      <w:ind w:left="720"/>
    </w:pPr>
    <w:rPr>
      <w:rFonts w:ascii="Calibri" w:eastAsia="Calibri" w:hAnsi="Calibri" w:cs="Times New Roman"/>
    </w:rPr>
  </w:style>
  <w:style w:type="paragraph" w:styleId="Tekstpodstawowywcity">
    <w:name w:val="Body Text Indent"/>
    <w:basedOn w:val="Normalny"/>
    <w:link w:val="TekstpodstawowywcityZnak"/>
    <w:uiPriority w:val="99"/>
    <w:semiHidden/>
    <w:unhideWhenUsed/>
    <w:rsid w:val="0022508F"/>
    <w:pPr>
      <w:widowControl w:val="0"/>
      <w:suppressAutoHyphens/>
      <w:autoSpaceDN w:val="0"/>
      <w:spacing w:after="120" w:line="240" w:lineRule="auto"/>
      <w:ind w:left="283"/>
      <w:textAlignment w:val="baseline"/>
    </w:pPr>
    <w:rPr>
      <w:rFonts w:ascii="Times New Roman" w:eastAsia="Arial Unicode MS" w:hAnsi="Times New Roman" w:cs="Tahoma"/>
      <w:kern w:val="3"/>
      <w:sz w:val="24"/>
      <w:szCs w:val="24"/>
      <w:lang w:eastAsia="pl-PL"/>
    </w:rPr>
  </w:style>
  <w:style w:type="character" w:customStyle="1" w:styleId="TekstpodstawowywcityZnak">
    <w:name w:val="Tekst podstawowy wcięty Znak"/>
    <w:basedOn w:val="Domylnaczcionkaakapitu"/>
    <w:link w:val="Tekstpodstawowywcity"/>
    <w:uiPriority w:val="99"/>
    <w:semiHidden/>
    <w:rsid w:val="0022508F"/>
    <w:rPr>
      <w:rFonts w:ascii="Times New Roman" w:eastAsia="Arial Unicode MS" w:hAnsi="Times New Roman" w:cs="Tahoma"/>
      <w:kern w:val="3"/>
      <w:sz w:val="24"/>
      <w:szCs w:val="24"/>
      <w:lang w:eastAsia="pl-PL"/>
    </w:rPr>
  </w:style>
  <w:style w:type="paragraph" w:styleId="Tekstpodstawowy3">
    <w:name w:val="Body Text 3"/>
    <w:basedOn w:val="Normalny"/>
    <w:link w:val="Tekstpodstawowy3Znak"/>
    <w:uiPriority w:val="99"/>
    <w:semiHidden/>
    <w:unhideWhenUsed/>
    <w:rsid w:val="0022508F"/>
    <w:pPr>
      <w:widowControl w:val="0"/>
      <w:suppressAutoHyphens/>
      <w:autoSpaceDN w:val="0"/>
      <w:spacing w:after="120" w:line="240" w:lineRule="auto"/>
      <w:textAlignment w:val="baseline"/>
    </w:pPr>
    <w:rPr>
      <w:rFonts w:ascii="Times New Roman" w:eastAsia="Arial Unicode MS" w:hAnsi="Times New Roman" w:cs="Tahoma"/>
      <w:kern w:val="3"/>
      <w:sz w:val="16"/>
      <w:szCs w:val="16"/>
      <w:lang w:eastAsia="pl-PL"/>
    </w:rPr>
  </w:style>
  <w:style w:type="character" w:customStyle="1" w:styleId="Tekstpodstawowy3Znak">
    <w:name w:val="Tekst podstawowy 3 Znak"/>
    <w:basedOn w:val="Domylnaczcionkaakapitu"/>
    <w:link w:val="Tekstpodstawowy3"/>
    <w:uiPriority w:val="99"/>
    <w:semiHidden/>
    <w:rsid w:val="0022508F"/>
    <w:rPr>
      <w:rFonts w:ascii="Times New Roman" w:eastAsia="Arial Unicode MS" w:hAnsi="Times New Roman" w:cs="Tahoma"/>
      <w:kern w:val="3"/>
      <w:sz w:val="16"/>
      <w:szCs w:val="16"/>
      <w:lang w:eastAsia="pl-PL"/>
    </w:rPr>
  </w:style>
  <w:style w:type="paragraph" w:customStyle="1" w:styleId="divquotblock">
    <w:name w:val="div.quotblock"/>
    <w:next w:val="Normalny"/>
    <w:rsid w:val="0022508F"/>
    <w:pPr>
      <w:widowControl w:val="0"/>
      <w:suppressAutoHyphens/>
      <w:spacing w:after="0" w:line="40" w:lineRule="atLeast"/>
      <w:jc w:val="both"/>
    </w:pPr>
    <w:rPr>
      <w:rFonts w:ascii="Arial" w:eastAsia="Arial" w:hAnsi="Arial" w:cs="Arial"/>
      <w:color w:val="00FF00"/>
      <w:sz w:val="18"/>
      <w:szCs w:val="18"/>
      <w:lang w:eastAsia="hi-IN" w:bidi="hi-IN"/>
    </w:rPr>
  </w:style>
  <w:style w:type="character" w:customStyle="1" w:styleId="text">
    <w:name w:val="text"/>
    <w:rsid w:val="0022508F"/>
    <w:rPr>
      <w:rFonts w:cs="Times New Roman"/>
    </w:rPr>
  </w:style>
  <w:style w:type="character" w:customStyle="1" w:styleId="WW-Absatz-Standardschriftart11">
    <w:name w:val="WW-Absatz-Standardschriftart11"/>
    <w:rsid w:val="0022508F"/>
  </w:style>
  <w:style w:type="character" w:customStyle="1" w:styleId="AkapitzlistZnak">
    <w:name w:val="Akapit z listą Znak"/>
    <w:aliases w:val="L1 Znak,Numerowanie Znak,List Paragraph Znak,2 heading Znak,A_wyliczenie Znak,K-P_odwolanie Znak,Akapit z listą5 Znak,maz_wyliczenie Znak,opis dzialania Znak,normalny tekst Znak,Akapit z listą BS Znak"/>
    <w:link w:val="Akapitzlist"/>
    <w:uiPriority w:val="99"/>
    <w:qFormat/>
    <w:locked/>
    <w:rsid w:val="0022508F"/>
    <w:rPr>
      <w:rFonts w:ascii="Calibri" w:eastAsia="Calibri" w:hAnsi="Calibri" w:cs="Times New Roman"/>
    </w:rPr>
  </w:style>
  <w:style w:type="character" w:customStyle="1" w:styleId="Teksttreci">
    <w:name w:val="Tekst treści_"/>
    <w:link w:val="Teksttreci0"/>
    <w:uiPriority w:val="99"/>
    <w:rsid w:val="0022508F"/>
    <w:rPr>
      <w:rFonts w:ascii="Arial Unicode MS" w:hAnsi="Arial Unicode MS" w:cs="Arial Unicode MS"/>
      <w:sz w:val="21"/>
      <w:szCs w:val="21"/>
      <w:shd w:val="clear" w:color="auto" w:fill="FFFFFF"/>
    </w:rPr>
  </w:style>
  <w:style w:type="paragraph" w:customStyle="1" w:styleId="Teksttreci0">
    <w:name w:val="Tekst treści"/>
    <w:basedOn w:val="Normalny"/>
    <w:link w:val="Teksttreci"/>
    <w:rsid w:val="0022508F"/>
    <w:pPr>
      <w:widowControl w:val="0"/>
      <w:shd w:val="clear" w:color="auto" w:fill="FFFFFF"/>
      <w:spacing w:after="0" w:line="0" w:lineRule="atLeast"/>
      <w:ind w:hanging="940"/>
    </w:pPr>
    <w:rPr>
      <w:rFonts w:ascii="Arial Unicode MS" w:hAnsi="Arial Unicode MS" w:cs="Arial Unicode MS"/>
      <w:sz w:val="21"/>
      <w:szCs w:val="21"/>
    </w:rPr>
  </w:style>
  <w:style w:type="paragraph" w:customStyle="1" w:styleId="Default">
    <w:name w:val="Default"/>
    <w:basedOn w:val="Normalny"/>
    <w:rsid w:val="0022508F"/>
    <w:pPr>
      <w:widowControl w:val="0"/>
      <w:suppressAutoHyphens/>
      <w:autoSpaceDE w:val="0"/>
      <w:spacing w:after="0" w:line="240" w:lineRule="auto"/>
    </w:pPr>
    <w:rPr>
      <w:rFonts w:ascii="Times New Roman" w:eastAsia="Times New Roman" w:hAnsi="Times New Roman" w:cs="Times New Roman"/>
      <w:color w:val="000000"/>
      <w:kern w:val="1"/>
      <w:sz w:val="24"/>
      <w:szCs w:val="24"/>
      <w:lang w:eastAsia="hi-IN" w:bidi="hi-IN"/>
    </w:rPr>
  </w:style>
  <w:style w:type="table" w:styleId="Tabela-Siatka">
    <w:name w:val="Table Grid"/>
    <w:basedOn w:val="Standardowy"/>
    <w:rsid w:val="0022508F"/>
    <w:pPr>
      <w:spacing w:after="0" w:line="240" w:lineRule="auto"/>
    </w:pPr>
    <w:rPr>
      <w:rFonts w:ascii="Calibri" w:eastAsia="Calibri" w:hAnsi="Calibri" w:cs="Times New Roman"/>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anumerowana1">
    <w:name w:val="Lista numerowana1"/>
    <w:basedOn w:val="Lista"/>
    <w:rsid w:val="0022508F"/>
    <w:pPr>
      <w:autoSpaceDN/>
      <w:ind w:left="360" w:hanging="360"/>
      <w:textAlignment w:val="auto"/>
    </w:pPr>
    <w:rPr>
      <w:rFonts w:eastAsia="SimSun" w:cs="Mangal"/>
      <w:kern w:val="1"/>
      <w:lang w:eastAsia="zh-CN" w:bidi="hi-IN"/>
    </w:rPr>
  </w:style>
  <w:style w:type="paragraph" w:customStyle="1" w:styleId="punkt">
    <w:name w:val="punkt"/>
    <w:basedOn w:val="Normalny"/>
    <w:next w:val="Normalny"/>
    <w:rsid w:val="0022508F"/>
    <w:pPr>
      <w:numPr>
        <w:numId w:val="5"/>
      </w:numPr>
      <w:tabs>
        <w:tab w:val="left" w:pos="360"/>
      </w:tabs>
      <w:spacing w:before="240" w:after="120" w:line="240" w:lineRule="auto"/>
      <w:jc w:val="both"/>
    </w:pPr>
    <w:rPr>
      <w:rFonts w:ascii="Arial" w:eastAsia="Times New Roman" w:hAnsi="Arial" w:cs="Arial"/>
      <w:b/>
      <w:bCs/>
      <w:szCs w:val="24"/>
      <w:lang w:eastAsia="pl-PL"/>
    </w:rPr>
  </w:style>
  <w:style w:type="character" w:customStyle="1" w:styleId="FontStyle109">
    <w:name w:val="Font Style109"/>
    <w:rsid w:val="0022508F"/>
    <w:rPr>
      <w:rFonts w:ascii="Tahoma" w:hAnsi="Tahoma" w:cs="Tahoma"/>
      <w:b/>
      <w:bCs/>
      <w:sz w:val="18"/>
      <w:szCs w:val="18"/>
    </w:rPr>
  </w:style>
  <w:style w:type="character" w:styleId="Numerstrony">
    <w:name w:val="page number"/>
    <w:rsid w:val="0022508F"/>
  </w:style>
  <w:style w:type="paragraph" w:customStyle="1" w:styleId="xl30">
    <w:name w:val="xl30"/>
    <w:basedOn w:val="Normalny"/>
    <w:rsid w:val="0022508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sz w:val="24"/>
      <w:szCs w:val="24"/>
      <w:lang w:eastAsia="pl-PL"/>
    </w:rPr>
  </w:style>
  <w:style w:type="paragraph" w:customStyle="1" w:styleId="Bezodstpw2">
    <w:name w:val="Bez odstępów2"/>
    <w:rsid w:val="0022508F"/>
    <w:pPr>
      <w:spacing w:after="0" w:line="240" w:lineRule="auto"/>
      <w:jc w:val="both"/>
    </w:pPr>
    <w:rPr>
      <w:rFonts w:ascii="Times New Roman" w:eastAsia="Times New Roman" w:hAnsi="Times New Roman" w:cs="Times New Roman"/>
      <w:sz w:val="24"/>
    </w:rPr>
  </w:style>
  <w:style w:type="paragraph" w:customStyle="1" w:styleId="ZALACZNIKTEKST">
    <w:name w:val="ZALACZNIK_TEKST"/>
    <w:rsid w:val="0022508F"/>
    <w:pPr>
      <w:widowControl w:val="0"/>
      <w:tabs>
        <w:tab w:val="right" w:leader="dot" w:pos="9072"/>
      </w:tabs>
      <w:autoSpaceDE w:val="0"/>
      <w:autoSpaceDN w:val="0"/>
      <w:adjustRightInd w:val="0"/>
      <w:spacing w:after="0" w:line="220" w:lineRule="atLeast"/>
      <w:jc w:val="both"/>
    </w:pPr>
    <w:rPr>
      <w:rFonts w:ascii="Arial" w:eastAsia="Times New Roman" w:hAnsi="Arial" w:cs="Arial"/>
      <w:sz w:val="20"/>
      <w:szCs w:val="16"/>
      <w:lang w:eastAsia="pl-PL"/>
    </w:rPr>
  </w:style>
  <w:style w:type="paragraph" w:customStyle="1" w:styleId="ZALACZNIKMALYCENTER">
    <w:name w:val="ZALACZNIK_MALY_CENTER"/>
    <w:rsid w:val="0022508F"/>
    <w:pPr>
      <w:widowControl w:val="0"/>
      <w:autoSpaceDE w:val="0"/>
      <w:autoSpaceDN w:val="0"/>
      <w:adjustRightInd w:val="0"/>
      <w:spacing w:after="0" w:line="240" w:lineRule="auto"/>
      <w:jc w:val="center"/>
    </w:pPr>
    <w:rPr>
      <w:rFonts w:ascii="Arial" w:eastAsia="Times New Roman" w:hAnsi="Arial" w:cs="Arial"/>
      <w:sz w:val="14"/>
      <w:szCs w:val="12"/>
      <w:lang w:eastAsia="pl-PL"/>
    </w:rPr>
  </w:style>
  <w:style w:type="paragraph" w:customStyle="1" w:styleId="ZALACZNIK-Wyliczenie2-x">
    <w:name w:val="ZALACZNIK_-Wyliczenie 2 - (x)"/>
    <w:rsid w:val="0022508F"/>
    <w:pPr>
      <w:widowControl w:val="0"/>
      <w:tabs>
        <w:tab w:val="left" w:pos="539"/>
        <w:tab w:val="right" w:leader="dot" w:pos="9072"/>
      </w:tabs>
      <w:autoSpaceDE w:val="0"/>
      <w:autoSpaceDN w:val="0"/>
      <w:adjustRightInd w:val="0"/>
      <w:spacing w:after="0" w:line="254" w:lineRule="atLeast"/>
      <w:ind w:left="539" w:right="-1" w:hanging="312"/>
      <w:jc w:val="both"/>
    </w:pPr>
    <w:rPr>
      <w:rFonts w:ascii="Arial" w:eastAsia="Times New Roman" w:hAnsi="Arial" w:cs="Arial"/>
      <w:sz w:val="20"/>
      <w:szCs w:val="16"/>
      <w:lang w:eastAsia="pl-PL"/>
    </w:rPr>
  </w:style>
  <w:style w:type="character" w:styleId="Tekstzastpczy">
    <w:name w:val="Placeholder Text"/>
    <w:uiPriority w:val="99"/>
    <w:semiHidden/>
    <w:rsid w:val="0022508F"/>
    <w:rPr>
      <w:color w:val="808080"/>
    </w:rPr>
  </w:style>
  <w:style w:type="character" w:customStyle="1" w:styleId="WW8Num5z0">
    <w:name w:val="WW8Num5z0"/>
    <w:rsid w:val="0022508F"/>
    <w:rPr>
      <w:rFonts w:cs="Times New Roman"/>
    </w:rPr>
  </w:style>
  <w:style w:type="paragraph" w:customStyle="1" w:styleId="Teksttreci1">
    <w:name w:val="Tekst treści1"/>
    <w:basedOn w:val="Normalny"/>
    <w:uiPriority w:val="99"/>
    <w:rsid w:val="0022508F"/>
    <w:pPr>
      <w:widowControl w:val="0"/>
      <w:shd w:val="clear" w:color="auto" w:fill="FFFFFF"/>
      <w:spacing w:after="0" w:line="278" w:lineRule="exact"/>
      <w:ind w:hanging="1780"/>
    </w:pPr>
    <w:rPr>
      <w:rFonts w:ascii="Times New Roman" w:eastAsia="Times New Roman" w:hAnsi="Times New Roman" w:cs="Times New Roman"/>
      <w:spacing w:val="10"/>
      <w:sz w:val="20"/>
      <w:szCs w:val="20"/>
      <w:lang w:eastAsia="pl-PL"/>
    </w:rPr>
  </w:style>
  <w:style w:type="character" w:customStyle="1" w:styleId="Teksttreci5">
    <w:name w:val="Tekst treści (5)_"/>
    <w:link w:val="Teksttreci50"/>
    <w:rsid w:val="0022508F"/>
    <w:rPr>
      <w:rFonts w:ascii="Lucida Sans Unicode" w:eastAsia="Lucida Sans Unicode" w:hAnsi="Lucida Sans Unicode" w:cs="Lucida Sans Unicode"/>
      <w:b/>
      <w:bCs/>
      <w:sz w:val="17"/>
      <w:szCs w:val="17"/>
      <w:shd w:val="clear" w:color="auto" w:fill="FFFFFF"/>
    </w:rPr>
  </w:style>
  <w:style w:type="character" w:customStyle="1" w:styleId="Teksttreci7ptOdstpy0pt">
    <w:name w:val="Tekst treści + 7 pt;Odstępy 0 pt"/>
    <w:rsid w:val="0022508F"/>
    <w:rPr>
      <w:rFonts w:ascii="Lucida Sans Unicode" w:eastAsia="Lucida Sans Unicode" w:hAnsi="Lucida Sans Unicode" w:cs="Lucida Sans Unicode"/>
      <w:b w:val="0"/>
      <w:bCs w:val="0"/>
      <w:i w:val="0"/>
      <w:iCs w:val="0"/>
      <w:smallCaps w:val="0"/>
      <w:strike w:val="0"/>
      <w:color w:val="000000"/>
      <w:spacing w:val="-1"/>
      <w:w w:val="100"/>
      <w:position w:val="0"/>
      <w:sz w:val="14"/>
      <w:szCs w:val="14"/>
      <w:u w:val="none"/>
      <w:shd w:val="clear" w:color="auto" w:fill="FFFFFF"/>
      <w:lang w:val="pl-PL"/>
    </w:rPr>
  </w:style>
  <w:style w:type="character" w:customStyle="1" w:styleId="TeksttreciPogrubienieOdstpy0pt">
    <w:name w:val="Tekst treści + Pogrubienie;Odstępy 0 pt"/>
    <w:rsid w:val="0022508F"/>
    <w:rPr>
      <w:rFonts w:ascii="Lucida Sans Unicode" w:eastAsia="Lucida Sans Unicode" w:hAnsi="Lucida Sans Unicode" w:cs="Lucida Sans Unicode"/>
      <w:b/>
      <w:bCs/>
      <w:i w:val="0"/>
      <w:iCs w:val="0"/>
      <w:smallCaps w:val="0"/>
      <w:strike w:val="0"/>
      <w:color w:val="000000"/>
      <w:spacing w:val="0"/>
      <w:w w:val="100"/>
      <w:position w:val="0"/>
      <w:sz w:val="17"/>
      <w:szCs w:val="17"/>
      <w:u w:val="none"/>
      <w:shd w:val="clear" w:color="auto" w:fill="FFFFFF"/>
      <w:lang w:val="pl-PL"/>
    </w:rPr>
  </w:style>
  <w:style w:type="paragraph" w:customStyle="1" w:styleId="Teksttreci50">
    <w:name w:val="Tekst treści (5)"/>
    <w:basedOn w:val="Normalny"/>
    <w:link w:val="Teksttreci5"/>
    <w:rsid w:val="0022508F"/>
    <w:pPr>
      <w:widowControl w:val="0"/>
      <w:shd w:val="clear" w:color="auto" w:fill="FFFFFF"/>
      <w:spacing w:before="300" w:after="0" w:line="245" w:lineRule="exact"/>
      <w:ind w:hanging="300"/>
    </w:pPr>
    <w:rPr>
      <w:rFonts w:ascii="Lucida Sans Unicode" w:eastAsia="Lucida Sans Unicode" w:hAnsi="Lucida Sans Unicode" w:cs="Lucida Sans Unicode"/>
      <w:b/>
      <w:bCs/>
      <w:sz w:val="17"/>
      <w:szCs w:val="17"/>
    </w:rPr>
  </w:style>
  <w:style w:type="character" w:customStyle="1" w:styleId="FontStyle74">
    <w:name w:val="Font Style74"/>
    <w:uiPriority w:val="99"/>
    <w:rsid w:val="0022508F"/>
    <w:rPr>
      <w:rFonts w:ascii="Verdana" w:hAnsi="Verdana" w:cs="Verdana"/>
      <w:color w:val="000000"/>
      <w:sz w:val="18"/>
      <w:szCs w:val="18"/>
    </w:rPr>
  </w:style>
  <w:style w:type="paragraph" w:customStyle="1" w:styleId="Teksty">
    <w:name w:val="#Teksty"/>
    <w:basedOn w:val="Nagwek2"/>
    <w:link w:val="TekstyZnak"/>
    <w:qFormat/>
    <w:rsid w:val="00015F1F"/>
    <w:pPr>
      <w:keepNext w:val="0"/>
      <w:keepLines w:val="0"/>
      <w:spacing w:before="0" w:line="360" w:lineRule="auto"/>
      <w:ind w:left="284" w:firstLine="697"/>
      <w:jc w:val="both"/>
    </w:pPr>
    <w:rPr>
      <w:rFonts w:ascii="Arial" w:eastAsia="Batang" w:hAnsi="Arial" w:cs="Times New Roman"/>
      <w:color w:val="auto"/>
      <w:sz w:val="22"/>
      <w:szCs w:val="20"/>
      <w:lang w:eastAsia="pl-PL"/>
    </w:rPr>
  </w:style>
  <w:style w:type="paragraph" w:customStyle="1" w:styleId="Wypunktowanie">
    <w:name w:val="#Wypunktowanie"/>
    <w:basedOn w:val="Normalny"/>
    <w:qFormat/>
    <w:rsid w:val="00015F1F"/>
    <w:pPr>
      <w:numPr>
        <w:numId w:val="6"/>
      </w:numPr>
      <w:tabs>
        <w:tab w:val="left" w:pos="851"/>
      </w:tabs>
      <w:spacing w:after="0" w:line="360" w:lineRule="auto"/>
      <w:jc w:val="both"/>
    </w:pPr>
    <w:rPr>
      <w:rFonts w:ascii="Arial" w:eastAsia="Batang" w:hAnsi="Arial" w:cs="Times New Roman"/>
      <w:szCs w:val="20"/>
      <w:lang w:eastAsia="pl-PL"/>
    </w:rPr>
  </w:style>
  <w:style w:type="character" w:customStyle="1" w:styleId="TekstyZnak">
    <w:name w:val="#Teksty Znak"/>
    <w:basedOn w:val="Domylnaczcionkaakapitu"/>
    <w:link w:val="Teksty"/>
    <w:rsid w:val="00015F1F"/>
    <w:rPr>
      <w:rFonts w:ascii="Arial" w:eastAsia="Batang" w:hAnsi="Arial" w:cs="Times New Roman"/>
      <w:szCs w:val="20"/>
      <w:lang w:eastAsia="pl-PL"/>
    </w:rPr>
  </w:style>
  <w:style w:type="paragraph" w:customStyle="1" w:styleId="PKT1D">
    <w:name w:val="#PKT 1D"/>
    <w:basedOn w:val="Normalny"/>
    <w:qFormat/>
    <w:rsid w:val="00015F1F"/>
    <w:pPr>
      <w:keepNext/>
      <w:numPr>
        <w:numId w:val="8"/>
      </w:numPr>
      <w:spacing w:before="280" w:after="80" w:line="360" w:lineRule="auto"/>
      <w:contextualSpacing/>
      <w:outlineLvl w:val="1"/>
    </w:pPr>
    <w:rPr>
      <w:rFonts w:ascii="Arial" w:eastAsia="Batang" w:hAnsi="Arial" w:cs="Times New Roman"/>
      <w:b/>
      <w:sz w:val="26"/>
      <w:szCs w:val="20"/>
      <w:lang w:eastAsia="pl-PL"/>
    </w:rPr>
  </w:style>
  <w:style w:type="paragraph" w:customStyle="1" w:styleId="PKT2D">
    <w:name w:val="#PKT 2D"/>
    <w:basedOn w:val="Normalny"/>
    <w:link w:val="PKT2DZnak"/>
    <w:autoRedefine/>
    <w:qFormat/>
    <w:rsid w:val="00015F1F"/>
    <w:pPr>
      <w:numPr>
        <w:ilvl w:val="1"/>
        <w:numId w:val="8"/>
      </w:numPr>
      <w:spacing w:before="120" w:after="120" w:line="240" w:lineRule="auto"/>
      <w:ind w:right="567"/>
      <w:jc w:val="both"/>
      <w:outlineLvl w:val="1"/>
    </w:pPr>
    <w:rPr>
      <w:rFonts w:ascii="Arial" w:eastAsia="Batang" w:hAnsi="Arial" w:cs="Times New Roman"/>
      <w:b/>
      <w:sz w:val="24"/>
      <w:szCs w:val="24"/>
      <w:lang w:eastAsia="pl-PL"/>
    </w:rPr>
  </w:style>
  <w:style w:type="character" w:customStyle="1" w:styleId="PKT2DZnak">
    <w:name w:val="#PKT 2D Znak"/>
    <w:basedOn w:val="Domylnaczcionkaakapitu"/>
    <w:link w:val="PKT2D"/>
    <w:rsid w:val="00015F1F"/>
    <w:rPr>
      <w:rFonts w:ascii="Arial" w:eastAsia="Batang" w:hAnsi="Arial" w:cs="Times New Roman"/>
      <w:b/>
      <w:sz w:val="24"/>
      <w:szCs w:val="24"/>
      <w:lang w:eastAsia="pl-PL"/>
    </w:rPr>
  </w:style>
  <w:style w:type="numbering" w:customStyle="1" w:styleId="Drogowa1D">
    <w:name w:val="Drogowa 1D"/>
    <w:uiPriority w:val="99"/>
    <w:rsid w:val="00015F1F"/>
    <w:pPr>
      <w:numPr>
        <w:numId w:val="7"/>
      </w:numPr>
    </w:pPr>
  </w:style>
  <w:style w:type="character" w:customStyle="1" w:styleId="Nagwek2Znak">
    <w:name w:val="Nagłówek 2 Znak"/>
    <w:basedOn w:val="Domylnaczcionkaakapitu"/>
    <w:link w:val="Nagwek2"/>
    <w:uiPriority w:val="9"/>
    <w:semiHidden/>
    <w:rsid w:val="00015F1F"/>
    <w:rPr>
      <w:rFonts w:asciiTheme="majorHAnsi" w:eastAsiaTheme="majorEastAsia" w:hAnsiTheme="majorHAnsi" w:cstheme="majorBidi"/>
      <w:color w:val="2E74B5" w:themeColor="accent1" w:themeShade="BF"/>
      <w:sz w:val="26"/>
      <w:szCs w:val="26"/>
    </w:rPr>
  </w:style>
  <w:style w:type="paragraph" w:customStyle="1" w:styleId="ZnakZnak2">
    <w:name w:val="Znak Znak2"/>
    <w:basedOn w:val="Normalny"/>
    <w:rsid w:val="00682FAD"/>
    <w:pPr>
      <w:spacing w:after="0" w:line="360" w:lineRule="atLeast"/>
      <w:jc w:val="both"/>
    </w:pPr>
    <w:rPr>
      <w:rFonts w:ascii="Times New Roman" w:eastAsia="Times New Roman" w:hAnsi="Times New Roman" w:cs="Times New Roman"/>
      <w:sz w:val="24"/>
      <w:szCs w:val="20"/>
      <w:lang w:eastAsia="pl-PL"/>
    </w:rPr>
  </w:style>
  <w:style w:type="numbering" w:customStyle="1" w:styleId="Zaimportowanystyl9">
    <w:name w:val="Zaimportowany styl 9"/>
    <w:rsid w:val="00DC2066"/>
    <w:pPr>
      <w:numPr>
        <w:numId w:val="12"/>
      </w:numPr>
    </w:pPr>
  </w:style>
  <w:style w:type="paragraph" w:customStyle="1" w:styleId="SIWZ">
    <w:name w:val="SIWZ"/>
    <w:basedOn w:val="Normalny"/>
    <w:link w:val="SIWZZnak"/>
    <w:autoRedefine/>
    <w:qFormat/>
    <w:rsid w:val="00BC2213"/>
    <w:pPr>
      <w:widowControl w:val="0"/>
      <w:numPr>
        <w:numId w:val="13"/>
      </w:numPr>
      <w:tabs>
        <w:tab w:val="left" w:pos="567"/>
      </w:tabs>
      <w:suppressAutoHyphens/>
      <w:autoSpaceDN w:val="0"/>
      <w:spacing w:before="120" w:after="240" w:line="240" w:lineRule="auto"/>
      <w:ind w:left="360"/>
      <w:jc w:val="both"/>
      <w:textAlignment w:val="baseline"/>
    </w:pPr>
    <w:rPr>
      <w:rFonts w:ascii="Calibri" w:eastAsia="Arial Unicode MS" w:hAnsi="Calibri" w:cs="Arial"/>
      <w:b/>
      <w:bCs/>
      <w:kern w:val="3"/>
      <w:sz w:val="24"/>
      <w:lang w:eastAsia="pl-PL"/>
    </w:rPr>
  </w:style>
  <w:style w:type="character" w:customStyle="1" w:styleId="SIWZZnak">
    <w:name w:val="SIWZ Znak"/>
    <w:basedOn w:val="Domylnaczcionkaakapitu"/>
    <w:link w:val="SIWZ"/>
    <w:rsid w:val="00BC2213"/>
    <w:rPr>
      <w:rFonts w:ascii="Calibri" w:eastAsia="Arial Unicode MS" w:hAnsi="Calibri" w:cs="Arial"/>
      <w:b/>
      <w:bCs/>
      <w:kern w:val="3"/>
      <w:sz w:val="24"/>
      <w:lang w:eastAsia="pl-PL"/>
    </w:rPr>
  </w:style>
  <w:style w:type="character" w:customStyle="1" w:styleId="TeksttreciPogrubienie">
    <w:name w:val="Tekst treści + Pogrubienie"/>
    <w:rsid w:val="00F80DED"/>
    <w:rPr>
      <w:rFonts w:ascii="Verdana" w:eastAsia="Verdana" w:hAnsi="Verdana" w:cs="Verdana"/>
      <w:b/>
      <w:bCs/>
      <w:i w:val="0"/>
      <w:iCs w:val="0"/>
      <w:smallCaps w:val="0"/>
      <w:strike w:val="0"/>
      <w:spacing w:val="0"/>
      <w:sz w:val="19"/>
      <w:szCs w:val="19"/>
      <w:shd w:val="clear" w:color="auto" w:fill="FFFFFF"/>
    </w:rPr>
  </w:style>
  <w:style w:type="paragraph" w:styleId="Tekstprzypisudolnego">
    <w:name w:val="footnote text"/>
    <w:aliases w:val="Podrozdział"/>
    <w:basedOn w:val="Normalny"/>
    <w:link w:val="TekstprzypisudolnegoZnak"/>
    <w:semiHidden/>
    <w:rsid w:val="001D58CB"/>
    <w:pPr>
      <w:spacing w:after="0" w:line="240" w:lineRule="auto"/>
    </w:pPr>
    <w:rPr>
      <w:rFonts w:ascii="Tahoma" w:eastAsia="Times New Roman" w:hAnsi="Tahoma" w:cs="Times New Roman"/>
      <w:sz w:val="20"/>
      <w:szCs w:val="20"/>
      <w:lang w:eastAsia="pl-PL"/>
    </w:rPr>
  </w:style>
  <w:style w:type="character" w:customStyle="1" w:styleId="TekstprzypisudolnegoZnak">
    <w:name w:val="Tekst przypisu dolnego Znak"/>
    <w:aliases w:val="Podrozdział Znak"/>
    <w:basedOn w:val="Domylnaczcionkaakapitu"/>
    <w:link w:val="Tekstprzypisudolnego"/>
    <w:semiHidden/>
    <w:rsid w:val="001D58CB"/>
    <w:rPr>
      <w:rFonts w:ascii="Tahoma" w:eastAsia="Times New Roman" w:hAnsi="Tahoma" w:cs="Times New Roman"/>
      <w:sz w:val="20"/>
      <w:szCs w:val="20"/>
      <w:lang w:eastAsia="pl-PL"/>
    </w:rPr>
  </w:style>
  <w:style w:type="character" w:styleId="Odwoanieprzypisudolnego">
    <w:name w:val="footnote reference"/>
    <w:uiPriority w:val="99"/>
    <w:rsid w:val="001D58CB"/>
    <w:rPr>
      <w:sz w:val="20"/>
      <w:vertAlign w:val="superscript"/>
    </w:rPr>
  </w:style>
  <w:style w:type="character" w:customStyle="1" w:styleId="Nagwek5Znak">
    <w:name w:val="Nagłówek 5 Znak"/>
    <w:basedOn w:val="Domylnaczcionkaakapitu"/>
    <w:link w:val="Nagwek5"/>
    <w:rsid w:val="008558C5"/>
    <w:rPr>
      <w:rFonts w:asciiTheme="majorHAnsi" w:eastAsiaTheme="majorEastAsia" w:hAnsiTheme="majorHAnsi" w:cstheme="majorBidi"/>
      <w:color w:val="2E74B5" w:themeColor="accent1" w:themeShade="BF"/>
    </w:rPr>
  </w:style>
  <w:style w:type="character" w:customStyle="1" w:styleId="ng-binding">
    <w:name w:val="ng-binding"/>
    <w:basedOn w:val="Domylnaczcionkaakapitu"/>
    <w:rsid w:val="001C362E"/>
  </w:style>
  <w:style w:type="character" w:customStyle="1" w:styleId="ng-scope">
    <w:name w:val="ng-scope"/>
    <w:basedOn w:val="Domylnaczcionkaakapitu"/>
    <w:rsid w:val="001C362E"/>
  </w:style>
  <w:style w:type="character" w:customStyle="1" w:styleId="FontStyle48">
    <w:name w:val="Font Style48"/>
    <w:rsid w:val="004E1C1C"/>
    <w:rPr>
      <w:rFonts w:ascii="Arial Unicode MS" w:eastAsia="Arial Unicode MS" w:cs="Arial Unicode MS"/>
      <w:sz w:val="20"/>
      <w:szCs w:val="20"/>
    </w:rPr>
  </w:style>
  <w:style w:type="paragraph" w:styleId="Lista3">
    <w:name w:val="List 3"/>
    <w:basedOn w:val="Normalny"/>
    <w:uiPriority w:val="99"/>
    <w:unhideWhenUsed/>
    <w:rsid w:val="001D7C42"/>
    <w:pPr>
      <w:ind w:left="849" w:hanging="283"/>
      <w:contextualSpacing/>
    </w:pPr>
  </w:style>
  <w:style w:type="character" w:styleId="Pogrubienie">
    <w:name w:val="Strong"/>
    <w:basedOn w:val="Domylnaczcionkaakapitu"/>
    <w:uiPriority w:val="22"/>
    <w:qFormat/>
    <w:rsid w:val="009A27CA"/>
    <w:rPr>
      <w:b/>
      <w:bCs/>
    </w:rPr>
  </w:style>
  <w:style w:type="paragraph" w:styleId="Podtytu">
    <w:name w:val="Subtitle"/>
    <w:basedOn w:val="Normalny"/>
    <w:next w:val="Normalny"/>
    <w:link w:val="PodtytuZnak"/>
    <w:uiPriority w:val="11"/>
    <w:qFormat/>
    <w:rsid w:val="00296DE9"/>
    <w:pPr>
      <w:numPr>
        <w:ilvl w:val="1"/>
      </w:numPr>
      <w:spacing w:after="200" w:line="276" w:lineRule="auto"/>
    </w:pPr>
    <w:rPr>
      <w:rFonts w:asciiTheme="majorHAnsi" w:eastAsiaTheme="majorEastAsia" w:hAnsiTheme="majorHAnsi" w:cstheme="majorBidi"/>
      <w:i/>
      <w:iCs/>
      <w:color w:val="5B9BD5" w:themeColor="accent1"/>
      <w:spacing w:val="15"/>
      <w:sz w:val="24"/>
      <w:szCs w:val="24"/>
      <w:lang w:val="en-US"/>
    </w:rPr>
  </w:style>
  <w:style w:type="character" w:customStyle="1" w:styleId="PodtytuZnak">
    <w:name w:val="Podtytuł Znak"/>
    <w:basedOn w:val="Domylnaczcionkaakapitu"/>
    <w:link w:val="Podtytu"/>
    <w:uiPriority w:val="11"/>
    <w:rsid w:val="00296DE9"/>
    <w:rPr>
      <w:rFonts w:asciiTheme="majorHAnsi" w:eastAsiaTheme="majorEastAsia" w:hAnsiTheme="majorHAnsi" w:cstheme="majorBidi"/>
      <w:i/>
      <w:iCs/>
      <w:color w:val="5B9BD5" w:themeColor="accent1"/>
      <w:spacing w:val="15"/>
      <w:sz w:val="24"/>
      <w:szCs w:val="24"/>
      <w:lang w:val="en-US"/>
    </w:rPr>
  </w:style>
  <w:style w:type="paragraph" w:customStyle="1" w:styleId="Tekstpodstawowy21">
    <w:name w:val="Tekst podstawowy 21"/>
    <w:basedOn w:val="Normalny"/>
    <w:rsid w:val="003E09F3"/>
    <w:pPr>
      <w:widowControl w:val="0"/>
      <w:tabs>
        <w:tab w:val="left" w:pos="426"/>
        <w:tab w:val="left" w:pos="850"/>
      </w:tabs>
      <w:snapToGrid w:val="0"/>
      <w:spacing w:after="0" w:line="240" w:lineRule="auto"/>
      <w:jc w:val="center"/>
    </w:pPr>
    <w:rPr>
      <w:rFonts w:ascii="Times New Roman" w:eastAsia="Times New Roman" w:hAnsi="Times New Roman" w:cs="Times New Roman"/>
      <w:b/>
      <w:bCs/>
      <w:sz w:val="28"/>
      <w:szCs w:val="24"/>
      <w:lang w:eastAsia="pl-PL"/>
    </w:rPr>
  </w:style>
  <w:style w:type="character" w:styleId="Uwydatnienie">
    <w:name w:val="Emphasis"/>
    <w:basedOn w:val="Domylnaczcionkaakapitu"/>
    <w:uiPriority w:val="20"/>
    <w:qFormat/>
    <w:rsid w:val="006E11EC"/>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8098848">
      <w:bodyDiv w:val="1"/>
      <w:marLeft w:val="0"/>
      <w:marRight w:val="0"/>
      <w:marTop w:val="0"/>
      <w:marBottom w:val="0"/>
      <w:divBdr>
        <w:top w:val="none" w:sz="0" w:space="0" w:color="auto"/>
        <w:left w:val="none" w:sz="0" w:space="0" w:color="auto"/>
        <w:bottom w:val="none" w:sz="0" w:space="0" w:color="auto"/>
        <w:right w:val="none" w:sz="0" w:space="0" w:color="auto"/>
      </w:divBdr>
    </w:div>
    <w:div w:id="415438575">
      <w:bodyDiv w:val="1"/>
      <w:marLeft w:val="0"/>
      <w:marRight w:val="0"/>
      <w:marTop w:val="0"/>
      <w:marBottom w:val="0"/>
      <w:divBdr>
        <w:top w:val="none" w:sz="0" w:space="0" w:color="auto"/>
        <w:left w:val="none" w:sz="0" w:space="0" w:color="auto"/>
        <w:bottom w:val="none" w:sz="0" w:space="0" w:color="auto"/>
        <w:right w:val="none" w:sz="0" w:space="0" w:color="auto"/>
      </w:divBdr>
    </w:div>
    <w:div w:id="1110735363">
      <w:bodyDiv w:val="1"/>
      <w:marLeft w:val="0"/>
      <w:marRight w:val="0"/>
      <w:marTop w:val="0"/>
      <w:marBottom w:val="0"/>
      <w:divBdr>
        <w:top w:val="none" w:sz="0" w:space="0" w:color="auto"/>
        <w:left w:val="none" w:sz="0" w:space="0" w:color="auto"/>
        <w:bottom w:val="none" w:sz="0" w:space="0" w:color="auto"/>
        <w:right w:val="none" w:sz="0" w:space="0" w:color="auto"/>
      </w:divBdr>
    </w:div>
    <w:div w:id="2013600954">
      <w:bodyDiv w:val="1"/>
      <w:marLeft w:val="0"/>
      <w:marRight w:val="0"/>
      <w:marTop w:val="0"/>
      <w:marBottom w:val="0"/>
      <w:divBdr>
        <w:top w:val="none" w:sz="0" w:space="0" w:color="auto"/>
        <w:left w:val="none" w:sz="0" w:space="0" w:color="auto"/>
        <w:bottom w:val="none" w:sz="0" w:space="0" w:color="auto"/>
        <w:right w:val="none" w:sz="0" w:space="0" w:color="auto"/>
      </w:divBdr>
    </w:div>
    <w:div w:id="2027829497">
      <w:bodyDiv w:val="1"/>
      <w:marLeft w:val="0"/>
      <w:marRight w:val="0"/>
      <w:marTop w:val="0"/>
      <w:marBottom w:val="0"/>
      <w:divBdr>
        <w:top w:val="none" w:sz="0" w:space="0" w:color="auto"/>
        <w:left w:val="none" w:sz="0" w:space="0" w:color="auto"/>
        <w:bottom w:val="none" w:sz="0" w:space="0" w:color="auto"/>
        <w:right w:val="none" w:sz="0" w:space="0" w:color="auto"/>
      </w:divBdr>
    </w:div>
    <w:div w:id="20723805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iod@ropczyce.e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platformazakupowa.pl/pn/ropczyce/proceedings"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platformazakupowa.pl/strona/45-instrukcje" TargetMode="External"/><Relationship Id="rId4" Type="http://schemas.openxmlformats.org/officeDocument/2006/relationships/settings" Target="settings.xml"/><Relationship Id="rId9" Type="http://schemas.openxmlformats.org/officeDocument/2006/relationships/hyperlink" Target="mailto:ropczyce@intertele.pl" TargetMode="External"/><Relationship Id="rId14"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9DEEE9-F132-4221-809A-3C91C67E9B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3320</TotalTime>
  <Pages>23</Pages>
  <Words>8525</Words>
  <Characters>51150</Characters>
  <Application>Microsoft Office Word</Application>
  <DocSecurity>0</DocSecurity>
  <Lines>426</Lines>
  <Paragraphs>119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59556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Żaneta Kozub</dc:creator>
  <cp:lastModifiedBy>Joanna Misiura</cp:lastModifiedBy>
  <cp:revision>71</cp:revision>
  <cp:lastPrinted>2026-02-25T11:00:00Z</cp:lastPrinted>
  <dcterms:created xsi:type="dcterms:W3CDTF">2022-10-10T13:42:00Z</dcterms:created>
  <dcterms:modified xsi:type="dcterms:W3CDTF">2026-04-24T06:48:00Z</dcterms:modified>
</cp:coreProperties>
</file>