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1832" w14:textId="1238A9F9" w:rsidR="009D3CBB" w:rsidRPr="00A20464" w:rsidRDefault="00324D61">
      <w:pPr>
        <w:pStyle w:val="Standard"/>
        <w:spacing w:line="276" w:lineRule="auto"/>
        <w:jc w:val="center"/>
        <w:rPr>
          <w:rFonts w:ascii="Tahoma" w:hAnsi="Tahoma" w:cs="Tahoma"/>
          <w:b/>
          <w:bCs/>
          <w:sz w:val="18"/>
          <w:szCs w:val="18"/>
          <w:lang w:val="pl-PL"/>
        </w:rPr>
      </w:pPr>
      <w:r w:rsidRPr="00A20464">
        <w:rPr>
          <w:rFonts w:ascii="Tahoma" w:hAnsi="Tahoma" w:cs="Tahoma"/>
          <w:b/>
          <w:bCs/>
          <w:sz w:val="18"/>
          <w:szCs w:val="18"/>
          <w:lang w:val="pl-PL"/>
        </w:rPr>
        <w:t>UMOWA-PROJEKT nr _________________</w:t>
      </w:r>
    </w:p>
    <w:p w14:paraId="26DDEFA3" w14:textId="77777777" w:rsidR="009D3CBB" w:rsidRPr="00A20464" w:rsidRDefault="009D3CBB">
      <w:pPr>
        <w:pStyle w:val="Standard"/>
        <w:spacing w:line="276" w:lineRule="auto"/>
        <w:jc w:val="both"/>
        <w:rPr>
          <w:rFonts w:ascii="Tahoma" w:hAnsi="Tahoma" w:cs="Tahoma"/>
          <w:sz w:val="18"/>
          <w:szCs w:val="18"/>
          <w:lang w:val="pl-PL"/>
        </w:rPr>
      </w:pPr>
    </w:p>
    <w:p w14:paraId="2B3EFFE8" w14:textId="77777777" w:rsidR="009D3CBB" w:rsidRPr="00A20464" w:rsidRDefault="00324D61">
      <w:pPr>
        <w:pStyle w:val="Standard"/>
        <w:spacing w:line="276" w:lineRule="auto"/>
        <w:jc w:val="both"/>
        <w:rPr>
          <w:rFonts w:ascii="Tahoma" w:hAnsi="Tahoma" w:cs="Tahoma"/>
          <w:sz w:val="18"/>
          <w:szCs w:val="18"/>
          <w:lang w:val="pl-PL"/>
        </w:rPr>
      </w:pPr>
      <w:r w:rsidRPr="00A20464">
        <w:rPr>
          <w:rFonts w:ascii="Tahoma" w:hAnsi="Tahoma" w:cs="Tahoma"/>
          <w:sz w:val="18"/>
          <w:szCs w:val="18"/>
          <w:lang w:val="pl-PL"/>
        </w:rPr>
        <w:t>zawarta w Zgorzelcu, dnia ____________ pomiędzy:</w:t>
      </w:r>
    </w:p>
    <w:p w14:paraId="2AEC29E5" w14:textId="77777777" w:rsidR="009D3CBB" w:rsidRPr="00A20464" w:rsidRDefault="009D3CBB">
      <w:pPr>
        <w:pStyle w:val="Standard"/>
        <w:spacing w:line="276" w:lineRule="auto"/>
        <w:jc w:val="both"/>
        <w:rPr>
          <w:rFonts w:ascii="Tahoma" w:hAnsi="Tahoma" w:cs="Tahoma"/>
          <w:b/>
          <w:bCs/>
          <w:i/>
          <w:sz w:val="18"/>
          <w:szCs w:val="18"/>
          <w:lang w:val="pl-PL"/>
        </w:rPr>
      </w:pPr>
    </w:p>
    <w:p w14:paraId="410FFC06" w14:textId="77777777" w:rsidR="009D3CBB" w:rsidRPr="00A20464" w:rsidRDefault="00324D61">
      <w:pPr>
        <w:pStyle w:val="Standarduser"/>
        <w:jc w:val="both"/>
        <w:rPr>
          <w:rFonts w:ascii="Tahoma" w:hAnsi="Tahoma"/>
          <w:b/>
          <w:i/>
          <w:sz w:val="18"/>
          <w:szCs w:val="18"/>
        </w:rPr>
      </w:pPr>
      <w:r w:rsidRPr="00A20464">
        <w:rPr>
          <w:rFonts w:ascii="Tahoma" w:hAnsi="Tahoma"/>
          <w:b/>
          <w:i/>
          <w:sz w:val="18"/>
          <w:szCs w:val="18"/>
        </w:rPr>
        <w:t>________________________________________</w:t>
      </w:r>
    </w:p>
    <w:p w14:paraId="1D44571C" w14:textId="77777777" w:rsidR="009D3CBB" w:rsidRPr="00A20464" w:rsidRDefault="00324D61">
      <w:pPr>
        <w:pStyle w:val="Standarduser"/>
        <w:jc w:val="both"/>
        <w:rPr>
          <w:rFonts w:ascii="Tahoma" w:hAnsi="Tahoma"/>
          <w:b/>
          <w:i/>
          <w:sz w:val="18"/>
          <w:szCs w:val="18"/>
        </w:rPr>
      </w:pPr>
      <w:r w:rsidRPr="00A20464">
        <w:rPr>
          <w:rFonts w:ascii="Tahoma" w:hAnsi="Tahoma"/>
          <w:b/>
          <w:i/>
          <w:sz w:val="18"/>
          <w:szCs w:val="18"/>
        </w:rPr>
        <w:t>________________________________________</w:t>
      </w:r>
    </w:p>
    <w:p w14:paraId="61CE9A59" w14:textId="77777777" w:rsidR="009D3CBB" w:rsidRPr="00A20464" w:rsidRDefault="00324D61">
      <w:pPr>
        <w:pStyle w:val="Standarduser"/>
        <w:jc w:val="both"/>
        <w:rPr>
          <w:rFonts w:ascii="Tahoma" w:hAnsi="Tahoma"/>
          <w:b/>
          <w:i/>
          <w:sz w:val="18"/>
          <w:szCs w:val="18"/>
        </w:rPr>
      </w:pPr>
      <w:r w:rsidRPr="00A20464">
        <w:rPr>
          <w:rFonts w:ascii="Tahoma" w:hAnsi="Tahoma"/>
          <w:b/>
          <w:i/>
          <w:sz w:val="18"/>
          <w:szCs w:val="18"/>
        </w:rPr>
        <w:t>zarejestrowanym w ________________________________________________________,</w:t>
      </w:r>
    </w:p>
    <w:p w14:paraId="4E04259E" w14:textId="77777777" w:rsidR="009D3CBB" w:rsidRPr="00A20464" w:rsidRDefault="00324D61">
      <w:pPr>
        <w:pStyle w:val="Standarduser"/>
        <w:jc w:val="both"/>
        <w:rPr>
          <w:rFonts w:ascii="Tahoma" w:hAnsi="Tahoma"/>
          <w:b/>
          <w:i/>
          <w:sz w:val="18"/>
          <w:szCs w:val="18"/>
        </w:rPr>
      </w:pPr>
      <w:r w:rsidRPr="00A20464">
        <w:rPr>
          <w:rFonts w:ascii="Tahoma" w:hAnsi="Tahoma"/>
          <w:b/>
          <w:i/>
          <w:sz w:val="18"/>
          <w:szCs w:val="18"/>
        </w:rPr>
        <w:t>________________________________________________, pod numerem ____________</w:t>
      </w:r>
    </w:p>
    <w:p w14:paraId="1023FDB6" w14:textId="1E37D1B8" w:rsidR="009D3CBB" w:rsidRPr="00A20464" w:rsidRDefault="00324D61">
      <w:pPr>
        <w:pStyle w:val="Standarduser"/>
        <w:jc w:val="both"/>
        <w:rPr>
          <w:rFonts w:ascii="Tahoma" w:hAnsi="Tahoma"/>
          <w:sz w:val="18"/>
          <w:szCs w:val="18"/>
          <w:u w:val="single"/>
        </w:rPr>
      </w:pPr>
      <w:r w:rsidRPr="00A20464">
        <w:rPr>
          <w:rFonts w:ascii="Tahoma" w:hAnsi="Tahoma"/>
          <w:b/>
          <w:i/>
          <w:sz w:val="18"/>
          <w:szCs w:val="18"/>
        </w:rPr>
        <w:t>NIP: ________________________; REGON: ________________</w:t>
      </w:r>
      <w:r w:rsidR="00D71F90" w:rsidRPr="00A20464">
        <w:rPr>
          <w:rFonts w:ascii="Tahoma" w:hAnsi="Tahoma"/>
          <w:b/>
          <w:i/>
          <w:sz w:val="18"/>
          <w:szCs w:val="18"/>
        </w:rPr>
        <w:t>;BDO:</w:t>
      </w:r>
      <w:r w:rsidR="00D71F90" w:rsidRPr="00A20464">
        <w:rPr>
          <w:rFonts w:ascii="Tahoma" w:hAnsi="Tahoma"/>
          <w:b/>
          <w:i/>
          <w:sz w:val="18"/>
          <w:szCs w:val="18"/>
          <w:u w:val="single"/>
        </w:rPr>
        <w:tab/>
      </w:r>
      <w:r w:rsidR="00D71F90" w:rsidRPr="00A20464">
        <w:rPr>
          <w:rFonts w:ascii="Tahoma" w:hAnsi="Tahoma"/>
          <w:b/>
          <w:i/>
          <w:sz w:val="18"/>
          <w:szCs w:val="18"/>
          <w:u w:val="single"/>
        </w:rPr>
        <w:tab/>
      </w:r>
      <w:r w:rsidR="00D71F90" w:rsidRPr="00A20464">
        <w:rPr>
          <w:rFonts w:ascii="Tahoma" w:hAnsi="Tahoma"/>
          <w:b/>
          <w:i/>
          <w:sz w:val="18"/>
          <w:szCs w:val="18"/>
          <w:u w:val="single"/>
        </w:rPr>
        <w:tab/>
      </w:r>
    </w:p>
    <w:p w14:paraId="4FC8E464" w14:textId="77777777" w:rsidR="009D3CBB" w:rsidRPr="00A20464" w:rsidRDefault="00324D61">
      <w:pPr>
        <w:pStyle w:val="Standarduser"/>
        <w:jc w:val="both"/>
        <w:rPr>
          <w:rFonts w:ascii="Tahoma" w:hAnsi="Tahoma"/>
          <w:sz w:val="18"/>
          <w:szCs w:val="18"/>
        </w:rPr>
      </w:pPr>
      <w:r w:rsidRPr="00A20464">
        <w:rPr>
          <w:rFonts w:ascii="Tahoma" w:hAnsi="Tahoma"/>
          <w:sz w:val="18"/>
          <w:szCs w:val="18"/>
        </w:rPr>
        <w:t>reprezentowany przez:</w:t>
      </w:r>
    </w:p>
    <w:p w14:paraId="68EEAFC9" w14:textId="77777777" w:rsidR="009D3CBB" w:rsidRPr="00A20464" w:rsidRDefault="00324D61">
      <w:pPr>
        <w:pStyle w:val="Standarduser"/>
        <w:tabs>
          <w:tab w:val="left" w:pos="360"/>
        </w:tabs>
        <w:jc w:val="both"/>
        <w:rPr>
          <w:rFonts w:ascii="Tahoma" w:hAnsi="Tahoma"/>
          <w:b/>
          <w:sz w:val="18"/>
          <w:szCs w:val="18"/>
        </w:rPr>
      </w:pPr>
      <w:r w:rsidRPr="00A20464">
        <w:rPr>
          <w:rFonts w:ascii="Tahoma" w:hAnsi="Tahoma"/>
          <w:b/>
          <w:sz w:val="18"/>
          <w:szCs w:val="18"/>
        </w:rPr>
        <w:t>_____________________________________,</w:t>
      </w:r>
    </w:p>
    <w:p w14:paraId="27DA9B98" w14:textId="77777777" w:rsidR="009D3CBB" w:rsidRPr="00A20464" w:rsidRDefault="00324D61">
      <w:pPr>
        <w:pStyle w:val="Standarduser"/>
        <w:tabs>
          <w:tab w:val="left" w:pos="360"/>
        </w:tabs>
        <w:jc w:val="both"/>
        <w:rPr>
          <w:rFonts w:ascii="Tahoma" w:hAnsi="Tahoma"/>
          <w:b/>
          <w:sz w:val="18"/>
          <w:szCs w:val="18"/>
        </w:rPr>
      </w:pPr>
      <w:r w:rsidRPr="00A20464">
        <w:rPr>
          <w:rFonts w:ascii="Tahoma" w:hAnsi="Tahoma"/>
          <w:b/>
          <w:sz w:val="18"/>
          <w:szCs w:val="18"/>
        </w:rPr>
        <w:t>_____________________________________,</w:t>
      </w:r>
    </w:p>
    <w:p w14:paraId="088FED70" w14:textId="77777777" w:rsidR="009D3CBB" w:rsidRPr="00A20464" w:rsidRDefault="00324D61">
      <w:pPr>
        <w:pStyle w:val="Standard"/>
        <w:spacing w:line="276" w:lineRule="auto"/>
        <w:jc w:val="both"/>
        <w:rPr>
          <w:rFonts w:ascii="Tahoma" w:hAnsi="Tahoma" w:cs="Tahoma"/>
          <w:sz w:val="18"/>
          <w:szCs w:val="18"/>
          <w:lang w:val="pl-PL"/>
        </w:rPr>
      </w:pPr>
      <w:r w:rsidRPr="00A20464">
        <w:rPr>
          <w:rFonts w:ascii="Tahoma" w:hAnsi="Tahoma" w:cs="Tahoma"/>
          <w:sz w:val="18"/>
          <w:szCs w:val="18"/>
          <w:lang w:val="pl-PL"/>
        </w:rPr>
        <w:t>zwanym dalej Wykonawcą, a</w:t>
      </w:r>
    </w:p>
    <w:p w14:paraId="1494A5A7" w14:textId="77777777" w:rsidR="009D3CBB" w:rsidRPr="00A20464" w:rsidRDefault="009D3CBB">
      <w:pPr>
        <w:pStyle w:val="Standard"/>
        <w:spacing w:line="276" w:lineRule="auto"/>
        <w:jc w:val="both"/>
        <w:rPr>
          <w:rFonts w:ascii="Tahoma" w:hAnsi="Tahoma" w:cs="Tahoma"/>
          <w:sz w:val="18"/>
          <w:szCs w:val="18"/>
          <w:lang w:val="pl-PL"/>
        </w:rPr>
      </w:pPr>
    </w:p>
    <w:p w14:paraId="121F112B" w14:textId="125B88E8" w:rsidR="009D3CBB" w:rsidRPr="00FB6F1A" w:rsidRDefault="00324D61">
      <w:pPr>
        <w:pStyle w:val="Standard"/>
        <w:spacing w:line="276" w:lineRule="auto"/>
        <w:jc w:val="both"/>
        <w:rPr>
          <w:rFonts w:ascii="Tahoma" w:hAnsi="Tahoma" w:cs="Tahoma"/>
          <w:b/>
          <w:bCs/>
          <w:sz w:val="18"/>
          <w:szCs w:val="18"/>
          <w:lang w:val="pl-PL"/>
        </w:rPr>
      </w:pPr>
      <w:r w:rsidRPr="00A20464">
        <w:rPr>
          <w:rFonts w:ascii="Tahoma" w:hAnsi="Tahoma" w:cs="Tahoma"/>
          <w:b/>
          <w:bCs/>
          <w:sz w:val="18"/>
          <w:szCs w:val="18"/>
          <w:lang w:val="pl-PL"/>
        </w:rPr>
        <w:t>Wielospecjalistycznym Szpitalem - Samodzielnym Publicznym Zespołem Opieki Zdrowotnej w Zgorzelcu z siedzibą</w:t>
      </w:r>
      <w:r w:rsidR="006D411A" w:rsidRPr="00A20464">
        <w:rPr>
          <w:rFonts w:ascii="Tahoma" w:hAnsi="Tahoma" w:cs="Tahoma"/>
          <w:b/>
          <w:bCs/>
          <w:sz w:val="18"/>
          <w:szCs w:val="18"/>
          <w:lang w:val="pl-PL"/>
        </w:rPr>
        <w:t xml:space="preserve"> w Zgorzelcu</w:t>
      </w:r>
      <w:r w:rsidRPr="00A20464">
        <w:rPr>
          <w:rFonts w:ascii="Tahoma" w:hAnsi="Tahoma" w:cs="Tahoma"/>
          <w:b/>
          <w:bCs/>
          <w:sz w:val="18"/>
          <w:szCs w:val="18"/>
          <w:lang w:val="pl-PL"/>
        </w:rPr>
        <w:t xml:space="preserve"> </w:t>
      </w:r>
      <w:r w:rsidR="006D411A" w:rsidRPr="00A20464">
        <w:rPr>
          <w:rFonts w:ascii="Tahoma" w:hAnsi="Tahoma" w:cs="Tahoma"/>
          <w:b/>
          <w:bCs/>
          <w:sz w:val="18"/>
          <w:szCs w:val="18"/>
          <w:lang w:val="pl-PL"/>
        </w:rPr>
        <w:t>(</w:t>
      </w:r>
      <w:r w:rsidRPr="00A20464">
        <w:rPr>
          <w:rFonts w:ascii="Tahoma" w:hAnsi="Tahoma" w:cs="Tahoma"/>
          <w:b/>
          <w:bCs/>
          <w:sz w:val="18"/>
          <w:szCs w:val="18"/>
          <w:lang w:val="pl-PL"/>
        </w:rPr>
        <w:t>59-900</w:t>
      </w:r>
      <w:r w:rsidR="006D411A" w:rsidRPr="00A20464">
        <w:rPr>
          <w:rFonts w:ascii="Tahoma" w:hAnsi="Tahoma" w:cs="Tahoma"/>
          <w:b/>
          <w:bCs/>
          <w:sz w:val="18"/>
          <w:szCs w:val="18"/>
          <w:lang w:val="pl-PL"/>
        </w:rPr>
        <w:t>)</w:t>
      </w:r>
      <w:r w:rsidRPr="00A20464">
        <w:rPr>
          <w:rFonts w:ascii="Tahoma" w:hAnsi="Tahoma" w:cs="Tahoma"/>
          <w:b/>
          <w:bCs/>
          <w:sz w:val="18"/>
          <w:szCs w:val="18"/>
          <w:lang w:val="pl-PL"/>
        </w:rPr>
        <w:t xml:space="preserve"> </w:t>
      </w:r>
      <w:r w:rsidR="006D411A" w:rsidRPr="00A20464">
        <w:rPr>
          <w:rFonts w:ascii="Tahoma" w:hAnsi="Tahoma" w:cs="Tahoma"/>
          <w:b/>
          <w:bCs/>
          <w:sz w:val="18"/>
          <w:szCs w:val="18"/>
          <w:lang w:val="pl-PL"/>
        </w:rPr>
        <w:t>przy ul.</w:t>
      </w:r>
      <w:r w:rsidRPr="00A20464">
        <w:rPr>
          <w:rFonts w:ascii="Tahoma" w:hAnsi="Tahoma" w:cs="Tahoma"/>
          <w:b/>
          <w:bCs/>
          <w:sz w:val="18"/>
          <w:szCs w:val="18"/>
          <w:lang w:val="pl-PL"/>
        </w:rPr>
        <w:t xml:space="preserve"> Lubańsk</w:t>
      </w:r>
      <w:r w:rsidR="006D411A" w:rsidRPr="00A20464">
        <w:rPr>
          <w:rFonts w:ascii="Tahoma" w:hAnsi="Tahoma" w:cs="Tahoma"/>
          <w:b/>
          <w:bCs/>
          <w:sz w:val="18"/>
          <w:szCs w:val="18"/>
          <w:lang w:val="pl-PL"/>
        </w:rPr>
        <w:t>iej</w:t>
      </w:r>
      <w:r w:rsidRPr="00A20464">
        <w:rPr>
          <w:rFonts w:ascii="Tahoma" w:hAnsi="Tahoma" w:cs="Tahoma"/>
          <w:b/>
          <w:bCs/>
          <w:sz w:val="18"/>
          <w:szCs w:val="18"/>
          <w:lang w:val="pl-PL"/>
        </w:rPr>
        <w:t xml:space="preserve"> 11/12,</w:t>
      </w:r>
      <w:r w:rsidR="00FB6F1A">
        <w:rPr>
          <w:rFonts w:ascii="Tahoma" w:hAnsi="Tahoma" w:cs="Tahoma"/>
          <w:b/>
          <w:bCs/>
          <w:sz w:val="18"/>
          <w:szCs w:val="18"/>
          <w:lang w:val="pl-PL"/>
        </w:rPr>
        <w:t xml:space="preserve"> </w:t>
      </w:r>
      <w:r w:rsidRPr="00A20464">
        <w:rPr>
          <w:rFonts w:ascii="Tahoma" w:hAnsi="Tahoma" w:cs="Tahoma"/>
          <w:b/>
          <w:bCs/>
          <w:sz w:val="18"/>
          <w:szCs w:val="18"/>
          <w:lang w:val="pl-PL"/>
        </w:rPr>
        <w:t>zarejestrowanym w Sądzie Rejonowym dla Wrocławia-Fabrycznej we Wrocławiu,</w:t>
      </w:r>
      <w:r w:rsidR="00FB6F1A">
        <w:rPr>
          <w:rFonts w:ascii="Tahoma" w:hAnsi="Tahoma" w:cs="Tahoma"/>
          <w:b/>
          <w:bCs/>
          <w:sz w:val="18"/>
          <w:szCs w:val="18"/>
          <w:lang w:val="pl-PL"/>
        </w:rPr>
        <w:t xml:space="preserve"> </w:t>
      </w:r>
      <w:r w:rsidRPr="00A20464">
        <w:rPr>
          <w:rFonts w:ascii="Tahoma" w:hAnsi="Tahoma" w:cs="Tahoma"/>
          <w:b/>
          <w:bCs/>
          <w:sz w:val="18"/>
          <w:szCs w:val="18"/>
          <w:lang w:val="pl-PL"/>
        </w:rPr>
        <w:t>IX Wydział Gospodarczy Krajowego Rejestru Sądowego, pod numerem KRS 0000036788</w:t>
      </w:r>
      <w:r w:rsidR="00FB6F1A">
        <w:rPr>
          <w:rFonts w:ascii="Tahoma" w:hAnsi="Tahoma" w:cs="Tahoma"/>
          <w:b/>
          <w:bCs/>
          <w:sz w:val="18"/>
          <w:szCs w:val="18"/>
          <w:lang w:val="pl-PL"/>
        </w:rPr>
        <w:t xml:space="preserve">, </w:t>
      </w:r>
      <w:r w:rsidRPr="00A20464">
        <w:rPr>
          <w:rFonts w:ascii="Tahoma" w:hAnsi="Tahoma" w:cs="Tahoma"/>
          <w:b/>
          <w:bCs/>
          <w:sz w:val="18"/>
          <w:szCs w:val="18"/>
          <w:lang w:val="pl-PL"/>
        </w:rPr>
        <w:t>NIP: 615-17-06-942; REGON: 231161448,</w:t>
      </w:r>
      <w:r w:rsidR="00D71F90" w:rsidRPr="00A20464">
        <w:rPr>
          <w:rFonts w:ascii="Tahoma" w:hAnsi="Tahoma" w:cs="Tahoma"/>
          <w:b/>
          <w:bCs/>
          <w:sz w:val="18"/>
          <w:szCs w:val="18"/>
          <w:lang w:val="pl-PL"/>
        </w:rPr>
        <w:t xml:space="preserve"> BDO: 000150922</w:t>
      </w:r>
    </w:p>
    <w:p w14:paraId="4CE2644E" w14:textId="77777777" w:rsidR="009D3CBB" w:rsidRPr="00A20464" w:rsidRDefault="00324D61">
      <w:pPr>
        <w:pStyle w:val="Standard"/>
        <w:spacing w:line="276" w:lineRule="auto"/>
        <w:jc w:val="both"/>
        <w:rPr>
          <w:rFonts w:ascii="Tahoma" w:hAnsi="Tahoma" w:cs="Tahoma"/>
          <w:sz w:val="18"/>
          <w:szCs w:val="18"/>
          <w:lang w:val="pl-PL"/>
        </w:rPr>
      </w:pPr>
      <w:r w:rsidRPr="00A20464">
        <w:rPr>
          <w:rFonts w:ascii="Tahoma" w:hAnsi="Tahoma" w:cs="Tahoma"/>
          <w:sz w:val="18"/>
          <w:szCs w:val="18"/>
          <w:lang w:val="pl-PL"/>
        </w:rPr>
        <w:t>reprezentowanym przez:</w:t>
      </w:r>
    </w:p>
    <w:p w14:paraId="242EDB54" w14:textId="77777777" w:rsidR="009D3CBB" w:rsidRPr="00A20464" w:rsidRDefault="00324D61">
      <w:pPr>
        <w:pStyle w:val="Standard"/>
        <w:spacing w:line="276" w:lineRule="auto"/>
        <w:jc w:val="both"/>
        <w:rPr>
          <w:rFonts w:ascii="Tahoma" w:hAnsi="Tahoma" w:cs="Tahoma"/>
          <w:sz w:val="18"/>
          <w:szCs w:val="18"/>
          <w:lang w:val="pl-PL"/>
        </w:rPr>
      </w:pPr>
      <w:r w:rsidRPr="00A20464">
        <w:rPr>
          <w:rFonts w:ascii="Tahoma" w:hAnsi="Tahoma" w:cs="Tahoma"/>
          <w:sz w:val="18"/>
          <w:szCs w:val="18"/>
          <w:lang w:val="pl-PL"/>
        </w:rPr>
        <w:t>Zofię Barczyk - Dyrektora,</w:t>
      </w:r>
    </w:p>
    <w:p w14:paraId="34A0FAEF" w14:textId="77777777" w:rsidR="009D3CBB" w:rsidRPr="00A20464" w:rsidRDefault="00324D61">
      <w:pPr>
        <w:pStyle w:val="Standard"/>
        <w:spacing w:line="276" w:lineRule="auto"/>
        <w:jc w:val="both"/>
        <w:rPr>
          <w:rFonts w:ascii="Tahoma" w:hAnsi="Tahoma" w:cs="Tahoma"/>
          <w:sz w:val="18"/>
          <w:szCs w:val="18"/>
          <w:lang w:val="pl-PL"/>
        </w:rPr>
      </w:pPr>
      <w:r w:rsidRPr="00A20464">
        <w:rPr>
          <w:rFonts w:ascii="Tahoma" w:hAnsi="Tahoma" w:cs="Tahoma"/>
          <w:sz w:val="18"/>
          <w:szCs w:val="18"/>
          <w:lang w:val="pl-PL"/>
        </w:rPr>
        <w:t xml:space="preserve">zwanym dalej </w:t>
      </w:r>
      <w:r w:rsidRPr="00A20464">
        <w:rPr>
          <w:rFonts w:ascii="Tahoma" w:hAnsi="Tahoma" w:cs="Tahoma"/>
          <w:b/>
          <w:bCs/>
          <w:sz w:val="18"/>
          <w:szCs w:val="18"/>
          <w:lang w:val="pl-PL"/>
        </w:rPr>
        <w:t>Zamawiającym</w:t>
      </w:r>
    </w:p>
    <w:p w14:paraId="1EC77F5D" w14:textId="77777777" w:rsidR="009D3CBB" w:rsidRPr="00A20464" w:rsidRDefault="009D3CBB">
      <w:pPr>
        <w:pStyle w:val="Standard"/>
        <w:spacing w:line="276" w:lineRule="auto"/>
        <w:jc w:val="both"/>
        <w:rPr>
          <w:rFonts w:ascii="Tahoma" w:hAnsi="Tahoma" w:cs="Tahoma"/>
          <w:sz w:val="18"/>
          <w:szCs w:val="18"/>
          <w:lang w:val="pl-PL"/>
        </w:rPr>
      </w:pPr>
    </w:p>
    <w:p w14:paraId="666DD2C6" w14:textId="0BF5A1E1" w:rsidR="009D3CBB" w:rsidRPr="00A20464" w:rsidRDefault="00324D61">
      <w:pPr>
        <w:pStyle w:val="Standard"/>
        <w:spacing w:line="276" w:lineRule="auto"/>
        <w:jc w:val="both"/>
        <w:rPr>
          <w:rFonts w:ascii="Tahoma" w:hAnsi="Tahoma" w:cs="Tahoma"/>
          <w:sz w:val="18"/>
          <w:szCs w:val="18"/>
          <w:lang w:val="pl-PL"/>
        </w:rPr>
      </w:pPr>
      <w:r w:rsidRPr="00A20464">
        <w:rPr>
          <w:rFonts w:ascii="Tahoma" w:hAnsi="Tahoma" w:cs="Tahoma"/>
          <w:bCs/>
          <w:sz w:val="18"/>
          <w:szCs w:val="18"/>
          <w:lang w:val="pl-PL"/>
        </w:rPr>
        <w:t xml:space="preserve">W rezultacie dokonania przez Zamawiającego wyboru oferty w trybie </w:t>
      </w:r>
      <w:r w:rsidRPr="00A20464">
        <w:rPr>
          <w:rFonts w:ascii="Tahoma" w:hAnsi="Tahoma" w:cs="Tahoma"/>
          <w:sz w:val="18"/>
          <w:szCs w:val="18"/>
          <w:lang w:val="pl-PL"/>
        </w:rPr>
        <w:t xml:space="preserve">w trybie podstawowym, przeprowadzonego zgodnie z art. 275 (i nast.) </w:t>
      </w:r>
      <w:r w:rsidRPr="00A20464">
        <w:rPr>
          <w:rFonts w:ascii="Tahoma" w:hAnsi="Tahoma" w:cs="Tahoma"/>
          <w:bCs/>
          <w:sz w:val="18"/>
          <w:szCs w:val="18"/>
          <w:lang w:val="pl-PL"/>
        </w:rPr>
        <w:t>ustawy z dnia 11 września 2019</w:t>
      </w:r>
      <w:r w:rsidR="006D411A" w:rsidRPr="00A20464">
        <w:rPr>
          <w:rFonts w:ascii="Tahoma" w:hAnsi="Tahoma" w:cs="Tahoma"/>
          <w:bCs/>
          <w:sz w:val="18"/>
          <w:szCs w:val="18"/>
          <w:lang w:val="pl-PL"/>
        </w:rPr>
        <w:t xml:space="preserve"> </w:t>
      </w:r>
      <w:r w:rsidRPr="00A20464">
        <w:rPr>
          <w:rFonts w:ascii="Tahoma" w:hAnsi="Tahoma" w:cs="Tahoma"/>
          <w:bCs/>
          <w:sz w:val="18"/>
          <w:szCs w:val="18"/>
          <w:lang w:val="pl-PL"/>
        </w:rPr>
        <w:t>r. Prawo zamówień publicznych (tj. Dz. U. z 2024</w:t>
      </w:r>
      <w:r w:rsidR="006D411A" w:rsidRPr="00A20464">
        <w:rPr>
          <w:rFonts w:ascii="Tahoma" w:hAnsi="Tahoma" w:cs="Tahoma"/>
          <w:bCs/>
          <w:sz w:val="18"/>
          <w:szCs w:val="18"/>
          <w:lang w:val="pl-PL"/>
        </w:rPr>
        <w:t xml:space="preserve"> </w:t>
      </w:r>
      <w:r w:rsidRPr="00A20464">
        <w:rPr>
          <w:rFonts w:ascii="Tahoma" w:hAnsi="Tahoma" w:cs="Tahoma"/>
          <w:bCs/>
          <w:sz w:val="18"/>
          <w:szCs w:val="18"/>
          <w:lang w:val="pl-PL"/>
        </w:rPr>
        <w:t>r. poz. 1320 ze zm.) - Strony postanawiają co następuje:</w:t>
      </w:r>
    </w:p>
    <w:p w14:paraId="1E3BD46B" w14:textId="77777777" w:rsidR="009D3CBB" w:rsidRPr="00A20464" w:rsidRDefault="009D3CBB">
      <w:pPr>
        <w:pStyle w:val="Standard"/>
        <w:spacing w:line="276" w:lineRule="auto"/>
        <w:jc w:val="center"/>
        <w:rPr>
          <w:rFonts w:ascii="Tahoma" w:hAnsi="Tahoma" w:cs="Tahoma"/>
          <w:bCs/>
          <w:sz w:val="18"/>
          <w:szCs w:val="18"/>
          <w:lang w:val="pl-PL"/>
        </w:rPr>
      </w:pPr>
    </w:p>
    <w:p w14:paraId="7850C238" w14:textId="77777777" w:rsidR="009D3CBB" w:rsidRPr="00A20464" w:rsidRDefault="00324D61">
      <w:pPr>
        <w:pStyle w:val="Standard"/>
        <w:spacing w:line="276" w:lineRule="auto"/>
        <w:jc w:val="center"/>
        <w:rPr>
          <w:rFonts w:ascii="Tahoma" w:hAnsi="Tahoma" w:cs="Tahoma"/>
          <w:b/>
          <w:sz w:val="18"/>
          <w:szCs w:val="18"/>
          <w:lang w:val="pl-PL"/>
        </w:rPr>
      </w:pPr>
      <w:r w:rsidRPr="00A20464">
        <w:rPr>
          <w:rFonts w:ascii="Tahoma" w:hAnsi="Tahoma" w:cs="Tahoma"/>
          <w:b/>
          <w:sz w:val="18"/>
          <w:szCs w:val="18"/>
          <w:lang w:val="pl-PL"/>
        </w:rPr>
        <w:t>§ 1</w:t>
      </w:r>
    </w:p>
    <w:p w14:paraId="4D37C4C5" w14:textId="77777777" w:rsidR="009D3CBB" w:rsidRPr="00A20464" w:rsidRDefault="00324D61">
      <w:pPr>
        <w:pStyle w:val="Standard"/>
        <w:keepNext/>
        <w:tabs>
          <w:tab w:val="left" w:pos="720"/>
        </w:tabs>
        <w:spacing w:line="276" w:lineRule="auto"/>
        <w:jc w:val="center"/>
        <w:rPr>
          <w:rFonts w:ascii="Tahoma" w:hAnsi="Tahoma" w:cs="Tahoma"/>
          <w:b/>
          <w:bCs/>
          <w:sz w:val="18"/>
          <w:szCs w:val="18"/>
          <w:lang w:val="pl-PL"/>
        </w:rPr>
      </w:pPr>
      <w:r w:rsidRPr="00A20464">
        <w:rPr>
          <w:rFonts w:ascii="Tahoma" w:hAnsi="Tahoma" w:cs="Tahoma"/>
          <w:b/>
          <w:bCs/>
          <w:sz w:val="18"/>
          <w:szCs w:val="18"/>
          <w:lang w:val="pl-PL"/>
        </w:rPr>
        <w:t>PRZEDMIOT UMOWY</w:t>
      </w:r>
    </w:p>
    <w:p w14:paraId="144F034E" w14:textId="3F4C664C" w:rsidR="00D209C6" w:rsidRPr="00D209C6" w:rsidRDefault="00324D61" w:rsidP="00D209C6">
      <w:pPr>
        <w:pStyle w:val="Standard"/>
        <w:numPr>
          <w:ilvl w:val="0"/>
          <w:numId w:val="191"/>
        </w:numPr>
        <w:spacing w:line="276" w:lineRule="auto"/>
        <w:jc w:val="both"/>
        <w:rPr>
          <w:rFonts w:ascii="Tahoma" w:hAnsi="Tahoma" w:cs="Tahoma"/>
          <w:sz w:val="18"/>
          <w:szCs w:val="18"/>
          <w:lang w:val="pl-PL"/>
        </w:rPr>
      </w:pPr>
      <w:r w:rsidRPr="00A20464">
        <w:rPr>
          <w:rFonts w:ascii="Tahoma" w:hAnsi="Tahoma" w:cs="Tahoma"/>
          <w:sz w:val="18"/>
          <w:szCs w:val="18"/>
          <w:lang w:val="pl-PL"/>
        </w:rPr>
        <w:t>Przedmiotem umowy są:</w:t>
      </w:r>
    </w:p>
    <w:p w14:paraId="0566AB35" w14:textId="2DE853E7" w:rsidR="006D411A" w:rsidRPr="002D5D27" w:rsidRDefault="00D209C6" w:rsidP="006D411A">
      <w:pPr>
        <w:pStyle w:val="Standard"/>
        <w:numPr>
          <w:ilvl w:val="0"/>
          <w:numId w:val="192"/>
        </w:numPr>
        <w:spacing w:line="276" w:lineRule="auto"/>
        <w:jc w:val="both"/>
        <w:rPr>
          <w:rFonts w:ascii="Tahoma" w:hAnsi="Tahoma" w:cs="Tahoma"/>
          <w:sz w:val="18"/>
          <w:szCs w:val="18"/>
          <w:lang w:val="pl-PL"/>
        </w:rPr>
      </w:pPr>
      <w:r w:rsidRPr="002D5D27">
        <w:rPr>
          <w:rFonts w:ascii="Tahoma" w:hAnsi="Tahoma" w:cs="Tahoma"/>
          <w:bCs/>
          <w:sz w:val="18"/>
          <w:szCs w:val="18"/>
          <w:lang w:val="pl-PL"/>
        </w:rPr>
        <w:t xml:space="preserve">Cykliczne dostawy </w:t>
      </w:r>
      <w:r w:rsidR="00F70D2E" w:rsidRPr="002D5D27">
        <w:rPr>
          <w:rFonts w:ascii="Tahoma" w:hAnsi="Tahoma" w:cs="Tahoma"/>
          <w:bCs/>
          <w:sz w:val="18"/>
          <w:szCs w:val="18"/>
          <w:lang w:val="pl-PL"/>
        </w:rPr>
        <w:t xml:space="preserve">odczynników </w:t>
      </w:r>
      <w:r w:rsidRPr="002D5D27">
        <w:rPr>
          <w:rFonts w:ascii="Tahoma" w:hAnsi="Tahoma" w:cs="Tahoma"/>
          <w:bCs/>
          <w:sz w:val="18"/>
          <w:szCs w:val="18"/>
          <w:lang w:val="pl-PL"/>
        </w:rPr>
        <w:t>do badań hematologicznych</w:t>
      </w:r>
      <w:r w:rsidR="006D411A" w:rsidRPr="002D5D27">
        <w:rPr>
          <w:rFonts w:ascii="Tahoma" w:hAnsi="Tahoma" w:cs="Tahoma"/>
          <w:bCs/>
          <w:sz w:val="18"/>
          <w:szCs w:val="18"/>
          <w:lang w:val="pl-PL"/>
        </w:rPr>
        <w:t>,</w:t>
      </w:r>
    </w:p>
    <w:p w14:paraId="44C84182" w14:textId="670F3CF3" w:rsidR="006D411A" w:rsidRPr="002D5D27" w:rsidRDefault="006D411A" w:rsidP="006D411A">
      <w:pPr>
        <w:pStyle w:val="Standard"/>
        <w:numPr>
          <w:ilvl w:val="0"/>
          <w:numId w:val="192"/>
        </w:numPr>
        <w:spacing w:line="276" w:lineRule="auto"/>
        <w:jc w:val="both"/>
        <w:rPr>
          <w:rFonts w:ascii="Tahoma" w:hAnsi="Tahoma" w:cs="Tahoma"/>
          <w:sz w:val="18"/>
          <w:szCs w:val="18"/>
          <w:lang w:val="pl-PL"/>
        </w:rPr>
      </w:pPr>
      <w:r w:rsidRPr="002D5D27">
        <w:rPr>
          <w:rFonts w:ascii="Tahoma" w:hAnsi="Tahoma" w:cs="Tahoma"/>
          <w:bCs/>
          <w:sz w:val="18"/>
          <w:szCs w:val="18"/>
          <w:lang w:val="pl-PL"/>
        </w:rPr>
        <w:t>dzierżawa</w:t>
      </w:r>
      <w:r w:rsidR="00324D61" w:rsidRPr="002D5D27">
        <w:rPr>
          <w:rFonts w:ascii="Tahoma" w:hAnsi="Tahoma" w:cs="Tahoma"/>
          <w:bCs/>
          <w:sz w:val="18"/>
          <w:szCs w:val="18"/>
          <w:lang w:val="pl-PL"/>
        </w:rPr>
        <w:t xml:space="preserve"> </w:t>
      </w:r>
      <w:r w:rsidR="00795A4E" w:rsidRPr="002D5D27">
        <w:rPr>
          <w:rFonts w:ascii="Tahoma" w:hAnsi="Tahoma" w:cs="Tahoma"/>
          <w:bCs/>
          <w:sz w:val="18"/>
          <w:szCs w:val="18"/>
          <w:lang w:val="pl-PL"/>
        </w:rPr>
        <w:t>dwóch analizatorów hematologicznych 5-Diff z dodatkowym wyposażeniem, aparatu do oznaczania OB oraz klimatyzatora z uwzględnieniem wymaganych parametrów stanowiących Załącznik nr 2 do umowy</w:t>
      </w:r>
    </w:p>
    <w:p w14:paraId="270867E4" w14:textId="36F634C8" w:rsidR="009D3CBB" w:rsidRPr="00A20464" w:rsidRDefault="006D411A" w:rsidP="006D411A">
      <w:pPr>
        <w:pStyle w:val="Standard"/>
        <w:numPr>
          <w:ilvl w:val="0"/>
          <w:numId w:val="192"/>
        </w:numPr>
        <w:spacing w:line="276" w:lineRule="auto"/>
        <w:jc w:val="both"/>
        <w:rPr>
          <w:rFonts w:ascii="Tahoma" w:hAnsi="Tahoma" w:cs="Tahoma"/>
          <w:sz w:val="18"/>
          <w:szCs w:val="18"/>
          <w:lang w:val="pl-PL"/>
        </w:rPr>
      </w:pPr>
      <w:r w:rsidRPr="00A20464">
        <w:rPr>
          <w:rFonts w:ascii="Tahoma" w:hAnsi="Tahoma" w:cs="Tahoma"/>
          <w:bCs/>
          <w:sz w:val="18"/>
          <w:szCs w:val="18"/>
          <w:lang w:val="pl-PL"/>
        </w:rPr>
        <w:t>p</w:t>
      </w:r>
      <w:r w:rsidR="00324D61" w:rsidRPr="00A20464">
        <w:rPr>
          <w:rFonts w:ascii="Tahoma" w:hAnsi="Tahoma" w:cs="Tahoma"/>
          <w:bCs/>
          <w:sz w:val="18"/>
          <w:szCs w:val="18"/>
          <w:lang w:val="pl-PL"/>
        </w:rPr>
        <w:t>rzeszkolenie</w:t>
      </w:r>
      <w:r w:rsidR="00324D61" w:rsidRPr="00A20464">
        <w:rPr>
          <w:rFonts w:ascii="Tahoma" w:hAnsi="Tahoma" w:cs="Tahoma"/>
          <w:sz w:val="18"/>
          <w:szCs w:val="18"/>
          <w:lang w:val="pl-PL"/>
        </w:rPr>
        <w:t xml:space="preserve"> pracowników Zamawiającego w zakresie oferowanego sprzętu potwierdzone protokołem szkolenia</w:t>
      </w:r>
      <w:r w:rsidRPr="00A20464">
        <w:rPr>
          <w:rFonts w:ascii="Tahoma" w:hAnsi="Tahoma" w:cs="Tahoma"/>
          <w:sz w:val="18"/>
          <w:szCs w:val="18"/>
          <w:lang w:val="pl-PL"/>
        </w:rPr>
        <w:t>.</w:t>
      </w:r>
    </w:p>
    <w:p w14:paraId="08864D0E" w14:textId="3335ECCF" w:rsidR="009D3CBB" w:rsidRPr="00A20464" w:rsidRDefault="00324D61">
      <w:pPr>
        <w:pStyle w:val="Standard"/>
        <w:spacing w:line="276" w:lineRule="auto"/>
        <w:ind w:left="284" w:hanging="284"/>
        <w:jc w:val="both"/>
        <w:rPr>
          <w:rFonts w:ascii="Tahoma" w:hAnsi="Tahoma" w:cs="Tahoma"/>
          <w:bCs/>
          <w:iCs/>
          <w:sz w:val="18"/>
          <w:szCs w:val="18"/>
          <w:lang w:val="pl-PL"/>
        </w:rPr>
      </w:pPr>
      <w:r w:rsidRPr="00A20464">
        <w:rPr>
          <w:rFonts w:ascii="Tahoma" w:hAnsi="Tahoma" w:cs="Tahoma"/>
          <w:bCs/>
          <w:iCs/>
          <w:sz w:val="18"/>
          <w:szCs w:val="18"/>
          <w:lang w:val="pl-PL"/>
        </w:rPr>
        <w:t>2.</w:t>
      </w:r>
      <w:r w:rsidRPr="00A20464">
        <w:rPr>
          <w:rFonts w:ascii="Tahoma" w:hAnsi="Tahoma" w:cs="Tahoma"/>
          <w:bCs/>
          <w:iCs/>
          <w:sz w:val="18"/>
          <w:szCs w:val="18"/>
          <w:lang w:val="pl-PL"/>
        </w:rPr>
        <w:tab/>
        <w:t>Wykonawca zapewnia, że</w:t>
      </w:r>
      <w:r w:rsidR="0024549A" w:rsidRPr="00A20464">
        <w:rPr>
          <w:rFonts w:ascii="Tahoma" w:hAnsi="Tahoma" w:cs="Tahoma"/>
          <w:bCs/>
          <w:iCs/>
          <w:sz w:val="18"/>
          <w:szCs w:val="18"/>
          <w:lang w:val="pl-PL"/>
        </w:rPr>
        <w:t>:</w:t>
      </w:r>
    </w:p>
    <w:p w14:paraId="2346C08B" w14:textId="5A2C741C" w:rsidR="009D3CBB" w:rsidRPr="00A20464" w:rsidRDefault="0024549A">
      <w:pPr>
        <w:numPr>
          <w:ilvl w:val="0"/>
          <w:numId w:val="128"/>
        </w:numPr>
        <w:ind w:left="709" w:hanging="425"/>
        <w:jc w:val="both"/>
        <w:textAlignment w:val="auto"/>
        <w:rPr>
          <w:rFonts w:ascii="Tahoma" w:hAnsi="Tahoma" w:cs="Tahoma"/>
          <w:sz w:val="18"/>
          <w:szCs w:val="18"/>
          <w:lang w:val="pl-PL"/>
        </w:rPr>
      </w:pPr>
      <w:r w:rsidRPr="00A20464">
        <w:rPr>
          <w:rFonts w:ascii="Tahoma" w:hAnsi="Tahoma" w:cs="Tahoma"/>
          <w:b/>
          <w:sz w:val="18"/>
          <w:szCs w:val="18"/>
          <w:lang w:val="pl-PL"/>
        </w:rPr>
        <w:t xml:space="preserve">przedmiot umowy spełnia wymagania </w:t>
      </w:r>
      <w:r w:rsidR="00324D61" w:rsidRPr="00A20464">
        <w:rPr>
          <w:rFonts w:ascii="Tahoma" w:hAnsi="Tahoma" w:cs="Tahoma"/>
          <w:b/>
          <w:sz w:val="18"/>
          <w:szCs w:val="18"/>
          <w:lang w:val="pl-PL"/>
        </w:rPr>
        <w:t>dotyczące wyrobów medycznych</w:t>
      </w:r>
      <w:r w:rsidR="00324D61" w:rsidRPr="00A20464">
        <w:rPr>
          <w:rFonts w:ascii="Tahoma" w:hAnsi="Tahoma" w:cs="Tahoma"/>
          <w:bCs/>
          <w:sz w:val="18"/>
          <w:szCs w:val="18"/>
          <w:lang w:val="pl-PL"/>
        </w:rPr>
        <w:t xml:space="preserve"> – tj.</w:t>
      </w:r>
      <w:r w:rsidRPr="00A20464">
        <w:rPr>
          <w:rFonts w:ascii="Tahoma" w:hAnsi="Tahoma" w:cs="Tahoma"/>
          <w:bCs/>
          <w:sz w:val="18"/>
          <w:szCs w:val="18"/>
          <w:lang w:val="pl-PL"/>
        </w:rPr>
        <w:t xml:space="preserve"> wymagania określone w</w:t>
      </w:r>
      <w:r w:rsidR="00324D61" w:rsidRPr="00A20464">
        <w:rPr>
          <w:rFonts w:ascii="Tahoma" w:hAnsi="Tahoma" w:cs="Tahoma"/>
          <w:bCs/>
          <w:sz w:val="18"/>
          <w:szCs w:val="18"/>
          <w:lang w:val="pl-PL"/>
        </w:rPr>
        <w:t xml:space="preserve"> </w:t>
      </w:r>
      <w:r w:rsidR="00324D61" w:rsidRPr="00A20464">
        <w:rPr>
          <w:rFonts w:ascii="Tahoma" w:hAnsi="Tahoma" w:cs="Tahoma"/>
          <w:bCs/>
          <w:iCs/>
          <w:sz w:val="18"/>
          <w:szCs w:val="18"/>
          <w:lang w:val="pl-PL"/>
        </w:rPr>
        <w:t>ustaw</w:t>
      </w:r>
      <w:r w:rsidRPr="00A20464">
        <w:rPr>
          <w:rFonts w:ascii="Tahoma" w:hAnsi="Tahoma" w:cs="Tahoma"/>
          <w:bCs/>
          <w:iCs/>
          <w:sz w:val="18"/>
          <w:szCs w:val="18"/>
          <w:lang w:val="pl-PL"/>
        </w:rPr>
        <w:t>ie</w:t>
      </w:r>
      <w:r w:rsidR="00324D61" w:rsidRPr="00A20464">
        <w:rPr>
          <w:rFonts w:ascii="Tahoma" w:hAnsi="Tahoma" w:cs="Tahoma"/>
          <w:bCs/>
          <w:iCs/>
          <w:sz w:val="18"/>
          <w:szCs w:val="18"/>
          <w:lang w:val="pl-PL"/>
        </w:rPr>
        <w:t xml:space="preserve"> z dnia 7 kwietnia 2022</w:t>
      </w:r>
      <w:r w:rsidR="006D411A" w:rsidRPr="00A20464">
        <w:rPr>
          <w:rFonts w:ascii="Tahoma" w:hAnsi="Tahoma" w:cs="Tahoma"/>
          <w:bCs/>
          <w:iCs/>
          <w:sz w:val="18"/>
          <w:szCs w:val="18"/>
          <w:lang w:val="pl-PL"/>
        </w:rPr>
        <w:t xml:space="preserve"> </w:t>
      </w:r>
      <w:r w:rsidR="00324D61" w:rsidRPr="00A20464">
        <w:rPr>
          <w:rFonts w:ascii="Tahoma" w:hAnsi="Tahoma" w:cs="Tahoma"/>
          <w:bCs/>
          <w:iCs/>
          <w:sz w:val="18"/>
          <w:szCs w:val="18"/>
          <w:lang w:val="pl-PL"/>
        </w:rPr>
        <w:t>r. o wyrobach medycznych (Dz. U. z 2024</w:t>
      </w:r>
      <w:r w:rsidR="006D411A" w:rsidRPr="00A20464">
        <w:rPr>
          <w:rFonts w:ascii="Tahoma" w:hAnsi="Tahoma" w:cs="Tahoma"/>
          <w:bCs/>
          <w:iCs/>
          <w:sz w:val="18"/>
          <w:szCs w:val="18"/>
          <w:lang w:val="pl-PL"/>
        </w:rPr>
        <w:t xml:space="preserve"> </w:t>
      </w:r>
      <w:r w:rsidR="00324D61" w:rsidRPr="00A20464">
        <w:rPr>
          <w:rFonts w:ascii="Tahoma" w:hAnsi="Tahoma" w:cs="Tahoma"/>
          <w:bCs/>
          <w:iCs/>
          <w:sz w:val="18"/>
          <w:szCs w:val="18"/>
          <w:lang w:val="pl-PL"/>
        </w:rPr>
        <w:t xml:space="preserve">r. poz. 1620) i </w:t>
      </w:r>
      <w:r w:rsidRPr="00A20464">
        <w:rPr>
          <w:rFonts w:ascii="Tahoma" w:hAnsi="Tahoma" w:cs="Tahoma"/>
          <w:bCs/>
          <w:iCs/>
          <w:sz w:val="18"/>
          <w:szCs w:val="18"/>
          <w:lang w:val="pl-PL"/>
        </w:rPr>
        <w:t>r</w:t>
      </w:r>
      <w:r w:rsidR="00324D61" w:rsidRPr="00A20464">
        <w:rPr>
          <w:rFonts w:ascii="Tahoma" w:hAnsi="Tahoma" w:cs="Tahoma"/>
          <w:bCs/>
          <w:iCs/>
          <w:sz w:val="18"/>
          <w:szCs w:val="18"/>
          <w:lang w:val="pl-PL"/>
        </w:rPr>
        <w:t>ozporządzeni</w:t>
      </w:r>
      <w:r w:rsidRPr="00A20464">
        <w:rPr>
          <w:rFonts w:ascii="Tahoma" w:hAnsi="Tahoma" w:cs="Tahoma"/>
          <w:bCs/>
          <w:iCs/>
          <w:sz w:val="18"/>
          <w:szCs w:val="18"/>
          <w:lang w:val="pl-PL"/>
        </w:rPr>
        <w:t>u</w:t>
      </w:r>
      <w:r w:rsidR="00324D61" w:rsidRPr="00A20464">
        <w:rPr>
          <w:rFonts w:ascii="Tahoma" w:hAnsi="Tahoma" w:cs="Tahoma"/>
          <w:bCs/>
          <w:iCs/>
          <w:sz w:val="18"/>
          <w:szCs w:val="18"/>
          <w:lang w:val="pl-PL"/>
        </w:rPr>
        <w:t xml:space="preserve"> Parlamentu Europejskiego i Rady (UE) 2017/745 z dnia 5 kwietnia 2017 r. w sprawie wyrobów medycznych, zmiany dyrektywy 2001/83/WE, rozporządzenia (WE) nr 178/2002 i rozporządzenia (WE) nr 1223/2009 oraz uchylenia dyrektyw Rady 90/385/EWG i 93/42/EWG</w:t>
      </w:r>
      <w:r w:rsidR="008C3AA5" w:rsidRPr="00A20464">
        <w:rPr>
          <w:rFonts w:ascii="Tahoma" w:hAnsi="Tahoma" w:cs="Tahoma"/>
          <w:bCs/>
          <w:iCs/>
          <w:sz w:val="18"/>
          <w:szCs w:val="18"/>
          <w:lang w:val="pl-PL"/>
        </w:rPr>
        <w:t xml:space="preserve"> – </w:t>
      </w:r>
      <w:r w:rsidR="008C3AA5" w:rsidRPr="00A20464">
        <w:rPr>
          <w:rFonts w:ascii="Tahoma" w:hAnsi="Tahoma" w:cs="Tahoma"/>
          <w:b/>
          <w:iCs/>
          <w:sz w:val="18"/>
          <w:szCs w:val="18"/>
          <w:lang w:val="pl-PL"/>
        </w:rPr>
        <w:t>jeżeli dotyczy</w:t>
      </w:r>
      <w:r w:rsidR="00324D61" w:rsidRPr="00A20464">
        <w:rPr>
          <w:rFonts w:ascii="Tahoma" w:hAnsi="Tahoma" w:cs="Tahoma"/>
          <w:bCs/>
          <w:iCs/>
          <w:sz w:val="18"/>
          <w:szCs w:val="18"/>
          <w:lang w:val="pl-PL"/>
        </w:rPr>
        <w:t>,</w:t>
      </w:r>
    </w:p>
    <w:p w14:paraId="156D776C" w14:textId="7DC7D697" w:rsidR="00D37B23" w:rsidRPr="00A20464" w:rsidRDefault="0024549A" w:rsidP="00D37B23">
      <w:pPr>
        <w:numPr>
          <w:ilvl w:val="0"/>
          <w:numId w:val="127"/>
        </w:numPr>
        <w:ind w:left="709" w:hanging="425"/>
        <w:jc w:val="both"/>
        <w:textAlignment w:val="auto"/>
        <w:rPr>
          <w:rFonts w:ascii="Tahoma" w:hAnsi="Tahoma" w:cs="Tahoma"/>
          <w:sz w:val="18"/>
          <w:szCs w:val="18"/>
          <w:lang w:val="pl-PL"/>
        </w:rPr>
      </w:pPr>
      <w:r w:rsidRPr="00A20464">
        <w:rPr>
          <w:rFonts w:ascii="Tahoma" w:hAnsi="Tahoma" w:cs="Tahoma"/>
          <w:b/>
          <w:iCs/>
          <w:sz w:val="18"/>
          <w:szCs w:val="18"/>
          <w:lang w:val="pl-PL"/>
        </w:rPr>
        <w:t xml:space="preserve">przedmiot umowy spełnia wymagania </w:t>
      </w:r>
      <w:r w:rsidR="00324D61" w:rsidRPr="00A20464">
        <w:rPr>
          <w:rFonts w:ascii="Tahoma" w:hAnsi="Tahoma" w:cs="Tahoma"/>
          <w:b/>
          <w:iCs/>
          <w:sz w:val="18"/>
          <w:szCs w:val="18"/>
          <w:lang w:val="pl-PL"/>
        </w:rPr>
        <w:t>dotyczące wyrobów medycznych in vitro</w:t>
      </w:r>
      <w:r w:rsidR="00324D61" w:rsidRPr="00A20464">
        <w:rPr>
          <w:rFonts w:ascii="Tahoma" w:hAnsi="Tahoma" w:cs="Tahoma"/>
          <w:bCs/>
          <w:iCs/>
          <w:sz w:val="18"/>
          <w:szCs w:val="18"/>
          <w:lang w:val="pl-PL"/>
        </w:rPr>
        <w:t xml:space="preserve"> – tj.</w:t>
      </w:r>
      <w:r w:rsidRPr="00A20464">
        <w:rPr>
          <w:rFonts w:ascii="Tahoma" w:hAnsi="Tahoma" w:cs="Tahoma"/>
          <w:bCs/>
          <w:iCs/>
          <w:sz w:val="18"/>
          <w:szCs w:val="18"/>
          <w:lang w:val="pl-PL"/>
        </w:rPr>
        <w:t xml:space="preserve"> wymagania określone w</w:t>
      </w:r>
      <w:r w:rsidR="00324D61" w:rsidRPr="00A20464">
        <w:rPr>
          <w:rFonts w:ascii="Tahoma" w:hAnsi="Tahoma" w:cs="Tahoma"/>
          <w:bCs/>
          <w:iCs/>
          <w:sz w:val="18"/>
          <w:szCs w:val="18"/>
          <w:lang w:val="pl-PL"/>
        </w:rPr>
        <w:t xml:space="preserve"> ustaw</w:t>
      </w:r>
      <w:r w:rsidRPr="00A20464">
        <w:rPr>
          <w:rFonts w:ascii="Tahoma" w:hAnsi="Tahoma" w:cs="Tahoma"/>
          <w:bCs/>
          <w:iCs/>
          <w:sz w:val="18"/>
          <w:szCs w:val="18"/>
          <w:lang w:val="pl-PL"/>
        </w:rPr>
        <w:t>ie</w:t>
      </w:r>
      <w:r w:rsidR="00324D61" w:rsidRPr="00A20464">
        <w:rPr>
          <w:rFonts w:ascii="Tahoma" w:hAnsi="Tahoma" w:cs="Tahoma"/>
          <w:bCs/>
          <w:iCs/>
          <w:sz w:val="18"/>
          <w:szCs w:val="18"/>
          <w:lang w:val="pl-PL"/>
        </w:rPr>
        <w:t xml:space="preserve"> z dnia 7 kwietnia 2022</w:t>
      </w:r>
      <w:r w:rsidR="006D411A" w:rsidRPr="00A20464">
        <w:rPr>
          <w:rFonts w:ascii="Tahoma" w:hAnsi="Tahoma" w:cs="Tahoma"/>
          <w:bCs/>
          <w:iCs/>
          <w:sz w:val="18"/>
          <w:szCs w:val="18"/>
          <w:lang w:val="pl-PL"/>
        </w:rPr>
        <w:t xml:space="preserve"> </w:t>
      </w:r>
      <w:r w:rsidR="00324D61" w:rsidRPr="00A20464">
        <w:rPr>
          <w:rFonts w:ascii="Tahoma" w:hAnsi="Tahoma" w:cs="Tahoma"/>
          <w:bCs/>
          <w:iCs/>
          <w:sz w:val="18"/>
          <w:szCs w:val="18"/>
          <w:lang w:val="pl-PL"/>
        </w:rPr>
        <w:t>r. o wyrobach medycznych (Dz. U. z 2024</w:t>
      </w:r>
      <w:r w:rsidR="006D411A" w:rsidRPr="00A20464">
        <w:rPr>
          <w:rFonts w:ascii="Tahoma" w:hAnsi="Tahoma" w:cs="Tahoma"/>
          <w:bCs/>
          <w:iCs/>
          <w:sz w:val="18"/>
          <w:szCs w:val="18"/>
          <w:lang w:val="pl-PL"/>
        </w:rPr>
        <w:t xml:space="preserve"> </w:t>
      </w:r>
      <w:r w:rsidR="00324D61" w:rsidRPr="00A20464">
        <w:rPr>
          <w:rFonts w:ascii="Tahoma" w:hAnsi="Tahoma" w:cs="Tahoma"/>
          <w:bCs/>
          <w:iCs/>
          <w:sz w:val="18"/>
          <w:szCs w:val="18"/>
          <w:lang w:val="pl-PL"/>
        </w:rPr>
        <w:t xml:space="preserve">r. poz. 1620) i </w:t>
      </w:r>
      <w:r w:rsidRPr="00A20464">
        <w:rPr>
          <w:rFonts w:ascii="Tahoma" w:hAnsi="Tahoma" w:cs="Tahoma"/>
          <w:bCs/>
          <w:iCs/>
          <w:sz w:val="18"/>
          <w:szCs w:val="18"/>
          <w:lang w:val="pl-PL"/>
        </w:rPr>
        <w:t>r</w:t>
      </w:r>
      <w:r w:rsidR="00324D61" w:rsidRPr="00A20464">
        <w:rPr>
          <w:rFonts w:ascii="Tahoma" w:hAnsi="Tahoma" w:cs="Tahoma"/>
          <w:bCs/>
          <w:iCs/>
          <w:sz w:val="18"/>
          <w:szCs w:val="18"/>
          <w:lang w:val="pl-PL"/>
        </w:rPr>
        <w:t xml:space="preserve">ozporządzenia Parlamentu Europejskiego i Rady (UE) 2017/746 z dnia 5 kwietnia 2017 r. w sprawie wyrobów medycznych in </w:t>
      </w:r>
      <w:r w:rsidR="00324D61" w:rsidRPr="00A20464">
        <w:rPr>
          <w:rFonts w:ascii="Tahoma" w:hAnsi="Tahoma" w:cs="Tahoma"/>
          <w:bCs/>
          <w:iCs/>
          <w:color w:val="000000" w:themeColor="text1"/>
          <w:sz w:val="18"/>
          <w:szCs w:val="18"/>
          <w:lang w:val="pl-PL"/>
        </w:rPr>
        <w:t>vitro</w:t>
      </w:r>
      <w:r w:rsidR="008C3AA5" w:rsidRPr="00A20464">
        <w:rPr>
          <w:rFonts w:ascii="Tahoma" w:hAnsi="Tahoma" w:cs="Tahoma"/>
          <w:bCs/>
          <w:iCs/>
          <w:color w:val="000000" w:themeColor="text1"/>
          <w:sz w:val="18"/>
          <w:szCs w:val="18"/>
          <w:lang w:val="pl-PL"/>
        </w:rPr>
        <w:t xml:space="preserve"> - </w:t>
      </w:r>
      <w:r w:rsidR="008C3AA5" w:rsidRPr="00A20464">
        <w:rPr>
          <w:rFonts w:ascii="Tahoma" w:hAnsi="Tahoma" w:cs="Tahoma"/>
          <w:b/>
          <w:iCs/>
          <w:color w:val="000000" w:themeColor="text1"/>
          <w:sz w:val="18"/>
          <w:szCs w:val="18"/>
          <w:lang w:val="pl-PL"/>
        </w:rPr>
        <w:t>jeżeli dotyczy</w:t>
      </w:r>
      <w:r w:rsidR="00FB6F1A">
        <w:rPr>
          <w:rFonts w:ascii="Tahoma" w:hAnsi="Tahoma" w:cs="Tahoma"/>
          <w:b/>
          <w:iCs/>
          <w:color w:val="000000" w:themeColor="text1"/>
          <w:sz w:val="18"/>
          <w:szCs w:val="18"/>
          <w:lang w:val="pl-PL"/>
        </w:rPr>
        <w:t>,</w:t>
      </w:r>
    </w:p>
    <w:p w14:paraId="2A841426" w14:textId="70FA500D" w:rsidR="00D37B23" w:rsidRPr="00A20464" w:rsidRDefault="0024549A" w:rsidP="00D37B23">
      <w:pPr>
        <w:numPr>
          <w:ilvl w:val="0"/>
          <w:numId w:val="127"/>
        </w:numPr>
        <w:ind w:left="709" w:hanging="425"/>
        <w:jc w:val="both"/>
        <w:textAlignment w:val="auto"/>
        <w:rPr>
          <w:rFonts w:ascii="Tahoma" w:hAnsi="Tahoma" w:cs="Tahoma"/>
          <w:sz w:val="18"/>
          <w:szCs w:val="18"/>
          <w:lang w:val="pl-PL"/>
        </w:rPr>
      </w:pPr>
      <w:r w:rsidRPr="00A20464">
        <w:rPr>
          <w:rFonts w:ascii="Tahoma" w:eastAsia="Tahoma" w:hAnsi="Tahoma" w:cs="Tahoma"/>
          <w:b/>
          <w:sz w:val="18"/>
          <w:szCs w:val="18"/>
          <w:lang w:val="pl-PL"/>
        </w:rPr>
        <w:t>posiada c</w:t>
      </w:r>
      <w:r w:rsidR="00D37B23" w:rsidRPr="00A20464">
        <w:rPr>
          <w:rFonts w:ascii="Tahoma" w:eastAsia="Tahoma" w:hAnsi="Tahoma" w:cs="Tahoma"/>
          <w:b/>
          <w:sz w:val="18"/>
          <w:szCs w:val="18"/>
          <w:lang w:val="pl-PL"/>
        </w:rPr>
        <w:t xml:space="preserve">ertyfikat dla przedsiębiorców prowadzących działalność polegającą na instalacji, konserwacji lub serwisowaniu urządzeń chłodniczych, klimatyzacyjnych lub pomp ciepła wskazanych odpowiednio w rozporządzeniu (WE) nr 303/2008, </w:t>
      </w:r>
      <w:r w:rsidR="00D37B23" w:rsidRPr="00A20464">
        <w:rPr>
          <w:rFonts w:ascii="Tahoma" w:eastAsia="Tahoma" w:hAnsi="Tahoma" w:cs="Tahoma"/>
          <w:sz w:val="18"/>
          <w:szCs w:val="18"/>
          <w:lang w:val="pl-PL"/>
        </w:rPr>
        <w:t>zgodnie z wymogami ustawy z dnia 15 maja 2015</w:t>
      </w:r>
      <w:r w:rsidRPr="00A20464">
        <w:rPr>
          <w:rFonts w:ascii="Tahoma" w:eastAsia="Tahoma" w:hAnsi="Tahoma" w:cs="Tahoma"/>
          <w:sz w:val="18"/>
          <w:szCs w:val="18"/>
          <w:lang w:val="pl-PL"/>
        </w:rPr>
        <w:t xml:space="preserve"> </w:t>
      </w:r>
      <w:r w:rsidR="00D37B23" w:rsidRPr="00A20464">
        <w:rPr>
          <w:rFonts w:ascii="Tahoma" w:eastAsia="Tahoma" w:hAnsi="Tahoma" w:cs="Tahoma"/>
          <w:sz w:val="18"/>
          <w:szCs w:val="18"/>
          <w:lang w:val="pl-PL"/>
        </w:rPr>
        <w:t>r. o substancjach zub</w:t>
      </w:r>
      <w:r w:rsidRPr="00A20464">
        <w:rPr>
          <w:rFonts w:ascii="Tahoma" w:eastAsia="Tahoma" w:hAnsi="Tahoma" w:cs="Tahoma"/>
          <w:sz w:val="18"/>
          <w:szCs w:val="18"/>
          <w:lang w:val="pl-PL"/>
        </w:rPr>
        <w:t>o</w:t>
      </w:r>
      <w:r w:rsidR="00D37B23" w:rsidRPr="00A20464">
        <w:rPr>
          <w:rFonts w:ascii="Tahoma" w:eastAsia="Tahoma" w:hAnsi="Tahoma" w:cs="Tahoma"/>
          <w:sz w:val="18"/>
          <w:szCs w:val="18"/>
          <w:lang w:val="pl-PL"/>
        </w:rPr>
        <w:t>żających warstwę ozonową oraz niektórych fluorowanych gazach cieplarnianych (Dz. U. z 2020</w:t>
      </w:r>
      <w:r w:rsidRPr="00A20464">
        <w:rPr>
          <w:rFonts w:ascii="Tahoma" w:eastAsia="Tahoma" w:hAnsi="Tahoma" w:cs="Tahoma"/>
          <w:sz w:val="18"/>
          <w:szCs w:val="18"/>
          <w:lang w:val="pl-PL"/>
        </w:rPr>
        <w:t xml:space="preserve"> </w:t>
      </w:r>
      <w:r w:rsidR="00D37B23" w:rsidRPr="00A20464">
        <w:rPr>
          <w:rFonts w:ascii="Tahoma" w:eastAsia="Tahoma" w:hAnsi="Tahoma" w:cs="Tahoma"/>
          <w:sz w:val="18"/>
          <w:szCs w:val="18"/>
          <w:lang w:val="pl-PL"/>
        </w:rPr>
        <w:t xml:space="preserve">r. poz. 2065) </w:t>
      </w:r>
      <w:r w:rsidR="00D37B23" w:rsidRPr="00A20464">
        <w:rPr>
          <w:rFonts w:ascii="Tahoma" w:eastAsia="Tahoma" w:hAnsi="Tahoma" w:cs="Tahoma"/>
          <w:b/>
          <w:sz w:val="18"/>
          <w:szCs w:val="18"/>
          <w:lang w:val="pl-PL"/>
        </w:rPr>
        <w:t>– dot. dostawy i instalacji klimatyzatora.</w:t>
      </w:r>
    </w:p>
    <w:p w14:paraId="23FCF0F0" w14:textId="03B526D9" w:rsidR="00D37B23" w:rsidRPr="00A20464" w:rsidRDefault="0024549A" w:rsidP="00D37B23">
      <w:pPr>
        <w:numPr>
          <w:ilvl w:val="0"/>
          <w:numId w:val="127"/>
        </w:numPr>
        <w:ind w:left="709" w:hanging="425"/>
        <w:jc w:val="both"/>
        <w:textAlignment w:val="auto"/>
        <w:rPr>
          <w:rFonts w:ascii="Tahoma" w:hAnsi="Tahoma" w:cs="Tahoma"/>
          <w:sz w:val="18"/>
          <w:szCs w:val="18"/>
          <w:lang w:val="pl-PL"/>
        </w:rPr>
      </w:pPr>
      <w:r w:rsidRPr="00A20464">
        <w:rPr>
          <w:rFonts w:ascii="Tahoma" w:eastAsia="Tahoma" w:hAnsi="Tahoma" w:cs="Tahoma"/>
          <w:b/>
          <w:sz w:val="18"/>
          <w:szCs w:val="18"/>
          <w:lang w:val="pl-PL"/>
        </w:rPr>
        <w:t>dysponuje c</w:t>
      </w:r>
      <w:r w:rsidR="00D37B23" w:rsidRPr="00A20464">
        <w:rPr>
          <w:rFonts w:ascii="Tahoma" w:eastAsia="Tahoma" w:hAnsi="Tahoma" w:cs="Tahoma"/>
          <w:b/>
          <w:sz w:val="18"/>
          <w:szCs w:val="18"/>
          <w:lang w:val="pl-PL"/>
        </w:rPr>
        <w:t>ertyfikat</w:t>
      </w:r>
      <w:r w:rsidRPr="00A20464">
        <w:rPr>
          <w:rFonts w:ascii="Tahoma" w:eastAsia="Tahoma" w:hAnsi="Tahoma" w:cs="Tahoma"/>
          <w:b/>
          <w:sz w:val="18"/>
          <w:szCs w:val="18"/>
          <w:lang w:val="pl-PL"/>
        </w:rPr>
        <w:t>em</w:t>
      </w:r>
      <w:r w:rsidR="00D37B23" w:rsidRPr="00A20464">
        <w:rPr>
          <w:rFonts w:ascii="Tahoma" w:eastAsia="Tahoma" w:hAnsi="Tahoma" w:cs="Tahoma"/>
          <w:b/>
          <w:sz w:val="18"/>
          <w:szCs w:val="18"/>
          <w:lang w:val="pl-PL"/>
        </w:rPr>
        <w:t xml:space="preserve"> personelu wykonując</w:t>
      </w:r>
      <w:r w:rsidRPr="00A20464">
        <w:rPr>
          <w:rFonts w:ascii="Tahoma" w:eastAsia="Tahoma" w:hAnsi="Tahoma" w:cs="Tahoma"/>
          <w:b/>
          <w:sz w:val="18"/>
          <w:szCs w:val="18"/>
          <w:lang w:val="pl-PL"/>
        </w:rPr>
        <w:t>ego</w:t>
      </w:r>
      <w:r w:rsidR="00D37B23" w:rsidRPr="00A20464">
        <w:rPr>
          <w:rFonts w:ascii="Tahoma" w:eastAsia="Tahoma" w:hAnsi="Tahoma" w:cs="Tahoma"/>
          <w:b/>
          <w:sz w:val="18"/>
          <w:szCs w:val="18"/>
          <w:lang w:val="pl-PL"/>
        </w:rPr>
        <w:t xml:space="preserve"> czynności w zakresie instalacji, kontroli szczelności, konserwacji lub serwisowania, a także naprawy i likwidacji stacjonarnych urządzeń chłodniczych, klimatyzacyjnych zawierających substancje kontrolowane oraz odzysku substancji kontrolowanych z tych urządzeń</w:t>
      </w:r>
      <w:r w:rsidR="00D37B23" w:rsidRPr="00A20464">
        <w:rPr>
          <w:rFonts w:ascii="Tahoma" w:eastAsia="Tahoma" w:hAnsi="Tahoma" w:cs="Tahoma"/>
          <w:sz w:val="18"/>
          <w:szCs w:val="18"/>
          <w:lang w:val="pl-PL"/>
        </w:rPr>
        <w:t xml:space="preserve"> - zgodnie z wymogami ustawy z dnia 15 maja 2015r. o substancjach zub</w:t>
      </w:r>
      <w:r w:rsidRPr="00A20464">
        <w:rPr>
          <w:rFonts w:ascii="Tahoma" w:eastAsia="Tahoma" w:hAnsi="Tahoma" w:cs="Tahoma"/>
          <w:sz w:val="18"/>
          <w:szCs w:val="18"/>
          <w:lang w:val="pl-PL"/>
        </w:rPr>
        <w:t>o</w:t>
      </w:r>
      <w:r w:rsidR="00D37B23" w:rsidRPr="00A20464">
        <w:rPr>
          <w:rFonts w:ascii="Tahoma" w:eastAsia="Tahoma" w:hAnsi="Tahoma" w:cs="Tahoma"/>
          <w:sz w:val="18"/>
          <w:szCs w:val="18"/>
          <w:lang w:val="pl-PL"/>
        </w:rPr>
        <w:t>żających warstwę ozonową oraz niektórych fluorowanych gazach cieplarnianych (Dz. U. z 2020</w:t>
      </w:r>
      <w:r w:rsidR="00FB6F1A">
        <w:rPr>
          <w:rFonts w:ascii="Tahoma" w:eastAsia="Tahoma" w:hAnsi="Tahoma" w:cs="Tahoma"/>
          <w:sz w:val="18"/>
          <w:szCs w:val="18"/>
          <w:lang w:val="pl-PL"/>
        </w:rPr>
        <w:t xml:space="preserve"> </w:t>
      </w:r>
      <w:r w:rsidR="00D37B23" w:rsidRPr="00A20464">
        <w:rPr>
          <w:rFonts w:ascii="Tahoma" w:eastAsia="Tahoma" w:hAnsi="Tahoma" w:cs="Tahoma"/>
          <w:sz w:val="18"/>
          <w:szCs w:val="18"/>
          <w:lang w:val="pl-PL"/>
        </w:rPr>
        <w:t xml:space="preserve">r. poz. 2065) </w:t>
      </w:r>
      <w:r w:rsidR="00D37B23" w:rsidRPr="00A20464">
        <w:rPr>
          <w:rFonts w:ascii="Tahoma" w:eastAsia="Tahoma" w:hAnsi="Tahoma" w:cs="Tahoma"/>
          <w:b/>
          <w:sz w:val="18"/>
          <w:szCs w:val="18"/>
          <w:lang w:val="pl-PL"/>
        </w:rPr>
        <w:t>– dot. dostawy i instalacji klimatyzatora.</w:t>
      </w:r>
    </w:p>
    <w:p w14:paraId="22434444" w14:textId="3E621713" w:rsidR="009D3CBB" w:rsidRPr="00A20464" w:rsidRDefault="00324D61">
      <w:pPr>
        <w:pStyle w:val="Standard"/>
        <w:ind w:left="284" w:hanging="284"/>
        <w:jc w:val="both"/>
        <w:rPr>
          <w:rFonts w:ascii="Tahoma" w:hAnsi="Tahoma" w:cs="Tahoma"/>
          <w:sz w:val="18"/>
          <w:szCs w:val="18"/>
          <w:lang w:val="pl-PL"/>
        </w:rPr>
      </w:pPr>
      <w:bookmarkStart w:id="0" w:name="_Hlk94088242"/>
      <w:r w:rsidRPr="00A20464">
        <w:rPr>
          <w:rFonts w:ascii="Tahoma" w:hAnsi="Tahoma" w:cs="Tahoma"/>
          <w:sz w:val="18"/>
          <w:szCs w:val="18"/>
          <w:lang w:val="pl-PL"/>
        </w:rPr>
        <w:t>3.</w:t>
      </w:r>
      <w:r w:rsidRPr="00A20464">
        <w:rPr>
          <w:rFonts w:ascii="Tahoma" w:hAnsi="Tahoma" w:cs="Tahoma"/>
          <w:sz w:val="18"/>
          <w:szCs w:val="18"/>
          <w:lang w:val="pl-PL"/>
        </w:rPr>
        <w:tab/>
        <w:t>Na każde pisemne wezwanie Zamawiającego Wykonawca zobowiązuje się dostarczyć dokumenty potwierdzające spełnienie wymog</w:t>
      </w:r>
      <w:r w:rsidR="0024549A" w:rsidRPr="00A20464">
        <w:rPr>
          <w:rFonts w:ascii="Tahoma" w:hAnsi="Tahoma" w:cs="Tahoma"/>
          <w:sz w:val="18"/>
          <w:szCs w:val="18"/>
          <w:lang w:val="pl-PL"/>
        </w:rPr>
        <w:t>ów</w:t>
      </w:r>
      <w:r w:rsidRPr="00A20464">
        <w:rPr>
          <w:rFonts w:ascii="Tahoma" w:hAnsi="Tahoma" w:cs="Tahoma"/>
          <w:sz w:val="18"/>
          <w:szCs w:val="18"/>
          <w:lang w:val="pl-PL"/>
        </w:rPr>
        <w:t xml:space="preserve"> określon</w:t>
      </w:r>
      <w:r w:rsidR="0024549A" w:rsidRPr="00A20464">
        <w:rPr>
          <w:rFonts w:ascii="Tahoma" w:hAnsi="Tahoma" w:cs="Tahoma"/>
          <w:sz w:val="18"/>
          <w:szCs w:val="18"/>
          <w:lang w:val="pl-PL"/>
        </w:rPr>
        <w:t>ych</w:t>
      </w:r>
      <w:r w:rsidRPr="00A20464">
        <w:rPr>
          <w:rFonts w:ascii="Tahoma" w:hAnsi="Tahoma" w:cs="Tahoma"/>
          <w:sz w:val="18"/>
          <w:szCs w:val="18"/>
          <w:lang w:val="pl-PL"/>
        </w:rPr>
        <w:t xml:space="preserve"> w § 1 ust. 2</w:t>
      </w:r>
      <w:r w:rsidR="0024549A" w:rsidRPr="00A20464">
        <w:rPr>
          <w:rFonts w:ascii="Tahoma" w:hAnsi="Tahoma" w:cs="Tahoma"/>
          <w:sz w:val="18"/>
          <w:szCs w:val="18"/>
          <w:lang w:val="pl-PL"/>
        </w:rPr>
        <w:t xml:space="preserve"> </w:t>
      </w:r>
      <w:r w:rsidRPr="00A20464">
        <w:rPr>
          <w:rFonts w:ascii="Tahoma" w:hAnsi="Tahoma" w:cs="Tahoma"/>
          <w:sz w:val="18"/>
          <w:szCs w:val="18"/>
          <w:lang w:val="pl-PL"/>
        </w:rPr>
        <w:t>w terminie 3 dni roboczych od dnia wezwania.</w:t>
      </w:r>
    </w:p>
    <w:p w14:paraId="099E99FB" w14:textId="0550F2C4" w:rsidR="009D3CBB" w:rsidRPr="00A20464" w:rsidRDefault="00324D61">
      <w:pPr>
        <w:pStyle w:val="Standard"/>
        <w:ind w:left="284" w:hanging="284"/>
        <w:jc w:val="both"/>
        <w:rPr>
          <w:rFonts w:ascii="Tahoma" w:hAnsi="Tahoma" w:cs="Tahoma"/>
          <w:sz w:val="18"/>
          <w:szCs w:val="18"/>
          <w:lang w:val="pl-PL"/>
        </w:rPr>
      </w:pPr>
      <w:r w:rsidRPr="00A20464">
        <w:rPr>
          <w:rFonts w:ascii="Tahoma" w:hAnsi="Tahoma" w:cs="Tahoma"/>
          <w:sz w:val="18"/>
          <w:szCs w:val="18"/>
          <w:lang w:val="pl-PL"/>
        </w:rPr>
        <w:t xml:space="preserve">4. </w:t>
      </w:r>
      <w:r w:rsidRPr="00A20464">
        <w:rPr>
          <w:rFonts w:ascii="Tahoma" w:hAnsi="Tahoma" w:cs="Tahoma"/>
          <w:bCs/>
          <w:sz w:val="18"/>
          <w:szCs w:val="18"/>
          <w:lang w:val="pl-PL"/>
        </w:rPr>
        <w:t>Wykonawca oświadcza, iż na dzień zawarcia umowy nie zaistniały przesłanki do odstąpienia od niej</w:t>
      </w:r>
      <w:r w:rsidR="0024549A" w:rsidRPr="00A20464">
        <w:rPr>
          <w:rFonts w:ascii="Tahoma" w:hAnsi="Tahoma" w:cs="Tahoma"/>
          <w:bCs/>
          <w:sz w:val="18"/>
          <w:szCs w:val="18"/>
          <w:lang w:val="pl-PL"/>
        </w:rPr>
        <w:t xml:space="preserve"> -</w:t>
      </w:r>
      <w:r w:rsidRPr="00A20464">
        <w:rPr>
          <w:rFonts w:ascii="Tahoma" w:hAnsi="Tahoma" w:cs="Tahoma"/>
          <w:bCs/>
          <w:sz w:val="18"/>
          <w:szCs w:val="18"/>
          <w:lang w:val="pl-PL"/>
        </w:rPr>
        <w:t xml:space="preserve"> w szczególności, że zgodnie z art. 456 ust. 1 pkt. 2b PZP nie podlega wykluczeniu z postępowania na podstawie art. 108 ust. 1 PZP i art.</w:t>
      </w:r>
      <w:r w:rsidRPr="00A20464">
        <w:rPr>
          <w:rFonts w:ascii="Tahoma" w:hAnsi="Tahoma" w:cs="Tahoma"/>
          <w:sz w:val="18"/>
          <w:szCs w:val="18"/>
          <w:lang w:val="pl-PL"/>
        </w:rPr>
        <w:t xml:space="preserve"> 7 ustawy z dnia 13 kwietnia 2022r. o szczególnych rozwiązaniach związanych w zakresie przeciwdziałania wspieraniu agresji na Ukrainę oraz służących ochronie bezpieczeństwa narodowego (Dz.U z 2025r. poz. 514)</w:t>
      </w:r>
      <w:r w:rsidRPr="00A20464">
        <w:rPr>
          <w:rFonts w:ascii="Tahoma" w:hAnsi="Tahoma" w:cs="Tahoma"/>
          <w:bCs/>
          <w:sz w:val="18"/>
          <w:szCs w:val="18"/>
          <w:lang w:val="pl-PL"/>
        </w:rPr>
        <w:t>.</w:t>
      </w:r>
    </w:p>
    <w:p w14:paraId="2485EB48" w14:textId="77777777" w:rsidR="009D3CBB" w:rsidRPr="00A20464" w:rsidRDefault="009D3CBB">
      <w:pPr>
        <w:pStyle w:val="Standard"/>
        <w:spacing w:line="276" w:lineRule="auto"/>
        <w:ind w:left="284" w:hanging="284"/>
        <w:jc w:val="both"/>
        <w:rPr>
          <w:rFonts w:ascii="Tahoma" w:hAnsi="Tahoma" w:cs="Tahoma"/>
          <w:sz w:val="18"/>
          <w:szCs w:val="18"/>
          <w:lang w:val="pl-PL"/>
        </w:rPr>
      </w:pPr>
    </w:p>
    <w:p w14:paraId="409FEC5E"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lastRenderedPageBreak/>
        <w:t>§ 2</w:t>
      </w:r>
    </w:p>
    <w:p w14:paraId="523BA95D"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MIEJSCE I TERMINY REALIZACJI</w:t>
      </w:r>
    </w:p>
    <w:p w14:paraId="55DD3F1B" w14:textId="2E3D34A8" w:rsidR="009D3CBB" w:rsidRPr="00A20464" w:rsidRDefault="00324D61" w:rsidP="00505C22">
      <w:pPr>
        <w:pStyle w:val="Standard"/>
        <w:numPr>
          <w:ilvl w:val="1"/>
          <w:numId w:val="33"/>
        </w:numPr>
        <w:tabs>
          <w:tab w:val="left" w:pos="0"/>
        </w:tabs>
        <w:spacing w:line="276" w:lineRule="auto"/>
        <w:ind w:left="426" w:hanging="426"/>
        <w:jc w:val="both"/>
        <w:rPr>
          <w:rFonts w:ascii="Tahoma" w:hAnsi="Tahoma" w:cs="Tahoma"/>
          <w:sz w:val="18"/>
          <w:szCs w:val="18"/>
          <w:lang w:val="pl-PL"/>
        </w:rPr>
      </w:pPr>
      <w:bookmarkStart w:id="1" w:name="_Hlk6221801"/>
      <w:r w:rsidRPr="00A20464">
        <w:rPr>
          <w:rFonts w:ascii="Tahoma" w:hAnsi="Tahoma" w:cs="Tahoma"/>
          <w:sz w:val="18"/>
          <w:szCs w:val="18"/>
          <w:lang w:val="pl-PL"/>
        </w:rPr>
        <w:t xml:space="preserve">Wykonawca będzie dostarczał na własny koszt i ryzyko towar wymieniony </w:t>
      </w:r>
      <w:r w:rsidRPr="00A20464">
        <w:rPr>
          <w:rFonts w:ascii="Tahoma" w:hAnsi="Tahoma" w:cs="Tahoma"/>
          <w:b/>
          <w:sz w:val="18"/>
          <w:szCs w:val="18"/>
          <w:lang w:val="pl-PL"/>
        </w:rPr>
        <w:t>w § 1</w:t>
      </w:r>
      <w:r w:rsidR="001F2455" w:rsidRPr="00A20464">
        <w:rPr>
          <w:rFonts w:ascii="Tahoma" w:hAnsi="Tahoma" w:cs="Tahoma"/>
          <w:b/>
          <w:sz w:val="18"/>
          <w:szCs w:val="18"/>
          <w:lang w:val="pl-PL"/>
        </w:rPr>
        <w:t xml:space="preserve"> ust. 1</w:t>
      </w:r>
      <w:r w:rsidRPr="00A20464">
        <w:rPr>
          <w:rFonts w:ascii="Tahoma" w:hAnsi="Tahoma" w:cs="Tahoma"/>
          <w:b/>
          <w:sz w:val="18"/>
          <w:szCs w:val="18"/>
          <w:lang w:val="pl-PL"/>
        </w:rPr>
        <w:t xml:space="preserve"> pkt 1 </w:t>
      </w:r>
      <w:r w:rsidRPr="00A20464">
        <w:rPr>
          <w:rFonts w:ascii="Tahoma" w:hAnsi="Tahoma" w:cs="Tahoma"/>
          <w:sz w:val="18"/>
          <w:szCs w:val="18"/>
          <w:lang w:val="pl-PL"/>
        </w:rPr>
        <w:t xml:space="preserve">– </w:t>
      </w:r>
      <w:bookmarkStart w:id="2" w:name="_Hlk6221825"/>
      <w:r w:rsidRPr="00A20464">
        <w:rPr>
          <w:rFonts w:ascii="Tahoma" w:hAnsi="Tahoma" w:cs="Tahoma"/>
          <w:sz w:val="18"/>
          <w:szCs w:val="18"/>
          <w:lang w:val="pl-PL"/>
        </w:rPr>
        <w:t xml:space="preserve">do wskazanego pomieszczenia Medycznego Laboratorium Diagnostycznego Wielospecjalistycznego Szpitala – Samodzielnego Publicznego Zespołu Opieki Zdrowotnej w Zgorzelcu, 59-900 Zgorzelec, ul. Lubańska 11-12, </w:t>
      </w:r>
      <w:r w:rsidRPr="00A20464">
        <w:rPr>
          <w:rFonts w:ascii="Tahoma" w:hAnsi="Tahoma" w:cs="Tahoma"/>
          <w:b/>
          <w:sz w:val="18"/>
          <w:szCs w:val="18"/>
          <w:lang w:val="pl-PL"/>
        </w:rPr>
        <w:t xml:space="preserve">od poniedziałku do piątku w godzinach </w:t>
      </w:r>
      <w:r w:rsidRPr="00A20464">
        <w:rPr>
          <w:rFonts w:ascii="Tahoma" w:hAnsi="Tahoma" w:cs="Tahoma"/>
          <w:b/>
          <w:color w:val="000000"/>
          <w:sz w:val="18"/>
          <w:szCs w:val="18"/>
          <w:lang w:val="pl-PL"/>
        </w:rPr>
        <w:t>od</w:t>
      </w:r>
      <w:r w:rsidRPr="00A20464">
        <w:rPr>
          <w:rFonts w:ascii="Tahoma" w:hAnsi="Tahoma" w:cs="Tahoma"/>
          <w:b/>
          <w:color w:val="C9211E"/>
          <w:sz w:val="18"/>
          <w:szCs w:val="18"/>
          <w:lang w:val="pl-PL"/>
        </w:rPr>
        <w:t xml:space="preserve"> </w:t>
      </w:r>
      <w:r w:rsidRPr="00A20464">
        <w:rPr>
          <w:rFonts w:ascii="Tahoma" w:hAnsi="Tahoma" w:cs="Tahoma"/>
          <w:b/>
          <w:sz w:val="18"/>
          <w:szCs w:val="18"/>
          <w:lang w:val="pl-PL"/>
        </w:rPr>
        <w:t xml:space="preserve">8.00 do 14.00. </w:t>
      </w:r>
      <w:r w:rsidRPr="00A20464">
        <w:rPr>
          <w:rFonts w:ascii="Tahoma" w:hAnsi="Tahoma" w:cs="Tahoma"/>
          <w:sz w:val="18"/>
          <w:szCs w:val="18"/>
          <w:lang w:val="pl-PL"/>
        </w:rPr>
        <w:t xml:space="preserve">Towar pozostawiony poza wskazanym przez Zamawiającego pomieszczeniem uważa się za </w:t>
      </w:r>
      <w:r w:rsidR="00DF1E9D" w:rsidRPr="00A20464">
        <w:rPr>
          <w:rFonts w:ascii="Tahoma" w:hAnsi="Tahoma" w:cs="Tahoma"/>
          <w:sz w:val="18"/>
          <w:szCs w:val="18"/>
          <w:lang w:val="pl-PL"/>
        </w:rPr>
        <w:t>nie</w:t>
      </w:r>
      <w:r w:rsidRPr="00A20464">
        <w:rPr>
          <w:rFonts w:ascii="Tahoma" w:hAnsi="Tahoma" w:cs="Tahoma"/>
          <w:sz w:val="18"/>
          <w:szCs w:val="18"/>
          <w:lang w:val="pl-PL"/>
        </w:rPr>
        <w:t>dostarczony zgodnie z umową.</w:t>
      </w:r>
    </w:p>
    <w:p w14:paraId="23CAE559" w14:textId="77777777" w:rsidR="009D3CBB" w:rsidRPr="00A20464" w:rsidRDefault="00324D61">
      <w:pPr>
        <w:pStyle w:val="Standard"/>
        <w:numPr>
          <w:ilvl w:val="1"/>
          <w:numId w:val="33"/>
        </w:numPr>
        <w:tabs>
          <w:tab w:val="left" w:pos="0"/>
        </w:tabs>
        <w:spacing w:line="276" w:lineRule="auto"/>
        <w:ind w:left="426" w:hanging="426"/>
        <w:jc w:val="both"/>
        <w:rPr>
          <w:rFonts w:ascii="Tahoma" w:hAnsi="Tahoma" w:cs="Tahoma"/>
          <w:sz w:val="18"/>
          <w:szCs w:val="18"/>
          <w:lang w:val="pl-PL"/>
        </w:rPr>
      </w:pPr>
      <w:r w:rsidRPr="00A20464">
        <w:rPr>
          <w:rFonts w:ascii="Tahoma" w:hAnsi="Tahoma" w:cs="Tahoma"/>
          <w:sz w:val="18"/>
          <w:szCs w:val="18"/>
          <w:lang w:val="pl-PL"/>
        </w:rPr>
        <w:t>Realizacja umowy będzie następować sukcesywnie przez okres trwania umowy.</w:t>
      </w:r>
    </w:p>
    <w:p w14:paraId="39CD4872" w14:textId="052388F5" w:rsidR="009D3CBB" w:rsidRPr="00A20464" w:rsidRDefault="00324D61">
      <w:pPr>
        <w:pStyle w:val="Standard"/>
        <w:numPr>
          <w:ilvl w:val="1"/>
          <w:numId w:val="33"/>
        </w:numPr>
        <w:tabs>
          <w:tab w:val="left" w:pos="0"/>
        </w:tabs>
        <w:spacing w:line="276" w:lineRule="auto"/>
        <w:ind w:left="426" w:hanging="426"/>
        <w:jc w:val="both"/>
        <w:rPr>
          <w:rFonts w:ascii="Tahoma" w:hAnsi="Tahoma" w:cs="Tahoma"/>
          <w:sz w:val="18"/>
          <w:szCs w:val="18"/>
          <w:lang w:val="pl-PL"/>
        </w:rPr>
      </w:pPr>
      <w:r w:rsidRPr="00A20464">
        <w:rPr>
          <w:rFonts w:ascii="Tahoma" w:hAnsi="Tahoma" w:cs="Tahoma"/>
          <w:sz w:val="18"/>
          <w:szCs w:val="18"/>
          <w:lang w:val="pl-PL"/>
        </w:rPr>
        <w:t xml:space="preserve">Termin realizacji poszczególnych dostaw towarów - nie może przekroczyć </w:t>
      </w:r>
      <w:r w:rsidRPr="00A20464">
        <w:rPr>
          <w:rFonts w:ascii="Tahoma" w:hAnsi="Tahoma" w:cs="Tahoma"/>
          <w:b/>
          <w:sz w:val="18"/>
          <w:szCs w:val="18"/>
          <w:lang w:val="pl-PL"/>
        </w:rPr>
        <w:t>5 dni roboczych</w:t>
      </w:r>
      <w:r w:rsidRPr="00A20464">
        <w:rPr>
          <w:rFonts w:ascii="Tahoma" w:hAnsi="Tahoma" w:cs="Tahoma"/>
          <w:sz w:val="18"/>
          <w:szCs w:val="18"/>
          <w:lang w:val="pl-PL"/>
        </w:rPr>
        <w:t xml:space="preserve">, licząc od dnia złożenia zamówienia pisemnie lub e-mailem lub </w:t>
      </w:r>
      <w:r w:rsidRPr="00A20464">
        <w:rPr>
          <w:rFonts w:ascii="Tahoma" w:hAnsi="Tahoma" w:cs="Tahoma"/>
          <w:b/>
          <w:sz w:val="18"/>
          <w:szCs w:val="18"/>
          <w:lang w:val="pl-PL"/>
        </w:rPr>
        <w:t>2 dni roboczych -</w:t>
      </w:r>
      <w:r w:rsidRPr="00A20464">
        <w:rPr>
          <w:rFonts w:ascii="Tahoma" w:hAnsi="Tahoma" w:cs="Tahoma"/>
          <w:sz w:val="18"/>
          <w:szCs w:val="18"/>
          <w:lang w:val="pl-PL"/>
        </w:rPr>
        <w:t xml:space="preserve"> w przypadku zamówienia </w:t>
      </w:r>
      <w:r w:rsidRPr="00A20464">
        <w:rPr>
          <w:rFonts w:ascii="Tahoma" w:hAnsi="Tahoma" w:cs="Tahoma"/>
          <w:b/>
          <w:sz w:val="18"/>
          <w:szCs w:val="18"/>
          <w:lang w:val="pl-PL"/>
        </w:rPr>
        <w:t>w trybie CITO</w:t>
      </w:r>
      <w:r w:rsidRPr="00A20464">
        <w:rPr>
          <w:rFonts w:ascii="Tahoma" w:hAnsi="Tahoma" w:cs="Tahoma"/>
          <w:sz w:val="18"/>
          <w:szCs w:val="18"/>
          <w:lang w:val="pl-PL"/>
        </w:rPr>
        <w:t>.</w:t>
      </w:r>
      <w:r w:rsidR="00744D3B">
        <w:rPr>
          <w:rFonts w:ascii="Tahoma" w:hAnsi="Tahoma" w:cs="Tahoma"/>
          <w:sz w:val="18"/>
          <w:szCs w:val="18"/>
          <w:lang w:val="pl-PL"/>
        </w:rPr>
        <w:t xml:space="preserve"> Transport na koszt Wykonawcy.</w:t>
      </w:r>
    </w:p>
    <w:p w14:paraId="13611156" w14:textId="77777777" w:rsidR="009D3CBB" w:rsidRPr="00A20464" w:rsidRDefault="00324D61">
      <w:pPr>
        <w:pStyle w:val="Standard"/>
        <w:numPr>
          <w:ilvl w:val="1"/>
          <w:numId w:val="33"/>
        </w:numPr>
        <w:tabs>
          <w:tab w:val="left" w:pos="0"/>
        </w:tabs>
        <w:spacing w:line="276" w:lineRule="auto"/>
        <w:ind w:left="426" w:hanging="426"/>
        <w:jc w:val="both"/>
        <w:rPr>
          <w:rFonts w:ascii="Tahoma" w:hAnsi="Tahoma" w:cs="Tahoma"/>
          <w:bCs/>
          <w:sz w:val="18"/>
          <w:szCs w:val="18"/>
          <w:lang w:val="pl-PL"/>
        </w:rPr>
      </w:pPr>
      <w:r w:rsidRPr="00A20464">
        <w:rPr>
          <w:rFonts w:ascii="Tahoma" w:hAnsi="Tahoma" w:cs="Tahoma"/>
          <w:bCs/>
          <w:sz w:val="18"/>
          <w:szCs w:val="18"/>
          <w:lang w:val="pl-PL"/>
        </w:rPr>
        <w:t>Minimalne dane niezbędne do prawidłowego zamówienia odczynników to: nazwa i adres Zamawiającego, nazwa handlowa i numer katalogowy zamawianych produktów, ilość, cena i wskazanie właściwej umowy handlowej, miejsce dostawy oraz oczekiwana data dostawy.</w:t>
      </w:r>
    </w:p>
    <w:p w14:paraId="0DE2D481" w14:textId="77777777" w:rsidR="009D3CBB" w:rsidRPr="00A20464" w:rsidRDefault="00324D61">
      <w:pPr>
        <w:pStyle w:val="Standard"/>
        <w:numPr>
          <w:ilvl w:val="1"/>
          <w:numId w:val="33"/>
        </w:numPr>
        <w:tabs>
          <w:tab w:val="left" w:pos="0"/>
        </w:tabs>
        <w:spacing w:line="276" w:lineRule="auto"/>
        <w:ind w:left="426" w:hanging="426"/>
        <w:jc w:val="both"/>
        <w:rPr>
          <w:rFonts w:ascii="Tahoma" w:hAnsi="Tahoma" w:cs="Tahoma"/>
          <w:bCs/>
          <w:sz w:val="18"/>
          <w:szCs w:val="18"/>
          <w:lang w:val="pl-PL"/>
        </w:rPr>
      </w:pPr>
      <w:r w:rsidRPr="00A20464">
        <w:rPr>
          <w:rFonts w:ascii="Tahoma" w:hAnsi="Tahoma" w:cs="Tahoma"/>
          <w:bCs/>
          <w:sz w:val="18"/>
          <w:szCs w:val="18"/>
          <w:lang w:val="pl-PL"/>
        </w:rPr>
        <w:t>Dostarczenie towaru oznacza również jego rozładunek wraz ze wstawieniem do pomieszczenia jak w ust. 1 niniejszego paragrafu. W przypadku, gdy Wykonawca pozostawi zamówiony towar poza wskazanym pomieszczeniem, Zamawiający samodzielnie dostarczy go do wskazanego pomieszczenia na koszt Wykonawcy, czego następstwem będzie wystawienie noty obciążeniowej za wykonanie usługi transportowej w wysokości 10% wartości danego zamówienia netto.</w:t>
      </w:r>
    </w:p>
    <w:p w14:paraId="51FF1E8C" w14:textId="4BF884A8" w:rsidR="009D3CBB" w:rsidRPr="00A20464" w:rsidRDefault="00324D61">
      <w:pPr>
        <w:pStyle w:val="Standard"/>
        <w:numPr>
          <w:ilvl w:val="1"/>
          <w:numId w:val="33"/>
        </w:numPr>
        <w:tabs>
          <w:tab w:val="left" w:pos="0"/>
        </w:tabs>
        <w:spacing w:line="276" w:lineRule="auto"/>
        <w:ind w:left="426" w:hanging="426"/>
        <w:jc w:val="both"/>
        <w:rPr>
          <w:rFonts w:ascii="Tahoma" w:hAnsi="Tahoma" w:cs="Tahoma"/>
          <w:sz w:val="18"/>
          <w:szCs w:val="18"/>
          <w:lang w:val="pl-PL"/>
        </w:rPr>
      </w:pPr>
      <w:r w:rsidRPr="00A20464">
        <w:rPr>
          <w:rFonts w:ascii="Tahoma" w:hAnsi="Tahoma" w:cs="Tahoma"/>
          <w:sz w:val="18"/>
          <w:szCs w:val="18"/>
          <w:lang w:val="pl-PL"/>
        </w:rPr>
        <w:t xml:space="preserve">W przypadku braku asortymentu umieszczonego </w:t>
      </w:r>
      <w:r w:rsidRPr="00A20464">
        <w:rPr>
          <w:rFonts w:ascii="Tahoma" w:hAnsi="Tahoma" w:cs="Tahoma"/>
          <w:b/>
          <w:sz w:val="18"/>
          <w:szCs w:val="18"/>
          <w:lang w:val="pl-PL"/>
        </w:rPr>
        <w:t>w załączniku nr 1</w:t>
      </w:r>
      <w:r w:rsidRPr="00A20464">
        <w:rPr>
          <w:rFonts w:ascii="Tahoma" w:hAnsi="Tahoma" w:cs="Tahoma"/>
          <w:sz w:val="18"/>
          <w:szCs w:val="18"/>
          <w:lang w:val="pl-PL"/>
        </w:rPr>
        <w:t xml:space="preserve">, Wykonawca zobowiązuje się do natychmiastowego poinformowania o tym Zamawiającego oraz zapewnienia odpowiednika w terminie jak w </w:t>
      </w:r>
      <w:r w:rsidR="000418EA" w:rsidRPr="00A20464">
        <w:rPr>
          <w:rFonts w:ascii="Tahoma" w:hAnsi="Tahoma" w:cs="Tahoma"/>
          <w:sz w:val="18"/>
          <w:szCs w:val="18"/>
          <w:lang w:val="pl-PL"/>
        </w:rPr>
        <w:t>ust.</w:t>
      </w:r>
      <w:r w:rsidRPr="00A20464">
        <w:rPr>
          <w:rFonts w:ascii="Tahoma" w:hAnsi="Tahoma" w:cs="Tahoma"/>
          <w:sz w:val="18"/>
          <w:szCs w:val="18"/>
          <w:lang w:val="pl-PL"/>
        </w:rPr>
        <w:t xml:space="preserve"> 3</w:t>
      </w:r>
      <w:r w:rsidR="000418EA" w:rsidRPr="00A20464">
        <w:rPr>
          <w:rFonts w:ascii="Tahoma" w:hAnsi="Tahoma" w:cs="Tahoma"/>
          <w:sz w:val="18"/>
          <w:szCs w:val="18"/>
          <w:lang w:val="pl-PL"/>
        </w:rPr>
        <w:t xml:space="preserve"> powyżej</w:t>
      </w:r>
      <w:r w:rsidRPr="00A20464">
        <w:rPr>
          <w:rFonts w:ascii="Tahoma" w:hAnsi="Tahoma" w:cs="Tahoma"/>
          <w:sz w:val="18"/>
          <w:szCs w:val="18"/>
          <w:lang w:val="pl-PL"/>
        </w:rPr>
        <w:t xml:space="preserve">, w cenach </w:t>
      </w:r>
      <w:r w:rsidR="000418EA" w:rsidRPr="00A20464">
        <w:rPr>
          <w:rFonts w:ascii="Tahoma" w:hAnsi="Tahoma" w:cs="Tahoma"/>
          <w:sz w:val="18"/>
          <w:szCs w:val="18"/>
          <w:lang w:val="pl-PL"/>
        </w:rPr>
        <w:t>umownych</w:t>
      </w:r>
      <w:r w:rsidRPr="00A20464">
        <w:rPr>
          <w:rFonts w:ascii="Tahoma" w:hAnsi="Tahoma" w:cs="Tahoma"/>
          <w:sz w:val="18"/>
          <w:szCs w:val="18"/>
          <w:lang w:val="pl-PL"/>
        </w:rPr>
        <w:t xml:space="preserve">, po uprzednim uzgodnieniu odpowiednika z Zamawiającym.   </w:t>
      </w:r>
    </w:p>
    <w:p w14:paraId="4343B7DA" w14:textId="3C045934" w:rsidR="009D3CBB" w:rsidRDefault="00324D61">
      <w:pPr>
        <w:pStyle w:val="Standard"/>
        <w:numPr>
          <w:ilvl w:val="1"/>
          <w:numId w:val="33"/>
        </w:numPr>
        <w:tabs>
          <w:tab w:val="left" w:pos="0"/>
        </w:tabs>
        <w:spacing w:line="276" w:lineRule="auto"/>
        <w:ind w:left="426" w:hanging="426"/>
        <w:jc w:val="both"/>
        <w:rPr>
          <w:rFonts w:ascii="Tahoma" w:hAnsi="Tahoma" w:cs="Tahoma"/>
          <w:sz w:val="18"/>
          <w:szCs w:val="18"/>
          <w:lang w:val="pl-PL"/>
        </w:rPr>
      </w:pPr>
      <w:r w:rsidRPr="00A20464">
        <w:rPr>
          <w:rFonts w:ascii="Tahoma" w:hAnsi="Tahoma" w:cs="Tahoma"/>
          <w:sz w:val="18"/>
          <w:szCs w:val="18"/>
          <w:lang w:val="pl-PL"/>
        </w:rPr>
        <w:t>Wykonawca będzie informował Zamawiającego o</w:t>
      </w:r>
      <w:r w:rsidR="00653553" w:rsidRPr="00A20464">
        <w:rPr>
          <w:rFonts w:ascii="Tahoma" w:hAnsi="Tahoma" w:cs="Tahoma"/>
          <w:sz w:val="18"/>
          <w:szCs w:val="18"/>
          <w:lang w:val="pl-PL"/>
        </w:rPr>
        <w:t xml:space="preserve"> zamiarze wprowadzenia ewentualnych</w:t>
      </w:r>
      <w:r w:rsidRPr="00A20464">
        <w:rPr>
          <w:rFonts w:ascii="Tahoma" w:hAnsi="Tahoma" w:cs="Tahoma"/>
          <w:sz w:val="18"/>
          <w:szCs w:val="18"/>
          <w:lang w:val="pl-PL"/>
        </w:rPr>
        <w:t xml:space="preserve"> zmian w realizacji zamówienia (zmiany zamówionych ilości i</w:t>
      </w:r>
      <w:r w:rsidR="00653553" w:rsidRPr="00A20464">
        <w:rPr>
          <w:rFonts w:ascii="Tahoma" w:hAnsi="Tahoma" w:cs="Tahoma"/>
          <w:sz w:val="18"/>
          <w:szCs w:val="18"/>
          <w:lang w:val="pl-PL"/>
        </w:rPr>
        <w:t>/lub</w:t>
      </w:r>
      <w:r w:rsidRPr="00A20464">
        <w:rPr>
          <w:rFonts w:ascii="Tahoma" w:hAnsi="Tahoma" w:cs="Tahoma"/>
          <w:sz w:val="18"/>
          <w:szCs w:val="18"/>
          <w:lang w:val="pl-PL"/>
        </w:rPr>
        <w:t xml:space="preserve"> ustalonych terminów) – nie później niż do 2</w:t>
      </w:r>
      <w:r w:rsidRPr="00A20464">
        <w:rPr>
          <w:rFonts w:ascii="Tahoma" w:hAnsi="Tahoma" w:cs="Tahoma"/>
          <w:b/>
          <w:bCs/>
          <w:sz w:val="18"/>
          <w:szCs w:val="18"/>
          <w:lang w:val="pl-PL"/>
        </w:rPr>
        <w:t xml:space="preserve"> dni roboczych</w:t>
      </w:r>
      <w:r w:rsidRPr="00A20464">
        <w:rPr>
          <w:rFonts w:ascii="Tahoma" w:hAnsi="Tahoma" w:cs="Tahoma"/>
          <w:sz w:val="18"/>
          <w:szCs w:val="18"/>
          <w:lang w:val="pl-PL"/>
        </w:rPr>
        <w:t xml:space="preserve"> licząc od dnia złożenia</w:t>
      </w:r>
      <w:r w:rsidR="00653553" w:rsidRPr="00A20464">
        <w:rPr>
          <w:rFonts w:ascii="Tahoma" w:hAnsi="Tahoma" w:cs="Tahoma"/>
          <w:sz w:val="18"/>
          <w:szCs w:val="18"/>
          <w:lang w:val="pl-PL"/>
        </w:rPr>
        <w:t xml:space="preserve"> przez Zamawiającego</w:t>
      </w:r>
      <w:r w:rsidRPr="00A20464">
        <w:rPr>
          <w:rFonts w:ascii="Tahoma" w:hAnsi="Tahoma" w:cs="Tahoma"/>
          <w:sz w:val="18"/>
          <w:szCs w:val="18"/>
          <w:lang w:val="pl-PL"/>
        </w:rPr>
        <w:t xml:space="preserve"> zamówienia</w:t>
      </w:r>
      <w:r w:rsidR="00653553" w:rsidRPr="00A20464">
        <w:rPr>
          <w:rFonts w:ascii="Tahoma" w:hAnsi="Tahoma" w:cs="Tahoma"/>
          <w:sz w:val="18"/>
          <w:szCs w:val="18"/>
          <w:lang w:val="pl-PL"/>
        </w:rPr>
        <w:t xml:space="preserve"> określonego w ust. 3 powyżej.</w:t>
      </w:r>
    </w:p>
    <w:p w14:paraId="327973EC" w14:textId="303936ED" w:rsidR="005355B5" w:rsidRPr="002D5D27" w:rsidRDefault="005355B5">
      <w:pPr>
        <w:pStyle w:val="Standard"/>
        <w:numPr>
          <w:ilvl w:val="1"/>
          <w:numId w:val="33"/>
        </w:numPr>
        <w:tabs>
          <w:tab w:val="left" w:pos="0"/>
        </w:tabs>
        <w:spacing w:line="276" w:lineRule="auto"/>
        <w:ind w:left="426" w:hanging="426"/>
        <w:jc w:val="both"/>
        <w:rPr>
          <w:rFonts w:ascii="Tahoma" w:hAnsi="Tahoma" w:cs="Tahoma"/>
          <w:sz w:val="18"/>
          <w:szCs w:val="18"/>
          <w:lang w:val="pl-PL"/>
        </w:rPr>
      </w:pPr>
      <w:r w:rsidRPr="002D5D27">
        <w:rPr>
          <w:rFonts w:ascii="Tahoma" w:hAnsi="Tahoma" w:cs="Tahoma"/>
          <w:sz w:val="18"/>
          <w:szCs w:val="18"/>
          <w:lang w:val="pl-PL"/>
        </w:rPr>
        <w:t>Wykonawca udostępni Zamawiającemu dostęp do strony internetowej na której znajdują się aktualne ulotki odczynnikowe</w:t>
      </w:r>
      <w:r w:rsidR="00A4602F" w:rsidRPr="002D5D27">
        <w:rPr>
          <w:rFonts w:ascii="Tahoma" w:hAnsi="Tahoma" w:cs="Tahoma"/>
          <w:sz w:val="18"/>
          <w:szCs w:val="18"/>
          <w:lang w:val="pl-PL"/>
        </w:rPr>
        <w:t>,</w:t>
      </w:r>
      <w:r w:rsidRPr="002D5D27">
        <w:rPr>
          <w:rFonts w:ascii="Tahoma" w:hAnsi="Tahoma" w:cs="Tahoma"/>
          <w:sz w:val="18"/>
          <w:szCs w:val="18"/>
          <w:lang w:val="pl-PL"/>
        </w:rPr>
        <w:t xml:space="preserve"> karty charakterystyki odczynników i odczynników niebezpiecznych.</w:t>
      </w:r>
    </w:p>
    <w:p w14:paraId="3FFF79A0" w14:textId="34796D8A" w:rsidR="005355B5" w:rsidRPr="00A20464" w:rsidRDefault="005355B5" w:rsidP="005355B5">
      <w:pPr>
        <w:pStyle w:val="Standard"/>
        <w:tabs>
          <w:tab w:val="left" w:pos="0"/>
        </w:tabs>
        <w:spacing w:line="276" w:lineRule="auto"/>
        <w:ind w:left="426"/>
        <w:jc w:val="both"/>
        <w:rPr>
          <w:rFonts w:ascii="Tahoma" w:hAnsi="Tahoma" w:cs="Tahoma"/>
          <w:sz w:val="18"/>
          <w:szCs w:val="18"/>
          <w:lang w:val="pl-PL"/>
        </w:rPr>
      </w:pPr>
      <w:r w:rsidRPr="002D5D27">
        <w:rPr>
          <w:rFonts w:ascii="Tahoma" w:hAnsi="Tahoma" w:cs="Tahoma"/>
          <w:sz w:val="18"/>
          <w:szCs w:val="18"/>
          <w:lang w:val="pl-PL"/>
        </w:rPr>
        <w:t xml:space="preserve">Strona internetowa pod linkiem </w:t>
      </w:r>
      <w:r w:rsidRPr="002D5D27">
        <w:rPr>
          <w:rFonts w:ascii="Tahoma" w:hAnsi="Tahoma" w:cs="Tahoma"/>
          <w:sz w:val="18"/>
          <w:szCs w:val="18"/>
          <w:lang w:val="pl-PL" w:eastAsia="pl-PL"/>
        </w:rPr>
        <w:t>___________________</w:t>
      </w:r>
      <w:r w:rsidR="00244AEA" w:rsidRPr="002D5D27">
        <w:rPr>
          <w:rFonts w:ascii="Tahoma" w:hAnsi="Tahoma" w:cs="Tahoma"/>
          <w:sz w:val="18"/>
          <w:szCs w:val="18"/>
          <w:lang w:val="pl-PL" w:eastAsia="pl-PL"/>
        </w:rPr>
        <w:t>___________________</w:t>
      </w:r>
    </w:p>
    <w:p w14:paraId="17F0FB9E" w14:textId="77777777" w:rsidR="009D3CBB" w:rsidRPr="00A20464" w:rsidRDefault="00324D61">
      <w:pPr>
        <w:pStyle w:val="Standard"/>
        <w:numPr>
          <w:ilvl w:val="1"/>
          <w:numId w:val="33"/>
        </w:numPr>
        <w:tabs>
          <w:tab w:val="left" w:pos="0"/>
        </w:tabs>
        <w:spacing w:line="276" w:lineRule="auto"/>
        <w:ind w:left="426" w:hanging="426"/>
        <w:jc w:val="both"/>
        <w:rPr>
          <w:rFonts w:ascii="Tahoma" w:hAnsi="Tahoma" w:cs="Tahoma"/>
          <w:sz w:val="18"/>
          <w:szCs w:val="18"/>
          <w:lang w:val="pl-PL"/>
        </w:rPr>
      </w:pPr>
      <w:r w:rsidRPr="00A20464">
        <w:rPr>
          <w:rFonts w:ascii="Tahoma" w:hAnsi="Tahoma" w:cs="Tahoma"/>
          <w:sz w:val="18"/>
          <w:szCs w:val="18"/>
          <w:lang w:val="pl-PL"/>
        </w:rPr>
        <w:t xml:space="preserve">Wykonawca jest zobowiązany do zawiadomienia Zamawiającego o każdej aktualizacji odczynników i kart charakterystyki odczynników niebezpiecznych oraz dostarczenia aktualizowanych dokumentów w formie papierowej lub elektronicznej niezwłocznie, nie później niż w terminie do </w:t>
      </w:r>
      <w:r w:rsidRPr="00A20464">
        <w:rPr>
          <w:rFonts w:ascii="Tahoma" w:hAnsi="Tahoma" w:cs="Tahoma"/>
          <w:b/>
          <w:sz w:val="18"/>
          <w:szCs w:val="18"/>
          <w:lang w:val="pl-PL"/>
        </w:rPr>
        <w:t>7 dni roboczych od dokonanej zmiany.</w:t>
      </w:r>
    </w:p>
    <w:p w14:paraId="12F19293" w14:textId="07EF6C77" w:rsidR="009D3CBB" w:rsidRPr="00A20464" w:rsidRDefault="00324D61">
      <w:pPr>
        <w:pStyle w:val="Standard"/>
        <w:numPr>
          <w:ilvl w:val="1"/>
          <w:numId w:val="33"/>
        </w:numPr>
        <w:tabs>
          <w:tab w:val="left" w:pos="0"/>
        </w:tabs>
        <w:spacing w:line="276" w:lineRule="auto"/>
        <w:ind w:left="426" w:hanging="426"/>
        <w:jc w:val="both"/>
        <w:rPr>
          <w:rFonts w:ascii="Tahoma" w:hAnsi="Tahoma" w:cs="Tahoma"/>
          <w:bCs/>
          <w:sz w:val="18"/>
          <w:szCs w:val="18"/>
          <w:lang w:val="pl-PL"/>
        </w:rPr>
      </w:pPr>
      <w:r w:rsidRPr="00A20464">
        <w:rPr>
          <w:rFonts w:ascii="Tahoma" w:hAnsi="Tahoma" w:cs="Tahoma"/>
          <w:sz w:val="18"/>
          <w:szCs w:val="18"/>
          <w:lang w:val="pl-PL"/>
        </w:rPr>
        <w:t>W przypadku braku możliwości sprzedaży towaru objętego umową, Zamawiający będzie uprawniony do zrealizowania zamówienia u innego Wykonawcy (tzw. nabycie zastępcze) bez konieczności wyznaczania Wykonawcy dodatkowego terminu do wykonania niezrealizowanej części zamówienia</w:t>
      </w:r>
      <w:r w:rsidR="00BD3B26" w:rsidRPr="00A20464">
        <w:rPr>
          <w:rFonts w:ascii="Tahoma" w:hAnsi="Tahoma" w:cs="Tahoma"/>
          <w:sz w:val="18"/>
          <w:szCs w:val="18"/>
          <w:lang w:val="pl-PL"/>
        </w:rPr>
        <w:t xml:space="preserve"> i</w:t>
      </w:r>
      <w:r w:rsidRPr="00A20464">
        <w:rPr>
          <w:rFonts w:ascii="Tahoma" w:hAnsi="Tahoma" w:cs="Tahoma"/>
          <w:sz w:val="18"/>
          <w:szCs w:val="18"/>
          <w:lang w:val="pl-PL"/>
        </w:rPr>
        <w:t xml:space="preserve"> bez obowiązku nabycia od Wykonawcy towaru dostarczonego po terminie. W takim przypadku </w:t>
      </w:r>
      <w:r w:rsidRPr="00A20464">
        <w:rPr>
          <w:rFonts w:ascii="Tahoma" w:hAnsi="Tahoma" w:cs="Tahoma"/>
          <w:bCs/>
          <w:sz w:val="18"/>
          <w:szCs w:val="18"/>
          <w:lang w:val="pl-PL"/>
        </w:rPr>
        <w:t xml:space="preserve">Wykonawca pokryje różnicę w cenie </w:t>
      </w:r>
      <w:r w:rsidR="00BD3B26" w:rsidRPr="00A20464">
        <w:rPr>
          <w:rFonts w:ascii="Tahoma" w:hAnsi="Tahoma" w:cs="Tahoma"/>
          <w:bCs/>
          <w:sz w:val="18"/>
          <w:szCs w:val="18"/>
          <w:lang w:val="pl-PL"/>
        </w:rPr>
        <w:t>tj. kwotę</w:t>
      </w:r>
      <w:r w:rsidRPr="00A20464">
        <w:rPr>
          <w:rFonts w:ascii="Tahoma" w:hAnsi="Tahoma" w:cs="Tahoma"/>
          <w:bCs/>
          <w:sz w:val="18"/>
          <w:szCs w:val="18"/>
          <w:lang w:val="pl-PL"/>
        </w:rPr>
        <w:t xml:space="preserve"> przekraczającą wartość towaru określoną w umowie wraz z transportem lub koszt badań wykonanych w innym laboratorium wraz z transportem.</w:t>
      </w:r>
    </w:p>
    <w:p w14:paraId="762197D5" w14:textId="03AFCB10" w:rsidR="00AE1BEB" w:rsidRPr="00A20464" w:rsidRDefault="00AE1BEB" w:rsidP="00AE1BEB">
      <w:pPr>
        <w:pStyle w:val="Standard"/>
        <w:numPr>
          <w:ilvl w:val="1"/>
          <w:numId w:val="33"/>
        </w:numPr>
        <w:tabs>
          <w:tab w:val="left" w:pos="0"/>
        </w:tabs>
        <w:spacing w:line="276" w:lineRule="auto"/>
        <w:ind w:left="426" w:hanging="426"/>
        <w:jc w:val="both"/>
        <w:rPr>
          <w:rFonts w:ascii="Tahoma" w:hAnsi="Tahoma" w:cs="Tahoma"/>
          <w:bCs/>
          <w:sz w:val="18"/>
          <w:szCs w:val="18"/>
          <w:lang w:val="pl-PL"/>
        </w:rPr>
      </w:pPr>
      <w:r w:rsidRPr="00A20464">
        <w:rPr>
          <w:rFonts w:ascii="Tahoma" w:hAnsi="Tahoma" w:cs="Tahoma"/>
          <w:bCs/>
          <w:sz w:val="18"/>
          <w:szCs w:val="18"/>
          <w:lang w:val="pl-PL"/>
        </w:rPr>
        <w:t>Przekazanie Zamawiającemu</w:t>
      </w:r>
      <w:r w:rsidR="00324D61" w:rsidRPr="00A20464">
        <w:rPr>
          <w:rFonts w:ascii="Tahoma" w:hAnsi="Tahoma" w:cs="Tahoma"/>
          <w:bCs/>
          <w:sz w:val="18"/>
          <w:szCs w:val="18"/>
          <w:lang w:val="pl-PL"/>
        </w:rPr>
        <w:t xml:space="preserve"> dzierżawionego sprzętu wymienionego w § 1</w:t>
      </w:r>
      <w:r w:rsidRPr="00A20464">
        <w:rPr>
          <w:rFonts w:ascii="Tahoma" w:hAnsi="Tahoma" w:cs="Tahoma"/>
          <w:bCs/>
          <w:sz w:val="18"/>
          <w:szCs w:val="18"/>
          <w:lang w:val="pl-PL"/>
        </w:rPr>
        <w:t xml:space="preserve"> ust. 1</w:t>
      </w:r>
      <w:r w:rsidR="00324D61" w:rsidRPr="00A20464">
        <w:rPr>
          <w:rFonts w:ascii="Tahoma" w:hAnsi="Tahoma" w:cs="Tahoma"/>
          <w:bCs/>
          <w:sz w:val="18"/>
          <w:szCs w:val="18"/>
          <w:lang w:val="pl-PL"/>
        </w:rPr>
        <w:t xml:space="preserve"> pkt 2 nastąpi</w:t>
      </w:r>
      <w:r w:rsidRPr="00A20464">
        <w:rPr>
          <w:rFonts w:ascii="Tahoma" w:hAnsi="Tahoma" w:cs="Tahoma"/>
          <w:bCs/>
          <w:sz w:val="18"/>
          <w:szCs w:val="18"/>
          <w:lang w:val="pl-PL"/>
        </w:rPr>
        <w:t xml:space="preserve"> na koszt Wykonawcy</w:t>
      </w:r>
      <w:r w:rsidR="00324D61" w:rsidRPr="00A20464">
        <w:rPr>
          <w:rFonts w:ascii="Tahoma" w:hAnsi="Tahoma" w:cs="Tahoma"/>
          <w:bCs/>
          <w:sz w:val="18"/>
          <w:szCs w:val="18"/>
          <w:lang w:val="pl-PL"/>
        </w:rPr>
        <w:t xml:space="preserve"> w terminie do </w:t>
      </w:r>
      <w:r w:rsidR="00F70D2E" w:rsidRPr="00A20464">
        <w:rPr>
          <w:rFonts w:ascii="Tahoma" w:hAnsi="Tahoma" w:cs="Tahoma"/>
          <w:bCs/>
          <w:sz w:val="18"/>
          <w:szCs w:val="18"/>
          <w:lang w:val="pl-PL"/>
        </w:rPr>
        <w:t>8</w:t>
      </w:r>
      <w:r w:rsidR="00324D61" w:rsidRPr="00A20464">
        <w:rPr>
          <w:rFonts w:ascii="Tahoma" w:hAnsi="Tahoma" w:cs="Tahoma"/>
          <w:bCs/>
          <w:sz w:val="18"/>
          <w:szCs w:val="18"/>
          <w:lang w:val="pl-PL"/>
        </w:rPr>
        <w:t xml:space="preserve"> tygodni od</w:t>
      </w:r>
      <w:r w:rsidRPr="00A20464">
        <w:rPr>
          <w:rFonts w:ascii="Tahoma" w:hAnsi="Tahoma" w:cs="Tahoma"/>
          <w:bCs/>
          <w:sz w:val="18"/>
          <w:szCs w:val="18"/>
          <w:lang w:val="pl-PL"/>
        </w:rPr>
        <w:t xml:space="preserve"> dnia</w:t>
      </w:r>
      <w:r w:rsidR="00324D61" w:rsidRPr="00A20464">
        <w:rPr>
          <w:rFonts w:ascii="Tahoma" w:hAnsi="Tahoma" w:cs="Tahoma"/>
          <w:bCs/>
          <w:sz w:val="18"/>
          <w:szCs w:val="18"/>
          <w:lang w:val="pl-PL"/>
        </w:rPr>
        <w:t xml:space="preserve"> zawarcia umowy</w:t>
      </w:r>
      <w:r w:rsidRPr="00A20464">
        <w:rPr>
          <w:rFonts w:ascii="Tahoma" w:hAnsi="Tahoma" w:cs="Tahoma"/>
          <w:bCs/>
          <w:sz w:val="18"/>
          <w:szCs w:val="18"/>
          <w:lang w:val="pl-PL"/>
        </w:rPr>
        <w:t xml:space="preserve">. </w:t>
      </w:r>
      <w:r w:rsidRPr="00A20464">
        <w:rPr>
          <w:rFonts w:ascii="Tahoma" w:hAnsi="Tahoma" w:cs="Tahoma"/>
          <w:bCs/>
          <w:iCs/>
          <w:color w:val="000000"/>
          <w:sz w:val="18"/>
          <w:szCs w:val="18"/>
          <w:lang w:val="pl-PL"/>
        </w:rPr>
        <w:t>Przekazanie sprzętu zostanie potwierdzone protokołem zdawczo-odbiorczym, przy czym warunkiem sporządzenia ww. protokołu jest wykonanie następujących czynności:</w:t>
      </w:r>
    </w:p>
    <w:p w14:paraId="489AC00F" w14:textId="45881357" w:rsidR="000A42D2" w:rsidRPr="002D5D27" w:rsidRDefault="00AE1BEB" w:rsidP="000A42D2">
      <w:pPr>
        <w:pStyle w:val="Standard"/>
        <w:numPr>
          <w:ilvl w:val="0"/>
          <w:numId w:val="155"/>
        </w:numPr>
        <w:tabs>
          <w:tab w:val="left" w:pos="0"/>
        </w:tabs>
        <w:spacing w:line="276" w:lineRule="auto"/>
        <w:jc w:val="both"/>
        <w:rPr>
          <w:rFonts w:ascii="Tahoma" w:hAnsi="Tahoma" w:cs="Tahoma"/>
          <w:bCs/>
          <w:sz w:val="18"/>
          <w:szCs w:val="18"/>
          <w:lang w:val="pl-PL"/>
        </w:rPr>
      </w:pPr>
      <w:r w:rsidRPr="00A20464">
        <w:rPr>
          <w:rFonts w:ascii="Tahoma" w:hAnsi="Tahoma" w:cs="Tahoma"/>
          <w:bCs/>
          <w:iCs/>
          <w:sz w:val="18"/>
          <w:szCs w:val="18"/>
          <w:lang w:val="pl-PL"/>
        </w:rPr>
        <w:t>wydanie sprzętu Zamawiającemu i jego w</w:t>
      </w:r>
      <w:r w:rsidR="00F70D2E" w:rsidRPr="00A20464">
        <w:rPr>
          <w:rFonts w:ascii="Tahoma" w:hAnsi="Tahoma" w:cs="Tahoma"/>
          <w:bCs/>
          <w:iCs/>
          <w:sz w:val="18"/>
          <w:szCs w:val="18"/>
          <w:lang w:val="pl-PL"/>
        </w:rPr>
        <w:t>eryfikacja</w:t>
      </w:r>
      <w:r w:rsidR="00324D61" w:rsidRPr="00A20464">
        <w:rPr>
          <w:rFonts w:ascii="Tahoma" w:hAnsi="Tahoma" w:cs="Tahoma"/>
          <w:bCs/>
          <w:iCs/>
          <w:sz w:val="18"/>
          <w:szCs w:val="18"/>
          <w:lang w:val="pl-PL"/>
        </w:rPr>
        <w:t>, po wcze</w:t>
      </w:r>
      <w:r w:rsidR="00324D61" w:rsidRPr="00A20464">
        <w:rPr>
          <w:rFonts w:ascii="Tahoma" w:hAnsi="Tahoma" w:cs="Tahoma"/>
          <w:bCs/>
          <w:iCs/>
          <w:sz w:val="18"/>
          <w:szCs w:val="18"/>
          <w:lang w:val="pl-PL"/>
        </w:rPr>
        <w:softHyphen/>
        <w:t>śniejszym uzgodnieniu terminu z kierownikiem laboratorium</w:t>
      </w:r>
      <w:r w:rsidRPr="00A20464">
        <w:rPr>
          <w:rFonts w:ascii="Tahoma" w:hAnsi="Tahoma" w:cs="Tahoma"/>
          <w:bCs/>
          <w:iCs/>
          <w:sz w:val="18"/>
          <w:szCs w:val="18"/>
          <w:lang w:val="pl-PL"/>
        </w:rPr>
        <w:t>, przy czym w</w:t>
      </w:r>
      <w:r w:rsidR="00324D61" w:rsidRPr="00A20464">
        <w:rPr>
          <w:rFonts w:ascii="Tahoma" w:hAnsi="Tahoma" w:cs="Tahoma"/>
          <w:bCs/>
          <w:iCs/>
          <w:sz w:val="18"/>
          <w:szCs w:val="18"/>
          <w:lang w:val="pl-PL"/>
        </w:rPr>
        <w:t xml:space="preserve"> celu </w:t>
      </w:r>
      <w:r w:rsidR="00F70D2E" w:rsidRPr="00A20464">
        <w:rPr>
          <w:rFonts w:ascii="Tahoma" w:hAnsi="Tahoma" w:cs="Tahoma"/>
          <w:bCs/>
          <w:iCs/>
          <w:sz w:val="18"/>
          <w:szCs w:val="18"/>
          <w:lang w:val="pl-PL"/>
        </w:rPr>
        <w:t>weryfikacji</w:t>
      </w:r>
      <w:r w:rsidR="00324D61" w:rsidRPr="00A20464">
        <w:rPr>
          <w:rFonts w:ascii="Tahoma" w:hAnsi="Tahoma" w:cs="Tahoma"/>
          <w:bCs/>
          <w:iCs/>
          <w:sz w:val="18"/>
          <w:szCs w:val="18"/>
          <w:lang w:val="pl-PL"/>
        </w:rPr>
        <w:t xml:space="preserve"> analizatorów muszą </w:t>
      </w:r>
      <w:r w:rsidRPr="00A20464">
        <w:rPr>
          <w:rFonts w:ascii="Tahoma" w:hAnsi="Tahoma" w:cs="Tahoma"/>
          <w:bCs/>
          <w:iCs/>
          <w:sz w:val="18"/>
          <w:szCs w:val="18"/>
          <w:lang w:val="pl-PL"/>
        </w:rPr>
        <w:t>zostać</w:t>
      </w:r>
      <w:r w:rsidR="00324D61" w:rsidRPr="00A20464">
        <w:rPr>
          <w:rFonts w:ascii="Tahoma" w:hAnsi="Tahoma" w:cs="Tahoma"/>
          <w:bCs/>
          <w:iCs/>
          <w:sz w:val="18"/>
          <w:szCs w:val="18"/>
          <w:lang w:val="pl-PL"/>
        </w:rPr>
        <w:t xml:space="preserve"> dostarczone przez Wykonawcę pakiety startowe odczynników, kalibratorów</w:t>
      </w:r>
      <w:r w:rsidR="00F70D2E" w:rsidRPr="00A20464">
        <w:rPr>
          <w:rFonts w:ascii="Tahoma" w:hAnsi="Tahoma" w:cs="Tahoma"/>
          <w:bCs/>
          <w:iCs/>
          <w:sz w:val="18"/>
          <w:szCs w:val="18"/>
          <w:lang w:val="pl-PL"/>
        </w:rPr>
        <w:t>,</w:t>
      </w:r>
      <w:r w:rsidR="00324D61" w:rsidRPr="00A20464">
        <w:rPr>
          <w:rFonts w:ascii="Tahoma" w:hAnsi="Tahoma" w:cs="Tahoma"/>
          <w:bCs/>
          <w:iCs/>
          <w:sz w:val="18"/>
          <w:szCs w:val="18"/>
          <w:lang w:val="pl-PL"/>
        </w:rPr>
        <w:t xml:space="preserve"> materiałów kontrolnych</w:t>
      </w:r>
      <w:r w:rsidR="00317920" w:rsidRPr="00A20464">
        <w:rPr>
          <w:rFonts w:ascii="Tahoma" w:hAnsi="Tahoma" w:cs="Tahoma"/>
          <w:bCs/>
          <w:iCs/>
          <w:sz w:val="18"/>
          <w:szCs w:val="18"/>
          <w:lang w:val="pl-PL"/>
        </w:rPr>
        <w:t xml:space="preserve"> </w:t>
      </w:r>
      <w:r w:rsidR="00324D61" w:rsidRPr="00A20464">
        <w:rPr>
          <w:rFonts w:ascii="Tahoma" w:hAnsi="Tahoma" w:cs="Tahoma"/>
          <w:bCs/>
          <w:iCs/>
          <w:color w:val="000000"/>
          <w:sz w:val="18"/>
          <w:szCs w:val="18"/>
          <w:lang w:val="pl-PL"/>
        </w:rPr>
        <w:t xml:space="preserve">oraz </w:t>
      </w:r>
      <w:r w:rsidR="00324D61" w:rsidRPr="00A20464">
        <w:rPr>
          <w:rFonts w:ascii="Tahoma" w:hAnsi="Tahoma" w:cs="Tahoma"/>
          <w:bCs/>
          <w:iCs/>
          <w:sz w:val="18"/>
          <w:szCs w:val="18"/>
          <w:lang w:val="pl-PL"/>
        </w:rPr>
        <w:t xml:space="preserve">innych materiałów zużywalnych w celu </w:t>
      </w:r>
      <w:r w:rsidR="00324D61" w:rsidRPr="002D5D27">
        <w:rPr>
          <w:rFonts w:ascii="Tahoma" w:hAnsi="Tahoma" w:cs="Tahoma"/>
          <w:bCs/>
          <w:iCs/>
          <w:sz w:val="18"/>
          <w:szCs w:val="18"/>
          <w:lang w:val="pl-PL"/>
        </w:rPr>
        <w:t>wykonania w</w:t>
      </w:r>
      <w:r w:rsidR="00317920" w:rsidRPr="002D5D27">
        <w:rPr>
          <w:rFonts w:ascii="Tahoma" w:hAnsi="Tahoma" w:cs="Tahoma"/>
          <w:bCs/>
          <w:iCs/>
          <w:sz w:val="18"/>
          <w:szCs w:val="18"/>
          <w:lang w:val="pl-PL"/>
        </w:rPr>
        <w:t>eryfikacji</w:t>
      </w:r>
      <w:r w:rsidR="00D209C6" w:rsidRPr="002D5D27">
        <w:rPr>
          <w:rFonts w:ascii="Tahoma" w:hAnsi="Tahoma" w:cs="Tahoma"/>
          <w:bCs/>
          <w:iCs/>
          <w:sz w:val="18"/>
          <w:szCs w:val="18"/>
          <w:lang w:val="pl-PL"/>
        </w:rPr>
        <w:t xml:space="preserve"> analizatorów hematologicznych oraz aparatu do OB</w:t>
      </w:r>
      <w:r w:rsidR="00A916D3" w:rsidRPr="002D5D27">
        <w:rPr>
          <w:rFonts w:ascii="Tahoma" w:hAnsi="Tahoma" w:cs="Tahoma"/>
          <w:bCs/>
          <w:iCs/>
          <w:sz w:val="18"/>
          <w:szCs w:val="18"/>
          <w:lang w:val="pl-PL"/>
        </w:rPr>
        <w:t>,</w:t>
      </w:r>
    </w:p>
    <w:p w14:paraId="71D7BB64" w14:textId="3A93C088" w:rsidR="000A42D2" w:rsidRPr="002D5D27" w:rsidRDefault="000A42D2" w:rsidP="000A42D2">
      <w:pPr>
        <w:pStyle w:val="Standard"/>
        <w:numPr>
          <w:ilvl w:val="0"/>
          <w:numId w:val="155"/>
        </w:numPr>
        <w:tabs>
          <w:tab w:val="left" w:pos="0"/>
        </w:tabs>
        <w:spacing w:line="276" w:lineRule="auto"/>
        <w:jc w:val="both"/>
        <w:rPr>
          <w:rFonts w:ascii="Tahoma" w:hAnsi="Tahoma" w:cs="Tahoma"/>
          <w:bCs/>
          <w:sz w:val="18"/>
          <w:szCs w:val="18"/>
          <w:lang w:val="pl-PL"/>
        </w:rPr>
      </w:pPr>
      <w:r w:rsidRPr="002D5D27">
        <w:rPr>
          <w:rFonts w:ascii="Tahoma" w:hAnsi="Tahoma" w:cs="Tahoma"/>
          <w:bCs/>
          <w:iCs/>
          <w:sz w:val="18"/>
          <w:szCs w:val="18"/>
          <w:lang w:val="pl-PL"/>
        </w:rPr>
        <w:t xml:space="preserve">konfiguracja wyników badań oraz </w:t>
      </w:r>
      <w:r w:rsidRPr="002D5D27">
        <w:rPr>
          <w:rFonts w:ascii="Tahoma" w:eastAsia="Tahoma" w:hAnsi="Tahoma" w:cs="Tahoma"/>
          <w:color w:val="000000"/>
          <w:sz w:val="18"/>
          <w:lang w:val="pl-PL"/>
        </w:rPr>
        <w:t>dostosowanie oprogramowania</w:t>
      </w:r>
      <w:r w:rsidR="00D209C6" w:rsidRPr="002D5D27">
        <w:rPr>
          <w:rFonts w:ascii="Tahoma" w:eastAsia="Tahoma" w:hAnsi="Tahoma" w:cs="Tahoma"/>
          <w:color w:val="000000"/>
          <w:sz w:val="18"/>
          <w:lang w:val="pl-PL"/>
        </w:rPr>
        <w:t xml:space="preserve"> </w:t>
      </w:r>
      <w:r w:rsidRPr="002D5D27">
        <w:rPr>
          <w:rFonts w:ascii="Tahoma" w:eastAsia="Tahoma" w:hAnsi="Tahoma" w:cs="Tahoma"/>
          <w:color w:val="000000"/>
          <w:sz w:val="18"/>
          <w:lang w:val="pl-PL"/>
        </w:rPr>
        <w:t>do wymogów laboratorium</w:t>
      </w:r>
      <w:r w:rsidRPr="002D5D27">
        <w:rPr>
          <w:rFonts w:ascii="Tahoma" w:hAnsi="Tahoma" w:cs="Tahoma"/>
          <w:bCs/>
          <w:sz w:val="18"/>
          <w:szCs w:val="18"/>
          <w:lang w:val="pl-PL"/>
        </w:rPr>
        <w:t>,</w:t>
      </w:r>
    </w:p>
    <w:p w14:paraId="59B9DE86" w14:textId="59E96599" w:rsidR="00A916D3" w:rsidRPr="00A20464" w:rsidRDefault="00A916D3" w:rsidP="009A1D05">
      <w:pPr>
        <w:pStyle w:val="Standard"/>
        <w:numPr>
          <w:ilvl w:val="0"/>
          <w:numId w:val="155"/>
        </w:numPr>
        <w:spacing w:line="276" w:lineRule="auto"/>
        <w:jc w:val="both"/>
        <w:rPr>
          <w:rFonts w:ascii="Tahoma" w:hAnsi="Tahoma" w:cs="Tahoma"/>
          <w:iCs/>
          <w:sz w:val="18"/>
          <w:szCs w:val="18"/>
          <w:lang w:val="pl-PL"/>
        </w:rPr>
      </w:pPr>
      <w:r w:rsidRPr="00A20464">
        <w:rPr>
          <w:rFonts w:ascii="Tahoma" w:hAnsi="Tahoma" w:cs="Tahoma"/>
          <w:bCs/>
          <w:sz w:val="18"/>
          <w:szCs w:val="18"/>
          <w:lang w:val="pl-PL"/>
        </w:rPr>
        <w:t>zainstalowanie sprzętu wraz z podłączeniem do systemu informatycznego CENTRUM</w:t>
      </w:r>
      <w:r w:rsidR="00283A3E">
        <w:rPr>
          <w:rFonts w:ascii="Tahoma" w:hAnsi="Tahoma" w:cs="Tahoma"/>
          <w:bCs/>
          <w:sz w:val="18"/>
          <w:szCs w:val="18"/>
          <w:lang w:val="pl-PL"/>
        </w:rPr>
        <w:t xml:space="preserve"> MARCEL </w:t>
      </w:r>
      <w:r w:rsidRPr="00A20464">
        <w:rPr>
          <w:rFonts w:ascii="Tahoma" w:hAnsi="Tahoma" w:cs="Tahoma"/>
          <w:bCs/>
          <w:sz w:val="18"/>
          <w:szCs w:val="18"/>
          <w:lang w:val="pl-PL"/>
        </w:rPr>
        <w:t>i przeszkoleniem personelu wyznaczonego przez Zamawiającego - zgodnie z wymaganiami</w:t>
      </w:r>
      <w:r w:rsidRPr="00A20464">
        <w:rPr>
          <w:rFonts w:ascii="Tahoma" w:hAnsi="Tahoma" w:cs="Tahoma"/>
          <w:sz w:val="18"/>
          <w:szCs w:val="18"/>
          <w:lang w:val="pl-PL"/>
        </w:rPr>
        <w:t xml:space="preserve"> Medycznego Laboratorium Diagnostycznego Zamawiającego,</w:t>
      </w:r>
    </w:p>
    <w:p w14:paraId="08CB14BE" w14:textId="4EA224B9" w:rsidR="00D71F90" w:rsidRPr="00A20464" w:rsidRDefault="00324D61" w:rsidP="00D71F90">
      <w:pPr>
        <w:pStyle w:val="Standard"/>
        <w:spacing w:line="276" w:lineRule="auto"/>
        <w:ind w:left="284" w:hanging="284"/>
        <w:jc w:val="both"/>
        <w:rPr>
          <w:rFonts w:ascii="Tahoma" w:hAnsi="Tahoma" w:cs="Tahoma"/>
          <w:iCs/>
          <w:sz w:val="18"/>
          <w:szCs w:val="18"/>
          <w:lang w:val="pl-PL"/>
        </w:rPr>
      </w:pPr>
      <w:bookmarkStart w:id="3" w:name="_Hlk13556464"/>
      <w:r w:rsidRPr="00A20464">
        <w:rPr>
          <w:rFonts w:ascii="Tahoma" w:hAnsi="Tahoma" w:cs="Tahoma"/>
          <w:iCs/>
          <w:sz w:val="18"/>
          <w:szCs w:val="18"/>
          <w:lang w:val="pl-PL"/>
        </w:rPr>
        <w:t>1</w:t>
      </w:r>
      <w:r w:rsidR="007E6C13">
        <w:rPr>
          <w:rFonts w:ascii="Tahoma" w:hAnsi="Tahoma" w:cs="Tahoma"/>
          <w:iCs/>
          <w:sz w:val="18"/>
          <w:szCs w:val="18"/>
          <w:lang w:val="pl-PL"/>
        </w:rPr>
        <w:t>2</w:t>
      </w:r>
      <w:r w:rsidRPr="00A20464">
        <w:rPr>
          <w:rFonts w:ascii="Tahoma" w:hAnsi="Tahoma" w:cs="Tahoma"/>
          <w:iCs/>
          <w:sz w:val="18"/>
          <w:szCs w:val="18"/>
          <w:lang w:val="pl-PL"/>
        </w:rPr>
        <w:t xml:space="preserve">. Opłata za dzierżawę analizatorów będzie naliczana </w:t>
      </w:r>
      <w:r w:rsidR="00AD617D" w:rsidRPr="00A20464">
        <w:rPr>
          <w:rFonts w:ascii="Tahoma" w:hAnsi="Tahoma" w:cs="Tahoma"/>
          <w:iCs/>
          <w:sz w:val="18"/>
          <w:szCs w:val="18"/>
          <w:lang w:val="pl-PL"/>
        </w:rPr>
        <w:t xml:space="preserve">od momentu podpisania przez strony </w:t>
      </w:r>
      <w:r w:rsidR="002C33EC" w:rsidRPr="00A20464">
        <w:rPr>
          <w:rFonts w:ascii="Tahoma" w:hAnsi="Tahoma" w:cs="Tahoma"/>
          <w:iCs/>
          <w:sz w:val="18"/>
          <w:szCs w:val="18"/>
          <w:lang w:val="pl-PL"/>
        </w:rPr>
        <w:t>protokołu zdawczo-odbiorczego, o którym mowa w ustępie poprzedzającym.</w:t>
      </w:r>
    </w:p>
    <w:p w14:paraId="6AB1C2ED" w14:textId="3D679D02" w:rsidR="00D71F90" w:rsidRPr="00A20464" w:rsidRDefault="00D71F90" w:rsidP="00733880">
      <w:pPr>
        <w:pStyle w:val="Standard"/>
        <w:spacing w:line="276" w:lineRule="auto"/>
        <w:ind w:left="426" w:hanging="426"/>
        <w:jc w:val="both"/>
        <w:rPr>
          <w:rFonts w:ascii="Tahoma" w:hAnsi="Tahoma" w:cs="Tahoma"/>
          <w:iCs/>
          <w:strike/>
          <w:color w:val="7030A0"/>
          <w:sz w:val="18"/>
          <w:szCs w:val="18"/>
          <w:lang w:val="pl-PL"/>
        </w:rPr>
      </w:pPr>
      <w:r w:rsidRPr="00A20464">
        <w:rPr>
          <w:rFonts w:ascii="Tahoma" w:hAnsi="Tahoma" w:cs="Tahoma"/>
          <w:iCs/>
          <w:sz w:val="18"/>
          <w:szCs w:val="18"/>
          <w:lang w:val="pl-PL"/>
        </w:rPr>
        <w:t>1</w:t>
      </w:r>
      <w:r w:rsidR="007E6C13">
        <w:rPr>
          <w:rFonts w:ascii="Tahoma" w:hAnsi="Tahoma" w:cs="Tahoma"/>
          <w:iCs/>
          <w:sz w:val="18"/>
          <w:szCs w:val="18"/>
          <w:lang w:val="pl-PL"/>
        </w:rPr>
        <w:t>3</w:t>
      </w:r>
      <w:r w:rsidRPr="00A20464">
        <w:rPr>
          <w:rFonts w:ascii="Tahoma" w:hAnsi="Tahoma" w:cs="Tahoma"/>
          <w:iCs/>
          <w:sz w:val="18"/>
          <w:szCs w:val="18"/>
          <w:lang w:val="pl-PL"/>
        </w:rPr>
        <w:t xml:space="preserve">. </w:t>
      </w:r>
      <w:r w:rsidR="00733880" w:rsidRPr="00A20464">
        <w:rPr>
          <w:rFonts w:ascii="Tahoma" w:hAnsi="Tahoma" w:cs="Tahoma"/>
          <w:iCs/>
          <w:sz w:val="18"/>
          <w:szCs w:val="18"/>
          <w:lang w:val="pl-PL"/>
        </w:rPr>
        <w:t xml:space="preserve"> </w:t>
      </w:r>
      <w:r w:rsidR="00324D61" w:rsidRPr="00A20464">
        <w:rPr>
          <w:rFonts w:ascii="Tahoma" w:hAnsi="Tahoma" w:cs="Tahoma"/>
          <w:sz w:val="18"/>
          <w:szCs w:val="18"/>
          <w:lang w:val="pl-PL"/>
        </w:rPr>
        <w:t>Po upływie okresu, na jaki umowa została zawarta Zamawiający ma obowiązek zwrócić przedmiot dzierżawy – w stanie niepogorszonym (jednakże nie ponosi odpowiedzialności za zużycie rzeczy będące następstwem prawidłowego używania), a  Wykonawca ma obowiązek przyjąć przedmioty j/w – w terminie do 30 dni od czasu zakończenia umowy. Zwrot nastąpi w Medycznym Laboratorium Diagnostycznym Wielospecjalistycznego Szpitala – Samodzielnego Pub</w:t>
      </w:r>
      <w:r w:rsidR="008301C1" w:rsidRPr="00A20464">
        <w:rPr>
          <w:rFonts w:ascii="Tahoma" w:hAnsi="Tahoma" w:cs="Tahoma"/>
          <w:sz w:val="18"/>
          <w:szCs w:val="18"/>
          <w:lang w:val="pl-PL"/>
        </w:rPr>
        <w:t>licznego Zespołu Opieki Zdrowotnej w Zgorzelcu.</w:t>
      </w:r>
    </w:p>
    <w:p w14:paraId="36B74D1A" w14:textId="4AFF1A5C" w:rsidR="00D71F90" w:rsidRPr="00A20464" w:rsidRDefault="00D71F90" w:rsidP="00733880">
      <w:pPr>
        <w:pStyle w:val="Standard"/>
        <w:spacing w:line="276" w:lineRule="auto"/>
        <w:ind w:left="426" w:hanging="426"/>
        <w:jc w:val="both"/>
        <w:rPr>
          <w:rFonts w:ascii="Tahoma" w:hAnsi="Tahoma" w:cs="Tahoma"/>
          <w:iCs/>
          <w:sz w:val="18"/>
          <w:szCs w:val="18"/>
          <w:lang w:val="pl-PL"/>
        </w:rPr>
      </w:pPr>
      <w:r w:rsidRPr="00A20464">
        <w:rPr>
          <w:rFonts w:ascii="Tahoma" w:hAnsi="Tahoma" w:cs="Tahoma"/>
          <w:iCs/>
          <w:sz w:val="18"/>
          <w:szCs w:val="18"/>
          <w:lang w:val="pl-PL"/>
        </w:rPr>
        <w:t>1</w:t>
      </w:r>
      <w:r w:rsidR="007E6C13">
        <w:rPr>
          <w:rFonts w:ascii="Tahoma" w:hAnsi="Tahoma" w:cs="Tahoma"/>
          <w:iCs/>
          <w:sz w:val="18"/>
          <w:szCs w:val="18"/>
          <w:lang w:val="pl-PL"/>
        </w:rPr>
        <w:t>4</w:t>
      </w:r>
      <w:r w:rsidRPr="00A20464">
        <w:rPr>
          <w:rFonts w:ascii="Tahoma" w:hAnsi="Tahoma" w:cs="Tahoma"/>
          <w:iCs/>
          <w:sz w:val="18"/>
          <w:szCs w:val="18"/>
          <w:lang w:val="pl-PL"/>
        </w:rPr>
        <w:t xml:space="preserve">. </w:t>
      </w:r>
      <w:r w:rsidR="00733880" w:rsidRPr="00A20464">
        <w:rPr>
          <w:rFonts w:ascii="Tahoma" w:hAnsi="Tahoma" w:cs="Tahoma"/>
          <w:iCs/>
          <w:sz w:val="18"/>
          <w:szCs w:val="18"/>
          <w:lang w:val="pl-PL"/>
        </w:rPr>
        <w:t xml:space="preserve"> </w:t>
      </w:r>
      <w:r w:rsidR="00324D61" w:rsidRPr="00A20464">
        <w:rPr>
          <w:rFonts w:ascii="Tahoma" w:hAnsi="Tahoma" w:cs="Tahoma"/>
          <w:sz w:val="18"/>
          <w:szCs w:val="18"/>
          <w:lang w:val="pl-PL"/>
        </w:rPr>
        <w:t xml:space="preserve">Jeżeli dostawa towaru/sprzętu medycznego objętego umową nastąpić ma z magazynu zlokalizowanego poza granicami Rzeczypospolitej Polskiej, Wykonawca zobowiązany jest przed realizacją takiej dostawy do powiadomienia </w:t>
      </w:r>
      <w:r w:rsidR="00324D61" w:rsidRPr="00A20464">
        <w:rPr>
          <w:rFonts w:ascii="Tahoma" w:hAnsi="Tahoma" w:cs="Tahoma"/>
          <w:sz w:val="18"/>
          <w:szCs w:val="18"/>
          <w:lang w:val="pl-PL"/>
        </w:rPr>
        <w:lastRenderedPageBreak/>
        <w:t>Zamawiającego, w formie pisemnej lub elektronicznej, o takiej dostawie (z podaniem miejsca lokalizacji magazynu oraz numeru identyfikacji podatkowej dla danej dostawy). W przypadku gdy dostawy będą cały czas odbywać się z danego magazynu, zlokalizowanego poza granicami Rzeczypospolitej Polskiej, Zamawiający dopuszcza możliwość jednorazowego poinformowania o takim sposobie realizacji dostaw. W takim przypadku informację o treści wskazanej powyżej należy złożyć wraz z pierwszą wystawioną fakturą VAT. Informacja powinna zawierać dane, którego asortymentu dotyczą dostawy i jaki będzie planowany okres dostaw ze wskazanego magazynu. Oświadczenie zachowuje swoją ważność przez cały okres trwania umowy, pod warunkiem, że nie wystąpią żadne zmiany w zakresie dostaw. W przypadku wystąpienia jakiekolwiek zmiany lokalizacji magazynu dostawy po złożeniu oświadczenia Wykonawca zobowiązany jest powiadomić o tym Zamawiającego niezwłocznie, jednak nie później niż wraz z fakturą VAT dotyczącą danej dostawy.</w:t>
      </w:r>
    </w:p>
    <w:p w14:paraId="5D7FC6DA" w14:textId="37A323F3" w:rsidR="00D71F90" w:rsidRPr="00A20464" w:rsidRDefault="00D71F90" w:rsidP="00733880">
      <w:pPr>
        <w:pStyle w:val="Standard"/>
        <w:spacing w:line="276" w:lineRule="auto"/>
        <w:ind w:left="426" w:hanging="426"/>
        <w:jc w:val="both"/>
        <w:rPr>
          <w:rFonts w:ascii="Tahoma" w:eastAsia="Times New Roman" w:hAnsi="Tahoma" w:cs="Tahoma"/>
          <w:sz w:val="18"/>
          <w:szCs w:val="18"/>
          <w:lang w:val="pl-PL"/>
        </w:rPr>
      </w:pPr>
      <w:r w:rsidRPr="00A20464">
        <w:rPr>
          <w:rFonts w:ascii="Tahoma" w:hAnsi="Tahoma" w:cs="Tahoma"/>
          <w:iCs/>
          <w:sz w:val="18"/>
          <w:szCs w:val="18"/>
          <w:lang w:val="pl-PL"/>
        </w:rPr>
        <w:t>1</w:t>
      </w:r>
      <w:r w:rsidR="007E6C13">
        <w:rPr>
          <w:rFonts w:ascii="Tahoma" w:hAnsi="Tahoma" w:cs="Tahoma"/>
          <w:iCs/>
          <w:sz w:val="18"/>
          <w:szCs w:val="18"/>
          <w:lang w:val="pl-PL"/>
        </w:rPr>
        <w:t>5</w:t>
      </w:r>
      <w:r w:rsidRPr="00A20464">
        <w:rPr>
          <w:rFonts w:ascii="Tahoma" w:hAnsi="Tahoma" w:cs="Tahoma"/>
          <w:iCs/>
          <w:sz w:val="18"/>
          <w:szCs w:val="18"/>
          <w:lang w:val="pl-PL"/>
        </w:rPr>
        <w:t xml:space="preserve">. </w:t>
      </w:r>
      <w:r w:rsidR="00733880" w:rsidRPr="00A20464">
        <w:rPr>
          <w:rFonts w:ascii="Tahoma" w:hAnsi="Tahoma" w:cs="Tahoma"/>
          <w:iCs/>
          <w:sz w:val="18"/>
          <w:szCs w:val="18"/>
          <w:lang w:val="pl-PL"/>
        </w:rPr>
        <w:t xml:space="preserve">  </w:t>
      </w:r>
      <w:r w:rsidR="00324D61" w:rsidRPr="00A20464">
        <w:rPr>
          <w:rFonts w:ascii="Tahoma" w:eastAsia="Times New Roman" w:hAnsi="Tahoma" w:cs="Tahoma"/>
          <w:sz w:val="18"/>
          <w:szCs w:val="18"/>
          <w:lang w:val="pl-PL"/>
        </w:rPr>
        <w:t xml:space="preserve">Dostawa z magazynu zlokalizowanego na terytorium UE przez Wykonawcę będącego polskim podatnikiem podatku </w:t>
      </w:r>
      <w:r w:rsidR="00733880" w:rsidRPr="00A20464">
        <w:rPr>
          <w:rFonts w:ascii="Tahoma" w:eastAsia="Times New Roman" w:hAnsi="Tahoma" w:cs="Tahoma"/>
          <w:sz w:val="18"/>
          <w:szCs w:val="18"/>
          <w:lang w:val="pl-PL"/>
        </w:rPr>
        <w:t xml:space="preserve"> </w:t>
      </w:r>
      <w:r w:rsidR="00324D61" w:rsidRPr="00A20464">
        <w:rPr>
          <w:rFonts w:ascii="Tahoma" w:eastAsia="Times New Roman" w:hAnsi="Tahoma" w:cs="Tahoma"/>
          <w:sz w:val="18"/>
          <w:szCs w:val="18"/>
          <w:lang w:val="pl-PL"/>
        </w:rPr>
        <w:t xml:space="preserve">od towarów i usług, stanowiła będzie dla Zamawiającego wewnątrzwspólnotowe nabycie towarów, co obliguje Wykonawcę do wystawienia faktury, zgodnie z obowiązującymi w tym zakresie przepisami ustawy o podatku od towarów i usług - z wyłączeniem sytuacji w których Wykonawca realizuje dostawę w ramach transakcji łańcuchowej w rozumieniu art. 22 ust. 2 i 3 ustawy o VAT. W tym drugim przypadku Wykonawca zobowiązany jest złożyć oświadczenie o realizacji umowy w ramach transakcji łańcuchowej, którego wzór </w:t>
      </w:r>
      <w:r w:rsidR="00324D61" w:rsidRPr="00E65955">
        <w:rPr>
          <w:rFonts w:ascii="Tahoma" w:eastAsia="Times New Roman" w:hAnsi="Tahoma" w:cs="Tahoma"/>
          <w:sz w:val="18"/>
          <w:szCs w:val="18"/>
          <w:lang w:val="pl-PL"/>
        </w:rPr>
        <w:t>stanowi załącznik nr</w:t>
      </w:r>
      <w:r w:rsidRPr="00E65955">
        <w:rPr>
          <w:rFonts w:ascii="Tahoma" w:eastAsia="Times New Roman" w:hAnsi="Tahoma" w:cs="Tahoma"/>
          <w:sz w:val="18"/>
          <w:szCs w:val="18"/>
          <w:lang w:val="pl-PL"/>
        </w:rPr>
        <w:t xml:space="preserve"> </w:t>
      </w:r>
      <w:r w:rsidR="00C55DFE" w:rsidRPr="00E65955">
        <w:rPr>
          <w:rFonts w:ascii="Tahoma" w:eastAsia="Times New Roman" w:hAnsi="Tahoma" w:cs="Tahoma"/>
          <w:sz w:val="18"/>
          <w:szCs w:val="18"/>
          <w:lang w:val="pl-PL"/>
        </w:rPr>
        <w:t>8</w:t>
      </w:r>
      <w:r w:rsidRPr="00A20464">
        <w:rPr>
          <w:rFonts w:ascii="Tahoma" w:eastAsia="Times New Roman" w:hAnsi="Tahoma" w:cs="Tahoma"/>
          <w:sz w:val="18"/>
          <w:szCs w:val="18"/>
          <w:lang w:val="pl-PL"/>
        </w:rPr>
        <w:t xml:space="preserve"> </w:t>
      </w:r>
      <w:r w:rsidR="00324D61" w:rsidRPr="00A20464">
        <w:rPr>
          <w:rFonts w:ascii="Tahoma" w:eastAsia="Times New Roman" w:hAnsi="Tahoma" w:cs="Tahoma"/>
          <w:sz w:val="18"/>
          <w:szCs w:val="18"/>
          <w:lang w:val="pl-PL"/>
        </w:rPr>
        <w:t>do umowy.</w:t>
      </w:r>
    </w:p>
    <w:p w14:paraId="68C163C6" w14:textId="059F65A8" w:rsidR="009D3CBB" w:rsidRPr="00A20464" w:rsidRDefault="00D71F90" w:rsidP="00D71F90">
      <w:pPr>
        <w:pStyle w:val="Standard"/>
        <w:spacing w:line="276" w:lineRule="auto"/>
        <w:ind w:left="284" w:hanging="284"/>
        <w:jc w:val="both"/>
        <w:rPr>
          <w:rFonts w:ascii="Tahoma" w:hAnsi="Tahoma" w:cs="Tahoma"/>
          <w:iCs/>
          <w:sz w:val="18"/>
          <w:szCs w:val="18"/>
          <w:lang w:val="pl-PL"/>
        </w:rPr>
      </w:pPr>
      <w:r w:rsidRPr="00A20464">
        <w:rPr>
          <w:rFonts w:ascii="Tahoma" w:eastAsia="Times New Roman" w:hAnsi="Tahoma" w:cs="Tahoma"/>
          <w:sz w:val="18"/>
          <w:szCs w:val="18"/>
          <w:lang w:val="pl-PL"/>
        </w:rPr>
        <w:t>1</w:t>
      </w:r>
      <w:r w:rsidR="007E6C13">
        <w:rPr>
          <w:rFonts w:ascii="Tahoma" w:eastAsia="Times New Roman" w:hAnsi="Tahoma" w:cs="Tahoma"/>
          <w:sz w:val="18"/>
          <w:szCs w:val="18"/>
          <w:lang w:val="pl-PL"/>
        </w:rPr>
        <w:t>6</w:t>
      </w:r>
      <w:r w:rsidRPr="00A20464">
        <w:rPr>
          <w:rFonts w:ascii="Tahoma" w:eastAsia="Times New Roman" w:hAnsi="Tahoma" w:cs="Tahoma"/>
          <w:sz w:val="18"/>
          <w:szCs w:val="18"/>
          <w:lang w:val="pl-PL"/>
        </w:rPr>
        <w:t xml:space="preserve">. </w:t>
      </w:r>
      <w:r w:rsidR="00324D61" w:rsidRPr="00A20464">
        <w:rPr>
          <w:rFonts w:ascii="Tahoma" w:hAnsi="Tahoma" w:cs="Tahoma"/>
          <w:sz w:val="18"/>
          <w:szCs w:val="18"/>
          <w:lang w:val="pl-PL" w:eastAsia="pl-PL"/>
        </w:rPr>
        <w:t xml:space="preserve">W przypadku braku powiadomienia, o którym mowa w ust. </w:t>
      </w:r>
      <w:r w:rsidR="007D1C95" w:rsidRPr="00A20464">
        <w:rPr>
          <w:rFonts w:ascii="Tahoma" w:hAnsi="Tahoma" w:cs="Tahoma"/>
          <w:sz w:val="18"/>
          <w:szCs w:val="18"/>
          <w:lang w:val="pl-PL" w:eastAsia="pl-PL"/>
        </w:rPr>
        <w:t>1</w:t>
      </w:r>
      <w:r w:rsidR="007E6C13">
        <w:rPr>
          <w:rFonts w:ascii="Tahoma" w:hAnsi="Tahoma" w:cs="Tahoma"/>
          <w:sz w:val="18"/>
          <w:szCs w:val="18"/>
          <w:lang w:val="pl-PL" w:eastAsia="pl-PL"/>
        </w:rPr>
        <w:t>4</w:t>
      </w:r>
      <w:r w:rsidR="00324D61" w:rsidRPr="00A20464">
        <w:rPr>
          <w:rFonts w:ascii="Tahoma" w:hAnsi="Tahoma" w:cs="Tahoma"/>
          <w:sz w:val="18"/>
          <w:szCs w:val="18"/>
          <w:lang w:val="pl-PL" w:eastAsia="pl-PL"/>
        </w:rPr>
        <w:t xml:space="preserve"> lub 1</w:t>
      </w:r>
      <w:r w:rsidR="007E6C13">
        <w:rPr>
          <w:rFonts w:ascii="Tahoma" w:hAnsi="Tahoma" w:cs="Tahoma"/>
          <w:sz w:val="18"/>
          <w:szCs w:val="18"/>
          <w:lang w:val="pl-PL" w:eastAsia="pl-PL"/>
        </w:rPr>
        <w:t>5</w:t>
      </w:r>
      <w:r w:rsidR="00324D61" w:rsidRPr="00A20464">
        <w:rPr>
          <w:rFonts w:ascii="Tahoma" w:hAnsi="Tahoma" w:cs="Tahoma"/>
          <w:sz w:val="18"/>
          <w:szCs w:val="18"/>
          <w:lang w:val="pl-PL" w:eastAsia="pl-PL"/>
        </w:rPr>
        <w:t xml:space="preserve"> lub wystawienia nieprawidłowej faktury, Wykonawca ponosi pełną odpowiedzialność za wszelkie negatywne konsekwencje podatkowe, finansowe oraz prawne, jakie mogą wyniknąć dla Zamawiającego. W szczególności, odpowiedzialność Wykonawcy obejmuje: </w:t>
      </w:r>
    </w:p>
    <w:p w14:paraId="5E1DA108" w14:textId="77777777" w:rsidR="009D3CBB" w:rsidRPr="00A20464" w:rsidRDefault="00324D61" w:rsidP="009A1D05">
      <w:pPr>
        <w:pStyle w:val="Zwykytekst"/>
        <w:numPr>
          <w:ilvl w:val="0"/>
          <w:numId w:val="130"/>
        </w:numPr>
        <w:jc w:val="both"/>
        <w:rPr>
          <w:rFonts w:ascii="Tahoma" w:eastAsia="Times New Roman" w:hAnsi="Tahoma" w:cs="Tahoma"/>
          <w:sz w:val="18"/>
          <w:szCs w:val="18"/>
          <w:lang w:eastAsia="pl-PL"/>
        </w:rPr>
      </w:pPr>
      <w:r w:rsidRPr="00A20464">
        <w:rPr>
          <w:rFonts w:ascii="Tahoma" w:eastAsia="Times New Roman" w:hAnsi="Tahoma" w:cs="Tahoma"/>
          <w:sz w:val="18"/>
          <w:szCs w:val="18"/>
          <w:lang w:eastAsia="pl-PL"/>
        </w:rPr>
        <w:t>pokrycie wszelkich zaległości podatkowych – Wykonawca zobowiązuje się do pokrycia wszelkich należności z tytułu podatku VAT, odsetek oraz ewentualnych kar finansowych nałożonych na Zamawiającego przez organy podatkowe, wynikających z braku możliwości prawidłowego rozpoznania i rozliczenia dostawy jako wewnątrzwspólnotowego nabycia towarów.</w:t>
      </w:r>
    </w:p>
    <w:p w14:paraId="31B7A4A5" w14:textId="77777777" w:rsidR="009D3CBB" w:rsidRPr="00A20464" w:rsidRDefault="00324D61" w:rsidP="009A1D05">
      <w:pPr>
        <w:pStyle w:val="Zwykytekst"/>
        <w:numPr>
          <w:ilvl w:val="0"/>
          <w:numId w:val="129"/>
        </w:numPr>
        <w:jc w:val="both"/>
        <w:rPr>
          <w:rFonts w:ascii="Tahoma" w:eastAsia="Times New Roman" w:hAnsi="Tahoma" w:cs="Tahoma"/>
          <w:sz w:val="18"/>
          <w:szCs w:val="18"/>
          <w:lang w:eastAsia="pl-PL"/>
        </w:rPr>
      </w:pPr>
      <w:r w:rsidRPr="00A20464">
        <w:rPr>
          <w:rFonts w:ascii="Tahoma" w:eastAsia="Times New Roman" w:hAnsi="Tahoma" w:cs="Tahoma"/>
          <w:sz w:val="18"/>
          <w:szCs w:val="18"/>
          <w:lang w:eastAsia="pl-PL"/>
        </w:rPr>
        <w:t>odszkodowanie za poniesione straty – Wykonawca zobowiązuje się do zapłaty odszkodowania na rzecz Zamawiającego za wszelkie straty finansowe, jakie Zamawiający poniesie w związku z niemożnością prawidłowego rozliczenia transakcji, w tym również za dodatkowe koszty związane z usługami doradczymi lub prawnymi, które Zamawiający będzie musiał ponieść w celu wyjaśnienia i uregulowania sytuacji.</w:t>
      </w:r>
    </w:p>
    <w:p w14:paraId="6D3427A1" w14:textId="77777777" w:rsidR="009D3CBB" w:rsidRPr="00A20464" w:rsidRDefault="00324D61" w:rsidP="009A1D05">
      <w:pPr>
        <w:pStyle w:val="Zwykytekst"/>
        <w:numPr>
          <w:ilvl w:val="0"/>
          <w:numId w:val="129"/>
        </w:numPr>
        <w:jc w:val="both"/>
        <w:rPr>
          <w:rFonts w:ascii="Tahoma" w:eastAsia="Times New Roman" w:hAnsi="Tahoma" w:cs="Tahoma"/>
          <w:sz w:val="18"/>
          <w:szCs w:val="18"/>
          <w:lang w:eastAsia="pl-PL"/>
        </w:rPr>
      </w:pPr>
      <w:r w:rsidRPr="00A20464">
        <w:rPr>
          <w:rFonts w:ascii="Tahoma" w:eastAsia="Times New Roman" w:hAnsi="Tahoma" w:cs="Tahoma"/>
          <w:sz w:val="18"/>
          <w:szCs w:val="18"/>
          <w:lang w:eastAsia="pl-PL"/>
        </w:rPr>
        <w:t>pokrycie kosztów postępowań prawnych – w przypadku konieczności podjęcia przez Zamawiającego działań prawnych w związku z niepowiadomieniem, Wykonawca zobowiązuje się do pokrycia wszelkich kosztów postępowań sądowych, administracyjnych lub innych postępowań, w tym kosztów obsługi prawnej, jakie Zamawiający poniesie w związku z dochodzeniem swoich praw.</w:t>
      </w:r>
    </w:p>
    <w:p w14:paraId="04E13597" w14:textId="77777777" w:rsidR="009D3CBB" w:rsidRPr="00A20464" w:rsidRDefault="009D3CBB">
      <w:pPr>
        <w:pStyle w:val="Standard"/>
        <w:tabs>
          <w:tab w:val="left" w:pos="0"/>
        </w:tabs>
        <w:spacing w:line="276" w:lineRule="auto"/>
        <w:jc w:val="both"/>
        <w:rPr>
          <w:rFonts w:ascii="Tahoma" w:hAnsi="Tahoma" w:cs="Tahoma"/>
          <w:sz w:val="18"/>
          <w:szCs w:val="18"/>
          <w:lang w:val="pl-PL"/>
        </w:rPr>
      </w:pPr>
      <w:bookmarkStart w:id="4" w:name="_Hlk14079382"/>
    </w:p>
    <w:p w14:paraId="4ED19D20" w14:textId="77777777" w:rsidR="009D3CBB" w:rsidRPr="00A20464" w:rsidRDefault="009D3CBB">
      <w:pPr>
        <w:pStyle w:val="Standard"/>
        <w:spacing w:line="276" w:lineRule="auto"/>
        <w:ind w:left="360"/>
        <w:jc w:val="both"/>
        <w:rPr>
          <w:rFonts w:ascii="Tahoma" w:hAnsi="Tahoma" w:cs="Tahoma"/>
          <w:sz w:val="18"/>
          <w:szCs w:val="18"/>
          <w:lang w:val="pl-PL"/>
        </w:rPr>
      </w:pPr>
    </w:p>
    <w:p w14:paraId="5A85A219" w14:textId="77777777" w:rsidR="009D3CBB" w:rsidRPr="00A20464" w:rsidRDefault="00324D61">
      <w:pPr>
        <w:pStyle w:val="Standard"/>
        <w:spacing w:line="276" w:lineRule="auto"/>
        <w:jc w:val="center"/>
        <w:rPr>
          <w:rFonts w:ascii="Tahoma" w:hAnsi="Tahoma" w:cs="Tahoma"/>
          <w:b/>
          <w:sz w:val="18"/>
          <w:szCs w:val="18"/>
          <w:lang w:val="pl-PL"/>
        </w:rPr>
      </w:pPr>
      <w:r w:rsidRPr="00A20464">
        <w:rPr>
          <w:rFonts w:ascii="Tahoma" w:hAnsi="Tahoma" w:cs="Tahoma"/>
          <w:b/>
          <w:sz w:val="18"/>
          <w:szCs w:val="18"/>
          <w:lang w:val="pl-PL"/>
        </w:rPr>
        <w:t>§ 3</w:t>
      </w:r>
    </w:p>
    <w:p w14:paraId="53A8923D" w14:textId="77777777" w:rsidR="009D3CBB" w:rsidRPr="00A20464" w:rsidRDefault="00324D61">
      <w:pPr>
        <w:pStyle w:val="Standard"/>
        <w:spacing w:line="276" w:lineRule="auto"/>
        <w:jc w:val="center"/>
        <w:rPr>
          <w:rFonts w:ascii="Tahoma" w:hAnsi="Tahoma" w:cs="Tahoma"/>
          <w:b/>
          <w:sz w:val="18"/>
          <w:szCs w:val="18"/>
          <w:lang w:val="pl-PL"/>
        </w:rPr>
      </w:pPr>
      <w:r w:rsidRPr="00A20464">
        <w:rPr>
          <w:rFonts w:ascii="Tahoma" w:hAnsi="Tahoma" w:cs="Tahoma"/>
          <w:b/>
          <w:sz w:val="18"/>
          <w:szCs w:val="18"/>
          <w:lang w:val="pl-PL"/>
        </w:rPr>
        <w:t>OKRES TRWANIA UMOWY</w:t>
      </w:r>
    </w:p>
    <w:p w14:paraId="04FF235A" w14:textId="3CD581A6" w:rsidR="009D3CBB" w:rsidRPr="00A20464" w:rsidRDefault="00324D61">
      <w:pPr>
        <w:pStyle w:val="Standard"/>
        <w:spacing w:line="276" w:lineRule="auto"/>
        <w:jc w:val="both"/>
        <w:rPr>
          <w:rFonts w:ascii="Tahoma" w:hAnsi="Tahoma" w:cs="Tahoma"/>
          <w:sz w:val="18"/>
          <w:szCs w:val="18"/>
        </w:rPr>
      </w:pPr>
      <w:r w:rsidRPr="00A20464">
        <w:rPr>
          <w:rFonts w:ascii="Tahoma" w:hAnsi="Tahoma" w:cs="Tahoma"/>
          <w:bCs/>
          <w:sz w:val="18"/>
          <w:szCs w:val="18"/>
          <w:lang w:val="pl-PL"/>
        </w:rPr>
        <w:t xml:space="preserve">Niniejsza umowa zostaje zawarta na czas określony: </w:t>
      </w:r>
      <w:r w:rsidRPr="00A20464">
        <w:rPr>
          <w:rFonts w:ascii="Tahoma" w:hAnsi="Tahoma" w:cs="Tahoma"/>
          <w:b/>
          <w:bCs/>
          <w:sz w:val="18"/>
          <w:szCs w:val="18"/>
          <w:lang w:val="pl-PL"/>
        </w:rPr>
        <w:t>36 miesięcy</w:t>
      </w:r>
      <w:r w:rsidRPr="00A20464">
        <w:rPr>
          <w:rFonts w:ascii="Tahoma" w:hAnsi="Tahoma" w:cs="Tahoma"/>
          <w:bCs/>
          <w:sz w:val="18"/>
          <w:szCs w:val="18"/>
          <w:lang w:val="pl-PL"/>
        </w:rPr>
        <w:t xml:space="preserve"> od dnia zawarcia umowy</w:t>
      </w:r>
      <w:r w:rsidR="00D71F90" w:rsidRPr="00A20464">
        <w:rPr>
          <w:rFonts w:ascii="Tahoma" w:hAnsi="Tahoma" w:cs="Tahoma"/>
          <w:bCs/>
          <w:sz w:val="18"/>
          <w:szCs w:val="18"/>
          <w:lang w:val="pl-PL"/>
        </w:rPr>
        <w:t xml:space="preserve"> tj.</w:t>
      </w:r>
      <w:r w:rsidR="00D71F90" w:rsidRPr="00A20464">
        <w:rPr>
          <w:rFonts w:ascii="Tahoma" w:hAnsi="Tahoma" w:cs="Tahoma"/>
          <w:bCs/>
          <w:sz w:val="18"/>
          <w:szCs w:val="18"/>
          <w:u w:val="single"/>
          <w:lang w:val="pl-PL"/>
        </w:rPr>
        <w:tab/>
      </w:r>
      <w:r w:rsidR="00D71F90" w:rsidRPr="00A20464">
        <w:rPr>
          <w:rFonts w:ascii="Tahoma" w:hAnsi="Tahoma" w:cs="Tahoma"/>
          <w:bCs/>
          <w:sz w:val="18"/>
          <w:szCs w:val="18"/>
          <w:u w:val="single"/>
          <w:lang w:val="pl-PL"/>
        </w:rPr>
        <w:tab/>
      </w:r>
      <w:r w:rsidR="00D71F90" w:rsidRPr="00A20464">
        <w:rPr>
          <w:rFonts w:ascii="Tahoma" w:hAnsi="Tahoma" w:cs="Tahoma"/>
          <w:bCs/>
          <w:sz w:val="18"/>
          <w:szCs w:val="18"/>
          <w:lang w:val="pl-PL"/>
        </w:rPr>
        <w:t xml:space="preserve"> </w:t>
      </w:r>
      <w:r w:rsidR="00317920" w:rsidRPr="00A20464">
        <w:rPr>
          <w:rFonts w:ascii="Tahoma" w:hAnsi="Tahoma" w:cs="Tahoma"/>
          <w:bCs/>
          <w:sz w:val="18"/>
          <w:szCs w:val="18"/>
        </w:rPr>
        <w:t>do</w:t>
      </w:r>
      <w:r w:rsidR="00D71F90" w:rsidRPr="00A20464">
        <w:rPr>
          <w:rFonts w:ascii="Tahoma" w:hAnsi="Tahoma" w:cs="Tahoma"/>
          <w:bCs/>
          <w:sz w:val="18"/>
          <w:szCs w:val="18"/>
        </w:rPr>
        <w:t xml:space="preserve"> dnia </w:t>
      </w:r>
      <w:r w:rsidR="00D71F90" w:rsidRPr="00A20464">
        <w:rPr>
          <w:rFonts w:ascii="Tahoma" w:hAnsi="Tahoma" w:cs="Tahoma"/>
          <w:bCs/>
          <w:sz w:val="18"/>
          <w:szCs w:val="18"/>
          <w:u w:val="single"/>
        </w:rPr>
        <w:tab/>
      </w:r>
      <w:r w:rsidR="00D71F90" w:rsidRPr="00A20464">
        <w:rPr>
          <w:rFonts w:ascii="Tahoma" w:hAnsi="Tahoma" w:cs="Tahoma"/>
          <w:bCs/>
          <w:sz w:val="18"/>
          <w:szCs w:val="18"/>
          <w:u w:val="single"/>
        </w:rPr>
        <w:tab/>
      </w:r>
      <w:r w:rsidR="00D71F90" w:rsidRPr="00A20464">
        <w:rPr>
          <w:rFonts w:ascii="Tahoma" w:hAnsi="Tahoma" w:cs="Tahoma"/>
          <w:bCs/>
          <w:sz w:val="18"/>
          <w:szCs w:val="18"/>
          <w:u w:val="single"/>
        </w:rPr>
        <w:tab/>
        <w:t>.</w:t>
      </w:r>
      <w:r w:rsidR="00D71F90" w:rsidRPr="00A20464">
        <w:rPr>
          <w:rFonts w:ascii="Tahoma" w:hAnsi="Tahoma" w:cs="Tahoma"/>
          <w:bCs/>
          <w:sz w:val="18"/>
          <w:szCs w:val="18"/>
        </w:rPr>
        <w:tab/>
      </w:r>
    </w:p>
    <w:p w14:paraId="3D5ECEF7" w14:textId="77777777" w:rsidR="009D3CBB" w:rsidRPr="00A20464" w:rsidRDefault="009D3CBB" w:rsidP="00733880">
      <w:pPr>
        <w:pStyle w:val="Standard"/>
        <w:spacing w:line="276" w:lineRule="auto"/>
        <w:rPr>
          <w:rFonts w:ascii="Tahoma" w:hAnsi="Tahoma" w:cs="Tahoma"/>
          <w:b/>
          <w:sz w:val="18"/>
          <w:szCs w:val="18"/>
        </w:rPr>
      </w:pPr>
    </w:p>
    <w:p w14:paraId="7936BD9B"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 4</w:t>
      </w:r>
    </w:p>
    <w:p w14:paraId="4414E862"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WYNAGRODZENIE</w:t>
      </w:r>
    </w:p>
    <w:p w14:paraId="7123C1DA" w14:textId="6FFE0BC8" w:rsidR="009D3CBB" w:rsidRPr="00A20464" w:rsidRDefault="00324D61" w:rsidP="00AC0C26">
      <w:pPr>
        <w:pStyle w:val="Standard"/>
        <w:numPr>
          <w:ilvl w:val="0"/>
          <w:numId w:val="179"/>
        </w:numPr>
        <w:spacing w:line="276" w:lineRule="auto"/>
        <w:ind w:left="284" w:hanging="284"/>
        <w:jc w:val="both"/>
        <w:rPr>
          <w:rFonts w:ascii="Tahoma" w:hAnsi="Tahoma" w:cs="Tahoma"/>
          <w:sz w:val="18"/>
          <w:szCs w:val="18"/>
          <w:lang w:val="pl-PL"/>
        </w:rPr>
      </w:pPr>
      <w:r w:rsidRPr="00A20464">
        <w:rPr>
          <w:rFonts w:ascii="Tahoma" w:hAnsi="Tahoma" w:cs="Tahoma"/>
          <w:sz w:val="18"/>
          <w:szCs w:val="18"/>
          <w:lang w:val="pl-PL"/>
        </w:rPr>
        <w:t>Wartość umowy</w:t>
      </w:r>
      <w:r w:rsidR="00D71F90" w:rsidRPr="00A20464">
        <w:rPr>
          <w:rFonts w:ascii="Tahoma" w:hAnsi="Tahoma" w:cs="Tahoma"/>
          <w:sz w:val="18"/>
          <w:szCs w:val="18"/>
          <w:lang w:val="pl-PL"/>
        </w:rPr>
        <w:t xml:space="preserve"> (dostawy + dzierżawa)</w:t>
      </w:r>
      <w:r w:rsidRPr="00A20464">
        <w:rPr>
          <w:rFonts w:ascii="Tahoma" w:hAnsi="Tahoma" w:cs="Tahoma"/>
          <w:sz w:val="18"/>
          <w:szCs w:val="18"/>
          <w:lang w:val="pl-PL"/>
        </w:rPr>
        <w:t xml:space="preserve"> strony ustalają na </w:t>
      </w:r>
      <w:r w:rsidRPr="00A20464">
        <w:rPr>
          <w:rFonts w:ascii="Tahoma" w:hAnsi="Tahoma" w:cs="Tahoma"/>
          <w:b/>
          <w:sz w:val="18"/>
          <w:szCs w:val="18"/>
          <w:lang w:val="pl-PL"/>
        </w:rPr>
        <w:t xml:space="preserve">kwotę _____________ złotych brutto </w:t>
      </w:r>
      <w:r w:rsidRPr="00A20464">
        <w:rPr>
          <w:rFonts w:ascii="Tahoma" w:hAnsi="Tahoma" w:cs="Tahoma"/>
          <w:bCs/>
          <w:sz w:val="18"/>
          <w:szCs w:val="18"/>
          <w:lang w:val="pl-PL"/>
        </w:rPr>
        <w:t>(wartość netto ______________ zł),</w:t>
      </w:r>
      <w:r w:rsidRPr="00A20464">
        <w:rPr>
          <w:rFonts w:ascii="Tahoma" w:hAnsi="Tahoma" w:cs="Tahoma"/>
          <w:sz w:val="18"/>
          <w:szCs w:val="18"/>
          <w:lang w:val="pl-PL"/>
        </w:rPr>
        <w:t xml:space="preserve"> zgodnie z cenami podanymi </w:t>
      </w:r>
      <w:r w:rsidRPr="00A20464">
        <w:rPr>
          <w:rFonts w:ascii="Tahoma" w:hAnsi="Tahoma" w:cs="Tahoma"/>
          <w:b/>
          <w:sz w:val="18"/>
          <w:szCs w:val="18"/>
          <w:lang w:val="pl-PL"/>
        </w:rPr>
        <w:t>w załączniku nr 1,</w:t>
      </w:r>
      <w:r w:rsidRPr="00A20464">
        <w:rPr>
          <w:rFonts w:ascii="Tahoma" w:hAnsi="Tahoma" w:cs="Tahoma"/>
          <w:sz w:val="18"/>
          <w:szCs w:val="18"/>
          <w:lang w:val="pl-PL"/>
        </w:rPr>
        <w:t xml:space="preserve"> stanowiącym integralną część umowy</w:t>
      </w:r>
      <w:r w:rsidR="00D71F90" w:rsidRPr="00A20464">
        <w:rPr>
          <w:rFonts w:ascii="Tahoma" w:hAnsi="Tahoma" w:cs="Tahoma"/>
          <w:sz w:val="18"/>
          <w:szCs w:val="18"/>
          <w:lang w:val="pl-PL"/>
        </w:rPr>
        <w:t>, tj.:</w:t>
      </w:r>
    </w:p>
    <w:p w14:paraId="4A5F9EF6" w14:textId="77777777" w:rsidR="00D71F90" w:rsidRPr="00A20464" w:rsidRDefault="00D71F90" w:rsidP="009A1D05">
      <w:pPr>
        <w:pStyle w:val="Standard"/>
        <w:numPr>
          <w:ilvl w:val="0"/>
          <w:numId w:val="154"/>
        </w:numPr>
        <w:spacing w:line="276" w:lineRule="auto"/>
        <w:jc w:val="both"/>
        <w:rPr>
          <w:rFonts w:ascii="Tahoma" w:hAnsi="Tahoma" w:cs="Tahoma"/>
          <w:sz w:val="18"/>
          <w:szCs w:val="18"/>
          <w:lang w:val="pl-PL"/>
        </w:rPr>
      </w:pPr>
      <w:r w:rsidRPr="00A20464">
        <w:rPr>
          <w:rFonts w:ascii="Tahoma" w:hAnsi="Tahoma" w:cs="Tahoma"/>
          <w:sz w:val="18"/>
          <w:szCs w:val="18"/>
          <w:lang w:val="pl-PL"/>
        </w:rPr>
        <w:t xml:space="preserve">Wartość umowy (dostawy) strony ustalają na </w:t>
      </w:r>
      <w:r w:rsidRPr="00A20464">
        <w:rPr>
          <w:rFonts w:ascii="Tahoma" w:hAnsi="Tahoma" w:cs="Tahoma"/>
          <w:b/>
          <w:sz w:val="18"/>
          <w:szCs w:val="18"/>
          <w:lang w:val="pl-PL"/>
        </w:rPr>
        <w:t xml:space="preserve">kwotę _____________ złotych brutto </w:t>
      </w:r>
      <w:r w:rsidRPr="00A20464">
        <w:rPr>
          <w:rFonts w:ascii="Tahoma" w:hAnsi="Tahoma" w:cs="Tahoma"/>
          <w:bCs/>
          <w:sz w:val="18"/>
          <w:szCs w:val="18"/>
          <w:lang w:val="pl-PL"/>
        </w:rPr>
        <w:t xml:space="preserve">(wartość netto ______________ zł), </w:t>
      </w:r>
      <w:r w:rsidRPr="00A20464">
        <w:rPr>
          <w:rFonts w:ascii="Tahoma" w:hAnsi="Tahoma" w:cs="Tahoma"/>
          <w:sz w:val="18"/>
          <w:szCs w:val="18"/>
          <w:lang w:val="pl-PL"/>
        </w:rPr>
        <w:t xml:space="preserve">zgodnie z </w:t>
      </w:r>
      <w:r w:rsidRPr="00A20464">
        <w:rPr>
          <w:rFonts w:ascii="Tahoma" w:hAnsi="Tahoma" w:cs="Tahoma"/>
          <w:b/>
          <w:sz w:val="18"/>
          <w:szCs w:val="18"/>
          <w:lang w:val="pl-PL"/>
        </w:rPr>
        <w:t>załącznikiem nr 1</w:t>
      </w:r>
      <w:r w:rsidRPr="00A20464">
        <w:rPr>
          <w:rFonts w:ascii="Tahoma" w:hAnsi="Tahoma" w:cs="Tahoma"/>
          <w:sz w:val="18"/>
          <w:szCs w:val="18"/>
          <w:lang w:val="pl-PL"/>
        </w:rPr>
        <w:t xml:space="preserve"> do Umowy.</w:t>
      </w:r>
    </w:p>
    <w:p w14:paraId="7A93A5F4" w14:textId="77777777" w:rsidR="001B4775" w:rsidRPr="00A20464" w:rsidRDefault="00324D61" w:rsidP="001B4775">
      <w:pPr>
        <w:pStyle w:val="Standard"/>
        <w:numPr>
          <w:ilvl w:val="0"/>
          <w:numId w:val="154"/>
        </w:numPr>
        <w:spacing w:line="276" w:lineRule="auto"/>
        <w:jc w:val="both"/>
        <w:rPr>
          <w:rFonts w:ascii="Tahoma" w:hAnsi="Tahoma" w:cs="Tahoma"/>
          <w:sz w:val="18"/>
          <w:szCs w:val="18"/>
          <w:lang w:val="pl-PL"/>
        </w:rPr>
      </w:pPr>
      <w:r w:rsidRPr="00A20464">
        <w:rPr>
          <w:rFonts w:ascii="Tahoma" w:hAnsi="Tahoma" w:cs="Tahoma"/>
          <w:sz w:val="18"/>
          <w:szCs w:val="18"/>
          <w:lang w:val="pl-PL"/>
        </w:rPr>
        <w:t xml:space="preserve">Miesięczną opłatę dzierżawną Strony ustalają na kwotę </w:t>
      </w:r>
      <w:r w:rsidRPr="00A20464">
        <w:rPr>
          <w:rFonts w:ascii="Tahoma" w:hAnsi="Tahoma" w:cs="Tahoma"/>
          <w:b/>
          <w:bCs/>
          <w:sz w:val="18"/>
          <w:szCs w:val="18"/>
          <w:lang w:val="pl-PL"/>
        </w:rPr>
        <w:t>________ złotych brutto</w:t>
      </w:r>
      <w:r w:rsidRPr="00A20464">
        <w:rPr>
          <w:rFonts w:ascii="Tahoma" w:hAnsi="Tahoma" w:cs="Tahoma"/>
          <w:sz w:val="18"/>
          <w:szCs w:val="18"/>
          <w:lang w:val="pl-PL"/>
        </w:rPr>
        <w:t xml:space="preserve"> (wartość netto __________ </w:t>
      </w:r>
      <w:r w:rsidRPr="00A20464">
        <w:rPr>
          <w:rFonts w:ascii="Tahoma" w:hAnsi="Tahoma" w:cs="Tahoma"/>
          <w:bCs/>
          <w:sz w:val="18"/>
          <w:szCs w:val="18"/>
          <w:lang w:val="pl-PL"/>
        </w:rPr>
        <w:t>zł)</w:t>
      </w:r>
      <w:r w:rsidRPr="00A20464">
        <w:rPr>
          <w:rFonts w:ascii="Tahoma" w:hAnsi="Tahoma" w:cs="Tahoma"/>
          <w:sz w:val="18"/>
          <w:szCs w:val="18"/>
          <w:lang w:val="pl-PL"/>
        </w:rPr>
        <w:t xml:space="preserve">, zgodnie z </w:t>
      </w:r>
      <w:r w:rsidRPr="00A20464">
        <w:rPr>
          <w:rFonts w:ascii="Tahoma" w:hAnsi="Tahoma" w:cs="Tahoma"/>
          <w:b/>
          <w:sz w:val="18"/>
          <w:szCs w:val="18"/>
          <w:lang w:val="pl-PL"/>
        </w:rPr>
        <w:t>załącznikiem nr 1</w:t>
      </w:r>
      <w:r w:rsidRPr="00A20464">
        <w:rPr>
          <w:rFonts w:ascii="Tahoma" w:hAnsi="Tahoma" w:cs="Tahoma"/>
          <w:sz w:val="18"/>
          <w:szCs w:val="18"/>
          <w:lang w:val="pl-PL"/>
        </w:rPr>
        <w:t xml:space="preserve"> do Umowy.</w:t>
      </w:r>
      <w:bookmarkStart w:id="5" w:name="_Hlk533755478"/>
    </w:p>
    <w:p w14:paraId="2884DA5B" w14:textId="016EEB44" w:rsidR="001B4775" w:rsidRPr="00A20464" w:rsidRDefault="001B4775" w:rsidP="00AC0C26">
      <w:pPr>
        <w:pStyle w:val="Standard"/>
        <w:spacing w:line="276" w:lineRule="auto"/>
        <w:ind w:left="284" w:hanging="284"/>
        <w:jc w:val="both"/>
        <w:rPr>
          <w:rFonts w:ascii="Tahoma" w:hAnsi="Tahoma" w:cs="Tahoma"/>
          <w:sz w:val="18"/>
          <w:szCs w:val="18"/>
          <w:lang w:val="pl-PL"/>
        </w:rPr>
      </w:pPr>
      <w:r w:rsidRPr="00A20464">
        <w:rPr>
          <w:rFonts w:ascii="Tahoma" w:hAnsi="Tahoma" w:cs="Tahoma"/>
          <w:sz w:val="18"/>
          <w:szCs w:val="18"/>
          <w:lang w:val="pl-PL"/>
        </w:rPr>
        <w:t>2. Wynagrodzenie, o którym mowa w ust. 1 obejmuje również inne koszty niewymienione w przedmiocie umowy, a konieczne do poniesienia przez Wykonawcę przy realizacji przedmiotu umowy, a także koszty udzielenia Zamawiającemu gwarancji na przedmiot sprzedaży.</w:t>
      </w:r>
    </w:p>
    <w:p w14:paraId="6995D722" w14:textId="533458BB" w:rsidR="001B4775" w:rsidRPr="00A20464" w:rsidRDefault="00AC0C26" w:rsidP="00AC0C26">
      <w:pPr>
        <w:autoSpaceDN/>
        <w:spacing w:after="151" w:line="268" w:lineRule="auto"/>
        <w:ind w:left="284" w:right="45"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3. </w:t>
      </w:r>
      <w:r w:rsidR="001B4775" w:rsidRPr="00A20464">
        <w:rPr>
          <w:rFonts w:ascii="Tahoma" w:hAnsi="Tahoma" w:cs="Tahoma"/>
          <w:sz w:val="18"/>
          <w:szCs w:val="18"/>
          <w:lang w:val="pl-PL"/>
        </w:rPr>
        <w:t xml:space="preserve">Podstawą zapłaty wynagrodzenia określonego w § </w:t>
      </w:r>
      <w:r w:rsidR="00AF33B9">
        <w:rPr>
          <w:rFonts w:ascii="Tahoma" w:hAnsi="Tahoma" w:cs="Tahoma"/>
          <w:sz w:val="18"/>
          <w:szCs w:val="18"/>
          <w:lang w:val="pl-PL"/>
        </w:rPr>
        <w:t>4</w:t>
      </w:r>
      <w:r w:rsidR="001B4775" w:rsidRPr="00A20464">
        <w:rPr>
          <w:rFonts w:ascii="Tahoma" w:hAnsi="Tahoma" w:cs="Tahoma"/>
          <w:sz w:val="18"/>
          <w:szCs w:val="18"/>
          <w:lang w:val="pl-PL"/>
        </w:rPr>
        <w:t xml:space="preserve"> ust. 1 umowy jest prawidłowo wystawiona faktura ustrukturyzowana o której mowa w art. 106gb ust. 7 ustawy z dnia 11 marca 2004 r. o podatku od towarów i usług (t.j. Dz. U. z 2025 r. poz. 775 z późn. zm.) (dalej jako: „ustawa o VAT”), przez którą należy rozumieć ustrukturyzowaną fakturę elektroniczną, o której mowa w ustawie z dnia 9 listopada 2018 r. o elektronicznym fakturowaniu w zamówieniach publicznych, koncesjach na roboty budowlane lub usługi oraz partnerstwie publiczno - prywatnym (Dz. U. z 2020 r. poz. 1666) (dalej jako: „ustawa o elektronicznym fakturowaniu w zamówieniach publicznych”), przesłaną przy użyciu platformy w rozumieniu art. 1 pkt 1 tej ustawy lub systemu teleinformatycznego obsługiwanego przez OpenPEPPOL w rozumieniu art. 2 pkt 2 tej ustawy, spełniającą wymagania określone w normie europejskiej, o której mowa w art. 9 ust. 1 tej ustawy, po przesłaniu do Krajowego Systemu e-Faktur i przydzieleniu numeru identyfikującego fakturę w Krajowym Systemie e-Faktur, przy czym:</w:t>
      </w:r>
    </w:p>
    <w:p w14:paraId="346B2787" w14:textId="77777777" w:rsidR="001B4775" w:rsidRPr="00A20464" w:rsidRDefault="001B4775" w:rsidP="001B4775">
      <w:pPr>
        <w:pStyle w:val="Akapitzlist"/>
        <w:spacing w:line="264" w:lineRule="auto"/>
        <w:ind w:left="345" w:right="45"/>
        <w:rPr>
          <w:rFonts w:ascii="Tahoma" w:hAnsi="Tahoma" w:cs="Tahoma"/>
          <w:sz w:val="18"/>
          <w:szCs w:val="18"/>
          <w:lang w:val="pl-PL"/>
        </w:rPr>
      </w:pPr>
    </w:p>
    <w:p w14:paraId="0DD8450E" w14:textId="77777777" w:rsidR="001B4775" w:rsidRPr="00A20464" w:rsidRDefault="001B4775" w:rsidP="001B4775">
      <w:pPr>
        <w:pStyle w:val="Akapitzlist"/>
        <w:numPr>
          <w:ilvl w:val="0"/>
          <w:numId w:val="176"/>
        </w:numPr>
        <w:autoSpaceDN/>
        <w:spacing w:after="151" w:line="264" w:lineRule="auto"/>
        <w:ind w:right="45"/>
        <w:contextualSpacing/>
        <w:jc w:val="both"/>
        <w:textAlignment w:val="auto"/>
        <w:rPr>
          <w:rFonts w:ascii="Tahoma" w:hAnsi="Tahoma" w:cs="Tahoma"/>
          <w:sz w:val="18"/>
          <w:szCs w:val="18"/>
          <w:lang w:val="pl-PL"/>
        </w:rPr>
      </w:pPr>
      <w:r w:rsidRPr="00A20464">
        <w:rPr>
          <w:rFonts w:ascii="Tahoma" w:hAnsi="Tahoma" w:cs="Tahoma"/>
          <w:sz w:val="18"/>
          <w:szCs w:val="18"/>
          <w:lang w:val="pl-PL"/>
        </w:rPr>
        <w:t>przez platformę w rozumieniu art. 1 pkt 1 ustawy o elektronicznym fakturowaniu w zamówieniach publicznych należy rozumieć Platformę Elektronicznego Fakturowania (dalej jako: „PEF”);</w:t>
      </w:r>
    </w:p>
    <w:p w14:paraId="3CDDE9DA" w14:textId="77777777" w:rsidR="001B4775" w:rsidRPr="00A20464" w:rsidRDefault="001B4775" w:rsidP="001B4775">
      <w:pPr>
        <w:pStyle w:val="Akapitzlist"/>
        <w:spacing w:line="264" w:lineRule="auto"/>
        <w:ind w:left="345" w:right="45"/>
        <w:rPr>
          <w:rFonts w:ascii="Tahoma" w:hAnsi="Tahoma" w:cs="Tahoma"/>
          <w:sz w:val="18"/>
          <w:szCs w:val="18"/>
          <w:lang w:val="pl-PL"/>
        </w:rPr>
      </w:pPr>
    </w:p>
    <w:p w14:paraId="286119C7" w14:textId="77777777" w:rsidR="001B4775" w:rsidRPr="00A20464" w:rsidRDefault="001B4775" w:rsidP="001B4775">
      <w:pPr>
        <w:pStyle w:val="Akapitzlist"/>
        <w:numPr>
          <w:ilvl w:val="0"/>
          <w:numId w:val="176"/>
        </w:numPr>
        <w:autoSpaceDN/>
        <w:spacing w:after="151" w:line="264" w:lineRule="auto"/>
        <w:ind w:right="45"/>
        <w:contextualSpacing/>
        <w:jc w:val="both"/>
        <w:textAlignment w:val="auto"/>
        <w:rPr>
          <w:rFonts w:ascii="Tahoma" w:hAnsi="Tahoma" w:cs="Tahoma"/>
          <w:sz w:val="18"/>
          <w:szCs w:val="18"/>
          <w:lang w:val="pl-PL"/>
        </w:rPr>
      </w:pPr>
      <w:r w:rsidRPr="00A20464">
        <w:rPr>
          <w:rFonts w:ascii="Tahoma" w:hAnsi="Tahoma" w:cs="Tahoma"/>
          <w:sz w:val="18"/>
          <w:szCs w:val="18"/>
          <w:lang w:val="pl-PL"/>
        </w:rPr>
        <w:t>przez OpenPEPPOL w rozumieniu art. 2 pkt 2 ustawy o elektronicznym fakturowaniu w zamówieniach publicznych należy rozumieć stowarzyszenie międzynarodowe z siedzibą w Brukseli, którego podstawowym celem jest zapewnienie europejskim przedsiębiorcom komunikacji elektronicznej z europejskimi podmiotami sektora publicznego w procesach związanych z udzielaniem i realizacją zamówień publicznych prowadzący system teleinformatyczny do przesyłania faktur ustrukturyzowanych, o których mowa w niniejszym ustępie</w:t>
      </w:r>
    </w:p>
    <w:p w14:paraId="3026A902" w14:textId="77777777" w:rsidR="001B4775" w:rsidRPr="00A20464" w:rsidRDefault="001B4775" w:rsidP="001B4775">
      <w:pPr>
        <w:pStyle w:val="Akapitzlist"/>
        <w:spacing w:line="264" w:lineRule="auto"/>
        <w:ind w:left="345" w:right="45"/>
        <w:rPr>
          <w:rFonts w:ascii="Tahoma" w:hAnsi="Tahoma" w:cs="Tahoma"/>
          <w:sz w:val="18"/>
          <w:szCs w:val="18"/>
          <w:lang w:val="pl-PL"/>
        </w:rPr>
      </w:pPr>
    </w:p>
    <w:p w14:paraId="562E70AA" w14:textId="77777777" w:rsidR="001B4775" w:rsidRPr="00A20464" w:rsidRDefault="001B4775" w:rsidP="001B4775">
      <w:pPr>
        <w:pStyle w:val="Akapitzlist"/>
        <w:numPr>
          <w:ilvl w:val="0"/>
          <w:numId w:val="176"/>
        </w:numPr>
        <w:autoSpaceDN/>
        <w:spacing w:after="151" w:line="264" w:lineRule="auto"/>
        <w:ind w:right="45"/>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przez normę europejską o której mowa w art. 9 ust. 1 ustawy o elektronicznym fakturowaniu w zamówieniach publicznych należy rozumieć strukturę logiczną PEF spełniająca wymagania normy europejskiej EN-16931-1:2017, dedykowaną fakturom w zamówieniach publicznych. Norma europejska ma zastosowanie wyłącznie w przypadku faktur wystawianych w zamówieniach publicznych i przesyłanych z PEF do KSeF. </w:t>
      </w:r>
    </w:p>
    <w:p w14:paraId="4EA519C6" w14:textId="77777777" w:rsidR="001B4775" w:rsidRPr="00A20464" w:rsidRDefault="001B4775" w:rsidP="001B4775">
      <w:pPr>
        <w:pStyle w:val="Akapitzlist"/>
        <w:spacing w:line="264" w:lineRule="auto"/>
        <w:ind w:left="705" w:right="45"/>
        <w:rPr>
          <w:rFonts w:ascii="Tahoma" w:hAnsi="Tahoma" w:cs="Tahoma"/>
          <w:sz w:val="18"/>
          <w:szCs w:val="18"/>
          <w:lang w:val="pl-PL"/>
        </w:rPr>
      </w:pPr>
    </w:p>
    <w:p w14:paraId="169DC4A4" w14:textId="0F71ED88" w:rsidR="001B4775" w:rsidRPr="00A20464" w:rsidRDefault="00AC0C26" w:rsidP="00AC0C26">
      <w:pPr>
        <w:autoSpaceDN/>
        <w:spacing w:after="151" w:line="264" w:lineRule="auto"/>
        <w:ind w:left="284" w:right="45"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4. </w:t>
      </w:r>
      <w:r w:rsidR="001B4775" w:rsidRPr="00A20464">
        <w:rPr>
          <w:rFonts w:ascii="Tahoma" w:hAnsi="Tahoma" w:cs="Tahoma"/>
          <w:sz w:val="18"/>
          <w:szCs w:val="18"/>
          <w:lang w:val="pl-PL"/>
        </w:rPr>
        <w:t>Wykonawca zobowiązany jest do wystawienia faktury, faktury specjalizowanej lub faktury korygującej wyłącznie w postaci faktury ustrukturyzowanej o której mowa w ust. 3. Faktury wystawione w innej formie nie wywołują skutków prawnych w zakresie biegu terminu płatności.</w:t>
      </w:r>
    </w:p>
    <w:p w14:paraId="6F8E3DA6" w14:textId="77777777" w:rsidR="00AC0C26" w:rsidRPr="00A20464" w:rsidRDefault="00AC0C26" w:rsidP="00AC0C26">
      <w:pPr>
        <w:autoSpaceDN/>
        <w:spacing w:after="151" w:line="264" w:lineRule="auto"/>
        <w:ind w:left="284" w:right="45" w:hanging="284"/>
        <w:contextualSpacing/>
        <w:jc w:val="both"/>
        <w:textAlignment w:val="auto"/>
        <w:rPr>
          <w:rFonts w:ascii="Tahoma" w:hAnsi="Tahoma" w:cs="Tahoma"/>
          <w:sz w:val="18"/>
          <w:szCs w:val="18"/>
          <w:lang w:val="pl-PL"/>
        </w:rPr>
      </w:pPr>
    </w:p>
    <w:p w14:paraId="3D8D919C" w14:textId="142B939B" w:rsidR="001B4775" w:rsidRPr="00A20464" w:rsidRDefault="00AC0C26" w:rsidP="00AC0C26">
      <w:pPr>
        <w:autoSpaceDN/>
        <w:spacing w:after="151" w:line="264" w:lineRule="auto"/>
        <w:ind w:right="45"/>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5. </w:t>
      </w:r>
      <w:r w:rsidR="001B4775" w:rsidRPr="00A20464">
        <w:rPr>
          <w:rFonts w:ascii="Tahoma" w:hAnsi="Tahoma" w:cs="Tahoma"/>
          <w:sz w:val="18"/>
          <w:szCs w:val="18"/>
          <w:lang w:val="pl-PL"/>
        </w:rPr>
        <w:t>Wystawiona przez Wykonawcę faktura ustrukturyzowana musi zawierać numer niniejszej Umowy.</w:t>
      </w:r>
    </w:p>
    <w:p w14:paraId="7B17D2D4" w14:textId="77777777" w:rsidR="001B4775" w:rsidRPr="00A20464" w:rsidRDefault="001B4775" w:rsidP="00AC0C26">
      <w:pPr>
        <w:spacing w:line="264" w:lineRule="auto"/>
        <w:ind w:right="45"/>
        <w:rPr>
          <w:rFonts w:ascii="Tahoma" w:hAnsi="Tahoma" w:cs="Tahoma"/>
          <w:sz w:val="18"/>
          <w:szCs w:val="18"/>
          <w:lang w:val="pl-PL"/>
        </w:rPr>
      </w:pPr>
    </w:p>
    <w:p w14:paraId="686326AB" w14:textId="4F0B83B8" w:rsidR="00AC0C26" w:rsidRPr="00A20464" w:rsidRDefault="00AC0C26" w:rsidP="00AC0C26">
      <w:pPr>
        <w:autoSpaceDN/>
        <w:spacing w:after="155" w:line="264" w:lineRule="auto"/>
        <w:ind w:left="284" w:right="45"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6. </w:t>
      </w:r>
      <w:r w:rsidR="001B4775" w:rsidRPr="00A20464">
        <w:rPr>
          <w:rFonts w:ascii="Tahoma" w:hAnsi="Tahoma" w:cs="Tahoma"/>
          <w:sz w:val="18"/>
          <w:szCs w:val="18"/>
          <w:lang w:val="pl-PL"/>
        </w:rPr>
        <w:t xml:space="preserve">Zamawiający zobowiązuje się do zapłaty wynagrodzenia określonego w § </w:t>
      </w:r>
      <w:r w:rsidR="00AF33B9">
        <w:rPr>
          <w:rFonts w:ascii="Tahoma" w:hAnsi="Tahoma" w:cs="Tahoma"/>
          <w:sz w:val="18"/>
          <w:szCs w:val="18"/>
          <w:lang w:val="pl-PL"/>
        </w:rPr>
        <w:t>4</w:t>
      </w:r>
      <w:r w:rsidR="001B4775" w:rsidRPr="00A20464">
        <w:rPr>
          <w:rFonts w:ascii="Tahoma" w:hAnsi="Tahoma" w:cs="Tahoma"/>
          <w:sz w:val="18"/>
          <w:szCs w:val="18"/>
          <w:lang w:val="pl-PL"/>
        </w:rPr>
        <w:t xml:space="preserve"> ust. 1 przelewem w terminie 60 (słownie: sześćdziesięciu) dni licząc od daty prawidłowo wystawionej faktury ustrukturyzowanej o której mowa w ust. 3, na rachunek bankowy Wykonawcy figurujący na wystawionej fakturze ustrukturyzowanej. </w:t>
      </w:r>
    </w:p>
    <w:p w14:paraId="0757E00F" w14:textId="363D4A96" w:rsidR="001B4775" w:rsidRPr="00A20464" w:rsidRDefault="001B4775" w:rsidP="00AC0C26">
      <w:pPr>
        <w:autoSpaceDN/>
        <w:spacing w:after="155" w:line="264" w:lineRule="auto"/>
        <w:ind w:left="284" w:right="45"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   </w:t>
      </w:r>
    </w:p>
    <w:p w14:paraId="513B60F0" w14:textId="1F2DAC72" w:rsidR="001B4775" w:rsidRPr="00A20464" w:rsidRDefault="00AC0C26" w:rsidP="00AC0C26">
      <w:pPr>
        <w:autoSpaceDN/>
        <w:spacing w:after="151" w:line="264" w:lineRule="auto"/>
        <w:ind w:left="284" w:right="45"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7. </w:t>
      </w:r>
      <w:r w:rsidR="001B4775" w:rsidRPr="00A20464">
        <w:rPr>
          <w:rFonts w:ascii="Tahoma" w:hAnsi="Tahoma" w:cs="Tahoma"/>
          <w:sz w:val="18"/>
          <w:szCs w:val="18"/>
          <w:lang w:val="pl-PL"/>
        </w:rPr>
        <w:t xml:space="preserve">Za datę doręczenia faktury ustrukturyzowanej o której mowa w ust. 3 Zamawiającemu uznaje się datę nadania jej numeru identyfikującego w Krajowym Systemie e-Faktur (KSeF).  </w:t>
      </w:r>
    </w:p>
    <w:p w14:paraId="6C5D55E0" w14:textId="77777777" w:rsidR="00AC0C26" w:rsidRPr="00A20464" w:rsidRDefault="00AC0C26" w:rsidP="00AC0C26">
      <w:pPr>
        <w:autoSpaceDN/>
        <w:spacing w:after="151" w:line="264" w:lineRule="auto"/>
        <w:ind w:right="45"/>
        <w:contextualSpacing/>
        <w:jc w:val="both"/>
        <w:textAlignment w:val="auto"/>
        <w:rPr>
          <w:rFonts w:ascii="Tahoma" w:hAnsi="Tahoma" w:cs="Tahoma"/>
          <w:sz w:val="18"/>
          <w:szCs w:val="18"/>
          <w:lang w:val="pl-PL"/>
        </w:rPr>
      </w:pPr>
    </w:p>
    <w:p w14:paraId="76E3FB82" w14:textId="6CC85D06" w:rsidR="001B4775" w:rsidRPr="00A20464" w:rsidRDefault="00AC0C26" w:rsidP="00AC0C26">
      <w:pPr>
        <w:autoSpaceDN/>
        <w:spacing w:after="151" w:line="264" w:lineRule="auto"/>
        <w:ind w:right="45"/>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8. </w:t>
      </w:r>
      <w:r w:rsidR="001B4775" w:rsidRPr="00A20464">
        <w:rPr>
          <w:rFonts w:ascii="Tahoma" w:hAnsi="Tahoma" w:cs="Tahoma"/>
          <w:sz w:val="18"/>
          <w:szCs w:val="18"/>
          <w:lang w:val="pl-PL"/>
        </w:rPr>
        <w:t>Za datę zapłaty uznaje się datę obciążenia rachunku bankowego Zamawiającego.</w:t>
      </w:r>
    </w:p>
    <w:p w14:paraId="31CF6F26" w14:textId="77777777" w:rsidR="00AD56B5" w:rsidRPr="00A20464" w:rsidRDefault="00AD56B5" w:rsidP="00AC0C26">
      <w:pPr>
        <w:autoSpaceDN/>
        <w:spacing w:after="151" w:line="264" w:lineRule="auto"/>
        <w:ind w:right="45"/>
        <w:contextualSpacing/>
        <w:jc w:val="both"/>
        <w:textAlignment w:val="auto"/>
        <w:rPr>
          <w:rFonts w:ascii="Tahoma" w:hAnsi="Tahoma" w:cs="Tahoma"/>
          <w:sz w:val="18"/>
          <w:szCs w:val="18"/>
          <w:lang w:val="pl-PL"/>
        </w:rPr>
      </w:pPr>
    </w:p>
    <w:p w14:paraId="33BDAF44" w14:textId="7C91DD2A" w:rsidR="001B4775" w:rsidRPr="00A20464" w:rsidRDefault="00AD56B5" w:rsidP="00AD56B5">
      <w:pPr>
        <w:autoSpaceDN/>
        <w:spacing w:after="151" w:line="264" w:lineRule="auto"/>
        <w:ind w:left="284" w:right="45"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9. </w:t>
      </w:r>
      <w:r w:rsidR="001B4775" w:rsidRPr="00A20464">
        <w:rPr>
          <w:rFonts w:ascii="Tahoma" w:hAnsi="Tahoma" w:cs="Tahoma"/>
          <w:sz w:val="18"/>
          <w:szCs w:val="18"/>
          <w:lang w:val="pl-PL"/>
        </w:rPr>
        <w:t xml:space="preserve">Jeżeli złożono ofertę, której wybór, zgodnie z przepisami o podatku od towarów i usług, prowadziłby do powstania obowiązku podatkowego w postaci zastosowania mechanizmu podzielonej płatności (MPP), Wykonawca zobowiązany jest do prawidłowego oznaczenia faktury ustrukturyzowanej w KSeF oraz przyjęcia zapłaty w ramach mechanizmu MPP. Zamawiający wprowadzi numer KSeF e-Faktury do komunikatu przelewu dedykowanego dla płatności w ramach mechanizmu podzielonej płatności (MPP). </w:t>
      </w:r>
    </w:p>
    <w:p w14:paraId="0EF985CB" w14:textId="77777777" w:rsidR="001B4775" w:rsidRPr="00A20464" w:rsidRDefault="001B4775" w:rsidP="00AD56B5">
      <w:pPr>
        <w:spacing w:line="264" w:lineRule="auto"/>
        <w:ind w:right="45"/>
        <w:rPr>
          <w:rFonts w:ascii="Tahoma" w:hAnsi="Tahoma" w:cs="Tahoma"/>
          <w:sz w:val="18"/>
          <w:szCs w:val="18"/>
          <w:lang w:val="pl-PL"/>
        </w:rPr>
      </w:pPr>
    </w:p>
    <w:p w14:paraId="158E782B" w14:textId="32D22AB1" w:rsidR="001B4775" w:rsidRPr="00A20464" w:rsidRDefault="00AD56B5" w:rsidP="00AD56B5">
      <w:pPr>
        <w:autoSpaceDN/>
        <w:spacing w:after="151" w:line="264" w:lineRule="auto"/>
        <w:ind w:left="284" w:right="45"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10. </w:t>
      </w:r>
      <w:r w:rsidR="001B4775" w:rsidRPr="00A20464">
        <w:rPr>
          <w:rFonts w:ascii="Tahoma" w:hAnsi="Tahoma" w:cs="Tahoma"/>
          <w:sz w:val="18"/>
          <w:szCs w:val="18"/>
          <w:lang w:val="pl-PL"/>
        </w:rPr>
        <w:t xml:space="preserve">Jeżeli w momencie zapłaty przez Zamawiającego numer rachunku bankowego wskazany na fakturze przez Wykonawcę, Podwykonawcę lub Dalszego podwykonawcę nie figuruje w wykazie podmiotów VAT, o którym mowa w art. 96b ustawy o VAT, Zamawiający dokona zapłaty na podany numer rachunku bankowego jednocześnie składając właściwemu naczelnikowi urzędu skarbowego zawiadomienie o zapłacie należności na rachunek bankowy inny niż zawarty w wykazie podmiotów VAT (formularz ZWR-NR). </w:t>
      </w:r>
    </w:p>
    <w:p w14:paraId="15A4BEAC" w14:textId="77777777" w:rsidR="001B4775" w:rsidRPr="00A20464" w:rsidRDefault="001B4775" w:rsidP="00AD56B5">
      <w:pPr>
        <w:spacing w:line="264" w:lineRule="auto"/>
        <w:ind w:right="45"/>
        <w:rPr>
          <w:rFonts w:ascii="Tahoma" w:hAnsi="Tahoma" w:cs="Tahoma"/>
          <w:sz w:val="18"/>
          <w:szCs w:val="18"/>
          <w:lang w:val="pl-PL"/>
        </w:rPr>
      </w:pPr>
    </w:p>
    <w:p w14:paraId="6C339709" w14:textId="15FDD1F0" w:rsidR="001B4775" w:rsidRPr="00A20464" w:rsidRDefault="00AD56B5" w:rsidP="00AD56B5">
      <w:pPr>
        <w:autoSpaceDN/>
        <w:spacing w:after="151" w:line="264" w:lineRule="auto"/>
        <w:ind w:left="284" w:right="45"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11. </w:t>
      </w:r>
      <w:r w:rsidR="001B4775" w:rsidRPr="00A20464">
        <w:rPr>
          <w:rFonts w:ascii="Tahoma" w:hAnsi="Tahoma" w:cs="Tahoma"/>
          <w:sz w:val="18"/>
          <w:szCs w:val="18"/>
          <w:lang w:val="pl-PL"/>
        </w:rPr>
        <w:t>Podany przez Wykonawcę numer rachunku bankowego musi być ujawniony w wykazie podatników VAT prowadzonym przez Szefa Krajowej Administracji Skarbowej. 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 którym numer rachunku bankowego wskazany w fakturze VAT białej liście podatników VAT będą zgodne.</w:t>
      </w:r>
    </w:p>
    <w:p w14:paraId="12362A36" w14:textId="77777777" w:rsidR="001B4775" w:rsidRPr="00A20464" w:rsidRDefault="001B4775" w:rsidP="00AD56B5">
      <w:pPr>
        <w:spacing w:line="264" w:lineRule="auto"/>
        <w:ind w:right="45"/>
        <w:rPr>
          <w:rFonts w:ascii="Tahoma" w:hAnsi="Tahoma" w:cs="Tahoma"/>
          <w:sz w:val="18"/>
          <w:szCs w:val="18"/>
          <w:lang w:val="pl-PL"/>
        </w:rPr>
      </w:pPr>
    </w:p>
    <w:p w14:paraId="42FE097F" w14:textId="227BDE98" w:rsidR="001B4775" w:rsidRPr="00A20464" w:rsidRDefault="00AD56B5" w:rsidP="00AD56B5">
      <w:pPr>
        <w:autoSpaceDN/>
        <w:spacing w:after="151" w:line="264" w:lineRule="auto"/>
        <w:ind w:left="426" w:right="45" w:hanging="426"/>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12. </w:t>
      </w:r>
      <w:r w:rsidR="001B4775" w:rsidRPr="00A20464">
        <w:rPr>
          <w:rFonts w:ascii="Tahoma" w:hAnsi="Tahoma" w:cs="Tahoma"/>
          <w:sz w:val="18"/>
          <w:szCs w:val="18"/>
          <w:lang w:val="pl-PL"/>
        </w:rPr>
        <w:t>Wykonawca może wystawiać ustrukturyzowane faktury elektroniczne w rozumieniu przepisów ustawy z dnia 9 listopada 2018 r. o elektronicznym fakturowaniu w zamówieniach publicznych, koncesjach na roboty budowalne lub usługi oraz partnerstwie publiczno-prywatnym (Dz. U. z 2020r. poz. 1666 t.j. ze zm., dalej – „Ustawa o Fakturowaniu”).</w:t>
      </w:r>
    </w:p>
    <w:p w14:paraId="26BF299A" w14:textId="77777777" w:rsidR="001B4775" w:rsidRPr="00A20464" w:rsidRDefault="001B4775" w:rsidP="00AD56B5">
      <w:pPr>
        <w:spacing w:line="264" w:lineRule="auto"/>
        <w:ind w:right="45"/>
        <w:rPr>
          <w:rFonts w:ascii="Tahoma" w:hAnsi="Tahoma" w:cs="Tahoma"/>
          <w:sz w:val="18"/>
          <w:szCs w:val="18"/>
          <w:lang w:val="pl-PL"/>
        </w:rPr>
      </w:pPr>
    </w:p>
    <w:p w14:paraId="0EABB1F8" w14:textId="3522FEDD" w:rsidR="001B4775" w:rsidRPr="00A20464" w:rsidRDefault="00AD56B5" w:rsidP="00AD56B5">
      <w:pPr>
        <w:autoSpaceDN/>
        <w:spacing w:after="151" w:line="264" w:lineRule="auto"/>
        <w:ind w:left="426" w:right="45" w:hanging="426"/>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13. </w:t>
      </w:r>
      <w:r w:rsidR="001B4775" w:rsidRPr="00A20464">
        <w:rPr>
          <w:rFonts w:ascii="Tahoma" w:hAnsi="Tahoma" w:cs="Tahoma"/>
          <w:sz w:val="18"/>
          <w:szCs w:val="18"/>
          <w:lang w:val="pl-PL"/>
        </w:rPr>
        <w:t>W przypadku wystawienia faktury, o której mowa w ust. 12, Wykonawca jest zobowiązany do wysyłania jej do Zamawiającego za pośrednictwem Platformy Elektronicznego Fakturowania (dalej – „PEF”).</w:t>
      </w:r>
    </w:p>
    <w:p w14:paraId="6BD73355" w14:textId="77777777" w:rsidR="001B4775" w:rsidRPr="00A20464" w:rsidRDefault="001B4775" w:rsidP="001B4775">
      <w:pPr>
        <w:pStyle w:val="Akapitzlist"/>
        <w:spacing w:line="264" w:lineRule="auto"/>
        <w:ind w:left="284" w:right="45"/>
        <w:rPr>
          <w:rFonts w:ascii="Tahoma" w:hAnsi="Tahoma" w:cs="Tahoma"/>
          <w:sz w:val="18"/>
          <w:szCs w:val="18"/>
          <w:lang w:val="pl-PL"/>
        </w:rPr>
      </w:pPr>
    </w:p>
    <w:p w14:paraId="39D94595" w14:textId="793B73A9" w:rsidR="001B4775" w:rsidRPr="00A20464" w:rsidRDefault="00AD56B5" w:rsidP="00AD56B5">
      <w:pPr>
        <w:autoSpaceDN/>
        <w:spacing w:after="151" w:line="264" w:lineRule="auto"/>
        <w:ind w:left="426" w:right="45" w:hanging="426"/>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14. </w:t>
      </w:r>
      <w:r w:rsidR="001B4775" w:rsidRPr="00A20464">
        <w:rPr>
          <w:rFonts w:ascii="Tahoma" w:hAnsi="Tahoma" w:cs="Tahoma"/>
          <w:sz w:val="18"/>
          <w:szCs w:val="18"/>
          <w:lang w:val="pl-PL"/>
        </w:rPr>
        <w:t>Wystawiona przez Wykonawcę ustrukturyzowana faktura elektroniczna lub załącznik do niej musi zawierać numer Umowy, której dotyczy.</w:t>
      </w:r>
    </w:p>
    <w:p w14:paraId="5F4F28CA" w14:textId="77777777" w:rsidR="001B4775" w:rsidRPr="00A20464" w:rsidRDefault="001B4775" w:rsidP="00AD56B5">
      <w:pPr>
        <w:spacing w:line="264" w:lineRule="auto"/>
        <w:ind w:right="45"/>
        <w:rPr>
          <w:rFonts w:ascii="Tahoma" w:hAnsi="Tahoma" w:cs="Tahoma"/>
          <w:sz w:val="18"/>
          <w:szCs w:val="18"/>
          <w:lang w:val="pl-PL"/>
        </w:rPr>
      </w:pPr>
    </w:p>
    <w:p w14:paraId="7ADCA80B" w14:textId="5635EA3F" w:rsidR="001B4775" w:rsidRPr="00A20464" w:rsidRDefault="00AD56B5" w:rsidP="00AD56B5">
      <w:pPr>
        <w:autoSpaceDN/>
        <w:spacing w:after="151" w:line="264" w:lineRule="auto"/>
        <w:ind w:left="426" w:right="45" w:hanging="426"/>
        <w:contextualSpacing/>
        <w:jc w:val="both"/>
        <w:textAlignment w:val="auto"/>
        <w:rPr>
          <w:rFonts w:ascii="Tahoma" w:hAnsi="Tahoma" w:cs="Tahoma"/>
          <w:sz w:val="18"/>
          <w:szCs w:val="18"/>
          <w:lang w:val="pl-PL"/>
        </w:rPr>
      </w:pPr>
      <w:r w:rsidRPr="00A20464">
        <w:rPr>
          <w:rFonts w:ascii="Tahoma" w:hAnsi="Tahoma" w:cs="Tahoma"/>
          <w:sz w:val="18"/>
          <w:szCs w:val="18"/>
          <w:lang w:val="pl-PL"/>
        </w:rPr>
        <w:lastRenderedPageBreak/>
        <w:t xml:space="preserve">15. </w:t>
      </w:r>
      <w:r w:rsidR="001B4775" w:rsidRPr="00A20464">
        <w:rPr>
          <w:rFonts w:ascii="Tahoma" w:hAnsi="Tahoma" w:cs="Tahoma"/>
          <w:sz w:val="18"/>
          <w:szCs w:val="18"/>
          <w:lang w:val="pl-PL"/>
        </w:rPr>
        <w:t>Ustrukturyzowaną fakturę elektroniczną należy wystawić Zamawiającemu za pośrednictwem Platformy Elektronicznego Fakturowania, podając numer PEF: NIP 6151706942.</w:t>
      </w:r>
    </w:p>
    <w:p w14:paraId="7E27A5F4" w14:textId="77777777" w:rsidR="001B4775" w:rsidRPr="00A20464" w:rsidRDefault="001B4775" w:rsidP="00AD56B5">
      <w:pPr>
        <w:spacing w:line="264" w:lineRule="auto"/>
        <w:ind w:right="45"/>
        <w:rPr>
          <w:rFonts w:ascii="Tahoma" w:hAnsi="Tahoma" w:cs="Tahoma"/>
          <w:sz w:val="18"/>
          <w:szCs w:val="18"/>
          <w:lang w:val="pl-PL"/>
        </w:rPr>
      </w:pPr>
    </w:p>
    <w:p w14:paraId="52167A80" w14:textId="0AD0EEF1" w:rsidR="001B4775" w:rsidRPr="00A20464" w:rsidRDefault="00AD56B5" w:rsidP="00AD56B5">
      <w:pPr>
        <w:autoSpaceDN/>
        <w:spacing w:after="151" w:line="264" w:lineRule="auto"/>
        <w:ind w:left="426" w:right="45" w:hanging="426"/>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16. </w:t>
      </w:r>
      <w:r w:rsidR="001B4775" w:rsidRPr="00A20464">
        <w:rPr>
          <w:rFonts w:ascii="Tahoma" w:hAnsi="Tahoma" w:cs="Tahoma"/>
          <w:sz w:val="18"/>
          <w:szCs w:val="18"/>
          <w:lang w:val="pl-PL"/>
        </w:rPr>
        <w:t xml:space="preserve">Za chwilę doręczenia ustrukturyzowanej faktury elektronicznej uznawać się będzie chwilę wprowadzenia prawidłowo wystawionej faktury do konta Zamawiającego na PEF, w sposób umożliwiający Zamawiającemu zapoznanie się z jej treścią.  </w:t>
      </w:r>
    </w:p>
    <w:p w14:paraId="436659E4" w14:textId="77777777" w:rsidR="001B4775" w:rsidRPr="00A20464" w:rsidRDefault="001B4775" w:rsidP="00AD56B5">
      <w:pPr>
        <w:rPr>
          <w:rFonts w:ascii="Tahoma" w:hAnsi="Tahoma" w:cs="Tahoma"/>
          <w:sz w:val="18"/>
          <w:szCs w:val="18"/>
          <w:lang w:val="pl-PL"/>
        </w:rPr>
      </w:pPr>
    </w:p>
    <w:p w14:paraId="48934E0E" w14:textId="0883A47E" w:rsidR="001B4775" w:rsidRPr="00A20464" w:rsidRDefault="00AD56B5" w:rsidP="00AD56B5">
      <w:pPr>
        <w:autoSpaceDN/>
        <w:spacing w:after="151" w:line="264" w:lineRule="auto"/>
        <w:ind w:left="284" w:right="45"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 xml:space="preserve">17. </w:t>
      </w:r>
      <w:r w:rsidR="001B4775" w:rsidRPr="00A20464">
        <w:rPr>
          <w:rFonts w:ascii="Tahoma" w:hAnsi="Tahoma" w:cs="Tahoma"/>
          <w:sz w:val="18"/>
          <w:szCs w:val="18"/>
          <w:lang w:val="pl-PL"/>
        </w:rPr>
        <w:t>Licencja obejmuje, w ramach wynagrodzenia określonego w ust. 1 niniejszego paragrafu, uprawnienie do korzystania również z aktualizacji, poprawek i upgrad’ów oprogramowania.</w:t>
      </w:r>
    </w:p>
    <w:p w14:paraId="6378A605" w14:textId="77777777" w:rsidR="009D3CBB" w:rsidRPr="00A20464" w:rsidRDefault="009D3CBB">
      <w:pPr>
        <w:pStyle w:val="Standard"/>
        <w:tabs>
          <w:tab w:val="left" w:pos="786"/>
        </w:tabs>
        <w:spacing w:line="276" w:lineRule="auto"/>
        <w:jc w:val="both"/>
        <w:rPr>
          <w:rFonts w:ascii="Tahoma" w:hAnsi="Tahoma" w:cs="Tahoma"/>
          <w:sz w:val="18"/>
          <w:szCs w:val="18"/>
          <w:lang w:val="pl-PL"/>
        </w:rPr>
      </w:pPr>
    </w:p>
    <w:p w14:paraId="2685ED94" w14:textId="77777777" w:rsidR="009D3CBB" w:rsidRPr="00D209C6" w:rsidRDefault="00324D61">
      <w:pPr>
        <w:pStyle w:val="Standard"/>
        <w:spacing w:line="276" w:lineRule="auto"/>
        <w:jc w:val="center"/>
        <w:rPr>
          <w:rFonts w:ascii="Tahoma" w:hAnsi="Tahoma" w:cs="Tahoma"/>
          <w:b/>
          <w:sz w:val="18"/>
          <w:szCs w:val="18"/>
          <w:lang w:val="pl-PL"/>
        </w:rPr>
      </w:pPr>
      <w:r w:rsidRPr="00D209C6">
        <w:rPr>
          <w:rFonts w:ascii="Tahoma" w:hAnsi="Tahoma" w:cs="Tahoma"/>
          <w:b/>
          <w:sz w:val="18"/>
          <w:szCs w:val="18"/>
          <w:lang w:val="pl-PL"/>
        </w:rPr>
        <w:t>§ 5</w:t>
      </w:r>
    </w:p>
    <w:p w14:paraId="24C641B0" w14:textId="3F49C897" w:rsidR="00733880" w:rsidRPr="00D209C6" w:rsidRDefault="00324D61" w:rsidP="00733880">
      <w:pPr>
        <w:pStyle w:val="Standard"/>
        <w:spacing w:line="276" w:lineRule="auto"/>
        <w:jc w:val="center"/>
        <w:rPr>
          <w:rFonts w:ascii="Tahoma" w:hAnsi="Tahoma" w:cs="Tahoma"/>
          <w:b/>
          <w:sz w:val="18"/>
          <w:szCs w:val="18"/>
          <w:lang w:val="pl-PL"/>
        </w:rPr>
      </w:pPr>
      <w:r w:rsidRPr="00D209C6">
        <w:rPr>
          <w:rFonts w:ascii="Tahoma" w:hAnsi="Tahoma" w:cs="Tahoma"/>
          <w:b/>
          <w:sz w:val="18"/>
          <w:szCs w:val="18"/>
          <w:lang w:val="pl-PL"/>
        </w:rPr>
        <w:t>GWARANCJA DOT. ODCZYNNIKÓW</w:t>
      </w:r>
      <w:r w:rsidR="00744D3B" w:rsidRPr="00D209C6">
        <w:rPr>
          <w:rFonts w:ascii="Tahoma" w:hAnsi="Tahoma" w:cs="Tahoma"/>
          <w:b/>
          <w:sz w:val="18"/>
          <w:szCs w:val="18"/>
          <w:lang w:val="pl-PL"/>
        </w:rPr>
        <w:t>, KONTROLI I KALIBRATORÓW</w:t>
      </w:r>
    </w:p>
    <w:p w14:paraId="17112525" w14:textId="5D8EC819" w:rsidR="009D3CBB" w:rsidRPr="00A20464" w:rsidRDefault="00324D61" w:rsidP="00BA043A">
      <w:pPr>
        <w:pStyle w:val="Standard"/>
        <w:numPr>
          <w:ilvl w:val="1"/>
          <w:numId w:val="27"/>
        </w:numPr>
        <w:spacing w:line="276" w:lineRule="auto"/>
        <w:ind w:left="426" w:hanging="284"/>
        <w:jc w:val="both"/>
        <w:rPr>
          <w:rFonts w:ascii="Tahoma" w:hAnsi="Tahoma" w:cs="Tahoma"/>
          <w:color w:val="000000"/>
          <w:sz w:val="18"/>
          <w:szCs w:val="18"/>
          <w:lang w:val="pl-PL"/>
        </w:rPr>
      </w:pPr>
      <w:r w:rsidRPr="00A20464">
        <w:rPr>
          <w:rFonts w:ascii="Tahoma" w:hAnsi="Tahoma" w:cs="Tahoma"/>
          <w:color w:val="000000"/>
          <w:sz w:val="18"/>
          <w:szCs w:val="18"/>
          <w:lang w:val="pl-PL"/>
        </w:rPr>
        <w:t>Wykonawca udziela Zamawiającemu gwarancji na towary</w:t>
      </w:r>
      <w:r w:rsidR="00C64DE2" w:rsidRPr="00A20464">
        <w:rPr>
          <w:rFonts w:ascii="Tahoma" w:hAnsi="Tahoma" w:cs="Tahoma"/>
          <w:color w:val="000000"/>
          <w:sz w:val="18"/>
          <w:szCs w:val="18"/>
          <w:lang w:val="pl-PL"/>
        </w:rPr>
        <w:t xml:space="preserve"> określone w § 1 ust. 1 pkt 1</w:t>
      </w:r>
      <w:r w:rsidRPr="00A20464">
        <w:rPr>
          <w:rFonts w:ascii="Tahoma" w:hAnsi="Tahoma" w:cs="Tahoma"/>
          <w:color w:val="000000"/>
          <w:sz w:val="18"/>
          <w:szCs w:val="18"/>
          <w:lang w:val="pl-PL"/>
        </w:rPr>
        <w:t xml:space="preserve"> na okres wskazany przez producenta, jednakże minimalny termin ważności </w:t>
      </w:r>
      <w:r w:rsidR="00834884" w:rsidRPr="00A20464">
        <w:rPr>
          <w:rFonts w:ascii="Tahoma" w:hAnsi="Tahoma" w:cs="Tahoma"/>
          <w:color w:val="000000"/>
          <w:sz w:val="18"/>
          <w:szCs w:val="18"/>
          <w:lang w:val="pl-PL"/>
        </w:rPr>
        <w:t xml:space="preserve">dla odczynników </w:t>
      </w:r>
      <w:r w:rsidRPr="00A20464">
        <w:rPr>
          <w:rFonts w:ascii="Tahoma" w:hAnsi="Tahoma" w:cs="Tahoma"/>
          <w:color w:val="000000"/>
          <w:sz w:val="18"/>
          <w:szCs w:val="18"/>
          <w:lang w:val="pl-PL"/>
        </w:rPr>
        <w:t>musi wynosić</w:t>
      </w:r>
      <w:r w:rsidR="00B6676F">
        <w:rPr>
          <w:rFonts w:ascii="Tahoma" w:hAnsi="Tahoma" w:cs="Tahoma"/>
          <w:color w:val="000000"/>
          <w:sz w:val="18"/>
          <w:szCs w:val="18"/>
          <w:lang w:val="pl-PL"/>
        </w:rPr>
        <w:t xml:space="preserve"> 6</w:t>
      </w:r>
      <w:r w:rsidRPr="00A20464">
        <w:rPr>
          <w:rFonts w:ascii="Tahoma" w:hAnsi="Tahoma" w:cs="Tahoma"/>
          <w:color w:val="000000"/>
          <w:sz w:val="18"/>
          <w:szCs w:val="18"/>
          <w:lang w:val="pl-PL"/>
        </w:rPr>
        <w:t xml:space="preserve"> miesięcy</w:t>
      </w:r>
      <w:r w:rsidR="00834884" w:rsidRPr="00A20464">
        <w:rPr>
          <w:rFonts w:ascii="Tahoma" w:hAnsi="Tahoma" w:cs="Tahoma"/>
          <w:color w:val="000000"/>
          <w:sz w:val="18"/>
          <w:szCs w:val="18"/>
          <w:lang w:val="pl-PL"/>
        </w:rPr>
        <w:t>,</w:t>
      </w:r>
      <w:r w:rsidR="00BA043A" w:rsidRPr="00A20464">
        <w:rPr>
          <w:rFonts w:ascii="Tahoma" w:hAnsi="Tahoma" w:cs="Tahoma"/>
          <w:color w:val="000000"/>
          <w:sz w:val="18"/>
          <w:szCs w:val="18"/>
          <w:lang w:val="pl-PL"/>
        </w:rPr>
        <w:t xml:space="preserve"> a</w:t>
      </w:r>
      <w:r w:rsidR="00834884" w:rsidRPr="00A20464">
        <w:rPr>
          <w:rFonts w:ascii="Tahoma" w:hAnsi="Tahoma" w:cs="Tahoma"/>
          <w:color w:val="000000"/>
          <w:sz w:val="18"/>
          <w:szCs w:val="18"/>
          <w:lang w:val="pl-PL"/>
        </w:rPr>
        <w:t xml:space="preserve"> dla materiału kontrolnego i kalibratorów minimum 2 m</w:t>
      </w:r>
      <w:r w:rsidR="00BA043A" w:rsidRPr="00A20464">
        <w:rPr>
          <w:rFonts w:ascii="Tahoma" w:hAnsi="Tahoma" w:cs="Tahoma"/>
          <w:color w:val="000000"/>
          <w:sz w:val="18"/>
          <w:szCs w:val="18"/>
          <w:lang w:val="pl-PL"/>
        </w:rPr>
        <w:t>iesią</w:t>
      </w:r>
      <w:r w:rsidR="00834884" w:rsidRPr="00A20464">
        <w:rPr>
          <w:rFonts w:ascii="Tahoma" w:hAnsi="Tahoma" w:cs="Tahoma"/>
          <w:color w:val="000000"/>
          <w:sz w:val="18"/>
          <w:szCs w:val="18"/>
          <w:lang w:val="pl-PL"/>
        </w:rPr>
        <w:t>ce</w:t>
      </w:r>
      <w:r w:rsidRPr="00A20464">
        <w:rPr>
          <w:rFonts w:ascii="Tahoma" w:hAnsi="Tahoma" w:cs="Tahoma"/>
          <w:color w:val="000000"/>
          <w:sz w:val="18"/>
          <w:szCs w:val="18"/>
          <w:lang w:val="pl-PL"/>
        </w:rPr>
        <w:t xml:space="preserve"> od daty </w:t>
      </w:r>
      <w:bookmarkStart w:id="6" w:name="_Hlk14082866"/>
      <w:r w:rsidRPr="00A20464">
        <w:rPr>
          <w:rFonts w:ascii="Tahoma" w:hAnsi="Tahoma" w:cs="Tahoma"/>
          <w:color w:val="000000"/>
          <w:sz w:val="18"/>
          <w:szCs w:val="18"/>
          <w:lang w:val="pl-PL"/>
        </w:rPr>
        <w:t>dostawy do Zamawiającego.</w:t>
      </w:r>
    </w:p>
    <w:p w14:paraId="07CAC1E7" w14:textId="77777777" w:rsidR="009D3CBB" w:rsidRPr="00A20464" w:rsidRDefault="00324D61" w:rsidP="00733880">
      <w:pPr>
        <w:pStyle w:val="Standard"/>
        <w:numPr>
          <w:ilvl w:val="1"/>
          <w:numId w:val="27"/>
        </w:numPr>
        <w:tabs>
          <w:tab w:val="left" w:pos="360"/>
        </w:tabs>
        <w:spacing w:line="276" w:lineRule="auto"/>
        <w:ind w:left="426" w:hanging="284"/>
        <w:jc w:val="both"/>
        <w:rPr>
          <w:rFonts w:ascii="Tahoma" w:hAnsi="Tahoma" w:cs="Tahoma"/>
          <w:color w:val="000000"/>
          <w:sz w:val="18"/>
          <w:szCs w:val="18"/>
          <w:lang w:val="pl-PL"/>
        </w:rPr>
      </w:pPr>
      <w:r w:rsidRPr="00A20464">
        <w:rPr>
          <w:rFonts w:ascii="Tahoma" w:hAnsi="Tahoma" w:cs="Tahoma"/>
          <w:color w:val="000000"/>
          <w:sz w:val="18"/>
          <w:szCs w:val="18"/>
          <w:lang w:val="pl-PL"/>
        </w:rPr>
        <w:t>Towary muszą posiadać wymagane prawem certyfikaty, atesty i dopuszczenia do stosowania. Zamawiający zastrzega sobie prawo do żądania na każde wezwanie dokumentów potwierdzających spełnienie powyższego wymogu. Wykonawca ma obowiązek przedstawić dokumenty w terminie 3 dni roboczych od dnia wezwania.</w:t>
      </w:r>
    </w:p>
    <w:p w14:paraId="087D7D02" w14:textId="43E83D30" w:rsidR="009D3CBB" w:rsidRPr="00A20464" w:rsidRDefault="00324D61" w:rsidP="00733880">
      <w:pPr>
        <w:pStyle w:val="Standard"/>
        <w:numPr>
          <w:ilvl w:val="1"/>
          <w:numId w:val="27"/>
        </w:numPr>
        <w:tabs>
          <w:tab w:val="left" w:pos="360"/>
        </w:tabs>
        <w:spacing w:line="276" w:lineRule="auto"/>
        <w:ind w:left="426" w:hanging="284"/>
        <w:jc w:val="both"/>
        <w:rPr>
          <w:rFonts w:ascii="Tahoma" w:hAnsi="Tahoma" w:cs="Tahoma"/>
          <w:color w:val="000000"/>
          <w:sz w:val="18"/>
          <w:szCs w:val="18"/>
          <w:lang w:val="pl-PL"/>
        </w:rPr>
      </w:pPr>
      <w:r w:rsidRPr="00A20464">
        <w:rPr>
          <w:rFonts w:ascii="Tahoma" w:hAnsi="Tahoma" w:cs="Tahoma"/>
          <w:color w:val="000000"/>
          <w:sz w:val="18"/>
          <w:szCs w:val="18"/>
          <w:lang w:val="pl-PL"/>
        </w:rPr>
        <w:t xml:space="preserve">W przypadku dostarczenia partii towaru o terminie przydatności krótszym niż wskazany w </w:t>
      </w:r>
      <w:r w:rsidR="00BA043A" w:rsidRPr="00A20464">
        <w:rPr>
          <w:rFonts w:ascii="Tahoma" w:hAnsi="Tahoma" w:cs="Tahoma"/>
          <w:color w:val="000000"/>
          <w:sz w:val="18"/>
          <w:szCs w:val="18"/>
          <w:lang w:val="pl-PL"/>
        </w:rPr>
        <w:t>ust.</w:t>
      </w:r>
      <w:r w:rsidRPr="00A20464">
        <w:rPr>
          <w:rFonts w:ascii="Tahoma" w:hAnsi="Tahoma" w:cs="Tahoma"/>
          <w:color w:val="000000"/>
          <w:sz w:val="18"/>
          <w:szCs w:val="18"/>
          <w:lang w:val="pl-PL"/>
        </w:rPr>
        <w:t xml:space="preserve"> 1 niniejszego paragrafu - Zamawiający zwróci odczynniki na koszt Wykonawcy, a Wykonawca zobowiązuje się bezzwłocznie (po otrzymaniu informacji od Zamawiającego) i bezpłatnie wymienić ww. - na towar z dłuższym terminem przydatności, tj. minimalny termin ważności musi wynosić</w:t>
      </w:r>
      <w:r w:rsidR="00FC3792">
        <w:rPr>
          <w:rFonts w:ascii="Tahoma" w:hAnsi="Tahoma" w:cs="Tahoma"/>
          <w:color w:val="000000"/>
          <w:sz w:val="18"/>
          <w:szCs w:val="18"/>
          <w:lang w:val="pl-PL"/>
        </w:rPr>
        <w:t xml:space="preserve"> 6 </w:t>
      </w:r>
      <w:r w:rsidRPr="00A20464">
        <w:rPr>
          <w:rFonts w:ascii="Tahoma" w:hAnsi="Tahoma" w:cs="Tahoma"/>
          <w:color w:val="000000"/>
          <w:sz w:val="18"/>
          <w:szCs w:val="18"/>
          <w:lang w:val="pl-PL"/>
        </w:rPr>
        <w:t>miesięcy od daty dostawy do Zamawiającego.</w:t>
      </w:r>
    </w:p>
    <w:p w14:paraId="51317125" w14:textId="34706228" w:rsidR="009D3CBB" w:rsidRPr="00A20464" w:rsidRDefault="00324D61" w:rsidP="00733880">
      <w:pPr>
        <w:pStyle w:val="Standard"/>
        <w:numPr>
          <w:ilvl w:val="1"/>
          <w:numId w:val="27"/>
        </w:numPr>
        <w:tabs>
          <w:tab w:val="left" w:pos="360"/>
        </w:tabs>
        <w:spacing w:line="276" w:lineRule="auto"/>
        <w:ind w:left="426" w:hanging="284"/>
        <w:jc w:val="both"/>
        <w:rPr>
          <w:rFonts w:ascii="Tahoma" w:hAnsi="Tahoma" w:cs="Tahoma"/>
          <w:color w:val="000000"/>
          <w:sz w:val="18"/>
          <w:szCs w:val="18"/>
          <w:lang w:val="pl-PL"/>
        </w:rPr>
      </w:pPr>
      <w:r w:rsidRPr="00A20464">
        <w:rPr>
          <w:rFonts w:ascii="Tahoma" w:hAnsi="Tahoma" w:cs="Tahoma"/>
          <w:color w:val="000000"/>
          <w:sz w:val="18"/>
          <w:szCs w:val="18"/>
          <w:lang w:val="pl-PL"/>
        </w:rPr>
        <w:t>W przypadku okresowych braków asortymentowych ze strony Wykonawcy - jeśli Wykonawca nie będzie posiadał odczynników z wymaganym terminem ważności i Zamawiający celem realizacji swych zadań - zmuszony zostanie do skorzystania z odczynnika, kalibratora lub materiału kontrolnego z datą ważności zaoferowaną przez Wykonawcę, ale nie krótszą niż 1 miesiąc - Wykonawca naliczy cenę za ten odczynnik z odpowiednim upustem cenowym (nie mniej niż 50% ceny), natomiast w terminie 14 dni przed upływem daty ważności odczynników j/w - dostarczy nowe opakowanie odczynników z datą ważności nie krótszą niż</w:t>
      </w:r>
      <w:r w:rsidR="00FC3792">
        <w:rPr>
          <w:rFonts w:ascii="Tahoma" w:hAnsi="Tahoma" w:cs="Tahoma"/>
          <w:color w:val="000000"/>
          <w:sz w:val="18"/>
          <w:szCs w:val="18"/>
          <w:lang w:val="pl-PL"/>
        </w:rPr>
        <w:t xml:space="preserve"> 6</w:t>
      </w:r>
      <w:r w:rsidR="002B1F80" w:rsidRPr="002B1F80">
        <w:rPr>
          <w:rFonts w:ascii="Tahoma" w:hAnsi="Tahoma" w:cs="Tahoma"/>
          <w:color w:val="D86DCB" w:themeColor="accent5" w:themeTint="99"/>
          <w:sz w:val="18"/>
          <w:szCs w:val="18"/>
          <w:lang w:val="pl-PL"/>
        </w:rPr>
        <w:t xml:space="preserve"> </w:t>
      </w:r>
      <w:r w:rsidRPr="00A20464">
        <w:rPr>
          <w:rFonts w:ascii="Tahoma" w:hAnsi="Tahoma" w:cs="Tahoma"/>
          <w:color w:val="000000"/>
          <w:sz w:val="18"/>
          <w:szCs w:val="18"/>
          <w:lang w:val="pl-PL"/>
        </w:rPr>
        <w:t>miesięcy i odbierze przedmiot podlegający wymianie – korygując fakturę o ilości oznaczeń niewykorzystane przez Zamawiającego.</w:t>
      </w:r>
    </w:p>
    <w:p w14:paraId="70CE73DA" w14:textId="77777777" w:rsidR="009D3CBB" w:rsidRPr="00A20464" w:rsidRDefault="00324D61" w:rsidP="00733880">
      <w:pPr>
        <w:pStyle w:val="Standard"/>
        <w:numPr>
          <w:ilvl w:val="1"/>
          <w:numId w:val="27"/>
        </w:numPr>
        <w:tabs>
          <w:tab w:val="left" w:pos="360"/>
        </w:tabs>
        <w:spacing w:line="276" w:lineRule="auto"/>
        <w:ind w:left="426" w:hanging="284"/>
        <w:jc w:val="both"/>
        <w:rPr>
          <w:rFonts w:ascii="Tahoma" w:hAnsi="Tahoma" w:cs="Tahoma"/>
          <w:color w:val="000000"/>
          <w:sz w:val="18"/>
          <w:szCs w:val="18"/>
          <w:lang w:val="pl-PL"/>
        </w:rPr>
      </w:pPr>
      <w:r w:rsidRPr="00A20464">
        <w:rPr>
          <w:rFonts w:ascii="Tahoma" w:hAnsi="Tahoma" w:cs="Tahoma"/>
          <w:color w:val="000000"/>
          <w:sz w:val="18"/>
          <w:szCs w:val="18"/>
          <w:lang w:val="pl-PL"/>
        </w:rPr>
        <w:t>W razie stwierdzenia wad jakościowych Zamawiający zobowiązuje się zawiadomić bezzwłocznie Wykonawcę. Wykonawca zobowiązuje się rozpatrzyć reklamację (i jeżeli wada nie wynika z przyczyn leżących po stronie Zamawiającego) - wymienić reklamowany towar na wolny od wad w terminie 3 dni roboczych od dnia uzyskania informacji o powyższym od Zamawiającego – na swój koszt.</w:t>
      </w:r>
    </w:p>
    <w:p w14:paraId="3B3F631D" w14:textId="672F00B0" w:rsidR="009D3CBB" w:rsidRPr="00A20464" w:rsidRDefault="00324D61" w:rsidP="00733880">
      <w:pPr>
        <w:pStyle w:val="Standard"/>
        <w:numPr>
          <w:ilvl w:val="1"/>
          <w:numId w:val="27"/>
        </w:numPr>
        <w:tabs>
          <w:tab w:val="left" w:pos="360"/>
        </w:tabs>
        <w:spacing w:line="276" w:lineRule="auto"/>
        <w:ind w:left="426" w:hanging="284"/>
        <w:jc w:val="both"/>
        <w:rPr>
          <w:rFonts w:ascii="Tahoma" w:hAnsi="Tahoma" w:cs="Tahoma"/>
          <w:color w:val="000000"/>
          <w:sz w:val="18"/>
          <w:szCs w:val="18"/>
          <w:lang w:val="pl-PL"/>
        </w:rPr>
      </w:pPr>
      <w:r w:rsidRPr="00A20464">
        <w:rPr>
          <w:rFonts w:ascii="Tahoma" w:hAnsi="Tahoma" w:cs="Tahoma"/>
          <w:color w:val="000000"/>
          <w:sz w:val="18"/>
          <w:szCs w:val="18"/>
          <w:lang w:val="pl-PL"/>
        </w:rPr>
        <w:t>W przypadku wad ukrytych przedmiotu</w:t>
      </w:r>
      <w:r w:rsidR="00BA043A" w:rsidRPr="00A20464">
        <w:rPr>
          <w:rFonts w:ascii="Tahoma" w:hAnsi="Tahoma" w:cs="Tahoma"/>
          <w:color w:val="000000"/>
          <w:sz w:val="18"/>
          <w:szCs w:val="18"/>
          <w:lang w:val="pl-PL"/>
        </w:rPr>
        <w:t xml:space="preserve"> umowy</w:t>
      </w:r>
      <w:r w:rsidRPr="00A20464">
        <w:rPr>
          <w:rFonts w:ascii="Tahoma" w:hAnsi="Tahoma" w:cs="Tahoma"/>
          <w:color w:val="000000"/>
          <w:sz w:val="18"/>
          <w:szCs w:val="18"/>
          <w:lang w:val="pl-PL"/>
        </w:rPr>
        <w:t xml:space="preserve">, a ujawnionych przy jego użyciu przez Zamawiającego, Wykonawca jest obowiązany do wymiany zakupionego </w:t>
      </w:r>
      <w:r w:rsidR="00BA043A" w:rsidRPr="00A20464">
        <w:rPr>
          <w:rFonts w:ascii="Tahoma" w:hAnsi="Tahoma" w:cs="Tahoma"/>
          <w:color w:val="000000"/>
          <w:sz w:val="18"/>
          <w:szCs w:val="18"/>
          <w:lang w:val="pl-PL"/>
        </w:rPr>
        <w:t>towaru</w:t>
      </w:r>
      <w:r w:rsidRPr="00A20464">
        <w:rPr>
          <w:rFonts w:ascii="Tahoma" w:hAnsi="Tahoma" w:cs="Tahoma"/>
          <w:color w:val="000000"/>
          <w:sz w:val="18"/>
          <w:szCs w:val="18"/>
          <w:lang w:val="pl-PL"/>
        </w:rPr>
        <w:t xml:space="preserve"> na przedmiot wolny od wad w terminie 7 dni roboczych od uzyskania informacji od Zamawiającego oraz do naprawienia szkody, jaka z tego tytułu wynikła dla Zamawiającego</w:t>
      </w:r>
      <w:r w:rsidR="00BA043A" w:rsidRPr="00A20464">
        <w:rPr>
          <w:rFonts w:ascii="Tahoma" w:hAnsi="Tahoma" w:cs="Tahoma"/>
          <w:color w:val="000000"/>
          <w:sz w:val="18"/>
          <w:szCs w:val="18"/>
          <w:lang w:val="pl-PL"/>
        </w:rPr>
        <w:t>.</w:t>
      </w:r>
    </w:p>
    <w:p w14:paraId="09CA1F30" w14:textId="77777777" w:rsidR="009D3CBB" w:rsidRPr="00A20464" w:rsidRDefault="00324D61" w:rsidP="00733880">
      <w:pPr>
        <w:pStyle w:val="Standard"/>
        <w:numPr>
          <w:ilvl w:val="1"/>
          <w:numId w:val="27"/>
        </w:numPr>
        <w:tabs>
          <w:tab w:val="left" w:pos="360"/>
        </w:tabs>
        <w:spacing w:line="276" w:lineRule="auto"/>
        <w:ind w:left="426" w:hanging="284"/>
        <w:jc w:val="both"/>
        <w:rPr>
          <w:rFonts w:ascii="Tahoma" w:hAnsi="Tahoma" w:cs="Tahoma"/>
          <w:color w:val="000000"/>
          <w:sz w:val="18"/>
          <w:szCs w:val="18"/>
          <w:lang w:val="pl-PL"/>
        </w:rPr>
      </w:pPr>
      <w:r w:rsidRPr="00A20464">
        <w:rPr>
          <w:rFonts w:ascii="Tahoma" w:hAnsi="Tahoma" w:cs="Tahoma"/>
          <w:color w:val="000000"/>
          <w:sz w:val="18"/>
          <w:szCs w:val="18"/>
          <w:lang w:val="pl-PL"/>
        </w:rPr>
        <w:t>W przypadku pomyłki asortymentowej ze strony Zamawiającego lub Wykonawcy, Wykonawca zobowiązuje się do uwzględnienia reklamacji w terminie 7 dni od daty zwrotu towaru.</w:t>
      </w:r>
    </w:p>
    <w:p w14:paraId="2A1B2B23" w14:textId="77777777" w:rsidR="009D3CBB" w:rsidRPr="00A20464" w:rsidRDefault="00324D61" w:rsidP="00733880">
      <w:pPr>
        <w:pStyle w:val="Standard"/>
        <w:numPr>
          <w:ilvl w:val="1"/>
          <w:numId w:val="27"/>
        </w:numPr>
        <w:tabs>
          <w:tab w:val="left" w:pos="360"/>
        </w:tabs>
        <w:spacing w:line="276" w:lineRule="auto"/>
        <w:ind w:left="426" w:hanging="284"/>
        <w:jc w:val="both"/>
        <w:rPr>
          <w:rFonts w:ascii="Tahoma" w:hAnsi="Tahoma" w:cs="Tahoma"/>
          <w:color w:val="000000"/>
          <w:sz w:val="18"/>
          <w:szCs w:val="18"/>
          <w:lang w:val="pl-PL"/>
        </w:rPr>
      </w:pPr>
      <w:r w:rsidRPr="00A20464">
        <w:rPr>
          <w:rFonts w:ascii="Tahoma" w:hAnsi="Tahoma" w:cs="Tahoma"/>
          <w:color w:val="000000"/>
          <w:sz w:val="18"/>
          <w:szCs w:val="18"/>
          <w:lang w:val="pl-PL"/>
        </w:rPr>
        <w:t>Jeżeli nastąpi zwrot towaru Wykonawca zobowiązuje się do wystawienia faktury korygującej w terminie do 7 dni od daty zwrotu towaru.</w:t>
      </w:r>
    </w:p>
    <w:p w14:paraId="546F262E" w14:textId="1350C89A" w:rsidR="00A87BA3" w:rsidRPr="00A20464" w:rsidRDefault="00A87BA3" w:rsidP="005114A6">
      <w:pPr>
        <w:pStyle w:val="Standard"/>
        <w:numPr>
          <w:ilvl w:val="1"/>
          <w:numId w:val="27"/>
        </w:numPr>
        <w:tabs>
          <w:tab w:val="left" w:pos="360"/>
        </w:tabs>
        <w:spacing w:line="276" w:lineRule="auto"/>
        <w:ind w:left="426" w:hanging="284"/>
        <w:jc w:val="both"/>
        <w:rPr>
          <w:rFonts w:ascii="Tahoma" w:hAnsi="Tahoma" w:cs="Tahoma"/>
          <w:color w:val="EE0000"/>
          <w:sz w:val="18"/>
          <w:szCs w:val="18"/>
          <w:lang w:val="pl-PL"/>
        </w:rPr>
      </w:pPr>
      <w:r w:rsidRPr="00A20464">
        <w:rPr>
          <w:rFonts w:ascii="Tahoma" w:hAnsi="Tahoma" w:cs="Tahoma"/>
          <w:color w:val="000000" w:themeColor="text1"/>
          <w:sz w:val="18"/>
          <w:szCs w:val="18"/>
          <w:lang w:val="pl-PL"/>
        </w:rPr>
        <w:t xml:space="preserve">Wykaz odczynników z podziałem na niebezpieczne i bezpieczne </w:t>
      </w:r>
      <w:r w:rsidRPr="00E65955">
        <w:rPr>
          <w:rFonts w:ascii="Tahoma" w:hAnsi="Tahoma" w:cs="Tahoma"/>
          <w:color w:val="000000" w:themeColor="text1"/>
          <w:sz w:val="18"/>
          <w:szCs w:val="18"/>
          <w:lang w:val="pl-PL"/>
        </w:rPr>
        <w:t>stanowi załącznik nr</w:t>
      </w:r>
      <w:r w:rsidR="005114A6" w:rsidRPr="00E65955">
        <w:rPr>
          <w:rFonts w:ascii="Tahoma" w:hAnsi="Tahoma" w:cs="Tahoma"/>
          <w:color w:val="000000" w:themeColor="text1"/>
          <w:sz w:val="18"/>
          <w:szCs w:val="18"/>
          <w:lang w:val="pl-PL"/>
        </w:rPr>
        <w:t xml:space="preserve"> 3</w:t>
      </w:r>
      <w:r w:rsidRPr="00E65955">
        <w:rPr>
          <w:rFonts w:ascii="Tahoma" w:hAnsi="Tahoma" w:cs="Tahoma"/>
          <w:color w:val="000000" w:themeColor="text1"/>
          <w:sz w:val="18"/>
          <w:szCs w:val="18"/>
          <w:lang w:val="pl-PL"/>
        </w:rPr>
        <w:t xml:space="preserve"> do Umowy</w:t>
      </w:r>
    </w:p>
    <w:p w14:paraId="2D89DA68" w14:textId="01B20108" w:rsidR="00A2485E" w:rsidRPr="00A20464" w:rsidRDefault="00A2485E" w:rsidP="00A87BA3">
      <w:pPr>
        <w:widowControl w:val="0"/>
        <w:autoSpaceDN/>
        <w:spacing w:line="240" w:lineRule="exact"/>
        <w:jc w:val="both"/>
        <w:textAlignment w:val="auto"/>
        <w:rPr>
          <w:rFonts w:ascii="Tahoma" w:eastAsia="Tahoma" w:hAnsi="Tahoma" w:cs="Tahoma"/>
          <w:color w:val="7030A0"/>
          <w:sz w:val="18"/>
          <w:szCs w:val="18"/>
          <w:lang w:val="pl-PL"/>
        </w:rPr>
      </w:pPr>
    </w:p>
    <w:p w14:paraId="6F52A81E"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 6</w:t>
      </w:r>
    </w:p>
    <w:p w14:paraId="51086EE6"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DZIERŻAWA SPRZĘTU</w:t>
      </w:r>
    </w:p>
    <w:p w14:paraId="4B934BE4" w14:textId="6C2FF6DE" w:rsidR="009D3CBB" w:rsidRPr="00A20464" w:rsidRDefault="00324D61" w:rsidP="00A916D3">
      <w:pPr>
        <w:pStyle w:val="Standard"/>
        <w:numPr>
          <w:ilvl w:val="1"/>
          <w:numId w:val="25"/>
        </w:numPr>
        <w:spacing w:line="276" w:lineRule="auto"/>
        <w:ind w:left="426" w:hanging="284"/>
        <w:jc w:val="both"/>
        <w:rPr>
          <w:rFonts w:ascii="Tahoma" w:hAnsi="Tahoma" w:cs="Tahoma"/>
          <w:sz w:val="18"/>
          <w:szCs w:val="18"/>
          <w:lang w:val="pl-PL"/>
        </w:rPr>
      </w:pPr>
      <w:r w:rsidRPr="00A20464">
        <w:rPr>
          <w:rFonts w:ascii="Tahoma" w:hAnsi="Tahoma" w:cs="Tahoma"/>
          <w:bCs/>
          <w:sz w:val="18"/>
          <w:szCs w:val="18"/>
          <w:lang w:val="pl-PL"/>
        </w:rPr>
        <w:t>Przedmiotem umowy jest</w:t>
      </w:r>
      <w:r w:rsidR="00587E89" w:rsidRPr="00A20464">
        <w:rPr>
          <w:rFonts w:ascii="Tahoma" w:hAnsi="Tahoma" w:cs="Tahoma"/>
          <w:bCs/>
          <w:sz w:val="18"/>
          <w:szCs w:val="18"/>
          <w:lang w:val="pl-PL"/>
        </w:rPr>
        <w:t xml:space="preserve"> zgodnie z § 1 ust. 1 pkt 2 umowy również</w:t>
      </w:r>
      <w:r w:rsidRPr="00A20464">
        <w:rPr>
          <w:rFonts w:ascii="Tahoma" w:hAnsi="Tahoma" w:cs="Tahoma"/>
          <w:bCs/>
          <w:sz w:val="18"/>
          <w:szCs w:val="18"/>
          <w:lang w:val="pl-PL"/>
        </w:rPr>
        <w:t xml:space="preserve"> </w:t>
      </w:r>
      <w:r w:rsidR="00587E89" w:rsidRPr="00A20464">
        <w:rPr>
          <w:rFonts w:ascii="Tahoma" w:hAnsi="Tahoma" w:cs="Tahoma"/>
          <w:bCs/>
          <w:sz w:val="18"/>
          <w:szCs w:val="18"/>
          <w:lang w:val="pl-PL"/>
        </w:rPr>
        <w:t xml:space="preserve">dzierżawa </w:t>
      </w:r>
      <w:r w:rsidRPr="00A20464">
        <w:rPr>
          <w:rFonts w:ascii="Tahoma" w:hAnsi="Tahoma" w:cs="Tahoma"/>
          <w:bCs/>
          <w:sz w:val="18"/>
          <w:szCs w:val="18"/>
          <w:lang w:val="pl-PL"/>
        </w:rPr>
        <w:t>analizatorów</w:t>
      </w:r>
      <w:r w:rsidR="00FC3792">
        <w:rPr>
          <w:rFonts w:ascii="Tahoma" w:hAnsi="Tahoma" w:cs="Tahoma"/>
          <w:bCs/>
          <w:sz w:val="18"/>
          <w:szCs w:val="18"/>
          <w:lang w:val="pl-PL"/>
        </w:rPr>
        <w:t xml:space="preserve"> hematologicznych</w:t>
      </w:r>
      <w:r w:rsidRPr="00A20464">
        <w:rPr>
          <w:rFonts w:ascii="Tahoma" w:hAnsi="Tahoma" w:cs="Tahoma"/>
          <w:bCs/>
          <w:sz w:val="18"/>
          <w:szCs w:val="18"/>
          <w:lang w:val="pl-PL"/>
        </w:rPr>
        <w:t>: tj</w:t>
      </w:r>
      <w:r w:rsidRPr="00A20464">
        <w:rPr>
          <w:rFonts w:ascii="Tahoma" w:hAnsi="Tahoma" w:cs="Tahoma"/>
          <w:b/>
          <w:bCs/>
          <w:sz w:val="18"/>
          <w:szCs w:val="18"/>
          <w:lang w:val="pl-PL"/>
        </w:rPr>
        <w:t xml:space="preserve"> </w:t>
      </w:r>
      <w:r w:rsidRPr="00A20464">
        <w:rPr>
          <w:rFonts w:ascii="Tahoma" w:hAnsi="Tahoma" w:cs="Tahoma"/>
          <w:sz w:val="18"/>
          <w:szCs w:val="18"/>
          <w:lang w:val="pl-PL"/>
        </w:rPr>
        <w:t>____________ i ______________</w:t>
      </w:r>
      <w:r w:rsidR="00FC3792">
        <w:rPr>
          <w:rFonts w:ascii="Tahoma" w:hAnsi="Tahoma" w:cs="Tahoma"/>
          <w:sz w:val="18"/>
          <w:szCs w:val="18"/>
          <w:lang w:val="pl-PL"/>
        </w:rPr>
        <w:t xml:space="preserve">aparatu do OB. </w:t>
      </w:r>
      <w:r w:rsidR="00FC3792" w:rsidRPr="00A20464">
        <w:rPr>
          <w:rFonts w:ascii="Tahoma" w:hAnsi="Tahoma" w:cs="Tahoma"/>
          <w:sz w:val="18"/>
          <w:szCs w:val="18"/>
          <w:lang w:val="pl-PL"/>
        </w:rPr>
        <w:t xml:space="preserve">_____________ </w:t>
      </w:r>
      <w:r w:rsidR="00587E89" w:rsidRPr="00A20464">
        <w:rPr>
          <w:rFonts w:ascii="Tahoma" w:hAnsi="Tahoma" w:cs="Tahoma"/>
          <w:sz w:val="18"/>
          <w:szCs w:val="18"/>
          <w:lang w:val="pl-PL"/>
        </w:rPr>
        <w:t xml:space="preserve"> oraz</w:t>
      </w:r>
      <w:r w:rsidRPr="00A20464">
        <w:rPr>
          <w:rFonts w:ascii="Tahoma" w:hAnsi="Tahoma" w:cs="Tahoma"/>
          <w:sz w:val="18"/>
          <w:szCs w:val="18"/>
          <w:lang w:val="pl-PL"/>
        </w:rPr>
        <w:t xml:space="preserve"> </w:t>
      </w:r>
      <w:r w:rsidR="00A87BA3" w:rsidRPr="00A20464">
        <w:rPr>
          <w:rFonts w:ascii="Tahoma" w:hAnsi="Tahoma" w:cs="Tahoma"/>
          <w:sz w:val="18"/>
          <w:szCs w:val="18"/>
          <w:lang w:val="pl-PL"/>
        </w:rPr>
        <w:t>klimatyzatora</w:t>
      </w:r>
      <w:r w:rsidRPr="00A20464">
        <w:rPr>
          <w:rFonts w:ascii="Tahoma" w:hAnsi="Tahoma" w:cs="Tahoma"/>
          <w:sz w:val="18"/>
          <w:szCs w:val="18"/>
          <w:lang w:val="pl-PL"/>
        </w:rPr>
        <w:t>_____________ - w zamian za ustalo</w:t>
      </w:r>
      <w:r w:rsidR="00587E89" w:rsidRPr="00A20464">
        <w:rPr>
          <w:rFonts w:ascii="Tahoma" w:hAnsi="Tahoma" w:cs="Tahoma"/>
          <w:sz w:val="18"/>
          <w:szCs w:val="18"/>
          <w:lang w:val="pl-PL"/>
        </w:rPr>
        <w:t>ną opłatę dzierżawną.</w:t>
      </w:r>
    </w:p>
    <w:p w14:paraId="6CD3379A" w14:textId="113E3C75" w:rsidR="009D3CBB" w:rsidRPr="00A20464" w:rsidRDefault="00324D61" w:rsidP="00A916D3">
      <w:pPr>
        <w:pStyle w:val="Standard"/>
        <w:numPr>
          <w:ilvl w:val="1"/>
          <w:numId w:val="25"/>
        </w:numPr>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Wy</w:t>
      </w:r>
      <w:r w:rsidR="00A916D3" w:rsidRPr="00A20464">
        <w:rPr>
          <w:rFonts w:ascii="Tahoma" w:hAnsi="Tahoma" w:cs="Tahoma"/>
          <w:sz w:val="18"/>
          <w:szCs w:val="18"/>
          <w:lang w:val="pl-PL"/>
        </w:rPr>
        <w:t>konawca</w:t>
      </w:r>
      <w:r w:rsidR="00A916D3" w:rsidRPr="00A20464">
        <w:rPr>
          <w:rFonts w:ascii="Tahoma" w:hAnsi="Tahoma" w:cs="Tahoma"/>
          <w:color w:val="EE0000"/>
          <w:sz w:val="18"/>
          <w:szCs w:val="18"/>
          <w:lang w:val="pl-PL"/>
        </w:rPr>
        <w:t xml:space="preserve"> </w:t>
      </w:r>
      <w:r w:rsidRPr="00A20464">
        <w:rPr>
          <w:rFonts w:ascii="Tahoma" w:hAnsi="Tahoma" w:cs="Tahoma"/>
          <w:sz w:val="18"/>
          <w:szCs w:val="18"/>
          <w:lang w:val="pl-PL"/>
        </w:rPr>
        <w:t xml:space="preserve">oświadcza, że jest właścicielem </w:t>
      </w:r>
      <w:r w:rsidR="00587E89" w:rsidRPr="00A20464">
        <w:rPr>
          <w:rFonts w:ascii="Tahoma" w:hAnsi="Tahoma" w:cs="Tahoma"/>
          <w:sz w:val="18"/>
          <w:szCs w:val="18"/>
          <w:lang w:val="pl-PL"/>
        </w:rPr>
        <w:t>urządzeń</w:t>
      </w:r>
      <w:r w:rsidRPr="00A20464">
        <w:rPr>
          <w:rFonts w:ascii="Tahoma" w:hAnsi="Tahoma" w:cs="Tahoma"/>
          <w:sz w:val="18"/>
          <w:szCs w:val="18"/>
          <w:lang w:val="pl-PL"/>
        </w:rPr>
        <w:t xml:space="preserve"> wym</w:t>
      </w:r>
      <w:r w:rsidR="00587E89" w:rsidRPr="00A20464">
        <w:rPr>
          <w:rFonts w:ascii="Tahoma" w:hAnsi="Tahoma" w:cs="Tahoma"/>
          <w:sz w:val="18"/>
          <w:szCs w:val="18"/>
          <w:lang w:val="pl-PL"/>
        </w:rPr>
        <w:t>ienionych</w:t>
      </w:r>
      <w:r w:rsidRPr="00A20464">
        <w:rPr>
          <w:rFonts w:ascii="Tahoma" w:hAnsi="Tahoma" w:cs="Tahoma"/>
          <w:sz w:val="18"/>
          <w:szCs w:val="18"/>
          <w:lang w:val="pl-PL"/>
        </w:rPr>
        <w:t xml:space="preserve"> </w:t>
      </w:r>
      <w:r w:rsidRPr="00A20464">
        <w:rPr>
          <w:rFonts w:ascii="Tahoma" w:hAnsi="Tahoma" w:cs="Tahoma"/>
          <w:bCs/>
          <w:sz w:val="18"/>
          <w:szCs w:val="18"/>
          <w:lang w:val="pl-PL"/>
        </w:rPr>
        <w:t xml:space="preserve">w </w:t>
      </w:r>
      <w:r w:rsidRPr="00A20464">
        <w:rPr>
          <w:rFonts w:ascii="Tahoma" w:hAnsi="Tahoma" w:cs="Tahoma"/>
          <w:sz w:val="18"/>
          <w:szCs w:val="18"/>
          <w:lang w:val="pl-PL"/>
        </w:rPr>
        <w:t xml:space="preserve">§ 1 ust. </w:t>
      </w:r>
      <w:r w:rsidR="00587E89" w:rsidRPr="00A20464">
        <w:rPr>
          <w:rFonts w:ascii="Tahoma" w:hAnsi="Tahoma" w:cs="Tahoma"/>
          <w:sz w:val="18"/>
          <w:szCs w:val="18"/>
          <w:lang w:val="pl-PL"/>
        </w:rPr>
        <w:t>1 pkt 2</w:t>
      </w:r>
      <w:r w:rsidRPr="00A20464">
        <w:rPr>
          <w:rFonts w:ascii="Tahoma" w:hAnsi="Tahoma" w:cs="Tahoma"/>
          <w:sz w:val="18"/>
          <w:szCs w:val="18"/>
          <w:lang w:val="pl-PL"/>
        </w:rPr>
        <w:t xml:space="preserve"> niniejszej umowy,</w:t>
      </w:r>
      <w:r w:rsidR="00587E89" w:rsidRPr="00A20464">
        <w:rPr>
          <w:rFonts w:ascii="Tahoma" w:hAnsi="Tahoma" w:cs="Tahoma"/>
          <w:sz w:val="18"/>
          <w:szCs w:val="18"/>
          <w:lang w:val="pl-PL"/>
        </w:rPr>
        <w:t xml:space="preserve"> urządzenia</w:t>
      </w:r>
      <w:r w:rsidRPr="00A20464">
        <w:rPr>
          <w:rFonts w:ascii="Tahoma" w:hAnsi="Tahoma" w:cs="Tahoma"/>
          <w:sz w:val="18"/>
          <w:szCs w:val="18"/>
          <w:lang w:val="pl-PL"/>
        </w:rPr>
        <w:t xml:space="preserve"> j/w - są kompletne, bez wad i nie są obciążone prawami na rzecz osób trzecich oraz, że przedmioty umowy posiadają wszelkie dokumenty wymagane prawem dopuszczające go do użytkowania w placówkach służby zdrowia, jak też posiadają wszelkie wymagane prawem - certyfikaty i atesty. </w:t>
      </w:r>
      <w:r w:rsidR="00A916D3" w:rsidRPr="00A20464">
        <w:rPr>
          <w:rFonts w:ascii="Tahoma" w:hAnsi="Tahoma" w:cs="Tahoma"/>
          <w:bCs/>
          <w:sz w:val="18"/>
          <w:szCs w:val="18"/>
          <w:lang w:val="pl-PL"/>
        </w:rPr>
        <w:t>Zamawiający</w:t>
      </w:r>
      <w:r w:rsidRPr="00A20464">
        <w:rPr>
          <w:rFonts w:ascii="Tahoma" w:hAnsi="Tahoma" w:cs="Tahoma"/>
          <w:sz w:val="18"/>
          <w:szCs w:val="18"/>
          <w:lang w:val="pl-PL"/>
        </w:rPr>
        <w:t xml:space="preserve"> zastrzega sobie prawo do żądania na każde wezwanie dokumentów potwierdzających </w:t>
      </w:r>
      <w:r w:rsidR="00587E89" w:rsidRPr="00A20464">
        <w:rPr>
          <w:rFonts w:ascii="Tahoma" w:hAnsi="Tahoma" w:cs="Tahoma"/>
          <w:sz w:val="18"/>
          <w:szCs w:val="18"/>
          <w:lang w:val="pl-PL"/>
        </w:rPr>
        <w:t>spełnienie powyższych wymogów.</w:t>
      </w:r>
      <w:r w:rsidRPr="00A20464">
        <w:rPr>
          <w:rFonts w:ascii="Tahoma" w:hAnsi="Tahoma" w:cs="Tahoma"/>
          <w:sz w:val="18"/>
          <w:szCs w:val="18"/>
          <w:lang w:val="pl-PL"/>
        </w:rPr>
        <w:t xml:space="preserve"> Wy</w:t>
      </w:r>
      <w:r w:rsidR="00A916D3" w:rsidRPr="00A20464">
        <w:rPr>
          <w:rFonts w:ascii="Tahoma" w:hAnsi="Tahoma" w:cs="Tahoma"/>
          <w:sz w:val="18"/>
          <w:szCs w:val="18"/>
          <w:lang w:val="pl-PL"/>
        </w:rPr>
        <w:t>konawca</w:t>
      </w:r>
      <w:r w:rsidRPr="00A20464">
        <w:rPr>
          <w:rFonts w:ascii="Tahoma" w:hAnsi="Tahoma" w:cs="Tahoma"/>
          <w:sz w:val="18"/>
          <w:szCs w:val="18"/>
          <w:lang w:val="pl-PL"/>
        </w:rPr>
        <w:t xml:space="preserve"> ma obowiązek przedstawić dokumenty w terminie </w:t>
      </w:r>
      <w:r w:rsidRPr="00A20464">
        <w:rPr>
          <w:rFonts w:ascii="Tahoma" w:hAnsi="Tahoma" w:cs="Tahoma"/>
          <w:b/>
          <w:sz w:val="18"/>
          <w:szCs w:val="18"/>
          <w:lang w:val="pl-PL"/>
        </w:rPr>
        <w:t>3 dni</w:t>
      </w:r>
      <w:r w:rsidRPr="00A20464">
        <w:rPr>
          <w:rFonts w:ascii="Tahoma" w:hAnsi="Tahoma" w:cs="Tahoma"/>
          <w:sz w:val="18"/>
          <w:szCs w:val="18"/>
          <w:lang w:val="pl-PL"/>
        </w:rPr>
        <w:t xml:space="preserve"> </w:t>
      </w:r>
      <w:r w:rsidRPr="00A20464">
        <w:rPr>
          <w:rFonts w:ascii="Tahoma" w:hAnsi="Tahoma" w:cs="Tahoma"/>
          <w:b/>
          <w:sz w:val="18"/>
          <w:szCs w:val="18"/>
          <w:lang w:val="pl-PL"/>
        </w:rPr>
        <w:t>roboczych</w:t>
      </w:r>
      <w:r w:rsidRPr="00A20464">
        <w:rPr>
          <w:rFonts w:ascii="Tahoma" w:hAnsi="Tahoma" w:cs="Tahoma"/>
          <w:sz w:val="18"/>
          <w:szCs w:val="18"/>
          <w:lang w:val="pl-PL"/>
        </w:rPr>
        <w:t xml:space="preserve"> od dnia wezwania.</w:t>
      </w:r>
    </w:p>
    <w:p w14:paraId="7E08FD9C" w14:textId="6062E559" w:rsidR="009D3CBB" w:rsidRPr="00A20464" w:rsidRDefault="00324D61" w:rsidP="00A916D3">
      <w:pPr>
        <w:pStyle w:val="Standard"/>
        <w:numPr>
          <w:ilvl w:val="1"/>
          <w:numId w:val="25"/>
        </w:numPr>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Przedmiot dzierżawy pozostaje przez cały czas trwania umowy własnością Wy</w:t>
      </w:r>
      <w:r w:rsidR="00A916D3" w:rsidRPr="00A20464">
        <w:rPr>
          <w:rFonts w:ascii="Tahoma" w:hAnsi="Tahoma" w:cs="Tahoma"/>
          <w:sz w:val="18"/>
          <w:szCs w:val="18"/>
          <w:lang w:val="pl-PL"/>
        </w:rPr>
        <w:t>konawcy</w:t>
      </w:r>
      <w:r w:rsidRPr="00A20464">
        <w:rPr>
          <w:rFonts w:ascii="Tahoma" w:hAnsi="Tahoma" w:cs="Tahoma"/>
          <w:sz w:val="18"/>
          <w:szCs w:val="18"/>
          <w:lang w:val="pl-PL"/>
        </w:rPr>
        <w:t>. W związku z powyższym - decyzja o ubezpieczeniu przedmiotu umowy i koszty z tym związane leżą po stronie Wy</w:t>
      </w:r>
      <w:r w:rsidR="00A916D3" w:rsidRPr="00A20464">
        <w:rPr>
          <w:rFonts w:ascii="Tahoma" w:hAnsi="Tahoma" w:cs="Tahoma"/>
          <w:sz w:val="18"/>
          <w:szCs w:val="18"/>
          <w:lang w:val="pl-PL"/>
        </w:rPr>
        <w:t>konawcy</w:t>
      </w:r>
      <w:r w:rsidRPr="00A20464">
        <w:rPr>
          <w:rFonts w:ascii="Tahoma" w:hAnsi="Tahoma" w:cs="Tahoma"/>
          <w:sz w:val="18"/>
          <w:szCs w:val="18"/>
          <w:lang w:val="pl-PL"/>
        </w:rPr>
        <w:t xml:space="preserve">. W przypadku nieubezpieczenia powyższego sprzętu – </w:t>
      </w:r>
      <w:r w:rsidR="00A916D3" w:rsidRPr="00A20464">
        <w:rPr>
          <w:rFonts w:ascii="Tahoma" w:hAnsi="Tahoma" w:cs="Tahoma"/>
          <w:sz w:val="18"/>
          <w:szCs w:val="18"/>
          <w:lang w:val="pl-PL"/>
        </w:rPr>
        <w:t>Zamawiający</w:t>
      </w:r>
      <w:r w:rsidRPr="00A20464">
        <w:rPr>
          <w:rFonts w:ascii="Tahoma" w:hAnsi="Tahoma" w:cs="Tahoma"/>
          <w:sz w:val="18"/>
          <w:szCs w:val="18"/>
          <w:lang w:val="pl-PL"/>
        </w:rPr>
        <w:t xml:space="preserve"> nie ponosi odpowiedzialności za utratę mienia oraz szkody powstałe bez winy </w:t>
      </w:r>
      <w:r w:rsidR="00A916D3" w:rsidRPr="00A20464">
        <w:rPr>
          <w:rFonts w:ascii="Tahoma" w:hAnsi="Tahoma" w:cs="Tahoma"/>
          <w:sz w:val="18"/>
          <w:szCs w:val="18"/>
          <w:lang w:val="pl-PL"/>
        </w:rPr>
        <w:t>Zamawiającego</w:t>
      </w:r>
      <w:r w:rsidRPr="00A20464">
        <w:rPr>
          <w:rFonts w:ascii="Tahoma" w:hAnsi="Tahoma" w:cs="Tahoma"/>
          <w:sz w:val="18"/>
          <w:szCs w:val="18"/>
          <w:lang w:val="pl-PL"/>
        </w:rPr>
        <w:t>.</w:t>
      </w:r>
    </w:p>
    <w:p w14:paraId="0126E2A7" w14:textId="77777777" w:rsidR="009D3CBB" w:rsidRPr="00A20464" w:rsidRDefault="00324D61" w:rsidP="00A916D3">
      <w:pPr>
        <w:pStyle w:val="Standard"/>
        <w:numPr>
          <w:ilvl w:val="1"/>
          <w:numId w:val="25"/>
        </w:numPr>
        <w:tabs>
          <w:tab w:val="left" w:pos="360"/>
        </w:tabs>
        <w:spacing w:line="276" w:lineRule="auto"/>
        <w:ind w:left="426" w:hanging="284"/>
        <w:jc w:val="both"/>
        <w:rPr>
          <w:rFonts w:ascii="Tahoma" w:eastAsia="Calibri" w:hAnsi="Tahoma" w:cs="Tahoma"/>
          <w:bCs/>
          <w:sz w:val="18"/>
          <w:szCs w:val="18"/>
          <w:lang w:val="pl-PL"/>
        </w:rPr>
      </w:pPr>
      <w:r w:rsidRPr="00A20464">
        <w:rPr>
          <w:rFonts w:ascii="Tahoma" w:eastAsia="Calibri" w:hAnsi="Tahoma" w:cs="Tahoma"/>
          <w:bCs/>
          <w:sz w:val="18"/>
          <w:szCs w:val="18"/>
          <w:lang w:val="pl-PL"/>
        </w:rPr>
        <w:lastRenderedPageBreak/>
        <w:t>Transport sprzętu, ubezpieczenie, montaż i uruchomienie w laboratorium, dostosowanie pracowni, a także szkolenie personelu będą wykonane na koszt Wykonawcy.</w:t>
      </w:r>
    </w:p>
    <w:p w14:paraId="4BD1D917" w14:textId="77777777" w:rsidR="009D3CBB" w:rsidRPr="00A20464" w:rsidRDefault="00324D61" w:rsidP="00A916D3">
      <w:pPr>
        <w:pStyle w:val="Standard"/>
        <w:numPr>
          <w:ilvl w:val="1"/>
          <w:numId w:val="25"/>
        </w:numPr>
        <w:tabs>
          <w:tab w:val="left" w:pos="360"/>
        </w:tabs>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Wykonawca zabezpieczy wsparcie merytoryczne obsługi analizatora 24h/dobę przez okres 21 dni od wdrożenia analizatora do rutynowej pracy.</w:t>
      </w:r>
    </w:p>
    <w:p w14:paraId="4C821894" w14:textId="1BA20835" w:rsidR="009D3CBB" w:rsidRPr="00A20464" w:rsidRDefault="00324D61" w:rsidP="00A916D3">
      <w:pPr>
        <w:pStyle w:val="Standard"/>
        <w:numPr>
          <w:ilvl w:val="1"/>
          <w:numId w:val="25"/>
        </w:numPr>
        <w:tabs>
          <w:tab w:val="left" w:pos="360"/>
        </w:tabs>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 xml:space="preserve">Zamawiający będzie używał </w:t>
      </w:r>
      <w:bookmarkStart w:id="7" w:name="_Hlk6912006"/>
      <w:r w:rsidRPr="00A20464">
        <w:rPr>
          <w:rFonts w:ascii="Tahoma" w:hAnsi="Tahoma" w:cs="Tahoma"/>
          <w:sz w:val="18"/>
          <w:szCs w:val="18"/>
          <w:lang w:val="pl-PL"/>
        </w:rPr>
        <w:t>przedmiot</w:t>
      </w:r>
      <w:r w:rsidR="00587E89" w:rsidRPr="00A20464">
        <w:rPr>
          <w:rFonts w:ascii="Tahoma" w:hAnsi="Tahoma" w:cs="Tahoma"/>
          <w:sz w:val="18"/>
          <w:szCs w:val="18"/>
          <w:lang w:val="pl-PL"/>
        </w:rPr>
        <w:t>u</w:t>
      </w:r>
      <w:r w:rsidRPr="00A20464">
        <w:rPr>
          <w:rFonts w:ascii="Tahoma" w:hAnsi="Tahoma" w:cs="Tahoma"/>
          <w:sz w:val="18"/>
          <w:szCs w:val="18"/>
          <w:lang w:val="pl-PL"/>
        </w:rPr>
        <w:t xml:space="preserve"> dzierżawy w miejscu instalacji wymienionym w umowie. Zmiana lokalizacji przedmiotu dzierżawy jest możliwa jedynie po pisemnym wyrażeniu zgody przez Wykonawcę; powyższe wiąże się koniecznością dokonania ponownej instalacji i podłączenia sprzętu do systemu informatycznego przez Wykonawcę na koszt Zamawiającego, jednakże Wykonawca zapewnia Zamawiającemu jednorazową zmianę lokalizacji podczas całego okresu trwania umowy przedmiotu dzierżawy, bez dodatkowych opłat.</w:t>
      </w:r>
    </w:p>
    <w:p w14:paraId="35F5C72C" w14:textId="7E26A72E" w:rsidR="009D3CBB" w:rsidRPr="00A20464" w:rsidRDefault="00324D61" w:rsidP="00A916D3">
      <w:pPr>
        <w:pStyle w:val="Standard"/>
        <w:numPr>
          <w:ilvl w:val="1"/>
          <w:numId w:val="25"/>
        </w:numPr>
        <w:tabs>
          <w:tab w:val="left" w:pos="360"/>
        </w:tabs>
        <w:spacing w:line="276" w:lineRule="auto"/>
        <w:ind w:left="426" w:hanging="284"/>
        <w:jc w:val="both"/>
        <w:rPr>
          <w:rFonts w:ascii="Tahoma" w:hAnsi="Tahoma" w:cs="Tahoma"/>
          <w:sz w:val="18"/>
          <w:szCs w:val="18"/>
          <w:lang w:val="pl-PL"/>
        </w:rPr>
      </w:pPr>
      <w:r w:rsidRPr="00A20464">
        <w:rPr>
          <w:rFonts w:ascii="Tahoma" w:eastAsia="Calibri" w:hAnsi="Tahoma" w:cs="Tahoma"/>
          <w:sz w:val="18"/>
          <w:szCs w:val="18"/>
          <w:lang w:val="pl-PL"/>
        </w:rPr>
        <w:t>Zamawiający zobowiązany jest używać przedmiot dzierżawy zgodnie z przeznaczeniem i instrukcjami producenta</w:t>
      </w:r>
      <w:r w:rsidR="006E71DB" w:rsidRPr="00A20464">
        <w:rPr>
          <w:rFonts w:ascii="Tahoma" w:eastAsia="Calibri" w:hAnsi="Tahoma" w:cs="Tahoma"/>
          <w:sz w:val="18"/>
          <w:szCs w:val="18"/>
          <w:lang w:val="pl-PL"/>
        </w:rPr>
        <w:t xml:space="preserve"> dostarczonymi przez Wykonawcę</w:t>
      </w:r>
      <w:r w:rsidRPr="00A20464">
        <w:rPr>
          <w:rFonts w:ascii="Tahoma" w:eastAsia="Calibri" w:hAnsi="Tahoma" w:cs="Tahoma"/>
          <w:sz w:val="18"/>
          <w:szCs w:val="18"/>
          <w:lang w:val="pl-PL"/>
        </w:rPr>
        <w:t xml:space="preserve"> oraz utrzymywać go w stanie odpowiadającym normalnemu zużyciu eksploatacyjnemu.</w:t>
      </w:r>
    </w:p>
    <w:p w14:paraId="30E6C1EB" w14:textId="77777777" w:rsidR="009D3CBB" w:rsidRPr="00A20464" w:rsidRDefault="00324D61" w:rsidP="00A916D3">
      <w:pPr>
        <w:pStyle w:val="Standard"/>
        <w:numPr>
          <w:ilvl w:val="1"/>
          <w:numId w:val="25"/>
        </w:numPr>
        <w:tabs>
          <w:tab w:val="left" w:pos="360"/>
        </w:tabs>
        <w:spacing w:line="276" w:lineRule="auto"/>
        <w:ind w:left="426" w:hanging="284"/>
        <w:jc w:val="both"/>
        <w:rPr>
          <w:rFonts w:ascii="Tahoma" w:hAnsi="Tahoma" w:cs="Tahoma"/>
          <w:sz w:val="18"/>
          <w:szCs w:val="18"/>
          <w:lang w:val="pl-PL"/>
        </w:rPr>
      </w:pPr>
      <w:r w:rsidRPr="00A20464">
        <w:rPr>
          <w:rFonts w:ascii="Tahoma" w:eastAsia="Calibri" w:hAnsi="Tahoma" w:cs="Tahoma"/>
          <w:sz w:val="18"/>
          <w:szCs w:val="18"/>
          <w:lang w:val="pl-PL"/>
        </w:rPr>
        <w:t>Zamawiający nie będzie dokonywał jakichkolwiek zmian, czy przeróbek przedmiotu dzierżawy, ani usuwał, odłączał lub dołączał jakichkolwiek części bez pisemnej zgody Wykonawcy.</w:t>
      </w:r>
    </w:p>
    <w:p w14:paraId="1FAA3388" w14:textId="77777777" w:rsidR="009D3CBB" w:rsidRPr="00A20464" w:rsidRDefault="00324D61" w:rsidP="00A916D3">
      <w:pPr>
        <w:pStyle w:val="Standard"/>
        <w:numPr>
          <w:ilvl w:val="1"/>
          <w:numId w:val="25"/>
        </w:numPr>
        <w:tabs>
          <w:tab w:val="left" w:pos="360"/>
        </w:tabs>
        <w:spacing w:line="276" w:lineRule="auto"/>
        <w:ind w:left="426" w:hanging="284"/>
        <w:jc w:val="both"/>
        <w:rPr>
          <w:rFonts w:ascii="Tahoma" w:hAnsi="Tahoma" w:cs="Tahoma"/>
          <w:sz w:val="18"/>
          <w:szCs w:val="18"/>
          <w:lang w:val="pl-PL"/>
        </w:rPr>
      </w:pPr>
      <w:r w:rsidRPr="00A20464">
        <w:rPr>
          <w:rFonts w:ascii="Tahoma" w:eastAsia="Calibri" w:hAnsi="Tahoma" w:cs="Tahoma"/>
          <w:sz w:val="18"/>
          <w:szCs w:val="18"/>
          <w:lang w:val="pl-PL"/>
        </w:rPr>
        <w:t>Zamawiający bez zgody Wykonawcy nie może oddać przedmiotu dzierżawy do bezpłatnego używania ani go poddzierżawiać.</w:t>
      </w:r>
    </w:p>
    <w:p w14:paraId="5F87B61B" w14:textId="77777777" w:rsidR="009D3CBB" w:rsidRPr="00A20464" w:rsidRDefault="00324D61" w:rsidP="00A916D3">
      <w:pPr>
        <w:pStyle w:val="Standard"/>
        <w:numPr>
          <w:ilvl w:val="1"/>
          <w:numId w:val="25"/>
        </w:numPr>
        <w:tabs>
          <w:tab w:val="left" w:pos="360"/>
        </w:tabs>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Wykonawca ma prawo kontrolowania w każdym czasie, przez upoważnione przez siebie i uzgodnione z Zamawiającym osoby, sposobu wykorzystania i stanu przedmiotu dzierżawy oraz dokumentów z nim związanych.</w:t>
      </w:r>
    </w:p>
    <w:p w14:paraId="74621182" w14:textId="6F4DC806" w:rsidR="009D3CBB" w:rsidRPr="00A20464" w:rsidRDefault="00324D61" w:rsidP="00A916D3">
      <w:pPr>
        <w:pStyle w:val="Standard"/>
        <w:numPr>
          <w:ilvl w:val="1"/>
          <w:numId w:val="25"/>
        </w:numPr>
        <w:tabs>
          <w:tab w:val="left" w:pos="360"/>
        </w:tabs>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Po zakończeniu niniejszej umowy dzierżawy Wykonawca zobowiązuje się do odebrania sprzętu dzierżawionego w terminie 30 dni</w:t>
      </w:r>
      <w:r w:rsidR="00E65955">
        <w:rPr>
          <w:rFonts w:ascii="Tahoma" w:hAnsi="Tahoma" w:cs="Tahoma"/>
          <w:sz w:val="18"/>
          <w:szCs w:val="18"/>
          <w:lang w:val="pl-PL"/>
        </w:rPr>
        <w:t>.</w:t>
      </w:r>
    </w:p>
    <w:p w14:paraId="56C9A3F2" w14:textId="076922B1" w:rsidR="00A2485E" w:rsidRPr="00A20464" w:rsidRDefault="00A2485E" w:rsidP="00A916D3">
      <w:pPr>
        <w:pStyle w:val="Standard"/>
        <w:numPr>
          <w:ilvl w:val="1"/>
          <w:numId w:val="25"/>
        </w:numPr>
        <w:tabs>
          <w:tab w:val="left" w:pos="360"/>
        </w:tabs>
        <w:spacing w:line="276" w:lineRule="auto"/>
        <w:ind w:left="426" w:hanging="284"/>
        <w:jc w:val="both"/>
        <w:rPr>
          <w:rFonts w:ascii="Tahoma" w:hAnsi="Tahoma" w:cs="Tahoma"/>
          <w:color w:val="000000" w:themeColor="text1"/>
          <w:sz w:val="18"/>
          <w:szCs w:val="18"/>
          <w:lang w:val="pl-PL"/>
        </w:rPr>
      </w:pPr>
      <w:r w:rsidRPr="00A20464">
        <w:rPr>
          <w:rFonts w:ascii="Tahoma" w:hAnsi="Tahoma" w:cs="Tahoma"/>
          <w:color w:val="000000" w:themeColor="text1"/>
          <w:sz w:val="18"/>
          <w:szCs w:val="18"/>
          <w:lang w:val="pl-PL"/>
        </w:rPr>
        <w:t xml:space="preserve">Wykaz </w:t>
      </w:r>
      <w:r w:rsidR="00A87BA3" w:rsidRPr="00A20464">
        <w:rPr>
          <w:rFonts w:ascii="Tahoma" w:hAnsi="Tahoma" w:cs="Tahoma"/>
          <w:color w:val="000000" w:themeColor="text1"/>
          <w:sz w:val="18"/>
          <w:szCs w:val="18"/>
          <w:lang w:val="pl-PL"/>
        </w:rPr>
        <w:t xml:space="preserve">sprzętu dzierżawionego </w:t>
      </w:r>
      <w:r w:rsidR="00A87BA3" w:rsidRPr="00E65955">
        <w:rPr>
          <w:rFonts w:ascii="Tahoma" w:hAnsi="Tahoma" w:cs="Tahoma"/>
          <w:color w:val="000000" w:themeColor="text1"/>
          <w:sz w:val="18"/>
          <w:szCs w:val="18"/>
          <w:lang w:val="pl-PL"/>
        </w:rPr>
        <w:t>stanowi załącznik n</w:t>
      </w:r>
      <w:r w:rsidR="005114A6" w:rsidRPr="00E65955">
        <w:rPr>
          <w:rFonts w:ascii="Tahoma" w:hAnsi="Tahoma" w:cs="Tahoma"/>
          <w:color w:val="000000" w:themeColor="text1"/>
          <w:sz w:val="18"/>
          <w:szCs w:val="18"/>
          <w:lang w:val="pl-PL"/>
        </w:rPr>
        <w:t>r 4</w:t>
      </w:r>
      <w:r w:rsidR="00A87BA3" w:rsidRPr="00E65955">
        <w:rPr>
          <w:rFonts w:ascii="Tahoma" w:hAnsi="Tahoma" w:cs="Tahoma"/>
          <w:color w:val="000000" w:themeColor="text1"/>
          <w:sz w:val="18"/>
          <w:szCs w:val="18"/>
          <w:lang w:val="pl-PL"/>
        </w:rPr>
        <w:t xml:space="preserve"> do Umowy</w:t>
      </w:r>
    </w:p>
    <w:p w14:paraId="7146910C" w14:textId="77777777" w:rsidR="009D3CBB" w:rsidRPr="00A20464" w:rsidRDefault="009D3CBB">
      <w:pPr>
        <w:pStyle w:val="Standard"/>
        <w:tabs>
          <w:tab w:val="left" w:pos="360"/>
        </w:tabs>
        <w:spacing w:line="276" w:lineRule="auto"/>
        <w:ind w:left="426"/>
        <w:jc w:val="both"/>
        <w:rPr>
          <w:rFonts w:ascii="Tahoma" w:hAnsi="Tahoma" w:cs="Tahoma"/>
          <w:sz w:val="18"/>
          <w:szCs w:val="18"/>
          <w:lang w:val="pl-PL"/>
        </w:rPr>
      </w:pPr>
    </w:p>
    <w:p w14:paraId="3F87B1B7" w14:textId="77777777" w:rsidR="00A87BA3" w:rsidRPr="00A20464" w:rsidRDefault="00A87BA3">
      <w:pPr>
        <w:pStyle w:val="Standard"/>
        <w:tabs>
          <w:tab w:val="left" w:pos="360"/>
        </w:tabs>
        <w:spacing w:line="276" w:lineRule="auto"/>
        <w:ind w:left="426"/>
        <w:jc w:val="both"/>
        <w:rPr>
          <w:rFonts w:ascii="Tahoma" w:hAnsi="Tahoma" w:cs="Tahoma"/>
          <w:sz w:val="18"/>
          <w:szCs w:val="18"/>
          <w:lang w:val="pl-PL"/>
        </w:rPr>
      </w:pPr>
    </w:p>
    <w:p w14:paraId="3B377E0F" w14:textId="77777777" w:rsidR="009D3CBB" w:rsidRPr="00A20464" w:rsidRDefault="00324D61">
      <w:pPr>
        <w:pStyle w:val="Standard"/>
        <w:spacing w:line="276" w:lineRule="auto"/>
        <w:jc w:val="center"/>
        <w:rPr>
          <w:rFonts w:ascii="Tahoma" w:hAnsi="Tahoma" w:cs="Tahoma"/>
          <w:b/>
          <w:sz w:val="18"/>
          <w:szCs w:val="18"/>
          <w:lang w:val="pl-PL"/>
        </w:rPr>
      </w:pPr>
      <w:r w:rsidRPr="00A20464">
        <w:rPr>
          <w:rFonts w:ascii="Tahoma" w:hAnsi="Tahoma" w:cs="Tahoma"/>
          <w:b/>
          <w:sz w:val="18"/>
          <w:szCs w:val="18"/>
          <w:lang w:val="pl-PL"/>
        </w:rPr>
        <w:t>§ 7</w:t>
      </w:r>
    </w:p>
    <w:p w14:paraId="5AEBD34C" w14:textId="06312723" w:rsidR="009D3CBB" w:rsidRPr="00A20464" w:rsidRDefault="00324D61">
      <w:pPr>
        <w:pStyle w:val="Standard"/>
        <w:spacing w:line="276" w:lineRule="auto"/>
        <w:jc w:val="center"/>
        <w:rPr>
          <w:rFonts w:ascii="Tahoma" w:hAnsi="Tahoma" w:cs="Tahoma"/>
          <w:b/>
          <w:sz w:val="18"/>
          <w:szCs w:val="18"/>
          <w:lang w:val="pl-PL"/>
        </w:rPr>
      </w:pPr>
      <w:r w:rsidRPr="00A20464">
        <w:rPr>
          <w:rFonts w:ascii="Tahoma" w:hAnsi="Tahoma" w:cs="Tahoma"/>
          <w:b/>
          <w:sz w:val="18"/>
          <w:szCs w:val="18"/>
          <w:lang w:val="pl-PL"/>
        </w:rPr>
        <w:t>SERWIS</w:t>
      </w:r>
      <w:r w:rsidR="00392DC7" w:rsidRPr="00A20464">
        <w:rPr>
          <w:rFonts w:ascii="Tahoma" w:hAnsi="Tahoma" w:cs="Tahoma"/>
          <w:b/>
          <w:sz w:val="18"/>
          <w:szCs w:val="18"/>
          <w:lang w:val="pl-PL"/>
        </w:rPr>
        <w:t xml:space="preserve"> I NAPRAWY</w:t>
      </w:r>
      <w:r w:rsidR="006E71DB" w:rsidRPr="00A20464">
        <w:rPr>
          <w:rFonts w:ascii="Tahoma" w:hAnsi="Tahoma" w:cs="Tahoma"/>
          <w:b/>
          <w:sz w:val="18"/>
          <w:szCs w:val="18"/>
          <w:lang w:val="pl-PL"/>
        </w:rPr>
        <w:t xml:space="preserve"> PRZEDMIOTU DZIERŻAWY</w:t>
      </w:r>
    </w:p>
    <w:p w14:paraId="24160040" w14:textId="60B7CC70" w:rsidR="009D3CBB" w:rsidRPr="00A20464" w:rsidRDefault="00324D61" w:rsidP="009A1D05">
      <w:pPr>
        <w:pStyle w:val="Standard"/>
        <w:numPr>
          <w:ilvl w:val="0"/>
          <w:numId w:val="156"/>
        </w:numPr>
        <w:spacing w:line="276" w:lineRule="auto"/>
        <w:ind w:left="426" w:hanging="284"/>
        <w:rPr>
          <w:rFonts w:ascii="Tahoma" w:hAnsi="Tahoma" w:cs="Tahoma"/>
          <w:sz w:val="18"/>
          <w:szCs w:val="18"/>
          <w:lang w:val="pl-PL"/>
        </w:rPr>
      </w:pPr>
      <w:r w:rsidRPr="00A20464">
        <w:rPr>
          <w:rFonts w:ascii="Tahoma" w:hAnsi="Tahoma" w:cs="Tahoma"/>
          <w:sz w:val="18"/>
          <w:szCs w:val="18"/>
          <w:lang w:val="pl-PL"/>
        </w:rPr>
        <w:t>Wykonawca zapewnia, że przedmiot dzierżawy:</w:t>
      </w:r>
    </w:p>
    <w:p w14:paraId="7B145177" w14:textId="4B401B52" w:rsidR="009D3CBB" w:rsidRPr="00A20464" w:rsidRDefault="00324D61" w:rsidP="009A1D05">
      <w:pPr>
        <w:pStyle w:val="Standard"/>
        <w:numPr>
          <w:ilvl w:val="0"/>
          <w:numId w:val="131"/>
        </w:numPr>
        <w:tabs>
          <w:tab w:val="left" w:pos="-1440"/>
        </w:tabs>
        <w:spacing w:line="276" w:lineRule="auto"/>
        <w:contextualSpacing/>
        <w:jc w:val="both"/>
        <w:rPr>
          <w:rFonts w:ascii="Tahoma" w:hAnsi="Tahoma" w:cs="Tahoma"/>
          <w:sz w:val="18"/>
          <w:szCs w:val="18"/>
          <w:lang w:val="pl-PL"/>
        </w:rPr>
      </w:pPr>
      <w:r w:rsidRPr="00A20464">
        <w:rPr>
          <w:rFonts w:ascii="Tahoma" w:hAnsi="Tahoma" w:cs="Tahoma"/>
          <w:sz w:val="18"/>
          <w:szCs w:val="18"/>
          <w:lang w:val="pl-PL"/>
        </w:rPr>
        <w:t xml:space="preserve">odpowiada parametrom określonym w </w:t>
      </w:r>
      <w:r w:rsidRPr="00A20464">
        <w:rPr>
          <w:rFonts w:ascii="Tahoma" w:hAnsi="Tahoma" w:cs="Tahoma"/>
          <w:b/>
          <w:sz w:val="18"/>
          <w:szCs w:val="18"/>
          <w:lang w:val="pl-PL"/>
        </w:rPr>
        <w:t xml:space="preserve">załączniku nr </w:t>
      </w:r>
      <w:r w:rsidR="00AD56B5" w:rsidRPr="00A20464">
        <w:rPr>
          <w:rFonts w:ascii="Tahoma" w:hAnsi="Tahoma" w:cs="Tahoma"/>
          <w:b/>
          <w:sz w:val="18"/>
          <w:szCs w:val="18"/>
          <w:lang w:val="pl-PL"/>
        </w:rPr>
        <w:t>2</w:t>
      </w:r>
      <w:r w:rsidRPr="00A20464">
        <w:rPr>
          <w:rFonts w:ascii="Tahoma" w:hAnsi="Tahoma" w:cs="Tahoma"/>
          <w:sz w:val="18"/>
          <w:szCs w:val="18"/>
          <w:lang w:val="pl-PL"/>
        </w:rPr>
        <w:t xml:space="preserve"> do Umowy przez Zamawiającego, nadto jest wolny od wad prawnych i nie stanowi zabezpieczenia roszczeń na rzecz osób trzecich oraz jest wolny od wad fizycznych i kompletny</w:t>
      </w:r>
      <w:r w:rsidRPr="00A20464">
        <w:rPr>
          <w:rFonts w:ascii="Tahoma" w:hAnsi="Tahoma" w:cs="Tahoma"/>
          <w:b/>
          <w:sz w:val="18"/>
          <w:szCs w:val="18"/>
          <w:lang w:val="pl-PL"/>
        </w:rPr>
        <w:t>,</w:t>
      </w:r>
    </w:p>
    <w:p w14:paraId="5586479A" w14:textId="266E7742" w:rsidR="009D3CBB" w:rsidRPr="00A20464" w:rsidRDefault="00324D61" w:rsidP="009A1D05">
      <w:pPr>
        <w:pStyle w:val="Standard"/>
        <w:numPr>
          <w:ilvl w:val="0"/>
          <w:numId w:val="131"/>
        </w:numPr>
        <w:tabs>
          <w:tab w:val="left" w:pos="-1440"/>
        </w:tabs>
        <w:spacing w:line="276" w:lineRule="auto"/>
        <w:contextualSpacing/>
        <w:jc w:val="both"/>
        <w:rPr>
          <w:rFonts w:ascii="Tahoma" w:hAnsi="Tahoma" w:cs="Tahoma"/>
          <w:sz w:val="18"/>
          <w:szCs w:val="18"/>
          <w:lang w:val="pl-PL"/>
        </w:rPr>
      </w:pPr>
      <w:r w:rsidRPr="00A20464">
        <w:rPr>
          <w:rFonts w:ascii="Tahoma" w:hAnsi="Tahoma" w:cs="Tahoma"/>
          <w:sz w:val="18"/>
          <w:szCs w:val="18"/>
          <w:lang w:val="pl-PL"/>
        </w:rPr>
        <w:t xml:space="preserve">posiada wymagane przez Zamawiającego dokumenty oraz instrukcje w języku polskim, które zostaną dostarczone Zamawiającemu w terminie dostawy przedmiotu umowy lub na wezwanie Zamawiającemu – zgodnie z wymogami ujętymi w załączniku nr </w:t>
      </w:r>
      <w:r w:rsidR="009B7BB3" w:rsidRPr="00A20464">
        <w:rPr>
          <w:rFonts w:ascii="Tahoma" w:hAnsi="Tahoma" w:cs="Tahoma"/>
          <w:sz w:val="18"/>
          <w:szCs w:val="18"/>
          <w:lang w:val="pl-PL"/>
        </w:rPr>
        <w:t>2</w:t>
      </w:r>
      <w:r w:rsidRPr="00A20464">
        <w:rPr>
          <w:rFonts w:ascii="Tahoma" w:hAnsi="Tahoma" w:cs="Tahoma"/>
          <w:sz w:val="18"/>
          <w:szCs w:val="18"/>
          <w:lang w:val="pl-PL"/>
        </w:rPr>
        <w:t xml:space="preserve"> do niniejszej umowy.</w:t>
      </w:r>
    </w:p>
    <w:p w14:paraId="1B75C513" w14:textId="5821F4F3" w:rsidR="009D3CBB" w:rsidRPr="00A20464" w:rsidRDefault="00324D61" w:rsidP="009A1D05">
      <w:pPr>
        <w:pStyle w:val="Standard"/>
        <w:numPr>
          <w:ilvl w:val="0"/>
          <w:numId w:val="156"/>
        </w:numPr>
        <w:tabs>
          <w:tab w:val="left" w:pos="360"/>
        </w:tabs>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Koszty napraw, przeglądów</w:t>
      </w:r>
      <w:r w:rsidR="003D67E2" w:rsidRPr="00A20464">
        <w:rPr>
          <w:rFonts w:ascii="Tahoma" w:hAnsi="Tahoma" w:cs="Tahoma"/>
          <w:sz w:val="18"/>
          <w:szCs w:val="18"/>
          <w:lang w:val="pl-PL"/>
        </w:rPr>
        <w:t>, serwisu</w:t>
      </w:r>
      <w:r w:rsidRPr="00A20464">
        <w:rPr>
          <w:rFonts w:ascii="Tahoma" w:hAnsi="Tahoma" w:cs="Tahoma"/>
          <w:sz w:val="18"/>
          <w:szCs w:val="18"/>
          <w:lang w:val="pl-PL"/>
        </w:rPr>
        <w:t xml:space="preserve"> i konserwacji w okresie trwania umowy dzierżawy ponosi Wykonawca (łącznie z dojazdem) - za wyjątkiem okoliczności, gdy konieczność dokonania napraw powstała z winy Zamawiającego na skutek nieprawidłowej eksploatacji przedmiotu dzierżawy, tj. gdy Zamawiający postępował niezgodnie z instrukcją obsługi aparatu lub powstały wyraźne uszkodzenia mechaniczne ze strony Zamawiającego – wówczas koszty napraw i części zamiennych pokrywa Zamawiający. Wymogi serwisowe muszą być podane w księdze serwisowej przedmiotu umowy.</w:t>
      </w:r>
    </w:p>
    <w:p w14:paraId="7FD167B6" w14:textId="6A219225" w:rsidR="000D1E09" w:rsidRPr="00A20464" w:rsidRDefault="00324D61" w:rsidP="00392DC7">
      <w:pPr>
        <w:pStyle w:val="Standard"/>
        <w:numPr>
          <w:ilvl w:val="0"/>
          <w:numId w:val="156"/>
        </w:numPr>
        <w:tabs>
          <w:tab w:val="left" w:pos="360"/>
        </w:tabs>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 xml:space="preserve">Wykonawca </w:t>
      </w:r>
      <w:r w:rsidR="00392DC7" w:rsidRPr="00A20464">
        <w:rPr>
          <w:rFonts w:ascii="Tahoma" w:hAnsi="Tahoma" w:cs="Tahoma"/>
          <w:sz w:val="18"/>
          <w:szCs w:val="18"/>
          <w:lang w:val="pl-PL"/>
        </w:rPr>
        <w:t>zobowiązuje się do wykonywania obowiązków określonych w ustępie poprzedzającym przesz</w:t>
      </w:r>
      <w:r w:rsidRPr="00A20464">
        <w:rPr>
          <w:rFonts w:ascii="Tahoma" w:hAnsi="Tahoma" w:cs="Tahoma"/>
          <w:color w:val="000000"/>
          <w:sz w:val="18"/>
          <w:szCs w:val="18"/>
          <w:lang w:val="pl-PL"/>
        </w:rPr>
        <w:t xml:space="preserve"> okres trwania niniejszej umowy, od </w:t>
      </w:r>
      <w:r w:rsidR="00392DC7" w:rsidRPr="00A20464">
        <w:rPr>
          <w:rFonts w:ascii="Tahoma" w:hAnsi="Tahoma" w:cs="Tahoma"/>
          <w:color w:val="000000"/>
          <w:sz w:val="18"/>
          <w:szCs w:val="18"/>
          <w:lang w:val="pl-PL"/>
        </w:rPr>
        <w:t>momentu</w:t>
      </w:r>
      <w:r w:rsidRPr="00A20464">
        <w:rPr>
          <w:rFonts w:ascii="Tahoma" w:hAnsi="Tahoma" w:cs="Tahoma"/>
          <w:color w:val="000000"/>
          <w:sz w:val="18"/>
          <w:szCs w:val="18"/>
          <w:lang w:val="pl-PL"/>
        </w:rPr>
        <w:t xml:space="preserve"> uruchomienia przedmiotu umowy</w:t>
      </w:r>
      <w:r w:rsidR="00392DC7" w:rsidRPr="00A20464">
        <w:rPr>
          <w:rFonts w:ascii="Tahoma" w:hAnsi="Tahoma" w:cs="Tahoma"/>
          <w:color w:val="000000"/>
          <w:sz w:val="18"/>
          <w:szCs w:val="18"/>
          <w:lang w:val="pl-PL"/>
        </w:rPr>
        <w:t>,</w:t>
      </w:r>
      <w:r w:rsidRPr="00A20464">
        <w:rPr>
          <w:rFonts w:ascii="Tahoma" w:hAnsi="Tahoma" w:cs="Tahoma"/>
          <w:color w:val="000000"/>
          <w:sz w:val="18"/>
          <w:szCs w:val="18"/>
          <w:lang w:val="pl-PL"/>
        </w:rPr>
        <w:t xml:space="preserve"> i zobowiązuje się do</w:t>
      </w:r>
      <w:r w:rsidR="00392DC7" w:rsidRPr="00A20464">
        <w:rPr>
          <w:rFonts w:ascii="Tahoma" w:hAnsi="Tahoma" w:cs="Tahoma"/>
          <w:color w:val="000000"/>
          <w:sz w:val="18"/>
          <w:szCs w:val="18"/>
          <w:lang w:val="pl-PL"/>
        </w:rPr>
        <w:t xml:space="preserve"> wykonywania</w:t>
      </w:r>
      <w:r w:rsidRPr="00A20464">
        <w:rPr>
          <w:rFonts w:ascii="Tahoma" w:hAnsi="Tahoma" w:cs="Tahoma"/>
          <w:color w:val="000000"/>
          <w:sz w:val="18"/>
          <w:szCs w:val="18"/>
          <w:lang w:val="pl-PL"/>
        </w:rPr>
        <w:t xml:space="preserve"> przegląd</w:t>
      </w:r>
      <w:r w:rsidR="00392DC7" w:rsidRPr="00A20464">
        <w:rPr>
          <w:rFonts w:ascii="Tahoma" w:hAnsi="Tahoma" w:cs="Tahoma"/>
          <w:color w:val="000000"/>
          <w:sz w:val="18"/>
          <w:szCs w:val="18"/>
          <w:lang w:val="pl-PL"/>
        </w:rPr>
        <w:t>ów</w:t>
      </w:r>
      <w:r w:rsidRPr="00A20464">
        <w:rPr>
          <w:rFonts w:ascii="Tahoma" w:hAnsi="Tahoma" w:cs="Tahoma"/>
          <w:color w:val="000000"/>
          <w:sz w:val="18"/>
          <w:szCs w:val="18"/>
          <w:lang w:val="pl-PL"/>
        </w:rPr>
        <w:t xml:space="preserve"> przedmiotu </w:t>
      </w:r>
      <w:r w:rsidR="00392DC7" w:rsidRPr="00A20464">
        <w:rPr>
          <w:rFonts w:ascii="Tahoma" w:hAnsi="Tahoma" w:cs="Tahoma"/>
          <w:color w:val="000000"/>
          <w:sz w:val="18"/>
          <w:szCs w:val="18"/>
          <w:lang w:val="pl-PL"/>
        </w:rPr>
        <w:t>dzierżawy</w:t>
      </w:r>
      <w:r w:rsidRPr="00A20464">
        <w:rPr>
          <w:rFonts w:ascii="Tahoma" w:hAnsi="Tahoma" w:cs="Tahoma"/>
          <w:color w:val="000000"/>
          <w:sz w:val="18"/>
          <w:szCs w:val="18"/>
          <w:lang w:val="pl-PL"/>
        </w:rPr>
        <w:t xml:space="preserve"> zgodnie z </w:t>
      </w:r>
      <w:r w:rsidRPr="00A20464">
        <w:rPr>
          <w:rFonts w:ascii="Tahoma" w:hAnsi="Tahoma" w:cs="Tahoma"/>
          <w:b/>
          <w:color w:val="000000"/>
          <w:sz w:val="18"/>
          <w:szCs w:val="18"/>
          <w:lang w:val="pl-PL"/>
        </w:rPr>
        <w:t>instrukcją serwisową</w:t>
      </w:r>
      <w:r w:rsidRPr="00A20464">
        <w:rPr>
          <w:rFonts w:ascii="Tahoma" w:hAnsi="Tahoma" w:cs="Tahoma"/>
          <w:color w:val="000000"/>
          <w:sz w:val="18"/>
          <w:szCs w:val="18"/>
          <w:lang w:val="pl-PL"/>
        </w:rPr>
        <w:t xml:space="preserve"> i </w:t>
      </w:r>
      <w:r w:rsidRPr="00A20464">
        <w:rPr>
          <w:rFonts w:ascii="Tahoma" w:hAnsi="Tahoma" w:cs="Tahoma"/>
          <w:b/>
          <w:color w:val="000000"/>
          <w:sz w:val="18"/>
          <w:szCs w:val="18"/>
          <w:lang w:val="pl-PL"/>
        </w:rPr>
        <w:t>harmonogramem serwisowania</w:t>
      </w:r>
      <w:r w:rsidR="00291CEC" w:rsidRPr="00A20464">
        <w:rPr>
          <w:rFonts w:ascii="Tahoma" w:hAnsi="Tahoma" w:cs="Tahoma"/>
          <w:b/>
          <w:color w:val="000000"/>
          <w:sz w:val="18"/>
          <w:szCs w:val="18"/>
          <w:lang w:val="pl-PL"/>
        </w:rPr>
        <w:t xml:space="preserve">, </w:t>
      </w:r>
      <w:r w:rsidR="00291CEC" w:rsidRPr="00A20464">
        <w:rPr>
          <w:rFonts w:ascii="Tahoma" w:hAnsi="Tahoma" w:cs="Tahoma"/>
          <w:bCs/>
          <w:color w:val="000000"/>
          <w:sz w:val="18"/>
          <w:szCs w:val="18"/>
          <w:lang w:val="pl-PL"/>
        </w:rPr>
        <w:t>k</w:t>
      </w:r>
      <w:r w:rsidR="00392DC7" w:rsidRPr="00A20464">
        <w:rPr>
          <w:rFonts w:ascii="Tahoma" w:hAnsi="Tahoma" w:cs="Tahoma"/>
          <w:bCs/>
          <w:color w:val="000000"/>
          <w:sz w:val="18"/>
          <w:szCs w:val="18"/>
          <w:lang w:val="pl-PL"/>
        </w:rPr>
        <w:t>t</w:t>
      </w:r>
      <w:r w:rsidR="00291CEC" w:rsidRPr="00A20464">
        <w:rPr>
          <w:rFonts w:ascii="Tahoma" w:hAnsi="Tahoma" w:cs="Tahoma"/>
          <w:bCs/>
          <w:color w:val="000000"/>
          <w:sz w:val="18"/>
          <w:szCs w:val="18"/>
          <w:lang w:val="pl-PL"/>
        </w:rPr>
        <w:t xml:space="preserve">óre stanowią </w:t>
      </w:r>
      <w:r w:rsidR="00291CEC" w:rsidRPr="00E65955">
        <w:rPr>
          <w:rFonts w:ascii="Tahoma" w:hAnsi="Tahoma" w:cs="Tahoma"/>
          <w:bCs/>
          <w:color w:val="000000"/>
          <w:sz w:val="18"/>
          <w:szCs w:val="18"/>
          <w:lang w:val="pl-PL"/>
        </w:rPr>
        <w:t>załącznik nr 5 do umowy</w:t>
      </w:r>
      <w:r w:rsidR="00392DC7" w:rsidRPr="00E65955">
        <w:rPr>
          <w:rFonts w:ascii="Tahoma" w:hAnsi="Tahoma" w:cs="Tahoma"/>
          <w:sz w:val="18"/>
          <w:szCs w:val="18"/>
          <w:lang w:val="pl-PL"/>
        </w:rPr>
        <w:t xml:space="preserve">. </w:t>
      </w:r>
      <w:r w:rsidR="000D1E09" w:rsidRPr="00E65955">
        <w:rPr>
          <w:rFonts w:ascii="Tahoma" w:hAnsi="Tahoma" w:cs="Tahoma"/>
          <w:color w:val="000000"/>
          <w:sz w:val="18"/>
          <w:szCs w:val="18"/>
          <w:lang w:val="pl-PL"/>
        </w:rPr>
        <w:t>Dane kontaktowe serwisu dzierżawionego sprzętu tj. adres, numer telefonu, e-mail (podać tyle razy ile trzeba)</w:t>
      </w:r>
      <w:r w:rsidR="000B5B7B" w:rsidRPr="00E65955">
        <w:rPr>
          <w:rFonts w:ascii="Tahoma" w:hAnsi="Tahoma" w:cs="Tahoma"/>
          <w:color w:val="000000"/>
          <w:sz w:val="18"/>
          <w:szCs w:val="18"/>
          <w:lang w:val="pl-PL"/>
        </w:rPr>
        <w:t>:</w:t>
      </w:r>
      <w:r w:rsidR="00392DC7" w:rsidRPr="00E65955">
        <w:rPr>
          <w:rFonts w:ascii="Tahoma" w:hAnsi="Tahoma" w:cs="Tahoma"/>
          <w:color w:val="000000"/>
          <w:sz w:val="18"/>
          <w:szCs w:val="18"/>
          <w:lang w:val="pl-PL"/>
        </w:rPr>
        <w:t xml:space="preserve"> </w:t>
      </w:r>
      <w:r w:rsidR="000B5B7B" w:rsidRPr="00E65955">
        <w:rPr>
          <w:rFonts w:ascii="Tahoma" w:hAnsi="Tahoma" w:cs="Tahoma"/>
          <w:color w:val="000000"/>
          <w:sz w:val="18"/>
          <w:szCs w:val="18"/>
          <w:lang w:val="pl-PL"/>
        </w:rPr>
        <w:t>……………………………..</w:t>
      </w:r>
    </w:p>
    <w:p w14:paraId="1F5AA1A3" w14:textId="39C9FB77" w:rsidR="003D67E2" w:rsidRPr="00A20464" w:rsidRDefault="003D67E2" w:rsidP="003D67E2">
      <w:pPr>
        <w:autoSpaceDN/>
        <w:spacing w:after="104" w:line="268" w:lineRule="auto"/>
        <w:ind w:left="426" w:right="45" w:hanging="284"/>
        <w:jc w:val="both"/>
        <w:textAlignment w:val="auto"/>
        <w:rPr>
          <w:rFonts w:ascii="Tahoma" w:hAnsi="Tahoma" w:cs="Tahoma"/>
          <w:color w:val="000000"/>
          <w:sz w:val="18"/>
          <w:szCs w:val="18"/>
          <w:lang w:val="pl-PL"/>
        </w:rPr>
      </w:pPr>
      <w:r w:rsidRPr="00A20464">
        <w:rPr>
          <w:rFonts w:ascii="Tahoma" w:hAnsi="Tahoma" w:cs="Tahoma"/>
          <w:color w:val="000000"/>
          <w:sz w:val="18"/>
          <w:szCs w:val="18"/>
          <w:lang w:val="pl-PL"/>
        </w:rPr>
        <w:t>4. Czas reakcji Wykonawcy na zgłoszenie awarii liczony jest od momentu dokonania prawidłowego zgłoszenia przez Zamawiającego, do momentu podjęcia przez Wykonawcę działań naprawczych.</w:t>
      </w:r>
    </w:p>
    <w:p w14:paraId="10F30D82" w14:textId="77777777" w:rsidR="00291CEC" w:rsidRPr="00A20464" w:rsidRDefault="003D67E2" w:rsidP="003D67E2">
      <w:pPr>
        <w:autoSpaceDN/>
        <w:spacing w:after="104" w:line="268" w:lineRule="auto"/>
        <w:ind w:left="426" w:right="45" w:hanging="284"/>
        <w:jc w:val="both"/>
        <w:textAlignment w:val="auto"/>
        <w:rPr>
          <w:rFonts w:ascii="Tahoma" w:hAnsi="Tahoma" w:cs="Tahoma"/>
          <w:color w:val="000000"/>
          <w:sz w:val="18"/>
          <w:szCs w:val="18"/>
          <w:lang w:val="pl-PL"/>
        </w:rPr>
      </w:pPr>
      <w:r w:rsidRPr="00A20464">
        <w:rPr>
          <w:rFonts w:ascii="Tahoma" w:hAnsi="Tahoma" w:cs="Tahoma"/>
          <w:color w:val="000000"/>
          <w:sz w:val="18"/>
          <w:szCs w:val="18"/>
          <w:lang w:val="pl-PL"/>
        </w:rPr>
        <w:t>5. Czas reakcji Wykonawcy na zgłoszoną awarią, Strony ustalają na</w:t>
      </w:r>
      <w:r w:rsidR="00291CEC" w:rsidRPr="00A20464">
        <w:rPr>
          <w:rFonts w:ascii="Tahoma" w:hAnsi="Tahoma" w:cs="Tahoma"/>
          <w:color w:val="000000"/>
          <w:sz w:val="18"/>
          <w:szCs w:val="18"/>
          <w:lang w:val="pl-PL"/>
        </w:rPr>
        <w:t>:</w:t>
      </w:r>
    </w:p>
    <w:p w14:paraId="6782EE5D" w14:textId="14C0CF3D" w:rsidR="00291CEC" w:rsidRPr="00A20464" w:rsidRDefault="003D67E2" w:rsidP="00291CEC">
      <w:pPr>
        <w:pStyle w:val="Akapitzlist"/>
        <w:numPr>
          <w:ilvl w:val="0"/>
          <w:numId w:val="184"/>
        </w:numPr>
        <w:autoSpaceDN/>
        <w:spacing w:after="104" w:line="268" w:lineRule="auto"/>
        <w:ind w:right="45"/>
        <w:jc w:val="both"/>
        <w:textAlignment w:val="auto"/>
        <w:rPr>
          <w:rFonts w:ascii="Tahoma" w:hAnsi="Tahoma" w:cs="Tahoma"/>
          <w:sz w:val="18"/>
          <w:szCs w:val="18"/>
          <w:lang w:val="pl-PL"/>
        </w:rPr>
      </w:pPr>
      <w:r w:rsidRPr="00A20464">
        <w:rPr>
          <w:rFonts w:ascii="Tahoma" w:hAnsi="Tahoma" w:cs="Tahoma"/>
          <w:sz w:val="18"/>
          <w:szCs w:val="18"/>
          <w:lang w:val="pl-PL"/>
        </w:rPr>
        <w:t>1</w:t>
      </w:r>
      <w:r w:rsidR="00291CEC" w:rsidRPr="00A20464">
        <w:rPr>
          <w:rFonts w:ascii="Tahoma" w:hAnsi="Tahoma" w:cs="Tahoma"/>
          <w:sz w:val="18"/>
          <w:szCs w:val="18"/>
          <w:lang w:val="pl-PL"/>
        </w:rPr>
        <w:t xml:space="preserve"> godzina dla zgłoszeń dotyczących analizatorów</w:t>
      </w:r>
      <w:r w:rsidR="009A2A2E" w:rsidRPr="00A20464">
        <w:rPr>
          <w:rFonts w:ascii="Tahoma" w:hAnsi="Tahoma" w:cs="Tahoma"/>
          <w:sz w:val="18"/>
          <w:szCs w:val="18"/>
          <w:lang w:val="pl-PL"/>
        </w:rPr>
        <w:t>,</w:t>
      </w:r>
    </w:p>
    <w:p w14:paraId="0633C065" w14:textId="442E4CA8" w:rsidR="003D67E2" w:rsidRPr="00A20464" w:rsidRDefault="00291CEC" w:rsidP="00291CEC">
      <w:pPr>
        <w:pStyle w:val="Akapitzlist"/>
        <w:numPr>
          <w:ilvl w:val="0"/>
          <w:numId w:val="184"/>
        </w:numPr>
        <w:autoSpaceDN/>
        <w:spacing w:after="104" w:line="268" w:lineRule="auto"/>
        <w:ind w:right="45"/>
        <w:jc w:val="both"/>
        <w:textAlignment w:val="auto"/>
        <w:rPr>
          <w:rFonts w:ascii="Tahoma" w:hAnsi="Tahoma" w:cs="Tahoma"/>
          <w:sz w:val="18"/>
          <w:szCs w:val="18"/>
          <w:lang w:val="pl-PL"/>
        </w:rPr>
      </w:pPr>
      <w:r w:rsidRPr="00A20464">
        <w:rPr>
          <w:rFonts w:ascii="Tahoma" w:hAnsi="Tahoma" w:cs="Tahoma"/>
          <w:sz w:val="18"/>
          <w:szCs w:val="18"/>
          <w:lang w:val="pl-PL"/>
        </w:rPr>
        <w:t>24 godziny dla zgłoszeń dotyczących klimatyzatora</w:t>
      </w:r>
      <w:r w:rsidR="009A2A2E" w:rsidRPr="00A20464">
        <w:rPr>
          <w:rFonts w:ascii="Tahoma" w:hAnsi="Tahoma" w:cs="Tahoma"/>
          <w:sz w:val="18"/>
          <w:szCs w:val="18"/>
          <w:lang w:val="pl-PL"/>
        </w:rPr>
        <w:t>.</w:t>
      </w:r>
    </w:p>
    <w:p w14:paraId="1C9C2FE8" w14:textId="72C60528" w:rsidR="003D67E2" w:rsidRPr="00A20464" w:rsidRDefault="001853E0" w:rsidP="001853E0">
      <w:pPr>
        <w:pStyle w:val="Standard"/>
        <w:tabs>
          <w:tab w:val="left" w:pos="-1876"/>
        </w:tabs>
        <w:spacing w:line="276" w:lineRule="auto"/>
        <w:ind w:firstLine="142"/>
        <w:jc w:val="both"/>
        <w:rPr>
          <w:rFonts w:ascii="Tahoma" w:hAnsi="Tahoma" w:cs="Tahoma"/>
          <w:color w:val="000000"/>
          <w:sz w:val="18"/>
          <w:szCs w:val="18"/>
          <w:lang w:val="pl-PL"/>
        </w:rPr>
      </w:pPr>
      <w:r w:rsidRPr="00A20464">
        <w:rPr>
          <w:rFonts w:ascii="Tahoma" w:hAnsi="Tahoma" w:cs="Tahoma"/>
          <w:color w:val="000000"/>
          <w:sz w:val="18"/>
          <w:szCs w:val="18"/>
          <w:lang w:val="pl-PL"/>
        </w:rPr>
        <w:t>6</w:t>
      </w:r>
      <w:r w:rsidR="003D67E2" w:rsidRPr="00A20464">
        <w:rPr>
          <w:rFonts w:ascii="Tahoma" w:hAnsi="Tahoma" w:cs="Tahoma"/>
          <w:color w:val="000000"/>
          <w:sz w:val="18"/>
          <w:szCs w:val="18"/>
          <w:lang w:val="pl-PL"/>
        </w:rPr>
        <w:t>. Czas naprawy od momentu zgłoszenia wynosi</w:t>
      </w:r>
    </w:p>
    <w:p w14:paraId="0E7F61B9" w14:textId="13BAAF73" w:rsidR="00291CEC" w:rsidRPr="00A20464" w:rsidRDefault="00291CEC" w:rsidP="00291CEC">
      <w:pPr>
        <w:pStyle w:val="Standard"/>
        <w:numPr>
          <w:ilvl w:val="0"/>
          <w:numId w:val="185"/>
        </w:numPr>
        <w:tabs>
          <w:tab w:val="left" w:pos="-1876"/>
        </w:tabs>
        <w:spacing w:line="276" w:lineRule="auto"/>
        <w:jc w:val="both"/>
        <w:rPr>
          <w:rFonts w:ascii="Tahoma" w:hAnsi="Tahoma" w:cs="Tahoma"/>
          <w:color w:val="000000"/>
          <w:sz w:val="18"/>
          <w:szCs w:val="18"/>
          <w:lang w:val="pl-PL"/>
        </w:rPr>
      </w:pPr>
      <w:r w:rsidRPr="00A20464">
        <w:rPr>
          <w:rFonts w:ascii="Tahoma" w:hAnsi="Tahoma" w:cs="Tahoma"/>
          <w:color w:val="000000"/>
          <w:sz w:val="18"/>
          <w:szCs w:val="18"/>
          <w:lang w:val="pl-PL"/>
        </w:rPr>
        <w:t>dla analizatorów:</w:t>
      </w:r>
    </w:p>
    <w:p w14:paraId="4A39CEFF" w14:textId="38D7104D" w:rsidR="003D67E2" w:rsidRPr="00A20464" w:rsidRDefault="003D67E2" w:rsidP="00CD54A3">
      <w:pPr>
        <w:pStyle w:val="Standard"/>
        <w:numPr>
          <w:ilvl w:val="0"/>
          <w:numId w:val="186"/>
        </w:numPr>
        <w:tabs>
          <w:tab w:val="left" w:pos="-1876"/>
          <w:tab w:val="left" w:pos="993"/>
          <w:tab w:val="left" w:pos="1134"/>
        </w:tabs>
        <w:spacing w:line="276" w:lineRule="auto"/>
        <w:ind w:firstLine="131"/>
        <w:jc w:val="both"/>
        <w:rPr>
          <w:rFonts w:ascii="Tahoma" w:hAnsi="Tahoma" w:cs="Tahoma"/>
          <w:sz w:val="18"/>
          <w:szCs w:val="18"/>
          <w:lang w:val="pl-PL"/>
        </w:rPr>
      </w:pPr>
      <w:r w:rsidRPr="00A20464">
        <w:rPr>
          <w:rFonts w:ascii="Tahoma" w:hAnsi="Tahoma" w:cs="Tahoma"/>
          <w:sz w:val="18"/>
          <w:szCs w:val="18"/>
          <w:lang w:val="pl-PL"/>
        </w:rPr>
        <w:t>dla napraw niewymagających wymiany części – 24h od momentu zgłoszenia,</w:t>
      </w:r>
    </w:p>
    <w:p w14:paraId="5A61219F" w14:textId="195680D9" w:rsidR="003D67E2" w:rsidRPr="00A20464" w:rsidRDefault="003D67E2" w:rsidP="00CD54A3">
      <w:pPr>
        <w:pStyle w:val="Standard"/>
        <w:numPr>
          <w:ilvl w:val="0"/>
          <w:numId w:val="186"/>
        </w:numPr>
        <w:tabs>
          <w:tab w:val="left" w:pos="-1876"/>
          <w:tab w:val="left" w:pos="1134"/>
        </w:tabs>
        <w:spacing w:line="276" w:lineRule="auto"/>
        <w:ind w:firstLine="131"/>
        <w:jc w:val="both"/>
        <w:rPr>
          <w:rFonts w:ascii="Tahoma" w:hAnsi="Tahoma" w:cs="Tahoma"/>
          <w:sz w:val="18"/>
          <w:szCs w:val="18"/>
          <w:lang w:val="pl-PL"/>
        </w:rPr>
      </w:pPr>
      <w:r w:rsidRPr="00A20464">
        <w:rPr>
          <w:rFonts w:ascii="Tahoma" w:hAnsi="Tahoma" w:cs="Tahoma"/>
          <w:sz w:val="18"/>
          <w:szCs w:val="18"/>
          <w:lang w:val="pl-PL"/>
        </w:rPr>
        <w:t>dla napraw wymagających wymiany części – 48h od momentu zgłoszenia</w:t>
      </w:r>
      <w:r w:rsidR="00CD54A3" w:rsidRPr="00A20464">
        <w:rPr>
          <w:rFonts w:ascii="Tahoma" w:hAnsi="Tahoma" w:cs="Tahoma"/>
          <w:sz w:val="18"/>
          <w:szCs w:val="18"/>
          <w:lang w:val="pl-PL"/>
        </w:rPr>
        <w:t>.</w:t>
      </w:r>
    </w:p>
    <w:p w14:paraId="76681084" w14:textId="77777777" w:rsidR="00CD54A3" w:rsidRPr="00A20464" w:rsidRDefault="00CD54A3" w:rsidP="00CD54A3">
      <w:pPr>
        <w:pStyle w:val="Standard"/>
        <w:tabs>
          <w:tab w:val="left" w:pos="-1876"/>
        </w:tabs>
        <w:spacing w:line="276" w:lineRule="auto"/>
        <w:ind w:left="851"/>
        <w:jc w:val="both"/>
        <w:rPr>
          <w:rFonts w:ascii="Tahoma" w:hAnsi="Tahoma" w:cs="Tahoma"/>
          <w:sz w:val="18"/>
          <w:szCs w:val="18"/>
          <w:lang w:val="pl-PL"/>
        </w:rPr>
      </w:pPr>
    </w:p>
    <w:p w14:paraId="1574DC86" w14:textId="5803801B" w:rsidR="00CD54A3" w:rsidRPr="00A20464" w:rsidRDefault="00CD54A3" w:rsidP="00CD54A3">
      <w:pPr>
        <w:pStyle w:val="Standard"/>
        <w:numPr>
          <w:ilvl w:val="0"/>
          <w:numId w:val="185"/>
        </w:numPr>
        <w:tabs>
          <w:tab w:val="left" w:pos="-1876"/>
        </w:tabs>
        <w:spacing w:line="276" w:lineRule="auto"/>
        <w:jc w:val="both"/>
        <w:rPr>
          <w:rFonts w:ascii="Tahoma" w:hAnsi="Tahoma" w:cs="Tahoma"/>
          <w:sz w:val="18"/>
          <w:szCs w:val="18"/>
          <w:lang w:val="pl-PL"/>
        </w:rPr>
      </w:pPr>
      <w:r w:rsidRPr="00A20464">
        <w:rPr>
          <w:rFonts w:ascii="Tahoma" w:hAnsi="Tahoma" w:cs="Tahoma"/>
          <w:sz w:val="18"/>
          <w:szCs w:val="18"/>
          <w:lang w:val="pl-PL"/>
        </w:rPr>
        <w:t>dla klimatyzatora:</w:t>
      </w:r>
    </w:p>
    <w:p w14:paraId="793D4A3F" w14:textId="0CD02ABE" w:rsidR="00CD54A3" w:rsidRPr="00A20464" w:rsidRDefault="00CD54A3" w:rsidP="00CD54A3">
      <w:pPr>
        <w:pStyle w:val="Standard"/>
        <w:numPr>
          <w:ilvl w:val="0"/>
          <w:numId w:val="188"/>
        </w:numPr>
        <w:tabs>
          <w:tab w:val="left" w:pos="-1876"/>
          <w:tab w:val="left" w:pos="993"/>
        </w:tabs>
        <w:spacing w:line="276" w:lineRule="auto"/>
        <w:ind w:left="1134" w:hanging="283"/>
        <w:jc w:val="both"/>
        <w:rPr>
          <w:rFonts w:ascii="Tahoma" w:hAnsi="Tahoma" w:cs="Tahoma"/>
          <w:sz w:val="18"/>
          <w:szCs w:val="18"/>
          <w:lang w:val="pl-PL"/>
        </w:rPr>
      </w:pPr>
      <w:r w:rsidRPr="00A20464">
        <w:rPr>
          <w:rFonts w:ascii="Tahoma" w:hAnsi="Tahoma" w:cs="Tahoma"/>
          <w:sz w:val="18"/>
          <w:szCs w:val="18"/>
          <w:lang w:val="pl-PL"/>
        </w:rPr>
        <w:t>dla napraw niewymagających wymiany części – 48h od momentu zgłoszenia,</w:t>
      </w:r>
    </w:p>
    <w:p w14:paraId="1094783F" w14:textId="3711204D" w:rsidR="00CD54A3" w:rsidRPr="00A20464" w:rsidRDefault="00CD54A3" w:rsidP="00CD54A3">
      <w:pPr>
        <w:pStyle w:val="Standard"/>
        <w:numPr>
          <w:ilvl w:val="0"/>
          <w:numId w:val="188"/>
        </w:numPr>
        <w:tabs>
          <w:tab w:val="left" w:pos="-1876"/>
        </w:tabs>
        <w:spacing w:line="276" w:lineRule="auto"/>
        <w:ind w:left="1134" w:hanging="283"/>
        <w:jc w:val="both"/>
        <w:rPr>
          <w:rFonts w:ascii="Tahoma" w:hAnsi="Tahoma" w:cs="Tahoma"/>
          <w:sz w:val="18"/>
          <w:szCs w:val="18"/>
          <w:lang w:val="pl-PL"/>
        </w:rPr>
      </w:pPr>
      <w:r w:rsidRPr="00A20464">
        <w:rPr>
          <w:rFonts w:ascii="Tahoma" w:hAnsi="Tahoma" w:cs="Tahoma"/>
          <w:sz w:val="18"/>
          <w:szCs w:val="18"/>
          <w:lang w:val="pl-PL"/>
        </w:rPr>
        <w:t>dla napraw wymagających wymiany części – 72h od momentu zgłoszenia.</w:t>
      </w:r>
    </w:p>
    <w:p w14:paraId="6AC966A9" w14:textId="38518577" w:rsidR="00895E94" w:rsidRPr="00A20464" w:rsidRDefault="00895E94" w:rsidP="00895E94">
      <w:pPr>
        <w:pStyle w:val="NormalnyWeb"/>
        <w:ind w:left="426" w:hanging="284"/>
        <w:rPr>
          <w:rFonts w:ascii="Tahoma" w:eastAsia="SimSun" w:hAnsi="Tahoma" w:cs="Tahoma"/>
          <w:color w:val="000000"/>
          <w:kern w:val="3"/>
          <w:sz w:val="18"/>
          <w:szCs w:val="18"/>
          <w:lang w:eastAsia="zh-CN" w:bidi="hi-IN"/>
        </w:rPr>
      </w:pPr>
      <w:r w:rsidRPr="00A20464">
        <w:rPr>
          <w:rFonts w:ascii="Tahoma" w:eastAsia="SimSun" w:hAnsi="Tahoma" w:cs="Tahoma"/>
          <w:color w:val="000000"/>
          <w:kern w:val="3"/>
          <w:sz w:val="18"/>
          <w:szCs w:val="18"/>
          <w:lang w:eastAsia="zh-CN" w:bidi="hi-IN"/>
        </w:rPr>
        <w:lastRenderedPageBreak/>
        <w:t>7.   Zamawiający dopuszcza możliwość realizacji usług serwisowych w trybie zdalnym poprzez połączenie z systemami lub urządzeniami diagnostycznymi znajdującymi się w infrastrukturze Zamawiającego.</w:t>
      </w:r>
    </w:p>
    <w:p w14:paraId="4B744C3E" w14:textId="485D27B2" w:rsidR="00895E94" w:rsidRPr="00A20464" w:rsidRDefault="00895E94" w:rsidP="00895E94">
      <w:pPr>
        <w:pStyle w:val="NormalnyWeb"/>
        <w:ind w:left="426" w:hanging="284"/>
        <w:rPr>
          <w:rFonts w:ascii="Tahoma" w:eastAsia="SimSun" w:hAnsi="Tahoma" w:cs="Tahoma"/>
          <w:color w:val="000000"/>
          <w:kern w:val="3"/>
          <w:sz w:val="18"/>
          <w:szCs w:val="18"/>
          <w:lang w:eastAsia="zh-CN" w:bidi="hi-IN"/>
        </w:rPr>
      </w:pPr>
      <w:r w:rsidRPr="00A20464">
        <w:rPr>
          <w:rFonts w:ascii="Tahoma" w:eastAsia="SimSun" w:hAnsi="Tahoma" w:cs="Tahoma"/>
          <w:color w:val="000000"/>
          <w:kern w:val="3"/>
          <w:sz w:val="18"/>
          <w:szCs w:val="18"/>
          <w:lang w:eastAsia="zh-CN" w:bidi="hi-IN"/>
        </w:rPr>
        <w:t>8.  Zdalny dostęp może być realizowany wyłącznie w zakresie niezbędnym do wykonania usług serwisowych, diagnostycznych lub aktualizacji oprogramowania urządzeń.</w:t>
      </w:r>
    </w:p>
    <w:p w14:paraId="479DC143" w14:textId="2ADC770D" w:rsidR="00895E94" w:rsidRPr="00A20464" w:rsidRDefault="00895E94" w:rsidP="00895E94">
      <w:pPr>
        <w:pStyle w:val="NormalnyWeb"/>
        <w:ind w:left="426" w:hanging="284"/>
        <w:rPr>
          <w:rFonts w:ascii="Tahoma" w:eastAsia="SimSun" w:hAnsi="Tahoma" w:cs="Tahoma"/>
          <w:color w:val="000000"/>
          <w:kern w:val="3"/>
          <w:sz w:val="18"/>
          <w:szCs w:val="18"/>
          <w:lang w:eastAsia="zh-CN" w:bidi="hi-IN"/>
        </w:rPr>
      </w:pPr>
      <w:r w:rsidRPr="00A20464">
        <w:rPr>
          <w:rFonts w:ascii="Tahoma" w:eastAsia="SimSun" w:hAnsi="Tahoma" w:cs="Tahoma"/>
          <w:color w:val="000000"/>
          <w:kern w:val="3"/>
          <w:sz w:val="18"/>
          <w:szCs w:val="18"/>
          <w:lang w:eastAsia="zh-CN" w:bidi="hi-IN"/>
        </w:rPr>
        <w:t>9. Każde połączenie zdalne wymaga uprzedniej zgody Zamawiającego oraz odbywa się z wykorzystaniem bezpiecznych kanałów komunikacji.</w:t>
      </w:r>
    </w:p>
    <w:p w14:paraId="5CC017B1" w14:textId="139A3E82" w:rsidR="003D67E2" w:rsidRPr="00A20464" w:rsidRDefault="00895E94" w:rsidP="00895E94">
      <w:pPr>
        <w:pStyle w:val="NormalnyWeb"/>
        <w:ind w:left="426" w:hanging="426"/>
        <w:rPr>
          <w:rFonts w:ascii="Tahoma" w:eastAsia="SimSun" w:hAnsi="Tahoma" w:cs="Tahoma"/>
          <w:color w:val="000000"/>
          <w:kern w:val="3"/>
          <w:sz w:val="18"/>
          <w:szCs w:val="18"/>
          <w:lang w:eastAsia="zh-CN" w:bidi="hi-IN"/>
        </w:rPr>
      </w:pPr>
      <w:r w:rsidRPr="00A20464">
        <w:rPr>
          <w:rFonts w:ascii="Tahoma" w:eastAsia="SimSun" w:hAnsi="Tahoma" w:cs="Tahoma"/>
          <w:color w:val="000000"/>
          <w:kern w:val="3"/>
          <w:sz w:val="18"/>
          <w:szCs w:val="18"/>
          <w:lang w:eastAsia="zh-CN" w:bidi="hi-IN"/>
        </w:rPr>
        <w:t xml:space="preserve"> 10.  Wykonawca zobowiązuje się do przestrzegania przepisów dotyczących ochrony danych osobowych, w szczególności przepisów RODO, oraz do zawarcia z Zamawiającym </w:t>
      </w:r>
      <w:r w:rsidRPr="00E65955">
        <w:rPr>
          <w:rFonts w:ascii="Tahoma" w:eastAsia="SimSun" w:hAnsi="Tahoma" w:cs="Tahoma"/>
          <w:color w:val="000000"/>
          <w:kern w:val="3"/>
          <w:sz w:val="18"/>
          <w:szCs w:val="18"/>
          <w:lang w:eastAsia="zh-CN" w:bidi="hi-IN"/>
        </w:rPr>
        <w:t>umowy powierzenia przetwarzania danych osobowych w zakresie niezbędnym do realizacji usług serwisowych</w:t>
      </w:r>
      <w:r w:rsidR="00C55DFE" w:rsidRPr="00E65955">
        <w:rPr>
          <w:rFonts w:ascii="Tahoma" w:eastAsia="SimSun" w:hAnsi="Tahoma" w:cs="Tahoma"/>
          <w:color w:val="000000"/>
          <w:kern w:val="3"/>
          <w:sz w:val="18"/>
          <w:szCs w:val="18"/>
          <w:lang w:eastAsia="zh-CN" w:bidi="hi-IN"/>
        </w:rPr>
        <w:t xml:space="preserve"> tj. załącznik nr 7 do umowy</w:t>
      </w:r>
      <w:r w:rsidRPr="00E65955">
        <w:rPr>
          <w:rFonts w:ascii="Tahoma" w:eastAsia="SimSun" w:hAnsi="Tahoma" w:cs="Tahoma"/>
          <w:color w:val="000000"/>
          <w:kern w:val="3"/>
          <w:sz w:val="18"/>
          <w:szCs w:val="18"/>
          <w:lang w:eastAsia="zh-CN" w:bidi="hi-IN"/>
        </w:rPr>
        <w:t>.</w:t>
      </w:r>
    </w:p>
    <w:p w14:paraId="1598EDCB" w14:textId="0144AA35" w:rsidR="00CD54A3" w:rsidRPr="00A20464" w:rsidRDefault="00895E94" w:rsidP="00895E94">
      <w:pPr>
        <w:pStyle w:val="Standard"/>
        <w:tabs>
          <w:tab w:val="left" w:pos="-1876"/>
        </w:tabs>
        <w:spacing w:line="276" w:lineRule="auto"/>
        <w:ind w:left="426" w:hanging="426"/>
        <w:jc w:val="both"/>
        <w:rPr>
          <w:rFonts w:ascii="Tahoma" w:hAnsi="Tahoma" w:cs="Tahoma"/>
          <w:sz w:val="18"/>
          <w:szCs w:val="18"/>
          <w:lang w:val="pl-PL"/>
        </w:rPr>
      </w:pPr>
      <w:r w:rsidRPr="00A20464">
        <w:rPr>
          <w:rFonts w:ascii="Tahoma" w:hAnsi="Tahoma" w:cs="Tahoma"/>
          <w:sz w:val="18"/>
          <w:szCs w:val="18"/>
          <w:lang w:val="pl-PL"/>
        </w:rPr>
        <w:t xml:space="preserve"> 11. </w:t>
      </w:r>
      <w:r w:rsidR="003D67E2" w:rsidRPr="00A20464">
        <w:rPr>
          <w:rFonts w:ascii="Tahoma" w:hAnsi="Tahoma" w:cs="Tahoma"/>
          <w:sz w:val="18"/>
          <w:szCs w:val="18"/>
          <w:lang w:val="pl-PL"/>
        </w:rPr>
        <w:t xml:space="preserve">W przypadku uszkodzenia </w:t>
      </w:r>
      <w:r w:rsidR="00CD54A3" w:rsidRPr="00A20464">
        <w:rPr>
          <w:rFonts w:ascii="Tahoma" w:hAnsi="Tahoma" w:cs="Tahoma"/>
          <w:sz w:val="18"/>
          <w:szCs w:val="18"/>
          <w:lang w:val="pl-PL"/>
        </w:rPr>
        <w:t>sprzętu i braku możli</w:t>
      </w:r>
      <w:r w:rsidR="00AD1E1D" w:rsidRPr="00A20464">
        <w:rPr>
          <w:rFonts w:ascii="Tahoma" w:hAnsi="Tahoma" w:cs="Tahoma"/>
          <w:sz w:val="18"/>
          <w:szCs w:val="18"/>
          <w:lang w:val="pl-PL"/>
        </w:rPr>
        <w:t>w</w:t>
      </w:r>
      <w:r w:rsidR="00CD54A3" w:rsidRPr="00A20464">
        <w:rPr>
          <w:rFonts w:ascii="Tahoma" w:hAnsi="Tahoma" w:cs="Tahoma"/>
          <w:sz w:val="18"/>
          <w:szCs w:val="18"/>
          <w:lang w:val="pl-PL"/>
        </w:rPr>
        <w:t>ości jego naprawy w jego miejscu użytkowania:</w:t>
      </w:r>
    </w:p>
    <w:p w14:paraId="5D58FAF7" w14:textId="7DCFC158" w:rsidR="00FC497D" w:rsidRPr="00A20464" w:rsidRDefault="00CD54A3" w:rsidP="00CD54A3">
      <w:pPr>
        <w:pStyle w:val="Standard"/>
        <w:numPr>
          <w:ilvl w:val="0"/>
          <w:numId w:val="189"/>
        </w:numPr>
        <w:tabs>
          <w:tab w:val="left" w:pos="-1876"/>
        </w:tabs>
        <w:spacing w:line="276" w:lineRule="auto"/>
        <w:jc w:val="both"/>
        <w:rPr>
          <w:rFonts w:ascii="Tahoma" w:hAnsi="Tahoma" w:cs="Tahoma"/>
          <w:sz w:val="18"/>
          <w:szCs w:val="18"/>
          <w:lang w:val="pl-PL"/>
        </w:rPr>
      </w:pPr>
      <w:r w:rsidRPr="00A20464">
        <w:rPr>
          <w:rFonts w:ascii="Tahoma" w:hAnsi="Tahoma" w:cs="Tahoma"/>
          <w:sz w:val="18"/>
          <w:szCs w:val="18"/>
          <w:lang w:val="pl-PL"/>
        </w:rPr>
        <w:t xml:space="preserve">dot. </w:t>
      </w:r>
      <w:r w:rsidR="003D67E2" w:rsidRPr="00A20464">
        <w:rPr>
          <w:rFonts w:ascii="Tahoma" w:hAnsi="Tahoma" w:cs="Tahoma"/>
          <w:sz w:val="18"/>
          <w:szCs w:val="18"/>
          <w:lang w:val="pl-PL"/>
        </w:rPr>
        <w:t>analizat</w:t>
      </w:r>
      <w:r w:rsidRPr="00A20464">
        <w:rPr>
          <w:rFonts w:ascii="Tahoma" w:hAnsi="Tahoma" w:cs="Tahoma"/>
          <w:sz w:val="18"/>
          <w:szCs w:val="18"/>
          <w:lang w:val="pl-PL"/>
        </w:rPr>
        <w:t xml:space="preserve">ora - </w:t>
      </w:r>
      <w:r w:rsidR="003D67E2" w:rsidRPr="00A20464">
        <w:rPr>
          <w:rFonts w:ascii="Tahoma" w:hAnsi="Tahoma" w:cs="Tahoma"/>
          <w:sz w:val="18"/>
          <w:szCs w:val="18"/>
          <w:lang w:val="pl-PL"/>
        </w:rPr>
        <w:t>Wykonawca zobowiązuje się na swój koszt dostarczyć do 72h</w:t>
      </w:r>
      <w:r w:rsidR="00FC497D" w:rsidRPr="00A20464">
        <w:rPr>
          <w:rFonts w:ascii="Tahoma" w:hAnsi="Tahoma" w:cs="Tahoma"/>
          <w:sz w:val="18"/>
          <w:szCs w:val="18"/>
          <w:lang w:val="pl-PL"/>
        </w:rPr>
        <w:t xml:space="preserve"> od momentu zgłoszenia,</w:t>
      </w:r>
      <w:r w:rsidR="003D67E2" w:rsidRPr="00A20464">
        <w:rPr>
          <w:rFonts w:ascii="Tahoma" w:hAnsi="Tahoma" w:cs="Tahoma"/>
          <w:sz w:val="18"/>
          <w:szCs w:val="18"/>
          <w:lang w:val="pl-PL"/>
        </w:rPr>
        <w:t xml:space="preserve"> tej samej klasy analizator </w:t>
      </w:r>
      <w:r w:rsidR="00FC497D" w:rsidRPr="00A20464">
        <w:rPr>
          <w:rFonts w:ascii="Tahoma" w:hAnsi="Tahoma" w:cs="Tahoma"/>
          <w:sz w:val="18"/>
          <w:szCs w:val="18"/>
          <w:lang w:val="pl-PL"/>
        </w:rPr>
        <w:t xml:space="preserve">zastępczy </w:t>
      </w:r>
      <w:r w:rsidR="003D67E2" w:rsidRPr="00A20464">
        <w:rPr>
          <w:rFonts w:ascii="Tahoma" w:hAnsi="Tahoma" w:cs="Tahoma"/>
          <w:sz w:val="18"/>
          <w:szCs w:val="18"/>
          <w:lang w:val="pl-PL"/>
        </w:rPr>
        <w:t>do pracy na czas trwania awarii</w:t>
      </w:r>
      <w:r w:rsidR="00FC497D" w:rsidRPr="00A20464">
        <w:rPr>
          <w:rFonts w:ascii="Tahoma" w:hAnsi="Tahoma" w:cs="Tahoma"/>
          <w:sz w:val="18"/>
          <w:szCs w:val="18"/>
          <w:lang w:val="pl-PL"/>
        </w:rPr>
        <w:t>, z zastrzeżeniem, że nie może być to okres dłuższy niż 2 tygodnie od momentu dostarczenia analizato</w:t>
      </w:r>
      <w:r w:rsidR="00AD1E1D" w:rsidRPr="00A20464">
        <w:rPr>
          <w:rFonts w:ascii="Tahoma" w:hAnsi="Tahoma" w:cs="Tahoma"/>
          <w:sz w:val="18"/>
          <w:szCs w:val="18"/>
          <w:lang w:val="pl-PL"/>
        </w:rPr>
        <w:t>r</w:t>
      </w:r>
      <w:r w:rsidR="00FC497D" w:rsidRPr="00A20464">
        <w:rPr>
          <w:rFonts w:ascii="Tahoma" w:hAnsi="Tahoma" w:cs="Tahoma"/>
          <w:sz w:val="18"/>
          <w:szCs w:val="18"/>
          <w:lang w:val="pl-PL"/>
        </w:rPr>
        <w:t>a zastępczego</w:t>
      </w:r>
      <w:r w:rsidRPr="00A20464">
        <w:rPr>
          <w:rFonts w:ascii="Tahoma" w:hAnsi="Tahoma" w:cs="Tahoma"/>
          <w:sz w:val="18"/>
          <w:szCs w:val="18"/>
          <w:lang w:val="pl-PL"/>
        </w:rPr>
        <w:t>,</w:t>
      </w:r>
    </w:p>
    <w:p w14:paraId="6F0F7D04" w14:textId="678D14D4" w:rsidR="00CD54A3" w:rsidRPr="00A20464" w:rsidRDefault="00CD54A3" w:rsidP="00CD54A3">
      <w:pPr>
        <w:pStyle w:val="Standard"/>
        <w:numPr>
          <w:ilvl w:val="0"/>
          <w:numId w:val="189"/>
        </w:numPr>
        <w:tabs>
          <w:tab w:val="left" w:pos="-1876"/>
        </w:tabs>
        <w:spacing w:line="276" w:lineRule="auto"/>
        <w:jc w:val="both"/>
        <w:rPr>
          <w:rFonts w:ascii="Tahoma" w:hAnsi="Tahoma" w:cs="Tahoma"/>
          <w:sz w:val="18"/>
          <w:szCs w:val="18"/>
          <w:lang w:val="pl-PL"/>
        </w:rPr>
      </w:pPr>
      <w:r w:rsidRPr="00A20464">
        <w:rPr>
          <w:rFonts w:ascii="Tahoma" w:hAnsi="Tahoma" w:cs="Tahoma"/>
          <w:sz w:val="18"/>
          <w:szCs w:val="18"/>
          <w:lang w:val="pl-PL"/>
        </w:rPr>
        <w:t>dot. klimatyzatora - Wykonawca zobowiązuje się na swój koszt dostarczyć do 9</w:t>
      </w:r>
      <w:r w:rsidR="003E7693" w:rsidRPr="00A20464">
        <w:rPr>
          <w:rFonts w:ascii="Tahoma" w:hAnsi="Tahoma" w:cs="Tahoma"/>
          <w:sz w:val="18"/>
          <w:szCs w:val="18"/>
          <w:lang w:val="pl-PL"/>
        </w:rPr>
        <w:t>6</w:t>
      </w:r>
      <w:r w:rsidRPr="00A20464">
        <w:rPr>
          <w:rFonts w:ascii="Tahoma" w:hAnsi="Tahoma" w:cs="Tahoma"/>
          <w:sz w:val="18"/>
          <w:szCs w:val="18"/>
          <w:lang w:val="pl-PL"/>
        </w:rPr>
        <w:t>h od momentu zgłoszenia, tej samej klasy klimatyzator zastępczy do pracy na czas trwania awarii, z zastrzeżeniem, że nie może być to okres dłuższy niż 2 tygodnie od momentu dostarczenia klimatyzatora zastępczego.</w:t>
      </w:r>
    </w:p>
    <w:p w14:paraId="67FD1D5C" w14:textId="77777777" w:rsidR="00FC497D" w:rsidRPr="00A20464" w:rsidRDefault="00FC497D" w:rsidP="003D67E2">
      <w:pPr>
        <w:pStyle w:val="Standard"/>
        <w:tabs>
          <w:tab w:val="left" w:pos="-1876"/>
        </w:tabs>
        <w:spacing w:line="276" w:lineRule="auto"/>
        <w:ind w:left="284" w:hanging="284"/>
        <w:jc w:val="both"/>
        <w:rPr>
          <w:rFonts w:ascii="Tahoma" w:hAnsi="Tahoma" w:cs="Tahoma"/>
          <w:sz w:val="18"/>
          <w:szCs w:val="18"/>
          <w:lang w:val="pl-PL"/>
        </w:rPr>
      </w:pPr>
    </w:p>
    <w:p w14:paraId="35E92A6C" w14:textId="77777777" w:rsidR="003E7693" w:rsidRPr="00A20464" w:rsidRDefault="00895E94" w:rsidP="00895E94">
      <w:pPr>
        <w:pStyle w:val="Standard"/>
        <w:tabs>
          <w:tab w:val="left" w:pos="-1876"/>
        </w:tabs>
        <w:spacing w:line="276" w:lineRule="auto"/>
        <w:ind w:left="426" w:hanging="426"/>
        <w:jc w:val="both"/>
        <w:rPr>
          <w:rFonts w:ascii="Tahoma" w:hAnsi="Tahoma" w:cs="Tahoma"/>
          <w:sz w:val="18"/>
          <w:szCs w:val="18"/>
          <w:lang w:val="pl-PL"/>
        </w:rPr>
      </w:pPr>
      <w:r w:rsidRPr="00A20464">
        <w:rPr>
          <w:rFonts w:ascii="Tahoma" w:hAnsi="Tahoma" w:cs="Tahoma"/>
          <w:sz w:val="18"/>
          <w:szCs w:val="18"/>
          <w:lang w:val="pl-PL"/>
        </w:rPr>
        <w:t xml:space="preserve">  12</w:t>
      </w:r>
      <w:r w:rsidR="00FC497D" w:rsidRPr="00A20464">
        <w:rPr>
          <w:rFonts w:ascii="Tahoma" w:hAnsi="Tahoma" w:cs="Tahoma"/>
          <w:sz w:val="18"/>
          <w:szCs w:val="18"/>
          <w:lang w:val="pl-PL"/>
        </w:rPr>
        <w:t xml:space="preserve">. Jeśli zachodzi konieczność wymiany </w:t>
      </w:r>
      <w:r w:rsidR="003E7693" w:rsidRPr="00A20464">
        <w:rPr>
          <w:rFonts w:ascii="Tahoma" w:hAnsi="Tahoma" w:cs="Tahoma"/>
          <w:sz w:val="18"/>
          <w:szCs w:val="18"/>
          <w:lang w:val="pl-PL"/>
        </w:rPr>
        <w:t>sprzętu</w:t>
      </w:r>
      <w:r w:rsidR="00FC497D" w:rsidRPr="00A20464">
        <w:rPr>
          <w:rFonts w:ascii="Tahoma" w:hAnsi="Tahoma" w:cs="Tahoma"/>
          <w:sz w:val="18"/>
          <w:szCs w:val="18"/>
          <w:lang w:val="pl-PL"/>
        </w:rPr>
        <w:t xml:space="preserve"> na nowy, wolnego od wad, zgodnego z wymogami granicznymi, Wykonawca zobowiązany jest dostarczyć</w:t>
      </w:r>
      <w:r w:rsidR="003E7693" w:rsidRPr="00A20464">
        <w:rPr>
          <w:rFonts w:ascii="Tahoma" w:hAnsi="Tahoma" w:cs="Tahoma"/>
          <w:sz w:val="18"/>
          <w:szCs w:val="18"/>
          <w:lang w:val="pl-PL"/>
        </w:rPr>
        <w:t>:</w:t>
      </w:r>
    </w:p>
    <w:p w14:paraId="48AF7BA8" w14:textId="4E4D0501" w:rsidR="003E7693" w:rsidRPr="00A20464" w:rsidRDefault="00FC497D" w:rsidP="003E7693">
      <w:pPr>
        <w:pStyle w:val="Standard"/>
        <w:numPr>
          <w:ilvl w:val="0"/>
          <w:numId w:val="190"/>
        </w:numPr>
        <w:tabs>
          <w:tab w:val="left" w:pos="-1876"/>
        </w:tabs>
        <w:spacing w:line="276" w:lineRule="auto"/>
        <w:ind w:hanging="295"/>
        <w:jc w:val="both"/>
        <w:rPr>
          <w:rFonts w:ascii="Tahoma" w:hAnsi="Tahoma" w:cs="Tahoma"/>
          <w:sz w:val="18"/>
          <w:szCs w:val="18"/>
          <w:lang w:val="pl-PL"/>
        </w:rPr>
      </w:pPr>
      <w:r w:rsidRPr="00A20464">
        <w:rPr>
          <w:rFonts w:ascii="Tahoma" w:hAnsi="Tahoma" w:cs="Tahoma"/>
          <w:sz w:val="18"/>
          <w:szCs w:val="18"/>
          <w:lang w:val="pl-PL"/>
        </w:rPr>
        <w:t xml:space="preserve">nowy analizator w terminie do 8 tygodni od momentu </w:t>
      </w:r>
      <w:r w:rsidR="003E7693" w:rsidRPr="00A20464">
        <w:rPr>
          <w:rFonts w:ascii="Tahoma" w:hAnsi="Tahoma" w:cs="Tahoma"/>
          <w:sz w:val="18"/>
          <w:szCs w:val="18"/>
          <w:lang w:val="pl-PL"/>
        </w:rPr>
        <w:t>dostarczenia</w:t>
      </w:r>
      <w:r w:rsidRPr="00A20464">
        <w:rPr>
          <w:rFonts w:ascii="Tahoma" w:hAnsi="Tahoma" w:cs="Tahoma"/>
          <w:sz w:val="18"/>
          <w:szCs w:val="18"/>
          <w:lang w:val="pl-PL"/>
        </w:rPr>
        <w:t xml:space="preserve"> analizatora zastępczego</w:t>
      </w:r>
      <w:r w:rsidR="003E7693" w:rsidRPr="00A20464">
        <w:rPr>
          <w:rFonts w:ascii="Tahoma" w:hAnsi="Tahoma" w:cs="Tahoma"/>
          <w:sz w:val="18"/>
          <w:szCs w:val="18"/>
          <w:lang w:val="pl-PL"/>
        </w:rPr>
        <w:t>,</w:t>
      </w:r>
    </w:p>
    <w:p w14:paraId="28FED4BA" w14:textId="26E58C71" w:rsidR="001853E0" w:rsidRPr="00A20464" w:rsidRDefault="003E7693" w:rsidP="003E7693">
      <w:pPr>
        <w:pStyle w:val="Standard"/>
        <w:numPr>
          <w:ilvl w:val="0"/>
          <w:numId w:val="190"/>
        </w:numPr>
        <w:tabs>
          <w:tab w:val="left" w:pos="-1876"/>
        </w:tabs>
        <w:spacing w:line="276" w:lineRule="auto"/>
        <w:ind w:hanging="295"/>
        <w:jc w:val="both"/>
        <w:rPr>
          <w:rFonts w:ascii="Tahoma" w:hAnsi="Tahoma" w:cs="Tahoma"/>
          <w:sz w:val="18"/>
          <w:szCs w:val="18"/>
          <w:lang w:val="pl-PL"/>
        </w:rPr>
      </w:pPr>
      <w:r w:rsidRPr="00A20464">
        <w:rPr>
          <w:rFonts w:ascii="Tahoma" w:hAnsi="Tahoma" w:cs="Tahoma"/>
          <w:sz w:val="18"/>
          <w:szCs w:val="18"/>
          <w:lang w:val="pl-PL"/>
        </w:rPr>
        <w:t>nowy klimat</w:t>
      </w:r>
      <w:r w:rsidR="00AD1E1D" w:rsidRPr="00A20464">
        <w:rPr>
          <w:rFonts w:ascii="Tahoma" w:hAnsi="Tahoma" w:cs="Tahoma"/>
          <w:sz w:val="18"/>
          <w:szCs w:val="18"/>
          <w:lang w:val="pl-PL"/>
        </w:rPr>
        <w:t>y</w:t>
      </w:r>
      <w:r w:rsidRPr="00A20464">
        <w:rPr>
          <w:rFonts w:ascii="Tahoma" w:hAnsi="Tahoma" w:cs="Tahoma"/>
          <w:sz w:val="18"/>
          <w:szCs w:val="18"/>
          <w:lang w:val="pl-PL"/>
        </w:rPr>
        <w:t>zator w terminie</w:t>
      </w:r>
      <w:r w:rsidR="001853E0" w:rsidRPr="00A20464">
        <w:rPr>
          <w:rFonts w:ascii="Tahoma" w:hAnsi="Tahoma" w:cs="Tahoma"/>
          <w:sz w:val="18"/>
          <w:szCs w:val="18"/>
          <w:lang w:val="pl-PL"/>
        </w:rPr>
        <w:t xml:space="preserve"> </w:t>
      </w:r>
      <w:r w:rsidRPr="00A20464">
        <w:rPr>
          <w:rFonts w:ascii="Tahoma" w:hAnsi="Tahoma" w:cs="Tahoma"/>
          <w:sz w:val="18"/>
          <w:szCs w:val="18"/>
          <w:lang w:val="pl-PL"/>
        </w:rPr>
        <w:t>do 6 tygodni od momentu dostarczenia klimatyzatora zastępczego,</w:t>
      </w:r>
    </w:p>
    <w:p w14:paraId="48AD6DA6" w14:textId="77777777" w:rsidR="0026188A" w:rsidRPr="00A20464" w:rsidRDefault="0026188A" w:rsidP="0026188A">
      <w:pPr>
        <w:pStyle w:val="Standard"/>
        <w:tabs>
          <w:tab w:val="left" w:pos="-1876"/>
        </w:tabs>
        <w:spacing w:line="276" w:lineRule="auto"/>
        <w:ind w:left="284" w:hanging="142"/>
        <w:jc w:val="both"/>
        <w:rPr>
          <w:rFonts w:ascii="Tahoma" w:hAnsi="Tahoma" w:cs="Tahoma"/>
          <w:sz w:val="18"/>
          <w:szCs w:val="18"/>
          <w:lang w:val="pl-PL"/>
        </w:rPr>
      </w:pPr>
    </w:p>
    <w:p w14:paraId="1C637031" w14:textId="58FDA09D" w:rsidR="001853E0" w:rsidRPr="00A20464" w:rsidRDefault="00895E94" w:rsidP="0026188A">
      <w:pPr>
        <w:pStyle w:val="Standard"/>
        <w:tabs>
          <w:tab w:val="left" w:pos="-1876"/>
        </w:tabs>
        <w:spacing w:line="276" w:lineRule="auto"/>
        <w:ind w:left="284" w:hanging="142"/>
        <w:jc w:val="both"/>
        <w:rPr>
          <w:rFonts w:ascii="Tahoma" w:hAnsi="Tahoma" w:cs="Tahoma"/>
          <w:sz w:val="18"/>
          <w:szCs w:val="18"/>
          <w:lang w:val="pl-PL"/>
        </w:rPr>
      </w:pPr>
      <w:r w:rsidRPr="00A20464">
        <w:rPr>
          <w:rFonts w:ascii="Tahoma" w:hAnsi="Tahoma" w:cs="Tahoma"/>
          <w:sz w:val="18"/>
          <w:szCs w:val="18"/>
          <w:lang w:val="pl-PL"/>
        </w:rPr>
        <w:t>13</w:t>
      </w:r>
      <w:r w:rsidR="001853E0" w:rsidRPr="00A20464">
        <w:rPr>
          <w:rFonts w:ascii="Tahoma" w:hAnsi="Tahoma" w:cs="Tahoma"/>
          <w:sz w:val="18"/>
          <w:szCs w:val="18"/>
          <w:lang w:val="pl-PL"/>
        </w:rPr>
        <w:t>.  Minimalna liczba napraw powodująca wymianę analizato</w:t>
      </w:r>
      <w:r w:rsidR="00AD1E1D" w:rsidRPr="00A20464">
        <w:rPr>
          <w:rFonts w:ascii="Tahoma" w:hAnsi="Tahoma" w:cs="Tahoma"/>
          <w:sz w:val="18"/>
          <w:szCs w:val="18"/>
          <w:lang w:val="pl-PL"/>
        </w:rPr>
        <w:t>r</w:t>
      </w:r>
      <w:r w:rsidR="001853E0" w:rsidRPr="00A20464">
        <w:rPr>
          <w:rFonts w:ascii="Tahoma" w:hAnsi="Tahoma" w:cs="Tahoma"/>
          <w:sz w:val="18"/>
          <w:szCs w:val="18"/>
          <w:lang w:val="pl-PL"/>
        </w:rPr>
        <w:t>a na nowy:</w:t>
      </w:r>
    </w:p>
    <w:p w14:paraId="0FF1399A" w14:textId="77777777" w:rsidR="001853E0" w:rsidRPr="00A20464" w:rsidRDefault="001853E0" w:rsidP="001853E0">
      <w:pPr>
        <w:pStyle w:val="Standard"/>
        <w:numPr>
          <w:ilvl w:val="0"/>
          <w:numId w:val="182"/>
        </w:numPr>
        <w:tabs>
          <w:tab w:val="left" w:pos="-1876"/>
        </w:tabs>
        <w:spacing w:line="276" w:lineRule="auto"/>
        <w:jc w:val="both"/>
        <w:rPr>
          <w:rFonts w:ascii="Tahoma" w:hAnsi="Tahoma" w:cs="Tahoma"/>
          <w:sz w:val="18"/>
          <w:szCs w:val="18"/>
          <w:lang w:val="pl-PL"/>
        </w:rPr>
      </w:pPr>
      <w:r w:rsidRPr="00A20464">
        <w:rPr>
          <w:rFonts w:ascii="Tahoma" w:hAnsi="Tahoma" w:cs="Tahoma"/>
          <w:sz w:val="18"/>
          <w:szCs w:val="18"/>
          <w:lang w:val="pl-PL"/>
        </w:rPr>
        <w:t>3 naprawy tego samego elementu (podzespołu),</w:t>
      </w:r>
    </w:p>
    <w:p w14:paraId="382037E8" w14:textId="116DAEB6" w:rsidR="00FC497D" w:rsidRPr="00A20464" w:rsidRDefault="001853E0" w:rsidP="001853E0">
      <w:pPr>
        <w:pStyle w:val="Standard"/>
        <w:numPr>
          <w:ilvl w:val="0"/>
          <w:numId w:val="182"/>
        </w:numPr>
        <w:tabs>
          <w:tab w:val="left" w:pos="-1876"/>
        </w:tabs>
        <w:spacing w:line="276" w:lineRule="auto"/>
        <w:ind w:left="284" w:firstLine="142"/>
        <w:jc w:val="both"/>
        <w:rPr>
          <w:rFonts w:ascii="Tahoma" w:hAnsi="Tahoma" w:cs="Tahoma"/>
          <w:sz w:val="18"/>
          <w:szCs w:val="18"/>
          <w:lang w:val="pl-PL"/>
        </w:rPr>
      </w:pPr>
      <w:r w:rsidRPr="00A20464">
        <w:rPr>
          <w:rFonts w:ascii="Tahoma" w:hAnsi="Tahoma" w:cs="Tahoma"/>
          <w:sz w:val="18"/>
          <w:szCs w:val="18"/>
          <w:lang w:val="pl-PL"/>
        </w:rPr>
        <w:t xml:space="preserve"> 3 niezależne od siebie istotne awarie sprzętu w okresie 30 kolejnych dni.</w:t>
      </w:r>
    </w:p>
    <w:p w14:paraId="632700E5" w14:textId="77777777" w:rsidR="001853E0" w:rsidRPr="00A20464" w:rsidRDefault="001853E0" w:rsidP="001853E0">
      <w:pPr>
        <w:pStyle w:val="Standard"/>
        <w:tabs>
          <w:tab w:val="left" w:pos="-1876"/>
        </w:tabs>
        <w:spacing w:line="276" w:lineRule="auto"/>
        <w:ind w:left="426"/>
        <w:jc w:val="both"/>
        <w:rPr>
          <w:rFonts w:ascii="Tahoma" w:hAnsi="Tahoma" w:cs="Tahoma"/>
          <w:sz w:val="18"/>
          <w:szCs w:val="18"/>
          <w:lang w:val="pl-PL"/>
        </w:rPr>
      </w:pPr>
    </w:p>
    <w:p w14:paraId="2E6540C8" w14:textId="4F083987" w:rsidR="009D3CBB" w:rsidRPr="00A20464" w:rsidRDefault="0026188A" w:rsidP="0026188A">
      <w:pPr>
        <w:pStyle w:val="Standard"/>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1</w:t>
      </w:r>
      <w:r w:rsidR="00895E94" w:rsidRPr="00A20464">
        <w:rPr>
          <w:rFonts w:ascii="Tahoma" w:hAnsi="Tahoma" w:cs="Tahoma"/>
          <w:sz w:val="18"/>
          <w:szCs w:val="18"/>
          <w:lang w:val="pl-PL"/>
        </w:rPr>
        <w:t>4</w:t>
      </w:r>
      <w:r w:rsidR="001853E0" w:rsidRPr="00A20464">
        <w:rPr>
          <w:rFonts w:ascii="Tahoma" w:hAnsi="Tahoma" w:cs="Tahoma"/>
          <w:sz w:val="18"/>
          <w:szCs w:val="18"/>
          <w:lang w:val="pl-PL"/>
        </w:rPr>
        <w:t xml:space="preserve">. </w:t>
      </w:r>
      <w:r w:rsidR="00324D61" w:rsidRPr="00A20464">
        <w:rPr>
          <w:rFonts w:ascii="Tahoma" w:hAnsi="Tahoma" w:cs="Tahoma"/>
          <w:sz w:val="18"/>
          <w:szCs w:val="18"/>
          <w:lang w:val="pl-PL"/>
        </w:rPr>
        <w:t>Za czas nieczynności przedmiotu dzierżawy - Wy</w:t>
      </w:r>
      <w:r w:rsidR="004D1F0B" w:rsidRPr="00A20464">
        <w:rPr>
          <w:rFonts w:ascii="Tahoma" w:hAnsi="Tahoma" w:cs="Tahoma"/>
          <w:sz w:val="18"/>
          <w:szCs w:val="18"/>
          <w:lang w:val="pl-PL"/>
        </w:rPr>
        <w:t>konawca</w:t>
      </w:r>
      <w:r w:rsidR="00324D61" w:rsidRPr="00A20464">
        <w:rPr>
          <w:rFonts w:ascii="Tahoma" w:hAnsi="Tahoma" w:cs="Tahoma"/>
          <w:color w:val="EE0000"/>
          <w:sz w:val="18"/>
          <w:szCs w:val="18"/>
          <w:lang w:val="pl-PL"/>
        </w:rPr>
        <w:t xml:space="preserve"> </w:t>
      </w:r>
      <w:r w:rsidR="00324D61" w:rsidRPr="00A20464">
        <w:rPr>
          <w:rFonts w:ascii="Tahoma" w:hAnsi="Tahoma" w:cs="Tahoma"/>
          <w:sz w:val="18"/>
          <w:szCs w:val="18"/>
          <w:lang w:val="pl-PL"/>
        </w:rPr>
        <w:t xml:space="preserve">pokryje koszty badań przeprowadzonych w innym </w:t>
      </w:r>
      <w:r w:rsidRPr="00A20464">
        <w:rPr>
          <w:rFonts w:ascii="Tahoma" w:hAnsi="Tahoma" w:cs="Tahoma"/>
          <w:sz w:val="18"/>
          <w:szCs w:val="18"/>
          <w:lang w:val="pl-PL"/>
        </w:rPr>
        <w:t xml:space="preserve"> </w:t>
      </w:r>
      <w:r w:rsidR="00324D61" w:rsidRPr="00A20464">
        <w:rPr>
          <w:rFonts w:ascii="Tahoma" w:hAnsi="Tahoma" w:cs="Tahoma"/>
          <w:sz w:val="18"/>
          <w:szCs w:val="18"/>
          <w:lang w:val="pl-PL"/>
        </w:rPr>
        <w:t xml:space="preserve">laboratorium </w:t>
      </w:r>
      <w:r w:rsidR="001853E0" w:rsidRPr="00A20464">
        <w:rPr>
          <w:rFonts w:ascii="Tahoma" w:hAnsi="Tahoma" w:cs="Tahoma"/>
          <w:sz w:val="18"/>
          <w:szCs w:val="18"/>
          <w:lang w:val="pl-PL"/>
        </w:rPr>
        <w:t xml:space="preserve">  </w:t>
      </w:r>
      <w:r w:rsidR="00324D61" w:rsidRPr="00A20464">
        <w:rPr>
          <w:rFonts w:ascii="Tahoma" w:hAnsi="Tahoma" w:cs="Tahoma"/>
          <w:sz w:val="18"/>
          <w:szCs w:val="18"/>
          <w:lang w:val="pl-PL"/>
        </w:rPr>
        <w:t>(wraz z ich transportem) lub w laboratorium Zamawiającego wykonane na innym analizatorze i odczynnikach innej firmy.</w:t>
      </w:r>
    </w:p>
    <w:p w14:paraId="7D73024F" w14:textId="77777777" w:rsidR="009D3CBB" w:rsidRPr="00A20464" w:rsidRDefault="009D3CBB">
      <w:pPr>
        <w:pStyle w:val="Standard"/>
        <w:tabs>
          <w:tab w:val="left" w:pos="360"/>
        </w:tabs>
        <w:spacing w:before="120"/>
        <w:jc w:val="both"/>
        <w:rPr>
          <w:rFonts w:ascii="Tahoma" w:hAnsi="Tahoma" w:cs="Tahoma"/>
          <w:sz w:val="18"/>
          <w:szCs w:val="18"/>
          <w:lang w:val="pl-PL"/>
        </w:rPr>
      </w:pPr>
    </w:p>
    <w:p w14:paraId="402C7FBE"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 8</w:t>
      </w:r>
    </w:p>
    <w:p w14:paraId="062D7D5C"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KARY UMOWNE</w:t>
      </w:r>
    </w:p>
    <w:p w14:paraId="1A2EE407" w14:textId="44CBA734" w:rsidR="009D3CBB" w:rsidRPr="00A20464" w:rsidRDefault="00324D61" w:rsidP="009A1D05">
      <w:pPr>
        <w:pStyle w:val="Standard"/>
        <w:numPr>
          <w:ilvl w:val="0"/>
          <w:numId w:val="158"/>
        </w:numPr>
        <w:tabs>
          <w:tab w:val="left" w:pos="284"/>
          <w:tab w:val="left" w:pos="426"/>
        </w:tabs>
        <w:spacing w:line="276" w:lineRule="auto"/>
        <w:ind w:left="426" w:hanging="284"/>
        <w:jc w:val="both"/>
        <w:rPr>
          <w:rFonts w:ascii="Tahoma" w:hAnsi="Tahoma" w:cs="Tahoma"/>
          <w:sz w:val="18"/>
          <w:szCs w:val="18"/>
          <w:lang w:val="pl-PL"/>
        </w:rPr>
      </w:pPr>
      <w:r w:rsidRPr="00A20464">
        <w:rPr>
          <w:rFonts w:ascii="Tahoma" w:hAnsi="Tahoma" w:cs="Tahoma"/>
          <w:sz w:val="18"/>
          <w:szCs w:val="18"/>
          <w:lang w:val="pl-PL"/>
        </w:rPr>
        <w:t>Wykonawca zobowiązany jest do zapłaty Zamawiającemu kary umownej za niewykonanie lub nienależyte wykonanie swoich zobowiązań umownych:</w:t>
      </w:r>
    </w:p>
    <w:p w14:paraId="6F29C3A2" w14:textId="07C911B3" w:rsidR="00863A9A" w:rsidRPr="00A20464" w:rsidRDefault="00324D61" w:rsidP="009A1D05">
      <w:pPr>
        <w:pStyle w:val="Akapitzlist"/>
        <w:numPr>
          <w:ilvl w:val="0"/>
          <w:numId w:val="159"/>
        </w:numPr>
        <w:tabs>
          <w:tab w:val="left" w:pos="684"/>
        </w:tabs>
        <w:spacing w:before="100"/>
        <w:contextualSpacing/>
        <w:jc w:val="both"/>
        <w:rPr>
          <w:rFonts w:ascii="Tahoma" w:hAnsi="Tahoma" w:cs="Tahoma"/>
          <w:sz w:val="18"/>
          <w:szCs w:val="18"/>
          <w:lang w:val="pl-PL"/>
        </w:rPr>
      </w:pPr>
      <w:r w:rsidRPr="00A20464">
        <w:rPr>
          <w:rFonts w:ascii="Tahoma" w:hAnsi="Tahoma" w:cs="Tahoma"/>
          <w:sz w:val="18"/>
          <w:szCs w:val="18"/>
          <w:lang w:val="pl-PL"/>
        </w:rPr>
        <w:t xml:space="preserve">w wysokości 0,2% wartości umownej brutto przedmiotu dostawy niedostarczonej w terminie lub wadliwej – za każdy rozpoczęty dzień zwłoki - do dnia wykonania umowy - bez wad, dotyczy terminów wynikających z zapisów </w:t>
      </w:r>
      <w:r w:rsidRPr="00A20464">
        <w:rPr>
          <w:rFonts w:ascii="Tahoma" w:hAnsi="Tahoma" w:cs="Tahoma"/>
          <w:sz w:val="18"/>
          <w:szCs w:val="18"/>
          <w:u w:val="single"/>
          <w:lang w:val="pl-PL"/>
        </w:rPr>
        <w:t xml:space="preserve">§ 2 ust. 3, 7, </w:t>
      </w:r>
      <w:r w:rsidR="00453FD3">
        <w:rPr>
          <w:rFonts w:ascii="Tahoma" w:hAnsi="Tahoma" w:cs="Tahoma"/>
          <w:sz w:val="18"/>
          <w:szCs w:val="18"/>
          <w:u w:val="single"/>
          <w:lang w:val="pl-PL"/>
        </w:rPr>
        <w:t>9</w:t>
      </w:r>
      <w:r w:rsidRPr="00A20464">
        <w:rPr>
          <w:rFonts w:ascii="Tahoma" w:hAnsi="Tahoma" w:cs="Tahoma"/>
          <w:sz w:val="18"/>
          <w:szCs w:val="18"/>
          <w:u w:val="single"/>
          <w:lang w:val="pl-PL"/>
        </w:rPr>
        <w:t xml:space="preserve"> oraz § 5 ust. 2, 3, 8 </w:t>
      </w:r>
      <w:r w:rsidRPr="00A20464">
        <w:rPr>
          <w:rFonts w:ascii="Tahoma" w:hAnsi="Tahoma" w:cs="Tahoma"/>
          <w:sz w:val="18"/>
          <w:szCs w:val="18"/>
          <w:lang w:val="pl-PL"/>
        </w:rPr>
        <w:t>niniejszej umowy.</w:t>
      </w:r>
    </w:p>
    <w:p w14:paraId="2C6F7C89" w14:textId="1260FDD5" w:rsidR="00863A9A" w:rsidRPr="00A20464" w:rsidRDefault="00324D61" w:rsidP="009A1D05">
      <w:pPr>
        <w:pStyle w:val="Akapitzlist"/>
        <w:numPr>
          <w:ilvl w:val="0"/>
          <w:numId w:val="159"/>
        </w:numPr>
        <w:tabs>
          <w:tab w:val="left" w:pos="684"/>
        </w:tabs>
        <w:spacing w:before="100"/>
        <w:contextualSpacing/>
        <w:jc w:val="both"/>
        <w:rPr>
          <w:rFonts w:ascii="Tahoma" w:hAnsi="Tahoma" w:cs="Tahoma"/>
          <w:sz w:val="18"/>
          <w:szCs w:val="18"/>
          <w:lang w:val="pl-PL"/>
        </w:rPr>
      </w:pPr>
      <w:r w:rsidRPr="00A20464">
        <w:rPr>
          <w:rFonts w:ascii="Tahoma" w:hAnsi="Tahoma" w:cs="Tahoma"/>
          <w:iCs/>
          <w:sz w:val="18"/>
          <w:szCs w:val="18"/>
          <w:lang w:val="pl-PL"/>
        </w:rPr>
        <w:t xml:space="preserve">w wysokości 0,2% </w:t>
      </w:r>
      <w:r w:rsidR="00AD1E1D" w:rsidRPr="00A20464">
        <w:rPr>
          <w:rFonts w:ascii="Tahoma" w:hAnsi="Tahoma" w:cs="Tahoma"/>
          <w:iCs/>
          <w:sz w:val="18"/>
          <w:szCs w:val="18"/>
          <w:lang w:val="pl-PL"/>
        </w:rPr>
        <w:t>łącznej</w:t>
      </w:r>
      <w:r w:rsidRPr="00A20464">
        <w:rPr>
          <w:rFonts w:ascii="Tahoma" w:hAnsi="Tahoma" w:cs="Tahoma"/>
          <w:iCs/>
          <w:sz w:val="18"/>
          <w:szCs w:val="18"/>
          <w:lang w:val="pl-PL"/>
        </w:rPr>
        <w:t xml:space="preserve"> wartości brutto opłat dzierżawnych za okres 36 miesięcy za każdy rozpoczęty dzień</w:t>
      </w:r>
      <w:r w:rsidRPr="00A20464">
        <w:rPr>
          <w:rFonts w:ascii="Tahoma" w:hAnsi="Tahoma" w:cs="Tahoma"/>
          <w:sz w:val="18"/>
          <w:szCs w:val="18"/>
          <w:lang w:val="pl-PL"/>
        </w:rPr>
        <w:t xml:space="preserve"> zwłoki</w:t>
      </w:r>
      <w:r w:rsidR="00AD1E1D" w:rsidRPr="00A20464">
        <w:rPr>
          <w:rFonts w:ascii="Tahoma" w:hAnsi="Tahoma" w:cs="Tahoma"/>
          <w:sz w:val="18"/>
          <w:szCs w:val="18"/>
          <w:lang w:val="pl-PL"/>
        </w:rPr>
        <w:t xml:space="preserve"> w zakresie</w:t>
      </w:r>
      <w:r w:rsidRPr="00A20464">
        <w:rPr>
          <w:rFonts w:ascii="Tahoma" w:hAnsi="Tahoma" w:cs="Tahoma"/>
          <w:sz w:val="18"/>
          <w:szCs w:val="18"/>
          <w:lang w:val="pl-PL"/>
        </w:rPr>
        <w:t xml:space="preserve"> dostawy nie dostarczonej w terminie lub wadliwej lub naruszającej postanowienia dotyczące warunków gwarancji i serwisu – dotyczy szczególnie terminów wynikających z zapisów </w:t>
      </w:r>
      <w:r w:rsidRPr="00A20464">
        <w:rPr>
          <w:rFonts w:ascii="Tahoma" w:hAnsi="Tahoma" w:cs="Tahoma"/>
          <w:sz w:val="18"/>
          <w:szCs w:val="18"/>
          <w:u w:val="single"/>
          <w:lang w:val="pl-PL"/>
        </w:rPr>
        <w:t>§ 2 ust. 1</w:t>
      </w:r>
      <w:r w:rsidR="00453FD3">
        <w:rPr>
          <w:rFonts w:ascii="Tahoma" w:hAnsi="Tahoma" w:cs="Tahoma"/>
          <w:sz w:val="18"/>
          <w:szCs w:val="18"/>
          <w:u w:val="single"/>
          <w:lang w:val="pl-PL"/>
        </w:rPr>
        <w:t>1</w:t>
      </w:r>
      <w:r w:rsidRPr="00A20464">
        <w:rPr>
          <w:rFonts w:ascii="Tahoma" w:hAnsi="Tahoma" w:cs="Tahoma"/>
          <w:sz w:val="18"/>
          <w:szCs w:val="18"/>
          <w:u w:val="single"/>
          <w:lang w:val="pl-PL"/>
        </w:rPr>
        <w:t>, 1</w:t>
      </w:r>
      <w:r w:rsidR="00453FD3">
        <w:rPr>
          <w:rFonts w:ascii="Tahoma" w:hAnsi="Tahoma" w:cs="Tahoma"/>
          <w:sz w:val="18"/>
          <w:szCs w:val="18"/>
          <w:u w:val="single"/>
          <w:lang w:val="pl-PL"/>
        </w:rPr>
        <w:t>2</w:t>
      </w:r>
      <w:r w:rsidRPr="00A20464">
        <w:rPr>
          <w:rFonts w:ascii="Tahoma" w:hAnsi="Tahoma" w:cs="Tahoma"/>
          <w:sz w:val="18"/>
          <w:szCs w:val="18"/>
          <w:u w:val="single"/>
          <w:lang w:val="pl-PL"/>
        </w:rPr>
        <w:t xml:space="preserve"> oraz § 6 ust. 2, 4 </w:t>
      </w:r>
      <w:r w:rsidRPr="00A20464">
        <w:rPr>
          <w:rFonts w:ascii="Tahoma" w:hAnsi="Tahoma" w:cs="Tahoma"/>
          <w:sz w:val="18"/>
          <w:szCs w:val="18"/>
          <w:lang w:val="pl-PL"/>
        </w:rPr>
        <w:t>niniejszej umowy za każdy rozpoczęty dzień zwłoki – do dnia wykonania umowy – bez wad.</w:t>
      </w:r>
    </w:p>
    <w:p w14:paraId="6ED19405" w14:textId="4D64BB3A" w:rsidR="009D3CBB" w:rsidRPr="00A20464" w:rsidRDefault="00324D61" w:rsidP="009A1D05">
      <w:pPr>
        <w:pStyle w:val="Akapitzlist"/>
        <w:numPr>
          <w:ilvl w:val="0"/>
          <w:numId w:val="159"/>
        </w:numPr>
        <w:tabs>
          <w:tab w:val="left" w:pos="684"/>
        </w:tabs>
        <w:spacing w:before="100"/>
        <w:contextualSpacing/>
        <w:jc w:val="both"/>
        <w:rPr>
          <w:rFonts w:ascii="Tahoma" w:hAnsi="Tahoma" w:cs="Tahoma"/>
          <w:sz w:val="18"/>
          <w:szCs w:val="18"/>
          <w:lang w:val="pl-PL"/>
        </w:rPr>
      </w:pPr>
      <w:r w:rsidRPr="00A20464">
        <w:rPr>
          <w:rFonts w:ascii="Tahoma" w:hAnsi="Tahoma" w:cs="Tahoma"/>
          <w:sz w:val="18"/>
          <w:szCs w:val="18"/>
          <w:lang w:val="pl-PL"/>
        </w:rPr>
        <w:t>W przypadku, gdy wynik badania nie zostanie wydany w wymaganym terminie - z powodu:</w:t>
      </w:r>
    </w:p>
    <w:p w14:paraId="7928813E" w14:textId="67F11BA9" w:rsidR="009D3CBB" w:rsidRPr="00A20464" w:rsidRDefault="00324D61" w:rsidP="009A1D05">
      <w:pPr>
        <w:pStyle w:val="Tekstpodstawowy31"/>
        <w:widowControl/>
        <w:numPr>
          <w:ilvl w:val="0"/>
          <w:numId w:val="132"/>
        </w:numPr>
        <w:tabs>
          <w:tab w:val="left" w:pos="-360"/>
          <w:tab w:val="left" w:pos="131"/>
        </w:tabs>
        <w:spacing w:after="0"/>
        <w:ind w:firstLine="207"/>
        <w:jc w:val="both"/>
        <w:rPr>
          <w:rFonts w:ascii="Tahoma" w:hAnsi="Tahoma" w:cs="Tahoma"/>
          <w:sz w:val="18"/>
          <w:szCs w:val="18"/>
          <w:lang w:val="pl-PL"/>
        </w:rPr>
      </w:pPr>
      <w:r w:rsidRPr="00A20464">
        <w:rPr>
          <w:rFonts w:ascii="Tahoma" w:hAnsi="Tahoma" w:cs="Tahoma"/>
          <w:sz w:val="18"/>
          <w:szCs w:val="18"/>
          <w:lang w:val="pl-PL"/>
        </w:rPr>
        <w:t xml:space="preserve">braku dostaw z winy </w:t>
      </w:r>
      <w:r w:rsidR="00AD1E1D" w:rsidRPr="00A20464">
        <w:rPr>
          <w:rFonts w:ascii="Tahoma" w:hAnsi="Tahoma" w:cs="Tahoma"/>
          <w:sz w:val="18"/>
          <w:szCs w:val="18"/>
          <w:lang w:val="pl-PL"/>
        </w:rPr>
        <w:t>W</w:t>
      </w:r>
      <w:r w:rsidRPr="00A20464">
        <w:rPr>
          <w:rFonts w:ascii="Tahoma" w:hAnsi="Tahoma" w:cs="Tahoma"/>
          <w:sz w:val="18"/>
          <w:szCs w:val="18"/>
          <w:lang w:val="pl-PL"/>
        </w:rPr>
        <w:t>ykonawcy,</w:t>
      </w:r>
    </w:p>
    <w:p w14:paraId="21F32A6D" w14:textId="4E4D1733" w:rsidR="009D3CBB" w:rsidRPr="00A20464" w:rsidRDefault="00324D61" w:rsidP="00863A9A">
      <w:pPr>
        <w:pStyle w:val="Tekstpodstawowy31"/>
        <w:widowControl/>
        <w:numPr>
          <w:ilvl w:val="0"/>
          <w:numId w:val="5"/>
        </w:numPr>
        <w:tabs>
          <w:tab w:val="left" w:pos="-360"/>
          <w:tab w:val="left" w:pos="131"/>
        </w:tabs>
        <w:spacing w:after="0"/>
        <w:ind w:left="709" w:hanging="142"/>
        <w:jc w:val="both"/>
        <w:rPr>
          <w:rFonts w:ascii="Tahoma" w:hAnsi="Tahoma" w:cs="Tahoma"/>
          <w:b/>
          <w:bCs/>
          <w:sz w:val="18"/>
          <w:szCs w:val="18"/>
          <w:lang w:val="pl-PL"/>
        </w:rPr>
      </w:pPr>
      <w:r w:rsidRPr="00A20464">
        <w:rPr>
          <w:rFonts w:ascii="Tahoma" w:hAnsi="Tahoma" w:cs="Tahoma"/>
          <w:sz w:val="18"/>
          <w:szCs w:val="18"/>
          <w:lang w:val="pl-PL"/>
        </w:rPr>
        <w:t>niesprawnego systemu informatycznego (</w:t>
      </w:r>
      <w:r w:rsidRPr="00A20464">
        <w:rPr>
          <w:rFonts w:ascii="Tahoma" w:eastAsia="SimSun" w:hAnsi="Tahoma" w:cs="Tahoma"/>
          <w:sz w:val="18"/>
          <w:szCs w:val="18"/>
          <w:lang w:val="pl-PL" w:eastAsia="pl-PL"/>
        </w:rPr>
        <w:t>dotyczy również wadliwie działającego systemu oraz archiwizacji wyników oraz wyników przesyłanych drogą elektroniczną do odbiorcy zewnętrznego)</w:t>
      </w:r>
      <w:r w:rsidR="002D7491" w:rsidRPr="00A20464">
        <w:rPr>
          <w:rFonts w:ascii="Tahoma" w:eastAsia="SimSun" w:hAnsi="Tahoma" w:cs="Tahoma"/>
          <w:sz w:val="18"/>
          <w:szCs w:val="18"/>
          <w:lang w:val="pl-PL" w:eastAsia="pl-PL"/>
        </w:rPr>
        <w:t xml:space="preserve"> - wyłącznie w zakresie wynikającym z realizacji niniejszej umowy przez Wykonawcę</w:t>
      </w:r>
      <w:r w:rsidRPr="00A20464">
        <w:rPr>
          <w:rFonts w:ascii="Tahoma" w:eastAsia="SimSun" w:hAnsi="Tahoma" w:cs="Tahoma"/>
          <w:sz w:val="18"/>
          <w:szCs w:val="18"/>
          <w:lang w:val="pl-PL" w:eastAsia="pl-PL"/>
        </w:rPr>
        <w:t>,</w:t>
      </w:r>
    </w:p>
    <w:p w14:paraId="49C2D3D9" w14:textId="6C3779D3" w:rsidR="009D3CBB" w:rsidRPr="00A20464" w:rsidRDefault="00324D61" w:rsidP="002D7491">
      <w:pPr>
        <w:pStyle w:val="Tekstpodstawowy31"/>
        <w:widowControl/>
        <w:numPr>
          <w:ilvl w:val="0"/>
          <w:numId w:val="5"/>
        </w:numPr>
        <w:tabs>
          <w:tab w:val="left" w:pos="-360"/>
          <w:tab w:val="left" w:pos="131"/>
        </w:tabs>
        <w:spacing w:after="0"/>
        <w:ind w:left="709" w:hanging="142"/>
        <w:jc w:val="both"/>
        <w:rPr>
          <w:rFonts w:ascii="Tahoma" w:hAnsi="Tahoma" w:cs="Tahoma"/>
          <w:sz w:val="18"/>
          <w:szCs w:val="18"/>
          <w:lang w:val="pl-PL"/>
        </w:rPr>
      </w:pPr>
      <w:r w:rsidRPr="00A20464">
        <w:rPr>
          <w:rFonts w:ascii="Tahoma" w:hAnsi="Tahoma" w:cs="Tahoma"/>
          <w:sz w:val="18"/>
          <w:szCs w:val="18"/>
          <w:lang w:val="pl-PL"/>
        </w:rPr>
        <w:t>niesprawnego przedmiotu zamówienia (np. analizatory, wirówka)</w:t>
      </w:r>
      <w:r w:rsidR="002D7491" w:rsidRPr="00A20464">
        <w:rPr>
          <w:rFonts w:ascii="Tahoma" w:hAnsi="Tahoma" w:cs="Tahoma"/>
          <w:sz w:val="18"/>
          <w:szCs w:val="18"/>
          <w:lang w:val="pl-PL"/>
        </w:rPr>
        <w:t xml:space="preserve"> </w:t>
      </w:r>
      <w:r w:rsidRPr="00A20464">
        <w:rPr>
          <w:rFonts w:ascii="Tahoma" w:hAnsi="Tahoma" w:cs="Tahoma"/>
          <w:sz w:val="18"/>
          <w:szCs w:val="18"/>
          <w:lang w:val="pl-PL"/>
        </w:rPr>
        <w:t>Wykonawca ponosi pełna odpowiedzialność odszkodowawczą za zaistniałą sytuację wobec osób trzecich</w:t>
      </w:r>
      <w:r w:rsidR="002D7491" w:rsidRPr="00A20464">
        <w:rPr>
          <w:rFonts w:ascii="Tahoma" w:eastAsia="Times New Roman" w:hAnsi="Tahoma" w:cs="Tahoma"/>
          <w:sz w:val="18"/>
          <w:szCs w:val="18"/>
          <w:lang w:val="pl-PL" w:eastAsia="pl-PL"/>
        </w:rPr>
        <w:t xml:space="preserve"> </w:t>
      </w:r>
      <w:r w:rsidR="002D7491" w:rsidRPr="00A20464">
        <w:rPr>
          <w:rFonts w:ascii="Tahoma" w:eastAsia="Times New Roman" w:hAnsi="Tahoma" w:cs="Tahoma"/>
          <w:b/>
          <w:bCs/>
          <w:sz w:val="18"/>
          <w:szCs w:val="18"/>
          <w:lang w:val="pl-PL" w:eastAsia="pl-PL"/>
        </w:rPr>
        <w:t xml:space="preserve">z </w:t>
      </w:r>
      <w:r w:rsidR="002D7491" w:rsidRPr="00A20464">
        <w:rPr>
          <w:rFonts w:ascii="Tahoma" w:eastAsia="SimSun" w:hAnsi="Tahoma" w:cs="Tahoma"/>
          <w:sz w:val="18"/>
          <w:szCs w:val="18"/>
          <w:lang w:val="pl-PL" w:eastAsia="pl-PL"/>
        </w:rPr>
        <w:t>wyłączeniem sytuacji, gdy niesprawność przedmiotu zamówienia wynika z winy Zamawiającego na skutek nieprawidłowej eksploatacji</w:t>
      </w:r>
      <w:r w:rsidRPr="00A20464">
        <w:rPr>
          <w:rFonts w:ascii="Tahoma" w:eastAsia="SimSun" w:hAnsi="Tahoma" w:cs="Tahoma"/>
          <w:sz w:val="18"/>
          <w:szCs w:val="18"/>
          <w:lang w:val="pl-PL" w:eastAsia="pl-PL"/>
        </w:rPr>
        <w:t>.</w:t>
      </w:r>
    </w:p>
    <w:p w14:paraId="5246036C" w14:textId="63E97F8A" w:rsidR="009D3CBB" w:rsidRPr="00A20464" w:rsidRDefault="00324D61" w:rsidP="009A1D05">
      <w:pPr>
        <w:pStyle w:val="Standard"/>
        <w:numPr>
          <w:ilvl w:val="0"/>
          <w:numId w:val="133"/>
        </w:numPr>
        <w:tabs>
          <w:tab w:val="left" w:pos="567"/>
        </w:tabs>
        <w:spacing w:line="276" w:lineRule="auto"/>
        <w:ind w:left="284" w:hanging="284"/>
        <w:jc w:val="both"/>
        <w:rPr>
          <w:rFonts w:ascii="Tahoma" w:hAnsi="Tahoma" w:cs="Tahoma"/>
          <w:sz w:val="18"/>
          <w:szCs w:val="18"/>
          <w:lang w:val="pl-PL"/>
        </w:rPr>
      </w:pPr>
      <w:r w:rsidRPr="00A20464">
        <w:rPr>
          <w:rFonts w:ascii="Tahoma" w:hAnsi="Tahoma" w:cs="Tahoma"/>
          <w:sz w:val="18"/>
          <w:szCs w:val="18"/>
          <w:lang w:val="pl-PL"/>
        </w:rPr>
        <w:t>W przypadku przekroczenia</w:t>
      </w:r>
      <w:r w:rsidR="00E8639C" w:rsidRPr="00A20464">
        <w:rPr>
          <w:rFonts w:ascii="Tahoma" w:hAnsi="Tahoma" w:cs="Tahoma"/>
          <w:sz w:val="18"/>
          <w:szCs w:val="18"/>
          <w:lang w:val="pl-PL"/>
        </w:rPr>
        <w:t xml:space="preserve"> przez Zamawiającego</w:t>
      </w:r>
      <w:r w:rsidRPr="00A20464">
        <w:rPr>
          <w:rFonts w:ascii="Tahoma" w:hAnsi="Tahoma" w:cs="Tahoma"/>
          <w:sz w:val="18"/>
          <w:szCs w:val="18"/>
          <w:lang w:val="pl-PL"/>
        </w:rPr>
        <w:t xml:space="preserve"> terminu płatności </w:t>
      </w:r>
      <w:r w:rsidR="00E8639C" w:rsidRPr="00A20464">
        <w:rPr>
          <w:rFonts w:ascii="Tahoma" w:hAnsi="Tahoma" w:cs="Tahoma"/>
          <w:sz w:val="18"/>
          <w:szCs w:val="18"/>
          <w:lang w:val="pl-PL"/>
        </w:rPr>
        <w:t xml:space="preserve">wynagrodzenia na rzecz Wykonawcy, </w:t>
      </w:r>
      <w:r w:rsidRPr="00A20464">
        <w:rPr>
          <w:rFonts w:ascii="Tahoma" w:hAnsi="Tahoma" w:cs="Tahoma"/>
          <w:sz w:val="18"/>
          <w:szCs w:val="18"/>
          <w:lang w:val="pl-PL"/>
        </w:rPr>
        <w:t>Wykonawca jest uprawniony do żądania od Zamawiającego odsetek ustawowych za opóźnienia w transakcjach handlowych.</w:t>
      </w:r>
    </w:p>
    <w:p w14:paraId="62FE2D09" w14:textId="2DF69BF0" w:rsidR="009D3CBB" w:rsidRPr="00A20464" w:rsidRDefault="00324D61" w:rsidP="009A1D05">
      <w:pPr>
        <w:pStyle w:val="Standard"/>
        <w:numPr>
          <w:ilvl w:val="0"/>
          <w:numId w:val="133"/>
        </w:numPr>
        <w:tabs>
          <w:tab w:val="left" w:pos="567"/>
        </w:tabs>
        <w:spacing w:line="276" w:lineRule="auto"/>
        <w:ind w:left="284" w:hanging="284"/>
        <w:jc w:val="both"/>
        <w:rPr>
          <w:rFonts w:ascii="Tahoma" w:hAnsi="Tahoma" w:cs="Tahoma"/>
          <w:sz w:val="18"/>
          <w:szCs w:val="18"/>
          <w:lang w:val="pl-PL"/>
        </w:rPr>
      </w:pPr>
      <w:r w:rsidRPr="00A20464">
        <w:rPr>
          <w:rFonts w:ascii="Tahoma" w:hAnsi="Tahoma" w:cs="Tahoma"/>
          <w:sz w:val="18"/>
          <w:szCs w:val="18"/>
          <w:lang w:val="pl-PL" w:eastAsia="pl-PL"/>
        </w:rPr>
        <w:t xml:space="preserve">Niezależnie od roszczeń wymienionych w </w:t>
      </w:r>
      <w:r w:rsidRPr="00A20464">
        <w:rPr>
          <w:rFonts w:ascii="Tahoma" w:hAnsi="Tahoma" w:cs="Tahoma"/>
          <w:bCs/>
          <w:sz w:val="18"/>
          <w:szCs w:val="18"/>
          <w:lang w:val="pl-PL"/>
        </w:rPr>
        <w:t>§2 ust. 1</w:t>
      </w:r>
      <w:r w:rsidR="00E8639C" w:rsidRPr="00A20464">
        <w:rPr>
          <w:rFonts w:ascii="Tahoma" w:hAnsi="Tahoma" w:cs="Tahoma"/>
          <w:bCs/>
          <w:sz w:val="18"/>
          <w:szCs w:val="18"/>
          <w:lang w:val="pl-PL"/>
        </w:rPr>
        <w:t>5</w:t>
      </w:r>
      <w:r w:rsidRPr="00A20464">
        <w:rPr>
          <w:rFonts w:ascii="Tahoma" w:hAnsi="Tahoma" w:cs="Tahoma"/>
          <w:bCs/>
          <w:sz w:val="18"/>
          <w:szCs w:val="18"/>
          <w:lang w:val="pl-PL" w:eastAsia="pl-PL"/>
        </w:rPr>
        <w:t>,</w:t>
      </w:r>
      <w:r w:rsidRPr="00A20464">
        <w:rPr>
          <w:rFonts w:ascii="Tahoma" w:hAnsi="Tahoma" w:cs="Tahoma"/>
          <w:sz w:val="18"/>
          <w:szCs w:val="18"/>
          <w:lang w:val="pl-PL" w:eastAsia="pl-PL"/>
        </w:rPr>
        <w:t xml:space="preserve"> Zamawiający zastrzega sobie prawo do nałożenia na Wykonawcę kary umownej w wysokości 1 500,00 PLN za każde naruszenie obowiązku informacyjnego określonego w </w:t>
      </w:r>
      <w:r w:rsidRPr="00A20464">
        <w:rPr>
          <w:rFonts w:ascii="Tahoma" w:hAnsi="Tahoma" w:cs="Tahoma"/>
          <w:bCs/>
          <w:sz w:val="18"/>
          <w:szCs w:val="18"/>
          <w:lang w:val="pl-PL"/>
        </w:rPr>
        <w:t xml:space="preserve">§2 </w:t>
      </w:r>
      <w:r w:rsidRPr="00A20464">
        <w:rPr>
          <w:rFonts w:ascii="Tahoma" w:hAnsi="Tahoma" w:cs="Tahoma"/>
          <w:bCs/>
          <w:sz w:val="18"/>
          <w:szCs w:val="18"/>
          <w:lang w:val="pl-PL" w:eastAsia="pl-PL"/>
        </w:rPr>
        <w:t>ust. 1</w:t>
      </w:r>
      <w:r w:rsidR="00E8639C" w:rsidRPr="00A20464">
        <w:rPr>
          <w:rFonts w:ascii="Tahoma" w:hAnsi="Tahoma" w:cs="Tahoma"/>
          <w:bCs/>
          <w:sz w:val="18"/>
          <w:szCs w:val="18"/>
          <w:lang w:val="pl-PL" w:eastAsia="pl-PL"/>
        </w:rPr>
        <w:t>4</w:t>
      </w:r>
      <w:r w:rsidRPr="00A20464">
        <w:rPr>
          <w:rFonts w:ascii="Tahoma" w:hAnsi="Tahoma" w:cs="Tahoma"/>
          <w:bCs/>
          <w:sz w:val="18"/>
          <w:szCs w:val="18"/>
          <w:lang w:val="pl-PL" w:eastAsia="pl-PL"/>
        </w:rPr>
        <w:t xml:space="preserve"> oraz 1</w:t>
      </w:r>
      <w:r w:rsidR="00AF33B9">
        <w:rPr>
          <w:rFonts w:ascii="Tahoma" w:hAnsi="Tahoma" w:cs="Tahoma"/>
          <w:bCs/>
          <w:sz w:val="18"/>
          <w:szCs w:val="18"/>
          <w:lang w:val="pl-PL" w:eastAsia="pl-PL"/>
        </w:rPr>
        <w:t>5</w:t>
      </w:r>
      <w:r w:rsidRPr="00A20464">
        <w:rPr>
          <w:rFonts w:ascii="Tahoma" w:hAnsi="Tahoma" w:cs="Tahoma"/>
          <w:bCs/>
          <w:sz w:val="18"/>
          <w:szCs w:val="18"/>
          <w:lang w:val="pl-PL" w:eastAsia="pl-PL"/>
        </w:rPr>
        <w:t>,</w:t>
      </w:r>
      <w:r w:rsidRPr="00A20464">
        <w:rPr>
          <w:rFonts w:ascii="Tahoma" w:hAnsi="Tahoma" w:cs="Tahoma"/>
          <w:sz w:val="18"/>
          <w:szCs w:val="18"/>
          <w:lang w:val="pl-PL" w:eastAsia="pl-PL"/>
        </w:rPr>
        <w:t xml:space="preserve"> z możliwością dochodzenia odszkodowania przewyższającego wysokość zastrzeżonej kary umownej na zasadach ogólnych.</w:t>
      </w:r>
    </w:p>
    <w:p w14:paraId="4C129433" w14:textId="268D4079" w:rsidR="009D3CBB" w:rsidRPr="00A20464" w:rsidRDefault="00324D61" w:rsidP="009A1D05">
      <w:pPr>
        <w:pStyle w:val="Standard"/>
        <w:numPr>
          <w:ilvl w:val="0"/>
          <w:numId w:val="133"/>
        </w:numPr>
        <w:tabs>
          <w:tab w:val="left" w:pos="567"/>
        </w:tabs>
        <w:spacing w:line="276" w:lineRule="auto"/>
        <w:ind w:left="284" w:hanging="284"/>
        <w:jc w:val="both"/>
        <w:rPr>
          <w:rFonts w:ascii="Tahoma" w:hAnsi="Tahoma" w:cs="Tahoma"/>
          <w:sz w:val="18"/>
          <w:szCs w:val="18"/>
          <w:lang w:val="pl-PL"/>
        </w:rPr>
      </w:pPr>
      <w:r w:rsidRPr="00A20464">
        <w:rPr>
          <w:rFonts w:ascii="Tahoma" w:hAnsi="Tahoma" w:cs="Tahoma"/>
          <w:sz w:val="18"/>
          <w:szCs w:val="18"/>
          <w:lang w:val="pl-PL"/>
        </w:rPr>
        <w:lastRenderedPageBreak/>
        <w:t>Za odstąpienie lub wypowiedzenie od umowy z winy Strony przeciwnej – obie Strony zastrzegają możliwość żądania kary umownej w wysokości 5% wartości umowy brutto, o której mowa w § 4 ust. 1 niniejszej umowy.</w:t>
      </w:r>
    </w:p>
    <w:p w14:paraId="7FCC51DF" w14:textId="571029BE" w:rsidR="009D3CBB" w:rsidRPr="00A20464" w:rsidRDefault="00324D61" w:rsidP="009A1D05">
      <w:pPr>
        <w:pStyle w:val="Standard"/>
        <w:numPr>
          <w:ilvl w:val="0"/>
          <w:numId w:val="133"/>
        </w:numPr>
        <w:tabs>
          <w:tab w:val="left" w:pos="567"/>
        </w:tabs>
        <w:spacing w:line="276" w:lineRule="auto"/>
        <w:ind w:left="284" w:hanging="284"/>
        <w:jc w:val="both"/>
        <w:rPr>
          <w:rFonts w:ascii="Tahoma" w:hAnsi="Tahoma" w:cs="Tahoma"/>
          <w:sz w:val="18"/>
          <w:szCs w:val="18"/>
          <w:lang w:val="pl-PL"/>
        </w:rPr>
      </w:pPr>
      <w:r w:rsidRPr="00A20464">
        <w:rPr>
          <w:rFonts w:ascii="Tahoma" w:hAnsi="Tahoma" w:cs="Tahoma"/>
          <w:sz w:val="18"/>
          <w:szCs w:val="18"/>
          <w:lang w:val="pl-PL"/>
        </w:rPr>
        <w:t>Jeżeli kary umowne przewidziane w niniejszej umowie nie pokrywają poniesionej szkody – Strona</w:t>
      </w:r>
      <w:r w:rsidR="00E8639C" w:rsidRPr="00A20464">
        <w:rPr>
          <w:rFonts w:ascii="Tahoma" w:hAnsi="Tahoma" w:cs="Tahoma"/>
          <w:sz w:val="18"/>
          <w:szCs w:val="18"/>
          <w:lang w:val="pl-PL"/>
        </w:rPr>
        <w:t>,</w:t>
      </w:r>
      <w:r w:rsidRPr="00A20464">
        <w:rPr>
          <w:rFonts w:ascii="Tahoma" w:hAnsi="Tahoma" w:cs="Tahoma"/>
          <w:sz w:val="18"/>
          <w:szCs w:val="18"/>
          <w:lang w:val="pl-PL"/>
        </w:rPr>
        <w:t xml:space="preserve"> która poniosła szkodę może dochodzić odszkodowania uzupełniającego na zasadach ogólnych Kodeksu cywilnego.</w:t>
      </w:r>
    </w:p>
    <w:p w14:paraId="5C6DE70C" w14:textId="77777777" w:rsidR="009D3CBB" w:rsidRPr="00A20464" w:rsidRDefault="00324D61" w:rsidP="009A1D05">
      <w:pPr>
        <w:pStyle w:val="Standard"/>
        <w:numPr>
          <w:ilvl w:val="0"/>
          <w:numId w:val="133"/>
        </w:numPr>
        <w:tabs>
          <w:tab w:val="left" w:pos="567"/>
        </w:tabs>
        <w:spacing w:line="276" w:lineRule="auto"/>
        <w:ind w:left="284" w:hanging="284"/>
        <w:jc w:val="both"/>
        <w:rPr>
          <w:rFonts w:ascii="Tahoma" w:hAnsi="Tahoma" w:cs="Tahoma"/>
          <w:sz w:val="18"/>
          <w:szCs w:val="18"/>
          <w:lang w:val="pl-PL"/>
        </w:rPr>
      </w:pPr>
      <w:r w:rsidRPr="00A20464">
        <w:rPr>
          <w:rFonts w:ascii="Tahoma" w:hAnsi="Tahoma" w:cs="Tahoma"/>
          <w:sz w:val="18"/>
          <w:szCs w:val="18"/>
          <w:lang w:val="pl-PL"/>
        </w:rPr>
        <w:t>Kara umowna lub odsetki powinna być zapłacona przez Stronę, która naruszyła postanowienie umowy, w terminie 14 dni od daty wystąpienia przez Stronę drugą z żądaniem zapłaty. Naliczenie przez Zamawiającego kary umownej następuje przez sporządzenie noty księgowej wraz z pisemnym uzasadnieniem oraz terminem zapłaty.</w:t>
      </w:r>
    </w:p>
    <w:p w14:paraId="7F45AE1E" w14:textId="13EF1BF4" w:rsidR="009D3CBB" w:rsidRPr="00A20464" w:rsidRDefault="00324D61" w:rsidP="009A1D05">
      <w:pPr>
        <w:pStyle w:val="Standard"/>
        <w:numPr>
          <w:ilvl w:val="0"/>
          <w:numId w:val="133"/>
        </w:numPr>
        <w:tabs>
          <w:tab w:val="left" w:pos="567"/>
        </w:tabs>
        <w:spacing w:line="276" w:lineRule="auto"/>
        <w:ind w:left="284" w:hanging="284"/>
        <w:jc w:val="both"/>
        <w:rPr>
          <w:rFonts w:ascii="Tahoma" w:hAnsi="Tahoma" w:cs="Tahoma"/>
          <w:sz w:val="18"/>
          <w:szCs w:val="18"/>
          <w:lang w:val="pl-PL"/>
        </w:rPr>
      </w:pPr>
      <w:r w:rsidRPr="00A20464">
        <w:rPr>
          <w:rFonts w:ascii="Tahoma" w:hAnsi="Tahoma" w:cs="Tahoma"/>
          <w:sz w:val="18"/>
          <w:szCs w:val="18"/>
          <w:lang w:val="pl-PL"/>
        </w:rPr>
        <w:t>Zamawiający w razie zwłoki w zapłacie kary może dokonać potrącenia kary umownej z wynagrodzenia Wykonawcy.</w:t>
      </w:r>
    </w:p>
    <w:p w14:paraId="2F35B148" w14:textId="77777777" w:rsidR="009D3CBB" w:rsidRPr="00A20464" w:rsidRDefault="00324D61" w:rsidP="009A1D05">
      <w:pPr>
        <w:pStyle w:val="Standard"/>
        <w:numPr>
          <w:ilvl w:val="0"/>
          <w:numId w:val="133"/>
        </w:numPr>
        <w:tabs>
          <w:tab w:val="left" w:pos="567"/>
        </w:tabs>
        <w:spacing w:line="276" w:lineRule="auto"/>
        <w:ind w:left="284" w:hanging="284"/>
        <w:jc w:val="both"/>
        <w:rPr>
          <w:rFonts w:ascii="Tahoma" w:hAnsi="Tahoma" w:cs="Tahoma"/>
          <w:sz w:val="18"/>
          <w:szCs w:val="18"/>
          <w:lang w:val="pl-PL"/>
        </w:rPr>
      </w:pPr>
      <w:r w:rsidRPr="00A20464">
        <w:rPr>
          <w:rFonts w:ascii="Tahoma" w:hAnsi="Tahoma" w:cs="Tahoma"/>
          <w:sz w:val="18"/>
          <w:szCs w:val="18"/>
          <w:lang w:val="pl-PL"/>
        </w:rPr>
        <w:t>Całkowita suma kar umownych naliczonych na podstawie umowy nie może przekroczyć 30% wartości łącznego wynagrodzenia brutto określonego w Umowie</w:t>
      </w:r>
      <w:r w:rsidRPr="00A20464">
        <w:rPr>
          <w:rFonts w:ascii="Tahoma" w:hAnsi="Tahoma" w:cs="Tahoma"/>
          <w:bCs/>
          <w:sz w:val="18"/>
          <w:szCs w:val="18"/>
          <w:lang w:val="pl-PL"/>
        </w:rPr>
        <w:t>.</w:t>
      </w:r>
    </w:p>
    <w:p w14:paraId="39DEDEB7" w14:textId="77777777" w:rsidR="009D3CBB" w:rsidRPr="00A20464" w:rsidRDefault="009D3CBB">
      <w:pPr>
        <w:pStyle w:val="Standard"/>
        <w:spacing w:line="276" w:lineRule="auto"/>
        <w:ind w:left="426"/>
        <w:jc w:val="both"/>
        <w:rPr>
          <w:rFonts w:ascii="Tahoma" w:hAnsi="Tahoma" w:cs="Tahoma"/>
          <w:sz w:val="18"/>
          <w:szCs w:val="18"/>
          <w:lang w:val="pl-PL"/>
        </w:rPr>
      </w:pPr>
    </w:p>
    <w:p w14:paraId="3612D7DD" w14:textId="77777777" w:rsidR="009D3CBB" w:rsidRPr="00A20464" w:rsidRDefault="00324D61">
      <w:pPr>
        <w:pStyle w:val="Standard"/>
        <w:spacing w:line="276" w:lineRule="auto"/>
        <w:jc w:val="center"/>
        <w:rPr>
          <w:rFonts w:ascii="Tahoma" w:hAnsi="Tahoma" w:cs="Tahoma"/>
          <w:b/>
          <w:sz w:val="18"/>
          <w:szCs w:val="18"/>
          <w:lang w:val="pl-PL"/>
        </w:rPr>
      </w:pPr>
      <w:r w:rsidRPr="00A20464">
        <w:rPr>
          <w:rFonts w:ascii="Tahoma" w:hAnsi="Tahoma" w:cs="Tahoma"/>
          <w:b/>
          <w:sz w:val="18"/>
          <w:szCs w:val="18"/>
          <w:lang w:val="pl-PL"/>
        </w:rPr>
        <w:t>§ 9</w:t>
      </w:r>
    </w:p>
    <w:p w14:paraId="0BF01AC5" w14:textId="77777777" w:rsidR="009D3CBB" w:rsidRPr="00A20464" w:rsidRDefault="00324D61">
      <w:pPr>
        <w:pStyle w:val="Standard"/>
        <w:spacing w:line="276" w:lineRule="auto"/>
        <w:jc w:val="center"/>
        <w:rPr>
          <w:rFonts w:ascii="Tahoma" w:hAnsi="Tahoma" w:cs="Tahoma"/>
          <w:b/>
          <w:sz w:val="18"/>
          <w:szCs w:val="18"/>
          <w:lang w:val="pl-PL"/>
        </w:rPr>
      </w:pPr>
      <w:r w:rsidRPr="00A20464">
        <w:rPr>
          <w:rFonts w:ascii="Tahoma" w:hAnsi="Tahoma" w:cs="Tahoma"/>
          <w:b/>
          <w:sz w:val="18"/>
          <w:szCs w:val="18"/>
          <w:lang w:val="pl-PL"/>
        </w:rPr>
        <w:t>CESJA WIERZYTELNOŚCI</w:t>
      </w:r>
    </w:p>
    <w:p w14:paraId="153FB71C" w14:textId="77777777" w:rsidR="009D3CBB" w:rsidRPr="00A20464" w:rsidRDefault="00324D61">
      <w:pPr>
        <w:pStyle w:val="Standard"/>
        <w:widowControl w:val="0"/>
        <w:spacing w:line="276" w:lineRule="auto"/>
        <w:ind w:left="284" w:hanging="284"/>
        <w:contextualSpacing/>
        <w:jc w:val="both"/>
        <w:rPr>
          <w:rFonts w:ascii="Tahoma" w:hAnsi="Tahoma" w:cs="Tahoma"/>
          <w:sz w:val="18"/>
          <w:szCs w:val="18"/>
          <w:lang w:val="pl-PL"/>
        </w:rPr>
      </w:pPr>
      <w:r w:rsidRPr="00A20464">
        <w:rPr>
          <w:rFonts w:ascii="Tahoma" w:hAnsi="Tahoma" w:cs="Tahoma"/>
          <w:sz w:val="18"/>
          <w:szCs w:val="18"/>
          <w:lang w:val="pl-PL" w:eastAsia="en-US"/>
        </w:rPr>
        <w:t xml:space="preserve">1. </w:t>
      </w:r>
      <w:r w:rsidRPr="00A20464">
        <w:rPr>
          <w:rFonts w:ascii="Tahoma" w:hAnsi="Tahoma" w:cs="Tahoma"/>
          <w:sz w:val="18"/>
          <w:szCs w:val="18"/>
          <w:lang w:val="pl-PL"/>
        </w:rPr>
        <w:t>Wykonawcy nie przysługuje prawo przeniesienia praw i obowiązków wynikających z umowy na podmiot trzeci bez uprzedniej pisemnej zgody Zamawiającego, którego prawa i obowiązki dotyczą, oraz organu założycielskiego Zamawiającego. Forma pisemna dla zgody o której mowa w zdaniu poprzednim zastrzeżona jest pod rygorem nieważności</w:t>
      </w:r>
      <w:r w:rsidRPr="00A20464">
        <w:rPr>
          <w:rFonts w:ascii="Tahoma" w:hAnsi="Tahoma" w:cs="Tahoma"/>
          <w:sz w:val="18"/>
          <w:szCs w:val="18"/>
          <w:lang w:val="pl-PL" w:eastAsia="en-US"/>
        </w:rPr>
        <w:t>.</w:t>
      </w:r>
    </w:p>
    <w:p w14:paraId="486061D9" w14:textId="77777777" w:rsidR="009D3CBB" w:rsidRPr="00A20464" w:rsidRDefault="00324D61">
      <w:pPr>
        <w:pStyle w:val="Standard"/>
        <w:widowControl w:val="0"/>
        <w:spacing w:line="276" w:lineRule="auto"/>
        <w:ind w:left="284" w:hanging="284"/>
        <w:contextualSpacing/>
        <w:jc w:val="both"/>
        <w:rPr>
          <w:rFonts w:ascii="Tahoma" w:hAnsi="Tahoma" w:cs="Tahoma"/>
          <w:sz w:val="18"/>
          <w:szCs w:val="18"/>
          <w:lang w:val="pl-PL"/>
        </w:rPr>
      </w:pPr>
      <w:r w:rsidRPr="00A20464">
        <w:rPr>
          <w:rFonts w:ascii="Tahoma" w:hAnsi="Tahoma" w:cs="Tahoma"/>
          <w:sz w:val="18"/>
          <w:szCs w:val="18"/>
          <w:lang w:val="pl-PL" w:eastAsia="en-US"/>
        </w:rPr>
        <w:t xml:space="preserve">2. </w:t>
      </w:r>
      <w:r w:rsidRPr="00A20464">
        <w:rPr>
          <w:rFonts w:ascii="Tahoma" w:eastAsia="Calibri" w:hAnsi="Tahoma" w:cs="Tahoma"/>
          <w:sz w:val="18"/>
          <w:szCs w:val="18"/>
          <w:lang w:val="pl-PL"/>
        </w:rPr>
        <w:t>Zbycie wierzytelności wynikających z umowy, dokonane z naruszeniem postanowień ustępu powyżej, jest nieważne (art. 54 ust. 6 ustawy o działalności leczniczej).</w:t>
      </w:r>
    </w:p>
    <w:p w14:paraId="34968FE9" w14:textId="77777777" w:rsidR="009D3CBB" w:rsidRPr="00A20464" w:rsidRDefault="009D3CBB">
      <w:pPr>
        <w:pStyle w:val="Standard"/>
        <w:widowControl w:val="0"/>
        <w:spacing w:line="276" w:lineRule="auto"/>
        <w:ind w:left="284" w:hanging="284"/>
        <w:contextualSpacing/>
        <w:jc w:val="both"/>
        <w:rPr>
          <w:rFonts w:ascii="Tahoma" w:hAnsi="Tahoma" w:cs="Tahoma"/>
          <w:sz w:val="18"/>
          <w:szCs w:val="18"/>
          <w:lang w:val="pl-PL"/>
        </w:rPr>
      </w:pPr>
    </w:p>
    <w:p w14:paraId="0F1B9B77"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 10</w:t>
      </w:r>
    </w:p>
    <w:p w14:paraId="3127D216" w14:textId="46AFCC88" w:rsidR="009D3CBB" w:rsidRPr="00A20464" w:rsidRDefault="00324D61">
      <w:pPr>
        <w:pStyle w:val="Standard"/>
        <w:spacing w:line="276" w:lineRule="auto"/>
        <w:jc w:val="center"/>
        <w:rPr>
          <w:rFonts w:ascii="Tahoma" w:hAnsi="Tahoma" w:cs="Tahoma"/>
          <w:sz w:val="18"/>
          <w:szCs w:val="18"/>
        </w:rPr>
      </w:pPr>
      <w:r w:rsidRPr="00A20464">
        <w:rPr>
          <w:rFonts w:ascii="Tahoma" w:eastAsia="Tahoma" w:hAnsi="Tahoma" w:cs="Tahoma"/>
          <w:b/>
          <w:sz w:val="18"/>
          <w:szCs w:val="18"/>
        </w:rPr>
        <w:t xml:space="preserve"> </w:t>
      </w:r>
      <w:r w:rsidRPr="00A20464">
        <w:rPr>
          <w:rFonts w:ascii="Tahoma" w:hAnsi="Tahoma" w:cs="Tahoma"/>
          <w:b/>
          <w:sz w:val="18"/>
          <w:szCs w:val="18"/>
        </w:rPr>
        <w:t xml:space="preserve">PODWYKONAWCY </w:t>
      </w:r>
      <w:r w:rsidR="004D1F0B" w:rsidRPr="00A20464">
        <w:rPr>
          <w:rFonts w:ascii="Tahoma" w:hAnsi="Tahoma" w:cs="Tahoma"/>
          <w:b/>
          <w:sz w:val="18"/>
          <w:szCs w:val="18"/>
        </w:rPr>
        <w:t>– JEŻELI DOTYCZY</w:t>
      </w:r>
    </w:p>
    <w:p w14:paraId="5FB37620" w14:textId="02738472" w:rsidR="009D3CBB" w:rsidRPr="00A20464" w:rsidRDefault="00324D61" w:rsidP="009749BF">
      <w:pPr>
        <w:pStyle w:val="Akapitzlist"/>
        <w:numPr>
          <w:ilvl w:val="0"/>
          <w:numId w:val="168"/>
        </w:numPr>
        <w:tabs>
          <w:tab w:val="left" w:pos="-460"/>
        </w:tabs>
        <w:spacing w:before="100"/>
        <w:ind w:left="284" w:hanging="284"/>
        <w:jc w:val="both"/>
        <w:rPr>
          <w:rFonts w:ascii="Tahoma" w:hAnsi="Tahoma" w:cs="Tahoma"/>
          <w:sz w:val="18"/>
          <w:szCs w:val="18"/>
          <w:lang w:val="pl-PL"/>
        </w:rPr>
      </w:pPr>
      <w:r w:rsidRPr="00A20464">
        <w:rPr>
          <w:rFonts w:ascii="Tahoma" w:hAnsi="Tahoma" w:cs="Tahoma"/>
          <w:sz w:val="18"/>
          <w:szCs w:val="18"/>
          <w:lang w:val="pl-PL"/>
        </w:rPr>
        <w:t>Podwykonawca/cy zrealizuje/ją wskazany niżej zakres części zamówienia:</w:t>
      </w:r>
    </w:p>
    <w:p w14:paraId="02C78531" w14:textId="77777777" w:rsidR="009D3CBB" w:rsidRPr="00A20464" w:rsidRDefault="00324D61">
      <w:pPr>
        <w:pStyle w:val="Akapitzlist"/>
        <w:spacing w:before="100"/>
        <w:ind w:left="284"/>
        <w:jc w:val="both"/>
        <w:rPr>
          <w:rFonts w:ascii="Tahoma" w:hAnsi="Tahoma" w:cs="Tahoma"/>
          <w:sz w:val="18"/>
          <w:szCs w:val="18"/>
          <w:lang w:val="pl-PL"/>
        </w:rPr>
      </w:pPr>
      <w:r w:rsidRPr="00A20464">
        <w:rPr>
          <w:rFonts w:ascii="Tahoma" w:hAnsi="Tahoma" w:cs="Tahoma"/>
          <w:sz w:val="18"/>
          <w:szCs w:val="18"/>
          <w:lang w:val="pl-PL"/>
        </w:rPr>
        <w:t>___________________________________________________________________</w:t>
      </w:r>
    </w:p>
    <w:p w14:paraId="3B4D5AEE" w14:textId="5BBDBB61" w:rsidR="009D3CBB" w:rsidRPr="00A20464" w:rsidRDefault="00324D61">
      <w:pPr>
        <w:pStyle w:val="Akapitzlist"/>
        <w:spacing w:before="100"/>
        <w:ind w:left="0"/>
        <w:jc w:val="both"/>
        <w:rPr>
          <w:rFonts w:ascii="Tahoma" w:hAnsi="Tahoma" w:cs="Tahoma"/>
          <w:sz w:val="18"/>
          <w:szCs w:val="18"/>
          <w:lang w:val="pl-PL"/>
        </w:rPr>
      </w:pPr>
      <w:r w:rsidRPr="00A20464">
        <w:rPr>
          <w:rFonts w:ascii="Tahoma" w:hAnsi="Tahoma" w:cs="Tahoma"/>
          <w:sz w:val="18"/>
          <w:szCs w:val="18"/>
          <w:lang w:val="pl-PL"/>
        </w:rPr>
        <w:t xml:space="preserve">2. Wykonawca na swój koszt pełni funkcję koordynacyjną w stosunku do części zamówienia realizowanego przez jego </w:t>
      </w:r>
      <w:r w:rsidR="009749BF" w:rsidRPr="00A20464">
        <w:rPr>
          <w:rFonts w:ascii="Tahoma" w:hAnsi="Tahoma" w:cs="Tahoma"/>
          <w:sz w:val="18"/>
          <w:szCs w:val="18"/>
          <w:lang w:val="pl-PL"/>
        </w:rPr>
        <w:t xml:space="preserve"> </w:t>
      </w:r>
      <w:r w:rsidRPr="00A20464">
        <w:rPr>
          <w:rFonts w:ascii="Tahoma" w:hAnsi="Tahoma" w:cs="Tahoma"/>
          <w:sz w:val="18"/>
          <w:szCs w:val="18"/>
          <w:lang w:val="pl-PL"/>
        </w:rPr>
        <w:t>podwykonawców.</w:t>
      </w:r>
    </w:p>
    <w:p w14:paraId="21A623CC" w14:textId="77777777" w:rsidR="009D3CBB" w:rsidRPr="00A20464" w:rsidRDefault="00324D61">
      <w:pPr>
        <w:pStyle w:val="Standarduser"/>
        <w:tabs>
          <w:tab w:val="left" w:pos="426"/>
        </w:tabs>
        <w:spacing w:before="240" w:after="240" w:line="276" w:lineRule="auto"/>
        <w:jc w:val="both"/>
        <w:rPr>
          <w:rFonts w:ascii="Tahoma" w:hAnsi="Tahoma"/>
          <w:sz w:val="18"/>
          <w:szCs w:val="18"/>
        </w:rPr>
      </w:pPr>
      <w:r w:rsidRPr="00A20464">
        <w:rPr>
          <w:rFonts w:ascii="Tahoma" w:hAnsi="Tahoma"/>
          <w:sz w:val="18"/>
          <w:szCs w:val="18"/>
        </w:rPr>
        <w:t>3.  Wykonawca zobowiązany jest na żądanie Zamawiającego udzielić mu wszelkich informacji dotyczących podwykonawców.</w:t>
      </w:r>
    </w:p>
    <w:p w14:paraId="7DB81096"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 11</w:t>
      </w:r>
    </w:p>
    <w:p w14:paraId="4595EA35" w14:textId="77777777" w:rsidR="00863A9A" w:rsidRPr="00A20464" w:rsidRDefault="00324D61" w:rsidP="00863A9A">
      <w:pPr>
        <w:pStyle w:val="Standard"/>
        <w:spacing w:line="276" w:lineRule="auto"/>
        <w:jc w:val="center"/>
        <w:rPr>
          <w:rFonts w:ascii="Tahoma" w:hAnsi="Tahoma" w:cs="Tahoma"/>
          <w:b/>
          <w:sz w:val="18"/>
          <w:szCs w:val="18"/>
        </w:rPr>
      </w:pPr>
      <w:r w:rsidRPr="00A20464">
        <w:rPr>
          <w:rFonts w:ascii="Tahoma" w:hAnsi="Tahoma" w:cs="Tahoma"/>
          <w:b/>
          <w:sz w:val="18"/>
          <w:szCs w:val="18"/>
        </w:rPr>
        <w:t>ZMIANY UMOWY</w:t>
      </w:r>
    </w:p>
    <w:p w14:paraId="461F0D87" w14:textId="03C9B888" w:rsidR="009D3CBB" w:rsidRPr="00A20464" w:rsidRDefault="00324D61" w:rsidP="009749BF">
      <w:pPr>
        <w:pStyle w:val="Standard"/>
        <w:numPr>
          <w:ilvl w:val="0"/>
          <w:numId w:val="160"/>
        </w:numPr>
        <w:tabs>
          <w:tab w:val="left" w:pos="142"/>
          <w:tab w:val="left" w:pos="567"/>
        </w:tabs>
        <w:spacing w:line="276" w:lineRule="auto"/>
        <w:ind w:left="284" w:hanging="284"/>
        <w:rPr>
          <w:rFonts w:ascii="Tahoma" w:hAnsi="Tahoma" w:cs="Tahoma"/>
          <w:b/>
          <w:sz w:val="18"/>
          <w:szCs w:val="18"/>
        </w:rPr>
      </w:pPr>
      <w:r w:rsidRPr="00A20464">
        <w:rPr>
          <w:rFonts w:ascii="Tahoma" w:hAnsi="Tahoma" w:cs="Tahoma"/>
          <w:sz w:val="18"/>
          <w:szCs w:val="18"/>
          <w:lang w:val="pl-PL"/>
        </w:rPr>
        <w:t xml:space="preserve">Strony umowy zastrzegają sobie prawo do wprowadzenia zmian umowy w formie aneksu, który dla swej </w:t>
      </w:r>
      <w:r w:rsidR="00863A9A" w:rsidRPr="00A20464">
        <w:rPr>
          <w:rFonts w:ascii="Tahoma" w:hAnsi="Tahoma" w:cs="Tahoma"/>
          <w:sz w:val="18"/>
          <w:szCs w:val="18"/>
          <w:lang w:val="pl-PL"/>
        </w:rPr>
        <w:t xml:space="preserve">  </w:t>
      </w:r>
      <w:r w:rsidRPr="00A20464">
        <w:rPr>
          <w:rFonts w:ascii="Tahoma" w:hAnsi="Tahoma" w:cs="Tahoma"/>
          <w:sz w:val="18"/>
          <w:szCs w:val="18"/>
          <w:lang w:val="pl-PL"/>
        </w:rPr>
        <w:t>skuteczności</w:t>
      </w:r>
      <w:r w:rsidR="00863A9A" w:rsidRPr="00A20464">
        <w:rPr>
          <w:rFonts w:ascii="Tahoma" w:hAnsi="Tahoma" w:cs="Tahoma"/>
          <w:sz w:val="18"/>
          <w:szCs w:val="18"/>
          <w:lang w:val="pl-PL"/>
        </w:rPr>
        <w:t xml:space="preserve"> </w:t>
      </w:r>
      <w:r w:rsidRPr="00A20464">
        <w:rPr>
          <w:rFonts w:ascii="Tahoma" w:hAnsi="Tahoma" w:cs="Tahoma"/>
          <w:sz w:val="18"/>
          <w:szCs w:val="18"/>
          <w:lang w:val="pl-PL"/>
        </w:rPr>
        <w:t xml:space="preserve">wymaga zachowania formy pisemnej. </w:t>
      </w:r>
      <w:r w:rsidRPr="00A20464">
        <w:rPr>
          <w:rFonts w:ascii="Tahoma" w:hAnsi="Tahoma" w:cs="Tahoma"/>
          <w:sz w:val="18"/>
          <w:szCs w:val="18"/>
        </w:rPr>
        <w:t>Zmiana może nastąpić w przypadkach określonych poniżej:</w:t>
      </w:r>
    </w:p>
    <w:p w14:paraId="3056E08A" w14:textId="77777777" w:rsidR="009D3CBB" w:rsidRPr="00A20464" w:rsidRDefault="00324D61" w:rsidP="009A1D05">
      <w:pPr>
        <w:pStyle w:val="Standard"/>
        <w:numPr>
          <w:ilvl w:val="0"/>
          <w:numId w:val="134"/>
        </w:numPr>
        <w:tabs>
          <w:tab w:val="left" w:pos="-22"/>
          <w:tab w:val="left" w:pos="2149"/>
        </w:tabs>
        <w:contextualSpacing/>
        <w:jc w:val="both"/>
        <w:rPr>
          <w:rFonts w:ascii="Tahoma" w:hAnsi="Tahoma" w:cs="Tahoma"/>
          <w:sz w:val="18"/>
          <w:szCs w:val="18"/>
          <w:lang w:val="pl-PL"/>
        </w:rPr>
      </w:pPr>
      <w:r w:rsidRPr="00A20464">
        <w:rPr>
          <w:rFonts w:ascii="Tahoma" w:hAnsi="Tahoma" w:cs="Tahoma"/>
          <w:sz w:val="18"/>
          <w:szCs w:val="18"/>
          <w:lang w:val="pl-PL"/>
        </w:rPr>
        <w:t>zmiany danych kontrahenta (nazwy, siedziby, nr ewidencyjnego NIP, REGON, formy prawnej itd.),</w:t>
      </w:r>
    </w:p>
    <w:p w14:paraId="0FF0E893" w14:textId="77777777" w:rsidR="009D3CBB" w:rsidRPr="00A20464" w:rsidRDefault="00324D61" w:rsidP="009A1D05">
      <w:pPr>
        <w:pStyle w:val="Standard"/>
        <w:numPr>
          <w:ilvl w:val="0"/>
          <w:numId w:val="134"/>
        </w:numPr>
        <w:tabs>
          <w:tab w:val="left" w:pos="-22"/>
          <w:tab w:val="left" w:pos="2149"/>
        </w:tabs>
        <w:contextualSpacing/>
        <w:jc w:val="both"/>
        <w:rPr>
          <w:rFonts w:ascii="Tahoma" w:hAnsi="Tahoma" w:cs="Tahoma"/>
          <w:sz w:val="18"/>
          <w:szCs w:val="18"/>
          <w:lang w:val="pl-PL"/>
        </w:rPr>
      </w:pPr>
      <w:r w:rsidRPr="00A20464">
        <w:rPr>
          <w:rFonts w:ascii="Tahoma" w:hAnsi="Tahoma" w:cs="Tahoma"/>
          <w:sz w:val="18"/>
          <w:szCs w:val="18"/>
          <w:lang w:val="pl-PL"/>
        </w:rPr>
        <w:t>zmiany miejsca realizacji umowy czy umówionych terminów,</w:t>
      </w:r>
    </w:p>
    <w:p w14:paraId="28170C19" w14:textId="77777777" w:rsidR="009D3CBB" w:rsidRPr="00A20464" w:rsidRDefault="00324D61" w:rsidP="009A1D05">
      <w:pPr>
        <w:pStyle w:val="Standard"/>
        <w:numPr>
          <w:ilvl w:val="0"/>
          <w:numId w:val="134"/>
        </w:numPr>
        <w:tabs>
          <w:tab w:val="left" w:pos="-22"/>
          <w:tab w:val="left" w:pos="2149"/>
        </w:tabs>
        <w:contextualSpacing/>
        <w:jc w:val="both"/>
        <w:rPr>
          <w:rFonts w:ascii="Tahoma" w:hAnsi="Tahoma" w:cs="Tahoma"/>
          <w:sz w:val="18"/>
          <w:szCs w:val="18"/>
          <w:lang w:val="pl-PL"/>
        </w:rPr>
      </w:pPr>
      <w:r w:rsidRPr="00A20464">
        <w:rPr>
          <w:rFonts w:ascii="Tahoma" w:hAnsi="Tahoma" w:cs="Tahoma"/>
          <w:sz w:val="18"/>
          <w:szCs w:val="18"/>
          <w:lang w:val="pl-PL"/>
        </w:rPr>
        <w:t>zamiana asortymentu na inny, np. na skutek wycofania starego i wprowadzenie nowego, o takich samych lub lepszych parametrach użytkowych (zgodnie z zapotrzebowaniem Zamawiającego i w cenie przetargowej),</w:t>
      </w:r>
    </w:p>
    <w:p w14:paraId="1737D381" w14:textId="77777777" w:rsidR="009D3CBB" w:rsidRPr="00A20464" w:rsidRDefault="00324D61" w:rsidP="009A1D05">
      <w:pPr>
        <w:pStyle w:val="Standard"/>
        <w:numPr>
          <w:ilvl w:val="0"/>
          <w:numId w:val="134"/>
        </w:numPr>
        <w:tabs>
          <w:tab w:val="left" w:pos="-22"/>
          <w:tab w:val="left" w:pos="2149"/>
        </w:tabs>
        <w:contextualSpacing/>
        <w:jc w:val="both"/>
        <w:rPr>
          <w:rFonts w:ascii="Tahoma" w:hAnsi="Tahoma" w:cs="Tahoma"/>
          <w:sz w:val="18"/>
          <w:szCs w:val="18"/>
          <w:lang w:val="pl-PL"/>
        </w:rPr>
      </w:pPr>
      <w:r w:rsidRPr="00A20464">
        <w:rPr>
          <w:rFonts w:ascii="Tahoma" w:hAnsi="Tahoma" w:cs="Tahoma"/>
          <w:sz w:val="18"/>
          <w:szCs w:val="18"/>
          <w:lang w:val="pl-PL"/>
        </w:rPr>
        <w:t>zmiany, niezależnie od ich wartości, nie są istotne w rozumieniu art. 454 ustawy PZP, zaś dopuszczone art. 455 ustawy PZP.</w:t>
      </w:r>
    </w:p>
    <w:p w14:paraId="53B9CD16" w14:textId="03B8A84E" w:rsidR="009D3CBB" w:rsidRPr="00A20464" w:rsidRDefault="00324D61" w:rsidP="009749BF">
      <w:pPr>
        <w:pStyle w:val="Standard"/>
        <w:numPr>
          <w:ilvl w:val="0"/>
          <w:numId w:val="158"/>
        </w:numPr>
        <w:tabs>
          <w:tab w:val="left" w:pos="284"/>
          <w:tab w:val="left" w:pos="4897"/>
        </w:tabs>
        <w:ind w:hanging="720"/>
        <w:contextualSpacing/>
        <w:jc w:val="both"/>
        <w:rPr>
          <w:rFonts w:ascii="Tahoma" w:hAnsi="Tahoma" w:cs="Tahoma"/>
          <w:sz w:val="18"/>
          <w:szCs w:val="18"/>
          <w:lang w:val="pl-PL"/>
        </w:rPr>
      </w:pPr>
      <w:r w:rsidRPr="00A20464">
        <w:rPr>
          <w:rFonts w:ascii="Tahoma" w:hAnsi="Tahoma" w:cs="Tahoma"/>
          <w:sz w:val="18"/>
          <w:szCs w:val="18"/>
          <w:lang w:val="pl-PL"/>
        </w:rPr>
        <w:t>Strony dopuszczają możliwość zmiany czasu obowiązywania umowy poprzez:</w:t>
      </w:r>
    </w:p>
    <w:p w14:paraId="19FD9AF0" w14:textId="77777777" w:rsidR="009D3CBB" w:rsidRPr="00A20464" w:rsidRDefault="00324D61" w:rsidP="009A1D05">
      <w:pPr>
        <w:pStyle w:val="Akapitzlist"/>
        <w:numPr>
          <w:ilvl w:val="0"/>
          <w:numId w:val="135"/>
        </w:numPr>
        <w:tabs>
          <w:tab w:val="left" w:pos="1394"/>
          <w:tab w:val="left" w:pos="1819"/>
          <w:tab w:val="left" w:pos="2125"/>
        </w:tabs>
        <w:jc w:val="both"/>
        <w:rPr>
          <w:rFonts w:ascii="Tahoma" w:hAnsi="Tahoma" w:cs="Tahoma"/>
          <w:sz w:val="18"/>
          <w:szCs w:val="18"/>
          <w:lang w:val="pl-PL"/>
        </w:rPr>
      </w:pPr>
      <w:r w:rsidRPr="00A20464">
        <w:rPr>
          <w:rFonts w:ascii="Tahoma" w:hAnsi="Tahoma" w:cs="Tahoma"/>
          <w:sz w:val="18"/>
          <w:szCs w:val="18"/>
          <w:lang w:val="pl-PL"/>
        </w:rPr>
        <w:t>przedłużenie czasu obowiązywania umowy – w przypadku niezrealizowania w czasie trwania umowy szacunkowej wartości umowy</w:t>
      </w:r>
      <w:bookmarkStart w:id="8" w:name="_Hlk518391912"/>
      <w:r w:rsidRPr="00A20464">
        <w:rPr>
          <w:rFonts w:ascii="Tahoma" w:hAnsi="Tahoma" w:cs="Tahoma"/>
          <w:sz w:val="18"/>
          <w:szCs w:val="18"/>
          <w:lang w:val="pl-PL"/>
        </w:rPr>
        <w:t xml:space="preserve"> brutto, określonej w § 4 ust.1 - do czasu zrealizowania wartościowego pozostałej części kwoty przeznaczonej do zapłaty za wykonanie przedmiotu umowy, z zastrzeżeniem, że ceny jednostkowe, w przedłużonej umowie nie mogą się różnić od cen, określonych przez Wykonawcę w Formularzu cenowym do niniejszej  umowy – załącznik nr 1,</w:t>
      </w:r>
    </w:p>
    <w:p w14:paraId="312DA9C7" w14:textId="77777777" w:rsidR="009D3CBB" w:rsidRPr="00A20464" w:rsidRDefault="00324D61" w:rsidP="009A1D05">
      <w:pPr>
        <w:pStyle w:val="Akapitzlist"/>
        <w:numPr>
          <w:ilvl w:val="0"/>
          <w:numId w:val="135"/>
        </w:numPr>
        <w:tabs>
          <w:tab w:val="left" w:pos="1394"/>
          <w:tab w:val="left" w:pos="1819"/>
          <w:tab w:val="left" w:pos="2125"/>
        </w:tabs>
        <w:jc w:val="both"/>
        <w:rPr>
          <w:rFonts w:ascii="Tahoma" w:hAnsi="Tahoma" w:cs="Tahoma"/>
          <w:sz w:val="18"/>
          <w:szCs w:val="18"/>
          <w:lang w:val="pl-PL"/>
        </w:rPr>
      </w:pPr>
      <w:r w:rsidRPr="00A20464">
        <w:rPr>
          <w:rFonts w:ascii="Tahoma" w:hAnsi="Tahoma" w:cs="Tahoma"/>
          <w:sz w:val="18"/>
          <w:szCs w:val="18"/>
          <w:lang w:val="pl-PL"/>
        </w:rPr>
        <w:t>zwiększenie o nie więcej niż 10% wartości szacunkowej umowy brutto, określonej w § 4 ust. 1 zgodnie z art. 455 ust.2 ustawy PZP, w takim przypadku Zamawiający zastrzega możliwość zmiany terminu obowiązywania umowy, poprzez jego wydłużenie na okres do 4 lat od daty zwarcia umowy, z zastrzeżeniem, że ceny jednostkowe, nie mogą się różnić od cen, określonych przez Wykonawcę w Formularzu cenowym niniejszej umowy – załącznik nr 1</w:t>
      </w:r>
    </w:p>
    <w:p w14:paraId="3FD700CC" w14:textId="77777777" w:rsidR="009D3CBB" w:rsidRPr="00A20464" w:rsidRDefault="00324D61" w:rsidP="009A1D05">
      <w:pPr>
        <w:pStyle w:val="Akapitzlist"/>
        <w:numPr>
          <w:ilvl w:val="0"/>
          <w:numId w:val="135"/>
        </w:numPr>
        <w:tabs>
          <w:tab w:val="left" w:pos="1394"/>
          <w:tab w:val="left" w:pos="1819"/>
          <w:tab w:val="left" w:pos="2125"/>
        </w:tabs>
        <w:jc w:val="both"/>
        <w:rPr>
          <w:rFonts w:ascii="Tahoma" w:hAnsi="Tahoma" w:cs="Tahoma"/>
          <w:sz w:val="18"/>
          <w:szCs w:val="18"/>
          <w:lang w:val="pl-PL"/>
        </w:rPr>
      </w:pPr>
      <w:r w:rsidRPr="00A20464">
        <w:rPr>
          <w:rFonts w:ascii="Tahoma" w:hAnsi="Tahoma" w:cs="Tahoma"/>
          <w:sz w:val="18"/>
          <w:szCs w:val="18"/>
          <w:lang w:val="pl-PL"/>
        </w:rPr>
        <w:t>skrócenie czasu obowiązywania umowy - w przypadku wyczerpania szacunkowej wartości umowy brutto, określonej w § 4 ust. 1, przed terminem zakończenia umowy, określonym w § 3.</w:t>
      </w:r>
    </w:p>
    <w:p w14:paraId="36467338" w14:textId="77777777" w:rsidR="009D3CBB" w:rsidRPr="00A20464" w:rsidRDefault="009D3CBB">
      <w:pPr>
        <w:pStyle w:val="Akapitzlist"/>
        <w:tabs>
          <w:tab w:val="left" w:pos="1418"/>
          <w:tab w:val="left" w:pos="1843"/>
          <w:tab w:val="left" w:pos="2149"/>
        </w:tabs>
        <w:ind w:left="720"/>
        <w:jc w:val="both"/>
        <w:rPr>
          <w:rFonts w:ascii="Tahoma" w:hAnsi="Tahoma" w:cs="Tahoma"/>
          <w:sz w:val="18"/>
          <w:szCs w:val="18"/>
          <w:lang w:val="pl-PL"/>
        </w:rPr>
      </w:pPr>
    </w:p>
    <w:p w14:paraId="47BEEE68" w14:textId="77777777" w:rsidR="009D3CBB" w:rsidRPr="00A20464" w:rsidRDefault="00324D61" w:rsidP="009749BF">
      <w:pPr>
        <w:pStyle w:val="Akapitzlist"/>
        <w:tabs>
          <w:tab w:val="left" w:pos="709"/>
        </w:tabs>
        <w:spacing w:line="276" w:lineRule="auto"/>
        <w:ind w:left="-142" w:firstLine="284"/>
        <w:jc w:val="both"/>
        <w:rPr>
          <w:rFonts w:ascii="Tahoma" w:hAnsi="Tahoma" w:cs="Tahoma"/>
          <w:sz w:val="18"/>
          <w:szCs w:val="18"/>
          <w:lang w:val="pl-PL"/>
        </w:rPr>
      </w:pPr>
      <w:r w:rsidRPr="00A20464">
        <w:rPr>
          <w:rFonts w:ascii="Tahoma" w:hAnsi="Tahoma" w:cs="Tahoma"/>
          <w:sz w:val="18"/>
          <w:szCs w:val="18"/>
          <w:lang w:val="pl-PL"/>
        </w:rPr>
        <w:t>3. Strony dopuszczają możliwość zmiany cen w przypadku:</w:t>
      </w:r>
    </w:p>
    <w:p w14:paraId="7726CD29" w14:textId="77777777" w:rsidR="00863A9A" w:rsidRPr="00A20464" w:rsidRDefault="00324D61" w:rsidP="009A1D05">
      <w:pPr>
        <w:pStyle w:val="Akapitzlist"/>
        <w:numPr>
          <w:ilvl w:val="0"/>
          <w:numId w:val="161"/>
        </w:numPr>
        <w:tabs>
          <w:tab w:val="left" w:pos="0"/>
          <w:tab w:val="left" w:pos="709"/>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zmiany stawki podatku VAT lub podatku akcyzowego w przypadku ustawowej zmiany wysokości tego podatku – wymagają formy aneksu, a nowa stawka będzie stosowana automatycznie od dnia wejścia w życie stosownych przepisów powszechnie obowiązujących – przy czym zmianie ulega cena jednostkowa brutto, przy zachowaniu ceny jednostkowej netto,</w:t>
      </w:r>
    </w:p>
    <w:p w14:paraId="2ABAB98B" w14:textId="77777777" w:rsidR="00863A9A" w:rsidRPr="00A20464" w:rsidRDefault="00324D61" w:rsidP="009A1D05">
      <w:pPr>
        <w:pStyle w:val="Akapitzlist"/>
        <w:numPr>
          <w:ilvl w:val="0"/>
          <w:numId w:val="161"/>
        </w:numPr>
        <w:tabs>
          <w:tab w:val="left" w:pos="0"/>
          <w:tab w:val="left" w:pos="709"/>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lastRenderedPageBreak/>
        <w:t>okresowych obniżek cen przedmiotu zamówienia – bez konieczności dokonywania zmiany umowy. Wykonawca każdorazowo zobowiązany jest do poinformowania Zamawiającego o powyższym drogą pisemną lub e-mailem,</w:t>
      </w:r>
    </w:p>
    <w:p w14:paraId="54BDC9E3" w14:textId="1EC0CFAF" w:rsidR="009D3CBB" w:rsidRPr="00A20464" w:rsidRDefault="00324D61" w:rsidP="00E8639C">
      <w:pPr>
        <w:pStyle w:val="Akapitzlist"/>
        <w:numPr>
          <w:ilvl w:val="0"/>
          <w:numId w:val="161"/>
        </w:numPr>
        <w:tabs>
          <w:tab w:val="left" w:pos="0"/>
          <w:tab w:val="left" w:pos="709"/>
        </w:tabs>
        <w:suppressAutoHyphens w:val="0"/>
        <w:spacing w:line="276" w:lineRule="auto"/>
        <w:jc w:val="both"/>
        <w:textAlignment w:val="auto"/>
        <w:rPr>
          <w:rFonts w:ascii="Tahoma" w:hAnsi="Tahoma" w:cs="Tahoma"/>
          <w:sz w:val="18"/>
          <w:szCs w:val="18"/>
        </w:rPr>
      </w:pPr>
      <w:r w:rsidRPr="00A20464">
        <w:rPr>
          <w:rFonts w:ascii="Tahoma" w:hAnsi="Tahoma" w:cs="Tahoma"/>
          <w:sz w:val="18"/>
          <w:szCs w:val="18"/>
          <w:lang w:val="pl-PL"/>
        </w:rPr>
        <w:t xml:space="preserve">zmiana cen w związku z inflacją – tj. zmiana cen o półroczny wskaźnik cen towarów i usług konsumpcyjnych, publikowanych przez GUS, nie częściej niż co 6 miesięcy w okresie obowiązywania umowy, w przypadku gdy wskaźnik ten będzie wyższy niż 5%. W takim przypadku ceny ulegną zmianie o wysokość opublikowanego przez GUS półrocznego wskaźnika cen towarów i usług konsumpcyjnych w danym półroczu. Wykonawca zobligowany jest do przedłożenia Zamawiającemu uaktualnionego formularza cenowego do akceptacji wraz z wydrukiem obowiązującego i opublikowanego przez GUS wskaźnika inflacji. </w:t>
      </w:r>
      <w:r w:rsidRPr="00A20464">
        <w:rPr>
          <w:rFonts w:ascii="Tahoma" w:hAnsi="Tahoma" w:cs="Tahoma"/>
          <w:sz w:val="18"/>
          <w:szCs w:val="18"/>
        </w:rPr>
        <w:t>Po akceptacji proponowanych zmian, sporządzony zostanie Aneks do umowy.</w:t>
      </w:r>
    </w:p>
    <w:p w14:paraId="0FF6EE46" w14:textId="262DA86C" w:rsidR="009D3CBB" w:rsidRPr="00A20464" w:rsidRDefault="00324D61">
      <w:pPr>
        <w:spacing w:line="276" w:lineRule="auto"/>
        <w:jc w:val="both"/>
        <w:rPr>
          <w:rFonts w:ascii="Tahoma" w:hAnsi="Tahoma" w:cs="Tahoma"/>
          <w:sz w:val="18"/>
          <w:szCs w:val="18"/>
          <w:lang w:val="pl-PL"/>
        </w:rPr>
      </w:pPr>
      <w:r w:rsidRPr="00A20464">
        <w:rPr>
          <w:rFonts w:ascii="Tahoma" w:eastAsia="Tahoma" w:hAnsi="Tahoma" w:cs="Tahoma"/>
          <w:sz w:val="18"/>
          <w:szCs w:val="18"/>
          <w:lang w:val="pl-PL"/>
        </w:rPr>
        <w:t xml:space="preserve"> </w:t>
      </w:r>
      <w:r w:rsidRPr="00A20464">
        <w:rPr>
          <w:rFonts w:ascii="Tahoma" w:hAnsi="Tahoma" w:cs="Tahoma"/>
          <w:sz w:val="18"/>
          <w:szCs w:val="18"/>
          <w:lang w:val="pl-PL"/>
        </w:rPr>
        <w:t xml:space="preserve">4. Zamawiający przewiduje możliwość zmiany wysokości wynagrodzenia określonego w § 4 </w:t>
      </w:r>
      <w:r w:rsidR="00E8639C" w:rsidRPr="00A20464">
        <w:rPr>
          <w:rFonts w:ascii="Tahoma" w:hAnsi="Tahoma" w:cs="Tahoma"/>
          <w:sz w:val="18"/>
          <w:szCs w:val="18"/>
          <w:lang w:val="pl-PL"/>
        </w:rPr>
        <w:t>u</w:t>
      </w:r>
      <w:r w:rsidRPr="00A20464">
        <w:rPr>
          <w:rFonts w:ascii="Tahoma" w:hAnsi="Tahoma" w:cs="Tahoma"/>
          <w:sz w:val="18"/>
          <w:szCs w:val="18"/>
          <w:lang w:val="pl-PL"/>
        </w:rPr>
        <w:t>st</w:t>
      </w:r>
      <w:r w:rsidR="00E8639C" w:rsidRPr="00A20464">
        <w:rPr>
          <w:rFonts w:ascii="Tahoma" w:hAnsi="Tahoma" w:cs="Tahoma"/>
          <w:sz w:val="18"/>
          <w:szCs w:val="18"/>
          <w:lang w:val="pl-PL"/>
        </w:rPr>
        <w:t>.</w:t>
      </w:r>
      <w:r w:rsidRPr="00A20464">
        <w:rPr>
          <w:rFonts w:ascii="Tahoma" w:hAnsi="Tahoma" w:cs="Tahoma"/>
          <w:sz w:val="18"/>
          <w:szCs w:val="18"/>
          <w:lang w:val="pl-PL"/>
        </w:rPr>
        <w:t xml:space="preserve"> 1 Umowy:</w:t>
      </w:r>
    </w:p>
    <w:p w14:paraId="0F1FBA17" w14:textId="77777777" w:rsidR="009D3CBB" w:rsidRPr="00A20464" w:rsidRDefault="00324D61" w:rsidP="009A1D05">
      <w:pPr>
        <w:pStyle w:val="Akapitzlist"/>
        <w:numPr>
          <w:ilvl w:val="0"/>
          <w:numId w:val="137"/>
        </w:numPr>
        <w:suppressAutoHyphens w:val="0"/>
        <w:spacing w:line="276" w:lineRule="auto"/>
        <w:ind w:hanging="436"/>
        <w:jc w:val="both"/>
        <w:textAlignment w:val="auto"/>
        <w:rPr>
          <w:rFonts w:ascii="Tahoma" w:hAnsi="Tahoma" w:cs="Tahoma"/>
          <w:sz w:val="18"/>
          <w:szCs w:val="18"/>
          <w:lang w:val="pl-PL"/>
        </w:rPr>
      </w:pPr>
      <w:r w:rsidRPr="00A20464">
        <w:rPr>
          <w:rFonts w:ascii="Tahoma" w:hAnsi="Tahoma" w:cs="Tahoma"/>
          <w:sz w:val="18"/>
          <w:szCs w:val="18"/>
          <w:lang w:val="pl-PL"/>
        </w:rPr>
        <w:t xml:space="preserve">w przypadku zmiany cen materiałów lub kosztów związanych z realizacją zamówienia - Poziom zmiany ceny materiałów lub kosztów związanych z realizacją przedmiotu zamówienia uprawniający Strony Umowy do żądania zmiany wynagrodzenia ustala się na 5% w stosunku do poziomu cen tych samych materiałów lub kosztów z dnia składania ofert.  Pierwsza zmiana może być wprowadzona po upływie 6 miesięcy od daty obowiązywania umowy, a każda kolejna po upływie kolejnych 6 miesięcy. Zmiany cen materiałów lub kosztów muszą mieć bezpośredni wpływ na koszt wykonania zamówienia, co musi wykazać Wykonawca, poprzez przedłożenie kalkulacji ceny jednostkowej danego asortymentu na dzień składania oferty oraz na dzień proponowanej zmiany. W takiej sytuacji, Zamawiający dopuszcza możliwość zmiany cen jednostkowych (zarówno ich wzrost jak i spadek), po wykazaniu przez Wykonawcę wzrostu lub spadku cen, przez przedłożenie dokumentów wykazujących wzrost lub spadek cen materiałów lub kosztów związanych z realizacją zamówienia (należy przedłożyć dokumenty sprzed zmiany cen na etapie składania ofert oraz aktualnie obowiązujące ceny). Z przedłożonych dokumentów musi jednoznacznie wynikać wzrost lub spadek cen materiałów lub kosztów związanych z realizacją zamówienia w odniesieniu do każdej pozycji asortymentowej przedmiotu zamówienia o więcej niż 5% (tzw. kalkulacja ceny jednostkowej na etapie składania ofert oraz na dany etap zmiany poparta dokumentami powodującymi konieczność wprowadzonych zmian). Zamawiający zastrzega, że może samodzielnie wystąpić z wnioskiem do Wykonawcy o obniżenie ceny według zasad w/w. Po wykazaniu i udowodnieniu w/w zmian, strony dopuszczają możliwość podpisania aneksu do umowy zmieniającego ceny o wysokość procentową wykazanej zmiany.    </w:t>
      </w:r>
    </w:p>
    <w:p w14:paraId="4F32C2D8" w14:textId="77777777" w:rsidR="009D3CBB" w:rsidRPr="00A20464" w:rsidRDefault="00324D61">
      <w:pPr>
        <w:tabs>
          <w:tab w:val="left" w:pos="284"/>
        </w:tabs>
        <w:spacing w:line="276" w:lineRule="auto"/>
        <w:ind w:left="709"/>
        <w:jc w:val="both"/>
        <w:rPr>
          <w:rFonts w:ascii="Tahoma" w:hAnsi="Tahoma" w:cs="Tahoma"/>
          <w:sz w:val="18"/>
          <w:szCs w:val="18"/>
          <w:lang w:val="pl-PL"/>
        </w:rPr>
      </w:pPr>
      <w:r w:rsidRPr="00A20464">
        <w:rPr>
          <w:rFonts w:ascii="Tahoma" w:hAnsi="Tahoma" w:cs="Tahoma"/>
          <w:sz w:val="18"/>
          <w:szCs w:val="18"/>
          <w:lang w:val="pl-PL"/>
        </w:rPr>
        <w:t xml:space="preserve">Maksymalna wartość w/w zmian nie może przekroczyć 50% wysokości aktualnie obowiązującej wartości brutto umowy określonej w § 4 Ust 1 Umowy. </w:t>
      </w:r>
    </w:p>
    <w:p w14:paraId="6969C50A" w14:textId="4E5AA5F0" w:rsidR="009D3CBB" w:rsidRPr="00A20464" w:rsidRDefault="00324D61" w:rsidP="009A1D05">
      <w:pPr>
        <w:numPr>
          <w:ilvl w:val="0"/>
          <w:numId w:val="136"/>
        </w:numPr>
        <w:tabs>
          <w:tab w:val="left" w:pos="-1156"/>
        </w:tabs>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 xml:space="preserve">Wykonawca, którego wynagrodzenie zostało zmienione zgodnie z </w:t>
      </w:r>
      <w:r w:rsidR="00E8639C" w:rsidRPr="00A20464">
        <w:rPr>
          <w:rFonts w:ascii="Tahoma" w:hAnsi="Tahoma" w:cs="Tahoma"/>
          <w:sz w:val="18"/>
          <w:szCs w:val="18"/>
          <w:lang w:val="pl-PL"/>
        </w:rPr>
        <w:t>lit.</w:t>
      </w:r>
      <w:r w:rsidRPr="00A20464">
        <w:rPr>
          <w:rFonts w:ascii="Tahoma" w:hAnsi="Tahoma" w:cs="Tahoma"/>
          <w:sz w:val="18"/>
          <w:szCs w:val="18"/>
          <w:lang w:val="pl-PL"/>
        </w:rPr>
        <w:t xml:space="preserve"> a), zobowiązany jest do zmiany wynagrodzenia przysługującego podwykonawcy (jeżeli występują), z którym zawarł umowę, w zakresie odpowiadającym zmianom cen materiałów lub kosztów dotyczących zobowiązania podwykonawcy, jeżeli łącznie spełnione są następujące warunki: </w:t>
      </w:r>
    </w:p>
    <w:p w14:paraId="19B8F20B" w14:textId="77777777" w:rsidR="009D3CBB" w:rsidRPr="00A20464" w:rsidRDefault="00324D61" w:rsidP="009A1D05">
      <w:pPr>
        <w:pStyle w:val="Akapitzlist"/>
        <w:numPr>
          <w:ilvl w:val="0"/>
          <w:numId w:val="138"/>
        </w:numPr>
        <w:tabs>
          <w:tab w:val="left" w:pos="-3635"/>
          <w:tab w:val="left" w:pos="-1464"/>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przedmiotem umowy są roboty budowlane, dostawy lub usługi,</w:t>
      </w:r>
    </w:p>
    <w:p w14:paraId="672A4891" w14:textId="4D9C028C" w:rsidR="009D3CBB" w:rsidRPr="00A20464" w:rsidRDefault="00324D61" w:rsidP="009A1D05">
      <w:pPr>
        <w:pStyle w:val="Akapitzlist"/>
        <w:numPr>
          <w:ilvl w:val="0"/>
          <w:numId w:val="138"/>
        </w:numPr>
        <w:tabs>
          <w:tab w:val="left" w:pos="-3635"/>
          <w:tab w:val="left" w:pos="-1464"/>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okres obowiązywania umowy przekracza 6 miesięcy</w:t>
      </w:r>
      <w:r w:rsidR="00E8639C" w:rsidRPr="00A20464">
        <w:rPr>
          <w:rFonts w:ascii="Tahoma" w:hAnsi="Tahoma" w:cs="Tahoma"/>
          <w:sz w:val="18"/>
          <w:szCs w:val="18"/>
          <w:lang w:val="pl-PL"/>
        </w:rPr>
        <w:t>,</w:t>
      </w:r>
    </w:p>
    <w:p w14:paraId="14F2D0F2" w14:textId="71D04A2F" w:rsidR="00E8639C" w:rsidRPr="00A20464" w:rsidRDefault="00E8639C" w:rsidP="00A20464">
      <w:pPr>
        <w:tabs>
          <w:tab w:val="left" w:pos="-3635"/>
          <w:tab w:val="left" w:pos="-1464"/>
        </w:tabs>
        <w:suppressAutoHyphens w:val="0"/>
        <w:spacing w:line="276" w:lineRule="auto"/>
        <w:ind w:left="709"/>
        <w:jc w:val="both"/>
        <w:textAlignment w:val="auto"/>
        <w:rPr>
          <w:rFonts w:ascii="Tahoma" w:hAnsi="Tahoma" w:cs="Tahoma"/>
          <w:sz w:val="18"/>
          <w:szCs w:val="18"/>
          <w:lang w:val="pl-PL"/>
        </w:rPr>
      </w:pPr>
      <w:r w:rsidRPr="00A20464">
        <w:rPr>
          <w:rFonts w:ascii="Tahoma" w:hAnsi="Tahoma" w:cs="Tahoma"/>
          <w:sz w:val="18"/>
          <w:szCs w:val="18"/>
          <w:lang w:val="pl-PL"/>
        </w:rPr>
        <w:t xml:space="preserve">- pod rygorem obciążenia Wykonawcy przez Zamawiającego karą umowną </w:t>
      </w:r>
      <w:r w:rsidR="00A20464" w:rsidRPr="00A20464">
        <w:rPr>
          <w:rFonts w:ascii="Tahoma" w:hAnsi="Tahoma" w:cs="Tahoma"/>
          <w:sz w:val="18"/>
          <w:szCs w:val="18"/>
          <w:lang w:val="pl-PL"/>
        </w:rPr>
        <w:t xml:space="preserve">w wysokości </w:t>
      </w:r>
      <w:r w:rsidR="00A20464">
        <w:rPr>
          <w:rFonts w:ascii="Tahoma" w:hAnsi="Tahoma" w:cs="Tahoma"/>
          <w:sz w:val="18"/>
          <w:szCs w:val="18"/>
          <w:lang w:val="pl-PL"/>
        </w:rPr>
        <w:t>2</w:t>
      </w:r>
      <w:r w:rsidR="00A20464" w:rsidRPr="00A20464">
        <w:rPr>
          <w:rFonts w:ascii="Tahoma" w:hAnsi="Tahoma" w:cs="Tahoma"/>
          <w:sz w:val="18"/>
          <w:szCs w:val="18"/>
          <w:lang w:val="pl-PL"/>
        </w:rPr>
        <w:t>% łącznego wynagrodzenia brutto</w:t>
      </w:r>
      <w:r w:rsidR="00A20464">
        <w:rPr>
          <w:rFonts w:ascii="Tahoma" w:hAnsi="Tahoma" w:cs="Tahoma"/>
          <w:sz w:val="18"/>
          <w:szCs w:val="18"/>
          <w:lang w:val="pl-PL"/>
        </w:rPr>
        <w:t xml:space="preserve"> za każdorazowe naruszenie ww. obowiązku.</w:t>
      </w:r>
    </w:p>
    <w:p w14:paraId="5C2EC1D5" w14:textId="77777777" w:rsidR="009D3CBB" w:rsidRPr="00A20464" w:rsidRDefault="009D3CBB" w:rsidP="009A1D05">
      <w:pPr>
        <w:pStyle w:val="Standard"/>
        <w:numPr>
          <w:ilvl w:val="1"/>
          <w:numId w:val="140"/>
        </w:numPr>
        <w:tabs>
          <w:tab w:val="left" w:pos="0"/>
          <w:tab w:val="left" w:pos="284"/>
        </w:tabs>
        <w:suppressAutoHyphens w:val="0"/>
        <w:ind w:left="0" w:firstLine="142"/>
        <w:jc w:val="both"/>
        <w:textAlignment w:val="auto"/>
        <w:rPr>
          <w:rFonts w:ascii="Tahoma" w:hAnsi="Tahoma" w:cs="Tahoma"/>
          <w:sz w:val="18"/>
          <w:szCs w:val="18"/>
          <w:lang w:val="pl-PL"/>
        </w:rPr>
      </w:pPr>
    </w:p>
    <w:p w14:paraId="08CEFC72" w14:textId="77777777" w:rsidR="009D3CBB" w:rsidRPr="00A20464" w:rsidRDefault="00324D61" w:rsidP="009A1D05">
      <w:pPr>
        <w:pStyle w:val="Standard"/>
        <w:numPr>
          <w:ilvl w:val="0"/>
          <w:numId w:val="139"/>
        </w:numPr>
        <w:tabs>
          <w:tab w:val="left" w:pos="-864"/>
          <w:tab w:val="left" w:pos="-580"/>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5. Zamawiający dopuszcza możliwość waloryzacji wynagrodzenia umownego, w razie zmiany:</w:t>
      </w:r>
    </w:p>
    <w:p w14:paraId="07B762C1" w14:textId="77777777" w:rsidR="009D3CBB" w:rsidRPr="00A20464" w:rsidRDefault="00324D61" w:rsidP="009A1D05">
      <w:pPr>
        <w:pStyle w:val="Standard"/>
        <w:numPr>
          <w:ilvl w:val="0"/>
          <w:numId w:val="139"/>
        </w:numPr>
        <w:suppressAutoHyphens w:val="0"/>
        <w:spacing w:after="120" w:line="276" w:lineRule="auto"/>
        <w:jc w:val="both"/>
        <w:textAlignment w:val="auto"/>
        <w:rPr>
          <w:rFonts w:ascii="Tahoma" w:hAnsi="Tahoma" w:cs="Tahoma"/>
          <w:sz w:val="18"/>
          <w:szCs w:val="18"/>
          <w:lang w:val="pl-PL"/>
        </w:rPr>
      </w:pPr>
      <w:r w:rsidRPr="00A20464">
        <w:rPr>
          <w:rFonts w:ascii="Tahoma" w:hAnsi="Tahoma" w:cs="Tahoma"/>
          <w:sz w:val="18"/>
          <w:szCs w:val="18"/>
          <w:lang w:val="pl-PL"/>
        </w:rPr>
        <w:t>1) wysokości minimalnego wynagrodzenia za pracę albo wysokości minimalnej stawki godzinowej, ustalonych na podstawie przepisów ustawy z dnia 10 października 2002 r. o minimalnym wynagrodzeniu za pracę,</w:t>
      </w:r>
    </w:p>
    <w:p w14:paraId="21544894" w14:textId="77777777" w:rsidR="009D3CBB" w:rsidRPr="00A20464" w:rsidRDefault="00324D61" w:rsidP="009A1D05">
      <w:pPr>
        <w:pStyle w:val="Standard"/>
        <w:numPr>
          <w:ilvl w:val="0"/>
          <w:numId w:val="139"/>
        </w:numPr>
        <w:suppressAutoHyphens w:val="0"/>
        <w:spacing w:after="120" w:line="276" w:lineRule="auto"/>
        <w:jc w:val="both"/>
        <w:textAlignment w:val="auto"/>
        <w:rPr>
          <w:rFonts w:ascii="Tahoma" w:hAnsi="Tahoma" w:cs="Tahoma"/>
          <w:sz w:val="18"/>
          <w:szCs w:val="18"/>
          <w:lang w:val="pl-PL"/>
        </w:rPr>
      </w:pPr>
      <w:r w:rsidRPr="00A20464">
        <w:rPr>
          <w:rFonts w:ascii="Tahoma" w:hAnsi="Tahoma" w:cs="Tahoma"/>
          <w:sz w:val="18"/>
          <w:szCs w:val="18"/>
          <w:lang w:val="pl-PL"/>
        </w:rPr>
        <w:t>2) zasad podlegania ubezpieczeniom społecznym lub ubezpieczeniu zdrowotnemu lub wysokości stawki składki na ubezpieczenie społeczne lub zdrowotne,</w:t>
      </w:r>
    </w:p>
    <w:p w14:paraId="39710DAA" w14:textId="50343975" w:rsidR="009D3CBB" w:rsidRPr="00A20464" w:rsidRDefault="00324D61" w:rsidP="009A1D05">
      <w:pPr>
        <w:pStyle w:val="Standard"/>
        <w:numPr>
          <w:ilvl w:val="0"/>
          <w:numId w:val="139"/>
        </w:numPr>
        <w:suppressAutoHyphens w:val="0"/>
        <w:spacing w:after="120" w:line="276" w:lineRule="auto"/>
        <w:jc w:val="both"/>
        <w:textAlignment w:val="auto"/>
        <w:rPr>
          <w:rFonts w:ascii="Tahoma" w:hAnsi="Tahoma" w:cs="Tahoma"/>
          <w:sz w:val="18"/>
          <w:szCs w:val="18"/>
          <w:lang w:val="pl-PL"/>
        </w:rPr>
      </w:pPr>
      <w:r w:rsidRPr="00A20464">
        <w:rPr>
          <w:rFonts w:ascii="Tahoma" w:hAnsi="Tahoma" w:cs="Tahoma"/>
          <w:sz w:val="18"/>
          <w:szCs w:val="18"/>
          <w:lang w:val="pl-PL"/>
        </w:rPr>
        <w:t>3) zasad gromadzenia i wysokości wpłat do pracowniczych planów kapitałowych, o których mowa w ustawie z dnia 4 października 2018 r. o pracowniczych planach kapitałowych</w:t>
      </w:r>
      <w:r w:rsidR="00A20464">
        <w:rPr>
          <w:rFonts w:ascii="Tahoma" w:hAnsi="Tahoma" w:cs="Tahoma"/>
          <w:sz w:val="18"/>
          <w:szCs w:val="18"/>
          <w:lang w:val="pl-PL"/>
        </w:rPr>
        <w:t>,</w:t>
      </w:r>
    </w:p>
    <w:p w14:paraId="4125F991" w14:textId="77777777" w:rsidR="009D3CBB" w:rsidRPr="00A20464" w:rsidRDefault="00324D61">
      <w:pPr>
        <w:pStyle w:val="Standard"/>
        <w:spacing w:after="120"/>
        <w:ind w:left="349"/>
        <w:jc w:val="both"/>
        <w:rPr>
          <w:rFonts w:ascii="Tahoma" w:hAnsi="Tahoma" w:cs="Tahoma"/>
          <w:sz w:val="18"/>
          <w:szCs w:val="18"/>
          <w:lang w:val="pl-PL"/>
        </w:rPr>
      </w:pPr>
      <w:r w:rsidRPr="00A20464">
        <w:rPr>
          <w:rFonts w:ascii="Tahoma" w:hAnsi="Tahoma" w:cs="Tahoma"/>
          <w:sz w:val="18"/>
          <w:szCs w:val="18"/>
          <w:u w:val="single"/>
          <w:lang w:val="pl-PL"/>
        </w:rPr>
        <w:t>- jeżeli zmiany te będą miały wpływ na koszty wykonania przedmiotu umowy przez Wykonawcę,</w:t>
      </w:r>
    </w:p>
    <w:p w14:paraId="68E3FC1A" w14:textId="77777777" w:rsidR="009D3CBB" w:rsidRPr="00A20464" w:rsidRDefault="00324D61">
      <w:pPr>
        <w:pStyle w:val="Standard"/>
        <w:spacing w:after="120" w:line="276" w:lineRule="auto"/>
        <w:ind w:left="284" w:hanging="284"/>
        <w:jc w:val="both"/>
        <w:rPr>
          <w:rFonts w:ascii="Tahoma" w:hAnsi="Tahoma" w:cs="Tahoma"/>
          <w:sz w:val="18"/>
          <w:szCs w:val="18"/>
          <w:lang w:val="pl-PL"/>
        </w:rPr>
      </w:pPr>
      <w:r w:rsidRPr="00A20464">
        <w:rPr>
          <w:rFonts w:ascii="Tahoma" w:hAnsi="Tahoma" w:cs="Tahoma"/>
          <w:sz w:val="18"/>
          <w:szCs w:val="18"/>
          <w:lang w:val="pl-PL"/>
        </w:rPr>
        <w:t>6.  W przypadku, o którym mowa w ust. 5 każda ze stron umowy może – w terminie do 30 dni liczonych od dnia opublikowania przepisów dokonujących tych zmian - zwrócić się do drugiej strony z wnioskiem o zawarcie aneksu odpowiednio modyfikującego wynagrodzenie umowne. Wniosek ten powinien zawierać szczegółowe uzasadnienie faktyczne i prawne zawierające m.in. wyliczenie obrazujące jaki rzeczywisty wpływ na koszty wykonania zamówienia będą miały zmiany, o których mowa w ust. 5. W braku szczegółowego uzasadnienia wniosek uważany będzie za niewywołujący skutków prawnych. Zmiany wynagrodzenia zostaną ujęte w aneksie do umowy (zawartym w formie pisemnej pod rygorem nieważności) i będą obowiązywały od dnia wejścia w życie przepisów będących przyczyną waloryzacji.</w:t>
      </w:r>
    </w:p>
    <w:p w14:paraId="0D4B55C7" w14:textId="77777777" w:rsidR="009D3CBB" w:rsidRPr="00A20464" w:rsidRDefault="00324D61">
      <w:pPr>
        <w:pStyle w:val="Standard"/>
        <w:spacing w:after="120" w:line="276" w:lineRule="auto"/>
        <w:ind w:left="284" w:hanging="284"/>
        <w:jc w:val="both"/>
        <w:rPr>
          <w:rFonts w:ascii="Tahoma" w:hAnsi="Tahoma" w:cs="Tahoma"/>
          <w:sz w:val="18"/>
          <w:szCs w:val="18"/>
          <w:lang w:val="pl-PL"/>
        </w:rPr>
      </w:pPr>
      <w:r w:rsidRPr="00A20464">
        <w:rPr>
          <w:rFonts w:ascii="Tahoma" w:hAnsi="Tahoma" w:cs="Tahoma"/>
          <w:sz w:val="18"/>
          <w:szCs w:val="18"/>
          <w:lang w:val="pl-PL"/>
        </w:rPr>
        <w:lastRenderedPageBreak/>
        <w:t>7.  W przypadku złożenia wniosku, o którym mowa w ustępie poprzedzającym z uchybieniem wskazanego terminu, strony będą mogły podjąć negocjacje mające na celu ustalenie kwoty, o którą zwiększone zostanie wynagrodzenie umowne, jeżeli obydwie strony wyrażą wolę podjęcia takich negocjacji, a strona wnioskująca przedstawi drugiej stronie szczegółowe uzasadnienie faktyczne i prawne proponowanej zmiany.</w:t>
      </w:r>
    </w:p>
    <w:p w14:paraId="1E266F17" w14:textId="77777777" w:rsidR="009D3CBB" w:rsidRPr="00A20464" w:rsidRDefault="00324D61">
      <w:pPr>
        <w:pStyle w:val="Standard"/>
        <w:spacing w:after="120" w:line="276" w:lineRule="auto"/>
        <w:ind w:left="284" w:hanging="284"/>
        <w:jc w:val="both"/>
        <w:rPr>
          <w:rFonts w:ascii="Tahoma" w:hAnsi="Tahoma" w:cs="Tahoma"/>
          <w:sz w:val="18"/>
          <w:szCs w:val="18"/>
          <w:lang w:val="pl-PL"/>
        </w:rPr>
      </w:pPr>
      <w:r w:rsidRPr="00A20464">
        <w:rPr>
          <w:rFonts w:ascii="Tahoma" w:hAnsi="Tahoma" w:cs="Tahoma"/>
          <w:sz w:val="18"/>
          <w:szCs w:val="18"/>
          <w:lang w:val="pl-PL"/>
        </w:rPr>
        <w:t>8.  Zmiana wynagrodzenia dotyczy wyłącznie niezrealizowanej części zamówienia i jest uzależniona od wykazania wpływu tej zmiany na wartość wynagrodzenia należnego Wykonawcy.</w:t>
      </w:r>
    </w:p>
    <w:p w14:paraId="438076E2" w14:textId="77777777" w:rsidR="009D3CBB" w:rsidRPr="00A20464" w:rsidRDefault="00324D61">
      <w:pPr>
        <w:pStyle w:val="Standard"/>
        <w:spacing w:after="120" w:line="276" w:lineRule="auto"/>
        <w:ind w:left="284" w:hanging="284"/>
        <w:jc w:val="both"/>
        <w:rPr>
          <w:rFonts w:ascii="Tahoma" w:hAnsi="Tahoma" w:cs="Tahoma"/>
          <w:sz w:val="18"/>
          <w:szCs w:val="18"/>
          <w:lang w:val="pl-PL"/>
        </w:rPr>
      </w:pPr>
      <w:r w:rsidRPr="00A20464">
        <w:rPr>
          <w:rFonts w:ascii="Tahoma" w:hAnsi="Tahoma" w:cs="Tahoma"/>
          <w:sz w:val="18"/>
          <w:szCs w:val="18"/>
          <w:lang w:val="pl-PL"/>
        </w:rPr>
        <w:t>9.  Niepodpisanie aneksu do umowy w terminie 1 miesiąca od dnia złożenia wniosku, o którym mowa w ust. 6 zd. 1 uprawnia stronę składającą wniosek do rozwiązania umowy z zachowaniem trzymiesięcznego okresu wypowiedzenia. Uprawnienie do rozwiązania umowy nie powstaje w przypadku złożenia wniosku z naruszeniem terminu, o którym mowa w ust. 6 zd. 1., lub w przypadku złożenia wniosku terminowego, lecz niezawierającego szczegółowego uzasadnienia, o którym mowa w ust. 6 zd. 2.</w:t>
      </w:r>
    </w:p>
    <w:p w14:paraId="325D986A" w14:textId="77777777" w:rsidR="009D3CBB" w:rsidRPr="00A20464" w:rsidRDefault="009D3CBB">
      <w:pPr>
        <w:tabs>
          <w:tab w:val="left" w:pos="1418"/>
          <w:tab w:val="left" w:pos="1843"/>
          <w:tab w:val="left" w:pos="2149"/>
        </w:tabs>
        <w:jc w:val="both"/>
        <w:rPr>
          <w:rFonts w:ascii="Tahoma" w:hAnsi="Tahoma" w:cs="Tahoma"/>
          <w:sz w:val="18"/>
          <w:szCs w:val="18"/>
          <w:lang w:val="pl-PL"/>
        </w:rPr>
      </w:pPr>
    </w:p>
    <w:p w14:paraId="4BACEBF4" w14:textId="77777777" w:rsidR="009D3CBB" w:rsidRPr="00A20464" w:rsidRDefault="00324D61">
      <w:pPr>
        <w:pStyle w:val="Standard"/>
        <w:spacing w:line="276" w:lineRule="auto"/>
        <w:jc w:val="center"/>
        <w:rPr>
          <w:rFonts w:ascii="Tahoma" w:hAnsi="Tahoma" w:cs="Tahoma"/>
          <w:sz w:val="18"/>
          <w:szCs w:val="18"/>
        </w:rPr>
      </w:pPr>
      <w:bookmarkStart w:id="9" w:name="_Hlk520104686"/>
      <w:r w:rsidRPr="00A20464">
        <w:rPr>
          <w:rFonts w:ascii="Tahoma" w:hAnsi="Tahoma" w:cs="Tahoma"/>
          <w:b/>
          <w:sz w:val="18"/>
          <w:szCs w:val="18"/>
        </w:rPr>
        <w:t>§ 12</w:t>
      </w:r>
    </w:p>
    <w:p w14:paraId="43E4DA7D"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ODSTĄPIENIE I ROZWIĄZANIE UMOWY</w:t>
      </w:r>
    </w:p>
    <w:p w14:paraId="3D9EC800" w14:textId="7E8D0F3F" w:rsidR="009D3CBB" w:rsidRPr="00A20464" w:rsidRDefault="00324D61" w:rsidP="006D453F">
      <w:pPr>
        <w:pStyle w:val="Akapitzlist"/>
        <w:numPr>
          <w:ilvl w:val="0"/>
          <w:numId w:val="162"/>
        </w:numPr>
        <w:tabs>
          <w:tab w:val="left" w:pos="284"/>
        </w:tabs>
        <w:suppressAutoHyphens w:val="0"/>
        <w:spacing w:line="276" w:lineRule="auto"/>
        <w:ind w:left="284" w:hanging="284"/>
        <w:contextualSpacing/>
        <w:jc w:val="both"/>
        <w:textAlignment w:val="auto"/>
        <w:rPr>
          <w:rFonts w:ascii="Tahoma" w:hAnsi="Tahoma" w:cs="Tahoma"/>
          <w:sz w:val="18"/>
          <w:szCs w:val="18"/>
          <w:lang w:val="pl-PL"/>
        </w:rPr>
      </w:pPr>
      <w:bookmarkStart w:id="10" w:name="_Hlk64539529"/>
      <w:r w:rsidRPr="00A20464">
        <w:rPr>
          <w:rFonts w:ascii="Tahoma" w:hAnsi="Tahoma" w:cs="Tahoma"/>
          <w:sz w:val="18"/>
          <w:szCs w:val="18"/>
          <w:lang w:val="pl-PL"/>
        </w:rPr>
        <w:t>Strony umowy zastrzegają prawo do rozwiązania umowy ze skutkiem natychmiastowym w przypadku niewykonania lub nienależytego wykonania umowy</w:t>
      </w:r>
      <w:r w:rsidR="006D453F" w:rsidRPr="00A20464">
        <w:rPr>
          <w:rFonts w:ascii="Tahoma" w:hAnsi="Tahoma" w:cs="Tahoma"/>
          <w:sz w:val="18"/>
          <w:szCs w:val="18"/>
          <w:lang w:val="pl-PL"/>
        </w:rPr>
        <w:t xml:space="preserve"> z przyczyn leżących po stronie Wykonawcy</w:t>
      </w:r>
      <w:r w:rsidRPr="00A20464">
        <w:rPr>
          <w:rFonts w:ascii="Tahoma" w:hAnsi="Tahoma" w:cs="Tahoma"/>
          <w:sz w:val="18"/>
          <w:szCs w:val="18"/>
          <w:lang w:val="pl-PL"/>
        </w:rPr>
        <w:t>, po uprzednim bezskutecznym pisemnym wezwaniu do należytego wykonania umowy w szczególności</w:t>
      </w:r>
      <w:r w:rsidR="00A20464">
        <w:rPr>
          <w:rFonts w:ascii="Tahoma" w:hAnsi="Tahoma" w:cs="Tahoma"/>
          <w:sz w:val="18"/>
          <w:szCs w:val="18"/>
          <w:lang w:val="pl-PL"/>
        </w:rPr>
        <w:t>,</w:t>
      </w:r>
      <w:r w:rsidRPr="00A20464">
        <w:rPr>
          <w:rFonts w:ascii="Tahoma" w:hAnsi="Tahoma" w:cs="Tahoma"/>
          <w:sz w:val="18"/>
          <w:szCs w:val="18"/>
          <w:lang w:val="pl-PL"/>
        </w:rPr>
        <w:t xml:space="preserve"> jeżeli Wykonawca:</w:t>
      </w:r>
    </w:p>
    <w:p w14:paraId="0F6B72A2" w14:textId="77777777" w:rsidR="009D3CBB" w:rsidRPr="00A20464" w:rsidRDefault="00324D61" w:rsidP="009A1D05">
      <w:pPr>
        <w:pStyle w:val="Akapitzlist"/>
        <w:numPr>
          <w:ilvl w:val="0"/>
          <w:numId w:val="142"/>
        </w:numPr>
        <w:suppressAutoHyphens w:val="0"/>
        <w:spacing w:line="276" w:lineRule="auto"/>
        <w:contextualSpacing/>
        <w:jc w:val="both"/>
        <w:textAlignment w:val="auto"/>
        <w:rPr>
          <w:rFonts w:ascii="Tahoma" w:hAnsi="Tahoma" w:cs="Tahoma"/>
          <w:sz w:val="18"/>
          <w:szCs w:val="18"/>
          <w:lang w:val="pl-PL"/>
        </w:rPr>
      </w:pPr>
      <w:r w:rsidRPr="00A20464">
        <w:rPr>
          <w:rFonts w:ascii="Tahoma" w:hAnsi="Tahoma" w:cs="Tahoma"/>
          <w:sz w:val="18"/>
          <w:szCs w:val="18"/>
          <w:lang w:val="pl-PL"/>
        </w:rPr>
        <w:t>z powodu braku</w:t>
      </w:r>
      <w:r w:rsidRPr="00A20464">
        <w:rPr>
          <w:rFonts w:ascii="Tahoma" w:hAnsi="Tahoma" w:cs="Tahoma"/>
          <w:color w:val="FF0000"/>
          <w:sz w:val="18"/>
          <w:szCs w:val="18"/>
          <w:lang w:val="pl-PL"/>
        </w:rPr>
        <w:t xml:space="preserve"> </w:t>
      </w:r>
      <w:r w:rsidRPr="00A20464">
        <w:rPr>
          <w:rFonts w:ascii="Tahoma" w:hAnsi="Tahoma" w:cs="Tahoma"/>
          <w:sz w:val="18"/>
          <w:szCs w:val="18"/>
          <w:lang w:val="pl-PL"/>
        </w:rPr>
        <w:t>rozpoczęcia lub zawieszenia realizacji dostaw będących przedmiotem UMOWY, przez Wykonawcę, w całości lub w części, przez okres co najmniej 15 dni, bez odpowiedniego upoważnienia wydanego przez Zamawiającego,</w:t>
      </w:r>
    </w:p>
    <w:p w14:paraId="28196108" w14:textId="79CB2CEC" w:rsidR="009D3CBB" w:rsidRPr="00A20464" w:rsidRDefault="00324D61" w:rsidP="009A1D05">
      <w:pPr>
        <w:pStyle w:val="Akapitzlist"/>
        <w:numPr>
          <w:ilvl w:val="0"/>
          <w:numId w:val="141"/>
        </w:numPr>
        <w:suppressAutoHyphens w:val="0"/>
        <w:spacing w:line="276" w:lineRule="auto"/>
        <w:contextualSpacing/>
        <w:jc w:val="both"/>
        <w:textAlignment w:val="auto"/>
        <w:rPr>
          <w:rFonts w:ascii="Tahoma" w:hAnsi="Tahoma" w:cs="Tahoma"/>
          <w:sz w:val="18"/>
          <w:szCs w:val="18"/>
          <w:lang w:val="pl-PL"/>
        </w:rPr>
      </w:pPr>
      <w:r w:rsidRPr="00A20464">
        <w:rPr>
          <w:rFonts w:ascii="Tahoma" w:hAnsi="Tahoma" w:cs="Tahoma"/>
          <w:sz w:val="18"/>
          <w:szCs w:val="18"/>
          <w:lang w:val="pl-PL"/>
        </w:rPr>
        <w:t>z powodu utraty przez Wykonawcę uprawnień niezbędnych do wykonywania przedmiotu Umowy</w:t>
      </w:r>
      <w:r w:rsidR="00A20464">
        <w:rPr>
          <w:rFonts w:ascii="Tahoma" w:hAnsi="Tahoma" w:cs="Tahoma"/>
          <w:sz w:val="18"/>
          <w:szCs w:val="18"/>
          <w:lang w:val="pl-PL"/>
        </w:rPr>
        <w:t>,</w:t>
      </w:r>
    </w:p>
    <w:p w14:paraId="70AC41E0" w14:textId="77777777" w:rsidR="009D3CBB" w:rsidRPr="00A20464" w:rsidRDefault="00324D61" w:rsidP="009A1D05">
      <w:pPr>
        <w:pStyle w:val="Akapitzlist"/>
        <w:numPr>
          <w:ilvl w:val="0"/>
          <w:numId w:val="141"/>
        </w:numPr>
        <w:suppressAutoHyphens w:val="0"/>
        <w:spacing w:line="276" w:lineRule="auto"/>
        <w:contextualSpacing/>
        <w:jc w:val="both"/>
        <w:textAlignment w:val="auto"/>
        <w:rPr>
          <w:rFonts w:ascii="Tahoma" w:hAnsi="Tahoma" w:cs="Tahoma"/>
          <w:sz w:val="18"/>
          <w:szCs w:val="18"/>
          <w:lang w:val="pl-PL"/>
        </w:rPr>
      </w:pPr>
      <w:r w:rsidRPr="00A20464">
        <w:rPr>
          <w:rFonts w:ascii="Tahoma" w:hAnsi="Tahoma" w:cs="Tahoma"/>
          <w:sz w:val="18"/>
          <w:szCs w:val="18"/>
          <w:lang w:val="pl-PL"/>
        </w:rPr>
        <w:t>nie wymieni zakwestionowanego towaru wadliwego w terminie określonym w § 6,</w:t>
      </w:r>
    </w:p>
    <w:p w14:paraId="1B6823A4" w14:textId="77777777" w:rsidR="009D3CBB" w:rsidRPr="00A20464" w:rsidRDefault="00324D61" w:rsidP="009A1D05">
      <w:pPr>
        <w:pStyle w:val="Akapitzlist"/>
        <w:numPr>
          <w:ilvl w:val="0"/>
          <w:numId w:val="141"/>
        </w:numPr>
        <w:suppressAutoHyphens w:val="0"/>
        <w:spacing w:line="276" w:lineRule="auto"/>
        <w:contextualSpacing/>
        <w:jc w:val="both"/>
        <w:textAlignment w:val="auto"/>
        <w:rPr>
          <w:rFonts w:ascii="Tahoma" w:hAnsi="Tahoma" w:cs="Tahoma"/>
          <w:sz w:val="18"/>
          <w:szCs w:val="18"/>
          <w:lang w:val="pl-PL"/>
        </w:rPr>
      </w:pPr>
      <w:r w:rsidRPr="00A20464">
        <w:rPr>
          <w:rFonts w:ascii="Tahoma" w:hAnsi="Tahoma" w:cs="Tahoma"/>
          <w:sz w:val="18"/>
          <w:szCs w:val="18"/>
          <w:lang w:val="pl-PL"/>
        </w:rPr>
        <w:t>nie zrealizuje terminowo 3 kolejnych zamówień złożonych przez Zamawiającego,</w:t>
      </w:r>
    </w:p>
    <w:p w14:paraId="052C0866" w14:textId="77777777" w:rsidR="009D3CBB" w:rsidRPr="00A20464" w:rsidRDefault="00324D61" w:rsidP="009A1D05">
      <w:pPr>
        <w:pStyle w:val="Akapitzlist"/>
        <w:numPr>
          <w:ilvl w:val="0"/>
          <w:numId w:val="141"/>
        </w:numPr>
        <w:suppressAutoHyphens w:val="0"/>
        <w:spacing w:line="276" w:lineRule="auto"/>
        <w:contextualSpacing/>
        <w:jc w:val="both"/>
        <w:textAlignment w:val="auto"/>
        <w:rPr>
          <w:rFonts w:ascii="Tahoma" w:hAnsi="Tahoma" w:cs="Tahoma"/>
          <w:sz w:val="18"/>
          <w:szCs w:val="18"/>
          <w:lang w:val="pl-PL"/>
        </w:rPr>
      </w:pPr>
      <w:r w:rsidRPr="00A20464">
        <w:rPr>
          <w:rFonts w:ascii="Tahoma" w:hAnsi="Tahoma" w:cs="Tahoma"/>
          <w:sz w:val="18"/>
          <w:szCs w:val="18"/>
          <w:lang w:val="pl-PL"/>
        </w:rPr>
        <w:t>nie dostarczy na wezwanie Zamawiającego, dokumentów dopuszczających towar do użytku w placówkach ochrony zdrowa lub innych dokumentów wymaganych prawem.</w:t>
      </w:r>
    </w:p>
    <w:p w14:paraId="054ADEEA" w14:textId="77777777" w:rsidR="009D3CBB" w:rsidRPr="00A20464" w:rsidRDefault="009D3CBB">
      <w:pPr>
        <w:pStyle w:val="Akapitzlist"/>
        <w:spacing w:line="276" w:lineRule="auto"/>
        <w:ind w:left="284"/>
        <w:contextualSpacing/>
        <w:jc w:val="both"/>
        <w:rPr>
          <w:rFonts w:ascii="Tahoma" w:hAnsi="Tahoma" w:cs="Tahoma"/>
          <w:sz w:val="18"/>
          <w:szCs w:val="18"/>
          <w:lang w:val="pl-PL"/>
        </w:rPr>
      </w:pPr>
    </w:p>
    <w:p w14:paraId="22332941" w14:textId="77777777" w:rsidR="00863A9A" w:rsidRPr="00A20464" w:rsidRDefault="00324D61" w:rsidP="009A1D05">
      <w:pPr>
        <w:pStyle w:val="Akapitzlist"/>
        <w:numPr>
          <w:ilvl w:val="0"/>
          <w:numId w:val="162"/>
        </w:numPr>
        <w:suppressAutoHyphens w:val="0"/>
        <w:spacing w:line="276" w:lineRule="auto"/>
        <w:ind w:left="284"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Ponadto w razie zaistnienia istotnej zmiany okoliczności powodującej, że wykonanie umowy nie leży w interesie publicznym, czego nie można było przewidzieć w chwili zawarcia umowy lub dalsze wykonywanie umowy może zagrozić podstawowemu interesu bezpieczeństwa państwa lub bezpieczeństwu publicznemu, Zamawiający może odstąpić od umowy w terminie 30 dni od dnia powzięcia wiadomości o tych okolicznościach.</w:t>
      </w:r>
    </w:p>
    <w:p w14:paraId="7BA16319" w14:textId="77777777" w:rsidR="00863A9A" w:rsidRPr="00A20464" w:rsidRDefault="00324D61" w:rsidP="009A1D05">
      <w:pPr>
        <w:pStyle w:val="Akapitzlist"/>
        <w:numPr>
          <w:ilvl w:val="0"/>
          <w:numId w:val="162"/>
        </w:numPr>
        <w:suppressAutoHyphens w:val="0"/>
        <w:spacing w:line="276" w:lineRule="auto"/>
        <w:ind w:left="284"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Skorzystanie przez strony z prawa odstąpienia – skutkuje rozwiązaniem niniejszej umowy dotyczącej pakietu na który została zawarta umowa, w zakresie w jakim nie została wykonana.</w:t>
      </w:r>
    </w:p>
    <w:p w14:paraId="69FFCCED" w14:textId="735E16E6" w:rsidR="009D3CBB" w:rsidRPr="00A20464" w:rsidRDefault="00324D61" w:rsidP="009A1D05">
      <w:pPr>
        <w:pStyle w:val="Akapitzlist"/>
        <w:numPr>
          <w:ilvl w:val="0"/>
          <w:numId w:val="162"/>
        </w:numPr>
        <w:suppressAutoHyphens w:val="0"/>
        <w:spacing w:line="276" w:lineRule="auto"/>
        <w:ind w:left="284"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Zamawiający może również rozwiązać umowę jeżeli zachodzi co najmniej jedna z niżej wskazanych okoliczności:</w:t>
      </w:r>
    </w:p>
    <w:p w14:paraId="15658DF2" w14:textId="77777777" w:rsidR="009D3CBB" w:rsidRPr="00A20464" w:rsidRDefault="00324D61" w:rsidP="009A1D05">
      <w:pPr>
        <w:pStyle w:val="Akapitzlist"/>
        <w:numPr>
          <w:ilvl w:val="0"/>
          <w:numId w:val="144"/>
        </w:numPr>
        <w:suppressAutoHyphens w:val="0"/>
        <w:spacing w:line="276" w:lineRule="auto"/>
        <w:contextualSpacing/>
        <w:textAlignment w:val="auto"/>
        <w:rPr>
          <w:rFonts w:ascii="Tahoma" w:hAnsi="Tahoma" w:cs="Tahoma"/>
          <w:sz w:val="18"/>
          <w:szCs w:val="18"/>
          <w:lang w:val="pl-PL"/>
        </w:rPr>
      </w:pPr>
      <w:r w:rsidRPr="00A20464">
        <w:rPr>
          <w:rFonts w:ascii="Tahoma" w:hAnsi="Tahoma" w:cs="Tahoma"/>
          <w:sz w:val="18"/>
          <w:szCs w:val="18"/>
          <w:lang w:val="pl-PL"/>
        </w:rPr>
        <w:t>zmiana umowy została dokonana z naruszeniem art. art. 454 i art. 455 Ustawy PZP,</w:t>
      </w:r>
    </w:p>
    <w:p w14:paraId="74033B54" w14:textId="77777777" w:rsidR="009D3CBB" w:rsidRPr="00A20464" w:rsidRDefault="00324D61" w:rsidP="009A1D05">
      <w:pPr>
        <w:pStyle w:val="Akapitzlist"/>
        <w:numPr>
          <w:ilvl w:val="0"/>
          <w:numId w:val="143"/>
        </w:numPr>
        <w:suppressAutoHyphens w:val="0"/>
        <w:spacing w:line="276" w:lineRule="auto"/>
        <w:contextualSpacing/>
        <w:textAlignment w:val="auto"/>
        <w:rPr>
          <w:rFonts w:ascii="Tahoma" w:hAnsi="Tahoma" w:cs="Tahoma"/>
          <w:sz w:val="18"/>
          <w:szCs w:val="18"/>
          <w:lang w:val="pl-PL"/>
        </w:rPr>
      </w:pPr>
      <w:r w:rsidRPr="00A20464">
        <w:rPr>
          <w:rFonts w:ascii="Tahoma" w:hAnsi="Tahoma" w:cs="Tahoma"/>
          <w:sz w:val="18"/>
          <w:szCs w:val="18"/>
          <w:lang w:val="pl-PL"/>
        </w:rPr>
        <w:t>Wykonawca w chwili zawarcia umowy podlegał wykluczeniu z postepowania na podstawie art. 108 ust. 1 ustawy PZP.</w:t>
      </w:r>
    </w:p>
    <w:p w14:paraId="3B07EB1E" w14:textId="77777777" w:rsidR="009D3CBB" w:rsidRPr="00A20464" w:rsidRDefault="00324D61" w:rsidP="009A1D05">
      <w:pPr>
        <w:pStyle w:val="Akapitzlist"/>
        <w:numPr>
          <w:ilvl w:val="0"/>
          <w:numId w:val="143"/>
        </w:numPr>
        <w:suppressAutoHyphens w:val="0"/>
        <w:spacing w:line="276" w:lineRule="auto"/>
        <w:contextualSpacing/>
        <w:textAlignment w:val="auto"/>
        <w:rPr>
          <w:rFonts w:ascii="Tahoma" w:hAnsi="Tahoma" w:cs="Tahoma"/>
          <w:sz w:val="18"/>
          <w:szCs w:val="18"/>
          <w:lang w:val="pl-PL"/>
        </w:rPr>
      </w:pPr>
      <w:r w:rsidRPr="00A20464">
        <w:rPr>
          <w:rFonts w:ascii="Tahoma" w:hAnsi="Tahoma" w:cs="Tahoma"/>
          <w:sz w:val="18"/>
          <w:szCs w:val="18"/>
          <w:lang w:val="pl-P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39D3C36D" w14:textId="77777777" w:rsidR="009D3CBB" w:rsidRPr="00A20464" w:rsidRDefault="009D3CBB">
      <w:pPr>
        <w:pStyle w:val="Standard"/>
        <w:spacing w:line="276" w:lineRule="auto"/>
        <w:jc w:val="center"/>
        <w:rPr>
          <w:rFonts w:ascii="Tahoma" w:hAnsi="Tahoma" w:cs="Tahoma"/>
          <w:b/>
          <w:sz w:val="18"/>
          <w:szCs w:val="18"/>
          <w:lang w:val="pl-PL"/>
        </w:rPr>
      </w:pPr>
    </w:p>
    <w:p w14:paraId="0BFD0B29" w14:textId="77777777" w:rsidR="009D3CBB" w:rsidRPr="00A20464" w:rsidRDefault="00324D61">
      <w:pPr>
        <w:pStyle w:val="Standarduser"/>
        <w:jc w:val="center"/>
        <w:rPr>
          <w:rFonts w:ascii="Tahoma" w:hAnsi="Tahoma"/>
          <w:b/>
          <w:sz w:val="18"/>
          <w:szCs w:val="18"/>
        </w:rPr>
      </w:pPr>
      <w:r w:rsidRPr="00A20464">
        <w:rPr>
          <w:rFonts w:ascii="Tahoma" w:hAnsi="Tahoma"/>
          <w:b/>
          <w:sz w:val="18"/>
          <w:szCs w:val="18"/>
        </w:rPr>
        <w:t>§ 13</w:t>
      </w:r>
    </w:p>
    <w:p w14:paraId="05A1E037" w14:textId="77777777" w:rsidR="009D3CBB" w:rsidRPr="00A20464" w:rsidRDefault="00324D61">
      <w:pPr>
        <w:pStyle w:val="Standarduser"/>
        <w:jc w:val="center"/>
        <w:rPr>
          <w:rFonts w:ascii="Tahoma" w:hAnsi="Tahoma"/>
          <w:b/>
          <w:sz w:val="18"/>
          <w:szCs w:val="18"/>
        </w:rPr>
      </w:pPr>
      <w:r w:rsidRPr="00A20464">
        <w:rPr>
          <w:rFonts w:ascii="Tahoma" w:hAnsi="Tahoma"/>
          <w:b/>
          <w:sz w:val="18"/>
          <w:szCs w:val="18"/>
        </w:rPr>
        <w:t>POWIĄZANIA KAPITAŁOWE</w:t>
      </w:r>
    </w:p>
    <w:p w14:paraId="2E2359ED" w14:textId="77777777" w:rsidR="009D3CBB" w:rsidRPr="00A20464" w:rsidRDefault="00324D61" w:rsidP="009A1D05">
      <w:pPr>
        <w:pStyle w:val="Akapitzlist"/>
        <w:numPr>
          <w:ilvl w:val="0"/>
          <w:numId w:val="145"/>
        </w:numPr>
        <w:tabs>
          <w:tab w:val="left" w:pos="0"/>
          <w:tab w:val="left" w:pos="284"/>
        </w:tabs>
        <w:suppressAutoHyphens w:val="0"/>
        <w:spacing w:line="276" w:lineRule="auto"/>
        <w:ind w:left="0" w:firstLine="0"/>
        <w:jc w:val="both"/>
        <w:textAlignment w:val="auto"/>
        <w:rPr>
          <w:rFonts w:ascii="Tahoma" w:hAnsi="Tahoma" w:cs="Tahoma"/>
          <w:sz w:val="18"/>
          <w:szCs w:val="18"/>
          <w:lang w:val="pl-PL"/>
        </w:rPr>
      </w:pPr>
      <w:r w:rsidRPr="00A20464">
        <w:rPr>
          <w:rFonts w:ascii="Tahoma" w:hAnsi="Tahoma" w:cs="Tahoma"/>
          <w:sz w:val="18"/>
          <w:szCs w:val="18"/>
          <w:lang w:val="pl-PL"/>
        </w:rPr>
        <w:t>Żaden z udziałów w kapitale zakładowym Wykonawcy nie jest własnością bezpośrednio lub pośrednio, ani nie został na nim ustanowiony zastaw ani użytkowanie na rzecz:</w:t>
      </w:r>
    </w:p>
    <w:p w14:paraId="6AC5901B" w14:textId="77777777" w:rsidR="00863A9A" w:rsidRPr="00A20464" w:rsidRDefault="00324D61" w:rsidP="009A1D05">
      <w:pPr>
        <w:pStyle w:val="Akapitzlist"/>
        <w:numPr>
          <w:ilvl w:val="0"/>
          <w:numId w:val="163"/>
        </w:numPr>
        <w:tabs>
          <w:tab w:val="left" w:pos="0"/>
          <w:tab w:val="left" w:pos="284"/>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Podmiotów Sankcjonowanych, ich Podmiotów Powiązanych lub Krewnych,</w:t>
      </w:r>
    </w:p>
    <w:p w14:paraId="0E7B605E" w14:textId="77777777" w:rsidR="00863A9A" w:rsidRPr="00A20464" w:rsidRDefault="00324D61" w:rsidP="009A1D05">
      <w:pPr>
        <w:pStyle w:val="Akapitzlist"/>
        <w:numPr>
          <w:ilvl w:val="0"/>
          <w:numId w:val="163"/>
        </w:numPr>
        <w:tabs>
          <w:tab w:val="left" w:pos="0"/>
          <w:tab w:val="left" w:pos="284"/>
        </w:tabs>
        <w:suppressAutoHyphens w:val="0"/>
        <w:spacing w:line="276" w:lineRule="auto"/>
        <w:jc w:val="both"/>
        <w:textAlignment w:val="auto"/>
        <w:rPr>
          <w:rFonts w:ascii="Tahoma" w:hAnsi="Tahoma" w:cs="Tahoma"/>
          <w:sz w:val="18"/>
          <w:szCs w:val="18"/>
        </w:rPr>
      </w:pPr>
      <w:r w:rsidRPr="00A20464">
        <w:rPr>
          <w:rFonts w:ascii="Tahoma" w:hAnsi="Tahoma" w:cs="Tahoma"/>
          <w:sz w:val="18"/>
          <w:szCs w:val="18"/>
        </w:rPr>
        <w:t>Władz Rosyjskich,</w:t>
      </w:r>
    </w:p>
    <w:p w14:paraId="689FA1CC" w14:textId="43362021" w:rsidR="009D3CBB" w:rsidRPr="00A20464" w:rsidRDefault="00324D61" w:rsidP="009A1D05">
      <w:pPr>
        <w:pStyle w:val="Akapitzlist"/>
        <w:numPr>
          <w:ilvl w:val="0"/>
          <w:numId w:val="163"/>
        </w:numPr>
        <w:tabs>
          <w:tab w:val="left" w:pos="0"/>
          <w:tab w:val="left" w:pos="284"/>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Według Najlepszej Wiedzy Strony, jakiekolwiek podmiotu lub osoby, która korzysta z kapitału lub finansowania zapewnionego przez Podmiot Sankcjonowany</w:t>
      </w:r>
    </w:p>
    <w:p w14:paraId="0B89D2C1" w14:textId="29A6B65C" w:rsidR="009D3CBB" w:rsidRPr="00A20464" w:rsidRDefault="00324D61" w:rsidP="009A1D05">
      <w:pPr>
        <w:pStyle w:val="Akapitzlist"/>
        <w:numPr>
          <w:ilvl w:val="0"/>
          <w:numId w:val="145"/>
        </w:numPr>
        <w:tabs>
          <w:tab w:val="left" w:pos="0"/>
        </w:tabs>
        <w:suppressAutoHyphens w:val="0"/>
        <w:ind w:left="284" w:hanging="284"/>
        <w:jc w:val="both"/>
        <w:textAlignment w:val="auto"/>
        <w:rPr>
          <w:rFonts w:ascii="Tahoma" w:hAnsi="Tahoma" w:cs="Tahoma"/>
          <w:sz w:val="18"/>
          <w:szCs w:val="18"/>
          <w:lang w:val="pl-PL"/>
        </w:rPr>
      </w:pPr>
      <w:r w:rsidRPr="00A20464">
        <w:rPr>
          <w:rFonts w:ascii="Tahoma" w:hAnsi="Tahoma" w:cs="Tahoma"/>
          <w:sz w:val="18"/>
          <w:szCs w:val="18"/>
          <w:lang w:val="pl-PL"/>
        </w:rPr>
        <w:t>Żaden z podmiotów wskazanych w Punkcie 1 bezpośrednio lub pośrednio:</w:t>
      </w:r>
    </w:p>
    <w:p w14:paraId="415D51F3" w14:textId="77777777" w:rsidR="00863A9A" w:rsidRPr="00A20464" w:rsidRDefault="00324D61" w:rsidP="009A1D05">
      <w:pPr>
        <w:pStyle w:val="Akapitzlist"/>
        <w:numPr>
          <w:ilvl w:val="0"/>
          <w:numId w:val="164"/>
        </w:numPr>
        <w:tabs>
          <w:tab w:val="left" w:pos="0"/>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nie posiada ani nie kontroluje żadnych praw głosu w organach korporacyjnych Wykonawcy,</w:t>
      </w:r>
    </w:p>
    <w:p w14:paraId="32EBEC82" w14:textId="77777777" w:rsidR="00863A9A" w:rsidRPr="00A20464" w:rsidRDefault="00324D61" w:rsidP="009A1D05">
      <w:pPr>
        <w:pStyle w:val="Akapitzlist"/>
        <w:numPr>
          <w:ilvl w:val="0"/>
          <w:numId w:val="164"/>
        </w:numPr>
        <w:tabs>
          <w:tab w:val="left" w:pos="0"/>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nie ma prawa wyboru, ani nie kontroluje wyborów członków organów korporacyjnych Strony,</w:t>
      </w:r>
    </w:p>
    <w:p w14:paraId="2D666428" w14:textId="77777777" w:rsidR="00863A9A" w:rsidRPr="00A20464" w:rsidRDefault="00324D61" w:rsidP="009A1D05">
      <w:pPr>
        <w:pStyle w:val="Akapitzlist"/>
        <w:numPr>
          <w:ilvl w:val="0"/>
          <w:numId w:val="164"/>
        </w:numPr>
        <w:tabs>
          <w:tab w:val="left" w:pos="0"/>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nie ma uprawnień umożliwiających wpływanie na sposób prowadzenia działalności przez Stronę lub jej Podmiot Powiązany, czy to poprzez posiadanie udziałów w kapitale zakładowym spółki kapitałowej, członkostwa w spółce osobowej, na podstawie innych uprawnień właścicielskich, na podstawie umowy lub w inny sposób;</w:t>
      </w:r>
    </w:p>
    <w:p w14:paraId="2686D487" w14:textId="7C503DF9" w:rsidR="009D3CBB" w:rsidRPr="00A20464" w:rsidRDefault="00324D61" w:rsidP="009A1D05">
      <w:pPr>
        <w:pStyle w:val="Akapitzlist"/>
        <w:numPr>
          <w:ilvl w:val="0"/>
          <w:numId w:val="164"/>
        </w:numPr>
        <w:tabs>
          <w:tab w:val="left" w:pos="0"/>
        </w:tabs>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nie zapewnia Wykonawcy żadnego finansowania.</w:t>
      </w:r>
    </w:p>
    <w:p w14:paraId="53B3FCFB" w14:textId="19B8FC70" w:rsidR="009D3CBB" w:rsidRPr="00A20464" w:rsidRDefault="00324D61" w:rsidP="009A1D05">
      <w:pPr>
        <w:pStyle w:val="Akapitzlist"/>
        <w:numPr>
          <w:ilvl w:val="0"/>
          <w:numId w:val="145"/>
        </w:numPr>
        <w:tabs>
          <w:tab w:val="left" w:pos="0"/>
        </w:tabs>
        <w:suppressAutoHyphens w:val="0"/>
        <w:spacing w:line="276" w:lineRule="auto"/>
        <w:ind w:left="284" w:hanging="284"/>
        <w:jc w:val="both"/>
        <w:textAlignment w:val="auto"/>
        <w:rPr>
          <w:rFonts w:ascii="Tahoma" w:hAnsi="Tahoma" w:cs="Tahoma"/>
          <w:sz w:val="18"/>
          <w:szCs w:val="18"/>
          <w:lang w:val="pl-PL"/>
        </w:rPr>
      </w:pPr>
      <w:r w:rsidRPr="00A20464">
        <w:rPr>
          <w:rFonts w:ascii="Tahoma" w:hAnsi="Tahoma" w:cs="Tahoma"/>
          <w:sz w:val="18"/>
          <w:szCs w:val="18"/>
          <w:lang w:val="pl-PL"/>
        </w:rPr>
        <w:lastRenderedPageBreak/>
        <w:t>Wykonawca, jej podmioty powiązane oraz, zgodnie z najlepszą wiedzą Wykonawcy, jej krewni nie prowadzą żadnych działań wspierających, związanych ze wspieraniem podmiotów objętych sankcjami lub władz Rosyjskich w związku z ich zaangażowaniem w inwazje na Ukrainę w jakikolwiek sposób, w tym nie udzielają wsparcia finansowego. Wykonawca, jej podmioty powiązane oraz, zgodnie z najlepsza wiedzą Wykonawcy, jej krewni nie czerpią żadnych korzyści z zaangażowaniem w inwazję na Ukrainę.</w:t>
      </w:r>
    </w:p>
    <w:p w14:paraId="1AE4E6C3" w14:textId="02D110F1" w:rsidR="009D3CBB" w:rsidRPr="00A20464" w:rsidRDefault="00324D61" w:rsidP="009A1D05">
      <w:pPr>
        <w:pStyle w:val="Akapitzlist"/>
        <w:numPr>
          <w:ilvl w:val="0"/>
          <w:numId w:val="145"/>
        </w:numPr>
        <w:tabs>
          <w:tab w:val="left" w:pos="0"/>
        </w:tabs>
        <w:suppressAutoHyphens w:val="0"/>
        <w:ind w:left="284" w:hanging="284"/>
        <w:jc w:val="both"/>
        <w:textAlignment w:val="auto"/>
        <w:rPr>
          <w:rFonts w:ascii="Tahoma" w:hAnsi="Tahoma" w:cs="Tahoma"/>
          <w:sz w:val="18"/>
          <w:szCs w:val="18"/>
          <w:lang w:val="pl-PL"/>
        </w:rPr>
      </w:pPr>
      <w:r w:rsidRPr="00A20464">
        <w:rPr>
          <w:rFonts w:ascii="Tahoma" w:hAnsi="Tahoma" w:cs="Tahoma"/>
          <w:sz w:val="18"/>
          <w:szCs w:val="18"/>
          <w:lang w:val="pl-PL"/>
        </w:rPr>
        <w:t>Wykonawca, jej podmioty powiązane i krewni nie uchylają się od jakichkolwiek sankcji, nie naruszają przepisów nakładających sankcje ani nie ułatwiają innym podmiotom uchylania się od sankcji.</w:t>
      </w:r>
    </w:p>
    <w:p w14:paraId="6BD61993" w14:textId="327E072F" w:rsidR="009D3CBB" w:rsidRPr="00A20464" w:rsidRDefault="00324D61" w:rsidP="009A1D05">
      <w:pPr>
        <w:pStyle w:val="Akapitzlist"/>
        <w:numPr>
          <w:ilvl w:val="0"/>
          <w:numId w:val="145"/>
        </w:numPr>
        <w:tabs>
          <w:tab w:val="left" w:pos="0"/>
          <w:tab w:val="left" w:pos="284"/>
        </w:tabs>
        <w:suppressAutoHyphens w:val="0"/>
        <w:ind w:left="0" w:firstLine="0"/>
        <w:jc w:val="both"/>
        <w:textAlignment w:val="auto"/>
        <w:rPr>
          <w:rFonts w:ascii="Tahoma" w:hAnsi="Tahoma" w:cs="Tahoma"/>
          <w:sz w:val="18"/>
          <w:szCs w:val="18"/>
          <w:lang w:val="pl-PL"/>
        </w:rPr>
      </w:pPr>
      <w:r w:rsidRPr="00A20464">
        <w:rPr>
          <w:rFonts w:ascii="Tahoma" w:hAnsi="Tahoma" w:cs="Tahoma"/>
          <w:sz w:val="18"/>
          <w:szCs w:val="18"/>
          <w:lang w:val="pl-PL"/>
        </w:rPr>
        <w:t>Wykonawca przestrzega wszelkich obowiązujących praw i przepisów dotyczących  Sankcji.</w:t>
      </w:r>
    </w:p>
    <w:p w14:paraId="07B92EA2" w14:textId="3BCB4370" w:rsidR="009D3CBB" w:rsidRPr="00A20464" w:rsidRDefault="00324D61" w:rsidP="009A1D05">
      <w:pPr>
        <w:pStyle w:val="Akapitzlist"/>
        <w:numPr>
          <w:ilvl w:val="0"/>
          <w:numId w:val="145"/>
        </w:numPr>
        <w:tabs>
          <w:tab w:val="left" w:pos="0"/>
          <w:tab w:val="left" w:pos="284"/>
        </w:tabs>
        <w:suppressAutoHyphens w:val="0"/>
        <w:ind w:left="0" w:firstLine="0"/>
        <w:jc w:val="both"/>
        <w:textAlignment w:val="auto"/>
        <w:rPr>
          <w:rFonts w:ascii="Tahoma" w:hAnsi="Tahoma" w:cs="Tahoma"/>
          <w:sz w:val="18"/>
          <w:szCs w:val="18"/>
          <w:lang w:val="pl-PL"/>
        </w:rPr>
      </w:pPr>
      <w:r w:rsidRPr="00A20464">
        <w:rPr>
          <w:rFonts w:ascii="Tahoma" w:hAnsi="Tahoma" w:cs="Tahoma"/>
          <w:sz w:val="18"/>
          <w:szCs w:val="18"/>
          <w:lang w:val="pl-PL"/>
        </w:rPr>
        <w:t>Wykonawca ani jej podmioty powiązane nie prowadzą żadnej działalności sankcjonowanej.</w:t>
      </w:r>
    </w:p>
    <w:p w14:paraId="663EC395" w14:textId="77777777" w:rsidR="009D3CBB" w:rsidRPr="00A20464" w:rsidRDefault="00324D61" w:rsidP="009A1D05">
      <w:pPr>
        <w:pStyle w:val="Akapitzlist"/>
        <w:numPr>
          <w:ilvl w:val="0"/>
          <w:numId w:val="145"/>
        </w:numPr>
        <w:tabs>
          <w:tab w:val="left" w:pos="0"/>
          <w:tab w:val="left" w:pos="284"/>
        </w:tabs>
        <w:suppressAutoHyphens w:val="0"/>
        <w:ind w:left="0" w:firstLine="0"/>
        <w:jc w:val="both"/>
        <w:textAlignment w:val="auto"/>
        <w:rPr>
          <w:rFonts w:ascii="Tahoma" w:hAnsi="Tahoma" w:cs="Tahoma"/>
          <w:sz w:val="18"/>
          <w:szCs w:val="18"/>
          <w:lang w:val="pl-PL"/>
        </w:rPr>
      </w:pPr>
      <w:r w:rsidRPr="00A20464">
        <w:rPr>
          <w:rFonts w:ascii="Tahoma" w:hAnsi="Tahoma" w:cs="Tahoma"/>
          <w:sz w:val="18"/>
          <w:szCs w:val="18"/>
          <w:lang w:val="pl-PL"/>
        </w:rPr>
        <w:t>Wykonawca nie jest stroną żadnej umowy, nie składa żadnych zamówień, ani nie nabywa żadnych usług od:</w:t>
      </w:r>
    </w:p>
    <w:p w14:paraId="34157466" w14:textId="77777777" w:rsidR="00863A9A" w:rsidRPr="00A20464" w:rsidRDefault="00324D61" w:rsidP="009A1D05">
      <w:pPr>
        <w:pStyle w:val="Akapitzlist"/>
        <w:numPr>
          <w:ilvl w:val="0"/>
          <w:numId w:val="165"/>
        </w:numPr>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podmiotów sankcjonowanych, ich podmiotów powiązanych, lub według najlepszej wiedzy Wykonawcy krewnych podmiotów sankcjonowanych,</w:t>
      </w:r>
    </w:p>
    <w:p w14:paraId="44D8535C" w14:textId="77777777" w:rsidR="00863A9A" w:rsidRPr="00A20464" w:rsidRDefault="00324D61" w:rsidP="009A1D05">
      <w:pPr>
        <w:pStyle w:val="Akapitzlist"/>
        <w:numPr>
          <w:ilvl w:val="0"/>
          <w:numId w:val="165"/>
        </w:numPr>
        <w:suppressAutoHyphens w:val="0"/>
        <w:spacing w:line="276" w:lineRule="auto"/>
        <w:jc w:val="both"/>
        <w:textAlignment w:val="auto"/>
        <w:rPr>
          <w:rFonts w:ascii="Tahoma" w:hAnsi="Tahoma" w:cs="Tahoma"/>
          <w:sz w:val="18"/>
          <w:szCs w:val="18"/>
        </w:rPr>
      </w:pPr>
      <w:r w:rsidRPr="00A20464">
        <w:rPr>
          <w:rFonts w:ascii="Tahoma" w:hAnsi="Tahoma" w:cs="Tahoma"/>
          <w:sz w:val="18"/>
          <w:szCs w:val="18"/>
        </w:rPr>
        <w:t>władz Rosyjskich,</w:t>
      </w:r>
    </w:p>
    <w:p w14:paraId="6400D15A" w14:textId="1CC175FE" w:rsidR="009D3CBB" w:rsidRPr="00A20464" w:rsidRDefault="00324D61" w:rsidP="009A1D05">
      <w:pPr>
        <w:pStyle w:val="Akapitzlist"/>
        <w:numPr>
          <w:ilvl w:val="0"/>
          <w:numId w:val="165"/>
        </w:numPr>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żadnego podmiotu ani osoby, która korzysta z kapitału dostarczonego przez jakikolwiek podmiot sankcjonowany lub władze Rosyjskie</w:t>
      </w:r>
    </w:p>
    <w:p w14:paraId="6AA40DB9" w14:textId="545CC55C" w:rsidR="009D3CBB" w:rsidRPr="00A20464" w:rsidRDefault="00324D61" w:rsidP="00A20464">
      <w:pPr>
        <w:pStyle w:val="Akapitzlist"/>
        <w:numPr>
          <w:ilvl w:val="0"/>
          <w:numId w:val="145"/>
        </w:numPr>
        <w:tabs>
          <w:tab w:val="left" w:pos="0"/>
        </w:tabs>
        <w:suppressAutoHyphens w:val="0"/>
        <w:ind w:left="284" w:hanging="284"/>
        <w:jc w:val="both"/>
        <w:textAlignment w:val="auto"/>
        <w:rPr>
          <w:rFonts w:ascii="Tahoma" w:hAnsi="Tahoma" w:cs="Tahoma"/>
          <w:sz w:val="18"/>
          <w:szCs w:val="18"/>
          <w:lang w:val="pl-PL"/>
        </w:rPr>
      </w:pPr>
      <w:r w:rsidRPr="00A20464">
        <w:rPr>
          <w:rFonts w:ascii="Tahoma" w:hAnsi="Tahoma" w:cs="Tahoma"/>
          <w:sz w:val="18"/>
          <w:szCs w:val="18"/>
          <w:lang w:val="pl-PL"/>
        </w:rPr>
        <w:t>Wykonawca nie jest stroną żadnej umowy, na podstawie której podmioty wskazane w punktach 7.1-7.3 mogą odnosić jakąkolwiek korzyść lub są w jakikolwiek sposób zaangażowane.</w:t>
      </w:r>
    </w:p>
    <w:p w14:paraId="32AF6825" w14:textId="77777777" w:rsidR="009D3CBB" w:rsidRPr="00A20464" w:rsidRDefault="00324D61" w:rsidP="009A1D05">
      <w:pPr>
        <w:pStyle w:val="Akapitzlist"/>
        <w:numPr>
          <w:ilvl w:val="0"/>
          <w:numId w:val="145"/>
        </w:numPr>
        <w:tabs>
          <w:tab w:val="left" w:pos="0"/>
          <w:tab w:val="left" w:pos="284"/>
        </w:tabs>
        <w:suppressAutoHyphens w:val="0"/>
        <w:ind w:left="0" w:firstLine="0"/>
        <w:jc w:val="both"/>
        <w:textAlignment w:val="auto"/>
        <w:rPr>
          <w:rFonts w:ascii="Tahoma" w:hAnsi="Tahoma" w:cs="Tahoma"/>
          <w:sz w:val="18"/>
          <w:szCs w:val="18"/>
          <w:lang w:val="pl-PL"/>
        </w:rPr>
      </w:pPr>
      <w:r w:rsidRPr="00A20464">
        <w:rPr>
          <w:rFonts w:ascii="Tahoma" w:hAnsi="Tahoma" w:cs="Tahoma"/>
          <w:sz w:val="18"/>
          <w:szCs w:val="18"/>
          <w:lang w:val="pl-PL"/>
        </w:rPr>
        <w:t>Wykonawca nie angażuje się w żadne projekty biznesowe i relacje z podmiotami sankcjonowanymi.</w:t>
      </w:r>
    </w:p>
    <w:p w14:paraId="0E3B298A" w14:textId="77777777" w:rsidR="009D3CBB" w:rsidRPr="00A20464" w:rsidRDefault="009D3CBB">
      <w:pPr>
        <w:pStyle w:val="Standarduser"/>
        <w:jc w:val="center"/>
        <w:rPr>
          <w:rFonts w:ascii="Tahoma" w:hAnsi="Tahoma"/>
          <w:b/>
          <w:sz w:val="18"/>
          <w:szCs w:val="18"/>
        </w:rPr>
      </w:pPr>
    </w:p>
    <w:p w14:paraId="38253F39" w14:textId="3A5A5A44" w:rsidR="009D3CBB" w:rsidRPr="00A20464" w:rsidRDefault="00324D61">
      <w:pPr>
        <w:suppressAutoHyphens w:val="0"/>
        <w:spacing w:line="276" w:lineRule="auto"/>
        <w:ind w:left="360"/>
        <w:jc w:val="center"/>
        <w:rPr>
          <w:rFonts w:ascii="Tahoma" w:hAnsi="Tahoma" w:cs="Tahoma"/>
          <w:b/>
          <w:bCs/>
          <w:sz w:val="18"/>
          <w:szCs w:val="18"/>
          <w:lang w:eastAsia="pl-PL"/>
        </w:rPr>
      </w:pPr>
      <w:r w:rsidRPr="00A20464">
        <w:rPr>
          <w:rFonts w:ascii="Tahoma" w:hAnsi="Tahoma" w:cs="Tahoma"/>
          <w:b/>
          <w:bCs/>
          <w:sz w:val="18"/>
          <w:szCs w:val="18"/>
          <w:lang w:eastAsia="pl-PL"/>
        </w:rPr>
        <w:t>§ 1</w:t>
      </w:r>
      <w:r w:rsidR="00C55DFE" w:rsidRPr="00A20464">
        <w:rPr>
          <w:rFonts w:ascii="Tahoma" w:hAnsi="Tahoma" w:cs="Tahoma"/>
          <w:b/>
          <w:bCs/>
          <w:sz w:val="18"/>
          <w:szCs w:val="18"/>
          <w:lang w:eastAsia="pl-PL"/>
        </w:rPr>
        <w:t>4</w:t>
      </w:r>
    </w:p>
    <w:p w14:paraId="07F7350B" w14:textId="77777777" w:rsidR="009D3CBB" w:rsidRPr="00A20464" w:rsidRDefault="00324D61">
      <w:pPr>
        <w:suppressAutoHyphens w:val="0"/>
        <w:spacing w:line="276" w:lineRule="auto"/>
        <w:ind w:left="360"/>
        <w:jc w:val="center"/>
        <w:rPr>
          <w:rFonts w:ascii="Tahoma" w:hAnsi="Tahoma" w:cs="Tahoma"/>
          <w:b/>
          <w:bCs/>
          <w:sz w:val="18"/>
          <w:szCs w:val="18"/>
          <w:lang w:eastAsia="pl-PL"/>
        </w:rPr>
      </w:pPr>
      <w:r w:rsidRPr="00A20464">
        <w:rPr>
          <w:rFonts w:ascii="Tahoma" w:hAnsi="Tahoma" w:cs="Tahoma"/>
          <w:b/>
          <w:bCs/>
          <w:sz w:val="18"/>
          <w:szCs w:val="18"/>
          <w:lang w:eastAsia="pl-PL"/>
        </w:rPr>
        <w:t xml:space="preserve">Przedstawiciele stron i komunikacja. </w:t>
      </w:r>
    </w:p>
    <w:p w14:paraId="31BA977A" w14:textId="6C04DEE1" w:rsidR="009D3CBB" w:rsidRPr="00A20464" w:rsidRDefault="00324D61" w:rsidP="008B3C55">
      <w:pPr>
        <w:numPr>
          <w:ilvl w:val="0"/>
          <w:numId w:val="147"/>
        </w:numPr>
        <w:tabs>
          <w:tab w:val="left" w:pos="567"/>
        </w:tabs>
        <w:suppressAutoHyphens w:val="0"/>
        <w:ind w:left="284" w:hanging="284"/>
        <w:jc w:val="both"/>
        <w:textAlignment w:val="auto"/>
        <w:rPr>
          <w:rFonts w:ascii="Tahoma" w:hAnsi="Tahoma" w:cs="Tahoma"/>
          <w:sz w:val="18"/>
          <w:szCs w:val="18"/>
          <w:lang w:val="pl-PL"/>
        </w:rPr>
      </w:pPr>
      <w:r w:rsidRPr="00A20464">
        <w:rPr>
          <w:rFonts w:ascii="Tahoma" w:hAnsi="Tahoma" w:cs="Tahoma"/>
          <w:sz w:val="18"/>
          <w:szCs w:val="18"/>
          <w:lang w:val="pl-PL" w:eastAsia="pl-PL"/>
        </w:rPr>
        <w:t>Strony ustalają, że komunikacja między nimi odbywać się będzie w formie pisemnej oraz elektronicznej (np. poprzez wiadomość e-mail), z zastrzeżeniem przepisów Umowy wymagających wyłącznie lub dodatkowo formy pisemnej.</w:t>
      </w:r>
    </w:p>
    <w:p w14:paraId="5E51EACD" w14:textId="77777777" w:rsidR="009D3CBB" w:rsidRPr="00A20464" w:rsidRDefault="009D3CBB">
      <w:pPr>
        <w:suppressAutoHyphens w:val="0"/>
        <w:ind w:left="284"/>
        <w:jc w:val="both"/>
        <w:rPr>
          <w:rFonts w:ascii="Tahoma" w:hAnsi="Tahoma" w:cs="Tahoma"/>
          <w:sz w:val="18"/>
          <w:szCs w:val="18"/>
          <w:lang w:val="pl-PL"/>
        </w:rPr>
      </w:pPr>
    </w:p>
    <w:p w14:paraId="07A99F41" w14:textId="77777777" w:rsidR="009D3CBB" w:rsidRPr="00A20464" w:rsidRDefault="00324D61" w:rsidP="009A1D05">
      <w:pPr>
        <w:numPr>
          <w:ilvl w:val="0"/>
          <w:numId w:val="146"/>
        </w:numPr>
        <w:suppressAutoHyphens w:val="0"/>
        <w:ind w:left="284" w:firstLine="0"/>
        <w:jc w:val="both"/>
        <w:textAlignment w:val="auto"/>
        <w:rPr>
          <w:rFonts w:ascii="Tahoma" w:hAnsi="Tahoma" w:cs="Tahoma"/>
          <w:sz w:val="18"/>
          <w:szCs w:val="18"/>
          <w:lang w:val="pl-PL"/>
        </w:rPr>
      </w:pPr>
      <w:r w:rsidRPr="00A20464">
        <w:rPr>
          <w:rFonts w:ascii="Tahoma" w:hAnsi="Tahoma" w:cs="Tahoma"/>
          <w:sz w:val="18"/>
          <w:szCs w:val="18"/>
          <w:lang w:val="pl-PL" w:eastAsia="pl-PL"/>
        </w:rPr>
        <w:t>Wszelka korespondencja między stronami musi zawierać nazwę i numer Umowy oraz powinna być dostarczona na adresy wskazane w komparycji umowy  lub na dane osób upoważnionych do kontaktu.</w:t>
      </w:r>
    </w:p>
    <w:p w14:paraId="114F3FDB" w14:textId="77777777" w:rsidR="009D3CBB" w:rsidRPr="00A20464" w:rsidRDefault="00324D61" w:rsidP="009A1D05">
      <w:pPr>
        <w:numPr>
          <w:ilvl w:val="0"/>
          <w:numId w:val="146"/>
        </w:numPr>
        <w:suppressAutoHyphens w:val="0"/>
        <w:spacing w:line="276" w:lineRule="auto"/>
        <w:ind w:left="426" w:hanging="142"/>
        <w:jc w:val="both"/>
        <w:textAlignment w:val="auto"/>
        <w:rPr>
          <w:rFonts w:ascii="Tahoma" w:hAnsi="Tahoma" w:cs="Tahoma"/>
          <w:sz w:val="18"/>
          <w:szCs w:val="18"/>
          <w:lang w:val="pl-PL"/>
        </w:rPr>
      </w:pPr>
      <w:r w:rsidRPr="00A20464">
        <w:rPr>
          <w:rFonts w:ascii="Tahoma" w:hAnsi="Tahoma" w:cs="Tahoma"/>
          <w:sz w:val="18"/>
          <w:szCs w:val="18"/>
          <w:lang w:val="pl-PL" w:eastAsia="pl-PL"/>
        </w:rPr>
        <w:t>Strony ustalają, że osobami upoważnionymi do bezpośrednich kontaktów w trakcie wykonywania niniejszej umowy, mających na celu sprawną realizację Umowy oraz jej bieżący nadzór, są:</w:t>
      </w:r>
    </w:p>
    <w:p w14:paraId="285173BA" w14:textId="77777777" w:rsidR="009D3CBB" w:rsidRPr="00A20464" w:rsidRDefault="00324D61" w:rsidP="009A1D05">
      <w:pPr>
        <w:numPr>
          <w:ilvl w:val="0"/>
          <w:numId w:val="149"/>
        </w:numPr>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eastAsia="pl-PL"/>
        </w:rPr>
        <w:t>Zamawiający ustanawia do kontaktów z Wykonawcą:</w:t>
      </w:r>
    </w:p>
    <w:p w14:paraId="57D15EC4" w14:textId="77777777" w:rsidR="009D3CBB" w:rsidRPr="00A20464" w:rsidRDefault="00324D61">
      <w:pPr>
        <w:suppressAutoHyphens w:val="0"/>
        <w:spacing w:line="276" w:lineRule="auto"/>
        <w:ind w:left="644"/>
        <w:jc w:val="both"/>
        <w:rPr>
          <w:rFonts w:ascii="Tahoma" w:hAnsi="Tahoma" w:cs="Tahoma"/>
          <w:sz w:val="18"/>
          <w:szCs w:val="18"/>
          <w:lang w:val="pl-PL"/>
        </w:rPr>
      </w:pPr>
      <w:r w:rsidRPr="00A20464">
        <w:rPr>
          <w:rFonts w:ascii="Tahoma" w:hAnsi="Tahoma" w:cs="Tahoma"/>
          <w:sz w:val="18"/>
          <w:szCs w:val="18"/>
          <w:lang w:val="pl-PL" w:eastAsia="pl-PL"/>
        </w:rPr>
        <w:t>(Imię i nazwisko i Stanowisko) ____________________, e-mail ___________________</w:t>
      </w:r>
    </w:p>
    <w:p w14:paraId="162D67E3" w14:textId="77777777" w:rsidR="009D3CBB" w:rsidRPr="00A20464" w:rsidRDefault="00324D61" w:rsidP="009A1D05">
      <w:pPr>
        <w:numPr>
          <w:ilvl w:val="0"/>
          <w:numId w:val="148"/>
        </w:numPr>
        <w:suppressAutoHyphens w:val="0"/>
        <w:spacing w:line="276" w:lineRule="auto"/>
        <w:jc w:val="both"/>
        <w:textAlignment w:val="auto"/>
        <w:rPr>
          <w:rFonts w:ascii="Tahoma" w:hAnsi="Tahoma" w:cs="Tahoma"/>
          <w:sz w:val="18"/>
          <w:szCs w:val="18"/>
          <w:lang w:val="pl-PL"/>
        </w:rPr>
      </w:pPr>
      <w:r w:rsidRPr="00A20464">
        <w:rPr>
          <w:rFonts w:ascii="Tahoma" w:hAnsi="Tahoma" w:cs="Tahoma"/>
          <w:sz w:val="18"/>
          <w:szCs w:val="18"/>
          <w:lang w:val="pl-PL"/>
        </w:rPr>
        <w:t>Wykonawca ustanawia do kontaktów osobę/y z Zamawiającym</w:t>
      </w:r>
    </w:p>
    <w:p w14:paraId="66F72B68" w14:textId="77777777" w:rsidR="009D3CBB" w:rsidRPr="00A20464" w:rsidRDefault="00324D61">
      <w:pPr>
        <w:suppressAutoHyphens w:val="0"/>
        <w:spacing w:line="276" w:lineRule="auto"/>
        <w:ind w:left="644"/>
        <w:jc w:val="both"/>
        <w:rPr>
          <w:rFonts w:ascii="Tahoma" w:hAnsi="Tahoma" w:cs="Tahoma"/>
          <w:sz w:val="18"/>
          <w:szCs w:val="18"/>
          <w:lang w:val="pl-PL"/>
        </w:rPr>
      </w:pPr>
      <w:r w:rsidRPr="00A20464">
        <w:rPr>
          <w:rFonts w:ascii="Tahoma" w:hAnsi="Tahoma" w:cs="Tahoma"/>
          <w:sz w:val="18"/>
          <w:szCs w:val="18"/>
          <w:lang w:val="pl-PL" w:eastAsia="pl-PL"/>
        </w:rPr>
        <w:t>(Imię i nazwisko i Stanowisko) ____________________, e-mail ___________________</w:t>
      </w:r>
    </w:p>
    <w:p w14:paraId="33491A9C" w14:textId="77777777" w:rsidR="009D3CBB" w:rsidRPr="00A20464" w:rsidRDefault="00324D61" w:rsidP="009A1D05">
      <w:pPr>
        <w:numPr>
          <w:ilvl w:val="0"/>
          <w:numId w:val="146"/>
        </w:numPr>
        <w:suppressAutoHyphens w:val="0"/>
        <w:ind w:left="426" w:hanging="142"/>
        <w:jc w:val="both"/>
        <w:textAlignment w:val="auto"/>
        <w:rPr>
          <w:rFonts w:ascii="Tahoma" w:hAnsi="Tahoma" w:cs="Tahoma"/>
          <w:sz w:val="18"/>
          <w:szCs w:val="18"/>
          <w:lang w:val="pl-PL"/>
        </w:rPr>
      </w:pPr>
      <w:r w:rsidRPr="00A20464">
        <w:rPr>
          <w:rFonts w:ascii="Tahoma" w:hAnsi="Tahoma" w:cs="Tahoma"/>
          <w:sz w:val="18"/>
          <w:szCs w:val="18"/>
          <w:lang w:val="pl-PL"/>
        </w:rPr>
        <w:t xml:space="preserve">Wskazane osoby umocowane są jedynie do dokonywania czynności faktycznych związanych z realizacją przedmiotu Umowy i nie są upoważnione do dokonywania zmian Umowy. </w:t>
      </w:r>
    </w:p>
    <w:p w14:paraId="168EA6BF" w14:textId="77777777" w:rsidR="009D3CBB" w:rsidRPr="00A20464" w:rsidRDefault="009D3CBB">
      <w:pPr>
        <w:suppressAutoHyphens w:val="0"/>
        <w:ind w:left="426"/>
        <w:jc w:val="both"/>
        <w:rPr>
          <w:rFonts w:ascii="Tahoma" w:hAnsi="Tahoma" w:cs="Tahoma"/>
          <w:sz w:val="18"/>
          <w:szCs w:val="18"/>
          <w:lang w:val="pl-PL"/>
        </w:rPr>
      </w:pPr>
    </w:p>
    <w:p w14:paraId="799F9937" w14:textId="11E7522E" w:rsidR="009D3CBB" w:rsidRPr="00A20464" w:rsidRDefault="00324D61" w:rsidP="009A1D05">
      <w:pPr>
        <w:numPr>
          <w:ilvl w:val="0"/>
          <w:numId w:val="146"/>
        </w:numPr>
        <w:suppressAutoHyphens w:val="0"/>
        <w:ind w:left="426" w:hanging="142"/>
        <w:jc w:val="both"/>
        <w:textAlignment w:val="auto"/>
        <w:rPr>
          <w:rFonts w:ascii="Tahoma" w:hAnsi="Tahoma" w:cs="Tahoma"/>
          <w:sz w:val="18"/>
          <w:szCs w:val="18"/>
          <w:lang w:val="pl-PL"/>
        </w:rPr>
      </w:pPr>
      <w:r w:rsidRPr="00A20464">
        <w:rPr>
          <w:rFonts w:ascii="Tahoma" w:hAnsi="Tahoma" w:cs="Tahoma"/>
          <w:sz w:val="18"/>
          <w:szCs w:val="18"/>
          <w:lang w:val="pl-PL"/>
        </w:rPr>
        <w:t xml:space="preserve">Zmiana osób określonych w ust. 3 lub ich danych wymaga poinformowania drugiej Strony na piśmie lub poprzez wiadomość e-mail, nie wymaga jednak aneksu do umowy i nie stanowi zmiany umowy. Strony są obowiązane do informowania z wyprzedzeniem drugiej Strony o każdej takiej zmianie, z zastrzeżeniem, że zawiadomienie będzie skuteczne od dnia jego doręczenia. W przypadku braku przedmiotowego zawiadomienia, doręczenie korespondencji na wskazany adres, który stracił swoją aktualność, uznane będzie za skuteczne. </w:t>
      </w:r>
    </w:p>
    <w:p w14:paraId="7AC5DD25" w14:textId="77777777" w:rsidR="009D3CBB" w:rsidRPr="00A20464" w:rsidRDefault="009D3CBB">
      <w:pPr>
        <w:suppressAutoHyphens w:val="0"/>
        <w:jc w:val="both"/>
        <w:rPr>
          <w:rFonts w:ascii="Tahoma" w:hAnsi="Tahoma" w:cs="Tahoma"/>
          <w:sz w:val="18"/>
          <w:szCs w:val="18"/>
          <w:lang w:val="pl-PL"/>
        </w:rPr>
      </w:pPr>
    </w:p>
    <w:p w14:paraId="13C1D28C" w14:textId="77777777" w:rsidR="009D3CBB" w:rsidRPr="00A20464" w:rsidRDefault="00324D61" w:rsidP="009A1D05">
      <w:pPr>
        <w:numPr>
          <w:ilvl w:val="0"/>
          <w:numId w:val="146"/>
        </w:numPr>
        <w:suppressAutoHyphens w:val="0"/>
        <w:ind w:left="426" w:hanging="142"/>
        <w:jc w:val="both"/>
        <w:textAlignment w:val="auto"/>
        <w:rPr>
          <w:rFonts w:ascii="Tahoma" w:hAnsi="Tahoma" w:cs="Tahoma"/>
          <w:sz w:val="18"/>
          <w:szCs w:val="18"/>
          <w:lang w:val="pl-PL"/>
        </w:rPr>
      </w:pPr>
      <w:r w:rsidRPr="00A20464">
        <w:rPr>
          <w:rFonts w:ascii="Tahoma" w:hAnsi="Tahoma" w:cs="Tahoma"/>
          <w:sz w:val="18"/>
          <w:szCs w:val="18"/>
          <w:lang w:val="pl-PL"/>
        </w:rPr>
        <w:t>W przypadku zmiany adresu siedziby Firmy wskazanych w komparycji umowy wymaga sporządzenia aneksu do umowy w formie pisemnej pod rygorem nieważności. Strony są obowiązane do informowania z wyprzedzeniem drugiej Strony o każdej takiej zmianie, z zastrzeżeniem, że zawiadomienie będzie skuteczne od dnia jego doręczenia. W przypadku braku przedmiotowego zawiadomienia, doręczenie korespondencji na wskazany adres, który stracił swoją aktualność, uznane będzie za skuteczne.</w:t>
      </w:r>
    </w:p>
    <w:p w14:paraId="436C9E5B" w14:textId="77777777" w:rsidR="009D3CBB" w:rsidRPr="00A20464" w:rsidRDefault="009D3CBB">
      <w:pPr>
        <w:pStyle w:val="Standard"/>
        <w:jc w:val="both"/>
        <w:rPr>
          <w:rFonts w:ascii="Tahoma" w:hAnsi="Tahoma" w:cs="Tahoma"/>
          <w:spacing w:val="-7"/>
          <w:sz w:val="18"/>
          <w:szCs w:val="18"/>
          <w:lang w:val="pl-PL"/>
        </w:rPr>
      </w:pPr>
    </w:p>
    <w:p w14:paraId="3903EF09" w14:textId="09C66D84"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 1</w:t>
      </w:r>
      <w:r w:rsidR="00C55DFE" w:rsidRPr="00A20464">
        <w:rPr>
          <w:rFonts w:ascii="Tahoma" w:hAnsi="Tahoma" w:cs="Tahoma"/>
          <w:b/>
          <w:sz w:val="18"/>
          <w:szCs w:val="18"/>
        </w:rPr>
        <w:t>5</w:t>
      </w:r>
    </w:p>
    <w:p w14:paraId="66F60E46" w14:textId="77777777" w:rsidR="009D3CBB" w:rsidRPr="00A20464" w:rsidRDefault="00324D61">
      <w:pPr>
        <w:pStyle w:val="Standard"/>
        <w:spacing w:line="276" w:lineRule="auto"/>
        <w:jc w:val="center"/>
        <w:rPr>
          <w:rFonts w:ascii="Tahoma" w:hAnsi="Tahoma" w:cs="Tahoma"/>
          <w:b/>
          <w:sz w:val="18"/>
          <w:szCs w:val="18"/>
        </w:rPr>
      </w:pPr>
      <w:r w:rsidRPr="00A20464">
        <w:rPr>
          <w:rFonts w:ascii="Tahoma" w:hAnsi="Tahoma" w:cs="Tahoma"/>
          <w:b/>
          <w:sz w:val="18"/>
          <w:szCs w:val="18"/>
        </w:rPr>
        <w:t>POSTANOWIENIA KOŃCOWE</w:t>
      </w:r>
    </w:p>
    <w:p w14:paraId="088E83C0" w14:textId="1FBDAF1B" w:rsidR="009D3CBB" w:rsidRPr="00A20464" w:rsidRDefault="00324D61" w:rsidP="005668A9">
      <w:pPr>
        <w:pStyle w:val="Standard"/>
        <w:numPr>
          <w:ilvl w:val="2"/>
          <w:numId w:val="4"/>
        </w:numPr>
        <w:tabs>
          <w:tab w:val="left" w:pos="2913"/>
        </w:tabs>
        <w:spacing w:line="276" w:lineRule="auto"/>
        <w:ind w:left="567" w:hanging="283"/>
        <w:jc w:val="both"/>
        <w:rPr>
          <w:rFonts w:ascii="Tahoma" w:hAnsi="Tahoma" w:cs="Tahoma"/>
          <w:sz w:val="18"/>
          <w:szCs w:val="18"/>
          <w:lang w:val="pl-PL"/>
        </w:rPr>
      </w:pPr>
      <w:r w:rsidRPr="00A20464">
        <w:rPr>
          <w:rFonts w:ascii="Tahoma" w:hAnsi="Tahoma" w:cs="Tahoma"/>
          <w:sz w:val="18"/>
          <w:szCs w:val="18"/>
          <w:lang w:val="pl-PL"/>
        </w:rPr>
        <w:t>Do spraw nie ujętych umową mają zastosowanie przepisy Kodeksu cywilnego oraz ustawy Prawo zamówień publicznych.</w:t>
      </w:r>
    </w:p>
    <w:p w14:paraId="5E611AF0" w14:textId="1AD547E1" w:rsidR="009D3CBB" w:rsidRPr="00A20464" w:rsidRDefault="00324D61" w:rsidP="005668A9">
      <w:pPr>
        <w:pStyle w:val="Standard"/>
        <w:numPr>
          <w:ilvl w:val="2"/>
          <w:numId w:val="4"/>
        </w:numPr>
        <w:tabs>
          <w:tab w:val="left" w:pos="567"/>
          <w:tab w:val="left" w:pos="2913"/>
        </w:tabs>
        <w:spacing w:line="276" w:lineRule="auto"/>
        <w:ind w:left="426" w:hanging="142"/>
        <w:jc w:val="both"/>
        <w:rPr>
          <w:rFonts w:ascii="Tahoma" w:hAnsi="Tahoma" w:cs="Tahoma"/>
          <w:sz w:val="18"/>
          <w:szCs w:val="18"/>
          <w:lang w:val="pl-PL"/>
        </w:rPr>
      </w:pPr>
      <w:r w:rsidRPr="00A20464">
        <w:rPr>
          <w:rFonts w:ascii="Tahoma" w:hAnsi="Tahoma" w:cs="Tahoma"/>
          <w:sz w:val="18"/>
          <w:szCs w:val="18"/>
          <w:lang w:val="pl-PL"/>
        </w:rPr>
        <w:t xml:space="preserve">Do rozstrzygania sporów mogących wynikać na tle stosowania niniejszej umowy będzie właściwy dla Zamawiającego </w:t>
      </w:r>
      <w:r w:rsidR="005668A9" w:rsidRPr="00A20464">
        <w:rPr>
          <w:rFonts w:ascii="Tahoma" w:hAnsi="Tahoma" w:cs="Tahoma"/>
          <w:sz w:val="18"/>
          <w:szCs w:val="18"/>
          <w:lang w:val="pl-PL"/>
        </w:rPr>
        <w:t xml:space="preserve"> </w:t>
      </w:r>
      <w:r w:rsidRPr="00A20464">
        <w:rPr>
          <w:rFonts w:ascii="Tahoma" w:hAnsi="Tahoma" w:cs="Tahoma"/>
          <w:sz w:val="18"/>
          <w:szCs w:val="18"/>
          <w:lang w:val="pl-PL"/>
        </w:rPr>
        <w:t>sąd powszechny.</w:t>
      </w:r>
    </w:p>
    <w:p w14:paraId="722EA9BA" w14:textId="4A3E5ED4" w:rsidR="009D3CBB" w:rsidRPr="00A20464" w:rsidRDefault="00324D61" w:rsidP="005668A9">
      <w:pPr>
        <w:pStyle w:val="Standard"/>
        <w:numPr>
          <w:ilvl w:val="2"/>
          <w:numId w:val="4"/>
        </w:numPr>
        <w:tabs>
          <w:tab w:val="left" w:pos="567"/>
          <w:tab w:val="left" w:pos="2913"/>
        </w:tabs>
        <w:spacing w:line="276" w:lineRule="auto"/>
        <w:ind w:left="426" w:hanging="142"/>
        <w:jc w:val="both"/>
        <w:rPr>
          <w:rFonts w:ascii="Tahoma" w:hAnsi="Tahoma" w:cs="Tahoma"/>
          <w:sz w:val="18"/>
          <w:szCs w:val="18"/>
          <w:lang w:val="pl-PL"/>
        </w:rPr>
      </w:pPr>
      <w:r w:rsidRPr="00A20464">
        <w:rPr>
          <w:rFonts w:ascii="Tahoma" w:hAnsi="Tahoma" w:cs="Tahoma"/>
          <w:sz w:val="18"/>
          <w:szCs w:val="18"/>
          <w:lang w:val="pl-PL"/>
        </w:rPr>
        <w:t>Umowę sporządzono w dwóch jednobrzmiących egzemplarzach po jednym dla każdej ze Stron</w:t>
      </w:r>
    </w:p>
    <w:p w14:paraId="033231E5" w14:textId="77777777" w:rsidR="009D3CBB" w:rsidRPr="00A20464" w:rsidRDefault="009D3CBB">
      <w:pPr>
        <w:pStyle w:val="Standard"/>
        <w:spacing w:line="276" w:lineRule="auto"/>
        <w:jc w:val="both"/>
        <w:rPr>
          <w:rFonts w:ascii="Tahoma" w:hAnsi="Tahoma" w:cs="Tahoma"/>
          <w:sz w:val="18"/>
          <w:szCs w:val="18"/>
          <w:lang w:val="pl-PL"/>
        </w:rPr>
      </w:pPr>
    </w:p>
    <w:p w14:paraId="37B0D244" w14:textId="77777777" w:rsidR="009D3CBB" w:rsidRPr="00A20464" w:rsidRDefault="009D3CBB">
      <w:pPr>
        <w:pStyle w:val="Standard"/>
        <w:spacing w:line="276" w:lineRule="auto"/>
        <w:jc w:val="both"/>
        <w:rPr>
          <w:rFonts w:ascii="Tahoma" w:hAnsi="Tahoma" w:cs="Tahoma"/>
          <w:sz w:val="18"/>
          <w:szCs w:val="18"/>
          <w:lang w:val="pl-PL"/>
        </w:rPr>
      </w:pPr>
    </w:p>
    <w:p w14:paraId="157F5DC3" w14:textId="77777777" w:rsidR="009D3CBB" w:rsidRPr="00A20464" w:rsidRDefault="00324D61">
      <w:pPr>
        <w:pStyle w:val="Standard"/>
        <w:spacing w:line="276" w:lineRule="auto"/>
        <w:jc w:val="both"/>
        <w:rPr>
          <w:rFonts w:ascii="Tahoma" w:hAnsi="Tahoma" w:cs="Tahoma"/>
          <w:sz w:val="18"/>
          <w:szCs w:val="18"/>
          <w:lang w:val="pl-PL"/>
        </w:rPr>
      </w:pPr>
      <w:r w:rsidRPr="00A20464">
        <w:rPr>
          <w:rFonts w:ascii="Tahoma" w:hAnsi="Tahoma" w:cs="Tahoma"/>
          <w:sz w:val="18"/>
          <w:szCs w:val="18"/>
          <w:lang w:val="pl-PL"/>
        </w:rPr>
        <w:tab/>
        <w:t xml:space="preserve">       </w:t>
      </w:r>
      <w:r w:rsidRPr="00A20464">
        <w:rPr>
          <w:rFonts w:ascii="Tahoma" w:hAnsi="Tahoma" w:cs="Tahoma"/>
          <w:b/>
          <w:sz w:val="18"/>
          <w:szCs w:val="18"/>
          <w:lang w:val="pl-PL"/>
        </w:rPr>
        <w:t>Wykonawca</w:t>
      </w:r>
      <w:r w:rsidRPr="00A20464">
        <w:rPr>
          <w:rFonts w:ascii="Tahoma" w:hAnsi="Tahoma" w:cs="Tahoma"/>
          <w:b/>
          <w:sz w:val="18"/>
          <w:szCs w:val="18"/>
          <w:lang w:val="pl-PL"/>
        </w:rPr>
        <w:tab/>
      </w:r>
      <w:r w:rsidRPr="00A20464">
        <w:rPr>
          <w:rFonts w:ascii="Tahoma" w:hAnsi="Tahoma" w:cs="Tahoma"/>
          <w:b/>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t xml:space="preserve">   </w:t>
      </w:r>
      <w:r w:rsidRPr="00A20464">
        <w:rPr>
          <w:rFonts w:ascii="Tahoma" w:hAnsi="Tahoma" w:cs="Tahoma"/>
          <w:sz w:val="18"/>
          <w:szCs w:val="18"/>
          <w:lang w:val="pl-PL"/>
        </w:rPr>
        <w:tab/>
      </w:r>
      <w:r w:rsidRPr="00A20464">
        <w:rPr>
          <w:rFonts w:ascii="Tahoma" w:hAnsi="Tahoma" w:cs="Tahoma"/>
          <w:sz w:val="18"/>
          <w:szCs w:val="18"/>
          <w:lang w:val="pl-PL"/>
        </w:rPr>
        <w:tab/>
        <w:t xml:space="preserve"> </w:t>
      </w:r>
      <w:r w:rsidRPr="00A20464">
        <w:rPr>
          <w:rFonts w:ascii="Tahoma" w:hAnsi="Tahoma" w:cs="Tahoma"/>
          <w:b/>
          <w:sz w:val="18"/>
          <w:szCs w:val="18"/>
          <w:lang w:val="pl-PL"/>
        </w:rPr>
        <w:t>Zamawiający</w:t>
      </w:r>
    </w:p>
    <w:p w14:paraId="4961C576" w14:textId="77777777" w:rsidR="009A1D05" w:rsidRPr="00A20464" w:rsidRDefault="009A1D05" w:rsidP="009A1D05">
      <w:pPr>
        <w:pStyle w:val="Standard"/>
        <w:spacing w:line="276" w:lineRule="auto"/>
        <w:ind w:firstLine="708"/>
        <w:jc w:val="both"/>
        <w:rPr>
          <w:rFonts w:ascii="Tahoma" w:hAnsi="Tahoma" w:cs="Tahoma"/>
          <w:sz w:val="18"/>
          <w:szCs w:val="18"/>
          <w:lang w:val="pl-PL"/>
        </w:rPr>
      </w:pPr>
      <w:r w:rsidRPr="00A20464">
        <w:rPr>
          <w:rFonts w:ascii="Tahoma" w:hAnsi="Tahoma" w:cs="Tahoma"/>
          <w:sz w:val="18"/>
          <w:szCs w:val="18"/>
          <w:lang w:val="pl-PL"/>
        </w:rPr>
        <w:t>______________________</w:t>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t xml:space="preserve"> </w:t>
      </w:r>
      <w:r w:rsidRPr="00A20464">
        <w:rPr>
          <w:rFonts w:ascii="Tahoma" w:hAnsi="Tahoma" w:cs="Tahoma"/>
          <w:sz w:val="18"/>
          <w:szCs w:val="18"/>
          <w:lang w:val="pl-PL"/>
        </w:rPr>
        <w:tab/>
        <w:t xml:space="preserve">      _____________________</w:t>
      </w:r>
    </w:p>
    <w:p w14:paraId="2119C9CC" w14:textId="77777777" w:rsidR="00DC6007" w:rsidRPr="00A20464" w:rsidRDefault="00DC6007">
      <w:pPr>
        <w:pStyle w:val="Standard"/>
        <w:spacing w:line="276" w:lineRule="auto"/>
        <w:jc w:val="both"/>
        <w:rPr>
          <w:rFonts w:ascii="Tahoma" w:hAnsi="Tahoma" w:cs="Tahoma"/>
          <w:bCs/>
          <w:sz w:val="18"/>
          <w:szCs w:val="18"/>
          <w:lang w:val="pl-PL"/>
        </w:rPr>
      </w:pPr>
    </w:p>
    <w:p w14:paraId="523CD143" w14:textId="50A6911C" w:rsidR="009D3CBB" w:rsidRPr="00A20464" w:rsidRDefault="00DC6007">
      <w:pPr>
        <w:pStyle w:val="Standard"/>
        <w:spacing w:line="276" w:lineRule="auto"/>
        <w:jc w:val="both"/>
        <w:rPr>
          <w:rFonts w:ascii="Tahoma" w:hAnsi="Tahoma" w:cs="Tahoma"/>
          <w:bCs/>
          <w:sz w:val="18"/>
          <w:szCs w:val="18"/>
          <w:lang w:val="pl-PL"/>
        </w:rPr>
      </w:pPr>
      <w:r w:rsidRPr="00A20464">
        <w:rPr>
          <w:rFonts w:ascii="Tahoma" w:hAnsi="Tahoma" w:cs="Tahoma"/>
          <w:bCs/>
          <w:sz w:val="18"/>
          <w:szCs w:val="18"/>
          <w:lang w:val="pl-PL"/>
        </w:rPr>
        <w:t>Umowę sporządziła: Karina Suttor</w:t>
      </w:r>
    </w:p>
    <w:p w14:paraId="6677AEBC" w14:textId="77777777" w:rsidR="00DC6007" w:rsidRPr="00A20464" w:rsidRDefault="00DC6007">
      <w:pPr>
        <w:pStyle w:val="Standard"/>
        <w:spacing w:line="276" w:lineRule="auto"/>
        <w:jc w:val="both"/>
        <w:rPr>
          <w:rFonts w:ascii="Tahoma" w:hAnsi="Tahoma" w:cs="Tahoma"/>
          <w:bCs/>
          <w:sz w:val="18"/>
          <w:szCs w:val="18"/>
          <w:lang w:val="pl-PL"/>
        </w:rPr>
      </w:pPr>
    </w:p>
    <w:p w14:paraId="3F7E9408" w14:textId="77777777" w:rsidR="009B7BB3" w:rsidRPr="00A20464" w:rsidRDefault="009B7BB3">
      <w:pPr>
        <w:pStyle w:val="Standard"/>
        <w:spacing w:line="276" w:lineRule="auto"/>
        <w:jc w:val="both"/>
        <w:rPr>
          <w:rFonts w:ascii="Tahoma" w:hAnsi="Tahoma" w:cs="Tahoma"/>
          <w:bCs/>
          <w:sz w:val="18"/>
          <w:szCs w:val="18"/>
          <w:lang w:val="pl-PL"/>
        </w:rPr>
      </w:pPr>
    </w:p>
    <w:p w14:paraId="3D7E6EE6" w14:textId="77777777" w:rsidR="009B7BB3" w:rsidRPr="00A20464" w:rsidRDefault="009B7BB3">
      <w:pPr>
        <w:pStyle w:val="Standard"/>
        <w:spacing w:line="276" w:lineRule="auto"/>
        <w:jc w:val="both"/>
        <w:rPr>
          <w:rFonts w:ascii="Tahoma" w:hAnsi="Tahoma" w:cs="Tahoma"/>
          <w:bCs/>
          <w:sz w:val="18"/>
          <w:szCs w:val="18"/>
          <w:lang w:val="pl-PL"/>
        </w:rPr>
      </w:pPr>
    </w:p>
    <w:p w14:paraId="3663E1AC" w14:textId="5AF77702" w:rsidR="00DC6007" w:rsidRPr="00A20464" w:rsidRDefault="00DC6007">
      <w:pPr>
        <w:pStyle w:val="Standard"/>
        <w:spacing w:line="276" w:lineRule="auto"/>
        <w:jc w:val="both"/>
        <w:rPr>
          <w:rFonts w:ascii="Tahoma" w:hAnsi="Tahoma" w:cs="Tahoma"/>
          <w:bCs/>
          <w:sz w:val="18"/>
          <w:szCs w:val="18"/>
          <w:lang w:val="pl-PL"/>
        </w:rPr>
      </w:pPr>
      <w:r w:rsidRPr="00A20464">
        <w:rPr>
          <w:rFonts w:ascii="Tahoma" w:hAnsi="Tahoma" w:cs="Tahoma"/>
          <w:bCs/>
          <w:sz w:val="18"/>
          <w:szCs w:val="18"/>
          <w:lang w:val="pl-PL"/>
        </w:rPr>
        <w:t>Załączniki do umowy:</w:t>
      </w:r>
    </w:p>
    <w:p w14:paraId="4ECB1A46" w14:textId="6198882A" w:rsidR="00DC6007" w:rsidRPr="00A20464" w:rsidRDefault="00DC6007">
      <w:pPr>
        <w:pStyle w:val="Standard"/>
        <w:spacing w:line="276" w:lineRule="auto"/>
        <w:jc w:val="both"/>
        <w:rPr>
          <w:rFonts w:ascii="Tahoma" w:hAnsi="Tahoma" w:cs="Tahoma"/>
          <w:bCs/>
          <w:sz w:val="18"/>
          <w:szCs w:val="18"/>
          <w:lang w:val="pl-PL"/>
        </w:rPr>
      </w:pPr>
      <w:r w:rsidRPr="00A20464">
        <w:rPr>
          <w:rFonts w:ascii="Tahoma" w:hAnsi="Tahoma" w:cs="Tahoma"/>
          <w:bCs/>
          <w:sz w:val="18"/>
          <w:szCs w:val="18"/>
          <w:lang w:val="pl-PL"/>
        </w:rPr>
        <w:t>Zał. Nr 1 : formularz cenowy</w:t>
      </w:r>
    </w:p>
    <w:p w14:paraId="023FB51F" w14:textId="436CBF5B" w:rsidR="00DC6007" w:rsidRPr="00A20464" w:rsidRDefault="00DC6007">
      <w:pPr>
        <w:pStyle w:val="Standard"/>
        <w:spacing w:line="276" w:lineRule="auto"/>
        <w:jc w:val="both"/>
        <w:rPr>
          <w:rFonts w:ascii="Tahoma" w:hAnsi="Tahoma" w:cs="Tahoma"/>
          <w:bCs/>
          <w:sz w:val="18"/>
          <w:szCs w:val="18"/>
          <w:lang w:val="pl-PL"/>
        </w:rPr>
      </w:pPr>
      <w:r w:rsidRPr="00A20464">
        <w:rPr>
          <w:rFonts w:ascii="Tahoma" w:hAnsi="Tahoma" w:cs="Tahoma"/>
          <w:bCs/>
          <w:sz w:val="18"/>
          <w:szCs w:val="18"/>
          <w:lang w:val="pl-PL"/>
        </w:rPr>
        <w:t>Zał. Nr 2 : opis przedmiotu zamówienia</w:t>
      </w:r>
    </w:p>
    <w:p w14:paraId="194A4E65" w14:textId="36F649C8" w:rsidR="00DC6007" w:rsidRPr="00A20464" w:rsidRDefault="00DC6007">
      <w:pPr>
        <w:pStyle w:val="Standard"/>
        <w:spacing w:line="276" w:lineRule="auto"/>
        <w:jc w:val="both"/>
        <w:rPr>
          <w:rFonts w:ascii="Tahoma" w:hAnsi="Tahoma" w:cs="Tahoma"/>
          <w:bCs/>
          <w:sz w:val="18"/>
          <w:szCs w:val="18"/>
          <w:lang w:val="pl-PL"/>
        </w:rPr>
      </w:pPr>
      <w:r w:rsidRPr="00A20464">
        <w:rPr>
          <w:rFonts w:ascii="Tahoma" w:hAnsi="Tahoma" w:cs="Tahoma"/>
          <w:bCs/>
          <w:sz w:val="18"/>
          <w:szCs w:val="18"/>
          <w:lang w:val="pl-PL"/>
        </w:rPr>
        <w:t>Zał. Nr 3:  wykaz odczynników z podziałem na niebezpieczne i bezpieczne</w:t>
      </w:r>
    </w:p>
    <w:p w14:paraId="5BE72942" w14:textId="19E9B382" w:rsidR="00DC6007" w:rsidRPr="00A20464" w:rsidRDefault="00DC6007">
      <w:pPr>
        <w:pStyle w:val="Standard"/>
        <w:spacing w:line="276" w:lineRule="auto"/>
        <w:jc w:val="both"/>
        <w:rPr>
          <w:rFonts w:ascii="Tahoma" w:hAnsi="Tahoma" w:cs="Tahoma"/>
          <w:bCs/>
          <w:sz w:val="18"/>
          <w:szCs w:val="18"/>
          <w:lang w:val="pl-PL"/>
        </w:rPr>
      </w:pPr>
      <w:r w:rsidRPr="00A20464">
        <w:rPr>
          <w:rFonts w:ascii="Tahoma" w:hAnsi="Tahoma" w:cs="Tahoma"/>
          <w:bCs/>
          <w:sz w:val="18"/>
          <w:szCs w:val="18"/>
          <w:lang w:val="pl-PL"/>
        </w:rPr>
        <w:t>Zał. Nr 4:  wykaz dzierżawionego sprzętu</w:t>
      </w:r>
    </w:p>
    <w:p w14:paraId="293D1484" w14:textId="138FE676" w:rsidR="000B5B7B" w:rsidRPr="00A20464" w:rsidRDefault="000B5B7B" w:rsidP="00291CEC">
      <w:pPr>
        <w:suppressAutoHyphens w:val="0"/>
        <w:autoSpaceDN/>
        <w:spacing w:line="276" w:lineRule="auto"/>
        <w:jc w:val="both"/>
        <w:textAlignment w:val="auto"/>
        <w:rPr>
          <w:rFonts w:ascii="Tahoma" w:hAnsi="Tahoma" w:cs="Tahoma"/>
          <w:color w:val="EE0000"/>
          <w:sz w:val="18"/>
          <w:szCs w:val="18"/>
          <w:lang w:val="pl-PL"/>
        </w:rPr>
      </w:pPr>
      <w:r w:rsidRPr="00A20464">
        <w:rPr>
          <w:rFonts w:ascii="Tahoma" w:hAnsi="Tahoma" w:cs="Tahoma"/>
          <w:bCs/>
          <w:sz w:val="18"/>
          <w:szCs w:val="18"/>
          <w:lang w:val="pl-PL"/>
        </w:rPr>
        <w:t xml:space="preserve">Zal. Nr 5: </w:t>
      </w:r>
      <w:r w:rsidR="00291CEC" w:rsidRPr="00A20464">
        <w:rPr>
          <w:rFonts w:ascii="Tahoma" w:hAnsi="Tahoma" w:cs="Tahoma"/>
          <w:bCs/>
          <w:sz w:val="18"/>
          <w:szCs w:val="18"/>
          <w:lang w:val="pl-PL"/>
        </w:rPr>
        <w:t>Instrukcja serwisowa i Harmonogram serwisowania</w:t>
      </w:r>
    </w:p>
    <w:p w14:paraId="4DD1AB91" w14:textId="1E73CF24" w:rsidR="002C262E" w:rsidRPr="00A20464" w:rsidRDefault="002C262E">
      <w:pPr>
        <w:pStyle w:val="Standard"/>
        <w:spacing w:line="276" w:lineRule="auto"/>
        <w:jc w:val="both"/>
        <w:rPr>
          <w:rFonts w:ascii="Tahoma" w:hAnsi="Tahoma" w:cs="Tahoma"/>
          <w:bCs/>
          <w:sz w:val="18"/>
          <w:szCs w:val="18"/>
          <w:lang w:val="pl-PL"/>
        </w:rPr>
      </w:pPr>
      <w:r w:rsidRPr="00A20464">
        <w:rPr>
          <w:rFonts w:ascii="Tahoma" w:hAnsi="Tahoma" w:cs="Tahoma"/>
          <w:bCs/>
          <w:sz w:val="18"/>
          <w:szCs w:val="18"/>
          <w:lang w:val="pl-PL"/>
        </w:rPr>
        <w:t xml:space="preserve">Zał. Nr </w:t>
      </w:r>
      <w:r w:rsidR="000B5B7B" w:rsidRPr="00A20464">
        <w:rPr>
          <w:rFonts w:ascii="Tahoma" w:hAnsi="Tahoma" w:cs="Tahoma"/>
          <w:bCs/>
          <w:sz w:val="18"/>
          <w:szCs w:val="18"/>
          <w:lang w:val="pl-PL"/>
        </w:rPr>
        <w:t>6</w:t>
      </w:r>
      <w:r w:rsidRPr="00A20464">
        <w:rPr>
          <w:rFonts w:ascii="Tahoma" w:hAnsi="Tahoma" w:cs="Tahoma"/>
          <w:bCs/>
          <w:sz w:val="18"/>
          <w:szCs w:val="18"/>
          <w:lang w:val="pl-PL"/>
        </w:rPr>
        <w:t>: tabela kontaktowa</w:t>
      </w:r>
    </w:p>
    <w:p w14:paraId="0A3FD1F5" w14:textId="5E934AB1" w:rsidR="00C55DFE" w:rsidRPr="00A20464" w:rsidRDefault="00C55DFE">
      <w:pPr>
        <w:pStyle w:val="Standard"/>
        <w:spacing w:line="276" w:lineRule="auto"/>
        <w:jc w:val="both"/>
        <w:rPr>
          <w:rFonts w:ascii="Tahoma" w:hAnsi="Tahoma" w:cs="Tahoma"/>
          <w:bCs/>
          <w:sz w:val="18"/>
          <w:szCs w:val="18"/>
          <w:lang w:val="pl-PL"/>
        </w:rPr>
      </w:pPr>
      <w:r w:rsidRPr="00A20464">
        <w:rPr>
          <w:rFonts w:ascii="Tahoma" w:hAnsi="Tahoma" w:cs="Tahoma"/>
          <w:bCs/>
          <w:sz w:val="18"/>
          <w:szCs w:val="18"/>
          <w:lang w:val="pl-PL"/>
        </w:rPr>
        <w:t>Zał. Nr 7: umowa powierzenia przetwarzania danych osobowych</w:t>
      </w:r>
    </w:p>
    <w:p w14:paraId="4F7A0759" w14:textId="6132F758" w:rsidR="002C262E" w:rsidRPr="00A20464" w:rsidRDefault="002C262E" w:rsidP="002C262E">
      <w:pPr>
        <w:pStyle w:val="Standard"/>
        <w:spacing w:line="276" w:lineRule="auto"/>
        <w:jc w:val="both"/>
        <w:rPr>
          <w:rFonts w:ascii="Tahoma" w:hAnsi="Tahoma" w:cs="Tahoma"/>
          <w:bCs/>
          <w:sz w:val="18"/>
          <w:szCs w:val="18"/>
          <w:lang w:val="pl-PL"/>
        </w:rPr>
      </w:pPr>
      <w:r w:rsidRPr="00A20464">
        <w:rPr>
          <w:rFonts w:ascii="Tahoma" w:hAnsi="Tahoma" w:cs="Tahoma"/>
          <w:bCs/>
          <w:sz w:val="18"/>
          <w:szCs w:val="18"/>
          <w:lang w:val="pl-PL"/>
        </w:rPr>
        <w:t xml:space="preserve">Zał. Nr </w:t>
      </w:r>
      <w:r w:rsidR="00C55DFE" w:rsidRPr="00A20464">
        <w:rPr>
          <w:rFonts w:ascii="Tahoma" w:hAnsi="Tahoma" w:cs="Tahoma"/>
          <w:bCs/>
          <w:sz w:val="18"/>
          <w:szCs w:val="18"/>
          <w:lang w:val="pl-PL"/>
        </w:rPr>
        <w:t>8</w:t>
      </w:r>
      <w:r w:rsidRPr="00A20464">
        <w:rPr>
          <w:rFonts w:ascii="Tahoma" w:hAnsi="Tahoma" w:cs="Tahoma"/>
          <w:bCs/>
          <w:sz w:val="18"/>
          <w:szCs w:val="18"/>
          <w:lang w:val="pl-PL"/>
        </w:rPr>
        <w:t>: oświadczenie dla celów podatku od towarów i usług (VAT) – jeże</w:t>
      </w:r>
      <w:r w:rsidR="00A20464">
        <w:rPr>
          <w:rFonts w:ascii="Tahoma" w:hAnsi="Tahoma" w:cs="Tahoma"/>
          <w:bCs/>
          <w:sz w:val="18"/>
          <w:szCs w:val="18"/>
          <w:lang w:val="pl-PL"/>
        </w:rPr>
        <w:t>l</w:t>
      </w:r>
      <w:r w:rsidRPr="00A20464">
        <w:rPr>
          <w:rFonts w:ascii="Tahoma" w:hAnsi="Tahoma" w:cs="Tahoma"/>
          <w:bCs/>
          <w:sz w:val="18"/>
          <w:szCs w:val="18"/>
          <w:lang w:val="pl-PL"/>
        </w:rPr>
        <w:t>i dotyczy</w:t>
      </w:r>
    </w:p>
    <w:p w14:paraId="7E7110CA" w14:textId="1778C18B" w:rsidR="002C262E" w:rsidRPr="00A20464" w:rsidRDefault="002C262E">
      <w:pPr>
        <w:pStyle w:val="Standard"/>
        <w:spacing w:line="276" w:lineRule="auto"/>
        <w:jc w:val="both"/>
        <w:rPr>
          <w:rFonts w:ascii="Tahoma" w:hAnsi="Tahoma" w:cs="Tahoma"/>
          <w:bCs/>
          <w:sz w:val="18"/>
          <w:szCs w:val="18"/>
          <w:lang w:val="pl-PL"/>
        </w:rPr>
      </w:pPr>
    </w:p>
    <w:p w14:paraId="3C0CFCEE" w14:textId="77777777" w:rsidR="00DC6007" w:rsidRPr="00A20464" w:rsidRDefault="00DC6007">
      <w:pPr>
        <w:pStyle w:val="Standard"/>
        <w:spacing w:line="276" w:lineRule="auto"/>
        <w:jc w:val="both"/>
        <w:rPr>
          <w:rFonts w:ascii="Tahoma" w:hAnsi="Tahoma" w:cs="Tahoma"/>
          <w:bCs/>
          <w:sz w:val="18"/>
          <w:szCs w:val="18"/>
          <w:lang w:val="pl-PL"/>
        </w:rPr>
      </w:pPr>
    </w:p>
    <w:p w14:paraId="7193945D" w14:textId="77777777" w:rsidR="00DC6007" w:rsidRPr="00A20464" w:rsidRDefault="00DC6007">
      <w:pPr>
        <w:pStyle w:val="Standard"/>
        <w:spacing w:line="276" w:lineRule="auto"/>
        <w:jc w:val="both"/>
        <w:rPr>
          <w:rFonts w:ascii="Tahoma" w:hAnsi="Tahoma" w:cs="Tahoma"/>
          <w:bCs/>
          <w:sz w:val="18"/>
          <w:szCs w:val="18"/>
          <w:lang w:val="pl-PL"/>
        </w:rPr>
      </w:pPr>
    </w:p>
    <w:p w14:paraId="7E9919AC" w14:textId="77777777" w:rsidR="00DC6007" w:rsidRPr="00A20464" w:rsidRDefault="00DC6007">
      <w:pPr>
        <w:pStyle w:val="Standard"/>
        <w:spacing w:line="276" w:lineRule="auto"/>
        <w:jc w:val="both"/>
        <w:rPr>
          <w:rFonts w:ascii="Tahoma" w:hAnsi="Tahoma" w:cs="Tahoma"/>
          <w:bCs/>
          <w:sz w:val="18"/>
          <w:szCs w:val="18"/>
          <w:lang w:val="pl-PL"/>
        </w:rPr>
      </w:pPr>
    </w:p>
    <w:p w14:paraId="4FF70D57" w14:textId="77777777" w:rsidR="00DC6007" w:rsidRPr="00A20464" w:rsidRDefault="00DC6007">
      <w:pPr>
        <w:pStyle w:val="Standard"/>
        <w:spacing w:line="276" w:lineRule="auto"/>
        <w:jc w:val="both"/>
        <w:rPr>
          <w:rFonts w:ascii="Tahoma" w:hAnsi="Tahoma" w:cs="Tahoma"/>
          <w:bCs/>
          <w:sz w:val="18"/>
          <w:szCs w:val="18"/>
          <w:lang w:val="pl-PL"/>
        </w:rPr>
      </w:pPr>
    </w:p>
    <w:p w14:paraId="2BAFB440" w14:textId="77777777" w:rsidR="00DC6007" w:rsidRPr="00A20464" w:rsidRDefault="00DC6007">
      <w:pPr>
        <w:pStyle w:val="Standard"/>
        <w:spacing w:line="276" w:lineRule="auto"/>
        <w:jc w:val="both"/>
        <w:rPr>
          <w:rFonts w:ascii="Tahoma" w:hAnsi="Tahoma" w:cs="Tahoma"/>
          <w:bCs/>
          <w:sz w:val="18"/>
          <w:szCs w:val="18"/>
          <w:lang w:val="pl-PL"/>
        </w:rPr>
      </w:pPr>
    </w:p>
    <w:p w14:paraId="17938801" w14:textId="77777777" w:rsidR="00DC6007" w:rsidRPr="00A20464" w:rsidRDefault="00DC6007">
      <w:pPr>
        <w:pStyle w:val="Standard"/>
        <w:spacing w:line="276" w:lineRule="auto"/>
        <w:jc w:val="both"/>
        <w:rPr>
          <w:rFonts w:ascii="Tahoma" w:hAnsi="Tahoma" w:cs="Tahoma"/>
          <w:bCs/>
          <w:sz w:val="18"/>
          <w:szCs w:val="18"/>
          <w:lang w:val="pl-PL"/>
        </w:rPr>
      </w:pPr>
    </w:p>
    <w:p w14:paraId="3FEF2863" w14:textId="77777777" w:rsidR="00DC6007" w:rsidRPr="00A20464" w:rsidRDefault="00DC6007">
      <w:pPr>
        <w:pStyle w:val="Standard"/>
        <w:spacing w:line="276" w:lineRule="auto"/>
        <w:jc w:val="both"/>
        <w:rPr>
          <w:rFonts w:ascii="Tahoma" w:hAnsi="Tahoma" w:cs="Tahoma"/>
          <w:bCs/>
          <w:sz w:val="18"/>
          <w:szCs w:val="18"/>
          <w:lang w:val="pl-PL"/>
        </w:rPr>
      </w:pPr>
    </w:p>
    <w:p w14:paraId="2A0A1C73" w14:textId="77777777" w:rsidR="00DC6007" w:rsidRPr="00A20464" w:rsidRDefault="00DC6007">
      <w:pPr>
        <w:pStyle w:val="Standard"/>
        <w:spacing w:line="276" w:lineRule="auto"/>
        <w:jc w:val="both"/>
        <w:rPr>
          <w:rFonts w:ascii="Tahoma" w:hAnsi="Tahoma" w:cs="Tahoma"/>
          <w:bCs/>
          <w:sz w:val="18"/>
          <w:szCs w:val="18"/>
          <w:lang w:val="pl-PL"/>
        </w:rPr>
      </w:pPr>
    </w:p>
    <w:p w14:paraId="49253810" w14:textId="77777777" w:rsidR="00DC6007" w:rsidRPr="00A20464" w:rsidRDefault="00DC6007">
      <w:pPr>
        <w:pStyle w:val="Standard"/>
        <w:spacing w:line="276" w:lineRule="auto"/>
        <w:jc w:val="both"/>
        <w:rPr>
          <w:rFonts w:ascii="Tahoma" w:hAnsi="Tahoma" w:cs="Tahoma"/>
          <w:bCs/>
          <w:sz w:val="18"/>
          <w:szCs w:val="18"/>
          <w:lang w:val="pl-PL"/>
        </w:rPr>
      </w:pPr>
    </w:p>
    <w:p w14:paraId="61A3A9F8" w14:textId="77777777" w:rsidR="00DC6007" w:rsidRPr="00A20464" w:rsidRDefault="00DC6007">
      <w:pPr>
        <w:pStyle w:val="Standard"/>
        <w:spacing w:line="276" w:lineRule="auto"/>
        <w:jc w:val="both"/>
        <w:rPr>
          <w:rFonts w:ascii="Tahoma" w:hAnsi="Tahoma" w:cs="Tahoma"/>
          <w:bCs/>
          <w:sz w:val="18"/>
          <w:szCs w:val="18"/>
          <w:lang w:val="pl-PL"/>
        </w:rPr>
      </w:pPr>
    </w:p>
    <w:p w14:paraId="0198D662" w14:textId="77777777" w:rsidR="00DC6007" w:rsidRPr="00A20464" w:rsidRDefault="00DC6007">
      <w:pPr>
        <w:pStyle w:val="Standard"/>
        <w:spacing w:line="276" w:lineRule="auto"/>
        <w:jc w:val="both"/>
        <w:rPr>
          <w:rFonts w:ascii="Tahoma" w:hAnsi="Tahoma" w:cs="Tahoma"/>
          <w:bCs/>
          <w:sz w:val="18"/>
          <w:szCs w:val="18"/>
          <w:lang w:val="pl-PL"/>
        </w:rPr>
      </w:pPr>
    </w:p>
    <w:p w14:paraId="43F541FC" w14:textId="77777777" w:rsidR="00DC6007" w:rsidRPr="00A20464" w:rsidRDefault="00DC6007">
      <w:pPr>
        <w:pStyle w:val="Standard"/>
        <w:spacing w:line="276" w:lineRule="auto"/>
        <w:jc w:val="both"/>
        <w:rPr>
          <w:rFonts w:ascii="Tahoma" w:hAnsi="Tahoma" w:cs="Tahoma"/>
          <w:bCs/>
          <w:sz w:val="18"/>
          <w:szCs w:val="18"/>
          <w:lang w:val="pl-PL"/>
        </w:rPr>
      </w:pPr>
    </w:p>
    <w:p w14:paraId="6AFDBDC6" w14:textId="77777777" w:rsidR="00DC6007" w:rsidRPr="00A20464" w:rsidRDefault="00DC6007">
      <w:pPr>
        <w:pStyle w:val="Standard"/>
        <w:spacing w:line="276" w:lineRule="auto"/>
        <w:jc w:val="both"/>
        <w:rPr>
          <w:rFonts w:ascii="Tahoma" w:hAnsi="Tahoma" w:cs="Tahoma"/>
          <w:bCs/>
          <w:sz w:val="18"/>
          <w:szCs w:val="18"/>
          <w:lang w:val="pl-PL"/>
        </w:rPr>
      </w:pPr>
    </w:p>
    <w:p w14:paraId="248FB11F" w14:textId="77777777" w:rsidR="00DC6007" w:rsidRPr="00A20464" w:rsidRDefault="00DC6007">
      <w:pPr>
        <w:pStyle w:val="Standard"/>
        <w:spacing w:line="276" w:lineRule="auto"/>
        <w:jc w:val="both"/>
        <w:rPr>
          <w:rFonts w:ascii="Tahoma" w:hAnsi="Tahoma" w:cs="Tahoma"/>
          <w:bCs/>
          <w:sz w:val="18"/>
          <w:szCs w:val="18"/>
          <w:lang w:val="pl-PL"/>
        </w:rPr>
      </w:pPr>
    </w:p>
    <w:p w14:paraId="6157C38A" w14:textId="77777777" w:rsidR="00DC6007" w:rsidRPr="00A20464" w:rsidRDefault="00DC6007">
      <w:pPr>
        <w:pStyle w:val="Standard"/>
        <w:spacing w:line="276" w:lineRule="auto"/>
        <w:jc w:val="both"/>
        <w:rPr>
          <w:rFonts w:ascii="Tahoma" w:hAnsi="Tahoma" w:cs="Tahoma"/>
          <w:bCs/>
          <w:sz w:val="18"/>
          <w:szCs w:val="18"/>
          <w:lang w:val="pl-PL"/>
        </w:rPr>
      </w:pPr>
    </w:p>
    <w:p w14:paraId="29E9BE5C" w14:textId="77777777" w:rsidR="00DC6007" w:rsidRPr="00A20464" w:rsidRDefault="00DC6007">
      <w:pPr>
        <w:pStyle w:val="Standard"/>
        <w:spacing w:line="276" w:lineRule="auto"/>
        <w:jc w:val="both"/>
        <w:rPr>
          <w:rFonts w:ascii="Tahoma" w:hAnsi="Tahoma" w:cs="Tahoma"/>
          <w:bCs/>
          <w:sz w:val="18"/>
          <w:szCs w:val="18"/>
          <w:lang w:val="pl-PL"/>
        </w:rPr>
      </w:pPr>
    </w:p>
    <w:p w14:paraId="1FB1AFD4" w14:textId="77777777" w:rsidR="00DC6007" w:rsidRPr="00A20464" w:rsidRDefault="00DC6007">
      <w:pPr>
        <w:pStyle w:val="Standard"/>
        <w:spacing w:line="276" w:lineRule="auto"/>
        <w:jc w:val="both"/>
        <w:rPr>
          <w:rFonts w:ascii="Tahoma" w:hAnsi="Tahoma" w:cs="Tahoma"/>
          <w:bCs/>
          <w:sz w:val="18"/>
          <w:szCs w:val="18"/>
          <w:lang w:val="pl-PL"/>
        </w:rPr>
      </w:pPr>
    </w:p>
    <w:p w14:paraId="3AD47882" w14:textId="77777777" w:rsidR="00DC6007" w:rsidRPr="00A20464" w:rsidRDefault="00DC6007">
      <w:pPr>
        <w:pStyle w:val="Standard"/>
        <w:spacing w:line="276" w:lineRule="auto"/>
        <w:jc w:val="both"/>
        <w:rPr>
          <w:rFonts w:ascii="Tahoma" w:hAnsi="Tahoma" w:cs="Tahoma"/>
          <w:bCs/>
          <w:sz w:val="18"/>
          <w:szCs w:val="18"/>
          <w:lang w:val="pl-PL"/>
        </w:rPr>
      </w:pPr>
    </w:p>
    <w:p w14:paraId="5712FFA4" w14:textId="77777777" w:rsidR="00DC6007" w:rsidRPr="00A20464" w:rsidRDefault="00DC6007">
      <w:pPr>
        <w:pStyle w:val="Standard"/>
        <w:spacing w:line="276" w:lineRule="auto"/>
        <w:jc w:val="both"/>
        <w:rPr>
          <w:rFonts w:ascii="Tahoma" w:hAnsi="Tahoma" w:cs="Tahoma"/>
          <w:bCs/>
          <w:sz w:val="18"/>
          <w:szCs w:val="18"/>
          <w:lang w:val="pl-PL"/>
        </w:rPr>
      </w:pPr>
    </w:p>
    <w:p w14:paraId="2CBFD725" w14:textId="77777777" w:rsidR="00DC6007" w:rsidRPr="00A20464" w:rsidRDefault="00DC6007">
      <w:pPr>
        <w:pStyle w:val="Standard"/>
        <w:spacing w:line="276" w:lineRule="auto"/>
        <w:jc w:val="both"/>
        <w:rPr>
          <w:rFonts w:ascii="Tahoma" w:hAnsi="Tahoma" w:cs="Tahoma"/>
          <w:bCs/>
          <w:sz w:val="18"/>
          <w:szCs w:val="18"/>
          <w:lang w:val="pl-PL"/>
        </w:rPr>
      </w:pPr>
    </w:p>
    <w:p w14:paraId="5867241B" w14:textId="77777777" w:rsidR="00DC6007" w:rsidRPr="00A20464" w:rsidRDefault="00DC6007">
      <w:pPr>
        <w:pStyle w:val="Standard"/>
        <w:spacing w:line="276" w:lineRule="auto"/>
        <w:jc w:val="both"/>
        <w:rPr>
          <w:rFonts w:ascii="Tahoma" w:hAnsi="Tahoma" w:cs="Tahoma"/>
          <w:bCs/>
          <w:sz w:val="18"/>
          <w:szCs w:val="18"/>
          <w:lang w:val="pl-PL"/>
        </w:rPr>
      </w:pPr>
    </w:p>
    <w:p w14:paraId="5C0CF007" w14:textId="77777777" w:rsidR="00DC6007" w:rsidRPr="00A20464" w:rsidRDefault="00DC6007">
      <w:pPr>
        <w:pStyle w:val="Standard"/>
        <w:spacing w:line="276" w:lineRule="auto"/>
        <w:jc w:val="both"/>
        <w:rPr>
          <w:rFonts w:ascii="Tahoma" w:hAnsi="Tahoma" w:cs="Tahoma"/>
          <w:bCs/>
          <w:sz w:val="18"/>
          <w:szCs w:val="18"/>
          <w:lang w:val="pl-PL"/>
        </w:rPr>
      </w:pPr>
    </w:p>
    <w:p w14:paraId="658FDDA6" w14:textId="77777777" w:rsidR="00DC6007" w:rsidRPr="00A20464" w:rsidRDefault="00DC6007">
      <w:pPr>
        <w:pStyle w:val="Standard"/>
        <w:spacing w:line="276" w:lineRule="auto"/>
        <w:jc w:val="both"/>
        <w:rPr>
          <w:rFonts w:ascii="Tahoma" w:hAnsi="Tahoma" w:cs="Tahoma"/>
          <w:bCs/>
          <w:sz w:val="18"/>
          <w:szCs w:val="18"/>
          <w:lang w:val="pl-PL"/>
        </w:rPr>
      </w:pPr>
    </w:p>
    <w:p w14:paraId="68DC6FF9" w14:textId="77777777" w:rsidR="00DC6007" w:rsidRPr="00A20464" w:rsidRDefault="00DC6007">
      <w:pPr>
        <w:pStyle w:val="Standard"/>
        <w:spacing w:line="276" w:lineRule="auto"/>
        <w:jc w:val="both"/>
        <w:rPr>
          <w:rFonts w:ascii="Tahoma" w:hAnsi="Tahoma" w:cs="Tahoma"/>
          <w:bCs/>
          <w:sz w:val="18"/>
          <w:szCs w:val="18"/>
          <w:lang w:val="pl-PL"/>
        </w:rPr>
      </w:pPr>
    </w:p>
    <w:p w14:paraId="55BE39CF" w14:textId="77777777" w:rsidR="00DC6007" w:rsidRPr="00A20464" w:rsidRDefault="00DC6007">
      <w:pPr>
        <w:pStyle w:val="Standard"/>
        <w:spacing w:line="276" w:lineRule="auto"/>
        <w:jc w:val="both"/>
        <w:rPr>
          <w:rFonts w:ascii="Tahoma" w:hAnsi="Tahoma" w:cs="Tahoma"/>
          <w:bCs/>
          <w:sz w:val="18"/>
          <w:szCs w:val="18"/>
          <w:lang w:val="pl-PL"/>
        </w:rPr>
      </w:pPr>
    </w:p>
    <w:p w14:paraId="4A876744" w14:textId="77777777" w:rsidR="00DC6007" w:rsidRPr="00A20464" w:rsidRDefault="00DC6007">
      <w:pPr>
        <w:pStyle w:val="Standard"/>
        <w:spacing w:line="276" w:lineRule="auto"/>
        <w:jc w:val="both"/>
        <w:rPr>
          <w:rFonts w:ascii="Tahoma" w:hAnsi="Tahoma" w:cs="Tahoma"/>
          <w:bCs/>
          <w:sz w:val="18"/>
          <w:szCs w:val="18"/>
          <w:lang w:val="pl-PL"/>
        </w:rPr>
      </w:pPr>
    </w:p>
    <w:p w14:paraId="30E737B9" w14:textId="77777777" w:rsidR="00DC6007" w:rsidRPr="00A20464" w:rsidRDefault="00DC6007">
      <w:pPr>
        <w:pStyle w:val="Standard"/>
        <w:spacing w:line="276" w:lineRule="auto"/>
        <w:jc w:val="both"/>
        <w:rPr>
          <w:rFonts w:ascii="Tahoma" w:hAnsi="Tahoma" w:cs="Tahoma"/>
          <w:bCs/>
          <w:sz w:val="18"/>
          <w:szCs w:val="18"/>
          <w:lang w:val="pl-PL"/>
        </w:rPr>
      </w:pPr>
    </w:p>
    <w:p w14:paraId="1F42055D" w14:textId="77777777" w:rsidR="00DC6007" w:rsidRPr="00A20464" w:rsidRDefault="00DC6007">
      <w:pPr>
        <w:pStyle w:val="Standard"/>
        <w:spacing w:line="276" w:lineRule="auto"/>
        <w:jc w:val="both"/>
        <w:rPr>
          <w:rFonts w:ascii="Tahoma" w:hAnsi="Tahoma" w:cs="Tahoma"/>
          <w:bCs/>
          <w:sz w:val="18"/>
          <w:szCs w:val="18"/>
          <w:lang w:val="pl-PL"/>
        </w:rPr>
      </w:pPr>
    </w:p>
    <w:p w14:paraId="6DB066A9" w14:textId="77777777" w:rsidR="00DC6007" w:rsidRPr="00A20464" w:rsidRDefault="00DC6007">
      <w:pPr>
        <w:pStyle w:val="Standard"/>
        <w:spacing w:line="276" w:lineRule="auto"/>
        <w:jc w:val="both"/>
        <w:rPr>
          <w:rFonts w:ascii="Tahoma" w:hAnsi="Tahoma" w:cs="Tahoma"/>
          <w:bCs/>
          <w:sz w:val="18"/>
          <w:szCs w:val="18"/>
          <w:lang w:val="pl-PL"/>
        </w:rPr>
      </w:pPr>
    </w:p>
    <w:p w14:paraId="1CCE40BA" w14:textId="77777777" w:rsidR="00DC6007" w:rsidRPr="00A20464" w:rsidRDefault="00DC6007">
      <w:pPr>
        <w:pStyle w:val="Standard"/>
        <w:spacing w:line="276" w:lineRule="auto"/>
        <w:jc w:val="both"/>
        <w:rPr>
          <w:rFonts w:ascii="Tahoma" w:hAnsi="Tahoma" w:cs="Tahoma"/>
          <w:bCs/>
          <w:sz w:val="18"/>
          <w:szCs w:val="18"/>
          <w:lang w:val="pl-PL"/>
        </w:rPr>
      </w:pPr>
    </w:p>
    <w:p w14:paraId="26886E96" w14:textId="77777777" w:rsidR="00DC6007" w:rsidRPr="00A20464" w:rsidRDefault="00DC6007">
      <w:pPr>
        <w:pStyle w:val="Standard"/>
        <w:spacing w:line="276" w:lineRule="auto"/>
        <w:jc w:val="both"/>
        <w:rPr>
          <w:rFonts w:ascii="Tahoma" w:hAnsi="Tahoma" w:cs="Tahoma"/>
          <w:bCs/>
          <w:sz w:val="18"/>
          <w:szCs w:val="18"/>
          <w:lang w:val="pl-PL"/>
        </w:rPr>
      </w:pPr>
    </w:p>
    <w:p w14:paraId="405FA033" w14:textId="77777777" w:rsidR="00DC6007" w:rsidRPr="00A20464" w:rsidRDefault="00DC6007">
      <w:pPr>
        <w:pStyle w:val="Standard"/>
        <w:spacing w:line="276" w:lineRule="auto"/>
        <w:jc w:val="both"/>
        <w:rPr>
          <w:rFonts w:ascii="Tahoma" w:hAnsi="Tahoma" w:cs="Tahoma"/>
          <w:bCs/>
          <w:sz w:val="18"/>
          <w:szCs w:val="18"/>
          <w:lang w:val="pl-PL"/>
        </w:rPr>
      </w:pPr>
    </w:p>
    <w:p w14:paraId="00612EBB" w14:textId="77777777" w:rsidR="00DC6007" w:rsidRPr="00A20464" w:rsidRDefault="00DC6007">
      <w:pPr>
        <w:pStyle w:val="Standard"/>
        <w:spacing w:line="276" w:lineRule="auto"/>
        <w:jc w:val="both"/>
        <w:rPr>
          <w:rFonts w:ascii="Tahoma" w:hAnsi="Tahoma" w:cs="Tahoma"/>
          <w:bCs/>
          <w:sz w:val="18"/>
          <w:szCs w:val="18"/>
          <w:lang w:val="pl-PL"/>
        </w:rPr>
      </w:pPr>
    </w:p>
    <w:p w14:paraId="60229204" w14:textId="77777777" w:rsidR="00DC6007" w:rsidRPr="00A20464" w:rsidRDefault="00DC6007">
      <w:pPr>
        <w:pStyle w:val="Standard"/>
        <w:spacing w:line="276" w:lineRule="auto"/>
        <w:jc w:val="both"/>
        <w:rPr>
          <w:rFonts w:ascii="Tahoma" w:hAnsi="Tahoma" w:cs="Tahoma"/>
          <w:bCs/>
          <w:sz w:val="18"/>
          <w:szCs w:val="18"/>
          <w:lang w:val="pl-PL"/>
        </w:rPr>
      </w:pPr>
    </w:p>
    <w:p w14:paraId="6DBE2DE5" w14:textId="77777777" w:rsidR="002C262E" w:rsidRPr="00A20464" w:rsidRDefault="002C262E" w:rsidP="00AD56B5">
      <w:pPr>
        <w:rPr>
          <w:rFonts w:ascii="Tahoma" w:hAnsi="Tahoma" w:cs="Tahoma"/>
          <w:color w:val="000000"/>
          <w:sz w:val="18"/>
          <w:szCs w:val="18"/>
          <w:lang w:val="pl-PL"/>
        </w:rPr>
      </w:pPr>
    </w:p>
    <w:p w14:paraId="6044B659" w14:textId="77777777" w:rsidR="00AD56B5" w:rsidRPr="00A20464" w:rsidRDefault="00AD56B5" w:rsidP="00AD56B5">
      <w:pPr>
        <w:rPr>
          <w:rFonts w:ascii="Tahoma" w:hAnsi="Tahoma" w:cs="Tahoma"/>
          <w:color w:val="000000"/>
          <w:sz w:val="18"/>
          <w:szCs w:val="18"/>
          <w:lang w:val="pl-PL"/>
        </w:rPr>
      </w:pPr>
    </w:p>
    <w:p w14:paraId="2228211E" w14:textId="77777777" w:rsidR="002C262E" w:rsidRPr="00A20464" w:rsidRDefault="002C262E">
      <w:pPr>
        <w:jc w:val="right"/>
        <w:rPr>
          <w:rFonts w:ascii="Tahoma" w:hAnsi="Tahoma" w:cs="Tahoma"/>
          <w:color w:val="000000"/>
          <w:sz w:val="18"/>
          <w:szCs w:val="18"/>
          <w:lang w:val="pl-PL"/>
        </w:rPr>
      </w:pPr>
    </w:p>
    <w:p w14:paraId="1A7D41F5" w14:textId="77777777" w:rsidR="00C55DFE" w:rsidRPr="00A20464" w:rsidRDefault="00C55DFE">
      <w:pPr>
        <w:jc w:val="right"/>
        <w:rPr>
          <w:rFonts w:ascii="Tahoma" w:hAnsi="Tahoma" w:cs="Tahoma"/>
          <w:color w:val="000000"/>
          <w:sz w:val="18"/>
          <w:szCs w:val="18"/>
          <w:lang w:val="pl-PL"/>
        </w:rPr>
      </w:pPr>
    </w:p>
    <w:p w14:paraId="16F2C20C" w14:textId="77777777" w:rsidR="00C55DFE" w:rsidRPr="00A20464" w:rsidRDefault="00C55DFE">
      <w:pPr>
        <w:jc w:val="right"/>
        <w:rPr>
          <w:rFonts w:ascii="Tahoma" w:hAnsi="Tahoma" w:cs="Tahoma"/>
          <w:color w:val="000000"/>
          <w:sz w:val="18"/>
          <w:szCs w:val="18"/>
          <w:lang w:val="pl-PL"/>
        </w:rPr>
      </w:pPr>
    </w:p>
    <w:p w14:paraId="1395079B" w14:textId="77777777" w:rsidR="00C55DFE" w:rsidRPr="00A20464" w:rsidRDefault="00C55DFE">
      <w:pPr>
        <w:jc w:val="right"/>
        <w:rPr>
          <w:rFonts w:ascii="Tahoma" w:hAnsi="Tahoma" w:cs="Tahoma"/>
          <w:color w:val="000000"/>
          <w:sz w:val="18"/>
          <w:szCs w:val="18"/>
          <w:lang w:val="pl-PL"/>
        </w:rPr>
      </w:pPr>
    </w:p>
    <w:p w14:paraId="6BB60723" w14:textId="77777777" w:rsidR="00C55DFE" w:rsidRPr="00A20464" w:rsidRDefault="00C55DFE">
      <w:pPr>
        <w:jc w:val="right"/>
        <w:rPr>
          <w:rFonts w:ascii="Tahoma" w:hAnsi="Tahoma" w:cs="Tahoma"/>
          <w:color w:val="000000"/>
          <w:sz w:val="18"/>
          <w:szCs w:val="18"/>
          <w:lang w:val="pl-PL"/>
        </w:rPr>
      </w:pPr>
    </w:p>
    <w:p w14:paraId="52606209" w14:textId="77777777" w:rsidR="00C55DFE" w:rsidRPr="00A20464" w:rsidRDefault="00C55DFE">
      <w:pPr>
        <w:jc w:val="right"/>
        <w:rPr>
          <w:rFonts w:ascii="Tahoma" w:hAnsi="Tahoma" w:cs="Tahoma"/>
          <w:color w:val="000000"/>
          <w:sz w:val="18"/>
          <w:szCs w:val="18"/>
          <w:lang w:val="pl-PL"/>
        </w:rPr>
      </w:pPr>
    </w:p>
    <w:p w14:paraId="7D2BEFDA" w14:textId="77777777" w:rsidR="00C55DFE" w:rsidRPr="00A20464" w:rsidRDefault="00C55DFE">
      <w:pPr>
        <w:jc w:val="right"/>
        <w:rPr>
          <w:rFonts w:ascii="Tahoma" w:hAnsi="Tahoma" w:cs="Tahoma"/>
          <w:color w:val="000000"/>
          <w:sz w:val="18"/>
          <w:szCs w:val="18"/>
          <w:lang w:val="pl-PL"/>
        </w:rPr>
      </w:pPr>
    </w:p>
    <w:p w14:paraId="48C20F7D" w14:textId="77777777" w:rsidR="00C55DFE" w:rsidRPr="00A20464" w:rsidRDefault="00C55DFE">
      <w:pPr>
        <w:jc w:val="right"/>
        <w:rPr>
          <w:rFonts w:ascii="Tahoma" w:hAnsi="Tahoma" w:cs="Tahoma"/>
          <w:color w:val="000000"/>
          <w:sz w:val="18"/>
          <w:szCs w:val="18"/>
          <w:lang w:val="pl-PL"/>
        </w:rPr>
      </w:pPr>
    </w:p>
    <w:p w14:paraId="00A8265C" w14:textId="77777777" w:rsidR="00C55DFE" w:rsidRPr="00A20464" w:rsidRDefault="00C55DFE" w:rsidP="00E65955">
      <w:pPr>
        <w:rPr>
          <w:rFonts w:ascii="Tahoma" w:hAnsi="Tahoma" w:cs="Tahoma"/>
          <w:color w:val="000000"/>
          <w:sz w:val="18"/>
          <w:szCs w:val="18"/>
          <w:lang w:val="pl-PL"/>
        </w:rPr>
      </w:pPr>
    </w:p>
    <w:p w14:paraId="633ED741" w14:textId="77777777" w:rsidR="00C55DFE" w:rsidRPr="00A20464" w:rsidRDefault="00C55DFE">
      <w:pPr>
        <w:jc w:val="right"/>
        <w:rPr>
          <w:rFonts w:ascii="Tahoma" w:hAnsi="Tahoma" w:cs="Tahoma"/>
          <w:color w:val="000000"/>
          <w:sz w:val="18"/>
          <w:szCs w:val="18"/>
          <w:lang w:val="pl-PL"/>
        </w:rPr>
      </w:pPr>
    </w:p>
    <w:p w14:paraId="280A8060" w14:textId="742F0A6C" w:rsidR="009D3CBB" w:rsidRPr="00A20464" w:rsidRDefault="00324D61">
      <w:pPr>
        <w:jc w:val="right"/>
        <w:rPr>
          <w:rFonts w:ascii="Tahoma" w:hAnsi="Tahoma" w:cs="Tahoma"/>
          <w:sz w:val="18"/>
          <w:szCs w:val="18"/>
          <w:lang w:val="pl-PL"/>
        </w:rPr>
      </w:pPr>
      <w:r w:rsidRPr="00A20464">
        <w:rPr>
          <w:rFonts w:ascii="Tahoma" w:hAnsi="Tahoma" w:cs="Tahoma"/>
          <w:color w:val="000000"/>
          <w:sz w:val="18"/>
          <w:szCs w:val="18"/>
          <w:lang w:val="pl-PL"/>
        </w:rPr>
        <w:lastRenderedPageBreak/>
        <w:t xml:space="preserve">Załącznik nr </w:t>
      </w:r>
      <w:r w:rsidR="00C55DFE" w:rsidRPr="00A20464">
        <w:rPr>
          <w:rFonts w:ascii="Tahoma" w:hAnsi="Tahoma" w:cs="Tahoma"/>
          <w:color w:val="000000"/>
          <w:sz w:val="18"/>
          <w:szCs w:val="18"/>
          <w:lang w:val="pl-PL"/>
        </w:rPr>
        <w:t xml:space="preserve">8 </w:t>
      </w:r>
      <w:r w:rsidRPr="00A20464">
        <w:rPr>
          <w:rFonts w:ascii="Tahoma" w:hAnsi="Tahoma" w:cs="Tahoma"/>
          <w:color w:val="000000"/>
          <w:sz w:val="18"/>
          <w:szCs w:val="18"/>
          <w:lang w:val="pl-PL"/>
        </w:rPr>
        <w:t>do umowy</w:t>
      </w:r>
    </w:p>
    <w:p w14:paraId="35EBA7BC" w14:textId="77777777" w:rsidR="009D3CBB" w:rsidRPr="00A20464" w:rsidRDefault="00324D61">
      <w:pPr>
        <w:jc w:val="right"/>
        <w:rPr>
          <w:rFonts w:ascii="Tahoma" w:hAnsi="Tahoma" w:cs="Tahoma"/>
          <w:color w:val="000000"/>
          <w:sz w:val="18"/>
          <w:szCs w:val="18"/>
          <w:lang w:val="pl-PL"/>
        </w:rPr>
      </w:pPr>
      <w:r w:rsidRPr="00A20464">
        <w:rPr>
          <w:rFonts w:ascii="Tahoma" w:hAnsi="Tahoma" w:cs="Tahoma"/>
          <w:color w:val="000000"/>
          <w:sz w:val="18"/>
          <w:szCs w:val="18"/>
          <w:lang w:val="pl-PL"/>
        </w:rPr>
        <w:tab/>
      </w:r>
      <w:r w:rsidRPr="00A20464">
        <w:rPr>
          <w:rFonts w:ascii="Tahoma" w:hAnsi="Tahoma" w:cs="Tahoma"/>
          <w:color w:val="000000"/>
          <w:sz w:val="18"/>
          <w:szCs w:val="18"/>
          <w:lang w:val="pl-PL"/>
        </w:rPr>
        <w:tab/>
      </w:r>
      <w:r w:rsidRPr="00A20464">
        <w:rPr>
          <w:rFonts w:ascii="Tahoma" w:hAnsi="Tahoma" w:cs="Tahoma"/>
          <w:color w:val="000000"/>
          <w:sz w:val="18"/>
          <w:szCs w:val="18"/>
          <w:lang w:val="pl-PL"/>
        </w:rPr>
        <w:tab/>
      </w:r>
      <w:r w:rsidRPr="00A20464">
        <w:rPr>
          <w:rFonts w:ascii="Tahoma" w:hAnsi="Tahoma" w:cs="Tahoma"/>
          <w:color w:val="000000"/>
          <w:sz w:val="18"/>
          <w:szCs w:val="18"/>
          <w:lang w:val="pl-PL"/>
        </w:rPr>
        <w:tab/>
      </w:r>
      <w:r w:rsidRPr="00A20464">
        <w:rPr>
          <w:rFonts w:ascii="Tahoma" w:hAnsi="Tahoma" w:cs="Tahoma"/>
          <w:color w:val="000000"/>
          <w:sz w:val="18"/>
          <w:szCs w:val="18"/>
          <w:lang w:val="pl-PL"/>
        </w:rPr>
        <w:tab/>
      </w:r>
    </w:p>
    <w:p w14:paraId="2C8EAE5D" w14:textId="77777777" w:rsidR="009D3CBB" w:rsidRPr="00A20464" w:rsidRDefault="00324D61">
      <w:pPr>
        <w:jc w:val="right"/>
        <w:rPr>
          <w:rFonts w:ascii="Tahoma" w:hAnsi="Tahoma" w:cs="Tahoma"/>
          <w:color w:val="000000"/>
          <w:sz w:val="18"/>
          <w:szCs w:val="18"/>
          <w:lang w:val="pl-PL"/>
        </w:rPr>
      </w:pPr>
      <w:r w:rsidRPr="00A20464">
        <w:rPr>
          <w:rFonts w:ascii="Tahoma" w:hAnsi="Tahoma" w:cs="Tahoma"/>
          <w:color w:val="000000"/>
          <w:sz w:val="18"/>
          <w:szCs w:val="18"/>
          <w:lang w:val="pl-PL"/>
        </w:rPr>
        <w:tab/>
      </w:r>
      <w:r w:rsidRPr="00A20464">
        <w:rPr>
          <w:rFonts w:ascii="Tahoma" w:hAnsi="Tahoma" w:cs="Tahoma"/>
          <w:color w:val="000000"/>
          <w:sz w:val="18"/>
          <w:szCs w:val="18"/>
          <w:lang w:val="pl-PL"/>
        </w:rPr>
        <w:tab/>
      </w:r>
      <w:r w:rsidRPr="00A20464">
        <w:rPr>
          <w:rFonts w:ascii="Tahoma" w:hAnsi="Tahoma" w:cs="Tahoma"/>
          <w:color w:val="000000"/>
          <w:sz w:val="18"/>
          <w:szCs w:val="18"/>
          <w:lang w:val="pl-PL"/>
        </w:rPr>
        <w:tab/>
      </w:r>
    </w:p>
    <w:p w14:paraId="78C4022B" w14:textId="77777777" w:rsidR="009D3CBB" w:rsidRPr="00A20464" w:rsidRDefault="00324D61">
      <w:pPr>
        <w:ind w:left="4956" w:firstLine="708"/>
        <w:jc w:val="center"/>
        <w:rPr>
          <w:rFonts w:ascii="Tahoma" w:hAnsi="Tahoma" w:cs="Tahoma"/>
          <w:color w:val="000000"/>
          <w:sz w:val="18"/>
          <w:szCs w:val="18"/>
          <w:lang w:val="pl-PL"/>
        </w:rPr>
      </w:pPr>
      <w:r w:rsidRPr="00A20464">
        <w:rPr>
          <w:rFonts w:ascii="Tahoma" w:hAnsi="Tahoma" w:cs="Tahoma"/>
          <w:color w:val="000000"/>
          <w:sz w:val="18"/>
          <w:szCs w:val="18"/>
          <w:lang w:val="pl-PL"/>
        </w:rPr>
        <w:t xml:space="preserve">              Data: __________________</w:t>
      </w:r>
    </w:p>
    <w:p w14:paraId="12942A67" w14:textId="77777777" w:rsidR="009D3CBB" w:rsidRPr="00A20464" w:rsidRDefault="00324D61">
      <w:pPr>
        <w:spacing w:line="360" w:lineRule="auto"/>
        <w:rPr>
          <w:rFonts w:ascii="Tahoma" w:hAnsi="Tahoma" w:cs="Tahoma"/>
          <w:sz w:val="18"/>
          <w:szCs w:val="18"/>
          <w:lang w:val="pl-PL"/>
        </w:rPr>
      </w:pPr>
      <w:r w:rsidRPr="00A20464">
        <w:rPr>
          <w:rFonts w:ascii="Tahoma" w:hAnsi="Tahoma" w:cs="Tahoma"/>
          <w:color w:val="000000"/>
          <w:sz w:val="18"/>
          <w:szCs w:val="18"/>
          <w:lang w:val="pl-PL"/>
        </w:rPr>
        <w:t>______________</w:t>
      </w:r>
      <w:r w:rsidRPr="00A20464">
        <w:rPr>
          <w:rFonts w:ascii="Tahoma" w:hAnsi="Tahoma" w:cs="Tahoma"/>
          <w:color w:val="000000"/>
          <w:sz w:val="18"/>
          <w:szCs w:val="18"/>
          <w:u w:val="single"/>
          <w:lang w:val="pl-PL"/>
        </w:rPr>
        <w:t xml:space="preserve">        </w:t>
      </w:r>
      <w:r w:rsidRPr="00A20464">
        <w:rPr>
          <w:rFonts w:ascii="Tahoma" w:hAnsi="Tahoma" w:cs="Tahoma"/>
          <w:color w:val="000000"/>
          <w:sz w:val="18"/>
          <w:szCs w:val="18"/>
          <w:lang w:val="pl-PL"/>
        </w:rPr>
        <w:t>_________</w:t>
      </w:r>
    </w:p>
    <w:p w14:paraId="592B71C8" w14:textId="77777777" w:rsidR="009D3CBB" w:rsidRPr="00A20464" w:rsidRDefault="00324D61">
      <w:pPr>
        <w:spacing w:line="360" w:lineRule="auto"/>
        <w:rPr>
          <w:rFonts w:ascii="Tahoma" w:hAnsi="Tahoma" w:cs="Tahoma"/>
          <w:sz w:val="18"/>
          <w:szCs w:val="18"/>
          <w:lang w:val="pl-PL"/>
        </w:rPr>
      </w:pPr>
      <w:r w:rsidRPr="00A20464">
        <w:rPr>
          <w:rFonts w:ascii="Tahoma" w:hAnsi="Tahoma" w:cs="Tahoma"/>
          <w:color w:val="000000"/>
          <w:sz w:val="18"/>
          <w:szCs w:val="18"/>
          <w:lang w:val="pl-PL"/>
        </w:rPr>
        <w:t>______________</w:t>
      </w:r>
      <w:r w:rsidRPr="00A20464">
        <w:rPr>
          <w:rFonts w:ascii="Tahoma" w:hAnsi="Tahoma" w:cs="Tahoma"/>
          <w:color w:val="000000"/>
          <w:sz w:val="18"/>
          <w:szCs w:val="18"/>
          <w:u w:val="single"/>
          <w:lang w:val="pl-PL"/>
        </w:rPr>
        <w:t xml:space="preserve">        </w:t>
      </w:r>
      <w:r w:rsidRPr="00A20464">
        <w:rPr>
          <w:rFonts w:ascii="Tahoma" w:hAnsi="Tahoma" w:cs="Tahoma"/>
          <w:color w:val="000000"/>
          <w:sz w:val="18"/>
          <w:szCs w:val="18"/>
          <w:lang w:val="pl-PL"/>
        </w:rPr>
        <w:t>_________</w:t>
      </w:r>
    </w:p>
    <w:p w14:paraId="72B8E09E" w14:textId="77777777" w:rsidR="009D3CBB" w:rsidRPr="00A20464" w:rsidRDefault="00324D61">
      <w:pPr>
        <w:spacing w:line="360" w:lineRule="auto"/>
        <w:rPr>
          <w:rFonts w:ascii="Tahoma" w:hAnsi="Tahoma" w:cs="Tahoma"/>
          <w:color w:val="000000"/>
          <w:sz w:val="18"/>
          <w:szCs w:val="18"/>
          <w:lang w:val="pl-PL"/>
        </w:rPr>
      </w:pPr>
      <w:r w:rsidRPr="00A20464">
        <w:rPr>
          <w:rFonts w:ascii="Tahoma" w:hAnsi="Tahoma" w:cs="Tahoma"/>
          <w:color w:val="000000"/>
          <w:sz w:val="18"/>
          <w:szCs w:val="18"/>
          <w:lang w:val="pl-PL"/>
        </w:rPr>
        <w:t>Nazwa Wykonawcy</w:t>
      </w:r>
    </w:p>
    <w:p w14:paraId="398DFADF" w14:textId="77777777" w:rsidR="009D3CBB" w:rsidRPr="00A20464" w:rsidRDefault="00324D61">
      <w:pPr>
        <w:spacing w:line="360" w:lineRule="auto"/>
        <w:rPr>
          <w:rFonts w:ascii="Tahoma" w:hAnsi="Tahoma" w:cs="Tahoma"/>
          <w:color w:val="000000"/>
          <w:sz w:val="18"/>
          <w:szCs w:val="18"/>
          <w:lang w:val="pl-PL"/>
        </w:rPr>
      </w:pPr>
      <w:r w:rsidRPr="00A20464">
        <w:rPr>
          <w:rFonts w:ascii="Tahoma" w:hAnsi="Tahoma" w:cs="Tahoma"/>
          <w:color w:val="000000"/>
          <w:sz w:val="18"/>
          <w:szCs w:val="18"/>
          <w:lang w:val="pl-PL"/>
        </w:rPr>
        <w:t>nr VAT UE: __________________</w:t>
      </w:r>
    </w:p>
    <w:p w14:paraId="16DDFF07" w14:textId="77777777" w:rsidR="009D3CBB" w:rsidRPr="00A20464" w:rsidRDefault="009D3CBB">
      <w:pPr>
        <w:spacing w:line="360" w:lineRule="auto"/>
        <w:rPr>
          <w:rFonts w:ascii="Tahoma" w:hAnsi="Tahoma" w:cs="Tahoma"/>
          <w:color w:val="000000"/>
          <w:sz w:val="18"/>
          <w:szCs w:val="18"/>
          <w:lang w:val="pl-PL"/>
        </w:rPr>
      </w:pPr>
    </w:p>
    <w:p w14:paraId="5D8D63FE" w14:textId="77777777" w:rsidR="009D3CBB" w:rsidRPr="00A20464" w:rsidRDefault="00324D61">
      <w:pPr>
        <w:ind w:left="3540"/>
        <w:rPr>
          <w:rFonts w:ascii="Tahoma" w:hAnsi="Tahoma" w:cs="Tahoma"/>
          <w:color w:val="000000"/>
          <w:sz w:val="18"/>
          <w:szCs w:val="18"/>
          <w:lang w:val="pl-PL"/>
        </w:rPr>
      </w:pPr>
      <w:r w:rsidRPr="00A20464">
        <w:rPr>
          <w:rFonts w:ascii="Tahoma" w:hAnsi="Tahoma" w:cs="Tahoma"/>
          <w:color w:val="000000"/>
          <w:sz w:val="18"/>
          <w:szCs w:val="18"/>
          <w:lang w:val="pl-PL"/>
        </w:rPr>
        <w:tab/>
      </w:r>
      <w:r w:rsidRPr="00A20464">
        <w:rPr>
          <w:rFonts w:ascii="Tahoma" w:hAnsi="Tahoma" w:cs="Tahoma"/>
          <w:color w:val="000000"/>
          <w:sz w:val="18"/>
          <w:szCs w:val="18"/>
          <w:lang w:val="pl-PL"/>
        </w:rPr>
        <w:tab/>
      </w:r>
    </w:p>
    <w:p w14:paraId="1441E6CF" w14:textId="77777777" w:rsidR="009D3CBB" w:rsidRPr="00A20464" w:rsidRDefault="009D3CBB">
      <w:pPr>
        <w:ind w:left="3540"/>
        <w:rPr>
          <w:rFonts w:ascii="Tahoma" w:hAnsi="Tahoma" w:cs="Tahoma"/>
          <w:color w:val="000000"/>
          <w:sz w:val="18"/>
          <w:szCs w:val="18"/>
          <w:lang w:val="pl-PL"/>
        </w:rPr>
      </w:pPr>
    </w:p>
    <w:p w14:paraId="3F405D61" w14:textId="77777777" w:rsidR="009D3CBB" w:rsidRPr="00A20464" w:rsidRDefault="009D3CBB">
      <w:pPr>
        <w:ind w:left="3540"/>
        <w:rPr>
          <w:rFonts w:ascii="Tahoma" w:hAnsi="Tahoma" w:cs="Tahoma"/>
          <w:color w:val="000000"/>
          <w:sz w:val="18"/>
          <w:szCs w:val="18"/>
          <w:lang w:val="pl-PL"/>
        </w:rPr>
      </w:pPr>
    </w:p>
    <w:p w14:paraId="234B2556" w14:textId="77777777" w:rsidR="009D3CBB" w:rsidRPr="00A20464" w:rsidRDefault="00324D61">
      <w:pPr>
        <w:jc w:val="center"/>
        <w:rPr>
          <w:rFonts w:ascii="Tahoma" w:hAnsi="Tahoma" w:cs="Tahoma"/>
          <w:sz w:val="18"/>
          <w:szCs w:val="18"/>
          <w:lang w:val="pl-PL"/>
        </w:rPr>
      </w:pPr>
      <w:bookmarkStart w:id="11" w:name="_Hlk217145284"/>
      <w:r w:rsidRPr="00A20464">
        <w:rPr>
          <w:rFonts w:ascii="Tahoma" w:hAnsi="Tahoma" w:cs="Tahoma"/>
          <w:b/>
          <w:color w:val="0070C0"/>
          <w:sz w:val="18"/>
          <w:szCs w:val="18"/>
          <w:lang w:val="pl-PL"/>
        </w:rPr>
        <w:t xml:space="preserve">OŚWIADCZENIE </w:t>
      </w:r>
    </w:p>
    <w:p w14:paraId="14E41894" w14:textId="77777777" w:rsidR="009D3CBB" w:rsidRPr="00A20464" w:rsidRDefault="00324D61">
      <w:pPr>
        <w:jc w:val="center"/>
        <w:rPr>
          <w:rFonts w:ascii="Tahoma" w:hAnsi="Tahoma" w:cs="Tahoma"/>
          <w:sz w:val="18"/>
          <w:szCs w:val="18"/>
          <w:lang w:val="pl-PL"/>
        </w:rPr>
      </w:pPr>
      <w:r w:rsidRPr="00A20464">
        <w:rPr>
          <w:rFonts w:ascii="Tahoma" w:hAnsi="Tahoma" w:cs="Tahoma"/>
          <w:b/>
          <w:color w:val="0070C0"/>
          <w:sz w:val="18"/>
          <w:szCs w:val="18"/>
          <w:lang w:val="pl-PL"/>
        </w:rPr>
        <w:t>dla celów podatku od towarów i usług (VAT)</w:t>
      </w:r>
    </w:p>
    <w:bookmarkEnd w:id="11"/>
    <w:p w14:paraId="0D8FB26C" w14:textId="77777777" w:rsidR="009D3CBB" w:rsidRPr="00A20464" w:rsidRDefault="009D3CBB">
      <w:pPr>
        <w:rPr>
          <w:rFonts w:ascii="Tahoma" w:hAnsi="Tahoma" w:cs="Tahoma"/>
          <w:color w:val="0070C0"/>
          <w:sz w:val="18"/>
          <w:szCs w:val="18"/>
          <w:lang w:val="pl-PL"/>
        </w:rPr>
      </w:pPr>
    </w:p>
    <w:p w14:paraId="5CBC85BE" w14:textId="77777777" w:rsidR="009D3CBB" w:rsidRPr="00A20464" w:rsidRDefault="009D3CBB">
      <w:pPr>
        <w:rPr>
          <w:rFonts w:ascii="Tahoma" w:hAnsi="Tahoma" w:cs="Tahoma"/>
          <w:color w:val="000000"/>
          <w:sz w:val="18"/>
          <w:szCs w:val="18"/>
          <w:lang w:val="pl-PL"/>
        </w:rPr>
      </w:pPr>
    </w:p>
    <w:p w14:paraId="47639FD1" w14:textId="77777777" w:rsidR="009D3CBB" w:rsidRPr="00A20464" w:rsidRDefault="00324D61">
      <w:pPr>
        <w:spacing w:before="100" w:line="360" w:lineRule="auto"/>
        <w:ind w:firstLine="709"/>
        <w:jc w:val="both"/>
        <w:rPr>
          <w:rFonts w:ascii="Tahoma" w:hAnsi="Tahoma" w:cs="Tahoma"/>
          <w:sz w:val="18"/>
          <w:szCs w:val="18"/>
          <w:lang w:val="pl-PL"/>
        </w:rPr>
      </w:pPr>
      <w:r w:rsidRPr="00A20464">
        <w:rPr>
          <w:rFonts w:ascii="Tahoma" w:hAnsi="Tahoma" w:cs="Tahoma"/>
          <w:sz w:val="18"/>
          <w:szCs w:val="18"/>
          <w:lang w:val="pl-PL"/>
        </w:rPr>
        <w:t xml:space="preserve">Działając w imieniu ____________________ (dalej jako: „Wykonawca”) z siedzibą w _____________, zarejestrowanej jako czynny podatnik VAT UE pod nr __________ na potrzeby rozliczenia dostaw pt. </w:t>
      </w:r>
    </w:p>
    <w:p w14:paraId="4313084C" w14:textId="542F82D8" w:rsidR="009D3CBB" w:rsidRPr="00BA7AF1" w:rsidRDefault="00216032" w:rsidP="00216032">
      <w:pPr>
        <w:rPr>
          <w:rFonts w:ascii="Tahoma" w:hAnsi="Tahoma" w:cs="Tahoma"/>
          <w:b/>
          <w:bCs/>
          <w:color w:val="0070C0"/>
          <w:sz w:val="18"/>
          <w:szCs w:val="18"/>
          <w:lang w:val="pl-PL"/>
        </w:rPr>
      </w:pPr>
      <w:r w:rsidRPr="00BA7AF1">
        <w:rPr>
          <w:rFonts w:ascii="Tahoma" w:hAnsi="Tahoma" w:cs="Tahoma"/>
          <w:b/>
          <w:bCs/>
          <w:color w:val="0070C0"/>
          <w:sz w:val="18"/>
          <w:szCs w:val="18"/>
          <w:lang w:val="pl-PL"/>
        </w:rPr>
        <w:t>“Cykliczne</w:t>
      </w:r>
      <w:r w:rsidRPr="00BA7AF1">
        <w:rPr>
          <w:rFonts w:ascii="Tahoma" w:hAnsi="Tahoma" w:cs="Tahoma"/>
          <w:color w:val="0070C0"/>
          <w:sz w:val="18"/>
          <w:szCs w:val="18"/>
          <w:lang w:val="pl-PL"/>
        </w:rPr>
        <w:t xml:space="preserve"> </w:t>
      </w:r>
      <w:r w:rsidRPr="00BA7AF1">
        <w:rPr>
          <w:rFonts w:ascii="Tahoma" w:hAnsi="Tahoma" w:cs="Tahoma"/>
          <w:b/>
          <w:bCs/>
          <w:color w:val="0070C0"/>
          <w:sz w:val="18"/>
          <w:szCs w:val="18"/>
          <w:lang w:val="pl-PL"/>
        </w:rPr>
        <w:t>dostawy odczynników do badań hematologicznych wraz z dzierżawą dwóch analizatorów hematologicznych 5-Diff z podajnikiem, aparatu do oznaczania OB oraz klimatyzatora”</w:t>
      </w:r>
    </w:p>
    <w:p w14:paraId="4C322BF7" w14:textId="77777777" w:rsidR="009D3CBB" w:rsidRPr="00A20464" w:rsidRDefault="00324D61">
      <w:pPr>
        <w:spacing w:before="100" w:line="360" w:lineRule="auto"/>
        <w:jc w:val="both"/>
        <w:rPr>
          <w:rFonts w:ascii="Tahoma" w:hAnsi="Tahoma" w:cs="Tahoma"/>
          <w:sz w:val="18"/>
          <w:szCs w:val="18"/>
          <w:lang w:val="pl-PL"/>
        </w:rPr>
      </w:pPr>
      <w:r w:rsidRPr="00A20464">
        <w:rPr>
          <w:rFonts w:ascii="Tahoma" w:hAnsi="Tahoma" w:cs="Tahoma"/>
          <w:sz w:val="18"/>
          <w:szCs w:val="18"/>
          <w:lang w:val="pl-PL"/>
        </w:rPr>
        <w:t>dokonywanych przez Wykonawcę na rzecz WS-SPZOZ w Zgorzelcu (dalej jako: „Nabywca”) na gruncie ustawy o VAT</w:t>
      </w:r>
      <w:r w:rsidRPr="00A20464">
        <w:rPr>
          <w:rFonts w:ascii="Tahoma" w:hAnsi="Tahoma" w:cs="Tahoma"/>
          <w:sz w:val="18"/>
          <w:szCs w:val="18"/>
          <w:vertAlign w:val="superscript"/>
        </w:rPr>
        <w:footnoteReference w:id="1"/>
      </w:r>
      <w:r w:rsidRPr="00A20464">
        <w:rPr>
          <w:rFonts w:ascii="Tahoma" w:hAnsi="Tahoma" w:cs="Tahoma"/>
          <w:sz w:val="18"/>
          <w:szCs w:val="18"/>
          <w:vertAlign w:val="superscript"/>
          <w:lang w:val="pl-PL"/>
        </w:rPr>
        <w:t xml:space="preserve"> </w:t>
      </w:r>
      <w:r w:rsidRPr="00A20464">
        <w:rPr>
          <w:rFonts w:ascii="Tahoma" w:hAnsi="Tahoma" w:cs="Tahoma"/>
          <w:sz w:val="18"/>
          <w:szCs w:val="18"/>
          <w:lang w:val="pl-PL"/>
        </w:rPr>
        <w:t>oświadczam/oświadczamy, że:</w:t>
      </w:r>
    </w:p>
    <w:p w14:paraId="3BCD9333" w14:textId="77777777" w:rsidR="009D3CBB" w:rsidRPr="00A20464" w:rsidRDefault="00324D61" w:rsidP="009A1D05">
      <w:pPr>
        <w:pStyle w:val="Akapitzlist"/>
        <w:numPr>
          <w:ilvl w:val="0"/>
          <w:numId w:val="151"/>
        </w:numPr>
        <w:suppressAutoHyphens w:val="0"/>
        <w:spacing w:before="100" w:line="360" w:lineRule="auto"/>
        <w:ind w:left="284"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Wykonawca jest właścicielem w odniesieniu do towarów, które sprzedaje na rzecz Nabywcy (tj. ma pełne prawo do rozporządzania nimi pod względem prawnym i ekonomicznym jak właściciel);</w:t>
      </w:r>
    </w:p>
    <w:p w14:paraId="5894D7A7" w14:textId="77777777" w:rsidR="009D3CBB" w:rsidRPr="00A20464" w:rsidRDefault="00324D61" w:rsidP="009A1D05">
      <w:pPr>
        <w:pStyle w:val="Akapitzlist"/>
        <w:numPr>
          <w:ilvl w:val="0"/>
          <w:numId w:val="150"/>
        </w:numPr>
        <w:suppressAutoHyphens w:val="0"/>
        <w:spacing w:before="100" w:line="360" w:lineRule="auto"/>
        <w:ind w:left="284" w:hanging="284"/>
        <w:contextualSpacing/>
        <w:jc w:val="both"/>
        <w:textAlignment w:val="auto"/>
        <w:rPr>
          <w:rFonts w:ascii="Tahoma" w:hAnsi="Tahoma" w:cs="Tahoma"/>
          <w:sz w:val="18"/>
          <w:szCs w:val="18"/>
          <w:lang w:val="pl-PL"/>
        </w:rPr>
      </w:pPr>
      <w:r w:rsidRPr="00A20464">
        <w:rPr>
          <w:rFonts w:ascii="Tahoma" w:hAnsi="Tahoma" w:cs="Tahoma"/>
          <w:sz w:val="18"/>
          <w:szCs w:val="18"/>
          <w:lang w:val="pl-PL"/>
        </w:rPr>
        <w:t>towary są wysyłane / transportowane bezpośrednio do Nabywcy od dostawcy Wykonawcy w ramach transakcji łańcuchowej w rozumieniu przepisów ustawy o VAT.</w:t>
      </w:r>
    </w:p>
    <w:p w14:paraId="6122107C" w14:textId="77777777" w:rsidR="009D3CBB" w:rsidRPr="00A20464" w:rsidRDefault="009D3CBB">
      <w:pPr>
        <w:spacing w:before="100" w:line="276" w:lineRule="auto"/>
        <w:ind w:left="284" w:hanging="284"/>
        <w:jc w:val="both"/>
        <w:rPr>
          <w:rFonts w:ascii="Tahoma" w:hAnsi="Tahoma" w:cs="Tahoma"/>
          <w:sz w:val="18"/>
          <w:szCs w:val="18"/>
          <w:lang w:val="pl-PL"/>
        </w:rPr>
      </w:pPr>
    </w:p>
    <w:p w14:paraId="72DF57AF" w14:textId="77777777" w:rsidR="009D3CBB" w:rsidRPr="00A20464" w:rsidRDefault="009D3CBB">
      <w:pPr>
        <w:spacing w:before="100" w:line="276" w:lineRule="auto"/>
        <w:ind w:left="284" w:hanging="284"/>
        <w:jc w:val="both"/>
        <w:rPr>
          <w:rFonts w:ascii="Tahoma" w:hAnsi="Tahoma" w:cs="Tahoma"/>
          <w:sz w:val="18"/>
          <w:szCs w:val="18"/>
          <w:lang w:val="pl-PL"/>
        </w:rPr>
      </w:pPr>
    </w:p>
    <w:p w14:paraId="7D33D154" w14:textId="77777777" w:rsidR="009D3CBB" w:rsidRPr="00A20464" w:rsidRDefault="00324D61">
      <w:pPr>
        <w:spacing w:before="100" w:line="276" w:lineRule="auto"/>
        <w:ind w:left="284" w:hanging="284"/>
        <w:jc w:val="both"/>
        <w:rPr>
          <w:rFonts w:ascii="Tahoma" w:hAnsi="Tahoma" w:cs="Tahoma"/>
          <w:sz w:val="18"/>
          <w:szCs w:val="18"/>
        </w:rPr>
      </w:pPr>
      <w:r w:rsidRPr="00A20464">
        <w:rPr>
          <w:rFonts w:ascii="Tahoma" w:hAnsi="Tahoma" w:cs="Tahoma"/>
          <w:sz w:val="18"/>
          <w:szCs w:val="18"/>
          <w:lang w:val="pl-PL"/>
        </w:rPr>
        <w:t xml:space="preserve">      </w:t>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lang w:val="pl-PL"/>
        </w:rPr>
        <w:tab/>
      </w:r>
      <w:r w:rsidRPr="00A20464">
        <w:rPr>
          <w:rFonts w:ascii="Tahoma" w:hAnsi="Tahoma" w:cs="Tahoma"/>
          <w:sz w:val="18"/>
          <w:szCs w:val="18"/>
        </w:rPr>
        <w:t>W imieniu Wykonawcy:</w:t>
      </w:r>
    </w:p>
    <w:p w14:paraId="47F26DFD" w14:textId="77777777" w:rsidR="009D3CBB" w:rsidRPr="00A20464" w:rsidRDefault="009D3CBB">
      <w:pPr>
        <w:spacing w:before="100" w:line="276" w:lineRule="auto"/>
        <w:ind w:left="284" w:hanging="284"/>
        <w:jc w:val="both"/>
        <w:rPr>
          <w:rFonts w:ascii="Tahoma" w:hAnsi="Tahoma" w:cs="Tahoma"/>
          <w:sz w:val="18"/>
          <w:szCs w:val="18"/>
        </w:rPr>
      </w:pPr>
    </w:p>
    <w:p w14:paraId="3A726118" w14:textId="77777777" w:rsidR="009D3CBB" w:rsidRPr="00A20464" w:rsidRDefault="009D3CBB">
      <w:pPr>
        <w:spacing w:before="100" w:line="276" w:lineRule="auto"/>
        <w:ind w:left="284" w:hanging="284"/>
        <w:jc w:val="both"/>
        <w:rPr>
          <w:rFonts w:ascii="Tahoma" w:hAnsi="Tahoma" w:cs="Tahoma"/>
          <w:sz w:val="18"/>
          <w:szCs w:val="18"/>
        </w:rPr>
      </w:pPr>
    </w:p>
    <w:tbl>
      <w:tblPr>
        <w:tblW w:w="9062" w:type="dxa"/>
        <w:tblCellMar>
          <w:left w:w="10" w:type="dxa"/>
          <w:right w:w="10" w:type="dxa"/>
        </w:tblCellMar>
        <w:tblLook w:val="04A0" w:firstRow="1" w:lastRow="0" w:firstColumn="1" w:lastColumn="0" w:noHBand="0" w:noVBand="1"/>
      </w:tblPr>
      <w:tblGrid>
        <w:gridCol w:w="4531"/>
        <w:gridCol w:w="4531"/>
      </w:tblGrid>
      <w:tr w:rsidR="009D3CBB" w:rsidRPr="00A20464" w14:paraId="117E36B3" w14:textId="77777777">
        <w:tc>
          <w:tcPr>
            <w:tcW w:w="4531" w:type="dxa"/>
            <w:tcMar>
              <w:top w:w="0" w:type="dxa"/>
              <w:left w:w="108" w:type="dxa"/>
              <w:bottom w:w="0" w:type="dxa"/>
              <w:right w:w="108" w:type="dxa"/>
            </w:tcMar>
          </w:tcPr>
          <w:p w14:paraId="5103BBEC" w14:textId="77777777" w:rsidR="009D3CBB" w:rsidRPr="00A20464" w:rsidRDefault="009D3CBB">
            <w:pPr>
              <w:spacing w:before="100" w:line="276" w:lineRule="auto"/>
              <w:ind w:left="284" w:hanging="284"/>
              <w:jc w:val="both"/>
              <w:rPr>
                <w:rFonts w:ascii="Tahoma" w:hAnsi="Tahoma" w:cs="Tahoma"/>
                <w:sz w:val="18"/>
                <w:szCs w:val="18"/>
                <w:lang w:eastAsia="en-US"/>
              </w:rPr>
            </w:pPr>
          </w:p>
          <w:p w14:paraId="174D1D49" w14:textId="77777777" w:rsidR="009D3CBB" w:rsidRPr="00A20464" w:rsidRDefault="009D3CBB">
            <w:pPr>
              <w:spacing w:before="100" w:line="276" w:lineRule="auto"/>
              <w:ind w:left="284" w:hanging="284"/>
              <w:jc w:val="both"/>
              <w:rPr>
                <w:rFonts w:ascii="Tahoma" w:hAnsi="Tahoma" w:cs="Tahoma"/>
                <w:sz w:val="18"/>
                <w:szCs w:val="18"/>
                <w:lang w:eastAsia="en-US"/>
              </w:rPr>
            </w:pPr>
          </w:p>
          <w:p w14:paraId="0469371D" w14:textId="77777777" w:rsidR="009D3CBB" w:rsidRPr="00A20464" w:rsidRDefault="009D3CBB">
            <w:pPr>
              <w:spacing w:before="100" w:line="276" w:lineRule="auto"/>
              <w:ind w:left="284" w:hanging="284"/>
              <w:jc w:val="both"/>
              <w:rPr>
                <w:rFonts w:ascii="Tahoma" w:hAnsi="Tahoma" w:cs="Tahoma"/>
                <w:sz w:val="18"/>
                <w:szCs w:val="18"/>
                <w:lang w:eastAsia="en-US"/>
              </w:rPr>
            </w:pPr>
          </w:p>
        </w:tc>
        <w:tc>
          <w:tcPr>
            <w:tcW w:w="4531" w:type="dxa"/>
            <w:tcMar>
              <w:top w:w="0" w:type="dxa"/>
              <w:left w:w="108" w:type="dxa"/>
              <w:bottom w:w="0" w:type="dxa"/>
              <w:right w:w="108" w:type="dxa"/>
            </w:tcMar>
          </w:tcPr>
          <w:p w14:paraId="537412D9" w14:textId="77777777" w:rsidR="009D3CBB" w:rsidRPr="00A20464" w:rsidRDefault="009D3CBB">
            <w:pPr>
              <w:spacing w:before="100" w:line="276" w:lineRule="auto"/>
              <w:ind w:left="284" w:hanging="284"/>
              <w:jc w:val="both"/>
              <w:rPr>
                <w:rFonts w:ascii="Tahoma" w:hAnsi="Tahoma" w:cs="Tahoma"/>
                <w:sz w:val="18"/>
                <w:szCs w:val="18"/>
                <w:lang w:eastAsia="en-US"/>
              </w:rPr>
            </w:pPr>
          </w:p>
          <w:p w14:paraId="2703FB54" w14:textId="77777777" w:rsidR="009D3CBB" w:rsidRPr="00A20464" w:rsidRDefault="00324D61">
            <w:pPr>
              <w:spacing w:line="276" w:lineRule="auto"/>
              <w:ind w:left="284" w:hanging="284"/>
              <w:jc w:val="both"/>
              <w:rPr>
                <w:rFonts w:ascii="Tahoma" w:hAnsi="Tahoma" w:cs="Tahoma"/>
                <w:sz w:val="18"/>
                <w:szCs w:val="18"/>
                <w:lang w:eastAsia="en-US"/>
              </w:rPr>
            </w:pPr>
            <w:r w:rsidRPr="00A20464">
              <w:rPr>
                <w:rFonts w:ascii="Tahoma" w:hAnsi="Tahoma" w:cs="Tahoma"/>
                <w:sz w:val="18"/>
                <w:szCs w:val="18"/>
                <w:lang w:eastAsia="en-US"/>
              </w:rPr>
              <w:t xml:space="preserve">              _______________________</w:t>
            </w:r>
          </w:p>
          <w:p w14:paraId="5ECD9FF4" w14:textId="77777777" w:rsidR="009D3CBB" w:rsidRPr="00A20464" w:rsidRDefault="00324D61">
            <w:pPr>
              <w:spacing w:before="100" w:line="276" w:lineRule="auto"/>
              <w:ind w:left="284" w:hanging="284"/>
              <w:jc w:val="both"/>
              <w:rPr>
                <w:rFonts w:ascii="Tahoma" w:hAnsi="Tahoma" w:cs="Tahoma"/>
                <w:sz w:val="18"/>
                <w:szCs w:val="18"/>
                <w:lang w:eastAsia="en-US"/>
              </w:rPr>
            </w:pPr>
            <w:r w:rsidRPr="00A20464">
              <w:rPr>
                <w:rFonts w:ascii="Tahoma" w:hAnsi="Tahoma" w:cs="Tahoma"/>
                <w:sz w:val="18"/>
                <w:szCs w:val="18"/>
                <w:lang w:eastAsia="en-US"/>
              </w:rPr>
              <w:t xml:space="preserve">                              Podpis </w:t>
            </w:r>
          </w:p>
        </w:tc>
      </w:tr>
      <w:tr w:rsidR="009D3CBB" w:rsidRPr="00A20464" w14:paraId="1737BFF2" w14:textId="77777777">
        <w:tc>
          <w:tcPr>
            <w:tcW w:w="4531" w:type="dxa"/>
            <w:tcMar>
              <w:top w:w="0" w:type="dxa"/>
              <w:left w:w="108" w:type="dxa"/>
              <w:bottom w:w="0" w:type="dxa"/>
              <w:right w:w="108" w:type="dxa"/>
            </w:tcMar>
          </w:tcPr>
          <w:p w14:paraId="32052973" w14:textId="77777777" w:rsidR="009D3CBB" w:rsidRPr="00A20464" w:rsidRDefault="009D3CBB">
            <w:pPr>
              <w:spacing w:before="100" w:line="276" w:lineRule="auto"/>
              <w:ind w:left="284" w:hanging="284"/>
              <w:jc w:val="both"/>
              <w:rPr>
                <w:rFonts w:ascii="Tahoma" w:hAnsi="Tahoma" w:cs="Tahoma"/>
                <w:sz w:val="18"/>
                <w:szCs w:val="18"/>
                <w:lang w:eastAsia="en-US"/>
              </w:rPr>
            </w:pPr>
          </w:p>
        </w:tc>
        <w:tc>
          <w:tcPr>
            <w:tcW w:w="4531" w:type="dxa"/>
            <w:tcMar>
              <w:top w:w="0" w:type="dxa"/>
              <w:left w:w="108" w:type="dxa"/>
              <w:bottom w:w="0" w:type="dxa"/>
              <w:right w:w="108" w:type="dxa"/>
            </w:tcMar>
          </w:tcPr>
          <w:p w14:paraId="0B13F201" w14:textId="77777777" w:rsidR="009D3CBB" w:rsidRPr="00A20464" w:rsidRDefault="009D3CBB">
            <w:pPr>
              <w:spacing w:before="100" w:line="276" w:lineRule="auto"/>
              <w:ind w:left="284" w:hanging="284"/>
              <w:jc w:val="both"/>
              <w:rPr>
                <w:rFonts w:ascii="Tahoma" w:hAnsi="Tahoma" w:cs="Tahoma"/>
                <w:sz w:val="18"/>
                <w:szCs w:val="18"/>
                <w:lang w:eastAsia="en-US"/>
              </w:rPr>
            </w:pPr>
          </w:p>
        </w:tc>
      </w:tr>
    </w:tbl>
    <w:p w14:paraId="50CB6780" w14:textId="77777777" w:rsidR="009D3CBB" w:rsidRPr="00A20464" w:rsidRDefault="009D3CBB" w:rsidP="005668A9">
      <w:pPr>
        <w:pStyle w:val="Rozdzia"/>
        <w:numPr>
          <w:ilvl w:val="0"/>
          <w:numId w:val="0"/>
        </w:numPr>
        <w:ind w:left="1418"/>
        <w:rPr>
          <w:rFonts w:cs="Tahoma"/>
          <w:sz w:val="18"/>
          <w:szCs w:val="18"/>
        </w:rPr>
      </w:pPr>
    </w:p>
    <w:p w14:paraId="264E895F" w14:textId="77777777" w:rsidR="009D3CBB" w:rsidRPr="00A20464" w:rsidRDefault="009D3CBB">
      <w:pPr>
        <w:pStyle w:val="Standard"/>
        <w:spacing w:line="276" w:lineRule="auto"/>
        <w:jc w:val="both"/>
        <w:rPr>
          <w:rFonts w:ascii="Tahoma" w:hAnsi="Tahoma" w:cs="Tahoma"/>
          <w:sz w:val="18"/>
          <w:szCs w:val="18"/>
        </w:rPr>
      </w:pPr>
    </w:p>
    <w:p w14:paraId="2DF8BC42" w14:textId="77777777" w:rsidR="009D3CBB" w:rsidRPr="00A20464" w:rsidRDefault="009D3CBB">
      <w:pPr>
        <w:pStyle w:val="Standarduser"/>
        <w:rPr>
          <w:rFonts w:ascii="Tahoma" w:hAnsi="Tahoma"/>
          <w:sz w:val="18"/>
          <w:szCs w:val="18"/>
        </w:rPr>
      </w:pPr>
    </w:p>
    <w:bookmarkEnd w:id="0"/>
    <w:bookmarkEnd w:id="1"/>
    <w:bookmarkEnd w:id="2"/>
    <w:bookmarkEnd w:id="3"/>
    <w:bookmarkEnd w:id="4"/>
    <w:bookmarkEnd w:id="5"/>
    <w:bookmarkEnd w:id="6"/>
    <w:bookmarkEnd w:id="7"/>
    <w:bookmarkEnd w:id="8"/>
    <w:bookmarkEnd w:id="9"/>
    <w:bookmarkEnd w:id="10"/>
    <w:p w14:paraId="3A5AF30A" w14:textId="77777777" w:rsidR="009D3CBB" w:rsidRPr="00A20464" w:rsidRDefault="009D3CBB">
      <w:pPr>
        <w:pStyle w:val="Standard"/>
        <w:rPr>
          <w:rFonts w:ascii="Tahoma" w:hAnsi="Tahoma" w:cs="Tahoma"/>
          <w:sz w:val="18"/>
          <w:szCs w:val="18"/>
        </w:rPr>
      </w:pPr>
    </w:p>
    <w:sectPr w:rsidR="009D3CBB" w:rsidRPr="00A20464">
      <w:headerReference w:type="default" r:id="rId8"/>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1CA51" w14:textId="77777777" w:rsidR="003E4EBE" w:rsidRDefault="003E4EBE">
      <w:r>
        <w:separator/>
      </w:r>
    </w:p>
  </w:endnote>
  <w:endnote w:type="continuationSeparator" w:id="0">
    <w:p w14:paraId="54968DD7" w14:textId="77777777" w:rsidR="003E4EBE" w:rsidRDefault="003E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Heiti TC Light"/>
    <w:panose1 w:val="05010000000000000000"/>
    <w:charset w:val="00"/>
    <w:family w:val="auto"/>
    <w:pitch w:val="variable"/>
    <w:sig w:usb0="800000AF" w:usb1="1001ECEA" w:usb2="00000000" w:usb3="00000000" w:csb0="00000001" w:csb1="00000000"/>
  </w:font>
  <w:font w:name="Liberation Serif">
    <w:altName w:val="Times New Roman"/>
    <w:panose1 w:val="02020603050405020304"/>
    <w:charset w:val="EE"/>
    <w:family w:val="roman"/>
    <w:pitch w:val="variable"/>
    <w:sig w:usb0="E0000AFF" w:usb1="500078FF" w:usb2="00000021" w:usb3="00000000" w:csb0="000001BF" w:csb1="00000000"/>
  </w:font>
  <w:font w:name="Aptos Display">
    <w:charset w:val="00"/>
    <w:family w:val="swiss"/>
    <w:pitch w:val="variable"/>
    <w:sig w:usb0="20000287" w:usb1="00000003" w:usb2="00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ndale Sans UI">
    <w:altName w:val="Times New Roman"/>
    <w:charset w:val="00"/>
    <w:family w:val="auto"/>
    <w:pitch w:val="variable"/>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32345" w14:textId="77777777" w:rsidR="003E4EBE" w:rsidRDefault="003E4EBE">
      <w:r>
        <w:rPr>
          <w:color w:val="000000"/>
        </w:rPr>
        <w:separator/>
      </w:r>
    </w:p>
  </w:footnote>
  <w:footnote w:type="continuationSeparator" w:id="0">
    <w:p w14:paraId="197E799A" w14:textId="77777777" w:rsidR="003E4EBE" w:rsidRDefault="003E4EBE">
      <w:r>
        <w:continuationSeparator/>
      </w:r>
    </w:p>
  </w:footnote>
  <w:footnote w:id="1">
    <w:p w14:paraId="3A499E8A" w14:textId="61465419" w:rsidR="00324D61" w:rsidRPr="00D37B23" w:rsidRDefault="00324D61" w:rsidP="004D1F0B">
      <w:pPr>
        <w:pStyle w:val="Tekstprzypisudolnego"/>
        <w:rPr>
          <w:lang w:val="pl-PL"/>
        </w:rPr>
      </w:pPr>
      <w:r>
        <w:rPr>
          <w:rStyle w:val="Odwoanieprzypisudolnego"/>
        </w:rPr>
        <w:footnoteRef/>
      </w:r>
      <w:r w:rsidRPr="00D37B23">
        <w:rPr>
          <w:lang w:val="pl-PL"/>
        </w:rPr>
        <w:t xml:space="preserve"> </w:t>
      </w:r>
      <w:r w:rsidRPr="00D37B23">
        <w:rPr>
          <w:rFonts w:ascii="Tahoma" w:hAnsi="Tahoma" w:cs="Tahoma"/>
          <w:sz w:val="16"/>
          <w:szCs w:val="16"/>
          <w:lang w:val="pl-PL"/>
        </w:rPr>
        <w:t>Ustawa z dnia 11 marca 2004r. o podatku od towarów i usług (Dz. U. z 2025r. poz. 775 t.j.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87FB" w14:textId="3E0A201F" w:rsidR="00324D61" w:rsidRPr="00D37B23" w:rsidRDefault="00324D61">
    <w:pPr>
      <w:pStyle w:val="Standard"/>
      <w:rPr>
        <w:rFonts w:ascii="Tahoma" w:hAnsi="Tahoma" w:cs="Tahoma"/>
        <w:sz w:val="18"/>
        <w:szCs w:val="18"/>
        <w:lang w:val="pl-PL"/>
      </w:rPr>
    </w:pPr>
    <w:r w:rsidRPr="00D37B23">
      <w:rPr>
        <w:rFonts w:ascii="Tahoma" w:hAnsi="Tahoma" w:cs="Tahoma"/>
        <w:sz w:val="18"/>
        <w:szCs w:val="18"/>
        <w:lang w:val="pl-PL"/>
      </w:rPr>
      <w:t xml:space="preserve">Nr sprawy: </w:t>
    </w:r>
    <w:r w:rsidR="00216032">
      <w:rPr>
        <w:rFonts w:ascii="Tahoma" w:hAnsi="Tahoma" w:cs="Tahoma"/>
        <w:sz w:val="18"/>
        <w:szCs w:val="18"/>
        <w:lang w:val="pl-PL"/>
      </w:rPr>
      <w:t>20</w:t>
    </w:r>
    <w:r w:rsidR="000E4DF2">
      <w:rPr>
        <w:rFonts w:ascii="Tahoma" w:hAnsi="Tahoma" w:cs="Tahoma"/>
        <w:sz w:val="18"/>
        <w:szCs w:val="18"/>
        <w:lang w:val="pl-PL"/>
      </w:rPr>
      <w:t>/</w:t>
    </w:r>
    <w:r w:rsidRPr="00D37B23">
      <w:rPr>
        <w:rFonts w:ascii="Tahoma" w:hAnsi="Tahoma" w:cs="Tahoma"/>
        <w:sz w:val="18"/>
        <w:szCs w:val="18"/>
        <w:lang w:val="pl-PL"/>
      </w:rPr>
      <w:t>ZP/202</w:t>
    </w:r>
    <w:r w:rsidR="00F70D2E">
      <w:rPr>
        <w:rFonts w:ascii="Tahoma" w:hAnsi="Tahoma" w:cs="Tahoma"/>
        <w:sz w:val="18"/>
        <w:szCs w:val="18"/>
        <w:lang w:val="pl-PL"/>
      </w:rPr>
      <w:t>6</w:t>
    </w:r>
    <w:r w:rsidRPr="00D37B23">
      <w:rPr>
        <w:rFonts w:ascii="Tahoma" w:hAnsi="Tahoma" w:cs="Tahoma"/>
        <w:sz w:val="18"/>
        <w:szCs w:val="18"/>
        <w:lang w:val="pl-PL"/>
      </w:rPr>
      <w:t xml:space="preserve"> </w:t>
    </w:r>
  </w:p>
  <w:p w14:paraId="25FD83D3" w14:textId="65A01B48" w:rsidR="00324D61" w:rsidRPr="00D37B23" w:rsidRDefault="00324D61">
    <w:pPr>
      <w:pStyle w:val="Standard"/>
      <w:ind w:left="6372" w:firstLine="708"/>
      <w:rPr>
        <w:rFonts w:ascii="Tahoma" w:hAnsi="Tahoma" w:cs="Tahoma"/>
        <w:sz w:val="18"/>
        <w:szCs w:val="18"/>
        <w:lang w:val="pl-PL"/>
      </w:rPr>
    </w:pPr>
    <w:r w:rsidRPr="00D37B23">
      <w:rPr>
        <w:rFonts w:ascii="Tahoma" w:hAnsi="Tahoma" w:cs="Tahoma"/>
        <w:sz w:val="18"/>
        <w:szCs w:val="18"/>
        <w:lang w:val="pl-PL"/>
      </w:rPr>
      <w:t xml:space="preserve">         Załącznik nr </w:t>
    </w:r>
    <w:r w:rsidR="001B4775">
      <w:rPr>
        <w:rFonts w:ascii="Tahoma" w:hAnsi="Tahoma" w:cs="Tahoma"/>
        <w:sz w:val="18"/>
        <w:szCs w:val="18"/>
        <w:lang w:val="pl-PL"/>
      </w:rPr>
      <w:t>5</w:t>
    </w:r>
    <w:r w:rsidRPr="00D37B23">
      <w:rPr>
        <w:rFonts w:ascii="Tahoma" w:hAnsi="Tahoma" w:cs="Tahoma"/>
        <w:sz w:val="18"/>
        <w:szCs w:val="18"/>
        <w:lang w:val="pl-PL"/>
      </w:rPr>
      <w:t xml:space="preserve"> do SWZ</w:t>
    </w:r>
  </w:p>
  <w:p w14:paraId="09B6EEC0" w14:textId="77777777" w:rsidR="00324D61" w:rsidRPr="00D37B23" w:rsidRDefault="00324D61">
    <w:pPr>
      <w:pStyle w:val="Standard"/>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453D"/>
    <w:multiLevelType w:val="multilevel"/>
    <w:tmpl w:val="CB76F19A"/>
    <w:styleLink w:val="WWNum2aa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 w15:restartNumberingAfterBreak="0">
    <w:nsid w:val="01612808"/>
    <w:multiLevelType w:val="multilevel"/>
    <w:tmpl w:val="0EF41378"/>
    <w:styleLink w:val="WWNum1aaaaaaaaaa"/>
    <w:lvl w:ilvl="0">
      <w:start w:val="1"/>
      <w:numFmt w:val="lowerLetter"/>
      <w:lvlText w:val="%1"/>
      <w:lvlJc w:val="left"/>
      <w:rPr>
        <w:rFonts w:ascii="Tahoma" w:hAnsi="Tahoma" w:cs="Times New Roman"/>
        <w:b/>
        <w:sz w:val="18"/>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 w15:restartNumberingAfterBreak="0">
    <w:nsid w:val="02313B6C"/>
    <w:multiLevelType w:val="multilevel"/>
    <w:tmpl w:val="C6F66B18"/>
    <w:styleLink w:val="WWNum2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 w15:restartNumberingAfterBreak="0">
    <w:nsid w:val="03115A7F"/>
    <w:multiLevelType w:val="multilevel"/>
    <w:tmpl w:val="0E02E31E"/>
    <w:lvl w:ilvl="0">
      <w:start w:val="1"/>
      <w:numFmt w:val="none"/>
      <w:suff w:val="nothing"/>
      <w:lvlText w:val=""/>
      <w:lvlJc w:val="left"/>
      <w:pPr>
        <w:ind w:left="432" w:hanging="432"/>
      </w:pPr>
    </w:lvl>
    <w:lvl w:ilvl="1">
      <w:start w:val="4"/>
      <w:numFmt w:val="decimal"/>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04AF6939"/>
    <w:multiLevelType w:val="multilevel"/>
    <w:tmpl w:val="EB942272"/>
    <w:styleLink w:val="WWNum2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 w15:restartNumberingAfterBreak="0">
    <w:nsid w:val="068547D5"/>
    <w:multiLevelType w:val="multilevel"/>
    <w:tmpl w:val="FAC032C4"/>
    <w:styleLink w:val="WWNum2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 w15:restartNumberingAfterBreak="0">
    <w:nsid w:val="07BB3508"/>
    <w:multiLevelType w:val="multilevel"/>
    <w:tmpl w:val="6A0A9742"/>
    <w:styleLink w:val="WWNum22"/>
    <w:lvl w:ilvl="0">
      <w:start w:val="1"/>
      <w:numFmt w:val="decimal"/>
      <w:lvlText w:val="%1"/>
      <w:lvlJc w:val="left"/>
      <w:pPr>
        <w:ind w:left="720" w:hanging="360"/>
      </w:pPr>
      <w:rPr>
        <w:rFonts w:cs="Times New Roman"/>
      </w:rPr>
    </w:lvl>
    <w:lvl w:ilvl="1">
      <w:start w:val="1"/>
      <w:numFmt w:val="decimal"/>
      <w:lvlText w:val="%1.%2"/>
      <w:lvlJc w:val="left"/>
      <w:pPr>
        <w:ind w:left="1440" w:hanging="360"/>
      </w:pPr>
      <w:rPr>
        <w:rFonts w:ascii="Tahoma" w:hAnsi="Tahoma" w:cs="Tahoma"/>
        <w:sz w:val="18"/>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7" w15:restartNumberingAfterBreak="0">
    <w:nsid w:val="0939795E"/>
    <w:multiLevelType w:val="multilevel"/>
    <w:tmpl w:val="A0A2FC7E"/>
    <w:styleLink w:val="WWNum30"/>
    <w:lvl w:ilvl="0">
      <w:start w:val="2"/>
      <w:numFmt w:val="decimal"/>
      <w:lvlText w:val="%1"/>
      <w:lvlJc w:val="left"/>
      <w:pPr>
        <w:ind w:left="360" w:hanging="360"/>
      </w:pPr>
      <w:rPr>
        <w:rFonts w:ascii="Tahoma" w:hAnsi="Tahoma" w:cs="Tahoma"/>
        <w:b/>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8" w15:restartNumberingAfterBreak="0">
    <w:nsid w:val="0ABC09B2"/>
    <w:multiLevelType w:val="multilevel"/>
    <w:tmpl w:val="3C7CC5B6"/>
    <w:styleLink w:val="WWNum2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 w15:restartNumberingAfterBreak="0">
    <w:nsid w:val="0B3E083D"/>
    <w:multiLevelType w:val="hybridMultilevel"/>
    <w:tmpl w:val="9640C224"/>
    <w:lvl w:ilvl="0" w:tplc="752A37AA">
      <w:start w:val="1"/>
      <w:numFmt w:val="lowerLetter"/>
      <w:lvlText w:val="%1)"/>
      <w:lvlJc w:val="left"/>
      <w:pPr>
        <w:ind w:left="1800" w:hanging="360"/>
      </w:pPr>
      <w:rPr>
        <w:color w:val="auto"/>
        <w:sz w:val="18"/>
        <w:szCs w:val="18"/>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 w15:restartNumberingAfterBreak="0">
    <w:nsid w:val="0B502EF3"/>
    <w:multiLevelType w:val="multilevel"/>
    <w:tmpl w:val="C6AC2726"/>
    <w:styleLink w:val="WWNum2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D187D99"/>
    <w:multiLevelType w:val="multilevel"/>
    <w:tmpl w:val="3412EFB6"/>
    <w:styleLink w:val="WWNum2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 w15:restartNumberingAfterBreak="0">
    <w:nsid w:val="0D547905"/>
    <w:multiLevelType w:val="multilevel"/>
    <w:tmpl w:val="0C06BAF4"/>
    <w:styleLink w:val="WWNum2aaaaaaaaa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 w15:restartNumberingAfterBreak="0">
    <w:nsid w:val="0D7611EA"/>
    <w:multiLevelType w:val="multilevel"/>
    <w:tmpl w:val="FE92CA38"/>
    <w:styleLink w:val="WWNum2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4" w15:restartNumberingAfterBreak="0">
    <w:nsid w:val="0D8737F2"/>
    <w:multiLevelType w:val="multilevel"/>
    <w:tmpl w:val="F500CBEC"/>
    <w:styleLink w:val="WWNum1aaaaa"/>
    <w:lvl w:ilvl="0">
      <w:start w:val="1"/>
      <w:numFmt w:val="lowerLetter"/>
      <w:lvlText w:val="%1"/>
      <w:lvlJc w:val="left"/>
      <w:rPr>
        <w:rFonts w:ascii="Tahoma" w:hAnsi="Tahoma" w:cs="Times New Roman"/>
        <w:b/>
        <w:sz w:val="18"/>
      </w:rPr>
    </w:lvl>
    <w:lvl w:ilvl="1">
      <w:numFmt w:val="bullet"/>
      <w:lvlText w:val=""/>
      <w:lvlJc w:val="left"/>
      <w:pPr>
        <w:ind w:left="1428" w:hanging="360"/>
      </w:pPr>
    </w:lvl>
    <w:lvl w:ilvl="2">
      <w:numFmt w:val="bullet"/>
      <w:lvlText w:val=""/>
      <w:lvlJc w:val="left"/>
      <w:pPr>
        <w:ind w:left="1788" w:hanging="360"/>
      </w:pPr>
    </w:lvl>
    <w:lvl w:ilvl="3">
      <w:numFmt w:val="bullet"/>
      <w:lvlText w:val=""/>
      <w:lvlJc w:val="left"/>
      <w:pPr>
        <w:ind w:left="2148" w:hanging="360"/>
      </w:pPr>
    </w:lvl>
    <w:lvl w:ilvl="4">
      <w:numFmt w:val="bullet"/>
      <w:lvlText w:val=""/>
      <w:lvlJc w:val="left"/>
      <w:pPr>
        <w:ind w:left="2508" w:hanging="360"/>
      </w:pPr>
    </w:lvl>
    <w:lvl w:ilvl="5">
      <w:numFmt w:val="bullet"/>
      <w:lvlText w:val=""/>
      <w:lvlJc w:val="left"/>
      <w:pPr>
        <w:ind w:left="2868" w:hanging="360"/>
      </w:pPr>
    </w:lvl>
    <w:lvl w:ilvl="6">
      <w:numFmt w:val="bullet"/>
      <w:lvlText w:val=""/>
      <w:lvlJc w:val="left"/>
      <w:pPr>
        <w:ind w:left="3228" w:hanging="360"/>
      </w:pPr>
    </w:lvl>
    <w:lvl w:ilvl="7">
      <w:numFmt w:val="bullet"/>
      <w:lvlText w:val=""/>
      <w:lvlJc w:val="left"/>
      <w:pPr>
        <w:ind w:left="3588" w:hanging="360"/>
      </w:pPr>
    </w:lvl>
    <w:lvl w:ilvl="8">
      <w:numFmt w:val="bullet"/>
      <w:lvlText w:val=""/>
      <w:lvlJc w:val="left"/>
      <w:pPr>
        <w:ind w:left="3948" w:hanging="360"/>
      </w:pPr>
    </w:lvl>
  </w:abstractNum>
  <w:abstractNum w:abstractNumId="15" w15:restartNumberingAfterBreak="0">
    <w:nsid w:val="0E063651"/>
    <w:multiLevelType w:val="multilevel"/>
    <w:tmpl w:val="DF9861F6"/>
    <w:styleLink w:val="WWNum7"/>
    <w:lvl w:ilvl="0">
      <w:start w:val="1"/>
      <w:numFmt w:val="decimal"/>
      <w:lvlText w:val="%1"/>
      <w:lvlJc w:val="left"/>
      <w:pPr>
        <w:ind w:left="720" w:hanging="360"/>
      </w:pPr>
      <w:rPr>
        <w:rFonts w:ascii="Tahoma" w:hAnsi="Tahoma" w:cs="Tahoma"/>
        <w:sz w:val="18"/>
      </w:rPr>
    </w:lvl>
    <w:lvl w:ilvl="1">
      <w:start w:val="1"/>
      <w:numFmt w:val="decimal"/>
      <w:lvlText w:val="%1.%2"/>
      <w:lvlJc w:val="left"/>
      <w:pPr>
        <w:ind w:left="786" w:hanging="360"/>
      </w:pPr>
      <w:rPr>
        <w:rFonts w:cs="Times New Roman"/>
      </w:rPr>
    </w:lvl>
    <w:lvl w:ilvl="2">
      <w:start w:val="1"/>
      <w:numFmt w:val="decimal"/>
      <w:lvlText w:val="%1.%2.%3"/>
      <w:lvlJc w:val="left"/>
      <w:pPr>
        <w:ind w:left="1212" w:hanging="720"/>
      </w:pPr>
      <w:rPr>
        <w:rFonts w:cs="Times New Roman"/>
      </w:rPr>
    </w:lvl>
    <w:lvl w:ilvl="3">
      <w:start w:val="1"/>
      <w:numFmt w:val="decimal"/>
      <w:lvlText w:val="%1.%2.%3.%4"/>
      <w:lvlJc w:val="left"/>
      <w:pPr>
        <w:ind w:left="1278" w:hanging="720"/>
      </w:pPr>
      <w:rPr>
        <w:rFonts w:cs="Times New Roman"/>
      </w:rPr>
    </w:lvl>
    <w:lvl w:ilvl="4">
      <w:start w:val="1"/>
      <w:numFmt w:val="decimal"/>
      <w:lvlText w:val="%1.%2.%3.%4.%5"/>
      <w:lvlJc w:val="left"/>
      <w:pPr>
        <w:ind w:left="1704" w:hanging="1080"/>
      </w:pPr>
      <w:rPr>
        <w:rFonts w:cs="Times New Roman"/>
      </w:rPr>
    </w:lvl>
    <w:lvl w:ilvl="5">
      <w:start w:val="1"/>
      <w:numFmt w:val="decimal"/>
      <w:lvlText w:val="%1.%2.%3.%4.%5.%6"/>
      <w:lvlJc w:val="left"/>
      <w:pPr>
        <w:ind w:left="1770" w:hanging="1080"/>
      </w:pPr>
      <w:rPr>
        <w:rFonts w:cs="Times New Roman"/>
      </w:rPr>
    </w:lvl>
    <w:lvl w:ilvl="6">
      <w:start w:val="1"/>
      <w:numFmt w:val="decimal"/>
      <w:lvlText w:val="%1.%2.%3.%4.%5.%6.%7"/>
      <w:lvlJc w:val="left"/>
      <w:pPr>
        <w:ind w:left="2196" w:hanging="1440"/>
      </w:pPr>
      <w:rPr>
        <w:rFonts w:cs="Times New Roman"/>
      </w:rPr>
    </w:lvl>
    <w:lvl w:ilvl="7">
      <w:start w:val="1"/>
      <w:numFmt w:val="decimal"/>
      <w:lvlText w:val="%1.%2.%3.%4.%5.%6.%7.%8"/>
      <w:lvlJc w:val="left"/>
      <w:pPr>
        <w:ind w:left="2262" w:hanging="1440"/>
      </w:pPr>
      <w:rPr>
        <w:rFonts w:cs="Times New Roman"/>
      </w:rPr>
    </w:lvl>
    <w:lvl w:ilvl="8">
      <w:start w:val="1"/>
      <w:numFmt w:val="decimal"/>
      <w:lvlText w:val="%1.%2.%3.%4.%5.%6.%7.%8.%9"/>
      <w:lvlJc w:val="left"/>
      <w:pPr>
        <w:ind w:left="2688" w:hanging="1800"/>
      </w:pPr>
      <w:rPr>
        <w:rFonts w:cs="Times New Roman"/>
      </w:rPr>
    </w:lvl>
  </w:abstractNum>
  <w:abstractNum w:abstractNumId="16" w15:restartNumberingAfterBreak="0">
    <w:nsid w:val="0F805328"/>
    <w:multiLevelType w:val="multilevel"/>
    <w:tmpl w:val="CBE6E724"/>
    <w:styleLink w:val="WWNum2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10E66EEF"/>
    <w:multiLevelType w:val="multilevel"/>
    <w:tmpl w:val="1E841088"/>
    <w:styleLink w:val="WWNum2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114830E8"/>
    <w:multiLevelType w:val="multilevel"/>
    <w:tmpl w:val="F126EAAA"/>
    <w:styleLink w:val="WWNum13"/>
    <w:lvl w:ilvl="0">
      <w:start w:val="1"/>
      <w:numFmt w:val="decimal"/>
      <w:lvlText w:val="%1"/>
      <w:lvlJc w:val="left"/>
      <w:pPr>
        <w:ind w:left="4613" w:hanging="360"/>
      </w:pPr>
      <w:rPr>
        <w:rFonts w:cs="Times New Roman"/>
      </w:rPr>
    </w:lvl>
    <w:lvl w:ilvl="1">
      <w:start w:val="1"/>
      <w:numFmt w:val="decimal"/>
      <w:lvlText w:val="%1.%2"/>
      <w:lvlJc w:val="left"/>
      <w:pPr>
        <w:ind w:left="1440" w:hanging="360"/>
      </w:pPr>
      <w:rPr>
        <w:rFonts w:ascii="Tahoma" w:hAnsi="Tahoma" w:cs="Tahoma"/>
        <w:sz w:val="18"/>
      </w:rPr>
    </w:lvl>
    <w:lvl w:ilvl="2">
      <w:start w:val="1"/>
      <w:numFmt w:val="upperLetter"/>
      <w:lvlText w:val="%1.%2.%3"/>
      <w:lvlJc w:val="left"/>
      <w:pPr>
        <w:ind w:left="2340" w:hanging="360"/>
      </w:pPr>
      <w:rPr>
        <w:rFonts w:cs="Times New Roman"/>
      </w:rPr>
    </w:lvl>
    <w:lvl w:ilvl="3">
      <w:start w:val="1"/>
      <w:numFmt w:val="decimal"/>
      <w:lvlText w:val="%1.%2.%3.%4"/>
      <w:lvlJc w:val="left"/>
      <w:pPr>
        <w:ind w:left="2880" w:hanging="360"/>
      </w:pPr>
      <w:rPr>
        <w:rFonts w:ascii="Tahoma" w:eastAsia="Times New Roman" w:hAnsi="Tahoma" w:cs="Tahoma"/>
      </w:rPr>
    </w:lvl>
    <w:lvl w:ilvl="4">
      <w:numFmt w:val="decimal"/>
      <w:lvlText w:val=""/>
      <w:lvlJc w:val="left"/>
      <w:pPr>
        <w:ind w:left="3600" w:hanging="360"/>
      </w:pPr>
      <w:rPr>
        <w:rFonts w:eastAsia="Times New Roman" w:cs="Symbol"/>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 w15:restartNumberingAfterBreak="0">
    <w:nsid w:val="11AD4297"/>
    <w:multiLevelType w:val="multilevel"/>
    <w:tmpl w:val="DDC2FFBC"/>
    <w:styleLink w:val="WWNum2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12DE761B"/>
    <w:multiLevelType w:val="hybridMultilevel"/>
    <w:tmpl w:val="50B6D9FA"/>
    <w:lvl w:ilvl="0" w:tplc="5C349222">
      <w:start w:val="1"/>
      <w:numFmt w:val="decimal"/>
      <w:lvlText w:val="%1."/>
      <w:lvlJc w:val="left"/>
      <w:pPr>
        <w:ind w:left="1069" w:hanging="360"/>
      </w:pPr>
      <w:rPr>
        <w:rFonts w:hint="default"/>
        <w:color w:val="auto"/>
        <w:sz w:val="18"/>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130F682F"/>
    <w:multiLevelType w:val="multilevel"/>
    <w:tmpl w:val="40F42890"/>
    <w:styleLink w:val="WWNum2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134F7FFD"/>
    <w:multiLevelType w:val="multilevel"/>
    <w:tmpl w:val="B372B27C"/>
    <w:styleLink w:val="WWNum19"/>
    <w:lvl w:ilvl="0">
      <w:start w:val="3"/>
      <w:numFmt w:val="decimal"/>
      <w:lvlText w:val="%1"/>
      <w:lvlJc w:val="left"/>
      <w:pPr>
        <w:ind w:left="360" w:hanging="360"/>
      </w:pPr>
      <w:rPr>
        <w:rFonts w:ascii="Tahoma" w:hAnsi="Tahoma" w:cs="Tahoma"/>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1396190D"/>
    <w:multiLevelType w:val="multilevel"/>
    <w:tmpl w:val="79E4BF24"/>
    <w:styleLink w:val="WWNum18"/>
    <w:lvl w:ilvl="0">
      <w:start w:val="4"/>
      <w:numFmt w:val="decimal"/>
      <w:lvlText w:val="%1"/>
      <w:lvlJc w:val="left"/>
      <w:pPr>
        <w:ind w:left="4613" w:hanging="360"/>
      </w:pPr>
      <w:rPr>
        <w:rFonts w:ascii="Tahoma" w:hAnsi="Tahoma" w:cs="Tahoma"/>
        <w:sz w:val="18"/>
      </w:rPr>
    </w:lvl>
    <w:lvl w:ilvl="1">
      <w:start w:val="1"/>
      <w:numFmt w:val="decimal"/>
      <w:lvlText w:val="%1.%2"/>
      <w:lvlJc w:val="left"/>
      <w:pPr>
        <w:ind w:left="1440" w:hanging="360"/>
      </w:pPr>
      <w:rPr>
        <w:rFonts w:cs="Times New Roman"/>
      </w:rPr>
    </w:lvl>
    <w:lvl w:ilvl="2">
      <w:start w:val="1"/>
      <w:numFmt w:val="upperLetter"/>
      <w:lvlText w:val="%1.%2.%3"/>
      <w:lvlJc w:val="left"/>
      <w:pPr>
        <w:ind w:left="2340" w:hanging="360"/>
      </w:pPr>
      <w:rPr>
        <w:rFonts w:ascii="Tahoma" w:hAnsi="Tahoma" w:cs="Tahoma"/>
      </w:rPr>
    </w:lvl>
    <w:lvl w:ilvl="3">
      <w:start w:val="1"/>
      <w:numFmt w:val="decimal"/>
      <w:lvlText w:val="%1.%2.%3.%4"/>
      <w:lvlJc w:val="left"/>
      <w:pPr>
        <w:ind w:left="2880" w:hanging="360"/>
      </w:pPr>
      <w:rPr>
        <w:rFonts w:ascii="Tahoma" w:eastAsia="Times New Roman" w:hAnsi="Tahoma" w:cs="Tahoma"/>
      </w:rPr>
    </w:lvl>
    <w:lvl w:ilvl="4">
      <w:numFmt w:val="decimal"/>
      <w:lvlText w:val=""/>
      <w:lvlJc w:val="left"/>
      <w:pPr>
        <w:ind w:left="3600" w:hanging="360"/>
      </w:pPr>
      <w:rPr>
        <w:rFonts w:eastAsia="Times New Roman" w:cs="Symbol"/>
      </w:rPr>
    </w:lvl>
    <w:lvl w:ilvl="5">
      <w:start w:val="1"/>
      <w:numFmt w:val="lowerRoman"/>
      <w:lvlText w:val="%1.%2.%3.%4.%5.%6"/>
      <w:lvlJc w:val="right"/>
      <w:pPr>
        <w:ind w:left="4320" w:hanging="180"/>
      </w:pPr>
      <w:rPr>
        <w:rFonts w:ascii="Tahoma" w:hAnsi="Tahoma" w:cs="Tahoma"/>
      </w:rPr>
    </w:lvl>
    <w:lvl w:ilvl="6">
      <w:start w:val="1"/>
      <w:numFmt w:val="decimal"/>
      <w:lvlText w:val="%1.%2.%3.%4.%5.%6.%7"/>
      <w:lvlJc w:val="left"/>
      <w:pPr>
        <w:ind w:left="5040" w:hanging="360"/>
      </w:pPr>
      <w:rPr>
        <w:rFonts w:ascii="Tahoma" w:hAnsi="Tahoma" w:cs="Tahoma"/>
      </w:rPr>
    </w:lvl>
    <w:lvl w:ilvl="7">
      <w:start w:val="1"/>
      <w:numFmt w:val="lowerLetter"/>
      <w:lvlText w:val="%1.%2.%3.%4.%5.%6.%7.%8"/>
      <w:lvlJc w:val="left"/>
      <w:pPr>
        <w:ind w:left="5760" w:hanging="360"/>
      </w:pPr>
      <w:rPr>
        <w:rFonts w:ascii="Tahoma" w:hAnsi="Tahoma" w:cs="Tahoma"/>
      </w:rPr>
    </w:lvl>
    <w:lvl w:ilvl="8">
      <w:start w:val="1"/>
      <w:numFmt w:val="lowerRoman"/>
      <w:lvlText w:val="%1.%2.%3.%4.%5.%6.%7.%8.%9"/>
      <w:lvlJc w:val="right"/>
      <w:pPr>
        <w:ind w:left="6480" w:hanging="180"/>
      </w:pPr>
      <w:rPr>
        <w:rFonts w:ascii="Tahoma" w:hAnsi="Tahoma" w:cs="Tahoma"/>
      </w:rPr>
    </w:lvl>
  </w:abstractNum>
  <w:abstractNum w:abstractNumId="24" w15:restartNumberingAfterBreak="0">
    <w:nsid w:val="139A3CA3"/>
    <w:multiLevelType w:val="multilevel"/>
    <w:tmpl w:val="D182EC9A"/>
    <w:styleLink w:val="WWNum2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13D04ED0"/>
    <w:multiLevelType w:val="multilevel"/>
    <w:tmpl w:val="82F44192"/>
    <w:styleLink w:val="WWNum2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15:restartNumberingAfterBreak="0">
    <w:nsid w:val="151A2BE9"/>
    <w:multiLevelType w:val="multilevel"/>
    <w:tmpl w:val="898C32A6"/>
    <w:styleLink w:val="WWNum2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15493BD6"/>
    <w:multiLevelType w:val="multilevel"/>
    <w:tmpl w:val="881E8572"/>
    <w:styleLink w:val="WWNum2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8" w15:restartNumberingAfterBreak="0">
    <w:nsid w:val="15B567B1"/>
    <w:multiLevelType w:val="hybridMultilevel"/>
    <w:tmpl w:val="DC309D9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16753DD2"/>
    <w:multiLevelType w:val="multilevel"/>
    <w:tmpl w:val="D410E36A"/>
    <w:styleLink w:val="WWNum2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0" w15:restartNumberingAfterBreak="0">
    <w:nsid w:val="16B4253C"/>
    <w:multiLevelType w:val="multilevel"/>
    <w:tmpl w:val="6ED42E6E"/>
    <w:styleLink w:val="WWNum2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1" w15:restartNumberingAfterBreak="0">
    <w:nsid w:val="16F73D87"/>
    <w:multiLevelType w:val="multilevel"/>
    <w:tmpl w:val="3926F57C"/>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1A0A222B"/>
    <w:multiLevelType w:val="multilevel"/>
    <w:tmpl w:val="F7DC607A"/>
    <w:styleLink w:val="WWNum2aaaaaaaaaaaaaaaaaaaaaaaaaaaaaaaaaaaaaaaaaaaaaaaaaaaaaaaaaaaaaaaaaaaaaaaaaaaaaaa"/>
    <w:lvl w:ilvl="0">
      <w:start w:val="20"/>
      <w:numFmt w:val="decimal"/>
      <w:lvlText w:val="%1"/>
      <w:lvlJc w:val="left"/>
      <w:pPr>
        <w:ind w:left="720" w:hanging="360"/>
      </w:pPr>
      <w:rPr>
        <w:rFonts w:ascii="Tahoma" w:hAnsi="Tahoma" w:cs="Times New Roman"/>
        <w:b/>
        <w:sz w:val="18"/>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3" w15:restartNumberingAfterBreak="0">
    <w:nsid w:val="1AC35C66"/>
    <w:multiLevelType w:val="hybridMultilevel"/>
    <w:tmpl w:val="6AE2DB08"/>
    <w:lvl w:ilvl="0" w:tplc="AD88EEB8">
      <w:start w:val="1"/>
      <w:numFmt w:val="lowerLetter"/>
      <w:lvlText w:val="%1)"/>
      <w:lvlJc w:val="left"/>
      <w:pPr>
        <w:ind w:left="1146" w:hanging="360"/>
      </w:pPr>
      <w:rPr>
        <w:rFonts w:ascii="Tahoma" w:hAnsi="Tahoma" w:cs="Tahoma" w:hint="default"/>
        <w:sz w:val="18"/>
        <w:szCs w:val="18"/>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1AF9021C"/>
    <w:multiLevelType w:val="hybridMultilevel"/>
    <w:tmpl w:val="84EA7F2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5" w15:restartNumberingAfterBreak="0">
    <w:nsid w:val="1B066C34"/>
    <w:multiLevelType w:val="multilevel"/>
    <w:tmpl w:val="A34E860E"/>
    <w:styleLink w:val="WWNum2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0">
    <w:nsid w:val="1BB103EC"/>
    <w:multiLevelType w:val="hybridMultilevel"/>
    <w:tmpl w:val="253E23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B21E2E"/>
    <w:multiLevelType w:val="multilevel"/>
    <w:tmpl w:val="2280F712"/>
    <w:styleLink w:val="WWNum2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8" w15:restartNumberingAfterBreak="0">
    <w:nsid w:val="1CE66143"/>
    <w:multiLevelType w:val="multilevel"/>
    <w:tmpl w:val="1D8E505C"/>
    <w:styleLink w:val="WWNum10"/>
    <w:lvl w:ilvl="0">
      <w:start w:val="1"/>
      <w:numFmt w:val="decimal"/>
      <w:lvlText w:val="%1"/>
      <w:lvlJc w:val="left"/>
      <w:pPr>
        <w:ind w:left="360" w:hanging="360"/>
      </w:pPr>
      <w:rPr>
        <w:rFonts w:ascii="Tahoma" w:eastAsia="Calibri" w:hAnsi="Tahoma" w:cs="Calibri"/>
        <w:b/>
        <w:sz w:val="18"/>
      </w:rPr>
    </w:lvl>
    <w:lvl w:ilvl="1">
      <w:start w:val="10"/>
      <w:numFmt w:val="decimal"/>
      <w:lvlText w:val="%1.%2"/>
      <w:lvlJc w:val="left"/>
      <w:pPr>
        <w:ind w:left="1664" w:hanging="1380"/>
      </w:pPr>
      <w:rPr>
        <w:rFonts w:cs="Times New Roman"/>
      </w:rPr>
    </w:lvl>
    <w:lvl w:ilvl="2">
      <w:start w:val="1"/>
      <w:numFmt w:val="decimal"/>
      <w:lvlText w:val="%1.%2.%3"/>
      <w:lvlJc w:val="left"/>
      <w:pPr>
        <w:ind w:left="1948" w:hanging="1380"/>
      </w:pPr>
      <w:rPr>
        <w:rFonts w:cs="Times New Roman"/>
      </w:rPr>
    </w:lvl>
    <w:lvl w:ilvl="3">
      <w:start w:val="1"/>
      <w:numFmt w:val="decimal"/>
      <w:lvlText w:val="%1.%2.%3.%4"/>
      <w:lvlJc w:val="left"/>
      <w:pPr>
        <w:ind w:left="2232" w:hanging="1380"/>
      </w:pPr>
      <w:rPr>
        <w:rFonts w:cs="Times New Roman"/>
      </w:rPr>
    </w:lvl>
    <w:lvl w:ilvl="4">
      <w:start w:val="1"/>
      <w:numFmt w:val="decimal"/>
      <w:lvlText w:val="%1.%2.%3.%4.%5"/>
      <w:lvlJc w:val="left"/>
      <w:pPr>
        <w:ind w:left="2516" w:hanging="1380"/>
      </w:pPr>
      <w:rPr>
        <w:rFonts w:cs="Times New Roman"/>
      </w:rPr>
    </w:lvl>
    <w:lvl w:ilvl="5">
      <w:start w:val="1"/>
      <w:numFmt w:val="decimal"/>
      <w:lvlText w:val="%1.%2.%3.%4.%5.%6"/>
      <w:lvlJc w:val="left"/>
      <w:pPr>
        <w:ind w:left="2860" w:hanging="144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788" w:hanging="1800"/>
      </w:pPr>
      <w:rPr>
        <w:rFonts w:cs="Times New Roman"/>
      </w:rPr>
    </w:lvl>
    <w:lvl w:ilvl="8">
      <w:start w:val="1"/>
      <w:numFmt w:val="decimal"/>
      <w:lvlText w:val="%1.%2.%3.%4.%5.%6.%7.%8.%9"/>
      <w:lvlJc w:val="left"/>
      <w:pPr>
        <w:ind w:left="4072" w:hanging="1800"/>
      </w:pPr>
      <w:rPr>
        <w:rFonts w:cs="Times New Roman"/>
      </w:rPr>
    </w:lvl>
  </w:abstractNum>
  <w:abstractNum w:abstractNumId="39" w15:restartNumberingAfterBreak="0">
    <w:nsid w:val="1D544B7A"/>
    <w:multiLevelType w:val="multilevel"/>
    <w:tmpl w:val="B97C3BD4"/>
    <w:styleLink w:val="WWNum2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0" w15:restartNumberingAfterBreak="0">
    <w:nsid w:val="1D8B23A4"/>
    <w:multiLevelType w:val="hybridMultilevel"/>
    <w:tmpl w:val="27065EC6"/>
    <w:lvl w:ilvl="0" w:tplc="3DD8E0CE">
      <w:start w:val="1"/>
      <w:numFmt w:val="lowerLetter"/>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EA423DB"/>
    <w:multiLevelType w:val="hybridMultilevel"/>
    <w:tmpl w:val="AC223F62"/>
    <w:lvl w:ilvl="0" w:tplc="FE2A5C0E">
      <w:start w:val="1"/>
      <w:numFmt w:val="lowerLetter"/>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7B4D34"/>
    <w:multiLevelType w:val="multilevel"/>
    <w:tmpl w:val="F3CEB144"/>
    <w:styleLink w:val="WWNum2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3" w15:restartNumberingAfterBreak="0">
    <w:nsid w:val="21CE0E07"/>
    <w:multiLevelType w:val="multilevel"/>
    <w:tmpl w:val="8B5A8E14"/>
    <w:styleLink w:val="WWNum2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4" w15:restartNumberingAfterBreak="0">
    <w:nsid w:val="21F268C5"/>
    <w:multiLevelType w:val="multilevel"/>
    <w:tmpl w:val="51F222D6"/>
    <w:styleLink w:val="WWNum2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5" w15:restartNumberingAfterBreak="0">
    <w:nsid w:val="22850EC9"/>
    <w:multiLevelType w:val="multilevel"/>
    <w:tmpl w:val="B530AB0E"/>
    <w:styleLink w:val="WWNum2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6" w15:restartNumberingAfterBreak="0">
    <w:nsid w:val="23425967"/>
    <w:multiLevelType w:val="multilevel"/>
    <w:tmpl w:val="F4982ACE"/>
    <w:styleLink w:val="WWNum2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7" w15:restartNumberingAfterBreak="0">
    <w:nsid w:val="238C57C8"/>
    <w:multiLevelType w:val="multilevel"/>
    <w:tmpl w:val="10A286A6"/>
    <w:lvl w:ilvl="0">
      <w:start w:val="1"/>
      <w:numFmt w:val="lowerLetter"/>
      <w:lvlText w:val="%1)"/>
      <w:lvlJc w:val="left"/>
      <w:pPr>
        <w:ind w:left="720" w:hanging="360"/>
      </w:pPr>
      <w:rPr>
        <w:rFonts w:ascii="Tahoma" w:hAnsi="Tahoma" w:cs="Tahoma" w:hint="default"/>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8" w15:restartNumberingAfterBreak="0">
    <w:nsid w:val="23B93BB5"/>
    <w:multiLevelType w:val="multilevel"/>
    <w:tmpl w:val="9E9EB552"/>
    <w:styleLink w:val="WWNum1aaaa"/>
    <w:lvl w:ilvl="0">
      <w:start w:val="1"/>
      <w:numFmt w:val="lowerLetter"/>
      <w:lvlText w:val="%1"/>
      <w:lvlJc w:val="left"/>
      <w:rPr>
        <w:rFonts w:ascii="Tahoma" w:hAnsi="Tahoma" w:cs="Times New Roman"/>
        <w:b/>
        <w:sz w:val="18"/>
      </w:rPr>
    </w:lvl>
    <w:lvl w:ilvl="1">
      <w:numFmt w:val="bullet"/>
      <w:lvlText w:val=""/>
      <w:lvlJc w:val="left"/>
      <w:pPr>
        <w:ind w:left="1428" w:hanging="360"/>
      </w:pPr>
    </w:lvl>
    <w:lvl w:ilvl="2">
      <w:numFmt w:val="bullet"/>
      <w:lvlText w:val=""/>
      <w:lvlJc w:val="left"/>
      <w:pPr>
        <w:ind w:left="1788" w:hanging="360"/>
      </w:pPr>
    </w:lvl>
    <w:lvl w:ilvl="3">
      <w:numFmt w:val="bullet"/>
      <w:lvlText w:val=""/>
      <w:lvlJc w:val="left"/>
      <w:pPr>
        <w:ind w:left="2148" w:hanging="360"/>
      </w:pPr>
    </w:lvl>
    <w:lvl w:ilvl="4">
      <w:numFmt w:val="bullet"/>
      <w:lvlText w:val=""/>
      <w:lvlJc w:val="left"/>
      <w:pPr>
        <w:ind w:left="2508" w:hanging="360"/>
      </w:pPr>
    </w:lvl>
    <w:lvl w:ilvl="5">
      <w:numFmt w:val="bullet"/>
      <w:lvlText w:val=""/>
      <w:lvlJc w:val="left"/>
      <w:pPr>
        <w:ind w:left="2868" w:hanging="360"/>
      </w:pPr>
    </w:lvl>
    <w:lvl w:ilvl="6">
      <w:numFmt w:val="bullet"/>
      <w:lvlText w:val=""/>
      <w:lvlJc w:val="left"/>
      <w:pPr>
        <w:ind w:left="3228" w:hanging="360"/>
      </w:pPr>
    </w:lvl>
    <w:lvl w:ilvl="7">
      <w:numFmt w:val="bullet"/>
      <w:lvlText w:val=""/>
      <w:lvlJc w:val="left"/>
      <w:pPr>
        <w:ind w:left="3588" w:hanging="360"/>
      </w:pPr>
    </w:lvl>
    <w:lvl w:ilvl="8">
      <w:numFmt w:val="bullet"/>
      <w:lvlText w:val=""/>
      <w:lvlJc w:val="left"/>
      <w:pPr>
        <w:ind w:left="3948" w:hanging="360"/>
      </w:pPr>
    </w:lvl>
  </w:abstractNum>
  <w:abstractNum w:abstractNumId="49" w15:restartNumberingAfterBreak="0">
    <w:nsid w:val="246D29A3"/>
    <w:multiLevelType w:val="multilevel"/>
    <w:tmpl w:val="3C26CE28"/>
    <w:styleLink w:val="WWNum2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0" w15:restartNumberingAfterBreak="0">
    <w:nsid w:val="24CB402C"/>
    <w:multiLevelType w:val="multilevel"/>
    <w:tmpl w:val="EAE858E2"/>
    <w:lvl w:ilvl="0">
      <w:start w:val="1"/>
      <w:numFmt w:val="decimal"/>
      <w:lvlText w:val="%1."/>
      <w:lvlJc w:val="left"/>
      <w:pPr>
        <w:ind w:left="720" w:hanging="360"/>
      </w:pPr>
      <w:rPr>
        <w:rFonts w:ascii="Tahoma" w:hAnsi="Tahoma" w:cs="Tahoma" w:hint="default"/>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1" w15:restartNumberingAfterBreak="0">
    <w:nsid w:val="24FF7C81"/>
    <w:multiLevelType w:val="hybridMultilevel"/>
    <w:tmpl w:val="A64A1180"/>
    <w:lvl w:ilvl="0" w:tplc="C0B8C888">
      <w:start w:val="1"/>
      <w:numFmt w:val="lowerLetter"/>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306D0B"/>
    <w:multiLevelType w:val="multilevel"/>
    <w:tmpl w:val="FFB2FA60"/>
    <w:styleLink w:val="WWNum2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3" w15:restartNumberingAfterBreak="0">
    <w:nsid w:val="2636151C"/>
    <w:multiLevelType w:val="hybridMultilevel"/>
    <w:tmpl w:val="EF181F38"/>
    <w:lvl w:ilvl="0" w:tplc="641050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6C1026D"/>
    <w:multiLevelType w:val="multilevel"/>
    <w:tmpl w:val="AE9E5FB0"/>
    <w:lvl w:ilvl="0">
      <w:start w:val="1"/>
      <w:numFmt w:val="lowerLetter"/>
      <w:lvlText w:val="%1)"/>
      <w:lvlJc w:val="left"/>
      <w:pPr>
        <w:ind w:left="1004" w:hanging="360"/>
      </w:pPr>
      <w:rPr>
        <w:rFonts w:ascii="Tahoma" w:hAnsi="Tahoma" w:cs="Tahoma" w:hint="default"/>
        <w:sz w:val="18"/>
        <w:szCs w:val="18"/>
      </w:rPr>
    </w:lvl>
    <w:lvl w:ilvl="1">
      <w:start w:val="1"/>
      <w:numFmt w:val="lowerLetter"/>
      <w:lvlText w:val="."/>
      <w:lvlJc w:val="left"/>
      <w:pPr>
        <w:ind w:left="1724" w:hanging="360"/>
      </w:pPr>
    </w:lvl>
    <w:lvl w:ilvl="2">
      <w:start w:val="1"/>
      <w:numFmt w:val="lowerRoman"/>
      <w:lvlText w:val="."/>
      <w:lvlJc w:val="right"/>
      <w:pPr>
        <w:ind w:left="2444" w:hanging="180"/>
      </w:pPr>
    </w:lvl>
    <w:lvl w:ilvl="3">
      <w:start w:val="1"/>
      <w:numFmt w:val="decimal"/>
      <w:lvlText w:val="."/>
      <w:lvlJc w:val="left"/>
      <w:pPr>
        <w:ind w:left="3164" w:hanging="360"/>
      </w:pPr>
    </w:lvl>
    <w:lvl w:ilvl="4">
      <w:start w:val="1"/>
      <w:numFmt w:val="lowerLetter"/>
      <w:lvlText w:val="."/>
      <w:lvlJc w:val="left"/>
      <w:pPr>
        <w:ind w:left="3884" w:hanging="360"/>
      </w:pPr>
    </w:lvl>
    <w:lvl w:ilvl="5">
      <w:start w:val="1"/>
      <w:numFmt w:val="lowerRoman"/>
      <w:lvlText w:val="."/>
      <w:lvlJc w:val="right"/>
      <w:pPr>
        <w:ind w:left="4604" w:hanging="180"/>
      </w:pPr>
    </w:lvl>
    <w:lvl w:ilvl="6">
      <w:start w:val="1"/>
      <w:numFmt w:val="decimal"/>
      <w:lvlText w:val="."/>
      <w:lvlJc w:val="left"/>
      <w:pPr>
        <w:ind w:left="5324" w:hanging="360"/>
      </w:pPr>
    </w:lvl>
    <w:lvl w:ilvl="7">
      <w:start w:val="1"/>
      <w:numFmt w:val="lowerLetter"/>
      <w:lvlText w:val="."/>
      <w:lvlJc w:val="left"/>
      <w:pPr>
        <w:ind w:left="6044" w:hanging="360"/>
      </w:pPr>
    </w:lvl>
    <w:lvl w:ilvl="8">
      <w:start w:val="1"/>
      <w:numFmt w:val="lowerRoman"/>
      <w:lvlText w:val="."/>
      <w:lvlJc w:val="right"/>
      <w:pPr>
        <w:ind w:left="6764" w:hanging="180"/>
      </w:pPr>
    </w:lvl>
  </w:abstractNum>
  <w:abstractNum w:abstractNumId="55" w15:restartNumberingAfterBreak="0">
    <w:nsid w:val="26DB521D"/>
    <w:multiLevelType w:val="multilevel"/>
    <w:tmpl w:val="D7C8BA32"/>
    <w:lvl w:ilvl="0">
      <w:numFmt w:val="bullet"/>
      <w:lvlText w:val=""/>
      <w:lvlJc w:val="left"/>
      <w:pPr>
        <w:ind w:left="1440" w:hanging="360"/>
      </w:pPr>
      <w:rPr>
        <w:rFonts w:ascii="Wingdings" w:hAnsi="Wingdings" w:cs="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56" w15:restartNumberingAfterBreak="0">
    <w:nsid w:val="274F4791"/>
    <w:multiLevelType w:val="multilevel"/>
    <w:tmpl w:val="A664F9D4"/>
    <w:styleLink w:val="WWNum2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7" w15:restartNumberingAfterBreak="0">
    <w:nsid w:val="277D1CE8"/>
    <w:multiLevelType w:val="multilevel"/>
    <w:tmpl w:val="2CF8B3E0"/>
    <w:styleLink w:val="WWNum2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8" w15:restartNumberingAfterBreak="0">
    <w:nsid w:val="29CB08D8"/>
    <w:multiLevelType w:val="multilevel"/>
    <w:tmpl w:val="CE1CB064"/>
    <w:styleLink w:val="WWNum2aaaaaaaa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9" w15:restartNumberingAfterBreak="0">
    <w:nsid w:val="29D46D44"/>
    <w:multiLevelType w:val="multilevel"/>
    <w:tmpl w:val="51AC9016"/>
    <w:styleLink w:val="WWNum2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0" w15:restartNumberingAfterBreak="0">
    <w:nsid w:val="2B3D6EB1"/>
    <w:multiLevelType w:val="multilevel"/>
    <w:tmpl w:val="82DCB462"/>
    <w:styleLink w:val="WWNum2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1" w15:restartNumberingAfterBreak="0">
    <w:nsid w:val="2B675324"/>
    <w:multiLevelType w:val="multilevel"/>
    <w:tmpl w:val="9CCA6D96"/>
    <w:styleLink w:val="WWNum23"/>
    <w:lvl w:ilvl="0">
      <w:start w:val="1"/>
      <w:numFmt w:val="decimal"/>
      <w:lvlText w:val="%1"/>
      <w:lvlJc w:val="left"/>
      <w:pPr>
        <w:ind w:left="360" w:hanging="360"/>
      </w:pPr>
      <w:rPr>
        <w:rFonts w:ascii="Tahoma" w:eastAsia="Calibri" w:hAnsi="Tahoma" w:cs="Tahoma"/>
        <w:b/>
        <w:sz w:val="18"/>
      </w:rPr>
    </w:lvl>
    <w:lvl w:ilvl="1">
      <w:start w:val="1"/>
      <w:numFmt w:val="decimal"/>
      <w:lvlText w:val="%2."/>
      <w:lvlJc w:val="left"/>
      <w:pPr>
        <w:ind w:left="1080" w:hanging="360"/>
      </w:pPr>
      <w:rPr>
        <w:rFonts w:ascii="Tahoma" w:eastAsia="SimSun" w:hAnsi="Tahoma" w:cs="Mangal"/>
      </w:r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62" w15:restartNumberingAfterBreak="0">
    <w:nsid w:val="2CF43C0B"/>
    <w:multiLevelType w:val="multilevel"/>
    <w:tmpl w:val="7EB69B7E"/>
    <w:styleLink w:val="WWNum2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3" w15:restartNumberingAfterBreak="0">
    <w:nsid w:val="2D861E4E"/>
    <w:multiLevelType w:val="multilevel"/>
    <w:tmpl w:val="7C6E26AA"/>
    <w:styleLink w:val="WWNum2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4" w15:restartNumberingAfterBreak="0">
    <w:nsid w:val="2E116ECB"/>
    <w:multiLevelType w:val="multilevel"/>
    <w:tmpl w:val="60F4F270"/>
    <w:styleLink w:val="WWNum2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5" w15:restartNumberingAfterBreak="0">
    <w:nsid w:val="2E73369C"/>
    <w:multiLevelType w:val="hybridMultilevel"/>
    <w:tmpl w:val="2A36DE3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2ED306E8"/>
    <w:multiLevelType w:val="multilevel"/>
    <w:tmpl w:val="28083FA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7" w15:restartNumberingAfterBreak="0">
    <w:nsid w:val="2F690211"/>
    <w:multiLevelType w:val="multilevel"/>
    <w:tmpl w:val="E410B6D2"/>
    <w:styleLink w:val="WWNum9"/>
    <w:lvl w:ilvl="0">
      <w:start w:val="1"/>
      <w:numFmt w:val="decimal"/>
      <w:lvlText w:val="%1"/>
      <w:lvlJc w:val="left"/>
      <w:pPr>
        <w:ind w:left="4613" w:hanging="360"/>
      </w:pPr>
      <w:rPr>
        <w:rFonts w:ascii="Tahoma" w:hAnsi="Tahoma" w:cs="Tahoma"/>
        <w:sz w:val="18"/>
      </w:rPr>
    </w:lvl>
    <w:lvl w:ilvl="1">
      <w:start w:val="1"/>
      <w:numFmt w:val="decimal"/>
      <w:lvlText w:val="%1.%2"/>
      <w:lvlJc w:val="left"/>
      <w:pPr>
        <w:ind w:left="1440" w:hanging="360"/>
      </w:pPr>
      <w:rPr>
        <w:rFonts w:ascii="Tahoma" w:hAnsi="Tahoma" w:cs="Tahoma"/>
        <w:sz w:val="18"/>
      </w:rPr>
    </w:lvl>
    <w:lvl w:ilvl="2">
      <w:start w:val="1"/>
      <w:numFmt w:val="upperLetter"/>
      <w:lvlText w:val="%1.%2.%3"/>
      <w:lvlJc w:val="left"/>
      <w:pPr>
        <w:ind w:left="2340" w:hanging="360"/>
      </w:pPr>
      <w:rPr>
        <w:rFonts w:cs="Times New Roman"/>
      </w:rPr>
    </w:lvl>
    <w:lvl w:ilvl="3">
      <w:start w:val="1"/>
      <w:numFmt w:val="decimal"/>
      <w:lvlText w:val="%1.%2.%3.%4"/>
      <w:lvlJc w:val="left"/>
      <w:pPr>
        <w:ind w:left="2880" w:hanging="360"/>
      </w:pPr>
      <w:rPr>
        <w:rFonts w:ascii="Tahoma" w:eastAsia="Times New Roman" w:hAnsi="Tahoma" w:cs="Tahoma"/>
        <w:sz w:val="18"/>
      </w:rPr>
    </w:lvl>
    <w:lvl w:ilvl="4">
      <w:numFmt w:val="decimal"/>
      <w:lvlText w:val=""/>
      <w:lvlJc w:val="left"/>
      <w:pPr>
        <w:ind w:left="3600" w:hanging="360"/>
      </w:pPr>
      <w:rPr>
        <w:rFonts w:eastAsia="Times New Roman" w:cs="Symbol"/>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8" w15:restartNumberingAfterBreak="0">
    <w:nsid w:val="317F1D21"/>
    <w:multiLevelType w:val="multilevel"/>
    <w:tmpl w:val="5288B1CC"/>
    <w:lvl w:ilvl="0">
      <w:start w:val="1"/>
      <w:numFmt w:val="lowerLetter"/>
      <w:lvlText w:val="%1)"/>
      <w:lvlJc w:val="left"/>
      <w:pPr>
        <w:ind w:left="720" w:hanging="360"/>
      </w:pPr>
      <w:rPr>
        <w:rFonts w:ascii="Tahoma" w:hAnsi="Tahoma" w:cs="Tahoma"/>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9" w15:restartNumberingAfterBreak="0">
    <w:nsid w:val="31B77560"/>
    <w:multiLevelType w:val="hybridMultilevel"/>
    <w:tmpl w:val="D50CA49C"/>
    <w:lvl w:ilvl="0" w:tplc="0415000F">
      <w:start w:val="1"/>
      <w:numFmt w:val="decimal"/>
      <w:lvlText w:val="%1."/>
      <w:lvlJc w:val="left"/>
      <w:pPr>
        <w:ind w:left="795" w:hanging="360"/>
      </w:pPr>
    </w:lvl>
    <w:lvl w:ilvl="1" w:tplc="04150019">
      <w:start w:val="1"/>
      <w:numFmt w:val="lowerLetter"/>
      <w:lvlText w:val="%2."/>
      <w:lvlJc w:val="left"/>
      <w:pPr>
        <w:ind w:left="1515" w:hanging="360"/>
      </w:pPr>
    </w:lvl>
    <w:lvl w:ilvl="2" w:tplc="0415001B">
      <w:start w:val="1"/>
      <w:numFmt w:val="lowerRoman"/>
      <w:lvlText w:val="%3."/>
      <w:lvlJc w:val="right"/>
      <w:pPr>
        <w:ind w:left="2235" w:hanging="180"/>
      </w:pPr>
    </w:lvl>
    <w:lvl w:ilvl="3" w:tplc="0415000F">
      <w:start w:val="1"/>
      <w:numFmt w:val="decimal"/>
      <w:lvlText w:val="%4."/>
      <w:lvlJc w:val="left"/>
      <w:pPr>
        <w:ind w:left="2955" w:hanging="360"/>
      </w:pPr>
    </w:lvl>
    <w:lvl w:ilvl="4" w:tplc="04150019">
      <w:start w:val="1"/>
      <w:numFmt w:val="lowerLetter"/>
      <w:lvlText w:val="%5."/>
      <w:lvlJc w:val="left"/>
      <w:pPr>
        <w:ind w:left="3675" w:hanging="360"/>
      </w:pPr>
    </w:lvl>
    <w:lvl w:ilvl="5" w:tplc="0415001B">
      <w:start w:val="1"/>
      <w:numFmt w:val="lowerRoman"/>
      <w:lvlText w:val="%6."/>
      <w:lvlJc w:val="right"/>
      <w:pPr>
        <w:ind w:left="4395" w:hanging="180"/>
      </w:pPr>
    </w:lvl>
    <w:lvl w:ilvl="6" w:tplc="0415000F">
      <w:start w:val="1"/>
      <w:numFmt w:val="decimal"/>
      <w:lvlText w:val="%7."/>
      <w:lvlJc w:val="left"/>
      <w:pPr>
        <w:ind w:left="5115" w:hanging="360"/>
      </w:pPr>
    </w:lvl>
    <w:lvl w:ilvl="7" w:tplc="04150019">
      <w:start w:val="1"/>
      <w:numFmt w:val="lowerLetter"/>
      <w:lvlText w:val="%8."/>
      <w:lvlJc w:val="left"/>
      <w:pPr>
        <w:ind w:left="5835" w:hanging="360"/>
      </w:pPr>
    </w:lvl>
    <w:lvl w:ilvl="8" w:tplc="0415001B">
      <w:start w:val="1"/>
      <w:numFmt w:val="lowerRoman"/>
      <w:lvlText w:val="%9."/>
      <w:lvlJc w:val="right"/>
      <w:pPr>
        <w:ind w:left="6555" w:hanging="180"/>
      </w:pPr>
    </w:lvl>
  </w:abstractNum>
  <w:abstractNum w:abstractNumId="70" w15:restartNumberingAfterBreak="0">
    <w:nsid w:val="32517BC5"/>
    <w:multiLevelType w:val="multilevel"/>
    <w:tmpl w:val="30C41DB6"/>
    <w:styleLink w:val="WWNum15"/>
    <w:lvl w:ilvl="0">
      <w:start w:val="1"/>
      <w:numFmt w:val="decimal"/>
      <w:lvlText w:val="%1"/>
      <w:lvlJc w:val="left"/>
      <w:pPr>
        <w:ind w:left="360" w:hanging="360"/>
      </w:pPr>
      <w:rPr>
        <w:rFonts w:ascii="Tahoma" w:hAnsi="Tahoma" w:cs="Tahoma"/>
        <w:b/>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71" w15:restartNumberingAfterBreak="0">
    <w:nsid w:val="33952ADE"/>
    <w:multiLevelType w:val="multilevel"/>
    <w:tmpl w:val="84C4E2DE"/>
    <w:styleLink w:val="WWOutlineListStyle"/>
    <w:lvl w:ilvl="0">
      <w:start w:val="2"/>
      <w:numFmt w:val="decimal"/>
      <w:lvlText w:val="§%1&#10;&#10;&#10;"/>
      <w:lvlJc w:val="left"/>
      <w:pPr>
        <w:ind w:left="1778" w:hanging="360"/>
      </w:pPr>
    </w:lvl>
    <w:lvl w:ilvl="1">
      <w:start w:val="1"/>
      <w:numFmt w:val="ordinal"/>
      <w:lvlText w:val=""/>
      <w:lvlJc w:val="left"/>
      <w:pPr>
        <w:ind w:left="1069" w:hanging="360"/>
      </w:pPr>
      <w:rPr>
        <w:b w:val="0"/>
        <w:bCs/>
        <w:color w:val="auto"/>
        <w:sz w:val="18"/>
        <w:szCs w:val="18"/>
      </w:rPr>
    </w:lvl>
    <w:lvl w:ilvl="2">
      <w:start w:val="1"/>
      <w:numFmt w:val="decimal"/>
      <w:lvlText w:val=")"/>
      <w:lvlJc w:val="left"/>
      <w:pPr>
        <w:ind w:left="1440" w:hanging="360"/>
      </w:pPr>
      <w:rPr>
        <w:color w:val="auto"/>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35757F54"/>
    <w:multiLevelType w:val="multilevel"/>
    <w:tmpl w:val="36780648"/>
    <w:styleLink w:val="WWNum14"/>
    <w:lvl w:ilvl="0">
      <w:start w:val="1"/>
      <w:numFmt w:val="decimal"/>
      <w:lvlText w:val="%1"/>
      <w:lvlJc w:val="left"/>
      <w:pPr>
        <w:ind w:left="720" w:hanging="360"/>
      </w:pPr>
      <w:rPr>
        <w:rFonts w:ascii="Tahoma" w:hAnsi="Tahoma" w:cs="Tahoma"/>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73" w15:restartNumberingAfterBreak="0">
    <w:nsid w:val="35B3554F"/>
    <w:multiLevelType w:val="multilevel"/>
    <w:tmpl w:val="1BEA337C"/>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35D972F1"/>
    <w:multiLevelType w:val="hybridMultilevel"/>
    <w:tmpl w:val="DC309D9C"/>
    <w:lvl w:ilvl="0" w:tplc="FFFFFFFF">
      <w:start w:val="1"/>
      <w:numFmt w:val="lowerLetter"/>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75" w15:restartNumberingAfterBreak="0">
    <w:nsid w:val="368D0E99"/>
    <w:multiLevelType w:val="hybridMultilevel"/>
    <w:tmpl w:val="64E04C8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6" w15:restartNumberingAfterBreak="0">
    <w:nsid w:val="37253B34"/>
    <w:multiLevelType w:val="multilevel"/>
    <w:tmpl w:val="14C29C7E"/>
    <w:styleLink w:val="WWNum2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7" w15:restartNumberingAfterBreak="0">
    <w:nsid w:val="38B411E2"/>
    <w:multiLevelType w:val="hybridMultilevel"/>
    <w:tmpl w:val="31FE672E"/>
    <w:lvl w:ilvl="0" w:tplc="ADD690E6">
      <w:start w:val="3"/>
      <w:numFmt w:val="decimal"/>
      <w:lvlText w:val="%1."/>
      <w:lvlJc w:val="left"/>
      <w:pPr>
        <w:ind w:left="360" w:hanging="360"/>
      </w:pPr>
      <w:rPr>
        <w:rFonts w:ascii="Tahoma" w:hAnsi="Tahoma" w:cs="Times New Roman" w:hint="default"/>
        <w:b w:val="0"/>
        <w:bCs w:val="0"/>
        <w:i w:val="0"/>
        <w:iCs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39D027B9"/>
    <w:multiLevelType w:val="multilevel"/>
    <w:tmpl w:val="62C0B5FC"/>
    <w:styleLink w:val="WWNum2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9" w15:restartNumberingAfterBreak="0">
    <w:nsid w:val="3A7C625F"/>
    <w:multiLevelType w:val="multilevel"/>
    <w:tmpl w:val="4A70FCD2"/>
    <w:styleLink w:val="WWNum17"/>
    <w:lvl w:ilvl="0">
      <w:start w:val="1"/>
      <w:numFmt w:val="decimal"/>
      <w:lvlText w:val="%1"/>
      <w:lvlJc w:val="left"/>
      <w:pPr>
        <w:ind w:left="720" w:hanging="360"/>
      </w:pPr>
      <w:rPr>
        <w:rFonts w:ascii="Tahoma" w:hAnsi="Tahoma" w:cs="Tahoma"/>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80" w15:restartNumberingAfterBreak="0">
    <w:nsid w:val="3A882489"/>
    <w:multiLevelType w:val="multilevel"/>
    <w:tmpl w:val="84C05114"/>
    <w:styleLink w:val="WWNum2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1" w15:restartNumberingAfterBreak="0">
    <w:nsid w:val="3B557B83"/>
    <w:multiLevelType w:val="multilevel"/>
    <w:tmpl w:val="69E277E0"/>
    <w:styleLink w:val="WWNum33"/>
    <w:lvl w:ilvl="0">
      <w:start w:val="1"/>
      <w:numFmt w:val="lowerLetter"/>
      <w:lvlText w:val="%1"/>
      <w:lvlJc w:val="left"/>
      <w:pPr>
        <w:ind w:left="1069" w:hanging="360"/>
      </w:pPr>
      <w:rPr>
        <w:rFonts w:ascii="Tahoma" w:hAnsi="Tahoma" w:cs="Times New Roman"/>
        <w:sz w:val="18"/>
      </w:rPr>
    </w:lvl>
    <w:lvl w:ilvl="1">
      <w:start w:val="1"/>
      <w:numFmt w:val="lowerLetter"/>
      <w:lvlText w:val="%1.%2"/>
      <w:lvlJc w:val="left"/>
      <w:pPr>
        <w:ind w:left="1789" w:hanging="360"/>
      </w:pPr>
      <w:rPr>
        <w:rFonts w:cs="Times New Roman"/>
      </w:rPr>
    </w:lvl>
    <w:lvl w:ilvl="2">
      <w:start w:val="1"/>
      <w:numFmt w:val="lowerRoman"/>
      <w:lvlText w:val="%1.%2.%3"/>
      <w:lvlJc w:val="right"/>
      <w:pPr>
        <w:ind w:left="2509" w:hanging="180"/>
      </w:pPr>
      <w:rPr>
        <w:rFonts w:cs="Times New Roman"/>
      </w:rPr>
    </w:lvl>
    <w:lvl w:ilvl="3">
      <w:start w:val="1"/>
      <w:numFmt w:val="decimal"/>
      <w:lvlText w:val="%1.%2.%3.%4"/>
      <w:lvlJc w:val="left"/>
      <w:pPr>
        <w:ind w:left="3229" w:hanging="360"/>
      </w:pPr>
      <w:rPr>
        <w:rFonts w:cs="Times New Roman"/>
      </w:rPr>
    </w:lvl>
    <w:lvl w:ilvl="4">
      <w:start w:val="1"/>
      <w:numFmt w:val="lowerLetter"/>
      <w:lvlText w:val="%1.%2.%3.%4.%5"/>
      <w:lvlJc w:val="left"/>
      <w:pPr>
        <w:ind w:left="3949" w:hanging="360"/>
      </w:pPr>
      <w:rPr>
        <w:rFonts w:cs="Times New Roman"/>
      </w:rPr>
    </w:lvl>
    <w:lvl w:ilvl="5">
      <w:start w:val="1"/>
      <w:numFmt w:val="lowerRoman"/>
      <w:lvlText w:val="%1.%2.%3.%4.%5.%6"/>
      <w:lvlJc w:val="right"/>
      <w:pPr>
        <w:ind w:left="4669" w:hanging="180"/>
      </w:pPr>
      <w:rPr>
        <w:rFonts w:cs="Times New Roman"/>
      </w:rPr>
    </w:lvl>
    <w:lvl w:ilvl="6">
      <w:start w:val="1"/>
      <w:numFmt w:val="decimal"/>
      <w:lvlText w:val="%1.%2.%3.%4.%5.%6.%7"/>
      <w:lvlJc w:val="left"/>
      <w:pPr>
        <w:ind w:left="5389" w:hanging="360"/>
      </w:pPr>
      <w:rPr>
        <w:rFonts w:cs="Times New Roman"/>
      </w:rPr>
    </w:lvl>
    <w:lvl w:ilvl="7">
      <w:start w:val="1"/>
      <w:numFmt w:val="lowerLetter"/>
      <w:lvlText w:val="%1.%2.%3.%4.%5.%6.%7.%8"/>
      <w:lvlJc w:val="left"/>
      <w:pPr>
        <w:ind w:left="6109" w:hanging="360"/>
      </w:pPr>
      <w:rPr>
        <w:rFonts w:cs="Times New Roman"/>
      </w:rPr>
    </w:lvl>
    <w:lvl w:ilvl="8">
      <w:start w:val="1"/>
      <w:numFmt w:val="lowerRoman"/>
      <w:lvlText w:val="%1.%2.%3.%4.%5.%6.%7.%8.%9"/>
      <w:lvlJc w:val="right"/>
      <w:pPr>
        <w:ind w:left="6829" w:hanging="180"/>
      </w:pPr>
      <w:rPr>
        <w:rFonts w:cs="Times New Roman"/>
      </w:rPr>
    </w:lvl>
  </w:abstractNum>
  <w:abstractNum w:abstractNumId="82" w15:restartNumberingAfterBreak="0">
    <w:nsid w:val="3B643423"/>
    <w:multiLevelType w:val="multilevel"/>
    <w:tmpl w:val="9AE6FD7A"/>
    <w:styleLink w:val="WWNum1"/>
    <w:lvl w:ilvl="0">
      <w:start w:val="1"/>
      <w:numFmt w:val="none"/>
      <w:suff w:val="nothing"/>
      <w:lvlText w:val="%1"/>
      <w:lvlJc w:val="left"/>
      <w:rPr>
        <w:rFonts w:cs="Times New Roman"/>
      </w:rPr>
    </w:lvl>
    <w:lvl w:ilvl="1">
      <w:start w:val="1"/>
      <w:numFmt w:val="none"/>
      <w:suff w:val="nothing"/>
      <w:lvlText w:val=""/>
      <w:lvlJc w:val="left"/>
      <w:rPr>
        <w:rFonts w:ascii="Tahoma" w:hAnsi="Tahoma" w:cs="Tahoma"/>
        <w:b/>
        <w:sz w:val="24"/>
      </w:rPr>
    </w:lvl>
    <w:lvl w:ilvl="2">
      <w:start w:val="1"/>
      <w:numFmt w:val="none"/>
      <w:suff w:val="nothing"/>
      <w:lvlText w:val=""/>
      <w:lvlJc w:val="left"/>
      <w:rPr>
        <w:rFonts w:ascii="Tahoma" w:hAnsi="Tahoma" w:cs="Times New Roman"/>
        <w:b/>
        <w:sz w:val="18"/>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3" w15:restartNumberingAfterBreak="0">
    <w:nsid w:val="3B740DE4"/>
    <w:multiLevelType w:val="multilevel"/>
    <w:tmpl w:val="136443F6"/>
    <w:styleLink w:val="WWNum2aaaaa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4" w15:restartNumberingAfterBreak="0">
    <w:nsid w:val="3C0543C9"/>
    <w:multiLevelType w:val="multilevel"/>
    <w:tmpl w:val="614ACEF0"/>
    <w:styleLink w:val="WWNum34"/>
    <w:lvl w:ilvl="0">
      <w:start w:val="1"/>
      <w:numFmt w:val="lowerLetter"/>
      <w:lvlText w:val="%1"/>
      <w:lvlJc w:val="left"/>
      <w:pPr>
        <w:ind w:left="1080" w:hanging="360"/>
      </w:pPr>
      <w:rPr>
        <w:rFonts w:ascii="Tahoma" w:hAnsi="Tahoma" w:cs="Tahoma"/>
        <w:sz w:val="18"/>
      </w:rPr>
    </w:lvl>
    <w:lvl w:ilvl="1">
      <w:start w:val="1"/>
      <w:numFmt w:val="lowerLetter"/>
      <w:lvlText w:val="%1.%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85" w15:restartNumberingAfterBreak="0">
    <w:nsid w:val="3C2C29E9"/>
    <w:multiLevelType w:val="multilevel"/>
    <w:tmpl w:val="201C145A"/>
    <w:styleLink w:val="WWNum1aaaaaa"/>
    <w:lvl w:ilvl="0">
      <w:start w:val="1"/>
      <w:numFmt w:val="lowerLetter"/>
      <w:lvlText w:val="%1"/>
      <w:lvlJc w:val="left"/>
      <w:rPr>
        <w:rFonts w:ascii="Tahoma" w:hAnsi="Tahoma" w:cs="Times New Roman"/>
        <w:sz w:val="18"/>
      </w:rPr>
    </w:lvl>
    <w:lvl w:ilvl="1">
      <w:numFmt w:val="bullet"/>
      <w:lvlText w:val=""/>
      <w:lvlJc w:val="left"/>
      <w:pPr>
        <w:ind w:left="1428" w:hanging="360"/>
      </w:pPr>
    </w:lvl>
    <w:lvl w:ilvl="2">
      <w:numFmt w:val="bullet"/>
      <w:lvlText w:val=""/>
      <w:lvlJc w:val="left"/>
      <w:pPr>
        <w:ind w:left="1788" w:hanging="360"/>
      </w:pPr>
    </w:lvl>
    <w:lvl w:ilvl="3">
      <w:numFmt w:val="bullet"/>
      <w:lvlText w:val=""/>
      <w:lvlJc w:val="left"/>
      <w:pPr>
        <w:ind w:left="2148" w:hanging="360"/>
      </w:pPr>
    </w:lvl>
    <w:lvl w:ilvl="4">
      <w:numFmt w:val="bullet"/>
      <w:lvlText w:val=""/>
      <w:lvlJc w:val="left"/>
      <w:pPr>
        <w:ind w:left="2508" w:hanging="360"/>
      </w:pPr>
    </w:lvl>
    <w:lvl w:ilvl="5">
      <w:numFmt w:val="bullet"/>
      <w:lvlText w:val=""/>
      <w:lvlJc w:val="left"/>
      <w:pPr>
        <w:ind w:left="2868" w:hanging="360"/>
      </w:pPr>
    </w:lvl>
    <w:lvl w:ilvl="6">
      <w:numFmt w:val="bullet"/>
      <w:lvlText w:val=""/>
      <w:lvlJc w:val="left"/>
      <w:pPr>
        <w:ind w:left="3228" w:hanging="360"/>
      </w:pPr>
    </w:lvl>
    <w:lvl w:ilvl="7">
      <w:numFmt w:val="bullet"/>
      <w:lvlText w:val=""/>
      <w:lvlJc w:val="left"/>
      <w:pPr>
        <w:ind w:left="3588" w:hanging="360"/>
      </w:pPr>
    </w:lvl>
    <w:lvl w:ilvl="8">
      <w:numFmt w:val="bullet"/>
      <w:lvlText w:val=""/>
      <w:lvlJc w:val="left"/>
      <w:pPr>
        <w:ind w:left="3948" w:hanging="360"/>
      </w:pPr>
    </w:lvl>
  </w:abstractNum>
  <w:abstractNum w:abstractNumId="86" w15:restartNumberingAfterBreak="0">
    <w:nsid w:val="3C722CE4"/>
    <w:multiLevelType w:val="hybridMultilevel"/>
    <w:tmpl w:val="6E042EEA"/>
    <w:lvl w:ilvl="0" w:tplc="75DA946E">
      <w:start w:val="1"/>
      <w:numFmt w:val="lowerLetter"/>
      <w:lvlText w:val="%1)"/>
      <w:lvlJc w:val="left"/>
      <w:pPr>
        <w:ind w:left="705" w:hanging="360"/>
      </w:pPr>
    </w:lvl>
    <w:lvl w:ilvl="1" w:tplc="04150019">
      <w:start w:val="1"/>
      <w:numFmt w:val="lowerLetter"/>
      <w:lvlText w:val="%2."/>
      <w:lvlJc w:val="left"/>
      <w:pPr>
        <w:ind w:left="1425" w:hanging="360"/>
      </w:pPr>
    </w:lvl>
    <w:lvl w:ilvl="2" w:tplc="0415001B">
      <w:start w:val="1"/>
      <w:numFmt w:val="lowerRoman"/>
      <w:lvlText w:val="%3."/>
      <w:lvlJc w:val="right"/>
      <w:pPr>
        <w:ind w:left="2145" w:hanging="180"/>
      </w:pPr>
    </w:lvl>
    <w:lvl w:ilvl="3" w:tplc="0415000F">
      <w:start w:val="1"/>
      <w:numFmt w:val="decimal"/>
      <w:lvlText w:val="%4."/>
      <w:lvlJc w:val="left"/>
      <w:pPr>
        <w:ind w:left="2865" w:hanging="360"/>
      </w:pPr>
    </w:lvl>
    <w:lvl w:ilvl="4" w:tplc="04150019">
      <w:start w:val="1"/>
      <w:numFmt w:val="lowerLetter"/>
      <w:lvlText w:val="%5."/>
      <w:lvlJc w:val="left"/>
      <w:pPr>
        <w:ind w:left="3585" w:hanging="360"/>
      </w:pPr>
    </w:lvl>
    <w:lvl w:ilvl="5" w:tplc="0415001B">
      <w:start w:val="1"/>
      <w:numFmt w:val="lowerRoman"/>
      <w:lvlText w:val="%6."/>
      <w:lvlJc w:val="right"/>
      <w:pPr>
        <w:ind w:left="4305" w:hanging="180"/>
      </w:pPr>
    </w:lvl>
    <w:lvl w:ilvl="6" w:tplc="0415000F">
      <w:start w:val="1"/>
      <w:numFmt w:val="decimal"/>
      <w:lvlText w:val="%7."/>
      <w:lvlJc w:val="left"/>
      <w:pPr>
        <w:ind w:left="5025" w:hanging="360"/>
      </w:pPr>
    </w:lvl>
    <w:lvl w:ilvl="7" w:tplc="04150019">
      <w:start w:val="1"/>
      <w:numFmt w:val="lowerLetter"/>
      <w:lvlText w:val="%8."/>
      <w:lvlJc w:val="left"/>
      <w:pPr>
        <w:ind w:left="5745" w:hanging="360"/>
      </w:pPr>
    </w:lvl>
    <w:lvl w:ilvl="8" w:tplc="0415001B">
      <w:start w:val="1"/>
      <w:numFmt w:val="lowerRoman"/>
      <w:lvlText w:val="%9."/>
      <w:lvlJc w:val="right"/>
      <w:pPr>
        <w:ind w:left="6465" w:hanging="180"/>
      </w:pPr>
    </w:lvl>
  </w:abstractNum>
  <w:abstractNum w:abstractNumId="87" w15:restartNumberingAfterBreak="0">
    <w:nsid w:val="3C857C15"/>
    <w:multiLevelType w:val="multilevel"/>
    <w:tmpl w:val="2314F9CE"/>
    <w:styleLink w:val="WWNum32"/>
    <w:lvl w:ilvl="0">
      <w:start w:val="1"/>
      <w:numFmt w:val="decimal"/>
      <w:lvlText w:val="%1"/>
      <w:lvlJc w:val="left"/>
      <w:pPr>
        <w:ind w:left="720" w:hanging="360"/>
      </w:pPr>
      <w:rPr>
        <w:rFonts w:ascii="Tahoma" w:hAnsi="Tahoma" w:cs="Tahoma"/>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88" w15:restartNumberingAfterBreak="0">
    <w:nsid w:val="3CCF0BB5"/>
    <w:multiLevelType w:val="multilevel"/>
    <w:tmpl w:val="7B9A1EDA"/>
    <w:styleLink w:val="WWNum2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9" w15:restartNumberingAfterBreak="0">
    <w:nsid w:val="3CFE1DDF"/>
    <w:multiLevelType w:val="multilevel"/>
    <w:tmpl w:val="5D4CBE60"/>
    <w:styleLink w:val="WWNum2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0" w15:restartNumberingAfterBreak="0">
    <w:nsid w:val="3DA4013E"/>
    <w:multiLevelType w:val="multilevel"/>
    <w:tmpl w:val="CBE22902"/>
    <w:styleLink w:val="WWNum26"/>
    <w:lvl w:ilvl="0">
      <w:start w:val="1"/>
      <w:numFmt w:val="lowerLetter"/>
      <w:lvlText w:val="%1"/>
      <w:lvlJc w:val="left"/>
      <w:pPr>
        <w:ind w:left="720" w:hanging="360"/>
      </w:pPr>
      <w:rPr>
        <w:rFonts w:ascii="Tahoma" w:hAnsi="Tahoma" w:cs="Tahoma"/>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91" w15:restartNumberingAfterBreak="0">
    <w:nsid w:val="3E173115"/>
    <w:multiLevelType w:val="multilevel"/>
    <w:tmpl w:val="653C1036"/>
    <w:styleLink w:val="WWNum2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2" w15:restartNumberingAfterBreak="0">
    <w:nsid w:val="40135E70"/>
    <w:multiLevelType w:val="multilevel"/>
    <w:tmpl w:val="686EC8D2"/>
    <w:styleLink w:val="WWNum2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3" w15:restartNumberingAfterBreak="0">
    <w:nsid w:val="401A6863"/>
    <w:multiLevelType w:val="hybridMultilevel"/>
    <w:tmpl w:val="F22C11CE"/>
    <w:lvl w:ilvl="0" w:tplc="F3C8D98C">
      <w:start w:val="1"/>
      <w:numFmt w:val="decimal"/>
      <w:lvlText w:val="%1."/>
      <w:lvlJc w:val="left"/>
      <w:pPr>
        <w:ind w:left="502"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0C57479"/>
    <w:multiLevelType w:val="multilevel"/>
    <w:tmpl w:val="23748AD0"/>
    <w:styleLink w:val="WWNum2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5" w15:restartNumberingAfterBreak="0">
    <w:nsid w:val="41214820"/>
    <w:multiLevelType w:val="hybridMultilevel"/>
    <w:tmpl w:val="A74A6D08"/>
    <w:lvl w:ilvl="0" w:tplc="C9D227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1A17153"/>
    <w:multiLevelType w:val="multilevel"/>
    <w:tmpl w:val="8A429464"/>
    <w:styleLink w:val="WWNum2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7" w15:restartNumberingAfterBreak="0">
    <w:nsid w:val="41A7588B"/>
    <w:multiLevelType w:val="multilevel"/>
    <w:tmpl w:val="45A2C8BA"/>
    <w:styleLink w:val="WWNum2aaaaaaa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8" w15:restartNumberingAfterBreak="0">
    <w:nsid w:val="43611FAA"/>
    <w:multiLevelType w:val="hybridMultilevel"/>
    <w:tmpl w:val="A3F67CF4"/>
    <w:lvl w:ilvl="0" w:tplc="29505448">
      <w:start w:val="1"/>
      <w:numFmt w:val="decimal"/>
      <w:lvlText w:val="%1."/>
      <w:lvlJc w:val="left"/>
      <w:pPr>
        <w:ind w:left="644" w:hanging="360"/>
      </w:pPr>
      <w:rPr>
        <w:rFonts w:ascii="Tahoma" w:hAnsi="Tahoma" w:cs="Tahoma" w:hint="default"/>
        <w:sz w:val="18"/>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9" w15:restartNumberingAfterBreak="0">
    <w:nsid w:val="448C65FD"/>
    <w:multiLevelType w:val="hybridMultilevel"/>
    <w:tmpl w:val="FF02A870"/>
    <w:lvl w:ilvl="0" w:tplc="6A56D96E">
      <w:start w:val="1"/>
      <w:numFmt w:val="lowerLetter"/>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5BC0F49"/>
    <w:multiLevelType w:val="multilevel"/>
    <w:tmpl w:val="18E6AFB4"/>
    <w:styleLink w:val="WWNum2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1" w15:restartNumberingAfterBreak="0">
    <w:nsid w:val="460B4997"/>
    <w:multiLevelType w:val="multilevel"/>
    <w:tmpl w:val="BFBAB87C"/>
    <w:styleLink w:val="WWNum2aaaaaa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2" w15:restartNumberingAfterBreak="0">
    <w:nsid w:val="46365917"/>
    <w:multiLevelType w:val="hybridMultilevel"/>
    <w:tmpl w:val="8A84539E"/>
    <w:lvl w:ilvl="0" w:tplc="4072B806">
      <w:start w:val="1"/>
      <w:numFmt w:val="lowerLetter"/>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70248D7"/>
    <w:multiLevelType w:val="multilevel"/>
    <w:tmpl w:val="4EB26EB2"/>
    <w:styleLink w:val="WWNum2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4" w15:restartNumberingAfterBreak="0">
    <w:nsid w:val="474F70FF"/>
    <w:multiLevelType w:val="multilevel"/>
    <w:tmpl w:val="55285F56"/>
    <w:styleLink w:val="WWNum2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5" w15:restartNumberingAfterBreak="0">
    <w:nsid w:val="482F7AB8"/>
    <w:multiLevelType w:val="multilevel"/>
    <w:tmpl w:val="59AEEE86"/>
    <w:lvl w:ilvl="0">
      <w:start w:val="2"/>
      <w:numFmt w:val="decimal"/>
      <w:lvlText w:val="%1."/>
      <w:lvlJc w:val="left"/>
      <w:pPr>
        <w:ind w:left="720" w:hanging="360"/>
      </w:pPr>
      <w:rPr>
        <w:rFonts w:ascii="Tahoma" w:hAnsi="Tahoma" w:cs="Tahoma" w:hint="default"/>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6" w15:restartNumberingAfterBreak="0">
    <w:nsid w:val="484F31DB"/>
    <w:multiLevelType w:val="multilevel"/>
    <w:tmpl w:val="956E444E"/>
    <w:styleLink w:val="WWNum1a"/>
    <w:lvl w:ilvl="0">
      <w:numFmt w:val="bullet"/>
      <w:lvlText w:val="-"/>
      <w:lvlJc w:val="left"/>
      <w:rPr>
        <w:rFonts w:ascii="OpenSymbol" w:hAnsi="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07" w15:restartNumberingAfterBreak="0">
    <w:nsid w:val="487A2299"/>
    <w:multiLevelType w:val="multilevel"/>
    <w:tmpl w:val="FCCA81E4"/>
    <w:styleLink w:val="WWNum1aaaaaaa"/>
    <w:lvl w:ilvl="0">
      <w:start w:val="1"/>
      <w:numFmt w:val="lowerLetter"/>
      <w:lvlText w:val="%1"/>
      <w:lvlJc w:val="left"/>
      <w:rPr>
        <w:rFonts w:ascii="Tahoma" w:hAnsi="Tahoma" w:cs="Times New Roman"/>
        <w:sz w:val="18"/>
      </w:rPr>
    </w:lvl>
    <w:lvl w:ilvl="1">
      <w:numFmt w:val="bullet"/>
      <w:lvlText w:val=""/>
      <w:lvlJc w:val="left"/>
      <w:pPr>
        <w:ind w:left="1428" w:hanging="360"/>
      </w:pPr>
    </w:lvl>
    <w:lvl w:ilvl="2">
      <w:numFmt w:val="bullet"/>
      <w:lvlText w:val=""/>
      <w:lvlJc w:val="left"/>
      <w:pPr>
        <w:ind w:left="1788" w:hanging="360"/>
      </w:pPr>
    </w:lvl>
    <w:lvl w:ilvl="3">
      <w:numFmt w:val="bullet"/>
      <w:lvlText w:val=""/>
      <w:lvlJc w:val="left"/>
      <w:pPr>
        <w:ind w:left="2148" w:hanging="360"/>
      </w:pPr>
    </w:lvl>
    <w:lvl w:ilvl="4">
      <w:numFmt w:val="bullet"/>
      <w:lvlText w:val=""/>
      <w:lvlJc w:val="left"/>
      <w:pPr>
        <w:ind w:left="2508" w:hanging="360"/>
      </w:pPr>
    </w:lvl>
    <w:lvl w:ilvl="5">
      <w:numFmt w:val="bullet"/>
      <w:lvlText w:val=""/>
      <w:lvlJc w:val="left"/>
      <w:pPr>
        <w:ind w:left="2868" w:hanging="360"/>
      </w:pPr>
    </w:lvl>
    <w:lvl w:ilvl="6">
      <w:numFmt w:val="bullet"/>
      <w:lvlText w:val=""/>
      <w:lvlJc w:val="left"/>
      <w:pPr>
        <w:ind w:left="3228" w:hanging="360"/>
      </w:pPr>
    </w:lvl>
    <w:lvl w:ilvl="7">
      <w:numFmt w:val="bullet"/>
      <w:lvlText w:val=""/>
      <w:lvlJc w:val="left"/>
      <w:pPr>
        <w:ind w:left="3588" w:hanging="360"/>
      </w:pPr>
    </w:lvl>
    <w:lvl w:ilvl="8">
      <w:numFmt w:val="bullet"/>
      <w:lvlText w:val=""/>
      <w:lvlJc w:val="left"/>
      <w:pPr>
        <w:ind w:left="3948" w:hanging="360"/>
      </w:pPr>
    </w:lvl>
  </w:abstractNum>
  <w:abstractNum w:abstractNumId="108" w15:restartNumberingAfterBreak="0">
    <w:nsid w:val="4A1137AF"/>
    <w:multiLevelType w:val="multilevel"/>
    <w:tmpl w:val="E62CE2B8"/>
    <w:styleLink w:val="WWNum2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9" w15:restartNumberingAfterBreak="0">
    <w:nsid w:val="4A486B0F"/>
    <w:multiLevelType w:val="multilevel"/>
    <w:tmpl w:val="E75A1F18"/>
    <w:styleLink w:val="WWOutlineListStyle1"/>
    <w:lvl w:ilvl="0">
      <w:start w:val="2"/>
      <w:numFmt w:val="decimal"/>
      <w:pStyle w:val="Rozdzia"/>
      <w:lvlText w:val="§%1&#10;&#10;&#10;"/>
      <w:lvlJc w:val="left"/>
      <w:pPr>
        <w:ind w:left="1778" w:hanging="360"/>
      </w:pPr>
    </w:lvl>
    <w:lvl w:ilvl="1">
      <w:start w:val="1"/>
      <w:numFmt w:val="ordinal"/>
      <w:pStyle w:val="ustp123"/>
      <w:lvlText w:val=""/>
      <w:lvlJc w:val="left"/>
      <w:pPr>
        <w:ind w:left="1069" w:hanging="360"/>
      </w:pPr>
      <w:rPr>
        <w:b w:val="0"/>
        <w:bCs/>
        <w:color w:val="auto"/>
        <w:sz w:val="18"/>
        <w:szCs w:val="18"/>
      </w:rPr>
    </w:lvl>
    <w:lvl w:ilvl="2">
      <w:start w:val="1"/>
      <w:numFmt w:val="decimal"/>
      <w:pStyle w:val="punkt"/>
      <w:lvlText w:val=")"/>
      <w:lvlJc w:val="left"/>
      <w:pPr>
        <w:ind w:left="1440" w:hanging="360"/>
      </w:pPr>
      <w:rPr>
        <w:color w:val="auto"/>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0" w15:restartNumberingAfterBreak="0">
    <w:nsid w:val="4B0718D7"/>
    <w:multiLevelType w:val="multilevel"/>
    <w:tmpl w:val="6DC24E5A"/>
    <w:styleLink w:val="WWNum2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1" w15:restartNumberingAfterBreak="0">
    <w:nsid w:val="4BA77CB9"/>
    <w:multiLevelType w:val="multilevel"/>
    <w:tmpl w:val="245AE03A"/>
    <w:styleLink w:val="WWNum2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2" w15:restartNumberingAfterBreak="0">
    <w:nsid w:val="4BB46E8F"/>
    <w:multiLevelType w:val="multilevel"/>
    <w:tmpl w:val="7F4C2D76"/>
    <w:styleLink w:val="WWNum29"/>
    <w:lvl w:ilvl="0">
      <w:start w:val="1"/>
      <w:numFmt w:val="lowerLetter"/>
      <w:lvlText w:val="%1"/>
      <w:lvlJc w:val="left"/>
      <w:pPr>
        <w:ind w:left="720" w:hanging="360"/>
      </w:pPr>
      <w:rPr>
        <w:rFonts w:ascii="Tahoma" w:hAnsi="Tahoma" w:cs="Tahoma"/>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3" w15:restartNumberingAfterBreak="0">
    <w:nsid w:val="4BBD4A58"/>
    <w:multiLevelType w:val="multilevel"/>
    <w:tmpl w:val="D1C869E8"/>
    <w:styleLink w:val="WWNum2aaaaaaaaaaaaaaaaaaaaaaaaaaaaaaaaaaaaaaaaaaaaaaaaaaaaaaaaaaaaaaaaaaaaaaaaaaaaaa"/>
    <w:lvl w:ilvl="0">
      <w:start w:val="20"/>
      <w:numFmt w:val="decimal"/>
      <w:lvlText w:val="%1"/>
      <w:lvlJc w:val="left"/>
      <w:pPr>
        <w:ind w:left="720" w:hanging="360"/>
      </w:pPr>
      <w:rPr>
        <w:rFonts w:ascii="Tahoma" w:hAnsi="Tahoma" w:cs="Times New Roman"/>
        <w:b/>
        <w:sz w:val="18"/>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4" w15:restartNumberingAfterBreak="0">
    <w:nsid w:val="4BE55B4F"/>
    <w:multiLevelType w:val="hybridMultilevel"/>
    <w:tmpl w:val="E040764C"/>
    <w:lvl w:ilvl="0" w:tplc="B55AC8CE">
      <w:start w:val="1"/>
      <w:numFmt w:val="lowerLetter"/>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C064CE8"/>
    <w:multiLevelType w:val="multilevel"/>
    <w:tmpl w:val="5192DDE4"/>
    <w:styleLink w:val="WWNum2aaaa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6" w15:restartNumberingAfterBreak="0">
    <w:nsid w:val="4F2042D8"/>
    <w:multiLevelType w:val="multilevel"/>
    <w:tmpl w:val="40AC7C66"/>
    <w:styleLink w:val="WWNum11"/>
    <w:lvl w:ilvl="0">
      <w:start w:val="1"/>
      <w:numFmt w:val="decimal"/>
      <w:lvlText w:val="%1"/>
      <w:lvlJc w:val="left"/>
      <w:pPr>
        <w:ind w:left="720" w:hanging="360"/>
      </w:pPr>
      <w:rPr>
        <w:rFonts w:ascii="Tahoma" w:eastAsia="Times New Roman" w:hAnsi="Tahoma" w:cs="Tahoma"/>
        <w:b/>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7" w15:restartNumberingAfterBreak="0">
    <w:nsid w:val="4FCE509B"/>
    <w:multiLevelType w:val="multilevel"/>
    <w:tmpl w:val="5A7EE5CC"/>
    <w:styleLink w:val="WWNum25"/>
    <w:lvl w:ilvl="0">
      <w:start w:val="1"/>
      <w:numFmt w:val="decimal"/>
      <w:lvlText w:val="%1"/>
      <w:lvlJc w:val="left"/>
      <w:pPr>
        <w:ind w:left="360" w:hanging="360"/>
      </w:pPr>
      <w:rPr>
        <w:rFonts w:ascii="Tahoma" w:hAnsi="Tahoma" w:cs="Tahoma"/>
        <w:b/>
        <w:sz w:val="18"/>
      </w:rPr>
    </w:lvl>
    <w:lvl w:ilvl="1">
      <w:start w:val="1"/>
      <w:numFmt w:val="decimal"/>
      <w:lvlText w:val="%2."/>
      <w:lvlJc w:val="left"/>
      <w:pPr>
        <w:ind w:left="1080" w:hanging="360"/>
      </w:pPr>
      <w:rPr>
        <w:rFonts w:ascii="Tahoma" w:eastAsia="SimSun" w:hAnsi="Tahoma" w:cs="Mangal"/>
      </w:r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8" w15:restartNumberingAfterBreak="0">
    <w:nsid w:val="4FD02F9C"/>
    <w:multiLevelType w:val="multilevel"/>
    <w:tmpl w:val="6C94E4DC"/>
    <w:styleLink w:val="WWNum2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9" w15:restartNumberingAfterBreak="0">
    <w:nsid w:val="50341112"/>
    <w:multiLevelType w:val="multilevel"/>
    <w:tmpl w:val="0F0ECB42"/>
    <w:lvl w:ilvl="0">
      <w:start w:val="1"/>
      <w:numFmt w:val="decimal"/>
      <w:lvlText w:val="%1."/>
      <w:lvlJc w:val="left"/>
      <w:pPr>
        <w:ind w:left="720" w:hanging="360"/>
      </w:pPr>
      <w:rPr>
        <w:rFonts w:ascii="Tahoma" w:hAnsi="Tahoma" w:cs="Tahoma"/>
        <w:sz w:val="18"/>
        <w:szCs w:val="18"/>
      </w:rPr>
    </w:lvl>
    <w:lvl w:ilvl="1">
      <w:start w:val="1"/>
      <w:numFmt w:val="decimal"/>
      <w:lvlText w:val="%1.%2."/>
      <w:lvlJc w:val="left"/>
      <w:pPr>
        <w:ind w:left="786" w:hanging="360"/>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120" w15:restartNumberingAfterBreak="0">
    <w:nsid w:val="50633092"/>
    <w:multiLevelType w:val="multilevel"/>
    <w:tmpl w:val="2BCEEAC2"/>
    <w:styleLink w:val="WWNum16"/>
    <w:lvl w:ilvl="0">
      <w:start w:val="1"/>
      <w:numFmt w:val="lowerLetter"/>
      <w:lvlText w:val="%1"/>
      <w:lvlJc w:val="left"/>
      <w:pPr>
        <w:ind w:left="720" w:hanging="360"/>
      </w:pPr>
      <w:rPr>
        <w:rFonts w:ascii="Tahoma" w:hAnsi="Tahoma" w:cs="Tahoma"/>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21" w15:restartNumberingAfterBreak="0">
    <w:nsid w:val="50A459D3"/>
    <w:multiLevelType w:val="multilevel"/>
    <w:tmpl w:val="779061E0"/>
    <w:styleLink w:val="WWNum2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2" w15:restartNumberingAfterBreak="0">
    <w:nsid w:val="50C90095"/>
    <w:multiLevelType w:val="multilevel"/>
    <w:tmpl w:val="FE8030DC"/>
    <w:styleLink w:val="WWNum2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3" w15:restartNumberingAfterBreak="0">
    <w:nsid w:val="51200BD0"/>
    <w:multiLevelType w:val="multilevel"/>
    <w:tmpl w:val="BD0275CC"/>
    <w:styleLink w:val="WWNum6"/>
    <w:lvl w:ilvl="0">
      <w:start w:val="1"/>
      <w:numFmt w:val="decimal"/>
      <w:lvlText w:val="%1"/>
      <w:lvlJc w:val="left"/>
      <w:pPr>
        <w:ind w:left="720" w:hanging="360"/>
      </w:pPr>
      <w:rPr>
        <w:rFonts w:ascii="Tahoma" w:hAnsi="Tahoma" w:cs="Tahoma"/>
        <w:b/>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24" w15:restartNumberingAfterBreak="0">
    <w:nsid w:val="513A588F"/>
    <w:multiLevelType w:val="multilevel"/>
    <w:tmpl w:val="43E89048"/>
    <w:styleLink w:val="WWNum2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5" w15:restartNumberingAfterBreak="0">
    <w:nsid w:val="52181F2E"/>
    <w:multiLevelType w:val="multilevel"/>
    <w:tmpl w:val="9BF808F2"/>
    <w:styleLink w:val="WWNum2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6" w15:restartNumberingAfterBreak="0">
    <w:nsid w:val="540336B8"/>
    <w:multiLevelType w:val="multilevel"/>
    <w:tmpl w:val="E92A816C"/>
    <w:styleLink w:val="WWNum2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7" w15:restartNumberingAfterBreak="0">
    <w:nsid w:val="546C72A4"/>
    <w:multiLevelType w:val="multilevel"/>
    <w:tmpl w:val="76E4AEC6"/>
    <w:styleLink w:val="WWNum4"/>
    <w:lvl w:ilvl="0">
      <w:start w:val="1"/>
      <w:numFmt w:val="decimal"/>
      <w:lvlText w:val="%1"/>
      <w:lvlJc w:val="left"/>
      <w:pPr>
        <w:ind w:left="2100" w:hanging="360"/>
      </w:pPr>
      <w:rPr>
        <w:rFonts w:ascii="Tahoma" w:hAnsi="Tahoma" w:cs="Tahoma"/>
        <w:sz w:val="18"/>
      </w:rPr>
    </w:lvl>
    <w:lvl w:ilvl="1">
      <w:start w:val="1"/>
      <w:numFmt w:val="lowerLetter"/>
      <w:lvlText w:val="%1.%2"/>
      <w:lvlJc w:val="left"/>
      <w:pPr>
        <w:ind w:left="2820" w:hanging="360"/>
      </w:pPr>
      <w:rPr>
        <w:rFonts w:cs="Times New Roman"/>
      </w:rPr>
    </w:lvl>
    <w:lvl w:ilvl="2">
      <w:start w:val="1"/>
      <w:numFmt w:val="lowerRoman"/>
      <w:lvlText w:val="%1.%2.%3"/>
      <w:lvlJc w:val="right"/>
      <w:pPr>
        <w:ind w:left="3540" w:hanging="180"/>
      </w:pPr>
      <w:rPr>
        <w:rFonts w:cs="Times New Roman"/>
      </w:rPr>
    </w:lvl>
    <w:lvl w:ilvl="3">
      <w:start w:val="1"/>
      <w:numFmt w:val="decimal"/>
      <w:lvlText w:val="%1.%2.%3.%4"/>
      <w:lvlJc w:val="left"/>
      <w:pPr>
        <w:ind w:left="4260" w:hanging="360"/>
      </w:pPr>
      <w:rPr>
        <w:rFonts w:cs="Times New Roman"/>
      </w:rPr>
    </w:lvl>
    <w:lvl w:ilvl="4">
      <w:start w:val="1"/>
      <w:numFmt w:val="lowerLetter"/>
      <w:lvlText w:val="%1.%2.%3.%4.%5"/>
      <w:lvlJc w:val="left"/>
      <w:pPr>
        <w:ind w:left="4980" w:hanging="360"/>
      </w:pPr>
      <w:rPr>
        <w:rFonts w:cs="Times New Roman"/>
      </w:rPr>
    </w:lvl>
    <w:lvl w:ilvl="5">
      <w:start w:val="1"/>
      <w:numFmt w:val="lowerRoman"/>
      <w:lvlText w:val="%1.%2.%3.%4.%5.%6"/>
      <w:lvlJc w:val="right"/>
      <w:pPr>
        <w:ind w:left="5700" w:hanging="180"/>
      </w:pPr>
      <w:rPr>
        <w:rFonts w:cs="Times New Roman"/>
      </w:rPr>
    </w:lvl>
    <w:lvl w:ilvl="6">
      <w:start w:val="1"/>
      <w:numFmt w:val="decimal"/>
      <w:lvlText w:val="%1.%2.%3.%4.%5.%6.%7"/>
      <w:lvlJc w:val="left"/>
      <w:pPr>
        <w:ind w:left="6420" w:hanging="360"/>
      </w:pPr>
      <w:rPr>
        <w:rFonts w:cs="Times New Roman"/>
      </w:rPr>
    </w:lvl>
    <w:lvl w:ilvl="7">
      <w:start w:val="1"/>
      <w:numFmt w:val="lowerLetter"/>
      <w:lvlText w:val="%1.%2.%3.%4.%5.%6.%7.%8"/>
      <w:lvlJc w:val="left"/>
      <w:pPr>
        <w:ind w:left="7140" w:hanging="360"/>
      </w:pPr>
      <w:rPr>
        <w:rFonts w:cs="Times New Roman"/>
      </w:rPr>
    </w:lvl>
    <w:lvl w:ilvl="8">
      <w:start w:val="1"/>
      <w:numFmt w:val="lowerRoman"/>
      <w:lvlText w:val="%1.%2.%3.%4.%5.%6.%7.%8.%9"/>
      <w:lvlJc w:val="right"/>
      <w:pPr>
        <w:ind w:left="7860" w:hanging="180"/>
      </w:pPr>
      <w:rPr>
        <w:rFonts w:cs="Times New Roman"/>
      </w:rPr>
    </w:lvl>
  </w:abstractNum>
  <w:abstractNum w:abstractNumId="128" w15:restartNumberingAfterBreak="0">
    <w:nsid w:val="548D5E30"/>
    <w:multiLevelType w:val="multilevel"/>
    <w:tmpl w:val="5AFCFB20"/>
    <w:styleLink w:val="WWNum21"/>
    <w:lvl w:ilvl="0">
      <w:start w:val="1"/>
      <w:numFmt w:val="decimal"/>
      <w:lvlText w:val="%1"/>
      <w:lvlJc w:val="left"/>
      <w:pPr>
        <w:ind w:left="720" w:hanging="360"/>
      </w:pPr>
      <w:rPr>
        <w:rFonts w:cs="Times New Roman"/>
      </w:rPr>
    </w:lvl>
    <w:lvl w:ilvl="1">
      <w:start w:val="1"/>
      <w:numFmt w:val="decimal"/>
      <w:lvlText w:val="%1.%2"/>
      <w:lvlJc w:val="left"/>
      <w:pPr>
        <w:ind w:left="786" w:hanging="360"/>
      </w:pPr>
      <w:rPr>
        <w:rFonts w:ascii="Tahoma" w:hAnsi="Tahoma" w:cs="Tahoma"/>
        <w:sz w:val="18"/>
      </w:rPr>
    </w:lvl>
    <w:lvl w:ilvl="2">
      <w:start w:val="1"/>
      <w:numFmt w:val="decimal"/>
      <w:lvlText w:val="%1.%2.%3"/>
      <w:lvlJc w:val="left"/>
      <w:pPr>
        <w:ind w:left="1212" w:hanging="720"/>
      </w:pPr>
      <w:rPr>
        <w:rFonts w:cs="Times New Roman"/>
      </w:rPr>
    </w:lvl>
    <w:lvl w:ilvl="3">
      <w:start w:val="1"/>
      <w:numFmt w:val="decimal"/>
      <w:lvlText w:val="%1.%2.%3.%4"/>
      <w:lvlJc w:val="left"/>
      <w:pPr>
        <w:ind w:left="1278" w:hanging="720"/>
      </w:pPr>
      <w:rPr>
        <w:rFonts w:cs="Times New Roman"/>
      </w:rPr>
    </w:lvl>
    <w:lvl w:ilvl="4">
      <w:start w:val="1"/>
      <w:numFmt w:val="decimal"/>
      <w:lvlText w:val="%1.%2.%3.%4.%5"/>
      <w:lvlJc w:val="left"/>
      <w:pPr>
        <w:ind w:left="1704" w:hanging="1080"/>
      </w:pPr>
      <w:rPr>
        <w:rFonts w:cs="Times New Roman"/>
      </w:rPr>
    </w:lvl>
    <w:lvl w:ilvl="5">
      <w:start w:val="1"/>
      <w:numFmt w:val="decimal"/>
      <w:lvlText w:val="%1.%2.%3.%4.%5.%6"/>
      <w:lvlJc w:val="left"/>
      <w:pPr>
        <w:ind w:left="1770" w:hanging="1080"/>
      </w:pPr>
      <w:rPr>
        <w:rFonts w:cs="Times New Roman"/>
      </w:rPr>
    </w:lvl>
    <w:lvl w:ilvl="6">
      <w:start w:val="1"/>
      <w:numFmt w:val="decimal"/>
      <w:lvlText w:val="%1.%2.%3.%4.%5.%6.%7"/>
      <w:lvlJc w:val="left"/>
      <w:pPr>
        <w:ind w:left="2196" w:hanging="1440"/>
      </w:pPr>
      <w:rPr>
        <w:rFonts w:cs="Times New Roman"/>
      </w:rPr>
    </w:lvl>
    <w:lvl w:ilvl="7">
      <w:start w:val="1"/>
      <w:numFmt w:val="decimal"/>
      <w:lvlText w:val="%1.%2.%3.%4.%5.%6.%7.%8"/>
      <w:lvlJc w:val="left"/>
      <w:pPr>
        <w:ind w:left="2262" w:hanging="1440"/>
      </w:pPr>
      <w:rPr>
        <w:rFonts w:cs="Times New Roman"/>
      </w:rPr>
    </w:lvl>
    <w:lvl w:ilvl="8">
      <w:start w:val="1"/>
      <w:numFmt w:val="decimal"/>
      <w:lvlText w:val="%1.%2.%3.%4.%5.%6.%7.%8.%9"/>
      <w:lvlJc w:val="left"/>
      <w:pPr>
        <w:ind w:left="2688" w:hanging="1800"/>
      </w:pPr>
      <w:rPr>
        <w:rFonts w:cs="Times New Roman"/>
      </w:rPr>
    </w:lvl>
  </w:abstractNum>
  <w:abstractNum w:abstractNumId="129" w15:restartNumberingAfterBreak="0">
    <w:nsid w:val="553467AE"/>
    <w:multiLevelType w:val="hybridMultilevel"/>
    <w:tmpl w:val="8F483D8E"/>
    <w:lvl w:ilvl="0" w:tplc="E2DE031C">
      <w:start w:val="1"/>
      <w:numFmt w:val="decimal"/>
      <w:lvlText w:val="%1."/>
      <w:lvlJc w:val="left"/>
      <w:pPr>
        <w:ind w:left="720" w:hanging="360"/>
      </w:pPr>
      <w:rPr>
        <w:rFonts w:ascii="Tahoma" w:hAnsi="Tahoma" w:hint="default"/>
        <w:sz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5F13774"/>
    <w:multiLevelType w:val="hybridMultilevel"/>
    <w:tmpl w:val="3550CAEC"/>
    <w:lvl w:ilvl="0" w:tplc="0415000B">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131" w15:restartNumberingAfterBreak="0">
    <w:nsid w:val="56B10EAF"/>
    <w:multiLevelType w:val="hybridMultilevel"/>
    <w:tmpl w:val="93AA69F8"/>
    <w:lvl w:ilvl="0" w:tplc="FFFFFFFF">
      <w:start w:val="1"/>
      <w:numFmt w:val="lowerLetter"/>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32" w15:restartNumberingAfterBreak="0">
    <w:nsid w:val="574405B0"/>
    <w:multiLevelType w:val="multilevel"/>
    <w:tmpl w:val="425052C6"/>
    <w:lvl w:ilvl="0">
      <w:start w:val="1"/>
      <w:numFmt w:val="lowerLetter"/>
      <w:lvlText w:val="%1)"/>
      <w:lvlJc w:val="left"/>
      <w:pPr>
        <w:ind w:left="720" w:hanging="360"/>
      </w:pPr>
      <w:rPr>
        <w:rFonts w:ascii="Tahoma" w:hAnsi="Tahoma" w:cs="Tahoma" w:hint="default"/>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3" w15:restartNumberingAfterBreak="0">
    <w:nsid w:val="57692738"/>
    <w:multiLevelType w:val="multilevel"/>
    <w:tmpl w:val="7744E8E6"/>
    <w:lvl w:ilvl="0">
      <w:start w:val="1"/>
      <w:numFmt w:val="lowerLetter"/>
      <w:lvlText w:val="%1)"/>
      <w:lvlJc w:val="left"/>
      <w:pPr>
        <w:ind w:left="1080" w:hanging="360"/>
      </w:p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134" w15:restartNumberingAfterBreak="0">
    <w:nsid w:val="5A9978ED"/>
    <w:multiLevelType w:val="multilevel"/>
    <w:tmpl w:val="015C9E4A"/>
    <w:styleLink w:val="WWNum1aaa"/>
    <w:lvl w:ilvl="0">
      <w:numFmt w:val="bullet"/>
      <w:lvlText w:val="-"/>
      <w:lvlJc w:val="left"/>
      <w:rPr>
        <w:rFonts w:ascii="OpenSymbol" w:hAnsi="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5" w15:restartNumberingAfterBreak="0">
    <w:nsid w:val="5ACC00A3"/>
    <w:multiLevelType w:val="hybridMultilevel"/>
    <w:tmpl w:val="4E36BC4C"/>
    <w:lvl w:ilvl="0" w:tplc="04150017">
      <w:start w:val="1"/>
      <w:numFmt w:val="lowerLetter"/>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136" w15:restartNumberingAfterBreak="0">
    <w:nsid w:val="5ACE67B6"/>
    <w:multiLevelType w:val="multilevel"/>
    <w:tmpl w:val="0D4C6E98"/>
    <w:styleLink w:val="WWNum2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7" w15:restartNumberingAfterBreak="0">
    <w:nsid w:val="5B2562BB"/>
    <w:multiLevelType w:val="multilevel"/>
    <w:tmpl w:val="D4AED210"/>
    <w:styleLink w:val="WWNum3"/>
    <w:lvl w:ilvl="0">
      <w:numFmt w:val="bullet"/>
      <w:lvlText w:val="-"/>
      <w:lvlJc w:val="left"/>
      <w:pPr>
        <w:ind w:left="360" w:hanging="360"/>
      </w:pPr>
      <w:rPr>
        <w:rFonts w:ascii="OpenSymbol" w:hAnsi="OpenSymbol"/>
      </w:rPr>
    </w:lvl>
    <w:lvl w:ilvl="1">
      <w:start w:val="1"/>
      <w:numFmt w:val="decimal"/>
      <w:lvlText w:val="."/>
      <w:lvlJc w:val="left"/>
      <w:pPr>
        <w:ind w:left="1080" w:hanging="360"/>
      </w:pPr>
      <w:rPr>
        <w:rFonts w:ascii="Tahoma" w:hAnsi="Tahoma" w:cs="Tahoma"/>
        <w:sz w:val="18"/>
        <w:szCs w:val="18"/>
      </w:r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8" w15:restartNumberingAfterBreak="0">
    <w:nsid w:val="5C526EB2"/>
    <w:multiLevelType w:val="multilevel"/>
    <w:tmpl w:val="C9429846"/>
    <w:styleLink w:val="WWNum2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9" w15:restartNumberingAfterBreak="0">
    <w:nsid w:val="5DF83ABE"/>
    <w:multiLevelType w:val="multilevel"/>
    <w:tmpl w:val="89422602"/>
    <w:styleLink w:val="WWNum28"/>
    <w:lvl w:ilvl="0">
      <w:start w:val="1"/>
      <w:numFmt w:val="decimal"/>
      <w:lvlText w:val="%1"/>
      <w:lvlJc w:val="left"/>
      <w:pPr>
        <w:ind w:left="720" w:hanging="360"/>
      </w:pPr>
      <w:rPr>
        <w:rFonts w:cs="Times New Roman"/>
      </w:rPr>
    </w:lvl>
    <w:lvl w:ilvl="1">
      <w:start w:val="1"/>
      <w:numFmt w:val="decimal"/>
      <w:lvlText w:val="%1.%2"/>
      <w:lvlJc w:val="left"/>
      <w:pPr>
        <w:ind w:left="786" w:hanging="360"/>
      </w:pPr>
      <w:rPr>
        <w:rFonts w:ascii="Tahoma" w:hAnsi="Tahoma" w:cs="Tahoma"/>
        <w:sz w:val="18"/>
      </w:rPr>
    </w:lvl>
    <w:lvl w:ilvl="2">
      <w:start w:val="1"/>
      <w:numFmt w:val="decimal"/>
      <w:lvlText w:val="%1.%2.%3"/>
      <w:lvlJc w:val="left"/>
      <w:pPr>
        <w:ind w:left="1212" w:hanging="720"/>
      </w:pPr>
      <w:rPr>
        <w:rFonts w:cs="Times New Roman"/>
      </w:rPr>
    </w:lvl>
    <w:lvl w:ilvl="3">
      <w:start w:val="1"/>
      <w:numFmt w:val="decimal"/>
      <w:lvlText w:val="%1.%2.%3.%4"/>
      <w:lvlJc w:val="left"/>
      <w:pPr>
        <w:ind w:left="1278" w:hanging="720"/>
      </w:pPr>
      <w:rPr>
        <w:rFonts w:cs="Times New Roman"/>
      </w:rPr>
    </w:lvl>
    <w:lvl w:ilvl="4">
      <w:start w:val="1"/>
      <w:numFmt w:val="decimal"/>
      <w:lvlText w:val="%1.%2.%3.%4.%5"/>
      <w:lvlJc w:val="left"/>
      <w:pPr>
        <w:ind w:left="1704" w:hanging="1080"/>
      </w:pPr>
      <w:rPr>
        <w:rFonts w:cs="Times New Roman"/>
      </w:rPr>
    </w:lvl>
    <w:lvl w:ilvl="5">
      <w:start w:val="1"/>
      <w:numFmt w:val="decimal"/>
      <w:lvlText w:val="%1.%2.%3.%4.%5.%6"/>
      <w:lvlJc w:val="left"/>
      <w:pPr>
        <w:ind w:left="1770" w:hanging="1080"/>
      </w:pPr>
      <w:rPr>
        <w:rFonts w:cs="Times New Roman"/>
      </w:rPr>
    </w:lvl>
    <w:lvl w:ilvl="6">
      <w:start w:val="1"/>
      <w:numFmt w:val="decimal"/>
      <w:lvlText w:val="%1.%2.%3.%4.%5.%6.%7"/>
      <w:lvlJc w:val="left"/>
      <w:pPr>
        <w:ind w:left="2196" w:hanging="1440"/>
      </w:pPr>
      <w:rPr>
        <w:rFonts w:cs="Times New Roman"/>
      </w:rPr>
    </w:lvl>
    <w:lvl w:ilvl="7">
      <w:start w:val="1"/>
      <w:numFmt w:val="decimal"/>
      <w:lvlText w:val="%1.%2.%3.%4.%5.%6.%7.%8"/>
      <w:lvlJc w:val="left"/>
      <w:pPr>
        <w:ind w:left="2262" w:hanging="1440"/>
      </w:pPr>
      <w:rPr>
        <w:rFonts w:cs="Times New Roman"/>
      </w:rPr>
    </w:lvl>
    <w:lvl w:ilvl="8">
      <w:start w:val="1"/>
      <w:numFmt w:val="decimal"/>
      <w:lvlText w:val="%1.%2.%3.%4.%5.%6.%7.%8.%9"/>
      <w:lvlJc w:val="left"/>
      <w:pPr>
        <w:ind w:left="2688" w:hanging="1800"/>
      </w:pPr>
      <w:rPr>
        <w:rFonts w:cs="Times New Roman"/>
      </w:rPr>
    </w:lvl>
  </w:abstractNum>
  <w:abstractNum w:abstractNumId="140" w15:restartNumberingAfterBreak="0">
    <w:nsid w:val="5FB30FF5"/>
    <w:multiLevelType w:val="multilevel"/>
    <w:tmpl w:val="D9DE98AC"/>
    <w:styleLink w:val="WWNum2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41" w15:restartNumberingAfterBreak="0">
    <w:nsid w:val="60CE7DDF"/>
    <w:multiLevelType w:val="multilevel"/>
    <w:tmpl w:val="59E898FC"/>
    <w:styleLink w:val="WWNum1aa"/>
    <w:lvl w:ilvl="0">
      <w:numFmt w:val="bullet"/>
      <w:lvlText w:val="-"/>
      <w:lvlJc w:val="left"/>
      <w:rPr>
        <w:rFonts w:ascii="OpenSymbol" w:hAnsi="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2" w15:restartNumberingAfterBreak="0">
    <w:nsid w:val="60EB6C2E"/>
    <w:multiLevelType w:val="multilevel"/>
    <w:tmpl w:val="FC8C20F8"/>
    <w:styleLink w:val="WWNum2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43" w15:restartNumberingAfterBreak="0">
    <w:nsid w:val="61430E02"/>
    <w:multiLevelType w:val="hybridMultilevel"/>
    <w:tmpl w:val="314A754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4" w15:restartNumberingAfterBreak="0">
    <w:nsid w:val="625A5D75"/>
    <w:multiLevelType w:val="multilevel"/>
    <w:tmpl w:val="2E76B262"/>
    <w:styleLink w:val="WWNum5"/>
    <w:lvl w:ilvl="0">
      <w:start w:val="1"/>
      <w:numFmt w:val="decimal"/>
      <w:lvlText w:val="%1"/>
      <w:lvlJc w:val="left"/>
      <w:pPr>
        <w:ind w:left="720" w:hanging="360"/>
      </w:pPr>
      <w:rPr>
        <w:rFonts w:ascii="Tahoma" w:hAnsi="Tahoma" w:cs="Tahoma"/>
        <w:b/>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5" w15:restartNumberingAfterBreak="0">
    <w:nsid w:val="646C5EF7"/>
    <w:multiLevelType w:val="multilevel"/>
    <w:tmpl w:val="C492BE96"/>
    <w:styleLink w:val="WWNum2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46" w15:restartNumberingAfterBreak="0">
    <w:nsid w:val="649F0414"/>
    <w:multiLevelType w:val="multilevel"/>
    <w:tmpl w:val="40103310"/>
    <w:styleLink w:val="WWNum24"/>
    <w:lvl w:ilvl="0">
      <w:start w:val="2"/>
      <w:numFmt w:val="lowerLetter"/>
      <w:lvlText w:val="%1"/>
      <w:lvlJc w:val="left"/>
      <w:pPr>
        <w:ind w:left="720" w:hanging="360"/>
      </w:pPr>
      <w:rPr>
        <w:rFonts w:ascii="Tahoma" w:hAnsi="Tahoma" w:cs="Tahoma"/>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7" w15:restartNumberingAfterBreak="0">
    <w:nsid w:val="653F5F90"/>
    <w:multiLevelType w:val="hybridMultilevel"/>
    <w:tmpl w:val="EA787F9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65930832"/>
    <w:multiLevelType w:val="multilevel"/>
    <w:tmpl w:val="13FCF5BC"/>
    <w:styleLink w:val="WWNum31"/>
    <w:lvl w:ilvl="0">
      <w:start w:val="1"/>
      <w:numFmt w:val="decimal"/>
      <w:lvlText w:val="%1"/>
      <w:lvlJc w:val="left"/>
      <w:pPr>
        <w:ind w:left="360" w:hanging="360"/>
      </w:pPr>
      <w:rPr>
        <w:rFonts w:ascii="Tahoma" w:hAnsi="Tahoma" w:cs="Tahoma"/>
        <w:b/>
        <w:sz w:val="18"/>
      </w:rPr>
    </w:lvl>
    <w:lvl w:ilvl="1">
      <w:start w:val="1"/>
      <w:numFmt w:val="decimal"/>
      <w:lvlText w:val="%2."/>
      <w:lvlJc w:val="left"/>
      <w:pPr>
        <w:ind w:left="1080" w:hanging="360"/>
      </w:pPr>
      <w:rPr>
        <w:rFonts w:ascii="Tahoma" w:eastAsia="SimSun" w:hAnsi="Tahoma" w:cs="Mangal"/>
        <w:sz w:val="18"/>
        <w:szCs w:val="18"/>
      </w:r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9" w15:restartNumberingAfterBreak="0">
    <w:nsid w:val="66742D06"/>
    <w:multiLevelType w:val="multilevel"/>
    <w:tmpl w:val="F59E784C"/>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0" w15:restartNumberingAfterBreak="0">
    <w:nsid w:val="66B90E69"/>
    <w:multiLevelType w:val="multilevel"/>
    <w:tmpl w:val="15829F74"/>
    <w:lvl w:ilvl="0">
      <w:start w:val="1"/>
      <w:numFmt w:val="lowerLetter"/>
      <w:lvlText w:val="%1)"/>
      <w:lvlJc w:val="left"/>
      <w:pPr>
        <w:ind w:left="720" w:hanging="360"/>
      </w:pPr>
      <w:rPr>
        <w:rFonts w:ascii="Tahoma" w:hAnsi="Tahoma" w:cs="Tahoma" w:hint="default"/>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1" w15:restartNumberingAfterBreak="0">
    <w:nsid w:val="670741E4"/>
    <w:multiLevelType w:val="hybridMultilevel"/>
    <w:tmpl w:val="100E560E"/>
    <w:lvl w:ilvl="0" w:tplc="0415000B">
      <w:start w:val="1"/>
      <w:numFmt w:val="bullet"/>
      <w:lvlText w:val=""/>
      <w:lvlJc w:val="left"/>
      <w:pPr>
        <w:ind w:left="1582" w:hanging="360"/>
      </w:pPr>
      <w:rPr>
        <w:rFonts w:ascii="Wingdings" w:hAnsi="Wingdings"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152" w15:restartNumberingAfterBreak="0">
    <w:nsid w:val="68B4013D"/>
    <w:multiLevelType w:val="multilevel"/>
    <w:tmpl w:val="4692D532"/>
    <w:styleLink w:val="WWNum1aaaaaaaa"/>
    <w:lvl w:ilvl="0">
      <w:start w:val="1"/>
      <w:numFmt w:val="lowerLetter"/>
      <w:lvlText w:val="%1"/>
      <w:lvlJc w:val="left"/>
      <w:rPr>
        <w:rFonts w:ascii="Tahoma" w:hAnsi="Tahoma" w:cs="Times New Roman"/>
        <w:b/>
        <w:sz w:val="18"/>
      </w:rPr>
    </w:lvl>
    <w:lvl w:ilvl="1">
      <w:numFmt w:val="bullet"/>
      <w:lvlText w:val=""/>
      <w:lvlJc w:val="left"/>
      <w:pPr>
        <w:ind w:left="1428" w:hanging="360"/>
      </w:pPr>
    </w:lvl>
    <w:lvl w:ilvl="2">
      <w:numFmt w:val="bullet"/>
      <w:lvlText w:val=""/>
      <w:lvlJc w:val="left"/>
      <w:pPr>
        <w:ind w:left="1788" w:hanging="360"/>
      </w:pPr>
    </w:lvl>
    <w:lvl w:ilvl="3">
      <w:numFmt w:val="bullet"/>
      <w:lvlText w:val=""/>
      <w:lvlJc w:val="left"/>
      <w:pPr>
        <w:ind w:left="2148" w:hanging="360"/>
      </w:pPr>
    </w:lvl>
    <w:lvl w:ilvl="4">
      <w:numFmt w:val="bullet"/>
      <w:lvlText w:val=""/>
      <w:lvlJc w:val="left"/>
      <w:pPr>
        <w:ind w:left="2508" w:hanging="360"/>
      </w:pPr>
    </w:lvl>
    <w:lvl w:ilvl="5">
      <w:numFmt w:val="bullet"/>
      <w:lvlText w:val=""/>
      <w:lvlJc w:val="left"/>
      <w:pPr>
        <w:ind w:left="2868" w:hanging="360"/>
      </w:pPr>
    </w:lvl>
    <w:lvl w:ilvl="6">
      <w:numFmt w:val="bullet"/>
      <w:lvlText w:val=""/>
      <w:lvlJc w:val="left"/>
      <w:pPr>
        <w:ind w:left="3228" w:hanging="360"/>
      </w:pPr>
    </w:lvl>
    <w:lvl w:ilvl="7">
      <w:numFmt w:val="bullet"/>
      <w:lvlText w:val=""/>
      <w:lvlJc w:val="left"/>
      <w:pPr>
        <w:ind w:left="3588" w:hanging="360"/>
      </w:pPr>
    </w:lvl>
    <w:lvl w:ilvl="8">
      <w:numFmt w:val="bullet"/>
      <w:lvlText w:val=""/>
      <w:lvlJc w:val="left"/>
      <w:pPr>
        <w:ind w:left="3948" w:hanging="360"/>
      </w:pPr>
    </w:lvl>
  </w:abstractNum>
  <w:abstractNum w:abstractNumId="153" w15:restartNumberingAfterBreak="0">
    <w:nsid w:val="68CF2464"/>
    <w:multiLevelType w:val="multilevel"/>
    <w:tmpl w:val="E4A2C5F8"/>
    <w:styleLink w:val="WWNum2"/>
    <w:lvl w:ilvl="0">
      <w:start w:val="1"/>
      <w:numFmt w:val="decimal"/>
      <w:lvlText w:val="%1"/>
      <w:lvlJc w:val="left"/>
      <w:pPr>
        <w:ind w:left="720" w:hanging="360"/>
      </w:pPr>
      <w:rPr>
        <w:rFonts w:cs="Times New Roman"/>
      </w:rPr>
    </w:lvl>
    <w:lvl w:ilvl="1">
      <w:start w:val="1"/>
      <w:numFmt w:val="decimal"/>
      <w:lvlText w:val="%1.%2"/>
      <w:lvlJc w:val="left"/>
      <w:pPr>
        <w:ind w:left="1080" w:hanging="360"/>
      </w:pPr>
      <w:rPr>
        <w:rFonts w:ascii="Calibri" w:hAnsi="Calibri" w:cs="Calibri"/>
      </w:rPr>
    </w:lvl>
    <w:lvl w:ilvl="2">
      <w:start w:val="1"/>
      <w:numFmt w:val="decimal"/>
      <w:lvlText w:val="%3."/>
      <w:lvlJc w:val="left"/>
      <w:pPr>
        <w:ind w:left="2487" w:hanging="360"/>
      </w:pPr>
      <w:rPr>
        <w:rFonts w:ascii="Tahoma" w:eastAsia="SimSun" w:hAnsi="Tahoma" w:cs="Mangal"/>
        <w:sz w:val="18"/>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154" w15:restartNumberingAfterBreak="0">
    <w:nsid w:val="6921718E"/>
    <w:multiLevelType w:val="multilevel"/>
    <w:tmpl w:val="29447346"/>
    <w:styleLink w:val="WWNum2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5" w15:restartNumberingAfterBreak="0">
    <w:nsid w:val="6B86448C"/>
    <w:multiLevelType w:val="multilevel"/>
    <w:tmpl w:val="05A4DEF2"/>
    <w:styleLink w:val="WWNum2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6" w15:restartNumberingAfterBreak="0">
    <w:nsid w:val="6BFE3719"/>
    <w:multiLevelType w:val="multilevel"/>
    <w:tmpl w:val="0B60CD54"/>
    <w:styleLink w:val="WWNum8"/>
    <w:lvl w:ilvl="0">
      <w:start w:val="1"/>
      <w:numFmt w:val="decimal"/>
      <w:lvlText w:val="%1"/>
      <w:lvlJc w:val="left"/>
      <w:pPr>
        <w:ind w:left="720" w:hanging="360"/>
      </w:pPr>
      <w:rPr>
        <w:rFonts w:cs="Times New Roman"/>
      </w:rPr>
    </w:lvl>
    <w:lvl w:ilvl="1">
      <w:start w:val="1"/>
      <w:numFmt w:val="decimal"/>
      <w:lvlText w:val="%1.%2"/>
      <w:lvlJc w:val="left"/>
      <w:pPr>
        <w:ind w:left="786" w:hanging="360"/>
      </w:pPr>
      <w:rPr>
        <w:rFonts w:ascii="Tahoma" w:hAnsi="Tahoma" w:cs="Tahoma"/>
        <w:sz w:val="18"/>
      </w:rPr>
    </w:lvl>
    <w:lvl w:ilvl="2">
      <w:start w:val="1"/>
      <w:numFmt w:val="decimal"/>
      <w:lvlText w:val="%1.%2.%3"/>
      <w:lvlJc w:val="left"/>
      <w:pPr>
        <w:ind w:left="1212" w:hanging="720"/>
      </w:pPr>
      <w:rPr>
        <w:rFonts w:cs="Times New Roman"/>
      </w:rPr>
    </w:lvl>
    <w:lvl w:ilvl="3">
      <w:start w:val="1"/>
      <w:numFmt w:val="decimal"/>
      <w:lvlText w:val="%1.%2.%3.%4"/>
      <w:lvlJc w:val="left"/>
      <w:pPr>
        <w:ind w:left="1278" w:hanging="720"/>
      </w:pPr>
      <w:rPr>
        <w:rFonts w:cs="Times New Roman"/>
      </w:rPr>
    </w:lvl>
    <w:lvl w:ilvl="4">
      <w:start w:val="1"/>
      <w:numFmt w:val="decimal"/>
      <w:lvlText w:val="%1.%2.%3.%4.%5"/>
      <w:lvlJc w:val="left"/>
      <w:pPr>
        <w:ind w:left="1704" w:hanging="1080"/>
      </w:pPr>
      <w:rPr>
        <w:rFonts w:cs="Times New Roman"/>
      </w:rPr>
    </w:lvl>
    <w:lvl w:ilvl="5">
      <w:start w:val="1"/>
      <w:numFmt w:val="decimal"/>
      <w:lvlText w:val="%1.%2.%3.%4.%5.%6"/>
      <w:lvlJc w:val="left"/>
      <w:pPr>
        <w:ind w:left="1770" w:hanging="1080"/>
      </w:pPr>
      <w:rPr>
        <w:rFonts w:cs="Times New Roman"/>
      </w:rPr>
    </w:lvl>
    <w:lvl w:ilvl="6">
      <w:start w:val="1"/>
      <w:numFmt w:val="decimal"/>
      <w:lvlText w:val="%1.%2.%3.%4.%5.%6.%7"/>
      <w:lvlJc w:val="left"/>
      <w:pPr>
        <w:ind w:left="2196" w:hanging="1440"/>
      </w:pPr>
      <w:rPr>
        <w:rFonts w:cs="Times New Roman"/>
      </w:rPr>
    </w:lvl>
    <w:lvl w:ilvl="7">
      <w:start w:val="1"/>
      <w:numFmt w:val="decimal"/>
      <w:lvlText w:val="%1.%2.%3.%4.%5.%6.%7.%8"/>
      <w:lvlJc w:val="left"/>
      <w:pPr>
        <w:ind w:left="2262" w:hanging="1440"/>
      </w:pPr>
      <w:rPr>
        <w:rFonts w:cs="Times New Roman"/>
      </w:rPr>
    </w:lvl>
    <w:lvl w:ilvl="8">
      <w:start w:val="1"/>
      <w:numFmt w:val="decimal"/>
      <w:lvlText w:val="%1.%2.%3.%4.%5.%6.%7.%8.%9"/>
      <w:lvlJc w:val="left"/>
      <w:pPr>
        <w:ind w:left="2688" w:hanging="1800"/>
      </w:pPr>
      <w:rPr>
        <w:rFonts w:cs="Times New Roman"/>
      </w:rPr>
    </w:lvl>
  </w:abstractNum>
  <w:abstractNum w:abstractNumId="157" w15:restartNumberingAfterBreak="0">
    <w:nsid w:val="6C7878FA"/>
    <w:multiLevelType w:val="hybridMultilevel"/>
    <w:tmpl w:val="4F6EBFE8"/>
    <w:lvl w:ilvl="0" w:tplc="AAD2ECD6">
      <w:start w:val="1"/>
      <w:numFmt w:val="decimal"/>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C8B6B89"/>
    <w:multiLevelType w:val="multilevel"/>
    <w:tmpl w:val="5ADE5C70"/>
    <w:styleLink w:val="WWNum2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9" w15:restartNumberingAfterBreak="0">
    <w:nsid w:val="6CAA7A6A"/>
    <w:multiLevelType w:val="multilevel"/>
    <w:tmpl w:val="32E49B40"/>
    <w:styleLink w:val="WWNum2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0" w15:restartNumberingAfterBreak="0">
    <w:nsid w:val="6CAA7FC2"/>
    <w:multiLevelType w:val="hybridMultilevel"/>
    <w:tmpl w:val="F3C6A4FA"/>
    <w:lvl w:ilvl="0" w:tplc="BBD8F84E">
      <w:start w:val="1"/>
      <w:numFmt w:val="lowerLetter"/>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6DD13BB5"/>
    <w:multiLevelType w:val="hybridMultilevel"/>
    <w:tmpl w:val="C5E477DA"/>
    <w:lvl w:ilvl="0" w:tplc="8D0A39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EF61F68"/>
    <w:multiLevelType w:val="multilevel"/>
    <w:tmpl w:val="0D1C5FAE"/>
    <w:lvl w:ilvl="0">
      <w:start w:val="1"/>
      <w:numFmt w:val="lowerLetter"/>
      <w:lvlText w:val="%1)"/>
      <w:lvlJc w:val="left"/>
      <w:pPr>
        <w:ind w:left="720" w:hanging="360"/>
      </w:pPr>
      <w:rPr>
        <w:rFonts w:ascii="Tahoma" w:hAnsi="Tahoma" w:cs="Tahoma"/>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3" w15:restartNumberingAfterBreak="0">
    <w:nsid w:val="6F9B5396"/>
    <w:multiLevelType w:val="multilevel"/>
    <w:tmpl w:val="E54C55EC"/>
    <w:styleLink w:val="WWNum20"/>
    <w:lvl w:ilvl="0">
      <w:start w:val="1"/>
      <w:numFmt w:val="lowerLetter"/>
      <w:lvlText w:val="%1"/>
      <w:lvlJc w:val="left"/>
      <w:pPr>
        <w:ind w:left="720" w:hanging="360"/>
      </w:pPr>
      <w:rPr>
        <w:rFonts w:ascii="Tahoma" w:hAnsi="Tahoma" w:cs="Tahoma"/>
        <w:b/>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64" w15:restartNumberingAfterBreak="0">
    <w:nsid w:val="702515B8"/>
    <w:multiLevelType w:val="multilevel"/>
    <w:tmpl w:val="397CB748"/>
    <w:lvl w:ilvl="0">
      <w:start w:val="1"/>
      <w:numFmt w:val="lowerLetter"/>
      <w:lvlText w:val="%1)"/>
      <w:lvlJc w:val="left"/>
      <w:pPr>
        <w:ind w:left="644" w:hanging="360"/>
      </w:pPr>
      <w:rPr>
        <w:rFonts w:ascii="Tahoma" w:hAnsi="Tahoma" w:cs="Tahoma" w:hint="default"/>
        <w:sz w:val="18"/>
        <w:szCs w:val="18"/>
      </w:r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165" w15:restartNumberingAfterBreak="0">
    <w:nsid w:val="703A2910"/>
    <w:multiLevelType w:val="multilevel"/>
    <w:tmpl w:val="0E74FDB6"/>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6" w15:restartNumberingAfterBreak="0">
    <w:nsid w:val="736B1F30"/>
    <w:multiLevelType w:val="multilevel"/>
    <w:tmpl w:val="6AEC42E4"/>
    <w:styleLink w:val="WWNum2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7" w15:restartNumberingAfterBreak="0">
    <w:nsid w:val="73B00123"/>
    <w:multiLevelType w:val="hybridMultilevel"/>
    <w:tmpl w:val="2466E6A8"/>
    <w:lvl w:ilvl="0" w:tplc="6FEC25F2">
      <w:start w:val="1"/>
      <w:numFmt w:val="lowerLetter"/>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5285ED5"/>
    <w:multiLevelType w:val="multilevel"/>
    <w:tmpl w:val="AC2205E8"/>
    <w:styleLink w:val="WWNum2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9" w15:restartNumberingAfterBreak="0">
    <w:nsid w:val="75F0496F"/>
    <w:multiLevelType w:val="multilevel"/>
    <w:tmpl w:val="C1125F8A"/>
    <w:styleLink w:val="WWNum2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0" w15:restartNumberingAfterBreak="0">
    <w:nsid w:val="76295F62"/>
    <w:multiLevelType w:val="multilevel"/>
    <w:tmpl w:val="1B6EC2D4"/>
    <w:styleLink w:val="WWNum2a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1" w15:restartNumberingAfterBreak="0">
    <w:nsid w:val="76573F19"/>
    <w:multiLevelType w:val="hybridMultilevel"/>
    <w:tmpl w:val="1AD4B5F0"/>
    <w:lvl w:ilvl="0" w:tplc="2D823198">
      <w:start w:val="1"/>
      <w:numFmt w:val="decimal"/>
      <w:lvlText w:val="%1."/>
      <w:lvlJc w:val="left"/>
      <w:pPr>
        <w:ind w:left="720" w:hanging="360"/>
      </w:pPr>
      <w:rPr>
        <w:rFonts w:ascii="Tahoma" w:hAnsi="Tahoma" w:hint="default"/>
        <w:sz w:val="18"/>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66D165E"/>
    <w:multiLevelType w:val="multilevel"/>
    <w:tmpl w:val="85E0749C"/>
    <w:styleLink w:val="WWNum1aaaaaaaaaaa"/>
    <w:lvl w:ilvl="0">
      <w:start w:val="1"/>
      <w:numFmt w:val="lowerLetter"/>
      <w:lvlText w:val="%1"/>
      <w:lvlJc w:val="left"/>
      <w:rPr>
        <w:rFonts w:ascii="Tahoma" w:hAnsi="Tahoma" w:cs="Times New Roman"/>
        <w:sz w:val="18"/>
      </w:rPr>
    </w:lvl>
    <w:lvl w:ilvl="1">
      <w:numFmt w:val="bullet"/>
      <w:lvlText w:val=""/>
      <w:lvlJc w:val="left"/>
      <w:pPr>
        <w:ind w:left="1428" w:hanging="360"/>
      </w:pPr>
    </w:lvl>
    <w:lvl w:ilvl="2">
      <w:numFmt w:val="bullet"/>
      <w:lvlText w:val=""/>
      <w:lvlJc w:val="left"/>
      <w:pPr>
        <w:ind w:left="1788" w:hanging="360"/>
      </w:pPr>
    </w:lvl>
    <w:lvl w:ilvl="3">
      <w:numFmt w:val="bullet"/>
      <w:lvlText w:val=""/>
      <w:lvlJc w:val="left"/>
      <w:pPr>
        <w:ind w:left="2148" w:hanging="360"/>
      </w:pPr>
    </w:lvl>
    <w:lvl w:ilvl="4">
      <w:numFmt w:val="bullet"/>
      <w:lvlText w:val=""/>
      <w:lvlJc w:val="left"/>
      <w:pPr>
        <w:ind w:left="2508" w:hanging="360"/>
      </w:pPr>
    </w:lvl>
    <w:lvl w:ilvl="5">
      <w:numFmt w:val="bullet"/>
      <w:lvlText w:val=""/>
      <w:lvlJc w:val="left"/>
      <w:pPr>
        <w:ind w:left="2868" w:hanging="360"/>
      </w:pPr>
    </w:lvl>
    <w:lvl w:ilvl="6">
      <w:numFmt w:val="bullet"/>
      <w:lvlText w:val=""/>
      <w:lvlJc w:val="left"/>
      <w:pPr>
        <w:ind w:left="3228" w:hanging="360"/>
      </w:pPr>
    </w:lvl>
    <w:lvl w:ilvl="7">
      <w:numFmt w:val="bullet"/>
      <w:lvlText w:val=""/>
      <w:lvlJc w:val="left"/>
      <w:pPr>
        <w:ind w:left="3588" w:hanging="360"/>
      </w:pPr>
    </w:lvl>
    <w:lvl w:ilvl="8">
      <w:numFmt w:val="bullet"/>
      <w:lvlText w:val=""/>
      <w:lvlJc w:val="left"/>
      <w:pPr>
        <w:ind w:left="3948" w:hanging="360"/>
      </w:pPr>
    </w:lvl>
  </w:abstractNum>
  <w:abstractNum w:abstractNumId="173" w15:restartNumberingAfterBreak="0">
    <w:nsid w:val="76DA5DA5"/>
    <w:multiLevelType w:val="multilevel"/>
    <w:tmpl w:val="B744503A"/>
    <w:styleLink w:val="WWNum1aaaaaaaaa"/>
    <w:lvl w:ilvl="0">
      <w:start w:val="1"/>
      <w:numFmt w:val="lowerLetter"/>
      <w:lvlText w:val="%1"/>
      <w:lvlJc w:val="left"/>
      <w:pPr>
        <w:ind w:left="720" w:hanging="360"/>
      </w:pPr>
      <w:rPr>
        <w:rFonts w:ascii="Tahoma" w:hAnsi="Tahoma" w:cs="Times New Roman"/>
        <w:b/>
        <w:sz w:val="18"/>
      </w:rPr>
    </w:lvl>
    <w:lvl w:ilvl="1">
      <w:numFmt w:val="bullet"/>
      <w:lvlText w:val=""/>
      <w:lvlJc w:val="left"/>
      <w:pPr>
        <w:ind w:left="1080" w:hanging="360"/>
      </w:pPr>
    </w:lvl>
    <w:lvl w:ilvl="2">
      <w:numFmt w:val="bullet"/>
      <w:lvlText w:val=""/>
      <w:lvlJc w:val="left"/>
      <w:pPr>
        <w:ind w:left="1440" w:hanging="360"/>
      </w:pPr>
    </w:lvl>
    <w:lvl w:ilvl="3">
      <w:numFmt w:val="bullet"/>
      <w:lvlText w:val=""/>
      <w:lvlJc w:val="left"/>
      <w:pPr>
        <w:ind w:left="1800" w:hanging="360"/>
      </w:pPr>
    </w:lvl>
    <w:lvl w:ilvl="4">
      <w:numFmt w:val="bullet"/>
      <w:lvlText w:val=""/>
      <w:lvlJc w:val="left"/>
      <w:pPr>
        <w:ind w:left="2160" w:hanging="360"/>
      </w:pPr>
    </w:lvl>
    <w:lvl w:ilvl="5">
      <w:numFmt w:val="bullet"/>
      <w:lvlText w:val=""/>
      <w:lvlJc w:val="left"/>
      <w:pPr>
        <w:ind w:left="2520" w:hanging="360"/>
      </w:pPr>
    </w:lvl>
    <w:lvl w:ilvl="6">
      <w:numFmt w:val="bullet"/>
      <w:lvlText w:val=""/>
      <w:lvlJc w:val="left"/>
      <w:pPr>
        <w:ind w:left="2880" w:hanging="360"/>
      </w:pPr>
    </w:lvl>
    <w:lvl w:ilvl="7">
      <w:numFmt w:val="bullet"/>
      <w:lvlText w:val=""/>
      <w:lvlJc w:val="left"/>
      <w:pPr>
        <w:ind w:left="3240" w:hanging="360"/>
      </w:pPr>
    </w:lvl>
    <w:lvl w:ilvl="8">
      <w:numFmt w:val="bullet"/>
      <w:lvlText w:val=""/>
      <w:lvlJc w:val="left"/>
      <w:pPr>
        <w:ind w:left="3600" w:hanging="360"/>
      </w:pPr>
    </w:lvl>
  </w:abstractNum>
  <w:abstractNum w:abstractNumId="174" w15:restartNumberingAfterBreak="0">
    <w:nsid w:val="7A8C2BB0"/>
    <w:multiLevelType w:val="multilevel"/>
    <w:tmpl w:val="7688CB84"/>
    <w:styleLink w:val="WWNum2aaaaaaaaaaaaaaaaaaaaaaaaaaaaaaaaaaaaaaaaaaaaaaaaaaaaaaaaaaaaaaaaaaaaaa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5" w15:restartNumberingAfterBreak="0">
    <w:nsid w:val="7B732F3B"/>
    <w:multiLevelType w:val="multilevel"/>
    <w:tmpl w:val="2EEECE8C"/>
    <w:styleLink w:val="WWNum27"/>
    <w:lvl w:ilvl="0">
      <w:start w:val="1"/>
      <w:numFmt w:val="decimal"/>
      <w:lvlText w:val="%1"/>
      <w:lvlJc w:val="left"/>
      <w:pPr>
        <w:ind w:left="426" w:hanging="360"/>
      </w:pPr>
      <w:rPr>
        <w:rFonts w:ascii="Tahoma" w:hAnsi="Tahoma" w:cs="Tahoma"/>
        <w:b/>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76" w15:restartNumberingAfterBreak="0">
    <w:nsid w:val="7D3237BB"/>
    <w:multiLevelType w:val="multilevel"/>
    <w:tmpl w:val="8752E658"/>
    <w:styleLink w:val="WWNum2a"/>
    <w:lvl w:ilvl="0">
      <w:start w:val="1"/>
      <w:numFmt w:val="none"/>
      <w:suff w:val="nothing"/>
      <w:lvlText w:val="%1"/>
      <w:lvlJc w:val="left"/>
      <w:rPr>
        <w:rFonts w:cs="Times New Roman"/>
      </w:rPr>
    </w:lvl>
    <w:lvl w:ilvl="1">
      <w:start w:val="1"/>
      <w:numFmt w:val="none"/>
      <w:suff w:val="nothing"/>
      <w:lvlText w:val=""/>
      <w:lvlJc w:val="left"/>
      <w:rPr>
        <w:rFonts w:cs="Tahoma"/>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7" w15:restartNumberingAfterBreak="0">
    <w:nsid w:val="7E4FD6E4"/>
    <w:multiLevelType w:val="multilevel"/>
    <w:tmpl w:val="60925B5E"/>
    <w:lvl w:ilvl="0">
      <w:start w:val="1"/>
      <w:numFmt w:val="decimal"/>
      <w:lvlText w:val="%1."/>
      <w:lvlJc w:val="left"/>
      <w:pPr>
        <w:tabs>
          <w:tab w:val="num" w:pos="0"/>
        </w:tabs>
        <w:ind w:left="345" w:firstLine="0"/>
      </w:pPr>
      <w:rPr>
        <w:rFonts w:ascii="Calibri" w:eastAsia="Tahoma" w:hAnsi="Calibri" w:cs="Calibri"/>
        <w:b w:val="0"/>
        <w:i w:val="0"/>
        <w:strike w:val="0"/>
        <w:dstrike w:val="0"/>
        <w:color w:val="000000"/>
        <w:position w:val="0"/>
        <w:sz w:val="20"/>
        <w:szCs w:val="20"/>
        <w:u w:val="none" w:color="000000"/>
        <w:effect w:val="none"/>
        <w:vertAlign w:val="baseline"/>
      </w:rPr>
    </w:lvl>
    <w:lvl w:ilvl="1">
      <w:start w:val="2"/>
      <w:numFmt w:val="lowerLetter"/>
      <w:lvlText w:val="%2)"/>
      <w:lvlJc w:val="left"/>
      <w:pPr>
        <w:tabs>
          <w:tab w:val="num" w:pos="0"/>
        </w:tabs>
        <w:ind w:left="1351" w:firstLine="0"/>
      </w:pPr>
      <w:rPr>
        <w:rFonts w:ascii="Tahoma" w:eastAsia="Tahoma" w:hAnsi="Tahoma" w:cs="Tahoma"/>
        <w:b w:val="0"/>
        <w:i w:val="0"/>
        <w:strike w:val="0"/>
        <w:dstrike w:val="0"/>
        <w:color w:val="000000"/>
        <w:position w:val="0"/>
        <w:sz w:val="20"/>
        <w:szCs w:val="20"/>
        <w:u w:val="none" w:color="000000"/>
        <w:effect w:val="none"/>
        <w:vertAlign w:val="baseline"/>
      </w:rPr>
    </w:lvl>
    <w:lvl w:ilvl="2">
      <w:start w:val="1"/>
      <w:numFmt w:val="lowerRoman"/>
      <w:lvlText w:val="%3"/>
      <w:lvlJc w:val="left"/>
      <w:pPr>
        <w:tabs>
          <w:tab w:val="num" w:pos="0"/>
        </w:tabs>
        <w:ind w:left="1996" w:firstLine="0"/>
      </w:pPr>
      <w:rPr>
        <w:rFonts w:ascii="Tahoma" w:eastAsia="Tahoma" w:hAnsi="Tahoma" w:cs="Tahoma"/>
        <w:b w:val="0"/>
        <w:i w:val="0"/>
        <w:strike w:val="0"/>
        <w:dstrike w:val="0"/>
        <w:color w:val="000000"/>
        <w:position w:val="0"/>
        <w:sz w:val="20"/>
        <w:szCs w:val="20"/>
        <w:u w:val="none" w:color="000000"/>
        <w:effect w:val="none"/>
        <w:vertAlign w:val="baseline"/>
      </w:rPr>
    </w:lvl>
    <w:lvl w:ilvl="3">
      <w:start w:val="1"/>
      <w:numFmt w:val="decimal"/>
      <w:lvlText w:val="%4"/>
      <w:lvlJc w:val="left"/>
      <w:pPr>
        <w:tabs>
          <w:tab w:val="num" w:pos="0"/>
        </w:tabs>
        <w:ind w:left="2716" w:firstLine="0"/>
      </w:pPr>
      <w:rPr>
        <w:rFonts w:ascii="Tahoma" w:eastAsia="Tahoma" w:hAnsi="Tahoma" w:cs="Tahoma"/>
        <w:b w:val="0"/>
        <w:i w:val="0"/>
        <w:strike w:val="0"/>
        <w:dstrike w:val="0"/>
        <w:color w:val="000000"/>
        <w:position w:val="0"/>
        <w:sz w:val="20"/>
        <w:szCs w:val="20"/>
        <w:u w:val="none" w:color="000000"/>
        <w:effect w:val="none"/>
        <w:vertAlign w:val="baseline"/>
      </w:rPr>
    </w:lvl>
    <w:lvl w:ilvl="4">
      <w:start w:val="1"/>
      <w:numFmt w:val="lowerLetter"/>
      <w:lvlText w:val="%5"/>
      <w:lvlJc w:val="left"/>
      <w:pPr>
        <w:tabs>
          <w:tab w:val="num" w:pos="0"/>
        </w:tabs>
        <w:ind w:left="3436" w:firstLine="0"/>
      </w:pPr>
      <w:rPr>
        <w:rFonts w:ascii="Tahoma" w:eastAsia="Tahoma" w:hAnsi="Tahoma" w:cs="Tahoma"/>
        <w:b w:val="0"/>
        <w:i w:val="0"/>
        <w:strike w:val="0"/>
        <w:dstrike w:val="0"/>
        <w:color w:val="000000"/>
        <w:position w:val="0"/>
        <w:sz w:val="20"/>
        <w:szCs w:val="20"/>
        <w:u w:val="none" w:color="000000"/>
        <w:effect w:val="none"/>
        <w:vertAlign w:val="baseline"/>
      </w:rPr>
    </w:lvl>
    <w:lvl w:ilvl="5">
      <w:start w:val="1"/>
      <w:numFmt w:val="lowerRoman"/>
      <w:lvlText w:val="%6"/>
      <w:lvlJc w:val="left"/>
      <w:pPr>
        <w:tabs>
          <w:tab w:val="num" w:pos="0"/>
        </w:tabs>
        <w:ind w:left="4156" w:firstLine="0"/>
      </w:pPr>
      <w:rPr>
        <w:rFonts w:ascii="Tahoma" w:eastAsia="Tahoma" w:hAnsi="Tahoma" w:cs="Tahoma"/>
        <w:b w:val="0"/>
        <w:i w:val="0"/>
        <w:strike w:val="0"/>
        <w:dstrike w:val="0"/>
        <w:color w:val="000000"/>
        <w:position w:val="0"/>
        <w:sz w:val="20"/>
        <w:szCs w:val="20"/>
        <w:u w:val="none" w:color="000000"/>
        <w:effect w:val="none"/>
        <w:vertAlign w:val="baseline"/>
      </w:rPr>
    </w:lvl>
    <w:lvl w:ilvl="6">
      <w:start w:val="1"/>
      <w:numFmt w:val="decimal"/>
      <w:lvlText w:val="%7"/>
      <w:lvlJc w:val="left"/>
      <w:pPr>
        <w:tabs>
          <w:tab w:val="num" w:pos="0"/>
        </w:tabs>
        <w:ind w:left="4876" w:firstLine="0"/>
      </w:pPr>
      <w:rPr>
        <w:rFonts w:ascii="Tahoma" w:eastAsia="Tahoma" w:hAnsi="Tahoma" w:cs="Tahoma"/>
        <w:b w:val="0"/>
        <w:i w:val="0"/>
        <w:strike w:val="0"/>
        <w:dstrike w:val="0"/>
        <w:color w:val="000000"/>
        <w:position w:val="0"/>
        <w:sz w:val="20"/>
        <w:szCs w:val="20"/>
        <w:u w:val="none" w:color="000000"/>
        <w:effect w:val="none"/>
        <w:vertAlign w:val="baseline"/>
      </w:rPr>
    </w:lvl>
    <w:lvl w:ilvl="7">
      <w:start w:val="1"/>
      <w:numFmt w:val="lowerLetter"/>
      <w:lvlText w:val="%8"/>
      <w:lvlJc w:val="left"/>
      <w:pPr>
        <w:tabs>
          <w:tab w:val="num" w:pos="0"/>
        </w:tabs>
        <w:ind w:left="5596" w:firstLine="0"/>
      </w:pPr>
      <w:rPr>
        <w:rFonts w:ascii="Tahoma" w:eastAsia="Tahoma" w:hAnsi="Tahoma" w:cs="Tahoma"/>
        <w:b w:val="0"/>
        <w:i w:val="0"/>
        <w:strike w:val="0"/>
        <w:dstrike w:val="0"/>
        <w:color w:val="000000"/>
        <w:position w:val="0"/>
        <w:sz w:val="20"/>
        <w:szCs w:val="20"/>
        <w:u w:val="none" w:color="000000"/>
        <w:effect w:val="none"/>
        <w:vertAlign w:val="baseline"/>
      </w:rPr>
    </w:lvl>
    <w:lvl w:ilvl="8">
      <w:start w:val="1"/>
      <w:numFmt w:val="lowerRoman"/>
      <w:lvlText w:val="%9"/>
      <w:lvlJc w:val="left"/>
      <w:pPr>
        <w:tabs>
          <w:tab w:val="num" w:pos="0"/>
        </w:tabs>
        <w:ind w:left="6316" w:firstLine="0"/>
      </w:pPr>
      <w:rPr>
        <w:rFonts w:ascii="Tahoma" w:eastAsia="Tahoma" w:hAnsi="Tahoma" w:cs="Tahoma"/>
        <w:b w:val="0"/>
        <w:i w:val="0"/>
        <w:strike w:val="0"/>
        <w:dstrike w:val="0"/>
        <w:color w:val="000000"/>
        <w:position w:val="0"/>
        <w:sz w:val="20"/>
        <w:szCs w:val="20"/>
        <w:u w:val="none" w:color="000000"/>
        <w:effect w:val="none"/>
        <w:vertAlign w:val="baseline"/>
      </w:rPr>
    </w:lvl>
  </w:abstractNum>
  <w:abstractNum w:abstractNumId="178" w15:restartNumberingAfterBreak="0">
    <w:nsid w:val="7E9031E4"/>
    <w:multiLevelType w:val="multilevel"/>
    <w:tmpl w:val="629EB2F0"/>
    <w:styleLink w:val="WWNum12"/>
    <w:lvl w:ilvl="0">
      <w:start w:val="1"/>
      <w:numFmt w:val="decimal"/>
      <w:lvlText w:val="%1"/>
      <w:lvlJc w:val="left"/>
      <w:pPr>
        <w:ind w:left="720" w:hanging="360"/>
      </w:pPr>
      <w:rPr>
        <w:rFonts w:ascii="Tahoma" w:hAnsi="Tahoma" w:cs="Tahoma"/>
        <w:b/>
        <w:sz w:val="18"/>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num w:numId="1" w16cid:durableId="443118467">
    <w:abstractNumId w:val="109"/>
  </w:num>
  <w:num w:numId="2" w16cid:durableId="1936546893">
    <w:abstractNumId w:val="71"/>
  </w:num>
  <w:num w:numId="3" w16cid:durableId="1756317656">
    <w:abstractNumId w:val="82"/>
  </w:num>
  <w:num w:numId="4" w16cid:durableId="1088648021">
    <w:abstractNumId w:val="153"/>
    <w:lvlOverride w:ilvl="2">
      <w:lvl w:ilvl="2">
        <w:start w:val="1"/>
        <w:numFmt w:val="decimal"/>
        <w:lvlText w:val="%3."/>
        <w:lvlJc w:val="left"/>
        <w:pPr>
          <w:ind w:left="2487" w:hanging="360"/>
        </w:pPr>
        <w:rPr>
          <w:rFonts w:ascii="Tahoma" w:eastAsia="SimSun" w:hAnsi="Tahoma" w:cs="Tahoma" w:hint="default"/>
          <w:sz w:val="18"/>
        </w:rPr>
      </w:lvl>
    </w:lvlOverride>
  </w:num>
  <w:num w:numId="5" w16cid:durableId="431360412">
    <w:abstractNumId w:val="137"/>
  </w:num>
  <w:num w:numId="6" w16cid:durableId="958073661">
    <w:abstractNumId w:val="127"/>
  </w:num>
  <w:num w:numId="7" w16cid:durableId="1663846836">
    <w:abstractNumId w:val="144"/>
  </w:num>
  <w:num w:numId="8" w16cid:durableId="1438910570">
    <w:abstractNumId w:val="123"/>
  </w:num>
  <w:num w:numId="9" w16cid:durableId="1491294242">
    <w:abstractNumId w:val="15"/>
  </w:num>
  <w:num w:numId="10" w16cid:durableId="1736463413">
    <w:abstractNumId w:val="156"/>
  </w:num>
  <w:num w:numId="11" w16cid:durableId="555505022">
    <w:abstractNumId w:val="67"/>
  </w:num>
  <w:num w:numId="12" w16cid:durableId="754938172">
    <w:abstractNumId w:val="38"/>
  </w:num>
  <w:num w:numId="13" w16cid:durableId="1783840331">
    <w:abstractNumId w:val="116"/>
  </w:num>
  <w:num w:numId="14" w16cid:durableId="403185702">
    <w:abstractNumId w:val="178"/>
  </w:num>
  <w:num w:numId="15" w16cid:durableId="248851259">
    <w:abstractNumId w:val="18"/>
  </w:num>
  <w:num w:numId="16" w16cid:durableId="567345432">
    <w:abstractNumId w:val="72"/>
  </w:num>
  <w:num w:numId="17" w16cid:durableId="227812045">
    <w:abstractNumId w:val="70"/>
  </w:num>
  <w:num w:numId="18" w16cid:durableId="1398284611">
    <w:abstractNumId w:val="120"/>
  </w:num>
  <w:num w:numId="19" w16cid:durableId="1323242970">
    <w:abstractNumId w:val="79"/>
  </w:num>
  <w:num w:numId="20" w16cid:durableId="597642188">
    <w:abstractNumId w:val="23"/>
  </w:num>
  <w:num w:numId="21" w16cid:durableId="1706757436">
    <w:abstractNumId w:val="22"/>
  </w:num>
  <w:num w:numId="22" w16cid:durableId="1443457866">
    <w:abstractNumId w:val="163"/>
  </w:num>
  <w:num w:numId="23" w16cid:durableId="1078477467">
    <w:abstractNumId w:val="128"/>
  </w:num>
  <w:num w:numId="24" w16cid:durableId="384960199">
    <w:abstractNumId w:val="6"/>
  </w:num>
  <w:num w:numId="25" w16cid:durableId="425267596">
    <w:abstractNumId w:val="61"/>
    <w:lvlOverride w:ilvl="1">
      <w:lvl w:ilvl="1">
        <w:start w:val="1"/>
        <w:numFmt w:val="decimal"/>
        <w:lvlText w:val="%2."/>
        <w:lvlJc w:val="left"/>
        <w:pPr>
          <w:ind w:left="1080" w:hanging="360"/>
        </w:pPr>
        <w:rPr>
          <w:rFonts w:ascii="Tahoma" w:eastAsia="SimSun" w:hAnsi="Tahoma" w:cs="Tahoma" w:hint="default"/>
          <w:sz w:val="18"/>
          <w:szCs w:val="18"/>
        </w:rPr>
      </w:lvl>
    </w:lvlOverride>
  </w:num>
  <w:num w:numId="26" w16cid:durableId="1025598188">
    <w:abstractNumId w:val="146"/>
  </w:num>
  <w:num w:numId="27" w16cid:durableId="2015913838">
    <w:abstractNumId w:val="117"/>
    <w:lvlOverride w:ilvl="1">
      <w:lvl w:ilvl="1">
        <w:start w:val="1"/>
        <w:numFmt w:val="decimal"/>
        <w:lvlText w:val="%2."/>
        <w:lvlJc w:val="left"/>
        <w:pPr>
          <w:ind w:left="1080" w:hanging="360"/>
        </w:pPr>
        <w:rPr>
          <w:rFonts w:ascii="Tahoma" w:eastAsia="SimSun" w:hAnsi="Tahoma" w:cs="Mangal"/>
          <w:b w:val="0"/>
          <w:bCs/>
          <w:color w:val="auto"/>
          <w:sz w:val="18"/>
          <w:szCs w:val="18"/>
        </w:rPr>
      </w:lvl>
    </w:lvlOverride>
  </w:num>
  <w:num w:numId="28" w16cid:durableId="1367104077">
    <w:abstractNumId w:val="90"/>
  </w:num>
  <w:num w:numId="29" w16cid:durableId="603459840">
    <w:abstractNumId w:val="175"/>
  </w:num>
  <w:num w:numId="30" w16cid:durableId="1181163977">
    <w:abstractNumId w:val="139"/>
  </w:num>
  <w:num w:numId="31" w16cid:durableId="908660252">
    <w:abstractNumId w:val="112"/>
  </w:num>
  <w:num w:numId="32" w16cid:durableId="2119257625">
    <w:abstractNumId w:val="7"/>
  </w:num>
  <w:num w:numId="33" w16cid:durableId="890992682">
    <w:abstractNumId w:val="148"/>
    <w:lvlOverride w:ilvl="1">
      <w:lvl w:ilvl="1">
        <w:start w:val="1"/>
        <w:numFmt w:val="decimal"/>
        <w:lvlText w:val="%2."/>
        <w:lvlJc w:val="left"/>
        <w:pPr>
          <w:ind w:left="1080" w:hanging="360"/>
        </w:pPr>
        <w:rPr>
          <w:rFonts w:ascii="Tahoma" w:eastAsia="SimSun" w:hAnsi="Tahoma" w:cs="Mangal"/>
          <w:sz w:val="18"/>
          <w:szCs w:val="18"/>
        </w:rPr>
      </w:lvl>
    </w:lvlOverride>
  </w:num>
  <w:num w:numId="34" w16cid:durableId="1858929608">
    <w:abstractNumId w:val="87"/>
  </w:num>
  <w:num w:numId="35" w16cid:durableId="761604016">
    <w:abstractNumId w:val="81"/>
  </w:num>
  <w:num w:numId="36" w16cid:durableId="1132211729">
    <w:abstractNumId w:val="84"/>
  </w:num>
  <w:num w:numId="37" w16cid:durableId="943150349">
    <w:abstractNumId w:val="176"/>
  </w:num>
  <w:num w:numId="38" w16cid:durableId="1870529412">
    <w:abstractNumId w:val="45"/>
  </w:num>
  <w:num w:numId="39" w16cid:durableId="265230581">
    <w:abstractNumId w:val="29"/>
  </w:num>
  <w:num w:numId="40" w16cid:durableId="164367005">
    <w:abstractNumId w:val="42"/>
  </w:num>
  <w:num w:numId="41" w16cid:durableId="1785226444">
    <w:abstractNumId w:val="104"/>
  </w:num>
  <w:num w:numId="42" w16cid:durableId="2041927483">
    <w:abstractNumId w:val="80"/>
  </w:num>
  <w:num w:numId="43" w16cid:durableId="88745963">
    <w:abstractNumId w:val="89"/>
  </w:num>
  <w:num w:numId="44" w16cid:durableId="85394009">
    <w:abstractNumId w:val="37"/>
  </w:num>
  <w:num w:numId="45" w16cid:durableId="2011447990">
    <w:abstractNumId w:val="94"/>
  </w:num>
  <w:num w:numId="46" w16cid:durableId="127355883">
    <w:abstractNumId w:val="25"/>
  </w:num>
  <w:num w:numId="47" w16cid:durableId="118384520">
    <w:abstractNumId w:val="100"/>
  </w:num>
  <w:num w:numId="48" w16cid:durableId="1027489439">
    <w:abstractNumId w:val="21"/>
  </w:num>
  <w:num w:numId="49" w16cid:durableId="179053095">
    <w:abstractNumId w:val="57"/>
  </w:num>
  <w:num w:numId="50" w16cid:durableId="1429696409">
    <w:abstractNumId w:val="140"/>
  </w:num>
  <w:num w:numId="51" w16cid:durableId="1777366522">
    <w:abstractNumId w:val="11"/>
  </w:num>
  <w:num w:numId="52" w16cid:durableId="58600414">
    <w:abstractNumId w:val="78"/>
  </w:num>
  <w:num w:numId="53" w16cid:durableId="1754815254">
    <w:abstractNumId w:val="62"/>
  </w:num>
  <w:num w:numId="54" w16cid:durableId="2134670529">
    <w:abstractNumId w:val="76"/>
  </w:num>
  <w:num w:numId="55" w16cid:durableId="791678202">
    <w:abstractNumId w:val="121"/>
  </w:num>
  <w:num w:numId="56" w16cid:durableId="1430541219">
    <w:abstractNumId w:val="17"/>
  </w:num>
  <w:num w:numId="57" w16cid:durableId="244530557">
    <w:abstractNumId w:val="138"/>
  </w:num>
  <w:num w:numId="58" w16cid:durableId="524516394">
    <w:abstractNumId w:val="64"/>
  </w:num>
  <w:num w:numId="59" w16cid:durableId="1378705173">
    <w:abstractNumId w:val="46"/>
  </w:num>
  <w:num w:numId="60" w16cid:durableId="1957904786">
    <w:abstractNumId w:val="168"/>
  </w:num>
  <w:num w:numId="61" w16cid:durableId="2032102233">
    <w:abstractNumId w:val="122"/>
  </w:num>
  <w:num w:numId="62" w16cid:durableId="764809485">
    <w:abstractNumId w:val="19"/>
  </w:num>
  <w:num w:numId="63" w16cid:durableId="1423451265">
    <w:abstractNumId w:val="125"/>
  </w:num>
  <w:num w:numId="64" w16cid:durableId="2006976167">
    <w:abstractNumId w:val="27"/>
  </w:num>
  <w:num w:numId="65" w16cid:durableId="1303971877">
    <w:abstractNumId w:val="169"/>
  </w:num>
  <w:num w:numId="66" w16cid:durableId="1194078130">
    <w:abstractNumId w:val="39"/>
  </w:num>
  <w:num w:numId="67" w16cid:durableId="945188924">
    <w:abstractNumId w:val="155"/>
  </w:num>
  <w:num w:numId="68" w16cid:durableId="1534227303">
    <w:abstractNumId w:val="166"/>
  </w:num>
  <w:num w:numId="69" w16cid:durableId="1725181112">
    <w:abstractNumId w:val="4"/>
  </w:num>
  <w:num w:numId="70" w16cid:durableId="1431587965">
    <w:abstractNumId w:val="111"/>
  </w:num>
  <w:num w:numId="71" w16cid:durableId="830756626">
    <w:abstractNumId w:val="35"/>
  </w:num>
  <w:num w:numId="72" w16cid:durableId="307520449">
    <w:abstractNumId w:val="10"/>
  </w:num>
  <w:num w:numId="73" w16cid:durableId="1524595101">
    <w:abstractNumId w:val="92"/>
  </w:num>
  <w:num w:numId="74" w16cid:durableId="1205025859">
    <w:abstractNumId w:val="124"/>
  </w:num>
  <w:num w:numId="75" w16cid:durableId="91123904">
    <w:abstractNumId w:val="43"/>
  </w:num>
  <w:num w:numId="76" w16cid:durableId="411320770">
    <w:abstractNumId w:val="91"/>
  </w:num>
  <w:num w:numId="77" w16cid:durableId="462312603">
    <w:abstractNumId w:val="142"/>
  </w:num>
  <w:num w:numId="78" w16cid:durableId="698508239">
    <w:abstractNumId w:val="24"/>
  </w:num>
  <w:num w:numId="79" w16cid:durableId="801189048">
    <w:abstractNumId w:val="108"/>
  </w:num>
  <w:num w:numId="80" w16cid:durableId="532964305">
    <w:abstractNumId w:val="103"/>
  </w:num>
  <w:num w:numId="81" w16cid:durableId="1011447025">
    <w:abstractNumId w:val="8"/>
  </w:num>
  <w:num w:numId="82" w16cid:durableId="1595741640">
    <w:abstractNumId w:val="30"/>
  </w:num>
  <w:num w:numId="83" w16cid:durableId="701441959">
    <w:abstractNumId w:val="110"/>
  </w:num>
  <w:num w:numId="84" w16cid:durableId="910040743">
    <w:abstractNumId w:val="159"/>
  </w:num>
  <w:num w:numId="85" w16cid:durableId="1516647388">
    <w:abstractNumId w:val="63"/>
  </w:num>
  <w:num w:numId="86" w16cid:durableId="1486049393">
    <w:abstractNumId w:val="60"/>
  </w:num>
  <w:num w:numId="87" w16cid:durableId="1796753886">
    <w:abstractNumId w:val="88"/>
  </w:num>
  <w:num w:numId="88" w16cid:durableId="941914586">
    <w:abstractNumId w:val="26"/>
  </w:num>
  <w:num w:numId="89" w16cid:durableId="1477189589">
    <w:abstractNumId w:val="154"/>
  </w:num>
  <w:num w:numId="90" w16cid:durableId="1412314060">
    <w:abstractNumId w:val="158"/>
  </w:num>
  <w:num w:numId="91" w16cid:durableId="366418737">
    <w:abstractNumId w:val="136"/>
  </w:num>
  <w:num w:numId="92" w16cid:durableId="316157179">
    <w:abstractNumId w:val="145"/>
  </w:num>
  <w:num w:numId="93" w16cid:durableId="1033265158">
    <w:abstractNumId w:val="118"/>
  </w:num>
  <w:num w:numId="94" w16cid:durableId="1778788415">
    <w:abstractNumId w:val="5"/>
  </w:num>
  <w:num w:numId="95" w16cid:durableId="868378252">
    <w:abstractNumId w:val="49"/>
  </w:num>
  <w:num w:numId="96" w16cid:durableId="1423337693">
    <w:abstractNumId w:val="126"/>
  </w:num>
  <w:num w:numId="97" w16cid:durableId="1675690234">
    <w:abstractNumId w:val="44"/>
  </w:num>
  <w:num w:numId="98" w16cid:durableId="218130630">
    <w:abstractNumId w:val="59"/>
  </w:num>
  <w:num w:numId="99" w16cid:durableId="1492987418">
    <w:abstractNumId w:val="106"/>
  </w:num>
  <w:num w:numId="100" w16cid:durableId="1003972106">
    <w:abstractNumId w:val="141"/>
  </w:num>
  <w:num w:numId="101" w16cid:durableId="1902404120">
    <w:abstractNumId w:val="134"/>
  </w:num>
  <w:num w:numId="102" w16cid:durableId="2021276289">
    <w:abstractNumId w:val="2"/>
  </w:num>
  <w:num w:numId="103" w16cid:durableId="1884053256">
    <w:abstractNumId w:val="52"/>
  </w:num>
  <w:num w:numId="104" w16cid:durableId="818889886">
    <w:abstractNumId w:val="13"/>
  </w:num>
  <w:num w:numId="105" w16cid:durableId="1598442175">
    <w:abstractNumId w:val="56"/>
  </w:num>
  <w:num w:numId="106" w16cid:durableId="936251676">
    <w:abstractNumId w:val="96"/>
  </w:num>
  <w:num w:numId="107" w16cid:durableId="15039652">
    <w:abstractNumId w:val="16"/>
  </w:num>
  <w:num w:numId="108" w16cid:durableId="1825581778">
    <w:abstractNumId w:val="170"/>
  </w:num>
  <w:num w:numId="109" w16cid:durableId="398480645">
    <w:abstractNumId w:val="0"/>
  </w:num>
  <w:num w:numId="110" w16cid:durableId="193857334">
    <w:abstractNumId w:val="174"/>
  </w:num>
  <w:num w:numId="111" w16cid:durableId="186843563">
    <w:abstractNumId w:val="115"/>
  </w:num>
  <w:num w:numId="112" w16cid:durableId="1617063150">
    <w:abstractNumId w:val="83"/>
  </w:num>
  <w:num w:numId="113" w16cid:durableId="2037462117">
    <w:abstractNumId w:val="101"/>
  </w:num>
  <w:num w:numId="114" w16cid:durableId="256837389">
    <w:abstractNumId w:val="97"/>
  </w:num>
  <w:num w:numId="115" w16cid:durableId="971204965">
    <w:abstractNumId w:val="58"/>
  </w:num>
  <w:num w:numId="116" w16cid:durableId="1447239719">
    <w:abstractNumId w:val="12"/>
  </w:num>
  <w:num w:numId="117" w16cid:durableId="1529757453">
    <w:abstractNumId w:val="48"/>
  </w:num>
  <w:num w:numId="118" w16cid:durableId="1547596251">
    <w:abstractNumId w:val="14"/>
  </w:num>
  <w:num w:numId="119" w16cid:durableId="113907341">
    <w:abstractNumId w:val="85"/>
  </w:num>
  <w:num w:numId="120" w16cid:durableId="1057167493">
    <w:abstractNumId w:val="107"/>
  </w:num>
  <w:num w:numId="121" w16cid:durableId="1326737247">
    <w:abstractNumId w:val="152"/>
  </w:num>
  <w:num w:numId="122" w16cid:durableId="198013144">
    <w:abstractNumId w:val="173"/>
  </w:num>
  <w:num w:numId="123" w16cid:durableId="681319205">
    <w:abstractNumId w:val="113"/>
  </w:num>
  <w:num w:numId="124" w16cid:durableId="438254159">
    <w:abstractNumId w:val="1"/>
  </w:num>
  <w:num w:numId="125" w16cid:durableId="1473670127">
    <w:abstractNumId w:val="32"/>
  </w:num>
  <w:num w:numId="126" w16cid:durableId="278994808">
    <w:abstractNumId w:val="172"/>
  </w:num>
  <w:num w:numId="127" w16cid:durableId="1021706686">
    <w:abstractNumId w:val="54"/>
  </w:num>
  <w:num w:numId="128" w16cid:durableId="1919291465">
    <w:abstractNumId w:val="54"/>
    <w:lvlOverride w:ilvl="0">
      <w:startOverride w:val="1"/>
    </w:lvlOverride>
  </w:num>
  <w:num w:numId="129" w16cid:durableId="1213082601">
    <w:abstractNumId w:val="149"/>
  </w:num>
  <w:num w:numId="130" w16cid:durableId="1197813769">
    <w:abstractNumId w:val="149"/>
    <w:lvlOverride w:ilvl="0">
      <w:startOverride w:val="1"/>
    </w:lvlOverride>
  </w:num>
  <w:num w:numId="131" w16cid:durableId="57679365">
    <w:abstractNumId w:val="162"/>
  </w:num>
  <w:num w:numId="132" w16cid:durableId="171259974">
    <w:abstractNumId w:val="137"/>
  </w:num>
  <w:num w:numId="133" w16cid:durableId="975795403">
    <w:abstractNumId w:val="105"/>
  </w:num>
  <w:num w:numId="134" w16cid:durableId="1138495385">
    <w:abstractNumId w:val="47"/>
  </w:num>
  <w:num w:numId="135" w16cid:durableId="1116019969">
    <w:abstractNumId w:val="68"/>
  </w:num>
  <w:num w:numId="136" w16cid:durableId="1424915229">
    <w:abstractNumId w:val="132"/>
  </w:num>
  <w:num w:numId="137" w16cid:durableId="1833373449">
    <w:abstractNumId w:val="132"/>
    <w:lvlOverride w:ilvl="0">
      <w:startOverride w:val="1"/>
    </w:lvlOverride>
  </w:num>
  <w:num w:numId="138" w16cid:durableId="1239367341">
    <w:abstractNumId w:val="55"/>
  </w:num>
  <w:num w:numId="139" w16cid:durableId="1117678913">
    <w:abstractNumId w:val="3"/>
  </w:num>
  <w:num w:numId="140" w16cid:durableId="399181281">
    <w:abstractNumId w:val="3"/>
    <w:lvlOverride w:ilvl="0">
      <w:startOverride w:val="1"/>
    </w:lvlOverride>
    <w:lvlOverride w:ilvl="1">
      <w:startOverride w:val="1"/>
    </w:lvlOverride>
  </w:num>
  <w:num w:numId="141" w16cid:durableId="1024090515">
    <w:abstractNumId w:val="150"/>
  </w:num>
  <w:num w:numId="142" w16cid:durableId="204027205">
    <w:abstractNumId w:val="150"/>
    <w:lvlOverride w:ilvl="0">
      <w:startOverride w:val="1"/>
    </w:lvlOverride>
  </w:num>
  <w:num w:numId="143" w16cid:durableId="924340005">
    <w:abstractNumId w:val="133"/>
  </w:num>
  <w:num w:numId="144" w16cid:durableId="1904293327">
    <w:abstractNumId w:val="133"/>
    <w:lvlOverride w:ilvl="0">
      <w:startOverride w:val="1"/>
    </w:lvlOverride>
  </w:num>
  <w:num w:numId="145" w16cid:durableId="620191417">
    <w:abstractNumId w:val="119"/>
    <w:lvlOverride w:ilvl="0">
      <w:startOverride w:val="1"/>
    </w:lvlOverride>
  </w:num>
  <w:num w:numId="146" w16cid:durableId="1453285645">
    <w:abstractNumId w:val="50"/>
  </w:num>
  <w:num w:numId="147" w16cid:durableId="2076931565">
    <w:abstractNumId w:val="50"/>
    <w:lvlOverride w:ilvl="0">
      <w:startOverride w:val="1"/>
    </w:lvlOverride>
  </w:num>
  <w:num w:numId="148" w16cid:durableId="783843013">
    <w:abstractNumId w:val="164"/>
  </w:num>
  <w:num w:numId="149" w16cid:durableId="484594464">
    <w:abstractNumId w:val="164"/>
    <w:lvlOverride w:ilvl="0">
      <w:startOverride w:val="1"/>
    </w:lvlOverride>
  </w:num>
  <w:num w:numId="150" w16cid:durableId="1394430910">
    <w:abstractNumId w:val="66"/>
  </w:num>
  <w:num w:numId="151" w16cid:durableId="1450201452">
    <w:abstractNumId w:val="66"/>
    <w:lvlOverride w:ilvl="0">
      <w:startOverride w:val="1"/>
    </w:lvlOverride>
  </w:num>
  <w:num w:numId="152" w16cid:durableId="1417558774">
    <w:abstractNumId w:val="148"/>
  </w:num>
  <w:num w:numId="153" w16cid:durableId="834538998">
    <w:abstractNumId w:val="93"/>
  </w:num>
  <w:num w:numId="154" w16cid:durableId="322051832">
    <w:abstractNumId w:val="114"/>
  </w:num>
  <w:num w:numId="155" w16cid:durableId="320037237">
    <w:abstractNumId w:val="33"/>
  </w:num>
  <w:num w:numId="156" w16cid:durableId="2082561546">
    <w:abstractNumId w:val="129"/>
  </w:num>
  <w:num w:numId="157" w16cid:durableId="494956328">
    <w:abstractNumId w:val="41"/>
  </w:num>
  <w:num w:numId="158" w16cid:durableId="2142569946">
    <w:abstractNumId w:val="53"/>
  </w:num>
  <w:num w:numId="159" w16cid:durableId="1233589338">
    <w:abstractNumId w:val="167"/>
  </w:num>
  <w:num w:numId="160" w16cid:durableId="578561454">
    <w:abstractNumId w:val="161"/>
  </w:num>
  <w:num w:numId="161" w16cid:durableId="1021516818">
    <w:abstractNumId w:val="40"/>
  </w:num>
  <w:num w:numId="162" w16cid:durableId="1605383998">
    <w:abstractNumId w:val="171"/>
  </w:num>
  <w:num w:numId="163" w16cid:durableId="1487474346">
    <w:abstractNumId w:val="99"/>
  </w:num>
  <w:num w:numId="164" w16cid:durableId="1321228045">
    <w:abstractNumId w:val="102"/>
  </w:num>
  <w:num w:numId="165" w16cid:durableId="1931549511">
    <w:abstractNumId w:val="51"/>
  </w:num>
  <w:num w:numId="166" w16cid:durableId="83066655">
    <w:abstractNumId w:val="20"/>
  </w:num>
  <w:num w:numId="167" w16cid:durableId="1948658987">
    <w:abstractNumId w:val="9"/>
  </w:num>
  <w:num w:numId="168" w16cid:durableId="88043076">
    <w:abstractNumId w:val="95"/>
  </w:num>
  <w:num w:numId="169" w16cid:durableId="687606764">
    <w:abstractNumId w:val="61"/>
  </w:num>
  <w:num w:numId="170" w16cid:durableId="504051116">
    <w:abstractNumId w:val="117"/>
  </w:num>
  <w:num w:numId="171" w16cid:durableId="1259406450">
    <w:abstractNumId w:val="153"/>
  </w:num>
  <w:num w:numId="172" w16cid:durableId="1913848225">
    <w:abstractNumId w:val="7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822166247">
    <w:abstractNumId w:val="165"/>
  </w:num>
  <w:num w:numId="174" w16cid:durableId="1637448533">
    <w:abstractNumId w:val="31"/>
  </w:num>
  <w:num w:numId="175" w16cid:durableId="1098671505">
    <w:abstractNumId w:val="69"/>
  </w:num>
  <w:num w:numId="176" w16cid:durableId="12311167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946501605">
    <w:abstractNumId w:val="157"/>
  </w:num>
  <w:num w:numId="178" w16cid:durableId="175848979">
    <w:abstractNumId w:val="34"/>
  </w:num>
  <w:num w:numId="179" w16cid:durableId="110783723">
    <w:abstractNumId w:val="98"/>
  </w:num>
  <w:num w:numId="180" w16cid:durableId="536624131">
    <w:abstractNumId w:val="160"/>
  </w:num>
  <w:num w:numId="181" w16cid:durableId="460422564">
    <w:abstractNumId w:val="17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49065793">
    <w:abstractNumId w:val="135"/>
  </w:num>
  <w:num w:numId="183" w16cid:durableId="1825505686">
    <w:abstractNumId w:val="75"/>
  </w:num>
  <w:num w:numId="184" w16cid:durableId="1713731440">
    <w:abstractNumId w:val="143"/>
  </w:num>
  <w:num w:numId="185" w16cid:durableId="1614359738">
    <w:abstractNumId w:val="28"/>
  </w:num>
  <w:num w:numId="186" w16cid:durableId="727529564">
    <w:abstractNumId w:val="147"/>
  </w:num>
  <w:num w:numId="187" w16cid:durableId="2138520605">
    <w:abstractNumId w:val="130"/>
  </w:num>
  <w:num w:numId="188" w16cid:durableId="2051344683">
    <w:abstractNumId w:val="151"/>
  </w:num>
  <w:num w:numId="189" w16cid:durableId="11417417">
    <w:abstractNumId w:val="131"/>
  </w:num>
  <w:num w:numId="190" w16cid:durableId="1679120485">
    <w:abstractNumId w:val="74"/>
  </w:num>
  <w:num w:numId="191" w16cid:durableId="1250624365">
    <w:abstractNumId w:val="65"/>
  </w:num>
  <w:num w:numId="192" w16cid:durableId="607811028">
    <w:abstractNumId w:val="36"/>
  </w:num>
  <w:num w:numId="193" w16cid:durableId="36124329">
    <w:abstractNumId w:val="73"/>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CBB"/>
    <w:rsid w:val="000074AF"/>
    <w:rsid w:val="00040503"/>
    <w:rsid w:val="000418EA"/>
    <w:rsid w:val="000A0D68"/>
    <w:rsid w:val="000A42D2"/>
    <w:rsid w:val="000B43CF"/>
    <w:rsid w:val="000B5B7B"/>
    <w:rsid w:val="000D1E09"/>
    <w:rsid w:val="000D4380"/>
    <w:rsid w:val="000E4DF2"/>
    <w:rsid w:val="00150CD0"/>
    <w:rsid w:val="00170B10"/>
    <w:rsid w:val="001853E0"/>
    <w:rsid w:val="00186EB9"/>
    <w:rsid w:val="001B4775"/>
    <w:rsid w:val="001E21C2"/>
    <w:rsid w:val="001F2455"/>
    <w:rsid w:val="00214CDA"/>
    <w:rsid w:val="00216032"/>
    <w:rsid w:val="00240A9E"/>
    <w:rsid w:val="00243C30"/>
    <w:rsid w:val="00244AEA"/>
    <w:rsid w:val="0024549A"/>
    <w:rsid w:val="00247F44"/>
    <w:rsid w:val="00253FEF"/>
    <w:rsid w:val="0026188A"/>
    <w:rsid w:val="00283A3E"/>
    <w:rsid w:val="00291CEC"/>
    <w:rsid w:val="002B1F80"/>
    <w:rsid w:val="002C194E"/>
    <w:rsid w:val="002C262E"/>
    <w:rsid w:val="002C33EC"/>
    <w:rsid w:val="002C4761"/>
    <w:rsid w:val="002C565F"/>
    <w:rsid w:val="002D5D27"/>
    <w:rsid w:val="002D7491"/>
    <w:rsid w:val="002F16A0"/>
    <w:rsid w:val="00317920"/>
    <w:rsid w:val="00324D61"/>
    <w:rsid w:val="00351335"/>
    <w:rsid w:val="00361373"/>
    <w:rsid w:val="0038542E"/>
    <w:rsid w:val="00392DC7"/>
    <w:rsid w:val="003D67E2"/>
    <w:rsid w:val="003E4EBE"/>
    <w:rsid w:val="003E7693"/>
    <w:rsid w:val="003F2319"/>
    <w:rsid w:val="00413272"/>
    <w:rsid w:val="00436EA2"/>
    <w:rsid w:val="00452A1E"/>
    <w:rsid w:val="00453FD3"/>
    <w:rsid w:val="00480871"/>
    <w:rsid w:val="00483CF8"/>
    <w:rsid w:val="00497139"/>
    <w:rsid w:val="004B67A0"/>
    <w:rsid w:val="004B6846"/>
    <w:rsid w:val="004D1F0B"/>
    <w:rsid w:val="004D2C1D"/>
    <w:rsid w:val="004E39A0"/>
    <w:rsid w:val="004F3029"/>
    <w:rsid w:val="00505C22"/>
    <w:rsid w:val="005114A6"/>
    <w:rsid w:val="00522852"/>
    <w:rsid w:val="00524355"/>
    <w:rsid w:val="005355B5"/>
    <w:rsid w:val="005526D6"/>
    <w:rsid w:val="005668A9"/>
    <w:rsid w:val="00581A88"/>
    <w:rsid w:val="00587E89"/>
    <w:rsid w:val="005A6231"/>
    <w:rsid w:val="005C21B5"/>
    <w:rsid w:val="00622BFF"/>
    <w:rsid w:val="00633E0B"/>
    <w:rsid w:val="00653553"/>
    <w:rsid w:val="006C60F6"/>
    <w:rsid w:val="006D411A"/>
    <w:rsid w:val="006D453F"/>
    <w:rsid w:val="006E71DB"/>
    <w:rsid w:val="006F2370"/>
    <w:rsid w:val="006F2C50"/>
    <w:rsid w:val="007045CE"/>
    <w:rsid w:val="00733880"/>
    <w:rsid w:val="00744D3B"/>
    <w:rsid w:val="00747EAD"/>
    <w:rsid w:val="0076270D"/>
    <w:rsid w:val="00762E89"/>
    <w:rsid w:val="00795A4E"/>
    <w:rsid w:val="007A4620"/>
    <w:rsid w:val="007D1C95"/>
    <w:rsid w:val="007E6C13"/>
    <w:rsid w:val="00804A20"/>
    <w:rsid w:val="00812FA1"/>
    <w:rsid w:val="008227CA"/>
    <w:rsid w:val="008301C1"/>
    <w:rsid w:val="00834884"/>
    <w:rsid w:val="0086335C"/>
    <w:rsid w:val="00863A9A"/>
    <w:rsid w:val="0089192F"/>
    <w:rsid w:val="00895E94"/>
    <w:rsid w:val="008B3C55"/>
    <w:rsid w:val="008C3AA5"/>
    <w:rsid w:val="008F0E21"/>
    <w:rsid w:val="008F768B"/>
    <w:rsid w:val="008F7C9D"/>
    <w:rsid w:val="00915837"/>
    <w:rsid w:val="009272A7"/>
    <w:rsid w:val="0096702E"/>
    <w:rsid w:val="009749BF"/>
    <w:rsid w:val="00992B6E"/>
    <w:rsid w:val="009A1D05"/>
    <w:rsid w:val="009A2A2E"/>
    <w:rsid w:val="009B10CC"/>
    <w:rsid w:val="009B7BB3"/>
    <w:rsid w:val="009D3CBB"/>
    <w:rsid w:val="00A07266"/>
    <w:rsid w:val="00A20464"/>
    <w:rsid w:val="00A22F49"/>
    <w:rsid w:val="00A2485E"/>
    <w:rsid w:val="00A4602F"/>
    <w:rsid w:val="00A53704"/>
    <w:rsid w:val="00A87BA3"/>
    <w:rsid w:val="00A916D3"/>
    <w:rsid w:val="00A92179"/>
    <w:rsid w:val="00AC0C26"/>
    <w:rsid w:val="00AC77F4"/>
    <w:rsid w:val="00AD1E1D"/>
    <w:rsid w:val="00AD2EFB"/>
    <w:rsid w:val="00AD56B5"/>
    <w:rsid w:val="00AD617D"/>
    <w:rsid w:val="00AE1BEB"/>
    <w:rsid w:val="00AF33B9"/>
    <w:rsid w:val="00AF5E08"/>
    <w:rsid w:val="00B3315C"/>
    <w:rsid w:val="00B6676F"/>
    <w:rsid w:val="00BA043A"/>
    <w:rsid w:val="00BA7AF1"/>
    <w:rsid w:val="00BB3316"/>
    <w:rsid w:val="00BD3B26"/>
    <w:rsid w:val="00BD7CEC"/>
    <w:rsid w:val="00BE558D"/>
    <w:rsid w:val="00C270C7"/>
    <w:rsid w:val="00C51301"/>
    <w:rsid w:val="00C55DFE"/>
    <w:rsid w:val="00C64DE2"/>
    <w:rsid w:val="00C72170"/>
    <w:rsid w:val="00C86CA2"/>
    <w:rsid w:val="00CD3655"/>
    <w:rsid w:val="00CD54A3"/>
    <w:rsid w:val="00D172BB"/>
    <w:rsid w:val="00D209C6"/>
    <w:rsid w:val="00D3704C"/>
    <w:rsid w:val="00D37B23"/>
    <w:rsid w:val="00D71F90"/>
    <w:rsid w:val="00DB3786"/>
    <w:rsid w:val="00DB4805"/>
    <w:rsid w:val="00DC6007"/>
    <w:rsid w:val="00DF1E9D"/>
    <w:rsid w:val="00E02FC9"/>
    <w:rsid w:val="00E22F3F"/>
    <w:rsid w:val="00E43C42"/>
    <w:rsid w:val="00E5554E"/>
    <w:rsid w:val="00E65955"/>
    <w:rsid w:val="00E8639C"/>
    <w:rsid w:val="00E879A2"/>
    <w:rsid w:val="00E967D0"/>
    <w:rsid w:val="00EB3243"/>
    <w:rsid w:val="00EE25DF"/>
    <w:rsid w:val="00F0727C"/>
    <w:rsid w:val="00F17BAC"/>
    <w:rsid w:val="00F3495A"/>
    <w:rsid w:val="00F70D2E"/>
    <w:rsid w:val="00F73F9F"/>
    <w:rsid w:val="00FB6F1A"/>
    <w:rsid w:val="00FC3792"/>
    <w:rsid w:val="00FC497D"/>
    <w:rsid w:val="00FD4F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78D05"/>
  <w15:docId w15:val="{C8E20E66-1CC0-4EEB-8201-7184294B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en-US"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240"/>
      <w:outlineLvl w:val="0"/>
    </w:pPr>
    <w:rPr>
      <w:rFonts w:ascii="Aptos Display" w:eastAsia="Times New Roman" w:hAnsi="Aptos Display"/>
      <w:color w:val="0F4761"/>
      <w:sz w:val="32"/>
      <w:szCs w:val="29"/>
    </w:rPr>
  </w:style>
  <w:style w:type="paragraph" w:styleId="Nagwek2">
    <w:name w:val="heading 2"/>
    <w:basedOn w:val="Normalny"/>
    <w:next w:val="Normalny"/>
    <w:uiPriority w:val="9"/>
    <w:semiHidden/>
    <w:unhideWhenUsed/>
    <w:qFormat/>
    <w:pPr>
      <w:keepNext/>
      <w:keepLines/>
      <w:spacing w:before="40"/>
      <w:outlineLvl w:val="1"/>
    </w:pPr>
    <w:rPr>
      <w:rFonts w:ascii="Aptos Display" w:eastAsia="Times New Roman" w:hAnsi="Aptos Display"/>
      <w:color w:val="0F4761"/>
      <w:sz w:val="26"/>
      <w:szCs w:val="23"/>
    </w:rPr>
  </w:style>
  <w:style w:type="paragraph" w:styleId="Nagwek3">
    <w:name w:val="heading 3"/>
    <w:basedOn w:val="Normalny"/>
    <w:next w:val="Normalny"/>
    <w:uiPriority w:val="9"/>
    <w:semiHidden/>
    <w:unhideWhenUsed/>
    <w:qFormat/>
    <w:pPr>
      <w:keepNext/>
      <w:keepLines/>
      <w:spacing w:before="40"/>
      <w:outlineLvl w:val="2"/>
    </w:pPr>
    <w:rPr>
      <w:rFonts w:ascii="Aptos Display" w:eastAsia="Times New Roman" w:hAnsi="Aptos Display"/>
      <w:color w:val="0A2F40"/>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
    <w:name w:val="WW_OutlineListStyle_1"/>
    <w:basedOn w:val="Bezlisty"/>
    <w:pPr>
      <w:numPr>
        <w:numId w:val="1"/>
      </w:numPr>
    </w:pPr>
  </w:style>
  <w:style w:type="paragraph" w:customStyle="1" w:styleId="Rozdzia">
    <w:name w:val="Rozdział §"/>
    <w:basedOn w:val="Nagwek1"/>
    <w:pPr>
      <w:widowControl w:val="0"/>
      <w:numPr>
        <w:numId w:val="1"/>
      </w:numPr>
      <w:tabs>
        <w:tab w:val="left" w:pos="-1418"/>
      </w:tabs>
      <w:suppressAutoHyphens w:val="0"/>
      <w:autoSpaceDE w:val="0"/>
      <w:spacing w:before="360" w:after="80"/>
      <w:jc w:val="center"/>
      <w:textAlignment w:val="auto"/>
    </w:pPr>
    <w:rPr>
      <w:rFonts w:ascii="Tahoma" w:hAnsi="Tahoma" w:cs="Times New Roman"/>
      <w:b/>
      <w:color w:val="auto"/>
      <w:kern w:val="0"/>
      <w:sz w:val="20"/>
      <w:szCs w:val="40"/>
      <w:lang w:val="pl-PL" w:eastAsia="pl-PL" w:bidi="ar-SA"/>
    </w:rPr>
  </w:style>
  <w:style w:type="paragraph" w:customStyle="1" w:styleId="ustp123">
    <w:name w:val="ustęp 1.2.3"/>
    <w:basedOn w:val="Nagwek2"/>
    <w:pPr>
      <w:widowControl w:val="0"/>
      <w:numPr>
        <w:ilvl w:val="1"/>
        <w:numId w:val="1"/>
      </w:numPr>
      <w:tabs>
        <w:tab w:val="left" w:pos="-709"/>
      </w:tabs>
      <w:suppressAutoHyphens w:val="0"/>
      <w:autoSpaceDE w:val="0"/>
      <w:spacing w:before="160" w:after="80"/>
      <w:textAlignment w:val="auto"/>
    </w:pPr>
    <w:rPr>
      <w:rFonts w:ascii="Tahoma" w:hAnsi="Tahoma" w:cs="Times New Roman"/>
      <w:kern w:val="0"/>
      <w:sz w:val="20"/>
      <w:szCs w:val="32"/>
      <w:lang w:val="pl-PL" w:eastAsia="pl-PL" w:bidi="ar-SA"/>
    </w:rPr>
  </w:style>
  <w:style w:type="paragraph" w:customStyle="1" w:styleId="punkt">
    <w:name w:val="punkt"/>
    <w:basedOn w:val="Nagwek3"/>
    <w:pPr>
      <w:widowControl w:val="0"/>
      <w:numPr>
        <w:ilvl w:val="2"/>
        <w:numId w:val="1"/>
      </w:numPr>
      <w:tabs>
        <w:tab w:val="left" w:pos="-1080"/>
      </w:tabs>
      <w:suppressAutoHyphens w:val="0"/>
      <w:autoSpaceDE w:val="0"/>
      <w:spacing w:before="160" w:after="80"/>
      <w:textAlignment w:val="auto"/>
    </w:pPr>
    <w:rPr>
      <w:rFonts w:ascii="Tahoma" w:hAnsi="Tahoma" w:cs="Times New Roman"/>
      <w:color w:val="0F4761"/>
      <w:kern w:val="0"/>
      <w:sz w:val="20"/>
      <w:szCs w:val="28"/>
      <w:lang w:val="pl-PL" w:eastAsia="pl-PL" w:bidi="ar-SA"/>
    </w:r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88"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Standardowy1">
    <w:name w:val="Standardowy1"/>
    <w:pPr>
      <w:suppressAutoHyphens/>
      <w:textAlignment w:val="auto"/>
    </w:pPr>
    <w:rPr>
      <w:rFonts w:ascii="Times New Roman" w:eastAsia="Symbol" w:hAnsi="Times New Roman" w:cs="Times New Roman"/>
      <w:sz w:val="20"/>
      <w:szCs w:val="20"/>
      <w:lang w:val="pl-PL" w:eastAsia="pl-PL" w:bidi="ar-SA"/>
    </w:rPr>
  </w:style>
  <w:style w:type="paragraph" w:styleId="Akapitzlist">
    <w:name w:val="List Paragraph"/>
    <w:basedOn w:val="Standard"/>
    <w:link w:val="AkapitzlistZnak"/>
    <w:qFormat/>
    <w:pPr>
      <w:ind w:left="708"/>
    </w:pPr>
    <w:rPr>
      <w:rFonts w:cs="Times New Roman"/>
      <w:sz w:val="22"/>
      <w:szCs w:val="22"/>
    </w:rPr>
  </w:style>
  <w:style w:type="paragraph" w:customStyle="1" w:styleId="Tekstpodstawowy31">
    <w:name w:val="Tekst podstawowy 31"/>
    <w:basedOn w:val="Standard"/>
    <w:pPr>
      <w:widowControl w:val="0"/>
      <w:spacing w:after="120"/>
    </w:pPr>
    <w:rPr>
      <w:rFonts w:ascii="Times New Roman" w:eastAsia="Andale Sans UI" w:hAnsi="Times New Roman" w:cs="Times New Roman"/>
      <w:sz w:val="16"/>
      <w:szCs w:val="16"/>
    </w:rPr>
  </w:style>
  <w:style w:type="paragraph" w:customStyle="1" w:styleId="Standarduser">
    <w:name w:val="Standard (user)"/>
    <w:pPr>
      <w:suppressAutoHyphens/>
      <w:textAlignment w:val="auto"/>
    </w:pPr>
    <w:rPr>
      <w:rFonts w:ascii="Times New Roman" w:eastAsia="Symbol" w:hAnsi="Times New Roman" w:cs="Tahoma"/>
      <w:sz w:val="20"/>
      <w:szCs w:val="20"/>
      <w:lang w:val="pl-PL" w:bidi="ar-SA"/>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HeaderandFooter"/>
  </w:style>
  <w:style w:type="paragraph" w:customStyle="1" w:styleId="Footnote">
    <w:name w:val="Footnote"/>
    <w:basedOn w:val="Standard"/>
  </w:style>
  <w:style w:type="paragraph" w:customStyle="1" w:styleId="Framecontents">
    <w:name w:val="Frame contents"/>
    <w:basedOn w:val="Standard"/>
  </w:style>
  <w:style w:type="character" w:customStyle="1" w:styleId="TekstpodstawowyZnak">
    <w:name w:val="Tekst podstawowy Znak"/>
    <w:basedOn w:val="Domylnaczcionkaakapitu"/>
    <w:rPr>
      <w:b/>
      <w:sz w:val="22"/>
      <w:szCs w:val="22"/>
    </w:rPr>
  </w:style>
  <w:style w:type="character" w:customStyle="1" w:styleId="ListLabel1">
    <w:name w:val="ListLabel 1"/>
    <w:rPr>
      <w:rFonts w:cs="Times New Roman"/>
    </w:rPr>
  </w:style>
  <w:style w:type="character" w:customStyle="1" w:styleId="ListLabel2">
    <w:name w:val="ListLabel 2"/>
    <w:rPr>
      <w:rFonts w:ascii="Tahoma" w:eastAsia="Tahoma" w:hAnsi="Tahoma" w:cs="Tahoma"/>
      <w:b/>
      <w:sz w:val="24"/>
    </w:rPr>
  </w:style>
  <w:style w:type="character" w:customStyle="1" w:styleId="ListLabel3">
    <w:name w:val="ListLabel 3"/>
    <w:rPr>
      <w:rFonts w:ascii="Tahoma" w:eastAsia="Tahoma" w:hAnsi="Tahoma" w:cs="Times New Roman"/>
      <w:b/>
      <w:sz w:val="18"/>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ascii="Calibri" w:eastAsia="Calibri" w:hAnsi="Calibri" w:cs="Calibri"/>
    </w:rPr>
  </w:style>
  <w:style w:type="character" w:customStyle="1" w:styleId="ListLabel12">
    <w:name w:val="ListLabel 12"/>
    <w:rPr>
      <w:rFonts w:ascii="Tahoma" w:eastAsia="Tahoma" w:hAnsi="Tahoma" w:cs="Tahoma"/>
      <w:sz w:val="18"/>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ascii="Tahoma" w:eastAsia="Tahoma" w:hAnsi="Tahoma" w:cs="Tahoma"/>
      <w:sz w:val="18"/>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ascii="Tahoma" w:eastAsia="Tahoma" w:hAnsi="Tahoma" w:cs="Tahoma"/>
      <w:b/>
      <w:sz w:val="18"/>
    </w:rPr>
  </w:style>
  <w:style w:type="character" w:customStyle="1" w:styleId="ListLabel29">
    <w:name w:val="ListLabel 29"/>
    <w:rPr>
      <w:rFonts w:ascii="Tahoma" w:eastAsia="Tahoma" w:hAnsi="Tahoma" w:cs="Tahoma"/>
      <w:b/>
      <w:sz w:val="18"/>
    </w:rPr>
  </w:style>
  <w:style w:type="character" w:customStyle="1" w:styleId="ListLabel30">
    <w:name w:val="ListLabel 30"/>
    <w:rPr>
      <w:rFonts w:ascii="Tahoma" w:eastAsia="Tahoma" w:hAnsi="Tahoma" w:cs="Tahoma"/>
      <w:sz w:val="18"/>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Times New Roman"/>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ascii="Tahoma" w:eastAsia="Tahoma" w:hAnsi="Tahoma" w:cs="Tahoma"/>
      <w:sz w:val="18"/>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Times New Roman"/>
    </w:rPr>
  </w:style>
  <w:style w:type="character" w:customStyle="1" w:styleId="ListLabel47">
    <w:name w:val="ListLabel 47"/>
    <w:rPr>
      <w:rFonts w:cs="Times New Roman"/>
    </w:rPr>
  </w:style>
  <w:style w:type="character" w:customStyle="1" w:styleId="ListLabel48">
    <w:name w:val="ListLabel 48"/>
    <w:rPr>
      <w:rFonts w:ascii="Tahoma" w:eastAsia="Tahoma" w:hAnsi="Tahoma" w:cs="Tahoma"/>
      <w:sz w:val="18"/>
    </w:rPr>
  </w:style>
  <w:style w:type="character" w:customStyle="1" w:styleId="ListLabel49">
    <w:name w:val="ListLabel 49"/>
    <w:rPr>
      <w:rFonts w:ascii="Tahoma" w:eastAsia="Tahoma" w:hAnsi="Tahoma" w:cs="Tahoma"/>
      <w:sz w:val="18"/>
    </w:rPr>
  </w:style>
  <w:style w:type="character" w:customStyle="1" w:styleId="ListLabel50">
    <w:name w:val="ListLabel 50"/>
    <w:rPr>
      <w:rFonts w:cs="Times New Roman"/>
    </w:rPr>
  </w:style>
  <w:style w:type="character" w:customStyle="1" w:styleId="ListLabel51">
    <w:name w:val="ListLabel 51"/>
    <w:rPr>
      <w:rFonts w:ascii="Tahoma" w:eastAsia="Times New Roman" w:hAnsi="Tahoma" w:cs="Tahoma"/>
      <w:sz w:val="18"/>
    </w:rPr>
  </w:style>
  <w:style w:type="character" w:customStyle="1" w:styleId="ListLabel52">
    <w:name w:val="ListLabel 52"/>
    <w:rPr>
      <w:rFonts w:eastAsia="Times New Roman" w:cs="Symbol"/>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rFonts w:cs="Times New Roman"/>
    </w:rPr>
  </w:style>
  <w:style w:type="character" w:customStyle="1" w:styleId="ListLabel57">
    <w:name w:val="ListLabel 57"/>
    <w:rPr>
      <w:rFonts w:ascii="Tahoma" w:eastAsia="Calibri" w:hAnsi="Tahoma" w:cs="Calibri"/>
      <w:b/>
      <w:sz w:val="18"/>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rPr>
  </w:style>
  <w:style w:type="character" w:customStyle="1" w:styleId="ListLabel66">
    <w:name w:val="ListLabel 66"/>
    <w:rPr>
      <w:rFonts w:ascii="Tahoma" w:eastAsia="Times New Roman" w:hAnsi="Tahoma" w:cs="Tahoma"/>
      <w:b/>
      <w:sz w:val="18"/>
    </w:rPr>
  </w:style>
  <w:style w:type="character" w:customStyle="1" w:styleId="ListLabel67">
    <w:name w:val="ListLabel 67"/>
    <w:rPr>
      <w:rFonts w:ascii="Tahoma" w:eastAsia="Tahoma" w:hAnsi="Tahoma" w:cs="Tahoma"/>
      <w:b/>
      <w:sz w:val="18"/>
    </w:rPr>
  </w:style>
  <w:style w:type="character" w:customStyle="1" w:styleId="ListLabel68">
    <w:name w:val="ListLabel 68"/>
    <w:rPr>
      <w:rFonts w:cs="Times New Roman"/>
    </w:rPr>
  </w:style>
  <w:style w:type="character" w:customStyle="1" w:styleId="ListLabel69">
    <w:name w:val="ListLabel 69"/>
    <w:rPr>
      <w:rFonts w:ascii="Tahoma" w:eastAsia="Tahoma" w:hAnsi="Tahoma" w:cs="Tahoma"/>
      <w:sz w:val="18"/>
    </w:rPr>
  </w:style>
  <w:style w:type="character" w:customStyle="1" w:styleId="ListLabel70">
    <w:name w:val="ListLabel 70"/>
    <w:rPr>
      <w:rFonts w:cs="Times New Roman"/>
    </w:rPr>
  </w:style>
  <w:style w:type="character" w:customStyle="1" w:styleId="ListLabel71">
    <w:name w:val="ListLabel 71"/>
    <w:rPr>
      <w:rFonts w:ascii="Tahoma" w:eastAsia="Times New Roman" w:hAnsi="Tahoma" w:cs="Tahoma"/>
    </w:rPr>
  </w:style>
  <w:style w:type="character" w:customStyle="1" w:styleId="ListLabel72">
    <w:name w:val="ListLabel 72"/>
    <w:rPr>
      <w:rFonts w:eastAsia="Times New Roman" w:cs="Symbol"/>
    </w:rPr>
  </w:style>
  <w:style w:type="character" w:customStyle="1" w:styleId="ListLabel73">
    <w:name w:val="ListLabel 73"/>
    <w:rPr>
      <w:rFonts w:cs="Times New Roman"/>
    </w:rPr>
  </w:style>
  <w:style w:type="character" w:customStyle="1" w:styleId="ListLabel74">
    <w:name w:val="ListLabel 74"/>
    <w:rPr>
      <w:rFonts w:cs="Times New Roman"/>
    </w:rPr>
  </w:style>
  <w:style w:type="character" w:customStyle="1" w:styleId="ListLabel75">
    <w:name w:val="ListLabel 75"/>
    <w:rPr>
      <w:rFonts w:cs="Times New Roman"/>
    </w:rPr>
  </w:style>
  <w:style w:type="character" w:customStyle="1" w:styleId="ListLabel76">
    <w:name w:val="ListLabel 76"/>
    <w:rPr>
      <w:rFonts w:cs="Times New Roman"/>
    </w:rPr>
  </w:style>
  <w:style w:type="character" w:customStyle="1" w:styleId="ListLabel77">
    <w:name w:val="ListLabel 77"/>
    <w:rPr>
      <w:rFonts w:ascii="Tahoma" w:eastAsia="Tahoma" w:hAnsi="Tahoma" w:cs="Tahoma"/>
      <w:sz w:val="18"/>
    </w:rPr>
  </w:style>
  <w:style w:type="character" w:customStyle="1" w:styleId="ListLabel78">
    <w:name w:val="ListLabel 78"/>
    <w:rPr>
      <w:rFonts w:ascii="Tahoma" w:eastAsia="Tahoma" w:hAnsi="Tahoma" w:cs="Tahoma"/>
      <w:b/>
      <w:sz w:val="18"/>
    </w:rPr>
  </w:style>
  <w:style w:type="character" w:customStyle="1" w:styleId="ListLabel79">
    <w:name w:val="ListLabel 79"/>
    <w:rPr>
      <w:rFonts w:ascii="Tahoma" w:eastAsia="Tahoma" w:hAnsi="Tahoma" w:cs="Tahoma"/>
      <w:sz w:val="18"/>
    </w:rPr>
  </w:style>
  <w:style w:type="character" w:customStyle="1" w:styleId="ListLabel80">
    <w:name w:val="ListLabel 80"/>
    <w:rPr>
      <w:rFonts w:ascii="Tahoma" w:eastAsia="Tahoma" w:hAnsi="Tahoma" w:cs="Tahoma"/>
      <w:sz w:val="18"/>
    </w:rPr>
  </w:style>
  <w:style w:type="character" w:customStyle="1" w:styleId="ListLabel81">
    <w:name w:val="ListLabel 81"/>
    <w:rPr>
      <w:rFonts w:ascii="Tahoma" w:eastAsia="Tahoma" w:hAnsi="Tahoma" w:cs="Tahoma"/>
      <w:sz w:val="18"/>
    </w:rPr>
  </w:style>
  <w:style w:type="character" w:customStyle="1" w:styleId="ListLabel82">
    <w:name w:val="ListLabel 82"/>
    <w:rPr>
      <w:rFonts w:cs="Times New Roman"/>
    </w:rPr>
  </w:style>
  <w:style w:type="character" w:customStyle="1" w:styleId="ListLabel83">
    <w:name w:val="ListLabel 83"/>
    <w:rPr>
      <w:rFonts w:ascii="Tahoma" w:eastAsia="Tahoma" w:hAnsi="Tahoma" w:cs="Tahoma"/>
    </w:rPr>
  </w:style>
  <w:style w:type="character" w:customStyle="1" w:styleId="ListLabel84">
    <w:name w:val="ListLabel 84"/>
    <w:rPr>
      <w:rFonts w:ascii="Tahoma" w:eastAsia="Times New Roman" w:hAnsi="Tahoma" w:cs="Tahoma"/>
    </w:rPr>
  </w:style>
  <w:style w:type="character" w:customStyle="1" w:styleId="ListLabel85">
    <w:name w:val="ListLabel 85"/>
    <w:rPr>
      <w:rFonts w:eastAsia="Times New Roman" w:cs="Symbol"/>
    </w:rPr>
  </w:style>
  <w:style w:type="character" w:customStyle="1" w:styleId="ListLabel86">
    <w:name w:val="ListLabel 86"/>
    <w:rPr>
      <w:rFonts w:ascii="Tahoma" w:eastAsia="Tahoma" w:hAnsi="Tahoma" w:cs="Tahoma"/>
    </w:rPr>
  </w:style>
  <w:style w:type="character" w:customStyle="1" w:styleId="ListLabel87">
    <w:name w:val="ListLabel 87"/>
    <w:rPr>
      <w:rFonts w:ascii="Tahoma" w:eastAsia="Tahoma" w:hAnsi="Tahoma" w:cs="Tahoma"/>
    </w:rPr>
  </w:style>
  <w:style w:type="character" w:customStyle="1" w:styleId="ListLabel88">
    <w:name w:val="ListLabel 88"/>
    <w:rPr>
      <w:rFonts w:ascii="Tahoma" w:eastAsia="Tahoma" w:hAnsi="Tahoma" w:cs="Tahoma"/>
    </w:rPr>
  </w:style>
  <w:style w:type="character" w:customStyle="1" w:styleId="ListLabel89">
    <w:name w:val="ListLabel 89"/>
    <w:rPr>
      <w:rFonts w:ascii="Tahoma" w:eastAsia="Tahoma" w:hAnsi="Tahoma" w:cs="Tahoma"/>
    </w:rPr>
  </w:style>
  <w:style w:type="character" w:customStyle="1" w:styleId="ListLabel90">
    <w:name w:val="ListLabel 90"/>
    <w:rPr>
      <w:rFonts w:ascii="Tahoma" w:eastAsia="Tahoma" w:hAnsi="Tahoma" w:cs="Tahoma"/>
      <w:sz w:val="18"/>
    </w:rPr>
  </w:style>
  <w:style w:type="character" w:customStyle="1" w:styleId="ListLabel91">
    <w:name w:val="ListLabel 91"/>
    <w:rPr>
      <w:rFonts w:ascii="Tahoma" w:eastAsia="Tahoma" w:hAnsi="Tahoma" w:cs="Tahoma"/>
      <w:b/>
      <w:sz w:val="18"/>
    </w:rPr>
  </w:style>
  <w:style w:type="character" w:customStyle="1" w:styleId="ListLabel92">
    <w:name w:val="ListLabel 92"/>
    <w:rPr>
      <w:rFonts w:cs="Times New Roman"/>
    </w:rPr>
  </w:style>
  <w:style w:type="character" w:customStyle="1" w:styleId="ListLabel93">
    <w:name w:val="ListLabel 93"/>
    <w:rPr>
      <w:rFonts w:ascii="Tahoma" w:eastAsia="Tahoma" w:hAnsi="Tahoma" w:cs="Tahoma"/>
      <w:sz w:val="18"/>
    </w:rPr>
  </w:style>
  <w:style w:type="character" w:customStyle="1" w:styleId="ListLabel94">
    <w:name w:val="ListLabel 94"/>
    <w:rPr>
      <w:rFonts w:cs="Times New Roman"/>
    </w:rPr>
  </w:style>
  <w:style w:type="character" w:customStyle="1" w:styleId="ListLabel95">
    <w:name w:val="ListLabel 95"/>
    <w:rPr>
      <w:rFonts w:cs="Times New Roman"/>
    </w:rPr>
  </w:style>
  <w:style w:type="character" w:customStyle="1" w:styleId="ListLabel96">
    <w:name w:val="ListLabel 96"/>
    <w:rPr>
      <w:rFonts w:cs="Times New Roman"/>
    </w:rPr>
  </w:style>
  <w:style w:type="character" w:customStyle="1" w:styleId="ListLabel97">
    <w:name w:val="ListLabel 97"/>
    <w:rPr>
      <w:rFonts w:cs="Times New Roman"/>
    </w:rPr>
  </w:style>
  <w:style w:type="character" w:customStyle="1" w:styleId="ListLabel98">
    <w:name w:val="ListLabel 98"/>
    <w:rPr>
      <w:rFonts w:cs="Times New Roman"/>
    </w:rPr>
  </w:style>
  <w:style w:type="character" w:customStyle="1" w:styleId="ListLabel99">
    <w:name w:val="ListLabel 99"/>
    <w:rPr>
      <w:rFonts w:cs="Times New Roman"/>
    </w:rPr>
  </w:style>
  <w:style w:type="character" w:customStyle="1" w:styleId="ListLabel100">
    <w:name w:val="ListLabel 100"/>
    <w:rPr>
      <w:rFonts w:cs="Times New Roman"/>
    </w:rPr>
  </w:style>
  <w:style w:type="character" w:customStyle="1" w:styleId="ListLabel101">
    <w:name w:val="ListLabel 101"/>
    <w:rPr>
      <w:rFonts w:cs="Times New Roman"/>
    </w:rPr>
  </w:style>
  <w:style w:type="character" w:customStyle="1" w:styleId="ListLabel102">
    <w:name w:val="ListLabel 102"/>
    <w:rPr>
      <w:rFonts w:ascii="Tahoma" w:eastAsia="Tahoma" w:hAnsi="Tahoma" w:cs="Tahoma"/>
      <w:sz w:val="18"/>
    </w:rPr>
  </w:style>
  <w:style w:type="character" w:customStyle="1" w:styleId="ListLabel103">
    <w:name w:val="ListLabel 103"/>
    <w:rPr>
      <w:rFonts w:cs="Times New Roman"/>
    </w:rPr>
  </w:style>
  <w:style w:type="character" w:customStyle="1" w:styleId="ListLabel104">
    <w:name w:val="ListLabel 104"/>
    <w:rPr>
      <w:rFonts w:cs="Times New Roman"/>
    </w:rPr>
  </w:style>
  <w:style w:type="character" w:customStyle="1" w:styleId="ListLabel105">
    <w:name w:val="ListLabel 105"/>
    <w:rPr>
      <w:rFonts w:cs="Times New Roman"/>
    </w:rPr>
  </w:style>
  <w:style w:type="character" w:customStyle="1" w:styleId="ListLabel106">
    <w:name w:val="ListLabel 106"/>
    <w:rPr>
      <w:rFonts w:cs="Times New Roman"/>
    </w:rPr>
  </w:style>
  <w:style w:type="character" w:customStyle="1" w:styleId="ListLabel107">
    <w:name w:val="ListLabel 107"/>
    <w:rPr>
      <w:rFonts w:cs="Times New Roman"/>
    </w:rPr>
  </w:style>
  <w:style w:type="character" w:customStyle="1" w:styleId="ListLabel108">
    <w:name w:val="ListLabel 108"/>
    <w:rPr>
      <w:rFonts w:cs="Times New Roman"/>
    </w:rPr>
  </w:style>
  <w:style w:type="character" w:customStyle="1" w:styleId="ListLabel109">
    <w:name w:val="ListLabel 109"/>
    <w:rPr>
      <w:rFonts w:cs="Times New Roman"/>
    </w:rPr>
  </w:style>
  <w:style w:type="character" w:customStyle="1" w:styleId="ListLabel110">
    <w:name w:val="ListLabel 110"/>
    <w:rPr>
      <w:rFonts w:ascii="Tahoma" w:eastAsia="Calibri" w:hAnsi="Tahoma" w:cs="Tahoma"/>
      <w:b/>
      <w:sz w:val="18"/>
    </w:rPr>
  </w:style>
  <w:style w:type="character" w:customStyle="1" w:styleId="ListLabel111">
    <w:name w:val="ListLabel 111"/>
    <w:rPr>
      <w:rFonts w:ascii="Tahoma" w:eastAsia="Tahoma" w:hAnsi="Tahoma" w:cs="Tahoma"/>
      <w:sz w:val="18"/>
    </w:rPr>
  </w:style>
  <w:style w:type="character" w:customStyle="1" w:styleId="ListLabel112">
    <w:name w:val="ListLabel 112"/>
    <w:rPr>
      <w:rFonts w:ascii="Tahoma" w:eastAsia="Tahoma" w:hAnsi="Tahoma" w:cs="Tahoma"/>
      <w:b/>
      <w:sz w:val="18"/>
    </w:rPr>
  </w:style>
  <w:style w:type="character" w:customStyle="1" w:styleId="ListLabel113">
    <w:name w:val="ListLabel 113"/>
    <w:rPr>
      <w:rFonts w:ascii="Tahoma" w:eastAsia="Tahoma" w:hAnsi="Tahoma" w:cs="Tahoma"/>
      <w:sz w:val="18"/>
    </w:rPr>
  </w:style>
  <w:style w:type="character" w:customStyle="1" w:styleId="ListLabel114">
    <w:name w:val="ListLabel 114"/>
    <w:rPr>
      <w:rFonts w:ascii="Tahoma" w:eastAsia="Tahoma" w:hAnsi="Tahoma" w:cs="Tahoma"/>
      <w:b/>
      <w:sz w:val="18"/>
    </w:rPr>
  </w:style>
  <w:style w:type="character" w:customStyle="1" w:styleId="ListLabel115">
    <w:name w:val="ListLabel 115"/>
    <w:rPr>
      <w:rFonts w:cs="Times New Roman"/>
    </w:rPr>
  </w:style>
  <w:style w:type="character" w:customStyle="1" w:styleId="ListLabel116">
    <w:name w:val="ListLabel 116"/>
    <w:rPr>
      <w:rFonts w:ascii="Tahoma" w:eastAsia="Tahoma" w:hAnsi="Tahoma" w:cs="Tahoma"/>
      <w:sz w:val="18"/>
    </w:rPr>
  </w:style>
  <w:style w:type="character" w:customStyle="1" w:styleId="ListLabel117">
    <w:name w:val="ListLabel 117"/>
    <w:rPr>
      <w:rFonts w:cs="Times New Roman"/>
    </w:rPr>
  </w:style>
  <w:style w:type="character" w:customStyle="1" w:styleId="ListLabel118">
    <w:name w:val="ListLabel 118"/>
    <w:rPr>
      <w:rFonts w:cs="Times New Roman"/>
    </w:rPr>
  </w:style>
  <w:style w:type="character" w:customStyle="1" w:styleId="ListLabel119">
    <w:name w:val="ListLabel 119"/>
    <w:rPr>
      <w:rFonts w:cs="Times New Roman"/>
    </w:rPr>
  </w:style>
  <w:style w:type="character" w:customStyle="1" w:styleId="ListLabel120">
    <w:name w:val="ListLabel 120"/>
    <w:rPr>
      <w:rFonts w:cs="Times New Roman"/>
    </w:rPr>
  </w:style>
  <w:style w:type="character" w:customStyle="1" w:styleId="ListLabel121">
    <w:name w:val="ListLabel 121"/>
    <w:rPr>
      <w:rFonts w:cs="Times New Roman"/>
    </w:rPr>
  </w:style>
  <w:style w:type="character" w:customStyle="1" w:styleId="ListLabel122">
    <w:name w:val="ListLabel 122"/>
    <w:rPr>
      <w:rFonts w:cs="Times New Roman"/>
    </w:rPr>
  </w:style>
  <w:style w:type="character" w:customStyle="1" w:styleId="ListLabel123">
    <w:name w:val="ListLabel 123"/>
    <w:rPr>
      <w:rFonts w:cs="Times New Roman"/>
    </w:rPr>
  </w:style>
  <w:style w:type="character" w:customStyle="1" w:styleId="ListLabel124">
    <w:name w:val="ListLabel 124"/>
    <w:rPr>
      <w:rFonts w:ascii="Tahoma" w:eastAsia="Tahoma" w:hAnsi="Tahoma" w:cs="Tahoma"/>
      <w:sz w:val="18"/>
    </w:rPr>
  </w:style>
  <w:style w:type="character" w:customStyle="1" w:styleId="ListLabel125">
    <w:name w:val="ListLabel 125"/>
    <w:rPr>
      <w:rFonts w:ascii="Tahoma" w:eastAsia="Tahoma" w:hAnsi="Tahoma" w:cs="Tahoma"/>
      <w:b/>
      <w:sz w:val="18"/>
    </w:rPr>
  </w:style>
  <w:style w:type="character" w:customStyle="1" w:styleId="ListLabel126">
    <w:name w:val="ListLabel 126"/>
    <w:rPr>
      <w:rFonts w:ascii="Tahoma" w:eastAsia="Tahoma" w:hAnsi="Tahoma" w:cs="Tahoma"/>
      <w:b/>
      <w:sz w:val="18"/>
    </w:rPr>
  </w:style>
  <w:style w:type="character" w:customStyle="1" w:styleId="ListLabel127">
    <w:name w:val="ListLabel 127"/>
    <w:rPr>
      <w:rFonts w:ascii="Tahoma" w:eastAsia="Tahoma" w:hAnsi="Tahoma" w:cs="Tahoma"/>
      <w:sz w:val="18"/>
    </w:rPr>
  </w:style>
  <w:style w:type="character" w:customStyle="1" w:styleId="ListLabel128">
    <w:name w:val="ListLabel 128"/>
    <w:rPr>
      <w:rFonts w:ascii="Tahoma" w:eastAsia="Tahoma" w:hAnsi="Tahoma" w:cs="Times New Roman"/>
      <w:sz w:val="18"/>
    </w:rPr>
  </w:style>
  <w:style w:type="character" w:customStyle="1" w:styleId="ListLabel129">
    <w:name w:val="ListLabel 129"/>
    <w:rPr>
      <w:rFonts w:cs="Times New Roman"/>
    </w:rPr>
  </w:style>
  <w:style w:type="character" w:customStyle="1" w:styleId="ListLabel130">
    <w:name w:val="ListLabel 130"/>
    <w:rPr>
      <w:rFonts w:cs="Times New Roman"/>
    </w:rPr>
  </w:style>
  <w:style w:type="character" w:customStyle="1" w:styleId="ListLabel131">
    <w:name w:val="ListLabel 131"/>
    <w:rPr>
      <w:rFonts w:cs="Times New Roman"/>
    </w:rPr>
  </w:style>
  <w:style w:type="character" w:customStyle="1" w:styleId="ListLabel132">
    <w:name w:val="ListLabel 132"/>
    <w:rPr>
      <w:rFonts w:cs="Times New Roman"/>
    </w:rPr>
  </w:style>
  <w:style w:type="character" w:customStyle="1" w:styleId="ListLabel133">
    <w:name w:val="ListLabel 133"/>
    <w:rPr>
      <w:rFonts w:cs="Times New Roman"/>
    </w:rPr>
  </w:style>
  <w:style w:type="character" w:customStyle="1" w:styleId="ListLabel134">
    <w:name w:val="ListLabel 134"/>
    <w:rPr>
      <w:rFonts w:cs="Times New Roman"/>
    </w:rPr>
  </w:style>
  <w:style w:type="character" w:customStyle="1" w:styleId="ListLabel135">
    <w:name w:val="ListLabel 135"/>
    <w:rPr>
      <w:rFonts w:cs="Times New Roman"/>
    </w:rPr>
  </w:style>
  <w:style w:type="character" w:customStyle="1" w:styleId="ListLabel136">
    <w:name w:val="ListLabel 136"/>
    <w:rPr>
      <w:rFonts w:cs="Times New Roman"/>
    </w:rPr>
  </w:style>
  <w:style w:type="character" w:customStyle="1" w:styleId="ListLabel137">
    <w:name w:val="ListLabel 137"/>
    <w:rPr>
      <w:rFonts w:ascii="Tahoma" w:eastAsia="Tahoma" w:hAnsi="Tahoma" w:cs="Tahoma"/>
      <w:sz w:val="18"/>
    </w:rPr>
  </w:style>
  <w:style w:type="character" w:customStyle="1" w:styleId="ListLabel138">
    <w:name w:val="ListLabel 138"/>
    <w:rPr>
      <w:rFonts w:cs="Times New Roman"/>
    </w:rPr>
  </w:style>
  <w:style w:type="character" w:customStyle="1" w:styleId="ListLabel139">
    <w:name w:val="ListLabel 139"/>
    <w:rPr>
      <w:rFonts w:cs="Times New Roman"/>
    </w:rPr>
  </w:style>
  <w:style w:type="character" w:customStyle="1" w:styleId="ListLabel140">
    <w:name w:val="ListLabel 140"/>
    <w:rPr>
      <w:rFonts w:cs="Times New Roman"/>
    </w:rPr>
  </w:style>
  <w:style w:type="character" w:customStyle="1" w:styleId="ListLabel141">
    <w:name w:val="ListLabel 141"/>
    <w:rPr>
      <w:rFonts w:cs="Times New Roman"/>
    </w:rPr>
  </w:style>
  <w:style w:type="character" w:customStyle="1" w:styleId="ListLabel142">
    <w:name w:val="ListLabel 142"/>
    <w:rPr>
      <w:rFonts w:cs="Times New Roman"/>
    </w:rPr>
  </w:style>
  <w:style w:type="character" w:customStyle="1" w:styleId="ListLabel143">
    <w:name w:val="ListLabel 143"/>
    <w:rPr>
      <w:rFonts w:cs="Times New Roman"/>
    </w:rPr>
  </w:style>
  <w:style w:type="character" w:customStyle="1" w:styleId="ListLabel144">
    <w:name w:val="ListLabel 144"/>
    <w:rPr>
      <w:rFonts w:cs="Times New Roman"/>
    </w:rPr>
  </w:style>
  <w:style w:type="character" w:customStyle="1" w:styleId="ListLabel145">
    <w:name w:val="ListLabel 145"/>
    <w:rPr>
      <w:rFonts w:cs="Times New Roman"/>
    </w:rPr>
  </w:style>
  <w:style w:type="character" w:customStyle="1" w:styleId="ListLabel146">
    <w:name w:val="ListLabel 146"/>
    <w:rPr>
      <w:rFonts w:cs="Times New Roman"/>
    </w:rPr>
  </w:style>
  <w:style w:type="character" w:customStyle="1" w:styleId="ListLabel147">
    <w:name w:val="ListLabel 147"/>
    <w:rPr>
      <w:rFonts w:cs="Tahoma"/>
    </w:rPr>
  </w:style>
  <w:style w:type="character" w:customStyle="1" w:styleId="ListLabel148">
    <w:name w:val="ListLabel 148"/>
    <w:rPr>
      <w:rFonts w:cs="Times New Roman"/>
    </w:rPr>
  </w:style>
  <w:style w:type="character" w:customStyle="1" w:styleId="ListLabel149">
    <w:name w:val="ListLabel 149"/>
    <w:rPr>
      <w:rFonts w:cs="Times New Roman"/>
    </w:rPr>
  </w:style>
  <w:style w:type="character" w:customStyle="1" w:styleId="ListLabel150">
    <w:name w:val="ListLabel 150"/>
    <w:rPr>
      <w:rFonts w:cs="Times New Roman"/>
    </w:rPr>
  </w:style>
  <w:style w:type="character" w:customStyle="1" w:styleId="ListLabel151">
    <w:name w:val="ListLabel 151"/>
    <w:rPr>
      <w:rFonts w:cs="Times New Roman"/>
    </w:rPr>
  </w:style>
  <w:style w:type="character" w:customStyle="1" w:styleId="ListLabel152">
    <w:name w:val="ListLabel 152"/>
    <w:rPr>
      <w:rFonts w:cs="Times New Roman"/>
    </w:rPr>
  </w:style>
  <w:style w:type="character" w:customStyle="1" w:styleId="ListLabel153">
    <w:name w:val="ListLabel 153"/>
    <w:rPr>
      <w:rFonts w:cs="Times New Roman"/>
    </w:rPr>
  </w:style>
  <w:style w:type="character" w:customStyle="1" w:styleId="ListLabel154">
    <w:name w:val="ListLabel 154"/>
    <w:rPr>
      <w:rFonts w:cs="Times New Roman"/>
    </w:rPr>
  </w:style>
  <w:style w:type="character" w:customStyle="1" w:styleId="ListLabel155">
    <w:name w:val="ListLabel 155"/>
    <w:rPr>
      <w:rFonts w:cs="Times New Roman"/>
    </w:rPr>
  </w:style>
  <w:style w:type="character" w:customStyle="1" w:styleId="ListLabel156">
    <w:name w:val="ListLabel 156"/>
    <w:rPr>
      <w:rFonts w:cs="Tahoma"/>
    </w:rPr>
  </w:style>
  <w:style w:type="character" w:customStyle="1" w:styleId="ListLabel157">
    <w:name w:val="ListLabel 157"/>
    <w:rPr>
      <w:rFonts w:cs="Times New Roman"/>
    </w:rPr>
  </w:style>
  <w:style w:type="character" w:customStyle="1" w:styleId="ListLabel158">
    <w:name w:val="ListLabel 158"/>
    <w:rPr>
      <w:rFonts w:cs="Times New Roman"/>
    </w:rPr>
  </w:style>
  <w:style w:type="character" w:customStyle="1" w:styleId="ListLabel159">
    <w:name w:val="ListLabel 159"/>
    <w:rPr>
      <w:rFonts w:cs="Times New Roman"/>
    </w:rPr>
  </w:style>
  <w:style w:type="character" w:customStyle="1" w:styleId="ListLabel160">
    <w:name w:val="ListLabel 160"/>
    <w:rPr>
      <w:rFonts w:cs="Times New Roman"/>
    </w:rPr>
  </w:style>
  <w:style w:type="character" w:customStyle="1" w:styleId="ListLabel161">
    <w:name w:val="ListLabel 161"/>
    <w:rPr>
      <w:rFonts w:cs="Times New Roman"/>
    </w:rPr>
  </w:style>
  <w:style w:type="character" w:customStyle="1" w:styleId="ListLabel162">
    <w:name w:val="ListLabel 162"/>
    <w:rPr>
      <w:rFonts w:cs="Times New Roman"/>
    </w:rPr>
  </w:style>
  <w:style w:type="character" w:customStyle="1" w:styleId="ListLabel163">
    <w:name w:val="ListLabel 163"/>
    <w:rPr>
      <w:rFonts w:cs="Times New Roman"/>
    </w:rPr>
  </w:style>
  <w:style w:type="character" w:customStyle="1" w:styleId="ListLabel164">
    <w:name w:val="ListLabel 164"/>
    <w:rPr>
      <w:rFonts w:cs="Times New Roman"/>
    </w:rPr>
  </w:style>
  <w:style w:type="character" w:customStyle="1" w:styleId="ListLabel165">
    <w:name w:val="ListLabel 165"/>
    <w:rPr>
      <w:rFonts w:cs="Tahoma"/>
    </w:rPr>
  </w:style>
  <w:style w:type="character" w:customStyle="1" w:styleId="ListLabel166">
    <w:name w:val="ListLabel 166"/>
    <w:rPr>
      <w:rFonts w:cs="Times New Roman"/>
    </w:rPr>
  </w:style>
  <w:style w:type="character" w:customStyle="1" w:styleId="ListLabel167">
    <w:name w:val="ListLabel 167"/>
    <w:rPr>
      <w:rFonts w:cs="Times New Roman"/>
    </w:rPr>
  </w:style>
  <w:style w:type="character" w:customStyle="1" w:styleId="ListLabel168">
    <w:name w:val="ListLabel 168"/>
    <w:rPr>
      <w:rFonts w:cs="Times New Roman"/>
    </w:rPr>
  </w:style>
  <w:style w:type="character" w:customStyle="1" w:styleId="ListLabel169">
    <w:name w:val="ListLabel 169"/>
    <w:rPr>
      <w:rFonts w:cs="Times New Roman"/>
    </w:rPr>
  </w:style>
  <w:style w:type="character" w:customStyle="1" w:styleId="ListLabel170">
    <w:name w:val="ListLabel 170"/>
    <w:rPr>
      <w:rFonts w:cs="Times New Roman"/>
    </w:rPr>
  </w:style>
  <w:style w:type="character" w:customStyle="1" w:styleId="ListLabel171">
    <w:name w:val="ListLabel 171"/>
    <w:rPr>
      <w:rFonts w:cs="Times New Roman"/>
    </w:rPr>
  </w:style>
  <w:style w:type="character" w:customStyle="1" w:styleId="ListLabel172">
    <w:name w:val="ListLabel 172"/>
    <w:rPr>
      <w:rFonts w:cs="Times New Roman"/>
    </w:rPr>
  </w:style>
  <w:style w:type="character" w:customStyle="1" w:styleId="ListLabel173">
    <w:name w:val="ListLabel 173"/>
    <w:rPr>
      <w:rFonts w:cs="Times New Roman"/>
    </w:rPr>
  </w:style>
  <w:style w:type="character" w:customStyle="1" w:styleId="ListLabel174">
    <w:name w:val="ListLabel 174"/>
    <w:rPr>
      <w:rFonts w:cs="Tahoma"/>
    </w:rPr>
  </w:style>
  <w:style w:type="character" w:customStyle="1" w:styleId="ListLabel175">
    <w:name w:val="ListLabel 175"/>
    <w:rPr>
      <w:rFonts w:cs="Times New Roman"/>
    </w:rPr>
  </w:style>
  <w:style w:type="character" w:customStyle="1" w:styleId="ListLabel176">
    <w:name w:val="ListLabel 176"/>
    <w:rPr>
      <w:rFonts w:cs="Times New Roman"/>
    </w:rPr>
  </w:style>
  <w:style w:type="character" w:customStyle="1" w:styleId="ListLabel177">
    <w:name w:val="ListLabel 177"/>
    <w:rPr>
      <w:rFonts w:cs="Times New Roman"/>
    </w:rPr>
  </w:style>
  <w:style w:type="character" w:customStyle="1" w:styleId="ListLabel178">
    <w:name w:val="ListLabel 178"/>
    <w:rPr>
      <w:rFonts w:cs="Times New Roman"/>
    </w:rPr>
  </w:style>
  <w:style w:type="character" w:customStyle="1" w:styleId="ListLabel179">
    <w:name w:val="ListLabel 179"/>
    <w:rPr>
      <w:rFonts w:cs="Times New Roman"/>
    </w:rPr>
  </w:style>
  <w:style w:type="character" w:customStyle="1" w:styleId="ListLabel180">
    <w:name w:val="ListLabel 180"/>
    <w:rPr>
      <w:rFonts w:cs="Times New Roman"/>
    </w:rPr>
  </w:style>
  <w:style w:type="character" w:customStyle="1" w:styleId="ListLabel181">
    <w:name w:val="ListLabel 181"/>
    <w:rPr>
      <w:rFonts w:cs="Times New Roman"/>
    </w:rPr>
  </w:style>
  <w:style w:type="character" w:customStyle="1" w:styleId="ListLabel182">
    <w:name w:val="ListLabel 182"/>
    <w:rPr>
      <w:rFonts w:cs="Times New Roman"/>
    </w:rPr>
  </w:style>
  <w:style w:type="character" w:customStyle="1" w:styleId="ListLabel183">
    <w:name w:val="ListLabel 183"/>
    <w:rPr>
      <w:rFonts w:cs="Tahoma"/>
    </w:rPr>
  </w:style>
  <w:style w:type="character" w:customStyle="1" w:styleId="ListLabel184">
    <w:name w:val="ListLabel 184"/>
    <w:rPr>
      <w:rFonts w:cs="Times New Roman"/>
    </w:rPr>
  </w:style>
  <w:style w:type="character" w:customStyle="1" w:styleId="ListLabel185">
    <w:name w:val="ListLabel 185"/>
    <w:rPr>
      <w:rFonts w:cs="Times New Roman"/>
    </w:rPr>
  </w:style>
  <w:style w:type="character" w:customStyle="1" w:styleId="ListLabel186">
    <w:name w:val="ListLabel 186"/>
    <w:rPr>
      <w:rFonts w:cs="Times New Roman"/>
    </w:rPr>
  </w:style>
  <w:style w:type="character" w:customStyle="1" w:styleId="ListLabel187">
    <w:name w:val="ListLabel 187"/>
    <w:rPr>
      <w:rFonts w:cs="Times New Roman"/>
    </w:rPr>
  </w:style>
  <w:style w:type="character" w:customStyle="1" w:styleId="ListLabel188">
    <w:name w:val="ListLabel 188"/>
    <w:rPr>
      <w:rFonts w:cs="Times New Roman"/>
    </w:rPr>
  </w:style>
  <w:style w:type="character" w:customStyle="1" w:styleId="ListLabel189">
    <w:name w:val="ListLabel 189"/>
    <w:rPr>
      <w:rFonts w:cs="Times New Roman"/>
    </w:rPr>
  </w:style>
  <w:style w:type="character" w:customStyle="1" w:styleId="ListLabel190">
    <w:name w:val="ListLabel 190"/>
    <w:rPr>
      <w:rFonts w:cs="Times New Roman"/>
    </w:rPr>
  </w:style>
  <w:style w:type="character" w:customStyle="1" w:styleId="ListLabel191">
    <w:name w:val="ListLabel 191"/>
    <w:rPr>
      <w:rFonts w:cs="Times New Roman"/>
    </w:rPr>
  </w:style>
  <w:style w:type="character" w:customStyle="1" w:styleId="ListLabel192">
    <w:name w:val="ListLabel 192"/>
    <w:rPr>
      <w:rFonts w:cs="Tahoma"/>
    </w:rPr>
  </w:style>
  <w:style w:type="character" w:customStyle="1" w:styleId="ListLabel193">
    <w:name w:val="ListLabel 193"/>
    <w:rPr>
      <w:rFonts w:cs="Times New Roman"/>
    </w:rPr>
  </w:style>
  <w:style w:type="character" w:customStyle="1" w:styleId="ListLabel194">
    <w:name w:val="ListLabel 194"/>
    <w:rPr>
      <w:rFonts w:cs="Times New Roman"/>
    </w:rPr>
  </w:style>
  <w:style w:type="character" w:customStyle="1" w:styleId="ListLabel195">
    <w:name w:val="ListLabel 195"/>
    <w:rPr>
      <w:rFonts w:cs="Times New Roman"/>
    </w:rPr>
  </w:style>
  <w:style w:type="character" w:customStyle="1" w:styleId="ListLabel196">
    <w:name w:val="ListLabel 196"/>
    <w:rPr>
      <w:rFonts w:cs="Times New Roman"/>
    </w:rPr>
  </w:style>
  <w:style w:type="character" w:customStyle="1" w:styleId="ListLabel197">
    <w:name w:val="ListLabel 197"/>
    <w:rPr>
      <w:rFonts w:cs="Times New Roman"/>
    </w:rPr>
  </w:style>
  <w:style w:type="character" w:customStyle="1" w:styleId="ListLabel198">
    <w:name w:val="ListLabel 198"/>
    <w:rPr>
      <w:rFonts w:cs="Times New Roman"/>
    </w:rPr>
  </w:style>
  <w:style w:type="character" w:customStyle="1" w:styleId="ListLabel199">
    <w:name w:val="ListLabel 199"/>
    <w:rPr>
      <w:rFonts w:cs="Times New Roman"/>
    </w:rPr>
  </w:style>
  <w:style w:type="character" w:customStyle="1" w:styleId="ListLabel200">
    <w:name w:val="ListLabel 200"/>
    <w:rPr>
      <w:rFonts w:cs="Times New Roman"/>
    </w:rPr>
  </w:style>
  <w:style w:type="character" w:customStyle="1" w:styleId="ListLabel201">
    <w:name w:val="ListLabel 201"/>
    <w:rPr>
      <w:rFonts w:cs="Tahoma"/>
    </w:rPr>
  </w:style>
  <w:style w:type="character" w:customStyle="1" w:styleId="ListLabel202">
    <w:name w:val="ListLabel 202"/>
    <w:rPr>
      <w:rFonts w:cs="Times New Roman"/>
    </w:rPr>
  </w:style>
  <w:style w:type="character" w:customStyle="1" w:styleId="ListLabel203">
    <w:name w:val="ListLabel 203"/>
    <w:rPr>
      <w:rFonts w:cs="Times New Roman"/>
    </w:rPr>
  </w:style>
  <w:style w:type="character" w:customStyle="1" w:styleId="ListLabel204">
    <w:name w:val="ListLabel 204"/>
    <w:rPr>
      <w:rFonts w:cs="Times New Roman"/>
    </w:rPr>
  </w:style>
  <w:style w:type="character" w:customStyle="1" w:styleId="ListLabel205">
    <w:name w:val="ListLabel 205"/>
    <w:rPr>
      <w:rFonts w:cs="Times New Roman"/>
    </w:rPr>
  </w:style>
  <w:style w:type="character" w:customStyle="1" w:styleId="ListLabel206">
    <w:name w:val="ListLabel 206"/>
    <w:rPr>
      <w:rFonts w:cs="Times New Roman"/>
    </w:rPr>
  </w:style>
  <w:style w:type="character" w:customStyle="1" w:styleId="ListLabel207">
    <w:name w:val="ListLabel 207"/>
    <w:rPr>
      <w:rFonts w:cs="Times New Roman"/>
    </w:rPr>
  </w:style>
  <w:style w:type="character" w:customStyle="1" w:styleId="ListLabel208">
    <w:name w:val="ListLabel 208"/>
    <w:rPr>
      <w:rFonts w:cs="Times New Roman"/>
    </w:rPr>
  </w:style>
  <w:style w:type="character" w:customStyle="1" w:styleId="ListLabel209">
    <w:name w:val="ListLabel 209"/>
    <w:rPr>
      <w:rFonts w:cs="Times New Roman"/>
    </w:rPr>
  </w:style>
  <w:style w:type="character" w:customStyle="1" w:styleId="ListLabel210">
    <w:name w:val="ListLabel 210"/>
    <w:rPr>
      <w:rFonts w:cs="Tahoma"/>
    </w:rPr>
  </w:style>
  <w:style w:type="character" w:customStyle="1" w:styleId="ListLabel211">
    <w:name w:val="ListLabel 211"/>
    <w:rPr>
      <w:rFonts w:cs="Times New Roman"/>
    </w:rPr>
  </w:style>
  <w:style w:type="character" w:customStyle="1" w:styleId="ListLabel212">
    <w:name w:val="ListLabel 212"/>
    <w:rPr>
      <w:rFonts w:cs="Times New Roman"/>
    </w:rPr>
  </w:style>
  <w:style w:type="character" w:customStyle="1" w:styleId="ListLabel213">
    <w:name w:val="ListLabel 213"/>
    <w:rPr>
      <w:rFonts w:cs="Times New Roman"/>
    </w:rPr>
  </w:style>
  <w:style w:type="character" w:customStyle="1" w:styleId="ListLabel214">
    <w:name w:val="ListLabel 214"/>
    <w:rPr>
      <w:rFonts w:cs="Times New Roman"/>
    </w:rPr>
  </w:style>
  <w:style w:type="character" w:customStyle="1" w:styleId="ListLabel215">
    <w:name w:val="ListLabel 215"/>
    <w:rPr>
      <w:rFonts w:cs="Times New Roman"/>
    </w:rPr>
  </w:style>
  <w:style w:type="character" w:customStyle="1" w:styleId="ListLabel216">
    <w:name w:val="ListLabel 216"/>
    <w:rPr>
      <w:rFonts w:cs="Times New Roman"/>
    </w:rPr>
  </w:style>
  <w:style w:type="character" w:customStyle="1" w:styleId="ListLabel217">
    <w:name w:val="ListLabel 217"/>
    <w:rPr>
      <w:rFonts w:cs="Times New Roman"/>
    </w:rPr>
  </w:style>
  <w:style w:type="character" w:customStyle="1" w:styleId="ListLabel218">
    <w:name w:val="ListLabel 218"/>
    <w:rPr>
      <w:rFonts w:cs="Times New Roman"/>
    </w:rPr>
  </w:style>
  <w:style w:type="character" w:customStyle="1" w:styleId="ListLabel219">
    <w:name w:val="ListLabel 219"/>
    <w:rPr>
      <w:rFonts w:cs="Tahoma"/>
    </w:rPr>
  </w:style>
  <w:style w:type="character" w:customStyle="1" w:styleId="ListLabel220">
    <w:name w:val="ListLabel 220"/>
    <w:rPr>
      <w:rFonts w:cs="Times New Roman"/>
    </w:rPr>
  </w:style>
  <w:style w:type="character" w:customStyle="1" w:styleId="ListLabel221">
    <w:name w:val="ListLabel 221"/>
    <w:rPr>
      <w:rFonts w:cs="Times New Roman"/>
    </w:rPr>
  </w:style>
  <w:style w:type="character" w:customStyle="1" w:styleId="ListLabel222">
    <w:name w:val="ListLabel 222"/>
    <w:rPr>
      <w:rFonts w:cs="Times New Roman"/>
    </w:rPr>
  </w:style>
  <w:style w:type="character" w:customStyle="1" w:styleId="ListLabel223">
    <w:name w:val="ListLabel 223"/>
    <w:rPr>
      <w:rFonts w:cs="Times New Roman"/>
    </w:rPr>
  </w:style>
  <w:style w:type="character" w:customStyle="1" w:styleId="ListLabel224">
    <w:name w:val="ListLabel 224"/>
    <w:rPr>
      <w:rFonts w:cs="Times New Roman"/>
    </w:rPr>
  </w:style>
  <w:style w:type="character" w:customStyle="1" w:styleId="ListLabel225">
    <w:name w:val="ListLabel 225"/>
    <w:rPr>
      <w:rFonts w:cs="Times New Roman"/>
    </w:rPr>
  </w:style>
  <w:style w:type="character" w:customStyle="1" w:styleId="ListLabel226">
    <w:name w:val="ListLabel 226"/>
    <w:rPr>
      <w:rFonts w:cs="Times New Roman"/>
    </w:rPr>
  </w:style>
  <w:style w:type="character" w:customStyle="1" w:styleId="ListLabel227">
    <w:name w:val="ListLabel 227"/>
    <w:rPr>
      <w:rFonts w:cs="Times New Roman"/>
    </w:rPr>
  </w:style>
  <w:style w:type="character" w:customStyle="1" w:styleId="ListLabel228">
    <w:name w:val="ListLabel 228"/>
    <w:rPr>
      <w:rFonts w:cs="Tahoma"/>
    </w:rPr>
  </w:style>
  <w:style w:type="character" w:customStyle="1" w:styleId="ListLabel229">
    <w:name w:val="ListLabel 229"/>
    <w:rPr>
      <w:rFonts w:cs="Times New Roman"/>
    </w:rPr>
  </w:style>
  <w:style w:type="character" w:customStyle="1" w:styleId="ListLabel230">
    <w:name w:val="ListLabel 230"/>
    <w:rPr>
      <w:rFonts w:cs="Times New Roman"/>
    </w:rPr>
  </w:style>
  <w:style w:type="character" w:customStyle="1" w:styleId="ListLabel231">
    <w:name w:val="ListLabel 231"/>
    <w:rPr>
      <w:rFonts w:cs="Times New Roman"/>
    </w:rPr>
  </w:style>
  <w:style w:type="character" w:customStyle="1" w:styleId="ListLabel232">
    <w:name w:val="ListLabel 232"/>
    <w:rPr>
      <w:rFonts w:cs="Times New Roman"/>
    </w:rPr>
  </w:style>
  <w:style w:type="character" w:customStyle="1" w:styleId="ListLabel233">
    <w:name w:val="ListLabel 233"/>
    <w:rPr>
      <w:rFonts w:cs="Times New Roman"/>
    </w:rPr>
  </w:style>
  <w:style w:type="character" w:customStyle="1" w:styleId="ListLabel234">
    <w:name w:val="ListLabel 234"/>
    <w:rPr>
      <w:rFonts w:cs="Times New Roman"/>
    </w:rPr>
  </w:style>
  <w:style w:type="character" w:customStyle="1" w:styleId="ListLabel235">
    <w:name w:val="ListLabel 235"/>
    <w:rPr>
      <w:rFonts w:cs="Times New Roman"/>
    </w:rPr>
  </w:style>
  <w:style w:type="character" w:customStyle="1" w:styleId="ListLabel236">
    <w:name w:val="ListLabel 236"/>
    <w:rPr>
      <w:rFonts w:cs="Times New Roman"/>
    </w:rPr>
  </w:style>
  <w:style w:type="character" w:customStyle="1" w:styleId="ListLabel237">
    <w:name w:val="ListLabel 237"/>
    <w:rPr>
      <w:rFonts w:cs="Tahoma"/>
    </w:rPr>
  </w:style>
  <w:style w:type="character" w:customStyle="1" w:styleId="ListLabel238">
    <w:name w:val="ListLabel 238"/>
    <w:rPr>
      <w:rFonts w:cs="Times New Roman"/>
    </w:rPr>
  </w:style>
  <w:style w:type="character" w:customStyle="1" w:styleId="ListLabel239">
    <w:name w:val="ListLabel 239"/>
    <w:rPr>
      <w:rFonts w:cs="Times New Roman"/>
    </w:rPr>
  </w:style>
  <w:style w:type="character" w:customStyle="1" w:styleId="ListLabel240">
    <w:name w:val="ListLabel 240"/>
    <w:rPr>
      <w:rFonts w:cs="Times New Roman"/>
    </w:rPr>
  </w:style>
  <w:style w:type="character" w:customStyle="1" w:styleId="ListLabel241">
    <w:name w:val="ListLabel 241"/>
    <w:rPr>
      <w:rFonts w:cs="Times New Roman"/>
    </w:rPr>
  </w:style>
  <w:style w:type="character" w:customStyle="1" w:styleId="ListLabel242">
    <w:name w:val="ListLabel 242"/>
    <w:rPr>
      <w:rFonts w:cs="Times New Roman"/>
    </w:rPr>
  </w:style>
  <w:style w:type="character" w:customStyle="1" w:styleId="ListLabel243">
    <w:name w:val="ListLabel 243"/>
    <w:rPr>
      <w:rFonts w:cs="Times New Roman"/>
    </w:rPr>
  </w:style>
  <w:style w:type="character" w:customStyle="1" w:styleId="ListLabel244">
    <w:name w:val="ListLabel 244"/>
    <w:rPr>
      <w:rFonts w:cs="Times New Roman"/>
    </w:rPr>
  </w:style>
  <w:style w:type="character" w:customStyle="1" w:styleId="ListLabel245">
    <w:name w:val="ListLabel 245"/>
    <w:rPr>
      <w:rFonts w:cs="Times New Roman"/>
    </w:rPr>
  </w:style>
  <w:style w:type="character" w:customStyle="1" w:styleId="ListLabel246">
    <w:name w:val="ListLabel 246"/>
    <w:rPr>
      <w:rFonts w:cs="Tahoma"/>
    </w:rPr>
  </w:style>
  <w:style w:type="character" w:customStyle="1" w:styleId="ListLabel247">
    <w:name w:val="ListLabel 247"/>
    <w:rPr>
      <w:rFonts w:cs="Times New Roman"/>
    </w:rPr>
  </w:style>
  <w:style w:type="character" w:customStyle="1" w:styleId="ListLabel248">
    <w:name w:val="ListLabel 248"/>
    <w:rPr>
      <w:rFonts w:cs="Times New Roman"/>
    </w:rPr>
  </w:style>
  <w:style w:type="character" w:customStyle="1" w:styleId="ListLabel249">
    <w:name w:val="ListLabel 249"/>
    <w:rPr>
      <w:rFonts w:cs="Times New Roman"/>
    </w:rPr>
  </w:style>
  <w:style w:type="character" w:customStyle="1" w:styleId="ListLabel250">
    <w:name w:val="ListLabel 250"/>
    <w:rPr>
      <w:rFonts w:cs="Times New Roman"/>
    </w:rPr>
  </w:style>
  <w:style w:type="character" w:customStyle="1" w:styleId="ListLabel251">
    <w:name w:val="ListLabel 251"/>
    <w:rPr>
      <w:rFonts w:cs="Times New Roman"/>
    </w:rPr>
  </w:style>
  <w:style w:type="character" w:customStyle="1" w:styleId="ListLabel252">
    <w:name w:val="ListLabel 252"/>
    <w:rPr>
      <w:rFonts w:cs="Times New Roman"/>
    </w:rPr>
  </w:style>
  <w:style w:type="character" w:customStyle="1" w:styleId="ListLabel253">
    <w:name w:val="ListLabel 253"/>
    <w:rPr>
      <w:rFonts w:cs="Times New Roman"/>
    </w:rPr>
  </w:style>
  <w:style w:type="character" w:customStyle="1" w:styleId="ListLabel254">
    <w:name w:val="ListLabel 254"/>
    <w:rPr>
      <w:rFonts w:cs="Times New Roman"/>
    </w:rPr>
  </w:style>
  <w:style w:type="character" w:customStyle="1" w:styleId="ListLabel255">
    <w:name w:val="ListLabel 255"/>
    <w:rPr>
      <w:rFonts w:cs="Tahoma"/>
    </w:rPr>
  </w:style>
  <w:style w:type="character" w:customStyle="1" w:styleId="ListLabel256">
    <w:name w:val="ListLabel 256"/>
    <w:rPr>
      <w:rFonts w:cs="Times New Roman"/>
    </w:rPr>
  </w:style>
  <w:style w:type="character" w:customStyle="1" w:styleId="ListLabel257">
    <w:name w:val="ListLabel 257"/>
    <w:rPr>
      <w:rFonts w:cs="Times New Roman"/>
    </w:rPr>
  </w:style>
  <w:style w:type="character" w:customStyle="1" w:styleId="ListLabel258">
    <w:name w:val="ListLabel 258"/>
    <w:rPr>
      <w:rFonts w:cs="Times New Roman"/>
    </w:rPr>
  </w:style>
  <w:style w:type="character" w:customStyle="1" w:styleId="ListLabel259">
    <w:name w:val="ListLabel 259"/>
    <w:rPr>
      <w:rFonts w:cs="Times New Roman"/>
    </w:rPr>
  </w:style>
  <w:style w:type="character" w:customStyle="1" w:styleId="ListLabel260">
    <w:name w:val="ListLabel 260"/>
    <w:rPr>
      <w:rFonts w:cs="Times New Roman"/>
    </w:rPr>
  </w:style>
  <w:style w:type="character" w:customStyle="1" w:styleId="ListLabel261">
    <w:name w:val="ListLabel 261"/>
    <w:rPr>
      <w:rFonts w:cs="Times New Roman"/>
    </w:rPr>
  </w:style>
  <w:style w:type="character" w:customStyle="1" w:styleId="ListLabel262">
    <w:name w:val="ListLabel 262"/>
    <w:rPr>
      <w:rFonts w:cs="Times New Roman"/>
    </w:rPr>
  </w:style>
  <w:style w:type="character" w:customStyle="1" w:styleId="ListLabel263">
    <w:name w:val="ListLabel 263"/>
    <w:rPr>
      <w:rFonts w:cs="Times New Roman"/>
    </w:rPr>
  </w:style>
  <w:style w:type="character" w:customStyle="1" w:styleId="ListLabel264">
    <w:name w:val="ListLabel 264"/>
    <w:rPr>
      <w:rFonts w:cs="Tahoma"/>
    </w:rPr>
  </w:style>
  <w:style w:type="character" w:customStyle="1" w:styleId="ListLabel265">
    <w:name w:val="ListLabel 265"/>
    <w:rPr>
      <w:rFonts w:cs="Times New Roman"/>
    </w:rPr>
  </w:style>
  <w:style w:type="character" w:customStyle="1" w:styleId="ListLabel266">
    <w:name w:val="ListLabel 266"/>
    <w:rPr>
      <w:rFonts w:cs="Times New Roman"/>
    </w:rPr>
  </w:style>
  <w:style w:type="character" w:customStyle="1" w:styleId="ListLabel267">
    <w:name w:val="ListLabel 267"/>
    <w:rPr>
      <w:rFonts w:cs="Times New Roman"/>
    </w:rPr>
  </w:style>
  <w:style w:type="character" w:customStyle="1" w:styleId="ListLabel268">
    <w:name w:val="ListLabel 268"/>
    <w:rPr>
      <w:rFonts w:cs="Times New Roman"/>
    </w:rPr>
  </w:style>
  <w:style w:type="character" w:customStyle="1" w:styleId="ListLabel269">
    <w:name w:val="ListLabel 269"/>
    <w:rPr>
      <w:rFonts w:cs="Times New Roman"/>
    </w:rPr>
  </w:style>
  <w:style w:type="character" w:customStyle="1" w:styleId="ListLabel270">
    <w:name w:val="ListLabel 270"/>
    <w:rPr>
      <w:rFonts w:cs="Times New Roman"/>
    </w:rPr>
  </w:style>
  <w:style w:type="character" w:customStyle="1" w:styleId="ListLabel271">
    <w:name w:val="ListLabel 271"/>
    <w:rPr>
      <w:rFonts w:cs="Times New Roman"/>
    </w:rPr>
  </w:style>
  <w:style w:type="character" w:customStyle="1" w:styleId="ListLabel272">
    <w:name w:val="ListLabel 272"/>
    <w:rPr>
      <w:rFonts w:cs="Times New Roman"/>
    </w:rPr>
  </w:style>
  <w:style w:type="character" w:customStyle="1" w:styleId="ListLabel273">
    <w:name w:val="ListLabel 273"/>
    <w:rPr>
      <w:rFonts w:cs="Tahoma"/>
    </w:rPr>
  </w:style>
  <w:style w:type="character" w:customStyle="1" w:styleId="ListLabel274">
    <w:name w:val="ListLabel 274"/>
    <w:rPr>
      <w:rFonts w:cs="Times New Roman"/>
    </w:rPr>
  </w:style>
  <w:style w:type="character" w:customStyle="1" w:styleId="ListLabel275">
    <w:name w:val="ListLabel 275"/>
    <w:rPr>
      <w:rFonts w:cs="Times New Roman"/>
    </w:rPr>
  </w:style>
  <w:style w:type="character" w:customStyle="1" w:styleId="ListLabel276">
    <w:name w:val="ListLabel 276"/>
    <w:rPr>
      <w:rFonts w:cs="Times New Roman"/>
    </w:rPr>
  </w:style>
  <w:style w:type="character" w:customStyle="1" w:styleId="ListLabel277">
    <w:name w:val="ListLabel 277"/>
    <w:rPr>
      <w:rFonts w:cs="Times New Roman"/>
    </w:rPr>
  </w:style>
  <w:style w:type="character" w:customStyle="1" w:styleId="ListLabel278">
    <w:name w:val="ListLabel 278"/>
    <w:rPr>
      <w:rFonts w:cs="Times New Roman"/>
    </w:rPr>
  </w:style>
  <w:style w:type="character" w:customStyle="1" w:styleId="ListLabel279">
    <w:name w:val="ListLabel 279"/>
    <w:rPr>
      <w:rFonts w:cs="Times New Roman"/>
    </w:rPr>
  </w:style>
  <w:style w:type="character" w:customStyle="1" w:styleId="ListLabel280">
    <w:name w:val="ListLabel 280"/>
    <w:rPr>
      <w:rFonts w:cs="Times New Roman"/>
    </w:rPr>
  </w:style>
  <w:style w:type="character" w:customStyle="1" w:styleId="ListLabel281">
    <w:name w:val="ListLabel 281"/>
    <w:rPr>
      <w:rFonts w:cs="Times New Roman"/>
    </w:rPr>
  </w:style>
  <w:style w:type="character" w:customStyle="1" w:styleId="ListLabel282">
    <w:name w:val="ListLabel 282"/>
    <w:rPr>
      <w:rFonts w:cs="Tahoma"/>
    </w:rPr>
  </w:style>
  <w:style w:type="character" w:customStyle="1" w:styleId="ListLabel283">
    <w:name w:val="ListLabel 283"/>
    <w:rPr>
      <w:rFonts w:cs="Times New Roman"/>
    </w:rPr>
  </w:style>
  <w:style w:type="character" w:customStyle="1" w:styleId="ListLabel284">
    <w:name w:val="ListLabel 284"/>
    <w:rPr>
      <w:rFonts w:cs="Times New Roman"/>
    </w:rPr>
  </w:style>
  <w:style w:type="character" w:customStyle="1" w:styleId="ListLabel285">
    <w:name w:val="ListLabel 285"/>
    <w:rPr>
      <w:rFonts w:cs="Times New Roman"/>
    </w:rPr>
  </w:style>
  <w:style w:type="character" w:customStyle="1" w:styleId="ListLabel286">
    <w:name w:val="ListLabel 286"/>
    <w:rPr>
      <w:rFonts w:cs="Times New Roman"/>
    </w:rPr>
  </w:style>
  <w:style w:type="character" w:customStyle="1" w:styleId="ListLabel287">
    <w:name w:val="ListLabel 287"/>
    <w:rPr>
      <w:rFonts w:cs="Times New Roman"/>
    </w:rPr>
  </w:style>
  <w:style w:type="character" w:customStyle="1" w:styleId="ListLabel288">
    <w:name w:val="ListLabel 288"/>
    <w:rPr>
      <w:rFonts w:cs="Times New Roman"/>
    </w:rPr>
  </w:style>
  <w:style w:type="character" w:customStyle="1" w:styleId="ListLabel289">
    <w:name w:val="ListLabel 289"/>
    <w:rPr>
      <w:rFonts w:cs="Times New Roman"/>
    </w:rPr>
  </w:style>
  <w:style w:type="character" w:customStyle="1" w:styleId="ListLabel290">
    <w:name w:val="ListLabel 290"/>
    <w:rPr>
      <w:rFonts w:cs="Times New Roman"/>
    </w:rPr>
  </w:style>
  <w:style w:type="character" w:customStyle="1" w:styleId="ListLabel291">
    <w:name w:val="ListLabel 291"/>
    <w:rPr>
      <w:rFonts w:cs="Tahoma"/>
    </w:rPr>
  </w:style>
  <w:style w:type="character" w:customStyle="1" w:styleId="ListLabel292">
    <w:name w:val="ListLabel 292"/>
    <w:rPr>
      <w:rFonts w:cs="Times New Roman"/>
    </w:rPr>
  </w:style>
  <w:style w:type="character" w:customStyle="1" w:styleId="ListLabel293">
    <w:name w:val="ListLabel 293"/>
    <w:rPr>
      <w:rFonts w:cs="Times New Roman"/>
    </w:rPr>
  </w:style>
  <w:style w:type="character" w:customStyle="1" w:styleId="ListLabel294">
    <w:name w:val="ListLabel 294"/>
    <w:rPr>
      <w:rFonts w:cs="Times New Roman"/>
    </w:rPr>
  </w:style>
  <w:style w:type="character" w:customStyle="1" w:styleId="ListLabel295">
    <w:name w:val="ListLabel 295"/>
    <w:rPr>
      <w:rFonts w:cs="Times New Roman"/>
    </w:rPr>
  </w:style>
  <w:style w:type="character" w:customStyle="1" w:styleId="ListLabel296">
    <w:name w:val="ListLabel 296"/>
    <w:rPr>
      <w:rFonts w:cs="Times New Roman"/>
    </w:rPr>
  </w:style>
  <w:style w:type="character" w:customStyle="1" w:styleId="ListLabel297">
    <w:name w:val="ListLabel 297"/>
    <w:rPr>
      <w:rFonts w:cs="Times New Roman"/>
    </w:rPr>
  </w:style>
  <w:style w:type="character" w:customStyle="1" w:styleId="ListLabel298">
    <w:name w:val="ListLabel 298"/>
    <w:rPr>
      <w:rFonts w:cs="Times New Roman"/>
    </w:rPr>
  </w:style>
  <w:style w:type="character" w:customStyle="1" w:styleId="ListLabel299">
    <w:name w:val="ListLabel 299"/>
    <w:rPr>
      <w:rFonts w:cs="Times New Roman"/>
    </w:rPr>
  </w:style>
  <w:style w:type="character" w:customStyle="1" w:styleId="ListLabel300">
    <w:name w:val="ListLabel 300"/>
    <w:rPr>
      <w:rFonts w:cs="Tahoma"/>
    </w:rPr>
  </w:style>
  <w:style w:type="character" w:customStyle="1" w:styleId="ListLabel301">
    <w:name w:val="ListLabel 301"/>
    <w:rPr>
      <w:rFonts w:cs="Times New Roman"/>
    </w:rPr>
  </w:style>
  <w:style w:type="character" w:customStyle="1" w:styleId="ListLabel302">
    <w:name w:val="ListLabel 302"/>
    <w:rPr>
      <w:rFonts w:cs="Times New Roman"/>
    </w:rPr>
  </w:style>
  <w:style w:type="character" w:customStyle="1" w:styleId="ListLabel303">
    <w:name w:val="ListLabel 303"/>
    <w:rPr>
      <w:rFonts w:cs="Times New Roman"/>
    </w:rPr>
  </w:style>
  <w:style w:type="character" w:customStyle="1" w:styleId="ListLabel304">
    <w:name w:val="ListLabel 304"/>
    <w:rPr>
      <w:rFonts w:cs="Times New Roman"/>
    </w:rPr>
  </w:style>
  <w:style w:type="character" w:customStyle="1" w:styleId="ListLabel305">
    <w:name w:val="ListLabel 305"/>
    <w:rPr>
      <w:rFonts w:cs="Times New Roman"/>
    </w:rPr>
  </w:style>
  <w:style w:type="character" w:customStyle="1" w:styleId="ListLabel306">
    <w:name w:val="ListLabel 306"/>
    <w:rPr>
      <w:rFonts w:cs="Times New Roman"/>
    </w:rPr>
  </w:style>
  <w:style w:type="character" w:customStyle="1" w:styleId="ListLabel307">
    <w:name w:val="ListLabel 307"/>
    <w:rPr>
      <w:rFonts w:cs="Times New Roman"/>
    </w:rPr>
  </w:style>
  <w:style w:type="character" w:customStyle="1" w:styleId="ListLabel308">
    <w:name w:val="ListLabel 308"/>
    <w:rPr>
      <w:rFonts w:cs="Times New Roman"/>
    </w:rPr>
  </w:style>
  <w:style w:type="character" w:customStyle="1" w:styleId="ListLabel309">
    <w:name w:val="ListLabel 309"/>
    <w:rPr>
      <w:rFonts w:cs="Tahoma"/>
    </w:rPr>
  </w:style>
  <w:style w:type="character" w:customStyle="1" w:styleId="ListLabel310">
    <w:name w:val="ListLabel 310"/>
    <w:rPr>
      <w:rFonts w:cs="Times New Roman"/>
    </w:rPr>
  </w:style>
  <w:style w:type="character" w:customStyle="1" w:styleId="ListLabel311">
    <w:name w:val="ListLabel 311"/>
    <w:rPr>
      <w:rFonts w:cs="Times New Roman"/>
    </w:rPr>
  </w:style>
  <w:style w:type="character" w:customStyle="1" w:styleId="ListLabel312">
    <w:name w:val="ListLabel 312"/>
    <w:rPr>
      <w:rFonts w:cs="Times New Roman"/>
    </w:rPr>
  </w:style>
  <w:style w:type="character" w:customStyle="1" w:styleId="ListLabel313">
    <w:name w:val="ListLabel 313"/>
    <w:rPr>
      <w:rFonts w:cs="Times New Roman"/>
    </w:rPr>
  </w:style>
  <w:style w:type="character" w:customStyle="1" w:styleId="ListLabel314">
    <w:name w:val="ListLabel 314"/>
    <w:rPr>
      <w:rFonts w:cs="Times New Roman"/>
    </w:rPr>
  </w:style>
  <w:style w:type="character" w:customStyle="1" w:styleId="ListLabel315">
    <w:name w:val="ListLabel 315"/>
    <w:rPr>
      <w:rFonts w:cs="Times New Roman"/>
    </w:rPr>
  </w:style>
  <w:style w:type="character" w:customStyle="1" w:styleId="ListLabel316">
    <w:name w:val="ListLabel 316"/>
    <w:rPr>
      <w:rFonts w:cs="Times New Roman"/>
    </w:rPr>
  </w:style>
  <w:style w:type="character" w:customStyle="1" w:styleId="ListLabel317">
    <w:name w:val="ListLabel 317"/>
    <w:rPr>
      <w:rFonts w:cs="Times New Roman"/>
    </w:rPr>
  </w:style>
  <w:style w:type="character" w:customStyle="1" w:styleId="ListLabel318">
    <w:name w:val="ListLabel 318"/>
    <w:rPr>
      <w:rFonts w:cs="Tahoma"/>
    </w:rPr>
  </w:style>
  <w:style w:type="character" w:customStyle="1" w:styleId="ListLabel319">
    <w:name w:val="ListLabel 319"/>
    <w:rPr>
      <w:rFonts w:cs="Times New Roman"/>
    </w:rPr>
  </w:style>
  <w:style w:type="character" w:customStyle="1" w:styleId="ListLabel320">
    <w:name w:val="ListLabel 320"/>
    <w:rPr>
      <w:rFonts w:cs="Times New Roman"/>
    </w:rPr>
  </w:style>
  <w:style w:type="character" w:customStyle="1" w:styleId="ListLabel321">
    <w:name w:val="ListLabel 321"/>
    <w:rPr>
      <w:rFonts w:cs="Times New Roman"/>
    </w:rPr>
  </w:style>
  <w:style w:type="character" w:customStyle="1" w:styleId="ListLabel322">
    <w:name w:val="ListLabel 322"/>
    <w:rPr>
      <w:rFonts w:cs="Times New Roman"/>
    </w:rPr>
  </w:style>
  <w:style w:type="character" w:customStyle="1" w:styleId="ListLabel323">
    <w:name w:val="ListLabel 323"/>
    <w:rPr>
      <w:rFonts w:cs="Times New Roman"/>
    </w:rPr>
  </w:style>
  <w:style w:type="character" w:customStyle="1" w:styleId="ListLabel324">
    <w:name w:val="ListLabel 324"/>
    <w:rPr>
      <w:rFonts w:cs="Times New Roman"/>
    </w:rPr>
  </w:style>
  <w:style w:type="character" w:customStyle="1" w:styleId="ListLabel325">
    <w:name w:val="ListLabel 325"/>
    <w:rPr>
      <w:rFonts w:cs="Times New Roman"/>
    </w:rPr>
  </w:style>
  <w:style w:type="character" w:customStyle="1" w:styleId="ListLabel326">
    <w:name w:val="ListLabel 326"/>
    <w:rPr>
      <w:rFonts w:cs="Times New Roman"/>
    </w:rPr>
  </w:style>
  <w:style w:type="character" w:customStyle="1" w:styleId="ListLabel327">
    <w:name w:val="ListLabel 327"/>
    <w:rPr>
      <w:rFonts w:cs="Tahoma"/>
    </w:rPr>
  </w:style>
  <w:style w:type="character" w:customStyle="1" w:styleId="ListLabel328">
    <w:name w:val="ListLabel 328"/>
    <w:rPr>
      <w:rFonts w:cs="Times New Roman"/>
    </w:rPr>
  </w:style>
  <w:style w:type="character" w:customStyle="1" w:styleId="ListLabel329">
    <w:name w:val="ListLabel 329"/>
    <w:rPr>
      <w:rFonts w:cs="Times New Roman"/>
    </w:rPr>
  </w:style>
  <w:style w:type="character" w:customStyle="1" w:styleId="ListLabel330">
    <w:name w:val="ListLabel 330"/>
    <w:rPr>
      <w:rFonts w:cs="Times New Roman"/>
    </w:rPr>
  </w:style>
  <w:style w:type="character" w:customStyle="1" w:styleId="ListLabel331">
    <w:name w:val="ListLabel 331"/>
    <w:rPr>
      <w:rFonts w:cs="Times New Roman"/>
    </w:rPr>
  </w:style>
  <w:style w:type="character" w:customStyle="1" w:styleId="ListLabel332">
    <w:name w:val="ListLabel 332"/>
    <w:rPr>
      <w:rFonts w:cs="Times New Roman"/>
    </w:rPr>
  </w:style>
  <w:style w:type="character" w:customStyle="1" w:styleId="ListLabel333">
    <w:name w:val="ListLabel 333"/>
    <w:rPr>
      <w:rFonts w:cs="Times New Roman"/>
    </w:rPr>
  </w:style>
  <w:style w:type="character" w:customStyle="1" w:styleId="ListLabel334">
    <w:name w:val="ListLabel 334"/>
    <w:rPr>
      <w:rFonts w:cs="Times New Roman"/>
    </w:rPr>
  </w:style>
  <w:style w:type="character" w:customStyle="1" w:styleId="ListLabel335">
    <w:name w:val="ListLabel 335"/>
    <w:rPr>
      <w:rFonts w:cs="Times New Roman"/>
    </w:rPr>
  </w:style>
  <w:style w:type="character" w:customStyle="1" w:styleId="ListLabel336">
    <w:name w:val="ListLabel 336"/>
    <w:rPr>
      <w:rFonts w:cs="Tahoma"/>
    </w:rPr>
  </w:style>
  <w:style w:type="character" w:customStyle="1" w:styleId="ListLabel337">
    <w:name w:val="ListLabel 337"/>
    <w:rPr>
      <w:rFonts w:cs="Times New Roman"/>
    </w:rPr>
  </w:style>
  <w:style w:type="character" w:customStyle="1" w:styleId="ListLabel338">
    <w:name w:val="ListLabel 338"/>
    <w:rPr>
      <w:rFonts w:cs="Times New Roman"/>
    </w:rPr>
  </w:style>
  <w:style w:type="character" w:customStyle="1" w:styleId="ListLabel339">
    <w:name w:val="ListLabel 339"/>
    <w:rPr>
      <w:rFonts w:cs="Times New Roman"/>
    </w:rPr>
  </w:style>
  <w:style w:type="character" w:customStyle="1" w:styleId="ListLabel340">
    <w:name w:val="ListLabel 340"/>
    <w:rPr>
      <w:rFonts w:cs="Times New Roman"/>
    </w:rPr>
  </w:style>
  <w:style w:type="character" w:customStyle="1" w:styleId="ListLabel341">
    <w:name w:val="ListLabel 341"/>
    <w:rPr>
      <w:rFonts w:cs="Times New Roman"/>
    </w:rPr>
  </w:style>
  <w:style w:type="character" w:customStyle="1" w:styleId="ListLabel342">
    <w:name w:val="ListLabel 342"/>
    <w:rPr>
      <w:rFonts w:cs="Times New Roman"/>
    </w:rPr>
  </w:style>
  <w:style w:type="character" w:customStyle="1" w:styleId="ListLabel343">
    <w:name w:val="ListLabel 343"/>
    <w:rPr>
      <w:rFonts w:cs="Times New Roman"/>
    </w:rPr>
  </w:style>
  <w:style w:type="character" w:customStyle="1" w:styleId="ListLabel344">
    <w:name w:val="ListLabel 344"/>
    <w:rPr>
      <w:rFonts w:cs="Times New Roman"/>
    </w:rPr>
  </w:style>
  <w:style w:type="character" w:customStyle="1" w:styleId="ListLabel345">
    <w:name w:val="ListLabel 345"/>
    <w:rPr>
      <w:rFonts w:cs="Tahoma"/>
    </w:rPr>
  </w:style>
  <w:style w:type="character" w:customStyle="1" w:styleId="ListLabel346">
    <w:name w:val="ListLabel 346"/>
    <w:rPr>
      <w:rFonts w:cs="Times New Roman"/>
    </w:rPr>
  </w:style>
  <w:style w:type="character" w:customStyle="1" w:styleId="ListLabel347">
    <w:name w:val="ListLabel 347"/>
    <w:rPr>
      <w:rFonts w:cs="Times New Roman"/>
    </w:rPr>
  </w:style>
  <w:style w:type="character" w:customStyle="1" w:styleId="ListLabel348">
    <w:name w:val="ListLabel 348"/>
    <w:rPr>
      <w:rFonts w:cs="Times New Roman"/>
    </w:rPr>
  </w:style>
  <w:style w:type="character" w:customStyle="1" w:styleId="ListLabel349">
    <w:name w:val="ListLabel 349"/>
    <w:rPr>
      <w:rFonts w:cs="Times New Roman"/>
    </w:rPr>
  </w:style>
  <w:style w:type="character" w:customStyle="1" w:styleId="ListLabel350">
    <w:name w:val="ListLabel 350"/>
    <w:rPr>
      <w:rFonts w:cs="Times New Roman"/>
    </w:rPr>
  </w:style>
  <w:style w:type="character" w:customStyle="1" w:styleId="ListLabel351">
    <w:name w:val="ListLabel 351"/>
    <w:rPr>
      <w:rFonts w:cs="Times New Roman"/>
    </w:rPr>
  </w:style>
  <w:style w:type="character" w:customStyle="1" w:styleId="ListLabel352">
    <w:name w:val="ListLabel 352"/>
    <w:rPr>
      <w:rFonts w:cs="Times New Roman"/>
    </w:rPr>
  </w:style>
  <w:style w:type="character" w:customStyle="1" w:styleId="ListLabel353">
    <w:name w:val="ListLabel 353"/>
    <w:rPr>
      <w:rFonts w:cs="Times New Roman"/>
    </w:rPr>
  </w:style>
  <w:style w:type="character" w:customStyle="1" w:styleId="ListLabel354">
    <w:name w:val="ListLabel 354"/>
    <w:rPr>
      <w:rFonts w:cs="Tahoma"/>
    </w:rPr>
  </w:style>
  <w:style w:type="character" w:customStyle="1" w:styleId="ListLabel355">
    <w:name w:val="ListLabel 355"/>
    <w:rPr>
      <w:rFonts w:cs="Times New Roman"/>
    </w:rPr>
  </w:style>
  <w:style w:type="character" w:customStyle="1" w:styleId="ListLabel356">
    <w:name w:val="ListLabel 356"/>
    <w:rPr>
      <w:rFonts w:cs="Times New Roman"/>
    </w:rPr>
  </w:style>
  <w:style w:type="character" w:customStyle="1" w:styleId="ListLabel357">
    <w:name w:val="ListLabel 357"/>
    <w:rPr>
      <w:rFonts w:cs="Times New Roman"/>
    </w:rPr>
  </w:style>
  <w:style w:type="character" w:customStyle="1" w:styleId="ListLabel358">
    <w:name w:val="ListLabel 358"/>
    <w:rPr>
      <w:rFonts w:cs="Times New Roman"/>
    </w:rPr>
  </w:style>
  <w:style w:type="character" w:customStyle="1" w:styleId="ListLabel359">
    <w:name w:val="ListLabel 359"/>
    <w:rPr>
      <w:rFonts w:cs="Times New Roman"/>
    </w:rPr>
  </w:style>
  <w:style w:type="character" w:customStyle="1" w:styleId="ListLabel360">
    <w:name w:val="ListLabel 360"/>
    <w:rPr>
      <w:rFonts w:cs="Times New Roman"/>
    </w:rPr>
  </w:style>
  <w:style w:type="character" w:customStyle="1" w:styleId="ListLabel361">
    <w:name w:val="ListLabel 361"/>
    <w:rPr>
      <w:rFonts w:cs="Times New Roman"/>
    </w:rPr>
  </w:style>
  <w:style w:type="character" w:customStyle="1" w:styleId="ListLabel362">
    <w:name w:val="ListLabel 362"/>
    <w:rPr>
      <w:rFonts w:cs="Times New Roman"/>
    </w:rPr>
  </w:style>
  <w:style w:type="character" w:customStyle="1" w:styleId="ListLabel363">
    <w:name w:val="ListLabel 363"/>
    <w:rPr>
      <w:rFonts w:cs="Tahoma"/>
    </w:rPr>
  </w:style>
  <w:style w:type="character" w:customStyle="1" w:styleId="ListLabel364">
    <w:name w:val="ListLabel 364"/>
    <w:rPr>
      <w:rFonts w:cs="Times New Roman"/>
    </w:rPr>
  </w:style>
  <w:style w:type="character" w:customStyle="1" w:styleId="ListLabel365">
    <w:name w:val="ListLabel 365"/>
    <w:rPr>
      <w:rFonts w:cs="Times New Roman"/>
    </w:rPr>
  </w:style>
  <w:style w:type="character" w:customStyle="1" w:styleId="ListLabel366">
    <w:name w:val="ListLabel 366"/>
    <w:rPr>
      <w:rFonts w:cs="Times New Roman"/>
    </w:rPr>
  </w:style>
  <w:style w:type="character" w:customStyle="1" w:styleId="ListLabel367">
    <w:name w:val="ListLabel 367"/>
    <w:rPr>
      <w:rFonts w:cs="Times New Roman"/>
    </w:rPr>
  </w:style>
  <w:style w:type="character" w:customStyle="1" w:styleId="ListLabel368">
    <w:name w:val="ListLabel 368"/>
    <w:rPr>
      <w:rFonts w:cs="Times New Roman"/>
    </w:rPr>
  </w:style>
  <w:style w:type="character" w:customStyle="1" w:styleId="ListLabel369">
    <w:name w:val="ListLabel 369"/>
    <w:rPr>
      <w:rFonts w:cs="Times New Roman"/>
    </w:rPr>
  </w:style>
  <w:style w:type="character" w:customStyle="1" w:styleId="ListLabel370">
    <w:name w:val="ListLabel 370"/>
    <w:rPr>
      <w:rFonts w:cs="Times New Roman"/>
    </w:rPr>
  </w:style>
  <w:style w:type="character" w:customStyle="1" w:styleId="ListLabel371">
    <w:name w:val="ListLabel 371"/>
    <w:rPr>
      <w:rFonts w:cs="Times New Roman"/>
    </w:rPr>
  </w:style>
  <w:style w:type="character" w:customStyle="1" w:styleId="ListLabel372">
    <w:name w:val="ListLabel 372"/>
    <w:rPr>
      <w:rFonts w:cs="Tahoma"/>
    </w:rPr>
  </w:style>
  <w:style w:type="character" w:customStyle="1" w:styleId="ListLabel373">
    <w:name w:val="ListLabel 373"/>
    <w:rPr>
      <w:rFonts w:cs="Times New Roman"/>
    </w:rPr>
  </w:style>
  <w:style w:type="character" w:customStyle="1" w:styleId="ListLabel374">
    <w:name w:val="ListLabel 374"/>
    <w:rPr>
      <w:rFonts w:cs="Times New Roman"/>
    </w:rPr>
  </w:style>
  <w:style w:type="character" w:customStyle="1" w:styleId="ListLabel375">
    <w:name w:val="ListLabel 375"/>
    <w:rPr>
      <w:rFonts w:cs="Times New Roman"/>
    </w:rPr>
  </w:style>
  <w:style w:type="character" w:customStyle="1" w:styleId="ListLabel376">
    <w:name w:val="ListLabel 376"/>
    <w:rPr>
      <w:rFonts w:cs="Times New Roman"/>
    </w:rPr>
  </w:style>
  <w:style w:type="character" w:customStyle="1" w:styleId="ListLabel377">
    <w:name w:val="ListLabel 377"/>
    <w:rPr>
      <w:rFonts w:cs="Times New Roman"/>
    </w:rPr>
  </w:style>
  <w:style w:type="character" w:customStyle="1" w:styleId="ListLabel378">
    <w:name w:val="ListLabel 378"/>
    <w:rPr>
      <w:rFonts w:cs="Times New Roman"/>
    </w:rPr>
  </w:style>
  <w:style w:type="character" w:customStyle="1" w:styleId="ListLabel379">
    <w:name w:val="ListLabel 379"/>
    <w:rPr>
      <w:rFonts w:cs="Times New Roman"/>
    </w:rPr>
  </w:style>
  <w:style w:type="character" w:customStyle="1" w:styleId="ListLabel380">
    <w:name w:val="ListLabel 380"/>
    <w:rPr>
      <w:rFonts w:cs="Times New Roman"/>
    </w:rPr>
  </w:style>
  <w:style w:type="character" w:customStyle="1" w:styleId="ListLabel381">
    <w:name w:val="ListLabel 381"/>
    <w:rPr>
      <w:rFonts w:cs="Tahoma"/>
    </w:rPr>
  </w:style>
  <w:style w:type="character" w:customStyle="1" w:styleId="ListLabel382">
    <w:name w:val="ListLabel 382"/>
    <w:rPr>
      <w:rFonts w:cs="Times New Roman"/>
    </w:rPr>
  </w:style>
  <w:style w:type="character" w:customStyle="1" w:styleId="ListLabel383">
    <w:name w:val="ListLabel 383"/>
    <w:rPr>
      <w:rFonts w:cs="Times New Roman"/>
    </w:rPr>
  </w:style>
  <w:style w:type="character" w:customStyle="1" w:styleId="ListLabel384">
    <w:name w:val="ListLabel 384"/>
    <w:rPr>
      <w:rFonts w:cs="Times New Roman"/>
    </w:rPr>
  </w:style>
  <w:style w:type="character" w:customStyle="1" w:styleId="ListLabel385">
    <w:name w:val="ListLabel 385"/>
    <w:rPr>
      <w:rFonts w:cs="Times New Roman"/>
    </w:rPr>
  </w:style>
  <w:style w:type="character" w:customStyle="1" w:styleId="ListLabel386">
    <w:name w:val="ListLabel 386"/>
    <w:rPr>
      <w:rFonts w:cs="Times New Roman"/>
    </w:rPr>
  </w:style>
  <w:style w:type="character" w:customStyle="1" w:styleId="ListLabel387">
    <w:name w:val="ListLabel 387"/>
    <w:rPr>
      <w:rFonts w:cs="Times New Roman"/>
    </w:rPr>
  </w:style>
  <w:style w:type="character" w:customStyle="1" w:styleId="ListLabel388">
    <w:name w:val="ListLabel 388"/>
    <w:rPr>
      <w:rFonts w:cs="Times New Roman"/>
    </w:rPr>
  </w:style>
  <w:style w:type="character" w:customStyle="1" w:styleId="ListLabel389">
    <w:name w:val="ListLabel 389"/>
    <w:rPr>
      <w:rFonts w:cs="Times New Roman"/>
    </w:rPr>
  </w:style>
  <w:style w:type="character" w:customStyle="1" w:styleId="ListLabel390">
    <w:name w:val="ListLabel 390"/>
    <w:rPr>
      <w:rFonts w:cs="Tahoma"/>
    </w:rPr>
  </w:style>
  <w:style w:type="character" w:customStyle="1" w:styleId="ListLabel391">
    <w:name w:val="ListLabel 391"/>
    <w:rPr>
      <w:rFonts w:cs="Times New Roman"/>
    </w:rPr>
  </w:style>
  <w:style w:type="character" w:customStyle="1" w:styleId="ListLabel392">
    <w:name w:val="ListLabel 392"/>
    <w:rPr>
      <w:rFonts w:cs="Times New Roman"/>
    </w:rPr>
  </w:style>
  <w:style w:type="character" w:customStyle="1" w:styleId="ListLabel393">
    <w:name w:val="ListLabel 393"/>
    <w:rPr>
      <w:rFonts w:cs="Times New Roman"/>
    </w:rPr>
  </w:style>
  <w:style w:type="character" w:customStyle="1" w:styleId="ListLabel394">
    <w:name w:val="ListLabel 394"/>
    <w:rPr>
      <w:rFonts w:cs="Times New Roman"/>
    </w:rPr>
  </w:style>
  <w:style w:type="character" w:customStyle="1" w:styleId="ListLabel395">
    <w:name w:val="ListLabel 395"/>
    <w:rPr>
      <w:rFonts w:cs="Times New Roman"/>
    </w:rPr>
  </w:style>
  <w:style w:type="character" w:customStyle="1" w:styleId="ListLabel396">
    <w:name w:val="ListLabel 396"/>
    <w:rPr>
      <w:rFonts w:cs="Times New Roman"/>
    </w:rPr>
  </w:style>
  <w:style w:type="character" w:customStyle="1" w:styleId="ListLabel397">
    <w:name w:val="ListLabel 397"/>
    <w:rPr>
      <w:rFonts w:cs="Times New Roman"/>
    </w:rPr>
  </w:style>
  <w:style w:type="character" w:customStyle="1" w:styleId="ListLabel398">
    <w:name w:val="ListLabel 398"/>
    <w:rPr>
      <w:rFonts w:cs="Times New Roman"/>
    </w:rPr>
  </w:style>
  <w:style w:type="character" w:customStyle="1" w:styleId="ListLabel399">
    <w:name w:val="ListLabel 399"/>
    <w:rPr>
      <w:rFonts w:cs="Tahoma"/>
    </w:rPr>
  </w:style>
  <w:style w:type="character" w:customStyle="1" w:styleId="ListLabel400">
    <w:name w:val="ListLabel 400"/>
    <w:rPr>
      <w:rFonts w:cs="Times New Roman"/>
    </w:rPr>
  </w:style>
  <w:style w:type="character" w:customStyle="1" w:styleId="ListLabel401">
    <w:name w:val="ListLabel 401"/>
    <w:rPr>
      <w:rFonts w:cs="Times New Roman"/>
    </w:rPr>
  </w:style>
  <w:style w:type="character" w:customStyle="1" w:styleId="ListLabel402">
    <w:name w:val="ListLabel 402"/>
    <w:rPr>
      <w:rFonts w:cs="Times New Roman"/>
    </w:rPr>
  </w:style>
  <w:style w:type="character" w:customStyle="1" w:styleId="ListLabel403">
    <w:name w:val="ListLabel 403"/>
    <w:rPr>
      <w:rFonts w:cs="Times New Roman"/>
    </w:rPr>
  </w:style>
  <w:style w:type="character" w:customStyle="1" w:styleId="ListLabel404">
    <w:name w:val="ListLabel 404"/>
    <w:rPr>
      <w:rFonts w:cs="Times New Roman"/>
    </w:rPr>
  </w:style>
  <w:style w:type="character" w:customStyle="1" w:styleId="ListLabel405">
    <w:name w:val="ListLabel 405"/>
    <w:rPr>
      <w:rFonts w:cs="Times New Roman"/>
    </w:rPr>
  </w:style>
  <w:style w:type="character" w:customStyle="1" w:styleId="ListLabel406">
    <w:name w:val="ListLabel 406"/>
    <w:rPr>
      <w:rFonts w:cs="Times New Roman"/>
    </w:rPr>
  </w:style>
  <w:style w:type="character" w:customStyle="1" w:styleId="ListLabel407">
    <w:name w:val="ListLabel 407"/>
    <w:rPr>
      <w:rFonts w:cs="Times New Roman"/>
    </w:rPr>
  </w:style>
  <w:style w:type="character" w:customStyle="1" w:styleId="ListLabel408">
    <w:name w:val="ListLabel 408"/>
    <w:rPr>
      <w:rFonts w:cs="Tahoma"/>
    </w:rPr>
  </w:style>
  <w:style w:type="character" w:customStyle="1" w:styleId="ListLabel409">
    <w:name w:val="ListLabel 409"/>
    <w:rPr>
      <w:rFonts w:cs="Times New Roman"/>
    </w:rPr>
  </w:style>
  <w:style w:type="character" w:customStyle="1" w:styleId="ListLabel410">
    <w:name w:val="ListLabel 410"/>
    <w:rPr>
      <w:rFonts w:cs="Times New Roman"/>
    </w:rPr>
  </w:style>
  <w:style w:type="character" w:customStyle="1" w:styleId="ListLabel411">
    <w:name w:val="ListLabel 411"/>
    <w:rPr>
      <w:rFonts w:cs="Times New Roman"/>
    </w:rPr>
  </w:style>
  <w:style w:type="character" w:customStyle="1" w:styleId="ListLabel412">
    <w:name w:val="ListLabel 412"/>
    <w:rPr>
      <w:rFonts w:cs="Times New Roman"/>
    </w:rPr>
  </w:style>
  <w:style w:type="character" w:customStyle="1" w:styleId="ListLabel413">
    <w:name w:val="ListLabel 413"/>
    <w:rPr>
      <w:rFonts w:cs="Times New Roman"/>
    </w:rPr>
  </w:style>
  <w:style w:type="character" w:customStyle="1" w:styleId="ListLabel414">
    <w:name w:val="ListLabel 414"/>
    <w:rPr>
      <w:rFonts w:cs="Times New Roman"/>
    </w:rPr>
  </w:style>
  <w:style w:type="character" w:customStyle="1" w:styleId="ListLabel415">
    <w:name w:val="ListLabel 415"/>
    <w:rPr>
      <w:rFonts w:cs="Times New Roman"/>
    </w:rPr>
  </w:style>
  <w:style w:type="character" w:customStyle="1" w:styleId="ListLabel416">
    <w:name w:val="ListLabel 416"/>
    <w:rPr>
      <w:rFonts w:cs="Times New Roman"/>
    </w:rPr>
  </w:style>
  <w:style w:type="character" w:customStyle="1" w:styleId="ListLabel417">
    <w:name w:val="ListLabel 417"/>
    <w:rPr>
      <w:rFonts w:cs="Tahoma"/>
    </w:rPr>
  </w:style>
  <w:style w:type="character" w:customStyle="1" w:styleId="ListLabel418">
    <w:name w:val="ListLabel 418"/>
    <w:rPr>
      <w:rFonts w:cs="Times New Roman"/>
    </w:rPr>
  </w:style>
  <w:style w:type="character" w:customStyle="1" w:styleId="ListLabel419">
    <w:name w:val="ListLabel 419"/>
    <w:rPr>
      <w:rFonts w:cs="Times New Roman"/>
    </w:rPr>
  </w:style>
  <w:style w:type="character" w:customStyle="1" w:styleId="ListLabel420">
    <w:name w:val="ListLabel 420"/>
    <w:rPr>
      <w:rFonts w:cs="Times New Roman"/>
    </w:rPr>
  </w:style>
  <w:style w:type="character" w:customStyle="1" w:styleId="ListLabel421">
    <w:name w:val="ListLabel 421"/>
    <w:rPr>
      <w:rFonts w:cs="Times New Roman"/>
    </w:rPr>
  </w:style>
  <w:style w:type="character" w:customStyle="1" w:styleId="ListLabel422">
    <w:name w:val="ListLabel 422"/>
    <w:rPr>
      <w:rFonts w:cs="Times New Roman"/>
    </w:rPr>
  </w:style>
  <w:style w:type="character" w:customStyle="1" w:styleId="ListLabel423">
    <w:name w:val="ListLabel 423"/>
    <w:rPr>
      <w:rFonts w:cs="Times New Roman"/>
    </w:rPr>
  </w:style>
  <w:style w:type="character" w:customStyle="1" w:styleId="ListLabel424">
    <w:name w:val="ListLabel 424"/>
    <w:rPr>
      <w:rFonts w:cs="Times New Roman"/>
    </w:rPr>
  </w:style>
  <w:style w:type="character" w:customStyle="1" w:styleId="ListLabel425">
    <w:name w:val="ListLabel 425"/>
    <w:rPr>
      <w:rFonts w:cs="Times New Roman"/>
    </w:rPr>
  </w:style>
  <w:style w:type="character" w:customStyle="1" w:styleId="ListLabel426">
    <w:name w:val="ListLabel 426"/>
    <w:rPr>
      <w:rFonts w:cs="Tahoma"/>
    </w:rPr>
  </w:style>
  <w:style w:type="character" w:customStyle="1" w:styleId="ListLabel427">
    <w:name w:val="ListLabel 427"/>
    <w:rPr>
      <w:rFonts w:cs="Times New Roman"/>
    </w:rPr>
  </w:style>
  <w:style w:type="character" w:customStyle="1" w:styleId="ListLabel428">
    <w:name w:val="ListLabel 428"/>
    <w:rPr>
      <w:rFonts w:cs="Times New Roman"/>
    </w:rPr>
  </w:style>
  <w:style w:type="character" w:customStyle="1" w:styleId="ListLabel429">
    <w:name w:val="ListLabel 429"/>
    <w:rPr>
      <w:rFonts w:cs="Times New Roman"/>
    </w:rPr>
  </w:style>
  <w:style w:type="character" w:customStyle="1" w:styleId="ListLabel430">
    <w:name w:val="ListLabel 430"/>
    <w:rPr>
      <w:rFonts w:cs="Times New Roman"/>
    </w:rPr>
  </w:style>
  <w:style w:type="character" w:customStyle="1" w:styleId="ListLabel431">
    <w:name w:val="ListLabel 431"/>
    <w:rPr>
      <w:rFonts w:cs="Times New Roman"/>
    </w:rPr>
  </w:style>
  <w:style w:type="character" w:customStyle="1" w:styleId="ListLabel432">
    <w:name w:val="ListLabel 432"/>
    <w:rPr>
      <w:rFonts w:cs="Times New Roman"/>
    </w:rPr>
  </w:style>
  <w:style w:type="character" w:customStyle="1" w:styleId="ListLabel433">
    <w:name w:val="ListLabel 433"/>
    <w:rPr>
      <w:rFonts w:cs="Times New Roman"/>
    </w:rPr>
  </w:style>
  <w:style w:type="character" w:customStyle="1" w:styleId="ListLabel434">
    <w:name w:val="ListLabel 434"/>
    <w:rPr>
      <w:rFonts w:cs="Times New Roman"/>
    </w:rPr>
  </w:style>
  <w:style w:type="character" w:customStyle="1" w:styleId="ListLabel435">
    <w:name w:val="ListLabel 435"/>
    <w:rPr>
      <w:rFonts w:cs="Tahoma"/>
    </w:rPr>
  </w:style>
  <w:style w:type="character" w:customStyle="1" w:styleId="ListLabel436">
    <w:name w:val="ListLabel 436"/>
    <w:rPr>
      <w:rFonts w:cs="Times New Roman"/>
    </w:rPr>
  </w:style>
  <w:style w:type="character" w:customStyle="1" w:styleId="ListLabel437">
    <w:name w:val="ListLabel 437"/>
    <w:rPr>
      <w:rFonts w:cs="Times New Roman"/>
    </w:rPr>
  </w:style>
  <w:style w:type="character" w:customStyle="1" w:styleId="ListLabel438">
    <w:name w:val="ListLabel 438"/>
    <w:rPr>
      <w:rFonts w:cs="Times New Roman"/>
    </w:rPr>
  </w:style>
  <w:style w:type="character" w:customStyle="1" w:styleId="ListLabel439">
    <w:name w:val="ListLabel 439"/>
    <w:rPr>
      <w:rFonts w:cs="Times New Roman"/>
    </w:rPr>
  </w:style>
  <w:style w:type="character" w:customStyle="1" w:styleId="ListLabel440">
    <w:name w:val="ListLabel 440"/>
    <w:rPr>
      <w:rFonts w:cs="Times New Roman"/>
    </w:rPr>
  </w:style>
  <w:style w:type="character" w:customStyle="1" w:styleId="ListLabel441">
    <w:name w:val="ListLabel 441"/>
    <w:rPr>
      <w:rFonts w:cs="Times New Roman"/>
    </w:rPr>
  </w:style>
  <w:style w:type="character" w:customStyle="1" w:styleId="ListLabel442">
    <w:name w:val="ListLabel 442"/>
    <w:rPr>
      <w:rFonts w:cs="Times New Roman"/>
    </w:rPr>
  </w:style>
  <w:style w:type="character" w:customStyle="1" w:styleId="ListLabel443">
    <w:name w:val="ListLabel 443"/>
    <w:rPr>
      <w:rFonts w:cs="Times New Roman"/>
    </w:rPr>
  </w:style>
  <w:style w:type="character" w:customStyle="1" w:styleId="ListLabel444">
    <w:name w:val="ListLabel 444"/>
    <w:rPr>
      <w:rFonts w:cs="Tahoma"/>
    </w:rPr>
  </w:style>
  <w:style w:type="character" w:customStyle="1" w:styleId="ListLabel445">
    <w:name w:val="ListLabel 445"/>
    <w:rPr>
      <w:rFonts w:cs="Times New Roman"/>
    </w:rPr>
  </w:style>
  <w:style w:type="character" w:customStyle="1" w:styleId="ListLabel446">
    <w:name w:val="ListLabel 446"/>
    <w:rPr>
      <w:rFonts w:cs="Times New Roman"/>
    </w:rPr>
  </w:style>
  <w:style w:type="character" w:customStyle="1" w:styleId="ListLabel447">
    <w:name w:val="ListLabel 447"/>
    <w:rPr>
      <w:rFonts w:cs="Times New Roman"/>
    </w:rPr>
  </w:style>
  <w:style w:type="character" w:customStyle="1" w:styleId="ListLabel448">
    <w:name w:val="ListLabel 448"/>
    <w:rPr>
      <w:rFonts w:cs="Times New Roman"/>
    </w:rPr>
  </w:style>
  <w:style w:type="character" w:customStyle="1" w:styleId="ListLabel449">
    <w:name w:val="ListLabel 449"/>
    <w:rPr>
      <w:rFonts w:cs="Times New Roman"/>
    </w:rPr>
  </w:style>
  <w:style w:type="character" w:customStyle="1" w:styleId="ListLabel450">
    <w:name w:val="ListLabel 450"/>
    <w:rPr>
      <w:rFonts w:cs="Times New Roman"/>
    </w:rPr>
  </w:style>
  <w:style w:type="character" w:customStyle="1" w:styleId="ListLabel451">
    <w:name w:val="ListLabel 451"/>
    <w:rPr>
      <w:rFonts w:cs="Times New Roman"/>
    </w:rPr>
  </w:style>
  <w:style w:type="character" w:customStyle="1" w:styleId="ListLabel452">
    <w:name w:val="ListLabel 452"/>
    <w:rPr>
      <w:rFonts w:cs="Times New Roman"/>
    </w:rPr>
  </w:style>
  <w:style w:type="character" w:customStyle="1" w:styleId="ListLabel453">
    <w:name w:val="ListLabel 453"/>
    <w:rPr>
      <w:rFonts w:cs="Tahoma"/>
    </w:rPr>
  </w:style>
  <w:style w:type="character" w:customStyle="1" w:styleId="ListLabel454">
    <w:name w:val="ListLabel 454"/>
    <w:rPr>
      <w:rFonts w:cs="Times New Roman"/>
    </w:rPr>
  </w:style>
  <w:style w:type="character" w:customStyle="1" w:styleId="ListLabel455">
    <w:name w:val="ListLabel 455"/>
    <w:rPr>
      <w:rFonts w:cs="Times New Roman"/>
    </w:rPr>
  </w:style>
  <w:style w:type="character" w:customStyle="1" w:styleId="ListLabel456">
    <w:name w:val="ListLabel 456"/>
    <w:rPr>
      <w:rFonts w:cs="Times New Roman"/>
    </w:rPr>
  </w:style>
  <w:style w:type="character" w:customStyle="1" w:styleId="ListLabel457">
    <w:name w:val="ListLabel 457"/>
    <w:rPr>
      <w:rFonts w:cs="Times New Roman"/>
    </w:rPr>
  </w:style>
  <w:style w:type="character" w:customStyle="1" w:styleId="ListLabel458">
    <w:name w:val="ListLabel 458"/>
    <w:rPr>
      <w:rFonts w:cs="Times New Roman"/>
    </w:rPr>
  </w:style>
  <w:style w:type="character" w:customStyle="1" w:styleId="ListLabel459">
    <w:name w:val="ListLabel 459"/>
    <w:rPr>
      <w:rFonts w:cs="Times New Roman"/>
    </w:rPr>
  </w:style>
  <w:style w:type="character" w:customStyle="1" w:styleId="ListLabel460">
    <w:name w:val="ListLabel 460"/>
    <w:rPr>
      <w:rFonts w:cs="Times New Roman"/>
    </w:rPr>
  </w:style>
  <w:style w:type="character" w:customStyle="1" w:styleId="ListLabel461">
    <w:name w:val="ListLabel 461"/>
    <w:rPr>
      <w:rFonts w:cs="Times New Roman"/>
    </w:rPr>
  </w:style>
  <w:style w:type="character" w:customStyle="1" w:styleId="ListLabel462">
    <w:name w:val="ListLabel 462"/>
    <w:rPr>
      <w:rFonts w:cs="Tahoma"/>
    </w:rPr>
  </w:style>
  <w:style w:type="character" w:customStyle="1" w:styleId="ListLabel463">
    <w:name w:val="ListLabel 463"/>
    <w:rPr>
      <w:rFonts w:cs="Times New Roman"/>
    </w:rPr>
  </w:style>
  <w:style w:type="character" w:customStyle="1" w:styleId="ListLabel464">
    <w:name w:val="ListLabel 464"/>
    <w:rPr>
      <w:rFonts w:cs="Times New Roman"/>
    </w:rPr>
  </w:style>
  <w:style w:type="character" w:customStyle="1" w:styleId="ListLabel465">
    <w:name w:val="ListLabel 465"/>
    <w:rPr>
      <w:rFonts w:cs="Times New Roman"/>
    </w:rPr>
  </w:style>
  <w:style w:type="character" w:customStyle="1" w:styleId="ListLabel466">
    <w:name w:val="ListLabel 466"/>
    <w:rPr>
      <w:rFonts w:cs="Times New Roman"/>
    </w:rPr>
  </w:style>
  <w:style w:type="character" w:customStyle="1" w:styleId="ListLabel467">
    <w:name w:val="ListLabel 467"/>
    <w:rPr>
      <w:rFonts w:cs="Times New Roman"/>
    </w:rPr>
  </w:style>
  <w:style w:type="character" w:customStyle="1" w:styleId="ListLabel468">
    <w:name w:val="ListLabel 468"/>
    <w:rPr>
      <w:rFonts w:cs="Times New Roman"/>
    </w:rPr>
  </w:style>
  <w:style w:type="character" w:customStyle="1" w:styleId="ListLabel469">
    <w:name w:val="ListLabel 469"/>
    <w:rPr>
      <w:rFonts w:cs="Times New Roman"/>
    </w:rPr>
  </w:style>
  <w:style w:type="character" w:customStyle="1" w:styleId="ListLabel470">
    <w:name w:val="ListLabel 470"/>
    <w:rPr>
      <w:rFonts w:cs="Times New Roman"/>
    </w:rPr>
  </w:style>
  <w:style w:type="character" w:customStyle="1" w:styleId="ListLabel471">
    <w:name w:val="ListLabel 471"/>
    <w:rPr>
      <w:rFonts w:cs="Tahoma"/>
    </w:rPr>
  </w:style>
  <w:style w:type="character" w:customStyle="1" w:styleId="ListLabel472">
    <w:name w:val="ListLabel 472"/>
    <w:rPr>
      <w:rFonts w:cs="Times New Roman"/>
    </w:rPr>
  </w:style>
  <w:style w:type="character" w:customStyle="1" w:styleId="ListLabel473">
    <w:name w:val="ListLabel 473"/>
    <w:rPr>
      <w:rFonts w:cs="Times New Roman"/>
    </w:rPr>
  </w:style>
  <w:style w:type="character" w:customStyle="1" w:styleId="ListLabel474">
    <w:name w:val="ListLabel 474"/>
    <w:rPr>
      <w:rFonts w:cs="Times New Roman"/>
    </w:rPr>
  </w:style>
  <w:style w:type="character" w:customStyle="1" w:styleId="ListLabel475">
    <w:name w:val="ListLabel 475"/>
    <w:rPr>
      <w:rFonts w:cs="Times New Roman"/>
    </w:rPr>
  </w:style>
  <w:style w:type="character" w:customStyle="1" w:styleId="ListLabel476">
    <w:name w:val="ListLabel 476"/>
    <w:rPr>
      <w:rFonts w:cs="Times New Roman"/>
    </w:rPr>
  </w:style>
  <w:style w:type="character" w:customStyle="1" w:styleId="ListLabel477">
    <w:name w:val="ListLabel 477"/>
    <w:rPr>
      <w:rFonts w:cs="Times New Roman"/>
    </w:rPr>
  </w:style>
  <w:style w:type="character" w:customStyle="1" w:styleId="ListLabel478">
    <w:name w:val="ListLabel 478"/>
    <w:rPr>
      <w:rFonts w:cs="Times New Roman"/>
    </w:rPr>
  </w:style>
  <w:style w:type="character" w:customStyle="1" w:styleId="ListLabel479">
    <w:name w:val="ListLabel 479"/>
    <w:rPr>
      <w:rFonts w:cs="Times New Roman"/>
    </w:rPr>
  </w:style>
  <w:style w:type="character" w:customStyle="1" w:styleId="ListLabel480">
    <w:name w:val="ListLabel 480"/>
    <w:rPr>
      <w:rFonts w:cs="Tahoma"/>
    </w:rPr>
  </w:style>
  <w:style w:type="character" w:customStyle="1" w:styleId="ListLabel481">
    <w:name w:val="ListLabel 481"/>
    <w:rPr>
      <w:rFonts w:cs="Times New Roman"/>
    </w:rPr>
  </w:style>
  <w:style w:type="character" w:customStyle="1" w:styleId="ListLabel482">
    <w:name w:val="ListLabel 482"/>
    <w:rPr>
      <w:rFonts w:cs="Times New Roman"/>
    </w:rPr>
  </w:style>
  <w:style w:type="character" w:customStyle="1" w:styleId="ListLabel483">
    <w:name w:val="ListLabel 483"/>
    <w:rPr>
      <w:rFonts w:cs="Times New Roman"/>
    </w:rPr>
  </w:style>
  <w:style w:type="character" w:customStyle="1" w:styleId="ListLabel484">
    <w:name w:val="ListLabel 484"/>
    <w:rPr>
      <w:rFonts w:cs="Times New Roman"/>
    </w:rPr>
  </w:style>
  <w:style w:type="character" w:customStyle="1" w:styleId="ListLabel485">
    <w:name w:val="ListLabel 485"/>
    <w:rPr>
      <w:rFonts w:cs="Times New Roman"/>
    </w:rPr>
  </w:style>
  <w:style w:type="character" w:customStyle="1" w:styleId="ListLabel486">
    <w:name w:val="ListLabel 486"/>
    <w:rPr>
      <w:rFonts w:cs="Times New Roman"/>
    </w:rPr>
  </w:style>
  <w:style w:type="character" w:customStyle="1" w:styleId="ListLabel487">
    <w:name w:val="ListLabel 487"/>
    <w:rPr>
      <w:rFonts w:cs="Times New Roman"/>
    </w:rPr>
  </w:style>
  <w:style w:type="character" w:customStyle="1" w:styleId="ListLabel488">
    <w:name w:val="ListLabel 488"/>
    <w:rPr>
      <w:rFonts w:cs="Times New Roman"/>
    </w:rPr>
  </w:style>
  <w:style w:type="character" w:customStyle="1" w:styleId="ListLabel489">
    <w:name w:val="ListLabel 489"/>
    <w:rPr>
      <w:rFonts w:cs="Tahoma"/>
    </w:rPr>
  </w:style>
  <w:style w:type="character" w:customStyle="1" w:styleId="ListLabel490">
    <w:name w:val="ListLabel 490"/>
    <w:rPr>
      <w:rFonts w:cs="Times New Roman"/>
    </w:rPr>
  </w:style>
  <w:style w:type="character" w:customStyle="1" w:styleId="ListLabel491">
    <w:name w:val="ListLabel 491"/>
    <w:rPr>
      <w:rFonts w:cs="Times New Roman"/>
    </w:rPr>
  </w:style>
  <w:style w:type="character" w:customStyle="1" w:styleId="ListLabel492">
    <w:name w:val="ListLabel 492"/>
    <w:rPr>
      <w:rFonts w:cs="Times New Roman"/>
    </w:rPr>
  </w:style>
  <w:style w:type="character" w:customStyle="1" w:styleId="ListLabel493">
    <w:name w:val="ListLabel 493"/>
    <w:rPr>
      <w:rFonts w:cs="Times New Roman"/>
    </w:rPr>
  </w:style>
  <w:style w:type="character" w:customStyle="1" w:styleId="ListLabel494">
    <w:name w:val="ListLabel 494"/>
    <w:rPr>
      <w:rFonts w:cs="Times New Roman"/>
    </w:rPr>
  </w:style>
  <w:style w:type="character" w:customStyle="1" w:styleId="ListLabel495">
    <w:name w:val="ListLabel 495"/>
    <w:rPr>
      <w:rFonts w:cs="Times New Roman"/>
    </w:rPr>
  </w:style>
  <w:style w:type="character" w:customStyle="1" w:styleId="ListLabel496">
    <w:name w:val="ListLabel 496"/>
    <w:rPr>
      <w:rFonts w:cs="Times New Roman"/>
    </w:rPr>
  </w:style>
  <w:style w:type="character" w:customStyle="1" w:styleId="ListLabel497">
    <w:name w:val="ListLabel 497"/>
    <w:rPr>
      <w:rFonts w:cs="Times New Roman"/>
    </w:rPr>
  </w:style>
  <w:style w:type="character" w:customStyle="1" w:styleId="ListLabel498">
    <w:name w:val="ListLabel 498"/>
    <w:rPr>
      <w:rFonts w:cs="Tahoma"/>
    </w:rPr>
  </w:style>
  <w:style w:type="character" w:customStyle="1" w:styleId="ListLabel499">
    <w:name w:val="ListLabel 499"/>
    <w:rPr>
      <w:rFonts w:cs="Times New Roman"/>
    </w:rPr>
  </w:style>
  <w:style w:type="character" w:customStyle="1" w:styleId="ListLabel500">
    <w:name w:val="ListLabel 500"/>
    <w:rPr>
      <w:rFonts w:cs="Times New Roman"/>
    </w:rPr>
  </w:style>
  <w:style w:type="character" w:customStyle="1" w:styleId="ListLabel501">
    <w:name w:val="ListLabel 501"/>
    <w:rPr>
      <w:rFonts w:cs="Times New Roman"/>
    </w:rPr>
  </w:style>
  <w:style w:type="character" w:customStyle="1" w:styleId="ListLabel502">
    <w:name w:val="ListLabel 502"/>
    <w:rPr>
      <w:rFonts w:cs="Times New Roman"/>
    </w:rPr>
  </w:style>
  <w:style w:type="character" w:customStyle="1" w:styleId="ListLabel503">
    <w:name w:val="ListLabel 503"/>
    <w:rPr>
      <w:rFonts w:cs="Times New Roman"/>
    </w:rPr>
  </w:style>
  <w:style w:type="character" w:customStyle="1" w:styleId="ListLabel504">
    <w:name w:val="ListLabel 504"/>
    <w:rPr>
      <w:rFonts w:cs="Times New Roman"/>
    </w:rPr>
  </w:style>
  <w:style w:type="character" w:customStyle="1" w:styleId="ListLabel505">
    <w:name w:val="ListLabel 505"/>
    <w:rPr>
      <w:rFonts w:cs="Times New Roman"/>
    </w:rPr>
  </w:style>
  <w:style w:type="character" w:customStyle="1" w:styleId="ListLabel506">
    <w:name w:val="ListLabel 506"/>
    <w:rPr>
      <w:rFonts w:cs="Times New Roman"/>
    </w:rPr>
  </w:style>
  <w:style w:type="character" w:customStyle="1" w:styleId="ListLabel507">
    <w:name w:val="ListLabel 507"/>
    <w:rPr>
      <w:rFonts w:cs="Tahoma"/>
    </w:rPr>
  </w:style>
  <w:style w:type="character" w:customStyle="1" w:styleId="ListLabel508">
    <w:name w:val="ListLabel 508"/>
    <w:rPr>
      <w:rFonts w:cs="Times New Roman"/>
    </w:rPr>
  </w:style>
  <w:style w:type="character" w:customStyle="1" w:styleId="ListLabel509">
    <w:name w:val="ListLabel 509"/>
    <w:rPr>
      <w:rFonts w:cs="Times New Roman"/>
    </w:rPr>
  </w:style>
  <w:style w:type="character" w:customStyle="1" w:styleId="ListLabel510">
    <w:name w:val="ListLabel 510"/>
    <w:rPr>
      <w:rFonts w:cs="Times New Roman"/>
    </w:rPr>
  </w:style>
  <w:style w:type="character" w:customStyle="1" w:styleId="ListLabel511">
    <w:name w:val="ListLabel 511"/>
    <w:rPr>
      <w:rFonts w:cs="Times New Roman"/>
    </w:rPr>
  </w:style>
  <w:style w:type="character" w:customStyle="1" w:styleId="ListLabel512">
    <w:name w:val="ListLabel 512"/>
    <w:rPr>
      <w:rFonts w:cs="Times New Roman"/>
    </w:rPr>
  </w:style>
  <w:style w:type="character" w:customStyle="1" w:styleId="ListLabel513">
    <w:name w:val="ListLabel 513"/>
    <w:rPr>
      <w:rFonts w:cs="Times New Roman"/>
    </w:rPr>
  </w:style>
  <w:style w:type="character" w:customStyle="1" w:styleId="ListLabel514">
    <w:name w:val="ListLabel 514"/>
    <w:rPr>
      <w:rFonts w:cs="Times New Roman"/>
    </w:rPr>
  </w:style>
  <w:style w:type="character" w:customStyle="1" w:styleId="ListLabel515">
    <w:name w:val="ListLabel 515"/>
    <w:rPr>
      <w:rFonts w:cs="Times New Roman"/>
    </w:rPr>
  </w:style>
  <w:style w:type="character" w:customStyle="1" w:styleId="ListLabel516">
    <w:name w:val="ListLabel 516"/>
    <w:rPr>
      <w:rFonts w:cs="Tahoma"/>
    </w:rPr>
  </w:style>
  <w:style w:type="character" w:customStyle="1" w:styleId="ListLabel517">
    <w:name w:val="ListLabel 517"/>
    <w:rPr>
      <w:rFonts w:cs="Times New Roman"/>
    </w:rPr>
  </w:style>
  <w:style w:type="character" w:customStyle="1" w:styleId="ListLabel518">
    <w:name w:val="ListLabel 518"/>
    <w:rPr>
      <w:rFonts w:cs="Times New Roman"/>
    </w:rPr>
  </w:style>
  <w:style w:type="character" w:customStyle="1" w:styleId="ListLabel519">
    <w:name w:val="ListLabel 519"/>
    <w:rPr>
      <w:rFonts w:cs="Times New Roman"/>
    </w:rPr>
  </w:style>
  <w:style w:type="character" w:customStyle="1" w:styleId="ListLabel520">
    <w:name w:val="ListLabel 520"/>
    <w:rPr>
      <w:rFonts w:cs="Times New Roman"/>
    </w:rPr>
  </w:style>
  <w:style w:type="character" w:customStyle="1" w:styleId="ListLabel521">
    <w:name w:val="ListLabel 521"/>
    <w:rPr>
      <w:rFonts w:cs="Times New Roman"/>
    </w:rPr>
  </w:style>
  <w:style w:type="character" w:customStyle="1" w:styleId="ListLabel522">
    <w:name w:val="ListLabel 522"/>
    <w:rPr>
      <w:rFonts w:cs="Times New Roman"/>
    </w:rPr>
  </w:style>
  <w:style w:type="character" w:customStyle="1" w:styleId="ListLabel523">
    <w:name w:val="ListLabel 523"/>
    <w:rPr>
      <w:rFonts w:cs="Times New Roman"/>
    </w:rPr>
  </w:style>
  <w:style w:type="character" w:customStyle="1" w:styleId="ListLabel524">
    <w:name w:val="ListLabel 524"/>
    <w:rPr>
      <w:rFonts w:cs="Times New Roman"/>
    </w:rPr>
  </w:style>
  <w:style w:type="character" w:customStyle="1" w:styleId="ListLabel525">
    <w:name w:val="ListLabel 525"/>
    <w:rPr>
      <w:rFonts w:cs="Tahoma"/>
    </w:rPr>
  </w:style>
  <w:style w:type="character" w:customStyle="1" w:styleId="ListLabel526">
    <w:name w:val="ListLabel 526"/>
    <w:rPr>
      <w:rFonts w:cs="Times New Roman"/>
    </w:rPr>
  </w:style>
  <w:style w:type="character" w:customStyle="1" w:styleId="ListLabel527">
    <w:name w:val="ListLabel 527"/>
    <w:rPr>
      <w:rFonts w:cs="Times New Roman"/>
    </w:rPr>
  </w:style>
  <w:style w:type="character" w:customStyle="1" w:styleId="ListLabel528">
    <w:name w:val="ListLabel 528"/>
    <w:rPr>
      <w:rFonts w:cs="Times New Roman"/>
    </w:rPr>
  </w:style>
  <w:style w:type="character" w:customStyle="1" w:styleId="ListLabel529">
    <w:name w:val="ListLabel 529"/>
    <w:rPr>
      <w:rFonts w:cs="Times New Roman"/>
    </w:rPr>
  </w:style>
  <w:style w:type="character" w:customStyle="1" w:styleId="ListLabel530">
    <w:name w:val="ListLabel 530"/>
    <w:rPr>
      <w:rFonts w:cs="Times New Roman"/>
    </w:rPr>
  </w:style>
  <w:style w:type="character" w:customStyle="1" w:styleId="ListLabel531">
    <w:name w:val="ListLabel 531"/>
    <w:rPr>
      <w:rFonts w:cs="Times New Roman"/>
    </w:rPr>
  </w:style>
  <w:style w:type="character" w:customStyle="1" w:styleId="ListLabel532">
    <w:name w:val="ListLabel 532"/>
    <w:rPr>
      <w:rFonts w:cs="Times New Roman"/>
    </w:rPr>
  </w:style>
  <w:style w:type="character" w:customStyle="1" w:styleId="ListLabel533">
    <w:name w:val="ListLabel 533"/>
    <w:rPr>
      <w:rFonts w:cs="Times New Roman"/>
    </w:rPr>
  </w:style>
  <w:style w:type="character" w:customStyle="1" w:styleId="ListLabel534">
    <w:name w:val="ListLabel 534"/>
    <w:rPr>
      <w:rFonts w:cs="Tahoma"/>
    </w:rPr>
  </w:style>
  <w:style w:type="character" w:customStyle="1" w:styleId="ListLabel535">
    <w:name w:val="ListLabel 535"/>
    <w:rPr>
      <w:rFonts w:cs="Times New Roman"/>
    </w:rPr>
  </w:style>
  <w:style w:type="character" w:customStyle="1" w:styleId="ListLabel536">
    <w:name w:val="ListLabel 536"/>
    <w:rPr>
      <w:rFonts w:cs="Times New Roman"/>
    </w:rPr>
  </w:style>
  <w:style w:type="character" w:customStyle="1" w:styleId="ListLabel537">
    <w:name w:val="ListLabel 537"/>
    <w:rPr>
      <w:rFonts w:cs="Times New Roman"/>
    </w:rPr>
  </w:style>
  <w:style w:type="character" w:customStyle="1" w:styleId="ListLabel538">
    <w:name w:val="ListLabel 538"/>
    <w:rPr>
      <w:rFonts w:cs="Times New Roman"/>
    </w:rPr>
  </w:style>
  <w:style w:type="character" w:customStyle="1" w:styleId="ListLabel539">
    <w:name w:val="ListLabel 539"/>
    <w:rPr>
      <w:rFonts w:cs="Times New Roman"/>
    </w:rPr>
  </w:style>
  <w:style w:type="character" w:customStyle="1" w:styleId="ListLabel540">
    <w:name w:val="ListLabel 540"/>
    <w:rPr>
      <w:rFonts w:cs="Times New Roman"/>
    </w:rPr>
  </w:style>
  <w:style w:type="character" w:customStyle="1" w:styleId="ListLabel541">
    <w:name w:val="ListLabel 541"/>
    <w:rPr>
      <w:rFonts w:cs="Times New Roman"/>
    </w:rPr>
  </w:style>
  <w:style w:type="character" w:customStyle="1" w:styleId="ListLabel542">
    <w:name w:val="ListLabel 542"/>
    <w:rPr>
      <w:rFonts w:cs="Times New Roman"/>
    </w:rPr>
  </w:style>
  <w:style w:type="character" w:customStyle="1" w:styleId="ListLabel543">
    <w:name w:val="ListLabel 543"/>
    <w:rPr>
      <w:rFonts w:cs="Tahoma"/>
    </w:rPr>
  </w:style>
  <w:style w:type="character" w:customStyle="1" w:styleId="ListLabel544">
    <w:name w:val="ListLabel 544"/>
    <w:rPr>
      <w:rFonts w:cs="Times New Roman"/>
    </w:rPr>
  </w:style>
  <w:style w:type="character" w:customStyle="1" w:styleId="ListLabel545">
    <w:name w:val="ListLabel 545"/>
    <w:rPr>
      <w:rFonts w:cs="Times New Roman"/>
    </w:rPr>
  </w:style>
  <w:style w:type="character" w:customStyle="1" w:styleId="ListLabel546">
    <w:name w:val="ListLabel 546"/>
    <w:rPr>
      <w:rFonts w:cs="Times New Roman"/>
    </w:rPr>
  </w:style>
  <w:style w:type="character" w:customStyle="1" w:styleId="ListLabel547">
    <w:name w:val="ListLabel 547"/>
    <w:rPr>
      <w:rFonts w:cs="Times New Roman"/>
    </w:rPr>
  </w:style>
  <w:style w:type="character" w:customStyle="1" w:styleId="ListLabel548">
    <w:name w:val="ListLabel 548"/>
    <w:rPr>
      <w:rFonts w:cs="Times New Roman"/>
    </w:rPr>
  </w:style>
  <w:style w:type="character" w:customStyle="1" w:styleId="ListLabel549">
    <w:name w:val="ListLabel 549"/>
    <w:rPr>
      <w:rFonts w:cs="Times New Roman"/>
    </w:rPr>
  </w:style>
  <w:style w:type="character" w:customStyle="1" w:styleId="ListLabel550">
    <w:name w:val="ListLabel 550"/>
    <w:rPr>
      <w:rFonts w:cs="Times New Roman"/>
    </w:rPr>
  </w:style>
  <w:style w:type="character" w:customStyle="1" w:styleId="ListLabel551">
    <w:name w:val="ListLabel 551"/>
    <w:rPr>
      <w:rFonts w:cs="Times New Roman"/>
    </w:rPr>
  </w:style>
  <w:style w:type="character" w:customStyle="1" w:styleId="ListLabel552">
    <w:name w:val="ListLabel 552"/>
    <w:rPr>
      <w:rFonts w:cs="Tahoma"/>
    </w:rPr>
  </w:style>
  <w:style w:type="character" w:customStyle="1" w:styleId="ListLabel553">
    <w:name w:val="ListLabel 553"/>
    <w:rPr>
      <w:rFonts w:cs="Times New Roman"/>
    </w:rPr>
  </w:style>
  <w:style w:type="character" w:customStyle="1" w:styleId="ListLabel554">
    <w:name w:val="ListLabel 554"/>
    <w:rPr>
      <w:rFonts w:cs="Times New Roman"/>
    </w:rPr>
  </w:style>
  <w:style w:type="character" w:customStyle="1" w:styleId="ListLabel555">
    <w:name w:val="ListLabel 555"/>
    <w:rPr>
      <w:rFonts w:cs="Times New Roman"/>
    </w:rPr>
  </w:style>
  <w:style w:type="character" w:customStyle="1" w:styleId="ListLabel556">
    <w:name w:val="ListLabel 556"/>
    <w:rPr>
      <w:rFonts w:cs="Times New Roman"/>
    </w:rPr>
  </w:style>
  <w:style w:type="character" w:customStyle="1" w:styleId="ListLabel557">
    <w:name w:val="ListLabel 557"/>
    <w:rPr>
      <w:rFonts w:cs="Times New Roman"/>
    </w:rPr>
  </w:style>
  <w:style w:type="character" w:customStyle="1" w:styleId="ListLabel558">
    <w:name w:val="ListLabel 558"/>
    <w:rPr>
      <w:rFonts w:cs="Times New Roman"/>
    </w:rPr>
  </w:style>
  <w:style w:type="character" w:customStyle="1" w:styleId="ListLabel559">
    <w:name w:val="ListLabel 559"/>
    <w:rPr>
      <w:rFonts w:cs="Times New Roman"/>
    </w:rPr>
  </w:style>
  <w:style w:type="character" w:customStyle="1" w:styleId="ListLabel560">
    <w:name w:val="ListLabel 560"/>
    <w:rPr>
      <w:rFonts w:cs="Times New Roman"/>
    </w:rPr>
  </w:style>
  <w:style w:type="character" w:customStyle="1" w:styleId="ListLabel561">
    <w:name w:val="ListLabel 561"/>
    <w:rPr>
      <w:rFonts w:cs="Tahoma"/>
    </w:rPr>
  </w:style>
  <w:style w:type="character" w:customStyle="1" w:styleId="ListLabel562">
    <w:name w:val="ListLabel 562"/>
    <w:rPr>
      <w:rFonts w:cs="Times New Roman"/>
    </w:rPr>
  </w:style>
  <w:style w:type="character" w:customStyle="1" w:styleId="ListLabel563">
    <w:name w:val="ListLabel 563"/>
    <w:rPr>
      <w:rFonts w:cs="Times New Roman"/>
    </w:rPr>
  </w:style>
  <w:style w:type="character" w:customStyle="1" w:styleId="ListLabel564">
    <w:name w:val="ListLabel 564"/>
    <w:rPr>
      <w:rFonts w:cs="Times New Roman"/>
    </w:rPr>
  </w:style>
  <w:style w:type="character" w:customStyle="1" w:styleId="ListLabel565">
    <w:name w:val="ListLabel 565"/>
    <w:rPr>
      <w:rFonts w:cs="Times New Roman"/>
    </w:rPr>
  </w:style>
  <w:style w:type="character" w:customStyle="1" w:styleId="ListLabel566">
    <w:name w:val="ListLabel 566"/>
    <w:rPr>
      <w:rFonts w:cs="Times New Roman"/>
    </w:rPr>
  </w:style>
  <w:style w:type="character" w:customStyle="1" w:styleId="ListLabel567">
    <w:name w:val="ListLabel 567"/>
    <w:rPr>
      <w:rFonts w:cs="Times New Roman"/>
    </w:rPr>
  </w:style>
  <w:style w:type="character" w:customStyle="1" w:styleId="ListLabel568">
    <w:name w:val="ListLabel 568"/>
    <w:rPr>
      <w:rFonts w:cs="Times New Roman"/>
    </w:rPr>
  </w:style>
  <w:style w:type="character" w:customStyle="1" w:styleId="ListLabel569">
    <w:name w:val="ListLabel 569"/>
    <w:rPr>
      <w:rFonts w:cs="Times New Roman"/>
    </w:rPr>
  </w:style>
  <w:style w:type="character" w:customStyle="1" w:styleId="ListLabel570">
    <w:name w:val="ListLabel 570"/>
    <w:rPr>
      <w:rFonts w:cs="Tahoma"/>
    </w:rPr>
  </w:style>
  <w:style w:type="character" w:customStyle="1" w:styleId="ListLabel571">
    <w:name w:val="ListLabel 571"/>
    <w:rPr>
      <w:rFonts w:cs="Times New Roman"/>
    </w:rPr>
  </w:style>
  <w:style w:type="character" w:customStyle="1" w:styleId="ListLabel572">
    <w:name w:val="ListLabel 572"/>
    <w:rPr>
      <w:rFonts w:cs="Times New Roman"/>
    </w:rPr>
  </w:style>
  <w:style w:type="character" w:customStyle="1" w:styleId="ListLabel573">
    <w:name w:val="ListLabel 573"/>
    <w:rPr>
      <w:rFonts w:cs="Times New Roman"/>
    </w:rPr>
  </w:style>
  <w:style w:type="character" w:customStyle="1" w:styleId="ListLabel574">
    <w:name w:val="ListLabel 574"/>
    <w:rPr>
      <w:rFonts w:cs="Times New Roman"/>
    </w:rPr>
  </w:style>
  <w:style w:type="character" w:customStyle="1" w:styleId="ListLabel575">
    <w:name w:val="ListLabel 575"/>
    <w:rPr>
      <w:rFonts w:cs="Times New Roman"/>
    </w:rPr>
  </w:style>
  <w:style w:type="character" w:customStyle="1" w:styleId="ListLabel576">
    <w:name w:val="ListLabel 576"/>
    <w:rPr>
      <w:rFonts w:cs="Times New Roman"/>
    </w:rPr>
  </w:style>
  <w:style w:type="character" w:customStyle="1" w:styleId="ListLabel577">
    <w:name w:val="ListLabel 577"/>
    <w:rPr>
      <w:rFonts w:cs="Times New Roman"/>
    </w:rPr>
  </w:style>
  <w:style w:type="character" w:customStyle="1" w:styleId="ListLabel578">
    <w:name w:val="ListLabel 578"/>
    <w:rPr>
      <w:rFonts w:cs="Times New Roman"/>
    </w:rPr>
  </w:style>
  <w:style w:type="character" w:customStyle="1" w:styleId="ListLabel579">
    <w:name w:val="ListLabel 579"/>
    <w:rPr>
      <w:rFonts w:cs="Tahoma"/>
    </w:rPr>
  </w:style>
  <w:style w:type="character" w:customStyle="1" w:styleId="ListLabel580">
    <w:name w:val="ListLabel 580"/>
    <w:rPr>
      <w:rFonts w:cs="Times New Roman"/>
    </w:rPr>
  </w:style>
  <w:style w:type="character" w:customStyle="1" w:styleId="ListLabel581">
    <w:name w:val="ListLabel 581"/>
    <w:rPr>
      <w:rFonts w:cs="Times New Roman"/>
    </w:rPr>
  </w:style>
  <w:style w:type="character" w:customStyle="1" w:styleId="ListLabel582">
    <w:name w:val="ListLabel 582"/>
    <w:rPr>
      <w:rFonts w:cs="Times New Roman"/>
    </w:rPr>
  </w:style>
  <w:style w:type="character" w:customStyle="1" w:styleId="ListLabel583">
    <w:name w:val="ListLabel 583"/>
    <w:rPr>
      <w:rFonts w:cs="Times New Roman"/>
    </w:rPr>
  </w:style>
  <w:style w:type="character" w:customStyle="1" w:styleId="ListLabel584">
    <w:name w:val="ListLabel 584"/>
    <w:rPr>
      <w:rFonts w:cs="Times New Roman"/>
    </w:rPr>
  </w:style>
  <w:style w:type="character" w:customStyle="1" w:styleId="ListLabel585">
    <w:name w:val="ListLabel 585"/>
    <w:rPr>
      <w:rFonts w:cs="Times New Roman"/>
    </w:rPr>
  </w:style>
  <w:style w:type="character" w:customStyle="1" w:styleId="ListLabel586">
    <w:name w:val="ListLabel 586"/>
    <w:rPr>
      <w:rFonts w:cs="Times New Roman"/>
    </w:rPr>
  </w:style>
  <w:style w:type="character" w:customStyle="1" w:styleId="ListLabel587">
    <w:name w:val="ListLabel 587"/>
    <w:rPr>
      <w:rFonts w:cs="Times New Roman"/>
    </w:rPr>
  </w:style>
  <w:style w:type="character" w:customStyle="1" w:styleId="ListLabel588">
    <w:name w:val="ListLabel 588"/>
    <w:rPr>
      <w:rFonts w:cs="Tahoma"/>
    </w:rPr>
  </w:style>
  <w:style w:type="character" w:customStyle="1" w:styleId="ListLabel589">
    <w:name w:val="ListLabel 589"/>
    <w:rPr>
      <w:rFonts w:cs="Times New Roman"/>
    </w:rPr>
  </w:style>
  <w:style w:type="character" w:customStyle="1" w:styleId="ListLabel590">
    <w:name w:val="ListLabel 590"/>
    <w:rPr>
      <w:rFonts w:cs="Times New Roman"/>
    </w:rPr>
  </w:style>
  <w:style w:type="character" w:customStyle="1" w:styleId="ListLabel591">
    <w:name w:val="ListLabel 591"/>
    <w:rPr>
      <w:rFonts w:cs="Times New Roman"/>
    </w:rPr>
  </w:style>
  <w:style w:type="character" w:customStyle="1" w:styleId="ListLabel592">
    <w:name w:val="ListLabel 592"/>
    <w:rPr>
      <w:rFonts w:cs="Times New Roman"/>
    </w:rPr>
  </w:style>
  <w:style w:type="character" w:customStyle="1" w:styleId="ListLabel593">
    <w:name w:val="ListLabel 593"/>
    <w:rPr>
      <w:rFonts w:cs="Times New Roman"/>
    </w:rPr>
  </w:style>
  <w:style w:type="character" w:customStyle="1" w:styleId="ListLabel594">
    <w:name w:val="ListLabel 594"/>
    <w:rPr>
      <w:rFonts w:cs="Times New Roman"/>
    </w:rPr>
  </w:style>
  <w:style w:type="character" w:customStyle="1" w:styleId="ListLabel595">
    <w:name w:val="ListLabel 595"/>
    <w:rPr>
      <w:rFonts w:cs="Times New Roman"/>
    </w:rPr>
  </w:style>
  <w:style w:type="character" w:customStyle="1" w:styleId="ListLabel596">
    <w:name w:val="ListLabel 596"/>
    <w:rPr>
      <w:rFonts w:cs="Times New Roman"/>
    </w:rPr>
  </w:style>
  <w:style w:type="character" w:customStyle="1" w:styleId="ListLabel597">
    <w:name w:val="ListLabel 597"/>
    <w:rPr>
      <w:rFonts w:cs="Tahoma"/>
    </w:rPr>
  </w:style>
  <w:style w:type="character" w:customStyle="1" w:styleId="ListLabel598">
    <w:name w:val="ListLabel 598"/>
    <w:rPr>
      <w:rFonts w:cs="Times New Roman"/>
    </w:rPr>
  </w:style>
  <w:style w:type="character" w:customStyle="1" w:styleId="ListLabel599">
    <w:name w:val="ListLabel 599"/>
    <w:rPr>
      <w:rFonts w:cs="Times New Roman"/>
    </w:rPr>
  </w:style>
  <w:style w:type="character" w:customStyle="1" w:styleId="ListLabel600">
    <w:name w:val="ListLabel 600"/>
    <w:rPr>
      <w:rFonts w:cs="Times New Roman"/>
    </w:rPr>
  </w:style>
  <w:style w:type="character" w:customStyle="1" w:styleId="ListLabel601">
    <w:name w:val="ListLabel 601"/>
    <w:rPr>
      <w:rFonts w:cs="Times New Roman"/>
    </w:rPr>
  </w:style>
  <w:style w:type="character" w:customStyle="1" w:styleId="ListLabel602">
    <w:name w:val="ListLabel 602"/>
    <w:rPr>
      <w:rFonts w:cs="Times New Roman"/>
    </w:rPr>
  </w:style>
  <w:style w:type="character" w:customStyle="1" w:styleId="ListLabel603">
    <w:name w:val="ListLabel 603"/>
    <w:rPr>
      <w:rFonts w:cs="Times New Roman"/>
    </w:rPr>
  </w:style>
  <w:style w:type="character" w:customStyle="1" w:styleId="ListLabel604">
    <w:name w:val="ListLabel 604"/>
    <w:rPr>
      <w:rFonts w:cs="Times New Roman"/>
    </w:rPr>
  </w:style>
  <w:style w:type="character" w:customStyle="1" w:styleId="ListLabel605">
    <w:name w:val="ListLabel 605"/>
    <w:rPr>
      <w:rFonts w:cs="Times New Roman"/>
    </w:rPr>
  </w:style>
  <w:style w:type="character" w:customStyle="1" w:styleId="ListLabel606">
    <w:name w:val="ListLabel 606"/>
    <w:rPr>
      <w:rFonts w:cs="Tahoma"/>
    </w:rPr>
  </w:style>
  <w:style w:type="character" w:customStyle="1" w:styleId="ListLabel607">
    <w:name w:val="ListLabel 607"/>
    <w:rPr>
      <w:rFonts w:cs="Times New Roman"/>
    </w:rPr>
  </w:style>
  <w:style w:type="character" w:customStyle="1" w:styleId="ListLabel608">
    <w:name w:val="ListLabel 608"/>
    <w:rPr>
      <w:rFonts w:cs="Times New Roman"/>
    </w:rPr>
  </w:style>
  <w:style w:type="character" w:customStyle="1" w:styleId="ListLabel609">
    <w:name w:val="ListLabel 609"/>
    <w:rPr>
      <w:rFonts w:cs="Times New Roman"/>
    </w:rPr>
  </w:style>
  <w:style w:type="character" w:customStyle="1" w:styleId="ListLabel610">
    <w:name w:val="ListLabel 610"/>
    <w:rPr>
      <w:rFonts w:cs="Times New Roman"/>
    </w:rPr>
  </w:style>
  <w:style w:type="character" w:customStyle="1" w:styleId="ListLabel611">
    <w:name w:val="ListLabel 611"/>
    <w:rPr>
      <w:rFonts w:cs="Times New Roman"/>
    </w:rPr>
  </w:style>
  <w:style w:type="character" w:customStyle="1" w:styleId="ListLabel612">
    <w:name w:val="ListLabel 612"/>
    <w:rPr>
      <w:rFonts w:cs="Times New Roman"/>
    </w:rPr>
  </w:style>
  <w:style w:type="character" w:customStyle="1" w:styleId="ListLabel613">
    <w:name w:val="ListLabel 613"/>
    <w:rPr>
      <w:rFonts w:cs="Times New Roman"/>
    </w:rPr>
  </w:style>
  <w:style w:type="character" w:customStyle="1" w:styleId="ListLabel614">
    <w:name w:val="ListLabel 614"/>
    <w:rPr>
      <w:rFonts w:cs="Times New Roman"/>
    </w:rPr>
  </w:style>
  <w:style w:type="character" w:customStyle="1" w:styleId="ListLabel615">
    <w:name w:val="ListLabel 615"/>
    <w:rPr>
      <w:rFonts w:cs="Tahoma"/>
    </w:rPr>
  </w:style>
  <w:style w:type="character" w:customStyle="1" w:styleId="ListLabel616">
    <w:name w:val="ListLabel 616"/>
    <w:rPr>
      <w:rFonts w:cs="Times New Roman"/>
    </w:rPr>
  </w:style>
  <w:style w:type="character" w:customStyle="1" w:styleId="ListLabel617">
    <w:name w:val="ListLabel 617"/>
    <w:rPr>
      <w:rFonts w:cs="Times New Roman"/>
    </w:rPr>
  </w:style>
  <w:style w:type="character" w:customStyle="1" w:styleId="ListLabel618">
    <w:name w:val="ListLabel 618"/>
    <w:rPr>
      <w:rFonts w:cs="Times New Roman"/>
    </w:rPr>
  </w:style>
  <w:style w:type="character" w:customStyle="1" w:styleId="ListLabel619">
    <w:name w:val="ListLabel 619"/>
    <w:rPr>
      <w:rFonts w:cs="Times New Roman"/>
    </w:rPr>
  </w:style>
  <w:style w:type="character" w:customStyle="1" w:styleId="ListLabel620">
    <w:name w:val="ListLabel 620"/>
    <w:rPr>
      <w:rFonts w:cs="Times New Roman"/>
    </w:rPr>
  </w:style>
  <w:style w:type="character" w:customStyle="1" w:styleId="ListLabel621">
    <w:name w:val="ListLabel 621"/>
    <w:rPr>
      <w:rFonts w:cs="Times New Roman"/>
    </w:rPr>
  </w:style>
  <w:style w:type="character" w:customStyle="1" w:styleId="ListLabel622">
    <w:name w:val="ListLabel 622"/>
    <w:rPr>
      <w:rFonts w:cs="Times New Roman"/>
    </w:rPr>
  </w:style>
  <w:style w:type="character" w:customStyle="1" w:styleId="ListLabel623">
    <w:name w:val="ListLabel 623"/>
    <w:rPr>
      <w:rFonts w:cs="Times New Roman"/>
    </w:rPr>
  </w:style>
  <w:style w:type="character" w:customStyle="1" w:styleId="ListLabel624">
    <w:name w:val="ListLabel 624"/>
    <w:rPr>
      <w:rFonts w:cs="Tahoma"/>
    </w:rPr>
  </w:style>
  <w:style w:type="character" w:customStyle="1" w:styleId="ListLabel625">
    <w:name w:val="ListLabel 625"/>
    <w:rPr>
      <w:rFonts w:cs="Times New Roman"/>
    </w:rPr>
  </w:style>
  <w:style w:type="character" w:customStyle="1" w:styleId="ListLabel626">
    <w:name w:val="ListLabel 626"/>
    <w:rPr>
      <w:rFonts w:cs="Times New Roman"/>
    </w:rPr>
  </w:style>
  <w:style w:type="character" w:customStyle="1" w:styleId="ListLabel627">
    <w:name w:val="ListLabel 627"/>
    <w:rPr>
      <w:rFonts w:cs="Times New Roman"/>
    </w:rPr>
  </w:style>
  <w:style w:type="character" w:customStyle="1" w:styleId="ListLabel628">
    <w:name w:val="ListLabel 628"/>
    <w:rPr>
      <w:rFonts w:cs="Times New Roman"/>
    </w:rPr>
  </w:style>
  <w:style w:type="character" w:customStyle="1" w:styleId="ListLabel629">
    <w:name w:val="ListLabel 629"/>
    <w:rPr>
      <w:rFonts w:cs="Times New Roman"/>
    </w:rPr>
  </w:style>
  <w:style w:type="character" w:customStyle="1" w:styleId="ListLabel630">
    <w:name w:val="ListLabel 630"/>
    <w:rPr>
      <w:rFonts w:cs="Times New Roman"/>
    </w:rPr>
  </w:style>
  <w:style w:type="character" w:customStyle="1" w:styleId="ListLabel631">
    <w:name w:val="ListLabel 631"/>
    <w:rPr>
      <w:rFonts w:cs="Times New Roman"/>
    </w:rPr>
  </w:style>
  <w:style w:type="character" w:customStyle="1" w:styleId="ListLabel632">
    <w:name w:val="ListLabel 632"/>
    <w:rPr>
      <w:rFonts w:cs="Times New Roman"/>
    </w:rPr>
  </w:style>
  <w:style w:type="character" w:customStyle="1" w:styleId="ListLabel633">
    <w:name w:val="ListLabel 633"/>
    <w:rPr>
      <w:rFonts w:cs="Tahoma"/>
    </w:rPr>
  </w:style>
  <w:style w:type="character" w:customStyle="1" w:styleId="ListLabel634">
    <w:name w:val="ListLabel 634"/>
    <w:rPr>
      <w:rFonts w:cs="Times New Roman"/>
    </w:rPr>
  </w:style>
  <w:style w:type="character" w:customStyle="1" w:styleId="ListLabel635">
    <w:name w:val="ListLabel 635"/>
    <w:rPr>
      <w:rFonts w:cs="Times New Roman"/>
    </w:rPr>
  </w:style>
  <w:style w:type="character" w:customStyle="1" w:styleId="ListLabel636">
    <w:name w:val="ListLabel 636"/>
    <w:rPr>
      <w:rFonts w:cs="Times New Roman"/>
    </w:rPr>
  </w:style>
  <w:style w:type="character" w:customStyle="1" w:styleId="ListLabel637">
    <w:name w:val="ListLabel 637"/>
    <w:rPr>
      <w:rFonts w:cs="Times New Roman"/>
    </w:rPr>
  </w:style>
  <w:style w:type="character" w:customStyle="1" w:styleId="ListLabel638">
    <w:name w:val="ListLabel 638"/>
    <w:rPr>
      <w:rFonts w:cs="Times New Roman"/>
    </w:rPr>
  </w:style>
  <w:style w:type="character" w:customStyle="1" w:styleId="ListLabel639">
    <w:name w:val="ListLabel 639"/>
    <w:rPr>
      <w:rFonts w:cs="Times New Roman"/>
    </w:rPr>
  </w:style>
  <w:style w:type="character" w:customStyle="1" w:styleId="ListLabel640">
    <w:name w:val="ListLabel 640"/>
    <w:rPr>
      <w:rFonts w:cs="Times New Roman"/>
    </w:rPr>
  </w:style>
  <w:style w:type="character" w:customStyle="1" w:styleId="ListLabel641">
    <w:name w:val="ListLabel 641"/>
    <w:rPr>
      <w:rFonts w:cs="Times New Roman"/>
    </w:rPr>
  </w:style>
  <w:style w:type="character" w:customStyle="1" w:styleId="ListLabel642">
    <w:name w:val="ListLabel 642"/>
    <w:rPr>
      <w:rFonts w:cs="Tahoma"/>
    </w:rPr>
  </w:style>
  <w:style w:type="character" w:customStyle="1" w:styleId="ListLabel643">
    <w:name w:val="ListLabel 643"/>
    <w:rPr>
      <w:rFonts w:cs="Times New Roman"/>
    </w:rPr>
  </w:style>
  <w:style w:type="character" w:customStyle="1" w:styleId="ListLabel644">
    <w:name w:val="ListLabel 644"/>
    <w:rPr>
      <w:rFonts w:cs="Times New Roman"/>
    </w:rPr>
  </w:style>
  <w:style w:type="character" w:customStyle="1" w:styleId="ListLabel645">
    <w:name w:val="ListLabel 645"/>
    <w:rPr>
      <w:rFonts w:cs="Times New Roman"/>
    </w:rPr>
  </w:style>
  <w:style w:type="character" w:customStyle="1" w:styleId="ListLabel646">
    <w:name w:val="ListLabel 646"/>
    <w:rPr>
      <w:rFonts w:cs="Times New Roman"/>
    </w:rPr>
  </w:style>
  <w:style w:type="character" w:customStyle="1" w:styleId="ListLabel647">
    <w:name w:val="ListLabel 647"/>
    <w:rPr>
      <w:rFonts w:cs="Times New Roman"/>
    </w:rPr>
  </w:style>
  <w:style w:type="character" w:customStyle="1" w:styleId="ListLabel648">
    <w:name w:val="ListLabel 648"/>
    <w:rPr>
      <w:rFonts w:cs="Times New Roman"/>
    </w:rPr>
  </w:style>
  <w:style w:type="character" w:customStyle="1" w:styleId="ListLabel649">
    <w:name w:val="ListLabel 649"/>
    <w:rPr>
      <w:rFonts w:cs="Times New Roman"/>
    </w:rPr>
  </w:style>
  <w:style w:type="character" w:customStyle="1" w:styleId="ListLabel650">
    <w:name w:val="ListLabel 650"/>
    <w:rPr>
      <w:rFonts w:cs="Times New Roman"/>
    </w:rPr>
  </w:style>
  <w:style w:type="character" w:customStyle="1" w:styleId="ListLabel651">
    <w:name w:val="ListLabel 651"/>
    <w:rPr>
      <w:rFonts w:cs="Tahoma"/>
    </w:rPr>
  </w:style>
  <w:style w:type="character" w:customStyle="1" w:styleId="ListLabel652">
    <w:name w:val="ListLabel 652"/>
    <w:rPr>
      <w:rFonts w:cs="Times New Roman"/>
    </w:rPr>
  </w:style>
  <w:style w:type="character" w:customStyle="1" w:styleId="ListLabel653">
    <w:name w:val="ListLabel 653"/>
    <w:rPr>
      <w:rFonts w:cs="Times New Roman"/>
    </w:rPr>
  </w:style>
  <w:style w:type="character" w:customStyle="1" w:styleId="ListLabel654">
    <w:name w:val="ListLabel 654"/>
    <w:rPr>
      <w:rFonts w:cs="Times New Roman"/>
    </w:rPr>
  </w:style>
  <w:style w:type="character" w:customStyle="1" w:styleId="ListLabel655">
    <w:name w:val="ListLabel 655"/>
    <w:rPr>
      <w:rFonts w:cs="Times New Roman"/>
    </w:rPr>
  </w:style>
  <w:style w:type="character" w:customStyle="1" w:styleId="ListLabel656">
    <w:name w:val="ListLabel 656"/>
    <w:rPr>
      <w:rFonts w:cs="Times New Roman"/>
    </w:rPr>
  </w:style>
  <w:style w:type="character" w:customStyle="1" w:styleId="ListLabel657">
    <w:name w:val="ListLabel 657"/>
    <w:rPr>
      <w:rFonts w:cs="Times New Roman"/>
    </w:rPr>
  </w:style>
  <w:style w:type="character" w:customStyle="1" w:styleId="ListLabel658">
    <w:name w:val="ListLabel 658"/>
    <w:rPr>
      <w:rFonts w:cs="Times New Roman"/>
    </w:rPr>
  </w:style>
  <w:style w:type="character" w:customStyle="1" w:styleId="ListLabel659">
    <w:name w:val="ListLabel 659"/>
    <w:rPr>
      <w:rFonts w:cs="Times New Roman"/>
    </w:rPr>
  </w:style>
  <w:style w:type="character" w:customStyle="1" w:styleId="ListLabel660">
    <w:name w:val="ListLabel 660"/>
    <w:rPr>
      <w:rFonts w:cs="Tahoma"/>
    </w:rPr>
  </w:style>
  <w:style w:type="character" w:customStyle="1" w:styleId="ListLabel661">
    <w:name w:val="ListLabel 661"/>
    <w:rPr>
      <w:rFonts w:cs="Times New Roman"/>
    </w:rPr>
  </w:style>
  <w:style w:type="character" w:customStyle="1" w:styleId="ListLabel662">
    <w:name w:val="ListLabel 662"/>
    <w:rPr>
      <w:rFonts w:cs="Times New Roman"/>
    </w:rPr>
  </w:style>
  <w:style w:type="character" w:customStyle="1" w:styleId="ListLabel663">
    <w:name w:val="ListLabel 663"/>
    <w:rPr>
      <w:rFonts w:cs="Times New Roman"/>
    </w:rPr>
  </w:style>
  <w:style w:type="character" w:customStyle="1" w:styleId="ListLabel664">
    <w:name w:val="ListLabel 664"/>
    <w:rPr>
      <w:rFonts w:cs="Times New Roman"/>
    </w:rPr>
  </w:style>
  <w:style w:type="character" w:customStyle="1" w:styleId="ListLabel665">
    <w:name w:val="ListLabel 665"/>
    <w:rPr>
      <w:rFonts w:cs="Times New Roman"/>
    </w:rPr>
  </w:style>
  <w:style w:type="character" w:customStyle="1" w:styleId="ListLabel666">
    <w:name w:val="ListLabel 666"/>
    <w:rPr>
      <w:rFonts w:cs="Times New Roman"/>
    </w:rPr>
  </w:style>
  <w:style w:type="character" w:customStyle="1" w:styleId="ListLabel667">
    <w:name w:val="ListLabel 667"/>
    <w:rPr>
      <w:rFonts w:cs="Times New Roman"/>
    </w:rPr>
  </w:style>
  <w:style w:type="character" w:customStyle="1" w:styleId="ListLabel668">
    <w:name w:val="ListLabel 668"/>
    <w:rPr>
      <w:rFonts w:cs="Times New Roman"/>
    </w:rPr>
  </w:style>
  <w:style w:type="character" w:customStyle="1" w:styleId="ListLabel669">
    <w:name w:val="ListLabel 669"/>
    <w:rPr>
      <w:rFonts w:cs="Tahoma"/>
    </w:rPr>
  </w:style>
  <w:style w:type="character" w:customStyle="1" w:styleId="ListLabel670">
    <w:name w:val="ListLabel 670"/>
    <w:rPr>
      <w:rFonts w:cs="Times New Roman"/>
    </w:rPr>
  </w:style>
  <w:style w:type="character" w:customStyle="1" w:styleId="ListLabel671">
    <w:name w:val="ListLabel 671"/>
    <w:rPr>
      <w:rFonts w:cs="Times New Roman"/>
    </w:rPr>
  </w:style>
  <w:style w:type="character" w:customStyle="1" w:styleId="ListLabel672">
    <w:name w:val="ListLabel 672"/>
    <w:rPr>
      <w:rFonts w:cs="Times New Roman"/>
    </w:rPr>
  </w:style>
  <w:style w:type="character" w:customStyle="1" w:styleId="ListLabel673">
    <w:name w:val="ListLabel 673"/>
    <w:rPr>
      <w:rFonts w:cs="Times New Roman"/>
    </w:rPr>
  </w:style>
  <w:style w:type="character" w:customStyle="1" w:styleId="ListLabel674">
    <w:name w:val="ListLabel 674"/>
    <w:rPr>
      <w:rFonts w:cs="Times New Roman"/>
    </w:rPr>
  </w:style>
  <w:style w:type="character" w:customStyle="1" w:styleId="ListLabel675">
    <w:name w:val="ListLabel 675"/>
    <w:rPr>
      <w:rFonts w:cs="Times New Roman"/>
    </w:rPr>
  </w:style>
  <w:style w:type="character" w:customStyle="1" w:styleId="ListLabel676">
    <w:name w:val="ListLabel 676"/>
    <w:rPr>
      <w:rFonts w:cs="Times New Roman"/>
    </w:rPr>
  </w:style>
  <w:style w:type="character" w:customStyle="1" w:styleId="ListLabel677">
    <w:name w:val="ListLabel 677"/>
    <w:rPr>
      <w:rFonts w:cs="Times New Roman"/>
    </w:rPr>
  </w:style>
  <w:style w:type="character" w:customStyle="1" w:styleId="ListLabel678">
    <w:name w:val="ListLabel 678"/>
    <w:rPr>
      <w:rFonts w:cs="Tahoma"/>
    </w:rPr>
  </w:style>
  <w:style w:type="character" w:customStyle="1" w:styleId="ListLabel679">
    <w:name w:val="ListLabel 679"/>
    <w:rPr>
      <w:rFonts w:cs="Times New Roman"/>
    </w:rPr>
  </w:style>
  <w:style w:type="character" w:customStyle="1" w:styleId="ListLabel680">
    <w:name w:val="ListLabel 680"/>
    <w:rPr>
      <w:rFonts w:cs="Times New Roman"/>
    </w:rPr>
  </w:style>
  <w:style w:type="character" w:customStyle="1" w:styleId="ListLabel681">
    <w:name w:val="ListLabel 681"/>
    <w:rPr>
      <w:rFonts w:cs="Times New Roman"/>
    </w:rPr>
  </w:style>
  <w:style w:type="character" w:customStyle="1" w:styleId="ListLabel682">
    <w:name w:val="ListLabel 682"/>
    <w:rPr>
      <w:rFonts w:cs="Times New Roman"/>
    </w:rPr>
  </w:style>
  <w:style w:type="character" w:customStyle="1" w:styleId="ListLabel683">
    <w:name w:val="ListLabel 683"/>
    <w:rPr>
      <w:rFonts w:cs="Times New Roman"/>
    </w:rPr>
  </w:style>
  <w:style w:type="character" w:customStyle="1" w:styleId="ListLabel684">
    <w:name w:val="ListLabel 684"/>
    <w:rPr>
      <w:rFonts w:cs="Times New Roman"/>
    </w:rPr>
  </w:style>
  <w:style w:type="character" w:customStyle="1" w:styleId="ListLabel685">
    <w:name w:val="ListLabel 685"/>
    <w:rPr>
      <w:rFonts w:cs="Times New Roman"/>
    </w:rPr>
  </w:style>
  <w:style w:type="character" w:customStyle="1" w:styleId="ListLabel686">
    <w:name w:val="ListLabel 686"/>
    <w:rPr>
      <w:rFonts w:cs="Times New Roman"/>
    </w:rPr>
  </w:style>
  <w:style w:type="character" w:customStyle="1" w:styleId="ListLabel687">
    <w:name w:val="ListLabel 687"/>
    <w:rPr>
      <w:rFonts w:cs="Tahoma"/>
    </w:rPr>
  </w:style>
  <w:style w:type="character" w:customStyle="1" w:styleId="ListLabel688">
    <w:name w:val="ListLabel 688"/>
    <w:rPr>
      <w:rFonts w:cs="Times New Roman"/>
    </w:rPr>
  </w:style>
  <w:style w:type="character" w:customStyle="1" w:styleId="ListLabel689">
    <w:name w:val="ListLabel 689"/>
    <w:rPr>
      <w:rFonts w:cs="Times New Roman"/>
    </w:rPr>
  </w:style>
  <w:style w:type="character" w:customStyle="1" w:styleId="ListLabel690">
    <w:name w:val="ListLabel 690"/>
    <w:rPr>
      <w:rFonts w:cs="Times New Roman"/>
    </w:rPr>
  </w:style>
  <w:style w:type="character" w:customStyle="1" w:styleId="ListLabel691">
    <w:name w:val="ListLabel 691"/>
    <w:rPr>
      <w:rFonts w:cs="Times New Roman"/>
    </w:rPr>
  </w:style>
  <w:style w:type="character" w:customStyle="1" w:styleId="ListLabel692">
    <w:name w:val="ListLabel 692"/>
    <w:rPr>
      <w:rFonts w:cs="Times New Roman"/>
    </w:rPr>
  </w:style>
  <w:style w:type="character" w:customStyle="1" w:styleId="ListLabel693">
    <w:name w:val="ListLabel 693"/>
    <w:rPr>
      <w:rFonts w:cs="Times New Roman"/>
    </w:rPr>
  </w:style>
  <w:style w:type="character" w:customStyle="1" w:styleId="ListLabel694">
    <w:name w:val="ListLabel 694"/>
    <w:rPr>
      <w:rFonts w:cs="Times New Roman"/>
    </w:rPr>
  </w:style>
  <w:style w:type="character" w:customStyle="1" w:styleId="ListLabel695">
    <w:name w:val="ListLabel 695"/>
    <w:rPr>
      <w:rFonts w:cs="Times New Roman"/>
    </w:rPr>
  </w:style>
  <w:style w:type="character" w:customStyle="1" w:styleId="ListLabel696">
    <w:name w:val="ListLabel 696"/>
    <w:rPr>
      <w:rFonts w:cs="Tahoma"/>
    </w:rPr>
  </w:style>
  <w:style w:type="character" w:customStyle="1" w:styleId="ListLabel697">
    <w:name w:val="ListLabel 697"/>
    <w:rPr>
      <w:rFonts w:cs="Times New Roman"/>
    </w:rPr>
  </w:style>
  <w:style w:type="character" w:customStyle="1" w:styleId="ListLabel698">
    <w:name w:val="ListLabel 698"/>
    <w:rPr>
      <w:rFonts w:cs="Times New Roman"/>
    </w:rPr>
  </w:style>
  <w:style w:type="character" w:customStyle="1" w:styleId="ListLabel699">
    <w:name w:val="ListLabel 699"/>
    <w:rPr>
      <w:rFonts w:cs="Times New Roman"/>
    </w:rPr>
  </w:style>
  <w:style w:type="character" w:customStyle="1" w:styleId="ListLabel700">
    <w:name w:val="ListLabel 700"/>
    <w:rPr>
      <w:rFonts w:cs="Times New Roman"/>
    </w:rPr>
  </w:style>
  <w:style w:type="character" w:customStyle="1" w:styleId="ListLabel701">
    <w:name w:val="ListLabel 701"/>
    <w:rPr>
      <w:rFonts w:cs="Times New Roman"/>
    </w:rPr>
  </w:style>
  <w:style w:type="character" w:customStyle="1" w:styleId="ListLabel702">
    <w:name w:val="ListLabel 702"/>
    <w:rPr>
      <w:rFonts w:cs="Times New Roman"/>
    </w:rPr>
  </w:style>
  <w:style w:type="character" w:customStyle="1" w:styleId="ListLabel703">
    <w:name w:val="ListLabel 703"/>
    <w:rPr>
      <w:rFonts w:cs="Times New Roman"/>
    </w:rPr>
  </w:style>
  <w:style w:type="character" w:customStyle="1" w:styleId="ListLabel704">
    <w:name w:val="ListLabel 704"/>
    <w:rPr>
      <w:rFonts w:ascii="OpenSymbol" w:eastAsia="OpenSymbol" w:hAnsi="OpenSymbol" w:cs="OpenSymbol"/>
    </w:rPr>
  </w:style>
  <w:style w:type="character" w:customStyle="1" w:styleId="ListLabel705">
    <w:name w:val="ListLabel 705"/>
    <w:rPr>
      <w:rFonts w:ascii="OpenSymbol" w:eastAsia="OpenSymbol" w:hAnsi="OpenSymbol" w:cs="OpenSymbol"/>
    </w:rPr>
  </w:style>
  <w:style w:type="character" w:customStyle="1" w:styleId="ListLabel706">
    <w:name w:val="ListLabel 706"/>
    <w:rPr>
      <w:rFonts w:ascii="OpenSymbol" w:eastAsia="OpenSymbol" w:hAnsi="OpenSymbol" w:cs="OpenSymbol"/>
    </w:rPr>
  </w:style>
  <w:style w:type="character" w:customStyle="1" w:styleId="ListLabel707">
    <w:name w:val="ListLabel 707"/>
    <w:rPr>
      <w:rFonts w:cs="Times New Roman"/>
    </w:rPr>
  </w:style>
  <w:style w:type="character" w:customStyle="1" w:styleId="ListLabel708">
    <w:name w:val="ListLabel 708"/>
    <w:rPr>
      <w:rFonts w:cs="Tahoma"/>
    </w:rPr>
  </w:style>
  <w:style w:type="character" w:customStyle="1" w:styleId="ListLabel709">
    <w:name w:val="ListLabel 709"/>
    <w:rPr>
      <w:rFonts w:cs="Times New Roman"/>
    </w:rPr>
  </w:style>
  <w:style w:type="character" w:customStyle="1" w:styleId="ListLabel710">
    <w:name w:val="ListLabel 710"/>
    <w:rPr>
      <w:rFonts w:cs="Times New Roman"/>
    </w:rPr>
  </w:style>
  <w:style w:type="character" w:customStyle="1" w:styleId="ListLabel711">
    <w:name w:val="ListLabel 711"/>
    <w:rPr>
      <w:rFonts w:cs="Times New Roman"/>
    </w:rPr>
  </w:style>
  <w:style w:type="character" w:customStyle="1" w:styleId="ListLabel712">
    <w:name w:val="ListLabel 712"/>
    <w:rPr>
      <w:rFonts w:cs="Times New Roman"/>
    </w:rPr>
  </w:style>
  <w:style w:type="character" w:customStyle="1" w:styleId="ListLabel713">
    <w:name w:val="ListLabel 713"/>
    <w:rPr>
      <w:rFonts w:cs="Times New Roman"/>
    </w:rPr>
  </w:style>
  <w:style w:type="character" w:customStyle="1" w:styleId="ListLabel714">
    <w:name w:val="ListLabel 714"/>
    <w:rPr>
      <w:rFonts w:cs="Times New Roman"/>
    </w:rPr>
  </w:style>
  <w:style w:type="character" w:customStyle="1" w:styleId="ListLabel715">
    <w:name w:val="ListLabel 715"/>
    <w:rPr>
      <w:rFonts w:cs="Times New Roman"/>
    </w:rPr>
  </w:style>
  <w:style w:type="character" w:customStyle="1" w:styleId="ListLabel716">
    <w:name w:val="ListLabel 716"/>
    <w:rPr>
      <w:rFonts w:cs="Times New Roman"/>
    </w:rPr>
  </w:style>
  <w:style w:type="character" w:customStyle="1" w:styleId="ListLabel717">
    <w:name w:val="ListLabel 717"/>
    <w:rPr>
      <w:rFonts w:cs="Tahoma"/>
    </w:rPr>
  </w:style>
  <w:style w:type="character" w:customStyle="1" w:styleId="ListLabel718">
    <w:name w:val="ListLabel 718"/>
    <w:rPr>
      <w:rFonts w:cs="Times New Roman"/>
    </w:rPr>
  </w:style>
  <w:style w:type="character" w:customStyle="1" w:styleId="ListLabel719">
    <w:name w:val="ListLabel 719"/>
    <w:rPr>
      <w:rFonts w:cs="Times New Roman"/>
    </w:rPr>
  </w:style>
  <w:style w:type="character" w:customStyle="1" w:styleId="ListLabel720">
    <w:name w:val="ListLabel 720"/>
    <w:rPr>
      <w:rFonts w:cs="Times New Roman"/>
    </w:rPr>
  </w:style>
  <w:style w:type="character" w:customStyle="1" w:styleId="ListLabel721">
    <w:name w:val="ListLabel 721"/>
    <w:rPr>
      <w:rFonts w:cs="Times New Roman"/>
    </w:rPr>
  </w:style>
  <w:style w:type="character" w:customStyle="1" w:styleId="ListLabel722">
    <w:name w:val="ListLabel 722"/>
    <w:rPr>
      <w:rFonts w:cs="Times New Roman"/>
    </w:rPr>
  </w:style>
  <w:style w:type="character" w:customStyle="1" w:styleId="ListLabel723">
    <w:name w:val="ListLabel 723"/>
    <w:rPr>
      <w:rFonts w:cs="Times New Roman"/>
    </w:rPr>
  </w:style>
  <w:style w:type="character" w:customStyle="1" w:styleId="ListLabel724">
    <w:name w:val="ListLabel 724"/>
    <w:rPr>
      <w:rFonts w:cs="Times New Roman"/>
    </w:rPr>
  </w:style>
  <w:style w:type="character" w:customStyle="1" w:styleId="ListLabel725">
    <w:name w:val="ListLabel 725"/>
    <w:rPr>
      <w:rFonts w:cs="Times New Roman"/>
    </w:rPr>
  </w:style>
  <w:style w:type="character" w:customStyle="1" w:styleId="ListLabel726">
    <w:name w:val="ListLabel 726"/>
    <w:rPr>
      <w:rFonts w:cs="Tahoma"/>
    </w:rPr>
  </w:style>
  <w:style w:type="character" w:customStyle="1" w:styleId="ListLabel727">
    <w:name w:val="ListLabel 727"/>
    <w:rPr>
      <w:rFonts w:cs="Times New Roman"/>
    </w:rPr>
  </w:style>
  <w:style w:type="character" w:customStyle="1" w:styleId="ListLabel728">
    <w:name w:val="ListLabel 728"/>
    <w:rPr>
      <w:rFonts w:cs="Times New Roman"/>
    </w:rPr>
  </w:style>
  <w:style w:type="character" w:customStyle="1" w:styleId="ListLabel729">
    <w:name w:val="ListLabel 729"/>
    <w:rPr>
      <w:rFonts w:cs="Times New Roman"/>
    </w:rPr>
  </w:style>
  <w:style w:type="character" w:customStyle="1" w:styleId="ListLabel730">
    <w:name w:val="ListLabel 730"/>
    <w:rPr>
      <w:rFonts w:cs="Times New Roman"/>
    </w:rPr>
  </w:style>
  <w:style w:type="character" w:customStyle="1" w:styleId="ListLabel731">
    <w:name w:val="ListLabel 731"/>
    <w:rPr>
      <w:rFonts w:cs="Times New Roman"/>
    </w:rPr>
  </w:style>
  <w:style w:type="character" w:customStyle="1" w:styleId="ListLabel732">
    <w:name w:val="ListLabel 732"/>
    <w:rPr>
      <w:rFonts w:cs="Times New Roman"/>
    </w:rPr>
  </w:style>
  <w:style w:type="character" w:customStyle="1" w:styleId="ListLabel733">
    <w:name w:val="ListLabel 733"/>
    <w:rPr>
      <w:rFonts w:cs="Times New Roman"/>
    </w:rPr>
  </w:style>
  <w:style w:type="character" w:customStyle="1" w:styleId="ListLabel734">
    <w:name w:val="ListLabel 734"/>
    <w:rPr>
      <w:rFonts w:cs="Times New Roman"/>
    </w:rPr>
  </w:style>
  <w:style w:type="character" w:customStyle="1" w:styleId="ListLabel735">
    <w:name w:val="ListLabel 735"/>
    <w:rPr>
      <w:rFonts w:cs="Tahoma"/>
    </w:rPr>
  </w:style>
  <w:style w:type="character" w:customStyle="1" w:styleId="ListLabel736">
    <w:name w:val="ListLabel 736"/>
    <w:rPr>
      <w:rFonts w:cs="Times New Roman"/>
    </w:rPr>
  </w:style>
  <w:style w:type="character" w:customStyle="1" w:styleId="ListLabel737">
    <w:name w:val="ListLabel 737"/>
    <w:rPr>
      <w:rFonts w:cs="Times New Roman"/>
    </w:rPr>
  </w:style>
  <w:style w:type="character" w:customStyle="1" w:styleId="ListLabel738">
    <w:name w:val="ListLabel 738"/>
    <w:rPr>
      <w:rFonts w:cs="Times New Roman"/>
    </w:rPr>
  </w:style>
  <w:style w:type="character" w:customStyle="1" w:styleId="ListLabel739">
    <w:name w:val="ListLabel 739"/>
    <w:rPr>
      <w:rFonts w:cs="Times New Roman"/>
    </w:rPr>
  </w:style>
  <w:style w:type="character" w:customStyle="1" w:styleId="ListLabel740">
    <w:name w:val="ListLabel 740"/>
    <w:rPr>
      <w:rFonts w:cs="Times New Roman"/>
    </w:rPr>
  </w:style>
  <w:style w:type="character" w:customStyle="1" w:styleId="ListLabel741">
    <w:name w:val="ListLabel 741"/>
    <w:rPr>
      <w:rFonts w:cs="Times New Roman"/>
    </w:rPr>
  </w:style>
  <w:style w:type="character" w:customStyle="1" w:styleId="ListLabel742">
    <w:name w:val="ListLabel 742"/>
    <w:rPr>
      <w:rFonts w:cs="Times New Roman"/>
    </w:rPr>
  </w:style>
  <w:style w:type="character" w:customStyle="1" w:styleId="ListLabel743">
    <w:name w:val="ListLabel 743"/>
    <w:rPr>
      <w:rFonts w:cs="Times New Roman"/>
    </w:rPr>
  </w:style>
  <w:style w:type="character" w:customStyle="1" w:styleId="ListLabel744">
    <w:name w:val="ListLabel 744"/>
    <w:rPr>
      <w:rFonts w:cs="Tahoma"/>
    </w:rPr>
  </w:style>
  <w:style w:type="character" w:customStyle="1" w:styleId="ListLabel745">
    <w:name w:val="ListLabel 745"/>
    <w:rPr>
      <w:rFonts w:cs="Times New Roman"/>
    </w:rPr>
  </w:style>
  <w:style w:type="character" w:customStyle="1" w:styleId="ListLabel746">
    <w:name w:val="ListLabel 746"/>
    <w:rPr>
      <w:rFonts w:cs="Times New Roman"/>
    </w:rPr>
  </w:style>
  <w:style w:type="character" w:customStyle="1" w:styleId="ListLabel747">
    <w:name w:val="ListLabel 747"/>
    <w:rPr>
      <w:rFonts w:cs="Times New Roman"/>
    </w:rPr>
  </w:style>
  <w:style w:type="character" w:customStyle="1" w:styleId="ListLabel748">
    <w:name w:val="ListLabel 748"/>
    <w:rPr>
      <w:rFonts w:cs="Times New Roman"/>
    </w:rPr>
  </w:style>
  <w:style w:type="character" w:customStyle="1" w:styleId="ListLabel749">
    <w:name w:val="ListLabel 749"/>
    <w:rPr>
      <w:rFonts w:cs="Times New Roman"/>
    </w:rPr>
  </w:style>
  <w:style w:type="character" w:customStyle="1" w:styleId="ListLabel750">
    <w:name w:val="ListLabel 750"/>
    <w:rPr>
      <w:rFonts w:cs="Times New Roman"/>
    </w:rPr>
  </w:style>
  <w:style w:type="character" w:customStyle="1" w:styleId="ListLabel751">
    <w:name w:val="ListLabel 751"/>
    <w:rPr>
      <w:rFonts w:cs="Times New Roman"/>
    </w:rPr>
  </w:style>
  <w:style w:type="character" w:customStyle="1" w:styleId="ListLabel752">
    <w:name w:val="ListLabel 752"/>
    <w:rPr>
      <w:rFonts w:cs="Times New Roman"/>
    </w:rPr>
  </w:style>
  <w:style w:type="character" w:customStyle="1" w:styleId="ListLabel753">
    <w:name w:val="ListLabel 753"/>
    <w:rPr>
      <w:rFonts w:cs="Tahoma"/>
    </w:rPr>
  </w:style>
  <w:style w:type="character" w:customStyle="1" w:styleId="ListLabel754">
    <w:name w:val="ListLabel 754"/>
    <w:rPr>
      <w:rFonts w:cs="Times New Roman"/>
    </w:rPr>
  </w:style>
  <w:style w:type="character" w:customStyle="1" w:styleId="ListLabel755">
    <w:name w:val="ListLabel 755"/>
    <w:rPr>
      <w:rFonts w:cs="Times New Roman"/>
    </w:rPr>
  </w:style>
  <w:style w:type="character" w:customStyle="1" w:styleId="ListLabel756">
    <w:name w:val="ListLabel 756"/>
    <w:rPr>
      <w:rFonts w:cs="Times New Roman"/>
    </w:rPr>
  </w:style>
  <w:style w:type="character" w:customStyle="1" w:styleId="ListLabel757">
    <w:name w:val="ListLabel 757"/>
    <w:rPr>
      <w:rFonts w:cs="Times New Roman"/>
    </w:rPr>
  </w:style>
  <w:style w:type="character" w:customStyle="1" w:styleId="ListLabel758">
    <w:name w:val="ListLabel 758"/>
    <w:rPr>
      <w:rFonts w:cs="Times New Roman"/>
    </w:rPr>
  </w:style>
  <w:style w:type="character" w:customStyle="1" w:styleId="ListLabel759">
    <w:name w:val="ListLabel 759"/>
    <w:rPr>
      <w:rFonts w:cs="Times New Roman"/>
    </w:rPr>
  </w:style>
  <w:style w:type="character" w:customStyle="1" w:styleId="ListLabel760">
    <w:name w:val="ListLabel 760"/>
    <w:rPr>
      <w:rFonts w:cs="Times New Roman"/>
    </w:rPr>
  </w:style>
  <w:style w:type="character" w:customStyle="1" w:styleId="ListLabel761">
    <w:name w:val="ListLabel 761"/>
    <w:rPr>
      <w:rFonts w:cs="Times New Roman"/>
    </w:rPr>
  </w:style>
  <w:style w:type="character" w:customStyle="1" w:styleId="ListLabel762">
    <w:name w:val="ListLabel 762"/>
    <w:rPr>
      <w:rFonts w:cs="Tahoma"/>
    </w:rPr>
  </w:style>
  <w:style w:type="character" w:customStyle="1" w:styleId="ListLabel763">
    <w:name w:val="ListLabel 763"/>
    <w:rPr>
      <w:rFonts w:cs="Times New Roman"/>
    </w:rPr>
  </w:style>
  <w:style w:type="character" w:customStyle="1" w:styleId="ListLabel764">
    <w:name w:val="ListLabel 764"/>
    <w:rPr>
      <w:rFonts w:cs="Times New Roman"/>
    </w:rPr>
  </w:style>
  <w:style w:type="character" w:customStyle="1" w:styleId="ListLabel765">
    <w:name w:val="ListLabel 765"/>
    <w:rPr>
      <w:rFonts w:cs="Times New Roman"/>
    </w:rPr>
  </w:style>
  <w:style w:type="character" w:customStyle="1" w:styleId="ListLabel766">
    <w:name w:val="ListLabel 766"/>
    <w:rPr>
      <w:rFonts w:cs="Times New Roman"/>
    </w:rPr>
  </w:style>
  <w:style w:type="character" w:customStyle="1" w:styleId="ListLabel767">
    <w:name w:val="ListLabel 767"/>
    <w:rPr>
      <w:rFonts w:cs="Times New Roman"/>
    </w:rPr>
  </w:style>
  <w:style w:type="character" w:customStyle="1" w:styleId="ListLabel768">
    <w:name w:val="ListLabel 768"/>
    <w:rPr>
      <w:rFonts w:cs="Times New Roman"/>
    </w:rPr>
  </w:style>
  <w:style w:type="character" w:customStyle="1" w:styleId="ListLabel769">
    <w:name w:val="ListLabel 769"/>
    <w:rPr>
      <w:rFonts w:cs="Times New Roman"/>
    </w:rPr>
  </w:style>
  <w:style w:type="character" w:customStyle="1" w:styleId="ListLabel770">
    <w:name w:val="ListLabel 770"/>
    <w:rPr>
      <w:rFonts w:cs="Times New Roman"/>
    </w:rPr>
  </w:style>
  <w:style w:type="character" w:customStyle="1" w:styleId="ListLabel771">
    <w:name w:val="ListLabel 771"/>
    <w:rPr>
      <w:rFonts w:cs="Tahoma"/>
    </w:rPr>
  </w:style>
  <w:style w:type="character" w:customStyle="1" w:styleId="ListLabel772">
    <w:name w:val="ListLabel 772"/>
    <w:rPr>
      <w:rFonts w:cs="Times New Roman"/>
    </w:rPr>
  </w:style>
  <w:style w:type="character" w:customStyle="1" w:styleId="ListLabel773">
    <w:name w:val="ListLabel 773"/>
    <w:rPr>
      <w:rFonts w:cs="Times New Roman"/>
    </w:rPr>
  </w:style>
  <w:style w:type="character" w:customStyle="1" w:styleId="ListLabel774">
    <w:name w:val="ListLabel 774"/>
    <w:rPr>
      <w:rFonts w:cs="Times New Roman"/>
    </w:rPr>
  </w:style>
  <w:style w:type="character" w:customStyle="1" w:styleId="ListLabel775">
    <w:name w:val="ListLabel 775"/>
    <w:rPr>
      <w:rFonts w:cs="Times New Roman"/>
    </w:rPr>
  </w:style>
  <w:style w:type="character" w:customStyle="1" w:styleId="ListLabel776">
    <w:name w:val="ListLabel 776"/>
    <w:rPr>
      <w:rFonts w:cs="Times New Roman"/>
    </w:rPr>
  </w:style>
  <w:style w:type="character" w:customStyle="1" w:styleId="ListLabel777">
    <w:name w:val="ListLabel 777"/>
    <w:rPr>
      <w:rFonts w:cs="Times New Roman"/>
    </w:rPr>
  </w:style>
  <w:style w:type="character" w:customStyle="1" w:styleId="ListLabel778">
    <w:name w:val="ListLabel 778"/>
    <w:rPr>
      <w:rFonts w:cs="Times New Roman"/>
    </w:rPr>
  </w:style>
  <w:style w:type="character" w:customStyle="1" w:styleId="ListLabel779">
    <w:name w:val="ListLabel 779"/>
    <w:rPr>
      <w:rFonts w:cs="Times New Roman"/>
    </w:rPr>
  </w:style>
  <w:style w:type="character" w:customStyle="1" w:styleId="ListLabel780">
    <w:name w:val="ListLabel 780"/>
    <w:rPr>
      <w:rFonts w:cs="Tahoma"/>
    </w:rPr>
  </w:style>
  <w:style w:type="character" w:customStyle="1" w:styleId="ListLabel781">
    <w:name w:val="ListLabel 781"/>
    <w:rPr>
      <w:rFonts w:cs="Times New Roman"/>
    </w:rPr>
  </w:style>
  <w:style w:type="character" w:customStyle="1" w:styleId="ListLabel782">
    <w:name w:val="ListLabel 782"/>
    <w:rPr>
      <w:rFonts w:cs="Times New Roman"/>
    </w:rPr>
  </w:style>
  <w:style w:type="character" w:customStyle="1" w:styleId="ListLabel783">
    <w:name w:val="ListLabel 783"/>
    <w:rPr>
      <w:rFonts w:cs="Times New Roman"/>
    </w:rPr>
  </w:style>
  <w:style w:type="character" w:customStyle="1" w:styleId="ListLabel784">
    <w:name w:val="ListLabel 784"/>
    <w:rPr>
      <w:rFonts w:cs="Times New Roman"/>
    </w:rPr>
  </w:style>
  <w:style w:type="character" w:customStyle="1" w:styleId="ListLabel785">
    <w:name w:val="ListLabel 785"/>
    <w:rPr>
      <w:rFonts w:cs="Times New Roman"/>
    </w:rPr>
  </w:style>
  <w:style w:type="character" w:customStyle="1" w:styleId="ListLabel786">
    <w:name w:val="ListLabel 786"/>
    <w:rPr>
      <w:rFonts w:cs="Times New Roman"/>
    </w:rPr>
  </w:style>
  <w:style w:type="character" w:customStyle="1" w:styleId="ListLabel787">
    <w:name w:val="ListLabel 787"/>
    <w:rPr>
      <w:rFonts w:cs="Times New Roman"/>
    </w:rPr>
  </w:style>
  <w:style w:type="character" w:customStyle="1" w:styleId="ListLabel788">
    <w:name w:val="ListLabel 788"/>
    <w:rPr>
      <w:rFonts w:cs="Times New Roman"/>
    </w:rPr>
  </w:style>
  <w:style w:type="character" w:customStyle="1" w:styleId="ListLabel789">
    <w:name w:val="ListLabel 789"/>
    <w:rPr>
      <w:rFonts w:cs="Tahoma"/>
    </w:rPr>
  </w:style>
  <w:style w:type="character" w:customStyle="1" w:styleId="ListLabel790">
    <w:name w:val="ListLabel 790"/>
    <w:rPr>
      <w:rFonts w:cs="Times New Roman"/>
    </w:rPr>
  </w:style>
  <w:style w:type="character" w:customStyle="1" w:styleId="ListLabel791">
    <w:name w:val="ListLabel 791"/>
    <w:rPr>
      <w:rFonts w:cs="Times New Roman"/>
    </w:rPr>
  </w:style>
  <w:style w:type="character" w:customStyle="1" w:styleId="ListLabel792">
    <w:name w:val="ListLabel 792"/>
    <w:rPr>
      <w:rFonts w:cs="Times New Roman"/>
    </w:rPr>
  </w:style>
  <w:style w:type="character" w:customStyle="1" w:styleId="ListLabel793">
    <w:name w:val="ListLabel 793"/>
    <w:rPr>
      <w:rFonts w:cs="Times New Roman"/>
    </w:rPr>
  </w:style>
  <w:style w:type="character" w:customStyle="1" w:styleId="ListLabel794">
    <w:name w:val="ListLabel 794"/>
    <w:rPr>
      <w:rFonts w:cs="Times New Roman"/>
    </w:rPr>
  </w:style>
  <w:style w:type="character" w:customStyle="1" w:styleId="ListLabel795">
    <w:name w:val="ListLabel 795"/>
    <w:rPr>
      <w:rFonts w:cs="Times New Roman"/>
    </w:rPr>
  </w:style>
  <w:style w:type="character" w:customStyle="1" w:styleId="ListLabel796">
    <w:name w:val="ListLabel 796"/>
    <w:rPr>
      <w:rFonts w:cs="Times New Roman"/>
    </w:rPr>
  </w:style>
  <w:style w:type="character" w:customStyle="1" w:styleId="ListLabel797">
    <w:name w:val="ListLabel 797"/>
    <w:rPr>
      <w:rFonts w:cs="Times New Roman"/>
    </w:rPr>
  </w:style>
  <w:style w:type="character" w:customStyle="1" w:styleId="ListLabel798">
    <w:name w:val="ListLabel 798"/>
    <w:rPr>
      <w:rFonts w:cs="Tahoma"/>
    </w:rPr>
  </w:style>
  <w:style w:type="character" w:customStyle="1" w:styleId="ListLabel799">
    <w:name w:val="ListLabel 799"/>
    <w:rPr>
      <w:rFonts w:cs="Times New Roman"/>
    </w:rPr>
  </w:style>
  <w:style w:type="character" w:customStyle="1" w:styleId="ListLabel800">
    <w:name w:val="ListLabel 800"/>
    <w:rPr>
      <w:rFonts w:cs="Times New Roman"/>
    </w:rPr>
  </w:style>
  <w:style w:type="character" w:customStyle="1" w:styleId="ListLabel801">
    <w:name w:val="ListLabel 801"/>
    <w:rPr>
      <w:rFonts w:cs="Times New Roman"/>
    </w:rPr>
  </w:style>
  <w:style w:type="character" w:customStyle="1" w:styleId="ListLabel802">
    <w:name w:val="ListLabel 802"/>
    <w:rPr>
      <w:rFonts w:cs="Times New Roman"/>
    </w:rPr>
  </w:style>
  <w:style w:type="character" w:customStyle="1" w:styleId="ListLabel803">
    <w:name w:val="ListLabel 803"/>
    <w:rPr>
      <w:rFonts w:cs="Times New Roman"/>
    </w:rPr>
  </w:style>
  <w:style w:type="character" w:customStyle="1" w:styleId="ListLabel804">
    <w:name w:val="ListLabel 804"/>
    <w:rPr>
      <w:rFonts w:cs="Times New Roman"/>
    </w:rPr>
  </w:style>
  <w:style w:type="character" w:customStyle="1" w:styleId="ListLabel805">
    <w:name w:val="ListLabel 805"/>
    <w:rPr>
      <w:rFonts w:cs="Times New Roman"/>
    </w:rPr>
  </w:style>
  <w:style w:type="character" w:customStyle="1" w:styleId="ListLabel806">
    <w:name w:val="ListLabel 806"/>
    <w:rPr>
      <w:rFonts w:cs="Times New Roman"/>
    </w:rPr>
  </w:style>
  <w:style w:type="character" w:customStyle="1" w:styleId="ListLabel807">
    <w:name w:val="ListLabel 807"/>
    <w:rPr>
      <w:rFonts w:cs="Tahoma"/>
    </w:rPr>
  </w:style>
  <w:style w:type="character" w:customStyle="1" w:styleId="ListLabel808">
    <w:name w:val="ListLabel 808"/>
    <w:rPr>
      <w:rFonts w:cs="Times New Roman"/>
    </w:rPr>
  </w:style>
  <w:style w:type="character" w:customStyle="1" w:styleId="ListLabel809">
    <w:name w:val="ListLabel 809"/>
    <w:rPr>
      <w:rFonts w:cs="Times New Roman"/>
    </w:rPr>
  </w:style>
  <w:style w:type="character" w:customStyle="1" w:styleId="ListLabel810">
    <w:name w:val="ListLabel 810"/>
    <w:rPr>
      <w:rFonts w:cs="Times New Roman"/>
    </w:rPr>
  </w:style>
  <w:style w:type="character" w:customStyle="1" w:styleId="ListLabel811">
    <w:name w:val="ListLabel 811"/>
    <w:rPr>
      <w:rFonts w:cs="Times New Roman"/>
    </w:rPr>
  </w:style>
  <w:style w:type="character" w:customStyle="1" w:styleId="ListLabel812">
    <w:name w:val="ListLabel 812"/>
    <w:rPr>
      <w:rFonts w:cs="Times New Roman"/>
    </w:rPr>
  </w:style>
  <w:style w:type="character" w:customStyle="1" w:styleId="ListLabel813">
    <w:name w:val="ListLabel 813"/>
    <w:rPr>
      <w:rFonts w:cs="Times New Roman"/>
    </w:rPr>
  </w:style>
  <w:style w:type="character" w:customStyle="1" w:styleId="ListLabel814">
    <w:name w:val="ListLabel 814"/>
    <w:rPr>
      <w:rFonts w:cs="Times New Roman"/>
    </w:rPr>
  </w:style>
  <w:style w:type="character" w:customStyle="1" w:styleId="ListLabel815">
    <w:name w:val="ListLabel 815"/>
    <w:rPr>
      <w:rFonts w:cs="Times New Roman"/>
    </w:rPr>
  </w:style>
  <w:style w:type="character" w:customStyle="1" w:styleId="ListLabel816">
    <w:name w:val="ListLabel 816"/>
    <w:rPr>
      <w:rFonts w:cs="Tahoma"/>
    </w:rPr>
  </w:style>
  <w:style w:type="character" w:customStyle="1" w:styleId="ListLabel817">
    <w:name w:val="ListLabel 817"/>
    <w:rPr>
      <w:rFonts w:cs="Times New Roman"/>
    </w:rPr>
  </w:style>
  <w:style w:type="character" w:customStyle="1" w:styleId="ListLabel818">
    <w:name w:val="ListLabel 818"/>
    <w:rPr>
      <w:rFonts w:cs="Times New Roman"/>
    </w:rPr>
  </w:style>
  <w:style w:type="character" w:customStyle="1" w:styleId="ListLabel819">
    <w:name w:val="ListLabel 819"/>
    <w:rPr>
      <w:rFonts w:cs="Times New Roman"/>
    </w:rPr>
  </w:style>
  <w:style w:type="character" w:customStyle="1" w:styleId="ListLabel820">
    <w:name w:val="ListLabel 820"/>
    <w:rPr>
      <w:rFonts w:cs="Times New Roman"/>
    </w:rPr>
  </w:style>
  <w:style w:type="character" w:customStyle="1" w:styleId="ListLabel821">
    <w:name w:val="ListLabel 821"/>
    <w:rPr>
      <w:rFonts w:cs="Times New Roman"/>
    </w:rPr>
  </w:style>
  <w:style w:type="character" w:customStyle="1" w:styleId="ListLabel822">
    <w:name w:val="ListLabel 822"/>
    <w:rPr>
      <w:rFonts w:cs="Times New Roman"/>
    </w:rPr>
  </w:style>
  <w:style w:type="character" w:customStyle="1" w:styleId="ListLabel823">
    <w:name w:val="ListLabel 823"/>
    <w:rPr>
      <w:rFonts w:cs="Times New Roman"/>
    </w:rPr>
  </w:style>
  <w:style w:type="character" w:customStyle="1" w:styleId="ListLabel824">
    <w:name w:val="ListLabel 824"/>
    <w:rPr>
      <w:rFonts w:cs="Times New Roman"/>
    </w:rPr>
  </w:style>
  <w:style w:type="character" w:customStyle="1" w:styleId="ListLabel825">
    <w:name w:val="ListLabel 825"/>
    <w:rPr>
      <w:rFonts w:cs="Tahoma"/>
    </w:rPr>
  </w:style>
  <w:style w:type="character" w:customStyle="1" w:styleId="ListLabel826">
    <w:name w:val="ListLabel 826"/>
    <w:rPr>
      <w:rFonts w:cs="Times New Roman"/>
    </w:rPr>
  </w:style>
  <w:style w:type="character" w:customStyle="1" w:styleId="ListLabel827">
    <w:name w:val="ListLabel 827"/>
    <w:rPr>
      <w:rFonts w:cs="Times New Roman"/>
    </w:rPr>
  </w:style>
  <w:style w:type="character" w:customStyle="1" w:styleId="ListLabel828">
    <w:name w:val="ListLabel 828"/>
    <w:rPr>
      <w:rFonts w:cs="Times New Roman"/>
    </w:rPr>
  </w:style>
  <w:style w:type="character" w:customStyle="1" w:styleId="ListLabel829">
    <w:name w:val="ListLabel 829"/>
    <w:rPr>
      <w:rFonts w:cs="Times New Roman"/>
    </w:rPr>
  </w:style>
  <w:style w:type="character" w:customStyle="1" w:styleId="ListLabel830">
    <w:name w:val="ListLabel 830"/>
    <w:rPr>
      <w:rFonts w:cs="Times New Roman"/>
    </w:rPr>
  </w:style>
  <w:style w:type="character" w:customStyle="1" w:styleId="ListLabel831">
    <w:name w:val="ListLabel 831"/>
    <w:rPr>
      <w:rFonts w:cs="Times New Roman"/>
    </w:rPr>
  </w:style>
  <w:style w:type="character" w:customStyle="1" w:styleId="ListLabel832">
    <w:name w:val="ListLabel 832"/>
    <w:rPr>
      <w:rFonts w:cs="Times New Roman"/>
    </w:rPr>
  </w:style>
  <w:style w:type="character" w:customStyle="1" w:styleId="ListLabel833">
    <w:name w:val="ListLabel 833"/>
    <w:rPr>
      <w:rFonts w:cs="Times New Roman"/>
    </w:rPr>
  </w:style>
  <w:style w:type="character" w:customStyle="1" w:styleId="ListLabel834">
    <w:name w:val="ListLabel 834"/>
    <w:rPr>
      <w:rFonts w:cs="Tahoma"/>
    </w:rPr>
  </w:style>
  <w:style w:type="character" w:customStyle="1" w:styleId="ListLabel835">
    <w:name w:val="ListLabel 835"/>
    <w:rPr>
      <w:rFonts w:cs="Times New Roman"/>
    </w:rPr>
  </w:style>
  <w:style w:type="character" w:customStyle="1" w:styleId="ListLabel836">
    <w:name w:val="ListLabel 836"/>
    <w:rPr>
      <w:rFonts w:cs="Times New Roman"/>
    </w:rPr>
  </w:style>
  <w:style w:type="character" w:customStyle="1" w:styleId="ListLabel837">
    <w:name w:val="ListLabel 837"/>
    <w:rPr>
      <w:rFonts w:cs="Times New Roman"/>
    </w:rPr>
  </w:style>
  <w:style w:type="character" w:customStyle="1" w:styleId="ListLabel838">
    <w:name w:val="ListLabel 838"/>
    <w:rPr>
      <w:rFonts w:cs="Times New Roman"/>
    </w:rPr>
  </w:style>
  <w:style w:type="character" w:customStyle="1" w:styleId="ListLabel839">
    <w:name w:val="ListLabel 839"/>
    <w:rPr>
      <w:rFonts w:cs="Times New Roman"/>
    </w:rPr>
  </w:style>
  <w:style w:type="character" w:customStyle="1" w:styleId="ListLabel840">
    <w:name w:val="ListLabel 840"/>
    <w:rPr>
      <w:rFonts w:cs="Times New Roman"/>
    </w:rPr>
  </w:style>
  <w:style w:type="character" w:customStyle="1" w:styleId="ListLabel841">
    <w:name w:val="ListLabel 841"/>
    <w:rPr>
      <w:rFonts w:cs="Times New Roman"/>
    </w:rPr>
  </w:style>
  <w:style w:type="character" w:customStyle="1" w:styleId="NagwekZnak">
    <w:name w:val="Nagłówek Znak"/>
    <w:basedOn w:val="Domylnaczcionkaakapitu"/>
  </w:style>
  <w:style w:type="character" w:customStyle="1" w:styleId="ListLabel842">
    <w:name w:val="ListLabel 842"/>
    <w:rPr>
      <w:rFonts w:ascii="Tahoma" w:eastAsia="Tahoma" w:hAnsi="Tahoma" w:cs="Times New Roman"/>
      <w:b/>
      <w:sz w:val="18"/>
    </w:rPr>
  </w:style>
  <w:style w:type="character" w:customStyle="1" w:styleId="ListLabel843">
    <w:name w:val="ListLabel 843"/>
    <w:rPr>
      <w:rFonts w:ascii="Tahoma" w:eastAsia="Tahoma" w:hAnsi="Tahoma" w:cs="Times New Roman"/>
      <w:b/>
      <w:sz w:val="18"/>
    </w:rPr>
  </w:style>
  <w:style w:type="character" w:customStyle="1" w:styleId="ListLabel844">
    <w:name w:val="ListLabel 844"/>
    <w:rPr>
      <w:rFonts w:ascii="Tahoma" w:eastAsia="Tahoma" w:hAnsi="Tahoma" w:cs="Times New Roman"/>
      <w:sz w:val="18"/>
    </w:rPr>
  </w:style>
  <w:style w:type="character" w:customStyle="1" w:styleId="ListLabel845">
    <w:name w:val="ListLabel 845"/>
    <w:rPr>
      <w:rFonts w:ascii="Tahoma" w:eastAsia="Tahoma" w:hAnsi="Tahoma" w:cs="Times New Roman"/>
      <w:sz w:val="18"/>
    </w:rPr>
  </w:style>
  <w:style w:type="character" w:customStyle="1" w:styleId="ListLabel846">
    <w:name w:val="ListLabel 846"/>
    <w:rPr>
      <w:rFonts w:ascii="Tahoma" w:eastAsia="Tahoma" w:hAnsi="Tahoma" w:cs="Times New Roman"/>
      <w:b/>
      <w:sz w:val="18"/>
    </w:rPr>
  </w:style>
  <w:style w:type="character" w:customStyle="1" w:styleId="ListLabel847">
    <w:name w:val="ListLabel 847"/>
    <w:rPr>
      <w:rFonts w:ascii="Tahoma" w:eastAsia="Tahoma" w:hAnsi="Tahoma" w:cs="Times New Roman"/>
      <w:b/>
      <w:sz w:val="18"/>
    </w:rPr>
  </w:style>
  <w:style w:type="character" w:customStyle="1" w:styleId="ListLabel848">
    <w:name w:val="ListLabel 848"/>
    <w:rPr>
      <w:rFonts w:ascii="Tahoma" w:eastAsia="Tahoma" w:hAnsi="Tahoma" w:cs="Times New Roman"/>
      <w:b/>
      <w:sz w:val="18"/>
    </w:rPr>
  </w:style>
  <w:style w:type="character" w:customStyle="1" w:styleId="ListLabel849">
    <w:name w:val="ListLabel 849"/>
    <w:rPr>
      <w:rFonts w:cs="Times New Roman"/>
    </w:rPr>
  </w:style>
  <w:style w:type="character" w:customStyle="1" w:styleId="ListLabel850">
    <w:name w:val="ListLabel 850"/>
    <w:rPr>
      <w:rFonts w:cs="Times New Roman"/>
    </w:rPr>
  </w:style>
  <w:style w:type="character" w:customStyle="1" w:styleId="ListLabel851">
    <w:name w:val="ListLabel 851"/>
    <w:rPr>
      <w:rFonts w:cs="Times New Roman"/>
    </w:rPr>
  </w:style>
  <w:style w:type="character" w:customStyle="1" w:styleId="ListLabel852">
    <w:name w:val="ListLabel 852"/>
    <w:rPr>
      <w:rFonts w:cs="Times New Roman"/>
    </w:rPr>
  </w:style>
  <w:style w:type="character" w:customStyle="1" w:styleId="ListLabel853">
    <w:name w:val="ListLabel 853"/>
    <w:rPr>
      <w:rFonts w:cs="Times New Roman"/>
    </w:rPr>
  </w:style>
  <w:style w:type="character" w:customStyle="1" w:styleId="ListLabel854">
    <w:name w:val="ListLabel 854"/>
    <w:rPr>
      <w:rFonts w:cs="Times New Roman"/>
    </w:rPr>
  </w:style>
  <w:style w:type="character" w:customStyle="1" w:styleId="ListLabel855">
    <w:name w:val="ListLabel 855"/>
    <w:rPr>
      <w:rFonts w:cs="Times New Roman"/>
    </w:rPr>
  </w:style>
  <w:style w:type="character" w:customStyle="1" w:styleId="ListLabel856">
    <w:name w:val="ListLabel 856"/>
    <w:rPr>
      <w:rFonts w:cs="Times New Roman"/>
    </w:rPr>
  </w:style>
  <w:style w:type="character" w:customStyle="1" w:styleId="TekstprzypisudolnegoZnak">
    <w:name w:val="Tekst przypisu dolnego Znak"/>
    <w:basedOn w:val="Domylnaczcionkaakapitu"/>
  </w:style>
  <w:style w:type="character" w:customStyle="1" w:styleId="ListLabel857">
    <w:name w:val="ListLabel 857"/>
    <w:rPr>
      <w:rFonts w:ascii="Tahoma" w:eastAsia="Tahoma" w:hAnsi="Tahoma" w:cs="Times New Roman"/>
      <w:b/>
      <w:sz w:val="18"/>
    </w:rPr>
  </w:style>
  <w:style w:type="character" w:customStyle="1" w:styleId="ListLabel858">
    <w:name w:val="ListLabel 858"/>
    <w:rPr>
      <w:rFonts w:cs="Times New Roman"/>
    </w:rPr>
  </w:style>
  <w:style w:type="character" w:customStyle="1" w:styleId="ListLabel859">
    <w:name w:val="ListLabel 859"/>
    <w:rPr>
      <w:rFonts w:cs="Times New Roman"/>
    </w:rPr>
  </w:style>
  <w:style w:type="character" w:customStyle="1" w:styleId="ListLabel860">
    <w:name w:val="ListLabel 860"/>
    <w:rPr>
      <w:rFonts w:cs="Times New Roman"/>
    </w:rPr>
  </w:style>
  <w:style w:type="character" w:customStyle="1" w:styleId="ListLabel861">
    <w:name w:val="ListLabel 861"/>
    <w:rPr>
      <w:rFonts w:cs="Times New Roman"/>
    </w:rPr>
  </w:style>
  <w:style w:type="character" w:customStyle="1" w:styleId="ListLabel862">
    <w:name w:val="ListLabel 862"/>
    <w:rPr>
      <w:rFonts w:cs="Times New Roman"/>
    </w:rPr>
  </w:style>
  <w:style w:type="character" w:customStyle="1" w:styleId="ListLabel863">
    <w:name w:val="ListLabel 863"/>
    <w:rPr>
      <w:rFonts w:cs="Times New Roman"/>
    </w:rPr>
  </w:style>
  <w:style w:type="character" w:customStyle="1" w:styleId="ListLabel864">
    <w:name w:val="ListLabel 864"/>
    <w:rPr>
      <w:rFonts w:cs="Times New Roman"/>
    </w:rPr>
  </w:style>
  <w:style w:type="character" w:customStyle="1" w:styleId="ListLabel865">
    <w:name w:val="ListLabel 865"/>
    <w:rPr>
      <w:rFonts w:cs="Times New Roman"/>
    </w:rPr>
  </w:style>
  <w:style w:type="character" w:customStyle="1" w:styleId="ListLabel866">
    <w:name w:val="ListLabel 866"/>
    <w:rPr>
      <w:rFonts w:ascii="Tahoma" w:eastAsia="Tahoma" w:hAnsi="Tahoma" w:cs="Times New Roman"/>
      <w:b/>
      <w:sz w:val="18"/>
    </w:rPr>
  </w:style>
  <w:style w:type="character" w:customStyle="1" w:styleId="ListLabel867">
    <w:name w:val="ListLabel 867"/>
    <w:rPr>
      <w:rFonts w:cs="Times New Roman"/>
    </w:rPr>
  </w:style>
  <w:style w:type="character" w:customStyle="1" w:styleId="ListLabel868">
    <w:name w:val="ListLabel 868"/>
    <w:rPr>
      <w:rFonts w:cs="Times New Roman"/>
    </w:rPr>
  </w:style>
  <w:style w:type="character" w:customStyle="1" w:styleId="ListLabel869">
    <w:name w:val="ListLabel 869"/>
    <w:rPr>
      <w:rFonts w:cs="Times New Roman"/>
    </w:rPr>
  </w:style>
  <w:style w:type="character" w:customStyle="1" w:styleId="ListLabel870">
    <w:name w:val="ListLabel 870"/>
    <w:rPr>
      <w:rFonts w:cs="Times New Roman"/>
    </w:rPr>
  </w:style>
  <w:style w:type="character" w:customStyle="1" w:styleId="ListLabel871">
    <w:name w:val="ListLabel 871"/>
    <w:rPr>
      <w:rFonts w:cs="Times New Roman"/>
    </w:rPr>
  </w:style>
  <w:style w:type="character" w:customStyle="1" w:styleId="ListLabel872">
    <w:name w:val="ListLabel 872"/>
    <w:rPr>
      <w:rFonts w:cs="Times New Roman"/>
    </w:rPr>
  </w:style>
  <w:style w:type="character" w:customStyle="1" w:styleId="ListLabel873">
    <w:name w:val="ListLabel 873"/>
    <w:rPr>
      <w:rFonts w:cs="Times New Roman"/>
    </w:rPr>
  </w:style>
  <w:style w:type="character" w:customStyle="1" w:styleId="ListLabel874">
    <w:name w:val="ListLabel 874"/>
    <w:rPr>
      <w:rFonts w:cs="Times New Roman"/>
    </w:rPr>
  </w:style>
  <w:style w:type="character" w:customStyle="1" w:styleId="ListLabel875">
    <w:name w:val="ListLabel 875"/>
    <w:rPr>
      <w:rFonts w:ascii="Tahoma" w:eastAsia="Tahoma" w:hAnsi="Tahoma" w:cs="Times New Roman"/>
      <w:sz w:val="18"/>
    </w:rPr>
  </w:style>
  <w:style w:type="character" w:styleId="Odwoaniedokomentarza">
    <w:name w:val="annotation reference"/>
    <w:basedOn w:val="Domylnaczcionkaakapitu"/>
    <w:rPr>
      <w:sz w:val="16"/>
      <w:szCs w:val="16"/>
    </w:rPr>
  </w:style>
  <w:style w:type="paragraph" w:styleId="Tekstkomentarza">
    <w:name w:val="annotation text"/>
    <w:basedOn w:val="Normalny"/>
    <w:rPr>
      <w:sz w:val="20"/>
      <w:szCs w:val="18"/>
    </w:rPr>
  </w:style>
  <w:style w:type="character" w:customStyle="1" w:styleId="TekstkomentarzaZnak">
    <w:name w:val="Tekst komentarza Znak"/>
    <w:basedOn w:val="Domylnaczcionkaakapitu"/>
    <w:rPr>
      <w:sz w:val="20"/>
      <w:szCs w:val="18"/>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b/>
      <w:bCs/>
      <w:sz w:val="20"/>
      <w:szCs w:val="18"/>
    </w:rPr>
  </w:style>
  <w:style w:type="paragraph" w:styleId="Zwykytekst">
    <w:name w:val="Plain Text"/>
    <w:basedOn w:val="Normalny"/>
    <w:pPr>
      <w:suppressAutoHyphens w:val="0"/>
      <w:textAlignment w:val="auto"/>
    </w:pPr>
    <w:rPr>
      <w:rFonts w:ascii="Calibri" w:eastAsia="Calibri" w:hAnsi="Calibri" w:cs="Times New Roman"/>
      <w:kern w:val="0"/>
      <w:sz w:val="22"/>
      <w:szCs w:val="21"/>
      <w:lang w:val="pl-PL" w:eastAsia="en-US" w:bidi="ar-SA"/>
    </w:rPr>
  </w:style>
  <w:style w:type="character" w:customStyle="1" w:styleId="ZwykytekstZnak">
    <w:name w:val="Zwykły tekst Znak"/>
    <w:basedOn w:val="Domylnaczcionkaakapitu"/>
    <w:rPr>
      <w:rFonts w:ascii="Calibri" w:eastAsia="Calibri" w:hAnsi="Calibri" w:cs="Times New Roman"/>
      <w:kern w:val="0"/>
      <w:sz w:val="22"/>
      <w:szCs w:val="21"/>
      <w:lang w:val="pl-PL" w:eastAsia="en-US" w:bidi="ar-SA"/>
    </w:rPr>
  </w:style>
  <w:style w:type="paragraph" w:customStyle="1" w:styleId="literaabc">
    <w:name w:val="litera a) b) c)"/>
    <w:basedOn w:val="punkt"/>
    <w:pPr>
      <w:numPr>
        <w:ilvl w:val="0"/>
        <w:numId w:val="0"/>
      </w:numPr>
    </w:pPr>
  </w:style>
  <w:style w:type="character" w:customStyle="1" w:styleId="eop">
    <w:name w:val="eop"/>
    <w:basedOn w:val="Domylnaczcionkaakapitu"/>
  </w:style>
  <w:style w:type="character" w:customStyle="1" w:styleId="Nagwek1Znak">
    <w:name w:val="Nagłówek 1 Znak"/>
    <w:basedOn w:val="Domylnaczcionkaakapitu"/>
    <w:rPr>
      <w:rFonts w:ascii="Aptos Display" w:eastAsia="Times New Roman" w:hAnsi="Aptos Display"/>
      <w:color w:val="0F4761"/>
      <w:sz w:val="32"/>
      <w:szCs w:val="29"/>
    </w:rPr>
  </w:style>
  <w:style w:type="character" w:customStyle="1" w:styleId="Nagwek2Znak">
    <w:name w:val="Nagłówek 2 Znak"/>
    <w:basedOn w:val="Domylnaczcionkaakapitu"/>
    <w:rPr>
      <w:rFonts w:ascii="Aptos Display" w:eastAsia="Times New Roman" w:hAnsi="Aptos Display"/>
      <w:color w:val="0F4761"/>
      <w:sz w:val="26"/>
      <w:szCs w:val="23"/>
    </w:rPr>
  </w:style>
  <w:style w:type="character" w:customStyle="1" w:styleId="Nagwek3Znak">
    <w:name w:val="Nagłówek 3 Znak"/>
    <w:basedOn w:val="Domylnaczcionkaakapitu"/>
    <w:rPr>
      <w:rFonts w:ascii="Aptos Display" w:eastAsia="Times New Roman" w:hAnsi="Aptos Display"/>
      <w:color w:val="0A2F40"/>
      <w:szCs w:val="21"/>
    </w:rPr>
  </w:style>
  <w:style w:type="paragraph" w:styleId="Tekstprzypisudolnego">
    <w:name w:val="footnote text"/>
    <w:basedOn w:val="Normalny"/>
    <w:pPr>
      <w:suppressAutoHyphens w:val="0"/>
      <w:textAlignment w:val="auto"/>
    </w:pPr>
  </w:style>
  <w:style w:type="character" w:customStyle="1" w:styleId="TekstprzypisudolnegoZnak1">
    <w:name w:val="Tekst przypisu dolnego Znak1"/>
    <w:basedOn w:val="Domylnaczcionkaakapitu"/>
    <w:rPr>
      <w:sz w:val="20"/>
      <w:szCs w:val="18"/>
    </w:rPr>
  </w:style>
  <w:style w:type="character" w:styleId="Odwoanieprzypisudolnego">
    <w:name w:val="footnote reference"/>
    <w:rPr>
      <w:position w:val="0"/>
      <w:vertAlign w:val="superscript"/>
    </w:rPr>
  </w:style>
  <w:style w:type="paragraph" w:styleId="Stopka">
    <w:name w:val="footer"/>
    <w:basedOn w:val="Normalny"/>
    <w:pPr>
      <w:tabs>
        <w:tab w:val="center" w:pos="4536"/>
        <w:tab w:val="right" w:pos="9072"/>
      </w:tabs>
    </w:pPr>
    <w:rPr>
      <w:szCs w:val="21"/>
    </w:rPr>
  </w:style>
  <w:style w:type="character" w:customStyle="1" w:styleId="StopkaZnak">
    <w:name w:val="Stopka Znak"/>
    <w:basedOn w:val="Domylnaczcionkaakapitu"/>
    <w:rPr>
      <w:szCs w:val="21"/>
    </w:rPr>
  </w:style>
  <w:style w:type="numbering" w:customStyle="1" w:styleId="WWOutlineListStyle">
    <w:name w:val="WW_OutlineListStyle"/>
    <w:basedOn w:val="Bezlisty"/>
    <w:pPr>
      <w:numPr>
        <w:numId w:val="2"/>
      </w:numPr>
    </w:pPr>
  </w:style>
  <w:style w:type="numbering" w:customStyle="1" w:styleId="WWNum1">
    <w:name w:val="WWNum1"/>
    <w:basedOn w:val="Bezlisty"/>
    <w:pPr>
      <w:numPr>
        <w:numId w:val="3"/>
      </w:numPr>
    </w:pPr>
  </w:style>
  <w:style w:type="numbering" w:customStyle="1" w:styleId="WWNum2">
    <w:name w:val="WWNum2"/>
    <w:basedOn w:val="Bezlisty"/>
    <w:pPr>
      <w:numPr>
        <w:numId w:val="171"/>
      </w:numPr>
    </w:pPr>
  </w:style>
  <w:style w:type="numbering" w:customStyle="1" w:styleId="WWNum3">
    <w:name w:val="WWNum3"/>
    <w:basedOn w:val="Bezlisty"/>
    <w:pPr>
      <w:numPr>
        <w:numId w:val="5"/>
      </w:numPr>
    </w:pPr>
  </w:style>
  <w:style w:type="numbering" w:customStyle="1" w:styleId="WWNum4">
    <w:name w:val="WWNum4"/>
    <w:basedOn w:val="Bezlisty"/>
    <w:pPr>
      <w:numPr>
        <w:numId w:val="6"/>
      </w:numPr>
    </w:pPr>
  </w:style>
  <w:style w:type="numbering" w:customStyle="1" w:styleId="WWNum5">
    <w:name w:val="WWNum5"/>
    <w:basedOn w:val="Bezlisty"/>
    <w:pPr>
      <w:numPr>
        <w:numId w:val="7"/>
      </w:numPr>
    </w:pPr>
  </w:style>
  <w:style w:type="numbering" w:customStyle="1" w:styleId="WWNum6">
    <w:name w:val="WWNum6"/>
    <w:basedOn w:val="Bezlisty"/>
    <w:pPr>
      <w:numPr>
        <w:numId w:val="8"/>
      </w:numPr>
    </w:pPr>
  </w:style>
  <w:style w:type="numbering" w:customStyle="1" w:styleId="WWNum7">
    <w:name w:val="WWNum7"/>
    <w:basedOn w:val="Bezlisty"/>
    <w:pPr>
      <w:numPr>
        <w:numId w:val="9"/>
      </w:numPr>
    </w:pPr>
  </w:style>
  <w:style w:type="numbering" w:customStyle="1" w:styleId="WWNum8">
    <w:name w:val="WWNum8"/>
    <w:basedOn w:val="Bezlisty"/>
    <w:pPr>
      <w:numPr>
        <w:numId w:val="10"/>
      </w:numPr>
    </w:pPr>
  </w:style>
  <w:style w:type="numbering" w:customStyle="1" w:styleId="WWNum9">
    <w:name w:val="WWNum9"/>
    <w:basedOn w:val="Bezlisty"/>
    <w:pPr>
      <w:numPr>
        <w:numId w:val="11"/>
      </w:numPr>
    </w:pPr>
  </w:style>
  <w:style w:type="numbering" w:customStyle="1" w:styleId="WWNum10">
    <w:name w:val="WWNum10"/>
    <w:basedOn w:val="Bezlisty"/>
    <w:pPr>
      <w:numPr>
        <w:numId w:val="12"/>
      </w:numPr>
    </w:pPr>
  </w:style>
  <w:style w:type="numbering" w:customStyle="1" w:styleId="WWNum11">
    <w:name w:val="WWNum11"/>
    <w:basedOn w:val="Bezlisty"/>
    <w:pPr>
      <w:numPr>
        <w:numId w:val="13"/>
      </w:numPr>
    </w:pPr>
  </w:style>
  <w:style w:type="numbering" w:customStyle="1" w:styleId="WWNum12">
    <w:name w:val="WWNum12"/>
    <w:basedOn w:val="Bezlisty"/>
    <w:pPr>
      <w:numPr>
        <w:numId w:val="14"/>
      </w:numPr>
    </w:pPr>
  </w:style>
  <w:style w:type="numbering" w:customStyle="1" w:styleId="WWNum13">
    <w:name w:val="WWNum13"/>
    <w:basedOn w:val="Bezlisty"/>
    <w:pPr>
      <w:numPr>
        <w:numId w:val="15"/>
      </w:numPr>
    </w:pPr>
  </w:style>
  <w:style w:type="numbering" w:customStyle="1" w:styleId="WWNum14">
    <w:name w:val="WWNum14"/>
    <w:basedOn w:val="Bezlisty"/>
    <w:pPr>
      <w:numPr>
        <w:numId w:val="16"/>
      </w:numPr>
    </w:pPr>
  </w:style>
  <w:style w:type="numbering" w:customStyle="1" w:styleId="WWNum15">
    <w:name w:val="WWNum15"/>
    <w:basedOn w:val="Bezlisty"/>
    <w:pPr>
      <w:numPr>
        <w:numId w:val="17"/>
      </w:numPr>
    </w:pPr>
  </w:style>
  <w:style w:type="numbering" w:customStyle="1" w:styleId="WWNum16">
    <w:name w:val="WWNum16"/>
    <w:basedOn w:val="Bezlisty"/>
    <w:pPr>
      <w:numPr>
        <w:numId w:val="18"/>
      </w:numPr>
    </w:pPr>
  </w:style>
  <w:style w:type="numbering" w:customStyle="1" w:styleId="WWNum17">
    <w:name w:val="WWNum17"/>
    <w:basedOn w:val="Bezlisty"/>
    <w:pPr>
      <w:numPr>
        <w:numId w:val="19"/>
      </w:numPr>
    </w:pPr>
  </w:style>
  <w:style w:type="numbering" w:customStyle="1" w:styleId="WWNum18">
    <w:name w:val="WWNum18"/>
    <w:basedOn w:val="Bezlisty"/>
    <w:pPr>
      <w:numPr>
        <w:numId w:val="20"/>
      </w:numPr>
    </w:pPr>
  </w:style>
  <w:style w:type="numbering" w:customStyle="1" w:styleId="WWNum19">
    <w:name w:val="WWNum19"/>
    <w:basedOn w:val="Bezlisty"/>
    <w:pPr>
      <w:numPr>
        <w:numId w:val="21"/>
      </w:numPr>
    </w:pPr>
  </w:style>
  <w:style w:type="numbering" w:customStyle="1" w:styleId="WWNum20">
    <w:name w:val="WWNum20"/>
    <w:basedOn w:val="Bezlisty"/>
    <w:pPr>
      <w:numPr>
        <w:numId w:val="22"/>
      </w:numPr>
    </w:pPr>
  </w:style>
  <w:style w:type="numbering" w:customStyle="1" w:styleId="WWNum21">
    <w:name w:val="WWNum21"/>
    <w:basedOn w:val="Bezlisty"/>
    <w:pPr>
      <w:numPr>
        <w:numId w:val="23"/>
      </w:numPr>
    </w:pPr>
  </w:style>
  <w:style w:type="numbering" w:customStyle="1" w:styleId="WWNum22">
    <w:name w:val="WWNum22"/>
    <w:basedOn w:val="Bezlisty"/>
    <w:pPr>
      <w:numPr>
        <w:numId w:val="24"/>
      </w:numPr>
    </w:pPr>
  </w:style>
  <w:style w:type="numbering" w:customStyle="1" w:styleId="WWNum23">
    <w:name w:val="WWNum23"/>
    <w:basedOn w:val="Bezlisty"/>
    <w:pPr>
      <w:numPr>
        <w:numId w:val="169"/>
      </w:numPr>
    </w:pPr>
  </w:style>
  <w:style w:type="numbering" w:customStyle="1" w:styleId="WWNum24">
    <w:name w:val="WWNum24"/>
    <w:basedOn w:val="Bezlisty"/>
    <w:pPr>
      <w:numPr>
        <w:numId w:val="26"/>
      </w:numPr>
    </w:pPr>
  </w:style>
  <w:style w:type="numbering" w:customStyle="1" w:styleId="WWNum25">
    <w:name w:val="WWNum25"/>
    <w:basedOn w:val="Bezlisty"/>
    <w:pPr>
      <w:numPr>
        <w:numId w:val="170"/>
      </w:numPr>
    </w:pPr>
  </w:style>
  <w:style w:type="numbering" w:customStyle="1" w:styleId="WWNum26">
    <w:name w:val="WWNum26"/>
    <w:basedOn w:val="Bezlisty"/>
    <w:pPr>
      <w:numPr>
        <w:numId w:val="28"/>
      </w:numPr>
    </w:pPr>
  </w:style>
  <w:style w:type="numbering" w:customStyle="1" w:styleId="WWNum27">
    <w:name w:val="WWNum27"/>
    <w:basedOn w:val="Bezlisty"/>
    <w:pPr>
      <w:numPr>
        <w:numId w:val="29"/>
      </w:numPr>
    </w:pPr>
  </w:style>
  <w:style w:type="numbering" w:customStyle="1" w:styleId="WWNum28">
    <w:name w:val="WWNum28"/>
    <w:basedOn w:val="Bezlisty"/>
    <w:pPr>
      <w:numPr>
        <w:numId w:val="30"/>
      </w:numPr>
    </w:pPr>
  </w:style>
  <w:style w:type="numbering" w:customStyle="1" w:styleId="WWNum29">
    <w:name w:val="WWNum29"/>
    <w:basedOn w:val="Bezlisty"/>
    <w:pPr>
      <w:numPr>
        <w:numId w:val="31"/>
      </w:numPr>
    </w:pPr>
  </w:style>
  <w:style w:type="numbering" w:customStyle="1" w:styleId="WWNum30">
    <w:name w:val="WWNum30"/>
    <w:basedOn w:val="Bezlisty"/>
    <w:pPr>
      <w:numPr>
        <w:numId w:val="32"/>
      </w:numPr>
    </w:pPr>
  </w:style>
  <w:style w:type="numbering" w:customStyle="1" w:styleId="WWNum31">
    <w:name w:val="WWNum31"/>
    <w:basedOn w:val="Bezlisty"/>
    <w:pPr>
      <w:numPr>
        <w:numId w:val="152"/>
      </w:numPr>
    </w:pPr>
  </w:style>
  <w:style w:type="numbering" w:customStyle="1" w:styleId="WWNum32">
    <w:name w:val="WWNum32"/>
    <w:basedOn w:val="Bezlisty"/>
    <w:pPr>
      <w:numPr>
        <w:numId w:val="34"/>
      </w:numPr>
    </w:pPr>
  </w:style>
  <w:style w:type="numbering" w:customStyle="1" w:styleId="WWNum33">
    <w:name w:val="WWNum33"/>
    <w:basedOn w:val="Bezlisty"/>
    <w:pPr>
      <w:numPr>
        <w:numId w:val="35"/>
      </w:numPr>
    </w:pPr>
  </w:style>
  <w:style w:type="numbering" w:customStyle="1" w:styleId="WWNum34">
    <w:name w:val="WWNum34"/>
    <w:basedOn w:val="Bezlisty"/>
    <w:pPr>
      <w:numPr>
        <w:numId w:val="36"/>
      </w:numPr>
    </w:pPr>
  </w:style>
  <w:style w:type="numbering" w:customStyle="1" w:styleId="WWNum2a">
    <w:name w:val="WWNum2a"/>
    <w:basedOn w:val="Bezlisty"/>
    <w:pPr>
      <w:numPr>
        <w:numId w:val="37"/>
      </w:numPr>
    </w:pPr>
  </w:style>
  <w:style w:type="numbering" w:customStyle="1" w:styleId="WWNum2aa">
    <w:name w:val="WWNum2aa"/>
    <w:basedOn w:val="Bezlisty"/>
    <w:pPr>
      <w:numPr>
        <w:numId w:val="38"/>
      </w:numPr>
    </w:pPr>
  </w:style>
  <w:style w:type="numbering" w:customStyle="1" w:styleId="WWNum2aaa">
    <w:name w:val="WWNum2aaa"/>
    <w:basedOn w:val="Bezlisty"/>
    <w:pPr>
      <w:numPr>
        <w:numId w:val="39"/>
      </w:numPr>
    </w:pPr>
  </w:style>
  <w:style w:type="numbering" w:customStyle="1" w:styleId="WWNum2aaaa">
    <w:name w:val="WWNum2aaaa"/>
    <w:basedOn w:val="Bezlisty"/>
    <w:pPr>
      <w:numPr>
        <w:numId w:val="40"/>
      </w:numPr>
    </w:pPr>
  </w:style>
  <w:style w:type="numbering" w:customStyle="1" w:styleId="WWNum2aaaaa">
    <w:name w:val="WWNum2aaaaa"/>
    <w:basedOn w:val="Bezlisty"/>
    <w:pPr>
      <w:numPr>
        <w:numId w:val="41"/>
      </w:numPr>
    </w:pPr>
  </w:style>
  <w:style w:type="numbering" w:customStyle="1" w:styleId="WWNum2aaaaaa">
    <w:name w:val="WWNum2aaaaaa"/>
    <w:basedOn w:val="Bezlisty"/>
    <w:pPr>
      <w:numPr>
        <w:numId w:val="42"/>
      </w:numPr>
    </w:pPr>
  </w:style>
  <w:style w:type="numbering" w:customStyle="1" w:styleId="WWNum2aaaaaaa">
    <w:name w:val="WWNum2aaaaaaa"/>
    <w:basedOn w:val="Bezlisty"/>
    <w:pPr>
      <w:numPr>
        <w:numId w:val="43"/>
      </w:numPr>
    </w:pPr>
  </w:style>
  <w:style w:type="numbering" w:customStyle="1" w:styleId="WWNum2aaaaaaaa">
    <w:name w:val="WWNum2aaaaaaaa"/>
    <w:basedOn w:val="Bezlisty"/>
    <w:pPr>
      <w:numPr>
        <w:numId w:val="44"/>
      </w:numPr>
    </w:pPr>
  </w:style>
  <w:style w:type="numbering" w:customStyle="1" w:styleId="WWNum2aaaaaaaaa">
    <w:name w:val="WWNum2aaaaaaaaa"/>
    <w:basedOn w:val="Bezlisty"/>
    <w:pPr>
      <w:numPr>
        <w:numId w:val="45"/>
      </w:numPr>
    </w:pPr>
  </w:style>
  <w:style w:type="numbering" w:customStyle="1" w:styleId="WWNum2aaaaaaaaaa">
    <w:name w:val="WWNum2aaaaaaaaaa"/>
    <w:basedOn w:val="Bezlisty"/>
    <w:pPr>
      <w:numPr>
        <w:numId w:val="46"/>
      </w:numPr>
    </w:pPr>
  </w:style>
  <w:style w:type="numbering" w:customStyle="1" w:styleId="WWNum2aaaaaaaaaaa">
    <w:name w:val="WWNum2aaaaaaaaaaa"/>
    <w:basedOn w:val="Bezlisty"/>
    <w:pPr>
      <w:numPr>
        <w:numId w:val="47"/>
      </w:numPr>
    </w:pPr>
  </w:style>
  <w:style w:type="numbering" w:customStyle="1" w:styleId="WWNum2aaaaaaaaaaaa">
    <w:name w:val="WWNum2aaaaaaaaaaaa"/>
    <w:basedOn w:val="Bezlisty"/>
    <w:pPr>
      <w:numPr>
        <w:numId w:val="48"/>
      </w:numPr>
    </w:pPr>
  </w:style>
  <w:style w:type="numbering" w:customStyle="1" w:styleId="WWNum2aaaaaaaaaaaaa">
    <w:name w:val="WWNum2aaaaaaaaaaaaa"/>
    <w:basedOn w:val="Bezlisty"/>
    <w:pPr>
      <w:numPr>
        <w:numId w:val="49"/>
      </w:numPr>
    </w:pPr>
  </w:style>
  <w:style w:type="numbering" w:customStyle="1" w:styleId="WWNum2aaaaaaaaaaaaaa">
    <w:name w:val="WWNum2aaaaaaaaaaaaaa"/>
    <w:basedOn w:val="Bezlisty"/>
    <w:pPr>
      <w:numPr>
        <w:numId w:val="50"/>
      </w:numPr>
    </w:pPr>
  </w:style>
  <w:style w:type="numbering" w:customStyle="1" w:styleId="WWNum2aaaaaaaaaaaaaaa">
    <w:name w:val="WWNum2aaaaaaaaaaaaaaa"/>
    <w:basedOn w:val="Bezlisty"/>
    <w:pPr>
      <w:numPr>
        <w:numId w:val="51"/>
      </w:numPr>
    </w:pPr>
  </w:style>
  <w:style w:type="numbering" w:customStyle="1" w:styleId="WWNum2aaaaaaaaaaaaaaaa">
    <w:name w:val="WWNum2aaaaaaaaaaaaaaaa"/>
    <w:basedOn w:val="Bezlisty"/>
    <w:pPr>
      <w:numPr>
        <w:numId w:val="52"/>
      </w:numPr>
    </w:pPr>
  </w:style>
  <w:style w:type="numbering" w:customStyle="1" w:styleId="WWNum2aaaaaaaaaaaaaaaaa">
    <w:name w:val="WWNum2aaaaaaaaaaaaaaaaa"/>
    <w:basedOn w:val="Bezlisty"/>
    <w:pPr>
      <w:numPr>
        <w:numId w:val="53"/>
      </w:numPr>
    </w:pPr>
  </w:style>
  <w:style w:type="numbering" w:customStyle="1" w:styleId="WWNum2aaaaaaaaaaaaaaaaaa">
    <w:name w:val="WWNum2aaaaaaaaaaaaaaaaaa"/>
    <w:basedOn w:val="Bezlisty"/>
    <w:pPr>
      <w:numPr>
        <w:numId w:val="54"/>
      </w:numPr>
    </w:pPr>
  </w:style>
  <w:style w:type="numbering" w:customStyle="1" w:styleId="WWNum2aaaaaaaaaaaaaaaaaaa">
    <w:name w:val="WWNum2aaaaaaaaaaaaaaaaaaa"/>
    <w:basedOn w:val="Bezlisty"/>
    <w:pPr>
      <w:numPr>
        <w:numId w:val="55"/>
      </w:numPr>
    </w:pPr>
  </w:style>
  <w:style w:type="numbering" w:customStyle="1" w:styleId="WWNum2aaaaaaaaaaaaaaaaaaaa">
    <w:name w:val="WWNum2aaaaaaaaaaaaaaaaaaaa"/>
    <w:basedOn w:val="Bezlisty"/>
    <w:pPr>
      <w:numPr>
        <w:numId w:val="56"/>
      </w:numPr>
    </w:pPr>
  </w:style>
  <w:style w:type="numbering" w:customStyle="1" w:styleId="WWNum2aaaaaaaaaaaaaaaaaaaaa">
    <w:name w:val="WWNum2aaaaaaaaaaaaaaaaaaaaa"/>
    <w:basedOn w:val="Bezlisty"/>
    <w:pPr>
      <w:numPr>
        <w:numId w:val="57"/>
      </w:numPr>
    </w:pPr>
  </w:style>
  <w:style w:type="numbering" w:customStyle="1" w:styleId="WWNum2aaaaaaaaaaaaaaaaaaaaaa">
    <w:name w:val="WWNum2aaaaaaaaaaaaaaaaaaaaaa"/>
    <w:basedOn w:val="Bezlisty"/>
    <w:pPr>
      <w:numPr>
        <w:numId w:val="58"/>
      </w:numPr>
    </w:pPr>
  </w:style>
  <w:style w:type="numbering" w:customStyle="1" w:styleId="WWNum2aaaaaaaaaaaaaaaaaaaaaaa">
    <w:name w:val="WWNum2aaaaaaaaaaaaaaaaaaaaaaa"/>
    <w:basedOn w:val="Bezlisty"/>
    <w:pPr>
      <w:numPr>
        <w:numId w:val="59"/>
      </w:numPr>
    </w:pPr>
  </w:style>
  <w:style w:type="numbering" w:customStyle="1" w:styleId="WWNum2aaaaaaaaaaaaaaaaaaaaaaaa">
    <w:name w:val="WWNum2aaaaaaaaaaaaaaaaaaaaaaaa"/>
    <w:basedOn w:val="Bezlisty"/>
    <w:pPr>
      <w:numPr>
        <w:numId w:val="60"/>
      </w:numPr>
    </w:pPr>
  </w:style>
  <w:style w:type="numbering" w:customStyle="1" w:styleId="WWNum2aaaaaaaaaaaaaaaaaaaaaaaaa">
    <w:name w:val="WWNum2aaaaaaaaaaaaaaaaaaaaaaaaa"/>
    <w:basedOn w:val="Bezlisty"/>
    <w:pPr>
      <w:numPr>
        <w:numId w:val="61"/>
      </w:numPr>
    </w:pPr>
  </w:style>
  <w:style w:type="numbering" w:customStyle="1" w:styleId="WWNum2aaaaaaaaaaaaaaaaaaaaaaaaaa">
    <w:name w:val="WWNum2aaaaaaaaaaaaaaaaaaaaaaaaaa"/>
    <w:basedOn w:val="Bezlisty"/>
    <w:pPr>
      <w:numPr>
        <w:numId w:val="62"/>
      </w:numPr>
    </w:pPr>
  </w:style>
  <w:style w:type="numbering" w:customStyle="1" w:styleId="WWNum2aaaaaaaaaaaaaaaaaaaaaaaaaaa">
    <w:name w:val="WWNum2aaaaaaaaaaaaaaaaaaaaaaaaaaa"/>
    <w:basedOn w:val="Bezlisty"/>
    <w:pPr>
      <w:numPr>
        <w:numId w:val="63"/>
      </w:numPr>
    </w:pPr>
  </w:style>
  <w:style w:type="numbering" w:customStyle="1" w:styleId="WWNum2aaaaaaaaaaaaaaaaaaaaaaaaaaaa">
    <w:name w:val="WWNum2aaaaaaaaaaaaaaaaaaaaaaaaaaaa"/>
    <w:basedOn w:val="Bezlisty"/>
    <w:pPr>
      <w:numPr>
        <w:numId w:val="64"/>
      </w:numPr>
    </w:pPr>
  </w:style>
  <w:style w:type="numbering" w:customStyle="1" w:styleId="WWNum2aaaaaaaaaaaaaaaaaaaaaaaaaaaaa">
    <w:name w:val="WWNum2aaaaaaaaaaaaaaaaaaaaaaaaaaaaa"/>
    <w:basedOn w:val="Bezlisty"/>
    <w:pPr>
      <w:numPr>
        <w:numId w:val="65"/>
      </w:numPr>
    </w:pPr>
  </w:style>
  <w:style w:type="numbering" w:customStyle="1" w:styleId="WWNum2aaaaaaaaaaaaaaaaaaaaaaaaaaaaaa">
    <w:name w:val="WWNum2aaaaaaaaaaaaaaaaaaaaaaaaaaaaaa"/>
    <w:basedOn w:val="Bezlisty"/>
    <w:pPr>
      <w:numPr>
        <w:numId w:val="66"/>
      </w:numPr>
    </w:pPr>
  </w:style>
  <w:style w:type="numbering" w:customStyle="1" w:styleId="WWNum2aaaaaaaaaaaaaaaaaaaaaaaaaaaaaaa">
    <w:name w:val="WWNum2aaaaaaaaaaaaaaaaaaaaaaaaaaaaaaa"/>
    <w:basedOn w:val="Bezlisty"/>
    <w:pPr>
      <w:numPr>
        <w:numId w:val="67"/>
      </w:numPr>
    </w:pPr>
  </w:style>
  <w:style w:type="numbering" w:customStyle="1" w:styleId="WWNum2aaaaaaaaaaaaaaaaaaaaaaaaaaaaaaaa">
    <w:name w:val="WWNum2aaaaaaaaaaaaaaaaaaaaaaaaaaaaaaaa"/>
    <w:basedOn w:val="Bezlisty"/>
    <w:pPr>
      <w:numPr>
        <w:numId w:val="68"/>
      </w:numPr>
    </w:pPr>
  </w:style>
  <w:style w:type="numbering" w:customStyle="1" w:styleId="WWNum2aaaaaaaaaaaaaaaaaaaaaaaaaaaaaaaaa">
    <w:name w:val="WWNum2aaaaaaaaaaaaaaaaaaaaaaaaaaaaaaaaa"/>
    <w:basedOn w:val="Bezlisty"/>
    <w:pPr>
      <w:numPr>
        <w:numId w:val="69"/>
      </w:numPr>
    </w:pPr>
  </w:style>
  <w:style w:type="numbering" w:customStyle="1" w:styleId="WWNum2aaaaaaaaaaaaaaaaaaaaaaaaaaaaaaaaaa">
    <w:name w:val="WWNum2aaaaaaaaaaaaaaaaaaaaaaaaaaaaaaaaaa"/>
    <w:basedOn w:val="Bezlisty"/>
    <w:pPr>
      <w:numPr>
        <w:numId w:val="70"/>
      </w:numPr>
    </w:pPr>
  </w:style>
  <w:style w:type="numbering" w:customStyle="1" w:styleId="WWNum2aaaaaaaaaaaaaaaaaaaaaaaaaaaaaaaaaaa">
    <w:name w:val="WWNum2aaaaaaaaaaaaaaaaaaaaaaaaaaaaaaaaaaa"/>
    <w:basedOn w:val="Bezlisty"/>
    <w:pPr>
      <w:numPr>
        <w:numId w:val="71"/>
      </w:numPr>
    </w:pPr>
  </w:style>
  <w:style w:type="numbering" w:customStyle="1" w:styleId="WWNum2aaaaaaaaaaaaaaaaaaaaaaaaaaaaaaaaaaaa">
    <w:name w:val="WWNum2aaaaaaaaaaaaaaaaaaaaaaaaaaaaaaaaaaaa"/>
    <w:basedOn w:val="Bezlisty"/>
    <w:pPr>
      <w:numPr>
        <w:numId w:val="72"/>
      </w:numPr>
    </w:pPr>
  </w:style>
  <w:style w:type="numbering" w:customStyle="1" w:styleId="WWNum2aaaaaaaaaaaaaaaaaaaaaaaaaaaaaaaaaaaaa">
    <w:name w:val="WWNum2aaaaaaaaaaaaaaaaaaaaaaaaaaaaaaaaaaaaa"/>
    <w:basedOn w:val="Bezlisty"/>
    <w:pPr>
      <w:numPr>
        <w:numId w:val="73"/>
      </w:numPr>
    </w:pPr>
  </w:style>
  <w:style w:type="numbering" w:customStyle="1" w:styleId="WWNum2aaaaaaaaaaaaaaaaaaaaaaaaaaaaaaaaaaaaaa">
    <w:name w:val="WWNum2aaaaaaaaaaaaaaaaaaaaaaaaaaaaaaaaaaaaaa"/>
    <w:basedOn w:val="Bezlisty"/>
    <w:pPr>
      <w:numPr>
        <w:numId w:val="74"/>
      </w:numPr>
    </w:pPr>
  </w:style>
  <w:style w:type="numbering" w:customStyle="1" w:styleId="WWNum2aaaaaaaaaaaaaaaaaaaaaaaaaaaaaaaaaaaaaaa">
    <w:name w:val="WWNum2aaaaaaaaaaaaaaaaaaaaaaaaaaaaaaaaaaaaaaa"/>
    <w:basedOn w:val="Bezlisty"/>
    <w:pPr>
      <w:numPr>
        <w:numId w:val="75"/>
      </w:numPr>
    </w:pPr>
  </w:style>
  <w:style w:type="numbering" w:customStyle="1" w:styleId="WWNum2aaaaaaaaaaaaaaaaaaaaaaaaaaaaaaaaaaaaaaaa">
    <w:name w:val="WWNum2aaaaaaaaaaaaaaaaaaaaaaaaaaaaaaaaaaaaaaaa"/>
    <w:basedOn w:val="Bezlisty"/>
    <w:pPr>
      <w:numPr>
        <w:numId w:val="76"/>
      </w:numPr>
    </w:pPr>
  </w:style>
  <w:style w:type="numbering" w:customStyle="1" w:styleId="WWNum2aaaaaaaaaaaaaaaaaaaaaaaaaaaaaaaaaaaaaaaaa">
    <w:name w:val="WWNum2aaaaaaaaaaaaaaaaaaaaaaaaaaaaaaaaaaaaaaaaa"/>
    <w:basedOn w:val="Bezlisty"/>
    <w:pPr>
      <w:numPr>
        <w:numId w:val="77"/>
      </w:numPr>
    </w:pPr>
  </w:style>
  <w:style w:type="numbering" w:customStyle="1" w:styleId="WWNum2aaaaaaaaaaaaaaaaaaaaaaaaaaaaaaaaaaaaaaaaaa">
    <w:name w:val="WWNum2aaaaaaaaaaaaaaaaaaaaaaaaaaaaaaaaaaaaaaaaaa"/>
    <w:basedOn w:val="Bezlisty"/>
    <w:pPr>
      <w:numPr>
        <w:numId w:val="78"/>
      </w:numPr>
    </w:pPr>
  </w:style>
  <w:style w:type="numbering" w:customStyle="1" w:styleId="WWNum2aaaaaaaaaaaaaaaaaaaaaaaaaaaaaaaaaaaaaaaaaaa">
    <w:name w:val="WWNum2aaaaaaaaaaaaaaaaaaaaaaaaaaaaaaaaaaaaaaaaaaa"/>
    <w:basedOn w:val="Bezlisty"/>
    <w:pPr>
      <w:numPr>
        <w:numId w:val="79"/>
      </w:numPr>
    </w:pPr>
  </w:style>
  <w:style w:type="numbering" w:customStyle="1" w:styleId="WWNum2aaaaaaaaaaaaaaaaaaaaaaaaaaaaaaaaaaaaaaaaaaaa">
    <w:name w:val="WWNum2aaaaaaaaaaaaaaaaaaaaaaaaaaaaaaaaaaaaaaaaaaaa"/>
    <w:basedOn w:val="Bezlisty"/>
    <w:pPr>
      <w:numPr>
        <w:numId w:val="80"/>
      </w:numPr>
    </w:pPr>
  </w:style>
  <w:style w:type="numbering" w:customStyle="1" w:styleId="WWNum2aaaaaaaaaaaaaaaaaaaaaaaaaaaaaaaaaaaaaaaaaaaaa">
    <w:name w:val="WWNum2aaaaaaaaaaaaaaaaaaaaaaaaaaaaaaaaaaaaaaaaaaaaa"/>
    <w:basedOn w:val="Bezlisty"/>
    <w:pPr>
      <w:numPr>
        <w:numId w:val="81"/>
      </w:numPr>
    </w:pPr>
  </w:style>
  <w:style w:type="numbering" w:customStyle="1" w:styleId="WWNum2aaaaaaaaaaaaaaaaaaaaaaaaaaaaaaaaaaaaaaaaaaaaaa">
    <w:name w:val="WWNum2aaaaaaaaaaaaaaaaaaaaaaaaaaaaaaaaaaaaaaaaaaaaaa"/>
    <w:basedOn w:val="Bezlisty"/>
    <w:pPr>
      <w:numPr>
        <w:numId w:val="82"/>
      </w:numPr>
    </w:pPr>
  </w:style>
  <w:style w:type="numbering" w:customStyle="1" w:styleId="WWNum2aaaaaaaaaaaaaaaaaaaaaaaaaaaaaaaaaaaaaaaaaaaaaaa">
    <w:name w:val="WWNum2aaaaaaaaaaaaaaaaaaaaaaaaaaaaaaaaaaaaaaaaaaaaaaa"/>
    <w:basedOn w:val="Bezlisty"/>
    <w:pPr>
      <w:numPr>
        <w:numId w:val="83"/>
      </w:numPr>
    </w:pPr>
  </w:style>
  <w:style w:type="numbering" w:customStyle="1" w:styleId="WWNum2aaaaaaaaaaaaaaaaaaaaaaaaaaaaaaaaaaaaaaaaaaaaaaaa">
    <w:name w:val="WWNum2aaaaaaaaaaaaaaaaaaaaaaaaaaaaaaaaaaaaaaaaaaaaaaaa"/>
    <w:basedOn w:val="Bezlisty"/>
    <w:pPr>
      <w:numPr>
        <w:numId w:val="84"/>
      </w:numPr>
    </w:pPr>
  </w:style>
  <w:style w:type="numbering" w:customStyle="1" w:styleId="WWNum2aaaaaaaaaaaaaaaaaaaaaaaaaaaaaaaaaaaaaaaaaaaaaaaaa">
    <w:name w:val="WWNum2aaaaaaaaaaaaaaaaaaaaaaaaaaaaaaaaaaaaaaaaaaaaaaaaa"/>
    <w:basedOn w:val="Bezlisty"/>
    <w:pPr>
      <w:numPr>
        <w:numId w:val="85"/>
      </w:numPr>
    </w:pPr>
  </w:style>
  <w:style w:type="numbering" w:customStyle="1" w:styleId="WWNum2aaaaaaaaaaaaaaaaaaaaaaaaaaaaaaaaaaaaaaaaaaaaaaaaaa">
    <w:name w:val="WWNum2aaaaaaaaaaaaaaaaaaaaaaaaaaaaaaaaaaaaaaaaaaaaaaaaaa"/>
    <w:basedOn w:val="Bezlisty"/>
    <w:pPr>
      <w:numPr>
        <w:numId w:val="86"/>
      </w:numPr>
    </w:pPr>
  </w:style>
  <w:style w:type="numbering" w:customStyle="1" w:styleId="WWNum2aaaaaaaaaaaaaaaaaaaaaaaaaaaaaaaaaaaaaaaaaaaaaaaaaaa">
    <w:name w:val="WWNum2aaaaaaaaaaaaaaaaaaaaaaaaaaaaaaaaaaaaaaaaaaaaaaaaaaa"/>
    <w:basedOn w:val="Bezlisty"/>
    <w:pPr>
      <w:numPr>
        <w:numId w:val="87"/>
      </w:numPr>
    </w:pPr>
  </w:style>
  <w:style w:type="numbering" w:customStyle="1" w:styleId="WWNum2aaaaaaaaaaaaaaaaaaaaaaaaaaaaaaaaaaaaaaaaaaaaaaaaaaaa">
    <w:name w:val="WWNum2aaaaaaaaaaaaaaaaaaaaaaaaaaaaaaaaaaaaaaaaaaaaaaaaaaaa"/>
    <w:basedOn w:val="Bezlisty"/>
    <w:pPr>
      <w:numPr>
        <w:numId w:val="88"/>
      </w:numPr>
    </w:pPr>
  </w:style>
  <w:style w:type="numbering" w:customStyle="1" w:styleId="WWNum2aaaaaaaaaaaaaaaaaaaaaaaaaaaaaaaaaaaaaaaaaaaaaaaaaaaaa">
    <w:name w:val="WWNum2aaaaaaaaaaaaaaaaaaaaaaaaaaaaaaaaaaaaaaaaaaaaaaaaaaaaa"/>
    <w:basedOn w:val="Bezlisty"/>
    <w:pPr>
      <w:numPr>
        <w:numId w:val="89"/>
      </w:numPr>
    </w:pPr>
  </w:style>
  <w:style w:type="numbering" w:customStyle="1" w:styleId="WWNum2aaaaaaaaaaaaaaaaaaaaaaaaaaaaaaaaaaaaaaaaaaaaaaaaaaaaaa">
    <w:name w:val="WWNum2aaaaaaaaaaaaaaaaaaaaaaaaaaaaaaaaaaaaaaaaaaaaaaaaaaaaaa"/>
    <w:basedOn w:val="Bezlisty"/>
    <w:pPr>
      <w:numPr>
        <w:numId w:val="90"/>
      </w:numPr>
    </w:pPr>
  </w:style>
  <w:style w:type="numbering" w:customStyle="1" w:styleId="WWNum2aaaaaaaaaaaaaaaaaaaaaaaaaaaaaaaaaaaaaaaaaaaaaaaaaaaaaaa">
    <w:name w:val="WWNum2aaaaaaaaaaaaaaaaaaaaaaaaaaaaaaaaaaaaaaaaaaaaaaaaaaaaaaa"/>
    <w:basedOn w:val="Bezlisty"/>
    <w:pPr>
      <w:numPr>
        <w:numId w:val="91"/>
      </w:numPr>
    </w:pPr>
  </w:style>
  <w:style w:type="numbering" w:customStyle="1" w:styleId="WWNum2aaaaaaaaaaaaaaaaaaaaaaaaaaaaaaaaaaaaaaaaaaaaaaaaaaaaaaaa">
    <w:name w:val="WWNum2aaaaaaaaaaaaaaaaaaaaaaaaaaaaaaaaaaaaaaaaaaaaaaaaaaaaaaaa"/>
    <w:basedOn w:val="Bezlisty"/>
    <w:pPr>
      <w:numPr>
        <w:numId w:val="92"/>
      </w:numPr>
    </w:pPr>
  </w:style>
  <w:style w:type="numbering" w:customStyle="1" w:styleId="WWNum2aaaaaaaaaaaaaaaaaaaaaaaaaaaaaaaaaaaaaaaaaaaaaaaaaaaaaaaaa">
    <w:name w:val="WWNum2aaaaaaaaaaaaaaaaaaaaaaaaaaaaaaaaaaaaaaaaaaaaaaaaaaaaaaaaa"/>
    <w:basedOn w:val="Bezlisty"/>
    <w:pPr>
      <w:numPr>
        <w:numId w:val="93"/>
      </w:numPr>
    </w:pPr>
  </w:style>
  <w:style w:type="numbering" w:customStyle="1" w:styleId="WWNum2aaaaaaaaaaaaaaaaaaaaaaaaaaaaaaaaaaaaaaaaaaaaaaaaaaaaaaaaaa">
    <w:name w:val="WWNum2aaaaaaaaaaaaaaaaaaaaaaaaaaaaaaaaaaaaaaaaaaaaaaaaaaaaaaaaaa"/>
    <w:basedOn w:val="Bezlisty"/>
    <w:pPr>
      <w:numPr>
        <w:numId w:val="94"/>
      </w:numPr>
    </w:pPr>
  </w:style>
  <w:style w:type="numbering" w:customStyle="1" w:styleId="WWNum2aaaaaaaaaaaaaaaaaaaaaaaaaaaaaaaaaaaaaaaaaaaaaaaaaaaaaaaaaaa">
    <w:name w:val="WWNum2aaaaaaaaaaaaaaaaaaaaaaaaaaaaaaaaaaaaaaaaaaaaaaaaaaaaaaaaaaa"/>
    <w:basedOn w:val="Bezlisty"/>
    <w:pPr>
      <w:numPr>
        <w:numId w:val="95"/>
      </w:numPr>
    </w:pPr>
  </w:style>
  <w:style w:type="numbering" w:customStyle="1" w:styleId="WWNum2aaaaaaaaaaaaaaaaaaaaaaaaaaaaaaaaaaaaaaaaaaaaaaaaaaaaaaaaaaaa">
    <w:name w:val="WWNum2aaaaaaaaaaaaaaaaaaaaaaaaaaaaaaaaaaaaaaaaaaaaaaaaaaaaaaaaaaaa"/>
    <w:basedOn w:val="Bezlisty"/>
    <w:pPr>
      <w:numPr>
        <w:numId w:val="96"/>
      </w:numPr>
    </w:pPr>
  </w:style>
  <w:style w:type="numbering" w:customStyle="1" w:styleId="WWNum2aaaaaaaaaaaaaaaaaaaaaaaaaaaaaaaaaaaaaaaaaaaaaaaaaaaaaaaaaaaaa">
    <w:name w:val="WWNum2aaaaaaaaaaaaaaaaaaaaaaaaaaaaaaaaaaaaaaaaaaaaaaaaaaaaaaaaaaaaa"/>
    <w:basedOn w:val="Bezlisty"/>
    <w:pPr>
      <w:numPr>
        <w:numId w:val="97"/>
      </w:numPr>
    </w:pPr>
  </w:style>
  <w:style w:type="numbering" w:customStyle="1" w:styleId="WWNum2aaaaaaaaaaaaaaaaaaaaaaaaaaaaaaaaaaaaaaaaaaaaaaaaaaaaaaaaaaaaaa">
    <w:name w:val="WWNum2aaaaaaaaaaaaaaaaaaaaaaaaaaaaaaaaaaaaaaaaaaaaaaaaaaaaaaaaaaaaaa"/>
    <w:basedOn w:val="Bezlisty"/>
    <w:pPr>
      <w:numPr>
        <w:numId w:val="98"/>
      </w:numPr>
    </w:pPr>
  </w:style>
  <w:style w:type="numbering" w:customStyle="1" w:styleId="WWNum1a">
    <w:name w:val="WWNum1a"/>
    <w:basedOn w:val="Bezlisty"/>
    <w:pPr>
      <w:numPr>
        <w:numId w:val="99"/>
      </w:numPr>
    </w:pPr>
  </w:style>
  <w:style w:type="numbering" w:customStyle="1" w:styleId="WWNum1aa">
    <w:name w:val="WWNum1aa"/>
    <w:basedOn w:val="Bezlisty"/>
    <w:pPr>
      <w:numPr>
        <w:numId w:val="100"/>
      </w:numPr>
    </w:pPr>
  </w:style>
  <w:style w:type="numbering" w:customStyle="1" w:styleId="WWNum1aaa">
    <w:name w:val="WWNum1aaa"/>
    <w:basedOn w:val="Bezlisty"/>
    <w:pPr>
      <w:numPr>
        <w:numId w:val="101"/>
      </w:numPr>
    </w:pPr>
  </w:style>
  <w:style w:type="numbering" w:customStyle="1" w:styleId="WWNum2aaaaaaaaaaaaaaaaaaaaaaaaaaaaaaaaaaaaaaaaaaaaaaaaaaaaaaaaaaaaaaa">
    <w:name w:val="WWNum2aaaaaaaaaaaaaaaaaaaaaaaaaaaaaaaaaaaaaaaaaaaaaaaaaaaaaaaaaaaaaaa"/>
    <w:basedOn w:val="Bezlisty"/>
    <w:pPr>
      <w:numPr>
        <w:numId w:val="102"/>
      </w:numPr>
    </w:pPr>
  </w:style>
  <w:style w:type="numbering" w:customStyle="1" w:styleId="WWNum2aaaaaaaaaaaaaaaaaaaaaaaaaaaaaaaaaaaaaaaaaaaaaaaaaaaaaaaaaaaaaaaa">
    <w:name w:val="WWNum2aaaaaaaaaaaaaaaaaaaaaaaaaaaaaaaaaaaaaaaaaaaaaaaaaaaaaaaaaaaaaaaa"/>
    <w:basedOn w:val="Bezlisty"/>
    <w:pPr>
      <w:numPr>
        <w:numId w:val="103"/>
      </w:numPr>
    </w:pPr>
  </w:style>
  <w:style w:type="numbering" w:customStyle="1" w:styleId="WWNum2aaaaaaaaaaaaaaaaaaaaaaaaaaaaaaaaaaaaaaaaaaaaaaaaaaaaaaaaaaaaaaaaa">
    <w:name w:val="WWNum2aaaaaaaaaaaaaaaaaaaaaaaaaaaaaaaaaaaaaaaaaaaaaaaaaaaaaaaaaaaaaaaaa"/>
    <w:basedOn w:val="Bezlisty"/>
    <w:pPr>
      <w:numPr>
        <w:numId w:val="104"/>
      </w:numPr>
    </w:pPr>
  </w:style>
  <w:style w:type="numbering" w:customStyle="1" w:styleId="WWNum2aaaaaaaaaaaaaaaaaaaaaaaaaaaaaaaaaaaaaaaaaaaaaaaaaaaaaaaaaaaaaaaaaa">
    <w:name w:val="WWNum2aaaaaaaaaaaaaaaaaaaaaaaaaaaaaaaaaaaaaaaaaaaaaaaaaaaaaaaaaaaaaaaaaa"/>
    <w:basedOn w:val="Bezlisty"/>
    <w:pPr>
      <w:numPr>
        <w:numId w:val="105"/>
      </w:numPr>
    </w:pPr>
  </w:style>
  <w:style w:type="numbering" w:customStyle="1" w:styleId="WWNum2aaaaaaaaaaaaaaaaaaaaaaaaaaaaaaaaaaaaaaaaaaaaaaaaaaaaaaaaaaaaaaaaaaa">
    <w:name w:val="WWNum2aaaaaaaaaaaaaaaaaaaaaaaaaaaaaaaaaaaaaaaaaaaaaaaaaaaaaaaaaaaaaaaaaaa"/>
    <w:basedOn w:val="Bezlisty"/>
    <w:pPr>
      <w:numPr>
        <w:numId w:val="106"/>
      </w:numPr>
    </w:pPr>
  </w:style>
  <w:style w:type="numbering" w:customStyle="1" w:styleId="WWNum2aaaaaaaaaaaaaaaaaaaaaaaaaaaaaaaaaaaaaaaaaaaaaaaaaaaaaaaaaaaaaaaaaaaa">
    <w:name w:val="WWNum2aaaaaaaaaaaaaaaaaaaaaaaaaaaaaaaaaaaaaaaaaaaaaaaaaaaaaaaaaaaaaaaaaaaa"/>
    <w:basedOn w:val="Bezlisty"/>
    <w:pPr>
      <w:numPr>
        <w:numId w:val="107"/>
      </w:numPr>
    </w:pPr>
  </w:style>
  <w:style w:type="numbering" w:customStyle="1" w:styleId="WWNum2aaaaaaaaaaaaaaaaaaaaaaaaaaaaaaaaaaaaaaaaaaaaaaaaaaaaaaaaaaaaaaaaaaaaa">
    <w:name w:val="WWNum2aaaaaaaaaaaaaaaaaaaaaaaaaaaaaaaaaaaaaaaaaaaaaaaaaaaaaaaaaaaaaaaaaaaaa"/>
    <w:basedOn w:val="Bezlisty"/>
    <w:pPr>
      <w:numPr>
        <w:numId w:val="108"/>
      </w:numPr>
    </w:pPr>
  </w:style>
  <w:style w:type="numbering" w:customStyle="1" w:styleId="WWNum2aaaaaaaaaaaaaaaaaaaaaaaaaaaaaaaaaaaaaaaaaaaaaaaaaaaaaaaaaaaaaaaaaaaaaa">
    <w:name w:val="WWNum2aaaaaaaaaaaaaaaaaaaaaaaaaaaaaaaaaaaaaaaaaaaaaaaaaaaaaaaaaaaaaaaaaaaaaa"/>
    <w:basedOn w:val="Bezlisty"/>
    <w:pPr>
      <w:numPr>
        <w:numId w:val="109"/>
      </w:numPr>
    </w:pPr>
  </w:style>
  <w:style w:type="numbering" w:customStyle="1" w:styleId="WWNum2aaaaaaaaaaaaaaaaaaaaaaaaaaaaaaaaaaaaaaaaaaaaaaaaaaaaaaaaaaaaaaaaaaaaaaa">
    <w:name w:val="WWNum2aaaaaaaaaaaaaaaaaaaaaaaaaaaaaaaaaaaaaaaaaaaaaaaaaaaaaaaaaaaaaaaaaaaaaaa"/>
    <w:basedOn w:val="Bezlisty"/>
    <w:pPr>
      <w:numPr>
        <w:numId w:val="110"/>
      </w:numPr>
    </w:pPr>
  </w:style>
  <w:style w:type="numbering" w:customStyle="1" w:styleId="WWNum2aaaaaaaaaaaaaaaaaaaaaaaaaaaaaaaaaaaaaaaaaaaaaaaaaaaaaaaaaaaaaaaaaaaaaaaa">
    <w:name w:val="WWNum2aaaaaaaaaaaaaaaaaaaaaaaaaaaaaaaaaaaaaaaaaaaaaaaaaaaaaaaaaaaaaaaaaaaaaaaa"/>
    <w:basedOn w:val="Bezlisty"/>
    <w:pPr>
      <w:numPr>
        <w:numId w:val="111"/>
      </w:numPr>
    </w:pPr>
  </w:style>
  <w:style w:type="numbering" w:customStyle="1" w:styleId="WWNum2aaaaaaaaaaaaaaaaaaaaaaaaaaaaaaaaaaaaaaaaaaaaaaaaaaaaaaaaaaaaaaaaaaaaaaaaa">
    <w:name w:val="WWNum2aaaaaaaaaaaaaaaaaaaaaaaaaaaaaaaaaaaaaaaaaaaaaaaaaaaaaaaaaaaaaaaaaaaaaaaaa"/>
    <w:basedOn w:val="Bezlisty"/>
    <w:pPr>
      <w:numPr>
        <w:numId w:val="112"/>
      </w:numPr>
    </w:pPr>
  </w:style>
  <w:style w:type="numbering" w:customStyle="1" w:styleId="WWNum2aaaaaaaaaaaaaaaaaaaaaaaaaaaaaaaaaaaaaaaaaaaaaaaaaaaaaaaaaaaaaaaaaaaaaaaaaa">
    <w:name w:val="WWNum2aaaaaaaaaaaaaaaaaaaaaaaaaaaaaaaaaaaaaaaaaaaaaaaaaaaaaaaaaaaaaaaaaaaaaaaaaa"/>
    <w:basedOn w:val="Bezlisty"/>
    <w:pPr>
      <w:numPr>
        <w:numId w:val="113"/>
      </w:numPr>
    </w:pPr>
  </w:style>
  <w:style w:type="numbering" w:customStyle="1" w:styleId="WWNum2aaaaaaaaaaaaaaaaaaaaaaaaaaaaaaaaaaaaaaaaaaaaaaaaaaaaaaaaaaaaaaaaaaaaaaaaaaa">
    <w:name w:val="WWNum2aaaaaaaaaaaaaaaaaaaaaaaaaaaaaaaaaaaaaaaaaaaaaaaaaaaaaaaaaaaaaaaaaaaaaaaaaaa"/>
    <w:basedOn w:val="Bezlisty"/>
    <w:pPr>
      <w:numPr>
        <w:numId w:val="114"/>
      </w:numPr>
    </w:pPr>
  </w:style>
  <w:style w:type="numbering" w:customStyle="1" w:styleId="WWNum2aaaaaaaaaaaaaaaaaaaaaaaaaaaaaaaaaaaaaaaaaaaaaaaaaaaaaaaaaaaaaaaaaaaaaaaaaaaa">
    <w:name w:val="WWNum2aaaaaaaaaaaaaaaaaaaaaaaaaaaaaaaaaaaaaaaaaaaaaaaaaaaaaaaaaaaaaaaaaaaaaaaaaaaa"/>
    <w:basedOn w:val="Bezlisty"/>
    <w:pPr>
      <w:numPr>
        <w:numId w:val="115"/>
      </w:numPr>
    </w:pPr>
  </w:style>
  <w:style w:type="numbering" w:customStyle="1" w:styleId="WWNum2aaaaaaaaaaaaaaaaaaaaaaaaaaaaaaaaaaaaaaaaaaaaaaaaaaaaaaaaaaaaaaaaaaaaaaaaaaaaa">
    <w:name w:val="WWNum2aaaaaaaaaaaaaaaaaaaaaaaaaaaaaaaaaaaaaaaaaaaaaaaaaaaaaaaaaaaaaaaaaaaaaaaaaaaaa"/>
    <w:basedOn w:val="Bezlisty"/>
    <w:pPr>
      <w:numPr>
        <w:numId w:val="116"/>
      </w:numPr>
    </w:pPr>
  </w:style>
  <w:style w:type="numbering" w:customStyle="1" w:styleId="WWNum1aaaa">
    <w:name w:val="WWNum1aaaa"/>
    <w:basedOn w:val="Bezlisty"/>
    <w:pPr>
      <w:numPr>
        <w:numId w:val="117"/>
      </w:numPr>
    </w:pPr>
  </w:style>
  <w:style w:type="numbering" w:customStyle="1" w:styleId="WWNum1aaaaa">
    <w:name w:val="WWNum1aaaaa"/>
    <w:basedOn w:val="Bezlisty"/>
    <w:pPr>
      <w:numPr>
        <w:numId w:val="118"/>
      </w:numPr>
    </w:pPr>
  </w:style>
  <w:style w:type="numbering" w:customStyle="1" w:styleId="WWNum1aaaaaa">
    <w:name w:val="WWNum1aaaaaa"/>
    <w:basedOn w:val="Bezlisty"/>
    <w:pPr>
      <w:numPr>
        <w:numId w:val="119"/>
      </w:numPr>
    </w:pPr>
  </w:style>
  <w:style w:type="numbering" w:customStyle="1" w:styleId="WWNum1aaaaaaa">
    <w:name w:val="WWNum1aaaaaaa"/>
    <w:basedOn w:val="Bezlisty"/>
    <w:pPr>
      <w:numPr>
        <w:numId w:val="120"/>
      </w:numPr>
    </w:pPr>
  </w:style>
  <w:style w:type="numbering" w:customStyle="1" w:styleId="WWNum1aaaaaaaa">
    <w:name w:val="WWNum1aaaaaaaa"/>
    <w:basedOn w:val="Bezlisty"/>
    <w:pPr>
      <w:numPr>
        <w:numId w:val="121"/>
      </w:numPr>
    </w:pPr>
  </w:style>
  <w:style w:type="numbering" w:customStyle="1" w:styleId="WWNum1aaaaaaaaa">
    <w:name w:val="WWNum1aaaaaaaaa"/>
    <w:basedOn w:val="Bezlisty"/>
    <w:pPr>
      <w:numPr>
        <w:numId w:val="122"/>
      </w:numPr>
    </w:pPr>
  </w:style>
  <w:style w:type="numbering" w:customStyle="1" w:styleId="WWNum2aaaaaaaaaaaaaaaaaaaaaaaaaaaaaaaaaaaaaaaaaaaaaaaaaaaaaaaaaaaaaaaaaaaaaaaaaaaaaa">
    <w:name w:val="WWNum2aaaaaaaaaaaaaaaaaaaaaaaaaaaaaaaaaaaaaaaaaaaaaaaaaaaaaaaaaaaaaaaaaaaaaaaaaaaaaa"/>
    <w:basedOn w:val="Bezlisty"/>
    <w:pPr>
      <w:numPr>
        <w:numId w:val="123"/>
      </w:numPr>
    </w:pPr>
  </w:style>
  <w:style w:type="numbering" w:customStyle="1" w:styleId="WWNum1aaaaaaaaaa">
    <w:name w:val="WWNum1aaaaaaaaaa"/>
    <w:basedOn w:val="Bezlisty"/>
    <w:pPr>
      <w:numPr>
        <w:numId w:val="124"/>
      </w:numPr>
    </w:pPr>
  </w:style>
  <w:style w:type="numbering" w:customStyle="1" w:styleId="WWNum2aaaaaaaaaaaaaaaaaaaaaaaaaaaaaaaaaaaaaaaaaaaaaaaaaaaaaaaaaaaaaaaaaaaaaaaaaaaaaaa">
    <w:name w:val="WWNum2aaaaaaaaaaaaaaaaaaaaaaaaaaaaaaaaaaaaaaaaaaaaaaaaaaaaaaaaaaaaaaaaaaaaaaaaaaaaaaa"/>
    <w:basedOn w:val="Bezlisty"/>
    <w:pPr>
      <w:numPr>
        <w:numId w:val="125"/>
      </w:numPr>
    </w:pPr>
  </w:style>
  <w:style w:type="numbering" w:customStyle="1" w:styleId="WWNum1aaaaaaaaaaa">
    <w:name w:val="WWNum1aaaaaaaaaaa"/>
    <w:basedOn w:val="Bezlisty"/>
    <w:pPr>
      <w:numPr>
        <w:numId w:val="126"/>
      </w:numPr>
    </w:pPr>
  </w:style>
  <w:style w:type="character" w:styleId="Hipercze">
    <w:name w:val="Hyperlink"/>
    <w:basedOn w:val="Domylnaczcionkaakapitu"/>
    <w:uiPriority w:val="99"/>
    <w:unhideWhenUsed/>
    <w:rsid w:val="00812FA1"/>
    <w:rPr>
      <w:color w:val="467886" w:themeColor="hyperlink"/>
      <w:u w:val="single"/>
    </w:rPr>
  </w:style>
  <w:style w:type="character" w:styleId="Nierozpoznanawzmianka">
    <w:name w:val="Unresolved Mention"/>
    <w:basedOn w:val="Domylnaczcionkaakapitu"/>
    <w:uiPriority w:val="99"/>
    <w:semiHidden/>
    <w:unhideWhenUsed/>
    <w:rsid w:val="00812FA1"/>
    <w:rPr>
      <w:color w:val="605E5C"/>
      <w:shd w:val="clear" w:color="auto" w:fill="E1DFDD"/>
    </w:rPr>
  </w:style>
  <w:style w:type="character" w:customStyle="1" w:styleId="AkapitzlistZnak">
    <w:name w:val="Akapit z listą Znak"/>
    <w:link w:val="Akapitzlist"/>
    <w:qFormat/>
    <w:locked/>
    <w:rsid w:val="00812FA1"/>
    <w:rPr>
      <w:rFonts w:cs="Times New Roman"/>
      <w:sz w:val="22"/>
      <w:szCs w:val="22"/>
    </w:rPr>
  </w:style>
  <w:style w:type="paragraph" w:styleId="NormalnyWeb">
    <w:name w:val="Normal (Web)"/>
    <w:basedOn w:val="Normalny"/>
    <w:uiPriority w:val="99"/>
    <w:unhideWhenUsed/>
    <w:rsid w:val="00895E94"/>
    <w:pPr>
      <w:suppressAutoHyphens w:val="0"/>
      <w:autoSpaceDN/>
      <w:spacing w:before="100" w:beforeAutospacing="1" w:after="100" w:afterAutospacing="1"/>
      <w:textAlignment w:val="auto"/>
    </w:pPr>
    <w:rPr>
      <w:rFonts w:ascii="Aptos" w:eastAsiaTheme="minorHAnsi" w:hAnsi="Aptos" w:cs="Aptos"/>
      <w:kern w:val="0"/>
      <w:lang w:val="pl-PL" w:eastAsia="pl-PL" w:bidi="ar-SA"/>
    </w:rPr>
  </w:style>
  <w:style w:type="character" w:customStyle="1" w:styleId="normaltextrun">
    <w:name w:val="normaltextrun"/>
    <w:basedOn w:val="Domylnaczcionkaakapitu"/>
    <w:rsid w:val="004B6846"/>
  </w:style>
  <w:style w:type="paragraph" w:styleId="Poprawka">
    <w:name w:val="Revision"/>
    <w:hidden/>
    <w:uiPriority w:val="99"/>
    <w:semiHidden/>
    <w:rsid w:val="006D411A"/>
    <w:pPr>
      <w:autoSpaceDN/>
      <w:textAlignment w:val="auto"/>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B6104-364C-4055-BD74-926F2444B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13</Pages>
  <Words>7193</Words>
  <Characters>43159</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Kasprzyk</dc:creator>
  <cp:lastModifiedBy>Karina Suttor</cp:lastModifiedBy>
  <cp:revision>18</cp:revision>
  <cp:lastPrinted>2026-04-24T06:23:00Z</cp:lastPrinted>
  <dcterms:created xsi:type="dcterms:W3CDTF">2026-04-08T14:31:00Z</dcterms:created>
  <dcterms:modified xsi:type="dcterms:W3CDTF">2026-04-24T07:39:00Z</dcterms:modified>
</cp:coreProperties>
</file>