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C33" w:rsidRPr="00137C33" w:rsidRDefault="00137C33" w:rsidP="008E0686">
      <w:pPr>
        <w:pStyle w:val="Nagwek1"/>
      </w:pPr>
      <w:bookmarkStart w:id="0" w:name="_GoBack"/>
      <w:bookmarkEnd w:id="0"/>
      <w:r w:rsidRPr="00137C33">
        <w:t>Załącznik nr 2 do SWZ – Oświadczenie o braku podstaw wykluczenia</w:t>
      </w:r>
    </w:p>
    <w:p w:rsidR="00137C33" w:rsidRPr="00137C33" w:rsidRDefault="00137C33" w:rsidP="00137C33">
      <w:pPr>
        <w:rPr>
          <w:rFonts w:ascii="Arial" w:hAnsi="Arial" w:cs="Arial"/>
          <w:sz w:val="24"/>
          <w:szCs w:val="24"/>
        </w:rPr>
      </w:pPr>
      <w:r w:rsidRPr="00137C33">
        <w:rPr>
          <w:rFonts w:ascii="Arial" w:hAnsi="Arial" w:cs="Arial"/>
          <w:sz w:val="24"/>
          <w:szCs w:val="24"/>
        </w:rPr>
        <w:t xml:space="preserve">Nr </w:t>
      </w:r>
      <w:r w:rsidR="002D4D12">
        <w:rPr>
          <w:rFonts w:ascii="Arial" w:hAnsi="Arial" w:cs="Arial"/>
          <w:sz w:val="24"/>
          <w:szCs w:val="24"/>
        </w:rPr>
        <w:t>postępowania</w:t>
      </w:r>
      <w:r w:rsidRPr="00137C33">
        <w:rPr>
          <w:rFonts w:ascii="Arial" w:hAnsi="Arial" w:cs="Arial"/>
          <w:sz w:val="24"/>
          <w:szCs w:val="24"/>
        </w:rPr>
        <w:t xml:space="preserve">: </w:t>
      </w:r>
      <w:r w:rsidR="00601392">
        <w:rPr>
          <w:rFonts w:ascii="Arial" w:hAnsi="Arial" w:cs="Arial"/>
          <w:sz w:val="24"/>
          <w:szCs w:val="24"/>
        </w:rPr>
        <w:t>WI.271.</w:t>
      </w:r>
      <w:r w:rsidR="00E66ABE">
        <w:rPr>
          <w:rFonts w:ascii="Arial" w:hAnsi="Arial" w:cs="Arial"/>
          <w:sz w:val="24"/>
          <w:szCs w:val="24"/>
        </w:rPr>
        <w:t>7</w:t>
      </w:r>
      <w:r w:rsidR="00EF698A">
        <w:rPr>
          <w:rFonts w:ascii="Arial" w:hAnsi="Arial" w:cs="Arial"/>
          <w:sz w:val="24"/>
          <w:szCs w:val="24"/>
        </w:rPr>
        <w:t>.2026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76"/>
      </w:tblGrid>
      <w:tr w:rsidR="00EF698A" w:rsidRPr="00EF698A" w:rsidTr="00514FF7">
        <w:tc>
          <w:tcPr>
            <w:tcW w:w="3256" w:type="dxa"/>
          </w:tcPr>
          <w:p w:rsidR="00EF698A" w:rsidRPr="00EF698A" w:rsidRDefault="00EF698A" w:rsidP="00EF698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 xml:space="preserve">Wykonawca/Wykonawca występujący wspólnie </w:t>
            </w:r>
            <w:r>
              <w:rPr>
                <w:rFonts w:ascii="Arial" w:hAnsi="Arial" w:cs="Arial"/>
              </w:rPr>
              <w:t>/ Podmiot udostępniający</w:t>
            </w:r>
            <w:r w:rsidRPr="00EF698A">
              <w:rPr>
                <w:rFonts w:ascii="Arial" w:hAnsi="Arial" w:cs="Arial"/>
              </w:rPr>
              <w:t xml:space="preserve"> zasoby</w:t>
            </w:r>
          </w:p>
        </w:tc>
        <w:tc>
          <w:tcPr>
            <w:tcW w:w="2976" w:type="dxa"/>
          </w:tcPr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698A" w:rsidRPr="00EF698A" w:rsidTr="00514FF7">
        <w:tc>
          <w:tcPr>
            <w:tcW w:w="3256" w:type="dxa"/>
          </w:tcPr>
          <w:p w:rsidR="00EF698A" w:rsidRPr="00EF698A" w:rsidRDefault="00EF698A" w:rsidP="00EF698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698A" w:rsidRPr="00EF698A" w:rsidTr="00514FF7">
        <w:tc>
          <w:tcPr>
            <w:tcW w:w="3256" w:type="dxa"/>
          </w:tcPr>
          <w:p w:rsidR="00EF698A" w:rsidRPr="00EF698A" w:rsidRDefault="00EF698A" w:rsidP="00EF698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reprezentowany przez:</w:t>
            </w:r>
          </w:p>
          <w:p w:rsidR="00EF698A" w:rsidRPr="00EF698A" w:rsidRDefault="00EF698A" w:rsidP="00EF698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37C33" w:rsidRPr="00137C33" w:rsidRDefault="00137C33" w:rsidP="00EF698A">
      <w:pPr>
        <w:spacing w:before="240" w:after="0" w:line="276" w:lineRule="auto"/>
        <w:rPr>
          <w:rFonts w:ascii="Arial" w:hAnsi="Arial" w:cs="Arial"/>
          <w:b/>
          <w:sz w:val="24"/>
          <w:szCs w:val="24"/>
        </w:rPr>
      </w:pPr>
      <w:r w:rsidRPr="00137C33">
        <w:rPr>
          <w:rFonts w:ascii="Arial" w:hAnsi="Arial" w:cs="Arial"/>
          <w:b/>
          <w:sz w:val="24"/>
          <w:szCs w:val="24"/>
        </w:rPr>
        <w:t>Oświadczenie składane na podstawie art. 125 ust. 1 ustawy z dnia 11 września 2019 r. Prawo zamówień publicznych dotyczące braku podstaw wykluczenia</w:t>
      </w:r>
    </w:p>
    <w:p w:rsidR="00137C33" w:rsidRPr="00137C33" w:rsidRDefault="00137C33" w:rsidP="00137C33">
      <w:pPr>
        <w:spacing w:before="240"/>
        <w:rPr>
          <w:rFonts w:ascii="Arial" w:hAnsi="Arial" w:cs="Arial"/>
          <w:sz w:val="24"/>
          <w:szCs w:val="24"/>
        </w:rPr>
      </w:pPr>
      <w:r w:rsidRPr="00137C33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Pr="00137C33">
        <w:rPr>
          <w:rFonts w:ascii="Arial" w:hAnsi="Arial" w:cs="Arial"/>
          <w:b/>
          <w:sz w:val="24"/>
          <w:szCs w:val="24"/>
        </w:rPr>
        <w:t xml:space="preserve"> „</w:t>
      </w:r>
      <w:r w:rsidR="00E66ABE" w:rsidRPr="00E66ABE">
        <w:rPr>
          <w:rFonts w:ascii="Arial" w:hAnsi="Arial" w:cs="Arial"/>
          <w:b/>
          <w:sz w:val="24"/>
          <w:szCs w:val="24"/>
        </w:rPr>
        <w:t>Rozbudowa drogi gminnej ul. Szpitalnej</w:t>
      </w:r>
      <w:r w:rsidR="00EF698A" w:rsidRPr="00EF698A">
        <w:rPr>
          <w:rFonts w:ascii="Arial" w:hAnsi="Arial" w:cs="Arial"/>
          <w:b/>
          <w:bCs/>
          <w:sz w:val="24"/>
          <w:szCs w:val="24"/>
        </w:rPr>
        <w:t>”</w:t>
      </w:r>
      <w:r w:rsidR="00EF6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37C33">
        <w:rPr>
          <w:rFonts w:ascii="Arial" w:hAnsi="Arial" w:cs="Arial"/>
          <w:sz w:val="24"/>
          <w:szCs w:val="24"/>
        </w:rPr>
        <w:t>prowadzonego przez Miasto Mińsk Mazowiecki oświadczam, co następuje:</w:t>
      </w:r>
    </w:p>
    <w:p w:rsidR="00137C33" w:rsidRPr="00137C33" w:rsidRDefault="00137C33" w:rsidP="00137C33">
      <w:pPr>
        <w:numPr>
          <w:ilvl w:val="3"/>
          <w:numId w:val="1"/>
        </w:numPr>
        <w:tabs>
          <w:tab w:val="num" w:pos="284"/>
        </w:tabs>
        <w:spacing w:after="0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137C33">
        <w:rPr>
          <w:rFonts w:ascii="Arial" w:eastAsia="Calibri" w:hAnsi="Arial" w:cs="Arial"/>
          <w:sz w:val="24"/>
          <w:szCs w:val="24"/>
        </w:rPr>
        <w:t>Oświadczam, że nie podlegam wykluczeniu z postępowania na podstawie:</w:t>
      </w:r>
    </w:p>
    <w:p w:rsidR="00137C33" w:rsidRPr="00137C33" w:rsidRDefault="00DD5246" w:rsidP="00137C33">
      <w:pPr>
        <w:numPr>
          <w:ilvl w:val="0"/>
          <w:numId w:val="2"/>
        </w:numPr>
        <w:spacing w:after="0"/>
        <w:ind w:left="426" w:hanging="284"/>
        <w:contextualSpacing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art. 108 ust. 1 ustawy Pzp,</w:t>
      </w:r>
    </w:p>
    <w:p w:rsidR="00137C33" w:rsidRPr="00137C33" w:rsidRDefault="00137C33" w:rsidP="00137C33">
      <w:pPr>
        <w:numPr>
          <w:ilvl w:val="0"/>
          <w:numId w:val="2"/>
        </w:numPr>
        <w:spacing w:after="0"/>
        <w:ind w:left="426" w:hanging="284"/>
        <w:contextualSpacing/>
        <w:rPr>
          <w:rFonts w:ascii="Arial" w:eastAsia="Calibri" w:hAnsi="Arial" w:cs="Arial"/>
          <w:b/>
          <w:sz w:val="24"/>
          <w:szCs w:val="24"/>
        </w:rPr>
      </w:pPr>
      <w:r w:rsidRPr="00137C33">
        <w:rPr>
          <w:rFonts w:ascii="Arial" w:eastAsia="Calibri" w:hAnsi="Arial" w:cs="Arial"/>
          <w:sz w:val="24"/>
          <w:szCs w:val="24"/>
        </w:rPr>
        <w:t xml:space="preserve">art. 109 ust. 1 pkt </w:t>
      </w:r>
      <w:r w:rsidRPr="00137C33">
        <w:rPr>
          <w:rFonts w:ascii="Arial" w:hAnsi="Arial" w:cs="Arial"/>
          <w:sz w:val="24"/>
          <w:szCs w:val="24"/>
          <w:lang w:eastAsia="pl-PL"/>
        </w:rPr>
        <w:t xml:space="preserve">1, 4, 5, 7, 8 </w:t>
      </w:r>
      <w:r w:rsidR="00DD5246">
        <w:rPr>
          <w:rFonts w:ascii="Arial" w:eastAsia="Calibri" w:hAnsi="Arial" w:cs="Arial"/>
          <w:sz w:val="24"/>
          <w:szCs w:val="24"/>
        </w:rPr>
        <w:t>ustawy Pzp,</w:t>
      </w:r>
    </w:p>
    <w:p w:rsidR="00137C33" w:rsidRPr="00137C33" w:rsidRDefault="00137C33" w:rsidP="00137C33">
      <w:pPr>
        <w:numPr>
          <w:ilvl w:val="0"/>
          <w:numId w:val="2"/>
        </w:numPr>
        <w:spacing w:after="0"/>
        <w:ind w:left="426" w:hanging="284"/>
        <w:contextualSpacing/>
        <w:rPr>
          <w:rFonts w:ascii="Arial" w:eastAsia="Calibri" w:hAnsi="Arial" w:cs="Arial"/>
          <w:sz w:val="24"/>
          <w:szCs w:val="24"/>
        </w:rPr>
      </w:pPr>
      <w:r w:rsidRPr="00137C33">
        <w:rPr>
          <w:rFonts w:ascii="Arial" w:eastAsia="Calibri" w:hAnsi="Arial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(Dz.U.202</w:t>
      </w:r>
      <w:r w:rsidR="00401D76">
        <w:rPr>
          <w:rFonts w:ascii="Arial" w:eastAsia="Calibri" w:hAnsi="Arial" w:cs="Arial"/>
          <w:sz w:val="24"/>
          <w:szCs w:val="24"/>
        </w:rPr>
        <w:t>5</w:t>
      </w:r>
      <w:r w:rsidRPr="00137C33">
        <w:rPr>
          <w:rFonts w:ascii="Arial" w:eastAsia="Calibri" w:hAnsi="Arial" w:cs="Arial"/>
          <w:sz w:val="24"/>
          <w:szCs w:val="24"/>
        </w:rPr>
        <w:t xml:space="preserve"> poz. </w:t>
      </w:r>
      <w:r w:rsidR="00401D76">
        <w:rPr>
          <w:rFonts w:ascii="Arial" w:eastAsia="Calibri" w:hAnsi="Arial" w:cs="Arial"/>
          <w:sz w:val="24"/>
          <w:szCs w:val="24"/>
        </w:rPr>
        <w:t>514</w:t>
      </w:r>
      <w:r w:rsidRPr="00137C33">
        <w:rPr>
          <w:rFonts w:ascii="Arial" w:eastAsia="Calibri" w:hAnsi="Arial" w:cs="Arial"/>
          <w:sz w:val="24"/>
          <w:szCs w:val="24"/>
        </w:rPr>
        <w:t>)</w:t>
      </w:r>
      <w:r w:rsidR="00DD5246">
        <w:rPr>
          <w:rFonts w:ascii="Arial" w:eastAsia="Calibri" w:hAnsi="Arial" w:cs="Arial"/>
          <w:sz w:val="24"/>
          <w:szCs w:val="24"/>
        </w:rPr>
        <w:t>.</w:t>
      </w:r>
    </w:p>
    <w:p w:rsidR="00401D76" w:rsidRDefault="00401D76" w:rsidP="00137C33">
      <w:pPr>
        <w:pStyle w:val="Akapitzlist"/>
        <w:numPr>
          <w:ilvl w:val="3"/>
          <w:numId w:val="1"/>
        </w:numPr>
        <w:tabs>
          <w:tab w:val="clear" w:pos="2324"/>
          <w:tab w:val="num" w:pos="284"/>
        </w:tabs>
        <w:spacing w:after="0"/>
        <w:ind w:left="284" w:hanging="284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Oświadczam, że zachodzą w stosunku do mnie podstawy wykluczenia z postępowania na podstawie art. …………. ustawy Pzp</w:t>
      </w:r>
      <w:r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401D76">
        <w:rPr>
          <w:rFonts w:ascii="Arial" w:eastAsia="Calibri" w:hAnsi="Arial" w:cs="Arial"/>
          <w:sz w:val="24"/>
          <w:szCs w:val="24"/>
        </w:rPr>
        <w:t>. Jednocześnie oświadczam, że w związku z ww. okolicznością, na podstawie art. 110 ust. 2 ustawy Pzp: ………………………………………………………………….……</w:t>
      </w:r>
      <w:r>
        <w:rPr>
          <w:rStyle w:val="Odwoanieprzypisudolnego"/>
          <w:rFonts w:ascii="Arial" w:eastAsia="Calibri" w:hAnsi="Arial" w:cs="Arial"/>
          <w:sz w:val="24"/>
          <w:szCs w:val="24"/>
        </w:rPr>
        <w:footnoteReference w:id="2"/>
      </w:r>
      <w:r>
        <w:rPr>
          <w:rFonts w:ascii="Arial" w:eastAsia="Calibri" w:hAnsi="Arial" w:cs="Arial"/>
          <w:sz w:val="24"/>
          <w:szCs w:val="24"/>
        </w:rPr>
        <w:t>.</w:t>
      </w:r>
    </w:p>
    <w:p w:rsidR="005D23C4" w:rsidRDefault="00137C33" w:rsidP="00E93816">
      <w:pPr>
        <w:pStyle w:val="Akapitzlist"/>
        <w:numPr>
          <w:ilvl w:val="3"/>
          <w:numId w:val="1"/>
        </w:numPr>
        <w:tabs>
          <w:tab w:val="clear" w:pos="2324"/>
          <w:tab w:val="num" w:pos="284"/>
        </w:tabs>
        <w:ind w:left="284" w:hanging="284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01D76" w:rsidRPr="00401D76" w:rsidRDefault="00401D76" w:rsidP="00E93816">
      <w:pPr>
        <w:pStyle w:val="Akapitzlist"/>
        <w:spacing w:before="480" w:after="0"/>
        <w:ind w:left="284"/>
        <w:contextualSpacing w:val="0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Uwaga</w:t>
      </w:r>
    </w:p>
    <w:p w:rsidR="00401D76" w:rsidRPr="00401D76" w:rsidRDefault="00401D76" w:rsidP="00401D76">
      <w:pPr>
        <w:pStyle w:val="Akapitzlist"/>
        <w:spacing w:after="0"/>
        <w:ind w:left="284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Oświadczenie należy podpisać elektronicznie w sposób zgodny z wymaganiami określonymi w SWZ.</w:t>
      </w:r>
    </w:p>
    <w:sectPr w:rsidR="00401D76" w:rsidRPr="00401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2B8" w:rsidRDefault="008322B8" w:rsidP="008322B8">
      <w:pPr>
        <w:spacing w:after="0" w:line="240" w:lineRule="auto"/>
      </w:pPr>
      <w:r>
        <w:separator/>
      </w:r>
    </w:p>
  </w:endnote>
  <w:endnote w:type="continuationSeparator" w:id="0">
    <w:p w:rsidR="008322B8" w:rsidRDefault="008322B8" w:rsidP="0083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2B8" w:rsidRDefault="008322B8" w:rsidP="008322B8">
      <w:pPr>
        <w:spacing w:after="0" w:line="240" w:lineRule="auto"/>
      </w:pPr>
      <w:r>
        <w:separator/>
      </w:r>
    </w:p>
  </w:footnote>
  <w:footnote w:type="continuationSeparator" w:id="0">
    <w:p w:rsidR="008322B8" w:rsidRDefault="008322B8" w:rsidP="008322B8">
      <w:pPr>
        <w:spacing w:after="0" w:line="240" w:lineRule="auto"/>
      </w:pPr>
      <w:r>
        <w:continuationSeparator/>
      </w:r>
    </w:p>
  </w:footnote>
  <w:footnote w:id="1">
    <w:p w:rsidR="00401D76" w:rsidRPr="000C0B18" w:rsidRDefault="00401D76" w:rsidP="00401D76">
      <w:pPr>
        <w:pStyle w:val="Tekstprzypisudolnego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Należy </w:t>
      </w:r>
      <w:r w:rsidRPr="000C0B18">
        <w:rPr>
          <w:rFonts w:eastAsia="Calibri" w:cstheme="minorHAnsi"/>
        </w:rPr>
        <w:t xml:space="preserve">podać mającą zastosowanie podstawę wykluczenia spośród wymienionych w art. 108 ust. 1 pkt 1, 2, 5 lub art. 109 ust. 1 pkt </w:t>
      </w:r>
      <w:r>
        <w:rPr>
          <w:rFonts w:eastAsia="Calibri" w:cstheme="minorHAnsi"/>
        </w:rPr>
        <w:t>4,5,7,8</w:t>
      </w:r>
      <w:r w:rsidRPr="000C0B18">
        <w:rPr>
          <w:rFonts w:eastAsia="Calibri" w:cstheme="minorHAnsi"/>
        </w:rPr>
        <w:t xml:space="preserve"> ustawy Pzp</w:t>
      </w:r>
    </w:p>
  </w:footnote>
  <w:footnote w:id="2">
    <w:p w:rsidR="00401D76" w:rsidRDefault="00401D76" w:rsidP="00401D76">
      <w:pPr>
        <w:pStyle w:val="Tekstprzypisudolnego"/>
      </w:pPr>
      <w:r>
        <w:rPr>
          <w:rStyle w:val="Odwoanieprzypisudolnego"/>
        </w:rPr>
        <w:footnoteRef/>
      </w:r>
      <w:r>
        <w:t xml:space="preserve"> Wykonawca jest zobowiązany szczegółowo opisać podjęte działania we wszystkich trzech wskazanych w art. 110 ust. 2 pkt 1-3 obszarach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729"/>
    <w:multiLevelType w:val="hybridMultilevel"/>
    <w:tmpl w:val="1EBC6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4198E"/>
    <w:multiLevelType w:val="hybridMultilevel"/>
    <w:tmpl w:val="286E7EB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67D2374C"/>
    <w:multiLevelType w:val="hybridMultilevel"/>
    <w:tmpl w:val="196ED8B6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8C8AF7F6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  <w:b w:val="0"/>
        <w:bCs/>
        <w:color w:val="auto"/>
      </w:rPr>
    </w:lvl>
    <w:lvl w:ilvl="3" w:tplc="673A824A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2B"/>
    <w:rsid w:val="00137C33"/>
    <w:rsid w:val="001D3409"/>
    <w:rsid w:val="00212ACD"/>
    <w:rsid w:val="002D4D12"/>
    <w:rsid w:val="00401D76"/>
    <w:rsid w:val="00521CAB"/>
    <w:rsid w:val="005D23C4"/>
    <w:rsid w:val="00601392"/>
    <w:rsid w:val="008322B8"/>
    <w:rsid w:val="008E0686"/>
    <w:rsid w:val="00A36462"/>
    <w:rsid w:val="00DD5246"/>
    <w:rsid w:val="00E66ABE"/>
    <w:rsid w:val="00E93816"/>
    <w:rsid w:val="00EA031B"/>
    <w:rsid w:val="00EF698A"/>
    <w:rsid w:val="00F020DF"/>
    <w:rsid w:val="00F9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DF3A9780-CA51-4DDB-A28F-8E2EAF10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06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2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2B8"/>
  </w:style>
  <w:style w:type="paragraph" w:styleId="Stopka">
    <w:name w:val="footer"/>
    <w:basedOn w:val="Normalny"/>
    <w:link w:val="StopkaZnak"/>
    <w:uiPriority w:val="99"/>
    <w:unhideWhenUsed/>
    <w:rsid w:val="00832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2B8"/>
  </w:style>
  <w:style w:type="table" w:styleId="Tabela-Siatka">
    <w:name w:val="Table Grid"/>
    <w:basedOn w:val="Standardowy"/>
    <w:uiPriority w:val="39"/>
    <w:rsid w:val="00832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1D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1D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1D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1D7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E06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 do SWZ Oświadczenie o braku podstaw wykluczenia</vt:lpstr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 Oświadczenie o braku podstaw wykluczenia</dc:title>
  <dc:subject/>
  <dc:creator>Marta Flisek-Tkacz</dc:creator>
  <cp:keywords/>
  <dc:description/>
  <cp:lastModifiedBy>Wioletta Błaszczak</cp:lastModifiedBy>
  <cp:revision>15</cp:revision>
  <dcterms:created xsi:type="dcterms:W3CDTF">2025-03-10T09:06:00Z</dcterms:created>
  <dcterms:modified xsi:type="dcterms:W3CDTF">2026-04-23T11:07:00Z</dcterms:modified>
</cp:coreProperties>
</file>