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19AB" w14:textId="77777777" w:rsidR="00240CE4" w:rsidRPr="00D770EE" w:rsidRDefault="00240CE4" w:rsidP="00D770EE">
      <w:pPr>
        <w:spacing w:after="120" w:line="24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D770EE">
        <w:rPr>
          <w:rFonts w:asciiTheme="minorHAnsi" w:hAnsiTheme="minorHAnsi" w:cstheme="minorHAnsi"/>
          <w:b/>
          <w:sz w:val="20"/>
          <w:szCs w:val="20"/>
        </w:rPr>
        <w:t>INFORMACJA O PRZETWARZANIU DANYCH OSOBOWYCH</w:t>
      </w:r>
    </w:p>
    <w:p w14:paraId="4967B80D" w14:textId="50DEF368" w:rsidR="00240CE4" w:rsidRPr="00D770EE" w:rsidRDefault="00F95622" w:rsidP="00D770EE">
      <w:pPr>
        <w:spacing w:after="120" w:line="24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D770EE">
        <w:rPr>
          <w:rFonts w:asciiTheme="minorHAnsi" w:hAnsiTheme="minorHAnsi" w:cstheme="minorHAnsi"/>
          <w:b/>
          <w:sz w:val="20"/>
          <w:szCs w:val="20"/>
        </w:rPr>
        <w:t xml:space="preserve">do ogłoszenia przetargu </w:t>
      </w:r>
      <w:r w:rsidR="007542A1">
        <w:rPr>
          <w:rFonts w:asciiTheme="minorHAnsi" w:hAnsiTheme="minorHAnsi" w:cstheme="minorHAnsi"/>
          <w:b/>
          <w:sz w:val="20"/>
          <w:szCs w:val="20"/>
        </w:rPr>
        <w:t>„</w:t>
      </w:r>
      <w:r w:rsidR="007542A1" w:rsidRPr="007542A1">
        <w:rPr>
          <w:rFonts w:asciiTheme="minorHAnsi" w:hAnsiTheme="minorHAnsi" w:cstheme="minorHAnsi"/>
          <w:b/>
          <w:sz w:val="20"/>
          <w:szCs w:val="20"/>
        </w:rPr>
        <w:t>Kompleksowe świadczenie usługi utrzymania czystości w obiektach należących do ŁARR S.A.”</w:t>
      </w:r>
    </w:p>
    <w:p w14:paraId="6E796E00" w14:textId="77777777" w:rsidR="007F64CD" w:rsidRPr="00D770EE" w:rsidRDefault="007F64CD" w:rsidP="00D770EE">
      <w:pPr>
        <w:spacing w:after="120" w:line="240" w:lineRule="auto"/>
        <w:jc w:val="both"/>
        <w:outlineLvl w:val="0"/>
        <w:rPr>
          <w:rFonts w:asciiTheme="minorHAnsi" w:hAnsiTheme="minorHAnsi" w:cstheme="minorHAnsi"/>
          <w:b/>
          <w:sz w:val="20"/>
          <w:szCs w:val="20"/>
        </w:rPr>
      </w:pPr>
    </w:p>
    <w:p w14:paraId="351C5D07" w14:textId="373CA8F6" w:rsidR="00240CE4" w:rsidRPr="00D770EE" w:rsidRDefault="00240CE4" w:rsidP="00D770EE">
      <w:pPr>
        <w:pStyle w:val="Akapitzlist"/>
        <w:spacing w:after="120" w:line="240" w:lineRule="auto"/>
        <w:ind w:left="0" w:firstLine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770EE">
        <w:rPr>
          <w:rFonts w:asciiTheme="minorHAnsi" w:hAnsiTheme="minorHAnsi" w:cstheme="minorHAnsi"/>
          <w:sz w:val="20"/>
          <w:szCs w:val="20"/>
        </w:rPr>
        <w:t>Na podstawie przepisów dotyczących przetwarzania danych osobowych, w tym obowiązującego od dnia 25 maja 2018 roku </w:t>
      </w:r>
      <w:r w:rsidRPr="00D770EE">
        <w:rPr>
          <w:rFonts w:asciiTheme="minorHAnsi" w:hAnsiTheme="minorHAnsi" w:cstheme="minorHAnsi"/>
          <w:bCs/>
          <w:sz w:val="20"/>
          <w:szCs w:val="20"/>
        </w:rPr>
        <w:t xml:space="preserve">Rozporządzenia Parlamentu Europejskiego i Rady (UE) 2016/679 z dnia 27 kwietnia 2016 r. </w:t>
      </w:r>
      <w:r w:rsidR="00844E90">
        <w:rPr>
          <w:rFonts w:asciiTheme="minorHAnsi" w:hAnsiTheme="minorHAnsi" w:cstheme="minorHAnsi"/>
          <w:bCs/>
          <w:sz w:val="20"/>
          <w:szCs w:val="20"/>
        </w:rPr>
        <w:br/>
      </w:r>
      <w:r w:rsidRPr="00D770EE">
        <w:rPr>
          <w:rFonts w:asciiTheme="minorHAnsi" w:hAnsiTheme="minorHAnsi" w:cstheme="minorHAnsi"/>
          <w:bCs/>
          <w:sz w:val="20"/>
          <w:szCs w:val="20"/>
        </w:rPr>
        <w:t>w sprawie ochrony osób fizycznych w związku z przetwarzaniem danych osobowych i w sprawie swobodnego przepływu takich danych oraz uchylenia dyrektywy 95/46/WE</w:t>
      </w:r>
      <w:r w:rsidRPr="00D770EE">
        <w:rPr>
          <w:rFonts w:asciiTheme="minorHAnsi" w:hAnsiTheme="minorHAnsi" w:cstheme="minorHAnsi"/>
          <w:sz w:val="20"/>
          <w:szCs w:val="20"/>
        </w:rPr>
        <w:t xml:space="preserve"> (dalej: RODO), niniejszym informujemy, że </w:t>
      </w:r>
    </w:p>
    <w:p w14:paraId="5D341744" w14:textId="1E74710F" w:rsidR="003B1AB5" w:rsidRPr="00D770EE" w:rsidRDefault="00240CE4" w:rsidP="00D770EE">
      <w:pPr>
        <w:pStyle w:val="ListArabic1"/>
        <w:numPr>
          <w:ilvl w:val="0"/>
          <w:numId w:val="1"/>
        </w:numPr>
        <w:tabs>
          <w:tab w:val="clear" w:pos="22"/>
          <w:tab w:val="left" w:pos="567"/>
        </w:tabs>
        <w:spacing w:after="120" w:line="240" w:lineRule="auto"/>
        <w:ind w:left="284" w:hanging="284"/>
        <w:rPr>
          <w:rFonts w:asciiTheme="minorHAnsi" w:hAnsiTheme="minorHAnsi" w:cstheme="minorHAnsi"/>
          <w:b/>
          <w:bCs/>
          <w:color w:val="000000"/>
          <w:sz w:val="20"/>
          <w:lang w:val="pl-PL"/>
        </w:rPr>
      </w:pPr>
      <w:r w:rsidRPr="00D770EE">
        <w:rPr>
          <w:rFonts w:asciiTheme="minorHAnsi" w:eastAsiaTheme="minorHAnsi" w:hAnsiTheme="minorHAnsi" w:cstheme="minorHAnsi"/>
          <w:color w:val="000000"/>
          <w:sz w:val="20"/>
          <w:lang w:val="pl-PL"/>
        </w:rPr>
        <w:t>A</w:t>
      </w:r>
      <w:r w:rsidR="003B1AB5" w:rsidRPr="00D770EE">
        <w:rPr>
          <w:rFonts w:asciiTheme="minorHAnsi" w:eastAsiaTheme="minorHAnsi" w:hAnsiTheme="minorHAnsi" w:cstheme="minorHAnsi"/>
          <w:color w:val="000000"/>
          <w:sz w:val="20"/>
          <w:lang w:val="pl-PL"/>
        </w:rPr>
        <w:t xml:space="preserve">dministratorem danych osobowych </w:t>
      </w:r>
      <w:r w:rsidRPr="00D770EE">
        <w:rPr>
          <w:rFonts w:asciiTheme="minorHAnsi" w:eastAsiaTheme="minorHAnsi" w:hAnsiTheme="minorHAnsi" w:cstheme="minorHAnsi"/>
          <w:color w:val="000000"/>
          <w:sz w:val="20"/>
          <w:lang w:val="pl-PL"/>
        </w:rPr>
        <w:t xml:space="preserve">jest </w:t>
      </w:r>
      <w:r w:rsidRPr="00D770EE">
        <w:rPr>
          <w:rFonts w:asciiTheme="minorHAnsi" w:hAnsiTheme="minorHAnsi" w:cstheme="minorHAnsi"/>
          <w:b/>
          <w:sz w:val="20"/>
          <w:lang w:val="pl-PL"/>
        </w:rPr>
        <w:t xml:space="preserve">Łódzka Agencja Rozwoju Regionalnego Spółka Akcyjna </w:t>
      </w:r>
      <w:r w:rsidRPr="00D770EE">
        <w:rPr>
          <w:rFonts w:asciiTheme="minorHAnsi" w:hAnsiTheme="minorHAnsi" w:cstheme="minorHAnsi"/>
          <w:bCs/>
          <w:sz w:val="20"/>
          <w:lang w:val="pl-PL"/>
        </w:rPr>
        <w:t>z siedzibą w Łodzi, ul. Narutowicza 34, wpisana do rejestru przedsiębiorców, prowadzonego przez Sąd Rejonowy dla Łodzi – Śródmieścia w Łodzi, XX Wydział Krajowego Rejestru Sądowego pod nr KRS 0000059880, REGON: 470569240, NIP: 725-000-55-74.</w:t>
      </w:r>
    </w:p>
    <w:p w14:paraId="526D055A" w14:textId="77777777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Informujemy</w:t>
      </w:r>
      <w:r w:rsidR="003B1AB5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, że w ŁARR S.A. funkcjonuje inspektor ochrony danych</w:t>
      </w:r>
      <w:r w:rsidR="00240CE4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,</w:t>
      </w:r>
      <w:r w:rsidR="003B1AB5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o którym mowa w art. 37-39 RODO. Dane kontaktowe inspektora ochrony danych: </w:t>
      </w:r>
      <w:hyperlink r:id="rId7" w:history="1">
        <w:r w:rsidR="003B1AB5" w:rsidRPr="00D770EE">
          <w:rPr>
            <w:rStyle w:val="Hipercze"/>
            <w:rFonts w:asciiTheme="minorHAnsi" w:eastAsiaTheme="minorHAnsi" w:hAnsiTheme="minorHAnsi" w:cstheme="minorHAnsi"/>
            <w:sz w:val="20"/>
            <w:szCs w:val="20"/>
          </w:rPr>
          <w:t>iod@larr.pl</w:t>
        </w:r>
      </w:hyperlink>
      <w:r w:rsidR="00240CE4" w:rsidRPr="00D770EE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14:paraId="7BC9440F" w14:textId="648160D7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Pani/Pana dane osobowe będą przetwarzane w następujących celach:</w:t>
      </w:r>
    </w:p>
    <w:p w14:paraId="7345003D" w14:textId="2D2AAB47" w:rsidR="00F95622" w:rsidRPr="00F95622" w:rsidRDefault="00F95622" w:rsidP="00D770E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Przeprowadzenie postępowania przetargowego oraz wybór oferty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– na podstawie art. 6 ust. 1 lit. </w:t>
      </w:r>
      <w:r w:rsidR="00844E9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b RODO (podjęcie działań na żądanie osoby, której dane dotyczą, przed zawarciem umowy) w zw. z art. 70¹–70⁵ Kodeksu cywilnego.</w:t>
      </w:r>
    </w:p>
    <w:p w14:paraId="392709B0" w14:textId="07EF41E2" w:rsidR="00F95622" w:rsidRPr="00F95622" w:rsidRDefault="00F95622" w:rsidP="00D770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Zawarcie i realizacja</w:t>
      </w:r>
      <w:r w:rsidR="007542A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umowy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– na podstawie art. 6 ust. 1 lit. b RODO.</w:t>
      </w:r>
    </w:p>
    <w:p w14:paraId="29AB8393" w14:textId="58F98853" w:rsidR="00F95622" w:rsidRPr="00F95622" w:rsidRDefault="00F95622" w:rsidP="00D770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Udokumentowanie postępowania przetargowego oraz przechowywanie dokumentacji księgowej/ finansowej</w:t>
      </w:r>
      <w:r w:rsid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– na podstawie art. 6 ust. 1 lit. c RODO (wypełnienie obowiązków prawnych wynikających m.in. z ustawy o rachunkowości).</w:t>
      </w:r>
    </w:p>
    <w:p w14:paraId="2E0D3140" w14:textId="0C7D8774" w:rsidR="00F95622" w:rsidRPr="00395599" w:rsidRDefault="00F95622" w:rsidP="00D770EE">
      <w:pPr>
        <w:numPr>
          <w:ilvl w:val="0"/>
          <w:numId w:val="1"/>
        </w:numPr>
        <w:tabs>
          <w:tab w:val="left" w:pos="284"/>
        </w:tabs>
        <w:spacing w:before="100" w:beforeAutospacing="1" w:after="0" w:afterAutospacing="1" w:line="240" w:lineRule="auto"/>
        <w:ind w:left="-68" w:firstLine="68"/>
        <w:jc w:val="both"/>
        <w:outlineLvl w:val="1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750EBD">
        <w:rPr>
          <w:rFonts w:asciiTheme="minorHAnsi" w:eastAsia="Times New Roman" w:hAnsiTheme="minorHAnsi" w:cstheme="minorHAnsi"/>
          <w:sz w:val="20"/>
          <w:szCs w:val="20"/>
          <w:lang w:eastAsia="pl-PL"/>
        </w:rPr>
        <w:t>Ustalenie, dochodzenie lub obrona roszczeń związanych z postępowaniem przetargowym</w:t>
      </w:r>
      <w:r w:rsidR="00750EBD" w:rsidRPr="00750EBD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Pr="00750EB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Zakres przetwarzanych danych:</w:t>
      </w:r>
      <w:r w:rsidRPr="0039559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395599">
        <w:rPr>
          <w:rFonts w:asciiTheme="minorHAnsi" w:eastAsia="Times New Roman" w:hAnsiTheme="minorHAnsi" w:cstheme="minorHAnsi"/>
          <w:sz w:val="20"/>
          <w:szCs w:val="20"/>
          <w:lang w:eastAsia="pl-PL"/>
        </w:rPr>
        <w:t>Administrator może przetwarzać w szczególności:</w:t>
      </w:r>
    </w:p>
    <w:p w14:paraId="4B272390" w14:textId="77777777" w:rsidR="00F95622" w:rsidRPr="00F95622" w:rsidRDefault="00F95622" w:rsidP="00D770EE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imię i nazwisko,</w:t>
      </w:r>
    </w:p>
    <w:p w14:paraId="378C37CF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kontaktowe (telefon, e-mail, adres),</w:t>
      </w:r>
    </w:p>
    <w:p w14:paraId="1945DAA4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identyfikacyjne oferenta,</w:t>
      </w:r>
    </w:p>
    <w:p w14:paraId="27E18246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zawarte w ofercie przetargowej,</w:t>
      </w:r>
    </w:p>
    <w:p w14:paraId="114F6FDB" w14:textId="77777777" w:rsidR="00F95622" w:rsidRPr="00F95622" w:rsidRDefault="00F95622" w:rsidP="00D770E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dane dotyczące reprezentacji (w przypadku firm),</w:t>
      </w:r>
    </w:p>
    <w:p w14:paraId="485C11D0" w14:textId="77777777" w:rsidR="00F95622" w:rsidRPr="00F95622" w:rsidRDefault="00F95622" w:rsidP="00D770EE">
      <w:pPr>
        <w:spacing w:after="12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Administrator nie pozyskuje danych nadmiarowych ani danych szczególnych kategorii, chyba że wynikają one z działań uczestnika przetargu.</w:t>
      </w:r>
    </w:p>
    <w:p w14:paraId="72718D9C" w14:textId="6FA4C76F" w:rsidR="00F95622" w:rsidRPr="00D770EE" w:rsidRDefault="00F95622" w:rsidP="00D770EE">
      <w:pPr>
        <w:pStyle w:val="Akapitzlist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Dane mogą zostać ujawnione:</w:t>
      </w:r>
    </w:p>
    <w:p w14:paraId="0952831A" w14:textId="77777777" w:rsidR="00F95622" w:rsidRPr="00F95622" w:rsidRDefault="00F95622" w:rsidP="00D770E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podmiotom wspierającym Administratora w organizacji przetargu (na podstawie upoważnienia lub umów powierzenia),</w:t>
      </w:r>
    </w:p>
    <w:p w14:paraId="3D7C1F70" w14:textId="77777777" w:rsidR="00F95622" w:rsidRPr="00F95622" w:rsidRDefault="00F95622" w:rsidP="00D770E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podmiotom świadczącym usługi prawne, księgowe, audytowe,</w:t>
      </w:r>
    </w:p>
    <w:p w14:paraId="0DCB96AB" w14:textId="77777777" w:rsidR="00F95622" w:rsidRPr="00D770EE" w:rsidRDefault="00F95622" w:rsidP="00D770E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organom uprawnionym przepisami prawa (np. sądom, organom ścigania)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3AB9F38E" w14:textId="77777777" w:rsidR="00F95622" w:rsidRPr="00D770EE" w:rsidRDefault="00F95622" w:rsidP="00D770EE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Administrator nie przekazuje danych do państw trzecich ani organizacji międzynarodowych, chyba że przepisy prawa tego wymagają.</w:t>
      </w:r>
    </w:p>
    <w:p w14:paraId="787154AE" w14:textId="537E98D5" w:rsidR="00F95622" w:rsidRPr="00D770EE" w:rsidRDefault="00F95622" w:rsidP="00D770EE">
      <w:pPr>
        <w:pStyle w:val="Akapitzlist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Dane będą przechowywane:</w:t>
      </w:r>
    </w:p>
    <w:p w14:paraId="2ECA8C53" w14:textId="77777777" w:rsidR="00F95622" w:rsidRPr="00F95622" w:rsidRDefault="00F95622" w:rsidP="00D770EE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dokumentacja przetargowa – przez okres niezbędny do rozliczenia transakcji oraz obsługi ewentualnych roszczeń (co najmniej przez okres przedawnienia roszczeń wynikających z umowy),</w:t>
      </w:r>
    </w:p>
    <w:p w14:paraId="2B762265" w14:textId="77777777" w:rsidR="00F95622" w:rsidRPr="00F95622" w:rsidRDefault="00F95622" w:rsidP="00D770E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dokumentacja księgowa – przez okres wynikający z ustawy o rachunkowości (co do zasady 5 lat od zakończenia roku obrotowego),</w:t>
      </w:r>
    </w:p>
    <w:p w14:paraId="75AD0339" w14:textId="48496D42" w:rsidR="00F95622" w:rsidRPr="00D770EE" w:rsidRDefault="00F95622" w:rsidP="00D770EE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Przysługuje Pani/Panu prawo:</w:t>
      </w:r>
    </w:p>
    <w:p w14:paraId="0961878A" w14:textId="77777777" w:rsidR="00F95622" w:rsidRPr="00F95622" w:rsidRDefault="00F95622" w:rsidP="00D770EE">
      <w:pPr>
        <w:numPr>
          <w:ilvl w:val="0"/>
          <w:numId w:val="10"/>
        </w:numPr>
        <w:spacing w:before="120" w:after="0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dostępu do danych,</w:t>
      </w:r>
    </w:p>
    <w:p w14:paraId="7D9966E9" w14:textId="0D9FBC11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sprostowania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danych,</w:t>
      </w:r>
    </w:p>
    <w:p w14:paraId="010DF82D" w14:textId="77777777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usunięcia danych („prawo do bycia zapomnianym”) – w przypadkach przewidzianych prawem,</w:t>
      </w:r>
    </w:p>
    <w:p w14:paraId="0FF68FD2" w14:textId="77777777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ograniczenia przetwarzania,</w:t>
      </w:r>
    </w:p>
    <w:p w14:paraId="00F82AFC" w14:textId="77777777" w:rsidR="00F95622" w:rsidRPr="00F95622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wniesienia sprzeciwu wobec przetwarzania danych opartego na art. 6 ust. 1 lit. f RODO,</w:t>
      </w:r>
    </w:p>
    <w:p w14:paraId="4B95AD4C" w14:textId="3C7CB8F9" w:rsidR="00F95622" w:rsidRPr="00D770EE" w:rsidRDefault="00F95622" w:rsidP="00D770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przenoszenia danych – jeśli przetwarzanie odbywa się na podstawie umowy</w:t>
      </w:r>
      <w:r w:rsidR="00BD5F25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018E6AB5" w14:textId="30FBAFD2" w:rsidR="00F95622" w:rsidRPr="00D770EE" w:rsidRDefault="00F95622" w:rsidP="00D770E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wniesienia skargi do Prezesa Urzędu Ochrony Danych Osobowych.</w:t>
      </w:r>
    </w:p>
    <w:p w14:paraId="456D0EB1" w14:textId="15D3EE01" w:rsidR="00F95622" w:rsidRPr="00D770EE" w:rsidRDefault="00F95622" w:rsidP="00D770EE">
      <w:pPr>
        <w:spacing w:before="100" w:beforeAutospacing="1" w:after="100" w:afterAutospacing="1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5622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przetwarzania danych w celu spełnienia obowiązków prawnych prawa te mogą być ograniczone zakresem wynikającym z przepisów.</w:t>
      </w:r>
    </w:p>
    <w:p w14:paraId="630D2590" w14:textId="77777777" w:rsidR="00D770EE" w:rsidRPr="00D770EE" w:rsidRDefault="00D770EE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bookmarkStart w:id="0" w:name="_Hlk216434156"/>
      <w:r w:rsidRPr="00D770EE">
        <w:rPr>
          <w:rFonts w:asciiTheme="minorHAnsi" w:hAnsiTheme="minorHAnsi" w:cstheme="minorHAnsi"/>
          <w:color w:val="000000"/>
          <w:sz w:val="20"/>
          <w:szCs w:val="20"/>
        </w:rPr>
        <w:t>W trakcie przetwarzania danych osobowych przy realizacji umowy nie dochodzi do wyłącznie zautomatyzowanego podejmowania decyzji ani do profilowania, o których mowa w art. 22 ust. 1 i 4 RODO. Oznacza to, że żadne decyzje dotyczące osoby, której dane dotyczą, nie będą zapadać wyłącznie automatycznie.</w:t>
      </w:r>
      <w:bookmarkEnd w:id="0"/>
    </w:p>
    <w:p w14:paraId="03D96CC7" w14:textId="5BDBD939" w:rsidR="00F95622" w:rsidRPr="00D770EE" w:rsidRDefault="00F95622" w:rsidP="00D770EE">
      <w:pPr>
        <w:pStyle w:val="Akapitzlist"/>
        <w:numPr>
          <w:ilvl w:val="0"/>
          <w:numId w:val="1"/>
        </w:numPr>
        <w:tabs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Obowiązek podania danych: Podanie danych osobowych jest </w:t>
      </w:r>
      <w:r w:rsidRPr="00D770EE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dobrowolne</w:t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lecz niezbędne do udziału </w:t>
      </w:r>
      <w:r w:rsidR="00844E9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D770EE">
        <w:rPr>
          <w:rFonts w:asciiTheme="minorHAnsi" w:eastAsia="Times New Roman" w:hAnsiTheme="minorHAnsi" w:cstheme="minorHAnsi"/>
          <w:sz w:val="20"/>
          <w:szCs w:val="20"/>
          <w:lang w:eastAsia="pl-PL"/>
        </w:rPr>
        <w:t>w postępowaniu przetargowym i ewentualnego zawarcia umowy. Brak podania danych uniemożliwi złożenie oferty lub zawarcie umowy.</w:t>
      </w:r>
    </w:p>
    <w:p w14:paraId="5E022BEE" w14:textId="55FFF118" w:rsidR="003B1AB5" w:rsidRPr="00D770EE" w:rsidRDefault="003B1AB5" w:rsidP="00D770EE">
      <w:pPr>
        <w:pStyle w:val="Akapitzlist"/>
        <w:tabs>
          <w:tab w:val="left" w:pos="567"/>
        </w:tabs>
        <w:spacing w:after="120" w:line="240" w:lineRule="auto"/>
        <w:ind w:left="284"/>
        <w:contextualSpacing w:val="0"/>
        <w:jc w:val="both"/>
        <w:rPr>
          <w:rFonts w:asciiTheme="minorHAnsi" w:eastAsiaTheme="minorHAnsi" w:hAnsiTheme="minorHAnsi" w:cstheme="minorHAnsi"/>
          <w:color w:val="000000"/>
          <w:sz w:val="18"/>
          <w:szCs w:val="18"/>
        </w:rPr>
      </w:pPr>
    </w:p>
    <w:sectPr w:rsidR="003B1AB5" w:rsidRPr="00D770E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BD007" w14:textId="77777777" w:rsidR="002461A4" w:rsidRDefault="002461A4" w:rsidP="00240CE4">
      <w:pPr>
        <w:spacing w:after="0" w:line="240" w:lineRule="auto"/>
      </w:pPr>
      <w:r>
        <w:separator/>
      </w:r>
    </w:p>
  </w:endnote>
  <w:endnote w:type="continuationSeparator" w:id="0">
    <w:p w14:paraId="0F87EF42" w14:textId="77777777" w:rsidR="002461A4" w:rsidRDefault="002461A4" w:rsidP="0024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BBA8" w14:textId="078E88CA" w:rsidR="00F95622" w:rsidRDefault="00F956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2637C" wp14:editId="502F109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6570" cy="307975"/>
              <wp:effectExtent l="0" t="0" r="17780" b="0"/>
              <wp:wrapNone/>
              <wp:docPr id="926571005" name="Pole tekstowe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5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480E12" w14:textId="4850B064" w:rsidR="00F95622" w:rsidRPr="00F95622" w:rsidRDefault="00F95622" w:rsidP="00F956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F95622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2637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" style="position:absolute;margin-left:0;margin-top:0;width:39.1pt;height:24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5480E12" w14:textId="4850B064" w:rsidR="00F95622" w:rsidRPr="00F95622" w:rsidRDefault="00F95622" w:rsidP="00F956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F95622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DC37" w14:textId="7057979F" w:rsidR="00F95622" w:rsidRDefault="00F956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6092F0" wp14:editId="46798532">
              <wp:simplePos x="899160" y="1007364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6570" cy="307975"/>
              <wp:effectExtent l="0" t="0" r="17780" b="0"/>
              <wp:wrapNone/>
              <wp:docPr id="501386083" name="Pole tekstowe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5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BC6D" w14:textId="75A37D4F" w:rsidR="00F95622" w:rsidRPr="00F95622" w:rsidRDefault="00F95622" w:rsidP="00F956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F95622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092F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" style="position:absolute;margin-left:0;margin-top:0;width:39.1pt;height:24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E22BC6D" w14:textId="75A37D4F" w:rsidR="00F95622" w:rsidRPr="00F95622" w:rsidRDefault="00F95622" w:rsidP="00F956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F95622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B609A" w14:textId="01A1BEF4" w:rsidR="00F95622" w:rsidRDefault="00F956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2741BA" wp14:editId="43AFDAE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6570" cy="307975"/>
              <wp:effectExtent l="0" t="0" r="17780" b="0"/>
              <wp:wrapNone/>
              <wp:docPr id="395132546" name="Pole tekstowe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5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E943AA" w14:textId="2FD59804" w:rsidR="00F95622" w:rsidRPr="00F95622" w:rsidRDefault="00F95622" w:rsidP="00F956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</w:pPr>
                          <w:r w:rsidRPr="00F95622">
                            <w:rPr>
                              <w:rFonts w:ascii="Arial" w:eastAsia="Arial" w:hAnsi="Arial" w:cs="Arial"/>
                              <w:noProof/>
                              <w:color w:val="DAD4CE"/>
                              <w:sz w:val="14"/>
                              <w:szCs w:val="1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741B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" style="position:absolute;margin-left:0;margin-top:0;width:39.1pt;height:24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20E943AA" w14:textId="2FD59804" w:rsidR="00F95622" w:rsidRPr="00F95622" w:rsidRDefault="00F95622" w:rsidP="00F956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</w:pPr>
                    <w:r w:rsidRPr="00F95622">
                      <w:rPr>
                        <w:rFonts w:ascii="Arial" w:eastAsia="Arial" w:hAnsi="Arial" w:cs="Arial"/>
                        <w:noProof/>
                        <w:color w:val="DAD4CE"/>
                        <w:sz w:val="14"/>
                        <w:szCs w:val="1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92095" w14:textId="77777777" w:rsidR="002461A4" w:rsidRDefault="002461A4" w:rsidP="00240CE4">
      <w:pPr>
        <w:spacing w:after="0" w:line="240" w:lineRule="auto"/>
      </w:pPr>
      <w:r>
        <w:separator/>
      </w:r>
    </w:p>
  </w:footnote>
  <w:footnote w:type="continuationSeparator" w:id="0">
    <w:p w14:paraId="228D55AC" w14:textId="77777777" w:rsidR="002461A4" w:rsidRDefault="002461A4" w:rsidP="00240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3D06" w14:textId="6353EE28" w:rsidR="00240CE4" w:rsidRPr="00240CE4" w:rsidRDefault="00240CE4">
    <w:pPr>
      <w:pStyle w:val="Nagwek"/>
      <w:rPr>
        <w:rFonts w:asciiTheme="majorHAnsi" w:hAnsiTheme="majorHAnsi" w:cstheme="majorHAnsi"/>
        <w:b/>
        <w:bCs/>
      </w:rPr>
    </w:pPr>
    <w:r w:rsidRPr="00240CE4">
      <w:rPr>
        <w:rFonts w:asciiTheme="majorHAnsi" w:hAnsiTheme="majorHAnsi" w:cstheme="majorHAnsi"/>
        <w:b/>
        <w:bCs/>
      </w:rPr>
      <w:t xml:space="preserve">Załącznik nr </w:t>
    </w:r>
    <w:r w:rsidR="00FE49BC">
      <w:rPr>
        <w:rFonts w:asciiTheme="majorHAnsi" w:hAnsiTheme="majorHAnsi" w:cstheme="majorHAnsi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C8B"/>
    <w:multiLevelType w:val="multilevel"/>
    <w:tmpl w:val="D6FC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45F1C"/>
    <w:multiLevelType w:val="hybridMultilevel"/>
    <w:tmpl w:val="D46E1A66"/>
    <w:lvl w:ilvl="0" w:tplc="2BAA5F42">
      <w:start w:val="1"/>
      <w:numFmt w:val="decimal"/>
      <w:lvlText w:val="%1."/>
      <w:lvlJc w:val="left"/>
      <w:pPr>
        <w:ind w:left="-66" w:hanging="360"/>
      </w:pPr>
      <w:rPr>
        <w:rFonts w:ascii="Arial Narrow" w:eastAsiaTheme="minorHAnsi" w:hAnsi="Arial Narrow" w:cs="Tahoma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D4D5C05"/>
    <w:multiLevelType w:val="multilevel"/>
    <w:tmpl w:val="0A84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6084F"/>
    <w:multiLevelType w:val="multilevel"/>
    <w:tmpl w:val="C5FE1B66"/>
    <w:lvl w:ilvl="0">
      <w:start w:val="1"/>
      <w:numFmt w:val="decimal"/>
      <w:pStyle w:val="ListArabic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/>
        <w:b w:val="0"/>
        <w:i w:val="0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4" w15:restartNumberingAfterBreak="0">
    <w:nsid w:val="21811B3B"/>
    <w:multiLevelType w:val="hybridMultilevel"/>
    <w:tmpl w:val="C14C3B2E"/>
    <w:lvl w:ilvl="0" w:tplc="89EC8E4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1171B"/>
    <w:multiLevelType w:val="multilevel"/>
    <w:tmpl w:val="1CC8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0B35AA"/>
    <w:multiLevelType w:val="multilevel"/>
    <w:tmpl w:val="DCD2E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1674C9"/>
    <w:multiLevelType w:val="multilevel"/>
    <w:tmpl w:val="088063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CC7048"/>
    <w:multiLevelType w:val="hybridMultilevel"/>
    <w:tmpl w:val="AB9AE16A"/>
    <w:lvl w:ilvl="0" w:tplc="448CFE74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35F41"/>
    <w:multiLevelType w:val="multilevel"/>
    <w:tmpl w:val="1166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1525E4"/>
    <w:multiLevelType w:val="multilevel"/>
    <w:tmpl w:val="A4AE34C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37911114">
    <w:abstractNumId w:val="1"/>
  </w:num>
  <w:num w:numId="2" w16cid:durableId="1302926279">
    <w:abstractNumId w:val="4"/>
  </w:num>
  <w:num w:numId="3" w16cid:durableId="748768888">
    <w:abstractNumId w:val="10"/>
  </w:num>
  <w:num w:numId="4" w16cid:durableId="5109901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8044025">
    <w:abstractNumId w:val="8"/>
  </w:num>
  <w:num w:numId="6" w16cid:durableId="2121028523">
    <w:abstractNumId w:val="6"/>
  </w:num>
  <w:num w:numId="7" w16cid:durableId="644772219">
    <w:abstractNumId w:val="0"/>
  </w:num>
  <w:num w:numId="8" w16cid:durableId="1811092648">
    <w:abstractNumId w:val="9"/>
  </w:num>
  <w:num w:numId="9" w16cid:durableId="1808814979">
    <w:abstractNumId w:val="5"/>
  </w:num>
  <w:num w:numId="10" w16cid:durableId="844981406">
    <w:abstractNumId w:val="2"/>
  </w:num>
  <w:num w:numId="11" w16cid:durableId="3453253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AB5"/>
    <w:rsid w:val="000612EA"/>
    <w:rsid w:val="001221F3"/>
    <w:rsid w:val="00126301"/>
    <w:rsid w:val="001A70A8"/>
    <w:rsid w:val="00211132"/>
    <w:rsid w:val="00240CE4"/>
    <w:rsid w:val="002461A4"/>
    <w:rsid w:val="00256E8C"/>
    <w:rsid w:val="0029221F"/>
    <w:rsid w:val="002F6243"/>
    <w:rsid w:val="00332A9A"/>
    <w:rsid w:val="003472A6"/>
    <w:rsid w:val="00395599"/>
    <w:rsid w:val="003B1AB5"/>
    <w:rsid w:val="003C27F8"/>
    <w:rsid w:val="004A605C"/>
    <w:rsid w:val="004C2EA1"/>
    <w:rsid w:val="0054135C"/>
    <w:rsid w:val="006B31E8"/>
    <w:rsid w:val="00750EBD"/>
    <w:rsid w:val="007542A1"/>
    <w:rsid w:val="007825B6"/>
    <w:rsid w:val="007F64CD"/>
    <w:rsid w:val="00844E90"/>
    <w:rsid w:val="00967076"/>
    <w:rsid w:val="00981E59"/>
    <w:rsid w:val="00992359"/>
    <w:rsid w:val="00AC5A9C"/>
    <w:rsid w:val="00B2371A"/>
    <w:rsid w:val="00BD5F25"/>
    <w:rsid w:val="00C25F80"/>
    <w:rsid w:val="00D770EE"/>
    <w:rsid w:val="00DB162E"/>
    <w:rsid w:val="00DF68BD"/>
    <w:rsid w:val="00EC3A30"/>
    <w:rsid w:val="00F71A78"/>
    <w:rsid w:val="00F95622"/>
    <w:rsid w:val="00FA1E98"/>
    <w:rsid w:val="00FA5BD1"/>
    <w:rsid w:val="00FE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AB63"/>
  <w15:chartTrackingRefBased/>
  <w15:docId w15:val="{7F56A181-13FF-47BE-8C02-08551C69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AB5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F95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956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B1AB5"/>
    <w:pPr>
      <w:ind w:left="720"/>
      <w:contextualSpacing/>
    </w:pPr>
  </w:style>
  <w:style w:type="character" w:styleId="Hipercze">
    <w:name w:val="Hyperlink"/>
    <w:basedOn w:val="Domylnaczcionkaakapitu"/>
    <w:unhideWhenUsed/>
    <w:rsid w:val="003B1AB5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B1AB5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240CE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0CE4"/>
    <w:rPr>
      <w:rFonts w:ascii="Cambria" w:eastAsia="Calibri" w:hAnsi="Cambria" w:cs="Times New Roman"/>
    </w:rPr>
  </w:style>
  <w:style w:type="paragraph" w:styleId="Stopka">
    <w:name w:val="footer"/>
    <w:basedOn w:val="Normalny"/>
    <w:link w:val="StopkaZnak"/>
    <w:uiPriority w:val="99"/>
    <w:unhideWhenUsed/>
    <w:rsid w:val="00240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CE4"/>
    <w:rPr>
      <w:rFonts w:ascii="Calibri" w:eastAsia="Calibri" w:hAnsi="Calibri" w:cs="Calibri"/>
    </w:rPr>
  </w:style>
  <w:style w:type="paragraph" w:customStyle="1" w:styleId="Standard">
    <w:name w:val="Standard"/>
    <w:rsid w:val="00240CE4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bidi="hi-IN"/>
    </w:rPr>
  </w:style>
  <w:style w:type="numbering" w:customStyle="1" w:styleId="WWNum14">
    <w:name w:val="WWNum14"/>
    <w:basedOn w:val="Bezlisty"/>
    <w:rsid w:val="00240CE4"/>
    <w:pPr>
      <w:numPr>
        <w:numId w:val="3"/>
      </w:numPr>
    </w:pPr>
  </w:style>
  <w:style w:type="paragraph" w:customStyle="1" w:styleId="ListArabic1">
    <w:name w:val="List Arabic 1"/>
    <w:basedOn w:val="Normalny"/>
    <w:next w:val="Tekstpodstawowy"/>
    <w:rsid w:val="00240CE4"/>
    <w:pPr>
      <w:numPr>
        <w:numId w:val="4"/>
      </w:numPr>
      <w:tabs>
        <w:tab w:val="left" w:pos="22"/>
      </w:tabs>
      <w:spacing w:line="288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ListArabic2">
    <w:name w:val="List Arabic 2"/>
    <w:basedOn w:val="Normalny"/>
    <w:next w:val="Tekstpodstawowy2"/>
    <w:rsid w:val="00240CE4"/>
    <w:pPr>
      <w:numPr>
        <w:ilvl w:val="1"/>
        <w:numId w:val="4"/>
      </w:numPr>
      <w:tabs>
        <w:tab w:val="left" w:pos="50"/>
      </w:tabs>
      <w:spacing w:line="288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ListArabic3">
    <w:name w:val="List Arabic 3"/>
    <w:basedOn w:val="Normalny"/>
    <w:next w:val="Tekstpodstawowy3"/>
    <w:rsid w:val="00240CE4"/>
    <w:pPr>
      <w:numPr>
        <w:ilvl w:val="2"/>
        <w:numId w:val="4"/>
      </w:numPr>
      <w:tabs>
        <w:tab w:val="left" w:pos="68"/>
      </w:tabs>
      <w:spacing w:line="288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0C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0CE4"/>
    <w:rPr>
      <w:rFonts w:ascii="Calibri" w:eastAsia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40CE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40CE4"/>
    <w:rPr>
      <w:rFonts w:ascii="Calibri" w:eastAsia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40C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40CE4"/>
    <w:rPr>
      <w:rFonts w:ascii="Calibri" w:eastAsia="Calibri" w:hAnsi="Calibri" w:cs="Calibri"/>
      <w:sz w:val="16"/>
      <w:szCs w:val="16"/>
    </w:rPr>
  </w:style>
  <w:style w:type="character" w:customStyle="1" w:styleId="text-justify">
    <w:name w:val="text-justify"/>
    <w:basedOn w:val="Domylnaczcionkaakapitu"/>
    <w:rsid w:val="00240CE4"/>
  </w:style>
  <w:style w:type="character" w:customStyle="1" w:styleId="Nagwek1Znak">
    <w:name w:val="Nagłówek 1 Znak"/>
    <w:basedOn w:val="Domylnaczcionkaakapitu"/>
    <w:link w:val="Nagwek1"/>
    <w:uiPriority w:val="9"/>
    <w:rsid w:val="00F9562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9562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9562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95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larr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d12be1c-d27c-4ec9-b239-ad171082eb1d}" enabled="1" method="Privileged" siteId="{f0bdc1c9-5148-4f86-ac40-edd976e1814c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Rafał Jaśkiewicz</cp:lastModifiedBy>
  <cp:revision>7</cp:revision>
  <dcterms:created xsi:type="dcterms:W3CDTF">2026-04-23T06:53:00Z</dcterms:created>
  <dcterms:modified xsi:type="dcterms:W3CDTF">2026-04-23T07:49:00Z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178d3e82,373a59fd,1de28b63</vt:lpwstr>
  </property>
  <property fmtid="{D5CDD505-2E9C-101B-9397-08002B2CF9AE}" pid="3" name="ClassificationContentMarkingFooterFontProps">
    <vt:lpwstr>#dad4ce,7,Arial</vt:lpwstr>
  </property>
  <property fmtid="{D5CDD505-2E9C-101B-9397-08002B2CF9AE}" pid="4" name="ClassificationContentMarkingFooterText">
    <vt:lpwstr>Public</vt:lpwstr>
  </property>
</Properties>
</file>