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E0B61" w14:textId="77777777" w:rsidR="00F3617C" w:rsidRPr="003A1E44" w:rsidRDefault="00F3617C" w:rsidP="00F3617C">
      <w:pPr>
        <w:jc w:val="center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>OPIS PRZEDMIOTU ZAMÓWIENIA</w:t>
      </w:r>
    </w:p>
    <w:p w14:paraId="53C76A78" w14:textId="77777777" w:rsidR="00F3617C" w:rsidRDefault="00F3617C" w:rsidP="00F3617C">
      <w:pPr>
        <w:pStyle w:val="Akapitzlist"/>
        <w:numPr>
          <w:ilvl w:val="0"/>
          <w:numId w:val="2"/>
        </w:numPr>
        <w:rPr>
          <w:rFonts w:ascii="Arial" w:hAnsi="Arial" w:cs="Arial"/>
          <w:i/>
          <w:sz w:val="18"/>
        </w:rPr>
      </w:pPr>
      <w:r w:rsidRPr="003A1E44">
        <w:rPr>
          <w:rFonts w:ascii="Arial" w:hAnsi="Arial" w:cs="Arial"/>
        </w:rPr>
        <w:t xml:space="preserve">Nazwa przedmiotu </w:t>
      </w:r>
      <w:r>
        <w:rPr>
          <w:rFonts w:ascii="Arial" w:hAnsi="Arial" w:cs="Arial"/>
        </w:rPr>
        <w:t xml:space="preserve">zamówienia </w:t>
      </w:r>
      <w:r>
        <w:rPr>
          <w:rFonts w:ascii="Arial" w:hAnsi="Arial" w:cs="Arial"/>
        </w:rPr>
        <w:br/>
      </w:r>
      <w:r w:rsidRPr="003A1E44">
        <w:rPr>
          <w:rFonts w:ascii="Arial" w:hAnsi="Arial" w:cs="Arial"/>
          <w:i/>
          <w:sz w:val="18"/>
        </w:rPr>
        <w:t>(nazwa powinna rozpoczynać się od słów: Usługa, Dostawa, Robota budowlana)</w:t>
      </w:r>
    </w:p>
    <w:p w14:paraId="22CC0F06" w14:textId="77777777" w:rsidR="006314FA" w:rsidRPr="000713C3" w:rsidRDefault="006314FA" w:rsidP="006314FA">
      <w:pPr>
        <w:pStyle w:val="Bezodstpw"/>
        <w:ind w:left="720"/>
        <w:rPr>
          <w:rStyle w:val="Uwydatnienie"/>
          <w:b/>
          <w:bCs/>
          <w:sz w:val="24"/>
          <w:szCs w:val="24"/>
        </w:rPr>
      </w:pPr>
      <w:r w:rsidRPr="000713C3">
        <w:rPr>
          <w:rStyle w:val="Uwydatnienie"/>
          <w:b/>
          <w:bCs/>
          <w:sz w:val="24"/>
          <w:szCs w:val="24"/>
        </w:rPr>
        <w:t xml:space="preserve">„Wykonanie remontu sprzętu kwaterunkowego polowego </w:t>
      </w:r>
      <w:proofErr w:type="spellStart"/>
      <w:r w:rsidRPr="000713C3">
        <w:rPr>
          <w:rStyle w:val="Uwydatnienie"/>
          <w:b/>
          <w:bCs/>
          <w:sz w:val="24"/>
          <w:szCs w:val="24"/>
        </w:rPr>
        <w:t>tj</w:t>
      </w:r>
      <w:proofErr w:type="spellEnd"/>
      <w:r w:rsidRPr="000713C3">
        <w:rPr>
          <w:rStyle w:val="Uwydatnienie"/>
          <w:b/>
          <w:bCs/>
          <w:sz w:val="24"/>
          <w:szCs w:val="24"/>
        </w:rPr>
        <w:t>:</w:t>
      </w:r>
    </w:p>
    <w:p w14:paraId="244C5C74" w14:textId="77777777" w:rsidR="00B662BC" w:rsidRPr="005F7493" w:rsidRDefault="00B662BC" w:rsidP="00B662BC">
      <w:pPr>
        <w:pStyle w:val="Akapitzlist"/>
        <w:rPr>
          <w:rFonts w:ascii="Arial" w:hAnsi="Arial" w:cs="Arial"/>
          <w:b/>
          <w:i/>
          <w:sz w:val="18"/>
        </w:rPr>
      </w:pPr>
    </w:p>
    <w:p w14:paraId="2083A655" w14:textId="20308ADD" w:rsidR="00F3617C" w:rsidRDefault="00F3617C" w:rsidP="00397DD0">
      <w:pPr>
        <w:pStyle w:val="Akapitzlist"/>
        <w:numPr>
          <w:ilvl w:val="0"/>
          <w:numId w:val="13"/>
        </w:numPr>
        <w:rPr>
          <w:rFonts w:ascii="Arial" w:hAnsi="Arial" w:cs="Arial"/>
          <w:b/>
        </w:rPr>
      </w:pPr>
      <w:r w:rsidRPr="005F7493">
        <w:rPr>
          <w:rFonts w:ascii="Arial" w:hAnsi="Arial" w:cs="Arial"/>
          <w:b/>
        </w:rPr>
        <w:t xml:space="preserve">Wykonanie remontu </w:t>
      </w:r>
      <w:r w:rsidR="00397DD0">
        <w:rPr>
          <w:rFonts w:ascii="Arial" w:hAnsi="Arial" w:cs="Arial"/>
          <w:b/>
        </w:rPr>
        <w:t>Ł</w:t>
      </w:r>
      <w:r w:rsidRPr="005F7493">
        <w:rPr>
          <w:rFonts w:ascii="Arial" w:hAnsi="Arial" w:cs="Arial"/>
          <w:b/>
        </w:rPr>
        <w:t>óżek polowych WP5-</w:t>
      </w:r>
      <w:r w:rsidR="00B662BC" w:rsidRPr="005F7493">
        <w:rPr>
          <w:rFonts w:ascii="Arial" w:hAnsi="Arial" w:cs="Arial"/>
          <w:b/>
        </w:rPr>
        <w:t xml:space="preserve">2 – </w:t>
      </w:r>
      <w:r w:rsidR="00FF1843">
        <w:rPr>
          <w:rFonts w:ascii="Arial" w:hAnsi="Arial" w:cs="Arial"/>
          <w:b/>
        </w:rPr>
        <w:t xml:space="preserve">250 </w:t>
      </w:r>
      <w:r w:rsidRPr="005F7493">
        <w:rPr>
          <w:rFonts w:ascii="Arial" w:hAnsi="Arial" w:cs="Arial"/>
          <w:b/>
        </w:rPr>
        <w:t>sztuk</w:t>
      </w:r>
    </w:p>
    <w:p w14:paraId="78D57DDE" w14:textId="390E18B6" w:rsidR="00397DD0" w:rsidRDefault="00397DD0" w:rsidP="00397DD0">
      <w:pPr>
        <w:pStyle w:val="Akapitzlist"/>
        <w:numPr>
          <w:ilvl w:val="0"/>
          <w:numId w:val="13"/>
        </w:numPr>
        <w:rPr>
          <w:rFonts w:ascii="Arial" w:hAnsi="Arial" w:cs="Arial"/>
          <w:b/>
        </w:rPr>
      </w:pPr>
      <w:r w:rsidRPr="005F7493">
        <w:rPr>
          <w:rFonts w:ascii="Arial" w:hAnsi="Arial" w:cs="Arial"/>
          <w:b/>
        </w:rPr>
        <w:t xml:space="preserve">Wykonanie remontu </w:t>
      </w:r>
      <w:r>
        <w:rPr>
          <w:rFonts w:ascii="Arial" w:hAnsi="Arial" w:cs="Arial"/>
          <w:b/>
        </w:rPr>
        <w:t>Taboretów</w:t>
      </w:r>
      <w:r w:rsidRPr="005F7493">
        <w:rPr>
          <w:rFonts w:ascii="Arial" w:hAnsi="Arial" w:cs="Arial"/>
          <w:b/>
        </w:rPr>
        <w:t xml:space="preserve"> polowych WP5-</w:t>
      </w:r>
      <w:r>
        <w:rPr>
          <w:rFonts w:ascii="Arial" w:hAnsi="Arial" w:cs="Arial"/>
          <w:b/>
        </w:rPr>
        <w:t>7</w:t>
      </w:r>
      <w:r w:rsidRPr="005F7493">
        <w:rPr>
          <w:rFonts w:ascii="Arial" w:hAnsi="Arial" w:cs="Arial"/>
          <w:b/>
        </w:rPr>
        <w:t xml:space="preserve"> – </w:t>
      </w:r>
      <w:r w:rsidR="00FF1843">
        <w:rPr>
          <w:rFonts w:ascii="Arial" w:hAnsi="Arial" w:cs="Arial"/>
          <w:b/>
        </w:rPr>
        <w:t xml:space="preserve">800 </w:t>
      </w:r>
      <w:r w:rsidRPr="005F7493">
        <w:rPr>
          <w:rFonts w:ascii="Arial" w:hAnsi="Arial" w:cs="Arial"/>
          <w:b/>
        </w:rPr>
        <w:t>sztuk</w:t>
      </w:r>
    </w:p>
    <w:p w14:paraId="314AB652" w14:textId="3C37428A" w:rsidR="00397DD0" w:rsidRDefault="00397DD0" w:rsidP="00397DD0">
      <w:pPr>
        <w:pStyle w:val="Akapitzlist"/>
        <w:numPr>
          <w:ilvl w:val="0"/>
          <w:numId w:val="13"/>
        </w:numPr>
        <w:rPr>
          <w:rFonts w:ascii="Arial" w:hAnsi="Arial" w:cs="Arial"/>
          <w:b/>
        </w:rPr>
      </w:pPr>
      <w:r w:rsidRPr="005F7493">
        <w:rPr>
          <w:rFonts w:ascii="Arial" w:hAnsi="Arial" w:cs="Arial"/>
          <w:b/>
        </w:rPr>
        <w:t xml:space="preserve">Wykonanie remontu </w:t>
      </w:r>
      <w:r>
        <w:rPr>
          <w:rFonts w:ascii="Arial" w:hAnsi="Arial" w:cs="Arial"/>
          <w:b/>
        </w:rPr>
        <w:t>Stołów</w:t>
      </w:r>
      <w:r w:rsidRPr="005F7493">
        <w:rPr>
          <w:rFonts w:ascii="Arial" w:hAnsi="Arial" w:cs="Arial"/>
          <w:b/>
        </w:rPr>
        <w:t xml:space="preserve"> polowych WP5-</w:t>
      </w:r>
      <w:r>
        <w:rPr>
          <w:rFonts w:ascii="Arial" w:hAnsi="Arial" w:cs="Arial"/>
          <w:b/>
        </w:rPr>
        <w:t>8</w:t>
      </w:r>
      <w:r w:rsidRPr="005F7493">
        <w:rPr>
          <w:rFonts w:ascii="Arial" w:hAnsi="Arial" w:cs="Arial"/>
          <w:b/>
        </w:rPr>
        <w:t xml:space="preserve"> – </w:t>
      </w:r>
      <w:r w:rsidR="00FF1843">
        <w:rPr>
          <w:rFonts w:ascii="Arial" w:hAnsi="Arial" w:cs="Arial"/>
          <w:b/>
        </w:rPr>
        <w:t xml:space="preserve">50 </w:t>
      </w:r>
      <w:r w:rsidRPr="005F7493">
        <w:rPr>
          <w:rFonts w:ascii="Arial" w:hAnsi="Arial" w:cs="Arial"/>
          <w:b/>
        </w:rPr>
        <w:t>sztuk</w:t>
      </w:r>
    </w:p>
    <w:p w14:paraId="3806D2E5" w14:textId="77777777" w:rsidR="00397DD0" w:rsidRDefault="00397DD0" w:rsidP="005F7493">
      <w:pPr>
        <w:pStyle w:val="Akapitzlist"/>
        <w:ind w:left="993"/>
        <w:rPr>
          <w:rFonts w:ascii="Arial" w:hAnsi="Arial" w:cs="Arial"/>
          <w:b/>
        </w:rPr>
      </w:pPr>
    </w:p>
    <w:p w14:paraId="516FA65A" w14:textId="77777777" w:rsidR="00F3617C" w:rsidRDefault="00F3617C" w:rsidP="00F3617C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Szczegółowy opis przedmiotu zamówienia </w:t>
      </w:r>
      <w:r w:rsidRPr="00935286">
        <w:rPr>
          <w:rFonts w:ascii="Arial" w:hAnsi="Arial" w:cs="Arial"/>
          <w:sz w:val="18"/>
          <w:szCs w:val="18"/>
        </w:rPr>
        <w:t>( w przypadku sporządzenia opisu przedmiotu zamówienia zawsze należy zachować formę niniejszego wzoru)</w:t>
      </w:r>
      <w:r>
        <w:rPr>
          <w:rFonts w:ascii="Arial" w:hAnsi="Arial" w:cs="Arial"/>
        </w:rPr>
        <w:t xml:space="preserve">  </w:t>
      </w:r>
    </w:p>
    <w:p w14:paraId="05FB1763" w14:textId="4495C477" w:rsidR="00D433FB" w:rsidRPr="00D433FB" w:rsidRDefault="00D433FB" w:rsidP="00D433FB">
      <w:pPr>
        <w:pStyle w:val="Bezodstpw"/>
        <w:ind w:left="284"/>
        <w:rPr>
          <w:rFonts w:ascii="Times New Roman" w:hAnsi="Times New Roman"/>
          <w:b/>
          <w:sz w:val="28"/>
          <w:szCs w:val="24"/>
        </w:rPr>
      </w:pPr>
      <w:r w:rsidRPr="00D433FB">
        <w:rPr>
          <w:rFonts w:ascii="Times New Roman" w:hAnsi="Times New Roman"/>
          <w:b/>
          <w:sz w:val="28"/>
          <w:szCs w:val="24"/>
        </w:rPr>
        <w:t>Zakres usługi polega na</w:t>
      </w:r>
      <w:r>
        <w:rPr>
          <w:rFonts w:ascii="Times New Roman" w:hAnsi="Times New Roman"/>
          <w:b/>
          <w:sz w:val="28"/>
          <w:szCs w:val="24"/>
        </w:rPr>
        <w:t>:</w:t>
      </w:r>
    </w:p>
    <w:p w14:paraId="26A8E85F" w14:textId="77777777" w:rsidR="00D433FB" w:rsidRPr="009142FC" w:rsidRDefault="00D433FB" w:rsidP="00D433FB">
      <w:pPr>
        <w:pStyle w:val="Bezodstpw"/>
        <w:ind w:left="284"/>
        <w:rPr>
          <w:rFonts w:ascii="Times New Roman" w:hAnsi="Times New Roman"/>
          <w:b/>
        </w:rPr>
      </w:pPr>
    </w:p>
    <w:p w14:paraId="1776CD5F" w14:textId="7FCD90E8" w:rsidR="00F3617C" w:rsidRPr="00D433FB" w:rsidRDefault="00F3617C" w:rsidP="00397DD0">
      <w:pPr>
        <w:pStyle w:val="Akapitzlist"/>
        <w:numPr>
          <w:ilvl w:val="0"/>
          <w:numId w:val="12"/>
        </w:numPr>
        <w:rPr>
          <w:rFonts w:cstheme="minorHAnsi"/>
          <w:b/>
          <w:sz w:val="28"/>
          <w:szCs w:val="28"/>
        </w:rPr>
      </w:pPr>
      <w:r w:rsidRPr="00D433FB">
        <w:rPr>
          <w:rFonts w:cstheme="minorHAnsi"/>
          <w:b/>
          <w:sz w:val="28"/>
          <w:szCs w:val="28"/>
        </w:rPr>
        <w:t xml:space="preserve"> </w:t>
      </w:r>
      <w:r w:rsidR="0013358C" w:rsidRPr="00D433FB">
        <w:rPr>
          <w:rFonts w:cstheme="minorHAnsi"/>
          <w:b/>
          <w:sz w:val="28"/>
          <w:szCs w:val="28"/>
        </w:rPr>
        <w:t>Remon</w:t>
      </w:r>
      <w:r w:rsidR="00D433FB">
        <w:rPr>
          <w:rFonts w:cstheme="minorHAnsi"/>
          <w:b/>
          <w:sz w:val="28"/>
          <w:szCs w:val="28"/>
        </w:rPr>
        <w:t>cie</w:t>
      </w:r>
      <w:r w:rsidRPr="00D433FB">
        <w:rPr>
          <w:rFonts w:cstheme="minorHAnsi"/>
          <w:b/>
          <w:sz w:val="28"/>
          <w:szCs w:val="28"/>
        </w:rPr>
        <w:t xml:space="preserve"> </w:t>
      </w:r>
      <w:r w:rsidRPr="00011C6F">
        <w:rPr>
          <w:rFonts w:cstheme="minorHAnsi"/>
          <w:b/>
          <w:sz w:val="28"/>
          <w:szCs w:val="28"/>
        </w:rPr>
        <w:t>łóżek polowych</w:t>
      </w:r>
      <w:r w:rsidR="00D433FB" w:rsidRPr="00011C6F">
        <w:rPr>
          <w:rFonts w:cstheme="minorHAnsi"/>
          <w:b/>
          <w:sz w:val="28"/>
          <w:szCs w:val="28"/>
        </w:rPr>
        <w:t xml:space="preserve"> składanych metalowych</w:t>
      </w:r>
      <w:r w:rsidRPr="00011C6F">
        <w:rPr>
          <w:rFonts w:cstheme="minorHAnsi"/>
          <w:b/>
          <w:sz w:val="28"/>
          <w:szCs w:val="28"/>
        </w:rPr>
        <w:t xml:space="preserve"> </w:t>
      </w:r>
      <w:r w:rsidRPr="00D433FB">
        <w:rPr>
          <w:rFonts w:cstheme="minorHAnsi"/>
          <w:b/>
          <w:sz w:val="28"/>
          <w:szCs w:val="28"/>
        </w:rPr>
        <w:t xml:space="preserve">WP 5-2 </w:t>
      </w:r>
    </w:p>
    <w:p w14:paraId="0A152C91" w14:textId="77777777" w:rsidR="00F3617C" w:rsidRPr="00D433FB" w:rsidRDefault="00F3617C" w:rsidP="0013358C">
      <w:pPr>
        <w:pStyle w:val="Akapitzlist"/>
        <w:numPr>
          <w:ilvl w:val="0"/>
          <w:numId w:val="6"/>
        </w:numPr>
        <w:rPr>
          <w:rFonts w:cstheme="minorHAnsi"/>
        </w:rPr>
      </w:pPr>
      <w:r w:rsidRPr="00D433FB">
        <w:rPr>
          <w:rFonts w:cstheme="minorHAnsi"/>
        </w:rPr>
        <w:t>demontaż starego leżyska, sprężyn i drucianych zaczepów,</w:t>
      </w:r>
    </w:p>
    <w:p w14:paraId="695B650E" w14:textId="77777777" w:rsidR="00F3617C" w:rsidRPr="00D433FB" w:rsidRDefault="00F3617C" w:rsidP="0013358C">
      <w:pPr>
        <w:pStyle w:val="Akapitzlist"/>
        <w:numPr>
          <w:ilvl w:val="0"/>
          <w:numId w:val="6"/>
        </w:numPr>
        <w:rPr>
          <w:rFonts w:cstheme="minorHAnsi"/>
        </w:rPr>
      </w:pPr>
      <w:r w:rsidRPr="00D433FB">
        <w:rPr>
          <w:rFonts w:cstheme="minorHAnsi"/>
        </w:rPr>
        <w:t xml:space="preserve">prostowanie, spawanie i uzupełnianie elementów metalowych, połączeniowych (nity, grzebienie), </w:t>
      </w:r>
    </w:p>
    <w:p w14:paraId="7240B4A2" w14:textId="77777777" w:rsidR="00F3617C" w:rsidRPr="00D433FB" w:rsidRDefault="00F3617C" w:rsidP="00597393">
      <w:pPr>
        <w:pStyle w:val="Akapitzlist"/>
        <w:numPr>
          <w:ilvl w:val="0"/>
          <w:numId w:val="6"/>
        </w:numPr>
        <w:rPr>
          <w:rFonts w:cstheme="minorHAnsi"/>
        </w:rPr>
      </w:pPr>
      <w:r w:rsidRPr="00D433FB">
        <w:rPr>
          <w:rFonts w:cstheme="minorHAnsi"/>
        </w:rPr>
        <w:t>usunięcie starej farby oraz korozji i przygotowa</w:t>
      </w:r>
      <w:r w:rsidR="0013358C" w:rsidRPr="00D433FB">
        <w:rPr>
          <w:rFonts w:cstheme="minorHAnsi"/>
        </w:rPr>
        <w:t xml:space="preserve">nie powierzchni do lakierowania </w:t>
      </w:r>
      <w:r w:rsidRPr="00D433FB">
        <w:rPr>
          <w:rFonts w:cstheme="minorHAnsi"/>
        </w:rPr>
        <w:t>metodą  strumieniowo-śc</w:t>
      </w:r>
      <w:r w:rsidR="0013358C" w:rsidRPr="00D433FB">
        <w:rPr>
          <w:rFonts w:cstheme="minorHAnsi"/>
        </w:rPr>
        <w:t>ierną z użyciem śrutu stalowego,</w:t>
      </w:r>
    </w:p>
    <w:p w14:paraId="375E8FEE" w14:textId="77777777" w:rsidR="0013358C" w:rsidRPr="00D433FB" w:rsidRDefault="00F3617C" w:rsidP="0083078A">
      <w:pPr>
        <w:pStyle w:val="Akapitzlist"/>
        <w:numPr>
          <w:ilvl w:val="0"/>
          <w:numId w:val="6"/>
        </w:numPr>
        <w:rPr>
          <w:rFonts w:cstheme="minorHAnsi"/>
        </w:rPr>
      </w:pPr>
      <w:r w:rsidRPr="00D433FB">
        <w:rPr>
          <w:rFonts w:cstheme="minorHAnsi"/>
        </w:rPr>
        <w:t>malowanie elementów metalowych metodą proszkową w kolorze khaki i wypalenie</w:t>
      </w:r>
      <w:r w:rsidR="0013358C" w:rsidRPr="00D433FB">
        <w:rPr>
          <w:rFonts w:cstheme="minorHAnsi"/>
        </w:rPr>
        <w:t xml:space="preserve"> w piecu  lakierniczym,</w:t>
      </w:r>
    </w:p>
    <w:p w14:paraId="41C478A6" w14:textId="77777777" w:rsidR="0013358C" w:rsidRPr="00D433FB" w:rsidRDefault="00F3617C" w:rsidP="004043FA">
      <w:pPr>
        <w:pStyle w:val="Akapitzlist"/>
        <w:numPr>
          <w:ilvl w:val="0"/>
          <w:numId w:val="6"/>
        </w:numPr>
        <w:rPr>
          <w:rFonts w:cstheme="minorHAnsi"/>
        </w:rPr>
      </w:pPr>
      <w:r w:rsidRPr="00D433FB">
        <w:rPr>
          <w:rFonts w:cstheme="minorHAnsi"/>
        </w:rPr>
        <w:t>montaż nowego leżyska brezentowego o dużej wytrzymałości na zrywanie:</w:t>
      </w:r>
    </w:p>
    <w:p w14:paraId="29555451" w14:textId="05EA5073" w:rsidR="0013358C" w:rsidRPr="00D433FB" w:rsidRDefault="00F3617C" w:rsidP="00D433FB">
      <w:pPr>
        <w:pStyle w:val="Akapitzlist"/>
        <w:ind w:left="708" w:firstLine="27"/>
        <w:rPr>
          <w:rFonts w:cstheme="minorHAnsi"/>
        </w:rPr>
      </w:pPr>
      <w:r w:rsidRPr="00D433FB">
        <w:rPr>
          <w:rFonts w:cstheme="minorHAnsi"/>
        </w:rPr>
        <w:t>- na naciągu sprężynowym z wprowadzonym drut</w:t>
      </w:r>
      <w:r w:rsidR="0013358C" w:rsidRPr="00D433FB">
        <w:rPr>
          <w:rFonts w:cstheme="minorHAnsi"/>
        </w:rPr>
        <w:t xml:space="preserve">em stalowym obszycie brezentu </w:t>
      </w:r>
      <w:r w:rsidRPr="00D433FB">
        <w:rPr>
          <w:rFonts w:cstheme="minorHAnsi"/>
        </w:rPr>
        <w:t xml:space="preserve">wykonane </w:t>
      </w:r>
      <w:r w:rsidR="00D433FB">
        <w:rPr>
          <w:rFonts w:cstheme="minorHAnsi"/>
        </w:rPr>
        <w:t xml:space="preserve">       </w:t>
      </w:r>
      <w:r w:rsidRPr="00D433FB">
        <w:rPr>
          <w:rFonts w:cstheme="minorHAnsi"/>
        </w:rPr>
        <w:t>z taśmy polipropylenowej w kolorze czarnym,</w:t>
      </w:r>
    </w:p>
    <w:p w14:paraId="4990835D" w14:textId="4BC4CFD5" w:rsidR="0013358C" w:rsidRPr="00D433FB" w:rsidRDefault="00F3617C" w:rsidP="00D433FB">
      <w:pPr>
        <w:pStyle w:val="Akapitzlist"/>
        <w:ind w:left="708" w:firstLine="42"/>
        <w:rPr>
          <w:rFonts w:cstheme="minorHAnsi"/>
        </w:rPr>
      </w:pPr>
      <w:r w:rsidRPr="00D433FB">
        <w:rPr>
          <w:rFonts w:cstheme="minorHAnsi"/>
        </w:rPr>
        <w:t xml:space="preserve">- wzmocnienia skórzane na narożnikach i w miejscach ruchomych stelaża (skóra do              </w:t>
      </w:r>
      <w:r w:rsidR="00D433FB">
        <w:rPr>
          <w:rFonts w:cstheme="minorHAnsi"/>
        </w:rPr>
        <w:t xml:space="preserve">   </w:t>
      </w:r>
      <w:proofErr w:type="spellStart"/>
      <w:r w:rsidR="0013358C" w:rsidRPr="00D433FB">
        <w:rPr>
          <w:rFonts w:cstheme="minorHAnsi"/>
        </w:rPr>
        <w:t>wykończeń</w:t>
      </w:r>
      <w:proofErr w:type="spellEnd"/>
      <w:r w:rsidRPr="00D433FB">
        <w:rPr>
          <w:rFonts w:cstheme="minorHAnsi"/>
        </w:rPr>
        <w:t xml:space="preserve"> stosowana w tapicerstwie w kolorze czarnym), </w:t>
      </w:r>
    </w:p>
    <w:p w14:paraId="480C5BC1" w14:textId="77777777" w:rsidR="0013358C" w:rsidRPr="00D433FB" w:rsidRDefault="0013358C" w:rsidP="0013358C">
      <w:pPr>
        <w:pStyle w:val="Akapitzlist"/>
        <w:ind w:left="567" w:hanging="141"/>
        <w:rPr>
          <w:rFonts w:cstheme="minorHAnsi"/>
        </w:rPr>
      </w:pPr>
      <w:r w:rsidRPr="00D433FB">
        <w:rPr>
          <w:rFonts w:cstheme="minorHAnsi"/>
        </w:rPr>
        <w:t>f)</w:t>
      </w:r>
      <w:r w:rsidR="00CC1671" w:rsidRPr="00D433FB">
        <w:rPr>
          <w:rFonts w:cstheme="minorHAnsi"/>
        </w:rPr>
        <w:t xml:space="preserve">  </w:t>
      </w:r>
      <w:r w:rsidRPr="00D433FB">
        <w:rPr>
          <w:rFonts w:cstheme="minorHAnsi"/>
        </w:rPr>
        <w:t xml:space="preserve"> </w:t>
      </w:r>
      <w:r w:rsidR="00F3617C" w:rsidRPr="00D433FB">
        <w:rPr>
          <w:rFonts w:cstheme="minorHAnsi"/>
        </w:rPr>
        <w:t>dostarczony sprzęt polowy należy trwale oznakować (naniesiony trwały symbol</w:t>
      </w:r>
    </w:p>
    <w:p w14:paraId="1D28D435" w14:textId="4D465AC0" w:rsidR="0013358C" w:rsidRPr="00D433FB" w:rsidRDefault="00F3617C" w:rsidP="0013358C">
      <w:pPr>
        <w:pStyle w:val="Akapitzlist"/>
        <w:ind w:left="567" w:hanging="141"/>
        <w:rPr>
          <w:rFonts w:cstheme="minorHAnsi"/>
        </w:rPr>
      </w:pPr>
      <w:r w:rsidRPr="00D433FB">
        <w:rPr>
          <w:rFonts w:cstheme="minorHAnsi"/>
        </w:rPr>
        <w:t xml:space="preserve"> </w:t>
      </w:r>
      <w:r w:rsidR="00011C6F">
        <w:rPr>
          <w:rFonts w:cstheme="minorHAnsi"/>
        </w:rPr>
        <w:t>(</w:t>
      </w:r>
      <w:r w:rsidRPr="00D433FB">
        <w:rPr>
          <w:rFonts w:cstheme="minorHAnsi"/>
          <w:b/>
        </w:rPr>
        <w:t>WP5-2/2</w:t>
      </w:r>
      <w:r w:rsidR="00011C6F">
        <w:rPr>
          <w:rFonts w:cstheme="minorHAnsi"/>
          <w:b/>
        </w:rPr>
        <w:t>6</w:t>
      </w:r>
      <w:r w:rsidRPr="00D433FB">
        <w:rPr>
          <w:rFonts w:cstheme="minorHAnsi"/>
          <w:b/>
        </w:rPr>
        <w:t>/33</w:t>
      </w:r>
      <w:r w:rsidRPr="00D433FB">
        <w:rPr>
          <w:rFonts w:cstheme="minorHAnsi"/>
        </w:rPr>
        <w:t>) w w</w:t>
      </w:r>
      <w:r w:rsidR="0013358C" w:rsidRPr="00D433FB">
        <w:rPr>
          <w:rFonts w:cstheme="minorHAnsi"/>
        </w:rPr>
        <w:t>idocznym miejscu,</w:t>
      </w:r>
    </w:p>
    <w:p w14:paraId="6EDE6E75" w14:textId="77777777" w:rsidR="00D433FB" w:rsidRPr="00D433FB" w:rsidRDefault="00D433FB" w:rsidP="00D433FB">
      <w:pPr>
        <w:pStyle w:val="Akapitzlist"/>
        <w:rPr>
          <w:rFonts w:cstheme="minorHAnsi"/>
        </w:rPr>
      </w:pPr>
    </w:p>
    <w:p w14:paraId="37747C0D" w14:textId="7BAB6707" w:rsidR="00D433FB" w:rsidRPr="00D433FB" w:rsidRDefault="00D433FB" w:rsidP="00D433FB">
      <w:pPr>
        <w:pStyle w:val="Akapitzlist"/>
        <w:numPr>
          <w:ilvl w:val="0"/>
          <w:numId w:val="12"/>
        </w:numPr>
        <w:rPr>
          <w:rFonts w:eastAsia="Times New Roman" w:cstheme="minorHAnsi"/>
          <w:color w:val="000000"/>
          <w:sz w:val="32"/>
          <w:szCs w:val="32"/>
        </w:rPr>
      </w:pPr>
      <w:r w:rsidRPr="00D433FB">
        <w:rPr>
          <w:rFonts w:eastAsia="Times New Roman" w:cstheme="minorHAnsi"/>
          <w:b/>
          <w:bCs/>
          <w:color w:val="212121"/>
          <w:sz w:val="28"/>
          <w:szCs w:val="28"/>
        </w:rPr>
        <w:t> </w:t>
      </w:r>
      <w:r w:rsidRPr="00D433FB">
        <w:rPr>
          <w:rStyle w:val="highlight"/>
          <w:rFonts w:eastAsia="Times New Roman" w:cstheme="minorHAnsi"/>
          <w:b/>
          <w:bCs/>
          <w:color w:val="212121"/>
          <w:sz w:val="28"/>
          <w:szCs w:val="28"/>
          <w:shd w:val="clear" w:color="auto" w:fill="FFFFFF"/>
        </w:rPr>
        <w:t>Remon</w:t>
      </w:r>
      <w:r w:rsidR="00011C6F">
        <w:rPr>
          <w:rStyle w:val="highlight"/>
          <w:rFonts w:eastAsia="Times New Roman" w:cstheme="minorHAnsi"/>
          <w:b/>
          <w:bCs/>
          <w:color w:val="212121"/>
          <w:sz w:val="28"/>
          <w:szCs w:val="28"/>
          <w:shd w:val="clear" w:color="auto" w:fill="FFFFFF"/>
        </w:rPr>
        <w:t>cie</w:t>
      </w:r>
      <w:r w:rsidRPr="00D433FB">
        <w:rPr>
          <w:rFonts w:eastAsia="Times New Roman" w:cstheme="minorHAnsi"/>
          <w:b/>
          <w:bCs/>
          <w:color w:val="212121"/>
          <w:sz w:val="28"/>
          <w:szCs w:val="28"/>
        </w:rPr>
        <w:t> taboretu polowego</w:t>
      </w:r>
      <w:r w:rsidR="00011C6F">
        <w:rPr>
          <w:rFonts w:eastAsia="Times New Roman" w:cstheme="minorHAnsi"/>
          <w:b/>
          <w:bCs/>
          <w:color w:val="212121"/>
          <w:sz w:val="28"/>
          <w:szCs w:val="28"/>
        </w:rPr>
        <w:t xml:space="preserve"> składanego z metalową podstawą</w:t>
      </w:r>
      <w:r w:rsidRPr="00D433FB">
        <w:rPr>
          <w:rFonts w:eastAsia="Times New Roman" w:cstheme="minorHAnsi"/>
          <w:b/>
          <w:bCs/>
          <w:color w:val="212121"/>
          <w:sz w:val="28"/>
          <w:szCs w:val="28"/>
        </w:rPr>
        <w:t xml:space="preserve"> WP5-7 </w:t>
      </w:r>
    </w:p>
    <w:p w14:paraId="0AC7BF04" w14:textId="5D5B312E" w:rsidR="00D433FB" w:rsidRPr="00D433FB" w:rsidRDefault="00011C6F" w:rsidP="00011C6F">
      <w:pPr>
        <w:pStyle w:val="Akapitzlist"/>
        <w:numPr>
          <w:ilvl w:val="0"/>
          <w:numId w:val="14"/>
        </w:numPr>
        <w:ind w:hanging="218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212121"/>
        </w:rPr>
        <w:t xml:space="preserve"> </w:t>
      </w:r>
      <w:r w:rsidR="00D433FB" w:rsidRPr="00D433FB">
        <w:rPr>
          <w:rFonts w:eastAsia="Times New Roman" w:cstheme="minorHAnsi"/>
          <w:color w:val="212121"/>
        </w:rPr>
        <w:t>demontaż starego siedziska</w:t>
      </w:r>
      <w:r w:rsidR="00CD6F8E">
        <w:rPr>
          <w:rFonts w:eastAsia="Times New Roman" w:cstheme="minorHAnsi"/>
          <w:color w:val="212121"/>
        </w:rPr>
        <w:t>,</w:t>
      </w:r>
    </w:p>
    <w:p w14:paraId="2BF7AA16" w14:textId="4E8B368C" w:rsidR="00D433FB" w:rsidRPr="00D433FB" w:rsidRDefault="00011C6F" w:rsidP="00011C6F">
      <w:pPr>
        <w:pStyle w:val="Akapitzlist"/>
        <w:numPr>
          <w:ilvl w:val="0"/>
          <w:numId w:val="14"/>
        </w:numPr>
        <w:ind w:hanging="218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212121"/>
        </w:rPr>
        <w:t xml:space="preserve"> </w:t>
      </w:r>
      <w:r w:rsidR="00D433FB" w:rsidRPr="00D433FB">
        <w:rPr>
          <w:rFonts w:eastAsia="Times New Roman" w:cstheme="minorHAnsi"/>
          <w:color w:val="212121"/>
        </w:rPr>
        <w:t xml:space="preserve">prostowanie, spawanie i uzupełnianie elementów metalowych, połączeniowych (nity, </w:t>
      </w:r>
      <w:r>
        <w:rPr>
          <w:rFonts w:eastAsia="Times New Roman" w:cstheme="minorHAnsi"/>
          <w:color w:val="212121"/>
        </w:rPr>
        <w:t xml:space="preserve"> </w:t>
      </w:r>
      <w:r w:rsidR="00D433FB" w:rsidRPr="00D433FB">
        <w:rPr>
          <w:rFonts w:eastAsia="Times New Roman" w:cstheme="minorHAnsi"/>
          <w:color w:val="212121"/>
        </w:rPr>
        <w:t>grzebienie)</w:t>
      </w:r>
    </w:p>
    <w:p w14:paraId="5467C365" w14:textId="77777777" w:rsidR="00CD6F8E" w:rsidRPr="00CD6F8E" w:rsidRDefault="00011C6F" w:rsidP="00011C6F">
      <w:pPr>
        <w:pStyle w:val="Akapitzlist"/>
        <w:numPr>
          <w:ilvl w:val="0"/>
          <w:numId w:val="14"/>
        </w:numPr>
        <w:ind w:hanging="218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212121"/>
        </w:rPr>
        <w:t xml:space="preserve"> </w:t>
      </w:r>
      <w:r w:rsidR="00D433FB" w:rsidRPr="00D433FB">
        <w:rPr>
          <w:rFonts w:eastAsia="Times New Roman" w:cstheme="minorHAnsi"/>
          <w:color w:val="212121"/>
        </w:rPr>
        <w:t xml:space="preserve">usunięcie starej farby oraz korozji i przygotowanie powierzchni do lakierowania </w:t>
      </w:r>
      <w:r>
        <w:rPr>
          <w:rFonts w:eastAsia="Times New Roman" w:cstheme="minorHAnsi"/>
          <w:color w:val="212121"/>
        </w:rPr>
        <w:t xml:space="preserve"> </w:t>
      </w:r>
      <w:r w:rsidR="00D433FB">
        <w:rPr>
          <w:rFonts w:eastAsia="Times New Roman" w:cstheme="minorHAnsi"/>
          <w:color w:val="212121"/>
        </w:rPr>
        <w:t>m</w:t>
      </w:r>
      <w:r w:rsidR="00D433FB" w:rsidRPr="00D433FB">
        <w:rPr>
          <w:rFonts w:eastAsia="Times New Roman" w:cstheme="minorHAnsi"/>
          <w:color w:val="212121"/>
        </w:rPr>
        <w:t>etodą  strumieniowo-ścierną z użyciem śrutu stalowego;</w:t>
      </w:r>
    </w:p>
    <w:p w14:paraId="5744D938" w14:textId="616CD1ED" w:rsidR="00D433FB" w:rsidRPr="00D433FB" w:rsidRDefault="00CD6F8E" w:rsidP="00011C6F">
      <w:pPr>
        <w:pStyle w:val="Akapitzlist"/>
        <w:numPr>
          <w:ilvl w:val="0"/>
          <w:numId w:val="14"/>
        </w:numPr>
        <w:ind w:hanging="218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212121"/>
        </w:rPr>
        <w:t xml:space="preserve"> </w:t>
      </w:r>
      <w:r w:rsidR="00D433FB" w:rsidRPr="00D433FB">
        <w:rPr>
          <w:rFonts w:eastAsia="Times New Roman" w:cstheme="minorHAnsi"/>
          <w:color w:val="212121"/>
        </w:rPr>
        <w:t xml:space="preserve">malowanie elementów metalowych metodą proszkową w kolorze khaki i wypalenie w piecu </w:t>
      </w:r>
      <w:r>
        <w:rPr>
          <w:rFonts w:eastAsia="Times New Roman" w:cstheme="minorHAnsi"/>
          <w:color w:val="212121"/>
        </w:rPr>
        <w:t xml:space="preserve"> </w:t>
      </w:r>
      <w:r w:rsidR="00D433FB" w:rsidRPr="00D433FB">
        <w:rPr>
          <w:rFonts w:eastAsia="Times New Roman" w:cstheme="minorHAnsi"/>
          <w:color w:val="212121"/>
        </w:rPr>
        <w:t>lakierniczym;</w:t>
      </w:r>
    </w:p>
    <w:p w14:paraId="074E2146" w14:textId="38419CBC" w:rsidR="00D433FB" w:rsidRPr="00D433FB" w:rsidRDefault="00011C6F" w:rsidP="00011C6F">
      <w:pPr>
        <w:pStyle w:val="Akapitzlist"/>
        <w:numPr>
          <w:ilvl w:val="0"/>
          <w:numId w:val="14"/>
        </w:numPr>
        <w:ind w:hanging="218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212121"/>
        </w:rPr>
        <w:t xml:space="preserve"> </w:t>
      </w:r>
      <w:r w:rsidR="00D433FB" w:rsidRPr="00D433FB">
        <w:rPr>
          <w:rFonts w:eastAsia="Times New Roman" w:cstheme="minorHAnsi"/>
          <w:color w:val="212121"/>
        </w:rPr>
        <w:t>montaż nowego siedziska brezentowego o dużej wytrzymałości na zrywanie,</w:t>
      </w:r>
    </w:p>
    <w:p w14:paraId="5B5F2B6E" w14:textId="06750175" w:rsidR="00D433FB" w:rsidRPr="00D433FB" w:rsidRDefault="00011C6F" w:rsidP="00011C6F">
      <w:pPr>
        <w:pStyle w:val="Akapitzlist"/>
        <w:numPr>
          <w:ilvl w:val="0"/>
          <w:numId w:val="14"/>
        </w:numPr>
        <w:ind w:hanging="218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212121"/>
        </w:rPr>
        <w:t xml:space="preserve"> </w:t>
      </w:r>
      <w:r w:rsidR="00D433FB" w:rsidRPr="00D433FB">
        <w:rPr>
          <w:rFonts w:eastAsia="Times New Roman" w:cstheme="minorHAnsi"/>
          <w:color w:val="212121"/>
        </w:rPr>
        <w:t>dostarczony sprzęt polowy należy trwale oznakować (naniesiony trwały symbol </w:t>
      </w:r>
      <w:r>
        <w:rPr>
          <w:rFonts w:eastAsia="Times New Roman" w:cstheme="minorHAnsi"/>
          <w:color w:val="212121"/>
        </w:rPr>
        <w:t xml:space="preserve"> </w:t>
      </w:r>
      <w:r>
        <w:rPr>
          <w:rFonts w:eastAsia="Times New Roman" w:cstheme="minorHAnsi"/>
          <w:color w:val="212121"/>
        </w:rPr>
        <w:tab/>
      </w:r>
      <w:r w:rsidR="00D433FB" w:rsidRPr="00D433FB">
        <w:rPr>
          <w:rFonts w:eastAsia="Times New Roman" w:cstheme="minorHAnsi"/>
          <w:color w:val="212121"/>
        </w:rPr>
        <w:t xml:space="preserve"> </w:t>
      </w:r>
      <w:r w:rsidRPr="00011C6F">
        <w:rPr>
          <w:rFonts w:eastAsia="Times New Roman" w:cstheme="minorHAnsi"/>
          <w:b/>
          <w:bCs/>
          <w:color w:val="212121"/>
        </w:rPr>
        <w:t>(</w:t>
      </w:r>
      <w:r w:rsidR="00D433FB" w:rsidRPr="00011C6F">
        <w:rPr>
          <w:rFonts w:eastAsia="Times New Roman" w:cstheme="minorHAnsi"/>
          <w:b/>
          <w:bCs/>
          <w:color w:val="212121"/>
        </w:rPr>
        <w:t>WP5-7/26/33</w:t>
      </w:r>
      <w:r w:rsidRPr="00011C6F">
        <w:rPr>
          <w:rFonts w:eastAsia="Times New Roman" w:cstheme="minorHAnsi"/>
          <w:b/>
          <w:bCs/>
          <w:color w:val="212121"/>
        </w:rPr>
        <w:t>)</w:t>
      </w:r>
      <w:r w:rsidR="00D433FB" w:rsidRPr="00D433FB">
        <w:rPr>
          <w:rFonts w:eastAsia="Times New Roman" w:cstheme="minorHAnsi"/>
          <w:color w:val="212121"/>
        </w:rPr>
        <w:t xml:space="preserve"> w widocznym miejscu;</w:t>
      </w:r>
    </w:p>
    <w:p w14:paraId="65E0EE9E" w14:textId="77777777" w:rsidR="00D433FB" w:rsidRPr="00D433FB" w:rsidRDefault="00D433FB" w:rsidP="00D433FB">
      <w:pPr>
        <w:pStyle w:val="Akapitzlist"/>
        <w:ind w:left="644"/>
        <w:rPr>
          <w:rFonts w:eastAsia="Times New Roman" w:cstheme="minorHAnsi"/>
          <w:color w:val="000000"/>
        </w:rPr>
      </w:pPr>
    </w:p>
    <w:p w14:paraId="6D121338" w14:textId="52279AF7" w:rsidR="00D433FB" w:rsidRPr="00D433FB" w:rsidRDefault="00D433FB" w:rsidP="00D433FB">
      <w:pPr>
        <w:pStyle w:val="Akapitzlist"/>
        <w:numPr>
          <w:ilvl w:val="0"/>
          <w:numId w:val="12"/>
        </w:numPr>
        <w:rPr>
          <w:rFonts w:eastAsia="Times New Roman" w:cstheme="minorHAnsi"/>
          <w:color w:val="000000"/>
          <w:sz w:val="32"/>
          <w:szCs w:val="32"/>
        </w:rPr>
      </w:pPr>
      <w:r w:rsidRPr="00D433FB">
        <w:rPr>
          <w:rStyle w:val="highlight"/>
          <w:rFonts w:eastAsia="Times New Roman" w:cstheme="minorHAnsi"/>
          <w:b/>
          <w:bCs/>
          <w:color w:val="212121"/>
          <w:sz w:val="28"/>
          <w:szCs w:val="28"/>
          <w:shd w:val="clear" w:color="auto" w:fill="FFFFFF"/>
        </w:rPr>
        <w:t>Remon</w:t>
      </w:r>
      <w:r w:rsidR="00011C6F">
        <w:rPr>
          <w:rStyle w:val="highlight"/>
          <w:rFonts w:eastAsia="Times New Roman" w:cstheme="minorHAnsi"/>
          <w:b/>
          <w:bCs/>
          <w:color w:val="212121"/>
          <w:sz w:val="28"/>
          <w:szCs w:val="28"/>
          <w:shd w:val="clear" w:color="auto" w:fill="FFFFFF"/>
        </w:rPr>
        <w:t>cie</w:t>
      </w:r>
      <w:r w:rsidRPr="00D433FB">
        <w:rPr>
          <w:rFonts w:eastAsia="Times New Roman" w:cstheme="minorHAnsi"/>
          <w:b/>
          <w:bCs/>
          <w:color w:val="212121"/>
          <w:sz w:val="28"/>
          <w:szCs w:val="28"/>
        </w:rPr>
        <w:t> stołu polowego</w:t>
      </w:r>
      <w:r w:rsidR="00011C6F">
        <w:rPr>
          <w:rFonts w:eastAsia="Times New Roman" w:cstheme="minorHAnsi"/>
          <w:b/>
          <w:bCs/>
          <w:color w:val="212121"/>
          <w:sz w:val="28"/>
          <w:szCs w:val="28"/>
        </w:rPr>
        <w:t xml:space="preserve"> składanego z metalową podstawą </w:t>
      </w:r>
      <w:r w:rsidRPr="00D433FB">
        <w:rPr>
          <w:rFonts w:eastAsia="Times New Roman" w:cstheme="minorHAnsi"/>
          <w:b/>
          <w:bCs/>
          <w:color w:val="212121"/>
          <w:sz w:val="28"/>
          <w:szCs w:val="28"/>
        </w:rPr>
        <w:t xml:space="preserve">WP5-8 </w:t>
      </w:r>
    </w:p>
    <w:p w14:paraId="697839A3" w14:textId="1F1460A7" w:rsidR="00D433FB" w:rsidRPr="00D433FB" w:rsidRDefault="00D433FB" w:rsidP="00D433FB">
      <w:pPr>
        <w:pStyle w:val="Akapitzlist"/>
        <w:numPr>
          <w:ilvl w:val="0"/>
          <w:numId w:val="15"/>
        </w:numPr>
        <w:rPr>
          <w:rFonts w:eastAsia="Times New Roman" w:cstheme="minorHAnsi"/>
          <w:color w:val="212121"/>
          <w:sz w:val="24"/>
          <w:szCs w:val="24"/>
        </w:rPr>
      </w:pPr>
      <w:r w:rsidRPr="00D433FB">
        <w:rPr>
          <w:rFonts w:eastAsia="Times New Roman" w:cstheme="minorHAnsi"/>
          <w:color w:val="212121"/>
        </w:rPr>
        <w:t>demontaż starego blatu stołu</w:t>
      </w:r>
      <w:r w:rsidR="00CD6F8E">
        <w:rPr>
          <w:rFonts w:eastAsia="Times New Roman" w:cstheme="minorHAnsi"/>
          <w:color w:val="212121"/>
        </w:rPr>
        <w:t>,</w:t>
      </w:r>
    </w:p>
    <w:p w14:paraId="44480A71" w14:textId="24520F66" w:rsidR="00D433FB" w:rsidRPr="00D433FB" w:rsidRDefault="00D433FB" w:rsidP="00D433FB">
      <w:pPr>
        <w:pStyle w:val="Akapitzlist"/>
        <w:numPr>
          <w:ilvl w:val="0"/>
          <w:numId w:val="15"/>
        </w:numPr>
        <w:rPr>
          <w:rFonts w:eastAsia="Times New Roman" w:cstheme="minorHAnsi"/>
          <w:color w:val="212121"/>
          <w:sz w:val="24"/>
          <w:szCs w:val="24"/>
        </w:rPr>
      </w:pPr>
      <w:r w:rsidRPr="00D433FB">
        <w:rPr>
          <w:rFonts w:eastAsia="Times New Roman" w:cstheme="minorHAnsi"/>
          <w:color w:val="212121"/>
        </w:rPr>
        <w:t>prostowanie, spawanie i uzupełnianie elementów metalowych, połączeniowych (nity, grzebienie)</w:t>
      </w:r>
    </w:p>
    <w:p w14:paraId="24F73B75" w14:textId="77777777" w:rsidR="00CD6F8E" w:rsidRPr="00CD6F8E" w:rsidRDefault="00D433FB" w:rsidP="00D433FB">
      <w:pPr>
        <w:pStyle w:val="Akapitzlist"/>
        <w:numPr>
          <w:ilvl w:val="0"/>
          <w:numId w:val="15"/>
        </w:numPr>
        <w:rPr>
          <w:rFonts w:eastAsia="Times New Roman" w:cstheme="minorHAnsi"/>
          <w:color w:val="212121"/>
          <w:sz w:val="24"/>
          <w:szCs w:val="24"/>
        </w:rPr>
      </w:pPr>
      <w:r w:rsidRPr="00D433FB">
        <w:rPr>
          <w:rFonts w:eastAsia="Times New Roman" w:cstheme="minorHAnsi"/>
          <w:color w:val="212121"/>
        </w:rPr>
        <w:lastRenderedPageBreak/>
        <w:t>usunięcie starej farby oraz korozji i przygotowanie powierzchni do lakierowania metodą  strumieniowo-ścierną z użyciem śrutu stalowego;</w:t>
      </w:r>
    </w:p>
    <w:p w14:paraId="1AC55DEE" w14:textId="3BB0C475" w:rsidR="00D433FB" w:rsidRPr="00D433FB" w:rsidRDefault="00D433FB" w:rsidP="00D433FB">
      <w:pPr>
        <w:pStyle w:val="Akapitzlist"/>
        <w:numPr>
          <w:ilvl w:val="0"/>
          <w:numId w:val="15"/>
        </w:numPr>
        <w:rPr>
          <w:rFonts w:eastAsia="Times New Roman" w:cstheme="minorHAnsi"/>
          <w:color w:val="212121"/>
          <w:sz w:val="24"/>
          <w:szCs w:val="24"/>
        </w:rPr>
      </w:pPr>
      <w:r w:rsidRPr="00D433FB">
        <w:rPr>
          <w:rFonts w:eastAsia="Times New Roman" w:cstheme="minorHAnsi"/>
          <w:color w:val="212121"/>
        </w:rPr>
        <w:t>malowanie elementów metalowych metodą proszkową w kolorze khaki i wypalenie w piecu lakierniczym;</w:t>
      </w:r>
    </w:p>
    <w:p w14:paraId="20B134E0" w14:textId="68FA8622" w:rsidR="00D433FB" w:rsidRPr="00D433FB" w:rsidRDefault="00D433FB" w:rsidP="00D433FB">
      <w:pPr>
        <w:pStyle w:val="Akapitzlist"/>
        <w:numPr>
          <w:ilvl w:val="0"/>
          <w:numId w:val="15"/>
        </w:numPr>
        <w:rPr>
          <w:rFonts w:eastAsia="Times New Roman" w:cstheme="minorHAnsi"/>
          <w:color w:val="212121"/>
          <w:sz w:val="24"/>
          <w:szCs w:val="24"/>
        </w:rPr>
      </w:pPr>
      <w:r w:rsidRPr="00D433FB">
        <w:rPr>
          <w:rFonts w:eastAsia="Times New Roman" w:cstheme="minorHAnsi"/>
          <w:color w:val="212121"/>
        </w:rPr>
        <w:t>montaż nowego blatu,</w:t>
      </w:r>
    </w:p>
    <w:p w14:paraId="7CD628EB" w14:textId="77777777" w:rsidR="00011C6F" w:rsidRPr="00011C6F" w:rsidRDefault="00D433FB" w:rsidP="00011C6F">
      <w:pPr>
        <w:pStyle w:val="Akapitzlist"/>
        <w:numPr>
          <w:ilvl w:val="0"/>
          <w:numId w:val="15"/>
        </w:numPr>
        <w:rPr>
          <w:rFonts w:eastAsia="Times New Roman" w:cstheme="minorHAnsi"/>
          <w:color w:val="212121"/>
          <w:sz w:val="24"/>
          <w:szCs w:val="24"/>
        </w:rPr>
      </w:pPr>
      <w:r>
        <w:rPr>
          <w:rFonts w:eastAsia="Times New Roman" w:cstheme="minorHAnsi"/>
          <w:color w:val="212121"/>
        </w:rPr>
        <w:t>d</w:t>
      </w:r>
      <w:r w:rsidRPr="00D433FB">
        <w:rPr>
          <w:rFonts w:eastAsia="Times New Roman" w:cstheme="minorHAnsi"/>
          <w:color w:val="212121"/>
        </w:rPr>
        <w:t>ostarczony sprzęt polowy należy trwale oznakować (naniesiony trwały symbol</w:t>
      </w:r>
    </w:p>
    <w:p w14:paraId="2A2D00D1" w14:textId="04ABCBA0" w:rsidR="00011C6F" w:rsidRPr="00011C6F" w:rsidRDefault="00011C6F" w:rsidP="00011C6F">
      <w:pPr>
        <w:pStyle w:val="Akapitzlist"/>
        <w:ind w:left="1004"/>
        <w:rPr>
          <w:rFonts w:eastAsia="Times New Roman" w:cstheme="minorHAnsi"/>
          <w:color w:val="212121"/>
          <w:sz w:val="24"/>
          <w:szCs w:val="24"/>
        </w:rPr>
      </w:pPr>
      <w:r w:rsidRPr="00011C6F">
        <w:rPr>
          <w:rFonts w:eastAsia="Times New Roman" w:cstheme="minorHAnsi"/>
          <w:b/>
          <w:bCs/>
          <w:color w:val="212121"/>
        </w:rPr>
        <w:t>(</w:t>
      </w:r>
      <w:r w:rsidR="00D433FB" w:rsidRPr="00011C6F">
        <w:rPr>
          <w:rFonts w:eastAsia="Times New Roman" w:cstheme="minorHAnsi"/>
          <w:b/>
          <w:bCs/>
          <w:color w:val="212121"/>
        </w:rPr>
        <w:t>WP5-8/26/33)</w:t>
      </w:r>
      <w:r w:rsidR="00D433FB" w:rsidRPr="00D433FB">
        <w:rPr>
          <w:rFonts w:eastAsia="Times New Roman" w:cstheme="minorHAnsi"/>
          <w:color w:val="212121"/>
        </w:rPr>
        <w:t> w widocznym miejscu;</w:t>
      </w:r>
    </w:p>
    <w:p w14:paraId="7A8FE288" w14:textId="77777777" w:rsidR="00011C6F" w:rsidRDefault="00011C6F" w:rsidP="005F7493">
      <w:pPr>
        <w:ind w:left="284"/>
        <w:rPr>
          <w:rFonts w:cstheme="minorHAnsi"/>
          <w:b/>
          <w:sz w:val="32"/>
          <w:szCs w:val="32"/>
        </w:rPr>
      </w:pPr>
    </w:p>
    <w:p w14:paraId="3767C18C" w14:textId="62B5FBF5" w:rsidR="0013358C" w:rsidRPr="005F7493" w:rsidRDefault="005F7493" w:rsidP="005F7493">
      <w:pPr>
        <w:ind w:left="284"/>
        <w:rPr>
          <w:rFonts w:cstheme="minorHAnsi"/>
          <w:b/>
          <w:sz w:val="32"/>
          <w:szCs w:val="32"/>
        </w:rPr>
      </w:pPr>
      <w:r w:rsidRPr="005F7493">
        <w:rPr>
          <w:rFonts w:cstheme="minorHAnsi"/>
          <w:b/>
          <w:sz w:val="32"/>
          <w:szCs w:val="32"/>
        </w:rPr>
        <w:t xml:space="preserve">2. </w:t>
      </w:r>
      <w:r w:rsidR="00A14AD1" w:rsidRPr="005F7493">
        <w:rPr>
          <w:rFonts w:cstheme="minorHAnsi"/>
          <w:b/>
          <w:sz w:val="32"/>
          <w:szCs w:val="32"/>
        </w:rPr>
        <w:t>Uwagi do opisu:</w:t>
      </w:r>
    </w:p>
    <w:p w14:paraId="2278E257" w14:textId="77777777" w:rsidR="00F3617C" w:rsidRPr="00D433FB" w:rsidRDefault="005F7493" w:rsidP="00A14AD1">
      <w:pPr>
        <w:pStyle w:val="Akapitzlist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D433FB">
        <w:rPr>
          <w:rFonts w:cstheme="minorHAnsi"/>
          <w:sz w:val="24"/>
          <w:szCs w:val="24"/>
        </w:rPr>
        <w:t>termin wykonania usługi: 6</w:t>
      </w:r>
      <w:r w:rsidR="00EE17A5" w:rsidRPr="00D433FB">
        <w:rPr>
          <w:rFonts w:cstheme="minorHAnsi"/>
          <w:sz w:val="24"/>
          <w:szCs w:val="24"/>
        </w:rPr>
        <w:t>0</w:t>
      </w:r>
      <w:r w:rsidR="00F3617C" w:rsidRPr="00D433FB">
        <w:rPr>
          <w:rFonts w:cstheme="minorHAnsi"/>
          <w:sz w:val="24"/>
          <w:szCs w:val="24"/>
        </w:rPr>
        <w:t xml:space="preserve"> dni</w:t>
      </w:r>
      <w:r w:rsidR="00EE17A5" w:rsidRPr="00D433FB">
        <w:rPr>
          <w:rFonts w:cstheme="minorHAnsi"/>
          <w:sz w:val="24"/>
          <w:szCs w:val="24"/>
        </w:rPr>
        <w:t xml:space="preserve"> kalendarzowych</w:t>
      </w:r>
      <w:r w:rsidR="00F3617C" w:rsidRPr="00D433FB">
        <w:rPr>
          <w:rFonts w:cstheme="minorHAnsi"/>
          <w:sz w:val="24"/>
          <w:szCs w:val="24"/>
        </w:rPr>
        <w:t xml:space="preserve"> od</w:t>
      </w:r>
      <w:r w:rsidR="00EE17A5" w:rsidRPr="00D433FB">
        <w:rPr>
          <w:rFonts w:cstheme="minorHAnsi"/>
          <w:sz w:val="24"/>
          <w:szCs w:val="24"/>
        </w:rPr>
        <w:t xml:space="preserve"> dnia</w:t>
      </w:r>
      <w:r w:rsidR="00F3617C" w:rsidRPr="00D433FB">
        <w:rPr>
          <w:rFonts w:cstheme="minorHAnsi"/>
          <w:sz w:val="24"/>
          <w:szCs w:val="24"/>
        </w:rPr>
        <w:t xml:space="preserve"> podpisania umowy.</w:t>
      </w:r>
    </w:p>
    <w:p w14:paraId="128FEC37" w14:textId="77777777" w:rsidR="00F3617C" w:rsidRPr="00D433FB" w:rsidRDefault="00F3617C" w:rsidP="00A14AD1">
      <w:pPr>
        <w:pStyle w:val="Akapitzlist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D433FB">
        <w:rPr>
          <w:rFonts w:cstheme="minorHAnsi"/>
          <w:sz w:val="24"/>
          <w:szCs w:val="24"/>
        </w:rPr>
        <w:t>miejsce odbioru</w:t>
      </w:r>
      <w:r w:rsidR="005F7493" w:rsidRPr="00D433FB">
        <w:rPr>
          <w:rFonts w:cstheme="minorHAnsi"/>
          <w:sz w:val="24"/>
          <w:szCs w:val="24"/>
        </w:rPr>
        <w:t xml:space="preserve"> sprzętu do remontu</w:t>
      </w:r>
      <w:r w:rsidRPr="00D433FB">
        <w:rPr>
          <w:rFonts w:cstheme="minorHAnsi"/>
          <w:sz w:val="24"/>
          <w:szCs w:val="24"/>
        </w:rPr>
        <w:t xml:space="preserve"> i dostawy sprzętu po remoncie: 33 Wojskowy Oddział Gospodarczy, ul. Anieli </w:t>
      </w:r>
      <w:proofErr w:type="spellStart"/>
      <w:r w:rsidRPr="00D433FB">
        <w:rPr>
          <w:rFonts w:cstheme="minorHAnsi"/>
          <w:sz w:val="24"/>
          <w:szCs w:val="24"/>
        </w:rPr>
        <w:t>Krzywoń</w:t>
      </w:r>
      <w:proofErr w:type="spellEnd"/>
      <w:r w:rsidRPr="00D433FB">
        <w:rPr>
          <w:rFonts w:cstheme="minorHAnsi"/>
          <w:sz w:val="24"/>
          <w:szCs w:val="24"/>
        </w:rPr>
        <w:t xml:space="preserve"> 1, 39-460 Nowa Dęba,</w:t>
      </w:r>
    </w:p>
    <w:p w14:paraId="74F0CFA7" w14:textId="30FF241F" w:rsidR="00D433FB" w:rsidRDefault="00D433FB" w:rsidP="00A14AD1">
      <w:pPr>
        <w:pStyle w:val="Akapitzlist"/>
        <w:numPr>
          <w:ilvl w:val="0"/>
          <w:numId w:val="11"/>
        </w:numPr>
      </w:pPr>
      <w:r w:rsidRPr="00D433FB">
        <w:rPr>
          <w:rFonts w:eastAsia="Times New Roman" w:cstheme="minorHAnsi"/>
          <w:color w:val="212121"/>
          <w:sz w:val="24"/>
          <w:szCs w:val="24"/>
        </w:rPr>
        <w:t>sprzęt stanowiący przedmiot umowy będzie odbierany i dostarczany po naprawie przez Wykonawcę na jego koszt</w:t>
      </w:r>
      <w:r w:rsidRPr="00D433FB">
        <w:rPr>
          <w:rFonts w:ascii="Segoe UI" w:eastAsia="Times New Roman" w:hAnsi="Segoe UI" w:cs="Segoe UI"/>
          <w:color w:val="212121"/>
          <w:sz w:val="20"/>
          <w:szCs w:val="20"/>
        </w:rPr>
        <w:t>;</w:t>
      </w:r>
    </w:p>
    <w:p w14:paraId="3665ADD5" w14:textId="77777777" w:rsidR="005F7493" w:rsidRDefault="005F7493" w:rsidP="005F7493">
      <w:pPr>
        <w:pStyle w:val="Akapitzlist"/>
      </w:pPr>
    </w:p>
    <w:p w14:paraId="09CF5FED" w14:textId="77777777" w:rsidR="00D433FB" w:rsidRDefault="00D433FB" w:rsidP="005F7493">
      <w:pPr>
        <w:pStyle w:val="Akapitzlist"/>
      </w:pPr>
    </w:p>
    <w:p w14:paraId="75CA9287" w14:textId="77777777" w:rsidR="00F3617C" w:rsidRPr="006B7A9E" w:rsidRDefault="00F3617C" w:rsidP="00F3617C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Sporządził: ……………………………………………………..</w:t>
      </w:r>
    </w:p>
    <w:p w14:paraId="77643030" w14:textId="77777777" w:rsidR="00F3617C" w:rsidRDefault="00F3617C" w:rsidP="00F3617C">
      <w:pPr>
        <w:pStyle w:val="Akapitzlist"/>
        <w:ind w:left="2136" w:firstLine="696"/>
        <w:rPr>
          <w:rFonts w:ascii="Arial" w:hAnsi="Arial" w:cs="Arial"/>
          <w:b/>
        </w:rPr>
      </w:pPr>
    </w:p>
    <w:p w14:paraId="53E1D2C3" w14:textId="77777777" w:rsidR="00D433FB" w:rsidRDefault="00D433FB" w:rsidP="00F3617C">
      <w:pPr>
        <w:pStyle w:val="Akapitzlist"/>
        <w:ind w:left="2136" w:firstLine="696"/>
        <w:rPr>
          <w:rFonts w:ascii="Arial" w:hAnsi="Arial" w:cs="Arial"/>
          <w:b/>
        </w:rPr>
      </w:pPr>
    </w:p>
    <w:p w14:paraId="79485E54" w14:textId="77777777" w:rsidR="00D433FB" w:rsidRDefault="00D433FB" w:rsidP="00F3617C">
      <w:pPr>
        <w:pStyle w:val="Akapitzlist"/>
        <w:ind w:left="2136" w:firstLine="696"/>
        <w:rPr>
          <w:rFonts w:ascii="Arial" w:hAnsi="Arial" w:cs="Arial"/>
          <w:b/>
        </w:rPr>
      </w:pPr>
    </w:p>
    <w:p w14:paraId="5999980C" w14:textId="77777777" w:rsidR="00F3617C" w:rsidRPr="003A1E44" w:rsidRDefault="00F3617C" w:rsidP="00F3617C">
      <w:pPr>
        <w:pStyle w:val="Akapitzlist"/>
        <w:ind w:left="2136" w:firstLine="696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>Akceptuję</w:t>
      </w:r>
    </w:p>
    <w:p w14:paraId="746AF2E0" w14:textId="77777777" w:rsidR="00F3617C" w:rsidRDefault="00F3617C" w:rsidP="00F3617C">
      <w:pPr>
        <w:pStyle w:val="Akapitzlist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 xml:space="preserve">       pod względem formalnym i merytorycznym</w:t>
      </w:r>
    </w:p>
    <w:p w14:paraId="45F47881" w14:textId="77777777" w:rsidR="005F7493" w:rsidRDefault="005F7493" w:rsidP="00F3617C">
      <w:pPr>
        <w:pStyle w:val="Akapitzlist"/>
        <w:rPr>
          <w:rFonts w:ascii="Arial" w:hAnsi="Arial" w:cs="Arial"/>
          <w:b/>
        </w:rPr>
      </w:pPr>
    </w:p>
    <w:p w14:paraId="4EBFD3E4" w14:textId="77777777" w:rsidR="00F3617C" w:rsidRDefault="00F3617C" w:rsidP="00F3617C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…………………………………………………………...</w:t>
      </w:r>
    </w:p>
    <w:p w14:paraId="3030A24D" w14:textId="77777777" w:rsidR="00F3617C" w:rsidRDefault="00F3617C" w:rsidP="00F3617C">
      <w:pPr>
        <w:pStyle w:val="Akapitzlist"/>
        <w:ind w:left="1428" w:firstLine="696"/>
        <w:rPr>
          <w:rFonts w:ascii="Arial" w:hAnsi="Arial" w:cs="Arial"/>
          <w:i/>
          <w:sz w:val="18"/>
        </w:rPr>
      </w:pPr>
      <w:r w:rsidRPr="003A1E44">
        <w:rPr>
          <w:rFonts w:ascii="Arial" w:hAnsi="Arial" w:cs="Arial"/>
          <w:i/>
          <w:sz w:val="18"/>
        </w:rPr>
        <w:t>(Szef służby/ Kierownik sekcji)</w:t>
      </w:r>
    </w:p>
    <w:p w14:paraId="54CF40F5" w14:textId="77777777" w:rsidR="005F7493" w:rsidRPr="003A1E44" w:rsidRDefault="005F7493" w:rsidP="00F3617C">
      <w:pPr>
        <w:pStyle w:val="Akapitzlist"/>
        <w:ind w:left="1428" w:firstLine="696"/>
        <w:rPr>
          <w:rFonts w:ascii="Arial" w:hAnsi="Arial" w:cs="Arial"/>
          <w:i/>
          <w:sz w:val="18"/>
        </w:rPr>
      </w:pPr>
    </w:p>
    <w:p w14:paraId="2DFBE0CE" w14:textId="77777777" w:rsidR="00F3617C" w:rsidRDefault="00F3617C" w:rsidP="00F3617C">
      <w:pPr>
        <w:pStyle w:val="Akapitzlist"/>
        <w:rPr>
          <w:rFonts w:ascii="Arial" w:hAnsi="Arial" w:cs="Arial"/>
        </w:rPr>
      </w:pPr>
    </w:p>
    <w:p w14:paraId="09DB65FD" w14:textId="77777777" w:rsidR="00D433FB" w:rsidRDefault="00D433FB" w:rsidP="00F3617C">
      <w:pPr>
        <w:pStyle w:val="Akapitzlist"/>
        <w:rPr>
          <w:rFonts w:ascii="Arial" w:hAnsi="Arial" w:cs="Arial"/>
        </w:rPr>
      </w:pPr>
    </w:p>
    <w:p w14:paraId="32EC0498" w14:textId="77777777" w:rsidR="00F3617C" w:rsidRDefault="00F3617C" w:rsidP="00F3617C">
      <w:pPr>
        <w:pStyle w:val="Akapitzlist"/>
        <w:ind w:left="2136"/>
        <w:rPr>
          <w:rFonts w:ascii="Arial" w:hAnsi="Arial" w:cs="Arial"/>
          <w:b/>
        </w:rPr>
      </w:pPr>
      <w:r w:rsidRPr="003A1E44">
        <w:rPr>
          <w:rFonts w:ascii="Arial" w:hAnsi="Arial" w:cs="Arial"/>
          <w:b/>
        </w:rPr>
        <w:t xml:space="preserve">      Zatwierdzam</w:t>
      </w:r>
    </w:p>
    <w:p w14:paraId="2379192E" w14:textId="77777777" w:rsidR="005F7493" w:rsidRPr="003A1E44" w:rsidRDefault="005F7493" w:rsidP="00F3617C">
      <w:pPr>
        <w:pStyle w:val="Akapitzlist"/>
        <w:ind w:left="2136"/>
        <w:rPr>
          <w:rFonts w:ascii="Arial" w:hAnsi="Arial" w:cs="Arial"/>
          <w:b/>
        </w:rPr>
      </w:pPr>
    </w:p>
    <w:p w14:paraId="77C7CB01" w14:textId="77777777" w:rsidR="00F3617C" w:rsidRDefault="00F3617C" w:rsidP="00F3617C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46C3E8A3" w14:textId="77777777" w:rsidR="003A1E44" w:rsidRPr="003A1E44" w:rsidRDefault="00F3617C" w:rsidP="005F7493">
      <w:pPr>
        <w:pStyle w:val="Akapitzlist"/>
        <w:ind w:left="1428" w:firstLine="696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>(Szef Pionu Fun</w:t>
      </w:r>
      <w:r w:rsidRPr="003A1E44">
        <w:rPr>
          <w:rFonts w:ascii="Arial" w:hAnsi="Arial" w:cs="Arial"/>
          <w:i/>
          <w:sz w:val="18"/>
        </w:rPr>
        <w:t>kcyjnego)</w:t>
      </w:r>
    </w:p>
    <w:sectPr w:rsidR="003A1E44" w:rsidRPr="003A1E44" w:rsidSect="00D932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C7326" w14:textId="77777777" w:rsidR="00F41961" w:rsidRDefault="00F41961" w:rsidP="003A1E44">
      <w:pPr>
        <w:spacing w:after="0" w:line="240" w:lineRule="auto"/>
      </w:pPr>
      <w:r>
        <w:separator/>
      </w:r>
    </w:p>
  </w:endnote>
  <w:endnote w:type="continuationSeparator" w:id="0">
    <w:p w14:paraId="1D4243F9" w14:textId="77777777" w:rsidR="00F41961" w:rsidRDefault="00F41961" w:rsidP="003A1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8D46" w14:textId="77777777" w:rsidR="00011C6F" w:rsidRDefault="00011C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58681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05B094" w14:textId="77777777" w:rsidR="00AA7BB0" w:rsidRDefault="00AA7BB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749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749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542862" w14:textId="77777777" w:rsidR="00AA7BB0" w:rsidRDefault="00AA7B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72189" w14:textId="77777777" w:rsidR="00011C6F" w:rsidRDefault="00011C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5D7BF" w14:textId="77777777" w:rsidR="00F41961" w:rsidRDefault="00F41961" w:rsidP="003A1E44">
      <w:pPr>
        <w:spacing w:after="0" w:line="240" w:lineRule="auto"/>
      </w:pPr>
      <w:r>
        <w:separator/>
      </w:r>
    </w:p>
  </w:footnote>
  <w:footnote w:type="continuationSeparator" w:id="0">
    <w:p w14:paraId="2F3CAF69" w14:textId="77777777" w:rsidR="00F41961" w:rsidRDefault="00F41961" w:rsidP="003A1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3C8EB" w14:textId="77777777" w:rsidR="00011C6F" w:rsidRDefault="00011C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CDA30" w14:textId="77777777" w:rsidR="003A1E44" w:rsidRPr="00AA7BB0" w:rsidRDefault="003A1E44" w:rsidP="003A1E44">
    <w:pPr>
      <w:pStyle w:val="Nagwek"/>
      <w:jc w:val="both"/>
      <w:rPr>
        <w:rFonts w:ascii="Arial" w:hAnsi="Arial" w:cs="Arial"/>
        <w:i/>
        <w:sz w:val="20"/>
        <w:szCs w:val="20"/>
      </w:rPr>
    </w:pPr>
    <w:r w:rsidRPr="00AA7BB0">
      <w:rPr>
        <w:rFonts w:ascii="Arial" w:hAnsi="Arial" w:cs="Arial"/>
        <w:i/>
        <w:sz w:val="20"/>
        <w:szCs w:val="20"/>
      </w:rPr>
      <w:t xml:space="preserve">Załącznik nr </w:t>
    </w:r>
    <w:r w:rsidR="00211F17" w:rsidRPr="00AA7BB0">
      <w:rPr>
        <w:rFonts w:ascii="Arial" w:hAnsi="Arial" w:cs="Arial"/>
        <w:i/>
        <w:sz w:val="20"/>
        <w:szCs w:val="20"/>
      </w:rPr>
      <w:t>3</w:t>
    </w:r>
    <w:r w:rsidRPr="00AA7BB0">
      <w:rPr>
        <w:rFonts w:ascii="Arial" w:hAnsi="Arial" w:cs="Arial"/>
        <w:i/>
        <w:sz w:val="20"/>
        <w:szCs w:val="20"/>
      </w:rPr>
      <w:t xml:space="preserve"> do Regulaminu udzielania zamówień publicznych do których z mocy ustawy </w:t>
    </w:r>
    <w:r w:rsidR="00AA7BB0" w:rsidRPr="00AA7BB0">
      <w:rPr>
        <w:rFonts w:ascii="Arial" w:hAnsi="Arial" w:cs="Arial"/>
        <w:i/>
        <w:sz w:val="20"/>
        <w:szCs w:val="20"/>
      </w:rPr>
      <w:br/>
    </w:r>
    <w:r w:rsidRPr="00AA7BB0">
      <w:rPr>
        <w:rFonts w:ascii="Arial" w:hAnsi="Arial" w:cs="Arial"/>
        <w:i/>
        <w:sz w:val="20"/>
        <w:szCs w:val="20"/>
      </w:rPr>
      <w:t>z dnia 11 września 2019 r. Prawo zamówień publicznych</w:t>
    </w:r>
    <w:r w:rsidR="00211F17" w:rsidRPr="00AA7BB0">
      <w:rPr>
        <w:rFonts w:ascii="Arial" w:hAnsi="Arial" w:cs="Arial"/>
        <w:i/>
        <w:sz w:val="20"/>
        <w:szCs w:val="20"/>
      </w:rPr>
      <w:t xml:space="preserve"> stosuje się jej postanowienia</w:t>
    </w:r>
  </w:p>
  <w:p w14:paraId="52DB3256" w14:textId="77777777" w:rsidR="003A1E44" w:rsidRDefault="003A1E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C681" w14:textId="77777777" w:rsidR="00011C6F" w:rsidRDefault="00011C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1F00"/>
    <w:multiLevelType w:val="hybridMultilevel"/>
    <w:tmpl w:val="A796D2E6"/>
    <w:lvl w:ilvl="0" w:tplc="5226F4C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7D22FBA"/>
    <w:multiLevelType w:val="hybridMultilevel"/>
    <w:tmpl w:val="864A3B8E"/>
    <w:lvl w:ilvl="0" w:tplc="E5E66B36">
      <w:start w:val="1"/>
      <w:numFmt w:val="lowerLetter"/>
      <w:lvlText w:val="%1)"/>
      <w:lvlJc w:val="left"/>
      <w:pPr>
        <w:ind w:left="644" w:hanging="360"/>
      </w:pPr>
      <w:rPr>
        <w:rFonts w:ascii="Segoe UI" w:hAnsi="Segoe UI" w:cs="Segoe UI" w:hint="default"/>
        <w:color w:val="212121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172AC1"/>
    <w:multiLevelType w:val="hybridMultilevel"/>
    <w:tmpl w:val="99CA4848"/>
    <w:lvl w:ilvl="0" w:tplc="61E406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D2D51DD"/>
    <w:multiLevelType w:val="hybridMultilevel"/>
    <w:tmpl w:val="B16ACA00"/>
    <w:lvl w:ilvl="0" w:tplc="0428C596">
      <w:start w:val="2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F55636"/>
    <w:multiLevelType w:val="hybridMultilevel"/>
    <w:tmpl w:val="D488EDD2"/>
    <w:lvl w:ilvl="0" w:tplc="8550E2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7D5304"/>
    <w:multiLevelType w:val="hybridMultilevel"/>
    <w:tmpl w:val="6E5E6532"/>
    <w:lvl w:ilvl="0" w:tplc="2CFABCA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61FCB"/>
    <w:multiLevelType w:val="hybridMultilevel"/>
    <w:tmpl w:val="5E5673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32B0B"/>
    <w:multiLevelType w:val="hybridMultilevel"/>
    <w:tmpl w:val="3A705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C4EF6"/>
    <w:multiLevelType w:val="hybridMultilevel"/>
    <w:tmpl w:val="125808FE"/>
    <w:lvl w:ilvl="0" w:tplc="2D1E1BE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D114271"/>
    <w:multiLevelType w:val="hybridMultilevel"/>
    <w:tmpl w:val="F6F6F1FA"/>
    <w:lvl w:ilvl="0" w:tplc="B4F80C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646B5"/>
    <w:multiLevelType w:val="hybridMultilevel"/>
    <w:tmpl w:val="B0C8843C"/>
    <w:lvl w:ilvl="0" w:tplc="793C744A">
      <w:start w:val="1"/>
      <w:numFmt w:val="lowerLetter"/>
      <w:lvlText w:val="%1)"/>
      <w:lvlJc w:val="left"/>
      <w:pPr>
        <w:ind w:left="1004" w:hanging="360"/>
      </w:pPr>
      <w:rPr>
        <w:rFonts w:ascii="Segoe UI" w:hAnsi="Segoe UI" w:cs="Segoe U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E052D2B"/>
    <w:multiLevelType w:val="hybridMultilevel"/>
    <w:tmpl w:val="1AD602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17CA0"/>
    <w:multiLevelType w:val="hybridMultilevel"/>
    <w:tmpl w:val="A4780B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7D6148"/>
    <w:multiLevelType w:val="hybridMultilevel"/>
    <w:tmpl w:val="82206B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744D4"/>
    <w:multiLevelType w:val="hybridMultilevel"/>
    <w:tmpl w:val="E63E6DCC"/>
    <w:lvl w:ilvl="0" w:tplc="9B98B3E4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11307297">
    <w:abstractNumId w:val="7"/>
  </w:num>
  <w:num w:numId="2" w16cid:durableId="1398700171">
    <w:abstractNumId w:val="9"/>
  </w:num>
  <w:num w:numId="3" w16cid:durableId="1864500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4852803">
    <w:abstractNumId w:val="14"/>
  </w:num>
  <w:num w:numId="5" w16cid:durableId="1251961604">
    <w:abstractNumId w:val="8"/>
  </w:num>
  <w:num w:numId="6" w16cid:durableId="924848374">
    <w:abstractNumId w:val="12"/>
  </w:num>
  <w:num w:numId="7" w16cid:durableId="504632143">
    <w:abstractNumId w:val="5"/>
  </w:num>
  <w:num w:numId="8" w16cid:durableId="1643272151">
    <w:abstractNumId w:val="3"/>
  </w:num>
  <w:num w:numId="9" w16cid:durableId="529342518">
    <w:abstractNumId w:val="2"/>
  </w:num>
  <w:num w:numId="10" w16cid:durableId="188840696">
    <w:abstractNumId w:val="13"/>
  </w:num>
  <w:num w:numId="11" w16cid:durableId="1319454363">
    <w:abstractNumId w:val="6"/>
  </w:num>
  <w:num w:numId="12" w16cid:durableId="1948273300">
    <w:abstractNumId w:val="4"/>
  </w:num>
  <w:num w:numId="13" w16cid:durableId="991982667">
    <w:abstractNumId w:val="0"/>
  </w:num>
  <w:num w:numId="14" w16cid:durableId="863053268">
    <w:abstractNumId w:val="1"/>
  </w:num>
  <w:num w:numId="15" w16cid:durableId="13221514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E44"/>
    <w:rsid w:val="00011C6F"/>
    <w:rsid w:val="0013358C"/>
    <w:rsid w:val="001B4F32"/>
    <w:rsid w:val="00211F17"/>
    <w:rsid w:val="0025403D"/>
    <w:rsid w:val="00397DD0"/>
    <w:rsid w:val="003A1E44"/>
    <w:rsid w:val="003F5438"/>
    <w:rsid w:val="0051562C"/>
    <w:rsid w:val="005F7493"/>
    <w:rsid w:val="006314FA"/>
    <w:rsid w:val="007046FE"/>
    <w:rsid w:val="007A0006"/>
    <w:rsid w:val="007F6BBD"/>
    <w:rsid w:val="008D6903"/>
    <w:rsid w:val="009142FC"/>
    <w:rsid w:val="00935286"/>
    <w:rsid w:val="0098001E"/>
    <w:rsid w:val="00A14AD1"/>
    <w:rsid w:val="00A47B81"/>
    <w:rsid w:val="00AA7BB0"/>
    <w:rsid w:val="00B662BC"/>
    <w:rsid w:val="00C63F55"/>
    <w:rsid w:val="00CC1671"/>
    <w:rsid w:val="00CD6F8E"/>
    <w:rsid w:val="00D433FB"/>
    <w:rsid w:val="00D47DCF"/>
    <w:rsid w:val="00D9323B"/>
    <w:rsid w:val="00DB0939"/>
    <w:rsid w:val="00EE17A5"/>
    <w:rsid w:val="00F3617C"/>
    <w:rsid w:val="00F41961"/>
    <w:rsid w:val="00FF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98B648"/>
  <w15:chartTrackingRefBased/>
  <w15:docId w15:val="{859E8A27-2D1D-4E06-AE82-9D39487FA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61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A1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E44"/>
  </w:style>
  <w:style w:type="paragraph" w:styleId="Stopka">
    <w:name w:val="footer"/>
    <w:basedOn w:val="Normalny"/>
    <w:link w:val="StopkaZnak"/>
    <w:uiPriority w:val="99"/>
    <w:unhideWhenUsed/>
    <w:rsid w:val="003A1E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E44"/>
  </w:style>
  <w:style w:type="paragraph" w:styleId="Akapitzlist">
    <w:name w:val="List Paragraph"/>
    <w:basedOn w:val="Normalny"/>
    <w:uiPriority w:val="34"/>
    <w:qFormat/>
    <w:rsid w:val="003A1E44"/>
    <w:pPr>
      <w:ind w:left="720"/>
      <w:contextualSpacing/>
    </w:pPr>
  </w:style>
  <w:style w:type="paragraph" w:styleId="Bezodstpw">
    <w:name w:val="No Spacing"/>
    <w:uiPriority w:val="1"/>
    <w:qFormat/>
    <w:rsid w:val="00F3617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6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617C"/>
    <w:rPr>
      <w:rFonts w:ascii="Segoe UI" w:hAnsi="Segoe UI" w:cs="Segoe UI"/>
      <w:sz w:val="18"/>
      <w:szCs w:val="18"/>
    </w:rPr>
  </w:style>
  <w:style w:type="character" w:customStyle="1" w:styleId="highlight">
    <w:name w:val="highlight"/>
    <w:basedOn w:val="Domylnaczcionkaakapitu"/>
    <w:rsid w:val="00D433FB"/>
  </w:style>
  <w:style w:type="character" w:styleId="Uwydatnienie">
    <w:name w:val="Emphasis"/>
    <w:qFormat/>
    <w:rsid w:val="006314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UdoNVB0Mi9BSVRRT05tdkZxNm11R1RqcG5MN1ds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bqnIONsgTd6uZg1AzfDUiQuHECWC7MoSOCA/8htrGY0=</DigestValue>
      </Reference>
      <Reference URI="#INFO">
        <DigestMethod Algorithm="http://www.w3.org/2001/04/xmlenc#sha256"/>
        <DigestValue>41geB+JLzPIcfb7FcTKh8oYINLQwYykViVdfb9qB4bo=</DigestValue>
      </Reference>
    </SignedInfo>
    <SignatureValue>fZxFUMMeKMtxjTwJ2eTVPxfT6DV1jxvcVTBgqC12CCG6VJ50d6cwFWauS1MBV9Sr2sR/baTJSRkgmyQ5geeFew==</SignatureValue>
    <Object Id="INFO">
      <ArrayOfString xmlns:xsd="http://www.w3.org/2001/XMLSchema" xmlns:xsi="http://www.w3.org/2001/XMLSchema-instance" xmlns="">
        <string>X9Gh5Pt2/AITQONmvFq6muGTjpnL7Wlq</string>
      </ArrayOfString>
    </Object>
  </Signature>
</WrappedLabelInfo>
</file>

<file path=customXml/itemProps1.xml><?xml version="1.0" encoding="utf-8"?>
<ds:datastoreItem xmlns:ds="http://schemas.openxmlformats.org/officeDocument/2006/customXml" ds:itemID="{8C1468D8-D0FD-4B4D-9AD9-505BBFC0E4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6C23297-446E-43D3-B64B-271F7FDD804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408</Words>
  <Characters>2758</Characters>
  <Application>Microsoft Office Word</Application>
  <DocSecurity>0</DocSecurity>
  <Lines>77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Uzar-Nowak Dorota</dc:creator>
  <cp:keywords/>
  <dc:description/>
  <cp:lastModifiedBy>Ordon Mateusz</cp:lastModifiedBy>
  <cp:revision>16</cp:revision>
  <cp:lastPrinted>2026-04-03T05:37:00Z</cp:lastPrinted>
  <dcterms:created xsi:type="dcterms:W3CDTF">2021-01-12T10:08:00Z</dcterms:created>
  <dcterms:modified xsi:type="dcterms:W3CDTF">2026-04-03T06:47:00Z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d2044ca1-8107-4e00-a2bb-915624f878fc</vt:lpwstr>
  </property>
  <property fmtid="{D5CDD505-2E9C-101B-9397-08002B2CF9AE}" pid="3" name="bjSaver">
    <vt:lpwstr>OKWhqTXDRwAOGrjweqaI0yC/iJqizG66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Uzar-Nowak Dorota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a677c194-0c69-4bc5-9285-36d3a9e6170f</vt:lpwstr>
  </property>
  <property fmtid="{D5CDD505-2E9C-101B-9397-08002B2CF9AE}" pid="10" name="s5636:Creator type=IP">
    <vt:lpwstr>10.130.229.153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