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44AE0" w14:textId="36474036" w:rsidR="00D62E6E" w:rsidRPr="00E703D9" w:rsidRDefault="00D62E6E" w:rsidP="00D62E6E">
      <w:pPr>
        <w:keepNext/>
        <w:spacing w:after="480" w:line="360" w:lineRule="auto"/>
        <w:jc w:val="right"/>
        <w:outlineLvl w:val="2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E703D9">
        <w:rPr>
          <w:rFonts w:ascii="Calibri Light" w:eastAsia="Times New Roman" w:hAnsi="Calibri Light" w:cs="Calibri Light"/>
          <w:bCs/>
          <w:sz w:val="24"/>
          <w:szCs w:val="20"/>
          <w:lang w:eastAsia="pl-PL"/>
        </w:rPr>
        <w:t xml:space="preserve">Załącznik nr </w:t>
      </w:r>
      <w:r w:rsidR="00E703D9" w:rsidRPr="00E703D9">
        <w:rPr>
          <w:rFonts w:ascii="Calibri Light" w:eastAsia="Times New Roman" w:hAnsi="Calibri Light" w:cs="Calibri Light"/>
          <w:b/>
          <w:sz w:val="24"/>
          <w:szCs w:val="20"/>
          <w:lang w:eastAsia="pl-PL"/>
        </w:rPr>
        <w:t>10</w:t>
      </w:r>
      <w:r w:rsidRPr="00E703D9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E703D9" w14:paraId="6597761A" w14:textId="77777777" w:rsidTr="00D62E6E">
        <w:tc>
          <w:tcPr>
            <w:tcW w:w="2800" w:type="dxa"/>
          </w:tcPr>
          <w:p w14:paraId="3A295814" w14:textId="77777777" w:rsidR="00D62E6E" w:rsidRPr="00E703D9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E703D9">
              <w:rPr>
                <w:rFonts w:cs="Calibri"/>
                <w:b/>
                <w:sz w:val="24"/>
                <w:szCs w:val="24"/>
              </w:rPr>
              <w:t>Wykonawca</w:t>
            </w:r>
            <w:r w:rsidRPr="00E703D9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F24D5E6" w14:textId="77777777" w:rsidR="00D62E6E" w:rsidRPr="00E703D9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232EC235" w14:textId="77777777" w:rsidR="00D62E6E" w:rsidRPr="00E703D9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E703D9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DD2313" w14:textId="77777777" w:rsidR="00D62E6E" w:rsidRPr="00E703D9" w:rsidRDefault="00D62E6E" w:rsidP="00D62E6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E703D9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E703D9" w14:paraId="3FCA553F" w14:textId="77777777" w:rsidTr="00D62E6E">
        <w:tc>
          <w:tcPr>
            <w:tcW w:w="2800" w:type="dxa"/>
          </w:tcPr>
          <w:p w14:paraId="7E9ABA5A" w14:textId="77777777" w:rsidR="00D62E6E" w:rsidRPr="00E703D9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E703D9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0EC1904" w14:textId="77777777" w:rsidR="00D62E6E" w:rsidRPr="00E703D9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C886DEB" w14:textId="77777777" w:rsidR="00D62E6E" w:rsidRPr="00E703D9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E703D9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8EDA471" w14:textId="77777777" w:rsidR="00D62E6E" w:rsidRPr="00E703D9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E703D9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E703D9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03535B1" w14:textId="77777777" w:rsidR="00BC121E" w:rsidRPr="00E703D9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F33F3" w:rsidRPr="00E703D9" w14:paraId="3A3ECAC2" w14:textId="77777777" w:rsidTr="00520E8A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599F0B" w14:textId="77777777" w:rsidR="00EF33F3" w:rsidRPr="00E703D9" w:rsidRDefault="00EF33F3" w:rsidP="00520E8A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  <w:r w:rsidRPr="00E703D9">
              <w:rPr>
                <w:rFonts w:eastAsia="Times New Roman" w:cs="Calibr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1D373760" w14:textId="7D761032" w:rsidR="00EF33F3" w:rsidRPr="00E703D9" w:rsidRDefault="00EF33F3" w:rsidP="00520E8A">
            <w:pPr>
              <w:spacing w:after="120" w:line="360" w:lineRule="auto"/>
              <w:jc w:val="both"/>
              <w:rPr>
                <w:rFonts w:eastAsia="Times New Roman" w:cs="Calibri"/>
                <w:lang w:eastAsia="pl-PL"/>
              </w:rPr>
            </w:pPr>
            <w:r w:rsidRPr="00E703D9">
              <w:rPr>
                <w:rFonts w:eastAsia="Times New Roman" w:cs="Calibri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E703D9">
              <w:rPr>
                <w:rFonts w:eastAsia="Times New Roman" w:cs="Calibri"/>
                <w:lang w:eastAsia="pl-PL"/>
              </w:rPr>
              <w:t>t.j</w:t>
            </w:r>
            <w:proofErr w:type="spellEnd"/>
            <w:r w:rsidRPr="00E703D9">
              <w:rPr>
                <w:rFonts w:eastAsia="Times New Roman" w:cs="Calibri"/>
                <w:lang w:eastAsia="pl-PL"/>
              </w:rPr>
              <w:t xml:space="preserve">. Dz. U. 2024 </w:t>
            </w:r>
            <w:r w:rsidR="00354E4F">
              <w:rPr>
                <w:rFonts w:eastAsia="Times New Roman" w:cs="Calibri"/>
                <w:lang w:eastAsia="pl-PL"/>
              </w:rPr>
              <w:t xml:space="preserve">r. </w:t>
            </w:r>
            <w:r w:rsidRPr="00E703D9">
              <w:rPr>
                <w:rFonts w:eastAsia="Times New Roman" w:cs="Calibri"/>
                <w:lang w:eastAsia="pl-PL"/>
              </w:rPr>
              <w:t>poz. 1320</w:t>
            </w:r>
            <w:r w:rsidR="00354E4F">
              <w:rPr>
                <w:rFonts w:eastAsia="Times New Roman" w:cs="Calibri"/>
                <w:lang w:eastAsia="pl-PL"/>
              </w:rPr>
              <w:t xml:space="preserve"> ze zm.</w:t>
            </w:r>
            <w:r w:rsidRPr="00E703D9">
              <w:rPr>
                <w:rFonts w:eastAsia="Times New Roman" w:cs="Calibri"/>
                <w:lang w:eastAsia="pl-PL"/>
              </w:rPr>
              <w:t xml:space="preserve">) (dalej jako: ustawa </w:t>
            </w:r>
            <w:proofErr w:type="spellStart"/>
            <w:r w:rsidRPr="00E703D9">
              <w:rPr>
                <w:rFonts w:eastAsia="Times New Roman" w:cs="Calibri"/>
                <w:lang w:eastAsia="pl-PL"/>
              </w:rPr>
              <w:t>Pzp</w:t>
            </w:r>
            <w:proofErr w:type="spellEnd"/>
            <w:r w:rsidRPr="00E703D9">
              <w:rPr>
                <w:rFonts w:eastAsia="Times New Roman" w:cs="Calibri"/>
                <w:lang w:eastAsia="pl-PL"/>
              </w:rPr>
              <w:t>), dotyczące:</w:t>
            </w:r>
          </w:p>
          <w:p w14:paraId="6A541133" w14:textId="77777777" w:rsidR="00EF33F3" w:rsidRPr="00E703D9" w:rsidRDefault="00EF33F3" w:rsidP="00520E8A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pl-PL"/>
              </w:rPr>
            </w:pPr>
            <w:r w:rsidRPr="00E703D9">
              <w:rPr>
                <w:rFonts w:eastAsia="Times New Roman" w:cs="Calibri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3624BBA0" w14:textId="77777777" w:rsidR="00EF33F3" w:rsidRPr="00E703D9" w:rsidRDefault="00EF33F3" w:rsidP="00520E8A">
            <w:pPr>
              <w:spacing w:after="0" w:line="240" w:lineRule="auto"/>
              <w:jc w:val="center"/>
              <w:rPr>
                <w:rFonts w:eastAsia="Times New Roman" w:cs="Calibri"/>
                <w:sz w:val="21"/>
                <w:szCs w:val="21"/>
                <w:lang w:eastAsia="pl-PL"/>
              </w:rPr>
            </w:pPr>
          </w:p>
        </w:tc>
      </w:tr>
    </w:tbl>
    <w:p w14:paraId="15F541F5" w14:textId="77777777" w:rsidR="00BC121E" w:rsidRPr="00E703D9" w:rsidRDefault="00EF33F3" w:rsidP="00D62E6E">
      <w:pPr>
        <w:spacing w:before="60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E703D9">
        <w:rPr>
          <w:rFonts w:eastAsia="Times New Roman" w:cs="Calibri"/>
          <w:sz w:val="24"/>
          <w:szCs w:val="24"/>
          <w:lang w:eastAsia="pl-PL"/>
        </w:rPr>
        <w:t xml:space="preserve"> </w:t>
      </w:r>
      <w:r w:rsidR="00C93F0A" w:rsidRPr="00E703D9">
        <w:rPr>
          <w:rFonts w:eastAsia="Times New Roman" w:cs="Calibri"/>
          <w:sz w:val="24"/>
          <w:szCs w:val="24"/>
          <w:lang w:eastAsia="pl-PL"/>
        </w:rPr>
        <w:t>N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E703D9" w14:paraId="21BA59BA" w14:textId="77777777" w:rsidTr="00D62E6E">
        <w:tc>
          <w:tcPr>
            <w:tcW w:w="2269" w:type="dxa"/>
          </w:tcPr>
          <w:p w14:paraId="7CF0006F" w14:textId="77777777" w:rsidR="00D62E6E" w:rsidRPr="00E703D9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E4D9784" w14:textId="76558167" w:rsidR="00D62E6E" w:rsidRPr="00E703D9" w:rsidRDefault="00EF33F3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Prace geodezyjne polegaj</w:t>
            </w:r>
            <w:r w:rsidR="00E703D9"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ą</w:t>
            </w:r>
            <w:r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ce na aktualizacji ewidencji budy</w:t>
            </w:r>
            <w:r w:rsidR="00E703D9"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n</w:t>
            </w:r>
            <w:r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ków i lokali, aktualizacji użytków grunt</w:t>
            </w:r>
            <w:r w:rsidR="00E703D9"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o</w:t>
            </w:r>
            <w:r w:rsidRPr="00E703D9">
              <w:rPr>
                <w:rFonts w:eastAsia="Times New Roman" w:cs="Calibri"/>
                <w:b/>
                <w:sz w:val="24"/>
                <w:szCs w:val="24"/>
                <w:lang w:eastAsia="pl-PL"/>
              </w:rPr>
              <w:t>wych oraz redakcji baz danych dla obrębów z Gminy Ostrów Wielkopolski z podziałem na zadania</w:t>
            </w:r>
          </w:p>
        </w:tc>
      </w:tr>
      <w:tr w:rsidR="00EF33F3" w:rsidRPr="00E703D9" w14:paraId="081EA4AD" w14:textId="77777777" w:rsidTr="00520E8A">
        <w:tc>
          <w:tcPr>
            <w:tcW w:w="2269" w:type="dxa"/>
          </w:tcPr>
          <w:p w14:paraId="051105F2" w14:textId="77777777" w:rsidR="00EF33F3" w:rsidRPr="00E703D9" w:rsidRDefault="00EF33F3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91DD26D" w14:textId="77777777" w:rsidR="00EF33F3" w:rsidRPr="00E703D9" w:rsidRDefault="00EF33F3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RPZ.272.24.2026</w:t>
            </w:r>
          </w:p>
        </w:tc>
      </w:tr>
    </w:tbl>
    <w:p w14:paraId="1AA024BE" w14:textId="77777777" w:rsidR="00BC121E" w:rsidRPr="00E703D9" w:rsidRDefault="00EF33F3" w:rsidP="00D62E6E">
      <w:pPr>
        <w:spacing w:before="240" w:after="120" w:line="36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E703D9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 xml:space="preserve">prowadzonego przez </w:t>
      </w:r>
      <w:r w:rsidRPr="00E703D9">
        <w:rPr>
          <w:rFonts w:eastAsia="Times New Roman" w:cs="Calibri"/>
          <w:b/>
          <w:sz w:val="24"/>
          <w:szCs w:val="24"/>
          <w:lang w:eastAsia="pl-PL"/>
        </w:rPr>
        <w:t>Powiat Ostrowski, Starostwo Powiatowe w Ostrowie Wielkopolskim</w:t>
      </w:r>
      <w:r w:rsidR="00BC121E" w:rsidRPr="00E703D9">
        <w:rPr>
          <w:rFonts w:eastAsia="Times New Roman" w:cs="Calibri"/>
          <w:b/>
          <w:sz w:val="24"/>
          <w:szCs w:val="24"/>
          <w:lang w:eastAsia="pl-PL"/>
        </w:rPr>
        <w:t>,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 xml:space="preserve"> oświadczam</w:t>
      </w:r>
      <w:r w:rsidR="00BC121E" w:rsidRPr="00E703D9">
        <w:rPr>
          <w:rFonts w:eastAsia="Times New Roman" w:cs="Calibri"/>
          <w:bCs/>
          <w:sz w:val="24"/>
          <w:szCs w:val="24"/>
          <w:lang w:eastAsia="pl-PL"/>
        </w:rPr>
        <w:t>, że:</w:t>
      </w:r>
    </w:p>
    <w:p w14:paraId="0CAE40BA" w14:textId="324EAA1C" w:rsidR="00BC121E" w:rsidRPr="00E703D9" w:rsidRDefault="008E296F" w:rsidP="00D62E6E">
      <w:pPr>
        <w:spacing w:after="120" w:line="360" w:lineRule="auto"/>
        <w:jc w:val="both"/>
        <w:rPr>
          <w:rFonts w:eastAsia="Times New Roman" w:cs="Calibri"/>
          <w:b/>
          <w:bCs/>
          <w:sz w:val="24"/>
          <w:szCs w:val="24"/>
          <w:u w:val="single"/>
          <w:lang w:eastAsia="pl-PL"/>
        </w:rPr>
      </w:pPr>
      <w:r w:rsidRPr="00E703D9">
        <w:rPr>
          <w:rFonts w:eastAsia="Times New Roman" w:cs="Calibri"/>
          <w:b/>
          <w:bCs/>
        </w:rPr>
        <w:object w:dxaOrig="1440" w:dyaOrig="1440" w14:anchorId="67FC9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53pt;height:17.4pt" o:ole="">
            <v:imagedata r:id="rId8" o:title=""/>
          </v:shape>
          <w:control r:id="rId9" w:name="OptionButton211" w:shapeid="_x0000_i1053"/>
        </w:object>
      </w:r>
      <w:r w:rsidR="00BC121E" w:rsidRPr="00E703D9">
        <w:rPr>
          <w:rFonts w:eastAsia="Times New Roman" w:cs="Calibri"/>
          <w:sz w:val="24"/>
          <w:szCs w:val="24"/>
          <w:lang w:eastAsia="pl-PL"/>
        </w:rPr>
        <w:t>do tej samej grupy kapitałowej, w rozumieniu ustawy z dnia 16 lutego 2007 r.</w:t>
      </w:r>
      <w:r w:rsidR="00D62E6E" w:rsidRPr="00E703D9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>o ochronie konkurencji i konsumentów (</w:t>
      </w:r>
      <w:proofErr w:type="spellStart"/>
      <w:r w:rsidR="003030B3" w:rsidRPr="00E703D9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="003030B3" w:rsidRPr="00E703D9">
        <w:rPr>
          <w:rFonts w:eastAsia="Times New Roman" w:cs="Calibri"/>
          <w:sz w:val="24"/>
          <w:szCs w:val="24"/>
          <w:lang w:eastAsia="pl-PL"/>
        </w:rPr>
        <w:t>. Dz.U. 202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5 r.</w:t>
      </w:r>
      <w:r w:rsidR="003030B3" w:rsidRPr="00E703D9">
        <w:rPr>
          <w:rFonts w:eastAsia="Times New Roman" w:cs="Calibri"/>
          <w:sz w:val="24"/>
          <w:szCs w:val="24"/>
          <w:lang w:eastAsia="pl-PL"/>
        </w:rPr>
        <w:t xml:space="preserve"> poz. 1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714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 xml:space="preserve">), z innym 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w</w:t>
      </w:r>
      <w:r w:rsidR="00BC121E" w:rsidRPr="00E703D9">
        <w:rPr>
          <w:rFonts w:eastAsia="Times New Roman" w:cs="Calibri"/>
          <w:sz w:val="24"/>
          <w:szCs w:val="24"/>
          <w:lang w:eastAsia="pl-PL"/>
        </w:rPr>
        <w:t>ykonawcą, który złożył odrębną ofertę w niniejszym postępowaniu</w:t>
      </w:r>
      <w:r w:rsidR="00067B62" w:rsidRPr="00E703D9">
        <w:rPr>
          <w:rFonts w:eastAsia="Times New Roman" w:cs="Calibri"/>
          <w:sz w:val="24"/>
          <w:szCs w:val="24"/>
          <w:lang w:eastAsia="pl-PL"/>
        </w:rPr>
        <w:t>.</w:t>
      </w:r>
    </w:p>
    <w:p w14:paraId="13F5DFC9" w14:textId="635F80EA" w:rsidR="00BC121E" w:rsidRPr="00E703D9" w:rsidRDefault="00BC121E" w:rsidP="00D62E6E">
      <w:pPr>
        <w:spacing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E703D9">
        <w:rPr>
          <w:rFonts w:eastAsia="Times New Roman" w:cs="Calibri"/>
          <w:b/>
          <w:bCs/>
        </w:rPr>
        <w:object w:dxaOrig="1440" w:dyaOrig="1440" w14:anchorId="60BB6303">
          <v:shape id="_x0000_i1054" type="#_x0000_t75" style="width:453pt;height:17.4pt" o:ole="">
            <v:imagedata r:id="rId10" o:title=""/>
          </v:shape>
          <w:control r:id="rId11" w:name="OptionButton21" w:shapeid="_x0000_i1054"/>
        </w:object>
      </w:r>
      <w:r w:rsidRPr="00E703D9">
        <w:rPr>
          <w:rFonts w:eastAsia="Times New Roman" w:cs="Calibri"/>
          <w:sz w:val="24"/>
          <w:szCs w:val="24"/>
          <w:lang w:eastAsia="pl-PL"/>
        </w:rPr>
        <w:t>do tej samej grupy kapitałowej, w rozumieniu ustawy z dnia 16 lutego 2007 r. o ochronie konkurencji i konsumentów (</w:t>
      </w:r>
      <w:proofErr w:type="spellStart"/>
      <w:r w:rsidR="003030B3" w:rsidRPr="00E703D9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="003030B3" w:rsidRPr="00E703D9">
        <w:rPr>
          <w:rFonts w:eastAsia="Times New Roman" w:cs="Calibri"/>
          <w:sz w:val="24"/>
          <w:szCs w:val="24"/>
          <w:lang w:eastAsia="pl-PL"/>
        </w:rPr>
        <w:t>. Dz.U. 202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5 r.</w:t>
      </w:r>
      <w:r w:rsidR="003030B3" w:rsidRPr="00E703D9">
        <w:rPr>
          <w:rFonts w:eastAsia="Times New Roman" w:cs="Calibri"/>
          <w:sz w:val="24"/>
          <w:szCs w:val="24"/>
          <w:lang w:eastAsia="pl-PL"/>
        </w:rPr>
        <w:t xml:space="preserve"> poz. 1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714</w:t>
      </w:r>
      <w:r w:rsidRPr="00E703D9">
        <w:rPr>
          <w:rFonts w:eastAsia="Times New Roman" w:cs="Calibri"/>
          <w:sz w:val="24"/>
          <w:szCs w:val="24"/>
          <w:lang w:eastAsia="pl-PL"/>
        </w:rPr>
        <w:t xml:space="preserve">), z innym </w:t>
      </w:r>
      <w:r w:rsidR="00E703D9" w:rsidRPr="00E703D9">
        <w:rPr>
          <w:rFonts w:eastAsia="Times New Roman" w:cs="Calibri"/>
          <w:sz w:val="24"/>
          <w:szCs w:val="24"/>
          <w:lang w:eastAsia="pl-PL"/>
        </w:rPr>
        <w:t>w</w:t>
      </w:r>
      <w:r w:rsidRPr="00E703D9">
        <w:rPr>
          <w:rFonts w:eastAsia="Times New Roman" w:cs="Calibri"/>
          <w:sz w:val="24"/>
          <w:szCs w:val="24"/>
          <w:lang w:eastAsia="pl-PL"/>
        </w:rPr>
        <w:t>ykonawcą, który złożył odrębną ofertę w niniejszym postępowaniu.</w:t>
      </w:r>
    </w:p>
    <w:p w14:paraId="5A96EF0B" w14:textId="77777777" w:rsidR="00BF69A4" w:rsidRPr="00E703D9" w:rsidRDefault="00BF69A4" w:rsidP="00D62E6E">
      <w:pPr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E703D9">
        <w:rPr>
          <w:rFonts w:eastAsia="Times New Roman" w:cs="Calibri"/>
          <w:sz w:val="24"/>
          <w:szCs w:val="24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737"/>
        <w:gridCol w:w="5512"/>
      </w:tblGrid>
      <w:tr w:rsidR="00BC121E" w:rsidRPr="00E703D9" w14:paraId="71035506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6EB5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FD4D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7460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E703D9" w14:paraId="2CE97B52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254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0C4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F748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C121E" w:rsidRPr="00E703D9" w14:paraId="443DC791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BD80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703D9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0A2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251F" w14:textId="77777777" w:rsidR="00BC121E" w:rsidRPr="00E703D9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111DCD16" w14:textId="77777777" w:rsidR="00BC121E" w:rsidRPr="00E703D9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eastAsia="Times New Roman" w:cs="Calibri"/>
          <w:sz w:val="24"/>
          <w:szCs w:val="24"/>
          <w:u w:val="single"/>
          <w:lang w:eastAsia="pl-PL"/>
        </w:rPr>
      </w:pPr>
      <w:r w:rsidRPr="00E703D9">
        <w:rPr>
          <w:rFonts w:eastAsia="Times New Roman" w:cs="Calibri"/>
          <w:sz w:val="24"/>
          <w:szCs w:val="24"/>
          <w:u w:val="single"/>
          <w:lang w:eastAsia="pl-PL"/>
        </w:rPr>
        <w:t>Uwaga</w:t>
      </w:r>
    </w:p>
    <w:p w14:paraId="3F517C71" w14:textId="548E3B2C" w:rsidR="00BC121E" w:rsidRPr="00E703D9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  <w:r w:rsidRPr="00E703D9">
        <w:rPr>
          <w:rFonts w:eastAsia="Times New Roman" w:cs="Calibri"/>
          <w:iCs/>
          <w:sz w:val="24"/>
          <w:szCs w:val="24"/>
          <w:lang w:eastAsia="pl-PL"/>
        </w:rPr>
        <w:t xml:space="preserve">Wykonawca może przedstawić dokumenty lub informacje potwierdzające przygotowanie oferty niezależnie od innego </w:t>
      </w:r>
      <w:r w:rsidR="00E703D9" w:rsidRPr="00E703D9">
        <w:rPr>
          <w:rFonts w:eastAsia="Times New Roman" w:cs="Calibri"/>
          <w:iCs/>
          <w:sz w:val="24"/>
          <w:szCs w:val="24"/>
          <w:lang w:eastAsia="pl-PL"/>
        </w:rPr>
        <w:t>w</w:t>
      </w:r>
      <w:r w:rsidRPr="00E703D9">
        <w:rPr>
          <w:rFonts w:eastAsia="Times New Roman" w:cs="Calibri"/>
          <w:iCs/>
          <w:sz w:val="24"/>
          <w:szCs w:val="24"/>
          <w:lang w:eastAsia="pl-PL"/>
        </w:rPr>
        <w:t>ykonawcy należącego do tej samej grupy kapitałowej.</w:t>
      </w:r>
    </w:p>
    <w:p w14:paraId="341FBE6A" w14:textId="77777777" w:rsidR="00067B62" w:rsidRPr="00E703D9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b/>
          <w:bCs/>
          <w:i/>
          <w:iCs/>
          <w:color w:val="0070C0"/>
          <w:sz w:val="18"/>
          <w:szCs w:val="18"/>
          <w:vertAlign w:val="superscript"/>
          <w:lang w:eastAsia="pl-PL"/>
        </w:rPr>
      </w:pPr>
      <w:r w:rsidRPr="00E703D9">
        <w:rPr>
          <w:rFonts w:eastAsia="Times New Roman" w:cs="Calibri"/>
          <w:b/>
          <w:bCs/>
          <w:i/>
          <w:iCs/>
          <w:color w:val="0070C0"/>
          <w:sz w:val="24"/>
          <w:szCs w:val="24"/>
          <w:lang w:eastAsia="pl-PL"/>
        </w:rPr>
        <w:t>*</w:t>
      </w:r>
      <w:r w:rsidRPr="00E703D9">
        <w:rPr>
          <w:rFonts w:eastAsia="Times New Roman" w:cs="Calibri"/>
          <w:b/>
          <w:bCs/>
          <w:i/>
          <w:iCs/>
          <w:color w:val="0070C0"/>
          <w:sz w:val="24"/>
          <w:szCs w:val="24"/>
          <w:vertAlign w:val="subscript"/>
          <w:lang w:eastAsia="pl-PL"/>
        </w:rPr>
        <w:t xml:space="preserve"> </w:t>
      </w:r>
      <w:r w:rsidRPr="00E703D9">
        <w:rPr>
          <w:rFonts w:eastAsia="Times New Roman" w:cs="Calibri"/>
          <w:b/>
          <w:bCs/>
          <w:i/>
          <w:iCs/>
          <w:color w:val="0070C0"/>
          <w:sz w:val="20"/>
          <w:szCs w:val="20"/>
          <w:lang w:eastAsia="pl-PL"/>
        </w:rPr>
        <w:t>Należy zaznaczyć właściwe lub niepotrzebne skreślić</w:t>
      </w:r>
    </w:p>
    <w:p w14:paraId="40D8A74C" w14:textId="77777777" w:rsidR="00067B62" w:rsidRPr="00E703D9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E703D9" w14:paraId="2416BC78" w14:textId="77777777" w:rsidTr="00620E37">
        <w:tc>
          <w:tcPr>
            <w:tcW w:w="2660" w:type="dxa"/>
          </w:tcPr>
          <w:p w14:paraId="26FC7624" w14:textId="4B52D1D4" w:rsidR="00BC121E" w:rsidRPr="00E703D9" w:rsidRDefault="00BC121E" w:rsidP="00E703D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</w:tcPr>
          <w:p w14:paraId="72E05B2D" w14:textId="541E14CB" w:rsidR="00BC121E" w:rsidRPr="00E703D9" w:rsidRDefault="00BC121E" w:rsidP="00E703D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</w:p>
        </w:tc>
      </w:tr>
    </w:tbl>
    <w:p w14:paraId="17490975" w14:textId="77777777" w:rsidR="00106AC7" w:rsidRPr="00E703D9" w:rsidRDefault="00106AC7" w:rsidP="00BC121E">
      <w:pPr>
        <w:rPr>
          <w:rFonts w:cs="Calibri"/>
        </w:rPr>
      </w:pPr>
    </w:p>
    <w:sectPr w:rsidR="00106AC7" w:rsidRPr="00E703D9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746A" w14:textId="77777777" w:rsidR="00B031B8" w:rsidRDefault="00B031B8">
      <w:r>
        <w:separator/>
      </w:r>
    </w:p>
  </w:endnote>
  <w:endnote w:type="continuationSeparator" w:id="0">
    <w:p w14:paraId="5BA17EB1" w14:textId="77777777" w:rsidR="00B031B8" w:rsidRDefault="00B0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F7E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BA4FEF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892E" w14:textId="3E25798D" w:rsidR="00E703D9" w:rsidRPr="00E703D9" w:rsidRDefault="00E703D9">
    <w:pPr>
      <w:pStyle w:val="Stopka"/>
      <w:jc w:val="right"/>
      <w:rPr>
        <w:rFonts w:ascii="Calibri Light" w:hAnsi="Calibri Light" w:cs="Calibri Light"/>
        <w:sz w:val="20"/>
        <w:szCs w:val="20"/>
      </w:rPr>
    </w:pPr>
    <w:r w:rsidRPr="00E703D9">
      <w:rPr>
        <w:rFonts w:ascii="Calibri Light" w:hAnsi="Calibri Light" w:cs="Calibri Light"/>
        <w:sz w:val="20"/>
        <w:szCs w:val="20"/>
      </w:rPr>
      <w:t xml:space="preserve">Strona </w:t>
    </w:r>
    <w:r w:rsidRPr="00E703D9">
      <w:rPr>
        <w:rFonts w:ascii="Calibri Light" w:hAnsi="Calibri Light" w:cs="Calibri Light"/>
      </w:rPr>
      <w:fldChar w:fldCharType="begin"/>
    </w:r>
    <w:r w:rsidRPr="00E703D9">
      <w:rPr>
        <w:rFonts w:ascii="Calibri Light" w:hAnsi="Calibri Light" w:cs="Calibri Light"/>
        <w:sz w:val="20"/>
        <w:szCs w:val="20"/>
      </w:rPr>
      <w:instrText>PAGE</w:instrText>
    </w:r>
    <w:r w:rsidRPr="00E703D9">
      <w:rPr>
        <w:rFonts w:ascii="Calibri Light" w:hAnsi="Calibri Light" w:cs="Calibri Light"/>
      </w:rPr>
      <w:fldChar w:fldCharType="separate"/>
    </w:r>
    <w:r w:rsidRPr="00E703D9">
      <w:rPr>
        <w:rFonts w:ascii="Calibri Light" w:hAnsi="Calibri Light" w:cs="Calibri Light"/>
        <w:sz w:val="20"/>
        <w:szCs w:val="20"/>
      </w:rPr>
      <w:t>2</w:t>
    </w:r>
    <w:r w:rsidRPr="00E703D9">
      <w:rPr>
        <w:rFonts w:ascii="Calibri Light" w:hAnsi="Calibri Light" w:cs="Calibri Light"/>
      </w:rPr>
      <w:fldChar w:fldCharType="end"/>
    </w:r>
    <w:r w:rsidRPr="00E703D9">
      <w:rPr>
        <w:rFonts w:ascii="Calibri Light" w:hAnsi="Calibri Light" w:cs="Calibri Light"/>
        <w:sz w:val="20"/>
        <w:szCs w:val="20"/>
      </w:rPr>
      <w:t>/</w:t>
    </w:r>
    <w:r w:rsidRPr="00E703D9">
      <w:rPr>
        <w:rFonts w:ascii="Calibri Light" w:hAnsi="Calibri Light" w:cs="Calibri Light"/>
      </w:rPr>
      <w:fldChar w:fldCharType="begin"/>
    </w:r>
    <w:r w:rsidRPr="00E703D9">
      <w:rPr>
        <w:rFonts w:ascii="Calibri Light" w:hAnsi="Calibri Light" w:cs="Calibri Light"/>
        <w:sz w:val="20"/>
        <w:szCs w:val="20"/>
      </w:rPr>
      <w:instrText>NUMPAGES</w:instrText>
    </w:r>
    <w:r w:rsidRPr="00E703D9">
      <w:rPr>
        <w:rFonts w:ascii="Calibri Light" w:hAnsi="Calibri Light" w:cs="Calibri Light"/>
      </w:rPr>
      <w:fldChar w:fldCharType="separate"/>
    </w:r>
    <w:r w:rsidRPr="00E703D9">
      <w:rPr>
        <w:rFonts w:ascii="Calibri Light" w:hAnsi="Calibri Light" w:cs="Calibri Light"/>
        <w:sz w:val="20"/>
        <w:szCs w:val="20"/>
      </w:rPr>
      <w:t>2</w:t>
    </w:r>
    <w:r w:rsidRPr="00E703D9">
      <w:rPr>
        <w:rFonts w:ascii="Calibri Light" w:hAnsi="Calibri Light" w:cs="Calibri Light"/>
      </w:rPr>
      <w:fldChar w:fldCharType="end"/>
    </w:r>
  </w:p>
  <w:p w14:paraId="1E74BB7B" w14:textId="68DF35E7" w:rsidR="009A4CD3" w:rsidRDefault="009A4CD3" w:rsidP="00E703D9">
    <w:pPr>
      <w:pStyle w:val="Stopka"/>
      <w:tabs>
        <w:tab w:val="clear" w:pos="4536"/>
      </w:tabs>
      <w:spacing w:after="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B2D7" w14:textId="77777777" w:rsidR="00EF33F3" w:rsidRDefault="00EF33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1C79F" w14:textId="77777777" w:rsidR="00B031B8" w:rsidRDefault="00B031B8">
      <w:r>
        <w:separator/>
      </w:r>
    </w:p>
  </w:footnote>
  <w:footnote w:type="continuationSeparator" w:id="0">
    <w:p w14:paraId="3DAB8A9B" w14:textId="77777777" w:rsidR="00B031B8" w:rsidRDefault="00B0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3EF" w14:textId="77777777" w:rsidR="00EF33F3" w:rsidRDefault="00EF33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D4BD" w14:textId="77777777" w:rsidR="00EF33F3" w:rsidRDefault="00EF33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690E" w14:textId="77777777" w:rsidR="00EF33F3" w:rsidRDefault="00EF33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0932830">
    <w:abstractNumId w:val="13"/>
  </w:num>
  <w:num w:numId="2" w16cid:durableId="698967537">
    <w:abstractNumId w:val="0"/>
  </w:num>
  <w:num w:numId="3" w16cid:durableId="651253899">
    <w:abstractNumId w:val="11"/>
  </w:num>
  <w:num w:numId="4" w16cid:durableId="448859228">
    <w:abstractNumId w:val="8"/>
  </w:num>
  <w:num w:numId="5" w16cid:durableId="1436632959">
    <w:abstractNumId w:val="7"/>
  </w:num>
  <w:num w:numId="6" w16cid:durableId="547104804">
    <w:abstractNumId w:val="1"/>
  </w:num>
  <w:num w:numId="7" w16cid:durableId="961111417">
    <w:abstractNumId w:val="6"/>
  </w:num>
  <w:num w:numId="8" w16cid:durableId="439835194">
    <w:abstractNumId w:val="3"/>
  </w:num>
  <w:num w:numId="9" w16cid:durableId="428736893">
    <w:abstractNumId w:val="2"/>
  </w:num>
  <w:num w:numId="10" w16cid:durableId="946697697">
    <w:abstractNumId w:val="5"/>
  </w:num>
  <w:num w:numId="11" w16cid:durableId="38750486">
    <w:abstractNumId w:val="10"/>
  </w:num>
  <w:num w:numId="12" w16cid:durableId="575819762">
    <w:abstractNumId w:val="4"/>
  </w:num>
  <w:num w:numId="13" w16cid:durableId="1172182987">
    <w:abstractNumId w:val="9"/>
  </w:num>
  <w:num w:numId="14" w16cid:durableId="19973414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1B8"/>
    <w:rsid w:val="0000184A"/>
    <w:rsid w:val="00007C1C"/>
    <w:rsid w:val="00012997"/>
    <w:rsid w:val="00025F10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54E4F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0F1A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0F75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31B8"/>
    <w:rsid w:val="00B04D14"/>
    <w:rsid w:val="00B26102"/>
    <w:rsid w:val="00B45ED4"/>
    <w:rsid w:val="00B54FB4"/>
    <w:rsid w:val="00B931AC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37A20"/>
    <w:rsid w:val="00E703D9"/>
    <w:rsid w:val="00E9061B"/>
    <w:rsid w:val="00EB5766"/>
    <w:rsid w:val="00EC667E"/>
    <w:rsid w:val="00EF33F3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C04BBE9"/>
  <w15:chartTrackingRefBased/>
  <w15:docId w15:val="{ED5A945C-9E07-4622-BB0D-D97192D3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StopkaZnak">
    <w:name w:val="Stopka Znak"/>
    <w:link w:val="Stopka"/>
    <w:uiPriority w:val="99"/>
    <w:rsid w:val="00E703D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226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cp:lastModifiedBy>Weronika Ziąbka</cp:lastModifiedBy>
  <cp:revision>4</cp:revision>
  <cp:lastPrinted>2010-01-07T09:39:00Z</cp:lastPrinted>
  <dcterms:created xsi:type="dcterms:W3CDTF">2026-04-23T07:18:00Z</dcterms:created>
  <dcterms:modified xsi:type="dcterms:W3CDTF">2026-04-23T09:40:00Z</dcterms:modified>
</cp:coreProperties>
</file>