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528" w:rsidRDefault="00924528" w:rsidP="0092452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6.1   do SWZ</w:t>
      </w:r>
    </w:p>
    <w:p w:rsidR="00924528" w:rsidRDefault="00924528" w:rsidP="0092452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nr   1   do Umowy </w:t>
      </w:r>
    </w:p>
    <w:p w:rsidR="00924528" w:rsidRDefault="00924528" w:rsidP="0092452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4528" w:rsidRDefault="00924528" w:rsidP="0092452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4528" w:rsidRDefault="00924528" w:rsidP="009245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053">
        <w:rPr>
          <w:rFonts w:ascii="Times New Roman" w:hAnsi="Times New Roman" w:cs="Times New Roman"/>
          <w:b/>
          <w:sz w:val="24"/>
          <w:szCs w:val="24"/>
        </w:rPr>
        <w:t>OPIS PRZEDMIOTU ZAMÓWIENIA</w:t>
      </w:r>
    </w:p>
    <w:p w:rsidR="00FC12D8" w:rsidRPr="008A2DDC" w:rsidRDefault="00FC12D8" w:rsidP="00FC12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B4">
        <w:rPr>
          <w:rFonts w:ascii="Times New Roman" w:hAnsi="Times New Roman" w:cs="Times New Roman"/>
          <w:b/>
          <w:sz w:val="24"/>
          <w:szCs w:val="24"/>
        </w:rPr>
        <w:t xml:space="preserve">Wykonanie </w:t>
      </w:r>
      <w:r w:rsidRPr="00102BB4">
        <w:rPr>
          <w:rFonts w:ascii="Times New Roman" w:hAnsi="Times New Roman" w:cs="Times New Roman"/>
          <w:b/>
          <w:spacing w:val="-4"/>
          <w:sz w:val="24"/>
          <w:szCs w:val="24"/>
          <w:lang w:eastAsia="ar-SA"/>
        </w:rPr>
        <w:t xml:space="preserve">dokumentacji projektowo – kosztorysowej wraz z nadzorem autorskim </w:t>
      </w:r>
      <w:r w:rsidRPr="008A2DDC">
        <w:rPr>
          <w:rFonts w:ascii="Times New Roman" w:hAnsi="Times New Roman" w:cs="Times New Roman"/>
          <w:b/>
          <w:sz w:val="24"/>
          <w:szCs w:val="24"/>
        </w:rPr>
        <w:t>budowy przejść na plażę na przedłużeniu ulic Uzdrowiskowej i Bałtyckiej</w:t>
      </w:r>
    </w:p>
    <w:p w:rsidR="00924528" w:rsidRPr="00F7681F" w:rsidRDefault="00924528" w:rsidP="00FC12D8">
      <w:pPr>
        <w:rPr>
          <w:rFonts w:ascii="Times New Roman" w:hAnsi="Times New Roman"/>
          <w:b/>
          <w:sz w:val="24"/>
          <w:szCs w:val="24"/>
        </w:rPr>
      </w:pPr>
      <w:r w:rsidRPr="00F7681F">
        <w:rPr>
          <w:rFonts w:ascii="Times New Roman" w:hAnsi="Times New Roman"/>
          <w:b/>
          <w:sz w:val="24"/>
          <w:szCs w:val="24"/>
        </w:rPr>
        <w:t>Zamówienie zostało podzielone na dwie części:</w:t>
      </w:r>
    </w:p>
    <w:p w:rsidR="00FC12D8" w:rsidRPr="00FC12D8" w:rsidRDefault="00924528" w:rsidP="00FC12D8">
      <w:pPr>
        <w:jc w:val="both"/>
        <w:rPr>
          <w:rFonts w:ascii="Times New Roman" w:hAnsi="Times New Roman" w:cs="Times New Roman"/>
          <w:sz w:val="24"/>
          <w:szCs w:val="24"/>
        </w:rPr>
      </w:pPr>
      <w:r w:rsidRPr="00FC12D8">
        <w:rPr>
          <w:rFonts w:ascii="Times New Roman" w:hAnsi="Times New Roman" w:cs="Times New Roman"/>
          <w:b/>
          <w:spacing w:val="-4"/>
          <w:sz w:val="24"/>
          <w:szCs w:val="24"/>
          <w:lang w:eastAsia="ar-SA"/>
        </w:rPr>
        <w:t>Część 1 zamówienia:</w:t>
      </w:r>
      <w:r>
        <w:rPr>
          <w:b/>
          <w:spacing w:val="-4"/>
          <w:sz w:val="24"/>
          <w:szCs w:val="24"/>
          <w:lang w:eastAsia="ar-SA"/>
        </w:rPr>
        <w:t xml:space="preserve"> </w:t>
      </w:r>
      <w:r w:rsidR="00FC12D8" w:rsidRPr="00DB53EC">
        <w:rPr>
          <w:rFonts w:ascii="Times New Roman" w:hAnsi="Times New Roman" w:cs="Times New Roman"/>
          <w:sz w:val="24"/>
          <w:szCs w:val="24"/>
        </w:rPr>
        <w:t xml:space="preserve">Wykonanie </w:t>
      </w:r>
      <w:r w:rsidR="00FC12D8" w:rsidRPr="00DB53EC">
        <w:rPr>
          <w:rFonts w:ascii="Times New Roman" w:hAnsi="Times New Roman" w:cs="Times New Roman"/>
          <w:spacing w:val="-4"/>
          <w:sz w:val="24"/>
          <w:szCs w:val="24"/>
          <w:lang w:eastAsia="ar-SA"/>
        </w:rPr>
        <w:t xml:space="preserve">dokumentacji projektowo – kosztorysowej wraz z nadzorem autorskim </w:t>
      </w:r>
      <w:r w:rsidR="00FC12D8">
        <w:rPr>
          <w:rFonts w:ascii="Times New Roman" w:hAnsi="Times New Roman" w:cs="Times New Roman"/>
          <w:sz w:val="24"/>
          <w:szCs w:val="24"/>
        </w:rPr>
        <w:t>budowy przejścia</w:t>
      </w:r>
      <w:r w:rsidR="00FC12D8" w:rsidRPr="008A2DDC">
        <w:rPr>
          <w:rFonts w:ascii="Times New Roman" w:hAnsi="Times New Roman" w:cs="Times New Roman"/>
          <w:sz w:val="24"/>
          <w:szCs w:val="24"/>
        </w:rPr>
        <w:t xml:space="preserve"> na plażę na przedłużeniu ulic</w:t>
      </w:r>
      <w:r w:rsidR="00FC12D8">
        <w:rPr>
          <w:rFonts w:ascii="Times New Roman" w:hAnsi="Times New Roman" w:cs="Times New Roman"/>
          <w:sz w:val="24"/>
          <w:szCs w:val="24"/>
        </w:rPr>
        <w:t>y</w:t>
      </w:r>
      <w:r w:rsidR="00FC12D8" w:rsidRPr="008A2DDC">
        <w:rPr>
          <w:rFonts w:ascii="Times New Roman" w:hAnsi="Times New Roman" w:cs="Times New Roman"/>
          <w:sz w:val="24"/>
          <w:szCs w:val="24"/>
        </w:rPr>
        <w:t xml:space="preserve"> Uzdrowiskowej</w:t>
      </w:r>
    </w:p>
    <w:p w:rsidR="00FC12D8" w:rsidRPr="00FC12D8" w:rsidRDefault="00924528" w:rsidP="00FC12D8">
      <w:pPr>
        <w:jc w:val="both"/>
        <w:rPr>
          <w:rFonts w:ascii="Times New Roman" w:hAnsi="Times New Roman" w:cs="Times New Roman"/>
          <w:sz w:val="24"/>
          <w:szCs w:val="24"/>
        </w:rPr>
      </w:pPr>
      <w:r w:rsidRPr="00FC12D8">
        <w:rPr>
          <w:rFonts w:ascii="Times New Roman" w:hAnsi="Times New Roman" w:cs="Times New Roman"/>
          <w:b/>
          <w:spacing w:val="-4"/>
          <w:sz w:val="24"/>
          <w:szCs w:val="24"/>
          <w:lang w:eastAsia="ar-SA"/>
        </w:rPr>
        <w:t>Część 2</w:t>
      </w:r>
      <w:r w:rsidRPr="00FC12D8">
        <w:rPr>
          <w:rFonts w:ascii="Times New Roman" w:hAnsi="Times New Roman" w:cs="Times New Roman"/>
          <w:spacing w:val="-4"/>
          <w:sz w:val="24"/>
          <w:szCs w:val="24"/>
          <w:lang w:eastAsia="ar-SA"/>
        </w:rPr>
        <w:t xml:space="preserve"> </w:t>
      </w:r>
      <w:r w:rsidRPr="00FC12D8">
        <w:rPr>
          <w:rFonts w:ascii="Times New Roman" w:hAnsi="Times New Roman" w:cs="Times New Roman"/>
          <w:b/>
          <w:spacing w:val="-4"/>
          <w:sz w:val="24"/>
          <w:szCs w:val="24"/>
          <w:lang w:eastAsia="ar-SA"/>
        </w:rPr>
        <w:t>zamówienia:</w:t>
      </w:r>
      <w:r>
        <w:rPr>
          <w:spacing w:val="-4"/>
          <w:sz w:val="24"/>
          <w:szCs w:val="24"/>
          <w:lang w:eastAsia="ar-SA"/>
        </w:rPr>
        <w:t xml:space="preserve"> </w:t>
      </w:r>
      <w:r w:rsidR="00FC12D8" w:rsidRPr="00DB53EC">
        <w:rPr>
          <w:rFonts w:ascii="Times New Roman" w:hAnsi="Times New Roman" w:cs="Times New Roman"/>
          <w:sz w:val="24"/>
          <w:szCs w:val="24"/>
        </w:rPr>
        <w:t xml:space="preserve">Wykonanie </w:t>
      </w:r>
      <w:r w:rsidR="00FC12D8" w:rsidRPr="00DB53EC">
        <w:rPr>
          <w:rFonts w:ascii="Times New Roman" w:hAnsi="Times New Roman" w:cs="Times New Roman"/>
          <w:spacing w:val="-4"/>
          <w:sz w:val="24"/>
          <w:szCs w:val="24"/>
          <w:lang w:eastAsia="ar-SA"/>
        </w:rPr>
        <w:t xml:space="preserve">dokumentacji projektowo – kosztorysowej wraz z nadzorem autorskim </w:t>
      </w:r>
      <w:r w:rsidR="00FC12D8">
        <w:rPr>
          <w:rFonts w:ascii="Times New Roman" w:hAnsi="Times New Roman" w:cs="Times New Roman"/>
          <w:sz w:val="24"/>
          <w:szCs w:val="24"/>
        </w:rPr>
        <w:t>budowy przejścia</w:t>
      </w:r>
      <w:r w:rsidR="00FC12D8" w:rsidRPr="008A2DDC">
        <w:rPr>
          <w:rFonts w:ascii="Times New Roman" w:hAnsi="Times New Roman" w:cs="Times New Roman"/>
          <w:sz w:val="24"/>
          <w:szCs w:val="24"/>
        </w:rPr>
        <w:t xml:space="preserve"> na plażę na przedłużeniu ulic</w:t>
      </w:r>
      <w:r w:rsidR="00FC12D8">
        <w:rPr>
          <w:rFonts w:ascii="Times New Roman" w:hAnsi="Times New Roman" w:cs="Times New Roman"/>
          <w:sz w:val="24"/>
          <w:szCs w:val="24"/>
        </w:rPr>
        <w:t>y Bałtyckiej</w:t>
      </w:r>
    </w:p>
    <w:p w:rsidR="00924528" w:rsidRDefault="00924528" w:rsidP="00924528">
      <w:pPr>
        <w:pStyle w:val="Tekstpodstawowy"/>
        <w:tabs>
          <w:tab w:val="left" w:pos="284"/>
          <w:tab w:val="left" w:pos="567"/>
        </w:tabs>
        <w:spacing w:line="276" w:lineRule="auto"/>
        <w:rPr>
          <w:b/>
          <w:sz w:val="24"/>
          <w:szCs w:val="24"/>
        </w:rPr>
      </w:pPr>
    </w:p>
    <w:p w:rsidR="00FC12D8" w:rsidRPr="00D85256" w:rsidRDefault="00924528" w:rsidP="00D85256">
      <w:pPr>
        <w:pStyle w:val="Akapitzlist"/>
        <w:numPr>
          <w:ilvl w:val="0"/>
          <w:numId w:val="14"/>
        </w:numPr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D85256">
        <w:rPr>
          <w:rFonts w:ascii="Times New Roman" w:hAnsi="Times New Roman"/>
          <w:b/>
          <w:spacing w:val="-4"/>
          <w:sz w:val="24"/>
          <w:szCs w:val="24"/>
          <w:lang w:eastAsia="ar-SA"/>
        </w:rPr>
        <w:t xml:space="preserve">Część 1 zamówienia: </w:t>
      </w:r>
      <w:r w:rsidR="00FC12D8" w:rsidRPr="00D85256">
        <w:rPr>
          <w:rFonts w:ascii="Times New Roman" w:hAnsi="Times New Roman"/>
          <w:b/>
          <w:sz w:val="24"/>
          <w:szCs w:val="24"/>
        </w:rPr>
        <w:t xml:space="preserve">Wykonanie </w:t>
      </w:r>
      <w:r w:rsidR="00FC12D8" w:rsidRPr="00D85256">
        <w:rPr>
          <w:rFonts w:ascii="Times New Roman" w:hAnsi="Times New Roman"/>
          <w:b/>
          <w:spacing w:val="-4"/>
          <w:sz w:val="24"/>
          <w:szCs w:val="24"/>
          <w:lang w:eastAsia="ar-SA"/>
        </w:rPr>
        <w:t xml:space="preserve">dokumentacji projektowo – kosztorysowej wraz </w:t>
      </w:r>
      <w:r w:rsidR="00D85256">
        <w:rPr>
          <w:rFonts w:ascii="Times New Roman" w:hAnsi="Times New Roman"/>
          <w:b/>
          <w:spacing w:val="-4"/>
          <w:sz w:val="24"/>
          <w:szCs w:val="24"/>
          <w:lang w:eastAsia="ar-SA"/>
        </w:rPr>
        <w:br/>
      </w:r>
      <w:r w:rsidR="00FC12D8" w:rsidRPr="00D85256">
        <w:rPr>
          <w:rFonts w:ascii="Times New Roman" w:hAnsi="Times New Roman"/>
          <w:b/>
          <w:spacing w:val="-4"/>
          <w:sz w:val="24"/>
          <w:szCs w:val="24"/>
          <w:lang w:eastAsia="ar-SA"/>
        </w:rPr>
        <w:t xml:space="preserve">z nadzorem autorskim </w:t>
      </w:r>
      <w:r w:rsidR="00FC12D8" w:rsidRPr="00D85256">
        <w:rPr>
          <w:rFonts w:ascii="Times New Roman" w:hAnsi="Times New Roman"/>
          <w:b/>
          <w:sz w:val="24"/>
          <w:szCs w:val="24"/>
        </w:rPr>
        <w:t>budowy przejścia na plażę na przedłużeniu ulicy Uzdrowiskowej</w:t>
      </w:r>
    </w:p>
    <w:p w:rsidR="00924528" w:rsidRPr="00FC12D8" w:rsidRDefault="00924528" w:rsidP="00D85256">
      <w:pPr>
        <w:pStyle w:val="Tekstpodstawowy"/>
        <w:tabs>
          <w:tab w:val="left" w:pos="426"/>
          <w:tab w:val="left" w:pos="567"/>
        </w:tabs>
        <w:spacing w:line="276" w:lineRule="auto"/>
        <w:ind w:left="426"/>
        <w:rPr>
          <w:spacing w:val="-4"/>
          <w:sz w:val="24"/>
          <w:szCs w:val="24"/>
          <w:lang w:val="pl-PL" w:eastAsia="ar-SA"/>
        </w:rPr>
      </w:pPr>
    </w:p>
    <w:p w:rsidR="00AF5042" w:rsidRDefault="00924528" w:rsidP="00D85256">
      <w:pPr>
        <w:pStyle w:val="Tekstpodstawowy"/>
        <w:numPr>
          <w:ilvl w:val="0"/>
          <w:numId w:val="2"/>
        </w:numPr>
        <w:tabs>
          <w:tab w:val="left" w:pos="284"/>
          <w:tab w:val="left" w:pos="567"/>
        </w:tabs>
        <w:spacing w:line="276" w:lineRule="auto"/>
        <w:ind w:left="284" w:hanging="284"/>
        <w:rPr>
          <w:spacing w:val="-4"/>
          <w:sz w:val="24"/>
          <w:szCs w:val="24"/>
          <w:lang w:val="pl-PL" w:eastAsia="ar-SA"/>
        </w:rPr>
      </w:pPr>
      <w:r w:rsidRPr="00FE28E3">
        <w:rPr>
          <w:b/>
          <w:spacing w:val="-4"/>
          <w:sz w:val="24"/>
          <w:szCs w:val="24"/>
          <w:lang w:val="pl-PL" w:eastAsia="ar-SA"/>
        </w:rPr>
        <w:t>Przedmiot inwestycji</w:t>
      </w:r>
      <w:r>
        <w:rPr>
          <w:spacing w:val="-4"/>
          <w:sz w:val="24"/>
          <w:szCs w:val="24"/>
          <w:lang w:val="pl-PL" w:eastAsia="ar-SA"/>
        </w:rPr>
        <w:t xml:space="preserve">, dla której należy wykonać dokumentację projektową w ramach </w:t>
      </w:r>
      <w:r w:rsidRPr="000E4AEE">
        <w:rPr>
          <w:b/>
          <w:spacing w:val="-4"/>
          <w:sz w:val="24"/>
          <w:szCs w:val="24"/>
          <w:lang w:val="pl-PL" w:eastAsia="ar-SA"/>
        </w:rPr>
        <w:t>części</w:t>
      </w:r>
      <w:r w:rsidR="00034971">
        <w:rPr>
          <w:spacing w:val="-4"/>
          <w:sz w:val="24"/>
          <w:szCs w:val="24"/>
          <w:lang w:val="pl-PL" w:eastAsia="ar-SA"/>
        </w:rPr>
        <w:t xml:space="preserve"> I zamówienia obejmuje budowę publicznego ciągu pieszego – przejścia na plażę na przedłużeniu ulicy Uzdrowiskowej w Świnoujściu,  w miejscu istniejącego nieurządzonego przejścia na plażę</w:t>
      </w:r>
      <w:r w:rsidR="00AF5042">
        <w:rPr>
          <w:spacing w:val="-4"/>
          <w:sz w:val="24"/>
          <w:szCs w:val="24"/>
          <w:lang w:val="pl-PL" w:eastAsia="ar-SA"/>
        </w:rPr>
        <w:t xml:space="preserve"> z parkingu na zakończeniu ulicy Uzdrowiskowej</w:t>
      </w:r>
      <w:r w:rsidR="00034971">
        <w:rPr>
          <w:spacing w:val="-4"/>
          <w:sz w:val="24"/>
          <w:szCs w:val="24"/>
          <w:lang w:val="pl-PL" w:eastAsia="ar-SA"/>
        </w:rPr>
        <w:t xml:space="preserve">. </w:t>
      </w:r>
    </w:p>
    <w:p w:rsidR="00034971" w:rsidRDefault="00034971" w:rsidP="00AF5042">
      <w:pPr>
        <w:pStyle w:val="Tekstpodstawowy"/>
        <w:tabs>
          <w:tab w:val="left" w:pos="284"/>
          <w:tab w:val="left" w:pos="567"/>
        </w:tabs>
        <w:spacing w:line="276" w:lineRule="auto"/>
        <w:ind w:left="284"/>
        <w:rPr>
          <w:spacing w:val="-4"/>
          <w:sz w:val="24"/>
          <w:szCs w:val="24"/>
          <w:lang w:val="pl-PL" w:eastAsia="ar-SA"/>
        </w:rPr>
      </w:pPr>
      <w:r>
        <w:rPr>
          <w:spacing w:val="-4"/>
          <w:sz w:val="24"/>
          <w:szCs w:val="24"/>
          <w:lang w:val="pl-PL" w:eastAsia="ar-SA"/>
        </w:rPr>
        <w:t>Zgodnie z ustaleniami obowiązującego dla tego terenu miejscowego planu zagospodarowania przestrzennego ciąg pieszy ma również pełnić funkcję wjazdu technicznego na plażę, a więc umożliwiać przejazd samochodów ratunkowych oraz technicznych. Zakres inwestycji obejmuje także dojście do istniejącego budynku  toalety publicznej</w:t>
      </w:r>
      <w:r w:rsidR="00023052">
        <w:rPr>
          <w:spacing w:val="-4"/>
          <w:sz w:val="24"/>
          <w:szCs w:val="24"/>
          <w:lang w:val="pl-PL" w:eastAsia="ar-SA"/>
        </w:rPr>
        <w:t xml:space="preserve"> oraz połączenie projektowanego ciągu pieszego z zaprojektowana kładką na wydmach. Projekt </w:t>
      </w:r>
      <w:r w:rsidR="007218BE">
        <w:rPr>
          <w:spacing w:val="-4"/>
          <w:sz w:val="24"/>
          <w:szCs w:val="24"/>
          <w:lang w:val="pl-PL" w:eastAsia="ar-SA"/>
        </w:rPr>
        <w:t xml:space="preserve"> nadmorskiej </w:t>
      </w:r>
      <w:r w:rsidR="00023052">
        <w:rPr>
          <w:spacing w:val="-4"/>
          <w:sz w:val="24"/>
          <w:szCs w:val="24"/>
          <w:lang w:val="pl-PL" w:eastAsia="ar-SA"/>
        </w:rPr>
        <w:t xml:space="preserve">kładki </w:t>
      </w:r>
      <w:r w:rsidR="007218BE">
        <w:rPr>
          <w:spacing w:val="-4"/>
          <w:sz w:val="24"/>
          <w:szCs w:val="24"/>
          <w:lang w:val="pl-PL" w:eastAsia="ar-SA"/>
        </w:rPr>
        <w:t xml:space="preserve">spacerowej na wydmach dołączony jako </w:t>
      </w:r>
      <w:r w:rsidR="00023052">
        <w:rPr>
          <w:spacing w:val="-4"/>
          <w:sz w:val="24"/>
          <w:szCs w:val="24"/>
          <w:lang w:val="pl-PL" w:eastAsia="ar-SA"/>
        </w:rPr>
        <w:t>załącznik</w:t>
      </w:r>
      <w:r w:rsidR="007218BE">
        <w:rPr>
          <w:spacing w:val="-4"/>
          <w:sz w:val="24"/>
          <w:szCs w:val="24"/>
          <w:lang w:val="pl-PL" w:eastAsia="ar-SA"/>
        </w:rPr>
        <w:t>i</w:t>
      </w:r>
      <w:r w:rsidR="00090C8B">
        <w:rPr>
          <w:spacing w:val="-4"/>
          <w:sz w:val="24"/>
          <w:szCs w:val="24"/>
          <w:lang w:val="pl-PL" w:eastAsia="ar-SA"/>
        </w:rPr>
        <w:t xml:space="preserve"> nr 3 i 4</w:t>
      </w:r>
      <w:r w:rsidR="00023052">
        <w:rPr>
          <w:spacing w:val="-4"/>
          <w:sz w:val="24"/>
          <w:szCs w:val="24"/>
          <w:lang w:val="pl-PL" w:eastAsia="ar-SA"/>
        </w:rPr>
        <w:t xml:space="preserve"> do niniejszego Opisu przedmiotu zamówienia. </w:t>
      </w:r>
    </w:p>
    <w:p w:rsidR="007218BE" w:rsidRDefault="007218BE" w:rsidP="00AF5042">
      <w:pPr>
        <w:pStyle w:val="Tekstpodstawowy"/>
        <w:tabs>
          <w:tab w:val="left" w:pos="284"/>
          <w:tab w:val="left" w:pos="567"/>
        </w:tabs>
        <w:spacing w:line="276" w:lineRule="auto"/>
        <w:ind w:left="284"/>
        <w:rPr>
          <w:spacing w:val="-4"/>
          <w:sz w:val="24"/>
          <w:szCs w:val="24"/>
          <w:lang w:val="pl-PL" w:eastAsia="ar-SA"/>
        </w:rPr>
      </w:pPr>
      <w:r>
        <w:rPr>
          <w:spacing w:val="-4"/>
          <w:sz w:val="24"/>
          <w:szCs w:val="24"/>
          <w:lang w:val="pl-PL" w:eastAsia="ar-SA"/>
        </w:rPr>
        <w:t xml:space="preserve">Przejście musi być </w:t>
      </w:r>
      <w:r w:rsidR="00507A8E">
        <w:rPr>
          <w:spacing w:val="-4"/>
          <w:sz w:val="24"/>
          <w:szCs w:val="24"/>
          <w:lang w:val="pl-PL" w:eastAsia="ar-SA"/>
        </w:rPr>
        <w:t xml:space="preserve">w pełni </w:t>
      </w:r>
      <w:r>
        <w:rPr>
          <w:spacing w:val="-4"/>
          <w:sz w:val="24"/>
          <w:szCs w:val="24"/>
          <w:lang w:val="pl-PL" w:eastAsia="ar-SA"/>
        </w:rPr>
        <w:t>dostępne dla osób z niepełnosprawnoś</w:t>
      </w:r>
      <w:r w:rsidR="00507A8E">
        <w:rPr>
          <w:spacing w:val="-4"/>
          <w:sz w:val="24"/>
          <w:szCs w:val="24"/>
          <w:lang w:val="pl-PL" w:eastAsia="ar-SA"/>
        </w:rPr>
        <w:t xml:space="preserve">ciami narządu ruchu oraz </w:t>
      </w:r>
      <w:r w:rsidR="00507A8E">
        <w:rPr>
          <w:spacing w:val="-4"/>
          <w:sz w:val="24"/>
          <w:szCs w:val="24"/>
          <w:lang w:val="pl-PL" w:eastAsia="ar-SA"/>
        </w:rPr>
        <w:br/>
        <w:t>z dzieć</w:t>
      </w:r>
      <w:r>
        <w:rPr>
          <w:spacing w:val="-4"/>
          <w:sz w:val="24"/>
          <w:szCs w:val="24"/>
          <w:lang w:val="pl-PL" w:eastAsia="ar-SA"/>
        </w:rPr>
        <w:t xml:space="preserve">mi w wózkach. </w:t>
      </w:r>
      <w:r w:rsidR="00507A8E">
        <w:rPr>
          <w:spacing w:val="-4"/>
          <w:sz w:val="24"/>
          <w:szCs w:val="24"/>
          <w:lang w:val="pl-PL" w:eastAsia="ar-SA"/>
        </w:rPr>
        <w:t>Inwestycja obejmuje także oświetlenie i małą ar</w:t>
      </w:r>
      <w:r w:rsidR="00713839">
        <w:rPr>
          <w:spacing w:val="-4"/>
          <w:sz w:val="24"/>
          <w:szCs w:val="24"/>
          <w:lang w:val="pl-PL" w:eastAsia="ar-SA"/>
        </w:rPr>
        <w:t>chitekturę ( pojemniki na odpady</w:t>
      </w:r>
      <w:r w:rsidR="00507A8E">
        <w:rPr>
          <w:spacing w:val="-4"/>
          <w:sz w:val="24"/>
          <w:szCs w:val="24"/>
          <w:lang w:val="pl-PL" w:eastAsia="ar-SA"/>
        </w:rPr>
        <w:t>, siedziska, stojaki na rowery itp.).</w:t>
      </w:r>
    </w:p>
    <w:p w:rsidR="00924528" w:rsidRDefault="00034971" w:rsidP="00034971">
      <w:pPr>
        <w:pStyle w:val="Tekstpodstawowy"/>
        <w:tabs>
          <w:tab w:val="left" w:pos="284"/>
          <w:tab w:val="left" w:pos="567"/>
        </w:tabs>
        <w:spacing w:line="276" w:lineRule="auto"/>
        <w:ind w:left="284"/>
        <w:rPr>
          <w:spacing w:val="-4"/>
          <w:sz w:val="24"/>
          <w:szCs w:val="24"/>
          <w:lang w:val="pl-PL" w:eastAsia="ar-SA"/>
        </w:rPr>
      </w:pPr>
      <w:r>
        <w:rPr>
          <w:spacing w:val="-4"/>
          <w:sz w:val="24"/>
          <w:szCs w:val="24"/>
          <w:lang w:val="pl-PL" w:eastAsia="ar-SA"/>
        </w:rPr>
        <w:t xml:space="preserve">Ze względu na lokalizację w znacznej  części w terenie leśnym, nawierzchnia projektowanego przejścia musi spełniać wymagania ustawy o lasach, tj. zapewniać wodoprzepuszczalność. </w:t>
      </w:r>
    </w:p>
    <w:p w:rsidR="00090C8B" w:rsidRDefault="00090C8B" w:rsidP="00090C8B">
      <w:pPr>
        <w:pStyle w:val="Tekstpodstawowy"/>
        <w:tabs>
          <w:tab w:val="left" w:pos="284"/>
          <w:tab w:val="left" w:pos="567"/>
        </w:tabs>
        <w:spacing w:line="276" w:lineRule="auto"/>
        <w:rPr>
          <w:spacing w:val="-4"/>
          <w:sz w:val="24"/>
          <w:szCs w:val="24"/>
          <w:lang w:val="pl-PL" w:eastAsia="ar-SA"/>
        </w:rPr>
      </w:pPr>
      <w:r>
        <w:rPr>
          <w:spacing w:val="-4"/>
          <w:sz w:val="24"/>
          <w:szCs w:val="24"/>
          <w:lang w:val="pl-PL" w:eastAsia="ar-SA"/>
        </w:rPr>
        <w:t xml:space="preserve">     </w:t>
      </w:r>
      <w:r>
        <w:rPr>
          <w:spacing w:val="-4"/>
          <w:sz w:val="24"/>
          <w:szCs w:val="24"/>
          <w:lang w:val="pl-PL" w:eastAsia="ar-SA"/>
        </w:rPr>
        <w:t>Lokalizacja przejścia pokazana została w załączniku nr 2</w:t>
      </w:r>
    </w:p>
    <w:p w:rsidR="00507A8E" w:rsidRDefault="00507A8E" w:rsidP="00034971">
      <w:pPr>
        <w:pStyle w:val="Tekstpodstawowy"/>
        <w:tabs>
          <w:tab w:val="left" w:pos="284"/>
          <w:tab w:val="left" w:pos="567"/>
        </w:tabs>
        <w:spacing w:line="276" w:lineRule="auto"/>
        <w:ind w:left="284"/>
        <w:rPr>
          <w:spacing w:val="-4"/>
          <w:sz w:val="24"/>
          <w:szCs w:val="24"/>
          <w:lang w:val="pl-PL" w:eastAsia="ar-SA"/>
        </w:rPr>
      </w:pPr>
    </w:p>
    <w:p w:rsidR="00034971" w:rsidRPr="00D85256" w:rsidRDefault="00034971" w:rsidP="00034971">
      <w:pPr>
        <w:pStyle w:val="Tekstpodstawowy"/>
        <w:tabs>
          <w:tab w:val="left" w:pos="284"/>
          <w:tab w:val="left" w:pos="567"/>
        </w:tabs>
        <w:spacing w:line="276" w:lineRule="auto"/>
        <w:ind w:left="284"/>
        <w:rPr>
          <w:spacing w:val="-4"/>
          <w:sz w:val="24"/>
          <w:szCs w:val="24"/>
          <w:lang w:val="pl-PL" w:eastAsia="ar-SA"/>
        </w:rPr>
      </w:pPr>
    </w:p>
    <w:p w:rsidR="00924528" w:rsidRDefault="00AF5042" w:rsidP="00924528">
      <w:pPr>
        <w:pStyle w:val="Tekstpodstawowywcity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Uwaga</w:t>
      </w:r>
      <w:r w:rsidR="00924528">
        <w:rPr>
          <w:rFonts w:ascii="Times New Roman" w:hAnsi="Times New Roman"/>
          <w:sz w:val="24"/>
          <w:szCs w:val="24"/>
        </w:rPr>
        <w:t>:</w:t>
      </w:r>
    </w:p>
    <w:p w:rsidR="00924528" w:rsidRDefault="00AF5042" w:rsidP="00924528">
      <w:pPr>
        <w:pStyle w:val="Tekstpodstawowy"/>
        <w:tabs>
          <w:tab w:val="left" w:pos="284"/>
        </w:tabs>
        <w:spacing w:line="276" w:lineRule="auto"/>
        <w:rPr>
          <w:spacing w:val="-4"/>
          <w:sz w:val="24"/>
          <w:szCs w:val="24"/>
          <w:lang w:val="pl-PL" w:eastAsia="ar-SA"/>
        </w:rPr>
      </w:pPr>
      <w:r>
        <w:rPr>
          <w:spacing w:val="-4"/>
          <w:sz w:val="24"/>
          <w:szCs w:val="24"/>
          <w:lang w:val="pl-PL" w:eastAsia="ar-SA"/>
        </w:rPr>
        <w:t xml:space="preserve">Parametry techniczne nawierzchni należy </w:t>
      </w:r>
      <w:r w:rsidR="00456829">
        <w:rPr>
          <w:spacing w:val="-4"/>
          <w:sz w:val="24"/>
          <w:szCs w:val="24"/>
          <w:lang w:val="pl-PL" w:eastAsia="ar-SA"/>
        </w:rPr>
        <w:t xml:space="preserve">wstępnie </w:t>
      </w:r>
      <w:r>
        <w:rPr>
          <w:spacing w:val="-4"/>
          <w:sz w:val="24"/>
          <w:szCs w:val="24"/>
          <w:lang w:val="pl-PL" w:eastAsia="ar-SA"/>
        </w:rPr>
        <w:t>uzgodnić z Urzędem Morskim przed przystąpieniem do zasadniczej fazy projektowania</w:t>
      </w:r>
    </w:p>
    <w:p w:rsidR="00924528" w:rsidRPr="003771FA" w:rsidRDefault="00924528" w:rsidP="00924528">
      <w:pPr>
        <w:pStyle w:val="Tekstpodstawowy"/>
        <w:tabs>
          <w:tab w:val="left" w:pos="284"/>
          <w:tab w:val="left" w:pos="567"/>
        </w:tabs>
        <w:spacing w:line="276" w:lineRule="auto"/>
        <w:ind w:left="720"/>
        <w:rPr>
          <w:spacing w:val="-4"/>
          <w:sz w:val="24"/>
          <w:szCs w:val="24"/>
          <w:lang w:val="pl-PL" w:eastAsia="ar-SA"/>
        </w:rPr>
      </w:pPr>
    </w:p>
    <w:p w:rsidR="00FE28E3" w:rsidRPr="00FE28E3" w:rsidRDefault="00C36796" w:rsidP="00FE28E3">
      <w:pPr>
        <w:pStyle w:val="Tekstpodstawowy"/>
        <w:numPr>
          <w:ilvl w:val="0"/>
          <w:numId w:val="2"/>
        </w:numPr>
        <w:tabs>
          <w:tab w:val="left" w:pos="284"/>
          <w:tab w:val="left" w:pos="567"/>
        </w:tabs>
        <w:spacing w:line="276" w:lineRule="auto"/>
        <w:ind w:hanging="720"/>
        <w:rPr>
          <w:spacing w:val="-4"/>
          <w:sz w:val="24"/>
          <w:szCs w:val="24"/>
          <w:lang w:val="pl-PL" w:eastAsia="ar-SA"/>
        </w:rPr>
      </w:pPr>
      <w:r>
        <w:rPr>
          <w:b/>
          <w:spacing w:val="-4"/>
          <w:sz w:val="24"/>
          <w:szCs w:val="24"/>
          <w:lang w:val="pl-PL" w:eastAsia="ar-SA"/>
        </w:rPr>
        <w:t>Przedmiot zamówienia  - Część</w:t>
      </w:r>
      <w:r w:rsidR="00924528" w:rsidRPr="0099495C">
        <w:rPr>
          <w:b/>
          <w:spacing w:val="-4"/>
          <w:sz w:val="24"/>
          <w:szCs w:val="24"/>
          <w:lang w:val="pl-PL" w:eastAsia="ar-SA"/>
        </w:rPr>
        <w:t xml:space="preserve"> I</w:t>
      </w:r>
      <w:r w:rsidR="00924528">
        <w:rPr>
          <w:spacing w:val="-4"/>
          <w:sz w:val="24"/>
          <w:szCs w:val="24"/>
          <w:lang w:val="pl-PL" w:eastAsia="ar-SA"/>
        </w:rPr>
        <w:t xml:space="preserve">  obejmuje:</w:t>
      </w:r>
      <w:r w:rsidR="00FE28E3">
        <w:rPr>
          <w:spacing w:val="-4"/>
          <w:sz w:val="24"/>
          <w:szCs w:val="24"/>
          <w:lang w:val="pl-PL" w:eastAsia="ar-SA"/>
        </w:rPr>
        <w:t xml:space="preserve"> </w:t>
      </w:r>
    </w:p>
    <w:p w:rsidR="00924528" w:rsidRDefault="00924528" w:rsidP="00924528">
      <w:pPr>
        <w:pStyle w:val="Tekstpodstawowy"/>
        <w:tabs>
          <w:tab w:val="left" w:pos="284"/>
          <w:tab w:val="left" w:pos="567"/>
        </w:tabs>
        <w:spacing w:line="276" w:lineRule="auto"/>
        <w:rPr>
          <w:spacing w:val="-4"/>
          <w:sz w:val="24"/>
          <w:szCs w:val="24"/>
          <w:lang w:val="pl-PL" w:eastAsia="ar-SA"/>
        </w:rPr>
      </w:pPr>
    </w:p>
    <w:p w:rsidR="00456829" w:rsidRPr="00456829" w:rsidRDefault="00456829" w:rsidP="00924528">
      <w:pPr>
        <w:pStyle w:val="Tekstpodstawowy"/>
        <w:numPr>
          <w:ilvl w:val="0"/>
          <w:numId w:val="13"/>
        </w:numPr>
        <w:tabs>
          <w:tab w:val="left" w:pos="284"/>
        </w:tabs>
        <w:spacing w:line="276" w:lineRule="auto"/>
        <w:rPr>
          <w:spacing w:val="-4"/>
          <w:sz w:val="24"/>
          <w:szCs w:val="24"/>
          <w:lang w:eastAsia="ar-SA"/>
        </w:rPr>
      </w:pPr>
      <w:r w:rsidRPr="00456829">
        <w:rPr>
          <w:spacing w:val="-4"/>
          <w:sz w:val="24"/>
          <w:szCs w:val="24"/>
          <w:lang w:val="pl-PL" w:eastAsia="ar-SA"/>
        </w:rPr>
        <w:t>Wykonanie mapy do celów projektowych</w:t>
      </w:r>
    </w:p>
    <w:p w:rsidR="00456829" w:rsidRPr="00456829" w:rsidRDefault="00456829" w:rsidP="00924528">
      <w:pPr>
        <w:pStyle w:val="Tekstpodstawowy"/>
        <w:numPr>
          <w:ilvl w:val="0"/>
          <w:numId w:val="13"/>
        </w:numPr>
        <w:tabs>
          <w:tab w:val="left" w:pos="284"/>
        </w:tabs>
        <w:spacing w:line="276" w:lineRule="auto"/>
        <w:rPr>
          <w:spacing w:val="-4"/>
          <w:sz w:val="24"/>
          <w:szCs w:val="24"/>
          <w:lang w:eastAsia="ar-SA"/>
        </w:rPr>
      </w:pPr>
      <w:r w:rsidRPr="00456829">
        <w:rPr>
          <w:spacing w:val="-4"/>
          <w:sz w:val="24"/>
          <w:szCs w:val="24"/>
          <w:lang w:val="pl-PL" w:eastAsia="ar-SA"/>
        </w:rPr>
        <w:t>Wykonanie badań gruntowych</w:t>
      </w:r>
    </w:p>
    <w:p w:rsidR="00456829" w:rsidRPr="00456829" w:rsidRDefault="00456829" w:rsidP="00924528">
      <w:pPr>
        <w:pStyle w:val="Tekstpodstawowy"/>
        <w:numPr>
          <w:ilvl w:val="0"/>
          <w:numId w:val="13"/>
        </w:numPr>
        <w:tabs>
          <w:tab w:val="left" w:pos="284"/>
        </w:tabs>
        <w:spacing w:line="276" w:lineRule="auto"/>
        <w:rPr>
          <w:b/>
          <w:spacing w:val="-4"/>
          <w:sz w:val="24"/>
          <w:szCs w:val="24"/>
          <w:lang w:eastAsia="ar-SA"/>
        </w:rPr>
      </w:pPr>
      <w:r w:rsidRPr="00456829">
        <w:rPr>
          <w:spacing w:val="-4"/>
          <w:sz w:val="24"/>
          <w:szCs w:val="24"/>
          <w:lang w:val="pl-PL" w:eastAsia="ar-SA"/>
        </w:rPr>
        <w:lastRenderedPageBreak/>
        <w:t>Inwentaryzację zieleni</w:t>
      </w:r>
      <w:r>
        <w:rPr>
          <w:spacing w:val="-4"/>
          <w:sz w:val="24"/>
          <w:szCs w:val="24"/>
          <w:lang w:val="pl-PL" w:eastAsia="ar-SA"/>
        </w:rPr>
        <w:t xml:space="preserve"> – </w:t>
      </w:r>
      <w:r>
        <w:rPr>
          <w:b/>
          <w:spacing w:val="-4"/>
          <w:sz w:val="24"/>
          <w:szCs w:val="24"/>
          <w:lang w:val="pl-PL" w:eastAsia="ar-SA"/>
        </w:rPr>
        <w:t xml:space="preserve">w liczbie niezbędnej do przedstawienia odpowiednim organom + 1 egz. dla Zamawiającego </w:t>
      </w:r>
      <w:r w:rsidRPr="00456829">
        <w:rPr>
          <w:b/>
          <w:spacing w:val="-4"/>
          <w:sz w:val="24"/>
          <w:szCs w:val="24"/>
          <w:lang w:val="pl-PL" w:eastAsia="ar-SA"/>
        </w:rPr>
        <w:t xml:space="preserve"> </w:t>
      </w:r>
    </w:p>
    <w:p w:rsidR="00456829" w:rsidRPr="00456829" w:rsidRDefault="00456829" w:rsidP="00456829">
      <w:pPr>
        <w:pStyle w:val="Tekstpodstawowy"/>
        <w:numPr>
          <w:ilvl w:val="0"/>
          <w:numId w:val="13"/>
        </w:numPr>
        <w:tabs>
          <w:tab w:val="left" w:pos="284"/>
        </w:tabs>
        <w:spacing w:line="276" w:lineRule="auto"/>
        <w:rPr>
          <w:b/>
          <w:spacing w:val="-4"/>
          <w:sz w:val="24"/>
          <w:szCs w:val="24"/>
          <w:lang w:eastAsia="ar-SA"/>
        </w:rPr>
      </w:pPr>
      <w:r w:rsidRPr="00456829">
        <w:rPr>
          <w:spacing w:val="-4"/>
          <w:sz w:val="24"/>
          <w:szCs w:val="24"/>
          <w:lang w:val="pl-PL" w:eastAsia="ar-SA"/>
        </w:rPr>
        <w:t xml:space="preserve">Inwentaryzację przyrodniczą </w:t>
      </w:r>
      <w:r>
        <w:rPr>
          <w:spacing w:val="-4"/>
          <w:sz w:val="24"/>
          <w:szCs w:val="24"/>
          <w:lang w:val="pl-PL" w:eastAsia="ar-SA"/>
        </w:rPr>
        <w:t xml:space="preserve">– </w:t>
      </w:r>
      <w:r>
        <w:rPr>
          <w:b/>
          <w:spacing w:val="-4"/>
          <w:sz w:val="24"/>
          <w:szCs w:val="24"/>
          <w:lang w:val="pl-PL" w:eastAsia="ar-SA"/>
        </w:rPr>
        <w:t xml:space="preserve">w liczbie niezbędnej do przedstawienia odpowiednim organom + 1 egz. dla Zamawiającego </w:t>
      </w:r>
      <w:r w:rsidRPr="00456829">
        <w:rPr>
          <w:b/>
          <w:spacing w:val="-4"/>
          <w:sz w:val="24"/>
          <w:szCs w:val="24"/>
          <w:lang w:val="pl-PL" w:eastAsia="ar-SA"/>
        </w:rPr>
        <w:t xml:space="preserve"> </w:t>
      </w:r>
    </w:p>
    <w:p w:rsidR="00924528" w:rsidRPr="004E1E69" w:rsidRDefault="00924528" w:rsidP="00924528">
      <w:pPr>
        <w:pStyle w:val="Akapitzlist"/>
        <w:numPr>
          <w:ilvl w:val="0"/>
          <w:numId w:val="1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4E1E69">
        <w:rPr>
          <w:rFonts w:ascii="Times New Roman" w:eastAsia="Times New Roman" w:hAnsi="Times New Roman"/>
          <w:sz w:val="24"/>
          <w:szCs w:val="24"/>
          <w:lang w:eastAsia="pl-PL"/>
        </w:rPr>
        <w:t xml:space="preserve">Wykonanie projektu zagospodarowania terenu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– </w:t>
      </w:r>
      <w:r w:rsidR="007218B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218BE" w:rsidRPr="007218BE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7218BE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8834EB">
        <w:rPr>
          <w:rFonts w:ascii="Times New Roman" w:eastAsia="Times New Roman" w:hAnsi="Times New Roman"/>
          <w:b/>
          <w:sz w:val="24"/>
          <w:szCs w:val="24"/>
          <w:lang w:eastAsia="pl-PL"/>
        </w:rPr>
        <w:t>egz.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218BE">
        <w:rPr>
          <w:rFonts w:ascii="Times New Roman" w:eastAsia="Times New Roman" w:hAnsi="Times New Roman"/>
          <w:sz w:val="24"/>
          <w:szCs w:val="24"/>
          <w:lang w:eastAsia="pl-PL"/>
        </w:rPr>
        <w:t xml:space="preserve"> ( osobno dla części położnej w pasie technicznym wybrzeża morskiego)  </w:t>
      </w:r>
      <w:r w:rsidR="00C36796">
        <w:rPr>
          <w:rFonts w:ascii="Times New Roman" w:eastAsia="Times New Roman" w:hAnsi="Times New Roman"/>
          <w:sz w:val="24"/>
          <w:szCs w:val="24"/>
          <w:lang w:eastAsia="pl-PL"/>
        </w:rPr>
        <w:t>do wniosku o wydanie pozwolenia na budowę + liczba niezbędna do uzgodnień z innymi organami</w:t>
      </w:r>
    </w:p>
    <w:p w:rsidR="00C36796" w:rsidRPr="004E1E69" w:rsidRDefault="00924528" w:rsidP="00C36796">
      <w:pPr>
        <w:pStyle w:val="Akapitzlist"/>
        <w:numPr>
          <w:ilvl w:val="0"/>
          <w:numId w:val="1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4E1E69">
        <w:rPr>
          <w:rFonts w:ascii="Times New Roman" w:eastAsia="Times New Roman" w:hAnsi="Times New Roman"/>
          <w:sz w:val="24"/>
          <w:szCs w:val="24"/>
          <w:lang w:eastAsia="pl-PL"/>
        </w:rPr>
        <w:t xml:space="preserve">Wykonanie projektu architektoniczno – budowlanego – </w:t>
      </w:r>
      <w:r w:rsidR="007218BE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C3679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egz.</w:t>
      </w:r>
      <w:r w:rsidR="00C3679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7218BE">
        <w:rPr>
          <w:rFonts w:ascii="Times New Roman" w:eastAsia="Times New Roman" w:hAnsi="Times New Roman"/>
          <w:sz w:val="24"/>
          <w:szCs w:val="24"/>
          <w:lang w:eastAsia="pl-PL"/>
        </w:rPr>
        <w:t xml:space="preserve">( osobno dla części położnej w pasie technicznym wybrzeża morskiego)  </w:t>
      </w:r>
      <w:r w:rsidR="00C36796">
        <w:rPr>
          <w:rFonts w:ascii="Times New Roman" w:eastAsia="Times New Roman" w:hAnsi="Times New Roman"/>
          <w:sz w:val="24"/>
          <w:szCs w:val="24"/>
          <w:lang w:eastAsia="pl-PL"/>
        </w:rPr>
        <w:t>do wniosku o wydanie pozwolenia na budowę</w:t>
      </w:r>
      <w:r w:rsidRPr="004E1E69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36796">
        <w:rPr>
          <w:rFonts w:ascii="Times New Roman" w:eastAsia="Times New Roman" w:hAnsi="Times New Roman"/>
          <w:sz w:val="24"/>
          <w:szCs w:val="24"/>
          <w:lang w:eastAsia="pl-PL"/>
        </w:rPr>
        <w:t>+ liczba niezbędna do uzgodnień z odpowiednimi organami</w:t>
      </w:r>
    </w:p>
    <w:p w:rsidR="00C36796" w:rsidRDefault="00C36796" w:rsidP="00924528">
      <w:pPr>
        <w:pStyle w:val="Akapitzlist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924528" w:rsidRDefault="00924528" w:rsidP="00924528">
      <w:pPr>
        <w:pStyle w:val="Akapitzlis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Ww. opracowania muszą spełniać wymagania </w:t>
      </w:r>
      <w:r w:rsidRPr="003815CA">
        <w:rPr>
          <w:rFonts w:ascii="Times New Roman" w:hAnsi="Times New Roman"/>
          <w:sz w:val="24"/>
          <w:szCs w:val="24"/>
        </w:rPr>
        <w:t xml:space="preserve">Rozporządzenia Ministra Rozwoju </w:t>
      </w:r>
      <w:r>
        <w:rPr>
          <w:rFonts w:ascii="Times New Roman" w:hAnsi="Times New Roman"/>
          <w:sz w:val="24"/>
          <w:szCs w:val="24"/>
        </w:rPr>
        <w:br/>
      </w:r>
      <w:r w:rsidRPr="003815CA">
        <w:rPr>
          <w:rFonts w:ascii="Times New Roman" w:hAnsi="Times New Roman"/>
          <w:sz w:val="24"/>
          <w:szCs w:val="24"/>
        </w:rPr>
        <w:t>z dnia 11 września 2020 r. Dz.U.2022.1679 t.j. z dnia 2022.08.10 w sprawie szczegółowego zakresu i formy projektu budowlanego</w:t>
      </w:r>
    </w:p>
    <w:p w:rsidR="00C36796" w:rsidRPr="004E1E69" w:rsidRDefault="00C36796" w:rsidP="00924528">
      <w:pPr>
        <w:pStyle w:val="Akapitzlist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507A8E" w:rsidRDefault="00C36796" w:rsidP="00924528">
      <w:pPr>
        <w:pStyle w:val="Akapitzlist"/>
        <w:numPr>
          <w:ilvl w:val="0"/>
          <w:numId w:val="1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Uzyskanie w imieniu Zamawiającego decyzji derogacyjnych ( jeśli dotyczy ) oraz wszystkich uzgodnień i decyzji niezbędnych dla uzyskania decyzji</w:t>
      </w:r>
      <w:r w:rsidR="00507A8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o pozwoleniu </w:t>
      </w:r>
    </w:p>
    <w:p w:rsidR="00C36796" w:rsidRPr="00C36796" w:rsidRDefault="00C36796" w:rsidP="00507A8E">
      <w:pPr>
        <w:pStyle w:val="Akapitzlist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na budowę </w:t>
      </w:r>
    </w:p>
    <w:p w:rsidR="00924528" w:rsidRPr="00747492" w:rsidRDefault="00924528" w:rsidP="00924528">
      <w:pPr>
        <w:pStyle w:val="Akapitzlist"/>
        <w:numPr>
          <w:ilvl w:val="0"/>
          <w:numId w:val="1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4E1E69">
        <w:rPr>
          <w:rFonts w:ascii="Times New Roman" w:hAnsi="Times New Roman"/>
          <w:spacing w:val="-4"/>
          <w:sz w:val="24"/>
          <w:szCs w:val="24"/>
          <w:lang w:eastAsia="ar-SA"/>
        </w:rPr>
        <w:t xml:space="preserve">Przygotowanie wniosku o wydanie decyzji o pozwoleniu na budowę oraz aktywny udział w procedurze uzyskania ww. decyzji. </w:t>
      </w:r>
    </w:p>
    <w:p w:rsidR="00924528" w:rsidRPr="0029451A" w:rsidRDefault="00924528" w:rsidP="00924528">
      <w:pPr>
        <w:pStyle w:val="Akapitzlist"/>
        <w:numPr>
          <w:ilvl w:val="0"/>
          <w:numId w:val="13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47492">
        <w:rPr>
          <w:rFonts w:ascii="Times New Roman" w:hAnsi="Times New Roman"/>
          <w:sz w:val="24"/>
          <w:szCs w:val="24"/>
        </w:rPr>
        <w:t xml:space="preserve">Wykonanie wielobranżowego projektu technicznego   spełniającego wymagania </w:t>
      </w:r>
      <w:r w:rsidRPr="003815CA">
        <w:rPr>
          <w:rFonts w:ascii="Times New Roman" w:hAnsi="Times New Roman"/>
          <w:sz w:val="24"/>
          <w:szCs w:val="24"/>
        </w:rPr>
        <w:t>Rozporządzenia Ministra Rozwoju z dnia 11 września 2020 r. Dz.U.2022.1679 t.j. z dnia 2022.08.10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5CA">
        <w:rPr>
          <w:rFonts w:ascii="Times New Roman" w:hAnsi="Times New Roman"/>
          <w:sz w:val="24"/>
          <w:szCs w:val="24"/>
        </w:rPr>
        <w:t xml:space="preserve"> w sprawie szczegółowego zakresu i formy projektu budowlanego</w:t>
      </w:r>
      <w:r w:rsidRPr="007474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oraz Rozporządzenia Ministra Rozwoju i Technologii z dnia 20 grudnia 2021 </w:t>
      </w:r>
      <w:r w:rsidRPr="00747492">
        <w:rPr>
          <w:rFonts w:ascii="Times New Roman" w:hAnsi="Times New Roman"/>
          <w:sz w:val="24"/>
          <w:szCs w:val="24"/>
        </w:rPr>
        <w:t xml:space="preserve"> r. w sprawie szczegółowego zakresu i formy dokumentacji projektowej, specyfikacji technicznych wykonania i odbioru robót budowlanych oraz programu funkcjonalno – użytkowego </w:t>
      </w:r>
      <w:r>
        <w:rPr>
          <w:rFonts w:ascii="Times New Roman" w:hAnsi="Times New Roman"/>
          <w:sz w:val="24"/>
          <w:szCs w:val="24"/>
        </w:rPr>
        <w:t>(Dz.U. z 2021 poz. 2454 z 29.12.2021</w:t>
      </w:r>
      <w:r w:rsidRPr="00747492">
        <w:rPr>
          <w:rFonts w:ascii="Times New Roman" w:hAnsi="Times New Roman"/>
          <w:sz w:val="24"/>
          <w:szCs w:val="24"/>
        </w:rPr>
        <w:t>).</w:t>
      </w:r>
      <w:r w:rsidRPr="00747492">
        <w:rPr>
          <w:rFonts w:ascii="Times New Roman" w:hAnsi="Times New Roman"/>
          <w:i/>
          <w:sz w:val="24"/>
          <w:szCs w:val="24"/>
        </w:rPr>
        <w:t xml:space="preserve"> – </w:t>
      </w:r>
      <w:r w:rsidRPr="00747492">
        <w:rPr>
          <w:rFonts w:ascii="Times New Roman" w:hAnsi="Times New Roman"/>
          <w:b/>
          <w:sz w:val="24"/>
          <w:szCs w:val="24"/>
        </w:rPr>
        <w:t>4 egz.</w:t>
      </w:r>
      <w:r w:rsidRPr="00747492">
        <w:rPr>
          <w:rFonts w:ascii="Times New Roman" w:hAnsi="Times New Roman"/>
          <w:i/>
          <w:sz w:val="24"/>
          <w:szCs w:val="24"/>
        </w:rPr>
        <w:t xml:space="preserve"> </w:t>
      </w:r>
    </w:p>
    <w:p w:rsidR="00924528" w:rsidRPr="0029451A" w:rsidRDefault="00C36796" w:rsidP="00924528">
      <w:pPr>
        <w:pStyle w:val="Akapitzlist"/>
        <w:numPr>
          <w:ilvl w:val="0"/>
          <w:numId w:val="13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 xml:space="preserve">Opracowanie Specyfikacji technicznych </w:t>
      </w:r>
      <w:r w:rsidR="00924528" w:rsidRPr="0029451A">
        <w:rPr>
          <w:rFonts w:ascii="Times New Roman" w:hAnsi="Times New Roman"/>
          <w:sz w:val="24"/>
          <w:szCs w:val="24"/>
        </w:rPr>
        <w:t xml:space="preserve"> wykonania i odbioru robót sporzą</w:t>
      </w:r>
      <w:r>
        <w:rPr>
          <w:rFonts w:ascii="Times New Roman" w:hAnsi="Times New Roman"/>
          <w:sz w:val="24"/>
          <w:szCs w:val="24"/>
        </w:rPr>
        <w:t>dzonych</w:t>
      </w:r>
      <w:r w:rsidR="00924528" w:rsidRPr="0029451A">
        <w:rPr>
          <w:rFonts w:ascii="Times New Roman" w:hAnsi="Times New Roman"/>
          <w:sz w:val="24"/>
          <w:szCs w:val="24"/>
        </w:rPr>
        <w:t xml:space="preserve"> zgodnie</w:t>
      </w:r>
      <w:r w:rsidR="00924528">
        <w:rPr>
          <w:rFonts w:ascii="Times New Roman" w:hAnsi="Times New Roman"/>
          <w:sz w:val="24"/>
          <w:szCs w:val="24"/>
        </w:rPr>
        <w:t xml:space="preserve"> z Rozporządzeniem Ministra Rozwoju i Technologii z dnia 20 grudnia 2021 </w:t>
      </w:r>
      <w:r w:rsidR="00924528" w:rsidRPr="00747492">
        <w:rPr>
          <w:rFonts w:ascii="Times New Roman" w:hAnsi="Times New Roman"/>
          <w:sz w:val="24"/>
          <w:szCs w:val="24"/>
        </w:rPr>
        <w:t xml:space="preserve"> r. </w:t>
      </w:r>
      <w:r w:rsidR="00924528">
        <w:rPr>
          <w:rFonts w:ascii="Times New Roman" w:hAnsi="Times New Roman"/>
          <w:sz w:val="24"/>
          <w:szCs w:val="24"/>
        </w:rPr>
        <w:br/>
      </w:r>
      <w:r w:rsidR="00924528" w:rsidRPr="00747492">
        <w:rPr>
          <w:rFonts w:ascii="Times New Roman" w:hAnsi="Times New Roman"/>
          <w:sz w:val="24"/>
          <w:szCs w:val="24"/>
        </w:rPr>
        <w:t xml:space="preserve">w sprawie szczegółowego zakresu i formy dokumentacji projektowej, specyfikacji technicznych wykonania i odbioru robót budowlanych oraz programu funkcjonalno – użytkowego </w:t>
      </w:r>
      <w:r w:rsidR="00924528">
        <w:rPr>
          <w:rFonts w:ascii="Times New Roman" w:hAnsi="Times New Roman"/>
          <w:sz w:val="24"/>
          <w:szCs w:val="24"/>
        </w:rPr>
        <w:t>(Dz.U. z 2021 poz. 2454 z 29.12.2021</w:t>
      </w:r>
      <w:r w:rsidR="00924528" w:rsidRPr="00747492">
        <w:rPr>
          <w:rFonts w:ascii="Times New Roman" w:hAnsi="Times New Roman"/>
          <w:sz w:val="24"/>
          <w:szCs w:val="24"/>
        </w:rPr>
        <w:t>)</w:t>
      </w:r>
      <w:r w:rsidR="00924528" w:rsidRPr="0029451A">
        <w:rPr>
          <w:rFonts w:ascii="Times New Roman" w:hAnsi="Times New Roman"/>
          <w:sz w:val="24"/>
          <w:szCs w:val="24"/>
        </w:rPr>
        <w:t xml:space="preserve">. – </w:t>
      </w:r>
      <w:r w:rsidR="00924528" w:rsidRPr="0029451A">
        <w:rPr>
          <w:rFonts w:ascii="Times New Roman" w:hAnsi="Times New Roman"/>
          <w:b/>
          <w:sz w:val="24"/>
          <w:szCs w:val="24"/>
        </w:rPr>
        <w:t>2 egz.</w:t>
      </w:r>
      <w:r w:rsidR="00924528" w:rsidRPr="0029451A">
        <w:rPr>
          <w:rFonts w:ascii="Times New Roman" w:hAnsi="Times New Roman"/>
          <w:sz w:val="24"/>
          <w:szCs w:val="24"/>
        </w:rPr>
        <w:t xml:space="preserve"> </w:t>
      </w:r>
    </w:p>
    <w:p w:rsidR="00924528" w:rsidRPr="0029451A" w:rsidRDefault="00C36796" w:rsidP="00924528">
      <w:pPr>
        <w:pStyle w:val="Akapitzlist"/>
        <w:numPr>
          <w:ilvl w:val="0"/>
          <w:numId w:val="1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>Opracowanie przedmiarów  i kosztorysów inwestorskich   spełniających</w:t>
      </w:r>
      <w:r w:rsidR="00924528" w:rsidRPr="0029451A">
        <w:rPr>
          <w:rFonts w:ascii="Times New Roman" w:hAnsi="Times New Roman"/>
          <w:sz w:val="24"/>
          <w:szCs w:val="24"/>
        </w:rPr>
        <w:t xml:space="preserve"> wymagania  </w:t>
      </w:r>
      <w:r w:rsidR="00924528" w:rsidRPr="0029451A">
        <w:rPr>
          <w:rFonts w:ascii="Times New Roman" w:hAnsi="Times New Roman"/>
          <w:iCs/>
          <w:sz w:val="24"/>
          <w:szCs w:val="24"/>
          <w:lang w:eastAsia="pl-PL"/>
        </w:rPr>
        <w:t>Rozpor</w:t>
      </w:r>
      <w:r w:rsidR="00924528">
        <w:rPr>
          <w:rFonts w:ascii="Times New Roman" w:hAnsi="Times New Roman"/>
          <w:iCs/>
          <w:sz w:val="24"/>
          <w:szCs w:val="24"/>
          <w:lang w:eastAsia="pl-PL"/>
        </w:rPr>
        <w:t>ządzenia Ministra Rozwoju i Technologii</w:t>
      </w:r>
      <w:r w:rsidR="00924528" w:rsidRPr="0029451A">
        <w:rPr>
          <w:rFonts w:ascii="Times New Roman" w:hAnsi="Times New Roman"/>
          <w:sz w:val="24"/>
          <w:szCs w:val="24"/>
          <w:lang w:eastAsia="pl-PL"/>
        </w:rPr>
        <w:t xml:space="preserve"> z </w:t>
      </w:r>
      <w:r w:rsidR="00924528">
        <w:rPr>
          <w:rFonts w:ascii="Times New Roman" w:hAnsi="Times New Roman"/>
          <w:iCs/>
          <w:sz w:val="24"/>
          <w:szCs w:val="24"/>
          <w:lang w:eastAsia="pl-PL"/>
        </w:rPr>
        <w:t>dnia 20 grudnia 2021</w:t>
      </w:r>
      <w:r w:rsidR="00924528" w:rsidRPr="0029451A">
        <w:rPr>
          <w:rFonts w:ascii="Times New Roman" w:hAnsi="Times New Roman"/>
          <w:sz w:val="24"/>
          <w:szCs w:val="24"/>
          <w:lang w:eastAsia="pl-PL"/>
        </w:rPr>
        <w:t xml:space="preserve"> r. w </w:t>
      </w:r>
      <w:r w:rsidR="00924528" w:rsidRPr="0029451A">
        <w:rPr>
          <w:rFonts w:ascii="Times New Roman" w:hAnsi="Times New Roman"/>
          <w:iCs/>
          <w:sz w:val="24"/>
          <w:szCs w:val="24"/>
          <w:lang w:eastAsia="pl-PL"/>
        </w:rPr>
        <w:t>sprawie określenia</w:t>
      </w:r>
      <w:r w:rsidR="00924528" w:rsidRPr="0029451A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924528" w:rsidRPr="0029451A">
        <w:rPr>
          <w:rFonts w:ascii="Times New Roman" w:hAnsi="Times New Roman"/>
          <w:iCs/>
          <w:sz w:val="24"/>
          <w:szCs w:val="24"/>
          <w:lang w:eastAsia="pl-PL"/>
        </w:rPr>
        <w:t>metod</w:t>
      </w:r>
      <w:r w:rsidR="00924528" w:rsidRPr="0029451A">
        <w:rPr>
          <w:rFonts w:ascii="Times New Roman" w:hAnsi="Times New Roman"/>
          <w:sz w:val="24"/>
          <w:szCs w:val="24"/>
          <w:lang w:eastAsia="pl-PL"/>
        </w:rPr>
        <w:t xml:space="preserve"> i </w:t>
      </w:r>
      <w:r w:rsidR="00924528" w:rsidRPr="0029451A">
        <w:rPr>
          <w:rFonts w:ascii="Times New Roman" w:hAnsi="Times New Roman"/>
          <w:iCs/>
          <w:sz w:val="24"/>
          <w:szCs w:val="24"/>
          <w:lang w:eastAsia="pl-PL"/>
        </w:rPr>
        <w:t>podstaw sporządzania kosztorysu inwestorskiego</w:t>
      </w:r>
      <w:r w:rsidR="00924528" w:rsidRPr="0029451A">
        <w:rPr>
          <w:rFonts w:ascii="Times New Roman" w:hAnsi="Times New Roman"/>
          <w:sz w:val="24"/>
          <w:szCs w:val="24"/>
          <w:lang w:eastAsia="pl-PL"/>
        </w:rPr>
        <w:t xml:space="preserve">, </w:t>
      </w:r>
      <w:r w:rsidR="00924528" w:rsidRPr="0029451A">
        <w:rPr>
          <w:rFonts w:ascii="Times New Roman" w:hAnsi="Times New Roman"/>
          <w:iCs/>
          <w:sz w:val="24"/>
          <w:szCs w:val="24"/>
          <w:lang w:eastAsia="pl-PL"/>
        </w:rPr>
        <w:t>obliczania planowanych kosztów prac projektowych</w:t>
      </w:r>
      <w:r w:rsidR="00924528" w:rsidRPr="0029451A">
        <w:rPr>
          <w:rFonts w:ascii="Times New Roman" w:hAnsi="Times New Roman"/>
          <w:sz w:val="24"/>
          <w:szCs w:val="24"/>
          <w:lang w:eastAsia="pl-PL"/>
        </w:rPr>
        <w:t xml:space="preserve"> oraz </w:t>
      </w:r>
      <w:r w:rsidR="00924528" w:rsidRPr="0029451A">
        <w:rPr>
          <w:rFonts w:ascii="Times New Roman" w:hAnsi="Times New Roman"/>
          <w:iCs/>
          <w:sz w:val="24"/>
          <w:szCs w:val="24"/>
          <w:lang w:eastAsia="pl-PL"/>
        </w:rPr>
        <w:t>planowanych kosztów robót budowlanych</w:t>
      </w:r>
      <w:r>
        <w:rPr>
          <w:rFonts w:ascii="Times New Roman" w:hAnsi="Times New Roman"/>
          <w:sz w:val="24"/>
          <w:szCs w:val="24"/>
          <w:lang w:eastAsia="pl-PL"/>
        </w:rPr>
        <w:t xml:space="preserve"> określonych </w:t>
      </w:r>
      <w:r w:rsidR="00924528" w:rsidRPr="0029451A">
        <w:rPr>
          <w:rFonts w:ascii="Times New Roman" w:hAnsi="Times New Roman"/>
          <w:sz w:val="24"/>
          <w:szCs w:val="24"/>
          <w:lang w:eastAsia="pl-PL"/>
        </w:rPr>
        <w:t xml:space="preserve">w </w:t>
      </w:r>
      <w:r w:rsidR="00924528" w:rsidRPr="0029451A">
        <w:rPr>
          <w:rFonts w:ascii="Times New Roman" w:hAnsi="Times New Roman"/>
          <w:iCs/>
          <w:sz w:val="24"/>
          <w:szCs w:val="24"/>
          <w:lang w:eastAsia="pl-PL"/>
        </w:rPr>
        <w:t>programie funkcjonalno-użytkowym (</w:t>
      </w:r>
      <w:r w:rsidR="00924528">
        <w:rPr>
          <w:rStyle w:val="ng-binding"/>
          <w:rFonts w:ascii="Times New Roman" w:hAnsi="Times New Roman"/>
          <w:sz w:val="24"/>
          <w:szCs w:val="24"/>
        </w:rPr>
        <w:t>Dz.U.2021 poz. 2458</w:t>
      </w:r>
      <w:r w:rsidR="00924528" w:rsidRPr="0029451A">
        <w:rPr>
          <w:rFonts w:ascii="Times New Roman" w:hAnsi="Times New Roman"/>
          <w:sz w:val="24"/>
          <w:szCs w:val="24"/>
        </w:rPr>
        <w:t xml:space="preserve"> </w:t>
      </w:r>
      <w:r w:rsidR="00924528" w:rsidRPr="0029451A">
        <w:rPr>
          <w:rStyle w:val="ng-scope"/>
          <w:rFonts w:ascii="Times New Roman" w:hAnsi="Times New Roman"/>
          <w:sz w:val="24"/>
          <w:szCs w:val="24"/>
        </w:rPr>
        <w:t>z dnia</w:t>
      </w:r>
      <w:r w:rsidR="00924528">
        <w:rPr>
          <w:rFonts w:ascii="Times New Roman" w:hAnsi="Times New Roman"/>
          <w:sz w:val="24"/>
          <w:szCs w:val="24"/>
        </w:rPr>
        <w:t xml:space="preserve"> 29.12.2021</w:t>
      </w:r>
      <w:r w:rsidR="00924528" w:rsidRPr="0029451A">
        <w:rPr>
          <w:rFonts w:ascii="Times New Roman" w:hAnsi="Times New Roman"/>
          <w:sz w:val="24"/>
          <w:szCs w:val="24"/>
        </w:rPr>
        <w:t>); kosztorysy należy sporządzić  przyjmując za podstawę w pierwszej kolejności udokumentowane ceny  rynkowe uwzględniające specyfikę rynku  materiałów i robót budowlanych Świnoujścia, a w następnej kolej</w:t>
      </w:r>
      <w:r>
        <w:rPr>
          <w:rFonts w:ascii="Times New Roman" w:hAnsi="Times New Roman"/>
          <w:sz w:val="24"/>
          <w:szCs w:val="24"/>
        </w:rPr>
        <w:t xml:space="preserve">ności  wysokie ceny materiałów </w:t>
      </w:r>
      <w:r w:rsidR="00924528" w:rsidRPr="0029451A">
        <w:rPr>
          <w:rFonts w:ascii="Times New Roman" w:hAnsi="Times New Roman"/>
          <w:sz w:val="24"/>
          <w:szCs w:val="24"/>
        </w:rPr>
        <w:t xml:space="preserve">i sprzętu oraz narzuty dla województwa zachodniopomorskiego z kwartału poprzedzającego kwartał sporządzenia kosztorysów   ustalone na podstawie dostępnych publikacji - </w:t>
      </w:r>
      <w:r w:rsidR="00924528" w:rsidRPr="0029451A">
        <w:rPr>
          <w:rFonts w:ascii="Times New Roman" w:hAnsi="Times New Roman"/>
          <w:b/>
          <w:sz w:val="24"/>
          <w:szCs w:val="24"/>
        </w:rPr>
        <w:t>2 egz.</w:t>
      </w:r>
    </w:p>
    <w:p w:rsidR="00C36796" w:rsidRPr="00C36796" w:rsidRDefault="00C36796" w:rsidP="00924528">
      <w:pPr>
        <w:pStyle w:val="Akapitzlist"/>
        <w:numPr>
          <w:ilvl w:val="0"/>
          <w:numId w:val="1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Opracowanie  zestawienia elementów rozliczeniowych robót w formacie  Excel</w:t>
      </w:r>
    </w:p>
    <w:p w:rsidR="00924528" w:rsidRPr="0029451A" w:rsidRDefault="00924528" w:rsidP="00924528">
      <w:pPr>
        <w:pStyle w:val="Akapitzlist"/>
        <w:numPr>
          <w:ilvl w:val="0"/>
          <w:numId w:val="1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29451A">
        <w:rPr>
          <w:rFonts w:ascii="Times New Roman" w:hAnsi="Times New Roman"/>
          <w:sz w:val="24"/>
          <w:szCs w:val="24"/>
        </w:rPr>
        <w:lastRenderedPageBreak/>
        <w:t xml:space="preserve">Projekt co najmniej 2 tablic informacyjnych (billboardów) dla inwestycji </w:t>
      </w:r>
      <w:r w:rsidRPr="0029451A">
        <w:rPr>
          <w:rFonts w:ascii="Times New Roman" w:hAnsi="Times New Roman"/>
          <w:sz w:val="24"/>
          <w:szCs w:val="24"/>
        </w:rPr>
        <w:br/>
        <w:t xml:space="preserve">z wykorzystaniem wizualizacji 3D – </w:t>
      </w:r>
      <w:r w:rsidRPr="0029451A">
        <w:rPr>
          <w:rFonts w:ascii="Times New Roman" w:hAnsi="Times New Roman"/>
          <w:b/>
          <w:sz w:val="24"/>
          <w:szCs w:val="24"/>
        </w:rPr>
        <w:t>1 egz.</w:t>
      </w:r>
      <w:r w:rsidRPr="0029451A">
        <w:rPr>
          <w:rFonts w:ascii="Times New Roman" w:hAnsi="Times New Roman"/>
          <w:sz w:val="24"/>
          <w:szCs w:val="24"/>
        </w:rPr>
        <w:t xml:space="preserve"> </w:t>
      </w:r>
    </w:p>
    <w:p w:rsidR="00924528" w:rsidRPr="007567DA" w:rsidRDefault="00924528" w:rsidP="00924528">
      <w:pPr>
        <w:pStyle w:val="Tekstpodstawowywcity"/>
        <w:spacing w:after="0"/>
        <w:ind w:left="1004"/>
        <w:jc w:val="both"/>
        <w:rPr>
          <w:rFonts w:ascii="Times New Roman" w:hAnsi="Times New Roman"/>
          <w:sz w:val="24"/>
          <w:szCs w:val="24"/>
        </w:rPr>
      </w:pPr>
    </w:p>
    <w:p w:rsidR="00924528" w:rsidRDefault="00924528" w:rsidP="00924528">
      <w:pPr>
        <w:pStyle w:val="Tekstpodstawowywcity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dostarczy Zamawiającemu opracowania będące przedmiotem zamówienia  także w formie elektronicznej na nośniku elektronicznym  w formacie PDF oraz formie edytowalnej odpowiednio do rodzaju  opracowania w formatach dwg, doc(x), xls(x), ATH, Power Point oraz programów obliczeniowych, pogrupowane w sposób odpowiadający wersji papierowej.</w:t>
      </w:r>
    </w:p>
    <w:p w:rsidR="00924528" w:rsidRDefault="00924528" w:rsidP="00924528">
      <w:pPr>
        <w:pStyle w:val="Tekstpodstawowywcity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dostarczy Zamawiającemu także w formie elektronicznej wykonane modele 3 D obiektu, w formatach  umożliwiających  późniejsze wykorzystanie i ewentualne modyfikacje. </w:t>
      </w:r>
    </w:p>
    <w:p w:rsidR="00924528" w:rsidRDefault="00924528" w:rsidP="00924528">
      <w:pPr>
        <w:pStyle w:val="Tekstpodstawowywcity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Opracowania przekazywane Zamawiającemu muszą spełniać wymagania formalne określone  w Załączniku do Opisu przedmiotu zamówienia. </w:t>
      </w:r>
    </w:p>
    <w:p w:rsidR="00924528" w:rsidRPr="00E67F85" w:rsidRDefault="00924528" w:rsidP="00924528">
      <w:pPr>
        <w:pStyle w:val="Tekstpodstawowywcity"/>
        <w:ind w:left="284"/>
        <w:rPr>
          <w:rFonts w:ascii="Times New Roman" w:hAnsi="Times New Roman"/>
          <w:sz w:val="24"/>
          <w:szCs w:val="24"/>
        </w:rPr>
      </w:pPr>
    </w:p>
    <w:p w:rsidR="00924528" w:rsidRPr="00A82A64" w:rsidRDefault="00924528" w:rsidP="00924528">
      <w:pPr>
        <w:rPr>
          <w:lang w:eastAsia="pl-PL"/>
        </w:rPr>
      </w:pPr>
    </w:p>
    <w:p w:rsidR="00FE28E3" w:rsidRPr="00FE28E3" w:rsidRDefault="00924528" w:rsidP="00FE28E3">
      <w:pPr>
        <w:pStyle w:val="Akapitzlist"/>
        <w:numPr>
          <w:ilvl w:val="0"/>
          <w:numId w:val="14"/>
        </w:numPr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FE28E3">
        <w:rPr>
          <w:rFonts w:ascii="Times New Roman" w:hAnsi="Times New Roman"/>
          <w:b/>
          <w:spacing w:val="-4"/>
          <w:sz w:val="24"/>
          <w:szCs w:val="24"/>
          <w:lang w:eastAsia="ar-SA"/>
        </w:rPr>
        <w:t xml:space="preserve">Część 2 zamówienia: </w:t>
      </w:r>
      <w:r w:rsidR="00FE28E3" w:rsidRPr="00FE28E3">
        <w:rPr>
          <w:rFonts w:ascii="Times New Roman" w:hAnsi="Times New Roman"/>
          <w:b/>
          <w:sz w:val="24"/>
          <w:szCs w:val="24"/>
        </w:rPr>
        <w:t xml:space="preserve">Wykonanie </w:t>
      </w:r>
      <w:r w:rsidR="00FE28E3" w:rsidRPr="00FE28E3">
        <w:rPr>
          <w:rFonts w:ascii="Times New Roman" w:hAnsi="Times New Roman"/>
          <w:b/>
          <w:spacing w:val="-4"/>
          <w:sz w:val="24"/>
          <w:szCs w:val="24"/>
          <w:lang w:eastAsia="ar-SA"/>
        </w:rPr>
        <w:t xml:space="preserve">dokumentacji projektowo – kosztorysowej wraz z nadzorem autorskim </w:t>
      </w:r>
      <w:r w:rsidR="00FE28E3" w:rsidRPr="00FE28E3">
        <w:rPr>
          <w:rFonts w:ascii="Times New Roman" w:hAnsi="Times New Roman"/>
          <w:b/>
          <w:sz w:val="24"/>
          <w:szCs w:val="24"/>
        </w:rPr>
        <w:t>budowy przejścia na plażę na przedłużeniu ulicy Bałtyckiej</w:t>
      </w:r>
    </w:p>
    <w:p w:rsidR="00924528" w:rsidRPr="00AC5ED6" w:rsidRDefault="00924528" w:rsidP="00924528">
      <w:pPr>
        <w:pStyle w:val="Tekstpodstawowy"/>
        <w:tabs>
          <w:tab w:val="left" w:pos="284"/>
          <w:tab w:val="left" w:pos="567"/>
        </w:tabs>
        <w:spacing w:line="276" w:lineRule="auto"/>
        <w:rPr>
          <w:spacing w:val="-4"/>
          <w:sz w:val="24"/>
          <w:szCs w:val="24"/>
          <w:lang w:val="pl-PL" w:eastAsia="ar-SA"/>
        </w:rPr>
      </w:pPr>
    </w:p>
    <w:p w:rsidR="002113C7" w:rsidRPr="00255134" w:rsidRDefault="00924528" w:rsidP="00BD4F62">
      <w:pPr>
        <w:pStyle w:val="Tekstpodstawowy"/>
        <w:numPr>
          <w:ilvl w:val="0"/>
          <w:numId w:val="16"/>
        </w:numPr>
        <w:tabs>
          <w:tab w:val="left" w:pos="284"/>
          <w:tab w:val="left" w:pos="567"/>
        </w:tabs>
        <w:spacing w:line="276" w:lineRule="auto"/>
        <w:ind w:left="284" w:hanging="426"/>
        <w:rPr>
          <w:spacing w:val="-4"/>
          <w:sz w:val="24"/>
          <w:szCs w:val="24"/>
          <w:lang w:val="pl-PL" w:eastAsia="ar-SA"/>
        </w:rPr>
      </w:pPr>
      <w:r w:rsidRPr="00255134">
        <w:rPr>
          <w:b/>
          <w:spacing w:val="-4"/>
          <w:sz w:val="24"/>
          <w:szCs w:val="24"/>
          <w:lang w:val="pl-PL" w:eastAsia="ar-SA"/>
        </w:rPr>
        <w:t>Przedmiot inwestycji</w:t>
      </w:r>
      <w:r w:rsidRPr="00255134">
        <w:rPr>
          <w:spacing w:val="-4"/>
          <w:sz w:val="24"/>
          <w:szCs w:val="24"/>
          <w:lang w:val="pl-PL" w:eastAsia="ar-SA"/>
        </w:rPr>
        <w:t xml:space="preserve">, dla której należy wykonać dokumentację projektową w ramach  </w:t>
      </w:r>
      <w:r w:rsidRPr="00255134">
        <w:rPr>
          <w:b/>
          <w:spacing w:val="-4"/>
          <w:sz w:val="24"/>
          <w:szCs w:val="24"/>
          <w:lang w:val="pl-PL" w:eastAsia="ar-SA"/>
        </w:rPr>
        <w:t>części II</w:t>
      </w:r>
      <w:r w:rsidRPr="00255134">
        <w:rPr>
          <w:spacing w:val="-4"/>
          <w:sz w:val="24"/>
          <w:szCs w:val="24"/>
          <w:lang w:val="pl-PL" w:eastAsia="ar-SA"/>
        </w:rPr>
        <w:t xml:space="preserve"> zamówienia obejmuje: </w:t>
      </w:r>
      <w:r w:rsidR="002113C7" w:rsidRPr="00255134">
        <w:rPr>
          <w:spacing w:val="-4"/>
          <w:sz w:val="24"/>
          <w:szCs w:val="24"/>
          <w:lang w:val="pl-PL" w:eastAsia="ar-SA"/>
        </w:rPr>
        <w:t xml:space="preserve">budowę publicznego ciągu pieszego – przejścia na plażę na </w:t>
      </w:r>
      <w:r w:rsidR="00505B2F" w:rsidRPr="00255134">
        <w:rPr>
          <w:spacing w:val="-4"/>
          <w:sz w:val="24"/>
          <w:szCs w:val="24"/>
          <w:lang w:val="pl-PL" w:eastAsia="ar-SA"/>
        </w:rPr>
        <w:t xml:space="preserve">przedłużeniu ulicy Bałtyckiej w miejscu istniejącego nieurządzonego przejścia na plażę od skrzyżowania z ulicą Żeromskiego w Świnoujściu. </w:t>
      </w:r>
      <w:r w:rsidR="002113C7" w:rsidRPr="00255134">
        <w:rPr>
          <w:spacing w:val="-4"/>
          <w:sz w:val="24"/>
          <w:szCs w:val="24"/>
          <w:lang w:val="pl-PL" w:eastAsia="ar-SA"/>
        </w:rPr>
        <w:t xml:space="preserve">Zgodnie z ustaleniami obowiązującego dla tego terenu miejscowego planu zagospodarowania przestrzennego ciąg pieszy </w:t>
      </w:r>
      <w:r w:rsidR="00505B2F" w:rsidRPr="00255134">
        <w:rPr>
          <w:spacing w:val="-4"/>
          <w:sz w:val="24"/>
          <w:szCs w:val="24"/>
          <w:lang w:val="pl-PL" w:eastAsia="ar-SA"/>
        </w:rPr>
        <w:t xml:space="preserve">ma pełnić  również </w:t>
      </w:r>
      <w:r w:rsidR="0082385B" w:rsidRPr="00255134">
        <w:rPr>
          <w:spacing w:val="-4"/>
          <w:sz w:val="24"/>
          <w:szCs w:val="24"/>
          <w:lang w:val="pl-PL" w:eastAsia="ar-SA"/>
        </w:rPr>
        <w:t>funkcję</w:t>
      </w:r>
      <w:r w:rsidR="00505B2F" w:rsidRPr="00255134">
        <w:rPr>
          <w:spacing w:val="-4"/>
          <w:sz w:val="24"/>
          <w:szCs w:val="24"/>
          <w:lang w:val="pl-PL" w:eastAsia="ar-SA"/>
        </w:rPr>
        <w:t xml:space="preserve"> </w:t>
      </w:r>
      <w:r w:rsidR="00505B2F" w:rsidRPr="00255134">
        <w:rPr>
          <w:sz w:val="24"/>
          <w:szCs w:val="24"/>
        </w:rPr>
        <w:t>zjazdu  na plażę sprzętu ciężkiego oraz pływającego sprzętu sportowego.</w:t>
      </w:r>
      <w:r w:rsidR="00505B2F" w:rsidRPr="00255134">
        <w:rPr>
          <w:rFonts w:ascii="Arial" w:hAnsi="Arial" w:cs="Arial"/>
          <w:sz w:val="18"/>
          <w:szCs w:val="18"/>
        </w:rPr>
        <w:t xml:space="preserve"> </w:t>
      </w:r>
      <w:r w:rsidR="002113C7" w:rsidRPr="00255134">
        <w:rPr>
          <w:spacing w:val="-4"/>
          <w:sz w:val="24"/>
          <w:szCs w:val="24"/>
          <w:lang w:val="pl-PL" w:eastAsia="ar-SA"/>
        </w:rPr>
        <w:t xml:space="preserve">Zakres inwestycji obejmuje także </w:t>
      </w:r>
      <w:r w:rsidR="0082385B" w:rsidRPr="00255134">
        <w:rPr>
          <w:spacing w:val="-4"/>
          <w:sz w:val="24"/>
          <w:szCs w:val="24"/>
          <w:lang w:val="pl-PL" w:eastAsia="ar-SA"/>
        </w:rPr>
        <w:t>zagospodarowanie i wymianę nawierzchni działek drogowych  nr 6 i 7/3 obw. 0001 Świn</w:t>
      </w:r>
      <w:r w:rsidR="002113C7" w:rsidRPr="00255134">
        <w:rPr>
          <w:spacing w:val="-4"/>
          <w:sz w:val="24"/>
          <w:szCs w:val="24"/>
          <w:lang w:val="pl-PL" w:eastAsia="ar-SA"/>
        </w:rPr>
        <w:t>o</w:t>
      </w:r>
      <w:r w:rsidR="0082385B" w:rsidRPr="00255134">
        <w:rPr>
          <w:spacing w:val="-4"/>
          <w:sz w:val="24"/>
          <w:szCs w:val="24"/>
          <w:lang w:val="pl-PL" w:eastAsia="ar-SA"/>
        </w:rPr>
        <w:t>u</w:t>
      </w:r>
      <w:r w:rsidR="002113C7" w:rsidRPr="00255134">
        <w:rPr>
          <w:spacing w:val="-4"/>
          <w:sz w:val="24"/>
          <w:szCs w:val="24"/>
          <w:lang w:val="pl-PL" w:eastAsia="ar-SA"/>
        </w:rPr>
        <w:t>jście</w:t>
      </w:r>
      <w:r w:rsidR="0082385B" w:rsidRPr="00255134">
        <w:rPr>
          <w:spacing w:val="-4"/>
          <w:sz w:val="24"/>
          <w:szCs w:val="24"/>
          <w:lang w:val="pl-PL" w:eastAsia="ar-SA"/>
        </w:rPr>
        <w:t xml:space="preserve">. </w:t>
      </w:r>
      <w:r w:rsidR="00255134" w:rsidRPr="00255134">
        <w:rPr>
          <w:spacing w:val="-4"/>
          <w:sz w:val="24"/>
          <w:szCs w:val="24"/>
          <w:lang w:val="pl-PL" w:eastAsia="ar-SA"/>
        </w:rPr>
        <w:t xml:space="preserve">W projekcie należy uwzględnić  skomunikowanie  z działkami  sąsiednimi. </w:t>
      </w:r>
      <w:r w:rsidR="002113C7" w:rsidRPr="00255134">
        <w:rPr>
          <w:spacing w:val="-4"/>
          <w:sz w:val="24"/>
          <w:szCs w:val="24"/>
          <w:lang w:val="pl-PL" w:eastAsia="ar-SA"/>
        </w:rPr>
        <w:t xml:space="preserve">Ze względu na lokalizację w znacznej  części w terenie leśnym, nawierzchnia projektowanego przejścia musi spełniać wymagania ustawy o lasach, tj. zapewniać wodoprzepuszczalność. </w:t>
      </w:r>
    </w:p>
    <w:p w:rsidR="00255134" w:rsidRDefault="00255134" w:rsidP="00255134">
      <w:pPr>
        <w:pStyle w:val="Tekstpodstawowy"/>
        <w:tabs>
          <w:tab w:val="left" w:pos="284"/>
          <w:tab w:val="left" w:pos="567"/>
        </w:tabs>
        <w:spacing w:line="276" w:lineRule="auto"/>
        <w:rPr>
          <w:spacing w:val="-4"/>
          <w:sz w:val="24"/>
          <w:szCs w:val="24"/>
          <w:lang w:val="pl-PL" w:eastAsia="ar-SA"/>
        </w:rPr>
      </w:pPr>
      <w:r>
        <w:rPr>
          <w:spacing w:val="-4"/>
          <w:sz w:val="24"/>
          <w:szCs w:val="24"/>
          <w:lang w:val="pl-PL" w:eastAsia="ar-SA"/>
        </w:rPr>
        <w:tab/>
        <w:t xml:space="preserve">Przejście musi być w pełni dostępne dla osób z niepełnosprawnościami narządu ruchu oraz </w:t>
      </w:r>
      <w:r>
        <w:rPr>
          <w:spacing w:val="-4"/>
          <w:sz w:val="24"/>
          <w:szCs w:val="24"/>
          <w:lang w:val="pl-PL" w:eastAsia="ar-SA"/>
        </w:rPr>
        <w:br/>
        <w:t xml:space="preserve">      z dziećmi w wózkach. Inwestycja obejmuje także oświetlenie i małą architekturę </w:t>
      </w:r>
      <w:r>
        <w:rPr>
          <w:spacing w:val="-4"/>
          <w:sz w:val="24"/>
          <w:szCs w:val="24"/>
          <w:lang w:val="pl-PL" w:eastAsia="ar-SA"/>
        </w:rPr>
        <w:br/>
        <w:t xml:space="preserve">      ( pojemniki na odpady, siedziska, stojaki na rowery itp.).</w:t>
      </w:r>
    </w:p>
    <w:p w:rsidR="00255134" w:rsidRDefault="00255134" w:rsidP="00255134">
      <w:pPr>
        <w:pStyle w:val="Tekstpodstawowy"/>
        <w:tabs>
          <w:tab w:val="left" w:pos="284"/>
          <w:tab w:val="left" w:pos="567"/>
        </w:tabs>
        <w:spacing w:line="276" w:lineRule="auto"/>
        <w:rPr>
          <w:spacing w:val="-4"/>
          <w:sz w:val="24"/>
          <w:szCs w:val="24"/>
          <w:lang w:val="pl-PL" w:eastAsia="ar-SA"/>
        </w:rPr>
      </w:pPr>
      <w:r>
        <w:rPr>
          <w:spacing w:val="-4"/>
          <w:sz w:val="24"/>
          <w:szCs w:val="24"/>
          <w:lang w:val="pl-PL" w:eastAsia="ar-SA"/>
        </w:rPr>
        <w:tab/>
        <w:t>Ze względu na lokalizację w znacznej  części w terenie leśnym, nawierzchnia projektowanego</w:t>
      </w:r>
      <w:r>
        <w:rPr>
          <w:spacing w:val="-4"/>
          <w:sz w:val="24"/>
          <w:szCs w:val="24"/>
          <w:lang w:val="pl-PL" w:eastAsia="ar-SA"/>
        </w:rPr>
        <w:br/>
        <w:t xml:space="preserve">     przejścia musi spełniać wymagania ustawy o lasach, tj. zapewniać wodoprzepuszczalność. </w:t>
      </w:r>
    </w:p>
    <w:p w:rsidR="00255134" w:rsidRDefault="00090C8B" w:rsidP="00090C8B">
      <w:pPr>
        <w:pStyle w:val="Tekstpodstawowy"/>
        <w:tabs>
          <w:tab w:val="left" w:pos="284"/>
          <w:tab w:val="left" w:pos="567"/>
        </w:tabs>
        <w:spacing w:line="276" w:lineRule="auto"/>
        <w:rPr>
          <w:spacing w:val="-4"/>
          <w:sz w:val="24"/>
          <w:szCs w:val="24"/>
          <w:lang w:val="pl-PL" w:eastAsia="ar-SA"/>
        </w:rPr>
      </w:pPr>
      <w:r>
        <w:rPr>
          <w:spacing w:val="-4"/>
          <w:sz w:val="24"/>
          <w:szCs w:val="24"/>
          <w:lang w:val="pl-PL" w:eastAsia="ar-SA"/>
        </w:rPr>
        <w:tab/>
        <w:t>Lokalizacja przejścia pokazana została w załączniku nr 2</w:t>
      </w:r>
    </w:p>
    <w:p w:rsidR="00255134" w:rsidRDefault="00255134" w:rsidP="00255134">
      <w:pPr>
        <w:pStyle w:val="Tekstpodstawowywcity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Uwaga:</w:t>
      </w:r>
    </w:p>
    <w:p w:rsidR="00255134" w:rsidRDefault="00255134" w:rsidP="00255134">
      <w:pPr>
        <w:pStyle w:val="Tekstpodstawowy"/>
        <w:tabs>
          <w:tab w:val="left" w:pos="284"/>
        </w:tabs>
        <w:spacing w:line="276" w:lineRule="auto"/>
        <w:rPr>
          <w:spacing w:val="-4"/>
          <w:sz w:val="24"/>
          <w:szCs w:val="24"/>
          <w:lang w:val="pl-PL" w:eastAsia="ar-SA"/>
        </w:rPr>
      </w:pPr>
      <w:r>
        <w:rPr>
          <w:spacing w:val="-4"/>
          <w:sz w:val="24"/>
          <w:szCs w:val="24"/>
          <w:lang w:val="pl-PL" w:eastAsia="ar-SA"/>
        </w:rPr>
        <w:t>Parametry techniczne nawierzchni należy wstępnie uzgodnić z Urzędem Morskim przed przystąpieniem do zasadniczej fazy projektowania</w:t>
      </w:r>
    </w:p>
    <w:p w:rsidR="00924528" w:rsidRDefault="00924528" w:rsidP="00255134">
      <w:pPr>
        <w:pStyle w:val="Tekstpodstawowy"/>
        <w:tabs>
          <w:tab w:val="left" w:pos="284"/>
          <w:tab w:val="left" w:pos="567"/>
        </w:tabs>
        <w:spacing w:line="276" w:lineRule="auto"/>
        <w:ind w:left="284"/>
        <w:rPr>
          <w:spacing w:val="-4"/>
          <w:sz w:val="24"/>
          <w:szCs w:val="24"/>
          <w:lang w:val="pl-PL" w:eastAsia="ar-SA"/>
        </w:rPr>
      </w:pPr>
    </w:p>
    <w:p w:rsidR="00924528" w:rsidRDefault="00924528" w:rsidP="00924528">
      <w:pPr>
        <w:pStyle w:val="Tekstpodstawowy"/>
        <w:tabs>
          <w:tab w:val="left" w:pos="284"/>
          <w:tab w:val="left" w:pos="567"/>
        </w:tabs>
        <w:spacing w:line="276" w:lineRule="auto"/>
        <w:ind w:left="284"/>
        <w:rPr>
          <w:spacing w:val="-4"/>
          <w:sz w:val="24"/>
          <w:szCs w:val="24"/>
          <w:lang w:val="pl-PL" w:eastAsia="ar-SA"/>
        </w:rPr>
      </w:pPr>
    </w:p>
    <w:p w:rsidR="00924528" w:rsidRDefault="00924528" w:rsidP="00924528">
      <w:pPr>
        <w:pStyle w:val="Tekstpodstawowy"/>
        <w:tabs>
          <w:tab w:val="left" w:pos="426"/>
        </w:tabs>
        <w:spacing w:line="276" w:lineRule="auto"/>
        <w:ind w:left="720"/>
        <w:rPr>
          <w:spacing w:val="-4"/>
          <w:sz w:val="24"/>
          <w:szCs w:val="24"/>
          <w:lang w:val="pl-PL" w:eastAsia="ar-SA"/>
        </w:rPr>
      </w:pPr>
    </w:p>
    <w:p w:rsidR="00924528" w:rsidRDefault="00924528" w:rsidP="00924528">
      <w:pPr>
        <w:pStyle w:val="Tekstpodstawowy"/>
        <w:numPr>
          <w:ilvl w:val="0"/>
          <w:numId w:val="9"/>
        </w:numPr>
        <w:tabs>
          <w:tab w:val="left" w:pos="284"/>
          <w:tab w:val="left" w:pos="567"/>
        </w:tabs>
        <w:spacing w:line="276" w:lineRule="auto"/>
        <w:ind w:hanging="578"/>
        <w:rPr>
          <w:spacing w:val="-4"/>
          <w:sz w:val="24"/>
          <w:szCs w:val="24"/>
          <w:lang w:val="pl-PL" w:eastAsia="ar-SA"/>
        </w:rPr>
      </w:pPr>
      <w:r>
        <w:rPr>
          <w:spacing w:val="-4"/>
          <w:sz w:val="24"/>
          <w:szCs w:val="24"/>
          <w:lang w:val="pl-PL" w:eastAsia="ar-SA"/>
        </w:rPr>
        <w:t xml:space="preserve">Opracowanie dokumentacji projektowej będącej przedmiotem </w:t>
      </w:r>
      <w:r w:rsidRPr="0099495C">
        <w:rPr>
          <w:b/>
          <w:spacing w:val="-4"/>
          <w:sz w:val="24"/>
          <w:szCs w:val="24"/>
          <w:lang w:val="pl-PL" w:eastAsia="ar-SA"/>
        </w:rPr>
        <w:t>części I</w:t>
      </w:r>
      <w:r>
        <w:rPr>
          <w:b/>
          <w:spacing w:val="-4"/>
          <w:sz w:val="24"/>
          <w:szCs w:val="24"/>
          <w:lang w:val="pl-PL" w:eastAsia="ar-SA"/>
        </w:rPr>
        <w:t>I</w:t>
      </w:r>
      <w:r>
        <w:rPr>
          <w:spacing w:val="-4"/>
          <w:sz w:val="24"/>
          <w:szCs w:val="24"/>
          <w:lang w:val="pl-PL" w:eastAsia="ar-SA"/>
        </w:rPr>
        <w:t xml:space="preserve"> zamówienia obejmuje:</w:t>
      </w:r>
    </w:p>
    <w:p w:rsidR="00924528" w:rsidRDefault="00924528" w:rsidP="00924528">
      <w:pPr>
        <w:pStyle w:val="Tekstpodstawowy"/>
        <w:tabs>
          <w:tab w:val="left" w:pos="284"/>
          <w:tab w:val="left" w:pos="567"/>
        </w:tabs>
        <w:spacing w:line="276" w:lineRule="auto"/>
        <w:rPr>
          <w:spacing w:val="-4"/>
          <w:sz w:val="24"/>
          <w:szCs w:val="24"/>
          <w:lang w:val="pl-PL" w:eastAsia="ar-SA"/>
        </w:rPr>
      </w:pPr>
    </w:p>
    <w:p w:rsidR="00255134" w:rsidRPr="00456829" w:rsidRDefault="00255134" w:rsidP="00255134">
      <w:pPr>
        <w:pStyle w:val="Tekstpodstawowy"/>
        <w:numPr>
          <w:ilvl w:val="0"/>
          <w:numId w:val="18"/>
        </w:numPr>
        <w:tabs>
          <w:tab w:val="left" w:pos="284"/>
        </w:tabs>
        <w:spacing w:line="276" w:lineRule="auto"/>
        <w:rPr>
          <w:spacing w:val="-4"/>
          <w:sz w:val="24"/>
          <w:szCs w:val="24"/>
          <w:lang w:eastAsia="ar-SA"/>
        </w:rPr>
      </w:pPr>
      <w:r w:rsidRPr="00456829">
        <w:rPr>
          <w:spacing w:val="-4"/>
          <w:sz w:val="24"/>
          <w:szCs w:val="24"/>
          <w:lang w:val="pl-PL" w:eastAsia="ar-SA"/>
        </w:rPr>
        <w:lastRenderedPageBreak/>
        <w:t>Wykonanie mapy do celów projektowych</w:t>
      </w:r>
    </w:p>
    <w:p w:rsidR="00255134" w:rsidRPr="00456829" w:rsidRDefault="00255134" w:rsidP="00255134">
      <w:pPr>
        <w:pStyle w:val="Tekstpodstawowy"/>
        <w:numPr>
          <w:ilvl w:val="0"/>
          <w:numId w:val="18"/>
        </w:numPr>
        <w:tabs>
          <w:tab w:val="left" w:pos="284"/>
        </w:tabs>
        <w:spacing w:line="276" w:lineRule="auto"/>
        <w:rPr>
          <w:spacing w:val="-4"/>
          <w:sz w:val="24"/>
          <w:szCs w:val="24"/>
          <w:lang w:eastAsia="ar-SA"/>
        </w:rPr>
      </w:pPr>
      <w:r w:rsidRPr="00456829">
        <w:rPr>
          <w:spacing w:val="-4"/>
          <w:sz w:val="24"/>
          <w:szCs w:val="24"/>
          <w:lang w:val="pl-PL" w:eastAsia="ar-SA"/>
        </w:rPr>
        <w:t>Wykonanie badań gruntowych</w:t>
      </w:r>
    </w:p>
    <w:p w:rsidR="00255134" w:rsidRPr="00456829" w:rsidRDefault="00255134" w:rsidP="00255134">
      <w:pPr>
        <w:pStyle w:val="Tekstpodstawowy"/>
        <w:numPr>
          <w:ilvl w:val="0"/>
          <w:numId w:val="18"/>
        </w:numPr>
        <w:tabs>
          <w:tab w:val="left" w:pos="284"/>
        </w:tabs>
        <w:spacing w:line="276" w:lineRule="auto"/>
        <w:rPr>
          <w:b/>
          <w:spacing w:val="-4"/>
          <w:sz w:val="24"/>
          <w:szCs w:val="24"/>
          <w:lang w:eastAsia="ar-SA"/>
        </w:rPr>
      </w:pPr>
      <w:r w:rsidRPr="00456829">
        <w:rPr>
          <w:spacing w:val="-4"/>
          <w:sz w:val="24"/>
          <w:szCs w:val="24"/>
          <w:lang w:val="pl-PL" w:eastAsia="ar-SA"/>
        </w:rPr>
        <w:t>Inwentaryzację zieleni</w:t>
      </w:r>
      <w:r>
        <w:rPr>
          <w:spacing w:val="-4"/>
          <w:sz w:val="24"/>
          <w:szCs w:val="24"/>
          <w:lang w:val="pl-PL" w:eastAsia="ar-SA"/>
        </w:rPr>
        <w:t xml:space="preserve"> – </w:t>
      </w:r>
      <w:r>
        <w:rPr>
          <w:b/>
          <w:spacing w:val="-4"/>
          <w:sz w:val="24"/>
          <w:szCs w:val="24"/>
          <w:lang w:val="pl-PL" w:eastAsia="ar-SA"/>
        </w:rPr>
        <w:t xml:space="preserve">w liczbie niezbędnej do przedstawienia odpowiednim organom + 1 egz. dla Zamawiającego </w:t>
      </w:r>
      <w:r w:rsidRPr="00456829">
        <w:rPr>
          <w:b/>
          <w:spacing w:val="-4"/>
          <w:sz w:val="24"/>
          <w:szCs w:val="24"/>
          <w:lang w:val="pl-PL" w:eastAsia="ar-SA"/>
        </w:rPr>
        <w:t xml:space="preserve"> </w:t>
      </w:r>
    </w:p>
    <w:p w:rsidR="00255134" w:rsidRPr="00456829" w:rsidRDefault="00255134" w:rsidP="00255134">
      <w:pPr>
        <w:pStyle w:val="Tekstpodstawowy"/>
        <w:numPr>
          <w:ilvl w:val="0"/>
          <w:numId w:val="18"/>
        </w:numPr>
        <w:tabs>
          <w:tab w:val="left" w:pos="284"/>
        </w:tabs>
        <w:spacing w:line="276" w:lineRule="auto"/>
        <w:rPr>
          <w:b/>
          <w:spacing w:val="-4"/>
          <w:sz w:val="24"/>
          <w:szCs w:val="24"/>
          <w:lang w:eastAsia="ar-SA"/>
        </w:rPr>
      </w:pPr>
      <w:r w:rsidRPr="00456829">
        <w:rPr>
          <w:spacing w:val="-4"/>
          <w:sz w:val="24"/>
          <w:szCs w:val="24"/>
          <w:lang w:val="pl-PL" w:eastAsia="ar-SA"/>
        </w:rPr>
        <w:t xml:space="preserve">Inwentaryzację przyrodniczą </w:t>
      </w:r>
      <w:r>
        <w:rPr>
          <w:spacing w:val="-4"/>
          <w:sz w:val="24"/>
          <w:szCs w:val="24"/>
          <w:lang w:val="pl-PL" w:eastAsia="ar-SA"/>
        </w:rPr>
        <w:t xml:space="preserve">– </w:t>
      </w:r>
      <w:r>
        <w:rPr>
          <w:b/>
          <w:spacing w:val="-4"/>
          <w:sz w:val="24"/>
          <w:szCs w:val="24"/>
          <w:lang w:val="pl-PL" w:eastAsia="ar-SA"/>
        </w:rPr>
        <w:t xml:space="preserve">w liczbie niezbędnej do przedstawienia odpowiednim organom + 1 egz. dla Zamawiającego </w:t>
      </w:r>
      <w:r w:rsidRPr="00456829">
        <w:rPr>
          <w:b/>
          <w:spacing w:val="-4"/>
          <w:sz w:val="24"/>
          <w:szCs w:val="24"/>
          <w:lang w:val="pl-PL" w:eastAsia="ar-SA"/>
        </w:rPr>
        <w:t xml:space="preserve"> </w:t>
      </w:r>
    </w:p>
    <w:p w:rsidR="00255134" w:rsidRPr="004E1E69" w:rsidRDefault="00255134" w:rsidP="00255134">
      <w:pPr>
        <w:pStyle w:val="Akapitzlist"/>
        <w:numPr>
          <w:ilvl w:val="0"/>
          <w:numId w:val="18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4E1E69">
        <w:rPr>
          <w:rFonts w:ascii="Times New Roman" w:eastAsia="Times New Roman" w:hAnsi="Times New Roman"/>
          <w:sz w:val="24"/>
          <w:szCs w:val="24"/>
          <w:lang w:eastAsia="pl-PL"/>
        </w:rPr>
        <w:t xml:space="preserve">Wykonanie projektu zagospodarowania terenu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–  </w:t>
      </w:r>
      <w:r w:rsidRPr="007218BE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6 </w:t>
      </w:r>
      <w:r w:rsidRPr="008834EB">
        <w:rPr>
          <w:rFonts w:ascii="Times New Roman" w:eastAsia="Times New Roman" w:hAnsi="Times New Roman"/>
          <w:b/>
          <w:sz w:val="24"/>
          <w:szCs w:val="24"/>
          <w:lang w:eastAsia="pl-PL"/>
        </w:rPr>
        <w:t>egz.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 ( osobno dla części położnej w pasie technicznym wybrzeża morskiego)  do wniosku o wydanie pozwolenia na budowę + liczba niezbędna do uzgodnień z innymi organami</w:t>
      </w:r>
    </w:p>
    <w:p w:rsidR="00255134" w:rsidRPr="004E1E69" w:rsidRDefault="00255134" w:rsidP="00255134">
      <w:pPr>
        <w:pStyle w:val="Akapitzlist"/>
        <w:numPr>
          <w:ilvl w:val="0"/>
          <w:numId w:val="18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4E1E69">
        <w:rPr>
          <w:rFonts w:ascii="Times New Roman" w:eastAsia="Times New Roman" w:hAnsi="Times New Roman"/>
          <w:sz w:val="24"/>
          <w:szCs w:val="24"/>
          <w:lang w:eastAsia="pl-PL"/>
        </w:rPr>
        <w:t xml:space="preserve">Wykonanie projektu architektoniczno – budowlanego –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C3679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egz.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( osobno dla części położnej w pasie technicznym wybrzeża morskiego)  do wniosku o wydanie pozwolenia na budowę</w:t>
      </w:r>
      <w:r w:rsidRPr="004E1E69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+ liczba niezbędna do uzgodnień z odpowiednimi organami</w:t>
      </w:r>
    </w:p>
    <w:p w:rsidR="00255134" w:rsidRDefault="00255134" w:rsidP="00255134">
      <w:pPr>
        <w:pStyle w:val="Akapitzlist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255134" w:rsidRDefault="00255134" w:rsidP="00255134">
      <w:pPr>
        <w:pStyle w:val="Akapitzlis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Ww. opracowania muszą spełniać wymagania </w:t>
      </w:r>
      <w:r w:rsidRPr="003815CA">
        <w:rPr>
          <w:rFonts w:ascii="Times New Roman" w:hAnsi="Times New Roman"/>
          <w:sz w:val="24"/>
          <w:szCs w:val="24"/>
        </w:rPr>
        <w:t xml:space="preserve">Rozporządzenia Ministra Rozwoju </w:t>
      </w:r>
      <w:r>
        <w:rPr>
          <w:rFonts w:ascii="Times New Roman" w:hAnsi="Times New Roman"/>
          <w:sz w:val="24"/>
          <w:szCs w:val="24"/>
        </w:rPr>
        <w:br/>
      </w:r>
      <w:r w:rsidRPr="003815CA">
        <w:rPr>
          <w:rFonts w:ascii="Times New Roman" w:hAnsi="Times New Roman"/>
          <w:sz w:val="24"/>
          <w:szCs w:val="24"/>
        </w:rPr>
        <w:t>z dnia 11 września 2020 r. Dz.U.2022.1679 t.j. z dnia 2022.08.10 w sprawie szczegółowego zakresu i formy projektu budowlanego</w:t>
      </w:r>
    </w:p>
    <w:p w:rsidR="00255134" w:rsidRPr="004E1E69" w:rsidRDefault="00255134" w:rsidP="00255134">
      <w:pPr>
        <w:pStyle w:val="Akapitzlist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255134" w:rsidRDefault="00255134" w:rsidP="00255134">
      <w:pPr>
        <w:pStyle w:val="Akapitzlist"/>
        <w:numPr>
          <w:ilvl w:val="0"/>
          <w:numId w:val="18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Uzyskanie w imieniu Zamawiającego decyzji derogacyjnych ( jeśli dotyczy ) oraz wszystkich uzgodnień i decyzji niezbędnych dla uzyskania decyzji o pozwoleniu </w:t>
      </w:r>
    </w:p>
    <w:p w:rsidR="00255134" w:rsidRPr="00C36796" w:rsidRDefault="00255134" w:rsidP="00255134">
      <w:pPr>
        <w:pStyle w:val="Akapitzlist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na budowę </w:t>
      </w:r>
    </w:p>
    <w:p w:rsidR="00255134" w:rsidRPr="00747492" w:rsidRDefault="00255134" w:rsidP="00255134">
      <w:pPr>
        <w:pStyle w:val="Akapitzlist"/>
        <w:numPr>
          <w:ilvl w:val="0"/>
          <w:numId w:val="18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4E1E69">
        <w:rPr>
          <w:rFonts w:ascii="Times New Roman" w:hAnsi="Times New Roman"/>
          <w:spacing w:val="-4"/>
          <w:sz w:val="24"/>
          <w:szCs w:val="24"/>
          <w:lang w:eastAsia="ar-SA"/>
        </w:rPr>
        <w:t xml:space="preserve">Przygotowanie wniosku o wydanie decyzji o pozwoleniu na budowę oraz aktywny udział w procedurze uzyskania ww. decyzji. </w:t>
      </w:r>
    </w:p>
    <w:p w:rsidR="00255134" w:rsidRPr="0029451A" w:rsidRDefault="00255134" w:rsidP="00255134">
      <w:pPr>
        <w:pStyle w:val="Akapitzlist"/>
        <w:numPr>
          <w:ilvl w:val="0"/>
          <w:numId w:val="18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47492">
        <w:rPr>
          <w:rFonts w:ascii="Times New Roman" w:hAnsi="Times New Roman"/>
          <w:sz w:val="24"/>
          <w:szCs w:val="24"/>
        </w:rPr>
        <w:t xml:space="preserve">Wykonanie wielobranżowego projektu technicznego   spełniającego wymagania </w:t>
      </w:r>
      <w:r w:rsidRPr="003815CA">
        <w:rPr>
          <w:rFonts w:ascii="Times New Roman" w:hAnsi="Times New Roman"/>
          <w:sz w:val="24"/>
          <w:szCs w:val="24"/>
        </w:rPr>
        <w:t>Rozporządzenia Ministra Rozwoju z dnia 11 września 2020 r. Dz.U.2022.1679 t.j. z dnia 2022.08.10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5CA">
        <w:rPr>
          <w:rFonts w:ascii="Times New Roman" w:hAnsi="Times New Roman"/>
          <w:sz w:val="24"/>
          <w:szCs w:val="24"/>
        </w:rPr>
        <w:t xml:space="preserve"> w sprawie szczegółowego zakresu i formy projektu budowlanego</w:t>
      </w:r>
      <w:r w:rsidRPr="007474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oraz Rozporządzenia Ministra Rozwoju i Technologii z dnia 20 grudnia 2021 </w:t>
      </w:r>
      <w:r w:rsidRPr="00747492">
        <w:rPr>
          <w:rFonts w:ascii="Times New Roman" w:hAnsi="Times New Roman"/>
          <w:sz w:val="24"/>
          <w:szCs w:val="24"/>
        </w:rPr>
        <w:t xml:space="preserve"> r. w sprawie szczegółowego zakresu i formy dokumentacji projektowej, specyfikacji technicznych wykonania i odbioru robót budowlanych oraz programu funkcjonalno – użytkowego </w:t>
      </w:r>
      <w:r>
        <w:rPr>
          <w:rFonts w:ascii="Times New Roman" w:hAnsi="Times New Roman"/>
          <w:sz w:val="24"/>
          <w:szCs w:val="24"/>
        </w:rPr>
        <w:t>(Dz.U. z 2021 poz. 2454 z 29.12.2021</w:t>
      </w:r>
      <w:r w:rsidRPr="00747492">
        <w:rPr>
          <w:rFonts w:ascii="Times New Roman" w:hAnsi="Times New Roman"/>
          <w:sz w:val="24"/>
          <w:szCs w:val="24"/>
        </w:rPr>
        <w:t>).</w:t>
      </w:r>
      <w:r w:rsidRPr="00747492">
        <w:rPr>
          <w:rFonts w:ascii="Times New Roman" w:hAnsi="Times New Roman"/>
          <w:i/>
          <w:sz w:val="24"/>
          <w:szCs w:val="24"/>
        </w:rPr>
        <w:t xml:space="preserve"> – </w:t>
      </w:r>
      <w:r w:rsidRPr="00747492">
        <w:rPr>
          <w:rFonts w:ascii="Times New Roman" w:hAnsi="Times New Roman"/>
          <w:b/>
          <w:sz w:val="24"/>
          <w:szCs w:val="24"/>
        </w:rPr>
        <w:t>4 egz.</w:t>
      </w:r>
      <w:r w:rsidRPr="00747492">
        <w:rPr>
          <w:rFonts w:ascii="Times New Roman" w:hAnsi="Times New Roman"/>
          <w:i/>
          <w:sz w:val="24"/>
          <w:szCs w:val="24"/>
        </w:rPr>
        <w:t xml:space="preserve"> </w:t>
      </w:r>
    </w:p>
    <w:p w:rsidR="00255134" w:rsidRPr="0029451A" w:rsidRDefault="00255134" w:rsidP="00255134">
      <w:pPr>
        <w:pStyle w:val="Akapitzlist"/>
        <w:numPr>
          <w:ilvl w:val="0"/>
          <w:numId w:val="18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 xml:space="preserve">Opracowanie Specyfikacji technicznych </w:t>
      </w:r>
      <w:r w:rsidRPr="0029451A">
        <w:rPr>
          <w:rFonts w:ascii="Times New Roman" w:hAnsi="Times New Roman"/>
          <w:sz w:val="24"/>
          <w:szCs w:val="24"/>
        </w:rPr>
        <w:t xml:space="preserve"> wykonania i odbioru robót sporzą</w:t>
      </w:r>
      <w:r>
        <w:rPr>
          <w:rFonts w:ascii="Times New Roman" w:hAnsi="Times New Roman"/>
          <w:sz w:val="24"/>
          <w:szCs w:val="24"/>
        </w:rPr>
        <w:t>dzonych</w:t>
      </w:r>
      <w:r w:rsidRPr="0029451A">
        <w:rPr>
          <w:rFonts w:ascii="Times New Roman" w:hAnsi="Times New Roman"/>
          <w:sz w:val="24"/>
          <w:szCs w:val="24"/>
        </w:rPr>
        <w:t xml:space="preserve"> zgodnie</w:t>
      </w:r>
      <w:r>
        <w:rPr>
          <w:rFonts w:ascii="Times New Roman" w:hAnsi="Times New Roman"/>
          <w:sz w:val="24"/>
          <w:szCs w:val="24"/>
        </w:rPr>
        <w:t xml:space="preserve"> z Rozporządzeniem Ministra Rozwoju i Technologii z dnia 20 grudnia 2021 </w:t>
      </w:r>
      <w:r w:rsidRPr="00747492">
        <w:rPr>
          <w:rFonts w:ascii="Times New Roman" w:hAnsi="Times New Roman"/>
          <w:sz w:val="24"/>
          <w:szCs w:val="24"/>
        </w:rPr>
        <w:t xml:space="preserve"> r. </w:t>
      </w:r>
      <w:r>
        <w:rPr>
          <w:rFonts w:ascii="Times New Roman" w:hAnsi="Times New Roman"/>
          <w:sz w:val="24"/>
          <w:szCs w:val="24"/>
        </w:rPr>
        <w:br/>
      </w:r>
      <w:r w:rsidRPr="00747492">
        <w:rPr>
          <w:rFonts w:ascii="Times New Roman" w:hAnsi="Times New Roman"/>
          <w:sz w:val="24"/>
          <w:szCs w:val="24"/>
        </w:rPr>
        <w:t xml:space="preserve">w sprawie szczegółowego zakresu i formy dokumentacji projektowej, specyfikacji technicznych wykonania i odbioru robót budowlanych oraz programu funkcjonalno – użytkowego </w:t>
      </w:r>
      <w:r>
        <w:rPr>
          <w:rFonts w:ascii="Times New Roman" w:hAnsi="Times New Roman"/>
          <w:sz w:val="24"/>
          <w:szCs w:val="24"/>
        </w:rPr>
        <w:t>(Dz.U. z 2021 poz. 2454 z 29.12.2021</w:t>
      </w:r>
      <w:r w:rsidRPr="00747492">
        <w:rPr>
          <w:rFonts w:ascii="Times New Roman" w:hAnsi="Times New Roman"/>
          <w:sz w:val="24"/>
          <w:szCs w:val="24"/>
        </w:rPr>
        <w:t>)</w:t>
      </w:r>
      <w:r w:rsidRPr="0029451A">
        <w:rPr>
          <w:rFonts w:ascii="Times New Roman" w:hAnsi="Times New Roman"/>
          <w:sz w:val="24"/>
          <w:szCs w:val="24"/>
        </w:rPr>
        <w:t xml:space="preserve">. – </w:t>
      </w:r>
      <w:r w:rsidRPr="0029451A">
        <w:rPr>
          <w:rFonts w:ascii="Times New Roman" w:hAnsi="Times New Roman"/>
          <w:b/>
          <w:sz w:val="24"/>
          <w:szCs w:val="24"/>
        </w:rPr>
        <w:t>2 egz.</w:t>
      </w:r>
      <w:r w:rsidRPr="0029451A">
        <w:rPr>
          <w:rFonts w:ascii="Times New Roman" w:hAnsi="Times New Roman"/>
          <w:sz w:val="24"/>
          <w:szCs w:val="24"/>
        </w:rPr>
        <w:t xml:space="preserve"> </w:t>
      </w:r>
    </w:p>
    <w:p w:rsidR="00255134" w:rsidRPr="0029451A" w:rsidRDefault="00255134" w:rsidP="00255134">
      <w:pPr>
        <w:pStyle w:val="Akapitzlist"/>
        <w:numPr>
          <w:ilvl w:val="0"/>
          <w:numId w:val="18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>Opracowanie przedmiarów  i kosztorysów inwestorskich   spełniających</w:t>
      </w:r>
      <w:r w:rsidRPr="0029451A">
        <w:rPr>
          <w:rFonts w:ascii="Times New Roman" w:hAnsi="Times New Roman"/>
          <w:sz w:val="24"/>
          <w:szCs w:val="24"/>
        </w:rPr>
        <w:t xml:space="preserve"> wymagania  </w:t>
      </w:r>
      <w:r w:rsidRPr="0029451A">
        <w:rPr>
          <w:rFonts w:ascii="Times New Roman" w:hAnsi="Times New Roman"/>
          <w:iCs/>
          <w:sz w:val="24"/>
          <w:szCs w:val="24"/>
          <w:lang w:eastAsia="pl-PL"/>
        </w:rPr>
        <w:t>Rozpor</w:t>
      </w:r>
      <w:r>
        <w:rPr>
          <w:rFonts w:ascii="Times New Roman" w:hAnsi="Times New Roman"/>
          <w:iCs/>
          <w:sz w:val="24"/>
          <w:szCs w:val="24"/>
          <w:lang w:eastAsia="pl-PL"/>
        </w:rPr>
        <w:t>ządzenia Ministra Rozwoju i Technologii</w:t>
      </w:r>
      <w:r w:rsidRPr="0029451A">
        <w:rPr>
          <w:rFonts w:ascii="Times New Roman" w:hAnsi="Times New Roman"/>
          <w:sz w:val="24"/>
          <w:szCs w:val="24"/>
          <w:lang w:eastAsia="pl-PL"/>
        </w:rPr>
        <w:t xml:space="preserve"> z </w:t>
      </w:r>
      <w:r>
        <w:rPr>
          <w:rFonts w:ascii="Times New Roman" w:hAnsi="Times New Roman"/>
          <w:iCs/>
          <w:sz w:val="24"/>
          <w:szCs w:val="24"/>
          <w:lang w:eastAsia="pl-PL"/>
        </w:rPr>
        <w:t>dnia 20 grudnia 2021</w:t>
      </w:r>
      <w:r w:rsidRPr="0029451A">
        <w:rPr>
          <w:rFonts w:ascii="Times New Roman" w:hAnsi="Times New Roman"/>
          <w:sz w:val="24"/>
          <w:szCs w:val="24"/>
          <w:lang w:eastAsia="pl-PL"/>
        </w:rPr>
        <w:t xml:space="preserve"> r. w </w:t>
      </w:r>
      <w:r w:rsidRPr="0029451A">
        <w:rPr>
          <w:rFonts w:ascii="Times New Roman" w:hAnsi="Times New Roman"/>
          <w:iCs/>
          <w:sz w:val="24"/>
          <w:szCs w:val="24"/>
          <w:lang w:eastAsia="pl-PL"/>
        </w:rPr>
        <w:t>sprawie określenia</w:t>
      </w:r>
      <w:r w:rsidRPr="0029451A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29451A">
        <w:rPr>
          <w:rFonts w:ascii="Times New Roman" w:hAnsi="Times New Roman"/>
          <w:iCs/>
          <w:sz w:val="24"/>
          <w:szCs w:val="24"/>
          <w:lang w:eastAsia="pl-PL"/>
        </w:rPr>
        <w:t>metod</w:t>
      </w:r>
      <w:r w:rsidRPr="0029451A">
        <w:rPr>
          <w:rFonts w:ascii="Times New Roman" w:hAnsi="Times New Roman"/>
          <w:sz w:val="24"/>
          <w:szCs w:val="24"/>
          <w:lang w:eastAsia="pl-PL"/>
        </w:rPr>
        <w:t xml:space="preserve"> i </w:t>
      </w:r>
      <w:r w:rsidRPr="0029451A">
        <w:rPr>
          <w:rFonts w:ascii="Times New Roman" w:hAnsi="Times New Roman"/>
          <w:iCs/>
          <w:sz w:val="24"/>
          <w:szCs w:val="24"/>
          <w:lang w:eastAsia="pl-PL"/>
        </w:rPr>
        <w:t>podstaw sporządzania kosztorysu inwestorskiego</w:t>
      </w:r>
      <w:r w:rsidRPr="0029451A">
        <w:rPr>
          <w:rFonts w:ascii="Times New Roman" w:hAnsi="Times New Roman"/>
          <w:sz w:val="24"/>
          <w:szCs w:val="24"/>
          <w:lang w:eastAsia="pl-PL"/>
        </w:rPr>
        <w:t xml:space="preserve">, </w:t>
      </w:r>
      <w:r w:rsidRPr="0029451A">
        <w:rPr>
          <w:rFonts w:ascii="Times New Roman" w:hAnsi="Times New Roman"/>
          <w:iCs/>
          <w:sz w:val="24"/>
          <w:szCs w:val="24"/>
          <w:lang w:eastAsia="pl-PL"/>
        </w:rPr>
        <w:t>obliczania planowanych kosztów prac projektowych</w:t>
      </w:r>
      <w:r w:rsidRPr="0029451A">
        <w:rPr>
          <w:rFonts w:ascii="Times New Roman" w:hAnsi="Times New Roman"/>
          <w:sz w:val="24"/>
          <w:szCs w:val="24"/>
          <w:lang w:eastAsia="pl-PL"/>
        </w:rPr>
        <w:t xml:space="preserve"> oraz </w:t>
      </w:r>
      <w:r w:rsidRPr="0029451A">
        <w:rPr>
          <w:rFonts w:ascii="Times New Roman" w:hAnsi="Times New Roman"/>
          <w:iCs/>
          <w:sz w:val="24"/>
          <w:szCs w:val="24"/>
          <w:lang w:eastAsia="pl-PL"/>
        </w:rPr>
        <w:t>planowanych kosztów robót budowlanych</w:t>
      </w:r>
      <w:r>
        <w:rPr>
          <w:rFonts w:ascii="Times New Roman" w:hAnsi="Times New Roman"/>
          <w:sz w:val="24"/>
          <w:szCs w:val="24"/>
          <w:lang w:eastAsia="pl-PL"/>
        </w:rPr>
        <w:t xml:space="preserve"> określonych </w:t>
      </w:r>
      <w:r w:rsidRPr="0029451A">
        <w:rPr>
          <w:rFonts w:ascii="Times New Roman" w:hAnsi="Times New Roman"/>
          <w:sz w:val="24"/>
          <w:szCs w:val="24"/>
          <w:lang w:eastAsia="pl-PL"/>
        </w:rPr>
        <w:t xml:space="preserve">w </w:t>
      </w:r>
      <w:r w:rsidRPr="0029451A">
        <w:rPr>
          <w:rFonts w:ascii="Times New Roman" w:hAnsi="Times New Roman"/>
          <w:iCs/>
          <w:sz w:val="24"/>
          <w:szCs w:val="24"/>
          <w:lang w:eastAsia="pl-PL"/>
        </w:rPr>
        <w:t>programie funkcjonalno-użytkowym (</w:t>
      </w:r>
      <w:r>
        <w:rPr>
          <w:rStyle w:val="ng-binding"/>
          <w:rFonts w:ascii="Times New Roman" w:hAnsi="Times New Roman"/>
          <w:sz w:val="24"/>
          <w:szCs w:val="24"/>
        </w:rPr>
        <w:t>Dz.U.2021 poz. 2458</w:t>
      </w:r>
      <w:r w:rsidRPr="0029451A">
        <w:rPr>
          <w:rFonts w:ascii="Times New Roman" w:hAnsi="Times New Roman"/>
          <w:sz w:val="24"/>
          <w:szCs w:val="24"/>
        </w:rPr>
        <w:t xml:space="preserve"> </w:t>
      </w:r>
      <w:r w:rsidRPr="0029451A">
        <w:rPr>
          <w:rStyle w:val="ng-scope"/>
          <w:rFonts w:ascii="Times New Roman" w:hAnsi="Times New Roman"/>
          <w:sz w:val="24"/>
          <w:szCs w:val="24"/>
        </w:rPr>
        <w:t>z dnia</w:t>
      </w:r>
      <w:r>
        <w:rPr>
          <w:rFonts w:ascii="Times New Roman" w:hAnsi="Times New Roman"/>
          <w:sz w:val="24"/>
          <w:szCs w:val="24"/>
        </w:rPr>
        <w:t xml:space="preserve"> 29.12.2021</w:t>
      </w:r>
      <w:r w:rsidRPr="0029451A">
        <w:rPr>
          <w:rFonts w:ascii="Times New Roman" w:hAnsi="Times New Roman"/>
          <w:sz w:val="24"/>
          <w:szCs w:val="24"/>
        </w:rPr>
        <w:t>); kosztorysy należy sporządzić  przyjmując za podstawę w pierwszej kolejności udokumentowane ceny  rynkowe uwzględniające specyfikę rynku  materiałów i robót budowlanych Świnoujścia, a w następnej kolej</w:t>
      </w:r>
      <w:r>
        <w:rPr>
          <w:rFonts w:ascii="Times New Roman" w:hAnsi="Times New Roman"/>
          <w:sz w:val="24"/>
          <w:szCs w:val="24"/>
        </w:rPr>
        <w:t xml:space="preserve">ności  wysokie ceny materiałów </w:t>
      </w:r>
      <w:r w:rsidRPr="0029451A">
        <w:rPr>
          <w:rFonts w:ascii="Times New Roman" w:hAnsi="Times New Roman"/>
          <w:sz w:val="24"/>
          <w:szCs w:val="24"/>
        </w:rPr>
        <w:t xml:space="preserve">i sprzętu oraz narzuty dla województwa zachodniopomorskiego z kwartału poprzedzającego kwartał sporządzenia kosztorysów   ustalone na podstawie dostępnych publikacji - </w:t>
      </w:r>
      <w:r w:rsidRPr="0029451A">
        <w:rPr>
          <w:rFonts w:ascii="Times New Roman" w:hAnsi="Times New Roman"/>
          <w:b/>
          <w:sz w:val="24"/>
          <w:szCs w:val="24"/>
        </w:rPr>
        <w:t>2 egz.</w:t>
      </w:r>
    </w:p>
    <w:p w:rsidR="00255134" w:rsidRPr="00C36796" w:rsidRDefault="00255134" w:rsidP="00255134">
      <w:pPr>
        <w:pStyle w:val="Akapitzlist"/>
        <w:numPr>
          <w:ilvl w:val="0"/>
          <w:numId w:val="18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Opracowanie  zestawienia elementów rozliczeniowych robót w formacie  Excel</w:t>
      </w:r>
    </w:p>
    <w:p w:rsidR="00255134" w:rsidRPr="0029451A" w:rsidRDefault="00255134" w:rsidP="00255134">
      <w:pPr>
        <w:pStyle w:val="Akapitzlist"/>
        <w:numPr>
          <w:ilvl w:val="0"/>
          <w:numId w:val="18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29451A">
        <w:rPr>
          <w:rFonts w:ascii="Times New Roman" w:hAnsi="Times New Roman"/>
          <w:sz w:val="24"/>
          <w:szCs w:val="24"/>
        </w:rPr>
        <w:t xml:space="preserve">Projekt co najmniej 2 tablic informacyjnych (billboardów) dla inwestycji </w:t>
      </w:r>
      <w:r w:rsidRPr="0029451A">
        <w:rPr>
          <w:rFonts w:ascii="Times New Roman" w:hAnsi="Times New Roman"/>
          <w:sz w:val="24"/>
          <w:szCs w:val="24"/>
        </w:rPr>
        <w:br/>
        <w:t xml:space="preserve">z wykorzystaniem wizualizacji 3D – </w:t>
      </w:r>
      <w:r w:rsidRPr="0029451A">
        <w:rPr>
          <w:rFonts w:ascii="Times New Roman" w:hAnsi="Times New Roman"/>
          <w:b/>
          <w:sz w:val="24"/>
          <w:szCs w:val="24"/>
        </w:rPr>
        <w:t>1 egz.</w:t>
      </w:r>
      <w:r w:rsidRPr="0029451A">
        <w:rPr>
          <w:rFonts w:ascii="Times New Roman" w:hAnsi="Times New Roman"/>
          <w:sz w:val="24"/>
          <w:szCs w:val="24"/>
        </w:rPr>
        <w:t xml:space="preserve"> </w:t>
      </w:r>
    </w:p>
    <w:p w:rsidR="00255134" w:rsidRPr="007567DA" w:rsidRDefault="00255134" w:rsidP="00255134">
      <w:pPr>
        <w:pStyle w:val="Tekstpodstawowywcity"/>
        <w:spacing w:after="0"/>
        <w:ind w:left="1004"/>
        <w:jc w:val="both"/>
        <w:rPr>
          <w:rFonts w:ascii="Times New Roman" w:hAnsi="Times New Roman"/>
          <w:sz w:val="24"/>
          <w:szCs w:val="24"/>
        </w:rPr>
      </w:pPr>
    </w:p>
    <w:p w:rsidR="00255134" w:rsidRDefault="00255134" w:rsidP="00255134">
      <w:pPr>
        <w:pStyle w:val="Tekstpodstawowywcity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dostarczy Zamawiającemu opracowania będące przedmiotem zamówienia  także w formie elektronicznej na nośniku elektronicznym  w formacie PDF oraz formie edytowalnej odpowiednio do rodzaju  opracowania w formatach dwg, doc(x), xls(x), ATH, Power Point oraz programów obliczeniowych, pogrupowane w sposób odpowiadający wersji papierowej.</w:t>
      </w:r>
    </w:p>
    <w:p w:rsidR="00255134" w:rsidRDefault="00255134" w:rsidP="00255134">
      <w:pPr>
        <w:pStyle w:val="Tekstpodstawowywcity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dostarczy Zamawiającemu także w formie elektronicznej wykonane modele 3 D obiektu, w formatach  umożliwiających  późniejsze wykorzystanie i ewentualne modyfikacje. </w:t>
      </w:r>
    </w:p>
    <w:p w:rsidR="00255134" w:rsidRDefault="00255134" w:rsidP="00255134">
      <w:pPr>
        <w:pStyle w:val="Tekstpodstawowywcity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Opracowania przekazywane Zamawiającemu muszą spełniać wymagania formalne określone  w Załączniku do Opisu przedmiotu zamówienia. </w:t>
      </w:r>
    </w:p>
    <w:p w:rsidR="00255134" w:rsidRPr="00E67F85" w:rsidRDefault="00255134" w:rsidP="00255134">
      <w:pPr>
        <w:pStyle w:val="Tekstpodstawowywcity"/>
        <w:ind w:left="284"/>
        <w:rPr>
          <w:rFonts w:ascii="Times New Roman" w:hAnsi="Times New Roman"/>
          <w:sz w:val="24"/>
          <w:szCs w:val="24"/>
        </w:rPr>
      </w:pPr>
    </w:p>
    <w:p w:rsidR="00924528" w:rsidRDefault="00924528" w:rsidP="00924528">
      <w:pPr>
        <w:pStyle w:val="Tekstpodstawowy"/>
        <w:rPr>
          <w:b/>
          <w:sz w:val="24"/>
          <w:szCs w:val="24"/>
          <w:lang w:val="pl-PL"/>
        </w:rPr>
      </w:pPr>
      <w:bookmarkStart w:id="0" w:name="_GoBack"/>
      <w:bookmarkEnd w:id="0"/>
      <w:r w:rsidRPr="0049288F">
        <w:rPr>
          <w:b/>
          <w:sz w:val="24"/>
          <w:szCs w:val="24"/>
        </w:rPr>
        <w:t>Załącznik</w:t>
      </w:r>
      <w:r>
        <w:rPr>
          <w:b/>
          <w:sz w:val="24"/>
          <w:szCs w:val="24"/>
          <w:lang w:val="pl-PL"/>
        </w:rPr>
        <w:t>i</w:t>
      </w:r>
      <w:r w:rsidRPr="0049288F">
        <w:rPr>
          <w:b/>
          <w:sz w:val="24"/>
          <w:szCs w:val="24"/>
        </w:rPr>
        <w:t xml:space="preserve">: </w:t>
      </w:r>
    </w:p>
    <w:p w:rsidR="00924528" w:rsidRDefault="00924528" w:rsidP="00924528">
      <w:pPr>
        <w:pStyle w:val="Tekstpodstawowy"/>
        <w:rPr>
          <w:b/>
          <w:sz w:val="24"/>
          <w:szCs w:val="24"/>
          <w:lang w:val="pl-PL"/>
        </w:rPr>
      </w:pPr>
    </w:p>
    <w:p w:rsidR="00924528" w:rsidRDefault="00924528" w:rsidP="00023052">
      <w:pPr>
        <w:pStyle w:val="Tekstpodstawowy"/>
        <w:numPr>
          <w:ilvl w:val="0"/>
          <w:numId w:val="17"/>
        </w:num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Wymagania formalne do dokumentacji projektowej</w:t>
      </w:r>
    </w:p>
    <w:p w:rsidR="00090C8B" w:rsidRDefault="00090C8B" w:rsidP="00023052">
      <w:pPr>
        <w:pStyle w:val="Tekstpodstawowy"/>
        <w:numPr>
          <w:ilvl w:val="0"/>
          <w:numId w:val="17"/>
        </w:num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Lokalizacja przejść</w:t>
      </w:r>
    </w:p>
    <w:p w:rsidR="00023052" w:rsidRDefault="007218BE" w:rsidP="00023052">
      <w:pPr>
        <w:pStyle w:val="Tekstpodstawowy"/>
        <w:numPr>
          <w:ilvl w:val="0"/>
          <w:numId w:val="17"/>
        </w:num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Projekt zagospodarowania terenu: budowa nadmorskiej kładki spacerowej</w:t>
      </w:r>
    </w:p>
    <w:p w:rsidR="007218BE" w:rsidRDefault="007218BE" w:rsidP="007218BE">
      <w:pPr>
        <w:pStyle w:val="Tekstpodstawowy"/>
        <w:numPr>
          <w:ilvl w:val="0"/>
          <w:numId w:val="17"/>
        </w:num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Projekt architektoniczno – budowlany: budowa nadmorskiej kładki spacerowej</w:t>
      </w:r>
    </w:p>
    <w:p w:rsidR="007218BE" w:rsidRPr="00255134" w:rsidRDefault="007218BE" w:rsidP="00255134">
      <w:pPr>
        <w:pStyle w:val="Tekstpodstawowy"/>
        <w:ind w:left="720"/>
        <w:rPr>
          <w:sz w:val="24"/>
          <w:szCs w:val="24"/>
          <w:lang w:val="pl-PL"/>
        </w:rPr>
      </w:pPr>
    </w:p>
    <w:p w:rsidR="00924528" w:rsidRDefault="00924528" w:rsidP="00924528">
      <w:pPr>
        <w:pStyle w:val="Tekstpodstawowywcity"/>
        <w:ind w:left="6372"/>
        <w:rPr>
          <w:rFonts w:ascii="Times New Roman" w:hAnsi="Times New Roman"/>
          <w:b/>
          <w:sz w:val="24"/>
          <w:szCs w:val="24"/>
        </w:rPr>
      </w:pPr>
    </w:p>
    <w:p w:rsidR="00924528" w:rsidRDefault="00924528" w:rsidP="00924528">
      <w:pPr>
        <w:pStyle w:val="Tekstpodstawowywcity"/>
        <w:ind w:left="6372"/>
        <w:rPr>
          <w:rFonts w:ascii="Times New Roman" w:hAnsi="Times New Roman"/>
          <w:b/>
          <w:sz w:val="24"/>
          <w:szCs w:val="24"/>
        </w:rPr>
      </w:pPr>
    </w:p>
    <w:p w:rsidR="00924528" w:rsidRDefault="00924528" w:rsidP="00924528">
      <w:pPr>
        <w:pStyle w:val="Tekstpodstawowywcity"/>
        <w:ind w:left="6372"/>
        <w:rPr>
          <w:rFonts w:ascii="Times New Roman" w:hAnsi="Times New Roman"/>
          <w:b/>
          <w:sz w:val="24"/>
          <w:szCs w:val="24"/>
        </w:rPr>
      </w:pPr>
    </w:p>
    <w:p w:rsidR="00924528" w:rsidRDefault="00924528" w:rsidP="00924528">
      <w:pPr>
        <w:pStyle w:val="Tekstpodstawowywcity"/>
        <w:ind w:left="6372"/>
        <w:rPr>
          <w:rFonts w:ascii="Times New Roman" w:hAnsi="Times New Roman"/>
          <w:b/>
          <w:sz w:val="24"/>
          <w:szCs w:val="24"/>
        </w:rPr>
      </w:pPr>
    </w:p>
    <w:p w:rsidR="00924528" w:rsidRDefault="00924528" w:rsidP="00924528">
      <w:pPr>
        <w:pStyle w:val="Tekstpodstawowywcity"/>
        <w:ind w:left="6372"/>
        <w:rPr>
          <w:rFonts w:ascii="Times New Roman" w:hAnsi="Times New Roman"/>
          <w:b/>
          <w:sz w:val="24"/>
          <w:szCs w:val="24"/>
        </w:rPr>
      </w:pPr>
    </w:p>
    <w:p w:rsidR="00924528" w:rsidRDefault="00924528" w:rsidP="00924528">
      <w:pPr>
        <w:pStyle w:val="Tekstpodstawowywcity"/>
        <w:ind w:left="6372"/>
        <w:rPr>
          <w:rFonts w:ascii="Times New Roman" w:hAnsi="Times New Roman"/>
          <w:b/>
          <w:sz w:val="24"/>
          <w:szCs w:val="24"/>
        </w:rPr>
      </w:pPr>
    </w:p>
    <w:p w:rsidR="00924528" w:rsidRDefault="00924528" w:rsidP="00924528">
      <w:pPr>
        <w:pStyle w:val="Tekstpodstawowywcity"/>
        <w:ind w:left="6372"/>
        <w:rPr>
          <w:rFonts w:ascii="Times New Roman" w:hAnsi="Times New Roman"/>
          <w:b/>
          <w:sz w:val="24"/>
          <w:szCs w:val="24"/>
        </w:rPr>
      </w:pPr>
    </w:p>
    <w:p w:rsidR="00924528" w:rsidRDefault="00924528" w:rsidP="00924528">
      <w:pPr>
        <w:pStyle w:val="Tekstpodstawowywcity"/>
        <w:ind w:left="6372"/>
        <w:rPr>
          <w:rFonts w:ascii="Times New Roman" w:hAnsi="Times New Roman"/>
          <w:b/>
          <w:sz w:val="24"/>
          <w:szCs w:val="24"/>
        </w:rPr>
      </w:pPr>
    </w:p>
    <w:p w:rsidR="00924528" w:rsidRDefault="00924528" w:rsidP="00924528">
      <w:pPr>
        <w:pStyle w:val="Tekstpodstawowywcity"/>
        <w:ind w:left="6372"/>
        <w:rPr>
          <w:rFonts w:ascii="Times New Roman" w:hAnsi="Times New Roman"/>
          <w:b/>
          <w:sz w:val="24"/>
          <w:szCs w:val="24"/>
        </w:rPr>
      </w:pPr>
    </w:p>
    <w:p w:rsidR="00924528" w:rsidRDefault="00924528" w:rsidP="00924528">
      <w:pPr>
        <w:pStyle w:val="Tekstpodstawowywcity"/>
        <w:ind w:left="6372"/>
        <w:rPr>
          <w:rFonts w:ascii="Times New Roman" w:hAnsi="Times New Roman"/>
          <w:b/>
          <w:sz w:val="24"/>
          <w:szCs w:val="24"/>
        </w:rPr>
      </w:pPr>
    </w:p>
    <w:p w:rsidR="00924528" w:rsidRPr="00DB2053" w:rsidRDefault="00924528" w:rsidP="00924528">
      <w:pPr>
        <w:rPr>
          <w:rFonts w:ascii="Times New Roman" w:hAnsi="Times New Roman" w:cs="Times New Roman"/>
          <w:b/>
          <w:sz w:val="24"/>
          <w:szCs w:val="24"/>
        </w:rPr>
      </w:pPr>
    </w:p>
    <w:p w:rsidR="00CF77A8" w:rsidRPr="00924528" w:rsidRDefault="00CF77A8" w:rsidP="00924528"/>
    <w:sectPr w:rsidR="00CF77A8" w:rsidRPr="00924528" w:rsidSect="00F12F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34C" w:rsidRDefault="003A1EEA">
      <w:pPr>
        <w:spacing w:after="0" w:line="240" w:lineRule="auto"/>
      </w:pPr>
      <w:r>
        <w:separator/>
      </w:r>
    </w:p>
  </w:endnote>
  <w:endnote w:type="continuationSeparator" w:id="0">
    <w:p w:rsidR="00BC734C" w:rsidRDefault="003A1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914" w:rsidRDefault="00090C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0999740"/>
      <w:docPartObj>
        <w:docPartGallery w:val="Page Numbers (Bottom of Page)"/>
        <w:docPartUnique/>
      </w:docPartObj>
    </w:sdtPr>
    <w:sdtEndPr/>
    <w:sdtContent>
      <w:p w:rsidR="00F12FBC" w:rsidRDefault="001538D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C8B">
          <w:rPr>
            <w:noProof/>
          </w:rPr>
          <w:t>2</w:t>
        </w:r>
        <w:r>
          <w:fldChar w:fldCharType="end"/>
        </w:r>
      </w:p>
    </w:sdtContent>
  </w:sdt>
  <w:p w:rsidR="00F12FBC" w:rsidRDefault="00090C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914" w:rsidRDefault="00090C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34C" w:rsidRDefault="003A1EEA">
      <w:pPr>
        <w:spacing w:after="0" w:line="240" w:lineRule="auto"/>
      </w:pPr>
      <w:r>
        <w:separator/>
      </w:r>
    </w:p>
  </w:footnote>
  <w:footnote w:type="continuationSeparator" w:id="0">
    <w:p w:rsidR="00BC734C" w:rsidRDefault="003A1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914" w:rsidRDefault="00090C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914" w:rsidRDefault="00090C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914" w:rsidRDefault="00090C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003E2"/>
    <w:multiLevelType w:val="hybridMultilevel"/>
    <w:tmpl w:val="8ACC2616"/>
    <w:lvl w:ilvl="0" w:tplc="83783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0114"/>
    <w:multiLevelType w:val="hybridMultilevel"/>
    <w:tmpl w:val="AB5A3638"/>
    <w:lvl w:ilvl="0" w:tplc="47AABF7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7651E"/>
    <w:multiLevelType w:val="hybridMultilevel"/>
    <w:tmpl w:val="FC58464C"/>
    <w:lvl w:ilvl="0" w:tplc="43B4D032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kern w:val="22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3120D"/>
    <w:multiLevelType w:val="hybridMultilevel"/>
    <w:tmpl w:val="3EBAC490"/>
    <w:lvl w:ilvl="0" w:tplc="F386FB3E">
      <w:start w:val="3"/>
      <w:numFmt w:val="upperRoman"/>
      <w:lvlText w:val="%1."/>
      <w:lvlJc w:val="right"/>
      <w:pPr>
        <w:ind w:left="90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D155E"/>
    <w:multiLevelType w:val="hybridMultilevel"/>
    <w:tmpl w:val="FC58464C"/>
    <w:lvl w:ilvl="0" w:tplc="43B4D032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kern w:val="22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A56A4"/>
    <w:multiLevelType w:val="hybridMultilevel"/>
    <w:tmpl w:val="326E04FC"/>
    <w:lvl w:ilvl="0" w:tplc="BAA62B58">
      <w:start w:val="3"/>
      <w:numFmt w:val="lowerLetter"/>
      <w:lvlText w:val="%1)"/>
      <w:lvlJc w:val="right"/>
      <w:pPr>
        <w:ind w:left="720" w:hanging="360"/>
      </w:pPr>
      <w:rPr>
        <w:rFonts w:ascii="Times New Roman" w:hAnsi="Times New Roman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24CBD"/>
    <w:multiLevelType w:val="hybridMultilevel"/>
    <w:tmpl w:val="559CB0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326556"/>
    <w:multiLevelType w:val="hybridMultilevel"/>
    <w:tmpl w:val="A7667A32"/>
    <w:lvl w:ilvl="0" w:tplc="43B4D032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kern w:val="22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6776D"/>
    <w:multiLevelType w:val="hybridMultilevel"/>
    <w:tmpl w:val="5E9627C2"/>
    <w:lvl w:ilvl="0" w:tplc="8F2625B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B06D4"/>
    <w:multiLevelType w:val="hybridMultilevel"/>
    <w:tmpl w:val="46A244A8"/>
    <w:lvl w:ilvl="0" w:tplc="858AA848">
      <w:start w:val="1"/>
      <w:numFmt w:val="lowerLetter"/>
      <w:lvlText w:val="%1)"/>
      <w:lvlJc w:val="right"/>
      <w:pPr>
        <w:ind w:left="720" w:hanging="360"/>
      </w:pPr>
      <w:rPr>
        <w:rFonts w:ascii="Times New Roman" w:hAnsi="Times New Roman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AB7AE8"/>
    <w:multiLevelType w:val="hybridMultilevel"/>
    <w:tmpl w:val="2A382460"/>
    <w:lvl w:ilvl="0" w:tplc="A2F2B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9E1588"/>
    <w:multiLevelType w:val="hybridMultilevel"/>
    <w:tmpl w:val="87400CFE"/>
    <w:lvl w:ilvl="0" w:tplc="B6989D6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6BD0522A"/>
    <w:multiLevelType w:val="hybridMultilevel"/>
    <w:tmpl w:val="17DCC474"/>
    <w:lvl w:ilvl="0" w:tplc="29FCEBE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5F5199"/>
    <w:multiLevelType w:val="hybridMultilevel"/>
    <w:tmpl w:val="559CB0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910D3"/>
    <w:multiLevelType w:val="hybridMultilevel"/>
    <w:tmpl w:val="AB5A3638"/>
    <w:lvl w:ilvl="0" w:tplc="47AABF7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8C3E58"/>
    <w:multiLevelType w:val="hybridMultilevel"/>
    <w:tmpl w:val="D960E544"/>
    <w:lvl w:ilvl="0" w:tplc="D56882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E397E"/>
    <w:multiLevelType w:val="hybridMultilevel"/>
    <w:tmpl w:val="9CA4C2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913D00"/>
    <w:multiLevelType w:val="hybridMultilevel"/>
    <w:tmpl w:val="E0C0A2A4"/>
    <w:lvl w:ilvl="0" w:tplc="A5765298">
      <w:start w:val="2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kern w:val="22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3"/>
  </w:num>
  <w:num w:numId="4">
    <w:abstractNumId w:val="15"/>
  </w:num>
  <w:num w:numId="5">
    <w:abstractNumId w:val="10"/>
  </w:num>
  <w:num w:numId="6">
    <w:abstractNumId w:val="8"/>
  </w:num>
  <w:num w:numId="7">
    <w:abstractNumId w:val="3"/>
  </w:num>
  <w:num w:numId="8">
    <w:abstractNumId w:val="6"/>
  </w:num>
  <w:num w:numId="9">
    <w:abstractNumId w:val="17"/>
  </w:num>
  <w:num w:numId="10">
    <w:abstractNumId w:val="9"/>
  </w:num>
  <w:num w:numId="11">
    <w:abstractNumId w:val="5"/>
  </w:num>
  <w:num w:numId="12">
    <w:abstractNumId w:val="16"/>
  </w:num>
  <w:num w:numId="13">
    <w:abstractNumId w:val="1"/>
  </w:num>
  <w:num w:numId="14">
    <w:abstractNumId w:val="12"/>
  </w:num>
  <w:num w:numId="15">
    <w:abstractNumId w:val="11"/>
  </w:num>
  <w:num w:numId="16">
    <w:abstractNumId w:val="2"/>
  </w:num>
  <w:num w:numId="17">
    <w:abstractNumId w:val="0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528"/>
    <w:rsid w:val="00023052"/>
    <w:rsid w:val="00034971"/>
    <w:rsid w:val="00090C8B"/>
    <w:rsid w:val="001538D8"/>
    <w:rsid w:val="002113C7"/>
    <w:rsid w:val="00255134"/>
    <w:rsid w:val="003A1EEA"/>
    <w:rsid w:val="00456829"/>
    <w:rsid w:val="00505B2F"/>
    <w:rsid w:val="00507A8E"/>
    <w:rsid w:val="00713839"/>
    <w:rsid w:val="007218BE"/>
    <w:rsid w:val="0072373A"/>
    <w:rsid w:val="0082385B"/>
    <w:rsid w:val="00924528"/>
    <w:rsid w:val="00A10F6C"/>
    <w:rsid w:val="00A929C0"/>
    <w:rsid w:val="00AF5042"/>
    <w:rsid w:val="00BC734C"/>
    <w:rsid w:val="00C36796"/>
    <w:rsid w:val="00CF77A8"/>
    <w:rsid w:val="00D85256"/>
    <w:rsid w:val="00FC12D8"/>
    <w:rsid w:val="00FE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5D67B"/>
  <w15:chartTrackingRefBased/>
  <w15:docId w15:val="{56513C10-6277-4756-87BF-EF58AD55E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452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924528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24528"/>
    <w:rPr>
      <w:rFonts w:ascii="Times New Roman" w:eastAsia="Calibri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924528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semiHidden/>
    <w:rsid w:val="00924528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24528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924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528"/>
  </w:style>
  <w:style w:type="paragraph" w:styleId="Stopka">
    <w:name w:val="footer"/>
    <w:basedOn w:val="Normalny"/>
    <w:link w:val="StopkaZnak"/>
    <w:uiPriority w:val="99"/>
    <w:unhideWhenUsed/>
    <w:rsid w:val="00924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528"/>
  </w:style>
  <w:style w:type="character" w:customStyle="1" w:styleId="ng-binding">
    <w:name w:val="ng-binding"/>
    <w:basedOn w:val="Domylnaczcionkaakapitu"/>
    <w:rsid w:val="00924528"/>
  </w:style>
  <w:style w:type="character" w:customStyle="1" w:styleId="ng-scope">
    <w:name w:val="ng-scope"/>
    <w:basedOn w:val="Domylnaczcionkaakapitu"/>
    <w:rsid w:val="00924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B549D-4DE8-4245-B6D8-38CA61693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5</Pages>
  <Words>1694</Words>
  <Characters>10170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Tokarzewska Małgorzata</dc:creator>
  <cp:keywords/>
  <dc:description/>
  <cp:lastModifiedBy>Tokarzewska Małgorzata</cp:lastModifiedBy>
  <cp:revision>8</cp:revision>
  <dcterms:created xsi:type="dcterms:W3CDTF">2026-03-19T12:14:00Z</dcterms:created>
  <dcterms:modified xsi:type="dcterms:W3CDTF">2026-03-23T12:44:00Z</dcterms:modified>
</cp:coreProperties>
</file>