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997" w:rsidRPr="003815CA" w:rsidRDefault="00B9369F" w:rsidP="003815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6.1</w:t>
      </w:r>
    </w:p>
    <w:p w:rsidR="00C77997" w:rsidRPr="003815CA" w:rsidRDefault="00C77997" w:rsidP="003815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5CA">
        <w:rPr>
          <w:rFonts w:ascii="Times New Roman" w:hAnsi="Times New Roman" w:cs="Times New Roman"/>
          <w:b/>
          <w:sz w:val="24"/>
          <w:szCs w:val="24"/>
        </w:rPr>
        <w:t>do</w:t>
      </w:r>
      <w:proofErr w:type="gramEnd"/>
      <w:r w:rsidRPr="003815CA">
        <w:rPr>
          <w:rFonts w:ascii="Times New Roman" w:hAnsi="Times New Roman" w:cs="Times New Roman"/>
          <w:b/>
          <w:sz w:val="24"/>
          <w:szCs w:val="24"/>
        </w:rPr>
        <w:t xml:space="preserve"> Opisu przedmiotu zamówienia </w:t>
      </w:r>
    </w:p>
    <w:p w:rsidR="00C77997" w:rsidRPr="00C77997" w:rsidRDefault="00C77997" w:rsidP="00C77997">
      <w:pPr>
        <w:rPr>
          <w:rFonts w:ascii="Times New Roman" w:hAnsi="Times New Roman" w:cs="Times New Roman"/>
          <w:sz w:val="24"/>
          <w:szCs w:val="24"/>
        </w:rPr>
      </w:pPr>
    </w:p>
    <w:p w:rsidR="00C77997" w:rsidRPr="003815CA" w:rsidRDefault="00C77997" w:rsidP="003815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b/>
          <w:sz w:val="24"/>
          <w:szCs w:val="24"/>
        </w:rPr>
        <w:t>WYMAGANIA FORMALNE</w:t>
      </w:r>
    </w:p>
    <w:p w:rsidR="00C77997" w:rsidRDefault="00C77997" w:rsidP="003815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b/>
          <w:sz w:val="24"/>
          <w:szCs w:val="24"/>
        </w:rPr>
        <w:t>DO DOKUMENTACJI PROJEKTOWEJ</w:t>
      </w:r>
    </w:p>
    <w:p w:rsidR="003815CA" w:rsidRPr="003815CA" w:rsidRDefault="003815CA" w:rsidP="003815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997" w:rsidRPr="00C77997" w:rsidRDefault="00C77997" w:rsidP="003815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79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997" w:rsidRPr="003815CA" w:rsidRDefault="00C77997" w:rsidP="003815C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Dokumentacja musi być wykonana w czytelnej technice graficznej oraz zabezpieczona </w:t>
      </w:r>
    </w:p>
    <w:p w:rsidR="00C77997" w:rsidRPr="00C77997" w:rsidRDefault="00C77997" w:rsidP="003815C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7997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C77997">
        <w:rPr>
          <w:rFonts w:ascii="Times New Roman" w:hAnsi="Times New Roman" w:cs="Times New Roman"/>
          <w:sz w:val="24"/>
          <w:szCs w:val="24"/>
        </w:rPr>
        <w:t xml:space="preserve"> sposób trwały przed dekompletacją ( oprawa książkowa, przesznurowanie itp.); </w:t>
      </w:r>
    </w:p>
    <w:p w:rsidR="00C77997" w:rsidRPr="003815CA" w:rsidRDefault="00C77997" w:rsidP="003815C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5CA">
        <w:rPr>
          <w:rFonts w:ascii="Times New Roman" w:hAnsi="Times New Roman" w:cs="Times New Roman"/>
          <w:b/>
          <w:sz w:val="24"/>
          <w:szCs w:val="24"/>
        </w:rPr>
        <w:t>niedopuszczalne</w:t>
      </w:r>
      <w:proofErr w:type="gramEnd"/>
      <w:r w:rsidRPr="003815CA">
        <w:rPr>
          <w:rFonts w:ascii="Times New Roman" w:hAnsi="Times New Roman" w:cs="Times New Roman"/>
          <w:b/>
          <w:sz w:val="24"/>
          <w:szCs w:val="24"/>
        </w:rPr>
        <w:t xml:space="preserve"> jest bindowanie oraz oprawa w plastikowe skoroszyty wpięte </w:t>
      </w:r>
    </w:p>
    <w:p w:rsidR="003815CA" w:rsidRDefault="00C77997" w:rsidP="003815C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5CA">
        <w:rPr>
          <w:rFonts w:ascii="Times New Roman" w:hAnsi="Times New Roman" w:cs="Times New Roman"/>
          <w:b/>
          <w:sz w:val="24"/>
          <w:szCs w:val="24"/>
        </w:rPr>
        <w:t>następnie</w:t>
      </w:r>
      <w:proofErr w:type="gramEnd"/>
      <w:r w:rsidRPr="003815CA">
        <w:rPr>
          <w:rFonts w:ascii="Times New Roman" w:hAnsi="Times New Roman" w:cs="Times New Roman"/>
          <w:b/>
          <w:sz w:val="24"/>
          <w:szCs w:val="24"/>
        </w:rPr>
        <w:t xml:space="preserve"> do segregatorów.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Oprawa ( okładka) powinna być wykonana z trwałego i sztywnego materiału o gr. ok. </w:t>
      </w:r>
      <w:r w:rsidR="003815CA">
        <w:rPr>
          <w:rFonts w:ascii="Times New Roman" w:hAnsi="Times New Roman" w:cs="Times New Roman"/>
          <w:sz w:val="24"/>
          <w:szCs w:val="24"/>
        </w:rPr>
        <w:br/>
      </w:r>
      <w:r w:rsidRPr="003815CA">
        <w:rPr>
          <w:rFonts w:ascii="Times New Roman" w:hAnsi="Times New Roman" w:cs="Times New Roman"/>
          <w:sz w:val="24"/>
          <w:szCs w:val="24"/>
        </w:rPr>
        <w:t>1 mm formatu A4, w taki sposób aby umożliwiła swobodne przeglądani</w:t>
      </w:r>
      <w:bookmarkStart w:id="0" w:name="_GoBack"/>
      <w:bookmarkEnd w:id="0"/>
      <w:r w:rsidRPr="003815CA">
        <w:rPr>
          <w:rFonts w:ascii="Times New Roman" w:hAnsi="Times New Roman" w:cs="Times New Roman"/>
          <w:sz w:val="24"/>
          <w:szCs w:val="24"/>
        </w:rPr>
        <w:t xml:space="preserve">e zawartości.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Kolor oprawy (okładki) musi zapewniać czytelność dokonywanych na niej zapisów </w:t>
      </w:r>
      <w:r w:rsidR="003815CA">
        <w:rPr>
          <w:rFonts w:ascii="Times New Roman" w:hAnsi="Times New Roman" w:cs="Times New Roman"/>
          <w:sz w:val="24"/>
          <w:szCs w:val="24"/>
        </w:rPr>
        <w:br/>
      </w:r>
      <w:r w:rsidRPr="003815CA">
        <w:rPr>
          <w:rFonts w:ascii="Times New Roman" w:hAnsi="Times New Roman" w:cs="Times New Roman"/>
          <w:sz w:val="24"/>
          <w:szCs w:val="24"/>
        </w:rPr>
        <w:t xml:space="preserve">i odciskanych pieczęci.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Górną część oprawy ( okładki) należy pozostawić wolną do umieszczania zapisów </w:t>
      </w:r>
      <w:r w:rsidR="003815CA">
        <w:rPr>
          <w:rFonts w:ascii="Times New Roman" w:hAnsi="Times New Roman" w:cs="Times New Roman"/>
          <w:sz w:val="24"/>
          <w:szCs w:val="24"/>
        </w:rPr>
        <w:br/>
      </w:r>
      <w:r w:rsidRPr="003815CA">
        <w:rPr>
          <w:rFonts w:ascii="Times New Roman" w:hAnsi="Times New Roman" w:cs="Times New Roman"/>
          <w:sz w:val="24"/>
          <w:szCs w:val="24"/>
        </w:rPr>
        <w:t xml:space="preserve">i odciskania pieczęci przez Zamawiającego.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W dolnej części oprawy (okładki) należy umieścić metrykę opracowania z danymi identyfikacyjnymi Wykonawcy/ów.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Wszystkie strony zapisane należy ponumerować, dodatkowo na okładce i stronie tytułowej podać numer egzemplarza. ( Egz. nr……).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Jeśli opracowanie składa się z kilku tomów, obok numeru egzemplarza podać numer tomu, np. Tom I, egz. nr 2.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Rysunki i mapy itp. w większym formacie złożyć do formatu A04 i traktować jako </w:t>
      </w:r>
      <w:r w:rsidR="003815CA" w:rsidRPr="003815CA">
        <w:rPr>
          <w:rFonts w:ascii="Times New Roman" w:hAnsi="Times New Roman" w:cs="Times New Roman"/>
          <w:sz w:val="24"/>
          <w:szCs w:val="24"/>
        </w:rPr>
        <w:t>kolejną</w:t>
      </w:r>
      <w:r w:rsidR="003815CA">
        <w:rPr>
          <w:rFonts w:ascii="Times New Roman" w:hAnsi="Times New Roman" w:cs="Times New Roman"/>
          <w:sz w:val="24"/>
          <w:szCs w:val="24"/>
        </w:rPr>
        <w:t xml:space="preserve"> stronę opracowania.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Spis treści musi być zgodny z zawartością opracowania.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>Spis treści musi obejmować załąc</w:t>
      </w:r>
      <w:r w:rsidR="003815CA">
        <w:rPr>
          <w:rFonts w:ascii="Times New Roman" w:hAnsi="Times New Roman" w:cs="Times New Roman"/>
          <w:sz w:val="24"/>
          <w:szCs w:val="24"/>
        </w:rPr>
        <w:t>zniki dołączone do opracowania.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 Każdemu załącznikowi w prawym górnym rogu należy nadać numer.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Dołączoną do opracowania płytę CD z wersją elektroniczna należy traktować jako kolejny załącznik.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Płytę CD umieścić w kopercie przyklejonej do tylnej wewnętrznej strony oprawy. </w:t>
      </w:r>
    </w:p>
    <w:p w:rsidR="003815CA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 xml:space="preserve"> Dodatkowo należy dołączyć metrykę elektronicznego nośnika informacji ze spisem jego zawartości. </w:t>
      </w:r>
    </w:p>
    <w:p w:rsid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>Folde</w:t>
      </w:r>
      <w:r w:rsidR="003815CA" w:rsidRPr="003815CA">
        <w:rPr>
          <w:rFonts w:ascii="Times New Roman" w:hAnsi="Times New Roman" w:cs="Times New Roman"/>
          <w:sz w:val="24"/>
          <w:szCs w:val="24"/>
        </w:rPr>
        <w:t xml:space="preserve">ry i pliki zapisane na cyfrowym nośniku </w:t>
      </w:r>
      <w:proofErr w:type="gramStart"/>
      <w:r w:rsidR="003815CA" w:rsidRPr="003815CA">
        <w:rPr>
          <w:rFonts w:ascii="Times New Roman" w:hAnsi="Times New Roman" w:cs="Times New Roman"/>
          <w:sz w:val="24"/>
          <w:szCs w:val="24"/>
        </w:rPr>
        <w:t xml:space="preserve">danych </w:t>
      </w:r>
      <w:r w:rsidRPr="003815CA">
        <w:rPr>
          <w:rFonts w:ascii="Times New Roman" w:hAnsi="Times New Roman" w:cs="Times New Roman"/>
          <w:sz w:val="24"/>
          <w:szCs w:val="24"/>
        </w:rPr>
        <w:t xml:space="preserve"> muszą</w:t>
      </w:r>
      <w:proofErr w:type="gramEnd"/>
      <w:r w:rsidRPr="003815CA">
        <w:rPr>
          <w:rFonts w:ascii="Times New Roman" w:hAnsi="Times New Roman" w:cs="Times New Roman"/>
          <w:sz w:val="24"/>
          <w:szCs w:val="24"/>
        </w:rPr>
        <w:t xml:space="preserve"> być uporządkowane w sposób identyczny z wersją papierową opracowania i opisane zgodnie z zasadami określonymi w załączniku nr 1 do Rozporządzenia Ministra Rozwoju z dnia 11 września 2020 r. Dz.U.2022.1679 </w:t>
      </w:r>
      <w:proofErr w:type="spellStart"/>
      <w:proofErr w:type="gramStart"/>
      <w:r w:rsidRPr="003815CA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3815CA">
        <w:rPr>
          <w:rFonts w:ascii="Times New Roman" w:hAnsi="Times New Roman" w:cs="Times New Roman"/>
          <w:sz w:val="24"/>
          <w:szCs w:val="24"/>
        </w:rPr>
        <w:t>.j</w:t>
      </w:r>
      <w:proofErr w:type="spellEnd"/>
      <w:r w:rsidRPr="003815CA">
        <w:rPr>
          <w:rFonts w:ascii="Times New Roman" w:hAnsi="Times New Roman" w:cs="Times New Roman"/>
          <w:sz w:val="24"/>
          <w:szCs w:val="24"/>
        </w:rPr>
        <w:t xml:space="preserve">. z dnia 2022.08.10 </w:t>
      </w:r>
      <w:proofErr w:type="gramStart"/>
      <w:r w:rsidRPr="003815CA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3815CA">
        <w:rPr>
          <w:rFonts w:ascii="Times New Roman" w:hAnsi="Times New Roman" w:cs="Times New Roman"/>
          <w:sz w:val="24"/>
          <w:szCs w:val="24"/>
        </w:rPr>
        <w:t xml:space="preserve"> sprawie szczegółowego zakresu i formy projektu budowlanego. </w:t>
      </w:r>
    </w:p>
    <w:p w:rsidR="0001483E" w:rsidRPr="003815CA" w:rsidRDefault="00C77997" w:rsidP="003815C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15CA">
        <w:rPr>
          <w:rFonts w:ascii="Times New Roman" w:hAnsi="Times New Roman" w:cs="Times New Roman"/>
          <w:sz w:val="24"/>
          <w:szCs w:val="24"/>
        </w:rPr>
        <w:t>Wersje elektroniczne edytowalne i pdf należy up</w:t>
      </w:r>
      <w:r w:rsidR="003815CA">
        <w:rPr>
          <w:rFonts w:ascii="Times New Roman" w:hAnsi="Times New Roman" w:cs="Times New Roman"/>
          <w:sz w:val="24"/>
          <w:szCs w:val="24"/>
        </w:rPr>
        <w:t xml:space="preserve">orządkować i zapisać w osobnych </w:t>
      </w:r>
      <w:r w:rsidRPr="003815CA">
        <w:rPr>
          <w:rFonts w:ascii="Times New Roman" w:hAnsi="Times New Roman" w:cs="Times New Roman"/>
          <w:sz w:val="24"/>
          <w:szCs w:val="24"/>
        </w:rPr>
        <w:t>folderach.</w:t>
      </w:r>
    </w:p>
    <w:sectPr w:rsidR="0001483E" w:rsidRPr="0038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7690E"/>
    <w:multiLevelType w:val="hybridMultilevel"/>
    <w:tmpl w:val="E5B63026"/>
    <w:lvl w:ilvl="0" w:tplc="43B4D03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997"/>
    <w:rsid w:val="0001483E"/>
    <w:rsid w:val="003815CA"/>
    <w:rsid w:val="00B9369F"/>
    <w:rsid w:val="00C7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08906"/>
  <w15:chartTrackingRefBased/>
  <w15:docId w15:val="{72958F10-F632-44AF-92BD-8284CB7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Tokarzewska Małgorzata</dc:creator>
  <cp:keywords/>
  <dc:description/>
  <cp:lastModifiedBy>Tokarzewska Małgorzata</cp:lastModifiedBy>
  <cp:revision>3</cp:revision>
  <dcterms:created xsi:type="dcterms:W3CDTF">2025-12-23T10:36:00Z</dcterms:created>
  <dcterms:modified xsi:type="dcterms:W3CDTF">2026-03-23T13:24:00Z</dcterms:modified>
</cp:coreProperties>
</file>