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6B9969" w14:textId="4B7E20DA" w:rsidR="002E179B" w:rsidRDefault="002E179B" w:rsidP="005460CC">
      <w:pPr>
        <w:pBdr>
          <w:top w:val="nil"/>
          <w:left w:val="nil"/>
          <w:bottom w:val="nil"/>
          <w:right w:val="nil"/>
          <w:between w:val="nil"/>
        </w:pBdr>
        <w:spacing w:after="120" w:line="276" w:lineRule="auto"/>
        <w:jc w:val="right"/>
        <w:rPr>
          <w:rFonts w:ascii="Arial" w:eastAsia="Arial" w:hAnsi="Arial" w:cs="Arial"/>
          <w:b/>
          <w:color w:val="000000"/>
        </w:rPr>
      </w:pPr>
    </w:p>
    <w:p w14:paraId="21469921" w14:textId="7E96E388" w:rsidR="001379FE" w:rsidRDefault="001379FE" w:rsidP="005460CC">
      <w:pPr>
        <w:pBdr>
          <w:top w:val="nil"/>
          <w:left w:val="nil"/>
          <w:bottom w:val="nil"/>
          <w:right w:val="nil"/>
          <w:between w:val="nil"/>
        </w:pBdr>
        <w:spacing w:after="120" w:line="276" w:lineRule="auto"/>
        <w:jc w:val="right"/>
        <w:rPr>
          <w:rFonts w:ascii="Arial" w:eastAsia="Arial" w:hAnsi="Arial" w:cs="Arial"/>
          <w:b/>
          <w:color w:val="000000"/>
        </w:rPr>
      </w:pPr>
    </w:p>
    <w:p w14:paraId="7DA3D9A7" w14:textId="76D7E8E0" w:rsidR="001379FE" w:rsidRDefault="001379FE" w:rsidP="005460CC">
      <w:pPr>
        <w:pBdr>
          <w:top w:val="nil"/>
          <w:left w:val="nil"/>
          <w:bottom w:val="nil"/>
          <w:right w:val="nil"/>
          <w:between w:val="nil"/>
        </w:pBdr>
        <w:spacing w:after="120" w:line="276" w:lineRule="auto"/>
        <w:jc w:val="right"/>
        <w:rPr>
          <w:rFonts w:ascii="Arial" w:eastAsia="Arial" w:hAnsi="Arial" w:cs="Arial"/>
          <w:b/>
          <w:color w:val="000000"/>
        </w:rPr>
      </w:pPr>
    </w:p>
    <w:p w14:paraId="540DD741" w14:textId="5398E46E" w:rsidR="001379FE" w:rsidRDefault="001379FE" w:rsidP="005460CC">
      <w:pPr>
        <w:pBdr>
          <w:top w:val="nil"/>
          <w:left w:val="nil"/>
          <w:bottom w:val="nil"/>
          <w:right w:val="nil"/>
          <w:between w:val="nil"/>
        </w:pBdr>
        <w:spacing w:after="120" w:line="276" w:lineRule="auto"/>
        <w:jc w:val="right"/>
        <w:rPr>
          <w:rFonts w:ascii="Arial" w:eastAsia="Arial" w:hAnsi="Arial" w:cs="Arial"/>
          <w:b/>
          <w:color w:val="000000"/>
        </w:rPr>
      </w:pPr>
    </w:p>
    <w:p w14:paraId="2B803138" w14:textId="2E181571" w:rsidR="001379FE" w:rsidRDefault="001379FE" w:rsidP="005460CC">
      <w:pPr>
        <w:pBdr>
          <w:top w:val="nil"/>
          <w:left w:val="nil"/>
          <w:bottom w:val="nil"/>
          <w:right w:val="nil"/>
          <w:between w:val="nil"/>
        </w:pBdr>
        <w:spacing w:after="120" w:line="276" w:lineRule="auto"/>
        <w:jc w:val="right"/>
        <w:rPr>
          <w:rFonts w:ascii="Arial" w:eastAsia="Arial" w:hAnsi="Arial" w:cs="Arial"/>
          <w:b/>
          <w:color w:val="000000"/>
        </w:rPr>
      </w:pPr>
    </w:p>
    <w:p w14:paraId="3C365DF1" w14:textId="59B85A3F" w:rsidR="001379FE" w:rsidRDefault="001379FE" w:rsidP="005460CC">
      <w:pPr>
        <w:pBdr>
          <w:top w:val="nil"/>
          <w:left w:val="nil"/>
          <w:bottom w:val="nil"/>
          <w:right w:val="nil"/>
          <w:between w:val="nil"/>
        </w:pBdr>
        <w:spacing w:after="120" w:line="276" w:lineRule="auto"/>
        <w:jc w:val="right"/>
        <w:rPr>
          <w:rFonts w:ascii="Arial" w:eastAsia="Arial" w:hAnsi="Arial" w:cs="Arial"/>
          <w:b/>
          <w:color w:val="000000"/>
        </w:rPr>
      </w:pPr>
    </w:p>
    <w:p w14:paraId="62B5DBB7" w14:textId="77777777" w:rsidR="001379FE" w:rsidRDefault="001379FE" w:rsidP="005460CC">
      <w:pPr>
        <w:pBdr>
          <w:top w:val="nil"/>
          <w:left w:val="nil"/>
          <w:bottom w:val="nil"/>
          <w:right w:val="nil"/>
          <w:between w:val="nil"/>
        </w:pBdr>
        <w:spacing w:after="120" w:line="276" w:lineRule="auto"/>
        <w:jc w:val="right"/>
        <w:rPr>
          <w:rFonts w:ascii="Arial" w:eastAsia="Arial" w:hAnsi="Arial" w:cs="Arial"/>
          <w:b/>
          <w:color w:val="000000"/>
        </w:rPr>
      </w:pPr>
    </w:p>
    <w:p w14:paraId="58595F35" w14:textId="35943452" w:rsidR="00C52F0B" w:rsidRPr="00A3475F" w:rsidRDefault="00C52F0B" w:rsidP="00A3475F">
      <w:pPr>
        <w:tabs>
          <w:tab w:val="left" w:pos="2175"/>
        </w:tabs>
        <w:spacing w:line="240" w:lineRule="auto"/>
        <w:rPr>
          <w:rFonts w:ascii="Arial" w:eastAsia="Arial" w:hAnsi="Arial" w:cs="Arial"/>
        </w:rPr>
      </w:pPr>
    </w:p>
    <w:p w14:paraId="77A64DA4" w14:textId="77777777" w:rsidR="00C52F0B" w:rsidRDefault="00C52F0B">
      <w:pPr>
        <w:pBdr>
          <w:top w:val="nil"/>
          <w:left w:val="nil"/>
          <w:bottom w:val="nil"/>
          <w:right w:val="nil"/>
          <w:between w:val="nil"/>
        </w:pBdr>
        <w:spacing w:before="60" w:after="0" w:line="240" w:lineRule="auto"/>
        <w:jc w:val="center"/>
        <w:rPr>
          <w:rFonts w:ascii="Arial" w:eastAsia="Arial" w:hAnsi="Arial" w:cs="Arial"/>
          <w:b/>
          <w:color w:val="000000"/>
        </w:rPr>
      </w:pPr>
    </w:p>
    <w:p w14:paraId="41FD812B" w14:textId="77777777" w:rsidR="00C52F0B" w:rsidRDefault="00C52F0B">
      <w:pPr>
        <w:pBdr>
          <w:top w:val="nil"/>
          <w:left w:val="nil"/>
          <w:bottom w:val="nil"/>
          <w:right w:val="nil"/>
          <w:between w:val="nil"/>
        </w:pBdr>
        <w:spacing w:before="60" w:after="0" w:line="240" w:lineRule="auto"/>
        <w:jc w:val="center"/>
        <w:rPr>
          <w:rFonts w:ascii="Arial" w:eastAsia="Arial" w:hAnsi="Arial" w:cs="Arial"/>
          <w:b/>
          <w:color w:val="000000"/>
        </w:rPr>
      </w:pPr>
    </w:p>
    <w:p w14:paraId="35511A60" w14:textId="77777777" w:rsidR="00C52F0B" w:rsidRDefault="00DF5546">
      <w:pPr>
        <w:pBdr>
          <w:top w:val="nil"/>
          <w:left w:val="nil"/>
          <w:bottom w:val="nil"/>
          <w:right w:val="nil"/>
          <w:between w:val="nil"/>
        </w:pBdr>
        <w:spacing w:before="60" w:after="0" w:line="240" w:lineRule="auto"/>
        <w:jc w:val="center"/>
        <w:rPr>
          <w:rFonts w:ascii="Arial" w:eastAsia="Arial" w:hAnsi="Arial" w:cs="Arial"/>
          <w:i/>
          <w:color w:val="000000"/>
        </w:rPr>
      </w:pPr>
      <w:r>
        <w:rPr>
          <w:rFonts w:ascii="Arial" w:eastAsia="Arial" w:hAnsi="Arial" w:cs="Arial"/>
          <w:b/>
          <w:color w:val="000000"/>
        </w:rPr>
        <w:t>SPECYFIKACJA WARUNKÓW ZAMÓWIENIA</w:t>
      </w:r>
    </w:p>
    <w:p w14:paraId="036DA0DB" w14:textId="77777777" w:rsidR="00C52F0B" w:rsidRDefault="00C52F0B">
      <w:pPr>
        <w:pBdr>
          <w:top w:val="nil"/>
          <w:left w:val="nil"/>
          <w:bottom w:val="nil"/>
          <w:right w:val="nil"/>
          <w:between w:val="nil"/>
        </w:pBdr>
        <w:spacing w:before="60" w:after="0" w:line="240" w:lineRule="auto"/>
        <w:jc w:val="center"/>
        <w:rPr>
          <w:rFonts w:ascii="Arial" w:eastAsia="Arial" w:hAnsi="Arial" w:cs="Arial"/>
          <w:b/>
          <w:color w:val="000000"/>
        </w:rPr>
      </w:pPr>
    </w:p>
    <w:p w14:paraId="1FC0AC14" w14:textId="29417754" w:rsidR="00C52F0B" w:rsidRDefault="00887F43">
      <w:pPr>
        <w:pBdr>
          <w:top w:val="nil"/>
          <w:left w:val="nil"/>
          <w:bottom w:val="nil"/>
          <w:right w:val="nil"/>
          <w:between w:val="nil"/>
        </w:pBdr>
        <w:spacing w:before="60" w:after="0" w:line="240" w:lineRule="auto"/>
        <w:jc w:val="center"/>
        <w:rPr>
          <w:rFonts w:ascii="Arial" w:eastAsia="Arial" w:hAnsi="Arial" w:cs="Arial"/>
          <w:b/>
          <w:color w:val="000000"/>
          <w:u w:val="single"/>
        </w:rPr>
      </w:pPr>
      <w:r>
        <w:rPr>
          <w:rFonts w:ascii="Arial" w:eastAsia="Arial" w:hAnsi="Arial" w:cs="Arial"/>
          <w:b/>
          <w:color w:val="000000"/>
        </w:rPr>
        <w:t xml:space="preserve">ZNAK SPRAWY: </w:t>
      </w:r>
      <w:r w:rsidR="00660A28">
        <w:rPr>
          <w:rFonts w:ascii="Arial" w:eastAsia="Arial" w:hAnsi="Arial" w:cs="Arial"/>
          <w:b/>
          <w:color w:val="000000"/>
        </w:rPr>
        <w:t>BZP.271.1.</w:t>
      </w:r>
      <w:r w:rsidR="00DC7134">
        <w:rPr>
          <w:rFonts w:ascii="Arial" w:eastAsia="Arial" w:hAnsi="Arial" w:cs="Arial"/>
          <w:b/>
          <w:color w:val="000000"/>
        </w:rPr>
        <w:t>13.2026</w:t>
      </w:r>
    </w:p>
    <w:p w14:paraId="3D964FC9" w14:textId="77777777" w:rsidR="00C52F0B" w:rsidRDefault="00C52F0B">
      <w:pPr>
        <w:spacing w:before="60" w:line="240" w:lineRule="auto"/>
        <w:jc w:val="center"/>
        <w:rPr>
          <w:rFonts w:ascii="Arial" w:eastAsia="Arial" w:hAnsi="Arial" w:cs="Arial"/>
        </w:rPr>
      </w:pPr>
    </w:p>
    <w:p w14:paraId="4A7FA7AA" w14:textId="77777777" w:rsidR="00C52F0B" w:rsidRDefault="00C52F0B">
      <w:pPr>
        <w:spacing w:after="0" w:line="240" w:lineRule="auto"/>
        <w:jc w:val="center"/>
        <w:rPr>
          <w:rFonts w:ascii="Arial" w:eastAsia="Arial" w:hAnsi="Arial" w:cs="Arial"/>
          <w:color w:val="000000"/>
        </w:rPr>
      </w:pPr>
      <w:bookmarkStart w:id="0" w:name="_heading=h.gjdgxs" w:colFirst="0" w:colLast="0"/>
      <w:bookmarkEnd w:id="0"/>
    </w:p>
    <w:p w14:paraId="1E4FEFD7" w14:textId="77777777" w:rsidR="00C52F0B" w:rsidRDefault="00DF5546">
      <w:pPr>
        <w:spacing w:before="60" w:line="240" w:lineRule="auto"/>
        <w:jc w:val="center"/>
        <w:rPr>
          <w:rFonts w:ascii="Arial" w:eastAsia="Arial" w:hAnsi="Arial" w:cs="Arial"/>
          <w:color w:val="000000"/>
        </w:rPr>
      </w:pPr>
      <w:r>
        <w:rPr>
          <w:rFonts w:ascii="Arial" w:eastAsia="Arial" w:hAnsi="Arial" w:cs="Arial"/>
          <w:b/>
          <w:color w:val="000000"/>
        </w:rPr>
        <w:t xml:space="preserve">TRYB UDZIELENIA ZAMÓWIENIA: </w:t>
      </w:r>
      <w:r>
        <w:rPr>
          <w:rFonts w:ascii="Arial" w:eastAsia="Arial" w:hAnsi="Arial" w:cs="Arial"/>
          <w:color w:val="000000"/>
        </w:rPr>
        <w:t>tryb podstawowy bez negocjacji</w:t>
      </w:r>
    </w:p>
    <w:p w14:paraId="7BB0BEBA" w14:textId="77777777" w:rsidR="00C52F0B" w:rsidRDefault="00C52F0B">
      <w:pPr>
        <w:spacing w:before="60" w:line="240" w:lineRule="auto"/>
        <w:jc w:val="center"/>
        <w:rPr>
          <w:rFonts w:ascii="Arial" w:eastAsia="Arial" w:hAnsi="Arial" w:cs="Arial"/>
          <w:b/>
        </w:rPr>
      </w:pPr>
    </w:p>
    <w:p w14:paraId="396BEE90" w14:textId="7983EDF6" w:rsidR="00355D20" w:rsidRDefault="00355D20" w:rsidP="0030650B">
      <w:pPr>
        <w:spacing w:before="60" w:line="360" w:lineRule="auto"/>
        <w:jc w:val="center"/>
        <w:rPr>
          <w:rFonts w:ascii="Arial" w:eastAsia="Arial" w:hAnsi="Arial" w:cs="Arial"/>
          <w:b/>
        </w:rPr>
      </w:pPr>
      <w:bookmarkStart w:id="1" w:name="_heading=h.30j0zll" w:colFirst="0" w:colLast="0"/>
      <w:bookmarkEnd w:id="1"/>
      <w:r w:rsidRPr="00F3625D">
        <w:rPr>
          <w:rFonts w:ascii="Arial" w:eastAsia="Arial" w:hAnsi="Arial" w:cs="Arial"/>
          <w:b/>
          <w:i/>
        </w:rPr>
        <w:t>„</w:t>
      </w:r>
      <w:r w:rsidR="00DC7134">
        <w:rPr>
          <w:rFonts w:ascii="Arial" w:eastAsia="Arial" w:hAnsi="Arial" w:cs="Arial"/>
          <w:b/>
        </w:rPr>
        <w:t xml:space="preserve">Wykonanie </w:t>
      </w:r>
      <w:r w:rsidR="00660A28" w:rsidRPr="00660A28">
        <w:rPr>
          <w:rFonts w:ascii="Arial" w:eastAsia="Arial" w:hAnsi="Arial" w:cs="Arial"/>
          <w:b/>
        </w:rPr>
        <w:t>dokumentacji projektowo-kosztorysowej wraz z nadzorem autorskim</w:t>
      </w:r>
      <w:r w:rsidR="00DC7134">
        <w:rPr>
          <w:rFonts w:ascii="Arial" w:eastAsia="Arial" w:hAnsi="Arial" w:cs="Arial"/>
          <w:b/>
        </w:rPr>
        <w:t xml:space="preserve"> budowy przejść na plażę na przedłużeniu ulic</w:t>
      </w:r>
      <w:r w:rsidR="00E77552">
        <w:rPr>
          <w:rFonts w:ascii="Arial" w:eastAsia="Arial" w:hAnsi="Arial" w:cs="Arial"/>
          <w:b/>
        </w:rPr>
        <w:t>y</w:t>
      </w:r>
      <w:r w:rsidR="00DC7134">
        <w:rPr>
          <w:rFonts w:ascii="Arial" w:eastAsia="Arial" w:hAnsi="Arial" w:cs="Arial"/>
          <w:b/>
        </w:rPr>
        <w:t xml:space="preserve"> Uzdrowiskowej </w:t>
      </w:r>
      <w:r w:rsidR="00E77552">
        <w:rPr>
          <w:rFonts w:ascii="Arial" w:eastAsia="Arial" w:hAnsi="Arial" w:cs="Arial"/>
          <w:b/>
        </w:rPr>
        <w:t xml:space="preserve">– część I </w:t>
      </w:r>
      <w:r w:rsidR="00E77552">
        <w:rPr>
          <w:rFonts w:ascii="Arial" w:eastAsia="Arial" w:hAnsi="Arial" w:cs="Arial"/>
          <w:b/>
        </w:rPr>
        <w:br/>
      </w:r>
      <w:proofErr w:type="spellStart"/>
      <w:r w:rsidR="00DC7134">
        <w:rPr>
          <w:rFonts w:ascii="Arial" w:eastAsia="Arial" w:hAnsi="Arial" w:cs="Arial"/>
          <w:b/>
        </w:rPr>
        <w:t>i</w:t>
      </w:r>
      <w:proofErr w:type="spellEnd"/>
      <w:r w:rsidR="00DC7134">
        <w:rPr>
          <w:rFonts w:ascii="Arial" w:eastAsia="Arial" w:hAnsi="Arial" w:cs="Arial"/>
          <w:b/>
        </w:rPr>
        <w:t xml:space="preserve"> </w:t>
      </w:r>
      <w:r w:rsidR="00E77552">
        <w:rPr>
          <w:rFonts w:ascii="Arial" w:eastAsia="Arial" w:hAnsi="Arial" w:cs="Arial"/>
          <w:b/>
        </w:rPr>
        <w:t xml:space="preserve">ulicy </w:t>
      </w:r>
      <w:r w:rsidR="00DC7134">
        <w:rPr>
          <w:rFonts w:ascii="Arial" w:eastAsia="Arial" w:hAnsi="Arial" w:cs="Arial"/>
          <w:b/>
        </w:rPr>
        <w:t>Bałtyckiej</w:t>
      </w:r>
      <w:r w:rsidR="00E77552">
        <w:rPr>
          <w:rFonts w:ascii="Arial" w:eastAsia="Arial" w:hAnsi="Arial" w:cs="Arial"/>
          <w:b/>
        </w:rPr>
        <w:t xml:space="preserve"> – część II</w:t>
      </w:r>
      <w:r w:rsidR="00557203">
        <w:rPr>
          <w:rFonts w:ascii="Arial" w:eastAsia="Arial" w:hAnsi="Arial" w:cs="Arial"/>
          <w:b/>
        </w:rPr>
        <w:t>”</w:t>
      </w:r>
    </w:p>
    <w:p w14:paraId="4691EB8B" w14:textId="20348710" w:rsidR="00C52F0B" w:rsidRDefault="00C52F0B">
      <w:pPr>
        <w:spacing w:before="60" w:line="240" w:lineRule="auto"/>
        <w:jc w:val="center"/>
        <w:rPr>
          <w:rFonts w:ascii="Arial" w:eastAsia="Arial" w:hAnsi="Arial" w:cs="Arial"/>
          <w:b/>
        </w:rPr>
      </w:pPr>
    </w:p>
    <w:p w14:paraId="1A2E31B4" w14:textId="77777777" w:rsidR="00DC7611" w:rsidRDefault="00DC7611">
      <w:pPr>
        <w:spacing w:before="60" w:line="240" w:lineRule="auto"/>
        <w:jc w:val="center"/>
        <w:rPr>
          <w:rFonts w:ascii="Arial" w:eastAsia="Arial" w:hAnsi="Arial" w:cs="Arial"/>
          <w:b/>
        </w:rPr>
      </w:pPr>
    </w:p>
    <w:p w14:paraId="670604A4" w14:textId="77777777" w:rsidR="00C52F0B" w:rsidRDefault="00C52F0B">
      <w:pPr>
        <w:spacing w:after="0" w:line="240" w:lineRule="auto"/>
        <w:ind w:left="567" w:firstLine="426"/>
        <w:jc w:val="center"/>
        <w:rPr>
          <w:rFonts w:ascii="Arial" w:eastAsia="Arial" w:hAnsi="Arial" w:cs="Arial"/>
          <w:b/>
        </w:rPr>
      </w:pPr>
    </w:p>
    <w:p w14:paraId="6CECFCEA" w14:textId="77777777" w:rsidR="00C52F0B" w:rsidRDefault="00C52F0B">
      <w:pPr>
        <w:spacing w:after="0" w:line="240" w:lineRule="auto"/>
        <w:ind w:left="567" w:firstLine="426"/>
        <w:jc w:val="center"/>
        <w:rPr>
          <w:rFonts w:ascii="Arial" w:eastAsia="Arial" w:hAnsi="Arial" w:cs="Arial"/>
          <w:b/>
        </w:rPr>
      </w:pPr>
    </w:p>
    <w:p w14:paraId="5AAF8814" w14:textId="77777777" w:rsidR="00C52F0B" w:rsidRDefault="00C52F0B">
      <w:pPr>
        <w:pBdr>
          <w:top w:val="nil"/>
          <w:left w:val="nil"/>
          <w:bottom w:val="nil"/>
          <w:right w:val="nil"/>
          <w:between w:val="nil"/>
        </w:pBdr>
        <w:spacing w:before="60" w:after="0" w:line="240" w:lineRule="auto"/>
        <w:jc w:val="center"/>
        <w:rPr>
          <w:rFonts w:ascii="Arial" w:eastAsia="Arial" w:hAnsi="Arial" w:cs="Arial"/>
          <w:b/>
          <w:color w:val="000000"/>
        </w:rPr>
      </w:pPr>
    </w:p>
    <w:p w14:paraId="1B0456D6" w14:textId="77777777" w:rsidR="00C52F0B" w:rsidRDefault="00DF5546">
      <w:pPr>
        <w:pBdr>
          <w:top w:val="nil"/>
          <w:left w:val="nil"/>
          <w:bottom w:val="nil"/>
          <w:right w:val="nil"/>
          <w:between w:val="nil"/>
        </w:pBdr>
        <w:spacing w:before="60" w:after="0" w:line="240" w:lineRule="auto"/>
        <w:ind w:left="5664" w:firstLine="707"/>
        <w:jc w:val="center"/>
        <w:rPr>
          <w:rFonts w:ascii="Arial" w:eastAsia="Arial" w:hAnsi="Arial" w:cs="Arial"/>
          <w:b/>
          <w:color w:val="000000"/>
        </w:rPr>
      </w:pPr>
      <w:r>
        <w:rPr>
          <w:rFonts w:ascii="Arial" w:eastAsia="Arial" w:hAnsi="Arial" w:cs="Arial"/>
          <w:b/>
          <w:color w:val="000000"/>
          <w:u w:val="single"/>
        </w:rPr>
        <w:t>Zatwierdził:</w:t>
      </w:r>
    </w:p>
    <w:p w14:paraId="108414FB" w14:textId="77777777" w:rsidR="00C52F0B" w:rsidRDefault="00C52F0B">
      <w:pPr>
        <w:pBdr>
          <w:top w:val="nil"/>
          <w:left w:val="nil"/>
          <w:bottom w:val="nil"/>
          <w:right w:val="nil"/>
          <w:between w:val="nil"/>
        </w:pBdr>
        <w:spacing w:before="60" w:after="0" w:line="240" w:lineRule="auto"/>
        <w:jc w:val="center"/>
        <w:rPr>
          <w:rFonts w:ascii="Arial" w:eastAsia="Arial" w:hAnsi="Arial" w:cs="Arial"/>
          <w:b/>
          <w:color w:val="000000"/>
        </w:rPr>
      </w:pPr>
    </w:p>
    <w:p w14:paraId="36258E5E" w14:textId="77777777" w:rsidR="00C52F0B" w:rsidRDefault="00DF5546">
      <w:pPr>
        <w:jc w:val="center"/>
        <w:rPr>
          <w:rFonts w:ascii="Arial" w:eastAsia="Arial" w:hAnsi="Arial" w:cs="Arial"/>
        </w:rPr>
      </w:pPr>
      <w:r>
        <w:rPr>
          <w:rFonts w:ascii="Arial" w:eastAsia="Arial" w:hAnsi="Arial" w:cs="Arial"/>
        </w:rPr>
        <w:t>Prezydent Miasta Świnoujście</w:t>
      </w:r>
    </w:p>
    <w:p w14:paraId="59D373EE" w14:textId="77777777" w:rsidR="00C52F0B" w:rsidRDefault="00C52F0B">
      <w:pPr>
        <w:ind w:left="2836" w:firstLine="708"/>
        <w:jc w:val="center"/>
        <w:rPr>
          <w:rFonts w:ascii="Arial" w:eastAsia="Arial" w:hAnsi="Arial" w:cs="Arial"/>
        </w:rPr>
      </w:pPr>
    </w:p>
    <w:p w14:paraId="20134BC0" w14:textId="77777777" w:rsidR="00C52F0B" w:rsidRDefault="00C52F0B">
      <w:pPr>
        <w:spacing w:before="60" w:line="240" w:lineRule="auto"/>
        <w:jc w:val="center"/>
        <w:rPr>
          <w:rFonts w:ascii="Arial" w:eastAsia="Arial" w:hAnsi="Arial" w:cs="Arial"/>
        </w:rPr>
      </w:pPr>
    </w:p>
    <w:p w14:paraId="4D91E097" w14:textId="4FDDFFEC" w:rsidR="0030650B" w:rsidRDefault="0030650B" w:rsidP="0030650B">
      <w:pPr>
        <w:spacing w:before="60" w:line="240" w:lineRule="auto"/>
        <w:rPr>
          <w:rFonts w:ascii="Arial" w:eastAsia="Arial" w:hAnsi="Arial" w:cs="Arial"/>
        </w:rPr>
      </w:pPr>
    </w:p>
    <w:p w14:paraId="7CAD3D36" w14:textId="3C457850" w:rsidR="00A3475F" w:rsidRDefault="00A3475F">
      <w:pPr>
        <w:spacing w:before="60" w:line="240" w:lineRule="auto"/>
        <w:jc w:val="center"/>
        <w:rPr>
          <w:rFonts w:ascii="Arial" w:eastAsia="Arial" w:hAnsi="Arial" w:cs="Arial"/>
        </w:rPr>
      </w:pPr>
    </w:p>
    <w:p w14:paraId="5025745F" w14:textId="65771C66" w:rsidR="00F1187D" w:rsidRDefault="00F1187D">
      <w:pPr>
        <w:spacing w:before="60" w:line="240" w:lineRule="auto"/>
        <w:jc w:val="center"/>
        <w:rPr>
          <w:rFonts w:ascii="Arial" w:eastAsia="Arial" w:hAnsi="Arial" w:cs="Arial"/>
        </w:rPr>
      </w:pPr>
    </w:p>
    <w:p w14:paraId="2589702A" w14:textId="5298C81A" w:rsidR="00F1187D" w:rsidRDefault="00F1187D">
      <w:pPr>
        <w:spacing w:before="60" w:line="240" w:lineRule="auto"/>
        <w:jc w:val="center"/>
        <w:rPr>
          <w:rFonts w:ascii="Arial" w:eastAsia="Arial" w:hAnsi="Arial" w:cs="Arial"/>
        </w:rPr>
      </w:pPr>
    </w:p>
    <w:p w14:paraId="4A41627D" w14:textId="77777777" w:rsidR="00F1187D" w:rsidRDefault="00F1187D">
      <w:pPr>
        <w:spacing w:before="60" w:line="240" w:lineRule="auto"/>
        <w:jc w:val="center"/>
        <w:rPr>
          <w:rFonts w:ascii="Arial" w:eastAsia="Arial" w:hAnsi="Arial" w:cs="Arial"/>
        </w:rPr>
      </w:pPr>
    </w:p>
    <w:p w14:paraId="70F3E0F4" w14:textId="13B22AB0" w:rsidR="00DC7134" w:rsidRDefault="00DC7134" w:rsidP="0069049C">
      <w:pPr>
        <w:spacing w:before="60" w:line="240" w:lineRule="auto"/>
        <w:rPr>
          <w:rFonts w:ascii="Arial" w:eastAsia="Arial" w:hAnsi="Arial" w:cs="Arial"/>
        </w:rPr>
      </w:pPr>
    </w:p>
    <w:p w14:paraId="5E0B8217" w14:textId="77777777" w:rsidR="00DC7134" w:rsidRDefault="00DC7134">
      <w:pPr>
        <w:spacing w:before="60" w:line="240" w:lineRule="auto"/>
        <w:jc w:val="center"/>
        <w:rPr>
          <w:rFonts w:ascii="Arial" w:eastAsia="Arial" w:hAnsi="Arial" w:cs="Arial"/>
        </w:rPr>
      </w:pPr>
    </w:p>
    <w:p w14:paraId="674870B9" w14:textId="5A88E49C" w:rsidR="00A3475F" w:rsidRDefault="00A3475F">
      <w:pPr>
        <w:spacing w:before="60" w:line="240" w:lineRule="auto"/>
        <w:jc w:val="center"/>
        <w:rPr>
          <w:rFonts w:ascii="Arial" w:eastAsia="Arial" w:hAnsi="Arial" w:cs="Arial"/>
        </w:rPr>
      </w:pPr>
    </w:p>
    <w:p w14:paraId="617FB0AC" w14:textId="5BC6DD1F" w:rsidR="00C52F0B" w:rsidRDefault="00DF5546" w:rsidP="00660A28">
      <w:pPr>
        <w:spacing w:before="60" w:line="240" w:lineRule="auto"/>
        <w:ind w:left="2160" w:firstLine="720"/>
        <w:rPr>
          <w:rFonts w:ascii="Arial" w:eastAsia="Arial" w:hAnsi="Arial" w:cs="Arial"/>
        </w:rPr>
      </w:pPr>
      <w:r>
        <w:rPr>
          <w:rFonts w:ascii="Arial" w:eastAsia="Arial" w:hAnsi="Arial" w:cs="Arial"/>
        </w:rPr>
        <w:t>Ś</w:t>
      </w:r>
      <w:r w:rsidR="00F00DCE">
        <w:rPr>
          <w:rFonts w:ascii="Arial" w:eastAsia="Arial" w:hAnsi="Arial" w:cs="Arial"/>
        </w:rPr>
        <w:t>winoujście,</w:t>
      </w:r>
      <w:r w:rsidR="0087782E">
        <w:rPr>
          <w:rFonts w:ascii="Arial" w:eastAsia="Arial" w:hAnsi="Arial" w:cs="Arial"/>
        </w:rPr>
        <w:t xml:space="preserve"> </w:t>
      </w:r>
      <w:r w:rsidR="00815FB5">
        <w:rPr>
          <w:rFonts w:ascii="Arial" w:eastAsia="Arial" w:hAnsi="Arial" w:cs="Arial"/>
        </w:rPr>
        <w:t>kwiecień</w:t>
      </w:r>
      <w:r w:rsidR="007817E1">
        <w:rPr>
          <w:rFonts w:ascii="Arial" w:eastAsia="Arial" w:hAnsi="Arial" w:cs="Arial"/>
        </w:rPr>
        <w:t xml:space="preserve"> </w:t>
      </w:r>
      <w:r w:rsidR="00660A28">
        <w:rPr>
          <w:rFonts w:ascii="Arial" w:eastAsia="Arial" w:hAnsi="Arial" w:cs="Arial"/>
        </w:rPr>
        <w:t>2026</w:t>
      </w:r>
      <w:r>
        <w:rPr>
          <w:rFonts w:ascii="Arial" w:eastAsia="Arial" w:hAnsi="Arial" w:cs="Arial"/>
        </w:rPr>
        <w:t xml:space="preserve"> roku</w:t>
      </w:r>
      <w:bookmarkStart w:id="2" w:name="_heading=h.1fob9te" w:colFirst="0" w:colLast="0"/>
      <w:bookmarkEnd w:id="2"/>
    </w:p>
    <w:p w14:paraId="7AA99830" w14:textId="77777777" w:rsidR="00C52F0B" w:rsidRDefault="00DF5546">
      <w:pPr>
        <w:pStyle w:val="Nagwek1"/>
        <w:shd w:val="clear" w:color="auto" w:fill="CCC0D9"/>
        <w:spacing w:before="0" w:after="240" w:line="240" w:lineRule="auto"/>
        <w:rPr>
          <w:rFonts w:ascii="Arial" w:eastAsia="Arial" w:hAnsi="Arial" w:cs="Arial"/>
          <w:sz w:val="22"/>
          <w:szCs w:val="22"/>
          <w:u w:val="single"/>
        </w:rPr>
      </w:pPr>
      <w:r>
        <w:rPr>
          <w:rFonts w:ascii="Arial" w:eastAsia="Arial" w:hAnsi="Arial" w:cs="Arial"/>
          <w:sz w:val="22"/>
          <w:szCs w:val="22"/>
        </w:rPr>
        <w:lastRenderedPageBreak/>
        <w:t xml:space="preserve">I. </w:t>
      </w:r>
      <w:r>
        <w:rPr>
          <w:rFonts w:ascii="Arial" w:eastAsia="Arial" w:hAnsi="Arial" w:cs="Arial"/>
          <w:sz w:val="22"/>
          <w:szCs w:val="22"/>
          <w:u w:val="single"/>
        </w:rPr>
        <w:t>INFORMACJE OGÓLNE</w:t>
      </w:r>
    </w:p>
    <w:p w14:paraId="5740643E" w14:textId="77777777" w:rsidR="00C52F0B" w:rsidRDefault="00DF5546" w:rsidP="00BF7FD0">
      <w:pPr>
        <w:numPr>
          <w:ilvl w:val="0"/>
          <w:numId w:val="20"/>
        </w:numPr>
        <w:tabs>
          <w:tab w:val="left" w:pos="426"/>
        </w:tabs>
        <w:spacing w:after="120" w:line="360" w:lineRule="auto"/>
        <w:rPr>
          <w:rFonts w:ascii="Arial" w:eastAsia="Arial" w:hAnsi="Arial" w:cs="Arial"/>
          <w:b/>
        </w:rPr>
      </w:pPr>
      <w:r>
        <w:rPr>
          <w:rFonts w:ascii="Arial" w:eastAsia="Arial" w:hAnsi="Arial" w:cs="Arial"/>
          <w:b/>
        </w:rPr>
        <w:t>Nazwa i adres Zamawiającego:</w:t>
      </w:r>
    </w:p>
    <w:p w14:paraId="5C5293A3" w14:textId="77777777" w:rsidR="00C52F0B" w:rsidRDefault="00DF5546" w:rsidP="00D9507F">
      <w:pPr>
        <w:pStyle w:val="Nagwek2"/>
        <w:spacing w:after="120" w:line="360" w:lineRule="auto"/>
        <w:ind w:firstLine="360"/>
        <w:rPr>
          <w:rFonts w:ascii="Arial" w:eastAsia="Arial" w:hAnsi="Arial" w:cs="Arial"/>
          <w:b w:val="0"/>
          <w:sz w:val="22"/>
          <w:szCs w:val="22"/>
        </w:rPr>
      </w:pPr>
      <w:r>
        <w:rPr>
          <w:rFonts w:ascii="Arial" w:eastAsia="Arial" w:hAnsi="Arial" w:cs="Arial"/>
          <w:sz w:val="22"/>
          <w:szCs w:val="22"/>
        </w:rPr>
        <w:t>Gmina Miasto Świnoujście</w:t>
      </w:r>
      <w:r>
        <w:rPr>
          <w:rFonts w:ascii="Arial" w:eastAsia="Arial" w:hAnsi="Arial" w:cs="Arial"/>
          <w:b w:val="0"/>
          <w:sz w:val="22"/>
          <w:szCs w:val="22"/>
        </w:rPr>
        <w:t xml:space="preserve"> (dalej jako „Zamawiający”)</w:t>
      </w:r>
    </w:p>
    <w:p w14:paraId="66F6AA61" w14:textId="77777777" w:rsidR="00C52F0B" w:rsidRDefault="00DF5546" w:rsidP="00D9507F">
      <w:pPr>
        <w:spacing w:after="120" w:line="360" w:lineRule="auto"/>
        <w:ind w:left="284" w:firstLine="76"/>
        <w:rPr>
          <w:rFonts w:ascii="Arial" w:eastAsia="Arial" w:hAnsi="Arial" w:cs="Arial"/>
        </w:rPr>
      </w:pPr>
      <w:r>
        <w:rPr>
          <w:rFonts w:ascii="Arial" w:eastAsia="Arial" w:hAnsi="Arial" w:cs="Arial"/>
        </w:rPr>
        <w:t>Adres do korespondencji: 72-600 Świnoujście, ul. Wojska Polskiego 1/5</w:t>
      </w:r>
    </w:p>
    <w:p w14:paraId="1FF34719" w14:textId="77777777" w:rsidR="00C52F0B" w:rsidRPr="00A853A9" w:rsidRDefault="00DF5546" w:rsidP="00D9507F">
      <w:pPr>
        <w:spacing w:after="120" w:line="360" w:lineRule="auto"/>
        <w:ind w:left="360"/>
        <w:rPr>
          <w:rFonts w:ascii="Arial" w:eastAsia="Arial" w:hAnsi="Arial" w:cs="Arial"/>
          <w:lang w:val="pt-PT"/>
        </w:rPr>
      </w:pPr>
      <w:r w:rsidRPr="00A853A9">
        <w:rPr>
          <w:rFonts w:ascii="Arial" w:eastAsia="Arial" w:hAnsi="Arial" w:cs="Arial"/>
          <w:lang w:val="pt-PT"/>
        </w:rPr>
        <w:t>Tel:  (91)</w:t>
      </w:r>
      <w:r w:rsidRPr="00A853A9">
        <w:rPr>
          <w:rFonts w:ascii="Arial" w:eastAsia="Arial" w:hAnsi="Arial" w:cs="Arial"/>
          <w:color w:val="FF0000"/>
          <w:lang w:val="pt-PT"/>
        </w:rPr>
        <w:t xml:space="preserve"> </w:t>
      </w:r>
      <w:r w:rsidRPr="00A853A9">
        <w:rPr>
          <w:rFonts w:ascii="Arial" w:eastAsia="Arial" w:hAnsi="Arial" w:cs="Arial"/>
          <w:lang w:val="pt-PT"/>
        </w:rPr>
        <w:t xml:space="preserve"> 321 24 25 </w:t>
      </w:r>
    </w:p>
    <w:p w14:paraId="52FB4739" w14:textId="77777777" w:rsidR="00C52F0B" w:rsidRPr="00A853A9" w:rsidRDefault="00DF5546" w:rsidP="00D9507F">
      <w:pPr>
        <w:spacing w:after="120" w:line="360" w:lineRule="auto"/>
        <w:ind w:left="360"/>
        <w:rPr>
          <w:rFonts w:ascii="Arial" w:eastAsia="Arial" w:hAnsi="Arial" w:cs="Arial"/>
          <w:lang w:val="pt-PT"/>
        </w:rPr>
      </w:pPr>
      <w:r w:rsidRPr="00A853A9">
        <w:rPr>
          <w:rFonts w:ascii="Arial" w:eastAsia="Arial" w:hAnsi="Arial" w:cs="Arial"/>
          <w:lang w:val="pt-PT"/>
        </w:rPr>
        <w:t>E-mail: bzp@um.swinoujscie.pl</w:t>
      </w:r>
    </w:p>
    <w:p w14:paraId="0CE837F1" w14:textId="77777777" w:rsidR="00C52F0B" w:rsidRDefault="00DF5546" w:rsidP="00D9507F">
      <w:pPr>
        <w:spacing w:line="360" w:lineRule="auto"/>
        <w:ind w:firstLine="357"/>
        <w:rPr>
          <w:rFonts w:ascii="Arial" w:eastAsia="Arial" w:hAnsi="Arial" w:cs="Arial"/>
          <w:color w:val="0000FF"/>
          <w:u w:val="single"/>
        </w:rPr>
      </w:pPr>
      <w:bookmarkStart w:id="3" w:name="_heading=h.3znysh7" w:colFirst="0" w:colLast="0"/>
      <w:bookmarkEnd w:id="3"/>
      <w:r>
        <w:rPr>
          <w:rFonts w:ascii="Arial" w:eastAsia="Arial" w:hAnsi="Arial" w:cs="Arial"/>
        </w:rPr>
        <w:t xml:space="preserve">Strona internetowa: </w:t>
      </w:r>
      <w:hyperlink r:id="rId12">
        <w:r>
          <w:rPr>
            <w:rFonts w:ascii="Arial" w:eastAsia="Arial" w:hAnsi="Arial" w:cs="Arial"/>
            <w:color w:val="0000FF"/>
            <w:u w:val="single"/>
          </w:rPr>
          <w:t>www.platformazakupowa.pl/um_swinoujscie</w:t>
        </w:r>
      </w:hyperlink>
      <w:r>
        <w:rPr>
          <w:rFonts w:ascii="Arial" w:eastAsia="Arial" w:hAnsi="Arial" w:cs="Arial"/>
        </w:rPr>
        <w:t xml:space="preserve">; </w:t>
      </w:r>
    </w:p>
    <w:p w14:paraId="43B6D10C" w14:textId="109638A5" w:rsidR="00C52F0B" w:rsidRDefault="00DF5546" w:rsidP="00D9507F">
      <w:pPr>
        <w:spacing w:after="240" w:line="360" w:lineRule="auto"/>
        <w:ind w:left="426" w:hanging="142"/>
        <w:rPr>
          <w:rFonts w:ascii="Arial" w:eastAsia="Arial" w:hAnsi="Arial" w:cs="Arial"/>
        </w:rPr>
      </w:pPr>
      <w:r>
        <w:rPr>
          <w:rFonts w:ascii="Arial" w:eastAsia="Arial" w:hAnsi="Arial" w:cs="Arial"/>
        </w:rPr>
        <w:t xml:space="preserve"> Godziny urzędowania Zamawiającego: od poni</w:t>
      </w:r>
      <w:r w:rsidR="0043441E">
        <w:rPr>
          <w:rFonts w:ascii="Arial" w:eastAsia="Arial" w:hAnsi="Arial" w:cs="Arial"/>
        </w:rPr>
        <w:t>edziałku do piątku od godz. 7.00 do godz.   15.00</w:t>
      </w:r>
    </w:p>
    <w:p w14:paraId="577E918D" w14:textId="77777777" w:rsidR="00C52F0B" w:rsidRDefault="00DF5546" w:rsidP="00BF7FD0">
      <w:pPr>
        <w:numPr>
          <w:ilvl w:val="0"/>
          <w:numId w:val="20"/>
        </w:numPr>
        <w:tabs>
          <w:tab w:val="left" w:pos="426"/>
        </w:tabs>
        <w:spacing w:after="120" w:line="360" w:lineRule="auto"/>
        <w:jc w:val="left"/>
        <w:rPr>
          <w:rFonts w:ascii="Arial" w:eastAsia="Arial" w:hAnsi="Arial" w:cs="Arial"/>
          <w:b/>
        </w:rPr>
      </w:pPr>
      <w:bookmarkStart w:id="4" w:name="_heading=h.2et92p0" w:colFirst="0" w:colLast="0"/>
      <w:bookmarkEnd w:id="4"/>
      <w:r>
        <w:rPr>
          <w:rFonts w:ascii="Arial" w:eastAsia="Arial" w:hAnsi="Arial" w:cs="Arial"/>
          <w:b/>
        </w:rPr>
        <w:t>Tryb udzielenia zamówienia:</w:t>
      </w:r>
    </w:p>
    <w:p w14:paraId="2DA2A00C" w14:textId="598A28FB" w:rsidR="00C52F0B" w:rsidRDefault="00DF5546" w:rsidP="006A7908">
      <w:pPr>
        <w:numPr>
          <w:ilvl w:val="1"/>
          <w:numId w:val="20"/>
        </w:numPr>
        <w:pBdr>
          <w:top w:val="nil"/>
          <w:left w:val="nil"/>
          <w:bottom w:val="nil"/>
          <w:right w:val="nil"/>
          <w:between w:val="nil"/>
        </w:pBdr>
        <w:tabs>
          <w:tab w:val="left" w:pos="426"/>
        </w:tabs>
        <w:spacing w:before="120" w:after="120" w:line="360" w:lineRule="auto"/>
        <w:ind w:left="851" w:hanging="567"/>
        <w:rPr>
          <w:rFonts w:ascii="Arial" w:eastAsia="Arial" w:hAnsi="Arial" w:cs="Arial"/>
          <w:color w:val="000000"/>
        </w:rPr>
      </w:pPr>
      <w:bookmarkStart w:id="5" w:name="_heading=h.tyjcwt" w:colFirst="0" w:colLast="0"/>
      <w:bookmarkEnd w:id="5"/>
      <w:r>
        <w:rPr>
          <w:rFonts w:ascii="Arial" w:eastAsia="Arial" w:hAnsi="Arial" w:cs="Arial"/>
          <w:color w:val="000000"/>
        </w:rPr>
        <w:t>Postępowanie prowadzone jest w trybie podstawowym bez negocjacji, o wartości zamówienia mniejszej niż progi unijne, o którym mowa w art. 275 pkt 1) ustawy z dnia 11.09.2019 r. – Prawo zamówień pu</w:t>
      </w:r>
      <w:r w:rsidR="00005E8D">
        <w:rPr>
          <w:rFonts w:ascii="Arial" w:eastAsia="Arial" w:hAnsi="Arial" w:cs="Arial"/>
          <w:color w:val="000000"/>
        </w:rPr>
        <w:t>blicznych (</w:t>
      </w:r>
      <w:r w:rsidR="00D67A07">
        <w:rPr>
          <w:rFonts w:ascii="Arial" w:eastAsia="Arial" w:hAnsi="Arial" w:cs="Arial"/>
          <w:color w:val="000000"/>
        </w:rPr>
        <w:t>Dz. U. tj. z 2024 r. 1320</w:t>
      </w:r>
      <w:r w:rsidR="00A853A9">
        <w:rPr>
          <w:rFonts w:ascii="Arial" w:eastAsia="Arial" w:hAnsi="Arial" w:cs="Arial"/>
          <w:color w:val="000000"/>
        </w:rPr>
        <w:t xml:space="preserve"> z późn. zm., </w:t>
      </w:r>
      <w:r>
        <w:rPr>
          <w:rFonts w:ascii="Arial" w:eastAsia="Arial" w:hAnsi="Arial" w:cs="Arial"/>
          <w:color w:val="000000"/>
        </w:rPr>
        <w:t xml:space="preserve">dalej jako „ustawa </w:t>
      </w:r>
      <w:proofErr w:type="spellStart"/>
      <w:r>
        <w:rPr>
          <w:rFonts w:ascii="Arial" w:eastAsia="Arial" w:hAnsi="Arial" w:cs="Arial"/>
          <w:color w:val="000000"/>
        </w:rPr>
        <w:t>Pzp</w:t>
      </w:r>
      <w:proofErr w:type="spellEnd"/>
      <w:r>
        <w:rPr>
          <w:rFonts w:ascii="Arial" w:eastAsia="Arial" w:hAnsi="Arial" w:cs="Arial"/>
          <w:color w:val="000000"/>
        </w:rPr>
        <w:t xml:space="preserve">”). Zastosowanie mają także akty wykonawcze do ustawy </w:t>
      </w:r>
      <w:proofErr w:type="spellStart"/>
      <w:r>
        <w:rPr>
          <w:rFonts w:ascii="Arial" w:eastAsia="Arial" w:hAnsi="Arial" w:cs="Arial"/>
          <w:color w:val="000000"/>
        </w:rPr>
        <w:t>Pzp</w:t>
      </w:r>
      <w:proofErr w:type="spellEnd"/>
      <w:r>
        <w:rPr>
          <w:rFonts w:ascii="Arial" w:eastAsia="Arial" w:hAnsi="Arial" w:cs="Arial"/>
          <w:color w:val="000000"/>
        </w:rPr>
        <w:t xml:space="preserve">. </w:t>
      </w:r>
    </w:p>
    <w:p w14:paraId="52E2AD52" w14:textId="77777777" w:rsidR="00C52F0B" w:rsidRDefault="00DF5546" w:rsidP="006A7908">
      <w:pPr>
        <w:numPr>
          <w:ilvl w:val="1"/>
          <w:numId w:val="20"/>
        </w:numPr>
        <w:pBdr>
          <w:top w:val="nil"/>
          <w:left w:val="nil"/>
          <w:bottom w:val="nil"/>
          <w:right w:val="nil"/>
          <w:between w:val="nil"/>
        </w:pBdr>
        <w:tabs>
          <w:tab w:val="left" w:pos="426"/>
        </w:tabs>
        <w:spacing w:before="120" w:after="120" w:line="360" w:lineRule="auto"/>
        <w:ind w:left="851" w:hanging="567"/>
        <w:rPr>
          <w:rFonts w:ascii="Arial" w:eastAsia="Arial" w:hAnsi="Arial" w:cs="Arial"/>
          <w:color w:val="000000"/>
        </w:rPr>
      </w:pPr>
      <w:r>
        <w:rPr>
          <w:rFonts w:ascii="Arial" w:eastAsia="Arial" w:hAnsi="Arial" w:cs="Arial"/>
          <w:color w:val="000000"/>
        </w:rPr>
        <w:t xml:space="preserve">Postępowanie prowadzone jest za pośrednictwem platformy zakupowej dostępnej pod adresem internetowym: </w:t>
      </w:r>
      <w:hyperlink r:id="rId13">
        <w:r>
          <w:rPr>
            <w:rFonts w:ascii="Arial" w:eastAsia="Arial" w:hAnsi="Arial" w:cs="Arial"/>
            <w:color w:val="0000FF"/>
            <w:u w:val="single"/>
          </w:rPr>
          <w:t>www.platformazakupowa.pl/um_swinoujscie</w:t>
        </w:r>
      </w:hyperlink>
      <w:r>
        <w:rPr>
          <w:rFonts w:ascii="Arial" w:eastAsia="Arial" w:hAnsi="Arial" w:cs="Arial"/>
          <w:color w:val="000000"/>
        </w:rPr>
        <w:t>.</w:t>
      </w:r>
      <w:r>
        <w:rPr>
          <w:rFonts w:ascii="Arial" w:eastAsia="Arial" w:hAnsi="Arial" w:cs="Arial"/>
          <w:color w:val="FF0000"/>
        </w:rPr>
        <w:t xml:space="preserve"> </w:t>
      </w:r>
    </w:p>
    <w:p w14:paraId="5D200F22" w14:textId="39453CD7" w:rsidR="00C52F0B" w:rsidRDefault="00CE5EAD" w:rsidP="006A7908">
      <w:pPr>
        <w:numPr>
          <w:ilvl w:val="1"/>
          <w:numId w:val="20"/>
        </w:numPr>
        <w:pBdr>
          <w:top w:val="nil"/>
          <w:left w:val="nil"/>
          <w:bottom w:val="nil"/>
          <w:right w:val="nil"/>
          <w:between w:val="nil"/>
        </w:pBdr>
        <w:tabs>
          <w:tab w:val="left" w:pos="426"/>
        </w:tabs>
        <w:spacing w:before="120" w:after="120" w:line="360" w:lineRule="auto"/>
        <w:ind w:left="851" w:hanging="567"/>
        <w:rPr>
          <w:rFonts w:ascii="Arial" w:eastAsia="Arial" w:hAnsi="Arial" w:cs="Arial"/>
          <w:color w:val="000000"/>
        </w:rPr>
      </w:pPr>
      <w:r>
        <w:rPr>
          <w:rFonts w:ascii="Arial" w:eastAsia="Arial" w:hAnsi="Arial" w:cs="Arial"/>
          <w:color w:val="000000"/>
        </w:rPr>
        <w:t>Jako podstawowy dokument do</w:t>
      </w:r>
      <w:r w:rsidR="00DF5546">
        <w:rPr>
          <w:rFonts w:ascii="Arial" w:eastAsia="Arial" w:hAnsi="Arial" w:cs="Arial"/>
          <w:color w:val="000000"/>
        </w:rPr>
        <w:t xml:space="preserve"> oferty należy traktować niniejszą SWZ wraz ze wszystkimi dokumentami zamieszczonymi na stronie internetowej Zamawiającego, w tym ewentualnymi informacjami dla wykonawców.</w:t>
      </w:r>
    </w:p>
    <w:p w14:paraId="31F17E38" w14:textId="3FCF970E" w:rsidR="00C52F0B" w:rsidRPr="00D067E9" w:rsidRDefault="00DF5546" w:rsidP="006A7908">
      <w:pPr>
        <w:numPr>
          <w:ilvl w:val="1"/>
          <w:numId w:val="20"/>
        </w:numPr>
        <w:pBdr>
          <w:top w:val="nil"/>
          <w:left w:val="nil"/>
          <w:bottom w:val="nil"/>
          <w:right w:val="nil"/>
          <w:between w:val="nil"/>
        </w:pBdr>
        <w:tabs>
          <w:tab w:val="left" w:pos="426"/>
        </w:tabs>
        <w:spacing w:after="120" w:line="360" w:lineRule="auto"/>
        <w:ind w:left="851" w:hanging="567"/>
        <w:rPr>
          <w:rFonts w:ascii="Arial" w:eastAsia="Arial" w:hAnsi="Arial" w:cs="Arial"/>
          <w:color w:val="000000"/>
        </w:rPr>
      </w:pPr>
      <w:r>
        <w:rPr>
          <w:rFonts w:ascii="Arial" w:eastAsia="Arial" w:hAnsi="Arial" w:cs="Arial"/>
          <w:color w:val="000000"/>
        </w:rPr>
        <w:t xml:space="preserve">Do czynności podejmowanych przez Zamawiającego i wykonawcę stosować się będzie przepisy ustawy z dnia 23 kwietnia 1964 r. Kodeks cywilny (Dz. U. </w:t>
      </w:r>
      <w:r w:rsidR="00D9507F">
        <w:rPr>
          <w:rFonts w:ascii="Arial" w:eastAsia="Arial" w:hAnsi="Arial" w:cs="Arial"/>
          <w:color w:val="000000"/>
        </w:rPr>
        <w:t xml:space="preserve">t.j. z </w:t>
      </w:r>
      <w:r>
        <w:rPr>
          <w:rFonts w:ascii="Arial" w:eastAsia="Arial" w:hAnsi="Arial" w:cs="Arial"/>
          <w:color w:val="000000"/>
        </w:rPr>
        <w:t>202</w:t>
      </w:r>
      <w:r w:rsidR="0048121C">
        <w:rPr>
          <w:rFonts w:ascii="Arial" w:eastAsia="Arial" w:hAnsi="Arial" w:cs="Arial"/>
          <w:color w:val="000000"/>
        </w:rPr>
        <w:t>5</w:t>
      </w:r>
      <w:r>
        <w:rPr>
          <w:rFonts w:ascii="Arial" w:eastAsia="Arial" w:hAnsi="Arial" w:cs="Arial"/>
          <w:color w:val="000000"/>
        </w:rPr>
        <w:t xml:space="preserve"> r. poz. 1</w:t>
      </w:r>
      <w:r w:rsidR="00D9507F">
        <w:rPr>
          <w:rFonts w:ascii="Arial" w:eastAsia="Arial" w:hAnsi="Arial" w:cs="Arial"/>
          <w:color w:val="000000"/>
        </w:rPr>
        <w:t>0</w:t>
      </w:r>
      <w:r w:rsidR="0048121C">
        <w:rPr>
          <w:rFonts w:ascii="Arial" w:eastAsia="Arial" w:hAnsi="Arial" w:cs="Arial"/>
          <w:color w:val="000000"/>
        </w:rPr>
        <w:t>71</w:t>
      </w:r>
      <w:r w:rsidR="00F230EC">
        <w:rPr>
          <w:rFonts w:ascii="Arial" w:eastAsia="Arial" w:hAnsi="Arial" w:cs="Arial"/>
          <w:color w:val="000000"/>
        </w:rPr>
        <w:t xml:space="preserve"> z późn. zm.</w:t>
      </w:r>
      <w:r>
        <w:rPr>
          <w:rFonts w:ascii="Arial" w:eastAsia="Arial" w:hAnsi="Arial" w:cs="Arial"/>
          <w:color w:val="000000"/>
        </w:rPr>
        <w:t xml:space="preserve">), jeżeli przepisy ustawy </w:t>
      </w:r>
      <w:proofErr w:type="spellStart"/>
      <w:r>
        <w:rPr>
          <w:rFonts w:ascii="Arial" w:eastAsia="Arial" w:hAnsi="Arial" w:cs="Arial"/>
          <w:color w:val="000000"/>
        </w:rPr>
        <w:t>Pzp</w:t>
      </w:r>
      <w:proofErr w:type="spellEnd"/>
      <w:r>
        <w:rPr>
          <w:rFonts w:ascii="Arial" w:eastAsia="Arial" w:hAnsi="Arial" w:cs="Arial"/>
          <w:color w:val="000000"/>
        </w:rPr>
        <w:t xml:space="preserve"> nie stanowią inaczej.</w:t>
      </w:r>
    </w:p>
    <w:p w14:paraId="1883EF48" w14:textId="77777777" w:rsidR="00C52F0B" w:rsidRDefault="00DF5546" w:rsidP="00E134BF">
      <w:pPr>
        <w:pStyle w:val="Nagwek1"/>
        <w:shd w:val="clear" w:color="auto" w:fill="CCC0D9"/>
        <w:spacing w:before="360" w:after="240" w:line="360" w:lineRule="auto"/>
        <w:rPr>
          <w:rFonts w:ascii="Arial" w:eastAsia="Arial" w:hAnsi="Arial" w:cs="Arial"/>
          <w:sz w:val="22"/>
          <w:szCs w:val="22"/>
        </w:rPr>
      </w:pPr>
      <w:r>
        <w:rPr>
          <w:rFonts w:ascii="Arial" w:eastAsia="Arial" w:hAnsi="Arial" w:cs="Arial"/>
          <w:sz w:val="22"/>
          <w:szCs w:val="22"/>
        </w:rPr>
        <w:t>II</w:t>
      </w:r>
      <w:r>
        <w:rPr>
          <w:rFonts w:ascii="Arial" w:eastAsia="Arial" w:hAnsi="Arial" w:cs="Arial"/>
          <w:sz w:val="22"/>
          <w:szCs w:val="22"/>
          <w:shd w:val="clear" w:color="auto" w:fill="CCC0D9"/>
        </w:rPr>
        <w:t xml:space="preserve">. </w:t>
      </w:r>
      <w:r>
        <w:rPr>
          <w:rFonts w:ascii="Arial" w:eastAsia="Arial" w:hAnsi="Arial" w:cs="Arial"/>
          <w:sz w:val="22"/>
          <w:szCs w:val="22"/>
          <w:u w:val="single"/>
          <w:shd w:val="clear" w:color="auto" w:fill="CCC0D9"/>
        </w:rPr>
        <w:t>PRZEDMIOT ZAMÓWIENIA</w:t>
      </w:r>
    </w:p>
    <w:p w14:paraId="247F75DB" w14:textId="64E6A0A0" w:rsidR="00593541" w:rsidRDefault="00815FB5" w:rsidP="00815FB5">
      <w:pPr>
        <w:spacing w:line="360" w:lineRule="auto"/>
        <w:rPr>
          <w:rFonts w:ascii="Arial" w:eastAsia="Arial" w:hAnsi="Arial" w:cs="Arial"/>
          <w:color w:val="000000"/>
        </w:rPr>
      </w:pPr>
      <w:r>
        <w:rPr>
          <w:rFonts w:ascii="Arial" w:eastAsia="Arial" w:hAnsi="Arial" w:cs="Arial"/>
          <w:color w:val="000000"/>
        </w:rPr>
        <w:t>Przedmiotem zamówienia jest „</w:t>
      </w:r>
      <w:r w:rsidRPr="00815FB5">
        <w:rPr>
          <w:rFonts w:ascii="Arial" w:eastAsia="Arial" w:hAnsi="Arial" w:cs="Arial"/>
          <w:color w:val="000000"/>
        </w:rPr>
        <w:t>Wykonanie dokumentacji projektowo – kosztorysowej wraz z nadzorem autorskim budowy przejść na plażę na przedłużeniu ulic Uzdrowiskowej i Bałtyckiej</w:t>
      </w:r>
      <w:r w:rsidR="0047168E">
        <w:rPr>
          <w:rFonts w:ascii="Arial" w:eastAsia="Arial" w:hAnsi="Arial" w:cs="Arial"/>
          <w:color w:val="000000"/>
        </w:rPr>
        <w:t>”</w:t>
      </w:r>
      <w:r w:rsidR="0026716E">
        <w:rPr>
          <w:rFonts w:ascii="Arial" w:eastAsia="Arial" w:hAnsi="Arial" w:cs="Arial"/>
          <w:color w:val="000000"/>
        </w:rPr>
        <w:t xml:space="preserve"> </w:t>
      </w:r>
      <w:r w:rsidR="00A853A9" w:rsidRPr="004F6ABD">
        <w:rPr>
          <w:rFonts w:ascii="Arial" w:eastAsia="Calibri" w:hAnsi="Arial" w:cs="Arial"/>
          <w:color w:val="000000"/>
          <w:lang w:eastAsia="en-US"/>
        </w:rPr>
        <w:t>z uwzględnieniem wymogów wynikających z Rozporządzenia Ministra Rozwoju z dnia 11 września 2020 r. w sprawie szczegółowego zakresu i formy projektu budowlanego (t.j. Dz. U. 2022 poz. 1679) oraz uzyskanie decyzji realizacyjnej (pozwolenia na budowę</w:t>
      </w:r>
      <w:r w:rsidR="0047168E">
        <w:rPr>
          <w:rFonts w:ascii="Arial" w:eastAsia="Calibri" w:hAnsi="Arial" w:cs="Arial"/>
          <w:color w:val="000000"/>
          <w:lang w:eastAsia="en-US"/>
        </w:rPr>
        <w:t xml:space="preserve">) </w:t>
      </w:r>
      <w:r w:rsidR="00A853A9" w:rsidRPr="004F6ABD">
        <w:rPr>
          <w:rFonts w:ascii="Arial" w:eastAsia="Calibri" w:hAnsi="Arial" w:cs="Arial"/>
          <w:color w:val="000000"/>
          <w:lang w:eastAsia="en-US"/>
        </w:rPr>
        <w:t>zgodnie z ustawą z dnia 7 lipca 1994 r. Prawo budo</w:t>
      </w:r>
      <w:r w:rsidR="006B6681">
        <w:rPr>
          <w:rFonts w:ascii="Arial" w:eastAsia="Calibri" w:hAnsi="Arial" w:cs="Arial"/>
          <w:color w:val="000000"/>
          <w:lang w:eastAsia="en-US"/>
        </w:rPr>
        <w:t>wlane (tj. Dz.U. 2025 poz. 418)</w:t>
      </w:r>
      <w:r w:rsidR="00A853A9">
        <w:rPr>
          <w:rFonts w:ascii="Arial" w:eastAsia="Calibri" w:hAnsi="Arial" w:cs="Arial"/>
          <w:color w:val="000000"/>
          <w:lang w:eastAsia="en-US"/>
        </w:rPr>
        <w:t xml:space="preserve"> </w:t>
      </w:r>
      <w:r w:rsidR="0026716E">
        <w:rPr>
          <w:rFonts w:ascii="Arial" w:eastAsia="Arial" w:hAnsi="Arial" w:cs="Arial"/>
          <w:color w:val="000000"/>
        </w:rPr>
        <w:t>z podziałem na części</w:t>
      </w:r>
      <w:r w:rsidR="00557203" w:rsidRPr="00557203">
        <w:rPr>
          <w:rFonts w:ascii="Arial" w:eastAsia="Arial" w:hAnsi="Arial" w:cs="Arial"/>
          <w:color w:val="000000"/>
        </w:rPr>
        <w:t xml:space="preserve">: </w:t>
      </w:r>
    </w:p>
    <w:p w14:paraId="223EECCC" w14:textId="02C6CD57" w:rsidR="00593541" w:rsidRDefault="00593541" w:rsidP="00C84FF2">
      <w:pPr>
        <w:tabs>
          <w:tab w:val="left" w:pos="142"/>
          <w:tab w:val="left" w:pos="284"/>
        </w:tabs>
        <w:spacing w:after="0" w:line="360" w:lineRule="auto"/>
        <w:rPr>
          <w:rFonts w:ascii="Arial" w:eastAsia="Arial" w:hAnsi="Arial" w:cs="Arial"/>
          <w:color w:val="000000"/>
        </w:rPr>
      </w:pPr>
      <w:r w:rsidRPr="00593541">
        <w:rPr>
          <w:rFonts w:ascii="Arial" w:eastAsia="Arial" w:hAnsi="Arial" w:cs="Arial"/>
          <w:color w:val="000000"/>
        </w:rPr>
        <w:t xml:space="preserve">– Część I </w:t>
      </w:r>
      <w:r w:rsidR="000C7D25">
        <w:rPr>
          <w:rFonts w:ascii="Arial" w:eastAsia="Arial" w:hAnsi="Arial" w:cs="Arial"/>
          <w:color w:val="000000"/>
        </w:rPr>
        <w:t>„</w:t>
      </w:r>
      <w:r w:rsidR="00DD6F2A" w:rsidRPr="00815FB5">
        <w:rPr>
          <w:rFonts w:ascii="Arial" w:eastAsia="Arial" w:hAnsi="Arial" w:cs="Arial"/>
          <w:color w:val="000000"/>
        </w:rPr>
        <w:t>Wykonanie dokumentacji projektowo – kosztorysowej wraz z nadzorem autorskim budowy przejść na plażę na przedłużeniu ulic</w:t>
      </w:r>
      <w:r w:rsidR="00E77552">
        <w:rPr>
          <w:rFonts w:ascii="Arial" w:eastAsia="Arial" w:hAnsi="Arial" w:cs="Arial"/>
          <w:color w:val="000000"/>
        </w:rPr>
        <w:t>y</w:t>
      </w:r>
      <w:r w:rsidR="00DD6F2A" w:rsidRPr="00815FB5">
        <w:rPr>
          <w:rFonts w:ascii="Arial" w:eastAsia="Arial" w:hAnsi="Arial" w:cs="Arial"/>
          <w:color w:val="000000"/>
        </w:rPr>
        <w:t xml:space="preserve"> Uzdrowiskowej</w:t>
      </w:r>
      <w:r w:rsidR="000C7D25">
        <w:rPr>
          <w:rFonts w:ascii="Arial" w:eastAsia="Arial" w:hAnsi="Arial" w:cs="Arial"/>
          <w:color w:val="000000"/>
        </w:rPr>
        <w:t>”</w:t>
      </w:r>
    </w:p>
    <w:p w14:paraId="5391B4CB" w14:textId="24E4D69A" w:rsidR="000C7D25" w:rsidRDefault="00593541" w:rsidP="000C7D25">
      <w:pPr>
        <w:spacing w:after="0" w:line="360" w:lineRule="auto"/>
        <w:ind w:left="284" w:hanging="284"/>
        <w:rPr>
          <w:rFonts w:ascii="Arial" w:eastAsia="Arial" w:hAnsi="Arial" w:cs="Arial"/>
          <w:color w:val="000000"/>
        </w:rPr>
      </w:pPr>
      <w:r w:rsidRPr="00593541">
        <w:rPr>
          <w:rFonts w:ascii="Arial" w:eastAsia="Arial" w:hAnsi="Arial" w:cs="Arial"/>
          <w:color w:val="000000"/>
        </w:rPr>
        <w:lastRenderedPageBreak/>
        <w:t>–</w:t>
      </w:r>
      <w:r>
        <w:rPr>
          <w:rFonts w:ascii="Arial" w:eastAsia="Arial" w:hAnsi="Arial" w:cs="Arial"/>
          <w:color w:val="000000"/>
        </w:rPr>
        <w:t xml:space="preserve"> </w:t>
      </w:r>
      <w:r w:rsidR="00557203" w:rsidRPr="00557203">
        <w:rPr>
          <w:rFonts w:ascii="Arial" w:eastAsia="Arial" w:hAnsi="Arial" w:cs="Arial"/>
          <w:color w:val="000000"/>
        </w:rPr>
        <w:t>Część I</w:t>
      </w:r>
      <w:r w:rsidR="0011073B">
        <w:rPr>
          <w:rFonts w:ascii="Arial" w:eastAsia="Arial" w:hAnsi="Arial" w:cs="Arial"/>
          <w:color w:val="000000"/>
        </w:rPr>
        <w:t>I</w:t>
      </w:r>
      <w:r w:rsidR="003124FF">
        <w:rPr>
          <w:rFonts w:ascii="Arial" w:eastAsia="Arial" w:hAnsi="Arial" w:cs="Arial"/>
          <w:color w:val="000000"/>
        </w:rPr>
        <w:t xml:space="preserve"> </w:t>
      </w:r>
      <w:r w:rsidR="000C7D25">
        <w:rPr>
          <w:rFonts w:ascii="Arial" w:eastAsia="Arial" w:hAnsi="Arial" w:cs="Arial"/>
          <w:color w:val="000000"/>
        </w:rPr>
        <w:t>„</w:t>
      </w:r>
      <w:r w:rsidR="00DD6F2A" w:rsidRPr="00815FB5">
        <w:rPr>
          <w:rFonts w:ascii="Arial" w:eastAsia="Arial" w:hAnsi="Arial" w:cs="Arial"/>
          <w:color w:val="000000"/>
        </w:rPr>
        <w:t>Wykonanie dokumentacji projektowo – kosztorysowej wraz z nadzorem autorskim budowy przejść na plażę na przedłużeniu ulic</w:t>
      </w:r>
      <w:r w:rsidR="00E77552">
        <w:rPr>
          <w:rFonts w:ascii="Arial" w:eastAsia="Arial" w:hAnsi="Arial" w:cs="Arial"/>
          <w:color w:val="000000"/>
        </w:rPr>
        <w:t>y</w:t>
      </w:r>
      <w:r w:rsidR="00DD6F2A" w:rsidRPr="00815FB5">
        <w:rPr>
          <w:rFonts w:ascii="Arial" w:eastAsia="Arial" w:hAnsi="Arial" w:cs="Arial"/>
          <w:color w:val="000000"/>
        </w:rPr>
        <w:t xml:space="preserve"> Bałtyckiej</w:t>
      </w:r>
      <w:r w:rsidR="000C7D25">
        <w:rPr>
          <w:rFonts w:ascii="Arial" w:eastAsia="Arial" w:hAnsi="Arial" w:cs="Arial"/>
          <w:color w:val="000000"/>
        </w:rPr>
        <w:t>”</w:t>
      </w:r>
    </w:p>
    <w:p w14:paraId="3BF02E0C" w14:textId="77777777" w:rsidR="009C6FCA" w:rsidRPr="00557203" w:rsidRDefault="009C6FCA" w:rsidP="00A622F9">
      <w:pPr>
        <w:spacing w:after="0" w:line="360" w:lineRule="auto"/>
        <w:rPr>
          <w:rFonts w:ascii="Arial" w:eastAsia="Arial" w:hAnsi="Arial" w:cs="Arial"/>
          <w:color w:val="000000"/>
        </w:rPr>
      </w:pPr>
    </w:p>
    <w:p w14:paraId="5387CA2C" w14:textId="26679EE8" w:rsidR="00DD6F2A" w:rsidRPr="00DD6F2A" w:rsidRDefault="00DD6F2A" w:rsidP="00DD6F2A">
      <w:pPr>
        <w:spacing w:line="360" w:lineRule="auto"/>
        <w:ind w:left="426"/>
        <w:rPr>
          <w:rFonts w:ascii="Arial" w:eastAsia="Arial" w:hAnsi="Arial" w:cs="Arial"/>
          <w:color w:val="000000"/>
        </w:rPr>
      </w:pPr>
      <w:r w:rsidRPr="00DD6F2A">
        <w:rPr>
          <w:rFonts w:ascii="Arial" w:eastAsia="Arial" w:hAnsi="Arial" w:cs="Arial"/>
          <w:color w:val="000000"/>
        </w:rPr>
        <w:t xml:space="preserve">Realizacja zamówienia ma na celu: </w:t>
      </w:r>
    </w:p>
    <w:p w14:paraId="1B63E2A9" w14:textId="6F40DAE4" w:rsidR="00DD6F2A" w:rsidRDefault="00DD6F2A" w:rsidP="00DD6F2A">
      <w:pPr>
        <w:spacing w:line="360" w:lineRule="auto"/>
        <w:ind w:left="426"/>
        <w:rPr>
          <w:rFonts w:ascii="Arial" w:eastAsia="Arial" w:hAnsi="Arial" w:cs="Arial"/>
          <w:color w:val="000000"/>
        </w:rPr>
      </w:pPr>
      <w:r>
        <w:rPr>
          <w:rFonts w:ascii="Arial" w:eastAsia="Arial" w:hAnsi="Arial" w:cs="Arial"/>
          <w:color w:val="000000"/>
        </w:rPr>
        <w:t xml:space="preserve">- </w:t>
      </w:r>
      <w:r w:rsidRPr="00DD6F2A">
        <w:rPr>
          <w:rFonts w:ascii="Arial" w:eastAsia="Arial" w:hAnsi="Arial" w:cs="Arial"/>
          <w:color w:val="000000"/>
        </w:rPr>
        <w:t>przygotowanie zadania do realizacji;</w:t>
      </w:r>
    </w:p>
    <w:p w14:paraId="5C3B169C" w14:textId="400CB444" w:rsidR="00DB0968" w:rsidRPr="00485EB2" w:rsidRDefault="00D26821" w:rsidP="00D26821">
      <w:pPr>
        <w:spacing w:line="360" w:lineRule="auto"/>
        <w:ind w:left="426"/>
        <w:rPr>
          <w:rFonts w:ascii="Arial" w:eastAsia="Arial" w:hAnsi="Arial" w:cs="Arial"/>
        </w:rPr>
      </w:pPr>
      <w:r>
        <w:rPr>
          <w:rFonts w:ascii="Arial" w:eastAsia="Arial" w:hAnsi="Arial" w:cs="Arial"/>
          <w:color w:val="000000"/>
        </w:rPr>
        <w:t xml:space="preserve">- </w:t>
      </w:r>
      <w:r w:rsidR="00DD6F2A" w:rsidRPr="00485EB2">
        <w:rPr>
          <w:rFonts w:ascii="Arial" w:eastAsia="Arial" w:hAnsi="Arial" w:cs="Arial"/>
        </w:rPr>
        <w:t>zapewnienie dokumentacji projektowo – kosztorysowej wraz z uzyskaniem wszystkich niezbędnych decyzji, w tym decyzji o pozwoleniu na budowę. umożliwiającej wybór wykonawcy robót w postępowaniu zgodnym z Prawem zamówień publicznych oraz wykonan</w:t>
      </w:r>
      <w:r w:rsidR="00485EB2">
        <w:rPr>
          <w:rFonts w:ascii="Arial" w:eastAsia="Arial" w:hAnsi="Arial" w:cs="Arial"/>
        </w:rPr>
        <w:t>i</w:t>
      </w:r>
      <w:r w:rsidR="00DD6F2A" w:rsidRPr="00485EB2">
        <w:rPr>
          <w:rFonts w:ascii="Arial" w:eastAsia="Arial" w:hAnsi="Arial" w:cs="Arial"/>
        </w:rPr>
        <w:t>e robót w oparciu o sporządzoną dokumentację projektową.</w:t>
      </w:r>
    </w:p>
    <w:p w14:paraId="7A2E1A88" w14:textId="30125B5D" w:rsidR="00DB0968" w:rsidRDefault="00DB0968" w:rsidP="00DB0968">
      <w:pPr>
        <w:spacing w:line="360" w:lineRule="auto"/>
        <w:ind w:left="426"/>
        <w:rPr>
          <w:rFonts w:ascii="Arial" w:eastAsia="Arial" w:hAnsi="Arial" w:cs="Arial"/>
          <w:color w:val="000000"/>
        </w:rPr>
      </w:pPr>
      <w:r w:rsidRPr="00DB0968">
        <w:rPr>
          <w:rFonts w:ascii="Arial" w:eastAsia="Arial" w:hAnsi="Arial" w:cs="Arial"/>
          <w:color w:val="000000"/>
        </w:rPr>
        <w:t xml:space="preserve">Przedmiot zamówienia obejmuje również wsparcie Zamawiającego w trakcie procedowania postępowania w sprawie wyłonienia wykonawców robót budowlanych </w:t>
      </w:r>
      <w:r w:rsidR="0041098C">
        <w:rPr>
          <w:rFonts w:ascii="Arial" w:eastAsia="Arial" w:hAnsi="Arial" w:cs="Arial"/>
          <w:color w:val="000000"/>
        </w:rPr>
        <w:t xml:space="preserve">obejmujących </w:t>
      </w:r>
      <w:r w:rsidRPr="00DB0968">
        <w:rPr>
          <w:rFonts w:ascii="Arial" w:eastAsia="Arial" w:hAnsi="Arial" w:cs="Arial"/>
          <w:color w:val="000000"/>
        </w:rPr>
        <w:t>budow</w:t>
      </w:r>
      <w:r w:rsidR="0041098C">
        <w:rPr>
          <w:rFonts w:ascii="Arial" w:eastAsia="Arial" w:hAnsi="Arial" w:cs="Arial"/>
          <w:color w:val="000000"/>
        </w:rPr>
        <w:t>ę</w:t>
      </w:r>
      <w:r w:rsidRPr="00DB0968">
        <w:rPr>
          <w:rFonts w:ascii="Arial" w:eastAsia="Arial" w:hAnsi="Arial" w:cs="Arial"/>
          <w:color w:val="000000"/>
        </w:rPr>
        <w:t xml:space="preserve"> przejść na plażę na przedłużeniu</w:t>
      </w:r>
      <w:r>
        <w:rPr>
          <w:rFonts w:ascii="Arial" w:eastAsia="Arial" w:hAnsi="Arial" w:cs="Arial"/>
          <w:color w:val="000000"/>
        </w:rPr>
        <w:t xml:space="preserve"> ulicy Uzdrowiskowej </w:t>
      </w:r>
      <w:r w:rsidRPr="00DB0968">
        <w:rPr>
          <w:rFonts w:ascii="Arial" w:eastAsia="Arial" w:hAnsi="Arial" w:cs="Arial"/>
          <w:color w:val="000000"/>
        </w:rPr>
        <w:t>i ulicy Bałtyckiej</w:t>
      </w:r>
      <w:r w:rsidR="0041098C">
        <w:rPr>
          <w:rFonts w:ascii="Arial" w:eastAsia="Arial" w:hAnsi="Arial" w:cs="Arial"/>
          <w:color w:val="000000"/>
        </w:rPr>
        <w:t xml:space="preserve"> na podstawie wykonanej dokumentacji projektowej,</w:t>
      </w:r>
      <w:r>
        <w:rPr>
          <w:rFonts w:ascii="Arial" w:eastAsia="Arial" w:hAnsi="Arial" w:cs="Arial"/>
          <w:color w:val="000000"/>
        </w:rPr>
        <w:t xml:space="preserve"> </w:t>
      </w:r>
      <w:r w:rsidRPr="00DB0968">
        <w:rPr>
          <w:rFonts w:ascii="Arial" w:eastAsia="Arial" w:hAnsi="Arial" w:cs="Arial"/>
          <w:color w:val="000000"/>
        </w:rPr>
        <w:t xml:space="preserve">w szczególności przez </w:t>
      </w:r>
      <w:r w:rsidR="0041098C">
        <w:rPr>
          <w:rFonts w:ascii="Arial" w:eastAsia="Arial" w:hAnsi="Arial" w:cs="Arial"/>
          <w:color w:val="000000"/>
        </w:rPr>
        <w:t xml:space="preserve">udzielanie odpowiedzi na pytania dotyczące </w:t>
      </w:r>
      <w:r w:rsidRPr="00DB0968">
        <w:rPr>
          <w:rFonts w:ascii="Arial" w:eastAsia="Arial" w:hAnsi="Arial" w:cs="Arial"/>
          <w:color w:val="000000"/>
        </w:rPr>
        <w:t>dokumentacj</w:t>
      </w:r>
      <w:r w:rsidR="0041098C">
        <w:rPr>
          <w:rFonts w:ascii="Arial" w:eastAsia="Arial" w:hAnsi="Arial" w:cs="Arial"/>
          <w:color w:val="000000"/>
        </w:rPr>
        <w:t xml:space="preserve">i </w:t>
      </w:r>
      <w:r w:rsidRPr="00DB0968">
        <w:rPr>
          <w:rFonts w:ascii="Arial" w:eastAsia="Arial" w:hAnsi="Arial" w:cs="Arial"/>
          <w:color w:val="000000"/>
        </w:rPr>
        <w:t>projektow</w:t>
      </w:r>
      <w:r w:rsidR="0041098C">
        <w:rPr>
          <w:rFonts w:ascii="Arial" w:eastAsia="Arial" w:hAnsi="Arial" w:cs="Arial"/>
          <w:color w:val="000000"/>
        </w:rPr>
        <w:t>ej zadawane przez Wykonawców ubiegających się o udzielenie zamówienia.</w:t>
      </w:r>
    </w:p>
    <w:p w14:paraId="23F1F6F2" w14:textId="07E68821" w:rsidR="00557203" w:rsidRPr="00557203" w:rsidRDefault="00557203" w:rsidP="00DD6F2A">
      <w:pPr>
        <w:spacing w:line="360" w:lineRule="auto"/>
        <w:ind w:left="426"/>
        <w:rPr>
          <w:rFonts w:ascii="Arial" w:eastAsia="Arial" w:hAnsi="Arial" w:cs="Arial"/>
          <w:color w:val="000000"/>
        </w:rPr>
      </w:pPr>
      <w:r w:rsidRPr="00557203">
        <w:rPr>
          <w:rFonts w:ascii="Arial" w:eastAsia="Arial" w:hAnsi="Arial" w:cs="Arial"/>
          <w:color w:val="000000"/>
        </w:rPr>
        <w:t>Realizacja zamówienia stanowiącego przedmiot Umowy obejmuje również wykonanie czynności nadzoru autorskiego w trakcie realizacji robót budowlanych</w:t>
      </w:r>
      <w:r w:rsidR="00DD6F2A">
        <w:rPr>
          <w:rFonts w:ascii="Arial" w:eastAsia="Arial" w:hAnsi="Arial" w:cs="Arial"/>
          <w:color w:val="000000"/>
        </w:rPr>
        <w:t>.</w:t>
      </w:r>
    </w:p>
    <w:p w14:paraId="5D57E6A6" w14:textId="576FE532" w:rsidR="00557203" w:rsidRPr="00557203" w:rsidRDefault="00851D0B" w:rsidP="00D86801">
      <w:pPr>
        <w:spacing w:line="360" w:lineRule="auto"/>
        <w:ind w:left="142"/>
        <w:rPr>
          <w:rFonts w:ascii="Arial" w:eastAsia="Arial" w:hAnsi="Arial" w:cs="Arial"/>
          <w:color w:val="000000"/>
        </w:rPr>
      </w:pPr>
      <w:r>
        <w:rPr>
          <w:rFonts w:ascii="Arial" w:eastAsia="Arial" w:hAnsi="Arial" w:cs="Arial"/>
          <w:b/>
          <w:color w:val="000000"/>
        </w:rPr>
        <w:t xml:space="preserve">Szczegółowy opis przedmiotu zamówienia znajduje się w </w:t>
      </w:r>
      <w:r w:rsidR="00557203" w:rsidRPr="00557203">
        <w:rPr>
          <w:rFonts w:ascii="Arial" w:eastAsia="Arial" w:hAnsi="Arial" w:cs="Arial"/>
          <w:b/>
          <w:color w:val="000000"/>
        </w:rPr>
        <w:t>Załącznik</w:t>
      </w:r>
      <w:r>
        <w:rPr>
          <w:rFonts w:ascii="Arial" w:eastAsia="Arial" w:hAnsi="Arial" w:cs="Arial"/>
          <w:b/>
          <w:color w:val="000000"/>
        </w:rPr>
        <w:t>u</w:t>
      </w:r>
      <w:r w:rsidR="00557203" w:rsidRPr="00557203">
        <w:rPr>
          <w:rFonts w:ascii="Arial" w:eastAsia="Arial" w:hAnsi="Arial" w:cs="Arial"/>
          <w:b/>
          <w:color w:val="000000"/>
        </w:rPr>
        <w:t xml:space="preserve"> nr </w:t>
      </w:r>
      <w:r>
        <w:rPr>
          <w:rFonts w:ascii="Arial" w:eastAsia="Arial" w:hAnsi="Arial" w:cs="Arial"/>
          <w:b/>
          <w:color w:val="000000"/>
        </w:rPr>
        <w:t>6.1 – Opis Przedmiotu Zamówienia.</w:t>
      </w:r>
    </w:p>
    <w:p w14:paraId="7E28C829" w14:textId="30810CB6" w:rsidR="003C502A" w:rsidRDefault="00DF5546" w:rsidP="00910DB2">
      <w:pPr>
        <w:pStyle w:val="Akapitzlist"/>
        <w:numPr>
          <w:ilvl w:val="0"/>
          <w:numId w:val="33"/>
        </w:numPr>
        <w:spacing w:after="120" w:line="360" w:lineRule="auto"/>
        <w:ind w:left="284" w:hanging="284"/>
        <w:jc w:val="left"/>
        <w:rPr>
          <w:rFonts w:ascii="Arial" w:eastAsia="Arial" w:hAnsi="Arial" w:cs="Arial"/>
        </w:rPr>
      </w:pPr>
      <w:r w:rsidRPr="00F3625D">
        <w:rPr>
          <w:rFonts w:ascii="Arial" w:eastAsia="Arial" w:hAnsi="Arial" w:cs="Arial"/>
        </w:rPr>
        <w:t>Przedmiot zamówienia odpowiada następującym kodom CPV:</w:t>
      </w:r>
    </w:p>
    <w:p w14:paraId="5C9D74CA" w14:textId="074A0A4A" w:rsidR="003C502A" w:rsidRPr="003C502A" w:rsidRDefault="003C502A" w:rsidP="003C502A">
      <w:pPr>
        <w:spacing w:after="120" w:line="360" w:lineRule="auto"/>
        <w:ind w:left="284"/>
        <w:jc w:val="left"/>
        <w:rPr>
          <w:rFonts w:ascii="Arial" w:eastAsia="Arial" w:hAnsi="Arial" w:cs="Arial"/>
        </w:rPr>
      </w:pPr>
      <w:r>
        <w:rPr>
          <w:rFonts w:ascii="Arial" w:eastAsia="Arial" w:hAnsi="Arial" w:cs="Arial"/>
        </w:rPr>
        <w:t>Część 1:</w:t>
      </w:r>
    </w:p>
    <w:p w14:paraId="42495667" w14:textId="0400C395" w:rsidR="00112803" w:rsidRDefault="00DF5546" w:rsidP="009E50C3">
      <w:pPr>
        <w:spacing w:after="120" w:line="360" w:lineRule="auto"/>
        <w:ind w:left="2880" w:hanging="2596"/>
        <w:jc w:val="left"/>
        <w:rPr>
          <w:rFonts w:ascii="Arial" w:eastAsia="Arial" w:hAnsi="Arial" w:cs="Arial"/>
        </w:rPr>
      </w:pPr>
      <w:r w:rsidRPr="00F3625D">
        <w:rPr>
          <w:rFonts w:ascii="Arial" w:eastAsia="Arial" w:hAnsi="Arial" w:cs="Arial"/>
        </w:rPr>
        <w:t>G</w:t>
      </w:r>
      <w:r w:rsidR="00112803">
        <w:rPr>
          <w:rFonts w:ascii="Arial" w:eastAsia="Arial" w:hAnsi="Arial" w:cs="Arial"/>
        </w:rPr>
        <w:t xml:space="preserve">łówny kod CPV:     </w:t>
      </w:r>
      <w:r w:rsidR="00112803" w:rsidRPr="00112803">
        <w:rPr>
          <w:rFonts w:ascii="Arial" w:eastAsia="Arial" w:hAnsi="Arial" w:cs="Arial"/>
        </w:rPr>
        <w:t>71320000-7 – Usługi inżynieryjne w zakresie projektowania.</w:t>
      </w:r>
    </w:p>
    <w:p w14:paraId="3AE32E67" w14:textId="742B8EEA" w:rsidR="003C502A" w:rsidRDefault="003C502A" w:rsidP="00DB65CF">
      <w:pPr>
        <w:spacing w:after="120" w:line="360" w:lineRule="auto"/>
        <w:ind w:left="2880" w:hanging="2596"/>
        <w:jc w:val="left"/>
        <w:rPr>
          <w:rFonts w:ascii="Arial" w:eastAsia="Arial" w:hAnsi="Arial" w:cs="Arial"/>
        </w:rPr>
      </w:pPr>
      <w:r>
        <w:rPr>
          <w:rFonts w:ascii="Arial" w:eastAsia="Arial" w:hAnsi="Arial" w:cs="Arial"/>
        </w:rPr>
        <w:t>Część 2:</w:t>
      </w:r>
    </w:p>
    <w:p w14:paraId="3E8FB033" w14:textId="63B12998" w:rsidR="003C502A" w:rsidRDefault="00112803" w:rsidP="009E50C3">
      <w:pPr>
        <w:spacing w:after="120" w:line="360" w:lineRule="auto"/>
        <w:ind w:left="2880" w:hanging="2596"/>
        <w:jc w:val="left"/>
        <w:rPr>
          <w:rFonts w:ascii="Arial" w:hAnsi="Arial" w:cs="Arial"/>
        </w:rPr>
      </w:pPr>
      <w:r>
        <w:rPr>
          <w:rFonts w:ascii="Arial" w:hAnsi="Arial" w:cs="Arial"/>
        </w:rPr>
        <w:t xml:space="preserve">Główny kod CPV:    </w:t>
      </w:r>
      <w:r w:rsidRPr="00112803">
        <w:rPr>
          <w:rFonts w:ascii="Arial" w:hAnsi="Arial" w:cs="Arial"/>
        </w:rPr>
        <w:t>71320000-7 – Usługi inżynieryjne w zakresie projektowania.</w:t>
      </w:r>
    </w:p>
    <w:p w14:paraId="0404D10D" w14:textId="267AF974" w:rsidR="00856972" w:rsidRPr="00C63836" w:rsidRDefault="00856972" w:rsidP="00910DB2">
      <w:pPr>
        <w:pStyle w:val="Akapitzlist"/>
        <w:numPr>
          <w:ilvl w:val="0"/>
          <w:numId w:val="33"/>
        </w:numPr>
        <w:spacing w:after="0" w:line="360" w:lineRule="auto"/>
        <w:ind w:left="284"/>
        <w:rPr>
          <w:rFonts w:ascii="Arial" w:eastAsia="Arial" w:hAnsi="Arial" w:cs="Arial"/>
        </w:rPr>
      </w:pPr>
      <w:r w:rsidRPr="00C63836">
        <w:rPr>
          <w:rFonts w:ascii="Arial" w:eastAsia="Arial" w:hAnsi="Arial" w:cs="Arial"/>
        </w:rPr>
        <w:t>Zamawiający używając w opisie przedmiotu zamówienia odniesień do polskich norm przenoszących normy europejskie, europejskich ocen technicznych, certyfikatów, wspólnych specyfikacji technicznych, norm międzynarodowych lub innych odniesień o których mowa w art. 42 ust. 3 lit. b Dyrektywy PE i Rady 2014/24/UE z dnia 26 lutego 2014 r. w sprawie zamówień publicznych, uchylającą dyrektywę 2004/18/WE ma na myśli normy te lub równoważne.</w:t>
      </w:r>
    </w:p>
    <w:p w14:paraId="4FDA738E" w14:textId="77777777" w:rsidR="00C52F0B" w:rsidRDefault="00DF5546" w:rsidP="00D27193">
      <w:pPr>
        <w:pStyle w:val="Nagwek1"/>
        <w:shd w:val="clear" w:color="auto" w:fill="E5DFEC"/>
        <w:spacing w:before="360" w:after="240" w:line="360" w:lineRule="auto"/>
        <w:jc w:val="left"/>
        <w:rPr>
          <w:rFonts w:ascii="Arial" w:eastAsia="Arial" w:hAnsi="Arial" w:cs="Arial"/>
          <w:sz w:val="22"/>
          <w:szCs w:val="22"/>
          <w:u w:val="single"/>
        </w:rPr>
      </w:pPr>
      <w:bookmarkStart w:id="6" w:name="_heading=h.3dy6vkm" w:colFirst="0" w:colLast="0"/>
      <w:bookmarkEnd w:id="6"/>
      <w:r>
        <w:rPr>
          <w:rFonts w:ascii="Arial" w:eastAsia="Arial" w:hAnsi="Arial" w:cs="Arial"/>
          <w:sz w:val="22"/>
          <w:szCs w:val="22"/>
        </w:rPr>
        <w:t xml:space="preserve">III. </w:t>
      </w:r>
      <w:r>
        <w:rPr>
          <w:rFonts w:ascii="Arial" w:eastAsia="Arial" w:hAnsi="Arial" w:cs="Arial"/>
          <w:sz w:val="22"/>
          <w:szCs w:val="22"/>
          <w:u w:val="single"/>
        </w:rPr>
        <w:t>ZAMÓWIENIA CZĘŚCIOWE / OFERTA WARIANTOWA / ZAMÓWIENIA UZUPEŁNIAJĄCE</w:t>
      </w:r>
    </w:p>
    <w:p w14:paraId="1D059373" w14:textId="77777777" w:rsidR="00F733EB" w:rsidRDefault="00FB0D31" w:rsidP="00F733EB">
      <w:pPr>
        <w:numPr>
          <w:ilvl w:val="0"/>
          <w:numId w:val="21"/>
        </w:numPr>
        <w:spacing w:after="0" w:line="360" w:lineRule="auto"/>
        <w:rPr>
          <w:rFonts w:ascii="Arial" w:eastAsia="Arial" w:hAnsi="Arial" w:cs="Arial"/>
        </w:rPr>
      </w:pPr>
      <w:r>
        <w:rPr>
          <w:rFonts w:ascii="Arial" w:eastAsia="Arial" w:hAnsi="Arial" w:cs="Arial"/>
        </w:rPr>
        <w:t>Zamawiający dopuszcza składanie</w:t>
      </w:r>
      <w:r w:rsidR="00F733EB">
        <w:rPr>
          <w:rFonts w:ascii="Arial" w:eastAsia="Arial" w:hAnsi="Arial" w:cs="Arial"/>
        </w:rPr>
        <w:t xml:space="preserve"> ofert częściowych*. </w:t>
      </w:r>
    </w:p>
    <w:p w14:paraId="5243F030" w14:textId="69A292B2" w:rsidR="00631B04" w:rsidRDefault="00F733EB" w:rsidP="00686C4C">
      <w:pPr>
        <w:spacing w:after="0" w:line="360" w:lineRule="auto"/>
        <w:ind w:left="360"/>
        <w:rPr>
          <w:rFonts w:ascii="Arial" w:eastAsia="Arial" w:hAnsi="Arial" w:cs="Arial"/>
        </w:rPr>
      </w:pPr>
      <w:r w:rsidRPr="00F733EB">
        <w:rPr>
          <w:rFonts w:ascii="Arial" w:eastAsia="Arial" w:hAnsi="Arial" w:cs="Arial"/>
        </w:rPr>
        <w:lastRenderedPageBreak/>
        <w:t>Dopuszczalne jest składanie ofert na kilka części. Każdy Wykonawca obowiązany jest złożyć tylko jedną ofertę na daną część. Złożenie więcej niż jednej oferty w obrębie jednej części przez jednego Wykonawcę spowoduje odrzucenie wszystkich jego ofert w ramach tej części</w:t>
      </w:r>
      <w:r w:rsidR="00686C4C">
        <w:rPr>
          <w:rFonts w:ascii="Arial" w:eastAsia="Arial" w:hAnsi="Arial" w:cs="Arial"/>
        </w:rPr>
        <w:t>.</w:t>
      </w:r>
    </w:p>
    <w:p w14:paraId="2073D288" w14:textId="77777777" w:rsidR="00C52F0B" w:rsidRDefault="00DF5546" w:rsidP="00BF7FD0">
      <w:pPr>
        <w:numPr>
          <w:ilvl w:val="0"/>
          <w:numId w:val="21"/>
        </w:numPr>
        <w:spacing w:after="120" w:line="360" w:lineRule="auto"/>
        <w:ind w:left="426" w:hanging="426"/>
        <w:rPr>
          <w:rFonts w:ascii="Arial" w:eastAsia="Arial" w:hAnsi="Arial" w:cs="Arial"/>
        </w:rPr>
      </w:pPr>
      <w:r>
        <w:rPr>
          <w:rFonts w:ascii="Arial" w:eastAsia="Arial" w:hAnsi="Arial" w:cs="Arial"/>
        </w:rPr>
        <w:t>Zamawiający nie dopuszcza składania ofert wariantowych.</w:t>
      </w:r>
    </w:p>
    <w:p w14:paraId="16605BF6" w14:textId="77777777" w:rsidR="00C52F0B" w:rsidRDefault="00DF5546" w:rsidP="00BF7FD0">
      <w:pPr>
        <w:numPr>
          <w:ilvl w:val="0"/>
          <w:numId w:val="21"/>
        </w:numPr>
        <w:pBdr>
          <w:top w:val="nil"/>
          <w:left w:val="nil"/>
          <w:bottom w:val="nil"/>
          <w:right w:val="nil"/>
          <w:between w:val="nil"/>
        </w:pBdr>
        <w:tabs>
          <w:tab w:val="left" w:pos="426"/>
          <w:tab w:val="left" w:pos="709"/>
        </w:tabs>
        <w:spacing w:after="120" w:line="360" w:lineRule="auto"/>
        <w:ind w:left="426" w:hanging="426"/>
        <w:rPr>
          <w:rFonts w:ascii="Arial" w:eastAsia="Arial" w:hAnsi="Arial" w:cs="Arial"/>
          <w:color w:val="000000"/>
        </w:rPr>
      </w:pPr>
      <w:r>
        <w:rPr>
          <w:rFonts w:ascii="Arial" w:eastAsia="Arial" w:hAnsi="Arial" w:cs="Arial"/>
          <w:color w:val="000000"/>
        </w:rPr>
        <w:t>Zamawiający nie przewiduje zawarcia umowy ramowej.</w:t>
      </w:r>
    </w:p>
    <w:p w14:paraId="09B4BAD2" w14:textId="688E2879" w:rsidR="00C52F0B" w:rsidRDefault="00DF5546" w:rsidP="00BF7FD0">
      <w:pPr>
        <w:numPr>
          <w:ilvl w:val="0"/>
          <w:numId w:val="21"/>
        </w:numPr>
        <w:pBdr>
          <w:top w:val="nil"/>
          <w:left w:val="nil"/>
          <w:bottom w:val="nil"/>
          <w:right w:val="nil"/>
          <w:between w:val="nil"/>
        </w:pBdr>
        <w:tabs>
          <w:tab w:val="left" w:pos="426"/>
          <w:tab w:val="left" w:pos="709"/>
        </w:tabs>
        <w:spacing w:after="120" w:line="360" w:lineRule="auto"/>
        <w:ind w:left="426" w:hanging="426"/>
        <w:rPr>
          <w:rFonts w:ascii="Arial" w:eastAsia="Arial" w:hAnsi="Arial" w:cs="Arial"/>
          <w:color w:val="000000"/>
        </w:rPr>
      </w:pPr>
      <w:r>
        <w:rPr>
          <w:rFonts w:ascii="Arial" w:eastAsia="Arial" w:hAnsi="Arial" w:cs="Arial"/>
          <w:color w:val="000000"/>
        </w:rPr>
        <w:t>Zamawiający nie przewiduje zastosowania aukcji elektronicznej.</w:t>
      </w:r>
    </w:p>
    <w:p w14:paraId="784C9CC8" w14:textId="31203407" w:rsidR="0045102E" w:rsidRPr="0045102E" w:rsidRDefault="00586178" w:rsidP="00BC3F2F">
      <w:pPr>
        <w:numPr>
          <w:ilvl w:val="0"/>
          <w:numId w:val="21"/>
        </w:numPr>
        <w:pBdr>
          <w:top w:val="nil"/>
          <w:left w:val="nil"/>
          <w:bottom w:val="nil"/>
          <w:right w:val="nil"/>
          <w:between w:val="nil"/>
        </w:pBdr>
        <w:tabs>
          <w:tab w:val="left" w:pos="567"/>
          <w:tab w:val="left" w:pos="709"/>
        </w:tabs>
        <w:spacing w:after="120" w:line="360" w:lineRule="auto"/>
        <w:ind w:left="426" w:hanging="426"/>
        <w:rPr>
          <w:rFonts w:ascii="Arial" w:hAnsi="Arial" w:cs="Arial"/>
          <w:color w:val="000000" w:themeColor="text1"/>
        </w:rPr>
      </w:pPr>
      <w:r w:rsidRPr="0045102E">
        <w:rPr>
          <w:rFonts w:ascii="Arial" w:hAnsi="Arial" w:cs="Arial"/>
          <w:color w:val="000000" w:themeColor="text1"/>
        </w:rPr>
        <w:t xml:space="preserve">Zamawiający </w:t>
      </w:r>
      <w:r w:rsidR="00DC1A8A" w:rsidRPr="0045102E">
        <w:rPr>
          <w:rFonts w:ascii="Arial" w:hAnsi="Arial" w:cs="Arial"/>
          <w:color w:val="000000" w:themeColor="text1"/>
        </w:rPr>
        <w:t xml:space="preserve">przewiduje udzielenie zamówień, o których mowa w art. 214 ust. 1 pkt 7 ustawy </w:t>
      </w:r>
      <w:proofErr w:type="spellStart"/>
      <w:r w:rsidR="00DC1A8A" w:rsidRPr="0045102E">
        <w:rPr>
          <w:rFonts w:ascii="Arial" w:hAnsi="Arial" w:cs="Arial"/>
          <w:color w:val="000000" w:themeColor="text1"/>
        </w:rPr>
        <w:t>Pzp</w:t>
      </w:r>
      <w:proofErr w:type="spellEnd"/>
      <w:r w:rsidR="00DC1A8A" w:rsidRPr="0045102E">
        <w:rPr>
          <w:rFonts w:ascii="Arial" w:hAnsi="Arial" w:cs="Arial"/>
          <w:color w:val="000000" w:themeColor="text1"/>
        </w:rPr>
        <w:t xml:space="preserve"> tj. zamówień polegających na powtórzeniu pod</w:t>
      </w:r>
      <w:r w:rsidR="0066721C" w:rsidRPr="0045102E">
        <w:rPr>
          <w:rFonts w:ascii="Arial" w:hAnsi="Arial" w:cs="Arial"/>
          <w:color w:val="000000" w:themeColor="text1"/>
        </w:rPr>
        <w:t>obnych usług</w:t>
      </w:r>
      <w:r w:rsidR="0045102E">
        <w:rPr>
          <w:rFonts w:ascii="Arial" w:hAnsi="Arial" w:cs="Arial"/>
          <w:color w:val="000000" w:themeColor="text1"/>
        </w:rPr>
        <w:t xml:space="preserve"> o których mowa </w:t>
      </w:r>
      <w:r w:rsidR="0045102E" w:rsidRPr="0045102E">
        <w:rPr>
          <w:rFonts w:ascii="Arial" w:hAnsi="Arial" w:cs="Arial"/>
          <w:color w:val="000000" w:themeColor="text1"/>
        </w:rPr>
        <w:t xml:space="preserve">w art. 214 ust. 1 pkt 7 ustawy </w:t>
      </w:r>
      <w:proofErr w:type="spellStart"/>
      <w:r w:rsidR="0045102E" w:rsidRPr="0045102E">
        <w:rPr>
          <w:rFonts w:ascii="Arial" w:hAnsi="Arial" w:cs="Arial"/>
          <w:color w:val="000000" w:themeColor="text1"/>
        </w:rPr>
        <w:t>Pzp</w:t>
      </w:r>
      <w:proofErr w:type="spellEnd"/>
      <w:r w:rsidR="0045102E" w:rsidRPr="0045102E">
        <w:rPr>
          <w:rFonts w:ascii="Arial" w:hAnsi="Arial" w:cs="Arial"/>
          <w:color w:val="000000" w:themeColor="text1"/>
        </w:rPr>
        <w:t xml:space="preserve"> tj. zamówień pole</w:t>
      </w:r>
      <w:r w:rsidR="0045102E">
        <w:rPr>
          <w:rFonts w:ascii="Arial" w:hAnsi="Arial" w:cs="Arial"/>
          <w:color w:val="000000" w:themeColor="text1"/>
        </w:rPr>
        <w:t xml:space="preserve">gających </w:t>
      </w:r>
      <w:r w:rsidR="0045102E" w:rsidRPr="0045102E">
        <w:rPr>
          <w:rFonts w:ascii="Arial" w:hAnsi="Arial" w:cs="Arial"/>
          <w:color w:val="000000" w:themeColor="text1"/>
        </w:rPr>
        <w:t>na powtórzeniu podobnych usług i robót budowlanych stanowiących nie więcej niż 50% wartości zamówienia podstawowego w</w:t>
      </w:r>
      <w:r w:rsidR="00485EB2">
        <w:rPr>
          <w:rFonts w:ascii="Arial" w:hAnsi="Arial" w:cs="Arial"/>
          <w:color w:val="000000" w:themeColor="text1"/>
        </w:rPr>
        <w:t> </w:t>
      </w:r>
      <w:r w:rsidR="0045102E" w:rsidRPr="0045102E">
        <w:rPr>
          <w:rFonts w:ascii="Arial" w:hAnsi="Arial" w:cs="Arial"/>
          <w:color w:val="000000" w:themeColor="text1"/>
        </w:rPr>
        <w:t>okresie nie dłuższym niż 3 lata od udzielenia</w:t>
      </w:r>
      <w:r w:rsidR="0045102E">
        <w:rPr>
          <w:rFonts w:ascii="Arial" w:hAnsi="Arial" w:cs="Arial"/>
          <w:color w:val="000000" w:themeColor="text1"/>
        </w:rPr>
        <w:t xml:space="preserve"> </w:t>
      </w:r>
      <w:r w:rsidR="0045102E" w:rsidRPr="0045102E">
        <w:rPr>
          <w:rFonts w:ascii="Arial" w:hAnsi="Arial" w:cs="Arial"/>
          <w:color w:val="000000" w:themeColor="text1"/>
        </w:rPr>
        <w:t>zamówienia podstawowego. Zakres rzeczowy tych zamówień będzie dotyczył świadczeń, które rzeczowo są przedmiotem zamówienia podstawowego lub świadczeń pozo</w:t>
      </w:r>
      <w:r w:rsidR="0045102E">
        <w:rPr>
          <w:rFonts w:ascii="Arial" w:hAnsi="Arial" w:cs="Arial"/>
          <w:color w:val="000000" w:themeColor="text1"/>
        </w:rPr>
        <w:t xml:space="preserve">stających z nimi </w:t>
      </w:r>
      <w:r w:rsidR="0045102E" w:rsidRPr="0045102E">
        <w:rPr>
          <w:rFonts w:ascii="Arial" w:hAnsi="Arial" w:cs="Arial"/>
          <w:color w:val="000000" w:themeColor="text1"/>
        </w:rPr>
        <w:t>w bezpośrednim związku. Warunki zawarcia umowy będą kształtowane w sposób odpowiedni w oparciu o warunki umowy</w:t>
      </w:r>
      <w:r w:rsidR="00485EB2">
        <w:rPr>
          <w:rFonts w:ascii="Arial" w:hAnsi="Arial" w:cs="Arial"/>
          <w:color w:val="000000" w:themeColor="text1"/>
        </w:rPr>
        <w:t xml:space="preserve"> </w:t>
      </w:r>
      <w:r w:rsidR="0045102E" w:rsidRPr="0045102E">
        <w:rPr>
          <w:rFonts w:ascii="Arial" w:hAnsi="Arial" w:cs="Arial"/>
          <w:color w:val="000000" w:themeColor="text1"/>
        </w:rPr>
        <w:t>o zamówienie podstawowe z uwzględnieniem różnic wynikających z wartości, czasu realizacji i innych istotnych okoliczności mających miejsce w chwili udzielania zamówienia.</w:t>
      </w:r>
    </w:p>
    <w:p w14:paraId="5BD56E1B" w14:textId="77777777" w:rsidR="00C52F0B" w:rsidRDefault="00DF5546" w:rsidP="00BF7FD0">
      <w:pPr>
        <w:numPr>
          <w:ilvl w:val="0"/>
          <w:numId w:val="21"/>
        </w:numPr>
        <w:pBdr>
          <w:top w:val="nil"/>
          <w:left w:val="nil"/>
          <w:bottom w:val="nil"/>
          <w:right w:val="nil"/>
          <w:between w:val="nil"/>
        </w:pBdr>
        <w:tabs>
          <w:tab w:val="left" w:pos="426"/>
          <w:tab w:val="left" w:pos="709"/>
        </w:tabs>
        <w:spacing w:after="120" w:line="360" w:lineRule="auto"/>
        <w:ind w:left="426" w:hanging="426"/>
        <w:rPr>
          <w:rFonts w:ascii="Arial" w:eastAsia="Arial" w:hAnsi="Arial" w:cs="Arial"/>
          <w:color w:val="000000"/>
        </w:rPr>
      </w:pPr>
      <w:r>
        <w:rPr>
          <w:rFonts w:ascii="Arial" w:eastAsia="Arial" w:hAnsi="Arial" w:cs="Arial"/>
          <w:color w:val="000000"/>
        </w:rPr>
        <w:t xml:space="preserve">Zamawiający nie przewiduje zwrotu kosztów udziału w postępowaniu z wyjątkiem sytuacji, </w:t>
      </w:r>
      <w:r>
        <w:rPr>
          <w:rFonts w:ascii="Arial" w:eastAsia="Arial" w:hAnsi="Arial" w:cs="Arial"/>
          <w:color w:val="000000"/>
        </w:rPr>
        <w:br/>
        <w:t xml:space="preserve">o której mowa w art. 261 ustawy </w:t>
      </w:r>
      <w:proofErr w:type="spellStart"/>
      <w:r>
        <w:rPr>
          <w:rFonts w:ascii="Arial" w:eastAsia="Arial" w:hAnsi="Arial" w:cs="Arial"/>
          <w:color w:val="000000"/>
        </w:rPr>
        <w:t>Pzp</w:t>
      </w:r>
      <w:proofErr w:type="spellEnd"/>
      <w:r>
        <w:rPr>
          <w:rFonts w:ascii="Arial" w:eastAsia="Arial" w:hAnsi="Arial" w:cs="Arial"/>
          <w:color w:val="000000"/>
        </w:rPr>
        <w:t>.</w:t>
      </w:r>
    </w:p>
    <w:p w14:paraId="25EDE3E4" w14:textId="77777777" w:rsidR="00C52F0B" w:rsidRDefault="00DF5546" w:rsidP="00D27193">
      <w:pPr>
        <w:pStyle w:val="Nagwek1"/>
        <w:shd w:val="clear" w:color="auto" w:fill="E5DFEC"/>
        <w:spacing w:before="360" w:after="240" w:line="360" w:lineRule="auto"/>
        <w:jc w:val="left"/>
        <w:rPr>
          <w:rFonts w:ascii="Arial" w:eastAsia="Arial" w:hAnsi="Arial" w:cs="Arial"/>
          <w:sz w:val="22"/>
          <w:szCs w:val="22"/>
          <w:u w:val="single"/>
        </w:rPr>
      </w:pPr>
      <w:r>
        <w:rPr>
          <w:rFonts w:ascii="Arial" w:eastAsia="Arial" w:hAnsi="Arial" w:cs="Arial"/>
          <w:sz w:val="22"/>
          <w:szCs w:val="22"/>
        </w:rPr>
        <w:t xml:space="preserve">IV. </w:t>
      </w:r>
      <w:r>
        <w:rPr>
          <w:rFonts w:ascii="Arial" w:eastAsia="Arial" w:hAnsi="Arial" w:cs="Arial"/>
          <w:sz w:val="22"/>
          <w:szCs w:val="22"/>
          <w:u w:val="single"/>
        </w:rPr>
        <w:t>PODWYKONAWCY</w:t>
      </w:r>
    </w:p>
    <w:p w14:paraId="324C72C0" w14:textId="336486CE" w:rsidR="00C52F0B" w:rsidRDefault="00DF5546" w:rsidP="00BF7FD0">
      <w:pPr>
        <w:numPr>
          <w:ilvl w:val="0"/>
          <w:numId w:val="12"/>
        </w:numPr>
        <w:spacing w:after="120" w:line="360" w:lineRule="auto"/>
        <w:ind w:left="425" w:hanging="425"/>
        <w:rPr>
          <w:rFonts w:ascii="Arial" w:eastAsia="Arial" w:hAnsi="Arial" w:cs="Arial"/>
        </w:rPr>
      </w:pPr>
      <w:r>
        <w:rPr>
          <w:rFonts w:ascii="Arial" w:eastAsia="Arial" w:hAnsi="Arial" w:cs="Arial"/>
        </w:rPr>
        <w:t xml:space="preserve">Wykonawca może powierzyć zgodnie z treścią złożonej oferty, wykonanie części </w:t>
      </w:r>
      <w:r w:rsidR="0066721C">
        <w:rPr>
          <w:rFonts w:ascii="Arial" w:eastAsia="Arial" w:hAnsi="Arial" w:cs="Arial"/>
        </w:rPr>
        <w:t>usług</w:t>
      </w:r>
      <w:r>
        <w:rPr>
          <w:rFonts w:ascii="Arial" w:eastAsia="Arial" w:hAnsi="Arial" w:cs="Arial"/>
        </w:rPr>
        <w:t xml:space="preserve"> podwykonawcom pod warunkiem, że posiadają oni kwalifikacje do ich wykonania.</w:t>
      </w:r>
    </w:p>
    <w:p w14:paraId="39DB102F" w14:textId="77777777" w:rsidR="00C52F0B" w:rsidRDefault="00DF5546" w:rsidP="00BF7FD0">
      <w:pPr>
        <w:numPr>
          <w:ilvl w:val="0"/>
          <w:numId w:val="12"/>
        </w:numPr>
        <w:spacing w:after="120" w:line="360" w:lineRule="auto"/>
        <w:ind w:left="425" w:hanging="425"/>
        <w:rPr>
          <w:rFonts w:ascii="Arial" w:eastAsia="Arial" w:hAnsi="Arial" w:cs="Arial"/>
        </w:rPr>
      </w:pPr>
      <w:r>
        <w:rPr>
          <w:rFonts w:ascii="Arial" w:eastAsia="Arial" w:hAnsi="Arial" w:cs="Arial"/>
        </w:rPr>
        <w:t>Wykonawca jest zobowiązany do wskazania w Formularzu Ofertowym (</w:t>
      </w:r>
      <w:r>
        <w:rPr>
          <w:rFonts w:ascii="Arial" w:eastAsia="Arial" w:hAnsi="Arial" w:cs="Arial"/>
          <w:b/>
        </w:rPr>
        <w:t>załącznik nr 1 do SWZ)</w:t>
      </w:r>
      <w:r>
        <w:rPr>
          <w:rFonts w:ascii="Arial" w:eastAsia="Arial" w:hAnsi="Arial" w:cs="Arial"/>
        </w:rPr>
        <w:t xml:space="preserve"> tych części zamówienia, których wykonanie zamierza powierzyć podwykonawcom </w:t>
      </w:r>
      <w:r>
        <w:rPr>
          <w:rFonts w:ascii="Arial" w:eastAsia="Arial" w:hAnsi="Arial" w:cs="Arial"/>
        </w:rPr>
        <w:br/>
        <w:t>i podania przez wykonawcę firm podwykonawców (o ile są znane). W przypadku niewskazania części zamówienia, których wykonanie zamierza powierzyć podwykonawcom, przyjmuje się, że przedmiot zamówienia zostanie w całości wykonany samodzielnie przez Wykonawcę.</w:t>
      </w:r>
    </w:p>
    <w:p w14:paraId="2408AC26" w14:textId="77777777" w:rsidR="00C52F0B" w:rsidRDefault="00DF5546" w:rsidP="00BF7FD0">
      <w:pPr>
        <w:numPr>
          <w:ilvl w:val="0"/>
          <w:numId w:val="12"/>
        </w:numPr>
        <w:spacing w:after="120" w:line="360" w:lineRule="auto"/>
        <w:ind w:left="425" w:hanging="425"/>
        <w:rPr>
          <w:rFonts w:ascii="Arial" w:eastAsia="Arial" w:hAnsi="Arial" w:cs="Arial"/>
        </w:rPr>
      </w:pPr>
      <w:r>
        <w:rPr>
          <w:rFonts w:ascii="Arial" w:eastAsia="Arial" w:hAnsi="Arial" w:cs="Arial"/>
        </w:rPr>
        <w:t xml:space="preserve">Jeżeli zmiana albo rezygnacja z podwykonawcy dotyczy podmiotu, na którego zasoby Wykonawca powoływał się, na zasadach określonych w art. 118 ust. 1 ustawy </w:t>
      </w:r>
      <w:proofErr w:type="spellStart"/>
      <w:r>
        <w:rPr>
          <w:rFonts w:ascii="Arial" w:eastAsia="Arial" w:hAnsi="Arial" w:cs="Arial"/>
        </w:rPr>
        <w:t>Pzp</w:t>
      </w:r>
      <w:proofErr w:type="spellEnd"/>
      <w:r>
        <w:rPr>
          <w:rFonts w:ascii="Arial" w:eastAsia="Arial" w:hAnsi="Arial" w:cs="Arial"/>
        </w:rPr>
        <w:t xml:space="preserve">, w celu wykazania spełniania warunków udziału w postępowaniu, Wykonawca jest obowiązany wykazać Zamawiającemu, że proponowany inny podwykonawca samodzielnie spełnia je </w:t>
      </w:r>
      <w:r>
        <w:rPr>
          <w:rFonts w:ascii="Arial" w:eastAsia="Arial" w:hAnsi="Arial" w:cs="Arial"/>
        </w:rPr>
        <w:br/>
        <w:t>w stopniu nie mniejszym niż podwykonawca, na którego zasoby Wykonawca powoływał się w trakcie postępowania o udzielenie zamówienia.</w:t>
      </w:r>
    </w:p>
    <w:p w14:paraId="7BC0F5CF" w14:textId="5DB8E7B8" w:rsidR="00C52F0B" w:rsidRDefault="00DF5546" w:rsidP="00BF7FD0">
      <w:pPr>
        <w:numPr>
          <w:ilvl w:val="0"/>
          <w:numId w:val="12"/>
        </w:numPr>
        <w:spacing w:after="120" w:line="360" w:lineRule="auto"/>
        <w:ind w:left="425" w:hanging="425"/>
        <w:rPr>
          <w:rFonts w:ascii="Arial" w:eastAsia="Arial" w:hAnsi="Arial" w:cs="Arial"/>
        </w:rPr>
      </w:pPr>
      <w:r>
        <w:rPr>
          <w:rFonts w:ascii="Arial" w:eastAsia="Arial" w:hAnsi="Arial" w:cs="Arial"/>
        </w:rPr>
        <w:t xml:space="preserve">Powierzenie wykonania części zamówienia podwykonawcom nie zwalnia Wykonawcy </w:t>
      </w:r>
      <w:r>
        <w:rPr>
          <w:rFonts w:ascii="Arial" w:eastAsia="Arial" w:hAnsi="Arial" w:cs="Arial"/>
        </w:rPr>
        <w:br/>
        <w:t xml:space="preserve">z odpowiedzialności za należyte wykonanie tego zamówienia. </w:t>
      </w:r>
    </w:p>
    <w:p w14:paraId="34A2F565" w14:textId="77777777" w:rsidR="00C52F0B" w:rsidRDefault="00DF5546" w:rsidP="00D27193">
      <w:pPr>
        <w:pStyle w:val="Nagwek1"/>
        <w:shd w:val="clear" w:color="auto" w:fill="E5DFEC"/>
        <w:spacing w:before="360" w:after="120" w:line="360" w:lineRule="auto"/>
        <w:jc w:val="left"/>
        <w:rPr>
          <w:rFonts w:ascii="Arial" w:eastAsia="Arial" w:hAnsi="Arial" w:cs="Arial"/>
          <w:sz w:val="22"/>
          <w:szCs w:val="22"/>
        </w:rPr>
      </w:pPr>
      <w:bookmarkStart w:id="7" w:name="_heading=h.1t3h5sf" w:colFirst="0" w:colLast="0"/>
      <w:bookmarkEnd w:id="7"/>
      <w:r>
        <w:rPr>
          <w:rFonts w:ascii="Arial" w:eastAsia="Arial" w:hAnsi="Arial" w:cs="Arial"/>
          <w:sz w:val="22"/>
          <w:szCs w:val="22"/>
        </w:rPr>
        <w:lastRenderedPageBreak/>
        <w:t>V</w:t>
      </w:r>
      <w:r>
        <w:rPr>
          <w:rFonts w:ascii="Arial" w:eastAsia="Arial" w:hAnsi="Arial" w:cs="Arial"/>
          <w:sz w:val="22"/>
          <w:szCs w:val="22"/>
          <w:shd w:val="clear" w:color="auto" w:fill="CCC0D9"/>
        </w:rPr>
        <w:t xml:space="preserve">. </w:t>
      </w:r>
      <w:r>
        <w:rPr>
          <w:rFonts w:ascii="Arial" w:eastAsia="Arial" w:hAnsi="Arial" w:cs="Arial"/>
          <w:sz w:val="22"/>
          <w:szCs w:val="22"/>
          <w:u w:val="single"/>
          <w:shd w:val="clear" w:color="auto" w:fill="CCC0D9"/>
        </w:rPr>
        <w:t>TERMIN REALIZACJI ZAMÓWIENIA</w:t>
      </w:r>
    </w:p>
    <w:p w14:paraId="643EC83A" w14:textId="77859C60" w:rsidR="00B11FA2" w:rsidRDefault="00FD72BC" w:rsidP="00FD72BC">
      <w:pPr>
        <w:spacing w:after="0" w:line="360" w:lineRule="auto"/>
        <w:rPr>
          <w:rFonts w:ascii="Arial" w:hAnsi="Arial" w:cs="Arial"/>
          <w:color w:val="000000"/>
        </w:rPr>
      </w:pPr>
      <w:bookmarkStart w:id="8" w:name="_heading=h.4d34og8" w:colFirst="0" w:colLast="0"/>
      <w:bookmarkEnd w:id="8"/>
      <w:r w:rsidRPr="00FD72BC">
        <w:rPr>
          <w:rFonts w:ascii="Arial" w:hAnsi="Arial" w:cs="Arial"/>
          <w:color w:val="000000"/>
        </w:rPr>
        <w:t>Dla części I, II,:</w:t>
      </w:r>
    </w:p>
    <w:p w14:paraId="2BF1CDD2" w14:textId="4A302CBC" w:rsidR="00AB1E07" w:rsidRDefault="00FD72BC" w:rsidP="006B6681">
      <w:pPr>
        <w:pStyle w:val="Akapitzlist"/>
        <w:numPr>
          <w:ilvl w:val="0"/>
          <w:numId w:val="54"/>
        </w:numPr>
        <w:spacing w:after="0" w:line="360" w:lineRule="auto"/>
        <w:rPr>
          <w:rFonts w:ascii="Arial" w:hAnsi="Arial" w:cs="Arial"/>
          <w:color w:val="000000"/>
        </w:rPr>
      </w:pPr>
      <w:r w:rsidRPr="006B6681">
        <w:rPr>
          <w:rFonts w:ascii="Arial" w:hAnsi="Arial" w:cs="Arial"/>
          <w:color w:val="000000"/>
        </w:rPr>
        <w:t>Termin rozpoczęcia realizacji przedmiot</w:t>
      </w:r>
      <w:r w:rsidR="00474321" w:rsidRPr="006B6681">
        <w:rPr>
          <w:rFonts w:ascii="Arial" w:hAnsi="Arial" w:cs="Arial"/>
          <w:color w:val="000000"/>
        </w:rPr>
        <w:t>u umowy – w dniu zawarcia umowy,</w:t>
      </w:r>
    </w:p>
    <w:p w14:paraId="4297B4CC" w14:textId="4AE9A4AF" w:rsidR="00FF51D1" w:rsidRPr="006B6681" w:rsidRDefault="00AB1E07" w:rsidP="006B6681">
      <w:pPr>
        <w:pStyle w:val="Akapitzlist"/>
        <w:numPr>
          <w:ilvl w:val="0"/>
          <w:numId w:val="54"/>
        </w:numPr>
        <w:spacing w:after="0" w:line="360" w:lineRule="auto"/>
        <w:rPr>
          <w:rFonts w:ascii="Arial" w:hAnsi="Arial" w:cs="Arial"/>
          <w:color w:val="000000"/>
        </w:rPr>
      </w:pPr>
      <w:r w:rsidRPr="006B6681">
        <w:rPr>
          <w:rFonts w:ascii="Arial" w:hAnsi="Arial" w:cs="Arial"/>
          <w:color w:val="000000"/>
        </w:rPr>
        <w:t>T</w:t>
      </w:r>
      <w:r w:rsidR="00A870B4" w:rsidRPr="006B6681">
        <w:rPr>
          <w:rFonts w:ascii="Arial" w:hAnsi="Arial" w:cs="Arial"/>
        </w:rPr>
        <w:t>ermin zakończenia prac związanych z opracowaniem dokumentac</w:t>
      </w:r>
      <w:r w:rsidR="00C55696" w:rsidRPr="006B6681">
        <w:rPr>
          <w:rFonts w:ascii="Arial" w:hAnsi="Arial" w:cs="Arial"/>
        </w:rPr>
        <w:t xml:space="preserve">ji projektowo - </w:t>
      </w:r>
      <w:r w:rsidR="005378D1" w:rsidRPr="006B6681">
        <w:rPr>
          <w:rFonts w:ascii="Arial" w:hAnsi="Arial" w:cs="Arial"/>
        </w:rPr>
        <w:t xml:space="preserve">kosztorysowej </w:t>
      </w:r>
      <w:r w:rsidR="00A870B4" w:rsidRPr="006B6681">
        <w:rPr>
          <w:rFonts w:ascii="Arial" w:hAnsi="Arial" w:cs="Arial"/>
        </w:rPr>
        <w:t>nie dłużej niż</w:t>
      </w:r>
      <w:r w:rsidR="007D35FB" w:rsidRPr="006B6681">
        <w:rPr>
          <w:rFonts w:ascii="Arial" w:hAnsi="Arial" w:cs="Arial"/>
        </w:rPr>
        <w:t xml:space="preserve"> </w:t>
      </w:r>
      <w:r w:rsidR="00FF51D1" w:rsidRPr="006B6681">
        <w:rPr>
          <w:rFonts w:ascii="Arial" w:hAnsi="Arial" w:cs="Arial"/>
        </w:rPr>
        <w:t>6</w:t>
      </w:r>
      <w:r w:rsidR="007D35FB" w:rsidRPr="006B6681">
        <w:rPr>
          <w:rFonts w:ascii="Arial" w:hAnsi="Arial" w:cs="Arial"/>
        </w:rPr>
        <w:t xml:space="preserve"> miesięcy </w:t>
      </w:r>
      <w:r w:rsidR="00A870B4" w:rsidRPr="006B6681">
        <w:rPr>
          <w:rFonts w:ascii="Arial" w:hAnsi="Arial" w:cs="Arial"/>
          <w:b/>
        </w:rPr>
        <w:t xml:space="preserve">od daty podpisania Umowy </w:t>
      </w:r>
      <w:r w:rsidR="00C55696" w:rsidRPr="006B6681">
        <w:rPr>
          <w:rFonts w:ascii="Arial" w:hAnsi="Arial" w:cs="Arial"/>
        </w:rPr>
        <w:t xml:space="preserve">(zgodnie z ofertą </w:t>
      </w:r>
      <w:r w:rsidR="00A870B4" w:rsidRPr="006B6681">
        <w:rPr>
          <w:rFonts w:ascii="Arial" w:hAnsi="Arial" w:cs="Arial"/>
        </w:rPr>
        <w:t xml:space="preserve">wykonawcy), </w:t>
      </w:r>
    </w:p>
    <w:p w14:paraId="6C08BEF0" w14:textId="0A71F6B9" w:rsidR="004E6693" w:rsidRPr="006B6681" w:rsidRDefault="006B6681" w:rsidP="006B6681">
      <w:pPr>
        <w:pStyle w:val="Akapitzlist"/>
        <w:numPr>
          <w:ilvl w:val="0"/>
          <w:numId w:val="54"/>
        </w:numPr>
        <w:spacing w:after="0" w:line="360" w:lineRule="auto"/>
        <w:rPr>
          <w:rFonts w:ascii="Arial" w:hAnsi="Arial" w:cs="Arial"/>
          <w:color w:val="000000"/>
        </w:rPr>
      </w:pPr>
      <w:r w:rsidRPr="006B6681">
        <w:rPr>
          <w:rFonts w:ascii="Arial" w:hAnsi="Arial" w:cs="Arial"/>
        </w:rPr>
        <w:t>T</w:t>
      </w:r>
      <w:r w:rsidRPr="006B6681">
        <w:rPr>
          <w:rFonts w:ascii="Arial" w:hAnsi="Arial" w:cs="Arial"/>
          <w:iCs/>
        </w:rPr>
        <w:t>ermin wykonywania czynności nadzoru autorskiego dla przedmiotu Umowy w terminie do 48 miesięcy od dnia podpisania umowy, od dnia przekazania oświadczenia o skorzystania z prawa opcji lub dnia wskazanego w tym oświadczeniu, ale nie wcześniej niż od dnia zawarcia umowy z wykonawcą robót budowlanych do dnia odbioru końcowego i uzyskania pozwolenia na użytkowanie (jeśli dotyczy) obiektu wybudowanego na podstawie dokumentacji stanowiącej przedmiot Umowy.</w:t>
      </w:r>
    </w:p>
    <w:p w14:paraId="5112CAFB" w14:textId="77777777" w:rsidR="006B6681" w:rsidRPr="006B6681" w:rsidRDefault="006B6681" w:rsidP="006B6681">
      <w:pPr>
        <w:pStyle w:val="Akapitzlist"/>
        <w:spacing w:after="0" w:line="360" w:lineRule="auto"/>
        <w:rPr>
          <w:rFonts w:ascii="Arial" w:hAnsi="Arial" w:cs="Arial"/>
          <w:color w:val="000000"/>
        </w:rPr>
      </w:pPr>
    </w:p>
    <w:p w14:paraId="29B6CC04" w14:textId="0AAC76D5" w:rsidR="004E6693" w:rsidRDefault="004E6693" w:rsidP="00E87EA5">
      <w:pPr>
        <w:spacing w:after="0" w:line="360" w:lineRule="auto"/>
        <w:rPr>
          <w:rFonts w:ascii="Arial" w:hAnsi="Arial" w:cs="Arial"/>
          <w:b/>
          <w:color w:val="000000"/>
        </w:rPr>
      </w:pPr>
      <w:r w:rsidRPr="004E6693">
        <w:rPr>
          <w:rFonts w:ascii="Arial" w:hAnsi="Arial" w:cs="Arial"/>
          <w:b/>
          <w:color w:val="000000"/>
        </w:rPr>
        <w:t>UWAGA: Termin realizacji przedmiotu umowy stanowi również kryterium oceny ofert (Rozdział: KRYTERIUM OCENY OFERT, pkt. 1.2)</w:t>
      </w:r>
    </w:p>
    <w:p w14:paraId="155786C0" w14:textId="07ED40E3" w:rsidR="00C562D7" w:rsidRDefault="00C562D7" w:rsidP="00CA27DA">
      <w:pPr>
        <w:spacing w:after="0" w:line="360" w:lineRule="auto"/>
        <w:ind w:left="142" w:hanging="142"/>
        <w:rPr>
          <w:rFonts w:ascii="Arial" w:hAnsi="Arial" w:cs="Arial"/>
          <w:b/>
          <w:color w:val="000000"/>
        </w:rPr>
      </w:pPr>
    </w:p>
    <w:p w14:paraId="365CEE09" w14:textId="77777777" w:rsidR="00A96316" w:rsidRPr="00A96316" w:rsidRDefault="00A96316" w:rsidP="00A96316">
      <w:pPr>
        <w:numPr>
          <w:ilvl w:val="0"/>
          <w:numId w:val="47"/>
        </w:numPr>
        <w:spacing w:after="0" w:line="360" w:lineRule="auto"/>
        <w:rPr>
          <w:rFonts w:ascii="Arial" w:hAnsi="Arial" w:cs="Arial"/>
        </w:rPr>
      </w:pPr>
      <w:r w:rsidRPr="00A96316">
        <w:rPr>
          <w:rFonts w:ascii="Arial" w:hAnsi="Arial" w:cs="Arial"/>
        </w:rPr>
        <w:t>Zamawiający zastrzega na swoją rzecz prawo opcji polegające na zleceniu Wykonawcy pełnienia nadzoru autorskiego w trakcie wykonywania robót budowlanych na podstawie dokumentacji projektowo-kosztorysowej stanowiącej przedmiot niniejszej Umowy.</w:t>
      </w:r>
    </w:p>
    <w:p w14:paraId="6505C509" w14:textId="074723CE" w:rsidR="00A96316" w:rsidRPr="00A96316" w:rsidRDefault="00A96316" w:rsidP="00A96316">
      <w:pPr>
        <w:numPr>
          <w:ilvl w:val="0"/>
          <w:numId w:val="47"/>
        </w:numPr>
        <w:spacing w:after="0" w:line="360" w:lineRule="auto"/>
        <w:rPr>
          <w:rFonts w:ascii="Arial" w:hAnsi="Arial" w:cs="Arial"/>
        </w:rPr>
      </w:pPr>
      <w:r w:rsidRPr="00A96316">
        <w:rPr>
          <w:rFonts w:ascii="Arial" w:hAnsi="Arial" w:cs="Arial"/>
        </w:rPr>
        <w:t>Zamawiający jest uprawniony do złożenia Wykonawcy oświadczenia o skorzystaniu z Prawa opcji nie później niż w terminie 42 miesięcy od daty końcowego odbioru podstawowego przedmiotu Umowy.</w:t>
      </w:r>
    </w:p>
    <w:p w14:paraId="2964D3B2" w14:textId="77777777" w:rsidR="00A96316" w:rsidRPr="00A96316" w:rsidRDefault="00A96316" w:rsidP="00A96316">
      <w:pPr>
        <w:numPr>
          <w:ilvl w:val="0"/>
          <w:numId w:val="47"/>
        </w:numPr>
        <w:spacing w:after="0" w:line="360" w:lineRule="auto"/>
        <w:rPr>
          <w:rFonts w:ascii="Arial" w:hAnsi="Arial" w:cs="Arial"/>
        </w:rPr>
      </w:pPr>
      <w:r w:rsidRPr="00A96316">
        <w:rPr>
          <w:rFonts w:ascii="Arial" w:hAnsi="Arial" w:cs="Arial"/>
        </w:rPr>
        <w:t>Zastrzeżone prawo opcji jest jednostronnym uprawnieniem Zamawiającego, a nie zobowiązaniem Zamawiającego, dlatego też nieskorzystanie przez Zamawiającego z prawa opcji (w całości lub w części) nie stanowi podstawy dla Wykonawcy do dochodzenia jakichkolwiek roszczeń w stosunku do Zamawiającego z tego tytułu.</w:t>
      </w:r>
    </w:p>
    <w:p w14:paraId="1C1A1CF2" w14:textId="77777777" w:rsidR="00A96316" w:rsidRPr="00A96316" w:rsidRDefault="00A96316" w:rsidP="00A96316">
      <w:pPr>
        <w:numPr>
          <w:ilvl w:val="0"/>
          <w:numId w:val="47"/>
        </w:numPr>
        <w:spacing w:after="0" w:line="360" w:lineRule="auto"/>
        <w:rPr>
          <w:rFonts w:ascii="Arial" w:hAnsi="Arial" w:cs="Arial"/>
        </w:rPr>
      </w:pPr>
      <w:r w:rsidRPr="00A96316">
        <w:rPr>
          <w:rFonts w:ascii="Arial" w:hAnsi="Arial" w:cs="Arial"/>
        </w:rPr>
        <w:t>Skorzystanie z prawa opcji nie wymaga sporządzenia aneksu do Umowy.</w:t>
      </w:r>
    </w:p>
    <w:p w14:paraId="4C163F0B" w14:textId="77777777" w:rsidR="00A96316" w:rsidRPr="00A96316" w:rsidRDefault="00A96316" w:rsidP="00A96316">
      <w:pPr>
        <w:numPr>
          <w:ilvl w:val="0"/>
          <w:numId w:val="47"/>
        </w:numPr>
        <w:spacing w:after="0" w:line="360" w:lineRule="auto"/>
        <w:rPr>
          <w:rFonts w:ascii="Arial" w:hAnsi="Arial" w:cs="Arial"/>
          <w:iCs/>
        </w:rPr>
      </w:pPr>
      <w:r w:rsidRPr="00A96316">
        <w:rPr>
          <w:rFonts w:ascii="Arial" w:hAnsi="Arial" w:cs="Arial"/>
        </w:rPr>
        <w:t>W przypadku nieskorzystania przez Zamawiającego z prawa opcji Wykonawca ma obowiązek wykonania wszystkich ciążących na nim obowiązków wynikających z realizacji zamówienia podstawowego.</w:t>
      </w:r>
    </w:p>
    <w:p w14:paraId="52824491" w14:textId="6D79A9A3" w:rsidR="00222E22" w:rsidRPr="00C55696" w:rsidRDefault="00222E22" w:rsidP="00A96316">
      <w:pPr>
        <w:numPr>
          <w:ilvl w:val="0"/>
          <w:numId w:val="47"/>
        </w:numPr>
        <w:spacing w:after="0" w:line="360" w:lineRule="auto"/>
        <w:rPr>
          <w:rFonts w:ascii="Arial" w:hAnsi="Arial" w:cs="Arial"/>
          <w:iCs/>
        </w:rPr>
      </w:pPr>
      <w:r w:rsidRPr="00DD3F6C">
        <w:rPr>
          <w:rFonts w:ascii="Arial" w:hAnsi="Arial" w:cs="Arial"/>
        </w:rPr>
        <w:t>Dokładny zakres prz</w:t>
      </w:r>
      <w:r w:rsidR="00B85A08">
        <w:rPr>
          <w:rFonts w:ascii="Arial" w:hAnsi="Arial" w:cs="Arial"/>
        </w:rPr>
        <w:t xml:space="preserve">edmiotu Umowy określony został </w:t>
      </w:r>
      <w:r w:rsidRPr="00DD3F6C">
        <w:rPr>
          <w:rFonts w:ascii="Arial" w:hAnsi="Arial" w:cs="Arial"/>
        </w:rPr>
        <w:t>w opisie przedmiotu zamówienia.</w:t>
      </w:r>
    </w:p>
    <w:p w14:paraId="6F6DC4A1" w14:textId="2320A816" w:rsidR="00C55696" w:rsidRPr="00C55696" w:rsidRDefault="00C55696" w:rsidP="00C55696">
      <w:pPr>
        <w:pStyle w:val="Akapitzlist"/>
        <w:numPr>
          <w:ilvl w:val="0"/>
          <w:numId w:val="47"/>
        </w:numPr>
        <w:spacing w:line="360" w:lineRule="auto"/>
        <w:rPr>
          <w:rFonts w:ascii="Arial" w:hAnsi="Arial" w:cs="Arial"/>
          <w:iCs/>
        </w:rPr>
      </w:pPr>
      <w:r w:rsidRPr="00C55696">
        <w:rPr>
          <w:rFonts w:ascii="Arial" w:hAnsi="Arial" w:cs="Arial"/>
          <w:iCs/>
        </w:rPr>
        <w:t>Zakres podstawowy przedmiotu Umowy obejmuje także udzielenie odpowiedzi na pytania dotyczące wykonanej dokumentacji projektowej zadawane w toku postępowania o zamówienie publiczne na wyłonienie Wykonawcy robót w okresie do 36 miesięcy od daty odbioru końcowego przedmiotu Umowy.</w:t>
      </w:r>
    </w:p>
    <w:p w14:paraId="3575D8E6" w14:textId="77777777" w:rsidR="000E33D2" w:rsidRPr="00C64347" w:rsidRDefault="000E33D2" w:rsidP="00D9507F">
      <w:pPr>
        <w:spacing w:after="0" w:line="360" w:lineRule="auto"/>
        <w:jc w:val="left"/>
        <w:rPr>
          <w:rFonts w:ascii="Arial" w:hAnsi="Arial" w:cs="Arial"/>
          <w:color w:val="000000"/>
        </w:rPr>
      </w:pPr>
    </w:p>
    <w:p w14:paraId="06F7B991" w14:textId="77777777" w:rsidR="00C52F0B" w:rsidRDefault="00DF5546" w:rsidP="00D27193">
      <w:pPr>
        <w:spacing w:after="0" w:line="360" w:lineRule="auto"/>
        <w:jc w:val="left"/>
        <w:rPr>
          <w:rFonts w:ascii="Arial" w:eastAsia="Arial" w:hAnsi="Arial" w:cs="Arial"/>
          <w:b/>
          <w:u w:val="single"/>
        </w:rPr>
      </w:pPr>
      <w:r>
        <w:rPr>
          <w:rFonts w:ascii="Arial" w:eastAsia="Arial" w:hAnsi="Arial" w:cs="Arial"/>
          <w:b/>
          <w:shd w:val="clear" w:color="auto" w:fill="CCC0D9"/>
        </w:rPr>
        <w:t xml:space="preserve">VI. </w:t>
      </w:r>
      <w:r>
        <w:rPr>
          <w:rFonts w:ascii="Arial" w:eastAsia="Arial" w:hAnsi="Arial" w:cs="Arial"/>
          <w:b/>
          <w:u w:val="single"/>
          <w:shd w:val="clear" w:color="auto" w:fill="CCC0D9"/>
        </w:rPr>
        <w:t xml:space="preserve">WARUNKI UDZIAŁU W POSTĘPOWANIU </w:t>
      </w:r>
    </w:p>
    <w:p w14:paraId="6896B595" w14:textId="77777777" w:rsidR="00C52F0B" w:rsidRDefault="00DF5546" w:rsidP="00BF7FD0">
      <w:pPr>
        <w:numPr>
          <w:ilvl w:val="0"/>
          <w:numId w:val="23"/>
        </w:numPr>
        <w:spacing w:after="0" w:line="360" w:lineRule="auto"/>
        <w:ind w:left="426" w:hanging="426"/>
        <w:jc w:val="left"/>
        <w:rPr>
          <w:rFonts w:ascii="Arial" w:eastAsia="Arial" w:hAnsi="Arial" w:cs="Arial"/>
        </w:rPr>
      </w:pPr>
      <w:r>
        <w:rPr>
          <w:rFonts w:ascii="Arial" w:eastAsia="Arial" w:hAnsi="Arial" w:cs="Arial"/>
        </w:rPr>
        <w:lastRenderedPageBreak/>
        <w:t xml:space="preserve">O udzielenie zamówienia mogą ubiegać się wykonawcy, którzy: </w:t>
      </w:r>
    </w:p>
    <w:p w14:paraId="78C10106" w14:textId="77777777" w:rsidR="00C52F0B" w:rsidRDefault="00DF5546" w:rsidP="00BF7FD0">
      <w:pPr>
        <w:numPr>
          <w:ilvl w:val="1"/>
          <w:numId w:val="24"/>
        </w:numPr>
        <w:pBdr>
          <w:top w:val="nil"/>
          <w:left w:val="nil"/>
          <w:bottom w:val="nil"/>
          <w:right w:val="nil"/>
          <w:between w:val="nil"/>
        </w:pBdr>
        <w:spacing w:after="0" w:line="360" w:lineRule="auto"/>
        <w:ind w:left="851" w:hanging="567"/>
        <w:jc w:val="left"/>
        <w:rPr>
          <w:rFonts w:ascii="Arial" w:eastAsia="Arial" w:hAnsi="Arial" w:cs="Arial"/>
          <w:color w:val="000000"/>
        </w:rPr>
      </w:pPr>
      <w:r>
        <w:rPr>
          <w:rFonts w:ascii="Arial" w:eastAsia="Arial" w:hAnsi="Arial" w:cs="Arial"/>
          <w:color w:val="000000"/>
        </w:rPr>
        <w:t>nie podlegają wykluczeniu;</w:t>
      </w:r>
    </w:p>
    <w:p w14:paraId="739D5F7E" w14:textId="7FF10E18" w:rsidR="00DB6729" w:rsidRDefault="00DF5546" w:rsidP="007F729F">
      <w:pPr>
        <w:numPr>
          <w:ilvl w:val="1"/>
          <w:numId w:val="24"/>
        </w:numPr>
        <w:pBdr>
          <w:top w:val="nil"/>
          <w:left w:val="nil"/>
          <w:bottom w:val="nil"/>
          <w:right w:val="nil"/>
          <w:between w:val="nil"/>
        </w:pBdr>
        <w:spacing w:after="0" w:line="360" w:lineRule="auto"/>
        <w:ind w:left="851" w:hanging="567"/>
        <w:jc w:val="left"/>
        <w:rPr>
          <w:rFonts w:ascii="Arial" w:eastAsia="Arial" w:hAnsi="Arial" w:cs="Arial"/>
          <w:color w:val="000000"/>
        </w:rPr>
      </w:pPr>
      <w:r>
        <w:rPr>
          <w:rFonts w:ascii="Arial" w:eastAsia="Arial" w:hAnsi="Arial" w:cs="Arial"/>
          <w:color w:val="000000"/>
        </w:rPr>
        <w:t>spełniają warunki udziału w postępowaniu dotyczące:</w:t>
      </w:r>
    </w:p>
    <w:p w14:paraId="42E316C2" w14:textId="77777777" w:rsidR="007F729F" w:rsidRPr="007F729F" w:rsidRDefault="007F729F" w:rsidP="007F729F">
      <w:pPr>
        <w:pBdr>
          <w:top w:val="nil"/>
          <w:left w:val="nil"/>
          <w:bottom w:val="nil"/>
          <w:right w:val="nil"/>
          <w:between w:val="nil"/>
        </w:pBdr>
        <w:spacing w:after="0" w:line="360" w:lineRule="auto"/>
        <w:ind w:left="851"/>
        <w:jc w:val="left"/>
        <w:rPr>
          <w:rFonts w:ascii="Arial" w:eastAsia="Arial" w:hAnsi="Arial" w:cs="Arial"/>
          <w:color w:val="000000"/>
        </w:rPr>
      </w:pPr>
    </w:p>
    <w:p w14:paraId="7B08465F" w14:textId="6A43A70B" w:rsidR="007F729F" w:rsidRPr="007F729F" w:rsidRDefault="007F729F" w:rsidP="007F729F">
      <w:pPr>
        <w:pStyle w:val="Akapitzlist"/>
        <w:numPr>
          <w:ilvl w:val="2"/>
          <w:numId w:val="35"/>
        </w:numPr>
        <w:spacing w:line="360" w:lineRule="auto"/>
        <w:ind w:hanging="436"/>
        <w:jc w:val="left"/>
        <w:rPr>
          <w:rFonts w:ascii="Arial" w:hAnsi="Arial" w:cs="Arial"/>
          <w:b/>
          <w:bCs/>
        </w:rPr>
      </w:pPr>
      <w:r w:rsidRPr="007F729F">
        <w:rPr>
          <w:rFonts w:ascii="Arial" w:hAnsi="Arial" w:cs="Arial"/>
          <w:b/>
          <w:bCs/>
        </w:rPr>
        <w:t>sytuacji ekonomicznej lub finansowe</w:t>
      </w:r>
      <w:r w:rsidR="00B85A08">
        <w:rPr>
          <w:rFonts w:ascii="Arial" w:hAnsi="Arial" w:cs="Arial"/>
          <w:b/>
          <w:bCs/>
        </w:rPr>
        <w:t>j</w:t>
      </w:r>
    </w:p>
    <w:p w14:paraId="05E9DFC5" w14:textId="6658AB85" w:rsidR="007F729F" w:rsidRDefault="007F729F" w:rsidP="00601FB3">
      <w:pPr>
        <w:pStyle w:val="Akapitzlist"/>
        <w:spacing w:line="360" w:lineRule="auto"/>
        <w:rPr>
          <w:rFonts w:ascii="Arial" w:hAnsi="Arial" w:cs="Arial"/>
        </w:rPr>
      </w:pPr>
      <w:r w:rsidRPr="007F729F">
        <w:rPr>
          <w:rFonts w:ascii="Arial" w:hAnsi="Arial" w:cs="Arial"/>
        </w:rPr>
        <w:t>Zamawiający uzna, że Wykonawca znajduje się w sytuacji ekonomicznej lub finansowej zapewniającej wykonanie zamówienia, jeżeli Wykonawca wykaże, że jest ubezpieczony od odpowiedzialności w zakresie prowadzonej działalności związanej z zamówieniem na sumę gwarancyjną nie niższą niż:</w:t>
      </w:r>
      <w:r>
        <w:rPr>
          <w:rFonts w:ascii="Arial" w:hAnsi="Arial" w:cs="Arial"/>
        </w:rPr>
        <w:t xml:space="preserve"> </w:t>
      </w:r>
    </w:p>
    <w:p w14:paraId="5F08ABAF" w14:textId="7DD2EEE0" w:rsidR="007F729F" w:rsidRPr="00601FB3" w:rsidRDefault="00601FB3" w:rsidP="00601FB3">
      <w:pPr>
        <w:pStyle w:val="Akapitzlist"/>
        <w:spacing w:line="360" w:lineRule="auto"/>
        <w:rPr>
          <w:rFonts w:ascii="Arial" w:hAnsi="Arial" w:cs="Arial"/>
          <w:b/>
          <w:bCs/>
        </w:rPr>
      </w:pPr>
      <w:r>
        <w:rPr>
          <w:rFonts w:ascii="Arial" w:hAnsi="Arial" w:cs="Arial"/>
        </w:rPr>
        <w:t xml:space="preserve">- </w:t>
      </w:r>
      <w:r w:rsidR="007F729F" w:rsidRPr="007F729F">
        <w:rPr>
          <w:rFonts w:ascii="Arial" w:hAnsi="Arial" w:cs="Arial"/>
        </w:rPr>
        <w:t>1 000</w:t>
      </w:r>
      <w:r>
        <w:rPr>
          <w:rFonts w:ascii="Arial" w:hAnsi="Arial" w:cs="Arial"/>
        </w:rPr>
        <w:t> </w:t>
      </w:r>
      <w:r w:rsidR="007F729F" w:rsidRPr="007F729F">
        <w:rPr>
          <w:rFonts w:ascii="Arial" w:hAnsi="Arial" w:cs="Arial"/>
        </w:rPr>
        <w:t>000</w:t>
      </w:r>
      <w:r>
        <w:rPr>
          <w:rFonts w:ascii="Arial" w:hAnsi="Arial" w:cs="Arial"/>
        </w:rPr>
        <w:t>,</w:t>
      </w:r>
      <w:r w:rsidR="007F729F" w:rsidRPr="007F729F">
        <w:rPr>
          <w:rFonts w:ascii="Arial" w:hAnsi="Arial" w:cs="Arial"/>
        </w:rPr>
        <w:t>00</w:t>
      </w:r>
      <w:r w:rsidR="00B85A08">
        <w:rPr>
          <w:rFonts w:ascii="Arial" w:hAnsi="Arial" w:cs="Arial"/>
        </w:rPr>
        <w:t xml:space="preserve"> (słownie złotych: jeden milion</w:t>
      </w:r>
      <w:r w:rsidR="007F729F" w:rsidRPr="007F729F">
        <w:rPr>
          <w:rFonts w:ascii="Arial" w:hAnsi="Arial" w:cs="Arial"/>
        </w:rPr>
        <w:t xml:space="preserve"> 00/100) – </w:t>
      </w:r>
      <w:r w:rsidR="007F729F" w:rsidRPr="00601FB3">
        <w:rPr>
          <w:rFonts w:ascii="Arial" w:hAnsi="Arial" w:cs="Arial"/>
          <w:b/>
          <w:bCs/>
        </w:rPr>
        <w:t>ubiegający się o udzielenie</w:t>
      </w:r>
      <w:r>
        <w:rPr>
          <w:rFonts w:ascii="Arial" w:hAnsi="Arial" w:cs="Arial"/>
          <w:b/>
          <w:bCs/>
        </w:rPr>
        <w:t xml:space="preserve">  </w:t>
      </w:r>
      <w:r w:rsidR="007F729F" w:rsidRPr="00601FB3">
        <w:rPr>
          <w:rFonts w:ascii="Arial" w:hAnsi="Arial" w:cs="Arial"/>
          <w:b/>
          <w:bCs/>
        </w:rPr>
        <w:t>I</w:t>
      </w:r>
      <w:r>
        <w:rPr>
          <w:rFonts w:ascii="Arial" w:hAnsi="Arial" w:cs="Arial"/>
          <w:b/>
          <w:bCs/>
        </w:rPr>
        <w:t> </w:t>
      </w:r>
      <w:r w:rsidR="007F729F" w:rsidRPr="00601FB3">
        <w:rPr>
          <w:rFonts w:ascii="Arial" w:hAnsi="Arial" w:cs="Arial"/>
          <w:b/>
          <w:bCs/>
        </w:rPr>
        <w:t>części zamówienia</w:t>
      </w:r>
    </w:p>
    <w:p w14:paraId="6AAF46DE" w14:textId="06E3C03D" w:rsidR="007F729F" w:rsidRPr="00601FB3" w:rsidRDefault="00B85A08" w:rsidP="00601FB3">
      <w:pPr>
        <w:pStyle w:val="Akapitzlist"/>
        <w:spacing w:line="360" w:lineRule="auto"/>
        <w:rPr>
          <w:rFonts w:ascii="Arial" w:hAnsi="Arial" w:cs="Arial"/>
          <w:b/>
          <w:bCs/>
        </w:rPr>
      </w:pPr>
      <w:r>
        <w:rPr>
          <w:rFonts w:ascii="Arial" w:hAnsi="Arial" w:cs="Arial"/>
        </w:rPr>
        <w:t xml:space="preserve">- 800 000,00 </w:t>
      </w:r>
      <w:r w:rsidR="007F729F" w:rsidRPr="007F729F">
        <w:rPr>
          <w:rFonts w:ascii="Arial" w:hAnsi="Arial" w:cs="Arial"/>
        </w:rPr>
        <w:t>(słownie</w:t>
      </w:r>
      <w:r>
        <w:rPr>
          <w:rFonts w:ascii="Arial" w:hAnsi="Arial" w:cs="Arial"/>
        </w:rPr>
        <w:t xml:space="preserve"> złotych</w:t>
      </w:r>
      <w:r w:rsidR="007F729F" w:rsidRPr="007F729F">
        <w:rPr>
          <w:rFonts w:ascii="Arial" w:hAnsi="Arial" w:cs="Arial"/>
        </w:rPr>
        <w:t>: osiemse</w:t>
      </w:r>
      <w:r>
        <w:rPr>
          <w:rFonts w:ascii="Arial" w:hAnsi="Arial" w:cs="Arial"/>
        </w:rPr>
        <w:t>t tysięcy</w:t>
      </w:r>
      <w:r w:rsidR="007F729F" w:rsidRPr="007F729F">
        <w:rPr>
          <w:rFonts w:ascii="Arial" w:hAnsi="Arial" w:cs="Arial"/>
        </w:rPr>
        <w:t xml:space="preserve"> 00/100) – </w:t>
      </w:r>
      <w:r w:rsidR="007F729F" w:rsidRPr="00601FB3">
        <w:rPr>
          <w:rFonts w:ascii="Arial" w:hAnsi="Arial" w:cs="Arial"/>
          <w:b/>
          <w:bCs/>
        </w:rPr>
        <w:t>ubiegający się o udzielenie II</w:t>
      </w:r>
      <w:r w:rsidR="00601FB3">
        <w:rPr>
          <w:rFonts w:ascii="Arial" w:hAnsi="Arial" w:cs="Arial"/>
          <w:b/>
          <w:bCs/>
        </w:rPr>
        <w:t> </w:t>
      </w:r>
      <w:r w:rsidR="007F729F" w:rsidRPr="00601FB3">
        <w:rPr>
          <w:rFonts w:ascii="Arial" w:hAnsi="Arial" w:cs="Arial"/>
          <w:b/>
          <w:bCs/>
        </w:rPr>
        <w:t xml:space="preserve">części zamówienia </w:t>
      </w:r>
    </w:p>
    <w:p w14:paraId="50DAC40D" w14:textId="77777777" w:rsidR="00601FB3" w:rsidRDefault="00601FB3" w:rsidP="007F729F">
      <w:pPr>
        <w:pStyle w:val="Akapitzlist"/>
        <w:spacing w:line="360" w:lineRule="auto"/>
        <w:jc w:val="left"/>
        <w:rPr>
          <w:rFonts w:ascii="Arial" w:hAnsi="Arial" w:cs="Arial"/>
        </w:rPr>
      </w:pPr>
    </w:p>
    <w:p w14:paraId="613E9ADF" w14:textId="16EE590B" w:rsidR="007F729F" w:rsidRPr="007F729F" w:rsidRDefault="00601FB3" w:rsidP="007F729F">
      <w:pPr>
        <w:pStyle w:val="Akapitzlist"/>
        <w:spacing w:line="360" w:lineRule="auto"/>
        <w:jc w:val="left"/>
        <w:rPr>
          <w:rFonts w:ascii="Arial" w:hAnsi="Arial" w:cs="Arial"/>
        </w:rPr>
      </w:pPr>
      <w:r>
        <w:rPr>
          <w:rFonts w:ascii="Arial" w:hAnsi="Arial" w:cs="Arial"/>
        </w:rPr>
        <w:t>UWAGA:</w:t>
      </w:r>
    </w:p>
    <w:p w14:paraId="1476AEB6" w14:textId="4DD36D86" w:rsidR="007F729F" w:rsidRDefault="007F729F" w:rsidP="00601FB3">
      <w:pPr>
        <w:pStyle w:val="Akapitzlist"/>
        <w:spacing w:line="360" w:lineRule="auto"/>
        <w:rPr>
          <w:rFonts w:ascii="Arial" w:hAnsi="Arial" w:cs="Arial"/>
          <w:b/>
          <w:bCs/>
        </w:rPr>
      </w:pPr>
      <w:r w:rsidRPr="00601FB3">
        <w:rPr>
          <w:rFonts w:ascii="Arial" w:hAnsi="Arial" w:cs="Arial"/>
          <w:b/>
          <w:bCs/>
        </w:rPr>
        <w:t>Wykonawca ubiegający się o udzielenie obu części zamówienia wykaże, że jest ubezpieczony od odpowiedzialności w zakresie prowadzonej działalności związanej z zamówienia na sumę gwarancyjną nie niższą niż: 1 800 000,00 (słownie złotych</w:t>
      </w:r>
      <w:r w:rsidR="00E77552">
        <w:rPr>
          <w:rFonts w:ascii="Arial" w:hAnsi="Arial" w:cs="Arial"/>
          <w:b/>
          <w:bCs/>
        </w:rPr>
        <w:t>: jeden milion osiemset tysięcy</w:t>
      </w:r>
      <w:r w:rsidRPr="00601FB3">
        <w:rPr>
          <w:rFonts w:ascii="Arial" w:hAnsi="Arial" w:cs="Arial"/>
          <w:b/>
          <w:bCs/>
        </w:rPr>
        <w:t xml:space="preserve"> 00/100)</w:t>
      </w:r>
    </w:p>
    <w:p w14:paraId="102FB3D8" w14:textId="77777777" w:rsidR="00601FB3" w:rsidRPr="00601FB3" w:rsidRDefault="00601FB3" w:rsidP="00601FB3">
      <w:pPr>
        <w:pStyle w:val="Akapitzlist"/>
        <w:spacing w:line="360" w:lineRule="auto"/>
        <w:rPr>
          <w:rFonts w:ascii="Arial" w:hAnsi="Arial" w:cs="Arial"/>
          <w:b/>
          <w:bCs/>
        </w:rPr>
      </w:pPr>
    </w:p>
    <w:p w14:paraId="2E35B6BE" w14:textId="6654D810" w:rsidR="0013649B" w:rsidRPr="00545F4F" w:rsidRDefault="005D403F" w:rsidP="0013649B">
      <w:pPr>
        <w:pStyle w:val="Akapitzlist"/>
        <w:numPr>
          <w:ilvl w:val="2"/>
          <w:numId w:val="35"/>
        </w:numPr>
        <w:spacing w:line="360" w:lineRule="auto"/>
        <w:ind w:left="993"/>
        <w:jc w:val="left"/>
        <w:rPr>
          <w:rFonts w:ascii="Arial" w:hAnsi="Arial" w:cs="Arial"/>
        </w:rPr>
      </w:pPr>
      <w:r w:rsidRPr="0013649B">
        <w:rPr>
          <w:rFonts w:ascii="Arial" w:hAnsi="Arial" w:cs="Arial"/>
          <w:b/>
        </w:rPr>
        <w:t>zdolności technicznej lub zawodowej</w:t>
      </w:r>
      <w:r w:rsidR="008B5F3A" w:rsidRPr="0013649B">
        <w:rPr>
          <w:rFonts w:ascii="Arial" w:hAnsi="Arial" w:cs="Arial"/>
          <w:b/>
        </w:rPr>
        <w:t xml:space="preserve"> </w:t>
      </w:r>
    </w:p>
    <w:p w14:paraId="5FF1D9F8" w14:textId="7328F238" w:rsidR="00545F4F" w:rsidRPr="00C55696" w:rsidRDefault="00545F4F" w:rsidP="00C55696">
      <w:pPr>
        <w:pStyle w:val="Akapitzlist"/>
        <w:spacing w:line="360" w:lineRule="auto"/>
        <w:ind w:left="993"/>
        <w:rPr>
          <w:rFonts w:ascii="Arial" w:hAnsi="Arial" w:cs="Arial"/>
          <w:b/>
        </w:rPr>
      </w:pPr>
      <w:r w:rsidRPr="00C55696">
        <w:rPr>
          <w:rFonts w:ascii="Arial" w:eastAsia="Arial" w:hAnsi="Arial" w:cs="Arial"/>
          <w:b/>
          <w:color w:val="000000"/>
        </w:rPr>
        <w:t>Warunki udziału są tożsame dla części</w:t>
      </w:r>
      <w:r w:rsidR="00C55696" w:rsidRPr="00C55696">
        <w:rPr>
          <w:rFonts w:ascii="Arial" w:eastAsia="Arial" w:hAnsi="Arial" w:cs="Arial"/>
          <w:b/>
          <w:color w:val="000000"/>
        </w:rPr>
        <w:t xml:space="preserve"> I oraz części II</w:t>
      </w:r>
      <w:r w:rsidRPr="00C55696">
        <w:rPr>
          <w:rFonts w:ascii="Arial" w:eastAsia="Arial" w:hAnsi="Arial" w:cs="Arial"/>
          <w:b/>
          <w:color w:val="000000"/>
        </w:rPr>
        <w:t>, natomiast będą rozpatrywane osobno dla każdej części zamówienia</w:t>
      </w:r>
    </w:p>
    <w:p w14:paraId="567D2F3D" w14:textId="77777777" w:rsidR="0013649B" w:rsidRPr="0013649B" w:rsidRDefault="0013649B" w:rsidP="0013649B">
      <w:pPr>
        <w:pStyle w:val="Akapitzlist"/>
        <w:spacing w:line="360" w:lineRule="auto"/>
        <w:ind w:left="993"/>
        <w:jc w:val="left"/>
        <w:rPr>
          <w:rFonts w:ascii="Arial" w:hAnsi="Arial" w:cs="Arial"/>
        </w:rPr>
      </w:pPr>
    </w:p>
    <w:p w14:paraId="75F7FEF4" w14:textId="1609005B" w:rsidR="00121F84" w:rsidRPr="007F729F" w:rsidRDefault="004A49A1" w:rsidP="008B5F3A">
      <w:pPr>
        <w:pStyle w:val="Akapitzlist"/>
        <w:spacing w:line="360" w:lineRule="auto"/>
        <w:ind w:left="993"/>
        <w:rPr>
          <w:rFonts w:ascii="Arial" w:hAnsi="Arial" w:cs="Arial"/>
        </w:rPr>
      </w:pPr>
      <w:r w:rsidRPr="007F729F">
        <w:rPr>
          <w:rFonts w:ascii="Arial" w:hAnsi="Arial" w:cs="Arial"/>
        </w:rPr>
        <w:t xml:space="preserve">- </w:t>
      </w:r>
      <w:r w:rsidR="00CA285C" w:rsidRPr="007F729F">
        <w:rPr>
          <w:rFonts w:ascii="Arial" w:hAnsi="Arial" w:cs="Arial"/>
        </w:rPr>
        <w:t xml:space="preserve">zamawiający uzna, że wykonawca posiada wymagane </w:t>
      </w:r>
      <w:r w:rsidR="00CA285C" w:rsidRPr="007F729F">
        <w:rPr>
          <w:rFonts w:ascii="Arial" w:hAnsi="Arial" w:cs="Arial"/>
          <w:b/>
        </w:rPr>
        <w:t xml:space="preserve">zdolności techniczne i/lub </w:t>
      </w:r>
      <w:r w:rsidR="00807F6C" w:rsidRPr="007F729F">
        <w:rPr>
          <w:rFonts w:ascii="Arial" w:hAnsi="Arial" w:cs="Arial"/>
          <w:b/>
        </w:rPr>
        <w:t> </w:t>
      </w:r>
      <w:r w:rsidR="00CA285C" w:rsidRPr="007F729F">
        <w:rPr>
          <w:rFonts w:ascii="Arial" w:hAnsi="Arial" w:cs="Arial"/>
          <w:b/>
        </w:rPr>
        <w:t>zawodowe</w:t>
      </w:r>
      <w:r w:rsidR="00CA285C" w:rsidRPr="007F729F">
        <w:rPr>
          <w:rFonts w:ascii="Arial" w:hAnsi="Arial" w:cs="Arial"/>
        </w:rPr>
        <w:t xml:space="preserve"> zapewniające należyte wykonanie zamówienia, jeżeli wykonawca wykaże, że:</w:t>
      </w:r>
    </w:p>
    <w:p w14:paraId="67E7D976" w14:textId="54C18A41" w:rsidR="00601FB3" w:rsidRDefault="00121F84" w:rsidP="00601FB3">
      <w:pPr>
        <w:tabs>
          <w:tab w:val="left" w:pos="1276"/>
        </w:tabs>
        <w:spacing w:line="360" w:lineRule="auto"/>
        <w:ind w:left="709" w:hanging="282"/>
        <w:rPr>
          <w:rFonts w:ascii="Arial" w:hAnsi="Arial" w:cs="Arial"/>
        </w:rPr>
      </w:pPr>
      <w:r w:rsidRPr="00121F84">
        <w:rPr>
          <w:rFonts w:ascii="Arial" w:hAnsi="Arial" w:cs="Arial"/>
        </w:rPr>
        <w:t>a)</w:t>
      </w:r>
      <w:r w:rsidRPr="00121F84">
        <w:rPr>
          <w:rFonts w:ascii="Arial" w:hAnsi="Arial" w:cs="Arial"/>
        </w:rPr>
        <w:tab/>
        <w:t xml:space="preserve">wykonał należycie w okresie ostatnich trzech lat przed upływem terminu składania ofert, a jeżeli okres prowadzenia działalności jest krótszy – </w:t>
      </w:r>
      <w:r w:rsidR="00601FB3" w:rsidRPr="00601FB3">
        <w:rPr>
          <w:rFonts w:ascii="Arial" w:hAnsi="Arial" w:cs="Arial"/>
        </w:rPr>
        <w:t>w tym okresie</w:t>
      </w:r>
      <w:r w:rsidR="00601FB3" w:rsidRPr="00601FB3">
        <w:rPr>
          <w:rFonts w:ascii="Arial" w:hAnsi="Arial" w:cs="Arial"/>
          <w:b/>
          <w:bCs/>
        </w:rPr>
        <w:t>, minimum dwie usługi</w:t>
      </w:r>
      <w:r w:rsidR="00601FB3">
        <w:rPr>
          <w:rFonts w:ascii="Arial" w:hAnsi="Arial" w:cs="Arial"/>
          <w:b/>
          <w:bCs/>
        </w:rPr>
        <w:t xml:space="preserve"> (2)</w:t>
      </w:r>
      <w:r w:rsidR="00601FB3" w:rsidRPr="00601FB3">
        <w:rPr>
          <w:rFonts w:ascii="Arial" w:hAnsi="Arial" w:cs="Arial"/>
        </w:rPr>
        <w:t>, odpowiadające swoim rodzajem usłudze stanowiącej przedmiot zamówienia, tj. wykonał co najmniej dwie dokumentacje projektowo – kosztorysowe dotycząc</w:t>
      </w:r>
      <w:r w:rsidR="00545F4F">
        <w:rPr>
          <w:rFonts w:ascii="Arial" w:hAnsi="Arial" w:cs="Arial"/>
        </w:rPr>
        <w:t xml:space="preserve">e budowy lub przebudowy drogi o długości </w:t>
      </w:r>
      <w:r w:rsidR="00601FB3" w:rsidRPr="00601FB3">
        <w:rPr>
          <w:rFonts w:ascii="Arial" w:hAnsi="Arial" w:cs="Arial"/>
        </w:rPr>
        <w:t>nie mniejszej niż 50 m</w:t>
      </w:r>
      <w:r w:rsidR="00292C90">
        <w:rPr>
          <w:rFonts w:ascii="Arial" w:hAnsi="Arial" w:cs="Arial"/>
        </w:rPr>
        <w:t xml:space="preserve"> każda.</w:t>
      </w:r>
    </w:p>
    <w:p w14:paraId="2509B64A" w14:textId="5D221FF7" w:rsidR="00601FB3" w:rsidRPr="0013649B" w:rsidRDefault="0013649B" w:rsidP="00601FB3">
      <w:pPr>
        <w:tabs>
          <w:tab w:val="left" w:pos="1276"/>
        </w:tabs>
        <w:spacing w:line="360" w:lineRule="auto"/>
        <w:ind w:left="709" w:hanging="282"/>
        <w:rPr>
          <w:rFonts w:ascii="Arial" w:hAnsi="Arial" w:cs="Arial"/>
          <w:u w:val="single"/>
        </w:rPr>
      </w:pPr>
      <w:r w:rsidRPr="0013649B">
        <w:rPr>
          <w:rFonts w:ascii="Times New Roman" w:hAnsi="Times New Roman"/>
          <w:sz w:val="24"/>
          <w:szCs w:val="24"/>
        </w:rPr>
        <w:tab/>
      </w:r>
      <w:r w:rsidR="008B5F3A" w:rsidRPr="0013649B">
        <w:rPr>
          <w:rFonts w:ascii="Arial" w:hAnsi="Arial" w:cs="Arial"/>
          <w:u w:val="single"/>
        </w:rPr>
        <w:t xml:space="preserve">W przypadku składania oferty wspólnej, ww. warunek musi spełniać jeden </w:t>
      </w:r>
      <w:r w:rsidR="008B5F3A" w:rsidRPr="0013649B">
        <w:rPr>
          <w:rFonts w:ascii="Arial" w:hAnsi="Arial" w:cs="Arial"/>
          <w:u w:val="single"/>
        </w:rPr>
        <w:br/>
        <w:t>z wykonawców samodzielnie</w:t>
      </w:r>
      <w:r>
        <w:rPr>
          <w:rFonts w:ascii="Arial" w:hAnsi="Arial" w:cs="Arial"/>
          <w:u w:val="single"/>
        </w:rPr>
        <w:t>.</w:t>
      </w:r>
    </w:p>
    <w:p w14:paraId="2F19BF9D" w14:textId="51938334" w:rsidR="00511B0D" w:rsidRPr="00511B0D" w:rsidRDefault="009B56CA" w:rsidP="009B56CA">
      <w:pPr>
        <w:tabs>
          <w:tab w:val="left" w:pos="1276"/>
        </w:tabs>
        <w:spacing w:line="360" w:lineRule="auto"/>
        <w:ind w:left="709" w:hanging="283"/>
        <w:rPr>
          <w:rFonts w:ascii="Arial" w:hAnsi="Arial" w:cs="Arial"/>
        </w:rPr>
      </w:pPr>
      <w:r>
        <w:rPr>
          <w:rFonts w:ascii="Arial" w:hAnsi="Arial" w:cs="Arial"/>
        </w:rPr>
        <w:t xml:space="preserve">b) </w:t>
      </w:r>
      <w:r w:rsidR="00511B0D" w:rsidRPr="00511B0D">
        <w:rPr>
          <w:rFonts w:ascii="Arial" w:hAnsi="Arial" w:cs="Arial"/>
        </w:rPr>
        <w:t xml:space="preserve">dysponuje </w:t>
      </w:r>
      <w:r w:rsidR="00C00DA1">
        <w:rPr>
          <w:rFonts w:ascii="Arial" w:hAnsi="Arial" w:cs="Arial"/>
        </w:rPr>
        <w:t>i skieruje</w:t>
      </w:r>
      <w:r w:rsidR="008D7D10">
        <w:rPr>
          <w:rFonts w:ascii="Arial" w:hAnsi="Arial" w:cs="Arial"/>
        </w:rPr>
        <w:t xml:space="preserve"> </w:t>
      </w:r>
      <w:r w:rsidR="00CB12A9">
        <w:rPr>
          <w:rFonts w:ascii="Arial" w:hAnsi="Arial" w:cs="Arial"/>
        </w:rPr>
        <w:t>osoby zdolne do realizacji zamówienia, tj</w:t>
      </w:r>
      <w:r w:rsidR="00511B0D" w:rsidRPr="00511B0D">
        <w:rPr>
          <w:rFonts w:ascii="Arial" w:hAnsi="Arial" w:cs="Arial"/>
        </w:rPr>
        <w:t>.</w:t>
      </w:r>
    </w:p>
    <w:p w14:paraId="09D8C6A6" w14:textId="3D099B3D" w:rsidR="00511B0D" w:rsidRPr="00511B0D" w:rsidRDefault="001A4130" w:rsidP="00511B0D">
      <w:pPr>
        <w:tabs>
          <w:tab w:val="left" w:pos="1276"/>
        </w:tabs>
        <w:spacing w:line="360" w:lineRule="auto"/>
        <w:ind w:left="709"/>
        <w:rPr>
          <w:rFonts w:ascii="Arial" w:hAnsi="Arial" w:cs="Arial"/>
        </w:rPr>
      </w:pPr>
      <w:r w:rsidRPr="001A4130">
        <w:rPr>
          <w:rFonts w:ascii="Arial" w:hAnsi="Arial" w:cs="Arial"/>
        </w:rPr>
        <w:t>A.</w:t>
      </w:r>
      <w:r w:rsidR="00511B0D" w:rsidRPr="00511B0D">
        <w:rPr>
          <w:rFonts w:ascii="Arial" w:hAnsi="Arial" w:cs="Arial"/>
        </w:rPr>
        <w:t xml:space="preserve"> projektant</w:t>
      </w:r>
      <w:r w:rsidR="00E56CB0">
        <w:rPr>
          <w:rFonts w:ascii="Arial" w:hAnsi="Arial" w:cs="Arial"/>
        </w:rPr>
        <w:t>a</w:t>
      </w:r>
      <w:r w:rsidR="00511B0D" w:rsidRPr="00511B0D">
        <w:rPr>
          <w:rFonts w:ascii="Arial" w:hAnsi="Arial" w:cs="Arial"/>
        </w:rPr>
        <w:t xml:space="preserve"> posiadają</w:t>
      </w:r>
      <w:r w:rsidR="00E56CB0">
        <w:rPr>
          <w:rFonts w:ascii="Arial" w:hAnsi="Arial" w:cs="Arial"/>
        </w:rPr>
        <w:t>cego</w:t>
      </w:r>
      <w:r w:rsidR="00511B0D" w:rsidRPr="00511B0D">
        <w:rPr>
          <w:rFonts w:ascii="Arial" w:hAnsi="Arial" w:cs="Arial"/>
        </w:rPr>
        <w:t>:</w:t>
      </w:r>
    </w:p>
    <w:p w14:paraId="37406DFD" w14:textId="2795ADAC" w:rsidR="00601FB3" w:rsidRDefault="001A4130" w:rsidP="00511B0D">
      <w:pPr>
        <w:tabs>
          <w:tab w:val="left" w:pos="1276"/>
        </w:tabs>
        <w:spacing w:line="360" w:lineRule="auto"/>
        <w:ind w:left="709"/>
        <w:rPr>
          <w:rFonts w:ascii="Arial" w:hAnsi="Arial" w:cs="Arial"/>
        </w:rPr>
      </w:pPr>
      <w:r w:rsidRPr="001A4130">
        <w:rPr>
          <w:rFonts w:ascii="Arial" w:hAnsi="Arial" w:cs="Arial"/>
        </w:rPr>
        <w:lastRenderedPageBreak/>
        <w:t>-</w:t>
      </w:r>
      <w:r>
        <w:rPr>
          <w:rFonts w:ascii="Arial" w:hAnsi="Arial" w:cs="Arial"/>
          <w:b/>
        </w:rPr>
        <w:t xml:space="preserve"> </w:t>
      </w:r>
      <w:r w:rsidR="00601FB3" w:rsidRPr="00601FB3">
        <w:rPr>
          <w:rFonts w:ascii="Arial" w:hAnsi="Arial" w:cs="Arial"/>
        </w:rPr>
        <w:t xml:space="preserve">uprawnienia budowlane do </w:t>
      </w:r>
      <w:r w:rsidR="00601FB3" w:rsidRPr="00545F4F">
        <w:rPr>
          <w:rFonts w:ascii="Arial" w:hAnsi="Arial" w:cs="Arial"/>
          <w:b/>
        </w:rPr>
        <w:t>projektowania w specjalności inżynieryjnej drogowej bez ograniczeń</w:t>
      </w:r>
      <w:r w:rsidR="00601FB3" w:rsidRPr="00601FB3">
        <w:rPr>
          <w:rFonts w:ascii="Arial" w:hAnsi="Arial" w:cs="Arial"/>
        </w:rPr>
        <w:t xml:space="preserve"> określone w art. 14 ust. 1 pkt. 3 ppkt. b ustawy Prawo budowlane lub odpowiadające im uprawnienia wydane na podstawie wcześniej obowiązujących przepisów lub uprawnienia uznane na podstawie ustawy z dnia 22 grudnia 2015 r. o zasadach uznawania kwalifikacji zawodowych nabytych w państwach członkowskich Unii Europejskiej (Dz. U. z 2020 r. poz. 220) </w:t>
      </w:r>
    </w:p>
    <w:p w14:paraId="1DE400CB" w14:textId="6B14DA55" w:rsidR="00511B0D" w:rsidRDefault="001A4130" w:rsidP="00511B0D">
      <w:pPr>
        <w:tabs>
          <w:tab w:val="left" w:pos="1276"/>
        </w:tabs>
        <w:spacing w:line="360" w:lineRule="auto"/>
        <w:ind w:left="709"/>
        <w:rPr>
          <w:rFonts w:ascii="Arial" w:hAnsi="Arial" w:cs="Arial"/>
        </w:rPr>
      </w:pPr>
      <w:r w:rsidRPr="001A4130">
        <w:rPr>
          <w:rFonts w:ascii="Arial" w:hAnsi="Arial" w:cs="Arial"/>
        </w:rPr>
        <w:t>-</w:t>
      </w:r>
      <w:r>
        <w:rPr>
          <w:rFonts w:ascii="Arial" w:hAnsi="Arial" w:cs="Arial"/>
          <w:b/>
        </w:rPr>
        <w:t xml:space="preserve"> </w:t>
      </w:r>
      <w:r w:rsidR="00601FB3" w:rsidRPr="00601FB3">
        <w:rPr>
          <w:rFonts w:ascii="Arial" w:hAnsi="Arial" w:cs="Arial"/>
        </w:rPr>
        <w:t>co najmniej 5 – letni</w:t>
      </w:r>
      <w:r w:rsidR="00601FB3">
        <w:rPr>
          <w:rFonts w:ascii="Arial" w:hAnsi="Arial" w:cs="Arial"/>
        </w:rPr>
        <w:t>e</w:t>
      </w:r>
      <w:r w:rsidR="00601FB3" w:rsidRPr="00601FB3">
        <w:rPr>
          <w:rFonts w:ascii="Arial" w:hAnsi="Arial" w:cs="Arial"/>
        </w:rPr>
        <w:t xml:space="preserve"> doświadczenie zawodow</w:t>
      </w:r>
      <w:r w:rsidR="00601FB3">
        <w:rPr>
          <w:rFonts w:ascii="Arial" w:hAnsi="Arial" w:cs="Arial"/>
        </w:rPr>
        <w:t>e</w:t>
      </w:r>
      <w:r w:rsidR="00601FB3" w:rsidRPr="00601FB3">
        <w:rPr>
          <w:rFonts w:ascii="Arial" w:hAnsi="Arial" w:cs="Arial"/>
        </w:rPr>
        <w:t xml:space="preserve"> </w:t>
      </w:r>
      <w:r w:rsidR="0054538A">
        <w:rPr>
          <w:rFonts w:ascii="Arial" w:hAnsi="Arial" w:cs="Arial"/>
        </w:rPr>
        <w:t xml:space="preserve">liczone </w:t>
      </w:r>
      <w:r w:rsidR="00601FB3" w:rsidRPr="00601FB3">
        <w:rPr>
          <w:rFonts w:ascii="Arial" w:hAnsi="Arial" w:cs="Arial"/>
        </w:rPr>
        <w:t>od daty uzyskania uprawnień budowlanych</w:t>
      </w:r>
      <w:r w:rsidR="007E55C9">
        <w:rPr>
          <w:rFonts w:ascii="Arial" w:hAnsi="Arial" w:cs="Arial"/>
        </w:rPr>
        <w:t xml:space="preserve">, </w:t>
      </w:r>
      <w:r w:rsidR="00330281">
        <w:rPr>
          <w:rFonts w:ascii="Arial" w:hAnsi="Arial" w:cs="Arial"/>
        </w:rPr>
        <w:t xml:space="preserve">w tym </w:t>
      </w:r>
      <w:r w:rsidR="00204108">
        <w:rPr>
          <w:rFonts w:ascii="Arial" w:hAnsi="Arial" w:cs="Arial"/>
        </w:rPr>
        <w:t xml:space="preserve">w okresie ostatnich 3 lat licząc od dnia składania ofert </w:t>
      </w:r>
      <w:r w:rsidR="006804DE">
        <w:rPr>
          <w:rFonts w:ascii="Arial" w:hAnsi="Arial" w:cs="Arial"/>
        </w:rPr>
        <w:t>wykona</w:t>
      </w:r>
      <w:r w:rsidR="00C02875">
        <w:rPr>
          <w:rFonts w:ascii="Arial" w:hAnsi="Arial" w:cs="Arial"/>
        </w:rPr>
        <w:t>ł</w:t>
      </w:r>
      <w:r w:rsidR="006804DE">
        <w:rPr>
          <w:rFonts w:ascii="Arial" w:hAnsi="Arial" w:cs="Arial"/>
        </w:rPr>
        <w:t xml:space="preserve"> </w:t>
      </w:r>
      <w:r w:rsidR="00C02875">
        <w:rPr>
          <w:rFonts w:ascii="Arial" w:hAnsi="Arial" w:cs="Arial"/>
        </w:rPr>
        <w:t>dw</w:t>
      </w:r>
      <w:r w:rsidR="00636100">
        <w:rPr>
          <w:rFonts w:ascii="Arial" w:hAnsi="Arial" w:cs="Arial"/>
        </w:rPr>
        <w:t>ie dokumentacje</w:t>
      </w:r>
      <w:r w:rsidR="00C02875">
        <w:rPr>
          <w:rFonts w:ascii="Arial" w:hAnsi="Arial" w:cs="Arial"/>
        </w:rPr>
        <w:t xml:space="preserve"> </w:t>
      </w:r>
      <w:r w:rsidR="006804DE">
        <w:rPr>
          <w:rFonts w:ascii="Arial" w:hAnsi="Arial" w:cs="Arial"/>
        </w:rPr>
        <w:t>projekt</w:t>
      </w:r>
      <w:r w:rsidR="00636100">
        <w:rPr>
          <w:rFonts w:ascii="Arial" w:hAnsi="Arial" w:cs="Arial"/>
        </w:rPr>
        <w:t>owe</w:t>
      </w:r>
      <w:r w:rsidR="006804DE" w:rsidRPr="00601FB3">
        <w:rPr>
          <w:rFonts w:ascii="Arial" w:hAnsi="Arial" w:cs="Arial"/>
        </w:rPr>
        <w:t xml:space="preserve"> </w:t>
      </w:r>
      <w:r w:rsidR="00601FB3" w:rsidRPr="00601FB3">
        <w:rPr>
          <w:rFonts w:ascii="Arial" w:hAnsi="Arial" w:cs="Arial"/>
        </w:rPr>
        <w:t>dróg dotycząc</w:t>
      </w:r>
      <w:r w:rsidR="00091D4A">
        <w:rPr>
          <w:rFonts w:ascii="Arial" w:hAnsi="Arial" w:cs="Arial"/>
        </w:rPr>
        <w:t>e</w:t>
      </w:r>
      <w:r w:rsidR="00601FB3" w:rsidRPr="00601FB3">
        <w:rPr>
          <w:rFonts w:ascii="Arial" w:hAnsi="Arial" w:cs="Arial"/>
        </w:rPr>
        <w:t xml:space="preserve"> budowy lub przebudowy drogi o długości nie mniejszej niż 50 m</w:t>
      </w:r>
      <w:r w:rsidR="009728A0">
        <w:rPr>
          <w:rFonts w:ascii="Arial" w:hAnsi="Arial" w:cs="Arial"/>
        </w:rPr>
        <w:t xml:space="preserve"> każda</w:t>
      </w:r>
      <w:r w:rsidR="00601FB3" w:rsidRPr="00601FB3">
        <w:rPr>
          <w:rFonts w:ascii="Arial" w:hAnsi="Arial" w:cs="Arial"/>
        </w:rPr>
        <w:t>;</w:t>
      </w:r>
    </w:p>
    <w:p w14:paraId="2BFCAB8B" w14:textId="1108DDCD" w:rsidR="00511B0D" w:rsidRPr="00511B0D" w:rsidRDefault="001A4130" w:rsidP="00511B0D">
      <w:pPr>
        <w:tabs>
          <w:tab w:val="left" w:pos="1276"/>
        </w:tabs>
        <w:spacing w:line="360" w:lineRule="auto"/>
        <w:ind w:left="709"/>
        <w:rPr>
          <w:rFonts w:ascii="Arial" w:hAnsi="Arial" w:cs="Arial"/>
        </w:rPr>
      </w:pPr>
      <w:r w:rsidRPr="00757E02">
        <w:rPr>
          <w:rFonts w:ascii="Arial" w:hAnsi="Arial" w:cs="Arial"/>
        </w:rPr>
        <w:t xml:space="preserve"> </w:t>
      </w:r>
      <w:r w:rsidR="00757E02" w:rsidRPr="00757E02">
        <w:rPr>
          <w:rFonts w:ascii="Arial" w:hAnsi="Arial" w:cs="Arial"/>
        </w:rPr>
        <w:t>B.</w:t>
      </w:r>
      <w:r w:rsidR="00757E02">
        <w:rPr>
          <w:rFonts w:ascii="Arial" w:hAnsi="Arial" w:cs="Arial"/>
          <w:b/>
        </w:rPr>
        <w:t xml:space="preserve"> </w:t>
      </w:r>
      <w:r w:rsidR="00511B0D" w:rsidRPr="00511B0D">
        <w:rPr>
          <w:rFonts w:ascii="Arial" w:hAnsi="Arial" w:cs="Arial"/>
        </w:rPr>
        <w:t>projektantem posiadającym:</w:t>
      </w:r>
    </w:p>
    <w:p w14:paraId="47C4301C" w14:textId="40B80178" w:rsidR="00835D52" w:rsidRDefault="00A36894" w:rsidP="00835D52">
      <w:pPr>
        <w:tabs>
          <w:tab w:val="left" w:pos="1418"/>
        </w:tabs>
        <w:spacing w:after="0" w:line="360" w:lineRule="auto"/>
        <w:ind w:left="709"/>
        <w:rPr>
          <w:rFonts w:ascii="Arial" w:hAnsi="Arial" w:cs="Arial"/>
          <w:bCs/>
          <w:iCs/>
        </w:rPr>
      </w:pPr>
      <w:r>
        <w:rPr>
          <w:rFonts w:ascii="Times New Roman" w:hAnsi="Times New Roman"/>
          <w:b/>
          <w:bCs/>
          <w:sz w:val="24"/>
          <w:szCs w:val="24"/>
        </w:rPr>
        <w:t xml:space="preserve">- </w:t>
      </w:r>
      <w:r w:rsidRPr="00A36894">
        <w:rPr>
          <w:rFonts w:ascii="Arial" w:hAnsi="Arial" w:cs="Arial"/>
          <w:iCs/>
        </w:rPr>
        <w:t xml:space="preserve">uprawnienia budowlane do </w:t>
      </w:r>
      <w:r w:rsidRPr="00A36894">
        <w:rPr>
          <w:rFonts w:ascii="Arial" w:hAnsi="Arial" w:cs="Arial"/>
          <w:b/>
          <w:iCs/>
        </w:rPr>
        <w:t xml:space="preserve">projektowania w specjalności instalacyjnej w zakresie sieci, instalacji i urządzeń </w:t>
      </w:r>
      <w:r w:rsidR="008B5F3A" w:rsidRPr="008B5F3A">
        <w:rPr>
          <w:rFonts w:ascii="Arial" w:hAnsi="Arial" w:cs="Arial"/>
          <w:b/>
          <w:iCs/>
        </w:rPr>
        <w:t xml:space="preserve">elektrycznych oraz elektroenergetycznych </w:t>
      </w:r>
      <w:r w:rsidR="008B5F3A" w:rsidRPr="008B5F3A">
        <w:rPr>
          <w:rFonts w:ascii="Arial" w:hAnsi="Arial" w:cs="Arial"/>
          <w:bCs/>
          <w:iCs/>
        </w:rPr>
        <w:t>bez ograniczeń  określone w art. 14 ust. 1. Pkt. 4 ppkt. c)  ustawy Prawo budowlane lub odpowiadające im uprawnienia wydane na podstawie wcześniej obowiązujących przepisów lub uprawnienia uznane na podstawie ustawy z dnia 22 grudnia 2015 r. o zasadach uznawania kwalifikacji zawodowych nabytych w państwach członkowskich Unii Europejskiej (Dz. U. z 2020 r. poz. 220)</w:t>
      </w:r>
      <w:r w:rsidR="00835D52">
        <w:rPr>
          <w:rFonts w:ascii="Arial" w:hAnsi="Arial" w:cs="Arial"/>
          <w:bCs/>
          <w:iCs/>
        </w:rPr>
        <w:t>.</w:t>
      </w:r>
    </w:p>
    <w:p w14:paraId="6E953B7B" w14:textId="77777777" w:rsidR="00835D52" w:rsidRPr="00835D52" w:rsidRDefault="00835D52" w:rsidP="00835D52">
      <w:pPr>
        <w:tabs>
          <w:tab w:val="left" w:pos="1418"/>
        </w:tabs>
        <w:spacing w:after="0" w:line="360" w:lineRule="auto"/>
        <w:ind w:left="709"/>
        <w:rPr>
          <w:rFonts w:ascii="Arial" w:hAnsi="Arial" w:cs="Arial"/>
          <w:bCs/>
        </w:rPr>
      </w:pPr>
    </w:p>
    <w:p w14:paraId="7F298339" w14:textId="77777777" w:rsidR="00835D52" w:rsidRPr="00835D52" w:rsidRDefault="00835D52" w:rsidP="00835D52">
      <w:pPr>
        <w:pStyle w:val="Akapitzlist"/>
        <w:pBdr>
          <w:top w:val="nil"/>
          <w:left w:val="nil"/>
          <w:bottom w:val="nil"/>
          <w:right w:val="nil"/>
          <w:between w:val="nil"/>
        </w:pBdr>
        <w:spacing w:after="0" w:line="360" w:lineRule="auto"/>
        <w:ind w:left="709"/>
        <w:rPr>
          <w:rFonts w:ascii="Arial" w:eastAsia="Arial" w:hAnsi="Arial" w:cs="Arial"/>
          <w:color w:val="000000"/>
          <w:u w:val="single"/>
        </w:rPr>
      </w:pPr>
      <w:r w:rsidRPr="00835D52">
        <w:rPr>
          <w:rFonts w:ascii="Arial" w:eastAsia="Arial" w:hAnsi="Arial" w:cs="Arial"/>
          <w:color w:val="000000"/>
          <w:u w:val="single"/>
        </w:rPr>
        <w:t xml:space="preserve">W przypadku składania oferty wspólnej, ww. warunek wykonawcy mogą spełniać wspólnie. </w:t>
      </w:r>
    </w:p>
    <w:p w14:paraId="024729BB" w14:textId="77777777" w:rsidR="00835D52" w:rsidRPr="00835D52" w:rsidRDefault="00835D52" w:rsidP="00835D52">
      <w:pPr>
        <w:pStyle w:val="Akapitzlist"/>
        <w:pBdr>
          <w:top w:val="nil"/>
          <w:left w:val="nil"/>
          <w:bottom w:val="nil"/>
          <w:right w:val="nil"/>
          <w:between w:val="nil"/>
        </w:pBdr>
        <w:spacing w:after="0" w:line="360" w:lineRule="auto"/>
        <w:ind w:left="540"/>
        <w:rPr>
          <w:rFonts w:ascii="Arial" w:eastAsia="Arial" w:hAnsi="Arial" w:cs="Arial"/>
          <w:color w:val="000000"/>
          <w:u w:val="single"/>
        </w:rPr>
      </w:pPr>
    </w:p>
    <w:p w14:paraId="672F1D63" w14:textId="7B2163E6" w:rsidR="00835D52" w:rsidRPr="00835D52" w:rsidRDefault="00835D52" w:rsidP="00835D52">
      <w:pPr>
        <w:pStyle w:val="Akapitzlist"/>
        <w:pBdr>
          <w:top w:val="nil"/>
          <w:left w:val="nil"/>
          <w:bottom w:val="nil"/>
          <w:right w:val="nil"/>
          <w:between w:val="nil"/>
        </w:pBdr>
        <w:spacing w:after="0" w:line="360" w:lineRule="auto"/>
        <w:ind w:left="540" w:firstLine="169"/>
        <w:rPr>
          <w:rFonts w:ascii="Arial" w:eastAsia="Arial" w:hAnsi="Arial" w:cs="Arial"/>
          <w:color w:val="000000"/>
        </w:rPr>
      </w:pPr>
      <w:r w:rsidRPr="00835D52">
        <w:rPr>
          <w:rFonts w:ascii="Arial" w:eastAsia="Arial" w:hAnsi="Arial" w:cs="Arial"/>
          <w:color w:val="000000"/>
        </w:rPr>
        <w:t>UWAGA:</w:t>
      </w:r>
    </w:p>
    <w:p w14:paraId="782A14A3" w14:textId="470B158A" w:rsidR="00835D52" w:rsidRPr="00835D52" w:rsidRDefault="00835D52" w:rsidP="00835D52">
      <w:pPr>
        <w:pStyle w:val="Akapitzlist"/>
        <w:pBdr>
          <w:top w:val="nil"/>
          <w:left w:val="nil"/>
          <w:bottom w:val="nil"/>
          <w:right w:val="nil"/>
          <w:between w:val="nil"/>
        </w:pBdr>
        <w:spacing w:after="0" w:line="360" w:lineRule="auto"/>
        <w:ind w:left="709"/>
        <w:rPr>
          <w:rFonts w:ascii="Arial" w:eastAsia="Arial" w:hAnsi="Arial" w:cs="Arial"/>
          <w:color w:val="000000"/>
        </w:rPr>
      </w:pPr>
      <w:r w:rsidRPr="00835D52">
        <w:rPr>
          <w:rFonts w:ascii="Arial" w:eastAsia="Arial" w:hAnsi="Arial" w:cs="Arial"/>
          <w:color w:val="000000"/>
          <w:u w:val="single"/>
        </w:rPr>
        <w:t>Wykonawcy ubiegający się o udzielenie obu części zamówienia, ww. warunki opisane w rozdziale VI. WARUNKI UDZIAŁU W POSTĘPOWANIU pkt 1.2.2 mają spełnić dla obu części zamówienia łącznie.</w:t>
      </w:r>
    </w:p>
    <w:p w14:paraId="6BB3907A" w14:textId="77777777" w:rsidR="006148C5" w:rsidRPr="00C17B01" w:rsidRDefault="006148C5" w:rsidP="006A7908">
      <w:pPr>
        <w:spacing w:after="0" w:line="360" w:lineRule="auto"/>
        <w:ind w:left="425" w:firstLine="210"/>
        <w:rPr>
          <w:rFonts w:ascii="Arial" w:hAnsi="Arial" w:cs="Arial"/>
          <w:u w:val="single"/>
        </w:rPr>
      </w:pPr>
    </w:p>
    <w:p w14:paraId="7626A3B4" w14:textId="3ACB4F6A" w:rsidR="00C52F0B" w:rsidRPr="00DF70D5" w:rsidRDefault="00DF5546" w:rsidP="00817165">
      <w:pPr>
        <w:pStyle w:val="Akapitzlist"/>
        <w:numPr>
          <w:ilvl w:val="2"/>
          <w:numId w:val="35"/>
        </w:numPr>
        <w:spacing w:after="0" w:line="360" w:lineRule="auto"/>
        <w:rPr>
          <w:rFonts w:ascii="Arial" w:eastAsia="Arial" w:hAnsi="Arial" w:cs="Arial"/>
        </w:rPr>
      </w:pPr>
      <w:r w:rsidRPr="00DF70D5">
        <w:rPr>
          <w:rFonts w:ascii="Arial" w:eastAsia="Arial" w:hAnsi="Arial" w:cs="Arial"/>
        </w:rPr>
        <w:t xml:space="preserve">Wykonawca, zgodnie z art. 118 ustawy </w:t>
      </w:r>
      <w:proofErr w:type="spellStart"/>
      <w:r w:rsidRPr="00DF70D5">
        <w:rPr>
          <w:rFonts w:ascii="Arial" w:eastAsia="Arial" w:hAnsi="Arial" w:cs="Arial"/>
        </w:rPr>
        <w:t>Pzp</w:t>
      </w:r>
      <w:proofErr w:type="spellEnd"/>
      <w:r w:rsidRPr="00DF70D5">
        <w:rPr>
          <w:rFonts w:ascii="Arial" w:eastAsia="Arial" w:hAnsi="Arial" w:cs="Arial"/>
        </w:rPr>
        <w:t xml:space="preserve"> może w celu potwierdzenia spełniana warunków udziału w postępowaniu polegać na zdolnościach technicznych lub zawodowych lub sytuacji finansowej lub ekonomicznej innych podmiotów udostępniających zasoby, niezależnie od charakteru prawnego łączących go z nim stosunków prawnych.</w:t>
      </w:r>
    </w:p>
    <w:p w14:paraId="436331CB" w14:textId="797E413F" w:rsidR="00C52F0B" w:rsidRPr="00DF70D5" w:rsidRDefault="00DF5546" w:rsidP="00817165">
      <w:pPr>
        <w:pStyle w:val="Akapitzlist"/>
        <w:numPr>
          <w:ilvl w:val="2"/>
          <w:numId w:val="35"/>
        </w:numPr>
        <w:spacing w:after="0" w:line="360" w:lineRule="auto"/>
        <w:ind w:left="709" w:hanging="851"/>
        <w:rPr>
          <w:rFonts w:ascii="Arial" w:eastAsia="Arial" w:hAnsi="Arial" w:cs="Arial"/>
        </w:rPr>
      </w:pPr>
      <w:r w:rsidRPr="00DF70D5">
        <w:rPr>
          <w:rFonts w:ascii="Arial" w:eastAsia="Arial" w:hAnsi="Arial" w:cs="Arial"/>
        </w:rPr>
        <w:t xml:space="preserve"> W celu </w:t>
      </w:r>
      <w:r w:rsidR="009D7047" w:rsidRPr="00DF70D5">
        <w:rPr>
          <w:rFonts w:ascii="Arial" w:eastAsia="Arial" w:hAnsi="Arial" w:cs="Arial"/>
        </w:rPr>
        <w:t>oceny</w:t>
      </w:r>
      <w:r w:rsidRPr="00DF70D5">
        <w:rPr>
          <w:rFonts w:ascii="Arial" w:eastAsia="Arial" w:hAnsi="Arial" w:cs="Arial"/>
        </w:rPr>
        <w:t xml:space="preserve"> czy wykonawca polegając na zdolnościach lub sytuacji innych podmiotów na zasadach określonych w art. 118 ustawy </w:t>
      </w:r>
      <w:proofErr w:type="spellStart"/>
      <w:r w:rsidRPr="00DF70D5">
        <w:rPr>
          <w:rFonts w:ascii="Arial" w:eastAsia="Arial" w:hAnsi="Arial" w:cs="Arial"/>
        </w:rPr>
        <w:t>Pzp</w:t>
      </w:r>
      <w:proofErr w:type="spellEnd"/>
      <w:r w:rsidRPr="00DF70D5">
        <w:rPr>
          <w:rFonts w:ascii="Arial" w:eastAsia="Arial" w:hAnsi="Arial" w:cs="Arial"/>
        </w:rPr>
        <w:t xml:space="preserve">, będzie dysponował niezbędnymi zasobami w stopniu umożliwiającym należyte wykonanie zamówienia publicznego oraz oceny, czy stosunek łączący wykonawcę z tymi podmiotami gwarantuje rzeczywisty </w:t>
      </w:r>
      <w:r w:rsidRPr="00DF70D5">
        <w:rPr>
          <w:rFonts w:ascii="Arial" w:eastAsia="Arial" w:hAnsi="Arial" w:cs="Arial"/>
        </w:rPr>
        <w:lastRenderedPageBreak/>
        <w:t>dostęp do ich zasobów, zamawiający żąda złożenia dokumentów, które określają w szczególności:</w:t>
      </w:r>
    </w:p>
    <w:p w14:paraId="4F7A06E5" w14:textId="77777777" w:rsidR="00C52F0B" w:rsidRDefault="00DF5546" w:rsidP="00676E18">
      <w:pPr>
        <w:numPr>
          <w:ilvl w:val="0"/>
          <w:numId w:val="8"/>
        </w:numPr>
        <w:pBdr>
          <w:top w:val="nil"/>
          <w:left w:val="nil"/>
          <w:bottom w:val="nil"/>
          <w:right w:val="nil"/>
          <w:between w:val="nil"/>
        </w:pBdr>
        <w:spacing w:after="120" w:line="360" w:lineRule="auto"/>
        <w:rPr>
          <w:rFonts w:ascii="Arial" w:eastAsia="Arial" w:hAnsi="Arial" w:cs="Arial"/>
          <w:color w:val="000000"/>
        </w:rPr>
      </w:pPr>
      <w:r>
        <w:rPr>
          <w:rFonts w:ascii="Arial" w:eastAsia="Arial" w:hAnsi="Arial" w:cs="Arial"/>
          <w:color w:val="000000"/>
        </w:rPr>
        <w:t>zakres dostępnych wykonawcy zasobów podmiotu udostępniającego zasoby;</w:t>
      </w:r>
    </w:p>
    <w:p w14:paraId="17676A57" w14:textId="77777777" w:rsidR="00C52F0B" w:rsidRDefault="00DF5546" w:rsidP="00676E18">
      <w:pPr>
        <w:numPr>
          <w:ilvl w:val="0"/>
          <w:numId w:val="8"/>
        </w:numPr>
        <w:pBdr>
          <w:top w:val="nil"/>
          <w:left w:val="nil"/>
          <w:bottom w:val="nil"/>
          <w:right w:val="nil"/>
          <w:between w:val="nil"/>
        </w:pBdr>
        <w:spacing w:after="120" w:line="360" w:lineRule="auto"/>
        <w:rPr>
          <w:rFonts w:ascii="Arial" w:eastAsia="Arial" w:hAnsi="Arial" w:cs="Arial"/>
          <w:color w:val="000000"/>
        </w:rPr>
      </w:pPr>
      <w:r>
        <w:rPr>
          <w:rFonts w:ascii="Arial" w:eastAsia="Arial" w:hAnsi="Arial" w:cs="Arial"/>
          <w:color w:val="000000"/>
          <w:highlight w:val="white"/>
        </w:rPr>
        <w:t>sposób i okres udostępnienia wykonawcy i wykorzystania przez niego zasobów podmiotu udostępniającego te zasoby przy wykonywaniu zamówienia</w:t>
      </w:r>
      <w:r>
        <w:rPr>
          <w:rFonts w:ascii="Arial" w:eastAsia="Arial" w:hAnsi="Arial" w:cs="Arial"/>
          <w:color w:val="000000"/>
        </w:rPr>
        <w:t>;</w:t>
      </w:r>
    </w:p>
    <w:p w14:paraId="75675BB3" w14:textId="77777777" w:rsidR="00C52F0B" w:rsidRDefault="00DF5546" w:rsidP="00D9507F">
      <w:pPr>
        <w:numPr>
          <w:ilvl w:val="0"/>
          <w:numId w:val="8"/>
        </w:numPr>
        <w:pBdr>
          <w:top w:val="nil"/>
          <w:left w:val="nil"/>
          <w:bottom w:val="nil"/>
          <w:right w:val="nil"/>
          <w:between w:val="nil"/>
        </w:pBdr>
        <w:spacing w:after="120" w:line="360" w:lineRule="auto"/>
        <w:rPr>
          <w:rFonts w:ascii="Arial" w:eastAsia="Arial" w:hAnsi="Arial" w:cs="Arial"/>
          <w:color w:val="000000"/>
        </w:rPr>
      </w:pPr>
      <w:r>
        <w:rPr>
          <w:rFonts w:ascii="Arial" w:eastAsia="Arial" w:hAnsi="Arial" w:cs="Arial"/>
          <w:color w:val="000000"/>
          <w:highlight w:val="white"/>
        </w:rPr>
        <w:t xml:space="preserve">czy i w jakim zakresie podmiot udostępniający zasoby, na zdolnościach którego wykonawca polega w odniesieniu do warunków udziału w postępowaniu dotyczących wykształcenia, kwalifikacji zawodowych lub doświadczenia, usługi, których wskazane zdolności dotyczą (wzór zobowiązania do udostępnienia zasobów stanowi </w:t>
      </w:r>
      <w:r>
        <w:rPr>
          <w:rFonts w:ascii="Arial" w:eastAsia="Arial" w:hAnsi="Arial" w:cs="Arial"/>
          <w:b/>
          <w:color w:val="000000"/>
          <w:highlight w:val="white"/>
        </w:rPr>
        <w:t>załącznik nr 5 do SWZ</w:t>
      </w:r>
      <w:r>
        <w:rPr>
          <w:rFonts w:ascii="Arial" w:eastAsia="Arial" w:hAnsi="Arial" w:cs="Arial"/>
          <w:color w:val="000000"/>
          <w:highlight w:val="white"/>
        </w:rPr>
        <w:t xml:space="preserve">). </w:t>
      </w:r>
    </w:p>
    <w:p w14:paraId="1935E8E7" w14:textId="05DD45B0" w:rsidR="00C52F0B" w:rsidRDefault="00817165" w:rsidP="00817165">
      <w:pPr>
        <w:spacing w:after="0" w:line="360" w:lineRule="auto"/>
        <w:ind w:left="851" w:hanging="709"/>
        <w:rPr>
          <w:rFonts w:ascii="Arial" w:eastAsia="Arial" w:hAnsi="Arial" w:cs="Arial"/>
        </w:rPr>
      </w:pPr>
      <w:r>
        <w:rPr>
          <w:rFonts w:ascii="Arial" w:eastAsia="Arial" w:hAnsi="Arial" w:cs="Arial"/>
        </w:rPr>
        <w:t>1.2.5.</w:t>
      </w:r>
      <w:r w:rsidR="00DF5546">
        <w:rPr>
          <w:rFonts w:ascii="Arial" w:eastAsia="Arial" w:hAnsi="Arial" w:cs="Arial"/>
        </w:rPr>
        <w:t xml:space="preserve"> W odniesieniu do warunków dotyczących wykształcenia, kwalifikacji zawodowych lub doświadczenia, wykonawca może polegać na zdolnościach podmiotów udostępniających zasoby, jeśli podmioty te wykonają usługi, do realizacji których te zdolności są wymagane.</w:t>
      </w:r>
    </w:p>
    <w:p w14:paraId="44349798" w14:textId="77777777" w:rsidR="00C52F0B" w:rsidRDefault="00DF5546" w:rsidP="00D27193">
      <w:pPr>
        <w:shd w:val="clear" w:color="auto" w:fill="E5DFEC"/>
        <w:spacing w:before="360" w:line="360" w:lineRule="auto"/>
        <w:jc w:val="left"/>
        <w:rPr>
          <w:rFonts w:ascii="Arial" w:eastAsia="Arial" w:hAnsi="Arial" w:cs="Arial"/>
          <w:b/>
          <w:u w:val="single"/>
        </w:rPr>
      </w:pPr>
      <w:bookmarkStart w:id="9" w:name="_heading=h.2s8eyo1" w:colFirst="0" w:colLast="0"/>
      <w:bookmarkEnd w:id="9"/>
      <w:r>
        <w:rPr>
          <w:rFonts w:ascii="Arial" w:eastAsia="Arial" w:hAnsi="Arial" w:cs="Arial"/>
          <w:b/>
          <w:shd w:val="clear" w:color="auto" w:fill="CCC0D9"/>
        </w:rPr>
        <w:t xml:space="preserve">VII. </w:t>
      </w:r>
      <w:r>
        <w:rPr>
          <w:rFonts w:ascii="Arial" w:eastAsia="Arial" w:hAnsi="Arial" w:cs="Arial"/>
          <w:b/>
          <w:u w:val="single"/>
          <w:shd w:val="clear" w:color="auto" w:fill="CCC0D9"/>
        </w:rPr>
        <w:t xml:space="preserve">PODSTAWY WYKLUCZENIA WYKONAWCY </w:t>
      </w:r>
    </w:p>
    <w:p w14:paraId="30A88C78" w14:textId="77777777" w:rsidR="0066331D" w:rsidRPr="0066331D" w:rsidRDefault="0066331D" w:rsidP="00D26821">
      <w:pPr>
        <w:numPr>
          <w:ilvl w:val="0"/>
          <w:numId w:val="29"/>
        </w:numPr>
        <w:autoSpaceDE w:val="0"/>
        <w:autoSpaceDN w:val="0"/>
        <w:adjustRightInd w:val="0"/>
        <w:spacing w:after="0" w:line="360" w:lineRule="auto"/>
        <w:ind w:left="426" w:hanging="284"/>
        <w:rPr>
          <w:rFonts w:ascii="Arial" w:hAnsi="Arial" w:cs="Arial"/>
          <w:bCs/>
        </w:rPr>
      </w:pPr>
      <w:bookmarkStart w:id="10" w:name="_heading=h.17dp8vu" w:colFirst="0" w:colLast="0"/>
      <w:bookmarkEnd w:id="10"/>
      <w:r w:rsidRPr="0066331D">
        <w:rPr>
          <w:rFonts w:ascii="Arial" w:hAnsi="Arial" w:cs="Arial"/>
        </w:rPr>
        <w:t xml:space="preserve">Z postępowania o udzielenie zamówienia wyklucza się wykonawcę w oparciu o art. 108 ust.1 ustawy </w:t>
      </w:r>
      <w:proofErr w:type="spellStart"/>
      <w:r w:rsidRPr="0066331D">
        <w:rPr>
          <w:rFonts w:ascii="Arial" w:hAnsi="Arial" w:cs="Arial"/>
        </w:rPr>
        <w:t>Pzp</w:t>
      </w:r>
      <w:proofErr w:type="spellEnd"/>
      <w:r w:rsidRPr="0066331D">
        <w:rPr>
          <w:rFonts w:ascii="Arial" w:hAnsi="Arial" w:cs="Arial"/>
        </w:rPr>
        <w:t>, tj. wykonawcę:</w:t>
      </w:r>
    </w:p>
    <w:p w14:paraId="4D21A0CC" w14:textId="77777777" w:rsidR="0066331D" w:rsidRPr="0066331D" w:rsidRDefault="0066331D" w:rsidP="00910DB2">
      <w:pPr>
        <w:numPr>
          <w:ilvl w:val="1"/>
          <w:numId w:val="31"/>
        </w:numPr>
        <w:autoSpaceDE w:val="0"/>
        <w:autoSpaceDN w:val="0"/>
        <w:adjustRightInd w:val="0"/>
        <w:spacing w:after="0" w:line="360" w:lineRule="auto"/>
        <w:ind w:left="567" w:hanging="425"/>
        <w:rPr>
          <w:rFonts w:ascii="Arial" w:hAnsi="Arial" w:cs="Arial"/>
          <w:bCs/>
        </w:rPr>
      </w:pPr>
      <w:r w:rsidRPr="0066331D">
        <w:rPr>
          <w:rFonts w:ascii="Arial" w:hAnsi="Arial" w:cs="Arial"/>
        </w:rPr>
        <w:t>będącego osobą fizyczną, którego prawomocnie skazano za przestępstwo:</w:t>
      </w:r>
    </w:p>
    <w:p w14:paraId="1E229DB5" w14:textId="77777777" w:rsidR="0066331D" w:rsidRPr="0066331D" w:rsidRDefault="0066331D" w:rsidP="00910DB2">
      <w:pPr>
        <w:numPr>
          <w:ilvl w:val="0"/>
          <w:numId w:val="30"/>
        </w:numPr>
        <w:shd w:val="clear" w:color="auto" w:fill="FFFFFF"/>
        <w:spacing w:before="72" w:after="120" w:line="360" w:lineRule="auto"/>
        <w:rPr>
          <w:rFonts w:ascii="Arial" w:hAnsi="Arial" w:cs="Arial"/>
        </w:rPr>
      </w:pPr>
      <w:r w:rsidRPr="0066331D">
        <w:rPr>
          <w:rFonts w:ascii="Arial" w:hAnsi="Arial" w:cs="Arial"/>
        </w:rPr>
        <w:t xml:space="preserve">udziału w zorganizowanej grupie przestępczej albo związku mającym na celu popełnienie przestępstwa lub przestępstwa skarbowego, o którym mowa w </w:t>
      </w:r>
      <w:r w:rsidRPr="0066331D">
        <w:rPr>
          <w:rFonts w:ascii="Arial" w:eastAsia="SimSun" w:hAnsi="Arial" w:cs="Arial"/>
          <w:u w:val="single"/>
        </w:rPr>
        <w:t>art. 258</w:t>
      </w:r>
      <w:r w:rsidRPr="0066331D">
        <w:rPr>
          <w:rFonts w:ascii="Arial" w:hAnsi="Arial" w:cs="Arial"/>
        </w:rPr>
        <w:t xml:space="preserve"> Kodeksu karnego,</w:t>
      </w:r>
    </w:p>
    <w:p w14:paraId="3108FC4D" w14:textId="77777777" w:rsidR="0066331D" w:rsidRPr="0066331D" w:rsidRDefault="0066331D" w:rsidP="00910DB2">
      <w:pPr>
        <w:numPr>
          <w:ilvl w:val="0"/>
          <w:numId w:val="30"/>
        </w:numPr>
        <w:shd w:val="clear" w:color="auto" w:fill="FFFFFF"/>
        <w:spacing w:before="72" w:after="120" w:line="360" w:lineRule="auto"/>
        <w:rPr>
          <w:rFonts w:ascii="Arial" w:hAnsi="Arial" w:cs="Arial"/>
        </w:rPr>
      </w:pPr>
      <w:r w:rsidRPr="0066331D">
        <w:rPr>
          <w:rFonts w:ascii="Arial" w:hAnsi="Arial" w:cs="Arial"/>
        </w:rPr>
        <w:t xml:space="preserve">handlu ludźmi, o którym mowa w </w:t>
      </w:r>
      <w:r w:rsidRPr="0066331D">
        <w:rPr>
          <w:rFonts w:ascii="Arial" w:eastAsia="SimSun" w:hAnsi="Arial" w:cs="Arial"/>
          <w:u w:val="single"/>
        </w:rPr>
        <w:t>art. 189a</w:t>
      </w:r>
      <w:r w:rsidRPr="0066331D">
        <w:rPr>
          <w:rFonts w:ascii="Arial" w:hAnsi="Arial" w:cs="Arial"/>
        </w:rPr>
        <w:t xml:space="preserve"> Kodeksu karnego,</w:t>
      </w:r>
    </w:p>
    <w:p w14:paraId="40C3DDC1" w14:textId="1E80838E" w:rsidR="0066331D" w:rsidRPr="0066331D" w:rsidRDefault="0066331D" w:rsidP="00910DB2">
      <w:pPr>
        <w:numPr>
          <w:ilvl w:val="0"/>
          <w:numId w:val="30"/>
        </w:numPr>
        <w:shd w:val="clear" w:color="auto" w:fill="FFFFFF"/>
        <w:spacing w:before="72" w:after="120" w:line="360" w:lineRule="auto"/>
        <w:rPr>
          <w:rFonts w:ascii="Arial" w:hAnsi="Arial" w:cs="Arial"/>
        </w:rPr>
      </w:pPr>
      <w:r w:rsidRPr="0066331D">
        <w:rPr>
          <w:rFonts w:ascii="Arial" w:hAnsi="Arial" w:cs="Arial"/>
          <w:shd w:val="clear" w:color="auto" w:fill="FFFFFF"/>
        </w:rPr>
        <w:t xml:space="preserve">o którym mowa w </w:t>
      </w:r>
      <w:r w:rsidRPr="0066331D">
        <w:rPr>
          <w:rFonts w:ascii="Arial" w:eastAsia="SimSun" w:hAnsi="Arial" w:cs="Arial"/>
          <w:shd w:val="clear" w:color="auto" w:fill="FFFFFF"/>
        </w:rPr>
        <w:t>art. 228-230a</w:t>
      </w:r>
      <w:r w:rsidRPr="0066331D">
        <w:rPr>
          <w:rFonts w:ascii="Arial" w:hAnsi="Arial" w:cs="Arial"/>
          <w:shd w:val="clear" w:color="auto" w:fill="FFFFFF"/>
        </w:rPr>
        <w:t xml:space="preserve">, </w:t>
      </w:r>
      <w:r w:rsidRPr="0066331D">
        <w:rPr>
          <w:rFonts w:ascii="Arial" w:eastAsia="SimSun" w:hAnsi="Arial" w:cs="Arial"/>
          <w:shd w:val="clear" w:color="auto" w:fill="FFFFFF"/>
        </w:rPr>
        <w:t>art. 250a</w:t>
      </w:r>
      <w:r w:rsidRPr="0066331D">
        <w:rPr>
          <w:rFonts w:ascii="Arial" w:hAnsi="Arial" w:cs="Arial"/>
          <w:shd w:val="clear" w:color="auto" w:fill="FFFFFF"/>
        </w:rPr>
        <w:t xml:space="preserve"> Kodeksu karnego, w </w:t>
      </w:r>
      <w:r w:rsidRPr="0066331D">
        <w:rPr>
          <w:rFonts w:ascii="Arial" w:eastAsia="SimSun" w:hAnsi="Arial" w:cs="Arial"/>
          <w:shd w:val="clear" w:color="auto" w:fill="FFFFFF"/>
        </w:rPr>
        <w:t>art. 46-48</w:t>
      </w:r>
      <w:r w:rsidRPr="0066331D">
        <w:rPr>
          <w:rFonts w:ascii="Arial" w:hAnsi="Arial" w:cs="Arial"/>
          <w:shd w:val="clear" w:color="auto" w:fill="FFFFFF"/>
        </w:rPr>
        <w:t xml:space="preserve"> ustawy z dnia 25 czerwca 2010 r. o sporcie (</w:t>
      </w:r>
      <w:r w:rsidR="006D0C37" w:rsidRPr="006D0C37">
        <w:rPr>
          <w:rFonts w:ascii="Arial" w:hAnsi="Arial" w:cs="Arial"/>
          <w:shd w:val="clear" w:color="auto" w:fill="FFFFFF"/>
        </w:rPr>
        <w:t>Dz. U. z 2023 r. poz. 2048 oraz z 2024 r. poz. 1166</w:t>
      </w:r>
      <w:r w:rsidRPr="0066331D">
        <w:rPr>
          <w:rFonts w:ascii="Arial" w:hAnsi="Arial" w:cs="Arial"/>
          <w:shd w:val="clear" w:color="auto" w:fill="FFFFFF"/>
        </w:rPr>
        <w:t xml:space="preserve">) lub w </w:t>
      </w:r>
      <w:r w:rsidRPr="0066331D">
        <w:rPr>
          <w:rFonts w:ascii="Arial" w:eastAsia="SimSun" w:hAnsi="Arial" w:cs="Arial"/>
          <w:shd w:val="clear" w:color="auto" w:fill="FFFFFF"/>
        </w:rPr>
        <w:t>art. 54 ust. 1-4</w:t>
      </w:r>
      <w:r w:rsidRPr="0066331D">
        <w:rPr>
          <w:rFonts w:ascii="Arial" w:hAnsi="Arial" w:cs="Arial"/>
          <w:shd w:val="clear" w:color="auto" w:fill="FFFFFF"/>
        </w:rPr>
        <w:t xml:space="preserve"> ustawy z dnia 12 maja 2011 r. o refundacji leków, środków spożywczych specjalnego przeznaczenia żywieniowego oraz wyrobów medycznych (</w:t>
      </w:r>
      <w:r w:rsidR="006D0C37" w:rsidRPr="006D0C37">
        <w:rPr>
          <w:rFonts w:ascii="Arial" w:hAnsi="Arial" w:cs="Arial"/>
          <w:shd w:val="clear" w:color="auto" w:fill="FFFFFF"/>
        </w:rPr>
        <w:t>Dz. U. z 2024 r. poz. 930</w:t>
      </w:r>
      <w:r w:rsidRPr="0066331D">
        <w:rPr>
          <w:rFonts w:ascii="Arial" w:hAnsi="Arial" w:cs="Arial"/>
          <w:shd w:val="clear" w:color="auto" w:fill="FFFFFF"/>
        </w:rPr>
        <w:t>),</w:t>
      </w:r>
    </w:p>
    <w:p w14:paraId="351F0F67" w14:textId="77777777" w:rsidR="0066331D" w:rsidRPr="0066331D" w:rsidRDefault="0066331D" w:rsidP="00910DB2">
      <w:pPr>
        <w:numPr>
          <w:ilvl w:val="0"/>
          <w:numId w:val="30"/>
        </w:numPr>
        <w:shd w:val="clear" w:color="auto" w:fill="FFFFFF"/>
        <w:spacing w:before="72" w:after="120" w:line="360" w:lineRule="auto"/>
        <w:rPr>
          <w:rFonts w:ascii="Arial" w:hAnsi="Arial" w:cs="Arial"/>
        </w:rPr>
      </w:pPr>
      <w:r w:rsidRPr="0066331D">
        <w:rPr>
          <w:rFonts w:ascii="Arial" w:hAnsi="Arial" w:cs="Arial"/>
        </w:rPr>
        <w:t xml:space="preserve">finansowania przestępstwa o charakterze terrorystycznym, o którym mowa w </w:t>
      </w:r>
      <w:hyperlink r:id="rId14" w:anchor="/document/16798683?unitId=art(165(a))&amp;cm=DOCUMENT" w:history="1">
        <w:r w:rsidRPr="0066331D">
          <w:rPr>
            <w:rFonts w:ascii="Arial" w:eastAsia="SimSun" w:hAnsi="Arial" w:cs="Arial"/>
            <w:u w:val="single"/>
          </w:rPr>
          <w:t>art. 165a</w:t>
        </w:r>
      </w:hyperlink>
      <w:r w:rsidRPr="0066331D">
        <w:rPr>
          <w:rFonts w:ascii="Arial" w:hAnsi="Arial" w:cs="Arial"/>
        </w:rPr>
        <w:t xml:space="preserve"> Kodeksu karnego, lub przestępstwo udaremniania lub utrudniania stwierdzenia przestępnego pochodzenia pieniędzy lub ukrywania ich pochodzenia, o którym mowa w </w:t>
      </w:r>
      <w:hyperlink r:id="rId15" w:anchor="/document/16798683?unitId=art(299)&amp;cm=DOCUMENT" w:history="1">
        <w:r w:rsidRPr="0066331D">
          <w:rPr>
            <w:rFonts w:ascii="Arial" w:eastAsia="SimSun" w:hAnsi="Arial" w:cs="Arial"/>
            <w:u w:val="single"/>
          </w:rPr>
          <w:t>art. 299</w:t>
        </w:r>
      </w:hyperlink>
      <w:r w:rsidRPr="0066331D">
        <w:rPr>
          <w:rFonts w:ascii="Arial" w:hAnsi="Arial" w:cs="Arial"/>
        </w:rPr>
        <w:t xml:space="preserve"> Kodeksu karnego,</w:t>
      </w:r>
    </w:p>
    <w:p w14:paraId="039EB78A" w14:textId="77777777" w:rsidR="0066331D" w:rsidRPr="0066331D" w:rsidRDefault="0066331D" w:rsidP="00910DB2">
      <w:pPr>
        <w:numPr>
          <w:ilvl w:val="0"/>
          <w:numId w:val="30"/>
        </w:numPr>
        <w:shd w:val="clear" w:color="auto" w:fill="FFFFFF"/>
        <w:spacing w:before="72" w:after="120" w:line="360" w:lineRule="auto"/>
        <w:rPr>
          <w:rFonts w:ascii="Arial" w:hAnsi="Arial" w:cs="Arial"/>
        </w:rPr>
      </w:pPr>
      <w:r w:rsidRPr="0066331D">
        <w:rPr>
          <w:rFonts w:ascii="Arial" w:hAnsi="Arial" w:cs="Arial"/>
        </w:rPr>
        <w:t xml:space="preserve">o charakterze terrorystycznym, o którym mowa w </w:t>
      </w:r>
      <w:hyperlink r:id="rId16" w:anchor="/document/16798683?unitId=art(115)par(20)&amp;cm=DOCUMENT" w:history="1">
        <w:r w:rsidRPr="0066331D">
          <w:rPr>
            <w:rFonts w:ascii="Arial" w:eastAsia="SimSun" w:hAnsi="Arial" w:cs="Arial"/>
            <w:u w:val="single"/>
          </w:rPr>
          <w:t>art. 115 §20</w:t>
        </w:r>
      </w:hyperlink>
      <w:r w:rsidRPr="0066331D">
        <w:rPr>
          <w:rFonts w:ascii="Arial" w:hAnsi="Arial" w:cs="Arial"/>
        </w:rPr>
        <w:t xml:space="preserve"> Kodeksu karnego, lub mające na celu popełnienie tego przestępstwa,</w:t>
      </w:r>
    </w:p>
    <w:p w14:paraId="7AF3E9CB" w14:textId="2537F7DF" w:rsidR="0066331D" w:rsidRPr="0066331D" w:rsidRDefault="0066331D" w:rsidP="00910DB2">
      <w:pPr>
        <w:numPr>
          <w:ilvl w:val="0"/>
          <w:numId w:val="30"/>
        </w:numPr>
        <w:shd w:val="clear" w:color="auto" w:fill="FFFFFF"/>
        <w:spacing w:before="72" w:after="120" w:line="360" w:lineRule="auto"/>
        <w:rPr>
          <w:rFonts w:ascii="Arial" w:hAnsi="Arial" w:cs="Arial"/>
        </w:rPr>
      </w:pPr>
      <w:r w:rsidRPr="0066331D">
        <w:rPr>
          <w:rFonts w:ascii="Arial" w:hAnsi="Arial" w:cs="Arial"/>
        </w:rPr>
        <w:t xml:space="preserve">powierzenia wykonywania pracy małoletniemu cudzoziemcowi, o którym mowa w </w:t>
      </w:r>
      <w:hyperlink r:id="rId17" w:anchor="/document/17896506?unitId=art(9)ust(2)&amp;cm=DOCUMENT" w:history="1">
        <w:r w:rsidRPr="0066331D">
          <w:rPr>
            <w:rFonts w:ascii="Arial" w:eastAsia="SimSun" w:hAnsi="Arial" w:cs="Arial"/>
            <w:u w:val="single"/>
          </w:rPr>
          <w:t>art. 9  ust. 2</w:t>
        </w:r>
      </w:hyperlink>
      <w:r w:rsidRPr="0066331D">
        <w:rPr>
          <w:rFonts w:ascii="Arial" w:hAnsi="Arial" w:cs="Arial"/>
        </w:rPr>
        <w:t xml:space="preserve"> ustawy z dnia 15 czerwca 2012 r. o skutkach powierzania wykonywania pracy </w:t>
      </w:r>
      <w:r w:rsidRPr="0066331D">
        <w:rPr>
          <w:rFonts w:ascii="Arial" w:hAnsi="Arial" w:cs="Arial"/>
        </w:rPr>
        <w:lastRenderedPageBreak/>
        <w:t>cudzoziemcom przebywającym wbrew przepisom na terytorium Rzeczypospolitej Polskiej (</w:t>
      </w:r>
      <w:r w:rsidR="006D0C37" w:rsidRPr="006D0C37">
        <w:rPr>
          <w:rFonts w:ascii="Arial" w:hAnsi="Arial" w:cs="Arial"/>
        </w:rPr>
        <w:t>Dz. U. 2021 r., poz. 1745</w:t>
      </w:r>
      <w:r w:rsidRPr="0066331D">
        <w:rPr>
          <w:rFonts w:ascii="Arial" w:hAnsi="Arial" w:cs="Arial"/>
        </w:rPr>
        <w:t>),</w:t>
      </w:r>
    </w:p>
    <w:p w14:paraId="7A5D0794" w14:textId="77777777" w:rsidR="0066331D" w:rsidRPr="0066331D" w:rsidRDefault="0066331D" w:rsidP="00D9507F">
      <w:pPr>
        <w:shd w:val="clear" w:color="auto" w:fill="FFFFFF"/>
        <w:spacing w:before="72" w:after="120" w:line="360" w:lineRule="auto"/>
        <w:ind w:left="709" w:hanging="283"/>
        <w:rPr>
          <w:rFonts w:ascii="Arial" w:hAnsi="Arial" w:cs="Arial"/>
        </w:rPr>
      </w:pPr>
      <w:r w:rsidRPr="0066331D">
        <w:rPr>
          <w:rFonts w:ascii="Arial" w:eastAsia="SimSun" w:hAnsi="Arial" w:cs="Arial"/>
        </w:rPr>
        <w:t xml:space="preserve">g) </w:t>
      </w:r>
      <w:r w:rsidRPr="0066331D">
        <w:rPr>
          <w:rFonts w:ascii="Arial" w:hAnsi="Arial" w:cs="Arial"/>
        </w:rPr>
        <w:t xml:space="preserve">przeciwko obrotowi gospodarczemu, o których mowa w </w:t>
      </w:r>
      <w:hyperlink r:id="rId18" w:anchor="/document/16798683?unitId=art(296)&amp;cm=DOCUMENT" w:history="1">
        <w:r w:rsidRPr="0066331D">
          <w:rPr>
            <w:rFonts w:ascii="Arial" w:eastAsia="SimSun" w:hAnsi="Arial" w:cs="Arial"/>
            <w:u w:val="single"/>
          </w:rPr>
          <w:t>art. 296-307</w:t>
        </w:r>
      </w:hyperlink>
      <w:r w:rsidRPr="0066331D">
        <w:rPr>
          <w:rFonts w:ascii="Arial" w:hAnsi="Arial" w:cs="Arial"/>
        </w:rPr>
        <w:t xml:space="preserve"> Kodeksu karnego,  przestępstwo oszustwa, o którym mowa w </w:t>
      </w:r>
      <w:hyperlink r:id="rId19" w:anchor="/document/16798683?unitId=art(286)&amp;cm=DOCUMENT" w:history="1">
        <w:r w:rsidRPr="0066331D">
          <w:rPr>
            <w:rFonts w:ascii="Arial" w:eastAsia="SimSun" w:hAnsi="Arial" w:cs="Arial"/>
            <w:u w:val="single"/>
          </w:rPr>
          <w:t>art. 286</w:t>
        </w:r>
      </w:hyperlink>
      <w:r w:rsidRPr="0066331D">
        <w:rPr>
          <w:rFonts w:ascii="Arial" w:hAnsi="Arial" w:cs="Arial"/>
        </w:rPr>
        <w:t xml:space="preserve"> Kodeksu karnego, przestępstwo przeciwko wiarygodności dokumentów, o których mowa w </w:t>
      </w:r>
      <w:hyperlink r:id="rId20" w:anchor="/document/16798683?unitId=art(270)&amp;cm=DOCUMENT" w:history="1">
        <w:r w:rsidRPr="0066331D">
          <w:rPr>
            <w:rFonts w:ascii="Arial" w:eastAsia="SimSun" w:hAnsi="Arial" w:cs="Arial"/>
            <w:u w:val="single"/>
          </w:rPr>
          <w:t>art. 270-277d</w:t>
        </w:r>
      </w:hyperlink>
      <w:r w:rsidRPr="0066331D">
        <w:rPr>
          <w:rFonts w:ascii="Arial" w:hAnsi="Arial" w:cs="Arial"/>
        </w:rPr>
        <w:t xml:space="preserve"> Kodeksu karnego, lub przestępstwo skarbowe,</w:t>
      </w:r>
    </w:p>
    <w:p w14:paraId="5DF8BC43" w14:textId="77777777" w:rsidR="0066331D" w:rsidRPr="0066331D" w:rsidRDefault="0066331D" w:rsidP="00D9507F">
      <w:pPr>
        <w:shd w:val="clear" w:color="auto" w:fill="FFFFFF"/>
        <w:spacing w:before="72" w:after="120" w:line="360" w:lineRule="auto"/>
        <w:ind w:left="709" w:hanging="283"/>
        <w:rPr>
          <w:rFonts w:ascii="Arial" w:hAnsi="Arial" w:cs="Arial"/>
        </w:rPr>
      </w:pPr>
      <w:r w:rsidRPr="0066331D">
        <w:rPr>
          <w:rFonts w:ascii="Arial" w:eastAsia="SimSun" w:hAnsi="Arial" w:cs="Arial"/>
        </w:rPr>
        <w:t xml:space="preserve">h)  </w:t>
      </w:r>
      <w:r w:rsidRPr="0066331D">
        <w:rPr>
          <w:rFonts w:ascii="Arial" w:hAnsi="Arial" w:cs="Arial"/>
        </w:rPr>
        <w:t>o którym mowa w art. 9 ust. 1 i 3 lub art. 10 ustawy z dnia 15 czerwca 2012 r. o skutkach powierzania wykonywania pracy cudzoziemcom przebywającym wbrew przepisom na terytorium Rzeczypospolitej Polskiej</w:t>
      </w:r>
    </w:p>
    <w:p w14:paraId="0BD1F2A8" w14:textId="584F2C34" w:rsidR="0066331D" w:rsidRPr="0066331D" w:rsidRDefault="0066331D" w:rsidP="00AD534E">
      <w:pPr>
        <w:shd w:val="clear" w:color="auto" w:fill="FFFFFF"/>
        <w:spacing w:after="0" w:line="360" w:lineRule="auto"/>
        <w:ind w:left="360"/>
        <w:rPr>
          <w:rFonts w:ascii="Arial" w:hAnsi="Arial" w:cs="Arial"/>
        </w:rPr>
      </w:pPr>
      <w:r w:rsidRPr="0066331D">
        <w:rPr>
          <w:rFonts w:ascii="Arial" w:hAnsi="Arial" w:cs="Arial"/>
        </w:rPr>
        <w:t>- lub za odpowiedni czyn zabroniony określony w przepisach prawa obcego;</w:t>
      </w:r>
    </w:p>
    <w:p w14:paraId="1056CB42" w14:textId="77777777" w:rsidR="0066331D" w:rsidRPr="0066331D" w:rsidRDefault="0066331D" w:rsidP="00910DB2">
      <w:pPr>
        <w:numPr>
          <w:ilvl w:val="1"/>
          <w:numId w:val="31"/>
        </w:numPr>
        <w:autoSpaceDE w:val="0"/>
        <w:autoSpaceDN w:val="0"/>
        <w:adjustRightInd w:val="0"/>
        <w:spacing w:after="0" w:line="360" w:lineRule="auto"/>
        <w:ind w:left="567" w:hanging="425"/>
        <w:rPr>
          <w:rFonts w:ascii="Arial" w:hAnsi="Arial" w:cs="Arial"/>
        </w:rPr>
      </w:pPr>
      <w:r w:rsidRPr="0066331D">
        <w:rPr>
          <w:rFonts w:ascii="Arial" w:hAnsi="Arial" w:cs="Arial"/>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1.1.;</w:t>
      </w:r>
    </w:p>
    <w:p w14:paraId="6CC06D9A" w14:textId="77777777" w:rsidR="0066331D" w:rsidRPr="0066331D" w:rsidRDefault="0066331D" w:rsidP="00910DB2">
      <w:pPr>
        <w:numPr>
          <w:ilvl w:val="1"/>
          <w:numId w:val="31"/>
        </w:numPr>
        <w:autoSpaceDE w:val="0"/>
        <w:autoSpaceDN w:val="0"/>
        <w:adjustRightInd w:val="0"/>
        <w:spacing w:after="0" w:line="360" w:lineRule="auto"/>
        <w:ind w:left="567" w:hanging="425"/>
        <w:rPr>
          <w:rFonts w:ascii="Arial" w:hAnsi="Arial" w:cs="Arial"/>
        </w:rPr>
      </w:pPr>
      <w:r w:rsidRPr="0066331D">
        <w:rPr>
          <w:rFonts w:ascii="Arial" w:hAnsi="Arial" w:cs="Arial"/>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2D39A9DA" w14:textId="77777777" w:rsidR="0066331D" w:rsidRPr="0066331D" w:rsidRDefault="0066331D" w:rsidP="00910DB2">
      <w:pPr>
        <w:numPr>
          <w:ilvl w:val="1"/>
          <w:numId w:val="31"/>
        </w:numPr>
        <w:autoSpaceDE w:val="0"/>
        <w:autoSpaceDN w:val="0"/>
        <w:adjustRightInd w:val="0"/>
        <w:spacing w:after="0" w:line="360" w:lineRule="auto"/>
        <w:ind w:left="567" w:hanging="425"/>
        <w:rPr>
          <w:rFonts w:ascii="Arial" w:hAnsi="Arial" w:cs="Arial"/>
        </w:rPr>
      </w:pPr>
      <w:r w:rsidRPr="0066331D">
        <w:rPr>
          <w:rFonts w:ascii="Arial" w:hAnsi="Arial" w:cs="Arial"/>
        </w:rPr>
        <w:t>wobec którego prawomocnie orzeczono zakaz ubiegania się o zamówienia publiczne;</w:t>
      </w:r>
    </w:p>
    <w:p w14:paraId="1835E23F" w14:textId="77777777" w:rsidR="0066331D" w:rsidRPr="0066331D" w:rsidRDefault="0066331D" w:rsidP="00910DB2">
      <w:pPr>
        <w:numPr>
          <w:ilvl w:val="1"/>
          <w:numId w:val="31"/>
        </w:numPr>
        <w:autoSpaceDE w:val="0"/>
        <w:autoSpaceDN w:val="0"/>
        <w:adjustRightInd w:val="0"/>
        <w:spacing w:after="0" w:line="360" w:lineRule="auto"/>
        <w:ind w:left="567" w:hanging="425"/>
        <w:rPr>
          <w:rFonts w:ascii="Arial" w:hAnsi="Arial" w:cs="Arial"/>
        </w:rPr>
      </w:pPr>
      <w:r w:rsidRPr="0066331D">
        <w:rPr>
          <w:rFonts w:ascii="Arial" w:hAnsi="Arial" w:cs="Arial"/>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hyperlink r:id="rId21" w:anchor="/document/17337528?cm=DOCUMENT" w:history="1">
        <w:r w:rsidRPr="0066331D">
          <w:rPr>
            <w:rFonts w:ascii="Arial" w:eastAsia="SimSun" w:hAnsi="Arial" w:cs="Arial"/>
            <w:u w:val="single"/>
          </w:rPr>
          <w:t>ustawy</w:t>
        </w:r>
      </w:hyperlink>
      <w:r w:rsidRPr="0066331D">
        <w:rPr>
          <w:rFonts w:ascii="Arial" w:hAnsi="Arial" w:cs="Arial"/>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66353A64" w14:textId="77777777" w:rsidR="0066331D" w:rsidRPr="0066331D" w:rsidRDefault="0066331D" w:rsidP="00910DB2">
      <w:pPr>
        <w:numPr>
          <w:ilvl w:val="1"/>
          <w:numId w:val="31"/>
        </w:numPr>
        <w:autoSpaceDE w:val="0"/>
        <w:autoSpaceDN w:val="0"/>
        <w:adjustRightInd w:val="0"/>
        <w:spacing w:after="0" w:line="360" w:lineRule="auto"/>
        <w:ind w:left="567" w:hanging="425"/>
        <w:rPr>
          <w:rFonts w:ascii="Arial" w:hAnsi="Arial" w:cs="Arial"/>
        </w:rPr>
      </w:pPr>
      <w:r w:rsidRPr="0066331D">
        <w:rPr>
          <w:rFonts w:ascii="Arial" w:hAnsi="Arial" w:cs="Arial"/>
        </w:rPr>
        <w:t xml:space="preserve">jeżeli, w przypadkach, o których mowa w art. 85 ust. 1 ustawy </w:t>
      </w:r>
      <w:proofErr w:type="spellStart"/>
      <w:r w:rsidRPr="0066331D">
        <w:rPr>
          <w:rFonts w:ascii="Arial" w:hAnsi="Arial" w:cs="Arial"/>
        </w:rPr>
        <w:t>Pzp</w:t>
      </w:r>
      <w:proofErr w:type="spellEnd"/>
      <w:r w:rsidRPr="0066331D">
        <w:rPr>
          <w:rFonts w:ascii="Arial" w:hAnsi="Arial" w:cs="Arial"/>
        </w:rPr>
        <w:t xml:space="preserve">, doszło do zakłócenia konkurencji wynikającego z wcześniejszego zaangażowania tego wykonawcy lub podmiotu, który należy z wykonawcą do tej samej grupy kapitałowej w rozumieniu </w:t>
      </w:r>
      <w:hyperlink r:id="rId22" w:anchor="/document/17337528?cm=DOCUMENT" w:history="1">
        <w:r w:rsidRPr="0066331D">
          <w:rPr>
            <w:rFonts w:ascii="Arial" w:eastAsia="SimSun" w:hAnsi="Arial" w:cs="Arial"/>
            <w:u w:val="single"/>
          </w:rPr>
          <w:t>ustawy</w:t>
        </w:r>
      </w:hyperlink>
      <w:r w:rsidRPr="0066331D">
        <w:rPr>
          <w:rFonts w:ascii="Arial" w:hAnsi="Arial" w:cs="Arial"/>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230DEE50" w14:textId="6EF03AE8" w:rsidR="0066331D" w:rsidRPr="0066331D" w:rsidRDefault="0066331D" w:rsidP="00D26821">
      <w:pPr>
        <w:numPr>
          <w:ilvl w:val="0"/>
          <w:numId w:val="29"/>
        </w:numPr>
        <w:autoSpaceDE w:val="0"/>
        <w:autoSpaceDN w:val="0"/>
        <w:adjustRightInd w:val="0"/>
        <w:spacing w:after="0" w:line="360" w:lineRule="auto"/>
        <w:ind w:hanging="218"/>
        <w:rPr>
          <w:rFonts w:ascii="Arial" w:hAnsi="Arial" w:cs="Arial"/>
          <w:bCs/>
        </w:rPr>
      </w:pPr>
      <w:r w:rsidRPr="0066331D">
        <w:rPr>
          <w:rFonts w:ascii="Arial" w:hAnsi="Arial" w:cs="Arial"/>
          <w:bCs/>
        </w:rPr>
        <w:t xml:space="preserve">Z postępowania, na podstawie art. 7 ust. 1 ustawy z dnia 13 kwietnia 2022 roku o szczególnych rozwiązaniach w zakresie przeciwdziałania wspieraniu agresji na Ukrainę oraz służących ochronie bezpieczeństwa narodowego (Dz.U. </w:t>
      </w:r>
      <w:r w:rsidR="00D9507F">
        <w:rPr>
          <w:rFonts w:ascii="Arial" w:hAnsi="Arial" w:cs="Arial"/>
          <w:bCs/>
        </w:rPr>
        <w:t xml:space="preserve">t.j. z </w:t>
      </w:r>
      <w:r w:rsidR="00531CE8" w:rsidRPr="0066331D">
        <w:rPr>
          <w:rFonts w:ascii="Arial" w:hAnsi="Arial" w:cs="Arial"/>
          <w:bCs/>
        </w:rPr>
        <w:t>202</w:t>
      </w:r>
      <w:r w:rsidR="00531CE8">
        <w:rPr>
          <w:rFonts w:ascii="Arial" w:hAnsi="Arial" w:cs="Arial"/>
          <w:bCs/>
        </w:rPr>
        <w:t>5</w:t>
      </w:r>
      <w:r w:rsidR="00531CE8" w:rsidRPr="0066331D">
        <w:rPr>
          <w:rFonts w:ascii="Arial" w:hAnsi="Arial" w:cs="Arial"/>
          <w:bCs/>
        </w:rPr>
        <w:t xml:space="preserve"> </w:t>
      </w:r>
      <w:r w:rsidRPr="0066331D">
        <w:rPr>
          <w:rFonts w:ascii="Arial" w:hAnsi="Arial" w:cs="Arial"/>
          <w:bCs/>
        </w:rPr>
        <w:t xml:space="preserve">r., poz. </w:t>
      </w:r>
      <w:r w:rsidR="00D25DFB">
        <w:rPr>
          <w:rFonts w:ascii="Arial" w:hAnsi="Arial" w:cs="Arial"/>
          <w:bCs/>
        </w:rPr>
        <w:t>514</w:t>
      </w:r>
      <w:r w:rsidRPr="0066331D">
        <w:rPr>
          <w:rFonts w:ascii="Arial" w:hAnsi="Arial" w:cs="Arial"/>
          <w:bCs/>
        </w:rPr>
        <w:t>), wyklucza się:</w:t>
      </w:r>
    </w:p>
    <w:p w14:paraId="687C40B0" w14:textId="77777777" w:rsidR="0066331D" w:rsidRPr="0066331D" w:rsidRDefault="0066331D" w:rsidP="00910DB2">
      <w:pPr>
        <w:numPr>
          <w:ilvl w:val="1"/>
          <w:numId w:val="29"/>
        </w:numPr>
        <w:autoSpaceDE w:val="0"/>
        <w:autoSpaceDN w:val="0"/>
        <w:adjustRightInd w:val="0"/>
        <w:spacing w:after="0" w:line="360" w:lineRule="auto"/>
        <w:ind w:left="574"/>
        <w:rPr>
          <w:rFonts w:ascii="Arial" w:hAnsi="Arial" w:cs="Arial"/>
          <w:bCs/>
        </w:rPr>
      </w:pPr>
      <w:r w:rsidRPr="0066331D">
        <w:rPr>
          <w:rFonts w:ascii="Arial" w:hAnsi="Arial" w:cs="Arial"/>
        </w:rPr>
        <w:lastRenderedPageBreak/>
        <w:t xml:space="preserve"> </w:t>
      </w:r>
      <w:r w:rsidRPr="0066331D">
        <w:rPr>
          <w:rFonts w:ascii="Arial" w:hAnsi="Arial" w:cs="Arial"/>
          <w:bCs/>
        </w:rPr>
        <w:t>wykonawcę oraz uczestnika konkursu wymienionego w wykazach określonych</w:t>
      </w:r>
      <w:r w:rsidRPr="0066331D">
        <w:rPr>
          <w:rFonts w:ascii="Arial" w:hAnsi="Arial" w:cs="Arial"/>
          <w:bCs/>
        </w:rPr>
        <w:br/>
        <w:t>w rozporządzenia Rady (WE) nr 765/2006 z dnia 18 maja 2006 r. dotyczącego środków ograniczających w związku z sytuacją na Białorusi i udziałem Białorusi w agresji Rosji wobec Ukrainy(dalej: „rozporządzenie 765/2006”) i rozporządzeniu Rady (UE) nr 269/2014 z dnia 17 marca 2014 r. w sprawie środków ograniczających w odniesieniu do działań podważających integralność terytorialną, suwerenność i niezależność Ukrainy lub im zagrażających (dalej: „rozporządzenie 269/2014) albo wpisanego na listę na podstawie decyzji w sprawie wpisu na listę rozstrzygającej o zastosowaniu wykluczenia</w:t>
      </w:r>
      <w:r w:rsidRPr="0066331D">
        <w:rPr>
          <w:rFonts w:ascii="Arial" w:hAnsi="Arial" w:cs="Arial"/>
          <w:bCs/>
        </w:rPr>
        <w:br/>
        <w:t>z postępowania o udzielenie zamówienia publicznego lub konkursu prowadzonego na podstawie ustawy z dnia 11 września 2019 r. – Prawo zamówień publicznych (Dz. U. z 2021 r. poz. 1129, 1598, 2054 i 2269 oraz z 2022 r. poz. 25);</w:t>
      </w:r>
    </w:p>
    <w:p w14:paraId="01CA80AD" w14:textId="77777777" w:rsidR="0066331D" w:rsidRPr="0066331D" w:rsidRDefault="0066331D" w:rsidP="00910DB2">
      <w:pPr>
        <w:numPr>
          <w:ilvl w:val="1"/>
          <w:numId w:val="29"/>
        </w:numPr>
        <w:autoSpaceDE w:val="0"/>
        <w:autoSpaceDN w:val="0"/>
        <w:adjustRightInd w:val="0"/>
        <w:spacing w:after="0" w:line="360" w:lineRule="auto"/>
        <w:ind w:left="574"/>
        <w:rPr>
          <w:rFonts w:ascii="Arial" w:hAnsi="Arial" w:cs="Arial"/>
          <w:bCs/>
        </w:rPr>
      </w:pPr>
      <w:r w:rsidRPr="0066331D">
        <w:rPr>
          <w:rFonts w:ascii="Arial" w:hAnsi="Arial" w:cs="Arial"/>
          <w:bCs/>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wykluczenia z postępowania o udzielenie zamówienia publicznego lub konkursu prowadzonego na podstawie ustawy z dnia 11 września 2019 r. – Prawo zamówień publicznych (Dz. U. z 2021 r. poz. 1129, 1598, 2054 i 2269 oraz z 2022 r. poz. 25);</w:t>
      </w:r>
    </w:p>
    <w:p w14:paraId="50B70D11" w14:textId="77777777" w:rsidR="0066331D" w:rsidRPr="0066331D" w:rsidRDefault="0066331D" w:rsidP="00910DB2">
      <w:pPr>
        <w:numPr>
          <w:ilvl w:val="1"/>
          <w:numId w:val="29"/>
        </w:numPr>
        <w:autoSpaceDE w:val="0"/>
        <w:autoSpaceDN w:val="0"/>
        <w:adjustRightInd w:val="0"/>
        <w:spacing w:after="0" w:line="360" w:lineRule="auto"/>
        <w:ind w:left="574"/>
        <w:rPr>
          <w:rFonts w:ascii="Arial" w:hAnsi="Arial" w:cs="Arial"/>
          <w:bCs/>
        </w:rPr>
      </w:pPr>
      <w:r w:rsidRPr="0066331D">
        <w:rPr>
          <w:rFonts w:ascii="Arial" w:hAnsi="Arial" w:cs="Arial"/>
          <w:bCs/>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wykluczenie z postępowania o udzielenie zamówienia publicznego lub konkursu prowadzonego na podstawie ustawy z dnia 11 września 2019 r. – Prawo zamówień publicznych (Dz. U. z 2021 r. poz. 1129, 1598, 2054 i 2269 oraz z 2022 r. poz. 25).</w:t>
      </w:r>
    </w:p>
    <w:p w14:paraId="6D891000" w14:textId="08E64CF2" w:rsidR="00D26821" w:rsidRPr="00D26821" w:rsidRDefault="00D26821" w:rsidP="00013F2A">
      <w:pPr>
        <w:tabs>
          <w:tab w:val="left" w:pos="426"/>
        </w:tabs>
        <w:autoSpaceDE w:val="0"/>
        <w:autoSpaceDN w:val="0"/>
        <w:adjustRightInd w:val="0"/>
        <w:spacing w:after="0" w:line="360" w:lineRule="auto"/>
        <w:ind w:left="420" w:hanging="278"/>
        <w:rPr>
          <w:rFonts w:ascii="Arial" w:hAnsi="Arial" w:cs="Arial"/>
          <w:bCs/>
        </w:rPr>
      </w:pPr>
      <w:r>
        <w:rPr>
          <w:rFonts w:ascii="Arial" w:hAnsi="Arial" w:cs="Arial"/>
          <w:bCs/>
        </w:rPr>
        <w:t>3.</w:t>
      </w:r>
      <w:r>
        <w:rPr>
          <w:rFonts w:ascii="Arial" w:hAnsi="Arial" w:cs="Arial"/>
          <w:bCs/>
        </w:rPr>
        <w:tab/>
      </w:r>
      <w:r w:rsidRPr="00D26821">
        <w:rPr>
          <w:rFonts w:ascii="Arial" w:hAnsi="Arial" w:cs="Arial"/>
          <w:bCs/>
        </w:rPr>
        <w:t xml:space="preserve">Dodatkowo Zamawiający przewiduje wykluczenie wykonawcy na podstawie art. 109 ust. 1 pkt 4 i 7 ustawy </w:t>
      </w:r>
      <w:proofErr w:type="spellStart"/>
      <w:r w:rsidRPr="00D26821">
        <w:rPr>
          <w:rFonts w:ascii="Arial" w:hAnsi="Arial" w:cs="Arial"/>
          <w:bCs/>
        </w:rPr>
        <w:t>Pzp</w:t>
      </w:r>
      <w:proofErr w:type="spellEnd"/>
      <w:r w:rsidRPr="00D26821">
        <w:rPr>
          <w:rFonts w:ascii="Arial" w:hAnsi="Arial" w:cs="Arial"/>
          <w:bCs/>
        </w:rPr>
        <w:t>, tj.:</w:t>
      </w:r>
    </w:p>
    <w:p w14:paraId="3E37B2FB" w14:textId="77777777" w:rsidR="00D26821" w:rsidRPr="00D26821" w:rsidRDefault="00D26821" w:rsidP="00013F2A">
      <w:pPr>
        <w:autoSpaceDE w:val="0"/>
        <w:autoSpaceDN w:val="0"/>
        <w:adjustRightInd w:val="0"/>
        <w:spacing w:after="0" w:line="360" w:lineRule="auto"/>
        <w:ind w:left="432"/>
        <w:rPr>
          <w:rFonts w:ascii="Arial" w:hAnsi="Arial" w:cs="Arial"/>
          <w:bCs/>
        </w:rPr>
      </w:pPr>
      <w:r w:rsidRPr="00D26821">
        <w:rPr>
          <w:rFonts w:ascii="Arial" w:hAnsi="Arial" w:cs="Arial"/>
          <w:bCs/>
        </w:rPr>
        <w:t>3.1.</w:t>
      </w:r>
      <w:r w:rsidRPr="00D26821">
        <w:rPr>
          <w:rFonts w:ascii="Arial" w:hAnsi="Arial" w:cs="Arial"/>
          <w:bCs/>
        </w:rPr>
        <w:tab/>
        <w:t>wykonawcę,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46520672" w14:textId="5E760E04" w:rsidR="00D26821" w:rsidRPr="0066331D" w:rsidRDefault="00D26821" w:rsidP="00013F2A">
      <w:pPr>
        <w:autoSpaceDE w:val="0"/>
        <w:autoSpaceDN w:val="0"/>
        <w:adjustRightInd w:val="0"/>
        <w:spacing w:after="0" w:line="360" w:lineRule="auto"/>
        <w:ind w:left="432"/>
        <w:rPr>
          <w:rFonts w:ascii="Arial" w:hAnsi="Arial" w:cs="Arial"/>
          <w:bCs/>
        </w:rPr>
      </w:pPr>
      <w:r w:rsidRPr="00D26821">
        <w:rPr>
          <w:rFonts w:ascii="Arial" w:hAnsi="Arial" w:cs="Arial"/>
          <w:bCs/>
        </w:rPr>
        <w:t>3.2.</w:t>
      </w:r>
      <w:r w:rsidRPr="00D26821">
        <w:rPr>
          <w:rFonts w:ascii="Arial" w:hAnsi="Arial" w:cs="Arial"/>
          <w:bCs/>
        </w:rPr>
        <w:tab/>
        <w:t xml:space="preserve">wykonawcę, który, z przyczyn leżących po jego stronie, w znacznym stopniu lub zakresie nie wykonał lub nienależycie wykonał albo długotrwale nienależycie wykonywał </w:t>
      </w:r>
      <w:r w:rsidRPr="00D26821">
        <w:rPr>
          <w:rFonts w:ascii="Arial" w:hAnsi="Arial" w:cs="Arial"/>
          <w:bCs/>
        </w:rPr>
        <w:lastRenderedPageBreak/>
        <w:t>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70B6FE24" w14:textId="27E22C42" w:rsidR="0066331D" w:rsidRPr="00CB12A9" w:rsidRDefault="0066331D" w:rsidP="00CB12A9">
      <w:pPr>
        <w:pStyle w:val="Akapitzlist"/>
        <w:numPr>
          <w:ilvl w:val="0"/>
          <w:numId w:val="49"/>
        </w:numPr>
        <w:spacing w:after="0" w:line="360" w:lineRule="auto"/>
        <w:ind w:left="567" w:hanging="425"/>
        <w:rPr>
          <w:rFonts w:ascii="Arial" w:hAnsi="Arial" w:cs="Arial"/>
        </w:rPr>
      </w:pPr>
      <w:r w:rsidRPr="00CB12A9">
        <w:rPr>
          <w:rFonts w:ascii="Arial" w:hAnsi="Arial" w:cs="Arial"/>
          <w:shd w:val="clear" w:color="auto" w:fill="FFFFFF"/>
        </w:rPr>
        <w:t>Wykonawca nie podlega wykluczeniu w okolicznościach określonych w art. 108 ust. 1 pkt 1, 2 i 5 lub art. 109 ust. 1 pkt 4</w:t>
      </w:r>
      <w:r w:rsidR="00CB12A9">
        <w:rPr>
          <w:rFonts w:ascii="Arial" w:hAnsi="Arial" w:cs="Arial"/>
          <w:shd w:val="clear" w:color="auto" w:fill="FFFFFF"/>
        </w:rPr>
        <w:t xml:space="preserve"> i 7</w:t>
      </w:r>
      <w:r w:rsidRPr="00CB12A9">
        <w:rPr>
          <w:rFonts w:ascii="Arial" w:hAnsi="Arial" w:cs="Arial"/>
          <w:shd w:val="clear" w:color="auto" w:fill="FFFFFF"/>
        </w:rPr>
        <w:t xml:space="preserve"> ustawy </w:t>
      </w:r>
      <w:proofErr w:type="spellStart"/>
      <w:r w:rsidRPr="00CB12A9">
        <w:rPr>
          <w:rFonts w:ascii="Arial" w:hAnsi="Arial" w:cs="Arial"/>
          <w:shd w:val="clear" w:color="auto" w:fill="FFFFFF"/>
        </w:rPr>
        <w:t>Pzp</w:t>
      </w:r>
      <w:proofErr w:type="spellEnd"/>
      <w:r w:rsidRPr="00CB12A9">
        <w:rPr>
          <w:rFonts w:ascii="Arial" w:hAnsi="Arial" w:cs="Arial"/>
          <w:shd w:val="clear" w:color="auto" w:fill="FFFFFF"/>
        </w:rPr>
        <w:t>, jeżeli udowodni Zamawiającemu, że spełnił łącznie następujące przesłanki:</w:t>
      </w:r>
    </w:p>
    <w:p w14:paraId="3740A968" w14:textId="5B4AAD61" w:rsidR="0066331D" w:rsidRDefault="0066331D" w:rsidP="00CB12A9">
      <w:pPr>
        <w:pStyle w:val="Akapitzlist"/>
        <w:numPr>
          <w:ilvl w:val="1"/>
          <w:numId w:val="50"/>
        </w:numPr>
        <w:shd w:val="clear" w:color="auto" w:fill="FFFFFF"/>
        <w:spacing w:after="0" w:line="360" w:lineRule="auto"/>
        <w:ind w:left="709"/>
        <w:rPr>
          <w:rFonts w:ascii="Arial" w:hAnsi="Arial" w:cs="Arial"/>
        </w:rPr>
      </w:pPr>
      <w:r w:rsidRPr="00CB12A9">
        <w:rPr>
          <w:rFonts w:ascii="Arial" w:hAnsi="Arial" w:cs="Arial"/>
        </w:rPr>
        <w:t>naprawił lub zobowiązał się do naprawienia szkody wyrządzonej przestępstwem, wykroczeniem lub swoim nieprawidłowym postępowaniem, w tym poprzez zadośćuczynienie pieniężne;</w:t>
      </w:r>
    </w:p>
    <w:p w14:paraId="46AFDE36" w14:textId="28218832" w:rsidR="0066331D" w:rsidRDefault="0066331D" w:rsidP="00CB12A9">
      <w:pPr>
        <w:pStyle w:val="Akapitzlist"/>
        <w:numPr>
          <w:ilvl w:val="1"/>
          <w:numId w:val="50"/>
        </w:numPr>
        <w:shd w:val="clear" w:color="auto" w:fill="FFFFFF"/>
        <w:spacing w:after="0" w:line="360" w:lineRule="auto"/>
        <w:ind w:left="709"/>
        <w:rPr>
          <w:rFonts w:ascii="Arial" w:hAnsi="Arial" w:cs="Arial"/>
        </w:rPr>
      </w:pPr>
      <w:r w:rsidRPr="00CB12A9">
        <w:rPr>
          <w:rFonts w:ascii="Arial" w:hAnsi="Arial" w:cs="Arial"/>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63EC98E1" w14:textId="47BE20BE" w:rsidR="0066331D" w:rsidRPr="00CB12A9" w:rsidRDefault="0066331D" w:rsidP="00CB12A9">
      <w:pPr>
        <w:pStyle w:val="Akapitzlist"/>
        <w:numPr>
          <w:ilvl w:val="1"/>
          <w:numId w:val="50"/>
        </w:numPr>
        <w:shd w:val="clear" w:color="auto" w:fill="FFFFFF"/>
        <w:spacing w:after="0" w:line="360" w:lineRule="auto"/>
        <w:ind w:left="709"/>
        <w:rPr>
          <w:rFonts w:ascii="Arial" w:hAnsi="Arial" w:cs="Arial"/>
        </w:rPr>
      </w:pPr>
      <w:r w:rsidRPr="00CB12A9">
        <w:rPr>
          <w:rFonts w:ascii="Arial" w:hAnsi="Arial" w:cs="Arial"/>
        </w:rPr>
        <w:t>podjął konkretne środki techniczne, organizacyjne i kadrowe, odpowiednie dla zapobiegania dalszym przestępstwom, wykroczeniom lub nieprawidłowemu postępowaniu, w szczególności:</w:t>
      </w:r>
    </w:p>
    <w:p w14:paraId="06B1D2B9" w14:textId="77777777" w:rsidR="0066331D" w:rsidRPr="0066331D" w:rsidRDefault="0066331D" w:rsidP="00910DB2">
      <w:pPr>
        <w:numPr>
          <w:ilvl w:val="0"/>
          <w:numId w:val="32"/>
        </w:numPr>
        <w:shd w:val="clear" w:color="auto" w:fill="FFFFFF"/>
        <w:spacing w:after="0" w:line="360" w:lineRule="auto"/>
        <w:rPr>
          <w:rFonts w:ascii="Arial" w:hAnsi="Arial" w:cs="Arial"/>
        </w:rPr>
      </w:pPr>
      <w:r w:rsidRPr="0066331D">
        <w:rPr>
          <w:rFonts w:ascii="Arial" w:hAnsi="Arial" w:cs="Arial"/>
        </w:rPr>
        <w:t>zerwał wszelkie powiązania z osobami lub podmiotami odpowiedzialnymi za nieprawidłowe postępowanie wykonawcy,</w:t>
      </w:r>
    </w:p>
    <w:p w14:paraId="6EEDB4A8" w14:textId="77777777" w:rsidR="0066331D" w:rsidRPr="0066331D" w:rsidRDefault="0066331D" w:rsidP="00910DB2">
      <w:pPr>
        <w:numPr>
          <w:ilvl w:val="0"/>
          <w:numId w:val="32"/>
        </w:numPr>
        <w:shd w:val="clear" w:color="auto" w:fill="FFFFFF"/>
        <w:spacing w:after="0" w:line="360" w:lineRule="auto"/>
        <w:rPr>
          <w:rFonts w:ascii="Arial" w:hAnsi="Arial" w:cs="Arial"/>
        </w:rPr>
      </w:pPr>
      <w:r w:rsidRPr="0066331D">
        <w:rPr>
          <w:rFonts w:ascii="Arial" w:hAnsi="Arial" w:cs="Arial"/>
        </w:rPr>
        <w:t>zreorganizował personel,</w:t>
      </w:r>
    </w:p>
    <w:p w14:paraId="30388CBD" w14:textId="77777777" w:rsidR="0066331D" w:rsidRPr="0066331D" w:rsidRDefault="0066331D" w:rsidP="00910DB2">
      <w:pPr>
        <w:numPr>
          <w:ilvl w:val="0"/>
          <w:numId w:val="32"/>
        </w:numPr>
        <w:shd w:val="clear" w:color="auto" w:fill="FFFFFF"/>
        <w:spacing w:after="0" w:line="360" w:lineRule="auto"/>
        <w:rPr>
          <w:rFonts w:ascii="Arial" w:hAnsi="Arial" w:cs="Arial"/>
        </w:rPr>
      </w:pPr>
      <w:r w:rsidRPr="0066331D">
        <w:rPr>
          <w:rFonts w:ascii="Arial" w:hAnsi="Arial" w:cs="Arial"/>
        </w:rPr>
        <w:t>wdrożył system sprawozdawczości i kontroli,</w:t>
      </w:r>
    </w:p>
    <w:p w14:paraId="047C044F" w14:textId="77777777" w:rsidR="0066331D" w:rsidRPr="0066331D" w:rsidRDefault="0066331D" w:rsidP="00910DB2">
      <w:pPr>
        <w:numPr>
          <w:ilvl w:val="0"/>
          <w:numId w:val="32"/>
        </w:numPr>
        <w:shd w:val="clear" w:color="auto" w:fill="FFFFFF"/>
        <w:spacing w:after="0" w:line="360" w:lineRule="auto"/>
        <w:rPr>
          <w:rFonts w:ascii="Arial" w:hAnsi="Arial" w:cs="Arial"/>
        </w:rPr>
      </w:pPr>
      <w:r w:rsidRPr="0066331D">
        <w:rPr>
          <w:rFonts w:ascii="Arial" w:hAnsi="Arial" w:cs="Arial"/>
        </w:rPr>
        <w:t>utworzył struktury audytu wewnętrznego do monitorowania przestrzegania przepisów, wewnętrznych regulacji lub standardów,</w:t>
      </w:r>
    </w:p>
    <w:p w14:paraId="24BDEF6B" w14:textId="005D1A97" w:rsidR="0066331D" w:rsidRDefault="0066331D" w:rsidP="00910DB2">
      <w:pPr>
        <w:numPr>
          <w:ilvl w:val="0"/>
          <w:numId w:val="32"/>
        </w:numPr>
        <w:shd w:val="clear" w:color="auto" w:fill="FFFFFF"/>
        <w:spacing w:after="0" w:line="360" w:lineRule="auto"/>
        <w:rPr>
          <w:rFonts w:ascii="Arial" w:hAnsi="Arial" w:cs="Arial"/>
        </w:rPr>
      </w:pPr>
      <w:r w:rsidRPr="0066331D">
        <w:rPr>
          <w:rFonts w:ascii="Arial" w:hAnsi="Arial" w:cs="Arial"/>
        </w:rPr>
        <w:t>wprowadził wewnętrzne regulacje dotyczące odpowiedzialności i odszkodowań za nieprzestrzeganie przepisów, wewnętrznych regulacji lub standardów.</w:t>
      </w:r>
    </w:p>
    <w:p w14:paraId="12392FAC" w14:textId="77777777" w:rsidR="00396DC0" w:rsidRPr="00396DC0" w:rsidRDefault="00396DC0" w:rsidP="00396DC0">
      <w:pPr>
        <w:shd w:val="clear" w:color="auto" w:fill="FFFFFF"/>
        <w:spacing w:after="0" w:line="360" w:lineRule="auto"/>
        <w:ind w:left="360"/>
        <w:rPr>
          <w:rFonts w:ascii="Arial" w:hAnsi="Arial" w:cs="Arial"/>
        </w:rPr>
      </w:pPr>
      <w:r w:rsidRPr="00396DC0">
        <w:rPr>
          <w:rFonts w:ascii="Arial" w:hAnsi="Arial" w:cs="Arial"/>
        </w:rPr>
        <w:t>5.</w:t>
      </w:r>
      <w:r w:rsidRPr="00396DC0">
        <w:rPr>
          <w:rFonts w:ascii="Arial" w:hAnsi="Arial" w:cs="Arial"/>
        </w:rPr>
        <w:tab/>
        <w:t>Wykluczenie wykonawcy następuje:</w:t>
      </w:r>
    </w:p>
    <w:p w14:paraId="4988FF33" w14:textId="4D7E5FF6" w:rsidR="00396DC0" w:rsidRPr="00396DC0" w:rsidRDefault="00396DC0" w:rsidP="00396DC0">
      <w:pPr>
        <w:shd w:val="clear" w:color="auto" w:fill="FFFFFF"/>
        <w:spacing w:after="0" w:line="360" w:lineRule="auto"/>
        <w:ind w:left="426"/>
        <w:rPr>
          <w:rFonts w:ascii="Arial" w:hAnsi="Arial" w:cs="Arial"/>
        </w:rPr>
      </w:pPr>
      <w:r w:rsidRPr="00396DC0">
        <w:rPr>
          <w:rFonts w:ascii="Arial" w:hAnsi="Arial" w:cs="Arial"/>
        </w:rPr>
        <w:t>5.1.</w:t>
      </w:r>
      <w:r w:rsidRPr="00396DC0">
        <w:rPr>
          <w:rFonts w:ascii="Arial" w:hAnsi="Arial" w:cs="Arial"/>
        </w:rPr>
        <w:tab/>
        <w:t xml:space="preserve">w przypadkach, o których mowa w art. 108 ust. 1 pkt 1 lit. a-g i pkt 2 ustawy </w:t>
      </w:r>
      <w:proofErr w:type="spellStart"/>
      <w:r w:rsidRPr="00396DC0">
        <w:rPr>
          <w:rFonts w:ascii="Arial" w:hAnsi="Arial" w:cs="Arial"/>
        </w:rPr>
        <w:t>Pzp</w:t>
      </w:r>
      <w:proofErr w:type="spellEnd"/>
      <w:r w:rsidRPr="00396DC0">
        <w:rPr>
          <w:rFonts w:ascii="Arial" w:hAnsi="Arial" w:cs="Arial"/>
        </w:rPr>
        <w:t>, na okres 5 lat od dnia uprawomocnienia się wyroku potwierdzającego zaistnienie jednej z podstaw wykluczenia, chyba że w tym wyroku został określony inny okres wykluczenia;</w:t>
      </w:r>
    </w:p>
    <w:p w14:paraId="26018FA0" w14:textId="592DE8D1" w:rsidR="00396DC0" w:rsidRPr="00396DC0" w:rsidRDefault="00396DC0" w:rsidP="00396DC0">
      <w:pPr>
        <w:shd w:val="clear" w:color="auto" w:fill="FFFFFF"/>
        <w:spacing w:after="0" w:line="360" w:lineRule="auto"/>
        <w:ind w:left="426"/>
        <w:rPr>
          <w:rFonts w:ascii="Arial" w:hAnsi="Arial" w:cs="Arial"/>
        </w:rPr>
      </w:pPr>
      <w:r w:rsidRPr="00396DC0">
        <w:rPr>
          <w:rFonts w:ascii="Arial" w:hAnsi="Arial" w:cs="Arial"/>
        </w:rPr>
        <w:t>5.2.</w:t>
      </w:r>
      <w:r w:rsidRPr="00396DC0">
        <w:rPr>
          <w:rFonts w:ascii="Arial" w:hAnsi="Arial" w:cs="Arial"/>
        </w:rPr>
        <w:tab/>
        <w:t xml:space="preserve">w przypadkach, o których mowa w art. 108 ust. 1 pkt 1 lit. h i pkt 2 ustawy </w:t>
      </w:r>
      <w:proofErr w:type="spellStart"/>
      <w:r w:rsidRPr="00396DC0">
        <w:rPr>
          <w:rFonts w:ascii="Arial" w:hAnsi="Arial" w:cs="Arial"/>
        </w:rPr>
        <w:t>Pzp</w:t>
      </w:r>
      <w:proofErr w:type="spellEnd"/>
      <w:r w:rsidRPr="00396DC0">
        <w:rPr>
          <w:rFonts w:ascii="Arial" w:hAnsi="Arial" w:cs="Arial"/>
        </w:rPr>
        <w:t xml:space="preserve">, gdy osoba, o której mowa w tych przepisach, została skazana za przestępstwo wymienione w art. 108 ust. 1 pkt 1 lit. h ustawy </w:t>
      </w:r>
      <w:proofErr w:type="spellStart"/>
      <w:r w:rsidRPr="00396DC0">
        <w:rPr>
          <w:rFonts w:ascii="Arial" w:hAnsi="Arial" w:cs="Arial"/>
        </w:rPr>
        <w:t>Pzp</w:t>
      </w:r>
      <w:proofErr w:type="spellEnd"/>
      <w:r w:rsidRPr="00396DC0">
        <w:rPr>
          <w:rFonts w:ascii="Arial" w:hAnsi="Arial" w:cs="Arial"/>
        </w:rPr>
        <w:t>, na okres 3 lat od dnia uprawomocnienia się odpowiednio wyroku potwierdzającego zaistnienie jednej z podstaw wykluczenia, wydania ostatecznej decyzji lub zaistnienia zdarzenia będącego podstawą wykluczenia, chyba że</w:t>
      </w:r>
      <w:r>
        <w:rPr>
          <w:rFonts w:ascii="Arial" w:hAnsi="Arial" w:cs="Arial"/>
        </w:rPr>
        <w:t xml:space="preserve"> </w:t>
      </w:r>
      <w:r w:rsidRPr="00396DC0">
        <w:rPr>
          <w:rFonts w:ascii="Arial" w:hAnsi="Arial" w:cs="Arial"/>
        </w:rPr>
        <w:t>w wyroku lub decyzji został określony inny okres wykluczenia;</w:t>
      </w:r>
    </w:p>
    <w:p w14:paraId="24EFB608" w14:textId="77777777" w:rsidR="00396DC0" w:rsidRPr="00396DC0" w:rsidRDefault="00396DC0" w:rsidP="00396DC0">
      <w:pPr>
        <w:shd w:val="clear" w:color="auto" w:fill="FFFFFF"/>
        <w:spacing w:after="0" w:line="360" w:lineRule="auto"/>
        <w:ind w:left="360"/>
        <w:rPr>
          <w:rFonts w:ascii="Arial" w:hAnsi="Arial" w:cs="Arial"/>
        </w:rPr>
      </w:pPr>
      <w:r w:rsidRPr="00396DC0">
        <w:rPr>
          <w:rFonts w:ascii="Arial" w:hAnsi="Arial" w:cs="Arial"/>
        </w:rPr>
        <w:t>5.3.</w:t>
      </w:r>
      <w:r w:rsidRPr="00396DC0">
        <w:rPr>
          <w:rFonts w:ascii="Arial" w:hAnsi="Arial" w:cs="Arial"/>
        </w:rPr>
        <w:tab/>
        <w:t xml:space="preserve">w przypadku, o którym mowa w art. 108 ust. 1 pkt 4 ustawy </w:t>
      </w:r>
      <w:proofErr w:type="spellStart"/>
      <w:r w:rsidRPr="00396DC0">
        <w:rPr>
          <w:rFonts w:ascii="Arial" w:hAnsi="Arial" w:cs="Arial"/>
        </w:rPr>
        <w:t>Pzp</w:t>
      </w:r>
      <w:proofErr w:type="spellEnd"/>
      <w:r w:rsidRPr="00396DC0">
        <w:rPr>
          <w:rFonts w:ascii="Arial" w:hAnsi="Arial" w:cs="Arial"/>
        </w:rPr>
        <w:t>, na okres, na jaki został prawomocnie orzeczony zakaz ubiegania się o zamówienia publiczne;</w:t>
      </w:r>
    </w:p>
    <w:p w14:paraId="1B2720A2" w14:textId="12BC36DD" w:rsidR="00396DC0" w:rsidRPr="00396DC0" w:rsidRDefault="00396DC0" w:rsidP="00396DC0">
      <w:pPr>
        <w:shd w:val="clear" w:color="auto" w:fill="FFFFFF"/>
        <w:spacing w:after="0" w:line="360" w:lineRule="auto"/>
        <w:ind w:left="360"/>
        <w:rPr>
          <w:rFonts w:ascii="Arial" w:hAnsi="Arial" w:cs="Arial"/>
        </w:rPr>
      </w:pPr>
      <w:r w:rsidRPr="00396DC0">
        <w:rPr>
          <w:rFonts w:ascii="Arial" w:hAnsi="Arial" w:cs="Arial"/>
        </w:rPr>
        <w:t>5.4.</w:t>
      </w:r>
      <w:r w:rsidRPr="00396DC0">
        <w:rPr>
          <w:rFonts w:ascii="Arial" w:hAnsi="Arial" w:cs="Arial"/>
        </w:rPr>
        <w:tab/>
        <w:t>w przypadkach, o których mowa w art. 108 ust. 1 pkt 5, art. 109 ust. 1 pkt 4</w:t>
      </w:r>
      <w:r w:rsidR="00580F3D">
        <w:rPr>
          <w:rFonts w:ascii="Arial" w:hAnsi="Arial" w:cs="Arial"/>
        </w:rPr>
        <w:t xml:space="preserve"> i 7</w:t>
      </w:r>
      <w:r w:rsidRPr="00396DC0">
        <w:rPr>
          <w:rFonts w:ascii="Arial" w:hAnsi="Arial" w:cs="Arial"/>
        </w:rPr>
        <w:t xml:space="preserve">, ustawy </w:t>
      </w:r>
      <w:proofErr w:type="spellStart"/>
      <w:r w:rsidRPr="00396DC0">
        <w:rPr>
          <w:rFonts w:ascii="Arial" w:hAnsi="Arial" w:cs="Arial"/>
        </w:rPr>
        <w:t>Pzp</w:t>
      </w:r>
      <w:proofErr w:type="spellEnd"/>
      <w:r w:rsidRPr="00396DC0">
        <w:rPr>
          <w:rFonts w:ascii="Arial" w:hAnsi="Arial" w:cs="Arial"/>
        </w:rPr>
        <w:t>, na okres 3 lat od zaistnienia zdarzenia będącego podstawą wykluczenia;</w:t>
      </w:r>
    </w:p>
    <w:p w14:paraId="471BA484" w14:textId="77777777" w:rsidR="00396DC0" w:rsidRPr="00396DC0" w:rsidRDefault="00396DC0" w:rsidP="00396DC0">
      <w:pPr>
        <w:shd w:val="clear" w:color="auto" w:fill="FFFFFF"/>
        <w:spacing w:after="0" w:line="360" w:lineRule="auto"/>
        <w:ind w:left="360"/>
        <w:rPr>
          <w:rFonts w:ascii="Arial" w:hAnsi="Arial" w:cs="Arial"/>
        </w:rPr>
      </w:pPr>
      <w:r w:rsidRPr="00396DC0">
        <w:rPr>
          <w:rFonts w:ascii="Arial" w:hAnsi="Arial" w:cs="Arial"/>
        </w:rPr>
        <w:lastRenderedPageBreak/>
        <w:t>5.5.</w:t>
      </w:r>
      <w:r w:rsidRPr="00396DC0">
        <w:rPr>
          <w:rFonts w:ascii="Arial" w:hAnsi="Arial" w:cs="Arial"/>
        </w:rPr>
        <w:tab/>
        <w:t xml:space="preserve">w przypadkach, o których mowa w art. 108 ust. 1 pkt 6 ustawy </w:t>
      </w:r>
      <w:proofErr w:type="spellStart"/>
      <w:r w:rsidRPr="00396DC0">
        <w:rPr>
          <w:rFonts w:ascii="Arial" w:hAnsi="Arial" w:cs="Arial"/>
        </w:rPr>
        <w:t>Pzp</w:t>
      </w:r>
      <w:proofErr w:type="spellEnd"/>
      <w:r w:rsidRPr="00396DC0">
        <w:rPr>
          <w:rFonts w:ascii="Arial" w:hAnsi="Arial" w:cs="Arial"/>
        </w:rPr>
        <w:t>, w postępowaniu o udzielenie zamówienia, w którym zaistniało zdarzenie będące podstawą wykluczenia;</w:t>
      </w:r>
    </w:p>
    <w:p w14:paraId="0A83489A" w14:textId="77777777" w:rsidR="00396DC0" w:rsidRPr="00396DC0" w:rsidRDefault="00396DC0" w:rsidP="00396DC0">
      <w:pPr>
        <w:shd w:val="clear" w:color="auto" w:fill="FFFFFF"/>
        <w:spacing w:after="0" w:line="360" w:lineRule="auto"/>
        <w:ind w:left="360"/>
        <w:rPr>
          <w:rFonts w:ascii="Arial" w:hAnsi="Arial" w:cs="Arial"/>
        </w:rPr>
      </w:pPr>
      <w:r w:rsidRPr="00396DC0">
        <w:rPr>
          <w:rFonts w:ascii="Arial" w:hAnsi="Arial" w:cs="Arial"/>
        </w:rPr>
        <w:t>5.6.</w:t>
      </w:r>
      <w:r w:rsidRPr="00396DC0">
        <w:rPr>
          <w:rFonts w:ascii="Arial" w:hAnsi="Arial" w:cs="Arial"/>
        </w:rPr>
        <w:tab/>
        <w:t xml:space="preserve">w przypadkach, o których mowa w art. 7 ust. 1 ustawy z dnia 13 kwietnia 2022 r. </w:t>
      </w:r>
    </w:p>
    <w:p w14:paraId="6984FDF4" w14:textId="77777777" w:rsidR="00396DC0" w:rsidRPr="00396DC0" w:rsidRDefault="00396DC0" w:rsidP="00396DC0">
      <w:pPr>
        <w:shd w:val="clear" w:color="auto" w:fill="FFFFFF"/>
        <w:spacing w:after="0" w:line="360" w:lineRule="auto"/>
        <w:ind w:left="360"/>
        <w:rPr>
          <w:rFonts w:ascii="Arial" w:hAnsi="Arial" w:cs="Arial"/>
        </w:rPr>
      </w:pPr>
      <w:r w:rsidRPr="00396DC0">
        <w:rPr>
          <w:rFonts w:ascii="Arial" w:hAnsi="Arial" w:cs="Arial"/>
        </w:rPr>
        <w:t xml:space="preserve">o szczególnych rozwiązaniach w zakresie przeciwdziałania wspieraniu agresji na Ukrainę oraz służących ochronie bezpieczeństwa narodowego (Dz. U. z 2022 r., poz. 835), na okres trwania okoliczności określnych w tym przepisie. </w:t>
      </w:r>
    </w:p>
    <w:p w14:paraId="0ED1C9A2" w14:textId="2E0F7AD2" w:rsidR="00396DC0" w:rsidRPr="0066331D" w:rsidRDefault="00396DC0" w:rsidP="00396DC0">
      <w:pPr>
        <w:shd w:val="clear" w:color="auto" w:fill="FFFFFF"/>
        <w:spacing w:after="0" w:line="360" w:lineRule="auto"/>
        <w:ind w:left="360"/>
        <w:rPr>
          <w:rFonts w:ascii="Arial" w:hAnsi="Arial" w:cs="Arial"/>
        </w:rPr>
      </w:pPr>
      <w:r w:rsidRPr="00396DC0">
        <w:rPr>
          <w:rFonts w:ascii="Arial" w:hAnsi="Arial" w:cs="Arial"/>
        </w:rPr>
        <w:t>6.</w:t>
      </w:r>
      <w:r w:rsidRPr="00396DC0">
        <w:rPr>
          <w:rFonts w:ascii="Arial" w:hAnsi="Arial" w:cs="Arial"/>
        </w:rPr>
        <w:tab/>
        <w:t>Zamawiający może wykluczyć wykonawcę na każdym etapie postępowania o udzielenie zamówienia.</w:t>
      </w:r>
    </w:p>
    <w:p w14:paraId="6858CEFE" w14:textId="77777777" w:rsidR="00C52F0B" w:rsidRDefault="00DF5546" w:rsidP="00D27193">
      <w:pPr>
        <w:pStyle w:val="Nagwek1"/>
        <w:shd w:val="clear" w:color="auto" w:fill="CCC0D9"/>
        <w:spacing w:before="360" w:after="240" w:line="360" w:lineRule="auto"/>
        <w:jc w:val="left"/>
        <w:rPr>
          <w:rFonts w:ascii="Arial" w:eastAsia="Arial" w:hAnsi="Arial" w:cs="Arial"/>
          <w:sz w:val="22"/>
          <w:szCs w:val="22"/>
        </w:rPr>
      </w:pPr>
      <w:r>
        <w:rPr>
          <w:rFonts w:ascii="Arial" w:eastAsia="Arial" w:hAnsi="Arial" w:cs="Arial"/>
          <w:sz w:val="22"/>
          <w:szCs w:val="22"/>
        </w:rPr>
        <w:t xml:space="preserve">VIII. </w:t>
      </w:r>
      <w:r>
        <w:rPr>
          <w:rFonts w:ascii="Arial" w:eastAsia="Arial" w:hAnsi="Arial" w:cs="Arial"/>
          <w:sz w:val="22"/>
          <w:szCs w:val="22"/>
          <w:u w:val="single"/>
        </w:rPr>
        <w:t>WYKAZ PODMIOTOWYCH ŚRODKÓW DOWODOWYCH</w:t>
      </w:r>
    </w:p>
    <w:p w14:paraId="3209C416" w14:textId="77777777" w:rsidR="00C52F0B" w:rsidRDefault="00DF5546" w:rsidP="00BF7FD0">
      <w:pPr>
        <w:numPr>
          <w:ilvl w:val="0"/>
          <w:numId w:val="15"/>
        </w:numPr>
        <w:spacing w:after="120" w:line="360" w:lineRule="auto"/>
        <w:ind w:left="425" w:hanging="425"/>
        <w:rPr>
          <w:rFonts w:ascii="Arial" w:eastAsia="Arial" w:hAnsi="Arial" w:cs="Arial"/>
        </w:rPr>
      </w:pPr>
      <w:r>
        <w:rPr>
          <w:rFonts w:ascii="Arial" w:eastAsia="Arial" w:hAnsi="Arial" w:cs="Arial"/>
        </w:rPr>
        <w:t xml:space="preserve">Wraz z ofertą wykonawca zobowiązany jest złożyć aktualne na dzień składania ofert oświadczenie </w:t>
      </w:r>
      <w:r>
        <w:rPr>
          <w:rFonts w:ascii="Arial" w:eastAsia="Arial" w:hAnsi="Arial" w:cs="Arial"/>
          <w:highlight w:val="white"/>
        </w:rPr>
        <w:t xml:space="preserve">o niepodleganiu wykluczeniu oraz spełnianiu warunków udziału </w:t>
      </w:r>
      <w:r>
        <w:rPr>
          <w:rFonts w:ascii="Arial" w:eastAsia="Arial" w:hAnsi="Arial" w:cs="Arial"/>
          <w:highlight w:val="white"/>
        </w:rPr>
        <w:br/>
        <w:t>w postępowaniu,</w:t>
      </w:r>
      <w:r>
        <w:rPr>
          <w:rFonts w:ascii="Arial" w:eastAsia="Arial" w:hAnsi="Arial" w:cs="Arial"/>
        </w:rPr>
        <w:t xml:space="preserve"> w zakresie wskazanym w SWZ. W przypadku, gdy o zamówienie wspólnie ubiega się dwa lub więcej podmiotów oświadczenia te powinny być złożone przez każdego </w:t>
      </w:r>
      <w:r>
        <w:rPr>
          <w:rFonts w:ascii="Arial" w:eastAsia="Arial" w:hAnsi="Arial" w:cs="Arial"/>
        </w:rPr>
        <w:br/>
        <w:t xml:space="preserve">z nich. Ponadto oświadczenie takie musi być złożone przez podmiot, na zasoby którego powołuje się wykonawca. Informacje zawarte w oświadczeniu będą stanowić wstępne potwierdzenie, że wykonawca nie podlega wykluczeniu oraz spełnia warunki udziału </w:t>
      </w:r>
      <w:r>
        <w:rPr>
          <w:rFonts w:ascii="Arial" w:eastAsia="Arial" w:hAnsi="Arial" w:cs="Arial"/>
        </w:rPr>
        <w:br/>
        <w:t xml:space="preserve">w postępowaniu. Powyższe oświadczenie wykonawca składa według wzoru stanowiącego </w:t>
      </w:r>
      <w:r>
        <w:rPr>
          <w:rFonts w:ascii="Arial" w:eastAsia="Arial" w:hAnsi="Arial" w:cs="Arial"/>
          <w:b/>
        </w:rPr>
        <w:t>załącznik nr 2 do SWZ.</w:t>
      </w:r>
      <w:r>
        <w:rPr>
          <w:rFonts w:ascii="Arial" w:eastAsia="Arial" w:hAnsi="Arial" w:cs="Arial"/>
        </w:rPr>
        <w:t xml:space="preserve"> </w:t>
      </w:r>
    </w:p>
    <w:p w14:paraId="3BB4435A" w14:textId="77777777" w:rsidR="00C52F0B" w:rsidRDefault="00DF5546" w:rsidP="00BF7FD0">
      <w:pPr>
        <w:numPr>
          <w:ilvl w:val="0"/>
          <w:numId w:val="15"/>
        </w:numPr>
        <w:spacing w:after="120" w:line="360" w:lineRule="auto"/>
        <w:ind w:left="425" w:hanging="425"/>
        <w:rPr>
          <w:rFonts w:ascii="Arial" w:eastAsia="Arial" w:hAnsi="Arial" w:cs="Arial"/>
        </w:rPr>
      </w:pPr>
      <w:r>
        <w:rPr>
          <w:rFonts w:ascii="Arial" w:eastAsia="Arial" w:hAnsi="Arial" w:cs="Arial"/>
        </w:rPr>
        <w:t xml:space="preserve">Zamawiający wezwie wykonawcę, którego oferta została najwyżej oceniona, do złożenia, </w:t>
      </w:r>
      <w:r>
        <w:rPr>
          <w:rFonts w:ascii="Arial" w:eastAsia="Arial" w:hAnsi="Arial" w:cs="Arial"/>
        </w:rPr>
        <w:br/>
        <w:t xml:space="preserve">w wyznaczonym, nie krótszym niż 5 dni terminie, aktualnych na dzień złożenia podmiotowych środków dowodowych (oświadczeń lub dokumentów potwierdzających, że wykonawca nie podlega wykluczeniu oraz spełnia warunki udziału w postępowania), tj. takie dokumenty jak: </w:t>
      </w:r>
    </w:p>
    <w:p w14:paraId="0D88B8DA" w14:textId="77777777" w:rsidR="00C52F0B" w:rsidRDefault="00DF5546" w:rsidP="00AA7F32">
      <w:pPr>
        <w:numPr>
          <w:ilvl w:val="1"/>
          <w:numId w:val="15"/>
        </w:numPr>
        <w:tabs>
          <w:tab w:val="left" w:pos="851"/>
        </w:tabs>
        <w:spacing w:after="120" w:line="360" w:lineRule="auto"/>
        <w:ind w:left="851" w:hanging="567"/>
        <w:rPr>
          <w:rFonts w:ascii="Arial" w:eastAsia="Arial" w:hAnsi="Arial" w:cs="Arial"/>
        </w:rPr>
      </w:pPr>
      <w:r>
        <w:rPr>
          <w:rFonts w:ascii="Arial" w:eastAsia="Arial" w:hAnsi="Arial" w:cs="Arial"/>
          <w:highlight w:val="white"/>
        </w:rPr>
        <w:t xml:space="preserve">odpis lub informacja z Krajowego Rejestru Sądowego lub z Centralnej Ewidencji </w:t>
      </w:r>
      <w:r>
        <w:rPr>
          <w:rFonts w:ascii="Arial" w:eastAsia="Arial" w:hAnsi="Arial" w:cs="Arial"/>
          <w:highlight w:val="white"/>
        </w:rPr>
        <w:br/>
        <w:t xml:space="preserve">i Informacji o Działalności Gospodarczej, w zakresie </w:t>
      </w:r>
      <w:r>
        <w:rPr>
          <w:rFonts w:ascii="Arial" w:eastAsia="Arial" w:hAnsi="Arial" w:cs="Arial"/>
        </w:rPr>
        <w:t>art. 109 ust. 1 pkt 4</w:t>
      </w:r>
      <w:r>
        <w:rPr>
          <w:rFonts w:ascii="Arial" w:eastAsia="Arial" w:hAnsi="Arial" w:cs="Arial"/>
          <w:highlight w:val="white"/>
        </w:rPr>
        <w:t xml:space="preserve"> ustawy </w:t>
      </w:r>
      <w:proofErr w:type="spellStart"/>
      <w:r>
        <w:rPr>
          <w:rFonts w:ascii="Arial" w:eastAsia="Arial" w:hAnsi="Arial" w:cs="Arial"/>
          <w:highlight w:val="white"/>
        </w:rPr>
        <w:t>Pzp</w:t>
      </w:r>
      <w:proofErr w:type="spellEnd"/>
      <w:r>
        <w:rPr>
          <w:rFonts w:ascii="Arial" w:eastAsia="Arial" w:hAnsi="Arial" w:cs="Arial"/>
          <w:highlight w:val="white"/>
        </w:rPr>
        <w:t>, sporządzone nie wcześniej niż 3 miesiące przed jej złożeniem, jeżeli odrębne przepisy wymagają wpisu do rejestru lub ewidencji</w:t>
      </w:r>
      <w:r>
        <w:rPr>
          <w:rFonts w:ascii="Arial" w:eastAsia="Arial" w:hAnsi="Arial" w:cs="Arial"/>
        </w:rPr>
        <w:t>;</w:t>
      </w:r>
    </w:p>
    <w:p w14:paraId="72F7BDEA" w14:textId="0F90EF1E" w:rsidR="00545F4F" w:rsidRPr="00C55696" w:rsidRDefault="00545F4F" w:rsidP="00545F4F">
      <w:pPr>
        <w:pStyle w:val="Akapitzlist"/>
        <w:numPr>
          <w:ilvl w:val="1"/>
          <w:numId w:val="15"/>
        </w:numPr>
        <w:spacing w:line="360" w:lineRule="auto"/>
        <w:rPr>
          <w:rFonts w:ascii="Arial" w:eastAsia="Arial" w:hAnsi="Arial" w:cs="Arial"/>
        </w:rPr>
      </w:pPr>
      <w:r w:rsidRPr="00545F4F">
        <w:rPr>
          <w:rFonts w:ascii="Arial" w:eastAsia="Arial" w:hAnsi="Arial" w:cs="Arial"/>
        </w:rPr>
        <w:t>potwierdzające, że wykonawca jest ubezpieczony od odpowiedzialności cywilnej w zakresie prowadzonej działalności związanej z przedmiotem zamówienia na sumę gwarancyjną określoną przez zamawiającego w warunku udziału dotyczącym zdolności ekonomicznej lub finansowej w rozdz</w:t>
      </w:r>
      <w:r w:rsidR="00C55696" w:rsidRPr="00C55696">
        <w:rPr>
          <w:rFonts w:ascii="Arial" w:eastAsia="Arial" w:hAnsi="Arial" w:cs="Arial"/>
        </w:rPr>
        <w:t>. VI ust. 1 pkt 1.2.1</w:t>
      </w:r>
      <w:r w:rsidRPr="00C55696">
        <w:rPr>
          <w:rFonts w:ascii="Arial" w:eastAsia="Arial" w:hAnsi="Arial" w:cs="Arial"/>
        </w:rPr>
        <w:t xml:space="preserve"> SWZ;</w:t>
      </w:r>
    </w:p>
    <w:p w14:paraId="179B1324" w14:textId="3CE04EE8" w:rsidR="00B234DF" w:rsidRPr="00801795" w:rsidRDefault="00DF5546" w:rsidP="00801795">
      <w:pPr>
        <w:numPr>
          <w:ilvl w:val="1"/>
          <w:numId w:val="15"/>
        </w:numPr>
        <w:pBdr>
          <w:top w:val="nil"/>
          <w:left w:val="nil"/>
          <w:bottom w:val="nil"/>
          <w:right w:val="nil"/>
          <w:between w:val="nil"/>
        </w:pBdr>
        <w:spacing w:after="0" w:line="360" w:lineRule="auto"/>
        <w:ind w:hanging="574"/>
        <w:rPr>
          <w:rFonts w:ascii="Arial" w:eastAsia="Arial" w:hAnsi="Arial" w:cs="Arial"/>
          <w:color w:val="000000"/>
        </w:rPr>
      </w:pPr>
      <w:r>
        <w:rPr>
          <w:rFonts w:ascii="Arial" w:eastAsia="Arial" w:hAnsi="Arial" w:cs="Arial"/>
          <w:color w:val="000000"/>
          <w:highlight w:val="white"/>
        </w:rPr>
        <w:t xml:space="preserve">wykaz usług wykonanych, a w przypadku świadczeń powtarzających się lub ciągłych również wykonywanych, w okresie ostatnich </w:t>
      </w:r>
      <w:r w:rsidR="006274CA" w:rsidRPr="00B90206">
        <w:rPr>
          <w:rFonts w:ascii="Arial" w:eastAsia="Arial" w:hAnsi="Arial" w:cs="Arial"/>
          <w:color w:val="000000"/>
        </w:rPr>
        <w:t>3</w:t>
      </w:r>
      <w:r w:rsidRPr="00B90206">
        <w:rPr>
          <w:rFonts w:ascii="Arial" w:eastAsia="Arial" w:hAnsi="Arial" w:cs="Arial"/>
          <w:color w:val="000000"/>
        </w:rPr>
        <w:t xml:space="preserve"> lat</w:t>
      </w:r>
      <w:r>
        <w:rPr>
          <w:rFonts w:ascii="Arial" w:eastAsia="Arial" w:hAnsi="Arial" w:cs="Arial"/>
          <w:color w:val="000000"/>
          <w:highlight w:val="white"/>
        </w:rPr>
        <w:t xml:space="preserve">, a jeżeli okres prowadzenia działalności jest krótszy - w tym okresie, wraz z podaniem ich przedmiotu, dat wykonania i podmiotów, na rzecz których usługi zostały wykonane lub są wykonywane, oraz </w:t>
      </w:r>
      <w:r>
        <w:rPr>
          <w:rFonts w:ascii="Arial" w:eastAsia="Arial" w:hAnsi="Arial" w:cs="Arial"/>
          <w:color w:val="000000"/>
          <w:highlight w:val="white"/>
        </w:rPr>
        <w:lastRenderedPageBreak/>
        <w:t>załączeniem dowodów określających, czy te usługi zostały wykonane lub są wykonywane należycie, przy czym dowodami, o których mowa, są referencje bądź inne dokumenty sporządzone przez podmiot, na rzecz którego usługi zostały wykonane, a</w:t>
      </w:r>
      <w:r w:rsidR="00403104">
        <w:rPr>
          <w:rFonts w:ascii="Arial" w:eastAsia="Arial" w:hAnsi="Arial" w:cs="Arial"/>
          <w:color w:val="000000"/>
          <w:highlight w:val="white"/>
        </w:rPr>
        <w:t xml:space="preserve"> </w:t>
      </w:r>
      <w:r>
        <w:rPr>
          <w:rFonts w:ascii="Arial" w:eastAsia="Arial" w:hAnsi="Arial" w:cs="Arial"/>
          <w:color w:val="000000"/>
          <w:highlight w:val="white"/>
        </w:rPr>
        <w:t>w</w:t>
      </w:r>
      <w:r w:rsidR="006D3BE8">
        <w:rPr>
          <w:rFonts w:ascii="Arial" w:eastAsia="Arial" w:hAnsi="Arial" w:cs="Arial"/>
          <w:color w:val="000000"/>
          <w:highlight w:val="white"/>
        </w:rPr>
        <w:t> </w:t>
      </w:r>
      <w:r>
        <w:rPr>
          <w:rFonts w:ascii="Arial" w:eastAsia="Arial" w:hAnsi="Arial" w:cs="Arial"/>
          <w:color w:val="000000"/>
          <w:highlight w:val="white"/>
        </w:rPr>
        <w:t xml:space="preserve">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w:t>
      </w:r>
      <w:r w:rsidR="00801795">
        <w:rPr>
          <w:rFonts w:ascii="Arial" w:eastAsia="Arial" w:hAnsi="Arial" w:cs="Arial"/>
          <w:color w:val="000000"/>
          <w:highlight w:val="white"/>
        </w:rPr>
        <w:t xml:space="preserve"> w okresie ostatnich 3 miesięcy</w:t>
      </w:r>
    </w:p>
    <w:p w14:paraId="0B3ECE62" w14:textId="4ECCBE5C" w:rsidR="005C67CD" w:rsidRPr="00B234DF" w:rsidRDefault="005C67CD" w:rsidP="008C274E">
      <w:pPr>
        <w:numPr>
          <w:ilvl w:val="1"/>
          <w:numId w:val="15"/>
        </w:numPr>
        <w:pBdr>
          <w:top w:val="nil"/>
          <w:left w:val="nil"/>
          <w:bottom w:val="nil"/>
          <w:right w:val="nil"/>
          <w:between w:val="nil"/>
        </w:pBdr>
        <w:spacing w:after="0" w:line="360" w:lineRule="auto"/>
        <w:ind w:hanging="574"/>
        <w:rPr>
          <w:rFonts w:ascii="Arial" w:eastAsia="Arial" w:hAnsi="Arial" w:cs="Arial"/>
          <w:color w:val="000000"/>
        </w:rPr>
      </w:pPr>
      <w:r w:rsidRPr="008C274E">
        <w:rPr>
          <w:rFonts w:ascii="Arial" w:hAnsi="Arial" w:cs="Arial"/>
          <w:shd w:val="clear" w:color="auto" w:fill="FFFFFF"/>
        </w:rPr>
        <w:t>wykaz os</w:t>
      </w:r>
      <w:r w:rsidRPr="008C274E">
        <w:rPr>
          <w:rFonts w:ascii="Arial" w:hAnsi="Arial" w:cs="Arial" w:hint="eastAsia"/>
          <w:shd w:val="clear" w:color="auto" w:fill="FFFFFF"/>
        </w:rPr>
        <w:t>ó</w:t>
      </w:r>
      <w:r w:rsidRPr="008C274E">
        <w:rPr>
          <w:rFonts w:ascii="Arial" w:hAnsi="Arial" w:cs="Arial"/>
          <w:shd w:val="clear" w:color="auto" w:fill="FFFFFF"/>
        </w:rPr>
        <w:t>b, skierowanych przez wykonawc</w:t>
      </w:r>
      <w:r w:rsidRPr="008C274E">
        <w:rPr>
          <w:rFonts w:ascii="Arial" w:hAnsi="Arial" w:cs="Arial" w:hint="eastAsia"/>
          <w:shd w:val="clear" w:color="auto" w:fill="FFFFFF"/>
        </w:rPr>
        <w:t>ę</w:t>
      </w:r>
      <w:r w:rsidRPr="008C274E">
        <w:rPr>
          <w:rFonts w:ascii="Arial" w:hAnsi="Arial" w:cs="Arial"/>
          <w:shd w:val="clear" w:color="auto" w:fill="FFFFFF"/>
        </w:rPr>
        <w:t xml:space="preserve"> do realizacji zam</w:t>
      </w:r>
      <w:r w:rsidRPr="008C274E">
        <w:rPr>
          <w:rFonts w:ascii="Arial" w:hAnsi="Arial" w:cs="Arial" w:hint="eastAsia"/>
          <w:shd w:val="clear" w:color="auto" w:fill="FFFFFF"/>
        </w:rPr>
        <w:t>ó</w:t>
      </w:r>
      <w:r w:rsidRPr="008C274E">
        <w:rPr>
          <w:rFonts w:ascii="Arial" w:hAnsi="Arial" w:cs="Arial"/>
          <w:shd w:val="clear" w:color="auto" w:fill="FFFFFF"/>
        </w:rPr>
        <w:t>wienia publicznego, wraz z informacjami na temat ich kwalifikacji zawodowych, uprawnie</w:t>
      </w:r>
      <w:r w:rsidRPr="008C274E">
        <w:rPr>
          <w:rFonts w:ascii="Arial" w:hAnsi="Arial" w:cs="Arial" w:hint="eastAsia"/>
          <w:shd w:val="clear" w:color="auto" w:fill="FFFFFF"/>
        </w:rPr>
        <w:t>ń</w:t>
      </w:r>
      <w:r w:rsidR="009F46CB">
        <w:rPr>
          <w:rFonts w:ascii="Arial" w:hAnsi="Arial" w:cs="Arial"/>
          <w:shd w:val="clear" w:color="auto" w:fill="FFFFFF"/>
        </w:rPr>
        <w:t xml:space="preserve"> i </w:t>
      </w:r>
      <w:r w:rsidRPr="008C274E">
        <w:rPr>
          <w:rFonts w:ascii="Arial" w:hAnsi="Arial" w:cs="Arial"/>
          <w:shd w:val="clear" w:color="auto" w:fill="FFFFFF"/>
        </w:rPr>
        <w:t>do</w:t>
      </w:r>
      <w:r w:rsidRPr="008C274E">
        <w:rPr>
          <w:rFonts w:ascii="Arial" w:hAnsi="Arial" w:cs="Arial" w:hint="eastAsia"/>
          <w:shd w:val="clear" w:color="auto" w:fill="FFFFFF"/>
        </w:rPr>
        <w:t>ś</w:t>
      </w:r>
      <w:r w:rsidRPr="008C274E">
        <w:rPr>
          <w:rFonts w:ascii="Arial" w:hAnsi="Arial" w:cs="Arial"/>
          <w:shd w:val="clear" w:color="auto" w:fill="FFFFFF"/>
        </w:rPr>
        <w:t xml:space="preserve">wiadczenia </w:t>
      </w:r>
      <w:r w:rsidR="00CA4DBD">
        <w:rPr>
          <w:rFonts w:ascii="Arial" w:hAnsi="Arial" w:cs="Arial"/>
          <w:shd w:val="clear" w:color="auto" w:fill="FFFFFF"/>
        </w:rPr>
        <w:br/>
      </w:r>
      <w:r w:rsidRPr="008C274E">
        <w:rPr>
          <w:rFonts w:ascii="Arial" w:hAnsi="Arial" w:cs="Arial"/>
          <w:shd w:val="clear" w:color="auto" w:fill="FFFFFF"/>
        </w:rPr>
        <w:t xml:space="preserve"> niezb</w:t>
      </w:r>
      <w:r w:rsidRPr="008C274E">
        <w:rPr>
          <w:rFonts w:ascii="Arial" w:hAnsi="Arial" w:cs="Arial" w:hint="eastAsia"/>
          <w:shd w:val="clear" w:color="auto" w:fill="FFFFFF"/>
        </w:rPr>
        <w:t>ę</w:t>
      </w:r>
      <w:r w:rsidRPr="008C274E">
        <w:rPr>
          <w:rFonts w:ascii="Arial" w:hAnsi="Arial" w:cs="Arial"/>
          <w:shd w:val="clear" w:color="auto" w:fill="FFFFFF"/>
        </w:rPr>
        <w:t>dnych do wykonania zam</w:t>
      </w:r>
      <w:r w:rsidRPr="008C274E">
        <w:rPr>
          <w:rFonts w:ascii="Arial" w:hAnsi="Arial" w:cs="Arial" w:hint="eastAsia"/>
          <w:shd w:val="clear" w:color="auto" w:fill="FFFFFF"/>
        </w:rPr>
        <w:t>ó</w:t>
      </w:r>
      <w:r w:rsidRPr="008C274E">
        <w:rPr>
          <w:rFonts w:ascii="Arial" w:hAnsi="Arial" w:cs="Arial"/>
          <w:shd w:val="clear" w:color="auto" w:fill="FFFFFF"/>
        </w:rPr>
        <w:t>wienia publicznego, a tak</w:t>
      </w:r>
      <w:r w:rsidRPr="008C274E">
        <w:rPr>
          <w:rFonts w:ascii="Arial" w:hAnsi="Arial" w:cs="Arial" w:hint="eastAsia"/>
          <w:shd w:val="clear" w:color="auto" w:fill="FFFFFF"/>
        </w:rPr>
        <w:t>ż</w:t>
      </w:r>
      <w:r w:rsidRPr="008C274E">
        <w:rPr>
          <w:rFonts w:ascii="Arial" w:hAnsi="Arial" w:cs="Arial"/>
          <w:shd w:val="clear" w:color="auto" w:fill="FFFFFF"/>
        </w:rPr>
        <w:t>e zakresu wykonywanych przez nie czynno</w:t>
      </w:r>
      <w:r w:rsidRPr="008C274E">
        <w:rPr>
          <w:rFonts w:ascii="Arial" w:hAnsi="Arial" w:cs="Arial" w:hint="eastAsia"/>
          <w:shd w:val="clear" w:color="auto" w:fill="FFFFFF"/>
        </w:rPr>
        <w:t>ś</w:t>
      </w:r>
      <w:r w:rsidRPr="008C274E">
        <w:rPr>
          <w:rFonts w:ascii="Arial" w:hAnsi="Arial" w:cs="Arial"/>
          <w:shd w:val="clear" w:color="auto" w:fill="FFFFFF"/>
        </w:rPr>
        <w:t>ci oraz informacj</w:t>
      </w:r>
      <w:r w:rsidRPr="008C274E">
        <w:rPr>
          <w:rFonts w:ascii="Arial" w:hAnsi="Arial" w:cs="Arial" w:hint="eastAsia"/>
          <w:shd w:val="clear" w:color="auto" w:fill="FFFFFF"/>
        </w:rPr>
        <w:t>ą</w:t>
      </w:r>
      <w:r w:rsidRPr="008C274E">
        <w:rPr>
          <w:rFonts w:ascii="Arial" w:hAnsi="Arial" w:cs="Arial"/>
          <w:shd w:val="clear" w:color="auto" w:fill="FFFFFF"/>
        </w:rPr>
        <w:t xml:space="preserve"> o podstaw</w:t>
      </w:r>
      <w:r w:rsidR="00E56713">
        <w:rPr>
          <w:rFonts w:ascii="Arial" w:hAnsi="Arial" w:cs="Arial"/>
          <w:shd w:val="clear" w:color="auto" w:fill="FFFFFF"/>
        </w:rPr>
        <w:t>ie do dysponowania tymi osobami;</w:t>
      </w:r>
    </w:p>
    <w:p w14:paraId="613B2343" w14:textId="77777777" w:rsidR="00C52F0B" w:rsidRDefault="00DF5546" w:rsidP="00BF7FD0">
      <w:pPr>
        <w:numPr>
          <w:ilvl w:val="0"/>
          <w:numId w:val="15"/>
        </w:numPr>
        <w:tabs>
          <w:tab w:val="left" w:pos="567"/>
        </w:tabs>
        <w:spacing w:after="120" w:line="360" w:lineRule="auto"/>
        <w:ind w:left="567" w:hanging="567"/>
        <w:rPr>
          <w:rFonts w:ascii="Arial" w:eastAsia="Arial" w:hAnsi="Arial" w:cs="Arial"/>
        </w:rPr>
      </w:pPr>
      <w:r>
        <w:rPr>
          <w:rFonts w:ascii="Arial" w:eastAsia="Arial" w:hAnsi="Arial" w:cs="Arial"/>
        </w:rPr>
        <w:t xml:space="preserve">Jeżeli wykonawca ma siedzibę lub miejsce zamieszkania poza terytorium Rzeczypospolitej Polskiej, zamiast dokumentów, o których mowa w pkt. 2.1. powyżej, </w:t>
      </w:r>
      <w:r>
        <w:rPr>
          <w:rFonts w:ascii="Arial" w:eastAsia="Arial" w:hAnsi="Arial" w:cs="Arial"/>
          <w:highlight w:val="white"/>
        </w:rPr>
        <w:t>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r>
        <w:rPr>
          <w:rFonts w:ascii="Arial" w:eastAsia="Arial" w:hAnsi="Arial" w:cs="Arial"/>
        </w:rPr>
        <w:t>.</w:t>
      </w:r>
    </w:p>
    <w:p w14:paraId="34C4AFB6" w14:textId="77777777" w:rsidR="00C52F0B" w:rsidRDefault="00DF5546" w:rsidP="00183698">
      <w:pPr>
        <w:spacing w:after="120" w:line="360" w:lineRule="auto"/>
        <w:ind w:left="567"/>
        <w:rPr>
          <w:rFonts w:ascii="Arial" w:eastAsia="Arial" w:hAnsi="Arial" w:cs="Arial"/>
        </w:rPr>
      </w:pPr>
      <w:r>
        <w:rPr>
          <w:rFonts w:ascii="Arial" w:eastAsia="Arial" w:hAnsi="Arial" w:cs="Arial"/>
        </w:rPr>
        <w:t xml:space="preserve">Dokumenty, o których mowa powyżej, powinny być wystawione nie wcześniej niż </w:t>
      </w:r>
      <w:r>
        <w:rPr>
          <w:rFonts w:ascii="Arial" w:eastAsia="Arial" w:hAnsi="Arial" w:cs="Arial"/>
        </w:rPr>
        <w:br/>
        <w:t xml:space="preserve">3 miesiące przed ich złożeniem. </w:t>
      </w:r>
      <w:r>
        <w:rPr>
          <w:rFonts w:ascii="Arial" w:eastAsia="Arial" w:hAnsi="Arial" w:cs="Arial"/>
          <w:highlight w:val="white"/>
        </w:rPr>
        <w:t xml:space="preserve">Jeżeli w kraju, w którym wykonawca ma siedzibę lub miejsce zamieszkania, nie wydaje się takich dokumentów,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t>
      </w:r>
      <w:r>
        <w:rPr>
          <w:rFonts w:ascii="Arial" w:eastAsia="Arial" w:hAnsi="Arial" w:cs="Arial"/>
        </w:rPr>
        <w:t xml:space="preserve">Oświadczenie powinno został złożone nie wcześniej niż 3 miesiące przed jego złożeniem w Postępowaniu.  </w:t>
      </w:r>
    </w:p>
    <w:p w14:paraId="7895A1F2" w14:textId="77777777" w:rsidR="00C52F0B" w:rsidRDefault="00DF5546" w:rsidP="00BF7FD0">
      <w:pPr>
        <w:numPr>
          <w:ilvl w:val="0"/>
          <w:numId w:val="15"/>
        </w:numPr>
        <w:tabs>
          <w:tab w:val="left" w:pos="567"/>
        </w:tabs>
        <w:spacing w:after="120" w:line="360" w:lineRule="auto"/>
        <w:ind w:left="567" w:hanging="567"/>
        <w:rPr>
          <w:rFonts w:ascii="Arial" w:eastAsia="Arial" w:hAnsi="Arial" w:cs="Arial"/>
        </w:rPr>
      </w:pPr>
      <w:r>
        <w:rPr>
          <w:rFonts w:ascii="Arial" w:eastAsia="Arial" w:hAnsi="Arial" w:cs="Arial"/>
        </w:rPr>
        <w:t>W przypadku, gdy wykonawca posługiwać się będzie zasobami podmiotów trzecich w celu potwierdzania spełniania warunków udziału w postępowaniu, zamawiający żąda od wykonawcy przedstawienia w odniesieniu do tych podmiotów dokumentów wymienionych w pkt 2.1 powyżej.</w:t>
      </w:r>
    </w:p>
    <w:p w14:paraId="1F72B009" w14:textId="77777777" w:rsidR="00C52F0B" w:rsidRDefault="00DF5546" w:rsidP="00D27193">
      <w:pPr>
        <w:pStyle w:val="Nagwek1"/>
        <w:shd w:val="clear" w:color="auto" w:fill="CCC0D9"/>
        <w:spacing w:before="360" w:after="240" w:line="360" w:lineRule="auto"/>
        <w:jc w:val="left"/>
        <w:rPr>
          <w:rFonts w:ascii="Arial" w:eastAsia="Arial" w:hAnsi="Arial" w:cs="Arial"/>
          <w:sz w:val="22"/>
          <w:szCs w:val="22"/>
        </w:rPr>
      </w:pPr>
      <w:r>
        <w:rPr>
          <w:rFonts w:ascii="Arial" w:eastAsia="Arial" w:hAnsi="Arial" w:cs="Arial"/>
          <w:sz w:val="22"/>
          <w:szCs w:val="22"/>
        </w:rPr>
        <w:lastRenderedPageBreak/>
        <w:t xml:space="preserve">IX. </w:t>
      </w:r>
      <w:r>
        <w:rPr>
          <w:rFonts w:ascii="Arial" w:eastAsia="Arial" w:hAnsi="Arial" w:cs="Arial"/>
          <w:sz w:val="22"/>
          <w:szCs w:val="22"/>
          <w:u w:val="single"/>
        </w:rPr>
        <w:t>INFORMACJA O PRZEDMIOTOWYCH ŚRODKACH DOWODOWYCH</w:t>
      </w:r>
    </w:p>
    <w:p w14:paraId="0DD80B23" w14:textId="77777777" w:rsidR="00FF3A2C" w:rsidRDefault="00FF3A2C" w:rsidP="00D27193">
      <w:pPr>
        <w:pBdr>
          <w:top w:val="nil"/>
          <w:left w:val="nil"/>
          <w:bottom w:val="nil"/>
          <w:right w:val="nil"/>
          <w:between w:val="nil"/>
        </w:pBdr>
        <w:spacing w:after="0" w:line="360" w:lineRule="auto"/>
        <w:jc w:val="left"/>
        <w:rPr>
          <w:rFonts w:ascii="Arial" w:eastAsia="Arial" w:hAnsi="Arial" w:cs="Arial"/>
          <w:color w:val="000000"/>
        </w:rPr>
      </w:pPr>
      <w:r w:rsidRPr="00FF3A2C">
        <w:rPr>
          <w:rFonts w:ascii="Arial" w:eastAsia="Arial" w:hAnsi="Arial" w:cs="Arial"/>
          <w:color w:val="000000"/>
        </w:rPr>
        <w:t>Zamawiający nie wymaga składania przedmiotowych środków dowodowych.</w:t>
      </w:r>
    </w:p>
    <w:p w14:paraId="342FE43B" w14:textId="77777777" w:rsidR="00C52F0B" w:rsidRDefault="00DF5546" w:rsidP="00D27193">
      <w:pPr>
        <w:pStyle w:val="Nagwek1"/>
        <w:shd w:val="clear" w:color="auto" w:fill="CCC0D9"/>
        <w:tabs>
          <w:tab w:val="left" w:pos="567"/>
        </w:tabs>
        <w:spacing w:before="360" w:after="240" w:line="360" w:lineRule="auto"/>
        <w:ind w:left="567" w:hanging="567"/>
        <w:jc w:val="left"/>
        <w:rPr>
          <w:rFonts w:ascii="Arial" w:eastAsia="Arial" w:hAnsi="Arial" w:cs="Arial"/>
          <w:sz w:val="22"/>
          <w:szCs w:val="22"/>
        </w:rPr>
      </w:pPr>
      <w:bookmarkStart w:id="11" w:name="_heading=h.26in1rg" w:colFirst="0" w:colLast="0"/>
      <w:bookmarkEnd w:id="11"/>
      <w:r>
        <w:rPr>
          <w:rFonts w:ascii="Arial" w:eastAsia="Arial" w:hAnsi="Arial" w:cs="Arial"/>
          <w:sz w:val="22"/>
          <w:szCs w:val="22"/>
        </w:rPr>
        <w:t>X.</w:t>
      </w:r>
      <w:r>
        <w:rPr>
          <w:rFonts w:ascii="Arial" w:eastAsia="Arial" w:hAnsi="Arial" w:cs="Arial"/>
          <w:sz w:val="22"/>
          <w:szCs w:val="22"/>
        </w:rPr>
        <w:tab/>
      </w:r>
      <w:r>
        <w:rPr>
          <w:rFonts w:ascii="Arial" w:eastAsia="Arial" w:hAnsi="Arial" w:cs="Arial"/>
          <w:sz w:val="22"/>
          <w:szCs w:val="22"/>
          <w:u w:val="single"/>
        </w:rPr>
        <w:t>SPOSÓB POROZUMIEWANIA SIĘ ZAMAWIAJĄCEGO Z WYKONAWCAMI ORAZ PRZEKAZYWANIA OŚWIADCZEŃ I DOKUMENTÓW</w:t>
      </w:r>
    </w:p>
    <w:p w14:paraId="2C536CD9" w14:textId="77777777" w:rsidR="00C52F0B" w:rsidRDefault="00DF5546" w:rsidP="00BF7FD0">
      <w:pPr>
        <w:numPr>
          <w:ilvl w:val="0"/>
          <w:numId w:val="16"/>
        </w:numPr>
        <w:pBdr>
          <w:top w:val="nil"/>
          <w:left w:val="nil"/>
          <w:bottom w:val="nil"/>
          <w:right w:val="nil"/>
          <w:between w:val="nil"/>
        </w:pBdr>
        <w:spacing w:before="120" w:after="120" w:line="360" w:lineRule="auto"/>
        <w:rPr>
          <w:rFonts w:ascii="Arial" w:eastAsia="Arial" w:hAnsi="Arial" w:cs="Arial"/>
          <w:color w:val="000000"/>
        </w:rPr>
      </w:pPr>
      <w:r>
        <w:rPr>
          <w:rFonts w:ascii="Arial" w:eastAsia="Arial" w:hAnsi="Arial" w:cs="Arial"/>
          <w:color w:val="000000"/>
        </w:rPr>
        <w:t xml:space="preserve">Informacje ogólne: </w:t>
      </w:r>
    </w:p>
    <w:p w14:paraId="17838A44" w14:textId="77777777" w:rsidR="00C52F0B" w:rsidRDefault="00DF5546" w:rsidP="00BF7FD0">
      <w:pPr>
        <w:numPr>
          <w:ilvl w:val="1"/>
          <w:numId w:val="16"/>
        </w:numPr>
        <w:pBdr>
          <w:top w:val="nil"/>
          <w:left w:val="nil"/>
          <w:bottom w:val="nil"/>
          <w:right w:val="nil"/>
          <w:between w:val="nil"/>
        </w:pBdr>
        <w:spacing w:before="120" w:after="120" w:line="360" w:lineRule="auto"/>
        <w:rPr>
          <w:rFonts w:ascii="Arial" w:eastAsia="Arial" w:hAnsi="Arial" w:cs="Arial"/>
          <w:color w:val="000000"/>
        </w:rPr>
      </w:pPr>
      <w:r>
        <w:rPr>
          <w:rFonts w:ascii="Arial" w:eastAsia="Arial" w:hAnsi="Arial" w:cs="Arial"/>
          <w:color w:val="000000"/>
        </w:rPr>
        <w:t xml:space="preserve">W postępowaniu komunikacja między Zamawiającym a wykonawcami odbywa za pośrednictwem platformy do obsługi postępowań przetargowych, dostępnej pod adresem: </w:t>
      </w:r>
      <w:hyperlink r:id="rId23">
        <w:r>
          <w:rPr>
            <w:rFonts w:ascii="Arial" w:eastAsia="Arial" w:hAnsi="Arial" w:cs="Arial"/>
            <w:color w:val="0000FF"/>
            <w:u w:val="single"/>
          </w:rPr>
          <w:t>www.platformazakupowa.pl/um_swinoujscie</w:t>
        </w:r>
      </w:hyperlink>
      <w:r>
        <w:rPr>
          <w:rFonts w:ascii="Arial" w:eastAsia="Arial" w:hAnsi="Arial" w:cs="Arial"/>
          <w:color w:val="0000FF"/>
          <w:u w:val="single"/>
        </w:rPr>
        <w:t xml:space="preserve"> </w:t>
      </w:r>
      <w:r>
        <w:rPr>
          <w:rFonts w:ascii="Arial" w:eastAsia="Arial" w:hAnsi="Arial" w:cs="Arial"/>
          <w:color w:val="000000"/>
        </w:rPr>
        <w:t xml:space="preserve">(zwanej dalej „Platformą”).   </w:t>
      </w:r>
    </w:p>
    <w:p w14:paraId="2C5C067B" w14:textId="77777777" w:rsidR="00C52F0B" w:rsidRDefault="00DF5546" w:rsidP="00BF7FD0">
      <w:pPr>
        <w:numPr>
          <w:ilvl w:val="1"/>
          <w:numId w:val="16"/>
        </w:numPr>
        <w:pBdr>
          <w:top w:val="nil"/>
          <w:left w:val="nil"/>
          <w:bottom w:val="nil"/>
          <w:right w:val="nil"/>
          <w:between w:val="nil"/>
        </w:pBdr>
        <w:spacing w:before="120" w:after="120" w:line="360" w:lineRule="auto"/>
        <w:rPr>
          <w:rFonts w:ascii="Arial" w:eastAsia="Arial" w:hAnsi="Arial" w:cs="Arial"/>
          <w:color w:val="000000"/>
        </w:rPr>
      </w:pPr>
      <w:r>
        <w:rPr>
          <w:rFonts w:ascii="Arial" w:eastAsia="Arial" w:hAnsi="Arial" w:cs="Arial"/>
          <w:color w:val="000000"/>
        </w:rPr>
        <w:t xml:space="preserve">Składanie ofert oraz wszelkich oświadczeń odbywa się przy użyciu Platformy. Za datę wpływu oświadczeń, wniosków, zawiadomień oraz informacji przyjmuje się datę ich wczytania do Platformy. We wszelkiej korespondencji związanej z niniejszym postępowaniem Zamawiający i Wykonawcy posługują się numerem postępowania. </w:t>
      </w:r>
    </w:p>
    <w:p w14:paraId="617163DD" w14:textId="77777777" w:rsidR="00C52F0B" w:rsidRDefault="00DF5546" w:rsidP="00BF7FD0">
      <w:pPr>
        <w:numPr>
          <w:ilvl w:val="1"/>
          <w:numId w:val="16"/>
        </w:numPr>
        <w:pBdr>
          <w:top w:val="nil"/>
          <w:left w:val="nil"/>
          <w:bottom w:val="nil"/>
          <w:right w:val="nil"/>
          <w:between w:val="nil"/>
        </w:pBdr>
        <w:spacing w:before="120" w:after="120" w:line="360" w:lineRule="auto"/>
        <w:rPr>
          <w:rFonts w:ascii="Arial" w:eastAsia="Arial" w:hAnsi="Arial" w:cs="Arial"/>
          <w:color w:val="000000"/>
        </w:rPr>
      </w:pPr>
      <w:r>
        <w:rPr>
          <w:rFonts w:ascii="Arial" w:eastAsia="Arial" w:hAnsi="Arial" w:cs="Arial"/>
          <w:color w:val="000000"/>
        </w:rPr>
        <w:t xml:space="preserve">Rejestracja na Platformie, w tym złożenie oferty, wymaga założenia konta użytkownika. W celu założenia konta użytkownika </w:t>
      </w:r>
      <w:r>
        <w:rPr>
          <w:rFonts w:ascii="Arial" w:eastAsia="Arial" w:hAnsi="Arial" w:cs="Arial"/>
          <w:color w:val="000000"/>
          <w:highlight w:val="white"/>
        </w:rPr>
        <w:t>konieczne jest posiadanie przez użytkownika aktywnego konta poczty elektronicznej (e-mail).</w:t>
      </w:r>
    </w:p>
    <w:p w14:paraId="5611048D" w14:textId="77777777" w:rsidR="00C52F0B" w:rsidRDefault="00DF5546" w:rsidP="00BF7FD0">
      <w:pPr>
        <w:numPr>
          <w:ilvl w:val="1"/>
          <w:numId w:val="16"/>
        </w:numPr>
        <w:pBdr>
          <w:top w:val="nil"/>
          <w:left w:val="nil"/>
          <w:bottom w:val="nil"/>
          <w:right w:val="nil"/>
          <w:between w:val="nil"/>
        </w:pBdr>
        <w:spacing w:before="120" w:after="120" w:line="360" w:lineRule="auto"/>
        <w:rPr>
          <w:rFonts w:ascii="Arial" w:eastAsia="Arial" w:hAnsi="Arial" w:cs="Arial"/>
          <w:color w:val="000000"/>
        </w:rPr>
      </w:pPr>
      <w:r>
        <w:rPr>
          <w:rFonts w:ascii="Arial" w:eastAsia="Arial" w:hAnsi="Arial" w:cs="Arial"/>
          <w:color w:val="000000"/>
        </w:rPr>
        <w:t xml:space="preserve">Wymagania techniczne i organizacyjne korzystania z Platformy określa regulamin Platformy (dostępny pod adresem: </w:t>
      </w:r>
      <w:hyperlink r:id="rId24">
        <w:r>
          <w:rPr>
            <w:rFonts w:ascii="Arial" w:eastAsia="Arial" w:hAnsi="Arial" w:cs="Arial"/>
            <w:color w:val="0000FF"/>
            <w:u w:val="single"/>
          </w:rPr>
          <w:t>https://platformazakupowa.pl/strona/1-regulamin</w:t>
        </w:r>
      </w:hyperlink>
      <w:r>
        <w:rPr>
          <w:rFonts w:ascii="Arial" w:eastAsia="Arial" w:hAnsi="Arial" w:cs="Arial"/>
          <w:color w:val="000000"/>
        </w:rPr>
        <w:t xml:space="preserve">) oraz instrukcje dla wykonawców (dostępne pod adresem: </w:t>
      </w:r>
      <w:hyperlink r:id="rId25">
        <w:r>
          <w:rPr>
            <w:rFonts w:ascii="Arial" w:eastAsia="Arial" w:hAnsi="Arial" w:cs="Arial"/>
            <w:color w:val="0000FF"/>
            <w:u w:val="single"/>
          </w:rPr>
          <w:t>https://platformazakupowa.pl/strona/45-instrukcje</w:t>
        </w:r>
      </w:hyperlink>
      <w:r>
        <w:rPr>
          <w:rFonts w:ascii="Arial" w:eastAsia="Arial" w:hAnsi="Arial" w:cs="Arial"/>
          <w:color w:val="000000"/>
        </w:rPr>
        <w:t xml:space="preserve">). Wykonawca przystępując do postępowania o udzielenie zamówienia publicznego, akceptuje warunki korzystania z Platformy, określone w Regulaminie oraz uznaje go za wiążący.  </w:t>
      </w:r>
    </w:p>
    <w:p w14:paraId="65E88B4F" w14:textId="7FF2A530" w:rsidR="00C52F0B" w:rsidRDefault="00DF5546" w:rsidP="00BF7FD0">
      <w:pPr>
        <w:numPr>
          <w:ilvl w:val="1"/>
          <w:numId w:val="16"/>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 xml:space="preserve">Sposób sporządzenia dokumentów lub oświadczeń musi być zgody z wymaganiami określonymi w ustawie </w:t>
      </w:r>
      <w:proofErr w:type="spellStart"/>
      <w:r>
        <w:rPr>
          <w:rFonts w:ascii="Arial" w:eastAsia="Arial" w:hAnsi="Arial" w:cs="Arial"/>
          <w:color w:val="000000"/>
        </w:rPr>
        <w:t>Pzp</w:t>
      </w:r>
      <w:proofErr w:type="spellEnd"/>
      <w:r>
        <w:rPr>
          <w:rFonts w:ascii="Arial" w:eastAsia="Arial" w:hAnsi="Arial" w:cs="Arial"/>
          <w:color w:val="000000"/>
        </w:rPr>
        <w:t xml:space="preserve">, rozporządzeniu Ministra Rozwoju, Pracy i Technologii z </w:t>
      </w:r>
      <w:r w:rsidR="00BB50E3">
        <w:rPr>
          <w:rFonts w:ascii="Arial" w:eastAsia="Arial" w:hAnsi="Arial" w:cs="Arial"/>
          <w:color w:val="000000"/>
        </w:rPr>
        <w:t xml:space="preserve">dnia </w:t>
      </w:r>
      <w:r>
        <w:rPr>
          <w:rFonts w:ascii="Arial" w:eastAsia="Arial" w:hAnsi="Arial" w:cs="Arial"/>
          <w:color w:val="000000"/>
        </w:rPr>
        <w:t xml:space="preserve">23.12.2020 r. </w:t>
      </w:r>
      <w:r>
        <w:rPr>
          <w:rFonts w:ascii="Arial" w:eastAsia="Arial" w:hAnsi="Arial" w:cs="Arial"/>
          <w:color w:val="000000"/>
          <w:highlight w:val="white"/>
        </w:rPr>
        <w:t>w sprawie podmiotowych środków dowodowych oraz innych dokumentów lub oświadczeń, jakich może żądać zamawiający od wykonawcy</w:t>
      </w:r>
      <w:r w:rsidR="00BB50E3">
        <w:rPr>
          <w:rFonts w:ascii="Arial" w:eastAsia="Arial" w:hAnsi="Arial" w:cs="Arial"/>
          <w:color w:val="000000"/>
        </w:rPr>
        <w:t xml:space="preserve"> (Dz.U. z 2020 r., </w:t>
      </w:r>
      <w:r>
        <w:rPr>
          <w:rFonts w:ascii="Arial" w:eastAsia="Arial" w:hAnsi="Arial" w:cs="Arial"/>
          <w:color w:val="000000"/>
        </w:rPr>
        <w:t xml:space="preserve">poz. 2415) oraz rozporządzeniu Prezesa Rady Ministrów z dnia 30.12.2020 r. </w:t>
      </w:r>
      <w:r>
        <w:rPr>
          <w:rFonts w:ascii="Arial" w:eastAsia="Arial" w:hAnsi="Arial" w:cs="Arial"/>
          <w:color w:val="000000"/>
          <w:highlight w:val="white"/>
        </w:rPr>
        <w:t xml:space="preserve">w sprawie sposobu sporządzania i przekazywania informacji oraz wymagań technicznych dla dokumentów elektronicznych oraz środków komunikacji elektronicznej w postępowaniu o udzielenie zamówienia publicznego lub konkursie </w:t>
      </w:r>
      <w:r>
        <w:rPr>
          <w:rFonts w:ascii="Arial" w:eastAsia="Arial" w:hAnsi="Arial" w:cs="Arial"/>
          <w:color w:val="000000"/>
        </w:rPr>
        <w:t>(Dz.U. z 2020 r., poz. 2452).</w:t>
      </w:r>
    </w:p>
    <w:p w14:paraId="253539BB" w14:textId="77777777" w:rsidR="00C52F0B" w:rsidRPr="007E66D1" w:rsidRDefault="00DF5546" w:rsidP="00BF7FD0">
      <w:pPr>
        <w:numPr>
          <w:ilvl w:val="1"/>
          <w:numId w:val="16"/>
        </w:numPr>
        <w:pBdr>
          <w:top w:val="nil"/>
          <w:left w:val="nil"/>
          <w:bottom w:val="nil"/>
          <w:right w:val="nil"/>
          <w:between w:val="nil"/>
        </w:pBdr>
        <w:spacing w:before="120" w:after="120" w:line="360" w:lineRule="auto"/>
        <w:rPr>
          <w:rFonts w:ascii="Arial" w:eastAsia="Arial" w:hAnsi="Arial" w:cs="Arial"/>
        </w:rPr>
      </w:pPr>
      <w:r w:rsidRPr="007E66D1">
        <w:rPr>
          <w:rFonts w:ascii="Arial" w:eastAsia="Arial" w:hAnsi="Arial" w:cs="Arial"/>
        </w:rPr>
        <w:t xml:space="preserve">Zamawiający może również komunikować się z Wykonawcami za pomocą poczty elektronicznej, email: </w:t>
      </w:r>
      <w:hyperlink r:id="rId26">
        <w:r w:rsidRPr="007E66D1">
          <w:rPr>
            <w:rFonts w:ascii="Arial" w:eastAsia="Arial" w:hAnsi="Arial" w:cs="Arial"/>
            <w:u w:val="single"/>
          </w:rPr>
          <w:t>bzp@um.swinoujscie.pl</w:t>
        </w:r>
      </w:hyperlink>
      <w:r w:rsidRPr="007E66D1">
        <w:rPr>
          <w:rFonts w:ascii="Arial" w:eastAsia="Arial" w:hAnsi="Arial" w:cs="Arial"/>
        </w:rPr>
        <w:t xml:space="preserve">; </w:t>
      </w:r>
    </w:p>
    <w:p w14:paraId="05F48138" w14:textId="50C7062F" w:rsidR="00C52F0B" w:rsidRDefault="00DF5546" w:rsidP="00BF7FD0">
      <w:pPr>
        <w:numPr>
          <w:ilvl w:val="1"/>
          <w:numId w:val="16"/>
        </w:numPr>
        <w:pBdr>
          <w:top w:val="nil"/>
          <w:left w:val="nil"/>
          <w:bottom w:val="nil"/>
          <w:right w:val="nil"/>
          <w:between w:val="nil"/>
        </w:pBdr>
        <w:spacing w:before="120" w:after="120" w:line="360" w:lineRule="auto"/>
        <w:rPr>
          <w:rFonts w:ascii="Arial" w:eastAsia="Arial" w:hAnsi="Arial" w:cs="Arial"/>
          <w:color w:val="000000"/>
        </w:rPr>
      </w:pPr>
      <w:r w:rsidRPr="007E66D1">
        <w:rPr>
          <w:rFonts w:ascii="Arial" w:eastAsia="Arial" w:hAnsi="Arial" w:cs="Arial"/>
        </w:rPr>
        <w:t xml:space="preserve"> Zamawiający dopuszcza również możliwość składania dokumentów elektronicznych, oświadczeń lub elektronicznych kopii dokumentów lub oświadczeń za pomocą poczty elektronicznej, na adres email: </w:t>
      </w:r>
      <w:hyperlink r:id="rId27">
        <w:r w:rsidRPr="007E66D1">
          <w:rPr>
            <w:rFonts w:ascii="Arial" w:eastAsia="Arial" w:hAnsi="Arial" w:cs="Arial"/>
            <w:u w:val="single"/>
          </w:rPr>
          <w:t>bzp@um.swinoujscie.pl</w:t>
        </w:r>
      </w:hyperlink>
      <w:r w:rsidRPr="007E66D1">
        <w:rPr>
          <w:rFonts w:ascii="Arial" w:eastAsia="Arial" w:hAnsi="Arial" w:cs="Arial"/>
        </w:rPr>
        <w:t xml:space="preserve">;  Sposób sporządzenia </w:t>
      </w:r>
      <w:r w:rsidRPr="007E66D1">
        <w:rPr>
          <w:rFonts w:ascii="Arial" w:eastAsia="Arial" w:hAnsi="Arial" w:cs="Arial"/>
        </w:rPr>
        <w:lastRenderedPageBreak/>
        <w:t xml:space="preserve">dokumentów elektronicznych, oświadczeń lub elektronicznych kopii dokumentów lub oświadczeń musi być zgody z wymaganiami określonymi w rozporządzeniu </w:t>
      </w:r>
      <w:r>
        <w:rPr>
          <w:rFonts w:ascii="Arial" w:eastAsia="Arial" w:hAnsi="Arial" w:cs="Arial"/>
          <w:color w:val="000000"/>
        </w:rPr>
        <w:t xml:space="preserve">Prezesa Rady Ministrów z dnia 31 grudnia 2020 r. (Dz. U </w:t>
      </w:r>
      <w:r w:rsidR="00467F31">
        <w:rPr>
          <w:rFonts w:ascii="Arial" w:eastAsia="Arial" w:hAnsi="Arial" w:cs="Arial"/>
          <w:color w:val="000000"/>
        </w:rPr>
        <w:t xml:space="preserve">2020, </w:t>
      </w:r>
      <w:r>
        <w:rPr>
          <w:rFonts w:ascii="Arial" w:eastAsia="Arial" w:hAnsi="Arial" w:cs="Arial"/>
          <w:color w:val="000000"/>
        </w:rPr>
        <w:t>poz. 2452)</w:t>
      </w:r>
      <w:r w:rsidR="00467F31">
        <w:rPr>
          <w:rFonts w:ascii="Arial" w:eastAsia="Arial" w:hAnsi="Arial" w:cs="Arial"/>
          <w:color w:val="000000"/>
        </w:rPr>
        <w:t xml:space="preserve"> </w:t>
      </w:r>
      <w:r w:rsidR="00467F31" w:rsidRPr="00467F31">
        <w:rPr>
          <w:rFonts w:ascii="Arial" w:eastAsia="Arial" w:hAnsi="Arial" w:cs="Arial"/>
          <w:color w:val="000000"/>
        </w:rPr>
        <w:t>w sprawie sposobu sporządzania i przekazywania informacji oraz wymagań technicznych dla dokumentów elektronicznych oraz środków komunikacji elektronicznej w postępowaniu o udzielenie zamówienia publicznego lub konkursie</w:t>
      </w:r>
      <w:r>
        <w:rPr>
          <w:rFonts w:ascii="Arial" w:eastAsia="Arial" w:hAnsi="Arial" w:cs="Arial"/>
          <w:color w:val="000000"/>
        </w:rPr>
        <w:t xml:space="preserve">. </w:t>
      </w:r>
    </w:p>
    <w:p w14:paraId="100E035C" w14:textId="77777777" w:rsidR="00C52F0B" w:rsidRDefault="00DF5546" w:rsidP="00BF7FD0">
      <w:pPr>
        <w:numPr>
          <w:ilvl w:val="1"/>
          <w:numId w:val="16"/>
        </w:numPr>
        <w:pBdr>
          <w:top w:val="nil"/>
          <w:left w:val="nil"/>
          <w:bottom w:val="nil"/>
          <w:right w:val="nil"/>
          <w:between w:val="nil"/>
        </w:pBdr>
        <w:spacing w:before="120" w:after="120" w:line="360" w:lineRule="auto"/>
        <w:rPr>
          <w:rFonts w:ascii="Arial" w:eastAsia="Arial" w:hAnsi="Arial" w:cs="Arial"/>
          <w:color w:val="000000"/>
        </w:rPr>
      </w:pPr>
      <w:r>
        <w:rPr>
          <w:rFonts w:ascii="Arial" w:eastAsia="Arial" w:hAnsi="Arial" w:cs="Arial"/>
          <w:color w:val="000000"/>
        </w:rPr>
        <w:t>Zamawiający nie przewiduje sposobu komunikowania się z Wykonawcami w inny sposób niż przy użyciu środków komunikacji elektronicznej, wskazanych w SWZ.</w:t>
      </w:r>
    </w:p>
    <w:p w14:paraId="04A394E0" w14:textId="77777777" w:rsidR="00C52F0B" w:rsidRDefault="00DF5546" w:rsidP="00BF7FD0">
      <w:pPr>
        <w:numPr>
          <w:ilvl w:val="1"/>
          <w:numId w:val="16"/>
        </w:numPr>
        <w:pBdr>
          <w:top w:val="nil"/>
          <w:left w:val="nil"/>
          <w:bottom w:val="nil"/>
          <w:right w:val="nil"/>
          <w:between w:val="nil"/>
        </w:pBdr>
        <w:spacing w:before="120" w:after="120" w:line="360" w:lineRule="auto"/>
        <w:rPr>
          <w:rFonts w:ascii="Arial" w:eastAsia="Arial" w:hAnsi="Arial" w:cs="Arial"/>
          <w:color w:val="000000"/>
        </w:rPr>
      </w:pPr>
      <w:r>
        <w:rPr>
          <w:rFonts w:ascii="Arial" w:eastAsia="Arial" w:hAnsi="Arial" w:cs="Arial"/>
          <w:color w:val="000000"/>
        </w:rPr>
        <w:t xml:space="preserve">Osobami uprawnionymi do bezpośredniego kontaktowania się z wykonawcami jest: </w:t>
      </w:r>
    </w:p>
    <w:p w14:paraId="5972ADAE" w14:textId="77777777" w:rsidR="00835D52" w:rsidRPr="00803630" w:rsidRDefault="00835D52" w:rsidP="00835D52">
      <w:pPr>
        <w:numPr>
          <w:ilvl w:val="0"/>
          <w:numId w:val="3"/>
        </w:numPr>
        <w:pBdr>
          <w:top w:val="nil"/>
          <w:left w:val="nil"/>
          <w:bottom w:val="nil"/>
          <w:right w:val="nil"/>
          <w:between w:val="nil"/>
        </w:pBdr>
        <w:spacing w:line="360" w:lineRule="auto"/>
        <w:rPr>
          <w:rFonts w:ascii="Arial" w:eastAsia="Arial" w:hAnsi="Arial" w:cs="Arial"/>
        </w:rPr>
      </w:pPr>
      <w:r>
        <w:rPr>
          <w:rFonts w:ascii="Arial" w:eastAsia="Arial" w:hAnsi="Arial" w:cs="Arial"/>
        </w:rPr>
        <w:t xml:space="preserve">Agata Dubaniewicz – p. o. Naczelnika Wydziału Inwestycji Miejskich, (w  sprawach merytorycznych) </w:t>
      </w:r>
    </w:p>
    <w:p w14:paraId="2EA1DB0A" w14:textId="27473521" w:rsidR="00C52F0B" w:rsidRDefault="00DF5546" w:rsidP="00FE771E">
      <w:pPr>
        <w:spacing w:line="360" w:lineRule="auto"/>
        <w:ind w:left="1418" w:hanging="567"/>
        <w:rPr>
          <w:rFonts w:ascii="Arial" w:eastAsia="Arial" w:hAnsi="Arial" w:cs="Arial"/>
        </w:rPr>
      </w:pPr>
      <w:r>
        <w:rPr>
          <w:rFonts w:ascii="Arial" w:eastAsia="Arial" w:hAnsi="Arial" w:cs="Arial"/>
        </w:rPr>
        <w:t xml:space="preserve">        </w:t>
      </w:r>
      <w:r w:rsidR="00FE771E">
        <w:rPr>
          <w:rFonts w:ascii="Arial" w:eastAsia="Arial" w:hAnsi="Arial" w:cs="Arial"/>
        </w:rPr>
        <w:t xml:space="preserve"> </w:t>
      </w:r>
      <w:r>
        <w:rPr>
          <w:rFonts w:ascii="Arial" w:eastAsia="Arial" w:hAnsi="Arial" w:cs="Arial"/>
        </w:rPr>
        <w:t>(od poniedziałku do piątku,  w godz. od 8:00 do 15:00)</w:t>
      </w:r>
    </w:p>
    <w:p w14:paraId="6C4B91C9" w14:textId="31AC92FC" w:rsidR="00835D52" w:rsidRDefault="00DF5546" w:rsidP="00835D52">
      <w:pPr>
        <w:spacing w:line="360" w:lineRule="auto"/>
        <w:ind w:left="1418" w:hanging="567"/>
        <w:rPr>
          <w:rFonts w:ascii="Arial" w:eastAsia="Arial" w:hAnsi="Arial" w:cs="Arial"/>
          <w:lang w:val="pt-PT"/>
        </w:rPr>
      </w:pPr>
      <w:r>
        <w:rPr>
          <w:rFonts w:ascii="Arial" w:eastAsia="Arial" w:hAnsi="Arial" w:cs="Arial"/>
        </w:rPr>
        <w:t xml:space="preserve">         </w:t>
      </w:r>
      <w:r w:rsidR="00835D52" w:rsidRPr="00A853A9">
        <w:rPr>
          <w:rFonts w:ascii="Arial" w:eastAsia="Arial" w:hAnsi="Arial" w:cs="Arial"/>
          <w:lang w:val="pt-PT"/>
        </w:rPr>
        <w:t xml:space="preserve">e-mail:  </w:t>
      </w:r>
      <w:r w:rsidR="00B91F99" w:rsidRPr="00B91F99">
        <w:rPr>
          <w:rFonts w:ascii="Arial" w:eastAsia="Arial" w:hAnsi="Arial" w:cs="Arial"/>
          <w:lang w:val="pt-PT"/>
        </w:rPr>
        <w:t>adubaniewicz@um.swinoujscie.pl</w:t>
      </w:r>
      <w:r w:rsidR="00835D52" w:rsidRPr="00A853A9">
        <w:rPr>
          <w:rFonts w:ascii="Arial" w:eastAsia="Arial" w:hAnsi="Arial" w:cs="Arial"/>
          <w:lang w:val="pt-PT"/>
        </w:rPr>
        <w:t xml:space="preserve"> tel.: 91 327 86 99</w:t>
      </w:r>
    </w:p>
    <w:p w14:paraId="104C8745" w14:textId="003E18F2" w:rsidR="00C52F0B" w:rsidRPr="003649F6" w:rsidRDefault="00835D52" w:rsidP="003649F6">
      <w:pPr>
        <w:pStyle w:val="Akapitzlist"/>
        <w:numPr>
          <w:ilvl w:val="0"/>
          <w:numId w:val="48"/>
        </w:numPr>
        <w:spacing w:line="360" w:lineRule="auto"/>
        <w:ind w:left="1418" w:hanging="425"/>
        <w:rPr>
          <w:rFonts w:ascii="Arial" w:eastAsia="Arial" w:hAnsi="Arial" w:cs="Arial"/>
          <w:color w:val="000000"/>
        </w:rPr>
      </w:pPr>
      <w:r w:rsidRPr="003649F6">
        <w:rPr>
          <w:rFonts w:ascii="Arial" w:eastAsia="Arial" w:hAnsi="Arial" w:cs="Arial"/>
          <w:color w:val="000000"/>
        </w:rPr>
        <w:t>Joanna Rzemieniecka-Grudzień - Kierownik</w:t>
      </w:r>
      <w:r w:rsidR="00803630" w:rsidRPr="003649F6">
        <w:rPr>
          <w:rFonts w:ascii="Arial" w:eastAsia="Arial" w:hAnsi="Arial" w:cs="Arial"/>
          <w:color w:val="000000"/>
        </w:rPr>
        <w:t xml:space="preserve"> Biura Zamówień Publicznych,</w:t>
      </w:r>
      <w:r w:rsidR="00C433CD" w:rsidRPr="003649F6">
        <w:rPr>
          <w:rFonts w:ascii="Arial" w:eastAsia="Arial" w:hAnsi="Arial" w:cs="Arial"/>
          <w:color w:val="000000"/>
        </w:rPr>
        <w:t xml:space="preserve"> </w:t>
      </w:r>
      <w:r w:rsidR="008E5FF1" w:rsidRPr="003649F6">
        <w:rPr>
          <w:rFonts w:ascii="Arial" w:eastAsia="Arial" w:hAnsi="Arial" w:cs="Arial"/>
          <w:color w:val="000000"/>
        </w:rPr>
        <w:t xml:space="preserve">                           </w:t>
      </w:r>
      <w:r w:rsidR="00C433CD" w:rsidRPr="003649F6">
        <w:rPr>
          <w:rFonts w:ascii="Arial" w:eastAsia="Arial" w:hAnsi="Arial" w:cs="Arial"/>
          <w:color w:val="000000"/>
        </w:rPr>
        <w:t>(w sprawach formalno-prawnych)</w:t>
      </w:r>
    </w:p>
    <w:p w14:paraId="44595A60" w14:textId="13B8BB23" w:rsidR="00FF2DC5" w:rsidRPr="00BE0124" w:rsidRDefault="00DF5546" w:rsidP="003649F6">
      <w:pPr>
        <w:pBdr>
          <w:top w:val="nil"/>
          <w:left w:val="nil"/>
          <w:bottom w:val="nil"/>
          <w:right w:val="nil"/>
          <w:between w:val="nil"/>
        </w:pBdr>
        <w:spacing w:after="0" w:line="360" w:lineRule="auto"/>
        <w:ind w:left="1418"/>
        <w:rPr>
          <w:rFonts w:ascii="Arial" w:eastAsia="Arial" w:hAnsi="Arial" w:cs="Arial"/>
          <w:color w:val="000000"/>
        </w:rPr>
      </w:pPr>
      <w:r w:rsidRPr="00BE0124">
        <w:rPr>
          <w:rFonts w:ascii="Arial" w:eastAsia="Arial" w:hAnsi="Arial" w:cs="Arial"/>
          <w:color w:val="000000"/>
        </w:rPr>
        <w:t>(od poniedziałku do piątku, w godz. od 8:00 do 15:00)</w:t>
      </w:r>
    </w:p>
    <w:p w14:paraId="61597E29" w14:textId="561E0B5A" w:rsidR="00C52F0B" w:rsidRPr="00A853A9" w:rsidRDefault="00DF5546" w:rsidP="00467F31">
      <w:pPr>
        <w:pBdr>
          <w:top w:val="nil"/>
          <w:left w:val="nil"/>
          <w:bottom w:val="nil"/>
          <w:right w:val="nil"/>
          <w:between w:val="nil"/>
        </w:pBdr>
        <w:spacing w:after="0" w:line="360" w:lineRule="auto"/>
        <w:ind w:left="1418"/>
        <w:rPr>
          <w:rFonts w:ascii="Arial" w:eastAsia="Arial" w:hAnsi="Arial" w:cs="Arial"/>
          <w:color w:val="000000"/>
          <w:lang w:val="pt-PT"/>
        </w:rPr>
      </w:pPr>
      <w:r w:rsidRPr="00A853A9">
        <w:rPr>
          <w:rFonts w:ascii="Arial" w:eastAsia="Arial" w:hAnsi="Arial" w:cs="Arial"/>
          <w:color w:val="000000"/>
          <w:lang w:val="pt-PT"/>
        </w:rPr>
        <w:t xml:space="preserve">e-mail: </w:t>
      </w:r>
      <w:r w:rsidR="00835D52">
        <w:rPr>
          <w:rFonts w:ascii="Arial" w:eastAsia="Arial" w:hAnsi="Arial" w:cs="Arial"/>
          <w:color w:val="000000"/>
          <w:lang w:val="pt-PT"/>
        </w:rPr>
        <w:t>jrzemieniecka-grudzien</w:t>
      </w:r>
      <w:r w:rsidRPr="00A853A9">
        <w:rPr>
          <w:rFonts w:ascii="Arial" w:eastAsia="Arial" w:hAnsi="Arial" w:cs="Arial"/>
          <w:lang w:val="pt-PT"/>
        </w:rPr>
        <w:t>@um.swinoujscie.pl</w:t>
      </w:r>
      <w:r w:rsidRPr="00A853A9">
        <w:rPr>
          <w:rFonts w:ascii="Arial" w:eastAsia="Arial" w:hAnsi="Arial" w:cs="Arial"/>
          <w:color w:val="000000"/>
          <w:lang w:val="pt-PT"/>
        </w:rPr>
        <w:t>; tel.: (91) 321 24 25</w:t>
      </w:r>
    </w:p>
    <w:p w14:paraId="470746B8" w14:textId="3551072C" w:rsidR="00C52F0B" w:rsidRPr="00467F31" w:rsidRDefault="00DF5546" w:rsidP="00467F31">
      <w:pPr>
        <w:pBdr>
          <w:top w:val="nil"/>
          <w:left w:val="nil"/>
          <w:bottom w:val="nil"/>
          <w:right w:val="nil"/>
          <w:between w:val="nil"/>
        </w:pBdr>
        <w:spacing w:line="360" w:lineRule="auto"/>
        <w:ind w:left="1418"/>
        <w:jc w:val="left"/>
        <w:rPr>
          <w:rFonts w:ascii="Arial" w:eastAsia="Arial" w:hAnsi="Arial" w:cs="Arial"/>
          <w:color w:val="000000"/>
        </w:rPr>
      </w:pPr>
      <w:r>
        <w:rPr>
          <w:rFonts w:ascii="Arial" w:eastAsia="Arial" w:hAnsi="Arial" w:cs="Arial"/>
          <w:color w:val="000000"/>
        </w:rPr>
        <w:t>lub, w czasie nieobecności ww.:</w:t>
      </w:r>
    </w:p>
    <w:p w14:paraId="7D30CCF8" w14:textId="193DD256" w:rsidR="00C52F0B" w:rsidRPr="00803630" w:rsidRDefault="00446502" w:rsidP="00183698">
      <w:pPr>
        <w:numPr>
          <w:ilvl w:val="0"/>
          <w:numId w:val="3"/>
        </w:numPr>
        <w:pBdr>
          <w:top w:val="nil"/>
          <w:left w:val="nil"/>
          <w:bottom w:val="nil"/>
          <w:right w:val="nil"/>
          <w:between w:val="nil"/>
        </w:pBdr>
        <w:spacing w:line="360" w:lineRule="auto"/>
        <w:rPr>
          <w:rFonts w:ascii="Arial" w:eastAsia="Arial" w:hAnsi="Arial" w:cs="Arial"/>
        </w:rPr>
      </w:pPr>
      <w:r>
        <w:rPr>
          <w:rFonts w:ascii="Arial" w:eastAsia="Arial" w:hAnsi="Arial" w:cs="Arial"/>
        </w:rPr>
        <w:t>Małgorzata Tokarzewska</w:t>
      </w:r>
      <w:r w:rsidR="00EF6C06">
        <w:rPr>
          <w:rFonts w:ascii="Arial" w:eastAsia="Arial" w:hAnsi="Arial" w:cs="Arial"/>
        </w:rPr>
        <w:t xml:space="preserve"> –</w:t>
      </w:r>
      <w:r w:rsidR="00FC6947">
        <w:rPr>
          <w:rFonts w:ascii="Arial" w:eastAsia="Arial" w:hAnsi="Arial" w:cs="Arial"/>
        </w:rPr>
        <w:t xml:space="preserve"> </w:t>
      </w:r>
      <w:r>
        <w:rPr>
          <w:rFonts w:ascii="Arial" w:eastAsia="Arial" w:hAnsi="Arial" w:cs="Arial"/>
        </w:rPr>
        <w:t xml:space="preserve">Zastępca </w:t>
      </w:r>
      <w:r w:rsidR="009674C1">
        <w:rPr>
          <w:rFonts w:ascii="Arial" w:eastAsia="Arial" w:hAnsi="Arial" w:cs="Arial"/>
        </w:rPr>
        <w:t>Naczelnik</w:t>
      </w:r>
      <w:r w:rsidR="00FC6947">
        <w:rPr>
          <w:rFonts w:ascii="Arial" w:eastAsia="Arial" w:hAnsi="Arial" w:cs="Arial"/>
        </w:rPr>
        <w:t>a</w:t>
      </w:r>
      <w:r w:rsidR="00803630">
        <w:rPr>
          <w:rFonts w:ascii="Arial" w:eastAsia="Arial" w:hAnsi="Arial" w:cs="Arial"/>
        </w:rPr>
        <w:t xml:space="preserve"> W</w:t>
      </w:r>
      <w:r w:rsidR="00FC6947">
        <w:rPr>
          <w:rFonts w:ascii="Arial" w:eastAsia="Arial" w:hAnsi="Arial" w:cs="Arial"/>
        </w:rPr>
        <w:t>ydziału Inwestycji Miejskich</w:t>
      </w:r>
      <w:r w:rsidR="00803630">
        <w:rPr>
          <w:rFonts w:ascii="Arial" w:eastAsia="Arial" w:hAnsi="Arial" w:cs="Arial"/>
        </w:rPr>
        <w:t>,</w:t>
      </w:r>
      <w:r w:rsidR="00C433CD">
        <w:rPr>
          <w:rFonts w:ascii="Arial" w:eastAsia="Arial" w:hAnsi="Arial" w:cs="Arial"/>
        </w:rPr>
        <w:t xml:space="preserve"> (w </w:t>
      </w:r>
      <w:r w:rsidR="00731216">
        <w:rPr>
          <w:rFonts w:ascii="Arial" w:eastAsia="Arial" w:hAnsi="Arial" w:cs="Arial"/>
        </w:rPr>
        <w:t> </w:t>
      </w:r>
      <w:r w:rsidR="00C433CD">
        <w:rPr>
          <w:rFonts w:ascii="Arial" w:eastAsia="Arial" w:hAnsi="Arial" w:cs="Arial"/>
        </w:rPr>
        <w:t xml:space="preserve">sprawach merytorycznych) </w:t>
      </w:r>
    </w:p>
    <w:p w14:paraId="543434E9" w14:textId="47D8A888" w:rsidR="00C52F0B" w:rsidRPr="00A853A9" w:rsidRDefault="00DF5546" w:rsidP="00183698">
      <w:pPr>
        <w:spacing w:line="360" w:lineRule="auto"/>
        <w:ind w:left="1418" w:hanging="567"/>
        <w:rPr>
          <w:rFonts w:ascii="Arial" w:eastAsia="Arial" w:hAnsi="Arial" w:cs="Arial"/>
          <w:lang w:val="pt-PT"/>
        </w:rPr>
      </w:pPr>
      <w:r w:rsidRPr="00966F4E">
        <w:rPr>
          <w:rFonts w:ascii="Arial" w:eastAsia="Arial" w:hAnsi="Arial" w:cs="Arial"/>
        </w:rPr>
        <w:t xml:space="preserve">          </w:t>
      </w:r>
      <w:r w:rsidRPr="00A853A9">
        <w:rPr>
          <w:rFonts w:ascii="Arial" w:eastAsia="Arial" w:hAnsi="Arial" w:cs="Arial"/>
          <w:lang w:val="pt-PT"/>
        </w:rPr>
        <w:t xml:space="preserve">e-mail:  </w:t>
      </w:r>
      <w:r w:rsidR="00446502">
        <w:rPr>
          <w:rFonts w:ascii="Arial" w:eastAsia="Arial" w:hAnsi="Arial" w:cs="Arial"/>
          <w:lang w:val="pt-PT"/>
        </w:rPr>
        <w:t>mtokarzewska@um.swinoujście.pl</w:t>
      </w:r>
      <w:r w:rsidR="00FC6947" w:rsidRPr="00A853A9">
        <w:rPr>
          <w:rFonts w:ascii="Arial" w:eastAsia="Arial" w:hAnsi="Arial" w:cs="Arial"/>
          <w:lang w:val="pt-PT"/>
        </w:rPr>
        <w:t>, tel.: 91 327 86 99</w:t>
      </w:r>
    </w:p>
    <w:p w14:paraId="71DEC15B" w14:textId="60F15CD4" w:rsidR="00803630" w:rsidRDefault="00446502" w:rsidP="00BF7FD0">
      <w:pPr>
        <w:pStyle w:val="Akapitzlist"/>
        <w:numPr>
          <w:ilvl w:val="0"/>
          <w:numId w:val="28"/>
        </w:numPr>
        <w:spacing w:line="360" w:lineRule="auto"/>
        <w:ind w:left="1418" w:hanging="294"/>
        <w:rPr>
          <w:rFonts w:ascii="Arial" w:eastAsia="Arial" w:hAnsi="Arial" w:cs="Arial"/>
        </w:rPr>
      </w:pPr>
      <w:r>
        <w:rPr>
          <w:rFonts w:ascii="Arial" w:eastAsia="Arial" w:hAnsi="Arial" w:cs="Arial"/>
        </w:rPr>
        <w:t xml:space="preserve">Jar Jarosz </w:t>
      </w:r>
      <w:r w:rsidR="00803630">
        <w:rPr>
          <w:rFonts w:ascii="Arial" w:eastAsia="Arial" w:hAnsi="Arial" w:cs="Arial"/>
        </w:rPr>
        <w:t xml:space="preserve">- </w:t>
      </w:r>
      <w:r>
        <w:rPr>
          <w:rFonts w:ascii="Arial" w:eastAsia="Arial" w:hAnsi="Arial" w:cs="Arial"/>
        </w:rPr>
        <w:t>Inspektor</w:t>
      </w:r>
      <w:r w:rsidR="00803630">
        <w:rPr>
          <w:rFonts w:ascii="Arial" w:eastAsia="Arial" w:hAnsi="Arial" w:cs="Arial"/>
        </w:rPr>
        <w:t xml:space="preserve"> Biura Zamówień Publicznych,</w:t>
      </w:r>
      <w:r w:rsidR="00C433CD">
        <w:rPr>
          <w:rFonts w:ascii="Arial" w:eastAsia="Arial" w:hAnsi="Arial" w:cs="Arial"/>
        </w:rPr>
        <w:t xml:space="preserve"> (w sprawach formalno- prawnych) </w:t>
      </w:r>
    </w:p>
    <w:p w14:paraId="78592914" w14:textId="0531C223" w:rsidR="00C52F0B" w:rsidRDefault="00D07870" w:rsidP="00467F31">
      <w:pPr>
        <w:pStyle w:val="Akapitzlist"/>
        <w:spacing w:line="360" w:lineRule="auto"/>
        <w:ind w:left="1440"/>
        <w:jc w:val="left"/>
        <w:rPr>
          <w:rFonts w:ascii="Arial" w:eastAsia="Arial" w:hAnsi="Arial" w:cs="Arial"/>
        </w:rPr>
      </w:pPr>
      <w:r w:rsidRPr="00A853A9">
        <w:rPr>
          <w:rFonts w:ascii="Arial" w:eastAsia="Arial" w:hAnsi="Arial" w:cs="Arial"/>
          <w:lang w:val="pt-PT"/>
        </w:rPr>
        <w:t>e-mail: j</w:t>
      </w:r>
      <w:r w:rsidR="00446502">
        <w:rPr>
          <w:rFonts w:ascii="Arial" w:eastAsia="Arial" w:hAnsi="Arial" w:cs="Arial"/>
          <w:lang w:val="pt-PT"/>
        </w:rPr>
        <w:t>jarosz</w:t>
      </w:r>
      <w:r w:rsidR="00803630" w:rsidRPr="00A853A9">
        <w:rPr>
          <w:rFonts w:ascii="Arial" w:eastAsia="Arial" w:hAnsi="Arial" w:cs="Arial"/>
          <w:lang w:val="pt-PT"/>
        </w:rPr>
        <w:t xml:space="preserve">@um.swinoujscie.pl , tel. </w:t>
      </w:r>
      <w:r w:rsidR="00803630">
        <w:rPr>
          <w:rFonts w:ascii="Arial" w:eastAsia="Arial" w:hAnsi="Arial" w:cs="Arial"/>
        </w:rPr>
        <w:t>(91) 321 24 25</w:t>
      </w:r>
    </w:p>
    <w:p w14:paraId="37B86539" w14:textId="66031291" w:rsidR="00C52F0B" w:rsidRPr="00467F31" w:rsidRDefault="00DF5546" w:rsidP="00BF7FD0">
      <w:pPr>
        <w:numPr>
          <w:ilvl w:val="1"/>
          <w:numId w:val="16"/>
        </w:numPr>
        <w:pBdr>
          <w:top w:val="nil"/>
          <w:left w:val="nil"/>
          <w:bottom w:val="nil"/>
          <w:right w:val="nil"/>
          <w:between w:val="nil"/>
        </w:pBdr>
        <w:spacing w:after="0" w:line="360" w:lineRule="auto"/>
        <w:ind w:left="993" w:hanging="633"/>
        <w:rPr>
          <w:rFonts w:ascii="Arial" w:eastAsia="Arial" w:hAnsi="Arial" w:cs="Arial"/>
          <w:color w:val="000000"/>
        </w:rPr>
      </w:pPr>
      <w:r>
        <w:rPr>
          <w:rFonts w:ascii="Arial" w:eastAsia="Arial" w:hAnsi="Arial" w:cs="Arial"/>
          <w:color w:val="000000"/>
        </w:rPr>
        <w:t xml:space="preserve">W sprawach merytorycznych związanych z danym postępowaniem Zamawiający przewiduje możliwość porozumiewania się wyłącznie drogą elektroniczną, poprzez wykorzystanie na Platformie przycisku: </w:t>
      </w:r>
      <w:r>
        <w:rPr>
          <w:rFonts w:ascii="Arial" w:eastAsia="Arial" w:hAnsi="Arial" w:cs="Arial"/>
          <w:b/>
          <w:color w:val="000000"/>
        </w:rPr>
        <w:t>Wiadomości</w:t>
      </w:r>
      <w:r>
        <w:rPr>
          <w:rFonts w:ascii="Arial" w:eastAsia="Arial" w:hAnsi="Arial" w:cs="Arial"/>
          <w:color w:val="000000"/>
        </w:rPr>
        <w:t>.</w:t>
      </w:r>
    </w:p>
    <w:p w14:paraId="380FFE3F" w14:textId="77777777" w:rsidR="00C52F0B" w:rsidRDefault="00DF5546" w:rsidP="00BF7FD0">
      <w:pPr>
        <w:numPr>
          <w:ilvl w:val="1"/>
          <w:numId w:val="16"/>
        </w:numPr>
        <w:pBdr>
          <w:top w:val="nil"/>
          <w:left w:val="nil"/>
          <w:bottom w:val="nil"/>
          <w:right w:val="nil"/>
          <w:between w:val="nil"/>
        </w:pBdr>
        <w:spacing w:line="360" w:lineRule="auto"/>
        <w:ind w:left="993" w:hanging="633"/>
        <w:rPr>
          <w:rFonts w:ascii="Arial" w:eastAsia="Arial" w:hAnsi="Arial" w:cs="Arial"/>
          <w:color w:val="000000"/>
        </w:rPr>
      </w:pPr>
      <w:r>
        <w:rPr>
          <w:rFonts w:ascii="Arial" w:eastAsia="Arial" w:hAnsi="Arial" w:cs="Arial"/>
          <w:color w:val="000000"/>
        </w:rPr>
        <w:t xml:space="preserve">W sprawach technicznych związanych z obsługą Platformy należy korzystać z pomocy </w:t>
      </w:r>
      <w:r>
        <w:rPr>
          <w:rFonts w:ascii="Arial" w:eastAsia="Arial" w:hAnsi="Arial" w:cs="Arial"/>
          <w:b/>
          <w:color w:val="000000"/>
        </w:rPr>
        <w:t>Centrum Wsparcia Klienta</w:t>
      </w:r>
      <w:r>
        <w:rPr>
          <w:rFonts w:ascii="Arial" w:eastAsia="Arial" w:hAnsi="Arial" w:cs="Arial"/>
          <w:color w:val="000000"/>
        </w:rPr>
        <w:t xml:space="preserve">, które udzieli wszelkich informacji związanych z procesem składania ofert, rejestracji czy innych aspektów technicznych Platformy. </w:t>
      </w:r>
      <w:r>
        <w:rPr>
          <w:rFonts w:ascii="Arial" w:eastAsia="Arial" w:hAnsi="Arial" w:cs="Arial"/>
          <w:b/>
          <w:color w:val="000000"/>
        </w:rPr>
        <w:t xml:space="preserve">Centrum Wsparcia Klienta </w:t>
      </w:r>
      <w:r>
        <w:rPr>
          <w:rFonts w:ascii="Arial" w:eastAsia="Arial" w:hAnsi="Arial" w:cs="Arial"/>
          <w:color w:val="000000"/>
        </w:rPr>
        <w:t xml:space="preserve">dostępne codziennie od poniedziałku do piątku w godz. Od 7.00 do 17.00 pod nr tel. </w:t>
      </w:r>
      <w:r>
        <w:rPr>
          <w:rFonts w:ascii="Arial" w:eastAsia="Arial" w:hAnsi="Arial" w:cs="Arial"/>
          <w:b/>
          <w:color w:val="000000"/>
        </w:rPr>
        <w:t>22 101 02 02</w:t>
      </w:r>
      <w:r>
        <w:rPr>
          <w:rFonts w:ascii="Arial" w:eastAsia="Arial" w:hAnsi="Arial" w:cs="Arial"/>
          <w:color w:val="000000"/>
        </w:rPr>
        <w:t xml:space="preserve">. </w:t>
      </w:r>
    </w:p>
    <w:p w14:paraId="589975C0" w14:textId="77777777" w:rsidR="00C52F0B" w:rsidRDefault="00DF5546" w:rsidP="00BF7FD0">
      <w:pPr>
        <w:numPr>
          <w:ilvl w:val="1"/>
          <w:numId w:val="16"/>
        </w:numPr>
        <w:pBdr>
          <w:top w:val="nil"/>
          <w:left w:val="nil"/>
          <w:bottom w:val="nil"/>
          <w:right w:val="nil"/>
          <w:between w:val="nil"/>
        </w:pBdr>
        <w:spacing w:after="120" w:line="360" w:lineRule="auto"/>
        <w:ind w:left="993" w:hanging="636"/>
        <w:rPr>
          <w:rFonts w:ascii="Arial" w:eastAsia="Arial" w:hAnsi="Arial" w:cs="Arial"/>
          <w:color w:val="000000"/>
        </w:rPr>
      </w:pPr>
      <w:r>
        <w:rPr>
          <w:rFonts w:ascii="Arial" w:eastAsia="Arial" w:hAnsi="Arial" w:cs="Arial"/>
          <w:color w:val="000000"/>
        </w:rPr>
        <w:lastRenderedPageBreak/>
        <w:t xml:space="preserve">W sytuacjach awaryjnych np. w przypadku braku działania Platformy, Zamawiający może również komunikować się z Wykonawcami za pomocą poczty elektronicznej. </w:t>
      </w:r>
    </w:p>
    <w:p w14:paraId="12472FCD" w14:textId="77777777" w:rsidR="00C52F0B" w:rsidRDefault="00DF5546" w:rsidP="00BF7FD0">
      <w:pPr>
        <w:numPr>
          <w:ilvl w:val="1"/>
          <w:numId w:val="16"/>
        </w:numPr>
        <w:pBdr>
          <w:top w:val="nil"/>
          <w:left w:val="nil"/>
          <w:bottom w:val="nil"/>
          <w:right w:val="nil"/>
          <w:between w:val="nil"/>
        </w:pBdr>
        <w:spacing w:line="360" w:lineRule="auto"/>
        <w:ind w:left="993" w:hanging="650"/>
        <w:rPr>
          <w:rFonts w:ascii="Arial" w:eastAsia="Arial" w:hAnsi="Arial" w:cs="Arial"/>
          <w:color w:val="000000"/>
        </w:rPr>
      </w:pPr>
      <w:r>
        <w:rPr>
          <w:rFonts w:ascii="Arial" w:eastAsia="Arial" w:hAnsi="Arial" w:cs="Arial"/>
          <w:color w:val="000000"/>
        </w:rPr>
        <w:t xml:space="preserve">Postępowanie odbywa się w języku polskim, w związku z czym wszelkie pisma, dokumenty, oświadczenia itp. składane w trakcie postępowania między Zamawiającym a wykonawcami muszą być sporządzone w języku polskim. </w:t>
      </w:r>
    </w:p>
    <w:p w14:paraId="683B963C" w14:textId="52DF0374" w:rsidR="00C52F0B" w:rsidRPr="00BB5682" w:rsidRDefault="00DF5546" w:rsidP="00BF7FD0">
      <w:pPr>
        <w:numPr>
          <w:ilvl w:val="1"/>
          <w:numId w:val="16"/>
        </w:numPr>
        <w:pBdr>
          <w:top w:val="nil"/>
          <w:left w:val="nil"/>
          <w:bottom w:val="nil"/>
          <w:right w:val="nil"/>
          <w:between w:val="nil"/>
        </w:pBdr>
        <w:spacing w:after="240" w:line="360" w:lineRule="auto"/>
        <w:ind w:left="993" w:hanging="709"/>
        <w:rPr>
          <w:rFonts w:ascii="Arial" w:eastAsia="Arial" w:hAnsi="Arial" w:cs="Arial"/>
          <w:color w:val="000000"/>
        </w:rPr>
      </w:pPr>
      <w:r>
        <w:rPr>
          <w:rFonts w:ascii="Arial" w:eastAsia="Arial" w:hAnsi="Arial" w:cs="Arial"/>
          <w:color w:val="000000"/>
        </w:rPr>
        <w:t xml:space="preserve">Zamawiający nie przewiduje zwoływania zebrania wykonawców. </w:t>
      </w:r>
      <w:bookmarkStart w:id="12" w:name="_heading=h.lnxbz9" w:colFirst="0" w:colLast="0"/>
      <w:bookmarkEnd w:id="12"/>
    </w:p>
    <w:p w14:paraId="726D72E1" w14:textId="7D293050" w:rsidR="00C52F0B" w:rsidRPr="00467F31" w:rsidRDefault="00DF5546" w:rsidP="00BF7FD0">
      <w:pPr>
        <w:numPr>
          <w:ilvl w:val="0"/>
          <w:numId w:val="16"/>
        </w:numPr>
        <w:pBdr>
          <w:top w:val="nil"/>
          <w:left w:val="nil"/>
          <w:bottom w:val="nil"/>
          <w:right w:val="nil"/>
          <w:between w:val="nil"/>
        </w:pBdr>
        <w:spacing w:before="120" w:after="0" w:line="360" w:lineRule="auto"/>
        <w:jc w:val="left"/>
        <w:rPr>
          <w:rFonts w:ascii="Arial" w:eastAsia="Arial" w:hAnsi="Arial" w:cs="Arial"/>
          <w:color w:val="000000"/>
        </w:rPr>
      </w:pPr>
      <w:r>
        <w:rPr>
          <w:rFonts w:ascii="Arial" w:eastAsia="Arial" w:hAnsi="Arial" w:cs="Arial"/>
          <w:color w:val="000000"/>
        </w:rPr>
        <w:t xml:space="preserve">Złożenie oferty: </w:t>
      </w:r>
    </w:p>
    <w:p w14:paraId="6BDD12CD" w14:textId="77777777" w:rsidR="00C52F0B" w:rsidRDefault="00DF5546" w:rsidP="00BF7FD0">
      <w:pPr>
        <w:numPr>
          <w:ilvl w:val="1"/>
          <w:numId w:val="10"/>
        </w:numPr>
        <w:pBdr>
          <w:top w:val="nil"/>
          <w:left w:val="nil"/>
          <w:bottom w:val="nil"/>
          <w:right w:val="nil"/>
          <w:between w:val="nil"/>
        </w:pBdr>
        <w:spacing w:after="120" w:line="360" w:lineRule="auto"/>
        <w:ind w:left="782" w:hanging="357"/>
        <w:rPr>
          <w:rFonts w:ascii="Arial" w:eastAsia="Arial" w:hAnsi="Arial" w:cs="Arial"/>
          <w:color w:val="000000"/>
        </w:rPr>
      </w:pPr>
      <w:r>
        <w:rPr>
          <w:rFonts w:ascii="Arial" w:eastAsia="Arial" w:hAnsi="Arial" w:cs="Arial"/>
          <w:color w:val="000000"/>
        </w:rPr>
        <w:t>Ofertę wraz z załącznikami należy złożyć za pośrednictwem Platformy w zakładce POSTĘPOWANIA, w części dotyczącej niniejszego postępowania.</w:t>
      </w:r>
    </w:p>
    <w:p w14:paraId="1B27466D" w14:textId="77777777" w:rsidR="00C52F0B" w:rsidRDefault="00DF5546" w:rsidP="00183698">
      <w:pPr>
        <w:spacing w:after="120" w:line="360" w:lineRule="auto"/>
        <w:ind w:left="851" w:hanging="425"/>
        <w:rPr>
          <w:rFonts w:ascii="Arial" w:eastAsia="Arial" w:hAnsi="Arial" w:cs="Arial"/>
        </w:rPr>
      </w:pPr>
      <w:r>
        <w:rPr>
          <w:rFonts w:ascii="Arial" w:eastAsia="Arial" w:hAnsi="Arial" w:cs="Arial"/>
        </w:rPr>
        <w:t>2.2 Po kliknięciu w tytuł postępowania nastąpi przekierowanie na Platformę, gdzie należy pobrać, wypełnić i złożyć ofertę wraz z załącznikami, postępując zgodnie z Instrukcją składania oferty dla wykonawcy, zamieszczoną na Platformie.</w:t>
      </w:r>
    </w:p>
    <w:p w14:paraId="4CC57221" w14:textId="77777777" w:rsidR="00C52F0B" w:rsidRDefault="00DF5546" w:rsidP="00183698">
      <w:pPr>
        <w:spacing w:after="120" w:line="360" w:lineRule="auto"/>
        <w:ind w:left="851" w:hanging="425"/>
        <w:rPr>
          <w:rFonts w:ascii="Arial" w:eastAsia="Arial" w:hAnsi="Arial" w:cs="Arial"/>
        </w:rPr>
      </w:pPr>
      <w:r>
        <w:rPr>
          <w:rFonts w:ascii="Arial" w:eastAsia="Arial" w:hAnsi="Arial" w:cs="Arial"/>
        </w:rPr>
        <w:t xml:space="preserve">2.3  Składana oferta musi zawierać wypełnione wszystkie obowiązkowe pola oraz zawierać wymagane załączniki do oferty, które należy złożyć w formie elektronicznej (opatrzonej kwalifikowanym podpisem elektronicznym) lub w postaci elektronicznej opatrzonej podpisem zaufanym lub podpisem osobistym. </w:t>
      </w:r>
    </w:p>
    <w:p w14:paraId="4DB82E1C" w14:textId="77777777" w:rsidR="00C52F0B" w:rsidRDefault="00DF5546" w:rsidP="00183698">
      <w:pPr>
        <w:pBdr>
          <w:top w:val="nil"/>
          <w:left w:val="nil"/>
          <w:bottom w:val="nil"/>
          <w:right w:val="nil"/>
          <w:between w:val="nil"/>
        </w:pBdr>
        <w:spacing w:after="120" w:line="360" w:lineRule="auto"/>
        <w:ind w:left="851" w:hanging="425"/>
        <w:rPr>
          <w:rFonts w:ascii="Arial" w:eastAsia="Arial" w:hAnsi="Arial" w:cs="Arial"/>
          <w:color w:val="000000"/>
        </w:rPr>
      </w:pPr>
      <w:r>
        <w:rPr>
          <w:rFonts w:ascii="Arial" w:eastAsia="Arial" w:hAnsi="Arial" w:cs="Arial"/>
          <w:color w:val="000000"/>
        </w:rPr>
        <w:t xml:space="preserve">2.4  Za termin złożenia oferty uważa się termin zamieszczenia oferty na Platformie.     </w:t>
      </w:r>
    </w:p>
    <w:p w14:paraId="2DCDC502" w14:textId="13895B0A" w:rsidR="00C52F0B" w:rsidRDefault="00DF5546" w:rsidP="00183698">
      <w:pPr>
        <w:pBdr>
          <w:top w:val="nil"/>
          <w:left w:val="nil"/>
          <w:bottom w:val="nil"/>
          <w:right w:val="nil"/>
          <w:between w:val="nil"/>
        </w:pBdr>
        <w:spacing w:after="120" w:line="360" w:lineRule="auto"/>
        <w:ind w:left="851" w:hanging="425"/>
        <w:rPr>
          <w:rFonts w:ascii="Arial" w:eastAsia="Arial" w:hAnsi="Arial" w:cs="Arial"/>
          <w:color w:val="000000"/>
        </w:rPr>
      </w:pPr>
      <w:r>
        <w:rPr>
          <w:rFonts w:ascii="Arial" w:eastAsia="Arial" w:hAnsi="Arial" w:cs="Arial"/>
          <w:color w:val="000000"/>
        </w:rPr>
        <w:t>2.5</w:t>
      </w:r>
      <w:r>
        <w:rPr>
          <w:rFonts w:ascii="Arial" w:eastAsia="Arial" w:hAnsi="Arial" w:cs="Arial"/>
          <w:color w:val="000000"/>
        </w:rPr>
        <w:tab/>
        <w:t>Wszelkie informacje stanowiące tajemnicę przedsiębiorstwa w rozumieniu ustawy z dnia 16  kwietnia 1993 r. o zwalczaniu nieuczciwej konkurenc</w:t>
      </w:r>
      <w:r w:rsidR="006F6BA2">
        <w:rPr>
          <w:rFonts w:ascii="Arial" w:eastAsia="Arial" w:hAnsi="Arial" w:cs="Arial"/>
          <w:color w:val="000000"/>
        </w:rPr>
        <w:t xml:space="preserve">ji, które wykonawca zastrzeże  </w:t>
      </w:r>
      <w:r>
        <w:rPr>
          <w:rFonts w:ascii="Arial" w:eastAsia="Arial" w:hAnsi="Arial" w:cs="Arial"/>
          <w:color w:val="000000"/>
        </w:rPr>
        <w:t xml:space="preserve">jako tajemnicę przedsiębiorstwa, powinny zostać złożone </w:t>
      </w:r>
      <w:r w:rsidR="006F6BA2">
        <w:rPr>
          <w:rFonts w:ascii="Arial" w:eastAsia="Arial" w:hAnsi="Arial" w:cs="Arial"/>
          <w:color w:val="000000"/>
        </w:rPr>
        <w:t xml:space="preserve">zgodnie z Instrukcją składania </w:t>
      </w:r>
      <w:r>
        <w:rPr>
          <w:rFonts w:ascii="Arial" w:eastAsia="Arial" w:hAnsi="Arial" w:cs="Arial"/>
          <w:color w:val="000000"/>
        </w:rPr>
        <w:t>oferty dla Wykonawcy.</w:t>
      </w:r>
    </w:p>
    <w:p w14:paraId="4A0BB997" w14:textId="77777777" w:rsidR="00C52F0B" w:rsidRDefault="00DF5546" w:rsidP="00BF7FD0">
      <w:pPr>
        <w:numPr>
          <w:ilvl w:val="1"/>
          <w:numId w:val="13"/>
        </w:numPr>
        <w:pBdr>
          <w:top w:val="nil"/>
          <w:left w:val="nil"/>
          <w:bottom w:val="nil"/>
          <w:right w:val="nil"/>
          <w:between w:val="nil"/>
        </w:pBdr>
        <w:spacing w:after="240" w:line="360" w:lineRule="auto"/>
        <w:ind w:left="851" w:hanging="425"/>
        <w:rPr>
          <w:rFonts w:ascii="Arial" w:eastAsia="Arial" w:hAnsi="Arial" w:cs="Arial"/>
          <w:color w:val="000000"/>
        </w:rPr>
      </w:pPr>
      <w:r>
        <w:rPr>
          <w:rFonts w:ascii="Arial" w:eastAsia="Arial" w:hAnsi="Arial" w:cs="Arial"/>
          <w:color w:val="000000"/>
        </w:rPr>
        <w:t>Złożenie oferty na nośniku danych (np. CD, pendrive) jest niedopuszczalne.</w:t>
      </w:r>
    </w:p>
    <w:p w14:paraId="3EDBA3DB" w14:textId="77777777" w:rsidR="00C52F0B" w:rsidRDefault="00DF5546" w:rsidP="00183698">
      <w:pPr>
        <w:spacing w:after="120" w:line="360" w:lineRule="auto"/>
        <w:ind w:left="426" w:hanging="426"/>
        <w:rPr>
          <w:rFonts w:ascii="Arial" w:eastAsia="Arial" w:hAnsi="Arial" w:cs="Arial"/>
        </w:rPr>
      </w:pPr>
      <w:r>
        <w:rPr>
          <w:rFonts w:ascii="Arial" w:eastAsia="Arial" w:hAnsi="Arial" w:cs="Arial"/>
        </w:rPr>
        <w:t xml:space="preserve">3.   Minimalne wymagania techniczne umożliwiające korzystanie z Platformy to przeglądarka internetowa EDGE, Chrome i FireFox w najnowszej dostępnej wersji, z włączoną obsługą języka </w:t>
      </w:r>
      <w:proofErr w:type="spellStart"/>
      <w:r>
        <w:rPr>
          <w:rFonts w:ascii="Arial" w:eastAsia="Arial" w:hAnsi="Arial" w:cs="Arial"/>
        </w:rPr>
        <w:t>Javascript</w:t>
      </w:r>
      <w:proofErr w:type="spellEnd"/>
      <w:r>
        <w:rPr>
          <w:rFonts w:ascii="Arial" w:eastAsia="Arial" w:hAnsi="Arial" w:cs="Arial"/>
        </w:rPr>
        <w:t>, akceptująca pliki typu „</w:t>
      </w:r>
      <w:proofErr w:type="spellStart"/>
      <w:r>
        <w:rPr>
          <w:rFonts w:ascii="Arial" w:eastAsia="Arial" w:hAnsi="Arial" w:cs="Arial"/>
        </w:rPr>
        <w:t>cookies</w:t>
      </w:r>
      <w:proofErr w:type="spellEnd"/>
      <w:r>
        <w:rPr>
          <w:rFonts w:ascii="Arial" w:eastAsia="Arial" w:hAnsi="Arial" w:cs="Arial"/>
        </w:rPr>
        <w:t xml:space="preserve">” oraz łącze internetowe o przepustowości co najmniej 256 </w:t>
      </w:r>
      <w:proofErr w:type="spellStart"/>
      <w:r>
        <w:rPr>
          <w:rFonts w:ascii="Arial" w:eastAsia="Arial" w:hAnsi="Arial" w:cs="Arial"/>
        </w:rPr>
        <w:t>kbit</w:t>
      </w:r>
      <w:proofErr w:type="spellEnd"/>
      <w:r>
        <w:rPr>
          <w:rFonts w:ascii="Arial" w:eastAsia="Arial" w:hAnsi="Arial" w:cs="Arial"/>
        </w:rPr>
        <w:t>/s. Platforma jest zoptymalizowana dla minimalnej rozdzielczości ekranu 1024x768 pikseli.</w:t>
      </w:r>
    </w:p>
    <w:p w14:paraId="0B29E5C6" w14:textId="77777777" w:rsidR="00C52F0B" w:rsidRDefault="00DF5546" w:rsidP="00D27193">
      <w:pPr>
        <w:pBdr>
          <w:top w:val="nil"/>
          <w:left w:val="nil"/>
          <w:bottom w:val="nil"/>
          <w:right w:val="nil"/>
          <w:between w:val="nil"/>
        </w:pBdr>
        <w:shd w:val="clear" w:color="auto" w:fill="CCC0D9"/>
        <w:spacing w:before="360" w:after="240" w:line="360" w:lineRule="auto"/>
        <w:ind w:left="425" w:hanging="425"/>
        <w:jc w:val="left"/>
        <w:rPr>
          <w:rFonts w:ascii="Arial" w:eastAsia="Arial" w:hAnsi="Arial" w:cs="Arial"/>
          <w:b/>
          <w:color w:val="000000"/>
          <w:u w:val="single"/>
        </w:rPr>
      </w:pPr>
      <w:r>
        <w:rPr>
          <w:rFonts w:ascii="Arial" w:eastAsia="Arial" w:hAnsi="Arial" w:cs="Arial"/>
          <w:b/>
          <w:color w:val="000000"/>
        </w:rPr>
        <w:t xml:space="preserve">XI. </w:t>
      </w:r>
      <w:r>
        <w:rPr>
          <w:rFonts w:ascii="Arial" w:eastAsia="Arial" w:hAnsi="Arial" w:cs="Arial"/>
          <w:b/>
          <w:color w:val="000000"/>
          <w:u w:val="single"/>
        </w:rPr>
        <w:t>TERMIN ZWIĄZANIA OFERTĄ</w:t>
      </w:r>
    </w:p>
    <w:p w14:paraId="61608EE8" w14:textId="375FFE98" w:rsidR="00C52F0B" w:rsidRPr="00493DDB" w:rsidRDefault="00DF5546" w:rsidP="00BF7FD0">
      <w:pPr>
        <w:numPr>
          <w:ilvl w:val="0"/>
          <w:numId w:val="14"/>
        </w:numPr>
        <w:pBdr>
          <w:top w:val="nil"/>
          <w:left w:val="nil"/>
          <w:bottom w:val="nil"/>
          <w:right w:val="nil"/>
          <w:between w:val="nil"/>
        </w:pBdr>
        <w:spacing w:after="120" w:line="360" w:lineRule="auto"/>
        <w:rPr>
          <w:rFonts w:ascii="Arial" w:eastAsia="Arial" w:hAnsi="Arial" w:cs="Arial"/>
          <w:color w:val="000000"/>
        </w:rPr>
      </w:pPr>
      <w:r w:rsidRPr="00493DDB">
        <w:rPr>
          <w:rFonts w:ascii="Arial" w:eastAsia="Arial" w:hAnsi="Arial" w:cs="Arial"/>
          <w:color w:val="000000"/>
        </w:rPr>
        <w:t>Wykonawca pozostaje związany złożoną ofertą przez 30 dni. Bieg terminu związania ofertą rozpoczyna się wraz z upływem terminu składania ofert i kończy się w dni</w:t>
      </w:r>
      <w:r w:rsidR="00F52C01">
        <w:rPr>
          <w:rFonts w:ascii="Arial" w:eastAsia="Arial" w:hAnsi="Arial" w:cs="Arial"/>
        </w:rPr>
        <w:t xml:space="preserve">u </w:t>
      </w:r>
      <w:r w:rsidR="00F64DE9">
        <w:rPr>
          <w:rFonts w:ascii="Arial" w:eastAsia="Arial" w:hAnsi="Arial" w:cs="Arial"/>
        </w:rPr>
        <w:t>09.06.2026</w:t>
      </w:r>
      <w:r w:rsidR="00945CC9">
        <w:rPr>
          <w:rFonts w:ascii="Arial" w:eastAsia="Arial" w:hAnsi="Arial" w:cs="Arial"/>
        </w:rPr>
        <w:t xml:space="preserve"> r</w:t>
      </w:r>
      <w:r w:rsidR="009674C1">
        <w:rPr>
          <w:rFonts w:ascii="Arial" w:eastAsia="Arial" w:hAnsi="Arial" w:cs="Arial"/>
        </w:rPr>
        <w:t>.</w:t>
      </w:r>
    </w:p>
    <w:p w14:paraId="50573A0A" w14:textId="77777777" w:rsidR="00C52F0B" w:rsidRDefault="00DF5546" w:rsidP="00BF7FD0">
      <w:pPr>
        <w:numPr>
          <w:ilvl w:val="0"/>
          <w:numId w:val="14"/>
        </w:numPr>
        <w:spacing w:after="120" w:line="360" w:lineRule="auto"/>
        <w:ind w:left="426" w:hanging="426"/>
        <w:rPr>
          <w:rFonts w:ascii="Arial" w:eastAsia="Arial" w:hAnsi="Arial" w:cs="Arial"/>
        </w:rPr>
      </w:pPr>
      <w:r>
        <w:rPr>
          <w:rFonts w:ascii="Arial" w:eastAsia="Arial" w:hAnsi="Arial" w:cs="Arial"/>
          <w:highlight w:val="white"/>
        </w:rPr>
        <w:t xml:space="preserve">W przypadku gdy wybór najkorzystniejszej oferty nie nastąpi przed upływem terminu związania ofertą, o którym mowa w pkt. 1, Zamawiający przed upływem terminu związania </w:t>
      </w:r>
      <w:r>
        <w:rPr>
          <w:rFonts w:ascii="Arial" w:eastAsia="Arial" w:hAnsi="Arial" w:cs="Arial"/>
          <w:highlight w:val="white"/>
        </w:rPr>
        <w:lastRenderedPageBreak/>
        <w:t xml:space="preserve">ofertą, może zwrócić się jednokrotnie do wykonawców o wyrażenie zgody na przedłużenie tego terminu o wskazywany przez niego okres, nie dłuższy niż 30 dni. </w:t>
      </w:r>
    </w:p>
    <w:p w14:paraId="3D5A70B8" w14:textId="77777777" w:rsidR="00C52F0B" w:rsidRDefault="00C52F0B" w:rsidP="00D27193">
      <w:pPr>
        <w:spacing w:after="0" w:line="360" w:lineRule="auto"/>
        <w:jc w:val="left"/>
        <w:rPr>
          <w:rFonts w:ascii="Arial" w:eastAsia="Arial" w:hAnsi="Arial" w:cs="Arial"/>
        </w:rPr>
      </w:pPr>
    </w:p>
    <w:p w14:paraId="51A30993" w14:textId="77777777" w:rsidR="00C52F0B" w:rsidRDefault="00DF5546" w:rsidP="00D27193">
      <w:pPr>
        <w:pStyle w:val="Nagwek1"/>
        <w:shd w:val="clear" w:color="auto" w:fill="CCC0D9"/>
        <w:spacing w:before="0" w:after="240" w:line="360" w:lineRule="auto"/>
        <w:jc w:val="left"/>
        <w:rPr>
          <w:rFonts w:ascii="Arial" w:eastAsia="Arial" w:hAnsi="Arial" w:cs="Arial"/>
          <w:sz w:val="22"/>
          <w:szCs w:val="22"/>
        </w:rPr>
      </w:pPr>
      <w:bookmarkStart w:id="13" w:name="_heading=h.35nkun2" w:colFirst="0" w:colLast="0"/>
      <w:bookmarkEnd w:id="13"/>
      <w:r>
        <w:rPr>
          <w:rFonts w:ascii="Arial" w:eastAsia="Arial" w:hAnsi="Arial" w:cs="Arial"/>
          <w:sz w:val="22"/>
          <w:szCs w:val="22"/>
        </w:rPr>
        <w:t xml:space="preserve">XII. </w:t>
      </w:r>
      <w:r>
        <w:rPr>
          <w:rFonts w:ascii="Arial" w:eastAsia="Arial" w:hAnsi="Arial" w:cs="Arial"/>
          <w:sz w:val="22"/>
          <w:szCs w:val="22"/>
          <w:u w:val="single"/>
        </w:rPr>
        <w:t>SPOSÓB PRZYGOTOWANIA OFERTY</w:t>
      </w:r>
    </w:p>
    <w:p w14:paraId="76B33839" w14:textId="471952AE" w:rsidR="00C52F0B" w:rsidRDefault="007836A7" w:rsidP="002B0895">
      <w:pPr>
        <w:numPr>
          <w:ilvl w:val="0"/>
          <w:numId w:val="1"/>
        </w:numPr>
        <w:spacing w:after="120" w:line="360" w:lineRule="auto"/>
        <w:rPr>
          <w:rFonts w:ascii="Arial" w:eastAsia="Arial" w:hAnsi="Arial" w:cs="Arial"/>
        </w:rPr>
      </w:pPr>
      <w:r>
        <w:rPr>
          <w:rFonts w:ascii="Arial" w:eastAsia="Arial" w:hAnsi="Arial" w:cs="Arial"/>
        </w:rPr>
        <w:t>Wykonawca może złożyć ofertę opiewającą na jedną lub obie części zamówienia</w:t>
      </w:r>
      <w:r w:rsidR="002B0895">
        <w:rPr>
          <w:rFonts w:ascii="Arial" w:eastAsia="Arial" w:hAnsi="Arial" w:cs="Arial"/>
        </w:rPr>
        <w:t>.</w:t>
      </w:r>
      <w:r w:rsidR="00DF5546">
        <w:rPr>
          <w:rFonts w:ascii="Arial" w:eastAsia="Arial" w:hAnsi="Arial" w:cs="Arial"/>
        </w:rPr>
        <w:t>.</w:t>
      </w:r>
    </w:p>
    <w:p w14:paraId="5480CB28" w14:textId="77777777" w:rsidR="00C52F0B" w:rsidRDefault="00DF5546" w:rsidP="00183698">
      <w:pPr>
        <w:numPr>
          <w:ilvl w:val="0"/>
          <w:numId w:val="1"/>
        </w:numPr>
        <w:spacing w:after="120" w:line="360" w:lineRule="auto"/>
        <w:ind w:left="425" w:hanging="425"/>
        <w:rPr>
          <w:rFonts w:ascii="Arial" w:eastAsia="Arial" w:hAnsi="Arial" w:cs="Arial"/>
        </w:rPr>
      </w:pPr>
      <w:r>
        <w:rPr>
          <w:rFonts w:ascii="Arial" w:eastAsia="Arial" w:hAnsi="Arial" w:cs="Arial"/>
        </w:rPr>
        <w:t>Ofertę należy przygotować ściśle według wymagań określonych w niniejszej SWZ.</w:t>
      </w:r>
    </w:p>
    <w:p w14:paraId="6BFE9F76" w14:textId="77777777" w:rsidR="00C52F0B" w:rsidRDefault="00DF5546" w:rsidP="00183698">
      <w:pPr>
        <w:numPr>
          <w:ilvl w:val="0"/>
          <w:numId w:val="1"/>
        </w:numPr>
        <w:spacing w:after="120" w:line="360" w:lineRule="auto"/>
        <w:ind w:left="425" w:hanging="425"/>
        <w:rPr>
          <w:rFonts w:ascii="Arial" w:eastAsia="Arial" w:hAnsi="Arial" w:cs="Arial"/>
        </w:rPr>
      </w:pPr>
      <w:r>
        <w:rPr>
          <w:rFonts w:ascii="Arial" w:eastAsia="Arial" w:hAnsi="Arial" w:cs="Arial"/>
        </w:rPr>
        <w:t>Oferta i wszystkie załączone dokumenty oraz oświadczenia składane przez Wykonawcę muszą być podpisane przez osoby zdolne do czynności prawnych w imieniu wykonawcy i zaciągania w jego imieniu zobowiązań finansowych.</w:t>
      </w:r>
    </w:p>
    <w:p w14:paraId="22385B38" w14:textId="77777777" w:rsidR="00C52F0B" w:rsidRDefault="00DF5546" w:rsidP="00183698">
      <w:pPr>
        <w:numPr>
          <w:ilvl w:val="0"/>
          <w:numId w:val="1"/>
        </w:numPr>
        <w:spacing w:after="120" w:line="360" w:lineRule="auto"/>
        <w:ind w:left="425" w:hanging="425"/>
        <w:rPr>
          <w:rFonts w:ascii="Arial" w:eastAsia="Arial" w:hAnsi="Arial" w:cs="Arial"/>
        </w:rPr>
      </w:pPr>
      <w:r>
        <w:rPr>
          <w:rFonts w:ascii="Arial" w:eastAsia="Arial" w:hAnsi="Arial" w:cs="Arial"/>
        </w:rPr>
        <w:t xml:space="preserve">Wykonawca ponosi wszelkie koszty związane z przygotowaniem i złożeniem oferty, </w:t>
      </w:r>
      <w:r>
        <w:rPr>
          <w:rFonts w:ascii="Arial" w:eastAsia="Arial" w:hAnsi="Arial" w:cs="Arial"/>
        </w:rPr>
        <w:br/>
        <w:t xml:space="preserve">z zastrzeżeniem art. 261 ustawy </w:t>
      </w:r>
      <w:proofErr w:type="spellStart"/>
      <w:r>
        <w:rPr>
          <w:rFonts w:ascii="Arial" w:eastAsia="Arial" w:hAnsi="Arial" w:cs="Arial"/>
        </w:rPr>
        <w:t>Pzp</w:t>
      </w:r>
      <w:proofErr w:type="spellEnd"/>
      <w:r>
        <w:rPr>
          <w:rFonts w:ascii="Arial" w:eastAsia="Arial" w:hAnsi="Arial" w:cs="Arial"/>
        </w:rPr>
        <w:t>.</w:t>
      </w:r>
    </w:p>
    <w:p w14:paraId="671035CE" w14:textId="77777777" w:rsidR="00C52F0B" w:rsidRDefault="00DF5546" w:rsidP="00183698">
      <w:pPr>
        <w:numPr>
          <w:ilvl w:val="0"/>
          <w:numId w:val="1"/>
        </w:numPr>
        <w:spacing w:after="120" w:line="360" w:lineRule="auto"/>
        <w:ind w:left="425" w:hanging="425"/>
        <w:rPr>
          <w:rFonts w:ascii="Arial" w:eastAsia="Arial" w:hAnsi="Arial" w:cs="Arial"/>
        </w:rPr>
      </w:pPr>
      <w:bookmarkStart w:id="14" w:name="_heading=h.1ksv4uv" w:colFirst="0" w:colLast="0"/>
      <w:bookmarkEnd w:id="14"/>
      <w:r>
        <w:rPr>
          <w:rFonts w:ascii="Arial" w:eastAsia="Arial" w:hAnsi="Arial" w:cs="Arial"/>
        </w:rPr>
        <w:t>Sposób złożenia oferty opisany jest w rozdziale X pkt 2 SWZ.</w:t>
      </w:r>
    </w:p>
    <w:p w14:paraId="73ECFE18" w14:textId="77777777" w:rsidR="00C52F0B" w:rsidRDefault="00DF5546" w:rsidP="00183698">
      <w:pPr>
        <w:numPr>
          <w:ilvl w:val="0"/>
          <w:numId w:val="1"/>
        </w:numPr>
        <w:spacing w:after="120" w:line="360" w:lineRule="auto"/>
        <w:ind w:left="425" w:hanging="425"/>
        <w:rPr>
          <w:rFonts w:ascii="Arial" w:eastAsia="Arial" w:hAnsi="Arial" w:cs="Arial"/>
        </w:rPr>
      </w:pPr>
      <w:r>
        <w:rPr>
          <w:rFonts w:ascii="Arial" w:eastAsia="Arial" w:hAnsi="Arial" w:cs="Arial"/>
        </w:rPr>
        <w:t>Oferta powinna zawierać:</w:t>
      </w:r>
    </w:p>
    <w:p w14:paraId="65DCCBE3" w14:textId="77777777" w:rsidR="00C52F0B" w:rsidRDefault="00DF5546" w:rsidP="00183698">
      <w:pPr>
        <w:numPr>
          <w:ilvl w:val="1"/>
          <w:numId w:val="1"/>
        </w:numPr>
        <w:tabs>
          <w:tab w:val="left" w:pos="851"/>
        </w:tabs>
        <w:spacing w:after="120" w:line="360" w:lineRule="auto"/>
        <w:ind w:left="851" w:hanging="567"/>
        <w:rPr>
          <w:rFonts w:ascii="Arial" w:eastAsia="Arial" w:hAnsi="Arial" w:cs="Arial"/>
        </w:rPr>
      </w:pPr>
      <w:r>
        <w:rPr>
          <w:rFonts w:ascii="Arial" w:eastAsia="Arial" w:hAnsi="Arial" w:cs="Arial"/>
        </w:rPr>
        <w:t xml:space="preserve">Wypełniony formularz ofertowy wykonawcy – </w:t>
      </w:r>
      <w:r>
        <w:rPr>
          <w:rFonts w:ascii="Arial" w:eastAsia="Arial" w:hAnsi="Arial" w:cs="Arial"/>
          <w:b/>
        </w:rPr>
        <w:t>(załącznik nr 1 do SWZ);</w:t>
      </w:r>
    </w:p>
    <w:p w14:paraId="6286B654" w14:textId="77777777" w:rsidR="00C52F0B" w:rsidRDefault="00DF5546" w:rsidP="00183698">
      <w:pPr>
        <w:numPr>
          <w:ilvl w:val="1"/>
          <w:numId w:val="1"/>
        </w:numPr>
        <w:tabs>
          <w:tab w:val="left" w:pos="851"/>
        </w:tabs>
        <w:spacing w:after="120" w:line="360" w:lineRule="auto"/>
        <w:ind w:left="851" w:hanging="567"/>
        <w:rPr>
          <w:rFonts w:ascii="Arial" w:eastAsia="Arial" w:hAnsi="Arial" w:cs="Arial"/>
        </w:rPr>
      </w:pPr>
      <w:r>
        <w:rPr>
          <w:rFonts w:ascii="Arial" w:eastAsia="Arial" w:hAnsi="Arial" w:cs="Arial"/>
        </w:rPr>
        <w:t xml:space="preserve">Oświadczenia o niepodleganiu wykluczeniu z postępowania oraz spełnianiu warunków udziału w postępowaniu – </w:t>
      </w:r>
      <w:r>
        <w:rPr>
          <w:rFonts w:ascii="Arial" w:eastAsia="Arial" w:hAnsi="Arial" w:cs="Arial"/>
          <w:b/>
        </w:rPr>
        <w:t>(załącznik nr 2 do SWZ)</w:t>
      </w:r>
      <w:r>
        <w:rPr>
          <w:rFonts w:ascii="Arial" w:eastAsia="Arial" w:hAnsi="Arial" w:cs="Arial"/>
        </w:rPr>
        <w:t xml:space="preserve">; w przypadku wykonawców wspólnie ubiegających się o zamówienie ww. oświadczenie składa każdy z nich;  </w:t>
      </w:r>
    </w:p>
    <w:p w14:paraId="650D9FD0" w14:textId="77777777" w:rsidR="00C52F0B" w:rsidRDefault="00DF5546" w:rsidP="00183698">
      <w:pPr>
        <w:numPr>
          <w:ilvl w:val="1"/>
          <w:numId w:val="1"/>
        </w:numPr>
        <w:tabs>
          <w:tab w:val="left" w:pos="851"/>
        </w:tabs>
        <w:spacing w:after="120" w:line="360" w:lineRule="auto"/>
        <w:ind w:left="851" w:hanging="567"/>
        <w:rPr>
          <w:rFonts w:ascii="Arial" w:eastAsia="Arial" w:hAnsi="Arial" w:cs="Arial"/>
        </w:rPr>
      </w:pPr>
      <w:r>
        <w:rPr>
          <w:rFonts w:ascii="Arial" w:eastAsia="Arial" w:hAnsi="Arial" w:cs="Arial"/>
        </w:rPr>
        <w:t>Zobowiązanie podmiotów trzecich, na których zasoby powołuje się wykonawca (</w:t>
      </w:r>
      <w:r>
        <w:rPr>
          <w:rFonts w:ascii="Arial" w:eastAsia="Arial" w:hAnsi="Arial" w:cs="Arial"/>
          <w:b/>
        </w:rPr>
        <w:t>załącznik nr 5 do SWZ)</w:t>
      </w:r>
      <w:r>
        <w:rPr>
          <w:rFonts w:ascii="Arial" w:eastAsia="Arial" w:hAnsi="Arial" w:cs="Arial"/>
        </w:rPr>
        <w:t xml:space="preserve"> wraz z oświadczeniem podmiotu udostępniającego </w:t>
      </w:r>
      <w:r>
        <w:rPr>
          <w:rFonts w:ascii="Arial" w:eastAsia="Arial" w:hAnsi="Arial" w:cs="Arial"/>
        </w:rPr>
        <w:br/>
        <w:t xml:space="preserve">o niepodleganiu wykluczeniu z postępowania oraz spełnianiu warunków udziału </w:t>
      </w:r>
      <w:r>
        <w:rPr>
          <w:rFonts w:ascii="Arial" w:eastAsia="Arial" w:hAnsi="Arial" w:cs="Arial"/>
        </w:rPr>
        <w:br/>
        <w:t>w postępowaniu (</w:t>
      </w:r>
      <w:r>
        <w:rPr>
          <w:rFonts w:ascii="Arial" w:eastAsia="Arial" w:hAnsi="Arial" w:cs="Arial"/>
          <w:b/>
        </w:rPr>
        <w:t>załącznik nr 2 do SWZ)</w:t>
      </w:r>
      <w:r>
        <w:rPr>
          <w:rFonts w:ascii="Arial" w:eastAsia="Arial" w:hAnsi="Arial" w:cs="Arial"/>
        </w:rPr>
        <w:t>;</w:t>
      </w:r>
      <w:r>
        <w:rPr>
          <w:rFonts w:ascii="Arial" w:eastAsia="Arial" w:hAnsi="Arial" w:cs="Arial"/>
          <w:b/>
        </w:rPr>
        <w:t xml:space="preserve"> </w:t>
      </w:r>
    </w:p>
    <w:p w14:paraId="0A8DE1DA" w14:textId="22A73006" w:rsidR="00C52F0B" w:rsidRDefault="00DF5546" w:rsidP="00183698">
      <w:pPr>
        <w:numPr>
          <w:ilvl w:val="1"/>
          <w:numId w:val="1"/>
        </w:numPr>
        <w:tabs>
          <w:tab w:val="left" w:pos="851"/>
        </w:tabs>
        <w:spacing w:after="120" w:line="360" w:lineRule="auto"/>
        <w:ind w:left="851" w:hanging="567"/>
        <w:rPr>
          <w:rFonts w:ascii="Arial" w:eastAsia="Arial" w:hAnsi="Arial" w:cs="Arial"/>
        </w:rPr>
      </w:pPr>
      <w:r>
        <w:rPr>
          <w:rFonts w:ascii="Arial" w:eastAsia="Arial" w:hAnsi="Arial" w:cs="Arial"/>
        </w:rPr>
        <w:t>Dokumenty potwierdzające umocowanie do reprezentacji wykonawcy, w tym pełnomocnictwo ustanowione do reprezentowania wykonawcy, także wykonawców wspólnie ubiegających się o udzielenie zamówienia publicznego</w:t>
      </w:r>
      <w:r w:rsidR="00272CC2">
        <w:rPr>
          <w:rFonts w:ascii="Arial" w:eastAsia="Arial" w:hAnsi="Arial" w:cs="Arial"/>
        </w:rPr>
        <w:t>;</w:t>
      </w:r>
    </w:p>
    <w:p w14:paraId="001E1AA0" w14:textId="77777777" w:rsidR="00C52F0B" w:rsidRDefault="00DF5546" w:rsidP="00183698">
      <w:pPr>
        <w:numPr>
          <w:ilvl w:val="1"/>
          <w:numId w:val="1"/>
        </w:numPr>
        <w:pBdr>
          <w:top w:val="nil"/>
          <w:left w:val="nil"/>
          <w:bottom w:val="nil"/>
          <w:right w:val="nil"/>
          <w:between w:val="nil"/>
        </w:pBdr>
        <w:tabs>
          <w:tab w:val="left" w:pos="851"/>
        </w:tabs>
        <w:spacing w:after="120" w:line="360" w:lineRule="auto"/>
        <w:ind w:left="788" w:hanging="431"/>
        <w:rPr>
          <w:rFonts w:ascii="Arial" w:eastAsia="Arial" w:hAnsi="Arial" w:cs="Arial"/>
          <w:color w:val="000000"/>
        </w:rPr>
      </w:pPr>
      <w:r>
        <w:rPr>
          <w:rFonts w:ascii="Arial" w:eastAsia="Arial" w:hAnsi="Arial" w:cs="Arial"/>
          <w:color w:val="000000"/>
        </w:rPr>
        <w:t xml:space="preserve">Oświadczenie wykonawców wspólnie ubiegających się o udzielenie zamówienia publicznego dotyczące usług wykonywanych przez poszczególnych wykonawców (składane w trybie art. 117 ust. 4 </w:t>
      </w:r>
      <w:proofErr w:type="spellStart"/>
      <w:r>
        <w:rPr>
          <w:rFonts w:ascii="Arial" w:eastAsia="Arial" w:hAnsi="Arial" w:cs="Arial"/>
          <w:color w:val="000000"/>
        </w:rPr>
        <w:t>Pzp</w:t>
      </w:r>
      <w:proofErr w:type="spellEnd"/>
      <w:r>
        <w:rPr>
          <w:rFonts w:ascii="Arial" w:eastAsia="Arial" w:hAnsi="Arial" w:cs="Arial"/>
          <w:color w:val="000000"/>
        </w:rPr>
        <w:t xml:space="preserve">) </w:t>
      </w:r>
      <w:r>
        <w:rPr>
          <w:rFonts w:ascii="Arial" w:eastAsia="Arial" w:hAnsi="Arial" w:cs="Arial"/>
          <w:b/>
          <w:color w:val="000000"/>
        </w:rPr>
        <w:t>(załącznik nr 7 do SWZ)</w:t>
      </w:r>
      <w:r>
        <w:rPr>
          <w:rFonts w:ascii="Arial" w:eastAsia="Arial" w:hAnsi="Arial" w:cs="Arial"/>
          <w:color w:val="000000"/>
        </w:rPr>
        <w:t>.</w:t>
      </w:r>
    </w:p>
    <w:p w14:paraId="0CF9D183" w14:textId="77777777" w:rsidR="00C52F0B" w:rsidRDefault="00DF5546" w:rsidP="00BF7FD0">
      <w:pPr>
        <w:numPr>
          <w:ilvl w:val="0"/>
          <w:numId w:val="22"/>
        </w:numPr>
        <w:pBdr>
          <w:top w:val="nil"/>
          <w:left w:val="nil"/>
          <w:bottom w:val="nil"/>
          <w:right w:val="nil"/>
          <w:between w:val="nil"/>
        </w:pBdr>
        <w:tabs>
          <w:tab w:val="left" w:pos="426"/>
        </w:tabs>
        <w:spacing w:after="120" w:line="360" w:lineRule="auto"/>
        <w:rPr>
          <w:rFonts w:ascii="Arial" w:eastAsia="Arial" w:hAnsi="Arial" w:cs="Arial"/>
          <w:color w:val="000000"/>
        </w:rPr>
      </w:pPr>
      <w:r>
        <w:rPr>
          <w:rFonts w:ascii="Arial" w:eastAsia="Arial" w:hAnsi="Arial" w:cs="Arial"/>
          <w:color w:val="000000"/>
        </w:rPr>
        <w:t xml:space="preserve">W przypadku, gdy oferta lub załączone do niej dokumenty zawierają informacje stanowiące tajemnicę przedsiębiorstwa w rozumieniu przepisów o zwalczaniu nieuczciwej konkurencji, wykonawca zobowiązany jest do ich zastrzeżenia w sposób wymagany w art. 18 ust. 3 ustawy </w:t>
      </w:r>
      <w:proofErr w:type="spellStart"/>
      <w:r>
        <w:rPr>
          <w:rFonts w:ascii="Arial" w:eastAsia="Arial" w:hAnsi="Arial" w:cs="Arial"/>
          <w:color w:val="000000"/>
        </w:rPr>
        <w:t>Pzp</w:t>
      </w:r>
      <w:proofErr w:type="spellEnd"/>
      <w:r>
        <w:rPr>
          <w:rFonts w:ascii="Arial" w:eastAsia="Arial" w:hAnsi="Arial" w:cs="Arial"/>
          <w:color w:val="000000"/>
        </w:rPr>
        <w:t>.</w:t>
      </w:r>
    </w:p>
    <w:p w14:paraId="66E73A1F" w14:textId="77777777" w:rsidR="00C52F0B" w:rsidRDefault="00DF5546" w:rsidP="00D27193">
      <w:pPr>
        <w:pStyle w:val="Nagwek1"/>
        <w:keepNext w:val="0"/>
        <w:shd w:val="clear" w:color="auto" w:fill="CCC0D9"/>
        <w:spacing w:before="360" w:after="240" w:line="360" w:lineRule="auto"/>
        <w:ind w:left="567" w:hanging="567"/>
        <w:jc w:val="left"/>
        <w:rPr>
          <w:rFonts w:ascii="Arial" w:eastAsia="Arial" w:hAnsi="Arial" w:cs="Arial"/>
          <w:sz w:val="22"/>
          <w:szCs w:val="22"/>
        </w:rPr>
      </w:pPr>
      <w:bookmarkStart w:id="15" w:name="_heading=h.44sinio" w:colFirst="0" w:colLast="0"/>
      <w:bookmarkEnd w:id="15"/>
      <w:r>
        <w:rPr>
          <w:rFonts w:ascii="Arial" w:eastAsia="Arial" w:hAnsi="Arial" w:cs="Arial"/>
          <w:sz w:val="22"/>
          <w:szCs w:val="22"/>
        </w:rPr>
        <w:t xml:space="preserve">XIII. </w:t>
      </w:r>
      <w:r>
        <w:rPr>
          <w:rFonts w:ascii="Arial" w:eastAsia="Arial" w:hAnsi="Arial" w:cs="Arial"/>
          <w:sz w:val="22"/>
          <w:szCs w:val="22"/>
          <w:u w:val="single"/>
        </w:rPr>
        <w:t>MIEJSCE I TERMIN SKŁADANIA OFERT</w:t>
      </w:r>
    </w:p>
    <w:p w14:paraId="4FADA58E" w14:textId="6D93189C" w:rsidR="00C52F0B" w:rsidRDefault="002B60F3" w:rsidP="00183698">
      <w:pPr>
        <w:numPr>
          <w:ilvl w:val="0"/>
          <w:numId w:val="2"/>
        </w:numPr>
        <w:spacing w:after="120" w:line="360" w:lineRule="auto"/>
        <w:ind w:left="426" w:hanging="426"/>
        <w:rPr>
          <w:rFonts w:ascii="Arial" w:eastAsia="Arial" w:hAnsi="Arial" w:cs="Arial"/>
        </w:rPr>
      </w:pPr>
      <w:bookmarkStart w:id="16" w:name="_heading=h.2jxsxqh" w:colFirst="0" w:colLast="0"/>
      <w:bookmarkEnd w:id="16"/>
      <w:r>
        <w:rPr>
          <w:rFonts w:ascii="Arial" w:eastAsia="Arial" w:hAnsi="Arial" w:cs="Arial"/>
        </w:rPr>
        <w:lastRenderedPageBreak/>
        <w:t xml:space="preserve">Ofertę należy złożyć </w:t>
      </w:r>
      <w:r w:rsidRPr="00493DDB">
        <w:rPr>
          <w:rFonts w:ascii="Arial" w:eastAsia="Arial" w:hAnsi="Arial" w:cs="Arial"/>
        </w:rPr>
        <w:t>do</w:t>
      </w:r>
      <w:r w:rsidR="00446502">
        <w:rPr>
          <w:rFonts w:ascii="Arial" w:eastAsia="Arial" w:hAnsi="Arial" w:cs="Arial"/>
        </w:rPr>
        <w:t xml:space="preserve"> </w:t>
      </w:r>
      <w:bookmarkStart w:id="17" w:name="_GoBack"/>
      <w:r w:rsidR="00F64DE9" w:rsidRPr="00F64DE9">
        <w:rPr>
          <w:rFonts w:ascii="Arial" w:eastAsia="Arial" w:hAnsi="Arial" w:cs="Arial"/>
          <w:b/>
        </w:rPr>
        <w:t>11.05.2026</w:t>
      </w:r>
      <w:r w:rsidR="00FF5EDA">
        <w:rPr>
          <w:rFonts w:ascii="Arial" w:eastAsia="Arial" w:hAnsi="Arial" w:cs="Arial"/>
          <w:b/>
        </w:rPr>
        <w:t xml:space="preserve"> </w:t>
      </w:r>
      <w:bookmarkEnd w:id="17"/>
      <w:r w:rsidR="00FF5EDA">
        <w:rPr>
          <w:rFonts w:ascii="Arial" w:eastAsia="Arial" w:hAnsi="Arial" w:cs="Arial"/>
          <w:b/>
        </w:rPr>
        <w:t xml:space="preserve">r. </w:t>
      </w:r>
      <w:r w:rsidR="00DF5546">
        <w:rPr>
          <w:rFonts w:ascii="Arial" w:eastAsia="Arial" w:hAnsi="Arial" w:cs="Arial"/>
          <w:b/>
        </w:rPr>
        <w:t xml:space="preserve">do godziny 12:00 </w:t>
      </w:r>
      <w:r w:rsidR="00DF5546">
        <w:rPr>
          <w:rFonts w:ascii="Arial" w:eastAsia="Arial" w:hAnsi="Arial" w:cs="Arial"/>
        </w:rPr>
        <w:t xml:space="preserve">w sposób określony                    </w:t>
      </w:r>
      <w:r w:rsidR="001F2EBC">
        <w:rPr>
          <w:rFonts w:ascii="Arial" w:eastAsia="Arial" w:hAnsi="Arial" w:cs="Arial"/>
        </w:rPr>
        <w:t xml:space="preserve">                </w:t>
      </w:r>
      <w:r w:rsidR="00DF5546">
        <w:rPr>
          <w:rFonts w:ascii="Arial" w:eastAsia="Arial" w:hAnsi="Arial" w:cs="Arial"/>
        </w:rPr>
        <w:t xml:space="preserve">w rozdziale X pkt 2 SWZ.  </w:t>
      </w:r>
    </w:p>
    <w:p w14:paraId="53B520CF" w14:textId="4A025770" w:rsidR="00C52F0B" w:rsidRDefault="002B60F3" w:rsidP="00183698">
      <w:pPr>
        <w:numPr>
          <w:ilvl w:val="0"/>
          <w:numId w:val="2"/>
        </w:numPr>
        <w:spacing w:after="120" w:line="360" w:lineRule="auto"/>
        <w:ind w:left="426" w:hanging="426"/>
        <w:rPr>
          <w:rFonts w:ascii="Arial" w:eastAsia="Arial" w:hAnsi="Arial" w:cs="Arial"/>
        </w:rPr>
      </w:pPr>
      <w:r>
        <w:rPr>
          <w:rFonts w:ascii="Arial" w:eastAsia="Arial" w:hAnsi="Arial" w:cs="Arial"/>
        </w:rPr>
        <w:t xml:space="preserve">Otwarcie ofert </w:t>
      </w:r>
      <w:r w:rsidRPr="00493DDB">
        <w:rPr>
          <w:rFonts w:ascii="Arial" w:eastAsia="Arial" w:hAnsi="Arial" w:cs="Arial"/>
        </w:rPr>
        <w:t>nastąpi</w:t>
      </w:r>
      <w:r w:rsidR="0050220E">
        <w:rPr>
          <w:rFonts w:ascii="Arial" w:eastAsia="Arial" w:hAnsi="Arial" w:cs="Arial"/>
        </w:rPr>
        <w:t xml:space="preserve"> </w:t>
      </w:r>
      <w:r w:rsidR="00F64DE9">
        <w:rPr>
          <w:rFonts w:ascii="Arial" w:eastAsia="Arial" w:hAnsi="Arial" w:cs="Arial"/>
          <w:b/>
        </w:rPr>
        <w:t>11.05.2026</w:t>
      </w:r>
      <w:r w:rsidR="00FF5EDA" w:rsidRPr="00156821">
        <w:rPr>
          <w:rFonts w:ascii="Arial" w:eastAsia="Arial" w:hAnsi="Arial" w:cs="Arial"/>
          <w:b/>
        </w:rPr>
        <w:t xml:space="preserve"> r.</w:t>
      </w:r>
      <w:r w:rsidR="00FF5EDA">
        <w:rPr>
          <w:rFonts w:ascii="Arial" w:eastAsia="Arial" w:hAnsi="Arial" w:cs="Arial"/>
        </w:rPr>
        <w:t xml:space="preserve"> </w:t>
      </w:r>
      <w:r w:rsidR="00BB1427">
        <w:rPr>
          <w:rFonts w:ascii="Arial" w:eastAsia="Arial" w:hAnsi="Arial" w:cs="Arial"/>
          <w:b/>
        </w:rPr>
        <w:t>o godzinie</w:t>
      </w:r>
      <w:r w:rsidR="00DF5546">
        <w:rPr>
          <w:rFonts w:ascii="Arial" w:eastAsia="Arial" w:hAnsi="Arial" w:cs="Arial"/>
          <w:b/>
        </w:rPr>
        <w:t xml:space="preserve"> 12:30 </w:t>
      </w:r>
      <w:r w:rsidR="00DF5546">
        <w:rPr>
          <w:rFonts w:ascii="Arial" w:eastAsia="Arial" w:hAnsi="Arial" w:cs="Arial"/>
        </w:rPr>
        <w:t xml:space="preserve">w Urzędzie Miasta Świnoujście, pok. nr 111, za pomocą platformy zakupowej. </w:t>
      </w:r>
    </w:p>
    <w:p w14:paraId="66B89870" w14:textId="77777777" w:rsidR="00C52F0B" w:rsidRDefault="00DF5546" w:rsidP="00183698">
      <w:pPr>
        <w:numPr>
          <w:ilvl w:val="0"/>
          <w:numId w:val="2"/>
        </w:numPr>
        <w:spacing w:after="120" w:line="360" w:lineRule="auto"/>
        <w:ind w:left="426" w:hanging="426"/>
        <w:rPr>
          <w:rFonts w:ascii="Arial" w:eastAsia="Arial" w:hAnsi="Arial" w:cs="Arial"/>
        </w:rPr>
      </w:pPr>
      <w:r>
        <w:rPr>
          <w:rFonts w:ascii="Arial" w:eastAsia="Arial" w:hAnsi="Arial" w:cs="Arial"/>
        </w:rPr>
        <w:t xml:space="preserve">Niezwłocznie po otwarciu ofert Zamawiający zamieści na stronie internetowej informację z otwarcia ofert, o której mowa w art. 222 ust. 5 ustawy </w:t>
      </w:r>
      <w:proofErr w:type="spellStart"/>
      <w:r>
        <w:rPr>
          <w:rFonts w:ascii="Arial" w:eastAsia="Arial" w:hAnsi="Arial" w:cs="Arial"/>
        </w:rPr>
        <w:t>Pzp</w:t>
      </w:r>
      <w:proofErr w:type="spellEnd"/>
      <w:r>
        <w:rPr>
          <w:rFonts w:ascii="Arial" w:eastAsia="Arial" w:hAnsi="Arial" w:cs="Arial"/>
        </w:rPr>
        <w:t xml:space="preserve">.  </w:t>
      </w:r>
    </w:p>
    <w:p w14:paraId="52BCE876" w14:textId="77777777" w:rsidR="00C52F0B" w:rsidRDefault="00DF5546" w:rsidP="00D27193">
      <w:pPr>
        <w:pStyle w:val="Nagwek1"/>
        <w:shd w:val="clear" w:color="auto" w:fill="CCC0D9"/>
        <w:spacing w:before="360" w:after="240" w:line="360" w:lineRule="auto"/>
        <w:ind w:left="567" w:hanging="567"/>
        <w:jc w:val="left"/>
        <w:rPr>
          <w:rFonts w:ascii="Arial" w:eastAsia="Arial" w:hAnsi="Arial" w:cs="Arial"/>
          <w:sz w:val="22"/>
          <w:szCs w:val="22"/>
          <w:u w:val="single"/>
        </w:rPr>
      </w:pPr>
      <w:r>
        <w:rPr>
          <w:rFonts w:ascii="Arial" w:eastAsia="Arial" w:hAnsi="Arial" w:cs="Arial"/>
          <w:sz w:val="22"/>
          <w:szCs w:val="22"/>
        </w:rPr>
        <w:t xml:space="preserve">XIV. </w:t>
      </w:r>
      <w:r>
        <w:rPr>
          <w:rFonts w:ascii="Arial" w:eastAsia="Arial" w:hAnsi="Arial" w:cs="Arial"/>
          <w:sz w:val="22"/>
          <w:szCs w:val="22"/>
          <w:u w:val="single"/>
        </w:rPr>
        <w:t>SPOSÓB OBLICZENIA CENY OFERTOWEJ</w:t>
      </w:r>
    </w:p>
    <w:p w14:paraId="000DBEDC" w14:textId="1B57D98F" w:rsidR="003B35C2" w:rsidRPr="003B35C2" w:rsidRDefault="003B35C2" w:rsidP="00A73A50">
      <w:pPr>
        <w:numPr>
          <w:ilvl w:val="0"/>
          <w:numId w:val="36"/>
        </w:numPr>
        <w:spacing w:after="0" w:line="360" w:lineRule="auto"/>
        <w:ind w:left="357" w:hanging="357"/>
        <w:rPr>
          <w:rFonts w:ascii="Arial" w:hAnsi="Arial" w:cs="Arial"/>
        </w:rPr>
      </w:pPr>
      <w:r w:rsidRPr="002B0895">
        <w:rPr>
          <w:rFonts w:ascii="Arial" w:hAnsi="Arial" w:cs="Arial"/>
        </w:rPr>
        <w:t>Cenę oferty należy podać jako cenę ryczałtową brutto, tj. z uwzględnieniem, podatku VAT.</w:t>
      </w:r>
    </w:p>
    <w:p w14:paraId="49E23E26" w14:textId="1DA93973" w:rsidR="006607A7" w:rsidRPr="006607A7" w:rsidRDefault="006607A7" w:rsidP="00A73A50">
      <w:pPr>
        <w:numPr>
          <w:ilvl w:val="0"/>
          <w:numId w:val="36"/>
        </w:numPr>
        <w:spacing w:after="0" w:line="360" w:lineRule="auto"/>
        <w:ind w:left="357" w:hanging="357"/>
        <w:rPr>
          <w:rFonts w:ascii="Arial" w:hAnsi="Arial" w:cs="Arial"/>
          <w:b/>
        </w:rPr>
      </w:pPr>
      <w:r w:rsidRPr="006607A7">
        <w:rPr>
          <w:rFonts w:ascii="Arial" w:hAnsi="Arial" w:cs="Arial"/>
        </w:rPr>
        <w:t>Wynagrodzenie ryczałtowe będzie niezmienne przez cały czas realizacji przedmiotu zamówienia i wykonawca nie może żądać podwyższenia wynagrodzenia, chociażby w czasie zawarcia umowy nie można było przewidzieć rozmiaru lub kosztów prac, z zastrzeżeniem postanowień dotyczących zmiany wynagrodzenia zawartych w projektowanych postanowieniach umowy.</w:t>
      </w:r>
    </w:p>
    <w:p w14:paraId="077707C2" w14:textId="67B58AFA" w:rsidR="006607A7" w:rsidRPr="006607A7" w:rsidRDefault="006607A7" w:rsidP="00A73A50">
      <w:pPr>
        <w:numPr>
          <w:ilvl w:val="0"/>
          <w:numId w:val="36"/>
        </w:numPr>
        <w:spacing w:after="0" w:line="360" w:lineRule="auto"/>
        <w:ind w:left="357" w:hanging="357"/>
        <w:rPr>
          <w:rFonts w:ascii="Arial" w:hAnsi="Arial" w:cs="Arial"/>
          <w:b/>
        </w:rPr>
      </w:pPr>
      <w:r w:rsidRPr="006607A7">
        <w:rPr>
          <w:rFonts w:ascii="Arial" w:hAnsi="Arial" w:cs="Arial"/>
        </w:rPr>
        <w:t>Zamawiający wymaga określenia w ofercie wynagrodzenia ryczałtowego za realizację przedmiotu zamówienia w złotych polskich z dokładnością do</w:t>
      </w:r>
      <w:r w:rsidR="002D15A6">
        <w:rPr>
          <w:rFonts w:ascii="Arial" w:hAnsi="Arial" w:cs="Arial"/>
        </w:rPr>
        <w:t xml:space="preserve"> dwóch miejsc po przecinku</w:t>
      </w:r>
      <w:r w:rsidR="007836A7">
        <w:rPr>
          <w:rFonts w:ascii="Arial" w:hAnsi="Arial" w:cs="Arial"/>
        </w:rPr>
        <w:t xml:space="preserve"> za zamówienie w zakresie podstawowym oraz zamówienie w zakresie prawa opcji</w:t>
      </w:r>
      <w:r w:rsidRPr="006607A7">
        <w:rPr>
          <w:rFonts w:ascii="Arial" w:hAnsi="Arial" w:cs="Arial"/>
        </w:rPr>
        <w:t>.</w:t>
      </w:r>
    </w:p>
    <w:p w14:paraId="21249EDC" w14:textId="77777777" w:rsidR="006607A7" w:rsidRPr="006607A7" w:rsidRDefault="006607A7" w:rsidP="00A73A50">
      <w:pPr>
        <w:numPr>
          <w:ilvl w:val="0"/>
          <w:numId w:val="36"/>
        </w:numPr>
        <w:tabs>
          <w:tab w:val="num" w:pos="426"/>
        </w:tabs>
        <w:spacing w:after="0" w:line="360" w:lineRule="auto"/>
        <w:ind w:left="360"/>
        <w:rPr>
          <w:rFonts w:ascii="Arial" w:hAnsi="Arial" w:cs="Arial"/>
        </w:rPr>
      </w:pPr>
      <w:r w:rsidRPr="006607A7">
        <w:rPr>
          <w:rFonts w:ascii="Arial" w:hAnsi="Arial" w:cs="Arial"/>
        </w:rPr>
        <w:t>Cenę oferty, stanowiącą sumę wynagrodzeń za zakres podstawowy zamówienia i prawo opcji, należy podać jako cenę ryczałtową brutto, tj. z uwzględnieniem podatku VAT.</w:t>
      </w:r>
    </w:p>
    <w:p w14:paraId="14EF2123" w14:textId="77777777" w:rsidR="006607A7" w:rsidRPr="006607A7" w:rsidRDefault="006607A7" w:rsidP="00A73A50">
      <w:pPr>
        <w:numPr>
          <w:ilvl w:val="0"/>
          <w:numId w:val="36"/>
        </w:numPr>
        <w:tabs>
          <w:tab w:val="num" w:pos="284"/>
        </w:tabs>
        <w:spacing w:after="0" w:line="360" w:lineRule="auto"/>
        <w:ind w:left="360"/>
        <w:rPr>
          <w:rFonts w:ascii="Arial" w:hAnsi="Arial" w:cs="Arial"/>
        </w:rPr>
      </w:pPr>
      <w:r w:rsidRPr="006607A7">
        <w:rPr>
          <w:rFonts w:ascii="Arial" w:hAnsi="Arial" w:cs="Arial"/>
        </w:rPr>
        <w:t>Pod pojęciem „wynagrodzenie ryczałtowe” należy rozumieć wynagrodzenie na warunkach określonych w Kodeksie cywilnym – art. 632.</w:t>
      </w:r>
    </w:p>
    <w:p w14:paraId="34D6EC92" w14:textId="77777777" w:rsidR="006607A7" w:rsidRPr="006607A7" w:rsidRDefault="006607A7" w:rsidP="00A73A50">
      <w:pPr>
        <w:numPr>
          <w:ilvl w:val="0"/>
          <w:numId w:val="36"/>
        </w:numPr>
        <w:tabs>
          <w:tab w:val="num" w:pos="284"/>
        </w:tabs>
        <w:spacing w:after="0" w:line="360" w:lineRule="auto"/>
        <w:ind w:left="360"/>
        <w:rPr>
          <w:rFonts w:ascii="Arial" w:hAnsi="Arial" w:cs="Arial"/>
        </w:rPr>
      </w:pPr>
      <w:r w:rsidRPr="006607A7">
        <w:rPr>
          <w:rFonts w:ascii="Arial" w:hAnsi="Arial" w:cs="Arial"/>
        </w:rPr>
        <w:t>W każdym przypadku użycia zamiennie określenia „cena ryczałtowa” należy przez to rozumieć wynagrodzenie ryczałtowe.</w:t>
      </w:r>
    </w:p>
    <w:p w14:paraId="343E6100" w14:textId="77777777" w:rsidR="006607A7" w:rsidRPr="006607A7" w:rsidRDefault="006607A7" w:rsidP="00A73A50">
      <w:pPr>
        <w:numPr>
          <w:ilvl w:val="0"/>
          <w:numId w:val="36"/>
        </w:numPr>
        <w:tabs>
          <w:tab w:val="num" w:pos="284"/>
        </w:tabs>
        <w:spacing w:after="0" w:line="360" w:lineRule="auto"/>
        <w:ind w:left="360"/>
        <w:rPr>
          <w:rFonts w:ascii="Arial" w:hAnsi="Arial" w:cs="Arial"/>
        </w:rPr>
      </w:pPr>
      <w:r w:rsidRPr="006607A7">
        <w:rPr>
          <w:rFonts w:ascii="Arial" w:hAnsi="Arial" w:cs="Arial"/>
        </w:rPr>
        <w:t>Pojęcia netto i brutto odnoszące się do wynagrodzenia ryczałtowego lub ceny ryczałtowej oznaczają odpowiednio: wynagrodzenie ryczałtowe bez uwzględnienia VAT (netto) lub wynagrodzenie ryczałtowe zawierające obowiązujący VAT (brutto).</w:t>
      </w:r>
    </w:p>
    <w:p w14:paraId="581C0D2C" w14:textId="77777777" w:rsidR="006607A7" w:rsidRPr="006607A7" w:rsidRDefault="006607A7" w:rsidP="00A73A50">
      <w:pPr>
        <w:numPr>
          <w:ilvl w:val="0"/>
          <w:numId w:val="36"/>
        </w:numPr>
        <w:tabs>
          <w:tab w:val="num" w:pos="284"/>
        </w:tabs>
        <w:spacing w:after="0" w:line="360" w:lineRule="auto"/>
        <w:ind w:left="360"/>
        <w:rPr>
          <w:rFonts w:ascii="Arial" w:hAnsi="Arial" w:cs="Arial"/>
        </w:rPr>
      </w:pPr>
      <w:r w:rsidRPr="006607A7">
        <w:rPr>
          <w:rFonts w:ascii="Arial" w:hAnsi="Arial" w:cs="Arial"/>
        </w:rPr>
        <w:t>Cenę ryczałtową należy określić przy zachowaniu następujących założeń:</w:t>
      </w:r>
    </w:p>
    <w:p w14:paraId="47323876" w14:textId="77777777" w:rsidR="006607A7" w:rsidRPr="006607A7" w:rsidRDefault="006607A7" w:rsidP="00A73A50">
      <w:pPr>
        <w:spacing w:after="0" w:line="360" w:lineRule="auto"/>
        <w:ind w:firstLine="360"/>
        <w:rPr>
          <w:rFonts w:ascii="Arial" w:hAnsi="Arial" w:cs="Arial"/>
        </w:rPr>
      </w:pPr>
      <w:r w:rsidRPr="006607A7">
        <w:rPr>
          <w:rFonts w:ascii="Arial" w:hAnsi="Arial" w:cs="Arial"/>
        </w:rPr>
        <w:t>a) przedmiot usługi jest zgodny z:</w:t>
      </w:r>
    </w:p>
    <w:p w14:paraId="62309470" w14:textId="77777777" w:rsidR="002B0895" w:rsidRDefault="006607A7" w:rsidP="00A73A50">
      <w:pPr>
        <w:spacing w:after="0" w:line="360" w:lineRule="auto"/>
        <w:ind w:left="360"/>
        <w:rPr>
          <w:rFonts w:ascii="Arial" w:hAnsi="Arial" w:cs="Arial"/>
        </w:rPr>
      </w:pPr>
      <w:r w:rsidRPr="006607A7">
        <w:rPr>
          <w:rFonts w:ascii="Arial" w:hAnsi="Arial" w:cs="Arial"/>
        </w:rPr>
        <w:t>- opisem przedmiotu zamówienia stanowiącym załącznik nr 6.1 do SWZ,</w:t>
      </w:r>
    </w:p>
    <w:p w14:paraId="73C6EEB2" w14:textId="1A8E5A72" w:rsidR="006607A7" w:rsidRPr="006607A7" w:rsidRDefault="006607A7" w:rsidP="00A73A50">
      <w:pPr>
        <w:spacing w:after="0" w:line="360" w:lineRule="auto"/>
        <w:ind w:left="360"/>
        <w:rPr>
          <w:rFonts w:ascii="Arial" w:hAnsi="Arial" w:cs="Arial"/>
        </w:rPr>
      </w:pPr>
      <w:r w:rsidRPr="006607A7">
        <w:rPr>
          <w:rFonts w:ascii="Arial" w:hAnsi="Arial" w:cs="Arial"/>
        </w:rPr>
        <w:t>b) cena musi zawierać wszystkie koszty związane z realizacją zadania wynikające wprost z opisu przedmiotu zamówienia oraz uwzględniać koszt wykonania:</w:t>
      </w:r>
    </w:p>
    <w:p w14:paraId="31C026FD" w14:textId="77777777" w:rsidR="006607A7" w:rsidRPr="006607A7" w:rsidRDefault="006607A7" w:rsidP="00A73A50">
      <w:pPr>
        <w:spacing w:after="0" w:line="360" w:lineRule="auto"/>
        <w:ind w:left="360"/>
        <w:rPr>
          <w:rFonts w:ascii="Arial" w:hAnsi="Arial" w:cs="Arial"/>
        </w:rPr>
      </w:pPr>
      <w:r w:rsidRPr="006607A7">
        <w:rPr>
          <w:rFonts w:ascii="Arial" w:hAnsi="Arial" w:cs="Arial"/>
        </w:rPr>
        <w:t>- wszelkich prac przygotowawczych związanych z realizacją zamówienia, w tym wizje lokalne oraz inwentaryzacje w terenie,</w:t>
      </w:r>
    </w:p>
    <w:p w14:paraId="33A4895C" w14:textId="77777777" w:rsidR="006607A7" w:rsidRPr="006607A7" w:rsidRDefault="006607A7" w:rsidP="00A73A50">
      <w:pPr>
        <w:spacing w:after="0" w:line="360" w:lineRule="auto"/>
        <w:ind w:left="360"/>
        <w:rPr>
          <w:rFonts w:ascii="Arial" w:hAnsi="Arial" w:cs="Arial"/>
        </w:rPr>
      </w:pPr>
      <w:r w:rsidRPr="006607A7">
        <w:rPr>
          <w:rFonts w:ascii="Arial" w:hAnsi="Arial" w:cs="Arial"/>
        </w:rPr>
        <w:t>- koszty uzgodnień dokumentacji,</w:t>
      </w:r>
    </w:p>
    <w:p w14:paraId="4A3652E8" w14:textId="51D9D0D9" w:rsidR="006607A7" w:rsidRDefault="006607A7" w:rsidP="00A73A50">
      <w:pPr>
        <w:spacing w:after="0" w:line="360" w:lineRule="auto"/>
        <w:ind w:left="360"/>
        <w:rPr>
          <w:rFonts w:ascii="Arial" w:hAnsi="Arial" w:cs="Arial"/>
        </w:rPr>
      </w:pPr>
      <w:r w:rsidRPr="006607A7">
        <w:rPr>
          <w:rFonts w:ascii="Arial" w:hAnsi="Arial" w:cs="Arial"/>
        </w:rPr>
        <w:t>- koszty dojazdów i pobytu w miejscu lokalizacji obiektów, których dotyczy zamówienie,</w:t>
      </w:r>
    </w:p>
    <w:p w14:paraId="2C2E059A" w14:textId="450F81CE" w:rsidR="003649F6" w:rsidRPr="006607A7" w:rsidRDefault="003649F6" w:rsidP="00A73A50">
      <w:pPr>
        <w:spacing w:after="0" w:line="360" w:lineRule="auto"/>
        <w:ind w:left="360"/>
        <w:rPr>
          <w:rFonts w:ascii="Arial" w:hAnsi="Arial" w:cs="Arial"/>
        </w:rPr>
      </w:pPr>
      <w:r>
        <w:rPr>
          <w:rFonts w:ascii="Arial" w:hAnsi="Arial" w:cs="Arial"/>
        </w:rPr>
        <w:t>- zajęcia pasa drogowego, itp.</w:t>
      </w:r>
    </w:p>
    <w:p w14:paraId="211768DF" w14:textId="77777777" w:rsidR="006607A7" w:rsidRPr="006607A7" w:rsidRDefault="006607A7" w:rsidP="00A73A50">
      <w:pPr>
        <w:spacing w:after="0" w:line="360" w:lineRule="auto"/>
        <w:ind w:left="360"/>
        <w:rPr>
          <w:rFonts w:ascii="Arial" w:hAnsi="Arial" w:cs="Arial"/>
        </w:rPr>
      </w:pPr>
      <w:r w:rsidRPr="006607A7">
        <w:rPr>
          <w:rFonts w:ascii="Arial" w:hAnsi="Arial" w:cs="Arial"/>
        </w:rPr>
        <w:lastRenderedPageBreak/>
        <w:t>- wszystkie materiały i sprzęt niezbędne do wykonania przedmiotu umowy dostarcza Wykonawca,</w:t>
      </w:r>
    </w:p>
    <w:p w14:paraId="1A1EFDA5" w14:textId="51B1AC5C" w:rsidR="006607A7" w:rsidRPr="006607A7" w:rsidRDefault="006607A7" w:rsidP="00A73A50">
      <w:pPr>
        <w:spacing w:after="0" w:line="360" w:lineRule="auto"/>
        <w:ind w:left="360"/>
        <w:rPr>
          <w:rFonts w:ascii="Arial" w:hAnsi="Arial" w:cs="Arial"/>
        </w:rPr>
      </w:pPr>
      <w:r w:rsidRPr="006607A7">
        <w:rPr>
          <w:rFonts w:ascii="Arial" w:hAnsi="Arial" w:cs="Arial"/>
        </w:rPr>
        <w:t xml:space="preserve">- inne wyżej nie wymienione koszty, jeżeli dobra praktyka, należyta staranność, oględziny obiektów oraz analiza treści SWZ z załącznikami, pozwalają je przewidzieć, a są one niezbędne do należytego wykonania i oddania przedmiotu zamówienia zgodnie z warunkami umowy, obowiązującymi przepisami </w:t>
      </w:r>
      <w:r w:rsidR="0073146B">
        <w:rPr>
          <w:rFonts w:ascii="Arial" w:hAnsi="Arial" w:cs="Arial"/>
        </w:rPr>
        <w:t>i zasadami wiedzy technicznej</w:t>
      </w:r>
      <w:r w:rsidRPr="006607A7">
        <w:rPr>
          <w:rFonts w:ascii="Arial" w:hAnsi="Arial" w:cs="Arial"/>
        </w:rPr>
        <w:t>.</w:t>
      </w:r>
    </w:p>
    <w:p w14:paraId="31F5531F" w14:textId="77777777" w:rsidR="006607A7" w:rsidRPr="006607A7" w:rsidRDefault="006607A7" w:rsidP="00A73A50">
      <w:pPr>
        <w:numPr>
          <w:ilvl w:val="0"/>
          <w:numId w:val="36"/>
        </w:numPr>
        <w:tabs>
          <w:tab w:val="num" w:pos="426"/>
        </w:tabs>
        <w:spacing w:after="0" w:line="360" w:lineRule="auto"/>
        <w:ind w:left="426" w:hanging="426"/>
        <w:contextualSpacing/>
        <w:rPr>
          <w:rFonts w:ascii="Arial" w:hAnsi="Arial" w:cs="Arial"/>
        </w:rPr>
      </w:pPr>
      <w:r w:rsidRPr="006607A7">
        <w:rPr>
          <w:rFonts w:ascii="Arial" w:hAnsi="Arial" w:cs="Arial"/>
        </w:rPr>
        <w:t>Wykonawca musi przewidzieć wszystkie okoliczności, które mogą wpłynąć na cenę zamówienia. W związku z powyższym zaleca się, aby Wykonawca bardzo szczegółowo sprawdził w terenie warunki wykonania przedmiotu zamówienia.</w:t>
      </w:r>
    </w:p>
    <w:p w14:paraId="2B829E3C" w14:textId="77777777" w:rsidR="006607A7" w:rsidRPr="006607A7" w:rsidRDefault="006607A7" w:rsidP="00A73A50">
      <w:pPr>
        <w:numPr>
          <w:ilvl w:val="0"/>
          <w:numId w:val="36"/>
        </w:numPr>
        <w:tabs>
          <w:tab w:val="num" w:pos="426"/>
        </w:tabs>
        <w:spacing w:after="0" w:line="360" w:lineRule="auto"/>
        <w:ind w:left="426" w:hanging="426"/>
        <w:contextualSpacing/>
        <w:rPr>
          <w:rFonts w:ascii="Arial" w:hAnsi="Arial" w:cs="Arial"/>
        </w:rPr>
      </w:pPr>
      <w:r w:rsidRPr="006607A7">
        <w:rPr>
          <w:rFonts w:ascii="Arial" w:hAnsi="Arial" w:cs="Arial"/>
        </w:rPr>
        <w:t>Prawidłowe ustalenie stawki podatku VAT leży po stronie Wykonawcy. Należy przyjąć obowiązującą stawkę podatku VAT zgodnie z ustawą z dnia 11 marca 2004 r. o podatku od towarów i usług.</w:t>
      </w:r>
    </w:p>
    <w:p w14:paraId="4CFD32B2" w14:textId="77777777" w:rsidR="006607A7" w:rsidRPr="006607A7" w:rsidRDefault="006607A7" w:rsidP="00A73A50">
      <w:pPr>
        <w:numPr>
          <w:ilvl w:val="0"/>
          <w:numId w:val="36"/>
        </w:numPr>
        <w:spacing w:after="0" w:line="360" w:lineRule="auto"/>
        <w:ind w:left="426" w:hanging="426"/>
        <w:contextualSpacing/>
        <w:rPr>
          <w:rFonts w:ascii="Arial" w:hAnsi="Arial" w:cs="Arial"/>
        </w:rPr>
      </w:pPr>
      <w:r w:rsidRPr="006607A7">
        <w:rPr>
          <w:rFonts w:ascii="Arial" w:hAnsi="Arial" w:cs="Arial"/>
        </w:rPr>
        <w:t>Zamawiający nie dopuszcza przedstawiania ceny ryczałtowej w kilku wariantach, w zależności od zastosowanych rozwiązań. W przypadku przedstawiania ceny w taki sposób oferta zostanie odrzucona.</w:t>
      </w:r>
    </w:p>
    <w:p w14:paraId="288EBAC5" w14:textId="30C7420D" w:rsidR="006607A7" w:rsidRDefault="006607A7" w:rsidP="002B0895">
      <w:pPr>
        <w:numPr>
          <w:ilvl w:val="0"/>
          <w:numId w:val="36"/>
        </w:numPr>
        <w:tabs>
          <w:tab w:val="num" w:pos="426"/>
        </w:tabs>
        <w:spacing w:after="0" w:line="360" w:lineRule="auto"/>
        <w:ind w:hanging="502"/>
        <w:contextualSpacing/>
        <w:rPr>
          <w:rFonts w:ascii="Arial" w:hAnsi="Arial" w:cs="Arial"/>
        </w:rPr>
      </w:pPr>
      <w:r w:rsidRPr="003649F6">
        <w:rPr>
          <w:rFonts w:ascii="Arial" w:hAnsi="Arial" w:cs="Arial"/>
        </w:rPr>
        <w:t>Rozliczenia pomiędzy zamawiającym a wykonawcą będą prowadzone w walucie PLN.</w:t>
      </w:r>
    </w:p>
    <w:p w14:paraId="7AB2C7A3" w14:textId="5F81ADA6" w:rsidR="006607A7" w:rsidRPr="003649F6" w:rsidRDefault="006607A7" w:rsidP="003649F6">
      <w:pPr>
        <w:numPr>
          <w:ilvl w:val="0"/>
          <w:numId w:val="36"/>
        </w:numPr>
        <w:tabs>
          <w:tab w:val="num" w:pos="426"/>
        </w:tabs>
        <w:spacing w:after="0" w:line="360" w:lineRule="auto"/>
        <w:ind w:left="426" w:hanging="426"/>
        <w:contextualSpacing/>
        <w:rPr>
          <w:rFonts w:ascii="Arial" w:hAnsi="Arial" w:cs="Arial"/>
        </w:rPr>
      </w:pPr>
      <w:r w:rsidRPr="003649F6">
        <w:rPr>
          <w:rFonts w:ascii="Arial" w:hAnsi="Arial" w:cs="Arial"/>
        </w:rPr>
        <w:t>Cena musi być wyrażona w złotych polskich niezależnie od wchodzących w jej skład elementów. Tak obliczona cena będzie brana pod uwagę przez komisję przetargową w trakcie wyboru najkorzystniejszej oferty.</w:t>
      </w:r>
    </w:p>
    <w:p w14:paraId="1C226E79" w14:textId="77777777" w:rsidR="006919F8" w:rsidRPr="006919F8" w:rsidRDefault="00DF5546" w:rsidP="00D27193">
      <w:pPr>
        <w:pStyle w:val="Nagwek1"/>
        <w:keepNext w:val="0"/>
        <w:shd w:val="clear" w:color="auto" w:fill="CCC0D9"/>
        <w:spacing w:before="360" w:after="240" w:line="360" w:lineRule="auto"/>
        <w:jc w:val="left"/>
        <w:rPr>
          <w:rFonts w:ascii="Arial" w:eastAsia="Arial" w:hAnsi="Arial" w:cs="Arial"/>
          <w:sz w:val="22"/>
          <w:szCs w:val="22"/>
          <w:u w:val="single"/>
        </w:rPr>
      </w:pPr>
      <w:bookmarkStart w:id="18" w:name="_heading=h.z337ya" w:colFirst="0" w:colLast="0"/>
      <w:bookmarkEnd w:id="18"/>
      <w:r>
        <w:rPr>
          <w:rFonts w:ascii="Arial" w:eastAsia="Arial" w:hAnsi="Arial" w:cs="Arial"/>
          <w:sz w:val="22"/>
          <w:szCs w:val="22"/>
        </w:rPr>
        <w:t xml:space="preserve">XV. </w:t>
      </w:r>
      <w:r>
        <w:rPr>
          <w:rFonts w:ascii="Arial" w:eastAsia="Arial" w:hAnsi="Arial" w:cs="Arial"/>
          <w:sz w:val="22"/>
          <w:szCs w:val="22"/>
          <w:u w:val="single"/>
        </w:rPr>
        <w:t>KRYTERIUM OCENY OFERT</w:t>
      </w:r>
    </w:p>
    <w:p w14:paraId="68614437" w14:textId="4A3AC979" w:rsidR="00C374C2" w:rsidRDefault="003649F6" w:rsidP="0022538E">
      <w:pPr>
        <w:tabs>
          <w:tab w:val="left" w:pos="284"/>
        </w:tabs>
        <w:spacing w:after="0" w:line="240" w:lineRule="auto"/>
        <w:rPr>
          <w:rFonts w:ascii="Arial" w:eastAsia="Arial" w:hAnsi="Arial" w:cs="Arial"/>
          <w:b/>
        </w:rPr>
      </w:pPr>
      <w:r>
        <w:rPr>
          <w:rFonts w:ascii="Arial" w:eastAsia="Arial" w:hAnsi="Arial" w:cs="Arial"/>
          <w:b/>
        </w:rPr>
        <w:t>Dla części I oraz dla części II</w:t>
      </w:r>
      <w:r w:rsidR="00A16DE8" w:rsidRPr="00A16DE8">
        <w:rPr>
          <w:rFonts w:ascii="Arial" w:eastAsia="Arial" w:hAnsi="Arial" w:cs="Arial"/>
          <w:b/>
        </w:rPr>
        <w:t xml:space="preserve">: </w:t>
      </w:r>
    </w:p>
    <w:p w14:paraId="37DC408E" w14:textId="77777777" w:rsidR="0022538E" w:rsidRPr="0022538E" w:rsidRDefault="0022538E" w:rsidP="0022538E">
      <w:pPr>
        <w:tabs>
          <w:tab w:val="left" w:pos="284"/>
        </w:tabs>
        <w:spacing w:after="0" w:line="240" w:lineRule="auto"/>
        <w:rPr>
          <w:rFonts w:ascii="Arial" w:eastAsia="Arial" w:hAnsi="Arial" w:cs="Arial"/>
          <w:b/>
        </w:rPr>
      </w:pPr>
    </w:p>
    <w:p w14:paraId="7682CFDD" w14:textId="77777777" w:rsidR="00C374C2" w:rsidRPr="00D97E1F" w:rsidRDefault="00C374C2" w:rsidP="004628D0">
      <w:pPr>
        <w:numPr>
          <w:ilvl w:val="0"/>
          <w:numId w:val="41"/>
        </w:numPr>
        <w:autoSpaceDE w:val="0"/>
        <w:autoSpaceDN w:val="0"/>
        <w:adjustRightInd w:val="0"/>
        <w:spacing w:line="360" w:lineRule="auto"/>
        <w:ind w:left="426" w:hanging="426"/>
        <w:jc w:val="left"/>
        <w:rPr>
          <w:rFonts w:ascii="Arial" w:hAnsi="Arial" w:cs="Arial"/>
        </w:rPr>
      </w:pPr>
      <w:r w:rsidRPr="00D97E1F">
        <w:rPr>
          <w:rFonts w:ascii="Arial" w:hAnsi="Arial" w:cs="Arial"/>
          <w:b/>
          <w:bCs/>
        </w:rPr>
        <w:t>Za ofertę najkorzystniejszą zostanie uznana oferta zawierająca najkorzystniejszy bilans punktów w kryteriach:</w:t>
      </w:r>
    </w:p>
    <w:p w14:paraId="136D41FB" w14:textId="77777777" w:rsidR="00C374C2" w:rsidRPr="00D97E1F" w:rsidRDefault="00C374C2" w:rsidP="00EB4725">
      <w:pPr>
        <w:numPr>
          <w:ilvl w:val="1"/>
          <w:numId w:val="42"/>
        </w:numPr>
        <w:autoSpaceDE w:val="0"/>
        <w:autoSpaceDN w:val="0"/>
        <w:adjustRightInd w:val="0"/>
        <w:spacing w:line="360" w:lineRule="auto"/>
        <w:ind w:hanging="698"/>
        <w:jc w:val="left"/>
        <w:rPr>
          <w:rFonts w:ascii="Arial" w:hAnsi="Arial" w:cs="Arial"/>
          <w:b/>
        </w:rPr>
      </w:pPr>
      <w:r w:rsidRPr="00D97E1F">
        <w:rPr>
          <w:rFonts w:ascii="Arial" w:hAnsi="Arial" w:cs="Arial"/>
          <w:b/>
        </w:rPr>
        <w:t>Cena oferty brutto ( C)</w:t>
      </w:r>
      <w:r w:rsidRPr="00D97E1F">
        <w:rPr>
          <w:rFonts w:ascii="Arial" w:hAnsi="Arial" w:cs="Arial"/>
          <w:b/>
        </w:rPr>
        <w:tab/>
        <w:t>-  60%</w:t>
      </w:r>
    </w:p>
    <w:p w14:paraId="5E2631A6" w14:textId="06941D7B" w:rsidR="00C374C2" w:rsidRDefault="00C374C2" w:rsidP="004628D0">
      <w:pPr>
        <w:numPr>
          <w:ilvl w:val="1"/>
          <w:numId w:val="42"/>
        </w:numPr>
        <w:autoSpaceDE w:val="0"/>
        <w:autoSpaceDN w:val="0"/>
        <w:adjustRightInd w:val="0"/>
        <w:spacing w:line="360" w:lineRule="auto"/>
        <w:ind w:hanging="698"/>
        <w:jc w:val="left"/>
        <w:rPr>
          <w:rFonts w:ascii="Arial" w:hAnsi="Arial" w:cs="Arial"/>
          <w:b/>
        </w:rPr>
      </w:pPr>
      <w:r w:rsidRPr="00D97E1F">
        <w:rPr>
          <w:rFonts w:ascii="Arial" w:hAnsi="Arial" w:cs="Arial"/>
          <w:b/>
        </w:rPr>
        <w:t xml:space="preserve">Kwalifikacje i doświadczenie zawodowe osób skierowanych do realizacji zamówienia (D) - </w:t>
      </w:r>
      <w:r w:rsidR="00446502">
        <w:rPr>
          <w:rFonts w:ascii="Arial" w:hAnsi="Arial" w:cs="Arial"/>
          <w:b/>
        </w:rPr>
        <w:t>35</w:t>
      </w:r>
      <w:r w:rsidRPr="00D97E1F">
        <w:rPr>
          <w:rFonts w:ascii="Arial" w:hAnsi="Arial" w:cs="Arial"/>
          <w:b/>
        </w:rPr>
        <w:t xml:space="preserve"> %</w:t>
      </w:r>
    </w:p>
    <w:p w14:paraId="1A1D92D7" w14:textId="09534F73" w:rsidR="00E5275E" w:rsidRPr="00446502" w:rsidRDefault="00446502" w:rsidP="00446502">
      <w:pPr>
        <w:numPr>
          <w:ilvl w:val="1"/>
          <w:numId w:val="42"/>
        </w:numPr>
        <w:autoSpaceDE w:val="0"/>
        <w:autoSpaceDN w:val="0"/>
        <w:adjustRightInd w:val="0"/>
        <w:spacing w:line="360" w:lineRule="auto"/>
        <w:ind w:hanging="698"/>
        <w:jc w:val="left"/>
        <w:rPr>
          <w:rFonts w:ascii="Arial" w:hAnsi="Arial" w:cs="Arial"/>
          <w:b/>
        </w:rPr>
      </w:pPr>
      <w:r w:rsidRPr="00D97E1F">
        <w:rPr>
          <w:rFonts w:ascii="Arial" w:hAnsi="Arial" w:cs="Arial"/>
          <w:b/>
        </w:rPr>
        <w:t xml:space="preserve">Termin realizacji zamówienia </w:t>
      </w:r>
      <w:r>
        <w:rPr>
          <w:rFonts w:ascii="Arial" w:hAnsi="Arial" w:cs="Arial"/>
          <w:b/>
        </w:rPr>
        <w:t xml:space="preserve">(T) </w:t>
      </w:r>
      <w:r w:rsidRPr="00D97E1F">
        <w:rPr>
          <w:rFonts w:ascii="Arial" w:hAnsi="Arial" w:cs="Arial"/>
          <w:b/>
        </w:rPr>
        <w:t xml:space="preserve">– </w:t>
      </w:r>
      <w:r>
        <w:rPr>
          <w:rFonts w:ascii="Arial" w:hAnsi="Arial" w:cs="Arial"/>
          <w:b/>
        </w:rPr>
        <w:t>5</w:t>
      </w:r>
      <w:r w:rsidRPr="00D97E1F">
        <w:rPr>
          <w:rFonts w:ascii="Arial" w:hAnsi="Arial" w:cs="Arial"/>
          <w:b/>
        </w:rPr>
        <w:t>%</w:t>
      </w:r>
    </w:p>
    <w:p w14:paraId="6B9526E0" w14:textId="1A9C3018" w:rsidR="0022538E" w:rsidRPr="00006385" w:rsidRDefault="00C374C2" w:rsidP="0022538E">
      <w:pPr>
        <w:numPr>
          <w:ilvl w:val="0"/>
          <w:numId w:val="41"/>
        </w:numPr>
        <w:autoSpaceDE w:val="0"/>
        <w:autoSpaceDN w:val="0"/>
        <w:adjustRightInd w:val="0"/>
        <w:spacing w:line="276" w:lineRule="auto"/>
        <w:ind w:left="567" w:hanging="567"/>
        <w:jc w:val="left"/>
        <w:rPr>
          <w:rFonts w:ascii="Arial" w:hAnsi="Arial" w:cs="Arial"/>
        </w:rPr>
      </w:pPr>
      <w:r w:rsidRPr="00E5275E">
        <w:rPr>
          <w:rFonts w:ascii="Arial" w:hAnsi="Arial" w:cs="Arial"/>
        </w:rPr>
        <w:t xml:space="preserve">Punkty będą przyznawane wg następujących zasad: </w:t>
      </w:r>
    </w:p>
    <w:p w14:paraId="06B9D6AD" w14:textId="77777777" w:rsidR="00C374C2" w:rsidRDefault="00C374C2" w:rsidP="00006385">
      <w:pPr>
        <w:numPr>
          <w:ilvl w:val="1"/>
          <w:numId w:val="43"/>
        </w:numPr>
        <w:tabs>
          <w:tab w:val="clear" w:pos="928"/>
          <w:tab w:val="num" w:pos="644"/>
          <w:tab w:val="num" w:pos="851"/>
        </w:tabs>
        <w:autoSpaceDE w:val="0"/>
        <w:autoSpaceDN w:val="0"/>
        <w:adjustRightInd w:val="0"/>
        <w:spacing w:line="276" w:lineRule="auto"/>
        <w:ind w:left="1418" w:hanging="992"/>
        <w:jc w:val="left"/>
        <w:rPr>
          <w:rFonts w:ascii="Arial" w:hAnsi="Arial" w:cs="Arial"/>
        </w:rPr>
      </w:pPr>
      <w:r w:rsidRPr="005409C4">
        <w:rPr>
          <w:rFonts w:ascii="Arial" w:hAnsi="Arial" w:cs="Arial"/>
        </w:rPr>
        <w:t>Cena oferty (C)</w:t>
      </w:r>
    </w:p>
    <w:p w14:paraId="34E4D9A9" w14:textId="77777777" w:rsidR="00006385" w:rsidRPr="00006385" w:rsidRDefault="00006385" w:rsidP="00006385">
      <w:pPr>
        <w:tabs>
          <w:tab w:val="num" w:pos="644"/>
          <w:tab w:val="num" w:pos="851"/>
        </w:tabs>
        <w:autoSpaceDE w:val="0"/>
        <w:autoSpaceDN w:val="0"/>
        <w:adjustRightInd w:val="0"/>
        <w:spacing w:line="276" w:lineRule="auto"/>
        <w:ind w:left="1418"/>
        <w:jc w:val="left"/>
        <w:rPr>
          <w:rFonts w:ascii="Arial" w:hAnsi="Arial" w:cs="Arial"/>
        </w:rPr>
      </w:pPr>
      <w:r w:rsidRPr="00006385">
        <w:rPr>
          <w:rFonts w:ascii="Arial" w:hAnsi="Arial" w:cs="Arial"/>
        </w:rPr>
        <w:t xml:space="preserve">najniższa cena ofertowa </w:t>
      </w:r>
    </w:p>
    <w:p w14:paraId="4A7F01C9" w14:textId="3ABA7F2E" w:rsidR="00006385" w:rsidRPr="00006385" w:rsidRDefault="00006385" w:rsidP="00006385">
      <w:pPr>
        <w:tabs>
          <w:tab w:val="num" w:pos="644"/>
          <w:tab w:val="num" w:pos="851"/>
        </w:tabs>
        <w:autoSpaceDE w:val="0"/>
        <w:autoSpaceDN w:val="0"/>
        <w:adjustRightInd w:val="0"/>
        <w:spacing w:line="276" w:lineRule="auto"/>
        <w:ind w:left="1418"/>
        <w:jc w:val="left"/>
        <w:rPr>
          <w:rFonts w:ascii="Arial" w:hAnsi="Arial" w:cs="Arial"/>
        </w:rPr>
      </w:pPr>
      <w:r w:rsidRPr="00006385">
        <w:rPr>
          <w:rFonts w:ascii="Arial" w:hAnsi="Arial" w:cs="Arial"/>
        </w:rPr>
        <w:t xml:space="preserve"> C  = ------------------------------------------x 100 pkt x 60 %</w:t>
      </w:r>
    </w:p>
    <w:p w14:paraId="367D449D" w14:textId="05744A40" w:rsidR="00006385" w:rsidRDefault="00006385" w:rsidP="00006385">
      <w:pPr>
        <w:tabs>
          <w:tab w:val="num" w:pos="644"/>
          <w:tab w:val="num" w:pos="851"/>
        </w:tabs>
        <w:autoSpaceDE w:val="0"/>
        <w:autoSpaceDN w:val="0"/>
        <w:adjustRightInd w:val="0"/>
        <w:spacing w:line="276" w:lineRule="auto"/>
        <w:ind w:left="1418"/>
        <w:jc w:val="left"/>
        <w:rPr>
          <w:rFonts w:ascii="Arial" w:hAnsi="Arial" w:cs="Arial"/>
        </w:rPr>
      </w:pPr>
      <w:r w:rsidRPr="00006385">
        <w:rPr>
          <w:rFonts w:ascii="Arial" w:hAnsi="Arial" w:cs="Arial"/>
        </w:rPr>
        <w:t xml:space="preserve">                        cena oferty ocenianej</w:t>
      </w:r>
    </w:p>
    <w:p w14:paraId="0672CFA1" w14:textId="545104DC" w:rsidR="00C374C2" w:rsidRPr="00006385" w:rsidRDefault="00C374C2" w:rsidP="00006385">
      <w:pPr>
        <w:numPr>
          <w:ilvl w:val="1"/>
          <w:numId w:val="43"/>
        </w:numPr>
        <w:tabs>
          <w:tab w:val="clear" w:pos="928"/>
          <w:tab w:val="num" w:pos="644"/>
          <w:tab w:val="num" w:pos="851"/>
        </w:tabs>
        <w:autoSpaceDE w:val="0"/>
        <w:autoSpaceDN w:val="0"/>
        <w:adjustRightInd w:val="0"/>
        <w:spacing w:line="276" w:lineRule="auto"/>
        <w:ind w:left="1418" w:hanging="992"/>
        <w:jc w:val="left"/>
        <w:rPr>
          <w:rFonts w:ascii="Arial" w:hAnsi="Arial" w:cs="Arial"/>
        </w:rPr>
      </w:pPr>
      <w:r w:rsidRPr="00006385">
        <w:rPr>
          <w:rFonts w:ascii="Arial" w:hAnsi="Arial" w:cs="Arial"/>
          <w:bCs/>
        </w:rPr>
        <w:t xml:space="preserve">Doświadczenie zawodowe </w:t>
      </w:r>
      <w:bookmarkStart w:id="19" w:name="_Hlk82613604"/>
      <w:r w:rsidR="00006385" w:rsidRPr="00006385">
        <w:rPr>
          <w:rFonts w:ascii="Arial" w:hAnsi="Arial" w:cs="Arial"/>
          <w:bCs/>
        </w:rPr>
        <w:t xml:space="preserve">głównego </w:t>
      </w:r>
      <w:r w:rsidR="00F65EDE" w:rsidRPr="00006385">
        <w:rPr>
          <w:rFonts w:ascii="Arial" w:hAnsi="Arial" w:cs="Arial"/>
          <w:bCs/>
        </w:rPr>
        <w:t xml:space="preserve">projektanta </w:t>
      </w:r>
      <w:bookmarkEnd w:id="19"/>
      <w:r w:rsidRPr="00006385">
        <w:rPr>
          <w:rFonts w:ascii="Arial" w:hAnsi="Arial" w:cs="Arial"/>
          <w:bCs/>
        </w:rPr>
        <w:t>(D)</w:t>
      </w:r>
    </w:p>
    <w:p w14:paraId="241453A1" w14:textId="72F92072" w:rsidR="00006385" w:rsidRPr="00006385" w:rsidRDefault="00006385" w:rsidP="00006385">
      <w:pPr>
        <w:tabs>
          <w:tab w:val="num" w:pos="644"/>
          <w:tab w:val="num" w:pos="851"/>
        </w:tabs>
        <w:autoSpaceDE w:val="0"/>
        <w:autoSpaceDN w:val="0"/>
        <w:adjustRightInd w:val="0"/>
        <w:spacing w:line="276" w:lineRule="auto"/>
        <w:ind w:left="1418"/>
        <w:rPr>
          <w:rFonts w:ascii="Arial" w:hAnsi="Arial" w:cs="Arial"/>
        </w:rPr>
      </w:pPr>
      <w:r w:rsidRPr="00006385">
        <w:rPr>
          <w:rFonts w:ascii="Arial" w:hAnsi="Arial" w:cs="Arial"/>
        </w:rPr>
        <w:lastRenderedPageBreak/>
        <w:t xml:space="preserve">Punkty w tym kryterium zostaną przyznane, jeśli osoba skierowana do realizacji zamówienia legitymująca się uprawnieniami budowlanymi do projektowania w specjalności inżynieryjnej drogowej bez ograniczeń będzie posiadała doświadczenie polegające na wykonaniu w okresie ostatnich 5 lat </w:t>
      </w:r>
      <w:r w:rsidR="007836A7">
        <w:rPr>
          <w:rFonts w:ascii="Arial" w:hAnsi="Arial" w:cs="Arial"/>
        </w:rPr>
        <w:t xml:space="preserve">przed terminem składania ofert </w:t>
      </w:r>
      <w:r w:rsidRPr="00006385">
        <w:rPr>
          <w:rFonts w:ascii="Arial" w:hAnsi="Arial" w:cs="Arial"/>
        </w:rPr>
        <w:t>dokumentacji projektow</w:t>
      </w:r>
      <w:r w:rsidR="003649F6">
        <w:rPr>
          <w:rFonts w:ascii="Arial" w:hAnsi="Arial" w:cs="Arial"/>
        </w:rPr>
        <w:t xml:space="preserve">ej dotyczącej </w:t>
      </w:r>
      <w:r w:rsidRPr="00006385">
        <w:rPr>
          <w:rFonts w:ascii="Arial" w:hAnsi="Arial" w:cs="Arial"/>
        </w:rPr>
        <w:t>budowy lub przebudowy drogi zlokalizowanej w pasie technicznym, na pods</w:t>
      </w:r>
      <w:r w:rsidR="00997CCD">
        <w:rPr>
          <w:rFonts w:ascii="Arial" w:hAnsi="Arial" w:cs="Arial"/>
        </w:rPr>
        <w:t xml:space="preserve">tawie której uzyskano decyzję </w:t>
      </w:r>
      <w:r w:rsidRPr="00006385">
        <w:rPr>
          <w:rFonts w:ascii="Arial" w:hAnsi="Arial" w:cs="Arial"/>
        </w:rPr>
        <w:t xml:space="preserve">Urzędu Morskiego zezwalającą na wykorzystanie pasa technicznego na cele inne niż ochronne. </w:t>
      </w:r>
    </w:p>
    <w:p w14:paraId="3AD90801" w14:textId="77777777" w:rsidR="00006385" w:rsidRPr="00006385" w:rsidRDefault="00006385" w:rsidP="00006385">
      <w:pPr>
        <w:tabs>
          <w:tab w:val="num" w:pos="644"/>
          <w:tab w:val="num" w:pos="851"/>
        </w:tabs>
        <w:autoSpaceDE w:val="0"/>
        <w:autoSpaceDN w:val="0"/>
        <w:adjustRightInd w:val="0"/>
        <w:spacing w:line="276" w:lineRule="auto"/>
        <w:ind w:left="1418"/>
        <w:rPr>
          <w:rFonts w:ascii="Arial" w:hAnsi="Arial" w:cs="Arial"/>
        </w:rPr>
      </w:pPr>
      <w:r w:rsidRPr="00006385">
        <w:rPr>
          <w:rFonts w:ascii="Arial" w:hAnsi="Arial" w:cs="Arial"/>
        </w:rPr>
        <w:t>Punkty w tym kryterium zostaną przyznane wg następujących zasad:</w:t>
      </w:r>
    </w:p>
    <w:p w14:paraId="3314D0E7" w14:textId="3FA991EF" w:rsidR="00006385" w:rsidRPr="00997CCD" w:rsidRDefault="00006385" w:rsidP="00997CCD">
      <w:pPr>
        <w:tabs>
          <w:tab w:val="num" w:pos="644"/>
          <w:tab w:val="num" w:pos="851"/>
        </w:tabs>
        <w:autoSpaceDE w:val="0"/>
        <w:autoSpaceDN w:val="0"/>
        <w:adjustRightInd w:val="0"/>
        <w:spacing w:line="276" w:lineRule="auto"/>
        <w:ind w:left="1418"/>
        <w:rPr>
          <w:rFonts w:ascii="Arial" w:hAnsi="Arial" w:cs="Arial"/>
        </w:rPr>
      </w:pPr>
      <w:r w:rsidRPr="00006385">
        <w:rPr>
          <w:rFonts w:ascii="Arial" w:hAnsi="Arial" w:cs="Arial"/>
        </w:rPr>
        <w:t>- za wykazanie doświadcz</w:t>
      </w:r>
      <w:r w:rsidR="00997CCD">
        <w:rPr>
          <w:rFonts w:ascii="Arial" w:hAnsi="Arial" w:cs="Arial"/>
        </w:rPr>
        <w:t xml:space="preserve">enia polegającego na wykonaniu </w:t>
      </w:r>
      <w:r w:rsidRPr="00997CCD">
        <w:rPr>
          <w:rFonts w:ascii="Arial" w:hAnsi="Arial" w:cs="Arial"/>
        </w:rPr>
        <w:t>1 dokumentacj</w:t>
      </w:r>
      <w:r w:rsidR="00997CCD" w:rsidRPr="00997CCD">
        <w:rPr>
          <w:rFonts w:ascii="Arial" w:hAnsi="Arial" w:cs="Arial"/>
        </w:rPr>
        <w:t xml:space="preserve">i spełniającej </w:t>
      </w:r>
      <w:r w:rsidR="003649F6" w:rsidRPr="00997CCD">
        <w:rPr>
          <w:rFonts w:ascii="Arial" w:hAnsi="Arial" w:cs="Arial"/>
        </w:rPr>
        <w:t xml:space="preserve">ww., kryterium </w:t>
      </w:r>
      <w:r w:rsidRPr="00997CCD">
        <w:rPr>
          <w:rFonts w:ascii="Arial" w:hAnsi="Arial" w:cs="Arial"/>
        </w:rPr>
        <w:t xml:space="preserve">– zostanie przyznanych 10 kpt. </w:t>
      </w:r>
    </w:p>
    <w:p w14:paraId="409EECC8" w14:textId="56DCCC5E" w:rsidR="00006385" w:rsidRPr="00997CCD" w:rsidRDefault="00006385" w:rsidP="00997CCD">
      <w:pPr>
        <w:tabs>
          <w:tab w:val="num" w:pos="644"/>
          <w:tab w:val="num" w:pos="851"/>
        </w:tabs>
        <w:autoSpaceDE w:val="0"/>
        <w:autoSpaceDN w:val="0"/>
        <w:adjustRightInd w:val="0"/>
        <w:spacing w:line="276" w:lineRule="auto"/>
        <w:ind w:left="1418" w:hanging="142"/>
        <w:rPr>
          <w:rFonts w:ascii="Arial" w:hAnsi="Arial" w:cs="Arial"/>
        </w:rPr>
      </w:pPr>
      <w:r w:rsidRPr="00997CCD">
        <w:rPr>
          <w:rFonts w:ascii="Arial" w:hAnsi="Arial" w:cs="Arial"/>
        </w:rPr>
        <w:t>- za wykazanie doświadcz</w:t>
      </w:r>
      <w:r w:rsidR="00997CCD" w:rsidRPr="00997CCD">
        <w:rPr>
          <w:rFonts w:ascii="Arial" w:hAnsi="Arial" w:cs="Arial"/>
        </w:rPr>
        <w:t xml:space="preserve">enia polegającego na wykonaniu </w:t>
      </w:r>
      <w:r w:rsidRPr="00997CCD">
        <w:rPr>
          <w:rFonts w:ascii="Arial" w:hAnsi="Arial" w:cs="Arial"/>
        </w:rPr>
        <w:t xml:space="preserve">2 dokumentacji </w:t>
      </w:r>
      <w:r w:rsidR="00997CCD" w:rsidRPr="00997CCD">
        <w:rPr>
          <w:rFonts w:ascii="Arial" w:hAnsi="Arial" w:cs="Arial"/>
        </w:rPr>
        <w:t>spełniających</w:t>
      </w:r>
      <w:r w:rsidR="003649F6" w:rsidRPr="00997CCD">
        <w:rPr>
          <w:rFonts w:ascii="Arial" w:hAnsi="Arial" w:cs="Arial"/>
        </w:rPr>
        <w:t xml:space="preserve"> ww., kryterium</w:t>
      </w:r>
      <w:r w:rsidRPr="00997CCD">
        <w:rPr>
          <w:rFonts w:ascii="Arial" w:hAnsi="Arial" w:cs="Arial"/>
        </w:rPr>
        <w:t xml:space="preserve"> – zostanie przyznanych 20 kpt. </w:t>
      </w:r>
    </w:p>
    <w:p w14:paraId="1C39EC67" w14:textId="5A5EA68E" w:rsidR="00006385" w:rsidRPr="00997CCD" w:rsidRDefault="00006385" w:rsidP="00997CCD">
      <w:pPr>
        <w:tabs>
          <w:tab w:val="num" w:pos="644"/>
          <w:tab w:val="num" w:pos="851"/>
        </w:tabs>
        <w:autoSpaceDE w:val="0"/>
        <w:autoSpaceDN w:val="0"/>
        <w:adjustRightInd w:val="0"/>
        <w:spacing w:line="276" w:lineRule="auto"/>
        <w:ind w:left="1418"/>
        <w:rPr>
          <w:rFonts w:ascii="Arial" w:hAnsi="Arial" w:cs="Arial"/>
        </w:rPr>
      </w:pPr>
      <w:r w:rsidRPr="00997CCD">
        <w:rPr>
          <w:rFonts w:ascii="Arial" w:hAnsi="Arial" w:cs="Arial"/>
        </w:rPr>
        <w:t>- za wykazanie doświadczenia polegającego na wykonaniu 3 i więc</w:t>
      </w:r>
      <w:r w:rsidR="003649F6" w:rsidRPr="00997CCD">
        <w:rPr>
          <w:rFonts w:ascii="Arial" w:hAnsi="Arial" w:cs="Arial"/>
        </w:rPr>
        <w:t>ej dokumentacji spełniających</w:t>
      </w:r>
      <w:r w:rsidRPr="00997CCD">
        <w:rPr>
          <w:rFonts w:ascii="Arial" w:hAnsi="Arial" w:cs="Arial"/>
        </w:rPr>
        <w:t xml:space="preserve"> ww., kryter</w:t>
      </w:r>
      <w:r w:rsidR="00997CCD" w:rsidRPr="00997CCD">
        <w:rPr>
          <w:rFonts w:ascii="Arial" w:hAnsi="Arial" w:cs="Arial"/>
        </w:rPr>
        <w:t>ium</w:t>
      </w:r>
      <w:r w:rsidR="003649F6" w:rsidRPr="00997CCD">
        <w:rPr>
          <w:rFonts w:ascii="Arial" w:hAnsi="Arial" w:cs="Arial"/>
        </w:rPr>
        <w:t xml:space="preserve"> – zostanie przyznanych 35 </w:t>
      </w:r>
      <w:r w:rsidRPr="00997CCD">
        <w:rPr>
          <w:rFonts w:ascii="Arial" w:hAnsi="Arial" w:cs="Arial"/>
        </w:rPr>
        <w:t>kpt.</w:t>
      </w:r>
    </w:p>
    <w:p w14:paraId="510B2F3D" w14:textId="283E6D21" w:rsidR="00006385" w:rsidRPr="00006385" w:rsidRDefault="00006385" w:rsidP="00006385">
      <w:pPr>
        <w:numPr>
          <w:ilvl w:val="1"/>
          <w:numId w:val="43"/>
        </w:numPr>
        <w:tabs>
          <w:tab w:val="clear" w:pos="928"/>
          <w:tab w:val="num" w:pos="644"/>
          <w:tab w:val="num" w:pos="851"/>
        </w:tabs>
        <w:autoSpaceDE w:val="0"/>
        <w:autoSpaceDN w:val="0"/>
        <w:adjustRightInd w:val="0"/>
        <w:spacing w:line="276" w:lineRule="auto"/>
        <w:ind w:left="1418" w:hanging="992"/>
        <w:rPr>
          <w:rFonts w:ascii="Arial" w:hAnsi="Arial" w:cs="Arial"/>
        </w:rPr>
      </w:pPr>
      <w:r>
        <w:rPr>
          <w:rFonts w:ascii="Arial" w:hAnsi="Arial" w:cs="Arial"/>
          <w:bCs/>
        </w:rPr>
        <w:t>Termin wykonania (T)</w:t>
      </w:r>
    </w:p>
    <w:p w14:paraId="3BECC424" w14:textId="232D2F8F" w:rsidR="00006385" w:rsidRPr="00006385" w:rsidRDefault="00006385" w:rsidP="00006385">
      <w:pPr>
        <w:tabs>
          <w:tab w:val="num" w:pos="851"/>
        </w:tabs>
        <w:autoSpaceDE w:val="0"/>
        <w:autoSpaceDN w:val="0"/>
        <w:adjustRightInd w:val="0"/>
        <w:spacing w:line="276" w:lineRule="auto"/>
        <w:ind w:left="1418"/>
        <w:rPr>
          <w:rFonts w:ascii="Arial" w:hAnsi="Arial" w:cs="Arial"/>
        </w:rPr>
      </w:pPr>
      <w:r w:rsidRPr="00006385">
        <w:rPr>
          <w:rFonts w:ascii="Arial" w:hAnsi="Arial" w:cs="Arial"/>
        </w:rPr>
        <w:t xml:space="preserve">Wymagany termin wykonania kompletnej dokumentacji projektowo – kosztorysowej wraz z uzyskaniem wszystkich uzgodnień i pozwoleń niezbędnych dla uzyskania </w:t>
      </w:r>
      <w:r w:rsidR="00997CCD">
        <w:rPr>
          <w:rFonts w:ascii="Arial" w:hAnsi="Arial" w:cs="Arial"/>
        </w:rPr>
        <w:t xml:space="preserve">decyzji o pozwoleniu na budowę </w:t>
      </w:r>
      <w:r w:rsidRPr="00006385">
        <w:rPr>
          <w:rFonts w:ascii="Arial" w:hAnsi="Arial" w:cs="Arial"/>
        </w:rPr>
        <w:t xml:space="preserve">wynosi 6 miesięcy od daty zawarcia umowy. </w:t>
      </w:r>
    </w:p>
    <w:p w14:paraId="052D67FB" w14:textId="77777777" w:rsidR="00006385" w:rsidRPr="00006385" w:rsidRDefault="00006385" w:rsidP="00006385">
      <w:pPr>
        <w:tabs>
          <w:tab w:val="num" w:pos="851"/>
        </w:tabs>
        <w:autoSpaceDE w:val="0"/>
        <w:autoSpaceDN w:val="0"/>
        <w:adjustRightInd w:val="0"/>
        <w:spacing w:line="276" w:lineRule="auto"/>
        <w:ind w:left="1418"/>
        <w:rPr>
          <w:rFonts w:ascii="Arial" w:hAnsi="Arial" w:cs="Arial"/>
        </w:rPr>
      </w:pPr>
    </w:p>
    <w:p w14:paraId="39FAC5ED" w14:textId="77777777" w:rsidR="00006385" w:rsidRPr="00006385" w:rsidRDefault="00006385" w:rsidP="00006385">
      <w:pPr>
        <w:tabs>
          <w:tab w:val="num" w:pos="851"/>
        </w:tabs>
        <w:autoSpaceDE w:val="0"/>
        <w:autoSpaceDN w:val="0"/>
        <w:adjustRightInd w:val="0"/>
        <w:spacing w:line="276" w:lineRule="auto"/>
        <w:ind w:left="1418"/>
        <w:rPr>
          <w:rFonts w:ascii="Arial" w:hAnsi="Arial" w:cs="Arial"/>
        </w:rPr>
      </w:pPr>
      <w:r w:rsidRPr="00006385">
        <w:rPr>
          <w:rFonts w:ascii="Arial" w:hAnsi="Arial" w:cs="Arial"/>
        </w:rPr>
        <w:t>Wykonawca może zaoferować krótszy termin wykonania kompletnej dokumentacji projektowo – kosztorysowej wraz z uzyskaniem wszystkich uzgodnień i pozwoleń niezbędnych dla uzyskania decyzji o pozwoleniu na budowę. Punkty w tym kryterium zostaną przyznane wg następujących zasad:</w:t>
      </w:r>
    </w:p>
    <w:p w14:paraId="6487E259" w14:textId="54021414" w:rsidR="00006385" w:rsidRPr="00006385" w:rsidRDefault="00997CCD" w:rsidP="00006385">
      <w:pPr>
        <w:tabs>
          <w:tab w:val="num" w:pos="851"/>
        </w:tabs>
        <w:autoSpaceDE w:val="0"/>
        <w:autoSpaceDN w:val="0"/>
        <w:adjustRightInd w:val="0"/>
        <w:spacing w:line="276" w:lineRule="auto"/>
        <w:ind w:left="1418"/>
        <w:rPr>
          <w:rFonts w:ascii="Arial" w:hAnsi="Arial" w:cs="Arial"/>
        </w:rPr>
      </w:pPr>
      <w:r>
        <w:rPr>
          <w:rFonts w:ascii="Arial" w:hAnsi="Arial" w:cs="Arial"/>
        </w:rPr>
        <w:t xml:space="preserve">- </w:t>
      </w:r>
      <w:r w:rsidR="00006385" w:rsidRPr="00006385">
        <w:rPr>
          <w:rFonts w:ascii="Arial" w:hAnsi="Arial" w:cs="Arial"/>
        </w:rPr>
        <w:t>za zaoferowanie wykonania komp</w:t>
      </w:r>
      <w:r>
        <w:rPr>
          <w:rFonts w:ascii="Arial" w:hAnsi="Arial" w:cs="Arial"/>
        </w:rPr>
        <w:t>letnej dokumentacji projektowej</w:t>
      </w:r>
      <w:r w:rsidR="00006385" w:rsidRPr="00006385">
        <w:rPr>
          <w:rFonts w:ascii="Arial" w:hAnsi="Arial" w:cs="Arial"/>
        </w:rPr>
        <w:t xml:space="preserve"> projektowo – kosztorysowej wraz z uzyskaniem wszystkich uzgodnień i pozwoleń niezbędnych dla uzyskania decyzji o pozwoleniu na budowę w terminie 6 miesięcy od daty zawarcia umowy – nie zostaną przyznane punkty w niniejszym kryterium; </w:t>
      </w:r>
    </w:p>
    <w:p w14:paraId="4C035496" w14:textId="77777777" w:rsidR="00006385" w:rsidRPr="00006385" w:rsidRDefault="00006385" w:rsidP="00006385">
      <w:pPr>
        <w:tabs>
          <w:tab w:val="num" w:pos="851"/>
        </w:tabs>
        <w:autoSpaceDE w:val="0"/>
        <w:autoSpaceDN w:val="0"/>
        <w:adjustRightInd w:val="0"/>
        <w:spacing w:line="276" w:lineRule="auto"/>
        <w:ind w:left="1418"/>
        <w:rPr>
          <w:rFonts w:ascii="Arial" w:hAnsi="Arial" w:cs="Arial"/>
        </w:rPr>
      </w:pPr>
    </w:p>
    <w:p w14:paraId="36D0D9AE" w14:textId="479419B2" w:rsidR="00006385" w:rsidRPr="00006385" w:rsidRDefault="00006385" w:rsidP="00006385">
      <w:pPr>
        <w:tabs>
          <w:tab w:val="num" w:pos="851"/>
        </w:tabs>
        <w:autoSpaceDE w:val="0"/>
        <w:autoSpaceDN w:val="0"/>
        <w:adjustRightInd w:val="0"/>
        <w:spacing w:line="276" w:lineRule="auto"/>
        <w:ind w:left="1418"/>
        <w:rPr>
          <w:rFonts w:ascii="Arial" w:hAnsi="Arial" w:cs="Arial"/>
        </w:rPr>
      </w:pPr>
      <w:r w:rsidRPr="00006385">
        <w:rPr>
          <w:rFonts w:ascii="Arial" w:hAnsi="Arial" w:cs="Arial"/>
        </w:rPr>
        <w:t>- za zaoferowanie wykonania komp</w:t>
      </w:r>
      <w:r w:rsidR="00997CCD">
        <w:rPr>
          <w:rFonts w:ascii="Arial" w:hAnsi="Arial" w:cs="Arial"/>
        </w:rPr>
        <w:t>letnej dokumentacji projektowej</w:t>
      </w:r>
      <w:r w:rsidRPr="00006385">
        <w:rPr>
          <w:rFonts w:ascii="Arial" w:hAnsi="Arial" w:cs="Arial"/>
        </w:rPr>
        <w:t xml:space="preserve"> projektowo – kosztorysowej wraz z uzyskaniem wszystkich uzgodnień i pozwoleń niezbędnych dla uzyskania decyzji o pozwoleniu na budowę w terminie 5 miesięcy od daty zawarcia umowy – zostanie przyznany 1 punkt </w:t>
      </w:r>
    </w:p>
    <w:p w14:paraId="053BC43A" w14:textId="77777777" w:rsidR="00006385" w:rsidRPr="00006385" w:rsidRDefault="00006385" w:rsidP="00006385">
      <w:pPr>
        <w:tabs>
          <w:tab w:val="num" w:pos="851"/>
        </w:tabs>
        <w:autoSpaceDE w:val="0"/>
        <w:autoSpaceDN w:val="0"/>
        <w:adjustRightInd w:val="0"/>
        <w:spacing w:line="276" w:lineRule="auto"/>
        <w:ind w:left="1418"/>
        <w:rPr>
          <w:rFonts w:ascii="Arial" w:hAnsi="Arial" w:cs="Arial"/>
        </w:rPr>
      </w:pPr>
    </w:p>
    <w:p w14:paraId="60E39AA4" w14:textId="5B34ED91" w:rsidR="00006385" w:rsidRPr="00006385" w:rsidRDefault="00006385" w:rsidP="00006385">
      <w:pPr>
        <w:tabs>
          <w:tab w:val="num" w:pos="851"/>
        </w:tabs>
        <w:autoSpaceDE w:val="0"/>
        <w:autoSpaceDN w:val="0"/>
        <w:adjustRightInd w:val="0"/>
        <w:spacing w:line="276" w:lineRule="auto"/>
        <w:ind w:left="1418"/>
        <w:rPr>
          <w:rFonts w:ascii="Arial" w:hAnsi="Arial" w:cs="Arial"/>
        </w:rPr>
      </w:pPr>
      <w:r w:rsidRPr="00006385">
        <w:rPr>
          <w:rFonts w:ascii="Arial" w:hAnsi="Arial" w:cs="Arial"/>
        </w:rPr>
        <w:t>- za zaoferowanie wyko</w:t>
      </w:r>
      <w:r w:rsidR="00997CCD">
        <w:rPr>
          <w:rFonts w:ascii="Arial" w:hAnsi="Arial" w:cs="Arial"/>
        </w:rPr>
        <w:t xml:space="preserve">nania kompletnej dokumentacji </w:t>
      </w:r>
      <w:r w:rsidRPr="00006385">
        <w:rPr>
          <w:rFonts w:ascii="Arial" w:hAnsi="Arial" w:cs="Arial"/>
        </w:rPr>
        <w:t>projektowo – kosztorysowej wraz z uzyskaniem wszystkich uzgodnień i pozwoleń niezbędnych dla uzyskania decyzji o pozwoleniu na budowę w terminie 4 miesięcy od daty zawarcia umowy – zostaną przyznane 3 punkty</w:t>
      </w:r>
    </w:p>
    <w:p w14:paraId="16B080EA" w14:textId="77777777" w:rsidR="00006385" w:rsidRPr="00006385" w:rsidRDefault="00006385" w:rsidP="00006385">
      <w:pPr>
        <w:tabs>
          <w:tab w:val="num" w:pos="851"/>
        </w:tabs>
        <w:autoSpaceDE w:val="0"/>
        <w:autoSpaceDN w:val="0"/>
        <w:adjustRightInd w:val="0"/>
        <w:spacing w:line="276" w:lineRule="auto"/>
        <w:ind w:left="1418"/>
        <w:rPr>
          <w:rFonts w:ascii="Arial" w:hAnsi="Arial" w:cs="Arial"/>
        </w:rPr>
      </w:pPr>
    </w:p>
    <w:p w14:paraId="0C4E43BD" w14:textId="6BC4D5BF" w:rsidR="00006385" w:rsidRPr="00006385" w:rsidRDefault="00997CCD" w:rsidP="00006385">
      <w:pPr>
        <w:tabs>
          <w:tab w:val="num" w:pos="851"/>
        </w:tabs>
        <w:autoSpaceDE w:val="0"/>
        <w:autoSpaceDN w:val="0"/>
        <w:adjustRightInd w:val="0"/>
        <w:spacing w:line="276" w:lineRule="auto"/>
        <w:ind w:left="1418"/>
        <w:rPr>
          <w:rFonts w:ascii="Arial" w:hAnsi="Arial" w:cs="Arial"/>
        </w:rPr>
      </w:pPr>
      <w:r>
        <w:rPr>
          <w:rFonts w:ascii="Arial" w:hAnsi="Arial" w:cs="Arial"/>
        </w:rPr>
        <w:t xml:space="preserve">- </w:t>
      </w:r>
      <w:r w:rsidR="00006385" w:rsidRPr="00006385">
        <w:rPr>
          <w:rFonts w:ascii="Arial" w:hAnsi="Arial" w:cs="Arial"/>
        </w:rPr>
        <w:t>za zaoferowanie wyko</w:t>
      </w:r>
      <w:r>
        <w:rPr>
          <w:rFonts w:ascii="Arial" w:hAnsi="Arial" w:cs="Arial"/>
        </w:rPr>
        <w:t xml:space="preserve">nania kompletnej dokumentacji </w:t>
      </w:r>
      <w:r w:rsidR="00006385" w:rsidRPr="00006385">
        <w:rPr>
          <w:rFonts w:ascii="Arial" w:hAnsi="Arial" w:cs="Arial"/>
        </w:rPr>
        <w:t xml:space="preserve">projektowo – kosztorysowej wraz z uzyskaniem wszystkich uzgodnień i pozwoleń niezbędnych </w:t>
      </w:r>
      <w:r w:rsidR="00006385" w:rsidRPr="00006385">
        <w:rPr>
          <w:rFonts w:ascii="Arial" w:hAnsi="Arial" w:cs="Arial"/>
        </w:rPr>
        <w:lastRenderedPageBreak/>
        <w:t xml:space="preserve">dla uzyskania decyzji o pozwoleniu na budowę w terminie 3 miesięcy od </w:t>
      </w:r>
      <w:r w:rsidR="00BD16A9">
        <w:rPr>
          <w:rFonts w:ascii="Arial" w:hAnsi="Arial" w:cs="Arial"/>
        </w:rPr>
        <w:t xml:space="preserve">daty zawarcia umowy – zostanie </w:t>
      </w:r>
      <w:r w:rsidR="00006385" w:rsidRPr="00006385">
        <w:rPr>
          <w:rFonts w:ascii="Arial" w:hAnsi="Arial" w:cs="Arial"/>
        </w:rPr>
        <w:t>przyzn</w:t>
      </w:r>
      <w:r>
        <w:rPr>
          <w:rFonts w:ascii="Arial" w:hAnsi="Arial" w:cs="Arial"/>
        </w:rPr>
        <w:t xml:space="preserve">anych </w:t>
      </w:r>
      <w:r w:rsidR="00006385" w:rsidRPr="00006385">
        <w:rPr>
          <w:rFonts w:ascii="Arial" w:hAnsi="Arial" w:cs="Arial"/>
        </w:rPr>
        <w:t>5 punktów</w:t>
      </w:r>
    </w:p>
    <w:p w14:paraId="31895C03" w14:textId="77777777" w:rsidR="00006385" w:rsidRPr="00006385" w:rsidRDefault="00006385" w:rsidP="00006385">
      <w:pPr>
        <w:tabs>
          <w:tab w:val="num" w:pos="851"/>
        </w:tabs>
        <w:autoSpaceDE w:val="0"/>
        <w:autoSpaceDN w:val="0"/>
        <w:adjustRightInd w:val="0"/>
        <w:spacing w:line="276" w:lineRule="auto"/>
        <w:ind w:left="1418"/>
        <w:rPr>
          <w:rFonts w:ascii="Arial" w:hAnsi="Arial" w:cs="Arial"/>
        </w:rPr>
      </w:pPr>
    </w:p>
    <w:p w14:paraId="0E7E378F" w14:textId="7F3CF64F" w:rsidR="00BD16A9" w:rsidRDefault="00BD16A9" w:rsidP="00D447DC">
      <w:pPr>
        <w:spacing w:after="0" w:line="240" w:lineRule="auto"/>
        <w:ind w:left="1418" w:firstLine="21"/>
        <w:rPr>
          <w:rFonts w:ascii="Arial" w:hAnsi="Arial" w:cs="Arial"/>
          <w:b/>
        </w:rPr>
      </w:pPr>
      <w:r w:rsidRPr="00BD16A9">
        <w:rPr>
          <w:rFonts w:ascii="Arial" w:hAnsi="Arial" w:cs="Arial"/>
          <w:b/>
        </w:rPr>
        <w:t xml:space="preserve">W przypadku gdy oferta zawierać będzie termin wykonania powyżej 6 miesięcy zostanie odrzucona (na podstawie art. 226 ust.1 pkt 5 </w:t>
      </w:r>
      <w:proofErr w:type="spellStart"/>
      <w:r w:rsidRPr="00BD16A9">
        <w:rPr>
          <w:rFonts w:ascii="Arial" w:hAnsi="Arial" w:cs="Arial"/>
          <w:b/>
        </w:rPr>
        <w:t>Pzp</w:t>
      </w:r>
      <w:proofErr w:type="spellEnd"/>
      <w:r w:rsidRPr="00BD16A9">
        <w:rPr>
          <w:rFonts w:ascii="Arial" w:hAnsi="Arial" w:cs="Arial"/>
          <w:b/>
        </w:rPr>
        <w:t>).</w:t>
      </w:r>
    </w:p>
    <w:p w14:paraId="48E3F66F" w14:textId="77777777" w:rsidR="00BD16A9" w:rsidRPr="00BD16A9" w:rsidRDefault="00BD16A9" w:rsidP="00BD16A9">
      <w:pPr>
        <w:tabs>
          <w:tab w:val="left" w:pos="284"/>
        </w:tabs>
        <w:spacing w:after="0" w:line="240" w:lineRule="auto"/>
        <w:rPr>
          <w:rFonts w:ascii="Arial" w:hAnsi="Arial" w:cs="Arial"/>
          <w:b/>
        </w:rPr>
      </w:pPr>
    </w:p>
    <w:p w14:paraId="7DF28D76" w14:textId="0316FEA5" w:rsidR="00A16DE8" w:rsidRPr="00E5275E" w:rsidRDefault="00A16DE8" w:rsidP="00A579AE">
      <w:pPr>
        <w:tabs>
          <w:tab w:val="left" w:pos="284"/>
        </w:tabs>
        <w:spacing w:after="0" w:line="240" w:lineRule="auto"/>
        <w:rPr>
          <w:rFonts w:ascii="Arial" w:eastAsia="Arial" w:hAnsi="Arial" w:cs="Arial"/>
        </w:rPr>
      </w:pPr>
    </w:p>
    <w:p w14:paraId="0B3315E7" w14:textId="37E567A6" w:rsidR="00C374C2" w:rsidRPr="00E5275E" w:rsidRDefault="00C374C2" w:rsidP="00DF2A4D">
      <w:pPr>
        <w:autoSpaceDE w:val="0"/>
        <w:autoSpaceDN w:val="0"/>
        <w:adjustRightInd w:val="0"/>
        <w:spacing w:line="360" w:lineRule="auto"/>
        <w:rPr>
          <w:rFonts w:ascii="Arial" w:hAnsi="Arial" w:cs="Arial"/>
        </w:rPr>
      </w:pPr>
      <w:r w:rsidRPr="00E5275E">
        <w:rPr>
          <w:rFonts w:ascii="Arial" w:hAnsi="Arial" w:cs="Arial"/>
        </w:rPr>
        <w:t>Łączna liczba punktów dla oferty (L) w kryteriach stanowić będzie sumę liczby punktów uzyskanych w kryterium cena (C), termin (T) i doświadczenie (D)</w:t>
      </w:r>
    </w:p>
    <w:p w14:paraId="10021425" w14:textId="298D52F0" w:rsidR="00A16DE8" w:rsidRPr="000B2EE4" w:rsidRDefault="00C374C2" w:rsidP="000B2EE4">
      <w:pPr>
        <w:autoSpaceDE w:val="0"/>
        <w:autoSpaceDN w:val="0"/>
        <w:adjustRightInd w:val="0"/>
        <w:jc w:val="center"/>
        <w:rPr>
          <w:rFonts w:ascii="Arial" w:hAnsi="Arial" w:cs="Arial"/>
          <w:b/>
        </w:rPr>
      </w:pPr>
      <w:r w:rsidRPr="00E5275E">
        <w:rPr>
          <w:rFonts w:ascii="Arial" w:hAnsi="Arial" w:cs="Arial"/>
          <w:b/>
        </w:rPr>
        <w:t>L= C +</w:t>
      </w:r>
      <w:r w:rsidR="000B2EE4">
        <w:rPr>
          <w:rFonts w:ascii="Arial" w:hAnsi="Arial" w:cs="Arial"/>
          <w:b/>
        </w:rPr>
        <w:t xml:space="preserve"> D</w:t>
      </w:r>
      <w:r w:rsidR="00006385">
        <w:rPr>
          <w:rFonts w:ascii="Arial" w:hAnsi="Arial" w:cs="Arial"/>
          <w:b/>
        </w:rPr>
        <w:t>+T</w:t>
      </w:r>
    </w:p>
    <w:p w14:paraId="4BB61C1F" w14:textId="0366E61A" w:rsidR="00A16DE8" w:rsidRDefault="00A16DE8" w:rsidP="00375292">
      <w:pPr>
        <w:tabs>
          <w:tab w:val="left" w:pos="284"/>
        </w:tabs>
        <w:spacing w:after="0" w:line="240" w:lineRule="auto"/>
        <w:ind w:left="284"/>
        <w:rPr>
          <w:rFonts w:ascii="Arial" w:hAnsi="Arial" w:cs="Arial"/>
          <w:bCs/>
          <w:lang w:eastAsia="x-none"/>
        </w:rPr>
      </w:pPr>
    </w:p>
    <w:p w14:paraId="1D96347C" w14:textId="77777777" w:rsidR="00A16DE8" w:rsidRPr="00375292" w:rsidRDefault="00A16DE8" w:rsidP="00375292">
      <w:pPr>
        <w:tabs>
          <w:tab w:val="left" w:pos="284"/>
        </w:tabs>
        <w:spacing w:after="0" w:line="240" w:lineRule="auto"/>
        <w:ind w:left="284"/>
        <w:rPr>
          <w:rFonts w:ascii="Arial" w:hAnsi="Arial" w:cs="Arial"/>
          <w:bCs/>
          <w:lang w:eastAsia="x-none"/>
        </w:rPr>
      </w:pPr>
    </w:p>
    <w:p w14:paraId="6E607726" w14:textId="2F53CB76" w:rsidR="006719B1" w:rsidRPr="006719B1" w:rsidRDefault="007A513A" w:rsidP="009535E6">
      <w:pPr>
        <w:autoSpaceDE w:val="0"/>
        <w:autoSpaceDN w:val="0"/>
        <w:adjustRightInd w:val="0"/>
        <w:spacing w:line="360" w:lineRule="auto"/>
        <w:ind w:left="142" w:hanging="283"/>
        <w:jc w:val="left"/>
        <w:rPr>
          <w:rFonts w:ascii="Arial" w:hAnsi="Arial" w:cs="Arial"/>
        </w:rPr>
      </w:pPr>
      <w:r>
        <w:rPr>
          <w:rFonts w:ascii="Arial" w:hAnsi="Arial" w:cs="Arial"/>
        </w:rPr>
        <w:t>2</w:t>
      </w:r>
      <w:r w:rsidR="00DC261C">
        <w:rPr>
          <w:rFonts w:ascii="Arial" w:hAnsi="Arial" w:cs="Arial"/>
        </w:rPr>
        <w:t xml:space="preserve">. </w:t>
      </w:r>
      <w:r w:rsidR="006719B1" w:rsidRPr="006719B1">
        <w:rPr>
          <w:rFonts w:ascii="Arial" w:hAnsi="Arial" w:cs="Arial"/>
        </w:rPr>
        <w:t>Punktacja przyznawana ofertom w poszczególnych kryteriach będzie liczona z</w:t>
      </w:r>
      <w:r w:rsidR="00A50AAC">
        <w:rPr>
          <w:rFonts w:ascii="Arial" w:hAnsi="Arial" w:cs="Arial"/>
        </w:rPr>
        <w:t> </w:t>
      </w:r>
      <w:r w:rsidR="006719B1" w:rsidRPr="006719B1">
        <w:rPr>
          <w:rFonts w:ascii="Arial" w:hAnsi="Arial" w:cs="Arial"/>
        </w:rPr>
        <w:t xml:space="preserve"> dokładnością do dwóch miejsc po przecinku. Najwyższa liczba punktów wyznaczy najkorzystniejszą ofertę.</w:t>
      </w:r>
    </w:p>
    <w:p w14:paraId="05C7D6FB" w14:textId="07122ACC" w:rsidR="006719B1" w:rsidRPr="006719B1" w:rsidRDefault="007A513A" w:rsidP="00B06A84">
      <w:pPr>
        <w:autoSpaceDE w:val="0"/>
        <w:autoSpaceDN w:val="0"/>
        <w:adjustRightInd w:val="0"/>
        <w:spacing w:line="360" w:lineRule="auto"/>
        <w:ind w:left="142" w:hanging="283"/>
        <w:rPr>
          <w:rFonts w:ascii="Arial" w:hAnsi="Arial" w:cs="Arial"/>
        </w:rPr>
      </w:pPr>
      <w:r>
        <w:rPr>
          <w:rFonts w:ascii="Arial" w:hAnsi="Arial" w:cs="Arial"/>
        </w:rPr>
        <w:t>3</w:t>
      </w:r>
      <w:r w:rsidR="006719B1" w:rsidRPr="006719B1">
        <w:rPr>
          <w:rFonts w:ascii="Arial" w:hAnsi="Arial" w:cs="Arial"/>
        </w:rPr>
        <w:t>.</w:t>
      </w:r>
      <w:r w:rsidR="006719B1" w:rsidRPr="006719B1">
        <w:rPr>
          <w:rFonts w:ascii="Arial" w:hAnsi="Arial" w:cs="Arial"/>
        </w:rPr>
        <w:tab/>
        <w:t xml:space="preserve">Zamawiający udzieli zamówienia wykonawcy, którego oferta odpowiadać będzie wszystkim wymaganiom przedstawionym w ustawie </w:t>
      </w:r>
      <w:proofErr w:type="spellStart"/>
      <w:r w:rsidR="006719B1" w:rsidRPr="006719B1">
        <w:rPr>
          <w:rFonts w:ascii="Arial" w:hAnsi="Arial" w:cs="Arial"/>
        </w:rPr>
        <w:t>Pzp</w:t>
      </w:r>
      <w:proofErr w:type="spellEnd"/>
      <w:r w:rsidR="006719B1" w:rsidRPr="006719B1">
        <w:rPr>
          <w:rFonts w:ascii="Arial" w:hAnsi="Arial" w:cs="Arial"/>
        </w:rPr>
        <w:t>, oraz w SWZ i zostanie oceniona jako najkorzystniejsza w oparciu o podane kryteria wyboru.</w:t>
      </w:r>
    </w:p>
    <w:p w14:paraId="5E8F1D7E" w14:textId="06246B8B" w:rsidR="006719B1" w:rsidRPr="006719B1" w:rsidRDefault="00506C85" w:rsidP="00B06A84">
      <w:pPr>
        <w:autoSpaceDE w:val="0"/>
        <w:autoSpaceDN w:val="0"/>
        <w:adjustRightInd w:val="0"/>
        <w:spacing w:line="360" w:lineRule="auto"/>
        <w:ind w:left="142" w:hanging="283"/>
        <w:rPr>
          <w:rFonts w:ascii="Arial" w:hAnsi="Arial" w:cs="Arial"/>
        </w:rPr>
      </w:pPr>
      <w:r>
        <w:rPr>
          <w:rFonts w:ascii="Arial" w:hAnsi="Arial" w:cs="Arial"/>
        </w:rPr>
        <w:t>4</w:t>
      </w:r>
      <w:r w:rsidR="006719B1" w:rsidRPr="006719B1">
        <w:rPr>
          <w:rFonts w:ascii="Arial" w:hAnsi="Arial" w:cs="Arial"/>
        </w:rPr>
        <w:t>.</w:t>
      </w:r>
      <w:r w:rsidR="006719B1" w:rsidRPr="006719B1">
        <w:rPr>
          <w:rFonts w:ascii="Arial" w:hAnsi="Arial" w:cs="Arial"/>
        </w:rPr>
        <w:tab/>
        <w:t>Jeżeli złożono ofertę, której wybór prowadziłby do powstania obowiązku podatkowego Zamawiającego zgodnie z przepisami o podatku od towarów i usług w zakresie dotyczącym wewnątrzwspólnotowego nabycia towarów, Zamawiający w celu oceny takiej oferty dolicza do przedstawionej w niej ceny podatek od towarów i usług, który miałby obowiązek wpłacić zgodnie z obowiązującymi przepisami.</w:t>
      </w:r>
    </w:p>
    <w:p w14:paraId="336B6176" w14:textId="32BDC56C" w:rsidR="006719B1" w:rsidRPr="006719B1" w:rsidRDefault="00506C85" w:rsidP="00B06A84">
      <w:pPr>
        <w:autoSpaceDE w:val="0"/>
        <w:autoSpaceDN w:val="0"/>
        <w:adjustRightInd w:val="0"/>
        <w:spacing w:line="360" w:lineRule="auto"/>
        <w:ind w:left="142" w:hanging="283"/>
        <w:rPr>
          <w:rFonts w:ascii="Arial" w:hAnsi="Arial" w:cs="Arial"/>
        </w:rPr>
      </w:pPr>
      <w:r>
        <w:rPr>
          <w:rFonts w:ascii="Arial" w:hAnsi="Arial" w:cs="Arial"/>
        </w:rPr>
        <w:t>5</w:t>
      </w:r>
      <w:r w:rsidR="00DC261C">
        <w:rPr>
          <w:rFonts w:ascii="Arial" w:hAnsi="Arial" w:cs="Arial"/>
        </w:rPr>
        <w:t xml:space="preserve">. </w:t>
      </w:r>
      <w:r w:rsidR="006719B1" w:rsidRPr="006719B1">
        <w:rPr>
          <w:rFonts w:ascii="Arial" w:hAnsi="Arial" w:cs="Arial"/>
        </w:rPr>
        <w:t>Zamawiający poprawi w tekście oferty oczywiste omyłki pisarskie oraz oczywiste omyłki rachunkowe (z uwzględnieniem konsekwencji rachunkowych dokonywanych poprawek) a</w:t>
      </w:r>
      <w:r w:rsidR="00A50AAC">
        <w:rPr>
          <w:rFonts w:ascii="Arial" w:hAnsi="Arial" w:cs="Arial"/>
        </w:rPr>
        <w:t> </w:t>
      </w:r>
      <w:r w:rsidR="006719B1" w:rsidRPr="006719B1">
        <w:rPr>
          <w:rFonts w:ascii="Arial" w:hAnsi="Arial" w:cs="Arial"/>
        </w:rPr>
        <w:t xml:space="preserve"> także inne omyłki polegające na niezgodności oferty z SWZ (niepowodujące istotnych zmian w treści oferty), niezwłocznie zawiadamiając o tym wykonawcę, którego oferta została poprawiona.</w:t>
      </w:r>
    </w:p>
    <w:p w14:paraId="3986BAEB" w14:textId="43D78F00" w:rsidR="006719B1" w:rsidRPr="00D91F1B" w:rsidRDefault="00506C85" w:rsidP="00B06A84">
      <w:pPr>
        <w:autoSpaceDE w:val="0"/>
        <w:autoSpaceDN w:val="0"/>
        <w:adjustRightInd w:val="0"/>
        <w:spacing w:line="360" w:lineRule="auto"/>
        <w:ind w:left="142" w:hanging="283"/>
        <w:rPr>
          <w:rFonts w:ascii="Arial" w:hAnsi="Arial" w:cs="Arial"/>
        </w:rPr>
      </w:pPr>
      <w:r>
        <w:rPr>
          <w:rFonts w:ascii="Arial" w:hAnsi="Arial" w:cs="Arial"/>
        </w:rPr>
        <w:t>6</w:t>
      </w:r>
      <w:r w:rsidR="00DC261C">
        <w:rPr>
          <w:rFonts w:ascii="Arial" w:hAnsi="Arial" w:cs="Arial"/>
        </w:rPr>
        <w:t xml:space="preserve">. </w:t>
      </w:r>
      <w:r w:rsidR="006719B1" w:rsidRPr="006719B1">
        <w:rPr>
          <w:rFonts w:ascii="Arial" w:hAnsi="Arial" w:cs="Arial"/>
        </w:rPr>
        <w:t>Zamawiający wybierze ofertę najkorzystniejszą na podstawie kryterium(ów) oceny ofert określonym(</w:t>
      </w:r>
      <w:proofErr w:type="spellStart"/>
      <w:r w:rsidR="006719B1" w:rsidRPr="006719B1">
        <w:rPr>
          <w:rFonts w:ascii="Arial" w:hAnsi="Arial" w:cs="Arial"/>
        </w:rPr>
        <w:t>ych</w:t>
      </w:r>
      <w:proofErr w:type="spellEnd"/>
      <w:r w:rsidR="006719B1" w:rsidRPr="006719B1">
        <w:rPr>
          <w:rFonts w:ascii="Arial" w:hAnsi="Arial" w:cs="Arial"/>
        </w:rPr>
        <w:t>) w SWZ</w:t>
      </w:r>
      <w:r w:rsidR="00DC261C">
        <w:rPr>
          <w:rFonts w:ascii="Arial" w:hAnsi="Arial" w:cs="Arial"/>
        </w:rPr>
        <w:t>.</w:t>
      </w:r>
    </w:p>
    <w:p w14:paraId="00BD950E" w14:textId="77777777" w:rsidR="00C52F0B" w:rsidRDefault="00DF5546" w:rsidP="00D27193">
      <w:pPr>
        <w:shd w:val="clear" w:color="auto" w:fill="CCC0D9"/>
        <w:spacing w:before="360" w:after="240" w:line="360" w:lineRule="auto"/>
        <w:ind w:left="-142"/>
        <w:jc w:val="left"/>
        <w:rPr>
          <w:rFonts w:ascii="Arial" w:eastAsia="Arial" w:hAnsi="Arial" w:cs="Arial"/>
          <w:b/>
          <w:u w:val="single"/>
        </w:rPr>
      </w:pPr>
      <w:r>
        <w:rPr>
          <w:rFonts w:ascii="Arial" w:eastAsia="Arial" w:hAnsi="Arial" w:cs="Arial"/>
          <w:b/>
        </w:rPr>
        <w:t xml:space="preserve">XVI. </w:t>
      </w:r>
      <w:r>
        <w:rPr>
          <w:rFonts w:ascii="Arial" w:eastAsia="Arial" w:hAnsi="Arial" w:cs="Arial"/>
          <w:b/>
          <w:u w:val="single"/>
        </w:rPr>
        <w:t>WYBÓR OFERTY I PODPISANIE UMOWY</w:t>
      </w:r>
    </w:p>
    <w:p w14:paraId="040BD8BC" w14:textId="77777777" w:rsidR="00C52F0B" w:rsidRDefault="00DF5546" w:rsidP="00B06A84">
      <w:pPr>
        <w:numPr>
          <w:ilvl w:val="0"/>
          <w:numId w:val="4"/>
        </w:numPr>
        <w:pBdr>
          <w:top w:val="nil"/>
          <w:left w:val="nil"/>
          <w:bottom w:val="nil"/>
          <w:right w:val="nil"/>
          <w:between w:val="nil"/>
        </w:pBdr>
        <w:spacing w:after="120" w:line="360" w:lineRule="auto"/>
        <w:ind w:left="426" w:hanging="426"/>
        <w:rPr>
          <w:rFonts w:ascii="Arial" w:eastAsia="Arial" w:hAnsi="Arial" w:cs="Arial"/>
          <w:color w:val="000000"/>
        </w:rPr>
      </w:pPr>
      <w:r>
        <w:rPr>
          <w:rFonts w:ascii="Arial" w:eastAsia="Arial" w:hAnsi="Arial" w:cs="Arial"/>
          <w:color w:val="000000"/>
        </w:rPr>
        <w:t>Zamawiający udzieli zamówienia wykonawcy, którego oferta:</w:t>
      </w:r>
    </w:p>
    <w:p w14:paraId="558662F0" w14:textId="77777777" w:rsidR="00C52F0B" w:rsidRDefault="00DF5546" w:rsidP="00B06A84">
      <w:pPr>
        <w:numPr>
          <w:ilvl w:val="1"/>
          <w:numId w:val="4"/>
        </w:numPr>
        <w:spacing w:after="120" w:line="360" w:lineRule="auto"/>
        <w:ind w:left="851" w:hanging="567"/>
        <w:rPr>
          <w:rFonts w:ascii="Arial" w:eastAsia="Arial" w:hAnsi="Arial" w:cs="Arial"/>
        </w:rPr>
      </w:pPr>
      <w:r>
        <w:rPr>
          <w:rFonts w:ascii="Arial" w:eastAsia="Arial" w:hAnsi="Arial" w:cs="Arial"/>
        </w:rPr>
        <w:t xml:space="preserve">odpowiada wszystkim wymaganiom ustawy </w:t>
      </w:r>
      <w:proofErr w:type="spellStart"/>
      <w:r>
        <w:rPr>
          <w:rFonts w:ascii="Arial" w:eastAsia="Arial" w:hAnsi="Arial" w:cs="Arial"/>
        </w:rPr>
        <w:t>Pzp</w:t>
      </w:r>
      <w:proofErr w:type="spellEnd"/>
      <w:r>
        <w:rPr>
          <w:rFonts w:ascii="Arial" w:eastAsia="Arial" w:hAnsi="Arial" w:cs="Arial"/>
        </w:rPr>
        <w:t>;</w:t>
      </w:r>
    </w:p>
    <w:p w14:paraId="1F8E70D5" w14:textId="77777777" w:rsidR="00C52F0B" w:rsidRDefault="00DF5546" w:rsidP="00B06A84">
      <w:pPr>
        <w:numPr>
          <w:ilvl w:val="1"/>
          <w:numId w:val="4"/>
        </w:numPr>
        <w:spacing w:after="120" w:line="360" w:lineRule="auto"/>
        <w:ind w:left="851" w:hanging="567"/>
        <w:rPr>
          <w:rFonts w:ascii="Arial" w:eastAsia="Arial" w:hAnsi="Arial" w:cs="Arial"/>
        </w:rPr>
      </w:pPr>
      <w:r>
        <w:rPr>
          <w:rFonts w:ascii="Arial" w:eastAsia="Arial" w:hAnsi="Arial" w:cs="Arial"/>
        </w:rPr>
        <w:t>spełnia wszystkie warunki określone w SWZ;</w:t>
      </w:r>
    </w:p>
    <w:p w14:paraId="368B5539" w14:textId="77777777" w:rsidR="00C52F0B" w:rsidRDefault="00DF5546" w:rsidP="00B06A84">
      <w:pPr>
        <w:numPr>
          <w:ilvl w:val="1"/>
          <w:numId w:val="4"/>
        </w:numPr>
        <w:spacing w:after="120" w:line="360" w:lineRule="auto"/>
        <w:ind w:left="851" w:hanging="567"/>
        <w:rPr>
          <w:rFonts w:ascii="Arial" w:eastAsia="Arial" w:hAnsi="Arial" w:cs="Arial"/>
        </w:rPr>
      </w:pPr>
      <w:r>
        <w:rPr>
          <w:rFonts w:ascii="Arial" w:eastAsia="Arial" w:hAnsi="Arial" w:cs="Arial"/>
        </w:rPr>
        <w:t xml:space="preserve">uznana została za najkorzystniejszą w oparciu o przyjęte kryterium wyboru. </w:t>
      </w:r>
    </w:p>
    <w:p w14:paraId="1A514E3E" w14:textId="77777777" w:rsidR="00C52F0B" w:rsidRDefault="00DF5546" w:rsidP="00B06A84">
      <w:pPr>
        <w:numPr>
          <w:ilvl w:val="0"/>
          <w:numId w:val="4"/>
        </w:numPr>
        <w:spacing w:after="120" w:line="360" w:lineRule="auto"/>
        <w:ind w:left="426" w:hanging="426"/>
        <w:rPr>
          <w:rFonts w:ascii="Arial" w:eastAsia="Arial" w:hAnsi="Arial" w:cs="Arial"/>
        </w:rPr>
      </w:pPr>
      <w:r>
        <w:rPr>
          <w:rFonts w:ascii="Arial" w:eastAsia="Arial" w:hAnsi="Arial" w:cs="Arial"/>
        </w:rPr>
        <w:lastRenderedPageBreak/>
        <w:t xml:space="preserve">Po wyborze najkorzystniejszej oferty, Zamawiający zawiadomi wykonawców, którzy złożyli oferty, o treści przewidzianej w art. 253 ust. 1 ustawy </w:t>
      </w:r>
      <w:proofErr w:type="spellStart"/>
      <w:r>
        <w:rPr>
          <w:rFonts w:ascii="Arial" w:eastAsia="Arial" w:hAnsi="Arial" w:cs="Arial"/>
        </w:rPr>
        <w:t>Pzp</w:t>
      </w:r>
      <w:proofErr w:type="spellEnd"/>
      <w:r>
        <w:rPr>
          <w:rFonts w:ascii="Arial" w:eastAsia="Arial" w:hAnsi="Arial" w:cs="Arial"/>
        </w:rPr>
        <w:t xml:space="preserve">. </w:t>
      </w:r>
    </w:p>
    <w:p w14:paraId="3C334E88" w14:textId="77777777" w:rsidR="00C52F0B" w:rsidRDefault="00DF5546" w:rsidP="00B06A84">
      <w:pPr>
        <w:numPr>
          <w:ilvl w:val="0"/>
          <w:numId w:val="4"/>
        </w:numPr>
        <w:spacing w:after="120" w:line="360" w:lineRule="auto"/>
        <w:ind w:left="426" w:hanging="426"/>
        <w:rPr>
          <w:rFonts w:ascii="Arial" w:eastAsia="Arial" w:hAnsi="Arial" w:cs="Arial"/>
        </w:rPr>
      </w:pPr>
      <w:r>
        <w:rPr>
          <w:rFonts w:ascii="Arial" w:eastAsia="Arial" w:hAnsi="Arial" w:cs="Arial"/>
        </w:rPr>
        <w:t xml:space="preserve">Zamawiający udostępni na stronie internetowej informacje, o których mowa w art. 253 ust. 2 ustawy </w:t>
      </w:r>
      <w:proofErr w:type="spellStart"/>
      <w:r>
        <w:rPr>
          <w:rFonts w:ascii="Arial" w:eastAsia="Arial" w:hAnsi="Arial" w:cs="Arial"/>
        </w:rPr>
        <w:t>Pzp</w:t>
      </w:r>
      <w:proofErr w:type="spellEnd"/>
      <w:r>
        <w:rPr>
          <w:rFonts w:ascii="Arial" w:eastAsia="Arial" w:hAnsi="Arial" w:cs="Arial"/>
        </w:rPr>
        <w:t>.</w:t>
      </w:r>
    </w:p>
    <w:p w14:paraId="17587F1E" w14:textId="77777777" w:rsidR="00C52F0B" w:rsidRDefault="00DF5546" w:rsidP="00B06A84">
      <w:pPr>
        <w:numPr>
          <w:ilvl w:val="0"/>
          <w:numId w:val="4"/>
        </w:numPr>
        <w:spacing w:after="120" w:line="360" w:lineRule="auto"/>
        <w:ind w:left="426" w:hanging="426"/>
        <w:rPr>
          <w:rFonts w:ascii="Arial" w:eastAsia="Arial" w:hAnsi="Arial" w:cs="Arial"/>
        </w:rPr>
      </w:pPr>
      <w:r>
        <w:rPr>
          <w:rFonts w:ascii="Arial" w:eastAsia="Arial" w:hAnsi="Arial" w:cs="Arial"/>
        </w:rPr>
        <w:t xml:space="preserve">Przed podpisaniem umowy Wykonawca dostarczy Zamawiającemu umowę regulującą współpracę partnerów przy realizacji przedmiotowego zamówienia, w przypadku, gdy za ofertę najkorzystniejszą uznano ofertę złożoną przez partnerów ubiegających się wspólnie </w:t>
      </w:r>
      <w:r>
        <w:rPr>
          <w:rFonts w:ascii="Arial" w:eastAsia="Arial" w:hAnsi="Arial" w:cs="Arial"/>
        </w:rPr>
        <w:br/>
        <w:t xml:space="preserve">o udzielenie niniejszego zamówienia (art. 58 ustawy </w:t>
      </w:r>
      <w:proofErr w:type="spellStart"/>
      <w:r>
        <w:rPr>
          <w:rFonts w:ascii="Arial" w:eastAsia="Arial" w:hAnsi="Arial" w:cs="Arial"/>
        </w:rPr>
        <w:t>Pzp</w:t>
      </w:r>
      <w:proofErr w:type="spellEnd"/>
      <w:r>
        <w:rPr>
          <w:rFonts w:ascii="Arial" w:eastAsia="Arial" w:hAnsi="Arial" w:cs="Arial"/>
        </w:rPr>
        <w:t>).</w:t>
      </w:r>
    </w:p>
    <w:p w14:paraId="39114EDB" w14:textId="77777777" w:rsidR="00C52F0B" w:rsidRDefault="00DF5546" w:rsidP="00B06A84">
      <w:pPr>
        <w:numPr>
          <w:ilvl w:val="0"/>
          <w:numId w:val="4"/>
        </w:numPr>
        <w:spacing w:after="120" w:line="360" w:lineRule="auto"/>
        <w:ind w:left="426" w:hanging="426"/>
        <w:rPr>
          <w:rFonts w:ascii="Arial" w:eastAsia="Arial" w:hAnsi="Arial" w:cs="Arial"/>
        </w:rPr>
      </w:pPr>
      <w:r>
        <w:rPr>
          <w:rFonts w:ascii="Arial" w:eastAsia="Arial" w:hAnsi="Arial" w:cs="Arial"/>
        </w:rPr>
        <w:t>Wybrany w drodze postępowania przetargowego wykonawca zobowiązany będzie przed zawarciem umowy przedłożyć Zamawiającemu dokument stanowiący dowód wniesienia zabezpieczenia należytego wykonania umowy.</w:t>
      </w:r>
    </w:p>
    <w:p w14:paraId="680B00CC" w14:textId="77777777" w:rsidR="00C52F0B" w:rsidRDefault="00DF5546" w:rsidP="00B06A84">
      <w:pPr>
        <w:numPr>
          <w:ilvl w:val="0"/>
          <w:numId w:val="4"/>
        </w:numPr>
        <w:spacing w:after="120" w:line="360" w:lineRule="auto"/>
        <w:ind w:left="426" w:hanging="426"/>
        <w:rPr>
          <w:rFonts w:ascii="Arial" w:eastAsia="Arial" w:hAnsi="Arial" w:cs="Arial"/>
        </w:rPr>
      </w:pPr>
      <w:r>
        <w:rPr>
          <w:rFonts w:ascii="Arial" w:eastAsia="Arial" w:hAnsi="Arial" w:cs="Arial"/>
        </w:rPr>
        <w:t>Osoby reprezentujące Wykonawcę przy podpisywaniu umowy powinny posiadać ze sobą dokumenty potwierdzające ich umocowanie do podpisania umowy, o ile umocowanie to nie będzie wynikać z dokumentów załączonych do oferty.</w:t>
      </w:r>
    </w:p>
    <w:p w14:paraId="092A78C4" w14:textId="77777777" w:rsidR="00C52F0B" w:rsidRDefault="00DF5546" w:rsidP="00B06A84">
      <w:pPr>
        <w:numPr>
          <w:ilvl w:val="0"/>
          <w:numId w:val="4"/>
        </w:numPr>
        <w:spacing w:after="120" w:line="360" w:lineRule="auto"/>
        <w:ind w:left="426" w:hanging="426"/>
        <w:rPr>
          <w:rFonts w:ascii="Arial" w:eastAsia="Arial" w:hAnsi="Arial" w:cs="Arial"/>
        </w:rPr>
      </w:pPr>
      <w:r>
        <w:rPr>
          <w:rFonts w:ascii="Arial" w:eastAsia="Arial" w:hAnsi="Arial" w:cs="Arial"/>
        </w:rPr>
        <w:t xml:space="preserve">Zamawiający zawrze umowę w sprawie przedmiotowego zamówienia publicznego, </w:t>
      </w:r>
      <w:r>
        <w:rPr>
          <w:rFonts w:ascii="Arial" w:eastAsia="Arial" w:hAnsi="Arial" w:cs="Arial"/>
        </w:rPr>
        <w:br/>
        <w:t xml:space="preserve">z zastrzeżeniem art. 577 ustawy </w:t>
      </w:r>
      <w:proofErr w:type="spellStart"/>
      <w:r>
        <w:rPr>
          <w:rFonts w:ascii="Arial" w:eastAsia="Arial" w:hAnsi="Arial" w:cs="Arial"/>
        </w:rPr>
        <w:t>Pzp</w:t>
      </w:r>
      <w:proofErr w:type="spellEnd"/>
      <w:r>
        <w:rPr>
          <w:rFonts w:ascii="Arial" w:eastAsia="Arial" w:hAnsi="Arial" w:cs="Arial"/>
        </w:rPr>
        <w:t>, w terminie nie krótszym niż 5 dni od dnia przesłania zawiadomienia o wyborze najkorzystniejszej oferty, jeżeli zawiadomienie to zostało przesłane przy użyciu środków komunikacji elektronicznej, albo 10 dni - jeżeli zostało przesłane w inny sposób.</w:t>
      </w:r>
    </w:p>
    <w:p w14:paraId="3D67A4D6" w14:textId="77777777" w:rsidR="00C52F0B" w:rsidRDefault="00DF5546" w:rsidP="00B06A84">
      <w:pPr>
        <w:numPr>
          <w:ilvl w:val="0"/>
          <w:numId w:val="4"/>
        </w:numPr>
        <w:spacing w:after="120" w:line="360" w:lineRule="auto"/>
        <w:ind w:left="426" w:hanging="426"/>
        <w:rPr>
          <w:rFonts w:ascii="Arial" w:eastAsia="Arial" w:hAnsi="Arial" w:cs="Arial"/>
        </w:rPr>
      </w:pPr>
      <w:r>
        <w:rPr>
          <w:rFonts w:ascii="Arial" w:eastAsia="Arial" w:hAnsi="Arial" w:cs="Arial"/>
        </w:rPr>
        <w:t>Wybrany Wykonawca zostanie wezwany przez Zamawiającego do podpisania umowy zgodnej ze wzorem umowy, załączonym do SWZ (</w:t>
      </w:r>
      <w:r>
        <w:rPr>
          <w:rFonts w:ascii="Arial" w:eastAsia="Arial" w:hAnsi="Arial" w:cs="Arial"/>
          <w:b/>
        </w:rPr>
        <w:t>załącznik nr 6</w:t>
      </w:r>
      <w:r>
        <w:rPr>
          <w:rFonts w:ascii="Arial" w:eastAsia="Arial" w:hAnsi="Arial" w:cs="Arial"/>
        </w:rPr>
        <w:t xml:space="preserve"> </w:t>
      </w:r>
      <w:r>
        <w:rPr>
          <w:rFonts w:ascii="Arial" w:eastAsia="Arial" w:hAnsi="Arial" w:cs="Arial"/>
          <w:b/>
        </w:rPr>
        <w:t>do SWZ).</w:t>
      </w:r>
      <w:r>
        <w:rPr>
          <w:rFonts w:ascii="Arial" w:eastAsia="Arial" w:hAnsi="Arial" w:cs="Arial"/>
        </w:rPr>
        <w:t xml:space="preserve"> </w:t>
      </w:r>
    </w:p>
    <w:p w14:paraId="4C2B70F8" w14:textId="77777777" w:rsidR="00C52F0B" w:rsidRDefault="00DF5546" w:rsidP="00B06A84">
      <w:pPr>
        <w:numPr>
          <w:ilvl w:val="0"/>
          <w:numId w:val="4"/>
        </w:numPr>
        <w:spacing w:after="120" w:line="360" w:lineRule="auto"/>
        <w:ind w:left="426" w:hanging="426"/>
        <w:rPr>
          <w:rFonts w:ascii="Arial" w:eastAsia="Arial" w:hAnsi="Arial" w:cs="Arial"/>
        </w:rPr>
      </w:pPr>
      <w:r>
        <w:rPr>
          <w:rFonts w:ascii="Arial" w:eastAsia="Arial" w:hAnsi="Arial" w:cs="Arial"/>
        </w:rPr>
        <w:t xml:space="preserve">Jeżeli Wykonawca, którego oferta zostanie wybrana, będzie uchylał się od zawarcia umowy, Zamawiający wybierze ofertę najkorzystniejszą spośród pozostałych ofert bez dokonywania ich ponownej oceny, chyba, że wystąpią przesłanki, o których mowa w art. 255 ustawy </w:t>
      </w:r>
      <w:proofErr w:type="spellStart"/>
      <w:r>
        <w:rPr>
          <w:rFonts w:ascii="Arial" w:eastAsia="Arial" w:hAnsi="Arial" w:cs="Arial"/>
        </w:rPr>
        <w:t>Pzp</w:t>
      </w:r>
      <w:proofErr w:type="spellEnd"/>
      <w:r>
        <w:rPr>
          <w:rFonts w:ascii="Arial" w:eastAsia="Arial" w:hAnsi="Arial" w:cs="Arial"/>
        </w:rPr>
        <w:t>.</w:t>
      </w:r>
    </w:p>
    <w:p w14:paraId="3999C205" w14:textId="77777777" w:rsidR="00C52F0B" w:rsidRDefault="00C52F0B" w:rsidP="00D27193">
      <w:pPr>
        <w:spacing w:after="0" w:line="360" w:lineRule="auto"/>
        <w:jc w:val="left"/>
        <w:rPr>
          <w:rFonts w:ascii="Arial" w:eastAsia="Arial" w:hAnsi="Arial" w:cs="Arial"/>
          <w:b/>
        </w:rPr>
      </w:pPr>
    </w:p>
    <w:p w14:paraId="5AB5112E" w14:textId="77777777" w:rsidR="00C52F0B" w:rsidRDefault="00DF5546" w:rsidP="00D27193">
      <w:pPr>
        <w:pStyle w:val="Nagwek1"/>
        <w:shd w:val="clear" w:color="auto" w:fill="CCC0D9"/>
        <w:spacing w:before="0" w:after="240" w:line="360" w:lineRule="auto"/>
        <w:ind w:left="567" w:hanging="567"/>
        <w:jc w:val="left"/>
        <w:rPr>
          <w:rFonts w:ascii="Arial" w:eastAsia="Arial" w:hAnsi="Arial" w:cs="Arial"/>
          <w:sz w:val="22"/>
          <w:szCs w:val="22"/>
        </w:rPr>
      </w:pPr>
      <w:bookmarkStart w:id="20" w:name="_heading=h.3j2qqm3" w:colFirst="0" w:colLast="0"/>
      <w:bookmarkEnd w:id="20"/>
      <w:r>
        <w:rPr>
          <w:rFonts w:ascii="Arial" w:eastAsia="Arial" w:hAnsi="Arial" w:cs="Arial"/>
          <w:sz w:val="22"/>
          <w:szCs w:val="22"/>
        </w:rPr>
        <w:t xml:space="preserve">XVII. </w:t>
      </w:r>
      <w:r>
        <w:rPr>
          <w:rFonts w:ascii="Arial" w:eastAsia="Arial" w:hAnsi="Arial" w:cs="Arial"/>
          <w:sz w:val="22"/>
          <w:szCs w:val="22"/>
          <w:u w:val="single"/>
        </w:rPr>
        <w:t>ZABEZPIECZENIE NALEŻYTEGO WYKONANIA UMOWY</w:t>
      </w:r>
    </w:p>
    <w:p w14:paraId="6F6109F8" w14:textId="77777777" w:rsidR="00C52F0B" w:rsidRDefault="00DF5546" w:rsidP="00B06A84">
      <w:pPr>
        <w:numPr>
          <w:ilvl w:val="0"/>
          <w:numId w:val="5"/>
        </w:numPr>
        <w:spacing w:after="120" w:line="360" w:lineRule="auto"/>
        <w:ind w:left="426" w:hanging="426"/>
        <w:rPr>
          <w:rFonts w:ascii="Arial" w:eastAsia="Arial" w:hAnsi="Arial" w:cs="Arial"/>
        </w:rPr>
      </w:pPr>
      <w:r>
        <w:rPr>
          <w:rFonts w:ascii="Arial" w:eastAsia="Arial" w:hAnsi="Arial" w:cs="Arial"/>
        </w:rPr>
        <w:t>Zamawiający wymaga od Wykonawcy, którego oferta zostanie uznana za najkorzystniejszą, wniesienia zabezpieczenia należytego wykonania umowy.</w:t>
      </w:r>
    </w:p>
    <w:p w14:paraId="78C85D63" w14:textId="61543B39" w:rsidR="00C52F0B" w:rsidRDefault="00DF5546" w:rsidP="00B06A84">
      <w:pPr>
        <w:numPr>
          <w:ilvl w:val="0"/>
          <w:numId w:val="5"/>
        </w:numPr>
        <w:spacing w:after="120" w:line="360" w:lineRule="auto"/>
        <w:ind w:left="426" w:hanging="426"/>
        <w:rPr>
          <w:rFonts w:ascii="Arial" w:eastAsia="Arial" w:hAnsi="Arial" w:cs="Arial"/>
        </w:rPr>
      </w:pPr>
      <w:bookmarkStart w:id="21" w:name="_heading=h.1y810tw" w:colFirst="0" w:colLast="0"/>
      <w:bookmarkEnd w:id="21"/>
      <w:r>
        <w:rPr>
          <w:rFonts w:ascii="Arial" w:eastAsia="Arial" w:hAnsi="Arial" w:cs="Arial"/>
        </w:rPr>
        <w:t>Zabezpieczenie nal</w:t>
      </w:r>
      <w:r w:rsidR="009A4B39">
        <w:rPr>
          <w:rFonts w:ascii="Arial" w:eastAsia="Arial" w:hAnsi="Arial" w:cs="Arial"/>
        </w:rPr>
        <w:t>eżytego wykonania umowy wynosi 5</w:t>
      </w:r>
      <w:r>
        <w:rPr>
          <w:rFonts w:ascii="Arial" w:eastAsia="Arial" w:hAnsi="Arial" w:cs="Arial"/>
        </w:rPr>
        <w:t xml:space="preserve">% ceny brutto podanej w ofercie. </w:t>
      </w:r>
    </w:p>
    <w:p w14:paraId="39B38731" w14:textId="77777777" w:rsidR="00C52F0B" w:rsidRDefault="00DF5546" w:rsidP="00B06A84">
      <w:pPr>
        <w:numPr>
          <w:ilvl w:val="0"/>
          <w:numId w:val="5"/>
        </w:numPr>
        <w:spacing w:after="120" w:line="360" w:lineRule="auto"/>
        <w:ind w:left="426" w:hanging="426"/>
        <w:rPr>
          <w:rFonts w:ascii="Arial" w:eastAsia="Arial" w:hAnsi="Arial" w:cs="Arial"/>
        </w:rPr>
      </w:pPr>
      <w:r>
        <w:rPr>
          <w:rFonts w:ascii="Arial" w:eastAsia="Arial" w:hAnsi="Arial" w:cs="Arial"/>
        </w:rPr>
        <w:t>Zabezpieczenie należytego wykonania umowy Wykonawca wnosi przed zawarciem umowy w jednej lub w kilku z następujących form:</w:t>
      </w:r>
    </w:p>
    <w:p w14:paraId="37562FC1" w14:textId="77777777" w:rsidR="00C52F0B" w:rsidRDefault="00DF5546" w:rsidP="00B06A84">
      <w:pPr>
        <w:numPr>
          <w:ilvl w:val="1"/>
          <w:numId w:val="5"/>
        </w:numPr>
        <w:tabs>
          <w:tab w:val="left" w:pos="851"/>
        </w:tabs>
        <w:spacing w:after="120" w:line="360" w:lineRule="auto"/>
        <w:ind w:left="851" w:hanging="567"/>
        <w:rPr>
          <w:rFonts w:ascii="Arial" w:eastAsia="Arial" w:hAnsi="Arial" w:cs="Arial"/>
        </w:rPr>
      </w:pPr>
      <w:r>
        <w:rPr>
          <w:rFonts w:ascii="Arial" w:eastAsia="Arial" w:hAnsi="Arial" w:cs="Arial"/>
        </w:rPr>
        <w:t>w pieniądzu - przelewem na rachunek Zamawiającego, numer rachunku:</w:t>
      </w:r>
    </w:p>
    <w:p w14:paraId="0072C780" w14:textId="77777777" w:rsidR="00C52F0B" w:rsidRDefault="00DF5546" w:rsidP="00B06A84">
      <w:pPr>
        <w:pBdr>
          <w:top w:val="nil"/>
          <w:left w:val="nil"/>
          <w:bottom w:val="nil"/>
          <w:right w:val="nil"/>
          <w:between w:val="nil"/>
        </w:pBdr>
        <w:spacing w:after="0" w:line="360" w:lineRule="auto"/>
        <w:ind w:left="2487" w:firstLine="348"/>
        <w:rPr>
          <w:rFonts w:ascii="Arial" w:eastAsia="Arial" w:hAnsi="Arial" w:cs="Arial"/>
          <w:b/>
          <w:color w:val="000000"/>
        </w:rPr>
      </w:pPr>
      <w:r>
        <w:rPr>
          <w:rFonts w:ascii="Arial" w:eastAsia="Arial" w:hAnsi="Arial" w:cs="Arial"/>
          <w:b/>
          <w:color w:val="000000"/>
        </w:rPr>
        <w:t>Gmina Miasto Świnoujście</w:t>
      </w:r>
    </w:p>
    <w:p w14:paraId="4E5C1872" w14:textId="77777777" w:rsidR="00C52F0B" w:rsidRDefault="00DF5546" w:rsidP="00B06A84">
      <w:pPr>
        <w:pBdr>
          <w:top w:val="nil"/>
          <w:left w:val="nil"/>
          <w:bottom w:val="nil"/>
          <w:right w:val="nil"/>
          <w:between w:val="nil"/>
        </w:pBdr>
        <w:spacing w:after="0" w:line="360" w:lineRule="auto"/>
        <w:ind w:left="1920" w:firstLine="566"/>
        <w:rPr>
          <w:rFonts w:ascii="Arial" w:eastAsia="Arial" w:hAnsi="Arial" w:cs="Arial"/>
          <w:b/>
          <w:color w:val="000000"/>
        </w:rPr>
      </w:pPr>
      <w:r>
        <w:rPr>
          <w:rFonts w:ascii="Arial" w:eastAsia="Arial" w:hAnsi="Arial" w:cs="Arial"/>
          <w:b/>
          <w:color w:val="000000"/>
        </w:rPr>
        <w:t>27 1240 3914 1111 0010 0965 11 87</w:t>
      </w:r>
    </w:p>
    <w:p w14:paraId="24EE5C53" w14:textId="0802E9E7" w:rsidR="00CD04FD" w:rsidRPr="00997CCD" w:rsidRDefault="00DF5546" w:rsidP="00FC66CE">
      <w:pPr>
        <w:pStyle w:val="Tekstpodstawowywcity2"/>
        <w:tabs>
          <w:tab w:val="left" w:pos="284"/>
        </w:tabs>
        <w:spacing w:line="360" w:lineRule="auto"/>
        <w:ind w:left="284"/>
        <w:rPr>
          <w:rFonts w:ascii="Arial" w:eastAsia="Arial" w:hAnsi="Arial" w:cs="Arial"/>
          <w:b/>
          <w:sz w:val="22"/>
          <w:szCs w:val="22"/>
        </w:rPr>
      </w:pPr>
      <w:r>
        <w:rPr>
          <w:rFonts w:ascii="Arial" w:eastAsia="Arial" w:hAnsi="Arial" w:cs="Arial"/>
        </w:rPr>
        <w:lastRenderedPageBreak/>
        <w:br/>
      </w:r>
      <w:r w:rsidRPr="00EC1652">
        <w:rPr>
          <w:rFonts w:ascii="Arial" w:eastAsia="Arial" w:hAnsi="Arial" w:cs="Arial"/>
          <w:sz w:val="22"/>
          <w:szCs w:val="22"/>
        </w:rPr>
        <w:t xml:space="preserve">w tytule przelewu należy umieścić informację: Zabezpieczenie należytego wykonania umowy – </w:t>
      </w:r>
      <w:r w:rsidR="00944415" w:rsidRPr="00997CCD">
        <w:rPr>
          <w:rFonts w:ascii="Arial" w:eastAsia="Arial" w:hAnsi="Arial" w:cs="Arial"/>
          <w:b/>
          <w:sz w:val="22"/>
          <w:szCs w:val="22"/>
        </w:rPr>
        <w:t>w postępowaniu nr BZP.271.1.</w:t>
      </w:r>
      <w:r w:rsidR="00CD04FD" w:rsidRPr="00997CCD">
        <w:rPr>
          <w:rFonts w:ascii="Arial" w:eastAsia="Arial" w:hAnsi="Arial" w:cs="Arial"/>
          <w:b/>
          <w:sz w:val="22"/>
          <w:szCs w:val="22"/>
        </w:rPr>
        <w:t>13</w:t>
      </w:r>
      <w:r w:rsidR="002C2851" w:rsidRPr="00997CCD">
        <w:rPr>
          <w:rFonts w:ascii="Arial" w:eastAsia="Arial" w:hAnsi="Arial" w:cs="Arial"/>
          <w:b/>
          <w:sz w:val="22"/>
          <w:szCs w:val="22"/>
        </w:rPr>
        <w:t>.202</w:t>
      </w:r>
      <w:r w:rsidR="00CD04FD" w:rsidRPr="00997CCD">
        <w:rPr>
          <w:rFonts w:ascii="Arial" w:eastAsia="Arial" w:hAnsi="Arial" w:cs="Arial"/>
          <w:b/>
          <w:sz w:val="22"/>
          <w:szCs w:val="22"/>
        </w:rPr>
        <w:t>6</w:t>
      </w:r>
      <w:r w:rsidRPr="00997CCD">
        <w:rPr>
          <w:rFonts w:ascii="Arial" w:eastAsia="Arial" w:hAnsi="Arial" w:cs="Arial"/>
          <w:sz w:val="22"/>
          <w:szCs w:val="22"/>
        </w:rPr>
        <w:t xml:space="preserve"> </w:t>
      </w:r>
      <w:r w:rsidRPr="00997CCD">
        <w:rPr>
          <w:rFonts w:ascii="Arial" w:eastAsia="Arial" w:hAnsi="Arial" w:cs="Arial"/>
          <w:b/>
          <w:sz w:val="22"/>
          <w:szCs w:val="22"/>
        </w:rPr>
        <w:t>pn.:</w:t>
      </w:r>
      <w:r w:rsidR="008378D9" w:rsidRPr="00997CCD">
        <w:rPr>
          <w:rFonts w:ascii="Arial" w:eastAsia="Arial" w:hAnsi="Arial" w:cs="Arial"/>
          <w:b/>
          <w:sz w:val="22"/>
          <w:szCs w:val="22"/>
        </w:rPr>
        <w:t xml:space="preserve"> </w:t>
      </w:r>
      <w:r w:rsidR="00CD04FD" w:rsidRPr="00997CCD">
        <w:rPr>
          <w:rFonts w:ascii="Arial" w:eastAsia="Arial" w:hAnsi="Arial" w:cs="Arial"/>
          <w:b/>
          <w:sz w:val="22"/>
          <w:szCs w:val="22"/>
        </w:rPr>
        <w:t xml:space="preserve">„Wykonanie dokumentacji projektowo-kosztorysowej wraz z nadzorem autorskim budowy przejść na plażę na przedłużeniu ulicy Uzdrowiskowej – Część I </w:t>
      </w:r>
      <w:proofErr w:type="spellStart"/>
      <w:r w:rsidR="00014338">
        <w:rPr>
          <w:rFonts w:ascii="Arial" w:eastAsia="Arial" w:hAnsi="Arial" w:cs="Arial"/>
          <w:b/>
          <w:sz w:val="22"/>
          <w:szCs w:val="22"/>
        </w:rPr>
        <w:t>i</w:t>
      </w:r>
      <w:proofErr w:type="spellEnd"/>
      <w:r w:rsidR="002C56B9">
        <w:rPr>
          <w:rFonts w:ascii="Arial" w:eastAsia="Arial" w:hAnsi="Arial" w:cs="Arial"/>
          <w:b/>
          <w:sz w:val="22"/>
          <w:szCs w:val="22"/>
        </w:rPr>
        <w:t xml:space="preserve"> </w:t>
      </w:r>
      <w:r w:rsidR="00CD04FD" w:rsidRPr="00997CCD">
        <w:rPr>
          <w:rFonts w:ascii="Arial" w:eastAsia="Arial" w:hAnsi="Arial" w:cs="Arial"/>
          <w:b/>
          <w:sz w:val="22"/>
          <w:szCs w:val="22"/>
        </w:rPr>
        <w:t>ulicy Bałtyckiej - Część II”</w:t>
      </w:r>
    </w:p>
    <w:p w14:paraId="52912496" w14:textId="7D23B13B" w:rsidR="00C52F0B" w:rsidRDefault="00DF5546" w:rsidP="00B06A84">
      <w:pPr>
        <w:numPr>
          <w:ilvl w:val="1"/>
          <w:numId w:val="5"/>
        </w:numPr>
        <w:pBdr>
          <w:top w:val="nil"/>
          <w:left w:val="nil"/>
          <w:bottom w:val="nil"/>
          <w:right w:val="nil"/>
          <w:between w:val="nil"/>
        </w:pBdr>
        <w:tabs>
          <w:tab w:val="left" w:pos="851"/>
        </w:tabs>
        <w:spacing w:after="120" w:line="360" w:lineRule="auto"/>
        <w:rPr>
          <w:rFonts w:ascii="Arial" w:eastAsia="Arial" w:hAnsi="Arial" w:cs="Arial"/>
          <w:color w:val="000000"/>
        </w:rPr>
      </w:pPr>
      <w:r>
        <w:rPr>
          <w:rFonts w:ascii="Arial" w:eastAsia="Arial" w:hAnsi="Arial" w:cs="Arial"/>
          <w:color w:val="000000"/>
        </w:rPr>
        <w:t>poręczeniach bankowych lub poręczeniach spółdzielczej kasy oszczędnościowo-kredytowej, z tym, że poręczenie kasy jest zawsze poręczeniem pieniężnym,</w:t>
      </w:r>
    </w:p>
    <w:p w14:paraId="25356124" w14:textId="77777777" w:rsidR="00C52F0B" w:rsidRDefault="00DF5546" w:rsidP="00B06A84">
      <w:pPr>
        <w:numPr>
          <w:ilvl w:val="1"/>
          <w:numId w:val="5"/>
        </w:numPr>
        <w:tabs>
          <w:tab w:val="left" w:pos="851"/>
        </w:tabs>
        <w:spacing w:after="120" w:line="360" w:lineRule="auto"/>
        <w:ind w:left="851" w:hanging="567"/>
        <w:rPr>
          <w:rFonts w:ascii="Arial" w:eastAsia="Arial" w:hAnsi="Arial" w:cs="Arial"/>
        </w:rPr>
      </w:pPr>
      <w:r>
        <w:rPr>
          <w:rFonts w:ascii="Arial" w:eastAsia="Arial" w:hAnsi="Arial" w:cs="Arial"/>
        </w:rPr>
        <w:t>gwarancjach bankowych,</w:t>
      </w:r>
    </w:p>
    <w:p w14:paraId="0BDC62F8" w14:textId="77777777" w:rsidR="00C52F0B" w:rsidRDefault="00DF5546" w:rsidP="00B06A84">
      <w:pPr>
        <w:numPr>
          <w:ilvl w:val="1"/>
          <w:numId w:val="5"/>
        </w:numPr>
        <w:tabs>
          <w:tab w:val="left" w:pos="851"/>
        </w:tabs>
        <w:spacing w:after="120" w:line="360" w:lineRule="auto"/>
        <w:ind w:left="851" w:hanging="567"/>
        <w:rPr>
          <w:rFonts w:ascii="Arial" w:eastAsia="Arial" w:hAnsi="Arial" w:cs="Arial"/>
        </w:rPr>
      </w:pPr>
      <w:r>
        <w:rPr>
          <w:rFonts w:ascii="Arial" w:eastAsia="Arial" w:hAnsi="Arial" w:cs="Arial"/>
        </w:rPr>
        <w:t>gwarancjach ubezpieczeniowych,</w:t>
      </w:r>
    </w:p>
    <w:p w14:paraId="20CD831C" w14:textId="77777777" w:rsidR="00C52F0B" w:rsidRDefault="00DF5546" w:rsidP="00B06A84">
      <w:pPr>
        <w:numPr>
          <w:ilvl w:val="1"/>
          <w:numId w:val="5"/>
        </w:numPr>
        <w:tabs>
          <w:tab w:val="left" w:pos="851"/>
        </w:tabs>
        <w:spacing w:after="120" w:line="360" w:lineRule="auto"/>
        <w:ind w:left="851" w:hanging="567"/>
        <w:rPr>
          <w:rFonts w:ascii="Arial" w:eastAsia="Arial" w:hAnsi="Arial" w:cs="Arial"/>
        </w:rPr>
      </w:pPr>
      <w:r>
        <w:rPr>
          <w:rFonts w:ascii="Arial" w:eastAsia="Arial" w:hAnsi="Arial" w:cs="Arial"/>
        </w:rPr>
        <w:t>poręczeniach udzielanych przez podmioty, o których mowa w art. 6b ust. 5 pkt 2 ustawy z dnia 9.11.2000 r. o utworzeniu Polskiej Agencji Rozwoju Przedsiębiorczości (tj. Dz. U. z 2016 r., poz. 359 ze zm.).</w:t>
      </w:r>
    </w:p>
    <w:p w14:paraId="072B99CC" w14:textId="77777777" w:rsidR="00C52F0B" w:rsidRDefault="00DF5546" w:rsidP="00B06A84">
      <w:pPr>
        <w:numPr>
          <w:ilvl w:val="0"/>
          <w:numId w:val="5"/>
        </w:numPr>
        <w:spacing w:after="120" w:line="360" w:lineRule="auto"/>
        <w:ind w:left="426" w:hanging="426"/>
        <w:rPr>
          <w:rFonts w:ascii="Arial" w:eastAsia="Arial" w:hAnsi="Arial" w:cs="Arial"/>
        </w:rPr>
      </w:pPr>
      <w:r>
        <w:rPr>
          <w:rFonts w:ascii="Arial" w:eastAsia="Arial" w:hAnsi="Arial" w:cs="Arial"/>
        </w:rPr>
        <w:t xml:space="preserve">Zamawiający nie wyraża zgody na wniesienie zabezpieczenia należytego wykonania umowy w formach wskazanych w art. 450 ust. 2 ustawy </w:t>
      </w:r>
      <w:proofErr w:type="spellStart"/>
      <w:r>
        <w:rPr>
          <w:rFonts w:ascii="Arial" w:eastAsia="Arial" w:hAnsi="Arial" w:cs="Arial"/>
        </w:rPr>
        <w:t>Pzp</w:t>
      </w:r>
      <w:proofErr w:type="spellEnd"/>
      <w:r>
        <w:rPr>
          <w:rFonts w:ascii="Arial" w:eastAsia="Arial" w:hAnsi="Arial" w:cs="Arial"/>
        </w:rPr>
        <w:t>.</w:t>
      </w:r>
    </w:p>
    <w:p w14:paraId="2EB7EBAC" w14:textId="77777777" w:rsidR="00C52F0B" w:rsidRDefault="00DF5546" w:rsidP="00B06A84">
      <w:pPr>
        <w:numPr>
          <w:ilvl w:val="0"/>
          <w:numId w:val="5"/>
        </w:numPr>
        <w:spacing w:after="120" w:line="360" w:lineRule="auto"/>
        <w:ind w:left="426" w:hanging="426"/>
        <w:rPr>
          <w:rFonts w:ascii="Arial" w:eastAsia="Arial" w:hAnsi="Arial" w:cs="Arial"/>
        </w:rPr>
      </w:pPr>
      <w:r>
        <w:rPr>
          <w:rFonts w:ascii="Arial" w:eastAsia="Arial" w:hAnsi="Arial" w:cs="Arial"/>
        </w:rPr>
        <w:t xml:space="preserve">Zabezpieczenie należytego wykonania umowy wniesione w formie gwarancji lub poręczeń powinny w swej treści mieć wymienionych wszystkich wykonawców wspólnie ubiegających się o udzielenie zamówienia publicznego, tj. członków konsorcjum/spółki cywilnej. </w:t>
      </w:r>
    </w:p>
    <w:p w14:paraId="60D8E0AD" w14:textId="77777777" w:rsidR="00C52F0B" w:rsidRDefault="00DF5546" w:rsidP="00B06A84">
      <w:pPr>
        <w:numPr>
          <w:ilvl w:val="0"/>
          <w:numId w:val="5"/>
        </w:numPr>
        <w:spacing w:after="120" w:line="360" w:lineRule="auto"/>
        <w:ind w:left="426" w:hanging="426"/>
        <w:rPr>
          <w:rFonts w:ascii="Arial" w:eastAsia="Arial" w:hAnsi="Arial" w:cs="Arial"/>
        </w:rPr>
      </w:pPr>
      <w:r>
        <w:rPr>
          <w:rFonts w:ascii="Arial" w:eastAsia="Arial" w:hAnsi="Arial" w:cs="Arial"/>
        </w:rPr>
        <w:t xml:space="preserve">Treść dokumentu zabezpieczenia należytego wykonania umowy przedstawiona przez wykonawcę, w innej formie niż w pieniądzu, podlega akceptacji Zamawiającego przed podpisaniem umowy. </w:t>
      </w:r>
    </w:p>
    <w:p w14:paraId="7B3039B7" w14:textId="77777777" w:rsidR="00C52F0B" w:rsidRDefault="00DF5546" w:rsidP="00B06A84">
      <w:pPr>
        <w:numPr>
          <w:ilvl w:val="0"/>
          <w:numId w:val="5"/>
        </w:numPr>
        <w:spacing w:after="120" w:line="360" w:lineRule="auto"/>
        <w:ind w:left="426" w:hanging="426"/>
        <w:rPr>
          <w:rFonts w:ascii="Arial" w:eastAsia="Arial" w:hAnsi="Arial" w:cs="Arial"/>
        </w:rPr>
      </w:pPr>
      <w:r>
        <w:rPr>
          <w:rFonts w:ascii="Arial" w:eastAsia="Arial" w:hAnsi="Arial" w:cs="Arial"/>
        </w:rPr>
        <w:t xml:space="preserve">Zabezpieczenia należytego wykonania umowy będą zawierały klauzulę, że gwarant/poręczyciel zobowiązuje się dokonać wypłaty do wysokości sumy gwarancyjnej na pierwsze pisemne żądanie Zamawiającego – nieodwołalnie, bezwarunkowo i bezzwłocznie </w:t>
      </w:r>
      <w:r>
        <w:rPr>
          <w:rFonts w:ascii="Arial" w:eastAsia="Arial" w:hAnsi="Arial" w:cs="Arial"/>
        </w:rPr>
        <w:br/>
        <w:t>w terminie maksymalnie 30 dni, bez konieczności jego uzasadnienia.</w:t>
      </w:r>
    </w:p>
    <w:p w14:paraId="04231EC4" w14:textId="77777777" w:rsidR="00C52F0B" w:rsidRDefault="00DF5546" w:rsidP="00B06A84">
      <w:pPr>
        <w:numPr>
          <w:ilvl w:val="0"/>
          <w:numId w:val="5"/>
        </w:numPr>
        <w:spacing w:after="120" w:line="360" w:lineRule="auto"/>
        <w:ind w:left="426" w:hanging="426"/>
        <w:rPr>
          <w:rFonts w:ascii="Arial" w:eastAsia="Arial" w:hAnsi="Arial" w:cs="Arial"/>
        </w:rPr>
      </w:pPr>
      <w:r>
        <w:rPr>
          <w:rFonts w:ascii="Arial" w:eastAsia="Arial" w:hAnsi="Arial" w:cs="Arial"/>
        </w:rPr>
        <w:t>Zabezpieczenie należytego wykonania umowy, w innej formie niż w pieniądzu, musi zawierać klauzulę, że wszelkie spory dotyczące realizacji zabezpieczenia rozstrzygane będą w oparciu o przepisy prawa polskiego, przez sądy powszechne właściwe dla siedziby Zamawiającego (beneficjenta zabezpieczenia).</w:t>
      </w:r>
    </w:p>
    <w:p w14:paraId="525FED4A" w14:textId="77777777" w:rsidR="00C52F0B" w:rsidRDefault="00DF5546" w:rsidP="00B06A84">
      <w:pPr>
        <w:numPr>
          <w:ilvl w:val="0"/>
          <w:numId w:val="5"/>
        </w:numPr>
        <w:spacing w:after="120" w:line="360" w:lineRule="auto"/>
        <w:ind w:left="426" w:hanging="426"/>
        <w:rPr>
          <w:rFonts w:ascii="Arial" w:eastAsia="Arial" w:hAnsi="Arial" w:cs="Arial"/>
        </w:rPr>
      </w:pPr>
      <w:r>
        <w:rPr>
          <w:rFonts w:ascii="Arial" w:eastAsia="Arial" w:hAnsi="Arial" w:cs="Arial"/>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koszt prowizji bankowej za przelew pieniędzy na rachunek bankowy Wykonawcy.</w:t>
      </w:r>
    </w:p>
    <w:p w14:paraId="451F108A" w14:textId="77777777" w:rsidR="00C52F0B" w:rsidRDefault="00DF5546" w:rsidP="00B06A84">
      <w:pPr>
        <w:numPr>
          <w:ilvl w:val="0"/>
          <w:numId w:val="5"/>
        </w:numPr>
        <w:spacing w:after="120" w:line="360" w:lineRule="auto"/>
        <w:ind w:left="426" w:hanging="426"/>
        <w:rPr>
          <w:rFonts w:ascii="Arial" w:eastAsia="Arial" w:hAnsi="Arial" w:cs="Arial"/>
        </w:rPr>
      </w:pPr>
      <w:r>
        <w:rPr>
          <w:rFonts w:ascii="Arial" w:eastAsia="Arial" w:hAnsi="Arial" w:cs="Arial"/>
        </w:rPr>
        <w:t>W przypadku wniesienia wadium w pieniądzu wykonawca może wyrazić zgodę na zaliczenie kwoty wadium na poczet zabezpieczenia.</w:t>
      </w:r>
    </w:p>
    <w:p w14:paraId="53CA641C" w14:textId="77777777" w:rsidR="00C52F0B" w:rsidRDefault="00DF5546" w:rsidP="00B06A84">
      <w:pPr>
        <w:numPr>
          <w:ilvl w:val="0"/>
          <w:numId w:val="5"/>
        </w:numPr>
        <w:spacing w:after="120" w:line="360" w:lineRule="auto"/>
        <w:ind w:left="426" w:hanging="426"/>
        <w:rPr>
          <w:rFonts w:ascii="Arial" w:eastAsia="Arial" w:hAnsi="Arial" w:cs="Arial"/>
        </w:rPr>
      </w:pPr>
      <w:r>
        <w:rPr>
          <w:rFonts w:ascii="Arial" w:eastAsia="Arial" w:hAnsi="Arial" w:cs="Arial"/>
        </w:rPr>
        <w:lastRenderedPageBreak/>
        <w:t>W trakcie realizacji umowy wykonawca może dokonać zmiany formy zabezpieczenia na jedną lub kilka form, o których mowa w ust 3.</w:t>
      </w:r>
    </w:p>
    <w:p w14:paraId="166F682E" w14:textId="77777777" w:rsidR="00C52F0B" w:rsidRDefault="00DF5546" w:rsidP="00B06A84">
      <w:pPr>
        <w:numPr>
          <w:ilvl w:val="0"/>
          <w:numId w:val="5"/>
        </w:numPr>
        <w:spacing w:after="120" w:line="360" w:lineRule="auto"/>
        <w:ind w:left="426" w:hanging="426"/>
        <w:rPr>
          <w:rFonts w:ascii="Arial" w:eastAsia="Arial" w:hAnsi="Arial" w:cs="Arial"/>
        </w:rPr>
      </w:pPr>
      <w:r>
        <w:rPr>
          <w:rFonts w:ascii="Arial" w:eastAsia="Arial" w:hAnsi="Arial" w:cs="Arial"/>
        </w:rPr>
        <w:t>Zamawiający zwraca zabezpieczenia w terminie 30 dni od dnia wykonania przedmiotu zamówienia i uznania przez Zamawiającego za należycie wykonane.</w:t>
      </w:r>
    </w:p>
    <w:p w14:paraId="52613C50" w14:textId="028ABB96" w:rsidR="00C52F0B" w:rsidRPr="00DD1A41" w:rsidRDefault="00DF5546" w:rsidP="00B06A84">
      <w:pPr>
        <w:numPr>
          <w:ilvl w:val="0"/>
          <w:numId w:val="5"/>
        </w:numPr>
        <w:pBdr>
          <w:top w:val="nil"/>
          <w:left w:val="nil"/>
          <w:bottom w:val="nil"/>
          <w:right w:val="nil"/>
          <w:between w:val="nil"/>
        </w:pBdr>
        <w:spacing w:after="0" w:line="360" w:lineRule="auto"/>
        <w:rPr>
          <w:rFonts w:ascii="Arial" w:eastAsia="Arial" w:hAnsi="Arial" w:cs="Arial"/>
          <w:b/>
          <w:color w:val="000000"/>
        </w:rPr>
      </w:pPr>
      <w:r>
        <w:rPr>
          <w:rFonts w:ascii="Arial" w:eastAsia="Arial" w:hAnsi="Arial" w:cs="Arial"/>
          <w:color w:val="000000"/>
        </w:rPr>
        <w:t xml:space="preserve">Zamawiający zaznacza, że treść projektu umowy (stanowiącego </w:t>
      </w:r>
      <w:r>
        <w:rPr>
          <w:rFonts w:ascii="Arial" w:eastAsia="Arial" w:hAnsi="Arial" w:cs="Arial"/>
          <w:b/>
          <w:color w:val="000000"/>
        </w:rPr>
        <w:t>załącznik nr 6 do SWZ</w:t>
      </w:r>
      <w:r>
        <w:rPr>
          <w:rFonts w:ascii="Arial" w:eastAsia="Arial" w:hAnsi="Arial" w:cs="Arial"/>
          <w:color w:val="000000"/>
        </w:rPr>
        <w:t>) przedstawia również regulacje związane z zabezpieczeniem należytego wykonania umowy.</w:t>
      </w:r>
    </w:p>
    <w:p w14:paraId="775399C2" w14:textId="77777777" w:rsidR="00C52F0B" w:rsidRDefault="00DF5546" w:rsidP="00D27193">
      <w:pPr>
        <w:pStyle w:val="Nagwek1"/>
        <w:shd w:val="clear" w:color="auto" w:fill="CCC0D9"/>
        <w:spacing w:before="360" w:after="240" w:line="360" w:lineRule="auto"/>
        <w:ind w:left="567" w:hanging="567"/>
        <w:jc w:val="left"/>
        <w:rPr>
          <w:rFonts w:ascii="Arial" w:eastAsia="Arial" w:hAnsi="Arial" w:cs="Arial"/>
          <w:sz w:val="22"/>
          <w:szCs w:val="22"/>
          <w:u w:val="single"/>
        </w:rPr>
      </w:pPr>
      <w:r>
        <w:rPr>
          <w:rFonts w:ascii="Arial" w:eastAsia="Arial" w:hAnsi="Arial" w:cs="Arial"/>
          <w:sz w:val="22"/>
          <w:szCs w:val="22"/>
          <w:u w:val="single"/>
        </w:rPr>
        <w:t>XVIII. WADIUM</w:t>
      </w:r>
    </w:p>
    <w:p w14:paraId="5E8C91E7" w14:textId="03173391" w:rsidR="008B14E0" w:rsidRPr="00944415" w:rsidRDefault="008B14E0" w:rsidP="00A268BE">
      <w:pPr>
        <w:widowControl w:val="0"/>
        <w:spacing w:after="0" w:line="360" w:lineRule="auto"/>
        <w:rPr>
          <w:rFonts w:ascii="Arial" w:hAnsi="Arial" w:cs="Arial"/>
        </w:rPr>
      </w:pPr>
      <w:r w:rsidRPr="008B14E0">
        <w:rPr>
          <w:rFonts w:ascii="Arial" w:hAnsi="Arial" w:cs="Arial"/>
        </w:rPr>
        <w:t>Zamawiający</w:t>
      </w:r>
      <w:r w:rsidR="00944415">
        <w:rPr>
          <w:rFonts w:ascii="Arial" w:hAnsi="Arial" w:cs="Arial"/>
        </w:rPr>
        <w:t xml:space="preserve"> nie</w:t>
      </w:r>
      <w:r w:rsidRPr="008B14E0">
        <w:rPr>
          <w:rFonts w:ascii="Arial" w:hAnsi="Arial" w:cs="Arial"/>
        </w:rPr>
        <w:t xml:space="preserve"> wymaga wniesienia wadium.</w:t>
      </w:r>
    </w:p>
    <w:p w14:paraId="518D9AA2" w14:textId="77777777" w:rsidR="00C52F0B" w:rsidRDefault="00DF5546" w:rsidP="00D27193">
      <w:pPr>
        <w:pStyle w:val="Nagwek1"/>
        <w:shd w:val="clear" w:color="auto" w:fill="CCC0D9"/>
        <w:spacing w:before="360" w:after="240" w:line="360" w:lineRule="auto"/>
        <w:ind w:left="567" w:hanging="567"/>
        <w:jc w:val="left"/>
        <w:rPr>
          <w:rFonts w:ascii="Arial" w:eastAsia="Arial" w:hAnsi="Arial" w:cs="Arial"/>
          <w:sz w:val="22"/>
          <w:szCs w:val="22"/>
          <w:u w:val="single"/>
        </w:rPr>
      </w:pPr>
      <w:bookmarkStart w:id="22" w:name="_heading=h.4i7ojhp" w:colFirst="0" w:colLast="0"/>
      <w:bookmarkEnd w:id="22"/>
      <w:r>
        <w:rPr>
          <w:rFonts w:ascii="Arial" w:eastAsia="Arial" w:hAnsi="Arial" w:cs="Arial"/>
          <w:sz w:val="22"/>
          <w:szCs w:val="22"/>
        </w:rPr>
        <w:t xml:space="preserve">XiX. </w:t>
      </w:r>
      <w:r>
        <w:rPr>
          <w:rFonts w:ascii="Arial" w:eastAsia="Arial" w:hAnsi="Arial" w:cs="Arial"/>
          <w:sz w:val="22"/>
          <w:szCs w:val="22"/>
          <w:u w:val="single"/>
        </w:rPr>
        <w:t>WZÓR UMOWY</w:t>
      </w:r>
    </w:p>
    <w:p w14:paraId="40720CF5" w14:textId="77777777" w:rsidR="00C52F0B" w:rsidRDefault="00DF5546" w:rsidP="00BF7FD0">
      <w:pPr>
        <w:numPr>
          <w:ilvl w:val="0"/>
          <w:numId w:val="9"/>
        </w:numPr>
        <w:tabs>
          <w:tab w:val="left" w:pos="426"/>
        </w:tabs>
        <w:spacing w:after="120" w:line="360" w:lineRule="auto"/>
        <w:ind w:left="426" w:hanging="426"/>
        <w:rPr>
          <w:rFonts w:ascii="Arial" w:eastAsia="Arial" w:hAnsi="Arial" w:cs="Arial"/>
        </w:rPr>
      </w:pPr>
      <w:bookmarkStart w:id="23" w:name="_heading=h.2xcytpi" w:colFirst="0" w:colLast="0"/>
      <w:bookmarkEnd w:id="23"/>
      <w:r>
        <w:rPr>
          <w:rFonts w:ascii="Arial" w:eastAsia="Arial" w:hAnsi="Arial" w:cs="Arial"/>
        </w:rPr>
        <w:t>Wzór umowy jaka zostanie zawarta z wykonawcą, którego oferta została wybrana jako najkorzystniejsza stanowi</w:t>
      </w:r>
      <w:r>
        <w:rPr>
          <w:rFonts w:ascii="Arial" w:eastAsia="Arial" w:hAnsi="Arial" w:cs="Arial"/>
          <w:b/>
        </w:rPr>
        <w:t xml:space="preserve"> załącznik nr 6 do SWZ.</w:t>
      </w:r>
    </w:p>
    <w:p w14:paraId="7267FBE7" w14:textId="77777777" w:rsidR="00C52F0B" w:rsidRDefault="00DF5546" w:rsidP="00BF7FD0">
      <w:pPr>
        <w:numPr>
          <w:ilvl w:val="0"/>
          <w:numId w:val="9"/>
        </w:numPr>
        <w:tabs>
          <w:tab w:val="left" w:pos="426"/>
        </w:tabs>
        <w:spacing w:after="120" w:line="360" w:lineRule="auto"/>
        <w:ind w:left="426" w:hanging="426"/>
        <w:rPr>
          <w:rFonts w:ascii="Arial" w:eastAsia="Arial" w:hAnsi="Arial" w:cs="Arial"/>
        </w:rPr>
      </w:pPr>
      <w:r>
        <w:rPr>
          <w:rFonts w:ascii="Arial" w:eastAsia="Arial" w:hAnsi="Arial" w:cs="Arial"/>
        </w:rPr>
        <w:t xml:space="preserve">Przesłanki dopuszczalności zmiany umowy określa wzór umowy stanowiący </w:t>
      </w:r>
      <w:r>
        <w:rPr>
          <w:rFonts w:ascii="Arial" w:eastAsia="Arial" w:hAnsi="Arial" w:cs="Arial"/>
          <w:b/>
        </w:rPr>
        <w:t>załącznik nr 6</w:t>
      </w:r>
      <w:r>
        <w:rPr>
          <w:rFonts w:ascii="Arial" w:eastAsia="Arial" w:hAnsi="Arial" w:cs="Arial"/>
        </w:rPr>
        <w:t xml:space="preserve"> do SWZ. Opisane we wzorze umowy przesłanki dopuszczalności jej zmiany stanowią katalog zmian, na które Zamawiający może wyrazić zgodę. Nie stanowią jednocześnie zobowiązania do wyrażenia takiej zgody.</w:t>
      </w:r>
    </w:p>
    <w:p w14:paraId="1A37B226" w14:textId="77777777" w:rsidR="00C52F0B" w:rsidRDefault="00DF5546" w:rsidP="00D27193">
      <w:pPr>
        <w:pStyle w:val="Nagwek1"/>
        <w:shd w:val="clear" w:color="auto" w:fill="CCC0D9"/>
        <w:spacing w:before="360" w:after="240" w:line="360" w:lineRule="auto"/>
        <w:jc w:val="left"/>
        <w:rPr>
          <w:rFonts w:ascii="Arial" w:eastAsia="Arial" w:hAnsi="Arial" w:cs="Arial"/>
          <w:sz w:val="22"/>
          <w:szCs w:val="22"/>
          <w:u w:val="single"/>
        </w:rPr>
      </w:pPr>
      <w:r>
        <w:rPr>
          <w:rFonts w:ascii="Arial" w:eastAsia="Arial" w:hAnsi="Arial" w:cs="Arial"/>
          <w:sz w:val="22"/>
          <w:szCs w:val="22"/>
        </w:rPr>
        <w:t xml:space="preserve">XX. </w:t>
      </w:r>
      <w:r>
        <w:rPr>
          <w:rFonts w:ascii="Arial" w:eastAsia="Arial" w:hAnsi="Arial" w:cs="Arial"/>
          <w:sz w:val="22"/>
          <w:szCs w:val="22"/>
          <w:u w:val="single"/>
        </w:rPr>
        <w:t>POUCZENIE O ŚRODKACH OCHRONY PRAWNEJ PRZYSŁUGUJĄCYCH WYKONAWCY W TOKU POSTĘPOWANIA O UDZIELENIE ZAMÓWIENIA</w:t>
      </w:r>
    </w:p>
    <w:p w14:paraId="65BA1E90" w14:textId="77777777" w:rsidR="00C52F0B" w:rsidRDefault="00DF5546" w:rsidP="00BF7FD0">
      <w:pPr>
        <w:numPr>
          <w:ilvl w:val="0"/>
          <w:numId w:val="11"/>
        </w:numPr>
        <w:spacing w:after="120" w:line="360" w:lineRule="auto"/>
        <w:ind w:left="426" w:hanging="426"/>
        <w:rPr>
          <w:rFonts w:ascii="Arial" w:eastAsia="Arial" w:hAnsi="Arial" w:cs="Arial"/>
        </w:rPr>
      </w:pPr>
      <w:r>
        <w:rPr>
          <w:rFonts w:ascii="Arial" w:eastAsia="Arial" w:hAnsi="Arial" w:cs="Arial"/>
        </w:rPr>
        <w:t xml:space="preserve">Każdemu Wykonawcy, a także innemu podmiotowi, jeżeli ma lub miał interes w uzyskaniu danego zamówienia oraz poniósł lub może ponieść szkodę w wyniku naruszenia przez Zamawiającego przepisów ustawy </w:t>
      </w:r>
      <w:proofErr w:type="spellStart"/>
      <w:r>
        <w:rPr>
          <w:rFonts w:ascii="Arial" w:eastAsia="Arial" w:hAnsi="Arial" w:cs="Arial"/>
        </w:rPr>
        <w:t>Pzp</w:t>
      </w:r>
      <w:proofErr w:type="spellEnd"/>
      <w:r>
        <w:rPr>
          <w:rFonts w:ascii="Arial" w:eastAsia="Arial" w:hAnsi="Arial" w:cs="Arial"/>
        </w:rPr>
        <w:t xml:space="preserve"> przysługują środki ochrony prawnej przewidziane </w:t>
      </w:r>
      <w:r>
        <w:rPr>
          <w:rFonts w:ascii="Arial" w:eastAsia="Arial" w:hAnsi="Arial" w:cs="Arial"/>
        </w:rPr>
        <w:br/>
        <w:t xml:space="preserve">w dziale IX ustawy </w:t>
      </w:r>
      <w:proofErr w:type="spellStart"/>
      <w:r>
        <w:rPr>
          <w:rFonts w:ascii="Arial" w:eastAsia="Arial" w:hAnsi="Arial" w:cs="Arial"/>
        </w:rPr>
        <w:t>Pzp</w:t>
      </w:r>
      <w:proofErr w:type="spellEnd"/>
      <w:r>
        <w:rPr>
          <w:rFonts w:ascii="Arial" w:eastAsia="Arial" w:hAnsi="Arial" w:cs="Arial"/>
        </w:rPr>
        <w:t>.</w:t>
      </w:r>
    </w:p>
    <w:p w14:paraId="30337472" w14:textId="77777777" w:rsidR="00C52F0B" w:rsidRDefault="00DF5546" w:rsidP="00BF7FD0">
      <w:pPr>
        <w:numPr>
          <w:ilvl w:val="0"/>
          <w:numId w:val="11"/>
        </w:numPr>
        <w:spacing w:after="120" w:line="360" w:lineRule="auto"/>
        <w:ind w:left="426" w:hanging="426"/>
        <w:rPr>
          <w:rFonts w:ascii="Arial" w:eastAsia="Arial" w:hAnsi="Arial" w:cs="Arial"/>
        </w:rPr>
      </w:pPr>
      <w:r>
        <w:rPr>
          <w:rFonts w:ascii="Arial" w:eastAsia="Arial" w:hAnsi="Arial" w:cs="Arial"/>
        </w:rPr>
        <w:t xml:space="preserve">Środki ochrony prawnej wobec ogłoszenia o zamówieniu oraz dokumentów zamówienia przysługują również organizacjom wpisanym na listę, o której mowa w art. 469 pkt 15 ustawy </w:t>
      </w:r>
      <w:proofErr w:type="spellStart"/>
      <w:r>
        <w:rPr>
          <w:rFonts w:ascii="Arial" w:eastAsia="Arial" w:hAnsi="Arial" w:cs="Arial"/>
        </w:rPr>
        <w:t>Pzp</w:t>
      </w:r>
      <w:proofErr w:type="spellEnd"/>
      <w:r>
        <w:rPr>
          <w:rFonts w:ascii="Arial" w:eastAsia="Arial" w:hAnsi="Arial" w:cs="Arial"/>
        </w:rPr>
        <w:t xml:space="preserve"> oraz Rzecznikowi Małych i Średnich Przedsiębiorców. </w:t>
      </w:r>
    </w:p>
    <w:p w14:paraId="4107161A" w14:textId="77777777" w:rsidR="00C52F0B" w:rsidRDefault="00DF5546" w:rsidP="00D27193">
      <w:pPr>
        <w:pStyle w:val="Nagwek1"/>
        <w:shd w:val="clear" w:color="auto" w:fill="CCC0D9"/>
        <w:spacing w:before="360" w:after="240" w:line="360" w:lineRule="auto"/>
        <w:jc w:val="left"/>
        <w:rPr>
          <w:rFonts w:ascii="Arial" w:eastAsia="Arial" w:hAnsi="Arial" w:cs="Arial"/>
          <w:sz w:val="22"/>
          <w:szCs w:val="22"/>
          <w:u w:val="single"/>
        </w:rPr>
      </w:pPr>
      <w:r>
        <w:rPr>
          <w:rFonts w:ascii="Arial" w:eastAsia="Arial" w:hAnsi="Arial" w:cs="Arial"/>
          <w:sz w:val="22"/>
          <w:szCs w:val="22"/>
        </w:rPr>
        <w:t>XXI. OCHRONA DANYCH OSOBOWYCH (KLAUZULA INFORMACYJNA)</w:t>
      </w:r>
    </w:p>
    <w:p w14:paraId="47E7B15F" w14:textId="77777777" w:rsidR="00C52F0B" w:rsidRDefault="00DF5546" w:rsidP="00BF7FD0">
      <w:pPr>
        <w:numPr>
          <w:ilvl w:val="0"/>
          <w:numId w:val="17"/>
        </w:numPr>
        <w:pBdr>
          <w:top w:val="nil"/>
          <w:left w:val="nil"/>
          <w:bottom w:val="nil"/>
          <w:right w:val="nil"/>
          <w:between w:val="nil"/>
        </w:pBdr>
        <w:spacing w:before="120" w:after="120" w:line="360" w:lineRule="auto"/>
        <w:ind w:left="426" w:hanging="426"/>
        <w:rPr>
          <w:rFonts w:ascii="Arial" w:eastAsia="Arial" w:hAnsi="Arial" w:cs="Arial"/>
          <w:color w:val="000000"/>
        </w:rPr>
      </w:pPr>
      <w:r>
        <w:rPr>
          <w:rFonts w:ascii="Arial" w:eastAsia="Arial" w:hAnsi="Arial" w:cs="Arial"/>
          <w:color w:val="00000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jako „RODO”), informuję, że:</w:t>
      </w:r>
    </w:p>
    <w:p w14:paraId="1E8C5FC2" w14:textId="77777777" w:rsidR="00C52F0B" w:rsidRDefault="00DF5546" w:rsidP="00BF7FD0">
      <w:pPr>
        <w:numPr>
          <w:ilvl w:val="1"/>
          <w:numId w:val="17"/>
        </w:numPr>
        <w:pBdr>
          <w:top w:val="nil"/>
          <w:left w:val="nil"/>
          <w:bottom w:val="nil"/>
          <w:right w:val="nil"/>
          <w:between w:val="nil"/>
        </w:pBdr>
        <w:spacing w:before="120" w:after="120" w:line="360" w:lineRule="auto"/>
        <w:ind w:left="851" w:hanging="567"/>
        <w:rPr>
          <w:rFonts w:ascii="Arial" w:eastAsia="Arial" w:hAnsi="Arial" w:cs="Arial"/>
          <w:color w:val="000000"/>
        </w:rPr>
      </w:pPr>
      <w:r>
        <w:rPr>
          <w:rFonts w:ascii="Arial" w:eastAsia="Arial" w:hAnsi="Arial" w:cs="Arial"/>
          <w:color w:val="000000"/>
        </w:rPr>
        <w:lastRenderedPageBreak/>
        <w:t xml:space="preserve">administratorem, czyli podmiotem decydującym o celach i środkach przetwarzania Pani/Pana danych osobowych jest Gmina Miasto Świnoujście, reprezentowana przez Prezydenta Miasta Świnoujście z siedzibą: Urząd Miasta Świnoujście ul. Wojska Polskiego 1/5, 72-600 Świnoujście;  </w:t>
      </w:r>
    </w:p>
    <w:p w14:paraId="0A424B94" w14:textId="77777777" w:rsidR="00C52F0B" w:rsidRDefault="00DF5546" w:rsidP="00BF7FD0">
      <w:pPr>
        <w:numPr>
          <w:ilvl w:val="1"/>
          <w:numId w:val="17"/>
        </w:numPr>
        <w:pBdr>
          <w:top w:val="nil"/>
          <w:left w:val="nil"/>
          <w:bottom w:val="nil"/>
          <w:right w:val="nil"/>
          <w:between w:val="nil"/>
        </w:pBdr>
        <w:spacing w:before="120" w:after="120" w:line="360" w:lineRule="auto"/>
        <w:ind w:left="851" w:hanging="567"/>
        <w:rPr>
          <w:rFonts w:ascii="Arial" w:eastAsia="Arial" w:hAnsi="Arial" w:cs="Arial"/>
          <w:color w:val="000000"/>
        </w:rPr>
      </w:pPr>
      <w:r>
        <w:rPr>
          <w:rFonts w:ascii="Arial" w:eastAsia="Arial" w:hAnsi="Arial" w:cs="Arial"/>
          <w:color w:val="000000"/>
        </w:rPr>
        <w:t xml:space="preserve">kontakt do inspektora ochrony danych osobowych w Urzędzie Miasta Świnoujście, </w:t>
      </w:r>
      <w:r>
        <w:rPr>
          <w:rFonts w:ascii="Arial" w:eastAsia="Arial" w:hAnsi="Arial" w:cs="Arial"/>
          <w:color w:val="000000"/>
        </w:rPr>
        <w:br/>
        <w:t xml:space="preserve">mail: iodo@um.swinoujscie.pl;  </w:t>
      </w:r>
    </w:p>
    <w:p w14:paraId="2C5A25CA" w14:textId="77777777" w:rsidR="00C52F0B" w:rsidRDefault="00DF5546" w:rsidP="00BF7FD0">
      <w:pPr>
        <w:numPr>
          <w:ilvl w:val="1"/>
          <w:numId w:val="17"/>
        </w:numPr>
        <w:pBdr>
          <w:top w:val="nil"/>
          <w:left w:val="nil"/>
          <w:bottom w:val="nil"/>
          <w:right w:val="nil"/>
          <w:between w:val="nil"/>
        </w:pBdr>
        <w:spacing w:before="120" w:after="120" w:line="360" w:lineRule="auto"/>
        <w:ind w:left="851" w:hanging="567"/>
        <w:rPr>
          <w:rFonts w:ascii="Arial" w:eastAsia="Arial" w:hAnsi="Arial" w:cs="Arial"/>
          <w:color w:val="000000"/>
        </w:rPr>
      </w:pPr>
      <w:r>
        <w:rPr>
          <w:rFonts w:ascii="Arial" w:eastAsia="Arial" w:hAnsi="Arial" w:cs="Arial"/>
          <w:color w:val="000000"/>
        </w:rPr>
        <w:t>Pani/Pana dane osobowe przetwarzane będą na podstawie art. 6 ust. 1 lit. c RODO w celu związanym z niniejszym postępowaniem o udzielenie zamówienia publicznego;</w:t>
      </w:r>
    </w:p>
    <w:p w14:paraId="196872A1" w14:textId="77777777" w:rsidR="00C52F0B" w:rsidRDefault="00DF5546" w:rsidP="00BF7FD0">
      <w:pPr>
        <w:numPr>
          <w:ilvl w:val="1"/>
          <w:numId w:val="17"/>
        </w:numPr>
        <w:pBdr>
          <w:top w:val="nil"/>
          <w:left w:val="nil"/>
          <w:bottom w:val="nil"/>
          <w:right w:val="nil"/>
          <w:between w:val="nil"/>
        </w:pBdr>
        <w:spacing w:before="120" w:after="120" w:line="360" w:lineRule="auto"/>
        <w:ind w:left="851" w:hanging="567"/>
        <w:rPr>
          <w:rFonts w:ascii="Arial" w:eastAsia="Arial" w:hAnsi="Arial" w:cs="Arial"/>
          <w:color w:val="000000"/>
        </w:rPr>
      </w:pPr>
      <w:r>
        <w:rPr>
          <w:rFonts w:ascii="Arial" w:eastAsia="Arial" w:hAnsi="Arial" w:cs="Arial"/>
          <w:color w:val="000000"/>
        </w:rPr>
        <w:t xml:space="preserve">odbiorcami Pani/Pana danych osobowych będą osoby lub podmioty, którym udostępniona zostanie dokumentacja postępowania w oparciu o art. 18 oraz art. 74 ust. 1 ustawy </w:t>
      </w:r>
      <w:proofErr w:type="spellStart"/>
      <w:r>
        <w:rPr>
          <w:rFonts w:ascii="Arial" w:eastAsia="Arial" w:hAnsi="Arial" w:cs="Arial"/>
          <w:color w:val="000000"/>
        </w:rPr>
        <w:t>Pzp</w:t>
      </w:r>
      <w:proofErr w:type="spellEnd"/>
      <w:r>
        <w:rPr>
          <w:rFonts w:ascii="Arial" w:eastAsia="Arial" w:hAnsi="Arial" w:cs="Arial"/>
          <w:color w:val="000000"/>
        </w:rPr>
        <w:t>;</w:t>
      </w:r>
    </w:p>
    <w:p w14:paraId="57023F76" w14:textId="77777777" w:rsidR="00C52F0B" w:rsidRDefault="00DF5546" w:rsidP="00BF7FD0">
      <w:pPr>
        <w:numPr>
          <w:ilvl w:val="1"/>
          <w:numId w:val="17"/>
        </w:numPr>
        <w:pBdr>
          <w:top w:val="nil"/>
          <w:left w:val="nil"/>
          <w:bottom w:val="nil"/>
          <w:right w:val="nil"/>
          <w:between w:val="nil"/>
        </w:pBdr>
        <w:spacing w:before="120" w:after="120" w:line="360" w:lineRule="auto"/>
        <w:ind w:left="851" w:hanging="567"/>
        <w:rPr>
          <w:rFonts w:ascii="Arial" w:eastAsia="Arial" w:hAnsi="Arial" w:cs="Arial"/>
          <w:color w:val="000000"/>
        </w:rPr>
      </w:pPr>
      <w:r>
        <w:rPr>
          <w:rFonts w:ascii="Arial" w:eastAsia="Arial" w:hAnsi="Arial" w:cs="Arial"/>
          <w:color w:val="000000"/>
        </w:rPr>
        <w:t xml:space="preserve">Pani/Pana dane osobowe mogą być udostępniane innym podmiotom, jeżeli obowiązek taki będzie wynikać z przepisów prawa; Do Pani/Pana danych mogą też mieć dostęp podmioty przetwarzające dane w naszym imieniu, np. podmioty świadczące pomoc prawną, usługi informatyczne, usługi niszczenia dokumentów, jak również inni administratorzy danych osobowych przetwarzający dane we własnym imieniu, </w:t>
      </w:r>
      <w:r>
        <w:rPr>
          <w:rFonts w:ascii="Arial" w:eastAsia="Arial" w:hAnsi="Arial" w:cs="Arial"/>
          <w:color w:val="000000"/>
        </w:rPr>
        <w:br/>
        <w:t>np. podmioty prowadzące działalność pocztową lub kurierską;</w:t>
      </w:r>
    </w:p>
    <w:p w14:paraId="0C497BD2" w14:textId="77777777" w:rsidR="00C52F0B" w:rsidRDefault="00DF5546" w:rsidP="00BF7FD0">
      <w:pPr>
        <w:numPr>
          <w:ilvl w:val="1"/>
          <w:numId w:val="17"/>
        </w:numPr>
        <w:pBdr>
          <w:top w:val="nil"/>
          <w:left w:val="nil"/>
          <w:bottom w:val="nil"/>
          <w:right w:val="nil"/>
          <w:between w:val="nil"/>
        </w:pBdr>
        <w:spacing w:before="120" w:after="120" w:line="360" w:lineRule="auto"/>
        <w:ind w:left="851" w:hanging="567"/>
        <w:rPr>
          <w:rFonts w:ascii="Arial" w:eastAsia="Arial" w:hAnsi="Arial" w:cs="Arial"/>
          <w:color w:val="000000"/>
        </w:rPr>
      </w:pPr>
      <w:r>
        <w:rPr>
          <w:rFonts w:ascii="Arial" w:eastAsia="Arial" w:hAnsi="Arial" w:cs="Arial"/>
          <w:color w:val="000000"/>
        </w:rPr>
        <w:t xml:space="preserve">Pani/Pana dane osobowe będą przechowywane, zgodnie z art. 78 ust. 1 ustawy </w:t>
      </w:r>
      <w:proofErr w:type="spellStart"/>
      <w:r>
        <w:rPr>
          <w:rFonts w:ascii="Arial" w:eastAsia="Arial" w:hAnsi="Arial" w:cs="Arial"/>
          <w:color w:val="000000"/>
        </w:rPr>
        <w:t>Pzp</w:t>
      </w:r>
      <w:proofErr w:type="spellEnd"/>
      <w:r>
        <w:rPr>
          <w:rFonts w:ascii="Arial" w:eastAsia="Arial" w:hAnsi="Arial" w:cs="Arial"/>
          <w:color w:val="000000"/>
        </w:rPr>
        <w:t>, przez okres 4 lat od dnia zakończenia postępowania o udzielenie zamówienia, a jeżeli czas trwania umowy przekracza 4 lata, okres przechowywania obejmuje cały czas trwania umowy;</w:t>
      </w:r>
    </w:p>
    <w:p w14:paraId="7A1FD49E" w14:textId="77777777" w:rsidR="00C52F0B" w:rsidRDefault="00DF5546" w:rsidP="00BF7FD0">
      <w:pPr>
        <w:numPr>
          <w:ilvl w:val="1"/>
          <w:numId w:val="17"/>
        </w:numPr>
        <w:pBdr>
          <w:top w:val="nil"/>
          <w:left w:val="nil"/>
          <w:bottom w:val="nil"/>
          <w:right w:val="nil"/>
          <w:between w:val="nil"/>
        </w:pBdr>
        <w:spacing w:before="120" w:after="120" w:line="360" w:lineRule="auto"/>
        <w:ind w:left="851" w:hanging="567"/>
        <w:rPr>
          <w:rFonts w:ascii="Arial" w:eastAsia="Arial" w:hAnsi="Arial" w:cs="Arial"/>
          <w:color w:val="000000"/>
        </w:rPr>
      </w:pPr>
      <w:r>
        <w:rPr>
          <w:rFonts w:ascii="Arial" w:eastAsia="Arial" w:hAnsi="Arial" w:cs="Arial"/>
          <w:color w:val="000000"/>
        </w:rPr>
        <w:t xml:space="preserve">obowiązek podania przez Panią/Pana danych osobowych bezpośrednio Pani/Pana dotyczących jest wymogiem ustawowym określonym w przepisach ustawy </w:t>
      </w:r>
      <w:proofErr w:type="spellStart"/>
      <w:r>
        <w:rPr>
          <w:rFonts w:ascii="Arial" w:eastAsia="Arial" w:hAnsi="Arial" w:cs="Arial"/>
          <w:color w:val="000000"/>
        </w:rPr>
        <w:t>Pzp</w:t>
      </w:r>
      <w:proofErr w:type="spellEnd"/>
      <w:r>
        <w:rPr>
          <w:rFonts w:ascii="Arial" w:eastAsia="Arial" w:hAnsi="Arial" w:cs="Arial"/>
          <w:color w:val="000000"/>
        </w:rPr>
        <w:t xml:space="preserve">, związanym z udziałem w postępowaniu o udzielenie zamówienia publicznego; konsekwencje niepodania określonych danych wynikają z ustawy </w:t>
      </w:r>
      <w:proofErr w:type="spellStart"/>
      <w:r>
        <w:rPr>
          <w:rFonts w:ascii="Arial" w:eastAsia="Arial" w:hAnsi="Arial" w:cs="Arial"/>
          <w:color w:val="000000"/>
        </w:rPr>
        <w:t>Pzp</w:t>
      </w:r>
      <w:proofErr w:type="spellEnd"/>
      <w:r>
        <w:rPr>
          <w:rFonts w:ascii="Arial" w:eastAsia="Arial" w:hAnsi="Arial" w:cs="Arial"/>
          <w:color w:val="000000"/>
        </w:rPr>
        <w:t>;</w:t>
      </w:r>
    </w:p>
    <w:p w14:paraId="322CAD7B" w14:textId="77777777" w:rsidR="00C52F0B" w:rsidRDefault="00DF5546" w:rsidP="00BF7FD0">
      <w:pPr>
        <w:numPr>
          <w:ilvl w:val="1"/>
          <w:numId w:val="17"/>
        </w:numPr>
        <w:pBdr>
          <w:top w:val="nil"/>
          <w:left w:val="nil"/>
          <w:bottom w:val="nil"/>
          <w:right w:val="nil"/>
          <w:between w:val="nil"/>
        </w:pBdr>
        <w:spacing w:before="120" w:after="120" w:line="360" w:lineRule="auto"/>
        <w:rPr>
          <w:rFonts w:ascii="Arial" w:eastAsia="Arial" w:hAnsi="Arial" w:cs="Arial"/>
          <w:color w:val="000000"/>
        </w:rPr>
      </w:pPr>
      <w:r>
        <w:rPr>
          <w:rFonts w:ascii="Arial" w:eastAsia="Arial" w:hAnsi="Arial" w:cs="Arial"/>
          <w:color w:val="000000"/>
        </w:rPr>
        <w:t>w odniesieniu do Pani/Pana danych osobowych decyzje nie będą podejmowane w sposób zautomatyzowany, stosowanie do art. 22 RODO;</w:t>
      </w:r>
    </w:p>
    <w:p w14:paraId="770819BA" w14:textId="77777777" w:rsidR="00C52F0B" w:rsidRDefault="00DF5546" w:rsidP="00BF7FD0">
      <w:pPr>
        <w:numPr>
          <w:ilvl w:val="1"/>
          <w:numId w:val="17"/>
        </w:numPr>
        <w:pBdr>
          <w:top w:val="nil"/>
          <w:left w:val="nil"/>
          <w:bottom w:val="nil"/>
          <w:right w:val="nil"/>
          <w:between w:val="nil"/>
        </w:pBdr>
        <w:spacing w:before="120" w:after="120" w:line="360" w:lineRule="auto"/>
        <w:rPr>
          <w:rFonts w:ascii="Arial" w:eastAsia="Arial" w:hAnsi="Arial" w:cs="Arial"/>
          <w:color w:val="000000"/>
        </w:rPr>
      </w:pPr>
      <w:r>
        <w:rPr>
          <w:rFonts w:ascii="Arial" w:eastAsia="Arial" w:hAnsi="Arial" w:cs="Arial"/>
          <w:color w:val="000000"/>
        </w:rPr>
        <w:t>posiada Pani/Pan:</w:t>
      </w:r>
    </w:p>
    <w:p w14:paraId="0CCFF0CE" w14:textId="77777777" w:rsidR="00C52F0B" w:rsidRDefault="00DF5546" w:rsidP="00BF7FD0">
      <w:pPr>
        <w:numPr>
          <w:ilvl w:val="2"/>
          <w:numId w:val="18"/>
        </w:numPr>
        <w:pBdr>
          <w:top w:val="nil"/>
          <w:left w:val="nil"/>
          <w:bottom w:val="nil"/>
          <w:right w:val="nil"/>
          <w:between w:val="nil"/>
        </w:pBdr>
        <w:spacing w:before="120" w:after="120" w:line="360" w:lineRule="auto"/>
        <w:rPr>
          <w:rFonts w:ascii="Arial" w:eastAsia="Arial" w:hAnsi="Arial" w:cs="Arial"/>
          <w:color w:val="000000"/>
        </w:rPr>
      </w:pPr>
      <w:r>
        <w:rPr>
          <w:rFonts w:ascii="Arial" w:eastAsia="Arial" w:hAnsi="Arial" w:cs="Arial"/>
          <w:color w:val="000000"/>
        </w:rPr>
        <w:t>na podstawie art. 15 RODO prawo dostępu do danych osobowych Pani/Pana dotyczących;</w:t>
      </w:r>
    </w:p>
    <w:p w14:paraId="2055C89C" w14:textId="77777777" w:rsidR="00C52F0B" w:rsidRDefault="00DF5546" w:rsidP="00BF7FD0">
      <w:pPr>
        <w:numPr>
          <w:ilvl w:val="2"/>
          <w:numId w:val="18"/>
        </w:numPr>
        <w:pBdr>
          <w:top w:val="nil"/>
          <w:left w:val="nil"/>
          <w:bottom w:val="nil"/>
          <w:right w:val="nil"/>
          <w:between w:val="nil"/>
        </w:pBdr>
        <w:spacing w:before="120" w:after="120" w:line="360" w:lineRule="auto"/>
        <w:rPr>
          <w:rFonts w:ascii="Arial" w:eastAsia="Arial" w:hAnsi="Arial" w:cs="Arial"/>
          <w:color w:val="000000"/>
        </w:rPr>
      </w:pPr>
      <w:r>
        <w:rPr>
          <w:rFonts w:ascii="Arial" w:eastAsia="Arial" w:hAnsi="Arial" w:cs="Arial"/>
          <w:color w:val="000000"/>
        </w:rPr>
        <w:t>na podstawie art. 16 RODO prawo do sprostowania Pani/Pana danych osobowych*;</w:t>
      </w:r>
    </w:p>
    <w:p w14:paraId="15FDBDE0" w14:textId="77777777" w:rsidR="00C52F0B" w:rsidRDefault="00DF5546" w:rsidP="00BF7FD0">
      <w:pPr>
        <w:numPr>
          <w:ilvl w:val="2"/>
          <w:numId w:val="18"/>
        </w:numPr>
        <w:pBdr>
          <w:top w:val="nil"/>
          <w:left w:val="nil"/>
          <w:bottom w:val="nil"/>
          <w:right w:val="nil"/>
          <w:between w:val="nil"/>
        </w:pBdr>
        <w:spacing w:before="120" w:after="120" w:line="360" w:lineRule="auto"/>
        <w:rPr>
          <w:rFonts w:ascii="Arial" w:eastAsia="Arial" w:hAnsi="Arial" w:cs="Arial"/>
          <w:color w:val="000000"/>
        </w:rPr>
      </w:pPr>
      <w:r>
        <w:rPr>
          <w:rFonts w:ascii="Arial" w:eastAsia="Arial" w:hAnsi="Arial" w:cs="Arial"/>
          <w:color w:val="000000"/>
        </w:rPr>
        <w:t>na podstawie art. 18 RODO prawo żądania od administratora ograniczenia przetwarzania danych osobowych z zastrzeżeniem przypadków, o których mowa w art. 18 ust. 2 RODO**;</w:t>
      </w:r>
    </w:p>
    <w:p w14:paraId="4269EC81" w14:textId="77777777" w:rsidR="00C52F0B" w:rsidRDefault="00DF5546" w:rsidP="00BF7FD0">
      <w:pPr>
        <w:numPr>
          <w:ilvl w:val="2"/>
          <w:numId w:val="18"/>
        </w:numPr>
        <w:pBdr>
          <w:top w:val="nil"/>
          <w:left w:val="nil"/>
          <w:bottom w:val="nil"/>
          <w:right w:val="nil"/>
          <w:between w:val="nil"/>
        </w:pBdr>
        <w:spacing w:before="120" w:after="120" w:line="360" w:lineRule="auto"/>
        <w:rPr>
          <w:rFonts w:ascii="Arial" w:eastAsia="Arial" w:hAnsi="Arial" w:cs="Arial"/>
          <w:color w:val="000000"/>
        </w:rPr>
      </w:pPr>
      <w:r>
        <w:rPr>
          <w:rFonts w:ascii="Arial" w:eastAsia="Arial" w:hAnsi="Arial" w:cs="Arial"/>
          <w:color w:val="000000"/>
        </w:rPr>
        <w:lastRenderedPageBreak/>
        <w:t>prawo do wniesienia skargi do Prezesa Urzędu Ochrony Danych Osobowych, gdy uzna Pani/Pan, że przetwarzanie danych osobowych Pani/Pana dotyczących narusza przepisy RODO;</w:t>
      </w:r>
    </w:p>
    <w:p w14:paraId="74A2D831" w14:textId="77777777" w:rsidR="00C52F0B" w:rsidRDefault="00DF5546" w:rsidP="00BF7FD0">
      <w:pPr>
        <w:numPr>
          <w:ilvl w:val="1"/>
          <w:numId w:val="17"/>
        </w:numPr>
        <w:pBdr>
          <w:top w:val="nil"/>
          <w:left w:val="nil"/>
          <w:bottom w:val="nil"/>
          <w:right w:val="nil"/>
          <w:between w:val="nil"/>
        </w:pBdr>
        <w:spacing w:before="120" w:after="120" w:line="360" w:lineRule="auto"/>
        <w:ind w:left="851" w:hanging="567"/>
        <w:rPr>
          <w:rFonts w:ascii="Arial" w:eastAsia="Arial" w:hAnsi="Arial" w:cs="Arial"/>
          <w:color w:val="000000"/>
        </w:rPr>
      </w:pPr>
      <w:r>
        <w:rPr>
          <w:rFonts w:ascii="Arial" w:eastAsia="Arial" w:hAnsi="Arial" w:cs="Arial"/>
          <w:color w:val="000000"/>
        </w:rPr>
        <w:t>nie przysługuje Pani/Panu:</w:t>
      </w:r>
    </w:p>
    <w:p w14:paraId="264CCD02" w14:textId="77777777" w:rsidR="00C52F0B" w:rsidRDefault="00DF5546" w:rsidP="00BF7FD0">
      <w:pPr>
        <w:numPr>
          <w:ilvl w:val="2"/>
          <w:numId w:val="19"/>
        </w:numPr>
        <w:pBdr>
          <w:top w:val="nil"/>
          <w:left w:val="nil"/>
          <w:bottom w:val="nil"/>
          <w:right w:val="nil"/>
          <w:between w:val="nil"/>
        </w:pBdr>
        <w:spacing w:before="120" w:after="120" w:line="360" w:lineRule="auto"/>
        <w:rPr>
          <w:rFonts w:ascii="Arial" w:eastAsia="Arial" w:hAnsi="Arial" w:cs="Arial"/>
          <w:color w:val="000000"/>
        </w:rPr>
      </w:pPr>
      <w:r>
        <w:rPr>
          <w:rFonts w:ascii="Arial" w:eastAsia="Arial" w:hAnsi="Arial" w:cs="Arial"/>
          <w:color w:val="000000"/>
        </w:rPr>
        <w:t>w związku z art. 17 ust. 3 lit. b, d lub e RODO prawo do usunięcia danych osobowych;</w:t>
      </w:r>
    </w:p>
    <w:p w14:paraId="6B618D48" w14:textId="77777777" w:rsidR="00C52F0B" w:rsidRDefault="00DF5546" w:rsidP="00BF7FD0">
      <w:pPr>
        <w:numPr>
          <w:ilvl w:val="2"/>
          <w:numId w:val="19"/>
        </w:numPr>
        <w:pBdr>
          <w:top w:val="nil"/>
          <w:left w:val="nil"/>
          <w:bottom w:val="nil"/>
          <w:right w:val="nil"/>
          <w:between w:val="nil"/>
        </w:pBdr>
        <w:spacing w:before="120" w:after="120" w:line="360" w:lineRule="auto"/>
        <w:rPr>
          <w:rFonts w:ascii="Arial" w:eastAsia="Arial" w:hAnsi="Arial" w:cs="Arial"/>
          <w:color w:val="000000"/>
        </w:rPr>
      </w:pPr>
      <w:r>
        <w:rPr>
          <w:rFonts w:ascii="Arial" w:eastAsia="Arial" w:hAnsi="Arial" w:cs="Arial"/>
          <w:color w:val="000000"/>
        </w:rPr>
        <w:t>prawo do przenoszenia danych osobowych, o którym mowa w art. 20 RODO;</w:t>
      </w:r>
    </w:p>
    <w:p w14:paraId="1875EEE8" w14:textId="77777777" w:rsidR="00C52F0B" w:rsidRDefault="00DF5546" w:rsidP="00BF7FD0">
      <w:pPr>
        <w:numPr>
          <w:ilvl w:val="2"/>
          <w:numId w:val="19"/>
        </w:numPr>
        <w:pBdr>
          <w:top w:val="nil"/>
          <w:left w:val="nil"/>
          <w:bottom w:val="nil"/>
          <w:right w:val="nil"/>
          <w:between w:val="nil"/>
        </w:pBdr>
        <w:spacing w:before="120" w:after="120" w:line="360" w:lineRule="auto"/>
        <w:rPr>
          <w:rFonts w:ascii="Arial" w:eastAsia="Arial" w:hAnsi="Arial" w:cs="Arial"/>
          <w:color w:val="000000"/>
        </w:rPr>
      </w:pPr>
      <w:r>
        <w:rPr>
          <w:rFonts w:ascii="Arial" w:eastAsia="Arial" w:hAnsi="Arial" w:cs="Arial"/>
          <w:color w:val="000000"/>
        </w:rPr>
        <w:t>na podstawie art. 21 RODO prawo sprzeciwu, wobec przetwarzania danych osobowych, gdyż podstawą prawną przetwarzania Pani/Pana danych osobowych jest art. 6 ust. 1 lit. c RODO.</w:t>
      </w:r>
    </w:p>
    <w:p w14:paraId="7F5AF58C" w14:textId="77777777" w:rsidR="00C52F0B" w:rsidRDefault="00DF5546" w:rsidP="00B06A84">
      <w:pPr>
        <w:spacing w:before="120" w:after="120" w:line="360" w:lineRule="auto"/>
        <w:rPr>
          <w:rFonts w:ascii="Arial" w:eastAsia="Arial" w:hAnsi="Arial" w:cs="Arial"/>
        </w:rPr>
      </w:pPr>
      <w:r>
        <w:rPr>
          <w:rFonts w:ascii="Arial" w:eastAsia="Arial" w:hAnsi="Arial" w:cs="Arial"/>
        </w:rPr>
        <w:t xml:space="preserve">* Wyjaśnienie: skorzystanie z prawa do sprostowania nie może skutkować zmianą wyniku postępowania o udzielenie zamówienia publicznego ani zmianą postanowień umowy w zakresie niezgodnym z ustawą </w:t>
      </w:r>
      <w:proofErr w:type="spellStart"/>
      <w:r>
        <w:rPr>
          <w:rFonts w:ascii="Arial" w:eastAsia="Arial" w:hAnsi="Arial" w:cs="Arial"/>
        </w:rPr>
        <w:t>Pzp</w:t>
      </w:r>
      <w:proofErr w:type="spellEnd"/>
      <w:r>
        <w:rPr>
          <w:rFonts w:ascii="Arial" w:eastAsia="Arial" w:hAnsi="Arial" w:cs="Arial"/>
        </w:rPr>
        <w:t xml:space="preserve"> oraz nie może naruszać integralności protokołu oraz jego załączników.</w:t>
      </w:r>
    </w:p>
    <w:p w14:paraId="5F8AEFB2" w14:textId="77777777" w:rsidR="00C52F0B" w:rsidRDefault="00DF5546" w:rsidP="00B06A84">
      <w:pPr>
        <w:spacing w:before="120" w:after="120" w:line="360" w:lineRule="auto"/>
        <w:rPr>
          <w:rFonts w:ascii="Arial" w:eastAsia="Arial" w:hAnsi="Arial" w:cs="Arial"/>
        </w:rPr>
      </w:pPr>
      <w:r>
        <w:rPr>
          <w:rFonts w:ascii="Arial" w:eastAsia="Arial" w:hAnsi="Arial" w:cs="Arial"/>
        </w:rPr>
        <w:t>**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701A78F8" w14:textId="77777777" w:rsidR="00C52F0B" w:rsidRDefault="00DF5546" w:rsidP="00D27193">
      <w:pPr>
        <w:pStyle w:val="Nagwek1"/>
        <w:shd w:val="clear" w:color="auto" w:fill="CCC0D9"/>
        <w:spacing w:before="360" w:after="240" w:line="360" w:lineRule="auto"/>
        <w:jc w:val="left"/>
        <w:rPr>
          <w:rFonts w:ascii="Arial" w:eastAsia="Arial" w:hAnsi="Arial" w:cs="Arial"/>
          <w:sz w:val="22"/>
          <w:szCs w:val="22"/>
          <w:u w:val="single"/>
        </w:rPr>
      </w:pPr>
      <w:r>
        <w:rPr>
          <w:rFonts w:ascii="Arial" w:eastAsia="Arial" w:hAnsi="Arial" w:cs="Arial"/>
          <w:sz w:val="22"/>
          <w:szCs w:val="22"/>
        </w:rPr>
        <w:t>XXI. ZAŁĄCZNIKI</w:t>
      </w:r>
    </w:p>
    <w:p w14:paraId="429FC538" w14:textId="77777777" w:rsidR="00C52F0B" w:rsidRDefault="00DF5546" w:rsidP="00B06A84">
      <w:pPr>
        <w:numPr>
          <w:ilvl w:val="0"/>
          <w:numId w:val="6"/>
        </w:numPr>
        <w:pBdr>
          <w:top w:val="nil"/>
          <w:left w:val="nil"/>
          <w:bottom w:val="nil"/>
          <w:right w:val="nil"/>
          <w:between w:val="nil"/>
        </w:pBdr>
        <w:spacing w:after="0" w:line="360" w:lineRule="auto"/>
        <w:ind w:left="426" w:hanging="426"/>
        <w:rPr>
          <w:rFonts w:ascii="Arial" w:eastAsia="Arial" w:hAnsi="Arial" w:cs="Arial"/>
          <w:color w:val="000000"/>
        </w:rPr>
      </w:pPr>
      <w:r>
        <w:rPr>
          <w:rFonts w:ascii="Arial" w:eastAsia="Arial" w:hAnsi="Arial" w:cs="Arial"/>
          <w:color w:val="000000"/>
        </w:rPr>
        <w:t>Niżej wymienione załączniki stanowią integralną część SWZ:</w:t>
      </w:r>
    </w:p>
    <w:p w14:paraId="065DCA64" w14:textId="77777777" w:rsidR="00C52F0B" w:rsidRPr="006F7A58" w:rsidRDefault="00DF5546" w:rsidP="00B06A84">
      <w:pPr>
        <w:numPr>
          <w:ilvl w:val="0"/>
          <w:numId w:val="7"/>
        </w:numPr>
        <w:pBdr>
          <w:top w:val="nil"/>
          <w:left w:val="nil"/>
          <w:bottom w:val="nil"/>
          <w:right w:val="nil"/>
          <w:between w:val="nil"/>
        </w:pBdr>
        <w:spacing w:after="0" w:line="360" w:lineRule="auto"/>
        <w:rPr>
          <w:rFonts w:ascii="Arial" w:eastAsia="Arial" w:hAnsi="Arial" w:cs="Arial"/>
          <w:color w:val="000000"/>
        </w:rPr>
      </w:pPr>
      <w:r w:rsidRPr="006F7A58">
        <w:rPr>
          <w:rFonts w:ascii="Arial" w:eastAsia="Arial" w:hAnsi="Arial" w:cs="Arial"/>
          <w:color w:val="000000"/>
        </w:rPr>
        <w:t>załącznik nr 1 –Formularz ofertowy,</w:t>
      </w:r>
    </w:p>
    <w:p w14:paraId="572A1806" w14:textId="77777777" w:rsidR="00C52F0B" w:rsidRPr="006F7A58" w:rsidRDefault="00DF5546" w:rsidP="00B06A84">
      <w:pPr>
        <w:numPr>
          <w:ilvl w:val="0"/>
          <w:numId w:val="7"/>
        </w:numPr>
        <w:pBdr>
          <w:top w:val="nil"/>
          <w:left w:val="nil"/>
          <w:bottom w:val="nil"/>
          <w:right w:val="nil"/>
          <w:between w:val="nil"/>
        </w:pBdr>
        <w:spacing w:after="0" w:line="360" w:lineRule="auto"/>
        <w:rPr>
          <w:rFonts w:ascii="Arial" w:eastAsia="Arial" w:hAnsi="Arial" w:cs="Arial"/>
          <w:color w:val="000000"/>
        </w:rPr>
      </w:pPr>
      <w:r w:rsidRPr="006F7A58">
        <w:rPr>
          <w:rFonts w:ascii="Arial" w:eastAsia="Arial" w:hAnsi="Arial" w:cs="Arial"/>
          <w:color w:val="000000"/>
        </w:rPr>
        <w:t>załącznik nr 2 - Oświadczenie o braku podstaw do wykluczenia i o spełnianiu warunków udziału w postępowaniu,</w:t>
      </w:r>
    </w:p>
    <w:p w14:paraId="04E872C7" w14:textId="6E195305" w:rsidR="00C52F0B" w:rsidRDefault="00DF5546" w:rsidP="00B06A84">
      <w:pPr>
        <w:numPr>
          <w:ilvl w:val="0"/>
          <w:numId w:val="7"/>
        </w:numPr>
        <w:pBdr>
          <w:top w:val="nil"/>
          <w:left w:val="nil"/>
          <w:bottom w:val="nil"/>
          <w:right w:val="nil"/>
          <w:between w:val="nil"/>
        </w:pBdr>
        <w:spacing w:after="0" w:line="360" w:lineRule="auto"/>
        <w:rPr>
          <w:rFonts w:ascii="Arial" w:eastAsia="Arial" w:hAnsi="Arial" w:cs="Arial"/>
          <w:color w:val="000000"/>
        </w:rPr>
      </w:pPr>
      <w:r w:rsidRPr="006F7A58">
        <w:rPr>
          <w:rFonts w:ascii="Arial" w:eastAsia="Arial" w:hAnsi="Arial" w:cs="Arial"/>
          <w:color w:val="000000"/>
        </w:rPr>
        <w:t>załącznik nr 3 –</w:t>
      </w:r>
      <w:r w:rsidR="00AD3247" w:rsidRPr="006F7A58">
        <w:rPr>
          <w:rFonts w:ascii="Arial" w:eastAsia="Arial" w:hAnsi="Arial" w:cs="Arial"/>
          <w:color w:val="000000"/>
        </w:rPr>
        <w:t xml:space="preserve"> Wykaz usług,</w:t>
      </w:r>
    </w:p>
    <w:p w14:paraId="3386CA80" w14:textId="460FEE62" w:rsidR="005B39DC" w:rsidRPr="00CD04FD" w:rsidRDefault="005B39DC" w:rsidP="00CD04FD">
      <w:pPr>
        <w:numPr>
          <w:ilvl w:val="0"/>
          <w:numId w:val="7"/>
        </w:numPr>
        <w:pBdr>
          <w:top w:val="nil"/>
          <w:left w:val="nil"/>
          <w:bottom w:val="nil"/>
          <w:right w:val="nil"/>
          <w:between w:val="nil"/>
        </w:pBdr>
        <w:spacing w:after="0" w:line="360" w:lineRule="auto"/>
        <w:rPr>
          <w:rFonts w:ascii="Arial" w:eastAsia="Arial" w:hAnsi="Arial" w:cs="Arial"/>
          <w:color w:val="000000"/>
        </w:rPr>
      </w:pPr>
      <w:r>
        <w:rPr>
          <w:rFonts w:ascii="Arial" w:eastAsia="Arial" w:hAnsi="Arial" w:cs="Arial"/>
          <w:color w:val="000000"/>
        </w:rPr>
        <w:t>załącznik nr 4 – Wykaz osób cz. I,II,</w:t>
      </w:r>
    </w:p>
    <w:p w14:paraId="4DBC8D81" w14:textId="77777777" w:rsidR="009009E0" w:rsidRPr="006F7A58" w:rsidRDefault="009009E0" w:rsidP="00B06A84">
      <w:pPr>
        <w:numPr>
          <w:ilvl w:val="0"/>
          <w:numId w:val="7"/>
        </w:numPr>
        <w:pBdr>
          <w:top w:val="nil"/>
          <w:left w:val="nil"/>
          <w:bottom w:val="nil"/>
          <w:right w:val="nil"/>
          <w:between w:val="nil"/>
        </w:pBdr>
        <w:spacing w:after="0" w:line="360" w:lineRule="auto"/>
        <w:rPr>
          <w:rFonts w:ascii="Arial" w:eastAsia="Arial" w:hAnsi="Arial" w:cs="Arial"/>
          <w:b/>
          <w:bCs/>
          <w:color w:val="000000"/>
        </w:rPr>
      </w:pPr>
      <w:r w:rsidRPr="006F7A58">
        <w:rPr>
          <w:rFonts w:ascii="Arial" w:eastAsia="Arial" w:hAnsi="Arial" w:cs="Arial"/>
          <w:color w:val="000000"/>
        </w:rPr>
        <w:t xml:space="preserve">załącznik nr 5- </w:t>
      </w:r>
      <w:r w:rsidRPr="006F7A58">
        <w:rPr>
          <w:rFonts w:ascii="Arial" w:eastAsia="Arial" w:hAnsi="Arial" w:cs="Arial"/>
          <w:bCs/>
          <w:color w:val="000000"/>
        </w:rPr>
        <w:t>Zobowiązanie innego podmiotu do oddania do dyspozycji wykonawcy zasobów niezbędnych do wykonania zamówienia</w:t>
      </w:r>
      <w:r w:rsidR="001A2274" w:rsidRPr="006F7A58">
        <w:rPr>
          <w:rFonts w:ascii="Arial" w:eastAsia="Arial" w:hAnsi="Arial" w:cs="Arial"/>
          <w:bCs/>
          <w:color w:val="000000"/>
        </w:rPr>
        <w:t xml:space="preserve">, </w:t>
      </w:r>
    </w:p>
    <w:p w14:paraId="558D69F3" w14:textId="77777777" w:rsidR="00C52F0B" w:rsidRPr="006F7A58" w:rsidRDefault="001A2274" w:rsidP="00B06A84">
      <w:pPr>
        <w:numPr>
          <w:ilvl w:val="0"/>
          <w:numId w:val="7"/>
        </w:numPr>
        <w:pBdr>
          <w:top w:val="nil"/>
          <w:left w:val="nil"/>
          <w:bottom w:val="nil"/>
          <w:right w:val="nil"/>
          <w:between w:val="nil"/>
        </w:pBdr>
        <w:spacing w:after="0" w:line="360" w:lineRule="auto"/>
        <w:rPr>
          <w:rFonts w:ascii="Arial" w:eastAsia="Arial" w:hAnsi="Arial" w:cs="Arial"/>
          <w:color w:val="000000"/>
        </w:rPr>
      </w:pPr>
      <w:r w:rsidRPr="006F7A58">
        <w:rPr>
          <w:rFonts w:ascii="Arial" w:eastAsia="Arial" w:hAnsi="Arial" w:cs="Arial"/>
          <w:color w:val="000000"/>
        </w:rPr>
        <w:t>załącznik nr 6 - Projekt</w:t>
      </w:r>
      <w:r w:rsidR="00DF5546" w:rsidRPr="006F7A58">
        <w:rPr>
          <w:rFonts w:ascii="Arial" w:eastAsia="Arial" w:hAnsi="Arial" w:cs="Arial"/>
          <w:color w:val="000000"/>
        </w:rPr>
        <w:t xml:space="preserve"> umowy,</w:t>
      </w:r>
    </w:p>
    <w:p w14:paraId="2D26722F" w14:textId="3EC6AF02" w:rsidR="00C52F0B" w:rsidRDefault="00DF5546" w:rsidP="00B06A84">
      <w:pPr>
        <w:numPr>
          <w:ilvl w:val="0"/>
          <w:numId w:val="7"/>
        </w:numPr>
        <w:pBdr>
          <w:top w:val="nil"/>
          <w:left w:val="nil"/>
          <w:bottom w:val="nil"/>
          <w:right w:val="nil"/>
          <w:between w:val="nil"/>
        </w:pBdr>
        <w:spacing w:after="0" w:line="360" w:lineRule="auto"/>
        <w:rPr>
          <w:rFonts w:ascii="Arial" w:eastAsia="Arial" w:hAnsi="Arial" w:cs="Arial"/>
          <w:color w:val="000000"/>
        </w:rPr>
      </w:pPr>
      <w:r w:rsidRPr="006F7A58">
        <w:rPr>
          <w:rFonts w:ascii="Arial" w:eastAsia="Arial" w:hAnsi="Arial" w:cs="Arial"/>
          <w:color w:val="000000"/>
        </w:rPr>
        <w:t>załącznik nr 6.1 –Opis przedmiotu zamówienia,</w:t>
      </w:r>
    </w:p>
    <w:p w14:paraId="2E4A70EA" w14:textId="497DF475" w:rsidR="002C56B9" w:rsidRPr="00CD1C3A" w:rsidRDefault="002C56B9" w:rsidP="00CD1C3A">
      <w:pPr>
        <w:numPr>
          <w:ilvl w:val="0"/>
          <w:numId w:val="7"/>
        </w:numPr>
        <w:pBdr>
          <w:top w:val="nil"/>
          <w:left w:val="nil"/>
          <w:bottom w:val="nil"/>
          <w:right w:val="nil"/>
          <w:between w:val="nil"/>
        </w:pBdr>
        <w:spacing w:after="0" w:line="360" w:lineRule="auto"/>
        <w:rPr>
          <w:rFonts w:ascii="Arial" w:eastAsia="Arial" w:hAnsi="Arial" w:cs="Arial"/>
          <w:color w:val="000000"/>
        </w:rPr>
      </w:pPr>
      <w:r w:rsidRPr="00CD1C3A">
        <w:rPr>
          <w:rFonts w:ascii="Arial" w:eastAsia="Arial" w:hAnsi="Arial" w:cs="Arial"/>
          <w:color w:val="000000"/>
        </w:rPr>
        <w:t>załącznik nr 6.1.1 – Wymagania formalne do dokumentacji projektowej</w:t>
      </w:r>
      <w:r w:rsidR="00045A7A" w:rsidRPr="00CD1C3A">
        <w:rPr>
          <w:rFonts w:ascii="Arial" w:eastAsia="Arial" w:hAnsi="Arial" w:cs="Arial"/>
          <w:color w:val="000000"/>
        </w:rPr>
        <w:t>,</w:t>
      </w:r>
    </w:p>
    <w:p w14:paraId="5DB11D6E" w14:textId="77777777" w:rsidR="00C271CF" w:rsidRPr="00B2008F" w:rsidRDefault="00C271CF" w:rsidP="00C271CF">
      <w:pPr>
        <w:numPr>
          <w:ilvl w:val="0"/>
          <w:numId w:val="7"/>
        </w:numPr>
        <w:pBdr>
          <w:top w:val="nil"/>
          <w:left w:val="nil"/>
          <w:bottom w:val="nil"/>
          <w:right w:val="nil"/>
          <w:between w:val="nil"/>
        </w:pBdr>
        <w:spacing w:after="0" w:line="360" w:lineRule="auto"/>
        <w:rPr>
          <w:rFonts w:ascii="Arial" w:eastAsia="Arial" w:hAnsi="Arial" w:cs="Arial"/>
          <w:color w:val="000000"/>
        </w:rPr>
      </w:pPr>
      <w:r w:rsidRPr="00B2008F">
        <w:rPr>
          <w:rFonts w:ascii="Arial" w:eastAsia="Arial" w:hAnsi="Arial" w:cs="Arial"/>
          <w:color w:val="000000"/>
        </w:rPr>
        <w:t>załącznik nr 6.1.2 - Lokalizacja przejść,</w:t>
      </w:r>
    </w:p>
    <w:p w14:paraId="6EC2F8DF" w14:textId="63F691CD" w:rsidR="00C271CF" w:rsidRDefault="00C271CF" w:rsidP="00C271CF">
      <w:pPr>
        <w:pStyle w:val="Akapitzlist"/>
        <w:numPr>
          <w:ilvl w:val="0"/>
          <w:numId w:val="7"/>
        </w:numPr>
        <w:rPr>
          <w:rFonts w:ascii="Arial" w:eastAsia="Arial" w:hAnsi="Arial" w:cs="Arial"/>
          <w:color w:val="000000"/>
        </w:rPr>
      </w:pPr>
      <w:r w:rsidRPr="00B2008F">
        <w:rPr>
          <w:rFonts w:ascii="Arial" w:eastAsia="Arial" w:hAnsi="Arial" w:cs="Arial"/>
          <w:color w:val="000000"/>
        </w:rPr>
        <w:t>załącznik nr 6.1.3 - Projekt zagospodarowania terenu: budowa nadmorskiej kładki spacerowej</w:t>
      </w:r>
      <w:r w:rsidR="00CD1C3A">
        <w:rPr>
          <w:rFonts w:ascii="Arial" w:eastAsia="Arial" w:hAnsi="Arial" w:cs="Arial"/>
          <w:color w:val="000000"/>
        </w:rPr>
        <w:t>,</w:t>
      </w:r>
    </w:p>
    <w:p w14:paraId="48D28324" w14:textId="6CE5CDC7" w:rsidR="00C271CF" w:rsidRPr="00CD1C3A" w:rsidRDefault="00C271CF" w:rsidP="00CD1C3A">
      <w:pPr>
        <w:pStyle w:val="Akapitzlist"/>
        <w:numPr>
          <w:ilvl w:val="0"/>
          <w:numId w:val="7"/>
        </w:numPr>
        <w:rPr>
          <w:rFonts w:ascii="Arial" w:eastAsia="Arial" w:hAnsi="Arial" w:cs="Arial"/>
          <w:color w:val="000000"/>
        </w:rPr>
      </w:pPr>
      <w:r w:rsidRPr="00CD1C3A">
        <w:rPr>
          <w:rFonts w:ascii="Arial" w:eastAsia="Arial" w:hAnsi="Arial" w:cs="Arial"/>
          <w:color w:val="000000"/>
        </w:rPr>
        <w:t>załącznik nr 6.1.4 - Projekt architektoniczno – budowlany: budowa nadmorskiej kładki spacerowej</w:t>
      </w:r>
      <w:r w:rsidR="00CD1C3A" w:rsidRPr="00CD1C3A">
        <w:rPr>
          <w:rFonts w:ascii="Arial" w:eastAsia="Arial" w:hAnsi="Arial" w:cs="Arial"/>
          <w:color w:val="000000"/>
        </w:rPr>
        <w:t>,</w:t>
      </w:r>
    </w:p>
    <w:p w14:paraId="60321690" w14:textId="54EAABF9" w:rsidR="00D7062F" w:rsidRDefault="00D7062F" w:rsidP="00B06A84">
      <w:pPr>
        <w:numPr>
          <w:ilvl w:val="0"/>
          <w:numId w:val="7"/>
        </w:numPr>
        <w:pBdr>
          <w:top w:val="nil"/>
          <w:left w:val="nil"/>
          <w:bottom w:val="nil"/>
          <w:right w:val="nil"/>
          <w:between w:val="nil"/>
        </w:pBdr>
        <w:spacing w:after="0" w:line="360" w:lineRule="auto"/>
        <w:rPr>
          <w:rFonts w:ascii="Arial" w:eastAsia="Arial" w:hAnsi="Arial" w:cs="Arial"/>
          <w:color w:val="000000"/>
        </w:rPr>
      </w:pPr>
      <w:r>
        <w:rPr>
          <w:rFonts w:ascii="Arial" w:eastAsia="Arial" w:hAnsi="Arial" w:cs="Arial"/>
          <w:color w:val="000000"/>
        </w:rPr>
        <w:t>załącznik nr 6.</w:t>
      </w:r>
      <w:r w:rsidR="003A1676">
        <w:rPr>
          <w:rFonts w:ascii="Arial" w:eastAsia="Arial" w:hAnsi="Arial" w:cs="Arial"/>
          <w:color w:val="000000"/>
        </w:rPr>
        <w:t>2</w:t>
      </w:r>
      <w:r>
        <w:rPr>
          <w:rFonts w:ascii="Arial" w:eastAsia="Arial" w:hAnsi="Arial" w:cs="Arial"/>
          <w:color w:val="000000"/>
        </w:rPr>
        <w:t xml:space="preserve"> –</w:t>
      </w:r>
      <w:r w:rsidR="0064209F">
        <w:rPr>
          <w:rFonts w:ascii="Arial" w:eastAsia="Arial" w:hAnsi="Arial" w:cs="Arial"/>
          <w:color w:val="000000"/>
        </w:rPr>
        <w:t xml:space="preserve"> Oświadczenie gwarancyjne</w:t>
      </w:r>
      <w:r>
        <w:rPr>
          <w:rFonts w:ascii="Arial" w:eastAsia="Arial" w:hAnsi="Arial" w:cs="Arial"/>
          <w:color w:val="000000"/>
        </w:rPr>
        <w:t>,</w:t>
      </w:r>
    </w:p>
    <w:p w14:paraId="3530BE62" w14:textId="45D3A518" w:rsidR="00D7062F" w:rsidRPr="00D7062F" w:rsidRDefault="00DF5546" w:rsidP="00D7062F">
      <w:pPr>
        <w:numPr>
          <w:ilvl w:val="0"/>
          <w:numId w:val="7"/>
        </w:numPr>
        <w:pBdr>
          <w:top w:val="nil"/>
          <w:left w:val="nil"/>
          <w:bottom w:val="nil"/>
          <w:right w:val="nil"/>
          <w:between w:val="nil"/>
        </w:pBdr>
        <w:spacing w:after="0" w:line="360" w:lineRule="auto"/>
        <w:rPr>
          <w:rFonts w:ascii="Arial" w:eastAsia="Arial" w:hAnsi="Arial" w:cs="Arial"/>
          <w:color w:val="000000"/>
        </w:rPr>
      </w:pPr>
      <w:r w:rsidRPr="006F7A58">
        <w:rPr>
          <w:rFonts w:ascii="Arial" w:eastAsia="Arial" w:hAnsi="Arial" w:cs="Arial"/>
          <w:color w:val="000000"/>
        </w:rPr>
        <w:lastRenderedPageBreak/>
        <w:t>załącznik nr 7- Oświadczenie wykonawców wspólnie ubiegających się o udzielenie zamówienia publicznego dotyczące usług wykonywanych p</w:t>
      </w:r>
      <w:r w:rsidR="00D7062F">
        <w:rPr>
          <w:rFonts w:ascii="Arial" w:eastAsia="Arial" w:hAnsi="Arial" w:cs="Arial"/>
          <w:color w:val="000000"/>
        </w:rPr>
        <w:t>rzez poszczególnych wykonawców.</w:t>
      </w:r>
    </w:p>
    <w:p w14:paraId="54D8A1B8" w14:textId="68165109" w:rsidR="00C52F0B" w:rsidRDefault="00C52F0B" w:rsidP="00E57647">
      <w:pPr>
        <w:pBdr>
          <w:top w:val="nil"/>
          <w:left w:val="nil"/>
          <w:bottom w:val="nil"/>
          <w:right w:val="nil"/>
          <w:between w:val="nil"/>
        </w:pBdr>
        <w:spacing w:after="0" w:line="360" w:lineRule="auto"/>
        <w:rPr>
          <w:rFonts w:ascii="Times New Roman" w:hAnsi="Times New Roman"/>
          <w:color w:val="000000"/>
          <w:sz w:val="24"/>
          <w:szCs w:val="24"/>
        </w:rPr>
      </w:pPr>
    </w:p>
    <w:sectPr w:rsidR="00C52F0B">
      <w:footerReference w:type="default" r:id="rId28"/>
      <w:pgSz w:w="11906" w:h="16838"/>
      <w:pgMar w:top="851" w:right="1134" w:bottom="851" w:left="1418" w:header="567" w:footer="567"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DFEA3A" w14:textId="77777777" w:rsidR="00FA32E3" w:rsidRDefault="00FA32E3">
      <w:pPr>
        <w:spacing w:after="0" w:line="240" w:lineRule="auto"/>
      </w:pPr>
      <w:r>
        <w:separator/>
      </w:r>
    </w:p>
  </w:endnote>
  <w:endnote w:type="continuationSeparator" w:id="0">
    <w:p w14:paraId="2C965B38" w14:textId="77777777" w:rsidR="00FA32E3" w:rsidRDefault="00FA32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Century Schoolbook">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Reference Sans Serif">
    <w:panose1 w:val="020B0604030504040204"/>
    <w:charset w:val="EE"/>
    <w:family w:val="swiss"/>
    <w:pitch w:val="variable"/>
    <w:sig w:usb0="20000287" w:usb1="00000000" w:usb2="00000000" w:usb3="00000000" w:csb0="0000019F"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88F3BF" w14:textId="52C8BC5E" w:rsidR="00396DC0" w:rsidRDefault="00396DC0">
    <w:pPr>
      <w:pBdr>
        <w:top w:val="nil"/>
        <w:left w:val="nil"/>
        <w:bottom w:val="nil"/>
        <w:right w:val="nil"/>
        <w:between w:val="nil"/>
      </w:pBdr>
      <w:tabs>
        <w:tab w:val="center" w:pos="4536"/>
        <w:tab w:val="right" w:pos="9072"/>
      </w:tabs>
      <w:jc w:val="right"/>
      <w:rPr>
        <w:rFonts w:ascii="Times New Roman" w:hAnsi="Times New Roman"/>
        <w:b/>
        <w:color w:val="000000"/>
        <w:sz w:val="18"/>
        <w:szCs w:val="18"/>
      </w:rPr>
    </w:pPr>
    <w:r>
      <w:rPr>
        <w:rFonts w:ascii="Times New Roman" w:hAnsi="Times New Roman"/>
        <w:b/>
        <w:color w:val="000000"/>
        <w:sz w:val="18"/>
        <w:szCs w:val="18"/>
      </w:rPr>
      <w:t xml:space="preserve">Str. </w:t>
    </w:r>
    <w:r>
      <w:rPr>
        <w:rFonts w:ascii="Times New Roman" w:hAnsi="Times New Roman"/>
        <w:b/>
        <w:color w:val="000000"/>
        <w:sz w:val="18"/>
        <w:szCs w:val="18"/>
      </w:rPr>
      <w:fldChar w:fldCharType="begin"/>
    </w:r>
    <w:r>
      <w:rPr>
        <w:rFonts w:ascii="Times New Roman" w:hAnsi="Times New Roman"/>
        <w:b/>
        <w:color w:val="000000"/>
        <w:sz w:val="18"/>
        <w:szCs w:val="18"/>
      </w:rPr>
      <w:instrText>PAGE</w:instrText>
    </w:r>
    <w:r>
      <w:rPr>
        <w:rFonts w:ascii="Times New Roman" w:hAnsi="Times New Roman"/>
        <w:b/>
        <w:color w:val="000000"/>
        <w:sz w:val="18"/>
        <w:szCs w:val="18"/>
      </w:rPr>
      <w:fldChar w:fldCharType="separate"/>
    </w:r>
    <w:r w:rsidR="006C6BB1">
      <w:rPr>
        <w:rFonts w:ascii="Times New Roman" w:hAnsi="Times New Roman"/>
        <w:b/>
        <w:noProof/>
        <w:color w:val="000000"/>
        <w:sz w:val="18"/>
        <w:szCs w:val="18"/>
      </w:rPr>
      <w:t>27</w:t>
    </w:r>
    <w:r>
      <w:rPr>
        <w:rFonts w:ascii="Times New Roman" w:hAnsi="Times New Roman"/>
        <w:b/>
        <w:color w:val="000000"/>
        <w:sz w:val="18"/>
        <w:szCs w:val="18"/>
      </w:rPr>
      <w:fldChar w:fldCharType="end"/>
    </w:r>
  </w:p>
  <w:p w14:paraId="46FBDAE6" w14:textId="77777777" w:rsidR="00396DC0" w:rsidRDefault="00396DC0">
    <w:pPr>
      <w:pBdr>
        <w:top w:val="nil"/>
        <w:left w:val="nil"/>
        <w:bottom w:val="nil"/>
        <w:right w:val="nil"/>
        <w:between w:val="nil"/>
      </w:pBdr>
      <w:tabs>
        <w:tab w:val="center" w:pos="4536"/>
        <w:tab w:val="right" w:pos="9072"/>
      </w:tabs>
      <w:rPr>
        <w:rFonts w:eastAsia="Calibri" w:cs="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FF41FC" w14:textId="77777777" w:rsidR="00FA32E3" w:rsidRDefault="00FA32E3">
      <w:pPr>
        <w:spacing w:after="0" w:line="240" w:lineRule="auto"/>
      </w:pPr>
      <w:r>
        <w:separator/>
      </w:r>
    </w:p>
  </w:footnote>
  <w:footnote w:type="continuationSeparator" w:id="0">
    <w:p w14:paraId="6758130B" w14:textId="77777777" w:rsidR="00FA32E3" w:rsidRDefault="00FA32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46D2F"/>
    <w:multiLevelType w:val="multilevel"/>
    <w:tmpl w:val="F1D65C6C"/>
    <w:lvl w:ilvl="0">
      <w:start w:val="1"/>
      <w:numFmt w:val="decimal"/>
      <w:lvlText w:val="%1."/>
      <w:lvlJc w:val="left"/>
      <w:pPr>
        <w:ind w:left="360" w:hanging="360"/>
      </w:pPr>
      <w:rPr>
        <w:b w:val="0"/>
        <w:i w:val="0"/>
      </w:rPr>
    </w:lvl>
    <w:lvl w:ilvl="1">
      <w:start w:val="1"/>
      <w:numFmt w:val="decimal"/>
      <w:lvlText w:val="%1.%2."/>
      <w:lvlJc w:val="left"/>
      <w:pPr>
        <w:ind w:left="792" w:hanging="432"/>
      </w:pPr>
      <w:rPr>
        <w:i w:val="0"/>
        <w:color w:val="00000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AD431C"/>
    <w:multiLevelType w:val="hybridMultilevel"/>
    <w:tmpl w:val="998404A2"/>
    <w:lvl w:ilvl="0" w:tplc="5E821A06">
      <w:start w:val="3"/>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6657CB8"/>
    <w:multiLevelType w:val="multilevel"/>
    <w:tmpl w:val="5396270A"/>
    <w:lvl w:ilvl="0">
      <w:start w:val="14"/>
      <w:numFmt w:val="none"/>
      <w:lvlText w:val="1"/>
      <w:lvlJc w:val="left"/>
      <w:pPr>
        <w:tabs>
          <w:tab w:val="num" w:pos="360"/>
        </w:tabs>
        <w:ind w:left="360" w:hanging="360"/>
      </w:pPr>
      <w:rPr>
        <w:rFonts w:hint="default"/>
        <w:b w:val="0"/>
        <w:bCs w:val="0"/>
      </w:rPr>
    </w:lvl>
    <w:lvl w:ilvl="1">
      <w:start w:val="1"/>
      <w:numFmt w:val="decimal"/>
      <w:lvlText w:val="%11.%2"/>
      <w:lvlJc w:val="left"/>
      <w:pPr>
        <w:tabs>
          <w:tab w:val="num" w:pos="1070"/>
        </w:tabs>
        <w:ind w:left="1070" w:hanging="360"/>
      </w:pPr>
      <w:rPr>
        <w:rFonts w:hint="default"/>
        <w:b w:val="0"/>
        <w:bCs w:val="0"/>
      </w:rPr>
    </w:lvl>
    <w:lvl w:ilvl="2">
      <w:start w:val="1"/>
      <w:numFmt w:val="decimal"/>
      <w:lvlText w:val="%11.%2.%3"/>
      <w:lvlJc w:val="left"/>
      <w:pPr>
        <w:tabs>
          <w:tab w:val="num" w:pos="1800"/>
        </w:tabs>
        <w:ind w:left="1800" w:hanging="720"/>
      </w:pPr>
      <w:rPr>
        <w:rFonts w:hint="default"/>
      </w:rPr>
    </w:lvl>
    <w:lvl w:ilvl="3">
      <w:start w:val="1"/>
      <w:numFmt w:val="none"/>
      <w:lvlText w:val="1.1.1.1"/>
      <w:lvlJc w:val="left"/>
      <w:pPr>
        <w:tabs>
          <w:tab w:val="num" w:pos="2340"/>
        </w:tabs>
        <w:ind w:left="2340" w:hanging="720"/>
      </w:pPr>
      <w:rPr>
        <w:rFonts w:hint="default"/>
      </w:rPr>
    </w:lvl>
    <w:lvl w:ilvl="4">
      <w:start w:val="1"/>
      <w:numFmt w:val="none"/>
      <w:lvlText w:val="1.1.1.1.1"/>
      <w:lvlJc w:val="left"/>
      <w:pPr>
        <w:tabs>
          <w:tab w:val="num" w:pos="3240"/>
        </w:tabs>
        <w:ind w:left="3240" w:hanging="1080"/>
      </w:pPr>
      <w:rPr>
        <w:rFonts w:hint="default"/>
      </w:rPr>
    </w:lvl>
    <w:lvl w:ilvl="5">
      <w:start w:val="1"/>
      <w:numFmt w:val="none"/>
      <w:lvlText w:val="1.1.1.1.1.1"/>
      <w:lvlJc w:val="left"/>
      <w:pPr>
        <w:tabs>
          <w:tab w:val="num" w:pos="3780"/>
        </w:tabs>
        <w:ind w:left="3780" w:hanging="1080"/>
      </w:pPr>
      <w:rPr>
        <w:rFonts w:hint="default"/>
      </w:rPr>
    </w:lvl>
    <w:lvl w:ilvl="6">
      <w:start w:val="1"/>
      <w:numFmt w:val="none"/>
      <w:lvlText w:val="1.1.1.1.1.1.1"/>
      <w:lvlJc w:val="left"/>
      <w:pPr>
        <w:tabs>
          <w:tab w:val="num" w:pos="4680"/>
        </w:tabs>
        <w:ind w:left="4680" w:hanging="1440"/>
      </w:pPr>
      <w:rPr>
        <w:rFonts w:hint="default"/>
      </w:rPr>
    </w:lvl>
    <w:lvl w:ilvl="7">
      <w:start w:val="1"/>
      <w:numFmt w:val="none"/>
      <w:lvlText w:val="1.1.1.1.1.1.1.1"/>
      <w:lvlJc w:val="left"/>
      <w:pPr>
        <w:tabs>
          <w:tab w:val="num" w:pos="5220"/>
        </w:tabs>
        <w:ind w:left="5220" w:hanging="1440"/>
      </w:pPr>
      <w:rPr>
        <w:rFonts w:hint="default"/>
      </w:rPr>
    </w:lvl>
    <w:lvl w:ilvl="8">
      <w:start w:val="1"/>
      <w:numFmt w:val="decimal"/>
      <w:lvlText w:val="%11.%2.%3.%4%71.%81.%9.1.1.1"/>
      <w:lvlJc w:val="left"/>
      <w:pPr>
        <w:tabs>
          <w:tab w:val="num" w:pos="6120"/>
        </w:tabs>
        <w:ind w:left="6120" w:hanging="1800"/>
      </w:pPr>
      <w:rPr>
        <w:rFonts w:hint="default"/>
      </w:rPr>
    </w:lvl>
  </w:abstractNum>
  <w:abstractNum w:abstractNumId="3" w15:restartNumberingAfterBreak="0">
    <w:nsid w:val="0AE94689"/>
    <w:multiLevelType w:val="multilevel"/>
    <w:tmpl w:val="6632EF56"/>
    <w:lvl w:ilvl="0">
      <w:start w:val="1"/>
      <w:numFmt w:val="decimal"/>
      <w:lvlText w:val="%1."/>
      <w:lvlJc w:val="left"/>
      <w:pPr>
        <w:ind w:left="720" w:hanging="360"/>
      </w:pPr>
      <w:rPr>
        <w:rFonts w:ascii="Times New Roman" w:eastAsia="Times New Roman" w:hAnsi="Times New Roman" w:cs="Times New Roman"/>
        <w:sz w:val="24"/>
        <w:szCs w:val="24"/>
      </w:rPr>
    </w:lvl>
    <w:lvl w:ilvl="1">
      <w:start w:val="1"/>
      <w:numFmt w:val="lowerLetter"/>
      <w:lvlText w:val="%2)"/>
      <w:lvlJc w:val="left"/>
      <w:pPr>
        <w:ind w:left="1379" w:hanging="299"/>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D467854"/>
    <w:multiLevelType w:val="multilevel"/>
    <w:tmpl w:val="EE12E46A"/>
    <w:lvl w:ilvl="0">
      <w:start w:val="14"/>
      <w:numFmt w:val="none"/>
      <w:lvlText w:val="2"/>
      <w:lvlJc w:val="left"/>
      <w:pPr>
        <w:tabs>
          <w:tab w:val="num" w:pos="720"/>
        </w:tabs>
        <w:ind w:left="720" w:hanging="360"/>
      </w:pPr>
      <w:rPr>
        <w:rFonts w:hint="default"/>
      </w:rPr>
    </w:lvl>
    <w:lvl w:ilvl="1">
      <w:start w:val="1"/>
      <w:numFmt w:val="decimal"/>
      <w:lvlText w:val="%12.%2"/>
      <w:lvlJc w:val="left"/>
      <w:pPr>
        <w:tabs>
          <w:tab w:val="num" w:pos="928"/>
        </w:tabs>
        <w:ind w:left="928" w:hanging="360"/>
      </w:pPr>
      <w:rPr>
        <w:rFonts w:hint="default"/>
        <w:b w:val="0"/>
        <w:color w:val="auto"/>
      </w:rPr>
    </w:lvl>
    <w:lvl w:ilvl="2">
      <w:start w:val="1"/>
      <w:numFmt w:val="decimal"/>
      <w:lvlText w:val="%12.%2.%3"/>
      <w:lvlJc w:val="left"/>
      <w:pPr>
        <w:tabs>
          <w:tab w:val="num" w:pos="2160"/>
        </w:tabs>
        <w:ind w:left="2160" w:hanging="720"/>
      </w:pPr>
      <w:rPr>
        <w:rFonts w:hint="default"/>
      </w:rPr>
    </w:lvl>
    <w:lvl w:ilvl="3">
      <w:start w:val="1"/>
      <w:numFmt w:val="none"/>
      <w:lvlText w:val="2.1.1.1"/>
      <w:lvlJc w:val="left"/>
      <w:pPr>
        <w:tabs>
          <w:tab w:val="num" w:pos="2700"/>
        </w:tabs>
        <w:ind w:left="2700" w:hanging="720"/>
      </w:pPr>
      <w:rPr>
        <w:rFonts w:hint="default"/>
      </w:rPr>
    </w:lvl>
    <w:lvl w:ilvl="4">
      <w:start w:val="1"/>
      <w:numFmt w:val="none"/>
      <w:lvlText w:val="2.1.1.1.1"/>
      <w:lvlJc w:val="left"/>
      <w:pPr>
        <w:tabs>
          <w:tab w:val="num" w:pos="3600"/>
        </w:tabs>
        <w:ind w:left="3600" w:hanging="1080"/>
      </w:pPr>
      <w:rPr>
        <w:rFonts w:hint="default"/>
      </w:rPr>
    </w:lvl>
    <w:lvl w:ilvl="5">
      <w:start w:val="1"/>
      <w:numFmt w:val="none"/>
      <w:lvlText w:val="2.1.1.1.1.1"/>
      <w:lvlJc w:val="left"/>
      <w:pPr>
        <w:tabs>
          <w:tab w:val="num" w:pos="4140"/>
        </w:tabs>
        <w:ind w:left="4140" w:hanging="1080"/>
      </w:pPr>
      <w:rPr>
        <w:rFonts w:hint="default"/>
      </w:rPr>
    </w:lvl>
    <w:lvl w:ilvl="6">
      <w:start w:val="1"/>
      <w:numFmt w:val="decimal"/>
      <w:lvlText w:val="%12.1.1.1.1.1.1"/>
      <w:lvlJc w:val="left"/>
      <w:pPr>
        <w:tabs>
          <w:tab w:val="num" w:pos="5040"/>
        </w:tabs>
        <w:ind w:left="5040" w:hanging="1440"/>
      </w:pPr>
      <w:rPr>
        <w:rFonts w:hint="default"/>
      </w:rPr>
    </w:lvl>
    <w:lvl w:ilvl="7">
      <w:start w:val="1"/>
      <w:numFmt w:val="decimal"/>
      <w:lvlText w:val="%12.1.1.1.1.1.1.1"/>
      <w:lvlJc w:val="left"/>
      <w:pPr>
        <w:tabs>
          <w:tab w:val="num" w:pos="5580"/>
        </w:tabs>
        <w:ind w:left="5580" w:hanging="1440"/>
      </w:pPr>
      <w:rPr>
        <w:rFonts w:hint="default"/>
      </w:rPr>
    </w:lvl>
    <w:lvl w:ilvl="8">
      <w:start w:val="1"/>
      <w:numFmt w:val="decimal"/>
      <w:lvlText w:val="%12.%2.%3.%4%7.%8.%9.1.1.1"/>
      <w:lvlJc w:val="left"/>
      <w:pPr>
        <w:tabs>
          <w:tab w:val="num" w:pos="6480"/>
        </w:tabs>
        <w:ind w:left="6480" w:hanging="1800"/>
      </w:pPr>
      <w:rPr>
        <w:rFonts w:hint="default"/>
      </w:rPr>
    </w:lvl>
  </w:abstractNum>
  <w:abstractNum w:abstractNumId="5" w15:restartNumberingAfterBreak="0">
    <w:nsid w:val="12CF4C72"/>
    <w:multiLevelType w:val="hybridMultilevel"/>
    <w:tmpl w:val="04A475F2"/>
    <w:lvl w:ilvl="0" w:tplc="1DE6739E">
      <w:start w:val="1"/>
      <w:numFmt w:val="lowerLetter"/>
      <w:lvlText w:val="%1)"/>
      <w:lvlJc w:val="left"/>
      <w:pPr>
        <w:ind w:left="720" w:hanging="360"/>
      </w:pPr>
      <w:rPr>
        <w:rFonts w:eastAsia="SimSu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901742A"/>
    <w:multiLevelType w:val="multilevel"/>
    <w:tmpl w:val="A6D6E3F4"/>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1B0704F5"/>
    <w:multiLevelType w:val="hybridMultilevel"/>
    <w:tmpl w:val="AD02CEC8"/>
    <w:lvl w:ilvl="0" w:tplc="55D4F86C">
      <w:start w:val="1"/>
      <w:numFmt w:val="decimal"/>
      <w:lvlText w:val="%1."/>
      <w:lvlJc w:val="left"/>
      <w:pPr>
        <w:ind w:left="720" w:hanging="360"/>
      </w:pPr>
      <w:rPr>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1587277"/>
    <w:multiLevelType w:val="multilevel"/>
    <w:tmpl w:val="40ECF3B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227E709A"/>
    <w:multiLevelType w:val="multilevel"/>
    <w:tmpl w:val="0726BF8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3036831"/>
    <w:multiLevelType w:val="multilevel"/>
    <w:tmpl w:val="C3F8BD26"/>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96D7A"/>
    <w:multiLevelType w:val="hybridMultilevel"/>
    <w:tmpl w:val="20CC8432"/>
    <w:lvl w:ilvl="0" w:tplc="1EA4DE30">
      <w:start w:val="1"/>
      <w:numFmt w:val="decimal"/>
      <w:lvlText w:val="%1."/>
      <w:lvlJc w:val="left"/>
      <w:pPr>
        <w:tabs>
          <w:tab w:val="num" w:pos="720"/>
        </w:tabs>
        <w:ind w:left="720" w:hanging="360"/>
      </w:pPr>
      <w:rPr>
        <w:b w:val="0"/>
      </w:rPr>
    </w:lvl>
    <w:lvl w:ilvl="1" w:tplc="FFFFFFFF">
      <w:start w:val="1"/>
      <w:numFmt w:val="decimal"/>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24C962B9"/>
    <w:multiLevelType w:val="multilevel"/>
    <w:tmpl w:val="2BAA74D6"/>
    <w:lvl w:ilvl="0">
      <w:start w:val="1"/>
      <w:numFmt w:val="bullet"/>
      <w:lvlText w:val="−"/>
      <w:lvlJc w:val="left"/>
      <w:pPr>
        <w:ind w:left="720" w:hanging="360"/>
      </w:pPr>
      <w:rPr>
        <w:rFonts w:ascii="Noto Sans Symbols" w:eastAsia="Noto Sans Symbols" w:hAnsi="Noto Sans Symbols" w:cs="Noto Sans Symbols"/>
      </w:rPr>
    </w:lvl>
    <w:lvl w:ilvl="1">
      <w:start w:val="1"/>
      <w:numFmt w:val="decimal"/>
      <w:lvlText w:val="−.%2"/>
      <w:lvlJc w:val="left"/>
      <w:pPr>
        <w:ind w:left="1004" w:hanging="360"/>
      </w:pPr>
    </w:lvl>
    <w:lvl w:ilvl="2">
      <w:start w:val="1"/>
      <w:numFmt w:val="decimal"/>
      <w:lvlText w:val="−.%2.%3"/>
      <w:lvlJc w:val="left"/>
      <w:pPr>
        <w:ind w:left="1648" w:hanging="719"/>
      </w:pPr>
    </w:lvl>
    <w:lvl w:ilvl="3">
      <w:start w:val="1"/>
      <w:numFmt w:val="decimalZero"/>
      <w:lvlText w:val="−.%2.%3.%4"/>
      <w:lvlJc w:val="left"/>
      <w:pPr>
        <w:ind w:left="1932" w:hanging="720"/>
      </w:pPr>
    </w:lvl>
    <w:lvl w:ilvl="4">
      <w:start w:val="1"/>
      <w:numFmt w:val="decimal"/>
      <w:lvlText w:val="−.%2.%3.%4.%5"/>
      <w:lvlJc w:val="left"/>
      <w:pPr>
        <w:ind w:left="2576" w:hanging="1079"/>
      </w:pPr>
    </w:lvl>
    <w:lvl w:ilvl="5">
      <w:start w:val="1"/>
      <w:numFmt w:val="decimal"/>
      <w:lvlText w:val="−.%2.%3.%4.%5.%6"/>
      <w:lvlJc w:val="left"/>
      <w:pPr>
        <w:ind w:left="2860" w:hanging="1080"/>
      </w:pPr>
    </w:lvl>
    <w:lvl w:ilvl="6">
      <w:start w:val="1"/>
      <w:numFmt w:val="decimal"/>
      <w:lvlText w:val="−.%2.%3.%4.%5.%6.%7"/>
      <w:lvlJc w:val="left"/>
      <w:pPr>
        <w:ind w:left="3504" w:hanging="1440"/>
      </w:pPr>
    </w:lvl>
    <w:lvl w:ilvl="7">
      <w:start w:val="1"/>
      <w:numFmt w:val="decimal"/>
      <w:lvlText w:val="−.%2.%3.%4.%5.%6.%7.%8"/>
      <w:lvlJc w:val="left"/>
      <w:pPr>
        <w:ind w:left="3788" w:hanging="1440"/>
      </w:pPr>
    </w:lvl>
    <w:lvl w:ilvl="8">
      <w:start w:val="1"/>
      <w:numFmt w:val="decimal"/>
      <w:lvlText w:val="−.%2.%3.%4.%5.%6.%7.%8.%9"/>
      <w:lvlJc w:val="left"/>
      <w:pPr>
        <w:ind w:left="4432" w:hanging="1800"/>
      </w:pPr>
    </w:lvl>
  </w:abstractNum>
  <w:abstractNum w:abstractNumId="13" w15:restartNumberingAfterBreak="0">
    <w:nsid w:val="283C530E"/>
    <w:multiLevelType w:val="multilevel"/>
    <w:tmpl w:val="2462368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AD320C"/>
    <w:multiLevelType w:val="hybridMultilevel"/>
    <w:tmpl w:val="144647DE"/>
    <w:lvl w:ilvl="0" w:tplc="94B46A8A">
      <w:start w:val="1"/>
      <w:numFmt w:val="decimal"/>
      <w:lvlText w:val="%1."/>
      <w:lvlJc w:val="left"/>
      <w:pPr>
        <w:ind w:left="720" w:hanging="360"/>
      </w:pPr>
      <w:rPr>
        <w:rFonts w:ascii="Arial" w:eastAsia="Calibri" w:hAnsi="Arial" w:cs="Arial" w:hint="default"/>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A9D0C00"/>
    <w:multiLevelType w:val="multilevel"/>
    <w:tmpl w:val="12E099F2"/>
    <w:lvl w:ilvl="0">
      <w:start w:val="1"/>
      <w:numFmt w:val="lowerLetter"/>
      <w:lvlText w:val="%1)"/>
      <w:lvlJc w:val="left"/>
      <w:pPr>
        <w:tabs>
          <w:tab w:val="num" w:pos="1211"/>
        </w:tabs>
        <w:ind w:left="1211" w:hanging="360"/>
      </w:pPr>
    </w:lvl>
    <w:lvl w:ilvl="1">
      <w:start w:val="2"/>
      <w:numFmt w:val="decimal"/>
      <w:lvlText w:val="%2"/>
      <w:lvlJc w:val="left"/>
      <w:pPr>
        <w:tabs>
          <w:tab w:val="num" w:pos="2291"/>
        </w:tabs>
        <w:ind w:left="2291" w:hanging="900"/>
      </w:pPr>
    </w:lvl>
    <w:lvl w:ilvl="2">
      <w:start w:val="1"/>
      <w:numFmt w:val="lowerRoman"/>
      <w:lvlText w:val="%3."/>
      <w:lvlJc w:val="right"/>
      <w:pPr>
        <w:tabs>
          <w:tab w:val="num" w:pos="2471"/>
        </w:tabs>
        <w:ind w:left="2471" w:hanging="180"/>
      </w:pPr>
    </w:lvl>
    <w:lvl w:ilvl="3">
      <w:start w:val="1"/>
      <w:numFmt w:val="lowerLetter"/>
      <w:lvlText w:val="%4)"/>
      <w:lvlJc w:val="left"/>
      <w:pPr>
        <w:tabs>
          <w:tab w:val="num" w:pos="3191"/>
        </w:tabs>
        <w:ind w:left="3191" w:hanging="360"/>
      </w:pPr>
    </w:lvl>
    <w:lvl w:ilvl="4">
      <w:start w:val="1"/>
      <w:numFmt w:val="bullet"/>
      <w:lvlText w:val="-"/>
      <w:lvlJc w:val="left"/>
      <w:pPr>
        <w:tabs>
          <w:tab w:val="num" w:pos="3911"/>
        </w:tabs>
        <w:ind w:left="3911" w:hanging="360"/>
      </w:pPr>
      <w:rPr>
        <w:rFonts w:ascii="Times New Roman" w:eastAsia="Times New Roman" w:hAnsi="Times New Roman" w:cs="Times New Roman" w:hint="default"/>
      </w:rPr>
    </w:lvl>
    <w:lvl w:ilvl="5">
      <w:start w:val="1"/>
      <w:numFmt w:val="lowerRoman"/>
      <w:lvlText w:val="%6."/>
      <w:lvlJc w:val="right"/>
      <w:pPr>
        <w:tabs>
          <w:tab w:val="num" w:pos="4631"/>
        </w:tabs>
        <w:ind w:left="4631" w:hanging="180"/>
      </w:pPr>
    </w:lvl>
    <w:lvl w:ilvl="6">
      <w:start w:val="1"/>
      <w:numFmt w:val="decimal"/>
      <w:lvlText w:val="%7."/>
      <w:lvlJc w:val="left"/>
      <w:pPr>
        <w:tabs>
          <w:tab w:val="num" w:pos="5351"/>
        </w:tabs>
        <w:ind w:left="5351" w:hanging="360"/>
      </w:pPr>
    </w:lvl>
    <w:lvl w:ilvl="7">
      <w:start w:val="1"/>
      <w:numFmt w:val="lowerLetter"/>
      <w:lvlText w:val="%8."/>
      <w:lvlJc w:val="left"/>
      <w:pPr>
        <w:tabs>
          <w:tab w:val="num" w:pos="6071"/>
        </w:tabs>
        <w:ind w:left="6071" w:hanging="360"/>
      </w:pPr>
    </w:lvl>
    <w:lvl w:ilvl="8">
      <w:start w:val="1"/>
      <w:numFmt w:val="lowerRoman"/>
      <w:lvlText w:val="%9."/>
      <w:lvlJc w:val="right"/>
      <w:pPr>
        <w:tabs>
          <w:tab w:val="num" w:pos="6791"/>
        </w:tabs>
        <w:ind w:left="6791" w:hanging="180"/>
      </w:pPr>
    </w:lvl>
  </w:abstractNum>
  <w:abstractNum w:abstractNumId="16" w15:restartNumberingAfterBreak="0">
    <w:nsid w:val="2AD9058B"/>
    <w:multiLevelType w:val="multilevel"/>
    <w:tmpl w:val="BC9EA572"/>
    <w:lvl w:ilvl="0">
      <w:start w:val="1"/>
      <w:numFmt w:val="bullet"/>
      <w:lvlText w:val="●"/>
      <w:lvlJc w:val="left"/>
      <w:pPr>
        <w:ind w:left="1428" w:hanging="360"/>
      </w:pPr>
      <w:rPr>
        <w:rFonts w:ascii="Noto Sans Symbols" w:eastAsia="Noto Sans Symbols" w:hAnsi="Noto Sans Symbols" w:cs="Noto Sans Symbols"/>
      </w:rPr>
    </w:lvl>
    <w:lvl w:ilvl="1">
      <w:start w:val="1"/>
      <w:numFmt w:val="bullet"/>
      <w:lvlText w:val="o"/>
      <w:lvlJc w:val="left"/>
      <w:pPr>
        <w:ind w:left="2148" w:hanging="360"/>
      </w:pPr>
      <w:rPr>
        <w:rFonts w:ascii="Courier New" w:eastAsia="Courier New" w:hAnsi="Courier New" w:cs="Courier New"/>
      </w:rPr>
    </w:lvl>
    <w:lvl w:ilvl="2">
      <w:start w:val="1"/>
      <w:numFmt w:val="bullet"/>
      <w:lvlText w:val="▪"/>
      <w:lvlJc w:val="left"/>
      <w:pPr>
        <w:ind w:left="2868" w:hanging="360"/>
      </w:pPr>
      <w:rPr>
        <w:rFonts w:ascii="Noto Sans Symbols" w:eastAsia="Noto Sans Symbols" w:hAnsi="Noto Sans Symbols" w:cs="Noto Sans Symbols"/>
      </w:rPr>
    </w:lvl>
    <w:lvl w:ilvl="3">
      <w:start w:val="1"/>
      <w:numFmt w:val="bullet"/>
      <w:lvlText w:val="●"/>
      <w:lvlJc w:val="left"/>
      <w:pPr>
        <w:ind w:left="3588" w:hanging="360"/>
      </w:pPr>
      <w:rPr>
        <w:rFonts w:ascii="Noto Sans Symbols" w:eastAsia="Noto Sans Symbols" w:hAnsi="Noto Sans Symbols" w:cs="Noto Sans Symbols"/>
      </w:rPr>
    </w:lvl>
    <w:lvl w:ilvl="4">
      <w:start w:val="1"/>
      <w:numFmt w:val="bullet"/>
      <w:lvlText w:val="o"/>
      <w:lvlJc w:val="left"/>
      <w:pPr>
        <w:ind w:left="4308" w:hanging="360"/>
      </w:pPr>
      <w:rPr>
        <w:rFonts w:ascii="Courier New" w:eastAsia="Courier New" w:hAnsi="Courier New" w:cs="Courier New"/>
      </w:rPr>
    </w:lvl>
    <w:lvl w:ilvl="5">
      <w:start w:val="1"/>
      <w:numFmt w:val="bullet"/>
      <w:lvlText w:val="▪"/>
      <w:lvlJc w:val="left"/>
      <w:pPr>
        <w:ind w:left="5028" w:hanging="360"/>
      </w:pPr>
      <w:rPr>
        <w:rFonts w:ascii="Noto Sans Symbols" w:eastAsia="Noto Sans Symbols" w:hAnsi="Noto Sans Symbols" w:cs="Noto Sans Symbols"/>
      </w:rPr>
    </w:lvl>
    <w:lvl w:ilvl="6">
      <w:start w:val="1"/>
      <w:numFmt w:val="bullet"/>
      <w:lvlText w:val="●"/>
      <w:lvlJc w:val="left"/>
      <w:pPr>
        <w:ind w:left="5748" w:hanging="360"/>
      </w:pPr>
      <w:rPr>
        <w:rFonts w:ascii="Noto Sans Symbols" w:eastAsia="Noto Sans Symbols" w:hAnsi="Noto Sans Symbols" w:cs="Noto Sans Symbols"/>
      </w:rPr>
    </w:lvl>
    <w:lvl w:ilvl="7">
      <w:start w:val="1"/>
      <w:numFmt w:val="bullet"/>
      <w:lvlText w:val="o"/>
      <w:lvlJc w:val="left"/>
      <w:pPr>
        <w:ind w:left="6468" w:hanging="360"/>
      </w:pPr>
      <w:rPr>
        <w:rFonts w:ascii="Courier New" w:eastAsia="Courier New" w:hAnsi="Courier New" w:cs="Courier New"/>
      </w:rPr>
    </w:lvl>
    <w:lvl w:ilvl="8">
      <w:start w:val="1"/>
      <w:numFmt w:val="bullet"/>
      <w:lvlText w:val="▪"/>
      <w:lvlJc w:val="left"/>
      <w:pPr>
        <w:ind w:left="7188" w:hanging="360"/>
      </w:pPr>
      <w:rPr>
        <w:rFonts w:ascii="Noto Sans Symbols" w:eastAsia="Noto Sans Symbols" w:hAnsi="Noto Sans Symbols" w:cs="Noto Sans Symbols"/>
      </w:rPr>
    </w:lvl>
  </w:abstractNum>
  <w:abstractNum w:abstractNumId="17" w15:restartNumberingAfterBreak="0">
    <w:nsid w:val="2C06122D"/>
    <w:multiLevelType w:val="hybridMultilevel"/>
    <w:tmpl w:val="5E729852"/>
    <w:lvl w:ilvl="0" w:tplc="BF108190">
      <w:start w:val="1"/>
      <w:numFmt w:val="bullet"/>
      <w:lvlText w:val=""/>
      <w:lvlJc w:val="left"/>
      <w:pPr>
        <w:ind w:left="436" w:hanging="360"/>
      </w:pPr>
      <w:rPr>
        <w:rFonts w:ascii="Symbol" w:hAnsi="Symbol" w:hint="default"/>
        <w:i w:val="0"/>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8" w15:restartNumberingAfterBreak="0">
    <w:nsid w:val="2E7C184C"/>
    <w:multiLevelType w:val="multilevel"/>
    <w:tmpl w:val="8BACC0A6"/>
    <w:lvl w:ilvl="0">
      <w:start w:val="1"/>
      <w:numFmt w:val="decimal"/>
      <w:lvlText w:val="%1."/>
      <w:lvlJc w:val="left"/>
      <w:pPr>
        <w:ind w:left="360" w:hanging="360"/>
      </w:pPr>
      <w:rPr>
        <w:rFonts w:ascii="Arial" w:eastAsia="Times New Roman" w:hAnsi="Arial" w:cs="Arial"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0752919"/>
    <w:multiLevelType w:val="multilevel"/>
    <w:tmpl w:val="CB52B320"/>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080" w:hanging="360"/>
      </w:pPr>
      <w:rPr>
        <w:rFonts w:ascii="Noto Sans Symbols" w:eastAsia="Noto Sans Symbols" w:hAnsi="Noto Sans Symbols" w:cs="Noto Sans Symbols"/>
      </w:rPr>
    </w:lvl>
    <w:lvl w:ilvl="3">
      <w:start w:val="1"/>
      <w:numFmt w:val="decimal"/>
      <w:lvlText w:val="%1.%2.−.%4."/>
      <w:lvlJc w:val="left"/>
      <w:pPr>
        <w:ind w:left="1728" w:hanging="647"/>
      </w:pPr>
    </w:lvl>
    <w:lvl w:ilvl="4">
      <w:start w:val="1"/>
      <w:numFmt w:val="decimal"/>
      <w:lvlText w:val="%1.%2.−.%4.%5."/>
      <w:lvlJc w:val="left"/>
      <w:pPr>
        <w:ind w:left="2232" w:hanging="792"/>
      </w:pPr>
    </w:lvl>
    <w:lvl w:ilvl="5">
      <w:start w:val="1"/>
      <w:numFmt w:val="decimal"/>
      <w:lvlText w:val="%1.%2.−.%4.%5.%6."/>
      <w:lvlJc w:val="left"/>
      <w:pPr>
        <w:ind w:left="2736" w:hanging="935"/>
      </w:pPr>
    </w:lvl>
    <w:lvl w:ilvl="6">
      <w:start w:val="1"/>
      <w:numFmt w:val="decimal"/>
      <w:lvlText w:val="%1.%2.−.%4.%5.%6.%7."/>
      <w:lvlJc w:val="left"/>
      <w:pPr>
        <w:ind w:left="3240" w:hanging="1080"/>
      </w:pPr>
    </w:lvl>
    <w:lvl w:ilvl="7">
      <w:start w:val="1"/>
      <w:numFmt w:val="decimal"/>
      <w:lvlText w:val="%1.%2.−.%4.%5.%6.%7.%8."/>
      <w:lvlJc w:val="left"/>
      <w:pPr>
        <w:ind w:left="3744" w:hanging="1224"/>
      </w:pPr>
    </w:lvl>
    <w:lvl w:ilvl="8">
      <w:start w:val="1"/>
      <w:numFmt w:val="decimal"/>
      <w:lvlText w:val="%1.%2.−.%4.%5.%6.%7.%8.%9."/>
      <w:lvlJc w:val="left"/>
      <w:pPr>
        <w:ind w:left="4320" w:hanging="1440"/>
      </w:pPr>
    </w:lvl>
  </w:abstractNum>
  <w:abstractNum w:abstractNumId="20" w15:restartNumberingAfterBreak="0">
    <w:nsid w:val="31FA0B27"/>
    <w:multiLevelType w:val="hybridMultilevel"/>
    <w:tmpl w:val="53B6ED58"/>
    <w:lvl w:ilvl="0" w:tplc="09E044BC">
      <w:start w:val="2"/>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6D42DBE"/>
    <w:multiLevelType w:val="multilevel"/>
    <w:tmpl w:val="9EB4D306"/>
    <w:lvl w:ilvl="0">
      <w:start w:val="2"/>
      <w:numFmt w:val="decimal"/>
      <w:lvlText w:val="%1."/>
      <w:lvlJc w:val="left"/>
      <w:pPr>
        <w:ind w:left="360" w:hanging="360"/>
      </w:pPr>
    </w:lvl>
    <w:lvl w:ilvl="1">
      <w:start w:val="7"/>
      <w:numFmt w:val="decimal"/>
      <w:lvlText w:val="%1.%2."/>
      <w:lvlJc w:val="left"/>
      <w:pPr>
        <w:ind w:left="360" w:hanging="360"/>
      </w:pPr>
      <w:rPr>
        <w:rFonts w:ascii="Arial" w:eastAsia="Times New Roman" w:hAnsi="Arial" w:cs="Arial" w:hint="default"/>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3BD75E61"/>
    <w:multiLevelType w:val="hybridMultilevel"/>
    <w:tmpl w:val="16B8D0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CC52179"/>
    <w:multiLevelType w:val="multilevel"/>
    <w:tmpl w:val="C0980F9A"/>
    <w:lvl w:ilvl="0">
      <w:start w:val="2"/>
      <w:numFmt w:val="decimal"/>
      <w:lvlText w:val="%1"/>
      <w:lvlJc w:val="left"/>
      <w:pPr>
        <w:ind w:left="360" w:hanging="360"/>
      </w:pPr>
    </w:lvl>
    <w:lvl w:ilvl="1">
      <w:start w:val="1"/>
      <w:numFmt w:val="decimal"/>
      <w:lvlText w:val="%1.%2"/>
      <w:lvlJc w:val="left"/>
      <w:pPr>
        <w:ind w:left="786" w:hanging="360"/>
      </w:pPr>
      <w:rPr>
        <w:b w:val="0"/>
      </w:r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24" w15:restartNumberingAfterBreak="0">
    <w:nsid w:val="3D970AB0"/>
    <w:multiLevelType w:val="multilevel"/>
    <w:tmpl w:val="8A6E042A"/>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288" w:hanging="720"/>
      </w:pPr>
      <w:rPr>
        <w:rFonts w:hint="default"/>
      </w:rPr>
    </w:lvl>
    <w:lvl w:ilvl="3">
      <w:start w:val="1"/>
      <w:numFmt w:val="decimalZero"/>
      <w:lvlText w:val="%1.%2.%3.%4"/>
      <w:lvlJc w:val="left"/>
      <w:pPr>
        <w:ind w:left="1855"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5" w15:restartNumberingAfterBreak="0">
    <w:nsid w:val="3DB50F0D"/>
    <w:multiLevelType w:val="multilevel"/>
    <w:tmpl w:val="0C544578"/>
    <w:lvl w:ilvl="0">
      <w:start w:val="1"/>
      <w:numFmt w:val="decimal"/>
      <w:lvlText w:val="%1"/>
      <w:lvlJc w:val="left"/>
      <w:pPr>
        <w:ind w:left="360" w:hanging="360"/>
      </w:pPr>
    </w:lvl>
    <w:lvl w:ilvl="1">
      <w:start w:val="1"/>
      <w:numFmt w:val="decimal"/>
      <w:lvlText w:val="%1.%2"/>
      <w:lvlJc w:val="left"/>
      <w:pPr>
        <w:ind w:left="1070" w:hanging="360"/>
      </w:pPr>
    </w:lvl>
    <w:lvl w:ilvl="2">
      <w:start w:val="1"/>
      <w:numFmt w:val="decimal"/>
      <w:lvlText w:val="%1.%2.%3"/>
      <w:lvlJc w:val="left"/>
      <w:pPr>
        <w:ind w:left="1288" w:hanging="719"/>
      </w:pPr>
    </w:lvl>
    <w:lvl w:ilvl="3">
      <w:start w:val="1"/>
      <w:numFmt w:val="decimalZero"/>
      <w:lvlText w:val="%1.%2.%3.%4"/>
      <w:lvlJc w:val="left"/>
      <w:pPr>
        <w:ind w:left="1855"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26" w15:restartNumberingAfterBreak="0">
    <w:nsid w:val="3F4A2DC8"/>
    <w:multiLevelType w:val="multilevel"/>
    <w:tmpl w:val="20DE577E"/>
    <w:lvl w:ilvl="0">
      <w:start w:val="1"/>
      <w:numFmt w:val="decimal"/>
      <w:lvlText w:val="%1."/>
      <w:lvlJc w:val="left"/>
      <w:pPr>
        <w:ind w:left="720" w:hanging="360"/>
      </w:pPr>
      <w:rPr>
        <w:sz w:val="24"/>
        <w:szCs w:val="24"/>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2EF0052"/>
    <w:multiLevelType w:val="multilevel"/>
    <w:tmpl w:val="E11446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56462EE"/>
    <w:multiLevelType w:val="multilevel"/>
    <w:tmpl w:val="26864FB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6F86517"/>
    <w:multiLevelType w:val="hybridMultilevel"/>
    <w:tmpl w:val="EA9617A6"/>
    <w:lvl w:ilvl="0" w:tplc="ACF4945C">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9365810"/>
    <w:multiLevelType w:val="multilevel"/>
    <w:tmpl w:val="58369C44"/>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E9D2C51"/>
    <w:multiLevelType w:val="hybridMultilevel"/>
    <w:tmpl w:val="52CAA88C"/>
    <w:lvl w:ilvl="0" w:tplc="16D66CBE">
      <w:start w:val="1"/>
      <w:numFmt w:val="lowerLetter"/>
      <w:lvlText w:val="%1)"/>
      <w:lvlJc w:val="left"/>
      <w:pPr>
        <w:ind w:left="851" w:hanging="360"/>
      </w:pPr>
      <w:rPr>
        <w:i w:val="0"/>
      </w:rPr>
    </w:lvl>
    <w:lvl w:ilvl="1" w:tplc="04150019" w:tentative="1">
      <w:start w:val="1"/>
      <w:numFmt w:val="lowerLetter"/>
      <w:lvlText w:val="%2."/>
      <w:lvlJc w:val="left"/>
      <w:pPr>
        <w:ind w:left="1571" w:hanging="360"/>
      </w:pPr>
    </w:lvl>
    <w:lvl w:ilvl="2" w:tplc="0415001B" w:tentative="1">
      <w:start w:val="1"/>
      <w:numFmt w:val="lowerRoman"/>
      <w:lvlText w:val="%3."/>
      <w:lvlJc w:val="right"/>
      <w:pPr>
        <w:ind w:left="2291" w:hanging="180"/>
      </w:pPr>
    </w:lvl>
    <w:lvl w:ilvl="3" w:tplc="0415000F" w:tentative="1">
      <w:start w:val="1"/>
      <w:numFmt w:val="decimal"/>
      <w:lvlText w:val="%4."/>
      <w:lvlJc w:val="left"/>
      <w:pPr>
        <w:ind w:left="3011" w:hanging="360"/>
      </w:pPr>
    </w:lvl>
    <w:lvl w:ilvl="4" w:tplc="04150019" w:tentative="1">
      <w:start w:val="1"/>
      <w:numFmt w:val="lowerLetter"/>
      <w:lvlText w:val="%5."/>
      <w:lvlJc w:val="left"/>
      <w:pPr>
        <w:ind w:left="3731" w:hanging="360"/>
      </w:pPr>
    </w:lvl>
    <w:lvl w:ilvl="5" w:tplc="0415001B" w:tentative="1">
      <w:start w:val="1"/>
      <w:numFmt w:val="lowerRoman"/>
      <w:lvlText w:val="%6."/>
      <w:lvlJc w:val="right"/>
      <w:pPr>
        <w:ind w:left="4451" w:hanging="180"/>
      </w:pPr>
    </w:lvl>
    <w:lvl w:ilvl="6" w:tplc="0415000F" w:tentative="1">
      <w:start w:val="1"/>
      <w:numFmt w:val="decimal"/>
      <w:lvlText w:val="%7."/>
      <w:lvlJc w:val="left"/>
      <w:pPr>
        <w:ind w:left="5171" w:hanging="360"/>
      </w:pPr>
    </w:lvl>
    <w:lvl w:ilvl="7" w:tplc="04150019" w:tentative="1">
      <w:start w:val="1"/>
      <w:numFmt w:val="lowerLetter"/>
      <w:lvlText w:val="%8."/>
      <w:lvlJc w:val="left"/>
      <w:pPr>
        <w:ind w:left="5891" w:hanging="360"/>
      </w:pPr>
    </w:lvl>
    <w:lvl w:ilvl="8" w:tplc="0415001B" w:tentative="1">
      <w:start w:val="1"/>
      <w:numFmt w:val="lowerRoman"/>
      <w:lvlText w:val="%9."/>
      <w:lvlJc w:val="right"/>
      <w:pPr>
        <w:ind w:left="6611" w:hanging="180"/>
      </w:pPr>
    </w:lvl>
  </w:abstractNum>
  <w:abstractNum w:abstractNumId="32" w15:restartNumberingAfterBreak="0">
    <w:nsid w:val="529431AF"/>
    <w:multiLevelType w:val="multilevel"/>
    <w:tmpl w:val="5844A300"/>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3455167"/>
    <w:multiLevelType w:val="multilevel"/>
    <w:tmpl w:val="D994B534"/>
    <w:lvl w:ilvl="0">
      <w:start w:val="4"/>
      <w:numFmt w:val="decimal"/>
      <w:lvlText w:val="%1."/>
      <w:lvlJc w:val="left"/>
      <w:pPr>
        <w:ind w:left="720" w:hanging="360"/>
      </w:pPr>
      <w:rPr>
        <w:rFonts w:hint="default"/>
        <w:b w:val="0"/>
      </w:rPr>
    </w:lvl>
    <w:lvl w:ilvl="1">
      <w:start w:val="5"/>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539F4379"/>
    <w:multiLevelType w:val="multilevel"/>
    <w:tmpl w:val="6D22492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7D716AF"/>
    <w:multiLevelType w:val="multilevel"/>
    <w:tmpl w:val="F5F41BD2"/>
    <w:lvl w:ilvl="0">
      <w:start w:val="1"/>
      <w:numFmt w:val="decimal"/>
      <w:pStyle w:val="Tiret0"/>
      <w:lvlText w:val="%1."/>
      <w:lvlJc w:val="left"/>
      <w:pPr>
        <w:tabs>
          <w:tab w:val="num" w:pos="720"/>
        </w:tabs>
        <w:ind w:left="720" w:hanging="720"/>
      </w:pPr>
    </w:lvl>
    <w:lvl w:ilvl="1">
      <w:start w:val="1"/>
      <w:numFmt w:val="decimal"/>
      <w:pStyle w:val="Lista-kontynuacja2"/>
      <w:lvlText w:val="%2."/>
      <w:lvlJc w:val="left"/>
      <w:pPr>
        <w:tabs>
          <w:tab w:val="num" w:pos="1440"/>
        </w:tabs>
        <w:ind w:left="1440" w:hanging="720"/>
      </w:pPr>
    </w:lvl>
    <w:lvl w:ilvl="2">
      <w:start w:val="1"/>
      <w:numFmt w:val="decimal"/>
      <w:pStyle w:val="NumPar3"/>
      <w:lvlText w:val="%3."/>
      <w:lvlJc w:val="left"/>
      <w:pPr>
        <w:tabs>
          <w:tab w:val="num" w:pos="2160"/>
        </w:tabs>
        <w:ind w:left="2160" w:hanging="720"/>
      </w:pPr>
    </w:lvl>
    <w:lvl w:ilvl="3">
      <w:start w:val="1"/>
      <w:numFmt w:val="decimal"/>
      <w:pStyle w:val="NumPar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5BAD41FC"/>
    <w:multiLevelType w:val="multilevel"/>
    <w:tmpl w:val="253A695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BC025DB"/>
    <w:multiLevelType w:val="multilevel"/>
    <w:tmpl w:val="FE2CA67E"/>
    <w:lvl w:ilvl="0">
      <w:start w:val="1"/>
      <w:numFmt w:val="decimal"/>
      <w:lvlText w:val="%1."/>
      <w:lvlJc w:val="left"/>
      <w:pPr>
        <w:ind w:left="540" w:hanging="540"/>
      </w:pPr>
      <w:rPr>
        <w:rFonts w:hint="default"/>
      </w:rPr>
    </w:lvl>
    <w:lvl w:ilvl="1">
      <w:start w:val="1"/>
      <w:numFmt w:val="decimal"/>
      <w:lvlText w:val="%1.%2."/>
      <w:lvlJc w:val="left"/>
      <w:pPr>
        <w:ind w:left="933" w:hanging="720"/>
      </w:pPr>
      <w:rPr>
        <w:rFonts w:hint="default"/>
      </w:rPr>
    </w:lvl>
    <w:lvl w:ilvl="2">
      <w:start w:val="3"/>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38" w15:restartNumberingAfterBreak="0">
    <w:nsid w:val="5DAE167C"/>
    <w:multiLevelType w:val="hybridMultilevel"/>
    <w:tmpl w:val="04A475F2"/>
    <w:lvl w:ilvl="0" w:tplc="1DE6739E">
      <w:start w:val="1"/>
      <w:numFmt w:val="lowerLetter"/>
      <w:lvlText w:val="%1)"/>
      <w:lvlJc w:val="left"/>
      <w:pPr>
        <w:ind w:left="720" w:hanging="360"/>
      </w:pPr>
      <w:rPr>
        <w:rFonts w:eastAsia="SimSu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FAD4BE7"/>
    <w:multiLevelType w:val="multilevel"/>
    <w:tmpl w:val="601C8F5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62232C97"/>
    <w:multiLevelType w:val="multilevel"/>
    <w:tmpl w:val="D04A2A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22B4FEE"/>
    <w:multiLevelType w:val="multilevel"/>
    <w:tmpl w:val="D994B534"/>
    <w:lvl w:ilvl="0">
      <w:start w:val="4"/>
      <w:numFmt w:val="decimal"/>
      <w:lvlText w:val="%1."/>
      <w:lvlJc w:val="left"/>
      <w:pPr>
        <w:ind w:left="720" w:hanging="360"/>
      </w:pPr>
      <w:rPr>
        <w:rFonts w:hint="default"/>
        <w:b w:val="0"/>
      </w:rPr>
    </w:lvl>
    <w:lvl w:ilvl="1">
      <w:start w:val="5"/>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63A3237E"/>
    <w:multiLevelType w:val="multilevel"/>
    <w:tmpl w:val="A2C6EE10"/>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080" w:hanging="360"/>
      </w:pPr>
      <w:rPr>
        <w:rFonts w:ascii="Noto Sans Symbols" w:eastAsia="Noto Sans Symbols" w:hAnsi="Noto Sans Symbols" w:cs="Noto Sans Symbols"/>
      </w:rPr>
    </w:lvl>
    <w:lvl w:ilvl="3">
      <w:start w:val="1"/>
      <w:numFmt w:val="decimal"/>
      <w:lvlText w:val="%1.%2.−.%4."/>
      <w:lvlJc w:val="left"/>
      <w:pPr>
        <w:ind w:left="1728" w:hanging="647"/>
      </w:pPr>
    </w:lvl>
    <w:lvl w:ilvl="4">
      <w:start w:val="1"/>
      <w:numFmt w:val="decimal"/>
      <w:lvlText w:val="%1.%2.−.%4.%5."/>
      <w:lvlJc w:val="left"/>
      <w:pPr>
        <w:ind w:left="2232" w:hanging="792"/>
      </w:pPr>
    </w:lvl>
    <w:lvl w:ilvl="5">
      <w:start w:val="1"/>
      <w:numFmt w:val="decimal"/>
      <w:lvlText w:val="%1.%2.−.%4.%5.%6."/>
      <w:lvlJc w:val="left"/>
      <w:pPr>
        <w:ind w:left="2736" w:hanging="935"/>
      </w:pPr>
    </w:lvl>
    <w:lvl w:ilvl="6">
      <w:start w:val="1"/>
      <w:numFmt w:val="decimal"/>
      <w:lvlText w:val="%1.%2.−.%4.%5.%6.%7."/>
      <w:lvlJc w:val="left"/>
      <w:pPr>
        <w:ind w:left="3240" w:hanging="1080"/>
      </w:pPr>
    </w:lvl>
    <w:lvl w:ilvl="7">
      <w:start w:val="1"/>
      <w:numFmt w:val="decimal"/>
      <w:lvlText w:val="%1.%2.−.%4.%5.%6.%7.%8."/>
      <w:lvlJc w:val="left"/>
      <w:pPr>
        <w:ind w:left="3744" w:hanging="1224"/>
      </w:pPr>
    </w:lvl>
    <w:lvl w:ilvl="8">
      <w:start w:val="1"/>
      <w:numFmt w:val="decimal"/>
      <w:lvlText w:val="%1.%2.−.%4.%5.%6.%7.%8.%9."/>
      <w:lvlJc w:val="left"/>
      <w:pPr>
        <w:ind w:left="4320" w:hanging="1440"/>
      </w:pPr>
    </w:lvl>
  </w:abstractNum>
  <w:abstractNum w:abstractNumId="43" w15:restartNumberingAfterBreak="0">
    <w:nsid w:val="66621752"/>
    <w:multiLevelType w:val="multilevel"/>
    <w:tmpl w:val="0415001D"/>
    <w:styleLink w:val="Styl112"/>
    <w:lvl w:ilvl="0">
      <w:start w:val="1"/>
      <w:numFmt w:val="decimal"/>
      <w:lvlText w:val="%1."/>
      <w:lvlJc w:val="left"/>
      <w:pPr>
        <w:ind w:left="360" w:hanging="360"/>
      </w:pPr>
      <w:rPr>
        <w:rFonts w:ascii="Times New Roman" w:eastAsia="Times New Roman" w:hAnsi="Times New Roman" w:cs="Times New Roman"/>
        <w:b w:val="0"/>
        <w:color w:val="auto"/>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66E070BF"/>
    <w:multiLevelType w:val="multilevel"/>
    <w:tmpl w:val="B8CCFD6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6A045FA1"/>
    <w:multiLevelType w:val="multilevel"/>
    <w:tmpl w:val="E3FE2852"/>
    <w:lvl w:ilvl="0">
      <w:start w:val="7"/>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A40654D"/>
    <w:multiLevelType w:val="multilevel"/>
    <w:tmpl w:val="1CD8D8BE"/>
    <w:lvl w:ilvl="0">
      <w:start w:val="1"/>
      <w:numFmt w:val="decimal"/>
      <w:lvlText w:val="%1."/>
      <w:lvlJc w:val="left"/>
      <w:pPr>
        <w:ind w:left="720" w:hanging="360"/>
      </w:pPr>
      <w:rPr>
        <w:b w:val="0"/>
        <w:i w:val="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6A7439B5"/>
    <w:multiLevelType w:val="multilevel"/>
    <w:tmpl w:val="2968F74A"/>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17B5716"/>
    <w:multiLevelType w:val="multilevel"/>
    <w:tmpl w:val="96D612CE"/>
    <w:lvl w:ilvl="0">
      <w:start w:val="4"/>
      <w:numFmt w:val="decimal"/>
      <w:lvlText w:val="%1."/>
      <w:lvlJc w:val="left"/>
      <w:pPr>
        <w:ind w:left="72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9" w15:restartNumberingAfterBreak="0">
    <w:nsid w:val="7A056A0B"/>
    <w:multiLevelType w:val="hybridMultilevel"/>
    <w:tmpl w:val="20CC8432"/>
    <w:lvl w:ilvl="0" w:tplc="1EA4DE30">
      <w:start w:val="1"/>
      <w:numFmt w:val="decimal"/>
      <w:lvlText w:val="%1."/>
      <w:lvlJc w:val="left"/>
      <w:pPr>
        <w:tabs>
          <w:tab w:val="num" w:pos="502"/>
        </w:tabs>
        <w:ind w:left="502" w:hanging="360"/>
      </w:pPr>
      <w:rPr>
        <w:b w:val="0"/>
      </w:rPr>
    </w:lvl>
    <w:lvl w:ilvl="1" w:tplc="FFFFFFFF">
      <w:start w:val="1"/>
      <w:numFmt w:val="decimal"/>
      <w:lvlText w:val="%2)"/>
      <w:lvlJc w:val="left"/>
      <w:pPr>
        <w:tabs>
          <w:tab w:val="num" w:pos="1222"/>
        </w:tabs>
        <w:ind w:left="1222" w:hanging="360"/>
      </w:pPr>
    </w:lvl>
    <w:lvl w:ilvl="2" w:tplc="FFFFFFFF">
      <w:start w:val="1"/>
      <w:numFmt w:val="lowerRoman"/>
      <w:lvlText w:val="%3."/>
      <w:lvlJc w:val="right"/>
      <w:pPr>
        <w:tabs>
          <w:tab w:val="num" w:pos="1942"/>
        </w:tabs>
        <w:ind w:left="1942" w:hanging="180"/>
      </w:pPr>
    </w:lvl>
    <w:lvl w:ilvl="3" w:tplc="FFFFFFFF">
      <w:start w:val="1"/>
      <w:numFmt w:val="decimal"/>
      <w:lvlText w:val="%4."/>
      <w:lvlJc w:val="left"/>
      <w:pPr>
        <w:tabs>
          <w:tab w:val="num" w:pos="2662"/>
        </w:tabs>
        <w:ind w:left="2662" w:hanging="360"/>
      </w:pPr>
    </w:lvl>
    <w:lvl w:ilvl="4" w:tplc="FFFFFFFF">
      <w:start w:val="1"/>
      <w:numFmt w:val="lowerLetter"/>
      <w:lvlText w:val="%5."/>
      <w:lvlJc w:val="left"/>
      <w:pPr>
        <w:tabs>
          <w:tab w:val="num" w:pos="3382"/>
        </w:tabs>
        <w:ind w:left="3382" w:hanging="360"/>
      </w:pPr>
    </w:lvl>
    <w:lvl w:ilvl="5" w:tplc="FFFFFFFF">
      <w:start w:val="1"/>
      <w:numFmt w:val="lowerRoman"/>
      <w:lvlText w:val="%6."/>
      <w:lvlJc w:val="right"/>
      <w:pPr>
        <w:tabs>
          <w:tab w:val="num" w:pos="4102"/>
        </w:tabs>
        <w:ind w:left="4102" w:hanging="180"/>
      </w:pPr>
    </w:lvl>
    <w:lvl w:ilvl="6" w:tplc="FFFFFFFF">
      <w:start w:val="1"/>
      <w:numFmt w:val="decimal"/>
      <w:lvlText w:val="%7."/>
      <w:lvlJc w:val="left"/>
      <w:pPr>
        <w:tabs>
          <w:tab w:val="num" w:pos="4822"/>
        </w:tabs>
        <w:ind w:left="4822" w:hanging="360"/>
      </w:pPr>
    </w:lvl>
    <w:lvl w:ilvl="7" w:tplc="FFFFFFFF">
      <w:start w:val="1"/>
      <w:numFmt w:val="lowerLetter"/>
      <w:lvlText w:val="%8."/>
      <w:lvlJc w:val="left"/>
      <w:pPr>
        <w:tabs>
          <w:tab w:val="num" w:pos="5542"/>
        </w:tabs>
        <w:ind w:left="5542" w:hanging="360"/>
      </w:pPr>
    </w:lvl>
    <w:lvl w:ilvl="8" w:tplc="FFFFFFFF">
      <w:start w:val="1"/>
      <w:numFmt w:val="lowerRoman"/>
      <w:lvlText w:val="%9."/>
      <w:lvlJc w:val="right"/>
      <w:pPr>
        <w:tabs>
          <w:tab w:val="num" w:pos="6262"/>
        </w:tabs>
        <w:ind w:left="6262" w:hanging="180"/>
      </w:pPr>
    </w:lvl>
  </w:abstractNum>
  <w:abstractNum w:abstractNumId="50" w15:restartNumberingAfterBreak="0">
    <w:nsid w:val="7DBE3160"/>
    <w:multiLevelType w:val="multilevel"/>
    <w:tmpl w:val="7AACAB90"/>
    <w:lvl w:ilvl="0">
      <w:start w:val="1"/>
      <w:numFmt w:val="decimal"/>
      <w:lvlText w:val="%1."/>
      <w:lvlJc w:val="left"/>
      <w:pPr>
        <w:ind w:left="540" w:hanging="54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num w:numId="1">
    <w:abstractNumId w:val="28"/>
  </w:num>
  <w:num w:numId="2">
    <w:abstractNumId w:val="34"/>
  </w:num>
  <w:num w:numId="3">
    <w:abstractNumId w:val="16"/>
  </w:num>
  <w:num w:numId="4">
    <w:abstractNumId w:val="36"/>
  </w:num>
  <w:num w:numId="5">
    <w:abstractNumId w:val="47"/>
  </w:num>
  <w:num w:numId="6">
    <w:abstractNumId w:val="40"/>
  </w:num>
  <w:num w:numId="7">
    <w:abstractNumId w:val="8"/>
  </w:num>
  <w:num w:numId="8">
    <w:abstractNumId w:val="12"/>
  </w:num>
  <w:num w:numId="9">
    <w:abstractNumId w:val="39"/>
  </w:num>
  <w:num w:numId="10">
    <w:abstractNumId w:val="23"/>
  </w:num>
  <w:num w:numId="11">
    <w:abstractNumId w:val="46"/>
  </w:num>
  <w:num w:numId="12">
    <w:abstractNumId w:val="30"/>
  </w:num>
  <w:num w:numId="13">
    <w:abstractNumId w:val="21"/>
  </w:num>
  <w:num w:numId="14">
    <w:abstractNumId w:val="18"/>
  </w:num>
  <w:num w:numId="15">
    <w:abstractNumId w:val="10"/>
  </w:num>
  <w:num w:numId="16">
    <w:abstractNumId w:val="0"/>
  </w:num>
  <w:num w:numId="17">
    <w:abstractNumId w:val="9"/>
  </w:num>
  <w:num w:numId="18">
    <w:abstractNumId w:val="42"/>
  </w:num>
  <w:num w:numId="19">
    <w:abstractNumId w:val="19"/>
  </w:num>
  <w:num w:numId="20">
    <w:abstractNumId w:val="27"/>
  </w:num>
  <w:num w:numId="21">
    <w:abstractNumId w:val="13"/>
  </w:num>
  <w:num w:numId="22">
    <w:abstractNumId w:val="45"/>
  </w:num>
  <w:num w:numId="23">
    <w:abstractNumId w:val="3"/>
  </w:num>
  <w:num w:numId="24">
    <w:abstractNumId w:val="25"/>
  </w:num>
  <w:num w:numId="25">
    <w:abstractNumId w:val="35"/>
  </w:num>
  <w:num w:numId="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32"/>
  </w:num>
  <w:num w:numId="30">
    <w:abstractNumId w:val="38"/>
  </w:num>
  <w:num w:numId="31">
    <w:abstractNumId w:val="24"/>
  </w:num>
  <w:num w:numId="32">
    <w:abstractNumId w:val="5"/>
  </w:num>
  <w:num w:numId="33">
    <w:abstractNumId w:val="14"/>
  </w:num>
  <w:num w:numId="34">
    <w:abstractNumId w:val="43"/>
  </w:num>
  <w:num w:numId="35">
    <w:abstractNumId w:val="50"/>
  </w:num>
  <w:num w:numId="36">
    <w:abstractNumId w:val="49"/>
  </w:num>
  <w:num w:numId="37">
    <w:abstractNumId w:val="17"/>
  </w:num>
  <w:num w:numId="38">
    <w:abstractNumId w:val="20"/>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2"/>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41">
    <w:abstractNumId w:val="26"/>
  </w:num>
  <w:num w:numId="42">
    <w:abstractNumId w:val="2"/>
  </w:num>
  <w:num w:numId="43">
    <w:abstractNumId w:val="4"/>
  </w:num>
  <w:num w:numId="44">
    <w:abstractNumId w:val="44"/>
  </w:num>
  <w:num w:numId="45">
    <w:abstractNumId w:val="37"/>
  </w:num>
  <w:num w:numId="46">
    <w:abstractNumId w:val="31"/>
  </w:num>
  <w:num w:numId="47">
    <w:abstractNumId w:val="7"/>
  </w:num>
  <w:num w:numId="48">
    <w:abstractNumId w:val="29"/>
  </w:num>
  <w:num w:numId="49">
    <w:abstractNumId w:val="48"/>
  </w:num>
  <w:num w:numId="50">
    <w:abstractNumId w:val="6"/>
  </w:num>
  <w:num w:numId="51">
    <w:abstractNumId w:val="11"/>
  </w:num>
  <w:num w:numId="52">
    <w:abstractNumId w:val="33"/>
  </w:num>
  <w:num w:numId="53">
    <w:abstractNumId w:val="41"/>
  </w:num>
  <w:num w:numId="54">
    <w:abstractNumId w:val="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0B"/>
    <w:rsid w:val="00005118"/>
    <w:rsid w:val="00005B11"/>
    <w:rsid w:val="00005E8D"/>
    <w:rsid w:val="000060E9"/>
    <w:rsid w:val="00006385"/>
    <w:rsid w:val="00006BBD"/>
    <w:rsid w:val="00010CAF"/>
    <w:rsid w:val="00011001"/>
    <w:rsid w:val="00012253"/>
    <w:rsid w:val="00013F2A"/>
    <w:rsid w:val="00014338"/>
    <w:rsid w:val="00015DE3"/>
    <w:rsid w:val="00015DFB"/>
    <w:rsid w:val="0001690B"/>
    <w:rsid w:val="00016B4D"/>
    <w:rsid w:val="00016C39"/>
    <w:rsid w:val="00020B58"/>
    <w:rsid w:val="00021396"/>
    <w:rsid w:val="00023BD9"/>
    <w:rsid w:val="000268AF"/>
    <w:rsid w:val="000275AF"/>
    <w:rsid w:val="000279C5"/>
    <w:rsid w:val="000300BA"/>
    <w:rsid w:val="000301C1"/>
    <w:rsid w:val="00034E7D"/>
    <w:rsid w:val="00035066"/>
    <w:rsid w:val="000405C4"/>
    <w:rsid w:val="00040842"/>
    <w:rsid w:val="00044C56"/>
    <w:rsid w:val="00045172"/>
    <w:rsid w:val="000455C6"/>
    <w:rsid w:val="00045A7A"/>
    <w:rsid w:val="000463E2"/>
    <w:rsid w:val="0005064F"/>
    <w:rsid w:val="00050B65"/>
    <w:rsid w:val="00050D75"/>
    <w:rsid w:val="00050E8D"/>
    <w:rsid w:val="00051BD5"/>
    <w:rsid w:val="0005280F"/>
    <w:rsid w:val="00052888"/>
    <w:rsid w:val="00053B4E"/>
    <w:rsid w:val="00054397"/>
    <w:rsid w:val="00055B9C"/>
    <w:rsid w:val="00060FC1"/>
    <w:rsid w:val="0006247C"/>
    <w:rsid w:val="00062E23"/>
    <w:rsid w:val="00063522"/>
    <w:rsid w:val="00075E12"/>
    <w:rsid w:val="00076450"/>
    <w:rsid w:val="000768D5"/>
    <w:rsid w:val="00080303"/>
    <w:rsid w:val="0008083B"/>
    <w:rsid w:val="00081F9B"/>
    <w:rsid w:val="00085EB1"/>
    <w:rsid w:val="00086097"/>
    <w:rsid w:val="00086398"/>
    <w:rsid w:val="00086B53"/>
    <w:rsid w:val="00091D4A"/>
    <w:rsid w:val="00092A70"/>
    <w:rsid w:val="000956E6"/>
    <w:rsid w:val="000963EA"/>
    <w:rsid w:val="000A1A3F"/>
    <w:rsid w:val="000A352B"/>
    <w:rsid w:val="000A7968"/>
    <w:rsid w:val="000A7CC2"/>
    <w:rsid w:val="000B0DB2"/>
    <w:rsid w:val="000B2EE4"/>
    <w:rsid w:val="000B402F"/>
    <w:rsid w:val="000B59DA"/>
    <w:rsid w:val="000B5D2E"/>
    <w:rsid w:val="000B7BAA"/>
    <w:rsid w:val="000C16B1"/>
    <w:rsid w:val="000C2E36"/>
    <w:rsid w:val="000C53AB"/>
    <w:rsid w:val="000C687B"/>
    <w:rsid w:val="000C7D25"/>
    <w:rsid w:val="000D0644"/>
    <w:rsid w:val="000D1012"/>
    <w:rsid w:val="000D18D5"/>
    <w:rsid w:val="000D28FA"/>
    <w:rsid w:val="000D2E17"/>
    <w:rsid w:val="000D4646"/>
    <w:rsid w:val="000D7E2A"/>
    <w:rsid w:val="000E33D2"/>
    <w:rsid w:val="000E36CB"/>
    <w:rsid w:val="000E3E0D"/>
    <w:rsid w:val="000E4EDE"/>
    <w:rsid w:val="000E4F39"/>
    <w:rsid w:val="000E6078"/>
    <w:rsid w:val="000E7CD0"/>
    <w:rsid w:val="000F0A6E"/>
    <w:rsid w:val="000F2297"/>
    <w:rsid w:val="000F4D34"/>
    <w:rsid w:val="000F7CCA"/>
    <w:rsid w:val="001000E7"/>
    <w:rsid w:val="001000ED"/>
    <w:rsid w:val="001021A9"/>
    <w:rsid w:val="00103FBE"/>
    <w:rsid w:val="001071A5"/>
    <w:rsid w:val="0011073B"/>
    <w:rsid w:val="00112639"/>
    <w:rsid w:val="00112803"/>
    <w:rsid w:val="001131E9"/>
    <w:rsid w:val="00115A73"/>
    <w:rsid w:val="00117B21"/>
    <w:rsid w:val="001211F9"/>
    <w:rsid w:val="00121F84"/>
    <w:rsid w:val="00124211"/>
    <w:rsid w:val="00125BAA"/>
    <w:rsid w:val="00126614"/>
    <w:rsid w:val="00130421"/>
    <w:rsid w:val="001308D8"/>
    <w:rsid w:val="001321ED"/>
    <w:rsid w:val="00132B6B"/>
    <w:rsid w:val="00134544"/>
    <w:rsid w:val="00135553"/>
    <w:rsid w:val="0013649B"/>
    <w:rsid w:val="00136BC5"/>
    <w:rsid w:val="001379FE"/>
    <w:rsid w:val="00140C10"/>
    <w:rsid w:val="00140F3A"/>
    <w:rsid w:val="00142027"/>
    <w:rsid w:val="001432C2"/>
    <w:rsid w:val="00143F5E"/>
    <w:rsid w:val="0014770D"/>
    <w:rsid w:val="00147A03"/>
    <w:rsid w:val="00151166"/>
    <w:rsid w:val="001518B3"/>
    <w:rsid w:val="00156821"/>
    <w:rsid w:val="00156EC9"/>
    <w:rsid w:val="0016121E"/>
    <w:rsid w:val="001612F7"/>
    <w:rsid w:val="00161A07"/>
    <w:rsid w:val="00163976"/>
    <w:rsid w:val="0016479A"/>
    <w:rsid w:val="00164BFE"/>
    <w:rsid w:val="0016796D"/>
    <w:rsid w:val="00170543"/>
    <w:rsid w:val="00170671"/>
    <w:rsid w:val="001730E9"/>
    <w:rsid w:val="00173C49"/>
    <w:rsid w:val="00173F93"/>
    <w:rsid w:val="00174AEA"/>
    <w:rsid w:val="001762FA"/>
    <w:rsid w:val="00180A68"/>
    <w:rsid w:val="00181D1F"/>
    <w:rsid w:val="00183698"/>
    <w:rsid w:val="00183EF2"/>
    <w:rsid w:val="00186CAB"/>
    <w:rsid w:val="001875C1"/>
    <w:rsid w:val="00187AF4"/>
    <w:rsid w:val="00187B1C"/>
    <w:rsid w:val="0019090D"/>
    <w:rsid w:val="00190EAD"/>
    <w:rsid w:val="0019574C"/>
    <w:rsid w:val="00197E3A"/>
    <w:rsid w:val="001A076F"/>
    <w:rsid w:val="001A0AF9"/>
    <w:rsid w:val="001A136F"/>
    <w:rsid w:val="001A2274"/>
    <w:rsid w:val="001A3D1C"/>
    <w:rsid w:val="001A4130"/>
    <w:rsid w:val="001A49FA"/>
    <w:rsid w:val="001A7300"/>
    <w:rsid w:val="001A7742"/>
    <w:rsid w:val="001A7D3F"/>
    <w:rsid w:val="001B19E5"/>
    <w:rsid w:val="001B1C8A"/>
    <w:rsid w:val="001B2EB5"/>
    <w:rsid w:val="001B4346"/>
    <w:rsid w:val="001B710F"/>
    <w:rsid w:val="001B7AB2"/>
    <w:rsid w:val="001C161F"/>
    <w:rsid w:val="001C390E"/>
    <w:rsid w:val="001C6538"/>
    <w:rsid w:val="001C7363"/>
    <w:rsid w:val="001C7A51"/>
    <w:rsid w:val="001D349F"/>
    <w:rsid w:val="001D37DD"/>
    <w:rsid w:val="001D4927"/>
    <w:rsid w:val="001D6A66"/>
    <w:rsid w:val="001D715A"/>
    <w:rsid w:val="001D7A29"/>
    <w:rsid w:val="001D7E24"/>
    <w:rsid w:val="001E08A7"/>
    <w:rsid w:val="001E6209"/>
    <w:rsid w:val="001E6D41"/>
    <w:rsid w:val="001F067C"/>
    <w:rsid w:val="001F06F0"/>
    <w:rsid w:val="001F2EBC"/>
    <w:rsid w:val="001F385D"/>
    <w:rsid w:val="001F4761"/>
    <w:rsid w:val="001F5A0F"/>
    <w:rsid w:val="001F5DC0"/>
    <w:rsid w:val="001F66B3"/>
    <w:rsid w:val="00201146"/>
    <w:rsid w:val="00203B71"/>
    <w:rsid w:val="00204108"/>
    <w:rsid w:val="00204339"/>
    <w:rsid w:val="00204494"/>
    <w:rsid w:val="00206DAD"/>
    <w:rsid w:val="00207FF1"/>
    <w:rsid w:val="002109E8"/>
    <w:rsid w:val="00216D84"/>
    <w:rsid w:val="002171AD"/>
    <w:rsid w:val="00220082"/>
    <w:rsid w:val="00221E7D"/>
    <w:rsid w:val="00222E22"/>
    <w:rsid w:val="00223231"/>
    <w:rsid w:val="0022538E"/>
    <w:rsid w:val="00227262"/>
    <w:rsid w:val="002274E8"/>
    <w:rsid w:val="0023048B"/>
    <w:rsid w:val="00234561"/>
    <w:rsid w:val="0023591B"/>
    <w:rsid w:val="00235D55"/>
    <w:rsid w:val="00240D8A"/>
    <w:rsid w:val="00241F16"/>
    <w:rsid w:val="002452F9"/>
    <w:rsid w:val="002469AA"/>
    <w:rsid w:val="00247A3E"/>
    <w:rsid w:val="002530D5"/>
    <w:rsid w:val="00253DD3"/>
    <w:rsid w:val="002546EE"/>
    <w:rsid w:val="00255A9B"/>
    <w:rsid w:val="00260F70"/>
    <w:rsid w:val="002616CF"/>
    <w:rsid w:val="002633C7"/>
    <w:rsid w:val="002642CA"/>
    <w:rsid w:val="002650F2"/>
    <w:rsid w:val="00265321"/>
    <w:rsid w:val="00266545"/>
    <w:rsid w:val="0026716E"/>
    <w:rsid w:val="00270902"/>
    <w:rsid w:val="00271532"/>
    <w:rsid w:val="00272CC2"/>
    <w:rsid w:val="00273896"/>
    <w:rsid w:val="00274D47"/>
    <w:rsid w:val="00275318"/>
    <w:rsid w:val="00275D89"/>
    <w:rsid w:val="0028028A"/>
    <w:rsid w:val="00281EFA"/>
    <w:rsid w:val="00282109"/>
    <w:rsid w:val="00283312"/>
    <w:rsid w:val="00285F28"/>
    <w:rsid w:val="00286AB1"/>
    <w:rsid w:val="00290134"/>
    <w:rsid w:val="00290FA9"/>
    <w:rsid w:val="0029101F"/>
    <w:rsid w:val="00292C90"/>
    <w:rsid w:val="00294108"/>
    <w:rsid w:val="002955F0"/>
    <w:rsid w:val="00295E5A"/>
    <w:rsid w:val="00296531"/>
    <w:rsid w:val="002A1629"/>
    <w:rsid w:val="002A2B06"/>
    <w:rsid w:val="002A2B2D"/>
    <w:rsid w:val="002B0895"/>
    <w:rsid w:val="002B1753"/>
    <w:rsid w:val="002B2E24"/>
    <w:rsid w:val="002B60F3"/>
    <w:rsid w:val="002B7D07"/>
    <w:rsid w:val="002C0B5E"/>
    <w:rsid w:val="002C2851"/>
    <w:rsid w:val="002C56B9"/>
    <w:rsid w:val="002C67BA"/>
    <w:rsid w:val="002C7539"/>
    <w:rsid w:val="002C7571"/>
    <w:rsid w:val="002D15A6"/>
    <w:rsid w:val="002D15DE"/>
    <w:rsid w:val="002D2F23"/>
    <w:rsid w:val="002D3BBF"/>
    <w:rsid w:val="002D4292"/>
    <w:rsid w:val="002D568A"/>
    <w:rsid w:val="002E035E"/>
    <w:rsid w:val="002E179B"/>
    <w:rsid w:val="002E22DC"/>
    <w:rsid w:val="002E3C15"/>
    <w:rsid w:val="002E3E3B"/>
    <w:rsid w:val="002E4E08"/>
    <w:rsid w:val="002E52FC"/>
    <w:rsid w:val="002E5846"/>
    <w:rsid w:val="002E7948"/>
    <w:rsid w:val="002F015D"/>
    <w:rsid w:val="002F2165"/>
    <w:rsid w:val="002F6948"/>
    <w:rsid w:val="00304661"/>
    <w:rsid w:val="0030650B"/>
    <w:rsid w:val="003067F7"/>
    <w:rsid w:val="003105CB"/>
    <w:rsid w:val="00310680"/>
    <w:rsid w:val="0031086A"/>
    <w:rsid w:val="0031156F"/>
    <w:rsid w:val="003117DB"/>
    <w:rsid w:val="003124FF"/>
    <w:rsid w:val="003131EF"/>
    <w:rsid w:val="0031439D"/>
    <w:rsid w:val="0031541A"/>
    <w:rsid w:val="00315B17"/>
    <w:rsid w:val="00315E96"/>
    <w:rsid w:val="003161F1"/>
    <w:rsid w:val="00316A8C"/>
    <w:rsid w:val="003201E1"/>
    <w:rsid w:val="00321DD6"/>
    <w:rsid w:val="00324125"/>
    <w:rsid w:val="00330281"/>
    <w:rsid w:val="003339A0"/>
    <w:rsid w:val="00337A57"/>
    <w:rsid w:val="00340053"/>
    <w:rsid w:val="003440EF"/>
    <w:rsid w:val="0034456B"/>
    <w:rsid w:val="00346452"/>
    <w:rsid w:val="00346C97"/>
    <w:rsid w:val="00350A5D"/>
    <w:rsid w:val="00350AE2"/>
    <w:rsid w:val="00352592"/>
    <w:rsid w:val="003529E4"/>
    <w:rsid w:val="00354A1A"/>
    <w:rsid w:val="00355ABD"/>
    <w:rsid w:val="00355D20"/>
    <w:rsid w:val="0035740F"/>
    <w:rsid w:val="00360CEB"/>
    <w:rsid w:val="00360E61"/>
    <w:rsid w:val="00361096"/>
    <w:rsid w:val="003649F6"/>
    <w:rsid w:val="00365024"/>
    <w:rsid w:val="00366094"/>
    <w:rsid w:val="00367476"/>
    <w:rsid w:val="00371D9E"/>
    <w:rsid w:val="003736AB"/>
    <w:rsid w:val="00375292"/>
    <w:rsid w:val="00377AA6"/>
    <w:rsid w:val="00383BA4"/>
    <w:rsid w:val="0038430A"/>
    <w:rsid w:val="003854BB"/>
    <w:rsid w:val="003859B3"/>
    <w:rsid w:val="00386385"/>
    <w:rsid w:val="00386EA0"/>
    <w:rsid w:val="00391E75"/>
    <w:rsid w:val="003925E3"/>
    <w:rsid w:val="00392872"/>
    <w:rsid w:val="00392D70"/>
    <w:rsid w:val="00394069"/>
    <w:rsid w:val="003947AF"/>
    <w:rsid w:val="00395469"/>
    <w:rsid w:val="00395F95"/>
    <w:rsid w:val="00396DC0"/>
    <w:rsid w:val="0039783B"/>
    <w:rsid w:val="003A1676"/>
    <w:rsid w:val="003A3880"/>
    <w:rsid w:val="003A406C"/>
    <w:rsid w:val="003A4C8C"/>
    <w:rsid w:val="003A5817"/>
    <w:rsid w:val="003A63A0"/>
    <w:rsid w:val="003B18BB"/>
    <w:rsid w:val="003B2398"/>
    <w:rsid w:val="003B34CD"/>
    <w:rsid w:val="003B35C2"/>
    <w:rsid w:val="003B392C"/>
    <w:rsid w:val="003B6D8E"/>
    <w:rsid w:val="003C08F2"/>
    <w:rsid w:val="003C1497"/>
    <w:rsid w:val="003C34C2"/>
    <w:rsid w:val="003C3C27"/>
    <w:rsid w:val="003C502A"/>
    <w:rsid w:val="003C5A96"/>
    <w:rsid w:val="003D26FE"/>
    <w:rsid w:val="003D5978"/>
    <w:rsid w:val="003D5D08"/>
    <w:rsid w:val="003D5E5D"/>
    <w:rsid w:val="003D7066"/>
    <w:rsid w:val="003E149D"/>
    <w:rsid w:val="003E16AD"/>
    <w:rsid w:val="003E2080"/>
    <w:rsid w:val="003E3F20"/>
    <w:rsid w:val="003E42C6"/>
    <w:rsid w:val="003E77BA"/>
    <w:rsid w:val="003E7E3F"/>
    <w:rsid w:val="003F187B"/>
    <w:rsid w:val="003F20CD"/>
    <w:rsid w:val="003F4259"/>
    <w:rsid w:val="003F5AAE"/>
    <w:rsid w:val="003F6258"/>
    <w:rsid w:val="0040036E"/>
    <w:rsid w:val="0040224D"/>
    <w:rsid w:val="00403104"/>
    <w:rsid w:val="0041098C"/>
    <w:rsid w:val="0041140C"/>
    <w:rsid w:val="00411D2B"/>
    <w:rsid w:val="0041226E"/>
    <w:rsid w:val="00412BA9"/>
    <w:rsid w:val="004137C0"/>
    <w:rsid w:val="004137DC"/>
    <w:rsid w:val="00415D4B"/>
    <w:rsid w:val="00415E1C"/>
    <w:rsid w:val="00416F3C"/>
    <w:rsid w:val="0042080E"/>
    <w:rsid w:val="00421EB1"/>
    <w:rsid w:val="00422CA6"/>
    <w:rsid w:val="0042341C"/>
    <w:rsid w:val="00427D92"/>
    <w:rsid w:val="00427F6C"/>
    <w:rsid w:val="00430560"/>
    <w:rsid w:val="0043441E"/>
    <w:rsid w:val="00434A9A"/>
    <w:rsid w:val="00434C46"/>
    <w:rsid w:val="00435A88"/>
    <w:rsid w:val="00435C16"/>
    <w:rsid w:val="00436B70"/>
    <w:rsid w:val="0043779A"/>
    <w:rsid w:val="004406B8"/>
    <w:rsid w:val="00440B38"/>
    <w:rsid w:val="004412F8"/>
    <w:rsid w:val="004420F9"/>
    <w:rsid w:val="00446502"/>
    <w:rsid w:val="004466BB"/>
    <w:rsid w:val="004467FC"/>
    <w:rsid w:val="00446F0F"/>
    <w:rsid w:val="0045102E"/>
    <w:rsid w:val="0045242A"/>
    <w:rsid w:val="00455319"/>
    <w:rsid w:val="004566B6"/>
    <w:rsid w:val="0045794D"/>
    <w:rsid w:val="0046066A"/>
    <w:rsid w:val="004628D0"/>
    <w:rsid w:val="00464EB1"/>
    <w:rsid w:val="004666A6"/>
    <w:rsid w:val="00467F31"/>
    <w:rsid w:val="0047168E"/>
    <w:rsid w:val="0047386E"/>
    <w:rsid w:val="00474321"/>
    <w:rsid w:val="00475BE1"/>
    <w:rsid w:val="00475E2B"/>
    <w:rsid w:val="00476742"/>
    <w:rsid w:val="0048121C"/>
    <w:rsid w:val="00482CA8"/>
    <w:rsid w:val="004849B7"/>
    <w:rsid w:val="00485140"/>
    <w:rsid w:val="00485EB2"/>
    <w:rsid w:val="004901A5"/>
    <w:rsid w:val="00490CAB"/>
    <w:rsid w:val="00493DDB"/>
    <w:rsid w:val="00496056"/>
    <w:rsid w:val="00496C27"/>
    <w:rsid w:val="004A241B"/>
    <w:rsid w:val="004A2EC9"/>
    <w:rsid w:val="004A49A1"/>
    <w:rsid w:val="004A54BF"/>
    <w:rsid w:val="004A643A"/>
    <w:rsid w:val="004A73BE"/>
    <w:rsid w:val="004A7F91"/>
    <w:rsid w:val="004B01B8"/>
    <w:rsid w:val="004B0915"/>
    <w:rsid w:val="004B1D3A"/>
    <w:rsid w:val="004B1E32"/>
    <w:rsid w:val="004B259F"/>
    <w:rsid w:val="004B4B7B"/>
    <w:rsid w:val="004B61D0"/>
    <w:rsid w:val="004B6E55"/>
    <w:rsid w:val="004C39C4"/>
    <w:rsid w:val="004C4EFE"/>
    <w:rsid w:val="004C54A2"/>
    <w:rsid w:val="004C7A80"/>
    <w:rsid w:val="004C7AAA"/>
    <w:rsid w:val="004D2494"/>
    <w:rsid w:val="004D5206"/>
    <w:rsid w:val="004E1DD9"/>
    <w:rsid w:val="004E4696"/>
    <w:rsid w:val="004E4AF1"/>
    <w:rsid w:val="004E51B5"/>
    <w:rsid w:val="004E59E2"/>
    <w:rsid w:val="004E5FD6"/>
    <w:rsid w:val="004E6693"/>
    <w:rsid w:val="004E6845"/>
    <w:rsid w:val="004E6E94"/>
    <w:rsid w:val="004E6FEA"/>
    <w:rsid w:val="004E739B"/>
    <w:rsid w:val="004F0333"/>
    <w:rsid w:val="004F3FF0"/>
    <w:rsid w:val="004F4A90"/>
    <w:rsid w:val="004F6B32"/>
    <w:rsid w:val="0050061C"/>
    <w:rsid w:val="00500CB9"/>
    <w:rsid w:val="00501142"/>
    <w:rsid w:val="00501CFA"/>
    <w:rsid w:val="0050220E"/>
    <w:rsid w:val="00505D45"/>
    <w:rsid w:val="00506C85"/>
    <w:rsid w:val="00510A70"/>
    <w:rsid w:val="00510B16"/>
    <w:rsid w:val="005114EB"/>
    <w:rsid w:val="00511B0D"/>
    <w:rsid w:val="005132AB"/>
    <w:rsid w:val="00515C77"/>
    <w:rsid w:val="005169F0"/>
    <w:rsid w:val="00516D85"/>
    <w:rsid w:val="0052131C"/>
    <w:rsid w:val="00522919"/>
    <w:rsid w:val="0052346E"/>
    <w:rsid w:val="00524DDE"/>
    <w:rsid w:val="0052532C"/>
    <w:rsid w:val="00526028"/>
    <w:rsid w:val="0052642B"/>
    <w:rsid w:val="00526CA4"/>
    <w:rsid w:val="00527F53"/>
    <w:rsid w:val="005305E3"/>
    <w:rsid w:val="0053194A"/>
    <w:rsid w:val="00531CE8"/>
    <w:rsid w:val="00532027"/>
    <w:rsid w:val="005340CF"/>
    <w:rsid w:val="00534575"/>
    <w:rsid w:val="00535E00"/>
    <w:rsid w:val="005367EF"/>
    <w:rsid w:val="005378D1"/>
    <w:rsid w:val="00537E18"/>
    <w:rsid w:val="005409C4"/>
    <w:rsid w:val="00540C37"/>
    <w:rsid w:val="00541EAE"/>
    <w:rsid w:val="00542A4D"/>
    <w:rsid w:val="0054538A"/>
    <w:rsid w:val="00545F4F"/>
    <w:rsid w:val="005460CC"/>
    <w:rsid w:val="005472D9"/>
    <w:rsid w:val="005473D0"/>
    <w:rsid w:val="00547510"/>
    <w:rsid w:val="005475C2"/>
    <w:rsid w:val="00547DE0"/>
    <w:rsid w:val="005513B5"/>
    <w:rsid w:val="00551FD3"/>
    <w:rsid w:val="00552246"/>
    <w:rsid w:val="005532D7"/>
    <w:rsid w:val="00553417"/>
    <w:rsid w:val="00556F6D"/>
    <w:rsid w:val="00557203"/>
    <w:rsid w:val="00563CF2"/>
    <w:rsid w:val="00563F59"/>
    <w:rsid w:val="00564881"/>
    <w:rsid w:val="00564DAE"/>
    <w:rsid w:val="005665DA"/>
    <w:rsid w:val="00567CF7"/>
    <w:rsid w:val="00570694"/>
    <w:rsid w:val="00571AFE"/>
    <w:rsid w:val="00573689"/>
    <w:rsid w:val="00574462"/>
    <w:rsid w:val="005808B4"/>
    <w:rsid w:val="00580F3D"/>
    <w:rsid w:val="00581272"/>
    <w:rsid w:val="00582448"/>
    <w:rsid w:val="00582BAD"/>
    <w:rsid w:val="00583DBC"/>
    <w:rsid w:val="00585C49"/>
    <w:rsid w:val="00586178"/>
    <w:rsid w:val="00586ADF"/>
    <w:rsid w:val="00586F59"/>
    <w:rsid w:val="0059037D"/>
    <w:rsid w:val="00591C48"/>
    <w:rsid w:val="00593541"/>
    <w:rsid w:val="00594844"/>
    <w:rsid w:val="00596000"/>
    <w:rsid w:val="00596C22"/>
    <w:rsid w:val="00596F2F"/>
    <w:rsid w:val="005971BD"/>
    <w:rsid w:val="0059761A"/>
    <w:rsid w:val="005A034D"/>
    <w:rsid w:val="005A09C0"/>
    <w:rsid w:val="005A4CDF"/>
    <w:rsid w:val="005B0E85"/>
    <w:rsid w:val="005B2FA1"/>
    <w:rsid w:val="005B39DC"/>
    <w:rsid w:val="005B6107"/>
    <w:rsid w:val="005B6819"/>
    <w:rsid w:val="005C12EC"/>
    <w:rsid w:val="005C1374"/>
    <w:rsid w:val="005C3B05"/>
    <w:rsid w:val="005C43A4"/>
    <w:rsid w:val="005C67CD"/>
    <w:rsid w:val="005C7359"/>
    <w:rsid w:val="005D1754"/>
    <w:rsid w:val="005D1F79"/>
    <w:rsid w:val="005D2049"/>
    <w:rsid w:val="005D20EA"/>
    <w:rsid w:val="005D29D8"/>
    <w:rsid w:val="005D2ACD"/>
    <w:rsid w:val="005D3834"/>
    <w:rsid w:val="005D3841"/>
    <w:rsid w:val="005D403F"/>
    <w:rsid w:val="005D664A"/>
    <w:rsid w:val="005E0328"/>
    <w:rsid w:val="005E0BCE"/>
    <w:rsid w:val="005E3135"/>
    <w:rsid w:val="005E5A2D"/>
    <w:rsid w:val="005E63AE"/>
    <w:rsid w:val="005E652B"/>
    <w:rsid w:val="005E67FC"/>
    <w:rsid w:val="005E6F69"/>
    <w:rsid w:val="005E72B7"/>
    <w:rsid w:val="005E75EB"/>
    <w:rsid w:val="005F068B"/>
    <w:rsid w:val="005F3912"/>
    <w:rsid w:val="005F3C2E"/>
    <w:rsid w:val="005F7357"/>
    <w:rsid w:val="00601EA7"/>
    <w:rsid w:val="00601FB3"/>
    <w:rsid w:val="006032A8"/>
    <w:rsid w:val="0060340F"/>
    <w:rsid w:val="006057BC"/>
    <w:rsid w:val="006119FF"/>
    <w:rsid w:val="00611F24"/>
    <w:rsid w:val="0061314F"/>
    <w:rsid w:val="006148C5"/>
    <w:rsid w:val="0061493E"/>
    <w:rsid w:val="00615EF8"/>
    <w:rsid w:val="0062021E"/>
    <w:rsid w:val="006213D1"/>
    <w:rsid w:val="00621DE3"/>
    <w:rsid w:val="006231B9"/>
    <w:rsid w:val="00625F52"/>
    <w:rsid w:val="006271FF"/>
    <w:rsid w:val="006274CA"/>
    <w:rsid w:val="00630755"/>
    <w:rsid w:val="0063188E"/>
    <w:rsid w:val="00631B04"/>
    <w:rsid w:val="00634139"/>
    <w:rsid w:val="006346D1"/>
    <w:rsid w:val="00635D55"/>
    <w:rsid w:val="00636100"/>
    <w:rsid w:val="00636A87"/>
    <w:rsid w:val="00637B3A"/>
    <w:rsid w:val="00640BCA"/>
    <w:rsid w:val="006415DC"/>
    <w:rsid w:val="0064209F"/>
    <w:rsid w:val="00642F8E"/>
    <w:rsid w:val="006449C3"/>
    <w:rsid w:val="00644ECB"/>
    <w:rsid w:val="00645A1C"/>
    <w:rsid w:val="00646A16"/>
    <w:rsid w:val="006477D6"/>
    <w:rsid w:val="00647EAE"/>
    <w:rsid w:val="00651ED4"/>
    <w:rsid w:val="006607A7"/>
    <w:rsid w:val="00660A28"/>
    <w:rsid w:val="00662357"/>
    <w:rsid w:val="0066331D"/>
    <w:rsid w:val="00664114"/>
    <w:rsid w:val="00666663"/>
    <w:rsid w:val="00666D45"/>
    <w:rsid w:val="00666F5B"/>
    <w:rsid w:val="0066721C"/>
    <w:rsid w:val="006719B1"/>
    <w:rsid w:val="00674A37"/>
    <w:rsid w:val="0067602A"/>
    <w:rsid w:val="00676E18"/>
    <w:rsid w:val="0068029B"/>
    <w:rsid w:val="006804DE"/>
    <w:rsid w:val="0068082E"/>
    <w:rsid w:val="006836EE"/>
    <w:rsid w:val="00686C4C"/>
    <w:rsid w:val="00686C91"/>
    <w:rsid w:val="0069044C"/>
    <w:rsid w:val="0069049C"/>
    <w:rsid w:val="006915B2"/>
    <w:rsid w:val="006919F8"/>
    <w:rsid w:val="00691BD9"/>
    <w:rsid w:val="00692640"/>
    <w:rsid w:val="0069616E"/>
    <w:rsid w:val="00696A71"/>
    <w:rsid w:val="006972E7"/>
    <w:rsid w:val="00697438"/>
    <w:rsid w:val="006978A2"/>
    <w:rsid w:val="006A0030"/>
    <w:rsid w:val="006A012B"/>
    <w:rsid w:val="006A0A50"/>
    <w:rsid w:val="006A319E"/>
    <w:rsid w:val="006A4A3F"/>
    <w:rsid w:val="006A52BB"/>
    <w:rsid w:val="006A5341"/>
    <w:rsid w:val="006A5D37"/>
    <w:rsid w:val="006A7908"/>
    <w:rsid w:val="006B17C8"/>
    <w:rsid w:val="006B4386"/>
    <w:rsid w:val="006B44CF"/>
    <w:rsid w:val="006B4EA3"/>
    <w:rsid w:val="006B5E54"/>
    <w:rsid w:val="006B6681"/>
    <w:rsid w:val="006C0F6E"/>
    <w:rsid w:val="006C2504"/>
    <w:rsid w:val="006C3D51"/>
    <w:rsid w:val="006C4862"/>
    <w:rsid w:val="006C6BB1"/>
    <w:rsid w:val="006D0C37"/>
    <w:rsid w:val="006D3BE8"/>
    <w:rsid w:val="006D4471"/>
    <w:rsid w:val="006D4858"/>
    <w:rsid w:val="006D65E5"/>
    <w:rsid w:val="006D67DD"/>
    <w:rsid w:val="006D6CB8"/>
    <w:rsid w:val="006E093D"/>
    <w:rsid w:val="006E0BCE"/>
    <w:rsid w:val="006E12D3"/>
    <w:rsid w:val="006E1C84"/>
    <w:rsid w:val="006E2F60"/>
    <w:rsid w:val="006F1188"/>
    <w:rsid w:val="006F2E9A"/>
    <w:rsid w:val="006F6BA2"/>
    <w:rsid w:val="006F6EDA"/>
    <w:rsid w:val="006F776B"/>
    <w:rsid w:val="006F7A58"/>
    <w:rsid w:val="00700565"/>
    <w:rsid w:val="00702D70"/>
    <w:rsid w:val="007044B4"/>
    <w:rsid w:val="007045CB"/>
    <w:rsid w:val="00705442"/>
    <w:rsid w:val="00706D82"/>
    <w:rsid w:val="00711569"/>
    <w:rsid w:val="007151FC"/>
    <w:rsid w:val="00720B5C"/>
    <w:rsid w:val="00721A5B"/>
    <w:rsid w:val="00723F29"/>
    <w:rsid w:val="007306E3"/>
    <w:rsid w:val="007307B8"/>
    <w:rsid w:val="00730BA0"/>
    <w:rsid w:val="00731216"/>
    <w:rsid w:val="0073146B"/>
    <w:rsid w:val="00731981"/>
    <w:rsid w:val="00732717"/>
    <w:rsid w:val="007327E8"/>
    <w:rsid w:val="007342E9"/>
    <w:rsid w:val="007351FE"/>
    <w:rsid w:val="007354EE"/>
    <w:rsid w:val="00735AEC"/>
    <w:rsid w:val="00740953"/>
    <w:rsid w:val="00741A07"/>
    <w:rsid w:val="00742BDA"/>
    <w:rsid w:val="0074305C"/>
    <w:rsid w:val="00743A5D"/>
    <w:rsid w:val="00744255"/>
    <w:rsid w:val="0074461E"/>
    <w:rsid w:val="007451E5"/>
    <w:rsid w:val="00746647"/>
    <w:rsid w:val="00746F37"/>
    <w:rsid w:val="00747B52"/>
    <w:rsid w:val="0075003B"/>
    <w:rsid w:val="007500F1"/>
    <w:rsid w:val="00750F4E"/>
    <w:rsid w:val="007518DE"/>
    <w:rsid w:val="00753224"/>
    <w:rsid w:val="007543AE"/>
    <w:rsid w:val="007576E2"/>
    <w:rsid w:val="00757E02"/>
    <w:rsid w:val="00760109"/>
    <w:rsid w:val="00760420"/>
    <w:rsid w:val="00764F8A"/>
    <w:rsid w:val="00771E1C"/>
    <w:rsid w:val="00773805"/>
    <w:rsid w:val="007763EC"/>
    <w:rsid w:val="00776C91"/>
    <w:rsid w:val="0077706D"/>
    <w:rsid w:val="00777B4C"/>
    <w:rsid w:val="00777C5D"/>
    <w:rsid w:val="00777D23"/>
    <w:rsid w:val="00780603"/>
    <w:rsid w:val="007817E1"/>
    <w:rsid w:val="0078293F"/>
    <w:rsid w:val="00782FE6"/>
    <w:rsid w:val="007836A7"/>
    <w:rsid w:val="00785A31"/>
    <w:rsid w:val="00790C88"/>
    <w:rsid w:val="007919A2"/>
    <w:rsid w:val="00792803"/>
    <w:rsid w:val="00792A52"/>
    <w:rsid w:val="0079323D"/>
    <w:rsid w:val="007941EA"/>
    <w:rsid w:val="00795D9C"/>
    <w:rsid w:val="00796757"/>
    <w:rsid w:val="00796B99"/>
    <w:rsid w:val="007A0938"/>
    <w:rsid w:val="007A2918"/>
    <w:rsid w:val="007A4547"/>
    <w:rsid w:val="007A513A"/>
    <w:rsid w:val="007A588A"/>
    <w:rsid w:val="007A61C5"/>
    <w:rsid w:val="007A6599"/>
    <w:rsid w:val="007A78C2"/>
    <w:rsid w:val="007B23B9"/>
    <w:rsid w:val="007B40F1"/>
    <w:rsid w:val="007B7F2F"/>
    <w:rsid w:val="007C08FB"/>
    <w:rsid w:val="007C1088"/>
    <w:rsid w:val="007C44A0"/>
    <w:rsid w:val="007C55DD"/>
    <w:rsid w:val="007D35FB"/>
    <w:rsid w:val="007D79E7"/>
    <w:rsid w:val="007D7C0F"/>
    <w:rsid w:val="007E16EA"/>
    <w:rsid w:val="007E4787"/>
    <w:rsid w:val="007E48FC"/>
    <w:rsid w:val="007E55C9"/>
    <w:rsid w:val="007E5D7E"/>
    <w:rsid w:val="007E66D1"/>
    <w:rsid w:val="007E71AA"/>
    <w:rsid w:val="007E7AE7"/>
    <w:rsid w:val="007F1658"/>
    <w:rsid w:val="007F2308"/>
    <w:rsid w:val="007F2416"/>
    <w:rsid w:val="007F3871"/>
    <w:rsid w:val="007F3965"/>
    <w:rsid w:val="007F396F"/>
    <w:rsid w:val="007F4B7B"/>
    <w:rsid w:val="007F729F"/>
    <w:rsid w:val="007F774F"/>
    <w:rsid w:val="00801795"/>
    <w:rsid w:val="00801EC5"/>
    <w:rsid w:val="00802774"/>
    <w:rsid w:val="008034A9"/>
    <w:rsid w:val="00803630"/>
    <w:rsid w:val="00803C09"/>
    <w:rsid w:val="0080449B"/>
    <w:rsid w:val="0080516B"/>
    <w:rsid w:val="00805C97"/>
    <w:rsid w:val="00806C66"/>
    <w:rsid w:val="00806D8C"/>
    <w:rsid w:val="008077AD"/>
    <w:rsid w:val="00807F6C"/>
    <w:rsid w:val="008120CE"/>
    <w:rsid w:val="008132F8"/>
    <w:rsid w:val="0081331C"/>
    <w:rsid w:val="00815FB5"/>
    <w:rsid w:val="00817165"/>
    <w:rsid w:val="00817423"/>
    <w:rsid w:val="00822149"/>
    <w:rsid w:val="00822D84"/>
    <w:rsid w:val="0082566E"/>
    <w:rsid w:val="00826C1B"/>
    <w:rsid w:val="00830E28"/>
    <w:rsid w:val="008313CF"/>
    <w:rsid w:val="00831482"/>
    <w:rsid w:val="00832510"/>
    <w:rsid w:val="0083410E"/>
    <w:rsid w:val="0083414B"/>
    <w:rsid w:val="00834A3D"/>
    <w:rsid w:val="00835112"/>
    <w:rsid w:val="00835326"/>
    <w:rsid w:val="00835D52"/>
    <w:rsid w:val="008363B1"/>
    <w:rsid w:val="008378D9"/>
    <w:rsid w:val="008402BB"/>
    <w:rsid w:val="00840776"/>
    <w:rsid w:val="00842D01"/>
    <w:rsid w:val="0084373D"/>
    <w:rsid w:val="00844865"/>
    <w:rsid w:val="00844EC3"/>
    <w:rsid w:val="00844FF1"/>
    <w:rsid w:val="00845033"/>
    <w:rsid w:val="0084614F"/>
    <w:rsid w:val="0084632C"/>
    <w:rsid w:val="00847B15"/>
    <w:rsid w:val="00851D0B"/>
    <w:rsid w:val="00852FDE"/>
    <w:rsid w:val="0085425D"/>
    <w:rsid w:val="00854C7E"/>
    <w:rsid w:val="00854F75"/>
    <w:rsid w:val="008554F0"/>
    <w:rsid w:val="00856598"/>
    <w:rsid w:val="00856972"/>
    <w:rsid w:val="00860125"/>
    <w:rsid w:val="00862574"/>
    <w:rsid w:val="00862B05"/>
    <w:rsid w:val="00863B31"/>
    <w:rsid w:val="00865299"/>
    <w:rsid w:val="008664E5"/>
    <w:rsid w:val="00867DC7"/>
    <w:rsid w:val="00870C82"/>
    <w:rsid w:val="0087326A"/>
    <w:rsid w:val="00873B41"/>
    <w:rsid w:val="00875F98"/>
    <w:rsid w:val="00877240"/>
    <w:rsid w:val="0087782E"/>
    <w:rsid w:val="008808BE"/>
    <w:rsid w:val="0088132F"/>
    <w:rsid w:val="00884465"/>
    <w:rsid w:val="00887F43"/>
    <w:rsid w:val="00890AFE"/>
    <w:rsid w:val="00891FE2"/>
    <w:rsid w:val="00893577"/>
    <w:rsid w:val="00894540"/>
    <w:rsid w:val="00895A5D"/>
    <w:rsid w:val="008A2286"/>
    <w:rsid w:val="008A26F3"/>
    <w:rsid w:val="008A4839"/>
    <w:rsid w:val="008A49E7"/>
    <w:rsid w:val="008A4EB8"/>
    <w:rsid w:val="008A6035"/>
    <w:rsid w:val="008B0642"/>
    <w:rsid w:val="008B14E0"/>
    <w:rsid w:val="008B19C7"/>
    <w:rsid w:val="008B2414"/>
    <w:rsid w:val="008B4A82"/>
    <w:rsid w:val="008B4BD3"/>
    <w:rsid w:val="008B534D"/>
    <w:rsid w:val="008B5F3A"/>
    <w:rsid w:val="008B6380"/>
    <w:rsid w:val="008B659A"/>
    <w:rsid w:val="008B65AD"/>
    <w:rsid w:val="008C11F0"/>
    <w:rsid w:val="008C1DC0"/>
    <w:rsid w:val="008C274E"/>
    <w:rsid w:val="008C3F9F"/>
    <w:rsid w:val="008C635E"/>
    <w:rsid w:val="008C70BF"/>
    <w:rsid w:val="008C72FE"/>
    <w:rsid w:val="008D0D83"/>
    <w:rsid w:val="008D1D38"/>
    <w:rsid w:val="008D380D"/>
    <w:rsid w:val="008D39E5"/>
    <w:rsid w:val="008D4A72"/>
    <w:rsid w:val="008D5A8F"/>
    <w:rsid w:val="008D7D10"/>
    <w:rsid w:val="008E10FB"/>
    <w:rsid w:val="008E23A7"/>
    <w:rsid w:val="008E3978"/>
    <w:rsid w:val="008E52FD"/>
    <w:rsid w:val="008E5FF1"/>
    <w:rsid w:val="008E6897"/>
    <w:rsid w:val="008F13A3"/>
    <w:rsid w:val="008F1840"/>
    <w:rsid w:val="008F28D9"/>
    <w:rsid w:val="008F2C21"/>
    <w:rsid w:val="008F3D09"/>
    <w:rsid w:val="008F4C1A"/>
    <w:rsid w:val="008F4DE8"/>
    <w:rsid w:val="009009E0"/>
    <w:rsid w:val="00900B79"/>
    <w:rsid w:val="00902ABC"/>
    <w:rsid w:val="00906423"/>
    <w:rsid w:val="0090737C"/>
    <w:rsid w:val="00910902"/>
    <w:rsid w:val="00910DB2"/>
    <w:rsid w:val="00910F8F"/>
    <w:rsid w:val="0091179E"/>
    <w:rsid w:val="00912832"/>
    <w:rsid w:val="009161A4"/>
    <w:rsid w:val="00921F79"/>
    <w:rsid w:val="00924AA6"/>
    <w:rsid w:val="009275D0"/>
    <w:rsid w:val="00927759"/>
    <w:rsid w:val="00931DB1"/>
    <w:rsid w:val="0093248C"/>
    <w:rsid w:val="00933A1F"/>
    <w:rsid w:val="00934F24"/>
    <w:rsid w:val="00935B7D"/>
    <w:rsid w:val="00937F9E"/>
    <w:rsid w:val="00941241"/>
    <w:rsid w:val="00941BAC"/>
    <w:rsid w:val="00944415"/>
    <w:rsid w:val="00945705"/>
    <w:rsid w:val="00945CC9"/>
    <w:rsid w:val="00951C35"/>
    <w:rsid w:val="0095257D"/>
    <w:rsid w:val="009529E1"/>
    <w:rsid w:val="009535E6"/>
    <w:rsid w:val="00954931"/>
    <w:rsid w:val="00955F2E"/>
    <w:rsid w:val="00965F4C"/>
    <w:rsid w:val="00966F4E"/>
    <w:rsid w:val="009674C1"/>
    <w:rsid w:val="00967E94"/>
    <w:rsid w:val="0097216D"/>
    <w:rsid w:val="0097224C"/>
    <w:rsid w:val="009728A0"/>
    <w:rsid w:val="00973EFD"/>
    <w:rsid w:val="009746FE"/>
    <w:rsid w:val="00980FEE"/>
    <w:rsid w:val="0098149B"/>
    <w:rsid w:val="00982372"/>
    <w:rsid w:val="00982E7C"/>
    <w:rsid w:val="009852EC"/>
    <w:rsid w:val="009856B2"/>
    <w:rsid w:val="00985728"/>
    <w:rsid w:val="009871BA"/>
    <w:rsid w:val="00991721"/>
    <w:rsid w:val="009917CD"/>
    <w:rsid w:val="0099643B"/>
    <w:rsid w:val="00996CDC"/>
    <w:rsid w:val="009971F1"/>
    <w:rsid w:val="00997829"/>
    <w:rsid w:val="00997BA2"/>
    <w:rsid w:val="00997CCD"/>
    <w:rsid w:val="009A05C1"/>
    <w:rsid w:val="009A1CAC"/>
    <w:rsid w:val="009A2838"/>
    <w:rsid w:val="009A3E41"/>
    <w:rsid w:val="009A4775"/>
    <w:rsid w:val="009A4B39"/>
    <w:rsid w:val="009A6D65"/>
    <w:rsid w:val="009A722D"/>
    <w:rsid w:val="009A72BC"/>
    <w:rsid w:val="009A73D5"/>
    <w:rsid w:val="009A754E"/>
    <w:rsid w:val="009A7794"/>
    <w:rsid w:val="009B0248"/>
    <w:rsid w:val="009B1CD5"/>
    <w:rsid w:val="009B2628"/>
    <w:rsid w:val="009B4200"/>
    <w:rsid w:val="009B56CA"/>
    <w:rsid w:val="009B77E2"/>
    <w:rsid w:val="009C50E5"/>
    <w:rsid w:val="009C58C8"/>
    <w:rsid w:val="009C695A"/>
    <w:rsid w:val="009C6FCA"/>
    <w:rsid w:val="009C73B4"/>
    <w:rsid w:val="009C7E4B"/>
    <w:rsid w:val="009D1016"/>
    <w:rsid w:val="009D1579"/>
    <w:rsid w:val="009D2431"/>
    <w:rsid w:val="009D2C5F"/>
    <w:rsid w:val="009D356F"/>
    <w:rsid w:val="009D4B76"/>
    <w:rsid w:val="009D4FC6"/>
    <w:rsid w:val="009D6395"/>
    <w:rsid w:val="009D6FC2"/>
    <w:rsid w:val="009D7047"/>
    <w:rsid w:val="009E1D54"/>
    <w:rsid w:val="009E1D81"/>
    <w:rsid w:val="009E305C"/>
    <w:rsid w:val="009E50C3"/>
    <w:rsid w:val="009E6FF1"/>
    <w:rsid w:val="009F0202"/>
    <w:rsid w:val="009F15C4"/>
    <w:rsid w:val="009F1BA9"/>
    <w:rsid w:val="009F46CB"/>
    <w:rsid w:val="00A03CD0"/>
    <w:rsid w:val="00A0452C"/>
    <w:rsid w:val="00A054D5"/>
    <w:rsid w:val="00A0636E"/>
    <w:rsid w:val="00A10EED"/>
    <w:rsid w:val="00A12CD0"/>
    <w:rsid w:val="00A13814"/>
    <w:rsid w:val="00A14E2E"/>
    <w:rsid w:val="00A1591E"/>
    <w:rsid w:val="00A15A5B"/>
    <w:rsid w:val="00A16DE8"/>
    <w:rsid w:val="00A17DBE"/>
    <w:rsid w:val="00A20F1B"/>
    <w:rsid w:val="00A21F59"/>
    <w:rsid w:val="00A2269D"/>
    <w:rsid w:val="00A24204"/>
    <w:rsid w:val="00A268BE"/>
    <w:rsid w:val="00A32F87"/>
    <w:rsid w:val="00A334A9"/>
    <w:rsid w:val="00A33C40"/>
    <w:rsid w:val="00A3475F"/>
    <w:rsid w:val="00A35EFD"/>
    <w:rsid w:val="00A36894"/>
    <w:rsid w:val="00A36CD7"/>
    <w:rsid w:val="00A4157B"/>
    <w:rsid w:val="00A417A8"/>
    <w:rsid w:val="00A44770"/>
    <w:rsid w:val="00A44F05"/>
    <w:rsid w:val="00A468AB"/>
    <w:rsid w:val="00A478D1"/>
    <w:rsid w:val="00A50AAC"/>
    <w:rsid w:val="00A50D7C"/>
    <w:rsid w:val="00A52AAB"/>
    <w:rsid w:val="00A5766B"/>
    <w:rsid w:val="00A579AE"/>
    <w:rsid w:val="00A60595"/>
    <w:rsid w:val="00A622F9"/>
    <w:rsid w:val="00A62968"/>
    <w:rsid w:val="00A6586F"/>
    <w:rsid w:val="00A7156D"/>
    <w:rsid w:val="00A71857"/>
    <w:rsid w:val="00A733CB"/>
    <w:rsid w:val="00A73A50"/>
    <w:rsid w:val="00A740C3"/>
    <w:rsid w:val="00A7479A"/>
    <w:rsid w:val="00A74B65"/>
    <w:rsid w:val="00A75BA5"/>
    <w:rsid w:val="00A81634"/>
    <w:rsid w:val="00A81E0C"/>
    <w:rsid w:val="00A823FA"/>
    <w:rsid w:val="00A837B6"/>
    <w:rsid w:val="00A853A9"/>
    <w:rsid w:val="00A86C17"/>
    <w:rsid w:val="00A86CCF"/>
    <w:rsid w:val="00A870B4"/>
    <w:rsid w:val="00A90DE8"/>
    <w:rsid w:val="00A917D2"/>
    <w:rsid w:val="00A951C5"/>
    <w:rsid w:val="00A95BA5"/>
    <w:rsid w:val="00A96316"/>
    <w:rsid w:val="00A96C43"/>
    <w:rsid w:val="00A9719F"/>
    <w:rsid w:val="00A97C60"/>
    <w:rsid w:val="00AA124D"/>
    <w:rsid w:val="00AA13DD"/>
    <w:rsid w:val="00AA1E83"/>
    <w:rsid w:val="00AA2119"/>
    <w:rsid w:val="00AA434C"/>
    <w:rsid w:val="00AA5455"/>
    <w:rsid w:val="00AA5B57"/>
    <w:rsid w:val="00AA7F32"/>
    <w:rsid w:val="00AB1CAE"/>
    <w:rsid w:val="00AB1E07"/>
    <w:rsid w:val="00AB6091"/>
    <w:rsid w:val="00AB6695"/>
    <w:rsid w:val="00AB7C50"/>
    <w:rsid w:val="00AC38E8"/>
    <w:rsid w:val="00AC4956"/>
    <w:rsid w:val="00AD3247"/>
    <w:rsid w:val="00AD38F9"/>
    <w:rsid w:val="00AD3AE9"/>
    <w:rsid w:val="00AD41E0"/>
    <w:rsid w:val="00AD473C"/>
    <w:rsid w:val="00AD4D78"/>
    <w:rsid w:val="00AD4D8E"/>
    <w:rsid w:val="00AD534E"/>
    <w:rsid w:val="00AD5689"/>
    <w:rsid w:val="00AD579D"/>
    <w:rsid w:val="00AD64E6"/>
    <w:rsid w:val="00AD7263"/>
    <w:rsid w:val="00AD7AC5"/>
    <w:rsid w:val="00AE12F4"/>
    <w:rsid w:val="00AE1699"/>
    <w:rsid w:val="00AE169F"/>
    <w:rsid w:val="00AE1B90"/>
    <w:rsid w:val="00AE1DE1"/>
    <w:rsid w:val="00AE61F8"/>
    <w:rsid w:val="00AE6371"/>
    <w:rsid w:val="00AE7D65"/>
    <w:rsid w:val="00AF0A15"/>
    <w:rsid w:val="00AF0C7F"/>
    <w:rsid w:val="00AF1126"/>
    <w:rsid w:val="00AF11E7"/>
    <w:rsid w:val="00AF252B"/>
    <w:rsid w:val="00AF4C60"/>
    <w:rsid w:val="00AF643D"/>
    <w:rsid w:val="00AF7BF9"/>
    <w:rsid w:val="00B0107C"/>
    <w:rsid w:val="00B01BE6"/>
    <w:rsid w:val="00B01D0D"/>
    <w:rsid w:val="00B06A84"/>
    <w:rsid w:val="00B11FA2"/>
    <w:rsid w:val="00B145EF"/>
    <w:rsid w:val="00B14A17"/>
    <w:rsid w:val="00B17A61"/>
    <w:rsid w:val="00B206BF"/>
    <w:rsid w:val="00B23091"/>
    <w:rsid w:val="00B234DF"/>
    <w:rsid w:val="00B242D2"/>
    <w:rsid w:val="00B248E7"/>
    <w:rsid w:val="00B32149"/>
    <w:rsid w:val="00B3244A"/>
    <w:rsid w:val="00B33DCD"/>
    <w:rsid w:val="00B36C6C"/>
    <w:rsid w:val="00B40C00"/>
    <w:rsid w:val="00B43A2D"/>
    <w:rsid w:val="00B45BCF"/>
    <w:rsid w:val="00B4615D"/>
    <w:rsid w:val="00B46DDF"/>
    <w:rsid w:val="00B47100"/>
    <w:rsid w:val="00B4795F"/>
    <w:rsid w:val="00B51F13"/>
    <w:rsid w:val="00B535BF"/>
    <w:rsid w:val="00B537E8"/>
    <w:rsid w:val="00B54F80"/>
    <w:rsid w:val="00B54F9B"/>
    <w:rsid w:val="00B559FE"/>
    <w:rsid w:val="00B56E90"/>
    <w:rsid w:val="00B56F90"/>
    <w:rsid w:val="00B576C6"/>
    <w:rsid w:val="00B60A48"/>
    <w:rsid w:val="00B6128C"/>
    <w:rsid w:val="00B614E7"/>
    <w:rsid w:val="00B625C1"/>
    <w:rsid w:val="00B62F22"/>
    <w:rsid w:val="00B64821"/>
    <w:rsid w:val="00B662B9"/>
    <w:rsid w:val="00B66977"/>
    <w:rsid w:val="00B66C19"/>
    <w:rsid w:val="00B6789A"/>
    <w:rsid w:val="00B70579"/>
    <w:rsid w:val="00B70D64"/>
    <w:rsid w:val="00B71C2A"/>
    <w:rsid w:val="00B72358"/>
    <w:rsid w:val="00B73877"/>
    <w:rsid w:val="00B73DCB"/>
    <w:rsid w:val="00B743C4"/>
    <w:rsid w:val="00B75716"/>
    <w:rsid w:val="00B76726"/>
    <w:rsid w:val="00B76858"/>
    <w:rsid w:val="00B7785E"/>
    <w:rsid w:val="00B77E1D"/>
    <w:rsid w:val="00B77EE2"/>
    <w:rsid w:val="00B80E3F"/>
    <w:rsid w:val="00B82FF8"/>
    <w:rsid w:val="00B8386C"/>
    <w:rsid w:val="00B84C5A"/>
    <w:rsid w:val="00B85A08"/>
    <w:rsid w:val="00B86780"/>
    <w:rsid w:val="00B90206"/>
    <w:rsid w:val="00B91995"/>
    <w:rsid w:val="00B91DEB"/>
    <w:rsid w:val="00B91F99"/>
    <w:rsid w:val="00B9294F"/>
    <w:rsid w:val="00B92B8B"/>
    <w:rsid w:val="00B93DBD"/>
    <w:rsid w:val="00B94BAD"/>
    <w:rsid w:val="00B96506"/>
    <w:rsid w:val="00B971A5"/>
    <w:rsid w:val="00B97329"/>
    <w:rsid w:val="00B97539"/>
    <w:rsid w:val="00BA130A"/>
    <w:rsid w:val="00BA2494"/>
    <w:rsid w:val="00BA3B94"/>
    <w:rsid w:val="00BA650D"/>
    <w:rsid w:val="00BA7E1B"/>
    <w:rsid w:val="00BB1427"/>
    <w:rsid w:val="00BB1B60"/>
    <w:rsid w:val="00BB1E0A"/>
    <w:rsid w:val="00BB2508"/>
    <w:rsid w:val="00BB50E3"/>
    <w:rsid w:val="00BB5682"/>
    <w:rsid w:val="00BB7A6D"/>
    <w:rsid w:val="00BC2B5C"/>
    <w:rsid w:val="00BC3F2F"/>
    <w:rsid w:val="00BC493F"/>
    <w:rsid w:val="00BC4DFC"/>
    <w:rsid w:val="00BC4F8C"/>
    <w:rsid w:val="00BC5145"/>
    <w:rsid w:val="00BC6CF9"/>
    <w:rsid w:val="00BC6FD0"/>
    <w:rsid w:val="00BD060F"/>
    <w:rsid w:val="00BD16A9"/>
    <w:rsid w:val="00BD2376"/>
    <w:rsid w:val="00BD25D2"/>
    <w:rsid w:val="00BD37A1"/>
    <w:rsid w:val="00BD532C"/>
    <w:rsid w:val="00BD64E9"/>
    <w:rsid w:val="00BE0124"/>
    <w:rsid w:val="00BE14E7"/>
    <w:rsid w:val="00BE2512"/>
    <w:rsid w:val="00BE48C5"/>
    <w:rsid w:val="00BE67C7"/>
    <w:rsid w:val="00BE734C"/>
    <w:rsid w:val="00BE7499"/>
    <w:rsid w:val="00BE7603"/>
    <w:rsid w:val="00BF0E78"/>
    <w:rsid w:val="00BF16DB"/>
    <w:rsid w:val="00BF1DD4"/>
    <w:rsid w:val="00BF28B6"/>
    <w:rsid w:val="00BF2A5D"/>
    <w:rsid w:val="00BF3A95"/>
    <w:rsid w:val="00BF58CC"/>
    <w:rsid w:val="00BF59CE"/>
    <w:rsid w:val="00BF627C"/>
    <w:rsid w:val="00BF63C2"/>
    <w:rsid w:val="00BF6EAC"/>
    <w:rsid w:val="00BF6ECD"/>
    <w:rsid w:val="00BF722F"/>
    <w:rsid w:val="00BF7FD0"/>
    <w:rsid w:val="00C0076E"/>
    <w:rsid w:val="00C00DA1"/>
    <w:rsid w:val="00C02875"/>
    <w:rsid w:val="00C032C6"/>
    <w:rsid w:val="00C03FE8"/>
    <w:rsid w:val="00C06546"/>
    <w:rsid w:val="00C118F9"/>
    <w:rsid w:val="00C17B01"/>
    <w:rsid w:val="00C2067B"/>
    <w:rsid w:val="00C20FF6"/>
    <w:rsid w:val="00C26824"/>
    <w:rsid w:val="00C271CF"/>
    <w:rsid w:val="00C275D8"/>
    <w:rsid w:val="00C31EB5"/>
    <w:rsid w:val="00C3378D"/>
    <w:rsid w:val="00C351A8"/>
    <w:rsid w:val="00C374C2"/>
    <w:rsid w:val="00C40242"/>
    <w:rsid w:val="00C40C9C"/>
    <w:rsid w:val="00C41DEF"/>
    <w:rsid w:val="00C42F6F"/>
    <w:rsid w:val="00C43120"/>
    <w:rsid w:val="00C4339A"/>
    <w:rsid w:val="00C433CD"/>
    <w:rsid w:val="00C45F98"/>
    <w:rsid w:val="00C47A97"/>
    <w:rsid w:val="00C51BF8"/>
    <w:rsid w:val="00C52F0B"/>
    <w:rsid w:val="00C55696"/>
    <w:rsid w:val="00C55F38"/>
    <w:rsid w:val="00C562D7"/>
    <w:rsid w:val="00C5689A"/>
    <w:rsid w:val="00C62286"/>
    <w:rsid w:val="00C63836"/>
    <w:rsid w:val="00C64347"/>
    <w:rsid w:val="00C6438D"/>
    <w:rsid w:val="00C66680"/>
    <w:rsid w:val="00C70B73"/>
    <w:rsid w:val="00C711DC"/>
    <w:rsid w:val="00C72869"/>
    <w:rsid w:val="00C76C3D"/>
    <w:rsid w:val="00C77B6B"/>
    <w:rsid w:val="00C84FF2"/>
    <w:rsid w:val="00C8613E"/>
    <w:rsid w:val="00C869FA"/>
    <w:rsid w:val="00C86C62"/>
    <w:rsid w:val="00C9160B"/>
    <w:rsid w:val="00C91631"/>
    <w:rsid w:val="00C971A5"/>
    <w:rsid w:val="00CA1DC8"/>
    <w:rsid w:val="00CA1E92"/>
    <w:rsid w:val="00CA27DA"/>
    <w:rsid w:val="00CA285C"/>
    <w:rsid w:val="00CA4DBD"/>
    <w:rsid w:val="00CA5204"/>
    <w:rsid w:val="00CA66A6"/>
    <w:rsid w:val="00CA7801"/>
    <w:rsid w:val="00CB0848"/>
    <w:rsid w:val="00CB12A9"/>
    <w:rsid w:val="00CB186A"/>
    <w:rsid w:val="00CB2652"/>
    <w:rsid w:val="00CB368A"/>
    <w:rsid w:val="00CB4FF7"/>
    <w:rsid w:val="00CC0364"/>
    <w:rsid w:val="00CC089C"/>
    <w:rsid w:val="00CC2BC1"/>
    <w:rsid w:val="00CC2EF1"/>
    <w:rsid w:val="00CC3888"/>
    <w:rsid w:val="00CD04FD"/>
    <w:rsid w:val="00CD1096"/>
    <w:rsid w:val="00CD1C3A"/>
    <w:rsid w:val="00CD1FBB"/>
    <w:rsid w:val="00CD2333"/>
    <w:rsid w:val="00CD359B"/>
    <w:rsid w:val="00CD3AFC"/>
    <w:rsid w:val="00CD6F56"/>
    <w:rsid w:val="00CD727F"/>
    <w:rsid w:val="00CE03CE"/>
    <w:rsid w:val="00CE165C"/>
    <w:rsid w:val="00CE2A5A"/>
    <w:rsid w:val="00CE3119"/>
    <w:rsid w:val="00CE5793"/>
    <w:rsid w:val="00CE5EAD"/>
    <w:rsid w:val="00CE70A6"/>
    <w:rsid w:val="00CF13DE"/>
    <w:rsid w:val="00CF27A4"/>
    <w:rsid w:val="00CF2D76"/>
    <w:rsid w:val="00CF4017"/>
    <w:rsid w:val="00CF51DA"/>
    <w:rsid w:val="00CF61C7"/>
    <w:rsid w:val="00CF66F8"/>
    <w:rsid w:val="00CF7501"/>
    <w:rsid w:val="00D04C67"/>
    <w:rsid w:val="00D0649F"/>
    <w:rsid w:val="00D067E9"/>
    <w:rsid w:val="00D0762F"/>
    <w:rsid w:val="00D07870"/>
    <w:rsid w:val="00D106EB"/>
    <w:rsid w:val="00D14D67"/>
    <w:rsid w:val="00D151C2"/>
    <w:rsid w:val="00D17D8C"/>
    <w:rsid w:val="00D23026"/>
    <w:rsid w:val="00D23AFB"/>
    <w:rsid w:val="00D24616"/>
    <w:rsid w:val="00D24D8C"/>
    <w:rsid w:val="00D25DFB"/>
    <w:rsid w:val="00D26821"/>
    <w:rsid w:val="00D2695F"/>
    <w:rsid w:val="00D27193"/>
    <w:rsid w:val="00D27E48"/>
    <w:rsid w:val="00D302E4"/>
    <w:rsid w:val="00D30693"/>
    <w:rsid w:val="00D30E40"/>
    <w:rsid w:val="00D31C52"/>
    <w:rsid w:val="00D32658"/>
    <w:rsid w:val="00D32793"/>
    <w:rsid w:val="00D32FF5"/>
    <w:rsid w:val="00D3306A"/>
    <w:rsid w:val="00D341D8"/>
    <w:rsid w:val="00D350B9"/>
    <w:rsid w:val="00D37D78"/>
    <w:rsid w:val="00D4103F"/>
    <w:rsid w:val="00D41E91"/>
    <w:rsid w:val="00D42523"/>
    <w:rsid w:val="00D434C0"/>
    <w:rsid w:val="00D43E6A"/>
    <w:rsid w:val="00D441B3"/>
    <w:rsid w:val="00D447DC"/>
    <w:rsid w:val="00D46EE7"/>
    <w:rsid w:val="00D46F85"/>
    <w:rsid w:val="00D50136"/>
    <w:rsid w:val="00D52144"/>
    <w:rsid w:val="00D524EE"/>
    <w:rsid w:val="00D559D2"/>
    <w:rsid w:val="00D620E6"/>
    <w:rsid w:val="00D63C9B"/>
    <w:rsid w:val="00D64E4A"/>
    <w:rsid w:val="00D6577F"/>
    <w:rsid w:val="00D65C3C"/>
    <w:rsid w:val="00D67893"/>
    <w:rsid w:val="00D67A07"/>
    <w:rsid w:val="00D7062F"/>
    <w:rsid w:val="00D71358"/>
    <w:rsid w:val="00D72F6E"/>
    <w:rsid w:val="00D72FC5"/>
    <w:rsid w:val="00D74F4E"/>
    <w:rsid w:val="00D756CA"/>
    <w:rsid w:val="00D75CFC"/>
    <w:rsid w:val="00D76301"/>
    <w:rsid w:val="00D77136"/>
    <w:rsid w:val="00D7718C"/>
    <w:rsid w:val="00D77C3A"/>
    <w:rsid w:val="00D817F2"/>
    <w:rsid w:val="00D82F60"/>
    <w:rsid w:val="00D831C7"/>
    <w:rsid w:val="00D836FA"/>
    <w:rsid w:val="00D837D7"/>
    <w:rsid w:val="00D8588B"/>
    <w:rsid w:val="00D862D3"/>
    <w:rsid w:val="00D86801"/>
    <w:rsid w:val="00D91583"/>
    <w:rsid w:val="00D91F1B"/>
    <w:rsid w:val="00D9210A"/>
    <w:rsid w:val="00D93B82"/>
    <w:rsid w:val="00D9507F"/>
    <w:rsid w:val="00D972E7"/>
    <w:rsid w:val="00D97E1F"/>
    <w:rsid w:val="00DA0BD2"/>
    <w:rsid w:val="00DA0EA8"/>
    <w:rsid w:val="00DA112E"/>
    <w:rsid w:val="00DA1442"/>
    <w:rsid w:val="00DA196A"/>
    <w:rsid w:val="00DA3F97"/>
    <w:rsid w:val="00DA7605"/>
    <w:rsid w:val="00DA76F1"/>
    <w:rsid w:val="00DB0968"/>
    <w:rsid w:val="00DB09A0"/>
    <w:rsid w:val="00DB360E"/>
    <w:rsid w:val="00DB4C17"/>
    <w:rsid w:val="00DB6351"/>
    <w:rsid w:val="00DB65CF"/>
    <w:rsid w:val="00DB6729"/>
    <w:rsid w:val="00DB6829"/>
    <w:rsid w:val="00DC00A4"/>
    <w:rsid w:val="00DC0415"/>
    <w:rsid w:val="00DC1A8A"/>
    <w:rsid w:val="00DC261C"/>
    <w:rsid w:val="00DC2841"/>
    <w:rsid w:val="00DC3E25"/>
    <w:rsid w:val="00DC469E"/>
    <w:rsid w:val="00DC7134"/>
    <w:rsid w:val="00DC7611"/>
    <w:rsid w:val="00DD02AE"/>
    <w:rsid w:val="00DD151D"/>
    <w:rsid w:val="00DD1A41"/>
    <w:rsid w:val="00DD1B14"/>
    <w:rsid w:val="00DD2AFC"/>
    <w:rsid w:val="00DD3F6C"/>
    <w:rsid w:val="00DD5299"/>
    <w:rsid w:val="00DD566E"/>
    <w:rsid w:val="00DD60B1"/>
    <w:rsid w:val="00DD6F2A"/>
    <w:rsid w:val="00DE1058"/>
    <w:rsid w:val="00DE36E2"/>
    <w:rsid w:val="00DE4DD6"/>
    <w:rsid w:val="00DE5AD0"/>
    <w:rsid w:val="00DE7A9F"/>
    <w:rsid w:val="00DE7D39"/>
    <w:rsid w:val="00DE7D98"/>
    <w:rsid w:val="00DF0AAB"/>
    <w:rsid w:val="00DF16EB"/>
    <w:rsid w:val="00DF2A4D"/>
    <w:rsid w:val="00DF3CEF"/>
    <w:rsid w:val="00DF5546"/>
    <w:rsid w:val="00DF5AEA"/>
    <w:rsid w:val="00DF70D5"/>
    <w:rsid w:val="00E0038A"/>
    <w:rsid w:val="00E02504"/>
    <w:rsid w:val="00E02730"/>
    <w:rsid w:val="00E0353A"/>
    <w:rsid w:val="00E03D12"/>
    <w:rsid w:val="00E0511C"/>
    <w:rsid w:val="00E078DC"/>
    <w:rsid w:val="00E11730"/>
    <w:rsid w:val="00E134BF"/>
    <w:rsid w:val="00E134EF"/>
    <w:rsid w:val="00E13D0F"/>
    <w:rsid w:val="00E14C59"/>
    <w:rsid w:val="00E1519C"/>
    <w:rsid w:val="00E15E59"/>
    <w:rsid w:val="00E2426E"/>
    <w:rsid w:val="00E24CFF"/>
    <w:rsid w:val="00E27882"/>
    <w:rsid w:val="00E34CD3"/>
    <w:rsid w:val="00E42C83"/>
    <w:rsid w:val="00E42D94"/>
    <w:rsid w:val="00E4526A"/>
    <w:rsid w:val="00E5275E"/>
    <w:rsid w:val="00E5457F"/>
    <w:rsid w:val="00E5593F"/>
    <w:rsid w:val="00E559D2"/>
    <w:rsid w:val="00E563E7"/>
    <w:rsid w:val="00E56653"/>
    <w:rsid w:val="00E56713"/>
    <w:rsid w:val="00E56C04"/>
    <w:rsid w:val="00E56CB0"/>
    <w:rsid w:val="00E57647"/>
    <w:rsid w:val="00E623F6"/>
    <w:rsid w:val="00E63A94"/>
    <w:rsid w:val="00E66C0B"/>
    <w:rsid w:val="00E66D31"/>
    <w:rsid w:val="00E67318"/>
    <w:rsid w:val="00E67A89"/>
    <w:rsid w:val="00E712F1"/>
    <w:rsid w:val="00E71396"/>
    <w:rsid w:val="00E723BC"/>
    <w:rsid w:val="00E729D1"/>
    <w:rsid w:val="00E7459C"/>
    <w:rsid w:val="00E764F1"/>
    <w:rsid w:val="00E76D0B"/>
    <w:rsid w:val="00E77552"/>
    <w:rsid w:val="00E80E8E"/>
    <w:rsid w:val="00E81391"/>
    <w:rsid w:val="00E8191F"/>
    <w:rsid w:val="00E82144"/>
    <w:rsid w:val="00E825C8"/>
    <w:rsid w:val="00E85A79"/>
    <w:rsid w:val="00E879CB"/>
    <w:rsid w:val="00E87EA5"/>
    <w:rsid w:val="00E87F2F"/>
    <w:rsid w:val="00E91538"/>
    <w:rsid w:val="00E92149"/>
    <w:rsid w:val="00E944CF"/>
    <w:rsid w:val="00E9454B"/>
    <w:rsid w:val="00E9500E"/>
    <w:rsid w:val="00E95D60"/>
    <w:rsid w:val="00E9742A"/>
    <w:rsid w:val="00E97782"/>
    <w:rsid w:val="00EA42D9"/>
    <w:rsid w:val="00EA5922"/>
    <w:rsid w:val="00EA733B"/>
    <w:rsid w:val="00EB0A58"/>
    <w:rsid w:val="00EB1689"/>
    <w:rsid w:val="00EB3BBA"/>
    <w:rsid w:val="00EB45C7"/>
    <w:rsid w:val="00EB4725"/>
    <w:rsid w:val="00EB59E4"/>
    <w:rsid w:val="00EC0360"/>
    <w:rsid w:val="00EC1563"/>
    <w:rsid w:val="00EC1652"/>
    <w:rsid w:val="00EC297A"/>
    <w:rsid w:val="00EC5522"/>
    <w:rsid w:val="00EC67C4"/>
    <w:rsid w:val="00EC68C3"/>
    <w:rsid w:val="00EC79CA"/>
    <w:rsid w:val="00ED1BD1"/>
    <w:rsid w:val="00ED3154"/>
    <w:rsid w:val="00ED3DAC"/>
    <w:rsid w:val="00ED5387"/>
    <w:rsid w:val="00ED59E5"/>
    <w:rsid w:val="00ED6D6E"/>
    <w:rsid w:val="00EE0152"/>
    <w:rsid w:val="00EE0B12"/>
    <w:rsid w:val="00EE179D"/>
    <w:rsid w:val="00EE302B"/>
    <w:rsid w:val="00EE6F87"/>
    <w:rsid w:val="00EF207F"/>
    <w:rsid w:val="00EF2305"/>
    <w:rsid w:val="00EF2483"/>
    <w:rsid w:val="00EF476D"/>
    <w:rsid w:val="00EF59E7"/>
    <w:rsid w:val="00EF6C06"/>
    <w:rsid w:val="00EF7CCC"/>
    <w:rsid w:val="00F00DCE"/>
    <w:rsid w:val="00F025C1"/>
    <w:rsid w:val="00F031DF"/>
    <w:rsid w:val="00F03807"/>
    <w:rsid w:val="00F03897"/>
    <w:rsid w:val="00F057B2"/>
    <w:rsid w:val="00F10A90"/>
    <w:rsid w:val="00F1187D"/>
    <w:rsid w:val="00F1226E"/>
    <w:rsid w:val="00F126F5"/>
    <w:rsid w:val="00F13E50"/>
    <w:rsid w:val="00F16182"/>
    <w:rsid w:val="00F1721B"/>
    <w:rsid w:val="00F17230"/>
    <w:rsid w:val="00F177C8"/>
    <w:rsid w:val="00F17B9F"/>
    <w:rsid w:val="00F2133F"/>
    <w:rsid w:val="00F22145"/>
    <w:rsid w:val="00F230EC"/>
    <w:rsid w:val="00F27396"/>
    <w:rsid w:val="00F30CB0"/>
    <w:rsid w:val="00F312CE"/>
    <w:rsid w:val="00F33C7C"/>
    <w:rsid w:val="00F34254"/>
    <w:rsid w:val="00F34938"/>
    <w:rsid w:val="00F35331"/>
    <w:rsid w:val="00F3625D"/>
    <w:rsid w:val="00F408B5"/>
    <w:rsid w:val="00F4259C"/>
    <w:rsid w:val="00F43AA5"/>
    <w:rsid w:val="00F46652"/>
    <w:rsid w:val="00F46EE2"/>
    <w:rsid w:val="00F5074A"/>
    <w:rsid w:val="00F52C01"/>
    <w:rsid w:val="00F55466"/>
    <w:rsid w:val="00F57044"/>
    <w:rsid w:val="00F57ED9"/>
    <w:rsid w:val="00F62262"/>
    <w:rsid w:val="00F64788"/>
    <w:rsid w:val="00F64DE9"/>
    <w:rsid w:val="00F65BC3"/>
    <w:rsid w:val="00F65EDE"/>
    <w:rsid w:val="00F66F7B"/>
    <w:rsid w:val="00F67824"/>
    <w:rsid w:val="00F706E5"/>
    <w:rsid w:val="00F70D1A"/>
    <w:rsid w:val="00F72A5D"/>
    <w:rsid w:val="00F73395"/>
    <w:rsid w:val="00F733EB"/>
    <w:rsid w:val="00F84B8F"/>
    <w:rsid w:val="00F85AAC"/>
    <w:rsid w:val="00F85CE6"/>
    <w:rsid w:val="00F86431"/>
    <w:rsid w:val="00F87AC0"/>
    <w:rsid w:val="00F9002E"/>
    <w:rsid w:val="00F905FE"/>
    <w:rsid w:val="00F94D4A"/>
    <w:rsid w:val="00F95D21"/>
    <w:rsid w:val="00F96ADD"/>
    <w:rsid w:val="00F96FCA"/>
    <w:rsid w:val="00FA0E46"/>
    <w:rsid w:val="00FA18FE"/>
    <w:rsid w:val="00FA27F5"/>
    <w:rsid w:val="00FA32E3"/>
    <w:rsid w:val="00FA3A5E"/>
    <w:rsid w:val="00FA6E30"/>
    <w:rsid w:val="00FA7FA5"/>
    <w:rsid w:val="00FB0D31"/>
    <w:rsid w:val="00FB1F42"/>
    <w:rsid w:val="00FB4CB6"/>
    <w:rsid w:val="00FB4DF0"/>
    <w:rsid w:val="00FB56BF"/>
    <w:rsid w:val="00FB72BC"/>
    <w:rsid w:val="00FC086F"/>
    <w:rsid w:val="00FC136D"/>
    <w:rsid w:val="00FC19F5"/>
    <w:rsid w:val="00FC37C7"/>
    <w:rsid w:val="00FC3B1D"/>
    <w:rsid w:val="00FC40C8"/>
    <w:rsid w:val="00FC4379"/>
    <w:rsid w:val="00FC572E"/>
    <w:rsid w:val="00FC66CE"/>
    <w:rsid w:val="00FC6947"/>
    <w:rsid w:val="00FC6BDD"/>
    <w:rsid w:val="00FC7FC2"/>
    <w:rsid w:val="00FD339F"/>
    <w:rsid w:val="00FD4383"/>
    <w:rsid w:val="00FD4A59"/>
    <w:rsid w:val="00FD72BC"/>
    <w:rsid w:val="00FD74B0"/>
    <w:rsid w:val="00FD760B"/>
    <w:rsid w:val="00FE0F12"/>
    <w:rsid w:val="00FE1432"/>
    <w:rsid w:val="00FE2336"/>
    <w:rsid w:val="00FE35DC"/>
    <w:rsid w:val="00FE4309"/>
    <w:rsid w:val="00FE771E"/>
    <w:rsid w:val="00FF1E69"/>
    <w:rsid w:val="00FF2386"/>
    <w:rsid w:val="00FF2DC5"/>
    <w:rsid w:val="00FF3A2C"/>
    <w:rsid w:val="00FF51D1"/>
    <w:rsid w:val="00FF5EDA"/>
    <w:rsid w:val="00FF694E"/>
    <w:rsid w:val="00FF71A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F136A"/>
  <w15:docId w15:val="{F6D5AB23-C83C-4C66-BC99-021D7AA01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pl-PL" w:eastAsia="pl-PL" w:bidi="ar-SA"/>
      </w:rPr>
    </w:rPrDefault>
    <w:pPrDefault>
      <w:pPr>
        <w:spacing w:after="160" w:line="252"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35D52"/>
    <w:rPr>
      <w:rFonts w:eastAsia="Times New Roman" w:cs="Times New Roman"/>
    </w:rPr>
  </w:style>
  <w:style w:type="paragraph" w:styleId="Nagwek1">
    <w:name w:val="heading 1"/>
    <w:basedOn w:val="Normalny"/>
    <w:next w:val="Normalny"/>
    <w:link w:val="Nagwek1Znak"/>
    <w:qFormat/>
    <w:rsid w:val="006B29BE"/>
    <w:pPr>
      <w:keepNext/>
      <w:keepLines/>
      <w:spacing w:before="320" w:after="40"/>
      <w:outlineLvl w:val="0"/>
    </w:pPr>
    <w:rPr>
      <w:rFonts w:ascii="Calibri Light" w:eastAsia="SimSun" w:hAnsi="Calibri Light"/>
      <w:b/>
      <w:bCs/>
      <w:caps/>
      <w:spacing w:val="4"/>
      <w:sz w:val="28"/>
      <w:szCs w:val="28"/>
    </w:rPr>
  </w:style>
  <w:style w:type="paragraph" w:styleId="Nagwek2">
    <w:name w:val="heading 2"/>
    <w:basedOn w:val="Normalny"/>
    <w:next w:val="Normalny"/>
    <w:link w:val="Nagwek2Znak"/>
    <w:uiPriority w:val="9"/>
    <w:unhideWhenUsed/>
    <w:qFormat/>
    <w:rsid w:val="006B29BE"/>
    <w:pPr>
      <w:keepNext/>
      <w:keepLines/>
      <w:spacing w:before="120" w:after="0"/>
      <w:outlineLvl w:val="1"/>
    </w:pPr>
    <w:rPr>
      <w:rFonts w:ascii="Calibri Light" w:eastAsia="SimSun" w:hAnsi="Calibri Light"/>
      <w:b/>
      <w:bCs/>
      <w:sz w:val="28"/>
      <w:szCs w:val="28"/>
    </w:rPr>
  </w:style>
  <w:style w:type="paragraph" w:styleId="Nagwek3">
    <w:name w:val="heading 3"/>
    <w:basedOn w:val="Normalny"/>
    <w:next w:val="Normalny"/>
    <w:link w:val="Nagwek3Znak"/>
    <w:uiPriority w:val="9"/>
    <w:unhideWhenUsed/>
    <w:qFormat/>
    <w:rsid w:val="006B29BE"/>
    <w:pPr>
      <w:keepNext/>
      <w:keepLines/>
      <w:spacing w:before="120" w:after="0"/>
      <w:outlineLvl w:val="2"/>
    </w:pPr>
    <w:rPr>
      <w:rFonts w:ascii="Calibri Light" w:eastAsia="SimSun" w:hAnsi="Calibri Light"/>
      <w:spacing w:val="4"/>
      <w:sz w:val="24"/>
      <w:szCs w:val="24"/>
    </w:rPr>
  </w:style>
  <w:style w:type="paragraph" w:styleId="Nagwek4">
    <w:name w:val="heading 4"/>
    <w:basedOn w:val="Normalny"/>
    <w:next w:val="Normalny"/>
    <w:link w:val="Nagwek4Znak"/>
    <w:uiPriority w:val="9"/>
    <w:unhideWhenUsed/>
    <w:qFormat/>
    <w:rsid w:val="006B29BE"/>
    <w:pPr>
      <w:keepNext/>
      <w:keepLines/>
      <w:spacing w:before="120" w:after="0"/>
      <w:outlineLvl w:val="3"/>
    </w:pPr>
    <w:rPr>
      <w:rFonts w:ascii="Calibri Light" w:eastAsia="SimSun" w:hAnsi="Calibri Light"/>
      <w:i/>
      <w:iCs/>
      <w:sz w:val="24"/>
      <w:szCs w:val="24"/>
    </w:rPr>
  </w:style>
  <w:style w:type="paragraph" w:styleId="Nagwek5">
    <w:name w:val="heading 5"/>
    <w:basedOn w:val="Normalny"/>
    <w:next w:val="Normalny"/>
    <w:link w:val="Nagwek5Znak"/>
    <w:uiPriority w:val="9"/>
    <w:unhideWhenUsed/>
    <w:qFormat/>
    <w:rsid w:val="006B29BE"/>
    <w:pPr>
      <w:keepNext/>
      <w:keepLines/>
      <w:spacing w:before="120" w:after="0"/>
      <w:outlineLvl w:val="4"/>
    </w:pPr>
    <w:rPr>
      <w:rFonts w:ascii="Calibri Light" w:eastAsia="SimSun" w:hAnsi="Calibri Light"/>
      <w:b/>
      <w:bCs/>
    </w:rPr>
  </w:style>
  <w:style w:type="paragraph" w:styleId="Nagwek6">
    <w:name w:val="heading 6"/>
    <w:basedOn w:val="Normalny"/>
    <w:next w:val="Normalny"/>
    <w:link w:val="Nagwek6Znak"/>
    <w:uiPriority w:val="9"/>
    <w:unhideWhenUsed/>
    <w:qFormat/>
    <w:rsid w:val="006B29BE"/>
    <w:pPr>
      <w:keepNext/>
      <w:keepLines/>
      <w:spacing w:before="120" w:after="0"/>
      <w:outlineLvl w:val="5"/>
    </w:pPr>
    <w:rPr>
      <w:rFonts w:ascii="Calibri Light" w:eastAsia="SimSun" w:hAnsi="Calibri Light"/>
      <w:b/>
      <w:bCs/>
      <w:i/>
      <w:iCs/>
    </w:rPr>
  </w:style>
  <w:style w:type="paragraph" w:styleId="Nagwek7">
    <w:name w:val="heading 7"/>
    <w:basedOn w:val="Normalny"/>
    <w:next w:val="Normalny"/>
    <w:link w:val="Nagwek7Znak"/>
    <w:uiPriority w:val="9"/>
    <w:unhideWhenUsed/>
    <w:qFormat/>
    <w:rsid w:val="006B29BE"/>
    <w:pPr>
      <w:keepNext/>
      <w:keepLines/>
      <w:spacing w:before="120" w:after="0"/>
      <w:outlineLvl w:val="6"/>
    </w:pPr>
    <w:rPr>
      <w:i/>
      <w:iCs/>
    </w:rPr>
  </w:style>
  <w:style w:type="paragraph" w:styleId="Nagwek8">
    <w:name w:val="heading 8"/>
    <w:basedOn w:val="Normalny"/>
    <w:next w:val="Normalny"/>
    <w:link w:val="Nagwek8Znak"/>
    <w:uiPriority w:val="9"/>
    <w:unhideWhenUsed/>
    <w:qFormat/>
    <w:rsid w:val="006B29BE"/>
    <w:pPr>
      <w:keepNext/>
      <w:keepLines/>
      <w:spacing w:before="120" w:after="0"/>
      <w:outlineLvl w:val="7"/>
    </w:pPr>
    <w:rPr>
      <w:b/>
      <w:bCs/>
    </w:rPr>
  </w:style>
  <w:style w:type="paragraph" w:styleId="Nagwek9">
    <w:name w:val="heading 9"/>
    <w:basedOn w:val="Normalny"/>
    <w:next w:val="Normalny"/>
    <w:link w:val="Nagwek9Znak"/>
    <w:uiPriority w:val="9"/>
    <w:unhideWhenUsed/>
    <w:qFormat/>
    <w:rsid w:val="006B29BE"/>
    <w:pPr>
      <w:keepNext/>
      <w:keepLines/>
      <w:spacing w:before="120" w:after="0"/>
      <w:outlineLvl w:val="8"/>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link w:val="TytuZnak"/>
    <w:uiPriority w:val="10"/>
    <w:qFormat/>
    <w:rsid w:val="006B29BE"/>
    <w:pPr>
      <w:spacing w:after="0" w:line="240" w:lineRule="auto"/>
      <w:contextualSpacing/>
      <w:jc w:val="center"/>
    </w:pPr>
    <w:rPr>
      <w:rFonts w:ascii="Calibri Light" w:eastAsia="SimSun" w:hAnsi="Calibri Light"/>
      <w:b/>
      <w:bCs/>
      <w:spacing w:val="-7"/>
      <w:sz w:val="48"/>
      <w:szCs w:val="48"/>
    </w:rPr>
  </w:style>
  <w:style w:type="character" w:customStyle="1" w:styleId="Nagwek1Znak">
    <w:name w:val="Nagłówek 1 Znak"/>
    <w:basedOn w:val="Domylnaczcionkaakapitu"/>
    <w:link w:val="Nagwek1"/>
    <w:rsid w:val="006B29BE"/>
    <w:rPr>
      <w:rFonts w:ascii="Calibri Light" w:eastAsia="SimSun" w:hAnsi="Calibri Light" w:cs="Times New Roman"/>
      <w:b/>
      <w:bCs/>
      <w:caps/>
      <w:spacing w:val="4"/>
      <w:sz w:val="28"/>
      <w:szCs w:val="28"/>
      <w:lang w:eastAsia="pl-PL"/>
    </w:rPr>
  </w:style>
  <w:style w:type="character" w:customStyle="1" w:styleId="Nagwek2Znak">
    <w:name w:val="Nagłówek 2 Znak"/>
    <w:basedOn w:val="Domylnaczcionkaakapitu"/>
    <w:link w:val="Nagwek2"/>
    <w:uiPriority w:val="9"/>
    <w:rsid w:val="006B29BE"/>
    <w:rPr>
      <w:rFonts w:ascii="Calibri Light" w:eastAsia="SimSun" w:hAnsi="Calibri Light" w:cs="Times New Roman"/>
      <w:b/>
      <w:bCs/>
      <w:sz w:val="28"/>
      <w:szCs w:val="28"/>
      <w:lang w:eastAsia="pl-PL"/>
    </w:rPr>
  </w:style>
  <w:style w:type="character" w:customStyle="1" w:styleId="Nagwek3Znak">
    <w:name w:val="Nagłówek 3 Znak"/>
    <w:basedOn w:val="Domylnaczcionkaakapitu"/>
    <w:link w:val="Nagwek3"/>
    <w:uiPriority w:val="9"/>
    <w:rsid w:val="006B29BE"/>
    <w:rPr>
      <w:rFonts w:ascii="Calibri Light" w:eastAsia="SimSun" w:hAnsi="Calibri Light" w:cs="Times New Roman"/>
      <w:spacing w:val="4"/>
      <w:lang w:eastAsia="pl-PL"/>
    </w:rPr>
  </w:style>
  <w:style w:type="character" w:customStyle="1" w:styleId="Nagwek4Znak">
    <w:name w:val="Nagłówek 4 Znak"/>
    <w:basedOn w:val="Domylnaczcionkaakapitu"/>
    <w:link w:val="Nagwek4"/>
    <w:uiPriority w:val="9"/>
    <w:rsid w:val="006B29BE"/>
    <w:rPr>
      <w:rFonts w:ascii="Calibri Light" w:eastAsia="SimSun" w:hAnsi="Calibri Light" w:cs="Times New Roman"/>
      <w:i/>
      <w:iCs/>
      <w:lang w:eastAsia="pl-PL"/>
    </w:rPr>
  </w:style>
  <w:style w:type="character" w:customStyle="1" w:styleId="Nagwek5Znak">
    <w:name w:val="Nagłówek 5 Znak"/>
    <w:basedOn w:val="Domylnaczcionkaakapitu"/>
    <w:link w:val="Nagwek5"/>
    <w:uiPriority w:val="9"/>
    <w:rsid w:val="006B29BE"/>
    <w:rPr>
      <w:rFonts w:ascii="Calibri Light" w:eastAsia="SimSun" w:hAnsi="Calibri Light" w:cs="Times New Roman"/>
      <w:b/>
      <w:bCs/>
      <w:sz w:val="22"/>
      <w:szCs w:val="22"/>
      <w:lang w:eastAsia="pl-PL"/>
    </w:rPr>
  </w:style>
  <w:style w:type="character" w:customStyle="1" w:styleId="Nagwek6Znak">
    <w:name w:val="Nagłówek 6 Znak"/>
    <w:basedOn w:val="Domylnaczcionkaakapitu"/>
    <w:link w:val="Nagwek6"/>
    <w:uiPriority w:val="9"/>
    <w:rsid w:val="006B29BE"/>
    <w:rPr>
      <w:rFonts w:ascii="Calibri Light" w:eastAsia="SimSun" w:hAnsi="Calibri Light" w:cs="Times New Roman"/>
      <w:b/>
      <w:bCs/>
      <w:i/>
      <w:iCs/>
      <w:sz w:val="22"/>
      <w:szCs w:val="22"/>
      <w:lang w:eastAsia="pl-PL"/>
    </w:rPr>
  </w:style>
  <w:style w:type="character" w:customStyle="1" w:styleId="Nagwek7Znak">
    <w:name w:val="Nagłówek 7 Znak"/>
    <w:basedOn w:val="Domylnaczcionkaakapitu"/>
    <w:link w:val="Nagwek7"/>
    <w:uiPriority w:val="9"/>
    <w:rsid w:val="006B29BE"/>
    <w:rPr>
      <w:rFonts w:ascii="Calibri" w:eastAsia="Times New Roman" w:hAnsi="Calibri" w:cs="Times New Roman"/>
      <w:i/>
      <w:iCs/>
      <w:sz w:val="22"/>
      <w:szCs w:val="22"/>
      <w:lang w:eastAsia="pl-PL"/>
    </w:rPr>
  </w:style>
  <w:style w:type="character" w:customStyle="1" w:styleId="Nagwek8Znak">
    <w:name w:val="Nagłówek 8 Znak"/>
    <w:basedOn w:val="Domylnaczcionkaakapitu"/>
    <w:link w:val="Nagwek8"/>
    <w:uiPriority w:val="9"/>
    <w:rsid w:val="006B29BE"/>
    <w:rPr>
      <w:rFonts w:ascii="Calibri" w:eastAsia="Times New Roman" w:hAnsi="Calibri" w:cs="Times New Roman"/>
      <w:b/>
      <w:bCs/>
      <w:sz w:val="22"/>
      <w:szCs w:val="22"/>
      <w:lang w:eastAsia="pl-PL"/>
    </w:rPr>
  </w:style>
  <w:style w:type="character" w:customStyle="1" w:styleId="Nagwek9Znak">
    <w:name w:val="Nagłówek 9 Znak"/>
    <w:basedOn w:val="Domylnaczcionkaakapitu"/>
    <w:link w:val="Nagwek9"/>
    <w:uiPriority w:val="9"/>
    <w:rsid w:val="006B29BE"/>
    <w:rPr>
      <w:rFonts w:ascii="Calibri" w:eastAsia="Times New Roman" w:hAnsi="Calibri" w:cs="Times New Roman"/>
      <w:i/>
      <w:iCs/>
      <w:sz w:val="22"/>
      <w:szCs w:val="22"/>
      <w:lang w:eastAsia="pl-PL"/>
    </w:rPr>
  </w:style>
  <w:style w:type="paragraph" w:styleId="Nagwek">
    <w:name w:val="header"/>
    <w:aliases w:val="Znak,Znak Znak Znak Znak,Znak Znak Znak,Znak1, Znak Znak Znak, Znak1"/>
    <w:basedOn w:val="Normalny"/>
    <w:link w:val="NagwekZnak"/>
    <w:uiPriority w:val="99"/>
    <w:rsid w:val="006B29BE"/>
    <w:pPr>
      <w:tabs>
        <w:tab w:val="center" w:pos="4536"/>
        <w:tab w:val="right" w:pos="9072"/>
      </w:tabs>
    </w:pPr>
    <w:rPr>
      <w:lang w:val="x-none"/>
    </w:rPr>
  </w:style>
  <w:style w:type="character" w:customStyle="1" w:styleId="NagwekZnak">
    <w:name w:val="Nagłówek Znak"/>
    <w:aliases w:val="Znak Znak,Znak Znak Znak Znak Znak,Znak Znak Znak Znak1,Znak1 Znak, Znak Znak Znak Znak, Znak1 Znak"/>
    <w:basedOn w:val="Domylnaczcionkaakapitu"/>
    <w:link w:val="Nagwek"/>
    <w:uiPriority w:val="99"/>
    <w:rsid w:val="006B29BE"/>
    <w:rPr>
      <w:rFonts w:ascii="Calibri" w:eastAsia="Times New Roman" w:hAnsi="Calibri" w:cs="Times New Roman"/>
      <w:sz w:val="22"/>
      <w:szCs w:val="22"/>
      <w:lang w:val="x-none" w:eastAsia="pl-PL"/>
    </w:rPr>
  </w:style>
  <w:style w:type="paragraph" w:styleId="Stopka">
    <w:name w:val="footer"/>
    <w:basedOn w:val="Normalny"/>
    <w:link w:val="StopkaZnak"/>
    <w:uiPriority w:val="99"/>
    <w:rsid w:val="006B29BE"/>
    <w:pPr>
      <w:tabs>
        <w:tab w:val="center" w:pos="4536"/>
        <w:tab w:val="right" w:pos="9072"/>
      </w:tabs>
    </w:pPr>
    <w:rPr>
      <w:lang w:val="x-none"/>
    </w:rPr>
  </w:style>
  <w:style w:type="character" w:customStyle="1" w:styleId="StopkaZnak">
    <w:name w:val="Stopka Znak"/>
    <w:basedOn w:val="Domylnaczcionkaakapitu"/>
    <w:link w:val="Stopka"/>
    <w:uiPriority w:val="99"/>
    <w:rsid w:val="006B29BE"/>
    <w:rPr>
      <w:rFonts w:ascii="Calibri" w:eastAsia="Times New Roman" w:hAnsi="Calibri" w:cs="Times New Roman"/>
      <w:sz w:val="22"/>
      <w:szCs w:val="22"/>
      <w:lang w:val="x-none" w:eastAsia="pl-PL"/>
    </w:rPr>
  </w:style>
  <w:style w:type="character" w:customStyle="1" w:styleId="TytuZnak">
    <w:name w:val="Tytuł Znak"/>
    <w:basedOn w:val="Domylnaczcionkaakapitu"/>
    <w:link w:val="Tytu"/>
    <w:uiPriority w:val="10"/>
    <w:rsid w:val="006B29BE"/>
    <w:rPr>
      <w:rFonts w:ascii="Calibri Light" w:eastAsia="SimSun" w:hAnsi="Calibri Light" w:cs="Times New Roman"/>
      <w:b/>
      <w:bCs/>
      <w:spacing w:val="-7"/>
      <w:sz w:val="48"/>
      <w:szCs w:val="48"/>
      <w:lang w:eastAsia="pl-PL"/>
    </w:rPr>
  </w:style>
  <w:style w:type="paragraph" w:styleId="Podtytu">
    <w:name w:val="Subtitle"/>
    <w:basedOn w:val="Normalny"/>
    <w:next w:val="Normalny"/>
    <w:link w:val="PodtytuZnak"/>
    <w:pPr>
      <w:spacing w:after="240"/>
      <w:jc w:val="center"/>
    </w:pPr>
    <w:rPr>
      <w:rFonts w:eastAsia="Calibri" w:cs="Calibri"/>
      <w:sz w:val="24"/>
      <w:szCs w:val="24"/>
    </w:rPr>
  </w:style>
  <w:style w:type="character" w:customStyle="1" w:styleId="PodtytuZnak">
    <w:name w:val="Podtytuł Znak"/>
    <w:basedOn w:val="Domylnaczcionkaakapitu"/>
    <w:link w:val="Podtytu"/>
    <w:uiPriority w:val="11"/>
    <w:rsid w:val="006B29BE"/>
    <w:rPr>
      <w:rFonts w:ascii="Calibri Light" w:eastAsia="SimSun" w:hAnsi="Calibri Light" w:cs="Times New Roman"/>
      <w:lang w:eastAsia="pl-PL"/>
    </w:rPr>
  </w:style>
  <w:style w:type="character" w:styleId="Hipercze">
    <w:name w:val="Hyperlink"/>
    <w:rsid w:val="006B29BE"/>
    <w:rPr>
      <w:color w:val="0000FF"/>
      <w:u w:val="single"/>
    </w:rPr>
  </w:style>
  <w:style w:type="table" w:styleId="Tabela-Siatka">
    <w:name w:val="Table Grid"/>
    <w:basedOn w:val="Standardowy"/>
    <w:uiPriority w:val="59"/>
    <w:rsid w:val="006B29BE"/>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6B29BE"/>
    <w:rPr>
      <w:rFonts w:ascii="Tahoma" w:hAnsi="Tahoma"/>
      <w:sz w:val="16"/>
      <w:szCs w:val="16"/>
      <w:lang w:val="x-none" w:eastAsia="x-none"/>
    </w:rPr>
  </w:style>
  <w:style w:type="character" w:customStyle="1" w:styleId="TekstdymkaZnak">
    <w:name w:val="Tekst dymka Znak"/>
    <w:basedOn w:val="Domylnaczcionkaakapitu"/>
    <w:link w:val="Tekstdymka"/>
    <w:uiPriority w:val="99"/>
    <w:rsid w:val="006B29BE"/>
    <w:rPr>
      <w:rFonts w:ascii="Tahoma" w:eastAsia="Times New Roman" w:hAnsi="Tahoma" w:cs="Times New Roman"/>
      <w:sz w:val="16"/>
      <w:szCs w:val="16"/>
      <w:lang w:val="x-none" w:eastAsia="x-none"/>
    </w:rPr>
  </w:style>
  <w:style w:type="paragraph" w:styleId="Bezodstpw">
    <w:name w:val="No Spacing"/>
    <w:link w:val="BezodstpwZnak"/>
    <w:uiPriority w:val="1"/>
    <w:qFormat/>
    <w:rsid w:val="006B29BE"/>
    <w:rPr>
      <w:rFonts w:eastAsia="Times New Roman" w:cs="Times New Roman"/>
    </w:rPr>
  </w:style>
  <w:style w:type="paragraph" w:customStyle="1" w:styleId="Zawartotabeli">
    <w:name w:val="Zawartość tabeli"/>
    <w:basedOn w:val="Normalny"/>
    <w:rsid w:val="006B29BE"/>
    <w:pPr>
      <w:suppressLineNumbers/>
      <w:suppressAutoHyphens/>
    </w:pPr>
    <w:rPr>
      <w:lang w:eastAsia="ar-SA"/>
    </w:rPr>
  </w:style>
  <w:style w:type="paragraph" w:customStyle="1" w:styleId="Tekstpodstawowy21">
    <w:name w:val="Tekst podstawowy 21"/>
    <w:basedOn w:val="Normalny"/>
    <w:rsid w:val="006B29BE"/>
    <w:pPr>
      <w:suppressAutoHyphens/>
    </w:pPr>
    <w:rPr>
      <w:szCs w:val="20"/>
      <w:lang w:eastAsia="ar-SA"/>
    </w:rPr>
  </w:style>
  <w:style w:type="paragraph" w:styleId="Tekstpodstawowywcity">
    <w:name w:val="Body Text Indent"/>
    <w:basedOn w:val="Normalny"/>
    <w:link w:val="TekstpodstawowywcityZnak"/>
    <w:rsid w:val="006B29BE"/>
    <w:pPr>
      <w:spacing w:after="120"/>
      <w:ind w:left="283"/>
    </w:pPr>
  </w:style>
  <w:style w:type="character" w:customStyle="1" w:styleId="TekstpodstawowywcityZnak">
    <w:name w:val="Tekst podstawowy wcięty Znak"/>
    <w:basedOn w:val="Domylnaczcionkaakapitu"/>
    <w:link w:val="Tekstpodstawowywcity"/>
    <w:rsid w:val="006B29BE"/>
    <w:rPr>
      <w:rFonts w:ascii="Calibri" w:eastAsia="Times New Roman" w:hAnsi="Calibri" w:cs="Times New Roman"/>
      <w:sz w:val="22"/>
      <w:szCs w:val="22"/>
      <w:lang w:eastAsia="pl-PL"/>
    </w:rPr>
  </w:style>
  <w:style w:type="character" w:customStyle="1" w:styleId="BezodstpwZnak">
    <w:name w:val="Bez odstępów Znak"/>
    <w:link w:val="Bezodstpw"/>
    <w:uiPriority w:val="1"/>
    <w:rsid w:val="006B29BE"/>
    <w:rPr>
      <w:rFonts w:ascii="Calibri" w:eastAsia="Times New Roman" w:hAnsi="Calibri" w:cs="Times New Roman"/>
      <w:sz w:val="22"/>
      <w:szCs w:val="22"/>
      <w:lang w:eastAsia="pl-PL"/>
    </w:rPr>
  </w:style>
  <w:style w:type="paragraph" w:styleId="Tekstpodstawowy">
    <w:name w:val="Body Text"/>
    <w:basedOn w:val="Normalny"/>
    <w:link w:val="TekstpodstawowyZnak"/>
    <w:unhideWhenUsed/>
    <w:rsid w:val="006B29BE"/>
    <w:pPr>
      <w:spacing w:after="120"/>
    </w:pPr>
  </w:style>
  <w:style w:type="character" w:customStyle="1" w:styleId="TekstpodstawowyZnak">
    <w:name w:val="Tekst podstawowy Znak"/>
    <w:basedOn w:val="Domylnaczcionkaakapitu"/>
    <w:link w:val="Tekstpodstawowy"/>
    <w:rsid w:val="006B29BE"/>
    <w:rPr>
      <w:rFonts w:ascii="Calibri" w:eastAsia="Times New Roman" w:hAnsi="Calibri" w:cs="Times New Roman"/>
      <w:sz w:val="22"/>
      <w:szCs w:val="22"/>
      <w:lang w:eastAsia="pl-PL"/>
    </w:rPr>
  </w:style>
  <w:style w:type="paragraph" w:styleId="Tekstpodstawowy3">
    <w:name w:val="Body Text 3"/>
    <w:basedOn w:val="Normalny"/>
    <w:link w:val="Tekstpodstawowy3Znak"/>
    <w:uiPriority w:val="99"/>
    <w:unhideWhenUsed/>
    <w:rsid w:val="006B29BE"/>
    <w:pPr>
      <w:spacing w:after="120"/>
    </w:pPr>
    <w:rPr>
      <w:sz w:val="16"/>
      <w:szCs w:val="16"/>
    </w:rPr>
  </w:style>
  <w:style w:type="character" w:customStyle="1" w:styleId="Tekstpodstawowy3Znak">
    <w:name w:val="Tekst podstawowy 3 Znak"/>
    <w:basedOn w:val="Domylnaczcionkaakapitu"/>
    <w:link w:val="Tekstpodstawowy3"/>
    <w:uiPriority w:val="99"/>
    <w:rsid w:val="006B29BE"/>
    <w:rPr>
      <w:rFonts w:ascii="Calibri" w:eastAsia="Times New Roman" w:hAnsi="Calibri" w:cs="Times New Roman"/>
      <w:sz w:val="16"/>
      <w:szCs w:val="16"/>
      <w:lang w:eastAsia="pl-PL"/>
    </w:rPr>
  </w:style>
  <w:style w:type="paragraph" w:customStyle="1" w:styleId="Tekstpodstawowy31">
    <w:name w:val="Tekst podstawowy 31"/>
    <w:basedOn w:val="Normalny"/>
    <w:rsid w:val="006B29BE"/>
    <w:pPr>
      <w:suppressAutoHyphens/>
      <w:ind w:left="284" w:hanging="284"/>
    </w:pPr>
    <w:rPr>
      <w:rFonts w:eastAsia="Calibri"/>
      <w:sz w:val="21"/>
      <w:lang w:eastAsia="ar-SA"/>
    </w:rPr>
  </w:style>
  <w:style w:type="paragraph" w:customStyle="1" w:styleId="WW-Tekstpodstawowy2">
    <w:name w:val="WW-Tekst podstawowy 2"/>
    <w:basedOn w:val="Normalny"/>
    <w:rsid w:val="006B29BE"/>
    <w:pPr>
      <w:ind w:left="284" w:hanging="284"/>
    </w:pPr>
    <w:rPr>
      <w:rFonts w:eastAsia="Calibri"/>
      <w:sz w:val="28"/>
      <w:lang w:eastAsia="ar-SA"/>
    </w:rPr>
  </w:style>
  <w:style w:type="paragraph" w:styleId="NormalnyWeb">
    <w:name w:val="Normal (Web)"/>
    <w:basedOn w:val="Normalny"/>
    <w:rsid w:val="006B29BE"/>
    <w:pPr>
      <w:spacing w:before="100" w:beforeAutospacing="1" w:after="100" w:afterAutospacing="1"/>
    </w:pPr>
    <w:rPr>
      <w:rFonts w:ascii="Arial Unicode MS" w:eastAsia="Arial Unicode MS" w:hAnsi="Arial Unicode MS" w:cs="Arial Unicode MS" w:hint="eastAsia"/>
      <w:color w:val="000000"/>
      <w:sz w:val="20"/>
      <w:szCs w:val="20"/>
    </w:rPr>
  </w:style>
  <w:style w:type="paragraph" w:styleId="Akapitzlist">
    <w:name w:val="List Paragraph"/>
    <w:aliases w:val="CW_Lista,Podsis rysunku,Akapit z listą numerowaną,normalny tekst,Preambuła,L1,Numerowanie,2 heading,A_wyliczenie,K-P_odwolanie,Akapit z listą5,maz_wyliczenie,opis dzialania,Normal,Akapit z listą3,Akapit z listą31,Wypunktowanie,Normal2"/>
    <w:basedOn w:val="Normalny"/>
    <w:link w:val="AkapitzlistZnak"/>
    <w:uiPriority w:val="34"/>
    <w:qFormat/>
    <w:rsid w:val="006B29BE"/>
    <w:pPr>
      <w:ind w:left="720"/>
      <w:contextualSpacing/>
    </w:pPr>
  </w:style>
  <w:style w:type="character" w:customStyle="1" w:styleId="AkapitzlistZnak">
    <w:name w:val="Akapit z listą Znak"/>
    <w:aliases w:val="CW_Lista Znak,Podsis rysunku Znak,Akapit z listą numerowaną Znak,normalny tekst Znak,Preambuła Znak,L1 Znak,Numerowanie Znak,2 heading Znak,A_wyliczenie Znak,K-P_odwolanie Znak,Akapit z listą5 Znak,maz_wyliczenie Znak,Normal Znak"/>
    <w:link w:val="Akapitzlist"/>
    <w:uiPriority w:val="34"/>
    <w:qFormat/>
    <w:rsid w:val="006B29BE"/>
    <w:rPr>
      <w:rFonts w:ascii="Calibri" w:eastAsia="Times New Roman" w:hAnsi="Calibri" w:cs="Times New Roman"/>
      <w:sz w:val="22"/>
      <w:szCs w:val="22"/>
      <w:lang w:eastAsia="pl-PL"/>
    </w:rPr>
  </w:style>
  <w:style w:type="character" w:styleId="Odwoaniedokomentarza">
    <w:name w:val="annotation reference"/>
    <w:unhideWhenUsed/>
    <w:qFormat/>
    <w:rsid w:val="006B29BE"/>
    <w:rPr>
      <w:sz w:val="16"/>
      <w:szCs w:val="16"/>
    </w:rPr>
  </w:style>
  <w:style w:type="paragraph" w:styleId="Tekstkomentarza">
    <w:name w:val="annotation text"/>
    <w:basedOn w:val="Normalny"/>
    <w:link w:val="TekstkomentarzaZnak"/>
    <w:unhideWhenUsed/>
    <w:rsid w:val="006B29BE"/>
    <w:pPr>
      <w:widowControl w:val="0"/>
      <w:autoSpaceDE w:val="0"/>
      <w:autoSpaceDN w:val="0"/>
      <w:adjustRightInd w:val="0"/>
    </w:pPr>
    <w:rPr>
      <w:rFonts w:ascii="Tahoma" w:hAnsi="Tahoma"/>
      <w:sz w:val="20"/>
      <w:szCs w:val="20"/>
    </w:rPr>
  </w:style>
  <w:style w:type="character" w:customStyle="1" w:styleId="TekstkomentarzaZnak">
    <w:name w:val="Tekst komentarza Znak"/>
    <w:basedOn w:val="Domylnaczcionkaakapitu"/>
    <w:link w:val="Tekstkomentarza"/>
    <w:rsid w:val="006B29BE"/>
    <w:rPr>
      <w:rFonts w:ascii="Tahoma" w:eastAsia="Times New Roman" w:hAnsi="Tahoma" w:cs="Times New Roman"/>
      <w:sz w:val="20"/>
      <w:szCs w:val="20"/>
      <w:lang w:eastAsia="pl-PL"/>
    </w:rPr>
  </w:style>
  <w:style w:type="paragraph" w:customStyle="1" w:styleId="BodyText21">
    <w:name w:val="Body Text 21"/>
    <w:basedOn w:val="Normalny"/>
    <w:rsid w:val="006B29BE"/>
    <w:pPr>
      <w:widowControl w:val="0"/>
      <w:tabs>
        <w:tab w:val="left" w:pos="7797"/>
      </w:tabs>
      <w:snapToGrid w:val="0"/>
    </w:pPr>
    <w:rPr>
      <w:szCs w:val="20"/>
    </w:rPr>
  </w:style>
  <w:style w:type="paragraph" w:customStyle="1" w:styleId="Default">
    <w:name w:val="Default"/>
    <w:rsid w:val="006B29BE"/>
    <w:pPr>
      <w:autoSpaceDE w:val="0"/>
      <w:autoSpaceDN w:val="0"/>
      <w:adjustRightInd w:val="0"/>
    </w:pPr>
    <w:rPr>
      <w:rFonts w:ascii="Arial" w:eastAsia="Times New Roman" w:hAnsi="Arial" w:cs="Arial"/>
      <w:color w:val="000000"/>
    </w:rPr>
  </w:style>
  <w:style w:type="paragraph" w:styleId="Tematkomentarza">
    <w:name w:val="annotation subject"/>
    <w:basedOn w:val="Tekstkomentarza"/>
    <w:next w:val="Tekstkomentarza"/>
    <w:link w:val="TematkomentarzaZnak"/>
    <w:unhideWhenUsed/>
    <w:rsid w:val="006B29BE"/>
    <w:pPr>
      <w:widowControl/>
      <w:autoSpaceDE/>
      <w:autoSpaceDN/>
      <w:adjustRightInd/>
    </w:pPr>
    <w:rPr>
      <w:rFonts w:ascii="Times New Roman" w:hAnsi="Times New Roman"/>
      <w:b/>
      <w:bCs/>
    </w:rPr>
  </w:style>
  <w:style w:type="character" w:customStyle="1" w:styleId="TematkomentarzaZnak">
    <w:name w:val="Temat komentarza Znak"/>
    <w:basedOn w:val="TekstkomentarzaZnak"/>
    <w:link w:val="Tematkomentarza"/>
    <w:rsid w:val="006B29BE"/>
    <w:rPr>
      <w:rFonts w:ascii="Times New Roman" w:eastAsia="Times New Roman" w:hAnsi="Times New Roman" w:cs="Times New Roman"/>
      <w:b/>
      <w:bCs/>
      <w:sz w:val="20"/>
      <w:szCs w:val="20"/>
      <w:lang w:eastAsia="pl-PL"/>
    </w:rPr>
  </w:style>
  <w:style w:type="paragraph" w:styleId="Poprawka">
    <w:name w:val="Revision"/>
    <w:hidden/>
    <w:uiPriority w:val="99"/>
    <w:semiHidden/>
    <w:rsid w:val="006B29BE"/>
    <w:rPr>
      <w:rFonts w:ascii="Times New Roman" w:eastAsia="Times New Roman" w:hAnsi="Times New Roman" w:cs="Times New Roman"/>
    </w:rPr>
  </w:style>
  <w:style w:type="paragraph" w:styleId="Tekstprzypisukocowego">
    <w:name w:val="endnote text"/>
    <w:basedOn w:val="Normalny"/>
    <w:link w:val="TekstprzypisukocowegoZnak"/>
    <w:unhideWhenUsed/>
    <w:rsid w:val="006B29BE"/>
    <w:rPr>
      <w:sz w:val="20"/>
      <w:szCs w:val="20"/>
    </w:rPr>
  </w:style>
  <w:style w:type="character" w:customStyle="1" w:styleId="TekstprzypisukocowegoZnak">
    <w:name w:val="Tekst przypisu końcowego Znak"/>
    <w:basedOn w:val="Domylnaczcionkaakapitu"/>
    <w:link w:val="Tekstprzypisukocowego"/>
    <w:rsid w:val="006B29BE"/>
    <w:rPr>
      <w:rFonts w:ascii="Calibri" w:eastAsia="Times New Roman" w:hAnsi="Calibri" w:cs="Times New Roman"/>
      <w:sz w:val="20"/>
      <w:szCs w:val="20"/>
      <w:lang w:eastAsia="pl-PL"/>
    </w:rPr>
  </w:style>
  <w:style w:type="character" w:styleId="Odwoanieprzypisukocowego">
    <w:name w:val="endnote reference"/>
    <w:unhideWhenUsed/>
    <w:rsid w:val="006B29BE"/>
    <w:rPr>
      <w:vertAlign w:val="superscript"/>
    </w:rPr>
  </w:style>
  <w:style w:type="paragraph" w:styleId="Tekstblokowy">
    <w:name w:val="Block Text"/>
    <w:aliases w:val=" Znak"/>
    <w:basedOn w:val="Normalny"/>
    <w:link w:val="TekstblokowyZnak"/>
    <w:rsid w:val="006B29BE"/>
    <w:pPr>
      <w:ind w:left="1200" w:right="294"/>
    </w:pPr>
    <w:rPr>
      <w:color w:val="000000"/>
      <w:sz w:val="20"/>
      <w:szCs w:val="20"/>
      <w:lang w:val="x-none" w:eastAsia="x-none"/>
    </w:rPr>
  </w:style>
  <w:style w:type="character" w:styleId="Numerstrony">
    <w:name w:val="page number"/>
    <w:basedOn w:val="Domylnaczcionkaakapitu"/>
    <w:rsid w:val="006B29BE"/>
  </w:style>
  <w:style w:type="paragraph" w:customStyle="1" w:styleId="FR1">
    <w:name w:val="FR1"/>
    <w:rsid w:val="006B29BE"/>
    <w:pPr>
      <w:widowControl w:val="0"/>
      <w:autoSpaceDE w:val="0"/>
      <w:autoSpaceDN w:val="0"/>
      <w:adjustRightInd w:val="0"/>
      <w:spacing w:before="260"/>
      <w:ind w:left="640"/>
    </w:pPr>
    <w:rPr>
      <w:rFonts w:ascii="Arial" w:eastAsia="Times New Roman" w:hAnsi="Arial" w:cs="Arial"/>
      <w:noProof/>
      <w:color w:val="000000"/>
    </w:rPr>
  </w:style>
  <w:style w:type="paragraph" w:styleId="Zwykytekst">
    <w:name w:val="Plain Text"/>
    <w:basedOn w:val="Normalny"/>
    <w:link w:val="ZwykytekstZnak"/>
    <w:rsid w:val="006B29BE"/>
    <w:rPr>
      <w:rFonts w:ascii="Courier New" w:hAnsi="Courier New"/>
      <w:color w:val="000000"/>
      <w:sz w:val="20"/>
      <w:szCs w:val="20"/>
    </w:rPr>
  </w:style>
  <w:style w:type="character" w:customStyle="1" w:styleId="ZwykytekstZnak">
    <w:name w:val="Zwykły tekst Znak"/>
    <w:basedOn w:val="Domylnaczcionkaakapitu"/>
    <w:link w:val="Zwykytekst"/>
    <w:rsid w:val="006B29BE"/>
    <w:rPr>
      <w:rFonts w:ascii="Courier New" w:eastAsia="Times New Roman" w:hAnsi="Courier New" w:cs="Times New Roman"/>
      <w:color w:val="000000"/>
      <w:sz w:val="20"/>
      <w:szCs w:val="20"/>
      <w:lang w:eastAsia="pl-PL"/>
    </w:rPr>
  </w:style>
  <w:style w:type="paragraph" w:styleId="Tekstpodstawowywcity2">
    <w:name w:val="Body Text Indent 2"/>
    <w:basedOn w:val="Normalny"/>
    <w:link w:val="Tekstpodstawowywcity2Znak"/>
    <w:rsid w:val="006B29BE"/>
    <w:pPr>
      <w:ind w:left="720"/>
    </w:pPr>
    <w:rPr>
      <w:color w:val="000000"/>
      <w:sz w:val="20"/>
      <w:szCs w:val="20"/>
    </w:rPr>
  </w:style>
  <w:style w:type="character" w:customStyle="1" w:styleId="Tekstpodstawowywcity2Znak">
    <w:name w:val="Tekst podstawowy wcięty 2 Znak"/>
    <w:basedOn w:val="Domylnaczcionkaakapitu"/>
    <w:link w:val="Tekstpodstawowywcity2"/>
    <w:rsid w:val="006B29BE"/>
    <w:rPr>
      <w:rFonts w:ascii="Calibri" w:eastAsia="Times New Roman" w:hAnsi="Calibri" w:cs="Times New Roman"/>
      <w:color w:val="000000"/>
      <w:sz w:val="20"/>
      <w:szCs w:val="20"/>
      <w:lang w:eastAsia="pl-PL"/>
    </w:rPr>
  </w:style>
  <w:style w:type="paragraph" w:styleId="Tekstpodstawowywcity3">
    <w:name w:val="Body Text Indent 3"/>
    <w:basedOn w:val="Normalny"/>
    <w:link w:val="Tekstpodstawowywcity3Znak"/>
    <w:rsid w:val="006B29BE"/>
    <w:pPr>
      <w:tabs>
        <w:tab w:val="left" w:pos="748"/>
      </w:tabs>
      <w:ind w:left="748"/>
    </w:pPr>
    <w:rPr>
      <w:color w:val="000000"/>
      <w:sz w:val="20"/>
      <w:szCs w:val="20"/>
    </w:rPr>
  </w:style>
  <w:style w:type="character" w:customStyle="1" w:styleId="Tekstpodstawowywcity3Znak">
    <w:name w:val="Tekst podstawowy wcięty 3 Znak"/>
    <w:basedOn w:val="Domylnaczcionkaakapitu"/>
    <w:link w:val="Tekstpodstawowywcity3"/>
    <w:rsid w:val="006B29BE"/>
    <w:rPr>
      <w:rFonts w:ascii="Calibri" w:eastAsia="Times New Roman" w:hAnsi="Calibri" w:cs="Times New Roman"/>
      <w:color w:val="000000"/>
      <w:sz w:val="20"/>
      <w:szCs w:val="20"/>
      <w:lang w:eastAsia="pl-PL"/>
    </w:rPr>
  </w:style>
  <w:style w:type="paragraph" w:customStyle="1" w:styleId="FR3">
    <w:name w:val="FR3"/>
    <w:rsid w:val="006B29BE"/>
    <w:pPr>
      <w:widowControl w:val="0"/>
      <w:autoSpaceDE w:val="0"/>
      <w:autoSpaceDN w:val="0"/>
      <w:adjustRightInd w:val="0"/>
      <w:spacing w:before="20"/>
    </w:pPr>
    <w:rPr>
      <w:rFonts w:ascii="Arial" w:eastAsia="Times New Roman" w:hAnsi="Arial" w:cs="Arial"/>
      <w:noProof/>
      <w:color w:val="000000"/>
      <w:sz w:val="23"/>
      <w:szCs w:val="23"/>
    </w:rPr>
  </w:style>
  <w:style w:type="paragraph" w:styleId="Tekstpodstawowy2">
    <w:name w:val="Body Text 2"/>
    <w:basedOn w:val="Normalny"/>
    <w:link w:val="Tekstpodstawowy2Znak"/>
    <w:uiPriority w:val="99"/>
    <w:rsid w:val="006B29BE"/>
    <w:pPr>
      <w:widowControl w:val="0"/>
      <w:autoSpaceDE w:val="0"/>
      <w:autoSpaceDN w:val="0"/>
      <w:adjustRightInd w:val="0"/>
      <w:spacing w:before="160" w:line="260" w:lineRule="auto"/>
      <w:ind w:right="-8"/>
    </w:pPr>
    <w:rPr>
      <w:color w:val="000000"/>
      <w:sz w:val="20"/>
    </w:rPr>
  </w:style>
  <w:style w:type="character" w:customStyle="1" w:styleId="Tekstpodstawowy2Znak">
    <w:name w:val="Tekst podstawowy 2 Znak"/>
    <w:basedOn w:val="Domylnaczcionkaakapitu"/>
    <w:link w:val="Tekstpodstawowy2"/>
    <w:uiPriority w:val="99"/>
    <w:rsid w:val="006B29BE"/>
    <w:rPr>
      <w:rFonts w:ascii="Calibri" w:eastAsia="Times New Roman" w:hAnsi="Calibri" w:cs="Times New Roman"/>
      <w:color w:val="000000"/>
      <w:sz w:val="20"/>
      <w:szCs w:val="22"/>
      <w:lang w:eastAsia="pl-PL"/>
    </w:rPr>
  </w:style>
  <w:style w:type="paragraph" w:customStyle="1" w:styleId="FR2">
    <w:name w:val="FR2"/>
    <w:rsid w:val="006B29BE"/>
    <w:pPr>
      <w:widowControl w:val="0"/>
      <w:autoSpaceDE w:val="0"/>
      <w:autoSpaceDN w:val="0"/>
      <w:adjustRightInd w:val="0"/>
      <w:spacing w:before="320"/>
      <w:jc w:val="center"/>
    </w:pPr>
    <w:rPr>
      <w:rFonts w:ascii="Times New Roman" w:eastAsia="Times New Roman" w:hAnsi="Times New Roman" w:cs="Times New Roman"/>
      <w:noProof/>
      <w:color w:val="000000"/>
      <w:sz w:val="28"/>
      <w:szCs w:val="28"/>
    </w:rPr>
  </w:style>
  <w:style w:type="paragraph" w:customStyle="1" w:styleId="FR4">
    <w:name w:val="FR4"/>
    <w:rsid w:val="006B29BE"/>
    <w:pPr>
      <w:widowControl w:val="0"/>
      <w:spacing w:line="278" w:lineRule="auto"/>
      <w:ind w:left="240"/>
    </w:pPr>
    <w:rPr>
      <w:rFonts w:ascii="Arial" w:eastAsia="Times New Roman" w:hAnsi="Arial" w:cs="Times New Roman"/>
      <w:i/>
      <w:color w:val="000000"/>
      <w:sz w:val="23"/>
      <w:szCs w:val="23"/>
    </w:rPr>
  </w:style>
  <w:style w:type="character" w:customStyle="1" w:styleId="Hipercze1">
    <w:name w:val="Hiperłącze1"/>
    <w:rsid w:val="006B29BE"/>
    <w:rPr>
      <w:color w:val="0000FF"/>
      <w:u w:val="single"/>
    </w:rPr>
  </w:style>
  <w:style w:type="paragraph" w:styleId="Tekstprzypisudolnego">
    <w:name w:val="footnote text"/>
    <w:aliases w:val="Podrozdział"/>
    <w:basedOn w:val="Normalny"/>
    <w:link w:val="TekstprzypisudolnegoZnak"/>
    <w:uiPriority w:val="99"/>
    <w:rsid w:val="006B29BE"/>
    <w:rPr>
      <w:color w:val="000000"/>
      <w:sz w:val="20"/>
      <w:szCs w:val="20"/>
    </w:rPr>
  </w:style>
  <w:style w:type="character" w:customStyle="1" w:styleId="TekstprzypisudolnegoZnak">
    <w:name w:val="Tekst przypisu dolnego Znak"/>
    <w:aliases w:val="Podrozdział Znak"/>
    <w:basedOn w:val="Domylnaczcionkaakapitu"/>
    <w:link w:val="Tekstprzypisudolnego"/>
    <w:uiPriority w:val="99"/>
    <w:rsid w:val="006B29BE"/>
    <w:rPr>
      <w:rFonts w:ascii="Calibri" w:eastAsia="Times New Roman" w:hAnsi="Calibri" w:cs="Times New Roman"/>
      <w:color w:val="000000"/>
      <w:sz w:val="20"/>
      <w:szCs w:val="20"/>
      <w:lang w:eastAsia="pl-PL"/>
    </w:rPr>
  </w:style>
  <w:style w:type="paragraph" w:customStyle="1" w:styleId="Zwykytekst1">
    <w:name w:val="Zwykły tekst1"/>
    <w:basedOn w:val="Normalny"/>
    <w:rsid w:val="006B29BE"/>
    <w:pPr>
      <w:suppressAutoHyphens/>
    </w:pPr>
    <w:rPr>
      <w:rFonts w:ascii="Courier New" w:hAnsi="Courier New"/>
      <w:color w:val="000000"/>
      <w:sz w:val="20"/>
      <w:szCs w:val="20"/>
      <w:lang w:eastAsia="ar-SA"/>
    </w:rPr>
  </w:style>
  <w:style w:type="character" w:customStyle="1" w:styleId="dane1">
    <w:name w:val="dane1"/>
    <w:rsid w:val="006B29BE"/>
    <w:rPr>
      <w:color w:val="0000CD"/>
    </w:rPr>
  </w:style>
  <w:style w:type="numbering" w:customStyle="1" w:styleId="Styl1">
    <w:name w:val="Styl1"/>
    <w:rsid w:val="006B29BE"/>
  </w:style>
  <w:style w:type="numbering" w:customStyle="1" w:styleId="Styl2">
    <w:name w:val="Styl2"/>
    <w:rsid w:val="006B29BE"/>
  </w:style>
  <w:style w:type="numbering" w:customStyle="1" w:styleId="Styl3">
    <w:name w:val="Styl3"/>
    <w:rsid w:val="006B29BE"/>
  </w:style>
  <w:style w:type="numbering" w:customStyle="1" w:styleId="Styl4">
    <w:name w:val="Styl4"/>
    <w:rsid w:val="006B29BE"/>
  </w:style>
  <w:style w:type="paragraph" w:styleId="Lista">
    <w:name w:val="List"/>
    <w:basedOn w:val="Normalny"/>
    <w:rsid w:val="006B29BE"/>
    <w:pPr>
      <w:overflowPunct w:val="0"/>
      <w:autoSpaceDE w:val="0"/>
      <w:autoSpaceDN w:val="0"/>
      <w:adjustRightInd w:val="0"/>
      <w:ind w:left="360" w:hanging="360"/>
    </w:pPr>
    <w:rPr>
      <w:rFonts w:ascii="Arial" w:hAnsi="Arial"/>
      <w:color w:val="000000"/>
      <w:szCs w:val="20"/>
    </w:rPr>
  </w:style>
  <w:style w:type="character" w:customStyle="1" w:styleId="TekstblokowyZnak">
    <w:name w:val="Tekst blokowy Znak"/>
    <w:aliases w:val=" Znak Znak"/>
    <w:link w:val="Tekstblokowy"/>
    <w:rsid w:val="006B29BE"/>
    <w:rPr>
      <w:rFonts w:ascii="Calibri" w:eastAsia="Times New Roman" w:hAnsi="Calibri" w:cs="Times New Roman"/>
      <w:color w:val="000000"/>
      <w:sz w:val="20"/>
      <w:szCs w:val="20"/>
      <w:lang w:val="x-none" w:eastAsia="x-none"/>
    </w:rPr>
  </w:style>
  <w:style w:type="paragraph" w:customStyle="1" w:styleId="Style1">
    <w:name w:val="Style1"/>
    <w:basedOn w:val="Normalny"/>
    <w:rsid w:val="006B29BE"/>
    <w:pPr>
      <w:widowControl w:val="0"/>
      <w:autoSpaceDE w:val="0"/>
      <w:autoSpaceDN w:val="0"/>
      <w:adjustRightInd w:val="0"/>
      <w:spacing w:line="283" w:lineRule="exact"/>
    </w:pPr>
    <w:rPr>
      <w:rFonts w:ascii="Arial" w:hAnsi="Arial"/>
      <w:color w:val="000000"/>
    </w:rPr>
  </w:style>
  <w:style w:type="paragraph" w:customStyle="1" w:styleId="Style2">
    <w:name w:val="Style2"/>
    <w:basedOn w:val="Normalny"/>
    <w:rsid w:val="006B29BE"/>
    <w:pPr>
      <w:widowControl w:val="0"/>
      <w:autoSpaceDE w:val="0"/>
      <w:autoSpaceDN w:val="0"/>
      <w:adjustRightInd w:val="0"/>
      <w:jc w:val="right"/>
    </w:pPr>
    <w:rPr>
      <w:rFonts w:ascii="Arial" w:hAnsi="Arial"/>
      <w:color w:val="000000"/>
    </w:rPr>
  </w:style>
  <w:style w:type="paragraph" w:customStyle="1" w:styleId="Style5">
    <w:name w:val="Style5"/>
    <w:basedOn w:val="Normalny"/>
    <w:rsid w:val="006B29BE"/>
    <w:pPr>
      <w:widowControl w:val="0"/>
      <w:autoSpaceDE w:val="0"/>
      <w:autoSpaceDN w:val="0"/>
      <w:adjustRightInd w:val="0"/>
    </w:pPr>
    <w:rPr>
      <w:rFonts w:ascii="Arial" w:hAnsi="Arial"/>
      <w:color w:val="000000"/>
    </w:rPr>
  </w:style>
  <w:style w:type="paragraph" w:customStyle="1" w:styleId="Style6">
    <w:name w:val="Style6"/>
    <w:basedOn w:val="Normalny"/>
    <w:rsid w:val="006B29BE"/>
    <w:pPr>
      <w:widowControl w:val="0"/>
      <w:autoSpaceDE w:val="0"/>
      <w:autoSpaceDN w:val="0"/>
      <w:adjustRightInd w:val="0"/>
      <w:spacing w:line="283" w:lineRule="exact"/>
    </w:pPr>
    <w:rPr>
      <w:rFonts w:ascii="Arial" w:hAnsi="Arial"/>
      <w:color w:val="000000"/>
    </w:rPr>
  </w:style>
  <w:style w:type="paragraph" w:customStyle="1" w:styleId="Style7">
    <w:name w:val="Style7"/>
    <w:basedOn w:val="Normalny"/>
    <w:rsid w:val="006B29BE"/>
    <w:pPr>
      <w:widowControl w:val="0"/>
      <w:autoSpaceDE w:val="0"/>
      <w:autoSpaceDN w:val="0"/>
      <w:adjustRightInd w:val="0"/>
      <w:spacing w:line="278" w:lineRule="exact"/>
    </w:pPr>
    <w:rPr>
      <w:rFonts w:ascii="Arial" w:hAnsi="Arial"/>
      <w:color w:val="000000"/>
    </w:rPr>
  </w:style>
  <w:style w:type="paragraph" w:customStyle="1" w:styleId="Style8">
    <w:name w:val="Style8"/>
    <w:basedOn w:val="Normalny"/>
    <w:rsid w:val="006B29BE"/>
    <w:pPr>
      <w:widowControl w:val="0"/>
      <w:autoSpaceDE w:val="0"/>
      <w:autoSpaceDN w:val="0"/>
      <w:adjustRightInd w:val="0"/>
    </w:pPr>
    <w:rPr>
      <w:rFonts w:ascii="Arial" w:hAnsi="Arial"/>
      <w:color w:val="000000"/>
    </w:rPr>
  </w:style>
  <w:style w:type="paragraph" w:customStyle="1" w:styleId="Style10">
    <w:name w:val="Style10"/>
    <w:basedOn w:val="Normalny"/>
    <w:rsid w:val="006B29BE"/>
    <w:pPr>
      <w:widowControl w:val="0"/>
      <w:autoSpaceDE w:val="0"/>
      <w:autoSpaceDN w:val="0"/>
      <w:adjustRightInd w:val="0"/>
      <w:spacing w:line="275" w:lineRule="exact"/>
      <w:ind w:hanging="398"/>
    </w:pPr>
    <w:rPr>
      <w:rFonts w:ascii="Arial" w:hAnsi="Arial"/>
      <w:color w:val="000000"/>
    </w:rPr>
  </w:style>
  <w:style w:type="paragraph" w:customStyle="1" w:styleId="Style11">
    <w:name w:val="Style11"/>
    <w:basedOn w:val="Normalny"/>
    <w:rsid w:val="006B29BE"/>
    <w:pPr>
      <w:widowControl w:val="0"/>
      <w:autoSpaceDE w:val="0"/>
      <w:autoSpaceDN w:val="0"/>
      <w:adjustRightInd w:val="0"/>
      <w:spacing w:line="276" w:lineRule="exact"/>
      <w:ind w:hanging="528"/>
    </w:pPr>
    <w:rPr>
      <w:rFonts w:ascii="Arial" w:hAnsi="Arial"/>
      <w:color w:val="000000"/>
    </w:rPr>
  </w:style>
  <w:style w:type="paragraph" w:customStyle="1" w:styleId="Style12">
    <w:name w:val="Style12"/>
    <w:basedOn w:val="Normalny"/>
    <w:rsid w:val="006B29BE"/>
    <w:pPr>
      <w:widowControl w:val="0"/>
      <w:autoSpaceDE w:val="0"/>
      <w:autoSpaceDN w:val="0"/>
      <w:adjustRightInd w:val="0"/>
      <w:spacing w:line="274" w:lineRule="exact"/>
      <w:ind w:firstLine="706"/>
    </w:pPr>
    <w:rPr>
      <w:rFonts w:ascii="Arial" w:hAnsi="Arial"/>
      <w:color w:val="000000"/>
    </w:rPr>
  </w:style>
  <w:style w:type="paragraph" w:customStyle="1" w:styleId="Style13">
    <w:name w:val="Style13"/>
    <w:basedOn w:val="Normalny"/>
    <w:rsid w:val="006B29BE"/>
    <w:pPr>
      <w:widowControl w:val="0"/>
      <w:autoSpaceDE w:val="0"/>
      <w:autoSpaceDN w:val="0"/>
      <w:adjustRightInd w:val="0"/>
      <w:spacing w:line="275" w:lineRule="exact"/>
      <w:ind w:hanging="365"/>
    </w:pPr>
    <w:rPr>
      <w:rFonts w:ascii="Arial" w:hAnsi="Arial"/>
      <w:color w:val="000000"/>
    </w:rPr>
  </w:style>
  <w:style w:type="character" w:customStyle="1" w:styleId="FontStyle15">
    <w:name w:val="Font Style15"/>
    <w:rsid w:val="006B29BE"/>
    <w:rPr>
      <w:rFonts w:ascii="Arial" w:hAnsi="Arial" w:cs="Arial"/>
      <w:sz w:val="22"/>
      <w:szCs w:val="22"/>
    </w:rPr>
  </w:style>
  <w:style w:type="character" w:customStyle="1" w:styleId="FontStyle16">
    <w:name w:val="Font Style16"/>
    <w:rsid w:val="006B29BE"/>
    <w:rPr>
      <w:rFonts w:ascii="Arial" w:hAnsi="Arial" w:cs="Arial"/>
      <w:b/>
      <w:bCs/>
      <w:sz w:val="22"/>
      <w:szCs w:val="22"/>
    </w:rPr>
  </w:style>
  <w:style w:type="character" w:customStyle="1" w:styleId="FontStyle18">
    <w:name w:val="Font Style18"/>
    <w:rsid w:val="006B29BE"/>
    <w:rPr>
      <w:rFonts w:ascii="Arial" w:hAnsi="Arial" w:cs="Arial"/>
      <w:i/>
      <w:iCs/>
      <w:sz w:val="22"/>
      <w:szCs w:val="22"/>
    </w:rPr>
  </w:style>
  <w:style w:type="paragraph" w:customStyle="1" w:styleId="Nagwek10">
    <w:name w:val="Nagłówek1"/>
    <w:basedOn w:val="Normalny"/>
    <w:next w:val="Tekstpodstawowy"/>
    <w:rsid w:val="006B29BE"/>
    <w:pPr>
      <w:keepNext/>
      <w:suppressAutoHyphens/>
      <w:spacing w:before="240" w:after="120"/>
    </w:pPr>
    <w:rPr>
      <w:rFonts w:ascii="Arial" w:eastAsia="Microsoft YaHei" w:hAnsi="Arial" w:cs="Mangal"/>
      <w:color w:val="000000"/>
      <w:sz w:val="28"/>
      <w:szCs w:val="28"/>
      <w:lang w:eastAsia="ar-SA"/>
    </w:rPr>
  </w:style>
  <w:style w:type="character" w:styleId="Pogrubienie">
    <w:name w:val="Strong"/>
    <w:aliases w:val="Tekst treści (2) + 11 pt"/>
    <w:uiPriority w:val="99"/>
    <w:qFormat/>
    <w:rsid w:val="006B29BE"/>
    <w:rPr>
      <w:b/>
      <w:bCs/>
      <w:color w:val="auto"/>
    </w:rPr>
  </w:style>
  <w:style w:type="character" w:customStyle="1" w:styleId="WW8Num30z2">
    <w:name w:val="WW8Num30z2"/>
    <w:rsid w:val="006B29BE"/>
    <w:rPr>
      <w:rFonts w:ascii="Wingdings" w:hAnsi="Wingdings"/>
    </w:rPr>
  </w:style>
  <w:style w:type="character" w:styleId="UyteHipercze">
    <w:name w:val="FollowedHyperlink"/>
    <w:uiPriority w:val="99"/>
    <w:unhideWhenUsed/>
    <w:rsid w:val="006B29BE"/>
    <w:rPr>
      <w:color w:val="800080"/>
      <w:u w:val="single"/>
    </w:rPr>
  </w:style>
  <w:style w:type="paragraph" w:customStyle="1" w:styleId="xl63">
    <w:name w:val="xl63"/>
    <w:basedOn w:val="Normalny"/>
    <w:rsid w:val="006B29BE"/>
    <w:pPr>
      <w:pBdr>
        <w:bottom w:val="single" w:sz="4" w:space="0" w:color="auto"/>
      </w:pBdr>
      <w:spacing w:before="100" w:beforeAutospacing="1" w:after="100" w:afterAutospacing="1"/>
    </w:pPr>
    <w:rPr>
      <w:color w:val="000000"/>
    </w:rPr>
  </w:style>
  <w:style w:type="paragraph" w:customStyle="1" w:styleId="xl64">
    <w:name w:val="xl64"/>
    <w:basedOn w:val="Normalny"/>
    <w:rsid w:val="006B29BE"/>
    <w:pPr>
      <w:spacing w:before="100" w:beforeAutospacing="1" w:after="100" w:afterAutospacing="1"/>
      <w:jc w:val="center"/>
    </w:pPr>
    <w:rPr>
      <w:color w:val="000000"/>
      <w:sz w:val="12"/>
      <w:szCs w:val="12"/>
    </w:rPr>
  </w:style>
  <w:style w:type="paragraph" w:customStyle="1" w:styleId="xl65">
    <w:name w:val="xl65"/>
    <w:basedOn w:val="Normalny"/>
    <w:rsid w:val="006B29BE"/>
    <w:pPr>
      <w:spacing w:before="100" w:beforeAutospacing="1" w:after="100" w:afterAutospacing="1"/>
    </w:pPr>
    <w:rPr>
      <w:color w:val="000000"/>
      <w:sz w:val="12"/>
      <w:szCs w:val="12"/>
    </w:rPr>
  </w:style>
  <w:style w:type="paragraph" w:customStyle="1" w:styleId="xl66">
    <w:name w:val="xl66"/>
    <w:basedOn w:val="Normalny"/>
    <w:rsid w:val="006B29BE"/>
    <w:pPr>
      <w:pBdr>
        <w:bottom w:val="single" w:sz="4" w:space="0" w:color="auto"/>
      </w:pBdr>
      <w:spacing w:before="100" w:beforeAutospacing="1" w:after="100" w:afterAutospacing="1"/>
    </w:pPr>
    <w:rPr>
      <w:color w:val="000000"/>
    </w:rPr>
  </w:style>
  <w:style w:type="paragraph" w:customStyle="1" w:styleId="xl67">
    <w:name w:val="xl67"/>
    <w:basedOn w:val="Normalny"/>
    <w:rsid w:val="006B29BE"/>
    <w:pPr>
      <w:spacing w:before="100" w:beforeAutospacing="1" w:after="100" w:afterAutospacing="1"/>
    </w:pPr>
    <w:rPr>
      <w:color w:val="000000"/>
    </w:rPr>
  </w:style>
  <w:style w:type="paragraph" w:customStyle="1" w:styleId="xl68">
    <w:name w:val="xl68"/>
    <w:basedOn w:val="Normalny"/>
    <w:rsid w:val="006B29BE"/>
    <w:pPr>
      <w:spacing w:before="100" w:beforeAutospacing="1" w:after="100" w:afterAutospacing="1"/>
    </w:pPr>
    <w:rPr>
      <w:rFonts w:ascii="Arial" w:hAnsi="Arial" w:cs="Arial"/>
      <w:color w:val="000000"/>
    </w:rPr>
  </w:style>
  <w:style w:type="paragraph" w:customStyle="1" w:styleId="xl69">
    <w:name w:val="xl69"/>
    <w:basedOn w:val="Normalny"/>
    <w:rsid w:val="006B29BE"/>
    <w:pPr>
      <w:pBdr>
        <w:bottom w:val="single" w:sz="4" w:space="0" w:color="auto"/>
      </w:pBdr>
      <w:spacing w:before="100" w:beforeAutospacing="1" w:after="100" w:afterAutospacing="1"/>
    </w:pPr>
    <w:rPr>
      <w:rFonts w:ascii="Arial" w:hAnsi="Arial" w:cs="Arial"/>
      <w:color w:val="000000"/>
    </w:rPr>
  </w:style>
  <w:style w:type="paragraph" w:customStyle="1" w:styleId="xl70">
    <w:name w:val="xl70"/>
    <w:basedOn w:val="Normalny"/>
    <w:rsid w:val="006B29BE"/>
    <w:pPr>
      <w:spacing w:before="100" w:beforeAutospacing="1" w:after="100" w:afterAutospacing="1"/>
    </w:pPr>
    <w:rPr>
      <w:rFonts w:ascii="Arial" w:hAnsi="Arial" w:cs="Arial"/>
      <w:color w:val="000000"/>
      <w:sz w:val="12"/>
      <w:szCs w:val="12"/>
    </w:rPr>
  </w:style>
  <w:style w:type="paragraph" w:customStyle="1" w:styleId="xl71">
    <w:name w:val="xl71"/>
    <w:basedOn w:val="Normalny"/>
    <w:rsid w:val="006B29BE"/>
    <w:pPr>
      <w:pBdr>
        <w:top w:val="single" w:sz="4" w:space="0" w:color="auto"/>
        <w:bottom w:val="single" w:sz="4" w:space="0" w:color="auto"/>
      </w:pBdr>
      <w:spacing w:before="100" w:beforeAutospacing="1" w:after="100" w:afterAutospacing="1"/>
    </w:pPr>
    <w:rPr>
      <w:color w:val="000000"/>
    </w:rPr>
  </w:style>
  <w:style w:type="paragraph" w:customStyle="1" w:styleId="xl72">
    <w:name w:val="xl72"/>
    <w:basedOn w:val="Normalny"/>
    <w:rsid w:val="006B29BE"/>
    <w:pPr>
      <w:spacing w:before="100" w:beforeAutospacing="1" w:after="100" w:afterAutospacing="1"/>
    </w:pPr>
    <w:rPr>
      <w:rFonts w:ascii="Arial" w:hAnsi="Arial" w:cs="Arial"/>
      <w:color w:val="000000"/>
      <w:sz w:val="16"/>
      <w:szCs w:val="16"/>
    </w:rPr>
  </w:style>
  <w:style w:type="paragraph" w:customStyle="1" w:styleId="xl73">
    <w:name w:val="xl73"/>
    <w:basedOn w:val="Normalny"/>
    <w:rsid w:val="006B29BE"/>
    <w:pPr>
      <w:spacing w:before="100" w:beforeAutospacing="1" w:after="100" w:afterAutospacing="1"/>
    </w:pPr>
    <w:rPr>
      <w:rFonts w:ascii="Arial" w:hAnsi="Arial" w:cs="Arial"/>
      <w:b/>
      <w:bCs/>
      <w:color w:val="000000"/>
    </w:rPr>
  </w:style>
  <w:style w:type="paragraph" w:customStyle="1" w:styleId="xl74">
    <w:name w:val="xl74"/>
    <w:basedOn w:val="Normalny"/>
    <w:rsid w:val="006B29BE"/>
    <w:pPr>
      <w:pBdr>
        <w:left w:val="single" w:sz="8" w:space="0" w:color="auto"/>
        <w:right w:val="single" w:sz="8" w:space="0" w:color="auto"/>
      </w:pBdr>
      <w:spacing w:before="100" w:beforeAutospacing="1" w:after="100" w:afterAutospacing="1"/>
    </w:pPr>
    <w:rPr>
      <w:color w:val="000000"/>
    </w:rPr>
  </w:style>
  <w:style w:type="paragraph" w:customStyle="1" w:styleId="xl75">
    <w:name w:val="xl75"/>
    <w:basedOn w:val="Normalny"/>
    <w:rsid w:val="006B29BE"/>
    <w:pPr>
      <w:pBdr>
        <w:left w:val="single" w:sz="8" w:space="0" w:color="auto"/>
        <w:bottom w:val="single" w:sz="8" w:space="0" w:color="auto"/>
        <w:right w:val="single" w:sz="8" w:space="0" w:color="auto"/>
      </w:pBdr>
      <w:spacing w:before="100" w:beforeAutospacing="1" w:after="100" w:afterAutospacing="1"/>
    </w:pPr>
    <w:rPr>
      <w:color w:val="000000"/>
    </w:rPr>
  </w:style>
  <w:style w:type="paragraph" w:customStyle="1" w:styleId="xl76">
    <w:name w:val="xl76"/>
    <w:basedOn w:val="Normalny"/>
    <w:rsid w:val="006B29BE"/>
    <w:pPr>
      <w:pBdr>
        <w:left w:val="single" w:sz="8" w:space="0" w:color="auto"/>
      </w:pBdr>
      <w:spacing w:before="100" w:beforeAutospacing="1" w:after="100" w:afterAutospacing="1"/>
    </w:pPr>
    <w:rPr>
      <w:color w:val="000000"/>
    </w:rPr>
  </w:style>
  <w:style w:type="paragraph" w:customStyle="1" w:styleId="xl77">
    <w:name w:val="xl77"/>
    <w:basedOn w:val="Normalny"/>
    <w:rsid w:val="006B29BE"/>
    <w:pPr>
      <w:pBdr>
        <w:right w:val="single" w:sz="8" w:space="0" w:color="auto"/>
      </w:pBdr>
      <w:spacing w:before="100" w:beforeAutospacing="1" w:after="100" w:afterAutospacing="1"/>
    </w:pPr>
    <w:rPr>
      <w:color w:val="000000"/>
    </w:rPr>
  </w:style>
  <w:style w:type="paragraph" w:customStyle="1" w:styleId="xl78">
    <w:name w:val="xl78"/>
    <w:basedOn w:val="Normalny"/>
    <w:rsid w:val="006B29BE"/>
    <w:pPr>
      <w:pBdr>
        <w:left w:val="single" w:sz="8" w:space="0" w:color="auto"/>
        <w:bottom w:val="single" w:sz="8" w:space="0" w:color="auto"/>
      </w:pBdr>
      <w:spacing w:before="100" w:beforeAutospacing="1" w:after="100" w:afterAutospacing="1"/>
    </w:pPr>
    <w:rPr>
      <w:color w:val="000000"/>
    </w:rPr>
  </w:style>
  <w:style w:type="paragraph" w:customStyle="1" w:styleId="xl79">
    <w:name w:val="xl79"/>
    <w:basedOn w:val="Normalny"/>
    <w:rsid w:val="006B29BE"/>
    <w:pPr>
      <w:pBdr>
        <w:bottom w:val="single" w:sz="8" w:space="0" w:color="auto"/>
      </w:pBdr>
      <w:spacing w:before="100" w:beforeAutospacing="1" w:after="100" w:afterAutospacing="1"/>
    </w:pPr>
    <w:rPr>
      <w:color w:val="000000"/>
    </w:rPr>
  </w:style>
  <w:style w:type="paragraph" w:customStyle="1" w:styleId="xl80">
    <w:name w:val="xl80"/>
    <w:basedOn w:val="Normalny"/>
    <w:rsid w:val="006B29BE"/>
    <w:pPr>
      <w:pBdr>
        <w:bottom w:val="single" w:sz="8" w:space="0" w:color="auto"/>
        <w:right w:val="single" w:sz="8" w:space="0" w:color="auto"/>
      </w:pBdr>
      <w:spacing w:before="100" w:beforeAutospacing="1" w:after="100" w:afterAutospacing="1"/>
    </w:pPr>
    <w:rPr>
      <w:color w:val="000000"/>
    </w:rPr>
  </w:style>
  <w:style w:type="paragraph" w:customStyle="1" w:styleId="xl81">
    <w:name w:val="xl81"/>
    <w:basedOn w:val="Normalny"/>
    <w:rsid w:val="006B29BE"/>
    <w:pPr>
      <w:pBdr>
        <w:top w:val="single" w:sz="8" w:space="0" w:color="auto"/>
        <w:left w:val="single" w:sz="8" w:space="0" w:color="auto"/>
        <w:right w:val="single" w:sz="8" w:space="0" w:color="auto"/>
      </w:pBdr>
      <w:spacing w:before="100" w:beforeAutospacing="1" w:after="100" w:afterAutospacing="1"/>
      <w:jc w:val="center"/>
      <w:textAlignment w:val="center"/>
    </w:pPr>
    <w:rPr>
      <w:color w:val="000000"/>
    </w:rPr>
  </w:style>
  <w:style w:type="paragraph" w:customStyle="1" w:styleId="xl82">
    <w:name w:val="xl82"/>
    <w:basedOn w:val="Normalny"/>
    <w:rsid w:val="006B29BE"/>
    <w:pPr>
      <w:pBdr>
        <w:top w:val="single" w:sz="4" w:space="0" w:color="auto"/>
        <w:left w:val="single" w:sz="8" w:space="0" w:color="auto"/>
        <w:bottom w:val="single" w:sz="8" w:space="0" w:color="auto"/>
        <w:right w:val="single" w:sz="8" w:space="0" w:color="auto"/>
      </w:pBdr>
      <w:spacing w:before="100" w:beforeAutospacing="1" w:after="100" w:afterAutospacing="1"/>
      <w:jc w:val="center"/>
    </w:pPr>
    <w:rPr>
      <w:color w:val="000000"/>
    </w:rPr>
  </w:style>
  <w:style w:type="paragraph" w:customStyle="1" w:styleId="xl83">
    <w:name w:val="xl83"/>
    <w:basedOn w:val="Normalny"/>
    <w:rsid w:val="006B29BE"/>
    <w:pPr>
      <w:spacing w:before="100" w:beforeAutospacing="1" w:after="100" w:afterAutospacing="1"/>
      <w:jc w:val="center"/>
    </w:pPr>
    <w:rPr>
      <w:color w:val="000000"/>
    </w:rPr>
  </w:style>
  <w:style w:type="paragraph" w:customStyle="1" w:styleId="xl84">
    <w:name w:val="xl84"/>
    <w:basedOn w:val="Normalny"/>
    <w:rsid w:val="006B29BE"/>
    <w:pPr>
      <w:pBdr>
        <w:bottom w:val="single" w:sz="4" w:space="0" w:color="auto"/>
      </w:pBdr>
      <w:spacing w:before="100" w:beforeAutospacing="1" w:after="100" w:afterAutospacing="1"/>
      <w:jc w:val="center"/>
    </w:pPr>
    <w:rPr>
      <w:color w:val="000000"/>
      <w:sz w:val="12"/>
      <w:szCs w:val="12"/>
    </w:rPr>
  </w:style>
  <w:style w:type="paragraph" w:customStyle="1" w:styleId="xl85">
    <w:name w:val="xl85"/>
    <w:basedOn w:val="Normalny"/>
    <w:rsid w:val="006B29BE"/>
    <w:pPr>
      <w:pBdr>
        <w:bottom w:val="single" w:sz="4" w:space="0" w:color="auto"/>
      </w:pBdr>
      <w:spacing w:before="100" w:beforeAutospacing="1" w:after="100" w:afterAutospacing="1"/>
      <w:jc w:val="center"/>
    </w:pPr>
    <w:rPr>
      <w:color w:val="000000"/>
    </w:rPr>
  </w:style>
  <w:style w:type="paragraph" w:customStyle="1" w:styleId="xl86">
    <w:name w:val="xl86"/>
    <w:basedOn w:val="Normalny"/>
    <w:rsid w:val="006B29BE"/>
    <w:pPr>
      <w:spacing w:before="100" w:beforeAutospacing="1" w:after="100" w:afterAutospacing="1"/>
      <w:jc w:val="right"/>
    </w:pPr>
    <w:rPr>
      <w:color w:val="000000"/>
    </w:rPr>
  </w:style>
  <w:style w:type="paragraph" w:customStyle="1" w:styleId="xl87">
    <w:name w:val="xl87"/>
    <w:basedOn w:val="Normalny"/>
    <w:rsid w:val="006B29BE"/>
    <w:pPr>
      <w:pBdr>
        <w:top w:val="single" w:sz="4" w:space="0" w:color="auto"/>
      </w:pBdr>
      <w:spacing w:before="100" w:beforeAutospacing="1" w:after="100" w:afterAutospacing="1"/>
      <w:jc w:val="center"/>
    </w:pPr>
    <w:rPr>
      <w:color w:val="000000"/>
      <w:sz w:val="12"/>
      <w:szCs w:val="12"/>
    </w:rPr>
  </w:style>
  <w:style w:type="paragraph" w:customStyle="1" w:styleId="xl88">
    <w:name w:val="xl88"/>
    <w:basedOn w:val="Normalny"/>
    <w:rsid w:val="006B29BE"/>
    <w:pPr>
      <w:pBdr>
        <w:top w:val="single" w:sz="4" w:space="0" w:color="auto"/>
        <w:left w:val="single" w:sz="8" w:space="0" w:color="auto"/>
        <w:bottom w:val="single" w:sz="8" w:space="0" w:color="auto"/>
      </w:pBdr>
      <w:spacing w:before="100" w:beforeAutospacing="1" w:after="100" w:afterAutospacing="1"/>
      <w:jc w:val="center"/>
    </w:pPr>
    <w:rPr>
      <w:color w:val="000000"/>
    </w:rPr>
  </w:style>
  <w:style w:type="paragraph" w:customStyle="1" w:styleId="xl89">
    <w:name w:val="xl89"/>
    <w:basedOn w:val="Normalny"/>
    <w:rsid w:val="006B29BE"/>
    <w:pPr>
      <w:pBdr>
        <w:top w:val="single" w:sz="4" w:space="0" w:color="auto"/>
        <w:bottom w:val="single" w:sz="8" w:space="0" w:color="auto"/>
        <w:right w:val="single" w:sz="8" w:space="0" w:color="auto"/>
      </w:pBdr>
      <w:spacing w:before="100" w:beforeAutospacing="1" w:after="100" w:afterAutospacing="1"/>
      <w:jc w:val="center"/>
    </w:pPr>
    <w:rPr>
      <w:color w:val="000000"/>
    </w:rPr>
  </w:style>
  <w:style w:type="paragraph" w:customStyle="1" w:styleId="xl90">
    <w:name w:val="xl90"/>
    <w:basedOn w:val="Normalny"/>
    <w:rsid w:val="006B29BE"/>
    <w:pPr>
      <w:pBdr>
        <w:top w:val="single" w:sz="8" w:space="0" w:color="auto"/>
        <w:left w:val="single" w:sz="8" w:space="0" w:color="auto"/>
        <w:bottom w:val="single" w:sz="4" w:space="0" w:color="auto"/>
      </w:pBdr>
      <w:spacing w:before="100" w:beforeAutospacing="1" w:after="100" w:afterAutospacing="1"/>
      <w:jc w:val="center"/>
      <w:textAlignment w:val="center"/>
    </w:pPr>
    <w:rPr>
      <w:color w:val="000000"/>
    </w:rPr>
  </w:style>
  <w:style w:type="paragraph" w:customStyle="1" w:styleId="xl91">
    <w:name w:val="xl91"/>
    <w:basedOn w:val="Normalny"/>
    <w:rsid w:val="006B29BE"/>
    <w:pPr>
      <w:pBdr>
        <w:top w:val="single" w:sz="8" w:space="0" w:color="auto"/>
        <w:bottom w:val="single" w:sz="4" w:space="0" w:color="auto"/>
      </w:pBdr>
      <w:spacing w:before="100" w:beforeAutospacing="1" w:after="100" w:afterAutospacing="1"/>
      <w:jc w:val="center"/>
      <w:textAlignment w:val="center"/>
    </w:pPr>
    <w:rPr>
      <w:color w:val="000000"/>
    </w:rPr>
  </w:style>
  <w:style w:type="paragraph" w:customStyle="1" w:styleId="xl92">
    <w:name w:val="xl92"/>
    <w:basedOn w:val="Normalny"/>
    <w:rsid w:val="006B29BE"/>
    <w:pPr>
      <w:pBdr>
        <w:top w:val="single" w:sz="8" w:space="0" w:color="auto"/>
        <w:bottom w:val="single" w:sz="4" w:space="0" w:color="auto"/>
        <w:right w:val="single" w:sz="8" w:space="0" w:color="auto"/>
      </w:pBdr>
      <w:spacing w:before="100" w:beforeAutospacing="1" w:after="100" w:afterAutospacing="1"/>
      <w:jc w:val="center"/>
      <w:textAlignment w:val="center"/>
    </w:pPr>
    <w:rPr>
      <w:color w:val="000000"/>
    </w:rPr>
  </w:style>
  <w:style w:type="paragraph" w:customStyle="1" w:styleId="xl93">
    <w:name w:val="xl93"/>
    <w:basedOn w:val="Normalny"/>
    <w:rsid w:val="006B29BE"/>
    <w:pPr>
      <w:pBdr>
        <w:top w:val="single" w:sz="8" w:space="0" w:color="auto"/>
        <w:left w:val="single" w:sz="8" w:space="0" w:color="auto"/>
      </w:pBdr>
      <w:spacing w:before="100" w:beforeAutospacing="1" w:after="100" w:afterAutospacing="1"/>
      <w:jc w:val="center"/>
      <w:textAlignment w:val="center"/>
    </w:pPr>
    <w:rPr>
      <w:color w:val="000000"/>
    </w:rPr>
  </w:style>
  <w:style w:type="paragraph" w:customStyle="1" w:styleId="xl94">
    <w:name w:val="xl94"/>
    <w:basedOn w:val="Normalny"/>
    <w:rsid w:val="006B29BE"/>
    <w:pPr>
      <w:pBdr>
        <w:top w:val="single" w:sz="8" w:space="0" w:color="auto"/>
      </w:pBdr>
      <w:spacing w:before="100" w:beforeAutospacing="1" w:after="100" w:afterAutospacing="1"/>
      <w:jc w:val="center"/>
      <w:textAlignment w:val="center"/>
    </w:pPr>
    <w:rPr>
      <w:color w:val="000000"/>
    </w:rPr>
  </w:style>
  <w:style w:type="paragraph" w:customStyle="1" w:styleId="xl95">
    <w:name w:val="xl95"/>
    <w:basedOn w:val="Normalny"/>
    <w:rsid w:val="006B29BE"/>
    <w:pPr>
      <w:pBdr>
        <w:top w:val="single" w:sz="8" w:space="0" w:color="auto"/>
        <w:right w:val="single" w:sz="8" w:space="0" w:color="auto"/>
      </w:pBdr>
      <w:spacing w:before="100" w:beforeAutospacing="1" w:after="100" w:afterAutospacing="1"/>
      <w:jc w:val="center"/>
      <w:textAlignment w:val="center"/>
    </w:pPr>
    <w:rPr>
      <w:color w:val="000000"/>
    </w:rPr>
  </w:style>
  <w:style w:type="paragraph" w:customStyle="1" w:styleId="xl96">
    <w:name w:val="xl96"/>
    <w:basedOn w:val="Normalny"/>
    <w:rsid w:val="006B29BE"/>
    <w:pPr>
      <w:spacing w:before="100" w:beforeAutospacing="1" w:after="100" w:afterAutospacing="1"/>
      <w:jc w:val="center"/>
    </w:pPr>
    <w:rPr>
      <w:rFonts w:ascii="Arial" w:hAnsi="Arial" w:cs="Arial"/>
      <w:color w:val="000000"/>
      <w:sz w:val="12"/>
      <w:szCs w:val="12"/>
    </w:rPr>
  </w:style>
  <w:style w:type="paragraph" w:customStyle="1" w:styleId="xl97">
    <w:name w:val="xl97"/>
    <w:basedOn w:val="Normalny"/>
    <w:rsid w:val="006B29BE"/>
    <w:pPr>
      <w:pBdr>
        <w:top w:val="single" w:sz="4" w:space="0" w:color="auto"/>
      </w:pBdr>
      <w:spacing w:before="100" w:beforeAutospacing="1" w:after="100" w:afterAutospacing="1"/>
      <w:jc w:val="center"/>
    </w:pPr>
    <w:rPr>
      <w:rFonts w:ascii="Arial" w:hAnsi="Arial" w:cs="Arial"/>
      <w:color w:val="000000"/>
      <w:sz w:val="12"/>
      <w:szCs w:val="12"/>
    </w:rPr>
  </w:style>
  <w:style w:type="paragraph" w:customStyle="1" w:styleId="xl98">
    <w:name w:val="xl98"/>
    <w:basedOn w:val="Normalny"/>
    <w:rsid w:val="006B29BE"/>
    <w:pPr>
      <w:pBdr>
        <w:top w:val="single" w:sz="4" w:space="0" w:color="auto"/>
        <w:bottom w:val="single" w:sz="8" w:space="0" w:color="auto"/>
      </w:pBdr>
      <w:spacing w:before="100" w:beforeAutospacing="1" w:after="100" w:afterAutospacing="1"/>
      <w:jc w:val="center"/>
    </w:pPr>
    <w:rPr>
      <w:color w:val="000000"/>
    </w:rPr>
  </w:style>
  <w:style w:type="paragraph" w:customStyle="1" w:styleId="xl99">
    <w:name w:val="xl99"/>
    <w:basedOn w:val="Normalny"/>
    <w:rsid w:val="006B29BE"/>
    <w:pPr>
      <w:spacing w:before="100" w:beforeAutospacing="1" w:after="100" w:afterAutospacing="1"/>
      <w:jc w:val="center"/>
    </w:pPr>
    <w:rPr>
      <w:rFonts w:ascii="Arial" w:hAnsi="Arial" w:cs="Arial"/>
      <w:b/>
      <w:bCs/>
      <w:color w:val="000000"/>
    </w:rPr>
  </w:style>
  <w:style w:type="paragraph" w:customStyle="1" w:styleId="xl100">
    <w:name w:val="xl100"/>
    <w:basedOn w:val="Normalny"/>
    <w:rsid w:val="006B29BE"/>
    <w:pPr>
      <w:spacing w:before="100" w:beforeAutospacing="1" w:after="100" w:afterAutospacing="1"/>
      <w:jc w:val="center"/>
    </w:pPr>
    <w:rPr>
      <w:rFonts w:ascii="Arial" w:hAnsi="Arial" w:cs="Arial"/>
      <w:b/>
      <w:bCs/>
      <w:color w:val="000000"/>
    </w:rPr>
  </w:style>
  <w:style w:type="paragraph" w:customStyle="1" w:styleId="Style17">
    <w:name w:val="Style17"/>
    <w:basedOn w:val="Normalny"/>
    <w:rsid w:val="006B29BE"/>
    <w:pPr>
      <w:widowControl w:val="0"/>
      <w:autoSpaceDE w:val="0"/>
      <w:autoSpaceDN w:val="0"/>
      <w:adjustRightInd w:val="0"/>
      <w:spacing w:line="257" w:lineRule="exact"/>
    </w:pPr>
    <w:rPr>
      <w:color w:val="000000"/>
    </w:rPr>
  </w:style>
  <w:style w:type="paragraph" w:customStyle="1" w:styleId="Style19">
    <w:name w:val="Style19"/>
    <w:basedOn w:val="Normalny"/>
    <w:rsid w:val="006B29BE"/>
    <w:pPr>
      <w:widowControl w:val="0"/>
      <w:autoSpaceDE w:val="0"/>
      <w:autoSpaceDN w:val="0"/>
      <w:adjustRightInd w:val="0"/>
    </w:pPr>
    <w:rPr>
      <w:color w:val="000000"/>
    </w:rPr>
  </w:style>
  <w:style w:type="character" w:customStyle="1" w:styleId="FontStyle27">
    <w:name w:val="Font Style27"/>
    <w:rsid w:val="006B29BE"/>
    <w:rPr>
      <w:rFonts w:ascii="Times New Roman" w:hAnsi="Times New Roman" w:cs="Times New Roman"/>
      <w:sz w:val="20"/>
      <w:szCs w:val="20"/>
    </w:rPr>
  </w:style>
  <w:style w:type="paragraph" w:customStyle="1" w:styleId="Style16">
    <w:name w:val="Style16"/>
    <w:basedOn w:val="Normalny"/>
    <w:rsid w:val="006B29BE"/>
    <w:pPr>
      <w:widowControl w:val="0"/>
      <w:autoSpaceDE w:val="0"/>
      <w:autoSpaceDN w:val="0"/>
      <w:adjustRightInd w:val="0"/>
    </w:pPr>
    <w:rPr>
      <w:color w:val="000000"/>
    </w:rPr>
  </w:style>
  <w:style w:type="character" w:customStyle="1" w:styleId="FontStyle28">
    <w:name w:val="Font Style28"/>
    <w:rsid w:val="006B29BE"/>
    <w:rPr>
      <w:rFonts w:ascii="Arial" w:hAnsi="Arial" w:cs="Arial"/>
      <w:b/>
      <w:bCs/>
      <w:i/>
      <w:iCs/>
      <w:sz w:val="24"/>
      <w:szCs w:val="24"/>
    </w:rPr>
  </w:style>
  <w:style w:type="paragraph" w:customStyle="1" w:styleId="zacznik">
    <w:name w:val="załącznik"/>
    <w:basedOn w:val="Tekstpodstawowy"/>
    <w:rsid w:val="006B29BE"/>
    <w:pPr>
      <w:suppressAutoHyphens/>
      <w:spacing w:after="0"/>
      <w:ind w:left="1980" w:hanging="1980"/>
    </w:pPr>
    <w:rPr>
      <w:iCs/>
      <w:sz w:val="20"/>
      <w:szCs w:val="20"/>
      <w:lang w:eastAsia="ar-SA"/>
    </w:rPr>
  </w:style>
  <w:style w:type="paragraph" w:customStyle="1" w:styleId="rozdzia">
    <w:name w:val="rozdział"/>
    <w:basedOn w:val="Normalny"/>
    <w:rsid w:val="006B29BE"/>
    <w:pPr>
      <w:suppressAutoHyphens/>
      <w:ind w:left="709" w:hanging="709"/>
    </w:pPr>
    <w:rPr>
      <w:color w:val="000000"/>
      <w:spacing w:val="4"/>
      <w:lang w:eastAsia="ar-SA"/>
    </w:rPr>
  </w:style>
  <w:style w:type="paragraph" w:customStyle="1" w:styleId="Zwykytekst2">
    <w:name w:val="Zwykły tekst2"/>
    <w:basedOn w:val="Normalny"/>
    <w:rsid w:val="006B29BE"/>
    <w:rPr>
      <w:rFonts w:ascii="Courier New" w:hAnsi="Courier New"/>
      <w:color w:val="000000"/>
      <w:sz w:val="20"/>
      <w:szCs w:val="20"/>
      <w:lang w:eastAsia="ar-SA"/>
    </w:rPr>
  </w:style>
  <w:style w:type="paragraph" w:customStyle="1" w:styleId="Zwykytekst4">
    <w:name w:val="Zwykły tekst4"/>
    <w:basedOn w:val="Normalny"/>
    <w:rsid w:val="006B29BE"/>
    <w:pPr>
      <w:spacing w:after="60"/>
      <w:ind w:left="1276" w:hanging="284"/>
    </w:pPr>
    <w:rPr>
      <w:rFonts w:ascii="Courier New" w:hAnsi="Courier New"/>
      <w:color w:val="000000"/>
      <w:sz w:val="20"/>
      <w:szCs w:val="20"/>
      <w:lang w:eastAsia="ar-SA"/>
    </w:rPr>
  </w:style>
  <w:style w:type="numbering" w:customStyle="1" w:styleId="Bezlisty1">
    <w:name w:val="Bez listy1"/>
    <w:next w:val="Bezlisty"/>
    <w:uiPriority w:val="99"/>
    <w:semiHidden/>
    <w:unhideWhenUsed/>
    <w:rsid w:val="006B29BE"/>
  </w:style>
  <w:style w:type="numbering" w:customStyle="1" w:styleId="Styl5">
    <w:name w:val="Styl5"/>
    <w:uiPriority w:val="99"/>
    <w:rsid w:val="006B29BE"/>
  </w:style>
  <w:style w:type="paragraph" w:customStyle="1" w:styleId="tekstost">
    <w:name w:val="tekst ost"/>
    <w:basedOn w:val="Normalny"/>
    <w:rsid w:val="006B29BE"/>
    <w:pPr>
      <w:overflowPunct w:val="0"/>
      <w:autoSpaceDE w:val="0"/>
      <w:autoSpaceDN w:val="0"/>
      <w:adjustRightInd w:val="0"/>
      <w:textAlignment w:val="baseline"/>
    </w:pPr>
    <w:rPr>
      <w:sz w:val="20"/>
      <w:szCs w:val="20"/>
    </w:rPr>
  </w:style>
  <w:style w:type="table" w:customStyle="1" w:styleId="Tabela-Siatka1">
    <w:name w:val="Tabela - Siatka1"/>
    <w:basedOn w:val="Standardowy"/>
    <w:next w:val="Tabela-Siatka"/>
    <w:rsid w:val="006B29B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
    <w:name w:val="Bez listy11"/>
    <w:next w:val="Bezlisty"/>
    <w:uiPriority w:val="99"/>
    <w:semiHidden/>
    <w:unhideWhenUsed/>
    <w:rsid w:val="006B29BE"/>
  </w:style>
  <w:style w:type="numbering" w:customStyle="1" w:styleId="Bezlisty2">
    <w:name w:val="Bez listy2"/>
    <w:next w:val="Bezlisty"/>
    <w:uiPriority w:val="99"/>
    <w:semiHidden/>
    <w:unhideWhenUsed/>
    <w:rsid w:val="006B29BE"/>
  </w:style>
  <w:style w:type="numbering" w:customStyle="1" w:styleId="Styl6">
    <w:name w:val="Styl6"/>
    <w:uiPriority w:val="99"/>
    <w:rsid w:val="006B29BE"/>
  </w:style>
  <w:style w:type="numbering" w:customStyle="1" w:styleId="Styl7">
    <w:name w:val="Styl7"/>
    <w:uiPriority w:val="99"/>
    <w:rsid w:val="006B29BE"/>
  </w:style>
  <w:style w:type="numbering" w:customStyle="1" w:styleId="Styl8">
    <w:name w:val="Styl8"/>
    <w:uiPriority w:val="99"/>
    <w:rsid w:val="006B29BE"/>
  </w:style>
  <w:style w:type="numbering" w:customStyle="1" w:styleId="Styl9">
    <w:name w:val="Styl9"/>
    <w:uiPriority w:val="99"/>
    <w:rsid w:val="006B29BE"/>
  </w:style>
  <w:style w:type="numbering" w:customStyle="1" w:styleId="Styl10">
    <w:name w:val="Styl10"/>
    <w:uiPriority w:val="99"/>
    <w:rsid w:val="006B29BE"/>
  </w:style>
  <w:style w:type="numbering" w:customStyle="1" w:styleId="Styl11">
    <w:name w:val="Styl11"/>
    <w:uiPriority w:val="99"/>
    <w:rsid w:val="006B29BE"/>
  </w:style>
  <w:style w:type="numbering" w:customStyle="1" w:styleId="Styl12">
    <w:name w:val="Styl12"/>
    <w:uiPriority w:val="99"/>
    <w:rsid w:val="006B29BE"/>
  </w:style>
  <w:style w:type="numbering" w:customStyle="1" w:styleId="Styl13">
    <w:name w:val="Styl13"/>
    <w:uiPriority w:val="99"/>
    <w:rsid w:val="006B29BE"/>
  </w:style>
  <w:style w:type="numbering" w:customStyle="1" w:styleId="Styl14">
    <w:name w:val="Styl14"/>
    <w:uiPriority w:val="99"/>
    <w:rsid w:val="006B29BE"/>
  </w:style>
  <w:style w:type="numbering" w:customStyle="1" w:styleId="Styl15">
    <w:name w:val="Styl15"/>
    <w:uiPriority w:val="99"/>
    <w:rsid w:val="006B29BE"/>
  </w:style>
  <w:style w:type="numbering" w:customStyle="1" w:styleId="Styl16">
    <w:name w:val="Styl16"/>
    <w:uiPriority w:val="99"/>
    <w:rsid w:val="006B29BE"/>
  </w:style>
  <w:style w:type="numbering" w:customStyle="1" w:styleId="Styl17">
    <w:name w:val="Styl17"/>
    <w:uiPriority w:val="99"/>
    <w:rsid w:val="006B29BE"/>
  </w:style>
  <w:style w:type="numbering" w:customStyle="1" w:styleId="Styl18">
    <w:name w:val="Styl18"/>
    <w:uiPriority w:val="99"/>
    <w:rsid w:val="006B29BE"/>
  </w:style>
  <w:style w:type="numbering" w:customStyle="1" w:styleId="Styl19">
    <w:name w:val="Styl19"/>
    <w:uiPriority w:val="99"/>
    <w:rsid w:val="006B29BE"/>
  </w:style>
  <w:style w:type="numbering" w:customStyle="1" w:styleId="Styl20">
    <w:name w:val="Styl20"/>
    <w:uiPriority w:val="99"/>
    <w:rsid w:val="006B29BE"/>
  </w:style>
  <w:style w:type="numbering" w:customStyle="1" w:styleId="Styl21">
    <w:name w:val="Styl21"/>
    <w:uiPriority w:val="99"/>
    <w:rsid w:val="006B29BE"/>
  </w:style>
  <w:style w:type="numbering" w:customStyle="1" w:styleId="Styl22">
    <w:name w:val="Styl22"/>
    <w:uiPriority w:val="99"/>
    <w:rsid w:val="006B29BE"/>
  </w:style>
  <w:style w:type="numbering" w:customStyle="1" w:styleId="Styl23">
    <w:name w:val="Styl23"/>
    <w:uiPriority w:val="99"/>
    <w:rsid w:val="006B29BE"/>
  </w:style>
  <w:style w:type="numbering" w:customStyle="1" w:styleId="Styl24">
    <w:name w:val="Styl24"/>
    <w:uiPriority w:val="99"/>
    <w:rsid w:val="006B29BE"/>
  </w:style>
  <w:style w:type="numbering" w:customStyle="1" w:styleId="Styl25">
    <w:name w:val="Styl25"/>
    <w:uiPriority w:val="99"/>
    <w:rsid w:val="006B29BE"/>
  </w:style>
  <w:style w:type="numbering" w:customStyle="1" w:styleId="Styl26">
    <w:name w:val="Styl26"/>
    <w:uiPriority w:val="99"/>
    <w:rsid w:val="006B29BE"/>
  </w:style>
  <w:style w:type="numbering" w:customStyle="1" w:styleId="Styl27">
    <w:name w:val="Styl27"/>
    <w:uiPriority w:val="99"/>
    <w:rsid w:val="006B29BE"/>
  </w:style>
  <w:style w:type="character" w:customStyle="1" w:styleId="Teksttreci4">
    <w:name w:val="Tekst treści (4)_"/>
    <w:link w:val="Teksttreci40"/>
    <w:rsid w:val="006B29BE"/>
    <w:rPr>
      <w:rFonts w:ascii="Arial" w:eastAsia="Arial" w:hAnsi="Arial" w:cs="Arial"/>
      <w:b/>
      <w:bCs/>
      <w:shd w:val="clear" w:color="auto" w:fill="FFFFFF"/>
    </w:rPr>
  </w:style>
  <w:style w:type="character" w:customStyle="1" w:styleId="Teksttreci4Bezpogrubienia">
    <w:name w:val="Tekst treści (4) + Bez pogrubienia"/>
    <w:rsid w:val="006B29BE"/>
    <w:rPr>
      <w:rFonts w:ascii="Arial" w:eastAsia="Arial" w:hAnsi="Arial" w:cs="Arial"/>
      <w:b/>
      <w:bCs/>
      <w:color w:val="000000"/>
      <w:spacing w:val="0"/>
      <w:w w:val="100"/>
      <w:position w:val="0"/>
      <w:shd w:val="clear" w:color="auto" w:fill="FFFFFF"/>
      <w:lang w:val="pl-PL"/>
    </w:rPr>
  </w:style>
  <w:style w:type="paragraph" w:customStyle="1" w:styleId="Teksttreci40">
    <w:name w:val="Tekst treści (4)"/>
    <w:basedOn w:val="Normalny"/>
    <w:link w:val="Teksttreci4"/>
    <w:rsid w:val="006B29BE"/>
    <w:pPr>
      <w:widowControl w:val="0"/>
      <w:shd w:val="clear" w:color="auto" w:fill="FFFFFF"/>
      <w:spacing w:line="252" w:lineRule="exact"/>
      <w:ind w:hanging="400"/>
    </w:pPr>
    <w:rPr>
      <w:rFonts w:ascii="Arial" w:eastAsia="Arial" w:hAnsi="Arial" w:cs="Arial"/>
      <w:b/>
      <w:bCs/>
      <w:sz w:val="24"/>
      <w:szCs w:val="24"/>
      <w:lang w:eastAsia="en-US"/>
    </w:rPr>
  </w:style>
  <w:style w:type="numbering" w:customStyle="1" w:styleId="Styl41">
    <w:name w:val="Styl41"/>
    <w:rsid w:val="006B29BE"/>
  </w:style>
  <w:style w:type="paragraph" w:customStyle="1" w:styleId="ust">
    <w:name w:val="ust"/>
    <w:rsid w:val="006B29BE"/>
    <w:pPr>
      <w:spacing w:before="60" w:after="60"/>
      <w:ind w:left="426" w:hanging="284"/>
    </w:pPr>
    <w:rPr>
      <w:rFonts w:ascii="Times New Roman" w:eastAsia="Times New Roman" w:hAnsi="Times New Roman" w:cs="Times New Roman"/>
    </w:rPr>
  </w:style>
  <w:style w:type="paragraph" w:customStyle="1" w:styleId="Normalny1">
    <w:name w:val="Normalny1"/>
    <w:rsid w:val="006B29BE"/>
    <w:pPr>
      <w:spacing w:line="276" w:lineRule="auto"/>
    </w:pPr>
    <w:rPr>
      <w:rFonts w:ascii="Arial" w:eastAsia="Arial" w:hAnsi="Arial" w:cs="Arial"/>
      <w:color w:val="000000"/>
    </w:rPr>
  </w:style>
  <w:style w:type="character" w:customStyle="1" w:styleId="FontStyle81">
    <w:name w:val="Font Style81"/>
    <w:rsid w:val="006B29BE"/>
    <w:rPr>
      <w:rFonts w:ascii="Times New Roman" w:hAnsi="Times New Roman" w:cs="Times New Roman"/>
      <w:sz w:val="22"/>
      <w:szCs w:val="22"/>
    </w:rPr>
  </w:style>
  <w:style w:type="paragraph" w:customStyle="1" w:styleId="Style22">
    <w:name w:val="Style22"/>
    <w:basedOn w:val="Normalny"/>
    <w:uiPriority w:val="99"/>
    <w:rsid w:val="006B29BE"/>
    <w:pPr>
      <w:widowControl w:val="0"/>
      <w:autoSpaceDE w:val="0"/>
      <w:autoSpaceDN w:val="0"/>
      <w:adjustRightInd w:val="0"/>
      <w:jc w:val="center"/>
    </w:pPr>
  </w:style>
  <w:style w:type="paragraph" w:customStyle="1" w:styleId="Style61">
    <w:name w:val="Style61"/>
    <w:basedOn w:val="Normalny"/>
    <w:rsid w:val="006B29BE"/>
    <w:pPr>
      <w:widowControl w:val="0"/>
      <w:autoSpaceDE w:val="0"/>
      <w:autoSpaceDN w:val="0"/>
      <w:adjustRightInd w:val="0"/>
    </w:pPr>
  </w:style>
  <w:style w:type="paragraph" w:customStyle="1" w:styleId="Standard">
    <w:name w:val="Standard"/>
    <w:rsid w:val="006B29BE"/>
    <w:pPr>
      <w:widowControl w:val="0"/>
      <w:suppressAutoHyphens/>
    </w:pPr>
    <w:rPr>
      <w:rFonts w:ascii="Times New Roman" w:eastAsia="SimSun" w:hAnsi="Times New Roman" w:cs="Arial"/>
      <w:kern w:val="2"/>
      <w:lang w:eastAsia="hi-IN" w:bidi="hi-IN"/>
    </w:rPr>
  </w:style>
  <w:style w:type="numbering" w:customStyle="1" w:styleId="Bezlisty3">
    <w:name w:val="Bez listy3"/>
    <w:next w:val="Bezlisty"/>
    <w:uiPriority w:val="99"/>
    <w:semiHidden/>
    <w:rsid w:val="006B29BE"/>
  </w:style>
  <w:style w:type="numbering" w:customStyle="1" w:styleId="Bezlisty12">
    <w:name w:val="Bez listy12"/>
    <w:next w:val="Bezlisty"/>
    <w:uiPriority w:val="99"/>
    <w:semiHidden/>
    <w:unhideWhenUsed/>
    <w:rsid w:val="006B29BE"/>
  </w:style>
  <w:style w:type="paragraph" w:customStyle="1" w:styleId="Style3">
    <w:name w:val="Style3"/>
    <w:basedOn w:val="Normalny"/>
    <w:uiPriority w:val="99"/>
    <w:rsid w:val="006B29BE"/>
    <w:pPr>
      <w:widowControl w:val="0"/>
      <w:autoSpaceDE w:val="0"/>
      <w:autoSpaceDN w:val="0"/>
      <w:adjustRightInd w:val="0"/>
    </w:pPr>
    <w:rPr>
      <w:rFonts w:ascii="Tahoma" w:hAnsi="Tahoma" w:cs="Tahoma"/>
    </w:rPr>
  </w:style>
  <w:style w:type="paragraph" w:customStyle="1" w:styleId="Style4">
    <w:name w:val="Style4"/>
    <w:basedOn w:val="Normalny"/>
    <w:uiPriority w:val="99"/>
    <w:rsid w:val="006B29BE"/>
    <w:pPr>
      <w:widowControl w:val="0"/>
      <w:autoSpaceDE w:val="0"/>
      <w:autoSpaceDN w:val="0"/>
      <w:adjustRightInd w:val="0"/>
    </w:pPr>
    <w:rPr>
      <w:rFonts w:ascii="Tahoma" w:hAnsi="Tahoma" w:cs="Tahoma"/>
    </w:rPr>
  </w:style>
  <w:style w:type="paragraph" w:customStyle="1" w:styleId="Style9">
    <w:name w:val="Style9"/>
    <w:basedOn w:val="Normalny"/>
    <w:uiPriority w:val="99"/>
    <w:rsid w:val="006B29BE"/>
    <w:pPr>
      <w:widowControl w:val="0"/>
      <w:autoSpaceDE w:val="0"/>
      <w:autoSpaceDN w:val="0"/>
      <w:adjustRightInd w:val="0"/>
    </w:pPr>
    <w:rPr>
      <w:rFonts w:ascii="Tahoma" w:hAnsi="Tahoma" w:cs="Tahoma"/>
    </w:rPr>
  </w:style>
  <w:style w:type="paragraph" w:customStyle="1" w:styleId="Style14">
    <w:name w:val="Style14"/>
    <w:basedOn w:val="Normalny"/>
    <w:uiPriority w:val="99"/>
    <w:rsid w:val="006B29BE"/>
    <w:pPr>
      <w:widowControl w:val="0"/>
      <w:autoSpaceDE w:val="0"/>
      <w:autoSpaceDN w:val="0"/>
      <w:adjustRightInd w:val="0"/>
      <w:spacing w:line="259" w:lineRule="exact"/>
      <w:jc w:val="right"/>
    </w:pPr>
    <w:rPr>
      <w:rFonts w:ascii="Tahoma" w:hAnsi="Tahoma" w:cs="Tahoma"/>
    </w:rPr>
  </w:style>
  <w:style w:type="paragraph" w:customStyle="1" w:styleId="Style15">
    <w:name w:val="Style15"/>
    <w:basedOn w:val="Normalny"/>
    <w:uiPriority w:val="99"/>
    <w:rsid w:val="006B29BE"/>
    <w:pPr>
      <w:widowControl w:val="0"/>
      <w:autoSpaceDE w:val="0"/>
      <w:autoSpaceDN w:val="0"/>
      <w:adjustRightInd w:val="0"/>
      <w:spacing w:line="742" w:lineRule="exact"/>
    </w:pPr>
    <w:rPr>
      <w:rFonts w:ascii="Tahoma" w:hAnsi="Tahoma" w:cs="Tahoma"/>
    </w:rPr>
  </w:style>
  <w:style w:type="paragraph" w:customStyle="1" w:styleId="Style18">
    <w:name w:val="Style18"/>
    <w:basedOn w:val="Normalny"/>
    <w:uiPriority w:val="99"/>
    <w:rsid w:val="006B29BE"/>
    <w:pPr>
      <w:widowControl w:val="0"/>
      <w:autoSpaceDE w:val="0"/>
      <w:autoSpaceDN w:val="0"/>
      <w:adjustRightInd w:val="0"/>
    </w:pPr>
    <w:rPr>
      <w:rFonts w:ascii="Tahoma" w:hAnsi="Tahoma" w:cs="Tahoma"/>
    </w:rPr>
  </w:style>
  <w:style w:type="paragraph" w:customStyle="1" w:styleId="Style20">
    <w:name w:val="Style20"/>
    <w:basedOn w:val="Normalny"/>
    <w:uiPriority w:val="99"/>
    <w:rsid w:val="006B29BE"/>
    <w:pPr>
      <w:widowControl w:val="0"/>
      <w:autoSpaceDE w:val="0"/>
      <w:autoSpaceDN w:val="0"/>
      <w:adjustRightInd w:val="0"/>
    </w:pPr>
    <w:rPr>
      <w:rFonts w:ascii="Tahoma" w:hAnsi="Tahoma" w:cs="Tahoma"/>
    </w:rPr>
  </w:style>
  <w:style w:type="paragraph" w:customStyle="1" w:styleId="Style21">
    <w:name w:val="Style21"/>
    <w:basedOn w:val="Normalny"/>
    <w:uiPriority w:val="99"/>
    <w:rsid w:val="006B29BE"/>
    <w:pPr>
      <w:widowControl w:val="0"/>
      <w:autoSpaceDE w:val="0"/>
      <w:autoSpaceDN w:val="0"/>
      <w:adjustRightInd w:val="0"/>
      <w:spacing w:line="259" w:lineRule="exact"/>
    </w:pPr>
    <w:rPr>
      <w:rFonts w:ascii="Tahoma" w:hAnsi="Tahoma" w:cs="Tahoma"/>
    </w:rPr>
  </w:style>
  <w:style w:type="paragraph" w:customStyle="1" w:styleId="Style23">
    <w:name w:val="Style23"/>
    <w:basedOn w:val="Normalny"/>
    <w:uiPriority w:val="99"/>
    <w:rsid w:val="006B29BE"/>
    <w:pPr>
      <w:widowControl w:val="0"/>
      <w:autoSpaceDE w:val="0"/>
      <w:autoSpaceDN w:val="0"/>
      <w:adjustRightInd w:val="0"/>
    </w:pPr>
    <w:rPr>
      <w:rFonts w:ascii="Tahoma" w:hAnsi="Tahoma" w:cs="Tahoma"/>
    </w:rPr>
  </w:style>
  <w:style w:type="paragraph" w:customStyle="1" w:styleId="Style24">
    <w:name w:val="Style24"/>
    <w:basedOn w:val="Normalny"/>
    <w:uiPriority w:val="99"/>
    <w:rsid w:val="006B29BE"/>
    <w:pPr>
      <w:widowControl w:val="0"/>
      <w:autoSpaceDE w:val="0"/>
      <w:autoSpaceDN w:val="0"/>
      <w:adjustRightInd w:val="0"/>
    </w:pPr>
    <w:rPr>
      <w:rFonts w:ascii="Tahoma" w:hAnsi="Tahoma" w:cs="Tahoma"/>
    </w:rPr>
  </w:style>
  <w:style w:type="paragraph" w:customStyle="1" w:styleId="Style25">
    <w:name w:val="Style25"/>
    <w:basedOn w:val="Normalny"/>
    <w:uiPriority w:val="99"/>
    <w:rsid w:val="006B29BE"/>
    <w:pPr>
      <w:widowControl w:val="0"/>
      <w:autoSpaceDE w:val="0"/>
      <w:autoSpaceDN w:val="0"/>
      <w:adjustRightInd w:val="0"/>
      <w:spacing w:line="259" w:lineRule="exact"/>
      <w:ind w:hanging="266"/>
    </w:pPr>
    <w:rPr>
      <w:rFonts w:ascii="Tahoma" w:hAnsi="Tahoma" w:cs="Tahoma"/>
    </w:rPr>
  </w:style>
  <w:style w:type="paragraph" w:customStyle="1" w:styleId="Style26">
    <w:name w:val="Style26"/>
    <w:basedOn w:val="Normalny"/>
    <w:uiPriority w:val="99"/>
    <w:rsid w:val="006B29BE"/>
    <w:pPr>
      <w:widowControl w:val="0"/>
      <w:autoSpaceDE w:val="0"/>
      <w:autoSpaceDN w:val="0"/>
      <w:adjustRightInd w:val="0"/>
    </w:pPr>
    <w:rPr>
      <w:rFonts w:ascii="Tahoma" w:hAnsi="Tahoma" w:cs="Tahoma"/>
    </w:rPr>
  </w:style>
  <w:style w:type="paragraph" w:customStyle="1" w:styleId="Style27">
    <w:name w:val="Style27"/>
    <w:basedOn w:val="Normalny"/>
    <w:uiPriority w:val="99"/>
    <w:rsid w:val="006B29BE"/>
    <w:pPr>
      <w:widowControl w:val="0"/>
      <w:autoSpaceDE w:val="0"/>
      <w:autoSpaceDN w:val="0"/>
      <w:adjustRightInd w:val="0"/>
      <w:spacing w:line="252" w:lineRule="exact"/>
      <w:ind w:hanging="259"/>
    </w:pPr>
    <w:rPr>
      <w:rFonts w:ascii="Tahoma" w:hAnsi="Tahoma" w:cs="Tahoma"/>
    </w:rPr>
  </w:style>
  <w:style w:type="paragraph" w:customStyle="1" w:styleId="Style28">
    <w:name w:val="Style28"/>
    <w:basedOn w:val="Normalny"/>
    <w:uiPriority w:val="99"/>
    <w:rsid w:val="006B29BE"/>
    <w:pPr>
      <w:widowControl w:val="0"/>
      <w:autoSpaceDE w:val="0"/>
      <w:autoSpaceDN w:val="0"/>
      <w:adjustRightInd w:val="0"/>
    </w:pPr>
    <w:rPr>
      <w:rFonts w:ascii="Tahoma" w:hAnsi="Tahoma" w:cs="Tahoma"/>
    </w:rPr>
  </w:style>
  <w:style w:type="paragraph" w:customStyle="1" w:styleId="Style29">
    <w:name w:val="Style29"/>
    <w:basedOn w:val="Normalny"/>
    <w:uiPriority w:val="99"/>
    <w:rsid w:val="006B29BE"/>
    <w:pPr>
      <w:widowControl w:val="0"/>
      <w:autoSpaceDE w:val="0"/>
      <w:autoSpaceDN w:val="0"/>
      <w:adjustRightInd w:val="0"/>
    </w:pPr>
    <w:rPr>
      <w:rFonts w:ascii="Tahoma" w:hAnsi="Tahoma" w:cs="Tahoma"/>
    </w:rPr>
  </w:style>
  <w:style w:type="paragraph" w:customStyle="1" w:styleId="Style30">
    <w:name w:val="Style30"/>
    <w:basedOn w:val="Normalny"/>
    <w:uiPriority w:val="99"/>
    <w:rsid w:val="006B29BE"/>
    <w:pPr>
      <w:widowControl w:val="0"/>
      <w:autoSpaceDE w:val="0"/>
      <w:autoSpaceDN w:val="0"/>
      <w:adjustRightInd w:val="0"/>
      <w:spacing w:line="255" w:lineRule="exact"/>
      <w:ind w:hanging="533"/>
    </w:pPr>
    <w:rPr>
      <w:rFonts w:ascii="Tahoma" w:hAnsi="Tahoma" w:cs="Tahoma"/>
    </w:rPr>
  </w:style>
  <w:style w:type="paragraph" w:customStyle="1" w:styleId="Style31">
    <w:name w:val="Style31"/>
    <w:basedOn w:val="Normalny"/>
    <w:uiPriority w:val="99"/>
    <w:rsid w:val="006B29BE"/>
    <w:pPr>
      <w:widowControl w:val="0"/>
      <w:autoSpaceDE w:val="0"/>
      <w:autoSpaceDN w:val="0"/>
      <w:adjustRightInd w:val="0"/>
    </w:pPr>
    <w:rPr>
      <w:rFonts w:ascii="Tahoma" w:hAnsi="Tahoma" w:cs="Tahoma"/>
    </w:rPr>
  </w:style>
  <w:style w:type="paragraph" w:customStyle="1" w:styleId="Style32">
    <w:name w:val="Style32"/>
    <w:basedOn w:val="Normalny"/>
    <w:uiPriority w:val="99"/>
    <w:rsid w:val="006B29BE"/>
    <w:pPr>
      <w:widowControl w:val="0"/>
      <w:autoSpaceDE w:val="0"/>
      <w:autoSpaceDN w:val="0"/>
      <w:adjustRightInd w:val="0"/>
      <w:spacing w:line="259" w:lineRule="exact"/>
    </w:pPr>
    <w:rPr>
      <w:rFonts w:ascii="Tahoma" w:hAnsi="Tahoma" w:cs="Tahoma"/>
    </w:rPr>
  </w:style>
  <w:style w:type="paragraph" w:customStyle="1" w:styleId="Style33">
    <w:name w:val="Style33"/>
    <w:basedOn w:val="Normalny"/>
    <w:uiPriority w:val="99"/>
    <w:rsid w:val="006B29BE"/>
    <w:pPr>
      <w:widowControl w:val="0"/>
      <w:autoSpaceDE w:val="0"/>
      <w:autoSpaceDN w:val="0"/>
      <w:adjustRightInd w:val="0"/>
    </w:pPr>
    <w:rPr>
      <w:rFonts w:ascii="Tahoma" w:hAnsi="Tahoma" w:cs="Tahoma"/>
    </w:rPr>
  </w:style>
  <w:style w:type="paragraph" w:customStyle="1" w:styleId="Style34">
    <w:name w:val="Style34"/>
    <w:basedOn w:val="Normalny"/>
    <w:rsid w:val="006B29BE"/>
    <w:pPr>
      <w:widowControl w:val="0"/>
      <w:autoSpaceDE w:val="0"/>
      <w:autoSpaceDN w:val="0"/>
      <w:adjustRightInd w:val="0"/>
    </w:pPr>
    <w:rPr>
      <w:rFonts w:ascii="Tahoma" w:hAnsi="Tahoma" w:cs="Tahoma"/>
    </w:rPr>
  </w:style>
  <w:style w:type="paragraph" w:customStyle="1" w:styleId="Style35">
    <w:name w:val="Style35"/>
    <w:basedOn w:val="Normalny"/>
    <w:rsid w:val="006B29BE"/>
    <w:pPr>
      <w:widowControl w:val="0"/>
      <w:autoSpaceDE w:val="0"/>
      <w:autoSpaceDN w:val="0"/>
      <w:adjustRightInd w:val="0"/>
      <w:spacing w:line="252" w:lineRule="exact"/>
      <w:ind w:hanging="346"/>
    </w:pPr>
    <w:rPr>
      <w:rFonts w:ascii="Tahoma" w:hAnsi="Tahoma" w:cs="Tahoma"/>
    </w:rPr>
  </w:style>
  <w:style w:type="paragraph" w:customStyle="1" w:styleId="Style36">
    <w:name w:val="Style36"/>
    <w:basedOn w:val="Normalny"/>
    <w:uiPriority w:val="99"/>
    <w:rsid w:val="006B29BE"/>
    <w:pPr>
      <w:widowControl w:val="0"/>
      <w:autoSpaceDE w:val="0"/>
      <w:autoSpaceDN w:val="0"/>
      <w:adjustRightInd w:val="0"/>
    </w:pPr>
    <w:rPr>
      <w:rFonts w:ascii="Tahoma" w:hAnsi="Tahoma" w:cs="Tahoma"/>
    </w:rPr>
  </w:style>
  <w:style w:type="paragraph" w:customStyle="1" w:styleId="Style37">
    <w:name w:val="Style37"/>
    <w:basedOn w:val="Normalny"/>
    <w:uiPriority w:val="99"/>
    <w:rsid w:val="006B29BE"/>
    <w:pPr>
      <w:widowControl w:val="0"/>
      <w:autoSpaceDE w:val="0"/>
      <w:autoSpaceDN w:val="0"/>
      <w:adjustRightInd w:val="0"/>
    </w:pPr>
    <w:rPr>
      <w:rFonts w:ascii="Tahoma" w:hAnsi="Tahoma" w:cs="Tahoma"/>
    </w:rPr>
  </w:style>
  <w:style w:type="character" w:customStyle="1" w:styleId="FontStyle39">
    <w:name w:val="Font Style39"/>
    <w:uiPriority w:val="99"/>
    <w:rsid w:val="006B29BE"/>
    <w:rPr>
      <w:rFonts w:ascii="Calibri" w:hAnsi="Calibri" w:cs="Calibri"/>
      <w:b/>
      <w:bCs/>
      <w:w w:val="200"/>
      <w:sz w:val="96"/>
      <w:szCs w:val="96"/>
    </w:rPr>
  </w:style>
  <w:style w:type="character" w:customStyle="1" w:styleId="FontStyle40">
    <w:name w:val="Font Style40"/>
    <w:uiPriority w:val="99"/>
    <w:rsid w:val="006B29BE"/>
    <w:rPr>
      <w:rFonts w:ascii="Tahoma" w:hAnsi="Tahoma" w:cs="Tahoma"/>
      <w:b/>
      <w:bCs/>
      <w:sz w:val="18"/>
      <w:szCs w:val="18"/>
    </w:rPr>
  </w:style>
  <w:style w:type="character" w:customStyle="1" w:styleId="FontStyle41">
    <w:name w:val="Font Style41"/>
    <w:rsid w:val="006B29BE"/>
    <w:rPr>
      <w:rFonts w:ascii="Tahoma" w:hAnsi="Tahoma" w:cs="Tahoma"/>
      <w:sz w:val="18"/>
      <w:szCs w:val="18"/>
    </w:rPr>
  </w:style>
  <w:style w:type="character" w:customStyle="1" w:styleId="FontStyle42">
    <w:name w:val="Font Style42"/>
    <w:uiPriority w:val="99"/>
    <w:rsid w:val="006B29BE"/>
    <w:rPr>
      <w:rFonts w:ascii="Tahoma" w:hAnsi="Tahoma" w:cs="Tahoma"/>
      <w:smallCaps/>
      <w:sz w:val="14"/>
      <w:szCs w:val="14"/>
    </w:rPr>
  </w:style>
  <w:style w:type="character" w:customStyle="1" w:styleId="FontStyle43">
    <w:name w:val="Font Style43"/>
    <w:uiPriority w:val="99"/>
    <w:rsid w:val="006B29BE"/>
    <w:rPr>
      <w:rFonts w:ascii="Tahoma" w:hAnsi="Tahoma" w:cs="Tahoma"/>
      <w:i/>
      <w:iCs/>
      <w:spacing w:val="10"/>
      <w:sz w:val="16"/>
      <w:szCs w:val="16"/>
    </w:rPr>
  </w:style>
  <w:style w:type="character" w:customStyle="1" w:styleId="FontStyle44">
    <w:name w:val="Font Style44"/>
    <w:uiPriority w:val="99"/>
    <w:rsid w:val="006B29BE"/>
    <w:rPr>
      <w:rFonts w:ascii="Lucida Sans Unicode" w:hAnsi="Lucida Sans Unicode" w:cs="Lucida Sans Unicode"/>
      <w:b/>
      <w:bCs/>
      <w:sz w:val="24"/>
      <w:szCs w:val="24"/>
    </w:rPr>
  </w:style>
  <w:style w:type="character" w:customStyle="1" w:styleId="FontStyle45">
    <w:name w:val="Font Style45"/>
    <w:uiPriority w:val="99"/>
    <w:rsid w:val="006B29BE"/>
    <w:rPr>
      <w:rFonts w:ascii="Tahoma" w:hAnsi="Tahoma" w:cs="Tahoma"/>
      <w:b/>
      <w:bCs/>
      <w:spacing w:val="-10"/>
      <w:sz w:val="12"/>
      <w:szCs w:val="12"/>
    </w:rPr>
  </w:style>
  <w:style w:type="character" w:customStyle="1" w:styleId="FontStyle46">
    <w:name w:val="Font Style46"/>
    <w:uiPriority w:val="99"/>
    <w:rsid w:val="006B29BE"/>
    <w:rPr>
      <w:rFonts w:ascii="Lucida Sans Unicode" w:hAnsi="Lucida Sans Unicode" w:cs="Lucida Sans Unicode"/>
      <w:b/>
      <w:bCs/>
      <w:spacing w:val="-10"/>
      <w:sz w:val="14"/>
      <w:szCs w:val="14"/>
    </w:rPr>
  </w:style>
  <w:style w:type="character" w:customStyle="1" w:styleId="FontStyle47">
    <w:name w:val="Font Style47"/>
    <w:uiPriority w:val="99"/>
    <w:rsid w:val="006B29BE"/>
    <w:rPr>
      <w:rFonts w:ascii="Tahoma" w:hAnsi="Tahoma" w:cs="Tahoma"/>
      <w:i/>
      <w:iCs/>
      <w:sz w:val="18"/>
      <w:szCs w:val="18"/>
    </w:rPr>
  </w:style>
  <w:style w:type="character" w:customStyle="1" w:styleId="FontStyle48">
    <w:name w:val="Font Style48"/>
    <w:uiPriority w:val="99"/>
    <w:rsid w:val="006B29BE"/>
    <w:rPr>
      <w:rFonts w:ascii="Century Schoolbook" w:hAnsi="Century Schoolbook" w:cs="Century Schoolbook"/>
      <w:spacing w:val="50"/>
      <w:w w:val="200"/>
      <w:sz w:val="22"/>
      <w:szCs w:val="22"/>
    </w:rPr>
  </w:style>
  <w:style w:type="character" w:customStyle="1" w:styleId="FontStyle49">
    <w:name w:val="Font Style49"/>
    <w:uiPriority w:val="99"/>
    <w:rsid w:val="006B29BE"/>
    <w:rPr>
      <w:rFonts w:ascii="Century Schoolbook" w:hAnsi="Century Schoolbook" w:cs="Century Schoolbook"/>
      <w:b/>
      <w:bCs/>
      <w:spacing w:val="20"/>
      <w:sz w:val="18"/>
      <w:szCs w:val="18"/>
    </w:rPr>
  </w:style>
  <w:style w:type="character" w:customStyle="1" w:styleId="FontStyle50">
    <w:name w:val="Font Style50"/>
    <w:uiPriority w:val="99"/>
    <w:rsid w:val="006B29BE"/>
    <w:rPr>
      <w:rFonts w:ascii="Tahoma" w:hAnsi="Tahoma" w:cs="Tahoma"/>
      <w:b/>
      <w:bCs/>
      <w:spacing w:val="-20"/>
      <w:sz w:val="22"/>
      <w:szCs w:val="22"/>
    </w:rPr>
  </w:style>
  <w:style w:type="character" w:customStyle="1" w:styleId="FontStyle51">
    <w:name w:val="Font Style51"/>
    <w:uiPriority w:val="99"/>
    <w:rsid w:val="006B29BE"/>
    <w:rPr>
      <w:rFonts w:ascii="Calibri" w:hAnsi="Calibri" w:cs="Calibri"/>
      <w:b/>
      <w:bCs/>
      <w:sz w:val="22"/>
      <w:szCs w:val="22"/>
    </w:rPr>
  </w:style>
  <w:style w:type="character" w:customStyle="1" w:styleId="FontStyle52">
    <w:name w:val="Font Style52"/>
    <w:uiPriority w:val="99"/>
    <w:rsid w:val="006B29BE"/>
    <w:rPr>
      <w:rFonts w:ascii="MS Mincho" w:eastAsia="MS Mincho" w:cs="MS Mincho"/>
      <w:sz w:val="20"/>
      <w:szCs w:val="20"/>
    </w:rPr>
  </w:style>
  <w:style w:type="character" w:customStyle="1" w:styleId="FontStyle53">
    <w:name w:val="Font Style53"/>
    <w:uiPriority w:val="99"/>
    <w:rsid w:val="006B29BE"/>
    <w:rPr>
      <w:rFonts w:ascii="Tahoma" w:hAnsi="Tahoma" w:cs="Tahoma"/>
      <w:b/>
      <w:bCs/>
      <w:sz w:val="8"/>
      <w:szCs w:val="8"/>
    </w:rPr>
  </w:style>
  <w:style w:type="character" w:customStyle="1" w:styleId="FontStyle54">
    <w:name w:val="Font Style54"/>
    <w:rsid w:val="006B29BE"/>
    <w:rPr>
      <w:rFonts w:ascii="Tahoma" w:hAnsi="Tahoma" w:cs="Tahoma"/>
      <w:b/>
      <w:bCs/>
      <w:i/>
      <w:iCs/>
      <w:spacing w:val="-10"/>
      <w:sz w:val="8"/>
      <w:szCs w:val="8"/>
    </w:rPr>
  </w:style>
  <w:style w:type="character" w:customStyle="1" w:styleId="FontStyle55">
    <w:name w:val="Font Style55"/>
    <w:uiPriority w:val="99"/>
    <w:rsid w:val="006B29BE"/>
    <w:rPr>
      <w:rFonts w:ascii="Century Schoolbook" w:hAnsi="Century Schoolbook" w:cs="Century Schoolbook"/>
      <w:sz w:val="8"/>
      <w:szCs w:val="8"/>
    </w:rPr>
  </w:style>
  <w:style w:type="character" w:customStyle="1" w:styleId="FontStyle56">
    <w:name w:val="Font Style56"/>
    <w:uiPriority w:val="99"/>
    <w:rsid w:val="006B29BE"/>
    <w:rPr>
      <w:rFonts w:ascii="Calibri" w:hAnsi="Calibri" w:cs="Calibri"/>
      <w:b/>
      <w:bCs/>
      <w:spacing w:val="-190"/>
      <w:w w:val="75"/>
      <w:sz w:val="186"/>
      <w:szCs w:val="186"/>
    </w:rPr>
  </w:style>
  <w:style w:type="character" w:customStyle="1" w:styleId="FontStyle57">
    <w:name w:val="Font Style57"/>
    <w:uiPriority w:val="99"/>
    <w:rsid w:val="006B29BE"/>
    <w:rPr>
      <w:rFonts w:ascii="Tahoma" w:hAnsi="Tahoma" w:cs="Tahoma"/>
      <w:i/>
      <w:iCs/>
      <w:spacing w:val="-30"/>
      <w:sz w:val="30"/>
      <w:szCs w:val="30"/>
    </w:rPr>
  </w:style>
  <w:style w:type="character" w:customStyle="1" w:styleId="FontStyle58">
    <w:name w:val="Font Style58"/>
    <w:uiPriority w:val="99"/>
    <w:rsid w:val="006B29BE"/>
    <w:rPr>
      <w:rFonts w:ascii="Tahoma" w:hAnsi="Tahoma" w:cs="Tahoma"/>
      <w:b/>
      <w:bCs/>
      <w:i/>
      <w:iCs/>
      <w:sz w:val="20"/>
      <w:szCs w:val="20"/>
    </w:rPr>
  </w:style>
  <w:style w:type="character" w:customStyle="1" w:styleId="FontStyle59">
    <w:name w:val="Font Style59"/>
    <w:uiPriority w:val="99"/>
    <w:rsid w:val="006B29BE"/>
    <w:rPr>
      <w:rFonts w:ascii="Lucida Sans Unicode" w:hAnsi="Lucida Sans Unicode" w:cs="Lucida Sans Unicode"/>
      <w:sz w:val="50"/>
      <w:szCs w:val="50"/>
    </w:rPr>
  </w:style>
  <w:style w:type="character" w:customStyle="1" w:styleId="FontStyle60">
    <w:name w:val="Font Style60"/>
    <w:uiPriority w:val="99"/>
    <w:rsid w:val="006B29BE"/>
    <w:rPr>
      <w:rFonts w:ascii="Lucida Sans Unicode" w:hAnsi="Lucida Sans Unicode" w:cs="Lucida Sans Unicode"/>
      <w:sz w:val="50"/>
      <w:szCs w:val="50"/>
    </w:rPr>
  </w:style>
  <w:style w:type="character" w:customStyle="1" w:styleId="FontStyle61">
    <w:name w:val="Font Style61"/>
    <w:uiPriority w:val="99"/>
    <w:rsid w:val="006B29BE"/>
    <w:rPr>
      <w:rFonts w:ascii="Calibri" w:hAnsi="Calibri" w:cs="Calibri"/>
      <w:b/>
      <w:bCs/>
      <w:spacing w:val="-20"/>
      <w:sz w:val="56"/>
      <w:szCs w:val="56"/>
    </w:rPr>
  </w:style>
  <w:style w:type="character" w:customStyle="1" w:styleId="FontStyle62">
    <w:name w:val="Font Style62"/>
    <w:uiPriority w:val="99"/>
    <w:rsid w:val="006B29BE"/>
    <w:rPr>
      <w:rFonts w:ascii="Calibri" w:hAnsi="Calibri" w:cs="Calibri"/>
      <w:b/>
      <w:bCs/>
      <w:w w:val="75"/>
      <w:sz w:val="140"/>
      <w:szCs w:val="140"/>
    </w:rPr>
  </w:style>
  <w:style w:type="character" w:customStyle="1" w:styleId="FontStyle63">
    <w:name w:val="Font Style63"/>
    <w:uiPriority w:val="99"/>
    <w:rsid w:val="006B29BE"/>
    <w:rPr>
      <w:rFonts w:ascii="Tahoma" w:hAnsi="Tahoma" w:cs="Tahoma"/>
      <w:smallCaps/>
      <w:sz w:val="20"/>
      <w:szCs w:val="20"/>
    </w:rPr>
  </w:style>
  <w:style w:type="character" w:customStyle="1" w:styleId="FontStyle64">
    <w:name w:val="Font Style64"/>
    <w:uiPriority w:val="99"/>
    <w:rsid w:val="006B29BE"/>
    <w:rPr>
      <w:rFonts w:ascii="Tahoma" w:hAnsi="Tahoma" w:cs="Tahoma"/>
      <w:smallCaps/>
      <w:sz w:val="20"/>
      <w:szCs w:val="20"/>
    </w:rPr>
  </w:style>
  <w:style w:type="character" w:customStyle="1" w:styleId="FontStyle65">
    <w:name w:val="Font Style65"/>
    <w:uiPriority w:val="99"/>
    <w:rsid w:val="006B29BE"/>
    <w:rPr>
      <w:rFonts w:ascii="MS Reference Sans Serif" w:hAnsi="MS Reference Sans Serif" w:cs="MS Reference Sans Serif"/>
      <w:b/>
      <w:bCs/>
      <w:i/>
      <w:iCs/>
      <w:sz w:val="124"/>
      <w:szCs w:val="124"/>
    </w:rPr>
  </w:style>
  <w:style w:type="character" w:customStyle="1" w:styleId="FontStyle66">
    <w:name w:val="Font Style66"/>
    <w:uiPriority w:val="99"/>
    <w:rsid w:val="006B29BE"/>
    <w:rPr>
      <w:rFonts w:ascii="Lucida Sans Unicode" w:hAnsi="Lucida Sans Unicode" w:cs="Lucida Sans Unicode"/>
      <w:b/>
      <w:bCs/>
      <w:smallCaps/>
      <w:sz w:val="16"/>
      <w:szCs w:val="16"/>
    </w:rPr>
  </w:style>
  <w:style w:type="character" w:styleId="Odwoanieprzypisudolnego">
    <w:name w:val="footnote reference"/>
    <w:uiPriority w:val="99"/>
    <w:unhideWhenUsed/>
    <w:rsid w:val="006B29BE"/>
    <w:rPr>
      <w:vertAlign w:val="superscript"/>
    </w:rPr>
  </w:style>
  <w:style w:type="paragraph" w:styleId="Spistreci1">
    <w:name w:val="toc 1"/>
    <w:basedOn w:val="Normalny"/>
    <w:next w:val="Normalny"/>
    <w:autoRedefine/>
    <w:uiPriority w:val="39"/>
    <w:rsid w:val="006B29BE"/>
    <w:pPr>
      <w:spacing w:before="120" w:after="120"/>
    </w:pPr>
    <w:rPr>
      <w:b/>
      <w:bCs/>
      <w:caps/>
      <w:sz w:val="20"/>
      <w:szCs w:val="20"/>
    </w:rPr>
  </w:style>
  <w:style w:type="paragraph" w:styleId="Spistreci2">
    <w:name w:val="toc 2"/>
    <w:basedOn w:val="Normalny"/>
    <w:next w:val="Normalny"/>
    <w:autoRedefine/>
    <w:rsid w:val="006B29BE"/>
    <w:pPr>
      <w:ind w:left="240"/>
    </w:pPr>
    <w:rPr>
      <w:smallCaps/>
      <w:sz w:val="20"/>
      <w:szCs w:val="20"/>
    </w:rPr>
  </w:style>
  <w:style w:type="paragraph" w:styleId="Spistreci3">
    <w:name w:val="toc 3"/>
    <w:basedOn w:val="Normalny"/>
    <w:next w:val="Normalny"/>
    <w:autoRedefine/>
    <w:rsid w:val="006B29BE"/>
    <w:pPr>
      <w:ind w:left="480"/>
    </w:pPr>
    <w:rPr>
      <w:i/>
      <w:iCs/>
      <w:sz w:val="20"/>
      <w:szCs w:val="20"/>
    </w:rPr>
  </w:style>
  <w:style w:type="paragraph" w:styleId="Spistreci4">
    <w:name w:val="toc 4"/>
    <w:basedOn w:val="Normalny"/>
    <w:next w:val="Normalny"/>
    <w:autoRedefine/>
    <w:rsid w:val="006B29BE"/>
    <w:pPr>
      <w:ind w:left="720"/>
    </w:pPr>
    <w:rPr>
      <w:sz w:val="18"/>
      <w:szCs w:val="18"/>
    </w:rPr>
  </w:style>
  <w:style w:type="paragraph" w:styleId="Spistreci5">
    <w:name w:val="toc 5"/>
    <w:basedOn w:val="Normalny"/>
    <w:next w:val="Normalny"/>
    <w:autoRedefine/>
    <w:rsid w:val="006B29BE"/>
    <w:pPr>
      <w:ind w:left="960"/>
    </w:pPr>
    <w:rPr>
      <w:sz w:val="18"/>
      <w:szCs w:val="18"/>
    </w:rPr>
  </w:style>
  <w:style w:type="paragraph" w:styleId="Spistreci6">
    <w:name w:val="toc 6"/>
    <w:basedOn w:val="Normalny"/>
    <w:next w:val="Normalny"/>
    <w:autoRedefine/>
    <w:rsid w:val="006B29BE"/>
    <w:pPr>
      <w:ind w:left="1200"/>
    </w:pPr>
    <w:rPr>
      <w:sz w:val="18"/>
      <w:szCs w:val="18"/>
    </w:rPr>
  </w:style>
  <w:style w:type="paragraph" w:styleId="Spistreci7">
    <w:name w:val="toc 7"/>
    <w:basedOn w:val="Normalny"/>
    <w:next w:val="Normalny"/>
    <w:autoRedefine/>
    <w:rsid w:val="006B29BE"/>
    <w:pPr>
      <w:ind w:left="1440"/>
    </w:pPr>
    <w:rPr>
      <w:sz w:val="18"/>
      <w:szCs w:val="18"/>
    </w:rPr>
  </w:style>
  <w:style w:type="paragraph" w:styleId="Spistreci8">
    <w:name w:val="toc 8"/>
    <w:basedOn w:val="Normalny"/>
    <w:next w:val="Normalny"/>
    <w:autoRedefine/>
    <w:rsid w:val="006B29BE"/>
    <w:pPr>
      <w:ind w:left="1680"/>
    </w:pPr>
    <w:rPr>
      <w:sz w:val="18"/>
      <w:szCs w:val="18"/>
    </w:rPr>
  </w:style>
  <w:style w:type="paragraph" w:styleId="Spistreci9">
    <w:name w:val="toc 9"/>
    <w:basedOn w:val="Normalny"/>
    <w:next w:val="Normalny"/>
    <w:autoRedefine/>
    <w:rsid w:val="006B29BE"/>
    <w:pPr>
      <w:ind w:left="1920"/>
    </w:pPr>
    <w:rPr>
      <w:sz w:val="18"/>
      <w:szCs w:val="18"/>
    </w:rPr>
  </w:style>
  <w:style w:type="paragraph" w:styleId="Legenda">
    <w:name w:val="caption"/>
    <w:basedOn w:val="Normalny"/>
    <w:next w:val="Normalny"/>
    <w:uiPriority w:val="35"/>
    <w:unhideWhenUsed/>
    <w:qFormat/>
    <w:rsid w:val="006B29BE"/>
    <w:rPr>
      <w:b/>
      <w:bCs/>
      <w:sz w:val="18"/>
      <w:szCs w:val="18"/>
    </w:rPr>
  </w:style>
  <w:style w:type="table" w:customStyle="1" w:styleId="Tabela-Siatka2">
    <w:name w:val="Tabela - Siatka2"/>
    <w:basedOn w:val="Standardowy"/>
    <w:next w:val="Tabela-Siatka"/>
    <w:rsid w:val="006B29B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wstpniesformatowany">
    <w:name w:val="HTML Preformatted"/>
    <w:basedOn w:val="Normalny"/>
    <w:link w:val="HTML-wstpniesformatowanyZnak"/>
    <w:uiPriority w:val="99"/>
    <w:unhideWhenUsed/>
    <w:rsid w:val="006B29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basedOn w:val="Domylnaczcionkaakapitu"/>
    <w:link w:val="HTML-wstpniesformatowany"/>
    <w:uiPriority w:val="99"/>
    <w:rsid w:val="006B29BE"/>
    <w:rPr>
      <w:rFonts w:ascii="Courier New" w:eastAsia="Times New Roman" w:hAnsi="Courier New" w:cs="Times New Roman"/>
      <w:sz w:val="20"/>
      <w:szCs w:val="20"/>
      <w:lang w:val="x-none" w:eastAsia="x-none"/>
    </w:rPr>
  </w:style>
  <w:style w:type="paragraph" w:styleId="Lista-kontynuacja2">
    <w:name w:val="List Continue 2"/>
    <w:basedOn w:val="Normalny"/>
    <w:rsid w:val="006B29BE"/>
    <w:pPr>
      <w:numPr>
        <w:ilvl w:val="1"/>
        <w:numId w:val="25"/>
      </w:numPr>
      <w:spacing w:before="90" w:line="380" w:lineRule="atLeast"/>
    </w:pPr>
    <w:rPr>
      <w:w w:val="89"/>
      <w:sz w:val="25"/>
      <w:szCs w:val="40"/>
    </w:rPr>
  </w:style>
  <w:style w:type="paragraph" w:customStyle="1" w:styleId="NormalBold">
    <w:name w:val="NormalBold"/>
    <w:basedOn w:val="Normalny"/>
    <w:link w:val="NormalBoldChar"/>
    <w:rsid w:val="006B29BE"/>
    <w:pPr>
      <w:widowControl w:val="0"/>
    </w:pPr>
    <w:rPr>
      <w:b/>
      <w:lang w:val="x-none" w:eastAsia="en-GB"/>
    </w:rPr>
  </w:style>
  <w:style w:type="character" w:customStyle="1" w:styleId="NormalBoldChar">
    <w:name w:val="NormalBold Char"/>
    <w:link w:val="NormalBold"/>
    <w:locked/>
    <w:rsid w:val="006B29BE"/>
    <w:rPr>
      <w:rFonts w:ascii="Calibri" w:eastAsia="Times New Roman" w:hAnsi="Calibri" w:cs="Times New Roman"/>
      <w:b/>
      <w:sz w:val="22"/>
      <w:szCs w:val="22"/>
      <w:lang w:val="x-none" w:eastAsia="en-GB"/>
    </w:rPr>
  </w:style>
  <w:style w:type="character" w:customStyle="1" w:styleId="DeltaViewInsertion">
    <w:name w:val="DeltaView Insertion"/>
    <w:rsid w:val="006B29BE"/>
    <w:rPr>
      <w:b/>
      <w:i/>
      <w:spacing w:val="0"/>
    </w:rPr>
  </w:style>
  <w:style w:type="paragraph" w:customStyle="1" w:styleId="Text1">
    <w:name w:val="Text 1"/>
    <w:basedOn w:val="Normalny"/>
    <w:rsid w:val="006B29BE"/>
    <w:pPr>
      <w:spacing w:before="120" w:after="120"/>
      <w:ind w:left="850"/>
    </w:pPr>
    <w:rPr>
      <w:rFonts w:eastAsia="Calibri"/>
      <w:lang w:eastAsia="en-GB"/>
    </w:rPr>
  </w:style>
  <w:style w:type="paragraph" w:customStyle="1" w:styleId="NormalLeft">
    <w:name w:val="Normal Left"/>
    <w:basedOn w:val="Normalny"/>
    <w:rsid w:val="006B29BE"/>
    <w:pPr>
      <w:spacing w:before="120" w:after="120"/>
    </w:pPr>
    <w:rPr>
      <w:rFonts w:eastAsia="Calibri"/>
      <w:lang w:eastAsia="en-GB"/>
    </w:rPr>
  </w:style>
  <w:style w:type="paragraph" w:customStyle="1" w:styleId="Tiret0">
    <w:name w:val="Tiret 0"/>
    <w:basedOn w:val="Normalny"/>
    <w:rsid w:val="006B29BE"/>
    <w:pPr>
      <w:numPr>
        <w:numId w:val="26"/>
      </w:numPr>
      <w:spacing w:before="120" w:after="120"/>
    </w:pPr>
    <w:rPr>
      <w:rFonts w:eastAsia="Calibri"/>
      <w:lang w:eastAsia="en-GB"/>
    </w:rPr>
  </w:style>
  <w:style w:type="paragraph" w:customStyle="1" w:styleId="Tiret1">
    <w:name w:val="Tiret 1"/>
    <w:basedOn w:val="Normalny"/>
    <w:rsid w:val="006B29BE"/>
    <w:pPr>
      <w:tabs>
        <w:tab w:val="num" w:pos="720"/>
      </w:tabs>
      <w:spacing w:before="120" w:after="120"/>
      <w:ind w:left="720" w:hanging="720"/>
    </w:pPr>
    <w:rPr>
      <w:rFonts w:eastAsia="Calibri"/>
      <w:lang w:eastAsia="en-GB"/>
    </w:rPr>
  </w:style>
  <w:style w:type="paragraph" w:customStyle="1" w:styleId="NumPar1">
    <w:name w:val="NumPar 1"/>
    <w:basedOn w:val="Normalny"/>
    <w:next w:val="Text1"/>
    <w:rsid w:val="006B29BE"/>
    <w:pPr>
      <w:tabs>
        <w:tab w:val="num" w:pos="720"/>
      </w:tabs>
      <w:spacing w:before="120" w:after="120"/>
      <w:ind w:left="720" w:hanging="720"/>
    </w:pPr>
    <w:rPr>
      <w:rFonts w:eastAsia="Calibri"/>
      <w:lang w:eastAsia="en-GB"/>
    </w:rPr>
  </w:style>
  <w:style w:type="paragraph" w:customStyle="1" w:styleId="NumPar2">
    <w:name w:val="NumPar 2"/>
    <w:basedOn w:val="Normalny"/>
    <w:next w:val="Text1"/>
    <w:rsid w:val="006B29BE"/>
    <w:pPr>
      <w:tabs>
        <w:tab w:val="num" w:pos="1440"/>
      </w:tabs>
      <w:spacing w:before="120" w:after="120"/>
      <w:ind w:left="1440" w:hanging="720"/>
    </w:pPr>
    <w:rPr>
      <w:rFonts w:eastAsia="Calibri"/>
      <w:lang w:eastAsia="en-GB"/>
    </w:rPr>
  </w:style>
  <w:style w:type="paragraph" w:customStyle="1" w:styleId="NumPar3">
    <w:name w:val="NumPar 3"/>
    <w:basedOn w:val="Normalny"/>
    <w:next w:val="Text1"/>
    <w:rsid w:val="006B29BE"/>
    <w:pPr>
      <w:numPr>
        <w:ilvl w:val="2"/>
        <w:numId w:val="27"/>
      </w:numPr>
      <w:spacing w:before="120" w:after="120"/>
    </w:pPr>
    <w:rPr>
      <w:rFonts w:eastAsia="Calibri"/>
      <w:lang w:eastAsia="en-GB"/>
    </w:rPr>
  </w:style>
  <w:style w:type="paragraph" w:customStyle="1" w:styleId="NumPar4">
    <w:name w:val="NumPar 4"/>
    <w:basedOn w:val="Normalny"/>
    <w:next w:val="Text1"/>
    <w:rsid w:val="006B29BE"/>
    <w:pPr>
      <w:numPr>
        <w:ilvl w:val="3"/>
        <w:numId w:val="27"/>
      </w:numPr>
      <w:spacing w:before="120" w:after="120"/>
    </w:pPr>
    <w:rPr>
      <w:rFonts w:eastAsia="Calibri"/>
      <w:lang w:eastAsia="en-GB"/>
    </w:rPr>
  </w:style>
  <w:style w:type="paragraph" w:customStyle="1" w:styleId="ChapterTitle">
    <w:name w:val="ChapterTitle"/>
    <w:basedOn w:val="Normalny"/>
    <w:next w:val="Normalny"/>
    <w:rsid w:val="006B29BE"/>
    <w:pPr>
      <w:keepNext/>
      <w:spacing w:before="120" w:after="360"/>
      <w:jc w:val="center"/>
    </w:pPr>
    <w:rPr>
      <w:rFonts w:eastAsia="Calibri"/>
      <w:b/>
      <w:sz w:val="32"/>
      <w:lang w:eastAsia="en-GB"/>
    </w:rPr>
  </w:style>
  <w:style w:type="paragraph" w:customStyle="1" w:styleId="SectionTitle">
    <w:name w:val="SectionTitle"/>
    <w:basedOn w:val="Normalny"/>
    <w:next w:val="Nagwek1"/>
    <w:rsid w:val="006B29BE"/>
    <w:pPr>
      <w:keepNext/>
      <w:spacing w:before="120" w:after="360"/>
      <w:jc w:val="center"/>
    </w:pPr>
    <w:rPr>
      <w:rFonts w:eastAsia="Calibri"/>
      <w:b/>
      <w:smallCaps/>
      <w:sz w:val="28"/>
      <w:lang w:eastAsia="en-GB"/>
    </w:rPr>
  </w:style>
  <w:style w:type="paragraph" w:customStyle="1" w:styleId="Annexetitre">
    <w:name w:val="Annexe titre"/>
    <w:basedOn w:val="Normalny"/>
    <w:next w:val="Normalny"/>
    <w:rsid w:val="006B29BE"/>
    <w:pPr>
      <w:spacing w:before="120" w:after="120"/>
      <w:jc w:val="center"/>
    </w:pPr>
    <w:rPr>
      <w:rFonts w:eastAsia="Calibri"/>
      <w:b/>
      <w:u w:val="single"/>
      <w:lang w:eastAsia="en-GB"/>
    </w:rPr>
  </w:style>
  <w:style w:type="paragraph" w:customStyle="1" w:styleId="Podpunkt">
    <w:name w:val="Podpunkt"/>
    <w:basedOn w:val="Normalny"/>
    <w:uiPriority w:val="99"/>
    <w:rsid w:val="006B29BE"/>
    <w:pPr>
      <w:suppressAutoHyphens/>
    </w:pPr>
    <w:rPr>
      <w:rFonts w:eastAsia="Calibri"/>
      <w:sz w:val="20"/>
      <w:szCs w:val="20"/>
      <w:lang w:eastAsia="ar-SA"/>
    </w:rPr>
  </w:style>
  <w:style w:type="numbering" w:customStyle="1" w:styleId="Styl110">
    <w:name w:val="Styl110"/>
    <w:rsid w:val="006B29BE"/>
  </w:style>
  <w:style w:type="numbering" w:customStyle="1" w:styleId="Styl28">
    <w:name w:val="Styl28"/>
    <w:rsid w:val="006B29BE"/>
  </w:style>
  <w:style w:type="numbering" w:customStyle="1" w:styleId="Styl31">
    <w:name w:val="Styl31"/>
    <w:rsid w:val="006B29BE"/>
  </w:style>
  <w:style w:type="numbering" w:customStyle="1" w:styleId="Styl42">
    <w:name w:val="Styl42"/>
    <w:rsid w:val="006B29BE"/>
  </w:style>
  <w:style w:type="numbering" w:customStyle="1" w:styleId="Styl51">
    <w:name w:val="Styl51"/>
    <w:uiPriority w:val="99"/>
    <w:rsid w:val="006B29BE"/>
  </w:style>
  <w:style w:type="table" w:customStyle="1" w:styleId="Tabela-Siatka11">
    <w:name w:val="Tabela - Siatka11"/>
    <w:basedOn w:val="Standardowy"/>
    <w:next w:val="Tabela-Siatka"/>
    <w:rsid w:val="006B29B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
    <w:name w:val="Bez listy111"/>
    <w:next w:val="Bezlisty"/>
    <w:uiPriority w:val="99"/>
    <w:semiHidden/>
    <w:unhideWhenUsed/>
    <w:rsid w:val="006B29BE"/>
  </w:style>
  <w:style w:type="numbering" w:customStyle="1" w:styleId="Bezlisty21">
    <w:name w:val="Bez listy21"/>
    <w:next w:val="Bezlisty"/>
    <w:uiPriority w:val="99"/>
    <w:semiHidden/>
    <w:unhideWhenUsed/>
    <w:rsid w:val="006B29BE"/>
  </w:style>
  <w:style w:type="numbering" w:customStyle="1" w:styleId="Styl61">
    <w:name w:val="Styl61"/>
    <w:uiPriority w:val="99"/>
    <w:rsid w:val="006B29BE"/>
  </w:style>
  <w:style w:type="numbering" w:customStyle="1" w:styleId="Styl71">
    <w:name w:val="Styl71"/>
    <w:uiPriority w:val="99"/>
    <w:rsid w:val="006B29BE"/>
  </w:style>
  <w:style w:type="numbering" w:customStyle="1" w:styleId="Styl81">
    <w:name w:val="Styl81"/>
    <w:uiPriority w:val="99"/>
    <w:rsid w:val="006B29BE"/>
  </w:style>
  <w:style w:type="numbering" w:customStyle="1" w:styleId="Styl91">
    <w:name w:val="Styl91"/>
    <w:uiPriority w:val="99"/>
    <w:rsid w:val="006B29BE"/>
  </w:style>
  <w:style w:type="numbering" w:customStyle="1" w:styleId="Styl101">
    <w:name w:val="Styl101"/>
    <w:uiPriority w:val="99"/>
    <w:rsid w:val="006B29BE"/>
  </w:style>
  <w:style w:type="numbering" w:customStyle="1" w:styleId="Styl111">
    <w:name w:val="Styl111"/>
    <w:uiPriority w:val="99"/>
    <w:rsid w:val="006B29BE"/>
  </w:style>
  <w:style w:type="numbering" w:customStyle="1" w:styleId="Styl121">
    <w:name w:val="Styl121"/>
    <w:uiPriority w:val="99"/>
    <w:rsid w:val="006B29BE"/>
  </w:style>
  <w:style w:type="numbering" w:customStyle="1" w:styleId="Styl131">
    <w:name w:val="Styl131"/>
    <w:uiPriority w:val="99"/>
    <w:rsid w:val="006B29BE"/>
  </w:style>
  <w:style w:type="numbering" w:customStyle="1" w:styleId="Styl141">
    <w:name w:val="Styl141"/>
    <w:uiPriority w:val="99"/>
    <w:rsid w:val="006B29BE"/>
  </w:style>
  <w:style w:type="numbering" w:customStyle="1" w:styleId="Styl151">
    <w:name w:val="Styl151"/>
    <w:uiPriority w:val="99"/>
    <w:rsid w:val="006B29BE"/>
  </w:style>
  <w:style w:type="numbering" w:customStyle="1" w:styleId="Styl161">
    <w:name w:val="Styl161"/>
    <w:uiPriority w:val="99"/>
    <w:rsid w:val="006B29BE"/>
  </w:style>
  <w:style w:type="numbering" w:customStyle="1" w:styleId="Styl171">
    <w:name w:val="Styl171"/>
    <w:uiPriority w:val="99"/>
    <w:rsid w:val="006B29BE"/>
  </w:style>
  <w:style w:type="numbering" w:customStyle="1" w:styleId="Styl181">
    <w:name w:val="Styl181"/>
    <w:uiPriority w:val="99"/>
    <w:rsid w:val="006B29BE"/>
  </w:style>
  <w:style w:type="numbering" w:customStyle="1" w:styleId="Styl191">
    <w:name w:val="Styl191"/>
    <w:uiPriority w:val="99"/>
    <w:rsid w:val="006B29BE"/>
  </w:style>
  <w:style w:type="numbering" w:customStyle="1" w:styleId="Styl201">
    <w:name w:val="Styl201"/>
    <w:uiPriority w:val="99"/>
    <w:rsid w:val="006B29BE"/>
  </w:style>
  <w:style w:type="numbering" w:customStyle="1" w:styleId="Styl211">
    <w:name w:val="Styl211"/>
    <w:uiPriority w:val="99"/>
    <w:rsid w:val="006B29BE"/>
  </w:style>
  <w:style w:type="numbering" w:customStyle="1" w:styleId="Styl221">
    <w:name w:val="Styl221"/>
    <w:uiPriority w:val="99"/>
    <w:rsid w:val="006B29BE"/>
  </w:style>
  <w:style w:type="numbering" w:customStyle="1" w:styleId="Styl231">
    <w:name w:val="Styl231"/>
    <w:uiPriority w:val="99"/>
    <w:rsid w:val="006B29BE"/>
  </w:style>
  <w:style w:type="numbering" w:customStyle="1" w:styleId="Styl241">
    <w:name w:val="Styl241"/>
    <w:uiPriority w:val="99"/>
    <w:rsid w:val="006B29BE"/>
  </w:style>
  <w:style w:type="numbering" w:customStyle="1" w:styleId="Styl251">
    <w:name w:val="Styl251"/>
    <w:uiPriority w:val="99"/>
    <w:rsid w:val="006B29BE"/>
  </w:style>
  <w:style w:type="numbering" w:customStyle="1" w:styleId="Styl261">
    <w:name w:val="Styl261"/>
    <w:uiPriority w:val="99"/>
    <w:rsid w:val="006B29BE"/>
  </w:style>
  <w:style w:type="numbering" w:customStyle="1" w:styleId="Styl271">
    <w:name w:val="Styl271"/>
    <w:uiPriority w:val="99"/>
    <w:rsid w:val="006B29BE"/>
  </w:style>
  <w:style w:type="numbering" w:customStyle="1" w:styleId="Styl411">
    <w:name w:val="Styl411"/>
    <w:rsid w:val="006B29BE"/>
  </w:style>
  <w:style w:type="character" w:customStyle="1" w:styleId="Wzmianka1">
    <w:name w:val="Wzmianka1"/>
    <w:uiPriority w:val="99"/>
    <w:semiHidden/>
    <w:unhideWhenUsed/>
    <w:rsid w:val="006B29BE"/>
    <w:rPr>
      <w:color w:val="2B579A"/>
      <w:shd w:val="clear" w:color="auto" w:fill="E6E6E6"/>
    </w:rPr>
  </w:style>
  <w:style w:type="numbering" w:customStyle="1" w:styleId="Bezlisty4">
    <w:name w:val="Bez listy4"/>
    <w:next w:val="Bezlisty"/>
    <w:uiPriority w:val="99"/>
    <w:semiHidden/>
    <w:rsid w:val="006B29BE"/>
  </w:style>
  <w:style w:type="numbering" w:customStyle="1" w:styleId="Bezlisty13">
    <w:name w:val="Bez listy13"/>
    <w:next w:val="Bezlisty"/>
    <w:uiPriority w:val="99"/>
    <w:semiHidden/>
    <w:unhideWhenUsed/>
    <w:rsid w:val="006B29BE"/>
  </w:style>
  <w:style w:type="table" w:customStyle="1" w:styleId="Tabela-Siatka3">
    <w:name w:val="Tabela - Siatka3"/>
    <w:basedOn w:val="Standardowy"/>
    <w:next w:val="Tabela-Siatka"/>
    <w:rsid w:val="006B29B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12">
    <w:name w:val="Styl112"/>
    <w:rsid w:val="006B29BE"/>
    <w:pPr>
      <w:numPr>
        <w:numId w:val="34"/>
      </w:numPr>
    </w:pPr>
  </w:style>
  <w:style w:type="numbering" w:customStyle="1" w:styleId="Styl29">
    <w:name w:val="Styl29"/>
    <w:rsid w:val="006B29BE"/>
  </w:style>
  <w:style w:type="numbering" w:customStyle="1" w:styleId="Styl32">
    <w:name w:val="Styl32"/>
    <w:rsid w:val="006B29BE"/>
  </w:style>
  <w:style w:type="numbering" w:customStyle="1" w:styleId="Styl43">
    <w:name w:val="Styl43"/>
    <w:rsid w:val="006B29BE"/>
  </w:style>
  <w:style w:type="numbering" w:customStyle="1" w:styleId="Styl52">
    <w:name w:val="Styl52"/>
    <w:uiPriority w:val="99"/>
    <w:rsid w:val="006B29BE"/>
  </w:style>
  <w:style w:type="table" w:customStyle="1" w:styleId="Tabela-Siatka12">
    <w:name w:val="Tabela - Siatka12"/>
    <w:basedOn w:val="Standardowy"/>
    <w:next w:val="Tabela-Siatka"/>
    <w:rsid w:val="006B29B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6B29BE"/>
  </w:style>
  <w:style w:type="numbering" w:customStyle="1" w:styleId="Bezlisty22">
    <w:name w:val="Bez listy22"/>
    <w:next w:val="Bezlisty"/>
    <w:uiPriority w:val="99"/>
    <w:semiHidden/>
    <w:unhideWhenUsed/>
    <w:rsid w:val="006B29BE"/>
  </w:style>
  <w:style w:type="numbering" w:customStyle="1" w:styleId="Styl62">
    <w:name w:val="Styl62"/>
    <w:uiPriority w:val="99"/>
    <w:rsid w:val="006B29BE"/>
  </w:style>
  <w:style w:type="numbering" w:customStyle="1" w:styleId="Styl72">
    <w:name w:val="Styl72"/>
    <w:uiPriority w:val="99"/>
    <w:rsid w:val="006B29BE"/>
  </w:style>
  <w:style w:type="numbering" w:customStyle="1" w:styleId="Styl82">
    <w:name w:val="Styl82"/>
    <w:uiPriority w:val="99"/>
    <w:rsid w:val="006B29BE"/>
  </w:style>
  <w:style w:type="numbering" w:customStyle="1" w:styleId="Styl92">
    <w:name w:val="Styl92"/>
    <w:uiPriority w:val="99"/>
    <w:rsid w:val="006B29BE"/>
  </w:style>
  <w:style w:type="numbering" w:customStyle="1" w:styleId="Styl102">
    <w:name w:val="Styl102"/>
    <w:uiPriority w:val="99"/>
    <w:rsid w:val="006B29BE"/>
  </w:style>
  <w:style w:type="numbering" w:customStyle="1" w:styleId="Styl113">
    <w:name w:val="Styl113"/>
    <w:uiPriority w:val="99"/>
    <w:rsid w:val="006B29BE"/>
  </w:style>
  <w:style w:type="numbering" w:customStyle="1" w:styleId="Styl122">
    <w:name w:val="Styl122"/>
    <w:uiPriority w:val="99"/>
    <w:rsid w:val="006B29BE"/>
  </w:style>
  <w:style w:type="numbering" w:customStyle="1" w:styleId="Styl132">
    <w:name w:val="Styl132"/>
    <w:uiPriority w:val="99"/>
    <w:rsid w:val="006B29BE"/>
  </w:style>
  <w:style w:type="numbering" w:customStyle="1" w:styleId="Styl142">
    <w:name w:val="Styl142"/>
    <w:uiPriority w:val="99"/>
    <w:rsid w:val="006B29BE"/>
  </w:style>
  <w:style w:type="numbering" w:customStyle="1" w:styleId="Styl152">
    <w:name w:val="Styl152"/>
    <w:uiPriority w:val="99"/>
    <w:rsid w:val="006B29BE"/>
  </w:style>
  <w:style w:type="numbering" w:customStyle="1" w:styleId="Styl162">
    <w:name w:val="Styl162"/>
    <w:uiPriority w:val="99"/>
    <w:rsid w:val="006B29BE"/>
  </w:style>
  <w:style w:type="numbering" w:customStyle="1" w:styleId="Styl172">
    <w:name w:val="Styl172"/>
    <w:uiPriority w:val="99"/>
    <w:rsid w:val="006B29BE"/>
  </w:style>
  <w:style w:type="numbering" w:customStyle="1" w:styleId="Styl182">
    <w:name w:val="Styl182"/>
    <w:uiPriority w:val="99"/>
    <w:rsid w:val="006B29BE"/>
  </w:style>
  <w:style w:type="numbering" w:customStyle="1" w:styleId="Styl192">
    <w:name w:val="Styl192"/>
    <w:uiPriority w:val="99"/>
    <w:rsid w:val="006B29BE"/>
  </w:style>
  <w:style w:type="numbering" w:customStyle="1" w:styleId="Styl202">
    <w:name w:val="Styl202"/>
    <w:uiPriority w:val="99"/>
    <w:rsid w:val="006B29BE"/>
  </w:style>
  <w:style w:type="numbering" w:customStyle="1" w:styleId="Styl212">
    <w:name w:val="Styl212"/>
    <w:uiPriority w:val="99"/>
    <w:rsid w:val="006B29BE"/>
  </w:style>
  <w:style w:type="numbering" w:customStyle="1" w:styleId="Styl222">
    <w:name w:val="Styl222"/>
    <w:uiPriority w:val="99"/>
    <w:rsid w:val="006B29BE"/>
  </w:style>
  <w:style w:type="numbering" w:customStyle="1" w:styleId="Styl232">
    <w:name w:val="Styl232"/>
    <w:uiPriority w:val="99"/>
    <w:rsid w:val="006B29BE"/>
  </w:style>
  <w:style w:type="numbering" w:customStyle="1" w:styleId="Styl242">
    <w:name w:val="Styl242"/>
    <w:uiPriority w:val="99"/>
    <w:rsid w:val="006B29BE"/>
  </w:style>
  <w:style w:type="numbering" w:customStyle="1" w:styleId="Styl252">
    <w:name w:val="Styl252"/>
    <w:uiPriority w:val="99"/>
    <w:rsid w:val="006B29BE"/>
  </w:style>
  <w:style w:type="numbering" w:customStyle="1" w:styleId="Styl262">
    <w:name w:val="Styl262"/>
    <w:uiPriority w:val="99"/>
    <w:rsid w:val="006B29BE"/>
  </w:style>
  <w:style w:type="numbering" w:customStyle="1" w:styleId="Styl272">
    <w:name w:val="Styl272"/>
    <w:uiPriority w:val="99"/>
    <w:rsid w:val="006B29BE"/>
  </w:style>
  <w:style w:type="numbering" w:customStyle="1" w:styleId="Styl412">
    <w:name w:val="Styl412"/>
    <w:rsid w:val="006B29BE"/>
  </w:style>
  <w:style w:type="character" w:styleId="Uwydatnienie">
    <w:name w:val="Emphasis"/>
    <w:uiPriority w:val="20"/>
    <w:qFormat/>
    <w:rsid w:val="006B29BE"/>
    <w:rPr>
      <w:i/>
      <w:iCs/>
      <w:color w:val="auto"/>
    </w:rPr>
  </w:style>
  <w:style w:type="paragraph" w:styleId="Cytat">
    <w:name w:val="Quote"/>
    <w:basedOn w:val="Normalny"/>
    <w:next w:val="Normalny"/>
    <w:link w:val="CytatZnak"/>
    <w:uiPriority w:val="29"/>
    <w:qFormat/>
    <w:rsid w:val="006B29BE"/>
    <w:pPr>
      <w:spacing w:before="200" w:line="264" w:lineRule="auto"/>
      <w:ind w:left="864" w:right="864"/>
      <w:jc w:val="center"/>
    </w:pPr>
    <w:rPr>
      <w:rFonts w:ascii="Calibri Light" w:eastAsia="SimSun" w:hAnsi="Calibri Light"/>
      <w:i/>
      <w:iCs/>
      <w:sz w:val="24"/>
      <w:szCs w:val="24"/>
    </w:rPr>
  </w:style>
  <w:style w:type="character" w:customStyle="1" w:styleId="CytatZnak">
    <w:name w:val="Cytat Znak"/>
    <w:basedOn w:val="Domylnaczcionkaakapitu"/>
    <w:link w:val="Cytat"/>
    <w:uiPriority w:val="29"/>
    <w:rsid w:val="006B29BE"/>
    <w:rPr>
      <w:rFonts w:ascii="Calibri Light" w:eastAsia="SimSun" w:hAnsi="Calibri Light" w:cs="Times New Roman"/>
      <w:i/>
      <w:iCs/>
      <w:lang w:eastAsia="pl-PL"/>
    </w:rPr>
  </w:style>
  <w:style w:type="paragraph" w:styleId="Cytatintensywny">
    <w:name w:val="Intense Quote"/>
    <w:basedOn w:val="Normalny"/>
    <w:next w:val="Normalny"/>
    <w:link w:val="CytatintensywnyZnak"/>
    <w:uiPriority w:val="30"/>
    <w:qFormat/>
    <w:rsid w:val="006B29BE"/>
    <w:pPr>
      <w:spacing w:before="100" w:beforeAutospacing="1" w:after="240"/>
      <w:ind w:left="936" w:right="936"/>
      <w:jc w:val="center"/>
    </w:pPr>
    <w:rPr>
      <w:rFonts w:ascii="Calibri Light" w:eastAsia="SimSun" w:hAnsi="Calibri Light"/>
      <w:sz w:val="26"/>
      <w:szCs w:val="26"/>
    </w:rPr>
  </w:style>
  <w:style w:type="character" w:customStyle="1" w:styleId="CytatintensywnyZnak">
    <w:name w:val="Cytat intensywny Znak"/>
    <w:basedOn w:val="Domylnaczcionkaakapitu"/>
    <w:link w:val="Cytatintensywny"/>
    <w:uiPriority w:val="30"/>
    <w:rsid w:val="006B29BE"/>
    <w:rPr>
      <w:rFonts w:ascii="Calibri Light" w:eastAsia="SimSun" w:hAnsi="Calibri Light" w:cs="Times New Roman"/>
      <w:sz w:val="26"/>
      <w:szCs w:val="26"/>
      <w:lang w:eastAsia="pl-PL"/>
    </w:rPr>
  </w:style>
  <w:style w:type="character" w:styleId="Wyrnieniedelikatne">
    <w:name w:val="Subtle Emphasis"/>
    <w:uiPriority w:val="19"/>
    <w:qFormat/>
    <w:rsid w:val="006B29BE"/>
    <w:rPr>
      <w:i/>
      <w:iCs/>
      <w:color w:val="auto"/>
    </w:rPr>
  </w:style>
  <w:style w:type="character" w:styleId="Wyrnienieintensywne">
    <w:name w:val="Intense Emphasis"/>
    <w:uiPriority w:val="21"/>
    <w:qFormat/>
    <w:rsid w:val="006B29BE"/>
    <w:rPr>
      <w:b/>
      <w:bCs/>
      <w:i/>
      <w:iCs/>
      <w:color w:val="auto"/>
    </w:rPr>
  </w:style>
  <w:style w:type="character" w:styleId="Odwoaniedelikatne">
    <w:name w:val="Subtle Reference"/>
    <w:uiPriority w:val="31"/>
    <w:qFormat/>
    <w:rsid w:val="006B29BE"/>
    <w:rPr>
      <w:smallCaps/>
      <w:color w:val="auto"/>
      <w:u w:val="single" w:color="7F7F7F"/>
    </w:rPr>
  </w:style>
  <w:style w:type="character" w:styleId="Odwoanieintensywne">
    <w:name w:val="Intense Reference"/>
    <w:uiPriority w:val="32"/>
    <w:qFormat/>
    <w:rsid w:val="006B29BE"/>
    <w:rPr>
      <w:b/>
      <w:bCs/>
      <w:smallCaps/>
      <w:color w:val="auto"/>
      <w:u w:val="single"/>
    </w:rPr>
  </w:style>
  <w:style w:type="character" w:styleId="Tytuksiki">
    <w:name w:val="Book Title"/>
    <w:uiPriority w:val="33"/>
    <w:qFormat/>
    <w:rsid w:val="006B29BE"/>
    <w:rPr>
      <w:b/>
      <w:bCs/>
      <w:smallCaps/>
      <w:color w:val="auto"/>
    </w:rPr>
  </w:style>
  <w:style w:type="paragraph" w:styleId="Nagwekspisutreci">
    <w:name w:val="TOC Heading"/>
    <w:basedOn w:val="Nagwek1"/>
    <w:next w:val="Normalny"/>
    <w:uiPriority w:val="39"/>
    <w:semiHidden/>
    <w:unhideWhenUsed/>
    <w:qFormat/>
    <w:rsid w:val="006B29BE"/>
    <w:pPr>
      <w:outlineLvl w:val="9"/>
    </w:pPr>
  </w:style>
  <w:style w:type="character" w:customStyle="1" w:styleId="Nierozpoznanawzmianka1">
    <w:name w:val="Nierozpoznana wzmianka1"/>
    <w:uiPriority w:val="99"/>
    <w:unhideWhenUsed/>
    <w:rsid w:val="006B29BE"/>
    <w:rPr>
      <w:color w:val="808080"/>
      <w:shd w:val="clear" w:color="auto" w:fill="E6E6E6"/>
    </w:rPr>
  </w:style>
  <w:style w:type="character" w:customStyle="1" w:styleId="FontStyle128">
    <w:name w:val="Font Style128"/>
    <w:rsid w:val="006B29BE"/>
    <w:rPr>
      <w:rFonts w:ascii="Times New Roman" w:hAnsi="Times New Roman" w:cs="Times New Roman"/>
      <w:color w:val="000000"/>
      <w:sz w:val="20"/>
      <w:szCs w:val="20"/>
    </w:rPr>
  </w:style>
  <w:style w:type="character" w:customStyle="1" w:styleId="NumeracjaZnak">
    <w:name w:val="Numeracja Znak"/>
    <w:link w:val="Numeracja"/>
    <w:locked/>
    <w:rsid w:val="006B29BE"/>
    <w:rPr>
      <w:rFonts w:ascii="Arial" w:eastAsia="Calibri" w:hAnsi="Arial"/>
    </w:rPr>
  </w:style>
  <w:style w:type="paragraph" w:customStyle="1" w:styleId="Numeracja">
    <w:name w:val="Numeracja"/>
    <w:basedOn w:val="Normalny"/>
    <w:link w:val="NumeracjaZnak"/>
    <w:qFormat/>
    <w:rsid w:val="006B29BE"/>
    <w:pPr>
      <w:tabs>
        <w:tab w:val="num" w:pos="2852"/>
      </w:tabs>
      <w:spacing w:before="120" w:after="120" w:line="276" w:lineRule="auto"/>
      <w:ind w:left="2852" w:hanging="432"/>
    </w:pPr>
    <w:rPr>
      <w:rFonts w:ascii="Arial" w:eastAsia="Calibri" w:hAnsi="Arial" w:cstheme="minorBidi"/>
      <w:sz w:val="24"/>
      <w:szCs w:val="24"/>
      <w:lang w:eastAsia="en-US"/>
    </w:rPr>
  </w:style>
  <w:style w:type="paragraph" w:customStyle="1" w:styleId="Akapitzlist1">
    <w:name w:val="Akapit z listą1"/>
    <w:basedOn w:val="Normalny"/>
    <w:rsid w:val="006B29BE"/>
    <w:pPr>
      <w:spacing w:after="200" w:line="276" w:lineRule="auto"/>
      <w:ind w:left="720"/>
      <w:jc w:val="left"/>
    </w:pPr>
    <w:rPr>
      <w:lang w:eastAsia="en-US"/>
    </w:rPr>
  </w:style>
  <w:style w:type="paragraph" w:customStyle="1" w:styleId="Heading">
    <w:name w:val="Heading"/>
    <w:basedOn w:val="Normalny"/>
    <w:rsid w:val="00885FCC"/>
    <w:pPr>
      <w:tabs>
        <w:tab w:val="center" w:pos="4536"/>
        <w:tab w:val="right" w:pos="9072"/>
      </w:tabs>
      <w:suppressAutoHyphens/>
      <w:autoSpaceDN w:val="0"/>
      <w:spacing w:after="0" w:line="240" w:lineRule="auto"/>
      <w:jc w:val="left"/>
      <w:textAlignment w:val="baseline"/>
    </w:pPr>
    <w:rPr>
      <w:rFonts w:ascii="Times New Roman" w:hAnsi="Times New Roman"/>
      <w:sz w:val="24"/>
      <w:szCs w:val="24"/>
    </w:rPr>
  </w:style>
  <w:style w:type="character" w:customStyle="1" w:styleId="alb">
    <w:name w:val="a_lb"/>
    <w:basedOn w:val="Domylnaczcionkaakapitu"/>
    <w:rsid w:val="005B71AA"/>
  </w:style>
  <w:style w:type="paragraph" w:customStyle="1" w:styleId="text-justify">
    <w:name w:val="text-justify"/>
    <w:basedOn w:val="Normalny"/>
    <w:rsid w:val="00D31F08"/>
    <w:pPr>
      <w:spacing w:before="100" w:beforeAutospacing="1" w:after="100" w:afterAutospacing="1" w:line="240" w:lineRule="auto"/>
      <w:jc w:val="left"/>
    </w:pPr>
    <w:rPr>
      <w:rFonts w:ascii="Times New Roman" w:hAnsi="Times New Roman"/>
      <w:sz w:val="24"/>
      <w:szCs w:val="24"/>
    </w:rPr>
  </w:style>
  <w:style w:type="paragraph" w:customStyle="1" w:styleId="pkt">
    <w:name w:val="pkt"/>
    <w:basedOn w:val="Normalny"/>
    <w:rsid w:val="006D63C7"/>
    <w:pPr>
      <w:spacing w:before="60" w:after="60" w:line="240" w:lineRule="auto"/>
      <w:ind w:left="851" w:hanging="295"/>
    </w:pPr>
    <w:rPr>
      <w:rFonts w:ascii="Times New Roman" w:hAnsi="Times New Roman"/>
      <w:sz w:val="24"/>
      <w:szCs w:val="24"/>
    </w:rPr>
  </w:style>
  <w:style w:type="character" w:customStyle="1" w:styleId="Nierozpoznanawzmianka2">
    <w:name w:val="Nierozpoznana wzmianka2"/>
    <w:basedOn w:val="Domylnaczcionkaakapitu"/>
    <w:uiPriority w:val="99"/>
    <w:semiHidden/>
    <w:unhideWhenUsed/>
    <w:rsid w:val="0024382A"/>
    <w:rPr>
      <w:color w:val="605E5C"/>
      <w:shd w:val="clear" w:color="auto" w:fill="E1DFDD"/>
    </w:rPr>
  </w:style>
  <w:style w:type="character" w:customStyle="1" w:styleId="fn-ref">
    <w:name w:val="fn-ref"/>
    <w:basedOn w:val="Domylnaczcionkaakapitu"/>
    <w:rsid w:val="004C1A92"/>
  </w:style>
  <w:style w:type="table" w:customStyle="1" w:styleId="1">
    <w:name w:val="1"/>
    <w:basedOn w:val="TableNormal"/>
    <w:tblPr>
      <w:tblStyleRowBandSize w:val="1"/>
      <w:tblStyleColBandSize w:val="1"/>
      <w:tblCellMar>
        <w:left w:w="115" w:type="dxa"/>
        <w:right w:w="115" w:type="dxa"/>
      </w:tblCellMar>
    </w:tblPr>
  </w:style>
  <w:style w:type="paragraph" w:customStyle="1" w:styleId="ZLITPKTzmpktliter">
    <w:name w:val="Z_LIT/PKT – zm. pkt literą"/>
    <w:basedOn w:val="Normalny"/>
    <w:uiPriority w:val="47"/>
    <w:qFormat/>
    <w:rsid w:val="005D403F"/>
    <w:pPr>
      <w:spacing w:after="0" w:line="360" w:lineRule="auto"/>
      <w:ind w:left="1497" w:hanging="510"/>
    </w:pPr>
    <w:rPr>
      <w:rFonts w:ascii="Times" w:hAnsi="Times" w:cs="Arial"/>
      <w:bCs/>
      <w:sz w:val="24"/>
      <w:szCs w:val="20"/>
    </w:rPr>
  </w:style>
  <w:style w:type="character" w:customStyle="1" w:styleId="Nierozpoznanawzmianka3">
    <w:name w:val="Nierozpoznana wzmianka3"/>
    <w:basedOn w:val="Domylnaczcionkaakapitu"/>
    <w:uiPriority w:val="99"/>
    <w:semiHidden/>
    <w:unhideWhenUsed/>
    <w:rsid w:val="00835D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6964337">
      <w:bodyDiv w:val="1"/>
      <w:marLeft w:val="0"/>
      <w:marRight w:val="0"/>
      <w:marTop w:val="0"/>
      <w:marBottom w:val="0"/>
      <w:divBdr>
        <w:top w:val="none" w:sz="0" w:space="0" w:color="auto"/>
        <w:left w:val="none" w:sz="0" w:space="0" w:color="auto"/>
        <w:bottom w:val="none" w:sz="0" w:space="0" w:color="auto"/>
        <w:right w:val="none" w:sz="0" w:space="0" w:color="auto"/>
      </w:divBdr>
    </w:div>
    <w:div w:id="20927703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latformazakupowa.pl/um_swinoujscie" TargetMode="External"/><Relationship Id="rId18" Type="http://schemas.openxmlformats.org/officeDocument/2006/relationships/hyperlink" Target="https://sip.lex.pl/" TargetMode="External"/><Relationship Id="rId26" Type="http://schemas.openxmlformats.org/officeDocument/2006/relationships/hyperlink" Target="mailto:bzp@um.swinoujscie.pl" TargetMode="External"/><Relationship Id="rId3" Type="http://schemas.openxmlformats.org/officeDocument/2006/relationships/customXml" Target="../customXml/item3.xml"/><Relationship Id="rId21" Type="http://schemas.openxmlformats.org/officeDocument/2006/relationships/hyperlink" Target="https://sip.lex.pl/" TargetMode="External"/><Relationship Id="rId7" Type="http://schemas.openxmlformats.org/officeDocument/2006/relationships/styles" Target="styles.xml"/><Relationship Id="rId12" Type="http://schemas.openxmlformats.org/officeDocument/2006/relationships/hyperlink" Target="http://www.platformazakupowa.pl/um_swinoujscie" TargetMode="External"/><Relationship Id="rId17" Type="http://schemas.openxmlformats.org/officeDocument/2006/relationships/hyperlink" Target="https://sip.lex.pl/" TargetMode="External"/><Relationship Id="rId25" Type="http://schemas.openxmlformats.org/officeDocument/2006/relationships/hyperlink" Target="https://platformazakupowa.pl/strona/45-instrukcje" TargetMode="External"/><Relationship Id="rId2" Type="http://schemas.openxmlformats.org/officeDocument/2006/relationships/customXml" Target="../customXml/item2.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platformazakupowa.pl/strona/1-regulamin" TargetMode="External"/><Relationship Id="rId5" Type="http://schemas.openxmlformats.org/officeDocument/2006/relationships/customXml" Target="../customXml/item5.xml"/><Relationship Id="rId15" Type="http://schemas.openxmlformats.org/officeDocument/2006/relationships/hyperlink" Target="https://sip.lex.pl/" TargetMode="External"/><Relationship Id="rId23" Type="http://schemas.openxmlformats.org/officeDocument/2006/relationships/hyperlink" Target="http://www.platformazakupowa.pl/um_swinoujscie"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sip.lex.p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hyperlink" Target="mailto:bzp@um.swinoujscie.pl" TargetMode="External"/><Relationship Id="rId30" Type="http://schemas.openxmlformats.org/officeDocument/2006/relationships/theme" Target="theme/theme1.xm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2D85F249503EC49B0CE7E8C8C2005BD" ma:contentTypeVersion="18" ma:contentTypeDescription="Utwórz nowy dokument." ma:contentTypeScope="" ma:versionID="ce0c163e243bfd142995e9d2107acdbb">
  <xsd:schema xmlns:xsd="http://www.w3.org/2001/XMLSchema" xmlns:xs="http://www.w3.org/2001/XMLSchema" xmlns:p="http://schemas.microsoft.com/office/2006/metadata/properties" xmlns:ns3="d42ab419-2f3c-4d0b-8e41-482ac0a28824" xmlns:ns4="23599804-1cbd-4f23-a0a1-3724ff6e08cf" targetNamespace="http://schemas.microsoft.com/office/2006/metadata/properties" ma:root="true" ma:fieldsID="9847360312d42932bd6f877d3d0f2155" ns3:_="" ns4:_="">
    <xsd:import namespace="d42ab419-2f3c-4d0b-8e41-482ac0a28824"/>
    <xsd:import namespace="23599804-1cbd-4f23-a0a1-3724ff6e08c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2ab419-2f3c-4d0b-8e41-482ac0a28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599804-1cbd-4f23-a0a1-3724ff6e08cf"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element name="SharingHintHash" ma:index="17"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Xw5aTIUOGn3GxPgFGDh2KXDKdlw==">AMUW2mXgh82KEZmksmh8y/Ql/Z+QiCXYeKvjQ66jObh/por+Yno6sMLOpqT/5xH2iC5KaKfYoXKvgcME9Q/cCSO8ck3TLUF+v9f0f1BhdtcbXxo9M8//m5L+/+mbqT390/AzZENJCy3FOrfuopLPf64LyetamkPni20MSfFw+0taFzToLT9jy4rTNEWX/VhczwsCiSmWeroUS7zIczOSziN/PEVEVwkF9XTWzghCgiD7pJrFlswqj23GNYRqx/iqzuED/Ce/zBXcUlM3I1t1RJtlSkkVW3oW8P7/Q4E4MXKzaOscoKSPqpA4HHmFXhfDE2aIk6mcsuCJX8hJ9/cAyoUQXIHYDTblP2dS5r/QcAzm7nH7J7raWEpAVRC1kje1wVt2/NFFZYcbFInULYHXSXgxFYxxX0iWR8r7GqL75VYQsz2qoDvwa9j+mYqhII59ZRoWugVjWWn6</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_activity xmlns="d42ab419-2f3c-4d0b-8e41-482ac0a28824"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79D070-AC96-44BC-BD28-FCB8EFD2351D}">
  <ds:schemaRefs>
    <ds:schemaRef ds:uri="http://schemas.microsoft.com/sharepoint/v3/contenttype/forms"/>
  </ds:schemaRefs>
</ds:datastoreItem>
</file>

<file path=customXml/itemProps2.xml><?xml version="1.0" encoding="utf-8"?>
<ds:datastoreItem xmlns:ds="http://schemas.openxmlformats.org/officeDocument/2006/customXml" ds:itemID="{4A834AC5-1532-4C66-8F51-064D2C9688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2ab419-2f3c-4d0b-8e41-482ac0a28824"/>
    <ds:schemaRef ds:uri="23599804-1cbd-4f23-a0a1-3724ff6e08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8420C7FF-29F2-477D-A0F1-A066B8AAB51F}">
  <ds:schemaRefs>
    <ds:schemaRef ds:uri="http://schemas.microsoft.com/office/2006/metadata/properties"/>
    <ds:schemaRef ds:uri="http://schemas.microsoft.com/office/infopath/2007/PartnerControls"/>
    <ds:schemaRef ds:uri="d42ab419-2f3c-4d0b-8e41-482ac0a28824"/>
  </ds:schemaRefs>
</ds:datastoreItem>
</file>

<file path=customXml/itemProps5.xml><?xml version="1.0" encoding="utf-8"?>
<ds:datastoreItem xmlns:ds="http://schemas.openxmlformats.org/officeDocument/2006/customXml" ds:itemID="{7FA87F93-E3B2-489F-B48C-066A5EAD0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27</Pages>
  <Words>8422</Words>
  <Characters>50535</Characters>
  <Application>Microsoft Office Word</Application>
  <DocSecurity>0</DocSecurity>
  <Lines>421</Lines>
  <Paragraphs>117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Skoczyński</dc:creator>
  <cp:keywords/>
  <cp:lastModifiedBy>Rzemieniecka-Grudzień Joanna</cp:lastModifiedBy>
  <cp:revision>14</cp:revision>
  <cp:lastPrinted>2026-03-10T12:43:00Z</cp:lastPrinted>
  <dcterms:created xsi:type="dcterms:W3CDTF">2026-04-16T14:25:00Z</dcterms:created>
  <dcterms:modified xsi:type="dcterms:W3CDTF">2026-04-23T06:27:00Z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0x010100D2D85F249503EC49B0CE7E8C8C2005BD</vt:lpwstr>
  </property>
</Properties>
</file>