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85497" w14:textId="73DCDFAD" w:rsidR="00454182" w:rsidRPr="00883E61" w:rsidRDefault="0051125E" w:rsidP="00454182">
      <w:pPr>
        <w:spacing w:after="0"/>
        <w:jc w:val="right"/>
        <w:rPr>
          <w:rFonts w:ascii="Verdana" w:hAnsi="Verdana" w:cs="Tahoma"/>
          <w:bCs/>
          <w:color w:val="auto"/>
          <w:szCs w:val="20"/>
        </w:rPr>
      </w:pPr>
      <w:r>
        <w:rPr>
          <w:rFonts w:ascii="Verdana" w:hAnsi="Verdana" w:cs="Tahoma"/>
          <w:bCs/>
          <w:color w:val="auto"/>
          <w:szCs w:val="20"/>
        </w:rPr>
        <w:t>Załącznik nr 3 do SWZ</w:t>
      </w:r>
    </w:p>
    <w:tbl>
      <w:tblPr>
        <w:tblW w:w="9720" w:type="dxa"/>
        <w:tblLayout w:type="fixed"/>
        <w:tblCellMar>
          <w:left w:w="70" w:type="dxa"/>
          <w:right w:w="70" w:type="dxa"/>
        </w:tblCellMar>
        <w:tblLook w:val="04A0" w:firstRow="1" w:lastRow="0" w:firstColumn="1" w:lastColumn="0" w:noHBand="0" w:noVBand="1"/>
      </w:tblPr>
      <w:tblGrid>
        <w:gridCol w:w="6840"/>
        <w:gridCol w:w="2880"/>
      </w:tblGrid>
      <w:tr w:rsidR="00454182" w:rsidRPr="00883E61" w14:paraId="1080E285" w14:textId="77777777" w:rsidTr="00021799">
        <w:tc>
          <w:tcPr>
            <w:tcW w:w="6840" w:type="dxa"/>
          </w:tcPr>
          <w:p w14:paraId="1031DF87" w14:textId="77777777" w:rsidR="00454182" w:rsidRPr="00883E61" w:rsidRDefault="00454182" w:rsidP="00021799">
            <w:pPr>
              <w:spacing w:after="0"/>
              <w:outlineLvl w:val="5"/>
              <w:rPr>
                <w:rFonts w:ascii="Verdana" w:eastAsia="Times New Roman" w:hAnsi="Verdana" w:cs="Tahoma"/>
                <w:color w:val="auto"/>
                <w:szCs w:val="20"/>
              </w:rPr>
            </w:pPr>
            <w:r w:rsidRPr="00883E61">
              <w:rPr>
                <w:rFonts w:ascii="Verdana" w:eastAsia="Times New Roman" w:hAnsi="Verdana" w:cs="Tahoma"/>
                <w:color w:val="auto"/>
                <w:szCs w:val="20"/>
              </w:rPr>
              <w:t xml:space="preserve">Nr referencyjny nadany sprawie przez Zamawiającego </w:t>
            </w:r>
          </w:p>
          <w:p w14:paraId="6458FA22" w14:textId="77777777" w:rsidR="00454182" w:rsidRPr="00883E61" w:rsidRDefault="00454182" w:rsidP="00021799">
            <w:pPr>
              <w:spacing w:after="0"/>
              <w:rPr>
                <w:rFonts w:ascii="Verdana" w:hAnsi="Verdana" w:cs="Tahoma"/>
                <w:color w:val="auto"/>
                <w:szCs w:val="20"/>
              </w:rPr>
            </w:pPr>
          </w:p>
        </w:tc>
        <w:tc>
          <w:tcPr>
            <w:tcW w:w="2880" w:type="dxa"/>
          </w:tcPr>
          <w:p w14:paraId="4480DE1E" w14:textId="3BFB96E3" w:rsidR="00454182" w:rsidRDefault="00F3486D" w:rsidP="00021799">
            <w:pPr>
              <w:spacing w:after="0"/>
              <w:outlineLvl w:val="5"/>
              <w:rPr>
                <w:rFonts w:ascii="Verdana" w:eastAsia="Times New Roman" w:hAnsi="Verdana" w:cs="Tahoma"/>
                <w:bCs/>
                <w:color w:val="auto"/>
                <w:szCs w:val="20"/>
              </w:rPr>
            </w:pPr>
            <w:r>
              <w:rPr>
                <w:rFonts w:ascii="Verdana" w:eastAsia="Times New Roman" w:hAnsi="Verdana" w:cs="Tahoma"/>
                <w:bCs/>
                <w:color w:val="auto"/>
                <w:szCs w:val="20"/>
              </w:rPr>
              <w:t>DZ</w:t>
            </w:r>
            <w:r w:rsidR="00A17094">
              <w:rPr>
                <w:rFonts w:ascii="Verdana" w:eastAsia="Times New Roman" w:hAnsi="Verdana" w:cs="Tahoma"/>
                <w:bCs/>
                <w:color w:val="auto"/>
                <w:szCs w:val="20"/>
              </w:rPr>
              <w:t>.271.</w:t>
            </w:r>
            <w:r w:rsidR="0052624F">
              <w:rPr>
                <w:rFonts w:ascii="Verdana" w:eastAsia="Times New Roman" w:hAnsi="Verdana" w:cs="Tahoma"/>
                <w:bCs/>
                <w:color w:val="auto"/>
                <w:szCs w:val="20"/>
              </w:rPr>
              <w:t>68</w:t>
            </w:r>
            <w:r w:rsidR="00F878AD">
              <w:rPr>
                <w:rFonts w:ascii="Verdana" w:eastAsia="Times New Roman" w:hAnsi="Verdana" w:cs="Tahoma"/>
                <w:bCs/>
                <w:color w:val="auto"/>
                <w:szCs w:val="20"/>
              </w:rPr>
              <w:t>.202</w:t>
            </w:r>
            <w:r w:rsidR="00F01B4A">
              <w:rPr>
                <w:rFonts w:ascii="Verdana" w:eastAsia="Times New Roman" w:hAnsi="Verdana" w:cs="Tahoma"/>
                <w:bCs/>
                <w:color w:val="auto"/>
                <w:szCs w:val="20"/>
              </w:rPr>
              <w:t>6</w:t>
            </w:r>
          </w:p>
          <w:p w14:paraId="1ED5F0BA" w14:textId="15081FBE" w:rsidR="00454182" w:rsidRPr="00883E61" w:rsidRDefault="00454182" w:rsidP="00021799">
            <w:pPr>
              <w:spacing w:after="0"/>
              <w:outlineLvl w:val="5"/>
              <w:rPr>
                <w:rFonts w:ascii="Verdana" w:eastAsia="Times New Roman" w:hAnsi="Verdana" w:cs="Tahoma"/>
                <w:bCs/>
                <w:color w:val="auto"/>
                <w:szCs w:val="20"/>
              </w:rPr>
            </w:pPr>
          </w:p>
        </w:tc>
      </w:tr>
    </w:tbl>
    <w:p w14:paraId="3B7EBEB7" w14:textId="38FD9A97" w:rsidR="00454182" w:rsidRPr="00883E61" w:rsidRDefault="00454182" w:rsidP="00454182">
      <w:pPr>
        <w:keepNext/>
        <w:overflowPunct w:val="0"/>
        <w:autoSpaceDE w:val="0"/>
        <w:autoSpaceDN w:val="0"/>
        <w:adjustRightInd w:val="0"/>
        <w:spacing w:after="0"/>
        <w:jc w:val="center"/>
        <w:textAlignment w:val="baseline"/>
        <w:outlineLvl w:val="1"/>
        <w:rPr>
          <w:rFonts w:ascii="Verdana" w:eastAsia="Times New Roman" w:hAnsi="Verdana" w:cs="Tahoma"/>
          <w:b/>
          <w:color w:val="auto"/>
          <w:szCs w:val="20"/>
          <w:lang w:eastAsia="x-none"/>
        </w:rPr>
      </w:pPr>
      <w:r w:rsidRPr="00883E61">
        <w:rPr>
          <w:rFonts w:ascii="Verdana" w:eastAsia="Times New Roman" w:hAnsi="Verdana" w:cs="Tahoma"/>
          <w:b/>
          <w:color w:val="auto"/>
          <w:szCs w:val="20"/>
          <w:lang w:val="x-none" w:eastAsia="x-none"/>
        </w:rPr>
        <w:t xml:space="preserve">UMOWA </w:t>
      </w:r>
      <w:r w:rsidRPr="00883E61">
        <w:rPr>
          <w:rFonts w:ascii="Verdana" w:eastAsia="Times New Roman" w:hAnsi="Verdana" w:cs="Tahoma"/>
          <w:b/>
          <w:color w:val="auto"/>
          <w:szCs w:val="20"/>
          <w:lang w:eastAsia="x-none"/>
        </w:rPr>
        <w:t>RAMOWA nr ……../</w:t>
      </w:r>
      <w:r>
        <w:rPr>
          <w:rFonts w:ascii="Verdana" w:eastAsia="Times New Roman" w:hAnsi="Verdana" w:cs="Tahoma"/>
          <w:b/>
          <w:color w:val="auto"/>
          <w:szCs w:val="20"/>
          <w:lang w:eastAsia="x-none"/>
        </w:rPr>
        <w:t>202</w:t>
      </w:r>
      <w:r w:rsidR="00F01B4A">
        <w:rPr>
          <w:rFonts w:ascii="Verdana" w:eastAsia="Times New Roman" w:hAnsi="Verdana" w:cs="Tahoma"/>
          <w:b/>
          <w:color w:val="auto"/>
          <w:szCs w:val="20"/>
          <w:lang w:eastAsia="x-none"/>
        </w:rPr>
        <w:t>6</w:t>
      </w:r>
      <w:r w:rsidRPr="00883E61">
        <w:rPr>
          <w:rFonts w:ascii="Verdana" w:eastAsia="Times New Roman" w:hAnsi="Verdana" w:cs="Tahoma"/>
          <w:b/>
          <w:color w:val="auto"/>
          <w:szCs w:val="20"/>
          <w:lang w:eastAsia="x-none"/>
        </w:rPr>
        <w:t>/UZ</w:t>
      </w:r>
    </w:p>
    <w:p w14:paraId="7567E36A" w14:textId="1B1CCE2A" w:rsidR="009842F0" w:rsidRPr="00CC537A" w:rsidRDefault="008206CF" w:rsidP="00694C34">
      <w:pPr>
        <w:tabs>
          <w:tab w:val="left" w:pos="567"/>
          <w:tab w:val="left" w:pos="1134"/>
        </w:tabs>
        <w:spacing w:line="240" w:lineRule="auto"/>
        <w:jc w:val="center"/>
        <w:rPr>
          <w:rFonts w:ascii="Verdana" w:hAnsi="Verdana" w:cs="Tahoma"/>
          <w:b/>
          <w:bCs/>
          <w:i/>
          <w:iCs/>
          <w:color w:val="auto"/>
          <w:szCs w:val="20"/>
        </w:rPr>
      </w:pPr>
      <w:r>
        <w:rPr>
          <w:rFonts w:asciiTheme="majorHAnsi" w:eastAsia="Calibri" w:hAnsiTheme="majorHAnsi" w:cs="Roboto Lt"/>
          <w:b/>
          <w:bCs/>
          <w:i/>
          <w:color w:val="auto"/>
          <w:spacing w:val="0"/>
          <w:szCs w:val="20"/>
          <w:lang w:eastAsia="pl-PL"/>
        </w:rPr>
        <w:t xml:space="preserve">na dostawę </w:t>
      </w:r>
      <w:r w:rsidR="00477BE6">
        <w:rPr>
          <w:rFonts w:asciiTheme="majorHAnsi" w:eastAsia="Calibri" w:hAnsiTheme="majorHAnsi" w:cs="Roboto Lt"/>
          <w:b/>
          <w:bCs/>
          <w:i/>
          <w:color w:val="auto"/>
          <w:spacing w:val="0"/>
          <w:szCs w:val="20"/>
          <w:lang w:eastAsia="pl-PL"/>
        </w:rPr>
        <w:t>odczynników/</w:t>
      </w:r>
      <w:r>
        <w:rPr>
          <w:rFonts w:asciiTheme="majorHAnsi" w:eastAsia="Calibri" w:hAnsiTheme="majorHAnsi" w:cs="Roboto Lt"/>
          <w:b/>
          <w:bCs/>
          <w:i/>
          <w:color w:val="auto"/>
          <w:spacing w:val="0"/>
          <w:szCs w:val="20"/>
          <w:lang w:eastAsia="pl-PL"/>
        </w:rPr>
        <w:t>materiałów zużywalnych</w:t>
      </w:r>
      <w:r w:rsidR="00477BE6">
        <w:rPr>
          <w:rFonts w:asciiTheme="majorHAnsi" w:eastAsia="Calibri" w:hAnsiTheme="majorHAnsi" w:cs="Roboto Lt"/>
          <w:b/>
          <w:bCs/>
          <w:i/>
          <w:color w:val="auto"/>
          <w:spacing w:val="0"/>
          <w:szCs w:val="20"/>
          <w:lang w:eastAsia="pl-PL"/>
        </w:rPr>
        <w:t>/ części zamiennych do aparatury badawczej</w:t>
      </w:r>
    </w:p>
    <w:p w14:paraId="4F4EB679" w14:textId="2D8C62C7" w:rsidR="00454182" w:rsidRDefault="00454182" w:rsidP="00B17760">
      <w:pPr>
        <w:tabs>
          <w:tab w:val="left" w:pos="567"/>
          <w:tab w:val="left" w:pos="1134"/>
        </w:tabs>
        <w:spacing w:line="240" w:lineRule="auto"/>
        <w:jc w:val="center"/>
        <w:rPr>
          <w:rFonts w:ascii="Verdana" w:hAnsi="Verdana" w:cs="Tahoma"/>
          <w:color w:val="auto"/>
          <w:szCs w:val="20"/>
        </w:rPr>
      </w:pPr>
    </w:p>
    <w:p w14:paraId="7766CCD9" w14:textId="59B99C49" w:rsidR="00EC54A0" w:rsidRPr="00D1084B" w:rsidRDefault="00EC54A0" w:rsidP="00EC54A0">
      <w:pPr>
        <w:suppressLineNumbers/>
        <w:suppressAutoHyphens/>
        <w:spacing w:before="60" w:after="60" w:line="276" w:lineRule="auto"/>
        <w:rPr>
          <w:rFonts w:eastAsia="Calibri" w:cs="Tahoma"/>
          <w:color w:val="auto"/>
          <w:szCs w:val="20"/>
        </w:rPr>
      </w:pPr>
      <w:r w:rsidRPr="00B950B0">
        <w:rPr>
          <w:rFonts w:ascii="Verdana" w:hAnsi="Verdana" w:cs="Tahoma"/>
          <w:color w:val="auto"/>
          <w:szCs w:val="20"/>
        </w:rPr>
        <w:t xml:space="preserve">zawarta we Wrocławiu </w:t>
      </w:r>
      <w:r w:rsidRPr="00A22732">
        <w:rPr>
          <w:rFonts w:ascii="Verdana" w:hAnsi="Verdana" w:cs="Tahoma"/>
          <w:i/>
          <w:iCs/>
          <w:color w:val="auto"/>
          <w:szCs w:val="20"/>
        </w:rPr>
        <w:t>w dniu …………………. r.</w:t>
      </w:r>
      <w:r w:rsidR="00A22732" w:rsidRPr="00A22732">
        <w:rPr>
          <w:rFonts w:ascii="Verdana" w:hAnsi="Verdana" w:cs="Tahoma"/>
          <w:i/>
          <w:iCs/>
          <w:color w:val="auto"/>
          <w:szCs w:val="20"/>
        </w:rPr>
        <w:t>*</w:t>
      </w:r>
      <w:r w:rsidRPr="00A22732">
        <w:rPr>
          <w:rFonts w:ascii="Verdana" w:hAnsi="Verdana" w:cs="Tahoma"/>
          <w:i/>
          <w:iCs/>
          <w:color w:val="auto"/>
          <w:szCs w:val="20"/>
        </w:rPr>
        <w:t xml:space="preserve">/ (datą zawarcia umowy jest dzień </w:t>
      </w:r>
      <w:r w:rsidRPr="00A22732">
        <w:rPr>
          <w:rFonts w:ascii="Verdana" w:hAnsi="Verdana" w:cs="Tahoma"/>
          <w:i/>
          <w:iCs/>
          <w:color w:val="auto"/>
          <w:szCs w:val="20"/>
        </w:rPr>
        <w:br/>
        <w:t>złożenia podpisu przez ostatnią ze Stron)</w:t>
      </w:r>
      <w:r w:rsidR="00A22732" w:rsidRPr="00A22732">
        <w:rPr>
          <w:rFonts w:ascii="Verdana" w:hAnsi="Verdana" w:cs="Tahoma"/>
          <w:i/>
          <w:iCs/>
          <w:color w:val="auto"/>
          <w:szCs w:val="20"/>
        </w:rPr>
        <w:t>*,</w:t>
      </w:r>
    </w:p>
    <w:p w14:paraId="1734C793" w14:textId="659E3734" w:rsidR="00EC54A0" w:rsidRPr="00883E61" w:rsidRDefault="00EC54A0" w:rsidP="00454182">
      <w:pPr>
        <w:spacing w:after="0" w:line="225" w:lineRule="auto"/>
        <w:ind w:left="7"/>
        <w:rPr>
          <w:rFonts w:ascii="Verdana" w:hAnsi="Verdana" w:cs="Tahoma"/>
          <w:color w:val="auto"/>
          <w:szCs w:val="20"/>
        </w:rPr>
      </w:pPr>
      <w:r>
        <w:rPr>
          <w:rFonts w:ascii="Verdana" w:hAnsi="Verdana" w:cs="Tahoma"/>
          <w:color w:val="auto"/>
          <w:szCs w:val="20"/>
        </w:rPr>
        <w:t>pomiędzy:</w:t>
      </w:r>
    </w:p>
    <w:p w14:paraId="19BB1BE6" w14:textId="77777777" w:rsidR="00454182" w:rsidRPr="00883E61" w:rsidRDefault="00454182" w:rsidP="00454182">
      <w:pPr>
        <w:spacing w:after="0"/>
        <w:rPr>
          <w:rFonts w:ascii="Verdana" w:hAnsi="Verdana" w:cs="Tahoma"/>
          <w:color w:val="auto"/>
          <w:szCs w:val="20"/>
        </w:rPr>
      </w:pPr>
    </w:p>
    <w:p w14:paraId="3A29F529" w14:textId="6B424B92" w:rsidR="00454182" w:rsidRPr="00883E61" w:rsidRDefault="004C72B6" w:rsidP="39548CC5">
      <w:pPr>
        <w:spacing w:after="0"/>
        <w:rPr>
          <w:rFonts w:ascii="Verdana" w:hAnsi="Verdana" w:cs="Tahoma"/>
          <w:color w:val="auto"/>
        </w:rPr>
      </w:pPr>
      <w:r w:rsidRPr="39548CC5">
        <w:rPr>
          <w:rFonts w:ascii="Verdana" w:hAnsi="Verdana" w:cs="Tahoma"/>
          <w:b/>
          <w:bCs/>
          <w:color w:val="auto"/>
        </w:rPr>
        <w:t>Sie</w:t>
      </w:r>
      <w:r>
        <w:rPr>
          <w:rFonts w:ascii="Verdana" w:hAnsi="Verdana" w:cs="Tahoma"/>
          <w:b/>
          <w:bCs/>
          <w:color w:val="auto"/>
        </w:rPr>
        <w:t>ć</w:t>
      </w:r>
      <w:r w:rsidRPr="39548CC5">
        <w:rPr>
          <w:rFonts w:ascii="Verdana" w:hAnsi="Verdana" w:cs="Tahoma"/>
          <w:b/>
          <w:bCs/>
          <w:color w:val="auto"/>
        </w:rPr>
        <w:t xml:space="preserve"> </w:t>
      </w:r>
      <w:r w:rsidR="00454182" w:rsidRPr="39548CC5">
        <w:rPr>
          <w:rFonts w:ascii="Verdana" w:hAnsi="Verdana" w:cs="Tahoma"/>
          <w:b/>
          <w:bCs/>
          <w:color w:val="auto"/>
        </w:rPr>
        <w:t>Badawcz</w:t>
      </w:r>
      <w:r>
        <w:rPr>
          <w:rFonts w:ascii="Verdana" w:hAnsi="Verdana" w:cs="Tahoma"/>
          <w:b/>
          <w:bCs/>
          <w:color w:val="auto"/>
        </w:rPr>
        <w:t>a</w:t>
      </w:r>
      <w:r w:rsidR="00454182" w:rsidRPr="39548CC5">
        <w:rPr>
          <w:rFonts w:ascii="Verdana" w:hAnsi="Verdana" w:cs="Tahoma"/>
          <w:b/>
          <w:bCs/>
          <w:color w:val="auto"/>
        </w:rPr>
        <w:t xml:space="preserve"> Łukasiewicz – PORT Polskim Ośrodkiem Rozwoju Technologii, </w:t>
      </w:r>
      <w:r w:rsidR="00454182" w:rsidRPr="39548CC5">
        <w:rPr>
          <w:rFonts w:ascii="Verdana" w:hAnsi="Verdana" w:cs="Tahoma"/>
          <w:color w:val="auto"/>
        </w:rPr>
        <w:t xml:space="preserve">ul. Stabłowicka 147, 54-066 Wrocław, </w:t>
      </w:r>
      <w:r w:rsidR="30AB59BA" w:rsidRPr="39548CC5">
        <w:rPr>
          <w:rFonts w:ascii="Verdana" w:eastAsia="Verdana" w:hAnsi="Verdana" w:cs="Verdana"/>
          <w:szCs w:val="20"/>
        </w:rPr>
        <w:t>państwową osobą prawn</w:t>
      </w:r>
      <w:r>
        <w:rPr>
          <w:rFonts w:ascii="Verdana" w:eastAsia="Verdana" w:hAnsi="Verdana" w:cs="Verdana"/>
          <w:szCs w:val="20"/>
        </w:rPr>
        <w:t>ą</w:t>
      </w:r>
      <w:r w:rsidR="30AB59BA" w:rsidRPr="39548CC5">
        <w:rPr>
          <w:rFonts w:ascii="Verdana" w:eastAsia="Verdana" w:hAnsi="Verdana" w:cs="Verdana"/>
          <w:szCs w:val="20"/>
        </w:rPr>
        <w:t xml:space="preserve"> działającą w formie instytutu wchodzącego w skład Sieci Badawczej Łukasiewicz, na podstawie ustawy z dnia 21 lutego 2019 r. o Sieci Badawczej Łukasiewicz, posiadającą osobowość prawną, </w:t>
      </w:r>
      <w:r w:rsidR="00454182" w:rsidRPr="39548CC5">
        <w:rPr>
          <w:rFonts w:ascii="Verdana" w:hAnsi="Verdana" w:cs="Tahoma"/>
          <w:color w:val="auto"/>
        </w:rPr>
        <w:t>wpisan</w:t>
      </w:r>
      <w:r w:rsidR="1618DC94" w:rsidRPr="39548CC5">
        <w:rPr>
          <w:rFonts w:ascii="Verdana" w:hAnsi="Verdana" w:cs="Tahoma"/>
          <w:color w:val="auto"/>
        </w:rPr>
        <w:t>ą</w:t>
      </w:r>
      <w:r w:rsidR="00454182" w:rsidRPr="39548CC5">
        <w:rPr>
          <w:rFonts w:ascii="Verdana" w:hAnsi="Verdana" w:cs="Tahoma"/>
          <w:color w:val="auto"/>
        </w:rPr>
        <w:t xml:space="preserve"> do rejestru przedsiębiorców, prowadzonego przez Sąd Rejonowy dla Wrocławia-Fabrycznej we Wrocławiu, VI Wydział Gospodarczy Krajowego Rejestru Sądowego, pod numerem KRS: 0000850580</w:t>
      </w:r>
      <w:r w:rsidR="41A6A3F4" w:rsidRPr="39548CC5">
        <w:rPr>
          <w:rFonts w:ascii="Verdana" w:hAnsi="Verdana" w:cs="Tahoma"/>
          <w:color w:val="auto"/>
        </w:rPr>
        <w:t>,</w:t>
      </w:r>
      <w:r w:rsidR="00454182" w:rsidRPr="39548CC5">
        <w:rPr>
          <w:rFonts w:ascii="Verdana" w:hAnsi="Verdana" w:cs="Tahoma"/>
          <w:color w:val="auto"/>
        </w:rPr>
        <w:t xml:space="preserve">  NIP 894-314-05-23</w:t>
      </w:r>
      <w:r w:rsidR="3A840DC1" w:rsidRPr="39548CC5">
        <w:rPr>
          <w:rFonts w:ascii="Verdana" w:hAnsi="Verdana" w:cs="Tahoma"/>
          <w:color w:val="auto"/>
        </w:rPr>
        <w:t xml:space="preserve">, </w:t>
      </w:r>
      <w:r w:rsidR="00454182" w:rsidRPr="39548CC5">
        <w:rPr>
          <w:rFonts w:ascii="Verdana" w:hAnsi="Verdana" w:cs="Tahoma"/>
          <w:color w:val="auto"/>
        </w:rPr>
        <w:t xml:space="preserve"> REGON 386585168, reprezentowan</w:t>
      </w:r>
      <w:r w:rsidR="3095D7E9" w:rsidRPr="39548CC5">
        <w:rPr>
          <w:rFonts w:ascii="Verdana" w:hAnsi="Verdana" w:cs="Tahoma"/>
          <w:color w:val="auto"/>
        </w:rPr>
        <w:t>ą</w:t>
      </w:r>
      <w:r w:rsidR="00454182" w:rsidRPr="39548CC5">
        <w:rPr>
          <w:rFonts w:ascii="Verdana" w:hAnsi="Verdana" w:cs="Tahoma"/>
          <w:color w:val="auto"/>
        </w:rPr>
        <w:t xml:space="preserve"> przez:</w:t>
      </w:r>
    </w:p>
    <w:p w14:paraId="76AEFEFB"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w:t>
      </w:r>
    </w:p>
    <w:p w14:paraId="3278E243"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 xml:space="preserve">zwaną w dalszej części niniejszej Umowy </w:t>
      </w:r>
      <w:r w:rsidRPr="00883E61">
        <w:rPr>
          <w:rFonts w:ascii="Verdana" w:hAnsi="Verdana" w:cs="Tahoma"/>
          <w:b/>
          <w:color w:val="auto"/>
          <w:szCs w:val="20"/>
        </w:rPr>
        <w:t>„Zamawiającym”</w:t>
      </w:r>
      <w:r w:rsidRPr="00883E61">
        <w:rPr>
          <w:rFonts w:ascii="Verdana" w:hAnsi="Verdana" w:cs="Tahoma"/>
          <w:color w:val="auto"/>
          <w:szCs w:val="20"/>
        </w:rPr>
        <w:t>,</w:t>
      </w:r>
    </w:p>
    <w:p w14:paraId="628D0093" w14:textId="77777777" w:rsidR="00454182" w:rsidRPr="00883E61" w:rsidRDefault="00454182" w:rsidP="00454182">
      <w:pPr>
        <w:spacing w:after="0"/>
        <w:rPr>
          <w:rFonts w:ascii="Verdana" w:hAnsi="Verdana" w:cs="Tahoma"/>
          <w:color w:val="auto"/>
          <w:szCs w:val="20"/>
        </w:rPr>
      </w:pPr>
    </w:p>
    <w:p w14:paraId="565BF83E"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 xml:space="preserve">a </w:t>
      </w:r>
    </w:p>
    <w:p w14:paraId="214F517F" w14:textId="77777777" w:rsidR="00454182" w:rsidRPr="00883E61" w:rsidRDefault="00454182" w:rsidP="00454182">
      <w:pPr>
        <w:spacing w:after="0"/>
        <w:rPr>
          <w:rFonts w:ascii="Verdana" w:hAnsi="Verdana" w:cs="Tahoma"/>
          <w:color w:val="auto"/>
          <w:szCs w:val="20"/>
        </w:rPr>
      </w:pPr>
      <w:r w:rsidRPr="00883E61">
        <w:rPr>
          <w:rFonts w:ascii="Verdana" w:hAnsi="Verdana" w:cs="Tahoma"/>
          <w:b/>
          <w:color w:val="auto"/>
          <w:szCs w:val="20"/>
        </w:rPr>
        <w:t>………………………………………………………………………………………………….…………</w:t>
      </w:r>
      <w:r w:rsidRPr="00883E61">
        <w:rPr>
          <w:rFonts w:ascii="Verdana" w:hAnsi="Verdana" w:cs="Tahoma"/>
          <w:color w:val="auto"/>
          <w:szCs w:val="20"/>
        </w:rPr>
        <w:t>, reprezentowaną/reprezentowanym przez:</w:t>
      </w:r>
    </w:p>
    <w:p w14:paraId="7AF628FC"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w:t>
      </w:r>
    </w:p>
    <w:p w14:paraId="508F400F" w14:textId="77777777" w:rsidR="00454182" w:rsidRPr="00883E61" w:rsidRDefault="00454182" w:rsidP="00454182">
      <w:pPr>
        <w:tabs>
          <w:tab w:val="left" w:pos="1110"/>
        </w:tabs>
        <w:spacing w:after="0"/>
        <w:rPr>
          <w:rFonts w:ascii="Verdana" w:hAnsi="Verdana" w:cs="Tahoma"/>
          <w:color w:val="auto"/>
          <w:szCs w:val="20"/>
        </w:rPr>
      </w:pPr>
      <w:r w:rsidRPr="00883E61">
        <w:rPr>
          <w:rFonts w:ascii="Verdana" w:hAnsi="Verdana" w:cs="Tahoma"/>
          <w:color w:val="auto"/>
          <w:szCs w:val="20"/>
        </w:rPr>
        <w:t xml:space="preserve"> zwaną/zwanym dalej </w:t>
      </w:r>
      <w:r w:rsidRPr="00883E61">
        <w:rPr>
          <w:rFonts w:ascii="Verdana" w:hAnsi="Verdana" w:cs="Tahoma"/>
          <w:b/>
          <w:color w:val="auto"/>
          <w:szCs w:val="20"/>
        </w:rPr>
        <w:t>„Wykonawcą”</w:t>
      </w:r>
      <w:r w:rsidRPr="00883E61">
        <w:rPr>
          <w:rFonts w:ascii="Verdana" w:hAnsi="Verdana" w:cs="Tahoma"/>
          <w:color w:val="auto"/>
          <w:szCs w:val="20"/>
        </w:rPr>
        <w:t>,</w:t>
      </w:r>
    </w:p>
    <w:p w14:paraId="22996AAC" w14:textId="77777777" w:rsidR="00454182" w:rsidRPr="00883E61" w:rsidRDefault="00454182" w:rsidP="00454182">
      <w:pPr>
        <w:spacing w:after="0"/>
        <w:rPr>
          <w:rFonts w:ascii="Verdana" w:hAnsi="Verdana" w:cs="Tahoma"/>
          <w:color w:val="auto"/>
          <w:szCs w:val="20"/>
        </w:rPr>
      </w:pPr>
    </w:p>
    <w:p w14:paraId="729E1F8C" w14:textId="695A14B3"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 xml:space="preserve">zwanymi  dalej łącznie </w:t>
      </w:r>
      <w:r w:rsidRPr="00883E61">
        <w:rPr>
          <w:rFonts w:ascii="Verdana" w:hAnsi="Verdana" w:cs="Tahoma"/>
          <w:b/>
          <w:color w:val="auto"/>
          <w:szCs w:val="20"/>
        </w:rPr>
        <w:t>„Stronami”</w:t>
      </w:r>
      <w:r w:rsidRPr="00883E61">
        <w:rPr>
          <w:rFonts w:ascii="Verdana" w:hAnsi="Verdana" w:cs="Tahoma"/>
          <w:color w:val="auto"/>
          <w:szCs w:val="20"/>
        </w:rPr>
        <w:t xml:space="preserve"> lub pojedynczo </w:t>
      </w:r>
      <w:r w:rsidRPr="00883E61">
        <w:rPr>
          <w:rFonts w:ascii="Verdana" w:hAnsi="Verdana" w:cs="Tahoma"/>
          <w:b/>
          <w:color w:val="auto"/>
          <w:szCs w:val="20"/>
        </w:rPr>
        <w:t>„Stroną”</w:t>
      </w:r>
      <w:r w:rsidRPr="00883E61">
        <w:rPr>
          <w:rFonts w:ascii="Verdana" w:hAnsi="Verdana" w:cs="Tahoma"/>
          <w:color w:val="auto"/>
          <w:szCs w:val="20"/>
        </w:rPr>
        <w:t>,</w:t>
      </w:r>
    </w:p>
    <w:p w14:paraId="372D409C"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zwana dalej „</w:t>
      </w:r>
      <w:r w:rsidRPr="00883E61">
        <w:rPr>
          <w:rFonts w:ascii="Verdana" w:hAnsi="Verdana" w:cs="Tahoma"/>
          <w:b/>
          <w:color w:val="auto"/>
          <w:szCs w:val="20"/>
        </w:rPr>
        <w:t>Umową</w:t>
      </w:r>
      <w:r w:rsidRPr="00883E61">
        <w:rPr>
          <w:rFonts w:ascii="Verdana" w:hAnsi="Verdana" w:cs="Tahoma"/>
          <w:color w:val="auto"/>
          <w:szCs w:val="20"/>
        </w:rPr>
        <w:t>” lub „</w:t>
      </w:r>
      <w:r w:rsidRPr="00E82C84">
        <w:rPr>
          <w:rFonts w:ascii="Verdana" w:hAnsi="Verdana" w:cs="Tahoma"/>
          <w:b/>
          <w:bCs/>
          <w:color w:val="auto"/>
          <w:szCs w:val="20"/>
        </w:rPr>
        <w:t>Umową ramową</w:t>
      </w:r>
      <w:r w:rsidRPr="00883E61">
        <w:rPr>
          <w:rFonts w:ascii="Verdana" w:hAnsi="Verdana" w:cs="Tahoma"/>
          <w:color w:val="auto"/>
          <w:szCs w:val="20"/>
        </w:rPr>
        <w:t>”.</w:t>
      </w:r>
    </w:p>
    <w:p w14:paraId="5E147929" w14:textId="77777777" w:rsidR="00454182" w:rsidRPr="00883E61" w:rsidRDefault="00454182" w:rsidP="00454182">
      <w:pPr>
        <w:tabs>
          <w:tab w:val="left" w:leader="underscore" w:pos="4546"/>
        </w:tabs>
        <w:spacing w:after="0"/>
        <w:rPr>
          <w:rFonts w:ascii="Verdana" w:hAnsi="Verdana" w:cs="Tahoma"/>
          <w:b/>
          <w:bCs/>
          <w:color w:val="auto"/>
          <w:szCs w:val="20"/>
        </w:rPr>
      </w:pPr>
    </w:p>
    <w:p w14:paraId="52790797" w14:textId="77777777" w:rsidR="00454182" w:rsidRPr="00883E61" w:rsidRDefault="00454182" w:rsidP="00454182">
      <w:pPr>
        <w:spacing w:after="0"/>
        <w:jc w:val="center"/>
        <w:rPr>
          <w:rFonts w:ascii="Verdana" w:hAnsi="Verdana" w:cs="Tahoma"/>
          <w:b/>
          <w:bCs/>
          <w:color w:val="auto"/>
          <w:szCs w:val="20"/>
        </w:rPr>
      </w:pPr>
      <w:r w:rsidRPr="00883E61">
        <w:rPr>
          <w:rFonts w:ascii="Verdana" w:hAnsi="Verdana" w:cs="Tahoma"/>
          <w:b/>
          <w:bCs/>
          <w:color w:val="auto"/>
          <w:szCs w:val="20"/>
        </w:rPr>
        <w:t>Preambuła</w:t>
      </w:r>
    </w:p>
    <w:p w14:paraId="082502B3" w14:textId="77777777" w:rsidR="00454182" w:rsidRPr="00883E61" w:rsidRDefault="00454182" w:rsidP="00454182">
      <w:pPr>
        <w:spacing w:after="0"/>
        <w:jc w:val="center"/>
        <w:rPr>
          <w:rFonts w:ascii="Verdana" w:hAnsi="Verdana" w:cs="Tahoma"/>
          <w:b/>
          <w:iCs/>
          <w:color w:val="auto"/>
          <w:szCs w:val="20"/>
        </w:rPr>
      </w:pPr>
    </w:p>
    <w:p w14:paraId="0EE55483" w14:textId="4285F676" w:rsidR="00454182" w:rsidRPr="00883E61" w:rsidRDefault="00454182" w:rsidP="3753F066">
      <w:pPr>
        <w:spacing w:after="0"/>
        <w:ind w:left="66"/>
        <w:rPr>
          <w:rFonts w:ascii="Verdana" w:hAnsi="Verdana" w:cs="Tahoma"/>
          <w:color w:val="auto"/>
        </w:rPr>
      </w:pPr>
      <w:r w:rsidRPr="3753F066">
        <w:rPr>
          <w:rFonts w:ascii="Verdana" w:hAnsi="Verdana" w:cs="Tahoma"/>
          <w:color w:val="auto"/>
        </w:rPr>
        <w:t>1.</w:t>
      </w:r>
      <w:r>
        <w:tab/>
      </w:r>
      <w:r w:rsidR="004A6DB4" w:rsidRPr="00A83C8A">
        <w:rPr>
          <w:rFonts w:ascii="Verdana" w:hAnsi="Verdana" w:cs="Tahoma"/>
          <w:iCs/>
          <w:color w:val="auto"/>
          <w:szCs w:val="20"/>
        </w:rPr>
        <w:t xml:space="preserve">Niniejsza Umowa zostaje zawarta przez Strony w wyniku postępowania o udzielenie zamówienia klasycznego o wartości </w:t>
      </w:r>
      <w:r w:rsidR="00A17094">
        <w:rPr>
          <w:rFonts w:ascii="Verdana" w:hAnsi="Verdana" w:cs="Tahoma"/>
          <w:iCs/>
          <w:color w:val="auto"/>
          <w:szCs w:val="20"/>
        </w:rPr>
        <w:t xml:space="preserve">zamówienia nie przekraczającej </w:t>
      </w:r>
      <w:r w:rsidR="004A6DB4" w:rsidRPr="00A83C8A">
        <w:rPr>
          <w:rFonts w:ascii="Verdana" w:hAnsi="Verdana" w:cs="Tahoma"/>
          <w:iCs/>
          <w:color w:val="auto"/>
          <w:szCs w:val="20"/>
        </w:rPr>
        <w:t>prog</w:t>
      </w:r>
      <w:r w:rsidR="00A17094">
        <w:rPr>
          <w:rFonts w:ascii="Verdana" w:hAnsi="Verdana" w:cs="Tahoma"/>
          <w:iCs/>
          <w:color w:val="auto"/>
          <w:szCs w:val="20"/>
        </w:rPr>
        <w:t>ów</w:t>
      </w:r>
      <w:r w:rsidR="004A6DB4">
        <w:rPr>
          <w:rFonts w:ascii="Verdana" w:hAnsi="Verdana" w:cs="Tahoma"/>
          <w:iCs/>
          <w:color w:val="auto"/>
          <w:szCs w:val="20"/>
        </w:rPr>
        <w:t xml:space="preserve"> unijn</w:t>
      </w:r>
      <w:r w:rsidR="00A17094">
        <w:rPr>
          <w:rFonts w:ascii="Verdana" w:hAnsi="Verdana" w:cs="Tahoma"/>
          <w:iCs/>
          <w:color w:val="auto"/>
          <w:szCs w:val="20"/>
        </w:rPr>
        <w:t>ych</w:t>
      </w:r>
      <w:r w:rsidR="004A6DB4">
        <w:rPr>
          <w:rFonts w:ascii="Verdana" w:hAnsi="Verdana" w:cs="Tahoma"/>
          <w:iCs/>
          <w:color w:val="auto"/>
          <w:szCs w:val="20"/>
        </w:rPr>
        <w:t xml:space="preserve"> </w:t>
      </w:r>
      <w:r w:rsidR="004A6DB4" w:rsidRPr="00A83C8A">
        <w:rPr>
          <w:rFonts w:ascii="Verdana" w:hAnsi="Verdana" w:cs="Tahoma"/>
          <w:iCs/>
          <w:color w:val="auto"/>
          <w:szCs w:val="20"/>
        </w:rPr>
        <w:t xml:space="preserve">przeprowadzonego w trybie </w:t>
      </w:r>
      <w:r w:rsidR="00A17094">
        <w:rPr>
          <w:rFonts w:ascii="Verdana" w:hAnsi="Verdana" w:cs="Tahoma"/>
          <w:iCs/>
          <w:color w:val="auto"/>
          <w:szCs w:val="20"/>
        </w:rPr>
        <w:t>podstawowym z możliwością przeprowadzenia negocjacji w celu ulepszenia treści oferty,</w:t>
      </w:r>
      <w:r w:rsidR="004A6DB4" w:rsidRPr="00A83C8A">
        <w:rPr>
          <w:rFonts w:ascii="Verdana" w:hAnsi="Verdana" w:cs="Tahoma"/>
          <w:iCs/>
          <w:color w:val="auto"/>
          <w:szCs w:val="20"/>
        </w:rPr>
        <w:t xml:space="preserve"> na podstawie ustawy z dnia 11 września 2019 r. - Prawo zamówień publicznych</w:t>
      </w:r>
      <w:r w:rsidR="004A6DB4" w:rsidRPr="3753F066">
        <w:rPr>
          <w:rFonts w:ascii="Verdana" w:hAnsi="Verdana" w:cs="Tahoma"/>
          <w:color w:val="auto"/>
        </w:rPr>
        <w:t xml:space="preserve"> </w:t>
      </w:r>
      <w:r w:rsidRPr="3753F066">
        <w:rPr>
          <w:rFonts w:ascii="Verdana" w:hAnsi="Verdana" w:cs="Tahoma"/>
          <w:color w:val="auto"/>
        </w:rPr>
        <w:t>(zwanego dalej „Postępowaniem”).</w:t>
      </w:r>
    </w:p>
    <w:p w14:paraId="0EE7E402" w14:textId="4D5F708E" w:rsidR="00454182" w:rsidRPr="00883E61" w:rsidRDefault="00454182" w:rsidP="39548CC5">
      <w:pPr>
        <w:spacing w:after="0"/>
        <w:ind w:left="66"/>
        <w:rPr>
          <w:rFonts w:ascii="Verdana" w:hAnsi="Verdana" w:cs="Tahoma"/>
          <w:color w:val="auto"/>
        </w:rPr>
      </w:pPr>
      <w:r w:rsidRPr="39548CC5">
        <w:rPr>
          <w:rFonts w:ascii="Verdana" w:hAnsi="Verdana" w:cs="Tahoma"/>
          <w:color w:val="auto"/>
        </w:rPr>
        <w:t>2.</w:t>
      </w:r>
      <w:r>
        <w:tab/>
      </w:r>
      <w:r w:rsidRPr="008206CF">
        <w:rPr>
          <w:rFonts w:ascii="Verdana" w:hAnsi="Verdana" w:cs="Tahoma"/>
          <w:color w:val="auto"/>
        </w:rPr>
        <w:t xml:space="preserve">Na podstawie niniejszej Umowy Wykonawca zobowiązuje się do </w:t>
      </w:r>
      <w:r w:rsidR="00CC537A" w:rsidRPr="008206CF">
        <w:rPr>
          <w:rFonts w:asciiTheme="majorHAnsi" w:eastAsia="Calibri" w:hAnsiTheme="majorHAnsi" w:cs="Roboto Lt"/>
          <w:color w:val="auto"/>
          <w:spacing w:val="0"/>
          <w:szCs w:val="20"/>
          <w:lang w:eastAsia="pl-PL"/>
        </w:rPr>
        <w:t xml:space="preserve">dostawy </w:t>
      </w:r>
      <w:r w:rsidR="00477BE6" w:rsidRPr="00477BE6">
        <w:rPr>
          <w:rFonts w:asciiTheme="majorHAnsi" w:eastAsia="Calibri" w:hAnsiTheme="majorHAnsi" w:cs="Roboto Lt"/>
          <w:color w:val="auto"/>
          <w:spacing w:val="0"/>
          <w:szCs w:val="20"/>
          <w:lang w:eastAsia="pl-PL"/>
        </w:rPr>
        <w:t>odczynników/</w:t>
      </w:r>
      <w:r w:rsidR="00477BE6">
        <w:rPr>
          <w:rFonts w:asciiTheme="majorHAnsi" w:eastAsia="Calibri" w:hAnsiTheme="majorHAnsi" w:cs="Roboto Lt"/>
          <w:color w:val="auto"/>
          <w:spacing w:val="0"/>
          <w:szCs w:val="20"/>
          <w:lang w:eastAsia="pl-PL"/>
        </w:rPr>
        <w:t xml:space="preserve"> </w:t>
      </w:r>
      <w:r w:rsidR="00477BE6" w:rsidRPr="00477BE6">
        <w:rPr>
          <w:rFonts w:asciiTheme="majorHAnsi" w:eastAsia="Calibri" w:hAnsiTheme="majorHAnsi" w:cs="Roboto Lt"/>
          <w:color w:val="auto"/>
          <w:spacing w:val="0"/>
          <w:szCs w:val="20"/>
          <w:lang w:eastAsia="pl-PL"/>
        </w:rPr>
        <w:t xml:space="preserve">materiałów zużywalnych/ części zamiennych do aparatury badawczej </w:t>
      </w:r>
      <w:r w:rsidR="00CC537A" w:rsidRPr="008206CF">
        <w:rPr>
          <w:rFonts w:asciiTheme="majorHAnsi" w:eastAsia="Calibri" w:hAnsiTheme="majorHAnsi" w:cs="Roboto Lt"/>
          <w:color w:val="auto"/>
          <w:spacing w:val="0"/>
          <w:szCs w:val="20"/>
          <w:lang w:eastAsia="pl-PL"/>
        </w:rPr>
        <w:t xml:space="preserve">w podziale na </w:t>
      </w:r>
      <w:r w:rsidR="00477BE6">
        <w:rPr>
          <w:rFonts w:asciiTheme="majorHAnsi" w:eastAsia="Calibri" w:hAnsiTheme="majorHAnsi" w:cs="Roboto Lt"/>
          <w:color w:val="auto"/>
          <w:spacing w:val="0"/>
          <w:szCs w:val="20"/>
          <w:lang w:eastAsia="pl-PL"/>
        </w:rPr>
        <w:t>1</w:t>
      </w:r>
      <w:r w:rsidR="00245E13">
        <w:rPr>
          <w:rFonts w:asciiTheme="majorHAnsi" w:eastAsia="Calibri" w:hAnsiTheme="majorHAnsi" w:cs="Roboto Lt"/>
          <w:color w:val="auto"/>
          <w:spacing w:val="0"/>
          <w:szCs w:val="20"/>
          <w:lang w:eastAsia="pl-PL"/>
        </w:rPr>
        <w:t>5</w:t>
      </w:r>
      <w:r w:rsidR="00CC537A" w:rsidRPr="008206CF">
        <w:rPr>
          <w:rFonts w:asciiTheme="majorHAnsi" w:eastAsia="Calibri" w:hAnsiTheme="majorHAnsi" w:cs="Roboto Lt"/>
          <w:color w:val="auto"/>
          <w:spacing w:val="0"/>
          <w:szCs w:val="20"/>
          <w:lang w:eastAsia="pl-PL"/>
        </w:rPr>
        <w:t xml:space="preserve"> części na podstawie umów ramowych </w:t>
      </w:r>
      <w:r w:rsidR="008206CF" w:rsidRPr="008206CF">
        <w:rPr>
          <w:rFonts w:asciiTheme="majorHAnsi" w:eastAsia="Calibri" w:hAnsiTheme="majorHAnsi" w:cs="Roboto Lt"/>
          <w:color w:val="auto"/>
          <w:spacing w:val="0"/>
          <w:szCs w:val="20"/>
          <w:lang w:eastAsia="pl-PL"/>
        </w:rPr>
        <w:t>w zakresie części</w:t>
      </w:r>
      <w:r w:rsidR="008206CF">
        <w:rPr>
          <w:rFonts w:asciiTheme="majorHAnsi" w:eastAsia="Calibri" w:hAnsiTheme="majorHAnsi" w:cs="Roboto Lt"/>
          <w:i/>
          <w:color w:val="auto"/>
          <w:spacing w:val="0"/>
          <w:szCs w:val="20"/>
          <w:lang w:eastAsia="pl-PL"/>
        </w:rPr>
        <w:t xml:space="preserve"> </w:t>
      </w:r>
      <w:r w:rsidR="00F77862" w:rsidRPr="004D287D">
        <w:rPr>
          <w:rFonts w:ascii="Verdana" w:hAnsi="Verdana" w:cs="Tahoma"/>
          <w:color w:val="auto"/>
        </w:rPr>
        <w:t>nr … pn. ………..</w:t>
      </w:r>
      <w:r w:rsidRPr="004D287D">
        <w:rPr>
          <w:rFonts w:ascii="Verdana" w:hAnsi="Verdana" w:cs="Tahoma"/>
          <w:color w:val="auto"/>
        </w:rPr>
        <w:t>w zamian za maksymalne wynagrodzenie w kwocie</w:t>
      </w:r>
      <w:r w:rsidRPr="39548CC5">
        <w:rPr>
          <w:rFonts w:ascii="Verdana" w:hAnsi="Verdana" w:cs="Tahoma"/>
          <w:color w:val="auto"/>
        </w:rPr>
        <w:t xml:space="preserve"> […………………………………] zł </w:t>
      </w:r>
      <w:r w:rsidR="65371D25" w:rsidRPr="39548CC5">
        <w:rPr>
          <w:rFonts w:ascii="Verdana" w:hAnsi="Verdana" w:cs="Tahoma"/>
          <w:color w:val="auto"/>
        </w:rPr>
        <w:t>netto</w:t>
      </w:r>
      <w:r w:rsidRPr="39548CC5">
        <w:rPr>
          <w:rFonts w:ascii="Verdana" w:hAnsi="Verdana" w:cs="Tahoma"/>
          <w:color w:val="auto"/>
        </w:rPr>
        <w:t xml:space="preserve">, w </w:t>
      </w:r>
      <w:r w:rsidRPr="005D184B">
        <w:rPr>
          <w:rFonts w:ascii="Verdana" w:hAnsi="Verdana" w:cs="Tahoma"/>
          <w:color w:val="auto"/>
        </w:rPr>
        <w:t xml:space="preserve">okresie </w:t>
      </w:r>
      <w:r w:rsidR="00E47EE0" w:rsidRPr="005D184B">
        <w:rPr>
          <w:rFonts w:ascii="Verdana" w:hAnsi="Verdana" w:cs="Tahoma"/>
          <w:color w:val="auto"/>
        </w:rPr>
        <w:t>1</w:t>
      </w:r>
      <w:r w:rsidR="006C7284">
        <w:rPr>
          <w:rFonts w:ascii="Verdana" w:hAnsi="Verdana" w:cs="Tahoma"/>
          <w:color w:val="auto"/>
        </w:rPr>
        <w:t>5</w:t>
      </w:r>
      <w:r w:rsidR="00E47EE0" w:rsidRPr="005D184B">
        <w:rPr>
          <w:rFonts w:ascii="Verdana" w:hAnsi="Verdana" w:cs="Tahoma"/>
          <w:color w:val="auto"/>
        </w:rPr>
        <w:t xml:space="preserve"> miesięcy </w:t>
      </w:r>
      <w:r w:rsidRPr="005D184B">
        <w:rPr>
          <w:rFonts w:ascii="Verdana" w:hAnsi="Verdana" w:cs="Tahoma"/>
          <w:color w:val="auto"/>
        </w:rPr>
        <w:t>od</w:t>
      </w:r>
      <w:r w:rsidRPr="009C0963">
        <w:rPr>
          <w:rFonts w:ascii="Verdana" w:hAnsi="Verdana" w:cs="Tahoma"/>
          <w:color w:val="auto"/>
        </w:rPr>
        <w:t xml:space="preserve"> dnia zawarcia Umowy</w:t>
      </w:r>
      <w:r w:rsidR="00E47EE0" w:rsidRPr="00E47EE0">
        <w:rPr>
          <w:rFonts w:ascii="Verdana" w:hAnsi="Verdana" w:cs="Tahoma"/>
          <w:i/>
          <w:iCs/>
          <w:color w:val="auto"/>
        </w:rPr>
        <w:t xml:space="preserve"> </w:t>
      </w:r>
      <w:r w:rsidRPr="39548CC5">
        <w:rPr>
          <w:rFonts w:ascii="Verdana" w:hAnsi="Verdana" w:cs="Tahoma"/>
          <w:color w:val="auto"/>
        </w:rPr>
        <w:t>i na zasadach każdorazowo szczegółowo wskazanych w Umowie.</w:t>
      </w:r>
    </w:p>
    <w:p w14:paraId="7122DFF7" w14:textId="77777777" w:rsidR="00454182" w:rsidRPr="00883E61" w:rsidRDefault="00454182" w:rsidP="00454182">
      <w:pPr>
        <w:spacing w:after="0"/>
        <w:ind w:left="66"/>
        <w:rPr>
          <w:rFonts w:ascii="Verdana" w:hAnsi="Verdana" w:cs="Tahoma"/>
          <w:iCs/>
          <w:color w:val="auto"/>
          <w:szCs w:val="20"/>
        </w:rPr>
      </w:pPr>
      <w:r w:rsidRPr="00883E61">
        <w:rPr>
          <w:rFonts w:ascii="Verdana" w:hAnsi="Verdana" w:cs="Tahoma"/>
          <w:iCs/>
          <w:color w:val="auto"/>
          <w:szCs w:val="20"/>
        </w:rPr>
        <w:lastRenderedPageBreak/>
        <w:t>3.</w:t>
      </w:r>
      <w:r w:rsidRPr="00883E61">
        <w:rPr>
          <w:rFonts w:ascii="Verdana" w:hAnsi="Verdana" w:cs="Tahoma"/>
          <w:iCs/>
          <w:color w:val="auto"/>
          <w:szCs w:val="20"/>
        </w:rPr>
        <w:tab/>
        <w:t>Niniejsza Preambuła nie ma charakteru normatywnego.</w:t>
      </w:r>
    </w:p>
    <w:p w14:paraId="61F6EC42" w14:textId="6E96D34D" w:rsidR="00454182" w:rsidRPr="00454182" w:rsidRDefault="00454182" w:rsidP="00454182">
      <w:pPr>
        <w:pStyle w:val="Nagwek1"/>
        <w:jc w:val="center"/>
        <w:rPr>
          <w:rFonts w:ascii="Verdana" w:hAnsi="Verdana"/>
          <w:b/>
          <w:bCs/>
          <w:sz w:val="20"/>
          <w:szCs w:val="20"/>
        </w:rPr>
      </w:pPr>
      <w:r w:rsidRPr="00454182">
        <w:rPr>
          <w:rFonts w:ascii="Verdana" w:hAnsi="Verdana"/>
          <w:b/>
          <w:bCs/>
          <w:sz w:val="20"/>
          <w:szCs w:val="20"/>
        </w:rPr>
        <w:t>§ 1</w:t>
      </w:r>
      <w:r w:rsidR="00CD02F8">
        <w:rPr>
          <w:rFonts w:ascii="Verdana" w:hAnsi="Verdana"/>
          <w:b/>
          <w:bCs/>
          <w:sz w:val="20"/>
          <w:szCs w:val="20"/>
        </w:rPr>
        <w:t>.</w:t>
      </w:r>
      <w:r w:rsidRPr="00454182">
        <w:rPr>
          <w:rFonts w:ascii="Verdana" w:hAnsi="Verdana"/>
          <w:b/>
          <w:bCs/>
          <w:sz w:val="20"/>
          <w:szCs w:val="20"/>
        </w:rPr>
        <w:t xml:space="preserve"> Przedmiot Umowy</w:t>
      </w:r>
    </w:p>
    <w:p w14:paraId="655895B4" w14:textId="0223B947" w:rsidR="00F77862" w:rsidRPr="00883E61" w:rsidRDefault="00F77862" w:rsidP="00F77862">
      <w:pPr>
        <w:numPr>
          <w:ilvl w:val="0"/>
          <w:numId w:val="2"/>
        </w:numPr>
        <w:tabs>
          <w:tab w:val="clear" w:pos="360"/>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Przedmiotem niniejszej Umowy ramowej jest określenie warunków udzielania Wykonawcy przez Zamawiającego zamówień wykonawczych na dostawy</w:t>
      </w:r>
      <w:r>
        <w:rPr>
          <w:rFonts w:ascii="Verdana" w:hAnsi="Verdana" w:cs="Tahoma"/>
          <w:color w:val="auto"/>
          <w:szCs w:val="20"/>
        </w:rPr>
        <w:t xml:space="preserve"> </w:t>
      </w:r>
      <w:r w:rsidR="00477BE6" w:rsidRPr="00477BE6">
        <w:rPr>
          <w:rFonts w:ascii="Verdana" w:hAnsi="Verdana" w:cs="Tahoma"/>
          <w:color w:val="auto"/>
          <w:szCs w:val="20"/>
        </w:rPr>
        <w:t xml:space="preserve">odczynników/ materiałów zużywalnych/ części zamiennych do aparatury badawczej </w:t>
      </w:r>
      <w:r w:rsidRPr="00883E61">
        <w:rPr>
          <w:rFonts w:ascii="Verdana" w:hAnsi="Verdana" w:cs="Tahoma"/>
          <w:color w:val="auto"/>
          <w:szCs w:val="20"/>
        </w:rPr>
        <w:t>niezbędnych do realizacji zadań badawczych realizowanych przez Zamawiającego – dla części nr ______ przedmiotu zamówienia (Zadania nr ______),</w:t>
      </w:r>
      <w:r>
        <w:rPr>
          <w:rFonts w:ascii="Verdana" w:hAnsi="Verdana" w:cs="Tahoma"/>
          <w:color w:val="auto"/>
          <w:szCs w:val="20"/>
        </w:rPr>
        <w:t xml:space="preserve"> </w:t>
      </w:r>
      <w:r w:rsidRPr="00883E61">
        <w:rPr>
          <w:rFonts w:ascii="Verdana" w:hAnsi="Verdana" w:cs="Tahoma"/>
          <w:color w:val="auto"/>
          <w:szCs w:val="20"/>
        </w:rPr>
        <w:t>zwanych dalej łącznie „</w:t>
      </w:r>
      <w:r w:rsidRPr="00883E61">
        <w:rPr>
          <w:rFonts w:ascii="Verdana" w:hAnsi="Verdana" w:cs="Tahoma"/>
          <w:b/>
          <w:color w:val="auto"/>
          <w:szCs w:val="20"/>
        </w:rPr>
        <w:t>Materiałami</w:t>
      </w:r>
      <w:r w:rsidRPr="00883E61">
        <w:rPr>
          <w:rFonts w:ascii="Verdana" w:hAnsi="Verdana" w:cs="Tahoma"/>
          <w:color w:val="auto"/>
          <w:szCs w:val="20"/>
        </w:rPr>
        <w:t>”.</w:t>
      </w:r>
    </w:p>
    <w:p w14:paraId="1E501053" w14:textId="220D491E" w:rsidR="00454182" w:rsidRPr="00883E61" w:rsidRDefault="00454182" w:rsidP="39548CC5">
      <w:pPr>
        <w:numPr>
          <w:ilvl w:val="0"/>
          <w:numId w:val="2"/>
        </w:numPr>
        <w:tabs>
          <w:tab w:val="clear" w:pos="360"/>
        </w:tabs>
        <w:suppressAutoHyphens/>
        <w:spacing w:after="0" w:line="276" w:lineRule="auto"/>
        <w:ind w:left="426" w:hanging="426"/>
        <w:rPr>
          <w:rFonts w:ascii="Verdana" w:hAnsi="Verdana" w:cs="Tahoma"/>
          <w:color w:val="auto"/>
        </w:rPr>
      </w:pPr>
      <w:r w:rsidRPr="39548CC5">
        <w:rPr>
          <w:rFonts w:ascii="Verdana" w:hAnsi="Verdana" w:cs="Tahoma"/>
          <w:color w:val="auto"/>
        </w:rPr>
        <w:t>Zasady i warunki udzielania zamówień wykonawczych, o których mowa w ust. 1</w:t>
      </w:r>
      <w:r w:rsidR="3C207714" w:rsidRPr="39548CC5">
        <w:rPr>
          <w:rFonts w:ascii="Verdana" w:hAnsi="Verdana" w:cs="Tahoma"/>
          <w:color w:val="auto"/>
        </w:rPr>
        <w:t xml:space="preserve"> niniejszego paragrafu</w:t>
      </w:r>
      <w:r w:rsidRPr="39548CC5">
        <w:rPr>
          <w:rFonts w:ascii="Verdana" w:hAnsi="Verdana" w:cs="Tahoma"/>
          <w:color w:val="auto"/>
        </w:rPr>
        <w:t xml:space="preserve"> (zwanych dalej „</w:t>
      </w:r>
      <w:r w:rsidRPr="39548CC5">
        <w:rPr>
          <w:rFonts w:ascii="Verdana" w:hAnsi="Verdana" w:cs="Tahoma"/>
          <w:b/>
          <w:bCs/>
          <w:color w:val="auto"/>
        </w:rPr>
        <w:t>Zamówieniami</w:t>
      </w:r>
      <w:r w:rsidRPr="39548CC5">
        <w:rPr>
          <w:rFonts w:ascii="Verdana" w:hAnsi="Verdana" w:cs="Tahoma"/>
          <w:color w:val="auto"/>
        </w:rPr>
        <w:t xml:space="preserve">”) określone zostały w niniejszej Umowie oraz w SWZ. Szczegółowy opis Materiałów został zawarty w Załączniku nr 1 do Umowy (Formularz wyceny) i w Załączniku nr 2 do Umowy (Formularz oferty). </w:t>
      </w:r>
    </w:p>
    <w:p w14:paraId="008EF7FA" w14:textId="40AB83CC" w:rsidR="00454182" w:rsidRPr="00883E61" w:rsidRDefault="00454182" w:rsidP="39548CC5">
      <w:pPr>
        <w:numPr>
          <w:ilvl w:val="0"/>
          <w:numId w:val="2"/>
        </w:numPr>
        <w:tabs>
          <w:tab w:val="clear" w:pos="360"/>
          <w:tab w:val="num" w:pos="426"/>
        </w:tabs>
        <w:spacing w:after="0" w:line="276" w:lineRule="auto"/>
        <w:ind w:left="426" w:hanging="426"/>
        <w:rPr>
          <w:rFonts w:ascii="Verdana" w:hAnsi="Verdana" w:cs="Tahoma"/>
          <w:color w:val="auto"/>
        </w:rPr>
      </w:pPr>
      <w:r w:rsidRPr="39548CC5">
        <w:rPr>
          <w:rFonts w:ascii="Verdana" w:hAnsi="Verdana" w:cs="Tahoma"/>
          <w:color w:val="auto"/>
        </w:rPr>
        <w:t>Ilość Materiałów (wolumeny) określona w Formularzu wyceny ma charakter szacunkowy i odpowiada przewidywanym przez Zamawiającego maksymalnym wolumenom Zamówień, których Zamawiający zamierza udzielić w okresie obowiązywania Umowy. Strony dopuszczają, dla poszczególnych Materiałów, przekroczenie tych szacunkowych ilości (wolumenów), z zastrzeżeniem ust. 4</w:t>
      </w:r>
      <w:r w:rsidR="5D52369D" w:rsidRPr="39548CC5">
        <w:rPr>
          <w:rFonts w:ascii="Verdana" w:hAnsi="Verdana" w:cs="Tahoma"/>
          <w:color w:val="auto"/>
        </w:rPr>
        <w:t xml:space="preserve"> niniejszego paragrafu</w:t>
      </w:r>
      <w:r w:rsidRPr="39548CC5">
        <w:rPr>
          <w:rFonts w:ascii="Verdana" w:hAnsi="Verdana" w:cs="Tahoma"/>
          <w:color w:val="auto"/>
        </w:rPr>
        <w:t>.</w:t>
      </w:r>
    </w:p>
    <w:p w14:paraId="22E8EC59" w14:textId="640B921D" w:rsidR="00481A22" w:rsidRDefault="00454182" w:rsidP="39548CC5">
      <w:pPr>
        <w:numPr>
          <w:ilvl w:val="0"/>
          <w:numId w:val="2"/>
        </w:numPr>
        <w:tabs>
          <w:tab w:val="clear" w:pos="360"/>
          <w:tab w:val="num" w:pos="426"/>
        </w:tabs>
        <w:spacing w:after="0" w:line="276" w:lineRule="auto"/>
        <w:ind w:left="426" w:hanging="426"/>
        <w:rPr>
          <w:rFonts w:ascii="Verdana" w:hAnsi="Verdana" w:cs="Tahoma"/>
          <w:color w:val="auto"/>
        </w:rPr>
      </w:pPr>
      <w:r w:rsidRPr="39548CC5">
        <w:rPr>
          <w:rFonts w:ascii="Verdana" w:hAnsi="Verdana" w:cs="Tahoma"/>
          <w:color w:val="auto"/>
        </w:rPr>
        <w:t>Na podstawie zapisów niniejszej Umowy ramowej Zamawiający może udzielić Wykonawcy będącemu stroną niniejszej Umowy ramowej Zamówień</w:t>
      </w:r>
      <w:r w:rsidR="00694C34">
        <w:rPr>
          <w:rFonts w:ascii="Verdana" w:hAnsi="Verdana" w:cs="Tahoma"/>
          <w:color w:val="auto"/>
        </w:rPr>
        <w:t xml:space="preserve">, </w:t>
      </w:r>
      <w:r w:rsidR="00481A22">
        <w:rPr>
          <w:rFonts w:ascii="Verdana" w:hAnsi="Verdana" w:cs="Tahoma"/>
          <w:color w:val="auto"/>
        </w:rPr>
        <w:t xml:space="preserve">dotyczących </w:t>
      </w:r>
      <w:r w:rsidR="00297FE8">
        <w:rPr>
          <w:rFonts w:ascii="Verdana" w:hAnsi="Verdana" w:cs="Tahoma"/>
          <w:color w:val="auto"/>
        </w:rPr>
        <w:t>części (</w:t>
      </w:r>
      <w:r w:rsidR="00481A22">
        <w:rPr>
          <w:rFonts w:ascii="Verdana" w:hAnsi="Verdana" w:cs="Tahoma"/>
          <w:color w:val="auto"/>
        </w:rPr>
        <w:t>Zadań</w:t>
      </w:r>
      <w:r w:rsidR="00297FE8">
        <w:rPr>
          <w:rFonts w:ascii="Verdana" w:hAnsi="Verdana" w:cs="Tahoma"/>
          <w:color w:val="auto"/>
        </w:rPr>
        <w:t>) nr</w:t>
      </w:r>
      <w:r w:rsidR="00481A22">
        <w:rPr>
          <w:rFonts w:ascii="Verdana" w:hAnsi="Verdana" w:cs="Tahoma"/>
          <w:color w:val="auto"/>
        </w:rPr>
        <w:t xml:space="preserve"> ………………., </w:t>
      </w:r>
      <w:r w:rsidRPr="39548CC5">
        <w:rPr>
          <w:rFonts w:ascii="Verdana" w:hAnsi="Verdana" w:cs="Tahoma"/>
          <w:color w:val="auto"/>
        </w:rPr>
        <w:t>o łącznej wartości nieprzekraczającej kwoty _______ zł (słownie: ___________ złotych __/100) netto, tj. ______ zł (słownie: __________ złotych __/100) brutto</w:t>
      </w:r>
      <w:r w:rsidR="00A22732">
        <w:rPr>
          <w:rStyle w:val="Odwoanieprzypisudolnego"/>
          <w:color w:val="auto"/>
        </w:rPr>
        <w:footnoteReference w:id="1"/>
      </w:r>
      <w:r w:rsidR="00481A22">
        <w:rPr>
          <w:rFonts w:ascii="Verdana" w:hAnsi="Verdana" w:cs="Tahoma"/>
          <w:color w:val="auto"/>
        </w:rPr>
        <w:t xml:space="preserve">, tj. </w:t>
      </w:r>
    </w:p>
    <w:p w14:paraId="336AE841" w14:textId="77777777" w:rsidR="00481A22" w:rsidRPr="00481A22" w:rsidRDefault="00481A22" w:rsidP="00481A22">
      <w:pPr>
        <w:numPr>
          <w:ilvl w:val="0"/>
          <w:numId w:val="35"/>
        </w:numPr>
        <w:spacing w:after="0" w:line="276" w:lineRule="auto"/>
        <w:rPr>
          <w:rFonts w:ascii="Verdana" w:hAnsi="Verdana" w:cs="Tahoma"/>
          <w:color w:val="auto"/>
        </w:rPr>
      </w:pPr>
      <w:r w:rsidRPr="00481A22">
        <w:rPr>
          <w:rFonts w:ascii="Verdana" w:hAnsi="Verdana" w:cs="Tahoma"/>
          <w:color w:val="auto"/>
        </w:rPr>
        <w:t>dla Zadania nr _____wynosi kwotę w wysokości (słownie: ___________ złotych __/100) netto, tj. ______ zł (słownie: __________ złotych __/100) brutto;</w:t>
      </w:r>
    </w:p>
    <w:p w14:paraId="275CCD8C" w14:textId="77777777" w:rsidR="00481A22" w:rsidRPr="00481A22" w:rsidRDefault="00481A22" w:rsidP="00481A22">
      <w:pPr>
        <w:spacing w:after="0" w:line="276" w:lineRule="auto"/>
        <w:ind w:left="426"/>
        <w:rPr>
          <w:rFonts w:ascii="Verdana" w:hAnsi="Verdana" w:cs="Tahoma"/>
          <w:color w:val="auto"/>
        </w:rPr>
      </w:pPr>
      <w:r w:rsidRPr="00481A22">
        <w:rPr>
          <w:rFonts w:ascii="Verdana" w:hAnsi="Verdana" w:cs="Tahoma"/>
          <w:color w:val="auto"/>
        </w:rPr>
        <w:t xml:space="preserve">b) dla Zadania nr _____wynosi kwotę w wysokości (słownie: ___________ złotych __/100) netto, tj. ______ zł (słownie: __________ złotych __/100) brutto. </w:t>
      </w:r>
      <w:r w:rsidRPr="00481A22">
        <w:rPr>
          <w:rFonts w:ascii="Verdana" w:hAnsi="Verdana" w:cs="Tahoma"/>
          <w:color w:val="auto"/>
          <w:vertAlign w:val="superscript"/>
        </w:rPr>
        <w:footnoteReference w:id="2"/>
      </w:r>
    </w:p>
    <w:p w14:paraId="07CBF1AA" w14:textId="36192293" w:rsidR="00454182" w:rsidRPr="00883E61" w:rsidRDefault="00454182" w:rsidP="39548CC5">
      <w:pPr>
        <w:numPr>
          <w:ilvl w:val="0"/>
          <w:numId w:val="2"/>
        </w:numPr>
        <w:tabs>
          <w:tab w:val="clear" w:pos="360"/>
          <w:tab w:val="num" w:pos="426"/>
        </w:tabs>
        <w:spacing w:after="0" w:line="276" w:lineRule="auto"/>
        <w:ind w:left="426" w:hanging="426"/>
        <w:rPr>
          <w:rFonts w:ascii="Verdana" w:hAnsi="Verdana" w:cs="Tahoma"/>
          <w:color w:val="auto"/>
        </w:rPr>
      </w:pPr>
      <w:r w:rsidRPr="39548CC5">
        <w:rPr>
          <w:rFonts w:ascii="Verdana" w:hAnsi="Verdana" w:cs="Tahoma"/>
          <w:color w:val="auto"/>
        </w:rPr>
        <w:t>Przekroczenie szacunkowej ilości poszczególnych Materiałów zgodnie z ust. 3</w:t>
      </w:r>
      <w:r w:rsidR="6E7C619F" w:rsidRPr="39548CC5">
        <w:rPr>
          <w:rFonts w:ascii="Verdana" w:hAnsi="Verdana" w:cs="Tahoma"/>
          <w:color w:val="auto"/>
        </w:rPr>
        <w:t xml:space="preserve"> niniejszego paragrafu</w:t>
      </w:r>
      <w:r w:rsidRPr="39548CC5">
        <w:rPr>
          <w:rFonts w:ascii="Verdana" w:hAnsi="Verdana" w:cs="Tahoma"/>
          <w:color w:val="auto"/>
        </w:rPr>
        <w:t xml:space="preserve">, nie może spowodować przekroczenia wartości Umowy, o której mowa w </w:t>
      </w:r>
      <w:r w:rsidR="00481A22">
        <w:rPr>
          <w:rFonts w:ascii="Verdana" w:hAnsi="Verdana" w:cs="Tahoma"/>
          <w:color w:val="auto"/>
        </w:rPr>
        <w:t>ust. 4 niniejszego paragrafu</w:t>
      </w:r>
      <w:r w:rsidRPr="39548CC5">
        <w:rPr>
          <w:rFonts w:ascii="Verdana" w:hAnsi="Verdana" w:cs="Tahoma"/>
          <w:color w:val="auto"/>
        </w:rPr>
        <w:t>.</w:t>
      </w:r>
    </w:p>
    <w:p w14:paraId="3602B0F2" w14:textId="1B970C92" w:rsidR="00454182" w:rsidRPr="00883E61" w:rsidRDefault="00454182" w:rsidP="39548CC5">
      <w:pPr>
        <w:numPr>
          <w:ilvl w:val="0"/>
          <w:numId w:val="2"/>
        </w:numPr>
        <w:tabs>
          <w:tab w:val="clear" w:pos="360"/>
          <w:tab w:val="num" w:pos="426"/>
        </w:tabs>
        <w:spacing w:after="0" w:line="276" w:lineRule="auto"/>
        <w:ind w:left="426" w:hanging="426"/>
        <w:rPr>
          <w:rFonts w:ascii="Verdana" w:hAnsi="Verdana" w:cs="Tahoma"/>
          <w:color w:val="auto"/>
        </w:rPr>
      </w:pPr>
      <w:r w:rsidRPr="39548CC5">
        <w:rPr>
          <w:rFonts w:ascii="Verdana" w:hAnsi="Verdana" w:cs="Tahoma"/>
          <w:color w:val="auto"/>
        </w:rPr>
        <w:t xml:space="preserve">Umowa </w:t>
      </w:r>
      <w:r w:rsidRPr="005D184B">
        <w:rPr>
          <w:rFonts w:ascii="Verdana" w:hAnsi="Verdana" w:cs="Tahoma"/>
          <w:color w:val="auto"/>
        </w:rPr>
        <w:t>zostaje zawarta na okres 1</w:t>
      </w:r>
      <w:r w:rsidR="006C7284">
        <w:rPr>
          <w:rFonts w:ascii="Verdana" w:hAnsi="Verdana" w:cs="Tahoma"/>
          <w:color w:val="auto"/>
        </w:rPr>
        <w:t>5</w:t>
      </w:r>
      <w:r w:rsidRPr="005D184B">
        <w:rPr>
          <w:rFonts w:ascii="Verdana" w:hAnsi="Verdana" w:cs="Tahoma"/>
          <w:color w:val="auto"/>
        </w:rPr>
        <w:t xml:space="preserve"> miesięcy od dnia</w:t>
      </w:r>
      <w:r w:rsidRPr="39548CC5">
        <w:rPr>
          <w:rFonts w:ascii="Verdana" w:hAnsi="Verdana" w:cs="Tahoma"/>
          <w:color w:val="auto"/>
        </w:rPr>
        <w:t xml:space="preserve"> zawarcia </w:t>
      </w:r>
      <w:bookmarkStart w:id="0" w:name="_Hlk529476578"/>
      <w:r w:rsidRPr="39548CC5">
        <w:rPr>
          <w:rFonts w:ascii="Verdana" w:hAnsi="Verdana" w:cs="Tahoma"/>
          <w:color w:val="auto"/>
        </w:rPr>
        <w:t xml:space="preserve">albo do wyczerpania środków, o których mowa w  ust. 4 </w:t>
      </w:r>
      <w:r w:rsidR="7551C0AD" w:rsidRPr="39548CC5">
        <w:rPr>
          <w:rFonts w:ascii="Verdana" w:hAnsi="Verdana" w:cs="Tahoma"/>
          <w:color w:val="auto"/>
        </w:rPr>
        <w:t>niniejszego paragrafu</w:t>
      </w:r>
      <w:r w:rsidRPr="39548CC5">
        <w:rPr>
          <w:rFonts w:ascii="Verdana" w:hAnsi="Verdana" w:cs="Tahoma"/>
          <w:color w:val="auto"/>
        </w:rPr>
        <w:t>, w zależności od tego, które z tych zdarzeń nastąpi wcześniej</w:t>
      </w:r>
      <w:bookmarkEnd w:id="0"/>
      <w:r w:rsidRPr="39548CC5">
        <w:rPr>
          <w:rFonts w:ascii="Verdana" w:hAnsi="Verdana" w:cs="Tahoma"/>
          <w:color w:val="auto"/>
        </w:rPr>
        <w:t xml:space="preserve">, z tym zastrzeżeniem, że Zamawiający ma prawo do składania Zamówień do końca okresu obowiązywania Umowy (nawet jeśli termin ich realizacji oraz termin zapłaty przypadnie po jej zakończeniu), a realizacja złożonych Zamówień nastąpi w terminie określonym w § 3 ust. 5 Umowy. </w:t>
      </w:r>
    </w:p>
    <w:p w14:paraId="204AFD02" w14:textId="77777777" w:rsidR="00454182" w:rsidRPr="00883E61" w:rsidRDefault="00454182">
      <w:pPr>
        <w:numPr>
          <w:ilvl w:val="0"/>
          <w:numId w:val="2"/>
        </w:numPr>
        <w:tabs>
          <w:tab w:val="clear" w:pos="360"/>
          <w:tab w:val="num" w:pos="426"/>
        </w:tab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Zamawiający będzie udzielał Zamówień w miarę swoich </w:t>
      </w:r>
      <w:r>
        <w:rPr>
          <w:rFonts w:ascii="Verdana" w:hAnsi="Verdana" w:cs="Tahoma"/>
          <w:color w:val="auto"/>
          <w:szCs w:val="20"/>
        </w:rPr>
        <w:t xml:space="preserve">potrzeb, z tym jednak zastrzeżeniem, że minimalna wielkość świadczenia do której nabycia </w:t>
      </w:r>
      <w:r>
        <w:rPr>
          <w:rFonts w:ascii="Verdana" w:hAnsi="Verdana" w:cs="Tahoma"/>
          <w:color w:val="auto"/>
          <w:szCs w:val="20"/>
        </w:rPr>
        <w:lastRenderedPageBreak/>
        <w:t>zobowiązany jest Zamawiający, to 1 sztuka lub 1 opakowanie Materiału z pakietu (danej części pakietu) wybranego przez Zamawiającego z Formularza wyceny.</w:t>
      </w:r>
      <w:r w:rsidRPr="00883E61">
        <w:rPr>
          <w:rFonts w:ascii="Verdana" w:hAnsi="Verdana" w:cs="Tahoma"/>
          <w:color w:val="auto"/>
          <w:szCs w:val="20"/>
        </w:rPr>
        <w:t xml:space="preserve"> Zamawiający nie ma obowiązku udzielania</w:t>
      </w:r>
      <w:r>
        <w:rPr>
          <w:rFonts w:ascii="Verdana" w:hAnsi="Verdana" w:cs="Tahoma"/>
          <w:color w:val="auto"/>
          <w:szCs w:val="20"/>
        </w:rPr>
        <w:t xml:space="preserve"> dalszych</w:t>
      </w:r>
      <w:r w:rsidRPr="00883E61">
        <w:rPr>
          <w:rFonts w:ascii="Verdana" w:hAnsi="Verdana" w:cs="Tahoma"/>
          <w:color w:val="auto"/>
          <w:szCs w:val="20"/>
        </w:rPr>
        <w:t xml:space="preserve"> Zamówień, a Wykonawcy nie przysługuje roszczenie o ich udzielenie. </w:t>
      </w:r>
    </w:p>
    <w:p w14:paraId="77D903A6" w14:textId="77777777" w:rsidR="00454182" w:rsidRPr="00883E61" w:rsidRDefault="00454182" w:rsidP="00454182">
      <w:pPr>
        <w:suppressAutoHyphens/>
        <w:spacing w:after="0"/>
        <w:rPr>
          <w:rFonts w:ascii="Verdana" w:hAnsi="Verdana" w:cs="Tahoma"/>
          <w:color w:val="auto"/>
          <w:szCs w:val="20"/>
        </w:rPr>
      </w:pPr>
    </w:p>
    <w:p w14:paraId="5B6DF3E9" w14:textId="4035B0C8" w:rsidR="00454182" w:rsidRPr="00454182" w:rsidRDefault="00454182" w:rsidP="00454182">
      <w:pPr>
        <w:pStyle w:val="Nagwek1"/>
        <w:jc w:val="center"/>
        <w:rPr>
          <w:rFonts w:ascii="Verdana" w:hAnsi="Verdana"/>
          <w:b/>
          <w:bCs/>
          <w:sz w:val="20"/>
          <w:szCs w:val="20"/>
        </w:rPr>
      </w:pPr>
      <w:r w:rsidRPr="00454182">
        <w:rPr>
          <w:rFonts w:ascii="Verdana" w:hAnsi="Verdana"/>
          <w:b/>
          <w:bCs/>
          <w:sz w:val="20"/>
          <w:szCs w:val="20"/>
        </w:rPr>
        <w:t>§ 2</w:t>
      </w:r>
      <w:r w:rsidR="00CD02F8">
        <w:rPr>
          <w:rFonts w:ascii="Verdana" w:hAnsi="Verdana"/>
          <w:b/>
          <w:bCs/>
          <w:sz w:val="20"/>
          <w:szCs w:val="20"/>
        </w:rPr>
        <w:t>.</w:t>
      </w:r>
      <w:r w:rsidRPr="00454182">
        <w:rPr>
          <w:rFonts w:ascii="Verdana" w:hAnsi="Verdana"/>
          <w:b/>
          <w:bCs/>
          <w:sz w:val="20"/>
          <w:szCs w:val="20"/>
        </w:rPr>
        <w:t xml:space="preserve"> Procedura udzielenia zamówienia</w:t>
      </w:r>
    </w:p>
    <w:p w14:paraId="24330E2F" w14:textId="77777777" w:rsidR="00454182" w:rsidRPr="00883E61" w:rsidRDefault="00454182">
      <w:pPr>
        <w:pStyle w:val="Akapitzlist"/>
        <w:numPr>
          <w:ilvl w:val="3"/>
          <w:numId w:val="22"/>
        </w:numPr>
        <w:tabs>
          <w:tab w:val="left" w:pos="426"/>
        </w:tabs>
        <w:suppressAutoHyphens/>
        <w:spacing w:after="0"/>
        <w:ind w:left="426"/>
        <w:jc w:val="both"/>
        <w:rPr>
          <w:rFonts w:ascii="Verdana" w:hAnsi="Verdana" w:cs="Tahoma"/>
          <w:color w:val="auto"/>
          <w:sz w:val="20"/>
          <w:szCs w:val="20"/>
        </w:rPr>
      </w:pPr>
      <w:r w:rsidRPr="00883E61">
        <w:rPr>
          <w:rFonts w:ascii="Verdana" w:hAnsi="Verdana" w:cs="Tahoma"/>
          <w:color w:val="auto"/>
          <w:sz w:val="20"/>
          <w:szCs w:val="20"/>
        </w:rPr>
        <w:t>Na podstawie</w:t>
      </w:r>
      <w:r>
        <w:rPr>
          <w:rFonts w:ascii="Verdana" w:hAnsi="Verdana" w:cs="Tahoma"/>
          <w:color w:val="auto"/>
          <w:sz w:val="20"/>
          <w:szCs w:val="20"/>
        </w:rPr>
        <w:t xml:space="preserve"> </w:t>
      </w:r>
      <w:r w:rsidRPr="00883E61">
        <w:rPr>
          <w:rFonts w:ascii="Verdana" w:hAnsi="Verdana" w:cs="Tahoma"/>
          <w:color w:val="auto"/>
          <w:sz w:val="20"/>
          <w:szCs w:val="20"/>
        </w:rPr>
        <w:t>art.</w:t>
      </w:r>
      <w:r>
        <w:rPr>
          <w:rFonts w:ascii="Verdana" w:hAnsi="Verdana" w:cs="Tahoma"/>
          <w:color w:val="auto"/>
          <w:sz w:val="20"/>
          <w:szCs w:val="20"/>
        </w:rPr>
        <w:t xml:space="preserve"> </w:t>
      </w:r>
      <w:r w:rsidRPr="00883E61">
        <w:rPr>
          <w:rFonts w:ascii="Verdana" w:hAnsi="Verdana" w:cs="Tahoma"/>
          <w:color w:val="auto"/>
          <w:sz w:val="20"/>
          <w:szCs w:val="20"/>
        </w:rPr>
        <w:t>313 ust. 1</w:t>
      </w:r>
      <w:r>
        <w:rPr>
          <w:rFonts w:ascii="Verdana" w:hAnsi="Verdana" w:cs="Tahoma"/>
          <w:color w:val="auto"/>
          <w:sz w:val="20"/>
          <w:szCs w:val="20"/>
        </w:rPr>
        <w:t xml:space="preserve"> </w:t>
      </w:r>
      <w:r w:rsidRPr="00883E61">
        <w:rPr>
          <w:rFonts w:ascii="Verdana" w:hAnsi="Verdana" w:cs="Tahoma"/>
          <w:iCs/>
          <w:color w:val="auto"/>
          <w:sz w:val="20"/>
          <w:szCs w:val="20"/>
        </w:rPr>
        <w:t>ustawy z dnia 11 września 2019 r. - Prawo zamówień publicznych</w:t>
      </w:r>
      <w:r w:rsidRPr="00883E61" w:rsidDel="002E408A">
        <w:rPr>
          <w:rFonts w:ascii="Verdana" w:hAnsi="Verdana" w:cs="Tahoma"/>
          <w:color w:val="auto"/>
          <w:sz w:val="20"/>
          <w:szCs w:val="20"/>
        </w:rPr>
        <w:t xml:space="preserve"> </w:t>
      </w:r>
      <w:r w:rsidRPr="00883E61">
        <w:rPr>
          <w:rFonts w:ascii="Verdana" w:hAnsi="Verdana" w:cs="Tahoma"/>
          <w:color w:val="auto"/>
          <w:sz w:val="20"/>
          <w:szCs w:val="20"/>
        </w:rPr>
        <w:t>Zamawiający udzieli Zamówień na dostawy Materiałów objętych niniejszą Umową Wykonawcy, z którym zawarł Umowę ramową, zgodnie z warunkami niniejszej Umowy ramowej, bez przeprowadzania postępowania o udzielenie zamówienia (bez</w:t>
      </w:r>
      <w:r>
        <w:rPr>
          <w:rFonts w:ascii="Verdana" w:hAnsi="Verdana" w:cs="Tahoma"/>
          <w:color w:val="auto"/>
          <w:sz w:val="20"/>
          <w:szCs w:val="20"/>
        </w:rPr>
        <w:t xml:space="preserve"> </w:t>
      </w:r>
      <w:r w:rsidRPr="00883E61">
        <w:rPr>
          <w:rFonts w:ascii="Verdana" w:hAnsi="Verdana" w:cs="Tahoma"/>
          <w:color w:val="auto"/>
          <w:sz w:val="20"/>
          <w:szCs w:val="20"/>
        </w:rPr>
        <w:t>ponownego</w:t>
      </w:r>
      <w:r>
        <w:rPr>
          <w:rFonts w:ascii="Verdana" w:hAnsi="Verdana" w:cs="Tahoma"/>
          <w:color w:val="auto"/>
          <w:sz w:val="20"/>
          <w:szCs w:val="20"/>
        </w:rPr>
        <w:t xml:space="preserve"> </w:t>
      </w:r>
      <w:r w:rsidRPr="00883E61">
        <w:rPr>
          <w:rFonts w:ascii="Verdana" w:hAnsi="Verdana" w:cs="Tahoma"/>
          <w:color w:val="auto"/>
          <w:sz w:val="20"/>
          <w:szCs w:val="20"/>
        </w:rPr>
        <w:t>zwracania</w:t>
      </w:r>
      <w:r>
        <w:rPr>
          <w:rFonts w:ascii="Verdana" w:hAnsi="Verdana" w:cs="Tahoma"/>
          <w:color w:val="auto"/>
          <w:sz w:val="20"/>
          <w:szCs w:val="20"/>
        </w:rPr>
        <w:t xml:space="preserve"> </w:t>
      </w:r>
      <w:r w:rsidRPr="00883E61">
        <w:rPr>
          <w:rFonts w:ascii="Verdana" w:hAnsi="Verdana" w:cs="Tahoma"/>
          <w:color w:val="auto"/>
          <w:sz w:val="20"/>
          <w:szCs w:val="20"/>
        </w:rPr>
        <w:t>się</w:t>
      </w:r>
      <w:r>
        <w:rPr>
          <w:rFonts w:ascii="Verdana" w:hAnsi="Verdana" w:cs="Tahoma"/>
          <w:color w:val="auto"/>
          <w:sz w:val="20"/>
          <w:szCs w:val="20"/>
        </w:rPr>
        <w:t xml:space="preserve"> </w:t>
      </w:r>
      <w:r w:rsidRPr="00883E61">
        <w:rPr>
          <w:rFonts w:ascii="Verdana" w:hAnsi="Verdana" w:cs="Tahoma"/>
          <w:color w:val="auto"/>
          <w:sz w:val="20"/>
          <w:szCs w:val="20"/>
        </w:rPr>
        <w:t>o</w:t>
      </w:r>
      <w:r>
        <w:rPr>
          <w:rFonts w:ascii="Verdana" w:hAnsi="Verdana" w:cs="Tahoma"/>
          <w:color w:val="auto"/>
          <w:sz w:val="20"/>
          <w:szCs w:val="20"/>
        </w:rPr>
        <w:t xml:space="preserve"> </w:t>
      </w:r>
      <w:r w:rsidRPr="00883E61">
        <w:rPr>
          <w:rFonts w:ascii="Verdana" w:hAnsi="Verdana" w:cs="Tahoma"/>
          <w:color w:val="auto"/>
          <w:sz w:val="20"/>
          <w:szCs w:val="20"/>
        </w:rPr>
        <w:t>składanie</w:t>
      </w:r>
      <w:r>
        <w:rPr>
          <w:rFonts w:ascii="Verdana" w:hAnsi="Verdana" w:cs="Tahoma"/>
          <w:color w:val="auto"/>
          <w:sz w:val="20"/>
          <w:szCs w:val="20"/>
        </w:rPr>
        <w:t xml:space="preserve"> </w:t>
      </w:r>
      <w:r w:rsidRPr="00883E61">
        <w:rPr>
          <w:rFonts w:ascii="Verdana" w:hAnsi="Verdana" w:cs="Tahoma"/>
          <w:color w:val="auto"/>
          <w:sz w:val="20"/>
          <w:szCs w:val="20"/>
        </w:rPr>
        <w:t>ofert).</w:t>
      </w:r>
      <w:r>
        <w:rPr>
          <w:rFonts w:ascii="Verdana" w:hAnsi="Verdana" w:cs="Tahoma"/>
          <w:color w:val="auto"/>
          <w:sz w:val="20"/>
          <w:szCs w:val="20"/>
        </w:rPr>
        <w:t xml:space="preserve"> </w:t>
      </w:r>
    </w:p>
    <w:p w14:paraId="55B3E110" w14:textId="77777777" w:rsidR="00454182" w:rsidRPr="00883E61" w:rsidRDefault="00454182">
      <w:pPr>
        <w:pStyle w:val="Akapitzlist"/>
        <w:numPr>
          <w:ilvl w:val="3"/>
          <w:numId w:val="22"/>
        </w:numPr>
        <w:tabs>
          <w:tab w:val="left" w:pos="426"/>
        </w:tabs>
        <w:suppressAutoHyphens/>
        <w:spacing w:after="0"/>
        <w:ind w:left="426"/>
        <w:jc w:val="both"/>
        <w:rPr>
          <w:rFonts w:ascii="Verdana" w:hAnsi="Verdana" w:cs="Tahoma"/>
          <w:color w:val="auto"/>
          <w:sz w:val="20"/>
          <w:szCs w:val="20"/>
        </w:rPr>
      </w:pPr>
      <w:r w:rsidRPr="00883E61">
        <w:rPr>
          <w:rFonts w:ascii="Verdana" w:hAnsi="Verdana" w:cs="Tahoma"/>
          <w:color w:val="auto"/>
          <w:sz w:val="20"/>
          <w:szCs w:val="20"/>
        </w:rPr>
        <w:t>Warunki</w:t>
      </w:r>
      <w:r>
        <w:rPr>
          <w:rFonts w:ascii="Verdana" w:hAnsi="Verdana" w:cs="Tahoma"/>
          <w:color w:val="auto"/>
          <w:sz w:val="20"/>
          <w:szCs w:val="20"/>
        </w:rPr>
        <w:t xml:space="preserve"> </w:t>
      </w:r>
      <w:r w:rsidRPr="00883E61">
        <w:rPr>
          <w:rFonts w:ascii="Verdana" w:hAnsi="Verdana" w:cs="Tahoma"/>
          <w:color w:val="auto"/>
          <w:sz w:val="20"/>
          <w:szCs w:val="20"/>
        </w:rPr>
        <w:t>udzielenia Zamówienia:</w:t>
      </w:r>
    </w:p>
    <w:p w14:paraId="70CE014B" w14:textId="77777777" w:rsidR="00454182" w:rsidRPr="00883E61" w:rsidRDefault="00454182">
      <w:pPr>
        <w:pStyle w:val="Akapitzlist"/>
        <w:numPr>
          <w:ilvl w:val="0"/>
          <w:numId w:val="23"/>
        </w:numPr>
        <w:jc w:val="both"/>
        <w:rPr>
          <w:rFonts w:ascii="Verdana" w:hAnsi="Verdana" w:cs="Tahoma"/>
          <w:color w:val="auto"/>
          <w:sz w:val="20"/>
          <w:szCs w:val="20"/>
        </w:rPr>
      </w:pPr>
      <w:r w:rsidRPr="00883E61">
        <w:rPr>
          <w:rFonts w:ascii="Verdana" w:hAnsi="Verdana" w:cs="Tahoma"/>
          <w:color w:val="auto"/>
          <w:sz w:val="20"/>
          <w:szCs w:val="20"/>
        </w:rPr>
        <w:t>w razie stwierdzenia zapotrzebowania na dostawę Materiałów opisanych w Formularzu wyceny, Zamawiający sporządzi Zamówienie określając w nim w szczególności warunki wynikające z oferty Wykonawcy złożonej przed zawarciem Umowy ramowej dotyczące: przedmiotu zamówienia, opisu, dokładnych ilości Materiałów, terminu dostawy, cen jednostkowych. W sporządzonym Zamówieniu Zamawiający wskaże także łączną cenę Zamówienia;</w:t>
      </w:r>
    </w:p>
    <w:p w14:paraId="2A149C53" w14:textId="0153F293" w:rsidR="00454182" w:rsidRPr="00883E61" w:rsidRDefault="00454182">
      <w:pPr>
        <w:pStyle w:val="Akapitzlist"/>
        <w:numPr>
          <w:ilvl w:val="0"/>
          <w:numId w:val="23"/>
        </w:numPr>
        <w:spacing w:after="0"/>
        <w:jc w:val="both"/>
        <w:rPr>
          <w:rFonts w:ascii="Verdana" w:hAnsi="Verdana"/>
          <w:color w:val="auto"/>
          <w:sz w:val="20"/>
          <w:szCs w:val="20"/>
        </w:rPr>
      </w:pPr>
      <w:r w:rsidRPr="39548CC5">
        <w:rPr>
          <w:rFonts w:ascii="Verdana" w:hAnsi="Verdana"/>
          <w:color w:val="auto"/>
          <w:sz w:val="20"/>
          <w:szCs w:val="20"/>
        </w:rPr>
        <w:t xml:space="preserve">Zamawiający składa Wykonawcy Zamówienie, przesyłając je na adres Wykonawcy …………………………. Zamówienie musi zostać podpisane przez osobę umocowaną do działania w imieniu Wykonawcy i odesłane na adres Zamawiającego ………………………………….. w terminie 2 dni </w:t>
      </w:r>
      <w:r w:rsidR="6CBA1C02" w:rsidRPr="39548CC5">
        <w:rPr>
          <w:rFonts w:ascii="Verdana" w:hAnsi="Verdana"/>
          <w:color w:val="auto"/>
          <w:sz w:val="20"/>
          <w:szCs w:val="20"/>
        </w:rPr>
        <w:t>roboczych</w:t>
      </w:r>
      <w:r w:rsidRPr="39548CC5">
        <w:rPr>
          <w:rFonts w:ascii="Verdana" w:hAnsi="Verdana"/>
          <w:color w:val="auto"/>
          <w:sz w:val="20"/>
          <w:szCs w:val="20"/>
        </w:rPr>
        <w:t xml:space="preserve"> od jego otrzymania;</w:t>
      </w:r>
    </w:p>
    <w:p w14:paraId="55B60F6F" w14:textId="6D51C105" w:rsidR="00454182" w:rsidRPr="00946280" w:rsidRDefault="00454182" w:rsidP="00946280">
      <w:pPr>
        <w:numPr>
          <w:ilvl w:val="0"/>
          <w:numId w:val="23"/>
        </w:numPr>
        <w:tabs>
          <w:tab w:val="left" w:pos="851"/>
        </w:tabs>
        <w:suppressAutoHyphens/>
        <w:spacing w:after="0" w:line="276" w:lineRule="auto"/>
        <w:rPr>
          <w:rFonts w:ascii="Verdana" w:hAnsi="Verdana" w:cs="Tahoma"/>
          <w:color w:val="auto"/>
          <w:szCs w:val="20"/>
        </w:rPr>
      </w:pPr>
      <w:r w:rsidRPr="00883E61">
        <w:rPr>
          <w:rFonts w:ascii="Verdana" w:hAnsi="Verdana" w:cs="Tahoma"/>
          <w:color w:val="auto"/>
          <w:szCs w:val="20"/>
        </w:rPr>
        <w:t>Zamawiający i Wykonawca podpisują Zamówienie w formie pisemnej lub za pomocą kwalifikowanego podpisu elektronicznego. Obustronne podpisanie Zamówienia jest równoznaczne z zawarciem umowy wykonawczej i udzieleniem Zamówienia.</w:t>
      </w:r>
    </w:p>
    <w:p w14:paraId="447AED11" w14:textId="24E34EEB" w:rsidR="00454182" w:rsidRPr="00454182" w:rsidRDefault="00454182" w:rsidP="00454182">
      <w:pPr>
        <w:pStyle w:val="Nagwek1"/>
        <w:jc w:val="center"/>
        <w:rPr>
          <w:rFonts w:ascii="Verdana" w:hAnsi="Verdana"/>
          <w:b/>
          <w:bCs/>
          <w:sz w:val="20"/>
          <w:szCs w:val="20"/>
        </w:rPr>
      </w:pPr>
      <w:r w:rsidRPr="00454182">
        <w:rPr>
          <w:rFonts w:ascii="Verdana" w:hAnsi="Verdana"/>
          <w:b/>
          <w:bCs/>
          <w:sz w:val="20"/>
          <w:szCs w:val="20"/>
        </w:rPr>
        <w:t>§ 3</w:t>
      </w:r>
      <w:r w:rsidR="00CD02F8">
        <w:rPr>
          <w:rFonts w:ascii="Verdana" w:hAnsi="Verdana"/>
          <w:b/>
          <w:bCs/>
          <w:sz w:val="20"/>
          <w:szCs w:val="20"/>
        </w:rPr>
        <w:t>.</w:t>
      </w:r>
      <w:r w:rsidRPr="00454182">
        <w:rPr>
          <w:rFonts w:ascii="Verdana" w:hAnsi="Verdana"/>
          <w:b/>
          <w:bCs/>
          <w:sz w:val="20"/>
          <w:szCs w:val="20"/>
        </w:rPr>
        <w:t xml:space="preserve"> Warunki dotyczące realizacji dostaw</w:t>
      </w:r>
    </w:p>
    <w:p w14:paraId="3AE5738D" w14:textId="77777777" w:rsidR="00454182" w:rsidRPr="00883E61" w:rsidRDefault="00454182">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883E61">
        <w:rPr>
          <w:rFonts w:ascii="Verdana" w:hAnsi="Verdana" w:cs="Tahoma"/>
          <w:color w:val="auto"/>
          <w:sz w:val="20"/>
          <w:szCs w:val="20"/>
        </w:rPr>
        <w:t xml:space="preserve">Ceny jednostkowe za Materiały określone w Formularzu wyceny stanowiącym część oferty Wykonawcy złożonej w Postępowaniu, stanowiącym załącznik nr 1 do Umowy i będącym jej integralną częścią, są w ramach realizacji Umowy cenami ryczałtowymi i nie podlegają zmianie w okresie obowiązywania Umowy. </w:t>
      </w:r>
    </w:p>
    <w:p w14:paraId="0F8EC1EA" w14:textId="6C7BCD5F" w:rsidR="00454182" w:rsidRPr="00883E61" w:rsidRDefault="00454182">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883E61">
        <w:rPr>
          <w:rFonts w:ascii="Verdana" w:hAnsi="Verdana" w:cs="Tahoma"/>
          <w:color w:val="auto"/>
          <w:sz w:val="20"/>
          <w:szCs w:val="20"/>
        </w:rPr>
        <w:t>Wykonawca, wykona Zamówienie na podstawie cen ryczałtowych określonych w Formularz</w:t>
      </w:r>
      <w:r w:rsidR="00A30F37">
        <w:rPr>
          <w:rFonts w:ascii="Verdana" w:hAnsi="Verdana" w:cs="Tahoma"/>
          <w:color w:val="auto"/>
          <w:sz w:val="20"/>
          <w:szCs w:val="20"/>
        </w:rPr>
        <w:t>u</w:t>
      </w:r>
      <w:r w:rsidRPr="00883E61">
        <w:rPr>
          <w:rFonts w:ascii="Verdana" w:hAnsi="Verdana" w:cs="Tahoma"/>
          <w:color w:val="auto"/>
          <w:sz w:val="20"/>
          <w:szCs w:val="20"/>
        </w:rPr>
        <w:t xml:space="preserve"> wyceny.</w:t>
      </w:r>
    </w:p>
    <w:p w14:paraId="72B1F1BD" w14:textId="77777777" w:rsidR="00454182" w:rsidRPr="00883E61" w:rsidRDefault="00454182">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883E61">
        <w:rPr>
          <w:rFonts w:ascii="Verdana" w:hAnsi="Verdana" w:cs="Tahoma"/>
          <w:color w:val="auto"/>
          <w:sz w:val="20"/>
          <w:szCs w:val="20"/>
        </w:rPr>
        <w:t>Wszystkie koszty związane z realizacją Umowy i poszczególnych Zamówień, w szczególności koszty zakupu, przechowywania i dostawy Materiałów, transportu (krajowego i zagranicznego), koszty ubezpieczenia (w kraju i za granicą), koszty czynności związanych z przygotowaniem dostawy, opakowaniem i zabezpieczeniem, koszty związane z samą dostawą, a ponadto wszelkie inne koszty, w tym opłaty celne i graniczne, niewymienione w niniejszym ustępie, a konieczne do wykonania Umowy, obciążają Wykonawcę. Koszty te są ujęte w cenach jednostkowych, o których mowa w ust. 1-2 powyżej.</w:t>
      </w:r>
    </w:p>
    <w:p w14:paraId="2F93E7A8" w14:textId="77777777" w:rsidR="00454182" w:rsidRPr="00883E61" w:rsidRDefault="00454182">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883E61">
        <w:rPr>
          <w:rFonts w:ascii="Verdana" w:hAnsi="Verdana" w:cs="Tahoma"/>
          <w:color w:val="auto"/>
          <w:sz w:val="20"/>
          <w:szCs w:val="20"/>
        </w:rPr>
        <w:t xml:space="preserve">Dla uniknięcia wątpliwości Strony potwierdzają, że poza uzyskaniem zapłaty ceny na podstawie udzielonych Wykonawcy Zamówień, Zamawiający nie jest </w:t>
      </w:r>
      <w:r w:rsidRPr="00883E61">
        <w:rPr>
          <w:rFonts w:ascii="Verdana" w:hAnsi="Verdana" w:cs="Tahoma"/>
          <w:color w:val="auto"/>
          <w:sz w:val="20"/>
          <w:szCs w:val="20"/>
        </w:rPr>
        <w:lastRenderedPageBreak/>
        <w:t>zobowiązany do zapłaty jakichkolwiek dodatkowych kwot na rzecz Wykonawcy, w tym zwłaszcza kwot związanych z pokryciem poniesionych przez Wykonawcę w związku z realizacją Umowy lub Zamówień: wydatków, strat, kosztów, utraconych zysków, roszczeń, ciężarów, zabezpieczeń lub jakiegokolwiek rodzaju opłat publicznoprawnych, w tym zobowiązań celnych.</w:t>
      </w:r>
    </w:p>
    <w:p w14:paraId="2E917B94" w14:textId="77777777" w:rsidR="008206CF" w:rsidRPr="00883E61" w:rsidRDefault="008206CF" w:rsidP="008206CF">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883E61">
        <w:rPr>
          <w:rFonts w:ascii="Verdana" w:hAnsi="Verdana" w:cs="Tahoma"/>
          <w:color w:val="auto"/>
          <w:sz w:val="20"/>
          <w:szCs w:val="20"/>
        </w:rPr>
        <w:t>Termin dostawy dla każdego Zamówienia w zakresie Zadania nr ____</w:t>
      </w:r>
      <w:r>
        <w:rPr>
          <w:rFonts w:ascii="Verdana" w:hAnsi="Verdana" w:cs="Tahoma"/>
          <w:color w:val="auto"/>
          <w:sz w:val="20"/>
          <w:szCs w:val="20"/>
        </w:rPr>
        <w:t xml:space="preserve"> </w:t>
      </w:r>
      <w:r w:rsidRPr="00883E61">
        <w:rPr>
          <w:rFonts w:ascii="Verdana" w:hAnsi="Verdana" w:cs="Tahoma"/>
          <w:color w:val="auto"/>
          <w:sz w:val="20"/>
          <w:szCs w:val="20"/>
        </w:rPr>
        <w:t>wynosi ____ dni roboczych i jest tożsamy z terminem określonym przez Wykonawcę w ofercie złożonej w Postępowaniu.</w:t>
      </w:r>
    </w:p>
    <w:p w14:paraId="6F6341E4" w14:textId="08DDC9CA" w:rsidR="00454182" w:rsidRDefault="00454182">
      <w:pPr>
        <w:pStyle w:val="Akapitzlist"/>
        <w:numPr>
          <w:ilvl w:val="0"/>
          <w:numId w:val="21"/>
        </w:numPr>
        <w:tabs>
          <w:tab w:val="left" w:pos="360"/>
          <w:tab w:val="left" w:pos="426"/>
        </w:tabs>
        <w:suppressAutoHyphens/>
        <w:spacing w:after="0"/>
        <w:ind w:left="426" w:hanging="426"/>
        <w:jc w:val="both"/>
        <w:rPr>
          <w:rFonts w:ascii="Verdana" w:hAnsi="Verdana" w:cs="Tahoma"/>
          <w:color w:val="auto"/>
          <w:sz w:val="20"/>
          <w:szCs w:val="20"/>
        </w:rPr>
      </w:pPr>
      <w:r w:rsidRPr="0010183B">
        <w:rPr>
          <w:rFonts w:ascii="Verdana" w:hAnsi="Verdana" w:cs="Tahoma"/>
          <w:color w:val="auto"/>
          <w:sz w:val="20"/>
          <w:szCs w:val="20"/>
        </w:rPr>
        <w:t>Wszystkie postanowienia Umowy stanowią równocześnie element treści stosunku umownego powstającego każdorazowo wskutek udzielenia Zamówienia.</w:t>
      </w:r>
    </w:p>
    <w:p w14:paraId="3F92FB89" w14:textId="77777777" w:rsidR="0010183B" w:rsidRPr="0010183B" w:rsidRDefault="0010183B" w:rsidP="0010183B">
      <w:pPr>
        <w:pStyle w:val="Akapitzlist"/>
        <w:tabs>
          <w:tab w:val="left" w:pos="360"/>
          <w:tab w:val="left" w:pos="426"/>
        </w:tabs>
        <w:suppressAutoHyphens/>
        <w:spacing w:after="0"/>
        <w:ind w:left="426"/>
        <w:jc w:val="both"/>
        <w:rPr>
          <w:rFonts w:ascii="Verdana" w:hAnsi="Verdana" w:cs="Tahoma"/>
          <w:color w:val="auto"/>
          <w:sz w:val="20"/>
          <w:szCs w:val="20"/>
        </w:rPr>
      </w:pPr>
    </w:p>
    <w:p w14:paraId="4DE3CBB4" w14:textId="69172235" w:rsidR="00454182" w:rsidRPr="0010183B" w:rsidRDefault="00454182" w:rsidP="0010183B">
      <w:pPr>
        <w:pStyle w:val="Nagwek1"/>
        <w:jc w:val="center"/>
        <w:rPr>
          <w:rFonts w:ascii="Verdana" w:hAnsi="Verdana"/>
          <w:b/>
          <w:bCs/>
          <w:sz w:val="20"/>
          <w:szCs w:val="20"/>
        </w:rPr>
      </w:pPr>
      <w:r w:rsidRPr="0010183B">
        <w:rPr>
          <w:rFonts w:ascii="Verdana" w:hAnsi="Verdana"/>
          <w:b/>
          <w:bCs/>
          <w:sz w:val="20"/>
          <w:szCs w:val="20"/>
        </w:rPr>
        <w:t>§ 4</w:t>
      </w:r>
      <w:r w:rsidR="00CD02F8">
        <w:rPr>
          <w:rFonts w:ascii="Verdana" w:hAnsi="Verdana"/>
          <w:b/>
          <w:bCs/>
          <w:sz w:val="20"/>
          <w:szCs w:val="20"/>
        </w:rPr>
        <w:t>.</w:t>
      </w:r>
      <w:r w:rsidRPr="0010183B">
        <w:rPr>
          <w:rFonts w:ascii="Verdana" w:hAnsi="Verdana"/>
          <w:b/>
          <w:bCs/>
          <w:sz w:val="20"/>
          <w:szCs w:val="20"/>
        </w:rPr>
        <w:t xml:space="preserve"> Oświadczenia i obowiązki Wykonawcy dotyczące realizacji Zamówień</w:t>
      </w:r>
    </w:p>
    <w:p w14:paraId="370A91C8" w14:textId="77777777" w:rsidR="00454182" w:rsidRPr="00883E61" w:rsidRDefault="00454182" w:rsidP="5FB05B19">
      <w:pPr>
        <w:numPr>
          <w:ilvl w:val="0"/>
          <w:numId w:val="3"/>
        </w:numPr>
        <w:tabs>
          <w:tab w:val="left" w:pos="426"/>
        </w:tabs>
        <w:spacing w:after="0" w:line="276" w:lineRule="auto"/>
        <w:ind w:left="426" w:hanging="426"/>
        <w:rPr>
          <w:rFonts w:ascii="Verdana" w:hAnsi="Verdana" w:cs="Tahoma"/>
          <w:color w:val="auto"/>
        </w:rPr>
      </w:pPr>
      <w:r w:rsidRPr="5FB05B19">
        <w:rPr>
          <w:rFonts w:ascii="Verdana" w:hAnsi="Verdana" w:cs="Tahoma"/>
          <w:color w:val="auto"/>
        </w:rPr>
        <w:t>Wykonawca potwierdza i gwarantuje, że posiada doświadczenie i wiedzę niezbędne do realizacji Umowy i Zamówień. Wykonawca zobowiązuje się realizować Umowę i Zamówienia zgodnie z najlepszą wiedzą profesjonalną i najwyższą starannością wymaganą od profesjonalisty posiadającego doświadczenie w realizacji tego typu zobowiązań porównywalnych pod względem rozmiaru, zakresu i złożoności.</w:t>
      </w:r>
    </w:p>
    <w:p w14:paraId="2B8773E2" w14:textId="77777777" w:rsidR="00454182" w:rsidRPr="00883E61" w:rsidRDefault="00454182" w:rsidP="5FB05B19">
      <w:pPr>
        <w:numPr>
          <w:ilvl w:val="0"/>
          <w:numId w:val="3"/>
        </w:numPr>
        <w:tabs>
          <w:tab w:val="left" w:pos="426"/>
        </w:tabs>
        <w:spacing w:after="0" w:line="276" w:lineRule="auto"/>
        <w:ind w:left="426" w:hanging="426"/>
        <w:rPr>
          <w:rFonts w:ascii="Verdana" w:hAnsi="Verdana" w:cs="Tahoma"/>
          <w:color w:val="auto"/>
        </w:rPr>
      </w:pPr>
      <w:r w:rsidRPr="5FB05B19">
        <w:rPr>
          <w:rFonts w:ascii="Verdana" w:hAnsi="Verdana" w:cs="Tahoma"/>
          <w:color w:val="auto"/>
        </w:rPr>
        <w:t>Wykonawca jest zobowiązany realizować niniejszą Umowę oraz Zamówienia wyłącznie przy pomocy wykwalifikowanych pracowników i współpracowników, dysponujących odpowiednim wykształceniem, uprawnieniami (jeżeli będą wymagane) oraz doświadczeniem niezbędnym ze względu na przedmiot Umowy i poszczególnych Zamówień.</w:t>
      </w:r>
    </w:p>
    <w:p w14:paraId="067570DC" w14:textId="77777777" w:rsidR="00454182" w:rsidRPr="00883E61" w:rsidRDefault="00454182" w:rsidP="5FB05B19">
      <w:pPr>
        <w:numPr>
          <w:ilvl w:val="0"/>
          <w:numId w:val="3"/>
        </w:numPr>
        <w:tabs>
          <w:tab w:val="left" w:pos="426"/>
        </w:tabs>
        <w:spacing w:after="0" w:line="276" w:lineRule="auto"/>
        <w:ind w:left="426" w:hanging="426"/>
        <w:rPr>
          <w:rFonts w:ascii="Verdana" w:hAnsi="Verdana" w:cs="Tahoma"/>
          <w:color w:val="auto"/>
        </w:rPr>
      </w:pPr>
      <w:r w:rsidRPr="5FB05B19">
        <w:rPr>
          <w:rFonts w:ascii="Verdana" w:hAnsi="Verdana" w:cs="Tahoma"/>
          <w:color w:val="auto"/>
        </w:rPr>
        <w:t xml:space="preserve">Wykonawca odpowiada za działania i zaniechania osób, którymi będzie posługiwać się przy realizacji Umowy, jak za swoje własne działania i zaniechania i to niezależnie od natury, rodzaju i podstawy stosunków prawnych wiążących go z tymi osobami. </w:t>
      </w:r>
    </w:p>
    <w:p w14:paraId="62774D89" w14:textId="77777777"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Wykonawca gwarantuje, że Materiały dostarczone na podstawie Zamówień będą nowe, wolne od wad fizycznych i prawnych, oraz iż nie są przedmiotem praw osób trzecich, które uniemożliwiłyby realizację Umowy i Zamówień.</w:t>
      </w:r>
    </w:p>
    <w:p w14:paraId="15E661A8" w14:textId="77777777"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eastAsia="Times New Roman" w:hAnsi="Verdana" w:cs="Tahoma"/>
          <w:color w:val="auto"/>
          <w:szCs w:val="20"/>
          <w:lang w:eastAsia="pl-PL"/>
        </w:rPr>
        <w:t>Wykonawca na podstawie każdego Zamówienia udziela gwarancji na dostarczone Materiały zgodnie z gwarancją producenta,</w:t>
      </w:r>
      <w:r w:rsidRPr="00883E61">
        <w:rPr>
          <w:rFonts w:ascii="Verdana" w:hAnsi="Verdana" w:cs="Tahoma"/>
          <w:color w:val="auto"/>
          <w:szCs w:val="20"/>
        </w:rPr>
        <w:t xml:space="preserve"> którą dostarczy wraz z Materiałami (jeżeli producent udziela gwarancji na dany Materiał)</w:t>
      </w:r>
      <w:r w:rsidRPr="00883E61">
        <w:rPr>
          <w:rFonts w:ascii="Verdana" w:eastAsia="Times New Roman" w:hAnsi="Verdana" w:cs="Tahoma"/>
          <w:color w:val="auto"/>
          <w:szCs w:val="20"/>
          <w:lang w:eastAsia="pl-PL"/>
        </w:rPr>
        <w:t>.</w:t>
      </w:r>
      <w:r w:rsidRPr="00883E61">
        <w:rPr>
          <w:rFonts w:ascii="Verdana" w:hAnsi="Verdana" w:cs="Tahoma"/>
          <w:color w:val="auto"/>
          <w:szCs w:val="20"/>
        </w:rPr>
        <w:t xml:space="preserve"> Jeśli dostarczane Materiały posiadają okres ważności, Wykonawca dostarczy Materiały o minimalnym okresie ważności wynoszącym nie mniej niż </w:t>
      </w:r>
      <w:r w:rsidRPr="00883E61">
        <w:rPr>
          <w:rFonts w:ascii="Verdana" w:eastAsia="Times New Roman" w:hAnsi="Verdana" w:cs="Tahoma"/>
          <w:color w:val="auto"/>
          <w:szCs w:val="20"/>
          <w:lang w:eastAsia="pl-PL"/>
        </w:rPr>
        <w:t>80% okresu ważności za</w:t>
      </w:r>
      <w:r w:rsidRPr="00883E61">
        <w:rPr>
          <w:rFonts w:ascii="Verdana" w:hAnsi="Verdana" w:cs="Tahoma"/>
          <w:color w:val="auto"/>
          <w:szCs w:val="20"/>
          <w:lang w:eastAsia="ar-SA"/>
        </w:rPr>
        <w:t xml:space="preserve">deklarowanego przez producenta, licząc od dnia </w:t>
      </w:r>
      <w:r w:rsidRPr="00883E61">
        <w:rPr>
          <w:rFonts w:ascii="Verdana" w:hAnsi="Verdana" w:cs="Tahoma"/>
          <w:color w:val="auto"/>
          <w:szCs w:val="20"/>
        </w:rPr>
        <w:t>podpisania przez Zamawiającego Protokołu Odbioru potwierdzającego prawidłowe wykonanie Zamówienia</w:t>
      </w:r>
      <w:r w:rsidRPr="00883E61">
        <w:rPr>
          <w:rFonts w:ascii="Verdana" w:hAnsi="Verdana" w:cs="Tahoma"/>
          <w:color w:val="auto"/>
          <w:szCs w:val="20"/>
          <w:lang w:eastAsia="ar-SA"/>
        </w:rPr>
        <w:t>. Udzielenie gwarancji nie wyłącza, nie ogranicza ani nie zawiesza uprawnień Zamawiającego wynikających z przepisów o rękojmi za wady rzeczy sprzedanej.</w:t>
      </w:r>
    </w:p>
    <w:p w14:paraId="423D1830" w14:textId="15B727FA"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Wykonawca zobowiązuje się dostarczać wyłącznie Materiały dopuszczone do obrotu na terytorium Rzeczypospolitej Polskiej</w:t>
      </w:r>
      <w:r w:rsidR="00A30F37">
        <w:rPr>
          <w:rFonts w:ascii="Verdana" w:hAnsi="Verdana" w:cs="Tahoma"/>
          <w:color w:val="auto"/>
          <w:szCs w:val="20"/>
        </w:rPr>
        <w:t xml:space="preserve"> (o ile wymóg ten dotyczy)</w:t>
      </w:r>
      <w:r w:rsidRPr="00883E61">
        <w:rPr>
          <w:rFonts w:ascii="Verdana" w:hAnsi="Verdana" w:cs="Tahoma"/>
          <w:color w:val="auto"/>
          <w:szCs w:val="20"/>
        </w:rPr>
        <w:t>. Zamawiający zastrzega sobie prawo żądania od Wykonawcy przedstawienia dokumentów potwierdzających spełnienie wymagań określonych w specyfikacji istotnych warunków zamówienia, w szczególności w Formularzu wyceny.</w:t>
      </w:r>
    </w:p>
    <w:p w14:paraId="3CD5BF15" w14:textId="5675DA58" w:rsidR="00454182" w:rsidRPr="00DC3524"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lastRenderedPageBreak/>
        <w:t>Wykonawca jest zobowiązany do zapewnienia takiego opakowania Materiałów, jakie jest wymagane, by nie dopuścić do uszkodzenia lub pogorszenia jakości Materiałów w trakcie transportu do miejsca dostawy, w szczególności zamieszczenia informacji o temperaturze, w jakiej Materiały powinny być transportowane i przechowywane.</w:t>
      </w:r>
    </w:p>
    <w:p w14:paraId="6F1053B4" w14:textId="77777777"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Wykonawca jest zobowiązany do zapewnienia takiego transportu Materiałów, by Materiały nie uległy uszkodzeniu ani pogorszeniu, w szczególności zapewnienia odpowiedniej temperatury w czasie transportu.</w:t>
      </w:r>
    </w:p>
    <w:p w14:paraId="606820BE" w14:textId="690FCB71"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Wykonawca jest zobowiązany do podzielenia dostawy każdego Zamówienia na części wskazane w Zamówieniu, osobnego opakowania poszczególnych części i oznakowania wszystkich części zgodnie ze wzorem: nr Zamówienia/adres dostawy/nazwa laboratorium lub działu. Tak oznakowany towar wraz z odpowiednimi świadectwami, atestami, certyfikatami i deklaracjami zgodności, należy dostarczyć pod adres wskazany w </w:t>
      </w:r>
      <w:r w:rsidRPr="002E6EDE">
        <w:rPr>
          <w:rFonts w:ascii="Verdana" w:hAnsi="Verdana" w:cs="Tahoma"/>
          <w:color w:val="auto"/>
          <w:szCs w:val="20"/>
        </w:rPr>
        <w:t>Zamówieniu</w:t>
      </w:r>
      <w:r w:rsidR="00CD02F8">
        <w:rPr>
          <w:rFonts w:ascii="Verdana" w:hAnsi="Verdana" w:cs="Tahoma"/>
          <w:color w:val="auto"/>
          <w:szCs w:val="20"/>
        </w:rPr>
        <w:t>,</w:t>
      </w:r>
      <w:r w:rsidRPr="002E6EDE">
        <w:rPr>
          <w:rFonts w:ascii="Verdana" w:hAnsi="Verdana" w:cs="Tahoma"/>
          <w:color w:val="auto"/>
          <w:szCs w:val="20"/>
        </w:rPr>
        <w:t xml:space="preserve"> </w:t>
      </w:r>
      <w:r w:rsidR="00170C56" w:rsidRPr="002E6EDE">
        <w:rPr>
          <w:rFonts w:ascii="Verdana" w:hAnsi="Verdana" w:cstheme="minorHAnsi"/>
          <w:bCs/>
          <w:color w:val="auto"/>
          <w:szCs w:val="20"/>
          <w:lang w:eastAsia="pl-PL"/>
        </w:rPr>
        <w:t>o ile wymóg posiadania świadectw, atestów, certyfikatów i deklaracji zgodności dotyczy. Zamawiający wyraża także zgodę na zamienne z dostarczeniem wraz z towarem udostępnienie w/w dokumentów na stronie producenta 24h / 7 dni w tygodniu</w:t>
      </w:r>
      <w:r w:rsidRPr="002E6EDE">
        <w:rPr>
          <w:rFonts w:ascii="Verdana" w:hAnsi="Verdana" w:cs="Tahoma"/>
          <w:color w:val="auto"/>
          <w:szCs w:val="20"/>
        </w:rPr>
        <w:t xml:space="preserve">. W przypadku dostarczenia przez Wykonawcę nieprawidłowo (tj. niezgodnie z powyższymi wytycznymi) oznakowanych Materiałów, Zamawiający </w:t>
      </w:r>
      <w:r w:rsidRPr="00883E61">
        <w:rPr>
          <w:rFonts w:ascii="Verdana" w:hAnsi="Verdana" w:cs="Tahoma"/>
          <w:color w:val="auto"/>
          <w:szCs w:val="20"/>
        </w:rPr>
        <w:t>ma prawo odmówić podpisania Protokołu Odbioru i zgłosić zastrzeżenia zgodnie z § 5 ust. 2 lit. b Umowy, a Wykonawca zobowiązany jest do usunięcia nieprawidłowości na własny koszt - zgodnie z § 3 ust. 3 Umowy.</w:t>
      </w:r>
    </w:p>
    <w:p w14:paraId="15BCF8B6" w14:textId="77777777"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Strony ustalają, że miejscem docelowym dostawy Materiałów będzie siedziba Zamawiającego we Wrocławiu przy ulicy Stabłowickiej 147, przy czym każdorazowo w Zamówieniu wskazany zostanie numer budynku, do którego Wykonawca dostarczy przedmiot tego Zamówienia</w:t>
      </w:r>
      <w:r>
        <w:rPr>
          <w:rFonts w:ascii="Verdana" w:hAnsi="Verdana" w:cs="Tahoma"/>
          <w:color w:val="auto"/>
          <w:szCs w:val="20"/>
        </w:rPr>
        <w:t>,</w:t>
      </w:r>
      <w:r w:rsidRPr="00883E61">
        <w:rPr>
          <w:rFonts w:ascii="Verdana" w:hAnsi="Verdana" w:cs="Tahoma"/>
          <w:color w:val="auto"/>
          <w:szCs w:val="20"/>
        </w:rPr>
        <w:t xml:space="preserve"> i jego lokalizacja.</w:t>
      </w:r>
    </w:p>
    <w:p w14:paraId="0D9E0FDF" w14:textId="77777777" w:rsidR="00454182" w:rsidRPr="001D4344"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Dostawa </w:t>
      </w:r>
      <w:r w:rsidRPr="001D4344">
        <w:rPr>
          <w:rFonts w:ascii="Verdana" w:hAnsi="Verdana" w:cs="Tahoma"/>
          <w:color w:val="auto"/>
          <w:szCs w:val="20"/>
        </w:rPr>
        <w:t xml:space="preserve">Materiałów obejmuje także rozładunek ze środka transportu oraz </w:t>
      </w:r>
      <w:r w:rsidRPr="0085097B">
        <w:rPr>
          <w:rFonts w:ascii="Verdana" w:hAnsi="Verdana" w:cs="Tahoma"/>
          <w:color w:val="auto"/>
          <w:szCs w:val="20"/>
        </w:rPr>
        <w:t xml:space="preserve">dostarczenie </w:t>
      </w:r>
      <w:r w:rsidRPr="00FB3320">
        <w:rPr>
          <w:rFonts w:ascii="Verdana" w:hAnsi="Verdana" w:cs="Tahoma"/>
          <w:color w:val="auto"/>
          <w:szCs w:val="20"/>
        </w:rPr>
        <w:t xml:space="preserve">Materiałów w opakowaniu do miejsca wskazanego przez osobę przyjmującą daną dostawę, o której mowa w Zamówieniu. Strony </w:t>
      </w:r>
      <w:r w:rsidRPr="00E82C84">
        <w:rPr>
          <w:rFonts w:ascii="Verdana" w:hAnsi="Verdana" w:cs="Tahoma"/>
          <w:color w:val="auto"/>
          <w:szCs w:val="20"/>
        </w:rPr>
        <w:t xml:space="preserve">zgodnie postanawiają, że dostawa Materiałów będzie odbywać się na zasadach DDP (Delivered Duty Paid, Incoterms 2020), chyba że postanowienia niniejszej Umowy przewidują dalej idącą odpowiedzialność Wykonawcy. Wtedy stosuje się postanowienia przewidujące taką dalej idącą odpowiedzialność. </w:t>
      </w:r>
      <w:r w:rsidRPr="00E82C84">
        <w:rPr>
          <w:rFonts w:ascii="Verdana" w:hAnsi="Verdana"/>
          <w:color w:val="auto"/>
          <w:szCs w:val="20"/>
        </w:rPr>
        <w:t>Wykonawca oświadcza, że rozumie i akceptuje zasady DDP, w szczególności zaś, że jest wyłącznie i w pełni odpowiedzialny za realizację transportu oraz jego koszty do miejsca dostawy. Wykonawca ponosi także koszty ewentualnego ubezpieczenia transportu Materiałów oraz odpowiada za ich utratę w trakcie transportu, za opłacenie ceł, właściwe opakowanie Materiałów, zabezpieczenie na czas transportu oraz za rozładunek na swój koszt w miejscu dostawy.</w:t>
      </w:r>
    </w:p>
    <w:p w14:paraId="6B40F62E" w14:textId="2949470D" w:rsidR="003B309B" w:rsidRPr="00322D0E" w:rsidRDefault="003B309B" w:rsidP="00322D0E">
      <w:pPr>
        <w:numPr>
          <w:ilvl w:val="0"/>
          <w:numId w:val="3"/>
        </w:numPr>
        <w:tabs>
          <w:tab w:val="left" w:pos="426"/>
        </w:tabs>
        <w:spacing w:after="0" w:line="276" w:lineRule="auto"/>
        <w:ind w:left="426" w:hanging="426"/>
        <w:rPr>
          <w:rFonts w:cs="Tahoma"/>
          <w:color w:val="auto"/>
          <w:szCs w:val="20"/>
        </w:rPr>
      </w:pPr>
      <w:r w:rsidRPr="00322D0E">
        <w:rPr>
          <w:rStyle w:val="xxcontentpasted1"/>
          <w:rFonts w:eastAsia="Times New Roman" w:cs="Segoe UI"/>
          <w:color w:val="auto"/>
          <w:szCs w:val="20"/>
          <w:shd w:val="clear" w:color="auto" w:fill="FFFFFF"/>
        </w:rPr>
        <w:t>Wykonawca zobowiązuje się do dostarczenia Zamawiającemu, wraz z Materiałami, karty charakterystyk substancji niebezpiecznych (jeśli dotyczy) zawartych w przedmiocie danego Zamówienia, w języku polskim, a także innej dokumentacji dotyczącej Materiałów – jeśli dotyczy. Wykonawca dostarczy w dniu dostawy Materiałów karty charakterystyk, a także inną dokumentację, o której mowa w zd. poprzedzającym,</w:t>
      </w:r>
      <w:r w:rsidRPr="00322D0E">
        <w:rPr>
          <w:rStyle w:val="contentpasted1"/>
          <w:rFonts w:eastAsia="Times New Roman" w:cs="Segoe UI"/>
          <w:color w:val="auto"/>
          <w:szCs w:val="20"/>
          <w:shd w:val="clear" w:color="auto" w:fill="FFFFFF"/>
        </w:rPr>
        <w:t> </w:t>
      </w:r>
      <w:r w:rsidRPr="00322D0E">
        <w:rPr>
          <w:rStyle w:val="xxcontentpasted1"/>
          <w:rFonts w:eastAsia="Times New Roman" w:cs="Segoe UI"/>
          <w:color w:val="auto"/>
          <w:szCs w:val="20"/>
          <w:shd w:val="clear" w:color="auto" w:fill="FFFFFF"/>
        </w:rPr>
        <w:t>w wersji elektronicznej w formie PDF na adres e-mail Zamawiającego, o którym mowa w </w:t>
      </w:r>
      <w:r w:rsidRPr="00322D0E">
        <w:rPr>
          <w:rStyle w:val="xxcontentpasted2"/>
          <w:rFonts w:eastAsia="Times New Roman" w:cs="Segoe UI"/>
          <w:color w:val="auto"/>
          <w:szCs w:val="20"/>
          <w:shd w:val="clear" w:color="auto" w:fill="FFFFFF"/>
        </w:rPr>
        <w:t>§ 8 ust. 2 lit. b pkt bb)</w:t>
      </w:r>
      <w:r w:rsidRPr="00322D0E">
        <w:rPr>
          <w:rStyle w:val="contentpasted1"/>
          <w:rFonts w:eastAsia="Times New Roman" w:cs="Segoe UI"/>
          <w:color w:val="auto"/>
          <w:szCs w:val="20"/>
          <w:shd w:val="clear" w:color="auto" w:fill="FFFFFF"/>
        </w:rPr>
        <w:t xml:space="preserve"> lub w wersji papierowej (jeden egzemplarz). Wersja papierowa jest wymagana dla </w:t>
      </w:r>
      <w:r w:rsidRPr="00322D0E">
        <w:rPr>
          <w:rStyle w:val="contentpasted1"/>
          <w:rFonts w:eastAsia="Times New Roman" w:cs="Segoe UI"/>
          <w:color w:val="auto"/>
          <w:szCs w:val="20"/>
          <w:shd w:val="clear" w:color="auto" w:fill="FFFFFF"/>
        </w:rPr>
        <w:lastRenderedPageBreak/>
        <w:t xml:space="preserve">innej dokumentacji, jeżeli taki wymóg wynika z przepisów prawa. Zamawiający nie uznaje kart charakterystyki udostępnionych na stronie internetowej jako spełnienie warunku dostarczenia </w:t>
      </w:r>
      <w:r w:rsidR="0074622B" w:rsidRPr="00322D0E">
        <w:rPr>
          <w:rStyle w:val="contentpasted1"/>
          <w:rFonts w:eastAsia="Times New Roman" w:cs="Segoe UI"/>
          <w:color w:val="auto"/>
          <w:szCs w:val="20"/>
          <w:shd w:val="clear" w:color="auto" w:fill="FFFFFF"/>
        </w:rPr>
        <w:t xml:space="preserve">tej </w:t>
      </w:r>
      <w:r w:rsidRPr="00322D0E">
        <w:rPr>
          <w:rStyle w:val="contentpasted1"/>
          <w:rFonts w:eastAsia="Times New Roman" w:cs="Segoe UI"/>
          <w:color w:val="auto"/>
          <w:szCs w:val="20"/>
          <w:shd w:val="clear" w:color="auto" w:fill="FFFFFF"/>
        </w:rPr>
        <w:t>karty przy dostawie Materiałów.</w:t>
      </w:r>
    </w:p>
    <w:p w14:paraId="6A0211BB" w14:textId="77777777" w:rsidR="00454182" w:rsidRPr="00883E61" w:rsidRDefault="00454182">
      <w:pPr>
        <w:numPr>
          <w:ilvl w:val="0"/>
          <w:numId w:val="3"/>
        </w:numPr>
        <w:tabs>
          <w:tab w:val="left" w:pos="426"/>
        </w:tabs>
        <w:spacing w:after="0" w:line="276" w:lineRule="auto"/>
        <w:ind w:left="426" w:hanging="426"/>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Mając na uwadze specyfikę dostarczanych Materiałów, w tym także szczególne wymagania, w jakich Materiały muszą być przewożone i przechowywane, Wykonawca jest zobowiązany z najwyższą starannością współpracować ze wskazanym przedstawicielem Zamawiającego przy planowaniu terminów poszczególnych dostaw, ustalaniu harmonogramów dostaw oraz ich koordynacji.</w:t>
      </w:r>
    </w:p>
    <w:p w14:paraId="6C6F1EE7" w14:textId="77777777" w:rsidR="00454182" w:rsidRPr="00883E61" w:rsidRDefault="00454182">
      <w:pPr>
        <w:numPr>
          <w:ilvl w:val="0"/>
          <w:numId w:val="3"/>
        </w:numPr>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Wykonawca zobowiązuje się dostarczać Zamawiającemu wyłącznie Materiały pochodzące bezpośrednio od ich producenta lub z oficjalnych i autoryzowanych kanałów dystrybucyjnych producenta.</w:t>
      </w:r>
    </w:p>
    <w:p w14:paraId="7E017A4D" w14:textId="01C67B52" w:rsidR="00454182" w:rsidRPr="00CA29E9" w:rsidRDefault="00454182" w:rsidP="00D02DEB">
      <w:pPr>
        <w:numPr>
          <w:ilvl w:val="0"/>
          <w:numId w:val="3"/>
        </w:numPr>
        <w:tabs>
          <w:tab w:val="left" w:pos="426"/>
        </w:tabs>
        <w:spacing w:after="0" w:line="276" w:lineRule="auto"/>
        <w:ind w:left="360"/>
        <w:rPr>
          <w:rFonts w:ascii="Verdana" w:hAnsi="Verdana" w:cs="Tahoma"/>
          <w:snapToGrid w:val="0"/>
          <w:color w:val="auto"/>
          <w:szCs w:val="20"/>
        </w:rPr>
      </w:pPr>
      <w:r w:rsidRPr="00CA29E9">
        <w:rPr>
          <w:rFonts w:ascii="Verdana" w:hAnsi="Verdana" w:cs="Tahoma"/>
          <w:snapToGrid w:val="0"/>
          <w:color w:val="auto"/>
          <w:szCs w:val="20"/>
        </w:rPr>
        <w:t xml:space="preserve">Wykonawca niniejszym oświadcza, że nie podlega wykluczeniu z postępowania o udzielenie zamówienia publicznego lub konkursu, o którym mowa w art. 7 ust. 1 ustawy z dnia 13 kwietnia 2022 r. o szczególnych rozwiązaniach w zakresie przeciwdziałania wspieraniu agresji na Ukrainę oraz służących ochronie bezpieczeństwa narodowego (dalej jako „Wykluczenie”). </w:t>
      </w:r>
      <w:r w:rsidR="00CA29E9" w:rsidRPr="00CA29E9">
        <w:rPr>
          <w:rFonts w:ascii="Verdana" w:hAnsi="Verdana" w:cs="Tahoma"/>
          <w:snapToGrid w:val="0"/>
          <w:color w:val="auto"/>
          <w:szCs w:val="20"/>
        </w:rPr>
        <w:t>Wykonawca zobowiązuje się do niezwłocznego poinformowania Zamawiającego o każdej zmianie w zakresie spełniania przesłanek Wykluczenia, w szczególności powstania okoliczności skutkujących jego zastosowaniem na jakimkolwiek etapie trwania Umowy.  W przypadku stwierdzenia, że Wykonawca podlega Wykluczeniu,</w:t>
      </w:r>
      <w:r w:rsidRPr="00CA29E9">
        <w:rPr>
          <w:rFonts w:ascii="Verdana" w:hAnsi="Verdana" w:cs="Tahoma"/>
          <w:snapToGrid w:val="0"/>
          <w:color w:val="auto"/>
          <w:szCs w:val="20"/>
        </w:rPr>
        <w:t xml:space="preserve"> Zamawiający jest uprawniony do rozwiązania Umowy w trybie natychmiastowym z winy Wykonawcy.</w:t>
      </w:r>
      <w:r w:rsidR="00CA29E9" w:rsidRPr="00CA29E9">
        <w:rPr>
          <w:rFonts w:ascii="Verdana" w:hAnsi="Verdana" w:cs="Tahoma"/>
          <w:snapToGrid w:val="0"/>
          <w:color w:val="auto"/>
          <w:szCs w:val="20"/>
        </w:rPr>
        <w:t xml:space="preserve"> </w:t>
      </w:r>
    </w:p>
    <w:p w14:paraId="24EFDD84" w14:textId="77777777" w:rsidR="00454182" w:rsidRPr="00883E61" w:rsidRDefault="00454182" w:rsidP="00322D0E">
      <w:pPr>
        <w:tabs>
          <w:tab w:val="left" w:pos="360"/>
        </w:tabs>
        <w:suppressAutoHyphens/>
        <w:spacing w:after="0"/>
        <w:rPr>
          <w:rFonts w:ascii="Verdana" w:hAnsi="Verdana" w:cs="Tahoma"/>
          <w:b/>
          <w:color w:val="auto"/>
          <w:szCs w:val="20"/>
        </w:rPr>
      </w:pPr>
    </w:p>
    <w:p w14:paraId="2111D990" w14:textId="4CF67852" w:rsidR="00454182" w:rsidRPr="0010183B" w:rsidRDefault="00454182" w:rsidP="0010183B">
      <w:pPr>
        <w:pStyle w:val="Nagwek1"/>
        <w:jc w:val="center"/>
        <w:rPr>
          <w:rFonts w:ascii="Verdana" w:hAnsi="Verdana"/>
          <w:b/>
          <w:bCs/>
          <w:sz w:val="20"/>
          <w:szCs w:val="20"/>
        </w:rPr>
      </w:pPr>
      <w:r w:rsidRPr="0010183B">
        <w:rPr>
          <w:rFonts w:ascii="Verdana" w:hAnsi="Verdana"/>
          <w:b/>
          <w:bCs/>
          <w:sz w:val="20"/>
          <w:szCs w:val="20"/>
        </w:rPr>
        <w:t>§ 5</w:t>
      </w:r>
      <w:r w:rsidR="00CD02F8">
        <w:rPr>
          <w:rFonts w:ascii="Verdana" w:hAnsi="Verdana"/>
          <w:b/>
          <w:bCs/>
          <w:sz w:val="20"/>
          <w:szCs w:val="20"/>
        </w:rPr>
        <w:t>.</w:t>
      </w:r>
      <w:r w:rsidRPr="0010183B">
        <w:rPr>
          <w:rFonts w:ascii="Verdana" w:hAnsi="Verdana"/>
          <w:b/>
          <w:bCs/>
          <w:sz w:val="20"/>
          <w:szCs w:val="20"/>
        </w:rPr>
        <w:t xml:space="preserve"> Odbiór Zamówienia, reklamacje</w:t>
      </w:r>
    </w:p>
    <w:p w14:paraId="44D41D2A" w14:textId="0EC0F829" w:rsidR="00454182" w:rsidRPr="00883E61" w:rsidRDefault="00454182">
      <w:pPr>
        <w:numPr>
          <w:ilvl w:val="0"/>
          <w:numId w:val="5"/>
        </w:numPr>
        <w:tabs>
          <w:tab w:val="num" w:pos="426"/>
        </w:tabs>
        <w:spacing w:after="0" w:line="276" w:lineRule="auto"/>
        <w:ind w:left="426" w:hanging="426"/>
        <w:rPr>
          <w:rFonts w:ascii="Verdana" w:hAnsi="Verdana" w:cs="Tahoma"/>
          <w:color w:val="auto"/>
          <w:szCs w:val="20"/>
        </w:rPr>
      </w:pPr>
      <w:r w:rsidRPr="00883E61">
        <w:rPr>
          <w:rFonts w:ascii="Verdana" w:hAnsi="Verdana" w:cs="Tahoma"/>
          <w:color w:val="auto"/>
          <w:szCs w:val="20"/>
        </w:rPr>
        <w:t>Potwierdzeniem wykonania Zamówienia w całości będzie każdorazowo sporządzony i podpisany przez Zamawiającego Protokół Odbioru, zwany w Umowie „</w:t>
      </w:r>
      <w:r w:rsidRPr="00883E61">
        <w:rPr>
          <w:rFonts w:ascii="Verdana" w:hAnsi="Verdana" w:cs="Tahoma"/>
          <w:b/>
          <w:color w:val="auto"/>
          <w:szCs w:val="20"/>
        </w:rPr>
        <w:t>Protokołem Odbioru</w:t>
      </w:r>
      <w:r w:rsidRPr="00883E61">
        <w:rPr>
          <w:rFonts w:ascii="Verdana" w:hAnsi="Verdana" w:cs="Tahoma"/>
          <w:color w:val="auto"/>
          <w:szCs w:val="20"/>
        </w:rPr>
        <w:t xml:space="preserve">”. Potwierdzeniem dostawy Materiałów objętych Zamówieniem w części będzie sporządzony i podpisany przez Zamawiającego Protokół Odbioru Częściowego. Wzór Protokołu Odbioru oraz Protokołu Odbioru Częściowego stanowi Załącznik nr </w:t>
      </w:r>
      <w:r w:rsidR="006B6591">
        <w:rPr>
          <w:rFonts w:ascii="Verdana" w:hAnsi="Verdana" w:cs="Tahoma"/>
          <w:color w:val="auto"/>
          <w:szCs w:val="20"/>
        </w:rPr>
        <w:t>4</w:t>
      </w:r>
      <w:r w:rsidRPr="00883E61">
        <w:rPr>
          <w:rFonts w:ascii="Verdana" w:hAnsi="Verdana" w:cs="Tahoma"/>
          <w:color w:val="auto"/>
          <w:szCs w:val="20"/>
        </w:rPr>
        <w:t xml:space="preserve"> do Umowy. </w:t>
      </w:r>
    </w:p>
    <w:p w14:paraId="186FA269" w14:textId="653B3AC3" w:rsidR="00454182" w:rsidRPr="00883E61" w:rsidRDefault="00454182">
      <w:pPr>
        <w:numPr>
          <w:ilvl w:val="0"/>
          <w:numId w:val="5"/>
        </w:numPr>
        <w:tabs>
          <w:tab w:val="num" w:pos="426"/>
        </w:tab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W terminie </w:t>
      </w:r>
      <w:r w:rsidR="00CD02F8">
        <w:rPr>
          <w:rFonts w:ascii="Verdana" w:hAnsi="Verdana" w:cs="Tahoma"/>
          <w:color w:val="auto"/>
          <w:szCs w:val="20"/>
        </w:rPr>
        <w:t>2</w:t>
      </w:r>
      <w:r w:rsidRPr="00F964A7">
        <w:rPr>
          <w:rFonts w:ascii="Verdana" w:hAnsi="Verdana" w:cs="Tahoma"/>
          <w:color w:val="auto"/>
          <w:szCs w:val="20"/>
        </w:rPr>
        <w:t xml:space="preserve"> (słownie: </w:t>
      </w:r>
      <w:r w:rsidR="00CD02F8">
        <w:rPr>
          <w:rFonts w:ascii="Verdana" w:hAnsi="Verdana" w:cs="Tahoma"/>
          <w:color w:val="auto"/>
          <w:szCs w:val="20"/>
        </w:rPr>
        <w:t>dwóch</w:t>
      </w:r>
      <w:r w:rsidRPr="00F964A7">
        <w:rPr>
          <w:rFonts w:ascii="Verdana" w:hAnsi="Verdana" w:cs="Tahoma"/>
          <w:color w:val="auto"/>
          <w:szCs w:val="20"/>
        </w:rPr>
        <w:t xml:space="preserve">) dni roboczych od </w:t>
      </w:r>
      <w:r w:rsidRPr="00883E61">
        <w:rPr>
          <w:rFonts w:ascii="Verdana" w:hAnsi="Verdana" w:cs="Tahoma"/>
          <w:color w:val="auto"/>
          <w:szCs w:val="20"/>
        </w:rPr>
        <w:t>dnia dostarczenia Materiałów Zamawiający:</w:t>
      </w:r>
    </w:p>
    <w:p w14:paraId="0DB65AEF" w14:textId="77777777" w:rsidR="00454182" w:rsidRPr="00883E61" w:rsidRDefault="00454182">
      <w:pPr>
        <w:numPr>
          <w:ilvl w:val="0"/>
          <w:numId w:val="6"/>
        </w:numPr>
        <w:tabs>
          <w:tab w:val="left" w:pos="851"/>
        </w:tabs>
        <w:spacing w:after="0" w:line="276" w:lineRule="auto"/>
        <w:ind w:left="851" w:hanging="425"/>
        <w:rPr>
          <w:rFonts w:ascii="Verdana" w:hAnsi="Verdana" w:cs="Tahoma"/>
          <w:color w:val="auto"/>
          <w:szCs w:val="20"/>
        </w:rPr>
      </w:pPr>
      <w:r w:rsidRPr="00883E61">
        <w:rPr>
          <w:rFonts w:ascii="Verdana" w:hAnsi="Verdana" w:cs="Tahoma"/>
          <w:color w:val="auto"/>
          <w:szCs w:val="20"/>
        </w:rPr>
        <w:t>sporządzi i podpisze Protokół Odbioru, a tym samym przyjmie dostarczone Materiały objęte Zamówieniem – pod warunkiem, że dostarczone Materiały spełniają wymagania określone w Umowie i Zamówieniu, albo</w:t>
      </w:r>
    </w:p>
    <w:p w14:paraId="27CB2C90" w14:textId="6299B3D4" w:rsidR="00454182" w:rsidRPr="00883E61" w:rsidRDefault="00454182" w:rsidP="05C9251F">
      <w:pPr>
        <w:numPr>
          <w:ilvl w:val="0"/>
          <w:numId w:val="6"/>
        </w:numPr>
        <w:tabs>
          <w:tab w:val="left" w:pos="851"/>
        </w:tabs>
        <w:spacing w:after="0" w:line="276" w:lineRule="auto"/>
        <w:ind w:left="851" w:hanging="425"/>
        <w:rPr>
          <w:rFonts w:ascii="Verdana" w:hAnsi="Verdana" w:cs="Tahoma"/>
          <w:color w:val="auto"/>
        </w:rPr>
      </w:pPr>
      <w:r w:rsidRPr="391B1306">
        <w:rPr>
          <w:rFonts w:ascii="Verdana" w:hAnsi="Verdana" w:cs="Tahoma"/>
          <w:color w:val="auto"/>
        </w:rPr>
        <w:t>odmówi podpisania Protokołu Odbioru i zgłosi zastrzeżenia do całości lub części (jeśli dokonanie odbioru w części naruszałoby interes Zamawiającego) dostarczonych Materiałów objętych Zamówieniem</w:t>
      </w:r>
      <w:r w:rsidR="3939E3EE" w:rsidRPr="391B1306">
        <w:rPr>
          <w:rFonts w:ascii="Verdana" w:hAnsi="Verdana" w:cs="Tahoma"/>
          <w:color w:val="auto"/>
        </w:rPr>
        <w:t xml:space="preserve"> za pośrednictwem poczty elektronicznej na adres </w:t>
      </w:r>
      <w:r w:rsidR="64F7553A" w:rsidRPr="391B1306">
        <w:rPr>
          <w:rFonts w:ascii="Verdana" w:hAnsi="Verdana" w:cs="Tahoma"/>
          <w:color w:val="auto"/>
        </w:rPr>
        <w:t xml:space="preserve">e-mail </w:t>
      </w:r>
      <w:r w:rsidR="3939E3EE" w:rsidRPr="391B1306">
        <w:rPr>
          <w:rFonts w:ascii="Verdana" w:hAnsi="Verdana" w:cs="Tahoma"/>
          <w:color w:val="auto"/>
        </w:rPr>
        <w:t xml:space="preserve">Wykonawcy </w:t>
      </w:r>
      <w:r w:rsidR="7493C992" w:rsidRPr="391B1306">
        <w:rPr>
          <w:rFonts w:ascii="Verdana" w:hAnsi="Verdana" w:cs="Tahoma"/>
          <w:color w:val="auto"/>
        </w:rPr>
        <w:t>wskazany</w:t>
      </w:r>
      <w:r w:rsidR="3939E3EE" w:rsidRPr="391B1306">
        <w:rPr>
          <w:rFonts w:ascii="Verdana" w:hAnsi="Verdana" w:cs="Tahoma"/>
          <w:color w:val="auto"/>
        </w:rPr>
        <w:t xml:space="preserve"> w § 8</w:t>
      </w:r>
      <w:r w:rsidR="2D7C4899" w:rsidRPr="391B1306">
        <w:rPr>
          <w:rFonts w:ascii="Verdana" w:hAnsi="Verdana" w:cs="Tahoma"/>
          <w:color w:val="auto"/>
        </w:rPr>
        <w:t xml:space="preserve"> ust. 2 lit. a</w:t>
      </w:r>
      <w:r w:rsidR="3939E3EE" w:rsidRPr="391B1306">
        <w:rPr>
          <w:rFonts w:ascii="Verdana" w:hAnsi="Verdana" w:cs="Tahoma"/>
          <w:color w:val="auto"/>
        </w:rPr>
        <w:t xml:space="preserve"> Umowy</w:t>
      </w:r>
      <w:r w:rsidRPr="391B1306">
        <w:rPr>
          <w:rFonts w:ascii="Verdana" w:hAnsi="Verdana" w:cs="Tahoma"/>
          <w:color w:val="auto"/>
        </w:rPr>
        <w:t xml:space="preserve"> – w przypadku, gdy Materiały nie spełniają wymagań określonych w Umowie lub w Załącznikach do Umowy (tzn. w szczególności, gdy dostarczone Materiały nie są zgodne pod względem ilościowym lub jakościowym ze złożonym Zamówieniem bądź ich okres ważności jest krótszy od okresu, o którym mowa w § 4</w:t>
      </w:r>
      <w:r w:rsidRPr="391B1306">
        <w:rPr>
          <w:rFonts w:ascii="Verdana" w:hAnsi="Verdana" w:cs="Tahoma"/>
          <w:b/>
          <w:bCs/>
          <w:color w:val="auto"/>
        </w:rPr>
        <w:t xml:space="preserve"> </w:t>
      </w:r>
      <w:r w:rsidRPr="391B1306">
        <w:rPr>
          <w:rFonts w:ascii="Verdana" w:hAnsi="Verdana" w:cs="Tahoma"/>
          <w:color w:val="auto"/>
        </w:rPr>
        <w:t>ust. 5 Umowy), albo</w:t>
      </w:r>
    </w:p>
    <w:p w14:paraId="38794A75" w14:textId="77777777" w:rsidR="00454182" w:rsidRPr="00883E61" w:rsidRDefault="00454182">
      <w:pPr>
        <w:numPr>
          <w:ilvl w:val="0"/>
          <w:numId w:val="6"/>
        </w:numPr>
        <w:tabs>
          <w:tab w:val="left" w:pos="851"/>
        </w:tabs>
        <w:spacing w:after="0" w:line="276" w:lineRule="auto"/>
        <w:ind w:left="851" w:hanging="425"/>
        <w:rPr>
          <w:rFonts w:ascii="Verdana" w:hAnsi="Verdana" w:cs="Tahoma"/>
          <w:color w:val="auto"/>
          <w:szCs w:val="20"/>
        </w:rPr>
      </w:pPr>
      <w:r w:rsidRPr="05C9251F">
        <w:rPr>
          <w:rFonts w:ascii="Verdana" w:hAnsi="Verdana" w:cs="Tahoma"/>
          <w:color w:val="auto"/>
        </w:rPr>
        <w:lastRenderedPageBreak/>
        <w:t xml:space="preserve">sporządzi i podpisze Protokół Odbioru Częściowego co do części dostarczonych Materiałów objętych Zamówieniem, co do których nie zgłosił zastrzeżeń (jeśli dokonanie odbioru w części nie naruszy interesu Zamawiającego), a co do pozostałej części odmówi podpisania Protokołu Odbioru i zgłosi zastrzeżenia, zgodnie z lit. b. </w:t>
      </w:r>
    </w:p>
    <w:p w14:paraId="202A428C" w14:textId="3C573B39" w:rsidR="00454182" w:rsidRPr="00883E61" w:rsidRDefault="00454182">
      <w:pPr>
        <w:pStyle w:val="Akapitzlist"/>
        <w:numPr>
          <w:ilvl w:val="3"/>
          <w:numId w:val="22"/>
        </w:numPr>
        <w:spacing w:after="0"/>
        <w:ind w:left="425" w:hanging="425"/>
        <w:jc w:val="both"/>
        <w:rPr>
          <w:rFonts w:ascii="Verdana" w:hAnsi="Verdana" w:cs="Tahoma"/>
          <w:snapToGrid w:val="0"/>
          <w:color w:val="auto"/>
          <w:sz w:val="20"/>
          <w:szCs w:val="20"/>
        </w:rPr>
      </w:pPr>
      <w:r w:rsidRPr="00883E61">
        <w:rPr>
          <w:rFonts w:ascii="Verdana" w:hAnsi="Verdana" w:cs="Tahoma"/>
          <w:color w:val="auto"/>
          <w:sz w:val="20"/>
          <w:szCs w:val="20"/>
        </w:rPr>
        <w:t>Do czasu podpisania Protoko</w:t>
      </w:r>
      <w:r w:rsidRPr="00883E61">
        <w:rPr>
          <w:rFonts w:ascii="Verdana" w:hAnsi="Verdana" w:cs="Tahoma" w:hint="eastAsia"/>
          <w:color w:val="auto"/>
          <w:sz w:val="20"/>
          <w:szCs w:val="20"/>
        </w:rPr>
        <w:t>ł</w:t>
      </w:r>
      <w:r w:rsidRPr="00883E61">
        <w:rPr>
          <w:rFonts w:ascii="Verdana" w:hAnsi="Verdana" w:cs="Tahoma"/>
          <w:color w:val="auto"/>
          <w:sz w:val="20"/>
          <w:szCs w:val="20"/>
        </w:rPr>
        <w:t>ów Odbioru o których mowa w ust. 2 lit. a-c Wykonawca ponosi ryzyko utraty b</w:t>
      </w:r>
      <w:r w:rsidRPr="00883E61">
        <w:rPr>
          <w:rFonts w:ascii="Verdana" w:hAnsi="Verdana" w:cs="Tahoma" w:hint="eastAsia"/>
          <w:color w:val="auto"/>
          <w:sz w:val="20"/>
          <w:szCs w:val="20"/>
        </w:rPr>
        <w:t>ą</w:t>
      </w:r>
      <w:r w:rsidRPr="00883E61">
        <w:rPr>
          <w:rFonts w:ascii="Verdana" w:hAnsi="Verdana" w:cs="Tahoma"/>
          <w:color w:val="auto"/>
          <w:sz w:val="20"/>
          <w:szCs w:val="20"/>
        </w:rPr>
        <w:t>d</w:t>
      </w:r>
      <w:r w:rsidRPr="00883E61">
        <w:rPr>
          <w:rFonts w:ascii="Verdana" w:hAnsi="Verdana" w:cs="Tahoma" w:hint="eastAsia"/>
          <w:color w:val="auto"/>
          <w:sz w:val="20"/>
          <w:szCs w:val="20"/>
        </w:rPr>
        <w:t>ź</w:t>
      </w:r>
      <w:r w:rsidRPr="00883E61">
        <w:rPr>
          <w:rFonts w:ascii="Verdana" w:hAnsi="Verdana" w:cs="Tahoma"/>
          <w:color w:val="auto"/>
          <w:sz w:val="20"/>
          <w:szCs w:val="20"/>
        </w:rPr>
        <w:t xml:space="preserve"> uszkodzenia Materia</w:t>
      </w:r>
      <w:r w:rsidRPr="00883E61">
        <w:rPr>
          <w:rFonts w:ascii="Verdana" w:hAnsi="Verdana" w:cs="Tahoma" w:hint="eastAsia"/>
          <w:color w:val="auto"/>
          <w:sz w:val="20"/>
          <w:szCs w:val="20"/>
        </w:rPr>
        <w:t>łó</w:t>
      </w:r>
      <w:r w:rsidRPr="00883E61">
        <w:rPr>
          <w:rFonts w:ascii="Verdana" w:hAnsi="Verdana" w:cs="Tahoma"/>
          <w:color w:val="auto"/>
          <w:sz w:val="20"/>
          <w:szCs w:val="20"/>
        </w:rPr>
        <w:t>w. Zarówno podpisany Protokó</w:t>
      </w:r>
      <w:r w:rsidRPr="00883E61">
        <w:rPr>
          <w:rFonts w:ascii="Verdana" w:hAnsi="Verdana" w:cs="Tahoma" w:hint="eastAsia"/>
          <w:color w:val="auto"/>
          <w:sz w:val="20"/>
          <w:szCs w:val="20"/>
        </w:rPr>
        <w:t>ł</w:t>
      </w:r>
      <w:r w:rsidRPr="00883E61">
        <w:rPr>
          <w:rFonts w:ascii="Verdana" w:hAnsi="Verdana" w:cs="Tahoma"/>
          <w:color w:val="auto"/>
          <w:sz w:val="20"/>
          <w:szCs w:val="20"/>
        </w:rPr>
        <w:t xml:space="preserve"> Odbioru, o którym mowa pod lit. a powy</w:t>
      </w:r>
      <w:r w:rsidRPr="00883E61">
        <w:rPr>
          <w:rFonts w:ascii="Verdana" w:hAnsi="Verdana" w:cs="Tahoma" w:hint="eastAsia"/>
          <w:color w:val="auto"/>
          <w:sz w:val="20"/>
          <w:szCs w:val="20"/>
        </w:rPr>
        <w:t>ż</w:t>
      </w:r>
      <w:r w:rsidRPr="00883E61">
        <w:rPr>
          <w:rFonts w:ascii="Verdana" w:hAnsi="Verdana" w:cs="Tahoma"/>
          <w:color w:val="auto"/>
          <w:sz w:val="20"/>
          <w:szCs w:val="20"/>
        </w:rPr>
        <w:t>ej, jak i zg</w:t>
      </w:r>
      <w:r w:rsidRPr="00883E61">
        <w:rPr>
          <w:rFonts w:ascii="Verdana" w:hAnsi="Verdana" w:cs="Tahoma" w:hint="eastAsia"/>
          <w:color w:val="auto"/>
          <w:sz w:val="20"/>
          <w:szCs w:val="20"/>
        </w:rPr>
        <w:t>ł</w:t>
      </w:r>
      <w:r w:rsidRPr="00883E61">
        <w:rPr>
          <w:rFonts w:ascii="Verdana" w:hAnsi="Verdana" w:cs="Tahoma"/>
          <w:color w:val="auto"/>
          <w:sz w:val="20"/>
          <w:szCs w:val="20"/>
        </w:rPr>
        <w:t>oszenie zastrze</w:t>
      </w:r>
      <w:r w:rsidRPr="00883E61">
        <w:rPr>
          <w:rFonts w:ascii="Verdana" w:hAnsi="Verdana" w:cs="Tahoma" w:hint="eastAsia"/>
          <w:color w:val="auto"/>
          <w:sz w:val="20"/>
          <w:szCs w:val="20"/>
        </w:rPr>
        <w:t>ż</w:t>
      </w:r>
      <w:r w:rsidRPr="00883E61">
        <w:rPr>
          <w:rFonts w:ascii="Verdana" w:hAnsi="Verdana" w:cs="Tahoma"/>
          <w:color w:val="auto"/>
          <w:sz w:val="20"/>
          <w:szCs w:val="20"/>
        </w:rPr>
        <w:t>e</w:t>
      </w:r>
      <w:r w:rsidRPr="00883E61">
        <w:rPr>
          <w:rFonts w:ascii="Verdana" w:hAnsi="Verdana" w:cs="Tahoma" w:hint="eastAsia"/>
          <w:color w:val="auto"/>
          <w:sz w:val="20"/>
          <w:szCs w:val="20"/>
        </w:rPr>
        <w:t>ń</w:t>
      </w:r>
      <w:r w:rsidRPr="00883E61">
        <w:rPr>
          <w:rFonts w:ascii="Verdana" w:hAnsi="Verdana" w:cs="Tahoma"/>
          <w:color w:val="auto"/>
          <w:sz w:val="20"/>
          <w:szCs w:val="20"/>
        </w:rPr>
        <w:t>, o których mowa pod lit. b powy</w:t>
      </w:r>
      <w:r w:rsidRPr="00883E61">
        <w:rPr>
          <w:rFonts w:ascii="Verdana" w:hAnsi="Verdana" w:cs="Tahoma" w:hint="eastAsia"/>
          <w:color w:val="auto"/>
          <w:sz w:val="20"/>
          <w:szCs w:val="20"/>
        </w:rPr>
        <w:t>ż</w:t>
      </w:r>
      <w:r w:rsidRPr="00883E61">
        <w:rPr>
          <w:rFonts w:ascii="Verdana" w:hAnsi="Verdana" w:cs="Tahoma"/>
          <w:color w:val="auto"/>
          <w:sz w:val="20"/>
          <w:szCs w:val="20"/>
        </w:rPr>
        <w:t>ej</w:t>
      </w:r>
      <w:r w:rsidR="00CD02F8">
        <w:rPr>
          <w:rFonts w:ascii="Verdana" w:hAnsi="Verdana" w:cs="Tahoma"/>
          <w:color w:val="auto"/>
          <w:sz w:val="20"/>
          <w:szCs w:val="20"/>
        </w:rPr>
        <w:t>,</w:t>
      </w:r>
      <w:r w:rsidRPr="00883E61">
        <w:rPr>
          <w:rFonts w:ascii="Verdana" w:hAnsi="Verdana" w:cs="Tahoma"/>
          <w:color w:val="auto"/>
          <w:sz w:val="20"/>
          <w:szCs w:val="20"/>
        </w:rPr>
        <w:t xml:space="preserve"> jak i Protokó</w:t>
      </w:r>
      <w:r w:rsidRPr="00883E61">
        <w:rPr>
          <w:rFonts w:ascii="Verdana" w:hAnsi="Verdana" w:cs="Tahoma" w:hint="eastAsia"/>
          <w:color w:val="auto"/>
          <w:sz w:val="20"/>
          <w:szCs w:val="20"/>
        </w:rPr>
        <w:t>ł</w:t>
      </w:r>
      <w:r w:rsidRPr="00883E61">
        <w:rPr>
          <w:rFonts w:ascii="Verdana" w:hAnsi="Verdana" w:cs="Tahoma"/>
          <w:color w:val="auto"/>
          <w:sz w:val="20"/>
          <w:szCs w:val="20"/>
        </w:rPr>
        <w:t xml:space="preserve"> Odbioru Cz</w:t>
      </w:r>
      <w:r w:rsidRPr="00883E61">
        <w:rPr>
          <w:rFonts w:ascii="Verdana" w:hAnsi="Verdana" w:cs="Tahoma" w:hint="eastAsia"/>
          <w:color w:val="auto"/>
          <w:sz w:val="20"/>
          <w:szCs w:val="20"/>
        </w:rPr>
        <w:t>ęś</w:t>
      </w:r>
      <w:r w:rsidRPr="00883E61">
        <w:rPr>
          <w:rFonts w:ascii="Verdana" w:hAnsi="Verdana" w:cs="Tahoma"/>
          <w:color w:val="auto"/>
          <w:sz w:val="20"/>
          <w:szCs w:val="20"/>
        </w:rPr>
        <w:t>ciowego, o którym mowa pod lit. c powy</w:t>
      </w:r>
      <w:r w:rsidRPr="00883E61">
        <w:rPr>
          <w:rFonts w:ascii="Verdana" w:hAnsi="Verdana" w:cs="Tahoma" w:hint="eastAsia"/>
          <w:color w:val="auto"/>
          <w:sz w:val="20"/>
          <w:szCs w:val="20"/>
        </w:rPr>
        <w:t>ż</w:t>
      </w:r>
      <w:r w:rsidRPr="00883E61">
        <w:rPr>
          <w:rFonts w:ascii="Verdana" w:hAnsi="Verdana" w:cs="Tahoma"/>
          <w:color w:val="auto"/>
          <w:sz w:val="20"/>
          <w:szCs w:val="20"/>
        </w:rPr>
        <w:t>ej, mog</w:t>
      </w:r>
      <w:r w:rsidRPr="00883E61">
        <w:rPr>
          <w:rFonts w:ascii="Verdana" w:hAnsi="Verdana" w:cs="Tahoma" w:hint="eastAsia"/>
          <w:color w:val="auto"/>
          <w:sz w:val="20"/>
          <w:szCs w:val="20"/>
        </w:rPr>
        <w:t>ą</w:t>
      </w:r>
      <w:r w:rsidRPr="00883E61">
        <w:rPr>
          <w:rFonts w:ascii="Verdana" w:hAnsi="Verdana" w:cs="Tahoma"/>
          <w:color w:val="auto"/>
          <w:sz w:val="20"/>
          <w:szCs w:val="20"/>
        </w:rPr>
        <w:t xml:space="preserve"> by</w:t>
      </w:r>
      <w:r w:rsidRPr="00883E61">
        <w:rPr>
          <w:rFonts w:ascii="Verdana" w:hAnsi="Verdana" w:cs="Tahoma" w:hint="eastAsia"/>
          <w:color w:val="auto"/>
          <w:sz w:val="20"/>
          <w:szCs w:val="20"/>
        </w:rPr>
        <w:t>ć</w:t>
      </w:r>
      <w:r w:rsidRPr="00883E61">
        <w:rPr>
          <w:rFonts w:ascii="Verdana" w:hAnsi="Verdana" w:cs="Tahoma"/>
          <w:color w:val="auto"/>
          <w:sz w:val="20"/>
          <w:szCs w:val="20"/>
        </w:rPr>
        <w:t xml:space="preserve"> dor</w:t>
      </w:r>
      <w:r w:rsidRPr="00883E61">
        <w:rPr>
          <w:rFonts w:ascii="Verdana" w:hAnsi="Verdana" w:cs="Tahoma" w:hint="eastAsia"/>
          <w:color w:val="auto"/>
          <w:sz w:val="20"/>
          <w:szCs w:val="20"/>
        </w:rPr>
        <w:t>ę</w:t>
      </w:r>
      <w:r w:rsidRPr="00883E61">
        <w:rPr>
          <w:rFonts w:ascii="Verdana" w:hAnsi="Verdana" w:cs="Tahoma"/>
          <w:color w:val="auto"/>
          <w:sz w:val="20"/>
          <w:szCs w:val="20"/>
        </w:rPr>
        <w:t>czone Wykonawcy za po</w:t>
      </w:r>
      <w:r w:rsidRPr="00883E61">
        <w:rPr>
          <w:rFonts w:ascii="Verdana" w:hAnsi="Verdana" w:cs="Tahoma" w:hint="eastAsia"/>
          <w:color w:val="auto"/>
          <w:sz w:val="20"/>
          <w:szCs w:val="20"/>
        </w:rPr>
        <w:t>ś</w:t>
      </w:r>
      <w:r w:rsidRPr="00883E61">
        <w:rPr>
          <w:rFonts w:ascii="Verdana" w:hAnsi="Verdana" w:cs="Tahoma"/>
          <w:color w:val="auto"/>
          <w:sz w:val="20"/>
          <w:szCs w:val="20"/>
        </w:rPr>
        <w:t xml:space="preserve">rednictwem poczty elektronicznej na adres e-mail: ……………………………………………… </w:t>
      </w:r>
    </w:p>
    <w:p w14:paraId="1047B8BF" w14:textId="77777777" w:rsidR="00454182" w:rsidRPr="00883E61" w:rsidRDefault="00454182">
      <w:pPr>
        <w:numPr>
          <w:ilvl w:val="0"/>
          <w:numId w:val="24"/>
        </w:numPr>
        <w:spacing w:after="0" w:line="276" w:lineRule="auto"/>
        <w:ind w:left="357" w:hanging="357"/>
        <w:rPr>
          <w:rFonts w:ascii="Verdana" w:hAnsi="Verdana" w:cs="Tahoma"/>
          <w:color w:val="auto"/>
          <w:szCs w:val="20"/>
        </w:rPr>
      </w:pPr>
      <w:r w:rsidRPr="00883E61">
        <w:rPr>
          <w:rFonts w:ascii="Verdana" w:hAnsi="Verdana" w:cs="Tahoma"/>
          <w:color w:val="auto"/>
          <w:szCs w:val="20"/>
        </w:rPr>
        <w:t>W razie gdy dostarczone Materiały bądź sposób ich dostawy, będą niezgodne z warunkami określonymi w Umowie lub w Zamówieniu, Zamawiający może wg swojego wyboru:</w:t>
      </w:r>
    </w:p>
    <w:p w14:paraId="2A874098" w14:textId="5551608E" w:rsidR="00454182" w:rsidRPr="00883E61" w:rsidRDefault="00454182">
      <w:pPr>
        <w:numPr>
          <w:ilvl w:val="0"/>
          <w:numId w:val="4"/>
        </w:numPr>
        <w:tabs>
          <w:tab w:val="left" w:pos="851"/>
        </w:tabs>
        <w:spacing w:after="0" w:line="276" w:lineRule="auto"/>
        <w:ind w:left="851" w:hanging="425"/>
        <w:rPr>
          <w:rFonts w:ascii="Verdana" w:hAnsi="Verdana" w:cs="Tahoma"/>
          <w:color w:val="auto"/>
          <w:szCs w:val="20"/>
        </w:rPr>
      </w:pPr>
      <w:r w:rsidRPr="00883E61">
        <w:rPr>
          <w:rFonts w:ascii="Verdana" w:hAnsi="Verdana" w:cs="Tahoma"/>
          <w:color w:val="auto"/>
          <w:szCs w:val="20"/>
        </w:rPr>
        <w:t>wezwać Wykonawcę do dostarczenia Materiałów zgodnych z warunkami określonymi w </w:t>
      </w:r>
      <w:r w:rsidR="00CD02F8">
        <w:rPr>
          <w:rFonts w:ascii="Verdana" w:hAnsi="Verdana" w:cs="Tahoma"/>
          <w:color w:val="auto"/>
          <w:szCs w:val="20"/>
        </w:rPr>
        <w:t xml:space="preserve"> </w:t>
      </w:r>
      <w:r w:rsidRPr="00883E61">
        <w:rPr>
          <w:rFonts w:ascii="Verdana" w:hAnsi="Verdana" w:cs="Tahoma"/>
          <w:color w:val="auto"/>
          <w:szCs w:val="20"/>
        </w:rPr>
        <w:t xml:space="preserve">Umowie w terminie </w:t>
      </w:r>
      <w:r w:rsidR="00CD02F8">
        <w:rPr>
          <w:rFonts w:ascii="Verdana" w:hAnsi="Verdana" w:cs="Tahoma"/>
          <w:color w:val="auto"/>
          <w:szCs w:val="20"/>
        </w:rPr>
        <w:t>21</w:t>
      </w:r>
      <w:r w:rsidRPr="0035631A">
        <w:rPr>
          <w:rFonts w:ascii="Verdana" w:hAnsi="Verdana" w:cs="Tahoma"/>
          <w:color w:val="FF0000"/>
          <w:szCs w:val="20"/>
        </w:rPr>
        <w:t xml:space="preserve"> </w:t>
      </w:r>
      <w:r w:rsidRPr="00883E61">
        <w:rPr>
          <w:rFonts w:ascii="Verdana" w:hAnsi="Verdana" w:cs="Tahoma"/>
          <w:color w:val="auto"/>
          <w:szCs w:val="20"/>
        </w:rPr>
        <w:t>dni roboczych od dnia otrzymania wezwania,</w:t>
      </w:r>
      <w:r w:rsidR="00CD02F8">
        <w:rPr>
          <w:rFonts w:ascii="Verdana" w:hAnsi="Verdana" w:cs="Tahoma"/>
          <w:color w:val="auto"/>
          <w:szCs w:val="20"/>
        </w:rPr>
        <w:t xml:space="preserve"> </w:t>
      </w:r>
      <w:r w:rsidR="00CD02F8" w:rsidRPr="0042478A">
        <w:rPr>
          <w:rFonts w:ascii="Verdana" w:hAnsi="Verdana" w:cs="Tahoma"/>
          <w:color w:val="auto"/>
          <w:szCs w:val="20"/>
        </w:rPr>
        <w:t>z zastrzeżeniem, że wszelkie opóźnienia Wykonawca jest zobowiązany zgłaszać Zamawiającemu odpowiednio wcześniej przed upływem wyznaczonego terminu dostawy</w:t>
      </w:r>
      <w:r w:rsidR="00CD02F8">
        <w:rPr>
          <w:rFonts w:ascii="Verdana" w:hAnsi="Verdana" w:cs="Tahoma"/>
          <w:color w:val="auto"/>
          <w:szCs w:val="20"/>
        </w:rPr>
        <w:t>;</w:t>
      </w:r>
    </w:p>
    <w:p w14:paraId="21C5CC74" w14:textId="77777777" w:rsidR="00454182" w:rsidRPr="00883E61" w:rsidRDefault="00454182">
      <w:pPr>
        <w:numPr>
          <w:ilvl w:val="0"/>
          <w:numId w:val="4"/>
        </w:numPr>
        <w:tabs>
          <w:tab w:val="left" w:pos="851"/>
        </w:tabs>
        <w:spacing w:after="0" w:line="276" w:lineRule="auto"/>
        <w:ind w:left="851" w:hanging="425"/>
        <w:rPr>
          <w:rFonts w:ascii="Verdana" w:hAnsi="Verdana" w:cs="Tahoma"/>
          <w:color w:val="auto"/>
          <w:szCs w:val="20"/>
        </w:rPr>
      </w:pPr>
      <w:r w:rsidRPr="00883E61">
        <w:rPr>
          <w:rFonts w:ascii="Verdana" w:hAnsi="Verdana" w:cs="Tahoma"/>
          <w:color w:val="auto"/>
          <w:szCs w:val="20"/>
        </w:rPr>
        <w:t>ustalić z Wykonawcą inny sposób dostawy,</w:t>
      </w:r>
    </w:p>
    <w:p w14:paraId="3C4151B0" w14:textId="77777777" w:rsidR="00454182" w:rsidRPr="00883E61" w:rsidRDefault="00454182">
      <w:pPr>
        <w:numPr>
          <w:ilvl w:val="0"/>
          <w:numId w:val="4"/>
        </w:numPr>
        <w:tabs>
          <w:tab w:val="left" w:pos="851"/>
        </w:tabs>
        <w:spacing w:after="0" w:line="276" w:lineRule="auto"/>
        <w:ind w:left="851" w:hanging="425"/>
        <w:rPr>
          <w:rFonts w:ascii="Verdana" w:hAnsi="Verdana" w:cs="Tahoma"/>
          <w:color w:val="auto"/>
          <w:szCs w:val="20"/>
        </w:rPr>
      </w:pPr>
      <w:r w:rsidRPr="00883E61">
        <w:rPr>
          <w:rFonts w:ascii="Verdana" w:hAnsi="Verdana" w:cs="Tahoma"/>
          <w:color w:val="auto"/>
          <w:szCs w:val="20"/>
        </w:rPr>
        <w:t xml:space="preserve">odesłać Materiały Wykonawcy na jego koszt i ryzyko. </w:t>
      </w:r>
    </w:p>
    <w:p w14:paraId="30E794B8" w14:textId="4950F495"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2D1058EE">
        <w:rPr>
          <w:rFonts w:ascii="Verdana" w:hAnsi="Verdana" w:cs="Tahoma"/>
          <w:color w:val="auto"/>
          <w:sz w:val="20"/>
          <w:szCs w:val="20"/>
        </w:rPr>
        <w:t>Wszelka odpowiedzialność z tytułu dostarczenia Materiałów w sposób niezgodny z warunkami Umowy lub Zamówienia obciąża Wykonawcę. Zamawiający nie ponosi żadnej odpowiedzialności, w tym odpowiedzialności finansowej, za odmowę odbioru z przyczyn określonych w ust. 2</w:t>
      </w:r>
      <w:r w:rsidR="1DF28AA3" w:rsidRPr="2D1058EE">
        <w:rPr>
          <w:rFonts w:ascii="Verdana" w:hAnsi="Verdana" w:cs="Tahoma"/>
          <w:color w:val="auto"/>
          <w:sz w:val="20"/>
          <w:szCs w:val="20"/>
        </w:rPr>
        <w:t xml:space="preserve"> – </w:t>
      </w:r>
      <w:r w:rsidRPr="2D1058EE">
        <w:rPr>
          <w:rFonts w:ascii="Verdana" w:hAnsi="Verdana" w:cs="Tahoma"/>
          <w:color w:val="auto"/>
          <w:sz w:val="20"/>
          <w:szCs w:val="20"/>
        </w:rPr>
        <w:t>4</w:t>
      </w:r>
      <w:r w:rsidR="1DF28AA3" w:rsidRPr="2D1058EE">
        <w:rPr>
          <w:rFonts w:ascii="Verdana" w:hAnsi="Verdana" w:cs="Tahoma"/>
          <w:color w:val="auto"/>
          <w:sz w:val="20"/>
          <w:szCs w:val="20"/>
        </w:rPr>
        <w:t xml:space="preserve"> niniejszego paragrafu</w:t>
      </w:r>
      <w:r w:rsidRPr="2D1058EE">
        <w:rPr>
          <w:rFonts w:ascii="Verdana" w:hAnsi="Verdana" w:cs="Tahoma"/>
          <w:color w:val="auto"/>
          <w:sz w:val="20"/>
          <w:szCs w:val="20"/>
        </w:rPr>
        <w:t>. Zamawiający ma prawo odmówić podpisania Protokołu Odbioru zgodnie z ust. 2</w:t>
      </w:r>
      <w:r w:rsidR="45C72ED0" w:rsidRPr="2D1058EE">
        <w:rPr>
          <w:rFonts w:ascii="Verdana" w:hAnsi="Verdana" w:cs="Tahoma"/>
          <w:color w:val="auto"/>
          <w:sz w:val="20"/>
          <w:szCs w:val="20"/>
        </w:rPr>
        <w:t xml:space="preserve"> niniejszego paragrafu</w:t>
      </w:r>
      <w:r w:rsidRPr="2D1058EE">
        <w:rPr>
          <w:rFonts w:ascii="Verdana" w:hAnsi="Verdana" w:cs="Tahoma"/>
          <w:color w:val="auto"/>
          <w:sz w:val="20"/>
          <w:szCs w:val="20"/>
        </w:rPr>
        <w:t xml:space="preserve">  oraz odmówić zapłaty za daną dostawę, nie pozostając w opóźnieniu w zapłacie, w przypadku gdy Wykonawca dostarczy Materiały niezgodnie z warunkami Umowy lub Zamówienia – w takim przypadku wynagrodzenie nie jest Wykonawcy należne i w konsekwencji termin jego zapłaty nie biegnie.</w:t>
      </w:r>
    </w:p>
    <w:p w14:paraId="3F413122" w14:textId="77777777"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color w:val="auto"/>
          <w:sz w:val="20"/>
          <w:szCs w:val="20"/>
        </w:rPr>
        <w:t xml:space="preserve">Podpisany przez Zamawiającego Protokół Odbioru bez zastrzeżeń będzie stanowił potwierdzenie prawidłowej realizacji Zamówienia (Protokół Odbioru - bez uwag). Podpisany przez Zamawiającego Protokół Odbioru Częściowego stanowi potwierdzenie realizacji Zamówienia co do części Zamówienia nim objętej. </w:t>
      </w:r>
    </w:p>
    <w:p w14:paraId="4306BA78" w14:textId="77777777"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color w:val="auto"/>
          <w:sz w:val="20"/>
          <w:szCs w:val="20"/>
        </w:rPr>
        <w:t>Podpisanie Protokołu Odbioru lub Protokołu Odbioru Częściowego nie zwalnia Wykonawcy od zgłoszonych mu roszczeń z tytułu rękojmi i gwarancji jakości względem Materiałów, których dany Protokół Odbioru lub Protokół Odbioru Częściowego dotyczy, w szczególności w związku z wykryciem, po podpisaniu Protokołu Odbioru lub Protokołu Odbioru Częściowego, wad dostarczonych Materiałów, podczas ich eksploatacji.</w:t>
      </w:r>
    </w:p>
    <w:p w14:paraId="742C749E" w14:textId="732CA8C1"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bCs/>
          <w:color w:val="auto"/>
          <w:sz w:val="20"/>
          <w:szCs w:val="20"/>
        </w:rPr>
        <w:t xml:space="preserve">W przypadku wykrycia wad dostarczonych Materiałów podczas ich eksploatacji, Zamawiający ma prawo złożenia reklamacji drogą elektroniczną na adres e-mail wskazany w § 8 Umowy, zawiadamiając Wykonawcę niezwłocznie po ujawnieniu wady. Wykonawca jest zobowiązany rozpatrzyć reklamację w terminie </w:t>
      </w:r>
      <w:r w:rsidR="002E6EDE">
        <w:rPr>
          <w:rFonts w:ascii="Verdana" w:hAnsi="Verdana" w:cs="Tahoma"/>
          <w:bCs/>
          <w:color w:val="auto"/>
          <w:sz w:val="20"/>
          <w:szCs w:val="20"/>
        </w:rPr>
        <w:t>7</w:t>
      </w:r>
      <w:r w:rsidRPr="00883E61">
        <w:rPr>
          <w:rFonts w:ascii="Verdana" w:hAnsi="Verdana" w:cs="Tahoma"/>
          <w:bCs/>
          <w:color w:val="auto"/>
          <w:sz w:val="20"/>
          <w:szCs w:val="20"/>
        </w:rPr>
        <w:t xml:space="preserve"> dni roboczych od jej otrzymania. Nierozpatrzenie reklamacji w tym terminie uznaje się za jej uznanie. W przypadku uwzględnienia reklamacji Wykonawca jest </w:t>
      </w:r>
      <w:r w:rsidRPr="00883E61">
        <w:rPr>
          <w:rFonts w:ascii="Verdana" w:hAnsi="Verdana" w:cs="Tahoma"/>
          <w:bCs/>
          <w:color w:val="auto"/>
          <w:sz w:val="20"/>
          <w:szCs w:val="20"/>
        </w:rPr>
        <w:lastRenderedPageBreak/>
        <w:t xml:space="preserve">zobowiązany do dostarczenia, w miejsce Materiałów reklamowanych, Materiałów spełniających wymagania Zamawiającego określone w niniejszej Umowie i Zamówieniu - w terminie do </w:t>
      </w:r>
      <w:r w:rsidR="002E6EDE">
        <w:rPr>
          <w:rFonts w:ascii="Verdana" w:hAnsi="Verdana" w:cs="Tahoma"/>
          <w:bCs/>
          <w:color w:val="auto"/>
          <w:sz w:val="20"/>
          <w:szCs w:val="20"/>
        </w:rPr>
        <w:t>21</w:t>
      </w:r>
      <w:r w:rsidRPr="00883E61">
        <w:rPr>
          <w:rFonts w:ascii="Verdana" w:hAnsi="Verdana" w:cs="Tahoma"/>
          <w:bCs/>
          <w:color w:val="auto"/>
          <w:sz w:val="20"/>
          <w:szCs w:val="20"/>
        </w:rPr>
        <w:t xml:space="preserve"> dni roboczych od dnia otrzymania reklamacji drogą elektroniczną.</w:t>
      </w:r>
      <w:r w:rsidRPr="00883E61">
        <w:rPr>
          <w:rFonts w:ascii="Verdana" w:hAnsi="Verdana" w:cs="Tahoma"/>
          <w:color w:val="auto"/>
          <w:sz w:val="20"/>
          <w:szCs w:val="20"/>
        </w:rPr>
        <w:t xml:space="preserve"> </w:t>
      </w:r>
      <w:r w:rsidRPr="00883E61">
        <w:rPr>
          <w:rFonts w:ascii="Verdana" w:hAnsi="Verdana" w:cs="Tahoma"/>
          <w:bCs/>
          <w:color w:val="auto"/>
          <w:sz w:val="20"/>
          <w:szCs w:val="20"/>
        </w:rPr>
        <w:t>Reklamowane Materiały nieodpowiadające wymogom jakościowym lub ilościowym Wykonawca zobowiązany jest odebrać od Zamawiającego na własny koszt.</w:t>
      </w:r>
      <w:r w:rsidRPr="00883E61">
        <w:rPr>
          <w:rFonts w:ascii="Verdana" w:hAnsi="Verdana" w:cs="Tahoma"/>
          <w:color w:val="auto"/>
          <w:sz w:val="20"/>
          <w:szCs w:val="20"/>
        </w:rPr>
        <w:t xml:space="preserve"> </w:t>
      </w:r>
      <w:r w:rsidRPr="00883E61">
        <w:rPr>
          <w:rFonts w:ascii="Verdana" w:hAnsi="Verdana" w:cs="Tahoma"/>
          <w:bCs/>
          <w:color w:val="auto"/>
          <w:sz w:val="20"/>
          <w:szCs w:val="20"/>
        </w:rPr>
        <w:t xml:space="preserve">Nieuznanie reklamacji wymaga udzielenia pisemnej odpowiedzi z uzasadnieniem. </w:t>
      </w:r>
    </w:p>
    <w:p w14:paraId="6882C83C" w14:textId="77777777"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bCs/>
          <w:color w:val="auto"/>
          <w:sz w:val="20"/>
          <w:szCs w:val="20"/>
        </w:rPr>
        <w:t xml:space="preserve">Wykonawca zobowiązany jest do odbioru od Zamawiającego Materiałów, co do których została zgłoszona reklamacja, w terminie do 7 dni od dnia otrzymania reklamacji. </w:t>
      </w:r>
      <w:r w:rsidRPr="00883E61">
        <w:rPr>
          <w:rFonts w:ascii="Verdana" w:hAnsi="Verdana" w:cs="Tahoma"/>
          <w:color w:val="auto"/>
          <w:sz w:val="20"/>
          <w:szCs w:val="20"/>
        </w:rPr>
        <w:t xml:space="preserve">W przypadku przekroczenia przez Wykonawcę wskazanego powyżej terminu Zamawiający może zastosować sankcje z § 7 ust. 3 lit. a Umowy. </w:t>
      </w:r>
    </w:p>
    <w:p w14:paraId="7C4882EE" w14:textId="77777777"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color w:val="auto"/>
          <w:sz w:val="20"/>
          <w:szCs w:val="20"/>
        </w:rPr>
        <w:t>Wykonawca ma obowiązek monitorowania i pisemnego zawiadamiania Zamawiającego o wszelkich ryzykach związanych z realizacją Umowy, ze szczególnym uwzględnieniem ryzyka związanego z produkcją i dystrybucją oraz transportem zamawianych Materiałów, niezwłocznie, jednak nie później niż w terminie 5 dni roboczych po ich wystąpieniu. Do zawiadomienia, o którym mowa w zdaniu poprzednim, Wykonawca jest zobowiązany dołączyć dokumenty potwierdzające wystąpienie ryzyka.</w:t>
      </w:r>
    </w:p>
    <w:p w14:paraId="04D3DC33" w14:textId="77777777" w:rsidR="00454182" w:rsidRPr="00883E61" w:rsidRDefault="00454182" w:rsidP="00454182">
      <w:pPr>
        <w:tabs>
          <w:tab w:val="left" w:pos="851"/>
        </w:tabs>
        <w:spacing w:after="0"/>
        <w:rPr>
          <w:rFonts w:ascii="Verdana" w:hAnsi="Verdana" w:cs="Tahoma"/>
          <w:color w:val="auto"/>
          <w:szCs w:val="20"/>
        </w:rPr>
      </w:pPr>
    </w:p>
    <w:p w14:paraId="4EB34E31" w14:textId="65D006BB" w:rsidR="00454182" w:rsidRPr="0010183B" w:rsidRDefault="00454182" w:rsidP="0010183B">
      <w:pPr>
        <w:pStyle w:val="Nagwek1"/>
        <w:jc w:val="center"/>
        <w:rPr>
          <w:rFonts w:ascii="Verdana" w:hAnsi="Verdana"/>
          <w:b/>
          <w:bCs/>
          <w:sz w:val="20"/>
          <w:szCs w:val="20"/>
        </w:rPr>
      </w:pPr>
      <w:r w:rsidRPr="0010183B">
        <w:rPr>
          <w:rFonts w:ascii="Verdana" w:hAnsi="Verdana"/>
          <w:b/>
          <w:bCs/>
          <w:sz w:val="20"/>
          <w:szCs w:val="20"/>
        </w:rPr>
        <w:t>§ 6</w:t>
      </w:r>
      <w:r w:rsidR="00CD02F8">
        <w:rPr>
          <w:rFonts w:ascii="Verdana" w:hAnsi="Verdana"/>
          <w:b/>
          <w:bCs/>
          <w:sz w:val="20"/>
          <w:szCs w:val="20"/>
        </w:rPr>
        <w:t>.</w:t>
      </w:r>
      <w:r w:rsidRPr="0010183B">
        <w:rPr>
          <w:rFonts w:ascii="Verdana" w:hAnsi="Verdana"/>
          <w:b/>
          <w:bCs/>
          <w:sz w:val="20"/>
          <w:szCs w:val="20"/>
        </w:rPr>
        <w:t xml:space="preserve"> Płatności</w:t>
      </w:r>
    </w:p>
    <w:p w14:paraId="4FCB9A72"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Cena za wykonanie Zamówienia będzie płatna po zrealizowaniu Zamówienia, w terminie 30 (słownie: trzydziestu) dni od daty dostarczenia do siedziby Zamawiającego prawidłowo wystawionej faktury, </w:t>
      </w:r>
      <w:r w:rsidRPr="00883E61">
        <w:rPr>
          <w:rFonts w:ascii="Verdana" w:hAnsi="Verdana" w:cs="Tahoma"/>
          <w:bCs/>
          <w:color w:val="auto"/>
          <w:szCs w:val="20"/>
        </w:rPr>
        <w:t>na wskazany w fakturze numer rachunku bankowego Wykonawcy, z zastrzeżeniem ust. 2 niniejszego paragrafu.</w:t>
      </w:r>
    </w:p>
    <w:p w14:paraId="50F0EFCA"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Podstawą zapłaty ceny będzie sporządzony przez Zamawiającego Protokół Odbioru potwierdzający prawidłową realizację danego Zamówienia (Protokół Odbioru - bez uwag). </w:t>
      </w:r>
      <w:r w:rsidRPr="00883E61">
        <w:rPr>
          <w:rFonts w:ascii="Verdana" w:hAnsi="Verdana"/>
          <w:color w:val="auto"/>
          <w:szCs w:val="20"/>
        </w:rPr>
        <w:t xml:space="preserve">W przypadku zgłoszenia przez Zamawiającego zastrzeżeń, o których mowa w § 5 ust. 2 lit. b Umowy, termin płatności faktury ulegnie przesunięciu o czas oczekiwania na </w:t>
      </w:r>
      <w:r w:rsidRPr="00883E61">
        <w:rPr>
          <w:rFonts w:ascii="Verdana" w:hAnsi="Verdana" w:cs="Tahoma"/>
          <w:color w:val="auto"/>
          <w:szCs w:val="20"/>
        </w:rPr>
        <w:t>usunięcie przez Wykonawcę nieprawidłowości zgodnie z § 5 ust. 4 Umowy</w:t>
      </w:r>
      <w:r w:rsidRPr="00883E61">
        <w:rPr>
          <w:rFonts w:ascii="Verdana" w:hAnsi="Verdana"/>
          <w:color w:val="auto"/>
          <w:szCs w:val="20"/>
        </w:rPr>
        <w:t>, a Wykonawca nie będzie miał w stosunku do Zamawiającego jakichkolwiek roszczeń z tytułu przesunięcia terminu płatności z tej przyczyny.</w:t>
      </w:r>
    </w:p>
    <w:p w14:paraId="462BF332"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bCs/>
          <w:color w:val="auto"/>
          <w:szCs w:val="20"/>
          <w:lang w:bidi="pl-PL"/>
        </w:rPr>
        <w:t xml:space="preserve">Wynagrodzenie, o którym mowa w ust. 1 niniejszego paragrafu, będzie płatne </w:t>
      </w:r>
      <w:r w:rsidRPr="00883E61">
        <w:rPr>
          <w:rFonts w:ascii="Verdana" w:hAnsi="Verdana"/>
          <w:color w:val="auto"/>
          <w:szCs w:val="20"/>
          <w:lang w:bidi="pl-PL"/>
        </w:rPr>
        <w:t>na</w:t>
      </w:r>
      <w:r w:rsidRPr="00883E61">
        <w:rPr>
          <w:rFonts w:ascii="Verdana" w:hAnsi="Verdana"/>
          <w:color w:val="auto"/>
          <w:szCs w:val="20"/>
        </w:rPr>
        <w:t> </w:t>
      </w:r>
      <w:r w:rsidRPr="00883E61">
        <w:rPr>
          <w:rFonts w:ascii="Verdana" w:hAnsi="Verdana"/>
          <w:color w:val="auto"/>
          <w:szCs w:val="20"/>
          <w:lang w:bidi="pl-PL"/>
        </w:rPr>
        <w:t>wskazany</w:t>
      </w:r>
      <w:r w:rsidRPr="00883E61">
        <w:rPr>
          <w:rFonts w:ascii="Verdana" w:hAnsi="Verdana"/>
          <w:bCs/>
          <w:color w:val="auto"/>
          <w:szCs w:val="20"/>
          <w:lang w:bidi="pl-PL"/>
        </w:rPr>
        <w:t xml:space="preserve"> w fakturze VAT numer rachunku bankowego Wykonawcy, </w:t>
      </w:r>
      <w:r w:rsidRPr="00883E61">
        <w:rPr>
          <w:rFonts w:ascii="Verdana" w:eastAsia="Cambria" w:hAnsi="Verdana" w:cs="Tahoma"/>
          <w:color w:val="auto"/>
          <w:szCs w:val="20"/>
          <w:lang w:eastAsia="ar-SA"/>
        </w:rPr>
        <w:t>pod warunkiem, że rachunek bankowy będzie zarejestrowany w wykazie podmiotów zarejestrowanych jako podatnicy VAT, niezarejestrowanych oraz wykreślonych i przywróconych do rejestru VAT, prowadzonym przez Szefa Krajowej Administracji Skarbowej (tzw. biała lista podatników VAT) (dalej jako „Biała Lista VAT”).</w:t>
      </w:r>
    </w:p>
    <w:p w14:paraId="1F1DA4B3"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eastAsia="Cambria" w:hAnsi="Verdana" w:cs="Tahoma"/>
          <w:color w:val="auto"/>
          <w:szCs w:val="20"/>
          <w:lang w:eastAsia="ar-SA"/>
        </w:rPr>
        <w:t xml:space="preserve">W przypadku, gdy rachunek bankowy wskazany w fakturze VAT nie znajduje się na Białej Liście VAT, Wykonawca upoważnia </w:t>
      </w:r>
      <w:r w:rsidRPr="00883E61">
        <w:rPr>
          <w:rFonts w:ascii="Verdana" w:hAnsi="Verdana"/>
          <w:color w:val="auto"/>
          <w:szCs w:val="20"/>
        </w:rPr>
        <w:t>Zamawiającego</w:t>
      </w:r>
      <w:r w:rsidRPr="00883E61">
        <w:rPr>
          <w:rFonts w:ascii="Verdana" w:eastAsia="Cambria" w:hAnsi="Verdana" w:cs="Tahoma"/>
          <w:color w:val="auto"/>
          <w:szCs w:val="20"/>
          <w:lang w:eastAsia="ar-SA"/>
        </w:rPr>
        <w:t xml:space="preserve"> do wstrzymania się z zapłatą wynagrodzenia do czasu wystawienia faktury VAT zawierającej rachunek bankowy znajdujący się na Białej Liście VAT, chyba że Wykonawca </w:t>
      </w:r>
      <w:r w:rsidRPr="00883E61">
        <w:rPr>
          <w:rFonts w:ascii="Verdana" w:eastAsia="Cambria" w:hAnsi="Verdana" w:cs="Tahoma"/>
          <w:color w:val="auto"/>
          <w:szCs w:val="20"/>
          <w:lang w:eastAsia="ar-SA"/>
        </w:rPr>
        <w:lastRenderedPageBreak/>
        <w:t>wykaże, że nie powinien być wpisany na Białej Liście VAT (np. z uwagi na to, że nie jest czynnym podatnikiem VAT)</w:t>
      </w:r>
      <w:r>
        <w:rPr>
          <w:rStyle w:val="Odwoanieprzypisudolnego"/>
          <w:rFonts w:eastAsia="Cambria"/>
          <w:color w:val="auto"/>
          <w:szCs w:val="20"/>
          <w:lang w:eastAsia="ar-SA"/>
        </w:rPr>
        <w:footnoteReference w:id="3"/>
      </w:r>
      <w:r w:rsidRPr="00883E61">
        <w:rPr>
          <w:rFonts w:ascii="Verdana" w:eastAsia="Cambria" w:hAnsi="Verdana" w:cs="Tahoma"/>
          <w:color w:val="auto"/>
          <w:szCs w:val="20"/>
          <w:lang w:eastAsia="ar-SA"/>
        </w:rPr>
        <w:t>.</w:t>
      </w:r>
    </w:p>
    <w:p w14:paraId="4F443135"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eastAsia="Cambria" w:hAnsi="Verdana" w:cs="Tahoma"/>
          <w:color w:val="auto"/>
          <w:szCs w:val="20"/>
          <w:lang w:eastAsia="ar-SA"/>
        </w:rPr>
        <w:t>W sytuacji, gdy wynagrodzenie powinno być płatne z zastosowaniem mechanizmu podzielonej płatności, Wykonawca zobowiązuje się do umieszczenia na fakturze VAT wyrazów "mechanizm podzielonej płatności"</w:t>
      </w:r>
      <w:r>
        <w:rPr>
          <w:rStyle w:val="Odwoanieprzypisudolnego"/>
          <w:rFonts w:eastAsia="Cambria"/>
          <w:color w:val="auto"/>
          <w:szCs w:val="20"/>
          <w:lang w:eastAsia="ar-SA"/>
        </w:rPr>
        <w:footnoteReference w:id="4"/>
      </w:r>
      <w:r w:rsidRPr="00883E61">
        <w:rPr>
          <w:rFonts w:ascii="Verdana" w:eastAsia="Cambria" w:hAnsi="Verdana" w:cs="Tahoma"/>
          <w:color w:val="auto"/>
          <w:szCs w:val="20"/>
          <w:lang w:eastAsia="ar-SA"/>
        </w:rPr>
        <w:t>.</w:t>
      </w:r>
    </w:p>
    <w:p w14:paraId="0620915A"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eastAsia="Cambria" w:hAnsi="Verdana" w:cs="Tahoma"/>
          <w:color w:val="auto"/>
          <w:szCs w:val="20"/>
          <w:lang w:eastAsia="ar-SA"/>
        </w:rPr>
        <w:t xml:space="preserve">W przypadku, gdy zgodnie z przepisami prawa wynagrodzenie powinno być płatne z zastosowaniem mechanizmu podzielonej płatności, a Wykonawca w fakturze VAT nie zawarł dopisku, o którym mowa w ust. 5, Wykonawca upoważnia </w:t>
      </w:r>
      <w:r w:rsidRPr="00883E61">
        <w:rPr>
          <w:rFonts w:ascii="Verdana" w:hAnsi="Verdana"/>
          <w:color w:val="auto"/>
          <w:szCs w:val="20"/>
        </w:rPr>
        <w:t>Zamawiającego</w:t>
      </w:r>
      <w:r w:rsidRPr="00883E61">
        <w:rPr>
          <w:rFonts w:ascii="Verdana" w:eastAsia="Cambria" w:hAnsi="Verdana" w:cs="Tahoma"/>
          <w:color w:val="auto"/>
          <w:szCs w:val="20"/>
          <w:lang w:eastAsia="ar-SA"/>
        </w:rPr>
        <w:t xml:space="preserve"> do wstrzymania się z zapłatą wynagrodzenia do czasu prawidłowego wystawienia faktury VAT. W przypadku, gdy zgodnie z przepisami prawa wynagrodzenie powinno być płatne z zastosowaniem mechanizmu podzielonej płatności, </w:t>
      </w:r>
      <w:r w:rsidRPr="00883E61">
        <w:rPr>
          <w:rFonts w:ascii="Verdana" w:hAnsi="Verdana"/>
          <w:color w:val="auto"/>
          <w:szCs w:val="20"/>
        </w:rPr>
        <w:t>Zamawiający</w:t>
      </w:r>
      <w:r w:rsidRPr="00883E61">
        <w:rPr>
          <w:rFonts w:ascii="Verdana" w:eastAsia="Cambria" w:hAnsi="Verdana" w:cs="Tahoma"/>
          <w:color w:val="auto"/>
          <w:szCs w:val="20"/>
          <w:lang w:eastAsia="ar-SA"/>
        </w:rPr>
        <w:t xml:space="preserve"> może również dokonać zapłaty wynagrodzenia z zastosowaniem mechanizmu podzielonej płatności, niezależnie od umieszczenia przez Wykonawcę na fakturze VAT dopisku, o którym mowa w ust. 5.</w:t>
      </w:r>
    </w:p>
    <w:p w14:paraId="2A74EE08"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bCs/>
          <w:color w:val="auto"/>
          <w:szCs w:val="20"/>
          <w:lang w:bidi="pl-PL"/>
        </w:rPr>
        <w:t>Wykonawca ponosi pełną odpowiedzialność za prawidłowość numeru rachunku bankowego wskazanego w fakturze VAT.</w:t>
      </w:r>
    </w:p>
    <w:p w14:paraId="62DC758E"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Za dzień zapłaty przyjmuje się datę obciążenia rachunku Zamawiającego.</w:t>
      </w:r>
    </w:p>
    <w:p w14:paraId="3E96C1D2"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Zamawiający oświadcza, że jest czynnym podatnikiem podatku VAT i posiada numer identyfikacyjny NIP 894-314-05-23.</w:t>
      </w:r>
    </w:p>
    <w:p w14:paraId="38966B15"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Wykonawca oświadcza, że jest/nie jest</w:t>
      </w:r>
      <w:r w:rsidRPr="00883E61">
        <w:rPr>
          <w:rStyle w:val="Odwoanieprzypisudolnego"/>
          <w:color w:val="auto"/>
          <w:szCs w:val="20"/>
        </w:rPr>
        <w:footnoteReference w:id="5"/>
      </w:r>
      <w:r w:rsidRPr="00883E61">
        <w:rPr>
          <w:rFonts w:ascii="Verdana" w:hAnsi="Verdana" w:cs="Tahoma"/>
          <w:color w:val="auto"/>
          <w:szCs w:val="20"/>
        </w:rPr>
        <w:t xml:space="preserve"> czynnym podatnikiem podatku VAT/VAT UE</w:t>
      </w:r>
      <w:r w:rsidRPr="00883E61">
        <w:rPr>
          <w:rStyle w:val="Odwoanieprzypisudolnego"/>
          <w:rFonts w:ascii="Verdana" w:hAnsi="Verdana"/>
          <w:color w:val="auto"/>
          <w:szCs w:val="20"/>
        </w:rPr>
        <w:footnoteReference w:id="6"/>
      </w:r>
      <w:r w:rsidRPr="00883E61">
        <w:rPr>
          <w:rFonts w:ascii="Verdana" w:hAnsi="Verdana" w:cs="Tahoma"/>
          <w:color w:val="auto"/>
          <w:szCs w:val="20"/>
        </w:rPr>
        <w:t>.</w:t>
      </w:r>
    </w:p>
    <w:p w14:paraId="7D96DDA4"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Roboto Lt"/>
          <w:color w:val="auto"/>
          <w:szCs w:val="20"/>
        </w:rPr>
        <w:t xml:space="preserve">Wykonawca zobowiązuje się do niezwłocznego poinformowania Zamawiającego o każdej zmianie statusu podatkowego, nie później niż w terminie jednego dnia roboczego od takiej zmiany. </w:t>
      </w:r>
    </w:p>
    <w:p w14:paraId="1FC1D4B1"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Roboto Lt"/>
          <w:color w:val="auto"/>
          <w:szCs w:val="20"/>
        </w:rPr>
        <w:t>Wykonawca zobowiązuje się do pokrycia wszelkich bezpośrednich i pośrednich szkód (w tym utraconych korzyści), jakie Zamawiający poniesie na skutek wprowadzenia go w błąd co do statusu podatkowego Wykonawcy.</w:t>
      </w:r>
    </w:p>
    <w:p w14:paraId="6A09445E"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Roboto Lt"/>
          <w:color w:val="auto"/>
          <w:szCs w:val="20"/>
        </w:rPr>
        <w:t>Wykonawca upoważnia Zamawiającego do wstrzymania się z zapłatą wynagrodzenia Wykonawcy w części odpowiadającej wysokości podatku VAT, w przypadku, gdy Zamawiający stwierdzi, że Wykonawca na stronach Ministerstwa Finansów nie jest wskazany jako podatnik VAT czynny, pomimo tego, że Wykonawca oświadczył, że jest czynnym podatnikiem podatku VAT – do czasu przekazania Zamawiającemu aktualnego (wydanego nie wcześniej niż 14 dni przed przekazaniem Zamawiającemu) zaświadczenia z Urzędu Skarbowego, że Wykonawca jest czynnym podatnikiem VAT.</w:t>
      </w:r>
    </w:p>
    <w:p w14:paraId="0090C197" w14:textId="77777777" w:rsidR="00454182" w:rsidRPr="00CD02F8"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Roboto Lt"/>
          <w:color w:val="auto"/>
          <w:szCs w:val="20"/>
        </w:rPr>
        <w:t xml:space="preserve">Wykonawca zobowiązuje się do zwrotu wynagrodzenia zapłaconego przez Zamawiającego w części odpowiadającej wysokości podatku VAT, w przypadku, gdy Zamawiający stwierdzi, że na dzień wystawienia faktury VAT lub zapłaty </w:t>
      </w:r>
      <w:r w:rsidRPr="00883E61">
        <w:rPr>
          <w:rFonts w:ascii="Verdana" w:hAnsi="Verdana" w:cs="Roboto Lt"/>
          <w:color w:val="auto"/>
          <w:szCs w:val="20"/>
        </w:rPr>
        <w:lastRenderedPageBreak/>
        <w:t>wynagrodzenia Wykonawca na stronach Ministerstwa Finansów nie był wskazany jako podatnik VAT czynny.</w:t>
      </w:r>
    </w:p>
    <w:p w14:paraId="436096D1" w14:textId="77777777" w:rsidR="00CD02F8" w:rsidRDefault="00CD02F8" w:rsidP="00CD02F8">
      <w:pPr>
        <w:numPr>
          <w:ilvl w:val="0"/>
          <w:numId w:val="7"/>
        </w:numPr>
        <w:spacing w:after="0" w:line="276" w:lineRule="auto"/>
        <w:ind w:left="357" w:hanging="357"/>
        <w:rPr>
          <w:rFonts w:ascii="Verdana" w:eastAsiaTheme="minorEastAsia" w:hAnsi="Verdana"/>
          <w:color w:val="auto"/>
          <w:lang w:eastAsia="pl-PL"/>
        </w:rPr>
      </w:pPr>
      <w:r w:rsidRPr="00EA2081">
        <w:rPr>
          <w:rFonts w:ascii="Verdana" w:eastAsiaTheme="minorEastAsia" w:hAnsi="Verdana"/>
          <w:color w:val="auto"/>
          <w:lang w:eastAsia="pl-PL"/>
        </w:rPr>
        <w:t>Do składania ustrukturyzowanych faktur elektronicznych stosuje się przepisy</w:t>
      </w:r>
      <w:r w:rsidRPr="00CD02F8">
        <w:rPr>
          <w:rFonts w:ascii="Verdana" w:hAnsi="Verdana"/>
          <w:color w:val="auto"/>
        </w:rPr>
        <w:t xml:space="preserve"> ustawy z dnia 09.11.2018 r. </w:t>
      </w:r>
      <w:r w:rsidRPr="00EA2081">
        <w:rPr>
          <w:rFonts w:ascii="Verdana" w:eastAsiaTheme="minorEastAsia" w:hAnsi="Verdana"/>
          <w:color w:val="auto"/>
          <w:lang w:eastAsia="pl-PL"/>
        </w:rPr>
        <w:t xml:space="preserve">o elektronicznym fakturowaniu w zamówieniach publicznych, koncesjach na roboty budowlane lub usługi oraz partnerstwie publiczno-prywatnym. </w:t>
      </w:r>
    </w:p>
    <w:p w14:paraId="483F1414" w14:textId="48947FE4" w:rsidR="00424BC7" w:rsidRPr="00052DB4" w:rsidRDefault="00424BC7" w:rsidP="00C7754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Wykonawca zobowiązuje się do wystawiania faktur wyłącznie w formie elektronicznej na co Zamawiający wyraża zgodę. </w:t>
      </w:r>
      <w:r w:rsidR="00376590" w:rsidRPr="00A16C03">
        <w:rPr>
          <w:rFonts w:ascii="Verdana" w:eastAsiaTheme="minorEastAsia" w:hAnsi="Verdana"/>
          <w:color w:val="auto"/>
          <w:szCs w:val="20"/>
          <w:lang w:eastAsia="pl-PL"/>
        </w:rPr>
        <w:t>Od dnia 1 lutego 2026 r. Wykonawca jest zobowiązany do wystawiania oraz udostępniania faktur wyłącznie za pośrednictwem Krajowego Systemu e-Faktur (KSeF), zgodnie z art. 106nb ustawy z dnia 11 marca 2004 r. o podatku od towarów i usług, z zastrzeżeniem ustępów 18 i 19</w:t>
      </w:r>
      <w:r w:rsidR="00052DB4">
        <w:rPr>
          <w:rFonts w:ascii="Verdana" w:eastAsiaTheme="minorEastAsia" w:hAnsi="Verdana"/>
          <w:color w:val="auto"/>
          <w:szCs w:val="20"/>
          <w:lang w:eastAsia="pl-PL"/>
        </w:rPr>
        <w:t>.</w:t>
      </w:r>
    </w:p>
    <w:p w14:paraId="36F22E90" w14:textId="77777777" w:rsidR="00424BC7" w:rsidRPr="00530938" w:rsidRDefault="00424BC7" w:rsidP="00424BC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Dostarczenie faktury przez Wykonawcę niezgodnie z ust. </w:t>
      </w:r>
      <w:r>
        <w:rPr>
          <w:rFonts w:ascii="Verdana" w:eastAsiaTheme="minorEastAsia" w:hAnsi="Verdana"/>
          <w:color w:val="auto"/>
          <w:lang w:eastAsia="pl-PL"/>
        </w:rPr>
        <w:t>16</w:t>
      </w:r>
      <w:r w:rsidRPr="00530938">
        <w:rPr>
          <w:rFonts w:ascii="Verdana" w:eastAsiaTheme="minorEastAsia" w:hAnsi="Verdana"/>
          <w:color w:val="auto"/>
          <w:lang w:eastAsia="pl-PL"/>
        </w:rPr>
        <w:t>, w szczególności:</w:t>
      </w:r>
    </w:p>
    <w:p w14:paraId="03F1285A" w14:textId="77777777" w:rsidR="00424BC7" w:rsidRPr="004C3B04" w:rsidRDefault="00424BC7" w:rsidP="00424BC7">
      <w:pPr>
        <w:pStyle w:val="Akapitzlist"/>
        <w:numPr>
          <w:ilvl w:val="0"/>
          <w:numId w:val="37"/>
        </w:numPr>
        <w:spacing w:after="0"/>
        <w:jc w:val="both"/>
        <w:rPr>
          <w:rFonts w:ascii="Verdana" w:eastAsiaTheme="minorEastAsia" w:hAnsi="Verdana"/>
          <w:color w:val="auto"/>
          <w:szCs w:val="20"/>
          <w:lang w:eastAsia="pl-PL"/>
        </w:rPr>
      </w:pPr>
      <w:r w:rsidRPr="004C3B04">
        <w:rPr>
          <w:rFonts w:ascii="Verdana" w:eastAsiaTheme="minorEastAsia" w:hAnsi="Verdana"/>
          <w:color w:val="auto"/>
          <w:sz w:val="20"/>
          <w:szCs w:val="20"/>
          <w:lang w:eastAsia="pl-PL"/>
        </w:rPr>
        <w:t>przesłanie faktury na inny adres e-mail niż wskazany powyżej (dla faktur wystawionych przed dniem 1 lutego 2026 r.), lub</w:t>
      </w:r>
    </w:p>
    <w:p w14:paraId="55A5B699" w14:textId="77777777" w:rsidR="00424BC7" w:rsidRPr="004C3B04" w:rsidRDefault="00424BC7" w:rsidP="00424BC7">
      <w:pPr>
        <w:pStyle w:val="Akapitzlist"/>
        <w:numPr>
          <w:ilvl w:val="0"/>
          <w:numId w:val="37"/>
        </w:numPr>
        <w:spacing w:after="0"/>
        <w:jc w:val="both"/>
        <w:rPr>
          <w:rFonts w:ascii="Verdana" w:eastAsiaTheme="minorEastAsia" w:hAnsi="Verdana"/>
          <w:color w:val="auto"/>
          <w:lang w:eastAsia="pl-PL"/>
        </w:rPr>
      </w:pPr>
      <w:r w:rsidRPr="004C3B04">
        <w:rPr>
          <w:rFonts w:ascii="Verdana" w:eastAsiaTheme="minorEastAsia" w:hAnsi="Verdana"/>
          <w:color w:val="auto"/>
          <w:sz w:val="20"/>
          <w:szCs w:val="20"/>
          <w:lang w:eastAsia="pl-PL"/>
        </w:rPr>
        <w:t xml:space="preserve">wystawienie faktury poza systemem KSeF, jeżeli nie zachodzą ustawowe wyjątki określone w ust. </w:t>
      </w:r>
      <w:r>
        <w:rPr>
          <w:rFonts w:ascii="Verdana" w:eastAsiaTheme="minorEastAsia" w:hAnsi="Verdana"/>
          <w:color w:val="auto"/>
          <w:sz w:val="20"/>
          <w:szCs w:val="20"/>
          <w:lang w:eastAsia="pl-PL"/>
        </w:rPr>
        <w:t>18</w:t>
      </w:r>
      <w:r w:rsidRPr="004C3B04">
        <w:rPr>
          <w:rFonts w:ascii="Verdana" w:eastAsiaTheme="minorEastAsia" w:hAnsi="Verdana"/>
          <w:color w:val="auto"/>
          <w:sz w:val="20"/>
          <w:szCs w:val="20"/>
          <w:lang w:eastAsia="pl-PL"/>
        </w:rPr>
        <w:t xml:space="preserve"> (dla faktur wystawionych po dniu 1 lutego 2026 r.)</w:t>
      </w:r>
    </w:p>
    <w:p w14:paraId="515AE45F" w14:textId="77777777" w:rsidR="00424BC7" w:rsidRPr="00530938" w:rsidRDefault="00424BC7" w:rsidP="00424BC7">
      <w:pPr>
        <w:pStyle w:val="Akapitzlist"/>
        <w:spacing w:after="0"/>
        <w:jc w:val="both"/>
        <w:rPr>
          <w:rFonts w:ascii="Verdana" w:eastAsiaTheme="minorEastAsia" w:hAnsi="Verdana"/>
          <w:color w:val="auto"/>
          <w:lang w:eastAsia="pl-PL"/>
        </w:rPr>
      </w:pPr>
      <w:r>
        <w:rPr>
          <w:rFonts w:ascii="Verdana" w:eastAsiaTheme="minorEastAsia" w:hAnsi="Verdana"/>
          <w:color w:val="auto"/>
          <w:sz w:val="20"/>
          <w:szCs w:val="20"/>
          <w:lang w:eastAsia="pl-PL"/>
        </w:rPr>
        <w:t>-</w:t>
      </w:r>
      <w:r w:rsidRPr="004C3B04">
        <w:rPr>
          <w:rFonts w:ascii="Verdana" w:eastAsiaTheme="minorEastAsia" w:hAnsi="Verdana"/>
          <w:color w:val="auto"/>
          <w:sz w:val="20"/>
          <w:szCs w:val="20"/>
          <w:lang w:eastAsia="pl-PL"/>
        </w:rPr>
        <w:t xml:space="preserve"> nie wywołuje skutku w postaci rozpoczęcia biegu terminu płatności o którym mowa w ust. </w:t>
      </w:r>
      <w:r>
        <w:rPr>
          <w:rFonts w:ascii="Verdana" w:eastAsiaTheme="minorEastAsia" w:hAnsi="Verdana"/>
          <w:color w:val="auto"/>
          <w:sz w:val="20"/>
          <w:szCs w:val="20"/>
          <w:lang w:eastAsia="pl-PL"/>
        </w:rPr>
        <w:t>1</w:t>
      </w:r>
      <w:r w:rsidRPr="004C3B04">
        <w:rPr>
          <w:rFonts w:ascii="Verdana" w:eastAsiaTheme="minorEastAsia" w:hAnsi="Verdana"/>
          <w:color w:val="auto"/>
          <w:sz w:val="20"/>
          <w:szCs w:val="20"/>
          <w:lang w:eastAsia="pl-PL"/>
        </w:rPr>
        <w:t xml:space="preserve">,  z zastrzeżeniem ust. </w:t>
      </w:r>
      <w:r>
        <w:rPr>
          <w:rFonts w:ascii="Verdana" w:eastAsiaTheme="minorEastAsia" w:hAnsi="Verdana"/>
          <w:color w:val="auto"/>
          <w:sz w:val="20"/>
          <w:szCs w:val="20"/>
          <w:lang w:eastAsia="pl-PL"/>
        </w:rPr>
        <w:t>18</w:t>
      </w:r>
      <w:r w:rsidRPr="00530938">
        <w:rPr>
          <w:rFonts w:ascii="Verdana" w:eastAsiaTheme="minorEastAsia" w:hAnsi="Verdana"/>
          <w:color w:val="auto"/>
          <w:lang w:eastAsia="pl-PL"/>
        </w:rPr>
        <w:t>.</w:t>
      </w:r>
    </w:p>
    <w:p w14:paraId="26F7F3B8" w14:textId="77777777" w:rsidR="00424BC7" w:rsidRPr="00530938" w:rsidRDefault="00424BC7" w:rsidP="00424BC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Wykonawca, który spełnia jeden z poniższych warunków:</w:t>
      </w:r>
    </w:p>
    <w:p w14:paraId="114DA034" w14:textId="77777777" w:rsidR="00424BC7" w:rsidRPr="004C3B04" w:rsidRDefault="00424BC7" w:rsidP="00424BC7">
      <w:pPr>
        <w:pStyle w:val="Akapitzlist"/>
        <w:numPr>
          <w:ilvl w:val="0"/>
          <w:numId w:val="38"/>
        </w:numPr>
        <w:spacing w:after="0"/>
        <w:jc w:val="both"/>
        <w:rPr>
          <w:rFonts w:ascii="Verdana" w:eastAsiaTheme="minorEastAsia" w:hAnsi="Verdana"/>
          <w:color w:val="auto"/>
          <w:szCs w:val="20"/>
          <w:lang w:eastAsia="pl-PL"/>
        </w:rPr>
      </w:pPr>
      <w:r w:rsidRPr="004C3B04">
        <w:rPr>
          <w:rFonts w:ascii="Verdana" w:eastAsiaTheme="minorEastAsia" w:hAnsi="Verdana"/>
          <w:color w:val="auto"/>
          <w:sz w:val="20"/>
          <w:szCs w:val="20"/>
          <w:lang w:eastAsia="pl-PL"/>
        </w:rPr>
        <w:t>jest podatnikiem nieposiadającym siedziby ani stałego miejsca prowadzenia działalności gospodarczej na terytorium Rzeczypospolitej Polskiej;</w:t>
      </w:r>
    </w:p>
    <w:p w14:paraId="6A07B3DE" w14:textId="77777777" w:rsidR="00424BC7" w:rsidRPr="00F10D38" w:rsidRDefault="00424BC7" w:rsidP="00424BC7">
      <w:pPr>
        <w:pStyle w:val="Akapitzlist"/>
        <w:numPr>
          <w:ilvl w:val="0"/>
          <w:numId w:val="38"/>
        </w:numPr>
        <w:spacing w:after="0"/>
        <w:jc w:val="both"/>
        <w:rPr>
          <w:rFonts w:ascii="Verdana" w:eastAsiaTheme="minorEastAsia" w:hAnsi="Verdana"/>
          <w:color w:val="auto"/>
          <w:szCs w:val="20"/>
          <w:lang w:eastAsia="pl-PL"/>
        </w:rPr>
      </w:pPr>
      <w:r w:rsidRPr="004C3B04">
        <w:rPr>
          <w:rFonts w:ascii="Verdana" w:eastAsiaTheme="minorEastAsia" w:hAnsi="Verdana"/>
          <w:color w:val="auto"/>
          <w:sz w:val="20"/>
          <w:szCs w:val="20"/>
          <w:lang w:eastAsia="pl-PL"/>
        </w:rPr>
        <w:t>jest podatnikiem nieposiadającym siedziby działalności gospodarczej na terytorium RP, posiadającym stałe miejsce prowadzenia działalności na terytorium RP, przy czym to stałe miejsce nie uczestniczy w dostawie towarów lub świadczeniu usług objętych fakturą;</w:t>
      </w:r>
    </w:p>
    <w:p w14:paraId="448C48B4" w14:textId="77777777" w:rsidR="00424BC7" w:rsidRPr="004C3B04" w:rsidRDefault="00424BC7" w:rsidP="00424BC7">
      <w:pPr>
        <w:pStyle w:val="Akapitzlist"/>
        <w:numPr>
          <w:ilvl w:val="0"/>
          <w:numId w:val="38"/>
        </w:numPr>
        <w:spacing w:after="0"/>
        <w:jc w:val="both"/>
        <w:rPr>
          <w:rFonts w:ascii="Verdana" w:eastAsiaTheme="minorEastAsia" w:hAnsi="Verdana"/>
          <w:color w:val="auto"/>
          <w:szCs w:val="20"/>
          <w:lang w:eastAsia="pl-PL"/>
        </w:rPr>
      </w:pPr>
      <w:r w:rsidRPr="004C3B04">
        <w:rPr>
          <w:rFonts w:ascii="Verdana" w:eastAsiaTheme="minorEastAsia" w:hAnsi="Verdana"/>
          <w:color w:val="auto"/>
          <w:sz w:val="20"/>
          <w:szCs w:val="20"/>
          <w:lang w:eastAsia="pl-PL"/>
        </w:rPr>
        <w:t>jest podmiotem, który na innej podstawie, w momencie wystawienia faktury, nie jest obowiązany do wystawienia faktury ustrukturyzowanej</w:t>
      </w:r>
    </w:p>
    <w:p w14:paraId="54CE014C" w14:textId="77777777" w:rsidR="00424BC7" w:rsidRPr="00F10D38" w:rsidRDefault="00424BC7" w:rsidP="00424BC7">
      <w:pPr>
        <w:pStyle w:val="Akapitzlist"/>
        <w:spacing w:after="0"/>
        <w:jc w:val="both"/>
        <w:rPr>
          <w:rFonts w:ascii="Verdana" w:eastAsiaTheme="minorEastAsia" w:hAnsi="Verdana"/>
          <w:color w:val="auto"/>
          <w:szCs w:val="20"/>
          <w:lang w:eastAsia="pl-PL"/>
        </w:rPr>
      </w:pPr>
      <w:r>
        <w:rPr>
          <w:rFonts w:ascii="Verdana" w:eastAsiaTheme="minorEastAsia" w:hAnsi="Verdana"/>
          <w:color w:val="auto"/>
          <w:sz w:val="20"/>
          <w:szCs w:val="20"/>
          <w:lang w:eastAsia="pl-PL"/>
        </w:rPr>
        <w:t xml:space="preserve">- </w:t>
      </w:r>
      <w:r w:rsidRPr="004C3B04">
        <w:rPr>
          <w:rFonts w:ascii="Verdana" w:eastAsiaTheme="minorEastAsia" w:hAnsi="Verdana"/>
          <w:color w:val="auto"/>
          <w:sz w:val="20"/>
          <w:szCs w:val="20"/>
          <w:lang w:eastAsia="pl-PL"/>
        </w:rPr>
        <w:t xml:space="preserve">jest zobowiązany do wystawiania faktur w formie elektronicznej i przesyłania ich na adres e-mail Zamawiającego: </w:t>
      </w:r>
      <w:hyperlink r:id="rId11" w:history="1">
        <w:r w:rsidRPr="00CA7B98">
          <w:rPr>
            <w:rStyle w:val="Hipercze"/>
            <w:rFonts w:ascii="Verdana" w:eastAsiaTheme="minorEastAsia" w:hAnsi="Verdana"/>
            <w:sz w:val="20"/>
            <w:szCs w:val="20"/>
            <w:lang w:eastAsia="pl-PL"/>
          </w:rPr>
          <w:t>e-faktury@port.lukasiewicz.gov.pl</w:t>
        </w:r>
      </w:hyperlink>
      <w:r w:rsidRPr="004C3B04">
        <w:rPr>
          <w:rFonts w:ascii="Verdana" w:eastAsiaTheme="minorEastAsia" w:hAnsi="Verdana"/>
          <w:color w:val="auto"/>
          <w:sz w:val="20"/>
          <w:szCs w:val="20"/>
          <w:lang w:eastAsia="pl-PL"/>
        </w:rPr>
        <w:t xml:space="preserve">. </w:t>
      </w:r>
    </w:p>
    <w:p w14:paraId="7E14ADA0" w14:textId="77777777" w:rsidR="00424BC7" w:rsidRPr="00530938" w:rsidRDefault="00424BC7" w:rsidP="00424BC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Jeżeli Wykonawca wskazany w ust. </w:t>
      </w:r>
      <w:r>
        <w:rPr>
          <w:rFonts w:ascii="Verdana" w:eastAsiaTheme="minorEastAsia" w:hAnsi="Verdana"/>
          <w:color w:val="auto"/>
          <w:lang w:eastAsia="pl-PL"/>
        </w:rPr>
        <w:t>18</w:t>
      </w:r>
      <w:r w:rsidRPr="00530938">
        <w:rPr>
          <w:rFonts w:ascii="Verdana" w:eastAsiaTheme="minorEastAsia" w:hAnsi="Verdana"/>
          <w:color w:val="auto"/>
          <w:lang w:eastAsia="pl-PL"/>
        </w:rPr>
        <w:t xml:space="preserve"> dobrowolnie wystawi fakturę ustrukturyzowaną za pomocą KSeF, zapisy ust. </w:t>
      </w:r>
      <w:r>
        <w:rPr>
          <w:rFonts w:ascii="Verdana" w:eastAsiaTheme="minorEastAsia" w:hAnsi="Verdana"/>
          <w:color w:val="auto"/>
          <w:lang w:eastAsia="pl-PL"/>
        </w:rPr>
        <w:t>18</w:t>
      </w:r>
      <w:r w:rsidRPr="00530938">
        <w:rPr>
          <w:rFonts w:ascii="Verdana" w:eastAsiaTheme="minorEastAsia" w:hAnsi="Verdana"/>
          <w:color w:val="auto"/>
          <w:lang w:eastAsia="pl-PL"/>
        </w:rPr>
        <w:t xml:space="preserve"> nie mają zastosowania.</w:t>
      </w:r>
    </w:p>
    <w:p w14:paraId="7A55DE57" w14:textId="77777777" w:rsidR="00424BC7" w:rsidRPr="00530938" w:rsidRDefault="00424BC7" w:rsidP="00424BC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W przypadku niedostępności Krajowego Systemu e-Faktur (KSeF), potwierdzonej komunikatem Ministra Finansów opublikowanym zgodnie z art. 106ne ustawy o VAT w Biuletynie Informacji Publicznej oraz za pośrednictwem oprogramowania interfejsowego, Strony ustalają, że Wykonawca jest zobowiązany do wystawienia faktury w formie elektronicznej, zgodnie z obowiązującym w tym okresie wzorem faktury ustrukturyzowanej, oraz przesłania jej na adres e-mail Zamawiającego: </w:t>
      </w:r>
      <w:r>
        <w:rPr>
          <w:rFonts w:ascii="Verdana" w:eastAsiaTheme="minorEastAsia" w:hAnsi="Verdana"/>
          <w:color w:val="auto"/>
          <w:lang w:eastAsia="pl-PL"/>
        </w:rPr>
        <w:br/>
      </w:r>
      <w:hyperlink r:id="rId12" w:history="1">
        <w:r w:rsidRPr="00CA7B98">
          <w:rPr>
            <w:rStyle w:val="Hipercze"/>
            <w:rFonts w:ascii="Verdana" w:eastAsiaTheme="minorEastAsia" w:hAnsi="Verdana"/>
            <w:lang w:eastAsia="pl-PL"/>
          </w:rPr>
          <w:t>e-faktury@port.lukasiewicz.gov.pl</w:t>
        </w:r>
      </w:hyperlink>
      <w:r w:rsidRPr="00530938">
        <w:rPr>
          <w:rFonts w:ascii="Verdana" w:eastAsiaTheme="minorEastAsia" w:hAnsi="Verdana"/>
          <w:color w:val="auto"/>
          <w:lang w:eastAsia="pl-PL"/>
        </w:rPr>
        <w:t>.</w:t>
      </w:r>
    </w:p>
    <w:p w14:paraId="4B3F9C53" w14:textId="77777777" w:rsidR="00424BC7" w:rsidRPr="00530938" w:rsidRDefault="00424BC7" w:rsidP="00424BC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Faktura, o której mowa w ust. </w:t>
      </w:r>
      <w:r>
        <w:rPr>
          <w:rFonts w:ascii="Verdana" w:eastAsiaTheme="minorEastAsia" w:hAnsi="Verdana"/>
          <w:color w:val="auto"/>
          <w:lang w:eastAsia="pl-PL"/>
        </w:rPr>
        <w:t>20</w:t>
      </w:r>
      <w:r w:rsidRPr="00530938">
        <w:rPr>
          <w:rFonts w:ascii="Verdana" w:eastAsiaTheme="minorEastAsia" w:hAnsi="Verdana"/>
          <w:color w:val="auto"/>
          <w:lang w:eastAsia="pl-PL"/>
        </w:rPr>
        <w:t>, powinna być opatrzona przez Wykonawcę kodami QR umożliwiającymi Zamawiającemu dostęp do faktury w KSeF, weryfikację jej danych oraz potwierdzenie tożsamości Wy</w:t>
      </w:r>
      <w:r>
        <w:rPr>
          <w:rFonts w:ascii="Verdana" w:eastAsiaTheme="minorEastAsia" w:hAnsi="Verdana"/>
          <w:color w:val="auto"/>
          <w:lang w:eastAsia="pl-PL"/>
        </w:rPr>
        <w:t>konawca</w:t>
      </w:r>
      <w:r w:rsidRPr="00530938">
        <w:rPr>
          <w:rFonts w:ascii="Verdana" w:eastAsiaTheme="minorEastAsia" w:hAnsi="Verdana"/>
          <w:color w:val="auto"/>
          <w:lang w:eastAsia="pl-PL"/>
        </w:rPr>
        <w:t>, o ile jest to możliwe w danym okresie.</w:t>
      </w:r>
    </w:p>
    <w:p w14:paraId="625D0B92" w14:textId="77777777" w:rsidR="00424BC7" w:rsidRPr="00530938" w:rsidRDefault="00424BC7" w:rsidP="00424BC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W przypadku awarii Krajowego Systemu e-Faktur (KSeF), potwierdzonej stosownym komunikatem Ministra Finansów, Strony ustalają, że Wykonawca jest zobowiązany do wystawienia faktury w formie elektronicznej, zgodnie z </w:t>
      </w:r>
      <w:r w:rsidRPr="00530938">
        <w:rPr>
          <w:rFonts w:ascii="Verdana" w:eastAsiaTheme="minorEastAsia" w:hAnsi="Verdana"/>
          <w:color w:val="auto"/>
          <w:lang w:eastAsia="pl-PL"/>
        </w:rPr>
        <w:lastRenderedPageBreak/>
        <w:t xml:space="preserve">obowiązującym w tym okresie wzorem faktury ustrukturyzowanej, oraz przesłania jej na adres e-mail Zamawiającego: </w:t>
      </w:r>
      <w:r>
        <w:rPr>
          <w:rFonts w:ascii="Verdana" w:eastAsiaTheme="minorEastAsia" w:hAnsi="Verdana"/>
          <w:color w:val="auto"/>
          <w:lang w:eastAsia="pl-PL"/>
        </w:rPr>
        <w:br/>
      </w:r>
      <w:hyperlink r:id="rId13" w:history="1">
        <w:r w:rsidRPr="00CA7B98">
          <w:rPr>
            <w:rStyle w:val="Hipercze"/>
            <w:rFonts w:ascii="Verdana" w:eastAsiaTheme="minorEastAsia" w:hAnsi="Verdana"/>
            <w:lang w:eastAsia="pl-PL"/>
          </w:rPr>
          <w:t>e-faktury@port.lukasiewicz.gov.pl</w:t>
        </w:r>
      </w:hyperlink>
      <w:r w:rsidRPr="00530938">
        <w:rPr>
          <w:rFonts w:ascii="Verdana" w:eastAsiaTheme="minorEastAsia" w:hAnsi="Verdana"/>
          <w:color w:val="auto"/>
          <w:lang w:eastAsia="pl-PL"/>
        </w:rPr>
        <w:t>.</w:t>
      </w:r>
    </w:p>
    <w:p w14:paraId="2691BDB4" w14:textId="77777777" w:rsidR="00424BC7" w:rsidRPr="00530938" w:rsidRDefault="00424BC7" w:rsidP="00424BC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Faktura, o której mowa w ust. </w:t>
      </w:r>
      <w:r>
        <w:rPr>
          <w:rFonts w:ascii="Verdana" w:eastAsiaTheme="minorEastAsia" w:hAnsi="Verdana"/>
          <w:color w:val="auto"/>
          <w:lang w:eastAsia="pl-PL"/>
        </w:rPr>
        <w:t>22</w:t>
      </w:r>
      <w:r w:rsidRPr="00530938">
        <w:rPr>
          <w:rFonts w:ascii="Verdana" w:eastAsiaTheme="minorEastAsia" w:hAnsi="Verdana"/>
          <w:color w:val="auto"/>
          <w:lang w:eastAsia="pl-PL"/>
        </w:rPr>
        <w:t>, powinna być opatrzona przez Wykonawcę kodami QR umożliwiającymi Zamawiającemu dostęp do faktury w KSeF, weryfikację jej danych oraz potwierdzenie tożsamości W</w:t>
      </w:r>
      <w:r>
        <w:rPr>
          <w:rFonts w:ascii="Verdana" w:eastAsiaTheme="minorEastAsia" w:hAnsi="Verdana"/>
          <w:color w:val="auto"/>
          <w:lang w:eastAsia="pl-PL"/>
        </w:rPr>
        <w:t>ykonawcy.</w:t>
      </w:r>
    </w:p>
    <w:p w14:paraId="402757D1" w14:textId="77777777" w:rsidR="00424BC7" w:rsidRPr="00EA2081" w:rsidRDefault="00424BC7" w:rsidP="00424BC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W przypadku całkowitej niedostępności Krajowego Systemu e-Faktur (KSe</w:t>
      </w:r>
      <w:r>
        <w:rPr>
          <w:rFonts w:ascii="Verdana" w:eastAsiaTheme="minorEastAsia" w:hAnsi="Verdana"/>
          <w:color w:val="auto"/>
          <w:lang w:eastAsia="pl-PL"/>
        </w:rPr>
        <w:t>F</w:t>
      </w:r>
      <w:r w:rsidRPr="00530938">
        <w:rPr>
          <w:rFonts w:ascii="Verdana" w:eastAsiaTheme="minorEastAsia" w:hAnsi="Verdana"/>
          <w:color w:val="auto"/>
          <w:lang w:eastAsia="pl-PL"/>
        </w:rPr>
        <w:t xml:space="preserve">), potwierdzonej stosownym komunikatem Ministra Finansów, Wykonawca jest zobowiązany do wystawiania faktur w formie elektronicznej i przesyłania ich na adres e-mail Zamawiającego: </w:t>
      </w:r>
      <w:hyperlink r:id="rId14" w:history="1">
        <w:r w:rsidRPr="00CA7B98">
          <w:rPr>
            <w:rStyle w:val="Hipercze"/>
            <w:rFonts w:ascii="Verdana" w:eastAsiaTheme="minorEastAsia" w:hAnsi="Verdana"/>
            <w:lang w:eastAsia="pl-PL"/>
          </w:rPr>
          <w:t>e-faktury@port.lukasiewicz.gov.pl</w:t>
        </w:r>
      </w:hyperlink>
      <w:r w:rsidRPr="00530938">
        <w:rPr>
          <w:rFonts w:ascii="Verdana" w:eastAsiaTheme="minorEastAsia" w:hAnsi="Verdana"/>
          <w:color w:val="auto"/>
          <w:lang w:eastAsia="pl-PL"/>
        </w:rPr>
        <w:t>.</w:t>
      </w:r>
    </w:p>
    <w:p w14:paraId="4060B3F5" w14:textId="77777777" w:rsidR="00424BC7" w:rsidRPr="004065E2" w:rsidRDefault="00424BC7" w:rsidP="00424BC7">
      <w:pPr>
        <w:numPr>
          <w:ilvl w:val="0"/>
          <w:numId w:val="7"/>
        </w:numPr>
        <w:spacing w:after="0" w:line="276" w:lineRule="auto"/>
        <w:ind w:left="357" w:hanging="357"/>
        <w:rPr>
          <w:rFonts w:ascii="Verdana" w:hAnsi="Verdana" w:cs="Tahoma"/>
          <w:color w:val="auto"/>
          <w:szCs w:val="20"/>
        </w:rPr>
      </w:pPr>
      <w:r w:rsidRPr="004065E2">
        <w:rPr>
          <w:rFonts w:ascii="Verdana" w:hAnsi="Verdana" w:cs="Tahoma"/>
          <w:color w:val="auto"/>
          <w:szCs w:val="20"/>
        </w:rPr>
        <w:t>Zamawiający oświadcza, że posiada status dużego przedsiębiorcy w rozumieniu ustawy dnia 8 marca 2013 r. o przeciwdziałaniu nadmiernym opóźnieniom w transakcjach handlowych.</w:t>
      </w:r>
    </w:p>
    <w:p w14:paraId="58E49F56" w14:textId="77777777" w:rsidR="00424BC7" w:rsidRPr="00883E61" w:rsidRDefault="00424BC7" w:rsidP="00424BC7">
      <w:pPr>
        <w:numPr>
          <w:ilvl w:val="0"/>
          <w:numId w:val="7"/>
        </w:numPr>
        <w:spacing w:after="0" w:line="276" w:lineRule="auto"/>
        <w:ind w:left="357" w:hanging="357"/>
        <w:rPr>
          <w:rFonts w:ascii="Verdana" w:hAnsi="Verdana" w:cs="Tahoma"/>
          <w:color w:val="auto"/>
          <w:szCs w:val="20"/>
        </w:rPr>
      </w:pPr>
      <w:r w:rsidRPr="00883E61">
        <w:rPr>
          <w:rFonts w:ascii="Verdana" w:hAnsi="Verdana" w:cs="Tahoma"/>
          <w:color w:val="auto"/>
          <w:szCs w:val="20"/>
        </w:rPr>
        <w:t>Wykonawca oświadcza, że posiada status mikroprzedsiębiorcy / małego przedsiębiorcy / średniego przedsiębiorcy / dużego przedsiębiorcy</w:t>
      </w:r>
      <w:r>
        <w:rPr>
          <w:rFonts w:ascii="Verdana" w:hAnsi="Verdana" w:cs="Tahoma"/>
          <w:color w:val="auto"/>
          <w:szCs w:val="20"/>
        </w:rPr>
        <w:t xml:space="preserve"> </w:t>
      </w:r>
      <w:r w:rsidRPr="00883E61">
        <w:rPr>
          <w:rFonts w:ascii="Verdana" w:hAnsi="Verdana" w:cs="Tahoma"/>
          <w:color w:val="auto"/>
          <w:szCs w:val="20"/>
        </w:rPr>
        <w:t>w rozumieniu ustawy dnia 8 marca 2013 r. o przeciwdziałaniu nadmiernym opóźnieniom w transakcjach handlowych</w:t>
      </w:r>
      <w:r>
        <w:rPr>
          <w:rFonts w:ascii="Verdana" w:hAnsi="Verdana" w:cs="Tahoma"/>
          <w:color w:val="auto"/>
          <w:szCs w:val="20"/>
        </w:rPr>
        <w:t>.</w:t>
      </w:r>
      <w:r w:rsidRPr="00883E61">
        <w:rPr>
          <w:rStyle w:val="Odwoanieprzypisudolnego"/>
          <w:color w:val="auto"/>
          <w:szCs w:val="20"/>
        </w:rPr>
        <w:footnoteReference w:id="7"/>
      </w:r>
      <w:r w:rsidRPr="00883E61">
        <w:rPr>
          <w:rFonts w:ascii="Verdana" w:hAnsi="Verdana" w:cs="Tahoma"/>
          <w:color w:val="auto"/>
          <w:szCs w:val="20"/>
        </w:rPr>
        <w:t xml:space="preserve"> </w:t>
      </w:r>
    </w:p>
    <w:p w14:paraId="699DD604" w14:textId="77777777" w:rsidR="00424BC7" w:rsidRDefault="00424BC7" w:rsidP="00424BC7">
      <w:pPr>
        <w:spacing w:after="0" w:line="276" w:lineRule="auto"/>
        <w:ind w:left="357"/>
        <w:rPr>
          <w:rFonts w:ascii="Verdana" w:eastAsiaTheme="minorEastAsia" w:hAnsi="Verdana"/>
          <w:color w:val="auto"/>
          <w:lang w:eastAsia="pl-PL"/>
        </w:rPr>
      </w:pPr>
    </w:p>
    <w:p w14:paraId="6C862E8B" w14:textId="67713F3C" w:rsidR="00454182" w:rsidRPr="0010183B" w:rsidRDefault="00454182" w:rsidP="0010183B">
      <w:pPr>
        <w:pStyle w:val="Nagwek1"/>
        <w:jc w:val="center"/>
        <w:rPr>
          <w:rFonts w:ascii="Verdana" w:hAnsi="Verdana"/>
          <w:b/>
          <w:bCs/>
          <w:sz w:val="20"/>
          <w:szCs w:val="20"/>
        </w:rPr>
      </w:pPr>
      <w:r w:rsidRPr="0010183B">
        <w:rPr>
          <w:rFonts w:ascii="Verdana" w:hAnsi="Verdana"/>
          <w:b/>
          <w:bCs/>
          <w:sz w:val="20"/>
          <w:szCs w:val="20"/>
        </w:rPr>
        <w:t>§ 7</w:t>
      </w:r>
      <w:r w:rsidR="00CD02F8">
        <w:rPr>
          <w:rFonts w:ascii="Verdana" w:hAnsi="Verdana"/>
          <w:b/>
          <w:bCs/>
          <w:sz w:val="20"/>
          <w:szCs w:val="20"/>
        </w:rPr>
        <w:t>.</w:t>
      </w:r>
      <w:r w:rsidRPr="0010183B">
        <w:rPr>
          <w:rFonts w:ascii="Verdana" w:hAnsi="Verdana"/>
          <w:b/>
          <w:bCs/>
          <w:sz w:val="20"/>
          <w:szCs w:val="20"/>
        </w:rPr>
        <w:t xml:space="preserve"> Wypowiedzenie Umowy i kary umowne</w:t>
      </w:r>
    </w:p>
    <w:p w14:paraId="72B48048" w14:textId="77777777" w:rsidR="00454182" w:rsidRPr="00883E61" w:rsidRDefault="00454182">
      <w:pPr>
        <w:numPr>
          <w:ilvl w:val="0"/>
          <w:numId w:val="8"/>
        </w:numPr>
        <w:tabs>
          <w:tab w:val="clear" w:pos="720"/>
          <w:tab w:val="left" w:pos="426"/>
        </w:tabs>
        <w:suppressAutoHyphens/>
        <w:spacing w:after="0" w:line="276" w:lineRule="auto"/>
        <w:ind w:left="426" w:hanging="426"/>
        <w:rPr>
          <w:rFonts w:ascii="Verdana" w:eastAsia="Times New Roman" w:hAnsi="Verdana" w:cs="Tahoma"/>
          <w:color w:val="auto"/>
          <w:szCs w:val="20"/>
          <w:lang w:val="x-none" w:eastAsia="ar-SA"/>
        </w:rPr>
      </w:pPr>
      <w:r w:rsidRPr="00883E61">
        <w:rPr>
          <w:rFonts w:ascii="Verdana" w:eastAsia="Times New Roman" w:hAnsi="Verdana" w:cs="Tahoma"/>
          <w:color w:val="auto"/>
          <w:szCs w:val="20"/>
          <w:lang w:eastAsia="ar-SA"/>
        </w:rPr>
        <w:t>Zamawiający ma prawo wypowiedzenia Umowy</w:t>
      </w:r>
      <w:r>
        <w:rPr>
          <w:rFonts w:ascii="Verdana" w:eastAsia="Times New Roman" w:hAnsi="Verdana" w:cs="Tahoma"/>
          <w:color w:val="auto"/>
          <w:szCs w:val="20"/>
          <w:lang w:eastAsia="ar-SA"/>
        </w:rPr>
        <w:t xml:space="preserve"> lub Zamówienia </w:t>
      </w:r>
      <w:r w:rsidRPr="00883E61">
        <w:rPr>
          <w:rFonts w:ascii="Verdana" w:eastAsia="Times New Roman" w:hAnsi="Verdana" w:cs="Tahoma"/>
          <w:color w:val="auto"/>
          <w:szCs w:val="20"/>
          <w:lang w:eastAsia="ar-SA"/>
        </w:rPr>
        <w:t>ze skutkiem natychmiastowym, w przypadku:</w:t>
      </w:r>
    </w:p>
    <w:p w14:paraId="11AA38AE" w14:textId="10908BC3" w:rsidR="00454182" w:rsidRPr="00883E61" w:rsidRDefault="00454182">
      <w:pPr>
        <w:numPr>
          <w:ilvl w:val="1"/>
          <w:numId w:val="8"/>
        </w:numPr>
        <w:tabs>
          <w:tab w:val="left" w:pos="426"/>
        </w:tabs>
        <w:suppressAutoHyphens/>
        <w:spacing w:after="0" w:line="276" w:lineRule="auto"/>
        <w:ind w:left="851" w:hanging="425"/>
        <w:rPr>
          <w:rFonts w:ascii="Verdana" w:eastAsia="Times New Roman" w:hAnsi="Verdana" w:cs="Tahoma"/>
          <w:color w:val="auto"/>
          <w:szCs w:val="20"/>
          <w:lang w:val="x-none" w:eastAsia="ar-SA"/>
        </w:rPr>
      </w:pPr>
      <w:r w:rsidRPr="00883E61">
        <w:rPr>
          <w:rFonts w:ascii="Verdana" w:eastAsia="Times New Roman" w:hAnsi="Verdana" w:cs="Tahoma"/>
          <w:color w:val="auto"/>
          <w:szCs w:val="20"/>
          <w:lang w:eastAsia="ar-SA"/>
        </w:rPr>
        <w:t>nieodesłania</w:t>
      </w:r>
      <w:r>
        <w:rPr>
          <w:rFonts w:ascii="Verdana" w:eastAsia="Times New Roman" w:hAnsi="Verdana" w:cs="Tahoma"/>
          <w:color w:val="auto"/>
          <w:szCs w:val="20"/>
          <w:lang w:eastAsia="ar-SA"/>
        </w:rPr>
        <w:t xml:space="preserve"> </w:t>
      </w:r>
      <w:r w:rsidRPr="00883E61">
        <w:rPr>
          <w:rFonts w:ascii="Verdana" w:eastAsia="Times New Roman" w:hAnsi="Verdana" w:cs="Tahoma"/>
          <w:color w:val="auto"/>
          <w:szCs w:val="20"/>
          <w:lang w:eastAsia="ar-SA"/>
        </w:rPr>
        <w:t>przez Wykonawcę podpisanego Zamówienia w terminie</w:t>
      </w:r>
      <w:r w:rsidR="00CD02F8">
        <w:rPr>
          <w:rFonts w:ascii="Verdana" w:eastAsia="Times New Roman" w:hAnsi="Verdana" w:cs="Tahoma"/>
          <w:color w:val="auto"/>
          <w:szCs w:val="20"/>
          <w:lang w:eastAsia="ar-SA"/>
        </w:rPr>
        <w:t>,</w:t>
      </w:r>
      <w:r w:rsidRPr="00883E61">
        <w:rPr>
          <w:rFonts w:ascii="Verdana" w:eastAsia="Times New Roman" w:hAnsi="Verdana" w:cs="Tahoma"/>
          <w:color w:val="auto"/>
          <w:szCs w:val="20"/>
          <w:lang w:eastAsia="ar-SA"/>
        </w:rPr>
        <w:t xml:space="preserve"> o którym mowa w</w:t>
      </w:r>
      <w:r>
        <w:rPr>
          <w:rFonts w:ascii="Verdana" w:eastAsia="Times New Roman" w:hAnsi="Verdana" w:cs="Tahoma"/>
          <w:color w:val="auto"/>
          <w:szCs w:val="20"/>
          <w:lang w:eastAsia="ar-SA"/>
        </w:rPr>
        <w:t xml:space="preserve"> </w:t>
      </w:r>
      <w:r w:rsidRPr="00883E61">
        <w:rPr>
          <w:rFonts w:ascii="Verdana" w:eastAsia="Times New Roman" w:hAnsi="Verdana" w:cs="Tahoma"/>
          <w:color w:val="auto"/>
          <w:szCs w:val="20"/>
          <w:lang w:eastAsia="ar-SA"/>
        </w:rPr>
        <w:t>§ 2 ust. 2 pkt 2 Umowy</w:t>
      </w:r>
      <w:r>
        <w:rPr>
          <w:rFonts w:ascii="Verdana" w:eastAsia="Times New Roman" w:hAnsi="Verdana" w:cs="Tahoma"/>
          <w:color w:val="auto"/>
          <w:szCs w:val="20"/>
          <w:lang w:eastAsia="ar-SA"/>
        </w:rPr>
        <w:t>;</w:t>
      </w:r>
    </w:p>
    <w:p w14:paraId="4A4D1BB0" w14:textId="77777777" w:rsidR="00454182" w:rsidRPr="00883E61" w:rsidRDefault="00454182">
      <w:pPr>
        <w:numPr>
          <w:ilvl w:val="1"/>
          <w:numId w:val="8"/>
        </w:numPr>
        <w:tabs>
          <w:tab w:val="left" w:pos="426"/>
        </w:tabs>
        <w:suppressAutoHyphens/>
        <w:spacing w:after="0" w:line="276" w:lineRule="auto"/>
        <w:ind w:left="851" w:hanging="425"/>
        <w:rPr>
          <w:rFonts w:ascii="Verdana" w:eastAsia="Times New Roman" w:hAnsi="Verdana" w:cs="Tahoma"/>
          <w:color w:val="auto"/>
          <w:szCs w:val="20"/>
          <w:lang w:val="x-none" w:eastAsia="ar-SA"/>
        </w:rPr>
      </w:pPr>
      <w:r w:rsidRPr="00883E61">
        <w:rPr>
          <w:rFonts w:ascii="Verdana" w:eastAsia="Times New Roman" w:hAnsi="Verdana" w:cs="Tahoma"/>
          <w:color w:val="auto"/>
          <w:szCs w:val="20"/>
          <w:lang w:eastAsia="ar-SA"/>
        </w:rPr>
        <w:t>zwłoki w dostawie Materiałów w stosunku do terminu określonego w § 3 ust. 5 Umowy przekraczającej 7 dni;</w:t>
      </w:r>
    </w:p>
    <w:p w14:paraId="0B2C1CC9" w14:textId="783B17EA" w:rsidR="00454182" w:rsidRPr="00883E61" w:rsidRDefault="00454182" w:rsidP="2D1058EE">
      <w:pPr>
        <w:numPr>
          <w:ilvl w:val="1"/>
          <w:numId w:val="8"/>
        </w:numPr>
        <w:tabs>
          <w:tab w:val="left" w:pos="426"/>
        </w:tabs>
        <w:suppressAutoHyphens/>
        <w:spacing w:after="0" w:line="276" w:lineRule="auto"/>
        <w:ind w:left="851" w:hanging="425"/>
        <w:rPr>
          <w:rFonts w:ascii="Verdana" w:eastAsia="Times New Roman" w:hAnsi="Verdana" w:cs="Tahoma"/>
          <w:color w:val="auto"/>
          <w:lang w:eastAsia="ar-SA"/>
        </w:rPr>
      </w:pPr>
      <w:r w:rsidRPr="2D1058EE">
        <w:rPr>
          <w:rFonts w:ascii="Verdana" w:eastAsia="Times New Roman" w:hAnsi="Verdana" w:cs="Tahoma"/>
          <w:color w:val="auto"/>
          <w:lang w:eastAsia="ar-SA"/>
        </w:rPr>
        <w:t xml:space="preserve">naruszenia przez Wykonawcę innych postanowień Umowy lub Zamówienia i nienaprawienia tego uchybienia w terminie 5 (słownie: pięciu) dni roboczych od otrzymania przez Wykonawcę wezwania do usunięcia tego uchybienia, wysłanego w formie elektronicznej (na adres e-mail wskazany w § 8 ust. 2 </w:t>
      </w:r>
      <w:r w:rsidR="3BA37137" w:rsidRPr="2D1058EE">
        <w:rPr>
          <w:rFonts w:ascii="Verdana" w:eastAsia="Times New Roman" w:hAnsi="Verdana" w:cs="Tahoma"/>
          <w:color w:val="auto"/>
          <w:lang w:eastAsia="ar-SA"/>
        </w:rPr>
        <w:t xml:space="preserve">Umowy </w:t>
      </w:r>
      <w:r w:rsidRPr="2D1058EE">
        <w:rPr>
          <w:rFonts w:ascii="Verdana" w:eastAsia="Times New Roman" w:hAnsi="Verdana" w:cs="Tahoma"/>
          <w:color w:val="auto"/>
          <w:lang w:eastAsia="ar-SA"/>
        </w:rPr>
        <w:t xml:space="preserve">lub w formie pisemnej). </w:t>
      </w:r>
    </w:p>
    <w:p w14:paraId="36590970" w14:textId="3C3F00F0" w:rsidR="00454182" w:rsidRPr="00883E61" w:rsidRDefault="00454182" w:rsidP="2D1058EE">
      <w:pPr>
        <w:pStyle w:val="Akapitzlist"/>
        <w:numPr>
          <w:ilvl w:val="0"/>
          <w:numId w:val="8"/>
        </w:numPr>
        <w:tabs>
          <w:tab w:val="left" w:pos="426"/>
        </w:tabs>
        <w:suppressAutoHyphens/>
        <w:spacing w:after="0"/>
        <w:ind w:left="357" w:hanging="357"/>
        <w:jc w:val="both"/>
        <w:rPr>
          <w:rFonts w:ascii="Verdana" w:eastAsia="Times New Roman" w:hAnsi="Verdana" w:cs="Tahoma"/>
          <w:color w:val="auto"/>
          <w:sz w:val="20"/>
          <w:szCs w:val="20"/>
          <w:lang w:eastAsia="ar-SA"/>
        </w:rPr>
      </w:pPr>
      <w:r w:rsidRPr="2D1058EE">
        <w:rPr>
          <w:rFonts w:ascii="Verdana" w:eastAsia="Times New Roman" w:hAnsi="Verdana" w:cs="Tahoma"/>
          <w:color w:val="auto"/>
          <w:sz w:val="20"/>
          <w:szCs w:val="20"/>
          <w:lang w:eastAsia="ar-SA"/>
        </w:rPr>
        <w:t>W przypadkach, o których mowa w ust. 1</w:t>
      </w:r>
      <w:r w:rsidR="44AF532F" w:rsidRPr="2D1058EE">
        <w:rPr>
          <w:rFonts w:ascii="Verdana" w:eastAsia="Times New Roman" w:hAnsi="Verdana" w:cs="Tahoma"/>
          <w:color w:val="auto"/>
          <w:sz w:val="20"/>
          <w:szCs w:val="20"/>
          <w:lang w:eastAsia="ar-SA"/>
        </w:rPr>
        <w:t xml:space="preserve"> niniejszego paragrafu</w:t>
      </w:r>
      <w:r w:rsidRPr="2D1058EE">
        <w:rPr>
          <w:rFonts w:ascii="Verdana" w:eastAsia="Times New Roman" w:hAnsi="Verdana" w:cs="Tahoma"/>
          <w:color w:val="auto"/>
          <w:sz w:val="20"/>
          <w:szCs w:val="20"/>
          <w:lang w:eastAsia="ar-SA"/>
        </w:rPr>
        <w:t>, do wypowiedzenia Umowy dochodzi poprzez złożenie przez Zamawiającego oświadczenia o wypowiedzeniu, w formie pisemnej lub elektronicznej. Wypowiedzenie Umowy w tym trybie pozostaje bez wpływu na realizację Zamówień złożonych przed dniem jej wypowiedzenia, chyba że Zamawiający w oświadczeniu o wypowiedzeniu Umowy postanowi inaczej, tj. Zamawiający w oświadczeniu o wypowiedzeniu Umowy może postanowić o wypowiedzeniu wszystkich Zamówień złożonych przed dniem wypowiedzenia Umowy albo części złożonych Zamówień.</w:t>
      </w:r>
    </w:p>
    <w:p w14:paraId="10CBCCEE" w14:textId="77777777" w:rsidR="00454182" w:rsidRPr="00883E61" w:rsidRDefault="00454182">
      <w:pPr>
        <w:pStyle w:val="Akapitzlist"/>
        <w:numPr>
          <w:ilvl w:val="0"/>
          <w:numId w:val="8"/>
        </w:numPr>
        <w:tabs>
          <w:tab w:val="left" w:pos="426"/>
        </w:tabs>
        <w:suppressAutoHyphens/>
        <w:spacing w:after="0"/>
        <w:ind w:left="357" w:hanging="357"/>
        <w:jc w:val="both"/>
        <w:rPr>
          <w:rFonts w:ascii="Verdana" w:eastAsia="Times New Roman" w:hAnsi="Verdana" w:cs="Tahoma"/>
          <w:color w:val="auto"/>
          <w:sz w:val="20"/>
          <w:szCs w:val="20"/>
          <w:lang w:val="x-none" w:eastAsia="ar-SA"/>
        </w:rPr>
      </w:pPr>
      <w:r w:rsidRPr="00883E61">
        <w:rPr>
          <w:rFonts w:ascii="Verdana" w:eastAsia="Times New Roman" w:hAnsi="Verdana" w:cs="Tahoma"/>
          <w:color w:val="auto"/>
          <w:sz w:val="20"/>
          <w:szCs w:val="20"/>
          <w:lang w:val="x-none" w:eastAsia="ar-SA"/>
        </w:rPr>
        <w:t xml:space="preserve">Niezależnie od </w:t>
      </w:r>
      <w:r w:rsidRPr="00883E61">
        <w:rPr>
          <w:rFonts w:ascii="Verdana" w:eastAsia="Times New Roman" w:hAnsi="Verdana" w:cs="Tahoma"/>
          <w:color w:val="auto"/>
          <w:sz w:val="20"/>
          <w:szCs w:val="20"/>
          <w:lang w:eastAsia="ar-SA"/>
        </w:rPr>
        <w:t>prawa</w:t>
      </w:r>
      <w:r w:rsidRPr="00883E61">
        <w:rPr>
          <w:rFonts w:ascii="Verdana" w:eastAsia="Times New Roman" w:hAnsi="Verdana" w:cs="Tahoma"/>
          <w:color w:val="auto"/>
          <w:sz w:val="20"/>
          <w:szCs w:val="20"/>
          <w:lang w:val="x-none" w:eastAsia="ar-SA"/>
        </w:rPr>
        <w:t xml:space="preserve"> Zamawiającego do </w:t>
      </w:r>
      <w:r w:rsidRPr="00883E61">
        <w:rPr>
          <w:rFonts w:ascii="Verdana" w:eastAsia="Times New Roman" w:hAnsi="Verdana" w:cs="Tahoma"/>
          <w:color w:val="auto"/>
          <w:sz w:val="20"/>
          <w:szCs w:val="20"/>
          <w:lang w:eastAsia="ar-SA"/>
        </w:rPr>
        <w:t xml:space="preserve">wypowiedzenia </w:t>
      </w:r>
      <w:r w:rsidRPr="00883E61">
        <w:rPr>
          <w:rFonts w:ascii="Verdana" w:eastAsia="Times New Roman" w:hAnsi="Verdana" w:cs="Tahoma"/>
          <w:color w:val="auto"/>
          <w:sz w:val="20"/>
          <w:szCs w:val="20"/>
          <w:lang w:val="x-none" w:eastAsia="ar-SA"/>
        </w:rPr>
        <w:t xml:space="preserve">Umowy </w:t>
      </w:r>
      <w:r w:rsidRPr="00883E61">
        <w:rPr>
          <w:rFonts w:ascii="Verdana" w:eastAsia="Times New Roman" w:hAnsi="Verdana" w:cs="Tahoma"/>
          <w:color w:val="auto"/>
          <w:sz w:val="20"/>
          <w:szCs w:val="20"/>
          <w:lang w:eastAsia="ar-SA"/>
        </w:rPr>
        <w:t>na podstawie ust. 1</w:t>
      </w:r>
      <w:r w:rsidRPr="00883E61">
        <w:rPr>
          <w:rFonts w:ascii="Verdana" w:eastAsia="Times New Roman" w:hAnsi="Verdana" w:cs="Tahoma"/>
          <w:color w:val="auto"/>
          <w:sz w:val="20"/>
          <w:szCs w:val="20"/>
          <w:lang w:val="x-none" w:eastAsia="ar-SA"/>
        </w:rPr>
        <w:t>, Zamawiający może żądać od Wykonawcy zapłaty kar umownych w następujących przypadkach:</w:t>
      </w:r>
    </w:p>
    <w:p w14:paraId="7581859F" w14:textId="6F628562" w:rsidR="00454182" w:rsidRPr="00883E61" w:rsidRDefault="00454182">
      <w:pPr>
        <w:numPr>
          <w:ilvl w:val="1"/>
          <w:numId w:val="9"/>
        </w:numPr>
        <w:tabs>
          <w:tab w:val="left" w:pos="851"/>
        </w:tabs>
        <w:spacing w:after="0" w:line="276" w:lineRule="auto"/>
        <w:ind w:left="851" w:hanging="425"/>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zwłoki w przesłaniu Zamawiającemu przez Wykonawcę podpisanego Zamówienia w terminie o którym mowa w § 2 ust. 2 pkt 2 Umowy</w:t>
      </w:r>
      <w:r w:rsidRPr="00883E61">
        <w:rPr>
          <w:rFonts w:ascii="Verdana" w:eastAsia="Times New Roman" w:hAnsi="Verdana" w:cs="Tahoma"/>
          <w:noProof/>
          <w:color w:val="auto"/>
          <w:szCs w:val="20"/>
          <w:lang w:eastAsia="pl-PL"/>
        </w:rPr>
        <w:t xml:space="preserve"> w </w:t>
      </w:r>
      <w:r w:rsidRPr="00883E61">
        <w:rPr>
          <w:rFonts w:ascii="Verdana" w:eastAsia="Times New Roman" w:hAnsi="Verdana" w:cs="Tahoma"/>
          <w:noProof/>
          <w:color w:val="auto"/>
          <w:szCs w:val="20"/>
          <w:lang w:eastAsia="pl-PL"/>
        </w:rPr>
        <w:lastRenderedPageBreak/>
        <w:t>wysokości</w:t>
      </w:r>
      <w:r w:rsidRPr="00883E61">
        <w:rPr>
          <w:rFonts w:ascii="Verdana" w:eastAsia="Times New Roman" w:hAnsi="Verdana" w:cs="Tahoma"/>
          <w:color w:val="auto"/>
          <w:szCs w:val="20"/>
          <w:lang w:eastAsia="pl-PL"/>
        </w:rPr>
        <w:t xml:space="preserve"> 0,</w:t>
      </w:r>
      <w:r w:rsidR="002E6EDE">
        <w:rPr>
          <w:rFonts w:ascii="Verdana" w:eastAsia="Times New Roman" w:hAnsi="Verdana" w:cs="Tahoma"/>
          <w:color w:val="auto"/>
          <w:szCs w:val="20"/>
          <w:lang w:eastAsia="pl-PL"/>
        </w:rPr>
        <w:t>2</w:t>
      </w:r>
      <w:r w:rsidRPr="00883E61">
        <w:rPr>
          <w:rFonts w:ascii="Verdana" w:eastAsia="Times New Roman" w:hAnsi="Verdana" w:cs="Tahoma"/>
          <w:color w:val="auto"/>
          <w:szCs w:val="20"/>
          <w:lang w:eastAsia="pl-PL"/>
        </w:rPr>
        <w:t>% ceny netto za dane Zamówienie, za każdy rozpoczęty dzień zwłoki</w:t>
      </w:r>
      <w:r>
        <w:rPr>
          <w:rFonts w:ascii="Verdana" w:eastAsia="Times New Roman" w:hAnsi="Verdana" w:cs="Tahoma"/>
          <w:color w:val="auto"/>
          <w:szCs w:val="20"/>
          <w:lang w:eastAsia="pl-PL"/>
        </w:rPr>
        <w:t>;</w:t>
      </w:r>
    </w:p>
    <w:p w14:paraId="04F029B0" w14:textId="4B3B9FD0" w:rsidR="00454182" w:rsidRPr="00D17EA3" w:rsidRDefault="00454182">
      <w:pPr>
        <w:numPr>
          <w:ilvl w:val="1"/>
          <w:numId w:val="9"/>
        </w:numPr>
        <w:tabs>
          <w:tab w:val="left" w:pos="851"/>
        </w:tabs>
        <w:spacing w:after="0" w:line="276" w:lineRule="auto"/>
        <w:ind w:left="851" w:hanging="425"/>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w przypadku niedotrzymania przez Wykonawcę, w odniesieniu do któregokolwiek Zamówienia, terminu dostawy, o którym mowa w § 3 ust. 5, lub któregokolwiek z terminów, o których mowa w</w:t>
      </w:r>
      <w:r>
        <w:rPr>
          <w:rFonts w:ascii="Verdana" w:eastAsia="Times New Roman" w:hAnsi="Verdana" w:cs="Tahoma"/>
          <w:color w:val="auto"/>
          <w:szCs w:val="20"/>
          <w:lang w:eastAsia="pl-PL"/>
        </w:rPr>
        <w:t xml:space="preserve"> </w:t>
      </w:r>
      <w:r w:rsidRPr="00883E61">
        <w:rPr>
          <w:rFonts w:ascii="Verdana" w:eastAsia="Times New Roman" w:hAnsi="Verdana" w:cs="Tahoma"/>
          <w:color w:val="auto"/>
          <w:szCs w:val="20"/>
          <w:lang w:eastAsia="pl-PL"/>
        </w:rPr>
        <w:t>§ 5 ust. 4,</w:t>
      </w:r>
      <w:r>
        <w:rPr>
          <w:rFonts w:ascii="Verdana" w:eastAsia="Times New Roman" w:hAnsi="Verdana" w:cs="Tahoma"/>
          <w:color w:val="auto"/>
          <w:szCs w:val="20"/>
          <w:lang w:eastAsia="pl-PL"/>
        </w:rPr>
        <w:t xml:space="preserve"> </w:t>
      </w:r>
      <w:r w:rsidRPr="00883E61">
        <w:rPr>
          <w:rFonts w:ascii="Verdana" w:eastAsia="Times New Roman" w:hAnsi="Verdana" w:cs="Tahoma"/>
          <w:color w:val="auto"/>
          <w:szCs w:val="20"/>
          <w:lang w:eastAsia="pl-PL"/>
        </w:rPr>
        <w:t xml:space="preserve">8 i 9 Umowy, </w:t>
      </w:r>
      <w:r w:rsidRPr="00883E61">
        <w:rPr>
          <w:rFonts w:ascii="Verdana" w:hAnsi="Verdana" w:cs="Tahoma"/>
          <w:color w:val="auto"/>
          <w:szCs w:val="20"/>
        </w:rPr>
        <w:t xml:space="preserve">bądź innych terminów określonych w niniejszej Umowie albo z niej wynikających, </w:t>
      </w:r>
      <w:r w:rsidRPr="00883E61">
        <w:rPr>
          <w:rFonts w:ascii="Verdana" w:eastAsia="Times New Roman" w:hAnsi="Verdana" w:cs="Tahoma"/>
          <w:color w:val="auto"/>
          <w:szCs w:val="20"/>
          <w:lang w:eastAsia="pl-PL"/>
        </w:rPr>
        <w:t xml:space="preserve">Zamawiający będzie miał prawo żądać od </w:t>
      </w:r>
      <w:r w:rsidRPr="00883E61">
        <w:rPr>
          <w:rFonts w:ascii="Verdana" w:eastAsia="Times New Roman" w:hAnsi="Verdana" w:cs="Tahoma"/>
          <w:noProof/>
          <w:color w:val="auto"/>
          <w:szCs w:val="20"/>
          <w:lang w:eastAsia="pl-PL"/>
        </w:rPr>
        <w:t>Wykonawcy zapłaty kary umownej w wysokości</w:t>
      </w:r>
      <w:r w:rsidRPr="00883E61">
        <w:rPr>
          <w:rFonts w:ascii="Verdana" w:eastAsia="Times New Roman" w:hAnsi="Verdana" w:cs="Tahoma"/>
          <w:color w:val="auto"/>
          <w:szCs w:val="20"/>
          <w:lang w:eastAsia="pl-PL"/>
        </w:rPr>
        <w:t xml:space="preserve"> 0,</w:t>
      </w:r>
      <w:r w:rsidR="002E6EDE">
        <w:rPr>
          <w:rFonts w:ascii="Verdana" w:eastAsia="Times New Roman" w:hAnsi="Verdana" w:cs="Tahoma"/>
          <w:color w:val="auto"/>
          <w:szCs w:val="20"/>
          <w:lang w:eastAsia="pl-PL"/>
        </w:rPr>
        <w:t>2</w:t>
      </w:r>
      <w:r w:rsidRPr="00883E61">
        <w:rPr>
          <w:rFonts w:ascii="Verdana" w:eastAsia="Times New Roman" w:hAnsi="Verdana" w:cs="Tahoma"/>
          <w:color w:val="auto"/>
          <w:szCs w:val="20"/>
          <w:lang w:eastAsia="pl-PL"/>
        </w:rPr>
        <w:t>% ceny netto za dane Zamówienie, za każdy rozpoczęty dzień zwłoki</w:t>
      </w:r>
      <w:r>
        <w:rPr>
          <w:rFonts w:ascii="Verdana" w:eastAsia="Times New Roman" w:hAnsi="Verdana" w:cs="Tahoma"/>
          <w:color w:val="auto"/>
          <w:szCs w:val="20"/>
          <w:lang w:eastAsia="pl-PL"/>
        </w:rPr>
        <w:t xml:space="preserve">. </w:t>
      </w:r>
      <w:bookmarkStart w:id="1" w:name="_Hlk72738182"/>
      <w:r w:rsidRPr="00D17EA3">
        <w:rPr>
          <w:rFonts w:ascii="Verdana" w:eastAsia="Times New Roman" w:hAnsi="Verdana" w:cs="Tahoma"/>
          <w:color w:val="auto"/>
          <w:szCs w:val="20"/>
          <w:lang w:eastAsia="pl-PL"/>
        </w:rPr>
        <w:t>Jeżeli zwłoka w odniesieniu do terminu dostawy, o którym mowa w § 3 ust. 5, dotyczy części Zamówienia, kara umowna w wysokości 0,</w:t>
      </w:r>
      <w:r w:rsidR="002E6EDE">
        <w:rPr>
          <w:rFonts w:ascii="Verdana" w:eastAsia="Times New Roman" w:hAnsi="Verdana" w:cs="Tahoma"/>
          <w:color w:val="auto"/>
          <w:szCs w:val="20"/>
          <w:lang w:eastAsia="pl-PL"/>
        </w:rPr>
        <w:t>2</w:t>
      </w:r>
      <w:r w:rsidRPr="00D17EA3">
        <w:rPr>
          <w:rFonts w:ascii="Verdana" w:eastAsia="Times New Roman" w:hAnsi="Verdana" w:cs="Tahoma"/>
          <w:color w:val="auto"/>
          <w:szCs w:val="20"/>
          <w:lang w:eastAsia="pl-PL"/>
        </w:rPr>
        <w:t>% liczona jest od ceny netto Materiałów, których dotyczy zwłoka</w:t>
      </w:r>
      <w:bookmarkEnd w:id="1"/>
      <w:r>
        <w:rPr>
          <w:rFonts w:ascii="Verdana" w:eastAsia="Times New Roman" w:hAnsi="Verdana" w:cs="Tahoma"/>
          <w:color w:val="auto"/>
          <w:szCs w:val="20"/>
          <w:lang w:eastAsia="pl-PL"/>
        </w:rPr>
        <w:t>;</w:t>
      </w:r>
    </w:p>
    <w:p w14:paraId="0C7C0168" w14:textId="3D1093CE" w:rsidR="00454182" w:rsidRPr="00883E61" w:rsidRDefault="00454182">
      <w:pPr>
        <w:numPr>
          <w:ilvl w:val="1"/>
          <w:numId w:val="9"/>
        </w:numPr>
        <w:tabs>
          <w:tab w:val="left" w:pos="851"/>
        </w:tabs>
        <w:spacing w:after="0" w:line="276" w:lineRule="auto"/>
        <w:ind w:left="851" w:hanging="425"/>
        <w:contextualSpacing/>
        <w:rPr>
          <w:rFonts w:ascii="Verdana" w:hAnsi="Verdana" w:cs="Tahoma"/>
          <w:color w:val="auto"/>
          <w:szCs w:val="20"/>
        </w:rPr>
      </w:pPr>
      <w:r w:rsidRPr="00883E61">
        <w:rPr>
          <w:rFonts w:ascii="Verdana" w:hAnsi="Verdana" w:cs="Tahoma"/>
          <w:color w:val="auto"/>
          <w:szCs w:val="20"/>
        </w:rPr>
        <w:t xml:space="preserve">w przypadku wypowiedzenia Umowy ze skutkiem natychmiastowym z przyczyn leżących po stronie Wykonawcy Zamawiający będzie miał prawo żądać od </w:t>
      </w:r>
      <w:r w:rsidRPr="00883E61">
        <w:rPr>
          <w:rFonts w:ascii="Verdana" w:hAnsi="Verdana" w:cs="Tahoma"/>
          <w:noProof/>
          <w:color w:val="auto"/>
          <w:szCs w:val="20"/>
        </w:rPr>
        <w:t xml:space="preserve">Wykonawcy zapłaty kary umownej w wysokości </w:t>
      </w:r>
      <w:r w:rsidR="00CD02F8">
        <w:rPr>
          <w:rFonts w:ascii="Verdana" w:hAnsi="Verdana" w:cs="Tahoma"/>
          <w:noProof/>
          <w:color w:val="auto"/>
          <w:szCs w:val="20"/>
        </w:rPr>
        <w:t>2</w:t>
      </w:r>
      <w:r w:rsidRPr="00883E61">
        <w:rPr>
          <w:rFonts w:ascii="Verdana" w:hAnsi="Verdana" w:cs="Tahoma"/>
          <w:color w:val="auto"/>
          <w:szCs w:val="20"/>
        </w:rPr>
        <w:t xml:space="preserve"> % maksymalnego wynagrodzenia netto, o którym mowa w § 1 ust. 4 Umowy.</w:t>
      </w:r>
    </w:p>
    <w:p w14:paraId="0C4EBCAA" w14:textId="77777777" w:rsidR="00454182" w:rsidRPr="00883E61" w:rsidRDefault="00454182">
      <w:pPr>
        <w:numPr>
          <w:ilvl w:val="0"/>
          <w:numId w:val="8"/>
        </w:numPr>
        <w:tabs>
          <w:tab w:val="clear" w:pos="720"/>
          <w:tab w:val="right" w:pos="426"/>
        </w:tabs>
        <w:spacing w:after="0" w:line="276" w:lineRule="auto"/>
        <w:ind w:left="426" w:hanging="426"/>
        <w:rPr>
          <w:rFonts w:ascii="Verdana" w:hAnsi="Verdana" w:cs="Tahoma"/>
          <w:color w:val="auto"/>
          <w:spacing w:val="-12"/>
          <w:szCs w:val="20"/>
        </w:rPr>
      </w:pPr>
      <w:r w:rsidRPr="00883E61">
        <w:rPr>
          <w:rFonts w:ascii="Verdana" w:hAnsi="Verdana" w:cs="Tahoma"/>
          <w:noProof/>
          <w:color w:val="auto"/>
          <w:szCs w:val="20"/>
        </w:rPr>
        <w:t>Zapłata kar umownych, o których mowa w ust. 3 niniejszego paragrafu, nie pozbawia Zamawiającego prawa dochodzenia odszkodowania w kwocie przekraczającej wysokość kary umownej na zasadach ogólnych.</w:t>
      </w:r>
    </w:p>
    <w:p w14:paraId="43A87CFB" w14:textId="77777777" w:rsidR="00454182" w:rsidRPr="00883E61" w:rsidRDefault="00454182">
      <w:pPr>
        <w:numPr>
          <w:ilvl w:val="0"/>
          <w:numId w:val="8"/>
        </w:numPr>
        <w:tabs>
          <w:tab w:val="clear" w:pos="720"/>
          <w:tab w:val="right" w:pos="426"/>
        </w:tabs>
        <w:spacing w:after="0" w:line="276" w:lineRule="auto"/>
        <w:ind w:left="426" w:hanging="426"/>
        <w:rPr>
          <w:rFonts w:ascii="Verdana" w:hAnsi="Verdana" w:cs="Tahoma"/>
          <w:noProof/>
          <w:color w:val="auto"/>
          <w:szCs w:val="20"/>
        </w:rPr>
      </w:pPr>
      <w:r w:rsidRPr="00883E61">
        <w:rPr>
          <w:rFonts w:ascii="Verdana" w:hAnsi="Verdana" w:cs="Tahoma"/>
          <w:noProof/>
          <w:color w:val="auto"/>
          <w:szCs w:val="20"/>
        </w:rPr>
        <w:t>Zamawiający zastrzega sobie prawo potrącania z wynagrodzenia należnego Wykonawcy z tytułu realizacji poszczególnych Zamówień kar umownych należnych Zamawiającemu od Wykonawcy na podstawie postanowień Umowy, na co Wykonawca wyraża niniejszym zgodę.</w:t>
      </w:r>
    </w:p>
    <w:p w14:paraId="31CF7E01" w14:textId="102C2AAC" w:rsidR="00454182" w:rsidRPr="00883E61" w:rsidRDefault="00454182">
      <w:pPr>
        <w:numPr>
          <w:ilvl w:val="0"/>
          <w:numId w:val="8"/>
        </w:numPr>
        <w:tabs>
          <w:tab w:val="clear" w:pos="720"/>
          <w:tab w:val="right" w:pos="426"/>
        </w:tabs>
        <w:spacing w:after="0" w:line="276" w:lineRule="auto"/>
        <w:ind w:left="426" w:hanging="426"/>
        <w:rPr>
          <w:rFonts w:ascii="Verdana" w:hAnsi="Verdana" w:cs="Tahoma"/>
          <w:noProof/>
          <w:color w:val="auto"/>
          <w:szCs w:val="20"/>
        </w:rPr>
      </w:pPr>
      <w:r w:rsidRPr="00064A9D">
        <w:rPr>
          <w:rFonts w:ascii="Verdana" w:hAnsi="Verdana" w:cs="Tahoma"/>
          <w:noProof/>
          <w:color w:val="auto"/>
          <w:szCs w:val="20"/>
        </w:rPr>
        <w:t xml:space="preserve">Kary umowne, o którym mowa w ust. 3 podlegają sumowaniu. Łączna wysokość kar umownych nałożonych na Wykonawcę nie może przekroczyć </w:t>
      </w:r>
      <w:r w:rsidR="00CD02F8">
        <w:rPr>
          <w:rFonts w:ascii="Verdana" w:hAnsi="Verdana" w:cs="Tahoma"/>
          <w:noProof/>
          <w:color w:val="auto"/>
          <w:szCs w:val="20"/>
        </w:rPr>
        <w:t>5</w:t>
      </w:r>
      <w:r w:rsidRPr="00064A9D">
        <w:rPr>
          <w:rFonts w:ascii="Verdana" w:hAnsi="Verdana" w:cs="Tahoma"/>
          <w:noProof/>
          <w:color w:val="auto"/>
          <w:szCs w:val="20"/>
        </w:rPr>
        <w:t xml:space="preserve"> % maksymalnego wynagrodzenia </w:t>
      </w:r>
      <w:r w:rsidR="00CD02F8">
        <w:rPr>
          <w:rFonts w:ascii="Verdana" w:hAnsi="Verdana" w:cs="Tahoma"/>
          <w:noProof/>
          <w:color w:val="auto"/>
          <w:szCs w:val="20"/>
        </w:rPr>
        <w:t>netto</w:t>
      </w:r>
      <w:r w:rsidRPr="00064A9D">
        <w:rPr>
          <w:rFonts w:ascii="Verdana" w:hAnsi="Verdana" w:cs="Tahoma"/>
          <w:noProof/>
          <w:color w:val="auto"/>
          <w:szCs w:val="20"/>
        </w:rPr>
        <w:t xml:space="preserve"> Umowy, o którym mowa w § 1 ust. 4. </w:t>
      </w:r>
      <w:r w:rsidR="00CD02F8">
        <w:rPr>
          <w:rFonts w:ascii="Verdana" w:hAnsi="Verdana" w:cs="Tahoma"/>
          <w:noProof/>
          <w:color w:val="auto"/>
          <w:szCs w:val="20"/>
        </w:rPr>
        <w:t>Umowy.</w:t>
      </w:r>
    </w:p>
    <w:p w14:paraId="0021B785" w14:textId="77777777" w:rsidR="00454182" w:rsidRPr="00883E61" w:rsidRDefault="00454182" w:rsidP="00454182">
      <w:pPr>
        <w:tabs>
          <w:tab w:val="right" w:pos="426"/>
        </w:tabs>
        <w:spacing w:after="0"/>
        <w:ind w:left="426"/>
        <w:rPr>
          <w:rFonts w:ascii="Verdana" w:hAnsi="Verdana" w:cs="Tahoma"/>
          <w:noProof/>
          <w:color w:val="auto"/>
          <w:szCs w:val="20"/>
        </w:rPr>
      </w:pPr>
    </w:p>
    <w:p w14:paraId="288A23E9" w14:textId="77777777" w:rsidR="00454182" w:rsidRPr="004D25F3" w:rsidRDefault="00454182" w:rsidP="0010183B">
      <w:pPr>
        <w:pStyle w:val="Nagwek1"/>
        <w:jc w:val="center"/>
        <w:rPr>
          <w:rFonts w:ascii="Verdana" w:eastAsia="Times New Roman" w:hAnsi="Verdana"/>
          <w:b/>
          <w:bCs/>
          <w:noProof/>
          <w:sz w:val="20"/>
          <w:szCs w:val="20"/>
          <w:lang w:eastAsia="ar-SA"/>
        </w:rPr>
      </w:pPr>
      <w:r w:rsidRPr="004D25F3">
        <w:rPr>
          <w:rFonts w:ascii="Verdana" w:eastAsia="Times New Roman" w:hAnsi="Verdana"/>
          <w:b/>
          <w:bCs/>
          <w:noProof/>
          <w:sz w:val="20"/>
          <w:szCs w:val="20"/>
          <w:lang w:val="x-none" w:eastAsia="ar-SA"/>
        </w:rPr>
        <w:t xml:space="preserve">§ </w:t>
      </w:r>
      <w:r w:rsidRPr="004D25F3">
        <w:rPr>
          <w:rFonts w:ascii="Verdana" w:eastAsia="Times New Roman" w:hAnsi="Verdana"/>
          <w:b/>
          <w:bCs/>
          <w:noProof/>
          <w:sz w:val="20"/>
          <w:szCs w:val="20"/>
          <w:lang w:eastAsia="ar-SA"/>
        </w:rPr>
        <w:t>8 Komunikacja</w:t>
      </w:r>
    </w:p>
    <w:p w14:paraId="56907D22" w14:textId="77777777" w:rsidR="00454182" w:rsidRPr="004D25F3" w:rsidRDefault="00454182">
      <w:pPr>
        <w:numPr>
          <w:ilvl w:val="0"/>
          <w:numId w:val="10"/>
        </w:numPr>
        <w:tabs>
          <w:tab w:val="left" w:pos="426"/>
        </w:tabs>
        <w:spacing w:after="0" w:line="276" w:lineRule="auto"/>
        <w:ind w:left="426" w:hanging="426"/>
        <w:rPr>
          <w:rFonts w:ascii="Verdana" w:hAnsi="Verdana" w:cs="Tahoma"/>
          <w:color w:val="auto"/>
          <w:spacing w:val="-2"/>
          <w:szCs w:val="20"/>
        </w:rPr>
      </w:pPr>
      <w:r w:rsidRPr="004D25F3">
        <w:rPr>
          <w:rFonts w:ascii="Verdana" w:hAnsi="Verdana" w:cs="Tahoma"/>
          <w:color w:val="auto"/>
          <w:szCs w:val="20"/>
        </w:rPr>
        <w:t>Wszelkie oświadczenia i korespondencja kierowana do którejkolwiek ze Stron na podstawie Umowy lub związane z Umową, które nie mogą zostać przekazane drugiej Stronie w formie elektronicznej, powinny być doręczone osobiście, przesłane pocztą lub kurierem do Strony będącej adresatem na adres określony w Umowie, bądź na adres do korespondencji wskazany na piśmie w celu przesyłania korespondencji.</w:t>
      </w:r>
    </w:p>
    <w:p w14:paraId="001D6144" w14:textId="77777777" w:rsidR="00454182" w:rsidRPr="004D25F3" w:rsidRDefault="00454182">
      <w:pPr>
        <w:numPr>
          <w:ilvl w:val="0"/>
          <w:numId w:val="10"/>
        </w:numPr>
        <w:tabs>
          <w:tab w:val="left" w:pos="426"/>
        </w:tabs>
        <w:spacing w:after="0" w:line="276" w:lineRule="auto"/>
        <w:ind w:left="426" w:hanging="426"/>
        <w:rPr>
          <w:rFonts w:ascii="Verdana" w:hAnsi="Verdana" w:cs="Tahoma"/>
          <w:color w:val="auto"/>
          <w:spacing w:val="-2"/>
          <w:szCs w:val="20"/>
        </w:rPr>
      </w:pPr>
      <w:r w:rsidRPr="004D25F3">
        <w:rPr>
          <w:rFonts w:ascii="Verdana" w:hAnsi="Verdana" w:cs="Tahoma"/>
          <w:color w:val="auto"/>
          <w:szCs w:val="20"/>
        </w:rPr>
        <w:t xml:space="preserve">Osobami odpowiedzialnymi za realizację Umowy będą: </w:t>
      </w:r>
    </w:p>
    <w:p w14:paraId="02290E00" w14:textId="77777777" w:rsidR="00454182" w:rsidRPr="004D25F3" w:rsidRDefault="00454182">
      <w:pPr>
        <w:numPr>
          <w:ilvl w:val="0"/>
          <w:numId w:val="11"/>
        </w:numPr>
        <w:tabs>
          <w:tab w:val="left" w:pos="851"/>
        </w:tabs>
        <w:spacing w:after="0" w:line="276" w:lineRule="auto"/>
        <w:ind w:left="851" w:hanging="425"/>
        <w:rPr>
          <w:rFonts w:ascii="Verdana" w:hAnsi="Verdana" w:cs="Tahoma"/>
          <w:color w:val="auto"/>
          <w:szCs w:val="20"/>
        </w:rPr>
      </w:pPr>
      <w:r w:rsidRPr="004D25F3">
        <w:rPr>
          <w:rFonts w:ascii="Verdana" w:hAnsi="Verdana" w:cs="Tahoma"/>
          <w:color w:val="auto"/>
          <w:szCs w:val="20"/>
        </w:rPr>
        <w:t xml:space="preserve">po stronie Wykonawcy: …………., tel.: …………………., e-mail: ………………………….. </w:t>
      </w:r>
    </w:p>
    <w:p w14:paraId="2FA84145" w14:textId="77777777" w:rsidR="005F25C1" w:rsidRPr="004D25F3" w:rsidRDefault="00454182">
      <w:pPr>
        <w:numPr>
          <w:ilvl w:val="0"/>
          <w:numId w:val="11"/>
        </w:numPr>
        <w:tabs>
          <w:tab w:val="left" w:pos="851"/>
        </w:tabs>
        <w:spacing w:after="0" w:line="276" w:lineRule="auto"/>
        <w:ind w:left="851" w:hanging="425"/>
        <w:rPr>
          <w:rFonts w:ascii="Verdana" w:hAnsi="Verdana" w:cs="Tahoma"/>
          <w:color w:val="auto"/>
          <w:szCs w:val="20"/>
        </w:rPr>
      </w:pPr>
      <w:r w:rsidRPr="004D25F3">
        <w:rPr>
          <w:rFonts w:ascii="Verdana" w:hAnsi="Verdana" w:cs="Tahoma"/>
          <w:color w:val="auto"/>
          <w:szCs w:val="20"/>
        </w:rPr>
        <w:t xml:space="preserve">po stronie Zamawiającego: </w:t>
      </w:r>
    </w:p>
    <w:p w14:paraId="2008D184" w14:textId="77777777" w:rsidR="00CD02F8" w:rsidRDefault="004A736B" w:rsidP="004D25F3">
      <w:pPr>
        <w:tabs>
          <w:tab w:val="left" w:pos="851"/>
        </w:tabs>
        <w:spacing w:after="0" w:line="276" w:lineRule="auto"/>
        <w:ind w:left="851"/>
        <w:rPr>
          <w:rFonts w:ascii="Verdana" w:hAnsi="Verdana" w:cs="Tahoma"/>
          <w:color w:val="auto"/>
          <w:szCs w:val="20"/>
          <w:lang w:val="en-GB"/>
        </w:rPr>
      </w:pPr>
      <w:r w:rsidRPr="003B309B">
        <w:rPr>
          <w:rFonts w:ascii="Verdana" w:hAnsi="Verdana" w:cs="Tahoma"/>
          <w:color w:val="auto"/>
          <w:szCs w:val="20"/>
          <w:lang w:val="en-GB"/>
        </w:rPr>
        <w:t>ba)</w:t>
      </w:r>
      <w:r w:rsidR="00454182" w:rsidRPr="003B309B">
        <w:rPr>
          <w:rFonts w:ascii="Verdana" w:hAnsi="Verdana" w:cs="Tahoma"/>
          <w:color w:val="auto"/>
          <w:szCs w:val="20"/>
          <w:lang w:val="en-GB"/>
        </w:rPr>
        <w:t xml:space="preserve">……………., tel.: …………………., e-mail: ……………………. </w:t>
      </w:r>
    </w:p>
    <w:p w14:paraId="35D15F6A" w14:textId="645806C6" w:rsidR="004D25F3" w:rsidRPr="003B309B" w:rsidRDefault="004A736B" w:rsidP="004D25F3">
      <w:pPr>
        <w:tabs>
          <w:tab w:val="left" w:pos="851"/>
        </w:tabs>
        <w:spacing w:after="0" w:line="276" w:lineRule="auto"/>
        <w:ind w:left="851"/>
        <w:rPr>
          <w:rFonts w:ascii="Verdana" w:hAnsi="Verdana" w:cs="Tahoma"/>
          <w:color w:val="auto"/>
          <w:szCs w:val="20"/>
          <w:lang w:val="en-GB"/>
        </w:rPr>
      </w:pPr>
      <w:r w:rsidRPr="003B309B">
        <w:rPr>
          <w:rFonts w:ascii="Verdana" w:hAnsi="Verdana" w:cs="Tahoma"/>
          <w:color w:val="auto"/>
          <w:szCs w:val="20"/>
          <w:lang w:val="en-GB"/>
        </w:rPr>
        <w:t>bb) ……………, tel.: …………….., e-mail: ……………….</w:t>
      </w:r>
    </w:p>
    <w:p w14:paraId="4686BA5B" w14:textId="76FD0BBA" w:rsidR="00454182" w:rsidRPr="004D25F3" w:rsidRDefault="00454182" w:rsidP="004D25F3">
      <w:pPr>
        <w:pStyle w:val="Akapitzlist"/>
        <w:numPr>
          <w:ilvl w:val="0"/>
          <w:numId w:val="10"/>
        </w:numPr>
        <w:tabs>
          <w:tab w:val="left" w:pos="851"/>
        </w:tabs>
        <w:spacing w:after="0"/>
        <w:ind w:left="426" w:hanging="426"/>
        <w:jc w:val="both"/>
        <w:rPr>
          <w:rFonts w:ascii="Verdana" w:hAnsi="Verdana" w:cs="Tahoma"/>
          <w:color w:val="auto"/>
          <w:spacing w:val="4"/>
          <w:sz w:val="20"/>
          <w:szCs w:val="20"/>
        </w:rPr>
      </w:pPr>
      <w:r w:rsidRPr="004D25F3">
        <w:rPr>
          <w:rFonts w:ascii="Verdana" w:hAnsi="Verdana" w:cs="Tahoma"/>
          <w:color w:val="auto"/>
          <w:sz w:val="20"/>
          <w:szCs w:val="20"/>
        </w:rPr>
        <w:t>Osob</w:t>
      </w:r>
      <w:r w:rsidR="2C4F47C0" w:rsidRPr="004D25F3">
        <w:rPr>
          <w:rFonts w:ascii="Verdana" w:hAnsi="Verdana" w:cs="Tahoma"/>
          <w:color w:val="auto"/>
          <w:sz w:val="20"/>
          <w:szCs w:val="20"/>
        </w:rPr>
        <w:t>a</w:t>
      </w:r>
      <w:r w:rsidRPr="004D25F3">
        <w:rPr>
          <w:rFonts w:ascii="Verdana" w:hAnsi="Verdana" w:cs="Tahoma"/>
          <w:color w:val="auto"/>
          <w:sz w:val="20"/>
          <w:szCs w:val="20"/>
        </w:rPr>
        <w:t>, o któr</w:t>
      </w:r>
      <w:r w:rsidR="1FDA7C4B" w:rsidRPr="004D25F3">
        <w:rPr>
          <w:rFonts w:ascii="Verdana" w:hAnsi="Verdana" w:cs="Tahoma"/>
          <w:color w:val="auto"/>
          <w:sz w:val="20"/>
          <w:szCs w:val="20"/>
        </w:rPr>
        <w:t>ej</w:t>
      </w:r>
      <w:r w:rsidRPr="004D25F3">
        <w:rPr>
          <w:rFonts w:ascii="Verdana" w:hAnsi="Verdana" w:cs="Tahoma"/>
          <w:color w:val="auto"/>
          <w:sz w:val="20"/>
          <w:szCs w:val="20"/>
        </w:rPr>
        <w:t xml:space="preserve"> mowa w ust. 2 lit. </w:t>
      </w:r>
      <w:r w:rsidR="004A736B" w:rsidRPr="004D25F3">
        <w:rPr>
          <w:rFonts w:ascii="Verdana" w:hAnsi="Verdana" w:cs="Tahoma"/>
          <w:color w:val="auto"/>
          <w:sz w:val="20"/>
          <w:szCs w:val="20"/>
        </w:rPr>
        <w:t>b</w:t>
      </w:r>
      <w:r w:rsidRPr="004D25F3">
        <w:rPr>
          <w:rFonts w:ascii="Verdana" w:hAnsi="Verdana" w:cs="Tahoma"/>
          <w:color w:val="auto"/>
          <w:sz w:val="20"/>
          <w:szCs w:val="20"/>
        </w:rPr>
        <w:t>,</w:t>
      </w:r>
      <w:r w:rsidR="002B3206" w:rsidRPr="004D25F3">
        <w:rPr>
          <w:rFonts w:ascii="Verdana" w:hAnsi="Verdana" w:cs="Tahoma"/>
          <w:color w:val="auto"/>
          <w:sz w:val="20"/>
          <w:szCs w:val="20"/>
        </w:rPr>
        <w:t xml:space="preserve"> </w:t>
      </w:r>
      <w:r w:rsidR="004A736B" w:rsidRPr="004D25F3">
        <w:rPr>
          <w:rFonts w:ascii="Verdana" w:hAnsi="Verdana" w:cs="Tahoma"/>
          <w:color w:val="auto"/>
          <w:sz w:val="20"/>
          <w:szCs w:val="20"/>
        </w:rPr>
        <w:t>pkt ba)</w:t>
      </w:r>
      <w:r w:rsidRPr="004D25F3">
        <w:rPr>
          <w:rFonts w:ascii="Verdana" w:hAnsi="Verdana" w:cs="Tahoma"/>
          <w:color w:val="auto"/>
          <w:sz w:val="20"/>
          <w:szCs w:val="20"/>
        </w:rPr>
        <w:t xml:space="preserve"> </w:t>
      </w:r>
      <w:r w:rsidR="5BD86AD9" w:rsidRPr="004D25F3">
        <w:rPr>
          <w:rFonts w:ascii="Verdana" w:hAnsi="Verdana" w:cs="Tahoma"/>
          <w:color w:val="auto"/>
          <w:sz w:val="20"/>
          <w:szCs w:val="20"/>
        </w:rPr>
        <w:t xml:space="preserve">jest </w:t>
      </w:r>
      <w:r w:rsidRPr="004D25F3">
        <w:rPr>
          <w:rFonts w:ascii="Verdana" w:hAnsi="Verdana" w:cs="Tahoma"/>
          <w:color w:val="auto"/>
          <w:sz w:val="20"/>
          <w:szCs w:val="20"/>
        </w:rPr>
        <w:t>upoważnion</w:t>
      </w:r>
      <w:r w:rsidR="5818CB18" w:rsidRPr="004D25F3">
        <w:rPr>
          <w:rFonts w:ascii="Verdana" w:hAnsi="Verdana" w:cs="Tahoma"/>
          <w:color w:val="auto"/>
          <w:sz w:val="20"/>
          <w:szCs w:val="20"/>
        </w:rPr>
        <w:t>a</w:t>
      </w:r>
      <w:r w:rsidRPr="004D25F3">
        <w:rPr>
          <w:rFonts w:ascii="Verdana" w:hAnsi="Verdana" w:cs="Tahoma"/>
          <w:color w:val="auto"/>
          <w:sz w:val="20"/>
          <w:szCs w:val="20"/>
        </w:rPr>
        <w:t xml:space="preserve"> do składania Zamówień oraz do sporządzania </w:t>
      </w:r>
      <w:r w:rsidRPr="004D25F3" w:rsidDel="00454182">
        <w:rPr>
          <w:rFonts w:ascii="Verdana" w:hAnsi="Verdana" w:cs="Tahoma"/>
          <w:color w:val="auto"/>
          <w:sz w:val="20"/>
          <w:szCs w:val="20"/>
        </w:rPr>
        <w:t>i podpisywania</w:t>
      </w:r>
      <w:r w:rsidRPr="004D25F3">
        <w:rPr>
          <w:rFonts w:ascii="Verdana" w:hAnsi="Verdana" w:cs="Tahoma"/>
          <w:color w:val="auto"/>
          <w:sz w:val="20"/>
          <w:szCs w:val="20"/>
        </w:rPr>
        <w:t xml:space="preserve"> Protokołów Odbior</w:t>
      </w:r>
      <w:r w:rsidR="004A736B" w:rsidRPr="004D25F3">
        <w:rPr>
          <w:rFonts w:ascii="Verdana" w:hAnsi="Verdana" w:cs="Tahoma"/>
          <w:color w:val="auto"/>
          <w:sz w:val="20"/>
          <w:szCs w:val="20"/>
        </w:rPr>
        <w:t xml:space="preserve">u, a </w:t>
      </w:r>
      <w:r w:rsidR="0EAFED41" w:rsidRPr="004D25F3">
        <w:rPr>
          <w:rFonts w:ascii="Verdana" w:hAnsi="Verdana" w:cs="Tahoma"/>
          <w:color w:val="auto"/>
          <w:sz w:val="20"/>
          <w:szCs w:val="20"/>
        </w:rPr>
        <w:t>osob</w:t>
      </w:r>
      <w:r w:rsidR="68B9D233" w:rsidRPr="004D25F3">
        <w:rPr>
          <w:rFonts w:ascii="Verdana" w:hAnsi="Verdana" w:cs="Tahoma"/>
          <w:color w:val="auto"/>
          <w:sz w:val="20"/>
          <w:szCs w:val="20"/>
        </w:rPr>
        <w:t>a, o której mowa w ust. 2 lit. b)</w:t>
      </w:r>
      <w:r w:rsidR="004A736B" w:rsidRPr="004D25F3">
        <w:rPr>
          <w:rFonts w:ascii="Verdana" w:hAnsi="Verdana" w:cs="Tahoma"/>
          <w:color w:val="auto"/>
          <w:sz w:val="20"/>
          <w:szCs w:val="20"/>
        </w:rPr>
        <w:t xml:space="preserve"> pkt. </w:t>
      </w:r>
      <w:r w:rsidR="010DE09B" w:rsidRPr="004D25F3">
        <w:rPr>
          <w:rFonts w:ascii="Verdana" w:hAnsi="Verdana" w:cs="Tahoma"/>
          <w:color w:val="auto"/>
          <w:sz w:val="20"/>
          <w:szCs w:val="20"/>
        </w:rPr>
        <w:t>b</w:t>
      </w:r>
      <w:r w:rsidR="004A736B" w:rsidRPr="004D25F3">
        <w:rPr>
          <w:rFonts w:ascii="Verdana" w:hAnsi="Verdana" w:cs="Tahoma"/>
          <w:color w:val="auto"/>
          <w:sz w:val="20"/>
          <w:szCs w:val="20"/>
        </w:rPr>
        <w:t xml:space="preserve">b) </w:t>
      </w:r>
      <w:r w:rsidR="3D592E7D" w:rsidRPr="004D25F3">
        <w:rPr>
          <w:rFonts w:ascii="Verdana" w:hAnsi="Verdana" w:cs="Tahoma"/>
          <w:color w:val="auto"/>
          <w:sz w:val="20"/>
          <w:szCs w:val="20"/>
        </w:rPr>
        <w:t xml:space="preserve">jest upoważniona </w:t>
      </w:r>
      <w:r w:rsidR="004A736B" w:rsidRPr="004D25F3">
        <w:rPr>
          <w:rFonts w:ascii="Verdana" w:hAnsi="Verdana" w:cs="Tahoma"/>
          <w:color w:val="auto"/>
          <w:sz w:val="20"/>
          <w:szCs w:val="20"/>
        </w:rPr>
        <w:t xml:space="preserve">do </w:t>
      </w:r>
      <w:r w:rsidR="28E90F32" w:rsidRPr="004D25F3">
        <w:rPr>
          <w:rFonts w:ascii="Verdana" w:hAnsi="Verdana" w:cs="Tahoma"/>
          <w:color w:val="auto"/>
          <w:sz w:val="20"/>
          <w:szCs w:val="20"/>
        </w:rPr>
        <w:t xml:space="preserve">samodzielnego sporządzania i </w:t>
      </w:r>
      <w:r w:rsidR="004A736B" w:rsidRPr="004D25F3">
        <w:rPr>
          <w:rFonts w:ascii="Verdana" w:hAnsi="Verdana" w:cs="Tahoma"/>
          <w:color w:val="auto"/>
          <w:sz w:val="20"/>
          <w:szCs w:val="20"/>
        </w:rPr>
        <w:t>podpisywania Protokołów Odbioru</w:t>
      </w:r>
      <w:r w:rsidR="6044D1C1" w:rsidRPr="004D25F3">
        <w:rPr>
          <w:rFonts w:ascii="Verdana" w:hAnsi="Verdana" w:cs="Tahoma"/>
          <w:color w:val="auto"/>
          <w:sz w:val="20"/>
          <w:szCs w:val="20"/>
        </w:rPr>
        <w:t>, składania reklamacji, zgłaszania zastrzeżeń do całości lub części Materiałó</w:t>
      </w:r>
      <w:r w:rsidR="5F37E671" w:rsidRPr="004D25F3">
        <w:rPr>
          <w:rFonts w:ascii="Verdana" w:hAnsi="Verdana" w:cs="Tahoma"/>
          <w:color w:val="auto"/>
          <w:sz w:val="20"/>
          <w:szCs w:val="20"/>
        </w:rPr>
        <w:t>w</w:t>
      </w:r>
      <w:r w:rsidRPr="004D25F3">
        <w:rPr>
          <w:rFonts w:ascii="Verdana" w:hAnsi="Verdana" w:cs="Tahoma"/>
          <w:color w:val="auto"/>
          <w:sz w:val="20"/>
          <w:szCs w:val="20"/>
        </w:rPr>
        <w:t xml:space="preserve"> w imieniu Zamawiającego. Osoby, o </w:t>
      </w:r>
      <w:r w:rsidRPr="004D25F3">
        <w:rPr>
          <w:rFonts w:ascii="Verdana" w:hAnsi="Verdana" w:cs="Tahoma"/>
          <w:color w:val="auto"/>
          <w:sz w:val="20"/>
          <w:szCs w:val="20"/>
        </w:rPr>
        <w:lastRenderedPageBreak/>
        <w:t xml:space="preserve">których mowa w ust. 2 lit. </w:t>
      </w:r>
      <w:r w:rsidR="6DEEE699" w:rsidRPr="004D25F3">
        <w:rPr>
          <w:rFonts w:ascii="Verdana" w:hAnsi="Verdana" w:cs="Tahoma"/>
          <w:color w:val="auto"/>
          <w:sz w:val="20"/>
          <w:szCs w:val="20"/>
        </w:rPr>
        <w:t>a niniejszego paragrafu</w:t>
      </w:r>
      <w:r w:rsidRPr="004D25F3">
        <w:rPr>
          <w:rFonts w:ascii="Verdana" w:hAnsi="Verdana" w:cs="Tahoma"/>
          <w:color w:val="auto"/>
          <w:sz w:val="20"/>
          <w:szCs w:val="20"/>
        </w:rPr>
        <w:t>, są</w:t>
      </w:r>
      <w:r w:rsidR="004D25F3" w:rsidRPr="004D25F3">
        <w:rPr>
          <w:rFonts w:ascii="Verdana" w:hAnsi="Verdana" w:cs="Tahoma"/>
          <w:color w:val="auto"/>
          <w:sz w:val="20"/>
          <w:szCs w:val="20"/>
        </w:rPr>
        <w:t xml:space="preserve"> </w:t>
      </w:r>
      <w:r w:rsidRPr="004D25F3">
        <w:rPr>
          <w:rFonts w:ascii="Verdana" w:hAnsi="Verdana" w:cs="Tahoma"/>
          <w:color w:val="auto"/>
          <w:sz w:val="20"/>
          <w:szCs w:val="20"/>
        </w:rPr>
        <w:t>upoważnione do przyjmowania/podpisywania Zamówień</w:t>
      </w:r>
      <w:r w:rsidR="19C2B8FF" w:rsidRPr="004D25F3">
        <w:rPr>
          <w:rFonts w:ascii="Verdana" w:hAnsi="Verdana" w:cs="Tahoma"/>
          <w:color w:val="auto"/>
          <w:sz w:val="20"/>
          <w:szCs w:val="20"/>
        </w:rPr>
        <w:t xml:space="preserve">, Protokołów Odbioru, przyjmowania zastrzeżeń do Zamówienia oraz </w:t>
      </w:r>
      <w:r w:rsidR="04F2B116" w:rsidRPr="004D25F3">
        <w:rPr>
          <w:rFonts w:ascii="Verdana" w:hAnsi="Verdana" w:cs="Tahoma"/>
          <w:color w:val="auto"/>
          <w:sz w:val="20"/>
          <w:szCs w:val="20"/>
        </w:rPr>
        <w:t>przyjmowania</w:t>
      </w:r>
      <w:r w:rsidR="19C2B8FF" w:rsidRPr="004D25F3">
        <w:rPr>
          <w:rFonts w:ascii="Verdana" w:hAnsi="Verdana" w:cs="Tahoma"/>
          <w:color w:val="auto"/>
          <w:sz w:val="20"/>
          <w:szCs w:val="20"/>
        </w:rPr>
        <w:t xml:space="preserve"> reklamacji</w:t>
      </w:r>
      <w:r w:rsidRPr="004D25F3">
        <w:rPr>
          <w:rFonts w:ascii="Verdana" w:hAnsi="Verdana" w:cs="Tahoma"/>
          <w:color w:val="auto"/>
          <w:sz w:val="20"/>
          <w:szCs w:val="20"/>
        </w:rPr>
        <w:t>.</w:t>
      </w:r>
    </w:p>
    <w:p w14:paraId="39A811E5" w14:textId="77777777" w:rsidR="00454182" w:rsidRPr="00883E61" w:rsidRDefault="00454182">
      <w:pPr>
        <w:numPr>
          <w:ilvl w:val="0"/>
          <w:numId w:val="10"/>
        </w:numPr>
        <w:tabs>
          <w:tab w:val="left" w:pos="426"/>
        </w:tabs>
        <w:spacing w:after="0" w:line="276" w:lineRule="auto"/>
        <w:ind w:left="426" w:hanging="426"/>
        <w:rPr>
          <w:rFonts w:ascii="Verdana" w:hAnsi="Verdana" w:cs="Tahoma"/>
          <w:color w:val="auto"/>
          <w:spacing w:val="-2"/>
          <w:szCs w:val="20"/>
        </w:rPr>
      </w:pPr>
      <w:r w:rsidRPr="00883E61">
        <w:rPr>
          <w:rFonts w:ascii="Verdana" w:hAnsi="Verdana" w:cs="Tahoma"/>
          <w:color w:val="auto"/>
          <w:szCs w:val="20"/>
        </w:rPr>
        <w:t>Osoby wskazane w ust. 2 niniejszego paragrafu, nie mają prawa do dokonywania bez odrębnego umocowania, zmian zarówno Umowy, jak również nie mają prawa do wypowiedzenia i rozwiązania Umowy, ani też do zaciągania w imieniu Stron jakichkolwiek innych zobowiązań nieprzewidzianych niniejszą Umową.</w:t>
      </w:r>
      <w:r w:rsidRPr="00883E61">
        <w:rPr>
          <w:rFonts w:ascii="Verdana" w:hAnsi="Verdana" w:cs="Tahoma"/>
          <w:color w:val="auto"/>
          <w:spacing w:val="-2"/>
          <w:szCs w:val="20"/>
        </w:rPr>
        <w:t xml:space="preserve"> </w:t>
      </w:r>
    </w:p>
    <w:p w14:paraId="7FC35A0D" w14:textId="77777777" w:rsidR="00454182" w:rsidRPr="00883E61" w:rsidRDefault="00454182">
      <w:pPr>
        <w:numPr>
          <w:ilvl w:val="0"/>
          <w:numId w:val="10"/>
        </w:numPr>
        <w:tabs>
          <w:tab w:val="left" w:pos="426"/>
        </w:tabs>
        <w:spacing w:after="0" w:line="276" w:lineRule="auto"/>
        <w:ind w:left="426" w:hanging="426"/>
        <w:rPr>
          <w:rFonts w:ascii="Verdana" w:hAnsi="Verdana" w:cs="Tahoma"/>
          <w:color w:val="auto"/>
          <w:spacing w:val="-2"/>
          <w:szCs w:val="20"/>
        </w:rPr>
      </w:pPr>
      <w:r w:rsidRPr="00883E61">
        <w:rPr>
          <w:rFonts w:ascii="Verdana" w:hAnsi="Verdana" w:cs="Tahoma"/>
          <w:color w:val="auto"/>
          <w:spacing w:val="-2"/>
          <w:szCs w:val="20"/>
        </w:rPr>
        <w:t>Każda Strona może zawiadomić drugą Stronę na piśmie o zmianie powyższych osób lub danych w trybie przewidzianym dla zawiadomień, co nie wymaga zawarcia aneksu do Umowy.</w:t>
      </w:r>
    </w:p>
    <w:p w14:paraId="5597BE47" w14:textId="7F9B698B" w:rsidR="00454182" w:rsidRPr="008254AA" w:rsidRDefault="00454182" w:rsidP="008254AA">
      <w:pPr>
        <w:pStyle w:val="Nagwek1"/>
        <w:jc w:val="center"/>
        <w:rPr>
          <w:rFonts w:ascii="Verdana" w:eastAsia="DejaVu Sans" w:hAnsi="Verdana"/>
          <w:b/>
          <w:bCs/>
          <w:sz w:val="20"/>
          <w:szCs w:val="20"/>
          <w:lang w:eastAsia="hi-IN" w:bidi="hi-IN"/>
        </w:rPr>
      </w:pPr>
      <w:r w:rsidRPr="008254AA">
        <w:rPr>
          <w:rFonts w:ascii="Verdana" w:eastAsia="DejaVu Sans" w:hAnsi="Verdana"/>
          <w:b/>
          <w:bCs/>
          <w:sz w:val="20"/>
          <w:szCs w:val="20"/>
          <w:lang w:eastAsia="hi-IN" w:bidi="hi-IN"/>
        </w:rPr>
        <w:t>§ 9</w:t>
      </w:r>
      <w:r w:rsidR="00CD02F8">
        <w:rPr>
          <w:rFonts w:ascii="Verdana" w:eastAsia="DejaVu Sans" w:hAnsi="Verdana"/>
          <w:b/>
          <w:bCs/>
          <w:sz w:val="20"/>
          <w:szCs w:val="20"/>
          <w:lang w:eastAsia="hi-IN" w:bidi="hi-IN"/>
        </w:rPr>
        <w:t>.</w:t>
      </w:r>
      <w:r w:rsidRPr="008254AA">
        <w:rPr>
          <w:rFonts w:ascii="Verdana" w:eastAsia="DejaVu Sans" w:hAnsi="Verdana"/>
          <w:b/>
          <w:bCs/>
          <w:sz w:val="20"/>
          <w:szCs w:val="20"/>
          <w:lang w:eastAsia="hi-IN" w:bidi="hi-IN"/>
        </w:rPr>
        <w:t xml:space="preserve"> Informacje poufne oraz ochrona danych osobowych</w:t>
      </w:r>
    </w:p>
    <w:p w14:paraId="396B891A" w14:textId="77777777" w:rsidR="00454182" w:rsidRPr="00883E61" w:rsidRDefault="00454182">
      <w:pPr>
        <w:numPr>
          <w:ilvl w:val="0"/>
          <w:numId w:val="12"/>
        </w:numPr>
        <w:spacing w:after="0" w:line="276" w:lineRule="auto"/>
        <w:ind w:left="284" w:hanging="284"/>
        <w:rPr>
          <w:rFonts w:ascii="Verdana" w:hAnsi="Verdana" w:cs="Tahoma"/>
          <w:color w:val="auto"/>
          <w:szCs w:val="20"/>
        </w:rPr>
      </w:pPr>
      <w:r w:rsidRPr="00883E61">
        <w:rPr>
          <w:rFonts w:ascii="Verdana" w:hAnsi="Verdana" w:cs="Tahoma"/>
          <w:color w:val="auto"/>
          <w:szCs w:val="20"/>
        </w:rPr>
        <w:t>Strony podejmą wszelkie starania celem zapewnienia, że członkowie ich zarządu, kadra kierownicza, pracownicy, podwykonawcy, wykonawcy i spółki zależne oraz dominujące utrzymają w tajemnicy wszelkie informacje oznaczone jako poufne, w tym wszelkie informacje techniczne, technologiczne, handlowe, finansowe i organizacyjne, dokumentacje, procesy, projekty, know-how oraz inne niepublikowane informacje przesyłane lub udostępniane im w sposób bezpośredni lub pośredni przez którąkolwiek ze Stron, dotyczące przedmiotu Umowy.</w:t>
      </w:r>
    </w:p>
    <w:p w14:paraId="6D778615" w14:textId="77777777" w:rsidR="00454182" w:rsidRPr="00883E61" w:rsidRDefault="00454182">
      <w:pPr>
        <w:numPr>
          <w:ilvl w:val="0"/>
          <w:numId w:val="12"/>
        </w:numPr>
        <w:spacing w:after="0" w:line="276" w:lineRule="auto"/>
        <w:ind w:left="284" w:hanging="284"/>
        <w:rPr>
          <w:rFonts w:ascii="Verdana" w:hAnsi="Verdana" w:cs="Tahoma"/>
          <w:color w:val="auto"/>
          <w:szCs w:val="20"/>
        </w:rPr>
      </w:pPr>
      <w:r w:rsidRPr="00883E61">
        <w:rPr>
          <w:rFonts w:ascii="Verdana" w:hAnsi="Verdana" w:cs="Tahoma"/>
          <w:color w:val="auto"/>
          <w:szCs w:val="20"/>
        </w:rPr>
        <w:t xml:space="preserve">Informacje takie nie zostaną ujawnione osobom trzecim bez pisemnej zgody drugiej Strony, chyba że informacje takie zostały już opublikowane. </w:t>
      </w:r>
    </w:p>
    <w:p w14:paraId="1D5FB317" w14:textId="162F3034" w:rsidR="00454182" w:rsidRPr="00883E61" w:rsidRDefault="00454182">
      <w:pPr>
        <w:numPr>
          <w:ilvl w:val="0"/>
          <w:numId w:val="12"/>
        </w:numPr>
        <w:spacing w:after="0" w:line="276" w:lineRule="auto"/>
        <w:ind w:left="284" w:hanging="284"/>
        <w:rPr>
          <w:rFonts w:ascii="Verdana" w:hAnsi="Verdana" w:cs="Tahoma"/>
          <w:color w:val="auto"/>
          <w:szCs w:val="20"/>
        </w:rPr>
      </w:pPr>
      <w:r w:rsidRPr="00883E61">
        <w:rPr>
          <w:rFonts w:ascii="Verdana" w:eastAsia="DejaVu Sans" w:hAnsi="Verdana" w:cs="Tahoma"/>
          <w:bCs/>
          <w:color w:val="auto"/>
          <w:kern w:val="2"/>
          <w:szCs w:val="20"/>
          <w:lang w:eastAsia="hi-IN" w:bidi="hi-IN"/>
        </w:rPr>
        <w:t xml:space="preserve">Wykonawca zobowiązuje się do wypełnienia w imieniu Zamawiającego obowiązku informacyjnego, o którym mowa </w:t>
      </w:r>
      <w:r w:rsidR="00CD02F8">
        <w:rPr>
          <w:rFonts w:ascii="Verdana" w:eastAsia="DejaVu Sans" w:hAnsi="Verdana" w:cs="Tahoma"/>
          <w:bCs/>
          <w:color w:val="auto"/>
          <w:kern w:val="2"/>
          <w:szCs w:val="20"/>
          <w:lang w:eastAsia="hi-IN" w:bidi="hi-IN"/>
        </w:rPr>
        <w:t xml:space="preserve">w art. 13 lub </w:t>
      </w:r>
      <w:r w:rsidRPr="00883E61">
        <w:rPr>
          <w:rFonts w:ascii="Verdana" w:eastAsia="DejaVu Sans" w:hAnsi="Verdana" w:cs="Tahoma"/>
          <w:bCs/>
          <w:color w:val="auto"/>
          <w:kern w:val="2"/>
          <w:szCs w:val="20"/>
          <w:lang w:eastAsia="hi-IN" w:bidi="hi-IN"/>
        </w:rPr>
        <w:t>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 stosunku do pracowników/ współpracowników Wykonawcy, którzy w imieniu Wykonawcy uczestniczą w realizacji niniejszej Umowy i których dane w związku z realizacją niniejszej Umowy przetwarza Zamawiający. Formularz informacyjny w zakresie zasad przetwarzania danych osobowych przez Zamawiającego stanowi załącznik nr 6 do Umowy.</w:t>
      </w:r>
      <w:r w:rsidR="00CD02F8" w:rsidRPr="00CD02F8">
        <w:rPr>
          <w:rFonts w:ascii="Verdana" w:eastAsia="DejaVu Sans" w:hAnsi="Verdana" w:cs="Tahoma"/>
          <w:bCs/>
          <w:color w:val="auto"/>
          <w:kern w:val="2"/>
          <w:szCs w:val="20"/>
          <w:lang w:eastAsia="hi-IN" w:bidi="hi-IN"/>
        </w:rPr>
        <w:t xml:space="preserve"> </w:t>
      </w:r>
      <w:r w:rsidR="00CD02F8">
        <w:rPr>
          <w:rFonts w:ascii="Verdana" w:eastAsia="DejaVu Sans" w:hAnsi="Verdana" w:cs="Tahoma"/>
          <w:bCs/>
          <w:color w:val="auto"/>
          <w:kern w:val="2"/>
          <w:szCs w:val="20"/>
          <w:lang w:eastAsia="hi-IN" w:bidi="hi-IN"/>
        </w:rPr>
        <w:t>Wykonawca na każe żądanie Zamawiającego jest zobowiązany do przesłania dowodów potwierdzających wykonanie ww. zobowiązania we wskazany przez Zamawiającego terminie.</w:t>
      </w:r>
    </w:p>
    <w:p w14:paraId="1C341DA3" w14:textId="0B6D2E85" w:rsidR="00454182" w:rsidRPr="0010183B" w:rsidRDefault="00454182" w:rsidP="0010183B">
      <w:pPr>
        <w:pStyle w:val="Nagwek1"/>
        <w:jc w:val="center"/>
        <w:rPr>
          <w:rFonts w:ascii="Verdana" w:eastAsia="DejaVu Sans" w:hAnsi="Verdana"/>
          <w:b/>
          <w:bCs/>
          <w:sz w:val="20"/>
          <w:szCs w:val="20"/>
          <w:lang w:eastAsia="hi-IN" w:bidi="hi-IN"/>
        </w:rPr>
      </w:pPr>
      <w:r w:rsidRPr="0010183B">
        <w:rPr>
          <w:rFonts w:ascii="Verdana" w:eastAsia="DejaVu Sans" w:hAnsi="Verdana"/>
          <w:b/>
          <w:bCs/>
          <w:sz w:val="20"/>
          <w:szCs w:val="20"/>
          <w:lang w:eastAsia="hi-IN" w:bidi="hi-IN"/>
        </w:rPr>
        <w:t>§ 10</w:t>
      </w:r>
      <w:r w:rsidR="00CD02F8">
        <w:rPr>
          <w:rFonts w:ascii="Verdana" w:eastAsia="DejaVu Sans" w:hAnsi="Verdana"/>
          <w:b/>
          <w:bCs/>
          <w:sz w:val="20"/>
          <w:szCs w:val="20"/>
          <w:lang w:eastAsia="hi-IN" w:bidi="hi-IN"/>
        </w:rPr>
        <w:t>.</w:t>
      </w:r>
      <w:r w:rsidRPr="0010183B">
        <w:rPr>
          <w:rFonts w:ascii="Verdana" w:eastAsia="DejaVu Sans" w:hAnsi="Verdana"/>
          <w:b/>
          <w:bCs/>
          <w:sz w:val="20"/>
          <w:szCs w:val="20"/>
          <w:lang w:eastAsia="hi-IN" w:bidi="hi-IN"/>
        </w:rPr>
        <w:t xml:space="preserve"> Zmiana Umowy</w:t>
      </w:r>
    </w:p>
    <w:p w14:paraId="1661B216" w14:textId="77777777" w:rsidR="00454182" w:rsidRPr="00883E61" w:rsidRDefault="00454182">
      <w:pPr>
        <w:numPr>
          <w:ilvl w:val="0"/>
          <w:numId w:val="1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Wszystkie zmiany postanowień Umowy wymagają formy pisemnej pod rygorem nieważności, z tym zastrzeżeniem, że zakazuje się istotnych</w:t>
      </w:r>
      <w:r w:rsidRPr="00883E61">
        <w:rPr>
          <w:rFonts w:ascii="Verdana" w:hAnsi="Verdana" w:cs="Tahoma"/>
          <w:b/>
          <w:color w:val="auto"/>
          <w:szCs w:val="20"/>
        </w:rPr>
        <w:t xml:space="preserve"> </w:t>
      </w:r>
      <w:r w:rsidRPr="00883E61">
        <w:rPr>
          <w:rFonts w:ascii="Verdana" w:hAnsi="Verdana" w:cs="Tahoma"/>
          <w:color w:val="auto"/>
          <w:szCs w:val="20"/>
        </w:rPr>
        <w:t>zmian postanowień Umowy w stosunku do treści oferty, na podstawie której dokonano wyboru Wykonawcy, z zastrzeżeniem ust. 2.</w:t>
      </w:r>
    </w:p>
    <w:p w14:paraId="3CF9AE7D" w14:textId="77777777" w:rsidR="00454182" w:rsidRPr="00883E61" w:rsidRDefault="00454182">
      <w:pPr>
        <w:numPr>
          <w:ilvl w:val="0"/>
          <w:numId w:val="13"/>
        </w:numPr>
        <w:tabs>
          <w:tab w:val="left" w:pos="426"/>
        </w:tabs>
        <w:spacing w:after="0" w:line="276" w:lineRule="auto"/>
        <w:ind w:left="426" w:hanging="426"/>
        <w:rPr>
          <w:rFonts w:ascii="Verdana" w:hAnsi="Verdana" w:cs="Tahoma"/>
          <w:noProof/>
          <w:color w:val="auto"/>
          <w:szCs w:val="20"/>
        </w:rPr>
      </w:pPr>
      <w:r w:rsidRPr="00883E61">
        <w:rPr>
          <w:rFonts w:ascii="Verdana" w:hAnsi="Verdana" w:cs="Tahoma"/>
          <w:noProof/>
          <w:color w:val="auto"/>
          <w:szCs w:val="20"/>
        </w:rPr>
        <w:t>Zgodnie z art. 455 ust. 1 ustawy PZP Zamawiający przewiduje możliwość zmiany zawartej Umowy w stosunku do treści oferty Wykonawcy, w razie wystąpienia określonych poniżej warunków:</w:t>
      </w:r>
    </w:p>
    <w:p w14:paraId="51A7C99A"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terminów realizacji poszczególnych Zamówień:</w:t>
      </w:r>
    </w:p>
    <w:p w14:paraId="2CEDEAC5"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lastRenderedPageBreak/>
        <w:t>z powodu przestojów i opóźnień zawinionych przez Zamawiającego, mających bezpośredni wpływ na terminowość wykonania dostawy w ramach konkretnego Zamówienia - maksymalnie o okres przestojów i opóźnień,</w:t>
      </w:r>
    </w:p>
    <w:p w14:paraId="3E544888"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z powodu działania siły wyższej, o której mowa w § 11 Umowy, mającej bezpośredni wpływ na terminowość wykonania dostawy – maksymalnie o czas jej występowania,</w:t>
      </w:r>
    </w:p>
    <w:p w14:paraId="426F4F64"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na skutek działania organów administracji, a w szczególności odmowy lub opóźnienia wydania przez organy administracji lub inne podmioty wymaganych decyzji, zezwoleń, uzgodnień, z przyczyn niezawinionych przez Wykonawcę,</w:t>
      </w:r>
    </w:p>
    <w:p w14:paraId="43457BD4"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w związku z koniecznością zakończenia zadania w danym roku budżetowym lub w związku z upływem terminu złożenia wniosku o uzyskanie środków unijnych,</w:t>
      </w:r>
    </w:p>
    <w:p w14:paraId="5BAC5F50"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z powodu innych przyczyn zewnętrznych niezależnych od Zamawiającego oraz Wykonawcy, skutkujących niemożliwością prowadzenia dostaw,</w:t>
      </w:r>
    </w:p>
    <w:p w14:paraId="7ED15E18"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miejsca dostawy, jednakże bez wzrostu wysokości wynagrodzenia umownego – w przypadku wystąpienia uwarunkowań organizacyjnych Zamawiającego skutkujących koniecznością lub celowością zmiany miejsca dostawy,</w:t>
      </w:r>
    </w:p>
    <w:p w14:paraId="4113BD59"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sposobu realizacji Umowy wynikająca ze zmian w obowiązujących przepisach prawa, zmian umowy (umów) o dofinansowanie projektu (projektów) bądź wytycznych dotyczących realizacji projektu (projektów) realizowanych przez Zamawiającego, mających wpływ na sposób realizacji projektu (projektów) w zakresie wynikającym ze zmian przepisów i ww. dokumentów,</w:t>
      </w:r>
    </w:p>
    <w:p w14:paraId="2D53D846"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przepisów prawa Unii Europejskiej lub prawa krajowego, powodująca konieczność dostosowania dokumentacji do zmiany przepisów, która nastąpiła w trakcie realizacji Umowy, w tym w szczególności zmiany stawki podatku VAT – w zakresie wpływu tej zmiany,</w:t>
      </w:r>
    </w:p>
    <w:p w14:paraId="049CC036" w14:textId="15FA899B"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parametrów Materiałów w przypadku zaniechania produkcji określonego rodzaju Materiałów, wprowadzenia Materiałów nowej generacji lub nowego modelu (tj. zamiennik/równoważnik). Dostarczony zamiennik/równoważnik musi spełniać co najmniej wszystkie wymagania określone w niniejszej Umowie, w Załącznikach do Umowy oraz w Zapytaniu ofertowym lub je przewyższać. Przesłanką niezbędną do takiej zmiany Umowy jest również brak wzrostu ceny danego Zamówienia i wartości Umowy w porównaniu z pierwotną wartością przedstawioną w ofercie. Ilości zamawianych w ten sposób Materiałów muszą być tożsame z ilościami wynikającymi z Umowy,</w:t>
      </w:r>
    </w:p>
    <w:p w14:paraId="0C8695BC" w14:textId="7C2E3C45"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 xml:space="preserve">w przypadku zmiany numerów katalogowych Materiałów przez producenta </w:t>
      </w:r>
      <w:r w:rsidR="00CD02F8">
        <w:rPr>
          <w:rFonts w:ascii="Verdana" w:hAnsi="Verdana" w:cs="Tahoma"/>
          <w:color w:val="auto"/>
          <w:szCs w:val="20"/>
        </w:rPr>
        <w:t>z możliwością zmiany wynagrodzenia Wykonawcy, o ile</w:t>
      </w:r>
      <w:r w:rsidR="00CD02F8" w:rsidRPr="00883E61">
        <w:rPr>
          <w:rFonts w:ascii="Verdana" w:hAnsi="Verdana" w:cs="Tahoma"/>
          <w:color w:val="auto"/>
          <w:szCs w:val="20"/>
        </w:rPr>
        <w:t xml:space="preserve"> zmian</w:t>
      </w:r>
      <w:r w:rsidR="00CD02F8">
        <w:rPr>
          <w:rFonts w:ascii="Verdana" w:hAnsi="Verdana" w:cs="Tahoma"/>
          <w:color w:val="auto"/>
          <w:szCs w:val="20"/>
        </w:rPr>
        <w:t>a</w:t>
      </w:r>
      <w:r w:rsidR="00CD02F8" w:rsidRPr="00883E61">
        <w:rPr>
          <w:rFonts w:ascii="Verdana" w:hAnsi="Verdana" w:cs="Tahoma"/>
          <w:color w:val="auto"/>
          <w:szCs w:val="20"/>
        </w:rPr>
        <w:t xml:space="preserve"> wartości Umowy </w:t>
      </w:r>
      <w:r w:rsidR="00CD02F8">
        <w:rPr>
          <w:rFonts w:ascii="Verdana" w:hAnsi="Verdana" w:cs="Tahoma"/>
          <w:color w:val="auto"/>
          <w:szCs w:val="20"/>
        </w:rPr>
        <w:t>nie przekroczy 10% pierwotnej wartości Umowy. Dopuszczalna jest zmiana ceny jednostkowej, z zastrzeżeniem zdania pierwszego</w:t>
      </w:r>
      <w:r w:rsidR="00CD02F8" w:rsidRPr="00883E61">
        <w:rPr>
          <w:rFonts w:ascii="Verdana" w:hAnsi="Verdana" w:cs="Tahoma"/>
          <w:color w:val="auto"/>
          <w:szCs w:val="20"/>
        </w:rPr>
        <w:t xml:space="preserve">. </w:t>
      </w:r>
      <w:r w:rsidRPr="00883E61">
        <w:rPr>
          <w:rFonts w:ascii="Verdana" w:hAnsi="Verdana" w:cs="Tahoma"/>
          <w:color w:val="auto"/>
          <w:szCs w:val="20"/>
        </w:rPr>
        <w:t>Dostarczony przedmiot Umowy musi spełniać co najmniej wszystkie wymagania określone w niniejszej Umowie oraz w SWZ lub je przewyższać,</w:t>
      </w:r>
    </w:p>
    <w:p w14:paraId="222B1707"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lastRenderedPageBreak/>
        <w:t>zmiana sposobu rozliczania Umowy lub dokonywania płatności na rzecz Wykonawcy na skutek zmian zawartej (zawartych) przez Zamawiającego umowy (umów) o dofinansowanie projektu (projektów) lub wytycznych dotyczących realizacji projektu (projektów) realizowanych przez Zamawiającego,</w:t>
      </w:r>
    </w:p>
    <w:p w14:paraId="6A1F3731" w14:textId="77777777" w:rsidR="00454182"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nieuzyskanie planowanego dofinansowania ze środków Unii Europejskiej</w:t>
      </w:r>
      <w:r>
        <w:rPr>
          <w:rFonts w:ascii="Verdana" w:hAnsi="Verdana" w:cs="Tahoma"/>
          <w:color w:val="auto"/>
          <w:szCs w:val="20"/>
        </w:rPr>
        <w:t>;</w:t>
      </w:r>
    </w:p>
    <w:p w14:paraId="4A952FDD" w14:textId="05DE9B17" w:rsidR="00454182" w:rsidRDefault="00454182">
      <w:pPr>
        <w:numPr>
          <w:ilvl w:val="0"/>
          <w:numId w:val="14"/>
        </w:numPr>
        <w:spacing w:after="0" w:line="276" w:lineRule="auto"/>
        <w:ind w:left="851" w:hanging="425"/>
        <w:rPr>
          <w:rFonts w:ascii="Verdana" w:hAnsi="Verdana" w:cs="Tahoma"/>
          <w:color w:val="auto"/>
          <w:szCs w:val="20"/>
        </w:rPr>
      </w:pPr>
      <w:r>
        <w:rPr>
          <w:rFonts w:ascii="Verdana" w:hAnsi="Verdana" w:cs="Tahoma"/>
          <w:color w:val="auto"/>
          <w:szCs w:val="20"/>
        </w:rPr>
        <w:t>zmiana</w:t>
      </w:r>
      <w:r>
        <w:t xml:space="preserve"> </w:t>
      </w:r>
      <w:r w:rsidRPr="009B3A2A">
        <w:rPr>
          <w:rFonts w:ascii="Verdana" w:hAnsi="Verdana" w:cs="Tahoma"/>
          <w:color w:val="auto"/>
          <w:szCs w:val="20"/>
        </w:rPr>
        <w:t>oczywistych błędów, omyłek słownych, literowych, liczbowych, numeracji jednostek redakcyjnych i uzupełnie</w:t>
      </w:r>
      <w:r>
        <w:rPr>
          <w:rFonts w:ascii="Verdana" w:hAnsi="Verdana" w:cs="Tahoma"/>
          <w:color w:val="auto"/>
          <w:szCs w:val="20"/>
        </w:rPr>
        <w:t>ń</w:t>
      </w:r>
      <w:r w:rsidRPr="009B3A2A">
        <w:rPr>
          <w:rFonts w:ascii="Verdana" w:hAnsi="Verdana" w:cs="Tahoma"/>
          <w:color w:val="auto"/>
          <w:szCs w:val="20"/>
        </w:rPr>
        <w:t xml:space="preserve"> treści niepowodujących zmiany celu i istoty Umowy</w:t>
      </w:r>
      <w:r w:rsidR="00CA29E9">
        <w:rPr>
          <w:rFonts w:ascii="Verdana" w:hAnsi="Verdana" w:cs="Tahoma"/>
          <w:color w:val="auto"/>
          <w:szCs w:val="20"/>
        </w:rPr>
        <w:t>;</w:t>
      </w:r>
    </w:p>
    <w:p w14:paraId="3BD59EF6" w14:textId="0AEC2D9D" w:rsidR="00CA29E9" w:rsidRPr="00CA29E9" w:rsidRDefault="00CA29E9" w:rsidP="00CA29E9">
      <w:pPr>
        <w:numPr>
          <w:ilvl w:val="0"/>
          <w:numId w:val="14"/>
        </w:numPr>
        <w:spacing w:after="0" w:line="276" w:lineRule="auto"/>
        <w:ind w:left="851" w:hanging="425"/>
        <w:rPr>
          <w:rFonts w:ascii="Verdana" w:hAnsi="Verdana" w:cs="Tahoma"/>
          <w:color w:val="auto"/>
          <w:szCs w:val="20"/>
        </w:rPr>
      </w:pPr>
      <w:r w:rsidRPr="00325770">
        <w:rPr>
          <w:rFonts w:ascii="Verdana" w:hAnsi="Verdana" w:cs="Tahoma"/>
          <w:color w:val="auto"/>
          <w:szCs w:val="20"/>
        </w:rPr>
        <w:t xml:space="preserve">zmiana okresu obowiązywania Umowy, w przypadku, gdy na miesiąc </w:t>
      </w:r>
      <w:r>
        <w:rPr>
          <w:rStyle w:val="normaltextrun"/>
          <w:rFonts w:ascii="Verdana" w:hAnsi="Verdana"/>
          <w:color w:val="auto"/>
          <w:szCs w:val="20"/>
          <w:shd w:val="clear" w:color="auto" w:fill="FFFFFF"/>
        </w:rPr>
        <w:t>p</w:t>
      </w:r>
      <w:r w:rsidRPr="00C33EE7">
        <w:rPr>
          <w:rStyle w:val="normaltextrun"/>
          <w:rFonts w:ascii="Verdana" w:hAnsi="Verdana"/>
          <w:color w:val="auto"/>
          <w:szCs w:val="20"/>
          <w:shd w:val="clear" w:color="auto" w:fill="FFFFFF"/>
        </w:rPr>
        <w:t xml:space="preserve">rzed upływem terminu przewidzianego w § 1 ust. </w:t>
      </w:r>
      <w:r>
        <w:rPr>
          <w:rStyle w:val="normaltextrun"/>
          <w:rFonts w:ascii="Verdana" w:hAnsi="Verdana"/>
          <w:color w:val="auto"/>
          <w:szCs w:val="20"/>
          <w:shd w:val="clear" w:color="auto" w:fill="FFFFFF"/>
        </w:rPr>
        <w:t>6</w:t>
      </w:r>
      <w:r w:rsidRPr="00C33EE7">
        <w:rPr>
          <w:rStyle w:val="normaltextrun"/>
          <w:rFonts w:ascii="Verdana" w:hAnsi="Verdana"/>
          <w:color w:val="auto"/>
          <w:szCs w:val="20"/>
          <w:shd w:val="clear" w:color="auto" w:fill="FFFFFF"/>
        </w:rPr>
        <w:t xml:space="preserve"> łączna wartość złożonych Wykonawcy Zamówień nie przekroczy 85% kwoty brutto, o której mowa w § 1 ust. 4 – maksymalnie o 12 miesięcy. </w:t>
      </w:r>
    </w:p>
    <w:p w14:paraId="4AE446DD" w14:textId="77777777" w:rsidR="00036817" w:rsidRPr="00230C01" w:rsidRDefault="003333A6" w:rsidP="00036817">
      <w:pPr>
        <w:widowControl w:val="0"/>
        <w:spacing w:after="0" w:line="276" w:lineRule="auto"/>
        <w:rPr>
          <w:rFonts w:asciiTheme="majorHAnsi" w:eastAsia="Times New Roman" w:hAnsiTheme="majorHAnsi" w:cs="Tahoma"/>
          <w:color w:val="auto"/>
          <w:szCs w:val="20"/>
        </w:rPr>
      </w:pPr>
      <w:r w:rsidRPr="000D14A6">
        <w:rPr>
          <w:rFonts w:ascii="Verdana" w:hAnsi="Verdana" w:cs="Tahoma"/>
          <w:color w:val="auto"/>
          <w:szCs w:val="20"/>
        </w:rPr>
        <w:t>3.</w:t>
      </w:r>
      <w:r w:rsidRPr="000D14A6">
        <w:rPr>
          <w:rFonts w:ascii="Verdana" w:hAnsi="Verdana" w:cs="Tahoma"/>
          <w:color w:val="auto"/>
          <w:szCs w:val="20"/>
        </w:rPr>
        <w:tab/>
      </w:r>
      <w:r w:rsidR="00036817" w:rsidRPr="00230C01">
        <w:rPr>
          <w:rFonts w:asciiTheme="majorHAnsi" w:eastAsia="Times New Roman" w:hAnsiTheme="majorHAnsi" w:cs="Tahoma"/>
          <w:color w:val="auto"/>
          <w:szCs w:val="20"/>
        </w:rPr>
        <w:t>Zamawiający przewiduje dokonanie zmiany wysokości wynagrodzenia należnego Wykonawcy każdorazowo w przypadku wystąpienia jednej z następujących okoliczności, zgodnie z art. 436 pkt 4) lit. b) PZP:</w:t>
      </w:r>
    </w:p>
    <w:p w14:paraId="327F7A0E" w14:textId="77777777" w:rsidR="00036817" w:rsidRPr="00230C01" w:rsidRDefault="00036817" w:rsidP="00036817">
      <w:pPr>
        <w:pStyle w:val="Akapitzlist"/>
        <w:widowControl w:val="0"/>
        <w:numPr>
          <w:ilvl w:val="0"/>
          <w:numId w:val="39"/>
        </w:numPr>
        <w:spacing w:after="0"/>
        <w:jc w:val="both"/>
        <w:rPr>
          <w:rFonts w:asciiTheme="majorHAnsi" w:eastAsia="Times New Roman" w:hAnsiTheme="majorHAnsi" w:cs="Tahoma"/>
          <w:color w:val="auto"/>
          <w:sz w:val="20"/>
          <w:szCs w:val="20"/>
        </w:rPr>
      </w:pPr>
      <w:r w:rsidRPr="00230C01">
        <w:rPr>
          <w:rFonts w:asciiTheme="majorHAnsi" w:hAnsiTheme="majorHAnsi" w:cs="Tahoma"/>
          <w:color w:val="auto"/>
          <w:sz w:val="20"/>
          <w:szCs w:val="20"/>
        </w:rPr>
        <w:t>zmiany stawki podatku od towarów i usług oraz podatku akcyzowego;</w:t>
      </w:r>
    </w:p>
    <w:p w14:paraId="5F7A48E5" w14:textId="77777777" w:rsidR="00036817" w:rsidRPr="00230C01" w:rsidRDefault="00036817" w:rsidP="00036817">
      <w:pPr>
        <w:pStyle w:val="Akapitzlist"/>
        <w:widowControl w:val="0"/>
        <w:numPr>
          <w:ilvl w:val="0"/>
          <w:numId w:val="39"/>
        </w:numPr>
        <w:spacing w:after="0"/>
        <w:jc w:val="both"/>
        <w:rPr>
          <w:rFonts w:asciiTheme="majorHAnsi" w:eastAsia="Times New Roman" w:hAnsiTheme="majorHAnsi" w:cs="Tahoma"/>
          <w:color w:val="auto"/>
          <w:sz w:val="20"/>
          <w:szCs w:val="20"/>
        </w:rPr>
      </w:pPr>
      <w:r w:rsidRPr="00230C01">
        <w:rPr>
          <w:rFonts w:asciiTheme="majorHAnsi" w:hAnsiTheme="majorHAnsi" w:cs="Tahoma"/>
          <w:color w:val="auto"/>
          <w:sz w:val="20"/>
          <w:szCs w:val="20"/>
        </w:rPr>
        <w:t>zmiany wysokości minimalnego wynagrodzenia za pracę albo wysokości minimalnej stawki godzinowej, ustalonych na podstawie przepisów ustawy z dnia 10 października 2002 r. o minimalnym wynagrodzeniu za pracę;</w:t>
      </w:r>
    </w:p>
    <w:p w14:paraId="714B62EA" w14:textId="77777777" w:rsidR="00036817" w:rsidRPr="00230C01" w:rsidRDefault="00036817" w:rsidP="00036817">
      <w:pPr>
        <w:pStyle w:val="Akapitzlist"/>
        <w:widowControl w:val="0"/>
        <w:numPr>
          <w:ilvl w:val="0"/>
          <w:numId w:val="39"/>
        </w:numPr>
        <w:spacing w:after="0"/>
        <w:jc w:val="both"/>
        <w:rPr>
          <w:rFonts w:asciiTheme="majorHAnsi" w:eastAsia="Times New Roman" w:hAnsiTheme="majorHAnsi" w:cs="Tahoma"/>
          <w:color w:val="auto"/>
          <w:sz w:val="20"/>
          <w:szCs w:val="20"/>
        </w:rPr>
      </w:pPr>
      <w:r w:rsidRPr="00230C01">
        <w:rPr>
          <w:rFonts w:asciiTheme="majorHAnsi" w:hAnsiTheme="majorHAnsi" w:cs="Tahoma"/>
          <w:color w:val="auto"/>
          <w:sz w:val="20"/>
          <w:szCs w:val="20"/>
        </w:rPr>
        <w:t>zmiany zasad podlegania ubezpieczeniom społecznym lub ubezpieczeniu zdrowotnemu lub wysokości stawki składki na ubezpieczenia społeczne lub zdrowotne;</w:t>
      </w:r>
    </w:p>
    <w:p w14:paraId="741E9028" w14:textId="77777777" w:rsidR="00036817" w:rsidRPr="00230C01" w:rsidRDefault="00036817" w:rsidP="00036817">
      <w:pPr>
        <w:pStyle w:val="Akapitzlist"/>
        <w:widowControl w:val="0"/>
        <w:numPr>
          <w:ilvl w:val="0"/>
          <w:numId w:val="39"/>
        </w:numPr>
        <w:spacing w:after="0"/>
        <w:jc w:val="both"/>
        <w:rPr>
          <w:rFonts w:asciiTheme="majorHAnsi" w:eastAsia="Times New Roman" w:hAnsiTheme="majorHAnsi" w:cs="Tahoma"/>
          <w:color w:val="auto"/>
          <w:sz w:val="20"/>
          <w:szCs w:val="20"/>
        </w:rPr>
      </w:pPr>
      <w:r w:rsidRPr="00230C01">
        <w:rPr>
          <w:rFonts w:asciiTheme="majorHAnsi" w:hAnsiTheme="majorHAnsi" w:cs="Tahoma"/>
          <w:color w:val="auto"/>
          <w:sz w:val="20"/>
          <w:szCs w:val="20"/>
        </w:rPr>
        <w:t>zasad gromadzenia i wysokości wpłat do pracowniczych planów kapitałowych, o których mowa w ustawie z dnia 4 października 2018 r. o pracowniczych planach kapitałowych</w:t>
      </w:r>
    </w:p>
    <w:p w14:paraId="538D5720" w14:textId="77777777" w:rsidR="00036817" w:rsidRPr="00230C01" w:rsidRDefault="00036817" w:rsidP="00036817">
      <w:pPr>
        <w:pStyle w:val="Akapitzlist"/>
        <w:widowControl w:val="0"/>
        <w:spacing w:after="0"/>
        <w:jc w:val="both"/>
        <w:rPr>
          <w:rFonts w:asciiTheme="majorHAnsi" w:eastAsia="Times New Roman" w:hAnsiTheme="majorHAnsi" w:cs="Tahoma"/>
          <w:color w:val="auto"/>
          <w:sz w:val="20"/>
          <w:szCs w:val="20"/>
        </w:rPr>
      </w:pPr>
      <w:r w:rsidRPr="00230C01">
        <w:rPr>
          <w:rFonts w:asciiTheme="majorHAnsi" w:hAnsiTheme="majorHAnsi" w:cs="Tahoma"/>
          <w:color w:val="auto"/>
          <w:sz w:val="20"/>
          <w:szCs w:val="20"/>
        </w:rPr>
        <w:t>- na zasadach i w sposób określony w ust. 4-11, jeżeli zmiany te będą miały wpływ na koszty wykonania Umowy przez Wykonawcę.</w:t>
      </w:r>
    </w:p>
    <w:p w14:paraId="7054458E" w14:textId="77777777" w:rsidR="00036817" w:rsidRPr="00230C01" w:rsidRDefault="00036817" w:rsidP="00036817">
      <w:pPr>
        <w:pStyle w:val="Akapitzlist"/>
        <w:widowControl w:val="0"/>
        <w:numPr>
          <w:ilvl w:val="0"/>
          <w:numId w:val="12"/>
        </w:numPr>
        <w:spacing w:after="0"/>
        <w:jc w:val="both"/>
        <w:rPr>
          <w:rFonts w:asciiTheme="majorHAnsi" w:eastAsia="Times New Roman" w:hAnsiTheme="majorHAnsi" w:cs="Tahoma"/>
          <w:color w:val="auto"/>
          <w:sz w:val="20"/>
          <w:szCs w:val="20"/>
        </w:rPr>
      </w:pPr>
      <w:r w:rsidRPr="00230C01">
        <w:rPr>
          <w:rFonts w:asciiTheme="majorHAnsi" w:eastAsia="Times New Roman" w:hAnsiTheme="majorHAnsi" w:cs="Tahoma"/>
          <w:color w:val="auto"/>
          <w:sz w:val="20"/>
          <w:szCs w:val="20"/>
        </w:rPr>
        <w:t xml:space="preserve">Zmiana wysokości wynagrodzenia należnego Wykonawcy w przypadku zaistnienia przesłanki, o której mowa w ust. 3 pkt 1, będzie odnosić się wyłącznie do części przedmiotu Umowy pozostałej do zrealizowania, zgodnie z terminami ustalonymi Umową, po dniu wejścia w życie przepisów zmieniających stawkę podatku od towarów i usług </w:t>
      </w:r>
      <w:r>
        <w:rPr>
          <w:rFonts w:asciiTheme="majorHAnsi" w:eastAsia="Times New Roman" w:hAnsiTheme="majorHAnsi" w:cs="Tahoma"/>
          <w:color w:val="auto"/>
          <w:sz w:val="20"/>
          <w:szCs w:val="20"/>
        </w:rPr>
        <w:t xml:space="preserve">lub podatku akcyzowego </w:t>
      </w:r>
      <w:r w:rsidRPr="00230C01">
        <w:rPr>
          <w:rFonts w:asciiTheme="majorHAnsi" w:eastAsia="Times New Roman" w:hAnsiTheme="majorHAnsi" w:cs="Tahoma"/>
          <w:color w:val="auto"/>
          <w:sz w:val="20"/>
          <w:szCs w:val="20"/>
        </w:rPr>
        <w:t>oraz wyłącznie do części przedmiotu Umowy, do której zastosowanie znajdzie zmiana stawki podatku.</w:t>
      </w:r>
    </w:p>
    <w:p w14:paraId="6BFD5E1B" w14:textId="77777777" w:rsidR="00036817" w:rsidRPr="00230C01" w:rsidRDefault="00036817" w:rsidP="00036817">
      <w:pPr>
        <w:pStyle w:val="Akapitzlist"/>
        <w:widowControl w:val="0"/>
        <w:numPr>
          <w:ilvl w:val="0"/>
          <w:numId w:val="12"/>
        </w:numPr>
        <w:spacing w:after="0"/>
        <w:jc w:val="both"/>
        <w:rPr>
          <w:rFonts w:asciiTheme="majorHAnsi" w:eastAsia="Times New Roman" w:hAnsiTheme="majorHAnsi" w:cs="Tahoma"/>
          <w:color w:val="auto"/>
          <w:sz w:val="20"/>
          <w:szCs w:val="20"/>
        </w:rPr>
      </w:pPr>
      <w:r w:rsidRPr="00230C01">
        <w:rPr>
          <w:rFonts w:asciiTheme="majorHAnsi" w:eastAsia="Times New Roman" w:hAnsiTheme="majorHAnsi" w:cs="Tahoma"/>
          <w:color w:val="auto"/>
          <w:sz w:val="20"/>
          <w:szCs w:val="20"/>
        </w:rPr>
        <w:t>W przypadku zmiany, o której mowa w ust. 3 pkt 1, wartość wynagrodzenia netto nie zmieni się, a wartość wynagrodzenia brutto zostanie wyliczona na podstawie nowych przepisów.</w:t>
      </w:r>
    </w:p>
    <w:p w14:paraId="72102605" w14:textId="77777777" w:rsidR="00036817" w:rsidRPr="00230C01" w:rsidRDefault="00036817" w:rsidP="00036817">
      <w:pPr>
        <w:pStyle w:val="Akapitzlist"/>
        <w:widowControl w:val="0"/>
        <w:numPr>
          <w:ilvl w:val="0"/>
          <w:numId w:val="12"/>
        </w:numPr>
        <w:spacing w:after="0"/>
        <w:jc w:val="both"/>
        <w:rPr>
          <w:rFonts w:asciiTheme="majorHAnsi" w:eastAsia="Times New Roman" w:hAnsiTheme="majorHAnsi" w:cs="Tahoma"/>
          <w:color w:val="auto"/>
          <w:sz w:val="20"/>
          <w:szCs w:val="20"/>
        </w:rPr>
      </w:pPr>
      <w:r w:rsidRPr="00230C01">
        <w:rPr>
          <w:rFonts w:asciiTheme="majorHAnsi" w:eastAsia="Times New Roman" w:hAnsiTheme="majorHAnsi" w:cs="Tahoma"/>
          <w:color w:val="auto"/>
          <w:sz w:val="20"/>
          <w:szCs w:val="20"/>
        </w:rPr>
        <w:t>Zmiana wysokości wynagrodzenia w przypadku zaistnienia przesłanki, o której mowa w ust. 3 pkt 2 i 3,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albo wysokości minimalnej stawki godzinowej lub dokonujących zmian w zakresie zasad podlegania ubezpieczeniom społecznym lub ubezpieczeniu zdrowotnemu lub w zakresie wysokości stawki składki na ubezpieczenia społeczne lub zdrowotne.</w:t>
      </w:r>
    </w:p>
    <w:p w14:paraId="708F8387" w14:textId="77777777" w:rsidR="00036817" w:rsidRPr="00230C01" w:rsidRDefault="00036817" w:rsidP="00036817">
      <w:pPr>
        <w:pStyle w:val="Akapitzlist"/>
        <w:widowControl w:val="0"/>
        <w:numPr>
          <w:ilvl w:val="0"/>
          <w:numId w:val="12"/>
        </w:numPr>
        <w:spacing w:after="0"/>
        <w:jc w:val="both"/>
        <w:rPr>
          <w:rFonts w:asciiTheme="majorHAnsi" w:eastAsia="Times New Roman" w:hAnsiTheme="majorHAnsi" w:cs="Tahoma"/>
          <w:color w:val="auto"/>
          <w:sz w:val="20"/>
          <w:szCs w:val="20"/>
        </w:rPr>
      </w:pPr>
      <w:r w:rsidRPr="00230C01">
        <w:rPr>
          <w:rFonts w:asciiTheme="majorHAnsi" w:eastAsia="Times New Roman" w:hAnsiTheme="majorHAnsi" w:cs="Tahoma"/>
          <w:color w:val="auto"/>
          <w:sz w:val="20"/>
          <w:szCs w:val="20"/>
        </w:rPr>
        <w:lastRenderedPageBreak/>
        <w:t>W przypadku zmiany, o której mowa w ust. 3 pkt 2, wynagrodzenie Wykonawcy ulegnie zmianie o kwotę odpowiadającą wzrostowi kosztu Wykonawcy w związku ze zwiększeniem wysokości wynagrodzeń pracowników świadczących usługi do wysokości aktualnie obowiązującego minimalnego wynagrodzenia za pracę albo wysokości minimalnej stawki godzinowej, z uwzględnieniem wszystkich obciążeń publicznoprawnych od kwoty wzrostu minimalnego wynagrodzenia albo wysokości minimalnej stawki godzinowej.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4CB5B9AB" w14:textId="77777777" w:rsidR="00036817" w:rsidRPr="00230C01" w:rsidRDefault="00036817" w:rsidP="00036817">
      <w:pPr>
        <w:pStyle w:val="Akapitzlist"/>
        <w:widowControl w:val="0"/>
        <w:numPr>
          <w:ilvl w:val="0"/>
          <w:numId w:val="12"/>
        </w:numPr>
        <w:spacing w:after="0"/>
        <w:jc w:val="both"/>
        <w:rPr>
          <w:rFonts w:asciiTheme="majorHAnsi" w:eastAsia="Times New Roman" w:hAnsiTheme="majorHAnsi" w:cs="Tahoma"/>
          <w:color w:val="auto"/>
          <w:sz w:val="20"/>
          <w:szCs w:val="20"/>
        </w:rPr>
      </w:pPr>
      <w:r w:rsidRPr="00230C01">
        <w:rPr>
          <w:rFonts w:asciiTheme="majorHAnsi" w:eastAsia="Times New Roman" w:hAnsiTheme="majorHAnsi" w:cs="Tahoma"/>
          <w:color w:val="auto"/>
          <w:sz w:val="20"/>
          <w:szCs w:val="20"/>
        </w:rPr>
        <w:t>W przypadku zmiany, o której mowa w ust. 3 pkt 3</w:t>
      </w:r>
      <w:r>
        <w:rPr>
          <w:rFonts w:asciiTheme="majorHAnsi" w:eastAsia="Times New Roman" w:hAnsiTheme="majorHAnsi" w:cs="Tahoma"/>
          <w:color w:val="auto"/>
          <w:sz w:val="20"/>
          <w:szCs w:val="20"/>
        </w:rPr>
        <w:t xml:space="preserve"> lub pkt 4</w:t>
      </w:r>
      <w:r w:rsidRPr="00230C01">
        <w:rPr>
          <w:rFonts w:asciiTheme="majorHAnsi" w:eastAsia="Times New Roman" w:hAnsiTheme="majorHAnsi" w:cs="Tahoma"/>
          <w:color w:val="auto"/>
          <w:sz w:val="20"/>
          <w:szCs w:val="20"/>
        </w:rPr>
        <w:t>, wynagrodzenie Wykonawcy ulegnie zmianie 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72A0B70D" w14:textId="77777777" w:rsidR="00036817" w:rsidRPr="00230C01" w:rsidRDefault="00036817" w:rsidP="00036817">
      <w:pPr>
        <w:pStyle w:val="Akapitzlist"/>
        <w:widowControl w:val="0"/>
        <w:numPr>
          <w:ilvl w:val="0"/>
          <w:numId w:val="12"/>
        </w:numPr>
        <w:spacing w:after="0"/>
        <w:jc w:val="both"/>
        <w:rPr>
          <w:rFonts w:asciiTheme="majorHAnsi" w:eastAsia="Times New Roman" w:hAnsiTheme="majorHAnsi" w:cs="Tahoma"/>
          <w:color w:val="auto"/>
          <w:sz w:val="20"/>
          <w:szCs w:val="20"/>
        </w:rPr>
      </w:pPr>
      <w:r w:rsidRPr="00230C01">
        <w:rPr>
          <w:rFonts w:asciiTheme="majorHAnsi" w:eastAsia="Times New Roman" w:hAnsiTheme="majorHAnsi" w:cs="Tahoma"/>
          <w:color w:val="auto"/>
          <w:sz w:val="20"/>
          <w:szCs w:val="20"/>
        </w:rPr>
        <w:t xml:space="preserve">W celu dokonania zmiany, o której mowa w ust. 3,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1A9B5713" w14:textId="77777777" w:rsidR="00036817" w:rsidRPr="00230C01" w:rsidRDefault="00036817" w:rsidP="00036817">
      <w:pPr>
        <w:pStyle w:val="Akapitzlist"/>
        <w:widowControl w:val="0"/>
        <w:numPr>
          <w:ilvl w:val="0"/>
          <w:numId w:val="12"/>
        </w:numPr>
        <w:spacing w:after="0"/>
        <w:jc w:val="both"/>
        <w:rPr>
          <w:rFonts w:asciiTheme="majorHAnsi" w:eastAsia="Times New Roman" w:hAnsiTheme="majorHAnsi" w:cs="Tahoma"/>
          <w:color w:val="auto"/>
          <w:szCs w:val="20"/>
        </w:rPr>
      </w:pPr>
      <w:r w:rsidRPr="00230C01">
        <w:rPr>
          <w:rFonts w:asciiTheme="majorHAnsi" w:eastAsia="Times New Roman" w:hAnsiTheme="majorHAnsi" w:cs="Tahoma"/>
          <w:color w:val="auto"/>
          <w:sz w:val="20"/>
          <w:szCs w:val="20"/>
        </w:rPr>
        <w:t>W przypadku zmian, o których mowa w ust. 3 pkt 2 lub 3</w:t>
      </w:r>
      <w:r>
        <w:rPr>
          <w:rFonts w:asciiTheme="majorHAnsi" w:eastAsia="Times New Roman" w:hAnsiTheme="majorHAnsi" w:cs="Tahoma"/>
          <w:color w:val="auto"/>
          <w:sz w:val="20"/>
          <w:szCs w:val="20"/>
        </w:rPr>
        <w:t xml:space="preserve"> lub 4</w:t>
      </w:r>
      <w:r w:rsidRPr="00230C01">
        <w:rPr>
          <w:rFonts w:asciiTheme="majorHAnsi" w:eastAsia="Times New Roman" w:hAnsiTheme="majorHAnsi" w:cs="Tahoma"/>
          <w:color w:val="auto"/>
          <w:sz w:val="20"/>
          <w:szCs w:val="20"/>
        </w:rPr>
        <w:t>, jeżeli z wnioskiem występuje Wykonawca, jest on zobowiązany dołączyć do wniosku dokumenty, z których będzie wynikać, w jakim zakresie zmiany te mają wpływ na koszty wykonania Umowy, w szczególności:</w:t>
      </w:r>
    </w:p>
    <w:p w14:paraId="5468365D" w14:textId="77777777" w:rsidR="00036817" w:rsidRPr="00230C01" w:rsidRDefault="00036817" w:rsidP="00036817">
      <w:pPr>
        <w:pStyle w:val="Akapitzlist"/>
        <w:widowControl w:val="0"/>
        <w:numPr>
          <w:ilvl w:val="0"/>
          <w:numId w:val="40"/>
        </w:numPr>
        <w:spacing w:after="0"/>
        <w:jc w:val="both"/>
        <w:rPr>
          <w:rFonts w:asciiTheme="majorHAnsi" w:eastAsia="Times New Roman" w:hAnsiTheme="majorHAnsi" w:cs="Tahoma"/>
          <w:color w:val="auto"/>
          <w:sz w:val="20"/>
          <w:szCs w:val="20"/>
        </w:rPr>
      </w:pPr>
      <w:r w:rsidRPr="00230C01">
        <w:rPr>
          <w:rFonts w:asciiTheme="majorHAnsi" w:hAnsiTheme="majorHAnsi" w:cs="Tahoma"/>
          <w:color w:val="auto"/>
          <w:sz w:val="20"/>
          <w:szCs w:val="20"/>
        </w:rPr>
        <w:t xml:space="preserve">pisemne zestawienie wynagrodzeń (zarówno przed jak i po zmianie) pracowników świadczących usługi, wraz z określeniem zakresu (części etatu), w jakim wykonują oni prace bezpośrednio związane z realizacją przedmiotu Umowy oraz części wynagrodzenia odpowiadającej temu zakresowi – w przypadku zmiany, o której mowa w ust. 3 pkt 2; lub </w:t>
      </w:r>
    </w:p>
    <w:p w14:paraId="3CFA6C0C" w14:textId="77777777" w:rsidR="00036817" w:rsidRPr="00230C01" w:rsidRDefault="00036817" w:rsidP="00036817">
      <w:pPr>
        <w:pStyle w:val="Akapitzlist"/>
        <w:widowControl w:val="0"/>
        <w:numPr>
          <w:ilvl w:val="0"/>
          <w:numId w:val="40"/>
        </w:numPr>
        <w:spacing w:after="0"/>
        <w:jc w:val="both"/>
        <w:rPr>
          <w:rFonts w:asciiTheme="majorHAnsi" w:eastAsia="Times New Roman" w:hAnsiTheme="majorHAnsi" w:cs="Tahoma"/>
          <w:color w:val="auto"/>
          <w:sz w:val="20"/>
          <w:szCs w:val="20"/>
        </w:rPr>
      </w:pPr>
      <w:r w:rsidRPr="00230C01">
        <w:rPr>
          <w:rFonts w:asciiTheme="majorHAnsi" w:hAnsiTheme="majorHAnsi" w:cs="Tahoma"/>
          <w:color w:val="auto"/>
          <w:sz w:val="20"/>
          <w:szCs w:val="20"/>
        </w:rPr>
        <w:t xml:space="preserve">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t>
      </w:r>
      <w:r>
        <w:rPr>
          <w:rFonts w:asciiTheme="majorHAnsi" w:hAnsiTheme="majorHAnsi" w:cs="Tahoma"/>
          <w:color w:val="auto"/>
          <w:sz w:val="20"/>
          <w:szCs w:val="20"/>
        </w:rPr>
        <w:t xml:space="preserve">w </w:t>
      </w:r>
      <w:r w:rsidRPr="00230C01">
        <w:rPr>
          <w:rFonts w:asciiTheme="majorHAnsi" w:hAnsiTheme="majorHAnsi" w:cs="Tahoma"/>
          <w:color w:val="auto"/>
          <w:sz w:val="20"/>
          <w:szCs w:val="20"/>
        </w:rPr>
        <w:t>ust. 3 pkt 3</w:t>
      </w:r>
      <w:r>
        <w:rPr>
          <w:rFonts w:asciiTheme="majorHAnsi" w:hAnsiTheme="majorHAnsi" w:cs="Tahoma"/>
          <w:color w:val="auto"/>
          <w:sz w:val="20"/>
          <w:szCs w:val="20"/>
        </w:rPr>
        <w:t>; lub</w:t>
      </w:r>
    </w:p>
    <w:p w14:paraId="6E0FCF2A" w14:textId="77777777" w:rsidR="00036817" w:rsidRPr="00230C01" w:rsidRDefault="00036817" w:rsidP="00036817">
      <w:pPr>
        <w:pStyle w:val="Akapitzlist"/>
        <w:widowControl w:val="0"/>
        <w:numPr>
          <w:ilvl w:val="0"/>
          <w:numId w:val="40"/>
        </w:numPr>
        <w:spacing w:after="0"/>
        <w:jc w:val="both"/>
        <w:rPr>
          <w:rFonts w:asciiTheme="majorHAnsi" w:eastAsia="Times New Roman" w:hAnsiTheme="majorHAnsi" w:cs="Tahoma"/>
          <w:color w:val="auto"/>
          <w:sz w:val="20"/>
          <w:szCs w:val="20"/>
        </w:rPr>
      </w:pPr>
      <w:r>
        <w:rPr>
          <w:rFonts w:asciiTheme="majorHAnsi" w:hAnsiTheme="majorHAnsi" w:cs="Tahoma"/>
          <w:color w:val="auto"/>
          <w:sz w:val="20"/>
          <w:szCs w:val="20"/>
        </w:rPr>
        <w:t>pisemne zestawienie wysokości wpłat do pracowniczych planów kapitałowych (przed i po zmianie), o które nastąpiła zmiana w części finansowanej przez Wykonawcę i wykazaniem o ile nastąpiła zmiana co do osób, które realizują Umowę – w przypadku zmiany, o której mowa w ust. 3 pkt 4;</w:t>
      </w:r>
    </w:p>
    <w:p w14:paraId="6F8B710C" w14:textId="77777777" w:rsidR="00036817" w:rsidRPr="00230C01" w:rsidRDefault="00036817" w:rsidP="00036817">
      <w:pPr>
        <w:pStyle w:val="Akapitzlist"/>
        <w:widowControl w:val="0"/>
        <w:numPr>
          <w:ilvl w:val="0"/>
          <w:numId w:val="12"/>
        </w:numPr>
        <w:spacing w:after="0"/>
        <w:jc w:val="both"/>
        <w:rPr>
          <w:rFonts w:asciiTheme="majorHAnsi" w:eastAsia="Times New Roman" w:hAnsiTheme="majorHAnsi" w:cs="Tahoma"/>
          <w:color w:val="auto"/>
          <w:sz w:val="20"/>
          <w:szCs w:val="20"/>
        </w:rPr>
      </w:pPr>
      <w:r w:rsidRPr="00230C01">
        <w:rPr>
          <w:rFonts w:asciiTheme="majorHAnsi" w:eastAsia="Times New Roman" w:hAnsiTheme="majorHAnsi" w:cs="Tahoma"/>
          <w:color w:val="auto"/>
          <w:sz w:val="20"/>
          <w:szCs w:val="20"/>
        </w:rPr>
        <w:t xml:space="preserve">W przypadku zmiany, o której mowa w ust. 3 pkt 3, jeżeli z wnioskiem </w:t>
      </w:r>
      <w:r w:rsidRPr="00230C01">
        <w:rPr>
          <w:rFonts w:asciiTheme="majorHAnsi" w:eastAsia="Times New Roman" w:hAnsiTheme="majorHAnsi" w:cs="Tahoma"/>
          <w:color w:val="auto"/>
          <w:sz w:val="20"/>
          <w:szCs w:val="20"/>
        </w:rPr>
        <w:lastRenderedPageBreak/>
        <w:t>występuje Zamawiający, jest on uprawniony do zobowiązania Wykonawcy do przedstawienia w wyznaczonym terminie, nie krótszym niż 10 dni roboczych, dokumentów, z których będzie wynikać, w jakim zakresie zmiana ta ma wpływ na koszty wykonania Umowy, w tym pisemnego zestawienia wynagrodzeń, o którym mowa w ust. 10 pkt 2.</w:t>
      </w:r>
    </w:p>
    <w:p w14:paraId="537CBDB0" w14:textId="77777777" w:rsidR="00036817" w:rsidRPr="00036817" w:rsidRDefault="00036817" w:rsidP="00036817">
      <w:pPr>
        <w:pStyle w:val="Akapitzlist"/>
        <w:widowControl w:val="0"/>
        <w:numPr>
          <w:ilvl w:val="0"/>
          <w:numId w:val="12"/>
        </w:numPr>
        <w:spacing w:after="0"/>
        <w:jc w:val="both"/>
        <w:rPr>
          <w:rFonts w:eastAsia="Times New Roman" w:cs="Tahoma"/>
          <w:color w:val="auto"/>
          <w:sz w:val="20"/>
          <w:szCs w:val="20"/>
        </w:rPr>
      </w:pPr>
      <w:r w:rsidRPr="00036817">
        <w:rPr>
          <w:rFonts w:ascii="Verdana" w:hAnsi="Verdana" w:cs="Tahoma"/>
          <w:color w:val="auto"/>
          <w:sz w:val="20"/>
          <w:szCs w:val="20"/>
        </w:rPr>
        <w:t>Strony, mając na uwadze art. 439 i nast. PZP, przewidują możliwość wprowadzenia zmiany wysokości wynagrodzenia należnego Wykonawcy, na zasadach określonych poniżej:</w:t>
      </w:r>
    </w:p>
    <w:p w14:paraId="7385EB2A" w14:textId="77777777" w:rsidR="00036817" w:rsidRDefault="00036817" w:rsidP="00036817">
      <w:pPr>
        <w:spacing w:after="0"/>
        <w:ind w:left="851" w:hanging="425"/>
        <w:rPr>
          <w:rFonts w:ascii="Verdana" w:hAnsi="Verdana" w:cs="Tahoma"/>
          <w:color w:val="auto"/>
          <w:szCs w:val="20"/>
        </w:rPr>
      </w:pPr>
      <w:r w:rsidRPr="000D14A6">
        <w:rPr>
          <w:rFonts w:ascii="Verdana" w:hAnsi="Verdana" w:cs="Tahoma"/>
          <w:color w:val="auto"/>
          <w:szCs w:val="20"/>
        </w:rPr>
        <w:t>a)</w:t>
      </w:r>
      <w:r w:rsidRPr="000D14A6">
        <w:rPr>
          <w:rFonts w:ascii="Verdana" w:hAnsi="Verdana" w:cs="Tahoma"/>
          <w:color w:val="auto"/>
          <w:szCs w:val="20"/>
        </w:rPr>
        <w:tab/>
        <w:t>minimalny poziom zmiany ceny materiałów lub kosztów, uprawniający Strony Umowy do żądania zmiany wynagrodzenia wynosi 15% w stosunku do cen lub kosztów z kwartału lub miesiąca, w którym Wykonawca złożył ofertę Wykonawcy,</w:t>
      </w:r>
    </w:p>
    <w:p w14:paraId="739BAF7A" w14:textId="77777777" w:rsidR="00036817" w:rsidRDefault="00036817" w:rsidP="00036817">
      <w:pPr>
        <w:pStyle w:val="Akapitzlist"/>
        <w:numPr>
          <w:ilvl w:val="0"/>
          <w:numId w:val="26"/>
        </w:numPr>
        <w:spacing w:after="0"/>
        <w:ind w:left="851" w:hanging="491"/>
        <w:jc w:val="both"/>
        <w:rPr>
          <w:rFonts w:ascii="Verdana" w:hAnsi="Verdana" w:cs="Tahoma"/>
          <w:color w:val="auto"/>
          <w:sz w:val="20"/>
          <w:szCs w:val="20"/>
        </w:rPr>
      </w:pPr>
      <w:r w:rsidRPr="0063758D">
        <w:rPr>
          <w:rFonts w:ascii="Verdana" w:hAnsi="Verdana" w:cs="Tahoma"/>
          <w:color w:val="auto"/>
          <w:sz w:val="20"/>
          <w:szCs w:val="20"/>
        </w:rPr>
        <w:t>w sytuacji zmiany ceny materiałów lub kosztów związanych z realizacją Umowy o więcej niż 15% Strona jest uprawniona złożyć drugiej Stronie pisemny wniosek o zmianę Umowy w zakresie płatności wynikających (lub mających wyniknąć) z faktur wystawionych po zmianie ceny materiałów lub kosztów związanych z realizacją zamówienia. Wniosek winien zawierać wyczerpujące uzasadnienie faktyczne, wskazanie podstaw prawnych oraz powinien zawierać dokumenty potwierdzające treść uzasadnienia znajdującego się we wniosku, wykazujące w szczególności rzeczywiste zastosowanie poszczególnych materiałów / poniesienie poszczególnych kosztów w ramach niniejszej Umowy oraz dokładne wyliczenie kwoty wynagrodzenia Wykonawcy po zmianie Umowy. Nie jest wystarczające powołanie się na ogólny wzrost cen. Wnioskodawca musi udowodnić faktyczne zwiększenie ceny materiałów lub kosztu.</w:t>
      </w:r>
    </w:p>
    <w:p w14:paraId="36A7DA06" w14:textId="77777777" w:rsidR="00036817" w:rsidRPr="00E728A5" w:rsidRDefault="00036817" w:rsidP="00036817">
      <w:pPr>
        <w:pStyle w:val="Akapitzlist"/>
        <w:numPr>
          <w:ilvl w:val="0"/>
          <w:numId w:val="26"/>
        </w:numPr>
        <w:spacing w:after="0"/>
        <w:ind w:left="851" w:hanging="491"/>
        <w:jc w:val="both"/>
        <w:rPr>
          <w:rFonts w:ascii="Verdana" w:hAnsi="Verdana" w:cs="Tahoma"/>
          <w:color w:val="auto"/>
          <w:szCs w:val="20"/>
        </w:rPr>
      </w:pPr>
      <w:r w:rsidRPr="0063758D">
        <w:rPr>
          <w:rFonts w:ascii="Verdana" w:hAnsi="Verdana" w:cs="Tahoma"/>
          <w:color w:val="auto"/>
          <w:sz w:val="20"/>
          <w:szCs w:val="20"/>
        </w:rPr>
        <w:t>poziom zmiany wynagrodzenia zostanie ustalony na podstawie odpowiedniego wskaźnika ogłoszonego w komunikacie Prezesa Głównego Urzędu Statystycznego,</w:t>
      </w:r>
      <w:r>
        <w:rPr>
          <w:rFonts w:ascii="Verdana" w:hAnsi="Verdana" w:cs="Tahoma"/>
          <w:color w:val="auto"/>
          <w:sz w:val="20"/>
          <w:szCs w:val="20"/>
        </w:rPr>
        <w:t xml:space="preserve"> </w:t>
      </w:r>
      <w:r w:rsidRPr="00E728A5">
        <w:rPr>
          <w:rFonts w:ascii="Verdana" w:hAnsi="Verdana" w:cs="Tahoma"/>
          <w:color w:val="auto"/>
          <w:sz w:val="20"/>
          <w:szCs w:val="20"/>
        </w:rPr>
        <w:t>na podstawie odpowiedniego (według branży) wskaźnika cen producentów usług związanych z obsługą działalności gospodarczej za dany kwartał i wynosi połowę wartości tego wskaźnika (Strony ponoszą konsekwencje po połowie; sposób określenia wpływu zmiany ceny materiałów lub kosztów na koszty wykonania zamówienia).  W przypadku, gdyby ww. wskaźniki przestały być dostępne, zastosowanie znajdą inne, najbardziej zbliżone, wskaźniki publikowane przez Prezesa Głównego Urzędu Statystycznego,</w:t>
      </w:r>
    </w:p>
    <w:p w14:paraId="6063F803" w14:textId="77777777" w:rsidR="00036817" w:rsidRDefault="00036817" w:rsidP="00036817">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t xml:space="preserve">wniosek, o zmianę wynagrodzenia na podstawie niniejszego ustępu można złożyć nie wcześniej niż po upływie 6 miesięcy od dnia zawarcia Umowy; wniosek należy złożyć najdalej do dnia wykonania Umowy; </w:t>
      </w:r>
    </w:p>
    <w:p w14:paraId="762E7124" w14:textId="77777777" w:rsidR="00036817" w:rsidRDefault="00036817" w:rsidP="00036817">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t>maksymalna wartość zmian wynagrodzenia, jaka może zostać dokonana w efekcie zastosowania postanowień niniejszego ustępu, nie może łącznie przekroczyć wynagrodzenia przewidzianego przez Wykonawcę w ofercie o więcej niż 5%,</w:t>
      </w:r>
    </w:p>
    <w:p w14:paraId="6EB75B0D" w14:textId="77777777" w:rsidR="00036817" w:rsidRDefault="00036817" w:rsidP="00036817">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t>zmiana wynagrodzenia wymaga zawarcia przez Stron aneksu. Aneks powinien zostać zawarty w ciągu miesiąca od dnia otrzymania kompletnego i uzasadnionego wniosku o zawarcie stosownego aneksu przez drugą Stronę; taki aneks stosuje się od dnia złożenia kompletnego i uzasadnionego wniosku o zmianę wynagrodzenia.</w:t>
      </w:r>
    </w:p>
    <w:p w14:paraId="0B2CEDFF" w14:textId="77777777" w:rsidR="00036817" w:rsidRDefault="00036817" w:rsidP="00036817">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lastRenderedPageBreak/>
        <w:t>jeżeli wynagrodzenie Wykonawcy zostało zwiększone na podstawie powyższych punktów, Wykonawca jest zobowiązany do dokonania odpowiedniej zmiany wynagrodzenia przysługującego podwykonawcy, z którym zawarł umowę, jeżeli spełnione są przesłanki wskazane w art. 439 ust. 5 PZP tj. okres obowiązywania umowy z podwykonawcą przekracza 6 miesięcy a przedmiotem umowy z podwykonawcą są roboty budowlane, dostawy lub usługi,</w:t>
      </w:r>
    </w:p>
    <w:p w14:paraId="55B3153E" w14:textId="77777777" w:rsidR="00036817" w:rsidRDefault="00036817" w:rsidP="00036817">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t>Wykonawca zapłaci Zamawiającemu karę umową w wysokości 20% kwoty o jaką powinno ulec zwiększeniu wynagrodzenie przysługujące podwykonawcy, zgodnie z pkt. g) powyżej, w przypadku braku zapłaty lub nieterminowej zapłaty wynagrodzenia należnego podwykonawcy z tytułu zmiany wysokości wynagrodzenia, o której mowa w punktach powyżej (por. art. 436 pkt 4 lit. a) PZP). Zamawiający może dochodzić odszkodowania przewyższającego wysokość zastrzeżonej kar umownej. Do kary umownej, o której mowa w niniejszym ustępie stosuje się przewidziany Umową górny łączny limit kar umownych.</w:t>
      </w:r>
    </w:p>
    <w:p w14:paraId="5242E1E9" w14:textId="77777777" w:rsidR="00036817" w:rsidRPr="00B37188" w:rsidRDefault="00036817" w:rsidP="00036817">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t>Strony zgodnie postanawiają, że procedowanie, analizowanie, odmowa, spory etc. zmiany wynagrodzenia na podstawie postanowień niniejszego ustępy nie stanowią i nie będą stanowić jakiejkolwiek podstawy do wstrzymania wykonywania zobowiązań Stron z Umowy, a wszelkie spory dot. zmiany wynagrodzenia w oparciu o postanowienia niniejszego ustępu pozostaną bez negatywnego wpływu na wykonywanie i gotowość Stron do wykonywania Umowy.</w:t>
      </w:r>
    </w:p>
    <w:p w14:paraId="4A234FF2" w14:textId="6024A3EE" w:rsidR="009C0963" w:rsidRPr="00036817" w:rsidRDefault="00036817" w:rsidP="00036817">
      <w:pPr>
        <w:pStyle w:val="Akapitzlist"/>
        <w:numPr>
          <w:ilvl w:val="0"/>
          <w:numId w:val="12"/>
        </w:numPr>
        <w:spacing w:after="0"/>
        <w:jc w:val="both"/>
        <w:rPr>
          <w:rFonts w:ascii="Verdana" w:hAnsi="Verdana" w:cs="Tahoma"/>
          <w:color w:val="auto"/>
          <w:sz w:val="20"/>
          <w:szCs w:val="20"/>
        </w:rPr>
      </w:pPr>
      <w:r w:rsidRPr="00036817">
        <w:rPr>
          <w:rFonts w:ascii="Verdana" w:hAnsi="Verdana" w:cs="Tahoma"/>
          <w:color w:val="auto"/>
          <w:sz w:val="20"/>
          <w:szCs w:val="20"/>
        </w:rPr>
        <w:t>W celu uniknięcia jakichkolwiek rozbieżności rachunkowych związanych z zaokrągleniem podatku VAT do dwóch miejsc po przecinku w przypadku określenia łącznej wartości brutto Umowy, Zamawiający na potrzeby ustalenia ewentualnego przekroczenia jej wartości przy składaniu kolejnych Zamówień bierze pod uwagę jedynie ich wartość netto.</w:t>
      </w:r>
    </w:p>
    <w:p w14:paraId="0F1976F1" w14:textId="20208EC0" w:rsidR="00454182" w:rsidRPr="0010183B" w:rsidRDefault="00454182" w:rsidP="0010183B">
      <w:pPr>
        <w:pStyle w:val="Nagwek1"/>
        <w:jc w:val="center"/>
        <w:rPr>
          <w:rFonts w:ascii="Verdana" w:eastAsia="Times New Roman" w:hAnsi="Verdana"/>
          <w:b/>
          <w:bCs/>
          <w:sz w:val="20"/>
          <w:szCs w:val="20"/>
        </w:rPr>
      </w:pPr>
      <w:r w:rsidRPr="0010183B">
        <w:rPr>
          <w:rFonts w:ascii="Verdana" w:eastAsia="Times New Roman" w:hAnsi="Verdana"/>
          <w:b/>
          <w:bCs/>
          <w:sz w:val="20"/>
          <w:szCs w:val="20"/>
          <w:lang w:val="x-none"/>
        </w:rPr>
        <w:t xml:space="preserve">§ </w:t>
      </w:r>
      <w:r w:rsidRPr="0010183B">
        <w:rPr>
          <w:rFonts w:ascii="Verdana" w:eastAsia="Times New Roman" w:hAnsi="Verdana"/>
          <w:b/>
          <w:bCs/>
          <w:sz w:val="20"/>
          <w:szCs w:val="20"/>
        </w:rPr>
        <w:t>11</w:t>
      </w:r>
      <w:r w:rsidR="00CD02F8">
        <w:rPr>
          <w:rFonts w:ascii="Verdana" w:eastAsia="Times New Roman" w:hAnsi="Verdana"/>
          <w:b/>
          <w:bCs/>
          <w:sz w:val="20"/>
          <w:szCs w:val="20"/>
        </w:rPr>
        <w:t>.</w:t>
      </w:r>
      <w:r w:rsidRPr="0010183B">
        <w:rPr>
          <w:rFonts w:ascii="Verdana" w:eastAsia="Times New Roman" w:hAnsi="Verdana"/>
          <w:b/>
          <w:bCs/>
          <w:sz w:val="20"/>
          <w:szCs w:val="20"/>
        </w:rPr>
        <w:t xml:space="preserve"> Siła wyższa</w:t>
      </w:r>
    </w:p>
    <w:p w14:paraId="5EF4B385" w14:textId="77777777" w:rsidR="00454182" w:rsidRPr="00883E61" w:rsidRDefault="00454182">
      <w:pPr>
        <w:numPr>
          <w:ilvl w:val="0"/>
          <w:numId w:val="16"/>
        </w:numPr>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Siła wyższa oznacza zdarzenie poza kontrolą Strony, występujące po zawarciu Umowy, nieprzewidywalne, nadzwyczajne, niemożliwe do zapobieżenia, uniemożliwiające racjonalne wykonanie przez jedną ze Stron jej zobowiązań. Takie zdarzenia obejmują w szczególności: wojny, zamieszki, ataki terrorystyczne, rewolucje, pożary, epidemie, embarga przewozowe, ogłoszone strajki generalne w odnośnych gałęziach przemysłu, klęski żywiołowe. </w:t>
      </w:r>
    </w:p>
    <w:p w14:paraId="6C97E974" w14:textId="77777777" w:rsidR="00454182" w:rsidRPr="00883E61" w:rsidRDefault="00454182">
      <w:pPr>
        <w:numPr>
          <w:ilvl w:val="0"/>
          <w:numId w:val="16"/>
        </w:numPr>
        <w:tabs>
          <w:tab w:val="left"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Jeżeli powstanie sytuacja siły wyższej, Strona dotknięta działaniem siły wyższej zobowiązana jest do bezzwłocznego powiadomienia w formie pisemnej oraz elektronicznej (na adresy e-mail wskazane w § 8 ust. 2) drugiej Strony o jej zaistnieniu i przyczynach.</w:t>
      </w:r>
    </w:p>
    <w:p w14:paraId="1AE3F5D0" w14:textId="77777777" w:rsidR="00454182" w:rsidRPr="00883E61" w:rsidRDefault="00454182">
      <w:pPr>
        <w:numPr>
          <w:ilvl w:val="0"/>
          <w:numId w:val="16"/>
        </w:numPr>
        <w:tabs>
          <w:tab w:val="left"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Terminy realizacji ustalone w Umowie mogą zostać przedłużone o uzasadniony okres, jeżeli realizacja zobowiązań Wykonawcy lub Zamawiającego wynikających z Umowy zostanie opóźniona z przyczyny zaistnienia siły wyższej, za pisemną zgodą Stron. Przy określaniu uzasadnionego okresu należy wziąć pod uwagę zdolność Wykonawcy niewykonującego świadczenia do ponownego rozpoczęcia realizacji Umowy oraz zainteresowanie Zamawiającego otrzymaniem świadczenia pomimo opóźnienia. W czasie oczekiwania na </w:t>
      </w:r>
      <w:r w:rsidRPr="00883E61">
        <w:rPr>
          <w:rFonts w:ascii="Verdana" w:hAnsi="Verdana" w:cs="Tahoma"/>
          <w:color w:val="auto"/>
          <w:szCs w:val="20"/>
        </w:rPr>
        <w:lastRenderedPageBreak/>
        <w:t>kontynuację wykonania świadczenia przez Wykonawcę, który je przerwał, Zamawiający może zawiesić wykonanie swoich zobowiązań.</w:t>
      </w:r>
    </w:p>
    <w:p w14:paraId="3D79CDF1" w14:textId="01E83AC7" w:rsidR="00454182" w:rsidRPr="002B3206" w:rsidRDefault="00454182" w:rsidP="002B3206">
      <w:pPr>
        <w:pStyle w:val="Nagwek1"/>
        <w:jc w:val="center"/>
        <w:rPr>
          <w:rFonts w:ascii="Verdana" w:hAnsi="Verdana"/>
          <w:b/>
          <w:bCs/>
          <w:sz w:val="20"/>
          <w:szCs w:val="20"/>
        </w:rPr>
      </w:pPr>
      <w:r w:rsidRPr="002B3206">
        <w:rPr>
          <w:rFonts w:ascii="Verdana" w:hAnsi="Verdana"/>
          <w:b/>
          <w:bCs/>
          <w:sz w:val="20"/>
          <w:szCs w:val="20"/>
        </w:rPr>
        <w:t>§ 1</w:t>
      </w:r>
      <w:r w:rsidR="0ACB92AD" w:rsidRPr="05C9251F">
        <w:rPr>
          <w:rFonts w:ascii="Verdana" w:hAnsi="Verdana"/>
          <w:b/>
          <w:bCs/>
          <w:sz w:val="20"/>
          <w:szCs w:val="20"/>
        </w:rPr>
        <w:t>2</w:t>
      </w:r>
      <w:r w:rsidR="00CD02F8">
        <w:rPr>
          <w:rFonts w:ascii="Verdana" w:hAnsi="Verdana"/>
          <w:b/>
          <w:bCs/>
          <w:sz w:val="20"/>
          <w:szCs w:val="20"/>
        </w:rPr>
        <w:t>.</w:t>
      </w:r>
      <w:r w:rsidRPr="002B3206">
        <w:rPr>
          <w:rFonts w:ascii="Verdana" w:hAnsi="Verdana"/>
          <w:b/>
          <w:bCs/>
          <w:sz w:val="20"/>
          <w:szCs w:val="20"/>
        </w:rPr>
        <w:t xml:space="preserve"> Postanowienia końcowe</w:t>
      </w:r>
    </w:p>
    <w:p w14:paraId="04DE7052" w14:textId="77777777" w:rsidR="00454182" w:rsidRPr="00883E61" w:rsidRDefault="00454182">
      <w:pPr>
        <w:numPr>
          <w:ilvl w:val="0"/>
          <w:numId w:val="17"/>
        </w:numPr>
        <w:spacing w:after="0" w:line="276" w:lineRule="auto"/>
        <w:ind w:left="284" w:hanging="284"/>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Osoby podpisujące Umowę oświadczają, iż są umocowane do podpisywania i składania oświadczeń woli w imieniu Strony, którą reprezentują, i że umocowanie to nie wygasło w dniu zawarcia Umowy.</w:t>
      </w:r>
    </w:p>
    <w:p w14:paraId="64879E21" w14:textId="77777777" w:rsidR="00454182" w:rsidRPr="00883E61" w:rsidRDefault="00454182">
      <w:pPr>
        <w:numPr>
          <w:ilvl w:val="0"/>
          <w:numId w:val="17"/>
        </w:numPr>
        <w:spacing w:after="0" w:line="276" w:lineRule="auto"/>
        <w:ind w:left="284" w:hanging="284"/>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xml:space="preserve">Wszelkie spory powstałe w związku z realizacją Umowy będą rozstrzygane przez sąd właściwy według siedziby Zamawiającego. </w:t>
      </w:r>
    </w:p>
    <w:p w14:paraId="41CA3580" w14:textId="77777777" w:rsidR="00454182" w:rsidRPr="00883E61" w:rsidRDefault="00454182">
      <w:pPr>
        <w:numPr>
          <w:ilvl w:val="0"/>
          <w:numId w:val="17"/>
        </w:numPr>
        <w:spacing w:after="0" w:line="276" w:lineRule="auto"/>
        <w:ind w:left="284" w:hanging="284"/>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xml:space="preserve">Przez użyte na potrzeby niniejszej Umowy pojęcie dni roboczych, rozumie się dni od poniedziałku do piątku z wyłączeniem dni ustawowo wolnych od pracy. </w:t>
      </w:r>
    </w:p>
    <w:p w14:paraId="05733D5B" w14:textId="77777777" w:rsidR="00454182" w:rsidRPr="00883E61" w:rsidRDefault="00454182">
      <w:pPr>
        <w:numPr>
          <w:ilvl w:val="0"/>
          <w:numId w:val="17"/>
        </w:numPr>
        <w:spacing w:after="0" w:line="276" w:lineRule="auto"/>
        <w:ind w:left="284" w:hanging="284"/>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Jakiekolwiek przeniesienie przez Wykonawcę praw i obowiązków określonych w niniejszej Umowie na osoby trzecie jest dopuszczalne wyłącznie za uprzednią zgodą Zamawiającego udzieloną pod rygorem nieważności w formie pisemnej.</w:t>
      </w:r>
    </w:p>
    <w:p w14:paraId="310574F8" w14:textId="77777777" w:rsidR="00454182" w:rsidRPr="00883E61" w:rsidRDefault="00454182">
      <w:pPr>
        <w:numPr>
          <w:ilvl w:val="0"/>
          <w:numId w:val="17"/>
        </w:numPr>
        <w:spacing w:after="0" w:line="276" w:lineRule="auto"/>
        <w:ind w:left="284" w:hanging="284"/>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W kwestiach nieuregulowanych niniejszą Umową mają zastosowanie przepisy powszechnie obowiązującego prawa.</w:t>
      </w:r>
    </w:p>
    <w:p w14:paraId="39652EAD" w14:textId="77777777" w:rsidR="00454182" w:rsidRPr="00CD02F8" w:rsidRDefault="00454182" w:rsidP="05C9251F">
      <w:pPr>
        <w:pStyle w:val="Tekstpodstawowy3"/>
        <w:numPr>
          <w:ilvl w:val="0"/>
          <w:numId w:val="17"/>
        </w:numPr>
        <w:tabs>
          <w:tab w:val="left" w:pos="426"/>
        </w:tabs>
        <w:spacing w:after="0" w:line="240" w:lineRule="auto"/>
        <w:ind w:left="357" w:hanging="357"/>
        <w:jc w:val="both"/>
        <w:rPr>
          <w:rFonts w:ascii="Verdana" w:eastAsia="Times New Roman" w:hAnsi="Verdana" w:cs="Tahoma"/>
          <w:color w:val="auto"/>
          <w:sz w:val="20"/>
          <w:szCs w:val="20"/>
          <w:lang w:eastAsia="pl-PL"/>
        </w:rPr>
      </w:pPr>
      <w:r w:rsidRPr="05C9251F">
        <w:rPr>
          <w:rFonts w:ascii="Verdana" w:hAnsi="Verdana"/>
          <w:color w:val="auto"/>
          <w:sz w:val="20"/>
          <w:szCs w:val="20"/>
        </w:rPr>
        <w:t>W przypadku, gdy zapis Umowy jest lub staje się nieskuteczny, nieważny lub niewykonalny, nie ma to wpływu na skuteczność, ważność lub wykonalność pozostałych zapisów Umowy. Strony Umowy będą wtedy współpracować w celu zastąpienia nieskutecznego, nieważnego lub niewykonalnego zapisu innym, odpowiednim dla osiągnięcia zamierzonego rezultatu. Wypełnianie jakichkolwiek pominięć lub luk w Umowie będzie przeprowadzone w podobny sposób.</w:t>
      </w:r>
    </w:p>
    <w:p w14:paraId="039E40C5" w14:textId="249C6A26" w:rsidR="00CD02F8" w:rsidRPr="00CD02F8" w:rsidRDefault="00CD02F8" w:rsidP="00CD02F8">
      <w:pPr>
        <w:pStyle w:val="Tekstpodstawowy3"/>
        <w:numPr>
          <w:ilvl w:val="0"/>
          <w:numId w:val="17"/>
        </w:numPr>
        <w:tabs>
          <w:tab w:val="left" w:pos="426"/>
        </w:tabs>
        <w:spacing w:after="0" w:line="240" w:lineRule="auto"/>
        <w:ind w:left="357" w:hanging="357"/>
        <w:jc w:val="both"/>
        <w:rPr>
          <w:rFonts w:ascii="Verdana" w:hAnsi="Verdana" w:cs="Calibri"/>
          <w:color w:val="auto"/>
          <w:sz w:val="20"/>
          <w:szCs w:val="20"/>
          <w:lang w:bidi="en-US"/>
        </w:rPr>
      </w:pPr>
      <w:r w:rsidRPr="00CD02F8">
        <w:rPr>
          <w:rFonts w:ascii="Verdana" w:hAnsi="Verdana"/>
          <w:color w:val="auto"/>
          <w:sz w:val="20"/>
          <w:szCs w:val="20"/>
        </w:rPr>
        <w:t>Wydatki</w:t>
      </w:r>
      <w:r w:rsidRPr="00616259">
        <w:rPr>
          <w:rFonts w:ascii="Verdana" w:hAnsi="Verdana" w:cs="Calibri"/>
          <w:color w:val="auto"/>
          <w:sz w:val="20"/>
          <w:szCs w:val="20"/>
          <w:lang w:bidi="en-US"/>
        </w:rPr>
        <w:t xml:space="preserve"> związane z postępowaniem o udzielnie zamówienia publicznego będą ponoszone między innymi ze środków projektowych ze źródeł finansowania, określonych w Załączniku nr 5 do Umowy</w:t>
      </w:r>
    </w:p>
    <w:p w14:paraId="79BC81DB" w14:textId="77777777" w:rsidR="00454182" w:rsidRPr="00883E61" w:rsidRDefault="00454182">
      <w:pPr>
        <w:numPr>
          <w:ilvl w:val="0"/>
          <w:numId w:val="17"/>
        </w:numPr>
        <w:spacing w:after="0" w:line="276" w:lineRule="auto"/>
        <w:ind w:left="284" w:hanging="284"/>
        <w:contextualSpacing/>
        <w:rPr>
          <w:rFonts w:ascii="Verdana" w:eastAsia="Times New Roman" w:hAnsi="Verdana" w:cs="Tahoma"/>
          <w:color w:val="auto"/>
          <w:szCs w:val="20"/>
          <w:lang w:eastAsia="pl-PL"/>
        </w:rPr>
      </w:pPr>
      <w:r w:rsidRPr="0DD0F455">
        <w:rPr>
          <w:rFonts w:ascii="Verdana" w:eastAsia="Times New Roman" w:hAnsi="Verdana" w:cs="Tahoma"/>
          <w:color w:val="auto"/>
          <w:lang w:eastAsia="pl-PL"/>
        </w:rPr>
        <w:t>Załączniki do Umowy stanowią jej integralną część:</w:t>
      </w:r>
    </w:p>
    <w:p w14:paraId="4FCE94AF" w14:textId="77777777" w:rsidR="00454182" w:rsidRPr="00883E61" w:rsidRDefault="00454182">
      <w:pPr>
        <w:numPr>
          <w:ilvl w:val="0"/>
          <w:numId w:val="18"/>
        </w:numPr>
        <w:spacing w:after="0" w:line="276" w:lineRule="auto"/>
        <w:ind w:left="851" w:hanging="567"/>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xml:space="preserve">Załącznik nr 1: </w:t>
      </w:r>
      <w:r w:rsidRPr="00883E61">
        <w:rPr>
          <w:rFonts w:ascii="Verdana" w:eastAsia="DejaVu Sans" w:hAnsi="Verdana" w:cs="Tahoma"/>
          <w:color w:val="auto"/>
          <w:kern w:val="2"/>
          <w:szCs w:val="20"/>
          <w:lang w:eastAsia="hi-IN" w:bidi="hi-IN"/>
        </w:rPr>
        <w:t>Formularz wyceny Wykonawcy,</w:t>
      </w:r>
    </w:p>
    <w:p w14:paraId="432AED98" w14:textId="77777777" w:rsidR="00454182" w:rsidRPr="00883E61" w:rsidRDefault="00454182">
      <w:pPr>
        <w:numPr>
          <w:ilvl w:val="0"/>
          <w:numId w:val="18"/>
        </w:numPr>
        <w:spacing w:after="0" w:line="276" w:lineRule="auto"/>
        <w:ind w:left="851" w:hanging="567"/>
        <w:contextualSpacing/>
        <w:rPr>
          <w:rFonts w:ascii="Verdana" w:eastAsia="Times New Roman" w:hAnsi="Verdana" w:cs="Tahoma"/>
          <w:color w:val="auto"/>
          <w:szCs w:val="20"/>
          <w:lang w:eastAsia="pl-PL"/>
        </w:rPr>
      </w:pPr>
      <w:r w:rsidRPr="00883E61">
        <w:rPr>
          <w:rFonts w:ascii="Verdana" w:eastAsia="DejaVu Sans" w:hAnsi="Verdana" w:cs="Tahoma"/>
          <w:color w:val="auto"/>
          <w:kern w:val="2"/>
          <w:szCs w:val="20"/>
          <w:lang w:eastAsia="hi-IN" w:bidi="hi-IN"/>
        </w:rPr>
        <w:t>Załącznik nr 2: Formularz oferty Wykonawcy,</w:t>
      </w:r>
    </w:p>
    <w:p w14:paraId="60E9A8E6" w14:textId="77777777" w:rsidR="00454182" w:rsidRPr="00883E61" w:rsidRDefault="00454182">
      <w:pPr>
        <w:numPr>
          <w:ilvl w:val="0"/>
          <w:numId w:val="18"/>
        </w:numPr>
        <w:spacing w:after="0" w:line="276" w:lineRule="auto"/>
        <w:ind w:left="851" w:hanging="567"/>
        <w:contextualSpacing/>
        <w:rPr>
          <w:rFonts w:ascii="Verdana" w:eastAsia="Times New Roman" w:hAnsi="Verdana" w:cs="Tahoma"/>
          <w:color w:val="auto"/>
          <w:szCs w:val="20"/>
          <w:lang w:eastAsia="pl-PL"/>
        </w:rPr>
      </w:pPr>
      <w:r w:rsidRPr="00883E61">
        <w:rPr>
          <w:rFonts w:ascii="Verdana" w:eastAsia="DejaVu Sans" w:hAnsi="Verdana" w:cs="Tahoma"/>
          <w:color w:val="auto"/>
          <w:kern w:val="2"/>
          <w:szCs w:val="20"/>
          <w:lang w:eastAsia="hi-IN" w:bidi="hi-IN"/>
        </w:rPr>
        <w:t>Załącznik nr 3: Wzór Zamówienia,</w:t>
      </w:r>
    </w:p>
    <w:p w14:paraId="7F0160BC" w14:textId="77777777" w:rsidR="00454182" w:rsidRPr="00CA6FFA" w:rsidRDefault="00454182">
      <w:pPr>
        <w:numPr>
          <w:ilvl w:val="0"/>
          <w:numId w:val="18"/>
        </w:numPr>
        <w:spacing w:after="0" w:line="276" w:lineRule="auto"/>
        <w:ind w:left="851" w:hanging="567"/>
        <w:contextualSpacing/>
        <w:rPr>
          <w:rFonts w:ascii="Verdana" w:eastAsia="Times New Roman" w:hAnsi="Verdana" w:cs="Tahoma"/>
          <w:color w:val="auto"/>
          <w:szCs w:val="20"/>
          <w:lang w:eastAsia="pl-PL"/>
        </w:rPr>
      </w:pPr>
      <w:r w:rsidRPr="00883E61">
        <w:rPr>
          <w:rFonts w:ascii="Verdana" w:eastAsia="DejaVu Sans" w:hAnsi="Verdana" w:cs="Tahoma"/>
          <w:color w:val="auto"/>
          <w:kern w:val="2"/>
          <w:szCs w:val="20"/>
          <w:lang w:eastAsia="hi-IN" w:bidi="hi-IN"/>
        </w:rPr>
        <w:t>Załącznik nr 4: Wzór Protokołu Odbioru,</w:t>
      </w:r>
    </w:p>
    <w:p w14:paraId="7199DFD8" w14:textId="492ADB44" w:rsidR="00CA6FFA" w:rsidRPr="00CA6FFA" w:rsidRDefault="00CA6FFA" w:rsidP="00CA6FFA">
      <w:pPr>
        <w:numPr>
          <w:ilvl w:val="0"/>
          <w:numId w:val="18"/>
        </w:numPr>
        <w:spacing w:after="0" w:line="276" w:lineRule="auto"/>
        <w:ind w:left="851" w:hanging="567"/>
        <w:contextualSpacing/>
        <w:rPr>
          <w:rFonts w:ascii="Verdana" w:eastAsia="Times New Roman" w:hAnsi="Verdana" w:cs="Tahoma"/>
          <w:color w:val="auto"/>
          <w:lang w:eastAsia="pl-PL"/>
        </w:rPr>
      </w:pPr>
      <w:r>
        <w:rPr>
          <w:rFonts w:ascii="Verdana" w:eastAsia="Times New Roman" w:hAnsi="Verdana" w:cs="Tahoma"/>
          <w:color w:val="auto"/>
          <w:szCs w:val="20"/>
          <w:lang w:eastAsia="pl-PL"/>
        </w:rPr>
        <w:t xml:space="preserve">Załącznik nr 5: </w:t>
      </w:r>
      <w:r w:rsidRPr="05C9251F">
        <w:rPr>
          <w:rFonts w:ascii="Verdana" w:eastAsia="Times New Roman" w:hAnsi="Verdana" w:cs="Tahoma"/>
          <w:color w:val="auto"/>
          <w:lang w:eastAsia="pl-PL"/>
        </w:rPr>
        <w:t>Źródła finansowania,</w:t>
      </w:r>
    </w:p>
    <w:p w14:paraId="6F32D775" w14:textId="607C5283" w:rsidR="00454182" w:rsidRPr="00883E61" w:rsidRDefault="00454182" w:rsidP="05C9251F">
      <w:pPr>
        <w:numPr>
          <w:ilvl w:val="0"/>
          <w:numId w:val="18"/>
        </w:numPr>
        <w:spacing w:after="0" w:line="276" w:lineRule="auto"/>
        <w:ind w:left="851" w:hanging="567"/>
        <w:contextualSpacing/>
        <w:rPr>
          <w:rFonts w:ascii="Verdana" w:eastAsia="Times New Roman" w:hAnsi="Verdana" w:cs="Tahoma"/>
          <w:color w:val="auto"/>
          <w:lang w:eastAsia="pl-PL"/>
        </w:rPr>
      </w:pPr>
      <w:r w:rsidRPr="05C9251F">
        <w:rPr>
          <w:rFonts w:ascii="Verdana" w:eastAsia="Times New Roman" w:hAnsi="Verdana" w:cs="Tahoma"/>
          <w:color w:val="auto"/>
          <w:lang w:eastAsia="pl-PL"/>
        </w:rPr>
        <w:t xml:space="preserve">Załącznik nr </w:t>
      </w:r>
      <w:r w:rsidR="00CA6FFA">
        <w:rPr>
          <w:rFonts w:ascii="Verdana" w:eastAsia="Times New Roman" w:hAnsi="Verdana" w:cs="Tahoma"/>
          <w:color w:val="auto"/>
          <w:lang w:eastAsia="pl-PL"/>
        </w:rPr>
        <w:t>6</w:t>
      </w:r>
      <w:r w:rsidRPr="05C9251F">
        <w:rPr>
          <w:rFonts w:ascii="Verdana" w:eastAsia="Times New Roman" w:hAnsi="Verdana" w:cs="Tahoma"/>
          <w:color w:val="auto"/>
          <w:lang w:eastAsia="pl-PL"/>
        </w:rPr>
        <w:t>: Formularz informacyjny dot. przetwarzania danych osobowych.</w:t>
      </w:r>
    </w:p>
    <w:p w14:paraId="30F45B1B" w14:textId="60372B06" w:rsidR="00CD02F8" w:rsidRPr="00CD02F8" w:rsidRDefault="00CD02F8" w:rsidP="00CD02F8">
      <w:pPr>
        <w:numPr>
          <w:ilvl w:val="0"/>
          <w:numId w:val="17"/>
        </w:numPr>
        <w:spacing w:after="0" w:line="276" w:lineRule="auto"/>
        <w:ind w:left="284" w:hanging="284"/>
        <w:contextualSpacing/>
        <w:rPr>
          <w:rFonts w:ascii="Verdana" w:hAnsi="Verdana"/>
          <w:i/>
          <w:color w:val="auto"/>
        </w:rPr>
      </w:pPr>
      <w:r w:rsidRPr="00CD02F8">
        <w:rPr>
          <w:rFonts w:ascii="Verdana" w:hAnsi="Verdana"/>
          <w:i/>
          <w:color w:val="auto"/>
          <w:kern w:val="2"/>
        </w:rPr>
        <w:t>Umowę sporządzono w 2 (</w:t>
      </w:r>
      <w:r w:rsidRPr="00CD02F8">
        <w:rPr>
          <w:rFonts w:ascii="Verdana" w:eastAsia="DejaVu Sans" w:hAnsi="Verdana" w:cs="Tahoma"/>
          <w:i/>
          <w:color w:val="auto"/>
          <w:kern w:val="2"/>
          <w:szCs w:val="20"/>
          <w:lang w:eastAsia="hi-IN" w:bidi="hi-IN"/>
        </w:rPr>
        <w:t xml:space="preserve">słownie: </w:t>
      </w:r>
      <w:r w:rsidRPr="00CD02F8">
        <w:rPr>
          <w:rFonts w:ascii="Verdana" w:hAnsi="Verdana"/>
          <w:i/>
          <w:color w:val="auto"/>
          <w:kern w:val="2"/>
        </w:rPr>
        <w:t>dwóch) jednobrzmiących egzemplarzach</w:t>
      </w:r>
      <w:r w:rsidRPr="00CD02F8">
        <w:rPr>
          <w:rFonts w:ascii="Verdana" w:eastAsia="DejaVu Sans" w:hAnsi="Verdana" w:cs="Tahoma"/>
          <w:i/>
          <w:color w:val="auto"/>
          <w:kern w:val="2"/>
          <w:szCs w:val="20"/>
          <w:lang w:eastAsia="hi-IN" w:bidi="hi-IN"/>
        </w:rPr>
        <w:t>,</w:t>
      </w:r>
      <w:r w:rsidRPr="00CD02F8">
        <w:rPr>
          <w:rFonts w:ascii="Verdana" w:hAnsi="Verdana"/>
          <w:i/>
          <w:color w:val="auto"/>
          <w:kern w:val="2"/>
        </w:rPr>
        <w:t xml:space="preserve"> 1 (</w:t>
      </w:r>
      <w:r w:rsidRPr="00CD02F8">
        <w:rPr>
          <w:rFonts w:ascii="Verdana" w:eastAsia="DejaVu Sans" w:hAnsi="Verdana" w:cs="Tahoma"/>
          <w:i/>
          <w:color w:val="auto"/>
          <w:kern w:val="2"/>
          <w:szCs w:val="20"/>
          <w:lang w:eastAsia="hi-IN" w:bidi="hi-IN"/>
        </w:rPr>
        <w:t xml:space="preserve">słownie: </w:t>
      </w:r>
      <w:r w:rsidRPr="00CD02F8">
        <w:rPr>
          <w:rFonts w:ascii="Verdana" w:hAnsi="Verdana"/>
          <w:i/>
          <w:color w:val="auto"/>
          <w:kern w:val="2"/>
        </w:rPr>
        <w:t>jeden) dla Zamawiającego i 1 (</w:t>
      </w:r>
      <w:r w:rsidRPr="00CD02F8">
        <w:rPr>
          <w:rFonts w:ascii="Verdana" w:eastAsia="DejaVu Sans" w:hAnsi="Verdana" w:cs="Tahoma"/>
          <w:i/>
          <w:color w:val="auto"/>
          <w:kern w:val="2"/>
          <w:szCs w:val="20"/>
          <w:lang w:eastAsia="hi-IN" w:bidi="hi-IN"/>
        </w:rPr>
        <w:t xml:space="preserve">słownie: </w:t>
      </w:r>
      <w:r w:rsidRPr="00CD02F8">
        <w:rPr>
          <w:rFonts w:ascii="Verdana" w:hAnsi="Verdana"/>
          <w:i/>
          <w:color w:val="auto"/>
          <w:kern w:val="2"/>
        </w:rPr>
        <w:t>jeden) dla Wykonawcy</w:t>
      </w:r>
      <w:r w:rsidRPr="00CD02F8">
        <w:rPr>
          <w:rFonts w:ascii="Verdana" w:eastAsia="DejaVu Sans" w:hAnsi="Verdana" w:cs="Tahoma"/>
          <w:i/>
          <w:color w:val="auto"/>
          <w:kern w:val="2"/>
          <w:szCs w:val="20"/>
          <w:lang w:eastAsia="hi-IN" w:bidi="hi-IN"/>
        </w:rPr>
        <w:t>*./ Niniejsza Umowa została sporządzona</w:t>
      </w:r>
      <w:r w:rsidRPr="00CD02F8">
        <w:rPr>
          <w:rFonts w:ascii="Verdana" w:hAnsi="Verdana"/>
          <w:i/>
          <w:color w:val="auto"/>
          <w:kern w:val="2"/>
        </w:rPr>
        <w:t xml:space="preserve"> w jednym egzemplarzu w formie elektronicznej</w:t>
      </w:r>
      <w:r w:rsidRPr="00CD02F8">
        <w:rPr>
          <w:rFonts w:ascii="Verdana" w:eastAsia="DejaVu Sans" w:hAnsi="Verdana" w:cs="Tahoma"/>
          <w:i/>
          <w:color w:val="auto"/>
          <w:kern w:val="2"/>
          <w:szCs w:val="20"/>
          <w:lang w:eastAsia="hi-IN" w:bidi="hi-IN"/>
        </w:rPr>
        <w:t>, w rozumieniu art. 78</w:t>
      </w:r>
      <w:r w:rsidRPr="00CD02F8">
        <w:rPr>
          <w:rFonts w:ascii="Verdana" w:eastAsia="DejaVu Sans" w:hAnsi="Verdana" w:cs="Tahoma"/>
          <w:i/>
          <w:color w:val="auto"/>
          <w:kern w:val="2"/>
          <w:szCs w:val="20"/>
          <w:vertAlign w:val="superscript"/>
          <w:lang w:eastAsia="hi-IN" w:bidi="hi-IN"/>
        </w:rPr>
        <w:t>1</w:t>
      </w:r>
      <w:r w:rsidRPr="00CD02F8">
        <w:rPr>
          <w:rFonts w:ascii="Verdana" w:eastAsia="DejaVu Sans" w:hAnsi="Verdana" w:cs="Tahoma"/>
          <w:i/>
          <w:color w:val="auto"/>
          <w:kern w:val="2"/>
          <w:szCs w:val="20"/>
          <w:lang w:eastAsia="hi-IN" w:bidi="hi-IN"/>
        </w:rPr>
        <w:t xml:space="preserve"> Kodeksu cywilnego. </w:t>
      </w:r>
    </w:p>
    <w:p w14:paraId="5154EC47" w14:textId="77777777" w:rsidR="00EC54A0" w:rsidRPr="00CD02F8" w:rsidRDefault="00EC54A0" w:rsidP="00CA6FFA">
      <w:pPr>
        <w:spacing w:after="0" w:line="276" w:lineRule="auto"/>
        <w:ind w:left="284"/>
        <w:contextualSpacing/>
        <w:rPr>
          <w:rFonts w:ascii="Verdana" w:eastAsia="Times New Roman" w:hAnsi="Verdana" w:cs="Tahoma"/>
          <w:i/>
          <w:color w:val="auto"/>
          <w:szCs w:val="20"/>
          <w:lang w:eastAsia="pl-PL"/>
        </w:rPr>
      </w:pPr>
    </w:p>
    <w:p w14:paraId="3C1B3F43" w14:textId="77777777" w:rsidR="00454182" w:rsidRPr="00883E61" w:rsidRDefault="00454182" w:rsidP="00454182">
      <w:pPr>
        <w:spacing w:after="0"/>
        <w:ind w:firstLine="284"/>
        <w:rPr>
          <w:rFonts w:ascii="Verdana" w:hAnsi="Verdana" w:cs="Tahoma"/>
          <w:b/>
          <w:color w:val="auto"/>
          <w:szCs w:val="20"/>
        </w:rPr>
      </w:pPr>
    </w:p>
    <w:p w14:paraId="6B6CE8B3" w14:textId="77777777" w:rsidR="00477BE6" w:rsidRDefault="00454182" w:rsidP="00477BE6">
      <w:pPr>
        <w:spacing w:after="0"/>
        <w:ind w:firstLine="284"/>
        <w:rPr>
          <w:rFonts w:ascii="Verdana" w:hAnsi="Verdana" w:cs="Tahoma"/>
          <w:b/>
          <w:color w:val="auto"/>
          <w:szCs w:val="20"/>
        </w:rPr>
      </w:pPr>
      <w:r w:rsidRPr="00883E61">
        <w:rPr>
          <w:rFonts w:ascii="Verdana" w:hAnsi="Verdana" w:cs="Tahoma"/>
          <w:b/>
          <w:color w:val="auto"/>
          <w:szCs w:val="20"/>
        </w:rPr>
        <w:t>Zamawiający:</w:t>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t>Wykonawca</w:t>
      </w:r>
      <w:r w:rsidR="00477BE6">
        <w:rPr>
          <w:rFonts w:ascii="Verdana" w:hAnsi="Verdana" w:cs="Tahoma"/>
          <w:b/>
          <w:color w:val="auto"/>
          <w:szCs w:val="20"/>
        </w:rPr>
        <w:t>:</w:t>
      </w:r>
    </w:p>
    <w:p w14:paraId="08FFE0E6" w14:textId="77777777" w:rsidR="000825AB" w:rsidRDefault="000825AB" w:rsidP="000825AB">
      <w:pPr>
        <w:tabs>
          <w:tab w:val="left" w:pos="3210"/>
        </w:tabs>
        <w:rPr>
          <w:rFonts w:ascii="Verdana" w:hAnsi="Verdana" w:cs="Tahoma"/>
          <w:b/>
          <w:color w:val="auto"/>
          <w:kern w:val="2"/>
          <w:szCs w:val="20"/>
          <w:lang w:eastAsia="hi-IN" w:bidi="hi-IN"/>
        </w:rPr>
        <w:sectPr w:rsidR="000825AB" w:rsidSect="00FC3CCC">
          <w:headerReference w:type="even" r:id="rId15"/>
          <w:headerReference w:type="default" r:id="rId16"/>
          <w:footerReference w:type="even" r:id="rId17"/>
          <w:footerReference w:type="default" r:id="rId18"/>
          <w:headerReference w:type="first" r:id="rId19"/>
          <w:footerReference w:type="first" r:id="rId20"/>
          <w:pgSz w:w="11906" w:h="16838"/>
          <w:pgMar w:top="1560" w:right="851" w:bottom="2127" w:left="2410" w:header="709" w:footer="741" w:gutter="0"/>
          <w:cols w:space="708"/>
          <w:docGrid w:linePitch="360"/>
        </w:sectPr>
      </w:pPr>
    </w:p>
    <w:p w14:paraId="4842482A" w14:textId="6E345049" w:rsidR="000825AB" w:rsidRDefault="000825AB" w:rsidP="000825AB">
      <w:pPr>
        <w:tabs>
          <w:tab w:val="left" w:pos="3210"/>
        </w:tabs>
        <w:rPr>
          <w:rFonts w:ascii="Verdana" w:hAnsi="Verdana" w:cs="Tahoma"/>
          <w:b/>
          <w:color w:val="auto"/>
          <w:kern w:val="2"/>
          <w:szCs w:val="20"/>
          <w:lang w:eastAsia="hi-IN" w:bidi="hi-IN"/>
        </w:rPr>
      </w:pPr>
    </w:p>
    <w:p w14:paraId="63082746" w14:textId="5B638961" w:rsidR="00454182" w:rsidRPr="00883E61" w:rsidRDefault="000825AB" w:rsidP="000825AB">
      <w:pPr>
        <w:tabs>
          <w:tab w:val="left" w:pos="3210"/>
        </w:tabs>
        <w:rPr>
          <w:rFonts w:ascii="Verdana" w:hAnsi="Verdana" w:cs="Tahoma"/>
          <w:color w:val="auto"/>
          <w:kern w:val="2"/>
          <w:szCs w:val="20"/>
          <w:lang w:eastAsia="hi-IN" w:bidi="hi-IN"/>
        </w:rPr>
      </w:pPr>
      <w:r>
        <w:rPr>
          <w:rFonts w:ascii="Verdana" w:hAnsi="Verdana" w:cs="Tahoma"/>
          <w:szCs w:val="20"/>
          <w:lang w:eastAsia="hi-IN" w:bidi="hi-IN"/>
        </w:rPr>
        <w:tab/>
      </w:r>
      <w:r w:rsidR="00454182" w:rsidRPr="00883E61">
        <w:rPr>
          <w:rFonts w:ascii="Verdana" w:hAnsi="Verdana" w:cs="Tahoma"/>
          <w:color w:val="auto"/>
          <w:kern w:val="2"/>
          <w:szCs w:val="20"/>
          <w:lang w:eastAsia="hi-IN" w:bidi="hi-IN"/>
        </w:rPr>
        <w:t xml:space="preserve">Załącznik nr 3 do umowy </w:t>
      </w:r>
      <w:r w:rsidR="00CD02F8">
        <w:rPr>
          <w:rFonts w:ascii="Verdana" w:hAnsi="Verdana" w:cs="Tahoma"/>
          <w:color w:val="auto"/>
          <w:kern w:val="2"/>
          <w:szCs w:val="20"/>
          <w:lang w:eastAsia="hi-IN" w:bidi="hi-IN"/>
        </w:rPr>
        <w:t>nr….</w:t>
      </w:r>
    </w:p>
    <w:p w14:paraId="4AD7A689" w14:textId="77777777" w:rsidR="00454182" w:rsidRPr="00883E61" w:rsidRDefault="00454182" w:rsidP="00454182">
      <w:pPr>
        <w:tabs>
          <w:tab w:val="center" w:pos="9639"/>
        </w:tabs>
        <w:spacing w:after="0" w:line="240" w:lineRule="auto"/>
        <w:rPr>
          <w:rFonts w:ascii="Verdana" w:hAnsi="Verdana" w:cs="Tahoma"/>
          <w:color w:val="auto"/>
          <w:kern w:val="2"/>
          <w:szCs w:val="20"/>
          <w:lang w:eastAsia="hi-IN" w:bidi="hi-IN"/>
        </w:rPr>
      </w:pPr>
    </w:p>
    <w:p w14:paraId="4E1CA425" w14:textId="77777777" w:rsidR="00454182" w:rsidRPr="00883E61" w:rsidRDefault="00454182" w:rsidP="00454182">
      <w:pPr>
        <w:tabs>
          <w:tab w:val="center" w:pos="9639"/>
        </w:tabs>
        <w:spacing w:after="0" w:line="240" w:lineRule="auto"/>
        <w:jc w:val="right"/>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Wrocław, dnia ____________ r.</w:t>
      </w:r>
    </w:p>
    <w:p w14:paraId="014F5117" w14:textId="7ACFA1B0" w:rsidR="00454182" w:rsidRPr="00883E61" w:rsidRDefault="00454182" w:rsidP="0074664E">
      <w:pPr>
        <w:tabs>
          <w:tab w:val="center" w:pos="9639"/>
        </w:tabs>
        <w:spacing w:after="0" w:line="240" w:lineRule="auto"/>
        <w:jc w:val="center"/>
        <w:rPr>
          <w:rFonts w:ascii="Verdana" w:hAnsi="Verdana" w:cs="Tahoma"/>
          <w:color w:val="auto"/>
          <w:kern w:val="2"/>
          <w:szCs w:val="20"/>
          <w:lang w:eastAsia="hi-IN" w:bidi="hi-IN"/>
        </w:rPr>
      </w:pPr>
      <w:r w:rsidRPr="00883E61">
        <w:rPr>
          <w:rFonts w:ascii="Verdana" w:hAnsi="Verdana" w:cs="Tahoma"/>
          <w:b/>
          <w:color w:val="auto"/>
          <w:kern w:val="2"/>
          <w:szCs w:val="20"/>
          <w:lang w:eastAsia="hi-IN" w:bidi="hi-IN"/>
        </w:rPr>
        <w:t>ZAMÓWIENIE</w:t>
      </w:r>
    </w:p>
    <w:p w14:paraId="5AE69A9F" w14:textId="21D4F31A" w:rsidR="00454182" w:rsidRPr="00883E61" w:rsidRDefault="00454182" w:rsidP="00454182">
      <w:pPr>
        <w:spacing w:after="0"/>
        <w:rPr>
          <w:rFonts w:ascii="Verdana" w:hAnsi="Verdana" w:cs="Tahoma"/>
          <w:color w:val="auto"/>
          <w:szCs w:val="20"/>
        </w:rPr>
      </w:pPr>
      <w:r w:rsidRPr="00883E61">
        <w:rPr>
          <w:rFonts w:ascii="Verdana" w:hAnsi="Verdana" w:cs="Tahoma"/>
          <w:b/>
          <w:color w:val="auto"/>
          <w:szCs w:val="20"/>
        </w:rPr>
        <w:t xml:space="preserve">Sieć Badawcza ŁUKASIEWICZ – PORT Polski Ośrodek Rozwoju Technologii </w:t>
      </w:r>
      <w:r w:rsidRPr="00883E61">
        <w:rPr>
          <w:rFonts w:ascii="Verdana" w:hAnsi="Verdana" w:cs="Tahoma"/>
          <w:color w:val="auto"/>
          <w:szCs w:val="20"/>
        </w:rPr>
        <w:t xml:space="preserve">z siedzibą we Wrocławiu, przy </w:t>
      </w:r>
      <w:r w:rsidR="00CD02F8">
        <w:rPr>
          <w:rFonts w:ascii="Verdana" w:hAnsi="Verdana" w:cs="Tahoma"/>
          <w:color w:val="auto"/>
          <w:szCs w:val="20"/>
        </w:rPr>
        <w:br/>
      </w:r>
      <w:r w:rsidRPr="00883E61">
        <w:rPr>
          <w:rFonts w:ascii="Verdana" w:hAnsi="Verdana" w:cs="Tahoma"/>
          <w:color w:val="auto"/>
          <w:szCs w:val="20"/>
        </w:rPr>
        <w:t xml:space="preserve">ul. Stabłowickiej 147 </w:t>
      </w:r>
      <w:r w:rsidRPr="00883E61">
        <w:rPr>
          <w:rFonts w:ascii="Verdana" w:hAnsi="Verdana" w:cs="Tahoma"/>
          <w:b/>
          <w:color w:val="auto"/>
          <w:szCs w:val="20"/>
        </w:rPr>
        <w:t>składa Zamówienie</w:t>
      </w:r>
      <w:r>
        <w:rPr>
          <w:rFonts w:ascii="Verdana" w:hAnsi="Verdana" w:cs="Tahoma"/>
          <w:b/>
          <w:color w:val="auto"/>
          <w:szCs w:val="20"/>
        </w:rPr>
        <w:t xml:space="preserve"> </w:t>
      </w:r>
      <w:r w:rsidRPr="00883E61">
        <w:rPr>
          <w:rFonts w:ascii="Verdana" w:hAnsi="Verdana" w:cs="Tahoma"/>
          <w:b/>
          <w:color w:val="auto"/>
          <w:szCs w:val="20"/>
        </w:rPr>
        <w:t xml:space="preserve">i udziela zamówienia Wykonawcy ………………………… z siedzibą …………………………., na podstawie i </w:t>
      </w:r>
      <w:r w:rsidRPr="00883E61">
        <w:rPr>
          <w:rFonts w:ascii="Verdana" w:hAnsi="Verdana" w:cs="Tahoma"/>
          <w:b/>
          <w:color w:val="auto"/>
          <w:kern w:val="2"/>
          <w:szCs w:val="20"/>
          <w:lang w:eastAsia="hi-IN" w:bidi="hi-IN"/>
        </w:rPr>
        <w:t>warunkach określonych w:</w:t>
      </w:r>
    </w:p>
    <w:p w14:paraId="5BC6B99A" w14:textId="77777777" w:rsidR="00454182" w:rsidRPr="00883E61" w:rsidRDefault="00454182" w:rsidP="00454182">
      <w:pPr>
        <w:tabs>
          <w:tab w:val="left" w:pos="1110"/>
        </w:tabs>
        <w:spacing w:after="0"/>
        <w:rPr>
          <w:rFonts w:ascii="Verdana" w:hAnsi="Verdana" w:cs="Tahoma"/>
          <w:color w:val="auto"/>
          <w:szCs w:val="20"/>
        </w:rPr>
      </w:pPr>
    </w:p>
    <w:p w14:paraId="19ABE310" w14:textId="2F186125" w:rsidR="00454182" w:rsidRPr="00883E61" w:rsidRDefault="00454182" w:rsidP="0074664E">
      <w:pPr>
        <w:spacing w:after="120" w:line="240" w:lineRule="auto"/>
        <w:rPr>
          <w:rFonts w:ascii="Verdana" w:hAnsi="Verdana" w:cs="Tahoma"/>
          <w:color w:val="auto"/>
          <w:kern w:val="2"/>
          <w:szCs w:val="20"/>
          <w:lang w:eastAsia="hi-IN" w:bidi="hi-IN"/>
        </w:rPr>
      </w:pPr>
      <w:r w:rsidRPr="00883E61">
        <w:rPr>
          <w:rFonts w:ascii="Verdana" w:hAnsi="Verdana" w:cs="Tahoma"/>
          <w:b/>
          <w:color w:val="auto"/>
          <w:kern w:val="2"/>
          <w:szCs w:val="20"/>
          <w:lang w:eastAsia="hi-IN" w:bidi="hi-IN"/>
        </w:rPr>
        <w:t xml:space="preserve">Umowie Ramowej z dnia ________________ r., nr __________________, </w:t>
      </w:r>
      <w:r w:rsidRPr="00883E61">
        <w:rPr>
          <w:rFonts w:ascii="Verdana" w:hAnsi="Verdana" w:cs="Tahoma"/>
          <w:color w:val="auto"/>
          <w:kern w:val="2"/>
          <w:szCs w:val="20"/>
          <w:lang w:eastAsia="hi-IN" w:bidi="hi-IN"/>
        </w:rPr>
        <w:t xml:space="preserve">(„Umowa Ramowa”), </w:t>
      </w:r>
      <w:r w:rsidRPr="00883E61">
        <w:rPr>
          <w:rFonts w:ascii="Verdana" w:hAnsi="Verdana" w:cs="Tahoma"/>
          <w:b/>
          <w:color w:val="auto"/>
          <w:szCs w:val="20"/>
        </w:rPr>
        <w:t>na dostawę Materiałów określonych poniżej</w:t>
      </w:r>
      <w:r w:rsidR="009842F0">
        <w:rPr>
          <w:rFonts w:ascii="Verdana" w:hAnsi="Verdana" w:cs="Tahoma"/>
          <w:b/>
          <w:color w:val="auto"/>
          <w:szCs w:val="20"/>
        </w:rPr>
        <w:t>:</w:t>
      </w:r>
    </w:p>
    <w:p w14:paraId="7232A950" w14:textId="77777777" w:rsidR="00454182" w:rsidRPr="00883E61" w:rsidRDefault="00454182" w:rsidP="00454182">
      <w:pPr>
        <w:tabs>
          <w:tab w:val="center" w:pos="10773"/>
        </w:tabs>
        <w:spacing w:after="0" w:line="240" w:lineRule="auto"/>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We wszystkich sprawach nieuregulowanych w niniejszym Zamówieniu zastosowanie znajdują postanowienia Umowy Ramowej, które stanowią integralną część treści niniejszego zamówienia.</w:t>
      </w:r>
    </w:p>
    <w:tbl>
      <w:tblPr>
        <w:tblW w:w="13104" w:type="dxa"/>
        <w:tblCellMar>
          <w:left w:w="70" w:type="dxa"/>
          <w:right w:w="70" w:type="dxa"/>
        </w:tblCellMar>
        <w:tblLook w:val="04A0" w:firstRow="1" w:lastRow="0" w:firstColumn="1" w:lastColumn="0" w:noHBand="0" w:noVBand="1"/>
      </w:tblPr>
      <w:tblGrid>
        <w:gridCol w:w="377"/>
        <w:gridCol w:w="628"/>
        <w:gridCol w:w="666"/>
        <w:gridCol w:w="1786"/>
        <w:gridCol w:w="1349"/>
        <w:gridCol w:w="2021"/>
        <w:gridCol w:w="2044"/>
        <w:gridCol w:w="503"/>
        <w:gridCol w:w="694"/>
        <w:gridCol w:w="795"/>
        <w:gridCol w:w="705"/>
        <w:gridCol w:w="795"/>
        <w:gridCol w:w="741"/>
      </w:tblGrid>
      <w:tr w:rsidR="00CD02F8" w:rsidRPr="00583628" w14:paraId="32F6A8FF" w14:textId="77777777" w:rsidTr="00024590">
        <w:trPr>
          <w:trHeight w:val="815"/>
        </w:trPr>
        <w:tc>
          <w:tcPr>
            <w:tcW w:w="377" w:type="dxa"/>
            <w:tcBorders>
              <w:top w:val="single" w:sz="4" w:space="0" w:color="auto"/>
              <w:left w:val="single" w:sz="4" w:space="0" w:color="auto"/>
              <w:bottom w:val="single" w:sz="4" w:space="0" w:color="auto"/>
              <w:right w:val="single" w:sz="4" w:space="0" w:color="auto"/>
            </w:tcBorders>
            <w:vAlign w:val="center"/>
            <w:hideMark/>
          </w:tcPr>
          <w:p w14:paraId="04FC43AC"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Lp.</w:t>
            </w:r>
          </w:p>
        </w:tc>
        <w:tc>
          <w:tcPr>
            <w:tcW w:w="628" w:type="dxa"/>
            <w:tcBorders>
              <w:top w:val="single" w:sz="4" w:space="0" w:color="auto"/>
              <w:left w:val="nil"/>
              <w:bottom w:val="single" w:sz="4" w:space="0" w:color="auto"/>
              <w:right w:val="single" w:sz="4" w:space="0" w:color="auto"/>
            </w:tcBorders>
            <w:vAlign w:val="center"/>
            <w:hideMark/>
          </w:tcPr>
          <w:p w14:paraId="5CBCE2B7"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Pakiet</w:t>
            </w:r>
          </w:p>
        </w:tc>
        <w:tc>
          <w:tcPr>
            <w:tcW w:w="666" w:type="dxa"/>
            <w:tcBorders>
              <w:top w:val="single" w:sz="4" w:space="0" w:color="auto"/>
              <w:left w:val="nil"/>
              <w:bottom w:val="single" w:sz="4" w:space="0" w:color="auto"/>
              <w:right w:val="single" w:sz="4" w:space="0" w:color="auto"/>
            </w:tcBorders>
            <w:vAlign w:val="center"/>
            <w:hideMark/>
          </w:tcPr>
          <w:p w14:paraId="55528063"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Nazwa</w:t>
            </w:r>
          </w:p>
        </w:tc>
        <w:tc>
          <w:tcPr>
            <w:tcW w:w="1786" w:type="dxa"/>
            <w:tcBorders>
              <w:top w:val="single" w:sz="4" w:space="0" w:color="auto"/>
              <w:left w:val="nil"/>
              <w:bottom w:val="single" w:sz="4" w:space="0" w:color="auto"/>
              <w:right w:val="single" w:sz="4" w:space="0" w:color="auto"/>
            </w:tcBorders>
            <w:vAlign w:val="center"/>
            <w:hideMark/>
          </w:tcPr>
          <w:p w14:paraId="5914441C"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Opis Materiału</w:t>
            </w:r>
          </w:p>
        </w:tc>
        <w:tc>
          <w:tcPr>
            <w:tcW w:w="1349" w:type="dxa"/>
            <w:tcBorders>
              <w:top w:val="single" w:sz="4" w:space="0" w:color="auto"/>
              <w:left w:val="nil"/>
              <w:bottom w:val="single" w:sz="4" w:space="0" w:color="auto"/>
              <w:right w:val="single" w:sz="4" w:space="0" w:color="auto"/>
            </w:tcBorders>
            <w:vAlign w:val="center"/>
          </w:tcPr>
          <w:p w14:paraId="7985C075" w14:textId="77777777" w:rsidR="00CD02F8" w:rsidRPr="05C9251F" w:rsidRDefault="00CD02F8" w:rsidP="00AB034C">
            <w:pPr>
              <w:spacing w:after="0" w:line="240" w:lineRule="auto"/>
              <w:jc w:val="center"/>
              <w:rPr>
                <w:rFonts w:ascii="Calibri" w:eastAsia="Times New Roman" w:hAnsi="Calibri" w:cs="Calibri"/>
                <w:color w:val="000000" w:themeColor="background2"/>
                <w:sz w:val="18"/>
                <w:szCs w:val="18"/>
                <w:lang w:eastAsia="pl-PL"/>
              </w:rPr>
            </w:pPr>
            <w:r>
              <w:rPr>
                <w:rFonts w:ascii="Calibri" w:eastAsia="Times New Roman" w:hAnsi="Calibri" w:cs="Calibri"/>
                <w:color w:val="000000" w:themeColor="background2"/>
                <w:sz w:val="18"/>
                <w:szCs w:val="18"/>
                <w:lang w:eastAsia="pl-PL"/>
              </w:rPr>
              <w:t>Nr katalogowy</w:t>
            </w:r>
          </w:p>
        </w:tc>
        <w:tc>
          <w:tcPr>
            <w:tcW w:w="2021" w:type="dxa"/>
            <w:tcBorders>
              <w:top w:val="single" w:sz="4" w:space="0" w:color="auto"/>
              <w:left w:val="single" w:sz="4" w:space="0" w:color="auto"/>
              <w:bottom w:val="single" w:sz="4" w:space="0" w:color="auto"/>
              <w:right w:val="single" w:sz="4" w:space="0" w:color="auto"/>
            </w:tcBorders>
            <w:vAlign w:val="center"/>
          </w:tcPr>
          <w:p w14:paraId="1B3543FD" w14:textId="77777777" w:rsidR="00CD02F8" w:rsidRPr="05C9251F" w:rsidRDefault="00CD02F8" w:rsidP="00AB034C">
            <w:pPr>
              <w:spacing w:after="0" w:line="240" w:lineRule="auto"/>
              <w:jc w:val="center"/>
              <w:rPr>
                <w:rFonts w:ascii="Calibri" w:eastAsia="Times New Roman" w:hAnsi="Calibri" w:cs="Calibri"/>
                <w:color w:val="000000" w:themeColor="background2"/>
                <w:sz w:val="18"/>
                <w:szCs w:val="18"/>
                <w:lang w:eastAsia="pl-PL"/>
              </w:rPr>
            </w:pPr>
            <w:r>
              <w:rPr>
                <w:rFonts w:ascii="Calibri" w:eastAsia="Times New Roman" w:hAnsi="Calibri" w:cs="Calibri"/>
                <w:color w:val="000000" w:themeColor="background2"/>
                <w:sz w:val="18"/>
                <w:szCs w:val="18"/>
                <w:lang w:eastAsia="pl-PL"/>
              </w:rPr>
              <w:t>Producent</w:t>
            </w:r>
          </w:p>
        </w:tc>
        <w:tc>
          <w:tcPr>
            <w:tcW w:w="2044" w:type="dxa"/>
            <w:tcBorders>
              <w:top w:val="single" w:sz="4" w:space="0" w:color="auto"/>
              <w:left w:val="single" w:sz="4" w:space="0" w:color="auto"/>
              <w:bottom w:val="single" w:sz="4" w:space="0" w:color="auto"/>
              <w:right w:val="single" w:sz="4" w:space="0" w:color="auto"/>
            </w:tcBorders>
            <w:vAlign w:val="center"/>
            <w:hideMark/>
          </w:tcPr>
          <w:p w14:paraId="657E0192"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5C9251F">
              <w:rPr>
                <w:rFonts w:ascii="Calibri" w:eastAsia="Times New Roman" w:hAnsi="Calibri" w:cs="Calibri"/>
                <w:color w:val="000000" w:themeColor="background2"/>
                <w:sz w:val="18"/>
                <w:szCs w:val="18"/>
                <w:lang w:eastAsia="pl-PL"/>
              </w:rPr>
              <w:t>Jednostka miary (wielkość op</w:t>
            </w:r>
            <w:r>
              <w:rPr>
                <w:rFonts w:ascii="Calibri" w:eastAsia="Times New Roman" w:hAnsi="Calibri" w:cs="Calibri"/>
                <w:color w:val="000000" w:themeColor="background2"/>
                <w:sz w:val="18"/>
                <w:szCs w:val="18"/>
                <w:lang w:eastAsia="pl-PL"/>
              </w:rPr>
              <w:t>.</w:t>
            </w:r>
            <w:r w:rsidRPr="05C9251F">
              <w:rPr>
                <w:rFonts w:ascii="Calibri" w:eastAsia="Times New Roman" w:hAnsi="Calibri" w:cs="Calibri"/>
                <w:color w:val="000000" w:themeColor="background2"/>
                <w:sz w:val="18"/>
                <w:szCs w:val="18"/>
                <w:lang w:eastAsia="pl-PL"/>
              </w:rPr>
              <w:t>)</w:t>
            </w:r>
          </w:p>
        </w:tc>
        <w:tc>
          <w:tcPr>
            <w:tcW w:w="503" w:type="dxa"/>
            <w:tcBorders>
              <w:top w:val="single" w:sz="4" w:space="0" w:color="auto"/>
              <w:left w:val="nil"/>
              <w:bottom w:val="single" w:sz="4" w:space="0" w:color="auto"/>
              <w:right w:val="single" w:sz="4" w:space="0" w:color="auto"/>
            </w:tcBorders>
            <w:vAlign w:val="center"/>
            <w:hideMark/>
          </w:tcPr>
          <w:p w14:paraId="2E0F34E0"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Ilość</w:t>
            </w:r>
          </w:p>
        </w:tc>
        <w:tc>
          <w:tcPr>
            <w:tcW w:w="694" w:type="dxa"/>
            <w:tcBorders>
              <w:top w:val="single" w:sz="4" w:space="0" w:color="auto"/>
              <w:left w:val="nil"/>
              <w:bottom w:val="single" w:sz="4" w:space="0" w:color="auto"/>
              <w:right w:val="single" w:sz="4" w:space="0" w:color="auto"/>
            </w:tcBorders>
            <w:vAlign w:val="center"/>
            <w:hideMark/>
          </w:tcPr>
          <w:p w14:paraId="186C525D" w14:textId="3BBDFB1B"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xml:space="preserve">Cena jedn. </w:t>
            </w:r>
            <w:r>
              <w:rPr>
                <w:rFonts w:ascii="Calibri" w:eastAsia="Times New Roman" w:hAnsi="Calibri" w:cs="Calibri"/>
                <w:color w:val="000000"/>
                <w:spacing w:val="0"/>
                <w:sz w:val="18"/>
                <w:szCs w:val="18"/>
                <w:lang w:eastAsia="pl-PL"/>
              </w:rPr>
              <w:t>n</w:t>
            </w:r>
            <w:r w:rsidRPr="00583628">
              <w:rPr>
                <w:rFonts w:ascii="Calibri" w:eastAsia="Times New Roman" w:hAnsi="Calibri" w:cs="Calibri"/>
                <w:color w:val="000000"/>
                <w:spacing w:val="0"/>
                <w:sz w:val="18"/>
                <w:szCs w:val="18"/>
                <w:lang w:eastAsia="pl-PL"/>
              </w:rPr>
              <w:t>etto</w:t>
            </w:r>
            <w:r>
              <w:rPr>
                <w:rFonts w:ascii="Calibri" w:eastAsia="Times New Roman" w:hAnsi="Calibri" w:cs="Calibri"/>
                <w:color w:val="000000"/>
                <w:spacing w:val="0"/>
                <w:sz w:val="18"/>
                <w:szCs w:val="18"/>
                <w:lang w:eastAsia="pl-PL"/>
              </w:rPr>
              <w:t xml:space="preserve"> (PLN)</w:t>
            </w:r>
          </w:p>
        </w:tc>
        <w:tc>
          <w:tcPr>
            <w:tcW w:w="795" w:type="dxa"/>
            <w:tcBorders>
              <w:top w:val="single" w:sz="4" w:space="0" w:color="auto"/>
              <w:left w:val="nil"/>
              <w:bottom w:val="single" w:sz="4" w:space="0" w:color="auto"/>
              <w:right w:val="single" w:sz="4" w:space="0" w:color="auto"/>
            </w:tcBorders>
            <w:vAlign w:val="center"/>
            <w:hideMark/>
          </w:tcPr>
          <w:p w14:paraId="0EA07D39" w14:textId="025704B1"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Wartość</w:t>
            </w:r>
            <w:r w:rsidRPr="00583628">
              <w:rPr>
                <w:rFonts w:ascii="Calibri" w:eastAsia="Times New Roman" w:hAnsi="Calibri" w:cs="Calibri"/>
                <w:color w:val="000000"/>
                <w:spacing w:val="0"/>
                <w:sz w:val="18"/>
                <w:szCs w:val="18"/>
                <w:lang w:eastAsia="pl-PL"/>
              </w:rPr>
              <w:t xml:space="preserve"> netto (PLN)</w:t>
            </w:r>
          </w:p>
        </w:tc>
        <w:tc>
          <w:tcPr>
            <w:tcW w:w="705" w:type="dxa"/>
            <w:tcBorders>
              <w:top w:val="single" w:sz="4" w:space="0" w:color="auto"/>
              <w:left w:val="nil"/>
              <w:bottom w:val="single" w:sz="4" w:space="0" w:color="auto"/>
              <w:right w:val="single" w:sz="4" w:space="0" w:color="auto"/>
            </w:tcBorders>
            <w:vAlign w:val="center"/>
            <w:hideMark/>
          </w:tcPr>
          <w:p w14:paraId="3DF0B977"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Stawka VAT (%)</w:t>
            </w:r>
          </w:p>
        </w:tc>
        <w:tc>
          <w:tcPr>
            <w:tcW w:w="795" w:type="dxa"/>
            <w:tcBorders>
              <w:top w:val="single" w:sz="4" w:space="0" w:color="auto"/>
              <w:left w:val="nil"/>
              <w:bottom w:val="single" w:sz="4" w:space="0" w:color="auto"/>
              <w:right w:val="single" w:sz="4" w:space="0" w:color="auto"/>
            </w:tcBorders>
            <w:vAlign w:val="center"/>
          </w:tcPr>
          <w:p w14:paraId="5707E831"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Wartość VAT (PLN)</w:t>
            </w:r>
          </w:p>
        </w:tc>
        <w:tc>
          <w:tcPr>
            <w:tcW w:w="741" w:type="dxa"/>
            <w:tcBorders>
              <w:top w:val="single" w:sz="4" w:space="0" w:color="auto"/>
              <w:left w:val="single" w:sz="4" w:space="0" w:color="auto"/>
              <w:bottom w:val="single" w:sz="4" w:space="0" w:color="auto"/>
              <w:right w:val="single" w:sz="4" w:space="0" w:color="auto"/>
            </w:tcBorders>
            <w:vAlign w:val="center"/>
            <w:hideMark/>
          </w:tcPr>
          <w:p w14:paraId="65637119"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Cena brutto (PLN)</w:t>
            </w:r>
          </w:p>
        </w:tc>
      </w:tr>
      <w:tr w:rsidR="00CD02F8" w:rsidRPr="00583628" w14:paraId="09AEEEDF" w14:textId="77777777" w:rsidTr="00AB034C">
        <w:trPr>
          <w:trHeight w:val="218"/>
        </w:trPr>
        <w:tc>
          <w:tcPr>
            <w:tcW w:w="377" w:type="dxa"/>
            <w:tcBorders>
              <w:top w:val="nil"/>
              <w:left w:val="single" w:sz="4" w:space="0" w:color="auto"/>
              <w:bottom w:val="single" w:sz="4" w:space="0" w:color="auto"/>
              <w:right w:val="single" w:sz="4" w:space="0" w:color="auto"/>
            </w:tcBorders>
            <w:vAlign w:val="center"/>
            <w:hideMark/>
          </w:tcPr>
          <w:p w14:paraId="30AD7D86"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1</w:t>
            </w:r>
          </w:p>
        </w:tc>
        <w:tc>
          <w:tcPr>
            <w:tcW w:w="628" w:type="dxa"/>
            <w:tcBorders>
              <w:top w:val="nil"/>
              <w:left w:val="nil"/>
              <w:bottom w:val="single" w:sz="4" w:space="0" w:color="auto"/>
              <w:right w:val="single" w:sz="4" w:space="0" w:color="auto"/>
            </w:tcBorders>
            <w:vAlign w:val="center"/>
            <w:hideMark/>
          </w:tcPr>
          <w:p w14:paraId="0AB55965"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66" w:type="dxa"/>
            <w:tcBorders>
              <w:top w:val="nil"/>
              <w:left w:val="nil"/>
              <w:bottom w:val="single" w:sz="4" w:space="0" w:color="auto"/>
              <w:right w:val="single" w:sz="4" w:space="0" w:color="auto"/>
            </w:tcBorders>
            <w:vAlign w:val="center"/>
            <w:hideMark/>
          </w:tcPr>
          <w:p w14:paraId="6A3337C1"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786" w:type="dxa"/>
            <w:tcBorders>
              <w:top w:val="nil"/>
              <w:left w:val="nil"/>
              <w:bottom w:val="single" w:sz="4" w:space="0" w:color="auto"/>
              <w:right w:val="single" w:sz="4" w:space="0" w:color="auto"/>
            </w:tcBorders>
            <w:vAlign w:val="center"/>
            <w:hideMark/>
          </w:tcPr>
          <w:p w14:paraId="49EECC91"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349" w:type="dxa"/>
            <w:tcBorders>
              <w:top w:val="single" w:sz="4" w:space="0" w:color="auto"/>
              <w:left w:val="nil"/>
              <w:bottom w:val="single" w:sz="4" w:space="0" w:color="auto"/>
              <w:right w:val="single" w:sz="4" w:space="0" w:color="auto"/>
            </w:tcBorders>
          </w:tcPr>
          <w:p w14:paraId="692AAE44" w14:textId="5F5BB185"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2021" w:type="dxa"/>
            <w:tcBorders>
              <w:top w:val="single" w:sz="4" w:space="0" w:color="auto"/>
              <w:left w:val="single" w:sz="4" w:space="0" w:color="auto"/>
              <w:bottom w:val="single" w:sz="4" w:space="0" w:color="auto"/>
              <w:right w:val="single" w:sz="4" w:space="0" w:color="auto"/>
            </w:tcBorders>
          </w:tcPr>
          <w:p w14:paraId="256C4D82" w14:textId="5BB63680"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2044" w:type="dxa"/>
            <w:tcBorders>
              <w:top w:val="single" w:sz="4" w:space="0" w:color="auto"/>
              <w:left w:val="single" w:sz="4" w:space="0" w:color="auto"/>
              <w:bottom w:val="single" w:sz="4" w:space="0" w:color="auto"/>
              <w:right w:val="single" w:sz="4" w:space="0" w:color="auto"/>
            </w:tcBorders>
            <w:vAlign w:val="center"/>
            <w:hideMark/>
          </w:tcPr>
          <w:p w14:paraId="46E62FCB"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503" w:type="dxa"/>
            <w:tcBorders>
              <w:top w:val="nil"/>
              <w:left w:val="nil"/>
              <w:bottom w:val="single" w:sz="4" w:space="0" w:color="auto"/>
              <w:right w:val="single" w:sz="4" w:space="0" w:color="auto"/>
            </w:tcBorders>
            <w:vAlign w:val="center"/>
            <w:hideMark/>
          </w:tcPr>
          <w:p w14:paraId="07C46819"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94" w:type="dxa"/>
            <w:tcBorders>
              <w:top w:val="nil"/>
              <w:left w:val="nil"/>
              <w:bottom w:val="single" w:sz="4" w:space="0" w:color="auto"/>
              <w:right w:val="single" w:sz="4" w:space="0" w:color="auto"/>
            </w:tcBorders>
            <w:vAlign w:val="center"/>
            <w:hideMark/>
          </w:tcPr>
          <w:p w14:paraId="14DA4966"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nil"/>
              <w:left w:val="nil"/>
              <w:bottom w:val="single" w:sz="4" w:space="0" w:color="auto"/>
              <w:right w:val="single" w:sz="4" w:space="0" w:color="auto"/>
            </w:tcBorders>
            <w:vAlign w:val="center"/>
            <w:hideMark/>
          </w:tcPr>
          <w:p w14:paraId="153E7804"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05" w:type="dxa"/>
            <w:tcBorders>
              <w:top w:val="nil"/>
              <w:left w:val="nil"/>
              <w:bottom w:val="single" w:sz="4" w:space="0" w:color="auto"/>
              <w:right w:val="single" w:sz="4" w:space="0" w:color="auto"/>
            </w:tcBorders>
            <w:vAlign w:val="center"/>
            <w:hideMark/>
          </w:tcPr>
          <w:p w14:paraId="188F0081"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single" w:sz="4" w:space="0" w:color="auto"/>
              <w:left w:val="nil"/>
              <w:bottom w:val="single" w:sz="4" w:space="0" w:color="auto"/>
              <w:right w:val="single" w:sz="4" w:space="0" w:color="auto"/>
            </w:tcBorders>
          </w:tcPr>
          <w:p w14:paraId="4113208B" w14:textId="7855AEA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hideMark/>
          </w:tcPr>
          <w:p w14:paraId="15D43982"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r>
      <w:tr w:rsidR="00CD02F8" w:rsidRPr="00583628" w14:paraId="5D8956CC" w14:textId="77777777" w:rsidTr="00AB034C">
        <w:trPr>
          <w:trHeight w:val="218"/>
        </w:trPr>
        <w:tc>
          <w:tcPr>
            <w:tcW w:w="377" w:type="dxa"/>
            <w:tcBorders>
              <w:top w:val="nil"/>
              <w:left w:val="single" w:sz="4" w:space="0" w:color="auto"/>
              <w:bottom w:val="single" w:sz="4" w:space="0" w:color="auto"/>
              <w:right w:val="single" w:sz="4" w:space="0" w:color="auto"/>
            </w:tcBorders>
            <w:vAlign w:val="center"/>
            <w:hideMark/>
          </w:tcPr>
          <w:p w14:paraId="170E8ECC"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2</w:t>
            </w:r>
          </w:p>
        </w:tc>
        <w:tc>
          <w:tcPr>
            <w:tcW w:w="628" w:type="dxa"/>
            <w:tcBorders>
              <w:top w:val="nil"/>
              <w:left w:val="nil"/>
              <w:bottom w:val="single" w:sz="4" w:space="0" w:color="auto"/>
              <w:right w:val="single" w:sz="4" w:space="0" w:color="auto"/>
            </w:tcBorders>
            <w:vAlign w:val="center"/>
            <w:hideMark/>
          </w:tcPr>
          <w:p w14:paraId="2488DAEA"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66" w:type="dxa"/>
            <w:tcBorders>
              <w:top w:val="nil"/>
              <w:left w:val="nil"/>
              <w:bottom w:val="single" w:sz="4" w:space="0" w:color="auto"/>
              <w:right w:val="single" w:sz="4" w:space="0" w:color="auto"/>
            </w:tcBorders>
            <w:vAlign w:val="center"/>
            <w:hideMark/>
          </w:tcPr>
          <w:p w14:paraId="3142FC54"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786" w:type="dxa"/>
            <w:tcBorders>
              <w:top w:val="nil"/>
              <w:left w:val="nil"/>
              <w:bottom w:val="single" w:sz="4" w:space="0" w:color="auto"/>
              <w:right w:val="single" w:sz="4" w:space="0" w:color="auto"/>
            </w:tcBorders>
            <w:vAlign w:val="center"/>
            <w:hideMark/>
          </w:tcPr>
          <w:p w14:paraId="71D6FAA1"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349" w:type="dxa"/>
            <w:tcBorders>
              <w:top w:val="single" w:sz="4" w:space="0" w:color="auto"/>
              <w:left w:val="nil"/>
              <w:bottom w:val="single" w:sz="4" w:space="0" w:color="auto"/>
              <w:right w:val="single" w:sz="4" w:space="0" w:color="auto"/>
            </w:tcBorders>
          </w:tcPr>
          <w:p w14:paraId="5F59E3B4" w14:textId="0A1A3AED"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2021" w:type="dxa"/>
            <w:tcBorders>
              <w:top w:val="single" w:sz="4" w:space="0" w:color="auto"/>
              <w:left w:val="single" w:sz="4" w:space="0" w:color="auto"/>
              <w:bottom w:val="single" w:sz="4" w:space="0" w:color="auto"/>
              <w:right w:val="single" w:sz="4" w:space="0" w:color="auto"/>
            </w:tcBorders>
          </w:tcPr>
          <w:p w14:paraId="16815BEA" w14:textId="2B534C1F"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2044" w:type="dxa"/>
            <w:tcBorders>
              <w:top w:val="single" w:sz="4" w:space="0" w:color="auto"/>
              <w:left w:val="single" w:sz="4" w:space="0" w:color="auto"/>
              <w:bottom w:val="single" w:sz="4" w:space="0" w:color="auto"/>
              <w:right w:val="single" w:sz="4" w:space="0" w:color="auto"/>
            </w:tcBorders>
            <w:vAlign w:val="center"/>
            <w:hideMark/>
          </w:tcPr>
          <w:p w14:paraId="7BAFEC95"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503" w:type="dxa"/>
            <w:tcBorders>
              <w:top w:val="nil"/>
              <w:left w:val="nil"/>
              <w:bottom w:val="single" w:sz="4" w:space="0" w:color="auto"/>
              <w:right w:val="single" w:sz="4" w:space="0" w:color="auto"/>
            </w:tcBorders>
            <w:vAlign w:val="center"/>
            <w:hideMark/>
          </w:tcPr>
          <w:p w14:paraId="27140265"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94" w:type="dxa"/>
            <w:tcBorders>
              <w:top w:val="nil"/>
              <w:left w:val="nil"/>
              <w:bottom w:val="single" w:sz="4" w:space="0" w:color="auto"/>
              <w:right w:val="single" w:sz="4" w:space="0" w:color="auto"/>
            </w:tcBorders>
            <w:vAlign w:val="center"/>
            <w:hideMark/>
          </w:tcPr>
          <w:p w14:paraId="45ACB6AE"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nil"/>
              <w:left w:val="nil"/>
              <w:bottom w:val="single" w:sz="4" w:space="0" w:color="auto"/>
              <w:right w:val="single" w:sz="4" w:space="0" w:color="auto"/>
            </w:tcBorders>
            <w:vAlign w:val="center"/>
            <w:hideMark/>
          </w:tcPr>
          <w:p w14:paraId="0DE910D3"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05" w:type="dxa"/>
            <w:tcBorders>
              <w:top w:val="nil"/>
              <w:left w:val="nil"/>
              <w:bottom w:val="single" w:sz="4" w:space="0" w:color="auto"/>
              <w:right w:val="single" w:sz="4" w:space="0" w:color="auto"/>
            </w:tcBorders>
            <w:vAlign w:val="center"/>
            <w:hideMark/>
          </w:tcPr>
          <w:p w14:paraId="41371970"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single" w:sz="4" w:space="0" w:color="auto"/>
              <w:left w:val="nil"/>
              <w:bottom w:val="single" w:sz="4" w:space="0" w:color="auto"/>
              <w:right w:val="single" w:sz="4" w:space="0" w:color="auto"/>
            </w:tcBorders>
          </w:tcPr>
          <w:p w14:paraId="79D7ACA9" w14:textId="359C19AE"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hideMark/>
          </w:tcPr>
          <w:p w14:paraId="6207BA77"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r>
      <w:tr w:rsidR="00CD02F8" w:rsidRPr="00583628" w14:paraId="12533C47" w14:textId="77777777" w:rsidTr="00AB034C">
        <w:trPr>
          <w:trHeight w:val="218"/>
        </w:trPr>
        <w:tc>
          <w:tcPr>
            <w:tcW w:w="377" w:type="dxa"/>
            <w:tcBorders>
              <w:top w:val="nil"/>
              <w:left w:val="single" w:sz="4" w:space="0" w:color="auto"/>
              <w:bottom w:val="single" w:sz="4" w:space="0" w:color="auto"/>
              <w:right w:val="single" w:sz="4" w:space="0" w:color="auto"/>
            </w:tcBorders>
            <w:vAlign w:val="center"/>
            <w:hideMark/>
          </w:tcPr>
          <w:p w14:paraId="78D3BBB4"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3</w:t>
            </w:r>
          </w:p>
        </w:tc>
        <w:tc>
          <w:tcPr>
            <w:tcW w:w="628" w:type="dxa"/>
            <w:tcBorders>
              <w:top w:val="nil"/>
              <w:left w:val="nil"/>
              <w:bottom w:val="single" w:sz="4" w:space="0" w:color="auto"/>
              <w:right w:val="single" w:sz="4" w:space="0" w:color="auto"/>
            </w:tcBorders>
            <w:vAlign w:val="center"/>
            <w:hideMark/>
          </w:tcPr>
          <w:p w14:paraId="6DD4E24C"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66" w:type="dxa"/>
            <w:tcBorders>
              <w:top w:val="nil"/>
              <w:left w:val="nil"/>
              <w:bottom w:val="single" w:sz="4" w:space="0" w:color="auto"/>
              <w:right w:val="single" w:sz="4" w:space="0" w:color="auto"/>
            </w:tcBorders>
            <w:vAlign w:val="center"/>
            <w:hideMark/>
          </w:tcPr>
          <w:p w14:paraId="1AFA6BD5"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786" w:type="dxa"/>
            <w:tcBorders>
              <w:top w:val="nil"/>
              <w:left w:val="nil"/>
              <w:bottom w:val="single" w:sz="4" w:space="0" w:color="auto"/>
              <w:right w:val="single" w:sz="4" w:space="0" w:color="auto"/>
            </w:tcBorders>
            <w:vAlign w:val="center"/>
            <w:hideMark/>
          </w:tcPr>
          <w:p w14:paraId="1407855A"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349" w:type="dxa"/>
            <w:tcBorders>
              <w:top w:val="single" w:sz="4" w:space="0" w:color="auto"/>
              <w:left w:val="nil"/>
              <w:bottom w:val="single" w:sz="4" w:space="0" w:color="auto"/>
              <w:right w:val="single" w:sz="4" w:space="0" w:color="auto"/>
            </w:tcBorders>
          </w:tcPr>
          <w:p w14:paraId="7F937F4B" w14:textId="4091E893"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2021" w:type="dxa"/>
            <w:tcBorders>
              <w:top w:val="single" w:sz="4" w:space="0" w:color="auto"/>
              <w:left w:val="single" w:sz="4" w:space="0" w:color="auto"/>
              <w:bottom w:val="single" w:sz="4" w:space="0" w:color="auto"/>
              <w:right w:val="single" w:sz="4" w:space="0" w:color="auto"/>
            </w:tcBorders>
          </w:tcPr>
          <w:p w14:paraId="588769E3" w14:textId="38942A5E"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2044" w:type="dxa"/>
            <w:tcBorders>
              <w:top w:val="single" w:sz="4" w:space="0" w:color="auto"/>
              <w:left w:val="single" w:sz="4" w:space="0" w:color="auto"/>
              <w:bottom w:val="single" w:sz="4" w:space="0" w:color="auto"/>
              <w:right w:val="single" w:sz="4" w:space="0" w:color="auto"/>
            </w:tcBorders>
            <w:vAlign w:val="center"/>
            <w:hideMark/>
          </w:tcPr>
          <w:p w14:paraId="5DF61D3A"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503" w:type="dxa"/>
            <w:tcBorders>
              <w:top w:val="nil"/>
              <w:left w:val="nil"/>
              <w:bottom w:val="single" w:sz="4" w:space="0" w:color="auto"/>
              <w:right w:val="single" w:sz="4" w:space="0" w:color="auto"/>
            </w:tcBorders>
            <w:vAlign w:val="center"/>
            <w:hideMark/>
          </w:tcPr>
          <w:p w14:paraId="45CC2C43"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94" w:type="dxa"/>
            <w:tcBorders>
              <w:top w:val="nil"/>
              <w:left w:val="nil"/>
              <w:bottom w:val="single" w:sz="4" w:space="0" w:color="auto"/>
              <w:right w:val="single" w:sz="4" w:space="0" w:color="auto"/>
            </w:tcBorders>
            <w:vAlign w:val="center"/>
            <w:hideMark/>
          </w:tcPr>
          <w:p w14:paraId="44CAD949"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nil"/>
              <w:left w:val="nil"/>
              <w:bottom w:val="single" w:sz="4" w:space="0" w:color="auto"/>
              <w:right w:val="single" w:sz="4" w:space="0" w:color="auto"/>
            </w:tcBorders>
            <w:vAlign w:val="center"/>
            <w:hideMark/>
          </w:tcPr>
          <w:p w14:paraId="34FEA248"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05" w:type="dxa"/>
            <w:tcBorders>
              <w:top w:val="nil"/>
              <w:left w:val="nil"/>
              <w:bottom w:val="single" w:sz="4" w:space="0" w:color="auto"/>
              <w:right w:val="single" w:sz="4" w:space="0" w:color="auto"/>
            </w:tcBorders>
            <w:vAlign w:val="center"/>
            <w:hideMark/>
          </w:tcPr>
          <w:p w14:paraId="27A4790D"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single" w:sz="4" w:space="0" w:color="auto"/>
              <w:left w:val="nil"/>
              <w:bottom w:val="single" w:sz="4" w:space="0" w:color="auto"/>
              <w:right w:val="single" w:sz="4" w:space="0" w:color="auto"/>
            </w:tcBorders>
          </w:tcPr>
          <w:p w14:paraId="6BC4B9D7" w14:textId="272A1F42"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hideMark/>
          </w:tcPr>
          <w:p w14:paraId="751A704D"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r>
      <w:tr w:rsidR="00CD02F8" w:rsidRPr="00583628" w14:paraId="0EE609FC" w14:textId="77777777" w:rsidTr="00AB034C">
        <w:trPr>
          <w:trHeight w:val="218"/>
        </w:trPr>
        <w:tc>
          <w:tcPr>
            <w:tcW w:w="377" w:type="dxa"/>
            <w:tcBorders>
              <w:top w:val="single" w:sz="4" w:space="0" w:color="auto"/>
              <w:left w:val="single" w:sz="4" w:space="0" w:color="auto"/>
              <w:bottom w:val="single" w:sz="4" w:space="0" w:color="auto"/>
              <w:right w:val="single" w:sz="4" w:space="0" w:color="auto"/>
            </w:tcBorders>
            <w:vAlign w:val="center"/>
          </w:tcPr>
          <w:p w14:paraId="1E3C1E7A" w14:textId="15FDE8EB" w:rsidR="00CD02F8" w:rsidRPr="00583628" w:rsidRDefault="00CD02F8" w:rsidP="00CD02F8">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w:t>
            </w:r>
          </w:p>
        </w:tc>
        <w:tc>
          <w:tcPr>
            <w:tcW w:w="628" w:type="dxa"/>
            <w:tcBorders>
              <w:top w:val="single" w:sz="4" w:space="0" w:color="auto"/>
              <w:left w:val="nil"/>
              <w:bottom w:val="single" w:sz="4" w:space="0" w:color="auto"/>
              <w:right w:val="single" w:sz="4" w:space="0" w:color="auto"/>
            </w:tcBorders>
            <w:vAlign w:val="center"/>
          </w:tcPr>
          <w:p w14:paraId="0369E805" w14:textId="48DD2CDA" w:rsidR="00CD02F8" w:rsidRPr="00583628" w:rsidRDefault="00CD02F8" w:rsidP="00CD02F8">
            <w:pPr>
              <w:spacing w:after="0" w:line="240" w:lineRule="auto"/>
              <w:jc w:val="center"/>
              <w:rPr>
                <w:rFonts w:ascii="Calibri" w:eastAsia="Times New Roman" w:hAnsi="Calibri" w:cs="Calibri"/>
                <w:color w:val="000000"/>
                <w:spacing w:val="0"/>
                <w:sz w:val="18"/>
                <w:szCs w:val="18"/>
                <w:lang w:eastAsia="pl-PL"/>
              </w:rPr>
            </w:pPr>
          </w:p>
        </w:tc>
        <w:tc>
          <w:tcPr>
            <w:tcW w:w="666" w:type="dxa"/>
            <w:tcBorders>
              <w:top w:val="single" w:sz="4" w:space="0" w:color="auto"/>
              <w:left w:val="nil"/>
              <w:bottom w:val="single" w:sz="4" w:space="0" w:color="auto"/>
              <w:right w:val="single" w:sz="4" w:space="0" w:color="auto"/>
            </w:tcBorders>
            <w:vAlign w:val="center"/>
          </w:tcPr>
          <w:p w14:paraId="10F6B60D" w14:textId="1F3AB19F" w:rsidR="00CD02F8" w:rsidRPr="00CD02F8" w:rsidRDefault="00CD02F8" w:rsidP="00AB034C">
            <w:pPr>
              <w:spacing w:after="0" w:line="240" w:lineRule="auto"/>
              <w:jc w:val="center"/>
              <w:rPr>
                <w:rFonts w:ascii="Calibri" w:hAnsi="Calibri"/>
                <w:color w:val="000000"/>
                <w:spacing w:val="0"/>
                <w:sz w:val="18"/>
              </w:rPr>
            </w:pPr>
          </w:p>
        </w:tc>
        <w:tc>
          <w:tcPr>
            <w:tcW w:w="1786" w:type="dxa"/>
            <w:tcBorders>
              <w:top w:val="single" w:sz="4" w:space="0" w:color="auto"/>
              <w:left w:val="nil"/>
              <w:bottom w:val="single" w:sz="4" w:space="0" w:color="auto"/>
              <w:right w:val="single" w:sz="4" w:space="0" w:color="auto"/>
            </w:tcBorders>
            <w:vAlign w:val="center"/>
          </w:tcPr>
          <w:p w14:paraId="63B2C6F8" w14:textId="29BCD357" w:rsidR="00CD02F8" w:rsidRPr="00583628" w:rsidRDefault="00CD02F8" w:rsidP="00CD02F8">
            <w:pPr>
              <w:spacing w:after="0" w:line="240" w:lineRule="auto"/>
              <w:jc w:val="center"/>
              <w:rPr>
                <w:rFonts w:ascii="Calibri" w:eastAsia="Times New Roman" w:hAnsi="Calibri" w:cs="Calibri"/>
                <w:color w:val="000000"/>
                <w:spacing w:val="0"/>
                <w:sz w:val="18"/>
                <w:szCs w:val="18"/>
                <w:lang w:eastAsia="pl-PL"/>
              </w:rPr>
            </w:pPr>
          </w:p>
        </w:tc>
        <w:tc>
          <w:tcPr>
            <w:tcW w:w="1349" w:type="dxa"/>
            <w:tcBorders>
              <w:top w:val="single" w:sz="4" w:space="0" w:color="auto"/>
              <w:left w:val="nil"/>
              <w:bottom w:val="single" w:sz="4" w:space="0" w:color="auto"/>
              <w:right w:val="single" w:sz="4" w:space="0" w:color="auto"/>
            </w:tcBorders>
          </w:tcPr>
          <w:p w14:paraId="5C88056A"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2021" w:type="dxa"/>
            <w:tcBorders>
              <w:top w:val="single" w:sz="4" w:space="0" w:color="auto"/>
              <w:left w:val="single" w:sz="4" w:space="0" w:color="auto"/>
              <w:bottom w:val="single" w:sz="4" w:space="0" w:color="auto"/>
              <w:right w:val="single" w:sz="4" w:space="0" w:color="auto"/>
            </w:tcBorders>
          </w:tcPr>
          <w:p w14:paraId="69448DDE"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2044" w:type="dxa"/>
            <w:tcBorders>
              <w:top w:val="single" w:sz="4" w:space="0" w:color="auto"/>
              <w:left w:val="single" w:sz="4" w:space="0" w:color="auto"/>
              <w:bottom w:val="single" w:sz="4" w:space="0" w:color="auto"/>
              <w:right w:val="single" w:sz="4" w:space="0" w:color="auto"/>
            </w:tcBorders>
            <w:vAlign w:val="center"/>
          </w:tcPr>
          <w:p w14:paraId="0603801A"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503" w:type="dxa"/>
            <w:tcBorders>
              <w:top w:val="single" w:sz="4" w:space="0" w:color="auto"/>
              <w:left w:val="nil"/>
              <w:bottom w:val="single" w:sz="4" w:space="0" w:color="auto"/>
              <w:right w:val="single" w:sz="4" w:space="0" w:color="auto"/>
            </w:tcBorders>
            <w:vAlign w:val="center"/>
          </w:tcPr>
          <w:p w14:paraId="4F5621FD"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694" w:type="dxa"/>
            <w:tcBorders>
              <w:top w:val="single" w:sz="4" w:space="0" w:color="auto"/>
              <w:left w:val="nil"/>
              <w:bottom w:val="single" w:sz="4" w:space="0" w:color="auto"/>
              <w:right w:val="single" w:sz="4" w:space="0" w:color="auto"/>
            </w:tcBorders>
            <w:vAlign w:val="center"/>
          </w:tcPr>
          <w:p w14:paraId="3662B7C2"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795" w:type="dxa"/>
            <w:tcBorders>
              <w:top w:val="single" w:sz="4" w:space="0" w:color="auto"/>
              <w:left w:val="nil"/>
              <w:bottom w:val="single" w:sz="4" w:space="0" w:color="auto"/>
              <w:right w:val="single" w:sz="4" w:space="0" w:color="auto"/>
            </w:tcBorders>
            <w:vAlign w:val="center"/>
          </w:tcPr>
          <w:p w14:paraId="043066F2"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705" w:type="dxa"/>
            <w:tcBorders>
              <w:top w:val="single" w:sz="4" w:space="0" w:color="auto"/>
              <w:left w:val="nil"/>
              <w:bottom w:val="single" w:sz="4" w:space="0" w:color="auto"/>
              <w:right w:val="single" w:sz="4" w:space="0" w:color="auto"/>
            </w:tcBorders>
            <w:vAlign w:val="center"/>
          </w:tcPr>
          <w:p w14:paraId="4FEA00BE"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795" w:type="dxa"/>
            <w:tcBorders>
              <w:top w:val="single" w:sz="4" w:space="0" w:color="auto"/>
              <w:left w:val="nil"/>
              <w:bottom w:val="single" w:sz="4" w:space="0" w:color="auto"/>
              <w:right w:val="single" w:sz="4" w:space="0" w:color="auto"/>
            </w:tcBorders>
          </w:tcPr>
          <w:p w14:paraId="5F2B6704"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tcPr>
          <w:p w14:paraId="1F1BF72C"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r>
      <w:tr w:rsidR="00CD02F8" w:rsidRPr="00583628" w14:paraId="77ADDE78" w14:textId="77777777" w:rsidTr="00AB034C">
        <w:trPr>
          <w:trHeight w:val="218"/>
        </w:trPr>
        <w:tc>
          <w:tcPr>
            <w:tcW w:w="377" w:type="dxa"/>
            <w:tcBorders>
              <w:top w:val="single" w:sz="4" w:space="0" w:color="auto"/>
              <w:left w:val="single" w:sz="4" w:space="0" w:color="auto"/>
              <w:bottom w:val="single" w:sz="4" w:space="0" w:color="auto"/>
              <w:right w:val="single" w:sz="4" w:space="0" w:color="auto"/>
            </w:tcBorders>
            <w:vAlign w:val="center"/>
          </w:tcPr>
          <w:p w14:paraId="2A19C876" w14:textId="77777777" w:rsidR="00CD02F8" w:rsidRDefault="00CD02F8" w:rsidP="00AB034C">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w:t>
            </w:r>
          </w:p>
        </w:tc>
        <w:tc>
          <w:tcPr>
            <w:tcW w:w="9691" w:type="dxa"/>
            <w:gridSpan w:val="8"/>
            <w:tcBorders>
              <w:top w:val="single" w:sz="4" w:space="0" w:color="auto"/>
              <w:left w:val="nil"/>
              <w:bottom w:val="single" w:sz="4" w:space="0" w:color="auto"/>
              <w:right w:val="single" w:sz="4" w:space="0" w:color="auto"/>
            </w:tcBorders>
            <w:vAlign w:val="center"/>
          </w:tcPr>
          <w:p w14:paraId="3A2C2E62" w14:textId="77777777" w:rsidR="00CD02F8" w:rsidRPr="00583628" w:rsidRDefault="00CD02F8" w:rsidP="00AB034C">
            <w:pPr>
              <w:spacing w:after="0" w:line="240" w:lineRule="auto"/>
              <w:jc w:val="right"/>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Suma wartości</w:t>
            </w:r>
          </w:p>
        </w:tc>
        <w:tc>
          <w:tcPr>
            <w:tcW w:w="795" w:type="dxa"/>
            <w:tcBorders>
              <w:top w:val="single" w:sz="4" w:space="0" w:color="auto"/>
              <w:left w:val="nil"/>
              <w:bottom w:val="single" w:sz="4" w:space="0" w:color="auto"/>
              <w:right w:val="single" w:sz="4" w:space="0" w:color="auto"/>
            </w:tcBorders>
            <w:vAlign w:val="center"/>
          </w:tcPr>
          <w:p w14:paraId="4BFC456F"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705" w:type="dxa"/>
            <w:tcBorders>
              <w:top w:val="single" w:sz="4" w:space="0" w:color="auto"/>
              <w:left w:val="nil"/>
              <w:bottom w:val="single" w:sz="4" w:space="0" w:color="auto"/>
              <w:right w:val="single" w:sz="4" w:space="0" w:color="auto"/>
            </w:tcBorders>
            <w:vAlign w:val="center"/>
          </w:tcPr>
          <w:p w14:paraId="28009961"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X</w:t>
            </w:r>
          </w:p>
        </w:tc>
        <w:tc>
          <w:tcPr>
            <w:tcW w:w="795" w:type="dxa"/>
            <w:tcBorders>
              <w:top w:val="single" w:sz="4" w:space="0" w:color="auto"/>
              <w:left w:val="nil"/>
              <w:bottom w:val="single" w:sz="4" w:space="0" w:color="auto"/>
              <w:right w:val="single" w:sz="4" w:space="0" w:color="auto"/>
            </w:tcBorders>
          </w:tcPr>
          <w:p w14:paraId="3A08E0DA"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tcPr>
          <w:p w14:paraId="01A6D108"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r>
    </w:tbl>
    <w:p w14:paraId="643C9522" w14:textId="77777777" w:rsidR="00CD02F8" w:rsidRDefault="00CD02F8" w:rsidP="00CD02F8">
      <w:pPr>
        <w:tabs>
          <w:tab w:val="center" w:pos="10773"/>
        </w:tabs>
        <w:spacing w:after="0" w:line="240" w:lineRule="auto"/>
        <w:rPr>
          <w:rFonts w:ascii="Verdana" w:hAnsi="Verdana" w:cs="Tahoma"/>
          <w:color w:val="auto"/>
          <w:kern w:val="2"/>
          <w:szCs w:val="20"/>
          <w:lang w:eastAsia="hi-IN" w:bidi="hi-IN"/>
        </w:rPr>
      </w:pPr>
    </w:p>
    <w:p w14:paraId="0332222E" w14:textId="77777777" w:rsidR="00CD02F8" w:rsidRDefault="00CD02F8" w:rsidP="00CD02F8">
      <w:pPr>
        <w:tabs>
          <w:tab w:val="center" w:pos="10773"/>
        </w:tabs>
        <w:spacing w:after="0" w:line="240" w:lineRule="auto"/>
        <w:rPr>
          <w:rFonts w:ascii="Verdana" w:hAnsi="Verdana" w:cs="Tahoma"/>
          <w:color w:val="auto"/>
          <w:kern w:val="2"/>
          <w:szCs w:val="20"/>
          <w:lang w:eastAsia="hi-IN" w:bidi="hi-IN"/>
        </w:rPr>
      </w:pPr>
      <w:r>
        <w:rPr>
          <w:rFonts w:ascii="Verdana" w:hAnsi="Verdana" w:cs="Tahoma"/>
          <w:color w:val="auto"/>
          <w:kern w:val="2"/>
          <w:szCs w:val="20"/>
          <w:lang w:eastAsia="hi-IN" w:bidi="hi-IN"/>
        </w:rPr>
        <w:t>Dokładny adres dostawy: ……………………………</w:t>
      </w:r>
    </w:p>
    <w:p w14:paraId="0494AAE1" w14:textId="77777777" w:rsidR="00454182" w:rsidRPr="00883E61" w:rsidRDefault="00454182" w:rsidP="00454182">
      <w:pPr>
        <w:tabs>
          <w:tab w:val="center" w:pos="10773"/>
        </w:tabs>
        <w:spacing w:after="0" w:line="240" w:lineRule="auto"/>
        <w:rPr>
          <w:rFonts w:ascii="Verdana" w:hAnsi="Verdana" w:cs="Tahoma"/>
          <w:color w:val="auto"/>
          <w:kern w:val="2"/>
          <w:szCs w:val="20"/>
          <w:lang w:eastAsia="hi-IN" w:bidi="hi-IN"/>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6"/>
        <w:gridCol w:w="6577"/>
      </w:tblGrid>
      <w:tr w:rsidR="00454182" w:rsidRPr="00883E61" w14:paraId="121D302D" w14:textId="77777777" w:rsidTr="00021799">
        <w:tc>
          <w:tcPr>
            <w:tcW w:w="6646" w:type="dxa"/>
          </w:tcPr>
          <w:p w14:paraId="566C36BB" w14:textId="77777777" w:rsidR="00454182" w:rsidRPr="00883E61" w:rsidRDefault="00454182" w:rsidP="00021799">
            <w:pPr>
              <w:tabs>
                <w:tab w:val="center" w:pos="10773"/>
              </w:tabs>
              <w:spacing w:after="0" w:line="240" w:lineRule="auto"/>
              <w:jc w:val="center"/>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w:t>
            </w:r>
          </w:p>
        </w:tc>
        <w:tc>
          <w:tcPr>
            <w:tcW w:w="6647" w:type="dxa"/>
          </w:tcPr>
          <w:p w14:paraId="107C783B" w14:textId="77777777" w:rsidR="00454182" w:rsidRPr="00883E61" w:rsidRDefault="00454182" w:rsidP="00021799">
            <w:pPr>
              <w:tabs>
                <w:tab w:val="center" w:pos="10773"/>
              </w:tabs>
              <w:spacing w:after="0" w:line="240" w:lineRule="auto"/>
              <w:jc w:val="center"/>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w:t>
            </w:r>
          </w:p>
        </w:tc>
      </w:tr>
      <w:tr w:rsidR="00454182" w:rsidRPr="00883E61" w14:paraId="6DD3660A" w14:textId="77777777" w:rsidTr="00021799">
        <w:tc>
          <w:tcPr>
            <w:tcW w:w="6646" w:type="dxa"/>
          </w:tcPr>
          <w:p w14:paraId="04CDDF6E" w14:textId="77777777" w:rsidR="00454182" w:rsidRPr="00883E61" w:rsidRDefault="00454182" w:rsidP="00021799">
            <w:pPr>
              <w:tabs>
                <w:tab w:val="center" w:pos="10773"/>
              </w:tabs>
              <w:spacing w:after="0" w:line="240" w:lineRule="auto"/>
              <w:jc w:val="center"/>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podpis osoby umocowanej do działania w imieniu Zamawiającego</w:t>
            </w:r>
          </w:p>
        </w:tc>
        <w:tc>
          <w:tcPr>
            <w:tcW w:w="6647" w:type="dxa"/>
          </w:tcPr>
          <w:p w14:paraId="69013176" w14:textId="77777777" w:rsidR="00454182" w:rsidRPr="00883E61" w:rsidRDefault="00454182" w:rsidP="00021799">
            <w:pPr>
              <w:tabs>
                <w:tab w:val="center" w:pos="10773"/>
              </w:tabs>
              <w:spacing w:after="0" w:line="240" w:lineRule="auto"/>
              <w:jc w:val="center"/>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podpis osoby umocowanej do działania w imieniu Wykonawcy</w:t>
            </w:r>
          </w:p>
        </w:tc>
      </w:tr>
    </w:tbl>
    <w:p w14:paraId="3E3FD6C6" w14:textId="77777777" w:rsidR="004D25F3" w:rsidRPr="004D25F3" w:rsidRDefault="004D25F3" w:rsidP="004D25F3">
      <w:pPr>
        <w:rPr>
          <w:rFonts w:ascii="Verdana" w:hAnsi="Verdana" w:cs="Tahoma"/>
          <w:szCs w:val="20"/>
        </w:rPr>
      </w:pPr>
    </w:p>
    <w:p w14:paraId="4372502A" w14:textId="77777777" w:rsidR="000825AB" w:rsidRDefault="000825AB" w:rsidP="004D25F3">
      <w:pPr>
        <w:tabs>
          <w:tab w:val="left" w:pos="3315"/>
        </w:tabs>
        <w:rPr>
          <w:rFonts w:ascii="Verdana" w:hAnsi="Verdana" w:cs="Tahoma"/>
          <w:szCs w:val="20"/>
        </w:rPr>
        <w:sectPr w:rsidR="000825AB" w:rsidSect="000825AB">
          <w:footerReference w:type="default" r:id="rId21"/>
          <w:pgSz w:w="16838" w:h="11906" w:orient="landscape"/>
          <w:pgMar w:top="1560" w:right="1559" w:bottom="851" w:left="2126" w:header="709" w:footer="427" w:gutter="0"/>
          <w:pgNumType w:start="1"/>
          <w:cols w:space="708"/>
          <w:docGrid w:linePitch="360"/>
        </w:sectPr>
      </w:pPr>
    </w:p>
    <w:p w14:paraId="7F70810E" w14:textId="78AA945B" w:rsidR="00454182" w:rsidRPr="00883E61" w:rsidRDefault="00454182" w:rsidP="00454182">
      <w:pPr>
        <w:pStyle w:val="Nagwek1"/>
        <w:jc w:val="right"/>
        <w:rPr>
          <w:rFonts w:ascii="Verdana" w:hAnsi="Verdana"/>
          <w:b/>
          <w:kern w:val="2"/>
          <w:sz w:val="20"/>
          <w:szCs w:val="20"/>
          <w:lang w:eastAsia="hi-IN" w:bidi="hi-IN"/>
        </w:rPr>
      </w:pPr>
      <w:r w:rsidRPr="00883E61">
        <w:rPr>
          <w:rFonts w:ascii="Verdana" w:hAnsi="Verdana"/>
          <w:sz w:val="20"/>
          <w:szCs w:val="20"/>
        </w:rPr>
        <w:lastRenderedPageBreak/>
        <w:t xml:space="preserve">Załącznik nr 4 do umowy nr </w:t>
      </w:r>
      <w:r w:rsidRPr="00883E61">
        <w:rPr>
          <w:rFonts w:ascii="Verdana" w:eastAsia="Times New Roman" w:hAnsi="Verdana"/>
          <w:sz w:val="20"/>
          <w:szCs w:val="20"/>
          <w:lang w:eastAsia="x-none"/>
        </w:rPr>
        <w:t>……</w:t>
      </w:r>
      <w:r w:rsidRPr="00883E61">
        <w:rPr>
          <w:rFonts w:ascii="Verdana" w:hAnsi="Verdana"/>
          <w:kern w:val="2"/>
          <w:sz w:val="20"/>
          <w:szCs w:val="20"/>
          <w:lang w:eastAsia="hi-IN" w:bidi="hi-IN"/>
        </w:rPr>
        <w:t xml:space="preserve"> </w:t>
      </w:r>
    </w:p>
    <w:p w14:paraId="1A13F2EB" w14:textId="77777777" w:rsidR="00454182" w:rsidRPr="00883E61" w:rsidRDefault="00454182" w:rsidP="00454182">
      <w:pPr>
        <w:autoSpaceDE w:val="0"/>
        <w:autoSpaceDN w:val="0"/>
        <w:adjustRightInd w:val="0"/>
        <w:spacing w:after="0"/>
        <w:jc w:val="right"/>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 Wzór protokołu odbioru -</w:t>
      </w:r>
    </w:p>
    <w:p w14:paraId="0A5AEC87" w14:textId="77777777" w:rsidR="00454182" w:rsidRPr="00883E61" w:rsidRDefault="00454182" w:rsidP="00454182">
      <w:pPr>
        <w:autoSpaceDE w:val="0"/>
        <w:autoSpaceDN w:val="0"/>
        <w:adjustRightInd w:val="0"/>
        <w:spacing w:after="0"/>
        <w:jc w:val="right"/>
        <w:rPr>
          <w:rFonts w:ascii="Verdana" w:hAnsi="Verdana" w:cs="Tahoma"/>
          <w:color w:val="auto"/>
          <w:szCs w:val="20"/>
        </w:rPr>
      </w:pPr>
    </w:p>
    <w:p w14:paraId="5D30B1A3" w14:textId="77777777" w:rsidR="00454182" w:rsidRPr="00883E61" w:rsidRDefault="00454182" w:rsidP="00454182">
      <w:pPr>
        <w:autoSpaceDE w:val="0"/>
        <w:autoSpaceDN w:val="0"/>
        <w:adjustRightInd w:val="0"/>
        <w:spacing w:after="0"/>
        <w:jc w:val="right"/>
        <w:rPr>
          <w:rFonts w:ascii="Verdana" w:hAnsi="Verdana" w:cs="Tahoma"/>
          <w:color w:val="auto"/>
          <w:szCs w:val="20"/>
        </w:rPr>
      </w:pPr>
    </w:p>
    <w:p w14:paraId="301B95B4" w14:textId="77777777" w:rsidR="00454182" w:rsidRPr="00883E61" w:rsidRDefault="00454182" w:rsidP="00454182">
      <w:pPr>
        <w:autoSpaceDE w:val="0"/>
        <w:autoSpaceDN w:val="0"/>
        <w:adjustRightInd w:val="0"/>
        <w:spacing w:after="0"/>
        <w:jc w:val="center"/>
        <w:rPr>
          <w:rFonts w:ascii="Verdana" w:hAnsi="Verdana" w:cs="Tahoma"/>
          <w:color w:val="auto"/>
          <w:szCs w:val="20"/>
        </w:rPr>
      </w:pPr>
      <w:r w:rsidRPr="00883E61">
        <w:rPr>
          <w:rFonts w:ascii="Verdana" w:hAnsi="Verdana" w:cs="Tahoma"/>
          <w:b/>
          <w:bCs/>
          <w:color w:val="auto"/>
          <w:szCs w:val="20"/>
        </w:rPr>
        <w:t>PROTOKÓŁ ODBIORU / PROTOKÓŁ ODBIORU CZĘŚCIOWEGO</w:t>
      </w:r>
      <w:r w:rsidRPr="00883E61">
        <w:rPr>
          <w:rFonts w:ascii="Verdana" w:hAnsi="Verdana" w:cs="Tahoma"/>
          <w:b/>
          <w:bCs/>
          <w:color w:val="auto"/>
          <w:szCs w:val="20"/>
          <w:vertAlign w:val="superscript"/>
        </w:rPr>
        <w:t>3</w:t>
      </w:r>
    </w:p>
    <w:p w14:paraId="2E493B76" w14:textId="77777777" w:rsidR="00454182" w:rsidRPr="00883E61" w:rsidRDefault="00454182" w:rsidP="00454182">
      <w:pPr>
        <w:autoSpaceDE w:val="0"/>
        <w:autoSpaceDN w:val="0"/>
        <w:adjustRightInd w:val="0"/>
        <w:spacing w:after="0"/>
        <w:rPr>
          <w:rFonts w:ascii="Verdana" w:hAnsi="Verdana" w:cs="Tahoma"/>
          <w:b/>
          <w:bCs/>
          <w:color w:val="auto"/>
          <w:szCs w:val="20"/>
        </w:rPr>
      </w:pPr>
    </w:p>
    <w:p w14:paraId="4A7AF456" w14:textId="77777777" w:rsidR="00454182" w:rsidRPr="00883E61" w:rsidRDefault="00454182" w:rsidP="00454182">
      <w:pPr>
        <w:autoSpaceDE w:val="0"/>
        <w:autoSpaceDN w:val="0"/>
        <w:adjustRightInd w:val="0"/>
        <w:spacing w:after="0"/>
        <w:rPr>
          <w:rFonts w:ascii="Verdana" w:eastAsia="Times New Roman" w:hAnsi="Verdana" w:cs="Tahoma"/>
          <w:b/>
          <w:color w:val="auto"/>
          <w:szCs w:val="20"/>
          <w:lang w:eastAsia="ar-SA"/>
        </w:rPr>
      </w:pPr>
      <w:r w:rsidRPr="00883E61">
        <w:rPr>
          <w:rFonts w:ascii="Verdana" w:eastAsia="Times New Roman" w:hAnsi="Verdana" w:cs="Tahoma"/>
          <w:b/>
          <w:color w:val="auto"/>
          <w:szCs w:val="20"/>
          <w:lang w:val="x-none" w:eastAsia="ar-SA"/>
        </w:rPr>
        <w:t xml:space="preserve">Niniejszy protokół został </w:t>
      </w:r>
      <w:r w:rsidRPr="00883E61">
        <w:rPr>
          <w:rFonts w:ascii="Verdana" w:eastAsia="Times New Roman" w:hAnsi="Verdana" w:cs="Tahoma"/>
          <w:b/>
          <w:color w:val="auto"/>
          <w:szCs w:val="20"/>
          <w:lang w:eastAsia="ar-SA"/>
        </w:rPr>
        <w:t>sporządzony</w:t>
      </w:r>
      <w:r w:rsidRPr="00883E61">
        <w:rPr>
          <w:rFonts w:ascii="Verdana" w:eastAsia="Times New Roman" w:hAnsi="Verdana" w:cs="Tahoma"/>
          <w:b/>
          <w:color w:val="auto"/>
          <w:szCs w:val="20"/>
          <w:lang w:val="x-none" w:eastAsia="ar-SA"/>
        </w:rPr>
        <w:t xml:space="preserve"> w dniu </w:t>
      </w:r>
      <w:r w:rsidRPr="00883E61">
        <w:rPr>
          <w:rFonts w:ascii="Verdana" w:eastAsia="Times New Roman" w:hAnsi="Verdana" w:cs="Tahoma"/>
          <w:b/>
          <w:color w:val="auto"/>
          <w:kern w:val="2"/>
          <w:szCs w:val="20"/>
          <w:lang w:val="x-none" w:eastAsia="hi-IN" w:bidi="hi-IN"/>
        </w:rPr>
        <w:t>[...]</w:t>
      </w:r>
      <w:r w:rsidRPr="00883E61">
        <w:rPr>
          <w:rFonts w:ascii="Verdana" w:eastAsia="Times New Roman" w:hAnsi="Verdana" w:cs="Tahoma"/>
          <w:b/>
          <w:color w:val="auto"/>
          <w:szCs w:val="20"/>
          <w:lang w:val="x-none" w:eastAsia="ar-SA"/>
        </w:rPr>
        <w:t>, przez Zamawiającego</w:t>
      </w:r>
      <w:r w:rsidRPr="00883E61">
        <w:rPr>
          <w:rFonts w:ascii="Verdana" w:eastAsia="Times New Roman" w:hAnsi="Verdana" w:cs="Tahoma"/>
          <w:b/>
          <w:color w:val="auto"/>
          <w:szCs w:val="20"/>
          <w:lang w:eastAsia="ar-SA"/>
        </w:rPr>
        <w:t xml:space="preserve"> - </w:t>
      </w:r>
      <w:r w:rsidRPr="00883E61">
        <w:rPr>
          <w:rFonts w:ascii="Verdana" w:eastAsia="Times New Roman" w:hAnsi="Verdana" w:cs="Tahoma"/>
          <w:b/>
          <w:color w:val="auto"/>
          <w:szCs w:val="20"/>
          <w:lang w:val="x-none" w:eastAsia="ar-SA"/>
        </w:rPr>
        <w:t>Sieć Badawcza Łukasiewicz – PORT Polski Ośrodek Rozwoju Technologii, ul. Stabłowicka 147, 54-066 Wrocław</w:t>
      </w:r>
      <w:r w:rsidRPr="00883E61">
        <w:rPr>
          <w:rFonts w:ascii="Verdana" w:eastAsia="Times New Roman" w:hAnsi="Verdana" w:cs="Tahoma"/>
          <w:b/>
          <w:color w:val="auto"/>
          <w:szCs w:val="20"/>
          <w:lang w:eastAsia="ar-SA"/>
        </w:rPr>
        <w:t>.</w:t>
      </w:r>
    </w:p>
    <w:p w14:paraId="69FC523E" w14:textId="77777777" w:rsidR="00454182" w:rsidRPr="00883E61" w:rsidRDefault="00454182" w:rsidP="00454182">
      <w:pPr>
        <w:autoSpaceDE w:val="0"/>
        <w:autoSpaceDN w:val="0"/>
        <w:adjustRightInd w:val="0"/>
        <w:spacing w:after="0"/>
        <w:rPr>
          <w:rFonts w:ascii="Verdana" w:hAnsi="Verdana" w:cs="Tahoma"/>
          <w:color w:val="auto"/>
          <w:szCs w:val="20"/>
        </w:rPr>
      </w:pPr>
    </w:p>
    <w:p w14:paraId="0FEC0DE9" w14:textId="77777777" w:rsidR="00454182" w:rsidRPr="00883E61" w:rsidRDefault="00454182">
      <w:pPr>
        <w:numPr>
          <w:ilvl w:val="0"/>
          <w:numId w:val="19"/>
        </w:numPr>
        <w:autoSpaceDE w:val="0"/>
        <w:autoSpaceDN w:val="0"/>
        <w:adjustRightInd w:val="0"/>
        <w:spacing w:after="0" w:line="276" w:lineRule="auto"/>
        <w:ind w:left="567" w:hanging="567"/>
        <w:rPr>
          <w:rFonts w:ascii="Verdana" w:hAnsi="Verdana" w:cs="Tahoma"/>
          <w:color w:val="auto"/>
          <w:szCs w:val="20"/>
        </w:rPr>
      </w:pPr>
      <w:r w:rsidRPr="00883E61">
        <w:rPr>
          <w:rFonts w:ascii="Verdana" w:hAnsi="Verdana" w:cs="Tahoma"/>
          <w:color w:val="auto"/>
          <w:szCs w:val="20"/>
        </w:rPr>
        <w:t>W dniu […] Zamawiający dokonuje odbioru Materiałów dostarczonych w dniu […]</w:t>
      </w:r>
      <w:r w:rsidRPr="00883E61">
        <w:rPr>
          <w:rFonts w:ascii="Verdana" w:hAnsi="Verdana" w:cs="Tahoma"/>
          <w:color w:val="auto"/>
          <w:szCs w:val="20"/>
        </w:rPr>
        <w:br/>
        <w:t>w ilości wskazanej w Zamówieniu nr _________ z dnia _____________ udzielonym na podstawie Umowy Ramowej z dnia _________________ nr _________________.</w:t>
      </w:r>
    </w:p>
    <w:p w14:paraId="6DDE6102" w14:textId="77777777" w:rsidR="00454182" w:rsidRPr="00883E61" w:rsidRDefault="00454182" w:rsidP="00454182">
      <w:pPr>
        <w:autoSpaceDE w:val="0"/>
        <w:autoSpaceDN w:val="0"/>
        <w:adjustRightInd w:val="0"/>
        <w:spacing w:after="0"/>
        <w:rPr>
          <w:rFonts w:ascii="Verdana" w:hAnsi="Verdana" w:cs="Tahoma"/>
          <w:color w:val="auto"/>
          <w:szCs w:val="20"/>
        </w:rPr>
      </w:pPr>
    </w:p>
    <w:tbl>
      <w:tblPr>
        <w:tblW w:w="85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4"/>
        <w:gridCol w:w="1768"/>
        <w:gridCol w:w="1134"/>
        <w:gridCol w:w="1417"/>
        <w:gridCol w:w="1560"/>
        <w:gridCol w:w="1984"/>
      </w:tblGrid>
      <w:tr w:rsidR="00454182" w:rsidRPr="00883E61" w14:paraId="3138B48B" w14:textId="77777777" w:rsidTr="00021799">
        <w:trPr>
          <w:cantSplit/>
          <w:trHeight w:val="802"/>
        </w:trPr>
        <w:tc>
          <w:tcPr>
            <w:tcW w:w="724" w:type="dxa"/>
            <w:vAlign w:val="center"/>
            <w:hideMark/>
          </w:tcPr>
          <w:p w14:paraId="073C80DE"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Lp.</w:t>
            </w:r>
          </w:p>
        </w:tc>
        <w:tc>
          <w:tcPr>
            <w:tcW w:w="1768" w:type="dxa"/>
            <w:vAlign w:val="center"/>
            <w:hideMark/>
          </w:tcPr>
          <w:p w14:paraId="372870EF"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 xml:space="preserve">Opis </w:t>
            </w:r>
          </w:p>
        </w:tc>
        <w:tc>
          <w:tcPr>
            <w:tcW w:w="1134" w:type="dxa"/>
            <w:vAlign w:val="center"/>
            <w:hideMark/>
          </w:tcPr>
          <w:p w14:paraId="258141B7"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Cena jedn. netto</w:t>
            </w:r>
          </w:p>
        </w:tc>
        <w:tc>
          <w:tcPr>
            <w:tcW w:w="1417" w:type="dxa"/>
            <w:vAlign w:val="center"/>
            <w:hideMark/>
          </w:tcPr>
          <w:p w14:paraId="6AC2C87E"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 xml:space="preserve">Ilość </w:t>
            </w:r>
            <w:r w:rsidRPr="00883E61">
              <w:rPr>
                <w:rFonts w:ascii="Verdana" w:eastAsia="Times New Roman" w:hAnsi="Verdana" w:cs="Tahoma"/>
                <w:b/>
                <w:bCs/>
                <w:color w:val="auto"/>
                <w:szCs w:val="20"/>
                <w:lang w:eastAsia="pl-PL"/>
              </w:rPr>
              <w:br/>
              <w:t>(w sumie)</w:t>
            </w:r>
          </w:p>
        </w:tc>
        <w:tc>
          <w:tcPr>
            <w:tcW w:w="1560" w:type="dxa"/>
            <w:vAlign w:val="center"/>
            <w:hideMark/>
          </w:tcPr>
          <w:p w14:paraId="4D9280C2"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Wartość całkowita netto</w:t>
            </w:r>
          </w:p>
        </w:tc>
        <w:tc>
          <w:tcPr>
            <w:tcW w:w="1984" w:type="dxa"/>
            <w:hideMark/>
          </w:tcPr>
          <w:p w14:paraId="08627D67" w14:textId="77777777" w:rsidR="00454182" w:rsidRPr="00883E61" w:rsidRDefault="00454182" w:rsidP="00021799">
            <w:pPr>
              <w:spacing w:after="0"/>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xml:space="preserve"> </w:t>
            </w:r>
          </w:p>
          <w:p w14:paraId="4571939C" w14:textId="77777777" w:rsidR="00454182" w:rsidRPr="00883E61" w:rsidRDefault="00454182" w:rsidP="00021799">
            <w:pPr>
              <w:spacing w:after="0"/>
              <w:jc w:val="center"/>
              <w:rPr>
                <w:rFonts w:ascii="Verdana" w:eastAsia="Times New Roman" w:hAnsi="Verdana" w:cs="Tahoma"/>
                <w:b/>
                <w:color w:val="auto"/>
                <w:szCs w:val="20"/>
                <w:lang w:eastAsia="pl-PL"/>
              </w:rPr>
            </w:pPr>
            <w:r w:rsidRPr="00883E61">
              <w:rPr>
                <w:rFonts w:ascii="Verdana" w:eastAsia="Times New Roman" w:hAnsi="Verdana" w:cs="Tahoma"/>
                <w:b/>
                <w:color w:val="auto"/>
                <w:szCs w:val="20"/>
                <w:lang w:eastAsia="pl-PL"/>
              </w:rPr>
              <w:t>Wartość całkowita brutto</w:t>
            </w:r>
          </w:p>
        </w:tc>
      </w:tr>
      <w:tr w:rsidR="00454182" w:rsidRPr="00883E61" w14:paraId="137A6CA0" w14:textId="77777777" w:rsidTr="00021799">
        <w:trPr>
          <w:trHeight w:val="105"/>
        </w:trPr>
        <w:tc>
          <w:tcPr>
            <w:tcW w:w="724" w:type="dxa"/>
            <w:vAlign w:val="center"/>
            <w:hideMark/>
          </w:tcPr>
          <w:p w14:paraId="67730F69"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1</w:t>
            </w:r>
          </w:p>
        </w:tc>
        <w:tc>
          <w:tcPr>
            <w:tcW w:w="1768" w:type="dxa"/>
            <w:vAlign w:val="center"/>
            <w:hideMark/>
          </w:tcPr>
          <w:p w14:paraId="442323F5"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134" w:type="dxa"/>
            <w:vAlign w:val="center"/>
            <w:hideMark/>
          </w:tcPr>
          <w:p w14:paraId="13274EAA"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417" w:type="dxa"/>
            <w:vAlign w:val="center"/>
            <w:hideMark/>
          </w:tcPr>
          <w:p w14:paraId="66018F5F"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560" w:type="dxa"/>
            <w:vAlign w:val="center"/>
            <w:hideMark/>
          </w:tcPr>
          <w:p w14:paraId="64E61184"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984" w:type="dxa"/>
          </w:tcPr>
          <w:p w14:paraId="693AE545" w14:textId="77777777" w:rsidR="00454182" w:rsidRPr="00883E61" w:rsidRDefault="00454182" w:rsidP="00021799">
            <w:pPr>
              <w:spacing w:after="0"/>
              <w:rPr>
                <w:rFonts w:ascii="Verdana" w:eastAsia="Times New Roman" w:hAnsi="Verdana" w:cs="Tahoma"/>
                <w:color w:val="auto"/>
                <w:szCs w:val="20"/>
                <w:lang w:eastAsia="pl-PL"/>
              </w:rPr>
            </w:pPr>
          </w:p>
        </w:tc>
      </w:tr>
      <w:tr w:rsidR="00454182" w:rsidRPr="00883E61" w14:paraId="40F26571" w14:textId="77777777" w:rsidTr="00021799">
        <w:trPr>
          <w:trHeight w:val="223"/>
        </w:trPr>
        <w:tc>
          <w:tcPr>
            <w:tcW w:w="724" w:type="dxa"/>
            <w:vAlign w:val="center"/>
            <w:hideMark/>
          </w:tcPr>
          <w:p w14:paraId="5AA5E075"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2</w:t>
            </w:r>
          </w:p>
        </w:tc>
        <w:tc>
          <w:tcPr>
            <w:tcW w:w="1768" w:type="dxa"/>
            <w:vAlign w:val="center"/>
            <w:hideMark/>
          </w:tcPr>
          <w:p w14:paraId="28A0DA66"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134" w:type="dxa"/>
            <w:vAlign w:val="center"/>
            <w:hideMark/>
          </w:tcPr>
          <w:p w14:paraId="3DE73221"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417" w:type="dxa"/>
            <w:vAlign w:val="center"/>
            <w:hideMark/>
          </w:tcPr>
          <w:p w14:paraId="697AE2DE"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560" w:type="dxa"/>
            <w:vAlign w:val="center"/>
            <w:hideMark/>
          </w:tcPr>
          <w:p w14:paraId="2A5E5869"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984" w:type="dxa"/>
          </w:tcPr>
          <w:p w14:paraId="00726DFE" w14:textId="77777777" w:rsidR="00454182" w:rsidRPr="00883E61" w:rsidRDefault="00454182" w:rsidP="00021799">
            <w:pPr>
              <w:spacing w:after="0"/>
              <w:rPr>
                <w:rFonts w:ascii="Verdana" w:eastAsia="Times New Roman" w:hAnsi="Verdana" w:cs="Tahoma"/>
                <w:color w:val="auto"/>
                <w:szCs w:val="20"/>
                <w:lang w:eastAsia="pl-PL"/>
              </w:rPr>
            </w:pPr>
          </w:p>
        </w:tc>
      </w:tr>
      <w:tr w:rsidR="00454182" w:rsidRPr="00883E61" w14:paraId="60A960EB" w14:textId="77777777" w:rsidTr="00021799">
        <w:trPr>
          <w:trHeight w:val="223"/>
        </w:trPr>
        <w:tc>
          <w:tcPr>
            <w:tcW w:w="724" w:type="dxa"/>
            <w:vAlign w:val="center"/>
            <w:hideMark/>
          </w:tcPr>
          <w:p w14:paraId="2E2A746C"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3</w:t>
            </w:r>
          </w:p>
        </w:tc>
        <w:tc>
          <w:tcPr>
            <w:tcW w:w="1768" w:type="dxa"/>
            <w:vAlign w:val="center"/>
            <w:hideMark/>
          </w:tcPr>
          <w:p w14:paraId="2DC12668"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134" w:type="dxa"/>
            <w:vAlign w:val="center"/>
            <w:hideMark/>
          </w:tcPr>
          <w:p w14:paraId="65EB2F15"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417" w:type="dxa"/>
            <w:vAlign w:val="center"/>
            <w:hideMark/>
          </w:tcPr>
          <w:p w14:paraId="0A7A2787"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560" w:type="dxa"/>
            <w:vAlign w:val="center"/>
            <w:hideMark/>
          </w:tcPr>
          <w:p w14:paraId="0B4B12EE"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984" w:type="dxa"/>
          </w:tcPr>
          <w:p w14:paraId="5A21E05E" w14:textId="77777777" w:rsidR="00454182" w:rsidRPr="00883E61" w:rsidRDefault="00454182" w:rsidP="00021799">
            <w:pPr>
              <w:spacing w:after="0"/>
              <w:rPr>
                <w:rFonts w:ascii="Verdana" w:eastAsia="Times New Roman" w:hAnsi="Verdana" w:cs="Tahoma"/>
                <w:color w:val="auto"/>
                <w:szCs w:val="20"/>
                <w:lang w:eastAsia="pl-PL"/>
              </w:rPr>
            </w:pPr>
          </w:p>
        </w:tc>
      </w:tr>
      <w:tr w:rsidR="00454182" w:rsidRPr="00883E61" w14:paraId="4ED978C8" w14:textId="77777777" w:rsidTr="00021799">
        <w:trPr>
          <w:trHeight w:val="223"/>
        </w:trPr>
        <w:tc>
          <w:tcPr>
            <w:tcW w:w="724" w:type="dxa"/>
            <w:vAlign w:val="center"/>
            <w:hideMark/>
          </w:tcPr>
          <w:p w14:paraId="5CF8115A"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4</w:t>
            </w:r>
          </w:p>
        </w:tc>
        <w:tc>
          <w:tcPr>
            <w:tcW w:w="1768" w:type="dxa"/>
            <w:vAlign w:val="center"/>
            <w:hideMark/>
          </w:tcPr>
          <w:p w14:paraId="33BE9ECF"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134" w:type="dxa"/>
            <w:vAlign w:val="center"/>
            <w:hideMark/>
          </w:tcPr>
          <w:p w14:paraId="32DF415E"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417" w:type="dxa"/>
            <w:vAlign w:val="center"/>
            <w:hideMark/>
          </w:tcPr>
          <w:p w14:paraId="39DB88A4"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560" w:type="dxa"/>
            <w:vAlign w:val="center"/>
            <w:hideMark/>
          </w:tcPr>
          <w:p w14:paraId="3615DF15"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984" w:type="dxa"/>
          </w:tcPr>
          <w:p w14:paraId="001C0ADD" w14:textId="77777777" w:rsidR="00454182" w:rsidRPr="00883E61" w:rsidRDefault="00454182" w:rsidP="00021799">
            <w:pPr>
              <w:spacing w:after="0"/>
              <w:rPr>
                <w:rFonts w:ascii="Verdana" w:eastAsia="Times New Roman" w:hAnsi="Verdana" w:cs="Tahoma"/>
                <w:color w:val="auto"/>
                <w:szCs w:val="20"/>
                <w:lang w:eastAsia="pl-PL"/>
              </w:rPr>
            </w:pPr>
          </w:p>
        </w:tc>
      </w:tr>
    </w:tbl>
    <w:p w14:paraId="07FB68DA" w14:textId="77777777" w:rsidR="00454182" w:rsidRPr="00883E61" w:rsidRDefault="00454182" w:rsidP="00454182">
      <w:pPr>
        <w:autoSpaceDE w:val="0"/>
        <w:autoSpaceDN w:val="0"/>
        <w:adjustRightInd w:val="0"/>
        <w:spacing w:after="0"/>
        <w:ind w:left="567"/>
        <w:rPr>
          <w:rFonts w:ascii="Verdana" w:hAnsi="Verdana" w:cs="Tahoma"/>
          <w:color w:val="auto"/>
          <w:szCs w:val="20"/>
        </w:rPr>
      </w:pPr>
    </w:p>
    <w:p w14:paraId="52F22D0A" w14:textId="77777777" w:rsidR="00454182" w:rsidRPr="00883E61" w:rsidRDefault="00454182">
      <w:pPr>
        <w:numPr>
          <w:ilvl w:val="0"/>
          <w:numId w:val="19"/>
        </w:numPr>
        <w:autoSpaceDE w:val="0"/>
        <w:autoSpaceDN w:val="0"/>
        <w:adjustRightInd w:val="0"/>
        <w:spacing w:after="0" w:line="276" w:lineRule="auto"/>
        <w:ind w:left="567" w:hanging="567"/>
        <w:rPr>
          <w:rFonts w:ascii="Verdana" w:hAnsi="Verdana" w:cs="Tahoma"/>
          <w:color w:val="auto"/>
          <w:szCs w:val="20"/>
        </w:rPr>
      </w:pPr>
      <w:r w:rsidRPr="4DBD4C7F">
        <w:rPr>
          <w:rFonts w:ascii="Verdana" w:hAnsi="Verdana" w:cs="Tahoma"/>
          <w:color w:val="auto"/>
        </w:rPr>
        <w:t>Zamawiający stwierdza, że w/w Materiały spełniają/nie spełniają</w:t>
      </w:r>
      <w:r w:rsidRPr="4DBD4C7F">
        <w:rPr>
          <w:rStyle w:val="Odwoanieprzypisudolnego"/>
          <w:rFonts w:ascii="Verdana" w:hAnsi="Verdana"/>
          <w:color w:val="auto"/>
        </w:rPr>
        <w:footnoteReference w:id="8"/>
      </w:r>
      <w:r w:rsidRPr="4DBD4C7F">
        <w:rPr>
          <w:rFonts w:ascii="Verdana" w:hAnsi="Verdana" w:cs="Tahoma"/>
          <w:color w:val="auto"/>
        </w:rPr>
        <w:t xml:space="preserve"> wymagania określone w Umowie lub w Załącznikach do Umowy.</w:t>
      </w:r>
    </w:p>
    <w:p w14:paraId="2FB6BB2A" w14:textId="77777777" w:rsidR="00454182" w:rsidRPr="00883E61" w:rsidRDefault="00454182" w:rsidP="00454182">
      <w:pPr>
        <w:autoSpaceDE w:val="0"/>
        <w:autoSpaceDN w:val="0"/>
        <w:adjustRightInd w:val="0"/>
        <w:spacing w:after="0"/>
        <w:rPr>
          <w:rFonts w:ascii="Verdana" w:hAnsi="Verdana" w:cs="Tahoma"/>
          <w:color w:val="auto"/>
          <w:szCs w:val="20"/>
        </w:rPr>
      </w:pPr>
    </w:p>
    <w:p w14:paraId="10370EA1" w14:textId="77777777" w:rsidR="00454182" w:rsidRPr="00883E61" w:rsidRDefault="00454182">
      <w:pPr>
        <w:numPr>
          <w:ilvl w:val="0"/>
          <w:numId w:val="19"/>
        </w:numPr>
        <w:autoSpaceDE w:val="0"/>
        <w:autoSpaceDN w:val="0"/>
        <w:adjustRightInd w:val="0"/>
        <w:spacing w:after="0" w:line="276" w:lineRule="auto"/>
        <w:ind w:left="567" w:hanging="567"/>
        <w:rPr>
          <w:rFonts w:ascii="Verdana" w:hAnsi="Verdana" w:cs="Tahoma"/>
          <w:color w:val="auto"/>
          <w:szCs w:val="20"/>
        </w:rPr>
      </w:pPr>
      <w:r w:rsidRPr="4DBD4C7F">
        <w:rPr>
          <w:rFonts w:ascii="Verdana" w:hAnsi="Verdana" w:cs="Tahoma"/>
          <w:color w:val="auto"/>
        </w:rPr>
        <w:t>Zamawiający dokonuje odbioru Zamówienia w całości/części</w:t>
      </w:r>
      <w:r w:rsidRPr="4DBD4C7F">
        <w:rPr>
          <w:rStyle w:val="Odwoanieprzypisudolnego"/>
          <w:rFonts w:ascii="Verdana" w:hAnsi="Verdana"/>
          <w:color w:val="auto"/>
        </w:rPr>
        <w:footnoteReference w:id="9"/>
      </w:r>
      <w:r w:rsidRPr="4DBD4C7F">
        <w:rPr>
          <w:rFonts w:ascii="Verdana" w:hAnsi="Verdana" w:cs="Tahoma"/>
          <w:color w:val="auto"/>
        </w:rPr>
        <w:t>:</w:t>
      </w:r>
    </w:p>
    <w:p w14:paraId="447C977C" w14:textId="26673A38" w:rsidR="00454182" w:rsidRPr="00883E61" w:rsidRDefault="00454182" w:rsidP="00F06D2A">
      <w:pPr>
        <w:autoSpaceDE w:val="0"/>
        <w:autoSpaceDN w:val="0"/>
        <w:adjustRightInd w:val="0"/>
        <w:spacing w:after="0"/>
        <w:ind w:left="567"/>
        <w:rPr>
          <w:rFonts w:ascii="Verdana" w:hAnsi="Verdana" w:cs="Tahoma"/>
          <w:color w:val="auto"/>
          <w:szCs w:val="20"/>
        </w:rPr>
      </w:pPr>
      <w:r w:rsidRPr="4DBD4C7F">
        <w:rPr>
          <w:rFonts w:ascii="Verdana" w:hAnsi="Verdana" w:cs="Tahoma"/>
          <w:color w:val="auto"/>
        </w:rPr>
        <w:t>…………………………………………………………………………………………………</w:t>
      </w:r>
      <w:r w:rsidRPr="4DBD4C7F">
        <w:rPr>
          <w:rStyle w:val="Odwoanieprzypisudolnego"/>
          <w:rFonts w:ascii="Verdana" w:hAnsi="Verdana"/>
          <w:color w:val="auto"/>
        </w:rPr>
        <w:footnoteReference w:id="10"/>
      </w:r>
    </w:p>
    <w:p w14:paraId="7ACC4949" w14:textId="77777777" w:rsidR="00454182" w:rsidRPr="00883E61" w:rsidRDefault="00454182" w:rsidP="00454182">
      <w:pPr>
        <w:autoSpaceDE w:val="0"/>
        <w:autoSpaceDN w:val="0"/>
        <w:adjustRightInd w:val="0"/>
        <w:spacing w:after="0"/>
        <w:rPr>
          <w:rFonts w:ascii="Verdana" w:hAnsi="Verdana" w:cs="Tahoma"/>
          <w:color w:val="auto"/>
          <w:szCs w:val="20"/>
        </w:rPr>
      </w:pPr>
      <w:r w:rsidRPr="00883E61">
        <w:rPr>
          <w:rFonts w:ascii="Verdana" w:hAnsi="Verdana" w:cs="Tahoma"/>
          <w:color w:val="auto"/>
          <w:szCs w:val="20"/>
        </w:rPr>
        <w:t>Uwagi:</w:t>
      </w:r>
    </w:p>
    <w:p w14:paraId="45A04327" w14:textId="3A0F2191" w:rsidR="00454182" w:rsidRPr="00883E61" w:rsidRDefault="00454182" w:rsidP="00454182">
      <w:pPr>
        <w:autoSpaceDE w:val="0"/>
        <w:autoSpaceDN w:val="0"/>
        <w:adjustRightInd w:val="0"/>
        <w:spacing w:after="0"/>
        <w:rPr>
          <w:rFonts w:ascii="Verdana" w:hAnsi="Verdana" w:cs="Tahoma"/>
          <w:color w:val="auto"/>
          <w:szCs w:val="20"/>
        </w:rPr>
      </w:pPr>
      <w:r w:rsidRPr="00883E61">
        <w:rPr>
          <w:rFonts w:ascii="Verdana" w:hAnsi="Verdana" w:cs="Tahoma"/>
          <w:color w:val="auto"/>
          <w:szCs w:val="20"/>
        </w:rPr>
        <w:t>…………………………………………………………………………………………</w:t>
      </w:r>
    </w:p>
    <w:p w14:paraId="303D0EDA" w14:textId="77777777" w:rsidR="00454182" w:rsidRPr="00883E61" w:rsidRDefault="00454182" w:rsidP="00454182">
      <w:pPr>
        <w:autoSpaceDE w:val="0"/>
        <w:autoSpaceDN w:val="0"/>
        <w:adjustRightInd w:val="0"/>
        <w:spacing w:after="0"/>
        <w:rPr>
          <w:rFonts w:ascii="Verdana" w:hAnsi="Verdana" w:cs="Tahoma"/>
          <w:color w:val="auto"/>
          <w:szCs w:val="20"/>
        </w:rPr>
      </w:pPr>
    </w:p>
    <w:p w14:paraId="316F9950" w14:textId="77777777" w:rsidR="00454182" w:rsidRPr="00883E61" w:rsidRDefault="00454182" w:rsidP="00454182">
      <w:pPr>
        <w:spacing w:after="0"/>
        <w:rPr>
          <w:rFonts w:ascii="Verdana" w:hAnsi="Verdana" w:cs="Tahoma"/>
          <w:b/>
          <w:color w:val="auto"/>
          <w:szCs w:val="20"/>
        </w:rPr>
      </w:pPr>
      <w:r w:rsidRPr="00883E61">
        <w:rPr>
          <w:rFonts w:ascii="Verdana" w:hAnsi="Verdana" w:cs="Tahoma"/>
          <w:b/>
          <w:color w:val="auto"/>
          <w:szCs w:val="20"/>
        </w:rPr>
        <w:t>Zamawiający:</w:t>
      </w:r>
      <w:r w:rsidRPr="00883E61">
        <w:rPr>
          <w:rFonts w:ascii="Verdana" w:hAnsi="Verdana" w:cs="Tahoma"/>
          <w:b/>
          <w:color w:val="auto"/>
          <w:szCs w:val="20"/>
        </w:rPr>
        <w:tab/>
      </w:r>
    </w:p>
    <w:p w14:paraId="769472B2" w14:textId="77777777" w:rsidR="00CA6FFA" w:rsidRDefault="00CA6FFA" w:rsidP="00126D6F">
      <w:pPr>
        <w:spacing w:after="0" w:line="240" w:lineRule="auto"/>
        <w:jc w:val="right"/>
        <w:rPr>
          <w:rFonts w:ascii="Verdana" w:hAnsi="Verdana" w:cs="Tahoma"/>
          <w:b/>
          <w:bCs/>
          <w:color w:val="auto"/>
        </w:rPr>
      </w:pPr>
    </w:p>
    <w:p w14:paraId="1BC320D0" w14:textId="77777777" w:rsidR="00CA6FFA" w:rsidRDefault="00CA6FFA" w:rsidP="00126D6F">
      <w:pPr>
        <w:spacing w:after="0" w:line="240" w:lineRule="auto"/>
        <w:jc w:val="right"/>
        <w:rPr>
          <w:rFonts w:ascii="Verdana" w:hAnsi="Verdana" w:cs="Tahoma"/>
          <w:b/>
          <w:bCs/>
          <w:color w:val="auto"/>
        </w:rPr>
      </w:pPr>
    </w:p>
    <w:p w14:paraId="3AB2745D" w14:textId="77777777" w:rsidR="00CA6FFA" w:rsidRDefault="00CA6FFA" w:rsidP="00126D6F">
      <w:pPr>
        <w:spacing w:after="0" w:line="240" w:lineRule="auto"/>
        <w:jc w:val="right"/>
        <w:rPr>
          <w:rFonts w:ascii="Verdana" w:hAnsi="Verdana" w:cs="Tahoma"/>
          <w:b/>
          <w:bCs/>
          <w:color w:val="auto"/>
        </w:rPr>
      </w:pPr>
    </w:p>
    <w:p w14:paraId="4C54E8E1" w14:textId="77777777" w:rsidR="00CA6FFA" w:rsidRDefault="00CA6FFA" w:rsidP="00126D6F">
      <w:pPr>
        <w:spacing w:after="0" w:line="240" w:lineRule="auto"/>
        <w:jc w:val="right"/>
        <w:rPr>
          <w:rFonts w:ascii="Verdana" w:hAnsi="Verdana" w:cs="Tahoma"/>
          <w:b/>
          <w:bCs/>
          <w:color w:val="auto"/>
        </w:rPr>
      </w:pPr>
    </w:p>
    <w:p w14:paraId="1A4C5707" w14:textId="77777777" w:rsidR="00CA6FFA" w:rsidRDefault="00CA6FFA" w:rsidP="00126D6F">
      <w:pPr>
        <w:spacing w:after="0" w:line="240" w:lineRule="auto"/>
        <w:jc w:val="right"/>
        <w:rPr>
          <w:rFonts w:ascii="Verdana" w:hAnsi="Verdana" w:cs="Tahoma"/>
          <w:b/>
          <w:bCs/>
          <w:color w:val="auto"/>
        </w:rPr>
      </w:pPr>
    </w:p>
    <w:p w14:paraId="6586972D" w14:textId="77777777" w:rsidR="00CA6FFA" w:rsidRDefault="00CA6FFA" w:rsidP="00126D6F">
      <w:pPr>
        <w:spacing w:after="0" w:line="240" w:lineRule="auto"/>
        <w:jc w:val="right"/>
        <w:rPr>
          <w:rFonts w:ascii="Verdana" w:hAnsi="Verdana" w:cs="Tahoma"/>
          <w:b/>
          <w:bCs/>
          <w:color w:val="auto"/>
        </w:rPr>
      </w:pPr>
    </w:p>
    <w:p w14:paraId="1865390B" w14:textId="77777777" w:rsidR="00CA6FFA" w:rsidRDefault="00CA6FFA" w:rsidP="00126D6F">
      <w:pPr>
        <w:spacing w:after="0" w:line="240" w:lineRule="auto"/>
        <w:jc w:val="right"/>
        <w:rPr>
          <w:rFonts w:ascii="Verdana" w:hAnsi="Verdana" w:cs="Tahoma"/>
          <w:b/>
          <w:bCs/>
          <w:color w:val="auto"/>
        </w:rPr>
      </w:pPr>
    </w:p>
    <w:p w14:paraId="7906160A" w14:textId="77777777" w:rsidR="00CA6FFA" w:rsidRDefault="00CA6FFA" w:rsidP="00126D6F">
      <w:pPr>
        <w:spacing w:after="0" w:line="240" w:lineRule="auto"/>
        <w:jc w:val="right"/>
        <w:rPr>
          <w:rFonts w:ascii="Verdana" w:hAnsi="Verdana" w:cs="Tahoma"/>
          <w:b/>
          <w:bCs/>
          <w:color w:val="auto"/>
        </w:rPr>
      </w:pPr>
    </w:p>
    <w:p w14:paraId="79888985" w14:textId="77777777" w:rsidR="00CA6FFA" w:rsidRDefault="00CA6FFA" w:rsidP="00CA6FFA">
      <w:pPr>
        <w:spacing w:after="0" w:line="240" w:lineRule="auto"/>
        <w:jc w:val="right"/>
        <w:rPr>
          <w:rFonts w:ascii="Verdana" w:eastAsia="Verdana" w:hAnsi="Verdana" w:cs="Verdana"/>
          <w:szCs w:val="20"/>
        </w:rPr>
      </w:pPr>
      <w:r w:rsidRPr="00DC3524">
        <w:rPr>
          <w:rFonts w:ascii="Verdana" w:eastAsia="Verdana" w:hAnsi="Verdana" w:cs="Verdana"/>
          <w:szCs w:val="20"/>
        </w:rPr>
        <w:t xml:space="preserve">Załącznik nr 5 do umowy nr …… </w:t>
      </w:r>
    </w:p>
    <w:p w14:paraId="0610B851" w14:textId="77777777" w:rsidR="00CA6FFA" w:rsidRDefault="00CA6FFA" w:rsidP="00CA6FFA">
      <w:pPr>
        <w:jc w:val="right"/>
        <w:rPr>
          <w:rFonts w:ascii="Verdana" w:eastAsia="Verdana" w:hAnsi="Verdana" w:cs="Verdana"/>
          <w:color w:val="000000" w:themeColor="background2"/>
          <w:szCs w:val="20"/>
        </w:rPr>
      </w:pPr>
      <w:r w:rsidRPr="05C9251F">
        <w:rPr>
          <w:rFonts w:ascii="Verdana" w:eastAsia="Verdana" w:hAnsi="Verdana" w:cs="Verdana"/>
          <w:color w:val="000000" w:themeColor="background2"/>
          <w:szCs w:val="20"/>
        </w:rPr>
        <w:t>- Źródła finasowania-</w:t>
      </w:r>
    </w:p>
    <w:p w14:paraId="5819BD8E" w14:textId="77777777" w:rsidR="00CA6FFA" w:rsidRDefault="00CA6FFA" w:rsidP="00126D6F">
      <w:pPr>
        <w:spacing w:after="0" w:line="240" w:lineRule="auto"/>
        <w:jc w:val="right"/>
        <w:rPr>
          <w:rFonts w:ascii="Verdana" w:hAnsi="Verdana" w:cs="Tahoma"/>
          <w:b/>
          <w:bCs/>
          <w:color w:val="auto"/>
        </w:rPr>
      </w:pPr>
    </w:p>
    <w:p w14:paraId="7CF0FEA4" w14:textId="77777777" w:rsidR="00CA6FFA" w:rsidRDefault="00CA6FFA" w:rsidP="00CA6FFA">
      <w:pPr>
        <w:jc w:val="center"/>
        <w:rPr>
          <w:rFonts w:ascii="Verdana" w:eastAsia="Verdana" w:hAnsi="Verdana" w:cs="Verdana"/>
          <w:b/>
          <w:bCs/>
          <w:color w:val="000000" w:themeColor="background2"/>
          <w:szCs w:val="20"/>
        </w:rPr>
      </w:pPr>
      <w:r w:rsidRPr="05C9251F">
        <w:rPr>
          <w:rFonts w:ascii="Verdana" w:eastAsia="Verdana" w:hAnsi="Verdana" w:cs="Verdana"/>
          <w:b/>
          <w:bCs/>
          <w:color w:val="000000" w:themeColor="background2"/>
          <w:szCs w:val="20"/>
        </w:rPr>
        <w:t>Źródła finasowania</w:t>
      </w:r>
    </w:p>
    <w:p w14:paraId="0E9FF7C9" w14:textId="77777777" w:rsidR="00CA6FFA" w:rsidRDefault="00CA6FFA" w:rsidP="00126D6F">
      <w:pPr>
        <w:spacing w:after="0" w:line="240" w:lineRule="auto"/>
        <w:jc w:val="right"/>
        <w:rPr>
          <w:rFonts w:ascii="Verdana" w:hAnsi="Verdana" w:cs="Tahoma"/>
          <w:b/>
          <w:bCs/>
          <w:color w:val="auto"/>
        </w:rPr>
      </w:pPr>
    </w:p>
    <w:p w14:paraId="3F117715" w14:textId="77777777" w:rsidR="00B024B8" w:rsidRPr="00B024B8" w:rsidRDefault="00B024B8" w:rsidP="00B024B8">
      <w:pPr>
        <w:tabs>
          <w:tab w:val="left" w:pos="567"/>
          <w:tab w:val="left" w:pos="1134"/>
        </w:tabs>
        <w:suppressAutoHyphens/>
        <w:spacing w:after="0" w:line="276" w:lineRule="auto"/>
        <w:rPr>
          <w:rFonts w:ascii="Verdana" w:eastAsia="Calibri" w:hAnsi="Verdana" w:cs="Calibri"/>
          <w:color w:val="auto"/>
          <w:spacing w:val="0"/>
          <w:kern w:val="2"/>
          <w:szCs w:val="20"/>
          <w:lang w:bidi="en-US"/>
        </w:rPr>
      </w:pPr>
      <w:bookmarkStart w:id="2" w:name="_Hlk168574175"/>
      <w:r w:rsidRPr="00B024B8">
        <w:rPr>
          <w:rFonts w:ascii="Verdana" w:eastAsia="Calibri" w:hAnsi="Verdana" w:cs="Calibri"/>
          <w:color w:val="auto"/>
          <w:spacing w:val="0"/>
          <w:kern w:val="2"/>
          <w:szCs w:val="20"/>
          <w:lang w:bidi="en-US"/>
        </w:rPr>
        <w:t>Wydatki związane z postępowaniem o udzielnie zamówienia publicznego będą ponoszone między innymi z:</w:t>
      </w:r>
    </w:p>
    <w:p w14:paraId="1C1233A7" w14:textId="77777777" w:rsidR="00B024B8" w:rsidRPr="00B024B8" w:rsidRDefault="00B024B8" w:rsidP="00B024B8">
      <w:pPr>
        <w:tabs>
          <w:tab w:val="left" w:pos="567"/>
          <w:tab w:val="left" w:pos="1134"/>
        </w:tabs>
        <w:suppressAutoHyphens/>
        <w:spacing w:after="0" w:line="276" w:lineRule="auto"/>
        <w:rPr>
          <w:rFonts w:ascii="Verdana" w:eastAsia="Calibri" w:hAnsi="Verdana" w:cs="Calibri"/>
          <w:color w:val="auto"/>
          <w:spacing w:val="0"/>
          <w:kern w:val="2"/>
          <w:szCs w:val="20"/>
          <w:lang w:bidi="en-US"/>
        </w:rPr>
      </w:pPr>
      <w:r w:rsidRPr="00B024B8">
        <w:rPr>
          <w:rFonts w:ascii="Verdana" w:eastAsia="Calibri" w:hAnsi="Verdana" w:cs="Calibri"/>
          <w:color w:val="auto"/>
          <w:spacing w:val="0"/>
          <w:kern w:val="2"/>
          <w:szCs w:val="20"/>
          <w:lang w:bidi="en-US"/>
        </w:rPr>
        <w:t xml:space="preserve">projektu "Barwniki w innowacyjnych etykietach sensorycznych do monitorowania warunków przechowywania", dofinansowanego  ze środków budżetu państwa, przyznanych przez Ministra Edukacji i Nauki  w ramach Programu „Nauka dla Społeczeństwa II” na podstawie umowy nr NdS-II/SN/0278/2024/01 z dnia 05.04.2024,     </w:t>
      </w:r>
    </w:p>
    <w:p w14:paraId="01544B0A" w14:textId="77777777" w:rsidR="00B024B8" w:rsidRPr="00B024B8" w:rsidRDefault="00B024B8" w:rsidP="00B024B8">
      <w:pPr>
        <w:tabs>
          <w:tab w:val="left" w:pos="567"/>
          <w:tab w:val="left" w:pos="1134"/>
        </w:tabs>
        <w:suppressAutoHyphens/>
        <w:spacing w:after="0" w:line="276" w:lineRule="auto"/>
        <w:rPr>
          <w:rFonts w:ascii="Verdana" w:eastAsia="Calibri" w:hAnsi="Verdana" w:cs="Calibri"/>
          <w:color w:val="auto"/>
          <w:spacing w:val="0"/>
          <w:kern w:val="2"/>
          <w:szCs w:val="20"/>
          <w:lang w:bidi="en-US"/>
        </w:rPr>
      </w:pPr>
      <w:r w:rsidRPr="00B024B8">
        <w:rPr>
          <w:rFonts w:ascii="Verdana" w:eastAsia="Calibri" w:hAnsi="Verdana" w:cs="Calibri"/>
          <w:color w:val="auto"/>
          <w:spacing w:val="0"/>
          <w:kern w:val="2"/>
          <w:szCs w:val="20"/>
          <w:lang w:bidi="en-US"/>
        </w:rPr>
        <w:t>a także przyszłych projektów, o które ubiega się Zamawiający, a które będą mogły brać udział w finansowaniu wydatków objętych Umową oraz w ramach kosztów własnych Zamawiającego.</w:t>
      </w:r>
      <w:bookmarkEnd w:id="2"/>
    </w:p>
    <w:p w14:paraId="49BB1259" w14:textId="77777777" w:rsidR="003739F8" w:rsidRDefault="003739F8" w:rsidP="00B17760"/>
    <w:p w14:paraId="55812EF7" w14:textId="06AA8E17" w:rsidR="3DA47EFC" w:rsidRDefault="00454182" w:rsidP="00126D6F">
      <w:pPr>
        <w:spacing w:after="0" w:line="240" w:lineRule="auto"/>
        <w:jc w:val="right"/>
        <w:rPr>
          <w:rFonts w:ascii="Verdana" w:eastAsia="Verdana" w:hAnsi="Verdana" w:cs="Verdana"/>
          <w:color w:val="000000" w:themeColor="background2"/>
          <w:szCs w:val="20"/>
        </w:rPr>
      </w:pPr>
      <w:r w:rsidRPr="05C9251F">
        <w:rPr>
          <w:rFonts w:ascii="Verdana" w:hAnsi="Verdana" w:cs="Tahoma"/>
          <w:b/>
          <w:bCs/>
          <w:color w:val="auto"/>
        </w:rPr>
        <w:br w:type="page"/>
      </w:r>
    </w:p>
    <w:p w14:paraId="1235892D" w14:textId="77777777" w:rsidR="006C5337" w:rsidRDefault="006C5337" w:rsidP="00454182">
      <w:pPr>
        <w:sectPr w:rsidR="006C5337" w:rsidSect="000825AB">
          <w:footerReference w:type="default" r:id="rId22"/>
          <w:headerReference w:type="first" r:id="rId23"/>
          <w:footerReference w:type="first" r:id="rId24"/>
          <w:pgSz w:w="11906" w:h="16838" w:code="9"/>
          <w:pgMar w:top="2325" w:right="1021" w:bottom="2155" w:left="2722" w:header="709" w:footer="1247" w:gutter="0"/>
          <w:pgNumType w:start="1"/>
          <w:cols w:space="708"/>
          <w:docGrid w:linePitch="360"/>
        </w:sectPr>
      </w:pPr>
    </w:p>
    <w:p w14:paraId="1346E211" w14:textId="0BCC4569" w:rsidR="006C5337" w:rsidRPr="006C5337" w:rsidRDefault="006C5337" w:rsidP="006C5337">
      <w:pPr>
        <w:keepLines/>
        <w:suppressLineNumbers/>
        <w:suppressAutoHyphens/>
        <w:spacing w:before="60" w:after="60" w:line="276" w:lineRule="auto"/>
        <w:jc w:val="right"/>
        <w:rPr>
          <w:rFonts w:eastAsia="Calibri" w:cs="Tahoma"/>
          <w:bCs/>
          <w:color w:val="auto"/>
          <w:szCs w:val="20"/>
        </w:rPr>
      </w:pPr>
      <w:r w:rsidRPr="006C5337">
        <w:rPr>
          <w:rFonts w:eastAsia="Calibri" w:cs="Tahoma"/>
          <w:bCs/>
          <w:color w:val="auto"/>
          <w:szCs w:val="20"/>
        </w:rPr>
        <w:lastRenderedPageBreak/>
        <w:t xml:space="preserve">                 Załącznik nr </w:t>
      </w:r>
      <w:r w:rsidR="00CA6FFA">
        <w:rPr>
          <w:rFonts w:eastAsia="Calibri" w:cs="Tahoma"/>
          <w:bCs/>
          <w:color w:val="auto"/>
          <w:szCs w:val="20"/>
        </w:rPr>
        <w:t>6</w:t>
      </w:r>
      <w:r w:rsidRPr="006C5337">
        <w:rPr>
          <w:rFonts w:eastAsia="Calibri" w:cs="Tahoma"/>
          <w:bCs/>
          <w:color w:val="auto"/>
          <w:szCs w:val="20"/>
        </w:rPr>
        <w:t xml:space="preserve"> do Umowy nr </w:t>
      </w:r>
      <w:sdt>
        <w:sdtPr>
          <w:rPr>
            <w:rFonts w:eastAsia="Times New Roman" w:cs="Tahoma"/>
            <w:bCs/>
            <w:iCs/>
            <w:color w:val="auto"/>
            <w:szCs w:val="20"/>
          </w:rPr>
          <w:alias w:val="Tytuł"/>
          <w:tag w:val=""/>
          <w:id w:val="2008708981"/>
          <w:showingPlcHdr/>
          <w:dataBinding w:prefixMappings="xmlns:ns0='http://purl.org/dc/elements/1.1/' xmlns:ns1='http://schemas.openxmlformats.org/package/2006/metadata/core-properties' " w:xpath="/ns1:coreProperties[1]/ns0:title[1]" w:storeItemID="{6C3C8BC8-F283-45AE-878A-BAB7291924A1}"/>
          <w:text/>
        </w:sdtPr>
        <w:sdtEndPr/>
        <w:sdtContent>
          <w:r>
            <w:rPr>
              <w:rFonts w:eastAsia="Times New Roman" w:cs="Tahoma"/>
              <w:bCs/>
              <w:iCs/>
              <w:color w:val="auto"/>
              <w:szCs w:val="20"/>
            </w:rPr>
            <w:t xml:space="preserve">     </w:t>
          </w:r>
        </w:sdtContent>
      </w:sdt>
      <w:r w:rsidRPr="006C5337">
        <w:rPr>
          <w:rFonts w:eastAsia="Times New Roman" w:cs="Tahoma"/>
          <w:bCs/>
          <w:iCs/>
          <w:color w:val="auto"/>
          <w:szCs w:val="20"/>
        </w:rPr>
        <w:br/>
      </w:r>
      <w:r w:rsidRPr="006C5337">
        <w:rPr>
          <w:rFonts w:eastAsia="Calibri" w:cs="Tahoma"/>
          <w:bCs/>
          <w:color w:val="auto"/>
          <w:szCs w:val="20"/>
        </w:rPr>
        <w:t xml:space="preserve"> </w:t>
      </w:r>
      <w:sdt>
        <w:sdtPr>
          <w:rPr>
            <w:rFonts w:ascii="Verdana" w:hAnsi="Verdana" w:cs="Tahoma"/>
            <w:color w:val="auto"/>
            <w:szCs w:val="20"/>
          </w:rPr>
          <w:alias w:val="Temat"/>
          <w:tag w:val=""/>
          <w:id w:val="639925973"/>
          <w:showingPlcHdr/>
          <w:dataBinding w:prefixMappings="xmlns:ns0='http://purl.org/dc/elements/1.1/' xmlns:ns1='http://schemas.openxmlformats.org/package/2006/metadata/core-properties' " w:xpath="/ns1:coreProperties[1]/ns0:subject[1]" w:storeItemID="{6C3C8BC8-F283-45AE-878A-BAB7291924A1}"/>
          <w:text/>
        </w:sdtPr>
        <w:sdtEndPr/>
        <w:sdtContent>
          <w:r w:rsidR="00D94136">
            <w:rPr>
              <w:rFonts w:ascii="Verdana" w:hAnsi="Verdana" w:cs="Tahoma"/>
              <w:color w:val="auto"/>
              <w:szCs w:val="20"/>
            </w:rPr>
            <w:t xml:space="preserve">     </w:t>
          </w:r>
        </w:sdtContent>
      </w:sdt>
    </w:p>
    <w:p w14:paraId="215B687D" w14:textId="77777777" w:rsidR="006C5337" w:rsidRPr="006C5337" w:rsidRDefault="006C5337" w:rsidP="006C5337">
      <w:pPr>
        <w:keepLines/>
        <w:suppressLineNumbers/>
        <w:suppressAutoHyphens/>
        <w:spacing w:before="60" w:after="60" w:line="276" w:lineRule="auto"/>
        <w:rPr>
          <w:rFonts w:ascii="Verdana" w:eastAsia="Verdana" w:hAnsi="Verdana" w:cs="Times New Roman"/>
          <w:b/>
          <w:color w:val="000000"/>
        </w:rPr>
      </w:pPr>
    </w:p>
    <w:p w14:paraId="4AC453BC" w14:textId="0BABD4C9" w:rsidR="006C5337" w:rsidRPr="006C5337" w:rsidRDefault="006C5337" w:rsidP="006C5337">
      <w:pPr>
        <w:keepLines/>
        <w:suppressLineNumbers/>
        <w:suppressAutoHyphens/>
        <w:spacing w:before="60" w:after="60" w:line="276" w:lineRule="auto"/>
        <w:jc w:val="center"/>
        <w:rPr>
          <w:rFonts w:eastAsia="Verdana" w:cs="Times New Roman"/>
          <w:b/>
          <w:color w:val="000000"/>
          <w:spacing w:val="0"/>
          <w:szCs w:val="20"/>
        </w:rPr>
      </w:pPr>
      <w:r w:rsidRPr="006C5337">
        <w:rPr>
          <w:rFonts w:eastAsia="Verdana" w:cs="Times New Roman"/>
          <w:b/>
          <w:color w:val="000000"/>
          <w:spacing w:val="0"/>
          <w:szCs w:val="20"/>
        </w:rPr>
        <w:t xml:space="preserve">KLAUZULA INFORMACYJNA </w:t>
      </w:r>
      <w:r w:rsidRPr="006C5337">
        <w:rPr>
          <w:rFonts w:eastAsia="Verdana" w:cs="Times New Roman"/>
          <w:b/>
          <w:color w:val="000000"/>
          <w:spacing w:val="0"/>
          <w:szCs w:val="20"/>
        </w:rPr>
        <w:br/>
        <w:t xml:space="preserve">DOT. PRZETWARZANIA DANYCH OSOBOWYCH </w:t>
      </w:r>
      <w:r w:rsidRPr="006C5337">
        <w:rPr>
          <w:rFonts w:eastAsia="Verdana" w:cs="Times New Roman"/>
          <w:b/>
          <w:color w:val="000000"/>
          <w:spacing w:val="0"/>
          <w:szCs w:val="20"/>
        </w:rPr>
        <w:br/>
        <w:t xml:space="preserve">PRZEZ </w:t>
      </w:r>
    </w:p>
    <w:p w14:paraId="54668B96" w14:textId="77777777" w:rsidR="008B4B19" w:rsidRPr="008B4B19" w:rsidRDefault="008B4B19" w:rsidP="008B4B19">
      <w:pPr>
        <w:spacing w:after="0" w:line="276" w:lineRule="auto"/>
        <w:ind w:left="567"/>
        <w:jc w:val="center"/>
        <w:rPr>
          <w:rFonts w:asciiTheme="majorHAnsi" w:eastAsia="Verdana" w:hAnsiTheme="majorHAnsi" w:cs="Times New Roman"/>
          <w:b/>
          <w:color w:val="000000"/>
          <w:sz w:val="16"/>
          <w:szCs w:val="16"/>
        </w:rPr>
      </w:pPr>
      <w:r w:rsidRPr="008B4B19">
        <w:rPr>
          <w:rFonts w:asciiTheme="majorHAnsi" w:eastAsia="Verdana" w:hAnsiTheme="majorHAnsi" w:cs="Times New Roman"/>
          <w:b/>
          <w:color w:val="000000"/>
          <w:sz w:val="16"/>
          <w:szCs w:val="16"/>
        </w:rPr>
        <w:t>ZAMAWIAJĄCEGO NA POTRZEBY POSTĘPOWAŃ PROWADZONYCH W OPARCIU O PRZEPISY USTAWY PRAWO ZAMÓWIEŃ PUBLICZNYCH I ZAWIERANIA UMÓW O UDZIELENIE ZAMÓWIENIA PUBLICZNEGO</w:t>
      </w:r>
    </w:p>
    <w:p w14:paraId="7D05DF3E" w14:textId="77777777" w:rsidR="008B4B19" w:rsidRPr="008B4B19" w:rsidRDefault="008B4B19" w:rsidP="008B4B19">
      <w:pPr>
        <w:spacing w:after="120" w:line="276" w:lineRule="auto"/>
        <w:ind w:left="567"/>
        <w:jc w:val="center"/>
        <w:rPr>
          <w:rFonts w:asciiTheme="majorHAnsi" w:eastAsia="Verdana" w:hAnsiTheme="majorHAnsi" w:cs="Times New Roman"/>
          <w:b/>
          <w:color w:val="000000"/>
          <w:sz w:val="16"/>
          <w:szCs w:val="16"/>
        </w:rPr>
      </w:pPr>
    </w:p>
    <w:p w14:paraId="1ED37EE5" w14:textId="77777777" w:rsidR="00BF06F5" w:rsidRPr="00BF06F5" w:rsidRDefault="00BF06F5" w:rsidP="00BF06F5">
      <w:pPr>
        <w:spacing w:after="120" w:line="276" w:lineRule="auto"/>
        <w:ind w:left="567"/>
        <w:jc w:val="center"/>
        <w:rPr>
          <w:rFonts w:asciiTheme="majorHAnsi" w:eastAsia="Verdana" w:hAnsiTheme="majorHAnsi" w:cs="Times New Roman"/>
          <w:bCs/>
          <w:i/>
          <w:iCs/>
          <w:color w:val="auto"/>
          <w:sz w:val="16"/>
          <w:szCs w:val="16"/>
        </w:rPr>
      </w:pPr>
      <w:bookmarkStart w:id="3" w:name="_Hlk177386439"/>
      <w:r w:rsidRPr="00BF06F5">
        <w:rPr>
          <w:rFonts w:asciiTheme="majorHAnsi" w:eastAsia="Verdana" w:hAnsiTheme="majorHAnsi" w:cs="Times New Roman"/>
          <w:bCs/>
          <w:i/>
          <w:iCs/>
          <w:color w:val="auto"/>
          <w:sz w:val="16"/>
          <w:szCs w:val="16"/>
        </w:rPr>
        <w:t>(obowiązuje od dnia 01 czerwca 2025 r., wersja 3.0)</w:t>
      </w:r>
      <w:bookmarkEnd w:id="3"/>
    </w:p>
    <w:p w14:paraId="32B7E917"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Zgodnie z art. 13 ust. 1 i 2 oraz art. 14 ust. 1 i 2 rozporządzenia Parlamentu Europejskiego </w:t>
      </w:r>
      <w:r w:rsidRPr="00BF06F5">
        <w:rPr>
          <w:rFonts w:asciiTheme="majorHAnsi" w:eastAsia="Verdana" w:hAnsiTheme="majorHAnsi" w:cs="Times New Roman"/>
          <w:color w:val="auto"/>
          <w:sz w:val="16"/>
          <w:szCs w:val="16"/>
        </w:rPr>
        <w:br/>
        <w:t xml:space="preserve">i Rady (UE) 2016/679 z dnia 27 kwietnia 2016 r. w sprawie ochrony osób fizycznych w związku </w:t>
      </w:r>
      <w:r w:rsidRPr="00BF06F5">
        <w:rPr>
          <w:rFonts w:asciiTheme="majorHAnsi" w:eastAsia="Verdana" w:hAnsiTheme="majorHAnsi" w:cs="Times New Roman"/>
          <w:color w:val="auto"/>
          <w:sz w:val="16"/>
          <w:szCs w:val="16"/>
        </w:rPr>
        <w:br/>
        <w:t xml:space="preserve">z przetwarzaniem danych osobowych i w sprawie swobodnego przepływu takich danych </w:t>
      </w:r>
      <w:r w:rsidRPr="00BF06F5">
        <w:rPr>
          <w:rFonts w:asciiTheme="majorHAnsi" w:eastAsia="Verdana" w:hAnsiTheme="majorHAnsi" w:cs="Times New Roman"/>
          <w:color w:val="auto"/>
          <w:sz w:val="16"/>
          <w:szCs w:val="16"/>
        </w:rPr>
        <w:br/>
        <w:t>oraz uchylenia dyrektywy 95/46/WE (tzw. ogólne rozporządzenie o ochronie danych) ("</w:t>
      </w:r>
      <w:r w:rsidRPr="00BF06F5">
        <w:rPr>
          <w:rFonts w:asciiTheme="majorHAnsi" w:eastAsia="Verdana" w:hAnsiTheme="majorHAnsi" w:cs="Times New Roman"/>
          <w:b/>
          <w:bCs/>
          <w:color w:val="auto"/>
          <w:sz w:val="16"/>
          <w:szCs w:val="16"/>
        </w:rPr>
        <w:t>RODO</w:t>
      </w:r>
      <w:r w:rsidRPr="00BF06F5">
        <w:rPr>
          <w:rFonts w:asciiTheme="majorHAnsi" w:eastAsia="Verdana" w:hAnsiTheme="majorHAnsi" w:cs="Times New Roman"/>
          <w:color w:val="auto"/>
          <w:sz w:val="16"/>
          <w:szCs w:val="16"/>
        </w:rPr>
        <w:t>”), oraz art. 19 ustawy Prawo zamówień publicznych Zamawiający (Administrator) informujemy, że:</w:t>
      </w:r>
    </w:p>
    <w:p w14:paraId="5475DF49"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p>
    <w:p w14:paraId="4903DBBF"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b/>
          <w:bCs/>
          <w:color w:val="auto"/>
          <w:sz w:val="16"/>
          <w:szCs w:val="16"/>
        </w:rPr>
      </w:pPr>
      <w:r w:rsidRPr="00BF06F5">
        <w:rPr>
          <w:rFonts w:asciiTheme="majorHAnsi" w:eastAsia="Verdana" w:hAnsiTheme="majorHAnsi" w:cs="Times New Roman"/>
          <w:b/>
          <w:bCs/>
          <w:color w:val="auto"/>
          <w:sz w:val="16"/>
          <w:szCs w:val="16"/>
        </w:rPr>
        <w:t>ADMINISTRATOR DANYCH OSOBOWYCH</w:t>
      </w:r>
    </w:p>
    <w:p w14:paraId="3411FB44"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Administratorem danych osobowych przekazywanych Zamawiającemu w ramach niniejszego postępowania jest (dane kontaktowe): </w:t>
      </w:r>
      <w:bookmarkStart w:id="4" w:name="_Hlk54079290"/>
      <w:r w:rsidRPr="00BF06F5">
        <w:rPr>
          <w:rFonts w:asciiTheme="majorHAnsi" w:eastAsia="Verdana" w:hAnsiTheme="majorHAnsi" w:cs="Times New Roman"/>
          <w:b/>
          <w:bCs/>
          <w:color w:val="auto"/>
          <w:sz w:val="16"/>
          <w:szCs w:val="16"/>
        </w:rPr>
        <w:t xml:space="preserve">Sieć Badawcza Łukasiewicz </w:t>
      </w:r>
      <w:r w:rsidRPr="00BF06F5">
        <w:rPr>
          <w:b/>
          <w:bCs/>
          <w:color w:val="auto"/>
          <w:sz w:val="15"/>
          <w:szCs w:val="15"/>
        </w:rPr>
        <w:t>–</w:t>
      </w:r>
      <w:r w:rsidRPr="00BF06F5">
        <w:rPr>
          <w:rFonts w:asciiTheme="majorHAnsi" w:eastAsia="Verdana" w:hAnsiTheme="majorHAnsi" w:cs="Times New Roman"/>
          <w:b/>
          <w:bCs/>
          <w:color w:val="auto"/>
          <w:sz w:val="16"/>
          <w:szCs w:val="16"/>
        </w:rPr>
        <w:t xml:space="preserve"> PORT Polski Ośrodek Rozwoju Technologii z siedzibą we Wrocławiu</w:t>
      </w:r>
      <w:r w:rsidRPr="00BF06F5">
        <w:rPr>
          <w:rFonts w:asciiTheme="majorHAnsi" w:eastAsia="Verdana" w:hAnsiTheme="majorHAnsi" w:cs="Times New Roman"/>
          <w:color w:val="auto"/>
          <w:sz w:val="16"/>
          <w:szCs w:val="16"/>
        </w:rPr>
        <w:t>, ul. Stabłowicka 147, 54-066 Wrocław, KRS:</w:t>
      </w:r>
      <w:r w:rsidRPr="00BF06F5">
        <w:rPr>
          <w:rFonts w:asciiTheme="majorHAnsi" w:hAnsiTheme="majorHAnsi"/>
          <w:color w:val="auto"/>
          <w:sz w:val="16"/>
          <w:szCs w:val="16"/>
        </w:rPr>
        <w:t xml:space="preserve"> </w:t>
      </w:r>
      <w:r w:rsidRPr="00BF06F5">
        <w:rPr>
          <w:rFonts w:asciiTheme="majorHAnsi" w:eastAsia="Verdana" w:hAnsiTheme="majorHAnsi" w:cs="Times New Roman"/>
          <w:color w:val="auto"/>
          <w:sz w:val="16"/>
          <w:szCs w:val="16"/>
        </w:rPr>
        <w:t>0000850580; NIP: 8943140523; biuro@port.lukasiewicz.gov.pl („</w:t>
      </w:r>
      <w:r w:rsidRPr="00BF06F5">
        <w:rPr>
          <w:rFonts w:asciiTheme="majorHAnsi" w:eastAsia="Verdana" w:hAnsiTheme="majorHAnsi" w:cs="Times New Roman"/>
          <w:b/>
          <w:bCs/>
          <w:color w:val="auto"/>
          <w:sz w:val="16"/>
          <w:szCs w:val="16"/>
        </w:rPr>
        <w:t>Administrator</w:t>
      </w:r>
      <w:r w:rsidRPr="00BF06F5">
        <w:rPr>
          <w:rFonts w:asciiTheme="majorHAnsi" w:eastAsia="Verdana" w:hAnsiTheme="majorHAnsi" w:cs="Times New Roman"/>
          <w:color w:val="auto"/>
          <w:sz w:val="16"/>
          <w:szCs w:val="16"/>
        </w:rPr>
        <w:t xml:space="preserve">”). </w:t>
      </w:r>
    </w:p>
    <w:p w14:paraId="30E1211E"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p>
    <w:p w14:paraId="47C04554"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b/>
          <w:bCs/>
          <w:color w:val="auto"/>
          <w:sz w:val="16"/>
          <w:szCs w:val="16"/>
        </w:rPr>
      </w:pPr>
      <w:r w:rsidRPr="00BF06F5">
        <w:rPr>
          <w:rFonts w:asciiTheme="majorHAnsi" w:eastAsia="Verdana" w:hAnsiTheme="majorHAnsi" w:cs="Times New Roman"/>
          <w:b/>
          <w:bCs/>
          <w:color w:val="auto"/>
          <w:sz w:val="16"/>
          <w:szCs w:val="16"/>
        </w:rPr>
        <w:t>INSPEKTOR OCHRONY DANYCH</w:t>
      </w:r>
    </w:p>
    <w:p w14:paraId="363081A8"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bookmarkStart w:id="5" w:name="_Hlk54079300"/>
      <w:bookmarkEnd w:id="4"/>
      <w:r w:rsidRPr="00BF06F5">
        <w:rPr>
          <w:rFonts w:asciiTheme="majorHAnsi" w:eastAsia="Verdana" w:hAnsiTheme="majorHAnsi" w:cs="Times New Roman"/>
          <w:color w:val="auto"/>
          <w:sz w:val="16"/>
          <w:szCs w:val="16"/>
        </w:rPr>
        <w:t>Administrator powołał Inspektora Ochrony Danych („</w:t>
      </w:r>
      <w:r w:rsidRPr="00BF06F5">
        <w:rPr>
          <w:rFonts w:asciiTheme="majorHAnsi" w:eastAsia="Verdana" w:hAnsiTheme="majorHAnsi" w:cs="Times New Roman"/>
          <w:b/>
          <w:bCs/>
          <w:color w:val="auto"/>
          <w:sz w:val="16"/>
          <w:szCs w:val="16"/>
        </w:rPr>
        <w:t>IOD</w:t>
      </w:r>
      <w:r w:rsidRPr="00BF06F5">
        <w:rPr>
          <w:rFonts w:asciiTheme="majorHAnsi" w:eastAsia="Verdana" w:hAnsiTheme="majorHAnsi" w:cs="Times New Roman"/>
          <w:color w:val="auto"/>
          <w:sz w:val="16"/>
          <w:szCs w:val="16"/>
        </w:rPr>
        <w:t>”). Kontakt z IOD: iod@port.lukasiewicz.gov.pl lub pisemnie na adres Administratora wskazany powyżej. Zapraszamy do kontaktu we wszystkich sprawach dotyczących przetwarzania Państwa danych.</w:t>
      </w:r>
    </w:p>
    <w:p w14:paraId="7DEAD136"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p>
    <w:bookmarkEnd w:id="5"/>
    <w:p w14:paraId="3468F3E3"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b/>
          <w:bCs/>
          <w:color w:val="auto"/>
          <w:sz w:val="16"/>
          <w:szCs w:val="16"/>
        </w:rPr>
      </w:pPr>
      <w:r w:rsidRPr="00BF06F5">
        <w:rPr>
          <w:rFonts w:asciiTheme="majorHAnsi" w:eastAsia="Verdana" w:hAnsiTheme="majorHAnsi"/>
          <w:b/>
          <w:bCs/>
          <w:color w:val="auto"/>
          <w:sz w:val="16"/>
          <w:szCs w:val="16"/>
        </w:rPr>
        <w:t>SZCZEGÓŁOWE INFORMACJE DOTYCZĄCE PRZETWARZANIA DANYCH OSOBOWYCH</w:t>
      </w:r>
    </w:p>
    <w:tbl>
      <w:tblPr>
        <w:tblStyle w:val="Tabela-Siatka"/>
        <w:tblW w:w="5300" w:type="pct"/>
        <w:tblLayout w:type="fixed"/>
        <w:tblLook w:val="04A0" w:firstRow="1" w:lastRow="0" w:firstColumn="1" w:lastColumn="0" w:noHBand="0" w:noVBand="1"/>
      </w:tblPr>
      <w:tblGrid>
        <w:gridCol w:w="1414"/>
        <w:gridCol w:w="1276"/>
        <w:gridCol w:w="1702"/>
        <w:gridCol w:w="1416"/>
        <w:gridCol w:w="1277"/>
        <w:gridCol w:w="1557"/>
      </w:tblGrid>
      <w:tr w:rsidR="00BF06F5" w:rsidRPr="00BF06F5" w14:paraId="5148782A" w14:textId="77777777" w:rsidTr="007B4E43">
        <w:tc>
          <w:tcPr>
            <w:tcW w:w="818" w:type="pct"/>
          </w:tcPr>
          <w:p w14:paraId="39611B44" w14:textId="77777777" w:rsidR="00BF06F5" w:rsidRPr="00BF06F5" w:rsidRDefault="00BF06F5" w:rsidP="00BF06F5">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BF06F5">
              <w:rPr>
                <w:rFonts w:asciiTheme="majorHAnsi" w:eastAsia="Verdana" w:hAnsiTheme="majorHAnsi" w:cs="Times New Roman"/>
                <w:b/>
                <w:bCs/>
                <w:color w:val="auto"/>
                <w:sz w:val="14"/>
                <w:szCs w:val="14"/>
              </w:rPr>
              <w:t>Kogo dotyczy przetwarzanie</w:t>
            </w:r>
          </w:p>
        </w:tc>
        <w:tc>
          <w:tcPr>
            <w:tcW w:w="738" w:type="pct"/>
          </w:tcPr>
          <w:p w14:paraId="5D5FC456" w14:textId="77777777" w:rsidR="00BF06F5" w:rsidRPr="00BF06F5" w:rsidRDefault="00BF06F5" w:rsidP="00BF06F5">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BF06F5">
              <w:rPr>
                <w:rFonts w:asciiTheme="majorHAnsi" w:eastAsia="Verdana" w:hAnsiTheme="majorHAnsi" w:cs="Times New Roman"/>
                <w:b/>
                <w:bCs/>
                <w:color w:val="auto"/>
                <w:sz w:val="14"/>
                <w:szCs w:val="14"/>
              </w:rPr>
              <w:t>Sposób pozyskania (źródło)</w:t>
            </w:r>
          </w:p>
        </w:tc>
        <w:tc>
          <w:tcPr>
            <w:tcW w:w="985" w:type="pct"/>
          </w:tcPr>
          <w:p w14:paraId="3DFBFFC5" w14:textId="77777777" w:rsidR="00BF06F5" w:rsidRPr="00BF06F5" w:rsidRDefault="00BF06F5" w:rsidP="00BF06F5">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BF06F5">
              <w:rPr>
                <w:rFonts w:asciiTheme="majorHAnsi" w:eastAsia="Verdana" w:hAnsiTheme="majorHAnsi" w:cs="Times New Roman"/>
                <w:b/>
                <w:bCs/>
                <w:color w:val="auto"/>
                <w:sz w:val="14"/>
                <w:szCs w:val="14"/>
              </w:rPr>
              <w:t xml:space="preserve">Podstawa prawna przetwarzania </w:t>
            </w:r>
          </w:p>
        </w:tc>
        <w:tc>
          <w:tcPr>
            <w:tcW w:w="819" w:type="pct"/>
          </w:tcPr>
          <w:p w14:paraId="078FEAF5" w14:textId="77777777" w:rsidR="00BF06F5" w:rsidRPr="00BF06F5" w:rsidRDefault="00BF06F5" w:rsidP="00BF06F5">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BF06F5">
              <w:rPr>
                <w:rFonts w:asciiTheme="majorHAnsi" w:eastAsia="Verdana" w:hAnsiTheme="majorHAnsi" w:cs="Times New Roman"/>
                <w:b/>
                <w:bCs/>
                <w:color w:val="auto"/>
                <w:sz w:val="14"/>
                <w:szCs w:val="14"/>
              </w:rPr>
              <w:t>Kategorie przetwarzania</w:t>
            </w:r>
          </w:p>
        </w:tc>
        <w:tc>
          <w:tcPr>
            <w:tcW w:w="739" w:type="pct"/>
          </w:tcPr>
          <w:p w14:paraId="373569EF" w14:textId="77777777" w:rsidR="00BF06F5" w:rsidRPr="00BF06F5" w:rsidRDefault="00BF06F5" w:rsidP="00BF06F5">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BF06F5">
              <w:rPr>
                <w:rFonts w:asciiTheme="majorHAnsi" w:eastAsia="Verdana" w:hAnsiTheme="majorHAnsi" w:cs="Times New Roman"/>
                <w:b/>
                <w:bCs/>
                <w:color w:val="auto"/>
                <w:sz w:val="14"/>
                <w:szCs w:val="14"/>
              </w:rPr>
              <w:t xml:space="preserve">Cel przetwarzania </w:t>
            </w:r>
          </w:p>
        </w:tc>
        <w:tc>
          <w:tcPr>
            <w:tcW w:w="901" w:type="pct"/>
          </w:tcPr>
          <w:p w14:paraId="172DC0C1" w14:textId="77777777" w:rsidR="00BF06F5" w:rsidRPr="00BF06F5" w:rsidRDefault="00BF06F5" w:rsidP="00BF06F5">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BF06F5">
              <w:rPr>
                <w:rFonts w:asciiTheme="majorHAnsi" w:eastAsia="Verdana" w:hAnsiTheme="majorHAnsi" w:cs="Times New Roman"/>
                <w:b/>
                <w:bCs/>
                <w:color w:val="auto"/>
                <w:sz w:val="14"/>
                <w:szCs w:val="14"/>
              </w:rPr>
              <w:t xml:space="preserve">Okres przetwarzania </w:t>
            </w:r>
          </w:p>
        </w:tc>
      </w:tr>
      <w:tr w:rsidR="00BF06F5" w:rsidRPr="00BF06F5" w14:paraId="7C3A07C0" w14:textId="77777777" w:rsidTr="007B4E43">
        <w:tc>
          <w:tcPr>
            <w:tcW w:w="818" w:type="pct"/>
          </w:tcPr>
          <w:p w14:paraId="6436CB1B"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wykonawcy (uczestnika postępowania), osób go reprezentujących, jego pełnomocników członków organów etc. i innych osób wymienionych w ofercie i innej dokumentacji składanej Zamawiającemu</w:t>
            </w:r>
          </w:p>
        </w:tc>
        <w:tc>
          <w:tcPr>
            <w:tcW w:w="738" w:type="pct"/>
          </w:tcPr>
          <w:p w14:paraId="251AC192"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 xml:space="preserve">od Państwa bezpośrednio lub od Państwa pracodawcy lub zleceniodawcy </w:t>
            </w:r>
          </w:p>
          <w:p w14:paraId="0E80D40F"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p>
          <w:p w14:paraId="7F540B01"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z publicznych rejestrów KRS lub CEIDG w celu weryfikacji umocowania lub podanym Nam danych</w:t>
            </w:r>
          </w:p>
        </w:tc>
        <w:tc>
          <w:tcPr>
            <w:tcW w:w="985" w:type="pct"/>
          </w:tcPr>
          <w:p w14:paraId="5637111C"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art. 6 ust. 1 lit. c) RODO w zw. z przepisami ustawy Prawo zamówień publicznych (w przypadku danych o wyrokach skazujących – w zw. z art. 10 RODO)</w:t>
            </w:r>
          </w:p>
          <w:p w14:paraId="199840CE"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p>
          <w:p w14:paraId="00FAEC51"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posiłkowo: art. 6 ust. 1 lit. b) RODO albo art. 6 ust. 1 lit. f) RODO w celach zapewnienia komunikacji i rozpatrzenia oferty, co jest prawnie uzasadnionym interesem Administratora</w:t>
            </w:r>
          </w:p>
          <w:p w14:paraId="35488BDC"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p>
        </w:tc>
        <w:tc>
          <w:tcPr>
            <w:tcW w:w="819" w:type="pct"/>
          </w:tcPr>
          <w:p w14:paraId="3B2A45C0"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wszelkie dane osobowe jakie Państwo podacie w toku postępowania. Mogą to być w szczególności: imię, nazwisko, PESEL, NIP, REGON, informacje o doświadczeniu i zawodzie, uprawnieniach, wyrokach skazujących, adresy, e-mail, nr telefonu</w:t>
            </w:r>
          </w:p>
        </w:tc>
        <w:tc>
          <w:tcPr>
            <w:tcW w:w="739" w:type="pct"/>
          </w:tcPr>
          <w:p w14:paraId="5FC29906"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 xml:space="preserve">przeprowadzenie postępowania o udzielenie zamówienia publicznego w oparciu o przepisy ustawy Prawo zamówień publicznych, </w:t>
            </w:r>
          </w:p>
        </w:tc>
        <w:tc>
          <w:tcPr>
            <w:tcW w:w="901" w:type="pct"/>
          </w:tcPr>
          <w:p w14:paraId="47755B3D"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 xml:space="preserve">co do zasady - 4 (cztery) lata od dnia zakończenia postępowania o udzielenie zamówienia (art. 78 ustawy Prawo zamówień publicznych). </w:t>
            </w:r>
          </w:p>
        </w:tc>
      </w:tr>
      <w:tr w:rsidR="00BF06F5" w:rsidRPr="00BF06F5" w14:paraId="5CB35FAE" w14:textId="77777777" w:rsidTr="007B4E43">
        <w:tc>
          <w:tcPr>
            <w:tcW w:w="818" w:type="pct"/>
          </w:tcPr>
          <w:p w14:paraId="594853B9"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olor w:val="auto"/>
                <w:sz w:val="14"/>
                <w:szCs w:val="14"/>
              </w:rPr>
              <w:lastRenderedPageBreak/>
              <w:t>osób zawierających umowę i których dane zostały wskazane w takiej umowie (np. osób do kontaktów) oraz realizujących umowę</w:t>
            </w:r>
          </w:p>
        </w:tc>
        <w:tc>
          <w:tcPr>
            <w:tcW w:w="738" w:type="pct"/>
          </w:tcPr>
          <w:p w14:paraId="46C0CD87"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j.w. W zakresie danych niezbędnych do uzupełnienia w umowie także z rejestrów publicznych jak CEIDG lub KRS (wprowadzenia aktualnych)</w:t>
            </w:r>
          </w:p>
        </w:tc>
        <w:tc>
          <w:tcPr>
            <w:tcW w:w="985" w:type="pct"/>
          </w:tcPr>
          <w:p w14:paraId="6D998E67"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j.w.</w:t>
            </w:r>
          </w:p>
        </w:tc>
        <w:tc>
          <w:tcPr>
            <w:tcW w:w="819" w:type="pct"/>
          </w:tcPr>
          <w:p w14:paraId="36F907DE"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imię, nazwisko, adresy kontaktowe, stanowisko, numer telefonu, adres email, numer rachunku bankowego do rozliczenia z Wykonawcą; możliwe także: NIP, REGON</w:t>
            </w:r>
          </w:p>
        </w:tc>
        <w:tc>
          <w:tcPr>
            <w:tcW w:w="739" w:type="pct"/>
          </w:tcPr>
          <w:p w14:paraId="0AAFB2A2"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zawarcie i wykonywanie umowy w wyniku udzielenia zamówienia publicznego</w:t>
            </w:r>
          </w:p>
        </w:tc>
        <w:tc>
          <w:tcPr>
            <w:tcW w:w="901" w:type="pct"/>
          </w:tcPr>
          <w:p w14:paraId="1164A24F"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 xml:space="preserve">do czasu przedawnienia wszelkich roszczeń z tytułu danej umowy i rozstrzygnięcia roszczeń dochodzonych (ewentualnie: rozliczenia otrzymanego dofinansowania lub </w:t>
            </w:r>
            <w:r w:rsidRPr="00BF06F5">
              <w:rPr>
                <w:color w:val="auto"/>
                <w:sz w:val="14"/>
                <w:szCs w:val="14"/>
              </w:rPr>
              <w:t>będą przetwarzane przez okres nie dłuższy niż 5 lat od końca roku kalendarzowego dla celów podatkowych, w zależności który z tych okresów jest dłuższy</w:t>
            </w:r>
            <w:r w:rsidRPr="00BF06F5">
              <w:rPr>
                <w:rFonts w:asciiTheme="majorHAnsi" w:eastAsia="Verdana" w:hAnsiTheme="majorHAnsi" w:cs="Times New Roman"/>
                <w:color w:val="auto"/>
                <w:sz w:val="14"/>
                <w:szCs w:val="14"/>
              </w:rPr>
              <w:t>).</w:t>
            </w:r>
          </w:p>
        </w:tc>
      </w:tr>
      <w:tr w:rsidR="00BF06F5" w:rsidRPr="00BF06F5" w14:paraId="0464C0CA" w14:textId="77777777" w:rsidTr="007B4E43">
        <w:tc>
          <w:tcPr>
            <w:tcW w:w="818" w:type="pct"/>
          </w:tcPr>
          <w:p w14:paraId="686A6BC7"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osób niewskazanych wyraźnie w Umowie, ale wykonujących Umowę w imieniu Wykonawcy (np. osoby faktycznie dokonujące prac instalacji zakupionego sprzętu na terenie Administratora) lub osób wskazanych w Umowie i realizujących Umowę w imieniu Wykonawcy</w:t>
            </w:r>
          </w:p>
        </w:tc>
        <w:tc>
          <w:tcPr>
            <w:tcW w:w="738" w:type="pct"/>
          </w:tcPr>
          <w:p w14:paraId="55B59BC4"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od Państwa bezpośrednio albo od Państwa pracodawcy (zatrudniającego) lub kontrahenta (świadczenie usług cywilnoprawnych)</w:t>
            </w:r>
          </w:p>
        </w:tc>
        <w:tc>
          <w:tcPr>
            <w:tcW w:w="985" w:type="pct"/>
          </w:tcPr>
          <w:p w14:paraId="33258C50"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Art. 6 ust. 1 lit. f) RODO – Administrator ma uzasadniony interes, żeby wiedzieć z kim w relacji umownej się kontaktuje, kto wchodzi na jego teren, w jakiej roli działa ta druga osoba, kto realizuje Umowę etc.</w:t>
            </w:r>
          </w:p>
        </w:tc>
        <w:tc>
          <w:tcPr>
            <w:tcW w:w="819" w:type="pct"/>
          </w:tcPr>
          <w:p w14:paraId="4284B84C"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 xml:space="preserve">imię, nazwisko, adresy kontaktowe, stanowisko, numer telefonu, adres email; jeśli wykonujecie Państwo prace na terenie Administratora: wizerunek </w:t>
            </w:r>
            <w:r w:rsidRPr="00BF06F5">
              <w:rPr>
                <w:rFonts w:asciiTheme="majorHAnsi" w:eastAsia="Verdana" w:hAnsiTheme="majorHAnsi"/>
                <w:color w:val="auto"/>
                <w:sz w:val="14"/>
                <w:szCs w:val="14"/>
              </w:rPr>
              <w:t>(w ramach monitoringu – klauzula dostępna na stronie internetowej)</w:t>
            </w:r>
          </w:p>
        </w:tc>
        <w:tc>
          <w:tcPr>
            <w:tcW w:w="739" w:type="pct"/>
          </w:tcPr>
          <w:p w14:paraId="789F1046"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wykonywanie umowy w wyniku udzielenia zamówienia publicznego</w:t>
            </w:r>
          </w:p>
        </w:tc>
        <w:tc>
          <w:tcPr>
            <w:tcW w:w="901" w:type="pct"/>
          </w:tcPr>
          <w:p w14:paraId="09405760"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j.w. do czasu przedawnienia wszelkich roszczeń z tytułu danej umowy i rozstrzygnięcia roszczeń dochodzonych (ewentualnie: rozliczenia otrzymanego dofinansowania)</w:t>
            </w:r>
          </w:p>
        </w:tc>
      </w:tr>
    </w:tbl>
    <w:p w14:paraId="2844C0BA"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p>
    <w:p w14:paraId="70A27403" w14:textId="77777777" w:rsidR="00BF06F5" w:rsidRPr="00BF06F5" w:rsidRDefault="00BF06F5" w:rsidP="00BF06F5">
      <w:pPr>
        <w:widowControl w:val="0"/>
        <w:suppressLineNumbers/>
        <w:suppressAutoHyphens/>
        <w:spacing w:after="0" w:line="276" w:lineRule="auto"/>
        <w:rPr>
          <w:rFonts w:asciiTheme="majorHAnsi" w:eastAsia="Verdana" w:hAnsiTheme="majorHAnsi" w:cs="Times New Roman"/>
          <w:b/>
          <w:bCs/>
          <w:color w:val="auto"/>
          <w:sz w:val="16"/>
          <w:szCs w:val="16"/>
        </w:rPr>
      </w:pPr>
      <w:r w:rsidRPr="00BF06F5">
        <w:rPr>
          <w:rFonts w:asciiTheme="majorHAnsi" w:eastAsia="Verdana" w:hAnsiTheme="majorHAnsi" w:cs="Times New Roman"/>
          <w:b/>
          <w:bCs/>
          <w:color w:val="auto"/>
          <w:sz w:val="16"/>
          <w:szCs w:val="16"/>
        </w:rPr>
        <w:t>OKRES PRZETWARZANIA DO CELÓW ARCHIWALNYCH</w:t>
      </w:r>
    </w:p>
    <w:p w14:paraId="23498C21" w14:textId="77777777" w:rsidR="00BF06F5" w:rsidRPr="00BF06F5" w:rsidRDefault="00BF06F5" w:rsidP="00BF06F5">
      <w:pPr>
        <w:widowControl w:val="0"/>
        <w:suppressLineNumbers/>
        <w:suppressAutoHyphens/>
        <w:spacing w:after="0" w:line="276" w:lineRule="auto"/>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Niezależnie od powyższego Państwa dane osobowe mogą być przetwarzane do celów archiwalnych przez okres określony wewnętrzną dokumentacją Administratora w zw. z ustawą o narodowym zasobie archiwalnym i archiwach. Jeśli środki wydatkowane przez Zamawiającego w tym postępowaniu pochodzą ze źródeł innych niż Zamawiający, możliwe jest, że okres przetwarzania danych będzie uzależniony od regulacji określających zasady rozliczenia takich środków z osobą trzecią (instytucją finansującą).</w:t>
      </w:r>
    </w:p>
    <w:p w14:paraId="57919D56" w14:textId="77777777" w:rsidR="00BF06F5" w:rsidRPr="00BF06F5" w:rsidRDefault="00BF06F5" w:rsidP="00BF06F5">
      <w:pPr>
        <w:widowControl w:val="0"/>
        <w:suppressLineNumbers/>
        <w:suppressAutoHyphens/>
        <w:spacing w:after="0" w:line="276" w:lineRule="auto"/>
        <w:rPr>
          <w:rFonts w:asciiTheme="majorHAnsi" w:eastAsia="Verdana" w:hAnsiTheme="majorHAnsi" w:cs="Times New Roman"/>
          <w:color w:val="auto"/>
          <w:sz w:val="16"/>
          <w:szCs w:val="16"/>
        </w:rPr>
      </w:pPr>
    </w:p>
    <w:p w14:paraId="084DD3CC" w14:textId="77777777" w:rsidR="00BF06F5" w:rsidRPr="00BF06F5" w:rsidRDefault="00BF06F5" w:rsidP="00BF06F5">
      <w:pPr>
        <w:widowControl w:val="0"/>
        <w:suppressLineNumbers/>
        <w:suppressAutoHyphens/>
        <w:spacing w:after="0" w:line="276" w:lineRule="auto"/>
        <w:rPr>
          <w:rFonts w:asciiTheme="majorHAnsi" w:eastAsia="Verdana" w:hAnsiTheme="majorHAnsi" w:cs="Times New Roman"/>
          <w:b/>
          <w:bCs/>
          <w:color w:val="auto"/>
          <w:sz w:val="16"/>
          <w:szCs w:val="16"/>
        </w:rPr>
      </w:pPr>
      <w:r w:rsidRPr="00BF06F5">
        <w:rPr>
          <w:rFonts w:asciiTheme="majorHAnsi" w:eastAsia="Verdana" w:hAnsiTheme="majorHAnsi" w:cs="Times New Roman"/>
          <w:b/>
          <w:bCs/>
          <w:color w:val="auto"/>
          <w:sz w:val="16"/>
          <w:szCs w:val="16"/>
        </w:rPr>
        <w:t>ODBIORCY DANYCH</w:t>
      </w:r>
    </w:p>
    <w:p w14:paraId="2CC2EDA3"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r w:rsidRPr="00BF06F5">
        <w:rPr>
          <w:color w:val="auto"/>
          <w:sz w:val="16"/>
          <w:szCs w:val="16"/>
        </w:rPr>
        <w:t>Z zachowaniem wszelkich gwarancji bezpieczeństwa danych, Państwa dane możemy przekazać innym podmiotom, w tym podmiotom uprawnionym do ich otrzymywania na podstawie obowiązujących przepisów prawa, podmiotom przetwarzającym je w naszym imieniu (np. dostawcom usług technicznych lub usług informatycznych, podmiotom świadczącym usługi hostingowe, dostawcom usług analitycznych, podmiotom świadczącym nam usługi doradcze) oraz innym administratorom (np. kancelariom notarialnym lub prawnym).</w:t>
      </w:r>
      <w:r w:rsidRPr="00BF06F5">
        <w:rPr>
          <w:rFonts w:asciiTheme="majorHAnsi" w:eastAsia="Verdana" w:hAnsiTheme="majorHAnsi" w:cs="Times New Roman"/>
          <w:color w:val="auto"/>
          <w:sz w:val="16"/>
          <w:szCs w:val="16"/>
        </w:rPr>
        <w:t xml:space="preserve"> Państwa dane osobowe </w:t>
      </w:r>
      <w:r w:rsidRPr="00BF06F5">
        <w:rPr>
          <w:rFonts w:asciiTheme="majorHAnsi" w:eastAsia="Verdana" w:hAnsiTheme="majorHAnsi" w:cs="Times New Roman"/>
          <w:color w:val="auto"/>
          <w:sz w:val="16"/>
          <w:szCs w:val="16"/>
        </w:rPr>
        <w:lastRenderedPageBreak/>
        <w:t xml:space="preserve">mogą być też potencjalnie ujawniane w trybie dostępu do informacji publicznej na wniosek każdego zainteresowanego. Odbiorcami danych mogą być </w:t>
      </w:r>
      <w:r w:rsidRPr="00BF06F5">
        <w:rPr>
          <w:rFonts w:asciiTheme="majorHAnsi" w:hAnsiTheme="majorHAnsi"/>
          <w:color w:val="auto"/>
          <w:sz w:val="16"/>
          <w:szCs w:val="16"/>
        </w:rPr>
        <w:t xml:space="preserve">osoby lub podmioty, którym udostępniona zostanie dokumentacja postępowania na podstawie przepisów prawa, w tym art. 18 PZP oraz art. 74 ust. 1 i 2 PZP – dla uczestników postępowania o udzielenie zamówienia publicznego. </w:t>
      </w:r>
      <w:r w:rsidRPr="00BF06F5">
        <w:rPr>
          <w:rFonts w:asciiTheme="majorHAnsi" w:eastAsia="Verdana" w:hAnsiTheme="majorHAnsi" w:cs="Times New Roman"/>
          <w:color w:val="auto"/>
          <w:sz w:val="16"/>
          <w:szCs w:val="16"/>
        </w:rPr>
        <w:t>Państwa dane osobowe mogą być też potencjalnie ujawniane w trybie dostępu do informacji publicznej na wniosek każdego zainteresowanego.</w:t>
      </w:r>
    </w:p>
    <w:p w14:paraId="4D23465A" w14:textId="77777777" w:rsidR="00BF06F5" w:rsidRPr="00BF06F5" w:rsidRDefault="00BF06F5" w:rsidP="00BF06F5">
      <w:pPr>
        <w:widowControl w:val="0"/>
        <w:spacing w:after="120" w:line="276" w:lineRule="auto"/>
        <w:rPr>
          <w:rFonts w:asciiTheme="majorHAnsi" w:eastAsia="Verdana" w:hAnsiTheme="majorHAnsi" w:cs="Times New Roman"/>
          <w:color w:val="auto"/>
          <w:sz w:val="16"/>
          <w:szCs w:val="16"/>
        </w:rPr>
      </w:pPr>
    </w:p>
    <w:p w14:paraId="5D4ED71D"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b/>
          <w:bCs/>
          <w:color w:val="auto"/>
          <w:sz w:val="16"/>
          <w:szCs w:val="16"/>
        </w:rPr>
      </w:pPr>
      <w:r w:rsidRPr="00BF06F5">
        <w:rPr>
          <w:rFonts w:asciiTheme="majorHAnsi" w:eastAsia="Verdana" w:hAnsiTheme="majorHAnsi" w:cs="Times New Roman"/>
          <w:b/>
          <w:bCs/>
          <w:color w:val="auto"/>
          <w:sz w:val="16"/>
          <w:szCs w:val="16"/>
        </w:rPr>
        <w:t>PRZEKAZYWANIE POZA EUROPEJSKI OBSZAR GOSPODARCZY</w:t>
      </w:r>
    </w:p>
    <w:p w14:paraId="349F6D5F" w14:textId="77777777" w:rsidR="00BF06F5" w:rsidRPr="00BF06F5" w:rsidRDefault="00BF06F5" w:rsidP="00BF06F5">
      <w:pPr>
        <w:widowControl w:val="0"/>
        <w:spacing w:after="120" w:line="276" w:lineRule="auto"/>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Państwa dane osobowe nie będą co do zasady przekazywane do krajów trzecich lub organizacji międzynarodowych. </w:t>
      </w:r>
      <w:r w:rsidRPr="00BF06F5">
        <w:rPr>
          <w:color w:val="auto"/>
          <w:sz w:val="16"/>
          <w:szCs w:val="16"/>
        </w:rPr>
        <w:t>Jeżeli będzie to niezbędne do realizacji wskazanych powyżej celów, Państwa dane osobowe możemy przekazywać do naszych uznanych podwykonawców lub kontrahentów w krajach spoza EOG. Mając na względzie, że poziom ochrony danych osobowych w tych krajach może różnić się od zapewnianego przez RODO na terenie Unii Europejskiej, przekazywanie danych odbywa się z zapewnieniem odpowiedniego stopnia ochrony, przede wszystkim poprzez weryfikację decyzji KE.</w:t>
      </w:r>
    </w:p>
    <w:p w14:paraId="63339653" w14:textId="77777777" w:rsidR="00BF06F5" w:rsidRPr="00BF06F5" w:rsidRDefault="00BF06F5" w:rsidP="00BF06F5">
      <w:pPr>
        <w:widowControl w:val="0"/>
        <w:spacing w:after="120" w:line="276" w:lineRule="auto"/>
        <w:rPr>
          <w:color w:val="auto"/>
          <w:sz w:val="16"/>
          <w:szCs w:val="16"/>
        </w:rPr>
      </w:pPr>
      <w:r w:rsidRPr="00BF06F5">
        <w:rPr>
          <w:rFonts w:asciiTheme="majorHAnsi" w:hAnsiTheme="majorHAnsi"/>
          <w:color w:val="auto"/>
          <w:sz w:val="16"/>
          <w:szCs w:val="16"/>
        </w:rPr>
        <w:t xml:space="preserve">Administrator korzysta z Microsoft 365. </w:t>
      </w:r>
      <w:r w:rsidRPr="00BF06F5">
        <w:rPr>
          <w:color w:val="auto"/>
          <w:sz w:val="16"/>
          <w:szCs w:val="16"/>
        </w:rPr>
        <w:t xml:space="preserve">Dane osobowe mogą być przekazane do państwa trzeciego (USA) na podstawie decyzji Komisji Europejskiej z 10 lipca 2023 r., stwierdzającej odpowiedni stopień ochrony, zapewniony przez „Ramy ochrony danych UE-USA” (EU-US Data Privacy Framework), w związku z korzystaniem przez Administratora z rozwiązań dostarczanych przez firmę Microsoft. Wykaz podmiotów, które przystąpiły do programu „Ram ochrony danych UE-USA” dostępny jest pod adresem: Participant Search (dataprivacyframework.gov). </w:t>
      </w:r>
    </w:p>
    <w:p w14:paraId="4D1ACC90" w14:textId="77777777" w:rsidR="00BF06F5" w:rsidRPr="00BF06F5" w:rsidRDefault="00BF06F5" w:rsidP="00BF06F5">
      <w:pPr>
        <w:widowControl w:val="0"/>
        <w:spacing w:after="120" w:line="276" w:lineRule="auto"/>
        <w:rPr>
          <w:color w:val="auto"/>
          <w:sz w:val="16"/>
          <w:szCs w:val="16"/>
        </w:rPr>
      </w:pPr>
      <w:r w:rsidRPr="00BF06F5">
        <w:rPr>
          <w:color w:val="auto"/>
          <w:sz w:val="16"/>
          <w:szCs w:val="16"/>
        </w:rPr>
        <w:t xml:space="preserve">W razie braku odpowiedniej decyzji Komisji Europejskiej: dane osobowe mogą zostać przekazane na podstawie stosowanych w umowach z takimi firmami standardowych klauzul umownych, </w:t>
      </w:r>
      <w:r w:rsidRPr="00BF06F5">
        <w:rPr>
          <w:color w:val="auto"/>
          <w:sz w:val="16"/>
          <w:szCs w:val="16"/>
        </w:rPr>
        <w:br/>
        <w:t xml:space="preserve">lub wiążących reguł korporacyjnych zatwierdzonych przez właściwy organ nadzorczy, </w:t>
      </w:r>
      <w:r w:rsidRPr="00BF06F5">
        <w:rPr>
          <w:color w:val="auto"/>
          <w:sz w:val="16"/>
          <w:szCs w:val="16"/>
        </w:rPr>
        <w:br/>
        <w:t>lub na podstawie warunków określonych w art. 49 RODO.</w:t>
      </w:r>
    </w:p>
    <w:p w14:paraId="1826850F" w14:textId="77777777" w:rsidR="00BF06F5" w:rsidRPr="00BF06F5" w:rsidRDefault="00BF06F5" w:rsidP="00BF06F5">
      <w:pPr>
        <w:widowControl w:val="0"/>
        <w:spacing w:after="120" w:line="276" w:lineRule="auto"/>
        <w:rPr>
          <w:rFonts w:asciiTheme="majorHAnsi" w:eastAsia="Verdana" w:hAnsiTheme="majorHAnsi" w:cs="Times New Roman"/>
          <w:b/>
          <w:bCs/>
          <w:color w:val="auto"/>
          <w:sz w:val="16"/>
          <w:szCs w:val="16"/>
        </w:rPr>
      </w:pPr>
      <w:r w:rsidRPr="00BF06F5">
        <w:rPr>
          <w:b/>
          <w:bCs/>
          <w:color w:val="auto"/>
          <w:sz w:val="16"/>
          <w:szCs w:val="16"/>
        </w:rPr>
        <w:t>PROFILOWANIE</w:t>
      </w:r>
    </w:p>
    <w:p w14:paraId="18CB54A3"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olor w:val="auto"/>
          <w:sz w:val="16"/>
          <w:szCs w:val="16"/>
        </w:rPr>
      </w:pPr>
      <w:r w:rsidRPr="00BF06F5">
        <w:rPr>
          <w:rFonts w:asciiTheme="majorHAnsi" w:eastAsia="Verdana" w:hAnsiTheme="majorHAnsi"/>
          <w:color w:val="auto"/>
          <w:sz w:val="16"/>
          <w:szCs w:val="16"/>
        </w:rPr>
        <w:t>W odniesieniu do Państwa danych osobowych decyzje nie będą podejmowane w sposób zautomatyzowany. Nie będzie też mieć miejsce profilowanie na ich podstawie.</w:t>
      </w:r>
    </w:p>
    <w:p w14:paraId="4B7AAFEE"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p>
    <w:p w14:paraId="3CBC1893"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b/>
          <w:bCs/>
          <w:color w:val="auto"/>
          <w:sz w:val="16"/>
          <w:szCs w:val="16"/>
        </w:rPr>
      </w:pPr>
      <w:r w:rsidRPr="00BF06F5">
        <w:rPr>
          <w:rFonts w:asciiTheme="majorHAnsi" w:eastAsia="Verdana" w:hAnsiTheme="majorHAnsi"/>
          <w:b/>
          <w:bCs/>
          <w:color w:val="auto"/>
          <w:sz w:val="16"/>
          <w:szCs w:val="16"/>
        </w:rPr>
        <w:t>WYMÓG PODANIA DANYCH</w:t>
      </w:r>
    </w:p>
    <w:p w14:paraId="17079473"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r w:rsidRPr="00BF06F5">
        <w:rPr>
          <w:rFonts w:asciiTheme="majorHAnsi" w:hAnsiTheme="majorHAnsi"/>
          <w:color w:val="auto"/>
          <w:sz w:val="16"/>
          <w:szCs w:val="16"/>
        </w:rPr>
        <w:t xml:space="preserve">Obowiązek podania danych osobowych jest wymogiem ustawowym określonym w przepisach PZP związanym z udziałem w postępowaniu o udzielenie zamówienia publicznego. Konsekwencje niepodania określonych danych wynikają z PZP, w szczególności </w:t>
      </w:r>
      <w:r w:rsidRPr="00BF06F5">
        <w:rPr>
          <w:rFonts w:asciiTheme="majorHAnsi" w:eastAsia="Verdana" w:hAnsiTheme="majorHAnsi" w:cs="Times New Roman"/>
          <w:color w:val="auto"/>
          <w:sz w:val="16"/>
          <w:szCs w:val="16"/>
        </w:rPr>
        <w:t>niepodanie danych uniemożliwia  Państwa udział w postępowaniu.</w:t>
      </w:r>
    </w:p>
    <w:p w14:paraId="18D6B97A"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p>
    <w:p w14:paraId="00962B8E"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b/>
          <w:bCs/>
          <w:color w:val="auto"/>
          <w:sz w:val="16"/>
          <w:szCs w:val="16"/>
        </w:rPr>
      </w:pPr>
      <w:r w:rsidRPr="00BF06F5">
        <w:rPr>
          <w:rFonts w:asciiTheme="majorHAnsi" w:hAnsiTheme="majorHAnsi"/>
          <w:b/>
          <w:bCs/>
          <w:color w:val="auto"/>
          <w:sz w:val="16"/>
          <w:szCs w:val="16"/>
        </w:rPr>
        <w:t>UPRAWNIENIA I PRAWA</w:t>
      </w:r>
    </w:p>
    <w:p w14:paraId="1C119CD6"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Dla realizacja Państwa praw prosimy o kontakt mailowy z Administratorem na ww. dane kontaktowe Inspektora Ochrony Danych. Posiadają Państwo prawo do:</w:t>
      </w:r>
    </w:p>
    <w:p w14:paraId="6ABA84B3" w14:textId="77777777" w:rsidR="00BF06F5" w:rsidRPr="00BF06F5" w:rsidRDefault="00BF06F5" w:rsidP="00BF06F5">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dostępu do przekazanych danych osobowych. </w:t>
      </w:r>
      <w:r w:rsidRPr="00BF06F5">
        <w:rPr>
          <w:rFonts w:asciiTheme="majorHAnsi" w:hAnsiTheme="majorHAnsi"/>
          <w:color w:val="auto"/>
          <w:sz w:val="16"/>
          <w:szCs w:val="16"/>
        </w:rPr>
        <w:t xml:space="preserve">Zgodnie z art. 75 PZP w przypadku korzystania przez osobę, której dane osobowe są przetwarzane przez Zamawiającego, z uprawnienia, </w:t>
      </w:r>
      <w:r w:rsidRPr="00BF06F5">
        <w:rPr>
          <w:rFonts w:asciiTheme="majorHAnsi" w:hAnsiTheme="majorHAnsi"/>
          <w:color w:val="auto"/>
          <w:sz w:val="16"/>
          <w:szCs w:val="16"/>
        </w:rPr>
        <w:br/>
        <w:t xml:space="preserve">o którym mowa w art. 15 ust. 1-3 RODO, Zamawiający może żądać od osoby występującej </w:t>
      </w:r>
      <w:r w:rsidRPr="00BF06F5">
        <w:rPr>
          <w:rFonts w:asciiTheme="majorHAnsi" w:hAnsiTheme="majorHAnsi"/>
          <w:color w:val="auto"/>
          <w:sz w:val="16"/>
          <w:szCs w:val="16"/>
        </w:rPr>
        <w:br/>
        <w:t>z żądaniem wskazania dodatkowych informacji mających na celu sprecyzowanie nazwy lub daty zakończonego postępowania o udzielenie zamówienia</w:t>
      </w:r>
      <w:r w:rsidRPr="00BF06F5">
        <w:rPr>
          <w:rFonts w:asciiTheme="majorHAnsi" w:eastAsia="Verdana" w:hAnsiTheme="majorHAnsi" w:cs="Times New Roman"/>
          <w:color w:val="auto"/>
          <w:sz w:val="16"/>
          <w:szCs w:val="16"/>
        </w:rPr>
        <w:t>;</w:t>
      </w:r>
    </w:p>
    <w:p w14:paraId="1081ACE5" w14:textId="77777777" w:rsidR="00BF06F5" w:rsidRPr="00BF06F5" w:rsidRDefault="00BF06F5" w:rsidP="00BF06F5">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co do zasady - sprostowania lub uzupełnienia przekazanych danych osobowych. Informujemy dodatkowo, że: skorzystanie przez osobę, której dane osobowe dotyczą, z uprawnienia do sprostowania lub uzupełnienia swoich danych osobowych, nie może skutkować zmianą wyniku postępowania o udzielenie zamówienia ani zmianą postanowień umowy w sprawie zamówienia publicznego w zakresie niezgodnym z ustawą Prawo zamówień publicznych (art. 19 ust. 2 tej ustawy). Skorzystanie z tego prawa </w:t>
      </w:r>
      <w:r w:rsidRPr="00BF06F5">
        <w:rPr>
          <w:rFonts w:asciiTheme="majorHAnsi" w:hAnsiTheme="majorHAnsi" w:cs="Open Sans"/>
          <w:color w:val="auto"/>
          <w:sz w:val="16"/>
          <w:szCs w:val="16"/>
          <w:shd w:val="clear" w:color="auto" w:fill="FFFFFF"/>
        </w:rPr>
        <w:t>nie może naruszać integralności protokołu postępowania oraz jego załączników (art. 76 PZP)</w:t>
      </w:r>
      <w:r w:rsidRPr="00BF06F5">
        <w:rPr>
          <w:rFonts w:asciiTheme="majorHAnsi" w:eastAsia="Verdana" w:hAnsiTheme="majorHAnsi" w:cs="Times New Roman"/>
          <w:color w:val="auto"/>
          <w:sz w:val="16"/>
          <w:szCs w:val="16"/>
        </w:rPr>
        <w:t>;</w:t>
      </w:r>
    </w:p>
    <w:p w14:paraId="59D29186" w14:textId="77777777" w:rsidR="00BF06F5" w:rsidRPr="00BF06F5" w:rsidRDefault="00BF06F5" w:rsidP="00BF06F5">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co do zasady - żądania ograniczenia przetwarzania danych osobowych. Informujemy dodatkowo, że: w postępowaniu o udzielenie zamówienia zgłoszenie żądania ograniczenia przetwarzania nie ogranicza przetwarzania danych osobowych do czasu zakończenia tego postępowania (art. 19 ust. 3 ustawy Prawo zamówień publicznych) </w:t>
      </w:r>
      <w:r w:rsidRPr="00BF06F5">
        <w:rPr>
          <w:color w:val="auto"/>
          <w:sz w:val="16"/>
          <w:szCs w:val="16"/>
        </w:rPr>
        <w:t xml:space="preserve">lub z uwagi na ważne </w:t>
      </w:r>
      <w:r w:rsidRPr="00BF06F5">
        <w:rPr>
          <w:color w:val="auto"/>
          <w:sz w:val="16"/>
          <w:szCs w:val="16"/>
        </w:rPr>
        <w:lastRenderedPageBreak/>
        <w:t>względy interesu publicznego Unii Europejskiej lub państwa członkowskiego; na podstawie art. 19 ust. 4 PZP informujemy, że w postępowaniu o udzielenie zamówienia zgłoszenie żądania ograniczenia przetwarzania, o którym mowa w art. 18 ust. 1 RODO, nie ogranicza przetwarzania danych osobowych do czasu zakończenia tego postępowania</w:t>
      </w:r>
      <w:r w:rsidRPr="00BF06F5">
        <w:rPr>
          <w:rFonts w:asciiTheme="majorHAnsi" w:eastAsia="Verdana" w:hAnsiTheme="majorHAnsi" w:cs="Times New Roman"/>
          <w:color w:val="auto"/>
          <w:sz w:val="16"/>
          <w:szCs w:val="16"/>
        </w:rPr>
        <w:t>;</w:t>
      </w:r>
    </w:p>
    <w:p w14:paraId="7E25B4B1" w14:textId="77777777" w:rsidR="00BF06F5" w:rsidRPr="00BF06F5" w:rsidRDefault="00BF06F5" w:rsidP="00BF06F5">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wniesienia skargi do Prezesa Urzędu Ochrony Danych Osobowych na przetwarzanie danych przez Administratora;</w:t>
      </w:r>
    </w:p>
    <w:p w14:paraId="0791E38A" w14:textId="77777777" w:rsidR="00BF06F5" w:rsidRPr="00BF06F5" w:rsidRDefault="00BF06F5" w:rsidP="00BF06F5">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co do zasady - usunięcia danych (prawo do bycia zapomnianym). Informujemy jednak, </w:t>
      </w:r>
      <w:r w:rsidRPr="00BF06F5">
        <w:rPr>
          <w:rFonts w:asciiTheme="majorHAnsi" w:eastAsia="Verdana" w:hAnsiTheme="majorHAnsi" w:cs="Times New Roman"/>
          <w:color w:val="auto"/>
          <w:sz w:val="16"/>
          <w:szCs w:val="16"/>
        </w:rPr>
        <w:br/>
        <w:t>że prawo do usunięcia danych (prawo do bycia zapomnianym), w zakresie wyznaczonym przez art. 17 ust. 3 lit. b, d lub e) RODO nie przysługuje Państwu tak długo, jak podstawą przetwarzania Państwa danych jest art. 6 ust. 1 lit. c) RODO (jest ograniczone z tego względu, że jest to przetwarzanie dla celów wynikających z przepisów prawa – Zamawiający musi przetwarzać te dane zgodnie z prawem);</w:t>
      </w:r>
    </w:p>
    <w:p w14:paraId="02D2D4B7" w14:textId="77777777" w:rsidR="00BF06F5" w:rsidRPr="00BF06F5" w:rsidRDefault="00BF06F5" w:rsidP="00BF06F5">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co do zasady - przenoszenia danych osobowych. Informujemy jednak, że: prawo to nie ma zastosowania do przetwarzania, które jest niezbędne do wykonania zadania realizowanego </w:t>
      </w:r>
      <w:r w:rsidRPr="00BF06F5">
        <w:rPr>
          <w:rFonts w:asciiTheme="majorHAnsi" w:eastAsia="Verdana" w:hAnsiTheme="majorHAnsi" w:cs="Times New Roman"/>
          <w:color w:val="auto"/>
          <w:sz w:val="16"/>
          <w:szCs w:val="16"/>
        </w:rPr>
        <w:br/>
        <w:t>w interesie publicznym i doznaje ograniczenia w tym postępowaniu (art. 20 ust. 3 RODO);</w:t>
      </w:r>
    </w:p>
    <w:p w14:paraId="6D373111" w14:textId="77777777" w:rsidR="00BF06F5" w:rsidRPr="00BF06F5" w:rsidRDefault="00BF06F5" w:rsidP="00BF06F5">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co do zasady - sprzeciwu, wobec przetwarzania danych osobowych. Informujemy dodatkowo, że: tak długo, jak podstawą przetwarzania Państwa danych jest art. 6 ust. 1 lit. c (lub posiłkowo: lit. b) RODO, tak długo niestety nie macie Państwa prawa do tego sprzeciwu (art. 21 ust. 1 RODO);</w:t>
      </w:r>
    </w:p>
    <w:p w14:paraId="7962490B" w14:textId="77777777" w:rsidR="00BF06F5" w:rsidRPr="00BF06F5" w:rsidRDefault="00BF06F5" w:rsidP="00BF06F5">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cofnięcia swojej dobrowolnie wyrażonej zgody na przetwarzanie w każdym czasie – jeśli przetwarzanie odbywa się na podstawie zgody. Cofnięcie tej zgody nie wpływa </w:t>
      </w:r>
      <w:r w:rsidRPr="00BF06F5">
        <w:rPr>
          <w:rFonts w:asciiTheme="majorHAnsi" w:eastAsia="Verdana" w:hAnsiTheme="majorHAnsi" w:cs="Times New Roman"/>
          <w:color w:val="auto"/>
          <w:sz w:val="16"/>
          <w:szCs w:val="16"/>
        </w:rPr>
        <w:br/>
        <w:t xml:space="preserve">na dotychczasowe przetwarzanie na tej podstawie, przed jej cofnięciem. Co do zasady </w:t>
      </w:r>
      <w:r w:rsidRPr="00BF06F5">
        <w:rPr>
          <w:rFonts w:asciiTheme="majorHAnsi" w:eastAsia="Verdana" w:hAnsiTheme="majorHAnsi" w:cs="Times New Roman"/>
          <w:color w:val="auto"/>
          <w:sz w:val="16"/>
          <w:szCs w:val="16"/>
        </w:rPr>
        <w:br/>
        <w:t xml:space="preserve">w niniejszym postępowaniu Państwa dane nie będą przetwarzane na podstawie zgody, </w:t>
      </w:r>
      <w:r w:rsidRPr="00BF06F5">
        <w:rPr>
          <w:rFonts w:asciiTheme="majorHAnsi" w:eastAsia="Verdana" w:hAnsiTheme="majorHAnsi" w:cs="Times New Roman"/>
          <w:color w:val="auto"/>
          <w:sz w:val="16"/>
          <w:szCs w:val="16"/>
        </w:rPr>
        <w:br/>
        <w:t>więc prawo to co do zasady nie ma zastosowania.</w:t>
      </w:r>
    </w:p>
    <w:p w14:paraId="4A99231B" w14:textId="77777777" w:rsidR="00BF06F5" w:rsidRPr="00BF06F5" w:rsidRDefault="00BF06F5" w:rsidP="00BF06F5">
      <w:pPr>
        <w:widowControl w:val="0"/>
        <w:suppressLineNumbers/>
        <w:suppressAutoHyphens/>
        <w:spacing w:before="60" w:after="60" w:line="276" w:lineRule="auto"/>
        <w:ind w:left="284"/>
        <w:contextualSpacing/>
        <w:rPr>
          <w:rFonts w:asciiTheme="majorHAnsi" w:eastAsia="Verdana" w:hAnsiTheme="majorHAnsi" w:cs="Times New Roman"/>
          <w:color w:val="auto"/>
          <w:sz w:val="16"/>
          <w:szCs w:val="16"/>
        </w:rPr>
      </w:pPr>
    </w:p>
    <w:p w14:paraId="6FE4A33D"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Wskazujemy, że z przepisów prawa i istoty postępowań prowadzonych w oparciu o przepisy ustawy Prawo zamówień publicznych lub wytycznych projektowych (w razie finansowania </w:t>
      </w:r>
      <w:r w:rsidRPr="00BF06F5">
        <w:rPr>
          <w:rFonts w:asciiTheme="majorHAnsi" w:eastAsia="Verdana" w:hAnsiTheme="majorHAnsi" w:cs="Times New Roman"/>
          <w:color w:val="auto"/>
          <w:sz w:val="16"/>
          <w:szCs w:val="16"/>
        </w:rPr>
        <w:br/>
        <w:t xml:space="preserve">ze środków europejskich lub innych) mogą wynikać, w konkretnych przypadkach dalsze ograniczenia dla Państwa praw. </w:t>
      </w:r>
    </w:p>
    <w:p w14:paraId="31575299"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p>
    <w:p w14:paraId="68CD2258" w14:textId="4B862698" w:rsidR="006C5337"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W przypadku jakichkolwiek wątpliwości prosimy o kontakt z Inspektorem Ochrony Danych Zamawiającego.</w:t>
      </w:r>
    </w:p>
    <w:sectPr w:rsidR="006C5337" w:rsidRPr="00BF06F5" w:rsidSect="000825AB">
      <w:headerReference w:type="even" r:id="rId25"/>
      <w:headerReference w:type="default" r:id="rId26"/>
      <w:footerReference w:type="even" r:id="rId27"/>
      <w:footerReference w:type="default" r:id="rId28"/>
      <w:headerReference w:type="first" r:id="rId29"/>
      <w:footerReference w:type="first" r:id="rId30"/>
      <w:pgSz w:w="11906" w:h="16838" w:code="9"/>
      <w:pgMar w:top="1276" w:right="1021" w:bottom="2155" w:left="2722" w:header="709" w:footer="124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4C741" w14:textId="77777777" w:rsidR="009D3496" w:rsidRDefault="009D3496" w:rsidP="006747BD">
      <w:pPr>
        <w:spacing w:after="0" w:line="240" w:lineRule="auto"/>
      </w:pPr>
      <w:r>
        <w:separator/>
      </w:r>
    </w:p>
  </w:endnote>
  <w:endnote w:type="continuationSeparator" w:id="0">
    <w:p w14:paraId="0E8B1D22" w14:textId="77777777" w:rsidR="009D3496" w:rsidRDefault="009D3496" w:rsidP="006747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panose1 w:val="00000000000000000000"/>
    <w:charset w:val="EE"/>
    <w:family w:val="auto"/>
    <w:pitch w:val="variable"/>
    <w:sig w:usb0="E00002EF" w:usb1="5000205B" w:usb2="0000002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Lt">
    <w:panose1 w:val="00000000000000000000"/>
    <w:charset w:val="EE"/>
    <w:family w:val="auto"/>
    <w:pitch w:val="variable"/>
    <w:sig w:usb0="E00002EF" w:usb1="5000205B" w:usb2="0000002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DejaVu Sans">
    <w:altName w:val="Arial"/>
    <w:charset w:val="EE"/>
    <w:family w:val="swiss"/>
    <w:pitch w:val="variable"/>
    <w:sig w:usb0="E7000EFF" w:usb1="5200FDFF" w:usb2="0A042021" w:usb3="00000000" w:csb0="000001B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3E466" w14:textId="77777777" w:rsidR="000825AB" w:rsidRDefault="000825A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04197" w14:textId="53588EDA" w:rsidR="00477BE6" w:rsidRDefault="00477BE6" w:rsidP="00477BE6">
    <w:pPr>
      <w:rPr>
        <w:b/>
      </w:rPr>
    </w:pPr>
    <w:r>
      <w:rPr>
        <w:rFonts w:asciiTheme="majorHAnsi" w:eastAsiaTheme="majorEastAsia" w:hAnsiTheme="majorHAnsi" w:cstheme="majorBidi"/>
        <w:bCs/>
        <w:noProof/>
        <w:sz w:val="16"/>
        <w:szCs w:val="16"/>
      </w:rPr>
      <w:drawing>
        <wp:anchor distT="0" distB="0" distL="114300" distR="114300" simplePos="0" relativeHeight="251657728" behindDoc="1" locked="0" layoutInCell="1" allowOverlap="1" wp14:anchorId="72B6FE51" wp14:editId="661C5129">
          <wp:simplePos x="0" y="0"/>
          <wp:positionH relativeFrom="column">
            <wp:posOffset>12700</wp:posOffset>
          </wp:positionH>
          <wp:positionV relativeFrom="paragraph">
            <wp:posOffset>168910</wp:posOffset>
          </wp:positionV>
          <wp:extent cx="1819275" cy="567690"/>
          <wp:effectExtent l="0" t="0" r="0" b="0"/>
          <wp:wrapTight wrapText="bothSides">
            <wp:wrapPolygon edited="0">
              <wp:start x="2488" y="1450"/>
              <wp:lineTo x="1131" y="4349"/>
              <wp:lineTo x="679" y="7973"/>
              <wp:lineTo x="905" y="15946"/>
              <wp:lineTo x="2488" y="19570"/>
              <wp:lineTo x="21035" y="19570"/>
              <wp:lineTo x="21261" y="13047"/>
              <wp:lineTo x="18094" y="3624"/>
              <wp:lineTo x="4071" y="1450"/>
              <wp:lineTo x="2488" y="1450"/>
            </wp:wrapPolygon>
          </wp:wrapTight>
          <wp:docPr id="1816338535" name="Obraz 3" descr="Obraz zawierający symbol&#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300968" name="Obraz 3" descr="Obraz zawierający symbol&#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567690"/>
                  </a:xfrm>
                  <a:prstGeom prst="rect">
                    <a:avLst/>
                  </a:prstGeom>
                  <a:noFill/>
                </pic:spPr>
              </pic:pic>
            </a:graphicData>
          </a:graphic>
          <wp14:sizeRelH relativeFrom="page">
            <wp14:pctWidth>0</wp14:pctWidth>
          </wp14:sizeRelH>
          <wp14:sizeRelV relativeFrom="page">
            <wp14:pctHeight>0</wp14:pctHeight>
          </wp14:sizeRelV>
        </wp:anchor>
      </w:drawing>
    </w:r>
    <w:r w:rsidRPr="00477BE6">
      <w:rPr>
        <w:rFonts w:asciiTheme="majorHAnsi" w:eastAsiaTheme="majorEastAsia" w:hAnsiTheme="majorHAnsi" w:cstheme="majorBidi"/>
        <w:bCs/>
        <w:sz w:val="16"/>
        <w:szCs w:val="16"/>
      </w:rPr>
      <w:t xml:space="preserve">str. </w:t>
    </w:r>
    <w:r w:rsidRPr="00477BE6">
      <w:rPr>
        <w:rFonts w:eastAsiaTheme="minorEastAsia"/>
        <w:bCs/>
        <w:sz w:val="16"/>
        <w:szCs w:val="16"/>
      </w:rPr>
      <w:fldChar w:fldCharType="begin"/>
    </w:r>
    <w:r w:rsidRPr="00477BE6">
      <w:rPr>
        <w:bCs/>
        <w:sz w:val="16"/>
        <w:szCs w:val="16"/>
      </w:rPr>
      <w:instrText>PAGE    \* MERGEFORMAT</w:instrText>
    </w:r>
    <w:r w:rsidRPr="00477BE6">
      <w:rPr>
        <w:rFonts w:eastAsiaTheme="minorEastAsia"/>
        <w:bCs/>
        <w:sz w:val="16"/>
        <w:szCs w:val="16"/>
      </w:rPr>
      <w:fldChar w:fldCharType="separate"/>
    </w:r>
    <w:r w:rsidRPr="00477BE6">
      <w:rPr>
        <w:rFonts w:asciiTheme="majorHAnsi" w:eastAsiaTheme="majorEastAsia" w:hAnsiTheme="majorHAnsi" w:cstheme="majorBidi"/>
        <w:bCs/>
        <w:sz w:val="16"/>
        <w:szCs w:val="16"/>
      </w:rPr>
      <w:t>1</w:t>
    </w:r>
    <w:r w:rsidRPr="00477BE6">
      <w:rPr>
        <w:rFonts w:asciiTheme="majorHAnsi" w:eastAsiaTheme="majorEastAsia" w:hAnsiTheme="majorHAnsi" w:cstheme="majorBidi"/>
        <w:bCs/>
        <w:sz w:val="16"/>
        <w:szCs w:val="16"/>
      </w:rPr>
      <w:fldChar w:fldCharType="end"/>
    </w:r>
  </w:p>
  <w:p w14:paraId="7053D1FA" w14:textId="1690FD77" w:rsidR="00477BE6" w:rsidRPr="00C94953" w:rsidRDefault="0052624F" w:rsidP="00477BE6">
    <w:sdt>
      <w:sdtPr>
        <w:rPr>
          <w:b/>
        </w:rPr>
        <w:id w:val="-1988227961"/>
        <w:docPartObj>
          <w:docPartGallery w:val="Page Numbers (Bottom of Page)"/>
          <w:docPartUnique/>
        </w:docPartObj>
      </w:sdtPr>
      <w:sdtEndPr>
        <w:rPr>
          <w:b w:val="0"/>
        </w:rPr>
      </w:sdtEndPr>
      <w:sdtContent>
        <w:sdt>
          <w:sdtPr>
            <w:rPr>
              <w:b/>
            </w:rPr>
            <w:id w:val="-187525118"/>
            <w:docPartObj>
              <w:docPartGallery w:val="Page Numbers (Top of Page)"/>
              <w:docPartUnique/>
            </w:docPartObj>
          </w:sdtPr>
          <w:sdtEndPr>
            <w:rPr>
              <w:b w:val="0"/>
            </w:rPr>
          </w:sdtEndPr>
          <w:sdtContent>
            <w:r w:rsidR="00477BE6">
              <w:rPr>
                <w:noProof/>
              </w:rPr>
              <mc:AlternateContent>
                <mc:Choice Requires="wps">
                  <w:drawing>
                    <wp:anchor distT="0" distB="0" distL="114300" distR="114300" simplePos="0" relativeHeight="251655680" behindDoc="1" locked="1" layoutInCell="1" allowOverlap="1" wp14:anchorId="024684B4" wp14:editId="034F7CC1">
                      <wp:simplePos x="0" y="0"/>
                      <wp:positionH relativeFrom="margin">
                        <wp:posOffset>1828800</wp:posOffset>
                      </wp:positionH>
                      <wp:positionV relativeFrom="margin">
                        <wp:posOffset>8438515</wp:posOffset>
                      </wp:positionV>
                      <wp:extent cx="3438525" cy="457200"/>
                      <wp:effectExtent l="0" t="0" r="9525" b="0"/>
                      <wp:wrapNone/>
                      <wp:docPr id="312557577"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3438525" cy="457200"/>
                              </a:xfrm>
                              <a:prstGeom prst="rect">
                                <a:avLst/>
                              </a:prstGeom>
                              <a:noFill/>
                              <a:ln w="9525">
                                <a:noFill/>
                                <a:miter lim="800000"/>
                                <a:headEnd/>
                                <a:tailEnd/>
                              </a:ln>
                            </wps:spPr>
                            <wps:txbx>
                              <w:txbxContent>
                                <w:p w14:paraId="2F9E0596" w14:textId="77777777" w:rsidR="00477BE6" w:rsidRPr="00ED7972" w:rsidRDefault="00477BE6" w:rsidP="00477BE6">
                                  <w:pPr>
                                    <w:pStyle w:val="LukStopka-adres"/>
                                    <w:jc w:val="both"/>
                                  </w:pPr>
                                  <w:r>
                                    <w:t>Projekt dofinansowany ze środków budżetu państwa, przyznanych przez Ministra Edukacji i Nauki w ramach programu "Nauka dla Społeczestwa II" na podstawie umowy nr NdS-II/SN/0278/2024/01 z dnia 05.04.2024.</w:t>
                                  </w: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24684B4" id="_x0000_t202" coordsize="21600,21600" o:spt="202" path="m,l,21600r21600,l21600,xe">
                      <v:stroke joinstyle="miter"/>
                      <v:path gradientshapeok="t" o:connecttype="rect"/>
                    </v:shapetype>
                    <v:shape id="Pole tekstowe 2" o:spid="_x0000_s1026" type="#_x0000_t202" style="position:absolute;left:0;text-align:left;margin-left:2in;margin-top:664.45pt;width:270.75pt;height:36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" filled="f" stroked="f">
                      <o:lock v:ext="edit" aspectratio="t"/>
                      <v:textbox inset="0,0,0,0">
                        <w:txbxContent>
                          <w:p w14:paraId="2F9E0596" w14:textId="77777777" w:rsidR="00477BE6" w:rsidRPr="00ED7972" w:rsidRDefault="00477BE6" w:rsidP="00477BE6">
                            <w:pPr>
                              <w:pStyle w:val="LukStopka-adres"/>
                              <w:jc w:val="both"/>
                            </w:pPr>
                            <w:r>
                              <w:t>Projekt dofinansowany ze środków budżetu państwa, przyznanych przez Ministra Edukacji i Nauki w ramach programu "Nauka dla Społeczestwa II" na podstawie umowy nr NdS-II/SN/0278/2024/01 z dnia 05.04.2024.</w:t>
                            </w:r>
                          </w:p>
                        </w:txbxContent>
                      </v:textbox>
                      <w10:wrap anchorx="margin" anchory="margin"/>
                      <w10:anchorlock/>
                    </v:shape>
                  </w:pict>
                </mc:Fallback>
              </mc:AlternateContent>
            </w:r>
          </w:sdtContent>
        </w:sdt>
      </w:sdtContent>
    </w:sdt>
    <w:r w:rsidR="00477BE6">
      <w:rPr>
        <w:noProof/>
      </w:rPr>
      <mc:AlternateContent>
        <mc:Choice Requires="wps">
          <w:drawing>
            <wp:anchor distT="0" distB="0" distL="114300" distR="114300" simplePos="0" relativeHeight="251656704" behindDoc="1" locked="1" layoutInCell="1" allowOverlap="1" wp14:anchorId="665D9806" wp14:editId="75FDB7D0">
              <wp:simplePos x="0" y="0"/>
              <wp:positionH relativeFrom="margin">
                <wp:posOffset>23495</wp:posOffset>
              </wp:positionH>
              <wp:positionV relativeFrom="page">
                <wp:posOffset>9985375</wp:posOffset>
              </wp:positionV>
              <wp:extent cx="4269739" cy="618489"/>
              <wp:effectExtent l="0" t="0" r="0" b="0"/>
              <wp:wrapNone/>
              <wp:docPr id="156376647" name="Pole tekstow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739" cy="618489"/>
                      </a:xfrm>
                      <a:prstGeom prst="rect">
                        <a:avLst/>
                      </a:prstGeom>
                      <a:noFill/>
                      <a:ln w="9525">
                        <a:noFill/>
                        <a:miter lim="800000"/>
                        <a:headEnd/>
                        <a:tailEnd/>
                      </a:ln>
                    </wps:spPr>
                    <wps:txbx>
                      <w:txbxContent>
                        <w:p w14:paraId="5C490915" w14:textId="77777777" w:rsidR="00477BE6" w:rsidRDefault="00477BE6" w:rsidP="00477BE6">
                          <w:pPr>
                            <w:pStyle w:val="LukStopka-adres"/>
                          </w:pPr>
                          <w:r>
                            <w:t>Sieć Badawcza Łukasiewicz – PORT Polski Ośrodek Rozwoju Technologii 54-066 Wrocław, ul. Stabłowicka 147, Tel: +48 71 734 77 77,e-mail: sekretariat@port.lukasiewicz.gov.pl Sąd Rejonowy dla Wrocławia – Fabrycznej we Wrocławiu, VI Wydział Gospodarczy KRS, Nr KRS: 0000850580, NIP: 894 314 05 23, REGON: 386585168</w:t>
                          </w:r>
                        </w:p>
                      </w:txbxContent>
                    </wps:txbx>
                    <wps:bodyPr rot="0" vertOverflow="clip" horzOverflow="clip"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 w14:anchorId="665D9806" id="Pole tekstowe 1" o:spid="_x0000_s1027" type="#_x0000_t202" style="position:absolute;left:0;text-align:left;margin-left:1.85pt;margin-top:786.25pt;width:336.2pt;height:48.7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" filled="f" stroked="f">
              <o:lock v:ext="edit" aspectratio="t"/>
              <v:textbox style="mso-fit-shape-to-text:t" inset="0,0,0,0">
                <w:txbxContent>
                  <w:p w14:paraId="5C490915" w14:textId="77777777" w:rsidR="00477BE6" w:rsidRDefault="00477BE6" w:rsidP="00477BE6">
                    <w:pPr>
                      <w:pStyle w:val="LukStopka-adres"/>
                    </w:pPr>
                    <w:r>
                      <w:t>Sieć Badawcza Łukasiewicz – PORT Polski Ośrodek Rozwoju Technologii 54-066 Wrocław, ul. Stabłowicka 147, Tel: +48 71 734 77 77,e-mail: sekretariat@port.lukasiewicz.gov.pl Sąd Rejonowy dla Wrocławia – Fabrycznej we Wrocławiu, VI Wydział Gospodarczy KRS, Nr KRS: 0000850580, NIP: 894 314 05 23, REGON: 386585168</w:t>
                    </w:r>
                  </w:p>
                </w:txbxContent>
              </v:textbox>
              <w10:wrap anchorx="margin" anchory="page"/>
              <w10:anchorlock/>
            </v:shape>
          </w:pict>
        </mc:Fallback>
      </mc:AlternateContent>
    </w:r>
    <w:r w:rsidR="00477BE6" w:rsidRPr="00DA52A1">
      <w:rPr>
        <w:noProof/>
        <w:lang w:eastAsia="pl-PL"/>
      </w:rPr>
      <w:drawing>
        <wp:anchor distT="0" distB="0" distL="114300" distR="114300" simplePos="0" relativeHeight="251654656" behindDoc="1" locked="1" layoutInCell="1" allowOverlap="1" wp14:anchorId="3BE2B03D" wp14:editId="30DFF147">
          <wp:simplePos x="0" y="0"/>
          <wp:positionH relativeFrom="column">
            <wp:posOffset>4237355</wp:posOffset>
          </wp:positionH>
          <wp:positionV relativeFrom="page">
            <wp:posOffset>9930765</wp:posOffset>
          </wp:positionV>
          <wp:extent cx="1230630" cy="848995"/>
          <wp:effectExtent l="0" t="0" r="0" b="0"/>
          <wp:wrapNone/>
          <wp:docPr id="131797996" name="Obraz 131797996" descr="Obraz zawierający zrzut ekranu, Grafika, zieleń, Wielobarwność&#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Obraz 33" descr="Obraz zawierający zrzut ekranu, Grafika, zieleń, Wielobarwność&#10;&#10;Zawartość wygenerowana przez AI może być niepoprawna."/>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30630" cy="848995"/>
                  </a:xfrm>
                  <a:prstGeom prst="rect">
                    <a:avLst/>
                  </a:prstGeom>
                </pic:spPr>
              </pic:pic>
            </a:graphicData>
          </a:graphic>
          <wp14:sizeRelH relativeFrom="margin">
            <wp14:pctWidth>0</wp14:pctWidth>
          </wp14:sizeRelH>
          <wp14:sizeRelV relativeFrom="margin">
            <wp14:pctHeight>0</wp14:pctHeight>
          </wp14:sizeRelV>
        </wp:anchor>
      </w:drawing>
    </w:r>
  </w:p>
  <w:p w14:paraId="5F4FBE05" w14:textId="748BB6F0" w:rsidR="00454182" w:rsidRPr="00477BE6" w:rsidRDefault="00454182" w:rsidP="00477BE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98B27" w14:textId="77777777" w:rsidR="000825AB" w:rsidRDefault="000825AB">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A5BAA" w14:textId="58DF1D72" w:rsidR="00F06D2A" w:rsidRPr="00F06D2A" w:rsidRDefault="004D25F3" w:rsidP="00F06D2A">
    <w:pPr>
      <w:pStyle w:val="Stopka"/>
      <w:tabs>
        <w:tab w:val="clear" w:pos="4536"/>
        <w:tab w:val="left" w:pos="0"/>
        <w:tab w:val="center" w:pos="8505"/>
        <w:tab w:val="right" w:pos="8645"/>
      </w:tabs>
      <w:jc w:val="right"/>
      <w:rPr>
        <w:sz w:val="18"/>
        <w:szCs w:val="18"/>
      </w:rPr>
    </w:pPr>
    <w:r w:rsidRPr="00AE103F">
      <w:rPr>
        <w:noProof/>
        <w:lang w:eastAsia="pl-PL"/>
      </w:rPr>
      <w:drawing>
        <wp:anchor distT="0" distB="0" distL="114300" distR="114300" simplePos="0" relativeHeight="251648512" behindDoc="1" locked="0" layoutInCell="1" allowOverlap="1" wp14:anchorId="3E192E22" wp14:editId="670B978E">
          <wp:simplePos x="0" y="0"/>
          <wp:positionH relativeFrom="column">
            <wp:posOffset>66675</wp:posOffset>
          </wp:positionH>
          <wp:positionV relativeFrom="paragraph">
            <wp:posOffset>9319260</wp:posOffset>
          </wp:positionV>
          <wp:extent cx="7486650" cy="756285"/>
          <wp:effectExtent l="0" t="0" r="0" b="0"/>
          <wp:wrapNone/>
          <wp:docPr id="1964041419" name="Obraz 196404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0" cy="7562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E103F">
      <w:rPr>
        <w:noProof/>
        <w:lang w:eastAsia="pl-PL"/>
      </w:rPr>
      <w:drawing>
        <wp:anchor distT="0" distB="0" distL="114300" distR="114300" simplePos="0" relativeHeight="251647488" behindDoc="1" locked="0" layoutInCell="1" allowOverlap="1" wp14:anchorId="42C20E2F" wp14:editId="29A6F49F">
          <wp:simplePos x="0" y="0"/>
          <wp:positionH relativeFrom="column">
            <wp:posOffset>66675</wp:posOffset>
          </wp:positionH>
          <wp:positionV relativeFrom="paragraph">
            <wp:posOffset>9319260</wp:posOffset>
          </wp:positionV>
          <wp:extent cx="7486650" cy="756285"/>
          <wp:effectExtent l="0" t="0" r="0" b="0"/>
          <wp:wrapNone/>
          <wp:docPr id="1656122168" name="Obraz 165612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0" cy="7562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E103F">
      <w:rPr>
        <w:noProof/>
        <w:sz w:val="18"/>
        <w:szCs w:val="18"/>
        <w:lang w:eastAsia="pl-PL"/>
      </w:rPr>
      <w:drawing>
        <wp:anchor distT="0" distB="0" distL="114300" distR="114300" simplePos="0" relativeHeight="251646464" behindDoc="1" locked="0" layoutInCell="1" allowOverlap="1" wp14:anchorId="05033F8C" wp14:editId="68A991C8">
          <wp:simplePos x="0" y="0"/>
          <wp:positionH relativeFrom="column">
            <wp:posOffset>66675</wp:posOffset>
          </wp:positionH>
          <wp:positionV relativeFrom="paragraph">
            <wp:posOffset>9319260</wp:posOffset>
          </wp:positionV>
          <wp:extent cx="7486650" cy="756285"/>
          <wp:effectExtent l="0" t="0" r="0" b="0"/>
          <wp:wrapNone/>
          <wp:docPr id="1676898112" name="Obraz 1676898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0" cy="7562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52A1">
      <w:rPr>
        <w:noProof/>
        <w:lang w:eastAsia="pl-PL"/>
      </w:rPr>
      <w:drawing>
        <wp:anchor distT="0" distB="0" distL="114300" distR="114300" simplePos="0" relativeHeight="251650560" behindDoc="1" locked="1" layoutInCell="1" allowOverlap="1" wp14:anchorId="4C4AA123" wp14:editId="6614A2BD">
          <wp:simplePos x="0" y="0"/>
          <wp:positionH relativeFrom="column">
            <wp:posOffset>4940300</wp:posOffset>
          </wp:positionH>
          <wp:positionV relativeFrom="page">
            <wp:posOffset>9978390</wp:posOffset>
          </wp:positionV>
          <wp:extent cx="1231200" cy="849600"/>
          <wp:effectExtent l="0" t="0" r="0" b="0"/>
          <wp:wrapNone/>
          <wp:docPr id="303000530" name="Obraz 303000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sidRPr="00DA52A1">
      <w:rPr>
        <w:noProof/>
        <w:lang w:eastAsia="pl-PL"/>
      </w:rPr>
      <mc:AlternateContent>
        <mc:Choice Requires="wps">
          <w:drawing>
            <wp:anchor distT="0" distB="0" distL="114300" distR="114300" simplePos="0" relativeHeight="251649536" behindDoc="1" locked="1" layoutInCell="1" allowOverlap="1" wp14:anchorId="40B4237F" wp14:editId="59C29C1F">
              <wp:simplePos x="0" y="0"/>
              <wp:positionH relativeFrom="margin">
                <wp:posOffset>346075</wp:posOffset>
              </wp:positionH>
              <wp:positionV relativeFrom="page">
                <wp:posOffset>9974580</wp:posOffset>
              </wp:positionV>
              <wp:extent cx="4269600" cy="439200"/>
              <wp:effectExtent l="0" t="0" r="0" b="0"/>
              <wp:wrapNone/>
              <wp:docPr id="5"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600" cy="439200"/>
                      </a:xfrm>
                      <a:prstGeom prst="rect">
                        <a:avLst/>
                      </a:prstGeom>
                      <a:noFill/>
                      <a:ln w="9525">
                        <a:noFill/>
                        <a:miter lim="800000"/>
                        <a:headEnd/>
                        <a:tailEnd/>
                      </a:ln>
                    </wps:spPr>
                    <wps:txbx>
                      <w:txbxContent>
                        <w:p w14:paraId="228187FC" w14:textId="77777777" w:rsidR="004D25F3" w:rsidRPr="006F7A0C" w:rsidRDefault="004D25F3" w:rsidP="00F66D90">
                          <w:pPr>
                            <w:pStyle w:val="LukStopka-adres"/>
                            <w:jc w:val="both"/>
                            <w:rPr>
                              <w:rFonts w:ascii="Verdana" w:hAnsi="Verdana"/>
                            </w:rPr>
                          </w:pPr>
                          <w:r w:rsidRPr="006F7A0C">
                            <w:rPr>
                              <w:rFonts w:ascii="Verdana" w:hAnsi="Verdana"/>
                            </w:rPr>
                            <w:t>Sieć Badawcza Łukasiewicz – PORT Polski Ośrodek Rozwoju Technologii</w:t>
                          </w:r>
                        </w:p>
                        <w:p w14:paraId="5E4A9906" w14:textId="77777777" w:rsidR="004D25F3" w:rsidRPr="006F7A0C" w:rsidRDefault="004D25F3" w:rsidP="00F66D90">
                          <w:pPr>
                            <w:pStyle w:val="LukStopka-adres"/>
                            <w:jc w:val="both"/>
                            <w:rPr>
                              <w:rFonts w:ascii="Verdana" w:hAnsi="Verdana"/>
                            </w:rPr>
                          </w:pPr>
                          <w:r w:rsidRPr="006F7A0C">
                            <w:rPr>
                              <w:rFonts w:ascii="Verdana" w:hAnsi="Verdana"/>
                            </w:rPr>
                            <w:t>54-066 Wrocław, ul. Stabłowicka 147, Tel: +48 71 734 77 77, Fax: +48 71 720 16 00</w:t>
                          </w:r>
                        </w:p>
                        <w:p w14:paraId="6EDD6A25" w14:textId="77777777" w:rsidR="004D25F3" w:rsidRPr="006F7A0C" w:rsidRDefault="004D25F3" w:rsidP="00F66D90">
                          <w:pPr>
                            <w:pStyle w:val="LukStopka-adres"/>
                            <w:jc w:val="both"/>
                            <w:rPr>
                              <w:rFonts w:ascii="Verdana" w:hAnsi="Verdana"/>
                              <w:lang w:val="en-US"/>
                            </w:rPr>
                          </w:pPr>
                          <w:r w:rsidRPr="006F7A0C">
                            <w:rPr>
                              <w:rFonts w:ascii="Verdana" w:hAnsi="Verdana"/>
                              <w:lang w:val="en-US"/>
                            </w:rPr>
                            <w:t>E-mail: biuro@port.lukasiewicz.gov.pl | NIP: 894 314 05 23, REGON: 386585168</w:t>
                          </w:r>
                        </w:p>
                        <w:p w14:paraId="3F3E0E05" w14:textId="77777777" w:rsidR="004D25F3" w:rsidRPr="006F7A0C" w:rsidRDefault="004D25F3" w:rsidP="00F66D90">
                          <w:pPr>
                            <w:pStyle w:val="LukStopka-adres"/>
                            <w:jc w:val="both"/>
                            <w:rPr>
                              <w:rFonts w:ascii="Verdana" w:hAnsi="Verdana"/>
                            </w:rPr>
                          </w:pPr>
                          <w:r w:rsidRPr="006F7A0C">
                            <w:rPr>
                              <w:rFonts w:ascii="Verdana" w:hAnsi="Verdana"/>
                            </w:rPr>
                            <w:t xml:space="preserve">Sąd Rejonowy dla Wrocławia – Fabrycznej we Wrocławiu, VI Wydział Gospodarczy KRS, </w:t>
                          </w:r>
                        </w:p>
                        <w:p w14:paraId="4AACA3F7" w14:textId="77777777" w:rsidR="004D25F3" w:rsidRPr="006F7A0C" w:rsidRDefault="004D25F3" w:rsidP="00F66D90">
                          <w:pPr>
                            <w:pStyle w:val="LukStopka-adres"/>
                            <w:jc w:val="both"/>
                            <w:rPr>
                              <w:rFonts w:ascii="Verdana" w:hAnsi="Verdana"/>
                            </w:rPr>
                          </w:pPr>
                          <w:r w:rsidRPr="006F7A0C">
                            <w:rPr>
                              <w:rFonts w:ascii="Verdana" w:hAnsi="Verdana"/>
                            </w:rPr>
                            <w:t>Nr KRS: 0000850580</w:t>
                          </w:r>
                        </w:p>
                        <w:p w14:paraId="5C1B25E0" w14:textId="77777777" w:rsidR="004D25F3" w:rsidRPr="006F7A0C" w:rsidRDefault="004D25F3" w:rsidP="00F66D90">
                          <w:pPr>
                            <w:pStyle w:val="LukStopka-adres"/>
                            <w:jc w:val="both"/>
                            <w:rPr>
                              <w:rFonts w:ascii="Verdana" w:hAnsi="Verdana"/>
                            </w:rPr>
                          </w:pP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40B4237F" id="_x0000_t202" coordsize="21600,21600" o:spt="202" path="m,l,21600r21600,l21600,xe">
              <v:stroke joinstyle="miter"/>
              <v:path gradientshapeok="t" o:connecttype="rect"/>
            </v:shapetype>
            <v:shape id="_x0000_s1028" type="#_x0000_t202" style="position:absolute;left:0;text-align:left;margin-left:27.25pt;margin-top:785.4pt;width:336.2pt;height:34.6pt;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" filled="f" stroked="f">
              <o:lock v:ext="edit" aspectratio="t"/>
              <v:textbox style="mso-fit-shape-to-text:t" inset="0,0,0,0">
                <w:txbxContent>
                  <w:p w14:paraId="228187FC" w14:textId="77777777" w:rsidR="004D25F3" w:rsidRPr="006F7A0C" w:rsidRDefault="004D25F3" w:rsidP="00F66D90">
                    <w:pPr>
                      <w:pStyle w:val="LukStopka-adres"/>
                      <w:jc w:val="both"/>
                      <w:rPr>
                        <w:rFonts w:ascii="Verdana" w:hAnsi="Verdana"/>
                      </w:rPr>
                    </w:pPr>
                    <w:r w:rsidRPr="006F7A0C">
                      <w:rPr>
                        <w:rFonts w:ascii="Verdana" w:hAnsi="Verdana"/>
                      </w:rPr>
                      <w:t>Sieć Badawcza Łukasiewicz – PORT Polski Ośrodek Rozwoju Technologii</w:t>
                    </w:r>
                  </w:p>
                  <w:p w14:paraId="5E4A9906" w14:textId="77777777" w:rsidR="004D25F3" w:rsidRPr="006F7A0C" w:rsidRDefault="004D25F3" w:rsidP="00F66D90">
                    <w:pPr>
                      <w:pStyle w:val="LukStopka-adres"/>
                      <w:jc w:val="both"/>
                      <w:rPr>
                        <w:rFonts w:ascii="Verdana" w:hAnsi="Verdana"/>
                      </w:rPr>
                    </w:pPr>
                    <w:r w:rsidRPr="006F7A0C">
                      <w:rPr>
                        <w:rFonts w:ascii="Verdana" w:hAnsi="Verdana"/>
                      </w:rPr>
                      <w:t>54-066 Wrocław, ul. Stabłowicka 147, Tel: +48 71 734 77 77, Fax: +48 71 720 16 00</w:t>
                    </w:r>
                  </w:p>
                  <w:p w14:paraId="6EDD6A25" w14:textId="77777777" w:rsidR="004D25F3" w:rsidRPr="006F7A0C" w:rsidRDefault="004D25F3" w:rsidP="00F66D90">
                    <w:pPr>
                      <w:pStyle w:val="LukStopka-adres"/>
                      <w:jc w:val="both"/>
                      <w:rPr>
                        <w:rFonts w:ascii="Verdana" w:hAnsi="Verdana"/>
                        <w:lang w:val="en-US"/>
                      </w:rPr>
                    </w:pPr>
                    <w:r w:rsidRPr="006F7A0C">
                      <w:rPr>
                        <w:rFonts w:ascii="Verdana" w:hAnsi="Verdana"/>
                        <w:lang w:val="en-US"/>
                      </w:rPr>
                      <w:t>E-mail: biuro@port.lukasiewicz.gov.pl | NIP: 894 314 05 23, REGON: 386585168</w:t>
                    </w:r>
                  </w:p>
                  <w:p w14:paraId="3F3E0E05" w14:textId="77777777" w:rsidR="004D25F3" w:rsidRPr="006F7A0C" w:rsidRDefault="004D25F3" w:rsidP="00F66D90">
                    <w:pPr>
                      <w:pStyle w:val="LukStopka-adres"/>
                      <w:jc w:val="both"/>
                      <w:rPr>
                        <w:rFonts w:ascii="Verdana" w:hAnsi="Verdana"/>
                      </w:rPr>
                    </w:pPr>
                    <w:r w:rsidRPr="006F7A0C">
                      <w:rPr>
                        <w:rFonts w:ascii="Verdana" w:hAnsi="Verdana"/>
                      </w:rPr>
                      <w:t xml:space="preserve">Sąd Rejonowy dla Wrocławia – Fabrycznej we Wrocławiu, VI Wydział Gospodarczy KRS, </w:t>
                    </w:r>
                  </w:p>
                  <w:p w14:paraId="4AACA3F7" w14:textId="77777777" w:rsidR="004D25F3" w:rsidRPr="006F7A0C" w:rsidRDefault="004D25F3" w:rsidP="00F66D90">
                    <w:pPr>
                      <w:pStyle w:val="LukStopka-adres"/>
                      <w:jc w:val="both"/>
                      <w:rPr>
                        <w:rFonts w:ascii="Verdana" w:hAnsi="Verdana"/>
                      </w:rPr>
                    </w:pPr>
                    <w:r w:rsidRPr="006F7A0C">
                      <w:rPr>
                        <w:rFonts w:ascii="Verdana" w:hAnsi="Verdana"/>
                      </w:rPr>
                      <w:t>Nr KRS: 0000850580</w:t>
                    </w:r>
                  </w:p>
                  <w:p w14:paraId="5C1B25E0" w14:textId="77777777" w:rsidR="004D25F3" w:rsidRPr="006F7A0C" w:rsidRDefault="004D25F3" w:rsidP="00F66D90">
                    <w:pPr>
                      <w:pStyle w:val="LukStopka-adres"/>
                      <w:jc w:val="both"/>
                      <w:rPr>
                        <w:rFonts w:ascii="Verdana" w:hAnsi="Verdana"/>
                      </w:rPr>
                    </w:pPr>
                  </w:p>
                </w:txbxContent>
              </v:textbox>
              <w10:wrap anchorx="margin" anchory="page"/>
              <w10:anchorlock/>
            </v:shape>
          </w:pict>
        </mc:Fallback>
      </mc:AlternateContent>
    </w:r>
  </w:p>
  <w:p w14:paraId="01371174" w14:textId="341C5633" w:rsidR="000825AB" w:rsidRDefault="000825AB" w:rsidP="000825AB">
    <w:pPr>
      <w:rPr>
        <w:b/>
      </w:rPr>
    </w:pPr>
    <w:r>
      <w:rPr>
        <w:rFonts w:asciiTheme="majorHAnsi" w:eastAsiaTheme="majorEastAsia" w:hAnsiTheme="majorHAnsi" w:cstheme="majorBidi"/>
        <w:bCs/>
        <w:noProof/>
        <w:sz w:val="16"/>
        <w:szCs w:val="16"/>
      </w:rPr>
      <w:drawing>
        <wp:anchor distT="0" distB="0" distL="114300" distR="114300" simplePos="0" relativeHeight="251661824" behindDoc="1" locked="0" layoutInCell="1" allowOverlap="1" wp14:anchorId="2D9E5CB8" wp14:editId="41320912">
          <wp:simplePos x="0" y="0"/>
          <wp:positionH relativeFrom="column">
            <wp:posOffset>1184275</wp:posOffset>
          </wp:positionH>
          <wp:positionV relativeFrom="paragraph">
            <wp:posOffset>35560</wp:posOffset>
          </wp:positionV>
          <wp:extent cx="1819275" cy="567690"/>
          <wp:effectExtent l="0" t="0" r="0" b="0"/>
          <wp:wrapTight wrapText="bothSides">
            <wp:wrapPolygon edited="0">
              <wp:start x="2488" y="1450"/>
              <wp:lineTo x="1131" y="4349"/>
              <wp:lineTo x="679" y="7973"/>
              <wp:lineTo x="905" y="15946"/>
              <wp:lineTo x="2488" y="19570"/>
              <wp:lineTo x="21035" y="19570"/>
              <wp:lineTo x="21261" y="13047"/>
              <wp:lineTo x="18094" y="3624"/>
              <wp:lineTo x="4071" y="1450"/>
              <wp:lineTo x="2488" y="1450"/>
            </wp:wrapPolygon>
          </wp:wrapTight>
          <wp:docPr id="735765812" name="Obraz 3" descr="Obraz zawierający symbol&#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300968" name="Obraz 3" descr="Obraz zawierający symbol&#10;&#10;Zawartość wygenerowana przez AI może być niepopraw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19275" cy="56769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848" behindDoc="1" locked="1" layoutInCell="1" allowOverlap="1" wp14:anchorId="6F2F2AB4" wp14:editId="3485C4D8">
              <wp:simplePos x="0" y="0"/>
              <wp:positionH relativeFrom="margin">
                <wp:posOffset>3286125</wp:posOffset>
              </wp:positionH>
              <wp:positionV relativeFrom="margin">
                <wp:posOffset>5361305</wp:posOffset>
              </wp:positionV>
              <wp:extent cx="3438525" cy="457200"/>
              <wp:effectExtent l="0" t="0" r="9525" b="0"/>
              <wp:wrapNone/>
              <wp:docPr id="2033039652"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3438525" cy="457200"/>
                      </a:xfrm>
                      <a:prstGeom prst="rect">
                        <a:avLst/>
                      </a:prstGeom>
                      <a:noFill/>
                      <a:ln w="9525">
                        <a:noFill/>
                        <a:miter lim="800000"/>
                        <a:headEnd/>
                        <a:tailEnd/>
                      </a:ln>
                    </wps:spPr>
                    <wps:txbx>
                      <w:txbxContent>
                        <w:p w14:paraId="70A3BE6B" w14:textId="77777777" w:rsidR="000825AB" w:rsidRPr="00ED7972" w:rsidRDefault="000825AB" w:rsidP="000825AB">
                          <w:pPr>
                            <w:pStyle w:val="LukStopka-adres"/>
                            <w:jc w:val="both"/>
                          </w:pPr>
                          <w:r>
                            <w:t>Projekt dofinansowany ze środków budżetu państwa, przyznanych przez Ministra Edukacji i Nauki w ramach programu "Nauka dla Społeczestwa II" na podstawie umowy nr NdS-II/SN/0278/2024/01 z dnia 05.04.2024.</w:t>
                          </w: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 w14:anchorId="6F2F2AB4" id="_x0000_s1029" type="#_x0000_t202" style="position:absolute;left:0;text-align:left;margin-left:258.75pt;margin-top:422.15pt;width:270.75pt;height:36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" filled="f" stroked="f">
              <o:lock v:ext="edit" aspectratio="t"/>
              <v:textbox inset="0,0,0,0">
                <w:txbxContent>
                  <w:p w14:paraId="70A3BE6B" w14:textId="77777777" w:rsidR="000825AB" w:rsidRPr="00ED7972" w:rsidRDefault="000825AB" w:rsidP="000825AB">
                    <w:pPr>
                      <w:pStyle w:val="LukStopka-adres"/>
                      <w:jc w:val="both"/>
                    </w:pPr>
                    <w:r>
                      <w:t>Projekt dofinansowany ze środków budżetu państwa, przyznanych przez Ministra Edukacji i Nauki w ramach programu "Nauka dla Społeczestwa II" na podstawie umowy nr NdS-II/SN/0278/2024/01 z dnia 05.04.2024.</w:t>
                    </w:r>
                  </w:p>
                </w:txbxContent>
              </v:textbox>
              <w10:wrap anchorx="margin" anchory="margin"/>
              <w10:anchorlock/>
            </v:shape>
          </w:pict>
        </mc:Fallback>
      </mc:AlternateContent>
    </w:r>
    <w:r>
      <w:rPr>
        <w:rFonts w:asciiTheme="majorHAnsi" w:eastAsiaTheme="majorEastAsia" w:hAnsiTheme="majorHAnsi" w:cstheme="majorBidi"/>
        <w:bCs/>
        <w:sz w:val="16"/>
        <w:szCs w:val="16"/>
      </w:rPr>
      <w:t>s</w:t>
    </w:r>
    <w:r w:rsidRPr="00477BE6">
      <w:rPr>
        <w:rFonts w:asciiTheme="majorHAnsi" w:eastAsiaTheme="majorEastAsia" w:hAnsiTheme="majorHAnsi" w:cstheme="majorBidi"/>
        <w:bCs/>
        <w:sz w:val="16"/>
        <w:szCs w:val="16"/>
      </w:rPr>
      <w:t xml:space="preserve">tr. </w:t>
    </w:r>
    <w:r w:rsidRPr="00477BE6">
      <w:rPr>
        <w:rFonts w:eastAsiaTheme="minorEastAsia"/>
        <w:bCs/>
        <w:sz w:val="16"/>
        <w:szCs w:val="16"/>
      </w:rPr>
      <w:fldChar w:fldCharType="begin"/>
    </w:r>
    <w:r w:rsidRPr="00477BE6">
      <w:rPr>
        <w:bCs/>
        <w:sz w:val="16"/>
        <w:szCs w:val="16"/>
      </w:rPr>
      <w:instrText>PAGE    \* MERGEFORMAT</w:instrText>
    </w:r>
    <w:r w:rsidRPr="00477BE6">
      <w:rPr>
        <w:rFonts w:eastAsiaTheme="minorEastAsia"/>
        <w:bCs/>
        <w:sz w:val="16"/>
        <w:szCs w:val="16"/>
      </w:rPr>
      <w:fldChar w:fldCharType="separate"/>
    </w:r>
    <w:r>
      <w:rPr>
        <w:rFonts w:eastAsiaTheme="minorEastAsia"/>
        <w:bCs/>
        <w:sz w:val="16"/>
        <w:szCs w:val="16"/>
      </w:rPr>
      <w:t>18</w:t>
    </w:r>
    <w:r w:rsidRPr="00477BE6">
      <w:rPr>
        <w:rFonts w:asciiTheme="majorHAnsi" w:eastAsiaTheme="majorEastAsia" w:hAnsiTheme="majorHAnsi" w:cstheme="majorBidi"/>
        <w:bCs/>
        <w:sz w:val="16"/>
        <w:szCs w:val="16"/>
      </w:rPr>
      <w:fldChar w:fldCharType="end"/>
    </w:r>
  </w:p>
  <w:p w14:paraId="38A538CD" w14:textId="5E8289ED" w:rsidR="000825AB" w:rsidRPr="00C94953" w:rsidRDefault="000825AB" w:rsidP="000825AB">
    <w:r>
      <w:rPr>
        <w:noProof/>
      </w:rPr>
      <mc:AlternateContent>
        <mc:Choice Requires="wps">
          <w:drawing>
            <wp:anchor distT="0" distB="0" distL="114300" distR="114300" simplePos="0" relativeHeight="251663872" behindDoc="1" locked="1" layoutInCell="1" allowOverlap="1" wp14:anchorId="50F241CE" wp14:editId="0B69B53A">
              <wp:simplePos x="0" y="0"/>
              <wp:positionH relativeFrom="margin">
                <wp:posOffset>1314450</wp:posOffset>
              </wp:positionH>
              <wp:positionV relativeFrom="page">
                <wp:posOffset>6998970</wp:posOffset>
              </wp:positionV>
              <wp:extent cx="4269105" cy="447040"/>
              <wp:effectExtent l="0" t="0" r="0" b="0"/>
              <wp:wrapNone/>
              <wp:docPr id="608771031" name="Pole tekstow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105" cy="447040"/>
                      </a:xfrm>
                      <a:prstGeom prst="rect">
                        <a:avLst/>
                      </a:prstGeom>
                      <a:noFill/>
                      <a:ln w="9525">
                        <a:noFill/>
                        <a:miter lim="800000"/>
                        <a:headEnd/>
                        <a:tailEnd/>
                      </a:ln>
                    </wps:spPr>
                    <wps:txbx>
                      <w:txbxContent>
                        <w:p w14:paraId="39F15A8F" w14:textId="77777777" w:rsidR="000825AB" w:rsidRDefault="000825AB" w:rsidP="000825AB">
                          <w:pPr>
                            <w:pStyle w:val="LukStopka-adres"/>
                          </w:pPr>
                          <w:r>
                            <w:t>Sieć Badawcza Łukasiewicz – PORT Polski Ośrodek Rozwoju Technologii 54-066 Wrocław, ul. Stabłowicka 147, Tel: +48 71 734 77 77,e-mail: sekretariat@port.lukasiewicz.gov.pl Sąd Rejonowy dla Wrocławia – Fabrycznej we Wrocławiu, VI Wydział Gospodarczy KRS, Nr KRS: 0000850580, NIP: 894 314 05 23, REGON: 386585168</w:t>
                          </w:r>
                        </w:p>
                      </w:txbxContent>
                    </wps:txbx>
                    <wps:bodyPr rot="0" vertOverflow="clip" horzOverflow="clip"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 w14:anchorId="50F241CE" id="_x0000_s1030" type="#_x0000_t202" style="position:absolute;left:0;text-align:left;margin-left:103.5pt;margin-top:551.1pt;width:336.15pt;height:35.2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" filled="f" stroked="f">
              <o:lock v:ext="edit" aspectratio="t"/>
              <v:textbox style="mso-fit-shape-to-text:t" inset="0,0,0,0">
                <w:txbxContent>
                  <w:p w14:paraId="39F15A8F" w14:textId="77777777" w:rsidR="000825AB" w:rsidRDefault="000825AB" w:rsidP="000825AB">
                    <w:pPr>
                      <w:pStyle w:val="LukStopka-adres"/>
                    </w:pPr>
                    <w:r>
                      <w:t>Sieć Badawcza Łukasiewicz – PORT Polski Ośrodek Rozwoju Technologii 54-066 Wrocław, ul. Stabłowicka 147, Tel: +48 71 734 77 77,e-mail: sekretariat@port.lukasiewicz.gov.pl Sąd Rejonowy dla Wrocławia – Fabrycznej we Wrocławiu, VI Wydział Gospodarczy KRS, Nr KRS: 0000850580, NIP: 894 314 05 23, REGON: 386585168</w:t>
                    </w:r>
                  </w:p>
                </w:txbxContent>
              </v:textbox>
              <w10:wrap anchorx="margin" anchory="page"/>
              <w10:anchorlock/>
            </v:shape>
          </w:pict>
        </mc:Fallback>
      </mc:AlternateContent>
    </w:r>
    <w:sdt>
      <w:sdtPr>
        <w:rPr>
          <w:b/>
        </w:rPr>
        <w:id w:val="1316147793"/>
        <w:docPartObj>
          <w:docPartGallery w:val="Page Numbers (Bottom of Page)"/>
          <w:docPartUnique/>
        </w:docPartObj>
      </w:sdtPr>
      <w:sdtEndPr>
        <w:rPr>
          <w:b w:val="0"/>
        </w:rPr>
      </w:sdtEndPr>
      <w:sdtContent>
        <w:sdt>
          <w:sdtPr>
            <w:rPr>
              <w:b/>
            </w:rPr>
            <w:id w:val="-430811833"/>
            <w:docPartObj>
              <w:docPartGallery w:val="Page Numbers (Top of Page)"/>
              <w:docPartUnique/>
            </w:docPartObj>
          </w:sdtPr>
          <w:sdtEndPr>
            <w:rPr>
              <w:b w:val="0"/>
            </w:rPr>
          </w:sdtEndPr>
          <w:sdtContent>
            <w:r>
              <w:rPr>
                <w:noProof/>
              </w:rPr>
              <mc:AlternateContent>
                <mc:Choice Requires="wps">
                  <w:drawing>
                    <wp:anchor distT="0" distB="0" distL="114300" distR="114300" simplePos="0" relativeHeight="251659776" behindDoc="1" locked="1" layoutInCell="1" allowOverlap="1" wp14:anchorId="5394579F" wp14:editId="7CF25B8E">
                      <wp:simplePos x="0" y="0"/>
                      <wp:positionH relativeFrom="margin">
                        <wp:posOffset>1828800</wp:posOffset>
                      </wp:positionH>
                      <wp:positionV relativeFrom="margin">
                        <wp:posOffset>8438515</wp:posOffset>
                      </wp:positionV>
                      <wp:extent cx="3438525" cy="457200"/>
                      <wp:effectExtent l="0" t="0" r="9525" b="0"/>
                      <wp:wrapNone/>
                      <wp:docPr id="1422478084"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3438525" cy="457200"/>
                              </a:xfrm>
                              <a:prstGeom prst="rect">
                                <a:avLst/>
                              </a:prstGeom>
                              <a:noFill/>
                              <a:ln w="9525">
                                <a:noFill/>
                                <a:miter lim="800000"/>
                                <a:headEnd/>
                                <a:tailEnd/>
                              </a:ln>
                            </wps:spPr>
                            <wps:txbx>
                              <w:txbxContent>
                                <w:p w14:paraId="700D7E71" w14:textId="77777777" w:rsidR="000825AB" w:rsidRPr="00ED7972" w:rsidRDefault="000825AB" w:rsidP="000825AB">
                                  <w:pPr>
                                    <w:pStyle w:val="LukStopka-adres"/>
                                    <w:jc w:val="both"/>
                                  </w:pPr>
                                  <w:r>
                                    <w:t>Projekt dofinansowany ze środków budżetu państwa, przyznanych przez Ministra Edukacji i Nauki w ramach programu "Nauka dla Społeczestwa II" na podstawie umowy nr NdS-II/SN/0278/2024/01 z dnia 05.04.2024.</w:t>
                                  </w: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 w14:anchorId="5394579F" id="_x0000_s1031" type="#_x0000_t202" style="position:absolute;left:0;text-align:left;margin-left:2in;margin-top:664.45pt;width:270.75pt;height:36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" filled="f" stroked="f">
                      <o:lock v:ext="edit" aspectratio="t"/>
                      <v:textbox inset="0,0,0,0">
                        <w:txbxContent>
                          <w:p w14:paraId="700D7E71" w14:textId="77777777" w:rsidR="000825AB" w:rsidRPr="00ED7972" w:rsidRDefault="000825AB" w:rsidP="000825AB">
                            <w:pPr>
                              <w:pStyle w:val="LukStopka-adres"/>
                              <w:jc w:val="both"/>
                            </w:pPr>
                            <w:r>
                              <w:t>Projekt dofinansowany ze środków budżetu państwa, przyznanych przez Ministra Edukacji i Nauki w ramach programu "Nauka dla Społeczestwa II" na podstawie umowy nr NdS-II/SN/0278/2024/01 z dnia 05.04.2024.</w:t>
                            </w:r>
                          </w:p>
                        </w:txbxContent>
                      </v:textbox>
                      <w10:wrap anchorx="margin" anchory="margin"/>
                      <w10:anchorlock/>
                    </v:shape>
                  </w:pict>
                </mc:Fallback>
              </mc:AlternateContent>
            </w:r>
          </w:sdtContent>
        </w:sdt>
      </w:sdtContent>
    </w:sdt>
    <w:r>
      <w:rPr>
        <w:noProof/>
      </w:rPr>
      <mc:AlternateContent>
        <mc:Choice Requires="wps">
          <w:drawing>
            <wp:anchor distT="0" distB="0" distL="114300" distR="114300" simplePos="0" relativeHeight="251660800" behindDoc="1" locked="1" layoutInCell="1" allowOverlap="1" wp14:anchorId="78AF4CE5" wp14:editId="7825E633">
              <wp:simplePos x="0" y="0"/>
              <wp:positionH relativeFrom="margin">
                <wp:posOffset>23495</wp:posOffset>
              </wp:positionH>
              <wp:positionV relativeFrom="page">
                <wp:posOffset>9985375</wp:posOffset>
              </wp:positionV>
              <wp:extent cx="4269739" cy="618489"/>
              <wp:effectExtent l="0" t="0" r="0" b="0"/>
              <wp:wrapNone/>
              <wp:docPr id="414993349" name="Pole tekstow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739" cy="618489"/>
                      </a:xfrm>
                      <a:prstGeom prst="rect">
                        <a:avLst/>
                      </a:prstGeom>
                      <a:noFill/>
                      <a:ln w="9525">
                        <a:noFill/>
                        <a:miter lim="800000"/>
                        <a:headEnd/>
                        <a:tailEnd/>
                      </a:ln>
                    </wps:spPr>
                    <wps:txbx>
                      <w:txbxContent>
                        <w:p w14:paraId="590B7090" w14:textId="77777777" w:rsidR="000825AB" w:rsidRDefault="000825AB" w:rsidP="000825AB">
                          <w:pPr>
                            <w:pStyle w:val="LukStopka-adres"/>
                          </w:pPr>
                          <w:r>
                            <w:t>Sieć Badawcza Łukasiewicz – PORT Polski Ośrodek Rozwoju Technologii 54-066 Wrocław, ul. Stabłowicka 147, Tel: +48 71 734 77 77,e-mail: sekretariat@port.lukasiewicz.gov.pl Sąd Rejonowy dla Wrocławia – Fabrycznej we Wrocławiu, VI Wydział Gospodarczy KRS, Nr KRS: 0000850580, NIP: 894 314 05 23, REGON: 386585168</w:t>
                          </w:r>
                        </w:p>
                      </w:txbxContent>
                    </wps:txbx>
                    <wps:bodyPr rot="0" vertOverflow="clip" horzOverflow="clip"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 w14:anchorId="78AF4CE5" id="_x0000_s1032" type="#_x0000_t202" style="position:absolute;left:0;text-align:left;margin-left:1.85pt;margin-top:786.25pt;width:336.2pt;height:48.7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" filled="f" stroked="f">
              <o:lock v:ext="edit" aspectratio="t"/>
              <v:textbox style="mso-fit-shape-to-text:t" inset="0,0,0,0">
                <w:txbxContent>
                  <w:p w14:paraId="590B7090" w14:textId="77777777" w:rsidR="000825AB" w:rsidRDefault="000825AB" w:rsidP="000825AB">
                    <w:pPr>
                      <w:pStyle w:val="LukStopka-adres"/>
                    </w:pPr>
                    <w:r>
                      <w:t>Sieć Badawcza Łukasiewicz – PORT Polski Ośrodek Rozwoju Technologii 54-066 Wrocław, ul. Stabłowicka 147, Tel: +48 71 734 77 77,e-mail: sekretariat@port.lukasiewicz.gov.pl Sąd Rejonowy dla Wrocławia – Fabrycznej we Wrocławiu, VI Wydział Gospodarczy KRS, Nr KRS: 0000850580, NIP: 894 314 05 23, REGON: 386585168</w:t>
                    </w:r>
                  </w:p>
                </w:txbxContent>
              </v:textbox>
              <w10:wrap anchorx="margin" anchory="page"/>
              <w10:anchorlock/>
            </v:shape>
          </w:pict>
        </mc:Fallback>
      </mc:AlternateContent>
    </w:r>
    <w:r w:rsidRPr="00DA52A1">
      <w:rPr>
        <w:noProof/>
        <w:lang w:eastAsia="pl-PL"/>
      </w:rPr>
      <w:drawing>
        <wp:anchor distT="0" distB="0" distL="114300" distR="114300" simplePos="0" relativeHeight="251658752" behindDoc="1" locked="1" layoutInCell="1" allowOverlap="1" wp14:anchorId="60FD19DA" wp14:editId="68D5AC9D">
          <wp:simplePos x="0" y="0"/>
          <wp:positionH relativeFrom="column">
            <wp:posOffset>4237355</wp:posOffset>
          </wp:positionH>
          <wp:positionV relativeFrom="page">
            <wp:posOffset>9930765</wp:posOffset>
          </wp:positionV>
          <wp:extent cx="1230630" cy="848995"/>
          <wp:effectExtent l="0" t="0" r="0" b="0"/>
          <wp:wrapNone/>
          <wp:docPr id="1420221036" name="Obraz 1420221036" descr="Obraz zawierający zrzut ekranu, Grafika, zieleń, Wielobarwność&#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Obraz 33" descr="Obraz zawierający zrzut ekranu, Grafika, zieleń, Wielobarwność&#10;&#10;Zawartość wygenerowana przez AI może być niepoprawna."/>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30630" cy="848995"/>
                  </a:xfrm>
                  <a:prstGeom prst="rect">
                    <a:avLst/>
                  </a:prstGeom>
                </pic:spPr>
              </pic:pic>
            </a:graphicData>
          </a:graphic>
          <wp14:sizeRelH relativeFrom="margin">
            <wp14:pctWidth>0</wp14:pctWidth>
          </wp14:sizeRelH>
          <wp14:sizeRelV relativeFrom="margin">
            <wp14:pctHeight>0</wp14:pctHeight>
          </wp14:sizeRelV>
        </wp:anchor>
      </w:drawing>
    </w:r>
  </w:p>
  <w:p w14:paraId="3580EA04" w14:textId="77777777" w:rsidR="000825AB" w:rsidRPr="00477BE6" w:rsidRDefault="000825AB" w:rsidP="000825AB">
    <w:pPr>
      <w:pStyle w:val="Stopka"/>
    </w:pPr>
  </w:p>
  <w:p w14:paraId="7915A1CE" w14:textId="261FFD28" w:rsidR="000825AB" w:rsidRPr="00477BE6" w:rsidRDefault="000825AB" w:rsidP="000825AB">
    <w:pPr>
      <w:pStyle w:val="Stopka"/>
      <w:tabs>
        <w:tab w:val="clear" w:pos="4536"/>
        <w:tab w:val="left" w:pos="9072"/>
      </w:tabs>
      <w:rPr>
        <w:b w:val="0"/>
        <w:sz w:val="16"/>
        <w:szCs w:val="16"/>
      </w:rPr>
    </w:pPr>
    <w:r>
      <w:rPr>
        <w:b w:val="0"/>
        <w:sz w:val="16"/>
        <w:szCs w:val="16"/>
      </w:rPr>
      <w:tab/>
    </w:r>
    <w:r w:rsidRPr="00DA52A1">
      <w:rPr>
        <w:noProof/>
        <w:lang w:eastAsia="pl-PL"/>
      </w:rPr>
      <w:drawing>
        <wp:anchor distT="0" distB="0" distL="114300" distR="114300" simplePos="0" relativeHeight="251664896" behindDoc="1" locked="1" layoutInCell="1" allowOverlap="1" wp14:anchorId="343FAE7D" wp14:editId="5F375844">
          <wp:simplePos x="0" y="0"/>
          <wp:positionH relativeFrom="column">
            <wp:posOffset>5648325</wp:posOffset>
          </wp:positionH>
          <wp:positionV relativeFrom="page">
            <wp:posOffset>6904355</wp:posOffset>
          </wp:positionV>
          <wp:extent cx="1230630" cy="848995"/>
          <wp:effectExtent l="0" t="0" r="0" b="0"/>
          <wp:wrapNone/>
          <wp:docPr id="840772901" name="Obraz 840772901" descr="Obraz zawierający zrzut ekranu, Grafika, zieleń, Wielobarwność&#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Obraz 33" descr="Obraz zawierający zrzut ekranu, Grafika, zieleń, Wielobarwność&#10;&#10;Zawartość wygenerowana przez AI może być niepoprawna."/>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30630" cy="848995"/>
                  </a:xfrm>
                  <a:prstGeom prst="rect">
                    <a:avLst/>
                  </a:prstGeom>
                </pic:spPr>
              </pic:pic>
            </a:graphicData>
          </a:graphic>
          <wp14:sizeRelH relativeFrom="margin">
            <wp14:pctWidth>0</wp14:pctWidth>
          </wp14:sizeRelH>
          <wp14:sizeRelV relativeFrom="margin">
            <wp14:pctHeight>0</wp14:pctHeight>
          </wp14:sizeRelV>
        </wp:anchor>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EE38C" w14:textId="77777777" w:rsidR="000825AB" w:rsidRDefault="000825AB" w:rsidP="000825AB">
    <w:pPr>
      <w:rPr>
        <w:b/>
      </w:rPr>
    </w:pPr>
    <w:r>
      <w:rPr>
        <w:rFonts w:asciiTheme="majorHAnsi" w:eastAsiaTheme="majorEastAsia" w:hAnsiTheme="majorHAnsi" w:cstheme="majorBidi"/>
        <w:bCs/>
        <w:noProof/>
        <w:sz w:val="16"/>
        <w:szCs w:val="16"/>
      </w:rPr>
      <w:drawing>
        <wp:anchor distT="0" distB="0" distL="114300" distR="114300" simplePos="0" relativeHeight="251668992" behindDoc="1" locked="0" layoutInCell="1" allowOverlap="1" wp14:anchorId="31F0F7E9" wp14:editId="04636A95">
          <wp:simplePos x="0" y="0"/>
          <wp:positionH relativeFrom="column">
            <wp:posOffset>12700</wp:posOffset>
          </wp:positionH>
          <wp:positionV relativeFrom="paragraph">
            <wp:posOffset>168910</wp:posOffset>
          </wp:positionV>
          <wp:extent cx="1819275" cy="567690"/>
          <wp:effectExtent l="0" t="0" r="0" b="0"/>
          <wp:wrapTight wrapText="bothSides">
            <wp:wrapPolygon edited="0">
              <wp:start x="2488" y="1450"/>
              <wp:lineTo x="1131" y="4349"/>
              <wp:lineTo x="679" y="7973"/>
              <wp:lineTo x="905" y="15946"/>
              <wp:lineTo x="2488" y="19570"/>
              <wp:lineTo x="21035" y="19570"/>
              <wp:lineTo x="21261" y="13047"/>
              <wp:lineTo x="18094" y="3624"/>
              <wp:lineTo x="4071" y="1450"/>
              <wp:lineTo x="2488" y="1450"/>
            </wp:wrapPolygon>
          </wp:wrapTight>
          <wp:docPr id="1251367229" name="Obraz 3" descr="Obraz zawierający symbol&#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300968" name="Obraz 3" descr="Obraz zawierający symbol&#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567690"/>
                  </a:xfrm>
                  <a:prstGeom prst="rect">
                    <a:avLst/>
                  </a:prstGeom>
                  <a:noFill/>
                </pic:spPr>
              </pic:pic>
            </a:graphicData>
          </a:graphic>
          <wp14:sizeRelH relativeFrom="page">
            <wp14:pctWidth>0</wp14:pctWidth>
          </wp14:sizeRelH>
          <wp14:sizeRelV relativeFrom="page">
            <wp14:pctHeight>0</wp14:pctHeight>
          </wp14:sizeRelV>
        </wp:anchor>
      </w:drawing>
    </w:r>
    <w:r w:rsidRPr="00477BE6">
      <w:rPr>
        <w:rFonts w:asciiTheme="majorHAnsi" w:eastAsiaTheme="majorEastAsia" w:hAnsiTheme="majorHAnsi" w:cstheme="majorBidi"/>
        <w:bCs/>
        <w:sz w:val="16"/>
        <w:szCs w:val="16"/>
      </w:rPr>
      <w:t xml:space="preserve">str. </w:t>
    </w:r>
    <w:r w:rsidRPr="00477BE6">
      <w:rPr>
        <w:rFonts w:eastAsiaTheme="minorEastAsia"/>
        <w:bCs/>
        <w:sz w:val="16"/>
        <w:szCs w:val="16"/>
      </w:rPr>
      <w:fldChar w:fldCharType="begin"/>
    </w:r>
    <w:r w:rsidRPr="00477BE6">
      <w:rPr>
        <w:bCs/>
        <w:sz w:val="16"/>
        <w:szCs w:val="16"/>
      </w:rPr>
      <w:instrText>PAGE    \* MERGEFORMAT</w:instrText>
    </w:r>
    <w:r w:rsidRPr="00477BE6">
      <w:rPr>
        <w:rFonts w:eastAsiaTheme="minorEastAsia"/>
        <w:bCs/>
        <w:sz w:val="16"/>
        <w:szCs w:val="16"/>
      </w:rPr>
      <w:fldChar w:fldCharType="separate"/>
    </w:r>
    <w:r>
      <w:rPr>
        <w:rFonts w:eastAsiaTheme="minorEastAsia"/>
        <w:bCs/>
        <w:sz w:val="16"/>
        <w:szCs w:val="16"/>
      </w:rPr>
      <w:t>18</w:t>
    </w:r>
    <w:r w:rsidRPr="00477BE6">
      <w:rPr>
        <w:rFonts w:asciiTheme="majorHAnsi" w:eastAsiaTheme="majorEastAsia" w:hAnsiTheme="majorHAnsi" w:cstheme="majorBidi"/>
        <w:bCs/>
        <w:sz w:val="16"/>
        <w:szCs w:val="16"/>
      </w:rPr>
      <w:fldChar w:fldCharType="end"/>
    </w:r>
  </w:p>
  <w:p w14:paraId="49CC5DFB" w14:textId="77777777" w:rsidR="000825AB" w:rsidRPr="00C94953" w:rsidRDefault="0052624F" w:rsidP="000825AB">
    <w:sdt>
      <w:sdtPr>
        <w:rPr>
          <w:b/>
        </w:rPr>
        <w:id w:val="1253015193"/>
        <w:docPartObj>
          <w:docPartGallery w:val="Page Numbers (Bottom of Page)"/>
          <w:docPartUnique/>
        </w:docPartObj>
      </w:sdtPr>
      <w:sdtEndPr>
        <w:rPr>
          <w:b w:val="0"/>
        </w:rPr>
      </w:sdtEndPr>
      <w:sdtContent>
        <w:sdt>
          <w:sdtPr>
            <w:rPr>
              <w:b/>
            </w:rPr>
            <w:id w:val="473952239"/>
            <w:docPartObj>
              <w:docPartGallery w:val="Page Numbers (Top of Page)"/>
              <w:docPartUnique/>
            </w:docPartObj>
          </w:sdtPr>
          <w:sdtEndPr>
            <w:rPr>
              <w:b w:val="0"/>
            </w:rPr>
          </w:sdtEndPr>
          <w:sdtContent>
            <w:r w:rsidR="000825AB">
              <w:rPr>
                <w:noProof/>
              </w:rPr>
              <mc:AlternateContent>
                <mc:Choice Requires="wps">
                  <w:drawing>
                    <wp:anchor distT="0" distB="0" distL="114300" distR="114300" simplePos="0" relativeHeight="251666944" behindDoc="1" locked="1" layoutInCell="1" allowOverlap="1" wp14:anchorId="74FC8DCC" wp14:editId="7AB68A78">
                      <wp:simplePos x="0" y="0"/>
                      <wp:positionH relativeFrom="margin">
                        <wp:posOffset>1828800</wp:posOffset>
                      </wp:positionH>
                      <wp:positionV relativeFrom="margin">
                        <wp:posOffset>7971790</wp:posOffset>
                      </wp:positionV>
                      <wp:extent cx="3438525" cy="457200"/>
                      <wp:effectExtent l="0" t="0" r="9525" b="0"/>
                      <wp:wrapNone/>
                      <wp:docPr id="1942578074"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3438525" cy="457200"/>
                              </a:xfrm>
                              <a:prstGeom prst="rect">
                                <a:avLst/>
                              </a:prstGeom>
                              <a:noFill/>
                              <a:ln w="9525">
                                <a:noFill/>
                                <a:miter lim="800000"/>
                                <a:headEnd/>
                                <a:tailEnd/>
                              </a:ln>
                            </wps:spPr>
                            <wps:txbx>
                              <w:txbxContent>
                                <w:p w14:paraId="0C6B0295" w14:textId="77777777" w:rsidR="000825AB" w:rsidRPr="00ED7972" w:rsidRDefault="000825AB" w:rsidP="000825AB">
                                  <w:pPr>
                                    <w:pStyle w:val="LukStopka-adres"/>
                                    <w:jc w:val="both"/>
                                  </w:pPr>
                                  <w:r>
                                    <w:t>Projekt dofinansowany ze środków budżetu państwa, przyznanych przez Ministra Edukacji i Nauki w ramach programu "Nauka dla Społeczestwa II" na podstawie umowy nr NdS-II/SN/0278/2024/01 z dnia 05.04.2024.</w:t>
                                  </w: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4FC8DCC" id="_x0000_t202" coordsize="21600,21600" o:spt="202" path="m,l,21600r21600,l21600,xe">
                      <v:stroke joinstyle="miter"/>
                      <v:path gradientshapeok="t" o:connecttype="rect"/>
                    </v:shapetype>
                    <v:shape id="_x0000_s1033" type="#_x0000_t202" style="position:absolute;left:0;text-align:left;margin-left:2in;margin-top:627.7pt;width:270.75pt;height:36pt;z-index:-2516495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" filled="f" stroked="f">
                      <o:lock v:ext="edit" aspectratio="t"/>
                      <v:textbox inset="0,0,0,0">
                        <w:txbxContent>
                          <w:p w14:paraId="0C6B0295" w14:textId="77777777" w:rsidR="000825AB" w:rsidRPr="00ED7972" w:rsidRDefault="000825AB" w:rsidP="000825AB">
                            <w:pPr>
                              <w:pStyle w:val="LukStopka-adres"/>
                              <w:jc w:val="both"/>
                            </w:pPr>
                            <w:r>
                              <w:t>Projekt dofinansowany ze środków budżetu państwa, przyznanych przez Ministra Edukacji i Nauki w ramach programu "Nauka dla Społeczestwa II" na podstawie umowy nr NdS-II/SN/0278/2024/01 z dnia 05.04.2024.</w:t>
                            </w:r>
                          </w:p>
                        </w:txbxContent>
                      </v:textbox>
                      <w10:wrap anchorx="margin" anchory="margin"/>
                      <w10:anchorlock/>
                    </v:shape>
                  </w:pict>
                </mc:Fallback>
              </mc:AlternateContent>
            </w:r>
          </w:sdtContent>
        </w:sdt>
      </w:sdtContent>
    </w:sdt>
    <w:r w:rsidR="000825AB">
      <w:rPr>
        <w:noProof/>
      </w:rPr>
      <mc:AlternateContent>
        <mc:Choice Requires="wps">
          <w:drawing>
            <wp:anchor distT="0" distB="0" distL="114300" distR="114300" simplePos="0" relativeHeight="251667968" behindDoc="1" locked="1" layoutInCell="1" allowOverlap="1" wp14:anchorId="72C03099" wp14:editId="026D36F6">
              <wp:simplePos x="0" y="0"/>
              <wp:positionH relativeFrom="margin">
                <wp:posOffset>23495</wp:posOffset>
              </wp:positionH>
              <wp:positionV relativeFrom="page">
                <wp:posOffset>9937750</wp:posOffset>
              </wp:positionV>
              <wp:extent cx="4269105" cy="617855"/>
              <wp:effectExtent l="0" t="0" r="0" b="0"/>
              <wp:wrapNone/>
              <wp:docPr id="516550775" name="Pole tekstow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105" cy="617855"/>
                      </a:xfrm>
                      <a:prstGeom prst="rect">
                        <a:avLst/>
                      </a:prstGeom>
                      <a:noFill/>
                      <a:ln w="9525">
                        <a:noFill/>
                        <a:miter lim="800000"/>
                        <a:headEnd/>
                        <a:tailEnd/>
                      </a:ln>
                    </wps:spPr>
                    <wps:txbx>
                      <w:txbxContent>
                        <w:p w14:paraId="004EC4C1" w14:textId="77777777" w:rsidR="000825AB" w:rsidRDefault="000825AB" w:rsidP="000825AB">
                          <w:pPr>
                            <w:pStyle w:val="LukStopka-adres"/>
                          </w:pPr>
                          <w:r>
                            <w:t>Sieć Badawcza Łukasiewicz – PORT Polski Ośrodek Rozwoju Technologii 54-066 Wrocław, ul. Stabłowicka 147, Tel: +48 71 734 77 77,e-mail: sekretariat@port.lukasiewicz.gov.pl Sąd Rejonowy dla Wrocławia – Fabrycznej we Wrocławiu, VI Wydział Gospodarczy KRS, Nr KRS: 0000850580, NIP: 894 314 05 23, REGON: 386585168</w:t>
                          </w:r>
                        </w:p>
                      </w:txbxContent>
                    </wps:txbx>
                    <wps:bodyPr rot="0" vertOverflow="clip" horzOverflow="clip"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 w14:anchorId="72C03099" id="_x0000_s1034" type="#_x0000_t202" style="position:absolute;left:0;text-align:left;margin-left:1.85pt;margin-top:782.5pt;width:336.15pt;height:48.65pt;z-index:-2516485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" filled="f" stroked="f">
              <o:lock v:ext="edit" aspectratio="t"/>
              <v:textbox style="mso-fit-shape-to-text:t" inset="0,0,0,0">
                <w:txbxContent>
                  <w:p w14:paraId="004EC4C1" w14:textId="77777777" w:rsidR="000825AB" w:rsidRDefault="000825AB" w:rsidP="000825AB">
                    <w:pPr>
                      <w:pStyle w:val="LukStopka-adres"/>
                    </w:pPr>
                    <w:r>
                      <w:t>Sieć Badawcza Łukasiewicz – PORT Polski Ośrodek Rozwoju Technologii 54-066 Wrocław, ul. Stabłowicka 147, Tel: +48 71 734 77 77,e-mail: sekretariat@port.lukasiewicz.gov.pl Sąd Rejonowy dla Wrocławia – Fabrycznej we Wrocławiu, VI Wydział Gospodarczy KRS, Nr KRS: 0000850580, NIP: 894 314 05 23, REGON: 386585168</w:t>
                    </w:r>
                  </w:p>
                </w:txbxContent>
              </v:textbox>
              <w10:wrap anchorx="margin" anchory="page"/>
              <w10:anchorlock/>
            </v:shape>
          </w:pict>
        </mc:Fallback>
      </mc:AlternateContent>
    </w:r>
    <w:r w:rsidR="000825AB" w:rsidRPr="00DA52A1">
      <w:rPr>
        <w:noProof/>
        <w:lang w:eastAsia="pl-PL"/>
      </w:rPr>
      <w:drawing>
        <wp:anchor distT="0" distB="0" distL="114300" distR="114300" simplePos="0" relativeHeight="251665920" behindDoc="1" locked="1" layoutInCell="1" allowOverlap="1" wp14:anchorId="1679F3D7" wp14:editId="5F8C3068">
          <wp:simplePos x="0" y="0"/>
          <wp:positionH relativeFrom="column">
            <wp:posOffset>4237355</wp:posOffset>
          </wp:positionH>
          <wp:positionV relativeFrom="page">
            <wp:posOffset>9930765</wp:posOffset>
          </wp:positionV>
          <wp:extent cx="1230630" cy="848995"/>
          <wp:effectExtent l="0" t="0" r="0" b="0"/>
          <wp:wrapNone/>
          <wp:docPr id="641581483" name="Obraz 641581483" descr="Obraz zawierający zrzut ekranu, Grafika, zieleń, Wielobarwność&#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Obraz 33" descr="Obraz zawierający zrzut ekranu, Grafika, zieleń, Wielobarwność&#10;&#10;Zawartość wygenerowana przez AI może być niepoprawna."/>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30630" cy="848995"/>
                  </a:xfrm>
                  <a:prstGeom prst="rect">
                    <a:avLst/>
                  </a:prstGeom>
                </pic:spPr>
              </pic:pic>
            </a:graphicData>
          </a:graphic>
          <wp14:sizeRelH relativeFrom="margin">
            <wp14:pctWidth>0</wp14:pctWidth>
          </wp14:sizeRelH>
          <wp14:sizeRelV relativeFrom="margin">
            <wp14:pctHeight>0</wp14:pctHeight>
          </wp14:sizeRelV>
        </wp:anchor>
      </w:drawing>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44123" w14:textId="5D06EF30" w:rsidR="004F5805" w:rsidRPr="00D40690" w:rsidRDefault="004F5805" w:rsidP="00D40690">
    <w:pPr>
      <w:pStyle w:val="Stopka"/>
    </w:pPr>
    <w:r w:rsidRPr="00D40690">
      <w:t xml:space="preserve">Strona </w:t>
    </w:r>
    <w:r w:rsidRPr="00D40690">
      <w:fldChar w:fldCharType="begin"/>
    </w:r>
    <w:r w:rsidRPr="00D40690">
      <w:instrText>PAGE</w:instrText>
    </w:r>
    <w:r w:rsidRPr="00D40690">
      <w:fldChar w:fldCharType="separate"/>
    </w:r>
    <w:r w:rsidR="001A0BD2">
      <w:rPr>
        <w:noProof/>
      </w:rPr>
      <w:t>1</w:t>
    </w:r>
    <w:r w:rsidRPr="00D40690">
      <w:fldChar w:fldCharType="end"/>
    </w:r>
    <w:r w:rsidRPr="00D40690">
      <w:t xml:space="preserve"> z </w:t>
    </w:r>
    <w:r w:rsidRPr="00D40690">
      <w:fldChar w:fldCharType="begin"/>
    </w:r>
    <w:r w:rsidRPr="00D40690">
      <w:instrText>NUMPAGES</w:instrText>
    </w:r>
    <w:r w:rsidRPr="00D40690">
      <w:fldChar w:fldCharType="separate"/>
    </w:r>
    <w:r w:rsidR="001A0BD2">
      <w:rPr>
        <w:noProof/>
      </w:rPr>
      <w:t>2</w:t>
    </w:r>
    <w:r w:rsidRPr="00D40690">
      <w:fldChar w:fldCharType="end"/>
    </w:r>
  </w:p>
  <w:p w14:paraId="4F23970F" w14:textId="77777777" w:rsidR="003F4BA3" w:rsidRPr="00D06D36" w:rsidRDefault="004F5805" w:rsidP="00D06D36">
    <w:pPr>
      <w:pStyle w:val="LukStopka-adres"/>
      <w:rPr>
        <w:spacing w:val="2"/>
      </w:rPr>
    </w:pPr>
    <w:r>
      <w:rPr>
        <w:spacing w:val="2"/>
        <w:lang w:eastAsia="pl-PL"/>
      </w:rPr>
      <w:drawing>
        <wp:anchor distT="0" distB="0" distL="114300" distR="114300" simplePos="0" relativeHeight="251641344" behindDoc="1" locked="1" layoutInCell="1" allowOverlap="1" wp14:anchorId="19823586" wp14:editId="334C0A95">
          <wp:simplePos x="0" y="0"/>
          <wp:positionH relativeFrom="column">
            <wp:posOffset>4594627</wp:posOffset>
          </wp:positionH>
          <wp:positionV relativeFrom="page">
            <wp:posOffset>9846945</wp:posOffset>
          </wp:positionV>
          <wp:extent cx="1231200" cy="849600"/>
          <wp:effectExtent l="0" t="0" r="0" b="0"/>
          <wp:wrapNone/>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Pr>
        <w:spacing w:val="2"/>
        <w:lang w:eastAsia="pl-PL"/>
      </w:rPr>
      <mc:AlternateContent>
        <mc:Choice Requires="wps">
          <w:drawing>
            <wp:anchor distT="0" distB="0" distL="114300" distR="114300" simplePos="0" relativeHeight="251642368" behindDoc="1" locked="1" layoutInCell="1" allowOverlap="1" wp14:anchorId="073EB2C0" wp14:editId="0B5C2135">
              <wp:simplePos x="0" y="0"/>
              <wp:positionH relativeFrom="margin">
                <wp:align>left</wp:align>
              </wp:positionH>
              <wp:positionV relativeFrom="page">
                <wp:posOffset>9841230</wp:posOffset>
              </wp:positionV>
              <wp:extent cx="4269105" cy="222885"/>
              <wp:effectExtent l="0" t="0" r="0" b="0"/>
              <wp:wrapNone/>
              <wp:docPr id="217"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105" cy="222885"/>
                      </a:xfrm>
                      <a:prstGeom prst="rect">
                        <a:avLst/>
                      </a:prstGeom>
                      <a:noFill/>
                      <a:ln w="9525">
                        <a:noFill/>
                        <a:miter lim="800000"/>
                        <a:headEnd/>
                        <a:tailEnd/>
                      </a:ln>
                    </wps:spPr>
                    <wps:txbx>
                      <w:txbxContent>
                        <w:p w14:paraId="33B6BA3E" w14:textId="77777777" w:rsidR="00DA52A1" w:rsidRDefault="00DA52A1" w:rsidP="00DA52A1">
                          <w:pPr>
                            <w:pStyle w:val="LukStopka-adres"/>
                          </w:pPr>
                          <w:r>
                            <w:t xml:space="preserve">Sieć </w:t>
                          </w:r>
                          <w:r w:rsidR="005D102F">
                            <w:t>Badawcza Łukasiewicz – PORT Polski Ośrodek Rozwoju Technologii</w:t>
                          </w:r>
                        </w:p>
                        <w:p w14:paraId="04139F5D" w14:textId="77777777" w:rsidR="00DA52A1" w:rsidRDefault="005D102F" w:rsidP="00DA52A1">
                          <w:pPr>
                            <w:pStyle w:val="LukStopka-adres"/>
                          </w:pPr>
                          <w:r>
                            <w:t>54-066 Wrocław</w:t>
                          </w:r>
                          <w:r w:rsidR="00DA52A1">
                            <w:t xml:space="preserve">, ul. </w:t>
                          </w:r>
                          <w:r>
                            <w:t>Stabłowicka 147</w:t>
                          </w:r>
                          <w:r w:rsidR="00DA52A1">
                            <w:t xml:space="preserve">, Tel: +48 </w:t>
                          </w:r>
                          <w:r>
                            <w:t>71 734 77 77</w:t>
                          </w:r>
                          <w:r w:rsidR="00DA52A1">
                            <w:t>,</w:t>
                          </w:r>
                          <w:r w:rsidR="00A4666C">
                            <w:t xml:space="preserve"> Fax: +48 71 720 16 00</w:t>
                          </w:r>
                        </w:p>
                        <w:p w14:paraId="7FD56728" w14:textId="5D2C8402" w:rsidR="00DA52A1" w:rsidRPr="003B309B" w:rsidRDefault="00DA52A1" w:rsidP="00DA52A1">
                          <w:pPr>
                            <w:pStyle w:val="LukStopka-adres"/>
                            <w:rPr>
                              <w:lang w:val="en-GB"/>
                            </w:rPr>
                          </w:pPr>
                          <w:r w:rsidRPr="003B309B">
                            <w:rPr>
                              <w:lang w:val="en-GB"/>
                            </w:rPr>
                            <w:t xml:space="preserve">E-mail: </w:t>
                          </w:r>
                          <w:r w:rsidR="005D102F" w:rsidRPr="003B309B">
                            <w:rPr>
                              <w:lang w:val="en-GB"/>
                            </w:rPr>
                            <w:t>biuro</w:t>
                          </w:r>
                          <w:r w:rsidRPr="003B309B">
                            <w:rPr>
                              <w:lang w:val="en-GB"/>
                            </w:rPr>
                            <w:t>@</w:t>
                          </w:r>
                          <w:r w:rsidR="005D102F" w:rsidRPr="003B309B">
                            <w:rPr>
                              <w:lang w:val="en-GB"/>
                            </w:rPr>
                            <w:t>port.</w:t>
                          </w:r>
                          <w:r w:rsidR="0039324B" w:rsidRPr="003B309B">
                            <w:rPr>
                              <w:lang w:val="en-GB"/>
                            </w:rPr>
                            <w:t>lukasiewicz.gov</w:t>
                          </w:r>
                          <w:r w:rsidR="005D102F" w:rsidRPr="003B309B">
                            <w:rPr>
                              <w:lang w:val="en-GB"/>
                            </w:rPr>
                            <w:t>.pl</w:t>
                          </w:r>
                          <w:r w:rsidRPr="003B309B">
                            <w:rPr>
                              <w:lang w:val="en-GB"/>
                            </w:rPr>
                            <w:t xml:space="preserve"> | NIP: </w:t>
                          </w:r>
                          <w:r w:rsidR="006F645A" w:rsidRPr="003B309B">
                            <w:rPr>
                              <w:lang w:val="en-GB"/>
                            </w:rPr>
                            <w:t xml:space="preserve">894 314 05 23, REGON: </w:t>
                          </w:r>
                          <w:r w:rsidR="00274A7A" w:rsidRPr="003B309B">
                            <w:rPr>
                              <w:lang w:val="en-GB"/>
                            </w:rPr>
                            <w:t>386585168</w:t>
                          </w:r>
                        </w:p>
                        <w:p w14:paraId="38E36876" w14:textId="77777777" w:rsidR="00ED7972" w:rsidRDefault="00ED7972" w:rsidP="00ED7972">
                          <w:pPr>
                            <w:pStyle w:val="LukStopka-adres"/>
                          </w:pPr>
                          <w:r>
                            <w:t xml:space="preserve">Sąd Rejonowy dla Wrocławia – Fabrycznej we Wrocławiu, VI Wydział Gospodarczy KRS, </w:t>
                          </w:r>
                        </w:p>
                        <w:p w14:paraId="072B4552" w14:textId="37CC1F62" w:rsidR="004F5805" w:rsidRPr="00ED7972" w:rsidRDefault="00ED7972" w:rsidP="00ED7972">
                          <w:pPr>
                            <w:pStyle w:val="LukStopka-adres"/>
                          </w:pPr>
                          <w:r>
                            <w:t xml:space="preserve">Nr KRS: </w:t>
                          </w:r>
                          <w:r w:rsidR="0039324B" w:rsidRPr="0039324B">
                            <w:t>0000850580</w:t>
                          </w: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073EB2C0" id="_x0000_t202" coordsize="21600,21600" o:spt="202" path="m,l,21600r21600,l21600,xe">
              <v:stroke joinstyle="miter"/>
              <v:path gradientshapeok="t" o:connecttype="rect"/>
            </v:shapetype>
            <v:shape id="_x0000_s1035" type="#_x0000_t202" style="position:absolute;margin-left:0;margin-top:774.9pt;width:336.15pt;height:17.55pt;z-index:-25167411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" filled="f" stroked="f">
              <o:lock v:ext="edit" aspectratio="t"/>
              <v:textbox style="mso-fit-shape-to-text:t" inset="0,0,0,0">
                <w:txbxContent>
                  <w:p w14:paraId="33B6BA3E" w14:textId="77777777" w:rsidR="00DA52A1" w:rsidRDefault="00DA52A1" w:rsidP="00DA52A1">
                    <w:pPr>
                      <w:pStyle w:val="LukStopka-adres"/>
                    </w:pPr>
                    <w:r>
                      <w:t xml:space="preserve">Sieć </w:t>
                    </w:r>
                    <w:r w:rsidR="005D102F">
                      <w:t>Badawcza Łukasiewicz – PORT Polski Ośrodek Rozwoju Technologii</w:t>
                    </w:r>
                  </w:p>
                  <w:p w14:paraId="04139F5D" w14:textId="77777777" w:rsidR="00DA52A1" w:rsidRDefault="005D102F" w:rsidP="00DA52A1">
                    <w:pPr>
                      <w:pStyle w:val="LukStopka-adres"/>
                    </w:pPr>
                    <w:r>
                      <w:t>54-066 Wrocław</w:t>
                    </w:r>
                    <w:r w:rsidR="00DA52A1">
                      <w:t xml:space="preserve">, ul. </w:t>
                    </w:r>
                    <w:r>
                      <w:t>Stabłowicka 147</w:t>
                    </w:r>
                    <w:r w:rsidR="00DA52A1">
                      <w:t xml:space="preserve">, Tel: +48 </w:t>
                    </w:r>
                    <w:r>
                      <w:t>71 734 77 77</w:t>
                    </w:r>
                    <w:r w:rsidR="00DA52A1">
                      <w:t>,</w:t>
                    </w:r>
                    <w:r w:rsidR="00A4666C">
                      <w:t xml:space="preserve"> Fax: +48 71 720 16 00</w:t>
                    </w:r>
                  </w:p>
                  <w:p w14:paraId="7FD56728" w14:textId="5D2C8402" w:rsidR="00DA52A1" w:rsidRPr="003B309B" w:rsidRDefault="00DA52A1" w:rsidP="00DA52A1">
                    <w:pPr>
                      <w:pStyle w:val="LukStopka-adres"/>
                      <w:rPr>
                        <w:lang w:val="en-GB"/>
                      </w:rPr>
                    </w:pPr>
                    <w:r w:rsidRPr="003B309B">
                      <w:rPr>
                        <w:lang w:val="en-GB"/>
                      </w:rPr>
                      <w:t xml:space="preserve">E-mail: </w:t>
                    </w:r>
                    <w:r w:rsidR="005D102F" w:rsidRPr="003B309B">
                      <w:rPr>
                        <w:lang w:val="en-GB"/>
                      </w:rPr>
                      <w:t>biuro</w:t>
                    </w:r>
                    <w:r w:rsidRPr="003B309B">
                      <w:rPr>
                        <w:lang w:val="en-GB"/>
                      </w:rPr>
                      <w:t>@</w:t>
                    </w:r>
                    <w:r w:rsidR="005D102F" w:rsidRPr="003B309B">
                      <w:rPr>
                        <w:lang w:val="en-GB"/>
                      </w:rPr>
                      <w:t>port.</w:t>
                    </w:r>
                    <w:r w:rsidR="0039324B" w:rsidRPr="003B309B">
                      <w:rPr>
                        <w:lang w:val="en-GB"/>
                      </w:rPr>
                      <w:t>lukasiewicz.gov</w:t>
                    </w:r>
                    <w:r w:rsidR="005D102F" w:rsidRPr="003B309B">
                      <w:rPr>
                        <w:lang w:val="en-GB"/>
                      </w:rPr>
                      <w:t>.pl</w:t>
                    </w:r>
                    <w:r w:rsidRPr="003B309B">
                      <w:rPr>
                        <w:lang w:val="en-GB"/>
                      </w:rPr>
                      <w:t xml:space="preserve"> | NIP: </w:t>
                    </w:r>
                    <w:r w:rsidR="006F645A" w:rsidRPr="003B309B">
                      <w:rPr>
                        <w:lang w:val="en-GB"/>
                      </w:rPr>
                      <w:t xml:space="preserve">894 314 05 23, REGON: </w:t>
                    </w:r>
                    <w:r w:rsidR="00274A7A" w:rsidRPr="003B309B">
                      <w:rPr>
                        <w:lang w:val="en-GB"/>
                      </w:rPr>
                      <w:t>386585168</w:t>
                    </w:r>
                  </w:p>
                  <w:p w14:paraId="38E36876" w14:textId="77777777" w:rsidR="00ED7972" w:rsidRDefault="00ED7972" w:rsidP="00ED7972">
                    <w:pPr>
                      <w:pStyle w:val="LukStopka-adres"/>
                    </w:pPr>
                    <w:r>
                      <w:t xml:space="preserve">Sąd Rejonowy dla Wrocławia – Fabrycznej we Wrocławiu, VI Wydział Gospodarczy KRS, </w:t>
                    </w:r>
                  </w:p>
                  <w:p w14:paraId="072B4552" w14:textId="37CC1F62" w:rsidR="004F5805" w:rsidRPr="00ED7972" w:rsidRDefault="00ED7972" w:rsidP="00ED7972">
                    <w:pPr>
                      <w:pStyle w:val="LukStopka-adres"/>
                    </w:pPr>
                    <w:r>
                      <w:t xml:space="preserve">Nr KRS: </w:t>
                    </w:r>
                    <w:r w:rsidR="0039324B" w:rsidRPr="0039324B">
                      <w:t>0000850580</w:t>
                    </w:r>
                  </w:p>
                </w:txbxContent>
              </v:textbox>
              <w10:wrap anchorx="margin" anchory="page"/>
              <w10:anchorlock/>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C4A59" w14:textId="77777777" w:rsidR="006C5337" w:rsidRDefault="006C5337">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DF0EE" w14:textId="77777777" w:rsidR="000825AB" w:rsidRDefault="000825AB" w:rsidP="000825AB">
    <w:pPr>
      <w:rPr>
        <w:b/>
      </w:rPr>
    </w:pPr>
    <w:r>
      <w:rPr>
        <w:rFonts w:asciiTheme="majorHAnsi" w:eastAsiaTheme="majorEastAsia" w:hAnsiTheme="majorHAnsi" w:cstheme="majorBidi"/>
        <w:bCs/>
        <w:noProof/>
        <w:sz w:val="16"/>
        <w:szCs w:val="16"/>
      </w:rPr>
      <w:drawing>
        <wp:anchor distT="0" distB="0" distL="114300" distR="114300" simplePos="0" relativeHeight="251673088" behindDoc="1" locked="0" layoutInCell="1" allowOverlap="1" wp14:anchorId="47923606" wp14:editId="4F2F50C1">
          <wp:simplePos x="0" y="0"/>
          <wp:positionH relativeFrom="column">
            <wp:posOffset>12700</wp:posOffset>
          </wp:positionH>
          <wp:positionV relativeFrom="paragraph">
            <wp:posOffset>168910</wp:posOffset>
          </wp:positionV>
          <wp:extent cx="1819275" cy="567690"/>
          <wp:effectExtent l="0" t="0" r="0" b="0"/>
          <wp:wrapTight wrapText="bothSides">
            <wp:wrapPolygon edited="0">
              <wp:start x="2488" y="1450"/>
              <wp:lineTo x="1131" y="4349"/>
              <wp:lineTo x="679" y="7973"/>
              <wp:lineTo x="905" y="15946"/>
              <wp:lineTo x="2488" y="19570"/>
              <wp:lineTo x="21035" y="19570"/>
              <wp:lineTo x="21261" y="13047"/>
              <wp:lineTo x="18094" y="3624"/>
              <wp:lineTo x="4071" y="1450"/>
              <wp:lineTo x="2488" y="1450"/>
            </wp:wrapPolygon>
          </wp:wrapTight>
          <wp:docPr id="1368579171" name="Obraz 3" descr="Obraz zawierający symbol&#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300968" name="Obraz 3" descr="Obraz zawierający symbol&#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567690"/>
                  </a:xfrm>
                  <a:prstGeom prst="rect">
                    <a:avLst/>
                  </a:prstGeom>
                  <a:noFill/>
                </pic:spPr>
              </pic:pic>
            </a:graphicData>
          </a:graphic>
          <wp14:sizeRelH relativeFrom="page">
            <wp14:pctWidth>0</wp14:pctWidth>
          </wp14:sizeRelH>
          <wp14:sizeRelV relativeFrom="page">
            <wp14:pctHeight>0</wp14:pctHeight>
          </wp14:sizeRelV>
        </wp:anchor>
      </w:drawing>
    </w:r>
    <w:r w:rsidRPr="00477BE6">
      <w:rPr>
        <w:rFonts w:asciiTheme="majorHAnsi" w:eastAsiaTheme="majorEastAsia" w:hAnsiTheme="majorHAnsi" w:cstheme="majorBidi"/>
        <w:bCs/>
        <w:sz w:val="16"/>
        <w:szCs w:val="16"/>
      </w:rPr>
      <w:t xml:space="preserve">str. </w:t>
    </w:r>
    <w:r w:rsidRPr="00477BE6">
      <w:rPr>
        <w:rFonts w:eastAsiaTheme="minorEastAsia"/>
        <w:bCs/>
        <w:sz w:val="16"/>
        <w:szCs w:val="16"/>
      </w:rPr>
      <w:fldChar w:fldCharType="begin"/>
    </w:r>
    <w:r w:rsidRPr="00477BE6">
      <w:rPr>
        <w:bCs/>
        <w:sz w:val="16"/>
        <w:szCs w:val="16"/>
      </w:rPr>
      <w:instrText>PAGE    \* MERGEFORMAT</w:instrText>
    </w:r>
    <w:r w:rsidRPr="00477BE6">
      <w:rPr>
        <w:rFonts w:eastAsiaTheme="minorEastAsia"/>
        <w:bCs/>
        <w:sz w:val="16"/>
        <w:szCs w:val="16"/>
      </w:rPr>
      <w:fldChar w:fldCharType="separate"/>
    </w:r>
    <w:r>
      <w:rPr>
        <w:rFonts w:eastAsiaTheme="minorEastAsia"/>
        <w:bCs/>
        <w:sz w:val="16"/>
        <w:szCs w:val="16"/>
      </w:rPr>
      <w:t>2</w:t>
    </w:r>
    <w:r w:rsidRPr="00477BE6">
      <w:rPr>
        <w:rFonts w:asciiTheme="majorHAnsi" w:eastAsiaTheme="majorEastAsia" w:hAnsiTheme="majorHAnsi" w:cstheme="majorBidi"/>
        <w:bCs/>
        <w:sz w:val="16"/>
        <w:szCs w:val="16"/>
      </w:rPr>
      <w:fldChar w:fldCharType="end"/>
    </w:r>
  </w:p>
  <w:p w14:paraId="5A3F0D58" w14:textId="63D1EF5E" w:rsidR="006C5337" w:rsidRPr="000825AB" w:rsidRDefault="0052624F" w:rsidP="000825AB">
    <w:sdt>
      <w:sdtPr>
        <w:rPr>
          <w:b/>
        </w:rPr>
        <w:id w:val="9577148"/>
        <w:docPartObj>
          <w:docPartGallery w:val="Page Numbers (Bottom of Page)"/>
          <w:docPartUnique/>
        </w:docPartObj>
      </w:sdtPr>
      <w:sdtEndPr>
        <w:rPr>
          <w:b w:val="0"/>
        </w:rPr>
      </w:sdtEndPr>
      <w:sdtContent>
        <w:sdt>
          <w:sdtPr>
            <w:rPr>
              <w:b/>
            </w:rPr>
            <w:id w:val="-414322743"/>
            <w:docPartObj>
              <w:docPartGallery w:val="Page Numbers (Top of Page)"/>
              <w:docPartUnique/>
            </w:docPartObj>
          </w:sdtPr>
          <w:sdtEndPr>
            <w:rPr>
              <w:b w:val="0"/>
            </w:rPr>
          </w:sdtEndPr>
          <w:sdtContent>
            <w:r w:rsidR="000825AB">
              <w:rPr>
                <w:noProof/>
              </w:rPr>
              <mc:AlternateContent>
                <mc:Choice Requires="wps">
                  <w:drawing>
                    <wp:anchor distT="0" distB="0" distL="114300" distR="114300" simplePos="0" relativeHeight="251671040" behindDoc="1" locked="1" layoutInCell="1" allowOverlap="1" wp14:anchorId="6539EE61" wp14:editId="7A7AD926">
                      <wp:simplePos x="0" y="0"/>
                      <wp:positionH relativeFrom="margin">
                        <wp:posOffset>1828800</wp:posOffset>
                      </wp:positionH>
                      <wp:positionV relativeFrom="margin">
                        <wp:posOffset>7971790</wp:posOffset>
                      </wp:positionV>
                      <wp:extent cx="3438525" cy="457200"/>
                      <wp:effectExtent l="0" t="0" r="9525" b="0"/>
                      <wp:wrapNone/>
                      <wp:docPr id="1818033590"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3438525" cy="457200"/>
                              </a:xfrm>
                              <a:prstGeom prst="rect">
                                <a:avLst/>
                              </a:prstGeom>
                              <a:noFill/>
                              <a:ln w="9525">
                                <a:noFill/>
                                <a:miter lim="800000"/>
                                <a:headEnd/>
                                <a:tailEnd/>
                              </a:ln>
                            </wps:spPr>
                            <wps:txbx>
                              <w:txbxContent>
                                <w:p w14:paraId="29ED282F" w14:textId="77777777" w:rsidR="000825AB" w:rsidRPr="00ED7972" w:rsidRDefault="000825AB" w:rsidP="000825AB">
                                  <w:pPr>
                                    <w:pStyle w:val="LukStopka-adres"/>
                                    <w:jc w:val="both"/>
                                  </w:pPr>
                                  <w:r>
                                    <w:t>Projekt dofinansowany ze środków budżetu państwa, przyznanych przez Ministra Edukacji i Nauki w ramach programu "Nauka dla Społeczestwa II" na podstawie umowy nr NdS-II/SN/0278/2024/01 z dnia 05.04.2024.</w:t>
                                  </w: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539EE61" id="_x0000_t202" coordsize="21600,21600" o:spt="202" path="m,l,21600r21600,l21600,xe">
                      <v:stroke joinstyle="miter"/>
                      <v:path gradientshapeok="t" o:connecttype="rect"/>
                    </v:shapetype>
                    <v:shape id="_x0000_s1036" type="#_x0000_t202" style="position:absolute;left:0;text-align:left;margin-left:2in;margin-top:627.7pt;width:270.75pt;height:36pt;z-index:-2516454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" filled="f" stroked="f">
                      <o:lock v:ext="edit" aspectratio="t"/>
                      <v:textbox inset="0,0,0,0">
                        <w:txbxContent>
                          <w:p w14:paraId="29ED282F" w14:textId="77777777" w:rsidR="000825AB" w:rsidRPr="00ED7972" w:rsidRDefault="000825AB" w:rsidP="000825AB">
                            <w:pPr>
                              <w:pStyle w:val="LukStopka-adres"/>
                              <w:jc w:val="both"/>
                            </w:pPr>
                            <w:r>
                              <w:t>Projekt dofinansowany ze środków budżetu państwa, przyznanych przez Ministra Edukacji i Nauki w ramach programu "Nauka dla Społeczestwa II" na podstawie umowy nr NdS-II/SN/0278/2024/01 z dnia 05.04.2024.</w:t>
                            </w:r>
                          </w:p>
                        </w:txbxContent>
                      </v:textbox>
                      <w10:wrap anchorx="margin" anchory="margin"/>
                      <w10:anchorlock/>
                    </v:shape>
                  </w:pict>
                </mc:Fallback>
              </mc:AlternateContent>
            </w:r>
          </w:sdtContent>
        </w:sdt>
      </w:sdtContent>
    </w:sdt>
    <w:r w:rsidR="000825AB">
      <w:rPr>
        <w:noProof/>
      </w:rPr>
      <mc:AlternateContent>
        <mc:Choice Requires="wps">
          <w:drawing>
            <wp:anchor distT="0" distB="0" distL="114300" distR="114300" simplePos="0" relativeHeight="251672064" behindDoc="1" locked="1" layoutInCell="1" allowOverlap="1" wp14:anchorId="55E985CF" wp14:editId="7ABF2B8A">
              <wp:simplePos x="0" y="0"/>
              <wp:positionH relativeFrom="margin">
                <wp:posOffset>23495</wp:posOffset>
              </wp:positionH>
              <wp:positionV relativeFrom="page">
                <wp:posOffset>9937750</wp:posOffset>
              </wp:positionV>
              <wp:extent cx="4269105" cy="617855"/>
              <wp:effectExtent l="0" t="0" r="0" b="0"/>
              <wp:wrapNone/>
              <wp:docPr id="485209167" name="Pole tekstow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105" cy="617855"/>
                      </a:xfrm>
                      <a:prstGeom prst="rect">
                        <a:avLst/>
                      </a:prstGeom>
                      <a:noFill/>
                      <a:ln w="9525">
                        <a:noFill/>
                        <a:miter lim="800000"/>
                        <a:headEnd/>
                        <a:tailEnd/>
                      </a:ln>
                    </wps:spPr>
                    <wps:txbx>
                      <w:txbxContent>
                        <w:p w14:paraId="0A2B5564" w14:textId="77777777" w:rsidR="000825AB" w:rsidRDefault="000825AB" w:rsidP="000825AB">
                          <w:pPr>
                            <w:pStyle w:val="LukStopka-adres"/>
                          </w:pPr>
                          <w:r>
                            <w:t>Sieć Badawcza Łukasiewicz – PORT Polski Ośrodek Rozwoju Technologii 54-066 Wrocław, ul. Stabłowicka 147, Tel: +48 71 734 77 77,e-mail: sekretariat@port.lukasiewicz.gov.pl Sąd Rejonowy dla Wrocławia – Fabrycznej we Wrocławiu, VI Wydział Gospodarczy KRS, Nr KRS: 0000850580, NIP: 894 314 05 23, REGON: 386585168</w:t>
                          </w:r>
                        </w:p>
                      </w:txbxContent>
                    </wps:txbx>
                    <wps:bodyPr rot="0" vertOverflow="clip" horzOverflow="clip"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 w14:anchorId="55E985CF" id="_x0000_s1037" type="#_x0000_t202" style="position:absolute;left:0;text-align:left;margin-left:1.85pt;margin-top:782.5pt;width:336.15pt;height:48.65pt;z-index:-25164441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" filled="f" stroked="f">
              <o:lock v:ext="edit" aspectratio="t"/>
              <v:textbox style="mso-fit-shape-to-text:t" inset="0,0,0,0">
                <w:txbxContent>
                  <w:p w14:paraId="0A2B5564" w14:textId="77777777" w:rsidR="000825AB" w:rsidRDefault="000825AB" w:rsidP="000825AB">
                    <w:pPr>
                      <w:pStyle w:val="LukStopka-adres"/>
                    </w:pPr>
                    <w:r>
                      <w:t>Sieć Badawcza Łukasiewicz – PORT Polski Ośrodek Rozwoju Technologii 54-066 Wrocław, ul. Stabłowicka 147, Tel: +48 71 734 77 77,e-mail: sekretariat@port.lukasiewicz.gov.pl Sąd Rejonowy dla Wrocławia – Fabrycznej we Wrocławiu, VI Wydział Gospodarczy KRS, Nr KRS: 0000850580, NIP: 894 314 05 23, REGON: 386585168</w:t>
                    </w:r>
                  </w:p>
                </w:txbxContent>
              </v:textbox>
              <w10:wrap anchorx="margin" anchory="page"/>
              <w10:anchorlock/>
            </v:shape>
          </w:pict>
        </mc:Fallback>
      </mc:AlternateContent>
    </w:r>
    <w:r w:rsidR="000825AB" w:rsidRPr="00DA52A1">
      <w:rPr>
        <w:noProof/>
        <w:lang w:eastAsia="pl-PL"/>
      </w:rPr>
      <w:drawing>
        <wp:anchor distT="0" distB="0" distL="114300" distR="114300" simplePos="0" relativeHeight="251670016" behindDoc="1" locked="1" layoutInCell="1" allowOverlap="1" wp14:anchorId="12F64911" wp14:editId="0D5DD570">
          <wp:simplePos x="0" y="0"/>
          <wp:positionH relativeFrom="column">
            <wp:posOffset>4237355</wp:posOffset>
          </wp:positionH>
          <wp:positionV relativeFrom="page">
            <wp:posOffset>9930765</wp:posOffset>
          </wp:positionV>
          <wp:extent cx="1230630" cy="848995"/>
          <wp:effectExtent l="0" t="0" r="0" b="0"/>
          <wp:wrapNone/>
          <wp:docPr id="56049688" name="Obraz 56049688" descr="Obraz zawierający zrzut ekranu, Grafika, zieleń, Wielobarwność&#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Obraz 33" descr="Obraz zawierający zrzut ekranu, Grafika, zieleń, Wielobarwność&#10;&#10;Zawartość wygenerowana przez AI może być niepoprawna."/>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30630" cy="848995"/>
                  </a:xfrm>
                  <a:prstGeom prst="rect">
                    <a:avLst/>
                  </a:prstGeom>
                </pic:spPr>
              </pic:pic>
            </a:graphicData>
          </a:graphic>
          <wp14:sizeRelH relativeFrom="margin">
            <wp14:pctWidth>0</wp14:pctWidth>
          </wp14:sizeRelH>
          <wp14:sizeRelV relativeFrom="margin">
            <wp14:pctHeight>0</wp14:pctHeight>
          </wp14:sizeRelV>
        </wp:anchor>
      </w:drawing>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7B591" w14:textId="77777777" w:rsidR="006C5337" w:rsidRDefault="006C5337" w:rsidP="00D40690">
    <w:pPr>
      <w:pStyle w:val="Stopka"/>
    </w:pPr>
    <w:r w:rsidRPr="00132F45">
      <w:rPr>
        <w:rFonts w:ascii="Verdana" w:hAnsi="Verdana"/>
        <w:noProof/>
        <w:sz w:val="18"/>
        <w:szCs w:val="18"/>
      </w:rPr>
      <w:drawing>
        <wp:inline distT="0" distB="0" distL="0" distR="0" wp14:anchorId="42848658" wp14:editId="7122AF6A">
          <wp:extent cx="3867150" cy="314206"/>
          <wp:effectExtent l="0" t="0" r="0" b="0"/>
          <wp:docPr id="31" name="Obraz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911494" cy="317809"/>
                  </a:xfrm>
                  <a:prstGeom prst="rect">
                    <a:avLst/>
                  </a:prstGeom>
                </pic:spPr>
              </pic:pic>
            </a:graphicData>
          </a:graphic>
        </wp:inline>
      </w:drawing>
    </w:r>
  </w:p>
  <w:sdt>
    <w:sdtPr>
      <w:id w:val="167754125"/>
      <w:docPartObj>
        <w:docPartGallery w:val="Page Numbers (Bottom of Page)"/>
        <w:docPartUnique/>
      </w:docPartObj>
    </w:sdtPr>
    <w:sdtEndPr/>
    <w:sdtContent>
      <w:sdt>
        <w:sdtPr>
          <w:id w:val="-1705238520"/>
          <w:docPartObj>
            <w:docPartGallery w:val="Page Numbers (Top of Page)"/>
            <w:docPartUnique/>
          </w:docPartObj>
        </w:sdtPr>
        <w:sdtEndPr/>
        <w:sdtContent>
          <w:p w14:paraId="204D774F" w14:textId="77777777" w:rsidR="006C5337" w:rsidRPr="00D40690" w:rsidRDefault="006C5337" w:rsidP="00D40690">
            <w:pPr>
              <w:pStyle w:val="Stopka"/>
            </w:pPr>
            <w:r w:rsidRPr="00D40690">
              <w:t xml:space="preserve">Strona </w:t>
            </w:r>
            <w:r w:rsidRPr="00D40690">
              <w:fldChar w:fldCharType="begin"/>
            </w:r>
            <w:r w:rsidRPr="00D40690">
              <w:instrText>PAGE</w:instrText>
            </w:r>
            <w:r w:rsidRPr="00D40690">
              <w:fldChar w:fldCharType="separate"/>
            </w:r>
            <w:r>
              <w:rPr>
                <w:noProof/>
              </w:rPr>
              <w:t>22</w:t>
            </w:r>
            <w:r w:rsidRPr="00D40690">
              <w:fldChar w:fldCharType="end"/>
            </w:r>
            <w:r w:rsidRPr="00D40690">
              <w:t xml:space="preserve"> z </w:t>
            </w:r>
            <w:r w:rsidRPr="00D40690">
              <w:fldChar w:fldCharType="begin"/>
            </w:r>
            <w:r w:rsidRPr="00D40690">
              <w:instrText>NUMPAGES</w:instrText>
            </w:r>
            <w:r w:rsidRPr="00D40690">
              <w:fldChar w:fldCharType="separate"/>
            </w:r>
            <w:r>
              <w:rPr>
                <w:noProof/>
              </w:rPr>
              <w:t>38</w:t>
            </w:r>
            <w:r w:rsidRPr="00D40690">
              <w:fldChar w:fldCharType="end"/>
            </w:r>
          </w:p>
        </w:sdtContent>
      </w:sdt>
    </w:sdtContent>
  </w:sdt>
  <w:p w14:paraId="387F254B" w14:textId="77777777" w:rsidR="009C0963" w:rsidRPr="00D06D36" w:rsidRDefault="009C0963" w:rsidP="009C0963">
    <w:pPr>
      <w:pStyle w:val="LukStopka-adres"/>
      <w:rPr>
        <w:spacing w:val="2"/>
      </w:rPr>
    </w:pPr>
    <w:r>
      <w:rPr>
        <w:spacing w:val="2"/>
        <w:lang w:eastAsia="pl-PL"/>
      </w:rPr>
      <w:drawing>
        <wp:anchor distT="0" distB="0" distL="114300" distR="114300" simplePos="0" relativeHeight="251652608" behindDoc="1" locked="1" layoutInCell="1" allowOverlap="1" wp14:anchorId="00C67EE0" wp14:editId="59FDF592">
          <wp:simplePos x="0" y="0"/>
          <wp:positionH relativeFrom="column">
            <wp:posOffset>4594627</wp:posOffset>
          </wp:positionH>
          <wp:positionV relativeFrom="page">
            <wp:posOffset>9846945</wp:posOffset>
          </wp:positionV>
          <wp:extent cx="1231200" cy="849600"/>
          <wp:effectExtent l="0" t="0" r="0" b="0"/>
          <wp:wrapNone/>
          <wp:docPr id="1090676076" name="Obraz 1090676076" descr="Obraz zawierający zrzut ekranu, Grafika, zieleń, Wielobarwność&#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676076" name="Obraz 1090676076" descr="Obraz zawierający zrzut ekranu, Grafika, zieleń, Wielobarwność&#10;&#10;Opis wygenerowany automatycznie"/>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Pr>
        <w:spacing w:val="2"/>
        <w:lang w:eastAsia="pl-PL"/>
      </w:rPr>
      <mc:AlternateContent>
        <mc:Choice Requires="wps">
          <w:drawing>
            <wp:anchor distT="0" distB="0" distL="114300" distR="114300" simplePos="0" relativeHeight="251653632" behindDoc="1" locked="1" layoutInCell="1" allowOverlap="1" wp14:anchorId="7EC2C398" wp14:editId="10D6968F">
              <wp:simplePos x="0" y="0"/>
              <wp:positionH relativeFrom="margin">
                <wp:align>left</wp:align>
              </wp:positionH>
              <wp:positionV relativeFrom="page">
                <wp:posOffset>9841230</wp:posOffset>
              </wp:positionV>
              <wp:extent cx="7913370" cy="570230"/>
              <wp:effectExtent l="0" t="0" r="11430" b="1270"/>
              <wp:wrapNone/>
              <wp:docPr id="1811961963"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7913758" cy="570586"/>
                      </a:xfrm>
                      <a:prstGeom prst="rect">
                        <a:avLst/>
                      </a:prstGeom>
                      <a:noFill/>
                      <a:ln w="9525">
                        <a:noFill/>
                        <a:miter lim="800000"/>
                        <a:headEnd/>
                        <a:tailEnd/>
                      </a:ln>
                    </wps:spPr>
                    <wps:txbx>
                      <w:txbxContent>
                        <w:p w14:paraId="230113A5" w14:textId="77777777" w:rsidR="009C0963" w:rsidRPr="00880786" w:rsidRDefault="009C0963" w:rsidP="009C0963">
                          <w:pPr>
                            <w:pStyle w:val="LukStopka-adres"/>
                            <w:rPr>
                              <w:sz w:val="15"/>
                              <w:szCs w:val="15"/>
                            </w:rPr>
                          </w:pPr>
                          <w:r w:rsidRPr="00880786">
                            <w:rPr>
                              <w:sz w:val="15"/>
                              <w:szCs w:val="15"/>
                            </w:rPr>
                            <w:t>Sieć Badawcza Łukasiewicz – PORT Polski Ośrodek Rozwoju Technologii</w:t>
                          </w:r>
                        </w:p>
                        <w:p w14:paraId="7B5B57C9" w14:textId="77777777" w:rsidR="009C0963" w:rsidRPr="00880786" w:rsidRDefault="009C0963" w:rsidP="009C0963">
                          <w:pPr>
                            <w:pStyle w:val="LukStopka-adres"/>
                            <w:rPr>
                              <w:sz w:val="15"/>
                              <w:szCs w:val="15"/>
                            </w:rPr>
                          </w:pPr>
                          <w:r w:rsidRPr="00880786">
                            <w:rPr>
                              <w:sz w:val="15"/>
                              <w:szCs w:val="15"/>
                            </w:rPr>
                            <w:t>54-066 Wrocław, ul. Stabłowicka 147, +48 71 734 77 77, biuro@port.lukasiewicz.gov.pl</w:t>
                          </w:r>
                        </w:p>
                        <w:p w14:paraId="7A43B8B8" w14:textId="77777777" w:rsidR="009C0963" w:rsidRPr="00880786" w:rsidRDefault="009C0963" w:rsidP="009C0963">
                          <w:pPr>
                            <w:pStyle w:val="LukStopka-adres"/>
                            <w:rPr>
                              <w:sz w:val="15"/>
                              <w:szCs w:val="15"/>
                            </w:rPr>
                          </w:pPr>
                          <w:r w:rsidRPr="00880786">
                            <w:rPr>
                              <w:sz w:val="15"/>
                              <w:szCs w:val="15"/>
                            </w:rPr>
                            <w:t>Sąd Rejonowy dla Wrocławia – Fabrycznej we Wrocławiu, VI Wydział Gospodarczy KRS</w:t>
                          </w:r>
                        </w:p>
                        <w:p w14:paraId="1312710B" w14:textId="77777777" w:rsidR="009C0963" w:rsidRPr="00880786" w:rsidRDefault="009C0963" w:rsidP="009C0963">
                          <w:pPr>
                            <w:pStyle w:val="LukStopka-adres"/>
                            <w:rPr>
                              <w:sz w:val="15"/>
                              <w:szCs w:val="15"/>
                            </w:rPr>
                          </w:pPr>
                          <w:r w:rsidRPr="00880786">
                            <w:rPr>
                              <w:sz w:val="15"/>
                              <w:szCs w:val="15"/>
                            </w:rPr>
                            <w:t>KRS: 0000850580, NIP: 894 314 05 23, REGON: 386585168</w:t>
                          </w:r>
                        </w:p>
                        <w:p w14:paraId="458772C3" w14:textId="77777777" w:rsidR="009C0963" w:rsidRPr="00880786" w:rsidRDefault="009C0963" w:rsidP="009C0963">
                          <w:pPr>
                            <w:pStyle w:val="LukStopka-adres"/>
                            <w:rPr>
                              <w:sz w:val="15"/>
                              <w:szCs w:val="15"/>
                            </w:rPr>
                          </w:pP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C2C398" id="_x0000_t202" coordsize="21600,21600" o:spt="202" path="m,l,21600r21600,l21600,xe">
              <v:stroke joinstyle="miter"/>
              <v:path gradientshapeok="t" o:connecttype="rect"/>
            </v:shapetype>
            <v:shape id="_x0000_s1038" type="#_x0000_t202" style="position:absolute;margin-left:0;margin-top:774.9pt;width:623.1pt;height:44.9pt;z-index:-25166284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" filled="f" stroked="f">
              <o:lock v:ext="edit" aspectratio="t"/>
              <v:textbox inset="0,0,0,0">
                <w:txbxContent>
                  <w:p w14:paraId="230113A5" w14:textId="77777777" w:rsidR="009C0963" w:rsidRPr="00880786" w:rsidRDefault="009C0963" w:rsidP="009C0963">
                    <w:pPr>
                      <w:pStyle w:val="LukStopka-adres"/>
                      <w:rPr>
                        <w:sz w:val="15"/>
                        <w:szCs w:val="15"/>
                      </w:rPr>
                    </w:pPr>
                    <w:r w:rsidRPr="00880786">
                      <w:rPr>
                        <w:sz w:val="15"/>
                        <w:szCs w:val="15"/>
                      </w:rPr>
                      <w:t>Sieć Badawcza Łukasiewicz – PORT Polski Ośrodek Rozwoju Technologii</w:t>
                    </w:r>
                  </w:p>
                  <w:p w14:paraId="7B5B57C9" w14:textId="77777777" w:rsidR="009C0963" w:rsidRPr="00880786" w:rsidRDefault="009C0963" w:rsidP="009C0963">
                    <w:pPr>
                      <w:pStyle w:val="LukStopka-adres"/>
                      <w:rPr>
                        <w:sz w:val="15"/>
                        <w:szCs w:val="15"/>
                      </w:rPr>
                    </w:pPr>
                    <w:r w:rsidRPr="00880786">
                      <w:rPr>
                        <w:sz w:val="15"/>
                        <w:szCs w:val="15"/>
                      </w:rPr>
                      <w:t>54-066 Wrocław, ul. Stabłowicka 147, +48 71 734 77 77, biuro@port.lukasiewicz.gov.pl</w:t>
                    </w:r>
                  </w:p>
                  <w:p w14:paraId="7A43B8B8" w14:textId="77777777" w:rsidR="009C0963" w:rsidRPr="00880786" w:rsidRDefault="009C0963" w:rsidP="009C0963">
                    <w:pPr>
                      <w:pStyle w:val="LukStopka-adres"/>
                      <w:rPr>
                        <w:sz w:val="15"/>
                        <w:szCs w:val="15"/>
                      </w:rPr>
                    </w:pPr>
                    <w:r w:rsidRPr="00880786">
                      <w:rPr>
                        <w:sz w:val="15"/>
                        <w:szCs w:val="15"/>
                      </w:rPr>
                      <w:t>Sąd Rejonowy dla Wrocławia – Fabrycznej we Wrocławiu, VI Wydział Gospodarczy KRS</w:t>
                    </w:r>
                  </w:p>
                  <w:p w14:paraId="1312710B" w14:textId="77777777" w:rsidR="009C0963" w:rsidRPr="00880786" w:rsidRDefault="009C0963" w:rsidP="009C0963">
                    <w:pPr>
                      <w:pStyle w:val="LukStopka-adres"/>
                      <w:rPr>
                        <w:sz w:val="15"/>
                        <w:szCs w:val="15"/>
                      </w:rPr>
                    </w:pPr>
                    <w:r w:rsidRPr="00880786">
                      <w:rPr>
                        <w:sz w:val="15"/>
                        <w:szCs w:val="15"/>
                      </w:rPr>
                      <w:t>KRS: 0000850580, NIP: 894 314 05 23, REGON: 386585168</w:t>
                    </w:r>
                  </w:p>
                  <w:p w14:paraId="458772C3" w14:textId="77777777" w:rsidR="009C0963" w:rsidRPr="00880786" w:rsidRDefault="009C0963" w:rsidP="009C0963">
                    <w:pPr>
                      <w:pStyle w:val="LukStopka-adres"/>
                      <w:rPr>
                        <w:sz w:val="15"/>
                        <w:szCs w:val="15"/>
                      </w:rPr>
                    </w:pPr>
                  </w:p>
                </w:txbxContent>
              </v:textbox>
              <w10:wrap anchorx="margin" anchory="page"/>
              <w10:anchorlock/>
            </v:shape>
          </w:pict>
        </mc:Fallback>
      </mc:AlternateContent>
    </w:r>
  </w:p>
  <w:p w14:paraId="56E6E073" w14:textId="76C4A28D" w:rsidR="006C5337" w:rsidRPr="00D06D36" w:rsidRDefault="006C5337" w:rsidP="00D06D36">
    <w:pPr>
      <w:pStyle w:val="LukStopka-adres"/>
      <w:rPr>
        <w:spacing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6E917" w14:textId="77777777" w:rsidR="009D3496" w:rsidRDefault="009D3496" w:rsidP="006747BD">
      <w:pPr>
        <w:spacing w:after="0" w:line="240" w:lineRule="auto"/>
      </w:pPr>
      <w:r>
        <w:separator/>
      </w:r>
    </w:p>
  </w:footnote>
  <w:footnote w:type="continuationSeparator" w:id="0">
    <w:p w14:paraId="746E0214" w14:textId="77777777" w:rsidR="009D3496" w:rsidRDefault="009D3496" w:rsidP="006747BD">
      <w:pPr>
        <w:spacing w:after="0" w:line="240" w:lineRule="auto"/>
      </w:pPr>
      <w:r>
        <w:continuationSeparator/>
      </w:r>
    </w:p>
  </w:footnote>
  <w:footnote w:id="1">
    <w:p w14:paraId="2AF157CD" w14:textId="72147E4C" w:rsidR="00A22732" w:rsidRPr="00A22732" w:rsidRDefault="00A22732" w:rsidP="002B6B14">
      <w:pPr>
        <w:pStyle w:val="Tekstprzypisudolnego"/>
      </w:pPr>
      <w:r>
        <w:rPr>
          <w:rStyle w:val="Odwoanieprzypisudolnego"/>
        </w:rPr>
        <w:footnoteRef/>
      </w:r>
      <w:r>
        <w:t xml:space="preserve"> </w:t>
      </w:r>
      <w:r w:rsidRPr="00A22732">
        <w:t>W tym miejscu zostanie wpisana najwyższa spośród cen ofert wykonawców, z którymi Zamawiający zawarł umowy ramowe dotyczące Zadania objętego Umową. W przypadku, gdy Umowa jest zawarta dla większej liczby Zadań, wpisana zostanie suma takich najwyższych cen wszystkich Zadań, których dotyczy Umowa.</w:t>
      </w:r>
    </w:p>
  </w:footnote>
  <w:footnote w:id="2">
    <w:p w14:paraId="5687C715" w14:textId="77777777" w:rsidR="00481A22" w:rsidRDefault="00481A22" w:rsidP="002B6B14">
      <w:pPr>
        <w:pStyle w:val="Tekstprzypisudolnego"/>
      </w:pPr>
      <w:r>
        <w:rPr>
          <w:rStyle w:val="Odwoanieprzypisudolnego"/>
        </w:rPr>
        <w:footnoteRef/>
      </w:r>
      <w:r>
        <w:t xml:space="preserve"> Do wykreślenia jeżeli nie dotyczy.</w:t>
      </w:r>
    </w:p>
  </w:footnote>
  <w:footnote w:id="3">
    <w:p w14:paraId="4837C411" w14:textId="77777777" w:rsidR="00454182" w:rsidRPr="00CC6CB2" w:rsidRDefault="00454182" w:rsidP="002B6B14">
      <w:pPr>
        <w:pStyle w:val="Tekstprzypisudolnego"/>
        <w:rPr>
          <w:lang w:val="pl-PL"/>
        </w:rPr>
      </w:pPr>
      <w:r w:rsidRPr="00CC6CB2">
        <w:rPr>
          <w:rStyle w:val="Odwoanieprzypisudolnego"/>
          <w:rFonts w:ascii="Verdana" w:hAnsi="Verdana"/>
        </w:rPr>
        <w:footnoteRef/>
      </w:r>
      <w:r w:rsidRPr="00CC6CB2">
        <w:t xml:space="preserve"> </w:t>
      </w:r>
      <w:r w:rsidRPr="00CC6CB2">
        <w:rPr>
          <w:lang w:val="pl-PL"/>
        </w:rPr>
        <w:t xml:space="preserve">Postanowienie </w:t>
      </w:r>
      <w:r w:rsidRPr="00CC6CB2">
        <w:t>dot. Białej Listy VAT zostanie wykreślone w przypadku, gdy wykonawcą będzie zagraniczny przedsiębiorca posługujący się zagranicznym numerem identyfikacyjnym (wykonawca nie posługuje się polskim numerem NIP), który dokonuje dostawy towarów lub świadczenia usług na terytorium innego kraju, z uwagi na to, że taki wykonawca nie jest obowiązany do otwarcia polskiego rachunku rozliczeniowego w celu zamieszczenia go na Białej Liście VAT i stosowania go w rozliczeniach z tytułu dokonywanej sprzedaży na rzecz polskiego nabywcy</w:t>
      </w:r>
      <w:r w:rsidRPr="00CC6CB2">
        <w:rPr>
          <w:lang w:val="pl-PL"/>
        </w:rPr>
        <w:t>.</w:t>
      </w:r>
    </w:p>
  </w:footnote>
  <w:footnote w:id="4">
    <w:p w14:paraId="1E69ACD3" w14:textId="77777777" w:rsidR="00454182" w:rsidRPr="00CC6CB2" w:rsidRDefault="00454182" w:rsidP="002B6B14">
      <w:pPr>
        <w:pStyle w:val="Tekstprzypisudolnego"/>
      </w:pPr>
      <w:r w:rsidRPr="00CC6CB2">
        <w:rPr>
          <w:rStyle w:val="Odwoanieprzypisudolnego"/>
          <w:rFonts w:ascii="Verdana" w:hAnsi="Verdana"/>
        </w:rPr>
        <w:footnoteRef/>
      </w:r>
      <w:r w:rsidRPr="00CC6CB2">
        <w:t xml:space="preserve"> Jak w przypisie nr 2.</w:t>
      </w:r>
    </w:p>
  </w:footnote>
  <w:footnote w:id="5">
    <w:p w14:paraId="5717DCAA" w14:textId="77777777" w:rsidR="00454182" w:rsidRPr="00CC6CB2" w:rsidRDefault="00454182" w:rsidP="002B6B14">
      <w:pPr>
        <w:pStyle w:val="Tekstprzypisudolnego"/>
      </w:pPr>
      <w:r w:rsidRPr="00CC6CB2">
        <w:rPr>
          <w:rStyle w:val="Odwoanieprzypisudolnego"/>
          <w:rFonts w:ascii="Verdana" w:hAnsi="Verdana"/>
          <w:color w:val="auto"/>
        </w:rPr>
        <w:footnoteRef/>
      </w:r>
      <w:r w:rsidRPr="00CC6CB2">
        <w:t xml:space="preserve"> Niewłaściwe skreślić.</w:t>
      </w:r>
    </w:p>
  </w:footnote>
  <w:footnote w:id="6">
    <w:p w14:paraId="49794092" w14:textId="77777777" w:rsidR="00454182" w:rsidRPr="00CC6CB2" w:rsidRDefault="00454182" w:rsidP="002B6B14">
      <w:pPr>
        <w:pStyle w:val="Tekstprzypisudolnego"/>
      </w:pPr>
      <w:r w:rsidRPr="00CC6CB2">
        <w:rPr>
          <w:rStyle w:val="Odwoanieprzypisudolnego"/>
          <w:rFonts w:ascii="Verdana" w:hAnsi="Verdana"/>
          <w:color w:val="auto"/>
        </w:rPr>
        <w:footnoteRef/>
      </w:r>
      <w:r w:rsidRPr="00CC6CB2">
        <w:t xml:space="preserve"> Niewłaściwe skreślić.</w:t>
      </w:r>
    </w:p>
  </w:footnote>
  <w:footnote w:id="7">
    <w:p w14:paraId="55C17E35" w14:textId="77777777" w:rsidR="00424BC7" w:rsidRPr="00CC6CB2" w:rsidRDefault="00424BC7" w:rsidP="00424BC7">
      <w:pPr>
        <w:pStyle w:val="Tekstprzypisudolnego"/>
        <w:rPr>
          <w:rFonts w:ascii="Verdana" w:hAnsi="Verdana"/>
        </w:rPr>
      </w:pPr>
      <w:r w:rsidRPr="00CC6CB2">
        <w:rPr>
          <w:rStyle w:val="Odwoanieprzypisudolnego"/>
          <w:rFonts w:ascii="Verdana" w:hAnsi="Verdana"/>
          <w:color w:val="auto"/>
        </w:rPr>
        <w:footnoteRef/>
      </w:r>
      <w:r w:rsidRPr="00CC6CB2">
        <w:rPr>
          <w:rFonts w:ascii="Verdana" w:hAnsi="Verdana"/>
        </w:rPr>
        <w:t xml:space="preserve"> Niewłaściwe skreślić.</w:t>
      </w:r>
    </w:p>
  </w:footnote>
  <w:footnote w:id="8">
    <w:p w14:paraId="4136143A" w14:textId="77777777" w:rsidR="00454182" w:rsidRPr="00CC6CB2" w:rsidRDefault="00454182" w:rsidP="002B6B14">
      <w:pPr>
        <w:pStyle w:val="Tekstprzypisudolnego"/>
      </w:pPr>
      <w:r w:rsidRPr="00CC6CB2">
        <w:rPr>
          <w:rStyle w:val="Odwoanieprzypisudolnego"/>
          <w:rFonts w:ascii="Verdana" w:hAnsi="Verdana"/>
          <w:color w:val="auto"/>
        </w:rPr>
        <w:footnoteRef/>
      </w:r>
      <w:r w:rsidRPr="00CC6CB2">
        <w:t xml:space="preserve"> Niewłaściwe skreślić.</w:t>
      </w:r>
    </w:p>
  </w:footnote>
  <w:footnote w:id="9">
    <w:p w14:paraId="52B2B967" w14:textId="77777777" w:rsidR="00454182" w:rsidRPr="00CC6CB2" w:rsidRDefault="00454182" w:rsidP="002B6B14">
      <w:pPr>
        <w:pStyle w:val="Tekstprzypisudolnego"/>
      </w:pPr>
      <w:r w:rsidRPr="00CC6CB2">
        <w:rPr>
          <w:rStyle w:val="Odwoanieprzypisudolnego"/>
          <w:rFonts w:ascii="Verdana" w:hAnsi="Verdana"/>
          <w:color w:val="auto"/>
        </w:rPr>
        <w:footnoteRef/>
      </w:r>
      <w:r w:rsidRPr="00CC6CB2">
        <w:t xml:space="preserve"> Niewłaściwe skreślić.</w:t>
      </w:r>
    </w:p>
  </w:footnote>
  <w:footnote w:id="10">
    <w:p w14:paraId="2D7F976F" w14:textId="77777777" w:rsidR="00454182" w:rsidRPr="00CC6CB2" w:rsidRDefault="00454182" w:rsidP="002B6B14">
      <w:pPr>
        <w:pStyle w:val="Tekstprzypisudolnego"/>
        <w:rPr>
          <w:lang w:val="pl-PL"/>
        </w:rPr>
      </w:pPr>
      <w:r w:rsidRPr="00CC6CB2">
        <w:rPr>
          <w:rStyle w:val="Odwoanieprzypisudolnego"/>
          <w:rFonts w:ascii="Verdana" w:hAnsi="Verdana"/>
          <w:color w:val="auto"/>
        </w:rPr>
        <w:footnoteRef/>
      </w:r>
      <w:r w:rsidRPr="00CC6CB2">
        <w:t xml:space="preserve"> Wypełnić w przypadku, gdy Materiały nie spełniają wymagań.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8AA3" w14:textId="77777777" w:rsidR="00454182" w:rsidRDefault="0052624F">
    <w:pPr>
      <w:pStyle w:val="Nagwek"/>
    </w:pPr>
    <w:r>
      <w:rPr>
        <w:noProof/>
        <w:lang w:eastAsia="pl-PL"/>
      </w:rPr>
      <w:pict w14:anchorId="12E15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957293" o:spid="_x0000_s1025" type="#_x0000_t75" style="position:absolute;left:0;text-align:left;margin-left:0;margin-top:0;width:595.45pt;height:842.05pt;z-index:-251642368;mso-position-horizontal:center;mso-position-horizontal-relative:margin;mso-position-vertical:center;mso-position-vertical-relative:margin" o:allowincell="f">
          <v:imagedata r:id="rId1" o:title="papier projektu-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B5350" w14:textId="617C3877" w:rsidR="00454182" w:rsidRPr="00D059C7" w:rsidRDefault="00454182" w:rsidP="00D8541A">
    <w:pPr>
      <w:pStyle w:val="Nagwek"/>
      <w:tabs>
        <w:tab w:val="clear" w:pos="4536"/>
        <w:tab w:val="clear" w:pos="9072"/>
        <w:tab w:val="left" w:pos="8895"/>
      </w:tabs>
    </w:pPr>
    <w:r w:rsidRPr="005D102F">
      <w:rPr>
        <w:noProof/>
        <w:lang w:eastAsia="pl-PL"/>
      </w:rPr>
      <w:drawing>
        <wp:anchor distT="0" distB="0" distL="114300" distR="114300" simplePos="0" relativeHeight="251645440" behindDoc="1" locked="1" layoutInCell="1" allowOverlap="1" wp14:anchorId="402D78B1" wp14:editId="3A4A8877">
          <wp:simplePos x="0" y="0"/>
          <wp:positionH relativeFrom="column">
            <wp:posOffset>-1112520</wp:posOffset>
          </wp:positionH>
          <wp:positionV relativeFrom="page">
            <wp:posOffset>685165</wp:posOffset>
          </wp:positionV>
          <wp:extent cx="791845" cy="1609090"/>
          <wp:effectExtent l="0" t="0" r="8255" b="0"/>
          <wp:wrapNone/>
          <wp:docPr id="1673779789" name="Obraz 1673779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845" cy="16090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735CE" w14:textId="77777777" w:rsidR="00454182" w:rsidRDefault="00454182" w:rsidP="00D059C7">
    <w:pPr>
      <w:pStyle w:val="Nagwek"/>
      <w:tabs>
        <w:tab w:val="clear" w:pos="4536"/>
        <w:tab w:val="clear" w:pos="9072"/>
        <w:tab w:val="left" w:pos="1080"/>
      </w:tabs>
    </w:pPr>
    <w:r>
      <w:rPr>
        <w:noProof/>
        <w:lang w:eastAsia="pl-PL"/>
      </w:rPr>
      <w:drawing>
        <wp:anchor distT="0" distB="0" distL="114300" distR="114300" simplePos="0" relativeHeight="251644416" behindDoc="1" locked="0" layoutInCell="1" allowOverlap="1" wp14:anchorId="3D7B200D" wp14:editId="37895ABB">
          <wp:simplePos x="0" y="0"/>
          <wp:positionH relativeFrom="page">
            <wp:posOffset>-28575</wp:posOffset>
          </wp:positionH>
          <wp:positionV relativeFrom="page">
            <wp:posOffset>219075</wp:posOffset>
          </wp:positionV>
          <wp:extent cx="7560310" cy="10687685"/>
          <wp:effectExtent l="0" t="0" r="0" b="0"/>
          <wp:wrapNone/>
          <wp:docPr id="1180422837" name="Obraz 1180422837" descr="PAPIER_FIRMOWY_WZORZEC_SPÓŁ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APIER_FIRMOWY_WZORZEC_SPÓŁ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06876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B747" w14:textId="5ABD1BD7" w:rsidR="006747BD" w:rsidRPr="00DA52A1" w:rsidRDefault="005D102F">
    <w:pPr>
      <w:pStyle w:val="Nagwek"/>
    </w:pPr>
    <w:r w:rsidRPr="005D102F">
      <w:rPr>
        <w:noProof/>
        <w:lang w:eastAsia="pl-PL"/>
      </w:rPr>
      <w:drawing>
        <wp:anchor distT="0" distB="0" distL="114300" distR="114300" simplePos="0" relativeHeight="251643392" behindDoc="1" locked="0" layoutInCell="1" allowOverlap="1" wp14:anchorId="0BF8F85B" wp14:editId="23E1F6D3">
          <wp:simplePos x="0" y="0"/>
          <wp:positionH relativeFrom="column">
            <wp:posOffset>-1080770</wp:posOffset>
          </wp:positionH>
          <wp:positionV relativeFrom="paragraph">
            <wp:posOffset>83185</wp:posOffset>
          </wp:positionV>
          <wp:extent cx="791625" cy="1609725"/>
          <wp:effectExtent l="0" t="0" r="8890" b="0"/>
          <wp:wrapNone/>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625" cy="1609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4981C" w14:textId="77777777" w:rsidR="006C5337" w:rsidRDefault="006C5337">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988B0" w14:textId="77777777" w:rsidR="006C5337" w:rsidRDefault="006C5337">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4458B" w14:textId="77777777" w:rsidR="006C5337" w:rsidRPr="00DA52A1" w:rsidRDefault="006C5337">
    <w:pPr>
      <w:pStyle w:val="Nagwek"/>
    </w:pPr>
    <w:r w:rsidRPr="005D102F">
      <w:rPr>
        <w:noProof/>
        <w:lang w:eastAsia="pl-PL"/>
      </w:rPr>
      <w:drawing>
        <wp:anchor distT="0" distB="0" distL="114300" distR="114300" simplePos="0" relativeHeight="251651584" behindDoc="1" locked="0" layoutInCell="1" allowOverlap="1" wp14:anchorId="37ACBF1E" wp14:editId="792CB0B8">
          <wp:simplePos x="0" y="0"/>
          <wp:positionH relativeFrom="column">
            <wp:posOffset>-1080770</wp:posOffset>
          </wp:positionH>
          <wp:positionV relativeFrom="paragraph">
            <wp:posOffset>83185</wp:posOffset>
          </wp:positionV>
          <wp:extent cx="791625" cy="1609725"/>
          <wp:effectExtent l="0" t="0" r="8890" b="0"/>
          <wp:wrapNone/>
          <wp:docPr id="620250581" name="Obraz 620250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625" cy="1609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344C3E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3"/>
    <w:multiLevelType w:val="singleLevel"/>
    <w:tmpl w:val="00000003"/>
    <w:name w:val="WW8Num4"/>
    <w:lvl w:ilvl="0">
      <w:start w:val="1"/>
      <w:numFmt w:val="decimal"/>
      <w:lvlText w:val="%1."/>
      <w:lvlJc w:val="left"/>
      <w:pPr>
        <w:tabs>
          <w:tab w:val="num" w:pos="360"/>
        </w:tabs>
        <w:ind w:left="360" w:hanging="360"/>
      </w:pPr>
    </w:lvl>
  </w:abstractNum>
  <w:abstractNum w:abstractNumId="2" w15:restartNumberingAfterBreak="0">
    <w:nsid w:val="064C48A8"/>
    <w:multiLevelType w:val="hybridMultilevel"/>
    <w:tmpl w:val="FFE6C0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E00167"/>
    <w:multiLevelType w:val="hybridMultilevel"/>
    <w:tmpl w:val="BFEAFC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0E83A92"/>
    <w:multiLevelType w:val="hybridMultilevel"/>
    <w:tmpl w:val="4EAA5F20"/>
    <w:lvl w:ilvl="0" w:tplc="106E970E">
      <w:start w:val="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273CC0"/>
    <w:multiLevelType w:val="multilevel"/>
    <w:tmpl w:val="D662F948"/>
    <w:lvl w:ilvl="0">
      <w:start w:val="1"/>
      <w:numFmt w:val="decimal"/>
      <w:lvlText w:val="%1."/>
      <w:lvlJc w:val="left"/>
      <w:pPr>
        <w:ind w:left="283" w:hanging="283"/>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572" w:hanging="720"/>
      </w:pPr>
      <w:rPr>
        <w:rFonts w:cs="Times New Roman" w:hint="default"/>
      </w:rPr>
    </w:lvl>
    <w:lvl w:ilvl="3">
      <w:start w:val="1"/>
      <w:numFmt w:val="decimal"/>
      <w:isLgl/>
      <w:lvlText w:val="%1.%2.%3.%4"/>
      <w:lvlJc w:val="left"/>
      <w:pPr>
        <w:ind w:left="2358" w:hanging="1080"/>
      </w:pPr>
      <w:rPr>
        <w:rFonts w:cs="Times New Roman" w:hint="default"/>
      </w:rPr>
    </w:lvl>
    <w:lvl w:ilvl="4">
      <w:start w:val="1"/>
      <w:numFmt w:val="decimal"/>
      <w:isLgl/>
      <w:lvlText w:val="%1.%2.%3.%4.%5"/>
      <w:lvlJc w:val="left"/>
      <w:pPr>
        <w:ind w:left="2784" w:hanging="1080"/>
      </w:pPr>
      <w:rPr>
        <w:rFonts w:cs="Times New Roman" w:hint="default"/>
      </w:rPr>
    </w:lvl>
    <w:lvl w:ilvl="5">
      <w:start w:val="1"/>
      <w:numFmt w:val="decimal"/>
      <w:isLgl/>
      <w:lvlText w:val="%1.%2.%3.%4.%5.%6"/>
      <w:lvlJc w:val="left"/>
      <w:pPr>
        <w:ind w:left="3570" w:hanging="1440"/>
      </w:pPr>
      <w:rPr>
        <w:rFonts w:cs="Times New Roman" w:hint="default"/>
      </w:rPr>
    </w:lvl>
    <w:lvl w:ilvl="6">
      <w:start w:val="1"/>
      <w:numFmt w:val="decimal"/>
      <w:isLgl/>
      <w:lvlText w:val="%1.%2.%3.%4.%5.%6.%7"/>
      <w:lvlJc w:val="left"/>
      <w:pPr>
        <w:ind w:left="4356" w:hanging="1800"/>
      </w:pPr>
      <w:rPr>
        <w:rFonts w:cs="Times New Roman" w:hint="default"/>
      </w:rPr>
    </w:lvl>
    <w:lvl w:ilvl="7">
      <w:start w:val="1"/>
      <w:numFmt w:val="decimal"/>
      <w:isLgl/>
      <w:lvlText w:val="%1.%2.%3.%4.%5.%6.%7.%8"/>
      <w:lvlJc w:val="left"/>
      <w:pPr>
        <w:ind w:left="4782" w:hanging="1800"/>
      </w:pPr>
      <w:rPr>
        <w:rFonts w:cs="Times New Roman" w:hint="default"/>
      </w:rPr>
    </w:lvl>
    <w:lvl w:ilvl="8">
      <w:start w:val="1"/>
      <w:numFmt w:val="decimal"/>
      <w:isLgl/>
      <w:lvlText w:val="%1.%2.%3.%4.%5.%6.%7.%8.%9"/>
      <w:lvlJc w:val="left"/>
      <w:pPr>
        <w:ind w:left="5568" w:hanging="2160"/>
      </w:pPr>
      <w:rPr>
        <w:rFonts w:cs="Times New Roman" w:hint="default"/>
      </w:rPr>
    </w:lvl>
  </w:abstractNum>
  <w:abstractNum w:abstractNumId="6" w15:restartNumberingAfterBreak="0">
    <w:nsid w:val="16BF55F5"/>
    <w:multiLevelType w:val="hybridMultilevel"/>
    <w:tmpl w:val="E692F9A0"/>
    <w:lvl w:ilvl="0" w:tplc="7A9ADD06">
      <w:start w:val="1"/>
      <w:numFmt w:val="lowerLetter"/>
      <w:lvlText w:val="%1)"/>
      <w:lvlJc w:val="left"/>
      <w:pPr>
        <w:ind w:left="420" w:hanging="360"/>
      </w:pPr>
    </w:lvl>
    <w:lvl w:ilvl="1" w:tplc="04150019">
      <w:start w:val="1"/>
      <w:numFmt w:val="lowerLetter"/>
      <w:lvlText w:val="%2."/>
      <w:lvlJc w:val="left"/>
      <w:pPr>
        <w:ind w:left="1140" w:hanging="360"/>
      </w:pPr>
    </w:lvl>
    <w:lvl w:ilvl="2" w:tplc="0415001B">
      <w:start w:val="1"/>
      <w:numFmt w:val="lowerRoman"/>
      <w:lvlText w:val="%3."/>
      <w:lvlJc w:val="right"/>
      <w:pPr>
        <w:ind w:left="1860" w:hanging="180"/>
      </w:pPr>
    </w:lvl>
    <w:lvl w:ilvl="3" w:tplc="0415000F">
      <w:start w:val="1"/>
      <w:numFmt w:val="decimal"/>
      <w:lvlText w:val="%4."/>
      <w:lvlJc w:val="left"/>
      <w:pPr>
        <w:ind w:left="2580" w:hanging="360"/>
      </w:pPr>
    </w:lvl>
    <w:lvl w:ilvl="4" w:tplc="04150019">
      <w:start w:val="1"/>
      <w:numFmt w:val="lowerLetter"/>
      <w:lvlText w:val="%5."/>
      <w:lvlJc w:val="left"/>
      <w:pPr>
        <w:ind w:left="3300" w:hanging="360"/>
      </w:pPr>
    </w:lvl>
    <w:lvl w:ilvl="5" w:tplc="0415001B">
      <w:start w:val="1"/>
      <w:numFmt w:val="lowerRoman"/>
      <w:lvlText w:val="%6."/>
      <w:lvlJc w:val="right"/>
      <w:pPr>
        <w:ind w:left="4020" w:hanging="180"/>
      </w:pPr>
    </w:lvl>
    <w:lvl w:ilvl="6" w:tplc="0415000F">
      <w:start w:val="1"/>
      <w:numFmt w:val="decimal"/>
      <w:lvlText w:val="%7."/>
      <w:lvlJc w:val="left"/>
      <w:pPr>
        <w:ind w:left="4740" w:hanging="360"/>
      </w:pPr>
    </w:lvl>
    <w:lvl w:ilvl="7" w:tplc="04150019">
      <w:start w:val="1"/>
      <w:numFmt w:val="lowerLetter"/>
      <w:lvlText w:val="%8."/>
      <w:lvlJc w:val="left"/>
      <w:pPr>
        <w:ind w:left="5460" w:hanging="360"/>
      </w:pPr>
    </w:lvl>
    <w:lvl w:ilvl="8" w:tplc="0415001B">
      <w:start w:val="1"/>
      <w:numFmt w:val="lowerRoman"/>
      <w:lvlText w:val="%9."/>
      <w:lvlJc w:val="right"/>
      <w:pPr>
        <w:ind w:left="6180" w:hanging="180"/>
      </w:pPr>
    </w:lvl>
  </w:abstractNum>
  <w:abstractNum w:abstractNumId="7" w15:restartNumberingAfterBreak="0">
    <w:nsid w:val="19981A0E"/>
    <w:multiLevelType w:val="hybridMultilevel"/>
    <w:tmpl w:val="8C6A4F4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1DD11506"/>
    <w:multiLevelType w:val="hybridMultilevel"/>
    <w:tmpl w:val="7090D54A"/>
    <w:lvl w:ilvl="0" w:tplc="40E61E88">
      <w:start w:val="1"/>
      <w:numFmt w:val="decimal"/>
      <w:lvlText w:val="%1."/>
      <w:lvlJc w:val="left"/>
      <w:pPr>
        <w:tabs>
          <w:tab w:val="num" w:pos="927"/>
        </w:tabs>
        <w:ind w:left="927" w:hanging="360"/>
      </w:pPr>
    </w:lvl>
    <w:lvl w:ilvl="1" w:tplc="04150019">
      <w:start w:val="1"/>
      <w:numFmt w:val="lowerLetter"/>
      <w:lvlText w:val="%2."/>
      <w:lvlJc w:val="left"/>
      <w:pPr>
        <w:tabs>
          <w:tab w:val="num" w:pos="1647"/>
        </w:tabs>
        <w:ind w:left="1647" w:hanging="360"/>
      </w:pPr>
    </w:lvl>
    <w:lvl w:ilvl="2" w:tplc="0415001B">
      <w:start w:val="1"/>
      <w:numFmt w:val="lowerRoman"/>
      <w:lvlText w:val="%3."/>
      <w:lvlJc w:val="right"/>
      <w:pPr>
        <w:tabs>
          <w:tab w:val="num" w:pos="2367"/>
        </w:tabs>
        <w:ind w:left="2367" w:hanging="180"/>
      </w:pPr>
    </w:lvl>
    <w:lvl w:ilvl="3" w:tplc="0415000F">
      <w:start w:val="1"/>
      <w:numFmt w:val="decimal"/>
      <w:lvlText w:val="%4."/>
      <w:lvlJc w:val="left"/>
      <w:pPr>
        <w:tabs>
          <w:tab w:val="num" w:pos="3087"/>
        </w:tabs>
        <w:ind w:left="3087" w:hanging="360"/>
      </w:pPr>
    </w:lvl>
    <w:lvl w:ilvl="4" w:tplc="04150019">
      <w:start w:val="1"/>
      <w:numFmt w:val="lowerLetter"/>
      <w:lvlText w:val="%5."/>
      <w:lvlJc w:val="left"/>
      <w:pPr>
        <w:tabs>
          <w:tab w:val="num" w:pos="3807"/>
        </w:tabs>
        <w:ind w:left="3807" w:hanging="360"/>
      </w:pPr>
    </w:lvl>
    <w:lvl w:ilvl="5" w:tplc="0415001B">
      <w:start w:val="1"/>
      <w:numFmt w:val="lowerRoman"/>
      <w:lvlText w:val="%6."/>
      <w:lvlJc w:val="right"/>
      <w:pPr>
        <w:tabs>
          <w:tab w:val="num" w:pos="4527"/>
        </w:tabs>
        <w:ind w:left="4527" w:hanging="180"/>
      </w:pPr>
    </w:lvl>
    <w:lvl w:ilvl="6" w:tplc="0415000F">
      <w:start w:val="1"/>
      <w:numFmt w:val="decimal"/>
      <w:lvlText w:val="%7."/>
      <w:lvlJc w:val="left"/>
      <w:pPr>
        <w:tabs>
          <w:tab w:val="num" w:pos="5247"/>
        </w:tabs>
        <w:ind w:left="5247" w:hanging="360"/>
      </w:pPr>
    </w:lvl>
    <w:lvl w:ilvl="7" w:tplc="04150019">
      <w:start w:val="1"/>
      <w:numFmt w:val="lowerLetter"/>
      <w:lvlText w:val="%8."/>
      <w:lvlJc w:val="left"/>
      <w:pPr>
        <w:tabs>
          <w:tab w:val="num" w:pos="5967"/>
        </w:tabs>
        <w:ind w:left="5967" w:hanging="360"/>
      </w:pPr>
    </w:lvl>
    <w:lvl w:ilvl="8" w:tplc="0415001B">
      <w:start w:val="1"/>
      <w:numFmt w:val="lowerRoman"/>
      <w:lvlText w:val="%9."/>
      <w:lvlJc w:val="right"/>
      <w:pPr>
        <w:tabs>
          <w:tab w:val="num" w:pos="6687"/>
        </w:tabs>
        <w:ind w:left="6687" w:hanging="180"/>
      </w:pPr>
    </w:lvl>
  </w:abstractNum>
  <w:abstractNum w:abstractNumId="9" w15:restartNumberingAfterBreak="0">
    <w:nsid w:val="32441DEC"/>
    <w:multiLevelType w:val="hybridMultilevel"/>
    <w:tmpl w:val="C9C07BF6"/>
    <w:lvl w:ilvl="0" w:tplc="02607BE4">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328C7058"/>
    <w:multiLevelType w:val="hybridMultilevel"/>
    <w:tmpl w:val="6174F4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7590D8B"/>
    <w:multiLevelType w:val="hybridMultilevel"/>
    <w:tmpl w:val="11F08424"/>
    <w:lvl w:ilvl="0" w:tplc="00FAE810">
      <w:start w:val="1"/>
      <w:numFmt w:val="decimal"/>
      <w:lvlText w:val="%1."/>
      <w:lvlJc w:val="left"/>
      <w:pPr>
        <w:tabs>
          <w:tab w:val="num" w:pos="720"/>
        </w:tabs>
        <w:ind w:left="720" w:hanging="360"/>
      </w:pPr>
      <w:rPr>
        <w:color w:val="auto"/>
      </w:rPr>
    </w:lvl>
    <w:lvl w:ilvl="1" w:tplc="A7863A12">
      <w:start w:val="1"/>
      <w:numFmt w:val="lowerLetter"/>
      <w:lvlText w:val="%2)"/>
      <w:lvlJc w:val="left"/>
      <w:pPr>
        <w:ind w:left="1440" w:hanging="360"/>
      </w:pPr>
      <w:rPr>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382E7DAD"/>
    <w:multiLevelType w:val="hybridMultilevel"/>
    <w:tmpl w:val="C254A942"/>
    <w:lvl w:ilvl="0" w:tplc="B8AAE01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8543C1D"/>
    <w:multiLevelType w:val="hybridMultilevel"/>
    <w:tmpl w:val="BFEAFC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385A0D29"/>
    <w:multiLevelType w:val="hybridMultilevel"/>
    <w:tmpl w:val="3AEAAAD4"/>
    <w:lvl w:ilvl="0" w:tplc="734804CC">
      <w:start w:val="5"/>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0EE35BD"/>
    <w:multiLevelType w:val="hybridMultilevel"/>
    <w:tmpl w:val="BFB4E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1173F89"/>
    <w:multiLevelType w:val="hybridMultilevel"/>
    <w:tmpl w:val="F8AED3CE"/>
    <w:lvl w:ilvl="0" w:tplc="7A70A0DC">
      <w:start w:val="1"/>
      <w:numFmt w:val="lowerRoman"/>
      <w:lvlText w:val="%1)"/>
      <w:lvlJc w:val="left"/>
      <w:pPr>
        <w:ind w:left="1621" w:hanging="360"/>
      </w:pPr>
      <w:rPr>
        <w:rFonts w:ascii="Tahoma" w:hAnsi="Tahoma" w:cs="Times New Roman" w:hint="default"/>
        <w:b w:val="0"/>
        <w:i w:val="0"/>
        <w:sz w:val="22"/>
      </w:rPr>
    </w:lvl>
    <w:lvl w:ilvl="1" w:tplc="04150019">
      <w:start w:val="1"/>
      <w:numFmt w:val="lowerLetter"/>
      <w:lvlText w:val="%2."/>
      <w:lvlJc w:val="left"/>
      <w:pPr>
        <w:ind w:left="2341" w:hanging="360"/>
      </w:pPr>
    </w:lvl>
    <w:lvl w:ilvl="2" w:tplc="32401CF6">
      <w:start w:val="1"/>
      <w:numFmt w:val="lowerRoman"/>
      <w:lvlText w:val="%3)"/>
      <w:lvlJc w:val="left"/>
      <w:pPr>
        <w:ind w:left="3061" w:hanging="180"/>
      </w:pPr>
      <w:rPr>
        <w:rFonts w:ascii="Roboto" w:hAnsi="Roboto" w:cs="Times New Roman" w:hint="default"/>
        <w:b w:val="0"/>
        <w:i w:val="0"/>
        <w:sz w:val="20"/>
        <w:szCs w:val="20"/>
      </w:rPr>
    </w:lvl>
    <w:lvl w:ilvl="3" w:tplc="0415000F">
      <w:start w:val="1"/>
      <w:numFmt w:val="decimal"/>
      <w:lvlText w:val="%4."/>
      <w:lvlJc w:val="left"/>
      <w:pPr>
        <w:ind w:left="3781" w:hanging="360"/>
      </w:pPr>
    </w:lvl>
    <w:lvl w:ilvl="4" w:tplc="04150019">
      <w:start w:val="1"/>
      <w:numFmt w:val="lowerLetter"/>
      <w:lvlText w:val="%5."/>
      <w:lvlJc w:val="left"/>
      <w:pPr>
        <w:ind w:left="4501" w:hanging="360"/>
      </w:pPr>
    </w:lvl>
    <w:lvl w:ilvl="5" w:tplc="0415001B">
      <w:start w:val="1"/>
      <w:numFmt w:val="lowerRoman"/>
      <w:lvlText w:val="%6."/>
      <w:lvlJc w:val="right"/>
      <w:pPr>
        <w:ind w:left="5221" w:hanging="180"/>
      </w:pPr>
    </w:lvl>
    <w:lvl w:ilvl="6" w:tplc="0415000F">
      <w:start w:val="1"/>
      <w:numFmt w:val="decimal"/>
      <w:lvlText w:val="%7."/>
      <w:lvlJc w:val="left"/>
      <w:pPr>
        <w:ind w:left="5941" w:hanging="360"/>
      </w:pPr>
    </w:lvl>
    <w:lvl w:ilvl="7" w:tplc="04150019">
      <w:start w:val="1"/>
      <w:numFmt w:val="lowerLetter"/>
      <w:lvlText w:val="%8."/>
      <w:lvlJc w:val="left"/>
      <w:pPr>
        <w:ind w:left="6661" w:hanging="360"/>
      </w:pPr>
    </w:lvl>
    <w:lvl w:ilvl="8" w:tplc="0415001B">
      <w:start w:val="1"/>
      <w:numFmt w:val="lowerRoman"/>
      <w:lvlText w:val="%9."/>
      <w:lvlJc w:val="right"/>
      <w:pPr>
        <w:ind w:left="7381" w:hanging="180"/>
      </w:pPr>
    </w:lvl>
  </w:abstractNum>
  <w:abstractNum w:abstractNumId="17" w15:restartNumberingAfterBreak="0">
    <w:nsid w:val="41E07BDE"/>
    <w:multiLevelType w:val="hybridMultilevel"/>
    <w:tmpl w:val="AE2E99F2"/>
    <w:lvl w:ilvl="0" w:tplc="40C8A67C">
      <w:start w:val="4"/>
      <w:numFmt w:val="decimal"/>
      <w:lvlText w:val="%1."/>
      <w:lvlJc w:val="left"/>
      <w:pPr>
        <w:tabs>
          <w:tab w:val="num" w:pos="927"/>
        </w:tabs>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493A2A"/>
    <w:multiLevelType w:val="hybridMultilevel"/>
    <w:tmpl w:val="EC3E93C4"/>
    <w:lvl w:ilvl="0" w:tplc="71F07126">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AD92EEA"/>
    <w:multiLevelType w:val="hybridMultilevel"/>
    <w:tmpl w:val="2D56C42E"/>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4DE16E11"/>
    <w:multiLevelType w:val="hybridMultilevel"/>
    <w:tmpl w:val="DE6C5876"/>
    <w:lvl w:ilvl="0" w:tplc="0415000F">
      <w:start w:val="1"/>
      <w:numFmt w:val="decimal"/>
      <w:lvlText w:val="%1."/>
      <w:lvlJc w:val="left"/>
      <w:pPr>
        <w:ind w:left="720" w:hanging="360"/>
      </w:pPr>
    </w:lvl>
    <w:lvl w:ilvl="1" w:tplc="35B23464">
      <w:start w:val="1"/>
      <w:numFmt w:val="lowerLetter"/>
      <w:lvlText w:val="%2)"/>
      <w:lvlJc w:val="left"/>
      <w:pPr>
        <w:ind w:left="1440" w:hanging="360"/>
      </w:pPr>
      <w:rPr>
        <w:rFonts w:ascii="Roboto" w:eastAsia="Times New Roman" w:hAnsi="Roboto" w:cs="Tahoma"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F6D433F"/>
    <w:multiLevelType w:val="hybridMultilevel"/>
    <w:tmpl w:val="71868DE6"/>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50D8282C"/>
    <w:multiLevelType w:val="hybridMultilevel"/>
    <w:tmpl w:val="B2F01D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45176F6"/>
    <w:multiLevelType w:val="hybridMultilevel"/>
    <w:tmpl w:val="F09877D8"/>
    <w:lvl w:ilvl="0" w:tplc="AB6AA126">
      <w:start w:val="1"/>
      <w:numFmt w:val="decimal"/>
      <w:lvlText w:val="%1."/>
      <w:lvlJc w:val="left"/>
      <w:pPr>
        <w:tabs>
          <w:tab w:val="num" w:pos="644"/>
        </w:tabs>
        <w:ind w:left="644" w:hanging="360"/>
      </w:pPr>
    </w:lvl>
    <w:lvl w:ilvl="1" w:tplc="0415000F">
      <w:start w:val="1"/>
      <w:numFmt w:val="decimal"/>
      <w:lvlText w:val="%2."/>
      <w:lvlJc w:val="left"/>
      <w:pPr>
        <w:tabs>
          <w:tab w:val="num" w:pos="360"/>
        </w:tabs>
        <w:ind w:left="360" w:hanging="360"/>
      </w:pPr>
    </w:lvl>
    <w:lvl w:ilvl="2" w:tplc="0415001B">
      <w:start w:val="1"/>
      <w:numFmt w:val="lowerRoman"/>
      <w:lvlText w:val="%3."/>
      <w:lvlJc w:val="right"/>
      <w:pPr>
        <w:tabs>
          <w:tab w:val="num" w:pos="2084"/>
        </w:tabs>
        <w:ind w:left="2084" w:hanging="180"/>
      </w:pPr>
    </w:lvl>
    <w:lvl w:ilvl="3" w:tplc="0415000F">
      <w:start w:val="1"/>
      <w:numFmt w:val="decimal"/>
      <w:lvlText w:val="%4."/>
      <w:lvlJc w:val="left"/>
      <w:pPr>
        <w:tabs>
          <w:tab w:val="num" w:pos="2804"/>
        </w:tabs>
        <w:ind w:left="2804" w:hanging="360"/>
      </w:pPr>
    </w:lvl>
    <w:lvl w:ilvl="4" w:tplc="04150019">
      <w:start w:val="1"/>
      <w:numFmt w:val="lowerLetter"/>
      <w:lvlText w:val="%5."/>
      <w:lvlJc w:val="left"/>
      <w:pPr>
        <w:tabs>
          <w:tab w:val="num" w:pos="3524"/>
        </w:tabs>
        <w:ind w:left="3524" w:hanging="360"/>
      </w:pPr>
    </w:lvl>
    <w:lvl w:ilvl="5" w:tplc="0415001B">
      <w:start w:val="1"/>
      <w:numFmt w:val="lowerRoman"/>
      <w:lvlText w:val="%6."/>
      <w:lvlJc w:val="right"/>
      <w:pPr>
        <w:tabs>
          <w:tab w:val="num" w:pos="4244"/>
        </w:tabs>
        <w:ind w:left="4244" w:hanging="180"/>
      </w:pPr>
    </w:lvl>
    <w:lvl w:ilvl="6" w:tplc="0415000F">
      <w:start w:val="1"/>
      <w:numFmt w:val="decimal"/>
      <w:lvlText w:val="%7."/>
      <w:lvlJc w:val="left"/>
      <w:pPr>
        <w:tabs>
          <w:tab w:val="num" w:pos="4964"/>
        </w:tabs>
        <w:ind w:left="4964" w:hanging="360"/>
      </w:pPr>
    </w:lvl>
    <w:lvl w:ilvl="7" w:tplc="04150019">
      <w:start w:val="1"/>
      <w:numFmt w:val="lowerLetter"/>
      <w:lvlText w:val="%8."/>
      <w:lvlJc w:val="left"/>
      <w:pPr>
        <w:tabs>
          <w:tab w:val="num" w:pos="5684"/>
        </w:tabs>
        <w:ind w:left="5684" w:hanging="360"/>
      </w:pPr>
    </w:lvl>
    <w:lvl w:ilvl="8" w:tplc="0415001B">
      <w:start w:val="1"/>
      <w:numFmt w:val="lowerRoman"/>
      <w:lvlText w:val="%9."/>
      <w:lvlJc w:val="right"/>
      <w:pPr>
        <w:tabs>
          <w:tab w:val="num" w:pos="6404"/>
        </w:tabs>
        <w:ind w:left="6404" w:hanging="180"/>
      </w:pPr>
    </w:lvl>
  </w:abstractNum>
  <w:abstractNum w:abstractNumId="24" w15:restartNumberingAfterBreak="0">
    <w:nsid w:val="59DA474A"/>
    <w:multiLevelType w:val="hybridMultilevel"/>
    <w:tmpl w:val="4F32923C"/>
    <w:lvl w:ilvl="0" w:tplc="CA70AF4A">
      <w:start w:val="1"/>
      <w:numFmt w:val="lowerLetter"/>
      <w:lvlText w:val="%1)"/>
      <w:lvlJc w:val="left"/>
      <w:pPr>
        <w:ind w:left="1211"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5D641664"/>
    <w:multiLevelType w:val="hybridMultilevel"/>
    <w:tmpl w:val="358454CA"/>
    <w:lvl w:ilvl="0" w:tplc="6194FBF0">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E5B12BD"/>
    <w:multiLevelType w:val="hybridMultilevel"/>
    <w:tmpl w:val="DB889292"/>
    <w:lvl w:ilvl="0" w:tplc="5E0A0F12">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5FA03AC3"/>
    <w:multiLevelType w:val="hybridMultilevel"/>
    <w:tmpl w:val="8E0605E0"/>
    <w:lvl w:ilvl="0" w:tplc="D8ACC2BE">
      <w:start w:val="1"/>
      <w:numFmt w:val="decimal"/>
      <w:lvlText w:val="%1."/>
      <w:lvlJc w:val="left"/>
      <w:pPr>
        <w:ind w:left="720" w:hanging="360"/>
      </w:pPr>
      <w:rPr>
        <w:rFonts w:ascii="Tahoma" w:eastAsia="Times New Roman" w:hAnsi="Tahoma" w:cs="Tahoma"/>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605C621B"/>
    <w:multiLevelType w:val="hybridMultilevel"/>
    <w:tmpl w:val="52027400"/>
    <w:lvl w:ilvl="0" w:tplc="979818B0">
      <w:start w:val="2"/>
      <w:numFmt w:val="lowerLetter"/>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70A323D"/>
    <w:multiLevelType w:val="hybridMultilevel"/>
    <w:tmpl w:val="9E78FF92"/>
    <w:lvl w:ilvl="0" w:tplc="25885DEA">
      <w:start w:val="1"/>
      <w:numFmt w:val="lowerLetter"/>
      <w:lvlText w:val="%1)"/>
      <w:lvlJc w:val="left"/>
      <w:pPr>
        <w:ind w:left="578" w:hanging="360"/>
      </w:pPr>
      <w:rPr>
        <w:rFonts w:asciiTheme="minorHAnsi" w:hAnsiTheme="minorHAnsi" w:cs="Times New Roman" w:hint="default"/>
        <w:b w:val="0"/>
        <w:i w:val="0"/>
        <w:sz w:val="20"/>
        <w:szCs w:val="20"/>
      </w:rPr>
    </w:lvl>
    <w:lvl w:ilvl="1" w:tplc="04150019">
      <w:start w:val="1"/>
      <w:numFmt w:val="lowerLetter"/>
      <w:lvlText w:val="%2."/>
      <w:lvlJc w:val="left"/>
      <w:pPr>
        <w:ind w:left="1298" w:hanging="360"/>
      </w:pPr>
    </w:lvl>
    <w:lvl w:ilvl="2" w:tplc="0415001B">
      <w:start w:val="1"/>
      <w:numFmt w:val="lowerRoman"/>
      <w:lvlText w:val="%3."/>
      <w:lvlJc w:val="right"/>
      <w:pPr>
        <w:ind w:left="2018" w:hanging="180"/>
      </w:pPr>
    </w:lvl>
    <w:lvl w:ilvl="3" w:tplc="0415000F">
      <w:start w:val="1"/>
      <w:numFmt w:val="decimal"/>
      <w:lvlText w:val="%4."/>
      <w:lvlJc w:val="left"/>
      <w:pPr>
        <w:ind w:left="2738" w:hanging="360"/>
      </w:pPr>
    </w:lvl>
    <w:lvl w:ilvl="4" w:tplc="04150019">
      <w:start w:val="1"/>
      <w:numFmt w:val="lowerLetter"/>
      <w:lvlText w:val="%5."/>
      <w:lvlJc w:val="left"/>
      <w:pPr>
        <w:ind w:left="3458" w:hanging="360"/>
      </w:pPr>
    </w:lvl>
    <w:lvl w:ilvl="5" w:tplc="0415001B">
      <w:start w:val="1"/>
      <w:numFmt w:val="lowerRoman"/>
      <w:lvlText w:val="%6."/>
      <w:lvlJc w:val="right"/>
      <w:pPr>
        <w:ind w:left="4178" w:hanging="180"/>
      </w:pPr>
    </w:lvl>
    <w:lvl w:ilvl="6" w:tplc="0415000F">
      <w:start w:val="1"/>
      <w:numFmt w:val="decimal"/>
      <w:lvlText w:val="%7."/>
      <w:lvlJc w:val="left"/>
      <w:pPr>
        <w:ind w:left="4898" w:hanging="360"/>
      </w:pPr>
    </w:lvl>
    <w:lvl w:ilvl="7" w:tplc="04150019">
      <w:start w:val="1"/>
      <w:numFmt w:val="lowerLetter"/>
      <w:lvlText w:val="%8."/>
      <w:lvlJc w:val="left"/>
      <w:pPr>
        <w:ind w:left="5618" w:hanging="360"/>
      </w:pPr>
    </w:lvl>
    <w:lvl w:ilvl="8" w:tplc="0415001B">
      <w:start w:val="1"/>
      <w:numFmt w:val="lowerRoman"/>
      <w:lvlText w:val="%9."/>
      <w:lvlJc w:val="right"/>
      <w:pPr>
        <w:ind w:left="6338" w:hanging="180"/>
      </w:pPr>
    </w:lvl>
  </w:abstractNum>
  <w:abstractNum w:abstractNumId="30" w15:restartNumberingAfterBreak="0">
    <w:nsid w:val="67F61B7E"/>
    <w:multiLevelType w:val="hybridMultilevel"/>
    <w:tmpl w:val="E7CE4E5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6CA00AF5"/>
    <w:multiLevelType w:val="hybridMultilevel"/>
    <w:tmpl w:val="1DE687D2"/>
    <w:lvl w:ilvl="0" w:tplc="009A6626">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2" w15:restartNumberingAfterBreak="0">
    <w:nsid w:val="7059461B"/>
    <w:multiLevelType w:val="hybridMultilevel"/>
    <w:tmpl w:val="8ADA742C"/>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71550DA4"/>
    <w:multiLevelType w:val="hybridMultilevel"/>
    <w:tmpl w:val="0810D1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7221428"/>
    <w:multiLevelType w:val="hybridMultilevel"/>
    <w:tmpl w:val="6BF4C628"/>
    <w:lvl w:ilvl="0" w:tplc="63C018B4">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8E70FD3"/>
    <w:multiLevelType w:val="hybridMultilevel"/>
    <w:tmpl w:val="54F82066"/>
    <w:lvl w:ilvl="0" w:tplc="56CEA6A2">
      <w:start w:val="1"/>
      <w:numFmt w:val="decimal"/>
      <w:lvlText w:val="%1."/>
      <w:lvlJc w:val="left"/>
      <w:pPr>
        <w:ind w:left="720" w:hanging="360"/>
      </w:pPr>
      <w:rPr>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15:restartNumberingAfterBreak="0">
    <w:nsid w:val="7D981477"/>
    <w:multiLevelType w:val="hybridMultilevel"/>
    <w:tmpl w:val="ED567EB2"/>
    <w:lvl w:ilvl="0" w:tplc="E0862DB4">
      <w:start w:val="1"/>
      <w:numFmt w:val="decimal"/>
      <w:lvlText w:val="%1."/>
      <w:lvlJc w:val="left"/>
      <w:pPr>
        <w:ind w:left="72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7E9A2026"/>
    <w:multiLevelType w:val="hybridMultilevel"/>
    <w:tmpl w:val="FE466A5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7EBC3F80"/>
    <w:multiLevelType w:val="hybridMultilevel"/>
    <w:tmpl w:val="B4F6C072"/>
    <w:lvl w:ilvl="0" w:tplc="DDDE1C3C">
      <w:start w:val="1"/>
      <w:numFmt w:val="decimal"/>
      <w:lvlText w:val="%1)"/>
      <w:lvlJc w:val="left"/>
      <w:pPr>
        <w:ind w:left="1327" w:hanging="7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951014072">
    <w:abstractNumId w:val="0"/>
  </w:num>
  <w:num w:numId="2" w16cid:durableId="1707749934">
    <w:abstractNumId w:val="1"/>
    <w:lvlOverride w:ilvl="0">
      <w:startOverride w:val="1"/>
    </w:lvlOverride>
  </w:num>
  <w:num w:numId="3" w16cid:durableId="581987458">
    <w:abstractNumId w:val="26"/>
  </w:num>
  <w:num w:numId="4" w16cid:durableId="1175803267">
    <w:abstractNumId w:val="29"/>
  </w:num>
  <w:num w:numId="5" w16cid:durableId="1003973244">
    <w:abstractNumId w:val="8"/>
  </w:num>
  <w:num w:numId="6" w16cid:durableId="6030795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8904205">
    <w:abstractNumId w:val="23"/>
  </w:num>
  <w:num w:numId="8" w16cid:durableId="1897742393">
    <w:abstractNumId w:val="11"/>
  </w:num>
  <w:num w:numId="9" w16cid:durableId="15362362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70046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17787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6746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33596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72674779">
    <w:abstractNumId w:val="9"/>
  </w:num>
  <w:num w:numId="15" w16cid:durableId="15332301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463999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2138246">
    <w:abstractNumId w:val="21"/>
  </w:num>
  <w:num w:numId="18" w16cid:durableId="17209314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0291398">
    <w:abstractNumId w:val="13"/>
  </w:num>
  <w:num w:numId="20" w16cid:durableId="242187134">
    <w:abstractNumId w:val="3"/>
  </w:num>
  <w:num w:numId="21" w16cid:durableId="2063556553">
    <w:abstractNumId w:val="12"/>
  </w:num>
  <w:num w:numId="22" w16cid:durableId="154424152">
    <w:abstractNumId w:val="10"/>
  </w:num>
  <w:num w:numId="23" w16cid:durableId="1223104949">
    <w:abstractNumId w:val="37"/>
  </w:num>
  <w:num w:numId="24" w16cid:durableId="20130832">
    <w:abstractNumId w:val="17"/>
  </w:num>
  <w:num w:numId="25" w16cid:durableId="1065102825">
    <w:abstractNumId w:val="14"/>
  </w:num>
  <w:num w:numId="26" w16cid:durableId="1752581828">
    <w:abstractNumId w:val="28"/>
  </w:num>
  <w:num w:numId="27" w16cid:durableId="742722906">
    <w:abstractNumId w:val="4"/>
  </w:num>
  <w:num w:numId="28" w16cid:durableId="1279676517">
    <w:abstractNumId w:val="30"/>
  </w:num>
  <w:num w:numId="29" w16cid:durableId="2014144710">
    <w:abstractNumId w:val="32"/>
  </w:num>
  <w:num w:numId="30" w16cid:durableId="874384917">
    <w:abstractNumId w:val="7"/>
  </w:num>
  <w:num w:numId="31" w16cid:durableId="681514444">
    <w:abstractNumId w:val="38"/>
  </w:num>
  <w:num w:numId="32" w16cid:durableId="1082410528">
    <w:abstractNumId w:val="5"/>
  </w:num>
  <w:num w:numId="33" w16cid:durableId="1670208610">
    <w:abstractNumId w:val="15"/>
  </w:num>
  <w:num w:numId="34" w16cid:durableId="1982534354">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03057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67138476">
    <w:abstractNumId w:val="25"/>
  </w:num>
  <w:num w:numId="37" w16cid:durableId="1371569482">
    <w:abstractNumId w:val="34"/>
  </w:num>
  <w:num w:numId="38" w16cid:durableId="1568221752">
    <w:abstractNumId w:val="18"/>
  </w:num>
  <w:num w:numId="39" w16cid:durableId="347483153">
    <w:abstractNumId w:val="2"/>
  </w:num>
  <w:num w:numId="40" w16cid:durableId="1819682776">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02F"/>
    <w:rsid w:val="00010481"/>
    <w:rsid w:val="00036817"/>
    <w:rsid w:val="00052DB4"/>
    <w:rsid w:val="00070438"/>
    <w:rsid w:val="00077647"/>
    <w:rsid w:val="00080147"/>
    <w:rsid w:val="000825AB"/>
    <w:rsid w:val="000A2D30"/>
    <w:rsid w:val="000B0139"/>
    <w:rsid w:val="000C6939"/>
    <w:rsid w:val="000D57ED"/>
    <w:rsid w:val="000E17E7"/>
    <w:rsid w:val="000E595C"/>
    <w:rsid w:val="0010183B"/>
    <w:rsid w:val="00126D6F"/>
    <w:rsid w:val="00134929"/>
    <w:rsid w:val="00161ECE"/>
    <w:rsid w:val="00170C56"/>
    <w:rsid w:val="00186C2C"/>
    <w:rsid w:val="001A0BD2"/>
    <w:rsid w:val="001B02E2"/>
    <w:rsid w:val="001B2F68"/>
    <w:rsid w:val="0021691E"/>
    <w:rsid w:val="00231524"/>
    <w:rsid w:val="00245E13"/>
    <w:rsid w:val="002630B3"/>
    <w:rsid w:val="00274A7A"/>
    <w:rsid w:val="00293C08"/>
    <w:rsid w:val="00297FE8"/>
    <w:rsid w:val="002A2DD2"/>
    <w:rsid w:val="002A48E3"/>
    <w:rsid w:val="002B3206"/>
    <w:rsid w:val="002B6B14"/>
    <w:rsid w:val="002D48BE"/>
    <w:rsid w:val="002E129E"/>
    <w:rsid w:val="002E6EDE"/>
    <w:rsid w:val="002F4540"/>
    <w:rsid w:val="00300AC0"/>
    <w:rsid w:val="0031309B"/>
    <w:rsid w:val="00316E01"/>
    <w:rsid w:val="00322D0E"/>
    <w:rsid w:val="00323B4E"/>
    <w:rsid w:val="0033002E"/>
    <w:rsid w:val="003333A6"/>
    <w:rsid w:val="00335F9F"/>
    <w:rsid w:val="0034478F"/>
    <w:rsid w:val="00346C00"/>
    <w:rsid w:val="00354204"/>
    <w:rsid w:val="00354A18"/>
    <w:rsid w:val="0035631A"/>
    <w:rsid w:val="003739F8"/>
    <w:rsid w:val="00373F61"/>
    <w:rsid w:val="00376590"/>
    <w:rsid w:val="0039324B"/>
    <w:rsid w:val="003B309B"/>
    <w:rsid w:val="003C3F07"/>
    <w:rsid w:val="003D3BBF"/>
    <w:rsid w:val="003F4BA3"/>
    <w:rsid w:val="00407909"/>
    <w:rsid w:val="00424BC7"/>
    <w:rsid w:val="00436794"/>
    <w:rsid w:val="00454182"/>
    <w:rsid w:val="00477BE6"/>
    <w:rsid w:val="00481A22"/>
    <w:rsid w:val="00492FC3"/>
    <w:rsid w:val="0049582E"/>
    <w:rsid w:val="004A57EC"/>
    <w:rsid w:val="004A6DB4"/>
    <w:rsid w:val="004A736B"/>
    <w:rsid w:val="004C72B6"/>
    <w:rsid w:val="004C7A2F"/>
    <w:rsid w:val="004D25F3"/>
    <w:rsid w:val="004D287D"/>
    <w:rsid w:val="004F29D2"/>
    <w:rsid w:val="004F5805"/>
    <w:rsid w:val="005014F8"/>
    <w:rsid w:val="0051125E"/>
    <w:rsid w:val="005170C4"/>
    <w:rsid w:val="0052624F"/>
    <w:rsid w:val="00526CDD"/>
    <w:rsid w:val="00534436"/>
    <w:rsid w:val="00583628"/>
    <w:rsid w:val="005871A6"/>
    <w:rsid w:val="005872AF"/>
    <w:rsid w:val="005D102F"/>
    <w:rsid w:val="005D1495"/>
    <w:rsid w:val="005D184B"/>
    <w:rsid w:val="005D1BC0"/>
    <w:rsid w:val="005F25C1"/>
    <w:rsid w:val="0064009F"/>
    <w:rsid w:val="00642AA7"/>
    <w:rsid w:val="006747BD"/>
    <w:rsid w:val="006919BD"/>
    <w:rsid w:val="00694C34"/>
    <w:rsid w:val="006B3129"/>
    <w:rsid w:val="006B6591"/>
    <w:rsid w:val="006B70F7"/>
    <w:rsid w:val="006C5337"/>
    <w:rsid w:val="006C7284"/>
    <w:rsid w:val="006D5E10"/>
    <w:rsid w:val="006D6DE5"/>
    <w:rsid w:val="006E5990"/>
    <w:rsid w:val="006F645A"/>
    <w:rsid w:val="00706814"/>
    <w:rsid w:val="0073413F"/>
    <w:rsid w:val="007345D0"/>
    <w:rsid w:val="00740059"/>
    <w:rsid w:val="0074622B"/>
    <w:rsid w:val="0074664E"/>
    <w:rsid w:val="007659E5"/>
    <w:rsid w:val="00773FAF"/>
    <w:rsid w:val="0080442F"/>
    <w:rsid w:val="00805DF6"/>
    <w:rsid w:val="008206CF"/>
    <w:rsid w:val="00821F16"/>
    <w:rsid w:val="008254AA"/>
    <w:rsid w:val="008368C0"/>
    <w:rsid w:val="0084396A"/>
    <w:rsid w:val="00854B7B"/>
    <w:rsid w:val="00866275"/>
    <w:rsid w:val="008B2097"/>
    <w:rsid w:val="008B4B19"/>
    <w:rsid w:val="008C1729"/>
    <w:rsid w:val="008C75DD"/>
    <w:rsid w:val="008E700D"/>
    <w:rsid w:val="008F027B"/>
    <w:rsid w:val="008F17A4"/>
    <w:rsid w:val="008F209D"/>
    <w:rsid w:val="00903F2B"/>
    <w:rsid w:val="00925C9E"/>
    <w:rsid w:val="00946280"/>
    <w:rsid w:val="0096049F"/>
    <w:rsid w:val="009842F0"/>
    <w:rsid w:val="009C0963"/>
    <w:rsid w:val="009D26DF"/>
    <w:rsid w:val="009D3496"/>
    <w:rsid w:val="009D4C4D"/>
    <w:rsid w:val="009E0B39"/>
    <w:rsid w:val="00A10897"/>
    <w:rsid w:val="00A17094"/>
    <w:rsid w:val="00A20E9C"/>
    <w:rsid w:val="00A22732"/>
    <w:rsid w:val="00A30483"/>
    <w:rsid w:val="00A30F37"/>
    <w:rsid w:val="00A36F46"/>
    <w:rsid w:val="00A40C20"/>
    <w:rsid w:val="00A43D5F"/>
    <w:rsid w:val="00A4666C"/>
    <w:rsid w:val="00A52C29"/>
    <w:rsid w:val="00A71DC5"/>
    <w:rsid w:val="00A739D6"/>
    <w:rsid w:val="00AA3C9F"/>
    <w:rsid w:val="00AA59E7"/>
    <w:rsid w:val="00AE0384"/>
    <w:rsid w:val="00B024B8"/>
    <w:rsid w:val="00B11717"/>
    <w:rsid w:val="00B17760"/>
    <w:rsid w:val="00B47E0C"/>
    <w:rsid w:val="00B47F9C"/>
    <w:rsid w:val="00B61F8A"/>
    <w:rsid w:val="00B734A1"/>
    <w:rsid w:val="00B76E59"/>
    <w:rsid w:val="00B846DB"/>
    <w:rsid w:val="00B86E8F"/>
    <w:rsid w:val="00BB0176"/>
    <w:rsid w:val="00BC1FCE"/>
    <w:rsid w:val="00BD4FC1"/>
    <w:rsid w:val="00BD6C6D"/>
    <w:rsid w:val="00BE2024"/>
    <w:rsid w:val="00BF06F5"/>
    <w:rsid w:val="00C1331C"/>
    <w:rsid w:val="00C16E39"/>
    <w:rsid w:val="00C22015"/>
    <w:rsid w:val="00C41956"/>
    <w:rsid w:val="00C46563"/>
    <w:rsid w:val="00C536C0"/>
    <w:rsid w:val="00C736D5"/>
    <w:rsid w:val="00C74519"/>
    <w:rsid w:val="00C77547"/>
    <w:rsid w:val="00C906A1"/>
    <w:rsid w:val="00C97E75"/>
    <w:rsid w:val="00CA29E9"/>
    <w:rsid w:val="00CA6FFA"/>
    <w:rsid w:val="00CC537A"/>
    <w:rsid w:val="00CD02F8"/>
    <w:rsid w:val="00CD4424"/>
    <w:rsid w:val="00CE0086"/>
    <w:rsid w:val="00D005B3"/>
    <w:rsid w:val="00D02DEB"/>
    <w:rsid w:val="00D046E4"/>
    <w:rsid w:val="00D06D36"/>
    <w:rsid w:val="00D25E3D"/>
    <w:rsid w:val="00D40690"/>
    <w:rsid w:val="00D927C7"/>
    <w:rsid w:val="00D94136"/>
    <w:rsid w:val="00DA52A1"/>
    <w:rsid w:val="00DA6873"/>
    <w:rsid w:val="00DB7A42"/>
    <w:rsid w:val="00DC26BA"/>
    <w:rsid w:val="00DC3524"/>
    <w:rsid w:val="00E44152"/>
    <w:rsid w:val="00E47EE0"/>
    <w:rsid w:val="00E915F1"/>
    <w:rsid w:val="00E94FE9"/>
    <w:rsid w:val="00EC54A0"/>
    <w:rsid w:val="00ED7972"/>
    <w:rsid w:val="00EE493C"/>
    <w:rsid w:val="00F01B4A"/>
    <w:rsid w:val="00F06D2A"/>
    <w:rsid w:val="00F32CF6"/>
    <w:rsid w:val="00F3486D"/>
    <w:rsid w:val="00F67C83"/>
    <w:rsid w:val="00F77862"/>
    <w:rsid w:val="00F878AD"/>
    <w:rsid w:val="00F964A7"/>
    <w:rsid w:val="00FB325F"/>
    <w:rsid w:val="00FF1AD6"/>
    <w:rsid w:val="00FF2423"/>
    <w:rsid w:val="010DE09B"/>
    <w:rsid w:val="016DC39C"/>
    <w:rsid w:val="0262B91B"/>
    <w:rsid w:val="04F2B116"/>
    <w:rsid w:val="05C9251F"/>
    <w:rsid w:val="0ACB92AD"/>
    <w:rsid w:val="0DD0F455"/>
    <w:rsid w:val="0EAFED41"/>
    <w:rsid w:val="10DB4C08"/>
    <w:rsid w:val="10EAA624"/>
    <w:rsid w:val="1107AC26"/>
    <w:rsid w:val="122C82B0"/>
    <w:rsid w:val="15A5C38C"/>
    <w:rsid w:val="1618DC94"/>
    <w:rsid w:val="19C2B8FF"/>
    <w:rsid w:val="1DF28AA3"/>
    <w:rsid w:val="1EF59966"/>
    <w:rsid w:val="1FDA7C4B"/>
    <w:rsid w:val="28E90F32"/>
    <w:rsid w:val="2B3F4E42"/>
    <w:rsid w:val="2C31F9D1"/>
    <w:rsid w:val="2C4F47C0"/>
    <w:rsid w:val="2D1058EE"/>
    <w:rsid w:val="2D7C4899"/>
    <w:rsid w:val="2F69E280"/>
    <w:rsid w:val="2F96488A"/>
    <w:rsid w:val="307ED715"/>
    <w:rsid w:val="3095D7E9"/>
    <w:rsid w:val="30AB59BA"/>
    <w:rsid w:val="31F60FBA"/>
    <w:rsid w:val="32B5ACCB"/>
    <w:rsid w:val="33620C79"/>
    <w:rsid w:val="3753F066"/>
    <w:rsid w:val="391B1306"/>
    <w:rsid w:val="3939E3EE"/>
    <w:rsid w:val="39548CC5"/>
    <w:rsid w:val="3A840DC1"/>
    <w:rsid w:val="3BA37137"/>
    <w:rsid w:val="3C207714"/>
    <w:rsid w:val="3C964BB7"/>
    <w:rsid w:val="3D592E7D"/>
    <w:rsid w:val="3DA47EFC"/>
    <w:rsid w:val="3EE439CE"/>
    <w:rsid w:val="3FC1A33A"/>
    <w:rsid w:val="41A6A3F4"/>
    <w:rsid w:val="44AF532F"/>
    <w:rsid w:val="452E1203"/>
    <w:rsid w:val="45C72ED0"/>
    <w:rsid w:val="48900E3A"/>
    <w:rsid w:val="4D85D704"/>
    <w:rsid w:val="4DBD4C7F"/>
    <w:rsid w:val="51F36CAE"/>
    <w:rsid w:val="55081367"/>
    <w:rsid w:val="56A3E3C8"/>
    <w:rsid w:val="56B4B9F8"/>
    <w:rsid w:val="5818CB18"/>
    <w:rsid w:val="5AB8852B"/>
    <w:rsid w:val="5BD86AD9"/>
    <w:rsid w:val="5D52369D"/>
    <w:rsid w:val="5DAEF4F7"/>
    <w:rsid w:val="5F37E671"/>
    <w:rsid w:val="5FB05B19"/>
    <w:rsid w:val="6044D1C1"/>
    <w:rsid w:val="618CCA39"/>
    <w:rsid w:val="62F96A0D"/>
    <w:rsid w:val="64F7553A"/>
    <w:rsid w:val="65371D25"/>
    <w:rsid w:val="67BB99B9"/>
    <w:rsid w:val="68B9D233"/>
    <w:rsid w:val="6CBA1C02"/>
    <w:rsid w:val="6DEEE699"/>
    <w:rsid w:val="6E14B9DC"/>
    <w:rsid w:val="6E7C619F"/>
    <w:rsid w:val="71938C1A"/>
    <w:rsid w:val="731FA389"/>
    <w:rsid w:val="7493C992"/>
    <w:rsid w:val="7551C0AD"/>
    <w:rsid w:val="75BDAB39"/>
    <w:rsid w:val="78BBD6D4"/>
    <w:rsid w:val="7B6CF751"/>
    <w:rsid w:val="7C5774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CA2561"/>
  <w15:chartTrackingRefBased/>
  <w15:docId w15:val="{A565F72E-7C56-4C87-91B4-A8990660F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C1729"/>
    <w:pPr>
      <w:spacing w:after="280" w:line="280" w:lineRule="exact"/>
      <w:jc w:val="both"/>
    </w:pPr>
    <w:rPr>
      <w:color w:val="000000" w:themeColor="background1"/>
      <w:spacing w:val="4"/>
      <w:sz w:val="20"/>
    </w:rPr>
  </w:style>
  <w:style w:type="paragraph" w:styleId="Nagwek1">
    <w:name w:val="heading 1"/>
    <w:basedOn w:val="Normalny"/>
    <w:next w:val="Normalny"/>
    <w:link w:val="Nagwek1Znak"/>
    <w:uiPriority w:val="9"/>
    <w:qFormat/>
    <w:rsid w:val="00231524"/>
    <w:pPr>
      <w:keepNext/>
      <w:keepLines/>
      <w:spacing w:before="240" w:after="0"/>
      <w:outlineLvl w:val="0"/>
    </w:pPr>
    <w:rPr>
      <w:rFonts w:asciiTheme="majorHAnsi" w:eastAsiaTheme="majorEastAsia" w:hAnsiTheme="majorHAnsi" w:cstheme="majorBidi"/>
      <w:color w:val="auto"/>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31524"/>
    <w:rPr>
      <w:rFonts w:asciiTheme="majorHAnsi" w:eastAsiaTheme="majorEastAsia" w:hAnsiTheme="majorHAnsi" w:cstheme="majorBidi"/>
      <w:spacing w:val="4"/>
      <w:sz w:val="32"/>
      <w:szCs w:val="32"/>
    </w:rPr>
  </w:style>
  <w:style w:type="paragraph" w:styleId="Nagwek">
    <w:name w:val="header"/>
    <w:basedOn w:val="Normalny"/>
    <w:link w:val="NagwekZnak"/>
    <w:uiPriority w:val="99"/>
    <w:unhideWhenUsed/>
    <w:rsid w:val="006747B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47BD"/>
    <w:rPr>
      <w:color w:val="000000" w:themeColor="background1"/>
      <w:spacing w:val="4"/>
      <w:sz w:val="20"/>
    </w:rPr>
  </w:style>
  <w:style w:type="paragraph" w:styleId="Stopka">
    <w:name w:val="footer"/>
    <w:basedOn w:val="Normalny"/>
    <w:link w:val="StopkaZnak"/>
    <w:uiPriority w:val="99"/>
    <w:unhideWhenUsed/>
    <w:rsid w:val="004F5805"/>
    <w:pPr>
      <w:tabs>
        <w:tab w:val="center" w:pos="4536"/>
        <w:tab w:val="right" w:pos="9072"/>
      </w:tabs>
      <w:spacing w:after="0" w:line="240" w:lineRule="auto"/>
    </w:pPr>
    <w:rPr>
      <w:b/>
    </w:rPr>
  </w:style>
  <w:style w:type="character" w:customStyle="1" w:styleId="StopkaZnak">
    <w:name w:val="Stopka Znak"/>
    <w:basedOn w:val="Domylnaczcionkaakapitu"/>
    <w:link w:val="Stopka"/>
    <w:uiPriority w:val="99"/>
    <w:rsid w:val="004F5805"/>
    <w:rPr>
      <w:b/>
      <w:color w:val="000000" w:themeColor="background1"/>
      <w:spacing w:val="4"/>
      <w:sz w:val="20"/>
    </w:rPr>
  </w:style>
  <w:style w:type="paragraph" w:customStyle="1" w:styleId="LukSzanownaPani">
    <w:name w:val="Luk_Szanowna Pani"/>
    <w:basedOn w:val="Normalny"/>
    <w:autoRedefine/>
    <w:qFormat/>
    <w:rsid w:val="00A36F46"/>
    <w:pPr>
      <w:spacing w:before="540" w:after="0"/>
      <w:ind w:left="4026"/>
    </w:pPr>
    <w:rPr>
      <w:rFonts w:ascii="Verdana" w:hAnsi="Verdana" w:cs="Verdana"/>
      <w:color w:val="auto"/>
      <w:spacing w:val="0"/>
      <w:szCs w:val="20"/>
    </w:rPr>
  </w:style>
  <w:style w:type="paragraph" w:customStyle="1" w:styleId="LukImiiNazwwisko">
    <w:name w:val="Luk_Imię i Nazwwisko"/>
    <w:basedOn w:val="LucInstytut"/>
    <w:qFormat/>
    <w:rsid w:val="00D005B3"/>
    <w:rPr>
      <w:b/>
    </w:rPr>
  </w:style>
  <w:style w:type="paragraph" w:customStyle="1" w:styleId="LukNagloweklistu">
    <w:name w:val="Luk_Naglowek_listu"/>
    <w:basedOn w:val="LucInstytut"/>
    <w:autoRedefine/>
    <w:qFormat/>
    <w:rsid w:val="005D1495"/>
    <w:pPr>
      <w:spacing w:before="560" w:after="560"/>
      <w:ind w:left="0"/>
    </w:pPr>
    <w:rPr>
      <w:b/>
    </w:rPr>
  </w:style>
  <w:style w:type="paragraph" w:customStyle="1" w:styleId="LucInstytut">
    <w:name w:val="Luc_Instytut"/>
    <w:basedOn w:val="LukSzanownaPani"/>
    <w:qFormat/>
    <w:rsid w:val="00D005B3"/>
    <w:pPr>
      <w:spacing w:before="0"/>
    </w:pPr>
  </w:style>
  <w:style w:type="paragraph" w:customStyle="1" w:styleId="LukStopka-adres">
    <w:name w:val="Luk_Stopka-adres"/>
    <w:basedOn w:val="Normalny"/>
    <w:qFormat/>
    <w:rsid w:val="00D06D36"/>
    <w:pPr>
      <w:spacing w:after="0" w:line="170" w:lineRule="exact"/>
      <w:jc w:val="left"/>
    </w:pPr>
    <w:rPr>
      <w:noProof/>
      <w:color w:val="808080" w:themeColor="text2"/>
      <w:sz w:val="14"/>
      <w:szCs w:val="14"/>
    </w:rPr>
  </w:style>
  <w:style w:type="paragraph" w:styleId="Listapunktowana">
    <w:name w:val="List Bullet"/>
    <w:basedOn w:val="Normalny"/>
    <w:uiPriority w:val="99"/>
    <w:unhideWhenUsed/>
    <w:rsid w:val="00854B7B"/>
    <w:pPr>
      <w:numPr>
        <w:numId w:val="1"/>
      </w:numPr>
      <w:contextualSpacing/>
    </w:pPr>
  </w:style>
  <w:style w:type="table" w:styleId="Tabela-Siatka">
    <w:name w:val="Table Grid"/>
    <w:basedOn w:val="Standardowy"/>
    <w:uiPriority w:val="39"/>
    <w:rsid w:val="00A36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ucZwyrazami">
    <w:name w:val="Luc_Z_wyrazami"/>
    <w:basedOn w:val="Normalny"/>
    <w:autoRedefine/>
    <w:qFormat/>
    <w:rsid w:val="00821F16"/>
    <w:pPr>
      <w:spacing w:before="1360" w:after="840"/>
      <w:jc w:val="left"/>
    </w:pPr>
  </w:style>
  <w:style w:type="paragraph" w:styleId="Bezodstpw">
    <w:name w:val="No Spacing"/>
    <w:aliases w:val="Luc_Bez odstępów"/>
    <w:basedOn w:val="Normalny"/>
    <w:autoRedefine/>
    <w:uiPriority w:val="1"/>
    <w:qFormat/>
    <w:rsid w:val="00821F16"/>
    <w:pPr>
      <w:spacing w:after="0"/>
      <w:jc w:val="left"/>
    </w:pPr>
  </w:style>
  <w:style w:type="paragraph" w:styleId="Tekstdymka">
    <w:name w:val="Balloon Text"/>
    <w:basedOn w:val="Normalny"/>
    <w:link w:val="TekstdymkaZnak"/>
    <w:uiPriority w:val="99"/>
    <w:semiHidden/>
    <w:unhideWhenUsed/>
    <w:rsid w:val="00454182"/>
    <w:pPr>
      <w:spacing w:after="0" w:line="240" w:lineRule="auto"/>
      <w:jc w:val="left"/>
    </w:pPr>
    <w:rPr>
      <w:rFonts w:ascii="Tahoma" w:eastAsia="Calibri" w:hAnsi="Tahoma" w:cs="Tahoma"/>
      <w:color w:val="808284"/>
      <w:spacing w:val="0"/>
      <w:sz w:val="16"/>
      <w:szCs w:val="16"/>
    </w:rPr>
  </w:style>
  <w:style w:type="character" w:customStyle="1" w:styleId="TekstdymkaZnak">
    <w:name w:val="Tekst dymka Znak"/>
    <w:basedOn w:val="Domylnaczcionkaakapitu"/>
    <w:link w:val="Tekstdymka"/>
    <w:uiPriority w:val="99"/>
    <w:semiHidden/>
    <w:rsid w:val="00454182"/>
    <w:rPr>
      <w:rFonts w:ascii="Tahoma" w:eastAsia="Calibri" w:hAnsi="Tahoma" w:cs="Tahoma"/>
      <w:color w:val="808284"/>
      <w:sz w:val="16"/>
      <w:szCs w:val="16"/>
    </w:rPr>
  </w:style>
  <w:style w:type="paragraph" w:customStyle="1" w:styleId="Default">
    <w:name w:val="Default"/>
    <w:rsid w:val="00454182"/>
    <w:pPr>
      <w:autoSpaceDE w:val="0"/>
      <w:autoSpaceDN w:val="0"/>
      <w:adjustRightInd w:val="0"/>
      <w:spacing w:after="0" w:line="240" w:lineRule="auto"/>
    </w:pPr>
    <w:rPr>
      <w:rFonts w:ascii="Arial" w:eastAsia="Calibri" w:hAnsi="Arial" w:cs="Arial"/>
      <w:color w:val="000000"/>
      <w:sz w:val="24"/>
      <w:szCs w:val="24"/>
      <w:lang w:eastAsia="pl-PL"/>
    </w:rPr>
  </w:style>
  <w:style w:type="character" w:styleId="Hipercze">
    <w:name w:val="Hyperlink"/>
    <w:uiPriority w:val="99"/>
    <w:unhideWhenUsed/>
    <w:rsid w:val="00454182"/>
    <w:rPr>
      <w:color w:val="2F5C99"/>
      <w:u w:val="single"/>
    </w:rPr>
  </w:style>
  <w:style w:type="character" w:customStyle="1" w:styleId="TekstprzypisudolnegoZnak1">
    <w:name w:val="Tekst przypisu dolnego Znak1"/>
    <w:aliases w:val="Podrozdział Znak,Footnote Znak"/>
    <w:link w:val="Tekstprzypisudolnego"/>
    <w:uiPriority w:val="99"/>
    <w:locked/>
    <w:rsid w:val="002B6B14"/>
    <w:rPr>
      <w:rFonts w:ascii="Tahoma" w:hAnsi="Tahoma" w:cs="Tahoma"/>
      <w:color w:val="808284"/>
      <w:sz w:val="16"/>
      <w:szCs w:val="16"/>
      <w:lang w:val="x-none"/>
    </w:rPr>
  </w:style>
  <w:style w:type="paragraph" w:styleId="Tekstprzypisudolnego">
    <w:name w:val="footnote text"/>
    <w:aliases w:val="Podrozdział,Footnote"/>
    <w:basedOn w:val="Normalny"/>
    <w:link w:val="TekstprzypisudolnegoZnak1"/>
    <w:autoRedefine/>
    <w:uiPriority w:val="99"/>
    <w:unhideWhenUsed/>
    <w:rsid w:val="002B6B14"/>
    <w:pPr>
      <w:spacing w:after="0" w:line="240" w:lineRule="auto"/>
    </w:pPr>
    <w:rPr>
      <w:rFonts w:ascii="Tahoma" w:hAnsi="Tahoma" w:cs="Tahoma"/>
      <w:color w:val="808284"/>
      <w:spacing w:val="0"/>
      <w:sz w:val="16"/>
      <w:szCs w:val="16"/>
      <w:lang w:val="x-none"/>
    </w:rPr>
  </w:style>
  <w:style w:type="character" w:customStyle="1" w:styleId="TekstprzypisudolnegoZnak">
    <w:name w:val="Tekst przypisu dolnego Znak"/>
    <w:basedOn w:val="Domylnaczcionkaakapitu"/>
    <w:uiPriority w:val="99"/>
    <w:semiHidden/>
    <w:rsid w:val="00454182"/>
    <w:rPr>
      <w:color w:val="000000" w:themeColor="background1"/>
      <w:spacing w:val="4"/>
      <w:sz w:val="20"/>
      <w:szCs w:val="20"/>
    </w:rPr>
  </w:style>
  <w:style w:type="paragraph" w:styleId="Tekstkomentarza">
    <w:name w:val="annotation text"/>
    <w:basedOn w:val="Normalny"/>
    <w:link w:val="TekstkomentarzaZnak"/>
    <w:uiPriority w:val="99"/>
    <w:unhideWhenUsed/>
    <w:rsid w:val="00454182"/>
    <w:pPr>
      <w:spacing w:after="200" w:line="276" w:lineRule="auto"/>
      <w:jc w:val="left"/>
    </w:pPr>
    <w:rPr>
      <w:rFonts w:ascii="Tahoma" w:eastAsia="Calibri" w:hAnsi="Tahoma" w:cs="Times New Roman"/>
      <w:color w:val="808284"/>
      <w:spacing w:val="0"/>
      <w:szCs w:val="20"/>
      <w:lang w:val="x-none"/>
    </w:rPr>
  </w:style>
  <w:style w:type="character" w:customStyle="1" w:styleId="TekstkomentarzaZnak">
    <w:name w:val="Tekst komentarza Znak"/>
    <w:basedOn w:val="Domylnaczcionkaakapitu"/>
    <w:link w:val="Tekstkomentarza"/>
    <w:uiPriority w:val="99"/>
    <w:rsid w:val="00454182"/>
    <w:rPr>
      <w:rFonts w:ascii="Tahoma" w:eastAsia="Calibri" w:hAnsi="Tahoma" w:cs="Times New Roman"/>
      <w:color w:val="808284"/>
      <w:sz w:val="20"/>
      <w:szCs w:val="20"/>
      <w:lang w:val="x-none"/>
    </w:rPr>
  </w:style>
  <w:style w:type="paragraph" w:styleId="Tekstpodstawowy3">
    <w:name w:val="Body Text 3"/>
    <w:basedOn w:val="Normalny"/>
    <w:link w:val="Tekstpodstawowy3Znak"/>
    <w:uiPriority w:val="99"/>
    <w:unhideWhenUsed/>
    <w:rsid w:val="00454182"/>
    <w:pPr>
      <w:spacing w:after="120" w:line="276" w:lineRule="auto"/>
      <w:jc w:val="left"/>
    </w:pPr>
    <w:rPr>
      <w:rFonts w:ascii="Tahoma" w:eastAsia="Calibri" w:hAnsi="Tahoma" w:cs="Times New Roman"/>
      <w:color w:val="808284"/>
      <w:spacing w:val="0"/>
      <w:sz w:val="16"/>
      <w:szCs w:val="16"/>
      <w:lang w:val="x-none"/>
    </w:rPr>
  </w:style>
  <w:style w:type="character" w:customStyle="1" w:styleId="Tekstpodstawowy3Znak">
    <w:name w:val="Tekst podstawowy 3 Znak"/>
    <w:basedOn w:val="Domylnaczcionkaakapitu"/>
    <w:link w:val="Tekstpodstawowy3"/>
    <w:uiPriority w:val="99"/>
    <w:rsid w:val="00454182"/>
    <w:rPr>
      <w:rFonts w:ascii="Tahoma" w:eastAsia="Calibri" w:hAnsi="Tahoma" w:cs="Times New Roman"/>
      <w:color w:val="808284"/>
      <w:sz w:val="16"/>
      <w:szCs w:val="16"/>
      <w:lang w:val="x-none"/>
    </w:rPr>
  </w:style>
  <w:style w:type="character" w:styleId="Odwoanieprzypisudolnego">
    <w:name w:val="footnote reference"/>
    <w:uiPriority w:val="99"/>
    <w:semiHidden/>
    <w:unhideWhenUsed/>
    <w:rsid w:val="00454182"/>
    <w:rPr>
      <w:rFonts w:ascii="Times New Roman" w:hAnsi="Times New Roman" w:cs="Times New Roman" w:hint="default"/>
      <w:vertAlign w:val="superscript"/>
    </w:rPr>
  </w:style>
  <w:style w:type="character" w:styleId="Odwoaniedokomentarza">
    <w:name w:val="annotation reference"/>
    <w:uiPriority w:val="99"/>
    <w:unhideWhenUsed/>
    <w:rsid w:val="00454182"/>
    <w:rPr>
      <w:sz w:val="16"/>
      <w:szCs w:val="16"/>
    </w:rPr>
  </w:style>
  <w:style w:type="paragraph" w:styleId="Tematkomentarza">
    <w:name w:val="annotation subject"/>
    <w:basedOn w:val="Tekstkomentarza"/>
    <w:next w:val="Tekstkomentarza"/>
    <w:link w:val="TematkomentarzaZnak"/>
    <w:uiPriority w:val="99"/>
    <w:semiHidden/>
    <w:unhideWhenUsed/>
    <w:rsid w:val="00454182"/>
    <w:rPr>
      <w:b/>
      <w:bCs/>
      <w:lang w:val="pl-PL"/>
    </w:rPr>
  </w:style>
  <w:style w:type="character" w:customStyle="1" w:styleId="TematkomentarzaZnak">
    <w:name w:val="Temat komentarza Znak"/>
    <w:basedOn w:val="TekstkomentarzaZnak"/>
    <w:link w:val="Tematkomentarza"/>
    <w:uiPriority w:val="99"/>
    <w:semiHidden/>
    <w:rsid w:val="00454182"/>
    <w:rPr>
      <w:rFonts w:ascii="Tahoma" w:eastAsia="Calibri" w:hAnsi="Tahoma" w:cs="Times New Roman"/>
      <w:b/>
      <w:bCs/>
      <w:color w:val="808284"/>
      <w:sz w:val="20"/>
      <w:szCs w:val="20"/>
      <w:lang w:val="x-none"/>
    </w:rPr>
  </w:style>
  <w:style w:type="paragraph" w:styleId="Tekstprzypisukocowego">
    <w:name w:val="endnote text"/>
    <w:basedOn w:val="Normalny"/>
    <w:link w:val="TekstprzypisukocowegoZnak"/>
    <w:uiPriority w:val="99"/>
    <w:semiHidden/>
    <w:unhideWhenUsed/>
    <w:rsid w:val="00454182"/>
    <w:pPr>
      <w:spacing w:after="200" w:line="276" w:lineRule="auto"/>
      <w:jc w:val="left"/>
    </w:pPr>
    <w:rPr>
      <w:rFonts w:ascii="Tahoma" w:eastAsia="Calibri" w:hAnsi="Tahoma" w:cs="Times New Roman"/>
      <w:color w:val="808284"/>
      <w:spacing w:val="0"/>
      <w:szCs w:val="20"/>
    </w:rPr>
  </w:style>
  <w:style w:type="character" w:customStyle="1" w:styleId="TekstprzypisukocowegoZnak">
    <w:name w:val="Tekst przypisu końcowego Znak"/>
    <w:basedOn w:val="Domylnaczcionkaakapitu"/>
    <w:link w:val="Tekstprzypisukocowego"/>
    <w:uiPriority w:val="99"/>
    <w:semiHidden/>
    <w:rsid w:val="00454182"/>
    <w:rPr>
      <w:rFonts w:ascii="Tahoma" w:eastAsia="Calibri" w:hAnsi="Tahoma" w:cs="Times New Roman"/>
      <w:color w:val="808284"/>
      <w:sz w:val="20"/>
      <w:szCs w:val="20"/>
    </w:rPr>
  </w:style>
  <w:style w:type="character" w:styleId="Odwoanieprzypisukocowego">
    <w:name w:val="endnote reference"/>
    <w:uiPriority w:val="99"/>
    <w:semiHidden/>
    <w:unhideWhenUsed/>
    <w:rsid w:val="00454182"/>
    <w:rPr>
      <w:vertAlign w:val="superscript"/>
    </w:rPr>
  </w:style>
  <w:style w:type="paragraph" w:styleId="Poprawka">
    <w:name w:val="Revision"/>
    <w:hidden/>
    <w:uiPriority w:val="99"/>
    <w:semiHidden/>
    <w:rsid w:val="00454182"/>
    <w:pPr>
      <w:spacing w:after="0" w:line="240" w:lineRule="auto"/>
    </w:pPr>
    <w:rPr>
      <w:rFonts w:ascii="Tahoma" w:eastAsia="Calibri" w:hAnsi="Tahoma" w:cs="Times New Roman"/>
      <w:color w:val="808284"/>
    </w:rPr>
  </w:style>
  <w:style w:type="paragraph" w:styleId="Akapitzlist">
    <w:name w:val="List Paragraph"/>
    <w:aliases w:val="L1,Numerowanie,List Paragraph,2 heading,A_wyliczenie,K-P_odwolanie,Akapit z listą5,maz_wyliczenie,opis dzialania,Obiekt,List Paragraph1,wypunktowanie"/>
    <w:basedOn w:val="Normalny"/>
    <w:link w:val="AkapitzlistZnak"/>
    <w:uiPriority w:val="34"/>
    <w:qFormat/>
    <w:rsid w:val="00454182"/>
    <w:pPr>
      <w:spacing w:after="200" w:line="276" w:lineRule="auto"/>
      <w:ind w:left="720"/>
      <w:contextualSpacing/>
      <w:jc w:val="left"/>
    </w:pPr>
    <w:rPr>
      <w:rFonts w:ascii="Tahoma" w:eastAsia="Calibri" w:hAnsi="Tahoma" w:cs="Times New Roman"/>
      <w:color w:val="808284"/>
      <w:spacing w:val="0"/>
      <w:sz w:val="22"/>
    </w:rPr>
  </w:style>
  <w:style w:type="character" w:customStyle="1" w:styleId="TekstkomentarzaZnak2">
    <w:name w:val="Tekst komentarza Znak2"/>
    <w:uiPriority w:val="99"/>
    <w:rsid w:val="00454182"/>
    <w:rPr>
      <w:rFonts w:ascii="Arial" w:hAnsi="Arial" w:cs="Arial"/>
      <w:lang w:eastAsia="ar-SA"/>
    </w:rPr>
  </w:style>
  <w:style w:type="character" w:customStyle="1" w:styleId="xxcontentpasted1">
    <w:name w:val="x_x_contentpasted1"/>
    <w:basedOn w:val="Domylnaczcionkaakapitu"/>
    <w:rsid w:val="003B309B"/>
  </w:style>
  <w:style w:type="character" w:customStyle="1" w:styleId="contentpasted1">
    <w:name w:val="contentpasted1"/>
    <w:basedOn w:val="Domylnaczcionkaakapitu"/>
    <w:rsid w:val="003B309B"/>
  </w:style>
  <w:style w:type="character" w:customStyle="1" w:styleId="xxcontentpasted2">
    <w:name w:val="x_x_contentpasted2"/>
    <w:basedOn w:val="Domylnaczcionkaakapitu"/>
    <w:rsid w:val="003B309B"/>
  </w:style>
  <w:style w:type="character" w:styleId="Pogrubienie">
    <w:name w:val="Strong"/>
    <w:basedOn w:val="Domylnaczcionkaakapitu"/>
    <w:uiPriority w:val="22"/>
    <w:qFormat/>
    <w:rsid w:val="00694C34"/>
    <w:rPr>
      <w:b/>
      <w:bCs/>
    </w:rPr>
  </w:style>
  <w:style w:type="character" w:customStyle="1" w:styleId="AkapitzlistZnak">
    <w:name w:val="Akapit z listą Znak"/>
    <w:aliases w:val="L1 Znak,Numerowanie Znak,List Paragraph Znak,2 heading Znak,A_wyliczenie Znak,K-P_odwolanie Znak,Akapit z listą5 Znak,maz_wyliczenie Znak,opis dzialania Znak,Obiekt Znak,List Paragraph1 Znak,wypunktowanie Znak"/>
    <w:basedOn w:val="Domylnaczcionkaakapitu"/>
    <w:link w:val="Akapitzlist"/>
    <w:uiPriority w:val="34"/>
    <w:qFormat/>
    <w:locked/>
    <w:rsid w:val="00424BC7"/>
    <w:rPr>
      <w:rFonts w:ascii="Tahoma" w:eastAsia="Calibri" w:hAnsi="Tahoma" w:cs="Times New Roman"/>
      <w:color w:val="808284"/>
    </w:rPr>
  </w:style>
  <w:style w:type="character" w:customStyle="1" w:styleId="normaltextrun">
    <w:name w:val="normaltextrun"/>
    <w:basedOn w:val="Domylnaczcionkaakapitu"/>
    <w:rsid w:val="00CA29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5537">
      <w:bodyDiv w:val="1"/>
      <w:marLeft w:val="0"/>
      <w:marRight w:val="0"/>
      <w:marTop w:val="0"/>
      <w:marBottom w:val="0"/>
      <w:divBdr>
        <w:top w:val="none" w:sz="0" w:space="0" w:color="auto"/>
        <w:left w:val="none" w:sz="0" w:space="0" w:color="auto"/>
        <w:bottom w:val="none" w:sz="0" w:space="0" w:color="auto"/>
        <w:right w:val="none" w:sz="0" w:space="0" w:color="auto"/>
      </w:divBdr>
    </w:div>
    <w:div w:id="36781788">
      <w:bodyDiv w:val="1"/>
      <w:marLeft w:val="0"/>
      <w:marRight w:val="0"/>
      <w:marTop w:val="0"/>
      <w:marBottom w:val="0"/>
      <w:divBdr>
        <w:top w:val="none" w:sz="0" w:space="0" w:color="auto"/>
        <w:left w:val="none" w:sz="0" w:space="0" w:color="auto"/>
        <w:bottom w:val="none" w:sz="0" w:space="0" w:color="auto"/>
        <w:right w:val="none" w:sz="0" w:space="0" w:color="auto"/>
      </w:divBdr>
    </w:div>
    <w:div w:id="180627899">
      <w:bodyDiv w:val="1"/>
      <w:marLeft w:val="0"/>
      <w:marRight w:val="0"/>
      <w:marTop w:val="0"/>
      <w:marBottom w:val="0"/>
      <w:divBdr>
        <w:top w:val="none" w:sz="0" w:space="0" w:color="auto"/>
        <w:left w:val="none" w:sz="0" w:space="0" w:color="auto"/>
        <w:bottom w:val="none" w:sz="0" w:space="0" w:color="auto"/>
        <w:right w:val="none" w:sz="0" w:space="0" w:color="auto"/>
      </w:divBdr>
    </w:div>
    <w:div w:id="387533585">
      <w:bodyDiv w:val="1"/>
      <w:marLeft w:val="0"/>
      <w:marRight w:val="0"/>
      <w:marTop w:val="0"/>
      <w:marBottom w:val="0"/>
      <w:divBdr>
        <w:top w:val="none" w:sz="0" w:space="0" w:color="auto"/>
        <w:left w:val="none" w:sz="0" w:space="0" w:color="auto"/>
        <w:bottom w:val="none" w:sz="0" w:space="0" w:color="auto"/>
        <w:right w:val="none" w:sz="0" w:space="0" w:color="auto"/>
      </w:divBdr>
    </w:div>
    <w:div w:id="626084845">
      <w:bodyDiv w:val="1"/>
      <w:marLeft w:val="0"/>
      <w:marRight w:val="0"/>
      <w:marTop w:val="0"/>
      <w:marBottom w:val="0"/>
      <w:divBdr>
        <w:top w:val="none" w:sz="0" w:space="0" w:color="auto"/>
        <w:left w:val="none" w:sz="0" w:space="0" w:color="auto"/>
        <w:bottom w:val="none" w:sz="0" w:space="0" w:color="auto"/>
        <w:right w:val="none" w:sz="0" w:space="0" w:color="auto"/>
      </w:divBdr>
    </w:div>
    <w:div w:id="669874442">
      <w:bodyDiv w:val="1"/>
      <w:marLeft w:val="0"/>
      <w:marRight w:val="0"/>
      <w:marTop w:val="0"/>
      <w:marBottom w:val="0"/>
      <w:divBdr>
        <w:top w:val="none" w:sz="0" w:space="0" w:color="auto"/>
        <w:left w:val="none" w:sz="0" w:space="0" w:color="auto"/>
        <w:bottom w:val="none" w:sz="0" w:space="0" w:color="auto"/>
        <w:right w:val="none" w:sz="0" w:space="0" w:color="auto"/>
      </w:divBdr>
    </w:div>
    <w:div w:id="781219601">
      <w:bodyDiv w:val="1"/>
      <w:marLeft w:val="0"/>
      <w:marRight w:val="0"/>
      <w:marTop w:val="0"/>
      <w:marBottom w:val="0"/>
      <w:divBdr>
        <w:top w:val="none" w:sz="0" w:space="0" w:color="auto"/>
        <w:left w:val="none" w:sz="0" w:space="0" w:color="auto"/>
        <w:bottom w:val="none" w:sz="0" w:space="0" w:color="auto"/>
        <w:right w:val="none" w:sz="0" w:space="0" w:color="auto"/>
      </w:divBdr>
    </w:div>
    <w:div w:id="1159883880">
      <w:bodyDiv w:val="1"/>
      <w:marLeft w:val="0"/>
      <w:marRight w:val="0"/>
      <w:marTop w:val="0"/>
      <w:marBottom w:val="0"/>
      <w:divBdr>
        <w:top w:val="none" w:sz="0" w:space="0" w:color="auto"/>
        <w:left w:val="none" w:sz="0" w:space="0" w:color="auto"/>
        <w:bottom w:val="none" w:sz="0" w:space="0" w:color="auto"/>
        <w:right w:val="none" w:sz="0" w:space="0" w:color="auto"/>
      </w:divBdr>
    </w:div>
    <w:div w:id="1307319301">
      <w:bodyDiv w:val="1"/>
      <w:marLeft w:val="0"/>
      <w:marRight w:val="0"/>
      <w:marTop w:val="0"/>
      <w:marBottom w:val="0"/>
      <w:divBdr>
        <w:top w:val="none" w:sz="0" w:space="0" w:color="auto"/>
        <w:left w:val="none" w:sz="0" w:space="0" w:color="auto"/>
        <w:bottom w:val="none" w:sz="0" w:space="0" w:color="auto"/>
        <w:right w:val="none" w:sz="0" w:space="0" w:color="auto"/>
      </w:divBdr>
    </w:div>
    <w:div w:id="1318340924">
      <w:bodyDiv w:val="1"/>
      <w:marLeft w:val="0"/>
      <w:marRight w:val="0"/>
      <w:marTop w:val="0"/>
      <w:marBottom w:val="0"/>
      <w:divBdr>
        <w:top w:val="none" w:sz="0" w:space="0" w:color="auto"/>
        <w:left w:val="none" w:sz="0" w:space="0" w:color="auto"/>
        <w:bottom w:val="none" w:sz="0" w:space="0" w:color="auto"/>
        <w:right w:val="none" w:sz="0" w:space="0" w:color="auto"/>
      </w:divBdr>
    </w:div>
    <w:div w:id="133460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faktury@port.lukasiewicz.gov.pl"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e-faktury@port.lukasiewicz.gov.pl"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faktury@port.lukasiewicz.gov.pl" TargetMode="External"/><Relationship Id="rId24" Type="http://schemas.openxmlformats.org/officeDocument/2006/relationships/footer" Target="footer6.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faktury@port.lukasiewicz.gov.pl" TargetMode="Externa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footer" Target="footer9.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4.png"/><Relationship Id="rId1" Type="http://schemas.openxmlformats.org/officeDocument/2006/relationships/image" Target="media/image6.png"/></Relationships>
</file>

<file path=word/_rels/footer5.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6.xml.rels><?xml version="1.0" encoding="UTF-8" standalone="yes"?>
<Relationships xmlns="http://schemas.openxmlformats.org/package/2006/relationships"><Relationship Id="rId1" Type="http://schemas.openxmlformats.org/officeDocument/2006/relationships/image" Target="media/image4.png"/></Relationships>
</file>

<file path=word/_rels/footer8.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9.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header4.xml.rels><?xml version="1.0" encoding="UTF-8" standalone="yes"?>
<Relationships xmlns="http://schemas.openxmlformats.org/package/2006/relationships"><Relationship Id="rId1" Type="http://schemas.openxmlformats.org/officeDocument/2006/relationships/image" Target="media/image2.emf"/></Relationships>
</file>

<file path=word/_rels/header7.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Motyw pakietu Office">
  <a:themeElements>
    <a:clrScheme name="Lukasiewicz-kolory_Word">
      <a:dk1>
        <a:srgbClr val="000000"/>
      </a:dk1>
      <a:lt1>
        <a:srgbClr val="000000"/>
      </a:lt1>
      <a:dk2>
        <a:srgbClr val="808080"/>
      </a:dk2>
      <a:lt2>
        <a:srgbClr val="000000"/>
      </a:lt2>
      <a:accent1>
        <a:srgbClr val="44D62C"/>
      </a:accent1>
      <a:accent2>
        <a:srgbClr val="0085CA"/>
      </a:accent2>
      <a:accent3>
        <a:srgbClr val="EF3340"/>
      </a:accent3>
      <a:accent4>
        <a:srgbClr val="963CBD"/>
      </a:accent4>
      <a:accent5>
        <a:srgbClr val="FF0098"/>
      </a:accent5>
      <a:accent6>
        <a:srgbClr val="008578"/>
      </a:accent6>
      <a:hlink>
        <a:srgbClr val="0000FF"/>
      </a:hlink>
      <a:folHlink>
        <a:srgbClr val="800080"/>
      </a:folHlink>
    </a:clrScheme>
    <a:fontScheme name="Lukasiewicz-fonty-Word">
      <a:majorFont>
        <a:latin typeface="Verdana"/>
        <a:ea typeface=""/>
        <a:cs typeface=""/>
      </a:majorFont>
      <a:minorFont>
        <a:latin typeface="Verdana"/>
        <a:ea typeface=""/>
        <a:cs typeface=""/>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bela xmlns="84141fab-40ef-492f-9a5e-7c422361107c" xsi:nil="true"/>
    <BRUTTO xmlns="84141fab-40ef-492f-9a5e-7c422361107c" xsi:nil="true"/>
    <NETTO_x002e_SL xmlns="84141fab-40ef-492f-9a5e-7c422361107c" xsi:nil="true"/>
    <NETTO xmlns="84141fab-40ef-492f-9a5e-7c422361107c" xsi:nil="true"/>
    <BRUTTO_x002e_SL xmlns="84141fab-40ef-492f-9a5e-7c422361107c" xsi:nil="true"/>
    <lcf76f155ced4ddcb4097134ff3c332f xmlns="84141fab-40ef-492f-9a5e-7c422361107c">
      <Terms xmlns="http://schemas.microsoft.com/office/infopath/2007/PartnerControls"/>
    </lcf76f155ced4ddcb4097134ff3c332f>
    <DATA_x002e_DOK xmlns="84141fab-40ef-492f-9a5e-7c422361107c">2024-10-13T17:38:40+00:00</DATA_x002e_DOK>
    <DZ xmlns="84141fab-40ef-492f-9a5e-7c422361107c" xsi:nil="true"/>
    <NR_x002e_ZAM xmlns="84141fab-40ef-492f-9a5e-7c422361107c" xsi:nil="true"/>
    <NR_x002e_UM xmlns="84141fab-40ef-492f-9a5e-7c422361107c" xsi:nil="true"/>
    <DANE_x002e_WYK xmlns="84141fab-40ef-492f-9a5e-7c422361107c" xsi:nil="true"/>
    <TaxCatchAll xmlns="25403c7b-c6b4-4198-8117-dbd0ece2577a" xsi:nil="true"/>
    <DATA_x002e_UM xmlns="84141fab-40ef-492f-9a5e-7c422361107c" xsi:nil="true"/>
    <Nrsprawy xmlns="84141fab-40ef-492f-9a5e-7c422361107c" xsi:nil="true"/>
    <DATA_PUB xmlns="84141fab-40ef-492f-9a5e-7c422361107c" xsi:nil="true"/>
    <BY xmlns="84141fab-40ef-492f-9a5e-7c422361107c" xsi:nil="true"/>
    <GODZ xmlns="84141fab-40ef-492f-9a5e-7c422361107c" xsi:nil="true"/>
    <DATA_END xmlns="84141fab-40ef-492f-9a5e-7c422361107c" xsi:nil="true"/>
    <OF_CZ xmlns="84141fab-40ef-492f-9a5e-7c422361107c" xsi:nil="true"/>
    <UM_x002f_ZAM xmlns="84141fab-40ef-492f-9a5e-7c422361107c" xsi:nil="true"/>
    <ZAL1_x002f_2 xmlns="84141fab-40ef-492f-9a5e-7c422361107c" xsi:nil="true"/>
    <EMAIL xmlns="84141fab-40ef-492f-9a5e-7c422361107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780E947CFC99046ACF97E94117BF123" ma:contentTypeVersion="46" ma:contentTypeDescription="Utwórz nowy dokument." ma:contentTypeScope="" ma:versionID="84607c42cca7e434b6b73ddfb614eb3b">
  <xsd:schema xmlns:xsd="http://www.w3.org/2001/XMLSchema" xmlns:xs="http://www.w3.org/2001/XMLSchema" xmlns:p="http://schemas.microsoft.com/office/2006/metadata/properties" xmlns:ns2="84141fab-40ef-492f-9a5e-7c422361107c" xmlns:ns3="25403c7b-c6b4-4198-8117-dbd0ece2577a" targetNamespace="http://schemas.microsoft.com/office/2006/metadata/properties" ma:root="true" ma:fieldsID="b1764383e7157f9627269704dff5837c" ns2:_="" ns3:_="">
    <xsd:import namespace="84141fab-40ef-492f-9a5e-7c422361107c"/>
    <xsd:import namespace="25403c7b-c6b4-4198-8117-dbd0ece25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NR_x002e_ZAM" minOccurs="0"/>
                <xsd:element ref="ns2:DATA_x002e_DOK" minOccurs="0"/>
                <xsd:element ref="ns2:DATA_x002e_UM" minOccurs="0"/>
                <xsd:element ref="ns2:NR_x002e_UM" minOccurs="0"/>
                <xsd:element ref="ns2:NETTO" minOccurs="0"/>
                <xsd:element ref="ns2:NETTO_x002e_SL" minOccurs="0"/>
                <xsd:element ref="ns2:BRUTTO" minOccurs="0"/>
                <xsd:element ref="ns2:BRUTTO_x002e_SL" minOccurs="0"/>
                <xsd:element ref="ns2:DZ" minOccurs="0"/>
                <xsd:element ref="ns2:DANE_x002e_WYK" minOccurs="0"/>
                <xsd:element ref="ns3:SharedWithUsers" minOccurs="0"/>
                <xsd:element ref="ns3:SharedWithDetails" minOccurs="0"/>
                <xsd:element ref="ns2:Tabela"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Nrsprawy" minOccurs="0"/>
                <xsd:element ref="ns2:MediaLengthInSeconds" minOccurs="0"/>
                <xsd:element ref="ns2:DATA_PUB" minOccurs="0"/>
                <xsd:element ref="ns2:OF_CZ" minOccurs="0"/>
                <xsd:element ref="ns2:UM_x002f_ZAM" minOccurs="0"/>
                <xsd:element ref="ns2:ZAL1_x002f_2" minOccurs="0"/>
                <xsd:element ref="ns2:DATA_END" minOccurs="0"/>
                <xsd:element ref="ns2:GODZ" minOccurs="0"/>
                <xsd:element ref="ns2:BY" minOccurs="0"/>
                <xsd:element ref="ns2:EMAI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141fab-40ef-492f-9a5e-7c42236110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R_x002e_ZAM" ma:index="12" nillable="true" ma:displayName="NR.ZAM" ma:format="Dropdown" ma:internalName="NR_x002e_ZAM">
      <xsd:simpleType>
        <xsd:restriction base="dms:Text">
          <xsd:maxLength value="255"/>
        </xsd:restriction>
      </xsd:simpleType>
    </xsd:element>
    <xsd:element name="DATA_x002e_DOK" ma:index="13" nillable="true" ma:displayName="DATA.DOK" ma:default="[today]" ma:format="DateOnly" ma:internalName="DATA_x002e_DOK">
      <xsd:simpleType>
        <xsd:restriction base="dms:DateTime"/>
      </xsd:simpleType>
    </xsd:element>
    <xsd:element name="DATA_x002e_UM" ma:index="14" nillable="true" ma:displayName="DATA.UM" ma:format="Dropdown" ma:internalName="DATA_x002e_UM">
      <xsd:simpleType>
        <xsd:restriction base="dms:Text">
          <xsd:maxLength value="255"/>
        </xsd:restriction>
      </xsd:simpleType>
    </xsd:element>
    <xsd:element name="NR_x002e_UM" ma:index="15" nillable="true" ma:displayName="NR.UM" ma:format="Dropdown" ma:internalName="NR_x002e_UM">
      <xsd:simpleType>
        <xsd:restriction base="dms:Text">
          <xsd:maxLength value="255"/>
        </xsd:restriction>
      </xsd:simpleType>
    </xsd:element>
    <xsd:element name="NETTO" ma:index="16" nillable="true" ma:displayName="NETTO" ma:format="Dropdown" ma:internalName="NETTO">
      <xsd:simpleType>
        <xsd:restriction base="dms:Text">
          <xsd:maxLength value="255"/>
        </xsd:restriction>
      </xsd:simpleType>
    </xsd:element>
    <xsd:element name="NETTO_x002e_SL" ma:index="17" nillable="true" ma:displayName="NETTO.SL" ma:format="Dropdown" ma:internalName="NETTO_x002e_SL">
      <xsd:simpleType>
        <xsd:restriction base="dms:Text">
          <xsd:maxLength value="255"/>
        </xsd:restriction>
      </xsd:simpleType>
    </xsd:element>
    <xsd:element name="BRUTTO" ma:index="18" nillable="true" ma:displayName="BRUTTO" ma:format="Dropdown" ma:internalName="BRUTTO">
      <xsd:simpleType>
        <xsd:restriction base="dms:Text">
          <xsd:maxLength value="255"/>
        </xsd:restriction>
      </xsd:simpleType>
    </xsd:element>
    <xsd:element name="BRUTTO_x002e_SL" ma:index="19" nillable="true" ma:displayName="BRUTTO.SL" ma:format="Dropdown" ma:internalName="BRUTTO_x002e_SL">
      <xsd:simpleType>
        <xsd:restriction base="dms:Text">
          <xsd:maxLength value="255"/>
        </xsd:restriction>
      </xsd:simpleType>
    </xsd:element>
    <xsd:element name="DZ" ma:index="20" nillable="true" ma:displayName="DZ" ma:format="Dropdown" ma:internalName="DZ">
      <xsd:simpleType>
        <xsd:restriction base="dms:Text">
          <xsd:maxLength value="255"/>
        </xsd:restriction>
      </xsd:simpleType>
    </xsd:element>
    <xsd:element name="DANE_x002e_WYK" ma:index="21" nillable="true" ma:displayName="DANE.WYK" ma:format="Dropdown" ma:internalName="DANE_x002e_WYK">
      <xsd:simpleType>
        <xsd:restriction base="dms:Text">
          <xsd:maxLength value="255"/>
        </xsd:restriction>
      </xsd:simpleType>
    </xsd:element>
    <xsd:element name="Tabela" ma:index="24" nillable="true" ma:displayName="Tabela" ma:format="Dropdown" ma:internalName="Tabela">
      <xsd:simpleType>
        <xsd:restriction base="dms:Note">
          <xsd:maxLength value="255"/>
        </xsd:restriction>
      </xsd:simpleType>
    </xsd:element>
    <xsd:element name="MediaServiceDateTaken" ma:index="25" nillable="true" ma:displayName="MediaServiceDateTaken" ma:hidden="true" ma:indexed="true" ma:internalName="MediaServiceDateTaken" ma:readOnly="true">
      <xsd:simpleType>
        <xsd:restriction base="dms:Text"/>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lcf76f155ced4ddcb4097134ff3c332f" ma:index="29" nillable="true" ma:taxonomy="true" ma:internalName="lcf76f155ced4ddcb4097134ff3c332f" ma:taxonomyFieldName="MediaServiceImageTags" ma:displayName="Tagi obrazów" ma:readOnly="false" ma:fieldId="{5cf76f15-5ced-4ddc-b409-7134ff3c332f}" ma:taxonomyMulti="true" ma:sspId="b205d356-f1e1-40f3-a99e-c475332e209b" ma:termSetId="09814cd3-568e-fe90-9814-8d621ff8fb84" ma:anchorId="fba54fb3-c3e1-fe81-a776-ca4b69148c4d" ma:open="true" ma:isKeyword="false">
      <xsd:complexType>
        <xsd:sequence>
          <xsd:element ref="pc:Terms" minOccurs="0" maxOccurs="1"/>
        </xsd:sequence>
      </xsd:complexType>
    </xsd:element>
    <xsd:element name="MediaServiceOCR" ma:index="31" nillable="true" ma:displayName="Extracted Text" ma:internalName="MediaServiceOCR" ma:readOnly="true">
      <xsd:simpleType>
        <xsd:restriction base="dms:Note">
          <xsd:maxLength value="255"/>
        </xsd:restriction>
      </xsd:simpleType>
    </xsd:element>
    <xsd:element name="MediaServiceLocation" ma:index="32" nillable="true" ma:displayName="Location" ma:description="" ma:indexed="true" ma:internalName="MediaServiceLocation" ma:readOnly="true">
      <xsd:simpleType>
        <xsd:restriction base="dms:Text"/>
      </xsd:simpleType>
    </xsd:element>
    <xsd:element name="Nrsprawy" ma:index="33" nillable="true" ma:displayName="Nr sprawy" ma:format="Dropdown" ma:internalName="Nrsprawy">
      <xsd:simpleType>
        <xsd:restriction base="dms:Text">
          <xsd:maxLength value="255"/>
        </xsd:restriction>
      </xsd:simpleType>
    </xsd:element>
    <xsd:element name="MediaLengthInSeconds" ma:index="34" nillable="true" ma:displayName="MediaLengthInSeconds" ma:hidden="true" ma:internalName="MediaLengthInSeconds" ma:readOnly="true">
      <xsd:simpleType>
        <xsd:restriction base="dms:Unknown"/>
      </xsd:simpleType>
    </xsd:element>
    <xsd:element name="DATA_PUB" ma:index="35" nillable="true" ma:displayName="DATA_PUB" ma:format="DateOnly" ma:internalName="DATA_PUB">
      <xsd:simpleType>
        <xsd:restriction base="dms:DateTime"/>
      </xsd:simpleType>
    </xsd:element>
    <xsd:element name="OF_CZ" ma:index="36" nillable="true" ma:displayName="OF_CZ" ma:format="Dropdown" ma:internalName="OF_CZ">
      <xsd:simpleType>
        <xsd:restriction base="dms:Text">
          <xsd:maxLength value="255"/>
        </xsd:restriction>
      </xsd:simpleType>
    </xsd:element>
    <xsd:element name="UM_x002f_ZAM" ma:index="37" nillable="true" ma:displayName="UM/ZAM" ma:format="Dropdown" ma:internalName="UM_x002f_ZAM">
      <xsd:simpleType>
        <xsd:restriction base="dms:Text">
          <xsd:maxLength value="255"/>
        </xsd:restriction>
      </xsd:simpleType>
    </xsd:element>
    <xsd:element name="ZAL1_x002f_2" ma:index="38" nillable="true" ma:displayName="ZAL1/2" ma:format="Dropdown" ma:internalName="ZAL1_x002f_2">
      <xsd:simpleType>
        <xsd:restriction base="dms:Text">
          <xsd:maxLength value="255"/>
        </xsd:restriction>
      </xsd:simpleType>
    </xsd:element>
    <xsd:element name="DATA_END" ma:index="39" nillable="true" ma:displayName="DATA_END" ma:format="DateOnly" ma:internalName="DATA_END">
      <xsd:simpleType>
        <xsd:restriction base="dms:DateTime"/>
      </xsd:simpleType>
    </xsd:element>
    <xsd:element name="GODZ" ma:index="40" nillable="true" ma:displayName="GODZ" ma:format="Dropdown" ma:internalName="GODZ">
      <xsd:simpleType>
        <xsd:restriction base="dms:Text">
          <xsd:maxLength value="255"/>
        </xsd:restriction>
      </xsd:simpleType>
    </xsd:element>
    <xsd:element name="BY" ma:index="41" nillable="true" ma:displayName="BY" ma:format="Dropdown" ma:internalName="BY">
      <xsd:simpleType>
        <xsd:restriction base="dms:Text">
          <xsd:maxLength value="255"/>
        </xsd:restriction>
      </xsd:simpleType>
    </xsd:element>
    <xsd:element name="EMAIL" ma:index="42" nillable="true" ma:displayName="EMAIL" ma:format="Dropdown" ma:internalName="EMAI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403c7b-c6b4-4198-8117-dbd0ece2577a" elementFormDefault="qualified">
    <xsd:import namespace="http://schemas.microsoft.com/office/2006/documentManagement/types"/>
    <xsd:import namespace="http://schemas.microsoft.com/office/infopath/2007/PartnerControls"/>
    <xsd:element name="SharedWithUsers" ma:index="2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Udostępnione dla — szczegóły" ma:internalName="SharedWithDetails" ma:readOnly="true">
      <xsd:simpleType>
        <xsd:restriction base="dms:Note">
          <xsd:maxLength value="255"/>
        </xsd:restriction>
      </xsd:simpleType>
    </xsd:element>
    <xsd:element name="TaxCatchAll" ma:index="30" nillable="true" ma:displayName="Taxonomy Catch All Column" ma:hidden="true" ma:list="{fec6e98c-42df-41bf-b0be-3f1cb1538785}" ma:internalName="TaxCatchAll" ma:showField="CatchAllData" ma:web="25403c7b-c6b4-4198-8117-dbd0ece25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B9B908-10B3-420E-9663-F652A836F7B8}">
  <ds:schemaRefs>
    <ds:schemaRef ds:uri="http://schemas.openxmlformats.org/officeDocument/2006/bibliography"/>
  </ds:schemaRefs>
</ds:datastoreItem>
</file>

<file path=customXml/itemProps2.xml><?xml version="1.0" encoding="utf-8"?>
<ds:datastoreItem xmlns:ds="http://schemas.openxmlformats.org/officeDocument/2006/customXml" ds:itemID="{572BDF00-818A-4481-938F-04F1E4B39395}">
  <ds:schemaRefs>
    <ds:schemaRef ds:uri="http://schemas.microsoft.com/office/2006/metadata/properties"/>
    <ds:schemaRef ds:uri="http://schemas.microsoft.com/office/infopath/2007/PartnerControls"/>
    <ds:schemaRef ds:uri="84141fab-40ef-492f-9a5e-7c422361107c"/>
    <ds:schemaRef ds:uri="25403c7b-c6b4-4198-8117-dbd0ece2577a"/>
  </ds:schemaRefs>
</ds:datastoreItem>
</file>

<file path=customXml/itemProps3.xml><?xml version="1.0" encoding="utf-8"?>
<ds:datastoreItem xmlns:ds="http://schemas.openxmlformats.org/officeDocument/2006/customXml" ds:itemID="{EA8E1D8D-5530-4390-AEE8-93C373993F67}">
  <ds:schemaRefs>
    <ds:schemaRef ds:uri="http://schemas.microsoft.com/sharepoint/v3/contenttype/forms"/>
  </ds:schemaRefs>
</ds:datastoreItem>
</file>

<file path=customXml/itemProps4.xml><?xml version="1.0" encoding="utf-8"?>
<ds:datastoreItem xmlns:ds="http://schemas.openxmlformats.org/officeDocument/2006/customXml" ds:itemID="{BE730120-9292-4330-8A7B-A02D633E2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141fab-40ef-492f-9a5e-7c422361107c"/>
    <ds:schemaRef ds:uri="25403c7b-c6b4-4198-8117-dbd0ece25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26</Pages>
  <Words>9650</Words>
  <Characters>57905</Characters>
  <Application>Microsoft Office Word</Application>
  <DocSecurity>0</DocSecurity>
  <Lines>482</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Wolynska</dc:creator>
  <cp:keywords/>
  <dc:description/>
  <cp:lastModifiedBy>Małgorzata Sopańska | Łukasiewicz – PORT</cp:lastModifiedBy>
  <cp:revision>19</cp:revision>
  <cp:lastPrinted>2020-02-07T19:43:00Z</cp:lastPrinted>
  <dcterms:created xsi:type="dcterms:W3CDTF">2025-12-08T13:53:00Z</dcterms:created>
  <dcterms:modified xsi:type="dcterms:W3CDTF">2026-04-13T10:34:00Z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0x0101001780E947CFC99046ACF97E94117BF123</vt:lpwstr>
  </property>
  <property fmtid="{D5CDD505-2E9C-101B-9397-08002B2CF9AE}" pid="3" name="Order">
    <vt:r8>10372200</vt:r8>
  </property>
  <property fmtid="{D5CDD505-2E9C-101B-9397-08002B2CF9AE}" pid="4" name="MediaServiceImageTags">
    <vt:lpwstr/>
  </property>
</Properties>
</file>