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ABDB6" w14:textId="70ECE977" w:rsidR="008B2C55" w:rsidRDefault="00E74BF3" w:rsidP="00E50C0D">
      <w:pPr>
        <w:pStyle w:val="Tytu"/>
        <w:spacing w:line="276" w:lineRule="auto"/>
        <w:jc w:val="right"/>
        <w:rPr>
          <w:rFonts w:ascii="Acumin Pro" w:eastAsia="Arial Unicode MS" w:hAnsi="Acumin Pro"/>
          <w:sz w:val="20"/>
        </w:rPr>
      </w:pPr>
      <w:r w:rsidRPr="00A36D7B">
        <w:rPr>
          <w:rFonts w:ascii="Acumin Pro" w:eastAsia="Arial Unicode MS" w:hAnsi="Acumin Pro"/>
          <w:sz w:val="20"/>
        </w:rPr>
        <w:t xml:space="preserve">Załącznik nr </w:t>
      </w:r>
      <w:r w:rsidR="00543C15">
        <w:rPr>
          <w:rFonts w:ascii="Acumin Pro" w:eastAsia="Arial Unicode MS" w:hAnsi="Acumin Pro"/>
          <w:sz w:val="20"/>
        </w:rPr>
        <w:t>6</w:t>
      </w:r>
      <w:r w:rsidR="006653BB" w:rsidRPr="00A36D7B">
        <w:rPr>
          <w:rFonts w:ascii="Acumin Pro" w:eastAsia="Arial Unicode MS" w:hAnsi="Acumin Pro"/>
          <w:sz w:val="20"/>
        </w:rPr>
        <w:t xml:space="preserve"> </w:t>
      </w:r>
      <w:r w:rsidRPr="00A36D7B">
        <w:rPr>
          <w:rFonts w:ascii="Acumin Pro" w:eastAsia="Arial Unicode MS" w:hAnsi="Acumin Pro"/>
          <w:sz w:val="20"/>
        </w:rPr>
        <w:t>do SWZ</w:t>
      </w:r>
    </w:p>
    <w:p w14:paraId="4BC57E07" w14:textId="77777777" w:rsidR="00802A40" w:rsidRPr="00A36D7B" w:rsidRDefault="00802A40" w:rsidP="00E50C0D">
      <w:pPr>
        <w:pStyle w:val="Tytu"/>
        <w:spacing w:line="276" w:lineRule="auto"/>
        <w:jc w:val="right"/>
        <w:rPr>
          <w:rFonts w:ascii="Acumin Pro" w:eastAsia="Arial Unicode MS" w:hAnsi="Acumin Pro"/>
          <w:sz w:val="20"/>
        </w:rPr>
      </w:pPr>
    </w:p>
    <w:p w14:paraId="18611B85" w14:textId="4E9F07C4" w:rsidR="00D339D2" w:rsidRDefault="00D339D2" w:rsidP="00D339D2">
      <w:pPr>
        <w:pStyle w:val="Tytu"/>
        <w:spacing w:line="276" w:lineRule="auto"/>
        <w:rPr>
          <w:rFonts w:ascii="Acumin Pro" w:eastAsia="Arial Unicode MS" w:hAnsi="Acumin Pro"/>
          <w:sz w:val="20"/>
        </w:rPr>
      </w:pPr>
      <w:r>
        <w:rPr>
          <w:rFonts w:ascii="Acumin Pro" w:eastAsia="Arial Unicode MS" w:hAnsi="Acumin Pro"/>
          <w:sz w:val="20"/>
        </w:rPr>
        <w:t>PROJEKTOWANE POSTANOWIENIA</w:t>
      </w:r>
      <w:r w:rsidR="00673443">
        <w:rPr>
          <w:rFonts w:ascii="Acumin Pro" w:eastAsia="Arial Unicode MS" w:hAnsi="Acumin Pro"/>
          <w:sz w:val="20"/>
        </w:rPr>
        <w:t xml:space="preserve"> UMOWY</w:t>
      </w:r>
    </w:p>
    <w:p w14:paraId="67691AF2" w14:textId="412C5860" w:rsidR="008B2C55" w:rsidRPr="00A36D7B" w:rsidRDefault="00E72864" w:rsidP="00D0444E">
      <w:pPr>
        <w:pStyle w:val="Tytu"/>
        <w:spacing w:line="276" w:lineRule="auto"/>
        <w:rPr>
          <w:rFonts w:ascii="Acumin Pro" w:eastAsia="Arial Unicode MS" w:hAnsi="Acumin Pro"/>
          <w:sz w:val="20"/>
        </w:rPr>
      </w:pPr>
      <w:r w:rsidRPr="00A36D7B">
        <w:rPr>
          <w:rFonts w:ascii="Acumin Pro" w:eastAsia="Arial Unicode MS" w:hAnsi="Acumin Pro"/>
          <w:sz w:val="20"/>
        </w:rPr>
        <w:t>Umowa nr</w:t>
      </w:r>
      <w:r w:rsidR="00E74BF3" w:rsidRPr="00A36D7B">
        <w:rPr>
          <w:rFonts w:ascii="Acumin Pro" w:eastAsia="Arial Unicode MS" w:hAnsi="Acumin Pro"/>
          <w:sz w:val="20"/>
        </w:rPr>
        <w:t xml:space="preserve"> </w:t>
      </w:r>
      <w:r w:rsidR="00543C15">
        <w:rPr>
          <w:rFonts w:ascii="Acumin Pro" w:eastAsia="Arial Unicode MS" w:hAnsi="Acumin Pro"/>
          <w:sz w:val="20"/>
        </w:rPr>
        <w:t>AOZ.28</w:t>
      </w:r>
      <w:r w:rsidR="0097512F">
        <w:rPr>
          <w:rFonts w:ascii="Acumin Pro" w:eastAsia="Arial Unicode MS" w:hAnsi="Acumin Pro"/>
          <w:sz w:val="20"/>
        </w:rPr>
        <w:t>30</w:t>
      </w:r>
      <w:r w:rsidR="00256125">
        <w:rPr>
          <w:rFonts w:ascii="Acumin Pro" w:eastAsia="Arial Unicode MS" w:hAnsi="Acumin Pro"/>
          <w:sz w:val="20"/>
        </w:rPr>
        <w:t>.6.</w:t>
      </w:r>
      <w:r w:rsidR="00543C15">
        <w:rPr>
          <w:rFonts w:ascii="Acumin Pro" w:eastAsia="Arial Unicode MS" w:hAnsi="Acumin Pro"/>
          <w:sz w:val="20"/>
        </w:rPr>
        <w:t>202</w:t>
      </w:r>
      <w:r w:rsidR="0097512F">
        <w:rPr>
          <w:rFonts w:ascii="Acumin Pro" w:eastAsia="Arial Unicode MS" w:hAnsi="Acumin Pro"/>
          <w:sz w:val="20"/>
        </w:rPr>
        <w:t>6</w:t>
      </w:r>
      <w:r w:rsidR="00543C15">
        <w:rPr>
          <w:rFonts w:ascii="Acumin Pro" w:eastAsia="Arial Unicode MS" w:hAnsi="Acumin Pro"/>
          <w:sz w:val="20"/>
        </w:rPr>
        <w:t xml:space="preserve"> </w:t>
      </w:r>
      <w:r w:rsidR="00EF0B06">
        <w:rPr>
          <w:rFonts w:ascii="Acumin Pro" w:eastAsia="Arial Unicode MS" w:hAnsi="Acumin Pro"/>
          <w:sz w:val="20"/>
        </w:rPr>
        <w:t>(dalej: Umowa)</w:t>
      </w:r>
    </w:p>
    <w:p w14:paraId="463BB3DE" w14:textId="58767A9A" w:rsidR="00EB3641" w:rsidRDefault="00EB3641" w:rsidP="00E50C0D">
      <w:pPr>
        <w:spacing w:line="276" w:lineRule="auto"/>
        <w:jc w:val="center"/>
        <w:rPr>
          <w:rFonts w:ascii="Acumin Pro" w:eastAsia="Arial Unicode MS" w:hAnsi="Acumin Pro"/>
          <w:sz w:val="20"/>
          <w:szCs w:val="20"/>
        </w:rPr>
      </w:pPr>
      <w:r w:rsidRPr="00A36D7B">
        <w:rPr>
          <w:rFonts w:ascii="Acumin Pro" w:eastAsia="Arial Unicode MS" w:hAnsi="Acumin Pro"/>
          <w:sz w:val="20"/>
          <w:szCs w:val="20"/>
        </w:rPr>
        <w:t xml:space="preserve">Niniejsza umowa została zawarta w Poznaniu, w </w:t>
      </w:r>
      <w:r w:rsidR="00E72864" w:rsidRPr="00A36D7B">
        <w:rPr>
          <w:rFonts w:ascii="Acumin Pro" w:eastAsia="Arial Unicode MS" w:hAnsi="Acumin Pro"/>
          <w:sz w:val="20"/>
          <w:szCs w:val="20"/>
        </w:rPr>
        <w:t>dniu …………….</w:t>
      </w:r>
      <w:r w:rsidR="00943DA6" w:rsidRPr="00A36D7B">
        <w:rPr>
          <w:rFonts w:ascii="Acumin Pro" w:eastAsia="Arial Unicode MS" w:hAnsi="Acumin Pro"/>
          <w:sz w:val="20"/>
          <w:szCs w:val="20"/>
        </w:rPr>
        <w:t>.</w:t>
      </w:r>
      <w:r w:rsidRPr="00A36D7B">
        <w:rPr>
          <w:rFonts w:ascii="Acumin Pro" w:eastAsia="Arial Unicode MS" w:hAnsi="Acumin Pro"/>
          <w:sz w:val="20"/>
          <w:szCs w:val="20"/>
        </w:rPr>
        <w:t xml:space="preserve"> pomiędzy:</w:t>
      </w:r>
    </w:p>
    <w:p w14:paraId="544A4627" w14:textId="77777777" w:rsidR="00BD1A70" w:rsidRPr="00A36D7B" w:rsidRDefault="00BD1A70" w:rsidP="00E50C0D">
      <w:pPr>
        <w:spacing w:line="276" w:lineRule="auto"/>
        <w:jc w:val="center"/>
        <w:rPr>
          <w:rFonts w:ascii="Acumin Pro" w:eastAsia="Arial Unicode MS" w:hAnsi="Acumin Pro"/>
          <w:sz w:val="20"/>
          <w:szCs w:val="20"/>
        </w:rPr>
      </w:pPr>
    </w:p>
    <w:p w14:paraId="7B703272" w14:textId="77777777" w:rsidR="00EB3641" w:rsidRPr="00A36D7B" w:rsidRDefault="00EB3641" w:rsidP="00E50C0D">
      <w:pPr>
        <w:pStyle w:val="Tekstpodstawowy"/>
        <w:spacing w:after="0" w:line="276" w:lineRule="auto"/>
        <w:jc w:val="both"/>
        <w:rPr>
          <w:rFonts w:ascii="Acumin Pro" w:eastAsia="Arial Unicode MS" w:hAnsi="Acumin Pro"/>
          <w:sz w:val="20"/>
          <w:szCs w:val="20"/>
        </w:rPr>
      </w:pPr>
      <w:r w:rsidRPr="00A36D7B">
        <w:rPr>
          <w:rFonts w:ascii="Acumin Pro" w:eastAsia="Arial Unicode MS" w:hAnsi="Acumin Pro"/>
          <w:b/>
          <w:bCs/>
          <w:sz w:val="20"/>
          <w:szCs w:val="20"/>
        </w:rPr>
        <w:t xml:space="preserve">MUZEUM NARODOWYM W POZNANIU,  </w:t>
      </w:r>
      <w:r w:rsidRPr="00A36D7B">
        <w:rPr>
          <w:rFonts w:ascii="Acumin Pro" w:eastAsia="Arial Unicode MS" w:hAnsi="Acumin Pro"/>
          <w:bCs/>
          <w:sz w:val="20"/>
          <w:szCs w:val="20"/>
        </w:rPr>
        <w:t>61-745 Poznań, Al. Marcinkowskiego 9,</w:t>
      </w:r>
      <w:r w:rsidR="00165D1C" w:rsidRPr="00A36D7B">
        <w:rPr>
          <w:rFonts w:ascii="Acumin Pro" w:eastAsia="Arial Unicode MS" w:hAnsi="Acumin Pro"/>
          <w:bCs/>
          <w:sz w:val="20"/>
          <w:szCs w:val="20"/>
        </w:rPr>
        <w:t xml:space="preserve"> </w:t>
      </w:r>
      <w:r w:rsidRPr="00A36D7B">
        <w:rPr>
          <w:rFonts w:ascii="Acumin Pro" w:eastAsia="Arial Unicode MS" w:hAnsi="Acumin Pro"/>
          <w:sz w:val="20"/>
          <w:szCs w:val="20"/>
        </w:rPr>
        <w:t>wpisanym do Rejestru Instytucji Kultury prowadzon</w:t>
      </w:r>
      <w:r w:rsidR="00B53314" w:rsidRPr="00A36D7B">
        <w:rPr>
          <w:rFonts w:ascii="Acumin Pro" w:eastAsia="Arial Unicode MS" w:hAnsi="Acumin Pro"/>
          <w:sz w:val="20"/>
          <w:szCs w:val="20"/>
        </w:rPr>
        <w:t>ego</w:t>
      </w:r>
      <w:r w:rsidRPr="00A36D7B">
        <w:rPr>
          <w:rFonts w:ascii="Acumin Pro" w:eastAsia="Arial Unicode MS" w:hAnsi="Acumin Pro"/>
          <w:sz w:val="20"/>
          <w:szCs w:val="20"/>
        </w:rPr>
        <w:t xml:space="preserve"> przez Ministra Kultury</w:t>
      </w:r>
      <w:r w:rsidR="00165D1C" w:rsidRPr="00A36D7B">
        <w:rPr>
          <w:rFonts w:ascii="Acumin Pro" w:eastAsia="Arial Unicode MS" w:hAnsi="Acumin Pro"/>
          <w:sz w:val="20"/>
          <w:szCs w:val="20"/>
        </w:rPr>
        <w:t xml:space="preserve"> i </w:t>
      </w:r>
      <w:r w:rsidR="00234667" w:rsidRPr="00A36D7B">
        <w:rPr>
          <w:rFonts w:ascii="Acumin Pro" w:eastAsia="Arial Unicode MS" w:hAnsi="Acumin Pro"/>
          <w:sz w:val="20"/>
          <w:szCs w:val="20"/>
        </w:rPr>
        <w:t>Dziedzictwa Narodowego</w:t>
      </w:r>
      <w:r w:rsidR="00AB124D" w:rsidRPr="00A36D7B">
        <w:rPr>
          <w:rFonts w:ascii="Acumin Pro" w:eastAsia="Arial Unicode MS" w:hAnsi="Acumin Pro"/>
          <w:sz w:val="20"/>
          <w:szCs w:val="20"/>
        </w:rPr>
        <w:t xml:space="preserve"> </w:t>
      </w:r>
      <w:r w:rsidRPr="00A36D7B">
        <w:rPr>
          <w:rFonts w:ascii="Acumin Pro" w:eastAsia="Arial Unicode MS" w:hAnsi="Acumin Pro"/>
          <w:sz w:val="20"/>
          <w:szCs w:val="20"/>
        </w:rPr>
        <w:t xml:space="preserve">pod numerem RIK 26/92, będącym płatnikiem VAT i posiadającym numer NIP 777-00-06-321 oraz posiadającym REGON 000275978,   </w:t>
      </w:r>
    </w:p>
    <w:p w14:paraId="1A4C47B6" w14:textId="77777777" w:rsidR="00EB18C1" w:rsidRPr="00A36D7B" w:rsidRDefault="00EB18C1" w:rsidP="00E50C0D">
      <w:pPr>
        <w:pStyle w:val="Teksttreci0"/>
        <w:shd w:val="clear" w:color="auto" w:fill="auto"/>
        <w:spacing w:line="276" w:lineRule="auto"/>
        <w:jc w:val="both"/>
        <w:rPr>
          <w:rFonts w:ascii="Acumin Pro" w:hAnsi="Acumin Pro" w:cstheme="minorHAnsi"/>
          <w:sz w:val="20"/>
          <w:szCs w:val="20"/>
        </w:rPr>
      </w:pPr>
      <w:r w:rsidRPr="00A36D7B">
        <w:rPr>
          <w:rFonts w:ascii="Acumin Pro" w:hAnsi="Acumin Pro" w:cstheme="minorHAnsi"/>
          <w:sz w:val="20"/>
          <w:szCs w:val="20"/>
        </w:rPr>
        <w:t>reprezentowanym przy zawieraniu niniejszej umowy przez:</w:t>
      </w:r>
    </w:p>
    <w:p w14:paraId="72246256" w14:textId="39B9FBB2" w:rsidR="009E5EAD" w:rsidRPr="00A36D7B" w:rsidRDefault="009E5EAD" w:rsidP="00E50C0D">
      <w:pPr>
        <w:pStyle w:val="Teksttreci0"/>
        <w:shd w:val="clear" w:color="auto" w:fill="auto"/>
        <w:spacing w:line="276" w:lineRule="auto"/>
        <w:jc w:val="both"/>
        <w:rPr>
          <w:rFonts w:ascii="Acumin Pro" w:hAnsi="Acumin Pro" w:cstheme="minorHAnsi"/>
          <w:b/>
          <w:bCs/>
          <w:sz w:val="20"/>
          <w:szCs w:val="20"/>
        </w:rPr>
      </w:pPr>
      <w:r w:rsidRPr="00A36D7B">
        <w:rPr>
          <w:rFonts w:ascii="Acumin Pro" w:hAnsi="Acumin Pro" w:cstheme="minorHAnsi"/>
          <w:b/>
          <w:bCs/>
          <w:sz w:val="20"/>
          <w:szCs w:val="20"/>
        </w:rPr>
        <w:t>dr Marię Gołąb –</w:t>
      </w:r>
      <w:r w:rsidRPr="00A36D7B">
        <w:rPr>
          <w:rFonts w:ascii="Acumin Pro" w:hAnsi="Acumin Pro" w:cstheme="minorHAnsi"/>
          <w:sz w:val="20"/>
          <w:szCs w:val="20"/>
        </w:rPr>
        <w:t xml:space="preserve"> Zastępcę Dyrektora ds. Naukowych</w:t>
      </w:r>
    </w:p>
    <w:p w14:paraId="5943B1FD" w14:textId="7F3194EC" w:rsidR="00EB18C1" w:rsidRPr="00A36D7B" w:rsidRDefault="00EB18C1" w:rsidP="00E50C0D">
      <w:pPr>
        <w:pStyle w:val="Teksttreci0"/>
        <w:shd w:val="clear" w:color="auto" w:fill="auto"/>
        <w:spacing w:line="276" w:lineRule="auto"/>
        <w:jc w:val="both"/>
        <w:rPr>
          <w:rFonts w:ascii="Acumin Pro" w:hAnsi="Acumin Pro" w:cstheme="minorHAnsi"/>
          <w:sz w:val="20"/>
          <w:szCs w:val="20"/>
        </w:rPr>
      </w:pPr>
      <w:r w:rsidRPr="00A36D7B">
        <w:rPr>
          <w:rFonts w:ascii="Acumin Pro" w:hAnsi="Acumin Pro" w:cstheme="minorHAnsi"/>
          <w:sz w:val="20"/>
          <w:szCs w:val="20"/>
        </w:rPr>
        <w:t>przy kontrasygnacie</w:t>
      </w:r>
      <w:r w:rsidRPr="00A36D7B">
        <w:rPr>
          <w:rFonts w:ascii="Acumin Pro" w:hAnsi="Acumin Pro" w:cstheme="minorHAnsi"/>
          <w:b/>
          <w:bCs/>
          <w:sz w:val="20"/>
          <w:szCs w:val="20"/>
        </w:rPr>
        <w:t xml:space="preserve"> </w:t>
      </w:r>
      <w:r w:rsidR="00E4567A">
        <w:rPr>
          <w:rFonts w:ascii="Acumin Pro" w:hAnsi="Acumin Pro" w:cstheme="minorHAnsi"/>
          <w:b/>
          <w:bCs/>
          <w:sz w:val="20"/>
          <w:szCs w:val="20"/>
        </w:rPr>
        <w:t xml:space="preserve">– </w:t>
      </w:r>
      <w:r w:rsidRPr="00A36D7B">
        <w:rPr>
          <w:rFonts w:ascii="Acumin Pro" w:hAnsi="Acumin Pro" w:cstheme="minorHAnsi"/>
          <w:b/>
          <w:bCs/>
          <w:sz w:val="20"/>
          <w:szCs w:val="20"/>
        </w:rPr>
        <w:t xml:space="preserve">Agnieszki Orchowskiej </w:t>
      </w:r>
      <w:r w:rsidR="00CD48F0" w:rsidRPr="00A36D7B">
        <w:rPr>
          <w:rFonts w:ascii="Acumin Pro" w:hAnsi="Acumin Pro" w:cstheme="minorHAnsi"/>
          <w:b/>
          <w:bCs/>
          <w:sz w:val="20"/>
          <w:szCs w:val="20"/>
        </w:rPr>
        <w:t>–</w:t>
      </w:r>
      <w:r w:rsidRPr="00A36D7B">
        <w:rPr>
          <w:rFonts w:ascii="Acumin Pro" w:hAnsi="Acumin Pro" w:cstheme="minorHAnsi"/>
          <w:b/>
          <w:bCs/>
          <w:sz w:val="20"/>
          <w:szCs w:val="20"/>
        </w:rPr>
        <w:t xml:space="preserve"> </w:t>
      </w:r>
      <w:r w:rsidR="00CD48F0" w:rsidRPr="00A36D7B">
        <w:rPr>
          <w:rFonts w:ascii="Acumin Pro" w:hAnsi="Acumin Pro" w:cstheme="minorHAnsi"/>
          <w:sz w:val="20"/>
          <w:szCs w:val="20"/>
        </w:rPr>
        <w:t>Główne</w:t>
      </w:r>
      <w:r w:rsidR="002757F2" w:rsidRPr="00A36D7B">
        <w:rPr>
          <w:rFonts w:ascii="Acumin Pro" w:hAnsi="Acumin Pro" w:cstheme="minorHAnsi"/>
          <w:sz w:val="20"/>
          <w:szCs w:val="20"/>
        </w:rPr>
        <w:t>go</w:t>
      </w:r>
      <w:r w:rsidR="00CD48F0" w:rsidRPr="00A36D7B">
        <w:rPr>
          <w:rFonts w:ascii="Acumin Pro" w:hAnsi="Acumin Pro" w:cstheme="minorHAnsi"/>
          <w:sz w:val="20"/>
          <w:szCs w:val="20"/>
        </w:rPr>
        <w:t xml:space="preserve"> Księgowe</w:t>
      </w:r>
      <w:r w:rsidR="002757F2" w:rsidRPr="00A36D7B">
        <w:rPr>
          <w:rFonts w:ascii="Acumin Pro" w:hAnsi="Acumin Pro" w:cstheme="minorHAnsi"/>
          <w:sz w:val="20"/>
          <w:szCs w:val="20"/>
        </w:rPr>
        <w:t>go</w:t>
      </w:r>
      <w:r w:rsidRPr="00A36D7B">
        <w:rPr>
          <w:rFonts w:ascii="Acumin Pro" w:hAnsi="Acumin Pro" w:cstheme="minorHAnsi"/>
          <w:sz w:val="20"/>
          <w:szCs w:val="20"/>
        </w:rPr>
        <w:t xml:space="preserve"> Muzeum Narodowego w</w:t>
      </w:r>
      <w:r w:rsidR="00E50C0D">
        <w:rPr>
          <w:rFonts w:ascii="Acumin Pro" w:hAnsi="Acumin Pro" w:cstheme="minorHAnsi"/>
          <w:sz w:val="20"/>
          <w:szCs w:val="20"/>
        </w:rPr>
        <w:t> </w:t>
      </w:r>
      <w:r w:rsidRPr="00A36D7B">
        <w:rPr>
          <w:rFonts w:ascii="Acumin Pro" w:hAnsi="Acumin Pro" w:cstheme="minorHAnsi"/>
          <w:sz w:val="20"/>
          <w:szCs w:val="20"/>
        </w:rPr>
        <w:t>Poznaniu</w:t>
      </w:r>
    </w:p>
    <w:p w14:paraId="151029A1" w14:textId="77777777" w:rsidR="00EB18C1" w:rsidRPr="00A36D7B" w:rsidRDefault="00EB18C1" w:rsidP="00E50C0D">
      <w:pPr>
        <w:pStyle w:val="Teksttreci0"/>
        <w:shd w:val="clear" w:color="auto" w:fill="auto"/>
        <w:spacing w:line="276" w:lineRule="auto"/>
        <w:jc w:val="both"/>
        <w:rPr>
          <w:rFonts w:ascii="Acumin Pro" w:hAnsi="Acumin Pro" w:cstheme="minorHAnsi"/>
          <w:b/>
          <w:bCs/>
          <w:sz w:val="20"/>
          <w:szCs w:val="20"/>
        </w:rPr>
      </w:pPr>
      <w:r w:rsidRPr="00A36D7B">
        <w:rPr>
          <w:rFonts w:ascii="Acumin Pro" w:hAnsi="Acumin Pro" w:cstheme="minorHAnsi"/>
          <w:sz w:val="20"/>
          <w:szCs w:val="20"/>
        </w:rPr>
        <w:t xml:space="preserve">zwanym dalej </w:t>
      </w:r>
      <w:r w:rsidRPr="00A36D7B">
        <w:rPr>
          <w:rFonts w:ascii="Acumin Pro" w:hAnsi="Acumin Pro" w:cstheme="minorHAnsi"/>
          <w:b/>
          <w:bCs/>
          <w:sz w:val="20"/>
          <w:szCs w:val="20"/>
        </w:rPr>
        <w:t>Zamawiającym,</w:t>
      </w:r>
    </w:p>
    <w:p w14:paraId="0FD86DE2" w14:textId="77777777" w:rsidR="00E50C0D" w:rsidRDefault="00E50C0D" w:rsidP="00E50C0D">
      <w:pPr>
        <w:spacing w:line="276" w:lineRule="auto"/>
        <w:jc w:val="both"/>
        <w:rPr>
          <w:rFonts w:ascii="Acumin Pro" w:eastAsia="Arial Unicode MS" w:hAnsi="Acumin Pro"/>
          <w:sz w:val="20"/>
          <w:szCs w:val="20"/>
        </w:rPr>
      </w:pPr>
    </w:p>
    <w:p w14:paraId="721114E4" w14:textId="77777777" w:rsidR="00E50C0D" w:rsidRDefault="00173BEE" w:rsidP="00E50C0D">
      <w:pPr>
        <w:spacing w:line="276" w:lineRule="auto"/>
        <w:jc w:val="both"/>
        <w:rPr>
          <w:rFonts w:ascii="Acumin Pro" w:eastAsia="Arial Unicode MS" w:hAnsi="Acumin Pro"/>
          <w:sz w:val="20"/>
          <w:szCs w:val="20"/>
        </w:rPr>
      </w:pPr>
      <w:r w:rsidRPr="00A36D7B">
        <w:rPr>
          <w:rFonts w:ascii="Acumin Pro" w:eastAsia="Arial Unicode MS" w:hAnsi="Acumin Pro"/>
          <w:sz w:val="20"/>
          <w:szCs w:val="20"/>
        </w:rPr>
        <w:t xml:space="preserve">a </w:t>
      </w:r>
    </w:p>
    <w:p w14:paraId="1046F41C" w14:textId="77777777" w:rsidR="00E50C0D" w:rsidRDefault="00E50C0D" w:rsidP="00E50C0D">
      <w:pPr>
        <w:spacing w:line="276" w:lineRule="auto"/>
        <w:jc w:val="both"/>
        <w:rPr>
          <w:rFonts w:ascii="Acumin Pro" w:eastAsia="Arial Unicode MS" w:hAnsi="Acumin Pro"/>
          <w:b/>
          <w:sz w:val="20"/>
          <w:szCs w:val="20"/>
        </w:rPr>
      </w:pPr>
    </w:p>
    <w:p w14:paraId="7E60C752" w14:textId="145B5E8D" w:rsidR="00E72864" w:rsidRPr="00A36D7B" w:rsidRDefault="00E72864" w:rsidP="00E50C0D">
      <w:pPr>
        <w:spacing w:line="276" w:lineRule="auto"/>
        <w:jc w:val="both"/>
        <w:rPr>
          <w:rFonts w:ascii="Acumin Pro" w:eastAsia="Arial Unicode MS" w:hAnsi="Acumin Pro"/>
          <w:b/>
          <w:sz w:val="20"/>
          <w:szCs w:val="20"/>
        </w:rPr>
      </w:pPr>
      <w:r w:rsidRPr="00A36D7B">
        <w:rPr>
          <w:rFonts w:ascii="Acumin Pro" w:eastAsia="Arial Unicode MS" w:hAnsi="Acumin Pro"/>
          <w:b/>
          <w:sz w:val="20"/>
          <w:szCs w:val="20"/>
        </w:rPr>
        <w:t>…………</w:t>
      </w:r>
      <w:r w:rsidR="00BC2366" w:rsidRPr="00A36D7B">
        <w:rPr>
          <w:rFonts w:ascii="Acumin Pro" w:eastAsia="Arial Unicode MS" w:hAnsi="Acumin Pro"/>
          <w:b/>
          <w:sz w:val="20"/>
          <w:szCs w:val="20"/>
        </w:rPr>
        <w:t>…………………………………………………………………………………………………………...</w:t>
      </w:r>
      <w:r w:rsidRPr="00A36D7B">
        <w:rPr>
          <w:rFonts w:ascii="Acumin Pro" w:eastAsia="Arial Unicode MS" w:hAnsi="Acumin Pro"/>
          <w:b/>
          <w:sz w:val="20"/>
          <w:szCs w:val="20"/>
        </w:rPr>
        <w:t>…………..</w:t>
      </w:r>
    </w:p>
    <w:p w14:paraId="61CB92AB" w14:textId="10D28CA4" w:rsidR="00173BEE" w:rsidRDefault="00173BEE" w:rsidP="00E50C0D">
      <w:pPr>
        <w:spacing w:line="276" w:lineRule="auto"/>
        <w:jc w:val="both"/>
        <w:rPr>
          <w:rFonts w:ascii="Acumin Pro" w:eastAsia="Arial Unicode MS" w:hAnsi="Acumin Pro"/>
          <w:b/>
          <w:sz w:val="20"/>
          <w:szCs w:val="20"/>
        </w:rPr>
      </w:pPr>
      <w:r w:rsidRPr="00A36D7B">
        <w:rPr>
          <w:rFonts w:ascii="Acumin Pro" w:eastAsia="Arial Unicode MS" w:hAnsi="Acumin Pro"/>
          <w:sz w:val="20"/>
          <w:szCs w:val="20"/>
        </w:rPr>
        <w:t xml:space="preserve">zwanym dalej </w:t>
      </w:r>
      <w:r w:rsidRPr="00A36D7B">
        <w:rPr>
          <w:rFonts w:ascii="Acumin Pro" w:eastAsia="Arial Unicode MS" w:hAnsi="Acumin Pro"/>
          <w:b/>
          <w:sz w:val="20"/>
          <w:szCs w:val="20"/>
        </w:rPr>
        <w:t xml:space="preserve">Wykonawcą </w:t>
      </w:r>
    </w:p>
    <w:p w14:paraId="786A3C87" w14:textId="1EA0F5CA" w:rsidR="00543C15" w:rsidRDefault="00543C15" w:rsidP="00E50C0D">
      <w:pPr>
        <w:spacing w:line="276" w:lineRule="auto"/>
        <w:jc w:val="both"/>
        <w:rPr>
          <w:rFonts w:ascii="Acumin Pro" w:eastAsia="Arial Unicode MS" w:hAnsi="Acumin Pro"/>
          <w:b/>
          <w:sz w:val="20"/>
          <w:szCs w:val="20"/>
        </w:rPr>
      </w:pPr>
    </w:p>
    <w:p w14:paraId="20020BD8" w14:textId="430E3B3A" w:rsidR="00543C15" w:rsidRDefault="00543C15" w:rsidP="00E50C0D">
      <w:pPr>
        <w:spacing w:line="276" w:lineRule="auto"/>
        <w:jc w:val="both"/>
        <w:rPr>
          <w:rFonts w:ascii="Acumin Pro" w:eastAsia="Arial Unicode MS" w:hAnsi="Acumin Pro"/>
          <w:b/>
          <w:sz w:val="20"/>
          <w:szCs w:val="20"/>
        </w:rPr>
      </w:pPr>
      <w:r w:rsidRPr="00543C15">
        <w:rPr>
          <w:rFonts w:ascii="Acumin Pro" w:eastAsia="Arial Unicode MS" w:hAnsi="Acumin Pro"/>
          <w:bCs/>
          <w:sz w:val="20"/>
          <w:szCs w:val="20"/>
        </w:rPr>
        <w:t>zwanymi dalej</w:t>
      </w:r>
      <w:r>
        <w:rPr>
          <w:rFonts w:ascii="Acumin Pro" w:eastAsia="Arial Unicode MS" w:hAnsi="Acumin Pro"/>
          <w:b/>
          <w:sz w:val="20"/>
          <w:szCs w:val="20"/>
        </w:rPr>
        <w:t xml:space="preserve"> Stroną </w:t>
      </w:r>
      <w:r w:rsidRPr="00543C15">
        <w:rPr>
          <w:rFonts w:ascii="Acumin Pro" w:eastAsia="Arial Unicode MS" w:hAnsi="Acumin Pro"/>
          <w:bCs/>
          <w:sz w:val="20"/>
          <w:szCs w:val="20"/>
        </w:rPr>
        <w:t>lub</w:t>
      </w:r>
      <w:r>
        <w:rPr>
          <w:rFonts w:ascii="Acumin Pro" w:eastAsia="Arial Unicode MS" w:hAnsi="Acumin Pro"/>
          <w:b/>
          <w:sz w:val="20"/>
          <w:szCs w:val="20"/>
        </w:rPr>
        <w:t xml:space="preserve"> Stronami</w:t>
      </w:r>
    </w:p>
    <w:p w14:paraId="140302E7" w14:textId="529321CC" w:rsidR="00543C15" w:rsidRDefault="00543C15" w:rsidP="00E50C0D">
      <w:pPr>
        <w:spacing w:line="276" w:lineRule="auto"/>
        <w:jc w:val="both"/>
        <w:rPr>
          <w:rFonts w:ascii="Acumin Pro" w:eastAsia="Arial Unicode MS" w:hAnsi="Acumin Pro"/>
          <w:b/>
          <w:sz w:val="20"/>
          <w:szCs w:val="20"/>
        </w:rPr>
      </w:pPr>
    </w:p>
    <w:p w14:paraId="2A849C19" w14:textId="57A73837" w:rsidR="003308EF" w:rsidRDefault="00543C15" w:rsidP="00543C15">
      <w:pPr>
        <w:spacing w:line="276" w:lineRule="auto"/>
        <w:jc w:val="both"/>
        <w:rPr>
          <w:rFonts w:ascii="Acumin Pro" w:eastAsia="Arial Unicode MS" w:hAnsi="Acumin Pro"/>
          <w:b/>
          <w:sz w:val="20"/>
          <w:szCs w:val="20"/>
        </w:rPr>
      </w:pPr>
      <w:r>
        <w:rPr>
          <w:rFonts w:ascii="Acumin Pro" w:eastAsia="Arial Unicode MS" w:hAnsi="Acumin Pro"/>
          <w:bCs/>
          <w:sz w:val="20"/>
          <w:szCs w:val="20"/>
        </w:rPr>
        <w:t>W</w:t>
      </w:r>
      <w:r w:rsidRPr="00543C15">
        <w:rPr>
          <w:rFonts w:ascii="Acumin Pro" w:eastAsia="Arial Unicode MS" w:hAnsi="Acumin Pro"/>
          <w:bCs/>
          <w:sz w:val="20"/>
          <w:szCs w:val="20"/>
        </w:rPr>
        <w:t xml:space="preserve"> wyniku przeprowadzonego postępowania o udzielenie zamówienia publicznego w trybie podstawowym z możliwością</w:t>
      </w:r>
      <w:r>
        <w:rPr>
          <w:rFonts w:ascii="Acumin Pro" w:eastAsia="Arial Unicode MS" w:hAnsi="Acumin Pro"/>
          <w:bCs/>
          <w:sz w:val="20"/>
          <w:szCs w:val="20"/>
        </w:rPr>
        <w:t xml:space="preserve"> prowadzenia</w:t>
      </w:r>
      <w:r w:rsidRPr="00543C15">
        <w:rPr>
          <w:rFonts w:ascii="Acumin Pro" w:eastAsia="Arial Unicode MS" w:hAnsi="Acumin Pro"/>
          <w:bCs/>
          <w:sz w:val="20"/>
          <w:szCs w:val="20"/>
        </w:rPr>
        <w:t xml:space="preserve"> negocjacji na podstawie art. 275 pkt 2 ustawy z dnia 11 września 2019 r. Prawo zamówień publicznych (dalej „PZP)</w:t>
      </w:r>
      <w:r>
        <w:rPr>
          <w:rFonts w:ascii="Acumin Pro" w:eastAsia="Arial Unicode MS" w:hAnsi="Acumin Pro"/>
          <w:bCs/>
          <w:sz w:val="20"/>
          <w:szCs w:val="20"/>
        </w:rPr>
        <w:t>, [NR POSTĘPOWANIA: AOZ.28</w:t>
      </w:r>
      <w:r w:rsidR="0097512F">
        <w:rPr>
          <w:rFonts w:ascii="Acumin Pro" w:eastAsia="Arial Unicode MS" w:hAnsi="Acumin Pro"/>
          <w:bCs/>
          <w:sz w:val="20"/>
          <w:szCs w:val="20"/>
        </w:rPr>
        <w:t>30</w:t>
      </w:r>
      <w:r w:rsidR="004E4C05">
        <w:rPr>
          <w:rFonts w:ascii="Acumin Pro" w:eastAsia="Arial Unicode MS" w:hAnsi="Acumin Pro"/>
          <w:bCs/>
          <w:sz w:val="20"/>
          <w:szCs w:val="20"/>
        </w:rPr>
        <w:t>.6</w:t>
      </w:r>
      <w:r>
        <w:rPr>
          <w:rFonts w:ascii="Acumin Pro" w:eastAsia="Arial Unicode MS" w:hAnsi="Acumin Pro"/>
          <w:bCs/>
          <w:sz w:val="20"/>
          <w:szCs w:val="20"/>
        </w:rPr>
        <w:t>.202</w:t>
      </w:r>
      <w:r w:rsidR="0097512F">
        <w:rPr>
          <w:rFonts w:ascii="Acumin Pro" w:eastAsia="Arial Unicode MS" w:hAnsi="Acumin Pro"/>
          <w:bCs/>
          <w:sz w:val="20"/>
          <w:szCs w:val="20"/>
        </w:rPr>
        <w:t>6</w:t>
      </w:r>
      <w:r>
        <w:rPr>
          <w:rFonts w:ascii="Acumin Pro" w:eastAsia="Arial Unicode MS" w:hAnsi="Acumin Pro"/>
          <w:bCs/>
          <w:sz w:val="20"/>
          <w:szCs w:val="20"/>
        </w:rPr>
        <w:t xml:space="preserve">] Strony zawierają </w:t>
      </w:r>
      <w:r w:rsidR="00CB5B73">
        <w:rPr>
          <w:rFonts w:ascii="Acumin Pro" w:eastAsia="Arial Unicode MS" w:hAnsi="Acumin Pro"/>
          <w:bCs/>
          <w:sz w:val="20"/>
          <w:szCs w:val="20"/>
        </w:rPr>
        <w:t>U</w:t>
      </w:r>
      <w:r>
        <w:rPr>
          <w:rFonts w:ascii="Acumin Pro" w:eastAsia="Arial Unicode MS" w:hAnsi="Acumin Pro"/>
          <w:bCs/>
          <w:sz w:val="20"/>
          <w:szCs w:val="20"/>
        </w:rPr>
        <w:t>mowę o następującej treści:</w:t>
      </w:r>
    </w:p>
    <w:p w14:paraId="65C968D1" w14:textId="77777777" w:rsidR="00E50C0D" w:rsidRDefault="00E50C0D" w:rsidP="00E50C0D">
      <w:pPr>
        <w:spacing w:line="276" w:lineRule="auto"/>
        <w:jc w:val="center"/>
        <w:rPr>
          <w:rFonts w:ascii="Acumin Pro" w:eastAsia="Arial Unicode MS" w:hAnsi="Acumin Pro"/>
          <w:b/>
          <w:sz w:val="20"/>
          <w:szCs w:val="20"/>
        </w:rPr>
      </w:pPr>
    </w:p>
    <w:p w14:paraId="59C689F4" w14:textId="163E0EC5" w:rsidR="00EB3641" w:rsidRPr="00A36D7B" w:rsidRDefault="00EB3641" w:rsidP="00E50C0D">
      <w:pPr>
        <w:spacing w:line="276" w:lineRule="auto"/>
        <w:jc w:val="center"/>
        <w:rPr>
          <w:rFonts w:ascii="Acumin Pro" w:eastAsia="Arial Unicode MS" w:hAnsi="Acumin Pro"/>
          <w:b/>
          <w:sz w:val="20"/>
          <w:szCs w:val="20"/>
        </w:rPr>
      </w:pPr>
      <w:bookmarkStart w:id="0" w:name="_Hlk201840668"/>
      <w:r w:rsidRPr="00A36D7B">
        <w:rPr>
          <w:rFonts w:ascii="Acumin Pro" w:eastAsia="Arial Unicode MS" w:hAnsi="Acumin Pro"/>
          <w:b/>
          <w:sz w:val="20"/>
          <w:szCs w:val="20"/>
        </w:rPr>
        <w:t>§ 1</w:t>
      </w:r>
    </w:p>
    <w:bookmarkEnd w:id="0"/>
    <w:p w14:paraId="30A73BB2" w14:textId="77777777" w:rsidR="00B73575" w:rsidRPr="00A73691" w:rsidRDefault="00CB3B45" w:rsidP="00E50C0D">
      <w:pPr>
        <w:spacing w:line="276" w:lineRule="auto"/>
        <w:jc w:val="center"/>
        <w:rPr>
          <w:rFonts w:ascii="Acumin Pro" w:eastAsia="Arial Unicode MS" w:hAnsi="Acumin Pro"/>
          <w:bCs/>
          <w:sz w:val="20"/>
          <w:szCs w:val="20"/>
        </w:rPr>
      </w:pPr>
      <w:r w:rsidRPr="00E4567A">
        <w:rPr>
          <w:rFonts w:ascii="Acumin Pro" w:eastAsia="Arial Unicode MS" w:hAnsi="Acumin Pro"/>
          <w:b/>
          <w:sz w:val="20"/>
          <w:szCs w:val="20"/>
        </w:rPr>
        <w:t>Przedmiot umowy</w:t>
      </w:r>
    </w:p>
    <w:p w14:paraId="5E53CF1E" w14:textId="5A9D2F81" w:rsidR="002D3845" w:rsidRPr="002D3845" w:rsidRDefault="006D4F25" w:rsidP="0087548F">
      <w:pPr>
        <w:pStyle w:val="Tekstpodstawowy2"/>
        <w:numPr>
          <w:ilvl w:val="0"/>
          <w:numId w:val="6"/>
        </w:numPr>
        <w:suppressAutoHyphens/>
        <w:spacing w:after="0" w:line="276" w:lineRule="auto"/>
        <w:ind w:left="284" w:hanging="284"/>
        <w:jc w:val="both"/>
        <w:rPr>
          <w:rFonts w:ascii="Acumin Pro" w:eastAsia="Arial Unicode MS" w:hAnsi="Acumin Pro"/>
          <w:sz w:val="20"/>
          <w:szCs w:val="20"/>
        </w:rPr>
      </w:pPr>
      <w:bookmarkStart w:id="1" w:name="_Hlk188876893"/>
      <w:r>
        <w:rPr>
          <w:rFonts w:ascii="Acumin Pro" w:hAnsi="Acumin Pro"/>
          <w:bCs/>
          <w:sz w:val="20"/>
          <w:szCs w:val="20"/>
        </w:rPr>
        <w:t xml:space="preserve">Przedmiotem </w:t>
      </w:r>
      <w:r w:rsidR="00FE3BEE">
        <w:rPr>
          <w:rFonts w:ascii="Acumin Pro" w:hAnsi="Acumin Pro"/>
          <w:bCs/>
          <w:sz w:val="20"/>
          <w:szCs w:val="20"/>
        </w:rPr>
        <w:t>U</w:t>
      </w:r>
      <w:r>
        <w:rPr>
          <w:rFonts w:ascii="Acumin Pro" w:hAnsi="Acumin Pro"/>
          <w:bCs/>
          <w:sz w:val="20"/>
          <w:szCs w:val="20"/>
        </w:rPr>
        <w:t xml:space="preserve">mowy jest </w:t>
      </w:r>
      <w:bookmarkStart w:id="2" w:name="_Hlk220308470"/>
      <w:bookmarkEnd w:id="1"/>
      <w:r w:rsidR="00AC04E6" w:rsidRPr="00AC04E6">
        <w:rPr>
          <w:rFonts w:ascii="Acumin Pro" w:hAnsi="Acumin Pro"/>
          <w:bCs/>
          <w:sz w:val="20"/>
          <w:szCs w:val="20"/>
        </w:rPr>
        <w:t xml:space="preserve">wykonanie prac konserwatorskich przy zespole obiektów zabytkowych obejmujących rzeźby drewniane polichromowane oraz elementy malarstwa tablicowego datowane od XV do XVI wieku w oparciu o Program prac konserwatorskich stanowiący </w:t>
      </w:r>
      <w:r w:rsidR="00AC04E6" w:rsidRPr="0072338A">
        <w:rPr>
          <w:rFonts w:ascii="Acumin Pro" w:hAnsi="Acumin Pro"/>
          <w:bCs/>
          <w:sz w:val="20"/>
          <w:szCs w:val="20"/>
        </w:rPr>
        <w:t xml:space="preserve">Załącznik </w:t>
      </w:r>
      <w:r w:rsidR="00623EE8" w:rsidRPr="0072338A">
        <w:rPr>
          <w:rFonts w:ascii="Acumin Pro" w:hAnsi="Acumin Pro"/>
          <w:bCs/>
          <w:sz w:val="20"/>
          <w:szCs w:val="20"/>
        </w:rPr>
        <w:t>nr 1</w:t>
      </w:r>
      <w:r w:rsidR="00623EE8" w:rsidRPr="00E4567A">
        <w:rPr>
          <w:rFonts w:ascii="Acumin Pro" w:hAnsi="Acumin Pro"/>
          <w:b/>
          <w:bCs/>
          <w:sz w:val="20"/>
          <w:szCs w:val="20"/>
        </w:rPr>
        <w:t xml:space="preserve"> </w:t>
      </w:r>
      <w:r w:rsidR="00623EE8" w:rsidRPr="00E4567A">
        <w:rPr>
          <w:rFonts w:ascii="Acumin Pro" w:hAnsi="Acumin Pro"/>
          <w:sz w:val="20"/>
          <w:szCs w:val="20"/>
        </w:rPr>
        <w:t>do</w:t>
      </w:r>
      <w:r w:rsidR="00673443">
        <w:rPr>
          <w:rFonts w:ascii="Acumin Pro" w:hAnsi="Acumin Pro"/>
          <w:sz w:val="20"/>
          <w:szCs w:val="20"/>
        </w:rPr>
        <w:t xml:space="preserve"> </w:t>
      </w:r>
      <w:r w:rsidR="00FE3BEE">
        <w:rPr>
          <w:rFonts w:ascii="Acumin Pro" w:hAnsi="Acumin Pro"/>
          <w:sz w:val="20"/>
          <w:szCs w:val="20"/>
        </w:rPr>
        <w:t>U</w:t>
      </w:r>
      <w:r w:rsidR="00623EE8" w:rsidRPr="00E4567A">
        <w:rPr>
          <w:rFonts w:ascii="Acumin Pro" w:hAnsi="Acumin Pro"/>
          <w:sz w:val="20"/>
          <w:szCs w:val="20"/>
        </w:rPr>
        <w:t>mowy</w:t>
      </w:r>
      <w:r w:rsidR="003E42DD">
        <w:rPr>
          <w:rFonts w:ascii="Acumin Pro" w:hAnsi="Acumin Pro"/>
          <w:sz w:val="20"/>
          <w:szCs w:val="20"/>
        </w:rPr>
        <w:t>.</w:t>
      </w:r>
    </w:p>
    <w:p w14:paraId="01A1CCAD" w14:textId="40D49CB6" w:rsidR="005C4A98" w:rsidRDefault="005C4A98" w:rsidP="0087548F">
      <w:pPr>
        <w:pStyle w:val="Tekstpodstawowy2"/>
        <w:numPr>
          <w:ilvl w:val="0"/>
          <w:numId w:val="6"/>
        </w:numPr>
        <w:suppressAutoHyphens/>
        <w:spacing w:after="0" w:line="276" w:lineRule="auto"/>
        <w:ind w:left="284" w:hanging="284"/>
        <w:jc w:val="both"/>
        <w:rPr>
          <w:rFonts w:ascii="Acumin Pro" w:hAnsi="Acumin Pro"/>
          <w:bCs/>
          <w:sz w:val="20"/>
          <w:szCs w:val="20"/>
        </w:rPr>
      </w:pPr>
      <w:bookmarkStart w:id="3" w:name="_Hlk208305237"/>
      <w:bookmarkEnd w:id="2"/>
      <w:r>
        <w:rPr>
          <w:rFonts w:ascii="Acumin Pro" w:hAnsi="Acumin Pro"/>
          <w:bCs/>
          <w:sz w:val="20"/>
          <w:szCs w:val="20"/>
        </w:rPr>
        <w:t>W ramach realizacji przedmiotu Umowy Wykonawca zobowiązuje się w szczególności do:</w:t>
      </w:r>
    </w:p>
    <w:p w14:paraId="07D12D2B" w14:textId="58D4C55E" w:rsid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Pr>
          <w:rFonts w:ascii="Acumin Pro" w:hAnsi="Acumin Pro"/>
          <w:bCs/>
          <w:sz w:val="20"/>
          <w:szCs w:val="20"/>
        </w:rPr>
        <w:t xml:space="preserve">wykonania prac konserwatorskich, </w:t>
      </w:r>
      <w:r w:rsidRPr="005C4A98">
        <w:rPr>
          <w:rFonts w:ascii="Acumin Pro" w:hAnsi="Acumin Pro"/>
          <w:bCs/>
          <w:sz w:val="20"/>
          <w:szCs w:val="20"/>
        </w:rPr>
        <w:t xml:space="preserve">o których mowa w ust. 1 powyżej umowy zgodnie z </w:t>
      </w:r>
      <w:r w:rsidR="0072338A">
        <w:rPr>
          <w:rFonts w:ascii="Acumin Pro" w:hAnsi="Acumin Pro"/>
          <w:bCs/>
          <w:sz w:val="20"/>
          <w:szCs w:val="20"/>
        </w:rPr>
        <w:t xml:space="preserve">powszechnie </w:t>
      </w:r>
      <w:r w:rsidRPr="005C4A98">
        <w:rPr>
          <w:rFonts w:ascii="Acumin Pro" w:hAnsi="Acumin Pro"/>
          <w:bCs/>
          <w:sz w:val="20"/>
          <w:szCs w:val="20"/>
        </w:rPr>
        <w:t xml:space="preserve"> obowiązującymi przepisami</w:t>
      </w:r>
      <w:r w:rsidR="0072338A">
        <w:rPr>
          <w:rFonts w:ascii="Acumin Pro" w:hAnsi="Acumin Pro"/>
          <w:bCs/>
          <w:sz w:val="20"/>
          <w:szCs w:val="20"/>
        </w:rPr>
        <w:t xml:space="preserve"> prawa</w:t>
      </w:r>
      <w:r w:rsidRPr="005C4A98">
        <w:rPr>
          <w:rFonts w:ascii="Acumin Pro" w:hAnsi="Acumin Pro"/>
          <w:bCs/>
          <w:sz w:val="20"/>
          <w:szCs w:val="20"/>
        </w:rPr>
        <w:t xml:space="preserve"> i polskimi normami,</w:t>
      </w:r>
    </w:p>
    <w:p w14:paraId="33AD3554" w14:textId="0BE22A3B" w:rsid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sidRPr="005C4A98">
        <w:rPr>
          <w:rFonts w:ascii="Acumin Pro" w:hAnsi="Acumin Pro"/>
          <w:bCs/>
          <w:sz w:val="20"/>
          <w:szCs w:val="20"/>
        </w:rPr>
        <w:t>wykonania przedmiotu umowy w terminie przewidzianym w umowie,</w:t>
      </w:r>
    </w:p>
    <w:p w14:paraId="0273219B" w14:textId="5361E8CF" w:rsid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sidRPr="005C4A98">
        <w:rPr>
          <w:rFonts w:ascii="Acumin Pro" w:hAnsi="Acumin Pro"/>
          <w:bCs/>
          <w:sz w:val="20"/>
          <w:szCs w:val="20"/>
        </w:rPr>
        <w:t xml:space="preserve">wykonania </w:t>
      </w:r>
      <w:r w:rsidR="0004351E">
        <w:rPr>
          <w:rFonts w:ascii="Acumin Pro" w:hAnsi="Acumin Pro"/>
          <w:bCs/>
          <w:sz w:val="20"/>
          <w:szCs w:val="20"/>
        </w:rPr>
        <w:t xml:space="preserve">powykonawczej </w:t>
      </w:r>
      <w:r w:rsidRPr="005C4A98">
        <w:rPr>
          <w:rFonts w:ascii="Acumin Pro" w:hAnsi="Acumin Pro"/>
          <w:bCs/>
          <w:sz w:val="20"/>
          <w:szCs w:val="20"/>
        </w:rPr>
        <w:t xml:space="preserve">dokumentacji </w:t>
      </w:r>
      <w:r>
        <w:rPr>
          <w:rFonts w:ascii="Acumin Pro" w:hAnsi="Acumin Pro"/>
          <w:bCs/>
          <w:sz w:val="20"/>
          <w:szCs w:val="20"/>
        </w:rPr>
        <w:t>konserwatorski</w:t>
      </w:r>
      <w:r w:rsidRPr="005C4A98">
        <w:rPr>
          <w:rFonts w:ascii="Acumin Pro" w:hAnsi="Acumin Pro"/>
          <w:bCs/>
          <w:sz w:val="20"/>
          <w:szCs w:val="20"/>
        </w:rPr>
        <w:t>ej</w:t>
      </w:r>
      <w:r>
        <w:rPr>
          <w:rFonts w:ascii="Acumin Pro" w:hAnsi="Acumin Pro"/>
          <w:bCs/>
          <w:sz w:val="20"/>
          <w:szCs w:val="20"/>
        </w:rPr>
        <w:t>, o której mowa w ust. 4 poniżej,</w:t>
      </w:r>
    </w:p>
    <w:p w14:paraId="3190F95A" w14:textId="126837C0" w:rsid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sidRPr="005C4A98">
        <w:rPr>
          <w:rFonts w:ascii="Acumin Pro" w:hAnsi="Acumin Pro"/>
          <w:bCs/>
          <w:sz w:val="20"/>
          <w:szCs w:val="20"/>
        </w:rPr>
        <w:t>przeniesienia na Zamawiającego autorskich praw majątkowych oraz praw zależnych na warunkach określonych w § 1</w:t>
      </w:r>
      <w:r w:rsidR="009E1F4A">
        <w:rPr>
          <w:rFonts w:ascii="Acumin Pro" w:hAnsi="Acumin Pro"/>
          <w:bCs/>
          <w:sz w:val="20"/>
          <w:szCs w:val="20"/>
        </w:rPr>
        <w:t>5</w:t>
      </w:r>
      <w:r w:rsidRPr="005C4A98">
        <w:rPr>
          <w:rFonts w:ascii="Acumin Pro" w:hAnsi="Acumin Pro"/>
          <w:bCs/>
          <w:sz w:val="20"/>
          <w:szCs w:val="20"/>
        </w:rPr>
        <w:t xml:space="preserve"> umowy,</w:t>
      </w:r>
    </w:p>
    <w:p w14:paraId="16DBA7E5" w14:textId="0F4E1DF4" w:rsid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sidRPr="005C4A98">
        <w:rPr>
          <w:rFonts w:ascii="Acumin Pro" w:hAnsi="Acumin Pro"/>
          <w:bCs/>
          <w:sz w:val="20"/>
          <w:szCs w:val="20"/>
        </w:rPr>
        <w:t xml:space="preserve">udzielenia gwarancji i rękojmi za wady na wykonane roboty budowlane na warunkach określonych w § </w:t>
      </w:r>
      <w:r w:rsidR="009E1F4A">
        <w:rPr>
          <w:rFonts w:ascii="Acumin Pro" w:hAnsi="Acumin Pro"/>
          <w:bCs/>
          <w:sz w:val="20"/>
          <w:szCs w:val="20"/>
        </w:rPr>
        <w:t>7</w:t>
      </w:r>
      <w:r w:rsidRPr="005C4A98">
        <w:rPr>
          <w:rFonts w:ascii="Acumin Pro" w:hAnsi="Acumin Pro"/>
          <w:bCs/>
          <w:sz w:val="20"/>
          <w:szCs w:val="20"/>
        </w:rPr>
        <w:t xml:space="preserve"> umowy,</w:t>
      </w:r>
    </w:p>
    <w:p w14:paraId="11DDA976" w14:textId="18214333" w:rsidR="005C4A98" w:rsidRPr="005C4A98" w:rsidRDefault="005C4A98" w:rsidP="0087548F">
      <w:pPr>
        <w:pStyle w:val="Tekstpodstawowy2"/>
        <w:numPr>
          <w:ilvl w:val="0"/>
          <w:numId w:val="23"/>
        </w:numPr>
        <w:suppressAutoHyphens/>
        <w:spacing w:after="0" w:line="276" w:lineRule="auto"/>
        <w:ind w:left="567" w:hanging="283"/>
        <w:jc w:val="both"/>
        <w:rPr>
          <w:rFonts w:ascii="Acumin Pro" w:hAnsi="Acumin Pro"/>
          <w:bCs/>
          <w:sz w:val="20"/>
          <w:szCs w:val="20"/>
        </w:rPr>
      </w:pPr>
      <w:r w:rsidRPr="005C4A98">
        <w:rPr>
          <w:rFonts w:ascii="Acumin Pro" w:hAnsi="Acumin Pro"/>
          <w:bCs/>
          <w:sz w:val="20"/>
          <w:szCs w:val="20"/>
        </w:rPr>
        <w:t xml:space="preserve">zgłaszania gotowości do odbioru </w:t>
      </w:r>
      <w:r>
        <w:rPr>
          <w:rFonts w:ascii="Acumin Pro" w:hAnsi="Acumin Pro"/>
          <w:bCs/>
          <w:sz w:val="20"/>
          <w:szCs w:val="20"/>
        </w:rPr>
        <w:t>prac konserwatorskich</w:t>
      </w:r>
      <w:r w:rsidRPr="005C4A98">
        <w:rPr>
          <w:rFonts w:ascii="Acumin Pro" w:hAnsi="Acumin Pro"/>
          <w:bCs/>
          <w:sz w:val="20"/>
          <w:szCs w:val="20"/>
        </w:rPr>
        <w:t xml:space="preserve"> i brania udziału w odbiorze </w:t>
      </w:r>
      <w:r>
        <w:rPr>
          <w:rFonts w:ascii="Acumin Pro" w:hAnsi="Acumin Pro"/>
          <w:bCs/>
          <w:sz w:val="20"/>
          <w:szCs w:val="20"/>
        </w:rPr>
        <w:t>tych prac</w:t>
      </w:r>
      <w:r w:rsidRPr="005C4A98">
        <w:rPr>
          <w:rFonts w:ascii="Acumin Pro" w:hAnsi="Acumin Pro"/>
          <w:bCs/>
          <w:sz w:val="20"/>
          <w:szCs w:val="20"/>
        </w:rPr>
        <w:t xml:space="preserve"> w wyznaczonym terminie</w:t>
      </w:r>
      <w:r w:rsidR="0072338A">
        <w:rPr>
          <w:rFonts w:ascii="Acumin Pro" w:hAnsi="Acumin Pro"/>
          <w:bCs/>
          <w:sz w:val="20"/>
          <w:szCs w:val="20"/>
        </w:rPr>
        <w:t>.</w:t>
      </w:r>
    </w:p>
    <w:p w14:paraId="77A8D008" w14:textId="3003B411" w:rsidR="00D80BE3" w:rsidRPr="00D80BE3" w:rsidRDefault="00D80BE3" w:rsidP="0087548F">
      <w:pPr>
        <w:pStyle w:val="Tekstpodstawowy2"/>
        <w:numPr>
          <w:ilvl w:val="0"/>
          <w:numId w:val="6"/>
        </w:numPr>
        <w:suppressAutoHyphens/>
        <w:spacing w:after="0" w:line="276" w:lineRule="auto"/>
        <w:ind w:left="284" w:hanging="284"/>
        <w:jc w:val="both"/>
        <w:rPr>
          <w:rFonts w:ascii="Acumin Pro" w:hAnsi="Acumin Pro"/>
          <w:bCs/>
          <w:sz w:val="20"/>
          <w:szCs w:val="20"/>
        </w:rPr>
      </w:pPr>
      <w:r w:rsidRPr="00D80BE3">
        <w:rPr>
          <w:rFonts w:ascii="Acumin Pro" w:hAnsi="Acumin Pro"/>
          <w:bCs/>
          <w:sz w:val="20"/>
          <w:szCs w:val="20"/>
        </w:rPr>
        <w:t>Ilekroć w dalszej części Umowy jest mowa o „Obiekcie” odnosi się to do każdego z obiektów z osobna.</w:t>
      </w:r>
    </w:p>
    <w:p w14:paraId="2C50027D" w14:textId="50FFC07D" w:rsidR="00E457EB" w:rsidRDefault="004522B4" w:rsidP="0087548F">
      <w:pPr>
        <w:pStyle w:val="Tekstpodstawowy2"/>
        <w:numPr>
          <w:ilvl w:val="0"/>
          <w:numId w:val="6"/>
        </w:numPr>
        <w:suppressAutoHyphens/>
        <w:spacing w:after="0" w:line="276" w:lineRule="auto"/>
        <w:ind w:left="284" w:hanging="284"/>
        <w:jc w:val="both"/>
        <w:rPr>
          <w:rFonts w:ascii="Acumin Pro" w:hAnsi="Acumin Pro"/>
          <w:bCs/>
          <w:sz w:val="20"/>
          <w:szCs w:val="20"/>
        </w:rPr>
      </w:pPr>
      <w:r>
        <w:rPr>
          <w:rFonts w:ascii="Acumin Pro" w:hAnsi="Acumin Pro"/>
          <w:bCs/>
          <w:sz w:val="20"/>
          <w:szCs w:val="20"/>
        </w:rPr>
        <w:t>Wykonanie prac konserwatorskich</w:t>
      </w:r>
      <w:r w:rsidR="00E457EB">
        <w:rPr>
          <w:rFonts w:ascii="Acumin Pro" w:hAnsi="Acumin Pro"/>
          <w:bCs/>
          <w:sz w:val="20"/>
          <w:szCs w:val="20"/>
        </w:rPr>
        <w:t xml:space="preserve"> </w:t>
      </w:r>
      <w:r w:rsidR="00DC5964">
        <w:rPr>
          <w:rFonts w:ascii="Acumin Pro" w:hAnsi="Acumin Pro"/>
          <w:bCs/>
          <w:sz w:val="20"/>
          <w:szCs w:val="20"/>
        </w:rPr>
        <w:t xml:space="preserve">składać się </w:t>
      </w:r>
      <w:r w:rsidR="00E457EB">
        <w:rPr>
          <w:rFonts w:ascii="Acumin Pro" w:hAnsi="Acumin Pro"/>
          <w:bCs/>
          <w:sz w:val="20"/>
          <w:szCs w:val="20"/>
        </w:rPr>
        <w:t xml:space="preserve">będzie </w:t>
      </w:r>
      <w:r w:rsidR="00DC5964">
        <w:rPr>
          <w:rFonts w:ascii="Acumin Pro" w:hAnsi="Acumin Pro"/>
          <w:bCs/>
          <w:sz w:val="20"/>
          <w:szCs w:val="20"/>
        </w:rPr>
        <w:t>z</w:t>
      </w:r>
      <w:r w:rsidR="00E457EB">
        <w:rPr>
          <w:rFonts w:ascii="Acumin Pro" w:hAnsi="Acumin Pro"/>
          <w:bCs/>
          <w:sz w:val="20"/>
          <w:szCs w:val="20"/>
        </w:rPr>
        <w:t xml:space="preserve"> następujących etapów:</w:t>
      </w:r>
    </w:p>
    <w:p w14:paraId="55EEDD31" w14:textId="14C30704" w:rsidR="00E457EB" w:rsidRDefault="008B03E9" w:rsidP="0087548F">
      <w:pPr>
        <w:pStyle w:val="Tekstpodstawowy2"/>
        <w:numPr>
          <w:ilvl w:val="0"/>
          <w:numId w:val="21"/>
        </w:numPr>
        <w:suppressAutoHyphens/>
        <w:spacing w:after="0" w:line="276" w:lineRule="auto"/>
        <w:ind w:left="567" w:hanging="283"/>
        <w:jc w:val="both"/>
        <w:rPr>
          <w:rFonts w:ascii="Acumin Pro" w:hAnsi="Acumin Pro"/>
          <w:bCs/>
          <w:sz w:val="20"/>
          <w:szCs w:val="20"/>
        </w:rPr>
      </w:pPr>
      <w:r>
        <w:rPr>
          <w:rFonts w:ascii="Acumin Pro" w:hAnsi="Acumin Pro"/>
          <w:bCs/>
          <w:sz w:val="20"/>
          <w:szCs w:val="20"/>
        </w:rPr>
        <w:t>o</w:t>
      </w:r>
      <w:r w:rsidR="00E457EB" w:rsidRPr="00E457EB">
        <w:rPr>
          <w:rFonts w:ascii="Acumin Pro" w:hAnsi="Acumin Pro"/>
          <w:bCs/>
          <w:sz w:val="20"/>
          <w:szCs w:val="20"/>
        </w:rPr>
        <w:t xml:space="preserve">dbiór </w:t>
      </w:r>
      <w:r w:rsidR="00D80BE3">
        <w:rPr>
          <w:rFonts w:ascii="Acumin Pro" w:hAnsi="Acumin Pro"/>
          <w:bCs/>
          <w:sz w:val="20"/>
          <w:szCs w:val="20"/>
        </w:rPr>
        <w:t>O</w:t>
      </w:r>
      <w:r w:rsidR="00E457EB" w:rsidRPr="00E457EB">
        <w:rPr>
          <w:rFonts w:ascii="Acumin Pro" w:hAnsi="Acumin Pro"/>
          <w:bCs/>
          <w:sz w:val="20"/>
          <w:szCs w:val="20"/>
        </w:rPr>
        <w:t>biektów z siedziby właściciela oraz przewóz do pracowni konserwatorskiej Wykonawcy</w:t>
      </w:r>
      <w:r w:rsidR="00B35413">
        <w:rPr>
          <w:rFonts w:ascii="Acumin Pro" w:hAnsi="Acumin Pro"/>
          <w:bCs/>
          <w:sz w:val="20"/>
          <w:szCs w:val="20"/>
        </w:rPr>
        <w:t xml:space="preserve"> potwierdzony protokołem odbioru Obiektu</w:t>
      </w:r>
      <w:r w:rsidR="00A142EE">
        <w:rPr>
          <w:rFonts w:ascii="Acumin Pro" w:hAnsi="Acumin Pro"/>
          <w:bCs/>
          <w:sz w:val="20"/>
          <w:szCs w:val="20"/>
        </w:rPr>
        <w:t xml:space="preserve">, </w:t>
      </w:r>
    </w:p>
    <w:p w14:paraId="223C2F77" w14:textId="18AAE7BA" w:rsidR="00E457EB" w:rsidRDefault="00E457EB" w:rsidP="0087548F">
      <w:pPr>
        <w:pStyle w:val="Tekstpodstawowy2"/>
        <w:numPr>
          <w:ilvl w:val="0"/>
          <w:numId w:val="21"/>
        </w:numPr>
        <w:suppressAutoHyphens/>
        <w:spacing w:after="0" w:line="276" w:lineRule="auto"/>
        <w:ind w:left="567" w:hanging="283"/>
        <w:jc w:val="both"/>
        <w:rPr>
          <w:rFonts w:ascii="Acumin Pro" w:hAnsi="Acumin Pro"/>
          <w:bCs/>
          <w:sz w:val="20"/>
          <w:szCs w:val="20"/>
        </w:rPr>
      </w:pPr>
      <w:r w:rsidRPr="00E457EB">
        <w:rPr>
          <w:rFonts w:ascii="Acumin Pro" w:hAnsi="Acumin Pro"/>
          <w:bCs/>
          <w:sz w:val="20"/>
          <w:szCs w:val="20"/>
        </w:rPr>
        <w:lastRenderedPageBreak/>
        <w:t xml:space="preserve">przeprowadzenie </w:t>
      </w:r>
      <w:r w:rsidR="00DC5964">
        <w:rPr>
          <w:rFonts w:ascii="Acumin Pro" w:hAnsi="Acumin Pro"/>
          <w:bCs/>
          <w:sz w:val="20"/>
          <w:szCs w:val="20"/>
        </w:rPr>
        <w:t>badań konserwatorskich i realizacja prac konserwatorskich</w:t>
      </w:r>
      <w:r w:rsidRPr="00E457EB">
        <w:rPr>
          <w:rFonts w:ascii="Acumin Pro" w:hAnsi="Acumin Pro"/>
          <w:bCs/>
          <w:sz w:val="20"/>
          <w:szCs w:val="20"/>
        </w:rPr>
        <w:t xml:space="preserve">: Zamawiający dopuszcza wprowadzenie zmian w </w:t>
      </w:r>
      <w:r w:rsidR="00A142EE">
        <w:rPr>
          <w:rFonts w:ascii="Acumin Pro" w:hAnsi="Acumin Pro"/>
          <w:bCs/>
          <w:sz w:val="20"/>
          <w:szCs w:val="20"/>
        </w:rPr>
        <w:t>P</w:t>
      </w:r>
      <w:r w:rsidRPr="00E457EB">
        <w:rPr>
          <w:rFonts w:ascii="Acumin Pro" w:hAnsi="Acumin Pro"/>
          <w:bCs/>
          <w:sz w:val="20"/>
          <w:szCs w:val="20"/>
        </w:rPr>
        <w:t xml:space="preserve">rogramie prac konserwatorskich w trakcie trwania prac wyłącznie po uzyskaniu akceptacji na piśmie tych zmian przez Zamawiającego, o ile będą one uzasadnione dobrem obiektu. W przypadku dokonania zmian w </w:t>
      </w:r>
      <w:r w:rsidR="00A142EE">
        <w:rPr>
          <w:rFonts w:ascii="Acumin Pro" w:hAnsi="Acumin Pro"/>
          <w:bCs/>
          <w:sz w:val="20"/>
          <w:szCs w:val="20"/>
        </w:rPr>
        <w:t>P</w:t>
      </w:r>
      <w:r w:rsidRPr="00E457EB">
        <w:rPr>
          <w:rFonts w:ascii="Acumin Pro" w:hAnsi="Acumin Pro"/>
          <w:bCs/>
          <w:sz w:val="20"/>
          <w:szCs w:val="20"/>
        </w:rPr>
        <w:t>rogramie prac konserwatorskich, Wykonawca ma obowiązek opisania ich w dokumentacji konserwatorskiej</w:t>
      </w:r>
      <w:r w:rsidR="00DC5964">
        <w:rPr>
          <w:rFonts w:ascii="Acumin Pro" w:hAnsi="Acumin Pro"/>
          <w:bCs/>
          <w:sz w:val="20"/>
          <w:szCs w:val="20"/>
        </w:rPr>
        <w:t>,</w:t>
      </w:r>
    </w:p>
    <w:p w14:paraId="6F888CA8" w14:textId="00076987" w:rsidR="00D80BE3" w:rsidRDefault="00D80BE3" w:rsidP="0087548F">
      <w:pPr>
        <w:pStyle w:val="Tekstpodstawowy2"/>
        <w:numPr>
          <w:ilvl w:val="0"/>
          <w:numId w:val="21"/>
        </w:numPr>
        <w:suppressAutoHyphens/>
        <w:spacing w:after="0" w:line="276" w:lineRule="auto"/>
        <w:ind w:left="567" w:hanging="283"/>
        <w:jc w:val="both"/>
        <w:rPr>
          <w:rFonts w:ascii="Acumin Pro" w:hAnsi="Acumin Pro"/>
          <w:bCs/>
          <w:sz w:val="20"/>
          <w:szCs w:val="20"/>
        </w:rPr>
      </w:pPr>
      <w:r>
        <w:rPr>
          <w:rFonts w:ascii="Acumin Pro" w:hAnsi="Acumin Pro"/>
          <w:bCs/>
          <w:sz w:val="20"/>
          <w:szCs w:val="20"/>
        </w:rPr>
        <w:t>zwrot Obiektów po wykonaniu prac konserwatorskich do siedziby Zamawiającego</w:t>
      </w:r>
      <w:r w:rsidR="00B35413" w:rsidRPr="00B35413">
        <w:rPr>
          <w:rFonts w:ascii="Acumin Pro" w:hAnsi="Acumin Pro"/>
          <w:bCs/>
          <w:sz w:val="20"/>
          <w:szCs w:val="20"/>
        </w:rPr>
        <w:t xml:space="preserve"> </w:t>
      </w:r>
      <w:r w:rsidR="00B35413">
        <w:rPr>
          <w:rFonts w:ascii="Acumin Pro" w:hAnsi="Acumin Pro"/>
          <w:bCs/>
          <w:sz w:val="20"/>
          <w:szCs w:val="20"/>
        </w:rPr>
        <w:t>potwierdzony protokołem zwrotu Obiektu</w:t>
      </w:r>
      <w:r>
        <w:rPr>
          <w:rFonts w:ascii="Acumin Pro" w:hAnsi="Acumin Pro"/>
          <w:bCs/>
          <w:sz w:val="20"/>
          <w:szCs w:val="20"/>
        </w:rPr>
        <w:t>,</w:t>
      </w:r>
    </w:p>
    <w:p w14:paraId="20445249" w14:textId="190C1D78" w:rsidR="000C732B" w:rsidRPr="002D3845" w:rsidRDefault="00DC5964" w:rsidP="0087548F">
      <w:pPr>
        <w:pStyle w:val="Tekstpodstawowy2"/>
        <w:numPr>
          <w:ilvl w:val="0"/>
          <w:numId w:val="21"/>
        </w:numPr>
        <w:suppressAutoHyphens/>
        <w:spacing w:after="0" w:line="276" w:lineRule="auto"/>
        <w:ind w:left="567" w:hanging="283"/>
        <w:jc w:val="both"/>
        <w:rPr>
          <w:rFonts w:ascii="Acumin Pro" w:hAnsi="Acumin Pro"/>
          <w:bCs/>
          <w:sz w:val="20"/>
          <w:szCs w:val="20"/>
        </w:rPr>
      </w:pPr>
      <w:r>
        <w:rPr>
          <w:rFonts w:ascii="Acumin Pro" w:hAnsi="Acumin Pro"/>
          <w:bCs/>
          <w:sz w:val="20"/>
          <w:szCs w:val="20"/>
        </w:rPr>
        <w:t>opracow</w:t>
      </w:r>
      <w:r w:rsidR="00E457EB" w:rsidRPr="00E457EB">
        <w:rPr>
          <w:rFonts w:ascii="Acumin Pro" w:hAnsi="Acumin Pro"/>
          <w:bCs/>
          <w:sz w:val="20"/>
          <w:szCs w:val="20"/>
        </w:rPr>
        <w:t xml:space="preserve">anie i </w:t>
      </w:r>
      <w:bookmarkStart w:id="4" w:name="_Hlk224815231"/>
      <w:r w:rsidR="00E457EB" w:rsidRPr="00E457EB">
        <w:rPr>
          <w:rFonts w:ascii="Acumin Pro" w:hAnsi="Acumin Pro"/>
          <w:bCs/>
          <w:sz w:val="20"/>
          <w:szCs w:val="20"/>
        </w:rPr>
        <w:t>przekazanie Zamawiającemu na własność</w:t>
      </w:r>
      <w:r w:rsidR="00A142EE">
        <w:rPr>
          <w:rFonts w:ascii="Acumin Pro" w:hAnsi="Acumin Pro"/>
          <w:bCs/>
          <w:sz w:val="20"/>
          <w:szCs w:val="20"/>
        </w:rPr>
        <w:t xml:space="preserve"> </w:t>
      </w:r>
      <w:r>
        <w:rPr>
          <w:rFonts w:ascii="Acumin Pro" w:hAnsi="Acumin Pro"/>
          <w:bCs/>
          <w:sz w:val="20"/>
          <w:szCs w:val="20"/>
        </w:rPr>
        <w:t xml:space="preserve">powykonawczej </w:t>
      </w:r>
      <w:r w:rsidR="00A142EE">
        <w:rPr>
          <w:rFonts w:ascii="Acumin Pro" w:hAnsi="Acumin Pro"/>
          <w:bCs/>
          <w:sz w:val="20"/>
          <w:szCs w:val="20"/>
        </w:rPr>
        <w:t>dokumentacji konserwatorskiej</w:t>
      </w:r>
      <w:bookmarkEnd w:id="4"/>
      <w:r>
        <w:rPr>
          <w:rFonts w:ascii="Acumin Pro" w:hAnsi="Acumin Pro"/>
          <w:bCs/>
          <w:sz w:val="20"/>
          <w:szCs w:val="20"/>
        </w:rPr>
        <w:t>.</w:t>
      </w:r>
    </w:p>
    <w:p w14:paraId="3BF0E74C" w14:textId="44A28287" w:rsidR="00E457EB" w:rsidRPr="00E457EB" w:rsidRDefault="0004351E" w:rsidP="0087548F">
      <w:pPr>
        <w:pStyle w:val="Tekstpodstawowy2"/>
        <w:numPr>
          <w:ilvl w:val="0"/>
          <w:numId w:val="6"/>
        </w:numPr>
        <w:suppressAutoHyphens/>
        <w:spacing w:after="0" w:line="276" w:lineRule="auto"/>
        <w:ind w:left="284" w:hanging="284"/>
        <w:jc w:val="both"/>
        <w:rPr>
          <w:rFonts w:ascii="Acumin Pro" w:hAnsi="Acumin Pro"/>
          <w:bCs/>
          <w:sz w:val="20"/>
          <w:szCs w:val="20"/>
        </w:rPr>
      </w:pPr>
      <w:r>
        <w:rPr>
          <w:rFonts w:ascii="Acumin Pro" w:hAnsi="Acumin Pro"/>
          <w:bCs/>
          <w:sz w:val="20"/>
          <w:szCs w:val="20"/>
        </w:rPr>
        <w:t>Powykonawcza d</w:t>
      </w:r>
      <w:r w:rsidR="00E457EB" w:rsidRPr="00E457EB">
        <w:rPr>
          <w:rFonts w:ascii="Acumin Pro" w:hAnsi="Acumin Pro"/>
          <w:bCs/>
          <w:sz w:val="20"/>
          <w:szCs w:val="20"/>
        </w:rPr>
        <w:t>okumentacja konserwatorska zostanie dostarczona Zamawiającemu w 2 egzemplarzach w wersji papierowej i w 2 egzemplarzach w wersji elektronicznej na zewnętrznym nośniku danych. Zdjęcia w przekazanej Dokumentacji konserwatorskiej muszą spełniać następujące wymogi:</w:t>
      </w:r>
    </w:p>
    <w:p w14:paraId="23E62F45" w14:textId="7F8E4410" w:rsidR="00E457EB" w:rsidRDefault="00E457EB" w:rsidP="0087548F">
      <w:pPr>
        <w:pStyle w:val="Tekstpodstawowy2"/>
        <w:numPr>
          <w:ilvl w:val="0"/>
          <w:numId w:val="22"/>
        </w:numPr>
        <w:suppressAutoHyphens/>
        <w:spacing w:after="0" w:line="276" w:lineRule="auto"/>
        <w:ind w:left="568" w:hanging="284"/>
        <w:jc w:val="both"/>
        <w:rPr>
          <w:rFonts w:ascii="Acumin Pro" w:hAnsi="Acumin Pro"/>
          <w:bCs/>
          <w:sz w:val="20"/>
          <w:szCs w:val="20"/>
        </w:rPr>
      </w:pPr>
      <w:r w:rsidRPr="00E457EB">
        <w:rPr>
          <w:rFonts w:ascii="Acumin Pro" w:hAnsi="Acumin Pro"/>
          <w:bCs/>
          <w:sz w:val="20"/>
          <w:szCs w:val="20"/>
        </w:rPr>
        <w:t>rozdzielczość zdjęć dokumentacyjnych minimum 300 dpi,</w:t>
      </w:r>
    </w:p>
    <w:p w14:paraId="50B029AE" w14:textId="4CB3B443" w:rsidR="00E457EB" w:rsidRDefault="00E457EB" w:rsidP="0087548F">
      <w:pPr>
        <w:pStyle w:val="Tekstpodstawowy2"/>
        <w:numPr>
          <w:ilvl w:val="0"/>
          <w:numId w:val="22"/>
        </w:numPr>
        <w:suppressAutoHyphens/>
        <w:spacing w:after="0" w:line="276" w:lineRule="auto"/>
        <w:ind w:left="568" w:hanging="284"/>
        <w:jc w:val="both"/>
        <w:rPr>
          <w:rFonts w:ascii="Acumin Pro" w:hAnsi="Acumin Pro"/>
          <w:bCs/>
          <w:sz w:val="20"/>
          <w:szCs w:val="20"/>
        </w:rPr>
      </w:pPr>
      <w:r w:rsidRPr="00E457EB">
        <w:rPr>
          <w:rFonts w:ascii="Acumin Pro" w:hAnsi="Acumin Pro"/>
          <w:bCs/>
          <w:sz w:val="20"/>
          <w:szCs w:val="20"/>
        </w:rPr>
        <w:t>format zdjęć minimum 15 x 21 cm,</w:t>
      </w:r>
    </w:p>
    <w:p w14:paraId="113BDA38" w14:textId="714B8590" w:rsidR="00E457EB" w:rsidRDefault="00E457EB" w:rsidP="0087548F">
      <w:pPr>
        <w:pStyle w:val="Tekstpodstawowy2"/>
        <w:numPr>
          <w:ilvl w:val="0"/>
          <w:numId w:val="22"/>
        </w:numPr>
        <w:suppressAutoHyphens/>
        <w:spacing w:after="0" w:line="276" w:lineRule="auto"/>
        <w:ind w:left="568" w:hanging="284"/>
        <w:jc w:val="both"/>
        <w:rPr>
          <w:rFonts w:ascii="Acumin Pro" w:hAnsi="Acumin Pro"/>
          <w:bCs/>
          <w:sz w:val="20"/>
          <w:szCs w:val="20"/>
        </w:rPr>
      </w:pPr>
      <w:r w:rsidRPr="00E457EB">
        <w:rPr>
          <w:rFonts w:ascii="Acumin Pro" w:hAnsi="Acumin Pro"/>
          <w:bCs/>
          <w:sz w:val="20"/>
          <w:szCs w:val="20"/>
        </w:rPr>
        <w:t>gramatura papieru dla zdjęć minimum 150 g/m²,</w:t>
      </w:r>
    </w:p>
    <w:p w14:paraId="39C6CB69" w14:textId="77777777" w:rsidR="00E457EB" w:rsidRDefault="00E457EB" w:rsidP="0087548F">
      <w:pPr>
        <w:pStyle w:val="Tekstpodstawowy2"/>
        <w:numPr>
          <w:ilvl w:val="0"/>
          <w:numId w:val="22"/>
        </w:numPr>
        <w:suppressAutoHyphens/>
        <w:spacing w:after="0" w:line="276" w:lineRule="auto"/>
        <w:ind w:left="568" w:hanging="284"/>
        <w:jc w:val="both"/>
        <w:rPr>
          <w:rFonts w:ascii="Acumin Pro" w:hAnsi="Acumin Pro"/>
          <w:bCs/>
          <w:sz w:val="20"/>
          <w:szCs w:val="20"/>
        </w:rPr>
      </w:pPr>
      <w:r w:rsidRPr="00E457EB">
        <w:rPr>
          <w:rFonts w:ascii="Acumin Pro" w:hAnsi="Acumin Pro"/>
          <w:bCs/>
          <w:sz w:val="20"/>
          <w:szCs w:val="20"/>
        </w:rPr>
        <w:t>ujęcia obiektów przed i po Konserwacji muszą być wykonane w zbliżonej temperaturze i natężeniu światła.</w:t>
      </w:r>
    </w:p>
    <w:p w14:paraId="6BEA7437" w14:textId="0E4E3A7C" w:rsidR="00E457EB" w:rsidRPr="00E457EB" w:rsidRDefault="00E457EB" w:rsidP="00A16D14">
      <w:pPr>
        <w:pStyle w:val="Tekstpodstawowy2"/>
        <w:suppressAutoHyphens/>
        <w:spacing w:after="0" w:line="276" w:lineRule="auto"/>
        <w:ind w:left="284"/>
        <w:jc w:val="both"/>
        <w:rPr>
          <w:rFonts w:ascii="Acumin Pro" w:hAnsi="Acumin Pro"/>
          <w:bCs/>
          <w:sz w:val="20"/>
          <w:szCs w:val="20"/>
        </w:rPr>
      </w:pPr>
      <w:r w:rsidRPr="00E457EB">
        <w:rPr>
          <w:rFonts w:ascii="Acumin Pro" w:hAnsi="Acumin Pro"/>
          <w:bCs/>
          <w:sz w:val="20"/>
          <w:szCs w:val="20"/>
        </w:rPr>
        <w:t xml:space="preserve">Przekazanie Dokumentacji konserwatorskiej nastąpi w terminie podpisania protokołu odbioru końcowego dla każdego Obiektu, zgodnie z § </w:t>
      </w:r>
      <w:r w:rsidR="00801E86">
        <w:rPr>
          <w:rFonts w:ascii="Acumin Pro" w:hAnsi="Acumin Pro"/>
          <w:bCs/>
          <w:sz w:val="20"/>
          <w:szCs w:val="20"/>
        </w:rPr>
        <w:t>5</w:t>
      </w:r>
      <w:r w:rsidR="002D3845">
        <w:rPr>
          <w:rFonts w:ascii="Acumin Pro" w:hAnsi="Acumin Pro"/>
          <w:bCs/>
          <w:sz w:val="20"/>
          <w:szCs w:val="20"/>
        </w:rPr>
        <w:t xml:space="preserve"> Umowy</w:t>
      </w:r>
      <w:r w:rsidRPr="00E457EB">
        <w:rPr>
          <w:rFonts w:ascii="Acumin Pro" w:hAnsi="Acumin Pro"/>
          <w:bCs/>
          <w:sz w:val="20"/>
          <w:szCs w:val="20"/>
        </w:rPr>
        <w:t>.</w:t>
      </w:r>
    </w:p>
    <w:bookmarkEnd w:id="3"/>
    <w:p w14:paraId="26FE240A" w14:textId="77777777" w:rsidR="00E50C0D" w:rsidRPr="003C23E6" w:rsidRDefault="00E50C0D" w:rsidP="00E50C0D">
      <w:pPr>
        <w:spacing w:line="276" w:lineRule="auto"/>
        <w:jc w:val="center"/>
        <w:rPr>
          <w:rFonts w:ascii="Acumin Pro" w:eastAsia="Arial Unicode MS" w:hAnsi="Acumin Pro"/>
          <w:b/>
          <w:sz w:val="20"/>
          <w:szCs w:val="20"/>
        </w:rPr>
      </w:pPr>
    </w:p>
    <w:p w14:paraId="7C6B2BD1" w14:textId="4524833A" w:rsidR="00DA722F" w:rsidRDefault="008F6610" w:rsidP="00E50C0D">
      <w:pPr>
        <w:spacing w:line="276" w:lineRule="auto"/>
        <w:jc w:val="center"/>
        <w:rPr>
          <w:rFonts w:ascii="Acumin Pro" w:eastAsia="Arial Unicode MS" w:hAnsi="Acumin Pro"/>
          <w:b/>
          <w:sz w:val="20"/>
          <w:szCs w:val="20"/>
        </w:rPr>
      </w:pPr>
      <w:bookmarkStart w:id="5" w:name="_Hlk201837975"/>
      <w:r w:rsidRPr="003C23E6">
        <w:rPr>
          <w:rFonts w:ascii="Acumin Pro" w:eastAsia="Arial Unicode MS" w:hAnsi="Acumin Pro"/>
          <w:b/>
          <w:sz w:val="20"/>
          <w:szCs w:val="20"/>
        </w:rPr>
        <w:t xml:space="preserve">§ </w:t>
      </w:r>
      <w:r w:rsidR="00CD489F" w:rsidRPr="003C23E6">
        <w:rPr>
          <w:rFonts w:ascii="Acumin Pro" w:eastAsia="Arial Unicode MS" w:hAnsi="Acumin Pro"/>
          <w:b/>
          <w:sz w:val="20"/>
          <w:szCs w:val="20"/>
        </w:rPr>
        <w:t>2</w:t>
      </w:r>
    </w:p>
    <w:p w14:paraId="24CB1B78" w14:textId="33E5BE72" w:rsidR="00CB5B73" w:rsidRDefault="00CB5B73" w:rsidP="00E50C0D">
      <w:pPr>
        <w:spacing w:line="276" w:lineRule="auto"/>
        <w:jc w:val="center"/>
        <w:rPr>
          <w:rFonts w:ascii="Acumin Pro" w:eastAsia="Arial Unicode MS" w:hAnsi="Acumin Pro"/>
          <w:b/>
          <w:sz w:val="20"/>
          <w:szCs w:val="20"/>
        </w:rPr>
      </w:pPr>
      <w:r>
        <w:rPr>
          <w:rFonts w:ascii="Acumin Pro" w:eastAsia="Arial Unicode MS" w:hAnsi="Acumin Pro"/>
          <w:b/>
          <w:sz w:val="20"/>
          <w:szCs w:val="20"/>
        </w:rPr>
        <w:t>Realizacja Umowy</w:t>
      </w:r>
    </w:p>
    <w:p w14:paraId="12264058" w14:textId="5C7203E9" w:rsidR="009A6995" w:rsidRPr="009A6995" w:rsidRDefault="009A6995" w:rsidP="009A6995">
      <w:pPr>
        <w:pStyle w:val="Akapitzlist"/>
        <w:numPr>
          <w:ilvl w:val="0"/>
          <w:numId w:val="41"/>
        </w:numPr>
        <w:spacing w:line="276" w:lineRule="auto"/>
        <w:ind w:left="284" w:hanging="284"/>
        <w:jc w:val="both"/>
        <w:rPr>
          <w:rFonts w:ascii="Acumin Pro" w:eastAsia="Arial Unicode MS" w:hAnsi="Acumin Pro"/>
          <w:bCs/>
          <w:sz w:val="20"/>
          <w:szCs w:val="20"/>
        </w:rPr>
      </w:pPr>
      <w:r>
        <w:rPr>
          <w:rFonts w:ascii="Acumin Pro" w:eastAsia="Arial Unicode MS" w:hAnsi="Acumin Pro"/>
          <w:bCs/>
          <w:sz w:val="20"/>
          <w:szCs w:val="20"/>
        </w:rPr>
        <w:t xml:space="preserve">Wykonawca opracuje szczegółowy  </w:t>
      </w:r>
      <w:r w:rsidRPr="009A6995">
        <w:rPr>
          <w:rFonts w:ascii="Acumin Pro" w:eastAsia="Arial Unicode MS" w:hAnsi="Acumin Pro"/>
          <w:bCs/>
          <w:sz w:val="20"/>
          <w:szCs w:val="20"/>
        </w:rPr>
        <w:t>Harmonogram rzeczowo – finansowy (zwany dalej Harmonogramem)</w:t>
      </w:r>
      <w:r>
        <w:rPr>
          <w:rFonts w:ascii="Acumin Pro" w:eastAsia="Arial Unicode MS" w:hAnsi="Acumin Pro"/>
          <w:bCs/>
          <w:sz w:val="20"/>
          <w:szCs w:val="20"/>
        </w:rPr>
        <w:t xml:space="preserve"> </w:t>
      </w:r>
      <w:r w:rsidRPr="009A6995">
        <w:rPr>
          <w:rFonts w:ascii="Acumin Pro" w:eastAsia="Arial Unicode MS" w:hAnsi="Acumin Pro"/>
          <w:bCs/>
          <w:sz w:val="20"/>
          <w:szCs w:val="20"/>
        </w:rPr>
        <w:t xml:space="preserve">realizacji Przedmiotu Umowy zawierający m.in. terminy początkowe i końcowe </w:t>
      </w:r>
      <w:r>
        <w:rPr>
          <w:rFonts w:ascii="Acumin Pro" w:eastAsia="Arial Unicode MS" w:hAnsi="Acumin Pro"/>
          <w:bCs/>
          <w:sz w:val="20"/>
          <w:szCs w:val="20"/>
        </w:rPr>
        <w:t>wykonania prac konserwatorskich</w:t>
      </w:r>
      <w:r w:rsidRPr="009A6995">
        <w:rPr>
          <w:rFonts w:ascii="Acumin Pro" w:eastAsia="Arial Unicode MS" w:hAnsi="Acumin Pro"/>
          <w:bCs/>
          <w:sz w:val="20"/>
          <w:szCs w:val="20"/>
        </w:rPr>
        <w:t xml:space="preserve"> poszczególnych Obiektów oraz wartość płatności w poszczególnych etapach uwzględniając wartości znajdujące się w Formularzu Cenowym  (</w:t>
      </w:r>
      <w:r>
        <w:rPr>
          <w:rFonts w:ascii="Acumin Pro" w:eastAsia="Arial Unicode MS" w:hAnsi="Acumin Pro"/>
          <w:bCs/>
          <w:sz w:val="20"/>
          <w:szCs w:val="20"/>
        </w:rPr>
        <w:t>Z</w:t>
      </w:r>
      <w:r w:rsidRPr="009A6995">
        <w:rPr>
          <w:rFonts w:ascii="Acumin Pro" w:eastAsia="Arial Unicode MS" w:hAnsi="Acumin Pro"/>
          <w:bCs/>
          <w:sz w:val="20"/>
          <w:szCs w:val="20"/>
        </w:rPr>
        <w:t xml:space="preserve">ałączniku nr </w:t>
      </w:r>
      <w:r>
        <w:rPr>
          <w:rFonts w:ascii="Acumin Pro" w:eastAsia="Arial Unicode MS" w:hAnsi="Acumin Pro"/>
          <w:bCs/>
          <w:sz w:val="20"/>
          <w:szCs w:val="20"/>
        </w:rPr>
        <w:t>2b</w:t>
      </w:r>
      <w:r w:rsidRPr="009A6995">
        <w:rPr>
          <w:rFonts w:ascii="Acumin Pro" w:eastAsia="Arial Unicode MS" w:hAnsi="Acumin Pro"/>
          <w:bCs/>
          <w:sz w:val="20"/>
          <w:szCs w:val="20"/>
        </w:rPr>
        <w:t xml:space="preserve"> do SWZ)</w:t>
      </w:r>
      <w:r>
        <w:rPr>
          <w:rFonts w:ascii="Acumin Pro" w:eastAsia="Arial Unicode MS" w:hAnsi="Acumin Pro"/>
          <w:bCs/>
          <w:sz w:val="20"/>
          <w:szCs w:val="20"/>
        </w:rPr>
        <w:t xml:space="preserve"> </w:t>
      </w:r>
      <w:r w:rsidRPr="009A6995">
        <w:rPr>
          <w:rFonts w:ascii="Acumin Pro" w:eastAsia="Arial Unicode MS" w:hAnsi="Acumin Pro"/>
          <w:bCs/>
          <w:sz w:val="20"/>
          <w:szCs w:val="20"/>
        </w:rPr>
        <w:t xml:space="preserve">oraz dokona jego uzgodnienia z Zamawiającym, zgodnie z procedurą opisaną w ust. </w:t>
      </w:r>
      <w:r>
        <w:rPr>
          <w:rFonts w:ascii="Acumin Pro" w:eastAsia="Arial Unicode MS" w:hAnsi="Acumin Pro"/>
          <w:bCs/>
          <w:sz w:val="20"/>
          <w:szCs w:val="20"/>
        </w:rPr>
        <w:t>2</w:t>
      </w:r>
      <w:r w:rsidRPr="009A6995">
        <w:rPr>
          <w:rFonts w:ascii="Acumin Pro" w:eastAsia="Arial Unicode MS" w:hAnsi="Acumin Pro"/>
          <w:bCs/>
          <w:sz w:val="20"/>
          <w:szCs w:val="20"/>
        </w:rPr>
        <w:t xml:space="preserve"> po</w:t>
      </w:r>
      <w:r>
        <w:rPr>
          <w:rFonts w:ascii="Acumin Pro" w:eastAsia="Arial Unicode MS" w:hAnsi="Acumin Pro"/>
          <w:bCs/>
          <w:sz w:val="20"/>
          <w:szCs w:val="20"/>
        </w:rPr>
        <w:t>ni</w:t>
      </w:r>
      <w:r w:rsidRPr="009A6995">
        <w:rPr>
          <w:rFonts w:ascii="Acumin Pro" w:eastAsia="Arial Unicode MS" w:hAnsi="Acumin Pro"/>
          <w:bCs/>
          <w:sz w:val="20"/>
          <w:szCs w:val="20"/>
        </w:rPr>
        <w:t xml:space="preserve">żej. Warunkiem dokonania jakiejkolwiek płatności częściowej na rzecz Wykonawcy jest uprzednie zaakceptowanie Harmonogramu. </w:t>
      </w:r>
    </w:p>
    <w:p w14:paraId="41D19787" w14:textId="69B0B243" w:rsidR="009A6995" w:rsidRDefault="009A6995" w:rsidP="009A6995">
      <w:pPr>
        <w:pStyle w:val="Akapitzlist"/>
        <w:numPr>
          <w:ilvl w:val="0"/>
          <w:numId w:val="41"/>
        </w:numPr>
        <w:spacing w:line="276" w:lineRule="auto"/>
        <w:ind w:left="284" w:hanging="284"/>
        <w:jc w:val="both"/>
        <w:rPr>
          <w:rFonts w:ascii="Acumin Pro" w:eastAsia="Arial Unicode MS" w:hAnsi="Acumin Pro"/>
          <w:bCs/>
          <w:sz w:val="20"/>
          <w:szCs w:val="20"/>
        </w:rPr>
      </w:pPr>
      <w:r w:rsidRPr="009A6995">
        <w:rPr>
          <w:rFonts w:ascii="Acumin Pro" w:eastAsia="Arial Unicode MS" w:hAnsi="Acumin Pro"/>
          <w:bCs/>
          <w:sz w:val="20"/>
          <w:szCs w:val="20"/>
        </w:rPr>
        <w:t xml:space="preserve">Wykonawca prześle Zamawiającemu projekt </w:t>
      </w:r>
      <w:r w:rsidR="0089303E">
        <w:rPr>
          <w:rFonts w:ascii="Acumin Pro" w:eastAsia="Arial Unicode MS" w:hAnsi="Acumin Pro"/>
          <w:bCs/>
          <w:sz w:val="20"/>
          <w:szCs w:val="20"/>
        </w:rPr>
        <w:t xml:space="preserve">Harmonogramu w </w:t>
      </w:r>
      <w:r w:rsidRPr="009A6995">
        <w:rPr>
          <w:rFonts w:ascii="Acumin Pro" w:eastAsia="Arial Unicode MS" w:hAnsi="Acumin Pro"/>
          <w:bCs/>
          <w:sz w:val="20"/>
          <w:szCs w:val="20"/>
        </w:rPr>
        <w:t xml:space="preserve">terminie </w:t>
      </w:r>
      <w:r w:rsidR="0089303E">
        <w:rPr>
          <w:rFonts w:ascii="Acumin Pro" w:eastAsia="Arial Unicode MS" w:hAnsi="Acumin Pro"/>
          <w:bCs/>
          <w:sz w:val="20"/>
          <w:szCs w:val="20"/>
        </w:rPr>
        <w:t>7</w:t>
      </w:r>
      <w:r w:rsidRPr="009A6995">
        <w:rPr>
          <w:rFonts w:ascii="Acumin Pro" w:eastAsia="Arial Unicode MS" w:hAnsi="Acumin Pro"/>
          <w:bCs/>
          <w:sz w:val="20"/>
          <w:szCs w:val="20"/>
        </w:rPr>
        <w:t xml:space="preserve"> dni od dnia </w:t>
      </w:r>
      <w:r w:rsidR="0089303E">
        <w:rPr>
          <w:rFonts w:ascii="Acumin Pro" w:eastAsia="Arial Unicode MS" w:hAnsi="Acumin Pro"/>
          <w:bCs/>
          <w:sz w:val="20"/>
          <w:szCs w:val="20"/>
        </w:rPr>
        <w:t>zawarc</w:t>
      </w:r>
      <w:r w:rsidRPr="009A6995">
        <w:rPr>
          <w:rFonts w:ascii="Acumin Pro" w:eastAsia="Arial Unicode MS" w:hAnsi="Acumin Pro"/>
          <w:bCs/>
          <w:sz w:val="20"/>
          <w:szCs w:val="20"/>
        </w:rPr>
        <w:t xml:space="preserve">ia </w:t>
      </w:r>
      <w:r w:rsidR="0089303E">
        <w:rPr>
          <w:rFonts w:ascii="Acumin Pro" w:eastAsia="Arial Unicode MS" w:hAnsi="Acumin Pro"/>
          <w:bCs/>
          <w:sz w:val="20"/>
          <w:szCs w:val="20"/>
        </w:rPr>
        <w:t>Umowy, a</w:t>
      </w:r>
      <w:r w:rsidRPr="009A6995">
        <w:rPr>
          <w:rFonts w:ascii="Acumin Pro" w:eastAsia="Arial Unicode MS" w:hAnsi="Acumin Pro"/>
          <w:bCs/>
          <w:sz w:val="20"/>
          <w:szCs w:val="20"/>
        </w:rPr>
        <w:t xml:space="preserve"> Zamawiający może zgłosić do niego uwagi, które Wykonawca zobowiązany jest uwzględnić, w terminie 7 dni od ich otrzymania. Brak uwag zgłoszonych przez Zamawiającego w terminie wskazanym w zdaniu poprzednim uważa się za zatwierdzenie </w:t>
      </w:r>
      <w:r w:rsidR="0089303E">
        <w:rPr>
          <w:rFonts w:ascii="Acumin Pro" w:eastAsia="Arial Unicode MS" w:hAnsi="Acumin Pro"/>
          <w:bCs/>
          <w:sz w:val="20"/>
          <w:szCs w:val="20"/>
        </w:rPr>
        <w:t>Harmonogramu</w:t>
      </w:r>
      <w:r w:rsidRPr="009A6995">
        <w:rPr>
          <w:rFonts w:ascii="Acumin Pro" w:eastAsia="Arial Unicode MS" w:hAnsi="Acumin Pro"/>
          <w:bCs/>
          <w:sz w:val="20"/>
          <w:szCs w:val="20"/>
        </w:rPr>
        <w:t xml:space="preserve"> przez Zamawiającego. Wykonawca może przystąpić do </w:t>
      </w:r>
      <w:r w:rsidR="0089303E">
        <w:rPr>
          <w:rFonts w:ascii="Acumin Pro" w:eastAsia="Arial Unicode MS" w:hAnsi="Acumin Pro"/>
          <w:bCs/>
          <w:sz w:val="20"/>
          <w:szCs w:val="20"/>
        </w:rPr>
        <w:t>wykonywania prac konserwatorskich</w:t>
      </w:r>
      <w:r w:rsidRPr="009A6995">
        <w:rPr>
          <w:rFonts w:ascii="Acumin Pro" w:eastAsia="Arial Unicode MS" w:hAnsi="Acumin Pro"/>
          <w:bCs/>
          <w:sz w:val="20"/>
          <w:szCs w:val="20"/>
        </w:rPr>
        <w:t xml:space="preserve"> dopiero po zatwierdzeniu </w:t>
      </w:r>
      <w:r w:rsidR="0089303E">
        <w:rPr>
          <w:rFonts w:ascii="Acumin Pro" w:eastAsia="Arial Unicode MS" w:hAnsi="Acumin Pro"/>
          <w:bCs/>
          <w:sz w:val="20"/>
          <w:szCs w:val="20"/>
        </w:rPr>
        <w:t>Harmonogramu</w:t>
      </w:r>
      <w:r w:rsidRPr="009A6995">
        <w:rPr>
          <w:rFonts w:ascii="Acumin Pro" w:eastAsia="Arial Unicode MS" w:hAnsi="Acumin Pro"/>
          <w:bCs/>
          <w:sz w:val="20"/>
          <w:szCs w:val="20"/>
        </w:rPr>
        <w:t xml:space="preserve"> przez Zamawiającego.</w:t>
      </w:r>
    </w:p>
    <w:p w14:paraId="4E19C957" w14:textId="769BA65D" w:rsidR="0089303E" w:rsidRDefault="0089303E" w:rsidP="0089303E">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 xml:space="preserve">Harmonogram nie może mieć wpływu na ostateczny termin wykonania Przedmiotu Umowy. </w:t>
      </w:r>
    </w:p>
    <w:p w14:paraId="4E4DF0D6" w14:textId="35AF9166" w:rsidR="0089303E" w:rsidRDefault="0089303E" w:rsidP="0089303E">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 xml:space="preserve">Uzgodniony Harmonogram będzie stanowił </w:t>
      </w:r>
      <w:r w:rsidR="009E1F4A">
        <w:rPr>
          <w:rFonts w:ascii="Acumin Pro" w:eastAsia="Arial Unicode MS" w:hAnsi="Acumin Pro"/>
          <w:bCs/>
          <w:sz w:val="20"/>
          <w:szCs w:val="20"/>
        </w:rPr>
        <w:t>Z</w:t>
      </w:r>
      <w:r w:rsidRPr="0089303E">
        <w:rPr>
          <w:rFonts w:ascii="Acumin Pro" w:eastAsia="Arial Unicode MS" w:hAnsi="Acumin Pro"/>
          <w:bCs/>
          <w:sz w:val="20"/>
          <w:szCs w:val="20"/>
        </w:rPr>
        <w:t>ałącznik nr</w:t>
      </w:r>
      <w:r w:rsidR="009E1F4A">
        <w:rPr>
          <w:rFonts w:ascii="Acumin Pro" w:eastAsia="Arial Unicode MS" w:hAnsi="Acumin Pro"/>
          <w:bCs/>
          <w:sz w:val="20"/>
          <w:szCs w:val="20"/>
        </w:rPr>
        <w:t xml:space="preserve"> 2</w:t>
      </w:r>
      <w:r w:rsidRPr="0089303E">
        <w:rPr>
          <w:rFonts w:ascii="Acumin Pro" w:eastAsia="Arial Unicode MS" w:hAnsi="Acumin Pro"/>
          <w:bCs/>
          <w:sz w:val="20"/>
          <w:szCs w:val="20"/>
        </w:rPr>
        <w:t xml:space="preserve"> do Umowy.</w:t>
      </w:r>
    </w:p>
    <w:p w14:paraId="258B23EF" w14:textId="7BB019B2" w:rsidR="0089303E" w:rsidRPr="0089303E" w:rsidRDefault="0089303E" w:rsidP="0089303E">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Zmiana i/lub aktualizacja Harmonogram</w:t>
      </w:r>
      <w:r>
        <w:rPr>
          <w:rFonts w:ascii="Acumin Pro" w:eastAsia="Arial Unicode MS" w:hAnsi="Acumin Pro"/>
          <w:bCs/>
          <w:sz w:val="20"/>
          <w:szCs w:val="20"/>
        </w:rPr>
        <w:t>u</w:t>
      </w:r>
      <w:r w:rsidRPr="0089303E">
        <w:rPr>
          <w:rFonts w:ascii="Acumin Pro" w:eastAsia="Arial Unicode MS" w:hAnsi="Acumin Pro"/>
          <w:bCs/>
          <w:sz w:val="20"/>
          <w:szCs w:val="20"/>
        </w:rPr>
        <w:t xml:space="preserve"> wymaga zgody Zamawiającego udzielonej na piśmie. W takich przypadkach ust. </w:t>
      </w:r>
      <w:r>
        <w:rPr>
          <w:rFonts w:ascii="Acumin Pro" w:eastAsia="Arial Unicode MS" w:hAnsi="Acumin Pro"/>
          <w:bCs/>
          <w:sz w:val="20"/>
          <w:szCs w:val="20"/>
        </w:rPr>
        <w:t xml:space="preserve">2 </w:t>
      </w:r>
      <w:r w:rsidRPr="0089303E">
        <w:rPr>
          <w:rFonts w:ascii="Acumin Pro" w:eastAsia="Arial Unicode MS" w:hAnsi="Acumin Pro"/>
          <w:bCs/>
          <w:sz w:val="20"/>
          <w:szCs w:val="20"/>
        </w:rPr>
        <w:t>powyżej stosuje się odpowiednio.</w:t>
      </w:r>
    </w:p>
    <w:p w14:paraId="67F8B76E" w14:textId="06BABA43"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CB5B73">
        <w:rPr>
          <w:rFonts w:ascii="Acumin Pro" w:eastAsia="Arial Unicode MS" w:hAnsi="Acumin Pro"/>
          <w:bCs/>
          <w:sz w:val="20"/>
          <w:szCs w:val="20"/>
        </w:rPr>
        <w:t>Zamawiający oświadcza, że przysługują mu prawa do dysponowania Obiektami w zakresie wynikającym z niniejszej Umowy.</w:t>
      </w:r>
    </w:p>
    <w:p w14:paraId="4BA1EF12" w14:textId="77B78E5A"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CB5B73">
        <w:rPr>
          <w:rFonts w:ascii="Acumin Pro" w:eastAsia="Arial Unicode MS" w:hAnsi="Acumin Pro"/>
          <w:bCs/>
          <w:sz w:val="20"/>
          <w:szCs w:val="20"/>
        </w:rPr>
        <w:t>Wykonawca oświadcza, iż dysponuje odpowiednim potencjałem techniczno-organizacyjnym, osobowym, finansowym, a także wiedzą, doświadczeniem i kwalifikacjami odpowiednimi do należytego zrealizowania Przedmiotu Umowy.</w:t>
      </w:r>
    </w:p>
    <w:p w14:paraId="1E5D65E6" w14:textId="5AF7E2D8"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CB5B73">
        <w:rPr>
          <w:rFonts w:ascii="Acumin Pro" w:eastAsia="Arial Unicode MS" w:hAnsi="Acumin Pro"/>
          <w:bCs/>
          <w:sz w:val="20"/>
          <w:szCs w:val="20"/>
        </w:rPr>
        <w:t>Wykonawca oświadcza, że jest świadomy warunków realizacji Przedmiotu Umowy, w szczególności zapoznał się z założeniami i oczekiwaniami Zamawiającego.</w:t>
      </w:r>
    </w:p>
    <w:p w14:paraId="001AF2AA" w14:textId="702EDE04"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CB5B73">
        <w:rPr>
          <w:rFonts w:ascii="Acumin Pro" w:eastAsia="Arial Unicode MS" w:hAnsi="Acumin Pro"/>
          <w:bCs/>
          <w:sz w:val="20"/>
          <w:szCs w:val="20"/>
        </w:rPr>
        <w:t xml:space="preserve">Wykonawca zobowiązuje się do zachowania w poufności wszelkich informacji uzyskanych w związku z realizacją Umowy, w szczególności informacji dotyczących Obiektów objętych Konserwacją, ich </w:t>
      </w:r>
      <w:r w:rsidRPr="00CB5B73">
        <w:rPr>
          <w:rFonts w:ascii="Acumin Pro" w:eastAsia="Arial Unicode MS" w:hAnsi="Acumin Pro"/>
          <w:bCs/>
          <w:sz w:val="20"/>
          <w:szCs w:val="20"/>
        </w:rPr>
        <w:lastRenderedPageBreak/>
        <w:t>wartości, lokalizacji oraz harmonogramu prac, chyba że obowiązek ujawnienia wynika z bezwzględnie obowiązujących przepisów prawa.</w:t>
      </w:r>
    </w:p>
    <w:p w14:paraId="24DC0986" w14:textId="4A54F0A6"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CB5B73">
        <w:rPr>
          <w:rFonts w:ascii="Acumin Pro" w:eastAsia="Arial Unicode MS" w:hAnsi="Acumin Pro"/>
          <w:bCs/>
          <w:sz w:val="20"/>
          <w:szCs w:val="20"/>
        </w:rPr>
        <w:t>W przypadku wystąpienia zdarzenia mogącego spowodować zagrożenie dla Obiektów objętych Konserwacją, Wykonawca zobowiązany jest do niezwłocznego podjęcia działań zabezpieczających oraz niezwłocznego poinformowania Zamawiającego o zaistniałej sytuacji.</w:t>
      </w:r>
    </w:p>
    <w:p w14:paraId="71387360" w14:textId="0E82BC66"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Przez cały okres obowiązywania umowy Zamawiający zastrzega sobie prawo dokonywania bieżącej kontroli stanu Obiektów lub warunków przechowywania lub stanu zaawansowania prac konserwatorskich lub zgodności prac z ustalonym Programem prac konserwatorskich przy udziale osoby kierującej pracami konserwatorski przy Obiektach. Wykonawca zobowiązany jest wówczas na każde żądanie Zamawiającego udostępnić mu Obiekty, udzielić wyjaśnień, przedstawić bieżący zakres prac, okazać materiały używane do konserwacji, jak również wskazać osoby, które wykonują prace konserwatorskie przy konkretnym etapie prac.</w:t>
      </w:r>
    </w:p>
    <w:p w14:paraId="1DAF21D6" w14:textId="6E871341" w:rsidR="00CB5B73" w:rsidRPr="0089303E"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Nie dopuszcza się, z zastrzeżeniem ust. 1</w:t>
      </w:r>
      <w:r w:rsidR="0089303E">
        <w:rPr>
          <w:rFonts w:ascii="Acumin Pro" w:eastAsia="Arial Unicode MS" w:hAnsi="Acumin Pro"/>
          <w:bCs/>
          <w:sz w:val="20"/>
          <w:szCs w:val="20"/>
        </w:rPr>
        <w:t>3</w:t>
      </w:r>
      <w:r w:rsidRPr="0089303E">
        <w:rPr>
          <w:rFonts w:ascii="Acumin Pro" w:eastAsia="Arial Unicode MS" w:hAnsi="Acumin Pro"/>
          <w:bCs/>
          <w:sz w:val="20"/>
          <w:szCs w:val="20"/>
        </w:rPr>
        <w:t>, powierzenia realizacji Przedmiotu Umowy, o których mowa w ust. 1 osobom innym niż wskazane poniżej:</w:t>
      </w:r>
    </w:p>
    <w:p w14:paraId="62B1E13D" w14:textId="40106940" w:rsidR="00CB5B73" w:rsidRDefault="00CB5B73" w:rsidP="0089303E">
      <w:pPr>
        <w:pStyle w:val="Akapitzlist"/>
        <w:numPr>
          <w:ilvl w:val="0"/>
          <w:numId w:val="44"/>
        </w:numPr>
        <w:spacing w:line="276" w:lineRule="auto"/>
        <w:ind w:left="567" w:hanging="283"/>
        <w:jc w:val="both"/>
        <w:rPr>
          <w:rFonts w:ascii="Acumin Pro" w:eastAsia="Arial Unicode MS" w:hAnsi="Acumin Pro"/>
          <w:bCs/>
          <w:sz w:val="20"/>
          <w:szCs w:val="20"/>
        </w:rPr>
      </w:pPr>
      <w:r w:rsidRPr="0089303E">
        <w:rPr>
          <w:rFonts w:ascii="Acumin Pro" w:eastAsia="Arial Unicode MS" w:hAnsi="Acumin Pro"/>
          <w:bCs/>
          <w:sz w:val="20"/>
          <w:szCs w:val="20"/>
        </w:rPr>
        <w:t>………………………….. – osoba kierująca pracami konserwatorskimi,</w:t>
      </w:r>
    </w:p>
    <w:p w14:paraId="5D1ABA79" w14:textId="74EE7C44" w:rsidR="00CB5B73" w:rsidRDefault="00CB5B73" w:rsidP="00CB5B73">
      <w:pPr>
        <w:pStyle w:val="Akapitzlist"/>
        <w:numPr>
          <w:ilvl w:val="0"/>
          <w:numId w:val="44"/>
        </w:numPr>
        <w:spacing w:line="276" w:lineRule="auto"/>
        <w:ind w:left="567" w:hanging="283"/>
        <w:jc w:val="both"/>
        <w:rPr>
          <w:rFonts w:ascii="Acumin Pro" w:eastAsia="Arial Unicode MS" w:hAnsi="Acumin Pro"/>
          <w:bCs/>
          <w:sz w:val="20"/>
          <w:szCs w:val="20"/>
        </w:rPr>
      </w:pPr>
      <w:r w:rsidRPr="0089303E">
        <w:rPr>
          <w:rFonts w:ascii="Acumin Pro" w:eastAsia="Arial Unicode MS" w:hAnsi="Acumin Pro"/>
          <w:bCs/>
          <w:sz w:val="20"/>
          <w:szCs w:val="20"/>
        </w:rPr>
        <w:t>………………………….. – osoba realizująca prace konserwatorskie,</w:t>
      </w:r>
    </w:p>
    <w:p w14:paraId="6570A193" w14:textId="438F92FB" w:rsidR="00CB5B73" w:rsidRPr="0089303E" w:rsidRDefault="00CB5B73" w:rsidP="00CB5B73">
      <w:pPr>
        <w:pStyle w:val="Akapitzlist"/>
        <w:numPr>
          <w:ilvl w:val="0"/>
          <w:numId w:val="44"/>
        </w:numPr>
        <w:spacing w:line="276" w:lineRule="auto"/>
        <w:ind w:left="567" w:hanging="283"/>
        <w:jc w:val="both"/>
        <w:rPr>
          <w:rFonts w:ascii="Acumin Pro" w:eastAsia="Arial Unicode MS" w:hAnsi="Acumin Pro"/>
          <w:bCs/>
          <w:sz w:val="20"/>
          <w:szCs w:val="20"/>
        </w:rPr>
      </w:pPr>
      <w:r w:rsidRPr="0089303E">
        <w:rPr>
          <w:rFonts w:ascii="Acumin Pro" w:eastAsia="Arial Unicode MS" w:hAnsi="Acumin Pro"/>
          <w:bCs/>
          <w:sz w:val="20"/>
          <w:szCs w:val="20"/>
        </w:rPr>
        <w:t>………………………….. – osoba realizująca prace konserwatorskie.</w:t>
      </w:r>
    </w:p>
    <w:p w14:paraId="2CF37AA4" w14:textId="31EDDA17" w:rsidR="00CB5B73" w:rsidRDefault="00CB5B73" w:rsidP="0089303E">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Zmiana osób wskazanych w ust. 11 jest dopuszczalna w szczególnych sytuacjach po uzgodnieniu z Zamawiającym,  pod warunkiem, że nie spowoduje ona zmiany wyniku postępowania o udzielenie zamówienia (wybrana oferta nie byłaby najkorzystniejsza). Zamawiający jest uprawniony do odrzucenia propozycji zmiany w terminie 7 dni roboczych od dnia otrzymania tej propozycji, jeżeli zaproponowany kandydat nie spełnia określonych wymagań postawionych w SWZ.</w:t>
      </w:r>
    </w:p>
    <w:p w14:paraId="084F3402" w14:textId="2F3534F1"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Zamawiający zastrzega sobie prawo wnioskowania o zmianę osób, które wykonują przedmiot Umowy w przypadku niewykonywania lub nienależytego wykonywania przez nie obowiązków wynikających z Umowy, w szczególności nieprawidłowe wykonywanie obowiązków wynikających z Umowy</w:t>
      </w:r>
      <w:r w:rsidR="0089303E">
        <w:rPr>
          <w:rFonts w:ascii="Acumin Pro" w:eastAsia="Arial Unicode MS" w:hAnsi="Acumin Pro"/>
          <w:bCs/>
          <w:sz w:val="20"/>
          <w:szCs w:val="20"/>
        </w:rPr>
        <w:t>.</w:t>
      </w:r>
    </w:p>
    <w:p w14:paraId="0FC7E692" w14:textId="4DC1A9EA" w:rsidR="00CB5B73"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Transport z miejsca przekazania do miejsca wykonania prac konserwatorskich oraz z miejsca wykonania prac konserwatorskich do miejsca zwrotu musi się odbywać zgodnie z warunkami określonymi w rozporządzeniu Ministra Kultury i Dziedzictwa Narodowego z dnia 2 września 2014 r. w sprawie zabezpieczania zbiorów muzeum przed pożarem, kradzieżą i innym niebezpieczeństwem grożącym ich utratą lub zniszczeniem. Konieczne jest zapewnienie niezbędnego zabezpieczenia obiektu podczas transportu na własny koszt i ryzyko, w szczególności z zachowaniem przepisów z rozporządzeniem Ministra Kultury i Dziedzictwa Narodowego z dnia 15 maja 2008 r. w sprawie warunków, sposobu i trybu przenoszenia muzealiów (Dz. U. 2008, Nr 91, poz. 569). Szczegółowe informacje związane z przemieszczaniem się obiektów zawiera Załącznik nr 1 do Umowy.</w:t>
      </w:r>
    </w:p>
    <w:p w14:paraId="43F5CE54" w14:textId="32676794" w:rsidR="00CB5B73" w:rsidRPr="0089303E" w:rsidRDefault="00CB5B73" w:rsidP="00CB5B73">
      <w:pPr>
        <w:pStyle w:val="Akapitzlist"/>
        <w:numPr>
          <w:ilvl w:val="0"/>
          <w:numId w:val="41"/>
        </w:numPr>
        <w:spacing w:line="276" w:lineRule="auto"/>
        <w:ind w:left="284" w:hanging="284"/>
        <w:jc w:val="both"/>
        <w:rPr>
          <w:rFonts w:ascii="Acumin Pro" w:eastAsia="Arial Unicode MS" w:hAnsi="Acumin Pro"/>
          <w:bCs/>
          <w:sz w:val="20"/>
          <w:szCs w:val="20"/>
        </w:rPr>
      </w:pPr>
      <w:r w:rsidRPr="0089303E">
        <w:rPr>
          <w:rFonts w:ascii="Acumin Pro" w:eastAsia="Arial Unicode MS" w:hAnsi="Acumin Pro"/>
          <w:bCs/>
          <w:sz w:val="20"/>
          <w:szCs w:val="20"/>
        </w:rPr>
        <w:t>Wszelkie zmiany</w:t>
      </w:r>
      <w:r w:rsidR="0089303E">
        <w:rPr>
          <w:rFonts w:ascii="Acumin Pro" w:eastAsia="Arial Unicode MS" w:hAnsi="Acumin Pro"/>
          <w:bCs/>
          <w:sz w:val="20"/>
          <w:szCs w:val="20"/>
        </w:rPr>
        <w:t xml:space="preserve"> m</w:t>
      </w:r>
      <w:r w:rsidRPr="0089303E">
        <w:rPr>
          <w:rFonts w:ascii="Acumin Pro" w:eastAsia="Arial Unicode MS" w:hAnsi="Acumin Pro"/>
          <w:bCs/>
          <w:sz w:val="20"/>
          <w:szCs w:val="20"/>
        </w:rPr>
        <w:t>iejsca wykonywania prac konserwatorskich wymagają uzasadnienia na piśmie Wykonawcy i podpisania aneksu do Umowy. Warunki dotyczące przechowywania i transportu Obiektów stosuje się odpowiednio.</w:t>
      </w:r>
    </w:p>
    <w:p w14:paraId="1134D698" w14:textId="1A998A73" w:rsidR="00CB5B73" w:rsidRPr="00CB5B73" w:rsidRDefault="00CB5B73" w:rsidP="00CB5B73">
      <w:pPr>
        <w:spacing w:line="276" w:lineRule="auto"/>
        <w:jc w:val="both"/>
        <w:rPr>
          <w:rFonts w:ascii="Acumin Pro" w:eastAsia="Arial Unicode MS" w:hAnsi="Acumin Pro"/>
          <w:bCs/>
          <w:sz w:val="20"/>
          <w:szCs w:val="20"/>
        </w:rPr>
      </w:pPr>
    </w:p>
    <w:bookmarkEnd w:id="5"/>
    <w:p w14:paraId="3FB809CA" w14:textId="26EDABB0" w:rsidR="0045610A" w:rsidRDefault="0045610A" w:rsidP="00E50C0D">
      <w:pPr>
        <w:spacing w:line="276" w:lineRule="auto"/>
        <w:jc w:val="center"/>
        <w:rPr>
          <w:rFonts w:ascii="Acumin Pro" w:hAnsi="Acumin Pro" w:cs="Calibri"/>
          <w:b/>
          <w:sz w:val="20"/>
          <w:szCs w:val="20"/>
        </w:rPr>
      </w:pPr>
      <w:r w:rsidRPr="0045610A">
        <w:rPr>
          <w:rFonts w:ascii="Acumin Pro" w:hAnsi="Acumin Pro" w:cs="Calibri"/>
          <w:b/>
          <w:sz w:val="20"/>
          <w:szCs w:val="20"/>
        </w:rPr>
        <w:t xml:space="preserve">§ </w:t>
      </w:r>
      <w:r w:rsidR="003C381E">
        <w:rPr>
          <w:rFonts w:ascii="Acumin Pro" w:hAnsi="Acumin Pro" w:cs="Calibri"/>
          <w:b/>
          <w:sz w:val="20"/>
          <w:szCs w:val="20"/>
        </w:rPr>
        <w:t>3</w:t>
      </w:r>
    </w:p>
    <w:p w14:paraId="367CE67E" w14:textId="77BD9989" w:rsidR="00550BB4" w:rsidRPr="003C23E6" w:rsidRDefault="00550BB4" w:rsidP="00E50C0D">
      <w:pPr>
        <w:spacing w:line="276" w:lineRule="auto"/>
        <w:jc w:val="center"/>
        <w:rPr>
          <w:rFonts w:ascii="Acumin Pro" w:hAnsi="Acumin Pro" w:cs="Calibri"/>
          <w:b/>
          <w:sz w:val="20"/>
          <w:szCs w:val="20"/>
        </w:rPr>
      </w:pPr>
      <w:r w:rsidRPr="003C23E6">
        <w:rPr>
          <w:rFonts w:ascii="Acumin Pro" w:hAnsi="Acumin Pro" w:cs="Calibri"/>
          <w:b/>
          <w:sz w:val="20"/>
          <w:szCs w:val="20"/>
        </w:rPr>
        <w:t xml:space="preserve">Termin realizacji </w:t>
      </w:r>
      <w:r w:rsidR="008E7142">
        <w:rPr>
          <w:rFonts w:ascii="Acumin Pro" w:hAnsi="Acumin Pro" w:cs="Calibri"/>
          <w:b/>
          <w:sz w:val="20"/>
          <w:szCs w:val="20"/>
        </w:rPr>
        <w:t>U</w:t>
      </w:r>
      <w:r w:rsidRPr="003C23E6">
        <w:rPr>
          <w:rFonts w:ascii="Acumin Pro" w:hAnsi="Acumin Pro" w:cs="Calibri"/>
          <w:b/>
          <w:sz w:val="20"/>
          <w:szCs w:val="20"/>
        </w:rPr>
        <w:t>mowy</w:t>
      </w:r>
    </w:p>
    <w:p w14:paraId="7AF8C562" w14:textId="7C144A31" w:rsidR="008E7142" w:rsidRDefault="008E7142" w:rsidP="008E7142">
      <w:pPr>
        <w:pStyle w:val="Akapitzlist"/>
        <w:numPr>
          <w:ilvl w:val="0"/>
          <w:numId w:val="40"/>
        </w:numPr>
        <w:spacing w:line="276" w:lineRule="auto"/>
        <w:ind w:left="284" w:hanging="284"/>
        <w:jc w:val="both"/>
        <w:rPr>
          <w:rFonts w:ascii="Acumin Pro" w:hAnsi="Acumin Pro" w:cs="Calibri"/>
          <w:sz w:val="20"/>
          <w:szCs w:val="20"/>
        </w:rPr>
      </w:pPr>
      <w:r w:rsidRPr="008E7142">
        <w:rPr>
          <w:rFonts w:ascii="Acumin Pro" w:hAnsi="Acumin Pro" w:cs="Calibri"/>
          <w:sz w:val="20"/>
          <w:szCs w:val="20"/>
        </w:rPr>
        <w:t>Termin realizacji Umowy biegnie od dnia zawarcia Umowy do dnia wykonania wszystkich obowiązków ciążących na Wykonawcy</w:t>
      </w:r>
      <w:r w:rsidR="0045610A" w:rsidRPr="0045610A">
        <w:t xml:space="preserve"> </w:t>
      </w:r>
      <w:r w:rsidR="0045610A" w:rsidRPr="0045610A">
        <w:rPr>
          <w:rFonts w:ascii="Acumin Pro" w:hAnsi="Acumin Pro" w:cs="Calibri"/>
          <w:sz w:val="20"/>
          <w:szCs w:val="20"/>
        </w:rPr>
        <w:t>z uwzględnieniem terminów cząstkowych wynikających z Harmonogramu</w:t>
      </w:r>
      <w:r w:rsidRPr="008E7142">
        <w:rPr>
          <w:rFonts w:ascii="Acumin Pro" w:hAnsi="Acumin Pro" w:cs="Calibri"/>
          <w:sz w:val="20"/>
          <w:szCs w:val="20"/>
        </w:rPr>
        <w:t xml:space="preserve">, jednak nie dłużej niż </w:t>
      </w:r>
      <w:r>
        <w:rPr>
          <w:rFonts w:ascii="Acumin Pro" w:hAnsi="Acumin Pro" w:cs="Calibri"/>
          <w:sz w:val="20"/>
          <w:szCs w:val="20"/>
        </w:rPr>
        <w:t>do 10.11.2026 r.</w:t>
      </w:r>
      <w:r w:rsidRPr="008E7142">
        <w:rPr>
          <w:rFonts w:ascii="Acumin Pro" w:hAnsi="Acumin Pro" w:cs="Calibri"/>
          <w:sz w:val="20"/>
          <w:szCs w:val="20"/>
        </w:rPr>
        <w:t xml:space="preserve"> od zawarcia Umowy i w tym terminie Obiekty zostaną zwrócone Zamawiającemu.</w:t>
      </w:r>
    </w:p>
    <w:p w14:paraId="2EC9233D" w14:textId="70674C8A" w:rsidR="008E7142" w:rsidRPr="008E7142" w:rsidRDefault="008E7142" w:rsidP="008E7142">
      <w:pPr>
        <w:pStyle w:val="Akapitzlist"/>
        <w:numPr>
          <w:ilvl w:val="0"/>
          <w:numId w:val="40"/>
        </w:numPr>
        <w:spacing w:line="276" w:lineRule="auto"/>
        <w:ind w:left="284" w:hanging="284"/>
        <w:jc w:val="both"/>
        <w:rPr>
          <w:rFonts w:ascii="Acumin Pro" w:hAnsi="Acumin Pro" w:cs="Calibri"/>
          <w:sz w:val="20"/>
          <w:szCs w:val="20"/>
        </w:rPr>
      </w:pPr>
      <w:r w:rsidRPr="008E7142">
        <w:rPr>
          <w:rFonts w:ascii="Acumin Pro" w:hAnsi="Acumin Pro" w:cs="Calibri"/>
          <w:sz w:val="20"/>
          <w:szCs w:val="20"/>
        </w:rPr>
        <w:t>Za datę zakończenia realizacji przez Wykonawcę Przedmiotu Umowy uznaję się zwrot Obiektów  przez Wykonawcę</w:t>
      </w:r>
      <w:r>
        <w:rPr>
          <w:rFonts w:ascii="Acumin Pro" w:hAnsi="Acumin Pro" w:cs="Calibri"/>
          <w:sz w:val="20"/>
          <w:szCs w:val="20"/>
        </w:rPr>
        <w:t>,</w:t>
      </w:r>
      <w:r w:rsidRPr="008E7142">
        <w:rPr>
          <w:rFonts w:ascii="Acumin Pro" w:hAnsi="Acumin Pro" w:cs="Calibri"/>
          <w:sz w:val="20"/>
          <w:szCs w:val="20"/>
        </w:rPr>
        <w:t xml:space="preserve"> co zostanie potwierdzone przez Zamawiającego w Protokole odbioru końcowego.</w:t>
      </w:r>
    </w:p>
    <w:p w14:paraId="2A180BFC" w14:textId="77777777" w:rsidR="00801E86" w:rsidRPr="00A73691" w:rsidRDefault="00801E86" w:rsidP="00A73691">
      <w:pPr>
        <w:spacing w:line="276" w:lineRule="auto"/>
        <w:jc w:val="both"/>
        <w:rPr>
          <w:rFonts w:ascii="Acumin Pro" w:hAnsi="Acumin Pro" w:cs="Calibri"/>
          <w:sz w:val="20"/>
          <w:szCs w:val="20"/>
        </w:rPr>
      </w:pPr>
    </w:p>
    <w:p w14:paraId="374F3909" w14:textId="6705841C" w:rsidR="007B263B" w:rsidRPr="00A36D7B" w:rsidRDefault="007B263B" w:rsidP="00E50C0D">
      <w:pPr>
        <w:spacing w:line="276" w:lineRule="auto"/>
        <w:jc w:val="center"/>
        <w:rPr>
          <w:rFonts w:ascii="Acumin Pro" w:eastAsia="Arial Unicode MS" w:hAnsi="Acumin Pro"/>
          <w:b/>
          <w:sz w:val="20"/>
          <w:szCs w:val="20"/>
        </w:rPr>
      </w:pPr>
      <w:r w:rsidRPr="00A36D7B">
        <w:rPr>
          <w:rFonts w:ascii="Acumin Pro" w:eastAsia="Arial Unicode MS" w:hAnsi="Acumin Pro"/>
          <w:b/>
          <w:sz w:val="20"/>
          <w:szCs w:val="20"/>
        </w:rPr>
        <w:t xml:space="preserve">§ </w:t>
      </w:r>
      <w:r w:rsidR="003C381E">
        <w:rPr>
          <w:rFonts w:ascii="Acumin Pro" w:eastAsia="Arial Unicode MS" w:hAnsi="Acumin Pro"/>
          <w:b/>
          <w:sz w:val="20"/>
          <w:szCs w:val="20"/>
        </w:rPr>
        <w:t>4</w:t>
      </w:r>
    </w:p>
    <w:p w14:paraId="754BE93B" w14:textId="77777777" w:rsidR="00CB3B45" w:rsidRPr="00A36D7B" w:rsidRDefault="00CB3B45" w:rsidP="00E50C0D">
      <w:pPr>
        <w:spacing w:line="276" w:lineRule="auto"/>
        <w:jc w:val="center"/>
        <w:rPr>
          <w:rFonts w:ascii="Acumin Pro" w:eastAsia="Arial Unicode MS" w:hAnsi="Acumin Pro"/>
          <w:b/>
          <w:sz w:val="20"/>
          <w:szCs w:val="20"/>
        </w:rPr>
      </w:pPr>
      <w:r w:rsidRPr="00A36D7B">
        <w:rPr>
          <w:rFonts w:ascii="Acumin Pro" w:eastAsia="Arial Unicode MS" w:hAnsi="Acumin Pro"/>
          <w:b/>
          <w:sz w:val="20"/>
          <w:szCs w:val="20"/>
        </w:rPr>
        <w:t>Wynagrodzenie</w:t>
      </w:r>
      <w:r w:rsidR="001C2E9C" w:rsidRPr="00A36D7B">
        <w:rPr>
          <w:rFonts w:ascii="Acumin Pro" w:eastAsia="Arial Unicode MS" w:hAnsi="Acumin Pro"/>
          <w:b/>
          <w:sz w:val="20"/>
          <w:szCs w:val="20"/>
        </w:rPr>
        <w:t xml:space="preserve"> i warunki płatności</w:t>
      </w:r>
    </w:p>
    <w:p w14:paraId="6D887ACD" w14:textId="71C421D2" w:rsidR="00DC5964" w:rsidRPr="00DC5964" w:rsidRDefault="00DC5964" w:rsidP="00DC5964">
      <w:pPr>
        <w:pStyle w:val="Akapitzlist"/>
        <w:numPr>
          <w:ilvl w:val="0"/>
          <w:numId w:val="2"/>
        </w:numPr>
        <w:spacing w:line="276" w:lineRule="auto"/>
        <w:ind w:left="284" w:hanging="284"/>
        <w:jc w:val="both"/>
        <w:rPr>
          <w:rFonts w:ascii="Acumin Pro" w:eastAsia="Arial Unicode MS" w:hAnsi="Acumin Pro"/>
          <w:sz w:val="20"/>
          <w:szCs w:val="20"/>
        </w:rPr>
      </w:pPr>
      <w:r w:rsidRPr="00DC5964">
        <w:rPr>
          <w:rFonts w:ascii="Acumin Pro" w:eastAsia="Arial Unicode MS" w:hAnsi="Acumin Pro"/>
          <w:sz w:val="20"/>
          <w:szCs w:val="20"/>
        </w:rPr>
        <w:lastRenderedPageBreak/>
        <w:t>Z tytułu realizacji przedmiotu umowy Strony ustalają wynagrodzenie</w:t>
      </w:r>
      <w:r w:rsidR="008B03E9">
        <w:rPr>
          <w:rFonts w:ascii="Acumin Pro" w:eastAsia="Arial Unicode MS" w:hAnsi="Acumin Pro"/>
          <w:sz w:val="20"/>
          <w:szCs w:val="20"/>
        </w:rPr>
        <w:t xml:space="preserve"> ryczałtowe</w:t>
      </w:r>
      <w:r w:rsidRPr="00DC5964">
        <w:rPr>
          <w:rFonts w:ascii="Acumin Pro" w:eastAsia="Arial Unicode MS" w:hAnsi="Acumin Pro"/>
          <w:sz w:val="20"/>
          <w:szCs w:val="20"/>
        </w:rPr>
        <w:t xml:space="preserve"> w wysokości </w:t>
      </w:r>
      <w:r>
        <w:rPr>
          <w:rFonts w:ascii="Acumin Pro" w:eastAsia="Arial Unicode MS" w:hAnsi="Acumin Pro"/>
          <w:sz w:val="20"/>
          <w:szCs w:val="20"/>
        </w:rPr>
        <w:t>……………….</w:t>
      </w:r>
      <w:r w:rsidRPr="00DC5964">
        <w:rPr>
          <w:rFonts w:ascii="Acumin Pro" w:eastAsia="Arial Unicode MS" w:hAnsi="Acumin Pro"/>
          <w:sz w:val="20"/>
          <w:szCs w:val="20"/>
        </w:rPr>
        <w:t xml:space="preserve"> zł netto (słownie: </w:t>
      </w:r>
      <w:r>
        <w:rPr>
          <w:rFonts w:ascii="Acumin Pro" w:eastAsia="Arial Unicode MS" w:hAnsi="Acumin Pro"/>
          <w:sz w:val="20"/>
          <w:szCs w:val="20"/>
        </w:rPr>
        <w:t>………………….</w:t>
      </w:r>
      <w:r w:rsidRPr="00DC5964">
        <w:rPr>
          <w:rFonts w:ascii="Acumin Pro" w:eastAsia="Arial Unicode MS" w:hAnsi="Acumin Pro"/>
          <w:sz w:val="20"/>
          <w:szCs w:val="20"/>
        </w:rPr>
        <w:t xml:space="preserve"> złotych 00/100); </w:t>
      </w:r>
      <w:r>
        <w:rPr>
          <w:rFonts w:ascii="Acumin Pro" w:eastAsia="Arial Unicode MS" w:hAnsi="Acumin Pro"/>
          <w:sz w:val="20"/>
          <w:szCs w:val="20"/>
        </w:rPr>
        <w:t>…………………..</w:t>
      </w:r>
      <w:r w:rsidRPr="00DC5964">
        <w:rPr>
          <w:rFonts w:ascii="Acumin Pro" w:eastAsia="Arial Unicode MS" w:hAnsi="Acumin Pro"/>
          <w:sz w:val="20"/>
          <w:szCs w:val="20"/>
        </w:rPr>
        <w:t xml:space="preserve"> zł brutto (słownie: </w:t>
      </w:r>
      <w:r>
        <w:rPr>
          <w:rFonts w:ascii="Acumin Pro" w:eastAsia="Arial Unicode MS" w:hAnsi="Acumin Pro"/>
          <w:sz w:val="20"/>
          <w:szCs w:val="20"/>
        </w:rPr>
        <w:t>………………………..</w:t>
      </w:r>
      <w:r w:rsidRPr="00DC5964">
        <w:rPr>
          <w:rFonts w:ascii="Acumin Pro" w:eastAsia="Arial Unicode MS" w:hAnsi="Acumin Pro"/>
          <w:sz w:val="20"/>
          <w:szCs w:val="20"/>
        </w:rPr>
        <w:t xml:space="preserve"> złotych 00/100). </w:t>
      </w:r>
    </w:p>
    <w:p w14:paraId="40027BA0" w14:textId="505B8C93" w:rsidR="00DC5964" w:rsidRPr="008B03E9" w:rsidRDefault="00DC5964" w:rsidP="00A16D14">
      <w:pPr>
        <w:pStyle w:val="Akapitzlist"/>
        <w:numPr>
          <w:ilvl w:val="0"/>
          <w:numId w:val="2"/>
        </w:numPr>
        <w:spacing w:line="276" w:lineRule="auto"/>
        <w:ind w:left="284" w:hanging="284"/>
        <w:jc w:val="both"/>
        <w:rPr>
          <w:rFonts w:ascii="Acumin Pro" w:eastAsia="Arial Unicode MS" w:hAnsi="Acumin Pro"/>
          <w:sz w:val="20"/>
          <w:szCs w:val="20"/>
        </w:rPr>
      </w:pPr>
      <w:r w:rsidRPr="008B03E9">
        <w:rPr>
          <w:rFonts w:ascii="Acumin Pro" w:eastAsia="Arial Unicode MS" w:hAnsi="Acumin Pro"/>
          <w:sz w:val="20"/>
          <w:szCs w:val="20"/>
        </w:rPr>
        <w:t xml:space="preserve">Wynagrodzenie ryczałtowe, o którym mowa w  ust. 1 powyżej obejmuje wszystkie koszty związane z realizacją przedmiotu umowy wskazanego w § 1 </w:t>
      </w:r>
      <w:r w:rsidR="008B03E9">
        <w:rPr>
          <w:rFonts w:ascii="Acumin Pro" w:eastAsia="Arial Unicode MS" w:hAnsi="Acumin Pro"/>
          <w:sz w:val="20"/>
          <w:szCs w:val="20"/>
        </w:rPr>
        <w:t>U</w:t>
      </w:r>
      <w:r w:rsidRPr="008B03E9">
        <w:rPr>
          <w:rFonts w:ascii="Acumin Pro" w:eastAsia="Arial Unicode MS" w:hAnsi="Acumin Pro"/>
          <w:sz w:val="20"/>
          <w:szCs w:val="20"/>
        </w:rPr>
        <w:t>mowy, w tym ryzyko Wykonawcy z tytułu niedoszacowania kosztów związanych z realizacją przedmiotu umowy.</w:t>
      </w:r>
    </w:p>
    <w:p w14:paraId="4B94A4AB" w14:textId="77777777" w:rsidR="00DC5964" w:rsidRPr="008B03E9" w:rsidRDefault="00DC5964" w:rsidP="00A16D14">
      <w:pPr>
        <w:pStyle w:val="Akapitzlist"/>
        <w:numPr>
          <w:ilvl w:val="0"/>
          <w:numId w:val="2"/>
        </w:numPr>
        <w:spacing w:line="276" w:lineRule="auto"/>
        <w:ind w:left="284" w:hanging="284"/>
        <w:jc w:val="both"/>
        <w:rPr>
          <w:rFonts w:ascii="Acumin Pro" w:eastAsia="Arial Unicode MS" w:hAnsi="Acumin Pro"/>
          <w:sz w:val="20"/>
          <w:szCs w:val="20"/>
        </w:rPr>
      </w:pPr>
      <w:r w:rsidRPr="008B03E9">
        <w:rPr>
          <w:rFonts w:ascii="Acumin Pro" w:eastAsia="Arial Unicode MS" w:hAnsi="Acumin Pro"/>
          <w:sz w:val="20"/>
          <w:szCs w:val="20"/>
        </w:rPr>
        <w:t>Niedoszacowanie oraz brak rozpoznania przez Wykonawcę zakresu przedmiotu umowy oraz pominięcie przez Wykonawcę części zakresu przedmiotu umowy nie może być podstawą do żądania zmiany wynagrodzenia ryczałtowego określonego w ust. 1 powyżej.</w:t>
      </w:r>
    </w:p>
    <w:p w14:paraId="1F54C342" w14:textId="0366FF96" w:rsidR="00DC5964" w:rsidRPr="00EB6FD3" w:rsidRDefault="00DC5964" w:rsidP="00A16D14">
      <w:pPr>
        <w:pStyle w:val="Akapitzlist"/>
        <w:numPr>
          <w:ilvl w:val="0"/>
          <w:numId w:val="2"/>
        </w:numPr>
        <w:spacing w:line="276" w:lineRule="auto"/>
        <w:ind w:left="284" w:hanging="284"/>
        <w:jc w:val="both"/>
        <w:rPr>
          <w:rFonts w:ascii="Acumin Pro" w:eastAsia="Arial Unicode MS" w:hAnsi="Acumin Pro"/>
          <w:sz w:val="20"/>
          <w:szCs w:val="20"/>
        </w:rPr>
      </w:pPr>
      <w:r w:rsidRPr="008B03E9">
        <w:rPr>
          <w:rFonts w:ascii="Acumin Pro" w:eastAsia="Arial Unicode MS" w:hAnsi="Acumin Pro"/>
          <w:sz w:val="20"/>
          <w:szCs w:val="20"/>
        </w:rPr>
        <w:t xml:space="preserve">Rozliczenie między Stronami za wykonane </w:t>
      </w:r>
      <w:r w:rsidR="008B03E9">
        <w:rPr>
          <w:rFonts w:ascii="Acumin Pro" w:eastAsia="Arial Unicode MS" w:hAnsi="Acumin Pro"/>
          <w:sz w:val="20"/>
          <w:szCs w:val="20"/>
        </w:rPr>
        <w:t xml:space="preserve">prac konserwatorskich </w:t>
      </w:r>
      <w:r w:rsidRPr="008B03E9">
        <w:rPr>
          <w:rFonts w:ascii="Acumin Pro" w:eastAsia="Arial Unicode MS" w:hAnsi="Acumin Pro"/>
          <w:sz w:val="20"/>
          <w:szCs w:val="20"/>
        </w:rPr>
        <w:t xml:space="preserve">nastąpi na podstawie </w:t>
      </w:r>
      <w:r w:rsidR="008B03E9">
        <w:rPr>
          <w:rFonts w:ascii="Acumin Pro" w:eastAsia="Arial Unicode MS" w:hAnsi="Acumin Pro"/>
          <w:sz w:val="20"/>
          <w:szCs w:val="20"/>
        </w:rPr>
        <w:t>trzech</w:t>
      </w:r>
      <w:r w:rsidRPr="008B03E9">
        <w:rPr>
          <w:rFonts w:ascii="Acumin Pro" w:eastAsia="Arial Unicode MS" w:hAnsi="Acumin Pro"/>
          <w:sz w:val="20"/>
          <w:szCs w:val="20"/>
        </w:rPr>
        <w:t xml:space="preserve"> faktur VAT wystawionych przez Wykonawcę na podstawie odpowiednio protokołów częściowych i protokołu końcowego odbioru </w:t>
      </w:r>
      <w:r w:rsidR="008B03E9">
        <w:rPr>
          <w:rFonts w:ascii="Acumin Pro" w:eastAsia="Arial Unicode MS" w:hAnsi="Acumin Pro"/>
          <w:sz w:val="20"/>
          <w:szCs w:val="20"/>
        </w:rPr>
        <w:t>prac konserwatorskich</w:t>
      </w:r>
      <w:r w:rsidRPr="008B03E9">
        <w:rPr>
          <w:rFonts w:ascii="Acumin Pro" w:eastAsia="Arial Unicode MS" w:hAnsi="Acumin Pro"/>
          <w:sz w:val="20"/>
          <w:szCs w:val="20"/>
        </w:rPr>
        <w:t xml:space="preserve">, o których </w:t>
      </w:r>
      <w:r w:rsidRPr="00EB6FD3">
        <w:rPr>
          <w:rFonts w:ascii="Acumin Pro" w:eastAsia="Arial Unicode MS" w:hAnsi="Acumin Pro"/>
          <w:sz w:val="20"/>
          <w:szCs w:val="20"/>
        </w:rPr>
        <w:t xml:space="preserve">mowa w § </w:t>
      </w:r>
      <w:r w:rsidR="00EB6FD3" w:rsidRPr="00EB6FD3">
        <w:rPr>
          <w:rFonts w:ascii="Acumin Pro" w:eastAsia="Arial Unicode MS" w:hAnsi="Acumin Pro"/>
          <w:sz w:val="20"/>
          <w:szCs w:val="20"/>
        </w:rPr>
        <w:t>6</w:t>
      </w:r>
      <w:r w:rsidRPr="00EB6FD3">
        <w:rPr>
          <w:rFonts w:ascii="Acumin Pro" w:eastAsia="Arial Unicode MS" w:hAnsi="Acumin Pro"/>
          <w:sz w:val="20"/>
          <w:szCs w:val="20"/>
        </w:rPr>
        <w:t xml:space="preserve"> ust. </w:t>
      </w:r>
      <w:r w:rsidR="00EB6FD3" w:rsidRPr="00EB6FD3">
        <w:rPr>
          <w:rFonts w:ascii="Acumin Pro" w:eastAsia="Arial Unicode MS" w:hAnsi="Acumin Pro"/>
          <w:sz w:val="20"/>
          <w:szCs w:val="20"/>
        </w:rPr>
        <w:t>4</w:t>
      </w:r>
      <w:r w:rsidRPr="00EB6FD3">
        <w:rPr>
          <w:rFonts w:ascii="Acumin Pro" w:eastAsia="Arial Unicode MS" w:hAnsi="Acumin Pro"/>
          <w:sz w:val="20"/>
          <w:szCs w:val="20"/>
        </w:rPr>
        <w:t xml:space="preserve"> umowy, podpisanych przez Strony.</w:t>
      </w:r>
    </w:p>
    <w:p w14:paraId="775548E7" w14:textId="77777777" w:rsidR="00DC5964" w:rsidRPr="008B03E9" w:rsidRDefault="00DC5964" w:rsidP="00A16D14">
      <w:pPr>
        <w:pStyle w:val="Akapitzlist"/>
        <w:numPr>
          <w:ilvl w:val="0"/>
          <w:numId w:val="2"/>
        </w:numPr>
        <w:spacing w:line="276" w:lineRule="auto"/>
        <w:ind w:left="284" w:hanging="284"/>
        <w:jc w:val="both"/>
        <w:rPr>
          <w:rFonts w:ascii="Acumin Pro" w:eastAsia="Arial Unicode MS" w:hAnsi="Acumin Pro"/>
          <w:sz w:val="20"/>
          <w:szCs w:val="20"/>
        </w:rPr>
      </w:pPr>
      <w:r w:rsidRPr="008B03E9">
        <w:rPr>
          <w:rFonts w:ascii="Acumin Pro" w:eastAsia="Arial Unicode MS" w:hAnsi="Acumin Pro"/>
          <w:sz w:val="20"/>
          <w:szCs w:val="20"/>
        </w:rPr>
        <w:t>Wypłata wynagrodzenia nastąpi na podstawie trzech faktur VAT:</w:t>
      </w:r>
    </w:p>
    <w:p w14:paraId="6E4B3548" w14:textId="7E711D8F" w:rsidR="00DC5964" w:rsidRPr="008B03E9" w:rsidRDefault="00DC5964" w:rsidP="0087548F">
      <w:pPr>
        <w:pStyle w:val="Akapitzlist"/>
        <w:numPr>
          <w:ilvl w:val="0"/>
          <w:numId w:val="24"/>
        </w:numPr>
        <w:spacing w:line="276" w:lineRule="auto"/>
        <w:ind w:left="567" w:hanging="283"/>
        <w:jc w:val="both"/>
        <w:rPr>
          <w:rFonts w:ascii="Acumin Pro" w:eastAsia="Arial Unicode MS" w:hAnsi="Acumin Pro"/>
          <w:sz w:val="20"/>
          <w:szCs w:val="20"/>
        </w:rPr>
      </w:pPr>
      <w:r w:rsidRPr="008B03E9">
        <w:rPr>
          <w:rFonts w:ascii="Acumin Pro" w:eastAsia="Arial Unicode MS" w:hAnsi="Acumin Pro"/>
          <w:sz w:val="20"/>
          <w:szCs w:val="20"/>
        </w:rPr>
        <w:t xml:space="preserve">pierwsza płatność w wysokości: </w:t>
      </w:r>
      <w:r w:rsidR="008B03E9">
        <w:rPr>
          <w:rFonts w:ascii="Acumin Pro" w:eastAsia="Arial Unicode MS" w:hAnsi="Acumin Pro"/>
          <w:sz w:val="20"/>
          <w:szCs w:val="20"/>
        </w:rPr>
        <w:t>…………….</w:t>
      </w:r>
      <w:r w:rsidRPr="008B03E9">
        <w:rPr>
          <w:rFonts w:ascii="Acumin Pro" w:eastAsia="Arial Unicode MS" w:hAnsi="Acumin Pro"/>
          <w:sz w:val="20"/>
          <w:szCs w:val="20"/>
        </w:rPr>
        <w:t xml:space="preserve"> zł brutto (słownie: </w:t>
      </w:r>
      <w:r w:rsidR="008B03E9">
        <w:rPr>
          <w:rFonts w:ascii="Acumin Pro" w:eastAsia="Arial Unicode MS" w:hAnsi="Acumin Pro"/>
          <w:sz w:val="20"/>
          <w:szCs w:val="20"/>
        </w:rPr>
        <w:t>…………………..</w:t>
      </w:r>
      <w:r w:rsidRPr="008B03E9">
        <w:rPr>
          <w:rFonts w:ascii="Acumin Pro" w:eastAsia="Arial Unicode MS" w:hAnsi="Acumin Pro"/>
          <w:sz w:val="20"/>
          <w:szCs w:val="20"/>
        </w:rPr>
        <w:t xml:space="preserve"> złotych </w:t>
      </w:r>
      <w:r w:rsidR="008B03E9">
        <w:rPr>
          <w:rFonts w:ascii="Acumin Pro" w:eastAsia="Arial Unicode MS" w:hAnsi="Acumin Pro"/>
          <w:sz w:val="20"/>
          <w:szCs w:val="20"/>
        </w:rPr>
        <w:t>00</w:t>
      </w:r>
      <w:r w:rsidRPr="008B03E9">
        <w:rPr>
          <w:rFonts w:ascii="Acumin Pro" w:eastAsia="Arial Unicode MS" w:hAnsi="Acumin Pro"/>
          <w:sz w:val="20"/>
          <w:szCs w:val="20"/>
        </w:rPr>
        <w:t xml:space="preserve">/100) po wykonaniu zakresu określonego w pierwszym etapie </w:t>
      </w:r>
      <w:r w:rsidR="00A16D14">
        <w:rPr>
          <w:rFonts w:ascii="Acumin Pro" w:eastAsia="Arial Unicode MS" w:hAnsi="Acumin Pro"/>
          <w:sz w:val="20"/>
          <w:szCs w:val="20"/>
        </w:rPr>
        <w:t>H</w:t>
      </w:r>
      <w:r w:rsidRPr="008B03E9">
        <w:rPr>
          <w:rFonts w:ascii="Acumin Pro" w:eastAsia="Arial Unicode MS" w:hAnsi="Acumin Pro"/>
          <w:sz w:val="20"/>
          <w:szCs w:val="20"/>
        </w:rPr>
        <w:t xml:space="preserve">armonogramu, potwierdzonego protokołem odbioru częściowego i doręczeniu Zamawiającemu faktury częściowej, </w:t>
      </w:r>
    </w:p>
    <w:p w14:paraId="56480AFC" w14:textId="7C1D9A5A" w:rsidR="00DC5964" w:rsidRDefault="00DC5964" w:rsidP="0087548F">
      <w:pPr>
        <w:pStyle w:val="Akapitzlist"/>
        <w:numPr>
          <w:ilvl w:val="0"/>
          <w:numId w:val="24"/>
        </w:numPr>
        <w:spacing w:line="276" w:lineRule="auto"/>
        <w:ind w:left="567" w:hanging="283"/>
        <w:jc w:val="both"/>
        <w:rPr>
          <w:rFonts w:ascii="Acumin Pro" w:eastAsia="Arial Unicode MS" w:hAnsi="Acumin Pro"/>
          <w:sz w:val="20"/>
          <w:szCs w:val="20"/>
        </w:rPr>
      </w:pPr>
      <w:r w:rsidRPr="00DC5964">
        <w:rPr>
          <w:rFonts w:ascii="Acumin Pro" w:eastAsia="Arial Unicode MS" w:hAnsi="Acumin Pro"/>
          <w:sz w:val="20"/>
          <w:szCs w:val="20"/>
        </w:rPr>
        <w:t xml:space="preserve">druga płatność w wysokości: </w:t>
      </w:r>
      <w:r w:rsidR="00A16D14">
        <w:rPr>
          <w:rFonts w:ascii="Acumin Pro" w:eastAsia="Arial Unicode MS" w:hAnsi="Acumin Pro"/>
          <w:sz w:val="20"/>
          <w:szCs w:val="20"/>
        </w:rPr>
        <w:t>……………………</w:t>
      </w:r>
      <w:r w:rsidRPr="00DC5964">
        <w:rPr>
          <w:rFonts w:ascii="Acumin Pro" w:eastAsia="Arial Unicode MS" w:hAnsi="Acumin Pro"/>
          <w:sz w:val="20"/>
          <w:szCs w:val="20"/>
        </w:rPr>
        <w:t xml:space="preserve"> zł brutto (słownie: </w:t>
      </w:r>
      <w:r w:rsidR="00A16D14">
        <w:rPr>
          <w:rFonts w:ascii="Acumin Pro" w:eastAsia="Arial Unicode MS" w:hAnsi="Acumin Pro"/>
          <w:sz w:val="20"/>
          <w:szCs w:val="20"/>
        </w:rPr>
        <w:t>…………………………..</w:t>
      </w:r>
      <w:r w:rsidRPr="00DC5964">
        <w:rPr>
          <w:rFonts w:ascii="Acumin Pro" w:eastAsia="Arial Unicode MS" w:hAnsi="Acumin Pro"/>
          <w:sz w:val="20"/>
          <w:szCs w:val="20"/>
        </w:rPr>
        <w:t xml:space="preserve"> złotych </w:t>
      </w:r>
      <w:r w:rsidR="00A16D14">
        <w:rPr>
          <w:rFonts w:ascii="Acumin Pro" w:eastAsia="Arial Unicode MS" w:hAnsi="Acumin Pro"/>
          <w:sz w:val="20"/>
          <w:szCs w:val="20"/>
        </w:rPr>
        <w:t>0</w:t>
      </w:r>
      <w:r w:rsidRPr="00DC5964">
        <w:rPr>
          <w:rFonts w:ascii="Acumin Pro" w:eastAsia="Arial Unicode MS" w:hAnsi="Acumin Pro"/>
          <w:sz w:val="20"/>
          <w:szCs w:val="20"/>
        </w:rPr>
        <w:t xml:space="preserve">0/100) po wykonaniu zakresu określonego w drugim etapie </w:t>
      </w:r>
      <w:r w:rsidR="00A16D14">
        <w:rPr>
          <w:rFonts w:ascii="Acumin Pro" w:eastAsia="Arial Unicode MS" w:hAnsi="Acumin Pro"/>
          <w:sz w:val="20"/>
          <w:szCs w:val="20"/>
        </w:rPr>
        <w:t>H</w:t>
      </w:r>
      <w:r w:rsidRPr="00DC5964">
        <w:rPr>
          <w:rFonts w:ascii="Acumin Pro" w:eastAsia="Arial Unicode MS" w:hAnsi="Acumin Pro"/>
          <w:sz w:val="20"/>
          <w:szCs w:val="20"/>
        </w:rPr>
        <w:t xml:space="preserve">armonogramu, potwierdzonego protokołem odbioru częściowego i doręczeniu Zamawiającemu faktury częściowej, </w:t>
      </w:r>
    </w:p>
    <w:p w14:paraId="63121265" w14:textId="12FBA3C6" w:rsidR="00DC5964" w:rsidRPr="00A16D14" w:rsidRDefault="00DC5964" w:rsidP="0087548F">
      <w:pPr>
        <w:pStyle w:val="Akapitzlist"/>
        <w:numPr>
          <w:ilvl w:val="0"/>
          <w:numId w:val="24"/>
        </w:numPr>
        <w:spacing w:line="276" w:lineRule="auto"/>
        <w:ind w:left="567" w:hanging="283"/>
        <w:jc w:val="both"/>
        <w:rPr>
          <w:rFonts w:ascii="Acumin Pro" w:eastAsia="Arial Unicode MS" w:hAnsi="Acumin Pro"/>
          <w:sz w:val="20"/>
          <w:szCs w:val="20"/>
        </w:rPr>
      </w:pPr>
      <w:r w:rsidRPr="00A16D14">
        <w:rPr>
          <w:rFonts w:ascii="Acumin Pro" w:eastAsia="Arial Unicode MS" w:hAnsi="Acumin Pro"/>
          <w:sz w:val="20"/>
          <w:szCs w:val="20"/>
        </w:rPr>
        <w:t xml:space="preserve">trzecia płatność w wysokości: </w:t>
      </w:r>
      <w:r w:rsidR="00A16D14">
        <w:rPr>
          <w:rFonts w:ascii="Acumin Pro" w:eastAsia="Arial Unicode MS" w:hAnsi="Acumin Pro"/>
          <w:sz w:val="20"/>
          <w:szCs w:val="20"/>
        </w:rPr>
        <w:t>……………………</w:t>
      </w:r>
      <w:r w:rsidRPr="00A16D14">
        <w:rPr>
          <w:rFonts w:ascii="Acumin Pro" w:eastAsia="Arial Unicode MS" w:hAnsi="Acumin Pro"/>
          <w:sz w:val="20"/>
          <w:szCs w:val="20"/>
        </w:rPr>
        <w:t xml:space="preserve"> zł brutto (słownie: </w:t>
      </w:r>
      <w:r w:rsidR="00A16D14">
        <w:rPr>
          <w:rFonts w:ascii="Acumin Pro" w:eastAsia="Arial Unicode MS" w:hAnsi="Acumin Pro"/>
          <w:sz w:val="20"/>
          <w:szCs w:val="20"/>
        </w:rPr>
        <w:t>…………………..</w:t>
      </w:r>
      <w:r w:rsidRPr="00A16D14">
        <w:rPr>
          <w:rFonts w:ascii="Acumin Pro" w:eastAsia="Arial Unicode MS" w:hAnsi="Acumin Pro"/>
          <w:sz w:val="20"/>
          <w:szCs w:val="20"/>
        </w:rPr>
        <w:t xml:space="preserve"> złot</w:t>
      </w:r>
      <w:r w:rsidR="00A16D14">
        <w:rPr>
          <w:rFonts w:ascii="Acumin Pro" w:eastAsia="Arial Unicode MS" w:hAnsi="Acumin Pro"/>
          <w:sz w:val="20"/>
          <w:szCs w:val="20"/>
        </w:rPr>
        <w:t>ych</w:t>
      </w:r>
      <w:r w:rsidRPr="00A16D14">
        <w:rPr>
          <w:rFonts w:ascii="Acumin Pro" w:eastAsia="Arial Unicode MS" w:hAnsi="Acumin Pro"/>
          <w:sz w:val="20"/>
          <w:szCs w:val="20"/>
        </w:rPr>
        <w:t xml:space="preserve"> </w:t>
      </w:r>
      <w:r w:rsidR="00A16D14">
        <w:rPr>
          <w:rFonts w:ascii="Acumin Pro" w:eastAsia="Arial Unicode MS" w:hAnsi="Acumin Pro"/>
          <w:sz w:val="20"/>
          <w:szCs w:val="20"/>
        </w:rPr>
        <w:t>00</w:t>
      </w:r>
      <w:r w:rsidRPr="00A16D14">
        <w:rPr>
          <w:rFonts w:ascii="Acumin Pro" w:eastAsia="Arial Unicode MS" w:hAnsi="Acumin Pro"/>
          <w:sz w:val="20"/>
          <w:szCs w:val="20"/>
        </w:rPr>
        <w:t xml:space="preserve">/100) po wykonaniu zakresu określonego w trzecim etapie </w:t>
      </w:r>
      <w:r w:rsidR="00A16D14">
        <w:rPr>
          <w:rFonts w:ascii="Acumin Pro" w:eastAsia="Arial Unicode MS" w:hAnsi="Acumin Pro"/>
          <w:sz w:val="20"/>
          <w:szCs w:val="20"/>
        </w:rPr>
        <w:t>H</w:t>
      </w:r>
      <w:r w:rsidRPr="00A16D14">
        <w:rPr>
          <w:rFonts w:ascii="Acumin Pro" w:eastAsia="Arial Unicode MS" w:hAnsi="Acumin Pro"/>
          <w:sz w:val="20"/>
          <w:szCs w:val="20"/>
        </w:rPr>
        <w:t>armonogramu</w:t>
      </w:r>
      <w:r w:rsidR="003C381E">
        <w:rPr>
          <w:rFonts w:ascii="Acumin Pro" w:eastAsia="Arial Unicode MS" w:hAnsi="Acumin Pro"/>
          <w:sz w:val="20"/>
          <w:szCs w:val="20"/>
        </w:rPr>
        <w:t>,</w:t>
      </w:r>
      <w:r w:rsidRPr="00A16D14">
        <w:rPr>
          <w:rFonts w:ascii="Acumin Pro" w:eastAsia="Arial Unicode MS" w:hAnsi="Acumin Pro"/>
          <w:sz w:val="20"/>
          <w:szCs w:val="20"/>
        </w:rPr>
        <w:t xml:space="preserve"> potwierdzonego protokołem odbioru końcowego i doręczeniu Zamawiającemu faktury końcowej</w:t>
      </w:r>
      <w:r w:rsidR="00A16D14">
        <w:rPr>
          <w:rFonts w:ascii="Acumin Pro" w:eastAsia="Arial Unicode MS" w:hAnsi="Acumin Pro"/>
          <w:sz w:val="20"/>
          <w:szCs w:val="20"/>
        </w:rPr>
        <w:t>.</w:t>
      </w:r>
    </w:p>
    <w:p w14:paraId="3EA7F2E4" w14:textId="7C4B0ADB" w:rsidR="00A16D14" w:rsidRPr="00A16D14" w:rsidRDefault="00A16D14" w:rsidP="00A16D14">
      <w:pPr>
        <w:pStyle w:val="Akapitzlist"/>
        <w:numPr>
          <w:ilvl w:val="0"/>
          <w:numId w:val="2"/>
        </w:numPr>
        <w:spacing w:line="276" w:lineRule="auto"/>
        <w:ind w:left="284" w:hanging="284"/>
        <w:jc w:val="both"/>
        <w:rPr>
          <w:rFonts w:ascii="Acumin Pro" w:eastAsia="Arial Unicode MS" w:hAnsi="Acumin Pro"/>
          <w:sz w:val="20"/>
          <w:szCs w:val="20"/>
        </w:rPr>
      </w:pPr>
      <w:r>
        <w:rPr>
          <w:rFonts w:ascii="Acumin Pro" w:eastAsia="Arial Unicode MS" w:hAnsi="Acumin Pro"/>
          <w:sz w:val="20"/>
          <w:szCs w:val="20"/>
        </w:rPr>
        <w:t>Wykonawca</w:t>
      </w:r>
      <w:r w:rsidRPr="00A16D14">
        <w:rPr>
          <w:rFonts w:ascii="Acumin Pro" w:eastAsia="Arial Unicode MS" w:hAnsi="Acumin Pro"/>
          <w:sz w:val="20"/>
          <w:szCs w:val="20"/>
        </w:rPr>
        <w:t xml:space="preserve"> oświadcza, że numer rachunku bankowego wskazany na fakturze jest/nie jest rachunkiem rozliczeniowym umieszczonym na białej liście podatników VAT.</w:t>
      </w:r>
    </w:p>
    <w:p w14:paraId="32E6ECF8" w14:textId="4B051B6C"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t xml:space="preserve">W przypadku wskazania na fakturze rachunku rozliczeniowego niewymienionego na białej liście podatników VAT, Zamawiający dokona płatności na inny podany na białej liście podatników VAT rachunek rozliczeniowy </w:t>
      </w:r>
      <w:r>
        <w:rPr>
          <w:rFonts w:ascii="Acumin Pro" w:eastAsia="Arial Unicode MS" w:hAnsi="Acumin Pro"/>
          <w:sz w:val="20"/>
          <w:szCs w:val="20"/>
        </w:rPr>
        <w:t>Wykon</w:t>
      </w:r>
      <w:r w:rsidRPr="00A16D14">
        <w:rPr>
          <w:rFonts w:ascii="Acumin Pro" w:eastAsia="Arial Unicode MS" w:hAnsi="Acumin Pro"/>
          <w:sz w:val="20"/>
          <w:szCs w:val="20"/>
        </w:rPr>
        <w:t>awcy, a w przypadku braku rachunku rozliczeniowego na białej liście podatników VAT, na rachunek podany na fakturze z zastosowaniem art. 117ba § 3 pkt 2 ustawy Ordynacja podatkowa.</w:t>
      </w:r>
    </w:p>
    <w:p w14:paraId="79894E8A" w14:textId="03C6F60B"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t xml:space="preserve">Zamawiający nie będzie ponosił odpowiedzialności wobec </w:t>
      </w:r>
      <w:r>
        <w:rPr>
          <w:rFonts w:ascii="Acumin Pro" w:eastAsia="Arial Unicode MS" w:hAnsi="Acumin Pro"/>
          <w:sz w:val="20"/>
          <w:szCs w:val="20"/>
        </w:rPr>
        <w:t>Wykon</w:t>
      </w:r>
      <w:r w:rsidRPr="00A16D14">
        <w:rPr>
          <w:rFonts w:ascii="Acumin Pro" w:eastAsia="Arial Unicode MS" w:hAnsi="Acumin Pro"/>
          <w:sz w:val="20"/>
          <w:szCs w:val="20"/>
        </w:rPr>
        <w:t xml:space="preserve">awcy w przypadku zapłaty należności umownych po terminie, spowodowanej nieposiadaniem lub niewskazaniem przez </w:t>
      </w:r>
      <w:r>
        <w:rPr>
          <w:rFonts w:ascii="Acumin Pro" w:eastAsia="Arial Unicode MS" w:hAnsi="Acumin Pro"/>
          <w:sz w:val="20"/>
          <w:szCs w:val="20"/>
        </w:rPr>
        <w:t>Wykon</w:t>
      </w:r>
      <w:r w:rsidRPr="00A16D14">
        <w:rPr>
          <w:rFonts w:ascii="Acumin Pro" w:eastAsia="Arial Unicode MS" w:hAnsi="Acumin Pro"/>
          <w:sz w:val="20"/>
          <w:szCs w:val="20"/>
        </w:rPr>
        <w:t xml:space="preserve">awcę rachunku rozliczeniowego znajdującego się na białej liście podatników VAT i niezgodnością numeru rachunku bankowego podanego przez </w:t>
      </w:r>
      <w:r>
        <w:rPr>
          <w:rFonts w:ascii="Acumin Pro" w:eastAsia="Arial Unicode MS" w:hAnsi="Acumin Pro"/>
          <w:sz w:val="20"/>
          <w:szCs w:val="20"/>
        </w:rPr>
        <w:t>Wykon</w:t>
      </w:r>
      <w:r w:rsidRPr="00A16D14">
        <w:rPr>
          <w:rFonts w:ascii="Acumin Pro" w:eastAsia="Arial Unicode MS" w:hAnsi="Acumin Pro"/>
          <w:sz w:val="20"/>
          <w:szCs w:val="20"/>
        </w:rPr>
        <w:t>awcę, z rachunkiem bankowym wskazanym na białej liście podatników VAT.</w:t>
      </w:r>
    </w:p>
    <w:p w14:paraId="5FBFF84C" w14:textId="6B1B7127"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t xml:space="preserve"> Z dniem wejścia w życie przepisów ustawy z dnia 16 czerwca 2023 r. o zmianie ustawy o podatku od towarów i usług oraz niektórych innych ustaw, wprowadzających obowiązek wystawiania przez </w:t>
      </w:r>
      <w:r>
        <w:rPr>
          <w:rFonts w:ascii="Acumin Pro" w:eastAsia="Arial Unicode MS" w:hAnsi="Acumin Pro"/>
          <w:sz w:val="20"/>
          <w:szCs w:val="20"/>
        </w:rPr>
        <w:t>Wykon</w:t>
      </w:r>
      <w:r w:rsidRPr="00A16D14">
        <w:rPr>
          <w:rFonts w:ascii="Acumin Pro" w:eastAsia="Arial Unicode MS" w:hAnsi="Acumin Pro"/>
          <w:sz w:val="20"/>
          <w:szCs w:val="20"/>
        </w:rPr>
        <w:t xml:space="preserve">awcę faktur wyłącznie w postaci faktur ustrukturyzowanych przy użyciu Krajowego Systemu e Faktur (dalej: „KSeF”), </w:t>
      </w:r>
      <w:r>
        <w:rPr>
          <w:rFonts w:ascii="Acumin Pro" w:eastAsia="Arial Unicode MS" w:hAnsi="Acumin Pro"/>
          <w:sz w:val="20"/>
          <w:szCs w:val="20"/>
        </w:rPr>
        <w:t>Wykon</w:t>
      </w:r>
      <w:r w:rsidRPr="00A16D14">
        <w:rPr>
          <w:rFonts w:ascii="Acumin Pro" w:eastAsia="Arial Unicode MS" w:hAnsi="Acumin Pro"/>
          <w:sz w:val="20"/>
          <w:szCs w:val="20"/>
        </w:rPr>
        <w:t>awca - zgodnie z terminami obowiązywania wejścia do KSeF dla danego podmiotu - zobowiązany jest do wystawiania i przekazywania Zamawiającemu faktur wyłącznie za pośrednictwem KSeF, zgodnie z obowiązującymi przepisami prawa.</w:t>
      </w:r>
    </w:p>
    <w:p w14:paraId="7C8C85C8" w14:textId="77777777"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t>Zamawiający, nie wyraża zgody na doręczanie wizualizacji faktur ustrukturyzowanych w formie innej niż za pośrednictwem KSeF, w szczególności drogą poczty elektronicznej, w formie skanu, faksu lub za pośrednictwem komunikatorów, z zastrzeżeniem ust. 8.</w:t>
      </w:r>
    </w:p>
    <w:p w14:paraId="1AA8B44F" w14:textId="3B0E6740"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t xml:space="preserve">W przypadku niedostępności lub awarii KSeF, o których mowa w art. 106ne ust. 1 i ust. 4 ustawy o podatku od towarów i usług, </w:t>
      </w:r>
      <w:r>
        <w:rPr>
          <w:rFonts w:ascii="Acumin Pro" w:eastAsia="Arial Unicode MS" w:hAnsi="Acumin Pro"/>
          <w:sz w:val="20"/>
          <w:szCs w:val="20"/>
        </w:rPr>
        <w:t>Wykon</w:t>
      </w:r>
      <w:r w:rsidRPr="00A16D14">
        <w:rPr>
          <w:rFonts w:ascii="Acumin Pro" w:eastAsia="Arial Unicode MS" w:hAnsi="Acumin Pro"/>
          <w:sz w:val="20"/>
          <w:szCs w:val="20"/>
        </w:rPr>
        <w:t xml:space="preserve">awca zobowiązany jest do przekazania Zamawiającemu wizualizacji faktury ustrukturyzowanej, zawierającej kod QR oraz numer identyfikujący fakturę w KSeF, na adres poczty elektronicznej Zamawiającego </w:t>
      </w:r>
      <w:hyperlink r:id="rId8" w:history="1">
        <w:r w:rsidRPr="00EB6FD3">
          <w:rPr>
            <w:rFonts w:ascii="Acumin Pro" w:eastAsia="Arial Unicode MS" w:hAnsi="Acumin Pro"/>
            <w:sz w:val="20"/>
            <w:szCs w:val="20"/>
          </w:rPr>
          <w:t>mnp@mnp.art.pl</w:t>
        </w:r>
      </w:hyperlink>
      <w:r>
        <w:rPr>
          <w:rFonts w:ascii="Acumin Pro" w:eastAsia="Arial Unicode MS" w:hAnsi="Acumin Pro"/>
          <w:sz w:val="20"/>
          <w:szCs w:val="20"/>
        </w:rPr>
        <w:t>,</w:t>
      </w:r>
      <w:r w:rsidRPr="00A16D14">
        <w:rPr>
          <w:rFonts w:ascii="Acumin Pro" w:eastAsia="Arial Unicode MS" w:hAnsi="Acumin Pro"/>
          <w:sz w:val="20"/>
          <w:szCs w:val="20"/>
        </w:rPr>
        <w:t xml:space="preserve"> jednak nie później niż w terminie 3 dni od dnia ustania niedostępności lub usunięcia awarii KSeF.</w:t>
      </w:r>
    </w:p>
    <w:p w14:paraId="62931AD3" w14:textId="701281EE" w:rsidR="00A16D14" w:rsidRPr="00A16D14"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A16D14">
        <w:rPr>
          <w:rFonts w:ascii="Acumin Pro" w:eastAsia="Arial Unicode MS" w:hAnsi="Acumin Pro"/>
          <w:sz w:val="20"/>
          <w:szCs w:val="20"/>
        </w:rPr>
        <w:lastRenderedPageBreak/>
        <w:t xml:space="preserve">Wszelkie załączniki do faktury ustrukturyzowanej wymagane na podstawie Umowy, w szczególności dokumenty potwierdzające wykonanie przedmiotu </w:t>
      </w:r>
      <w:r>
        <w:rPr>
          <w:rFonts w:ascii="Acumin Pro" w:eastAsia="Arial Unicode MS" w:hAnsi="Acumin Pro"/>
          <w:sz w:val="20"/>
          <w:szCs w:val="20"/>
        </w:rPr>
        <w:t>umowy</w:t>
      </w:r>
      <w:r w:rsidRPr="00A16D14">
        <w:rPr>
          <w:rFonts w:ascii="Acumin Pro" w:eastAsia="Arial Unicode MS" w:hAnsi="Acumin Pro"/>
          <w:sz w:val="20"/>
          <w:szCs w:val="20"/>
        </w:rPr>
        <w:t xml:space="preserve">, </w:t>
      </w:r>
      <w:r>
        <w:rPr>
          <w:rFonts w:ascii="Acumin Pro" w:eastAsia="Arial Unicode MS" w:hAnsi="Acumin Pro"/>
          <w:sz w:val="20"/>
          <w:szCs w:val="20"/>
        </w:rPr>
        <w:t>Wykonaw</w:t>
      </w:r>
      <w:r w:rsidRPr="00A16D14">
        <w:rPr>
          <w:rFonts w:ascii="Acumin Pro" w:eastAsia="Arial Unicode MS" w:hAnsi="Acumin Pro"/>
          <w:sz w:val="20"/>
          <w:szCs w:val="20"/>
        </w:rPr>
        <w:t xml:space="preserve">ca zobowiązany jest przekazać Zamawiającemu w dniu nadania fakturze numeru identyfikacyjnego KSeF, na adres poczty elektronicznej wskazany przez Zamawiającego: </w:t>
      </w:r>
      <w:hyperlink r:id="rId9" w:history="1">
        <w:r w:rsidR="00D80BE3" w:rsidRPr="00EB6FD3">
          <w:rPr>
            <w:rFonts w:ascii="Acumin Pro" w:eastAsia="Arial Unicode MS" w:hAnsi="Acumin Pro"/>
            <w:sz w:val="20"/>
            <w:szCs w:val="20"/>
          </w:rPr>
          <w:t>mnp@mnp.art.pl</w:t>
        </w:r>
      </w:hyperlink>
      <w:r w:rsidR="00D80BE3" w:rsidRPr="00EB6FD3">
        <w:rPr>
          <w:rFonts w:ascii="Acumin Pro" w:eastAsia="Arial Unicode MS" w:hAnsi="Acumin Pro"/>
          <w:sz w:val="20"/>
          <w:szCs w:val="20"/>
        </w:rPr>
        <w:t>,</w:t>
      </w:r>
      <w:r w:rsidRPr="00A16D14">
        <w:rPr>
          <w:rFonts w:ascii="Acumin Pro" w:eastAsia="Arial Unicode MS" w:hAnsi="Acumin Pro"/>
          <w:sz w:val="20"/>
          <w:szCs w:val="20"/>
        </w:rPr>
        <w:t xml:space="preserve"> wraz z wizualizacją faktury ustrukturyzowanej zawierającą kod QR.</w:t>
      </w:r>
    </w:p>
    <w:p w14:paraId="7A69AE33" w14:textId="089AEBDE" w:rsidR="00A16D14" w:rsidRPr="00D80BE3"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D80BE3">
        <w:rPr>
          <w:rFonts w:ascii="Acumin Pro" w:eastAsia="Arial Unicode MS" w:hAnsi="Acumin Pro"/>
          <w:sz w:val="20"/>
          <w:szCs w:val="20"/>
        </w:rPr>
        <w:t xml:space="preserve">Zapłata wynagrodzenia należnego </w:t>
      </w:r>
      <w:r w:rsidR="00D80BE3">
        <w:rPr>
          <w:rFonts w:ascii="Acumin Pro" w:eastAsia="Arial Unicode MS" w:hAnsi="Acumin Pro"/>
          <w:sz w:val="20"/>
          <w:szCs w:val="20"/>
        </w:rPr>
        <w:t>Wykon</w:t>
      </w:r>
      <w:r w:rsidRPr="00D80BE3">
        <w:rPr>
          <w:rFonts w:ascii="Acumin Pro" w:eastAsia="Arial Unicode MS" w:hAnsi="Acumin Pro"/>
          <w:sz w:val="20"/>
          <w:szCs w:val="20"/>
        </w:rPr>
        <w:t xml:space="preserve">awcy nastąpi przelewem na rachunek bankowy </w:t>
      </w:r>
      <w:r w:rsidR="00D80BE3">
        <w:rPr>
          <w:rFonts w:ascii="Acumin Pro" w:eastAsia="Arial Unicode MS" w:hAnsi="Acumin Pro"/>
          <w:sz w:val="20"/>
          <w:szCs w:val="20"/>
        </w:rPr>
        <w:t>Wykon</w:t>
      </w:r>
      <w:r w:rsidRPr="00D80BE3">
        <w:rPr>
          <w:rFonts w:ascii="Acumin Pro" w:eastAsia="Arial Unicode MS" w:hAnsi="Acumin Pro"/>
          <w:sz w:val="20"/>
          <w:szCs w:val="20"/>
        </w:rPr>
        <w:t>awcy wskazany na fakturze, w terminie do 30 dni od dnia następującego po dniu wpływu faktury ustrukturyzowanej do KSeF, tj. od dnia nadania jej numeru identyfikacyjnego w KSeF, zgodnie z Urzędowym Poświadczeniem Odbioru lub od dnia doręczenia do Zamawiającego prawidłowo wystawionej faktury.</w:t>
      </w:r>
    </w:p>
    <w:p w14:paraId="7647CB7D" w14:textId="77777777" w:rsidR="00A16D14" w:rsidRPr="00D80BE3" w:rsidRDefault="00A16D14" w:rsidP="00D80BE3">
      <w:pPr>
        <w:pStyle w:val="Akapitzlist"/>
        <w:numPr>
          <w:ilvl w:val="0"/>
          <w:numId w:val="2"/>
        </w:numPr>
        <w:spacing w:line="276" w:lineRule="auto"/>
        <w:ind w:left="284" w:hanging="284"/>
        <w:jc w:val="both"/>
        <w:rPr>
          <w:rFonts w:ascii="Acumin Pro" w:eastAsia="Arial Unicode MS" w:hAnsi="Acumin Pro"/>
          <w:sz w:val="20"/>
          <w:szCs w:val="20"/>
        </w:rPr>
      </w:pPr>
      <w:r w:rsidRPr="00D80BE3">
        <w:rPr>
          <w:rFonts w:ascii="Acumin Pro" w:eastAsia="Arial Unicode MS" w:hAnsi="Acumin Pro"/>
          <w:sz w:val="20"/>
          <w:szCs w:val="20"/>
        </w:rPr>
        <w:t>Za dzień doręczenia faktury Zamawiającemu uznaje się:</w:t>
      </w:r>
    </w:p>
    <w:p w14:paraId="3B566E1A" w14:textId="345390E2" w:rsidR="00A16D14" w:rsidRDefault="00A16D14" w:rsidP="0087548F">
      <w:pPr>
        <w:pStyle w:val="Akapitzlist"/>
        <w:numPr>
          <w:ilvl w:val="0"/>
          <w:numId w:val="25"/>
        </w:numPr>
        <w:spacing w:line="276" w:lineRule="auto"/>
        <w:ind w:left="567" w:hanging="283"/>
        <w:jc w:val="both"/>
        <w:rPr>
          <w:rFonts w:ascii="Acumin Pro" w:eastAsia="Arial Unicode MS" w:hAnsi="Acumin Pro"/>
          <w:sz w:val="20"/>
          <w:szCs w:val="20"/>
        </w:rPr>
      </w:pPr>
      <w:r w:rsidRPr="00A16D14">
        <w:rPr>
          <w:rFonts w:ascii="Acumin Pro" w:eastAsia="Arial Unicode MS" w:hAnsi="Acumin Pro"/>
          <w:sz w:val="20"/>
          <w:szCs w:val="20"/>
        </w:rPr>
        <w:t>dzień doręczenia do siedziby Zamawiającego prawidłowo wystawionej faktury, lub</w:t>
      </w:r>
    </w:p>
    <w:p w14:paraId="7DCAA04D" w14:textId="663CD428" w:rsidR="00A16D14" w:rsidRDefault="00A16D14" w:rsidP="0087548F">
      <w:pPr>
        <w:pStyle w:val="Akapitzlist"/>
        <w:numPr>
          <w:ilvl w:val="0"/>
          <w:numId w:val="25"/>
        </w:numPr>
        <w:spacing w:line="276" w:lineRule="auto"/>
        <w:ind w:left="567" w:hanging="283"/>
        <w:jc w:val="both"/>
        <w:rPr>
          <w:rFonts w:ascii="Acumin Pro" w:eastAsia="Arial Unicode MS" w:hAnsi="Acumin Pro"/>
          <w:sz w:val="20"/>
          <w:szCs w:val="20"/>
        </w:rPr>
      </w:pPr>
      <w:r w:rsidRPr="00D80BE3">
        <w:rPr>
          <w:rFonts w:ascii="Acumin Pro" w:eastAsia="Arial Unicode MS" w:hAnsi="Acumin Pro"/>
          <w:sz w:val="20"/>
          <w:szCs w:val="20"/>
        </w:rPr>
        <w:t xml:space="preserve">w przypadku zaistnienia przesłanki, o której mowa w ust. 6 powyżej – dzień wpływu faktury do KSeF, zgodnie z przepisami ustawy o podatku od towarów i usług, co stanowi jedyny moment skutecznego przedłożenia faktury w rozumieniu Umowy.  </w:t>
      </w:r>
    </w:p>
    <w:p w14:paraId="7CD06D79" w14:textId="77777777" w:rsidR="00A16D14" w:rsidRPr="00D80BE3" w:rsidRDefault="00A16D14" w:rsidP="00D80BE3">
      <w:pPr>
        <w:spacing w:line="276" w:lineRule="auto"/>
        <w:jc w:val="both"/>
        <w:rPr>
          <w:rFonts w:ascii="Acumin Pro" w:eastAsia="Arial Unicode MS" w:hAnsi="Acumin Pro"/>
          <w:sz w:val="20"/>
          <w:szCs w:val="20"/>
        </w:rPr>
      </w:pPr>
    </w:p>
    <w:p w14:paraId="29BAF75D" w14:textId="01DD4F9D" w:rsidR="00E50C0D" w:rsidRDefault="00EB0C59" w:rsidP="00801E86">
      <w:pPr>
        <w:pStyle w:val="Akapitzlist"/>
        <w:spacing w:line="276" w:lineRule="auto"/>
        <w:ind w:left="0"/>
        <w:jc w:val="center"/>
        <w:rPr>
          <w:rFonts w:ascii="Acumin Pro" w:eastAsia="Arial Unicode MS" w:hAnsi="Acumin Pro"/>
          <w:b/>
          <w:sz w:val="20"/>
          <w:szCs w:val="20"/>
        </w:rPr>
      </w:pPr>
      <w:r w:rsidRPr="00A36D7B">
        <w:rPr>
          <w:rFonts w:ascii="Acumin Pro" w:eastAsia="Arial Unicode MS" w:hAnsi="Acumin Pro"/>
          <w:b/>
          <w:sz w:val="20"/>
          <w:szCs w:val="20"/>
        </w:rPr>
        <w:t xml:space="preserve">§ </w:t>
      </w:r>
      <w:r w:rsidR="008047DD">
        <w:rPr>
          <w:rFonts w:ascii="Acumin Pro" w:eastAsia="Arial Unicode MS" w:hAnsi="Acumin Pro"/>
          <w:b/>
          <w:sz w:val="20"/>
          <w:szCs w:val="20"/>
        </w:rPr>
        <w:t>5</w:t>
      </w:r>
    </w:p>
    <w:p w14:paraId="48383F8C" w14:textId="06058DF4" w:rsidR="001B1865" w:rsidRPr="00A36D7B" w:rsidRDefault="00EB0C59" w:rsidP="00E50C0D">
      <w:pPr>
        <w:pStyle w:val="Akapitzlist"/>
        <w:spacing w:line="276" w:lineRule="auto"/>
        <w:ind w:left="0"/>
        <w:jc w:val="center"/>
        <w:rPr>
          <w:rFonts w:ascii="Acumin Pro" w:eastAsia="Arial Unicode MS" w:hAnsi="Acumin Pro"/>
          <w:b/>
          <w:sz w:val="20"/>
          <w:szCs w:val="20"/>
        </w:rPr>
      </w:pPr>
      <w:r w:rsidRPr="00A36D7B">
        <w:rPr>
          <w:rFonts w:ascii="Acumin Pro" w:eastAsia="Arial Unicode MS" w:hAnsi="Acumin Pro"/>
          <w:b/>
          <w:sz w:val="20"/>
          <w:szCs w:val="20"/>
        </w:rPr>
        <w:t xml:space="preserve">Osoby odpowiedzialne za realizację </w:t>
      </w:r>
      <w:r w:rsidR="00FE3BEE">
        <w:rPr>
          <w:rFonts w:ascii="Acumin Pro" w:eastAsia="Arial Unicode MS" w:hAnsi="Acumin Pro"/>
          <w:b/>
          <w:sz w:val="20"/>
          <w:szCs w:val="20"/>
        </w:rPr>
        <w:t>U</w:t>
      </w:r>
      <w:r w:rsidRPr="00A36D7B">
        <w:rPr>
          <w:rFonts w:ascii="Acumin Pro" w:eastAsia="Arial Unicode MS" w:hAnsi="Acumin Pro"/>
          <w:b/>
          <w:sz w:val="20"/>
          <w:szCs w:val="20"/>
        </w:rPr>
        <w:t>mowy</w:t>
      </w:r>
    </w:p>
    <w:p w14:paraId="30EAB740" w14:textId="4FD44EE3" w:rsidR="001B1865" w:rsidRPr="00A36D7B" w:rsidRDefault="001B1865" w:rsidP="00E50C0D">
      <w:pPr>
        <w:pStyle w:val="Akapitzlist"/>
        <w:spacing w:line="276" w:lineRule="auto"/>
        <w:ind w:left="0"/>
        <w:rPr>
          <w:rFonts w:ascii="Acumin Pro" w:eastAsia="Arial Unicode MS" w:hAnsi="Acumin Pro"/>
          <w:b/>
          <w:sz w:val="20"/>
          <w:szCs w:val="20"/>
        </w:rPr>
      </w:pPr>
      <w:r w:rsidRPr="00A36D7B">
        <w:rPr>
          <w:rFonts w:ascii="Acumin Pro" w:eastAsia="Arial Unicode MS" w:hAnsi="Acumin Pro"/>
          <w:sz w:val="20"/>
          <w:szCs w:val="20"/>
        </w:rPr>
        <w:t xml:space="preserve">Osobami odpowiedzialnymi za bieżące nadzorowanie realizacji </w:t>
      </w:r>
      <w:r w:rsidR="00FE3BEE">
        <w:rPr>
          <w:rFonts w:ascii="Acumin Pro" w:eastAsia="Arial Unicode MS" w:hAnsi="Acumin Pro"/>
          <w:sz w:val="20"/>
          <w:szCs w:val="20"/>
        </w:rPr>
        <w:t>U</w:t>
      </w:r>
      <w:r w:rsidRPr="00A36D7B">
        <w:rPr>
          <w:rFonts w:ascii="Acumin Pro" w:eastAsia="Arial Unicode MS" w:hAnsi="Acumin Pro"/>
          <w:sz w:val="20"/>
          <w:szCs w:val="20"/>
        </w:rPr>
        <w:t>mowy są:</w:t>
      </w:r>
    </w:p>
    <w:p w14:paraId="3784E07A" w14:textId="0CBC0ABC" w:rsidR="001B1865" w:rsidRDefault="00346C4A" w:rsidP="0087548F">
      <w:pPr>
        <w:pStyle w:val="Akapitzlist"/>
        <w:numPr>
          <w:ilvl w:val="0"/>
          <w:numId w:val="3"/>
        </w:numPr>
        <w:spacing w:line="276" w:lineRule="auto"/>
        <w:ind w:left="567" w:hanging="283"/>
        <w:rPr>
          <w:rFonts w:ascii="Acumin Pro" w:eastAsia="Arial Unicode MS" w:hAnsi="Acumin Pro"/>
          <w:sz w:val="20"/>
          <w:szCs w:val="20"/>
        </w:rPr>
      </w:pPr>
      <w:r w:rsidRPr="00E6765C">
        <w:rPr>
          <w:rFonts w:ascii="Acumin Pro" w:eastAsia="Arial Unicode MS" w:hAnsi="Acumin Pro"/>
          <w:sz w:val="20"/>
          <w:szCs w:val="20"/>
        </w:rPr>
        <w:t>ze strony Zamawiającego:</w:t>
      </w:r>
      <w:r w:rsidR="00D70A32" w:rsidRPr="00E6765C">
        <w:rPr>
          <w:rFonts w:ascii="Acumin Pro" w:eastAsia="Arial Unicode MS" w:hAnsi="Acumin Pro"/>
          <w:sz w:val="20"/>
          <w:szCs w:val="20"/>
        </w:rPr>
        <w:t xml:space="preserve"> </w:t>
      </w:r>
      <w:bookmarkStart w:id="6" w:name="_Hlk219970251"/>
      <w:r w:rsidR="00802A40" w:rsidRPr="00E6765C">
        <w:rPr>
          <w:rFonts w:ascii="Acumin Pro" w:eastAsia="Arial Unicode MS" w:hAnsi="Acumin Pro"/>
          <w:sz w:val="20"/>
          <w:szCs w:val="20"/>
        </w:rPr>
        <w:t>………………..</w:t>
      </w:r>
      <w:r w:rsidR="00C13375" w:rsidRPr="00E6765C">
        <w:rPr>
          <w:rFonts w:ascii="Acumin Pro" w:eastAsia="Arial Unicode MS" w:hAnsi="Acumin Pro"/>
          <w:sz w:val="20"/>
          <w:szCs w:val="20"/>
        </w:rPr>
        <w:t>,</w:t>
      </w:r>
      <w:r w:rsidR="00802A40" w:rsidRPr="00E6765C">
        <w:rPr>
          <w:rFonts w:ascii="Acumin Pro" w:eastAsia="Arial Unicode MS" w:hAnsi="Acumin Pro"/>
          <w:sz w:val="20"/>
          <w:szCs w:val="20"/>
        </w:rPr>
        <w:t xml:space="preserve"> tel. ……………………., e-mail: ………………………….</w:t>
      </w:r>
    </w:p>
    <w:bookmarkEnd w:id="6"/>
    <w:p w14:paraId="7FA47412" w14:textId="7A287730" w:rsidR="00346C4A" w:rsidRPr="00E6765C" w:rsidRDefault="00346C4A" w:rsidP="0087548F">
      <w:pPr>
        <w:pStyle w:val="Akapitzlist"/>
        <w:numPr>
          <w:ilvl w:val="0"/>
          <w:numId w:val="3"/>
        </w:numPr>
        <w:spacing w:line="276" w:lineRule="auto"/>
        <w:ind w:left="567" w:hanging="283"/>
        <w:rPr>
          <w:rFonts w:ascii="Acumin Pro" w:eastAsia="Arial Unicode MS" w:hAnsi="Acumin Pro"/>
          <w:sz w:val="20"/>
          <w:szCs w:val="20"/>
        </w:rPr>
      </w:pPr>
      <w:r w:rsidRPr="00E6765C">
        <w:rPr>
          <w:rFonts w:ascii="Acumin Pro" w:eastAsia="Arial Unicode MS" w:hAnsi="Acumin Pro"/>
          <w:sz w:val="20"/>
          <w:szCs w:val="20"/>
        </w:rPr>
        <w:t>ze strony Wykon</w:t>
      </w:r>
      <w:r w:rsidR="00AB3275" w:rsidRPr="00E6765C">
        <w:rPr>
          <w:rFonts w:ascii="Acumin Pro" w:eastAsia="Arial Unicode MS" w:hAnsi="Acumin Pro"/>
          <w:sz w:val="20"/>
          <w:szCs w:val="20"/>
        </w:rPr>
        <w:t>a</w:t>
      </w:r>
      <w:r w:rsidRPr="00E6765C">
        <w:rPr>
          <w:rFonts w:ascii="Acumin Pro" w:eastAsia="Arial Unicode MS" w:hAnsi="Acumin Pro"/>
          <w:sz w:val="20"/>
          <w:szCs w:val="20"/>
        </w:rPr>
        <w:t>wcy:</w:t>
      </w:r>
      <w:r w:rsidR="00D70A32" w:rsidRPr="00E6765C">
        <w:rPr>
          <w:rFonts w:ascii="Acumin Pro" w:eastAsia="Arial Unicode MS" w:hAnsi="Acumin Pro"/>
          <w:sz w:val="20"/>
          <w:szCs w:val="20"/>
        </w:rPr>
        <w:t xml:space="preserve"> </w:t>
      </w:r>
      <w:r w:rsidR="00802A40" w:rsidRPr="00E6765C">
        <w:rPr>
          <w:rFonts w:ascii="Acumin Pro" w:eastAsia="Arial Unicode MS" w:hAnsi="Acumin Pro"/>
          <w:sz w:val="20"/>
          <w:szCs w:val="20"/>
        </w:rPr>
        <w:t>……………….., tel. ……………………., e-mail: ………………………….</w:t>
      </w:r>
    </w:p>
    <w:p w14:paraId="0252C602" w14:textId="77777777" w:rsidR="00E50C0D" w:rsidRDefault="00E50C0D" w:rsidP="00E50C0D">
      <w:pPr>
        <w:pStyle w:val="Akapitzlist"/>
        <w:spacing w:line="276" w:lineRule="auto"/>
        <w:ind w:left="0"/>
        <w:jc w:val="center"/>
        <w:rPr>
          <w:rFonts w:ascii="Acumin Pro" w:eastAsia="Arial Unicode MS" w:hAnsi="Acumin Pro"/>
          <w:b/>
          <w:sz w:val="20"/>
          <w:szCs w:val="20"/>
        </w:rPr>
      </w:pPr>
    </w:p>
    <w:p w14:paraId="6FF840C5" w14:textId="3476CBC0" w:rsidR="00EB0C59" w:rsidRPr="00A36D7B" w:rsidRDefault="00EB0C59" w:rsidP="00E50C0D">
      <w:pPr>
        <w:pStyle w:val="Akapitzlist"/>
        <w:spacing w:line="276" w:lineRule="auto"/>
        <w:ind w:left="0"/>
        <w:jc w:val="center"/>
        <w:rPr>
          <w:rFonts w:ascii="Acumin Pro" w:eastAsia="Arial Unicode MS" w:hAnsi="Acumin Pro"/>
          <w:b/>
          <w:sz w:val="20"/>
          <w:szCs w:val="20"/>
        </w:rPr>
      </w:pPr>
      <w:r w:rsidRPr="00A36D7B">
        <w:rPr>
          <w:rFonts w:ascii="Acumin Pro" w:eastAsia="Arial Unicode MS" w:hAnsi="Acumin Pro"/>
          <w:b/>
          <w:sz w:val="20"/>
          <w:szCs w:val="20"/>
        </w:rPr>
        <w:t xml:space="preserve">§ </w:t>
      </w:r>
      <w:r w:rsidR="008047DD">
        <w:rPr>
          <w:rFonts w:ascii="Acumin Pro" w:eastAsia="Arial Unicode MS" w:hAnsi="Acumin Pro"/>
          <w:b/>
          <w:sz w:val="20"/>
          <w:szCs w:val="20"/>
        </w:rPr>
        <w:t>6</w:t>
      </w:r>
    </w:p>
    <w:p w14:paraId="21D9A806" w14:textId="77777777" w:rsidR="00EB0C59" w:rsidRPr="00A36D7B" w:rsidRDefault="00EB0C59" w:rsidP="00E50C0D">
      <w:pPr>
        <w:pStyle w:val="Akapitzlist"/>
        <w:spacing w:line="276" w:lineRule="auto"/>
        <w:ind w:left="0"/>
        <w:jc w:val="center"/>
        <w:rPr>
          <w:rFonts w:ascii="Acumin Pro" w:eastAsia="Arial Unicode MS" w:hAnsi="Acumin Pro"/>
          <w:b/>
          <w:sz w:val="20"/>
          <w:szCs w:val="20"/>
        </w:rPr>
      </w:pPr>
      <w:r w:rsidRPr="00A36D7B">
        <w:rPr>
          <w:rFonts w:ascii="Acumin Pro" w:eastAsia="Arial Unicode MS" w:hAnsi="Acumin Pro"/>
          <w:b/>
          <w:sz w:val="20"/>
          <w:szCs w:val="20"/>
        </w:rPr>
        <w:t>Odbiory</w:t>
      </w:r>
    </w:p>
    <w:p w14:paraId="360FBBBB" w14:textId="201E8D3F" w:rsidR="00E26D84" w:rsidRPr="00A36D7B" w:rsidRDefault="00E26D84"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 xml:space="preserve">Ze strony Zamawiającego, odbioru </w:t>
      </w:r>
      <w:r w:rsidR="00801E86">
        <w:rPr>
          <w:rFonts w:ascii="Acumin Pro" w:eastAsia="Arial Unicode MS" w:hAnsi="Acumin Pro"/>
          <w:sz w:val="20"/>
          <w:szCs w:val="20"/>
        </w:rPr>
        <w:t>P</w:t>
      </w:r>
      <w:r w:rsidRPr="00A36D7B">
        <w:rPr>
          <w:rFonts w:ascii="Acumin Pro" w:eastAsia="Arial Unicode MS" w:hAnsi="Acumin Pro"/>
          <w:sz w:val="20"/>
          <w:szCs w:val="20"/>
        </w:rPr>
        <w:t xml:space="preserve">rzedmiotu </w:t>
      </w:r>
      <w:r w:rsidR="00FE3BEE">
        <w:rPr>
          <w:rFonts w:ascii="Acumin Pro" w:eastAsia="Arial Unicode MS" w:hAnsi="Acumin Pro"/>
          <w:sz w:val="20"/>
          <w:szCs w:val="20"/>
        </w:rPr>
        <w:t>U</w:t>
      </w:r>
      <w:r w:rsidRPr="00A36D7B">
        <w:rPr>
          <w:rFonts w:ascii="Acumin Pro" w:eastAsia="Arial Unicode MS" w:hAnsi="Acumin Pro"/>
          <w:sz w:val="20"/>
          <w:szCs w:val="20"/>
        </w:rPr>
        <w:t>mowy dokonają osoby</w:t>
      </w:r>
      <w:r w:rsidR="00D70A32" w:rsidRPr="00A36D7B">
        <w:rPr>
          <w:rFonts w:ascii="Acumin Pro" w:eastAsia="Arial Unicode MS" w:hAnsi="Acumin Pro"/>
          <w:sz w:val="20"/>
          <w:szCs w:val="20"/>
        </w:rPr>
        <w:t xml:space="preserve"> (lub osoba)</w:t>
      </w:r>
      <w:r w:rsidRPr="00A36D7B">
        <w:rPr>
          <w:rFonts w:ascii="Acumin Pro" w:eastAsia="Arial Unicode MS" w:hAnsi="Acumin Pro"/>
          <w:sz w:val="20"/>
          <w:szCs w:val="20"/>
        </w:rPr>
        <w:t xml:space="preserve">, o których mowa w § </w:t>
      </w:r>
      <w:r w:rsidR="008047DD">
        <w:rPr>
          <w:rFonts w:ascii="Acumin Pro" w:eastAsia="Arial Unicode MS" w:hAnsi="Acumin Pro"/>
          <w:sz w:val="20"/>
          <w:szCs w:val="20"/>
        </w:rPr>
        <w:t>5</w:t>
      </w:r>
      <w:r w:rsidRPr="00A36D7B">
        <w:rPr>
          <w:rFonts w:ascii="Acumin Pro" w:eastAsia="Arial Unicode MS" w:hAnsi="Acumin Pro"/>
          <w:sz w:val="20"/>
          <w:szCs w:val="20"/>
        </w:rPr>
        <w:t xml:space="preserve"> </w:t>
      </w:r>
      <w:r w:rsidR="00E6765C">
        <w:rPr>
          <w:rFonts w:ascii="Acumin Pro" w:eastAsia="Arial Unicode MS" w:hAnsi="Acumin Pro"/>
          <w:sz w:val="20"/>
          <w:szCs w:val="20"/>
        </w:rPr>
        <w:t>pkt 1</w:t>
      </w:r>
      <w:r w:rsidRPr="00A36D7B">
        <w:rPr>
          <w:rFonts w:ascii="Acumin Pro" w:eastAsia="Arial Unicode MS" w:hAnsi="Acumin Pro"/>
          <w:sz w:val="20"/>
          <w:szCs w:val="20"/>
        </w:rPr>
        <w:t xml:space="preserve"> </w:t>
      </w:r>
      <w:r w:rsidR="00FE3BEE">
        <w:rPr>
          <w:rFonts w:ascii="Acumin Pro" w:eastAsia="Arial Unicode MS" w:hAnsi="Acumin Pro"/>
          <w:sz w:val="20"/>
          <w:szCs w:val="20"/>
        </w:rPr>
        <w:t>U</w:t>
      </w:r>
      <w:r w:rsidRPr="00A36D7B">
        <w:rPr>
          <w:rFonts w:ascii="Acumin Pro" w:eastAsia="Arial Unicode MS" w:hAnsi="Acumin Pro"/>
          <w:sz w:val="20"/>
          <w:szCs w:val="20"/>
        </w:rPr>
        <w:t xml:space="preserve">mowy oraz </w:t>
      </w:r>
      <w:r w:rsidR="003B6CB8" w:rsidRPr="00A36D7B">
        <w:rPr>
          <w:rFonts w:ascii="Acumin Pro" w:eastAsia="Arial Unicode MS" w:hAnsi="Acumin Pro"/>
          <w:sz w:val="20"/>
          <w:szCs w:val="20"/>
        </w:rPr>
        <w:t xml:space="preserve">ewentualnie inne </w:t>
      </w:r>
      <w:r w:rsidRPr="00A36D7B">
        <w:rPr>
          <w:rFonts w:ascii="Acumin Pro" w:eastAsia="Arial Unicode MS" w:hAnsi="Acumin Pro"/>
          <w:sz w:val="20"/>
          <w:szCs w:val="20"/>
        </w:rPr>
        <w:t>osoby wyznaczone przez Zamawiającego.</w:t>
      </w:r>
    </w:p>
    <w:p w14:paraId="1E8373BC" w14:textId="2DE2FDA4" w:rsidR="006D3EFD" w:rsidRPr="00A36D7B" w:rsidRDefault="006D3EFD"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Gotowość do przekazania wykonanego przedmiotu</w:t>
      </w:r>
      <w:r w:rsidR="00FE3BEE">
        <w:rPr>
          <w:rFonts w:ascii="Acumin Pro" w:eastAsia="Arial Unicode MS" w:hAnsi="Acumin Pro"/>
          <w:sz w:val="20"/>
          <w:szCs w:val="20"/>
        </w:rPr>
        <w:t xml:space="preserve"> U</w:t>
      </w:r>
      <w:r w:rsidRPr="00A36D7B">
        <w:rPr>
          <w:rFonts w:ascii="Acumin Pro" w:eastAsia="Arial Unicode MS" w:hAnsi="Acumin Pro"/>
          <w:sz w:val="20"/>
          <w:szCs w:val="20"/>
        </w:rPr>
        <w:t>mowy Wykonawca zobowiązany jest zgłosić Zamawiającemu</w:t>
      </w:r>
      <w:r w:rsidR="00801E86">
        <w:rPr>
          <w:rFonts w:ascii="Acumin Pro" w:eastAsia="Arial Unicode MS" w:hAnsi="Acumin Pro"/>
          <w:sz w:val="20"/>
          <w:szCs w:val="20"/>
        </w:rPr>
        <w:t xml:space="preserve"> za pośrednictwem wiadomości</w:t>
      </w:r>
      <w:r w:rsidRPr="00A36D7B">
        <w:rPr>
          <w:rFonts w:ascii="Acumin Pro" w:eastAsia="Arial Unicode MS" w:hAnsi="Acumin Pro"/>
          <w:sz w:val="20"/>
          <w:szCs w:val="20"/>
        </w:rPr>
        <w:t xml:space="preserve"> e-mail</w:t>
      </w:r>
      <w:r w:rsidR="00801E86">
        <w:rPr>
          <w:rFonts w:ascii="Acumin Pro" w:eastAsia="Arial Unicode MS" w:hAnsi="Acumin Pro"/>
          <w:sz w:val="20"/>
          <w:szCs w:val="20"/>
        </w:rPr>
        <w:t>,</w:t>
      </w:r>
      <w:r w:rsidRPr="00A36D7B">
        <w:rPr>
          <w:rFonts w:ascii="Acumin Pro" w:eastAsia="Arial Unicode MS" w:hAnsi="Acumin Pro"/>
          <w:sz w:val="20"/>
          <w:szCs w:val="20"/>
        </w:rPr>
        <w:t xml:space="preserve"> na adres mailowy: </w:t>
      </w:r>
      <w:hyperlink r:id="rId10" w:history="1">
        <w:r w:rsidR="00801E86">
          <w:rPr>
            <w:rStyle w:val="Hipercze"/>
            <w:rFonts w:ascii="Acumin Pro" w:eastAsia="Arial Unicode MS" w:hAnsi="Acumin Pro"/>
            <w:sz w:val="20"/>
            <w:szCs w:val="20"/>
          </w:rPr>
          <w:t>………………………..</w:t>
        </w:r>
      </w:hyperlink>
      <w:r w:rsidRPr="00A36D7B">
        <w:rPr>
          <w:rFonts w:ascii="Acumin Pro" w:eastAsia="Arial Unicode MS" w:hAnsi="Acumin Pro"/>
          <w:sz w:val="20"/>
          <w:szCs w:val="20"/>
        </w:rPr>
        <w:t xml:space="preserve"> otrzymując potwierdzenie Zamawiającego</w:t>
      </w:r>
      <w:r w:rsidR="00801E86">
        <w:rPr>
          <w:rFonts w:ascii="Acumin Pro" w:eastAsia="Arial Unicode MS" w:hAnsi="Acumin Pro"/>
          <w:sz w:val="20"/>
          <w:szCs w:val="20"/>
        </w:rPr>
        <w:t>.</w:t>
      </w:r>
    </w:p>
    <w:p w14:paraId="57BEF0FA" w14:textId="718906C8" w:rsidR="00575657" w:rsidRPr="00A36D7B" w:rsidRDefault="00575657"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Jeżeli w toku czynności odbioru</w:t>
      </w:r>
      <w:r w:rsidR="007454BE" w:rsidRPr="00A36D7B">
        <w:rPr>
          <w:rFonts w:ascii="Acumin Pro" w:eastAsia="Arial Unicode MS" w:hAnsi="Acumin Pro"/>
          <w:sz w:val="20"/>
          <w:szCs w:val="20"/>
        </w:rPr>
        <w:t xml:space="preserve"> zostanie stwierdzone, że </w:t>
      </w:r>
      <w:r w:rsidR="00801E86">
        <w:rPr>
          <w:rFonts w:ascii="Acumin Pro" w:eastAsia="Arial Unicode MS" w:hAnsi="Acumin Pro"/>
          <w:sz w:val="20"/>
          <w:szCs w:val="20"/>
        </w:rPr>
        <w:t>P</w:t>
      </w:r>
      <w:r w:rsidR="00A775FC" w:rsidRPr="00A36D7B">
        <w:rPr>
          <w:rFonts w:ascii="Acumin Pro" w:eastAsia="Arial Unicode MS" w:hAnsi="Acumin Pro"/>
          <w:sz w:val="20"/>
          <w:szCs w:val="20"/>
        </w:rPr>
        <w:t xml:space="preserve">rzedmiot </w:t>
      </w:r>
      <w:r w:rsidR="00FE3BEE">
        <w:rPr>
          <w:rFonts w:ascii="Acumin Pro" w:eastAsia="Arial Unicode MS" w:hAnsi="Acumin Pro"/>
          <w:sz w:val="20"/>
          <w:szCs w:val="20"/>
        </w:rPr>
        <w:t>U</w:t>
      </w:r>
      <w:r w:rsidR="00A775FC" w:rsidRPr="00A36D7B">
        <w:rPr>
          <w:rFonts w:ascii="Acumin Pro" w:eastAsia="Arial Unicode MS" w:hAnsi="Acumin Pro"/>
          <w:sz w:val="20"/>
          <w:szCs w:val="20"/>
        </w:rPr>
        <w:t>mowy</w:t>
      </w:r>
      <w:r w:rsidR="007454BE" w:rsidRPr="00A36D7B">
        <w:rPr>
          <w:rFonts w:ascii="Acumin Pro" w:eastAsia="Arial Unicode MS" w:hAnsi="Acumin Pro"/>
          <w:sz w:val="20"/>
          <w:szCs w:val="20"/>
        </w:rPr>
        <w:t xml:space="preserve"> nie </w:t>
      </w:r>
      <w:r w:rsidR="00A775FC" w:rsidRPr="00A36D7B">
        <w:rPr>
          <w:rFonts w:ascii="Acumin Pro" w:eastAsia="Arial Unicode MS" w:hAnsi="Acumin Pro"/>
          <w:sz w:val="20"/>
          <w:szCs w:val="20"/>
        </w:rPr>
        <w:t>jest</w:t>
      </w:r>
      <w:r w:rsidR="007454BE" w:rsidRPr="00A36D7B">
        <w:rPr>
          <w:rFonts w:ascii="Acumin Pro" w:eastAsia="Arial Unicode MS" w:hAnsi="Acumin Pro"/>
          <w:sz w:val="20"/>
          <w:szCs w:val="20"/>
        </w:rPr>
        <w:t xml:space="preserve"> gotow</w:t>
      </w:r>
      <w:r w:rsidR="00A775FC" w:rsidRPr="00A36D7B">
        <w:rPr>
          <w:rFonts w:ascii="Acumin Pro" w:eastAsia="Arial Unicode MS" w:hAnsi="Acumin Pro"/>
          <w:sz w:val="20"/>
          <w:szCs w:val="20"/>
        </w:rPr>
        <w:t>y</w:t>
      </w:r>
      <w:r w:rsidR="007454BE" w:rsidRPr="00A36D7B">
        <w:rPr>
          <w:rFonts w:ascii="Acumin Pro" w:eastAsia="Arial Unicode MS" w:hAnsi="Acumin Pro"/>
          <w:sz w:val="20"/>
          <w:szCs w:val="20"/>
        </w:rPr>
        <w:t xml:space="preserve"> do odbioru z powodu </w:t>
      </w:r>
      <w:r w:rsidR="00A775FC" w:rsidRPr="00A36D7B">
        <w:rPr>
          <w:rFonts w:ascii="Acumin Pro" w:eastAsia="Arial Unicode MS" w:hAnsi="Acumin Pro"/>
          <w:sz w:val="20"/>
          <w:szCs w:val="20"/>
        </w:rPr>
        <w:t>jego</w:t>
      </w:r>
      <w:r w:rsidR="007454BE" w:rsidRPr="00A36D7B">
        <w:rPr>
          <w:rFonts w:ascii="Acumin Pro" w:eastAsia="Arial Unicode MS" w:hAnsi="Acumin Pro"/>
          <w:sz w:val="20"/>
          <w:szCs w:val="20"/>
        </w:rPr>
        <w:t xml:space="preserve"> niezakończenia</w:t>
      </w:r>
      <w:r w:rsidR="00D007AB" w:rsidRPr="00A36D7B">
        <w:rPr>
          <w:rFonts w:ascii="Acumin Pro" w:eastAsia="Arial Unicode MS" w:hAnsi="Acumin Pro"/>
          <w:sz w:val="20"/>
          <w:szCs w:val="20"/>
        </w:rPr>
        <w:t xml:space="preserve"> lub</w:t>
      </w:r>
      <w:r w:rsidR="007454BE" w:rsidRPr="00A36D7B">
        <w:rPr>
          <w:rFonts w:ascii="Acumin Pro" w:eastAsia="Arial Unicode MS" w:hAnsi="Acumin Pro"/>
          <w:sz w:val="20"/>
          <w:szCs w:val="20"/>
        </w:rPr>
        <w:t xml:space="preserve"> wystąpienia wad, Zamawiający może przerwać odbiór wyznaczając Wykonawcy termin do wykonania </w:t>
      </w:r>
      <w:r w:rsidR="00801E86">
        <w:rPr>
          <w:rFonts w:ascii="Acumin Pro" w:eastAsia="Arial Unicode MS" w:hAnsi="Acumin Pro"/>
          <w:sz w:val="20"/>
          <w:szCs w:val="20"/>
        </w:rPr>
        <w:t>P</w:t>
      </w:r>
      <w:r w:rsidR="00A775FC" w:rsidRPr="00A36D7B">
        <w:rPr>
          <w:rFonts w:ascii="Acumin Pro" w:eastAsia="Arial Unicode MS" w:hAnsi="Acumin Pro"/>
          <w:sz w:val="20"/>
          <w:szCs w:val="20"/>
        </w:rPr>
        <w:t>rzedmiotu</w:t>
      </w:r>
      <w:r w:rsidR="00801E86">
        <w:rPr>
          <w:rFonts w:ascii="Acumin Pro" w:eastAsia="Arial Unicode MS" w:hAnsi="Acumin Pro"/>
          <w:sz w:val="20"/>
          <w:szCs w:val="20"/>
        </w:rPr>
        <w:t xml:space="preserve"> Umowy</w:t>
      </w:r>
      <w:r w:rsidR="009D5B33" w:rsidRPr="00A36D7B">
        <w:rPr>
          <w:rFonts w:ascii="Acumin Pro" w:eastAsia="Arial Unicode MS" w:hAnsi="Acumin Pro"/>
          <w:sz w:val="20"/>
          <w:szCs w:val="20"/>
        </w:rPr>
        <w:t xml:space="preserve"> lub</w:t>
      </w:r>
      <w:r w:rsidR="007454BE" w:rsidRPr="00A36D7B">
        <w:rPr>
          <w:rFonts w:ascii="Acumin Pro" w:eastAsia="Arial Unicode MS" w:hAnsi="Acumin Pro"/>
          <w:sz w:val="20"/>
          <w:szCs w:val="20"/>
        </w:rPr>
        <w:t xml:space="preserve"> usunięcia wad, a po jego upływie powrócić do wykonywania czynności odbioru na zasadach określonych w niniejszym paragrafie. </w:t>
      </w:r>
    </w:p>
    <w:p w14:paraId="532F8767" w14:textId="26D9E7F0" w:rsidR="007454BE" w:rsidRPr="00A36D7B" w:rsidRDefault="007454BE"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Za dzień faktycznego obioru</w:t>
      </w:r>
      <w:r w:rsidR="00801E86">
        <w:rPr>
          <w:rFonts w:ascii="Acumin Pro" w:eastAsia="Arial Unicode MS" w:hAnsi="Acumin Pro"/>
          <w:sz w:val="20"/>
          <w:szCs w:val="20"/>
        </w:rPr>
        <w:t xml:space="preserve"> Przedmiotu Umowy</w:t>
      </w:r>
      <w:r w:rsidRPr="00A36D7B">
        <w:rPr>
          <w:rFonts w:ascii="Acumin Pro" w:eastAsia="Arial Unicode MS" w:hAnsi="Acumin Pro"/>
          <w:sz w:val="20"/>
          <w:szCs w:val="20"/>
        </w:rPr>
        <w:t xml:space="preserve"> uznaje się dzień podpisania przez upoważnionych przedstawicieli Stron protokołu odbioru</w:t>
      </w:r>
      <w:r w:rsidR="008047DD">
        <w:rPr>
          <w:rFonts w:ascii="Acumin Pro" w:eastAsia="Arial Unicode MS" w:hAnsi="Acumin Pro"/>
          <w:sz w:val="20"/>
          <w:szCs w:val="20"/>
        </w:rPr>
        <w:t xml:space="preserve"> częściowego</w:t>
      </w:r>
      <w:r w:rsidR="004D1F84">
        <w:rPr>
          <w:rFonts w:ascii="Acumin Pro" w:eastAsia="Arial Unicode MS" w:hAnsi="Acumin Pro"/>
          <w:sz w:val="20"/>
          <w:szCs w:val="20"/>
        </w:rPr>
        <w:t xml:space="preserve"> oraz</w:t>
      </w:r>
      <w:r w:rsidR="00034912">
        <w:rPr>
          <w:rFonts w:ascii="Acumin Pro" w:eastAsia="Arial Unicode MS" w:hAnsi="Acumin Pro"/>
          <w:sz w:val="20"/>
          <w:szCs w:val="20"/>
        </w:rPr>
        <w:t xml:space="preserve"> końcowego</w:t>
      </w:r>
      <w:r w:rsidR="00801E86" w:rsidRPr="00801E86">
        <w:t xml:space="preserve"> </w:t>
      </w:r>
      <w:r w:rsidR="00801E86" w:rsidRPr="00801E86">
        <w:rPr>
          <w:rFonts w:ascii="Acumin Pro" w:eastAsia="Arial Unicode MS" w:hAnsi="Acumin Pro"/>
          <w:sz w:val="20"/>
          <w:szCs w:val="20"/>
        </w:rPr>
        <w:t xml:space="preserve">lub jednostronnego protokołu odbioru Przedmiotu Umowy sporządzonego na zasadach określonych w ust. 5 i ust. 6 </w:t>
      </w:r>
      <w:r w:rsidR="002D3845">
        <w:rPr>
          <w:rFonts w:ascii="Acumin Pro" w:eastAsia="Arial Unicode MS" w:hAnsi="Acumin Pro"/>
          <w:sz w:val="20"/>
          <w:szCs w:val="20"/>
        </w:rPr>
        <w:t>poniżej</w:t>
      </w:r>
      <w:r w:rsidR="00801E86" w:rsidRPr="00801E86">
        <w:rPr>
          <w:rFonts w:ascii="Acumin Pro" w:eastAsia="Arial Unicode MS" w:hAnsi="Acumin Pro"/>
          <w:sz w:val="20"/>
          <w:szCs w:val="20"/>
        </w:rPr>
        <w:t xml:space="preserve"> lub protokołu zaawansowania wykonania Przedmiotu Umowy, o którym mowa w § </w:t>
      </w:r>
      <w:r w:rsidR="004D1F84">
        <w:rPr>
          <w:rFonts w:ascii="Acumin Pro" w:eastAsia="Arial Unicode MS" w:hAnsi="Acumin Pro"/>
          <w:sz w:val="20"/>
          <w:szCs w:val="20"/>
        </w:rPr>
        <w:t>8</w:t>
      </w:r>
      <w:r w:rsidR="00801E86" w:rsidRPr="00801E86">
        <w:rPr>
          <w:rFonts w:ascii="Acumin Pro" w:eastAsia="Arial Unicode MS" w:hAnsi="Acumin Pro"/>
          <w:sz w:val="20"/>
          <w:szCs w:val="20"/>
        </w:rPr>
        <w:t xml:space="preserve"> ust. </w:t>
      </w:r>
      <w:r w:rsidR="004D1F84">
        <w:rPr>
          <w:rFonts w:ascii="Acumin Pro" w:eastAsia="Arial Unicode MS" w:hAnsi="Acumin Pro"/>
          <w:sz w:val="20"/>
          <w:szCs w:val="20"/>
        </w:rPr>
        <w:t>5</w:t>
      </w:r>
      <w:r w:rsidR="00801E86" w:rsidRPr="00801E86">
        <w:rPr>
          <w:rFonts w:ascii="Acumin Pro" w:eastAsia="Arial Unicode MS" w:hAnsi="Acumin Pro"/>
          <w:sz w:val="20"/>
          <w:szCs w:val="20"/>
        </w:rPr>
        <w:t xml:space="preserve"> Umowy.</w:t>
      </w:r>
      <w:r w:rsidRPr="00A36D7B">
        <w:rPr>
          <w:rFonts w:ascii="Acumin Pro" w:eastAsia="Arial Unicode MS" w:hAnsi="Acumin Pro"/>
          <w:sz w:val="20"/>
          <w:szCs w:val="20"/>
        </w:rPr>
        <w:t xml:space="preserve"> </w:t>
      </w:r>
    </w:p>
    <w:p w14:paraId="616A596D" w14:textId="3031B1C8" w:rsidR="007454BE" w:rsidRPr="00A36D7B" w:rsidRDefault="007454BE"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W przypadku nie stawienia się Wykonawcy w celu sporządzenia protokołu odbioru</w:t>
      </w:r>
      <w:r w:rsidR="00801E86">
        <w:rPr>
          <w:rFonts w:ascii="Acumin Pro" w:eastAsia="Arial Unicode MS" w:hAnsi="Acumin Pro"/>
          <w:sz w:val="20"/>
          <w:szCs w:val="20"/>
        </w:rPr>
        <w:t xml:space="preserve"> Przedmiotu Umowy</w:t>
      </w:r>
      <w:r w:rsidRPr="00A36D7B">
        <w:rPr>
          <w:rFonts w:ascii="Acumin Pro" w:eastAsia="Arial Unicode MS" w:hAnsi="Acumin Pro"/>
          <w:sz w:val="20"/>
          <w:szCs w:val="20"/>
        </w:rPr>
        <w:t>, Zamawiający jest upoważniony do jednostronnego sporządzenia protokołu odbioru, na co Wykonawca wyraża zgodę.</w:t>
      </w:r>
    </w:p>
    <w:p w14:paraId="47F590BA" w14:textId="757B6426" w:rsidR="00DF3424" w:rsidRDefault="00DF3424" w:rsidP="0087548F">
      <w:pPr>
        <w:pStyle w:val="Akapitzlist"/>
        <w:numPr>
          <w:ilvl w:val="0"/>
          <w:numId w:val="4"/>
        </w:numPr>
        <w:spacing w:line="276" w:lineRule="auto"/>
        <w:ind w:left="284" w:hanging="284"/>
        <w:jc w:val="both"/>
        <w:rPr>
          <w:rFonts w:ascii="Acumin Pro" w:eastAsia="Arial Unicode MS" w:hAnsi="Acumin Pro"/>
          <w:sz w:val="20"/>
          <w:szCs w:val="20"/>
        </w:rPr>
      </w:pPr>
      <w:r w:rsidRPr="00A36D7B">
        <w:rPr>
          <w:rFonts w:ascii="Acumin Pro" w:eastAsia="Arial Unicode MS" w:hAnsi="Acumin Pro"/>
          <w:sz w:val="20"/>
          <w:szCs w:val="20"/>
        </w:rPr>
        <w:t>W przypadku odmowy podpisania protokołu</w:t>
      </w:r>
      <w:r w:rsidR="00472DA3" w:rsidRPr="00A36D7B">
        <w:rPr>
          <w:rFonts w:ascii="Acumin Pro" w:eastAsia="Arial Unicode MS" w:hAnsi="Acumin Pro"/>
          <w:sz w:val="20"/>
          <w:szCs w:val="20"/>
        </w:rPr>
        <w:t xml:space="preserve"> odbioru</w:t>
      </w:r>
      <w:r w:rsidRPr="00A36D7B">
        <w:rPr>
          <w:rFonts w:ascii="Acumin Pro" w:eastAsia="Arial Unicode MS" w:hAnsi="Acumin Pro"/>
          <w:sz w:val="20"/>
          <w:szCs w:val="20"/>
        </w:rPr>
        <w:t xml:space="preserve"> przez Wykonawcę</w:t>
      </w:r>
      <w:r w:rsidR="00801E86">
        <w:rPr>
          <w:rFonts w:ascii="Acumin Pro" w:eastAsia="Arial Unicode MS" w:hAnsi="Acumin Pro"/>
          <w:sz w:val="20"/>
          <w:szCs w:val="20"/>
        </w:rPr>
        <w:t>,</w:t>
      </w:r>
      <w:r w:rsidRPr="00A36D7B">
        <w:rPr>
          <w:rFonts w:ascii="Acumin Pro" w:eastAsia="Arial Unicode MS" w:hAnsi="Acumin Pro"/>
          <w:sz w:val="20"/>
          <w:szCs w:val="20"/>
        </w:rPr>
        <w:t xml:space="preserve"> ust. </w:t>
      </w:r>
      <w:r w:rsidR="004D1F84">
        <w:rPr>
          <w:rFonts w:ascii="Acumin Pro" w:eastAsia="Arial Unicode MS" w:hAnsi="Acumin Pro"/>
          <w:sz w:val="20"/>
          <w:szCs w:val="20"/>
        </w:rPr>
        <w:t>5</w:t>
      </w:r>
      <w:r w:rsidR="00801E86">
        <w:rPr>
          <w:rFonts w:ascii="Acumin Pro" w:eastAsia="Arial Unicode MS" w:hAnsi="Acumin Pro"/>
          <w:sz w:val="20"/>
          <w:szCs w:val="20"/>
        </w:rPr>
        <w:t xml:space="preserve"> powyżej</w:t>
      </w:r>
      <w:r w:rsidRPr="00A36D7B">
        <w:rPr>
          <w:rFonts w:ascii="Acumin Pro" w:eastAsia="Arial Unicode MS" w:hAnsi="Acumin Pro"/>
          <w:sz w:val="20"/>
          <w:szCs w:val="20"/>
        </w:rPr>
        <w:t xml:space="preserve"> stosuje się odpowiednio, na co Wykonawca wyraża zgodę. </w:t>
      </w:r>
    </w:p>
    <w:p w14:paraId="79A22055" w14:textId="77777777" w:rsidR="00801E86" w:rsidRPr="00A36D7B" w:rsidRDefault="00801E86" w:rsidP="00801E86">
      <w:pPr>
        <w:pStyle w:val="Akapitzlist"/>
        <w:spacing w:line="276" w:lineRule="auto"/>
        <w:ind w:left="284"/>
        <w:jc w:val="both"/>
        <w:rPr>
          <w:rFonts w:ascii="Acumin Pro" w:eastAsia="Arial Unicode MS" w:hAnsi="Acumin Pro"/>
          <w:sz w:val="20"/>
          <w:szCs w:val="20"/>
        </w:rPr>
      </w:pPr>
    </w:p>
    <w:p w14:paraId="26174FCE" w14:textId="0A37B36C" w:rsidR="00801E86" w:rsidRPr="00CB222D" w:rsidRDefault="00801E86" w:rsidP="00801E86">
      <w:pPr>
        <w:pStyle w:val="Akapitzlist"/>
        <w:ind w:left="0"/>
        <w:jc w:val="center"/>
        <w:rPr>
          <w:rFonts w:ascii="Acumin Pro" w:eastAsia="Arial Unicode MS" w:hAnsi="Acumin Pro"/>
          <w:b/>
          <w:color w:val="000000" w:themeColor="text1"/>
          <w:sz w:val="20"/>
          <w:szCs w:val="20"/>
        </w:rPr>
      </w:pPr>
      <w:r w:rsidRPr="00CB222D">
        <w:rPr>
          <w:rFonts w:ascii="Acumin Pro" w:eastAsia="Arial Unicode MS" w:hAnsi="Acumin Pro"/>
          <w:b/>
          <w:color w:val="000000" w:themeColor="text1"/>
          <w:sz w:val="20"/>
          <w:szCs w:val="20"/>
        </w:rPr>
        <w:t xml:space="preserve">§ </w:t>
      </w:r>
      <w:r w:rsidR="00EB6FD3">
        <w:rPr>
          <w:rFonts w:ascii="Acumin Pro" w:eastAsia="Arial Unicode MS" w:hAnsi="Acumin Pro"/>
          <w:b/>
          <w:color w:val="000000" w:themeColor="text1"/>
          <w:sz w:val="20"/>
          <w:szCs w:val="20"/>
        </w:rPr>
        <w:t>7</w:t>
      </w:r>
    </w:p>
    <w:p w14:paraId="0163D24A" w14:textId="07CC5B76" w:rsidR="00801E86" w:rsidRPr="00CB222D" w:rsidRDefault="00801E86" w:rsidP="00CB222D">
      <w:pPr>
        <w:pStyle w:val="Akapitzlist"/>
        <w:ind w:left="0"/>
        <w:jc w:val="center"/>
        <w:rPr>
          <w:rFonts w:ascii="Acumin Pro" w:eastAsia="Arial Unicode MS" w:hAnsi="Acumin Pro"/>
          <w:b/>
          <w:color w:val="000000" w:themeColor="text1"/>
          <w:sz w:val="20"/>
          <w:szCs w:val="20"/>
        </w:rPr>
      </w:pPr>
      <w:r w:rsidRPr="00CB222D">
        <w:rPr>
          <w:rFonts w:ascii="Acumin Pro" w:eastAsia="Arial Unicode MS" w:hAnsi="Acumin Pro"/>
          <w:b/>
          <w:color w:val="000000" w:themeColor="text1"/>
          <w:sz w:val="20"/>
          <w:szCs w:val="20"/>
        </w:rPr>
        <w:t>Uprawnienia z tytułu gwarancji i rękojmi za wady</w:t>
      </w:r>
    </w:p>
    <w:p w14:paraId="7116AB40" w14:textId="2243DB8C" w:rsidR="00801E86" w:rsidRPr="00CB222D" w:rsidRDefault="00CB222D" w:rsidP="0087548F">
      <w:pPr>
        <w:numPr>
          <w:ilvl w:val="0"/>
          <w:numId w:val="26"/>
        </w:numPr>
        <w:tabs>
          <w:tab w:val="clear" w:pos="360"/>
        </w:tabs>
        <w:suppressAutoHyphens/>
        <w:ind w:left="284" w:hanging="284"/>
        <w:jc w:val="both"/>
        <w:rPr>
          <w:rFonts w:ascii="Acumin Pro" w:hAnsi="Acumin Pro"/>
          <w:color w:val="000000" w:themeColor="text1"/>
          <w:sz w:val="20"/>
          <w:szCs w:val="20"/>
        </w:rPr>
      </w:pPr>
      <w:r w:rsidRPr="00CB222D">
        <w:rPr>
          <w:rFonts w:ascii="Acumin Pro" w:hAnsi="Acumin Pro"/>
          <w:color w:val="000000" w:themeColor="text1"/>
          <w:sz w:val="20"/>
          <w:szCs w:val="20"/>
        </w:rPr>
        <w:t>Wykon</w:t>
      </w:r>
      <w:r w:rsidR="00801E86" w:rsidRPr="00CB222D">
        <w:rPr>
          <w:rFonts w:ascii="Acumin Pro" w:hAnsi="Acumin Pro"/>
          <w:color w:val="000000" w:themeColor="text1"/>
          <w:sz w:val="20"/>
          <w:szCs w:val="20"/>
        </w:rPr>
        <w:t xml:space="preserve">awca udziela Zamawiającemu </w:t>
      </w:r>
      <w:r>
        <w:rPr>
          <w:rFonts w:ascii="Acumin Pro" w:hAnsi="Acumin Pro"/>
          <w:color w:val="000000" w:themeColor="text1"/>
          <w:sz w:val="20"/>
          <w:szCs w:val="20"/>
        </w:rPr>
        <w:t>…….</w:t>
      </w:r>
      <w:r w:rsidR="00801E86" w:rsidRPr="00CB222D">
        <w:rPr>
          <w:rFonts w:ascii="Acumin Pro" w:hAnsi="Acumin Pro"/>
          <w:color w:val="000000" w:themeColor="text1"/>
          <w:sz w:val="20"/>
          <w:szCs w:val="20"/>
        </w:rPr>
        <w:t xml:space="preserve"> - miesięcznej gwarancji i rękojmi za wady </w:t>
      </w:r>
      <w:r w:rsidR="00801E86" w:rsidRPr="00CB222D">
        <w:rPr>
          <w:rFonts w:ascii="Acumin Pro" w:eastAsia="Arial Unicode MS" w:hAnsi="Acumin Pro"/>
          <w:sz w:val="20"/>
          <w:szCs w:val="20"/>
        </w:rPr>
        <w:t xml:space="preserve">na wykonany Przedmiot Umowy. </w:t>
      </w:r>
    </w:p>
    <w:p w14:paraId="6541BA7E" w14:textId="3F98565D" w:rsidR="00801E86" w:rsidRPr="00CB222D" w:rsidRDefault="00801E86" w:rsidP="0087548F">
      <w:pPr>
        <w:numPr>
          <w:ilvl w:val="0"/>
          <w:numId w:val="26"/>
        </w:numPr>
        <w:tabs>
          <w:tab w:val="clear" w:pos="360"/>
        </w:tabs>
        <w:suppressAutoHyphens/>
        <w:ind w:left="284" w:hanging="284"/>
        <w:jc w:val="both"/>
        <w:rPr>
          <w:rFonts w:ascii="Acumin Pro" w:hAnsi="Acumin Pro"/>
          <w:color w:val="000000" w:themeColor="text1"/>
          <w:sz w:val="20"/>
          <w:szCs w:val="20"/>
        </w:rPr>
      </w:pPr>
      <w:r w:rsidRPr="00CB222D">
        <w:rPr>
          <w:rFonts w:ascii="Acumin Pro" w:hAnsi="Acumin Pro"/>
          <w:color w:val="000000" w:themeColor="text1"/>
          <w:sz w:val="20"/>
          <w:szCs w:val="20"/>
        </w:rPr>
        <w:t>Bieg terminu gwarancji i rękojmi za wady rozpoczyna się:</w:t>
      </w:r>
    </w:p>
    <w:p w14:paraId="7D877616" w14:textId="317066DD" w:rsidR="00801E86" w:rsidRPr="00CB222D" w:rsidRDefault="00801E86" w:rsidP="0087548F">
      <w:pPr>
        <w:pStyle w:val="Akapitzlist"/>
        <w:numPr>
          <w:ilvl w:val="0"/>
          <w:numId w:val="27"/>
        </w:numPr>
        <w:suppressAutoHyphens/>
        <w:ind w:left="567" w:hanging="283"/>
        <w:jc w:val="both"/>
        <w:rPr>
          <w:rFonts w:ascii="Acumin Pro" w:hAnsi="Acumin Pro"/>
          <w:color w:val="000000" w:themeColor="text1"/>
          <w:sz w:val="20"/>
          <w:szCs w:val="20"/>
        </w:rPr>
      </w:pPr>
      <w:r w:rsidRPr="00CB222D">
        <w:rPr>
          <w:rFonts w:ascii="Acumin Pro" w:hAnsi="Acumin Pro"/>
          <w:color w:val="000000" w:themeColor="text1"/>
          <w:sz w:val="20"/>
          <w:szCs w:val="20"/>
        </w:rPr>
        <w:t xml:space="preserve"> w dniu podpisania przez Strony protokołu odbioru</w:t>
      </w:r>
      <w:r w:rsidR="00034912">
        <w:rPr>
          <w:rFonts w:ascii="Acumin Pro" w:hAnsi="Acumin Pro"/>
          <w:color w:val="000000" w:themeColor="text1"/>
          <w:sz w:val="20"/>
          <w:szCs w:val="20"/>
        </w:rPr>
        <w:t xml:space="preserve"> końcowego</w:t>
      </w:r>
      <w:r w:rsidRPr="00CB222D">
        <w:rPr>
          <w:rFonts w:ascii="Acumin Pro" w:hAnsi="Acumin Pro"/>
          <w:color w:val="000000" w:themeColor="text1"/>
          <w:sz w:val="20"/>
          <w:szCs w:val="20"/>
        </w:rPr>
        <w:t xml:space="preserve"> Przedmiotu Umowy, lub </w:t>
      </w:r>
    </w:p>
    <w:p w14:paraId="73B0D54A" w14:textId="2ECBB0C7" w:rsidR="00801E86" w:rsidRPr="00CB222D" w:rsidRDefault="00801E86" w:rsidP="0087548F">
      <w:pPr>
        <w:pStyle w:val="Akapitzlist"/>
        <w:numPr>
          <w:ilvl w:val="0"/>
          <w:numId w:val="27"/>
        </w:numPr>
        <w:suppressAutoHyphens/>
        <w:ind w:left="567" w:hanging="283"/>
        <w:jc w:val="both"/>
        <w:rPr>
          <w:rFonts w:ascii="Acumin Pro" w:hAnsi="Acumin Pro"/>
          <w:color w:val="000000" w:themeColor="text1"/>
          <w:sz w:val="20"/>
          <w:szCs w:val="20"/>
        </w:rPr>
      </w:pPr>
      <w:r w:rsidRPr="00CB222D">
        <w:rPr>
          <w:rFonts w:ascii="Acumin Pro" w:hAnsi="Acumin Pro"/>
          <w:color w:val="000000" w:themeColor="text1"/>
          <w:sz w:val="20"/>
          <w:szCs w:val="20"/>
        </w:rPr>
        <w:lastRenderedPageBreak/>
        <w:t xml:space="preserve">od dnia sporządzenia jednostronnego protokołu odbioru Przedmiotu Umowy na zasadach określonych  w § 5 ust. 5 i ust. 6 Umowy w przypadku nie stawienia się </w:t>
      </w:r>
      <w:r w:rsidR="00CB222D" w:rsidRPr="00CB222D">
        <w:rPr>
          <w:rFonts w:ascii="Acumin Pro" w:hAnsi="Acumin Pro"/>
          <w:color w:val="000000" w:themeColor="text1"/>
          <w:sz w:val="20"/>
          <w:szCs w:val="20"/>
        </w:rPr>
        <w:t>Wykon</w:t>
      </w:r>
      <w:r w:rsidRPr="00CB222D">
        <w:rPr>
          <w:rFonts w:ascii="Acumin Pro" w:hAnsi="Acumin Pro"/>
          <w:color w:val="000000" w:themeColor="text1"/>
          <w:sz w:val="20"/>
          <w:szCs w:val="20"/>
        </w:rPr>
        <w:t>awcy w celu sporządzenia protokołu odbioru Przedmiotu Umowy lub odmowy jego podpisania, lub</w:t>
      </w:r>
    </w:p>
    <w:p w14:paraId="52786B27" w14:textId="56988D6A" w:rsidR="00801E86" w:rsidRPr="00CB222D" w:rsidRDefault="00801E86" w:rsidP="0087548F">
      <w:pPr>
        <w:pStyle w:val="Akapitzlist"/>
        <w:numPr>
          <w:ilvl w:val="0"/>
          <w:numId w:val="27"/>
        </w:numPr>
        <w:suppressAutoHyphens/>
        <w:ind w:left="567" w:hanging="283"/>
        <w:jc w:val="both"/>
        <w:rPr>
          <w:rFonts w:ascii="Acumin Pro" w:hAnsi="Acumin Pro"/>
          <w:color w:val="000000" w:themeColor="text1"/>
          <w:sz w:val="20"/>
          <w:szCs w:val="20"/>
        </w:rPr>
      </w:pPr>
      <w:r w:rsidRPr="00CB222D">
        <w:rPr>
          <w:rFonts w:ascii="Acumin Pro" w:hAnsi="Acumin Pro"/>
          <w:color w:val="000000" w:themeColor="text1"/>
          <w:sz w:val="20"/>
          <w:szCs w:val="20"/>
        </w:rPr>
        <w:t>w dniu sporządzenia protokołu zaawansowania wykonania Umowy, o którym mowa w § 7 ust. 5 Umowy.</w:t>
      </w:r>
    </w:p>
    <w:p w14:paraId="343EE65B" w14:textId="1D898252" w:rsidR="00801E86" w:rsidRPr="00CB222D" w:rsidRDefault="00801E86" w:rsidP="0087548F">
      <w:pPr>
        <w:numPr>
          <w:ilvl w:val="0"/>
          <w:numId w:val="26"/>
        </w:numPr>
        <w:tabs>
          <w:tab w:val="clear" w:pos="360"/>
        </w:tabs>
        <w:suppressAutoHyphens/>
        <w:ind w:left="284" w:hanging="284"/>
        <w:jc w:val="both"/>
        <w:rPr>
          <w:rFonts w:ascii="Acumin Pro" w:hAnsi="Acumin Pro"/>
          <w:b/>
          <w:bCs/>
          <w:color w:val="000000" w:themeColor="text1"/>
          <w:sz w:val="20"/>
          <w:szCs w:val="20"/>
        </w:rPr>
      </w:pPr>
      <w:r w:rsidRPr="00CB222D">
        <w:rPr>
          <w:rFonts w:ascii="Acumin Pro" w:hAnsi="Acumin Pro"/>
          <w:color w:val="000000" w:themeColor="text1"/>
          <w:sz w:val="20"/>
          <w:szCs w:val="20"/>
        </w:rPr>
        <w:t xml:space="preserve">O wykryciu wad w okresie gwarancji i rękojmi za wady Zamawiający zawiadomi </w:t>
      </w:r>
      <w:r w:rsidR="00CB222D" w:rsidRPr="00CB222D">
        <w:rPr>
          <w:rFonts w:ascii="Acumin Pro" w:hAnsi="Acumin Pro"/>
          <w:color w:val="000000" w:themeColor="text1"/>
          <w:sz w:val="20"/>
          <w:szCs w:val="20"/>
        </w:rPr>
        <w:t>Wykon</w:t>
      </w:r>
      <w:r w:rsidRPr="00CB222D">
        <w:rPr>
          <w:rFonts w:ascii="Acumin Pro" w:hAnsi="Acumin Pro"/>
          <w:color w:val="000000" w:themeColor="text1"/>
          <w:sz w:val="20"/>
          <w:szCs w:val="20"/>
        </w:rPr>
        <w:t xml:space="preserve">awcę w formie pisemnej lub w formie elektronicznej opatrzonej kwalifikowanym podpisem elektronicznym, wzywając </w:t>
      </w:r>
      <w:r w:rsidR="00CB222D" w:rsidRPr="00CB222D">
        <w:rPr>
          <w:rFonts w:ascii="Acumin Pro" w:hAnsi="Acumin Pro"/>
          <w:color w:val="000000" w:themeColor="text1"/>
          <w:sz w:val="20"/>
          <w:szCs w:val="20"/>
        </w:rPr>
        <w:t>Wykon</w:t>
      </w:r>
      <w:r w:rsidRPr="00CB222D">
        <w:rPr>
          <w:rFonts w:ascii="Acumin Pro" w:hAnsi="Acumin Pro"/>
          <w:color w:val="000000" w:themeColor="text1"/>
          <w:sz w:val="20"/>
          <w:szCs w:val="20"/>
        </w:rPr>
        <w:t>awcę do usunięcia wad w terminie wyznaczonym przez Zamawiającego.</w:t>
      </w:r>
    </w:p>
    <w:p w14:paraId="6C180341" w14:textId="14EDB002" w:rsidR="00801E86" w:rsidRPr="00CB222D" w:rsidRDefault="00801E86" w:rsidP="0087548F">
      <w:pPr>
        <w:pStyle w:val="Tekstpodstawowy2"/>
        <w:numPr>
          <w:ilvl w:val="0"/>
          <w:numId w:val="26"/>
        </w:numPr>
        <w:tabs>
          <w:tab w:val="clear" w:pos="360"/>
        </w:tabs>
        <w:spacing w:after="0" w:line="240" w:lineRule="auto"/>
        <w:ind w:left="284" w:hanging="284"/>
        <w:jc w:val="both"/>
        <w:rPr>
          <w:rFonts w:ascii="Acumin Pro" w:hAnsi="Acumin Pro"/>
        </w:rPr>
      </w:pPr>
      <w:r w:rsidRPr="00CB222D">
        <w:rPr>
          <w:rFonts w:ascii="Acumin Pro" w:hAnsi="Acumin Pro"/>
          <w:sz w:val="20"/>
          <w:szCs w:val="20"/>
        </w:rPr>
        <w:t xml:space="preserve">W przypadku nie usunięcia wad w okresie gwarancji i rękojmi za wady przez </w:t>
      </w:r>
      <w:r w:rsidR="00CB222D" w:rsidRPr="00CB222D">
        <w:rPr>
          <w:rFonts w:ascii="Acumin Pro" w:hAnsi="Acumin Pro"/>
          <w:sz w:val="20"/>
          <w:szCs w:val="20"/>
        </w:rPr>
        <w:t>Wykon</w:t>
      </w:r>
      <w:r w:rsidRPr="00CB222D">
        <w:rPr>
          <w:rFonts w:ascii="Acumin Pro" w:hAnsi="Acumin Pro"/>
          <w:sz w:val="20"/>
          <w:szCs w:val="20"/>
        </w:rPr>
        <w:t xml:space="preserve">awcę  w wyznaczonym przez Zamawiającego terminie, od chwili upływu tego terminu </w:t>
      </w:r>
      <w:r w:rsidR="00CB222D" w:rsidRPr="00CB222D">
        <w:rPr>
          <w:rFonts w:ascii="Acumin Pro" w:hAnsi="Acumin Pro"/>
          <w:sz w:val="20"/>
          <w:szCs w:val="20"/>
        </w:rPr>
        <w:t>Wykon</w:t>
      </w:r>
      <w:r w:rsidRPr="00CB222D">
        <w:rPr>
          <w:rFonts w:ascii="Acumin Pro" w:hAnsi="Acumin Pro"/>
          <w:sz w:val="20"/>
          <w:szCs w:val="20"/>
        </w:rPr>
        <w:t xml:space="preserve">awca będzie pozostawał w zwłoce i podlegał z tego tytułu karom umownym, zgodnie z postanowieniami Umowy. Dodatkowo Zamawiający ma prawo usunąć wady lub zamówić  ich usunięcie u osoby  trzeciej,  obciążając pełnymi kosztami ich usunięcia </w:t>
      </w:r>
      <w:r w:rsidR="00CB222D" w:rsidRPr="00CB222D">
        <w:rPr>
          <w:rFonts w:ascii="Acumin Pro" w:hAnsi="Acumin Pro"/>
          <w:sz w:val="20"/>
          <w:szCs w:val="20"/>
        </w:rPr>
        <w:t>Wykon</w:t>
      </w:r>
      <w:r w:rsidRPr="00CB222D">
        <w:rPr>
          <w:rFonts w:ascii="Acumin Pro" w:hAnsi="Acumin Pro"/>
          <w:sz w:val="20"/>
          <w:szCs w:val="20"/>
        </w:rPr>
        <w:t xml:space="preserve">awcę, na co </w:t>
      </w:r>
      <w:r w:rsidR="00CB222D" w:rsidRPr="00CB222D">
        <w:rPr>
          <w:rFonts w:ascii="Acumin Pro" w:hAnsi="Acumin Pro"/>
          <w:sz w:val="20"/>
          <w:szCs w:val="20"/>
        </w:rPr>
        <w:t>Wykon</w:t>
      </w:r>
      <w:r w:rsidRPr="00CB222D">
        <w:rPr>
          <w:rFonts w:ascii="Acumin Pro" w:hAnsi="Acumin Pro"/>
          <w:sz w:val="20"/>
          <w:szCs w:val="20"/>
        </w:rPr>
        <w:t>awca wyraża zgodę.</w:t>
      </w:r>
    </w:p>
    <w:p w14:paraId="2D3416BD" w14:textId="77777777" w:rsidR="00C13375" w:rsidRDefault="00C13375" w:rsidP="00E50C0D">
      <w:pPr>
        <w:pStyle w:val="Akapitzlist"/>
        <w:spacing w:line="276" w:lineRule="auto"/>
        <w:ind w:left="0"/>
        <w:jc w:val="center"/>
        <w:rPr>
          <w:rFonts w:ascii="Acumin Pro" w:eastAsia="Arial Unicode MS" w:hAnsi="Acumin Pro"/>
          <w:b/>
          <w:sz w:val="20"/>
          <w:szCs w:val="20"/>
        </w:rPr>
      </w:pPr>
    </w:p>
    <w:p w14:paraId="50099B22" w14:textId="70795843" w:rsidR="00EB0C59" w:rsidRDefault="00EB0C59" w:rsidP="00E50C0D">
      <w:pPr>
        <w:pStyle w:val="Akapitzlist"/>
        <w:spacing w:line="276" w:lineRule="auto"/>
        <w:ind w:left="0"/>
        <w:jc w:val="center"/>
        <w:rPr>
          <w:rFonts w:ascii="Acumin Pro" w:eastAsia="Arial Unicode MS" w:hAnsi="Acumin Pro"/>
          <w:b/>
          <w:sz w:val="20"/>
          <w:szCs w:val="20"/>
        </w:rPr>
      </w:pPr>
      <w:r w:rsidRPr="00FE3BEE">
        <w:rPr>
          <w:rFonts w:ascii="Acumin Pro" w:eastAsia="Arial Unicode MS" w:hAnsi="Acumin Pro"/>
          <w:b/>
          <w:sz w:val="20"/>
          <w:szCs w:val="20"/>
        </w:rPr>
        <w:t xml:space="preserve">§ </w:t>
      </w:r>
      <w:r w:rsidR="00EB6FD3">
        <w:rPr>
          <w:rFonts w:ascii="Acumin Pro" w:eastAsia="Arial Unicode MS" w:hAnsi="Acumin Pro"/>
          <w:b/>
          <w:sz w:val="20"/>
          <w:szCs w:val="20"/>
        </w:rPr>
        <w:t>8</w:t>
      </w:r>
    </w:p>
    <w:p w14:paraId="2FCF95F6" w14:textId="749DB28C" w:rsidR="00CB222D" w:rsidRPr="00CB222D" w:rsidRDefault="00CB222D" w:rsidP="00CB222D">
      <w:pPr>
        <w:pStyle w:val="Akapitzlist"/>
        <w:ind w:left="0"/>
        <w:jc w:val="center"/>
        <w:rPr>
          <w:rFonts w:ascii="Acumin Pro" w:eastAsia="Arial Unicode MS" w:hAnsi="Acumin Pro"/>
          <w:b/>
          <w:color w:val="000000" w:themeColor="text1"/>
          <w:sz w:val="20"/>
          <w:szCs w:val="20"/>
        </w:rPr>
      </w:pPr>
      <w:r w:rsidRPr="00CB222D">
        <w:rPr>
          <w:rFonts w:ascii="Acumin Pro" w:eastAsia="Arial Unicode MS" w:hAnsi="Acumin Pro"/>
          <w:b/>
          <w:color w:val="000000" w:themeColor="text1"/>
          <w:sz w:val="20"/>
          <w:szCs w:val="20"/>
        </w:rPr>
        <w:t xml:space="preserve">Odstąpienie od Umowy </w:t>
      </w:r>
    </w:p>
    <w:p w14:paraId="4FEFC198" w14:textId="4A690ABB" w:rsidR="00CB222D" w:rsidRPr="00CB222D" w:rsidRDefault="00CB222D" w:rsidP="0087548F">
      <w:pPr>
        <w:pStyle w:val="Akapitzlist"/>
        <w:numPr>
          <w:ilvl w:val="0"/>
          <w:numId w:val="28"/>
        </w:numPr>
        <w:ind w:left="284" w:hanging="284"/>
        <w:jc w:val="both"/>
        <w:rPr>
          <w:rFonts w:ascii="Acumin Pro" w:eastAsia="Arial Unicode MS" w:hAnsi="Acumin Pro"/>
          <w:bCs/>
          <w:color w:val="000000" w:themeColor="text1"/>
          <w:sz w:val="20"/>
          <w:szCs w:val="20"/>
        </w:rPr>
      </w:pPr>
      <w:r w:rsidRPr="00CB222D">
        <w:rPr>
          <w:rFonts w:ascii="Acumin Pro" w:eastAsia="Arial Unicode MS" w:hAnsi="Acumin Pro"/>
          <w:bCs/>
          <w:color w:val="000000" w:themeColor="text1"/>
          <w:sz w:val="20"/>
          <w:szCs w:val="20"/>
        </w:rPr>
        <w:t>Zamawiający może odstąpić od Umowy:</w:t>
      </w:r>
    </w:p>
    <w:p w14:paraId="05403003" w14:textId="57A65C56" w:rsidR="00CB222D" w:rsidRPr="00CB222D" w:rsidRDefault="00CB222D" w:rsidP="0087548F">
      <w:pPr>
        <w:pStyle w:val="Akapitzlist"/>
        <w:numPr>
          <w:ilvl w:val="0"/>
          <w:numId w:val="29"/>
        </w:numPr>
        <w:ind w:left="567" w:hanging="283"/>
        <w:jc w:val="both"/>
        <w:rPr>
          <w:rFonts w:ascii="Acumin Pro" w:eastAsia="Arial Unicode MS" w:hAnsi="Acumin Pro"/>
          <w:bCs/>
          <w:color w:val="000000" w:themeColor="text1"/>
          <w:sz w:val="20"/>
          <w:szCs w:val="20"/>
        </w:rPr>
      </w:pPr>
      <w:r w:rsidRPr="00CB222D">
        <w:rPr>
          <w:rFonts w:ascii="Acumin Pro" w:hAnsi="Acumin Pro"/>
          <w:bCs/>
          <w:color w:val="000000" w:themeColor="text1"/>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5D8E50C" w14:textId="6655398E" w:rsidR="00CB222D" w:rsidRPr="00CB222D" w:rsidRDefault="00CB222D" w:rsidP="0087548F">
      <w:pPr>
        <w:pStyle w:val="Akapitzlist"/>
        <w:numPr>
          <w:ilvl w:val="0"/>
          <w:numId w:val="29"/>
        </w:numPr>
        <w:ind w:left="567" w:hanging="283"/>
        <w:jc w:val="both"/>
        <w:rPr>
          <w:rFonts w:ascii="Acumin Pro" w:eastAsia="Arial Unicode MS" w:hAnsi="Acumin Pro"/>
          <w:bCs/>
          <w:color w:val="000000" w:themeColor="text1"/>
          <w:sz w:val="20"/>
          <w:szCs w:val="20"/>
        </w:rPr>
      </w:pPr>
      <w:r w:rsidRPr="00CB222D">
        <w:rPr>
          <w:rFonts w:ascii="Acumin Pro" w:eastAsia="Arial Unicode MS" w:hAnsi="Acumin Pro"/>
          <w:bCs/>
          <w:color w:val="000000" w:themeColor="text1"/>
          <w:sz w:val="20"/>
          <w:szCs w:val="20"/>
        </w:rPr>
        <w:t xml:space="preserve">w razie nie przystąpienia do realizacji Umowy przez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awcę, zwłoki w wykonywaniu Umowy, zwłoki w usuwaniu wad z tytułu udzielonej gwarancji i rękojmi za wady przy jednoczesnym obowiązku zapłaty przez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awcę kary umownej, zgodnie z postanowieniami Umowy,</w:t>
      </w:r>
    </w:p>
    <w:p w14:paraId="5D034CBF" w14:textId="6E8DF0A6" w:rsidR="00CB222D" w:rsidRPr="00CB222D" w:rsidRDefault="00CB222D" w:rsidP="0087548F">
      <w:pPr>
        <w:pStyle w:val="Akapitzlist"/>
        <w:numPr>
          <w:ilvl w:val="0"/>
          <w:numId w:val="29"/>
        </w:numPr>
        <w:ind w:left="567" w:hanging="283"/>
        <w:jc w:val="both"/>
        <w:rPr>
          <w:rFonts w:ascii="Acumin Pro" w:eastAsia="Arial Unicode MS" w:hAnsi="Acumin Pro"/>
          <w:bCs/>
          <w:color w:val="000000" w:themeColor="text1"/>
          <w:sz w:val="20"/>
          <w:szCs w:val="20"/>
        </w:rPr>
      </w:pPr>
      <w:r w:rsidRPr="00CB222D">
        <w:rPr>
          <w:rFonts w:ascii="Acumin Pro" w:eastAsia="Arial Unicode MS" w:hAnsi="Acumin Pro"/>
          <w:bCs/>
          <w:color w:val="000000" w:themeColor="text1"/>
          <w:sz w:val="20"/>
          <w:szCs w:val="20"/>
        </w:rPr>
        <w:t xml:space="preserve">gdy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awca wykonuje Umowę w sposób wadliwy lub sprzeczny z jej treścią i pomimo wezwania przez Zamawiającego do zmiany w wyznaczonym terminie sposobu wykonywania Umowy,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awca nie zaprzestał wadliwego i sprzecznego z Umową wykonywania Przedmiotu Umowy. W takim wypadku Zamawiający może zlecić wykonanie Przedmiotu Umowy osobie trzeciej na koszt </w:t>
      </w:r>
      <w:r>
        <w:rPr>
          <w:rFonts w:ascii="Acumin Pro" w:eastAsia="Arial Unicode MS" w:hAnsi="Acumin Pro"/>
          <w:bCs/>
          <w:color w:val="000000" w:themeColor="text1"/>
          <w:sz w:val="20"/>
          <w:szCs w:val="20"/>
        </w:rPr>
        <w:t>Wykona</w:t>
      </w:r>
      <w:r w:rsidRPr="00CB222D">
        <w:rPr>
          <w:rFonts w:ascii="Acumin Pro" w:eastAsia="Arial Unicode MS" w:hAnsi="Acumin Pro"/>
          <w:bCs/>
          <w:color w:val="000000" w:themeColor="text1"/>
          <w:sz w:val="20"/>
          <w:szCs w:val="20"/>
        </w:rPr>
        <w:t xml:space="preserve">wcy przy jednoczesnym obowiązku zapłaty przez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awcę kary umownej zgodnie z postanowieniami Umowy.</w:t>
      </w:r>
    </w:p>
    <w:p w14:paraId="4B0E8C68" w14:textId="48B5BE9E" w:rsidR="00CB222D" w:rsidRPr="00CB222D" w:rsidRDefault="00CB222D" w:rsidP="0087548F">
      <w:pPr>
        <w:pStyle w:val="Akapitzlist"/>
        <w:numPr>
          <w:ilvl w:val="0"/>
          <w:numId w:val="28"/>
        </w:numPr>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awcy przysługuje prawo odstąpienia od Umowy, jeżeli Zamawiający zawiadomi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awcę, iż wobec zaistnienia uprzednio nieprzewidzianych okoliczności, nie będzie mógł spełnić swoich zobowiązań umownych wobec Zamawiającego. </w:t>
      </w:r>
    </w:p>
    <w:p w14:paraId="4DCBF826" w14:textId="627ADEA5" w:rsidR="00CB222D" w:rsidRDefault="00CB222D" w:rsidP="0087548F">
      <w:pPr>
        <w:pStyle w:val="Akapitzlist"/>
        <w:numPr>
          <w:ilvl w:val="0"/>
          <w:numId w:val="28"/>
        </w:numPr>
        <w:ind w:left="284" w:hanging="284"/>
        <w:jc w:val="both"/>
        <w:rPr>
          <w:rFonts w:ascii="Acumin Pro" w:eastAsia="Arial Unicode MS" w:hAnsi="Acumin Pro"/>
          <w:bCs/>
          <w:color w:val="000000" w:themeColor="text1"/>
          <w:sz w:val="20"/>
          <w:szCs w:val="20"/>
        </w:rPr>
      </w:pPr>
      <w:r w:rsidRPr="00CB222D">
        <w:rPr>
          <w:rFonts w:ascii="Acumin Pro" w:eastAsia="Arial Unicode MS" w:hAnsi="Acumin Pro"/>
          <w:bCs/>
          <w:color w:val="000000" w:themeColor="text1"/>
          <w:sz w:val="20"/>
          <w:szCs w:val="20"/>
        </w:rPr>
        <w:t>W przypadku odstąpienia Zamawiającego od Umowy z przyczyn określonych w ust. 1 i ust. 2</w:t>
      </w:r>
      <w:r w:rsidR="00352100">
        <w:rPr>
          <w:rFonts w:ascii="Acumin Pro" w:eastAsia="Arial Unicode MS" w:hAnsi="Acumin Pro"/>
          <w:bCs/>
          <w:color w:val="000000" w:themeColor="text1"/>
          <w:sz w:val="20"/>
          <w:szCs w:val="20"/>
        </w:rPr>
        <w:t xml:space="preserve"> powyżej</w:t>
      </w:r>
      <w:r w:rsidRPr="00CB222D">
        <w:rPr>
          <w:rFonts w:ascii="Acumin Pro" w:eastAsia="Arial Unicode MS" w:hAnsi="Acumin Pro"/>
          <w:bCs/>
          <w:color w:val="000000" w:themeColor="text1"/>
          <w:sz w:val="20"/>
          <w:szCs w:val="20"/>
        </w:rPr>
        <w:t xml:space="preserve">,  </w:t>
      </w:r>
      <w:r>
        <w:rPr>
          <w:rFonts w:ascii="Acumin Pro" w:eastAsia="Arial Unicode MS" w:hAnsi="Acumin Pro"/>
          <w:bCs/>
          <w:color w:val="000000" w:themeColor="text1"/>
          <w:sz w:val="20"/>
          <w:szCs w:val="20"/>
        </w:rPr>
        <w:t>Wykon</w:t>
      </w:r>
      <w:r w:rsidRPr="00CB222D">
        <w:rPr>
          <w:rFonts w:ascii="Acumin Pro" w:eastAsia="Arial Unicode MS" w:hAnsi="Acumin Pro"/>
          <w:bCs/>
          <w:color w:val="000000" w:themeColor="text1"/>
          <w:sz w:val="20"/>
          <w:szCs w:val="20"/>
        </w:rPr>
        <w:t xml:space="preserve">awca może żądać jedynie wynagrodzenia należnego mu z tytułu wykonania dokończonej części Przedmiotu Umowy, która została potwierdzona protokołem odbioru podpisanym przez Strony. Postanowienia § </w:t>
      </w:r>
      <w:r w:rsidR="00EB6FD3">
        <w:rPr>
          <w:rFonts w:ascii="Acumin Pro" w:eastAsia="Arial Unicode MS" w:hAnsi="Acumin Pro"/>
          <w:bCs/>
          <w:color w:val="000000" w:themeColor="text1"/>
          <w:sz w:val="20"/>
          <w:szCs w:val="20"/>
        </w:rPr>
        <w:t>6</w:t>
      </w:r>
      <w:r w:rsidRPr="00CB222D">
        <w:rPr>
          <w:rFonts w:ascii="Acumin Pro" w:eastAsia="Arial Unicode MS" w:hAnsi="Acumin Pro"/>
          <w:bCs/>
          <w:color w:val="000000" w:themeColor="text1"/>
          <w:sz w:val="20"/>
          <w:szCs w:val="20"/>
        </w:rPr>
        <w:t xml:space="preserve"> ust. 5 i ust. 6 Umowy stosuje się odpowiednio.</w:t>
      </w:r>
    </w:p>
    <w:p w14:paraId="6382B0F7" w14:textId="28B36CA4" w:rsidR="00CB222D" w:rsidRDefault="00CB222D" w:rsidP="004D1F84">
      <w:pPr>
        <w:pStyle w:val="Akapitzlist"/>
        <w:numPr>
          <w:ilvl w:val="0"/>
          <w:numId w:val="28"/>
        </w:numPr>
        <w:ind w:left="284" w:hanging="284"/>
        <w:jc w:val="both"/>
        <w:rPr>
          <w:rFonts w:ascii="Acumin Pro" w:eastAsia="Arial Unicode MS" w:hAnsi="Acumin Pro"/>
          <w:bCs/>
          <w:color w:val="000000" w:themeColor="text1"/>
          <w:sz w:val="20"/>
          <w:szCs w:val="20"/>
        </w:rPr>
      </w:pPr>
      <w:r w:rsidRPr="004D1F84">
        <w:rPr>
          <w:rFonts w:ascii="Acumin Pro" w:eastAsia="Arial Unicode MS" w:hAnsi="Acumin Pro"/>
          <w:bCs/>
          <w:color w:val="000000" w:themeColor="text1"/>
          <w:sz w:val="20"/>
          <w:szCs w:val="20"/>
        </w:rPr>
        <w:t>Odstąpienie od Umowy powinno nastąpić w formie pisemnej lub formie elektronicznej opatrzonej kwalifikowanym podpisem elektronicznym pod rygorem nieważności.</w:t>
      </w:r>
    </w:p>
    <w:p w14:paraId="27CBF090" w14:textId="1916F610" w:rsidR="00CB222D" w:rsidRPr="004D1F84" w:rsidRDefault="00CB222D" w:rsidP="004D1F84">
      <w:pPr>
        <w:pStyle w:val="Akapitzlist"/>
        <w:numPr>
          <w:ilvl w:val="0"/>
          <w:numId w:val="28"/>
        </w:numPr>
        <w:ind w:left="284" w:hanging="284"/>
        <w:jc w:val="both"/>
        <w:rPr>
          <w:rFonts w:ascii="Acumin Pro" w:eastAsia="Arial Unicode MS" w:hAnsi="Acumin Pro"/>
          <w:bCs/>
          <w:color w:val="000000" w:themeColor="text1"/>
          <w:sz w:val="20"/>
          <w:szCs w:val="20"/>
        </w:rPr>
      </w:pPr>
      <w:r w:rsidRPr="004D1F84">
        <w:rPr>
          <w:rFonts w:ascii="Acumin Pro" w:eastAsia="Arial Unicode MS" w:hAnsi="Acumin Pro"/>
          <w:bCs/>
          <w:color w:val="000000" w:themeColor="text1"/>
          <w:sz w:val="20"/>
          <w:szCs w:val="20"/>
        </w:rPr>
        <w:t xml:space="preserve">W razie odstąpienia od Umowy przez Strony, Wykonawca zobowiązany jest przy współudziale Zamawiającego do sporządzenia protokołu zaawansowania wykonania Umowy i przekazania wybranych przez Zamawiającego materiałów na dzień odstąpienia od Umowy. Postanowienia § </w:t>
      </w:r>
      <w:r w:rsidR="00EB6FD3" w:rsidRPr="004D1F84">
        <w:rPr>
          <w:rFonts w:ascii="Acumin Pro" w:eastAsia="Arial Unicode MS" w:hAnsi="Acumin Pro"/>
          <w:bCs/>
          <w:color w:val="000000" w:themeColor="text1"/>
          <w:sz w:val="20"/>
          <w:szCs w:val="20"/>
        </w:rPr>
        <w:t>6</w:t>
      </w:r>
      <w:r w:rsidRPr="004D1F84">
        <w:rPr>
          <w:rFonts w:ascii="Acumin Pro" w:eastAsia="Arial Unicode MS" w:hAnsi="Acumin Pro"/>
          <w:bCs/>
          <w:color w:val="000000" w:themeColor="text1"/>
          <w:sz w:val="20"/>
          <w:szCs w:val="20"/>
        </w:rPr>
        <w:t xml:space="preserve"> ust. 5 i ust. 6 Umowy stosuje się odpowiednio.</w:t>
      </w:r>
    </w:p>
    <w:p w14:paraId="12D5285C" w14:textId="77777777" w:rsidR="00CB222D" w:rsidRPr="00CB222D" w:rsidRDefault="00CB222D" w:rsidP="00CB222D">
      <w:pPr>
        <w:pStyle w:val="Akapitzlist"/>
        <w:ind w:left="360"/>
        <w:jc w:val="both"/>
        <w:rPr>
          <w:rFonts w:ascii="Acumin Pro" w:eastAsia="Arial Unicode MS" w:hAnsi="Acumin Pro"/>
          <w:bCs/>
          <w:color w:val="000000" w:themeColor="text1"/>
          <w:sz w:val="20"/>
          <w:szCs w:val="20"/>
        </w:rPr>
      </w:pPr>
    </w:p>
    <w:p w14:paraId="6A984505" w14:textId="66CAF340" w:rsidR="00CB222D" w:rsidRPr="00CB222D" w:rsidRDefault="00CB222D" w:rsidP="00CB222D">
      <w:pPr>
        <w:pStyle w:val="Akapitzlist"/>
        <w:ind w:left="0"/>
        <w:jc w:val="center"/>
        <w:rPr>
          <w:rFonts w:ascii="Acumin Pro" w:eastAsia="Arial Unicode MS" w:hAnsi="Acumin Pro"/>
          <w:b/>
          <w:color w:val="000000" w:themeColor="text1"/>
          <w:sz w:val="20"/>
          <w:szCs w:val="20"/>
        </w:rPr>
      </w:pPr>
      <w:r w:rsidRPr="00CB222D">
        <w:rPr>
          <w:rFonts w:ascii="Acumin Pro" w:eastAsia="Arial Unicode MS" w:hAnsi="Acumin Pro"/>
          <w:b/>
          <w:color w:val="000000" w:themeColor="text1"/>
          <w:sz w:val="20"/>
          <w:szCs w:val="20"/>
        </w:rPr>
        <w:t xml:space="preserve">§ </w:t>
      </w:r>
      <w:r w:rsidR="00EB6FD3">
        <w:rPr>
          <w:rFonts w:ascii="Acumin Pro" w:eastAsia="Arial Unicode MS" w:hAnsi="Acumin Pro"/>
          <w:b/>
          <w:color w:val="000000" w:themeColor="text1"/>
          <w:sz w:val="20"/>
          <w:szCs w:val="20"/>
        </w:rPr>
        <w:t>9</w:t>
      </w:r>
    </w:p>
    <w:p w14:paraId="0F900F90" w14:textId="167A0367" w:rsidR="00CB222D" w:rsidRPr="00CB222D" w:rsidRDefault="00CB222D" w:rsidP="00CB222D">
      <w:pPr>
        <w:pStyle w:val="Akapitzlist"/>
        <w:ind w:left="0"/>
        <w:jc w:val="center"/>
        <w:rPr>
          <w:rFonts w:ascii="Acumin Pro" w:eastAsia="Arial Unicode MS" w:hAnsi="Acumin Pro"/>
          <w:b/>
          <w:color w:val="000000" w:themeColor="text1"/>
          <w:sz w:val="20"/>
          <w:szCs w:val="20"/>
        </w:rPr>
      </w:pPr>
      <w:r w:rsidRPr="00CB222D">
        <w:rPr>
          <w:rFonts w:ascii="Acumin Pro" w:eastAsia="Arial Unicode MS" w:hAnsi="Acumin Pro"/>
          <w:b/>
          <w:color w:val="000000" w:themeColor="text1"/>
          <w:sz w:val="20"/>
          <w:szCs w:val="20"/>
        </w:rPr>
        <w:t>Kary umowne</w:t>
      </w:r>
    </w:p>
    <w:p w14:paraId="52549DAC" w14:textId="212A0018" w:rsidR="00CB222D" w:rsidRPr="000C732B" w:rsidRDefault="00CB222D" w:rsidP="00CB222D">
      <w:pPr>
        <w:numPr>
          <w:ilvl w:val="0"/>
          <w:numId w:val="1"/>
        </w:numPr>
        <w:tabs>
          <w:tab w:val="num" w:pos="284"/>
        </w:tabs>
        <w:suppressAutoHyphens/>
        <w:ind w:left="284" w:hanging="284"/>
        <w:jc w:val="both"/>
        <w:rPr>
          <w:rFonts w:ascii="Acumin Pro" w:eastAsia="Arial Unicode MS" w:hAnsi="Acumin Pro"/>
          <w:color w:val="000000" w:themeColor="text1"/>
          <w:sz w:val="20"/>
          <w:szCs w:val="20"/>
        </w:rPr>
      </w:pPr>
      <w:r w:rsidRPr="000C732B">
        <w:rPr>
          <w:rFonts w:ascii="Acumin Pro" w:hAnsi="Acumin Pro"/>
          <w:color w:val="000000" w:themeColor="text1"/>
          <w:sz w:val="20"/>
          <w:szCs w:val="20"/>
        </w:rPr>
        <w:t xml:space="preserve">Zamawiający zapłaci Wykonawcy karę umowną w przypadku odstąpienia przez którąkolwiek ze Stron od Umowy z przyczyn zależnych od Zamawiającego w wysokości 10% całkowitego wynagrodzenia brutto, określonego w §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 za wyjątkiem przypadków określonych w § </w:t>
      </w:r>
      <w:r w:rsidR="00EB6FD3">
        <w:rPr>
          <w:rFonts w:ascii="Acumin Pro" w:hAnsi="Acumin Pro"/>
          <w:color w:val="000000" w:themeColor="text1"/>
          <w:sz w:val="20"/>
          <w:szCs w:val="20"/>
        </w:rPr>
        <w:t>8</w:t>
      </w:r>
      <w:r w:rsidRPr="000C732B">
        <w:rPr>
          <w:rFonts w:ascii="Acumin Pro" w:hAnsi="Acumin Pro"/>
          <w:color w:val="000000" w:themeColor="text1"/>
          <w:sz w:val="20"/>
          <w:szCs w:val="20"/>
        </w:rPr>
        <w:t xml:space="preserve"> ust. 1 i ust. 2 Umowy.</w:t>
      </w:r>
    </w:p>
    <w:p w14:paraId="1331BDDB" w14:textId="147A7C4E" w:rsidR="00CB222D" w:rsidRPr="000C732B" w:rsidRDefault="00CB222D" w:rsidP="000C732B">
      <w:pPr>
        <w:pStyle w:val="Tekstpodstawowy2"/>
        <w:numPr>
          <w:ilvl w:val="0"/>
          <w:numId w:val="1"/>
        </w:numPr>
        <w:tabs>
          <w:tab w:val="clear" w:pos="2160"/>
        </w:tabs>
        <w:spacing w:after="0" w:line="240" w:lineRule="auto"/>
        <w:ind w:left="284" w:hanging="284"/>
        <w:jc w:val="both"/>
        <w:rPr>
          <w:rFonts w:ascii="Acumin Pro" w:hAnsi="Acumin Pro"/>
          <w:color w:val="000000" w:themeColor="text1"/>
          <w:sz w:val="20"/>
          <w:szCs w:val="20"/>
        </w:rPr>
      </w:pPr>
      <w:r w:rsidRPr="000C732B">
        <w:rPr>
          <w:rFonts w:ascii="Acumin Pro" w:hAnsi="Acumin Pro"/>
          <w:color w:val="000000" w:themeColor="text1"/>
          <w:sz w:val="20"/>
          <w:szCs w:val="20"/>
        </w:rPr>
        <w:t>Wykonawca zapłaci Zamawiającemu następujące kary umowne:</w:t>
      </w:r>
    </w:p>
    <w:p w14:paraId="764D4363" w14:textId="6BC577D8" w:rsidR="00CB222D" w:rsidRPr="000C732B" w:rsidRDefault="00CB222D" w:rsidP="0087548F">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w przypadku odstąpienia od Umowy przez którąkolwiek ze Stron z przyczyn, za które ponosi odpowiedzialność </w:t>
      </w:r>
      <w:r w:rsidR="000C732B" w:rsidRPr="000C732B">
        <w:rPr>
          <w:rFonts w:ascii="Acumin Pro" w:hAnsi="Acumin Pro"/>
          <w:color w:val="000000" w:themeColor="text1"/>
          <w:sz w:val="20"/>
          <w:szCs w:val="20"/>
        </w:rPr>
        <w:t>Wykon</w:t>
      </w:r>
      <w:r w:rsidRPr="000C732B">
        <w:rPr>
          <w:rFonts w:ascii="Acumin Pro" w:hAnsi="Acumin Pro"/>
          <w:color w:val="000000" w:themeColor="text1"/>
          <w:sz w:val="20"/>
          <w:szCs w:val="20"/>
        </w:rPr>
        <w:t xml:space="preserve">awca – 10% całkowitego wynagrodzenia brutto, o którym mowa w §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w:t>
      </w:r>
    </w:p>
    <w:p w14:paraId="0D1F1C16" w14:textId="1D7EEBD6" w:rsidR="00CB222D" w:rsidRDefault="00CB222D" w:rsidP="0087548F">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za każdy dzień zwłoki w </w:t>
      </w:r>
      <w:r w:rsidR="006E32C8">
        <w:rPr>
          <w:rFonts w:ascii="Acumin Pro" w:hAnsi="Acumin Pro"/>
          <w:color w:val="000000" w:themeColor="text1"/>
          <w:sz w:val="20"/>
          <w:szCs w:val="20"/>
        </w:rPr>
        <w:t>odebra</w:t>
      </w:r>
      <w:r w:rsidRPr="000C732B">
        <w:rPr>
          <w:rFonts w:ascii="Acumin Pro" w:hAnsi="Acumin Pro"/>
          <w:color w:val="000000" w:themeColor="text1"/>
          <w:sz w:val="20"/>
          <w:szCs w:val="20"/>
        </w:rPr>
        <w:t xml:space="preserve">niu </w:t>
      </w:r>
      <w:r w:rsidR="006E32C8">
        <w:rPr>
          <w:rFonts w:ascii="Acumin Pro" w:hAnsi="Acumin Pro"/>
          <w:color w:val="000000" w:themeColor="text1"/>
          <w:sz w:val="20"/>
          <w:szCs w:val="20"/>
        </w:rPr>
        <w:t xml:space="preserve">Obiektów </w:t>
      </w:r>
      <w:bookmarkStart w:id="7" w:name="_Hlk224814967"/>
      <w:r w:rsidR="006E32C8">
        <w:rPr>
          <w:rFonts w:ascii="Acumin Pro" w:hAnsi="Acumin Pro"/>
          <w:color w:val="000000" w:themeColor="text1"/>
          <w:sz w:val="20"/>
          <w:szCs w:val="20"/>
        </w:rPr>
        <w:t>w terminie wskazanym w Harmonogramie</w:t>
      </w:r>
      <w:r w:rsidRPr="000C732B">
        <w:rPr>
          <w:rFonts w:ascii="Acumin Pro" w:hAnsi="Acumin Pro"/>
          <w:color w:val="000000" w:themeColor="text1"/>
          <w:sz w:val="20"/>
          <w:szCs w:val="20"/>
        </w:rPr>
        <w:t xml:space="preserve"> – 0,</w:t>
      </w:r>
      <w:r w:rsidR="006D7C61">
        <w:rPr>
          <w:rFonts w:ascii="Acumin Pro" w:hAnsi="Acumin Pro"/>
          <w:color w:val="000000" w:themeColor="text1"/>
          <w:sz w:val="20"/>
          <w:szCs w:val="20"/>
        </w:rPr>
        <w:t>5</w:t>
      </w:r>
      <w:r w:rsidRPr="000C732B">
        <w:rPr>
          <w:rFonts w:ascii="Acumin Pro" w:hAnsi="Acumin Pro"/>
          <w:color w:val="000000" w:themeColor="text1"/>
          <w:sz w:val="20"/>
          <w:szCs w:val="20"/>
        </w:rPr>
        <w:t xml:space="preserve">% całkowitego wynagrodzenia brutto, o którym  mowa w §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w:t>
      </w:r>
      <w:bookmarkEnd w:id="7"/>
      <w:r w:rsidRPr="000C732B">
        <w:rPr>
          <w:rFonts w:ascii="Acumin Pro" w:hAnsi="Acumin Pro"/>
          <w:color w:val="000000" w:themeColor="text1"/>
          <w:sz w:val="20"/>
          <w:szCs w:val="20"/>
        </w:rPr>
        <w:t>,</w:t>
      </w:r>
    </w:p>
    <w:p w14:paraId="292A43B1" w14:textId="4C844D6B" w:rsidR="006D7C61" w:rsidRDefault="006D7C61" w:rsidP="0087548F">
      <w:pPr>
        <w:pStyle w:val="Tekstpodstawowy2"/>
        <w:numPr>
          <w:ilvl w:val="0"/>
          <w:numId w:val="30"/>
        </w:numPr>
        <w:spacing w:after="0" w:line="240" w:lineRule="auto"/>
        <w:ind w:left="567" w:hanging="283"/>
        <w:jc w:val="both"/>
        <w:rPr>
          <w:rFonts w:ascii="Acumin Pro" w:hAnsi="Acumin Pro"/>
          <w:color w:val="000000" w:themeColor="text1"/>
          <w:sz w:val="20"/>
          <w:szCs w:val="20"/>
        </w:rPr>
      </w:pPr>
      <w:r>
        <w:rPr>
          <w:rFonts w:ascii="Acumin Pro" w:hAnsi="Acumin Pro"/>
          <w:color w:val="000000" w:themeColor="text1"/>
          <w:sz w:val="20"/>
          <w:szCs w:val="20"/>
        </w:rPr>
        <w:lastRenderedPageBreak/>
        <w:t>za każdy dzień zwłoki w wykonaniu każdego etapu wskazanego w Harmonogramie – 0,5% całkowitego</w:t>
      </w:r>
      <w:r w:rsidRPr="006D7C61">
        <w:t xml:space="preserve"> </w:t>
      </w:r>
      <w:r w:rsidRPr="006D7C61">
        <w:rPr>
          <w:rFonts w:ascii="Acumin Pro" w:hAnsi="Acumin Pro"/>
          <w:color w:val="000000" w:themeColor="text1"/>
          <w:sz w:val="20"/>
          <w:szCs w:val="20"/>
        </w:rPr>
        <w:t>wynagrodzenia brutto, o którym  mowa w § 4 ust. 1 Umowy</w:t>
      </w:r>
      <w:r>
        <w:rPr>
          <w:rFonts w:ascii="Acumin Pro" w:hAnsi="Acumin Pro"/>
          <w:color w:val="000000" w:themeColor="text1"/>
          <w:sz w:val="20"/>
          <w:szCs w:val="20"/>
        </w:rPr>
        <w:t>,</w:t>
      </w:r>
    </w:p>
    <w:p w14:paraId="3152F457" w14:textId="249C5BEA" w:rsidR="006E32C8" w:rsidRPr="000C732B" w:rsidRDefault="006E32C8" w:rsidP="0087548F">
      <w:pPr>
        <w:pStyle w:val="Tekstpodstawowy2"/>
        <w:numPr>
          <w:ilvl w:val="0"/>
          <w:numId w:val="30"/>
        </w:numPr>
        <w:spacing w:after="0" w:line="240" w:lineRule="auto"/>
        <w:ind w:left="567" w:hanging="283"/>
        <w:jc w:val="both"/>
        <w:rPr>
          <w:rFonts w:ascii="Acumin Pro" w:hAnsi="Acumin Pro"/>
          <w:color w:val="000000" w:themeColor="text1"/>
          <w:sz w:val="20"/>
          <w:szCs w:val="20"/>
        </w:rPr>
      </w:pPr>
      <w:r>
        <w:rPr>
          <w:rFonts w:ascii="Acumin Pro" w:hAnsi="Acumin Pro"/>
          <w:color w:val="000000" w:themeColor="text1"/>
          <w:sz w:val="20"/>
          <w:szCs w:val="20"/>
        </w:rPr>
        <w:t xml:space="preserve">za każdy dzień zwłoki w </w:t>
      </w:r>
      <w:r w:rsidR="007921E1" w:rsidRPr="00E457EB">
        <w:rPr>
          <w:rFonts w:ascii="Acumin Pro" w:hAnsi="Acumin Pro"/>
          <w:bCs/>
          <w:sz w:val="20"/>
          <w:szCs w:val="20"/>
        </w:rPr>
        <w:t>przekazani</w:t>
      </w:r>
      <w:r w:rsidR="00F965CE">
        <w:rPr>
          <w:rFonts w:ascii="Acumin Pro" w:hAnsi="Acumin Pro"/>
          <w:bCs/>
          <w:sz w:val="20"/>
          <w:szCs w:val="20"/>
        </w:rPr>
        <w:t>u</w:t>
      </w:r>
      <w:r w:rsidR="007921E1" w:rsidRPr="00E457EB">
        <w:rPr>
          <w:rFonts w:ascii="Acumin Pro" w:hAnsi="Acumin Pro"/>
          <w:bCs/>
          <w:sz w:val="20"/>
          <w:szCs w:val="20"/>
        </w:rPr>
        <w:t xml:space="preserve"> Zamawiającemu na własność</w:t>
      </w:r>
      <w:r w:rsidR="007921E1">
        <w:rPr>
          <w:rFonts w:ascii="Acumin Pro" w:hAnsi="Acumin Pro"/>
          <w:bCs/>
          <w:sz w:val="20"/>
          <w:szCs w:val="20"/>
        </w:rPr>
        <w:t xml:space="preserve"> powykonawczej dokumentacji konserwatorskiej</w:t>
      </w:r>
      <w:r w:rsidR="007921E1" w:rsidRPr="000C732B">
        <w:rPr>
          <w:rFonts w:ascii="Acumin Pro" w:hAnsi="Acumin Pro"/>
          <w:color w:val="000000" w:themeColor="text1"/>
          <w:sz w:val="20"/>
          <w:szCs w:val="20"/>
        </w:rPr>
        <w:t xml:space="preserve"> </w:t>
      </w:r>
      <w:r w:rsidRPr="000C732B">
        <w:rPr>
          <w:rFonts w:ascii="Acumin Pro" w:hAnsi="Acumin Pro"/>
          <w:color w:val="000000" w:themeColor="text1"/>
          <w:sz w:val="20"/>
          <w:szCs w:val="20"/>
        </w:rPr>
        <w:t xml:space="preserve">– </w:t>
      </w:r>
      <w:r w:rsidR="006D7C61">
        <w:rPr>
          <w:rFonts w:ascii="Acumin Pro" w:hAnsi="Acumin Pro"/>
          <w:color w:val="000000" w:themeColor="text1"/>
          <w:sz w:val="20"/>
          <w:szCs w:val="20"/>
        </w:rPr>
        <w:t>1</w:t>
      </w:r>
      <w:r w:rsidRPr="000C732B">
        <w:rPr>
          <w:rFonts w:ascii="Acumin Pro" w:hAnsi="Acumin Pro"/>
          <w:color w:val="000000" w:themeColor="text1"/>
          <w:sz w:val="20"/>
          <w:szCs w:val="20"/>
        </w:rPr>
        <w:t xml:space="preserve">% całkowitego wynagrodzenia brutto, o którym  mowa w §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w:t>
      </w:r>
      <w:r>
        <w:rPr>
          <w:rFonts w:ascii="Acumin Pro" w:hAnsi="Acumin Pro"/>
          <w:color w:val="000000" w:themeColor="text1"/>
          <w:sz w:val="20"/>
          <w:szCs w:val="20"/>
        </w:rPr>
        <w:t>,</w:t>
      </w:r>
    </w:p>
    <w:p w14:paraId="7B09536F" w14:textId="3012D7ED" w:rsidR="00CB222D" w:rsidRDefault="00CB222D" w:rsidP="0087548F">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za każdy dzień zwłoki w usunięciu wad w okresie gwarancji i rękojmi za wady – 0,1 %  całkowitego wynagrodzenia brutto, o którym mowa w §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w:t>
      </w:r>
      <w:r w:rsidR="002B0428">
        <w:rPr>
          <w:rFonts w:ascii="Acumin Pro" w:hAnsi="Acumin Pro"/>
          <w:color w:val="000000" w:themeColor="text1"/>
          <w:sz w:val="20"/>
          <w:szCs w:val="20"/>
        </w:rPr>
        <w:t>,</w:t>
      </w:r>
    </w:p>
    <w:p w14:paraId="430CE26D" w14:textId="660CB149" w:rsidR="002B0428" w:rsidRDefault="002B0428" w:rsidP="002B0428">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2B0428">
        <w:rPr>
          <w:rFonts w:ascii="Acumin Pro" w:hAnsi="Acumin Pro"/>
          <w:color w:val="000000" w:themeColor="text1"/>
          <w:sz w:val="20"/>
          <w:szCs w:val="20"/>
        </w:rPr>
        <w:t xml:space="preserve">w przypadku nieprzedłożenia Zamawiającemu kopii polisy ubezpieczenia OC lub jej aktualizacji w  terminie wynikającym z Umowy – w wysokości </w:t>
      </w:r>
      <w:r w:rsidR="00D37F20">
        <w:rPr>
          <w:rFonts w:ascii="Acumin Pro" w:hAnsi="Acumin Pro"/>
          <w:color w:val="000000" w:themeColor="text1"/>
          <w:sz w:val="20"/>
          <w:szCs w:val="20"/>
        </w:rPr>
        <w:t>3</w:t>
      </w:r>
      <w:r w:rsidRPr="002B0428">
        <w:rPr>
          <w:rFonts w:ascii="Acumin Pro" w:hAnsi="Acumin Pro"/>
          <w:color w:val="000000" w:themeColor="text1"/>
          <w:sz w:val="20"/>
          <w:szCs w:val="20"/>
        </w:rPr>
        <w:t>00,00 zł za każdy rozpoczęty dzień zwłoki,</w:t>
      </w:r>
    </w:p>
    <w:p w14:paraId="1905D48C" w14:textId="17F6BE03" w:rsidR="00D37F20" w:rsidRDefault="00D37F20" w:rsidP="00D37F20">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D37F20">
        <w:rPr>
          <w:rFonts w:ascii="Acumin Pro" w:hAnsi="Acumin Pro"/>
          <w:color w:val="000000" w:themeColor="text1"/>
          <w:sz w:val="20"/>
          <w:szCs w:val="20"/>
        </w:rPr>
        <w:t xml:space="preserve">za skierowanie do realizacji </w:t>
      </w:r>
      <w:r>
        <w:rPr>
          <w:rFonts w:ascii="Acumin Pro" w:hAnsi="Acumin Pro"/>
          <w:color w:val="000000" w:themeColor="text1"/>
          <w:sz w:val="20"/>
          <w:szCs w:val="20"/>
        </w:rPr>
        <w:t>Umowy</w:t>
      </w:r>
      <w:r w:rsidRPr="00D37F20">
        <w:rPr>
          <w:rFonts w:ascii="Acumin Pro" w:hAnsi="Acumin Pro"/>
          <w:color w:val="000000" w:themeColor="text1"/>
          <w:sz w:val="20"/>
          <w:szCs w:val="20"/>
        </w:rPr>
        <w:t xml:space="preserve"> osób innych niż wskazane w treści oferty, bez uprzedniej zgody Zamawiającego – w wysokości 2% całkowitego wynagrodzenia brutto, o którym  mowa w § 4 ust. 1 Umowy za każde stwierdzone naruszenie, </w:t>
      </w:r>
    </w:p>
    <w:p w14:paraId="3B6031F3" w14:textId="768D913D" w:rsidR="002B0428" w:rsidRPr="00D37F20" w:rsidRDefault="00D37F20" w:rsidP="00D37F20">
      <w:pPr>
        <w:pStyle w:val="Tekstpodstawowy2"/>
        <w:numPr>
          <w:ilvl w:val="0"/>
          <w:numId w:val="30"/>
        </w:numPr>
        <w:spacing w:after="0" w:line="240" w:lineRule="auto"/>
        <w:ind w:left="567" w:hanging="283"/>
        <w:jc w:val="both"/>
        <w:rPr>
          <w:rFonts w:ascii="Acumin Pro" w:hAnsi="Acumin Pro"/>
          <w:color w:val="000000" w:themeColor="text1"/>
          <w:sz w:val="20"/>
          <w:szCs w:val="20"/>
        </w:rPr>
      </w:pPr>
      <w:r w:rsidRPr="00D37F20">
        <w:rPr>
          <w:rFonts w:ascii="Acumin Pro" w:hAnsi="Acumin Pro"/>
          <w:color w:val="000000" w:themeColor="text1"/>
          <w:sz w:val="20"/>
          <w:szCs w:val="20"/>
        </w:rPr>
        <w:t xml:space="preserve">w przypadku podjęcia przez Wykonawcę czynności bez uzyskania uzgodnienia i konsultacji Zamawiającego w sytuacji, gdy Umowa przewiduje taką konieczność - w wysokości 1 </w:t>
      </w:r>
      <w:r>
        <w:rPr>
          <w:rFonts w:ascii="Acumin Pro" w:hAnsi="Acumin Pro"/>
          <w:color w:val="000000" w:themeColor="text1"/>
          <w:sz w:val="20"/>
          <w:szCs w:val="20"/>
        </w:rPr>
        <w:t>00</w:t>
      </w:r>
      <w:r w:rsidRPr="00D37F20">
        <w:rPr>
          <w:rFonts w:ascii="Acumin Pro" w:hAnsi="Acumin Pro"/>
          <w:color w:val="000000" w:themeColor="text1"/>
          <w:sz w:val="20"/>
          <w:szCs w:val="20"/>
        </w:rPr>
        <w:t>0,00 zł za każde naruszenie.</w:t>
      </w:r>
    </w:p>
    <w:p w14:paraId="40E6BBB1" w14:textId="18D0DA66" w:rsidR="00CB222D" w:rsidRPr="000C732B" w:rsidRDefault="00CB222D" w:rsidP="000C732B">
      <w:pPr>
        <w:pStyle w:val="Tekstpodstawowy2"/>
        <w:numPr>
          <w:ilvl w:val="0"/>
          <w:numId w:val="1"/>
        </w:numPr>
        <w:tabs>
          <w:tab w:val="num" w:pos="284"/>
        </w:tabs>
        <w:spacing w:after="0" w:line="240" w:lineRule="auto"/>
        <w:ind w:left="284" w:hanging="284"/>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W przypadku zwłoki z przyczyn leżących po stronie </w:t>
      </w:r>
      <w:r w:rsidR="000C732B" w:rsidRPr="000C732B">
        <w:rPr>
          <w:rFonts w:ascii="Acumin Pro" w:hAnsi="Acumin Pro"/>
          <w:color w:val="000000" w:themeColor="text1"/>
          <w:sz w:val="20"/>
          <w:szCs w:val="20"/>
        </w:rPr>
        <w:t>Wykon</w:t>
      </w:r>
      <w:r w:rsidRPr="000C732B">
        <w:rPr>
          <w:rFonts w:ascii="Acumin Pro" w:hAnsi="Acumin Pro"/>
          <w:color w:val="000000" w:themeColor="text1"/>
          <w:sz w:val="20"/>
          <w:szCs w:val="20"/>
        </w:rPr>
        <w:t>awcy w rozpoczęciu realizacji Przedmiotu Umowy, wykonywaniu Przedmiotu Umowy</w:t>
      </w:r>
      <w:r w:rsidR="000C732B" w:rsidRPr="000C732B">
        <w:rPr>
          <w:rFonts w:ascii="Acumin Pro" w:hAnsi="Acumin Pro"/>
          <w:color w:val="000000" w:themeColor="text1"/>
          <w:sz w:val="20"/>
          <w:szCs w:val="20"/>
        </w:rPr>
        <w:t>, wykonaniu Przedmiotu Umowy</w:t>
      </w:r>
      <w:r w:rsidRPr="000C732B">
        <w:rPr>
          <w:rFonts w:ascii="Acumin Pro" w:hAnsi="Acumin Pro"/>
          <w:color w:val="000000" w:themeColor="text1"/>
          <w:sz w:val="20"/>
          <w:szCs w:val="20"/>
        </w:rPr>
        <w:t xml:space="preserve">, usuwaniu wad z tytułu udzielonej gwarancji i rękojmi za wady, Zamawiający ma prawo do zlecenia rozpoczęcia realizacji Umowy, wykonywania, wykonania Przedmiotu Umowy, usunięcia wad osobie trzeciej na koszt i ryzyko </w:t>
      </w:r>
      <w:r w:rsidR="000C732B" w:rsidRPr="000C732B">
        <w:rPr>
          <w:rFonts w:ascii="Acumin Pro" w:hAnsi="Acumin Pro"/>
          <w:color w:val="000000" w:themeColor="text1"/>
          <w:sz w:val="20"/>
          <w:szCs w:val="20"/>
        </w:rPr>
        <w:t>Wykon</w:t>
      </w:r>
      <w:r w:rsidRPr="000C732B">
        <w:rPr>
          <w:rFonts w:ascii="Acumin Pro" w:hAnsi="Acumin Pro"/>
          <w:color w:val="000000" w:themeColor="text1"/>
          <w:sz w:val="20"/>
          <w:szCs w:val="20"/>
        </w:rPr>
        <w:t>awcy. Zamawiający będzie pozostawał w zwłoce do czasu wykonania Przedmiotu Umowy lub usunięcia wad przez osobę trzecią i podlegał z tego tytułu karom umownym, zgodnie z postanowieniami Umowy.</w:t>
      </w:r>
    </w:p>
    <w:p w14:paraId="22B28B6F" w14:textId="503DD2EC" w:rsidR="00CB222D" w:rsidRPr="000C732B" w:rsidRDefault="00CB222D" w:rsidP="000C732B">
      <w:pPr>
        <w:pStyle w:val="Akapitzlist"/>
        <w:numPr>
          <w:ilvl w:val="0"/>
          <w:numId w:val="1"/>
        </w:numPr>
        <w:tabs>
          <w:tab w:val="num" w:pos="284"/>
        </w:tabs>
        <w:ind w:left="284" w:hanging="284"/>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Jeżeli kara umowna z któregokolwiek tytułu określonego w ust. 2 powyżej nie pokryje poniesionej szkody, to Zamawiający może dochodzić odszkodowania uzupełniającego na zasadach ogólnych określonych przepisami Kodeksu cywilnego. </w:t>
      </w:r>
    </w:p>
    <w:p w14:paraId="1578B48A" w14:textId="64595DAA" w:rsidR="00CB222D" w:rsidRPr="000C732B" w:rsidRDefault="00CB222D" w:rsidP="000C732B">
      <w:pPr>
        <w:pStyle w:val="Akapitzlist"/>
        <w:numPr>
          <w:ilvl w:val="0"/>
          <w:numId w:val="1"/>
        </w:numPr>
        <w:tabs>
          <w:tab w:val="num" w:pos="284"/>
        </w:tabs>
        <w:ind w:left="284" w:hanging="284"/>
        <w:jc w:val="both"/>
        <w:rPr>
          <w:rFonts w:ascii="Acumin Pro" w:hAnsi="Acumin Pro"/>
          <w:color w:val="000000" w:themeColor="text1"/>
          <w:sz w:val="20"/>
          <w:szCs w:val="20"/>
        </w:rPr>
      </w:pPr>
      <w:r w:rsidRPr="000C732B">
        <w:rPr>
          <w:rFonts w:ascii="Acumin Pro" w:hAnsi="Acumin Pro"/>
          <w:color w:val="000000" w:themeColor="text1"/>
          <w:sz w:val="20"/>
          <w:szCs w:val="20"/>
        </w:rPr>
        <w:t xml:space="preserve">Zamawiający  jest uprawniony do potrącania kar umownych z należnego </w:t>
      </w:r>
      <w:r w:rsidR="000C732B" w:rsidRPr="000C732B">
        <w:rPr>
          <w:rFonts w:ascii="Acumin Pro" w:hAnsi="Acumin Pro"/>
          <w:color w:val="000000" w:themeColor="text1"/>
          <w:sz w:val="20"/>
          <w:szCs w:val="20"/>
        </w:rPr>
        <w:t>Wykon</w:t>
      </w:r>
      <w:r w:rsidRPr="000C732B">
        <w:rPr>
          <w:rFonts w:ascii="Acumin Pro" w:hAnsi="Acumin Pro"/>
          <w:color w:val="000000" w:themeColor="text1"/>
          <w:sz w:val="20"/>
          <w:szCs w:val="20"/>
        </w:rPr>
        <w:t xml:space="preserve">awcy wynagrodzenia. </w:t>
      </w:r>
    </w:p>
    <w:p w14:paraId="52B2E12E" w14:textId="7E06ADD3" w:rsidR="00CB222D" w:rsidRPr="000C732B" w:rsidRDefault="00CB222D" w:rsidP="00CB222D">
      <w:pPr>
        <w:pStyle w:val="Tekstpodstawowy2"/>
        <w:numPr>
          <w:ilvl w:val="0"/>
          <w:numId w:val="1"/>
        </w:numPr>
        <w:tabs>
          <w:tab w:val="num" w:pos="284"/>
        </w:tabs>
        <w:spacing w:after="0" w:line="240" w:lineRule="auto"/>
        <w:ind w:left="284" w:hanging="284"/>
        <w:jc w:val="both"/>
        <w:rPr>
          <w:rFonts w:ascii="Acumin Pro" w:hAnsi="Acumin Pro"/>
          <w:color w:val="000000" w:themeColor="text1"/>
          <w:sz w:val="20"/>
          <w:szCs w:val="20"/>
        </w:rPr>
      </w:pPr>
      <w:r w:rsidRPr="000C732B">
        <w:rPr>
          <w:rFonts w:ascii="Acumin Pro" w:hAnsi="Acumin Pro"/>
          <w:color w:val="000000" w:themeColor="text1"/>
          <w:sz w:val="20"/>
          <w:szCs w:val="20"/>
        </w:rPr>
        <w:t>Łączna, maksymalna wysokość kar umownych, których mogą dochodzić Strony Umowy wynosi</w:t>
      </w:r>
      <w:r w:rsidR="00B06D20">
        <w:rPr>
          <w:rFonts w:ascii="Acumin Pro" w:hAnsi="Acumin Pro"/>
          <w:color w:val="000000" w:themeColor="text1"/>
          <w:sz w:val="20"/>
          <w:szCs w:val="20"/>
        </w:rPr>
        <w:t xml:space="preserve"> 3</w:t>
      </w:r>
      <w:r w:rsidRPr="000C732B">
        <w:rPr>
          <w:rFonts w:ascii="Acumin Pro" w:hAnsi="Acumin Pro"/>
          <w:color w:val="000000" w:themeColor="text1"/>
          <w:sz w:val="20"/>
          <w:szCs w:val="20"/>
        </w:rPr>
        <w:t xml:space="preserve">0% całkowitego wynagrodzenia brutto określonego w </w:t>
      </w:r>
      <w:r w:rsidRPr="000C732B">
        <w:rPr>
          <w:rFonts w:ascii="Acumin Pro" w:hAnsi="Acumin Pro" w:cs="Arial"/>
          <w:color w:val="000000" w:themeColor="text1"/>
          <w:sz w:val="20"/>
          <w:szCs w:val="20"/>
        </w:rPr>
        <w:t>§</w:t>
      </w:r>
      <w:r w:rsidRPr="000C732B">
        <w:rPr>
          <w:rFonts w:ascii="Acumin Pro" w:hAnsi="Acumin Pro"/>
          <w:color w:val="000000" w:themeColor="text1"/>
          <w:sz w:val="20"/>
          <w:szCs w:val="20"/>
        </w:rPr>
        <w:t xml:space="preserve"> </w:t>
      </w:r>
      <w:r w:rsidR="00EB6FD3">
        <w:rPr>
          <w:rFonts w:ascii="Acumin Pro" w:hAnsi="Acumin Pro"/>
          <w:color w:val="000000" w:themeColor="text1"/>
          <w:sz w:val="20"/>
          <w:szCs w:val="20"/>
        </w:rPr>
        <w:t>4</w:t>
      </w:r>
      <w:r w:rsidRPr="000C732B">
        <w:rPr>
          <w:rFonts w:ascii="Acumin Pro" w:hAnsi="Acumin Pro"/>
          <w:color w:val="000000" w:themeColor="text1"/>
          <w:sz w:val="20"/>
          <w:szCs w:val="20"/>
        </w:rPr>
        <w:t xml:space="preserve"> ust. 1 Umowy.</w:t>
      </w:r>
    </w:p>
    <w:p w14:paraId="337593C1" w14:textId="77777777" w:rsidR="00CB222D" w:rsidRPr="000C732B" w:rsidRDefault="00CB222D" w:rsidP="00CB222D">
      <w:pPr>
        <w:pStyle w:val="Tekstpodstawowy"/>
        <w:spacing w:after="0"/>
        <w:jc w:val="center"/>
        <w:rPr>
          <w:rFonts w:ascii="Acumin Pro" w:eastAsia="Arial Unicode MS" w:hAnsi="Acumin Pro"/>
          <w:b/>
          <w:color w:val="000000" w:themeColor="text1"/>
          <w:sz w:val="20"/>
          <w:szCs w:val="20"/>
        </w:rPr>
      </w:pPr>
    </w:p>
    <w:p w14:paraId="12C5B709" w14:textId="3999759D" w:rsidR="00052CFD" w:rsidRDefault="00052CFD" w:rsidP="00977B29">
      <w:pPr>
        <w:pStyle w:val="Tekstpodstawowy"/>
        <w:spacing w:after="0" w:line="276" w:lineRule="auto"/>
        <w:jc w:val="center"/>
        <w:rPr>
          <w:rFonts w:ascii="Acumin Pro" w:eastAsia="Arial Unicode MS" w:hAnsi="Acumin Pro"/>
          <w:b/>
          <w:color w:val="000000" w:themeColor="text1"/>
          <w:sz w:val="20"/>
          <w:szCs w:val="20"/>
        </w:rPr>
      </w:pPr>
      <w:bookmarkStart w:id="8" w:name="_Hlk225940433"/>
      <w:r>
        <w:rPr>
          <w:rFonts w:ascii="Acumin Pro" w:eastAsia="Arial Unicode MS" w:hAnsi="Acumin Pro"/>
          <w:b/>
          <w:color w:val="000000" w:themeColor="text1"/>
          <w:sz w:val="20"/>
          <w:szCs w:val="20"/>
        </w:rPr>
        <w:t xml:space="preserve">§ </w:t>
      </w:r>
      <w:r w:rsidR="00EB6FD3">
        <w:rPr>
          <w:rFonts w:ascii="Acumin Pro" w:eastAsia="Arial Unicode MS" w:hAnsi="Acumin Pro"/>
          <w:b/>
          <w:color w:val="000000" w:themeColor="text1"/>
          <w:sz w:val="20"/>
          <w:szCs w:val="20"/>
        </w:rPr>
        <w:t>10</w:t>
      </w:r>
    </w:p>
    <w:p w14:paraId="460B832D" w14:textId="77777777" w:rsidR="00052CFD" w:rsidRDefault="00052CFD" w:rsidP="00977B29">
      <w:pPr>
        <w:pStyle w:val="Tekstpodstawowy"/>
        <w:spacing w:after="0" w:line="276" w:lineRule="auto"/>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Zabezpieczenie należytego wykonania umowy</w:t>
      </w:r>
    </w:p>
    <w:p w14:paraId="13D3E983" w14:textId="6AFE157A" w:rsidR="00052CFD" w:rsidRPr="00052CFD" w:rsidRDefault="00052CFD" w:rsidP="0087548F">
      <w:pPr>
        <w:pStyle w:val="Akapitzlist"/>
        <w:numPr>
          <w:ilvl w:val="1"/>
          <w:numId w:val="31"/>
        </w:numPr>
        <w:spacing w:line="276" w:lineRule="auto"/>
        <w:ind w:left="284" w:hanging="284"/>
        <w:jc w:val="both"/>
        <w:rPr>
          <w:rFonts w:ascii="Acumin Pro" w:hAnsi="Acumin Pro"/>
          <w:b/>
          <w:color w:val="000000" w:themeColor="text1"/>
          <w:sz w:val="20"/>
          <w:szCs w:val="20"/>
        </w:rPr>
      </w:pPr>
      <w:r>
        <w:rPr>
          <w:rFonts w:ascii="Acumin Pro" w:hAnsi="Acumin Pro"/>
          <w:color w:val="000000" w:themeColor="text1"/>
          <w:sz w:val="20"/>
          <w:szCs w:val="20"/>
        </w:rPr>
        <w:t xml:space="preserve">Strony umowy potwierdzają, że Wykonawca wniósł zabezpieczenie należytego wykonania umowy w wysokości 5% ceny całkowitej podanej w ofercie, tj. w wysokości ……………. zł (słownie: …………………….. złotych 00/100) w formie ……………………. </w:t>
      </w:r>
    </w:p>
    <w:p w14:paraId="1E68A920" w14:textId="49E71F5A" w:rsidR="00052CFD" w:rsidRPr="00052CFD" w:rsidRDefault="00052CFD" w:rsidP="0087548F">
      <w:pPr>
        <w:pStyle w:val="Akapitzlist"/>
        <w:numPr>
          <w:ilvl w:val="1"/>
          <w:numId w:val="31"/>
        </w:numPr>
        <w:spacing w:line="276" w:lineRule="auto"/>
        <w:ind w:left="284" w:hanging="284"/>
        <w:jc w:val="both"/>
        <w:rPr>
          <w:rStyle w:val="markedcontent"/>
          <w:rFonts w:cs="Arial"/>
        </w:rPr>
      </w:pPr>
      <w:r>
        <w:rPr>
          <w:rStyle w:val="markedcontent"/>
          <w:rFonts w:ascii="Acumin Pro" w:hAnsi="Acumin Pro" w:cs="Arial"/>
          <w:color w:val="000000" w:themeColor="text1"/>
          <w:sz w:val="20"/>
          <w:szCs w:val="20"/>
        </w:rPr>
        <w:t>Zabezpieczenie służy pokryciu roszczeń z tytułu niewykonania lub nienależytego wykonania umowy.</w:t>
      </w:r>
    </w:p>
    <w:p w14:paraId="4787B07A" w14:textId="7AD96415" w:rsidR="00052CFD" w:rsidRPr="00052CFD" w:rsidRDefault="00052CFD" w:rsidP="0087548F">
      <w:pPr>
        <w:pStyle w:val="Akapitzlist"/>
        <w:numPr>
          <w:ilvl w:val="1"/>
          <w:numId w:val="31"/>
        </w:numPr>
        <w:spacing w:line="276" w:lineRule="auto"/>
        <w:ind w:left="284" w:hanging="284"/>
        <w:jc w:val="both"/>
        <w:rPr>
          <w:rStyle w:val="markedcontent"/>
          <w:rFonts w:ascii="Acumin Pro" w:hAnsi="Acumin Pro" w:cs="Arial"/>
          <w:color w:val="000000" w:themeColor="text1"/>
          <w:sz w:val="20"/>
          <w:szCs w:val="20"/>
        </w:rPr>
      </w:pPr>
      <w:r>
        <w:rPr>
          <w:rStyle w:val="markedcontent"/>
          <w:rFonts w:ascii="Acumin Pro" w:hAnsi="Acumin Pro" w:cs="Arial"/>
          <w:color w:val="000000" w:themeColor="text1"/>
          <w:sz w:val="20"/>
          <w:szCs w:val="20"/>
        </w:rPr>
        <w:t>W trakcie realizacji umowy Wykonawca może dokonać zmiany formy zabezpieczenia na jedną lub kilka form, o których mowa w art. 450 ust.1 ustawy Prawo zamówień publicznych. Zmiana formy zabezpieczenia jest dokonywana z  zachowaniem ciągłości zabezpieczenia, bez zmniejszenia jego wysokości na zasadach określonych w SWZ.</w:t>
      </w:r>
    </w:p>
    <w:p w14:paraId="3A1889E1" w14:textId="7F9E3E52" w:rsidR="00052CFD" w:rsidRPr="00052CFD" w:rsidRDefault="00052CFD" w:rsidP="0087548F">
      <w:pPr>
        <w:pStyle w:val="Akapitzlist"/>
        <w:numPr>
          <w:ilvl w:val="1"/>
          <w:numId w:val="31"/>
        </w:numPr>
        <w:spacing w:line="276" w:lineRule="auto"/>
        <w:ind w:left="284" w:hanging="284"/>
        <w:jc w:val="both"/>
        <w:rPr>
          <w:rStyle w:val="markedcontent"/>
          <w:rFonts w:ascii="Acumin Pro" w:hAnsi="Acumin Pro" w:cs="Arial"/>
          <w:color w:val="000000" w:themeColor="text1"/>
          <w:sz w:val="20"/>
          <w:szCs w:val="20"/>
        </w:rPr>
      </w:pPr>
      <w:r>
        <w:rPr>
          <w:rStyle w:val="markedcontent"/>
          <w:rFonts w:ascii="Acumin Pro" w:hAnsi="Acumin Pro" w:cs="Arial"/>
          <w:color w:val="000000" w:themeColor="text1"/>
          <w:sz w:val="20"/>
          <w:szCs w:val="20"/>
        </w:rPr>
        <w:t>Zamawiający zwraca 70% zabezpieczenia w terminie 30 dni od dnia wykonania i uznania przez Zamawiającego za należycie Wykonane.</w:t>
      </w:r>
    </w:p>
    <w:p w14:paraId="54640FCD" w14:textId="0B6AB806" w:rsidR="00052CFD" w:rsidRPr="00052CFD" w:rsidRDefault="00052CFD" w:rsidP="0087548F">
      <w:pPr>
        <w:pStyle w:val="Akapitzlist"/>
        <w:numPr>
          <w:ilvl w:val="1"/>
          <w:numId w:val="31"/>
        </w:numPr>
        <w:spacing w:line="276" w:lineRule="auto"/>
        <w:ind w:left="284" w:hanging="284"/>
        <w:jc w:val="both"/>
        <w:rPr>
          <w:rStyle w:val="markedcontent"/>
          <w:rFonts w:ascii="Acumin Pro" w:hAnsi="Acumin Pro" w:cs="Arial"/>
          <w:color w:val="000000" w:themeColor="text1"/>
          <w:sz w:val="20"/>
          <w:szCs w:val="20"/>
        </w:rPr>
      </w:pPr>
      <w:r>
        <w:rPr>
          <w:rStyle w:val="markedcontent"/>
          <w:rFonts w:ascii="Acumin Pro" w:hAnsi="Acumin Pro" w:cs="Arial"/>
          <w:color w:val="000000" w:themeColor="text1"/>
          <w:sz w:val="20"/>
          <w:szCs w:val="20"/>
        </w:rPr>
        <w:t xml:space="preserve">Zamawiający pozostawi 30% zabezpieczenia należytego wykonania umowy na zabezpieczenie roszczeń z tytułu gwarancji i rękojmi za wady </w:t>
      </w:r>
      <w:r w:rsidR="00977B29">
        <w:rPr>
          <w:rStyle w:val="markedcontent"/>
          <w:rFonts w:ascii="Acumin Pro" w:hAnsi="Acumin Pro" w:cs="Arial"/>
          <w:color w:val="000000" w:themeColor="text1"/>
          <w:sz w:val="20"/>
          <w:szCs w:val="20"/>
        </w:rPr>
        <w:t>na wykonanie Przedmiotu Umowy</w:t>
      </w:r>
      <w:r>
        <w:rPr>
          <w:rStyle w:val="markedcontent"/>
          <w:rFonts w:ascii="Acumin Pro" w:hAnsi="Acumin Pro" w:cs="Arial"/>
          <w:color w:val="000000" w:themeColor="text1"/>
          <w:sz w:val="20"/>
          <w:szCs w:val="20"/>
        </w:rPr>
        <w:t>.</w:t>
      </w:r>
    </w:p>
    <w:p w14:paraId="1DBF0E9B" w14:textId="15D4F259" w:rsidR="00052CFD" w:rsidRDefault="00052CFD" w:rsidP="0087548F">
      <w:pPr>
        <w:pStyle w:val="Akapitzlist"/>
        <w:numPr>
          <w:ilvl w:val="1"/>
          <w:numId w:val="31"/>
        </w:numPr>
        <w:spacing w:line="276" w:lineRule="auto"/>
        <w:ind w:left="284" w:hanging="284"/>
        <w:jc w:val="both"/>
        <w:rPr>
          <w:rStyle w:val="markedcontent"/>
          <w:rFonts w:ascii="Acumin Pro" w:hAnsi="Acumin Pro" w:cs="Arial"/>
          <w:color w:val="000000" w:themeColor="text1"/>
          <w:sz w:val="20"/>
          <w:szCs w:val="20"/>
        </w:rPr>
      </w:pPr>
      <w:r>
        <w:rPr>
          <w:rStyle w:val="markedcontent"/>
          <w:rFonts w:ascii="Acumin Pro" w:hAnsi="Acumin Pro" w:cs="Arial"/>
          <w:color w:val="000000" w:themeColor="text1"/>
          <w:sz w:val="20"/>
          <w:szCs w:val="20"/>
        </w:rPr>
        <w:t>Kwota, o której mowa w ust. 5 jest zwracana nie później niż w 15 dniu po upływie okresu gwarancji i rękojmi za wady</w:t>
      </w:r>
      <w:r w:rsidR="00977B29" w:rsidRPr="00977B29">
        <w:rPr>
          <w:rStyle w:val="markedcontent"/>
          <w:rFonts w:ascii="Acumin Pro" w:hAnsi="Acumin Pro" w:cs="Arial"/>
          <w:color w:val="000000" w:themeColor="text1"/>
          <w:sz w:val="20"/>
          <w:szCs w:val="20"/>
        </w:rPr>
        <w:t xml:space="preserve"> </w:t>
      </w:r>
      <w:r w:rsidR="00977B29">
        <w:rPr>
          <w:rStyle w:val="markedcontent"/>
          <w:rFonts w:ascii="Acumin Pro" w:hAnsi="Acumin Pro" w:cs="Arial"/>
          <w:color w:val="000000" w:themeColor="text1"/>
          <w:sz w:val="20"/>
          <w:szCs w:val="20"/>
        </w:rPr>
        <w:t>na wykonanie Przedmiotu Umowy</w:t>
      </w:r>
      <w:r>
        <w:rPr>
          <w:rStyle w:val="markedcontent"/>
          <w:rFonts w:ascii="Acumin Pro" w:hAnsi="Acumin Pro" w:cs="Arial"/>
          <w:color w:val="000000" w:themeColor="text1"/>
          <w:sz w:val="20"/>
          <w:szCs w:val="20"/>
        </w:rPr>
        <w:t>.</w:t>
      </w:r>
    </w:p>
    <w:p w14:paraId="45A00FB3" w14:textId="77777777" w:rsidR="00052CFD" w:rsidRDefault="00052CFD" w:rsidP="00052CFD">
      <w:pPr>
        <w:pStyle w:val="Tekstpodstawowy"/>
        <w:spacing w:after="0" w:line="276" w:lineRule="auto"/>
        <w:jc w:val="center"/>
        <w:rPr>
          <w:rFonts w:eastAsia="Arial Unicode MS"/>
          <w:b/>
        </w:rPr>
      </w:pPr>
    </w:p>
    <w:p w14:paraId="4F8661C8" w14:textId="2E0A39F8" w:rsidR="00977B29" w:rsidRDefault="00977B29" w:rsidP="00977B29">
      <w:pPr>
        <w:pStyle w:val="Tekstpodstawowy"/>
        <w:spacing w:after="0" w:line="276" w:lineRule="auto"/>
        <w:jc w:val="center"/>
        <w:rPr>
          <w:rFonts w:ascii="Acumin Pro" w:eastAsia="Arial Unicode MS" w:hAnsi="Acumin Pro"/>
          <w:b/>
          <w:color w:val="000000" w:themeColor="text1"/>
          <w:sz w:val="20"/>
          <w:szCs w:val="20"/>
        </w:rPr>
      </w:pPr>
      <w:bookmarkStart w:id="9" w:name="_Hlk224806165"/>
      <w:r>
        <w:rPr>
          <w:rFonts w:ascii="Acumin Pro" w:eastAsia="Arial Unicode MS" w:hAnsi="Acumin Pro"/>
          <w:b/>
          <w:color w:val="000000" w:themeColor="text1"/>
          <w:sz w:val="20"/>
          <w:szCs w:val="20"/>
        </w:rPr>
        <w:t>§ 1</w:t>
      </w:r>
      <w:r w:rsidR="00EB6FD3">
        <w:rPr>
          <w:rFonts w:ascii="Acumin Pro" w:eastAsia="Arial Unicode MS" w:hAnsi="Acumin Pro"/>
          <w:b/>
          <w:color w:val="000000" w:themeColor="text1"/>
          <w:sz w:val="20"/>
          <w:szCs w:val="20"/>
        </w:rPr>
        <w:t>1</w:t>
      </w:r>
    </w:p>
    <w:p w14:paraId="15560FFA" w14:textId="77777777" w:rsidR="00352100" w:rsidRDefault="00352100" w:rsidP="00352100">
      <w:pPr>
        <w:pStyle w:val="Akapitzlist"/>
        <w:spacing w:line="276" w:lineRule="auto"/>
        <w:ind w:left="0"/>
        <w:jc w:val="center"/>
        <w:rPr>
          <w:rFonts w:ascii="Acumin Pro" w:eastAsia="Arial Unicode MS" w:hAnsi="Acumin Pro"/>
          <w:b/>
          <w:color w:val="000000" w:themeColor="text1"/>
          <w:sz w:val="20"/>
          <w:szCs w:val="20"/>
        </w:rPr>
      </w:pPr>
      <w:bookmarkStart w:id="10" w:name="_Hlk225943201"/>
      <w:r>
        <w:rPr>
          <w:rFonts w:ascii="Acumin Pro" w:eastAsia="Arial Unicode MS" w:hAnsi="Acumin Pro"/>
          <w:b/>
          <w:color w:val="000000" w:themeColor="text1"/>
          <w:sz w:val="20"/>
          <w:szCs w:val="20"/>
        </w:rPr>
        <w:t>Podwykonawcy/dalsi Podwykonawcy</w:t>
      </w:r>
    </w:p>
    <w:p w14:paraId="362FA865" w14:textId="0B4C5866" w:rsidR="00465B03" w:rsidRPr="002A76CD" w:rsidRDefault="00465B03" w:rsidP="00465B03">
      <w:pPr>
        <w:pStyle w:val="Akapitzlist"/>
        <w:numPr>
          <w:ilvl w:val="0"/>
          <w:numId w:val="35"/>
        </w:numPr>
        <w:spacing w:line="276" w:lineRule="auto"/>
        <w:ind w:left="284" w:hanging="284"/>
        <w:jc w:val="both"/>
        <w:rPr>
          <w:rFonts w:ascii="Acumin Pro" w:hAnsi="Acumin Pro"/>
          <w:color w:val="000000" w:themeColor="text1"/>
          <w:sz w:val="20"/>
          <w:szCs w:val="20"/>
        </w:rPr>
      </w:pPr>
      <w:r w:rsidRPr="00465B03">
        <w:rPr>
          <w:rFonts w:ascii="Acumin Pro" w:hAnsi="Acumin Pro"/>
          <w:sz w:val="20"/>
          <w:szCs w:val="20"/>
        </w:rPr>
        <w:t xml:space="preserve">Wykonawca ponosi wobec Zamawiającego pełną odpowiedzialność za wszelkie prace, których wykonanie powierzył </w:t>
      </w:r>
      <w:r w:rsidR="002A76CD">
        <w:rPr>
          <w:rFonts w:ascii="Acumin Pro" w:hAnsi="Acumin Pro"/>
          <w:sz w:val="20"/>
          <w:szCs w:val="20"/>
        </w:rPr>
        <w:t>P</w:t>
      </w:r>
      <w:r w:rsidRPr="00465B03">
        <w:rPr>
          <w:rFonts w:ascii="Acumin Pro" w:hAnsi="Acumin Pro"/>
          <w:sz w:val="20"/>
          <w:szCs w:val="20"/>
        </w:rPr>
        <w:t>odwykonawcom.</w:t>
      </w:r>
    </w:p>
    <w:p w14:paraId="78A85D93" w14:textId="438DDD36" w:rsidR="00465B03" w:rsidRPr="001A6EF3" w:rsidRDefault="00465B0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sz w:val="20"/>
          <w:szCs w:val="20"/>
        </w:rPr>
        <w:t>Realizacja przedmiotu umowy przy udziale podwykonawców nie zwalnia Wykonawcy z odpowiedzialności za wykonanie obowiązków umownych. Wykonawca odpowiada za działania i zaniechania podwykonawców jak za działania i zaniechania własne.</w:t>
      </w:r>
    </w:p>
    <w:p w14:paraId="6AF2AA1B" w14:textId="371D3C33" w:rsidR="00352100" w:rsidRDefault="00465B03" w:rsidP="0087548F">
      <w:pPr>
        <w:pStyle w:val="Akapitzlist"/>
        <w:numPr>
          <w:ilvl w:val="0"/>
          <w:numId w:val="35"/>
        </w:numPr>
        <w:spacing w:line="276" w:lineRule="auto"/>
        <w:ind w:left="284" w:hanging="284"/>
        <w:jc w:val="both"/>
        <w:rPr>
          <w:rFonts w:ascii="Acumin Pro" w:hAnsi="Acumin Pro"/>
          <w:color w:val="000000" w:themeColor="text1"/>
          <w:sz w:val="20"/>
          <w:szCs w:val="20"/>
        </w:rPr>
      </w:pPr>
      <w:r>
        <w:rPr>
          <w:rFonts w:ascii="Acumin Pro" w:hAnsi="Acumin Pro"/>
          <w:color w:val="000000" w:themeColor="text1"/>
          <w:sz w:val="20"/>
          <w:szCs w:val="20"/>
        </w:rPr>
        <w:lastRenderedPageBreak/>
        <w:t>W</w:t>
      </w:r>
      <w:r w:rsidR="00352100">
        <w:rPr>
          <w:rFonts w:ascii="Acumin Pro" w:hAnsi="Acumin Pro"/>
          <w:color w:val="000000" w:themeColor="text1"/>
          <w:sz w:val="20"/>
          <w:szCs w:val="20"/>
        </w:rPr>
        <w:t xml:space="preserve"> przypadku powierzenia części zamówienia Podwykonawcom, Zamawiający żąda, aby przed przystąpieniem do wykonywania Przedmiotu Umowy, Wykonawca podał nazwy, dane kontaktowe oraz przedstawicieli Podwykonawców zaangażowanych w prace konserwatorskie, jeżeli są już znani. Wykonawca zawiadamia Zamawiającego o wszelkich zmianach w odniesieniu do informacji, o których mowa w zdaniu pierwszym, w trakcie realizacji Umowy, a także przekazuje wymagane informacje na temat nowych Podwykonawców, którym w późniejszym okresie zamierza powierzyć realizację </w:t>
      </w:r>
      <w:r w:rsidR="008133C6">
        <w:rPr>
          <w:rFonts w:ascii="Acumin Pro" w:hAnsi="Acumin Pro"/>
          <w:color w:val="000000" w:themeColor="text1"/>
          <w:sz w:val="20"/>
          <w:szCs w:val="20"/>
        </w:rPr>
        <w:t>prac konserwatorskich</w:t>
      </w:r>
      <w:r w:rsidR="00352100">
        <w:rPr>
          <w:rFonts w:ascii="Acumin Pro" w:hAnsi="Acumin Pro"/>
          <w:color w:val="000000" w:themeColor="text1"/>
          <w:sz w:val="20"/>
          <w:szCs w:val="20"/>
        </w:rPr>
        <w:t>.</w:t>
      </w:r>
    </w:p>
    <w:p w14:paraId="34245B9F" w14:textId="2CCB4580" w:rsidR="001A6EF3" w:rsidRDefault="001A6EF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color w:val="000000" w:themeColor="text1"/>
          <w:sz w:val="20"/>
          <w:szCs w:val="20"/>
        </w:rPr>
        <w:t>Z tytułu realizacji umowy podwykonawczej Podwykonawca nie będzie zgłaszał roszczeń w stosunku do Zamawiającego.</w:t>
      </w:r>
    </w:p>
    <w:p w14:paraId="30580871" w14:textId="25AE1692" w:rsidR="001A6EF3" w:rsidRDefault="001A6EF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color w:val="000000" w:themeColor="text1"/>
          <w:sz w:val="20"/>
          <w:szCs w:val="20"/>
        </w:rPr>
        <w:t>Do zawarcia przez Podwykonawcę umowy z dalszym Podwykonawcą jest wymagana zgoda Zamawiającego i Wykonawcy</w:t>
      </w:r>
      <w:r>
        <w:rPr>
          <w:rFonts w:ascii="Acumin Pro" w:hAnsi="Acumin Pro"/>
          <w:color w:val="000000" w:themeColor="text1"/>
          <w:sz w:val="20"/>
          <w:szCs w:val="20"/>
        </w:rPr>
        <w:t xml:space="preserve"> wyrażona </w:t>
      </w:r>
      <w:r w:rsidRPr="001A6EF3">
        <w:rPr>
          <w:rFonts w:ascii="Acumin Pro" w:hAnsi="Acumin Pro"/>
          <w:color w:val="000000" w:themeColor="text1"/>
          <w:sz w:val="20"/>
          <w:szCs w:val="20"/>
        </w:rPr>
        <w:t>w formie pisemnej, pod rygorem nieważności.</w:t>
      </w:r>
    </w:p>
    <w:p w14:paraId="70C537FC" w14:textId="24D6A878" w:rsidR="001A6EF3" w:rsidRDefault="001A6EF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color w:val="000000" w:themeColor="text1"/>
          <w:sz w:val="20"/>
          <w:szCs w:val="20"/>
        </w:rPr>
        <w:t>Umowa z Podwykonawcą lub dalszym Podwykonawcą powinn</w:t>
      </w:r>
      <w:r>
        <w:rPr>
          <w:rFonts w:ascii="Acumin Pro" w:hAnsi="Acumin Pro"/>
          <w:color w:val="000000" w:themeColor="text1"/>
          <w:sz w:val="20"/>
          <w:szCs w:val="20"/>
        </w:rPr>
        <w:t>a</w:t>
      </w:r>
      <w:r w:rsidRPr="001A6EF3">
        <w:rPr>
          <w:rFonts w:ascii="Acumin Pro" w:hAnsi="Acumin Pro"/>
          <w:color w:val="000000" w:themeColor="text1"/>
          <w:sz w:val="20"/>
          <w:szCs w:val="20"/>
        </w:rPr>
        <w:t xml:space="preserve"> być zawart</w:t>
      </w:r>
      <w:r>
        <w:rPr>
          <w:rFonts w:ascii="Acumin Pro" w:hAnsi="Acumin Pro"/>
          <w:color w:val="000000" w:themeColor="text1"/>
          <w:sz w:val="20"/>
          <w:szCs w:val="20"/>
        </w:rPr>
        <w:t>a</w:t>
      </w:r>
      <w:r w:rsidRPr="001A6EF3">
        <w:rPr>
          <w:rFonts w:ascii="Acumin Pro" w:hAnsi="Acumin Pro"/>
          <w:color w:val="000000" w:themeColor="text1"/>
          <w:sz w:val="20"/>
          <w:szCs w:val="20"/>
        </w:rPr>
        <w:t xml:space="preserve"> w formie pisemnej, pod rygorem nieważności.</w:t>
      </w:r>
    </w:p>
    <w:p w14:paraId="63D7EC9E" w14:textId="34710BEA" w:rsidR="001A6EF3" w:rsidRDefault="001A6EF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color w:val="000000" w:themeColor="text1"/>
          <w:sz w:val="20"/>
          <w:szCs w:val="20"/>
        </w:rPr>
        <w:t>Wykonawca jest zobowiązany udostępniać Zamawiającemu wszystkie umowy oraz dokumenty rozliczeniowe z Podwykonawcami.</w:t>
      </w:r>
    </w:p>
    <w:p w14:paraId="710A738D" w14:textId="77777777" w:rsidR="001A6EF3" w:rsidRPr="001A6EF3" w:rsidRDefault="001A6EF3" w:rsidP="001A6EF3">
      <w:pPr>
        <w:pStyle w:val="Akapitzlist"/>
        <w:numPr>
          <w:ilvl w:val="0"/>
          <w:numId w:val="35"/>
        </w:numPr>
        <w:spacing w:line="276" w:lineRule="auto"/>
        <w:ind w:left="284" w:hanging="284"/>
        <w:jc w:val="both"/>
        <w:rPr>
          <w:rFonts w:ascii="Acumin Pro" w:hAnsi="Acumin Pro"/>
          <w:color w:val="000000" w:themeColor="text1"/>
          <w:sz w:val="20"/>
          <w:szCs w:val="20"/>
        </w:rPr>
      </w:pPr>
      <w:r w:rsidRPr="001A6EF3">
        <w:rPr>
          <w:rFonts w:ascii="Acumin Pro" w:hAnsi="Acumin Pro"/>
          <w:color w:val="000000" w:themeColor="text1"/>
          <w:sz w:val="20"/>
          <w:szCs w:val="20"/>
        </w:rPr>
        <w:t xml:space="preserve">Zamawiający może złożyć do Wykonawcy wniosek o zmianę Podwykonawcy Wykonawcy, wówczas Wykonawca jest zobowiązany takiej zmiany dokonać w terminie nie dłuższym niż 30 dni od dnia złożenia wniosku. </w:t>
      </w:r>
    </w:p>
    <w:bookmarkEnd w:id="10"/>
    <w:p w14:paraId="14D243F9" w14:textId="618664AC" w:rsidR="00352100" w:rsidRDefault="00352100" w:rsidP="00977B29">
      <w:pPr>
        <w:pStyle w:val="Tekstpodstawowy"/>
        <w:spacing w:after="0" w:line="276" w:lineRule="auto"/>
        <w:jc w:val="center"/>
        <w:rPr>
          <w:rFonts w:ascii="Acumin Pro" w:eastAsia="Arial Unicode MS" w:hAnsi="Acumin Pro"/>
          <w:b/>
          <w:color w:val="000000" w:themeColor="text1"/>
          <w:sz w:val="20"/>
          <w:szCs w:val="20"/>
        </w:rPr>
      </w:pPr>
    </w:p>
    <w:p w14:paraId="7BD103AE" w14:textId="21905E82" w:rsidR="00352100" w:rsidRDefault="00CB57CD" w:rsidP="00CB57CD">
      <w:pPr>
        <w:pStyle w:val="Akapitzlist"/>
        <w:spacing w:line="276" w:lineRule="auto"/>
        <w:ind w:left="0"/>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 1</w:t>
      </w:r>
      <w:r w:rsidR="00EB6FD3">
        <w:rPr>
          <w:rFonts w:ascii="Acumin Pro" w:eastAsia="Arial Unicode MS" w:hAnsi="Acumin Pro"/>
          <w:b/>
          <w:color w:val="000000" w:themeColor="text1"/>
          <w:sz w:val="20"/>
          <w:szCs w:val="20"/>
        </w:rPr>
        <w:t>2</w:t>
      </w:r>
    </w:p>
    <w:p w14:paraId="26AEE289" w14:textId="77777777" w:rsidR="00111990" w:rsidRPr="00FE3BEE" w:rsidRDefault="00111990" w:rsidP="00111990">
      <w:pPr>
        <w:pStyle w:val="Akapitzlist"/>
        <w:spacing w:line="276" w:lineRule="auto"/>
        <w:ind w:left="0"/>
        <w:jc w:val="center"/>
        <w:rPr>
          <w:rFonts w:ascii="Acumin Pro" w:eastAsia="Arial Unicode MS" w:hAnsi="Acumin Pro"/>
          <w:b/>
          <w:sz w:val="20"/>
          <w:szCs w:val="20"/>
        </w:rPr>
      </w:pPr>
      <w:r w:rsidRPr="00FE3BEE">
        <w:rPr>
          <w:rFonts w:ascii="Acumin Pro" w:eastAsia="Arial Unicode MS" w:hAnsi="Acumin Pro"/>
          <w:b/>
          <w:sz w:val="20"/>
          <w:szCs w:val="20"/>
        </w:rPr>
        <w:t>Zmiana umowy</w:t>
      </w:r>
    </w:p>
    <w:p w14:paraId="1E355D57" w14:textId="77777777" w:rsidR="00111990" w:rsidRPr="00FE3BEE" w:rsidRDefault="00111990" w:rsidP="0087548F">
      <w:pPr>
        <w:pStyle w:val="Tekstpodstawowy"/>
        <w:numPr>
          <w:ilvl w:val="0"/>
          <w:numId w:val="7"/>
        </w:numPr>
        <w:spacing w:after="0" w:line="276" w:lineRule="auto"/>
        <w:ind w:left="284" w:hanging="284"/>
        <w:jc w:val="both"/>
        <w:rPr>
          <w:rFonts w:ascii="Acumin Pro" w:hAnsi="Acumin Pro"/>
          <w:sz w:val="20"/>
          <w:szCs w:val="20"/>
        </w:rPr>
      </w:pPr>
      <w:r w:rsidRPr="00FE3BEE">
        <w:rPr>
          <w:rFonts w:ascii="Acumin Pro" w:hAnsi="Acumin Pro" w:cstheme="minorHAnsi"/>
          <w:sz w:val="20"/>
          <w:szCs w:val="20"/>
        </w:rPr>
        <w:t xml:space="preserve">Strony przewidują możliwość wprowadzenia zmian do postanowień </w:t>
      </w:r>
      <w:r>
        <w:rPr>
          <w:rFonts w:ascii="Acumin Pro" w:hAnsi="Acumin Pro" w:cstheme="minorHAnsi"/>
          <w:sz w:val="20"/>
          <w:szCs w:val="20"/>
        </w:rPr>
        <w:t>U</w:t>
      </w:r>
      <w:r w:rsidRPr="00FE3BEE">
        <w:rPr>
          <w:rFonts w:ascii="Acumin Pro" w:hAnsi="Acumin Pro" w:cstheme="minorHAnsi"/>
          <w:sz w:val="20"/>
          <w:szCs w:val="20"/>
        </w:rPr>
        <w:t>mowy w stosunku do treści oferty, na podstawie której dokonano wyboru Wykonawcy, w przypadku wystąpienia niżej określonych okoliczności.</w:t>
      </w:r>
    </w:p>
    <w:p w14:paraId="004A9598" w14:textId="77777777" w:rsidR="00111990" w:rsidRPr="00FE3BEE" w:rsidRDefault="00111990" w:rsidP="0087548F">
      <w:pPr>
        <w:pStyle w:val="Tekstpodstawowy"/>
        <w:numPr>
          <w:ilvl w:val="0"/>
          <w:numId w:val="7"/>
        </w:numPr>
        <w:spacing w:after="0" w:line="276" w:lineRule="auto"/>
        <w:ind w:left="284" w:hanging="284"/>
        <w:jc w:val="both"/>
        <w:rPr>
          <w:rFonts w:ascii="Acumin Pro" w:hAnsi="Acumin Pro"/>
          <w:sz w:val="20"/>
          <w:szCs w:val="20"/>
        </w:rPr>
      </w:pPr>
      <w:r w:rsidRPr="00FE3BEE">
        <w:rPr>
          <w:rFonts w:ascii="Acumin Pro" w:hAnsi="Acumin Pro"/>
          <w:sz w:val="20"/>
          <w:szCs w:val="20"/>
        </w:rPr>
        <w:t xml:space="preserve">Zamawiający przewiduje, na podstawie art. 455 ust. 1 pkt 1 ustawy PZP, możliwość dokonywania zmian postanowień </w:t>
      </w:r>
      <w:r>
        <w:rPr>
          <w:rFonts w:ascii="Acumin Pro" w:hAnsi="Acumin Pro"/>
          <w:sz w:val="20"/>
          <w:szCs w:val="20"/>
        </w:rPr>
        <w:t>U</w:t>
      </w:r>
      <w:r w:rsidRPr="00FE3BEE">
        <w:rPr>
          <w:rFonts w:ascii="Acumin Pro" w:hAnsi="Acumin Pro"/>
          <w:sz w:val="20"/>
          <w:szCs w:val="20"/>
        </w:rPr>
        <w:t>mowy, w zakresie:</w:t>
      </w:r>
    </w:p>
    <w:p w14:paraId="4859AA88" w14:textId="18CFB210" w:rsidR="00111990" w:rsidRPr="00FE3BEE" w:rsidRDefault="00111990" w:rsidP="0087548F">
      <w:pPr>
        <w:pStyle w:val="Tekstpodstawowy"/>
        <w:numPr>
          <w:ilvl w:val="0"/>
          <w:numId w:val="8"/>
        </w:numPr>
        <w:spacing w:after="0" w:line="276" w:lineRule="auto"/>
        <w:ind w:left="567" w:hanging="283"/>
        <w:jc w:val="both"/>
        <w:rPr>
          <w:rFonts w:ascii="Acumin Pro" w:hAnsi="Acumin Pro"/>
          <w:sz w:val="20"/>
          <w:szCs w:val="20"/>
        </w:rPr>
      </w:pPr>
      <w:r w:rsidRPr="00FE3BEE">
        <w:rPr>
          <w:rFonts w:ascii="Acumin Pro" w:hAnsi="Acumin Pro"/>
          <w:sz w:val="20"/>
          <w:szCs w:val="20"/>
        </w:rPr>
        <w:t>zmiany terminu realizacji</w:t>
      </w:r>
      <w:r>
        <w:rPr>
          <w:rFonts w:ascii="Acumin Pro" w:hAnsi="Acumin Pro"/>
          <w:sz w:val="20"/>
          <w:szCs w:val="20"/>
        </w:rPr>
        <w:t>,</w:t>
      </w:r>
      <w:r w:rsidRPr="00FE3BEE">
        <w:rPr>
          <w:rFonts w:ascii="Acumin Pro" w:hAnsi="Acumin Pro"/>
          <w:sz w:val="20"/>
          <w:szCs w:val="20"/>
        </w:rPr>
        <w:t xml:space="preserve"> </w:t>
      </w:r>
      <w:r w:rsidR="00B06D20">
        <w:rPr>
          <w:rFonts w:ascii="Acumin Pro" w:hAnsi="Acumin Pro"/>
          <w:sz w:val="20"/>
          <w:szCs w:val="20"/>
        </w:rPr>
        <w:t xml:space="preserve">o </w:t>
      </w:r>
      <w:r w:rsidRPr="00FE3BEE">
        <w:rPr>
          <w:rFonts w:ascii="Acumin Pro" w:hAnsi="Acumin Pro"/>
          <w:sz w:val="20"/>
          <w:szCs w:val="20"/>
        </w:rPr>
        <w:t>którym mowa</w:t>
      </w:r>
      <w:r>
        <w:rPr>
          <w:rFonts w:ascii="Acumin Pro" w:hAnsi="Acumin Pro"/>
          <w:sz w:val="20"/>
          <w:szCs w:val="20"/>
        </w:rPr>
        <w:t xml:space="preserve"> w</w:t>
      </w:r>
      <w:r w:rsidRPr="00FE3BEE">
        <w:rPr>
          <w:rFonts w:ascii="Acumin Pro" w:hAnsi="Acumin Pro"/>
          <w:sz w:val="20"/>
          <w:szCs w:val="20"/>
        </w:rPr>
        <w:t xml:space="preserve"> § </w:t>
      </w:r>
      <w:r w:rsidR="00B06D20">
        <w:rPr>
          <w:rFonts w:ascii="Acumin Pro" w:hAnsi="Acumin Pro"/>
          <w:sz w:val="20"/>
          <w:szCs w:val="20"/>
        </w:rPr>
        <w:t>3</w:t>
      </w:r>
      <w:r w:rsidRPr="00FE3BEE">
        <w:rPr>
          <w:rFonts w:ascii="Acumin Pro" w:hAnsi="Acumin Pro"/>
          <w:sz w:val="20"/>
          <w:szCs w:val="20"/>
        </w:rPr>
        <w:t xml:space="preserve"> </w:t>
      </w:r>
      <w:r>
        <w:rPr>
          <w:rFonts w:ascii="Acumin Pro" w:hAnsi="Acumin Pro"/>
          <w:sz w:val="20"/>
          <w:szCs w:val="20"/>
        </w:rPr>
        <w:t>U</w:t>
      </w:r>
      <w:r w:rsidRPr="00FE3BEE">
        <w:rPr>
          <w:rFonts w:ascii="Acumin Pro" w:hAnsi="Acumin Pro"/>
          <w:sz w:val="20"/>
          <w:szCs w:val="20"/>
        </w:rPr>
        <w:t>mowy,</w:t>
      </w:r>
      <w:r w:rsidR="00B06D20">
        <w:rPr>
          <w:rFonts w:ascii="Acumin Pro" w:hAnsi="Acumin Pro"/>
          <w:sz w:val="20"/>
          <w:szCs w:val="20"/>
        </w:rPr>
        <w:t xml:space="preserve"> bądź też terminów pośrednich wynikających z Harmonogramu,</w:t>
      </w:r>
      <w:r w:rsidRPr="00FE3BEE">
        <w:rPr>
          <w:rFonts w:ascii="Acumin Pro" w:hAnsi="Acumin Pro"/>
          <w:sz w:val="20"/>
          <w:szCs w:val="20"/>
        </w:rPr>
        <w:t xml:space="preserve"> w </w:t>
      </w:r>
      <w:r w:rsidR="00B06D20">
        <w:rPr>
          <w:rFonts w:ascii="Acumin Pro" w:hAnsi="Acumin Pro"/>
          <w:sz w:val="20"/>
          <w:szCs w:val="20"/>
        </w:rPr>
        <w:t xml:space="preserve">następujących </w:t>
      </w:r>
      <w:r w:rsidRPr="00FE3BEE">
        <w:rPr>
          <w:rFonts w:ascii="Acumin Pro" w:hAnsi="Acumin Pro"/>
          <w:sz w:val="20"/>
          <w:szCs w:val="20"/>
        </w:rPr>
        <w:t>przypadku:</w:t>
      </w:r>
    </w:p>
    <w:p w14:paraId="32EFF3BB" w14:textId="77777777" w:rsidR="00111990" w:rsidRPr="00FE3BEE" w:rsidRDefault="00111990" w:rsidP="0087548F">
      <w:pPr>
        <w:pStyle w:val="Tekstpodstawowy"/>
        <w:numPr>
          <w:ilvl w:val="0"/>
          <w:numId w:val="9"/>
        </w:numPr>
        <w:spacing w:after="0" w:line="276" w:lineRule="auto"/>
        <w:ind w:left="851" w:hanging="284"/>
        <w:jc w:val="both"/>
        <w:rPr>
          <w:rFonts w:ascii="Acumin Pro" w:hAnsi="Acumin Pro"/>
          <w:sz w:val="20"/>
          <w:szCs w:val="20"/>
        </w:rPr>
      </w:pPr>
      <w:r w:rsidRPr="00FE3BEE">
        <w:rPr>
          <w:rFonts w:ascii="Acumin Pro" w:hAnsi="Acumin Pro" w:cstheme="minorHAnsi"/>
          <w:sz w:val="20"/>
          <w:szCs w:val="20"/>
        </w:rPr>
        <w:t>wystąpienia siły wyższej, rozumianej jako wystąpienie zdarzenia nadzwyczajnego, zewnętrznego, niemożliwego do przewidzenia i zapobieżenia, którego nie dało się uniknąć nawet przy zachowaniu najwyższej staranności, a które uniemożliwi Wykonawcy wykonanie jego zobowiązania w całości lub części,</w:t>
      </w:r>
    </w:p>
    <w:p w14:paraId="7C744564" w14:textId="59F5C6F6" w:rsidR="00111990" w:rsidRDefault="00111990" w:rsidP="0087548F">
      <w:pPr>
        <w:pStyle w:val="Tekstpodstawowy"/>
        <w:numPr>
          <w:ilvl w:val="0"/>
          <w:numId w:val="9"/>
        </w:numPr>
        <w:spacing w:after="0" w:line="276" w:lineRule="auto"/>
        <w:ind w:left="851" w:hanging="284"/>
        <w:jc w:val="both"/>
        <w:rPr>
          <w:rFonts w:ascii="Acumin Pro" w:hAnsi="Acumin Pro" w:cstheme="minorHAnsi"/>
          <w:sz w:val="20"/>
          <w:szCs w:val="20"/>
        </w:rPr>
      </w:pPr>
      <w:r w:rsidRPr="00FE3BEE">
        <w:rPr>
          <w:rFonts w:ascii="Acumin Pro" w:hAnsi="Acumin Pro" w:cstheme="minorHAnsi"/>
          <w:sz w:val="20"/>
          <w:szCs w:val="20"/>
        </w:rPr>
        <w:t>wystąpienia okoliczności</w:t>
      </w:r>
      <w:r>
        <w:rPr>
          <w:rFonts w:ascii="Acumin Pro" w:hAnsi="Acumin Pro" w:cstheme="minorHAnsi"/>
          <w:sz w:val="20"/>
          <w:szCs w:val="20"/>
        </w:rPr>
        <w:t>,</w:t>
      </w:r>
      <w:r w:rsidRPr="00FE3BEE">
        <w:rPr>
          <w:rFonts w:ascii="Acumin Pro" w:hAnsi="Acumin Pro" w:cstheme="minorHAnsi"/>
          <w:sz w:val="20"/>
          <w:szCs w:val="20"/>
        </w:rPr>
        <w:t xml:space="preserve"> za które odpowiedzialność ponosi Zamawiający, w szczególności będących następstwem nieterminowego </w:t>
      </w:r>
      <w:r>
        <w:rPr>
          <w:rFonts w:ascii="Acumin Pro" w:hAnsi="Acumin Pro" w:cstheme="minorHAnsi"/>
          <w:sz w:val="20"/>
          <w:szCs w:val="20"/>
        </w:rPr>
        <w:t xml:space="preserve">przygotowania do </w:t>
      </w:r>
      <w:r w:rsidRPr="00FE3BEE">
        <w:rPr>
          <w:rFonts w:ascii="Acumin Pro" w:hAnsi="Acumin Pro" w:cstheme="minorHAnsi"/>
          <w:sz w:val="20"/>
          <w:szCs w:val="20"/>
        </w:rPr>
        <w:t>prz</w:t>
      </w:r>
      <w:r>
        <w:rPr>
          <w:rFonts w:ascii="Acumin Pro" w:hAnsi="Acumin Pro" w:cstheme="minorHAnsi"/>
          <w:sz w:val="20"/>
          <w:szCs w:val="20"/>
        </w:rPr>
        <w:t xml:space="preserve">ekazania Obiektów </w:t>
      </w:r>
      <w:r w:rsidRPr="00FE3BEE">
        <w:rPr>
          <w:rFonts w:ascii="Acumin Pro" w:hAnsi="Acumin Pro" w:cstheme="minorHAnsi"/>
          <w:sz w:val="20"/>
          <w:szCs w:val="20"/>
        </w:rPr>
        <w:t>przez Zamawiającego,</w:t>
      </w:r>
    </w:p>
    <w:p w14:paraId="02735039" w14:textId="77777777" w:rsidR="00B06D20" w:rsidRPr="00B06D20" w:rsidRDefault="00B06D20" w:rsidP="00B06D20">
      <w:pPr>
        <w:pStyle w:val="Tekstpodstawowy"/>
        <w:numPr>
          <w:ilvl w:val="0"/>
          <w:numId w:val="9"/>
        </w:numPr>
        <w:spacing w:after="0" w:line="276" w:lineRule="auto"/>
        <w:ind w:left="851" w:hanging="284"/>
        <w:jc w:val="both"/>
        <w:rPr>
          <w:rFonts w:ascii="Acumin Pro" w:hAnsi="Acumin Pro" w:cstheme="minorHAnsi"/>
          <w:sz w:val="20"/>
          <w:szCs w:val="20"/>
        </w:rPr>
      </w:pPr>
      <w:r w:rsidRPr="00B06D20">
        <w:rPr>
          <w:rFonts w:ascii="Acumin Pro" w:hAnsi="Acumin Pro" w:cstheme="minorHAnsi"/>
          <w:sz w:val="20"/>
          <w:szCs w:val="20"/>
        </w:rPr>
        <w:t>zaistnienia okoliczności, których Zamawiający lub Wykonawca, nawet przy dołożeniu należytej staranności nie mógł przewidzieć, a które to okoliczności nie są okolicznościami zawinionymi wyłącznie przez Wykonawcę — o czas trwania tych okoliczności, a także — o czas usuwania ich skutków i następstw;</w:t>
      </w:r>
    </w:p>
    <w:p w14:paraId="757252E7" w14:textId="27F958D6" w:rsidR="00F07F29" w:rsidRDefault="00F07F29" w:rsidP="00F07F29">
      <w:pPr>
        <w:pStyle w:val="Akapitzlist"/>
        <w:numPr>
          <w:ilvl w:val="0"/>
          <w:numId w:val="8"/>
        </w:numPr>
        <w:autoSpaceDE w:val="0"/>
        <w:autoSpaceDN w:val="0"/>
        <w:adjustRightInd w:val="0"/>
        <w:spacing w:line="276" w:lineRule="auto"/>
        <w:ind w:left="567" w:hanging="283"/>
        <w:jc w:val="both"/>
        <w:rPr>
          <w:rFonts w:ascii="Acumin Pro" w:hAnsi="Acumin Pro" w:cs="OpenSans"/>
          <w:sz w:val="20"/>
          <w:szCs w:val="20"/>
        </w:rPr>
      </w:pPr>
      <w:r w:rsidRPr="00F07F29">
        <w:rPr>
          <w:rFonts w:ascii="Acumin Pro" w:hAnsi="Acumin Pro" w:cs="OpenSans"/>
          <w:sz w:val="20"/>
          <w:szCs w:val="20"/>
        </w:rPr>
        <w:t>zmiany sposobu realizacji Przedmiotu mowy w następujących przypadkach:</w:t>
      </w:r>
    </w:p>
    <w:p w14:paraId="1C1BB331" w14:textId="1FDA40CA" w:rsidR="00F07F29" w:rsidRDefault="00F07F29" w:rsidP="00F07F29">
      <w:pPr>
        <w:pStyle w:val="Akapitzlist"/>
        <w:numPr>
          <w:ilvl w:val="0"/>
          <w:numId w:val="45"/>
        </w:numPr>
        <w:autoSpaceDE w:val="0"/>
        <w:autoSpaceDN w:val="0"/>
        <w:adjustRightInd w:val="0"/>
        <w:spacing w:line="276" w:lineRule="auto"/>
        <w:ind w:left="851" w:hanging="284"/>
        <w:jc w:val="both"/>
        <w:rPr>
          <w:rFonts w:ascii="Acumin Pro" w:hAnsi="Acumin Pro" w:cs="OpenSans"/>
          <w:sz w:val="20"/>
          <w:szCs w:val="20"/>
        </w:rPr>
      </w:pPr>
      <w:r w:rsidRPr="00F07F29">
        <w:rPr>
          <w:rFonts w:ascii="Acumin Pro" w:hAnsi="Acumin Pro" w:cs="OpenSans"/>
          <w:sz w:val="20"/>
          <w:szCs w:val="20"/>
        </w:rPr>
        <w:t>w przypadku zmian przepisów prawa powszechnie obowiązującego mających wpływ na sposób realizacji Przedmiotu Umowy</w:t>
      </w:r>
      <w:r>
        <w:rPr>
          <w:rFonts w:ascii="Acumin Pro" w:hAnsi="Acumin Pro" w:cs="OpenSans"/>
          <w:sz w:val="20"/>
          <w:szCs w:val="20"/>
        </w:rPr>
        <w:t>,</w:t>
      </w:r>
    </w:p>
    <w:p w14:paraId="6DB621C9" w14:textId="4C6109B9" w:rsidR="00F07F29" w:rsidRPr="00F07F29" w:rsidRDefault="00F07F29" w:rsidP="00F07F29">
      <w:pPr>
        <w:pStyle w:val="Akapitzlist"/>
        <w:numPr>
          <w:ilvl w:val="0"/>
          <w:numId w:val="45"/>
        </w:numPr>
        <w:autoSpaceDE w:val="0"/>
        <w:autoSpaceDN w:val="0"/>
        <w:adjustRightInd w:val="0"/>
        <w:spacing w:line="276" w:lineRule="auto"/>
        <w:ind w:left="851" w:hanging="284"/>
        <w:jc w:val="both"/>
        <w:rPr>
          <w:rFonts w:ascii="Acumin Pro" w:hAnsi="Acumin Pro" w:cs="OpenSans"/>
          <w:sz w:val="20"/>
          <w:szCs w:val="20"/>
        </w:rPr>
      </w:pPr>
      <w:r w:rsidRPr="00F07F29">
        <w:rPr>
          <w:rFonts w:ascii="Acumin Pro" w:hAnsi="Acumin Pro" w:cs="OpenSans"/>
          <w:sz w:val="20"/>
          <w:szCs w:val="20"/>
        </w:rPr>
        <w:t>w przypadku pojawienia się na rynku odmiennych od przyjętych rozwiązań technicznych lub technologicznych lub materiałowych (w tym w szczególności materiałów lub urządzeń nowszej generacji), pozwalających na:</w:t>
      </w:r>
    </w:p>
    <w:p w14:paraId="7F3B04B1" w14:textId="44542C0F" w:rsidR="00F07F29" w:rsidRPr="00F07F29" w:rsidRDefault="00F07F29" w:rsidP="00F07F29">
      <w:pPr>
        <w:pStyle w:val="Akapitzlist"/>
        <w:autoSpaceDE w:val="0"/>
        <w:autoSpaceDN w:val="0"/>
        <w:adjustRightInd w:val="0"/>
        <w:spacing w:line="276" w:lineRule="auto"/>
        <w:ind w:left="851"/>
        <w:jc w:val="both"/>
        <w:rPr>
          <w:rFonts w:ascii="Acumin Pro" w:hAnsi="Acumin Pro" w:cs="OpenSans"/>
          <w:sz w:val="20"/>
          <w:szCs w:val="20"/>
        </w:rPr>
      </w:pPr>
      <w:r w:rsidRPr="00F07F29">
        <w:rPr>
          <w:rFonts w:ascii="Acumin Pro" w:hAnsi="Acumin Pro" w:cs="OpenSans"/>
          <w:sz w:val="20"/>
          <w:szCs w:val="20"/>
        </w:rPr>
        <w:t>-</w:t>
      </w:r>
      <w:r>
        <w:rPr>
          <w:rFonts w:ascii="Acumin Pro" w:hAnsi="Acumin Pro" w:cs="OpenSans"/>
          <w:sz w:val="20"/>
          <w:szCs w:val="20"/>
        </w:rPr>
        <w:t xml:space="preserve"> </w:t>
      </w:r>
      <w:r w:rsidRPr="00F07F29">
        <w:rPr>
          <w:rFonts w:ascii="Acumin Pro" w:hAnsi="Acumin Pro" w:cs="OpenSans"/>
          <w:sz w:val="20"/>
          <w:szCs w:val="20"/>
        </w:rPr>
        <w:t>skrócenie czasu realizacji Przedmiotu Umowy;</w:t>
      </w:r>
    </w:p>
    <w:p w14:paraId="162FF111" w14:textId="4A7259D9" w:rsidR="00F07F29" w:rsidRPr="00F07F29" w:rsidRDefault="00F07F29" w:rsidP="00F07F29">
      <w:pPr>
        <w:pStyle w:val="Akapitzlist"/>
        <w:autoSpaceDE w:val="0"/>
        <w:autoSpaceDN w:val="0"/>
        <w:adjustRightInd w:val="0"/>
        <w:spacing w:line="276" w:lineRule="auto"/>
        <w:ind w:left="851"/>
        <w:jc w:val="both"/>
        <w:rPr>
          <w:rFonts w:ascii="Acumin Pro" w:hAnsi="Acumin Pro" w:cs="OpenSans"/>
          <w:sz w:val="20"/>
          <w:szCs w:val="20"/>
        </w:rPr>
      </w:pPr>
      <w:r w:rsidRPr="00F07F29">
        <w:rPr>
          <w:rFonts w:ascii="Acumin Pro" w:hAnsi="Acumin Pro" w:cs="OpenSans"/>
          <w:sz w:val="20"/>
          <w:szCs w:val="20"/>
        </w:rPr>
        <w:t>-</w:t>
      </w:r>
      <w:r>
        <w:rPr>
          <w:rFonts w:ascii="Acumin Pro" w:hAnsi="Acumin Pro" w:cs="OpenSans"/>
          <w:sz w:val="20"/>
          <w:szCs w:val="20"/>
        </w:rPr>
        <w:t xml:space="preserve"> </w:t>
      </w:r>
      <w:r w:rsidRPr="00F07F29">
        <w:rPr>
          <w:rFonts w:ascii="Acumin Pro" w:hAnsi="Acumin Pro" w:cs="OpenSans"/>
          <w:sz w:val="20"/>
          <w:szCs w:val="20"/>
        </w:rPr>
        <w:t>obniżenia kosztów realizacji Przedmiotu Umowy lub kosztów eksploatacji wykonanego Przedmiotu Umowy;</w:t>
      </w:r>
    </w:p>
    <w:p w14:paraId="23D1CCF4" w14:textId="0014FC80" w:rsidR="00F07F29" w:rsidRPr="00F07F29" w:rsidRDefault="00F07F29" w:rsidP="00F07F29">
      <w:pPr>
        <w:pStyle w:val="Akapitzlist"/>
        <w:autoSpaceDE w:val="0"/>
        <w:autoSpaceDN w:val="0"/>
        <w:adjustRightInd w:val="0"/>
        <w:spacing w:line="276" w:lineRule="auto"/>
        <w:ind w:left="851"/>
        <w:jc w:val="both"/>
        <w:rPr>
          <w:rFonts w:ascii="Acumin Pro" w:hAnsi="Acumin Pro" w:cs="OpenSans"/>
          <w:sz w:val="20"/>
          <w:szCs w:val="20"/>
        </w:rPr>
      </w:pPr>
      <w:r w:rsidRPr="00F07F29">
        <w:rPr>
          <w:rFonts w:ascii="Acumin Pro" w:hAnsi="Acumin Pro" w:cs="OpenSans"/>
          <w:sz w:val="20"/>
          <w:szCs w:val="20"/>
        </w:rPr>
        <w:t>-</w:t>
      </w:r>
      <w:r>
        <w:rPr>
          <w:rFonts w:ascii="Acumin Pro" w:hAnsi="Acumin Pro" w:cs="OpenSans"/>
          <w:sz w:val="20"/>
          <w:szCs w:val="20"/>
        </w:rPr>
        <w:t xml:space="preserve"> </w:t>
      </w:r>
      <w:r w:rsidRPr="00F07F29">
        <w:rPr>
          <w:rFonts w:ascii="Acumin Pro" w:hAnsi="Acumin Pro" w:cs="OpenSans"/>
          <w:sz w:val="20"/>
          <w:szCs w:val="20"/>
        </w:rPr>
        <w:t>zwiększenie bezpieczeństwa Przedmiotu Umowy;</w:t>
      </w:r>
    </w:p>
    <w:p w14:paraId="145ECEA1" w14:textId="4ADF45F1" w:rsidR="00F07F29" w:rsidRPr="00F07F29" w:rsidRDefault="00F07F29" w:rsidP="00F07F29">
      <w:pPr>
        <w:pStyle w:val="Akapitzlist"/>
        <w:numPr>
          <w:ilvl w:val="0"/>
          <w:numId w:val="45"/>
        </w:numPr>
        <w:autoSpaceDE w:val="0"/>
        <w:autoSpaceDN w:val="0"/>
        <w:adjustRightInd w:val="0"/>
        <w:spacing w:line="276" w:lineRule="auto"/>
        <w:ind w:left="851" w:hanging="284"/>
        <w:jc w:val="both"/>
        <w:rPr>
          <w:rFonts w:ascii="Acumin Pro" w:hAnsi="Acumin Pro" w:cs="OpenSans"/>
          <w:sz w:val="20"/>
          <w:szCs w:val="20"/>
        </w:rPr>
      </w:pPr>
      <w:r w:rsidRPr="00F07F29">
        <w:rPr>
          <w:rFonts w:ascii="Acumin Pro" w:hAnsi="Acumin Pro" w:cs="OpenSans"/>
          <w:sz w:val="20"/>
          <w:szCs w:val="20"/>
        </w:rPr>
        <w:lastRenderedPageBreak/>
        <w:t>w przypadku wycofania z rynku jakichkolwiek materiałów wykorzystywanych do realizacji Przedmiotu Umowy, zaprzestania jego produkcji, pojawienia się informacji o posiadaniu przez nie wad ukrytych, a w konsekwencji — konieczności zastąpienia tych materiałów zamiennikami;</w:t>
      </w:r>
    </w:p>
    <w:p w14:paraId="23F7B747" w14:textId="3F1C78CD" w:rsidR="00111990" w:rsidRPr="00F07F29" w:rsidRDefault="00111990" w:rsidP="00F07F29">
      <w:pPr>
        <w:pStyle w:val="Akapitzlist"/>
        <w:numPr>
          <w:ilvl w:val="0"/>
          <w:numId w:val="8"/>
        </w:numPr>
        <w:autoSpaceDE w:val="0"/>
        <w:autoSpaceDN w:val="0"/>
        <w:adjustRightInd w:val="0"/>
        <w:spacing w:line="276" w:lineRule="auto"/>
        <w:ind w:left="567" w:hanging="283"/>
        <w:jc w:val="both"/>
        <w:rPr>
          <w:rFonts w:ascii="Acumin Pro" w:hAnsi="Acumin Pro" w:cs="OpenSans"/>
          <w:sz w:val="20"/>
          <w:szCs w:val="20"/>
        </w:rPr>
      </w:pPr>
      <w:r w:rsidRPr="00F07F29">
        <w:rPr>
          <w:rFonts w:ascii="Acumin Pro" w:hAnsi="Acumin Pro" w:cs="OpenSans"/>
          <w:sz w:val="20"/>
          <w:szCs w:val="20"/>
        </w:rPr>
        <w:t>zmiany wysokości wynagrodzenia w przypadkach:</w:t>
      </w:r>
    </w:p>
    <w:p w14:paraId="713EE1ED" w14:textId="77777777" w:rsidR="00111990" w:rsidRPr="00FE3BEE" w:rsidRDefault="00111990" w:rsidP="0087548F">
      <w:pPr>
        <w:pStyle w:val="Akapitzlist"/>
        <w:numPr>
          <w:ilvl w:val="0"/>
          <w:numId w:val="10"/>
        </w:numPr>
        <w:autoSpaceDE w:val="0"/>
        <w:autoSpaceDN w:val="0"/>
        <w:adjustRightInd w:val="0"/>
        <w:spacing w:line="276" w:lineRule="auto"/>
        <w:ind w:left="851" w:hanging="284"/>
        <w:jc w:val="both"/>
        <w:rPr>
          <w:rFonts w:ascii="Acumin Pro" w:hAnsi="Acumin Pro" w:cs="OpenSans"/>
          <w:sz w:val="20"/>
          <w:szCs w:val="20"/>
        </w:rPr>
      </w:pPr>
      <w:r w:rsidRPr="00FE3BEE">
        <w:rPr>
          <w:rFonts w:ascii="Acumin Pro" w:hAnsi="Acumin Pro" w:cs="OpenSans"/>
          <w:sz w:val="20"/>
          <w:szCs w:val="20"/>
        </w:rPr>
        <w:t>zmiany stawki podatku od towarów i usług oraz podatku akcyzowego,</w:t>
      </w:r>
    </w:p>
    <w:p w14:paraId="146E37B6" w14:textId="77777777" w:rsidR="00111990" w:rsidRPr="00FE3BEE" w:rsidRDefault="00111990" w:rsidP="0087548F">
      <w:pPr>
        <w:pStyle w:val="Akapitzlist"/>
        <w:numPr>
          <w:ilvl w:val="0"/>
          <w:numId w:val="10"/>
        </w:numPr>
        <w:autoSpaceDE w:val="0"/>
        <w:autoSpaceDN w:val="0"/>
        <w:adjustRightInd w:val="0"/>
        <w:spacing w:line="276" w:lineRule="auto"/>
        <w:ind w:left="851" w:hanging="284"/>
        <w:jc w:val="both"/>
        <w:rPr>
          <w:rFonts w:ascii="Acumin Pro" w:hAnsi="Acumin Pro" w:cs="OpenSans"/>
          <w:sz w:val="20"/>
          <w:szCs w:val="20"/>
        </w:rPr>
      </w:pPr>
      <w:r w:rsidRPr="00FE3BEE">
        <w:rPr>
          <w:rFonts w:ascii="Acumin Pro" w:hAnsi="Acumin Pro" w:cs="OpenSans"/>
          <w:sz w:val="20"/>
          <w:szCs w:val="20"/>
        </w:rPr>
        <w:t xml:space="preserve">zmiany wysokości minimalnego wynagrodzenia za pracę albo wysokości minimalnej stawki godzinowej ustalonych na podstawie ustawy z dnia 10 października 2002 r. o minimalnym wynagrodzeniu za pracę </w:t>
      </w:r>
      <w:hyperlink r:id="rId11" w:history="1">
        <w:r w:rsidRPr="00FE3BEE">
          <w:rPr>
            <w:rStyle w:val="Hipercze"/>
            <w:rFonts w:ascii="Acumin Pro" w:hAnsi="Acumin Pro"/>
            <w:bCs/>
            <w:color w:val="auto"/>
            <w:sz w:val="20"/>
            <w:szCs w:val="20"/>
            <w:shd w:val="clear" w:color="auto" w:fill="FFFFFF"/>
          </w:rPr>
          <w:t>(Dz.U. z 2024 r. poz. 1773)</w:t>
        </w:r>
      </w:hyperlink>
      <w:r w:rsidRPr="00FE3BEE">
        <w:rPr>
          <w:rFonts w:ascii="Acumin Pro" w:hAnsi="Acumin Pro" w:cs="OpenSans"/>
          <w:sz w:val="20"/>
          <w:szCs w:val="20"/>
        </w:rPr>
        <w:t>,</w:t>
      </w:r>
    </w:p>
    <w:p w14:paraId="635C0945" w14:textId="77777777" w:rsidR="00111990" w:rsidRPr="00FE3BEE" w:rsidRDefault="00111990" w:rsidP="0087548F">
      <w:pPr>
        <w:pStyle w:val="Akapitzlist"/>
        <w:numPr>
          <w:ilvl w:val="0"/>
          <w:numId w:val="10"/>
        </w:numPr>
        <w:autoSpaceDE w:val="0"/>
        <w:autoSpaceDN w:val="0"/>
        <w:adjustRightInd w:val="0"/>
        <w:spacing w:line="276" w:lineRule="auto"/>
        <w:ind w:left="851" w:hanging="284"/>
        <w:jc w:val="both"/>
        <w:rPr>
          <w:rFonts w:ascii="Acumin Pro" w:hAnsi="Acumin Pro" w:cs="OpenSans"/>
          <w:sz w:val="20"/>
          <w:szCs w:val="20"/>
        </w:rPr>
      </w:pPr>
      <w:r w:rsidRPr="00FE3BEE">
        <w:rPr>
          <w:rFonts w:ascii="Acumin Pro" w:hAnsi="Acumin Pro" w:cs="OpenSans"/>
          <w:sz w:val="20"/>
          <w:szCs w:val="20"/>
        </w:rPr>
        <w:t xml:space="preserve">zmiany zasad podlegania ubezpieczeniom społecznym lub ubezpieczeniu zdrowotnemu lub wysokości stawki składki na ubezpieczenia społeczne lub ubezpieczenie zdrowotne, </w:t>
      </w:r>
    </w:p>
    <w:p w14:paraId="09D59E8B" w14:textId="3B79A7F8" w:rsidR="00F07F29" w:rsidRPr="00F07F29" w:rsidRDefault="00111990" w:rsidP="00F07F29">
      <w:pPr>
        <w:pStyle w:val="Akapitzlist"/>
        <w:numPr>
          <w:ilvl w:val="0"/>
          <w:numId w:val="10"/>
        </w:numPr>
        <w:autoSpaceDE w:val="0"/>
        <w:autoSpaceDN w:val="0"/>
        <w:adjustRightInd w:val="0"/>
        <w:spacing w:line="276" w:lineRule="auto"/>
        <w:ind w:left="851" w:hanging="284"/>
        <w:jc w:val="both"/>
        <w:rPr>
          <w:rFonts w:ascii="Acumin Pro" w:hAnsi="Acumin Pro"/>
          <w:sz w:val="20"/>
          <w:szCs w:val="20"/>
        </w:rPr>
      </w:pPr>
      <w:r w:rsidRPr="00FE3BEE">
        <w:rPr>
          <w:rFonts w:ascii="Acumin Pro" w:hAnsi="Acumin Pro" w:cs="OpenSans"/>
          <w:sz w:val="20"/>
          <w:szCs w:val="20"/>
        </w:rPr>
        <w:t xml:space="preserve">zmiany zasad gromadzenia i wysokości wpłat do pracowniczych planów kapitałowych, o których mowa w ustawie z dnia 4 października 2018 r. o pracowniczych planach kapitałowych </w:t>
      </w:r>
      <w:hyperlink r:id="rId12" w:history="1">
        <w:r w:rsidRPr="00FE3BEE">
          <w:rPr>
            <w:rStyle w:val="Hipercze"/>
            <w:rFonts w:ascii="Acumin Pro" w:hAnsi="Acumin Pro"/>
            <w:bCs/>
            <w:color w:val="auto"/>
            <w:sz w:val="20"/>
            <w:szCs w:val="20"/>
            <w:shd w:val="clear" w:color="auto" w:fill="FFFFFF"/>
          </w:rPr>
          <w:t>(Dz.U. z 2024 r. poz. 427)</w:t>
        </w:r>
      </w:hyperlink>
      <w:r w:rsidRPr="00FE3BEE">
        <w:rPr>
          <w:rFonts w:ascii="Acumin Pro" w:hAnsi="Acumin Pro"/>
          <w:sz w:val="20"/>
          <w:szCs w:val="20"/>
        </w:rPr>
        <w:t>,</w:t>
      </w:r>
      <w:r w:rsidR="00F07F29">
        <w:rPr>
          <w:rFonts w:ascii="Acumin Pro" w:hAnsi="Acumin Pro"/>
          <w:sz w:val="20"/>
          <w:szCs w:val="20"/>
        </w:rPr>
        <w:t xml:space="preserve"> </w:t>
      </w:r>
      <w:r w:rsidR="00F07F29" w:rsidRPr="00F07F29">
        <w:rPr>
          <w:rFonts w:ascii="Acumin Pro" w:hAnsi="Acumin Pro"/>
          <w:sz w:val="20"/>
          <w:szCs w:val="20"/>
        </w:rPr>
        <w:t>o ile Wykonawca wykaże wpływ tej zmiany na koszty realizacji Przedmiotu Umowy</w:t>
      </w:r>
      <w:r w:rsidR="00F24910">
        <w:rPr>
          <w:rFonts w:ascii="Acumin Pro" w:hAnsi="Acumin Pro"/>
          <w:sz w:val="20"/>
          <w:szCs w:val="20"/>
        </w:rPr>
        <w:t>,</w:t>
      </w:r>
    </w:p>
    <w:p w14:paraId="405221A9" w14:textId="77777777" w:rsidR="00F07F29" w:rsidRPr="00F07F29" w:rsidRDefault="00F07F29" w:rsidP="00F07F29">
      <w:pPr>
        <w:pStyle w:val="Akapitzlist"/>
        <w:numPr>
          <w:ilvl w:val="0"/>
          <w:numId w:val="10"/>
        </w:numPr>
        <w:autoSpaceDE w:val="0"/>
        <w:autoSpaceDN w:val="0"/>
        <w:adjustRightInd w:val="0"/>
        <w:spacing w:line="276" w:lineRule="auto"/>
        <w:ind w:left="851" w:hanging="284"/>
        <w:jc w:val="both"/>
        <w:rPr>
          <w:rFonts w:ascii="Acumin Pro" w:hAnsi="Acumin Pro"/>
          <w:sz w:val="20"/>
          <w:szCs w:val="20"/>
        </w:rPr>
      </w:pPr>
      <w:r w:rsidRPr="00F07F29">
        <w:rPr>
          <w:rFonts w:ascii="Acumin Pro" w:hAnsi="Acumin Pro"/>
          <w:sz w:val="20"/>
          <w:szCs w:val="20"/>
        </w:rPr>
        <w:t xml:space="preserve">zmiany sposobu realizacji Przedmiotu Umowy — w zakresie w jakim zmiana ta wpływa na bezpośrednio lub pośrednio koszty realizacji Przedmiotu Umowy — w oparciu o dodatkowy kosztorys sporządzony przez Wykonawcę, </w:t>
      </w:r>
    </w:p>
    <w:p w14:paraId="1179F2F1" w14:textId="28F3BE71" w:rsidR="00F07F29" w:rsidRDefault="004D1F84" w:rsidP="00F07F29">
      <w:pPr>
        <w:pStyle w:val="Akapitzlist"/>
        <w:numPr>
          <w:ilvl w:val="0"/>
          <w:numId w:val="10"/>
        </w:numPr>
        <w:autoSpaceDE w:val="0"/>
        <w:autoSpaceDN w:val="0"/>
        <w:adjustRightInd w:val="0"/>
        <w:spacing w:line="276" w:lineRule="auto"/>
        <w:ind w:left="851" w:hanging="284"/>
        <w:jc w:val="both"/>
        <w:rPr>
          <w:rFonts w:ascii="Acumin Pro" w:hAnsi="Acumin Pro"/>
          <w:sz w:val="20"/>
          <w:szCs w:val="20"/>
        </w:rPr>
      </w:pPr>
      <w:r w:rsidRPr="004D1F84">
        <w:rPr>
          <w:rFonts w:ascii="Acumin Pro" w:hAnsi="Acumin Pro"/>
          <w:sz w:val="20"/>
          <w:szCs w:val="20"/>
        </w:rPr>
        <w:t>ograniczenia zakresu rzeczowego Przedmiotu Umowy, niezależnie od przyczyny takiego ograniczenia, ale nie więcej niż 30% - w oparciu o stawki wynagrodzenia wskazane w Formularzu Cenowym</w:t>
      </w:r>
      <w:r w:rsidR="00F24910">
        <w:rPr>
          <w:rFonts w:ascii="Acumin Pro" w:hAnsi="Acumin Pro"/>
          <w:sz w:val="20"/>
          <w:szCs w:val="20"/>
        </w:rPr>
        <w:t>,</w:t>
      </w:r>
    </w:p>
    <w:p w14:paraId="1539DDFC" w14:textId="3EE30574" w:rsidR="00F07F29" w:rsidRPr="00F24910" w:rsidRDefault="00F24910" w:rsidP="00F07F29">
      <w:pPr>
        <w:pStyle w:val="Akapitzlist"/>
        <w:numPr>
          <w:ilvl w:val="0"/>
          <w:numId w:val="10"/>
        </w:numPr>
        <w:autoSpaceDE w:val="0"/>
        <w:autoSpaceDN w:val="0"/>
        <w:adjustRightInd w:val="0"/>
        <w:spacing w:line="276" w:lineRule="auto"/>
        <w:ind w:left="851" w:hanging="284"/>
        <w:jc w:val="both"/>
        <w:rPr>
          <w:rFonts w:ascii="Acumin Pro" w:hAnsi="Acumin Pro"/>
          <w:sz w:val="20"/>
          <w:szCs w:val="20"/>
        </w:rPr>
      </w:pPr>
      <w:r w:rsidRPr="00F24910">
        <w:rPr>
          <w:rFonts w:ascii="Acumin Pro" w:hAnsi="Acumin Pro"/>
          <w:sz w:val="20"/>
          <w:szCs w:val="20"/>
        </w:rPr>
        <w:t>zwiększenia zakresu rzeczowego Przedmiotu Umowy w związku z wszystkimi powyższymi okolicznościami stanowiącymi podstawę do zmiany Umowy lub też w związku z przesłankami zmiany Umowy wynikającymi bezpośrednio z ustawy Pzp — w oparciu o kosztorys sporządzony przez Wykonawcę w nawiązaniu do każdej zmiany, przy czym stawki jednostkowe zawarte w tym kosztorysie nie mogą odbiegać od stawek wskazanych w Formularzu Cenowym</w:t>
      </w:r>
      <w:r>
        <w:rPr>
          <w:rFonts w:ascii="Acumin Pro" w:hAnsi="Acumin Pro"/>
          <w:sz w:val="20"/>
          <w:szCs w:val="20"/>
        </w:rPr>
        <w:t>.</w:t>
      </w:r>
    </w:p>
    <w:p w14:paraId="6EF052E2" w14:textId="23B0901B" w:rsidR="00111990" w:rsidRPr="00FE3BEE" w:rsidRDefault="00111990" w:rsidP="0087548F">
      <w:pPr>
        <w:pStyle w:val="Akapitzlist"/>
        <w:numPr>
          <w:ilvl w:val="0"/>
          <w:numId w:val="14"/>
        </w:numPr>
        <w:autoSpaceDE w:val="0"/>
        <w:autoSpaceDN w:val="0"/>
        <w:adjustRightInd w:val="0"/>
        <w:spacing w:line="276" w:lineRule="auto"/>
        <w:ind w:left="284" w:hanging="284"/>
        <w:jc w:val="both"/>
        <w:rPr>
          <w:rFonts w:ascii="Acumin Pro" w:hAnsi="Acumin Pro" w:cs="OpenSans"/>
          <w:sz w:val="20"/>
          <w:szCs w:val="20"/>
        </w:rPr>
      </w:pPr>
      <w:r w:rsidRPr="00FE3BEE">
        <w:rPr>
          <w:rFonts w:ascii="Acumin Pro" w:hAnsi="Acumin Pro" w:cs="OpenSans"/>
          <w:sz w:val="20"/>
          <w:szCs w:val="20"/>
        </w:rPr>
        <w:t xml:space="preserve">W sytuacji wystąpienia okoliczności wskazanych w ust. 2 pkt </w:t>
      </w:r>
      <w:r w:rsidR="00F07F29">
        <w:rPr>
          <w:rFonts w:ascii="Acumin Pro" w:hAnsi="Acumin Pro" w:cs="OpenSans"/>
          <w:sz w:val="20"/>
          <w:szCs w:val="20"/>
        </w:rPr>
        <w:t>3</w:t>
      </w:r>
      <w:r w:rsidRPr="00FE3BEE">
        <w:rPr>
          <w:rFonts w:ascii="Acumin Pro" w:hAnsi="Acumin Pro" w:cs="OpenSans"/>
          <w:sz w:val="20"/>
          <w:szCs w:val="20"/>
        </w:rPr>
        <w:t xml:space="preserve"> lit. a) Wykonawca jest uprawniony złożyć Zamawiającemu,</w:t>
      </w:r>
      <w:r w:rsidRPr="00FE3BEE">
        <w:rPr>
          <w:rFonts w:ascii="Acumin Pro" w:eastAsia="Arial Unicode MS" w:hAnsi="Acumin Pro"/>
          <w:sz w:val="20"/>
          <w:szCs w:val="20"/>
        </w:rPr>
        <w:t xml:space="preserve"> w formie pisemnej lub w formie elektronicznej, zgodnie z zasadami określonymi w § 1</w:t>
      </w:r>
      <w:r w:rsidR="00F07F29">
        <w:rPr>
          <w:rFonts w:ascii="Acumin Pro" w:eastAsia="Arial Unicode MS" w:hAnsi="Acumin Pro"/>
          <w:sz w:val="20"/>
          <w:szCs w:val="20"/>
        </w:rPr>
        <w:t>9</w:t>
      </w:r>
      <w:r w:rsidRPr="00FE3BEE">
        <w:rPr>
          <w:rFonts w:ascii="Acumin Pro" w:eastAsia="Arial Unicode MS" w:hAnsi="Acumin Pro"/>
          <w:sz w:val="20"/>
          <w:szCs w:val="20"/>
        </w:rPr>
        <w:t xml:space="preserve"> </w:t>
      </w:r>
      <w:r>
        <w:rPr>
          <w:rFonts w:ascii="Acumin Pro" w:eastAsia="Arial Unicode MS" w:hAnsi="Acumin Pro"/>
          <w:sz w:val="20"/>
          <w:szCs w:val="20"/>
        </w:rPr>
        <w:t>U</w:t>
      </w:r>
      <w:r w:rsidRPr="00FE3BEE">
        <w:rPr>
          <w:rFonts w:ascii="Acumin Pro" w:eastAsia="Arial Unicode MS" w:hAnsi="Acumin Pro"/>
          <w:sz w:val="20"/>
          <w:szCs w:val="20"/>
        </w:rPr>
        <w:t>mowy,</w:t>
      </w:r>
      <w:r w:rsidRPr="00FE3BEE">
        <w:rPr>
          <w:rFonts w:ascii="Acumin Pro" w:hAnsi="Acumin Pro" w:cs="OpenSans"/>
          <w:sz w:val="20"/>
          <w:szCs w:val="20"/>
        </w:rPr>
        <w:t xml:space="preserve"> wniosek o zmianę </w:t>
      </w:r>
      <w:r>
        <w:rPr>
          <w:rFonts w:ascii="Acumin Pro" w:hAnsi="Acumin Pro" w:cs="OpenSans"/>
          <w:sz w:val="20"/>
          <w:szCs w:val="20"/>
        </w:rPr>
        <w:t>U</w:t>
      </w:r>
      <w:r w:rsidRPr="00FE3BEE">
        <w:rPr>
          <w:rFonts w:ascii="Acumin Pro" w:hAnsi="Acumin Pro" w:cs="OpenSans"/>
          <w:sz w:val="20"/>
          <w:szCs w:val="20"/>
        </w:rPr>
        <w:t xml:space="preserve">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w:t>
      </w:r>
      <w:r>
        <w:rPr>
          <w:rFonts w:ascii="Acumin Pro" w:hAnsi="Acumin Pro" w:cs="OpenSans"/>
          <w:sz w:val="20"/>
          <w:szCs w:val="20"/>
        </w:rPr>
        <w:t>U</w:t>
      </w:r>
      <w:r w:rsidRPr="00FE3BEE">
        <w:rPr>
          <w:rFonts w:ascii="Acumin Pro" w:hAnsi="Acumin Pro" w:cs="OpenSans"/>
          <w:sz w:val="20"/>
          <w:szCs w:val="20"/>
        </w:rPr>
        <w:t>mowy.</w:t>
      </w:r>
    </w:p>
    <w:p w14:paraId="14A8A16A" w14:textId="4074A748" w:rsidR="00111990" w:rsidRPr="00FE3BEE" w:rsidRDefault="00111990" w:rsidP="0087548F">
      <w:pPr>
        <w:pStyle w:val="Akapitzlist"/>
        <w:numPr>
          <w:ilvl w:val="0"/>
          <w:numId w:val="14"/>
        </w:numPr>
        <w:autoSpaceDE w:val="0"/>
        <w:autoSpaceDN w:val="0"/>
        <w:adjustRightInd w:val="0"/>
        <w:spacing w:line="276" w:lineRule="auto"/>
        <w:ind w:left="284" w:hanging="284"/>
        <w:jc w:val="both"/>
        <w:rPr>
          <w:rFonts w:ascii="Acumin Pro" w:hAnsi="Acumin Pro" w:cs="OpenSans"/>
          <w:sz w:val="20"/>
          <w:szCs w:val="20"/>
        </w:rPr>
      </w:pPr>
      <w:r w:rsidRPr="00FE3BEE">
        <w:rPr>
          <w:rFonts w:ascii="Acumin Pro" w:hAnsi="Acumin Pro" w:cs="OpenSans"/>
          <w:sz w:val="20"/>
          <w:szCs w:val="20"/>
        </w:rPr>
        <w:t xml:space="preserve">W sytuacji wystąpienia okoliczności wskazanych w ust. 2 pkt </w:t>
      </w:r>
      <w:r w:rsidR="00F07F29">
        <w:rPr>
          <w:rFonts w:ascii="Acumin Pro" w:hAnsi="Acumin Pro" w:cs="OpenSans"/>
          <w:sz w:val="20"/>
          <w:szCs w:val="20"/>
        </w:rPr>
        <w:t>3</w:t>
      </w:r>
      <w:r w:rsidRPr="00FE3BEE">
        <w:rPr>
          <w:rFonts w:ascii="Acumin Pro" w:hAnsi="Acumin Pro" w:cs="OpenSans"/>
          <w:sz w:val="20"/>
          <w:szCs w:val="20"/>
        </w:rPr>
        <w:t xml:space="preserve"> lit. b) niniejszego paragrafu Wykonawca jest uprawniony złożyć Zamawiającemu, </w:t>
      </w:r>
      <w:r w:rsidRPr="00FE3BEE">
        <w:rPr>
          <w:rFonts w:ascii="Acumin Pro" w:eastAsia="Arial Unicode MS" w:hAnsi="Acumin Pro"/>
          <w:sz w:val="20"/>
          <w:szCs w:val="20"/>
        </w:rPr>
        <w:t>w formie pisemnej lub w formie elektronicznej, zgodnie z zasadami określonymi w § 1</w:t>
      </w:r>
      <w:r w:rsidR="00F07F29">
        <w:rPr>
          <w:rFonts w:ascii="Acumin Pro" w:eastAsia="Arial Unicode MS" w:hAnsi="Acumin Pro"/>
          <w:sz w:val="20"/>
          <w:szCs w:val="20"/>
        </w:rPr>
        <w:t>9</w:t>
      </w:r>
      <w:r w:rsidRPr="00FE3BEE">
        <w:rPr>
          <w:rFonts w:ascii="Acumin Pro" w:eastAsia="Arial Unicode MS" w:hAnsi="Acumin Pro"/>
          <w:sz w:val="20"/>
          <w:szCs w:val="20"/>
        </w:rPr>
        <w:t xml:space="preserve"> </w:t>
      </w:r>
      <w:r>
        <w:rPr>
          <w:rFonts w:ascii="Acumin Pro" w:eastAsia="Arial Unicode MS" w:hAnsi="Acumin Pro"/>
          <w:sz w:val="20"/>
          <w:szCs w:val="20"/>
        </w:rPr>
        <w:t>U</w:t>
      </w:r>
      <w:r w:rsidRPr="00FE3BEE">
        <w:rPr>
          <w:rFonts w:ascii="Acumin Pro" w:eastAsia="Arial Unicode MS" w:hAnsi="Acumin Pro"/>
          <w:sz w:val="20"/>
          <w:szCs w:val="20"/>
        </w:rPr>
        <w:t>mowy,</w:t>
      </w:r>
      <w:r w:rsidRPr="00FE3BEE">
        <w:rPr>
          <w:rFonts w:ascii="Acumin Pro" w:hAnsi="Acumin Pro" w:cs="OpenSans"/>
          <w:sz w:val="20"/>
          <w:szCs w:val="20"/>
        </w:rPr>
        <w:t xml:space="preserve"> wniosek o zmianę </w:t>
      </w:r>
      <w:r>
        <w:rPr>
          <w:rFonts w:ascii="Acumin Pro" w:hAnsi="Acumin Pro" w:cs="OpenSans"/>
          <w:sz w:val="20"/>
          <w:szCs w:val="20"/>
        </w:rPr>
        <w:t>U</w:t>
      </w:r>
      <w:r w:rsidRPr="00FE3BEE">
        <w:rPr>
          <w:rFonts w:ascii="Acumin Pro" w:hAnsi="Acumin Pro" w:cs="OpenSans"/>
          <w:sz w:val="20"/>
          <w:szCs w:val="20"/>
        </w:rPr>
        <w:t xml:space="preserve">mowy mowy w zakresie płatności wynikających z faktur wystawionych po zmianie wysokości minimalnego wynagrodzenia za pracę albo wysokości minimalnej stawki godzinowej ustalonych na podstawie ww. ustawy z dnia 10 października 2002 r. o minimalnym wynagrodzenie za pracę. Wniosek powinien zawierać wyczerpujące uzasadnienie faktyczne i wskazanie podstaw prawnych oraz dokładne wyliczenie kwoty wynagrodzenia Wykonawcy po zmianie  </w:t>
      </w:r>
      <w:r>
        <w:rPr>
          <w:rFonts w:ascii="Acumin Pro" w:hAnsi="Acumin Pro" w:cs="OpenSans"/>
          <w:sz w:val="20"/>
          <w:szCs w:val="20"/>
        </w:rPr>
        <w:t>U</w:t>
      </w:r>
      <w:r w:rsidRPr="00FE3BEE">
        <w:rPr>
          <w:rFonts w:ascii="Acumin Pro" w:hAnsi="Acumin Pro" w:cs="OpenSans"/>
          <w:sz w:val="20"/>
          <w:szCs w:val="20"/>
        </w:rPr>
        <w:t xml:space="preserve">mowy, w szczególności Wykonawca zobowiązuje się wykazać związek pomiędzy wnioskowaną kwotą podwyższenia wynagrodzenia a wpływem zmiany zasad, o których mowa w ust. 2 pkt </w:t>
      </w:r>
      <w:r w:rsidR="00F07F29">
        <w:rPr>
          <w:rFonts w:ascii="Acumin Pro" w:hAnsi="Acumin Pro" w:cs="OpenSans"/>
          <w:sz w:val="20"/>
          <w:szCs w:val="20"/>
        </w:rPr>
        <w:t>3</w:t>
      </w:r>
      <w:r w:rsidRPr="00FE3BEE">
        <w:rPr>
          <w:rFonts w:ascii="Acumin Pro" w:hAnsi="Acumin Pro" w:cs="OpenSans"/>
          <w:sz w:val="20"/>
          <w:szCs w:val="20"/>
        </w:rPr>
        <w:t xml:space="preserve"> lit. b) niniejszego paragrafu na kalkulację wynagrodzenia. Wniosek może obejmować jedynie dodatkowe koszty realizacji </w:t>
      </w:r>
      <w:r>
        <w:rPr>
          <w:rFonts w:ascii="Acumin Pro" w:hAnsi="Acumin Pro" w:cs="OpenSans"/>
          <w:sz w:val="20"/>
          <w:szCs w:val="20"/>
        </w:rPr>
        <w:t>U</w:t>
      </w:r>
      <w:r w:rsidRPr="00FE3BEE">
        <w:rPr>
          <w:rFonts w:ascii="Acumin Pro" w:hAnsi="Acumin Pro" w:cs="OpenSans"/>
          <w:sz w:val="20"/>
          <w:szCs w:val="20"/>
        </w:rPr>
        <w:t xml:space="preserve">mowy, które Wykonawca obowiązkowo ponosi w związku ze zmianą zasad, o których mowa w ust. 2 pkt </w:t>
      </w:r>
      <w:r w:rsidR="00F07F29">
        <w:rPr>
          <w:rFonts w:ascii="Acumin Pro" w:hAnsi="Acumin Pro" w:cs="OpenSans"/>
          <w:sz w:val="20"/>
          <w:szCs w:val="20"/>
        </w:rPr>
        <w:t>3</w:t>
      </w:r>
      <w:r w:rsidRPr="00FE3BEE">
        <w:rPr>
          <w:rFonts w:ascii="Acumin Pro" w:hAnsi="Acumin Pro" w:cs="OpenSans"/>
          <w:sz w:val="20"/>
          <w:szCs w:val="20"/>
        </w:rPr>
        <w:t xml:space="preserve"> lit. b) niniejszego paragrafu. </w:t>
      </w:r>
    </w:p>
    <w:p w14:paraId="244515FC" w14:textId="38E18AE8" w:rsidR="00111990" w:rsidRPr="00FE3BEE" w:rsidRDefault="00111990" w:rsidP="0087548F">
      <w:pPr>
        <w:pStyle w:val="Akapitzlist"/>
        <w:numPr>
          <w:ilvl w:val="0"/>
          <w:numId w:val="14"/>
        </w:numPr>
        <w:autoSpaceDE w:val="0"/>
        <w:autoSpaceDN w:val="0"/>
        <w:adjustRightInd w:val="0"/>
        <w:spacing w:line="276" w:lineRule="auto"/>
        <w:ind w:left="284" w:hanging="284"/>
        <w:jc w:val="both"/>
        <w:rPr>
          <w:rFonts w:ascii="Acumin Pro" w:hAnsi="Acumin Pro" w:cs="OpenSans"/>
          <w:sz w:val="20"/>
          <w:szCs w:val="20"/>
        </w:rPr>
      </w:pPr>
      <w:r w:rsidRPr="00FE3BEE">
        <w:rPr>
          <w:rFonts w:ascii="Acumin Pro" w:hAnsi="Acumin Pro" w:cs="OpenSans"/>
          <w:sz w:val="20"/>
          <w:szCs w:val="20"/>
        </w:rPr>
        <w:t xml:space="preserve">W sytuacji wystąpienia okoliczności wskazanych w ust. 2 pkt </w:t>
      </w:r>
      <w:r w:rsidR="00F07F29">
        <w:rPr>
          <w:rFonts w:ascii="Acumin Pro" w:hAnsi="Acumin Pro" w:cs="OpenSans"/>
          <w:sz w:val="20"/>
          <w:szCs w:val="20"/>
        </w:rPr>
        <w:t>3</w:t>
      </w:r>
      <w:r w:rsidRPr="00FE3BEE">
        <w:rPr>
          <w:rFonts w:ascii="Acumin Pro" w:hAnsi="Acumin Pro" w:cs="OpenSans"/>
          <w:sz w:val="20"/>
          <w:szCs w:val="20"/>
        </w:rPr>
        <w:t xml:space="preserve"> lit. c) niniejszego paragrafu Wykonawca jest uprawniony złożyć Zamawiającemu, </w:t>
      </w:r>
      <w:r w:rsidRPr="00FE3BEE">
        <w:rPr>
          <w:rFonts w:ascii="Acumin Pro" w:eastAsia="Arial Unicode MS" w:hAnsi="Acumin Pro"/>
          <w:sz w:val="20"/>
          <w:szCs w:val="20"/>
        </w:rPr>
        <w:t>w formie pisemnej lub w formie elektronicznej, zgodnie z zasadami określonymi w § 1</w:t>
      </w:r>
      <w:r w:rsidR="00F07F29">
        <w:rPr>
          <w:rFonts w:ascii="Acumin Pro" w:eastAsia="Arial Unicode MS" w:hAnsi="Acumin Pro"/>
          <w:sz w:val="20"/>
          <w:szCs w:val="20"/>
        </w:rPr>
        <w:t>9</w:t>
      </w:r>
      <w:r w:rsidRPr="00FE3BEE">
        <w:rPr>
          <w:rFonts w:ascii="Acumin Pro" w:eastAsia="Arial Unicode MS" w:hAnsi="Acumin Pro"/>
          <w:sz w:val="20"/>
          <w:szCs w:val="20"/>
        </w:rPr>
        <w:t xml:space="preserve"> </w:t>
      </w:r>
      <w:r>
        <w:rPr>
          <w:rFonts w:ascii="Acumin Pro" w:eastAsia="Arial Unicode MS" w:hAnsi="Acumin Pro"/>
          <w:sz w:val="20"/>
          <w:szCs w:val="20"/>
        </w:rPr>
        <w:t>U</w:t>
      </w:r>
      <w:r w:rsidRPr="00FE3BEE">
        <w:rPr>
          <w:rFonts w:ascii="Acumin Pro" w:eastAsia="Arial Unicode MS" w:hAnsi="Acumin Pro"/>
          <w:sz w:val="20"/>
          <w:szCs w:val="20"/>
        </w:rPr>
        <w:t>mowy,</w:t>
      </w:r>
      <w:r w:rsidRPr="00FE3BEE">
        <w:rPr>
          <w:rFonts w:ascii="Acumin Pro" w:hAnsi="Acumin Pro" w:cs="OpenSans"/>
          <w:sz w:val="20"/>
          <w:szCs w:val="20"/>
        </w:rPr>
        <w:t xml:space="preserve"> wniosek o zmianę </w:t>
      </w:r>
      <w:r>
        <w:rPr>
          <w:rFonts w:ascii="Acumin Pro" w:hAnsi="Acumin Pro" w:cs="OpenSans"/>
          <w:sz w:val="20"/>
          <w:szCs w:val="20"/>
        </w:rPr>
        <w:t>U</w:t>
      </w:r>
      <w:r w:rsidRPr="00FE3BEE">
        <w:rPr>
          <w:rFonts w:ascii="Acumin Pro" w:hAnsi="Acumin Pro" w:cs="OpenSans"/>
          <w:sz w:val="20"/>
          <w:szCs w:val="20"/>
        </w:rPr>
        <w:t xml:space="preserve">mowy w zakresie płatności wynikających z faktur wystawionych po zmianie zasad podlegania ubezpieczeniom społecznym lub </w:t>
      </w:r>
      <w:r w:rsidRPr="00FE3BEE">
        <w:rPr>
          <w:rFonts w:ascii="Acumin Pro" w:hAnsi="Acumin Pro" w:cs="OpenSans"/>
          <w:sz w:val="20"/>
          <w:szCs w:val="20"/>
        </w:rPr>
        <w:lastRenderedPageBreak/>
        <w:t xml:space="preserve">ubezpieczeniu zdrowotnemu lub wysokości składki na ubezpieczenia społeczne lub zdrowotne. Wniosek powinien zawierać wyczerpujące uzasadnienie faktyczne i wskazanie podstaw prawnych oraz dokładne wyliczenie kwoty wynagrodzenia Wykonawcy po zmianie </w:t>
      </w:r>
      <w:r>
        <w:rPr>
          <w:rFonts w:ascii="Acumin Pro" w:hAnsi="Acumin Pro" w:cs="OpenSans"/>
          <w:sz w:val="20"/>
          <w:szCs w:val="20"/>
        </w:rPr>
        <w:t>U</w:t>
      </w:r>
      <w:r w:rsidRPr="00FE3BEE">
        <w:rPr>
          <w:rFonts w:ascii="Acumin Pro" w:hAnsi="Acumin Pro" w:cs="OpenSans"/>
          <w:sz w:val="20"/>
          <w:szCs w:val="20"/>
        </w:rPr>
        <w:t xml:space="preserve">mowy, w szczególności Wykonawca zobowiązuje się wykazać związek pomiędzy wnioskowaną kwotą podwyższenia wynagrodzenia a wpływem zmiany zasad, o których mowa w ust. 2 pkt </w:t>
      </w:r>
      <w:r w:rsidR="00F07F29">
        <w:rPr>
          <w:rFonts w:ascii="Acumin Pro" w:hAnsi="Acumin Pro" w:cs="OpenSans"/>
          <w:sz w:val="20"/>
          <w:szCs w:val="20"/>
        </w:rPr>
        <w:t>3</w:t>
      </w:r>
      <w:r w:rsidRPr="00FE3BEE">
        <w:rPr>
          <w:rFonts w:ascii="Acumin Pro" w:hAnsi="Acumin Pro" w:cs="OpenSans"/>
          <w:sz w:val="20"/>
          <w:szCs w:val="20"/>
        </w:rPr>
        <w:t xml:space="preserve"> lit. c) niniejszego paragrafu na kalkulację wynagrodzenia. Wniosek może obejmować jedynie dodatkowe koszty realizacji </w:t>
      </w:r>
      <w:r>
        <w:rPr>
          <w:rFonts w:ascii="Acumin Pro" w:hAnsi="Acumin Pro" w:cs="OpenSans"/>
          <w:sz w:val="20"/>
          <w:szCs w:val="20"/>
        </w:rPr>
        <w:t>U</w:t>
      </w:r>
      <w:r w:rsidRPr="00FE3BEE">
        <w:rPr>
          <w:rFonts w:ascii="Acumin Pro" w:hAnsi="Acumin Pro" w:cs="OpenSans"/>
          <w:sz w:val="20"/>
          <w:szCs w:val="20"/>
        </w:rPr>
        <w:t>mowy, które Wykonawca obowiązkowo ponosi w związku ze zmianą zasad, o których mowa w ust. 2 pkt</w:t>
      </w:r>
      <w:r w:rsidR="009E1F4A">
        <w:rPr>
          <w:rFonts w:ascii="Acumin Pro" w:hAnsi="Acumin Pro" w:cs="OpenSans"/>
          <w:sz w:val="20"/>
          <w:szCs w:val="20"/>
        </w:rPr>
        <w:t xml:space="preserve"> 3</w:t>
      </w:r>
      <w:r w:rsidRPr="00FE3BEE">
        <w:rPr>
          <w:rFonts w:ascii="Acumin Pro" w:hAnsi="Acumin Pro" w:cs="OpenSans"/>
          <w:sz w:val="20"/>
          <w:szCs w:val="20"/>
        </w:rPr>
        <w:t xml:space="preserve"> lit. c) niniejszego paragrafu.</w:t>
      </w:r>
    </w:p>
    <w:p w14:paraId="09691A0D" w14:textId="6BA43467" w:rsidR="00111990" w:rsidRDefault="00111990" w:rsidP="0087548F">
      <w:pPr>
        <w:pStyle w:val="Akapitzlist"/>
        <w:numPr>
          <w:ilvl w:val="0"/>
          <w:numId w:val="14"/>
        </w:numPr>
        <w:autoSpaceDE w:val="0"/>
        <w:autoSpaceDN w:val="0"/>
        <w:adjustRightInd w:val="0"/>
        <w:spacing w:line="276" w:lineRule="auto"/>
        <w:ind w:left="284" w:hanging="284"/>
        <w:jc w:val="both"/>
        <w:rPr>
          <w:rFonts w:ascii="Acumin Pro" w:hAnsi="Acumin Pro" w:cs="OpenSans"/>
          <w:sz w:val="20"/>
          <w:szCs w:val="20"/>
        </w:rPr>
      </w:pPr>
      <w:r w:rsidRPr="00FE3BEE">
        <w:rPr>
          <w:rFonts w:ascii="Acumin Pro" w:hAnsi="Acumin Pro" w:cs="OpenSans"/>
          <w:sz w:val="20"/>
          <w:szCs w:val="20"/>
        </w:rPr>
        <w:t xml:space="preserve">W sytuacji wystąpienia okoliczności wskazanych w ust. 2 pkt </w:t>
      </w:r>
      <w:r w:rsidR="009E1F4A">
        <w:rPr>
          <w:rFonts w:ascii="Acumin Pro" w:hAnsi="Acumin Pro" w:cs="OpenSans"/>
          <w:sz w:val="20"/>
          <w:szCs w:val="20"/>
        </w:rPr>
        <w:t>3</w:t>
      </w:r>
      <w:r w:rsidRPr="00FE3BEE">
        <w:rPr>
          <w:rFonts w:ascii="Acumin Pro" w:hAnsi="Acumin Pro" w:cs="OpenSans"/>
          <w:sz w:val="20"/>
          <w:szCs w:val="20"/>
        </w:rPr>
        <w:t xml:space="preserve"> lit. d) niniejszego paragrafu Wykonawca jest uprawniony złożyć Zamawiającemu, </w:t>
      </w:r>
      <w:r w:rsidRPr="00FE3BEE">
        <w:rPr>
          <w:rFonts w:ascii="Acumin Pro" w:eastAsia="Arial Unicode MS" w:hAnsi="Acumin Pro"/>
          <w:sz w:val="20"/>
          <w:szCs w:val="20"/>
        </w:rPr>
        <w:t>w formie pisemnej lub w formie elektronicznej, zgodnie z zasadami określonymi w § 1</w:t>
      </w:r>
      <w:r w:rsidR="009E1F4A">
        <w:rPr>
          <w:rFonts w:ascii="Acumin Pro" w:eastAsia="Arial Unicode MS" w:hAnsi="Acumin Pro"/>
          <w:sz w:val="20"/>
          <w:szCs w:val="20"/>
        </w:rPr>
        <w:t>9</w:t>
      </w:r>
      <w:r w:rsidRPr="00FE3BEE">
        <w:rPr>
          <w:rFonts w:ascii="Acumin Pro" w:eastAsia="Arial Unicode MS" w:hAnsi="Acumin Pro"/>
          <w:sz w:val="20"/>
          <w:szCs w:val="20"/>
        </w:rPr>
        <w:t xml:space="preserve"> </w:t>
      </w:r>
      <w:r>
        <w:rPr>
          <w:rFonts w:ascii="Acumin Pro" w:eastAsia="Arial Unicode MS" w:hAnsi="Acumin Pro"/>
          <w:sz w:val="20"/>
          <w:szCs w:val="20"/>
        </w:rPr>
        <w:t>U</w:t>
      </w:r>
      <w:r w:rsidRPr="00FE3BEE">
        <w:rPr>
          <w:rFonts w:ascii="Acumin Pro" w:eastAsia="Arial Unicode MS" w:hAnsi="Acumin Pro"/>
          <w:sz w:val="20"/>
          <w:szCs w:val="20"/>
        </w:rPr>
        <w:t>mowy,</w:t>
      </w:r>
      <w:r w:rsidRPr="00FE3BEE">
        <w:rPr>
          <w:rFonts w:ascii="Acumin Pro" w:hAnsi="Acumin Pro" w:cs="OpenSans"/>
          <w:sz w:val="20"/>
          <w:szCs w:val="20"/>
        </w:rPr>
        <w:t xml:space="preserve"> wniosek o zmianę </w:t>
      </w:r>
      <w:r>
        <w:rPr>
          <w:rFonts w:ascii="Acumin Pro" w:hAnsi="Acumin Pro" w:cs="OpenSans"/>
          <w:sz w:val="20"/>
          <w:szCs w:val="20"/>
        </w:rPr>
        <w:t>U</w:t>
      </w:r>
      <w:r w:rsidRPr="00FE3BEE">
        <w:rPr>
          <w:rFonts w:ascii="Acumin Pro" w:hAnsi="Acumin Pro" w:cs="OpenSans"/>
          <w:sz w:val="20"/>
          <w:szCs w:val="20"/>
        </w:rPr>
        <w:t xml:space="preserve">mowy w zakresie płatności wynikających z faktur wystawionych po zmianie zasad gromadzenia i wysokości wpłat do pracowniczych planów kapitałowych, o których mowa w ww. ustawie z dnia 4 października 2018 r. o pracowniczych planach kapitałowych. Wniosek powinien zawierać wyczerpujące uzasadnienie faktyczne i wskazanie podstaw prawnych oraz dokładne wyliczenie kwoty wynagrodzenia Wykonawcy po zmianie  </w:t>
      </w:r>
      <w:r>
        <w:rPr>
          <w:rFonts w:ascii="Acumin Pro" w:hAnsi="Acumin Pro" w:cs="OpenSans"/>
          <w:sz w:val="20"/>
          <w:szCs w:val="20"/>
        </w:rPr>
        <w:t>U</w:t>
      </w:r>
      <w:r w:rsidRPr="00FE3BEE">
        <w:rPr>
          <w:rFonts w:ascii="Acumin Pro" w:hAnsi="Acumin Pro" w:cs="OpenSans"/>
          <w:sz w:val="20"/>
          <w:szCs w:val="20"/>
        </w:rPr>
        <w:t xml:space="preserve">mowy, w szczególności Wykonawca zobowiązuje się wykazać związek pomiędzy wnioskowaną kwotą podwyższenia wynagrodzenia a wpływem zmiany zasad, o których mowa w niniejszym punkcie na kalkulację wynagrodzenia. Wniosek może obejmować jedynie dodatkowe koszty realizacji </w:t>
      </w:r>
      <w:r>
        <w:rPr>
          <w:rFonts w:ascii="Acumin Pro" w:hAnsi="Acumin Pro" w:cs="OpenSans"/>
          <w:sz w:val="20"/>
          <w:szCs w:val="20"/>
        </w:rPr>
        <w:t>U</w:t>
      </w:r>
      <w:r w:rsidRPr="00FE3BEE">
        <w:rPr>
          <w:rFonts w:ascii="Acumin Pro" w:hAnsi="Acumin Pro" w:cs="OpenSans"/>
          <w:sz w:val="20"/>
          <w:szCs w:val="20"/>
        </w:rPr>
        <w:t xml:space="preserve">mowy, które Wykonawca obowiązkowo ponosi w związku ze zmianą zasad, o których mowa w niniejszym punkcie. </w:t>
      </w:r>
    </w:p>
    <w:p w14:paraId="628035FE" w14:textId="7799F20F" w:rsidR="009E1F4A" w:rsidRPr="009E1F4A" w:rsidRDefault="009E1F4A" w:rsidP="009E1F4A">
      <w:pPr>
        <w:pStyle w:val="Akapitzlist"/>
        <w:numPr>
          <w:ilvl w:val="0"/>
          <w:numId w:val="14"/>
        </w:numPr>
        <w:autoSpaceDE w:val="0"/>
        <w:autoSpaceDN w:val="0"/>
        <w:adjustRightInd w:val="0"/>
        <w:spacing w:line="276" w:lineRule="auto"/>
        <w:ind w:left="284" w:hanging="284"/>
        <w:jc w:val="both"/>
        <w:rPr>
          <w:rFonts w:ascii="Acumin Pro" w:hAnsi="Acumin Pro" w:cs="OpenSans"/>
          <w:sz w:val="20"/>
          <w:szCs w:val="20"/>
        </w:rPr>
      </w:pPr>
      <w:r w:rsidRPr="009E1F4A">
        <w:rPr>
          <w:rFonts w:ascii="Acumin Pro" w:hAnsi="Acumin Pro" w:cs="OpenSans"/>
          <w:sz w:val="20"/>
          <w:szCs w:val="20"/>
        </w:rPr>
        <w:t>W przypadkach określonych w ust. 2 Umowy Strony przeprowadzą negocjacje w zakresie wprowadzenia takich zmian do Umowy, które będą przeprowadzane zarówno z inicjatywy Zamawiającego jak i na pisemny wniosek Wykonawcy.</w:t>
      </w:r>
    </w:p>
    <w:p w14:paraId="02024593" w14:textId="47B434D4" w:rsidR="00111990" w:rsidRDefault="00111990" w:rsidP="00977B29">
      <w:pPr>
        <w:pStyle w:val="Tekstpodstawowy"/>
        <w:spacing w:after="0" w:line="276" w:lineRule="auto"/>
        <w:jc w:val="center"/>
        <w:rPr>
          <w:rFonts w:ascii="Acumin Pro" w:eastAsia="Arial Unicode MS" w:hAnsi="Acumin Pro"/>
          <w:b/>
          <w:color w:val="000000" w:themeColor="text1"/>
          <w:sz w:val="20"/>
          <w:szCs w:val="20"/>
        </w:rPr>
      </w:pPr>
    </w:p>
    <w:p w14:paraId="0B841FB7" w14:textId="5040D9FB" w:rsidR="00352100" w:rsidRDefault="00352100" w:rsidP="00352100">
      <w:pPr>
        <w:pStyle w:val="Akapitzlist"/>
        <w:spacing w:line="276" w:lineRule="auto"/>
        <w:ind w:left="0"/>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 1</w:t>
      </w:r>
      <w:r w:rsidR="00EB6FD3">
        <w:rPr>
          <w:rFonts w:ascii="Acumin Pro" w:eastAsia="Arial Unicode MS" w:hAnsi="Acumin Pro"/>
          <w:b/>
          <w:color w:val="000000" w:themeColor="text1"/>
          <w:sz w:val="20"/>
          <w:szCs w:val="20"/>
        </w:rPr>
        <w:t>3</w:t>
      </w:r>
    </w:p>
    <w:p w14:paraId="66C15AF0" w14:textId="77777777" w:rsidR="00352100" w:rsidRDefault="00352100" w:rsidP="00352100">
      <w:pPr>
        <w:pStyle w:val="Akapitzlist"/>
        <w:spacing w:line="276" w:lineRule="auto"/>
        <w:ind w:left="0"/>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Klauzula waloryzacyjna – wzrost cen materiałów i kosztów</w:t>
      </w:r>
    </w:p>
    <w:p w14:paraId="5016DDEF" w14:textId="1F96F005" w:rsidR="00352100" w:rsidRPr="00352100" w:rsidRDefault="00352100" w:rsidP="00352100">
      <w:pPr>
        <w:spacing w:line="276" w:lineRule="auto"/>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Zamawiający przewiduje możliwość zmiany wysokości wynagrodzenia należnego Wykonawcy w przypadku zmiany cen materiałów lub kosztów związanych z realizacją zamówienia, z tym zastrzeżeniem, że:</w:t>
      </w:r>
    </w:p>
    <w:p w14:paraId="5EECA73C" w14:textId="77E9413D"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Minimalny poziom zmiany ceny materiałów lub kosztów, uprawniający strony umowy do żądania zmiany wynagrodzenia wynosi 5% w stosunku do cen lub kosztów z miesiąca, w którym Wykonawca złożył ofertę.</w:t>
      </w:r>
    </w:p>
    <w:p w14:paraId="08B971A6" w14:textId="1D5B14F8"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Poziom zmiany wynagrodzenia zostanie ustalony na podstawie wskaźnika zmiany cen materiałów lub kosztów ogłoszonego w komunikacie prezesa Głównego Urzędu Statystycznego, ustalonego w stosunku do kwartału, w którym Wykonawca złożył ofertę, poziom zmiany będzie stanowił różnicę ceny materiałów lub kosztów ogłoszonych w komunikacie prezesa Głównego Urzędu Statystycznego z miesiąca, za który wnioskowana jest zmiana a poziomem cen materiałów / kosztów wynikających z komunikatu Prezesa GUS za miesiąc, w którym Wykonawca złożył ofertę. W przypadku gdyby wskaźniki przestały być dostępne, zastosowanie znajdą inne, najbardziej zbliżone wskaźniki publikowane przez Prezesa GUS.</w:t>
      </w:r>
    </w:p>
    <w:p w14:paraId="1C81AC24" w14:textId="1FB9BE3D"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Sposób określenia wpływu zmiany ceny materiałów lub kosztów na koszt wykonania zamówienia nastąpi na podstawie pisemnego wniosku strony wnioskującej o zmianę oraz dokumentów dołączonych do tego wniosku potwierdzających m. in. rzeczywiste zastosowanie poszczególnych materiałów / poniesienie poszczególnych kosztów w ramach realizacji przedmiotu umowy, a także na podstawie komunikatów Prezesa GUS, o których mowa w pkt. 2) powyżej.</w:t>
      </w:r>
    </w:p>
    <w:p w14:paraId="14E53CAC" w14:textId="2F40FEB4"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Wniosek powinien zawierać wyczerpujące uzasadnienie faktyczne i wskazanie podstaw prawnych oraz dokładne wyliczenie kwoty wynagrodzenia Wykonawcy po zmianie umowy.</w:t>
      </w:r>
    </w:p>
    <w:p w14:paraId="16F10579" w14:textId="126CE695"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lastRenderedPageBreak/>
        <w:t xml:space="preserve">Każda ze stron umowy może zwrócić się do drugiej strony z wnioskiem o waloryzację wynagrodzenia umownego w okresie od rozpoczęcia siódmego miesiąca obowiązywania umowy do końca jej obowiązywania.  </w:t>
      </w:r>
    </w:p>
    <w:p w14:paraId="3ABCA0E4" w14:textId="7847E19A"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 xml:space="preserve">Maksymalna wartość zmiany wynagrodzenia, jaką dopuszcza Zamawiający to łącznie 5% w stosunku do wartości całkowitego wynagrodzenia brutto określonego w § 3 ust. 1 umowy. </w:t>
      </w:r>
    </w:p>
    <w:p w14:paraId="331B67AD" w14:textId="230162EC"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Zmiana wynagrodzenia może nastąpić co 6 (sześć) miesięcy, począwszy najwcześniej od 7 (siódmego) miesiąca obowiązywania umowy.</w:t>
      </w:r>
    </w:p>
    <w:p w14:paraId="6EF375D0" w14:textId="1BE46911" w:rsidR="00352100" w:rsidRP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w:t>
      </w:r>
    </w:p>
    <w:p w14:paraId="0CFBA0A1" w14:textId="3430CBBA" w:rsidR="00352100" w:rsidRDefault="00352100" w:rsidP="0087548F">
      <w:pPr>
        <w:pStyle w:val="Akapitzlist"/>
        <w:numPr>
          <w:ilvl w:val="0"/>
          <w:numId w:val="34"/>
        </w:numPr>
        <w:spacing w:line="276" w:lineRule="auto"/>
        <w:ind w:left="284" w:hanging="284"/>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Wartość zmiany (WZ), o której mowa w § 1</w:t>
      </w:r>
      <w:r w:rsidR="009E1F4A">
        <w:rPr>
          <w:rFonts w:ascii="Acumin Pro" w:eastAsia="Arial Unicode MS" w:hAnsi="Acumin Pro"/>
          <w:bCs/>
          <w:color w:val="000000" w:themeColor="text1"/>
          <w:sz w:val="20"/>
          <w:szCs w:val="20"/>
        </w:rPr>
        <w:t>3</w:t>
      </w:r>
      <w:r>
        <w:rPr>
          <w:rFonts w:ascii="Acumin Pro" w:eastAsia="Arial Unicode MS" w:hAnsi="Acumin Pro"/>
          <w:bCs/>
          <w:color w:val="000000" w:themeColor="text1"/>
          <w:sz w:val="20"/>
          <w:szCs w:val="20"/>
        </w:rPr>
        <w:t xml:space="preserve"> od pkt 1 do pkt 8 umowy określa się na podstawie wzoru:</w:t>
      </w:r>
    </w:p>
    <w:p w14:paraId="2C4E01E7" w14:textId="77777777" w:rsidR="00352100" w:rsidRDefault="00352100" w:rsidP="00352100">
      <w:pPr>
        <w:pStyle w:val="Akapitzlist"/>
        <w:spacing w:line="276" w:lineRule="auto"/>
        <w:ind w:left="360"/>
        <w:rPr>
          <w:rFonts w:ascii="Acumin Pro" w:eastAsia="Arial Unicode MS" w:hAnsi="Acumin Pro"/>
          <w:bCs/>
          <w:color w:val="000000" w:themeColor="text1"/>
          <w:sz w:val="20"/>
          <w:szCs w:val="20"/>
        </w:rPr>
      </w:pPr>
    </w:p>
    <w:p w14:paraId="47ABC459" w14:textId="77777777" w:rsidR="00352100" w:rsidRDefault="00352100" w:rsidP="00352100">
      <w:pPr>
        <w:pStyle w:val="Akapitzlist"/>
        <w:spacing w:line="276" w:lineRule="auto"/>
        <w:ind w:left="360"/>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WZ = (W x F)/100, przy czym:</w:t>
      </w:r>
    </w:p>
    <w:p w14:paraId="23986479" w14:textId="77777777" w:rsidR="00352100" w:rsidRDefault="00352100" w:rsidP="00352100">
      <w:pPr>
        <w:pStyle w:val="Akapitzlist"/>
        <w:spacing w:line="276" w:lineRule="auto"/>
        <w:ind w:left="360"/>
        <w:jc w:val="both"/>
        <w:rPr>
          <w:rFonts w:ascii="Acumin Pro" w:eastAsia="Arial Unicode MS" w:hAnsi="Acumin Pro"/>
          <w:bCs/>
          <w:color w:val="000000" w:themeColor="text1"/>
          <w:sz w:val="20"/>
          <w:szCs w:val="20"/>
        </w:rPr>
      </w:pPr>
    </w:p>
    <w:p w14:paraId="1C5D56FC" w14:textId="1DF64166" w:rsidR="00352100" w:rsidRPr="00352100" w:rsidRDefault="00352100" w:rsidP="00352100">
      <w:pPr>
        <w:pStyle w:val="Akapitzlist"/>
        <w:spacing w:line="276" w:lineRule="auto"/>
        <w:ind w:left="360"/>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W – wynagrodzenie netto za zakres przedmiotu umowy niezrealizowanego jeszcze przez  Wykonawcę i nieodebranego przez Zamawiającego przed dniem złożenia wniosku,</w:t>
      </w:r>
    </w:p>
    <w:p w14:paraId="43DED145" w14:textId="77777777" w:rsidR="00352100" w:rsidRDefault="00352100" w:rsidP="00352100">
      <w:pPr>
        <w:pStyle w:val="Akapitzlist"/>
        <w:spacing w:line="276" w:lineRule="auto"/>
        <w:ind w:left="360"/>
        <w:jc w:val="both"/>
        <w:rPr>
          <w:rFonts w:ascii="Acumin Pro" w:eastAsia="Arial Unicode MS" w:hAnsi="Acumin Pro"/>
          <w:bCs/>
          <w:color w:val="000000" w:themeColor="text1"/>
          <w:sz w:val="20"/>
          <w:szCs w:val="20"/>
        </w:rPr>
      </w:pPr>
      <w:r>
        <w:rPr>
          <w:rFonts w:ascii="Acumin Pro" w:eastAsia="Arial Unicode MS" w:hAnsi="Acumin Pro"/>
          <w:bCs/>
          <w:color w:val="000000" w:themeColor="text1"/>
          <w:sz w:val="20"/>
          <w:szCs w:val="20"/>
        </w:rPr>
        <w:t xml:space="preserve">F – średnia arytmetyczna czterech następujących po sobie wartości zmiany cen materiałów lub kosztów związanych z realizacją przedmiotu umowy wynikających z komunikatów Prezesa GUS.  </w:t>
      </w:r>
    </w:p>
    <w:p w14:paraId="675B9702" w14:textId="77777777" w:rsidR="00352100" w:rsidRDefault="00352100" w:rsidP="00977B29">
      <w:pPr>
        <w:pStyle w:val="Tekstpodstawowy"/>
        <w:spacing w:after="0" w:line="276" w:lineRule="auto"/>
        <w:jc w:val="center"/>
        <w:rPr>
          <w:rFonts w:ascii="Acumin Pro" w:eastAsia="Arial Unicode MS" w:hAnsi="Acumin Pro"/>
          <w:b/>
          <w:color w:val="000000" w:themeColor="text1"/>
          <w:sz w:val="20"/>
          <w:szCs w:val="20"/>
        </w:rPr>
      </w:pPr>
    </w:p>
    <w:p w14:paraId="1E8D3933" w14:textId="11612966" w:rsidR="00111990" w:rsidRDefault="00CB57CD" w:rsidP="00CB57CD">
      <w:pPr>
        <w:pStyle w:val="Akapitzlist"/>
        <w:spacing w:line="276" w:lineRule="auto"/>
        <w:ind w:left="0"/>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 1</w:t>
      </w:r>
      <w:r w:rsidR="00EB6FD3">
        <w:rPr>
          <w:rFonts w:ascii="Acumin Pro" w:eastAsia="Arial Unicode MS" w:hAnsi="Acumin Pro"/>
          <w:b/>
          <w:color w:val="000000" w:themeColor="text1"/>
          <w:sz w:val="20"/>
          <w:szCs w:val="20"/>
        </w:rPr>
        <w:t>4</w:t>
      </w:r>
    </w:p>
    <w:p w14:paraId="71620634" w14:textId="77777777" w:rsidR="00977B29" w:rsidRDefault="00977B29" w:rsidP="00977B29">
      <w:pPr>
        <w:pStyle w:val="Tekstpodstawowy"/>
        <w:spacing w:after="0" w:line="276" w:lineRule="auto"/>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Przeniesienie praw i obowiązków</w:t>
      </w:r>
    </w:p>
    <w:bookmarkEnd w:id="9"/>
    <w:p w14:paraId="5894DCD8" w14:textId="00AD9A3D" w:rsidR="00977B29" w:rsidRDefault="00977B29" w:rsidP="00977B29">
      <w:pPr>
        <w:pStyle w:val="Tekstpodstawowy"/>
        <w:widowControl w:val="0"/>
        <w:spacing w:after="0" w:line="276" w:lineRule="auto"/>
        <w:jc w:val="both"/>
        <w:rPr>
          <w:rFonts w:ascii="Acumin Pro" w:eastAsia="Arial Unicode MS" w:hAnsi="Acumin Pro"/>
          <w:color w:val="000000" w:themeColor="text1"/>
          <w:sz w:val="20"/>
          <w:szCs w:val="20"/>
        </w:rPr>
      </w:pPr>
      <w:r>
        <w:rPr>
          <w:rFonts w:ascii="Acumin Pro" w:eastAsia="Arial Unicode MS" w:hAnsi="Acumin Pro"/>
          <w:color w:val="000000" w:themeColor="text1"/>
          <w:sz w:val="20"/>
          <w:szCs w:val="20"/>
        </w:rPr>
        <w:t>Przeniesienie praw i obowiązków z umowy może być dokonywane wyłącznie po wyrażeniu przez Zamawiającego zgody w formie pisemnej pod rygorem nieważności.</w:t>
      </w:r>
    </w:p>
    <w:p w14:paraId="1F02CECF" w14:textId="49C49AF7" w:rsidR="00977B29" w:rsidRDefault="00977B29" w:rsidP="00977B29">
      <w:pPr>
        <w:pStyle w:val="Tekstpodstawowy"/>
        <w:widowControl w:val="0"/>
        <w:spacing w:after="0" w:line="276" w:lineRule="auto"/>
        <w:jc w:val="both"/>
        <w:rPr>
          <w:rFonts w:ascii="Acumin Pro" w:eastAsia="Arial Unicode MS" w:hAnsi="Acumin Pro"/>
          <w:color w:val="000000" w:themeColor="text1"/>
          <w:sz w:val="20"/>
          <w:szCs w:val="20"/>
        </w:rPr>
      </w:pPr>
    </w:p>
    <w:p w14:paraId="157D3FA2" w14:textId="1416A683" w:rsidR="00977B29" w:rsidRDefault="00977B29" w:rsidP="00977B29">
      <w:pPr>
        <w:pStyle w:val="Tekstpodstawowy"/>
        <w:spacing w:after="0" w:line="276" w:lineRule="auto"/>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 1</w:t>
      </w:r>
      <w:r w:rsidR="00EB6FD3">
        <w:rPr>
          <w:rFonts w:ascii="Acumin Pro" w:eastAsia="Arial Unicode MS" w:hAnsi="Acumin Pro"/>
          <w:b/>
          <w:color w:val="000000" w:themeColor="text1"/>
          <w:sz w:val="20"/>
          <w:szCs w:val="20"/>
        </w:rPr>
        <w:t>5</w:t>
      </w:r>
    </w:p>
    <w:p w14:paraId="1679CAD0" w14:textId="3E192252" w:rsidR="00977B29" w:rsidRPr="00977B29" w:rsidRDefault="00977B29" w:rsidP="00977B29">
      <w:pPr>
        <w:pStyle w:val="Tekstpodstawowy"/>
        <w:spacing w:after="0" w:line="276" w:lineRule="auto"/>
        <w:jc w:val="center"/>
        <w:rPr>
          <w:rFonts w:ascii="Acumin Pro" w:eastAsia="Arial Unicode MS" w:hAnsi="Acumin Pro"/>
          <w:b/>
          <w:color w:val="000000" w:themeColor="text1"/>
          <w:sz w:val="20"/>
          <w:szCs w:val="20"/>
        </w:rPr>
      </w:pPr>
      <w:r>
        <w:rPr>
          <w:rFonts w:ascii="Acumin Pro" w:eastAsia="Arial Unicode MS" w:hAnsi="Acumin Pro"/>
          <w:b/>
          <w:color w:val="000000" w:themeColor="text1"/>
          <w:sz w:val="20"/>
          <w:szCs w:val="20"/>
        </w:rPr>
        <w:t>Prawa autorskie</w:t>
      </w:r>
    </w:p>
    <w:p w14:paraId="7C768CE8" w14:textId="66D80FF2" w:rsidR="00977B29" w:rsidRPr="00977B29" w:rsidRDefault="00977B29" w:rsidP="0087548F">
      <w:pPr>
        <w:pStyle w:val="Tekstpodstawowy"/>
        <w:widowControl w:val="0"/>
        <w:numPr>
          <w:ilvl w:val="0"/>
          <w:numId w:val="32"/>
        </w:numPr>
        <w:spacing w:after="0" w:line="276" w:lineRule="auto"/>
        <w:ind w:left="284" w:hanging="284"/>
        <w:jc w:val="both"/>
        <w:rPr>
          <w:rFonts w:ascii="Acumin Pro" w:hAnsi="Acumin Pro"/>
          <w:sz w:val="20"/>
          <w:szCs w:val="20"/>
        </w:rPr>
      </w:pPr>
      <w:r>
        <w:rPr>
          <w:rFonts w:ascii="Acumin Pro" w:hAnsi="Acumin Pro"/>
          <w:color w:val="000000"/>
          <w:w w:val="101"/>
          <w:sz w:val="20"/>
          <w:szCs w:val="20"/>
        </w:rPr>
        <w:t xml:space="preserve">Wykonawca przenosi na Zamawiającego w całości autorskie prawa majątkowe oraz prawa zależne do wszelkiej </w:t>
      </w:r>
      <w:r w:rsidR="00FE31A3">
        <w:rPr>
          <w:rFonts w:ascii="Acumin Pro" w:hAnsi="Acumin Pro"/>
          <w:color w:val="000000"/>
          <w:w w:val="101"/>
          <w:sz w:val="20"/>
          <w:szCs w:val="20"/>
        </w:rPr>
        <w:t>powykonawczej d</w:t>
      </w:r>
      <w:r>
        <w:rPr>
          <w:rFonts w:ascii="Acumin Pro" w:hAnsi="Acumin Pro"/>
          <w:color w:val="000000"/>
          <w:w w:val="101"/>
          <w:sz w:val="20"/>
          <w:szCs w:val="20"/>
        </w:rPr>
        <w:t xml:space="preserve">okumentacji </w:t>
      </w:r>
      <w:r w:rsidR="00FE31A3">
        <w:rPr>
          <w:rFonts w:ascii="Acumin Pro" w:hAnsi="Acumin Pro"/>
          <w:color w:val="000000"/>
          <w:w w:val="101"/>
          <w:sz w:val="20"/>
          <w:szCs w:val="20"/>
        </w:rPr>
        <w:t>k</w:t>
      </w:r>
      <w:r w:rsidR="00034912">
        <w:rPr>
          <w:rFonts w:ascii="Acumin Pro" w:hAnsi="Acumin Pro"/>
          <w:color w:val="000000"/>
          <w:w w:val="101"/>
          <w:sz w:val="20"/>
          <w:szCs w:val="20"/>
        </w:rPr>
        <w:t>onserwatorski</w:t>
      </w:r>
      <w:r>
        <w:rPr>
          <w:rFonts w:ascii="Acumin Pro" w:hAnsi="Acumin Pro"/>
          <w:color w:val="000000"/>
          <w:w w:val="101"/>
          <w:sz w:val="20"/>
          <w:szCs w:val="20"/>
        </w:rPr>
        <w:t xml:space="preserve">ej przygotowanej przez Wykonawcę w związku z realizacją </w:t>
      </w:r>
      <w:r w:rsidR="00E947C3">
        <w:rPr>
          <w:rFonts w:ascii="Acumin Pro" w:hAnsi="Acumin Pro"/>
          <w:color w:val="000000"/>
          <w:w w:val="101"/>
          <w:sz w:val="20"/>
          <w:szCs w:val="20"/>
        </w:rPr>
        <w:t>p</w:t>
      </w:r>
      <w:r>
        <w:rPr>
          <w:rFonts w:ascii="Acumin Pro" w:hAnsi="Acumin Pro"/>
          <w:color w:val="000000"/>
          <w:w w:val="101"/>
          <w:sz w:val="20"/>
          <w:szCs w:val="20"/>
        </w:rPr>
        <w:t xml:space="preserve">rzedmiotu </w:t>
      </w:r>
      <w:r w:rsidR="00E947C3">
        <w:rPr>
          <w:rFonts w:ascii="Acumin Pro" w:hAnsi="Acumin Pro"/>
          <w:color w:val="000000"/>
          <w:w w:val="101"/>
          <w:sz w:val="20"/>
          <w:szCs w:val="20"/>
        </w:rPr>
        <w:t>u</w:t>
      </w:r>
      <w:r>
        <w:rPr>
          <w:rFonts w:ascii="Acumin Pro" w:hAnsi="Acumin Pro"/>
          <w:color w:val="000000"/>
          <w:w w:val="101"/>
          <w:sz w:val="20"/>
          <w:szCs w:val="20"/>
        </w:rPr>
        <w:t xml:space="preserve">mowy na polach eksploatacji wskazanych w art. 50 punkt 1-3 ustawy z dnia 4 lutego 1994 r. o prawie autorskim i prawach pokrewnych (t.j. Dz.U. 2025 r. poz. 24), oraz w szczególności </w:t>
      </w:r>
      <w:r>
        <w:rPr>
          <w:rFonts w:ascii="Acumin Pro" w:hAnsi="Acumin Pro"/>
          <w:sz w:val="20"/>
          <w:szCs w:val="20"/>
        </w:rPr>
        <w:t xml:space="preserve">do </w:t>
      </w:r>
      <w:r>
        <w:rPr>
          <w:rFonts w:ascii="Acumin Pro" w:hAnsi="Acumin Pro"/>
          <w:bCs/>
          <w:sz w:val="20"/>
          <w:szCs w:val="20"/>
        </w:rPr>
        <w:t>rozporządzania i korzystania</w:t>
      </w:r>
      <w:r>
        <w:rPr>
          <w:rFonts w:ascii="Acumin Pro" w:hAnsi="Acumin Pro"/>
          <w:sz w:val="20"/>
          <w:szCs w:val="20"/>
        </w:rPr>
        <w:t xml:space="preserve"> z wszelkiej sporządzonej przez Wykonawcę w związku z realizacją umowy Dokumentacji Projektowej lub jej części, zwanej dalej Dokumentacją, które polegać będzie na: </w:t>
      </w:r>
    </w:p>
    <w:p w14:paraId="6B089A30" w14:textId="4CE8A94F" w:rsidR="00977B29" w:rsidRDefault="00977B29" w:rsidP="0087548F">
      <w:pPr>
        <w:pStyle w:val="Akapitzlist"/>
        <w:widowControl w:val="0"/>
        <w:numPr>
          <w:ilvl w:val="0"/>
          <w:numId w:val="33"/>
        </w:numPr>
        <w:spacing w:line="276" w:lineRule="auto"/>
        <w:ind w:left="567" w:hanging="283"/>
        <w:jc w:val="both"/>
        <w:rPr>
          <w:rFonts w:ascii="Acumin Pro" w:hAnsi="Acumin Pro"/>
          <w:sz w:val="20"/>
          <w:szCs w:val="20"/>
        </w:rPr>
      </w:pPr>
      <w:r>
        <w:rPr>
          <w:rFonts w:ascii="Acumin Pro" w:hAnsi="Acumin Pro"/>
          <w:sz w:val="20"/>
          <w:szCs w:val="20"/>
        </w:rPr>
        <w:t>realizacji prac budowlano - konserwatorskich na podstawie Dokumentacji lub jej części,</w:t>
      </w:r>
    </w:p>
    <w:p w14:paraId="441011A8" w14:textId="39EA0456" w:rsidR="00977B29" w:rsidRDefault="00977B29" w:rsidP="0087548F">
      <w:pPr>
        <w:pStyle w:val="Akapitzlist"/>
        <w:widowControl w:val="0"/>
        <w:numPr>
          <w:ilvl w:val="0"/>
          <w:numId w:val="33"/>
        </w:numPr>
        <w:spacing w:line="276" w:lineRule="auto"/>
        <w:ind w:left="567" w:hanging="283"/>
        <w:jc w:val="both"/>
        <w:rPr>
          <w:rFonts w:ascii="Acumin Pro" w:hAnsi="Acumin Pro"/>
          <w:sz w:val="20"/>
          <w:szCs w:val="20"/>
        </w:rPr>
      </w:pPr>
      <w:r w:rsidRPr="00977B29">
        <w:rPr>
          <w:rFonts w:ascii="Acumin Pro" w:hAnsi="Acumin Pro"/>
          <w:sz w:val="20"/>
          <w:szCs w:val="20"/>
        </w:rPr>
        <w:t xml:space="preserve">wykorzystaniu dokumentacji w toku postępowań prowadzonych przez Zamawiającego na podstawie przepisów ustawy prawo zamówień publicznych i ustawy o finansach publicznych, </w:t>
      </w:r>
    </w:p>
    <w:p w14:paraId="37823B5D" w14:textId="0C0997EB" w:rsidR="00977B29" w:rsidRDefault="00977B29" w:rsidP="0087548F">
      <w:pPr>
        <w:pStyle w:val="Akapitzlist"/>
        <w:widowControl w:val="0"/>
        <w:numPr>
          <w:ilvl w:val="0"/>
          <w:numId w:val="33"/>
        </w:numPr>
        <w:spacing w:line="276" w:lineRule="auto"/>
        <w:ind w:left="567" w:hanging="283"/>
        <w:jc w:val="both"/>
        <w:rPr>
          <w:rFonts w:ascii="Acumin Pro" w:hAnsi="Acumin Pro"/>
          <w:sz w:val="20"/>
          <w:szCs w:val="20"/>
        </w:rPr>
      </w:pPr>
      <w:r w:rsidRPr="00977B29">
        <w:rPr>
          <w:rFonts w:ascii="Acumin Pro" w:hAnsi="Acumin Pro"/>
          <w:sz w:val="20"/>
          <w:szCs w:val="20"/>
        </w:rPr>
        <w:t xml:space="preserve">prezentacji dokumentacji w ramach organizowanych przez Zamawiającego lub inne podmioty wystaw, pokazów i prezentacji, </w:t>
      </w:r>
    </w:p>
    <w:p w14:paraId="1A2C36C1" w14:textId="1872EE5D" w:rsidR="00977B29" w:rsidRDefault="00977B29" w:rsidP="0087548F">
      <w:pPr>
        <w:pStyle w:val="Akapitzlist"/>
        <w:widowControl w:val="0"/>
        <w:numPr>
          <w:ilvl w:val="0"/>
          <w:numId w:val="33"/>
        </w:numPr>
        <w:spacing w:line="276" w:lineRule="auto"/>
        <w:ind w:left="567" w:hanging="283"/>
        <w:jc w:val="both"/>
        <w:rPr>
          <w:rFonts w:ascii="Acumin Pro" w:hAnsi="Acumin Pro"/>
          <w:sz w:val="20"/>
          <w:szCs w:val="20"/>
        </w:rPr>
      </w:pPr>
      <w:r w:rsidRPr="00977B29">
        <w:rPr>
          <w:rFonts w:ascii="Acumin Pro" w:hAnsi="Acumin Pro"/>
          <w:sz w:val="20"/>
          <w:szCs w:val="20"/>
        </w:rPr>
        <w:t xml:space="preserve">wprowadzaniu do pamięci komputera, przetwarzaniu na technikę cyfrową i zwielokrotnianiu na dowolne cele, </w:t>
      </w:r>
    </w:p>
    <w:p w14:paraId="22DACB3C" w14:textId="4BF5214F" w:rsidR="00977B29" w:rsidRPr="00977B29" w:rsidRDefault="00977B29" w:rsidP="0087548F">
      <w:pPr>
        <w:pStyle w:val="Akapitzlist"/>
        <w:widowControl w:val="0"/>
        <w:numPr>
          <w:ilvl w:val="0"/>
          <w:numId w:val="33"/>
        </w:numPr>
        <w:spacing w:line="276" w:lineRule="auto"/>
        <w:ind w:left="567" w:hanging="283"/>
        <w:jc w:val="both"/>
        <w:rPr>
          <w:rFonts w:ascii="Acumin Pro" w:hAnsi="Acumin Pro"/>
          <w:sz w:val="20"/>
          <w:szCs w:val="20"/>
        </w:rPr>
      </w:pPr>
      <w:r w:rsidRPr="00977B29">
        <w:rPr>
          <w:rFonts w:ascii="Acumin Pro" w:hAnsi="Acumin Pro"/>
          <w:sz w:val="20"/>
          <w:szCs w:val="20"/>
        </w:rPr>
        <w:t>wprowadzaniu zmian do Dokumentacji.</w:t>
      </w:r>
    </w:p>
    <w:p w14:paraId="0781E11A" w14:textId="15A2B9BB" w:rsid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Pr>
          <w:rFonts w:ascii="Acumin Pro" w:hAnsi="Acumin Pro"/>
          <w:sz w:val="20"/>
          <w:szCs w:val="20"/>
        </w:rPr>
        <w:t>Wykonawca przenosi na Zamawiającego wyłączne prawo do zezwalania na wykonywanie praw zależnych do Dokumentacji, polegających w szczególności na dokonywaniu zmian w Dokumentacji oraz uprawnieniach określonych w ust. 1 powyżej.</w:t>
      </w:r>
    </w:p>
    <w:p w14:paraId="1CA55879" w14:textId="0AD2B70B" w:rsid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sz w:val="20"/>
          <w:szCs w:val="20"/>
        </w:rPr>
        <w:t>Wykonawca oświadcza, że wprowadzenie przez Zamawiającego zmian w Dokumentacji, powierzenie dokonania takich zmian innym osobom, a także wykonywanie praw zależnych, nie będzie naruszało jego autorskich praw osobistych do Dokumentacji.</w:t>
      </w:r>
    </w:p>
    <w:p w14:paraId="40824F74" w14:textId="1AFC1244" w:rsidR="00977B29" w:rsidRP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color w:val="000000"/>
          <w:w w:val="101"/>
          <w:sz w:val="20"/>
          <w:szCs w:val="20"/>
        </w:rPr>
        <w:t xml:space="preserve">Wynagrodzenie Wykonawcy, o którym mowa w § </w:t>
      </w:r>
      <w:r w:rsidR="00EB6FD3">
        <w:rPr>
          <w:rFonts w:ascii="Acumin Pro" w:hAnsi="Acumin Pro"/>
          <w:color w:val="000000"/>
          <w:w w:val="101"/>
          <w:sz w:val="20"/>
          <w:szCs w:val="20"/>
        </w:rPr>
        <w:t>4</w:t>
      </w:r>
      <w:r w:rsidRPr="00977B29">
        <w:rPr>
          <w:rFonts w:ascii="Acumin Pro" w:hAnsi="Acumin Pro"/>
          <w:color w:val="000000"/>
          <w:w w:val="101"/>
          <w:sz w:val="20"/>
          <w:szCs w:val="20"/>
        </w:rPr>
        <w:t xml:space="preserve"> ust. 1 umowy obejmuje również wynagrodzenie </w:t>
      </w:r>
      <w:r w:rsidRPr="00977B29">
        <w:rPr>
          <w:rFonts w:ascii="Acumin Pro" w:hAnsi="Acumin Pro"/>
          <w:color w:val="000000"/>
          <w:w w:val="101"/>
          <w:sz w:val="20"/>
          <w:szCs w:val="20"/>
        </w:rPr>
        <w:lastRenderedPageBreak/>
        <w:t>z tytułu przeniesienia na Zamawiającego autorskich praw majątkowych oraz praw zależnych do Dokumentacji.</w:t>
      </w:r>
    </w:p>
    <w:p w14:paraId="3D82B34F" w14:textId="301DAD83" w:rsid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sz w:val="20"/>
          <w:szCs w:val="20"/>
        </w:rPr>
        <w:t xml:space="preserve">Wykonawca zapewnia, że Dokumentacja (jako całość i jako osobne elementy) będzie całkowicie oryginalna i nie będzie naruszała autorskich praw  majątkowych innych osób/podmiotów, w tym również będzie wolna od innych wad prawnych i fizycznych, które mogłyby spowodować odpowiedzialność Zamawiającego. Ponadto Wykonawca zapewnia, że Dokumentacja, w tym jej poszczególne części nie będzie naruszała żadnych praw osób trzecich i że autorskie prawa majątkowe Wykonawcy do Dokumentacji nie są ograniczone w zakresie objętym umową. </w:t>
      </w:r>
    </w:p>
    <w:p w14:paraId="73190526" w14:textId="31C23304" w:rsid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sz w:val="20"/>
          <w:szCs w:val="20"/>
        </w:rPr>
        <w:t>W przypadku, gdy wobec Zamawiającego zostaną skierowane jakiekolwiek roszczenia dotyczące Dokumentacji, Wykonawca zobowiązuje się ściśle współpracować z Zamawiającym w celu wyjaśnienia takich roszczeń oraz pokryć wszelkie koszty i szkody Zamawiającego (w tym utracone korzyści) powstałe na skutek zgłoszenia takich roszczeń.</w:t>
      </w:r>
    </w:p>
    <w:p w14:paraId="47329126" w14:textId="3FAB934E" w:rsid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sz w:val="20"/>
          <w:szCs w:val="20"/>
        </w:rPr>
        <w:t xml:space="preserve">W związku z roszczeniem osób trzecich z tytułu naruszenia ich praw, m.in. praw autorskich związanych z wykorzystaniem przez Zamawiającego Dokumentacji odpowiedzialność ponosi Wykonawca, a odpowiedzialność Zamawiającego jest wyłączona. Wykonawca zobowiązuje się także do przystąpienia na swój własny koszt, na wezwanie Zamawiającego lub kompetentnego organu, do jakiegokolwiek postępowania sądowego lub pozasądowego toczącego się z udziałem Zamawiającego, a wynikającego z okoliczności, o których mowa w niniejszym paragrafie oraz poniesienia wszelkich kosztów wszczętych postępowań. </w:t>
      </w:r>
    </w:p>
    <w:p w14:paraId="79F73EB6" w14:textId="77777777" w:rsidR="00977B29" w:rsidRPr="00977B29" w:rsidRDefault="00977B29" w:rsidP="0087548F">
      <w:pPr>
        <w:pStyle w:val="Akapitzlist"/>
        <w:widowControl w:val="0"/>
        <w:numPr>
          <w:ilvl w:val="0"/>
          <w:numId w:val="32"/>
        </w:numPr>
        <w:spacing w:line="276" w:lineRule="auto"/>
        <w:ind w:left="284" w:hanging="284"/>
        <w:jc w:val="both"/>
        <w:rPr>
          <w:rFonts w:ascii="Acumin Pro" w:hAnsi="Acumin Pro"/>
          <w:sz w:val="20"/>
          <w:szCs w:val="20"/>
        </w:rPr>
      </w:pPr>
      <w:r w:rsidRPr="00977B29">
        <w:rPr>
          <w:rFonts w:ascii="Acumin Pro" w:hAnsi="Acumin Pro" w:cs="Arial"/>
          <w:sz w:val="20"/>
          <w:szCs w:val="20"/>
        </w:rPr>
        <w:t>Uprawnienie Zamawiającego z tytułu gwarancji i rękojmi za wady prawne Dokumentacji lub ich części wygasają w stosunku do Wykonawcy po upływie 15 lat od dnia podpisania umowy.</w:t>
      </w:r>
    </w:p>
    <w:p w14:paraId="58782AEC" w14:textId="77777777" w:rsidR="00CB222D" w:rsidRPr="00FE3BEE" w:rsidRDefault="00CB222D" w:rsidP="00352100">
      <w:pPr>
        <w:pStyle w:val="Akapitzlist"/>
        <w:spacing w:line="276" w:lineRule="auto"/>
        <w:ind w:left="0"/>
        <w:rPr>
          <w:rFonts w:ascii="Acumin Pro" w:eastAsia="Arial Unicode MS" w:hAnsi="Acumin Pro"/>
          <w:b/>
          <w:sz w:val="20"/>
          <w:szCs w:val="20"/>
        </w:rPr>
      </w:pPr>
    </w:p>
    <w:p w14:paraId="2AC74970" w14:textId="0E84F6FE" w:rsidR="00B35413" w:rsidRPr="00B35413" w:rsidRDefault="001F53EC" w:rsidP="00B35413">
      <w:pPr>
        <w:pStyle w:val="Tekstpodstawowy"/>
        <w:spacing w:after="0" w:line="276" w:lineRule="auto"/>
        <w:jc w:val="center"/>
        <w:rPr>
          <w:rFonts w:ascii="Acumin Pro" w:eastAsia="Arial Unicode MS" w:hAnsi="Acumin Pro"/>
          <w:b/>
          <w:sz w:val="20"/>
          <w:szCs w:val="20"/>
        </w:rPr>
      </w:pPr>
      <w:r w:rsidRPr="00B35413">
        <w:rPr>
          <w:rFonts w:ascii="Acumin Pro" w:eastAsia="Arial Unicode MS" w:hAnsi="Acumin Pro"/>
          <w:b/>
          <w:sz w:val="20"/>
          <w:szCs w:val="20"/>
        </w:rPr>
        <w:t>§ 1</w:t>
      </w:r>
      <w:r w:rsidR="00EB6FD3">
        <w:rPr>
          <w:rFonts w:ascii="Acumin Pro" w:eastAsia="Arial Unicode MS" w:hAnsi="Acumin Pro"/>
          <w:b/>
          <w:sz w:val="20"/>
          <w:szCs w:val="20"/>
        </w:rPr>
        <w:t>6</w:t>
      </w:r>
    </w:p>
    <w:p w14:paraId="00D6CBF6" w14:textId="77777777" w:rsidR="00B06D20" w:rsidRDefault="00B35413" w:rsidP="00B35413">
      <w:pPr>
        <w:pStyle w:val="Tekstpodstawowy"/>
        <w:spacing w:after="0" w:line="276" w:lineRule="auto"/>
        <w:jc w:val="center"/>
        <w:rPr>
          <w:rFonts w:ascii="Acumin Pro" w:hAnsi="Acumin Pro"/>
          <w:b/>
          <w:bCs/>
          <w:sz w:val="20"/>
          <w:szCs w:val="20"/>
        </w:rPr>
      </w:pPr>
      <w:r w:rsidRPr="00B06D20">
        <w:rPr>
          <w:rFonts w:ascii="Acumin Pro" w:hAnsi="Acumin Pro"/>
          <w:b/>
          <w:bCs/>
          <w:sz w:val="20"/>
          <w:szCs w:val="20"/>
        </w:rPr>
        <w:t>Ubezpieczenie</w:t>
      </w:r>
    </w:p>
    <w:p w14:paraId="49A8A61B" w14:textId="24F7CB5E" w:rsidR="00FE31A3" w:rsidRPr="00B06D20" w:rsidRDefault="00B35413" w:rsidP="00B06D20">
      <w:pPr>
        <w:pStyle w:val="Tekstpodstawowy"/>
        <w:numPr>
          <w:ilvl w:val="0"/>
          <w:numId w:val="38"/>
        </w:numPr>
        <w:spacing w:after="0" w:line="276" w:lineRule="auto"/>
        <w:ind w:left="284" w:hanging="284"/>
        <w:jc w:val="both"/>
        <w:rPr>
          <w:rFonts w:ascii="Acumin Pro" w:hAnsi="Acumin Pro"/>
          <w:b/>
          <w:bCs/>
          <w:sz w:val="20"/>
          <w:szCs w:val="20"/>
        </w:rPr>
      </w:pPr>
      <w:r w:rsidRPr="00B35413">
        <w:rPr>
          <w:rFonts w:ascii="Acumin Pro" w:hAnsi="Acumin Pro"/>
          <w:b/>
          <w:bCs/>
          <w:sz w:val="20"/>
          <w:szCs w:val="20"/>
        </w:rPr>
        <w:t xml:space="preserve"> </w:t>
      </w:r>
      <w:r w:rsidR="00FE31A3" w:rsidRPr="00B06D20">
        <w:rPr>
          <w:rFonts w:ascii="Acumin Pro" w:eastAsia="Arial Unicode MS" w:hAnsi="Acumin Pro"/>
          <w:sz w:val="20"/>
          <w:szCs w:val="20"/>
        </w:rPr>
        <w:t>Wykonawca jest zobowiązany do posiadania</w:t>
      </w:r>
      <w:r w:rsidR="005878A2" w:rsidRPr="00B06D20">
        <w:rPr>
          <w:rFonts w:ascii="Acumin Pro" w:eastAsia="Arial Unicode MS" w:hAnsi="Acumin Pro"/>
          <w:sz w:val="20"/>
          <w:szCs w:val="20"/>
        </w:rPr>
        <w:t>,</w:t>
      </w:r>
      <w:r w:rsidR="00FE31A3" w:rsidRPr="00B06D20">
        <w:rPr>
          <w:rFonts w:ascii="Acumin Pro" w:eastAsia="Arial Unicode MS" w:hAnsi="Acumin Pro"/>
          <w:sz w:val="20"/>
          <w:szCs w:val="20"/>
        </w:rPr>
        <w:t xml:space="preserve"> przez cały okres realizacji Umowy ważnej polisy ubezpieczeniowej OC z tytułu prowadzonej działalności o sumie ubezpieczenia nie mniejszej niż 3</w:t>
      </w:r>
      <w:r w:rsidR="00AD3DEC" w:rsidRPr="00B06D20">
        <w:rPr>
          <w:rFonts w:ascii="Acumin Pro" w:eastAsia="Arial Unicode MS" w:hAnsi="Acumin Pro"/>
          <w:sz w:val="20"/>
          <w:szCs w:val="20"/>
        </w:rPr>
        <w:t>0</w:t>
      </w:r>
      <w:r w:rsidR="00FE31A3" w:rsidRPr="00B06D20">
        <w:rPr>
          <w:rFonts w:ascii="Acumin Pro" w:eastAsia="Arial Unicode MS" w:hAnsi="Acumin Pro"/>
          <w:sz w:val="20"/>
          <w:szCs w:val="20"/>
        </w:rPr>
        <w:t>0 000,00 zł (słownie: trzysta tysięcy złotych 00/100).</w:t>
      </w:r>
      <w:r w:rsidR="00D37F20" w:rsidRPr="00B06D20">
        <w:t xml:space="preserve"> </w:t>
      </w:r>
      <w:r w:rsidR="00D37F20" w:rsidRPr="00B06D20">
        <w:rPr>
          <w:rFonts w:ascii="Acumin Pro" w:eastAsia="Arial Unicode MS" w:hAnsi="Acumin Pro"/>
          <w:sz w:val="20"/>
          <w:szCs w:val="20"/>
        </w:rPr>
        <w:t>Zakres ubezpieczenia powinien uwzględniać odpowiedzialność za szkody w mieniu powierzonym w celu wykonania usługi, do pełnej wysokości sumy gwarancyjnej</w:t>
      </w:r>
      <w:r w:rsidR="00B06D20" w:rsidRPr="00B06D20">
        <w:rPr>
          <w:rFonts w:ascii="Acumin Pro" w:eastAsia="Arial Unicode MS" w:hAnsi="Acumin Pro"/>
          <w:sz w:val="20"/>
          <w:szCs w:val="20"/>
        </w:rPr>
        <w:t>.</w:t>
      </w:r>
      <w:r w:rsidR="00D37F20" w:rsidRPr="00B06D20">
        <w:rPr>
          <w:rFonts w:ascii="Acumin Pro" w:eastAsia="Arial Unicode MS" w:hAnsi="Acumin Pro"/>
          <w:sz w:val="20"/>
          <w:szCs w:val="20"/>
        </w:rPr>
        <w:t xml:space="preserve"> Polisa powinna być przedłożona Zamawiającemu najpóźniej w dniu zawarcia Umowy</w:t>
      </w:r>
      <w:r w:rsidR="00B06D20" w:rsidRPr="00B06D20">
        <w:rPr>
          <w:rFonts w:ascii="Acumin Pro" w:eastAsia="Arial Unicode MS" w:hAnsi="Acumin Pro"/>
          <w:sz w:val="20"/>
          <w:szCs w:val="20"/>
        </w:rPr>
        <w:t>.</w:t>
      </w:r>
    </w:p>
    <w:p w14:paraId="28900347" w14:textId="0E54086D" w:rsidR="00B06D20" w:rsidRPr="00B06D20" w:rsidRDefault="00B06D20" w:rsidP="00B06D20">
      <w:pPr>
        <w:pStyle w:val="Tekstpodstawowy"/>
        <w:numPr>
          <w:ilvl w:val="0"/>
          <w:numId w:val="38"/>
        </w:numPr>
        <w:spacing w:after="0" w:line="276" w:lineRule="auto"/>
        <w:ind w:left="284" w:hanging="284"/>
        <w:jc w:val="both"/>
        <w:rPr>
          <w:rFonts w:ascii="Acumin Pro" w:hAnsi="Acumin Pro"/>
          <w:b/>
          <w:bCs/>
          <w:sz w:val="20"/>
          <w:szCs w:val="20"/>
        </w:rPr>
      </w:pPr>
      <w:r w:rsidRPr="00B06D20">
        <w:rPr>
          <w:rFonts w:ascii="Acumin Pro" w:eastAsia="Arial Unicode MS" w:hAnsi="Acumin Pro"/>
          <w:sz w:val="20"/>
          <w:szCs w:val="20"/>
        </w:rPr>
        <w:t>Niezależnie od powyższego Wykonawca zobowiązany jest do dostarczenia (najpóźniej przed wydania Obiektów) Polisy cargo na sumę ubezpieczenia odpowiadającą wartości transportowanych Obiektów, tj. na sumę ubezpieczenia nie mniejszą niż 1 280 000,00 zł (słownie: jeden milion dwieście osiemdziesiąt tysięcy złotych 00/100). Polisa cargo musi uwzględniać zakres pełny, w tym kradzież ładunku w trakcie transportu z rozszerzeniem o szkody powstałe w czasie operacji załadunku i wyładunku.</w:t>
      </w:r>
    </w:p>
    <w:p w14:paraId="44936548" w14:textId="49B438B0" w:rsidR="00B35413" w:rsidRPr="00B35413" w:rsidRDefault="00B35413" w:rsidP="00B35413">
      <w:pPr>
        <w:pStyle w:val="Tekstpodstawowy"/>
        <w:numPr>
          <w:ilvl w:val="0"/>
          <w:numId w:val="38"/>
        </w:numPr>
        <w:spacing w:after="0" w:line="276" w:lineRule="auto"/>
        <w:ind w:left="284" w:hanging="284"/>
        <w:jc w:val="both"/>
        <w:rPr>
          <w:rFonts w:ascii="Acumin Pro" w:eastAsia="Arial Unicode MS" w:hAnsi="Acumin Pro"/>
          <w:sz w:val="20"/>
          <w:szCs w:val="20"/>
        </w:rPr>
      </w:pPr>
      <w:r w:rsidRPr="00B35413">
        <w:rPr>
          <w:rFonts w:ascii="Acumin Pro" w:hAnsi="Acumin Pro"/>
          <w:sz w:val="20"/>
          <w:szCs w:val="20"/>
        </w:rPr>
        <w:t xml:space="preserve">Wykonawca zobowiązany jest zawrzeć umowę ubezpieczenia OC oraz wszystkich ryzyk związanych z fizyczną utratą lub zniszczeniem Obiektów, przez cały okres wypożyczenia, tj. od momentu wydania Obiektów do momentu ich zwrotu – potwierdzonych w protokołach odbiorczych, o których mowa w § 1 ust. 4 pkt 1 </w:t>
      </w:r>
      <w:r w:rsidR="003C099D">
        <w:rPr>
          <w:rFonts w:ascii="Acumin Pro" w:hAnsi="Acumin Pro"/>
          <w:sz w:val="20"/>
          <w:szCs w:val="20"/>
        </w:rPr>
        <w:t>i pkt</w:t>
      </w:r>
      <w:r w:rsidRPr="00B35413">
        <w:rPr>
          <w:rFonts w:ascii="Acumin Pro" w:hAnsi="Acumin Pro"/>
          <w:sz w:val="20"/>
          <w:szCs w:val="20"/>
        </w:rPr>
        <w:t xml:space="preserve"> 3. Koszt ubezpieczenia pokrywa Wykonawca. </w:t>
      </w:r>
    </w:p>
    <w:p w14:paraId="673D524B" w14:textId="4C92E10F" w:rsidR="00B06D20" w:rsidRPr="00B06D20" w:rsidRDefault="00B35413" w:rsidP="00B35413">
      <w:pPr>
        <w:pStyle w:val="Tekstpodstawowy"/>
        <w:numPr>
          <w:ilvl w:val="0"/>
          <w:numId w:val="38"/>
        </w:numPr>
        <w:spacing w:after="0" w:line="276" w:lineRule="auto"/>
        <w:ind w:left="284" w:hanging="284"/>
        <w:jc w:val="both"/>
        <w:rPr>
          <w:rFonts w:ascii="Acumin Pro" w:eastAsia="Arial Unicode MS" w:hAnsi="Acumin Pro"/>
          <w:sz w:val="20"/>
          <w:szCs w:val="20"/>
        </w:rPr>
      </w:pPr>
      <w:r w:rsidRPr="00B35413">
        <w:rPr>
          <w:rFonts w:ascii="Acumin Pro" w:hAnsi="Acumin Pro"/>
          <w:sz w:val="20"/>
          <w:szCs w:val="20"/>
        </w:rPr>
        <w:t>Ubezpieczenie nie może wyłączać ani ograniczać odpowiedzialności ubezpieczyciela za szkody wyrządzone przez Wykonawcę lub osoby, którymi Wykonawca się posługuje do wykonania umowy.</w:t>
      </w:r>
    </w:p>
    <w:p w14:paraId="028DD933" w14:textId="0C512EDA" w:rsidR="00B35413" w:rsidRPr="00B06D20" w:rsidRDefault="00B06D20" w:rsidP="00B06D20">
      <w:pPr>
        <w:pStyle w:val="Tekstpodstawowy"/>
        <w:numPr>
          <w:ilvl w:val="0"/>
          <w:numId w:val="38"/>
        </w:numPr>
        <w:spacing w:after="0" w:line="276" w:lineRule="auto"/>
        <w:ind w:left="284" w:hanging="284"/>
        <w:jc w:val="both"/>
        <w:rPr>
          <w:rFonts w:ascii="Acumin Pro" w:eastAsia="Arial Unicode MS" w:hAnsi="Acumin Pro"/>
          <w:sz w:val="20"/>
          <w:szCs w:val="20"/>
        </w:rPr>
      </w:pPr>
      <w:r w:rsidRPr="00B06D20">
        <w:rPr>
          <w:rFonts w:ascii="Acumin Pro" w:hAnsi="Acumin Pro"/>
          <w:sz w:val="20"/>
          <w:szCs w:val="20"/>
        </w:rPr>
        <w:t xml:space="preserve">W przypadku wygaśnięcia, w okresie obowiązywania Umowy, polisy ubezpieczeniowej OC, Wykonawca zobowiązany jest przedłożyć Zamawiającemu, nie później niż w dniu wygaśnięcia polisy, nową polisę lub dokument stwierdzający kontynuację ubezpieczenia. </w:t>
      </w:r>
    </w:p>
    <w:p w14:paraId="25C4619F" w14:textId="77777777" w:rsidR="00B06D20" w:rsidRPr="00B35413" w:rsidRDefault="00B06D20" w:rsidP="00B35413">
      <w:pPr>
        <w:pStyle w:val="Default"/>
        <w:rPr>
          <w:rFonts w:ascii="Acumin Pro" w:hAnsi="Acumin Pro"/>
          <w:sz w:val="20"/>
          <w:szCs w:val="20"/>
        </w:rPr>
      </w:pPr>
    </w:p>
    <w:p w14:paraId="631B2433" w14:textId="1E64A1E0" w:rsidR="00B35413" w:rsidRPr="00B35413" w:rsidRDefault="00B35413" w:rsidP="00B35413">
      <w:pPr>
        <w:pStyle w:val="Tekstpodstawowy"/>
        <w:spacing w:after="0" w:line="276" w:lineRule="auto"/>
        <w:jc w:val="center"/>
        <w:rPr>
          <w:rFonts w:ascii="Acumin Pro" w:eastAsia="Arial Unicode MS" w:hAnsi="Acumin Pro"/>
          <w:b/>
          <w:sz w:val="20"/>
          <w:szCs w:val="20"/>
        </w:rPr>
      </w:pPr>
      <w:r w:rsidRPr="00B35413">
        <w:rPr>
          <w:rFonts w:ascii="Acumin Pro" w:eastAsia="Arial Unicode MS" w:hAnsi="Acumin Pro"/>
          <w:b/>
          <w:sz w:val="20"/>
          <w:szCs w:val="20"/>
        </w:rPr>
        <w:t>§ 1</w:t>
      </w:r>
      <w:r w:rsidR="00EB6FD3">
        <w:rPr>
          <w:rFonts w:ascii="Acumin Pro" w:eastAsia="Arial Unicode MS" w:hAnsi="Acumin Pro"/>
          <w:b/>
          <w:sz w:val="20"/>
          <w:szCs w:val="20"/>
        </w:rPr>
        <w:t>7</w:t>
      </w:r>
    </w:p>
    <w:p w14:paraId="430BDD76" w14:textId="37C04309" w:rsidR="006D3EFD" w:rsidRPr="00B35413" w:rsidRDefault="00615B03" w:rsidP="00E50C0D">
      <w:pPr>
        <w:spacing w:line="276" w:lineRule="auto"/>
        <w:jc w:val="center"/>
        <w:rPr>
          <w:rFonts w:ascii="Acumin Pro" w:hAnsi="Acumin Pro"/>
          <w:b/>
          <w:bCs/>
          <w:sz w:val="20"/>
          <w:szCs w:val="20"/>
        </w:rPr>
      </w:pPr>
      <w:r w:rsidRPr="00B35413">
        <w:rPr>
          <w:rFonts w:ascii="Acumin Pro" w:hAnsi="Acumin Pro"/>
          <w:b/>
          <w:bCs/>
          <w:sz w:val="20"/>
          <w:szCs w:val="20"/>
        </w:rPr>
        <w:t>Przetwarzanie</w:t>
      </w:r>
      <w:r w:rsidR="006D3EFD" w:rsidRPr="00B35413">
        <w:rPr>
          <w:rFonts w:ascii="Acumin Pro" w:hAnsi="Acumin Pro"/>
          <w:b/>
          <w:bCs/>
          <w:sz w:val="20"/>
          <w:szCs w:val="20"/>
        </w:rPr>
        <w:t xml:space="preserve"> danych osobowych</w:t>
      </w:r>
    </w:p>
    <w:p w14:paraId="393BDDEC" w14:textId="2ED97651" w:rsidR="006D3EFD" w:rsidRPr="00B35413" w:rsidRDefault="006D3EFD" w:rsidP="0087548F">
      <w:pPr>
        <w:pStyle w:val="Akapitzlist"/>
        <w:numPr>
          <w:ilvl w:val="0"/>
          <w:numId w:val="11"/>
        </w:numPr>
        <w:spacing w:line="276" w:lineRule="auto"/>
        <w:ind w:left="284" w:hanging="284"/>
        <w:jc w:val="both"/>
        <w:rPr>
          <w:rFonts w:ascii="Acumin Pro" w:hAnsi="Acumin Pro"/>
          <w:sz w:val="20"/>
          <w:szCs w:val="20"/>
        </w:rPr>
      </w:pPr>
      <w:r w:rsidRPr="00B35413">
        <w:rPr>
          <w:rFonts w:ascii="Acumin Pro" w:hAnsi="Acumin Pro"/>
          <w:sz w:val="20"/>
          <w:szCs w:val="20"/>
        </w:rPr>
        <w:t>Wykonawca oświadcza Zamawiającemu, że wypełnił lub wypełni obowiązki informacyjne, przewidziane</w:t>
      </w:r>
      <w:r w:rsidR="00CA1996" w:rsidRPr="00B35413">
        <w:rPr>
          <w:rFonts w:ascii="Acumin Pro" w:hAnsi="Acumin Pro"/>
          <w:sz w:val="20"/>
          <w:szCs w:val="20"/>
        </w:rPr>
        <w:t xml:space="preserve"> </w:t>
      </w:r>
      <w:r w:rsidRPr="00B35413">
        <w:rPr>
          <w:rFonts w:ascii="Acumin Pro" w:hAnsi="Acumin Pro"/>
          <w:sz w:val="20"/>
          <w:szCs w:val="20"/>
        </w:rPr>
        <w:t xml:space="preserve">w art. 13 lub art. 14 Rozporządzenia Parlamentu Europejskiego i Rady (UE) 2016/679 </w:t>
      </w:r>
      <w:r w:rsidRPr="00B35413">
        <w:rPr>
          <w:rFonts w:ascii="Acumin Pro" w:hAnsi="Acumin Pro"/>
          <w:sz w:val="20"/>
          <w:szCs w:val="20"/>
        </w:rPr>
        <w:lastRenderedPageBreak/>
        <w:t>z dnia 27 kwietnia 2016 r. w sprawie ochrony osób fizycznych w związku z przetwarzaniem danych osobowych i w sprawie swobodnego przepływu takich danych oraz uchylenia dyrektywy 95/46/WE (ogólne rozporządzenie</w:t>
      </w:r>
      <w:r w:rsidR="00CA1996" w:rsidRPr="00B35413">
        <w:rPr>
          <w:rFonts w:ascii="Acumin Pro" w:hAnsi="Acumin Pro"/>
          <w:sz w:val="20"/>
          <w:szCs w:val="20"/>
        </w:rPr>
        <w:t xml:space="preserve"> </w:t>
      </w:r>
      <w:r w:rsidRPr="00B35413">
        <w:rPr>
          <w:rFonts w:ascii="Acumin Pro" w:hAnsi="Acumin Pro"/>
          <w:sz w:val="20"/>
          <w:szCs w:val="20"/>
        </w:rPr>
        <w:t xml:space="preserve">o ochronie danych), zwanego dalej RODO, wobec osób fizycznych, których dane osobowe podał lub poda Zamawiającemu, w związku z przedstawieniem oferty i zawarciem  </w:t>
      </w:r>
      <w:r w:rsidR="00CD3DAC" w:rsidRPr="00B35413">
        <w:rPr>
          <w:rFonts w:ascii="Acumin Pro" w:hAnsi="Acumin Pro"/>
          <w:sz w:val="20"/>
          <w:szCs w:val="20"/>
        </w:rPr>
        <w:t>U</w:t>
      </w:r>
      <w:r w:rsidRPr="00B35413">
        <w:rPr>
          <w:rFonts w:ascii="Acumin Pro" w:hAnsi="Acumin Pro"/>
          <w:sz w:val="20"/>
          <w:szCs w:val="20"/>
        </w:rPr>
        <w:t>mowy.</w:t>
      </w:r>
    </w:p>
    <w:p w14:paraId="48BD6958" w14:textId="66689A99" w:rsidR="006D3EFD" w:rsidRPr="00B35413" w:rsidRDefault="006D3EFD" w:rsidP="0087548F">
      <w:pPr>
        <w:pStyle w:val="Akapitzlist"/>
        <w:numPr>
          <w:ilvl w:val="0"/>
          <w:numId w:val="11"/>
        </w:numPr>
        <w:spacing w:line="276" w:lineRule="auto"/>
        <w:ind w:left="284" w:hanging="284"/>
        <w:jc w:val="both"/>
        <w:rPr>
          <w:rFonts w:ascii="Acumin Pro" w:hAnsi="Acumin Pro"/>
          <w:sz w:val="20"/>
          <w:szCs w:val="20"/>
        </w:rPr>
      </w:pPr>
      <w:r w:rsidRPr="00B35413">
        <w:rPr>
          <w:rFonts w:ascii="Acumin Pro" w:hAnsi="Acumin Pro"/>
          <w:sz w:val="20"/>
          <w:szCs w:val="20"/>
        </w:rPr>
        <w:t xml:space="preserve">Zamawiający oświadcza, że wypełnił obowiązki informacyjne, przewidziane w art. 13 lub art. 14 RODO wobec osób fizycznych, których dane osobowe podał Wykonawcy w związku z zawarciem </w:t>
      </w:r>
      <w:r w:rsidR="00CD3DAC" w:rsidRPr="00B35413">
        <w:rPr>
          <w:rFonts w:ascii="Acumin Pro" w:hAnsi="Acumin Pro"/>
          <w:sz w:val="20"/>
          <w:szCs w:val="20"/>
        </w:rPr>
        <w:t>U</w:t>
      </w:r>
      <w:r w:rsidRPr="00B35413">
        <w:rPr>
          <w:rFonts w:ascii="Acumin Pro" w:hAnsi="Acumin Pro"/>
          <w:sz w:val="20"/>
          <w:szCs w:val="20"/>
        </w:rPr>
        <w:t>mowy.</w:t>
      </w:r>
    </w:p>
    <w:p w14:paraId="257F412B" w14:textId="2FEF753B" w:rsidR="006D3EFD" w:rsidRPr="00B35413" w:rsidRDefault="006D3EFD" w:rsidP="0087548F">
      <w:pPr>
        <w:pStyle w:val="Akapitzlist"/>
        <w:numPr>
          <w:ilvl w:val="0"/>
          <w:numId w:val="11"/>
        </w:numPr>
        <w:spacing w:line="276" w:lineRule="auto"/>
        <w:ind w:left="284" w:hanging="284"/>
        <w:jc w:val="both"/>
        <w:rPr>
          <w:rFonts w:ascii="Acumin Pro" w:hAnsi="Acumin Pro"/>
          <w:sz w:val="20"/>
          <w:szCs w:val="20"/>
        </w:rPr>
      </w:pPr>
      <w:r w:rsidRPr="00B35413">
        <w:rPr>
          <w:rFonts w:ascii="Acumin Pro" w:hAnsi="Acumin Pro"/>
          <w:sz w:val="20"/>
          <w:szCs w:val="20"/>
        </w:rPr>
        <w:t xml:space="preserve">Wykonawca oświadcza Zamawiającemu, że wypełniono względem niego obowiązki informacyjne, przewidziane w art. 13 lub art. 14 RODO, poprzez </w:t>
      </w:r>
      <w:r w:rsidR="004D5F5D" w:rsidRPr="00B35413">
        <w:rPr>
          <w:rFonts w:ascii="Acumin Pro" w:hAnsi="Acumin Pro"/>
          <w:sz w:val="20"/>
          <w:szCs w:val="20"/>
        </w:rPr>
        <w:t>udostępnienie mu klauzuli informacyjnej zawartej w SWZ do niniejszego postępowania.</w:t>
      </w:r>
    </w:p>
    <w:p w14:paraId="4496C9D3" w14:textId="52D1A3DB" w:rsidR="004D5F5D" w:rsidRPr="00220CC9" w:rsidRDefault="004D5F5D" w:rsidP="0087548F">
      <w:pPr>
        <w:pStyle w:val="Akapitzlist"/>
        <w:numPr>
          <w:ilvl w:val="0"/>
          <w:numId w:val="11"/>
        </w:numPr>
        <w:spacing w:line="276" w:lineRule="auto"/>
        <w:ind w:left="284" w:hanging="284"/>
        <w:jc w:val="both"/>
        <w:rPr>
          <w:rFonts w:ascii="Acumin Pro" w:hAnsi="Acumin Pro"/>
          <w:sz w:val="20"/>
          <w:szCs w:val="20"/>
        </w:rPr>
      </w:pPr>
      <w:r w:rsidRPr="00B35413">
        <w:rPr>
          <w:rFonts w:ascii="Acumin Pro" w:hAnsi="Acumin Pro"/>
          <w:sz w:val="20"/>
          <w:szCs w:val="20"/>
        </w:rPr>
        <w:t>Wykonawca zobowiązuje</w:t>
      </w:r>
      <w:r w:rsidRPr="00220CC9">
        <w:rPr>
          <w:rFonts w:ascii="Acumin Pro" w:hAnsi="Acumin Pro"/>
          <w:sz w:val="20"/>
          <w:szCs w:val="20"/>
        </w:rPr>
        <w:t xml:space="preserve"> się, że wszelkie dane osobowe uzyskane od Zamawiającego w związku z realizacją </w:t>
      </w:r>
      <w:r w:rsidR="00CD3DAC">
        <w:rPr>
          <w:rFonts w:ascii="Acumin Pro" w:hAnsi="Acumin Pro"/>
          <w:sz w:val="20"/>
          <w:szCs w:val="20"/>
        </w:rPr>
        <w:t>U</w:t>
      </w:r>
      <w:r w:rsidRPr="00220CC9">
        <w:rPr>
          <w:rFonts w:ascii="Acumin Pro" w:hAnsi="Acumin Pro"/>
          <w:sz w:val="20"/>
          <w:szCs w:val="20"/>
        </w:rPr>
        <w:t>mowy będą przetwarzane z jego strony przez upoważnione do tego osoby.</w:t>
      </w:r>
    </w:p>
    <w:p w14:paraId="2D4512C8" w14:textId="77777777" w:rsidR="00CD3DAC" w:rsidRDefault="00CD3DAC" w:rsidP="00492B29">
      <w:pPr>
        <w:pStyle w:val="Tekstpodstawowy"/>
        <w:spacing w:after="0" w:line="276" w:lineRule="auto"/>
        <w:rPr>
          <w:rFonts w:ascii="Acumin Pro" w:eastAsia="Arial Unicode MS" w:hAnsi="Acumin Pro"/>
          <w:b/>
          <w:sz w:val="20"/>
          <w:szCs w:val="20"/>
        </w:rPr>
      </w:pPr>
    </w:p>
    <w:p w14:paraId="3BADB04E" w14:textId="20DF4F44" w:rsidR="006D3EFD" w:rsidRPr="00A36D7B" w:rsidRDefault="006D3EFD" w:rsidP="00E50C0D">
      <w:pPr>
        <w:pStyle w:val="Tekstpodstawowy"/>
        <w:spacing w:after="0" w:line="276" w:lineRule="auto"/>
        <w:jc w:val="center"/>
        <w:rPr>
          <w:rFonts w:ascii="Acumin Pro" w:eastAsia="Arial Unicode MS" w:hAnsi="Acumin Pro"/>
          <w:b/>
          <w:sz w:val="20"/>
          <w:szCs w:val="20"/>
        </w:rPr>
      </w:pPr>
      <w:r w:rsidRPr="00A36D7B">
        <w:rPr>
          <w:rFonts w:ascii="Acumin Pro" w:eastAsia="Arial Unicode MS" w:hAnsi="Acumin Pro"/>
          <w:b/>
          <w:sz w:val="20"/>
          <w:szCs w:val="20"/>
        </w:rPr>
        <w:t>§ 1</w:t>
      </w:r>
      <w:r w:rsidR="00EB6FD3">
        <w:rPr>
          <w:rFonts w:ascii="Acumin Pro" w:eastAsia="Arial Unicode MS" w:hAnsi="Acumin Pro"/>
          <w:b/>
          <w:sz w:val="20"/>
          <w:szCs w:val="20"/>
        </w:rPr>
        <w:t>8</w:t>
      </w:r>
    </w:p>
    <w:p w14:paraId="1151638D" w14:textId="77777777" w:rsidR="006D3EFD" w:rsidRPr="00A36D7B" w:rsidRDefault="006D3EFD" w:rsidP="00E50C0D">
      <w:pPr>
        <w:pStyle w:val="Tekstpodstawowy"/>
        <w:spacing w:after="0" w:line="276" w:lineRule="auto"/>
        <w:jc w:val="center"/>
        <w:rPr>
          <w:rFonts w:ascii="Acumin Pro" w:eastAsia="Arial Unicode MS" w:hAnsi="Acumin Pro"/>
          <w:b/>
          <w:sz w:val="20"/>
          <w:szCs w:val="20"/>
        </w:rPr>
      </w:pPr>
      <w:r w:rsidRPr="00A36D7B">
        <w:rPr>
          <w:rFonts w:ascii="Acumin Pro" w:eastAsia="Arial Unicode MS" w:hAnsi="Acumin Pro"/>
          <w:b/>
          <w:sz w:val="20"/>
          <w:szCs w:val="20"/>
        </w:rPr>
        <w:t>Informacja publiczna</w:t>
      </w:r>
    </w:p>
    <w:p w14:paraId="7A64C913" w14:textId="66E8DF45" w:rsidR="006D3EFD" w:rsidRPr="00A36D7B" w:rsidRDefault="006D3EFD" w:rsidP="0087548F">
      <w:pPr>
        <w:pStyle w:val="Akapitzlist"/>
        <w:numPr>
          <w:ilvl w:val="0"/>
          <w:numId w:val="13"/>
        </w:numPr>
        <w:spacing w:line="276" w:lineRule="auto"/>
        <w:ind w:left="284" w:hanging="284"/>
        <w:jc w:val="both"/>
        <w:rPr>
          <w:rFonts w:ascii="Acumin Pro" w:hAnsi="Acumin Pro"/>
          <w:sz w:val="20"/>
          <w:szCs w:val="20"/>
        </w:rPr>
      </w:pPr>
      <w:r w:rsidRPr="00A36D7B">
        <w:rPr>
          <w:rFonts w:ascii="Acumin Pro" w:hAnsi="Acumin Pro"/>
          <w:sz w:val="20"/>
          <w:szCs w:val="20"/>
        </w:rPr>
        <w:t>Wykonawca oświadcza, że znany jest mu fakt, iż treść niniejszej umowy, a w szczególności przedmiot umowy i wysokość wynagrodzenia, stanowią informację publiczną w rozumieniu art. 1 ust. 1 ustawy z dnia 6 września 2001 r. o dostępie do informacji publicznej</w:t>
      </w:r>
      <w:r w:rsidR="00F07BAB">
        <w:rPr>
          <w:rFonts w:ascii="Acumin Pro" w:hAnsi="Acumin Pro"/>
          <w:sz w:val="20"/>
          <w:szCs w:val="20"/>
        </w:rPr>
        <w:t xml:space="preserve"> </w:t>
      </w:r>
      <w:hyperlink r:id="rId13" w:history="1">
        <w:r w:rsidR="00F07BAB" w:rsidRPr="004D5F5D">
          <w:rPr>
            <w:rStyle w:val="Hipercze"/>
            <w:rFonts w:ascii="Acumin Pro" w:hAnsi="Acumin Pro"/>
            <w:bCs/>
            <w:color w:val="000000" w:themeColor="text1"/>
            <w:sz w:val="20"/>
            <w:szCs w:val="20"/>
            <w:shd w:val="clear" w:color="auto" w:fill="FFFFFF"/>
          </w:rPr>
          <w:t>(Dz.U. z 2022 r. poz. 902)</w:t>
        </w:r>
      </w:hyperlink>
      <w:r w:rsidRPr="004D5F5D">
        <w:rPr>
          <w:rFonts w:ascii="Acumin Pro" w:hAnsi="Acumin Pro"/>
          <w:color w:val="000000" w:themeColor="text1"/>
          <w:sz w:val="20"/>
          <w:szCs w:val="20"/>
        </w:rPr>
        <w:t xml:space="preserve">, </w:t>
      </w:r>
      <w:r w:rsidRPr="00A36D7B">
        <w:rPr>
          <w:rFonts w:ascii="Acumin Pro" w:hAnsi="Acumin Pro"/>
          <w:sz w:val="20"/>
          <w:szCs w:val="20"/>
        </w:rPr>
        <w:t>która podlega udostępnieniu w trybie przedmiotowej ustawy,</w:t>
      </w:r>
      <w:r w:rsidR="0001435B">
        <w:rPr>
          <w:rFonts w:ascii="Acumin Pro" w:hAnsi="Acumin Pro"/>
          <w:sz w:val="20"/>
          <w:szCs w:val="20"/>
        </w:rPr>
        <w:t xml:space="preserve"> </w:t>
      </w:r>
      <w:r w:rsidRPr="00A36D7B">
        <w:rPr>
          <w:rFonts w:ascii="Acumin Pro" w:hAnsi="Acumin Pro"/>
          <w:sz w:val="20"/>
          <w:szCs w:val="20"/>
        </w:rPr>
        <w:t>z zastrzeżeniem ust. 2 poniżej.</w:t>
      </w:r>
    </w:p>
    <w:p w14:paraId="0782C83B" w14:textId="77777777" w:rsidR="006D3EFD" w:rsidRPr="00A36D7B" w:rsidRDefault="006D3EFD" w:rsidP="0087548F">
      <w:pPr>
        <w:pStyle w:val="Akapitzlist"/>
        <w:numPr>
          <w:ilvl w:val="0"/>
          <w:numId w:val="13"/>
        </w:numPr>
        <w:spacing w:line="276" w:lineRule="auto"/>
        <w:ind w:left="284" w:hanging="284"/>
        <w:jc w:val="both"/>
        <w:rPr>
          <w:rFonts w:ascii="Acumin Pro" w:hAnsi="Acumin Pro"/>
          <w:sz w:val="20"/>
          <w:szCs w:val="20"/>
        </w:rPr>
      </w:pPr>
      <w:r w:rsidRPr="00A36D7B">
        <w:rPr>
          <w:rFonts w:ascii="Acumin Pro" w:hAnsi="Acumin Pro"/>
          <w:sz w:val="20"/>
          <w:szCs w:val="20"/>
        </w:rPr>
        <w:t>Wykonawca wyraża zgodę na udostępnianie w trybie ustawy, o której mowa w ust. 1, zawartych w niniejszej umowie dotyczących go danych osobowych w zakresie obejmującym imię i nazwisko.</w:t>
      </w:r>
    </w:p>
    <w:p w14:paraId="304CCA9C" w14:textId="77777777" w:rsidR="004D5F5D" w:rsidRDefault="004D5F5D" w:rsidP="00D0444E">
      <w:pPr>
        <w:spacing w:line="276" w:lineRule="auto"/>
        <w:rPr>
          <w:rFonts w:ascii="Acumin Pro" w:hAnsi="Acumin Pro"/>
          <w:b/>
          <w:bCs/>
          <w:sz w:val="20"/>
          <w:szCs w:val="20"/>
        </w:rPr>
      </w:pPr>
    </w:p>
    <w:p w14:paraId="4E65F6DF" w14:textId="76ED057B" w:rsidR="006D3EFD" w:rsidRPr="00A36D7B" w:rsidRDefault="006D3EFD" w:rsidP="00E50C0D">
      <w:pPr>
        <w:spacing w:line="276" w:lineRule="auto"/>
        <w:jc w:val="center"/>
        <w:rPr>
          <w:rFonts w:ascii="Acumin Pro" w:hAnsi="Acumin Pro"/>
          <w:b/>
          <w:bCs/>
          <w:sz w:val="20"/>
          <w:szCs w:val="20"/>
        </w:rPr>
      </w:pPr>
      <w:bookmarkStart w:id="11" w:name="_Hlk208305266"/>
      <w:r w:rsidRPr="00A36D7B">
        <w:rPr>
          <w:rFonts w:ascii="Acumin Pro" w:hAnsi="Acumin Pro"/>
          <w:b/>
          <w:bCs/>
          <w:sz w:val="20"/>
          <w:szCs w:val="20"/>
        </w:rPr>
        <w:t>§</w:t>
      </w:r>
      <w:bookmarkEnd w:id="11"/>
      <w:r w:rsidRPr="00A36D7B">
        <w:rPr>
          <w:rFonts w:ascii="Acumin Pro" w:hAnsi="Acumin Pro"/>
          <w:b/>
          <w:bCs/>
          <w:sz w:val="20"/>
          <w:szCs w:val="20"/>
        </w:rPr>
        <w:t xml:space="preserve"> 1</w:t>
      </w:r>
      <w:r w:rsidR="00EB6FD3">
        <w:rPr>
          <w:rFonts w:ascii="Acumin Pro" w:hAnsi="Acumin Pro"/>
          <w:b/>
          <w:bCs/>
          <w:sz w:val="20"/>
          <w:szCs w:val="20"/>
        </w:rPr>
        <w:t>9</w:t>
      </w:r>
    </w:p>
    <w:p w14:paraId="091675BA" w14:textId="0D8F44E8" w:rsidR="00615B03" w:rsidRPr="00615B03" w:rsidRDefault="006D3EFD" w:rsidP="00615B03">
      <w:pPr>
        <w:spacing w:line="276" w:lineRule="auto"/>
        <w:jc w:val="center"/>
        <w:rPr>
          <w:rFonts w:ascii="Acumin Pro" w:hAnsi="Acumin Pro"/>
          <w:b/>
          <w:bCs/>
          <w:sz w:val="20"/>
          <w:szCs w:val="20"/>
        </w:rPr>
      </w:pPr>
      <w:r w:rsidRPr="00A36D7B">
        <w:rPr>
          <w:rFonts w:ascii="Acumin Pro" w:hAnsi="Acumin Pro"/>
          <w:b/>
          <w:bCs/>
          <w:sz w:val="20"/>
          <w:szCs w:val="20"/>
        </w:rPr>
        <w:t>Postanowienia końcowe</w:t>
      </w:r>
    </w:p>
    <w:p w14:paraId="5592BDD9" w14:textId="77777777" w:rsidR="00615B03" w:rsidRDefault="00615B03" w:rsidP="0087548F">
      <w:pPr>
        <w:pStyle w:val="Akapitzlist"/>
        <w:numPr>
          <w:ilvl w:val="0"/>
          <w:numId w:val="16"/>
        </w:numPr>
        <w:tabs>
          <w:tab w:val="left" w:pos="426"/>
        </w:tabs>
        <w:spacing w:line="276" w:lineRule="auto"/>
        <w:ind w:left="284" w:hanging="284"/>
        <w:jc w:val="both"/>
        <w:rPr>
          <w:rFonts w:ascii="Acumin Pro" w:hAnsi="Acumin Pro"/>
          <w:sz w:val="20"/>
          <w:szCs w:val="20"/>
        </w:rPr>
      </w:pPr>
      <w:r>
        <w:rPr>
          <w:rFonts w:ascii="Acumin Pro" w:hAnsi="Acumin Pro"/>
          <w:sz w:val="20"/>
          <w:szCs w:val="20"/>
        </w:rPr>
        <w:t>Wszelkie zmiany umowy mogą być dokonywane w postaci aneksu w formie:</w:t>
      </w:r>
    </w:p>
    <w:p w14:paraId="798A0066" w14:textId="77777777" w:rsidR="00615B03" w:rsidRDefault="00615B03" w:rsidP="0087548F">
      <w:pPr>
        <w:pStyle w:val="Akapitzlist"/>
        <w:numPr>
          <w:ilvl w:val="0"/>
          <w:numId w:val="17"/>
        </w:numPr>
        <w:spacing w:line="276" w:lineRule="auto"/>
        <w:ind w:left="567" w:hanging="283"/>
        <w:jc w:val="both"/>
        <w:rPr>
          <w:rFonts w:ascii="Acumin Pro" w:hAnsi="Acumin Pro"/>
          <w:color w:val="000000"/>
          <w:sz w:val="20"/>
          <w:szCs w:val="20"/>
        </w:rPr>
      </w:pPr>
      <w:r>
        <w:rPr>
          <w:rFonts w:ascii="Acumin Pro" w:hAnsi="Acumin Pro"/>
          <w:color w:val="000000"/>
          <w:sz w:val="20"/>
          <w:szCs w:val="20"/>
        </w:rPr>
        <w:t xml:space="preserve">pisemnej </w:t>
      </w:r>
    </w:p>
    <w:p w14:paraId="3E3E4FB4" w14:textId="77777777" w:rsidR="00615B03" w:rsidRDefault="00615B03" w:rsidP="00615B03">
      <w:pPr>
        <w:pStyle w:val="Akapitzlist"/>
        <w:spacing w:line="276" w:lineRule="auto"/>
        <w:ind w:left="567"/>
        <w:jc w:val="both"/>
        <w:rPr>
          <w:rFonts w:ascii="Acumin Pro" w:hAnsi="Acumin Pro"/>
          <w:color w:val="000000"/>
          <w:sz w:val="20"/>
          <w:szCs w:val="20"/>
        </w:rPr>
      </w:pPr>
      <w:r>
        <w:rPr>
          <w:rFonts w:ascii="Acumin Pro" w:hAnsi="Acumin Pro"/>
          <w:color w:val="000000"/>
          <w:sz w:val="20"/>
          <w:szCs w:val="20"/>
        </w:rPr>
        <w:t xml:space="preserve">lub </w:t>
      </w:r>
    </w:p>
    <w:p w14:paraId="77846F99" w14:textId="77777777" w:rsidR="00615B03" w:rsidRDefault="00615B03" w:rsidP="0087548F">
      <w:pPr>
        <w:pStyle w:val="Akapitzlist"/>
        <w:numPr>
          <w:ilvl w:val="0"/>
          <w:numId w:val="17"/>
        </w:numPr>
        <w:spacing w:line="276" w:lineRule="auto"/>
        <w:ind w:left="567" w:hanging="283"/>
        <w:jc w:val="both"/>
        <w:rPr>
          <w:rFonts w:ascii="Acumin Pro" w:hAnsi="Acumin Pro"/>
          <w:color w:val="000000"/>
          <w:sz w:val="20"/>
          <w:szCs w:val="20"/>
        </w:rPr>
      </w:pPr>
      <w:r>
        <w:rPr>
          <w:rFonts w:ascii="Acumin Pro" w:hAnsi="Acumin Pro"/>
          <w:color w:val="000000"/>
          <w:sz w:val="20"/>
          <w:szCs w:val="20"/>
        </w:rPr>
        <w:t>elektronicznej opatrzonej kwalifikowanym podpisem elektronicznym przez Strony,</w:t>
      </w:r>
    </w:p>
    <w:p w14:paraId="2EBA3E2A" w14:textId="77777777" w:rsidR="00615B03" w:rsidRDefault="00615B03" w:rsidP="00615B03">
      <w:pPr>
        <w:tabs>
          <w:tab w:val="left" w:pos="426"/>
        </w:tabs>
        <w:spacing w:line="276" w:lineRule="auto"/>
        <w:ind w:left="360"/>
        <w:jc w:val="both"/>
        <w:rPr>
          <w:rFonts w:ascii="Acumin Pro" w:hAnsi="Acumin Pro"/>
          <w:color w:val="000000"/>
          <w:sz w:val="20"/>
          <w:szCs w:val="20"/>
        </w:rPr>
      </w:pPr>
      <w:r>
        <w:rPr>
          <w:rFonts w:ascii="Acumin Pro" w:hAnsi="Acumin Pro"/>
          <w:color w:val="000000"/>
          <w:sz w:val="20"/>
          <w:szCs w:val="20"/>
        </w:rPr>
        <w:t>pod rygorem nieważności.</w:t>
      </w:r>
    </w:p>
    <w:p w14:paraId="39EF9538" w14:textId="77777777" w:rsidR="00615B03" w:rsidRDefault="00615B03" w:rsidP="0087548F">
      <w:pPr>
        <w:pStyle w:val="Akapitzlist"/>
        <w:numPr>
          <w:ilvl w:val="0"/>
          <w:numId w:val="16"/>
        </w:numPr>
        <w:spacing w:line="276" w:lineRule="auto"/>
        <w:ind w:left="284" w:hanging="284"/>
        <w:jc w:val="both"/>
        <w:rPr>
          <w:rFonts w:ascii="Acumin Pro" w:hAnsi="Acumin Pro"/>
          <w:color w:val="000000"/>
          <w:sz w:val="20"/>
          <w:szCs w:val="20"/>
        </w:rPr>
      </w:pPr>
      <w:r>
        <w:rPr>
          <w:rFonts w:ascii="Acumin Pro" w:hAnsi="Acumin Pro"/>
          <w:color w:val="000000"/>
          <w:sz w:val="20"/>
          <w:szCs w:val="20"/>
        </w:rPr>
        <w:t xml:space="preserve">Wszelkie zawiadomienia, oświadczenia i wnioski związane z wykonywaniem umowy wymagają: </w:t>
      </w:r>
    </w:p>
    <w:p w14:paraId="373C5585" w14:textId="77777777" w:rsidR="00615B03" w:rsidRDefault="00615B03" w:rsidP="0087548F">
      <w:pPr>
        <w:pStyle w:val="Akapitzlist"/>
        <w:numPr>
          <w:ilvl w:val="1"/>
          <w:numId w:val="18"/>
        </w:numPr>
        <w:spacing w:line="276" w:lineRule="auto"/>
        <w:ind w:left="565" w:hanging="283"/>
        <w:jc w:val="both"/>
        <w:rPr>
          <w:rFonts w:ascii="Acumin Pro" w:hAnsi="Acumin Pro"/>
          <w:sz w:val="20"/>
          <w:szCs w:val="20"/>
        </w:rPr>
      </w:pPr>
      <w:r>
        <w:rPr>
          <w:rFonts w:ascii="Acumin Pro" w:hAnsi="Acumin Pro"/>
          <w:sz w:val="20"/>
          <w:szCs w:val="20"/>
        </w:rPr>
        <w:t>formy pisemnej i będą doręczone drugiej stronie za potwierdzeniem odbioru na poniżej wskazane adresy:</w:t>
      </w:r>
    </w:p>
    <w:p w14:paraId="20A9906E" w14:textId="77777777" w:rsidR="00615B03" w:rsidRDefault="00615B03" w:rsidP="0087548F">
      <w:pPr>
        <w:pStyle w:val="Akapitzlist"/>
        <w:numPr>
          <w:ilvl w:val="0"/>
          <w:numId w:val="19"/>
        </w:numPr>
        <w:spacing w:line="276" w:lineRule="auto"/>
        <w:ind w:left="851" w:hanging="287"/>
        <w:jc w:val="both"/>
        <w:rPr>
          <w:rFonts w:ascii="Acumin Pro" w:hAnsi="Acumin Pro"/>
          <w:sz w:val="20"/>
          <w:szCs w:val="20"/>
        </w:rPr>
      </w:pPr>
      <w:r>
        <w:rPr>
          <w:rFonts w:ascii="Acumin Pro" w:hAnsi="Acumin Pro"/>
          <w:sz w:val="20"/>
          <w:szCs w:val="20"/>
        </w:rPr>
        <w:t>Zamawiający: Muzeum Narodowe w Poznaniu, Al. Marcinkowskiego 9, 61 -745 Poznań;</w:t>
      </w:r>
    </w:p>
    <w:p w14:paraId="24169FE2" w14:textId="77777777" w:rsidR="00615B03" w:rsidRDefault="00615B03" w:rsidP="0087548F">
      <w:pPr>
        <w:pStyle w:val="Akapitzlist"/>
        <w:numPr>
          <w:ilvl w:val="0"/>
          <w:numId w:val="19"/>
        </w:numPr>
        <w:spacing w:line="276" w:lineRule="auto"/>
        <w:ind w:left="851" w:hanging="287"/>
        <w:jc w:val="both"/>
        <w:rPr>
          <w:rFonts w:ascii="Acumin Pro" w:hAnsi="Acumin Pro"/>
          <w:sz w:val="20"/>
          <w:szCs w:val="20"/>
        </w:rPr>
      </w:pPr>
      <w:r>
        <w:rPr>
          <w:rFonts w:ascii="Acumin Pro" w:hAnsi="Acumin Pro"/>
          <w:sz w:val="20"/>
          <w:szCs w:val="20"/>
        </w:rPr>
        <w:t>Wykonawca: …………………………</w:t>
      </w:r>
    </w:p>
    <w:p w14:paraId="1300655D" w14:textId="77777777" w:rsidR="00615B03" w:rsidRDefault="00615B03" w:rsidP="00615B03">
      <w:pPr>
        <w:spacing w:line="276" w:lineRule="auto"/>
        <w:ind w:left="564"/>
        <w:jc w:val="both"/>
        <w:rPr>
          <w:rFonts w:ascii="Acumin Pro" w:hAnsi="Acumin Pro"/>
          <w:sz w:val="20"/>
          <w:szCs w:val="20"/>
        </w:rPr>
      </w:pPr>
      <w:r>
        <w:rPr>
          <w:rFonts w:ascii="Acumin Pro" w:hAnsi="Acumin Pro"/>
          <w:sz w:val="20"/>
          <w:szCs w:val="20"/>
        </w:rPr>
        <w:t>lub</w:t>
      </w:r>
    </w:p>
    <w:p w14:paraId="113D6679" w14:textId="77777777" w:rsidR="00615B03" w:rsidRDefault="00615B03" w:rsidP="0087548F">
      <w:pPr>
        <w:pStyle w:val="Akapitzlist"/>
        <w:numPr>
          <w:ilvl w:val="1"/>
          <w:numId w:val="18"/>
        </w:numPr>
        <w:spacing w:line="276" w:lineRule="auto"/>
        <w:ind w:left="565" w:hanging="283"/>
        <w:jc w:val="both"/>
        <w:rPr>
          <w:rFonts w:ascii="Acumin Pro" w:hAnsi="Acumin Pro"/>
          <w:color w:val="000000"/>
          <w:sz w:val="20"/>
          <w:szCs w:val="20"/>
        </w:rPr>
      </w:pPr>
      <w:r>
        <w:rPr>
          <w:rFonts w:ascii="Acumin Pro" w:hAnsi="Acumin Pro"/>
          <w:color w:val="000000"/>
          <w:sz w:val="20"/>
          <w:szCs w:val="20"/>
        </w:rPr>
        <w:t>formy elektronicznej opatrzonej kwalifikowanym podpisem elektronicznym i będą przesłane na niżej wskazane adresy mailowe:</w:t>
      </w:r>
    </w:p>
    <w:p w14:paraId="7B90E095" w14:textId="77777777" w:rsidR="00615B03" w:rsidRDefault="00615B03" w:rsidP="0087548F">
      <w:pPr>
        <w:pStyle w:val="Akapitzlist"/>
        <w:numPr>
          <w:ilvl w:val="0"/>
          <w:numId w:val="20"/>
        </w:numPr>
        <w:spacing w:line="276" w:lineRule="auto"/>
        <w:ind w:left="851" w:hanging="287"/>
        <w:jc w:val="both"/>
        <w:rPr>
          <w:rFonts w:ascii="Acumin Pro" w:hAnsi="Acumin Pro"/>
          <w:color w:val="000000"/>
          <w:sz w:val="20"/>
          <w:szCs w:val="20"/>
        </w:rPr>
      </w:pPr>
      <w:r>
        <w:rPr>
          <w:rFonts w:ascii="Acumin Pro" w:hAnsi="Acumin Pro"/>
          <w:color w:val="000000"/>
          <w:sz w:val="20"/>
          <w:szCs w:val="20"/>
        </w:rPr>
        <w:t>Zamawiający: ………………………………</w:t>
      </w:r>
    </w:p>
    <w:p w14:paraId="0004AFEA" w14:textId="77777777" w:rsidR="00615B03" w:rsidRDefault="00615B03" w:rsidP="0087548F">
      <w:pPr>
        <w:pStyle w:val="Akapitzlist"/>
        <w:numPr>
          <w:ilvl w:val="0"/>
          <w:numId w:val="20"/>
        </w:numPr>
        <w:spacing w:line="276" w:lineRule="auto"/>
        <w:ind w:left="851" w:hanging="287"/>
        <w:jc w:val="both"/>
        <w:rPr>
          <w:rFonts w:ascii="Acumin Pro" w:hAnsi="Acumin Pro"/>
          <w:color w:val="000000"/>
          <w:sz w:val="20"/>
          <w:szCs w:val="20"/>
        </w:rPr>
      </w:pPr>
      <w:r>
        <w:rPr>
          <w:rFonts w:ascii="Acumin Pro" w:hAnsi="Acumin Pro"/>
          <w:color w:val="000000"/>
          <w:sz w:val="20"/>
          <w:szCs w:val="20"/>
        </w:rPr>
        <w:t>Wykonawca: …………………………………</w:t>
      </w:r>
    </w:p>
    <w:p w14:paraId="4EDD5A2E" w14:textId="77777777" w:rsidR="00615B03" w:rsidRDefault="00615B03" w:rsidP="0087548F">
      <w:pPr>
        <w:pStyle w:val="Akapitzlist"/>
        <w:numPr>
          <w:ilvl w:val="0"/>
          <w:numId w:val="16"/>
        </w:numPr>
        <w:spacing w:line="276" w:lineRule="auto"/>
        <w:ind w:left="284" w:hanging="284"/>
        <w:jc w:val="both"/>
        <w:rPr>
          <w:rFonts w:ascii="Acumin Pro" w:hAnsi="Acumin Pro"/>
          <w:color w:val="000000"/>
          <w:sz w:val="20"/>
          <w:szCs w:val="20"/>
        </w:rPr>
      </w:pPr>
      <w:r>
        <w:rPr>
          <w:rFonts w:ascii="Acumin Pro" w:hAnsi="Acumin Pro"/>
          <w:color w:val="000000"/>
          <w:sz w:val="20"/>
          <w:szCs w:val="20"/>
        </w:rPr>
        <w:t>Każda Strona zawiadomi drugą Stronę o zmianie adresu pocztowego i adresu mailowego w jeden z powyżej opisanych sposobów, w przeciwnym wypadku zawiadomienia lub oświadczenia przekazane na dotychczasowe adresy uważane będą za skutecznie doręczone.</w:t>
      </w:r>
    </w:p>
    <w:p w14:paraId="1CD97D11" w14:textId="77777777" w:rsidR="00615B03" w:rsidRDefault="00615B03" w:rsidP="0087548F">
      <w:pPr>
        <w:pStyle w:val="Akapitzlist"/>
        <w:numPr>
          <w:ilvl w:val="0"/>
          <w:numId w:val="16"/>
        </w:numPr>
        <w:spacing w:line="276" w:lineRule="auto"/>
        <w:ind w:left="284" w:hanging="284"/>
        <w:jc w:val="both"/>
        <w:rPr>
          <w:rFonts w:ascii="Acumin Pro" w:hAnsi="Acumin Pro"/>
          <w:sz w:val="20"/>
          <w:szCs w:val="20"/>
        </w:rPr>
      </w:pPr>
      <w:r>
        <w:rPr>
          <w:rFonts w:ascii="Acumin Pro" w:hAnsi="Acumin Pro"/>
          <w:sz w:val="20"/>
          <w:szCs w:val="20"/>
        </w:rPr>
        <w:t>Ewentualne spory powstałe na tle wykonania umowy strony będą rozstrzygały polubownie.                            W przypadku braku możliwości polubownego rozstrzygnięcia sporu, strony poddają spór pod rozstrzygnięcie Sądowi właściwemu dla siedziby Zamawiającego.</w:t>
      </w:r>
    </w:p>
    <w:p w14:paraId="5E9FBB28" w14:textId="77777777" w:rsidR="00615B03" w:rsidRDefault="00615B03" w:rsidP="0087548F">
      <w:pPr>
        <w:pStyle w:val="Akapitzlist"/>
        <w:numPr>
          <w:ilvl w:val="0"/>
          <w:numId w:val="16"/>
        </w:numPr>
        <w:spacing w:line="276" w:lineRule="auto"/>
        <w:ind w:left="284" w:hanging="284"/>
        <w:jc w:val="both"/>
        <w:rPr>
          <w:rFonts w:ascii="Acumin Pro" w:hAnsi="Acumin Pro"/>
          <w:color w:val="000000"/>
          <w:sz w:val="20"/>
          <w:szCs w:val="20"/>
        </w:rPr>
      </w:pPr>
      <w:r>
        <w:rPr>
          <w:rFonts w:ascii="Acumin Pro" w:hAnsi="Acumin Pro"/>
          <w:sz w:val="20"/>
          <w:szCs w:val="20"/>
        </w:rPr>
        <w:t xml:space="preserve">W sprawach nieuregulowanych umową mają zastosowanie odpowiednie przepisy </w:t>
      </w:r>
      <w:r>
        <w:rPr>
          <w:rFonts w:ascii="Acumin Pro" w:hAnsi="Acumin Pro"/>
          <w:color w:val="000000"/>
          <w:sz w:val="20"/>
          <w:szCs w:val="20"/>
        </w:rPr>
        <w:t>powszechnie obowiązujące.</w:t>
      </w:r>
    </w:p>
    <w:p w14:paraId="30DBE066" w14:textId="77777777" w:rsidR="00615B03" w:rsidRDefault="00615B03" w:rsidP="0087548F">
      <w:pPr>
        <w:pStyle w:val="Akapitzlist"/>
        <w:numPr>
          <w:ilvl w:val="0"/>
          <w:numId w:val="16"/>
        </w:numPr>
        <w:spacing w:line="276" w:lineRule="auto"/>
        <w:ind w:left="284" w:hanging="284"/>
        <w:jc w:val="both"/>
        <w:rPr>
          <w:rFonts w:ascii="Acumin Pro" w:hAnsi="Acumin Pro"/>
          <w:color w:val="000000"/>
          <w:sz w:val="20"/>
          <w:szCs w:val="20"/>
        </w:rPr>
      </w:pPr>
      <w:r>
        <w:rPr>
          <w:rFonts w:ascii="Acumin Pro" w:hAnsi="Acumin Pro"/>
          <w:color w:val="000000"/>
          <w:sz w:val="20"/>
          <w:szCs w:val="20"/>
        </w:rPr>
        <w:t>Umowę sporządzono:</w:t>
      </w:r>
    </w:p>
    <w:p w14:paraId="7E3C6DFC" w14:textId="77777777" w:rsidR="00615B03" w:rsidRDefault="00615B03" w:rsidP="00615B03">
      <w:pPr>
        <w:pStyle w:val="Akapitzlist"/>
        <w:spacing w:line="276" w:lineRule="auto"/>
        <w:ind w:left="709" w:hanging="349"/>
        <w:jc w:val="both"/>
        <w:rPr>
          <w:rFonts w:ascii="Acumin Pro" w:hAnsi="Acumin Pro"/>
          <w:color w:val="000000"/>
          <w:sz w:val="20"/>
          <w:szCs w:val="20"/>
        </w:rPr>
      </w:pPr>
      <w:r>
        <w:rPr>
          <w:rFonts w:ascii="Acumin Pro" w:eastAsia="MS Gothic" w:hAnsi="Acumin Pro"/>
          <w:color w:val="000000"/>
          <w:sz w:val="20"/>
          <w:szCs w:val="20"/>
        </w:rPr>
        <w:lastRenderedPageBreak/>
        <w:t>☐</w:t>
      </w:r>
      <w:r>
        <w:rPr>
          <w:rFonts w:ascii="Acumin Pro" w:hAnsi="Acumin Pro"/>
          <w:color w:val="000000"/>
          <w:sz w:val="20"/>
          <w:szCs w:val="20"/>
        </w:rPr>
        <w:t xml:space="preserve"> w 3 jednobrzmiących egzemplarzach, 2 egzemplarze dla Zamawiającego, 1 egzemplarz dla  Wykonawcy.</w:t>
      </w:r>
    </w:p>
    <w:p w14:paraId="6F5460F1" w14:textId="77777777" w:rsidR="00615B03" w:rsidRDefault="00615B03" w:rsidP="00615B03">
      <w:pPr>
        <w:pStyle w:val="Akapitzlist"/>
        <w:spacing w:line="276" w:lineRule="auto"/>
        <w:ind w:left="785" w:hanging="425"/>
        <w:jc w:val="both"/>
        <w:rPr>
          <w:rFonts w:ascii="Acumin Pro" w:hAnsi="Acumin Pro"/>
          <w:iCs/>
          <w:color w:val="000000"/>
          <w:sz w:val="20"/>
          <w:szCs w:val="20"/>
        </w:rPr>
      </w:pPr>
      <w:r>
        <w:rPr>
          <w:rFonts w:ascii="Acumin Pro" w:eastAsia="MS Gothic" w:hAnsi="Acumin Pro"/>
          <w:iCs/>
          <w:color w:val="000000"/>
          <w:sz w:val="20"/>
          <w:szCs w:val="20"/>
        </w:rPr>
        <w:t>☐</w:t>
      </w:r>
      <w:r>
        <w:rPr>
          <w:rFonts w:ascii="Acumin Pro" w:hAnsi="Acumin Pro"/>
          <w:iCs/>
          <w:color w:val="000000"/>
          <w:sz w:val="20"/>
          <w:szCs w:val="20"/>
        </w:rPr>
        <w:t xml:space="preserve">   w formie elektronicznej opatrzonej kwalifikowanymi podpisami przez Strony umowy. Umowa zostaje zawarta z chwilą złożenia ostatniego z podpisów elektronicznych stosownie do wskazania znacznika czasu ujawnionego w szczegółach dokumentu zawartego w postaci elektronicznej.</w:t>
      </w:r>
    </w:p>
    <w:p w14:paraId="61453B56" w14:textId="132AE8E9" w:rsidR="00046AED" w:rsidRPr="00615B03" w:rsidRDefault="00046AED" w:rsidP="0087548F">
      <w:pPr>
        <w:pStyle w:val="Akapitzlist"/>
        <w:numPr>
          <w:ilvl w:val="0"/>
          <w:numId w:val="12"/>
        </w:numPr>
        <w:tabs>
          <w:tab w:val="left" w:pos="426"/>
        </w:tabs>
        <w:ind w:left="284" w:hanging="284"/>
        <w:jc w:val="both"/>
        <w:rPr>
          <w:rFonts w:ascii="Acumin Pro" w:hAnsi="Acumin Pro"/>
          <w:sz w:val="20"/>
          <w:szCs w:val="20"/>
        </w:rPr>
      </w:pPr>
      <w:r w:rsidRPr="00615B03">
        <w:rPr>
          <w:rFonts w:ascii="Acumin Pro" w:hAnsi="Acumin Pro"/>
          <w:sz w:val="20"/>
          <w:szCs w:val="20"/>
        </w:rPr>
        <w:t>Integralną część Umowy stanowi</w:t>
      </w:r>
      <w:r w:rsidR="00D339D2" w:rsidRPr="00615B03">
        <w:rPr>
          <w:rFonts w:ascii="Acumin Pro" w:hAnsi="Acumin Pro"/>
          <w:sz w:val="20"/>
          <w:szCs w:val="20"/>
        </w:rPr>
        <w:t>ą</w:t>
      </w:r>
      <w:r w:rsidRPr="00615B03">
        <w:rPr>
          <w:rFonts w:ascii="Acumin Pro" w:hAnsi="Acumin Pro"/>
          <w:sz w:val="20"/>
          <w:szCs w:val="20"/>
        </w:rPr>
        <w:t>:</w:t>
      </w:r>
    </w:p>
    <w:p w14:paraId="3802469B" w14:textId="16C04602" w:rsidR="00046AED" w:rsidRPr="00046AED" w:rsidRDefault="00046AED" w:rsidP="001611AE">
      <w:pPr>
        <w:pStyle w:val="Akapitzlist"/>
        <w:spacing w:line="276" w:lineRule="auto"/>
        <w:ind w:left="284"/>
        <w:jc w:val="both"/>
        <w:rPr>
          <w:rFonts w:ascii="Acumin Pro" w:hAnsi="Acumin Pro"/>
          <w:sz w:val="20"/>
          <w:szCs w:val="20"/>
        </w:rPr>
      </w:pPr>
      <w:r w:rsidRPr="00046AED">
        <w:rPr>
          <w:rFonts w:ascii="Acumin Pro" w:hAnsi="Acumin Pro"/>
          <w:sz w:val="20"/>
          <w:szCs w:val="20"/>
        </w:rPr>
        <w:t xml:space="preserve">Załącznik nr 1 do Umowy – </w:t>
      </w:r>
      <w:r w:rsidR="000C732B">
        <w:rPr>
          <w:rFonts w:ascii="Acumin Pro" w:hAnsi="Acumin Pro"/>
          <w:sz w:val="20"/>
          <w:szCs w:val="20"/>
        </w:rPr>
        <w:t>Program prac konserwatorskich</w:t>
      </w:r>
    </w:p>
    <w:p w14:paraId="4A5B8585" w14:textId="31A8CEA6" w:rsidR="00046AED" w:rsidRDefault="00046AED" w:rsidP="001611AE">
      <w:pPr>
        <w:pStyle w:val="Akapitzlist"/>
        <w:spacing w:line="276" w:lineRule="auto"/>
        <w:ind w:left="284"/>
        <w:jc w:val="both"/>
        <w:rPr>
          <w:rFonts w:ascii="Acumin Pro" w:hAnsi="Acumin Pro"/>
          <w:sz w:val="20"/>
          <w:szCs w:val="20"/>
        </w:rPr>
      </w:pPr>
      <w:r w:rsidRPr="00046AED">
        <w:rPr>
          <w:rFonts w:ascii="Acumin Pro" w:hAnsi="Acumin Pro"/>
          <w:sz w:val="20"/>
          <w:szCs w:val="20"/>
        </w:rPr>
        <w:t xml:space="preserve">Załącznik nr 2 do Umowy – </w:t>
      </w:r>
      <w:r w:rsidR="000C732B">
        <w:rPr>
          <w:rFonts w:ascii="Acumin Pro" w:hAnsi="Acumin Pro"/>
          <w:sz w:val="20"/>
          <w:szCs w:val="20"/>
        </w:rPr>
        <w:t>Harmonogram rzeczowo-finansowy</w:t>
      </w:r>
      <w:r w:rsidRPr="00046AED">
        <w:rPr>
          <w:rFonts w:ascii="Acumin Pro" w:hAnsi="Acumin Pro"/>
          <w:sz w:val="20"/>
          <w:szCs w:val="20"/>
        </w:rPr>
        <w:t xml:space="preserve"> </w:t>
      </w:r>
    </w:p>
    <w:p w14:paraId="340C8AC0" w14:textId="1C7C0BA1" w:rsidR="00FE31A3" w:rsidRPr="00046AED" w:rsidRDefault="00FE31A3" w:rsidP="001611AE">
      <w:pPr>
        <w:pStyle w:val="Akapitzlist"/>
        <w:spacing w:line="276" w:lineRule="auto"/>
        <w:ind w:left="284"/>
        <w:jc w:val="both"/>
        <w:rPr>
          <w:rFonts w:ascii="Acumin Pro" w:hAnsi="Acumin Pro"/>
          <w:sz w:val="20"/>
          <w:szCs w:val="20"/>
        </w:rPr>
      </w:pPr>
      <w:r>
        <w:rPr>
          <w:rFonts w:ascii="Acumin Pro" w:hAnsi="Acumin Pro"/>
          <w:sz w:val="20"/>
          <w:szCs w:val="20"/>
        </w:rPr>
        <w:t>Załącznik nr 3 do Umowy – Oferta Wykonawcy.</w:t>
      </w:r>
    </w:p>
    <w:p w14:paraId="2248D6E3" w14:textId="7035E13F" w:rsidR="00437864" w:rsidRDefault="00437864" w:rsidP="001611AE">
      <w:pPr>
        <w:pStyle w:val="Akapitzlist"/>
        <w:spacing w:line="276" w:lineRule="auto"/>
        <w:ind w:left="284"/>
        <w:jc w:val="both"/>
        <w:rPr>
          <w:rFonts w:ascii="Acumin Pro" w:hAnsi="Acumin Pro"/>
          <w:sz w:val="20"/>
          <w:szCs w:val="20"/>
        </w:rPr>
      </w:pPr>
    </w:p>
    <w:p w14:paraId="5E0F2D57" w14:textId="77777777" w:rsidR="00D339D2" w:rsidRPr="00A36D7B" w:rsidRDefault="00D339D2" w:rsidP="001611AE">
      <w:pPr>
        <w:pStyle w:val="Akapitzlist"/>
        <w:spacing w:line="276" w:lineRule="auto"/>
        <w:ind w:left="284"/>
        <w:jc w:val="both"/>
        <w:rPr>
          <w:rFonts w:ascii="Acumin Pro" w:hAnsi="Acumin Pro"/>
          <w:sz w:val="20"/>
          <w:szCs w:val="20"/>
        </w:rPr>
      </w:pPr>
    </w:p>
    <w:p w14:paraId="74124A7A" w14:textId="4C5F9D7E" w:rsidR="00046AED" w:rsidRPr="00CD3DAC" w:rsidRDefault="006D3EFD" w:rsidP="00CD3DAC">
      <w:pPr>
        <w:pStyle w:val="Tekstpodstawowy"/>
        <w:widowControl w:val="0"/>
        <w:spacing w:after="0" w:line="276" w:lineRule="auto"/>
        <w:ind w:left="360"/>
        <w:jc w:val="both"/>
        <w:rPr>
          <w:rFonts w:ascii="Acumin Pro" w:hAnsi="Acumin Pro"/>
          <w:b/>
          <w:bCs/>
          <w:sz w:val="20"/>
          <w:szCs w:val="20"/>
        </w:rPr>
      </w:pPr>
      <w:r w:rsidRPr="00A36D7B">
        <w:rPr>
          <w:rFonts w:ascii="Acumin Pro" w:hAnsi="Acumin Pro"/>
          <w:b/>
          <w:bCs/>
          <w:sz w:val="20"/>
          <w:szCs w:val="20"/>
        </w:rPr>
        <w:t xml:space="preserve">         </w:t>
      </w:r>
      <w:r w:rsidR="00C93FC0" w:rsidRPr="00A36D7B">
        <w:rPr>
          <w:rFonts w:ascii="Acumin Pro" w:hAnsi="Acumin Pro"/>
          <w:b/>
          <w:bCs/>
          <w:sz w:val="20"/>
          <w:szCs w:val="20"/>
        </w:rPr>
        <w:t xml:space="preserve">            </w:t>
      </w:r>
      <w:r w:rsidRPr="00A36D7B">
        <w:rPr>
          <w:rFonts w:ascii="Acumin Pro" w:hAnsi="Acumin Pro"/>
          <w:b/>
          <w:bCs/>
          <w:sz w:val="20"/>
          <w:szCs w:val="20"/>
        </w:rPr>
        <w:t xml:space="preserve">  ZAMAWIAJĄCY </w:t>
      </w:r>
      <w:r w:rsidRPr="00A36D7B">
        <w:rPr>
          <w:rFonts w:ascii="Acumin Pro" w:hAnsi="Acumin Pro"/>
          <w:b/>
          <w:bCs/>
          <w:sz w:val="20"/>
          <w:szCs w:val="20"/>
        </w:rPr>
        <w:tab/>
      </w:r>
      <w:r w:rsidR="00C93FC0" w:rsidRPr="00A36D7B">
        <w:rPr>
          <w:rFonts w:ascii="Acumin Pro" w:hAnsi="Acumin Pro"/>
          <w:b/>
          <w:bCs/>
          <w:sz w:val="20"/>
          <w:szCs w:val="20"/>
        </w:rPr>
        <w:t xml:space="preserve">             </w:t>
      </w:r>
      <w:r w:rsidR="00C93FC0" w:rsidRPr="00A36D7B">
        <w:rPr>
          <w:rFonts w:ascii="Acumin Pro" w:hAnsi="Acumin Pro"/>
          <w:b/>
          <w:bCs/>
          <w:sz w:val="20"/>
          <w:szCs w:val="20"/>
        </w:rPr>
        <w:tab/>
      </w:r>
      <w:r w:rsidR="00C93FC0" w:rsidRPr="00A36D7B">
        <w:rPr>
          <w:rFonts w:ascii="Acumin Pro" w:hAnsi="Acumin Pro"/>
          <w:b/>
          <w:bCs/>
          <w:sz w:val="20"/>
          <w:szCs w:val="20"/>
        </w:rPr>
        <w:tab/>
      </w:r>
      <w:r w:rsidRPr="00A36D7B">
        <w:rPr>
          <w:rFonts w:ascii="Acumin Pro" w:hAnsi="Acumin Pro"/>
          <w:b/>
          <w:bCs/>
          <w:sz w:val="20"/>
          <w:szCs w:val="20"/>
        </w:rPr>
        <w:tab/>
      </w:r>
      <w:r w:rsidRPr="00A36D7B">
        <w:rPr>
          <w:rFonts w:ascii="Acumin Pro" w:hAnsi="Acumin Pro"/>
          <w:b/>
          <w:bCs/>
          <w:sz w:val="20"/>
          <w:szCs w:val="20"/>
        </w:rPr>
        <w:tab/>
        <w:t>WYKONAWCA</w:t>
      </w:r>
      <w:bookmarkEnd w:id="8"/>
    </w:p>
    <w:sectPr w:rsidR="00046AED" w:rsidRPr="00CD3DAC" w:rsidSect="0097512F">
      <w:footerReference w:type="even" r:id="rId14"/>
      <w:footerReference w:type="default" r:id="rId15"/>
      <w:headerReference w:type="first" r:id="rId16"/>
      <w:pgSz w:w="11906" w:h="16838"/>
      <w:pgMar w:top="166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7E9EF" w14:textId="77777777" w:rsidR="00A85608" w:rsidRDefault="00A85608" w:rsidP="00A32C96">
      <w:r>
        <w:separator/>
      </w:r>
    </w:p>
  </w:endnote>
  <w:endnote w:type="continuationSeparator" w:id="0">
    <w:p w14:paraId="4658AB7E" w14:textId="77777777" w:rsidR="00A85608" w:rsidRDefault="00A85608" w:rsidP="00A3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cumin Pro">
    <w:altName w:val="Calibri"/>
    <w:panose1 w:val="020B0504020202020204"/>
    <w:charset w:val="EE"/>
    <w:family w:val="swiss"/>
    <w:pitch w:val="variable"/>
    <w:sig w:usb0="20000007" w:usb1="00000001"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Sans">
    <w:altName w:val="Times New Roman"/>
    <w:panose1 w:val="00000000000000000000"/>
    <w:charset w:val="EE"/>
    <w:family w:val="auto"/>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629EF" w14:textId="77777777" w:rsidR="00523C2A" w:rsidRDefault="00534950" w:rsidP="00B457FF">
    <w:pPr>
      <w:pStyle w:val="Stopka"/>
      <w:framePr w:wrap="around" w:vAnchor="text" w:hAnchor="margin" w:xAlign="right" w:y="1"/>
      <w:rPr>
        <w:rStyle w:val="Numerstrony"/>
      </w:rPr>
    </w:pPr>
    <w:r>
      <w:rPr>
        <w:rStyle w:val="Numerstrony"/>
      </w:rPr>
      <w:fldChar w:fldCharType="begin"/>
    </w:r>
    <w:r w:rsidR="00523C2A">
      <w:rPr>
        <w:rStyle w:val="Numerstrony"/>
      </w:rPr>
      <w:instrText xml:space="preserve">PAGE  </w:instrText>
    </w:r>
    <w:r>
      <w:rPr>
        <w:rStyle w:val="Numerstrony"/>
      </w:rPr>
      <w:fldChar w:fldCharType="end"/>
    </w:r>
  </w:p>
  <w:p w14:paraId="39F3A3BF" w14:textId="77777777" w:rsidR="00523C2A" w:rsidRDefault="00523C2A" w:rsidP="00B457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95EC" w14:textId="3DB1014B" w:rsidR="00523C2A" w:rsidRPr="00BB2EE3" w:rsidRDefault="00534950" w:rsidP="00B457FF">
    <w:pPr>
      <w:pStyle w:val="Stopka"/>
      <w:framePr w:wrap="around" w:vAnchor="text" w:hAnchor="margin" w:xAlign="right" w:y="1"/>
      <w:rPr>
        <w:rStyle w:val="Numerstrony"/>
        <w:rFonts w:ascii="Acumin Pro" w:hAnsi="Acumin Pro"/>
        <w:sz w:val="18"/>
        <w:szCs w:val="18"/>
      </w:rPr>
    </w:pPr>
    <w:r w:rsidRPr="00BB2EE3">
      <w:rPr>
        <w:rStyle w:val="Numerstrony"/>
        <w:rFonts w:ascii="Acumin Pro" w:hAnsi="Acumin Pro"/>
        <w:sz w:val="18"/>
        <w:szCs w:val="18"/>
      </w:rPr>
      <w:fldChar w:fldCharType="begin"/>
    </w:r>
    <w:r w:rsidR="00523C2A" w:rsidRPr="00BB2EE3">
      <w:rPr>
        <w:rStyle w:val="Numerstrony"/>
        <w:rFonts w:ascii="Acumin Pro" w:hAnsi="Acumin Pro"/>
        <w:sz w:val="18"/>
        <w:szCs w:val="18"/>
      </w:rPr>
      <w:instrText xml:space="preserve">PAGE  </w:instrText>
    </w:r>
    <w:r w:rsidRPr="00BB2EE3">
      <w:rPr>
        <w:rStyle w:val="Numerstrony"/>
        <w:rFonts w:ascii="Acumin Pro" w:hAnsi="Acumin Pro"/>
        <w:sz w:val="18"/>
        <w:szCs w:val="18"/>
      </w:rPr>
      <w:fldChar w:fldCharType="separate"/>
    </w:r>
    <w:r w:rsidR="00A106C4">
      <w:rPr>
        <w:rStyle w:val="Numerstrony"/>
        <w:rFonts w:ascii="Acumin Pro" w:hAnsi="Acumin Pro"/>
        <w:noProof/>
        <w:sz w:val="18"/>
        <w:szCs w:val="18"/>
      </w:rPr>
      <w:t>8</w:t>
    </w:r>
    <w:r w:rsidRPr="00BB2EE3">
      <w:rPr>
        <w:rStyle w:val="Numerstrony"/>
        <w:rFonts w:ascii="Acumin Pro" w:hAnsi="Acumin Pro"/>
        <w:sz w:val="18"/>
        <w:szCs w:val="18"/>
      </w:rPr>
      <w:fldChar w:fldCharType="end"/>
    </w:r>
  </w:p>
  <w:p w14:paraId="03743A28" w14:textId="77777777" w:rsidR="00523C2A" w:rsidRDefault="00523C2A" w:rsidP="00B457F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FC09" w14:textId="77777777" w:rsidR="00A85608" w:rsidRDefault="00A85608" w:rsidP="00A32C96">
      <w:r>
        <w:separator/>
      </w:r>
    </w:p>
  </w:footnote>
  <w:footnote w:type="continuationSeparator" w:id="0">
    <w:p w14:paraId="7E72C529" w14:textId="77777777" w:rsidR="00A85608" w:rsidRDefault="00A85608" w:rsidP="00A3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010C" w14:textId="3CD5AE74" w:rsidR="0097512F" w:rsidRDefault="0097512F">
    <w:pPr>
      <w:pStyle w:val="Nagwek"/>
    </w:pPr>
    <w:r>
      <w:rPr>
        <w:noProof/>
      </w:rPr>
      <w:drawing>
        <wp:inline distT="0" distB="0" distL="0" distR="0" wp14:anchorId="3B277401" wp14:editId="739A210E">
          <wp:extent cx="1800225" cy="457200"/>
          <wp:effectExtent l="0" t="0" r="9525" b="0"/>
          <wp:docPr id="4" name="Obraz 4" descr="Listownik - MNP"/>
          <wp:cNvGraphicFramePr/>
          <a:graphic xmlns:a="http://schemas.openxmlformats.org/drawingml/2006/main">
            <a:graphicData uri="http://schemas.openxmlformats.org/drawingml/2006/picture">
              <pic:pic xmlns:pic="http://schemas.openxmlformats.org/drawingml/2006/picture">
                <pic:nvPicPr>
                  <pic:cNvPr id="1" name="Obraz 1" descr="Listownik - MN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457200"/>
                  </a:xfrm>
                  <a:prstGeom prst="rect">
                    <a:avLst/>
                  </a:prstGeom>
                  <a:noFill/>
                  <a:ln>
                    <a:noFill/>
                  </a:ln>
                </pic:spPr>
              </pic:pic>
            </a:graphicData>
          </a:graphic>
        </wp:inline>
      </w:drawing>
    </w:r>
  </w:p>
  <w:p w14:paraId="15A41810" w14:textId="1C781137" w:rsidR="007C5AF0" w:rsidRPr="00DC66C4" w:rsidRDefault="007C5AF0" w:rsidP="007C5AF0">
    <w:pPr>
      <w:ind w:right="-142"/>
      <w:jc w:val="right"/>
      <w:rPr>
        <w:rFonts w:ascii="Acumin Pro" w:hAnsi="Acumin Pro"/>
        <w:sz w:val="20"/>
        <w:szCs w:val="20"/>
        <w:lang w:eastAsia="zh-CN"/>
      </w:rPr>
    </w:pPr>
    <w:bookmarkStart w:id="12" w:name="_Hlk219980818"/>
    <w:r w:rsidRPr="00DC66C4">
      <w:rPr>
        <w:rFonts w:ascii="Acumin Pro" w:hAnsi="Acumin Pro"/>
        <w:sz w:val="20"/>
        <w:szCs w:val="20"/>
        <w:lang w:eastAsia="zh-CN"/>
      </w:rPr>
      <w:t>Nr postępowania: AOZ.2830</w:t>
    </w:r>
    <w:r w:rsidR="00256125">
      <w:rPr>
        <w:rFonts w:ascii="Acumin Pro" w:hAnsi="Acumin Pro"/>
        <w:sz w:val="20"/>
        <w:szCs w:val="20"/>
        <w:lang w:eastAsia="zh-CN"/>
      </w:rPr>
      <w:t>.6.</w:t>
    </w:r>
    <w:r w:rsidRPr="00DC66C4">
      <w:rPr>
        <w:rFonts w:ascii="Acumin Pro" w:hAnsi="Acumin Pro"/>
        <w:sz w:val="20"/>
        <w:szCs w:val="20"/>
        <w:lang w:eastAsia="zh-CN"/>
      </w:rPr>
      <w:t>2026</w:t>
    </w:r>
  </w:p>
  <w:bookmarkEnd w:id="12"/>
  <w:p w14:paraId="6C925FD8" w14:textId="77777777" w:rsidR="007C5AF0" w:rsidRDefault="007C5A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AA8519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3D11FB6"/>
    <w:multiLevelType w:val="hybridMultilevel"/>
    <w:tmpl w:val="CFBAC518"/>
    <w:lvl w:ilvl="0" w:tplc="D0D2930C">
      <w:start w:val="1"/>
      <w:numFmt w:val="decimal"/>
      <w:lvlText w:val="%1."/>
      <w:lvlJc w:val="left"/>
      <w:pPr>
        <w:tabs>
          <w:tab w:val="num" w:pos="2160"/>
        </w:tabs>
        <w:ind w:left="2160" w:hanging="360"/>
      </w:pPr>
    </w:lvl>
    <w:lvl w:ilvl="1" w:tplc="E6F2782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3DC381D"/>
    <w:multiLevelType w:val="hybridMultilevel"/>
    <w:tmpl w:val="7A989EA8"/>
    <w:lvl w:ilvl="0" w:tplc="04150011">
      <w:start w:val="1"/>
      <w:numFmt w:val="decimal"/>
      <w:lvlText w:val="%1)"/>
      <w:lvlJc w:val="left"/>
      <w:pPr>
        <w:ind w:left="720" w:hanging="360"/>
      </w:pPr>
      <w:rPr>
        <w:b w:val="0"/>
      </w:rPr>
    </w:lvl>
    <w:lvl w:ilvl="1" w:tplc="D444C4AE">
      <w:start w:val="1"/>
      <w:numFmt w:val="decimal"/>
      <w:lvlText w:val="%2)"/>
      <w:lvlJc w:val="left"/>
      <w:pPr>
        <w:ind w:left="1440" w:hanging="360"/>
      </w:pPr>
    </w:lvl>
    <w:lvl w:ilvl="2" w:tplc="10D06C9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72D004C"/>
    <w:multiLevelType w:val="hybridMultilevel"/>
    <w:tmpl w:val="83CA7AB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B0F7D67"/>
    <w:multiLevelType w:val="hybridMultilevel"/>
    <w:tmpl w:val="21843EB4"/>
    <w:lvl w:ilvl="0" w:tplc="D6364D90">
      <w:start w:val="1"/>
      <w:numFmt w:val="decimal"/>
      <w:lvlText w:val="%1."/>
      <w:lvlJc w:val="left"/>
      <w:pPr>
        <w:ind w:left="360" w:hanging="360"/>
      </w:pPr>
      <w:rPr>
        <w:rFonts w:ascii="Acumin Pro" w:hAnsi="Acumin Pro" w:hint="default"/>
        <w:b w:val="0"/>
        <w:sz w:val="20"/>
        <w:szCs w:val="20"/>
      </w:rPr>
    </w:lvl>
    <w:lvl w:ilvl="1" w:tplc="D444C4AE">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B236543"/>
    <w:multiLevelType w:val="hybridMultilevel"/>
    <w:tmpl w:val="B9E88F12"/>
    <w:lvl w:ilvl="0" w:tplc="176E3F18">
      <w:start w:val="1"/>
      <w:numFmt w:val="decimal"/>
      <w:lvlText w:val="%1."/>
      <w:lvlJc w:val="left"/>
      <w:pPr>
        <w:ind w:left="720" w:hanging="360"/>
      </w:pPr>
      <w:rPr>
        <w:rFonts w:ascii="Acumin Pro" w:hAnsi="Acumin Pro" w:cs="Times New Roman"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D617C"/>
    <w:multiLevelType w:val="multilevel"/>
    <w:tmpl w:val="431A8F6A"/>
    <w:lvl w:ilvl="0">
      <w:start w:val="1"/>
      <w:numFmt w:val="decimal"/>
      <w:lvlText w:val="%1."/>
      <w:lvlJc w:val="left"/>
      <w:pPr>
        <w:tabs>
          <w:tab w:val="num" w:pos="360"/>
        </w:tabs>
        <w:ind w:left="360" w:hanging="360"/>
      </w:pPr>
      <w:rPr>
        <w:rFonts w:cs="Times New Roman"/>
        <w:b w:val="0"/>
        <w:color w:val="auto"/>
        <w:sz w:val="20"/>
        <w:szCs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1A1A1462"/>
    <w:multiLevelType w:val="hybridMultilevel"/>
    <w:tmpl w:val="6960F8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5C53553"/>
    <w:multiLevelType w:val="hybridMultilevel"/>
    <w:tmpl w:val="C4D002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7AD4502"/>
    <w:multiLevelType w:val="hybridMultilevel"/>
    <w:tmpl w:val="E85A4556"/>
    <w:lvl w:ilvl="0" w:tplc="A6DE261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9782C1C"/>
    <w:multiLevelType w:val="hybridMultilevel"/>
    <w:tmpl w:val="D51C5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110B9B"/>
    <w:multiLevelType w:val="hybridMultilevel"/>
    <w:tmpl w:val="892039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24578D"/>
    <w:multiLevelType w:val="hybridMultilevel"/>
    <w:tmpl w:val="6D1A1BE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F685ABC"/>
    <w:multiLevelType w:val="hybridMultilevel"/>
    <w:tmpl w:val="42529B5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0A13AAF"/>
    <w:multiLevelType w:val="hybridMultilevel"/>
    <w:tmpl w:val="2748764E"/>
    <w:lvl w:ilvl="0" w:tplc="09B0E614">
      <w:start w:val="1"/>
      <w:numFmt w:val="decimal"/>
      <w:lvlText w:val="%1)"/>
      <w:lvlJc w:val="left"/>
      <w:pPr>
        <w:ind w:left="360" w:hanging="360"/>
      </w:pPr>
      <w:rPr>
        <w:rFonts w:ascii="Acumin Pro" w:eastAsia="Arial Unicode MS" w:hAnsi="Acumin Pro"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5B199B"/>
    <w:multiLevelType w:val="hybridMultilevel"/>
    <w:tmpl w:val="1B32D5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3661342"/>
    <w:multiLevelType w:val="hybridMultilevel"/>
    <w:tmpl w:val="EAC08A36"/>
    <w:lvl w:ilvl="0" w:tplc="EBA23D3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E55162"/>
    <w:multiLevelType w:val="hybridMultilevel"/>
    <w:tmpl w:val="C47EB0CC"/>
    <w:lvl w:ilvl="0" w:tplc="04150017">
      <w:start w:val="1"/>
      <w:numFmt w:val="lowerLetter"/>
      <w:lvlText w:val="%1)"/>
      <w:lvlJc w:val="left"/>
      <w:pPr>
        <w:ind w:left="660" w:hanging="360"/>
      </w:p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8" w15:restartNumberingAfterBreak="0">
    <w:nsid w:val="3D250363"/>
    <w:multiLevelType w:val="hybridMultilevel"/>
    <w:tmpl w:val="28EEB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F72B5A"/>
    <w:multiLevelType w:val="hybridMultilevel"/>
    <w:tmpl w:val="02585B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34D12"/>
    <w:multiLevelType w:val="hybridMultilevel"/>
    <w:tmpl w:val="BE44B83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4702611F"/>
    <w:multiLevelType w:val="hybridMultilevel"/>
    <w:tmpl w:val="72280578"/>
    <w:name w:val="WW8Num122332722"/>
    <w:lvl w:ilvl="0" w:tplc="04150011">
      <w:start w:val="1"/>
      <w:numFmt w:val="decimal"/>
      <w:lvlText w:val="%1)"/>
      <w:lvlJc w:val="left"/>
      <w:pPr>
        <w:tabs>
          <w:tab w:val="num" w:pos="-12682"/>
        </w:tabs>
        <w:ind w:left="-12682" w:hanging="360"/>
      </w:pPr>
    </w:lvl>
    <w:lvl w:ilvl="1" w:tplc="04150019">
      <w:start w:val="1"/>
      <w:numFmt w:val="decimal"/>
      <w:lvlText w:val="%2."/>
      <w:lvlJc w:val="left"/>
      <w:pPr>
        <w:tabs>
          <w:tab w:val="num" w:pos="-13446"/>
        </w:tabs>
        <w:ind w:left="-13446" w:hanging="360"/>
      </w:pPr>
    </w:lvl>
    <w:lvl w:ilvl="2" w:tplc="0415001B">
      <w:start w:val="1"/>
      <w:numFmt w:val="decimal"/>
      <w:lvlText w:val="%3."/>
      <w:lvlJc w:val="left"/>
      <w:pPr>
        <w:tabs>
          <w:tab w:val="num" w:pos="-12726"/>
        </w:tabs>
        <w:ind w:left="-12726" w:hanging="360"/>
      </w:pPr>
    </w:lvl>
    <w:lvl w:ilvl="3" w:tplc="0415000F">
      <w:start w:val="1"/>
      <w:numFmt w:val="decimal"/>
      <w:lvlText w:val="%4."/>
      <w:lvlJc w:val="left"/>
      <w:pPr>
        <w:tabs>
          <w:tab w:val="num" w:pos="-12006"/>
        </w:tabs>
        <w:ind w:left="-12006" w:hanging="360"/>
      </w:pPr>
    </w:lvl>
    <w:lvl w:ilvl="4" w:tplc="04150019">
      <w:start w:val="1"/>
      <w:numFmt w:val="decimal"/>
      <w:lvlText w:val="%5."/>
      <w:lvlJc w:val="left"/>
      <w:pPr>
        <w:tabs>
          <w:tab w:val="num" w:pos="-11286"/>
        </w:tabs>
        <w:ind w:left="-11286" w:hanging="360"/>
      </w:pPr>
    </w:lvl>
    <w:lvl w:ilvl="5" w:tplc="0415001B">
      <w:start w:val="1"/>
      <w:numFmt w:val="decimal"/>
      <w:lvlText w:val="%6."/>
      <w:lvlJc w:val="left"/>
      <w:pPr>
        <w:tabs>
          <w:tab w:val="num" w:pos="-10566"/>
        </w:tabs>
        <w:ind w:left="-10566" w:hanging="360"/>
      </w:pPr>
    </w:lvl>
    <w:lvl w:ilvl="6" w:tplc="0415000F">
      <w:start w:val="1"/>
      <w:numFmt w:val="decimal"/>
      <w:lvlText w:val="%7."/>
      <w:lvlJc w:val="left"/>
      <w:pPr>
        <w:tabs>
          <w:tab w:val="num" w:pos="-9846"/>
        </w:tabs>
        <w:ind w:left="-9846" w:hanging="360"/>
      </w:pPr>
    </w:lvl>
    <w:lvl w:ilvl="7" w:tplc="04150019">
      <w:start w:val="1"/>
      <w:numFmt w:val="decimal"/>
      <w:lvlText w:val="%8."/>
      <w:lvlJc w:val="left"/>
      <w:pPr>
        <w:tabs>
          <w:tab w:val="num" w:pos="-9126"/>
        </w:tabs>
        <w:ind w:left="-9126" w:hanging="360"/>
      </w:pPr>
    </w:lvl>
    <w:lvl w:ilvl="8" w:tplc="0415001B">
      <w:start w:val="1"/>
      <w:numFmt w:val="decimal"/>
      <w:lvlText w:val="%9."/>
      <w:lvlJc w:val="left"/>
      <w:pPr>
        <w:tabs>
          <w:tab w:val="num" w:pos="-8406"/>
        </w:tabs>
        <w:ind w:left="-8406" w:hanging="360"/>
      </w:pPr>
    </w:lvl>
  </w:abstractNum>
  <w:abstractNum w:abstractNumId="22" w15:restartNumberingAfterBreak="0">
    <w:nsid w:val="47AD6F78"/>
    <w:multiLevelType w:val="hybridMultilevel"/>
    <w:tmpl w:val="4C826F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A15032"/>
    <w:multiLevelType w:val="hybridMultilevel"/>
    <w:tmpl w:val="D3364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D1443C"/>
    <w:multiLevelType w:val="hybridMultilevel"/>
    <w:tmpl w:val="65E68F9C"/>
    <w:lvl w:ilvl="0" w:tplc="0415000F">
      <w:start w:val="1"/>
      <w:numFmt w:val="decimal"/>
      <w:lvlText w:val="%1."/>
      <w:lvlJc w:val="left"/>
      <w:pPr>
        <w:ind w:left="720" w:hanging="360"/>
      </w:pPr>
    </w:lvl>
    <w:lvl w:ilvl="1" w:tplc="D4125492">
      <w:start w:val="1"/>
      <w:numFmt w:val="decimal"/>
      <w:lvlText w:val="%2."/>
      <w:lvlJc w:val="left"/>
      <w:pPr>
        <w:ind w:left="1440" w:hanging="360"/>
      </w:pPr>
      <w:rPr>
        <w:rFonts w:ascii="Acumin Pro" w:hAnsi="Acumin Pro" w:hint="default"/>
        <w:b w:val="0"/>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DB02EC8"/>
    <w:multiLevelType w:val="hybridMultilevel"/>
    <w:tmpl w:val="65DC3A96"/>
    <w:lvl w:ilvl="0" w:tplc="A27E47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20F4AB0"/>
    <w:multiLevelType w:val="hybridMultilevel"/>
    <w:tmpl w:val="305C8B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4FA5296"/>
    <w:multiLevelType w:val="hybridMultilevel"/>
    <w:tmpl w:val="51F457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F2C5342"/>
    <w:multiLevelType w:val="hybridMultilevel"/>
    <w:tmpl w:val="8376B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C37E5A"/>
    <w:multiLevelType w:val="hybridMultilevel"/>
    <w:tmpl w:val="2026A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DC5A7C"/>
    <w:multiLevelType w:val="hybridMultilevel"/>
    <w:tmpl w:val="F80EF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B1CA9"/>
    <w:multiLevelType w:val="hybridMultilevel"/>
    <w:tmpl w:val="8EDCF0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5F442E"/>
    <w:multiLevelType w:val="hybridMultilevel"/>
    <w:tmpl w:val="182E1F84"/>
    <w:lvl w:ilvl="0" w:tplc="22D6EFE8">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56942FE"/>
    <w:multiLevelType w:val="hybridMultilevel"/>
    <w:tmpl w:val="753A9FA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AA669D"/>
    <w:multiLevelType w:val="hybridMultilevel"/>
    <w:tmpl w:val="33CEC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E110E8"/>
    <w:multiLevelType w:val="hybridMultilevel"/>
    <w:tmpl w:val="AFD4E2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111A61"/>
    <w:multiLevelType w:val="hybridMultilevel"/>
    <w:tmpl w:val="54584652"/>
    <w:lvl w:ilvl="0" w:tplc="1116E0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6A660C37"/>
    <w:multiLevelType w:val="hybridMultilevel"/>
    <w:tmpl w:val="AC12B68A"/>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741474CC"/>
    <w:multiLevelType w:val="hybridMultilevel"/>
    <w:tmpl w:val="7F80BB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2F1049"/>
    <w:multiLevelType w:val="hybridMultilevel"/>
    <w:tmpl w:val="C0AE4C78"/>
    <w:lvl w:ilvl="0" w:tplc="DE4EED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9955E0"/>
    <w:multiLevelType w:val="hybridMultilevel"/>
    <w:tmpl w:val="8058201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C9F24E6"/>
    <w:multiLevelType w:val="hybridMultilevel"/>
    <w:tmpl w:val="008068E8"/>
    <w:lvl w:ilvl="0" w:tplc="6796416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7E223310"/>
    <w:multiLevelType w:val="hybridMultilevel"/>
    <w:tmpl w:val="10C2384E"/>
    <w:lvl w:ilvl="0" w:tplc="5C3E5062">
      <w:start w:val="1"/>
      <w:numFmt w:val="decimal"/>
      <w:lvlText w:val="%1."/>
      <w:lvlJc w:val="left"/>
      <w:pPr>
        <w:ind w:left="720" w:hanging="360"/>
      </w:pPr>
      <w:rPr>
        <w:rFonts w:ascii="Acumin Pro" w:eastAsia="Arial Unicode MS" w:hAnsi="Acumin Pro"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11"/>
  </w:num>
  <w:num w:numId="5">
    <w:abstractNumId w:val="0"/>
  </w:num>
  <w:num w:numId="6">
    <w:abstractNumId w:val="5"/>
  </w:num>
  <w:num w:numId="7">
    <w:abstractNumId w:val="22"/>
  </w:num>
  <w:num w:numId="8">
    <w:abstractNumId w:val="29"/>
  </w:num>
  <w:num w:numId="9">
    <w:abstractNumId w:val="37"/>
  </w:num>
  <w:num w:numId="10">
    <w:abstractNumId w:val="3"/>
  </w:num>
  <w:num w:numId="11">
    <w:abstractNumId w:val="35"/>
  </w:num>
  <w:num w:numId="12">
    <w:abstractNumId w:val="27"/>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1"/>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9"/>
  </w:num>
  <w:num w:numId="23">
    <w:abstractNumId w:val="36"/>
  </w:num>
  <w:num w:numId="24">
    <w:abstractNumId w:val="23"/>
  </w:num>
  <w:num w:numId="25">
    <w:abstractNumId w:val="3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42"/>
  </w:num>
  <w:num w:numId="39">
    <w:abstractNumId w:val="25"/>
  </w:num>
  <w:num w:numId="40">
    <w:abstractNumId w:val="19"/>
  </w:num>
  <w:num w:numId="41">
    <w:abstractNumId w:val="34"/>
  </w:num>
  <w:num w:numId="42">
    <w:abstractNumId w:val="18"/>
  </w:num>
  <w:num w:numId="43">
    <w:abstractNumId w:val="2"/>
  </w:num>
  <w:num w:numId="44">
    <w:abstractNumId w:val="31"/>
  </w:num>
  <w:num w:numId="45">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641"/>
    <w:rsid w:val="0000011C"/>
    <w:rsid w:val="000003B2"/>
    <w:rsid w:val="00000982"/>
    <w:rsid w:val="00001CCF"/>
    <w:rsid w:val="000041B7"/>
    <w:rsid w:val="0000604B"/>
    <w:rsid w:val="0000606A"/>
    <w:rsid w:val="000063D8"/>
    <w:rsid w:val="000078B5"/>
    <w:rsid w:val="00007FDE"/>
    <w:rsid w:val="0001042E"/>
    <w:rsid w:val="00010F97"/>
    <w:rsid w:val="00011393"/>
    <w:rsid w:val="0001307C"/>
    <w:rsid w:val="000141F7"/>
    <w:rsid w:val="0001432D"/>
    <w:rsid w:val="0001435B"/>
    <w:rsid w:val="00021E72"/>
    <w:rsid w:val="0002321D"/>
    <w:rsid w:val="000260CD"/>
    <w:rsid w:val="00026F89"/>
    <w:rsid w:val="00027415"/>
    <w:rsid w:val="00027D98"/>
    <w:rsid w:val="00031861"/>
    <w:rsid w:val="00031EDD"/>
    <w:rsid w:val="00032736"/>
    <w:rsid w:val="00033870"/>
    <w:rsid w:val="00034912"/>
    <w:rsid w:val="00034A9B"/>
    <w:rsid w:val="00036438"/>
    <w:rsid w:val="000366F8"/>
    <w:rsid w:val="000377D1"/>
    <w:rsid w:val="000430ED"/>
    <w:rsid w:val="0004351E"/>
    <w:rsid w:val="000439E8"/>
    <w:rsid w:val="000452A0"/>
    <w:rsid w:val="000456D6"/>
    <w:rsid w:val="00046795"/>
    <w:rsid w:val="00046AED"/>
    <w:rsid w:val="000471BF"/>
    <w:rsid w:val="00051A8E"/>
    <w:rsid w:val="00051B25"/>
    <w:rsid w:val="000523E7"/>
    <w:rsid w:val="00052CFD"/>
    <w:rsid w:val="00053A15"/>
    <w:rsid w:val="000572A4"/>
    <w:rsid w:val="000603B4"/>
    <w:rsid w:val="00061738"/>
    <w:rsid w:val="00062CD1"/>
    <w:rsid w:val="00063869"/>
    <w:rsid w:val="00063A74"/>
    <w:rsid w:val="00065184"/>
    <w:rsid w:val="00065A70"/>
    <w:rsid w:val="00067C8B"/>
    <w:rsid w:val="00070428"/>
    <w:rsid w:val="0007075B"/>
    <w:rsid w:val="00070D24"/>
    <w:rsid w:val="00071730"/>
    <w:rsid w:val="0007229C"/>
    <w:rsid w:val="000726D7"/>
    <w:rsid w:val="00072AD6"/>
    <w:rsid w:val="000756C9"/>
    <w:rsid w:val="00077D24"/>
    <w:rsid w:val="000806F7"/>
    <w:rsid w:val="00080886"/>
    <w:rsid w:val="000814B1"/>
    <w:rsid w:val="00082ACB"/>
    <w:rsid w:val="0008330A"/>
    <w:rsid w:val="00083968"/>
    <w:rsid w:val="000844FA"/>
    <w:rsid w:val="00084822"/>
    <w:rsid w:val="00085943"/>
    <w:rsid w:val="00085FD9"/>
    <w:rsid w:val="000866B7"/>
    <w:rsid w:val="00086C2F"/>
    <w:rsid w:val="00087868"/>
    <w:rsid w:val="00090180"/>
    <w:rsid w:val="00091E62"/>
    <w:rsid w:val="00092C94"/>
    <w:rsid w:val="000933CA"/>
    <w:rsid w:val="000939AB"/>
    <w:rsid w:val="000940EA"/>
    <w:rsid w:val="000941AE"/>
    <w:rsid w:val="00094267"/>
    <w:rsid w:val="00095E5F"/>
    <w:rsid w:val="0009625C"/>
    <w:rsid w:val="000A02B5"/>
    <w:rsid w:val="000A0CD4"/>
    <w:rsid w:val="000A142D"/>
    <w:rsid w:val="000A238B"/>
    <w:rsid w:val="000A3676"/>
    <w:rsid w:val="000A38A9"/>
    <w:rsid w:val="000A4F90"/>
    <w:rsid w:val="000A540C"/>
    <w:rsid w:val="000A55CD"/>
    <w:rsid w:val="000A5A32"/>
    <w:rsid w:val="000A5BCB"/>
    <w:rsid w:val="000A633F"/>
    <w:rsid w:val="000A7C73"/>
    <w:rsid w:val="000A7F92"/>
    <w:rsid w:val="000B0806"/>
    <w:rsid w:val="000B16B4"/>
    <w:rsid w:val="000B27C6"/>
    <w:rsid w:val="000B2B9F"/>
    <w:rsid w:val="000B5C20"/>
    <w:rsid w:val="000B7298"/>
    <w:rsid w:val="000B7E3F"/>
    <w:rsid w:val="000B7E96"/>
    <w:rsid w:val="000C0020"/>
    <w:rsid w:val="000C0AE5"/>
    <w:rsid w:val="000C6111"/>
    <w:rsid w:val="000C6A2A"/>
    <w:rsid w:val="000C732B"/>
    <w:rsid w:val="000D1A24"/>
    <w:rsid w:val="000D1D39"/>
    <w:rsid w:val="000D34BA"/>
    <w:rsid w:val="000D3ACE"/>
    <w:rsid w:val="000D451B"/>
    <w:rsid w:val="000D741B"/>
    <w:rsid w:val="000E0711"/>
    <w:rsid w:val="000E191B"/>
    <w:rsid w:val="000E1CF1"/>
    <w:rsid w:val="000E1E80"/>
    <w:rsid w:val="000E2E73"/>
    <w:rsid w:val="000E3836"/>
    <w:rsid w:val="000E3838"/>
    <w:rsid w:val="000E41AE"/>
    <w:rsid w:val="000E4DD6"/>
    <w:rsid w:val="000E6C1C"/>
    <w:rsid w:val="000E7D51"/>
    <w:rsid w:val="000F150F"/>
    <w:rsid w:val="000F1991"/>
    <w:rsid w:val="000F2330"/>
    <w:rsid w:val="000F48F6"/>
    <w:rsid w:val="000F66D6"/>
    <w:rsid w:val="000F773D"/>
    <w:rsid w:val="0010047B"/>
    <w:rsid w:val="00102B5C"/>
    <w:rsid w:val="001045F4"/>
    <w:rsid w:val="001057E5"/>
    <w:rsid w:val="001058FE"/>
    <w:rsid w:val="00105AF1"/>
    <w:rsid w:val="00106029"/>
    <w:rsid w:val="00106D59"/>
    <w:rsid w:val="00106FBE"/>
    <w:rsid w:val="00110F27"/>
    <w:rsid w:val="00111990"/>
    <w:rsid w:val="00111EA3"/>
    <w:rsid w:val="00112081"/>
    <w:rsid w:val="00112C1B"/>
    <w:rsid w:val="00112E3C"/>
    <w:rsid w:val="00113ED4"/>
    <w:rsid w:val="001144F3"/>
    <w:rsid w:val="001145A0"/>
    <w:rsid w:val="00115C16"/>
    <w:rsid w:val="00115DDC"/>
    <w:rsid w:val="00115EEE"/>
    <w:rsid w:val="00120B16"/>
    <w:rsid w:val="00120E32"/>
    <w:rsid w:val="001212CB"/>
    <w:rsid w:val="00121F0A"/>
    <w:rsid w:val="00122FAC"/>
    <w:rsid w:val="001245FD"/>
    <w:rsid w:val="00125547"/>
    <w:rsid w:val="00126F96"/>
    <w:rsid w:val="0012768A"/>
    <w:rsid w:val="0012778B"/>
    <w:rsid w:val="001309DB"/>
    <w:rsid w:val="001310A6"/>
    <w:rsid w:val="00133A16"/>
    <w:rsid w:val="00133FA9"/>
    <w:rsid w:val="0013521E"/>
    <w:rsid w:val="00135EC8"/>
    <w:rsid w:val="00136CE2"/>
    <w:rsid w:val="001370B6"/>
    <w:rsid w:val="00137E09"/>
    <w:rsid w:val="001401E7"/>
    <w:rsid w:val="0014077D"/>
    <w:rsid w:val="0014145D"/>
    <w:rsid w:val="00142513"/>
    <w:rsid w:val="001426EC"/>
    <w:rsid w:val="00142826"/>
    <w:rsid w:val="001437FC"/>
    <w:rsid w:val="00143933"/>
    <w:rsid w:val="0014411D"/>
    <w:rsid w:val="001459D2"/>
    <w:rsid w:val="00146E8F"/>
    <w:rsid w:val="00147AC5"/>
    <w:rsid w:val="0015042D"/>
    <w:rsid w:val="00151FD5"/>
    <w:rsid w:val="00152E2A"/>
    <w:rsid w:val="00153BBF"/>
    <w:rsid w:val="00153D26"/>
    <w:rsid w:val="001543BF"/>
    <w:rsid w:val="00155E6E"/>
    <w:rsid w:val="00155F07"/>
    <w:rsid w:val="00160B67"/>
    <w:rsid w:val="001611AE"/>
    <w:rsid w:val="00161A48"/>
    <w:rsid w:val="00162355"/>
    <w:rsid w:val="00162936"/>
    <w:rsid w:val="00165D1C"/>
    <w:rsid w:val="0016787D"/>
    <w:rsid w:val="00167B8A"/>
    <w:rsid w:val="00170CC9"/>
    <w:rsid w:val="001729E0"/>
    <w:rsid w:val="00173358"/>
    <w:rsid w:val="00173BEE"/>
    <w:rsid w:val="00174BE6"/>
    <w:rsid w:val="00177FE3"/>
    <w:rsid w:val="0018024F"/>
    <w:rsid w:val="00181DDC"/>
    <w:rsid w:val="00181EE9"/>
    <w:rsid w:val="00182FCC"/>
    <w:rsid w:val="001848D5"/>
    <w:rsid w:val="00184C6E"/>
    <w:rsid w:val="00186D3F"/>
    <w:rsid w:val="00186D43"/>
    <w:rsid w:val="001878FA"/>
    <w:rsid w:val="00190E4A"/>
    <w:rsid w:val="0019167C"/>
    <w:rsid w:val="001941DC"/>
    <w:rsid w:val="001950B8"/>
    <w:rsid w:val="00196D00"/>
    <w:rsid w:val="00196EFF"/>
    <w:rsid w:val="001A16F4"/>
    <w:rsid w:val="001A4FCF"/>
    <w:rsid w:val="001A6EF3"/>
    <w:rsid w:val="001A7D12"/>
    <w:rsid w:val="001A7E10"/>
    <w:rsid w:val="001B16E1"/>
    <w:rsid w:val="001B1865"/>
    <w:rsid w:val="001B2C8A"/>
    <w:rsid w:val="001B2F8E"/>
    <w:rsid w:val="001B33A7"/>
    <w:rsid w:val="001B6430"/>
    <w:rsid w:val="001B6542"/>
    <w:rsid w:val="001C0CF7"/>
    <w:rsid w:val="001C1472"/>
    <w:rsid w:val="001C187E"/>
    <w:rsid w:val="001C2E9C"/>
    <w:rsid w:val="001C36D3"/>
    <w:rsid w:val="001C3AC1"/>
    <w:rsid w:val="001C7816"/>
    <w:rsid w:val="001D0DA6"/>
    <w:rsid w:val="001D1F1F"/>
    <w:rsid w:val="001D2518"/>
    <w:rsid w:val="001D295F"/>
    <w:rsid w:val="001D3A9C"/>
    <w:rsid w:val="001D57BD"/>
    <w:rsid w:val="001D5B5D"/>
    <w:rsid w:val="001E11AE"/>
    <w:rsid w:val="001E12F5"/>
    <w:rsid w:val="001E1AC8"/>
    <w:rsid w:val="001E1BD4"/>
    <w:rsid w:val="001E2000"/>
    <w:rsid w:val="001E24E2"/>
    <w:rsid w:val="001E3CF4"/>
    <w:rsid w:val="001E3D58"/>
    <w:rsid w:val="001E41C6"/>
    <w:rsid w:val="001E4A0D"/>
    <w:rsid w:val="001E4EF6"/>
    <w:rsid w:val="001E500F"/>
    <w:rsid w:val="001E56C4"/>
    <w:rsid w:val="001E5B0F"/>
    <w:rsid w:val="001E5E27"/>
    <w:rsid w:val="001E5E42"/>
    <w:rsid w:val="001F05A3"/>
    <w:rsid w:val="001F0B9C"/>
    <w:rsid w:val="001F1241"/>
    <w:rsid w:val="001F1BFA"/>
    <w:rsid w:val="001F322F"/>
    <w:rsid w:val="001F3B56"/>
    <w:rsid w:val="001F485F"/>
    <w:rsid w:val="001F53EC"/>
    <w:rsid w:val="001F5E20"/>
    <w:rsid w:val="001F7CA6"/>
    <w:rsid w:val="002003F4"/>
    <w:rsid w:val="002004A4"/>
    <w:rsid w:val="002016F2"/>
    <w:rsid w:val="0020206C"/>
    <w:rsid w:val="00202496"/>
    <w:rsid w:val="002029E6"/>
    <w:rsid w:val="00203150"/>
    <w:rsid w:val="00204D61"/>
    <w:rsid w:val="00205C6B"/>
    <w:rsid w:val="00205C9A"/>
    <w:rsid w:val="0020797D"/>
    <w:rsid w:val="002117C4"/>
    <w:rsid w:val="00211B11"/>
    <w:rsid w:val="00211C76"/>
    <w:rsid w:val="00213DFF"/>
    <w:rsid w:val="00214F51"/>
    <w:rsid w:val="00215353"/>
    <w:rsid w:val="00216A5B"/>
    <w:rsid w:val="00217137"/>
    <w:rsid w:val="00220AD6"/>
    <w:rsid w:val="0022251A"/>
    <w:rsid w:val="00223152"/>
    <w:rsid w:val="00224FC8"/>
    <w:rsid w:val="002263E3"/>
    <w:rsid w:val="0022669F"/>
    <w:rsid w:val="0022681A"/>
    <w:rsid w:val="00226B7F"/>
    <w:rsid w:val="002304A0"/>
    <w:rsid w:val="00230EF8"/>
    <w:rsid w:val="002335C3"/>
    <w:rsid w:val="0023368D"/>
    <w:rsid w:val="00234667"/>
    <w:rsid w:val="00234D10"/>
    <w:rsid w:val="00234DCF"/>
    <w:rsid w:val="00240BE7"/>
    <w:rsid w:val="0024160E"/>
    <w:rsid w:val="00242A48"/>
    <w:rsid w:val="0024362A"/>
    <w:rsid w:val="00244615"/>
    <w:rsid w:val="0024567C"/>
    <w:rsid w:val="00245FBF"/>
    <w:rsid w:val="002461B2"/>
    <w:rsid w:val="002465EA"/>
    <w:rsid w:val="00250183"/>
    <w:rsid w:val="0025269A"/>
    <w:rsid w:val="00252951"/>
    <w:rsid w:val="00252CB4"/>
    <w:rsid w:val="00253C4D"/>
    <w:rsid w:val="002541A5"/>
    <w:rsid w:val="0025455E"/>
    <w:rsid w:val="0025459B"/>
    <w:rsid w:val="00256125"/>
    <w:rsid w:val="00256C47"/>
    <w:rsid w:val="0025770C"/>
    <w:rsid w:val="00257F4E"/>
    <w:rsid w:val="00260AED"/>
    <w:rsid w:val="00261464"/>
    <w:rsid w:val="00262033"/>
    <w:rsid w:val="0026457D"/>
    <w:rsid w:val="00265BDF"/>
    <w:rsid w:val="00265F6D"/>
    <w:rsid w:val="0026661A"/>
    <w:rsid w:val="0026774E"/>
    <w:rsid w:val="002745C9"/>
    <w:rsid w:val="00274665"/>
    <w:rsid w:val="00274BB8"/>
    <w:rsid w:val="00275579"/>
    <w:rsid w:val="002757F2"/>
    <w:rsid w:val="002761A0"/>
    <w:rsid w:val="002765C8"/>
    <w:rsid w:val="00276A90"/>
    <w:rsid w:val="00276FF0"/>
    <w:rsid w:val="002771A4"/>
    <w:rsid w:val="0028004E"/>
    <w:rsid w:val="00280E29"/>
    <w:rsid w:val="00281EEC"/>
    <w:rsid w:val="002823DD"/>
    <w:rsid w:val="002830D9"/>
    <w:rsid w:val="0028312F"/>
    <w:rsid w:val="00283E42"/>
    <w:rsid w:val="00284980"/>
    <w:rsid w:val="0029067B"/>
    <w:rsid w:val="00291498"/>
    <w:rsid w:val="002940D0"/>
    <w:rsid w:val="002942B1"/>
    <w:rsid w:val="0029605D"/>
    <w:rsid w:val="002A0346"/>
    <w:rsid w:val="002A2146"/>
    <w:rsid w:val="002A60FE"/>
    <w:rsid w:val="002A6364"/>
    <w:rsid w:val="002A6D83"/>
    <w:rsid w:val="002A7632"/>
    <w:rsid w:val="002A76CD"/>
    <w:rsid w:val="002B0428"/>
    <w:rsid w:val="002B1CA7"/>
    <w:rsid w:val="002B2D8C"/>
    <w:rsid w:val="002B384C"/>
    <w:rsid w:val="002B44CA"/>
    <w:rsid w:val="002B44DF"/>
    <w:rsid w:val="002B49EC"/>
    <w:rsid w:val="002B4BCA"/>
    <w:rsid w:val="002B5D5B"/>
    <w:rsid w:val="002C1EB2"/>
    <w:rsid w:val="002C225E"/>
    <w:rsid w:val="002C28B1"/>
    <w:rsid w:val="002C3E47"/>
    <w:rsid w:val="002C4511"/>
    <w:rsid w:val="002C5101"/>
    <w:rsid w:val="002C5184"/>
    <w:rsid w:val="002C533F"/>
    <w:rsid w:val="002C5CB0"/>
    <w:rsid w:val="002D0433"/>
    <w:rsid w:val="002D0A26"/>
    <w:rsid w:val="002D1EC6"/>
    <w:rsid w:val="002D2F9E"/>
    <w:rsid w:val="002D3602"/>
    <w:rsid w:val="002D3845"/>
    <w:rsid w:val="002D3998"/>
    <w:rsid w:val="002D4B3E"/>
    <w:rsid w:val="002D5286"/>
    <w:rsid w:val="002E220D"/>
    <w:rsid w:val="002E2786"/>
    <w:rsid w:val="002E2CEA"/>
    <w:rsid w:val="002E3ACF"/>
    <w:rsid w:val="002E3C89"/>
    <w:rsid w:val="002E4351"/>
    <w:rsid w:val="002E47F0"/>
    <w:rsid w:val="002E53AF"/>
    <w:rsid w:val="002E5B35"/>
    <w:rsid w:val="002E5BB5"/>
    <w:rsid w:val="002E5DFA"/>
    <w:rsid w:val="002E798B"/>
    <w:rsid w:val="002F0490"/>
    <w:rsid w:val="002F0751"/>
    <w:rsid w:val="002F12AA"/>
    <w:rsid w:val="002F138D"/>
    <w:rsid w:val="002F1A56"/>
    <w:rsid w:val="002F27C3"/>
    <w:rsid w:val="002F2D0F"/>
    <w:rsid w:val="002F3541"/>
    <w:rsid w:val="002F480F"/>
    <w:rsid w:val="002F532B"/>
    <w:rsid w:val="002F5704"/>
    <w:rsid w:val="002F5A9E"/>
    <w:rsid w:val="002F7AB5"/>
    <w:rsid w:val="003002F8"/>
    <w:rsid w:val="00302368"/>
    <w:rsid w:val="003026C1"/>
    <w:rsid w:val="0030431B"/>
    <w:rsid w:val="00306AFC"/>
    <w:rsid w:val="003072D4"/>
    <w:rsid w:val="003073DC"/>
    <w:rsid w:val="0031016F"/>
    <w:rsid w:val="0031068D"/>
    <w:rsid w:val="00311916"/>
    <w:rsid w:val="00312A51"/>
    <w:rsid w:val="003136E4"/>
    <w:rsid w:val="00313C4E"/>
    <w:rsid w:val="00314E34"/>
    <w:rsid w:val="00316B55"/>
    <w:rsid w:val="00317794"/>
    <w:rsid w:val="00317C6C"/>
    <w:rsid w:val="0032206C"/>
    <w:rsid w:val="00323B0C"/>
    <w:rsid w:val="00323C40"/>
    <w:rsid w:val="00324882"/>
    <w:rsid w:val="00324D6F"/>
    <w:rsid w:val="00324F14"/>
    <w:rsid w:val="00327CE9"/>
    <w:rsid w:val="0033023F"/>
    <w:rsid w:val="0033079E"/>
    <w:rsid w:val="003308EF"/>
    <w:rsid w:val="003310BA"/>
    <w:rsid w:val="0033129C"/>
    <w:rsid w:val="0033321C"/>
    <w:rsid w:val="003332D3"/>
    <w:rsid w:val="0033371B"/>
    <w:rsid w:val="00333EC3"/>
    <w:rsid w:val="003340B9"/>
    <w:rsid w:val="0033433A"/>
    <w:rsid w:val="0033458E"/>
    <w:rsid w:val="00334921"/>
    <w:rsid w:val="00334972"/>
    <w:rsid w:val="00334A14"/>
    <w:rsid w:val="003353E4"/>
    <w:rsid w:val="00336B8C"/>
    <w:rsid w:val="0034060A"/>
    <w:rsid w:val="0034178B"/>
    <w:rsid w:val="00344F48"/>
    <w:rsid w:val="003451DE"/>
    <w:rsid w:val="003460D8"/>
    <w:rsid w:val="00346883"/>
    <w:rsid w:val="00346C4A"/>
    <w:rsid w:val="00347577"/>
    <w:rsid w:val="00347A32"/>
    <w:rsid w:val="00347F1B"/>
    <w:rsid w:val="00351133"/>
    <w:rsid w:val="00352100"/>
    <w:rsid w:val="00353D4C"/>
    <w:rsid w:val="003565BE"/>
    <w:rsid w:val="00356C3B"/>
    <w:rsid w:val="00357B3D"/>
    <w:rsid w:val="00360AF1"/>
    <w:rsid w:val="00361232"/>
    <w:rsid w:val="0036306E"/>
    <w:rsid w:val="00363AE3"/>
    <w:rsid w:val="00363E7E"/>
    <w:rsid w:val="0036485B"/>
    <w:rsid w:val="0036511D"/>
    <w:rsid w:val="00365379"/>
    <w:rsid w:val="00367AAF"/>
    <w:rsid w:val="00370CA6"/>
    <w:rsid w:val="00371D88"/>
    <w:rsid w:val="00373DC3"/>
    <w:rsid w:val="0037479F"/>
    <w:rsid w:val="00375323"/>
    <w:rsid w:val="00375359"/>
    <w:rsid w:val="00376EFB"/>
    <w:rsid w:val="003807EA"/>
    <w:rsid w:val="00380F26"/>
    <w:rsid w:val="00381E10"/>
    <w:rsid w:val="00382054"/>
    <w:rsid w:val="003833CE"/>
    <w:rsid w:val="00384832"/>
    <w:rsid w:val="003848EA"/>
    <w:rsid w:val="00385137"/>
    <w:rsid w:val="00385746"/>
    <w:rsid w:val="00387656"/>
    <w:rsid w:val="00387C53"/>
    <w:rsid w:val="00390088"/>
    <w:rsid w:val="00391DC0"/>
    <w:rsid w:val="00392A8D"/>
    <w:rsid w:val="00396C4B"/>
    <w:rsid w:val="003971BC"/>
    <w:rsid w:val="003A0103"/>
    <w:rsid w:val="003A0A47"/>
    <w:rsid w:val="003A0CB2"/>
    <w:rsid w:val="003A1B91"/>
    <w:rsid w:val="003A252D"/>
    <w:rsid w:val="003A39DC"/>
    <w:rsid w:val="003A421B"/>
    <w:rsid w:val="003A6265"/>
    <w:rsid w:val="003B077F"/>
    <w:rsid w:val="003B1F77"/>
    <w:rsid w:val="003B353C"/>
    <w:rsid w:val="003B3F12"/>
    <w:rsid w:val="003B45EE"/>
    <w:rsid w:val="003B5DA2"/>
    <w:rsid w:val="003B68D8"/>
    <w:rsid w:val="003B6CB8"/>
    <w:rsid w:val="003C099D"/>
    <w:rsid w:val="003C1105"/>
    <w:rsid w:val="003C19C3"/>
    <w:rsid w:val="003C1AA3"/>
    <w:rsid w:val="003C23E6"/>
    <w:rsid w:val="003C300D"/>
    <w:rsid w:val="003C30A4"/>
    <w:rsid w:val="003C381E"/>
    <w:rsid w:val="003C3EAA"/>
    <w:rsid w:val="003D17C7"/>
    <w:rsid w:val="003D2239"/>
    <w:rsid w:val="003D2CB8"/>
    <w:rsid w:val="003D4AFD"/>
    <w:rsid w:val="003D51A8"/>
    <w:rsid w:val="003D5732"/>
    <w:rsid w:val="003D5CE6"/>
    <w:rsid w:val="003E1868"/>
    <w:rsid w:val="003E2441"/>
    <w:rsid w:val="003E2B7C"/>
    <w:rsid w:val="003E33C5"/>
    <w:rsid w:val="003E418B"/>
    <w:rsid w:val="003E41BF"/>
    <w:rsid w:val="003E42DD"/>
    <w:rsid w:val="003E4ED1"/>
    <w:rsid w:val="003E5B8C"/>
    <w:rsid w:val="003E6CFA"/>
    <w:rsid w:val="003E7821"/>
    <w:rsid w:val="003F092C"/>
    <w:rsid w:val="003F12E4"/>
    <w:rsid w:val="003F16EF"/>
    <w:rsid w:val="003F339B"/>
    <w:rsid w:val="003F5208"/>
    <w:rsid w:val="003F60B7"/>
    <w:rsid w:val="003F6B1F"/>
    <w:rsid w:val="003F7AE8"/>
    <w:rsid w:val="003F7C09"/>
    <w:rsid w:val="00401CAF"/>
    <w:rsid w:val="00402883"/>
    <w:rsid w:val="004061AE"/>
    <w:rsid w:val="00407ED2"/>
    <w:rsid w:val="00410110"/>
    <w:rsid w:val="00410582"/>
    <w:rsid w:val="004107B9"/>
    <w:rsid w:val="004109BA"/>
    <w:rsid w:val="004116B6"/>
    <w:rsid w:val="00412716"/>
    <w:rsid w:val="0041443B"/>
    <w:rsid w:val="00415402"/>
    <w:rsid w:val="0041559C"/>
    <w:rsid w:val="00415F31"/>
    <w:rsid w:val="00416ABF"/>
    <w:rsid w:val="00416F5F"/>
    <w:rsid w:val="004177F4"/>
    <w:rsid w:val="0042195C"/>
    <w:rsid w:val="00421D28"/>
    <w:rsid w:val="00422FFA"/>
    <w:rsid w:val="0042346C"/>
    <w:rsid w:val="00423CF1"/>
    <w:rsid w:val="00423F5F"/>
    <w:rsid w:val="00424CC9"/>
    <w:rsid w:val="00425627"/>
    <w:rsid w:val="00426752"/>
    <w:rsid w:val="00426C43"/>
    <w:rsid w:val="00427092"/>
    <w:rsid w:val="004277D6"/>
    <w:rsid w:val="00430602"/>
    <w:rsid w:val="00430C63"/>
    <w:rsid w:val="00431053"/>
    <w:rsid w:val="00431DF6"/>
    <w:rsid w:val="0043439D"/>
    <w:rsid w:val="0043634D"/>
    <w:rsid w:val="00436A1F"/>
    <w:rsid w:val="00436BEA"/>
    <w:rsid w:val="00437864"/>
    <w:rsid w:val="00437BFB"/>
    <w:rsid w:val="00441C38"/>
    <w:rsid w:val="00442284"/>
    <w:rsid w:val="00442C33"/>
    <w:rsid w:val="00443A09"/>
    <w:rsid w:val="0044544C"/>
    <w:rsid w:val="00445D42"/>
    <w:rsid w:val="00446E65"/>
    <w:rsid w:val="00447276"/>
    <w:rsid w:val="00447393"/>
    <w:rsid w:val="0044761A"/>
    <w:rsid w:val="004507F3"/>
    <w:rsid w:val="004522B4"/>
    <w:rsid w:val="004531F2"/>
    <w:rsid w:val="004536D9"/>
    <w:rsid w:val="00454ECB"/>
    <w:rsid w:val="0045610A"/>
    <w:rsid w:val="00456629"/>
    <w:rsid w:val="00461B07"/>
    <w:rsid w:val="00462EB1"/>
    <w:rsid w:val="00463A63"/>
    <w:rsid w:val="00464F57"/>
    <w:rsid w:val="00465B03"/>
    <w:rsid w:val="00466436"/>
    <w:rsid w:val="00466635"/>
    <w:rsid w:val="00467487"/>
    <w:rsid w:val="0046766C"/>
    <w:rsid w:val="00472DA3"/>
    <w:rsid w:val="00472E64"/>
    <w:rsid w:val="004737E8"/>
    <w:rsid w:val="00473BBC"/>
    <w:rsid w:val="00476100"/>
    <w:rsid w:val="0047610C"/>
    <w:rsid w:val="0047684D"/>
    <w:rsid w:val="00476D74"/>
    <w:rsid w:val="004801D7"/>
    <w:rsid w:val="004823C3"/>
    <w:rsid w:val="00482A99"/>
    <w:rsid w:val="004836F7"/>
    <w:rsid w:val="00483DFE"/>
    <w:rsid w:val="00485145"/>
    <w:rsid w:val="00485782"/>
    <w:rsid w:val="00487C07"/>
    <w:rsid w:val="00487F40"/>
    <w:rsid w:val="00491768"/>
    <w:rsid w:val="00492B29"/>
    <w:rsid w:val="004931E1"/>
    <w:rsid w:val="004931F3"/>
    <w:rsid w:val="00494397"/>
    <w:rsid w:val="0049600E"/>
    <w:rsid w:val="00496356"/>
    <w:rsid w:val="00496DA3"/>
    <w:rsid w:val="00496DB0"/>
    <w:rsid w:val="004A123C"/>
    <w:rsid w:val="004A17D6"/>
    <w:rsid w:val="004A243E"/>
    <w:rsid w:val="004A497E"/>
    <w:rsid w:val="004A4B4D"/>
    <w:rsid w:val="004A5DB1"/>
    <w:rsid w:val="004A6AA0"/>
    <w:rsid w:val="004A6F65"/>
    <w:rsid w:val="004A7EFD"/>
    <w:rsid w:val="004B0D91"/>
    <w:rsid w:val="004B20AD"/>
    <w:rsid w:val="004B20F3"/>
    <w:rsid w:val="004B2444"/>
    <w:rsid w:val="004B39CB"/>
    <w:rsid w:val="004B454A"/>
    <w:rsid w:val="004B4BAD"/>
    <w:rsid w:val="004B5DEF"/>
    <w:rsid w:val="004B67A3"/>
    <w:rsid w:val="004B789E"/>
    <w:rsid w:val="004B7E58"/>
    <w:rsid w:val="004C15B0"/>
    <w:rsid w:val="004C45FE"/>
    <w:rsid w:val="004C51C4"/>
    <w:rsid w:val="004C5379"/>
    <w:rsid w:val="004C53F6"/>
    <w:rsid w:val="004C5D55"/>
    <w:rsid w:val="004C5DF8"/>
    <w:rsid w:val="004C62B0"/>
    <w:rsid w:val="004C6926"/>
    <w:rsid w:val="004C692C"/>
    <w:rsid w:val="004C7C85"/>
    <w:rsid w:val="004C7DA4"/>
    <w:rsid w:val="004D0D4F"/>
    <w:rsid w:val="004D10F5"/>
    <w:rsid w:val="004D1F84"/>
    <w:rsid w:val="004D2D9A"/>
    <w:rsid w:val="004D2FB1"/>
    <w:rsid w:val="004D3747"/>
    <w:rsid w:val="004D4223"/>
    <w:rsid w:val="004D4FE9"/>
    <w:rsid w:val="004D51A8"/>
    <w:rsid w:val="004D51F7"/>
    <w:rsid w:val="004D5234"/>
    <w:rsid w:val="004D5D91"/>
    <w:rsid w:val="004D5DFA"/>
    <w:rsid w:val="004D5F5D"/>
    <w:rsid w:val="004D6E81"/>
    <w:rsid w:val="004D77CB"/>
    <w:rsid w:val="004E0FFE"/>
    <w:rsid w:val="004E1A37"/>
    <w:rsid w:val="004E223E"/>
    <w:rsid w:val="004E2337"/>
    <w:rsid w:val="004E4C05"/>
    <w:rsid w:val="004E50D6"/>
    <w:rsid w:val="004E55A1"/>
    <w:rsid w:val="004E5814"/>
    <w:rsid w:val="004E6895"/>
    <w:rsid w:val="004E757A"/>
    <w:rsid w:val="004E7965"/>
    <w:rsid w:val="004F30E1"/>
    <w:rsid w:val="004F34FA"/>
    <w:rsid w:val="004F44F8"/>
    <w:rsid w:val="004F4B97"/>
    <w:rsid w:val="004F4EFF"/>
    <w:rsid w:val="004F534C"/>
    <w:rsid w:val="00500340"/>
    <w:rsid w:val="00504824"/>
    <w:rsid w:val="00504CFE"/>
    <w:rsid w:val="0050666C"/>
    <w:rsid w:val="00506803"/>
    <w:rsid w:val="00506E74"/>
    <w:rsid w:val="00510305"/>
    <w:rsid w:val="00510626"/>
    <w:rsid w:val="00510AA7"/>
    <w:rsid w:val="0051163A"/>
    <w:rsid w:val="00512C64"/>
    <w:rsid w:val="00514450"/>
    <w:rsid w:val="00514C02"/>
    <w:rsid w:val="00515174"/>
    <w:rsid w:val="005153C1"/>
    <w:rsid w:val="0051619F"/>
    <w:rsid w:val="005162CE"/>
    <w:rsid w:val="00516E87"/>
    <w:rsid w:val="0051773B"/>
    <w:rsid w:val="0052200E"/>
    <w:rsid w:val="00522595"/>
    <w:rsid w:val="0052346A"/>
    <w:rsid w:val="00523C2A"/>
    <w:rsid w:val="00524177"/>
    <w:rsid w:val="0052436C"/>
    <w:rsid w:val="00524A6E"/>
    <w:rsid w:val="005262A3"/>
    <w:rsid w:val="00527078"/>
    <w:rsid w:val="00533912"/>
    <w:rsid w:val="0053407F"/>
    <w:rsid w:val="005341D6"/>
    <w:rsid w:val="0053476E"/>
    <w:rsid w:val="00534950"/>
    <w:rsid w:val="00535F86"/>
    <w:rsid w:val="005419B9"/>
    <w:rsid w:val="005420C8"/>
    <w:rsid w:val="00542C5A"/>
    <w:rsid w:val="0054348B"/>
    <w:rsid w:val="00543C15"/>
    <w:rsid w:val="00544DDD"/>
    <w:rsid w:val="00545230"/>
    <w:rsid w:val="0054529A"/>
    <w:rsid w:val="00546DB4"/>
    <w:rsid w:val="0054700F"/>
    <w:rsid w:val="00547BE0"/>
    <w:rsid w:val="00550BB4"/>
    <w:rsid w:val="00551778"/>
    <w:rsid w:val="00551B1A"/>
    <w:rsid w:val="00551DB7"/>
    <w:rsid w:val="0055282E"/>
    <w:rsid w:val="00554F37"/>
    <w:rsid w:val="00555E72"/>
    <w:rsid w:val="005569DA"/>
    <w:rsid w:val="00561339"/>
    <w:rsid w:val="00562A89"/>
    <w:rsid w:val="00564815"/>
    <w:rsid w:val="00564AF3"/>
    <w:rsid w:val="00565401"/>
    <w:rsid w:val="005674C9"/>
    <w:rsid w:val="00567B56"/>
    <w:rsid w:val="00567FCC"/>
    <w:rsid w:val="00572BBA"/>
    <w:rsid w:val="005734A7"/>
    <w:rsid w:val="00573569"/>
    <w:rsid w:val="005738B7"/>
    <w:rsid w:val="00573F24"/>
    <w:rsid w:val="00573F45"/>
    <w:rsid w:val="00574677"/>
    <w:rsid w:val="00574DBF"/>
    <w:rsid w:val="00575657"/>
    <w:rsid w:val="005770FA"/>
    <w:rsid w:val="0057756B"/>
    <w:rsid w:val="00577733"/>
    <w:rsid w:val="0058021F"/>
    <w:rsid w:val="00582492"/>
    <w:rsid w:val="00582581"/>
    <w:rsid w:val="00584E12"/>
    <w:rsid w:val="005853F8"/>
    <w:rsid w:val="00586EB2"/>
    <w:rsid w:val="005878A2"/>
    <w:rsid w:val="005910A9"/>
    <w:rsid w:val="00592A13"/>
    <w:rsid w:val="00592ED4"/>
    <w:rsid w:val="0059318F"/>
    <w:rsid w:val="005949C5"/>
    <w:rsid w:val="005972FC"/>
    <w:rsid w:val="005975E2"/>
    <w:rsid w:val="005978B5"/>
    <w:rsid w:val="005A0AA9"/>
    <w:rsid w:val="005A3ACC"/>
    <w:rsid w:val="005A6574"/>
    <w:rsid w:val="005A69E9"/>
    <w:rsid w:val="005A7A11"/>
    <w:rsid w:val="005A7CF3"/>
    <w:rsid w:val="005B0F10"/>
    <w:rsid w:val="005B201E"/>
    <w:rsid w:val="005B2D55"/>
    <w:rsid w:val="005B2EA0"/>
    <w:rsid w:val="005B3A7F"/>
    <w:rsid w:val="005B6ABC"/>
    <w:rsid w:val="005B6E69"/>
    <w:rsid w:val="005B7712"/>
    <w:rsid w:val="005C0A41"/>
    <w:rsid w:val="005C25FA"/>
    <w:rsid w:val="005C3887"/>
    <w:rsid w:val="005C4A98"/>
    <w:rsid w:val="005C6303"/>
    <w:rsid w:val="005C6892"/>
    <w:rsid w:val="005C7410"/>
    <w:rsid w:val="005C75E2"/>
    <w:rsid w:val="005C7BD5"/>
    <w:rsid w:val="005D0D90"/>
    <w:rsid w:val="005D323F"/>
    <w:rsid w:val="005D4BC5"/>
    <w:rsid w:val="005D5DDE"/>
    <w:rsid w:val="005D5FF3"/>
    <w:rsid w:val="005E0C36"/>
    <w:rsid w:val="005E0C51"/>
    <w:rsid w:val="005E1604"/>
    <w:rsid w:val="005E20AA"/>
    <w:rsid w:val="005E324E"/>
    <w:rsid w:val="005E4D57"/>
    <w:rsid w:val="005E7BD8"/>
    <w:rsid w:val="005F09BB"/>
    <w:rsid w:val="005F1255"/>
    <w:rsid w:val="005F15D8"/>
    <w:rsid w:val="005F17C0"/>
    <w:rsid w:val="005F1CFD"/>
    <w:rsid w:val="005F3082"/>
    <w:rsid w:val="005F35D2"/>
    <w:rsid w:val="005F5C62"/>
    <w:rsid w:val="005F5FB8"/>
    <w:rsid w:val="005F773A"/>
    <w:rsid w:val="006006F0"/>
    <w:rsid w:val="006016E2"/>
    <w:rsid w:val="006026A7"/>
    <w:rsid w:val="006033B5"/>
    <w:rsid w:val="00603B09"/>
    <w:rsid w:val="00603F9C"/>
    <w:rsid w:val="0060440A"/>
    <w:rsid w:val="00606B48"/>
    <w:rsid w:val="00607416"/>
    <w:rsid w:val="0060780E"/>
    <w:rsid w:val="0061088E"/>
    <w:rsid w:val="006109DE"/>
    <w:rsid w:val="00611505"/>
    <w:rsid w:val="006123A2"/>
    <w:rsid w:val="00613A49"/>
    <w:rsid w:val="00613A6E"/>
    <w:rsid w:val="00615B03"/>
    <w:rsid w:val="0061689D"/>
    <w:rsid w:val="00616BD8"/>
    <w:rsid w:val="00617793"/>
    <w:rsid w:val="00621409"/>
    <w:rsid w:val="00622843"/>
    <w:rsid w:val="00623EE8"/>
    <w:rsid w:val="00625B6A"/>
    <w:rsid w:val="00625C7B"/>
    <w:rsid w:val="00627E8A"/>
    <w:rsid w:val="00630426"/>
    <w:rsid w:val="00631811"/>
    <w:rsid w:val="00632AC1"/>
    <w:rsid w:val="00635FC5"/>
    <w:rsid w:val="00636726"/>
    <w:rsid w:val="00637AE1"/>
    <w:rsid w:val="00637CE3"/>
    <w:rsid w:val="006407C7"/>
    <w:rsid w:val="00641971"/>
    <w:rsid w:val="00641D45"/>
    <w:rsid w:val="00642267"/>
    <w:rsid w:val="006424E1"/>
    <w:rsid w:val="00642B92"/>
    <w:rsid w:val="00642E50"/>
    <w:rsid w:val="00643713"/>
    <w:rsid w:val="00646102"/>
    <w:rsid w:val="0065334F"/>
    <w:rsid w:val="00655A27"/>
    <w:rsid w:val="00656317"/>
    <w:rsid w:val="0065669A"/>
    <w:rsid w:val="006567F6"/>
    <w:rsid w:val="00657685"/>
    <w:rsid w:val="00657AF5"/>
    <w:rsid w:val="00661C47"/>
    <w:rsid w:val="00662A88"/>
    <w:rsid w:val="00662CE2"/>
    <w:rsid w:val="0066307C"/>
    <w:rsid w:val="00663461"/>
    <w:rsid w:val="006644BC"/>
    <w:rsid w:val="006653BB"/>
    <w:rsid w:val="00666B78"/>
    <w:rsid w:val="006673EA"/>
    <w:rsid w:val="0066761E"/>
    <w:rsid w:val="00672165"/>
    <w:rsid w:val="006727FA"/>
    <w:rsid w:val="00672D92"/>
    <w:rsid w:val="00673443"/>
    <w:rsid w:val="006748EF"/>
    <w:rsid w:val="006759C1"/>
    <w:rsid w:val="00675C06"/>
    <w:rsid w:val="0067648D"/>
    <w:rsid w:val="00676FE8"/>
    <w:rsid w:val="00677626"/>
    <w:rsid w:val="006806A2"/>
    <w:rsid w:val="00680C0E"/>
    <w:rsid w:val="006816ED"/>
    <w:rsid w:val="00681A0E"/>
    <w:rsid w:val="0068311C"/>
    <w:rsid w:val="00683534"/>
    <w:rsid w:val="00683BCF"/>
    <w:rsid w:val="00684B4B"/>
    <w:rsid w:val="006857F3"/>
    <w:rsid w:val="00686201"/>
    <w:rsid w:val="006906D4"/>
    <w:rsid w:val="00691B69"/>
    <w:rsid w:val="00691E07"/>
    <w:rsid w:val="006931F4"/>
    <w:rsid w:val="006948A8"/>
    <w:rsid w:val="006957A2"/>
    <w:rsid w:val="006A094F"/>
    <w:rsid w:val="006A0D0A"/>
    <w:rsid w:val="006A223E"/>
    <w:rsid w:val="006A321A"/>
    <w:rsid w:val="006A41BD"/>
    <w:rsid w:val="006A4455"/>
    <w:rsid w:val="006A657B"/>
    <w:rsid w:val="006A67E1"/>
    <w:rsid w:val="006A6A7D"/>
    <w:rsid w:val="006A6BFF"/>
    <w:rsid w:val="006B09E8"/>
    <w:rsid w:val="006B385E"/>
    <w:rsid w:val="006B60B3"/>
    <w:rsid w:val="006B60C9"/>
    <w:rsid w:val="006B61D2"/>
    <w:rsid w:val="006B680F"/>
    <w:rsid w:val="006C0B0D"/>
    <w:rsid w:val="006C1C67"/>
    <w:rsid w:val="006C396B"/>
    <w:rsid w:val="006C42A2"/>
    <w:rsid w:val="006C5569"/>
    <w:rsid w:val="006C6180"/>
    <w:rsid w:val="006C69FB"/>
    <w:rsid w:val="006D2C50"/>
    <w:rsid w:val="006D2C92"/>
    <w:rsid w:val="006D2EF2"/>
    <w:rsid w:val="006D3EFD"/>
    <w:rsid w:val="006D4992"/>
    <w:rsid w:val="006D4AC1"/>
    <w:rsid w:val="006D4F25"/>
    <w:rsid w:val="006D5440"/>
    <w:rsid w:val="006D5777"/>
    <w:rsid w:val="006D5CC7"/>
    <w:rsid w:val="006D706B"/>
    <w:rsid w:val="006D7C61"/>
    <w:rsid w:val="006D7DF4"/>
    <w:rsid w:val="006E0122"/>
    <w:rsid w:val="006E0493"/>
    <w:rsid w:val="006E26F0"/>
    <w:rsid w:val="006E32C8"/>
    <w:rsid w:val="006E34B7"/>
    <w:rsid w:val="006E4C72"/>
    <w:rsid w:val="006E7A15"/>
    <w:rsid w:val="006F062E"/>
    <w:rsid w:val="006F0E93"/>
    <w:rsid w:val="006F1DE1"/>
    <w:rsid w:val="006F3948"/>
    <w:rsid w:val="006F53B2"/>
    <w:rsid w:val="006F6F65"/>
    <w:rsid w:val="00700545"/>
    <w:rsid w:val="0070066F"/>
    <w:rsid w:val="00701E74"/>
    <w:rsid w:val="0070245A"/>
    <w:rsid w:val="007024AC"/>
    <w:rsid w:val="007024E0"/>
    <w:rsid w:val="0070390A"/>
    <w:rsid w:val="007040B4"/>
    <w:rsid w:val="0070485A"/>
    <w:rsid w:val="00704CCB"/>
    <w:rsid w:val="007064DC"/>
    <w:rsid w:val="00710AC3"/>
    <w:rsid w:val="00710D09"/>
    <w:rsid w:val="00712C9B"/>
    <w:rsid w:val="00713068"/>
    <w:rsid w:val="00713CE3"/>
    <w:rsid w:val="00714160"/>
    <w:rsid w:val="0071575F"/>
    <w:rsid w:val="00715CF2"/>
    <w:rsid w:val="00717D4C"/>
    <w:rsid w:val="0072338A"/>
    <w:rsid w:val="007237A7"/>
    <w:rsid w:val="00723BBB"/>
    <w:rsid w:val="0072442E"/>
    <w:rsid w:val="007246D2"/>
    <w:rsid w:val="00724C90"/>
    <w:rsid w:val="0072589E"/>
    <w:rsid w:val="00726A00"/>
    <w:rsid w:val="007278E0"/>
    <w:rsid w:val="0073129F"/>
    <w:rsid w:val="00731397"/>
    <w:rsid w:val="00732ED8"/>
    <w:rsid w:val="00733001"/>
    <w:rsid w:val="007334EB"/>
    <w:rsid w:val="007346A6"/>
    <w:rsid w:val="00734807"/>
    <w:rsid w:val="00735570"/>
    <w:rsid w:val="00736EEF"/>
    <w:rsid w:val="00736F8F"/>
    <w:rsid w:val="0074052F"/>
    <w:rsid w:val="00741052"/>
    <w:rsid w:val="007432D3"/>
    <w:rsid w:val="007454BE"/>
    <w:rsid w:val="00745B70"/>
    <w:rsid w:val="0074697F"/>
    <w:rsid w:val="00746D5B"/>
    <w:rsid w:val="0075171D"/>
    <w:rsid w:val="007525BA"/>
    <w:rsid w:val="00754222"/>
    <w:rsid w:val="0075761E"/>
    <w:rsid w:val="00757A37"/>
    <w:rsid w:val="0076106B"/>
    <w:rsid w:val="00761ADB"/>
    <w:rsid w:val="00762043"/>
    <w:rsid w:val="0076252F"/>
    <w:rsid w:val="007645B2"/>
    <w:rsid w:val="00765A08"/>
    <w:rsid w:val="00766FB4"/>
    <w:rsid w:val="007677FD"/>
    <w:rsid w:val="00767F90"/>
    <w:rsid w:val="007709FE"/>
    <w:rsid w:val="00770F10"/>
    <w:rsid w:val="00772407"/>
    <w:rsid w:val="00773661"/>
    <w:rsid w:val="00774277"/>
    <w:rsid w:val="00774AB1"/>
    <w:rsid w:val="0077596A"/>
    <w:rsid w:val="00775E4A"/>
    <w:rsid w:val="00775E78"/>
    <w:rsid w:val="00776F70"/>
    <w:rsid w:val="00777849"/>
    <w:rsid w:val="007803E1"/>
    <w:rsid w:val="00782196"/>
    <w:rsid w:val="00782EDA"/>
    <w:rsid w:val="007835E1"/>
    <w:rsid w:val="00783C69"/>
    <w:rsid w:val="00784E81"/>
    <w:rsid w:val="0078509A"/>
    <w:rsid w:val="00790948"/>
    <w:rsid w:val="00790FB2"/>
    <w:rsid w:val="007921E1"/>
    <w:rsid w:val="00794910"/>
    <w:rsid w:val="0079544C"/>
    <w:rsid w:val="007958DD"/>
    <w:rsid w:val="0079644B"/>
    <w:rsid w:val="0079659B"/>
    <w:rsid w:val="007A0320"/>
    <w:rsid w:val="007A1066"/>
    <w:rsid w:val="007A2798"/>
    <w:rsid w:val="007A4AD1"/>
    <w:rsid w:val="007A4F06"/>
    <w:rsid w:val="007A719B"/>
    <w:rsid w:val="007A7439"/>
    <w:rsid w:val="007A745B"/>
    <w:rsid w:val="007B06A7"/>
    <w:rsid w:val="007B2294"/>
    <w:rsid w:val="007B263B"/>
    <w:rsid w:val="007B30A3"/>
    <w:rsid w:val="007B3E11"/>
    <w:rsid w:val="007B562D"/>
    <w:rsid w:val="007B7D19"/>
    <w:rsid w:val="007C141A"/>
    <w:rsid w:val="007C25F5"/>
    <w:rsid w:val="007C32E4"/>
    <w:rsid w:val="007C3972"/>
    <w:rsid w:val="007C4E60"/>
    <w:rsid w:val="007C5AF0"/>
    <w:rsid w:val="007C60A9"/>
    <w:rsid w:val="007C6742"/>
    <w:rsid w:val="007C7557"/>
    <w:rsid w:val="007C7853"/>
    <w:rsid w:val="007D0B95"/>
    <w:rsid w:val="007D1311"/>
    <w:rsid w:val="007D29A8"/>
    <w:rsid w:val="007D3913"/>
    <w:rsid w:val="007D3B2A"/>
    <w:rsid w:val="007D4CFF"/>
    <w:rsid w:val="007D5CB8"/>
    <w:rsid w:val="007E035C"/>
    <w:rsid w:val="007E0661"/>
    <w:rsid w:val="007E0D1A"/>
    <w:rsid w:val="007E1E81"/>
    <w:rsid w:val="007E2CBE"/>
    <w:rsid w:val="007E4776"/>
    <w:rsid w:val="007E49BD"/>
    <w:rsid w:val="007E6901"/>
    <w:rsid w:val="007E7BE7"/>
    <w:rsid w:val="007F0384"/>
    <w:rsid w:val="007F07D5"/>
    <w:rsid w:val="007F57CC"/>
    <w:rsid w:val="007F7836"/>
    <w:rsid w:val="00801E86"/>
    <w:rsid w:val="00801F84"/>
    <w:rsid w:val="00802A40"/>
    <w:rsid w:val="0080361A"/>
    <w:rsid w:val="008047DD"/>
    <w:rsid w:val="00805A8F"/>
    <w:rsid w:val="0080600C"/>
    <w:rsid w:val="00806662"/>
    <w:rsid w:val="0080701A"/>
    <w:rsid w:val="0081091E"/>
    <w:rsid w:val="0081122D"/>
    <w:rsid w:val="0081150C"/>
    <w:rsid w:val="008122B7"/>
    <w:rsid w:val="00813216"/>
    <w:rsid w:val="008133C6"/>
    <w:rsid w:val="008137E9"/>
    <w:rsid w:val="00815DCD"/>
    <w:rsid w:val="00817151"/>
    <w:rsid w:val="00817962"/>
    <w:rsid w:val="00817D63"/>
    <w:rsid w:val="00820A17"/>
    <w:rsid w:val="00821313"/>
    <w:rsid w:val="008215B6"/>
    <w:rsid w:val="00822298"/>
    <w:rsid w:val="00825159"/>
    <w:rsid w:val="008259E0"/>
    <w:rsid w:val="00825CA2"/>
    <w:rsid w:val="00825CF3"/>
    <w:rsid w:val="00830631"/>
    <w:rsid w:val="008322AA"/>
    <w:rsid w:val="00832F1B"/>
    <w:rsid w:val="0083379A"/>
    <w:rsid w:val="00834E70"/>
    <w:rsid w:val="0083505C"/>
    <w:rsid w:val="00835F4E"/>
    <w:rsid w:val="008367AF"/>
    <w:rsid w:val="0083711E"/>
    <w:rsid w:val="0084161C"/>
    <w:rsid w:val="008421A0"/>
    <w:rsid w:val="00842C94"/>
    <w:rsid w:val="00842E58"/>
    <w:rsid w:val="008430C6"/>
    <w:rsid w:val="00844B16"/>
    <w:rsid w:val="00844DC6"/>
    <w:rsid w:val="0084793A"/>
    <w:rsid w:val="00852E49"/>
    <w:rsid w:val="008534AD"/>
    <w:rsid w:val="00853F28"/>
    <w:rsid w:val="00854ED0"/>
    <w:rsid w:val="00857D82"/>
    <w:rsid w:val="00860AC1"/>
    <w:rsid w:val="00861A4F"/>
    <w:rsid w:val="00861A7C"/>
    <w:rsid w:val="00862A4B"/>
    <w:rsid w:val="00864143"/>
    <w:rsid w:val="00865BF9"/>
    <w:rsid w:val="0086628E"/>
    <w:rsid w:val="00866548"/>
    <w:rsid w:val="00867354"/>
    <w:rsid w:val="00873623"/>
    <w:rsid w:val="0087428F"/>
    <w:rsid w:val="00874606"/>
    <w:rsid w:val="008748BE"/>
    <w:rsid w:val="00874BCD"/>
    <w:rsid w:val="00874E17"/>
    <w:rsid w:val="0087548F"/>
    <w:rsid w:val="008775DE"/>
    <w:rsid w:val="00880851"/>
    <w:rsid w:val="008825CB"/>
    <w:rsid w:val="008826CE"/>
    <w:rsid w:val="00882D69"/>
    <w:rsid w:val="008844C6"/>
    <w:rsid w:val="008848E7"/>
    <w:rsid w:val="00886183"/>
    <w:rsid w:val="00886B92"/>
    <w:rsid w:val="0088749A"/>
    <w:rsid w:val="008908B9"/>
    <w:rsid w:val="008915F9"/>
    <w:rsid w:val="00891C7D"/>
    <w:rsid w:val="0089303E"/>
    <w:rsid w:val="00893C1F"/>
    <w:rsid w:val="0089542E"/>
    <w:rsid w:val="008958FC"/>
    <w:rsid w:val="00895DB6"/>
    <w:rsid w:val="00896FC7"/>
    <w:rsid w:val="008973E5"/>
    <w:rsid w:val="00897AAF"/>
    <w:rsid w:val="00897F75"/>
    <w:rsid w:val="008A0AEE"/>
    <w:rsid w:val="008A13A7"/>
    <w:rsid w:val="008A3073"/>
    <w:rsid w:val="008A424E"/>
    <w:rsid w:val="008A4EED"/>
    <w:rsid w:val="008A5BED"/>
    <w:rsid w:val="008A7479"/>
    <w:rsid w:val="008A7786"/>
    <w:rsid w:val="008A77D7"/>
    <w:rsid w:val="008B0079"/>
    <w:rsid w:val="008B03E9"/>
    <w:rsid w:val="008B0965"/>
    <w:rsid w:val="008B0E6D"/>
    <w:rsid w:val="008B0FA2"/>
    <w:rsid w:val="008B1ABE"/>
    <w:rsid w:val="008B1C54"/>
    <w:rsid w:val="008B235C"/>
    <w:rsid w:val="008B25FF"/>
    <w:rsid w:val="008B2C55"/>
    <w:rsid w:val="008B39D5"/>
    <w:rsid w:val="008B5220"/>
    <w:rsid w:val="008B5880"/>
    <w:rsid w:val="008B5D7D"/>
    <w:rsid w:val="008C065F"/>
    <w:rsid w:val="008C230F"/>
    <w:rsid w:val="008C2F94"/>
    <w:rsid w:val="008C368D"/>
    <w:rsid w:val="008C55C9"/>
    <w:rsid w:val="008C661B"/>
    <w:rsid w:val="008D023E"/>
    <w:rsid w:val="008D0297"/>
    <w:rsid w:val="008D2784"/>
    <w:rsid w:val="008D2A9E"/>
    <w:rsid w:val="008D2F1B"/>
    <w:rsid w:val="008D381A"/>
    <w:rsid w:val="008D495F"/>
    <w:rsid w:val="008D4BD4"/>
    <w:rsid w:val="008D4E77"/>
    <w:rsid w:val="008D5BA4"/>
    <w:rsid w:val="008D6374"/>
    <w:rsid w:val="008D6428"/>
    <w:rsid w:val="008D7992"/>
    <w:rsid w:val="008E0315"/>
    <w:rsid w:val="008E28B1"/>
    <w:rsid w:val="008E4CA4"/>
    <w:rsid w:val="008E5DD8"/>
    <w:rsid w:val="008E624D"/>
    <w:rsid w:val="008E7142"/>
    <w:rsid w:val="008F0044"/>
    <w:rsid w:val="008F18FF"/>
    <w:rsid w:val="008F2C17"/>
    <w:rsid w:val="008F4347"/>
    <w:rsid w:val="008F4F69"/>
    <w:rsid w:val="008F5072"/>
    <w:rsid w:val="008F6610"/>
    <w:rsid w:val="008F6771"/>
    <w:rsid w:val="008F74F2"/>
    <w:rsid w:val="008F7596"/>
    <w:rsid w:val="00900A9D"/>
    <w:rsid w:val="00900B36"/>
    <w:rsid w:val="00900BB5"/>
    <w:rsid w:val="00902DE6"/>
    <w:rsid w:val="00902FA0"/>
    <w:rsid w:val="00903257"/>
    <w:rsid w:val="00904C19"/>
    <w:rsid w:val="00905BD7"/>
    <w:rsid w:val="00906081"/>
    <w:rsid w:val="0090626E"/>
    <w:rsid w:val="00906E52"/>
    <w:rsid w:val="00906E80"/>
    <w:rsid w:val="0090773C"/>
    <w:rsid w:val="00907FA3"/>
    <w:rsid w:val="009106B5"/>
    <w:rsid w:val="00910DB0"/>
    <w:rsid w:val="00910E07"/>
    <w:rsid w:val="0091141E"/>
    <w:rsid w:val="009124BE"/>
    <w:rsid w:val="00912D2E"/>
    <w:rsid w:val="00913970"/>
    <w:rsid w:val="0091451A"/>
    <w:rsid w:val="00914B17"/>
    <w:rsid w:val="009156FE"/>
    <w:rsid w:val="00917125"/>
    <w:rsid w:val="00917757"/>
    <w:rsid w:val="00920826"/>
    <w:rsid w:val="00921087"/>
    <w:rsid w:val="009212C5"/>
    <w:rsid w:val="00921417"/>
    <w:rsid w:val="00921A69"/>
    <w:rsid w:val="00921B5F"/>
    <w:rsid w:val="00922859"/>
    <w:rsid w:val="0092323A"/>
    <w:rsid w:val="00925E44"/>
    <w:rsid w:val="00926CFA"/>
    <w:rsid w:val="0092716B"/>
    <w:rsid w:val="00927738"/>
    <w:rsid w:val="00931193"/>
    <w:rsid w:val="00931958"/>
    <w:rsid w:val="00932114"/>
    <w:rsid w:val="0093407D"/>
    <w:rsid w:val="00935A29"/>
    <w:rsid w:val="00935F56"/>
    <w:rsid w:val="00936016"/>
    <w:rsid w:val="00940231"/>
    <w:rsid w:val="009409B1"/>
    <w:rsid w:val="00941937"/>
    <w:rsid w:val="00941C75"/>
    <w:rsid w:val="00942105"/>
    <w:rsid w:val="0094228E"/>
    <w:rsid w:val="00942820"/>
    <w:rsid w:val="009428A7"/>
    <w:rsid w:val="00942B2C"/>
    <w:rsid w:val="00943DA6"/>
    <w:rsid w:val="00945B54"/>
    <w:rsid w:val="00946CA9"/>
    <w:rsid w:val="0094790F"/>
    <w:rsid w:val="00947F87"/>
    <w:rsid w:val="00951876"/>
    <w:rsid w:val="00952EF2"/>
    <w:rsid w:val="0095336C"/>
    <w:rsid w:val="00954CDD"/>
    <w:rsid w:val="0095573C"/>
    <w:rsid w:val="00957D31"/>
    <w:rsid w:val="00960626"/>
    <w:rsid w:val="00962015"/>
    <w:rsid w:val="0096365F"/>
    <w:rsid w:val="0096404C"/>
    <w:rsid w:val="00965B36"/>
    <w:rsid w:val="00966921"/>
    <w:rsid w:val="009678FC"/>
    <w:rsid w:val="00970444"/>
    <w:rsid w:val="00971A50"/>
    <w:rsid w:val="00971E12"/>
    <w:rsid w:val="00971F94"/>
    <w:rsid w:val="00973EB6"/>
    <w:rsid w:val="009743A7"/>
    <w:rsid w:val="00975110"/>
    <w:rsid w:val="0097512F"/>
    <w:rsid w:val="00975BAB"/>
    <w:rsid w:val="00977B29"/>
    <w:rsid w:val="009825F9"/>
    <w:rsid w:val="00984787"/>
    <w:rsid w:val="009853AA"/>
    <w:rsid w:val="00986EEB"/>
    <w:rsid w:val="009872B0"/>
    <w:rsid w:val="00987950"/>
    <w:rsid w:val="009907E2"/>
    <w:rsid w:val="00991C24"/>
    <w:rsid w:val="00992293"/>
    <w:rsid w:val="009926C5"/>
    <w:rsid w:val="00992BBA"/>
    <w:rsid w:val="00992BEB"/>
    <w:rsid w:val="00992C90"/>
    <w:rsid w:val="009937ED"/>
    <w:rsid w:val="009951DA"/>
    <w:rsid w:val="00997E47"/>
    <w:rsid w:val="009A0DE6"/>
    <w:rsid w:val="009A0E4A"/>
    <w:rsid w:val="009A1816"/>
    <w:rsid w:val="009A1E54"/>
    <w:rsid w:val="009A2C9C"/>
    <w:rsid w:val="009A2EC3"/>
    <w:rsid w:val="009A3C1D"/>
    <w:rsid w:val="009A641F"/>
    <w:rsid w:val="009A6995"/>
    <w:rsid w:val="009B0151"/>
    <w:rsid w:val="009B0251"/>
    <w:rsid w:val="009B180D"/>
    <w:rsid w:val="009B36F7"/>
    <w:rsid w:val="009B4158"/>
    <w:rsid w:val="009B4A4D"/>
    <w:rsid w:val="009B5513"/>
    <w:rsid w:val="009C01A1"/>
    <w:rsid w:val="009C0459"/>
    <w:rsid w:val="009C0601"/>
    <w:rsid w:val="009C0763"/>
    <w:rsid w:val="009C08B0"/>
    <w:rsid w:val="009C0907"/>
    <w:rsid w:val="009C2622"/>
    <w:rsid w:val="009C413F"/>
    <w:rsid w:val="009C50BF"/>
    <w:rsid w:val="009C7B8B"/>
    <w:rsid w:val="009D030D"/>
    <w:rsid w:val="009D0359"/>
    <w:rsid w:val="009D2DB2"/>
    <w:rsid w:val="009D308A"/>
    <w:rsid w:val="009D30D2"/>
    <w:rsid w:val="009D37D7"/>
    <w:rsid w:val="009D5B33"/>
    <w:rsid w:val="009D5BCE"/>
    <w:rsid w:val="009D5FC6"/>
    <w:rsid w:val="009D630D"/>
    <w:rsid w:val="009D69A4"/>
    <w:rsid w:val="009D7283"/>
    <w:rsid w:val="009D7DFF"/>
    <w:rsid w:val="009E1F4A"/>
    <w:rsid w:val="009E2999"/>
    <w:rsid w:val="009E4DE8"/>
    <w:rsid w:val="009E5EAD"/>
    <w:rsid w:val="009E690B"/>
    <w:rsid w:val="009E6A49"/>
    <w:rsid w:val="009E6A74"/>
    <w:rsid w:val="009E7B96"/>
    <w:rsid w:val="009E7E6B"/>
    <w:rsid w:val="009F122F"/>
    <w:rsid w:val="009F2E9B"/>
    <w:rsid w:val="009F360A"/>
    <w:rsid w:val="009F3BB2"/>
    <w:rsid w:val="009F3CAF"/>
    <w:rsid w:val="009F4A5E"/>
    <w:rsid w:val="009F4E4D"/>
    <w:rsid w:val="009F599B"/>
    <w:rsid w:val="009F6460"/>
    <w:rsid w:val="009F7C0C"/>
    <w:rsid w:val="009F7FE3"/>
    <w:rsid w:val="00A00087"/>
    <w:rsid w:val="00A007F6"/>
    <w:rsid w:val="00A02BE9"/>
    <w:rsid w:val="00A02D76"/>
    <w:rsid w:val="00A04213"/>
    <w:rsid w:val="00A04592"/>
    <w:rsid w:val="00A05068"/>
    <w:rsid w:val="00A057F0"/>
    <w:rsid w:val="00A05939"/>
    <w:rsid w:val="00A06029"/>
    <w:rsid w:val="00A063C9"/>
    <w:rsid w:val="00A079EC"/>
    <w:rsid w:val="00A106C4"/>
    <w:rsid w:val="00A1078B"/>
    <w:rsid w:val="00A12D99"/>
    <w:rsid w:val="00A142EE"/>
    <w:rsid w:val="00A1467A"/>
    <w:rsid w:val="00A14974"/>
    <w:rsid w:val="00A14984"/>
    <w:rsid w:val="00A1513B"/>
    <w:rsid w:val="00A155E7"/>
    <w:rsid w:val="00A15975"/>
    <w:rsid w:val="00A159CA"/>
    <w:rsid w:val="00A1612B"/>
    <w:rsid w:val="00A16357"/>
    <w:rsid w:val="00A1637D"/>
    <w:rsid w:val="00A16D14"/>
    <w:rsid w:val="00A214FE"/>
    <w:rsid w:val="00A21919"/>
    <w:rsid w:val="00A21C1D"/>
    <w:rsid w:val="00A2203B"/>
    <w:rsid w:val="00A2223E"/>
    <w:rsid w:val="00A23010"/>
    <w:rsid w:val="00A23724"/>
    <w:rsid w:val="00A23A57"/>
    <w:rsid w:val="00A252C0"/>
    <w:rsid w:val="00A255FB"/>
    <w:rsid w:val="00A257F8"/>
    <w:rsid w:val="00A25C34"/>
    <w:rsid w:val="00A26016"/>
    <w:rsid w:val="00A261F4"/>
    <w:rsid w:val="00A26FD6"/>
    <w:rsid w:val="00A2702B"/>
    <w:rsid w:val="00A274FE"/>
    <w:rsid w:val="00A30754"/>
    <w:rsid w:val="00A309CD"/>
    <w:rsid w:val="00A3259B"/>
    <w:rsid w:val="00A32C96"/>
    <w:rsid w:val="00A32D6F"/>
    <w:rsid w:val="00A33ECF"/>
    <w:rsid w:val="00A3557A"/>
    <w:rsid w:val="00A36D7B"/>
    <w:rsid w:val="00A3715A"/>
    <w:rsid w:val="00A40159"/>
    <w:rsid w:val="00A40CD6"/>
    <w:rsid w:val="00A41BBF"/>
    <w:rsid w:val="00A43195"/>
    <w:rsid w:val="00A445C3"/>
    <w:rsid w:val="00A45054"/>
    <w:rsid w:val="00A4564A"/>
    <w:rsid w:val="00A46318"/>
    <w:rsid w:val="00A46D46"/>
    <w:rsid w:val="00A47EA9"/>
    <w:rsid w:val="00A51E38"/>
    <w:rsid w:val="00A52608"/>
    <w:rsid w:val="00A53FD4"/>
    <w:rsid w:val="00A540A0"/>
    <w:rsid w:val="00A54853"/>
    <w:rsid w:val="00A55CFA"/>
    <w:rsid w:val="00A55D46"/>
    <w:rsid w:val="00A565FE"/>
    <w:rsid w:val="00A622C6"/>
    <w:rsid w:val="00A6331B"/>
    <w:rsid w:val="00A6353C"/>
    <w:rsid w:val="00A63E5B"/>
    <w:rsid w:val="00A65CB8"/>
    <w:rsid w:val="00A67152"/>
    <w:rsid w:val="00A703D1"/>
    <w:rsid w:val="00A73691"/>
    <w:rsid w:val="00A7370F"/>
    <w:rsid w:val="00A7457C"/>
    <w:rsid w:val="00A74DC9"/>
    <w:rsid w:val="00A7504F"/>
    <w:rsid w:val="00A754E5"/>
    <w:rsid w:val="00A76A35"/>
    <w:rsid w:val="00A76B8E"/>
    <w:rsid w:val="00A775FC"/>
    <w:rsid w:val="00A7765E"/>
    <w:rsid w:val="00A776A4"/>
    <w:rsid w:val="00A77B04"/>
    <w:rsid w:val="00A848D8"/>
    <w:rsid w:val="00A85608"/>
    <w:rsid w:val="00A86169"/>
    <w:rsid w:val="00A861EC"/>
    <w:rsid w:val="00A862A1"/>
    <w:rsid w:val="00A86AE9"/>
    <w:rsid w:val="00A8703A"/>
    <w:rsid w:val="00A8722B"/>
    <w:rsid w:val="00A912DD"/>
    <w:rsid w:val="00A91564"/>
    <w:rsid w:val="00A928D9"/>
    <w:rsid w:val="00A93464"/>
    <w:rsid w:val="00A93FBC"/>
    <w:rsid w:val="00A94670"/>
    <w:rsid w:val="00A94A9B"/>
    <w:rsid w:val="00A94E2A"/>
    <w:rsid w:val="00A957D5"/>
    <w:rsid w:val="00A96642"/>
    <w:rsid w:val="00A977EB"/>
    <w:rsid w:val="00AA0267"/>
    <w:rsid w:val="00AA0326"/>
    <w:rsid w:val="00AA0D33"/>
    <w:rsid w:val="00AA2816"/>
    <w:rsid w:val="00AA297A"/>
    <w:rsid w:val="00AA3B9D"/>
    <w:rsid w:val="00AA4C1A"/>
    <w:rsid w:val="00AA5B91"/>
    <w:rsid w:val="00AA5ED8"/>
    <w:rsid w:val="00AA664A"/>
    <w:rsid w:val="00AA7690"/>
    <w:rsid w:val="00AB124D"/>
    <w:rsid w:val="00AB132E"/>
    <w:rsid w:val="00AB2925"/>
    <w:rsid w:val="00AB2A0E"/>
    <w:rsid w:val="00AB3275"/>
    <w:rsid w:val="00AB3694"/>
    <w:rsid w:val="00AB3723"/>
    <w:rsid w:val="00AB3914"/>
    <w:rsid w:val="00AB481F"/>
    <w:rsid w:val="00AB62A3"/>
    <w:rsid w:val="00AB6852"/>
    <w:rsid w:val="00AB7C31"/>
    <w:rsid w:val="00AC004A"/>
    <w:rsid w:val="00AC04E6"/>
    <w:rsid w:val="00AC16FE"/>
    <w:rsid w:val="00AC1FEB"/>
    <w:rsid w:val="00AC3AA7"/>
    <w:rsid w:val="00AC462F"/>
    <w:rsid w:val="00AC4A01"/>
    <w:rsid w:val="00AC5954"/>
    <w:rsid w:val="00AC5A3C"/>
    <w:rsid w:val="00AC5CEB"/>
    <w:rsid w:val="00AC6084"/>
    <w:rsid w:val="00AC614D"/>
    <w:rsid w:val="00AC7DCB"/>
    <w:rsid w:val="00AD0FAB"/>
    <w:rsid w:val="00AD1329"/>
    <w:rsid w:val="00AD1C81"/>
    <w:rsid w:val="00AD3DEC"/>
    <w:rsid w:val="00AD438C"/>
    <w:rsid w:val="00AD5B31"/>
    <w:rsid w:val="00AE1336"/>
    <w:rsid w:val="00AE1C0C"/>
    <w:rsid w:val="00AE2176"/>
    <w:rsid w:val="00AE2D03"/>
    <w:rsid w:val="00AE2FAB"/>
    <w:rsid w:val="00AE3831"/>
    <w:rsid w:val="00AE4001"/>
    <w:rsid w:val="00AE5FF7"/>
    <w:rsid w:val="00AE65EF"/>
    <w:rsid w:val="00AE6D34"/>
    <w:rsid w:val="00AE756D"/>
    <w:rsid w:val="00AE7EF0"/>
    <w:rsid w:val="00AF00B6"/>
    <w:rsid w:val="00AF0CB3"/>
    <w:rsid w:val="00AF0E27"/>
    <w:rsid w:val="00AF3270"/>
    <w:rsid w:val="00AF4062"/>
    <w:rsid w:val="00AF41B2"/>
    <w:rsid w:val="00B00907"/>
    <w:rsid w:val="00B00BCB"/>
    <w:rsid w:val="00B016E3"/>
    <w:rsid w:val="00B02720"/>
    <w:rsid w:val="00B02EF0"/>
    <w:rsid w:val="00B035B5"/>
    <w:rsid w:val="00B047ED"/>
    <w:rsid w:val="00B05A5A"/>
    <w:rsid w:val="00B05C8B"/>
    <w:rsid w:val="00B06D20"/>
    <w:rsid w:val="00B07D97"/>
    <w:rsid w:val="00B1135F"/>
    <w:rsid w:val="00B117AF"/>
    <w:rsid w:val="00B119FF"/>
    <w:rsid w:val="00B129FC"/>
    <w:rsid w:val="00B139C6"/>
    <w:rsid w:val="00B14228"/>
    <w:rsid w:val="00B16453"/>
    <w:rsid w:val="00B16FA9"/>
    <w:rsid w:val="00B178BC"/>
    <w:rsid w:val="00B21B5D"/>
    <w:rsid w:val="00B22022"/>
    <w:rsid w:val="00B2272E"/>
    <w:rsid w:val="00B26E35"/>
    <w:rsid w:val="00B27120"/>
    <w:rsid w:val="00B27487"/>
    <w:rsid w:val="00B27516"/>
    <w:rsid w:val="00B27A89"/>
    <w:rsid w:val="00B27D85"/>
    <w:rsid w:val="00B27E75"/>
    <w:rsid w:val="00B32230"/>
    <w:rsid w:val="00B32E9B"/>
    <w:rsid w:val="00B32F2C"/>
    <w:rsid w:val="00B33B11"/>
    <w:rsid w:val="00B347E6"/>
    <w:rsid w:val="00B35374"/>
    <w:rsid w:val="00B35413"/>
    <w:rsid w:val="00B35FEC"/>
    <w:rsid w:val="00B36471"/>
    <w:rsid w:val="00B36E6C"/>
    <w:rsid w:val="00B37B8D"/>
    <w:rsid w:val="00B4107B"/>
    <w:rsid w:val="00B41090"/>
    <w:rsid w:val="00B416F8"/>
    <w:rsid w:val="00B438C6"/>
    <w:rsid w:val="00B44061"/>
    <w:rsid w:val="00B44F1A"/>
    <w:rsid w:val="00B44FFC"/>
    <w:rsid w:val="00B457FF"/>
    <w:rsid w:val="00B458EE"/>
    <w:rsid w:val="00B46A57"/>
    <w:rsid w:val="00B46C09"/>
    <w:rsid w:val="00B50F9E"/>
    <w:rsid w:val="00B5134B"/>
    <w:rsid w:val="00B51432"/>
    <w:rsid w:val="00B51AD6"/>
    <w:rsid w:val="00B52912"/>
    <w:rsid w:val="00B52F1C"/>
    <w:rsid w:val="00B52F6B"/>
    <w:rsid w:val="00B53314"/>
    <w:rsid w:val="00B53CF2"/>
    <w:rsid w:val="00B54C15"/>
    <w:rsid w:val="00B56EA5"/>
    <w:rsid w:val="00B57468"/>
    <w:rsid w:val="00B6025D"/>
    <w:rsid w:val="00B6046F"/>
    <w:rsid w:val="00B604ED"/>
    <w:rsid w:val="00B60E46"/>
    <w:rsid w:val="00B6200C"/>
    <w:rsid w:val="00B622FA"/>
    <w:rsid w:val="00B62C6F"/>
    <w:rsid w:val="00B62D53"/>
    <w:rsid w:val="00B62EC4"/>
    <w:rsid w:val="00B64EB7"/>
    <w:rsid w:val="00B6622B"/>
    <w:rsid w:val="00B66ABF"/>
    <w:rsid w:val="00B66EC9"/>
    <w:rsid w:val="00B706CE"/>
    <w:rsid w:val="00B7227D"/>
    <w:rsid w:val="00B73575"/>
    <w:rsid w:val="00B75AD3"/>
    <w:rsid w:val="00B76577"/>
    <w:rsid w:val="00B76DC4"/>
    <w:rsid w:val="00B81947"/>
    <w:rsid w:val="00B8216F"/>
    <w:rsid w:val="00B82B8E"/>
    <w:rsid w:val="00B840FE"/>
    <w:rsid w:val="00B843AF"/>
    <w:rsid w:val="00B8458D"/>
    <w:rsid w:val="00B84BB5"/>
    <w:rsid w:val="00B85F1A"/>
    <w:rsid w:val="00B869E9"/>
    <w:rsid w:val="00B91F8A"/>
    <w:rsid w:val="00B92801"/>
    <w:rsid w:val="00B939B9"/>
    <w:rsid w:val="00B947E8"/>
    <w:rsid w:val="00B94C39"/>
    <w:rsid w:val="00B958D3"/>
    <w:rsid w:val="00B9639D"/>
    <w:rsid w:val="00B96DA3"/>
    <w:rsid w:val="00B974DA"/>
    <w:rsid w:val="00B97EB9"/>
    <w:rsid w:val="00BA168F"/>
    <w:rsid w:val="00BA290C"/>
    <w:rsid w:val="00BA5679"/>
    <w:rsid w:val="00BB0624"/>
    <w:rsid w:val="00BB0E56"/>
    <w:rsid w:val="00BB15D2"/>
    <w:rsid w:val="00BB1E93"/>
    <w:rsid w:val="00BB2586"/>
    <w:rsid w:val="00BB280D"/>
    <w:rsid w:val="00BB2EE3"/>
    <w:rsid w:val="00BB3E84"/>
    <w:rsid w:val="00BB3EC9"/>
    <w:rsid w:val="00BB5F1C"/>
    <w:rsid w:val="00BB6406"/>
    <w:rsid w:val="00BB6A87"/>
    <w:rsid w:val="00BB74F7"/>
    <w:rsid w:val="00BC0EBE"/>
    <w:rsid w:val="00BC2366"/>
    <w:rsid w:val="00BC3513"/>
    <w:rsid w:val="00BC5481"/>
    <w:rsid w:val="00BC6DF3"/>
    <w:rsid w:val="00BC7136"/>
    <w:rsid w:val="00BD019C"/>
    <w:rsid w:val="00BD11DE"/>
    <w:rsid w:val="00BD1A70"/>
    <w:rsid w:val="00BD1B14"/>
    <w:rsid w:val="00BD1E4C"/>
    <w:rsid w:val="00BD2006"/>
    <w:rsid w:val="00BD2E17"/>
    <w:rsid w:val="00BD4326"/>
    <w:rsid w:val="00BD64C9"/>
    <w:rsid w:val="00BE03D5"/>
    <w:rsid w:val="00BE0FDD"/>
    <w:rsid w:val="00BE1984"/>
    <w:rsid w:val="00BE3414"/>
    <w:rsid w:val="00BE3EA2"/>
    <w:rsid w:val="00BE467F"/>
    <w:rsid w:val="00BE71E5"/>
    <w:rsid w:val="00BE7E0E"/>
    <w:rsid w:val="00BF1FB9"/>
    <w:rsid w:val="00BF2A3C"/>
    <w:rsid w:val="00BF45D2"/>
    <w:rsid w:val="00C005A7"/>
    <w:rsid w:val="00C03407"/>
    <w:rsid w:val="00C03BF6"/>
    <w:rsid w:val="00C04011"/>
    <w:rsid w:val="00C05B10"/>
    <w:rsid w:val="00C06D67"/>
    <w:rsid w:val="00C10476"/>
    <w:rsid w:val="00C110B5"/>
    <w:rsid w:val="00C11CCD"/>
    <w:rsid w:val="00C125B2"/>
    <w:rsid w:val="00C127C1"/>
    <w:rsid w:val="00C13375"/>
    <w:rsid w:val="00C1412F"/>
    <w:rsid w:val="00C14BBE"/>
    <w:rsid w:val="00C15FD1"/>
    <w:rsid w:val="00C160F8"/>
    <w:rsid w:val="00C16608"/>
    <w:rsid w:val="00C16B54"/>
    <w:rsid w:val="00C20085"/>
    <w:rsid w:val="00C212E7"/>
    <w:rsid w:val="00C229A2"/>
    <w:rsid w:val="00C24512"/>
    <w:rsid w:val="00C24E0E"/>
    <w:rsid w:val="00C25D8A"/>
    <w:rsid w:val="00C2701F"/>
    <w:rsid w:val="00C278CC"/>
    <w:rsid w:val="00C279BF"/>
    <w:rsid w:val="00C30783"/>
    <w:rsid w:val="00C3283E"/>
    <w:rsid w:val="00C33B8A"/>
    <w:rsid w:val="00C37ACF"/>
    <w:rsid w:val="00C40713"/>
    <w:rsid w:val="00C4079D"/>
    <w:rsid w:val="00C41C8A"/>
    <w:rsid w:val="00C45354"/>
    <w:rsid w:val="00C456A4"/>
    <w:rsid w:val="00C4584D"/>
    <w:rsid w:val="00C47BC6"/>
    <w:rsid w:val="00C519D6"/>
    <w:rsid w:val="00C53632"/>
    <w:rsid w:val="00C547AB"/>
    <w:rsid w:val="00C54E61"/>
    <w:rsid w:val="00C554D6"/>
    <w:rsid w:val="00C559D9"/>
    <w:rsid w:val="00C56C74"/>
    <w:rsid w:val="00C63683"/>
    <w:rsid w:val="00C63A43"/>
    <w:rsid w:val="00C64409"/>
    <w:rsid w:val="00C65685"/>
    <w:rsid w:val="00C66BE3"/>
    <w:rsid w:val="00C67673"/>
    <w:rsid w:val="00C67770"/>
    <w:rsid w:val="00C70583"/>
    <w:rsid w:val="00C707CD"/>
    <w:rsid w:val="00C70CBC"/>
    <w:rsid w:val="00C710FF"/>
    <w:rsid w:val="00C71963"/>
    <w:rsid w:val="00C736D3"/>
    <w:rsid w:val="00C73835"/>
    <w:rsid w:val="00C7416E"/>
    <w:rsid w:val="00C745BB"/>
    <w:rsid w:val="00C746A0"/>
    <w:rsid w:val="00C75795"/>
    <w:rsid w:val="00C75B01"/>
    <w:rsid w:val="00C769FF"/>
    <w:rsid w:val="00C77267"/>
    <w:rsid w:val="00C772DC"/>
    <w:rsid w:val="00C82408"/>
    <w:rsid w:val="00C82688"/>
    <w:rsid w:val="00C82C10"/>
    <w:rsid w:val="00C82C52"/>
    <w:rsid w:val="00C83E7A"/>
    <w:rsid w:val="00C8401B"/>
    <w:rsid w:val="00C850D4"/>
    <w:rsid w:val="00C85ABC"/>
    <w:rsid w:val="00C862E9"/>
    <w:rsid w:val="00C86E6F"/>
    <w:rsid w:val="00C874E0"/>
    <w:rsid w:val="00C87EE7"/>
    <w:rsid w:val="00C901A8"/>
    <w:rsid w:val="00C90B64"/>
    <w:rsid w:val="00C91875"/>
    <w:rsid w:val="00C9190B"/>
    <w:rsid w:val="00C93E7D"/>
    <w:rsid w:val="00C93FC0"/>
    <w:rsid w:val="00C940BA"/>
    <w:rsid w:val="00C960AA"/>
    <w:rsid w:val="00CA07DD"/>
    <w:rsid w:val="00CA17A5"/>
    <w:rsid w:val="00CA1996"/>
    <w:rsid w:val="00CA30E2"/>
    <w:rsid w:val="00CA4933"/>
    <w:rsid w:val="00CA4D1A"/>
    <w:rsid w:val="00CA61FF"/>
    <w:rsid w:val="00CA756C"/>
    <w:rsid w:val="00CB0CED"/>
    <w:rsid w:val="00CB20E9"/>
    <w:rsid w:val="00CB222D"/>
    <w:rsid w:val="00CB233A"/>
    <w:rsid w:val="00CB3B45"/>
    <w:rsid w:val="00CB3E3A"/>
    <w:rsid w:val="00CB4A4B"/>
    <w:rsid w:val="00CB57CD"/>
    <w:rsid w:val="00CB5B73"/>
    <w:rsid w:val="00CB5F8C"/>
    <w:rsid w:val="00CC0A9B"/>
    <w:rsid w:val="00CC12CF"/>
    <w:rsid w:val="00CC1C96"/>
    <w:rsid w:val="00CC21AB"/>
    <w:rsid w:val="00CC5019"/>
    <w:rsid w:val="00CC5620"/>
    <w:rsid w:val="00CC576F"/>
    <w:rsid w:val="00CC5AA7"/>
    <w:rsid w:val="00CC6543"/>
    <w:rsid w:val="00CD0866"/>
    <w:rsid w:val="00CD10B9"/>
    <w:rsid w:val="00CD1A86"/>
    <w:rsid w:val="00CD2575"/>
    <w:rsid w:val="00CD345A"/>
    <w:rsid w:val="00CD3DAC"/>
    <w:rsid w:val="00CD489F"/>
    <w:rsid w:val="00CD48F0"/>
    <w:rsid w:val="00CD4A7A"/>
    <w:rsid w:val="00CE02B8"/>
    <w:rsid w:val="00CE13E2"/>
    <w:rsid w:val="00CE1F1D"/>
    <w:rsid w:val="00CE50B0"/>
    <w:rsid w:val="00CE545A"/>
    <w:rsid w:val="00CE5D0E"/>
    <w:rsid w:val="00CE63F6"/>
    <w:rsid w:val="00CE7AAA"/>
    <w:rsid w:val="00CE7D6B"/>
    <w:rsid w:val="00CF2757"/>
    <w:rsid w:val="00CF480B"/>
    <w:rsid w:val="00CF4929"/>
    <w:rsid w:val="00CF52C7"/>
    <w:rsid w:val="00CF606B"/>
    <w:rsid w:val="00CF629C"/>
    <w:rsid w:val="00D00764"/>
    <w:rsid w:val="00D007AB"/>
    <w:rsid w:val="00D01206"/>
    <w:rsid w:val="00D024E2"/>
    <w:rsid w:val="00D0406A"/>
    <w:rsid w:val="00D0444E"/>
    <w:rsid w:val="00D04B41"/>
    <w:rsid w:val="00D04B90"/>
    <w:rsid w:val="00D06924"/>
    <w:rsid w:val="00D06D94"/>
    <w:rsid w:val="00D071BF"/>
    <w:rsid w:val="00D07322"/>
    <w:rsid w:val="00D10034"/>
    <w:rsid w:val="00D1019E"/>
    <w:rsid w:val="00D11BB4"/>
    <w:rsid w:val="00D11D4C"/>
    <w:rsid w:val="00D11D8F"/>
    <w:rsid w:val="00D126E0"/>
    <w:rsid w:val="00D126F8"/>
    <w:rsid w:val="00D13149"/>
    <w:rsid w:val="00D14013"/>
    <w:rsid w:val="00D140F6"/>
    <w:rsid w:val="00D142C0"/>
    <w:rsid w:val="00D14402"/>
    <w:rsid w:val="00D15A18"/>
    <w:rsid w:val="00D1641E"/>
    <w:rsid w:val="00D20003"/>
    <w:rsid w:val="00D20308"/>
    <w:rsid w:val="00D208FC"/>
    <w:rsid w:val="00D22A9B"/>
    <w:rsid w:val="00D239E2"/>
    <w:rsid w:val="00D240F7"/>
    <w:rsid w:val="00D272D0"/>
    <w:rsid w:val="00D27D16"/>
    <w:rsid w:val="00D301E1"/>
    <w:rsid w:val="00D30749"/>
    <w:rsid w:val="00D32214"/>
    <w:rsid w:val="00D339D2"/>
    <w:rsid w:val="00D34858"/>
    <w:rsid w:val="00D35290"/>
    <w:rsid w:val="00D355FD"/>
    <w:rsid w:val="00D357D5"/>
    <w:rsid w:val="00D3639B"/>
    <w:rsid w:val="00D36EA8"/>
    <w:rsid w:val="00D37794"/>
    <w:rsid w:val="00D37F07"/>
    <w:rsid w:val="00D37F20"/>
    <w:rsid w:val="00D4086B"/>
    <w:rsid w:val="00D40A87"/>
    <w:rsid w:val="00D41C3C"/>
    <w:rsid w:val="00D42DE7"/>
    <w:rsid w:val="00D442CD"/>
    <w:rsid w:val="00D44759"/>
    <w:rsid w:val="00D45437"/>
    <w:rsid w:val="00D458C1"/>
    <w:rsid w:val="00D459A5"/>
    <w:rsid w:val="00D466BF"/>
    <w:rsid w:val="00D47232"/>
    <w:rsid w:val="00D47879"/>
    <w:rsid w:val="00D478ED"/>
    <w:rsid w:val="00D479F5"/>
    <w:rsid w:val="00D502A2"/>
    <w:rsid w:val="00D51655"/>
    <w:rsid w:val="00D52E05"/>
    <w:rsid w:val="00D53FC7"/>
    <w:rsid w:val="00D55686"/>
    <w:rsid w:val="00D6012B"/>
    <w:rsid w:val="00D60D90"/>
    <w:rsid w:val="00D6167C"/>
    <w:rsid w:val="00D633D4"/>
    <w:rsid w:val="00D645EB"/>
    <w:rsid w:val="00D654EC"/>
    <w:rsid w:val="00D656FC"/>
    <w:rsid w:val="00D67456"/>
    <w:rsid w:val="00D70A32"/>
    <w:rsid w:val="00D7187C"/>
    <w:rsid w:val="00D72ABE"/>
    <w:rsid w:val="00D73535"/>
    <w:rsid w:val="00D73D6D"/>
    <w:rsid w:val="00D752DB"/>
    <w:rsid w:val="00D75DA3"/>
    <w:rsid w:val="00D76667"/>
    <w:rsid w:val="00D76879"/>
    <w:rsid w:val="00D772EE"/>
    <w:rsid w:val="00D77624"/>
    <w:rsid w:val="00D801D7"/>
    <w:rsid w:val="00D80BE3"/>
    <w:rsid w:val="00D81139"/>
    <w:rsid w:val="00D823E7"/>
    <w:rsid w:val="00D83E43"/>
    <w:rsid w:val="00D84106"/>
    <w:rsid w:val="00D84358"/>
    <w:rsid w:val="00D84411"/>
    <w:rsid w:val="00D84D1C"/>
    <w:rsid w:val="00D850AC"/>
    <w:rsid w:val="00D85A2F"/>
    <w:rsid w:val="00D8748F"/>
    <w:rsid w:val="00D87652"/>
    <w:rsid w:val="00D917DB"/>
    <w:rsid w:val="00D91C0F"/>
    <w:rsid w:val="00D929A5"/>
    <w:rsid w:val="00D92AC7"/>
    <w:rsid w:val="00D93988"/>
    <w:rsid w:val="00D949A4"/>
    <w:rsid w:val="00D94EBB"/>
    <w:rsid w:val="00D9561E"/>
    <w:rsid w:val="00D957E0"/>
    <w:rsid w:val="00D95FDD"/>
    <w:rsid w:val="00D97306"/>
    <w:rsid w:val="00D977FE"/>
    <w:rsid w:val="00D97BF0"/>
    <w:rsid w:val="00D97CCE"/>
    <w:rsid w:val="00D97ED5"/>
    <w:rsid w:val="00DA194E"/>
    <w:rsid w:val="00DA2100"/>
    <w:rsid w:val="00DA3EF1"/>
    <w:rsid w:val="00DA460B"/>
    <w:rsid w:val="00DA54A9"/>
    <w:rsid w:val="00DA5B9B"/>
    <w:rsid w:val="00DA6671"/>
    <w:rsid w:val="00DA722F"/>
    <w:rsid w:val="00DA76F1"/>
    <w:rsid w:val="00DA7A7E"/>
    <w:rsid w:val="00DB17A0"/>
    <w:rsid w:val="00DB39EA"/>
    <w:rsid w:val="00DB3A2C"/>
    <w:rsid w:val="00DB41B0"/>
    <w:rsid w:val="00DB6A45"/>
    <w:rsid w:val="00DC1DB8"/>
    <w:rsid w:val="00DC2241"/>
    <w:rsid w:val="00DC31F0"/>
    <w:rsid w:val="00DC3370"/>
    <w:rsid w:val="00DC35E6"/>
    <w:rsid w:val="00DC393C"/>
    <w:rsid w:val="00DC4CF0"/>
    <w:rsid w:val="00DC5964"/>
    <w:rsid w:val="00DC7660"/>
    <w:rsid w:val="00DD09CD"/>
    <w:rsid w:val="00DD11A9"/>
    <w:rsid w:val="00DD1223"/>
    <w:rsid w:val="00DD22C3"/>
    <w:rsid w:val="00DD234B"/>
    <w:rsid w:val="00DD2437"/>
    <w:rsid w:val="00DD2F18"/>
    <w:rsid w:val="00DD4F0C"/>
    <w:rsid w:val="00DD6580"/>
    <w:rsid w:val="00DD7CE2"/>
    <w:rsid w:val="00DD7D75"/>
    <w:rsid w:val="00DE089A"/>
    <w:rsid w:val="00DE2D0A"/>
    <w:rsid w:val="00DE408D"/>
    <w:rsid w:val="00DE4FD7"/>
    <w:rsid w:val="00DE554E"/>
    <w:rsid w:val="00DE5BDA"/>
    <w:rsid w:val="00DE605F"/>
    <w:rsid w:val="00DE7EE9"/>
    <w:rsid w:val="00DF0447"/>
    <w:rsid w:val="00DF0DDD"/>
    <w:rsid w:val="00DF11BD"/>
    <w:rsid w:val="00DF1483"/>
    <w:rsid w:val="00DF16FA"/>
    <w:rsid w:val="00DF19E3"/>
    <w:rsid w:val="00DF3424"/>
    <w:rsid w:val="00DF3BDC"/>
    <w:rsid w:val="00DF48B7"/>
    <w:rsid w:val="00DF499B"/>
    <w:rsid w:val="00DF574F"/>
    <w:rsid w:val="00DF5A7E"/>
    <w:rsid w:val="00DF6113"/>
    <w:rsid w:val="00DF62D6"/>
    <w:rsid w:val="00DF6B48"/>
    <w:rsid w:val="00DF6FF1"/>
    <w:rsid w:val="00DF7CB2"/>
    <w:rsid w:val="00E00C59"/>
    <w:rsid w:val="00E01213"/>
    <w:rsid w:val="00E027C3"/>
    <w:rsid w:val="00E02CB7"/>
    <w:rsid w:val="00E03CC7"/>
    <w:rsid w:val="00E06C6D"/>
    <w:rsid w:val="00E105C0"/>
    <w:rsid w:val="00E11489"/>
    <w:rsid w:val="00E125ED"/>
    <w:rsid w:val="00E12EC7"/>
    <w:rsid w:val="00E1770B"/>
    <w:rsid w:val="00E20C72"/>
    <w:rsid w:val="00E20DFC"/>
    <w:rsid w:val="00E24C5E"/>
    <w:rsid w:val="00E24CE2"/>
    <w:rsid w:val="00E25CDB"/>
    <w:rsid w:val="00E26D84"/>
    <w:rsid w:val="00E30FE6"/>
    <w:rsid w:val="00E31368"/>
    <w:rsid w:val="00E31866"/>
    <w:rsid w:val="00E32F55"/>
    <w:rsid w:val="00E339A2"/>
    <w:rsid w:val="00E33AAC"/>
    <w:rsid w:val="00E34E50"/>
    <w:rsid w:val="00E36BE9"/>
    <w:rsid w:val="00E3768E"/>
    <w:rsid w:val="00E407D2"/>
    <w:rsid w:val="00E4198D"/>
    <w:rsid w:val="00E41DAD"/>
    <w:rsid w:val="00E4294F"/>
    <w:rsid w:val="00E44AB3"/>
    <w:rsid w:val="00E44CCF"/>
    <w:rsid w:val="00E4567A"/>
    <w:rsid w:val="00E457EB"/>
    <w:rsid w:val="00E45BB2"/>
    <w:rsid w:val="00E46E1F"/>
    <w:rsid w:val="00E470E7"/>
    <w:rsid w:val="00E50901"/>
    <w:rsid w:val="00E50C0D"/>
    <w:rsid w:val="00E515CC"/>
    <w:rsid w:val="00E526FA"/>
    <w:rsid w:val="00E52735"/>
    <w:rsid w:val="00E530C7"/>
    <w:rsid w:val="00E53485"/>
    <w:rsid w:val="00E54086"/>
    <w:rsid w:val="00E542AD"/>
    <w:rsid w:val="00E550F4"/>
    <w:rsid w:val="00E55F97"/>
    <w:rsid w:val="00E56582"/>
    <w:rsid w:val="00E576F8"/>
    <w:rsid w:val="00E57E19"/>
    <w:rsid w:val="00E57FD1"/>
    <w:rsid w:val="00E6034F"/>
    <w:rsid w:val="00E61969"/>
    <w:rsid w:val="00E61B7F"/>
    <w:rsid w:val="00E63A01"/>
    <w:rsid w:val="00E648C7"/>
    <w:rsid w:val="00E668BE"/>
    <w:rsid w:val="00E66D2F"/>
    <w:rsid w:val="00E66DB4"/>
    <w:rsid w:val="00E6765C"/>
    <w:rsid w:val="00E6772A"/>
    <w:rsid w:val="00E7118B"/>
    <w:rsid w:val="00E716E0"/>
    <w:rsid w:val="00E721C3"/>
    <w:rsid w:val="00E72742"/>
    <w:rsid w:val="00E72864"/>
    <w:rsid w:val="00E74BF3"/>
    <w:rsid w:val="00E752EA"/>
    <w:rsid w:val="00E7635D"/>
    <w:rsid w:val="00E76D28"/>
    <w:rsid w:val="00E77B55"/>
    <w:rsid w:val="00E81993"/>
    <w:rsid w:val="00E82992"/>
    <w:rsid w:val="00E83863"/>
    <w:rsid w:val="00E858FD"/>
    <w:rsid w:val="00E85B7D"/>
    <w:rsid w:val="00E86580"/>
    <w:rsid w:val="00E87E54"/>
    <w:rsid w:val="00E91924"/>
    <w:rsid w:val="00E91E39"/>
    <w:rsid w:val="00E91F63"/>
    <w:rsid w:val="00E92CC4"/>
    <w:rsid w:val="00E93E7B"/>
    <w:rsid w:val="00E94730"/>
    <w:rsid w:val="00E947C3"/>
    <w:rsid w:val="00E9728C"/>
    <w:rsid w:val="00E97773"/>
    <w:rsid w:val="00EA02E3"/>
    <w:rsid w:val="00EA208A"/>
    <w:rsid w:val="00EA3A27"/>
    <w:rsid w:val="00EA480F"/>
    <w:rsid w:val="00EA532D"/>
    <w:rsid w:val="00EA5900"/>
    <w:rsid w:val="00EA5AC8"/>
    <w:rsid w:val="00EB02E5"/>
    <w:rsid w:val="00EB0C59"/>
    <w:rsid w:val="00EB18C1"/>
    <w:rsid w:val="00EB3641"/>
    <w:rsid w:val="00EB62E9"/>
    <w:rsid w:val="00EB6A2B"/>
    <w:rsid w:val="00EB6FD3"/>
    <w:rsid w:val="00EB743B"/>
    <w:rsid w:val="00EC17B8"/>
    <w:rsid w:val="00EC2330"/>
    <w:rsid w:val="00EC25F3"/>
    <w:rsid w:val="00EC5728"/>
    <w:rsid w:val="00EC644D"/>
    <w:rsid w:val="00EC6539"/>
    <w:rsid w:val="00EC70DC"/>
    <w:rsid w:val="00ED022C"/>
    <w:rsid w:val="00ED1304"/>
    <w:rsid w:val="00ED2A2A"/>
    <w:rsid w:val="00ED2B78"/>
    <w:rsid w:val="00ED4285"/>
    <w:rsid w:val="00ED4291"/>
    <w:rsid w:val="00ED42EA"/>
    <w:rsid w:val="00ED4F66"/>
    <w:rsid w:val="00ED6284"/>
    <w:rsid w:val="00ED6CBA"/>
    <w:rsid w:val="00ED7A88"/>
    <w:rsid w:val="00EE00DA"/>
    <w:rsid w:val="00EE0665"/>
    <w:rsid w:val="00EE09F3"/>
    <w:rsid w:val="00EE2319"/>
    <w:rsid w:val="00EE2767"/>
    <w:rsid w:val="00EE2811"/>
    <w:rsid w:val="00EE2D3F"/>
    <w:rsid w:val="00EE2FF5"/>
    <w:rsid w:val="00EE3300"/>
    <w:rsid w:val="00EE33B5"/>
    <w:rsid w:val="00EE680F"/>
    <w:rsid w:val="00EE6E37"/>
    <w:rsid w:val="00EE7490"/>
    <w:rsid w:val="00EF00E1"/>
    <w:rsid w:val="00EF06B0"/>
    <w:rsid w:val="00EF07BF"/>
    <w:rsid w:val="00EF0B06"/>
    <w:rsid w:val="00EF1E0F"/>
    <w:rsid w:val="00EF1F68"/>
    <w:rsid w:val="00EF2247"/>
    <w:rsid w:val="00EF2842"/>
    <w:rsid w:val="00EF39DD"/>
    <w:rsid w:val="00EF3A00"/>
    <w:rsid w:val="00EF484D"/>
    <w:rsid w:val="00EF568F"/>
    <w:rsid w:val="00EF5CBF"/>
    <w:rsid w:val="00EF73B2"/>
    <w:rsid w:val="00EF7E33"/>
    <w:rsid w:val="00F005D8"/>
    <w:rsid w:val="00F0062D"/>
    <w:rsid w:val="00F01B0D"/>
    <w:rsid w:val="00F02296"/>
    <w:rsid w:val="00F025CE"/>
    <w:rsid w:val="00F05C5E"/>
    <w:rsid w:val="00F06431"/>
    <w:rsid w:val="00F066C0"/>
    <w:rsid w:val="00F07306"/>
    <w:rsid w:val="00F07579"/>
    <w:rsid w:val="00F07BAB"/>
    <w:rsid w:val="00F07F29"/>
    <w:rsid w:val="00F1155E"/>
    <w:rsid w:val="00F11703"/>
    <w:rsid w:val="00F12182"/>
    <w:rsid w:val="00F129D7"/>
    <w:rsid w:val="00F156C5"/>
    <w:rsid w:val="00F15AFA"/>
    <w:rsid w:val="00F16486"/>
    <w:rsid w:val="00F17432"/>
    <w:rsid w:val="00F177BC"/>
    <w:rsid w:val="00F17A61"/>
    <w:rsid w:val="00F206BA"/>
    <w:rsid w:val="00F218AD"/>
    <w:rsid w:val="00F24910"/>
    <w:rsid w:val="00F24FD0"/>
    <w:rsid w:val="00F2667C"/>
    <w:rsid w:val="00F26903"/>
    <w:rsid w:val="00F272E7"/>
    <w:rsid w:val="00F277A4"/>
    <w:rsid w:val="00F301C2"/>
    <w:rsid w:val="00F31046"/>
    <w:rsid w:val="00F314F2"/>
    <w:rsid w:val="00F32148"/>
    <w:rsid w:val="00F33642"/>
    <w:rsid w:val="00F346B4"/>
    <w:rsid w:val="00F3665C"/>
    <w:rsid w:val="00F376A0"/>
    <w:rsid w:val="00F4053F"/>
    <w:rsid w:val="00F42050"/>
    <w:rsid w:val="00F426A4"/>
    <w:rsid w:val="00F430A0"/>
    <w:rsid w:val="00F44502"/>
    <w:rsid w:val="00F44798"/>
    <w:rsid w:val="00F45C91"/>
    <w:rsid w:val="00F506A5"/>
    <w:rsid w:val="00F52F41"/>
    <w:rsid w:val="00F534C7"/>
    <w:rsid w:val="00F53E1A"/>
    <w:rsid w:val="00F55162"/>
    <w:rsid w:val="00F55ED4"/>
    <w:rsid w:val="00F56F39"/>
    <w:rsid w:val="00F6024C"/>
    <w:rsid w:val="00F60AF1"/>
    <w:rsid w:val="00F61B15"/>
    <w:rsid w:val="00F61BEC"/>
    <w:rsid w:val="00F63537"/>
    <w:rsid w:val="00F64187"/>
    <w:rsid w:val="00F6426F"/>
    <w:rsid w:val="00F6518E"/>
    <w:rsid w:val="00F65A51"/>
    <w:rsid w:val="00F66174"/>
    <w:rsid w:val="00F6680D"/>
    <w:rsid w:val="00F70291"/>
    <w:rsid w:val="00F71483"/>
    <w:rsid w:val="00F71E96"/>
    <w:rsid w:val="00F72466"/>
    <w:rsid w:val="00F72FA2"/>
    <w:rsid w:val="00F73B97"/>
    <w:rsid w:val="00F743F5"/>
    <w:rsid w:val="00F761DD"/>
    <w:rsid w:val="00F768EC"/>
    <w:rsid w:val="00F810C9"/>
    <w:rsid w:val="00F81F4F"/>
    <w:rsid w:val="00F84934"/>
    <w:rsid w:val="00F85BA3"/>
    <w:rsid w:val="00F86528"/>
    <w:rsid w:val="00F86C8F"/>
    <w:rsid w:val="00F901E9"/>
    <w:rsid w:val="00F90B25"/>
    <w:rsid w:val="00F90CE7"/>
    <w:rsid w:val="00F9118B"/>
    <w:rsid w:val="00F9233E"/>
    <w:rsid w:val="00F940DA"/>
    <w:rsid w:val="00F9542B"/>
    <w:rsid w:val="00F95F43"/>
    <w:rsid w:val="00F96261"/>
    <w:rsid w:val="00F965CE"/>
    <w:rsid w:val="00F97AA1"/>
    <w:rsid w:val="00FA19D9"/>
    <w:rsid w:val="00FA202E"/>
    <w:rsid w:val="00FA20A1"/>
    <w:rsid w:val="00FA3694"/>
    <w:rsid w:val="00FA3DB6"/>
    <w:rsid w:val="00FA584D"/>
    <w:rsid w:val="00FA5BA8"/>
    <w:rsid w:val="00FA722E"/>
    <w:rsid w:val="00FA739C"/>
    <w:rsid w:val="00FA7ED0"/>
    <w:rsid w:val="00FB4339"/>
    <w:rsid w:val="00FB45F3"/>
    <w:rsid w:val="00FB4615"/>
    <w:rsid w:val="00FB48F1"/>
    <w:rsid w:val="00FB4E27"/>
    <w:rsid w:val="00FB4EE3"/>
    <w:rsid w:val="00FC04AF"/>
    <w:rsid w:val="00FC0EAF"/>
    <w:rsid w:val="00FC1558"/>
    <w:rsid w:val="00FC4B36"/>
    <w:rsid w:val="00FC5536"/>
    <w:rsid w:val="00FC5DBE"/>
    <w:rsid w:val="00FC5F07"/>
    <w:rsid w:val="00FC7BF3"/>
    <w:rsid w:val="00FC7C10"/>
    <w:rsid w:val="00FD12AE"/>
    <w:rsid w:val="00FD2069"/>
    <w:rsid w:val="00FD217D"/>
    <w:rsid w:val="00FD22BD"/>
    <w:rsid w:val="00FD48AA"/>
    <w:rsid w:val="00FE01CF"/>
    <w:rsid w:val="00FE052D"/>
    <w:rsid w:val="00FE0B89"/>
    <w:rsid w:val="00FE31A3"/>
    <w:rsid w:val="00FE3BEE"/>
    <w:rsid w:val="00FE50E7"/>
    <w:rsid w:val="00FE5232"/>
    <w:rsid w:val="00FE531E"/>
    <w:rsid w:val="00FE5704"/>
    <w:rsid w:val="00FE6861"/>
    <w:rsid w:val="00FE69B2"/>
    <w:rsid w:val="00FF04D5"/>
    <w:rsid w:val="00FF0ABB"/>
    <w:rsid w:val="00FF184B"/>
    <w:rsid w:val="00FF188A"/>
    <w:rsid w:val="00FF1F64"/>
    <w:rsid w:val="00FF2A27"/>
    <w:rsid w:val="00FF4CA2"/>
    <w:rsid w:val="00FF5BE8"/>
    <w:rsid w:val="00FF60B7"/>
    <w:rsid w:val="00FF79F6"/>
  </w:rsids>
  <m:mathPr>
    <m:mathFont m:val="Cambria Math"/>
    <m:brkBin m:val="before"/>
    <m:brkBinSub m:val="--"/>
    <m:smallFrac/>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30FD831"/>
  <w15:docId w15:val="{AD792612-5733-4BC4-A3C2-017A42649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7626"/>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B3641"/>
    <w:pPr>
      <w:jc w:val="center"/>
    </w:pPr>
    <w:rPr>
      <w:b/>
      <w:sz w:val="28"/>
      <w:szCs w:val="20"/>
    </w:rPr>
  </w:style>
  <w:style w:type="character" w:customStyle="1" w:styleId="TytuZnak">
    <w:name w:val="Tytuł Znak"/>
    <w:basedOn w:val="Domylnaczcionkaakapitu"/>
    <w:link w:val="Tytu"/>
    <w:rsid w:val="00EB3641"/>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EB3641"/>
    <w:pPr>
      <w:spacing w:after="120"/>
    </w:pPr>
  </w:style>
  <w:style w:type="character" w:customStyle="1" w:styleId="TekstpodstawowyZnak">
    <w:name w:val="Tekst podstawowy Znak"/>
    <w:basedOn w:val="Domylnaczcionkaakapitu"/>
    <w:link w:val="Tekstpodstawowy"/>
    <w:rsid w:val="00EB364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EB3641"/>
    <w:pPr>
      <w:tabs>
        <w:tab w:val="center" w:pos="4536"/>
        <w:tab w:val="right" w:pos="9072"/>
      </w:tabs>
    </w:pPr>
  </w:style>
  <w:style w:type="character" w:customStyle="1" w:styleId="StopkaZnak">
    <w:name w:val="Stopka Znak"/>
    <w:basedOn w:val="Domylnaczcionkaakapitu"/>
    <w:link w:val="Stopka"/>
    <w:uiPriority w:val="99"/>
    <w:rsid w:val="00EB3641"/>
    <w:rPr>
      <w:rFonts w:ascii="Times New Roman" w:eastAsia="Times New Roman" w:hAnsi="Times New Roman" w:cs="Times New Roman"/>
      <w:sz w:val="24"/>
      <w:szCs w:val="24"/>
      <w:lang w:eastAsia="pl-PL"/>
    </w:rPr>
  </w:style>
  <w:style w:type="character" w:styleId="Numerstrony">
    <w:name w:val="page number"/>
    <w:basedOn w:val="Domylnaczcionkaakapitu"/>
    <w:rsid w:val="00EB3641"/>
  </w:style>
  <w:style w:type="paragraph" w:styleId="Tekstpodstawowy2">
    <w:name w:val="Body Text 2"/>
    <w:basedOn w:val="Normalny"/>
    <w:link w:val="Tekstpodstawowy2Znak"/>
    <w:rsid w:val="00EB3641"/>
    <w:pPr>
      <w:spacing w:after="120" w:line="480" w:lineRule="auto"/>
    </w:pPr>
  </w:style>
  <w:style w:type="character" w:customStyle="1" w:styleId="Tekstpodstawowy2Znak">
    <w:name w:val="Tekst podstawowy 2 Znak"/>
    <w:basedOn w:val="Domylnaczcionkaakapitu"/>
    <w:link w:val="Tekstpodstawowy2"/>
    <w:rsid w:val="00EB3641"/>
    <w:rPr>
      <w:rFonts w:ascii="Times New Roman" w:eastAsia="Times New Roman" w:hAnsi="Times New Roman" w:cs="Times New Roman"/>
      <w:sz w:val="24"/>
      <w:szCs w:val="24"/>
      <w:lang w:eastAsia="pl-PL"/>
    </w:rPr>
  </w:style>
  <w:style w:type="paragraph" w:styleId="Akapitzlist">
    <w:name w:val="List Paragraph"/>
    <w:aliases w:val="CW_Lista,BulletC,normalny tekst,List bullet,Obiekt,List Paragraph1,ECN - Nagłówek 2,RP-AK_LISTA,Przypis,ROŚ-AK_LISTA,Nagłowek 3,Punktowanie,IS_AKAPIT Z LISTA,List Paragraph,Normal,Akapit z listą3,Akapit z listą31,L1,Numerowanie,2 heading"/>
    <w:basedOn w:val="Normalny"/>
    <w:link w:val="AkapitzlistZnak"/>
    <w:uiPriority w:val="34"/>
    <w:qFormat/>
    <w:rsid w:val="000933CA"/>
    <w:pPr>
      <w:ind w:left="720"/>
      <w:contextualSpacing/>
    </w:pPr>
  </w:style>
  <w:style w:type="character" w:styleId="Hipercze">
    <w:name w:val="Hyperlink"/>
    <w:basedOn w:val="Domylnaczcionkaakapitu"/>
    <w:uiPriority w:val="99"/>
    <w:unhideWhenUsed/>
    <w:rsid w:val="004A17D6"/>
    <w:rPr>
      <w:color w:val="0000FF"/>
      <w:u w:val="single"/>
    </w:rPr>
  </w:style>
  <w:style w:type="paragraph" w:styleId="Tekstdymka">
    <w:name w:val="Balloon Text"/>
    <w:basedOn w:val="Normalny"/>
    <w:link w:val="TekstdymkaZnak"/>
    <w:uiPriority w:val="99"/>
    <w:semiHidden/>
    <w:unhideWhenUsed/>
    <w:rsid w:val="007C3972"/>
    <w:rPr>
      <w:rFonts w:ascii="Tahoma" w:hAnsi="Tahoma" w:cs="Tahoma"/>
      <w:sz w:val="16"/>
      <w:szCs w:val="16"/>
    </w:rPr>
  </w:style>
  <w:style w:type="character" w:customStyle="1" w:styleId="TekstdymkaZnak">
    <w:name w:val="Tekst dymka Znak"/>
    <w:basedOn w:val="Domylnaczcionkaakapitu"/>
    <w:link w:val="Tekstdymka"/>
    <w:uiPriority w:val="99"/>
    <w:semiHidden/>
    <w:rsid w:val="007C3972"/>
    <w:rPr>
      <w:rFonts w:ascii="Tahoma" w:eastAsia="Times New Roman" w:hAnsi="Tahoma" w:cs="Tahoma"/>
      <w:sz w:val="16"/>
      <w:szCs w:val="16"/>
      <w:lang w:eastAsia="pl-PL"/>
    </w:rPr>
  </w:style>
  <w:style w:type="paragraph" w:styleId="Nagwek">
    <w:name w:val="header"/>
    <w:basedOn w:val="Normalny"/>
    <w:link w:val="NagwekZnak"/>
    <w:uiPriority w:val="99"/>
    <w:unhideWhenUsed/>
    <w:rsid w:val="00094267"/>
    <w:pPr>
      <w:tabs>
        <w:tab w:val="center" w:pos="4536"/>
        <w:tab w:val="right" w:pos="9072"/>
      </w:tabs>
    </w:pPr>
  </w:style>
  <w:style w:type="character" w:customStyle="1" w:styleId="NagwekZnak">
    <w:name w:val="Nagłówek Znak"/>
    <w:basedOn w:val="Domylnaczcionkaakapitu"/>
    <w:link w:val="Nagwek"/>
    <w:uiPriority w:val="99"/>
    <w:rsid w:val="00094267"/>
    <w:rPr>
      <w:rFonts w:ascii="Times New Roman" w:eastAsia="Times New Roman" w:hAnsi="Times New Roman" w:cs="Times New Roman"/>
      <w:sz w:val="24"/>
      <w:szCs w:val="24"/>
      <w:lang w:eastAsia="pl-PL"/>
    </w:rPr>
  </w:style>
  <w:style w:type="paragraph" w:customStyle="1" w:styleId="Akapitzlist1">
    <w:name w:val="Akapit z listą1"/>
    <w:basedOn w:val="Normalny"/>
    <w:rsid w:val="000A4F90"/>
    <w:pPr>
      <w:ind w:left="720"/>
    </w:pPr>
  </w:style>
  <w:style w:type="character" w:customStyle="1" w:styleId="Teksttreci">
    <w:name w:val="Tekst treści_"/>
    <w:basedOn w:val="Domylnaczcionkaakapitu"/>
    <w:link w:val="Teksttreci0"/>
    <w:locked/>
    <w:rsid w:val="00EB18C1"/>
    <w:rPr>
      <w:rFonts w:ascii="Times New Roman" w:eastAsia="Times New Roman" w:hAnsi="Times New Roman"/>
      <w:sz w:val="19"/>
      <w:szCs w:val="19"/>
      <w:shd w:val="clear" w:color="auto" w:fill="FFFFFF"/>
    </w:rPr>
  </w:style>
  <w:style w:type="paragraph" w:customStyle="1" w:styleId="Teksttreci0">
    <w:name w:val="Tekst treści"/>
    <w:basedOn w:val="Normalny"/>
    <w:link w:val="Teksttreci"/>
    <w:rsid w:val="00EB18C1"/>
    <w:pPr>
      <w:widowControl w:val="0"/>
      <w:shd w:val="clear" w:color="auto" w:fill="FFFFFF"/>
      <w:spacing w:line="292" w:lineRule="auto"/>
    </w:pPr>
    <w:rPr>
      <w:sz w:val="19"/>
      <w:szCs w:val="19"/>
    </w:rPr>
  </w:style>
  <w:style w:type="character" w:customStyle="1" w:styleId="markedcontent">
    <w:name w:val="markedcontent"/>
    <w:basedOn w:val="Domylnaczcionkaakapitu"/>
    <w:rsid w:val="0024567C"/>
  </w:style>
  <w:style w:type="character" w:customStyle="1" w:styleId="AkapitzlistZnak">
    <w:name w:val="Akapit z listą Znak"/>
    <w:aliases w:val="CW_Lista Znak,BulletC Znak,normalny tekst Znak,List bullet Znak,Obiekt Znak,List Paragraph1 Znak,ECN - Nagłówek 2 Znak,RP-AK_LISTA Znak,Przypis Znak,ROŚ-AK_LISTA Znak,Nagłowek 3 Znak,Punktowanie Znak,IS_AKAPIT Z LISTA Znak,L1 Znak"/>
    <w:link w:val="Akapitzlist"/>
    <w:uiPriority w:val="34"/>
    <w:qFormat/>
    <w:rsid w:val="00A540A0"/>
    <w:rPr>
      <w:rFonts w:ascii="Times New Roman" w:eastAsia="Times New Roman" w:hAnsi="Times New Roman"/>
      <w:sz w:val="24"/>
      <w:szCs w:val="24"/>
    </w:rPr>
  </w:style>
  <w:style w:type="paragraph" w:styleId="Listapunktowana">
    <w:name w:val="List Bullet"/>
    <w:basedOn w:val="Normalny"/>
    <w:uiPriority w:val="99"/>
    <w:unhideWhenUsed/>
    <w:rsid w:val="007E7BE7"/>
    <w:pPr>
      <w:numPr>
        <w:numId w:val="5"/>
      </w:numPr>
      <w:pBdr>
        <w:top w:val="nil"/>
        <w:left w:val="nil"/>
        <w:bottom w:val="nil"/>
        <w:right w:val="nil"/>
        <w:between w:val="nil"/>
        <w:bar w:val="nil"/>
      </w:pBdr>
      <w:contextualSpacing/>
    </w:pPr>
    <w:rPr>
      <w:rFonts w:eastAsia="Arial Unicode MS"/>
      <w:bdr w:val="nil"/>
      <w:lang w:val="en-US" w:eastAsia="en-US"/>
    </w:rPr>
  </w:style>
  <w:style w:type="paragraph" w:customStyle="1" w:styleId="Textbody">
    <w:name w:val="Text body"/>
    <w:basedOn w:val="Normalny"/>
    <w:rsid w:val="00BD019C"/>
    <w:pPr>
      <w:widowControl w:val="0"/>
      <w:suppressAutoHyphens/>
      <w:autoSpaceDN w:val="0"/>
      <w:spacing w:after="283" w:line="276" w:lineRule="auto"/>
      <w:textAlignment w:val="baseline"/>
    </w:pPr>
    <w:rPr>
      <w:rFonts w:ascii="Liberation Serif" w:eastAsia="Segoe UI" w:hAnsi="Liberation Serif" w:cs="Tahoma"/>
      <w:color w:val="000000"/>
      <w:kern w:val="3"/>
      <w:lang w:eastAsia="zh-CN" w:bidi="hi-IN"/>
    </w:rPr>
  </w:style>
  <w:style w:type="character" w:styleId="Odwoaniedokomentarza">
    <w:name w:val="annotation reference"/>
    <w:basedOn w:val="Domylnaczcionkaakapitu"/>
    <w:uiPriority w:val="99"/>
    <w:semiHidden/>
    <w:unhideWhenUsed/>
    <w:rsid w:val="00A6353C"/>
    <w:rPr>
      <w:sz w:val="16"/>
      <w:szCs w:val="16"/>
    </w:rPr>
  </w:style>
  <w:style w:type="paragraph" w:styleId="Tekstkomentarza">
    <w:name w:val="annotation text"/>
    <w:basedOn w:val="Normalny"/>
    <w:link w:val="TekstkomentarzaZnak"/>
    <w:uiPriority w:val="99"/>
    <w:semiHidden/>
    <w:unhideWhenUsed/>
    <w:rsid w:val="00A6353C"/>
    <w:rPr>
      <w:sz w:val="20"/>
      <w:szCs w:val="20"/>
    </w:rPr>
  </w:style>
  <w:style w:type="character" w:customStyle="1" w:styleId="TekstkomentarzaZnak">
    <w:name w:val="Tekst komentarza Znak"/>
    <w:basedOn w:val="Domylnaczcionkaakapitu"/>
    <w:link w:val="Tekstkomentarza"/>
    <w:uiPriority w:val="99"/>
    <w:semiHidden/>
    <w:rsid w:val="00A6353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6353C"/>
    <w:rPr>
      <w:b/>
      <w:bCs/>
    </w:rPr>
  </w:style>
  <w:style w:type="character" w:customStyle="1" w:styleId="TematkomentarzaZnak">
    <w:name w:val="Temat komentarza Znak"/>
    <w:basedOn w:val="TekstkomentarzaZnak"/>
    <w:link w:val="Tematkomentarza"/>
    <w:uiPriority w:val="99"/>
    <w:semiHidden/>
    <w:rsid w:val="00A6353C"/>
    <w:rPr>
      <w:rFonts w:ascii="Times New Roman" w:eastAsia="Times New Roman" w:hAnsi="Times New Roman"/>
      <w:b/>
      <w:bCs/>
    </w:rPr>
  </w:style>
  <w:style w:type="paragraph" w:styleId="Poprawka">
    <w:name w:val="Revision"/>
    <w:hidden/>
    <w:uiPriority w:val="99"/>
    <w:semiHidden/>
    <w:rsid w:val="001D2518"/>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6D3EFD"/>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6D3EFD"/>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6D3EFD"/>
    <w:rPr>
      <w:vertAlign w:val="superscript"/>
    </w:rPr>
  </w:style>
  <w:style w:type="character" w:customStyle="1" w:styleId="Nierozpoznanawzmianka1">
    <w:name w:val="Nierozpoznana wzmianka1"/>
    <w:basedOn w:val="Domylnaczcionkaakapitu"/>
    <w:uiPriority w:val="99"/>
    <w:semiHidden/>
    <w:unhideWhenUsed/>
    <w:rsid w:val="00623EE8"/>
    <w:rPr>
      <w:color w:val="605E5C"/>
      <w:shd w:val="clear" w:color="auto" w:fill="E1DFDD"/>
    </w:rPr>
  </w:style>
  <w:style w:type="table" w:styleId="Tabela-Siatka">
    <w:name w:val="Table Grid"/>
    <w:basedOn w:val="Standardowy"/>
    <w:uiPriority w:val="39"/>
    <w:rsid w:val="00623EE8"/>
    <w:rPr>
      <w:rFonts w:ascii="Times New Roman" w:eastAsia="Arial Unicode M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46AED"/>
    <w:rPr>
      <w:color w:val="605E5C"/>
      <w:shd w:val="clear" w:color="auto" w:fill="E1DFDD"/>
    </w:rPr>
  </w:style>
  <w:style w:type="paragraph" w:customStyle="1" w:styleId="Default">
    <w:name w:val="Default"/>
    <w:rsid w:val="00B3541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07100">
      <w:bodyDiv w:val="1"/>
      <w:marLeft w:val="0"/>
      <w:marRight w:val="0"/>
      <w:marTop w:val="0"/>
      <w:marBottom w:val="0"/>
      <w:divBdr>
        <w:top w:val="none" w:sz="0" w:space="0" w:color="auto"/>
        <w:left w:val="none" w:sz="0" w:space="0" w:color="auto"/>
        <w:bottom w:val="none" w:sz="0" w:space="0" w:color="auto"/>
        <w:right w:val="none" w:sz="0" w:space="0" w:color="auto"/>
      </w:divBdr>
    </w:div>
    <w:div w:id="268859959">
      <w:bodyDiv w:val="1"/>
      <w:marLeft w:val="0"/>
      <w:marRight w:val="0"/>
      <w:marTop w:val="0"/>
      <w:marBottom w:val="0"/>
      <w:divBdr>
        <w:top w:val="none" w:sz="0" w:space="0" w:color="auto"/>
        <w:left w:val="none" w:sz="0" w:space="0" w:color="auto"/>
        <w:bottom w:val="none" w:sz="0" w:space="0" w:color="auto"/>
        <w:right w:val="none" w:sz="0" w:space="0" w:color="auto"/>
      </w:divBdr>
    </w:div>
    <w:div w:id="443309557">
      <w:bodyDiv w:val="1"/>
      <w:marLeft w:val="0"/>
      <w:marRight w:val="0"/>
      <w:marTop w:val="0"/>
      <w:marBottom w:val="0"/>
      <w:divBdr>
        <w:top w:val="none" w:sz="0" w:space="0" w:color="auto"/>
        <w:left w:val="none" w:sz="0" w:space="0" w:color="auto"/>
        <w:bottom w:val="none" w:sz="0" w:space="0" w:color="auto"/>
        <w:right w:val="none" w:sz="0" w:space="0" w:color="auto"/>
      </w:divBdr>
    </w:div>
    <w:div w:id="507716236">
      <w:bodyDiv w:val="1"/>
      <w:marLeft w:val="0"/>
      <w:marRight w:val="0"/>
      <w:marTop w:val="0"/>
      <w:marBottom w:val="0"/>
      <w:divBdr>
        <w:top w:val="none" w:sz="0" w:space="0" w:color="auto"/>
        <w:left w:val="none" w:sz="0" w:space="0" w:color="auto"/>
        <w:bottom w:val="none" w:sz="0" w:space="0" w:color="auto"/>
        <w:right w:val="none" w:sz="0" w:space="0" w:color="auto"/>
      </w:divBdr>
    </w:div>
    <w:div w:id="600913276">
      <w:bodyDiv w:val="1"/>
      <w:marLeft w:val="0"/>
      <w:marRight w:val="0"/>
      <w:marTop w:val="0"/>
      <w:marBottom w:val="0"/>
      <w:divBdr>
        <w:top w:val="none" w:sz="0" w:space="0" w:color="auto"/>
        <w:left w:val="none" w:sz="0" w:space="0" w:color="auto"/>
        <w:bottom w:val="none" w:sz="0" w:space="0" w:color="auto"/>
        <w:right w:val="none" w:sz="0" w:space="0" w:color="auto"/>
      </w:divBdr>
    </w:div>
    <w:div w:id="642660342">
      <w:bodyDiv w:val="1"/>
      <w:marLeft w:val="0"/>
      <w:marRight w:val="0"/>
      <w:marTop w:val="0"/>
      <w:marBottom w:val="0"/>
      <w:divBdr>
        <w:top w:val="none" w:sz="0" w:space="0" w:color="auto"/>
        <w:left w:val="none" w:sz="0" w:space="0" w:color="auto"/>
        <w:bottom w:val="none" w:sz="0" w:space="0" w:color="auto"/>
        <w:right w:val="none" w:sz="0" w:space="0" w:color="auto"/>
      </w:divBdr>
    </w:div>
    <w:div w:id="657146755">
      <w:bodyDiv w:val="1"/>
      <w:marLeft w:val="0"/>
      <w:marRight w:val="0"/>
      <w:marTop w:val="0"/>
      <w:marBottom w:val="0"/>
      <w:divBdr>
        <w:top w:val="none" w:sz="0" w:space="0" w:color="auto"/>
        <w:left w:val="none" w:sz="0" w:space="0" w:color="auto"/>
        <w:bottom w:val="none" w:sz="0" w:space="0" w:color="auto"/>
        <w:right w:val="none" w:sz="0" w:space="0" w:color="auto"/>
      </w:divBdr>
    </w:div>
    <w:div w:id="697895413">
      <w:bodyDiv w:val="1"/>
      <w:marLeft w:val="0"/>
      <w:marRight w:val="0"/>
      <w:marTop w:val="0"/>
      <w:marBottom w:val="0"/>
      <w:divBdr>
        <w:top w:val="none" w:sz="0" w:space="0" w:color="auto"/>
        <w:left w:val="none" w:sz="0" w:space="0" w:color="auto"/>
        <w:bottom w:val="none" w:sz="0" w:space="0" w:color="auto"/>
        <w:right w:val="none" w:sz="0" w:space="0" w:color="auto"/>
      </w:divBdr>
    </w:div>
    <w:div w:id="697896391">
      <w:bodyDiv w:val="1"/>
      <w:marLeft w:val="0"/>
      <w:marRight w:val="0"/>
      <w:marTop w:val="0"/>
      <w:marBottom w:val="0"/>
      <w:divBdr>
        <w:top w:val="none" w:sz="0" w:space="0" w:color="auto"/>
        <w:left w:val="none" w:sz="0" w:space="0" w:color="auto"/>
        <w:bottom w:val="none" w:sz="0" w:space="0" w:color="auto"/>
        <w:right w:val="none" w:sz="0" w:space="0" w:color="auto"/>
      </w:divBdr>
    </w:div>
    <w:div w:id="705259650">
      <w:bodyDiv w:val="1"/>
      <w:marLeft w:val="0"/>
      <w:marRight w:val="0"/>
      <w:marTop w:val="0"/>
      <w:marBottom w:val="0"/>
      <w:divBdr>
        <w:top w:val="none" w:sz="0" w:space="0" w:color="auto"/>
        <w:left w:val="none" w:sz="0" w:space="0" w:color="auto"/>
        <w:bottom w:val="none" w:sz="0" w:space="0" w:color="auto"/>
        <w:right w:val="none" w:sz="0" w:space="0" w:color="auto"/>
      </w:divBdr>
    </w:div>
    <w:div w:id="794983427">
      <w:bodyDiv w:val="1"/>
      <w:marLeft w:val="0"/>
      <w:marRight w:val="0"/>
      <w:marTop w:val="0"/>
      <w:marBottom w:val="0"/>
      <w:divBdr>
        <w:top w:val="none" w:sz="0" w:space="0" w:color="auto"/>
        <w:left w:val="none" w:sz="0" w:space="0" w:color="auto"/>
        <w:bottom w:val="none" w:sz="0" w:space="0" w:color="auto"/>
        <w:right w:val="none" w:sz="0" w:space="0" w:color="auto"/>
      </w:divBdr>
    </w:div>
    <w:div w:id="868488426">
      <w:bodyDiv w:val="1"/>
      <w:marLeft w:val="0"/>
      <w:marRight w:val="0"/>
      <w:marTop w:val="0"/>
      <w:marBottom w:val="0"/>
      <w:divBdr>
        <w:top w:val="none" w:sz="0" w:space="0" w:color="auto"/>
        <w:left w:val="none" w:sz="0" w:space="0" w:color="auto"/>
        <w:bottom w:val="none" w:sz="0" w:space="0" w:color="auto"/>
        <w:right w:val="none" w:sz="0" w:space="0" w:color="auto"/>
      </w:divBdr>
    </w:div>
    <w:div w:id="881018772">
      <w:bodyDiv w:val="1"/>
      <w:marLeft w:val="0"/>
      <w:marRight w:val="0"/>
      <w:marTop w:val="0"/>
      <w:marBottom w:val="0"/>
      <w:divBdr>
        <w:top w:val="none" w:sz="0" w:space="0" w:color="auto"/>
        <w:left w:val="none" w:sz="0" w:space="0" w:color="auto"/>
        <w:bottom w:val="none" w:sz="0" w:space="0" w:color="auto"/>
        <w:right w:val="none" w:sz="0" w:space="0" w:color="auto"/>
      </w:divBdr>
      <w:divsChild>
        <w:div w:id="1765028395">
          <w:marLeft w:val="0"/>
          <w:marRight w:val="0"/>
          <w:marTop w:val="0"/>
          <w:marBottom w:val="0"/>
          <w:divBdr>
            <w:top w:val="none" w:sz="0" w:space="0" w:color="auto"/>
            <w:left w:val="none" w:sz="0" w:space="0" w:color="auto"/>
            <w:bottom w:val="none" w:sz="0" w:space="0" w:color="auto"/>
            <w:right w:val="none" w:sz="0" w:space="0" w:color="auto"/>
          </w:divBdr>
        </w:div>
      </w:divsChild>
    </w:div>
    <w:div w:id="1201354946">
      <w:bodyDiv w:val="1"/>
      <w:marLeft w:val="0"/>
      <w:marRight w:val="0"/>
      <w:marTop w:val="0"/>
      <w:marBottom w:val="0"/>
      <w:divBdr>
        <w:top w:val="none" w:sz="0" w:space="0" w:color="auto"/>
        <w:left w:val="none" w:sz="0" w:space="0" w:color="auto"/>
        <w:bottom w:val="none" w:sz="0" w:space="0" w:color="auto"/>
        <w:right w:val="none" w:sz="0" w:space="0" w:color="auto"/>
      </w:divBdr>
    </w:div>
    <w:div w:id="1477381523">
      <w:bodyDiv w:val="1"/>
      <w:marLeft w:val="0"/>
      <w:marRight w:val="0"/>
      <w:marTop w:val="0"/>
      <w:marBottom w:val="0"/>
      <w:divBdr>
        <w:top w:val="none" w:sz="0" w:space="0" w:color="auto"/>
        <w:left w:val="none" w:sz="0" w:space="0" w:color="auto"/>
        <w:bottom w:val="none" w:sz="0" w:space="0" w:color="auto"/>
        <w:right w:val="none" w:sz="0" w:space="0" w:color="auto"/>
      </w:divBdr>
    </w:div>
    <w:div w:id="1639648821">
      <w:bodyDiv w:val="1"/>
      <w:marLeft w:val="0"/>
      <w:marRight w:val="0"/>
      <w:marTop w:val="0"/>
      <w:marBottom w:val="0"/>
      <w:divBdr>
        <w:top w:val="none" w:sz="0" w:space="0" w:color="auto"/>
        <w:left w:val="none" w:sz="0" w:space="0" w:color="auto"/>
        <w:bottom w:val="none" w:sz="0" w:space="0" w:color="auto"/>
        <w:right w:val="none" w:sz="0" w:space="0" w:color="auto"/>
      </w:divBdr>
    </w:div>
    <w:div w:id="1880900553">
      <w:bodyDiv w:val="1"/>
      <w:marLeft w:val="0"/>
      <w:marRight w:val="0"/>
      <w:marTop w:val="0"/>
      <w:marBottom w:val="0"/>
      <w:divBdr>
        <w:top w:val="none" w:sz="0" w:space="0" w:color="auto"/>
        <w:left w:val="none" w:sz="0" w:space="0" w:color="auto"/>
        <w:bottom w:val="none" w:sz="0" w:space="0" w:color="auto"/>
        <w:right w:val="none" w:sz="0" w:space="0" w:color="auto"/>
      </w:divBdr>
    </w:div>
    <w:div w:id="210163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np@mnp.art.pl" TargetMode="External"/><Relationship Id="rId13" Type="http://schemas.openxmlformats.org/officeDocument/2006/relationships/hyperlink" Target="https://sip.legalis.pl/document-view.seam?documentId=mfrxilrtg4ytonjrhe2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zdamzrgq4t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zdcmjwg4zt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wydawnictwo@mnp.art.pl" TargetMode="External"/><Relationship Id="rId4" Type="http://schemas.openxmlformats.org/officeDocument/2006/relationships/settings" Target="settings.xml"/><Relationship Id="rId9" Type="http://schemas.openxmlformats.org/officeDocument/2006/relationships/hyperlink" Target="mailto:mnp@mnp.art.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FA642-FCB1-4C63-8D40-9470FB82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14</Pages>
  <Words>6484</Words>
  <Characters>38909</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Karolina Iwańska</cp:lastModifiedBy>
  <cp:revision>15</cp:revision>
  <cp:lastPrinted>2025-09-11T11:12:00Z</cp:lastPrinted>
  <dcterms:created xsi:type="dcterms:W3CDTF">2026-03-18T13:38:00Z</dcterms:created>
  <dcterms:modified xsi:type="dcterms:W3CDTF">2026-04-17T06:09:00Z</dcterms:modified>
</cp:coreProperties>
</file>