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EB6B" w14:textId="16FD7074" w:rsidR="00BA6A12" w:rsidRDefault="00BA6A12" w:rsidP="00DC66C4">
      <w:pPr>
        <w:spacing w:after="0" w:line="360" w:lineRule="auto"/>
        <w:ind w:right="-142"/>
        <w:jc w:val="right"/>
        <w:rPr>
          <w:rFonts w:ascii="Acumin Pro" w:hAnsi="Acumin Pro" w:cstheme="minorHAnsi"/>
          <w:b/>
          <w:sz w:val="20"/>
          <w:szCs w:val="20"/>
        </w:rPr>
      </w:pPr>
      <w:bookmarkStart w:id="0" w:name="_Hlk95285338"/>
      <w:r w:rsidRPr="006C5A5B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9B05D1">
        <w:rPr>
          <w:rFonts w:ascii="Acumin Pro" w:hAnsi="Acumin Pro" w:cstheme="minorHAnsi"/>
          <w:b/>
          <w:sz w:val="20"/>
          <w:szCs w:val="20"/>
        </w:rPr>
        <w:t>1</w:t>
      </w:r>
      <w:r w:rsidR="005C47CF">
        <w:rPr>
          <w:rFonts w:ascii="Acumin Pro" w:hAnsi="Acumin Pro" w:cstheme="minorHAnsi"/>
          <w:b/>
          <w:sz w:val="20"/>
          <w:szCs w:val="20"/>
        </w:rPr>
        <w:t>2</w:t>
      </w:r>
      <w:r w:rsidRPr="006C5A5B">
        <w:rPr>
          <w:rFonts w:ascii="Acumin Pro" w:hAnsi="Acumin Pro" w:cstheme="minorHAnsi"/>
          <w:b/>
          <w:sz w:val="20"/>
          <w:szCs w:val="20"/>
        </w:rPr>
        <w:t xml:space="preserve"> do SWZ</w:t>
      </w:r>
    </w:p>
    <w:p w14:paraId="3896C343" w14:textId="77777777" w:rsidR="007670E0" w:rsidRPr="007670E0" w:rsidRDefault="007670E0" w:rsidP="00181E61">
      <w:pPr>
        <w:spacing w:line="240" w:lineRule="auto"/>
        <w:jc w:val="center"/>
        <w:rPr>
          <w:rFonts w:ascii="Acumin Pro" w:hAnsi="Acumin Pro"/>
          <w:sz w:val="20"/>
          <w:szCs w:val="20"/>
        </w:rPr>
      </w:pPr>
    </w:p>
    <w:p w14:paraId="0ACDAD19" w14:textId="77777777" w:rsidR="007670E0" w:rsidRPr="007670E0" w:rsidRDefault="007670E0" w:rsidP="007670E0">
      <w:pPr>
        <w:tabs>
          <w:tab w:val="center" w:pos="4536"/>
          <w:tab w:val="left" w:pos="7373"/>
        </w:tabs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ab/>
        <w:t>GWARANCJA UBEZPIECZENIOWA/BANKOWA</w:t>
      </w:r>
      <w:r w:rsidRPr="007670E0">
        <w:rPr>
          <w:rFonts w:ascii="Acumin Pro" w:hAnsi="Acumin Pro"/>
          <w:sz w:val="20"/>
          <w:szCs w:val="20"/>
        </w:rPr>
        <w:tab/>
      </w:r>
    </w:p>
    <w:p w14:paraId="0F763DB3" w14:textId="77777777" w:rsidR="007670E0" w:rsidRPr="007670E0" w:rsidRDefault="007670E0" w:rsidP="007670E0">
      <w:pPr>
        <w:jc w:val="center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 xml:space="preserve">NALEŻYTEGO WYKONANIA UMOWY </w:t>
      </w:r>
    </w:p>
    <w:p w14:paraId="4629B68C" w14:textId="77777777" w:rsidR="007670E0" w:rsidRPr="007670E0" w:rsidRDefault="007670E0" w:rsidP="00181E61">
      <w:pPr>
        <w:spacing w:line="240" w:lineRule="auto"/>
        <w:jc w:val="center"/>
        <w:rPr>
          <w:rFonts w:ascii="Acumin Pro" w:hAnsi="Acumin Pro"/>
          <w:sz w:val="20"/>
          <w:szCs w:val="20"/>
        </w:rPr>
      </w:pPr>
    </w:p>
    <w:p w14:paraId="494CED61" w14:textId="77777777" w:rsidR="007670E0" w:rsidRPr="007670E0" w:rsidRDefault="007670E0" w:rsidP="005C47CF">
      <w:pPr>
        <w:widowControl w:val="0"/>
        <w:spacing w:after="0" w:line="276" w:lineRule="auto"/>
        <w:ind w:left="1410" w:hanging="1410"/>
        <w:jc w:val="both"/>
        <w:rPr>
          <w:rFonts w:ascii="Acumin Pro" w:hAnsi="Acumin Pro" w:cs="Arial"/>
          <w:color w:val="000000"/>
          <w:kern w:val="20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Beneficjent:</w:t>
      </w:r>
      <w:r w:rsidRPr="007670E0">
        <w:rPr>
          <w:rFonts w:ascii="Acumin Pro" w:hAnsi="Acumin Pro"/>
          <w:sz w:val="20"/>
          <w:szCs w:val="20"/>
        </w:rPr>
        <w:tab/>
      </w:r>
      <w:r w:rsidRPr="007670E0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MUZEUM NARODOWE W POZNANIU,  </w:t>
      </w:r>
      <w:r w:rsidRPr="007670E0"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61-745 Poznań, Al. Marcinkowskiego 9, </w:t>
      </w:r>
      <w:r w:rsidRPr="007670E0">
        <w:rPr>
          <w:rFonts w:ascii="Acumin Pro" w:eastAsia="Arial Unicode MS" w:hAnsi="Acumin Pro"/>
          <w:color w:val="000000" w:themeColor="text1"/>
          <w:sz w:val="20"/>
          <w:szCs w:val="20"/>
        </w:rPr>
        <w:t>wpisane do Rejestru Instytucji Kultury prowadzonego przez Ministra Kultury i Dziedzictwa Narodowego pod numerem RIK 26/92, NIP 777-00-06-321 REGON 000275978</w:t>
      </w:r>
    </w:p>
    <w:p w14:paraId="273B77E2" w14:textId="77777777" w:rsidR="007670E0" w:rsidRPr="007670E0" w:rsidRDefault="007670E0" w:rsidP="005C47CF">
      <w:pPr>
        <w:spacing w:line="276" w:lineRule="auto"/>
        <w:ind w:left="1418" w:hanging="141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Zobowiązany:</w:t>
      </w:r>
      <w:r w:rsidRPr="007670E0">
        <w:rPr>
          <w:rFonts w:ascii="Acumin Pro" w:hAnsi="Acumin Pro"/>
          <w:sz w:val="20"/>
          <w:szCs w:val="20"/>
        </w:rPr>
        <w:tab/>
        <w:t>…………………………………………………….………………………………………………………</w:t>
      </w:r>
    </w:p>
    <w:p w14:paraId="2F72E42E" w14:textId="77777777" w:rsidR="007670E0" w:rsidRPr="007670E0" w:rsidRDefault="007670E0" w:rsidP="005C47CF">
      <w:pPr>
        <w:spacing w:after="240" w:line="276" w:lineRule="auto"/>
        <w:ind w:left="141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……………………………………………………………………………….……………………………</w:t>
      </w:r>
    </w:p>
    <w:p w14:paraId="65A892B3" w14:textId="77777777" w:rsidR="007670E0" w:rsidRPr="007670E0" w:rsidRDefault="007670E0" w:rsidP="005C47CF">
      <w:pPr>
        <w:spacing w:line="276" w:lineRule="auto"/>
        <w:ind w:left="1418" w:hanging="141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Gwarant:           ……………………………………………………………………………..………………………………</w:t>
      </w:r>
    </w:p>
    <w:p w14:paraId="0F10BCA4" w14:textId="77777777" w:rsidR="007670E0" w:rsidRPr="007670E0" w:rsidRDefault="007670E0" w:rsidP="005C47CF">
      <w:pPr>
        <w:spacing w:line="276" w:lineRule="auto"/>
        <w:ind w:left="708" w:firstLine="70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…………………………………….………………………………………………………………………</w:t>
      </w:r>
    </w:p>
    <w:p w14:paraId="71F02C3F" w14:textId="77777777" w:rsidR="00181E61" w:rsidRPr="00181E61" w:rsidRDefault="00181E61" w:rsidP="00181E61">
      <w:pPr>
        <w:shd w:val="clear" w:color="auto" w:fill="FFFFFF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 xml:space="preserve">Niniejsza gwarancja (dalej zwana „Gwarancją”) została wystawiona na wniosek Zobowiązanego w związku z umową, której przedmiotem są usługi (dalej zwaną „Umową”), która zostanie zawarta pomiędzy Beneficjentem, a Zobowiązanym w wyniku przeprowadzenia przez Beneficjenta postępowania o udzielenie zamówienia na podstawie ustawy Prawo zamówień publicznych pn. </w:t>
      </w:r>
    </w:p>
    <w:p w14:paraId="5E6B3B5D" w14:textId="70B805C3" w:rsidR="00181E61" w:rsidRDefault="00181E61" w:rsidP="00181E61">
      <w:pPr>
        <w:spacing w:after="60"/>
        <w:rPr>
          <w:rFonts w:ascii="Acumin Pro" w:hAnsi="Acumin Pro"/>
          <w:b/>
          <w:bCs/>
          <w:sz w:val="20"/>
          <w:szCs w:val="20"/>
        </w:rPr>
      </w:pPr>
      <w:r w:rsidRPr="00181E61">
        <w:rPr>
          <w:rFonts w:ascii="Acumin Pro" w:hAnsi="Acumin Pro"/>
          <w:b/>
          <w:bCs/>
          <w:sz w:val="20"/>
          <w:szCs w:val="20"/>
        </w:rPr>
        <w:t>Konserwacja rzeźb gotyckich na wystawę „Wielkopolska plastyka gotycka 1936-2026”</w:t>
      </w:r>
    </w:p>
    <w:p w14:paraId="5EC1ECD2" w14:textId="77777777" w:rsidR="00181E61" w:rsidRPr="00181E61" w:rsidRDefault="00181E61" w:rsidP="00181E61">
      <w:pPr>
        <w:spacing w:after="60"/>
        <w:rPr>
          <w:rFonts w:ascii="Acumin Pro" w:hAnsi="Acumin Pro"/>
          <w:b/>
          <w:bCs/>
          <w:sz w:val="20"/>
          <w:szCs w:val="20"/>
        </w:rPr>
      </w:pPr>
    </w:p>
    <w:p w14:paraId="52D14463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 xml:space="preserve">Gwarancja służy pokryciu roszczeń Beneficjenta z tytułu niewykonania lub nienależytego wykonania Umowy </w:t>
      </w:r>
      <w:r w:rsidRPr="00181E61">
        <w:rPr>
          <w:rFonts w:ascii="Acumin Pro" w:hAnsi="Acumin Pro"/>
          <w:iCs/>
          <w:sz w:val="20"/>
          <w:szCs w:val="20"/>
        </w:rPr>
        <w:t>w tym roszczeń z tytułu gwarancji i rękojmi za wady</w:t>
      </w:r>
      <w:r w:rsidRPr="00181E61">
        <w:rPr>
          <w:rFonts w:ascii="Acumin Pro" w:hAnsi="Acumin Pro"/>
          <w:sz w:val="20"/>
          <w:szCs w:val="20"/>
        </w:rPr>
        <w:t xml:space="preserve">. </w:t>
      </w:r>
    </w:p>
    <w:p w14:paraId="41396F7E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 w:cs="Arial"/>
          <w:i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Gwarant na podstawie niniejszej gwarancji, w związku z Umową, gwarantuje nieodwołanie i bezwarunkowo na zasadach opisanych w niniejszej Gwarancji zapłatę Beneficjentowi należności powstałych z tytułu określonego w ust. 2 do łącznej kwoty ……………. zł (słownie: ……………………….. zł)</w:t>
      </w:r>
      <w:r w:rsidRPr="00181E61">
        <w:rPr>
          <w:rStyle w:val="Odwoanieprzypisudolnego"/>
          <w:rFonts w:ascii="Acumin Pro" w:hAnsi="Acumin Pro"/>
          <w:sz w:val="20"/>
          <w:szCs w:val="20"/>
        </w:rPr>
        <w:footnoteReference w:id="1"/>
      </w:r>
      <w:r w:rsidRPr="00181E61">
        <w:rPr>
          <w:rFonts w:ascii="Acumin Pro" w:hAnsi="Acumin Pro"/>
          <w:sz w:val="20"/>
          <w:szCs w:val="20"/>
        </w:rPr>
        <w:t xml:space="preserve"> </w:t>
      </w:r>
      <w:r w:rsidRPr="00181E61">
        <w:rPr>
          <w:rFonts w:ascii="Acumin Pro" w:hAnsi="Acumin Pro" w:cs="Arial"/>
          <w:i/>
          <w:sz w:val="20"/>
          <w:szCs w:val="20"/>
        </w:rPr>
        <w:t>w tym</w:t>
      </w:r>
      <w:r w:rsidRPr="00181E61">
        <w:rPr>
          <w:rStyle w:val="Odwoanieprzypisudolnego"/>
          <w:rFonts w:ascii="Acumin Pro" w:hAnsi="Acumin Pro" w:cs="Arial"/>
          <w:i/>
          <w:sz w:val="20"/>
          <w:szCs w:val="20"/>
        </w:rPr>
        <w:footnoteReference w:id="2"/>
      </w:r>
      <w:r w:rsidRPr="00181E61">
        <w:rPr>
          <w:rFonts w:ascii="Acumin Pro" w:hAnsi="Acumin Pro" w:cs="Arial"/>
          <w:i/>
          <w:sz w:val="20"/>
          <w:szCs w:val="20"/>
        </w:rPr>
        <w:t>:</w:t>
      </w:r>
    </w:p>
    <w:p w14:paraId="53771355" w14:textId="77777777" w:rsidR="00181E61" w:rsidRPr="00181E61" w:rsidRDefault="00181E61" w:rsidP="00181E61">
      <w:pPr>
        <w:pStyle w:val="Akapitzlist"/>
        <w:numPr>
          <w:ilvl w:val="0"/>
          <w:numId w:val="3"/>
        </w:numPr>
        <w:suppressAutoHyphens w:val="0"/>
        <w:spacing w:after="60" w:line="259" w:lineRule="auto"/>
        <w:jc w:val="both"/>
        <w:rPr>
          <w:rFonts w:ascii="Acumin Pro" w:hAnsi="Acumin Pro" w:cs="Arial"/>
          <w:i/>
          <w:sz w:val="20"/>
          <w:szCs w:val="20"/>
        </w:rPr>
      </w:pPr>
      <w:r w:rsidRPr="00181E61">
        <w:rPr>
          <w:rFonts w:ascii="Acumin Pro" w:hAnsi="Acumin Pro" w:cs="Arial"/>
          <w:i/>
          <w:sz w:val="20"/>
          <w:szCs w:val="20"/>
        </w:rPr>
        <w:t>w zakresie roszczeń z tytułu niewykonania lub nienależytego wykonania Umowy - należności do kwoty ……………. zł (słownie: ……………………….. zł)</w:t>
      </w:r>
      <w:r w:rsidRPr="00181E61">
        <w:rPr>
          <w:rStyle w:val="Odwoanieprzypisudolnego"/>
          <w:rFonts w:ascii="Acumin Pro" w:hAnsi="Acumin Pro" w:cs="Arial"/>
          <w:i/>
          <w:sz w:val="20"/>
          <w:szCs w:val="20"/>
        </w:rPr>
        <w:footnoteReference w:id="3"/>
      </w:r>
      <w:r w:rsidRPr="00181E61">
        <w:rPr>
          <w:rFonts w:ascii="Acumin Pro" w:hAnsi="Acumin Pro" w:cs="Arial"/>
          <w:i/>
          <w:sz w:val="20"/>
          <w:szCs w:val="20"/>
        </w:rPr>
        <w:t>;</w:t>
      </w:r>
    </w:p>
    <w:p w14:paraId="1A2D8690" w14:textId="77777777" w:rsidR="00181E61" w:rsidRPr="00181E61" w:rsidRDefault="00181E61" w:rsidP="00181E61">
      <w:pPr>
        <w:pStyle w:val="Akapitzlist"/>
        <w:numPr>
          <w:ilvl w:val="0"/>
          <w:numId w:val="3"/>
        </w:numPr>
        <w:suppressAutoHyphens w:val="0"/>
        <w:spacing w:after="60" w:line="259" w:lineRule="auto"/>
        <w:jc w:val="both"/>
        <w:rPr>
          <w:rFonts w:ascii="Acumin Pro" w:hAnsi="Acumin Pro" w:cs="Arial"/>
          <w:i/>
          <w:sz w:val="20"/>
          <w:szCs w:val="20"/>
        </w:rPr>
      </w:pPr>
      <w:r w:rsidRPr="00181E61">
        <w:rPr>
          <w:rFonts w:ascii="Acumin Pro" w:hAnsi="Acumin Pro" w:cs="Arial"/>
          <w:i/>
          <w:sz w:val="20"/>
          <w:szCs w:val="20"/>
        </w:rPr>
        <w:t>w zakresie roszczeń z gwarancji i rękojmi za wady - należności do kwoty ……………. zł (słownie: ……………………….. zł)</w:t>
      </w:r>
      <w:r w:rsidRPr="00181E61">
        <w:rPr>
          <w:rStyle w:val="Odwoanieprzypisudolnego"/>
          <w:rFonts w:ascii="Acumin Pro" w:hAnsi="Acumin Pro" w:cs="Arial"/>
          <w:i/>
          <w:sz w:val="20"/>
          <w:szCs w:val="20"/>
        </w:rPr>
        <w:footnoteReference w:id="4"/>
      </w:r>
      <w:r w:rsidRPr="00181E61">
        <w:rPr>
          <w:rFonts w:ascii="Acumin Pro" w:hAnsi="Acumin Pro" w:cs="Arial"/>
          <w:i/>
          <w:sz w:val="20"/>
          <w:szCs w:val="20"/>
        </w:rPr>
        <w:t>.</w:t>
      </w:r>
    </w:p>
    <w:p w14:paraId="5F8FFE41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 xml:space="preserve">Gwarancja jest ważna w okresie: </w:t>
      </w:r>
    </w:p>
    <w:p w14:paraId="3219E971" w14:textId="77777777" w:rsidR="00181E61" w:rsidRPr="00181E61" w:rsidRDefault="00181E61" w:rsidP="00181E61">
      <w:pPr>
        <w:pStyle w:val="Akapitzlist"/>
        <w:numPr>
          <w:ilvl w:val="0"/>
          <w:numId w:val="5"/>
        </w:numPr>
        <w:suppressAutoHyphens w:val="0"/>
        <w:spacing w:after="60" w:line="259" w:lineRule="auto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od dnia zawarcia przez Beneficjenta i Zobowiązanego Umowy do dnia ……………..</w:t>
      </w:r>
      <w:r w:rsidRPr="00181E61">
        <w:rPr>
          <w:rStyle w:val="Odwoanieprzypisudolnego"/>
          <w:rFonts w:ascii="Acumin Pro" w:hAnsi="Acumin Pro"/>
          <w:sz w:val="20"/>
          <w:szCs w:val="20"/>
        </w:rPr>
        <w:footnoteReference w:id="5"/>
      </w:r>
      <w:r w:rsidRPr="00181E61">
        <w:rPr>
          <w:rFonts w:ascii="Acumin Pro" w:hAnsi="Acumin Pro"/>
          <w:sz w:val="20"/>
          <w:szCs w:val="20"/>
        </w:rPr>
        <w:t xml:space="preserve"> - w zakresie roszczeń z tytułu niewykonania lub nienależytego wykonania Umowy,</w:t>
      </w:r>
    </w:p>
    <w:p w14:paraId="271D681F" w14:textId="77777777" w:rsidR="00181E61" w:rsidRPr="00181E61" w:rsidRDefault="00181E61" w:rsidP="00181E61">
      <w:pPr>
        <w:pStyle w:val="Akapitzlist"/>
        <w:numPr>
          <w:ilvl w:val="0"/>
          <w:numId w:val="5"/>
        </w:numPr>
        <w:suppressAutoHyphens w:val="0"/>
        <w:spacing w:after="60" w:line="259" w:lineRule="auto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 w:cs="Arial"/>
          <w:sz w:val="20"/>
          <w:szCs w:val="20"/>
        </w:rPr>
        <w:t>od dnia …………………..</w:t>
      </w:r>
      <w:r w:rsidRPr="00181E61">
        <w:rPr>
          <w:rStyle w:val="Odwoanieprzypisudolnego"/>
          <w:rFonts w:ascii="Acumin Pro" w:hAnsi="Acumin Pro" w:cs="Arial"/>
          <w:sz w:val="20"/>
          <w:szCs w:val="20"/>
        </w:rPr>
        <w:footnoteReference w:id="6"/>
      </w:r>
      <w:r w:rsidRPr="00181E61">
        <w:rPr>
          <w:rFonts w:ascii="Acumin Pro" w:hAnsi="Acumin Pro" w:cs="Arial"/>
          <w:sz w:val="20"/>
          <w:szCs w:val="20"/>
        </w:rPr>
        <w:t xml:space="preserve"> do dnia …………….</w:t>
      </w:r>
      <w:r w:rsidRPr="00181E61">
        <w:rPr>
          <w:rStyle w:val="Odwoanieprzypisudolnego"/>
          <w:rFonts w:ascii="Acumin Pro" w:hAnsi="Acumin Pro" w:cs="Arial"/>
          <w:sz w:val="20"/>
          <w:szCs w:val="20"/>
        </w:rPr>
        <w:footnoteReference w:id="7"/>
      </w:r>
      <w:r w:rsidRPr="00181E61">
        <w:rPr>
          <w:rFonts w:ascii="Acumin Pro" w:hAnsi="Acumin Pro" w:cs="Arial"/>
          <w:sz w:val="20"/>
          <w:szCs w:val="20"/>
        </w:rPr>
        <w:t xml:space="preserve"> – w zakresie roszczeń z tytułu gwarancji i rękojmi za wady</w:t>
      </w:r>
      <w:r w:rsidRPr="00181E61">
        <w:rPr>
          <w:rFonts w:ascii="Acumin Pro" w:hAnsi="Acumin Pro"/>
          <w:sz w:val="20"/>
          <w:szCs w:val="20"/>
        </w:rPr>
        <w:t>.</w:t>
      </w:r>
    </w:p>
    <w:p w14:paraId="2E303F76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 xml:space="preserve">Gwarant dokona zapłaty z tytułu Gwarancji w terminie 14 dni od dni doręczenia Gwarantowi  pierwszego pisemnego żądania zapłaty z Gwarancji zawierającego numer rachunku bankowego </w:t>
      </w:r>
      <w:r w:rsidRPr="00181E61">
        <w:rPr>
          <w:rFonts w:ascii="Acumin Pro" w:hAnsi="Acumin Pro"/>
          <w:sz w:val="20"/>
          <w:szCs w:val="20"/>
        </w:rPr>
        <w:lastRenderedPageBreak/>
        <w:t>Beneficjenta oraz oświadczenie Beneficjenta, że żądana kwota jest należna od Zobowiązanego z tytułu określonego w ust. 2 pkt 1) lub 2) oraz nie została zapłacona przez Zobowiązanego.</w:t>
      </w:r>
    </w:p>
    <w:p w14:paraId="0BFF4F50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i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 xml:space="preserve">Wezwanie do wypłaty z Gwarancji powinno zostać podpisane przez osoby umocowane do działania w imieniu Beneficjenta i złożone w oryginale na wskazany w ust. 12 adres Gwaranta </w:t>
      </w:r>
      <w:r w:rsidRPr="00181E61">
        <w:rPr>
          <w:rFonts w:ascii="Acumin Pro" w:hAnsi="Acumin Pro"/>
          <w:i/>
          <w:sz w:val="20"/>
          <w:szCs w:val="20"/>
        </w:rPr>
        <w:t>albo w formie kluczowanego komunikatu SWIFT</w:t>
      </w:r>
      <w:r w:rsidRPr="00181E61">
        <w:rPr>
          <w:rStyle w:val="Odwoanieprzypisudolnego"/>
          <w:rFonts w:ascii="Acumin Pro" w:hAnsi="Acumin Pro"/>
          <w:sz w:val="20"/>
          <w:szCs w:val="20"/>
        </w:rPr>
        <w:t xml:space="preserve">8 </w:t>
      </w:r>
      <w:r w:rsidRPr="00181E61">
        <w:rPr>
          <w:rFonts w:ascii="Acumin Pro" w:hAnsi="Acumin Pro"/>
          <w:sz w:val="20"/>
          <w:szCs w:val="20"/>
        </w:rPr>
        <w:t>,</w:t>
      </w:r>
      <w:r w:rsidRPr="00181E61">
        <w:rPr>
          <w:rStyle w:val="Odwoanieprzypisudolnego"/>
          <w:rFonts w:ascii="Acumin Pro" w:hAnsi="Acumin Pro"/>
          <w:sz w:val="20"/>
          <w:szCs w:val="20"/>
        </w:rPr>
        <w:t xml:space="preserve"> </w:t>
      </w:r>
      <w:r w:rsidRPr="00181E61">
        <w:rPr>
          <w:rFonts w:ascii="Acumin Pro" w:hAnsi="Acumin Pro"/>
          <w:sz w:val="20"/>
          <w:szCs w:val="20"/>
        </w:rPr>
        <w:t xml:space="preserve">w okresie ważności Gwarancji. Do wezwania zostanie dołączony dokument potwierdzający umocowanie osób występujących w imieniu Beneficjenta, przy czym własnoręczność podpisów na wezwaniu do zapłaty zostanie potwierdzona przez radcę prawnego, notariusza, adwokata lub bank prowadzący rachunek Beneficjenta. </w:t>
      </w:r>
      <w:r w:rsidRPr="00181E61">
        <w:rPr>
          <w:rFonts w:ascii="Acumin Pro" w:hAnsi="Acumin Pro"/>
          <w:i/>
          <w:sz w:val="20"/>
          <w:szCs w:val="20"/>
        </w:rPr>
        <w:t>Jeżeli w celu przekazania żądania bank ten skorzysta z systemu SWIFT, to wówczas będzie zobowiązany przytoczyć pełny tekst żądania i potwierdzić, że oryginalny dokument został dostarczony do banku</w:t>
      </w:r>
      <w:r w:rsidRPr="00181E61">
        <w:rPr>
          <w:rStyle w:val="Odwoanieprzypisudolnego"/>
          <w:rFonts w:ascii="Acumin Pro" w:hAnsi="Acumin Pro"/>
          <w:sz w:val="20"/>
          <w:szCs w:val="20"/>
        </w:rPr>
        <w:t>.</w:t>
      </w:r>
      <w:r w:rsidRPr="00181E61">
        <w:rPr>
          <w:rStyle w:val="Odwoanieprzypisudolnego"/>
          <w:rFonts w:ascii="Acumin Pro" w:hAnsi="Acumin Pro"/>
          <w:sz w:val="20"/>
          <w:szCs w:val="20"/>
        </w:rPr>
        <w:footnoteReference w:id="8"/>
      </w:r>
      <w:r w:rsidRPr="00181E61">
        <w:rPr>
          <w:rStyle w:val="Odwoanieprzypisudolnego"/>
          <w:rFonts w:ascii="Acumin Pro" w:hAnsi="Acumin Pro"/>
          <w:sz w:val="20"/>
          <w:szCs w:val="20"/>
        </w:rPr>
        <w:t xml:space="preserve"> </w:t>
      </w:r>
    </w:p>
    <w:p w14:paraId="5C926170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Żądanie zapłaty niespełniające wymogów określonych w Gwarancji  jest bezskuteczne.</w:t>
      </w:r>
    </w:p>
    <w:p w14:paraId="76B0FA6C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 xml:space="preserve">Suma gwarancyjna wskazana w ust. 2 stanowi górną granicę odpowiedzialności Gwaranta z tytułu  określonego w ust. 1. Suma gwarancyjna zmniejsza się o każdą wypłatę z tytułu Gwarancji. </w:t>
      </w:r>
    </w:p>
    <w:p w14:paraId="7E840149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Gwarancja wygasa w przypadku:</w:t>
      </w:r>
    </w:p>
    <w:p w14:paraId="293237B2" w14:textId="77777777" w:rsidR="00181E61" w:rsidRPr="00181E61" w:rsidRDefault="00181E61" w:rsidP="00181E61">
      <w:pPr>
        <w:pStyle w:val="Akapitzlist"/>
        <w:numPr>
          <w:ilvl w:val="0"/>
          <w:numId w:val="4"/>
        </w:numPr>
        <w:suppressAutoHyphens w:val="0"/>
        <w:spacing w:after="60" w:line="259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niedoręczenia Gwarantowi wezwania do zapłaty przed upływem terminów obowiązywania</w:t>
      </w:r>
    </w:p>
    <w:p w14:paraId="068F69FB" w14:textId="77777777" w:rsidR="00181E61" w:rsidRPr="00181E61" w:rsidRDefault="00181E61" w:rsidP="00181E61">
      <w:pPr>
        <w:pStyle w:val="Akapitzlist"/>
        <w:spacing w:after="60"/>
        <w:ind w:left="851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gwarancji;</w:t>
      </w:r>
    </w:p>
    <w:p w14:paraId="46E16C25" w14:textId="77777777" w:rsidR="00181E61" w:rsidRPr="00181E61" w:rsidRDefault="00181E61" w:rsidP="00181E61">
      <w:pPr>
        <w:pStyle w:val="Akapitzlist"/>
        <w:numPr>
          <w:ilvl w:val="0"/>
          <w:numId w:val="4"/>
        </w:numPr>
        <w:suppressAutoHyphens w:val="0"/>
        <w:spacing w:after="60" w:line="259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wyczerpania łącznej sumy gwarancyjnej;</w:t>
      </w:r>
    </w:p>
    <w:p w14:paraId="50FE967D" w14:textId="77777777" w:rsidR="00181E61" w:rsidRPr="00181E61" w:rsidRDefault="00181E61" w:rsidP="00181E61">
      <w:pPr>
        <w:pStyle w:val="Akapitzlist"/>
        <w:numPr>
          <w:ilvl w:val="0"/>
          <w:numId w:val="4"/>
        </w:numPr>
        <w:suppressAutoHyphens w:val="0"/>
        <w:spacing w:after="60" w:line="259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zwolnienia Gwaranta przez Beneficjenta ze wszystkich zobowiązań zabezpieczonych Gwarancją przed upływem terminów jej obowiązywania;</w:t>
      </w:r>
    </w:p>
    <w:p w14:paraId="51E02B73" w14:textId="77777777" w:rsidR="00181E61" w:rsidRPr="00181E61" w:rsidRDefault="00181E61" w:rsidP="00181E61">
      <w:pPr>
        <w:pStyle w:val="Akapitzlist"/>
        <w:numPr>
          <w:ilvl w:val="0"/>
          <w:numId w:val="4"/>
        </w:numPr>
        <w:suppressAutoHyphens w:val="0"/>
        <w:spacing w:after="60" w:line="259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jeżeli oryginał dokumentu Gwarancji zostanie zwrócony Gwarantowi przez Beneficjenta przed upływem terminów obowiązywania Gwarancji.</w:t>
      </w:r>
    </w:p>
    <w:p w14:paraId="1FEFC627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Wierzytelność z tytułu Gwarancji może być przedmiotem przelewu na rzecz osoby trzeciej, za uprzednią, pisemną zgodą Gwaranta.</w:t>
      </w:r>
    </w:p>
    <w:p w14:paraId="4C9184CF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Do rozstrzygania wszelkich sporów, jakie mogłyby wyniknąć w związku z Gwarancją, zastosowanie będzie miało prawo polskie, a sądem właściwym do ich rozstrzygania będzie Sąd powszechny właściwy miejscowo dla siedziby Beneficjenta.</w:t>
      </w:r>
    </w:p>
    <w:p w14:paraId="05A0CD59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Adres Gwaranta, na który należy doręczyć wezwanie do zapłaty z Gwarancji: ……………………</w:t>
      </w:r>
    </w:p>
    <w:p w14:paraId="04F28223" w14:textId="77777777" w:rsidR="00181E61" w:rsidRPr="00181E61" w:rsidRDefault="00181E61" w:rsidP="00181E61">
      <w:pPr>
        <w:pStyle w:val="Akapitzlist"/>
        <w:numPr>
          <w:ilvl w:val="0"/>
          <w:numId w:val="2"/>
        </w:numPr>
        <w:suppressAutoHyphens w:val="0"/>
        <w:spacing w:after="60" w:line="259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81E61">
        <w:rPr>
          <w:rFonts w:ascii="Acumin Pro" w:hAnsi="Acumin Pro"/>
          <w:sz w:val="20"/>
          <w:szCs w:val="20"/>
        </w:rPr>
        <w:t>Gwarancję sporządzono w 1 egzemplarzu, wydanym Beneficjentowi.</w:t>
      </w:r>
    </w:p>
    <w:p w14:paraId="095D6898" w14:textId="77777777" w:rsidR="007670E0" w:rsidRPr="00E1185E" w:rsidRDefault="007670E0" w:rsidP="007670E0">
      <w:pPr>
        <w:pStyle w:val="Akapitzlist"/>
        <w:spacing w:after="60"/>
        <w:ind w:left="426"/>
        <w:jc w:val="both"/>
        <w:rPr>
          <w:rFonts w:ascii="Acumin Pro" w:hAnsi="Acumin Pro"/>
        </w:rPr>
      </w:pPr>
    </w:p>
    <w:p w14:paraId="5F824863" w14:textId="77777777" w:rsidR="007670E0" w:rsidRPr="00E1185E" w:rsidRDefault="007670E0" w:rsidP="007670E0">
      <w:pPr>
        <w:ind w:left="1418" w:hanging="1418"/>
        <w:jc w:val="both"/>
        <w:rPr>
          <w:rFonts w:ascii="Acumin Pro" w:hAnsi="Acumin Pro"/>
        </w:rPr>
      </w:pPr>
    </w:p>
    <w:bookmarkEnd w:id="0"/>
    <w:sectPr w:rsidR="007670E0" w:rsidRPr="00E1185E" w:rsidSect="00181E61">
      <w:headerReference w:type="first" r:id="rId7"/>
      <w:pgSz w:w="11906" w:h="16838"/>
      <w:pgMar w:top="1701" w:right="1417" w:bottom="1135" w:left="1417" w:header="708" w:footer="11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6208" w14:textId="77777777" w:rsidR="00BA6A12" w:rsidRDefault="00BA6A12" w:rsidP="00BA6A12">
      <w:pPr>
        <w:spacing w:after="0" w:line="240" w:lineRule="auto"/>
      </w:pPr>
      <w:r>
        <w:separator/>
      </w:r>
    </w:p>
  </w:endnote>
  <w:endnote w:type="continuationSeparator" w:id="0">
    <w:p w14:paraId="1FEE3E33" w14:textId="77777777" w:rsidR="00BA6A12" w:rsidRDefault="00BA6A12" w:rsidP="00BA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EA49" w14:textId="77777777" w:rsidR="00BA6A12" w:rsidRDefault="00BA6A12" w:rsidP="00BA6A12">
      <w:pPr>
        <w:spacing w:after="0" w:line="240" w:lineRule="auto"/>
      </w:pPr>
      <w:r>
        <w:separator/>
      </w:r>
    </w:p>
  </w:footnote>
  <w:footnote w:type="continuationSeparator" w:id="0">
    <w:p w14:paraId="0F2F493C" w14:textId="77777777" w:rsidR="00BA6A12" w:rsidRDefault="00BA6A12" w:rsidP="00BA6A12">
      <w:pPr>
        <w:spacing w:after="0" w:line="240" w:lineRule="auto"/>
      </w:pPr>
      <w:r>
        <w:continuationSeparator/>
      </w:r>
    </w:p>
  </w:footnote>
  <w:footnote w:id="1">
    <w:p w14:paraId="66773208" w14:textId="77777777" w:rsidR="00181E61" w:rsidRPr="00824090" w:rsidRDefault="00181E61" w:rsidP="00181E61">
      <w:pPr>
        <w:pStyle w:val="Tekstprzypisudolnego"/>
        <w:rPr>
          <w:rFonts w:ascii="Verdana" w:hAnsi="Verdana"/>
          <w:sz w:val="16"/>
          <w:szCs w:val="16"/>
        </w:rPr>
      </w:pPr>
      <w:r w:rsidRPr="00824090">
        <w:rPr>
          <w:rStyle w:val="Odwoanieprzypisudolnego"/>
          <w:rFonts w:ascii="Verdana" w:hAnsi="Verdana"/>
          <w:sz w:val="16"/>
          <w:szCs w:val="16"/>
        </w:rPr>
        <w:footnoteRef/>
      </w:r>
      <w:r w:rsidRPr="00824090">
        <w:rPr>
          <w:rFonts w:ascii="Verdana" w:hAnsi="Verdana"/>
          <w:sz w:val="16"/>
          <w:szCs w:val="16"/>
        </w:rPr>
        <w:t xml:space="preserve"> 100% wartości zabezpieczenia</w:t>
      </w:r>
    </w:p>
  </w:footnote>
  <w:footnote w:id="2">
    <w:p w14:paraId="05C75B64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dotyczy sytuacji, gdy umowa przewiduje pozostawienie części zabezpieczenia na okres </w:t>
      </w:r>
      <w:r>
        <w:rPr>
          <w:rFonts w:ascii="Arial" w:hAnsi="Arial" w:cs="Arial"/>
          <w:sz w:val="18"/>
          <w:szCs w:val="18"/>
        </w:rPr>
        <w:t xml:space="preserve">gwarancji i </w:t>
      </w:r>
      <w:r w:rsidRPr="00397287">
        <w:rPr>
          <w:rFonts w:ascii="Arial" w:hAnsi="Arial" w:cs="Arial"/>
          <w:sz w:val="18"/>
          <w:szCs w:val="18"/>
        </w:rPr>
        <w:t>rękojmi</w:t>
      </w:r>
      <w:r>
        <w:rPr>
          <w:rFonts w:ascii="Arial" w:hAnsi="Arial" w:cs="Arial"/>
          <w:sz w:val="18"/>
          <w:szCs w:val="18"/>
        </w:rPr>
        <w:t xml:space="preserve"> za wady</w:t>
      </w:r>
    </w:p>
  </w:footnote>
  <w:footnote w:id="3">
    <w:p w14:paraId="4C09AFD1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100% wartości zabezpieczenia</w:t>
      </w:r>
    </w:p>
  </w:footnote>
  <w:footnote w:id="4">
    <w:p w14:paraId="2AAAD060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30% wartości zabezpieczenia</w:t>
      </w:r>
    </w:p>
  </w:footnote>
  <w:footnote w:id="5">
    <w:p w14:paraId="7608B87B" w14:textId="77777777" w:rsidR="00181E61" w:rsidRPr="00824090" w:rsidRDefault="00181E61" w:rsidP="00181E61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824090">
        <w:rPr>
          <w:rStyle w:val="Odwoanieprzypisudolnego"/>
          <w:rFonts w:ascii="Verdana" w:hAnsi="Verdana"/>
          <w:sz w:val="16"/>
          <w:szCs w:val="16"/>
        </w:rPr>
        <w:footnoteRef/>
      </w:r>
      <w:r w:rsidRPr="00824090">
        <w:rPr>
          <w:rFonts w:ascii="Verdana" w:hAnsi="Verdana"/>
          <w:sz w:val="16"/>
          <w:szCs w:val="16"/>
        </w:rPr>
        <w:t xml:space="preserve"> Wpisać datę odpowiadającą terminowi: 30  dni od dnia wykonania zamówienia</w:t>
      </w:r>
    </w:p>
  </w:footnote>
  <w:footnote w:id="6">
    <w:p w14:paraId="479A3D12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Wskazać datę następującą po dniu wskazanym w ust. 4 pkt 1)</w:t>
      </w:r>
    </w:p>
  </w:footnote>
  <w:footnote w:id="7">
    <w:p w14:paraId="0325B515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Wskazać datę zakończenia okresu </w:t>
      </w:r>
      <w:r>
        <w:rPr>
          <w:rFonts w:ascii="Arial" w:hAnsi="Arial" w:cs="Arial"/>
          <w:sz w:val="18"/>
          <w:szCs w:val="18"/>
        </w:rPr>
        <w:t xml:space="preserve">gwarancji i </w:t>
      </w:r>
      <w:r w:rsidRPr="00397287">
        <w:rPr>
          <w:rFonts w:ascii="Arial" w:hAnsi="Arial" w:cs="Arial"/>
          <w:sz w:val="18"/>
          <w:szCs w:val="18"/>
        </w:rPr>
        <w:t>rękojmi</w:t>
      </w:r>
      <w:r>
        <w:rPr>
          <w:rFonts w:ascii="Arial" w:hAnsi="Arial" w:cs="Arial"/>
          <w:sz w:val="18"/>
          <w:szCs w:val="18"/>
        </w:rPr>
        <w:t xml:space="preserve"> za wady</w:t>
      </w:r>
      <w:r w:rsidRPr="00397287">
        <w:rPr>
          <w:rFonts w:ascii="Arial" w:hAnsi="Arial" w:cs="Arial"/>
          <w:sz w:val="18"/>
          <w:szCs w:val="18"/>
        </w:rPr>
        <w:t xml:space="preserve"> + 15 dni </w:t>
      </w:r>
    </w:p>
    <w:p w14:paraId="58A09C6D" w14:textId="77777777" w:rsidR="00181E61" w:rsidRPr="00397287" w:rsidRDefault="00181E61" w:rsidP="00181E61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t>8</w:t>
      </w:r>
      <w:r w:rsidRPr="00397287">
        <w:rPr>
          <w:rFonts w:ascii="Arial" w:hAnsi="Arial" w:cs="Arial"/>
          <w:sz w:val="18"/>
          <w:szCs w:val="18"/>
        </w:rPr>
        <w:t xml:space="preserve"> oznaczony kursywą tekst dotyczy tylko wzoru gwarancji bankowej</w:t>
      </w:r>
    </w:p>
  </w:footnote>
  <w:footnote w:id="8">
    <w:p w14:paraId="249DEB7A" w14:textId="77777777" w:rsidR="00181E61" w:rsidRDefault="00181E61" w:rsidP="00181E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7287">
        <w:rPr>
          <w:rFonts w:ascii="Arial" w:hAnsi="Arial" w:cs="Arial"/>
          <w:sz w:val="18"/>
          <w:szCs w:val="18"/>
        </w:rPr>
        <w:t>oznaczony kursywą tekst dotyczy tylko wzoru gwarancji bankowej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6FF5" w14:textId="2B0998E8" w:rsidR="00EB6850" w:rsidRDefault="00EB6850" w:rsidP="00EB6850">
    <w:pPr>
      <w:pStyle w:val="Nagwek"/>
    </w:pPr>
    <w:r>
      <w:rPr>
        <w:noProof/>
      </w:rPr>
      <w:drawing>
        <wp:inline distT="0" distB="0" distL="0" distR="0" wp14:anchorId="752E1996" wp14:editId="04988E6D">
          <wp:extent cx="1800225" cy="457200"/>
          <wp:effectExtent l="0" t="0" r="9525" b="0"/>
          <wp:docPr id="32" name="Obraz 32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760EB5" w14:textId="2AD307C2" w:rsidR="00DC66C4" w:rsidRPr="00DC66C4" w:rsidRDefault="00DC66C4" w:rsidP="00DC66C4">
    <w:pPr>
      <w:spacing w:after="0" w:line="240" w:lineRule="auto"/>
      <w:ind w:right="-142"/>
      <w:jc w:val="right"/>
      <w:rPr>
        <w:rFonts w:ascii="Acumin Pro" w:eastAsia="Times New Roman" w:hAnsi="Acumin Pro" w:cs="Times New Roman"/>
        <w:sz w:val="20"/>
        <w:szCs w:val="20"/>
        <w:lang w:eastAsia="zh-CN"/>
      </w:rPr>
    </w:pP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Nr postępowania: AOZ.2830</w:t>
    </w:r>
    <w:r w:rsidR="00AE2556">
      <w:rPr>
        <w:rFonts w:ascii="Acumin Pro" w:eastAsia="Times New Roman" w:hAnsi="Acumin Pro" w:cs="Times New Roman"/>
        <w:sz w:val="20"/>
        <w:szCs w:val="20"/>
        <w:lang w:eastAsia="zh-CN"/>
      </w:rPr>
      <w:t>.6.</w:t>
    </w: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2026</w:t>
    </w:r>
  </w:p>
  <w:p w14:paraId="2A3BC317" w14:textId="77777777" w:rsidR="00DC66C4" w:rsidRPr="00EB6850" w:rsidRDefault="00DC66C4" w:rsidP="00DC66C4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34EAB"/>
    <w:multiLevelType w:val="hybridMultilevel"/>
    <w:tmpl w:val="A5BE0828"/>
    <w:lvl w:ilvl="0" w:tplc="3F02C1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36583"/>
    <w:multiLevelType w:val="hybridMultilevel"/>
    <w:tmpl w:val="2BB41C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124AD"/>
    <w:multiLevelType w:val="hybridMultilevel"/>
    <w:tmpl w:val="870EB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017E0"/>
    <w:multiLevelType w:val="hybridMultilevel"/>
    <w:tmpl w:val="D9F421F2"/>
    <w:lvl w:ilvl="0" w:tplc="8BBE9C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88"/>
    <w:rsid w:val="000D686F"/>
    <w:rsid w:val="00181E61"/>
    <w:rsid w:val="001F7C19"/>
    <w:rsid w:val="00510CAD"/>
    <w:rsid w:val="00584032"/>
    <w:rsid w:val="005C47CF"/>
    <w:rsid w:val="00674680"/>
    <w:rsid w:val="006C5A5B"/>
    <w:rsid w:val="006F469B"/>
    <w:rsid w:val="007670E0"/>
    <w:rsid w:val="008063B3"/>
    <w:rsid w:val="00875A8B"/>
    <w:rsid w:val="009B05D1"/>
    <w:rsid w:val="00AE2556"/>
    <w:rsid w:val="00AF45A3"/>
    <w:rsid w:val="00BA6A12"/>
    <w:rsid w:val="00D10748"/>
    <w:rsid w:val="00DC66C4"/>
    <w:rsid w:val="00EB6850"/>
    <w:rsid w:val="00F0775B"/>
    <w:rsid w:val="00F63088"/>
    <w:rsid w:val="00FE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4D6BF71"/>
  <w15:chartTrackingRefBased/>
  <w15:docId w15:val="{03438AD1-88A5-4ED0-B019-76453B11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6850"/>
    <w:pPr>
      <w:suppressAutoHyphens/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6A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A6A12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BA6A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6A1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6A12"/>
    <w:rPr>
      <w:vertAlign w:val="superscript"/>
    </w:rPr>
  </w:style>
  <w:style w:type="table" w:styleId="Tabela-Siatka">
    <w:name w:val="Table Grid"/>
    <w:basedOn w:val="Standardowy"/>
    <w:uiPriority w:val="59"/>
    <w:rsid w:val="008063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75B"/>
  </w:style>
  <w:style w:type="paragraph" w:styleId="Stopka">
    <w:name w:val="footer"/>
    <w:basedOn w:val="Normalny"/>
    <w:link w:val="Stopka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602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7</cp:revision>
  <dcterms:created xsi:type="dcterms:W3CDTF">2026-03-17T09:46:00Z</dcterms:created>
  <dcterms:modified xsi:type="dcterms:W3CDTF">2026-04-16T08:09:00Z</dcterms:modified>
</cp:coreProperties>
</file>