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6E172B" w:rsidRPr="00DD0D7C" w14:paraId="1FEB8EB0" w14:textId="77777777" w:rsidTr="00620EE3">
        <w:trPr>
          <w:trHeight w:val="406"/>
          <w:jc w:val="center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105F04" w14:textId="5DC58E91" w:rsidR="00B43F8D" w:rsidRPr="00DD0D7C" w:rsidRDefault="00553790" w:rsidP="00290C8E">
            <w:pPr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bookmarkStart w:id="0" w:name="_Hlk6143199"/>
            <w:r w:rsidRPr="00DD0D7C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OPIS PRZEDMIOTU ZAMÓWIENIA</w:t>
            </w:r>
            <w:r w:rsidR="00290C8E" w:rsidRPr="00DD0D7C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 </w:t>
            </w:r>
          </w:p>
          <w:p w14:paraId="5D92CBC3" w14:textId="6584CB2D" w:rsidR="00290C8E" w:rsidRPr="00DD0D7C" w:rsidRDefault="008C768D" w:rsidP="00290C8E">
            <w:pPr>
              <w:jc w:val="center"/>
              <w:rPr>
                <w:rFonts w:ascii="Garamond" w:hAnsi="Garamond" w:cstheme="minorHAnsi"/>
                <w:b/>
                <w:i/>
                <w:sz w:val="22"/>
                <w:szCs w:val="22"/>
              </w:rPr>
            </w:pPr>
            <w:r w:rsidRPr="00DD0D7C">
              <w:rPr>
                <w:rFonts w:ascii="Garamond" w:hAnsi="Garamond" w:cstheme="minorHAnsi"/>
                <w:sz w:val="22"/>
                <w:szCs w:val="22"/>
              </w:rPr>
              <w:t xml:space="preserve">Dostawa </w:t>
            </w:r>
            <w:r w:rsidR="00940A39" w:rsidRPr="00DD0D7C">
              <w:rPr>
                <w:rFonts w:ascii="Garamond" w:hAnsi="Garamond" w:cstheme="minorHAnsi"/>
                <w:sz w:val="22"/>
                <w:szCs w:val="22"/>
              </w:rPr>
              <w:t>narzędzi chirurgicznych</w:t>
            </w:r>
            <w:r w:rsidR="006D2496" w:rsidRPr="00DD0D7C">
              <w:rPr>
                <w:rFonts w:ascii="Garamond" w:hAnsi="Garamond" w:cstheme="minorHAnsi"/>
                <w:sz w:val="22"/>
                <w:szCs w:val="22"/>
              </w:rPr>
              <w:t xml:space="preserve"> </w:t>
            </w:r>
            <w:r w:rsidR="002102AD" w:rsidRPr="00DD0D7C">
              <w:rPr>
                <w:rFonts w:ascii="Garamond" w:hAnsi="Garamond" w:cstheme="minorHAnsi"/>
                <w:sz w:val="22"/>
                <w:szCs w:val="22"/>
              </w:rPr>
              <w:t>(</w:t>
            </w:r>
            <w:r w:rsidR="00940A39" w:rsidRPr="00DD0D7C">
              <w:rPr>
                <w:rFonts w:ascii="Garamond" w:hAnsi="Garamond" w:cstheme="minorHAnsi"/>
                <w:sz w:val="22"/>
                <w:szCs w:val="22"/>
              </w:rPr>
              <w:t>zestawy dla chirurgii naczyniowej, mikrochirurgii w zakresie chirurgii szczękowo-twarzowej oraz narzędzi ogólnochirurgicznych (mikro narzędzia, narzędzia mikrochirurgiczne i endoskopowe oraz zestaw n</w:t>
            </w:r>
            <w:r w:rsidR="00BE0E36" w:rsidRPr="00DD0D7C">
              <w:rPr>
                <w:rFonts w:ascii="Garamond" w:hAnsi="Garamond" w:cstheme="minorHAnsi"/>
                <w:sz w:val="22"/>
                <w:szCs w:val="22"/>
              </w:rPr>
              <w:t>arzędzi specjalistycznych</w:t>
            </w:r>
            <w:r w:rsidR="00401438" w:rsidRPr="00DD0D7C">
              <w:rPr>
                <w:rFonts w:ascii="Garamond" w:hAnsi="Garamond" w:cstheme="minorHAnsi"/>
                <w:sz w:val="22"/>
                <w:szCs w:val="22"/>
              </w:rPr>
              <w:t>)</w:t>
            </w:r>
          </w:p>
          <w:p w14:paraId="7B37CE12" w14:textId="6B57D59F" w:rsidR="00553790" w:rsidRPr="00DD0D7C" w:rsidRDefault="003C56E7" w:rsidP="00553790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DD0D7C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Część 1 </w:t>
            </w:r>
          </w:p>
          <w:p w14:paraId="1D0D3D0B" w14:textId="7F67F3B9" w:rsidR="008C58E6" w:rsidRPr="00DD0D7C" w:rsidRDefault="00BE0E36" w:rsidP="00C50D3D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DD0D7C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Chirurgia naczyniowa</w:t>
            </w:r>
          </w:p>
        </w:tc>
      </w:tr>
    </w:tbl>
    <w:p w14:paraId="2ACDB88D" w14:textId="77777777" w:rsidR="008C58E6" w:rsidRPr="00DD0D7C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 w:cstheme="minorBidi"/>
          <w:kern w:val="3"/>
          <w:sz w:val="22"/>
          <w:szCs w:val="22"/>
          <w:u w:val="single"/>
          <w:lang w:eastAsia="zh-CN" w:bidi="hi-IN"/>
        </w:rPr>
      </w:pPr>
    </w:p>
    <w:p w14:paraId="312DBF0F" w14:textId="77777777" w:rsidR="008C58E6" w:rsidRPr="00DD0D7C" w:rsidRDefault="008C58E6" w:rsidP="00620EE3">
      <w:pPr>
        <w:tabs>
          <w:tab w:val="left" w:pos="2375"/>
        </w:tabs>
        <w:spacing w:line="360" w:lineRule="auto"/>
        <w:jc w:val="both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Uwagi i objaśnienia:</w:t>
      </w:r>
    </w:p>
    <w:p w14:paraId="43076104" w14:textId="77777777" w:rsidR="008C58E6" w:rsidRPr="00DD0D7C" w:rsidRDefault="008C58E6" w:rsidP="00620EE3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określone jako „tak” są parametrami granicznymi. Udzielenie odpowiedzi „nie”  lub innej nie stanowiącej jednoznacznego potwierdzenia spełniania warunku będzie skutkowało odrzuceniem oferty.</w:t>
      </w:r>
    </w:p>
    <w:p w14:paraId="0D21A3A2" w14:textId="77777777" w:rsidR="008C58E6" w:rsidRPr="00DD0D7C" w:rsidRDefault="008C58E6" w:rsidP="00620EE3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 określonych warunkach liczbowych ( „=&gt;”  lub „&lt;=”, „min.” lub „max.”) są warunkami granicznymi, których niespełnienie spowoduje odrzucenie oferty.</w:t>
      </w:r>
    </w:p>
    <w:p w14:paraId="5E8F34C6" w14:textId="77777777" w:rsidR="008C58E6" w:rsidRPr="00DD0D7C" w:rsidRDefault="008C58E6" w:rsidP="00620EE3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Wartość podana przy w/w oznaczeniach oznacza wartość wymaganą.</w:t>
      </w:r>
    </w:p>
    <w:p w14:paraId="36E86F3D" w14:textId="0902EF7B" w:rsidR="008C58E6" w:rsidRPr="00DD0D7C" w:rsidRDefault="008C58E6" w:rsidP="00620EE3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 kolumnie „Lokalizacja w materiałach firmowych potwierdzenia parametru [str</w:t>
      </w:r>
      <w:r w:rsidR="00FD4322"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.</w:t>
      </w: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 xml:space="preserve"> w ofercie, plik]” w przypadku wyrażeni</w:t>
      </w:r>
      <w:r w:rsidR="00DD0D7C"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a "nie dotyczy" potwierdzenie w </w:t>
      </w:r>
      <w:r w:rsidRPr="00DD0D7C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materiałach firmowych nie jest konieczne, natomiast w pozostałych przypadkach wykonawca ma obowiązek w tej kolumnie wskazania, gdzie w materiałach firmowych znajduje się parametr zadeklarowany w kolumnie "parametr oferowany".</w:t>
      </w:r>
    </w:p>
    <w:p w14:paraId="2058A6F0" w14:textId="503B7C31" w:rsidR="00A43381" w:rsidRPr="00DD0D7C" w:rsidRDefault="00A43381" w:rsidP="00620EE3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151851E0" w14:textId="77777777" w:rsidR="00A43381" w:rsidRPr="00DD0D7C" w:rsidRDefault="00A43381" w:rsidP="00620EE3">
      <w:pPr>
        <w:pStyle w:val="Akapitzlist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</w:p>
    <w:p w14:paraId="1914569B" w14:textId="231BD973" w:rsidR="00A43381" w:rsidRPr="00DD0D7C" w:rsidRDefault="00A43381" w:rsidP="00620EE3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DD0D7C">
        <w:rPr>
          <w:rFonts w:ascii="Garamond" w:eastAsia="Lucida Sans Unicode" w:hAnsi="Garamond" w:cstheme="minorHAnsi"/>
          <w:kern w:val="3"/>
          <w:lang w:eastAsia="zh-CN" w:bidi="hi-IN"/>
        </w:rPr>
        <w:t xml:space="preserve">Wykonawca gwarantuje niniejszym, że sprzęt jest fabrycznie nowy (rok produkcji nie wcześniej niż 2025), nieużywany, kompletny i do jego uruchomienia oraz stosowania zgodnie z przeznaczeniem nie jest konieczny zakup dodatkowych elementów i akcesoriów. Żaden aparat ani jego część składowa, wyposażenie, etc. nie jest sprzętem </w:t>
      </w:r>
      <w:proofErr w:type="spellStart"/>
      <w:r w:rsidRPr="00DD0D7C">
        <w:rPr>
          <w:rFonts w:ascii="Garamond" w:eastAsia="Lucida Sans Unicode" w:hAnsi="Garamond" w:cstheme="minorHAnsi"/>
          <w:kern w:val="3"/>
          <w:lang w:eastAsia="zh-CN" w:bidi="hi-IN"/>
        </w:rPr>
        <w:t>rekondycjonowanym</w:t>
      </w:r>
      <w:proofErr w:type="spellEnd"/>
      <w:r w:rsidRPr="00DD0D7C">
        <w:rPr>
          <w:rFonts w:ascii="Garamond" w:eastAsia="Lucida Sans Unicode" w:hAnsi="Garamond" w:cstheme="minorHAnsi"/>
          <w:kern w:val="3"/>
          <w:lang w:eastAsia="zh-CN" w:bidi="hi-IN"/>
        </w:rPr>
        <w:t xml:space="preserve">, powystawowym i nie był wykorzystywany wcześniej przez innego użytkownika. </w:t>
      </w:r>
    </w:p>
    <w:p w14:paraId="557B1340" w14:textId="5E09D90C" w:rsidR="008C58E6" w:rsidRPr="00DD0D7C" w:rsidRDefault="008C58E6" w:rsidP="00620EE3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  <w:t>Brak potwierdzenia w materiałach firmowych zakresu większego niż wymagany, pomimo jego wskazania w kolumnie „Parametr oferowany”, spowoduje nie przyznanie punktów za ten parametr.</w:t>
      </w:r>
    </w:p>
    <w:p w14:paraId="3AD891E7" w14:textId="51C69269" w:rsidR="006C3CFB" w:rsidRPr="00DD0D7C" w:rsidRDefault="006C3CFB" w:rsidP="00620EE3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</w:pPr>
      <w:r w:rsidRPr="00DD0D7C"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  <w:t>W przypadku punktacji proporcjonalnej ocena jest przeprowadzana w sposób następujący: oferta zawierająca najkorzystniejszą wartość otrzymuje maksymalną liczę punktów, wszystkie pozostałe proporcjonalnie mniej w stosunku do najkorzystniejszej wartości.</w:t>
      </w:r>
    </w:p>
    <w:p w14:paraId="49EBB9D5" w14:textId="77777777" w:rsidR="00F43D60" w:rsidRPr="00DD0D7C" w:rsidRDefault="00F43D60" w:rsidP="00F43D60">
      <w:pPr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</w:pPr>
    </w:p>
    <w:p w14:paraId="6D9E5577" w14:textId="6276E143" w:rsidR="008C58E6" w:rsidRPr="00DD0D7C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color w:val="000000" w:themeColor="text1"/>
          <w:kern w:val="3"/>
          <w:sz w:val="22"/>
          <w:szCs w:val="22"/>
          <w:lang w:eastAsia="zh-CN" w:bidi="hi-IN"/>
        </w:rPr>
      </w:pPr>
    </w:p>
    <w:p w14:paraId="26E74195" w14:textId="09B79840" w:rsidR="00C50D3D" w:rsidRPr="00DD0D7C" w:rsidRDefault="00C50D3D" w:rsidP="00A65BE4">
      <w:pPr>
        <w:tabs>
          <w:tab w:val="left" w:pos="8985"/>
        </w:tabs>
        <w:spacing w:line="288" w:lineRule="auto"/>
        <w:rPr>
          <w:rFonts w:ascii="Garamond" w:hAnsi="Garamond"/>
          <w:color w:val="000000" w:themeColor="text1"/>
          <w:sz w:val="22"/>
          <w:szCs w:val="22"/>
        </w:rPr>
      </w:pPr>
    </w:p>
    <w:p w14:paraId="3764EEF5" w14:textId="77777777" w:rsidR="008C58E6" w:rsidRPr="00DD0D7C" w:rsidRDefault="008C58E6" w:rsidP="008C58E6">
      <w:pPr>
        <w:tabs>
          <w:tab w:val="left" w:pos="8985"/>
        </w:tabs>
        <w:spacing w:line="288" w:lineRule="auto"/>
        <w:rPr>
          <w:rFonts w:ascii="Garamond" w:hAnsi="Garamond"/>
          <w:color w:val="000000" w:themeColor="text1"/>
          <w:sz w:val="22"/>
          <w:szCs w:val="22"/>
        </w:rPr>
      </w:pPr>
    </w:p>
    <w:p w14:paraId="1B04D6C2" w14:textId="73182C6E" w:rsidR="00887626" w:rsidRPr="00DD0D7C" w:rsidRDefault="00887626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  <w:r w:rsidRPr="00DD0D7C"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  <w:t>Tabela wyceny:</w:t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5103"/>
        <w:gridCol w:w="1701"/>
        <w:gridCol w:w="3119"/>
        <w:gridCol w:w="3260"/>
      </w:tblGrid>
      <w:tr w:rsidR="00401438" w:rsidRPr="00DD0D7C" w14:paraId="13FA12EA" w14:textId="77777777" w:rsidTr="00F10267">
        <w:trPr>
          <w:trHeight w:val="550"/>
        </w:trPr>
        <w:tc>
          <w:tcPr>
            <w:tcW w:w="704" w:type="dxa"/>
            <w:shd w:val="clear" w:color="auto" w:fill="F2F2F2"/>
            <w:vAlign w:val="center"/>
            <w:hideMark/>
          </w:tcPr>
          <w:p w14:paraId="7EE3430E" w14:textId="77777777" w:rsidR="00401438" w:rsidRPr="00DD0D7C" w:rsidRDefault="00401438" w:rsidP="001E6F6C">
            <w:pPr>
              <w:spacing w:line="256" w:lineRule="auto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Lp. </w:t>
            </w:r>
          </w:p>
        </w:tc>
        <w:tc>
          <w:tcPr>
            <w:tcW w:w="5103" w:type="dxa"/>
            <w:shd w:val="clear" w:color="auto" w:fill="F2F2F2"/>
            <w:vAlign w:val="center"/>
            <w:hideMark/>
          </w:tcPr>
          <w:p w14:paraId="6F906BCA" w14:textId="77777777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Przedmiot zamówienia 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2842064" w14:textId="77777777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Ilość </w:t>
            </w:r>
          </w:p>
          <w:p w14:paraId="71DB677A" w14:textId="533C2510" w:rsidR="00401438" w:rsidRPr="00DD0D7C" w:rsidRDefault="00AA1F5F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(zestaw</w:t>
            </w:r>
            <w:r w:rsidR="00401438"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091DBAA5" w14:textId="3AB5DA92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Cena jednostkowa </w:t>
            </w:r>
          </w:p>
          <w:p w14:paraId="548E0137" w14:textId="4054141C" w:rsidR="00401438" w:rsidRPr="00DD0D7C" w:rsidRDefault="00AA1F5F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(za 1 zestaw</w:t>
            </w:r>
            <w:r w:rsidR="00401438"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) </w:t>
            </w:r>
          </w:p>
          <w:p w14:paraId="66D17A70" w14:textId="389DB26E" w:rsidR="00401438" w:rsidRPr="00DD0D7C" w:rsidRDefault="00EE0471" w:rsidP="002B1073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b</w:t>
            </w:r>
            <w:r w:rsidR="00401438"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rutto</w:t>
            </w: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*</w:t>
            </w:r>
            <w:r w:rsidR="00401438"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(w zł)</w:t>
            </w:r>
          </w:p>
        </w:tc>
        <w:tc>
          <w:tcPr>
            <w:tcW w:w="3260" w:type="dxa"/>
            <w:shd w:val="clear" w:color="auto" w:fill="F2F2F2"/>
            <w:vAlign w:val="center"/>
            <w:hideMark/>
          </w:tcPr>
          <w:p w14:paraId="0D530444" w14:textId="7D8041B6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Cena brutto</w:t>
            </w:r>
            <w:r w:rsidR="00EE0471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*</w:t>
            </w: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="004D5986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oferty </w:t>
            </w: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(w zł)</w:t>
            </w:r>
          </w:p>
          <w:p w14:paraId="44D7558E" w14:textId="77777777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[ilość x cena jednostkowa]</w:t>
            </w:r>
          </w:p>
        </w:tc>
      </w:tr>
      <w:tr w:rsidR="00401438" w:rsidRPr="00DD0D7C" w14:paraId="28F84726" w14:textId="77777777" w:rsidTr="00F10267">
        <w:trPr>
          <w:trHeight w:val="808"/>
        </w:trPr>
        <w:tc>
          <w:tcPr>
            <w:tcW w:w="704" w:type="dxa"/>
            <w:shd w:val="clear" w:color="auto" w:fill="F2F2F2"/>
            <w:vAlign w:val="center"/>
            <w:hideMark/>
          </w:tcPr>
          <w:p w14:paraId="7BB444D1" w14:textId="7E41FEBC" w:rsidR="00401438" w:rsidRPr="00DD0D7C" w:rsidRDefault="00F10267" w:rsidP="001E6F6C">
            <w:pPr>
              <w:spacing w:line="256" w:lineRule="auto"/>
              <w:rPr>
                <w:rFonts w:ascii="Garamond" w:eastAsia="Times New Roman" w:hAnsi="Garamond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1D9E84DC" w14:textId="77777777" w:rsidR="00401438" w:rsidRPr="00DD0D7C" w:rsidRDefault="005D047B" w:rsidP="001E6F6C">
            <w:pPr>
              <w:spacing w:line="256" w:lineRule="auto"/>
              <w:jc w:val="center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DD0D7C">
              <w:rPr>
                <w:rFonts w:ascii="Garamond" w:hAnsi="Garamond" w:cstheme="minorHAnsi"/>
                <w:b/>
                <w:sz w:val="22"/>
                <w:szCs w:val="22"/>
              </w:rPr>
              <w:t>Zestaw narzędzi</w:t>
            </w:r>
          </w:p>
          <w:p w14:paraId="4DC0ED67" w14:textId="41D8997B" w:rsidR="00BE0E36" w:rsidRPr="00DD0D7C" w:rsidRDefault="00BE0E36" w:rsidP="001E6F6C">
            <w:pPr>
              <w:spacing w:line="256" w:lineRule="auto"/>
              <w:jc w:val="center"/>
              <w:rPr>
                <w:rFonts w:ascii="Garamond" w:eastAsia="Times New Roman" w:hAnsi="Garamond"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 w:cstheme="minorHAnsi"/>
                <w:b/>
                <w:sz w:val="22"/>
                <w:szCs w:val="22"/>
              </w:rPr>
              <w:t>(chirurgia naczyniowa)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7D605C69" w14:textId="77777777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4C619BC" w14:textId="77777777" w:rsidR="00401438" w:rsidRPr="00DD0D7C" w:rsidRDefault="00401438" w:rsidP="001E6F6C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6ED62938" w14:textId="77777777" w:rsidR="00401438" w:rsidRPr="00DD0D7C" w:rsidRDefault="00401438" w:rsidP="001E6F6C">
            <w:pPr>
              <w:spacing w:line="256" w:lineRule="auto"/>
              <w:jc w:val="center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</w:tc>
      </w:tr>
    </w:tbl>
    <w:p w14:paraId="016D7505" w14:textId="2F9A3D4F" w:rsidR="00940A39" w:rsidRPr="00DD0D7C" w:rsidRDefault="00940A39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p w14:paraId="2A7D5582" w14:textId="1779B687" w:rsidR="00401438" w:rsidRPr="00DD0D7C" w:rsidRDefault="00401438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p w14:paraId="7CE3D735" w14:textId="3BB25FED" w:rsidR="00401438" w:rsidRPr="00DD0D7C" w:rsidRDefault="00401438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p w14:paraId="154A87EA" w14:textId="77777777" w:rsidR="00401438" w:rsidRPr="00DD0D7C" w:rsidRDefault="00401438" w:rsidP="00401438">
      <w:pPr>
        <w:spacing w:line="288" w:lineRule="auto"/>
        <w:rPr>
          <w:rFonts w:ascii="Garamond" w:hAnsi="Garamond" w:cs="Calibri Light"/>
          <w:i/>
          <w:sz w:val="22"/>
          <w:szCs w:val="22"/>
        </w:rPr>
      </w:pPr>
      <w:r w:rsidRPr="00DD0D7C">
        <w:rPr>
          <w:rFonts w:ascii="Garamond" w:hAnsi="Garamond" w:cs="Calibri Light"/>
          <w:i/>
          <w:sz w:val="22"/>
          <w:szCs w:val="22"/>
        </w:rPr>
        <w:t>* jeżeli wybór oferty będzie prowadził do powstania u Zamawiającego obowiązku podatkowego, zgodnie z przepisami o podatku od towarów i usług, należy podać cenę netto.</w:t>
      </w:r>
    </w:p>
    <w:p w14:paraId="0A6726B6" w14:textId="794D32E8" w:rsidR="00401438" w:rsidRPr="00DD0D7C" w:rsidRDefault="00401438" w:rsidP="00401438">
      <w:pPr>
        <w:tabs>
          <w:tab w:val="left" w:pos="8985"/>
        </w:tabs>
        <w:spacing w:line="288" w:lineRule="auto"/>
        <w:rPr>
          <w:rFonts w:ascii="Garamond" w:hAnsi="Garamond"/>
          <w:sz w:val="22"/>
          <w:szCs w:val="22"/>
        </w:rPr>
      </w:pPr>
    </w:p>
    <w:p w14:paraId="3244CF29" w14:textId="77777777" w:rsidR="00401438" w:rsidRPr="00DD0D7C" w:rsidRDefault="00401438" w:rsidP="00401438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Nazwa i typ: ...............................................................................</w:t>
      </w:r>
    </w:p>
    <w:p w14:paraId="14CC36D5" w14:textId="77777777" w:rsidR="00401438" w:rsidRPr="00DD0D7C" w:rsidRDefault="00401438" w:rsidP="00401438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Producent / kraj produkcji: ........................................................</w:t>
      </w:r>
    </w:p>
    <w:p w14:paraId="7960422C" w14:textId="06C1C947" w:rsidR="00401438" w:rsidRPr="00DD0D7C" w:rsidRDefault="00401438" w:rsidP="00401438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 xml:space="preserve">Rok produkcji (min. </w:t>
      </w:r>
      <w:r w:rsidR="00056D5E" w:rsidRPr="00DD0D7C">
        <w:rPr>
          <w:rFonts w:ascii="Garamond" w:hAnsi="Garamond" w:cstheme="minorHAnsi"/>
          <w:sz w:val="22"/>
          <w:szCs w:val="22"/>
          <w:lang w:eastAsia="pl-PL"/>
        </w:rPr>
        <w:t>2025</w:t>
      </w:r>
      <w:r w:rsidRPr="00DD0D7C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):  …....................................................</w:t>
      </w:r>
    </w:p>
    <w:p w14:paraId="7CD7860B" w14:textId="77777777" w:rsidR="00401438" w:rsidRPr="00DD0D7C" w:rsidRDefault="00401438" w:rsidP="00401438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DD0D7C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Klasa wyrobu medycznego.............................</w:t>
      </w:r>
    </w:p>
    <w:p w14:paraId="073682AA" w14:textId="7B2A4A90" w:rsidR="008C58E6" w:rsidRPr="00DD0D7C" w:rsidRDefault="008C58E6" w:rsidP="00401438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C12EFFD" w14:textId="592F6BEA" w:rsidR="00553790" w:rsidRPr="00DD0D7C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0B4BD803" w14:textId="578350CB" w:rsidR="00DD0D7C" w:rsidRPr="00DD0D7C" w:rsidRDefault="00DD0D7C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63BF4EC4" w14:textId="7FE5EB93" w:rsidR="00DD0D7C" w:rsidRDefault="00DD0D7C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328B6A6D" w14:textId="558D0B56" w:rsidR="004D5986" w:rsidRDefault="004D598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1EF8CB12" w14:textId="5FEC57F6" w:rsidR="004D5986" w:rsidRDefault="004D598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08F76BC3" w14:textId="77777777" w:rsidR="004D5986" w:rsidRPr="00DD0D7C" w:rsidRDefault="004D598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tbl>
      <w:tblPr>
        <w:tblW w:w="1529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5812"/>
        <w:gridCol w:w="1828"/>
        <w:gridCol w:w="1828"/>
        <w:gridCol w:w="1134"/>
        <w:gridCol w:w="2126"/>
        <w:gridCol w:w="1842"/>
      </w:tblGrid>
      <w:tr w:rsidR="00B9060B" w:rsidRPr="00DD0D7C" w14:paraId="5B66E3EF" w14:textId="77777777" w:rsidTr="00DD0D7C">
        <w:trPr>
          <w:trHeight w:val="1140"/>
          <w:jc w:val="center"/>
        </w:trPr>
        <w:tc>
          <w:tcPr>
            <w:tcW w:w="15294" w:type="dxa"/>
            <w:gridSpan w:val="7"/>
            <w:shd w:val="clear" w:color="auto" w:fill="F2F2F2" w:themeFill="background1" w:themeFillShade="F2"/>
          </w:tcPr>
          <w:p w14:paraId="0133AC7B" w14:textId="77777777" w:rsidR="00B9060B" w:rsidRPr="00DD0D7C" w:rsidRDefault="00B9060B" w:rsidP="0018700E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4954F5CF" w14:textId="32F87881" w:rsidR="00B9060B" w:rsidRPr="00DD0D7C" w:rsidRDefault="00B9060B" w:rsidP="0018700E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PARAMETRY TECHNICZNE I EKSPLOATACYJNE</w:t>
            </w:r>
          </w:p>
        </w:tc>
      </w:tr>
      <w:tr w:rsidR="00401438" w:rsidRPr="00DD0D7C" w14:paraId="242C0C42" w14:textId="7208573F" w:rsidTr="00DD0D7C">
        <w:trPr>
          <w:trHeight w:val="1140"/>
          <w:jc w:val="center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59FD4F44" w14:textId="77777777" w:rsidR="00401438" w:rsidRPr="00DD0D7C" w:rsidRDefault="00401438" w:rsidP="0018700E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bookmarkStart w:id="1" w:name="_Hlk114188098"/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5D6BF57" w14:textId="40690221" w:rsidR="00401438" w:rsidRPr="00DD0D7C" w:rsidRDefault="002102AD" w:rsidP="0018700E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828" w:type="dxa"/>
            <w:shd w:val="clear" w:color="auto" w:fill="F2F2F2" w:themeFill="background1" w:themeFillShade="F2"/>
            <w:vAlign w:val="center"/>
          </w:tcPr>
          <w:p w14:paraId="20007654" w14:textId="180D7534" w:rsidR="00401438" w:rsidRPr="00DD0D7C" w:rsidRDefault="00401438" w:rsidP="0018700E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Liczba szt.</w:t>
            </w:r>
          </w:p>
        </w:tc>
        <w:tc>
          <w:tcPr>
            <w:tcW w:w="1828" w:type="dxa"/>
            <w:shd w:val="clear" w:color="auto" w:fill="F2F2F2" w:themeFill="background1" w:themeFillShade="F2"/>
            <w:vAlign w:val="center"/>
          </w:tcPr>
          <w:p w14:paraId="4DADEB63" w14:textId="277DCBCE" w:rsidR="00401438" w:rsidRPr="00DD0D7C" w:rsidRDefault="00401438" w:rsidP="0018700E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Parametr wymagany / wartość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93B47CA" w14:textId="4FD2AA21" w:rsidR="00401438" w:rsidRPr="00DD0D7C" w:rsidRDefault="00401438" w:rsidP="0018700E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141D414" w14:textId="5FD5910C" w:rsidR="00401438" w:rsidRPr="00DD0D7C" w:rsidRDefault="00401438" w:rsidP="0018700E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Lokalizacja w mat. firmowych potwierdzenia parametru [str. w ofercie, plik]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507F3D0" w14:textId="1F2A6A21" w:rsidR="00401438" w:rsidRPr="00DD0D7C" w:rsidRDefault="00401438" w:rsidP="0018700E">
            <w:pPr>
              <w:spacing w:line="276" w:lineRule="auto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401438" w:rsidRPr="00DD0D7C" w14:paraId="75740EE5" w14:textId="5D214A01" w:rsidTr="00BE0E36">
        <w:trPr>
          <w:trHeight w:val="21"/>
          <w:jc w:val="center"/>
        </w:trPr>
        <w:tc>
          <w:tcPr>
            <w:tcW w:w="724" w:type="dxa"/>
            <w:vAlign w:val="center"/>
          </w:tcPr>
          <w:p w14:paraId="48DF0AE8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4570" w:type="dxa"/>
            <w:gridSpan w:val="6"/>
          </w:tcPr>
          <w:p w14:paraId="6120E13A" w14:textId="5BE647A4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Statyw mocow</w:t>
            </w:r>
            <w:r w:rsidR="00CD7D5C"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any do szyny stołu operacyjnego</w:t>
            </w: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:</w:t>
            </w:r>
          </w:p>
        </w:tc>
      </w:tr>
      <w:tr w:rsidR="00401438" w:rsidRPr="00DD0D7C" w14:paraId="368A34FA" w14:textId="456D583E" w:rsidTr="00BE0E36">
        <w:trPr>
          <w:trHeight w:val="21"/>
          <w:jc w:val="center"/>
        </w:trPr>
        <w:tc>
          <w:tcPr>
            <w:tcW w:w="724" w:type="dxa"/>
            <w:vAlign w:val="center"/>
          </w:tcPr>
          <w:p w14:paraId="006C551E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5812" w:type="dxa"/>
            <w:vAlign w:val="center"/>
          </w:tcPr>
          <w:p w14:paraId="5709FEFE" w14:textId="47696C9A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Jednoklamrowy, jednoelementowy statyw mocowany na sterylnie do sz</w:t>
            </w:r>
            <w:r w:rsidR="00BE0E36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yny stołu operacyjnego o dł. 493 m</w:t>
            </w: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m, uchwyt działający na zasadzie śruby rzymskiej pozwalający na dopasowanie do każdego rodzaju stołu.</w:t>
            </w:r>
          </w:p>
          <w:p w14:paraId="35883EBA" w14:textId="5BDAB223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Montowany</w:t>
            </w:r>
            <w:r w:rsidR="00190B9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na sterylnie, przez obłożenie warstw. </w:t>
            </w:r>
          </w:p>
          <w:p w14:paraId="46DB2C74" w14:textId="758B9629" w:rsidR="00401438" w:rsidRPr="00DD0D7C" w:rsidRDefault="00190B9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Wyposażony w o</w:t>
            </w:r>
            <w:r w:rsidR="00401438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twór do montażu wysięgnika </w:t>
            </w:r>
          </w:p>
        </w:tc>
        <w:tc>
          <w:tcPr>
            <w:tcW w:w="1828" w:type="dxa"/>
          </w:tcPr>
          <w:p w14:paraId="7DAD794A" w14:textId="256CE021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61453189" w14:textId="418DF56A" w:rsidR="00401438" w:rsidRPr="00DD0D7C" w:rsidRDefault="00A25AF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Tak,</w:t>
            </w:r>
          </w:p>
        </w:tc>
        <w:tc>
          <w:tcPr>
            <w:tcW w:w="1134" w:type="dxa"/>
          </w:tcPr>
          <w:p w14:paraId="5D0609D4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7A89D5A4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0EDF2B20" w14:textId="41F567D3" w:rsidR="00190B9E" w:rsidRPr="00DD0D7C" w:rsidRDefault="001D5DD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060CB642" w14:textId="228633FB" w:rsidTr="00BE0E36">
        <w:trPr>
          <w:trHeight w:val="21"/>
          <w:jc w:val="center"/>
        </w:trPr>
        <w:tc>
          <w:tcPr>
            <w:tcW w:w="724" w:type="dxa"/>
            <w:vAlign w:val="center"/>
          </w:tcPr>
          <w:p w14:paraId="6F1F3D59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4570" w:type="dxa"/>
            <w:gridSpan w:val="6"/>
          </w:tcPr>
          <w:p w14:paraId="1184F75B" w14:textId="5D2030D2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Rama-wysięgnik, z ramionami do zamoco</w:t>
            </w:r>
            <w:r w:rsidR="00BE0001"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wania klamr zaciskowych i haków:</w:t>
            </w:r>
          </w:p>
        </w:tc>
      </w:tr>
      <w:tr w:rsidR="00401438" w:rsidRPr="00DD0D7C" w14:paraId="392B1F01" w14:textId="3512295D" w:rsidTr="00BE0E36">
        <w:trPr>
          <w:trHeight w:val="25"/>
          <w:jc w:val="center"/>
        </w:trPr>
        <w:tc>
          <w:tcPr>
            <w:tcW w:w="724" w:type="dxa"/>
            <w:vAlign w:val="center"/>
          </w:tcPr>
          <w:p w14:paraId="30B8C304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  <w:p w14:paraId="3B1E3D68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  <w:p w14:paraId="1226872A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5812" w:type="dxa"/>
            <w:vAlign w:val="center"/>
          </w:tcPr>
          <w:p w14:paraId="305A6431" w14:textId="11A24410" w:rsidR="00401438" w:rsidRPr="00DD0D7C" w:rsidRDefault="00190B9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J</w:t>
            </w:r>
            <w:r w:rsidR="00401438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ednoelementowy wysięgnik z ramionami zamontowanymi na przegubach kulowych do ustawienia wzdłuż ciała pacjenta – służącymi do zamontowania klamr zaciskowych i poszczególnych haków.</w:t>
            </w:r>
          </w:p>
          <w:p w14:paraId="16C26F77" w14:textId="28ADEAEC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Umożliwia zamocowanie dwóch haków w tej samej płaszczyźnie – „jeden na drugim” (np. pogłębienie zasięgu haka</w:t>
            </w:r>
            <w:r w:rsidR="00190B9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powłokowego hakiem jelitowym).</w:t>
            </w:r>
            <w:r w:rsidR="00A25AFE" w:rsidRPr="00DD0D7C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25AF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Umożliwiający zamontowanie haków pod dowolnym kątem wobec ramy.</w:t>
            </w:r>
          </w:p>
        </w:tc>
        <w:tc>
          <w:tcPr>
            <w:tcW w:w="1828" w:type="dxa"/>
          </w:tcPr>
          <w:p w14:paraId="4AECEEDE" w14:textId="5B0C077B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3C3ADC88" w14:textId="60F82CCF" w:rsidR="00401438" w:rsidRPr="00DD0D7C" w:rsidRDefault="00A25AF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Tak,</w:t>
            </w:r>
          </w:p>
        </w:tc>
        <w:tc>
          <w:tcPr>
            <w:tcW w:w="1134" w:type="dxa"/>
          </w:tcPr>
          <w:p w14:paraId="0F1090A2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6E4845CD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14C99D52" w14:textId="3D667E12" w:rsidR="00401438" w:rsidRPr="00DD0D7C" w:rsidRDefault="001D5DD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0B02CEA0" w14:textId="15A4FFAD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46513BC9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4570" w:type="dxa"/>
            <w:gridSpan w:val="6"/>
          </w:tcPr>
          <w:p w14:paraId="75F13BC1" w14:textId="3A99D308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trike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Klamry zaciskowe zamkowe do zamontowania haków na ramionach ramy</w:t>
            </w:r>
            <w:r w:rsidR="00BE0001" w:rsidRPr="00DD0D7C">
              <w:rPr>
                <w:rFonts w:ascii="Garamond" w:eastAsia="Times New Roman" w:hAnsi="Garamond" w:cs="Calibri"/>
                <w:b/>
                <w:strike/>
                <w:sz w:val="22"/>
                <w:szCs w:val="22"/>
                <w:lang w:eastAsia="pl-PL"/>
              </w:rPr>
              <w:t>:</w:t>
            </w:r>
          </w:p>
        </w:tc>
      </w:tr>
      <w:tr w:rsidR="00401438" w:rsidRPr="00DD0D7C" w14:paraId="75010A24" w14:textId="428E45E3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05BD7C69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5812" w:type="dxa"/>
            <w:vAlign w:val="center"/>
          </w:tcPr>
          <w:p w14:paraId="515A8908" w14:textId="1D1E28CE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Klamry zaciskowe zamkowe </w:t>
            </w:r>
            <w:r w:rsidR="001D5DD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(dwa położenia: otwarte i zamknięte) </w:t>
            </w: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do zam</w:t>
            </w:r>
            <w:r w:rsidR="00EE1687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ontowania haków na poprzeczkach</w:t>
            </w: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. Klamry zaciskowe pasujące do wszystkich haków. </w:t>
            </w:r>
          </w:p>
        </w:tc>
        <w:tc>
          <w:tcPr>
            <w:tcW w:w="1828" w:type="dxa"/>
          </w:tcPr>
          <w:p w14:paraId="07C0082A" w14:textId="49C01871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 szt.</w:t>
            </w:r>
          </w:p>
        </w:tc>
        <w:tc>
          <w:tcPr>
            <w:tcW w:w="1828" w:type="dxa"/>
          </w:tcPr>
          <w:p w14:paraId="1947DD49" w14:textId="342FA775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Tak,</w:t>
            </w:r>
          </w:p>
        </w:tc>
        <w:tc>
          <w:tcPr>
            <w:tcW w:w="1134" w:type="dxa"/>
          </w:tcPr>
          <w:p w14:paraId="50493C9B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6EE9D78E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671BE928" w14:textId="1A478F8A" w:rsidR="00190B9E" w:rsidRPr="00DD0D7C" w:rsidRDefault="001D5DD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38449BE3" w14:textId="34CC9F9D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43EEF200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5812" w:type="dxa"/>
            <w:vAlign w:val="center"/>
          </w:tcPr>
          <w:p w14:paraId="257ED354" w14:textId="496CF7D2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typu K</w:t>
            </w:r>
            <w:r w:rsidR="00724A9A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ell</w:t>
            </w: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y</w:t>
            </w:r>
            <w:r w:rsidR="00BE0E36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(76 mm × 64 mm)</w:t>
            </w:r>
          </w:p>
        </w:tc>
        <w:tc>
          <w:tcPr>
            <w:tcW w:w="1828" w:type="dxa"/>
          </w:tcPr>
          <w:p w14:paraId="1751C1E2" w14:textId="3F56AC4C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0D7E1051" w14:textId="6D05EC93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2FF20EFD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2E0521FF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29141C15" w14:textId="298C32D3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64C5B19D" w14:textId="03862780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3B1D309A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7BE84F" w14:textId="3B8874F0" w:rsidR="00401438" w:rsidRPr="00DD0D7C" w:rsidRDefault="00401438" w:rsidP="0018700E">
            <w:pPr>
              <w:snapToGrid w:val="0"/>
              <w:spacing w:line="276" w:lineRule="auto"/>
              <w:rPr>
                <w:rFonts w:ascii="Garamond" w:eastAsia="Times New Roman" w:hAnsi="Garamond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Hak powłokowy typu Mayo (7</w:t>
            </w:r>
            <w:r w:rsidR="00BE0E36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0</w:t>
            </w: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 </w:t>
            </w:r>
            <w:r w:rsidR="00BE0E36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mm</w:t>
            </w: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 × 5</w:t>
            </w:r>
            <w:r w:rsidR="00BE0E36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0 mm) </w:t>
            </w:r>
          </w:p>
        </w:tc>
        <w:tc>
          <w:tcPr>
            <w:tcW w:w="1828" w:type="dxa"/>
          </w:tcPr>
          <w:p w14:paraId="11C20D17" w14:textId="40C84EB2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598BD70B" w14:textId="3687C5F5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4E576A4C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1BC8EEFC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4CA6131F" w14:textId="0CCA8D28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52E4E8AE" w14:textId="1A3859E4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0F3BAE1A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6.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1AF6C" w14:textId="3DF1CCAE" w:rsidR="00401438" w:rsidRPr="00DD0D7C" w:rsidRDefault="00BE0E36" w:rsidP="0018700E">
            <w:pPr>
              <w:autoSpaceDE w:val="0"/>
              <w:autoSpaceDN w:val="0"/>
              <w:adjustRightInd w:val="0"/>
              <w:spacing w:line="276" w:lineRule="auto"/>
              <w:rPr>
                <w:rFonts w:ascii="Garamond" w:eastAsia="Times New Roman" w:hAnsi="Garamond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Hak obrotowy typu Kelly ( 76 mm x 102 mm )</w:t>
            </w:r>
          </w:p>
        </w:tc>
        <w:tc>
          <w:tcPr>
            <w:tcW w:w="1828" w:type="dxa"/>
          </w:tcPr>
          <w:p w14:paraId="403503C1" w14:textId="4D16502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1BB39196" w14:textId="5C7CF0F6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2CBEFD62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384E8545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7EDD3A32" w14:textId="0063A7EC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39B58059" w14:textId="080E7D1D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32BF361A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C978D" w14:textId="3C0DBCA2" w:rsidR="00401438" w:rsidRPr="00DD0D7C" w:rsidRDefault="00401438" w:rsidP="0018700E">
            <w:pPr>
              <w:snapToGrid w:val="0"/>
              <w:spacing w:line="276" w:lineRule="auto"/>
              <w:rPr>
                <w:rFonts w:ascii="Garamond" w:eastAsia="Times New Roman" w:hAnsi="Garamond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Hak trzewiowy, obrotowy (5</w:t>
            </w:r>
            <w:r w:rsidR="00BE0E36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0 mm × 152 mm)</w:t>
            </w:r>
          </w:p>
        </w:tc>
        <w:tc>
          <w:tcPr>
            <w:tcW w:w="1828" w:type="dxa"/>
          </w:tcPr>
          <w:p w14:paraId="7666CED4" w14:textId="36A335BE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393ECFC5" w14:textId="4CDDDCA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6EA57C91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4B5A210D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2EE27935" w14:textId="5AA63D7C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67D65B21" w14:textId="4150BE85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0309B0A0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FAD6C4" w14:textId="50873DBE" w:rsidR="00401438" w:rsidRPr="00DD0D7C" w:rsidRDefault="00401438" w:rsidP="0018700E">
            <w:pPr>
              <w:autoSpaceDE w:val="0"/>
              <w:autoSpaceDN w:val="0"/>
              <w:adjustRightInd w:val="0"/>
              <w:spacing w:line="276" w:lineRule="auto"/>
              <w:rPr>
                <w:rFonts w:ascii="Garamond" w:eastAsia="Times New Roman" w:hAnsi="Garamond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Hak obrotowy, </w:t>
            </w:r>
            <w:r w:rsidR="00BE0E36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płotkowy (102 mm × 152 mm)</w:t>
            </w:r>
          </w:p>
        </w:tc>
        <w:tc>
          <w:tcPr>
            <w:tcW w:w="1828" w:type="dxa"/>
          </w:tcPr>
          <w:p w14:paraId="2B0BEBA2" w14:textId="4F2AB753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4F0E04AE" w14:textId="611984E3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2DCE83E7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732DDF07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51A9CD1B" w14:textId="292CED76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5A60B46E" w14:textId="7A2E6803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2572EB9D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988D5" w14:textId="14581FF2" w:rsidR="00401438" w:rsidRPr="00DD0D7C" w:rsidRDefault="00BE0E36" w:rsidP="0018700E">
            <w:pPr>
              <w:autoSpaceDE w:val="0"/>
              <w:autoSpaceDN w:val="0"/>
              <w:adjustRightInd w:val="0"/>
              <w:spacing w:line="276" w:lineRule="auto"/>
              <w:rPr>
                <w:rFonts w:ascii="Garamond" w:eastAsia="Times New Roman" w:hAnsi="Garamond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Hak obrotowy typu </w:t>
            </w:r>
            <w:proofErr w:type="spellStart"/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Deaver</w:t>
            </w:r>
            <w:proofErr w:type="spellEnd"/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 (70 mm × 114 m</w:t>
            </w:r>
            <w:r w:rsidR="00401438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m</w:t>
            </w:r>
            <w:r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>)</w:t>
            </w:r>
            <w:r w:rsidR="00401438" w:rsidRPr="00DD0D7C">
              <w:rPr>
                <w:rFonts w:ascii="Garamond" w:eastAsia="Times New Roman" w:hAnsi="Garamond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828" w:type="dxa"/>
          </w:tcPr>
          <w:p w14:paraId="638A1129" w14:textId="568B4514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7BE34F28" w14:textId="035B604D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2EF43C6C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309F1C23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615927CF" w14:textId="1B392FC6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4A33AFEC" w14:textId="34591F9E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4AF6C663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E14576" w14:textId="4449FC42" w:rsidR="00401438" w:rsidRPr="00DD0D7C" w:rsidRDefault="00BE0E36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Hak naczyniowy (25 m</w:t>
            </w:r>
            <w:r w:rsidR="00401438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m × </w:t>
            </w: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152 mm)</w:t>
            </w:r>
          </w:p>
        </w:tc>
        <w:tc>
          <w:tcPr>
            <w:tcW w:w="1828" w:type="dxa"/>
          </w:tcPr>
          <w:p w14:paraId="07B4BD1A" w14:textId="384BD0B0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7832A6BE" w14:textId="42C12BA9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32DF0FA8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2468A09A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5A1ECE0F" w14:textId="72E4BC24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401438" w:rsidRPr="00DD0D7C" w14:paraId="44CAB5CC" w14:textId="6AD3F13C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3BF0D5F7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11.</w:t>
            </w:r>
          </w:p>
        </w:tc>
        <w:tc>
          <w:tcPr>
            <w:tcW w:w="5812" w:type="dxa"/>
            <w:tcBorders>
              <w:left w:val="single" w:sz="4" w:space="0" w:color="000000"/>
            </w:tcBorders>
            <w:vAlign w:val="center"/>
          </w:tcPr>
          <w:p w14:paraId="27EE00AD" w14:textId="0EADEA58" w:rsidR="00401438" w:rsidRPr="00DD0D7C" w:rsidRDefault="00401438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Stalowy kontener</w:t>
            </w:r>
            <w:r w:rsidR="00BE0E36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 do sterylizacji o wymiarach 30</w:t>
            </w: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5</w:t>
            </w:r>
            <w:r w:rsidR="00BE0E36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 mm x 45</w:t>
            </w: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7</w:t>
            </w:r>
            <w:r w:rsidR="00BE0E36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 mm x 102 mm</w:t>
            </w:r>
          </w:p>
        </w:tc>
        <w:tc>
          <w:tcPr>
            <w:tcW w:w="1828" w:type="dxa"/>
          </w:tcPr>
          <w:p w14:paraId="66C5A611" w14:textId="04C5EEBB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828" w:type="dxa"/>
          </w:tcPr>
          <w:p w14:paraId="709CA74A" w14:textId="3BC74598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Tak, </w:t>
            </w:r>
          </w:p>
        </w:tc>
        <w:tc>
          <w:tcPr>
            <w:tcW w:w="1134" w:type="dxa"/>
          </w:tcPr>
          <w:p w14:paraId="6CDBD466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7E9221DF" w14:textId="77777777" w:rsidR="00401438" w:rsidRPr="00DD0D7C" w:rsidRDefault="00401438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5FDA7831" w14:textId="4494D720" w:rsidR="00401438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2102AD" w:rsidRPr="00DD0D7C" w14:paraId="086C638B" w14:textId="77777777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3D195705" w14:textId="5569A35A" w:rsidR="002102AD" w:rsidRPr="00DD0D7C" w:rsidRDefault="008722F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5812" w:type="dxa"/>
            <w:tcBorders>
              <w:left w:val="single" w:sz="4" w:space="0" w:color="000000"/>
            </w:tcBorders>
            <w:vAlign w:val="center"/>
          </w:tcPr>
          <w:p w14:paraId="731654D1" w14:textId="438CA6F4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Dopuszczalne tolerancje od rozmiarów podanych w opisie </w:t>
            </w:r>
            <w:r w:rsidR="00BE0E36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przedmiotu zamówienia poz. 1-11</w:t>
            </w: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: </w:t>
            </w:r>
          </w:p>
          <w:p w14:paraId="3AC0D4A1" w14:textId="597D1700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Dla długości</w:t>
            </w:r>
            <w:r w:rsidR="00BE0E36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 całkowitej nie więcej niż +/- 2</w:t>
            </w: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 [mm] </w:t>
            </w:r>
          </w:p>
          <w:p w14:paraId="102C303D" w14:textId="0847E1A4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Pozost</w:t>
            </w:r>
            <w:r w:rsidR="00BE0E36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ałe wymiary nie więcej niż +/- 2</w:t>
            </w: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%.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28" w:type="dxa"/>
          </w:tcPr>
          <w:p w14:paraId="0A434A56" w14:textId="49663710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828" w:type="dxa"/>
          </w:tcPr>
          <w:p w14:paraId="5287853B" w14:textId="0B9AAB88" w:rsidR="002102AD" w:rsidRPr="00DD0D7C" w:rsidRDefault="003D2ACF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40F06EB" w14:textId="535EE03E" w:rsidR="002102AD" w:rsidRPr="00DD0D7C" w:rsidRDefault="003D2ACF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26" w:type="dxa"/>
          </w:tcPr>
          <w:p w14:paraId="3F894115" w14:textId="4D618B3C" w:rsidR="002102AD" w:rsidRPr="00DD0D7C" w:rsidRDefault="003D2ACF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842" w:type="dxa"/>
          </w:tcPr>
          <w:p w14:paraId="0F92A90F" w14:textId="5B851E13" w:rsidR="002102AD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2102AD" w:rsidRPr="00DD0D7C" w14:paraId="353BD475" w14:textId="77777777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0F32D35E" w14:textId="699FC7CD" w:rsidR="002102AD" w:rsidRPr="00DD0D7C" w:rsidRDefault="008722F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5812" w:type="dxa"/>
            <w:tcBorders>
              <w:left w:val="single" w:sz="4" w:space="0" w:color="000000"/>
            </w:tcBorders>
            <w:vAlign w:val="center"/>
          </w:tcPr>
          <w:p w14:paraId="2B4A8A4C" w14:textId="77777777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Narzędzia posiadają możliwość:</w:t>
            </w:r>
          </w:p>
          <w:p w14:paraId="65A8405A" w14:textId="77777777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-mycia (ultradźwięki, neutralizacja i środki myjące posiadające dopuszczenie PZH)</w:t>
            </w:r>
          </w:p>
          <w:p w14:paraId="02B9A620" w14:textId="77777777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-dezynfekcji (temperaturowa i chemiczna środkami dopuszczonymi przez PZH)</w:t>
            </w:r>
          </w:p>
          <w:p w14:paraId="2BE376B2" w14:textId="2726BC8B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- sterylizacji (parowa w autoklawach 134 °C, tlenek etylenu dla materiałów wrażliwych temperatura 51 °C)</w:t>
            </w:r>
          </w:p>
        </w:tc>
        <w:tc>
          <w:tcPr>
            <w:tcW w:w="1828" w:type="dxa"/>
          </w:tcPr>
          <w:p w14:paraId="504D5152" w14:textId="7C0F8F66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828" w:type="dxa"/>
          </w:tcPr>
          <w:p w14:paraId="41359BA5" w14:textId="362BEB66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045BE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</w:tc>
        <w:tc>
          <w:tcPr>
            <w:tcW w:w="1134" w:type="dxa"/>
          </w:tcPr>
          <w:p w14:paraId="40A0CF26" w14:textId="77777777" w:rsidR="002102AD" w:rsidRPr="00DD0D7C" w:rsidRDefault="002102AD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7437C635" w14:textId="77777777" w:rsidR="002102AD" w:rsidRPr="00DD0D7C" w:rsidRDefault="002102AD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1ABBE48E" w14:textId="6D9EEAD3" w:rsidR="002102AD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2102AD" w:rsidRPr="00DD0D7C" w14:paraId="53E89B18" w14:textId="77777777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4623040D" w14:textId="26D235E2" w:rsidR="002102AD" w:rsidRPr="00DD0D7C" w:rsidRDefault="008722F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5812" w:type="dxa"/>
            <w:tcBorders>
              <w:left w:val="single" w:sz="4" w:space="0" w:color="000000"/>
            </w:tcBorders>
            <w:vAlign w:val="center"/>
          </w:tcPr>
          <w:p w14:paraId="485F42E2" w14:textId="4E308797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Narzędzia wykonane ze stali chirurgicznej spełniające wymagania normy PN EN10088-1; (ISO7153-1) </w:t>
            </w:r>
            <w:r w:rsidR="00A24C04"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lub równoważnej zawierające informację o stali użytej  do produkcji narzędzi</w:t>
            </w:r>
          </w:p>
        </w:tc>
        <w:tc>
          <w:tcPr>
            <w:tcW w:w="1828" w:type="dxa"/>
          </w:tcPr>
          <w:p w14:paraId="0995C1FB" w14:textId="19060271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828" w:type="dxa"/>
          </w:tcPr>
          <w:p w14:paraId="513F608C" w14:textId="2757D0FC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045BE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</w:tc>
        <w:tc>
          <w:tcPr>
            <w:tcW w:w="1134" w:type="dxa"/>
          </w:tcPr>
          <w:p w14:paraId="0767B4B4" w14:textId="77777777" w:rsidR="002102AD" w:rsidRPr="00DD0D7C" w:rsidRDefault="002102AD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308C08B3" w14:textId="77777777" w:rsidR="002102AD" w:rsidRPr="00DD0D7C" w:rsidRDefault="002102AD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0736946C" w14:textId="488B28F8" w:rsidR="002102AD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2102AD" w:rsidRPr="00DD0D7C" w14:paraId="3C562C50" w14:textId="77777777" w:rsidTr="00BE0E36">
        <w:trPr>
          <w:trHeight w:val="37"/>
          <w:jc w:val="center"/>
        </w:trPr>
        <w:tc>
          <w:tcPr>
            <w:tcW w:w="724" w:type="dxa"/>
            <w:vAlign w:val="center"/>
          </w:tcPr>
          <w:p w14:paraId="1E17D361" w14:textId="5740E911" w:rsidR="002102AD" w:rsidRPr="00DD0D7C" w:rsidRDefault="008722F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14DF72" w14:textId="7B04FB53" w:rsidR="002102AD" w:rsidRPr="00DD0D7C" w:rsidRDefault="002102AD" w:rsidP="0018700E">
            <w:pPr>
              <w:keepNext/>
              <w:tabs>
                <w:tab w:val="left" w:pos="0"/>
                <w:tab w:val="left" w:pos="3380"/>
              </w:tabs>
              <w:suppressAutoHyphens/>
              <w:spacing w:line="276" w:lineRule="auto"/>
              <w:ind w:right="70"/>
              <w:outlineLvl w:val="2"/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</w:pPr>
            <w:r w:rsidRPr="00DD0D7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Narzędzia chirurgiczne oznakowane są kodem  Data matrix, matrycowym dwuwymiarowym  kodem kreskowym (kod kreskowy 2D), składającym się z czarnych i białych pól (modułów) zamieszczonych w granicach tzw. wzoru wyszukiwania.</w:t>
            </w:r>
          </w:p>
        </w:tc>
        <w:tc>
          <w:tcPr>
            <w:tcW w:w="1828" w:type="dxa"/>
          </w:tcPr>
          <w:p w14:paraId="22CCDC87" w14:textId="337BD50F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828" w:type="dxa"/>
          </w:tcPr>
          <w:p w14:paraId="2834DECB" w14:textId="0B46785C" w:rsidR="002102AD" w:rsidRPr="00DD0D7C" w:rsidRDefault="00BE0E36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045BEE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</w:tc>
        <w:tc>
          <w:tcPr>
            <w:tcW w:w="1134" w:type="dxa"/>
          </w:tcPr>
          <w:p w14:paraId="0F53CA9F" w14:textId="77777777" w:rsidR="002102AD" w:rsidRPr="00DD0D7C" w:rsidRDefault="002102AD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</w:tcPr>
          <w:p w14:paraId="1C90E412" w14:textId="77777777" w:rsidR="002102AD" w:rsidRPr="00DD0D7C" w:rsidRDefault="002102AD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7D8A43C1" w14:textId="313A10CD" w:rsidR="002102AD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bookmarkEnd w:id="1"/>
    </w:tbl>
    <w:p w14:paraId="1AD9C5C5" w14:textId="6C07339A" w:rsidR="00553790" w:rsidRPr="00DD0D7C" w:rsidRDefault="00553790" w:rsidP="0018700E">
      <w:pPr>
        <w:suppressAutoHyphens/>
        <w:autoSpaceDN w:val="0"/>
        <w:spacing w:after="120" w:line="276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tbl>
      <w:tblPr>
        <w:tblW w:w="1535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"/>
        <w:gridCol w:w="6567"/>
        <w:gridCol w:w="2566"/>
        <w:gridCol w:w="2566"/>
        <w:gridCol w:w="2791"/>
      </w:tblGrid>
      <w:tr w:rsidR="006A467E" w:rsidRPr="00DD0D7C" w14:paraId="58ACED23" w14:textId="77777777" w:rsidTr="00DD0D7C">
        <w:trPr>
          <w:trHeight w:val="37"/>
          <w:jc w:val="center"/>
        </w:trPr>
        <w:tc>
          <w:tcPr>
            <w:tcW w:w="15356" w:type="dxa"/>
            <w:gridSpan w:val="5"/>
            <w:shd w:val="clear" w:color="auto" w:fill="F2F2F2" w:themeFill="background1" w:themeFillShade="F2"/>
            <w:vAlign w:val="center"/>
          </w:tcPr>
          <w:p w14:paraId="7F682052" w14:textId="122DB904" w:rsidR="006A467E" w:rsidRPr="00DD0D7C" w:rsidRDefault="00871FFE" w:rsidP="0018700E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DD0D7C">
              <w:rPr>
                <w:rFonts w:ascii="Garamond" w:eastAsia="Lucida Sans Unicode" w:hAnsi="Garamond"/>
                <w:b/>
                <w:kern w:val="3"/>
                <w:sz w:val="22"/>
                <w:szCs w:val="22"/>
                <w:lang w:eastAsia="zh-CN" w:bidi="hi-IN"/>
              </w:rPr>
              <w:t xml:space="preserve">WARUNKI GWARANCJI I </w:t>
            </w:r>
            <w:r w:rsidR="006A467E" w:rsidRPr="00DD0D7C">
              <w:rPr>
                <w:rFonts w:ascii="Garamond" w:eastAsia="Lucida Sans Unicode" w:hAnsi="Garamond"/>
                <w:b/>
                <w:kern w:val="3"/>
                <w:sz w:val="22"/>
                <w:szCs w:val="22"/>
                <w:lang w:eastAsia="zh-CN" w:bidi="hi-IN"/>
              </w:rPr>
              <w:t xml:space="preserve">SERWISU </w:t>
            </w:r>
          </w:p>
        </w:tc>
      </w:tr>
      <w:tr w:rsidR="00270389" w:rsidRPr="00DD0D7C" w14:paraId="0F4AAFE8" w14:textId="67A286D2" w:rsidTr="00DD0D7C">
        <w:trPr>
          <w:trHeight w:val="37"/>
          <w:jc w:val="center"/>
        </w:trPr>
        <w:tc>
          <w:tcPr>
            <w:tcW w:w="866" w:type="dxa"/>
            <w:shd w:val="clear" w:color="auto" w:fill="F2F2F2" w:themeFill="background1" w:themeFillShade="F2"/>
            <w:vAlign w:val="center"/>
          </w:tcPr>
          <w:p w14:paraId="2B24F37A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6567" w:type="dxa"/>
            <w:shd w:val="clear" w:color="auto" w:fill="F2F2F2" w:themeFill="background1" w:themeFillShade="F2"/>
            <w:vAlign w:val="center"/>
          </w:tcPr>
          <w:p w14:paraId="439D5D9F" w14:textId="0368A700" w:rsidR="00270389" w:rsidRPr="00DD0D7C" w:rsidRDefault="006A467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Parametr</w:t>
            </w:r>
            <w:r w:rsidR="00270389"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2566" w:type="dxa"/>
            <w:shd w:val="clear" w:color="auto" w:fill="F2F2F2" w:themeFill="background1" w:themeFillShade="F2"/>
          </w:tcPr>
          <w:p w14:paraId="071D6F7D" w14:textId="74699EA3" w:rsidR="00270389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Parametr wymagany</w:t>
            </w:r>
          </w:p>
        </w:tc>
        <w:tc>
          <w:tcPr>
            <w:tcW w:w="2566" w:type="dxa"/>
            <w:shd w:val="clear" w:color="auto" w:fill="F2F2F2" w:themeFill="background1" w:themeFillShade="F2"/>
          </w:tcPr>
          <w:p w14:paraId="0E9E7C9E" w14:textId="328B1E3A" w:rsidR="00270389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14:paraId="611B1242" w14:textId="5DF7D363" w:rsidR="00270389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270389" w:rsidRPr="00DD0D7C" w14:paraId="775F6E9C" w14:textId="6698645C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3F4B122D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567" w:type="dxa"/>
            <w:vAlign w:val="center"/>
          </w:tcPr>
          <w:p w14:paraId="3E051958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Gwarancja: minimalny okres gwarancji 24 miesiące</w:t>
            </w:r>
          </w:p>
          <w:p w14:paraId="64AA2C5E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UWAGA – należy podać pełną liczbę miesięcy. Wartości ułamkowe będą przy ocenie zaokrąglane w dół – do pełnych miesięcy. Zamawiający zastrzega, że okres rękojmi musi być równy okresowi gwarancji. Zamawiający zastrzega, że górną granicą punktacji gwarancji będzie 5 lat.</w:t>
            </w:r>
          </w:p>
        </w:tc>
        <w:tc>
          <w:tcPr>
            <w:tcW w:w="2566" w:type="dxa"/>
            <w:vAlign w:val="center"/>
          </w:tcPr>
          <w:p w14:paraId="635C1E84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 xml:space="preserve">≥24 </w:t>
            </w:r>
          </w:p>
          <w:p w14:paraId="600B8D69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  <w:p w14:paraId="6F750576" w14:textId="4557C080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087403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, </w:t>
            </w: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2566" w:type="dxa"/>
          </w:tcPr>
          <w:p w14:paraId="5EE8504D" w14:textId="77777777" w:rsidR="00270389" w:rsidRPr="00DD0D7C" w:rsidRDefault="00270389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1E46B644" w14:textId="77777777" w:rsidR="00285B71" w:rsidRPr="00DD0D7C" w:rsidRDefault="00285B71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Najdłuższy okres – 10 pkt.,</w:t>
            </w:r>
          </w:p>
          <w:p w14:paraId="7F4F1D52" w14:textId="19CB1297" w:rsidR="00270389" w:rsidRPr="00DD0D7C" w:rsidRDefault="00285B71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Inne – proporcjonalnie mniej (względem najdłuższej zaoferowanej gwarancji)</w:t>
            </w:r>
          </w:p>
        </w:tc>
      </w:tr>
      <w:tr w:rsidR="00C6191B" w:rsidRPr="00DD0D7C" w14:paraId="298E20B7" w14:textId="1924D551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2323427F" w14:textId="77777777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2</w:t>
            </w:r>
          </w:p>
        </w:tc>
        <w:tc>
          <w:tcPr>
            <w:tcW w:w="6567" w:type="dxa"/>
            <w:vAlign w:val="center"/>
          </w:tcPr>
          <w:p w14:paraId="1ABAC44D" w14:textId="534B91CF" w:rsidR="00C6191B" w:rsidRPr="00C6191B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6191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Naprawa sprzętu (rozumiana jako usunięcie wady)  w terminie do 14 dni roboczych liczonych od dnia wysłania zawiadomienia.</w:t>
            </w:r>
          </w:p>
        </w:tc>
        <w:tc>
          <w:tcPr>
            <w:tcW w:w="2566" w:type="dxa"/>
            <w:vAlign w:val="center"/>
          </w:tcPr>
          <w:p w14:paraId="0A09805D" w14:textId="09C7E6C3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Tak,</w:t>
            </w:r>
          </w:p>
        </w:tc>
        <w:tc>
          <w:tcPr>
            <w:tcW w:w="2566" w:type="dxa"/>
          </w:tcPr>
          <w:p w14:paraId="4D751317" w14:textId="77777777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35184816" w14:textId="6F7793FF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C6191B" w:rsidRPr="00DD0D7C" w14:paraId="2E1272DA" w14:textId="7F924EA7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4C89D769" w14:textId="77777777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567" w:type="dxa"/>
            <w:vAlign w:val="center"/>
          </w:tcPr>
          <w:p w14:paraId="5F19A332" w14:textId="0FA949B5" w:rsidR="00C6191B" w:rsidRPr="00C6191B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6191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 przypadku braku możliwości usunięcia wady sprzętu Wykonawca zobowiązuje się do wymiany reklamowanego sprzętu na nowy wolny od wad w terminie do 14 dni roboczych od dnia wysłania zawiadomienia.</w:t>
            </w:r>
          </w:p>
        </w:tc>
        <w:tc>
          <w:tcPr>
            <w:tcW w:w="2566" w:type="dxa"/>
            <w:vAlign w:val="center"/>
          </w:tcPr>
          <w:p w14:paraId="75969D03" w14:textId="2A39AEE2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49320BB7" w14:textId="77777777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2AE054A1" w14:textId="7DAD4870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C6191B" w:rsidRPr="00DD0D7C" w14:paraId="1A560A78" w14:textId="77777777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78FF9002" w14:textId="428D2C3A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567" w:type="dxa"/>
            <w:vAlign w:val="center"/>
          </w:tcPr>
          <w:p w14:paraId="7F44961B" w14:textId="70342FF3" w:rsidR="00C6191B" w:rsidRPr="00C6191B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6191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 przypadku dostarczenia sprzętu zastępczego o parametrach nie gorszych niż sprzęt pierwotnie dostarczony, czas wymiany bądź zakończenia naprawy będzie wynosił 60 dni od dnia dostawy sprzętu zastępczego.</w:t>
            </w:r>
          </w:p>
        </w:tc>
        <w:tc>
          <w:tcPr>
            <w:tcW w:w="2566" w:type="dxa"/>
            <w:vAlign w:val="center"/>
          </w:tcPr>
          <w:p w14:paraId="053F93E8" w14:textId="5D59057F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7319D5C3" w14:textId="77777777" w:rsidR="00C6191B" w:rsidRPr="00DD0D7C" w:rsidRDefault="00C6191B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412A99AB" w14:textId="6CE914E5" w:rsidR="00C6191B" w:rsidRPr="00DD0D7C" w:rsidRDefault="002619D1" w:rsidP="00C6191B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  <w:bookmarkStart w:id="2" w:name="_GoBack"/>
            <w:bookmarkEnd w:id="2"/>
          </w:p>
        </w:tc>
      </w:tr>
      <w:tr w:rsidR="0093301A" w:rsidRPr="00DD0D7C" w14:paraId="247044A4" w14:textId="7B1B76FB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14CCEB4A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6567" w:type="dxa"/>
            <w:vAlign w:val="center"/>
          </w:tcPr>
          <w:p w14:paraId="146B4469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Instrukcja użytkowania i konserwacji w języku polskim.</w:t>
            </w:r>
          </w:p>
        </w:tc>
        <w:tc>
          <w:tcPr>
            <w:tcW w:w="2566" w:type="dxa"/>
            <w:vAlign w:val="center"/>
          </w:tcPr>
          <w:p w14:paraId="722C3168" w14:textId="7A0D876A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11183D05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67B07ADC" w14:textId="597B2E16" w:rsidR="0093301A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93301A" w:rsidRPr="00DD0D7C" w14:paraId="1F8C8166" w14:textId="7866378A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020603C0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6567" w:type="dxa"/>
            <w:vAlign w:val="center"/>
          </w:tcPr>
          <w:p w14:paraId="3BCA8AC2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Oznaczenie laserowe producenta i numeru katalogowego na każdym narzędziu,</w:t>
            </w:r>
          </w:p>
        </w:tc>
        <w:tc>
          <w:tcPr>
            <w:tcW w:w="2566" w:type="dxa"/>
            <w:vAlign w:val="center"/>
          </w:tcPr>
          <w:p w14:paraId="6439FC2F" w14:textId="74CAE6DB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087403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</w:tc>
        <w:tc>
          <w:tcPr>
            <w:tcW w:w="2566" w:type="dxa"/>
          </w:tcPr>
          <w:p w14:paraId="409C8C3F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046D9F60" w14:textId="6BBD028B" w:rsidR="0093301A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93301A" w:rsidRPr="00DD0D7C" w14:paraId="1438F605" w14:textId="5865E33E" w:rsidTr="00045BEE">
        <w:trPr>
          <w:trHeight w:val="37"/>
          <w:jc w:val="center"/>
        </w:trPr>
        <w:tc>
          <w:tcPr>
            <w:tcW w:w="866" w:type="dxa"/>
            <w:vAlign w:val="center"/>
          </w:tcPr>
          <w:p w14:paraId="04803EF3" w14:textId="1A53D23F" w:rsidR="0093301A" w:rsidRPr="00DD0D7C" w:rsidRDefault="007E3F4F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6567" w:type="dxa"/>
            <w:vAlign w:val="center"/>
          </w:tcPr>
          <w:p w14:paraId="46FBA148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Narzędzia poddane procesom wstępnej pasywacji </w:t>
            </w:r>
          </w:p>
        </w:tc>
        <w:tc>
          <w:tcPr>
            <w:tcW w:w="2566" w:type="dxa"/>
            <w:vAlign w:val="center"/>
          </w:tcPr>
          <w:p w14:paraId="3E67190E" w14:textId="5D6CD125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087403" w:rsidRPr="00DD0D7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</w:t>
            </w:r>
          </w:p>
        </w:tc>
        <w:tc>
          <w:tcPr>
            <w:tcW w:w="2566" w:type="dxa"/>
          </w:tcPr>
          <w:p w14:paraId="59DBB4F9" w14:textId="77777777" w:rsidR="0093301A" w:rsidRPr="00DD0D7C" w:rsidRDefault="0093301A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791" w:type="dxa"/>
          </w:tcPr>
          <w:p w14:paraId="57CBA3FB" w14:textId="0D30B085" w:rsidR="0093301A" w:rsidRPr="00DD0D7C" w:rsidRDefault="00045BEE" w:rsidP="0018700E">
            <w:pPr>
              <w:spacing w:line="276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D0D7C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</w:tbl>
    <w:p w14:paraId="5DAF679E" w14:textId="5808D689" w:rsidR="00553790" w:rsidRPr="00620EE3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bookmarkEnd w:id="0"/>
    <w:p w14:paraId="38358971" w14:textId="77777777" w:rsidR="002C349B" w:rsidRPr="00620EE3" w:rsidRDefault="002C349B" w:rsidP="002C349B">
      <w:pPr>
        <w:suppressAutoHyphens/>
        <w:autoSpaceDN w:val="0"/>
        <w:spacing w:line="288" w:lineRule="auto"/>
        <w:textAlignment w:val="baseline"/>
        <w:rPr>
          <w:rFonts w:ascii="Garamond" w:eastAsia="Lucida Sans Unicode" w:hAnsi="Garamond" w:cstheme="minorBidi"/>
          <w:kern w:val="3"/>
          <w:sz w:val="22"/>
          <w:szCs w:val="22"/>
          <w:lang w:eastAsia="zh-CN" w:bidi="hi-IN"/>
        </w:rPr>
      </w:pPr>
    </w:p>
    <w:p w14:paraId="2262C994" w14:textId="469E8ABA" w:rsidR="008C58E6" w:rsidRPr="00620EE3" w:rsidRDefault="008C58E6" w:rsidP="008C58E6">
      <w:pPr>
        <w:spacing w:line="288" w:lineRule="auto"/>
        <w:rPr>
          <w:rFonts w:ascii="Garamond" w:eastAsiaTheme="minorHAnsi" w:hAnsi="Garamond"/>
          <w:sz w:val="22"/>
          <w:szCs w:val="22"/>
          <w:lang w:eastAsia="en-US"/>
        </w:rPr>
      </w:pPr>
    </w:p>
    <w:p w14:paraId="42DC0650" w14:textId="77777777" w:rsidR="008C58E6" w:rsidRPr="00620EE3" w:rsidRDefault="008C58E6" w:rsidP="008C58E6">
      <w:pPr>
        <w:spacing w:line="288" w:lineRule="auto"/>
        <w:rPr>
          <w:rFonts w:ascii="Garamond" w:hAnsi="Garamond"/>
          <w:sz w:val="22"/>
          <w:szCs w:val="22"/>
        </w:rPr>
      </w:pPr>
    </w:p>
    <w:p w14:paraId="0DEAF2D9" w14:textId="77777777" w:rsidR="000F15DB" w:rsidRPr="00620EE3" w:rsidRDefault="000F15DB">
      <w:pPr>
        <w:rPr>
          <w:rFonts w:ascii="Garamond" w:hAnsi="Garamond"/>
          <w:sz w:val="22"/>
          <w:szCs w:val="22"/>
        </w:rPr>
      </w:pPr>
    </w:p>
    <w:sectPr w:rsidR="000F15DB" w:rsidRPr="00620EE3" w:rsidSect="00DB22C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EDFF9" w14:textId="77777777" w:rsidR="00734F1D" w:rsidRDefault="00734F1D">
      <w:r>
        <w:separator/>
      </w:r>
    </w:p>
  </w:endnote>
  <w:endnote w:type="continuationSeparator" w:id="0">
    <w:p w14:paraId="4BC5C652" w14:textId="77777777" w:rsidR="00734F1D" w:rsidRDefault="0073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571189575"/>
      <w:docPartObj>
        <w:docPartGallery w:val="Page Numbers (Bottom of Page)"/>
        <w:docPartUnique/>
      </w:docPartObj>
    </w:sdtPr>
    <w:sdtEndPr/>
    <w:sdtContent>
      <w:p w14:paraId="1C3911BC" w14:textId="175156B3" w:rsidR="00FB0712" w:rsidRDefault="00FB071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2619D1" w:rsidRPr="002619D1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6A0DD2" w14:textId="77777777" w:rsidR="00FB0712" w:rsidRDefault="00FB07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927BC" w14:textId="77777777" w:rsidR="00734F1D" w:rsidRDefault="00734F1D">
      <w:r>
        <w:separator/>
      </w:r>
    </w:p>
  </w:footnote>
  <w:footnote w:type="continuationSeparator" w:id="0">
    <w:p w14:paraId="2596B91F" w14:textId="77777777" w:rsidR="00734F1D" w:rsidRDefault="0073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35444" w14:textId="65A00318" w:rsidR="008C768D" w:rsidRPr="005154A9" w:rsidRDefault="008C768D" w:rsidP="008C768D">
    <w:pPr>
      <w:pStyle w:val="Nagwek"/>
      <w:rPr>
        <w:rFonts w:ascii="Garamond" w:hAnsi="Garamond"/>
        <w:sz w:val="22"/>
        <w:szCs w:val="22"/>
      </w:rPr>
    </w:pPr>
    <w:r>
      <w:rPr>
        <w:rFonts w:ascii="Garamond" w:hAnsi="Garamond"/>
        <w:sz w:val="22"/>
        <w:szCs w:val="22"/>
      </w:rPr>
      <w:t>Nr sprawy: DFP.271.56.2026</w:t>
    </w:r>
    <w:r w:rsidRPr="005154A9">
      <w:rPr>
        <w:rFonts w:ascii="Garamond" w:hAnsi="Garamond"/>
        <w:sz w:val="22"/>
        <w:szCs w:val="22"/>
      </w:rPr>
      <w:t>.KK</w:t>
    </w:r>
    <w:r w:rsidRPr="005154A9">
      <w:rPr>
        <w:rFonts w:ascii="Garamond" w:hAnsi="Garamond"/>
        <w:sz w:val="22"/>
        <w:szCs w:val="22"/>
      </w:rPr>
      <w:tab/>
    </w:r>
    <w:r w:rsidRPr="005154A9">
      <w:rPr>
        <w:rFonts w:ascii="Garamond" w:hAnsi="Garamond"/>
        <w:sz w:val="22"/>
        <w:szCs w:val="22"/>
      </w:rPr>
      <w:tab/>
    </w:r>
    <w:r w:rsidRPr="005154A9">
      <w:rPr>
        <w:rFonts w:ascii="Garamond" w:hAnsi="Garamond"/>
        <w:sz w:val="22"/>
        <w:szCs w:val="22"/>
      </w:rPr>
      <w:tab/>
    </w:r>
    <w:r w:rsidRPr="005154A9">
      <w:rPr>
        <w:rFonts w:ascii="Garamond" w:hAnsi="Garamond"/>
        <w:sz w:val="22"/>
        <w:szCs w:val="22"/>
      </w:rPr>
      <w:tab/>
    </w:r>
    <w:r w:rsidRPr="005154A9"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 xml:space="preserve">     </w:t>
    </w:r>
    <w:r w:rsidRPr="005154A9"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 xml:space="preserve">       </w:t>
    </w:r>
    <w:r w:rsidRPr="005154A9">
      <w:rPr>
        <w:rFonts w:ascii="Garamond" w:hAnsi="Garamond"/>
        <w:sz w:val="22"/>
        <w:szCs w:val="22"/>
      </w:rPr>
      <w:t>Załącznik nr 1a do SWZ</w:t>
    </w:r>
  </w:p>
  <w:p w14:paraId="44F31291" w14:textId="6B01D849" w:rsidR="00FB0712" w:rsidRPr="008C768D" w:rsidRDefault="00FB0712" w:rsidP="008C7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1" w15:restartNumberingAfterBreak="0">
    <w:nsid w:val="00C41B7A"/>
    <w:multiLevelType w:val="hybridMultilevel"/>
    <w:tmpl w:val="A6081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A2E6D"/>
    <w:multiLevelType w:val="hybridMultilevel"/>
    <w:tmpl w:val="7B8E6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B7E33"/>
    <w:multiLevelType w:val="hybridMultilevel"/>
    <w:tmpl w:val="84A4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46198"/>
    <w:multiLevelType w:val="hybridMultilevel"/>
    <w:tmpl w:val="8CF0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56AB"/>
    <w:multiLevelType w:val="hybridMultilevel"/>
    <w:tmpl w:val="327C1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51C6E"/>
    <w:multiLevelType w:val="multilevel"/>
    <w:tmpl w:val="574087B6"/>
    <w:styleLink w:val="Philipsbullets"/>
    <w:lvl w:ilvl="0">
      <w:start w:val="1"/>
      <w:numFmt w:val="bullet"/>
      <w:lvlText w:val="•"/>
      <w:lvlJc w:val="left"/>
      <w:pPr>
        <w:ind w:left="227" w:hanging="227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681" w:hanging="227"/>
      </w:pPr>
      <w:rPr>
        <w:rFonts w:ascii="Calibri" w:hAnsi="Calibri" w:hint="default"/>
        <w:b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Theme="minorHAnsi" w:hAnsiTheme="minorHAnsi" w:cs="Times New Roman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Theme="minorHAnsi" w:hAnsiTheme="minorHAnsi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Theme="minorHAnsi" w:hAnsiTheme="minorHAnsi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7" w15:restartNumberingAfterBreak="0">
    <w:nsid w:val="2BA634F5"/>
    <w:multiLevelType w:val="hybridMultilevel"/>
    <w:tmpl w:val="777E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87935"/>
    <w:multiLevelType w:val="hybridMultilevel"/>
    <w:tmpl w:val="BD863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72F2F"/>
    <w:multiLevelType w:val="hybridMultilevel"/>
    <w:tmpl w:val="9580D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17CC4"/>
    <w:multiLevelType w:val="hybridMultilevel"/>
    <w:tmpl w:val="6C48A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84A2A"/>
    <w:multiLevelType w:val="hybridMultilevel"/>
    <w:tmpl w:val="FD94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9416A"/>
    <w:multiLevelType w:val="hybridMultilevel"/>
    <w:tmpl w:val="6EF41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7145F"/>
    <w:multiLevelType w:val="hybridMultilevel"/>
    <w:tmpl w:val="7B888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30FD0"/>
    <w:multiLevelType w:val="hybridMultilevel"/>
    <w:tmpl w:val="98B62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F1463"/>
    <w:multiLevelType w:val="hybridMultilevel"/>
    <w:tmpl w:val="8206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83998"/>
    <w:multiLevelType w:val="hybridMultilevel"/>
    <w:tmpl w:val="91B2C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8133F"/>
    <w:multiLevelType w:val="hybridMultilevel"/>
    <w:tmpl w:val="FA984F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8DE0B7D"/>
    <w:multiLevelType w:val="hybridMultilevel"/>
    <w:tmpl w:val="B8EE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532BD"/>
    <w:multiLevelType w:val="hybridMultilevel"/>
    <w:tmpl w:val="94CCC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06AB2"/>
    <w:multiLevelType w:val="hybridMultilevel"/>
    <w:tmpl w:val="DE121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431A0"/>
    <w:multiLevelType w:val="hybridMultilevel"/>
    <w:tmpl w:val="FE661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62C1C"/>
    <w:multiLevelType w:val="hybridMultilevel"/>
    <w:tmpl w:val="905A4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03633"/>
    <w:multiLevelType w:val="hybridMultilevel"/>
    <w:tmpl w:val="EF6CB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F16935"/>
    <w:multiLevelType w:val="hybridMultilevel"/>
    <w:tmpl w:val="D816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17"/>
  </w:num>
  <w:num w:numId="6">
    <w:abstractNumId w:val="14"/>
  </w:num>
  <w:num w:numId="7">
    <w:abstractNumId w:val="1"/>
  </w:num>
  <w:num w:numId="8">
    <w:abstractNumId w:val="21"/>
  </w:num>
  <w:num w:numId="9">
    <w:abstractNumId w:val="7"/>
  </w:num>
  <w:num w:numId="10">
    <w:abstractNumId w:val="23"/>
  </w:num>
  <w:num w:numId="11">
    <w:abstractNumId w:val="5"/>
  </w:num>
  <w:num w:numId="12">
    <w:abstractNumId w:val="24"/>
  </w:num>
  <w:num w:numId="13">
    <w:abstractNumId w:val="3"/>
  </w:num>
  <w:num w:numId="14">
    <w:abstractNumId w:val="12"/>
  </w:num>
  <w:num w:numId="15">
    <w:abstractNumId w:val="2"/>
  </w:num>
  <w:num w:numId="16">
    <w:abstractNumId w:val="15"/>
  </w:num>
  <w:num w:numId="17">
    <w:abstractNumId w:val="8"/>
  </w:num>
  <w:num w:numId="18">
    <w:abstractNumId w:val="19"/>
  </w:num>
  <w:num w:numId="19">
    <w:abstractNumId w:val="9"/>
  </w:num>
  <w:num w:numId="20">
    <w:abstractNumId w:val="4"/>
  </w:num>
  <w:num w:numId="21">
    <w:abstractNumId w:val="18"/>
  </w:num>
  <w:num w:numId="22">
    <w:abstractNumId w:val="17"/>
  </w:num>
  <w:num w:numId="23">
    <w:abstractNumId w:val="11"/>
  </w:num>
  <w:num w:numId="24">
    <w:abstractNumId w:val="20"/>
  </w:num>
  <w:num w:numId="25">
    <w:abstractNumId w:val="16"/>
  </w:num>
  <w:num w:numId="26">
    <w:abstractNumId w:val="25"/>
  </w:num>
  <w:num w:numId="27">
    <w:abstractNumId w:val="22"/>
  </w:num>
  <w:num w:numId="28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85"/>
    <w:rsid w:val="0000157D"/>
    <w:rsid w:val="00004FE1"/>
    <w:rsid w:val="00011B23"/>
    <w:rsid w:val="00021F3A"/>
    <w:rsid w:val="00041C03"/>
    <w:rsid w:val="00042001"/>
    <w:rsid w:val="00043087"/>
    <w:rsid w:val="00045BEE"/>
    <w:rsid w:val="00056183"/>
    <w:rsid w:val="00056D5E"/>
    <w:rsid w:val="00063ACD"/>
    <w:rsid w:val="00075259"/>
    <w:rsid w:val="00077A42"/>
    <w:rsid w:val="0008371F"/>
    <w:rsid w:val="00087403"/>
    <w:rsid w:val="000B58F1"/>
    <w:rsid w:val="000C1237"/>
    <w:rsid w:val="000F15DB"/>
    <w:rsid w:val="000F410C"/>
    <w:rsid w:val="000F72D5"/>
    <w:rsid w:val="001303A5"/>
    <w:rsid w:val="00131ECE"/>
    <w:rsid w:val="0015518D"/>
    <w:rsid w:val="0018700E"/>
    <w:rsid w:val="00190B9E"/>
    <w:rsid w:val="00193389"/>
    <w:rsid w:val="001A3EBD"/>
    <w:rsid w:val="001A57ED"/>
    <w:rsid w:val="001C7E80"/>
    <w:rsid w:val="001D0A29"/>
    <w:rsid w:val="001D5DDE"/>
    <w:rsid w:val="001D7FDE"/>
    <w:rsid w:val="001E6472"/>
    <w:rsid w:val="001F5714"/>
    <w:rsid w:val="002102AD"/>
    <w:rsid w:val="00233983"/>
    <w:rsid w:val="002619D1"/>
    <w:rsid w:val="002637C7"/>
    <w:rsid w:val="00270389"/>
    <w:rsid w:val="002805BA"/>
    <w:rsid w:val="00284156"/>
    <w:rsid w:val="00285B71"/>
    <w:rsid w:val="00290C8E"/>
    <w:rsid w:val="00295A01"/>
    <w:rsid w:val="002A619A"/>
    <w:rsid w:val="002B1073"/>
    <w:rsid w:val="002B2D79"/>
    <w:rsid w:val="002C349B"/>
    <w:rsid w:val="002D196B"/>
    <w:rsid w:val="002E70D5"/>
    <w:rsid w:val="003163DE"/>
    <w:rsid w:val="00334318"/>
    <w:rsid w:val="00351657"/>
    <w:rsid w:val="00353408"/>
    <w:rsid w:val="00366D0B"/>
    <w:rsid w:val="00367C7E"/>
    <w:rsid w:val="00371EBE"/>
    <w:rsid w:val="00385D8E"/>
    <w:rsid w:val="003C56E7"/>
    <w:rsid w:val="003C6556"/>
    <w:rsid w:val="003D2ACF"/>
    <w:rsid w:val="003D56DB"/>
    <w:rsid w:val="003D61A6"/>
    <w:rsid w:val="00401438"/>
    <w:rsid w:val="004026A9"/>
    <w:rsid w:val="00404CCE"/>
    <w:rsid w:val="0041536A"/>
    <w:rsid w:val="00424A64"/>
    <w:rsid w:val="0042505A"/>
    <w:rsid w:val="0044239E"/>
    <w:rsid w:val="00463630"/>
    <w:rsid w:val="00464C02"/>
    <w:rsid w:val="00476F0B"/>
    <w:rsid w:val="00477285"/>
    <w:rsid w:val="004776AC"/>
    <w:rsid w:val="00484276"/>
    <w:rsid w:val="0048566D"/>
    <w:rsid w:val="00493FBA"/>
    <w:rsid w:val="00494F3B"/>
    <w:rsid w:val="004A7CA2"/>
    <w:rsid w:val="004C15B0"/>
    <w:rsid w:val="004C34F7"/>
    <w:rsid w:val="004D5986"/>
    <w:rsid w:val="004D6E5B"/>
    <w:rsid w:val="004E17A6"/>
    <w:rsid w:val="004E3FA1"/>
    <w:rsid w:val="004F5673"/>
    <w:rsid w:val="0050190C"/>
    <w:rsid w:val="005052A5"/>
    <w:rsid w:val="005309DF"/>
    <w:rsid w:val="00532888"/>
    <w:rsid w:val="00553790"/>
    <w:rsid w:val="00571D27"/>
    <w:rsid w:val="00574483"/>
    <w:rsid w:val="005A29DE"/>
    <w:rsid w:val="005C1EEA"/>
    <w:rsid w:val="005D047B"/>
    <w:rsid w:val="005F72CB"/>
    <w:rsid w:val="00602A94"/>
    <w:rsid w:val="00603566"/>
    <w:rsid w:val="006075CE"/>
    <w:rsid w:val="00610F4C"/>
    <w:rsid w:val="00620EE3"/>
    <w:rsid w:val="00645013"/>
    <w:rsid w:val="00673D74"/>
    <w:rsid w:val="00685650"/>
    <w:rsid w:val="0068775D"/>
    <w:rsid w:val="006A1292"/>
    <w:rsid w:val="006A467E"/>
    <w:rsid w:val="006A4CAD"/>
    <w:rsid w:val="006B4C12"/>
    <w:rsid w:val="006C3CFB"/>
    <w:rsid w:val="006D2496"/>
    <w:rsid w:val="006D766D"/>
    <w:rsid w:val="006E172B"/>
    <w:rsid w:val="006F18D0"/>
    <w:rsid w:val="0070037D"/>
    <w:rsid w:val="00701424"/>
    <w:rsid w:val="0071269B"/>
    <w:rsid w:val="00721BE2"/>
    <w:rsid w:val="00722B35"/>
    <w:rsid w:val="00724A9A"/>
    <w:rsid w:val="00734F1D"/>
    <w:rsid w:val="00753A19"/>
    <w:rsid w:val="00757484"/>
    <w:rsid w:val="00761DEE"/>
    <w:rsid w:val="00761E53"/>
    <w:rsid w:val="00773D3D"/>
    <w:rsid w:val="00795B52"/>
    <w:rsid w:val="0079709A"/>
    <w:rsid w:val="007B1E96"/>
    <w:rsid w:val="007B5F2C"/>
    <w:rsid w:val="007D2118"/>
    <w:rsid w:val="007E1E13"/>
    <w:rsid w:val="007E2E63"/>
    <w:rsid w:val="007E3F4F"/>
    <w:rsid w:val="007F378F"/>
    <w:rsid w:val="008115BB"/>
    <w:rsid w:val="00814A37"/>
    <w:rsid w:val="00815B55"/>
    <w:rsid w:val="008207BD"/>
    <w:rsid w:val="00825E5D"/>
    <w:rsid w:val="00836AA0"/>
    <w:rsid w:val="00843ECC"/>
    <w:rsid w:val="008545CF"/>
    <w:rsid w:val="00861872"/>
    <w:rsid w:val="00863F3F"/>
    <w:rsid w:val="00871FFE"/>
    <w:rsid w:val="008722FA"/>
    <w:rsid w:val="00887626"/>
    <w:rsid w:val="00892617"/>
    <w:rsid w:val="008A755F"/>
    <w:rsid w:val="008C58E6"/>
    <w:rsid w:val="008C768D"/>
    <w:rsid w:val="008D4DED"/>
    <w:rsid w:val="0090434A"/>
    <w:rsid w:val="00915506"/>
    <w:rsid w:val="009265C3"/>
    <w:rsid w:val="00932929"/>
    <w:rsid w:val="0093301A"/>
    <w:rsid w:val="009333C9"/>
    <w:rsid w:val="00936799"/>
    <w:rsid w:val="00940A39"/>
    <w:rsid w:val="0098034B"/>
    <w:rsid w:val="00984830"/>
    <w:rsid w:val="00986FC5"/>
    <w:rsid w:val="009A3C69"/>
    <w:rsid w:val="009A5324"/>
    <w:rsid w:val="009C2C8D"/>
    <w:rsid w:val="009E2435"/>
    <w:rsid w:val="009E267A"/>
    <w:rsid w:val="009E2D1C"/>
    <w:rsid w:val="009F28CC"/>
    <w:rsid w:val="009F40ED"/>
    <w:rsid w:val="009F5830"/>
    <w:rsid w:val="009F73F2"/>
    <w:rsid w:val="00A12350"/>
    <w:rsid w:val="00A24C04"/>
    <w:rsid w:val="00A25AFE"/>
    <w:rsid w:val="00A4080F"/>
    <w:rsid w:val="00A4321E"/>
    <w:rsid w:val="00A43381"/>
    <w:rsid w:val="00A55A5F"/>
    <w:rsid w:val="00A65BE4"/>
    <w:rsid w:val="00A80A1B"/>
    <w:rsid w:val="00A84DF7"/>
    <w:rsid w:val="00A96853"/>
    <w:rsid w:val="00A97536"/>
    <w:rsid w:val="00AA1F5F"/>
    <w:rsid w:val="00AB0D2A"/>
    <w:rsid w:val="00AB1880"/>
    <w:rsid w:val="00AD5018"/>
    <w:rsid w:val="00AF4A14"/>
    <w:rsid w:val="00B40190"/>
    <w:rsid w:val="00B40C73"/>
    <w:rsid w:val="00B43F8D"/>
    <w:rsid w:val="00B466C5"/>
    <w:rsid w:val="00B52766"/>
    <w:rsid w:val="00B52E6F"/>
    <w:rsid w:val="00B744B3"/>
    <w:rsid w:val="00B8018F"/>
    <w:rsid w:val="00B8553D"/>
    <w:rsid w:val="00B9060B"/>
    <w:rsid w:val="00B9419F"/>
    <w:rsid w:val="00B962D6"/>
    <w:rsid w:val="00BB7FF8"/>
    <w:rsid w:val="00BE0001"/>
    <w:rsid w:val="00BE0E36"/>
    <w:rsid w:val="00BE32C8"/>
    <w:rsid w:val="00BF150D"/>
    <w:rsid w:val="00C16E45"/>
    <w:rsid w:val="00C17746"/>
    <w:rsid w:val="00C21E1E"/>
    <w:rsid w:val="00C27E9B"/>
    <w:rsid w:val="00C375D1"/>
    <w:rsid w:val="00C4132E"/>
    <w:rsid w:val="00C50D3D"/>
    <w:rsid w:val="00C6191B"/>
    <w:rsid w:val="00C739EE"/>
    <w:rsid w:val="00C75BFE"/>
    <w:rsid w:val="00CB38FB"/>
    <w:rsid w:val="00CD7D5C"/>
    <w:rsid w:val="00CF30B2"/>
    <w:rsid w:val="00CF4BC0"/>
    <w:rsid w:val="00D636BE"/>
    <w:rsid w:val="00D81A3E"/>
    <w:rsid w:val="00D95DC2"/>
    <w:rsid w:val="00D978D3"/>
    <w:rsid w:val="00DA320F"/>
    <w:rsid w:val="00DB22C6"/>
    <w:rsid w:val="00DC1F81"/>
    <w:rsid w:val="00DD0D7C"/>
    <w:rsid w:val="00DE62EE"/>
    <w:rsid w:val="00DF3FA3"/>
    <w:rsid w:val="00E16AAA"/>
    <w:rsid w:val="00E51924"/>
    <w:rsid w:val="00E6113C"/>
    <w:rsid w:val="00ED1A6A"/>
    <w:rsid w:val="00EE0471"/>
    <w:rsid w:val="00EE1687"/>
    <w:rsid w:val="00F0385B"/>
    <w:rsid w:val="00F10267"/>
    <w:rsid w:val="00F3524A"/>
    <w:rsid w:val="00F43D60"/>
    <w:rsid w:val="00F51913"/>
    <w:rsid w:val="00F61183"/>
    <w:rsid w:val="00F61747"/>
    <w:rsid w:val="00F61CAF"/>
    <w:rsid w:val="00F64A64"/>
    <w:rsid w:val="00F83187"/>
    <w:rsid w:val="00F953D2"/>
    <w:rsid w:val="00FA3942"/>
    <w:rsid w:val="00FA4027"/>
    <w:rsid w:val="00FA5F3C"/>
    <w:rsid w:val="00FB0712"/>
    <w:rsid w:val="00FC33B0"/>
    <w:rsid w:val="00FD4322"/>
    <w:rsid w:val="00FE3F6E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2D84"/>
  <w15:chartTrackingRefBased/>
  <w15:docId w15:val="{C4EF42D8-1BBA-483C-AF3E-DE7F27E7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8E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agwek3">
    <w:name w:val="heading 3"/>
    <w:basedOn w:val="Normalny"/>
    <w:next w:val="Normalny"/>
    <w:link w:val="Nagwek3Znak"/>
    <w:unhideWhenUsed/>
    <w:qFormat/>
    <w:rsid w:val="008C58E6"/>
    <w:pPr>
      <w:keepNext/>
      <w:numPr>
        <w:numId w:val="2"/>
      </w:numPr>
      <w:suppressAutoHyphens/>
      <w:outlineLvl w:val="2"/>
    </w:pPr>
    <w:rPr>
      <w:rFonts w:ascii="Comic Sans MS" w:eastAsia="Times New Roman" w:hAnsi="Comic Sans MS"/>
      <w:b/>
      <w:bCs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satzTableFormat">
    <w:name w:val="AbsatzTableFormat"/>
    <w:basedOn w:val="Normalny"/>
    <w:rsid w:val="008C58E6"/>
    <w:rPr>
      <w:rFonts w:eastAsia="Times New Roman"/>
      <w:kern w:val="2"/>
      <w:sz w:val="16"/>
      <w:szCs w:val="16"/>
      <w:lang w:eastAsia="pl-PL"/>
    </w:rPr>
  </w:style>
  <w:style w:type="paragraph" w:customStyle="1" w:styleId="Lista-kontynuacja24">
    <w:name w:val="Lista - kontynuacja 24"/>
    <w:basedOn w:val="Normalny"/>
    <w:rsid w:val="008C58E6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Stopka">
    <w:name w:val="footer"/>
    <w:basedOn w:val="Normalny"/>
    <w:link w:val="StopkaZnak"/>
    <w:unhideWhenUsed/>
    <w:rsid w:val="008C5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agwek3Znak">
    <w:name w:val="Nagłówek 3 Znak"/>
    <w:basedOn w:val="Domylnaczcionkaakapitu"/>
    <w:link w:val="Nagwek3"/>
    <w:rsid w:val="008C58E6"/>
    <w:rPr>
      <w:rFonts w:ascii="Comic Sans MS" w:eastAsia="Times New Roman" w:hAnsi="Comic Sans MS" w:cs="Times New Roman"/>
      <w:b/>
      <w:bCs/>
      <w:sz w:val="1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8C58E6"/>
    <w:rPr>
      <w:b/>
      <w:bCs/>
    </w:rPr>
  </w:style>
  <w:style w:type="paragraph" w:customStyle="1" w:styleId="Default">
    <w:name w:val="Default"/>
    <w:rsid w:val="00753A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D21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7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7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7A6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7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7A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7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7A6"/>
    <w:rPr>
      <w:rFonts w:ascii="Segoe UI" w:eastAsia="MS Mincho" w:hAnsi="Segoe UI" w:cs="Segoe UI"/>
      <w:sz w:val="18"/>
      <w:szCs w:val="18"/>
      <w:lang w:eastAsia="ja-JP"/>
    </w:rPr>
  </w:style>
  <w:style w:type="numbering" w:customStyle="1" w:styleId="Philipsbullets">
    <w:name w:val="Philips bullets"/>
    <w:basedOn w:val="Bezlisty"/>
    <w:rsid w:val="00371EBE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B1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B1E96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Piotrowski</dc:creator>
  <cp:keywords/>
  <dc:description/>
  <cp:lastModifiedBy>Katarzyna Marta Kowalczyk</cp:lastModifiedBy>
  <cp:revision>17</cp:revision>
  <cp:lastPrinted>2024-03-08T13:49:00Z</cp:lastPrinted>
  <dcterms:created xsi:type="dcterms:W3CDTF">2026-03-04T10:29:00Z</dcterms:created>
  <dcterms:modified xsi:type="dcterms:W3CDTF">2026-04-15T09:04:00Z</dcterms:modified>
</cp:coreProperties>
</file>