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B187C9" w14:textId="77777777" w:rsidR="006859B1" w:rsidRDefault="006859B1" w:rsidP="006859B1">
      <w:pPr>
        <w:jc w:val="center"/>
        <w:rPr>
          <w:rFonts w:ascii="Calibri" w:hAnsi="Calibri" w:cs="Calibri"/>
          <w:bCs/>
          <w:sz w:val="20"/>
          <w:szCs w:val="20"/>
          <w:u w:val="single"/>
        </w:rPr>
      </w:pPr>
    </w:p>
    <w:p w14:paraId="37B326B3" w14:textId="77777777" w:rsidR="006859B1" w:rsidRDefault="006859B1" w:rsidP="006859B1">
      <w:pPr>
        <w:jc w:val="center"/>
      </w:pPr>
      <w:r>
        <w:rPr>
          <w:rFonts w:ascii="Calibri" w:hAnsi="Calibri" w:cs="Calibri"/>
          <w:bCs/>
          <w:sz w:val="20"/>
          <w:szCs w:val="20"/>
          <w:u w:val="single"/>
        </w:rPr>
        <w:t>ZAMAWIAJĄCY</w:t>
      </w:r>
    </w:p>
    <w:p w14:paraId="6EE08474" w14:textId="77777777" w:rsidR="006859B1" w:rsidRDefault="006859B1" w:rsidP="006859B1">
      <w:pPr>
        <w:jc w:val="center"/>
      </w:pPr>
      <w:r>
        <w:rPr>
          <w:rFonts w:ascii="Calibri" w:hAnsi="Calibri" w:cs="Calibri"/>
          <w:sz w:val="20"/>
          <w:szCs w:val="20"/>
        </w:rPr>
        <w:t xml:space="preserve">„Poddębickie Centrum Zdrowia” Sp. z o.o. </w:t>
      </w:r>
    </w:p>
    <w:p w14:paraId="364657C4" w14:textId="77777777" w:rsidR="006859B1" w:rsidRDefault="006859B1" w:rsidP="006859B1">
      <w:pPr>
        <w:tabs>
          <w:tab w:val="left" w:leader="dot" w:pos="1505"/>
          <w:tab w:val="left" w:leader="dot" w:pos="3845"/>
        </w:tabs>
        <w:jc w:val="center"/>
      </w:pPr>
      <w:r>
        <w:rPr>
          <w:rFonts w:ascii="Calibri" w:hAnsi="Calibri" w:cs="Calibri"/>
          <w:bCs/>
          <w:sz w:val="20"/>
          <w:szCs w:val="20"/>
        </w:rPr>
        <w:t xml:space="preserve">ul. </w:t>
      </w:r>
      <w:r>
        <w:rPr>
          <w:rFonts w:ascii="Calibri" w:hAnsi="Calibri" w:cs="Calibri"/>
          <w:bCs/>
          <w:color w:val="000000"/>
          <w:sz w:val="20"/>
          <w:szCs w:val="20"/>
        </w:rPr>
        <w:t>M</w:t>
      </w:r>
      <w:r>
        <w:rPr>
          <w:rFonts w:ascii="Calibri" w:hAnsi="Calibri" w:cs="Calibri"/>
          <w:bCs/>
          <w:color w:val="000000"/>
          <w:sz w:val="20"/>
          <w:szCs w:val="20"/>
          <w:shd w:val="clear" w:color="auto" w:fill="FFFFFF"/>
        </w:rPr>
        <w:t xml:space="preserve">ickiewicza 16, </w:t>
      </w:r>
      <w:r>
        <w:rPr>
          <w:rFonts w:ascii="Calibri" w:hAnsi="Calibri" w:cs="Calibri"/>
          <w:bCs/>
          <w:color w:val="000000"/>
          <w:sz w:val="20"/>
          <w:szCs w:val="20"/>
        </w:rPr>
        <w:t>9</w:t>
      </w:r>
      <w:r>
        <w:rPr>
          <w:rFonts w:ascii="Calibri" w:hAnsi="Calibri" w:cs="Calibri"/>
          <w:bCs/>
          <w:color w:val="000000"/>
          <w:sz w:val="20"/>
          <w:szCs w:val="20"/>
          <w:shd w:val="clear" w:color="auto" w:fill="FFFFFF"/>
        </w:rPr>
        <w:t>9-200</w:t>
      </w:r>
      <w:r>
        <w:rPr>
          <w:rFonts w:ascii="Calibri" w:hAnsi="Calibri" w:cs="Calibri"/>
          <w:bCs/>
          <w:color w:val="000000"/>
          <w:sz w:val="20"/>
          <w:szCs w:val="20"/>
        </w:rPr>
        <w:t xml:space="preserve"> </w:t>
      </w:r>
      <w:r>
        <w:rPr>
          <w:rFonts w:ascii="Calibri" w:hAnsi="Calibri" w:cs="Calibri"/>
          <w:bCs/>
          <w:color w:val="000000"/>
          <w:sz w:val="20"/>
          <w:szCs w:val="20"/>
          <w:shd w:val="clear" w:color="auto" w:fill="FFFFFF"/>
        </w:rPr>
        <w:t>Poddębice</w:t>
      </w:r>
      <w:r>
        <w:rPr>
          <w:rFonts w:ascii="Calibri" w:hAnsi="Calibri" w:cs="Calibri"/>
          <w:bCs/>
          <w:color w:val="000000"/>
          <w:sz w:val="20"/>
          <w:szCs w:val="20"/>
        </w:rPr>
        <w:t xml:space="preserve"> </w:t>
      </w:r>
    </w:p>
    <w:p w14:paraId="43A1DD55" w14:textId="77777777" w:rsidR="006859B1" w:rsidRDefault="006859B1" w:rsidP="006859B1">
      <w:pPr>
        <w:jc w:val="center"/>
      </w:pPr>
      <w:r>
        <w:rPr>
          <w:rFonts w:ascii="Calibri" w:hAnsi="Calibri" w:cs="Calibri"/>
          <w:bCs/>
          <w:sz w:val="20"/>
          <w:szCs w:val="20"/>
        </w:rPr>
        <w:t xml:space="preserve">Sekretariat tel. 43 828 82 50 </w:t>
      </w:r>
    </w:p>
    <w:p w14:paraId="33B4EBA2" w14:textId="77777777" w:rsidR="006859B1" w:rsidRDefault="006859B1" w:rsidP="006859B1">
      <w:pPr>
        <w:jc w:val="center"/>
      </w:pPr>
      <w:r>
        <w:rPr>
          <w:rFonts w:ascii="Calibri" w:hAnsi="Calibri" w:cs="Calibri"/>
          <w:bCs/>
          <w:sz w:val="20"/>
          <w:szCs w:val="20"/>
        </w:rPr>
        <w:t>fax: 43 828 82 55</w:t>
      </w:r>
    </w:p>
    <w:p w14:paraId="3EC072F4" w14:textId="77777777" w:rsidR="006859B1" w:rsidRDefault="006859B1" w:rsidP="006859B1">
      <w:pPr>
        <w:tabs>
          <w:tab w:val="left" w:pos="5370"/>
        </w:tabs>
        <w:spacing w:line="360" w:lineRule="auto"/>
      </w:pPr>
      <w:r>
        <w:rPr>
          <w:rFonts w:ascii="Calibri" w:hAnsi="Calibri" w:cs="Calibri"/>
          <w:b/>
          <w:bCs/>
        </w:rPr>
        <w:tab/>
      </w:r>
    </w:p>
    <w:p w14:paraId="7806D0F4" w14:textId="77777777" w:rsidR="006859B1" w:rsidRDefault="006859B1" w:rsidP="006859B1">
      <w:pPr>
        <w:tabs>
          <w:tab w:val="left" w:pos="5370"/>
        </w:tabs>
        <w:spacing w:line="360" w:lineRule="auto"/>
        <w:rPr>
          <w:rFonts w:ascii="Calibri" w:hAnsi="Calibri" w:cs="Calibri"/>
          <w:b/>
          <w:bCs/>
        </w:rPr>
      </w:pPr>
    </w:p>
    <w:p w14:paraId="388B2A6F" w14:textId="77777777" w:rsidR="006859B1" w:rsidRDefault="006859B1" w:rsidP="006859B1">
      <w:pPr>
        <w:jc w:val="center"/>
      </w:pPr>
      <w:r>
        <w:rPr>
          <w:rFonts w:ascii="Calibri" w:hAnsi="Calibri" w:cs="Calibri"/>
          <w:sz w:val="28"/>
          <w:szCs w:val="28"/>
        </w:rPr>
        <w:t>SPECYFIKACJA WARUNKÓW ZAMÓWIENIA</w:t>
      </w:r>
    </w:p>
    <w:p w14:paraId="4DE7BFA9" w14:textId="77777777" w:rsidR="006859B1" w:rsidRDefault="006859B1" w:rsidP="006859B1">
      <w:pPr>
        <w:jc w:val="center"/>
        <w:rPr>
          <w:rFonts w:ascii="Calibri" w:hAnsi="Calibri" w:cs="Calibri"/>
          <w:sz w:val="28"/>
          <w:szCs w:val="28"/>
        </w:rPr>
      </w:pPr>
    </w:p>
    <w:p w14:paraId="4EB0A058" w14:textId="77777777" w:rsidR="006859B1" w:rsidRDefault="006859B1" w:rsidP="006859B1">
      <w:pPr>
        <w:jc w:val="center"/>
      </w:pPr>
      <w:r>
        <w:t xml:space="preserve"> </w:t>
      </w:r>
    </w:p>
    <w:p w14:paraId="690423A9" w14:textId="77777777" w:rsidR="006859B1" w:rsidRDefault="006859B1" w:rsidP="006859B1">
      <w:pPr>
        <w:jc w:val="center"/>
      </w:pPr>
    </w:p>
    <w:p w14:paraId="5ED90679" w14:textId="77777777" w:rsidR="006859B1" w:rsidRDefault="006859B1" w:rsidP="006859B1">
      <w:pPr>
        <w:jc w:val="center"/>
      </w:pPr>
    </w:p>
    <w:p w14:paraId="46DA485E" w14:textId="77777777" w:rsidR="006859B1" w:rsidRDefault="006859B1" w:rsidP="006859B1">
      <w:pPr>
        <w:jc w:val="center"/>
      </w:pPr>
      <w:r>
        <w:rPr>
          <w:rFonts w:ascii="Calibri" w:hAnsi="Calibri" w:cs="Calibri"/>
        </w:rPr>
        <w:t>Nazwa zamówienia:</w:t>
      </w:r>
    </w:p>
    <w:p w14:paraId="72A65008" w14:textId="1ADD7B69" w:rsidR="000A1056" w:rsidRDefault="007953BC" w:rsidP="007953BC">
      <w:pPr>
        <w:spacing w:line="100" w:lineRule="atLeast"/>
        <w:jc w:val="center"/>
        <w:rPr>
          <w:rFonts w:asciiTheme="minorHAnsi" w:hAnsiTheme="minorHAnsi" w:cstheme="minorHAnsi"/>
          <w:b/>
          <w:sz w:val="26"/>
          <w:szCs w:val="26"/>
        </w:rPr>
      </w:pPr>
      <w:bookmarkStart w:id="0" w:name="_Hlk200112583"/>
      <w:r>
        <w:rPr>
          <w:rFonts w:asciiTheme="minorHAnsi" w:hAnsiTheme="minorHAnsi" w:cstheme="minorHAnsi"/>
          <w:b/>
          <w:sz w:val="26"/>
          <w:szCs w:val="26"/>
        </w:rPr>
        <w:t>Kompleksowy remont dachu nad Oddziałem Onkologii</w:t>
      </w:r>
    </w:p>
    <w:p w14:paraId="6DDB3F50" w14:textId="333A92B0" w:rsidR="006859B1" w:rsidRPr="000A1056" w:rsidRDefault="007953BC" w:rsidP="006859B1">
      <w:pPr>
        <w:spacing w:line="100" w:lineRule="atLeast"/>
        <w:jc w:val="center"/>
        <w:rPr>
          <w:rFonts w:asciiTheme="minorHAnsi" w:hAnsiTheme="minorHAnsi" w:cstheme="minorHAnsi"/>
          <w:b/>
          <w:bCs/>
          <w:sz w:val="26"/>
          <w:szCs w:val="26"/>
        </w:rPr>
      </w:pPr>
      <w:r>
        <w:rPr>
          <w:rFonts w:asciiTheme="minorHAnsi" w:hAnsiTheme="minorHAnsi" w:cstheme="minorHAnsi"/>
          <w:b/>
          <w:sz w:val="26"/>
          <w:szCs w:val="26"/>
        </w:rPr>
        <w:t>w</w:t>
      </w:r>
      <w:r w:rsidR="000A1056" w:rsidRPr="000A1056">
        <w:rPr>
          <w:rFonts w:asciiTheme="minorHAnsi" w:hAnsiTheme="minorHAnsi" w:cstheme="minorHAnsi"/>
          <w:b/>
          <w:sz w:val="26"/>
          <w:szCs w:val="26"/>
        </w:rPr>
        <w:t xml:space="preserve"> „Poddębicki</w:t>
      </w:r>
      <w:r>
        <w:rPr>
          <w:rFonts w:asciiTheme="minorHAnsi" w:hAnsiTheme="minorHAnsi" w:cstheme="minorHAnsi"/>
          <w:b/>
          <w:sz w:val="26"/>
          <w:szCs w:val="26"/>
        </w:rPr>
        <w:t>m</w:t>
      </w:r>
      <w:r w:rsidR="000A1056" w:rsidRPr="000A1056">
        <w:rPr>
          <w:rFonts w:asciiTheme="minorHAnsi" w:hAnsiTheme="minorHAnsi" w:cstheme="minorHAnsi"/>
          <w:b/>
          <w:sz w:val="26"/>
          <w:szCs w:val="26"/>
        </w:rPr>
        <w:t xml:space="preserve"> Centrum Zdrowia” Sp. z o.o. w Poddębicach</w:t>
      </w:r>
      <w:bookmarkEnd w:id="0"/>
    </w:p>
    <w:p w14:paraId="0F18C0CC" w14:textId="77777777" w:rsidR="006859B1" w:rsidRDefault="006859B1" w:rsidP="006859B1">
      <w:pPr>
        <w:spacing w:line="100" w:lineRule="atLeast"/>
        <w:jc w:val="center"/>
        <w:rPr>
          <w:rFonts w:ascii="Calibri" w:hAnsi="Calibri" w:cs="Calibri"/>
          <w:b/>
          <w:bCs/>
          <w:sz w:val="28"/>
          <w:szCs w:val="28"/>
        </w:rPr>
      </w:pPr>
    </w:p>
    <w:p w14:paraId="43A918C4" w14:textId="77777777" w:rsidR="006859B1" w:rsidRDefault="006859B1" w:rsidP="006859B1">
      <w:pPr>
        <w:spacing w:line="100" w:lineRule="atLeast"/>
        <w:jc w:val="center"/>
      </w:pPr>
      <w:r>
        <w:rPr>
          <w:rFonts w:ascii="Calibri" w:hAnsi="Calibri" w:cs="Calibri"/>
          <w:sz w:val="20"/>
          <w:szCs w:val="20"/>
        </w:rPr>
        <w:t>Postępowanie prowadzone jest na zasadach i warunkach określonych</w:t>
      </w:r>
    </w:p>
    <w:p w14:paraId="4927FC0E" w14:textId="77777777" w:rsidR="006859B1" w:rsidRDefault="006859B1" w:rsidP="006859B1">
      <w:pPr>
        <w:spacing w:line="100" w:lineRule="atLeast"/>
        <w:jc w:val="center"/>
      </w:pPr>
      <w:r>
        <w:rPr>
          <w:rFonts w:ascii="Calibri" w:hAnsi="Calibri" w:cs="Calibri"/>
          <w:sz w:val="20"/>
          <w:szCs w:val="20"/>
        </w:rPr>
        <w:t>w ustawie z dnia 11 września  2019 r. Prawo zamówień publicznych</w:t>
      </w:r>
    </w:p>
    <w:p w14:paraId="1DFD91A9" w14:textId="1C329F71" w:rsidR="006859B1" w:rsidRDefault="006859B1" w:rsidP="006859B1">
      <w:pPr>
        <w:spacing w:line="100" w:lineRule="atLeast"/>
        <w:jc w:val="center"/>
        <w:rPr>
          <w:rFonts w:ascii="Calibri" w:hAnsi="Calibri" w:cs="Calibri"/>
          <w:sz w:val="20"/>
          <w:szCs w:val="20"/>
        </w:rPr>
      </w:pPr>
      <w:r>
        <w:rPr>
          <w:rFonts w:ascii="Calibri" w:eastAsia="Calibri" w:hAnsi="Calibri" w:cs="Calibri"/>
          <w:sz w:val="20"/>
          <w:szCs w:val="20"/>
        </w:rPr>
        <w:t xml:space="preserve"> </w:t>
      </w:r>
      <w:r>
        <w:rPr>
          <w:rFonts w:ascii="Calibri" w:hAnsi="Calibri" w:cs="Calibri"/>
          <w:sz w:val="20"/>
          <w:szCs w:val="20"/>
        </w:rPr>
        <w:t>(</w:t>
      </w:r>
      <w:proofErr w:type="spellStart"/>
      <w:r w:rsidR="000A1056">
        <w:rPr>
          <w:rFonts w:ascii="Calibri" w:hAnsi="Calibri" w:cs="Calibri"/>
          <w:sz w:val="20"/>
          <w:szCs w:val="20"/>
        </w:rPr>
        <w:t>t.j</w:t>
      </w:r>
      <w:proofErr w:type="spellEnd"/>
      <w:r w:rsidR="000A1056">
        <w:rPr>
          <w:rFonts w:ascii="Calibri" w:hAnsi="Calibri" w:cs="Calibri"/>
          <w:sz w:val="20"/>
          <w:szCs w:val="20"/>
        </w:rPr>
        <w:t xml:space="preserve">. </w:t>
      </w:r>
      <w:r>
        <w:rPr>
          <w:rFonts w:ascii="Calibri" w:hAnsi="Calibri" w:cs="Calibri"/>
          <w:sz w:val="20"/>
          <w:szCs w:val="20"/>
        </w:rPr>
        <w:t>Dz. U. z 202</w:t>
      </w:r>
      <w:r w:rsidR="00435923">
        <w:rPr>
          <w:rFonts w:ascii="Calibri" w:hAnsi="Calibri" w:cs="Calibri"/>
          <w:sz w:val="20"/>
          <w:szCs w:val="20"/>
        </w:rPr>
        <w:t>4</w:t>
      </w:r>
      <w:r>
        <w:rPr>
          <w:rFonts w:ascii="Calibri" w:hAnsi="Calibri" w:cs="Calibri"/>
          <w:sz w:val="20"/>
          <w:szCs w:val="20"/>
        </w:rPr>
        <w:t xml:space="preserve"> r., poz. 1</w:t>
      </w:r>
      <w:r w:rsidR="00435923">
        <w:rPr>
          <w:rFonts w:ascii="Calibri" w:hAnsi="Calibri" w:cs="Calibri"/>
          <w:sz w:val="20"/>
          <w:szCs w:val="20"/>
        </w:rPr>
        <w:t>320</w:t>
      </w:r>
      <w:r w:rsidR="00A20B58">
        <w:rPr>
          <w:rFonts w:ascii="Calibri" w:hAnsi="Calibri" w:cs="Calibri"/>
          <w:sz w:val="20"/>
          <w:szCs w:val="20"/>
        </w:rPr>
        <w:t xml:space="preserve"> z </w:t>
      </w:r>
      <w:proofErr w:type="spellStart"/>
      <w:r w:rsidR="00A20B58">
        <w:rPr>
          <w:rFonts w:ascii="Calibri" w:hAnsi="Calibri" w:cs="Calibri"/>
          <w:sz w:val="20"/>
          <w:szCs w:val="20"/>
        </w:rPr>
        <w:t>późn</w:t>
      </w:r>
      <w:proofErr w:type="spellEnd"/>
      <w:r w:rsidR="00A20B58">
        <w:rPr>
          <w:rFonts w:ascii="Calibri" w:hAnsi="Calibri" w:cs="Calibri"/>
          <w:sz w:val="20"/>
          <w:szCs w:val="20"/>
        </w:rPr>
        <w:t>. zm.</w:t>
      </w:r>
      <w:r>
        <w:rPr>
          <w:rFonts w:ascii="Calibri" w:hAnsi="Calibri" w:cs="Calibri"/>
          <w:sz w:val="20"/>
          <w:szCs w:val="20"/>
        </w:rPr>
        <w:t>)</w:t>
      </w:r>
    </w:p>
    <w:p w14:paraId="23C9BB71" w14:textId="77777777" w:rsidR="00F92A68" w:rsidRDefault="00F92A68" w:rsidP="006859B1">
      <w:pPr>
        <w:spacing w:line="100" w:lineRule="atLeast"/>
        <w:jc w:val="center"/>
      </w:pPr>
    </w:p>
    <w:p w14:paraId="0D2896A0" w14:textId="77777777" w:rsidR="00F92A68" w:rsidRDefault="00F92A68" w:rsidP="00F92A68">
      <w:pPr>
        <w:spacing w:line="100" w:lineRule="atLeast"/>
        <w:jc w:val="center"/>
      </w:pPr>
      <w:r>
        <w:rPr>
          <w:rFonts w:ascii="Calibri" w:hAnsi="Calibri" w:cs="Calibri"/>
          <w:b/>
          <w:bCs/>
          <w:i/>
          <w:iCs/>
          <w:sz w:val="20"/>
          <w:szCs w:val="20"/>
        </w:rPr>
        <w:t>Tryb podstawowy bez negocjacji</w:t>
      </w:r>
    </w:p>
    <w:p w14:paraId="692730EB" w14:textId="77777777" w:rsidR="006859B1" w:rsidRDefault="006859B1" w:rsidP="006859B1">
      <w:pPr>
        <w:rPr>
          <w:rFonts w:ascii="Palatino Linotype" w:hAnsi="Palatino Linotype" w:cs="Palatino Linotype"/>
          <w:sz w:val="28"/>
          <w:szCs w:val="28"/>
        </w:rPr>
      </w:pPr>
    </w:p>
    <w:p w14:paraId="1F8C9B70" w14:textId="77777777" w:rsidR="006859B1" w:rsidRDefault="006859B1" w:rsidP="006859B1">
      <w:pPr>
        <w:tabs>
          <w:tab w:val="left" w:pos="567"/>
        </w:tabs>
        <w:spacing w:line="360" w:lineRule="auto"/>
        <w:rPr>
          <w:rFonts w:ascii="Palatino Linotype" w:hAnsi="Palatino Linotype" w:cs="Palatino Linotype"/>
          <w:b/>
          <w:sz w:val="22"/>
          <w:szCs w:val="22"/>
          <w:u w:val="single"/>
          <w:lang w:val="sq-AL" w:eastAsia="pl-PL"/>
        </w:rPr>
      </w:pPr>
    </w:p>
    <w:p w14:paraId="7033D906" w14:textId="77777777" w:rsidR="006859B1" w:rsidRDefault="006859B1" w:rsidP="006859B1">
      <w:pPr>
        <w:tabs>
          <w:tab w:val="left" w:pos="567"/>
        </w:tabs>
        <w:spacing w:line="360" w:lineRule="auto"/>
        <w:rPr>
          <w:rFonts w:ascii="Palatino Linotype" w:hAnsi="Palatino Linotype" w:cs="Palatino Linotype"/>
          <w:b/>
          <w:sz w:val="22"/>
          <w:szCs w:val="22"/>
          <w:u w:val="single"/>
          <w:lang w:val="sq-AL" w:eastAsia="pl-PL"/>
        </w:rPr>
      </w:pPr>
    </w:p>
    <w:p w14:paraId="1019A402" w14:textId="77777777" w:rsidR="006859B1" w:rsidRDefault="006859B1" w:rsidP="006859B1">
      <w:pPr>
        <w:tabs>
          <w:tab w:val="left" w:pos="567"/>
        </w:tabs>
        <w:spacing w:line="360" w:lineRule="auto"/>
        <w:rPr>
          <w:rFonts w:ascii="Palatino Linotype" w:hAnsi="Palatino Linotype" w:cs="Palatino Linotype"/>
          <w:b/>
          <w:bCs/>
          <w:caps/>
          <w:sz w:val="22"/>
          <w:szCs w:val="22"/>
          <w:u w:val="single"/>
          <w:lang w:val="sq-AL" w:eastAsia="pl-PL"/>
        </w:rPr>
      </w:pPr>
    </w:p>
    <w:p w14:paraId="42B598B3" w14:textId="77777777" w:rsidR="006859B1" w:rsidRDefault="006859B1" w:rsidP="006859B1">
      <w:pPr>
        <w:tabs>
          <w:tab w:val="left" w:pos="567"/>
        </w:tabs>
        <w:spacing w:line="360" w:lineRule="auto"/>
        <w:rPr>
          <w:rFonts w:ascii="Palatino Linotype" w:hAnsi="Palatino Linotype" w:cs="Palatino Linotype"/>
          <w:b/>
          <w:bCs/>
          <w:caps/>
          <w:sz w:val="22"/>
          <w:szCs w:val="22"/>
          <w:u w:val="single"/>
          <w:lang w:val="sq-AL" w:eastAsia="pl-PL"/>
        </w:rPr>
      </w:pPr>
    </w:p>
    <w:p w14:paraId="4BAFD8CD" w14:textId="77777777" w:rsidR="006859B1" w:rsidRDefault="006859B1" w:rsidP="006859B1">
      <w:pPr>
        <w:spacing w:line="360" w:lineRule="auto"/>
        <w:rPr>
          <w:rFonts w:ascii="Calibri" w:hAnsi="Calibri" w:cs="Calibri"/>
          <w:b/>
          <w:bCs/>
          <w:caps/>
          <w:sz w:val="20"/>
          <w:szCs w:val="20"/>
          <w:u w:val="single"/>
          <w:lang w:val="sq-AL" w:eastAsia="pl-PL"/>
        </w:rPr>
      </w:pPr>
    </w:p>
    <w:p w14:paraId="341D1F25" w14:textId="77777777" w:rsidR="006859B1" w:rsidRDefault="006859B1" w:rsidP="006859B1">
      <w:pPr>
        <w:spacing w:line="360" w:lineRule="auto"/>
        <w:rPr>
          <w:rFonts w:ascii="Calibri" w:hAnsi="Calibri" w:cs="Calibri"/>
          <w:b/>
          <w:bCs/>
          <w:caps/>
          <w:sz w:val="20"/>
          <w:szCs w:val="20"/>
          <w:u w:val="single"/>
          <w:lang w:val="sq-AL" w:eastAsia="pl-PL"/>
        </w:rPr>
      </w:pPr>
    </w:p>
    <w:p w14:paraId="5C408CC8" w14:textId="77777777" w:rsidR="00215762" w:rsidRDefault="00215762" w:rsidP="006859B1">
      <w:pPr>
        <w:spacing w:line="360" w:lineRule="auto"/>
        <w:rPr>
          <w:rFonts w:ascii="Calibri" w:hAnsi="Calibri" w:cs="Calibri"/>
          <w:b/>
          <w:bCs/>
          <w:caps/>
          <w:sz w:val="20"/>
          <w:szCs w:val="20"/>
          <w:u w:val="single"/>
          <w:lang w:val="sq-AL" w:eastAsia="pl-PL"/>
        </w:rPr>
      </w:pPr>
    </w:p>
    <w:p w14:paraId="3365B34B" w14:textId="77777777" w:rsidR="00215762" w:rsidRDefault="00215762" w:rsidP="006859B1">
      <w:pPr>
        <w:spacing w:line="360" w:lineRule="auto"/>
        <w:rPr>
          <w:rFonts w:ascii="Calibri" w:hAnsi="Calibri" w:cs="Calibri"/>
          <w:b/>
          <w:bCs/>
          <w:caps/>
          <w:sz w:val="20"/>
          <w:szCs w:val="20"/>
          <w:u w:val="single"/>
          <w:lang w:val="sq-AL" w:eastAsia="pl-PL"/>
        </w:rPr>
      </w:pPr>
    </w:p>
    <w:p w14:paraId="5F9C0788" w14:textId="77777777" w:rsidR="00215762" w:rsidRDefault="00215762" w:rsidP="006859B1">
      <w:pPr>
        <w:spacing w:line="360" w:lineRule="auto"/>
        <w:rPr>
          <w:rFonts w:ascii="Calibri" w:hAnsi="Calibri" w:cs="Calibri"/>
          <w:b/>
          <w:bCs/>
          <w:caps/>
          <w:sz w:val="20"/>
          <w:szCs w:val="20"/>
          <w:u w:val="single"/>
          <w:lang w:val="sq-AL" w:eastAsia="pl-PL"/>
        </w:rPr>
      </w:pPr>
    </w:p>
    <w:p w14:paraId="7FD9CA96" w14:textId="77777777" w:rsidR="00215762" w:rsidRDefault="00215762" w:rsidP="006859B1">
      <w:pPr>
        <w:spacing w:line="360" w:lineRule="auto"/>
        <w:rPr>
          <w:rFonts w:ascii="Calibri" w:hAnsi="Calibri" w:cs="Calibri"/>
          <w:b/>
          <w:bCs/>
          <w:caps/>
          <w:sz w:val="20"/>
          <w:szCs w:val="20"/>
          <w:u w:val="single"/>
          <w:lang w:val="sq-AL" w:eastAsia="pl-PL"/>
        </w:rPr>
      </w:pPr>
    </w:p>
    <w:p w14:paraId="613DE90E" w14:textId="77777777" w:rsidR="00215762" w:rsidRDefault="00215762" w:rsidP="006859B1">
      <w:pPr>
        <w:spacing w:line="360" w:lineRule="auto"/>
        <w:rPr>
          <w:rFonts w:ascii="Calibri" w:hAnsi="Calibri" w:cs="Calibri"/>
          <w:b/>
          <w:bCs/>
          <w:caps/>
          <w:sz w:val="20"/>
          <w:szCs w:val="20"/>
          <w:u w:val="single"/>
          <w:lang w:val="sq-AL" w:eastAsia="pl-PL"/>
        </w:rPr>
      </w:pPr>
    </w:p>
    <w:p w14:paraId="1F22B500" w14:textId="77777777" w:rsidR="00215762" w:rsidRDefault="00215762" w:rsidP="006859B1">
      <w:pPr>
        <w:spacing w:line="360" w:lineRule="auto"/>
        <w:rPr>
          <w:rFonts w:ascii="Calibri" w:hAnsi="Calibri" w:cs="Calibri"/>
          <w:b/>
          <w:bCs/>
          <w:caps/>
          <w:sz w:val="20"/>
          <w:szCs w:val="20"/>
          <w:u w:val="single"/>
          <w:lang w:val="sq-AL" w:eastAsia="pl-PL"/>
        </w:rPr>
      </w:pPr>
    </w:p>
    <w:p w14:paraId="11867E98" w14:textId="77777777" w:rsidR="006859B1" w:rsidRPr="00F92A68" w:rsidRDefault="006859B1" w:rsidP="006859B1">
      <w:pPr>
        <w:spacing w:line="360" w:lineRule="auto"/>
        <w:rPr>
          <w:rFonts w:ascii="Calibri" w:hAnsi="Calibri" w:cs="Calibri"/>
          <w:b/>
          <w:bCs/>
          <w:caps/>
          <w:sz w:val="20"/>
          <w:szCs w:val="20"/>
          <w:u w:val="single"/>
          <w:lang w:val="sq-AL" w:eastAsia="pl-PL"/>
        </w:rPr>
      </w:pPr>
    </w:p>
    <w:p w14:paraId="6FB34C88" w14:textId="5C374685" w:rsidR="00F92A68" w:rsidRPr="00F92A68" w:rsidRDefault="00F92A68" w:rsidP="00F92A68">
      <w:pPr>
        <w:spacing w:line="360" w:lineRule="auto"/>
        <w:rPr>
          <w:sz w:val="20"/>
          <w:szCs w:val="20"/>
        </w:rPr>
      </w:pPr>
      <w:r w:rsidRPr="00F92A68">
        <w:rPr>
          <w:rFonts w:ascii="Calibri" w:hAnsi="Calibri" w:cs="Calibri"/>
          <w:caps/>
          <w:sz w:val="20"/>
          <w:szCs w:val="20"/>
          <w:lang w:val="sq-AL" w:eastAsia="pl-PL"/>
        </w:rPr>
        <w:t xml:space="preserve">Ogłoszenie o zamówieniu zostało opublikowane w dniu </w:t>
      </w:r>
      <w:r w:rsidR="00A91061">
        <w:rPr>
          <w:rFonts w:ascii="Calibri" w:hAnsi="Calibri" w:cs="Calibri"/>
          <w:caps/>
          <w:sz w:val="20"/>
          <w:szCs w:val="20"/>
          <w:lang w:val="sq-AL" w:eastAsia="pl-PL"/>
        </w:rPr>
        <w:t>20</w:t>
      </w:r>
      <w:r w:rsidR="00524C22">
        <w:rPr>
          <w:rFonts w:ascii="Calibri" w:hAnsi="Calibri" w:cs="Calibri"/>
          <w:caps/>
          <w:sz w:val="20"/>
          <w:szCs w:val="20"/>
          <w:lang w:val="sq-AL" w:eastAsia="pl-PL"/>
        </w:rPr>
        <w:t>.0</w:t>
      </w:r>
      <w:r w:rsidR="007953BC">
        <w:rPr>
          <w:rFonts w:ascii="Calibri" w:hAnsi="Calibri" w:cs="Calibri"/>
          <w:caps/>
          <w:sz w:val="20"/>
          <w:szCs w:val="20"/>
          <w:lang w:val="sq-AL" w:eastAsia="pl-PL"/>
        </w:rPr>
        <w:t>4</w:t>
      </w:r>
      <w:r w:rsidR="00E16197">
        <w:rPr>
          <w:rFonts w:ascii="Calibri" w:hAnsi="Calibri" w:cs="Calibri"/>
          <w:caps/>
          <w:sz w:val="20"/>
          <w:szCs w:val="20"/>
          <w:lang w:val="sq-AL" w:eastAsia="pl-PL"/>
        </w:rPr>
        <w:t>.202</w:t>
      </w:r>
      <w:r w:rsidR="007953BC">
        <w:rPr>
          <w:rFonts w:ascii="Calibri" w:hAnsi="Calibri" w:cs="Calibri"/>
          <w:caps/>
          <w:sz w:val="20"/>
          <w:szCs w:val="20"/>
          <w:lang w:val="sq-AL" w:eastAsia="pl-PL"/>
        </w:rPr>
        <w:t>6</w:t>
      </w:r>
      <w:r w:rsidRPr="00F92A68">
        <w:rPr>
          <w:rFonts w:ascii="Calibri" w:hAnsi="Calibri" w:cs="Calibri"/>
          <w:caps/>
          <w:sz w:val="20"/>
          <w:szCs w:val="20"/>
          <w:lang w:val="sq-AL" w:eastAsia="pl-PL"/>
        </w:rPr>
        <w:t xml:space="preserve"> r. Pod numerem 202</w:t>
      </w:r>
      <w:r w:rsidR="007953BC">
        <w:rPr>
          <w:rFonts w:ascii="Calibri" w:hAnsi="Calibri" w:cs="Calibri"/>
          <w:caps/>
          <w:sz w:val="20"/>
          <w:szCs w:val="20"/>
          <w:lang w:val="sq-AL" w:eastAsia="pl-PL"/>
        </w:rPr>
        <w:t>6</w:t>
      </w:r>
      <w:r w:rsidRPr="00F92A68">
        <w:rPr>
          <w:rFonts w:ascii="Calibri" w:hAnsi="Calibri" w:cs="Calibri"/>
          <w:caps/>
          <w:sz w:val="20"/>
          <w:szCs w:val="20"/>
          <w:lang w:val="sq-AL" w:eastAsia="pl-PL"/>
        </w:rPr>
        <w:t>/BZP</w:t>
      </w:r>
      <w:r w:rsidR="000E0844">
        <w:rPr>
          <w:rFonts w:ascii="Calibri" w:hAnsi="Calibri" w:cs="Calibri"/>
          <w:caps/>
          <w:sz w:val="20"/>
          <w:szCs w:val="20"/>
          <w:lang w:val="sq-AL" w:eastAsia="pl-PL"/>
        </w:rPr>
        <w:t xml:space="preserve"> </w:t>
      </w:r>
      <w:r w:rsidR="00A91061">
        <w:rPr>
          <w:rFonts w:ascii="Calibri" w:hAnsi="Calibri" w:cs="Calibri"/>
          <w:caps/>
          <w:sz w:val="20"/>
          <w:szCs w:val="20"/>
          <w:lang w:val="sq-AL" w:eastAsia="pl-PL"/>
        </w:rPr>
        <w:t>00206502.</w:t>
      </w:r>
    </w:p>
    <w:p w14:paraId="4C8BE9E7" w14:textId="77777777" w:rsidR="006859B1" w:rsidRDefault="006859B1" w:rsidP="002C6054">
      <w:pPr>
        <w:pageBreakBefore/>
        <w:numPr>
          <w:ilvl w:val="0"/>
          <w:numId w:val="13"/>
        </w:numPr>
        <w:tabs>
          <w:tab w:val="left" w:pos="567"/>
        </w:tabs>
        <w:spacing w:line="100" w:lineRule="atLeast"/>
        <w:ind w:hanging="720"/>
      </w:pPr>
      <w:r>
        <w:rPr>
          <w:rFonts w:ascii="Calibri" w:hAnsi="Calibri" w:cs="Calibri"/>
          <w:b/>
          <w:sz w:val="20"/>
          <w:szCs w:val="20"/>
        </w:rPr>
        <w:lastRenderedPageBreak/>
        <w:t>Nazwa oraz adres Zamawiającego.</w:t>
      </w:r>
    </w:p>
    <w:p w14:paraId="2E991D5C" w14:textId="77777777" w:rsidR="006859B1" w:rsidRDefault="006859B1" w:rsidP="006859B1">
      <w:pPr>
        <w:tabs>
          <w:tab w:val="left" w:pos="1701"/>
        </w:tabs>
        <w:spacing w:line="100" w:lineRule="atLeast"/>
        <w:ind w:left="567"/>
      </w:pPr>
      <w:r>
        <w:rPr>
          <w:rFonts w:ascii="Calibri" w:hAnsi="Calibri" w:cs="Calibri"/>
          <w:sz w:val="20"/>
          <w:szCs w:val="20"/>
        </w:rPr>
        <w:t xml:space="preserve">„Poddębickie Centrum Zdrowia” Sp. z o.o. </w:t>
      </w:r>
    </w:p>
    <w:p w14:paraId="43080F1D" w14:textId="77777777" w:rsidR="006859B1" w:rsidRDefault="006859B1" w:rsidP="006859B1">
      <w:pPr>
        <w:tabs>
          <w:tab w:val="left" w:leader="dot" w:pos="2639"/>
          <w:tab w:val="left" w:leader="dot" w:pos="4979"/>
        </w:tabs>
        <w:spacing w:line="100" w:lineRule="atLeast"/>
        <w:ind w:left="567"/>
        <w:jc w:val="both"/>
      </w:pPr>
      <w:r>
        <w:rPr>
          <w:rFonts w:ascii="Calibri" w:hAnsi="Calibri" w:cs="Calibri"/>
          <w:sz w:val="20"/>
          <w:szCs w:val="20"/>
        </w:rPr>
        <w:t xml:space="preserve">ul. </w:t>
      </w:r>
      <w:r>
        <w:rPr>
          <w:rFonts w:ascii="Calibri" w:hAnsi="Calibri" w:cs="Calibri"/>
          <w:color w:val="000000"/>
          <w:sz w:val="20"/>
          <w:szCs w:val="20"/>
        </w:rPr>
        <w:t>Mickiewicza 16</w:t>
      </w:r>
    </w:p>
    <w:p w14:paraId="2738AA52" w14:textId="77777777" w:rsidR="006859B1" w:rsidRDefault="006859B1" w:rsidP="006859B1">
      <w:pPr>
        <w:tabs>
          <w:tab w:val="left" w:leader="dot" w:pos="2639"/>
          <w:tab w:val="left" w:leader="dot" w:pos="4979"/>
        </w:tabs>
        <w:spacing w:line="100" w:lineRule="atLeast"/>
        <w:ind w:left="567"/>
        <w:jc w:val="both"/>
      </w:pPr>
      <w:r>
        <w:rPr>
          <w:rFonts w:ascii="Calibri" w:hAnsi="Calibri" w:cs="Calibri"/>
          <w:color w:val="000000"/>
          <w:sz w:val="20"/>
          <w:szCs w:val="20"/>
        </w:rPr>
        <w:t>99-200 Poddębice</w:t>
      </w:r>
    </w:p>
    <w:p w14:paraId="43EADD03" w14:textId="77777777" w:rsidR="006859B1" w:rsidRDefault="006859B1" w:rsidP="006859B1">
      <w:pPr>
        <w:tabs>
          <w:tab w:val="left" w:leader="dot" w:pos="2639"/>
          <w:tab w:val="left" w:leader="dot" w:pos="4979"/>
        </w:tabs>
        <w:spacing w:line="100" w:lineRule="atLeast"/>
        <w:ind w:left="567"/>
        <w:jc w:val="both"/>
      </w:pPr>
      <w:r>
        <w:rPr>
          <w:rFonts w:ascii="Calibri" w:hAnsi="Calibri" w:cs="Calibri"/>
          <w:color w:val="000000"/>
          <w:sz w:val="20"/>
          <w:szCs w:val="20"/>
        </w:rPr>
        <w:t xml:space="preserve">tel.: 43 828-82-50 </w:t>
      </w:r>
    </w:p>
    <w:p w14:paraId="242D9209" w14:textId="77777777" w:rsidR="006859B1" w:rsidRDefault="006859B1" w:rsidP="006859B1">
      <w:pPr>
        <w:tabs>
          <w:tab w:val="left" w:leader="dot" w:pos="2639"/>
          <w:tab w:val="left" w:leader="dot" w:pos="4979"/>
        </w:tabs>
        <w:spacing w:line="100" w:lineRule="atLeast"/>
        <w:ind w:left="567"/>
        <w:jc w:val="both"/>
      </w:pPr>
      <w:r>
        <w:rPr>
          <w:rFonts w:ascii="Calibri" w:hAnsi="Calibri" w:cs="Calibri"/>
          <w:color w:val="000000"/>
          <w:sz w:val="20"/>
          <w:szCs w:val="20"/>
        </w:rPr>
        <w:t>fax. 43 828-82-55</w:t>
      </w:r>
    </w:p>
    <w:p w14:paraId="034823DD" w14:textId="77777777" w:rsidR="006859B1" w:rsidRDefault="006859B1" w:rsidP="006859B1">
      <w:pPr>
        <w:tabs>
          <w:tab w:val="left" w:leader="dot" w:pos="2639"/>
          <w:tab w:val="left" w:leader="dot" w:pos="4979"/>
        </w:tabs>
        <w:spacing w:line="100" w:lineRule="atLeast"/>
        <w:ind w:left="567"/>
        <w:jc w:val="both"/>
      </w:pPr>
      <w:r>
        <w:rPr>
          <w:rFonts w:ascii="Calibri" w:hAnsi="Calibri" w:cs="Calibri"/>
          <w:color w:val="000000"/>
          <w:sz w:val="20"/>
          <w:szCs w:val="20"/>
        </w:rPr>
        <w:t xml:space="preserve">NIP: 828-14-09-238, REGON: 101075971, </w:t>
      </w:r>
    </w:p>
    <w:p w14:paraId="0194786E" w14:textId="77777777" w:rsidR="006859B1" w:rsidRDefault="006859B1" w:rsidP="006859B1">
      <w:pPr>
        <w:tabs>
          <w:tab w:val="left" w:leader="dot" w:pos="2639"/>
          <w:tab w:val="left" w:leader="dot" w:pos="4979"/>
        </w:tabs>
        <w:spacing w:line="100" w:lineRule="atLeast"/>
        <w:ind w:left="567"/>
        <w:jc w:val="both"/>
      </w:pPr>
      <w:r>
        <w:rPr>
          <w:rFonts w:ascii="Calibri" w:hAnsi="Calibri" w:cs="Calibri"/>
          <w:sz w:val="20"/>
          <w:szCs w:val="20"/>
        </w:rPr>
        <w:t>Godziny pracy Administracji: poniedziałek – piątek od 8:00 do 15:35.</w:t>
      </w:r>
    </w:p>
    <w:p w14:paraId="37DCCEB5" w14:textId="77777777" w:rsidR="006859B1" w:rsidRDefault="006859B1" w:rsidP="006859B1">
      <w:pPr>
        <w:tabs>
          <w:tab w:val="left" w:leader="dot" w:pos="2639"/>
          <w:tab w:val="left" w:leader="dot" w:pos="4979"/>
        </w:tabs>
        <w:spacing w:line="100" w:lineRule="atLeast"/>
        <w:ind w:left="567"/>
        <w:jc w:val="both"/>
        <w:rPr>
          <w:rFonts w:ascii="Calibri" w:hAnsi="Calibri" w:cs="Calibri"/>
          <w:sz w:val="20"/>
          <w:szCs w:val="20"/>
          <w:lang w:val="en-US"/>
        </w:rPr>
      </w:pPr>
      <w:r>
        <w:rPr>
          <w:rFonts w:ascii="Calibri" w:hAnsi="Calibri" w:cs="Calibri"/>
          <w:sz w:val="20"/>
          <w:szCs w:val="20"/>
        </w:rPr>
        <w:t xml:space="preserve">Adres strony internetowej: </w:t>
      </w:r>
      <w:hyperlink r:id="rId8" w:history="1">
        <w:r>
          <w:rPr>
            <w:rStyle w:val="Hipercze"/>
            <w:rFonts w:ascii="Calibri" w:hAnsi="Calibri" w:cs="Calibri"/>
            <w:color w:val="000000"/>
            <w:sz w:val="20"/>
            <w:szCs w:val="20"/>
          </w:rPr>
          <w:t>www.nzozpcz.pl</w:t>
        </w:r>
      </w:hyperlink>
    </w:p>
    <w:p w14:paraId="2CF2CFD0" w14:textId="77777777" w:rsidR="006859B1" w:rsidRDefault="006859B1" w:rsidP="006859B1">
      <w:pPr>
        <w:tabs>
          <w:tab w:val="left" w:leader="dot" w:pos="2639"/>
          <w:tab w:val="left" w:leader="dot" w:pos="4979"/>
        </w:tabs>
        <w:spacing w:line="100" w:lineRule="atLeast"/>
        <w:ind w:left="567"/>
        <w:jc w:val="both"/>
        <w:rPr>
          <w:rFonts w:ascii="Calibri" w:hAnsi="Calibri" w:cs="Calibri"/>
          <w:sz w:val="20"/>
          <w:szCs w:val="20"/>
        </w:rPr>
      </w:pPr>
      <w:r>
        <w:rPr>
          <w:rFonts w:ascii="Calibri" w:hAnsi="Calibri" w:cs="Calibri"/>
          <w:sz w:val="20"/>
          <w:szCs w:val="20"/>
          <w:lang w:val="en-US"/>
        </w:rPr>
        <w:t xml:space="preserve">e-mail: </w:t>
      </w:r>
      <w:hyperlink r:id="rId9" w:history="1">
        <w:r>
          <w:rPr>
            <w:rStyle w:val="Hipercze"/>
            <w:rFonts w:ascii="Calibri" w:hAnsi="Calibri" w:cs="Calibri"/>
            <w:color w:val="000000"/>
            <w:sz w:val="20"/>
            <w:szCs w:val="20"/>
            <w:lang w:val="en-US"/>
          </w:rPr>
          <w:t>zamowienia@nzozpcz.pl</w:t>
        </w:r>
      </w:hyperlink>
    </w:p>
    <w:p w14:paraId="7A1B3208" w14:textId="5781CB96" w:rsidR="006859B1" w:rsidRPr="003358FD" w:rsidRDefault="003358FD" w:rsidP="006859B1">
      <w:pPr>
        <w:tabs>
          <w:tab w:val="left" w:pos="567"/>
        </w:tabs>
        <w:spacing w:line="100" w:lineRule="atLeast"/>
        <w:ind w:firstLine="567"/>
        <w:jc w:val="both"/>
        <w:rPr>
          <w:rFonts w:asciiTheme="minorHAnsi" w:hAnsiTheme="minorHAnsi" w:cstheme="minorHAnsi"/>
          <w:sz w:val="20"/>
          <w:szCs w:val="20"/>
          <w:lang w:val="en-US"/>
        </w:rPr>
      </w:pPr>
      <w:r w:rsidRPr="003358FD">
        <w:rPr>
          <w:rFonts w:asciiTheme="minorHAnsi" w:hAnsiTheme="minorHAnsi" w:cstheme="minorHAnsi"/>
          <w:sz w:val="20"/>
          <w:szCs w:val="20"/>
        </w:rPr>
        <w:t>Adres Doręczeń Elektronicznych (ADE): AE:PL-38941-76398-FVJII-24</w:t>
      </w:r>
    </w:p>
    <w:p w14:paraId="1C58CDC3" w14:textId="77777777" w:rsidR="003358FD" w:rsidRDefault="003358FD" w:rsidP="006859B1">
      <w:pPr>
        <w:tabs>
          <w:tab w:val="left" w:pos="567"/>
        </w:tabs>
        <w:spacing w:line="100" w:lineRule="atLeast"/>
        <w:ind w:firstLine="567"/>
        <w:jc w:val="both"/>
        <w:rPr>
          <w:sz w:val="22"/>
          <w:szCs w:val="22"/>
          <w:lang w:val="en-US"/>
        </w:rPr>
      </w:pPr>
    </w:p>
    <w:p w14:paraId="005B4416" w14:textId="77777777" w:rsidR="006859B1" w:rsidRPr="003255ED" w:rsidRDefault="006859B1" w:rsidP="006859B1">
      <w:pPr>
        <w:tabs>
          <w:tab w:val="left" w:pos="567"/>
        </w:tabs>
        <w:spacing w:line="100" w:lineRule="atLeast"/>
        <w:jc w:val="both"/>
        <w:rPr>
          <w:rFonts w:asciiTheme="minorHAnsi" w:hAnsiTheme="minorHAnsi" w:cstheme="minorHAnsi"/>
          <w:sz w:val="20"/>
          <w:szCs w:val="20"/>
        </w:rPr>
      </w:pPr>
      <w:r>
        <w:rPr>
          <w:rFonts w:ascii="Calibri" w:eastAsia="Calibri" w:hAnsi="Calibri" w:cs="Calibri"/>
          <w:b/>
          <w:bCs/>
          <w:sz w:val="20"/>
          <w:szCs w:val="20"/>
        </w:rPr>
        <w:tab/>
      </w:r>
      <w:r w:rsidRPr="003255ED">
        <w:rPr>
          <w:rFonts w:asciiTheme="minorHAnsi" w:hAnsiTheme="minorHAnsi" w:cstheme="minorHAnsi"/>
          <w:b/>
          <w:bCs/>
          <w:sz w:val="20"/>
          <w:szCs w:val="20"/>
        </w:rPr>
        <w:t xml:space="preserve">Sposób komunikacji elektronicznej został szczegółowo opisany w rozdziale X SWZ. Zamawiający nie </w:t>
      </w:r>
      <w:r w:rsidRPr="003255ED">
        <w:rPr>
          <w:rFonts w:asciiTheme="minorHAnsi" w:hAnsiTheme="minorHAnsi" w:cstheme="minorHAnsi"/>
          <w:b/>
          <w:bCs/>
          <w:sz w:val="20"/>
          <w:szCs w:val="20"/>
        </w:rPr>
        <w:tab/>
        <w:t xml:space="preserve">przewiduje komunikowania się z Wykonawcami w inny sposób niż przy użyciu środków komunikacji </w:t>
      </w:r>
      <w:r w:rsidRPr="003255ED">
        <w:rPr>
          <w:rFonts w:asciiTheme="minorHAnsi" w:hAnsiTheme="minorHAnsi" w:cstheme="minorHAnsi"/>
          <w:b/>
          <w:bCs/>
          <w:sz w:val="20"/>
          <w:szCs w:val="20"/>
        </w:rPr>
        <w:tab/>
        <w:t xml:space="preserve">elektronicznej. </w:t>
      </w:r>
    </w:p>
    <w:p w14:paraId="484FB81D" w14:textId="4AE8752F" w:rsidR="006859B1" w:rsidRPr="003255ED" w:rsidRDefault="006859B1" w:rsidP="006859B1">
      <w:pPr>
        <w:tabs>
          <w:tab w:val="left" w:pos="567"/>
        </w:tabs>
        <w:spacing w:line="100" w:lineRule="atLeast"/>
        <w:jc w:val="both"/>
        <w:rPr>
          <w:rFonts w:asciiTheme="minorHAnsi" w:hAnsiTheme="minorHAnsi" w:cstheme="minorHAnsi"/>
          <w:sz w:val="20"/>
          <w:szCs w:val="20"/>
        </w:rPr>
      </w:pPr>
      <w:r w:rsidRPr="003255ED">
        <w:rPr>
          <w:rFonts w:asciiTheme="minorHAnsi" w:eastAsia="Calibri" w:hAnsiTheme="minorHAnsi" w:cstheme="minorHAnsi"/>
          <w:b/>
          <w:bCs/>
          <w:sz w:val="20"/>
          <w:szCs w:val="20"/>
        </w:rPr>
        <w:tab/>
      </w:r>
      <w:r w:rsidRPr="003255ED">
        <w:rPr>
          <w:rFonts w:asciiTheme="minorHAnsi" w:hAnsiTheme="minorHAnsi" w:cstheme="minorHAnsi"/>
          <w:b/>
          <w:bCs/>
          <w:sz w:val="20"/>
          <w:szCs w:val="20"/>
        </w:rPr>
        <w:t xml:space="preserve">Dokumentacja z postępowania (w tym zmiany i wyjaśnienia treści SWZ oraz inne dokumenty </w:t>
      </w:r>
      <w:r w:rsidRPr="003255ED">
        <w:rPr>
          <w:rFonts w:asciiTheme="minorHAnsi" w:hAnsiTheme="minorHAnsi" w:cstheme="minorHAnsi"/>
          <w:b/>
          <w:bCs/>
          <w:sz w:val="20"/>
          <w:szCs w:val="20"/>
        </w:rPr>
        <w:tab/>
        <w:t xml:space="preserve">zamówienia bezpośrednio związane z postępowaniem o udzielenie zamówienia) dostępna jest na </w:t>
      </w:r>
      <w:r w:rsidRPr="003255ED">
        <w:rPr>
          <w:rFonts w:asciiTheme="minorHAnsi" w:hAnsiTheme="minorHAnsi" w:cstheme="minorHAnsi"/>
          <w:b/>
          <w:bCs/>
          <w:sz w:val="20"/>
          <w:szCs w:val="20"/>
        </w:rPr>
        <w:tab/>
        <w:t xml:space="preserve">stronie platformy zakupowej pod adresem: </w:t>
      </w:r>
      <w:hyperlink r:id="rId10" w:history="1">
        <w:r w:rsidR="003255ED" w:rsidRPr="003255ED">
          <w:rPr>
            <w:rStyle w:val="Hipercze"/>
            <w:rFonts w:asciiTheme="minorHAnsi" w:hAnsiTheme="minorHAnsi" w:cstheme="minorHAnsi"/>
            <w:sz w:val="20"/>
            <w:szCs w:val="20"/>
          </w:rPr>
          <w:t>https://platformazakupowa.pl/transakcja/1296125</w:t>
        </w:r>
      </w:hyperlink>
    </w:p>
    <w:p w14:paraId="6F515DB3" w14:textId="77777777" w:rsidR="003255ED" w:rsidRPr="003255ED" w:rsidRDefault="003255ED" w:rsidP="006859B1">
      <w:pPr>
        <w:tabs>
          <w:tab w:val="left" w:pos="567"/>
        </w:tabs>
        <w:spacing w:line="100" w:lineRule="atLeast"/>
        <w:jc w:val="both"/>
        <w:rPr>
          <w:rFonts w:asciiTheme="minorHAnsi" w:eastAsia="Calibri" w:hAnsiTheme="minorHAnsi" w:cstheme="minorHAnsi"/>
          <w:b/>
          <w:bCs/>
          <w:sz w:val="20"/>
          <w:szCs w:val="20"/>
        </w:rPr>
      </w:pPr>
    </w:p>
    <w:p w14:paraId="35570C40" w14:textId="7BA8B6D1" w:rsidR="006859B1" w:rsidRPr="003255ED" w:rsidRDefault="006859B1" w:rsidP="006859B1">
      <w:pPr>
        <w:tabs>
          <w:tab w:val="left" w:pos="567"/>
        </w:tabs>
        <w:spacing w:line="100" w:lineRule="atLeast"/>
        <w:jc w:val="both"/>
        <w:rPr>
          <w:rFonts w:asciiTheme="minorHAnsi" w:hAnsiTheme="minorHAnsi" w:cstheme="minorHAnsi"/>
          <w:sz w:val="20"/>
          <w:szCs w:val="20"/>
        </w:rPr>
      </w:pPr>
      <w:r w:rsidRPr="003255ED">
        <w:rPr>
          <w:rFonts w:asciiTheme="minorHAnsi" w:eastAsia="Calibri" w:hAnsiTheme="minorHAnsi" w:cstheme="minorHAnsi"/>
          <w:b/>
          <w:bCs/>
          <w:sz w:val="20"/>
          <w:szCs w:val="20"/>
        </w:rPr>
        <w:tab/>
      </w:r>
      <w:r w:rsidRPr="003255ED">
        <w:rPr>
          <w:rFonts w:asciiTheme="minorHAnsi" w:hAnsiTheme="minorHAnsi" w:cstheme="minorHAnsi"/>
          <w:b/>
          <w:bCs/>
          <w:sz w:val="20"/>
          <w:szCs w:val="20"/>
        </w:rPr>
        <w:t xml:space="preserve">Wykonawca składa ofertę w formie elektronicznej – za pośrednictwem platformazakupowa.pl </w:t>
      </w:r>
      <w:r w:rsidRPr="003255ED">
        <w:rPr>
          <w:rFonts w:asciiTheme="minorHAnsi" w:hAnsiTheme="minorHAnsi" w:cstheme="minorHAnsi"/>
          <w:b/>
          <w:bCs/>
          <w:sz w:val="20"/>
          <w:szCs w:val="20"/>
        </w:rPr>
        <w:tab/>
        <w:t xml:space="preserve">pod </w:t>
      </w:r>
      <w:r w:rsidRPr="003255ED">
        <w:rPr>
          <w:rFonts w:asciiTheme="minorHAnsi" w:hAnsiTheme="minorHAnsi" w:cstheme="minorHAnsi"/>
          <w:b/>
          <w:bCs/>
          <w:sz w:val="20"/>
          <w:szCs w:val="20"/>
        </w:rPr>
        <w:tab/>
        <w:t xml:space="preserve">adresem: </w:t>
      </w:r>
      <w:hyperlink r:id="rId11" w:history="1">
        <w:r w:rsidR="003255ED" w:rsidRPr="003255ED">
          <w:rPr>
            <w:rStyle w:val="Hipercze"/>
            <w:rFonts w:asciiTheme="minorHAnsi" w:hAnsiTheme="minorHAnsi" w:cstheme="minorHAnsi"/>
            <w:sz w:val="20"/>
            <w:szCs w:val="20"/>
          </w:rPr>
          <w:t>https://platformazakupowa.pl/transakcja/1296125</w:t>
        </w:r>
      </w:hyperlink>
    </w:p>
    <w:p w14:paraId="677DC1B3" w14:textId="77777777" w:rsidR="006859B1" w:rsidRDefault="006859B1" w:rsidP="006859B1">
      <w:pPr>
        <w:tabs>
          <w:tab w:val="left" w:pos="567"/>
        </w:tabs>
        <w:spacing w:line="100" w:lineRule="atLeast"/>
        <w:ind w:firstLine="567"/>
        <w:jc w:val="both"/>
        <w:rPr>
          <w:sz w:val="22"/>
          <w:szCs w:val="22"/>
          <w:lang w:val="en-US"/>
        </w:rPr>
      </w:pPr>
    </w:p>
    <w:p w14:paraId="5E7CD0AF" w14:textId="77777777" w:rsidR="006859B1" w:rsidRDefault="006859B1" w:rsidP="002C6054">
      <w:pPr>
        <w:numPr>
          <w:ilvl w:val="0"/>
          <w:numId w:val="13"/>
        </w:numPr>
        <w:tabs>
          <w:tab w:val="left" w:pos="508"/>
        </w:tabs>
        <w:spacing w:line="100" w:lineRule="atLeast"/>
        <w:ind w:left="567" w:hanging="567"/>
      </w:pPr>
      <w:r>
        <w:rPr>
          <w:rFonts w:ascii="Calibri" w:hAnsi="Calibri" w:cs="Calibri"/>
          <w:b/>
          <w:sz w:val="20"/>
          <w:szCs w:val="20"/>
        </w:rPr>
        <w:t>Tryb udzielenia zamówienia.</w:t>
      </w:r>
    </w:p>
    <w:p w14:paraId="755EAF8C" w14:textId="77777777" w:rsidR="00F92A68" w:rsidRPr="00F92A68" w:rsidRDefault="00F92A68" w:rsidP="002C6054">
      <w:pPr>
        <w:pStyle w:val="pkt"/>
        <w:numPr>
          <w:ilvl w:val="0"/>
          <w:numId w:val="10"/>
        </w:numPr>
        <w:tabs>
          <w:tab w:val="num" w:pos="519"/>
          <w:tab w:val="left" w:pos="567"/>
          <w:tab w:val="left" w:pos="1418"/>
        </w:tabs>
        <w:autoSpaceDE/>
        <w:spacing w:before="0" w:after="0"/>
        <w:ind w:left="519" w:hanging="519"/>
        <w:rPr>
          <w:rFonts w:ascii="Calibri" w:hAnsi="Calibri" w:cs="Calibri"/>
          <w:sz w:val="20"/>
          <w:szCs w:val="20"/>
        </w:rPr>
      </w:pPr>
      <w:r w:rsidRPr="00342AB0">
        <w:rPr>
          <w:rFonts w:ascii="Calibri" w:hAnsi="Calibri" w:cs="Calibri"/>
          <w:sz w:val="20"/>
          <w:szCs w:val="20"/>
        </w:rPr>
        <w:t xml:space="preserve">Niniejsze postępowanie prowadzone jest w trybie podstawowym bez negocjacji na podstawie art. 275 pkt. 1 ustawy z dnia 11 września 2019 r. Prawo Zamówień Publicznych zwanej dalej „ustawą </w:t>
      </w:r>
      <w:proofErr w:type="spellStart"/>
      <w:r w:rsidRPr="00342AB0">
        <w:rPr>
          <w:rFonts w:ascii="Calibri" w:hAnsi="Calibri" w:cs="Calibri"/>
          <w:sz w:val="20"/>
          <w:szCs w:val="20"/>
        </w:rPr>
        <w:t>Pzp</w:t>
      </w:r>
      <w:proofErr w:type="spellEnd"/>
      <w:r w:rsidRPr="00342AB0">
        <w:rPr>
          <w:rFonts w:ascii="Calibri" w:hAnsi="Calibri" w:cs="Calibri"/>
          <w:sz w:val="20"/>
          <w:szCs w:val="20"/>
        </w:rPr>
        <w:t xml:space="preserve">”. </w:t>
      </w:r>
    </w:p>
    <w:p w14:paraId="4C81963A" w14:textId="77777777" w:rsidR="006859B1" w:rsidRDefault="006859B1" w:rsidP="002C6054">
      <w:pPr>
        <w:pStyle w:val="pkt"/>
        <w:numPr>
          <w:ilvl w:val="0"/>
          <w:numId w:val="10"/>
        </w:numPr>
        <w:tabs>
          <w:tab w:val="left" w:pos="567"/>
          <w:tab w:val="left" w:pos="1418"/>
        </w:tabs>
        <w:autoSpaceDE/>
        <w:spacing w:before="0" w:after="0"/>
        <w:ind w:left="556" w:hanging="556"/>
      </w:pPr>
      <w:r>
        <w:rPr>
          <w:rFonts w:ascii="Calibri" w:hAnsi="Calibri" w:cs="Calibri"/>
          <w:color w:val="000000"/>
          <w:sz w:val="20"/>
          <w:szCs w:val="20"/>
        </w:rPr>
        <w:t xml:space="preserve">W zakresie nieuregulowanym niniejszą Specyfikacją Warunków Zamówienia, zwaną dalej „SWZ”, zastosowanie mają </w:t>
      </w:r>
      <w:r>
        <w:rPr>
          <w:rFonts w:ascii="Calibri" w:hAnsi="Calibri" w:cs="Calibri"/>
          <w:sz w:val="20"/>
          <w:szCs w:val="20"/>
        </w:rPr>
        <w:t>przepisy ustawy z dnia 11 września 2019 r. Prawo zamówień publicznych oraz przepisy Kodeksu Cywilnego</w:t>
      </w:r>
      <w:r>
        <w:rPr>
          <w:rFonts w:ascii="Calibri" w:hAnsi="Calibri" w:cs="Calibri"/>
          <w:color w:val="000000"/>
          <w:sz w:val="20"/>
          <w:szCs w:val="20"/>
        </w:rPr>
        <w:t xml:space="preserve">. </w:t>
      </w:r>
    </w:p>
    <w:p w14:paraId="226D1F64" w14:textId="65E5EC92" w:rsidR="006859B1" w:rsidRDefault="006859B1" w:rsidP="002C6054">
      <w:pPr>
        <w:pStyle w:val="pkt"/>
        <w:numPr>
          <w:ilvl w:val="0"/>
          <w:numId w:val="10"/>
        </w:numPr>
        <w:tabs>
          <w:tab w:val="left" w:pos="567"/>
          <w:tab w:val="left" w:pos="1418"/>
        </w:tabs>
        <w:autoSpaceDE/>
        <w:spacing w:before="0" w:after="0"/>
        <w:ind w:left="556" w:hanging="556"/>
      </w:pPr>
      <w:r>
        <w:rPr>
          <w:rFonts w:ascii="Calibri" w:hAnsi="Calibri" w:cs="Calibri"/>
          <w:sz w:val="20"/>
          <w:szCs w:val="20"/>
        </w:rPr>
        <w:t xml:space="preserve">Szacunkowa wartość zamówienia </w:t>
      </w:r>
      <w:r w:rsidR="00310603">
        <w:rPr>
          <w:rFonts w:ascii="Calibri" w:hAnsi="Calibri" w:cs="Calibri"/>
          <w:sz w:val="20"/>
          <w:szCs w:val="20"/>
        </w:rPr>
        <w:t xml:space="preserve">nie </w:t>
      </w:r>
      <w:r>
        <w:rPr>
          <w:rFonts w:ascii="Calibri" w:hAnsi="Calibri" w:cs="Calibri"/>
          <w:sz w:val="20"/>
          <w:szCs w:val="20"/>
        </w:rPr>
        <w:t>przekracza kwot</w:t>
      </w:r>
      <w:r w:rsidR="00310603">
        <w:rPr>
          <w:rFonts w:ascii="Calibri" w:hAnsi="Calibri" w:cs="Calibri"/>
          <w:sz w:val="20"/>
          <w:szCs w:val="20"/>
        </w:rPr>
        <w:t>y</w:t>
      </w:r>
      <w:r>
        <w:rPr>
          <w:rFonts w:ascii="Calibri" w:hAnsi="Calibri" w:cs="Calibri"/>
          <w:sz w:val="20"/>
          <w:szCs w:val="20"/>
        </w:rPr>
        <w:t xml:space="preserve"> określon</w:t>
      </w:r>
      <w:r w:rsidR="00310603">
        <w:rPr>
          <w:rFonts w:ascii="Calibri" w:hAnsi="Calibri" w:cs="Calibri"/>
          <w:sz w:val="20"/>
          <w:szCs w:val="20"/>
        </w:rPr>
        <w:t>ej</w:t>
      </w:r>
      <w:r>
        <w:rPr>
          <w:rFonts w:ascii="Calibri" w:hAnsi="Calibri" w:cs="Calibri"/>
          <w:sz w:val="20"/>
          <w:szCs w:val="20"/>
        </w:rPr>
        <w:t xml:space="preserve"> w obwieszczeniu Prezesa Urzędu Zamówień Publicznych wydanym na podstawie art. 3 ust. 2 ustawy </w:t>
      </w:r>
      <w:proofErr w:type="spellStart"/>
      <w:r>
        <w:rPr>
          <w:rFonts w:ascii="Calibri" w:hAnsi="Calibri" w:cs="Calibri"/>
          <w:sz w:val="20"/>
          <w:szCs w:val="20"/>
        </w:rPr>
        <w:t>Pzp</w:t>
      </w:r>
      <w:proofErr w:type="spellEnd"/>
      <w:r>
        <w:rPr>
          <w:rFonts w:ascii="Calibri" w:hAnsi="Calibri" w:cs="Calibri"/>
          <w:sz w:val="20"/>
          <w:szCs w:val="20"/>
        </w:rPr>
        <w:t xml:space="preserve"> – p</w:t>
      </w:r>
      <w:r w:rsidR="00310603">
        <w:rPr>
          <w:rFonts w:ascii="Calibri" w:hAnsi="Calibri" w:cs="Calibri"/>
          <w:sz w:val="20"/>
          <w:szCs w:val="20"/>
        </w:rPr>
        <w:t xml:space="preserve">oniżej </w:t>
      </w:r>
      <w:r w:rsidR="007F120E">
        <w:rPr>
          <w:rFonts w:ascii="Calibri" w:hAnsi="Calibri" w:cs="Calibri"/>
          <w:sz w:val="20"/>
          <w:szCs w:val="20"/>
        </w:rPr>
        <w:t>5 404 000</w:t>
      </w:r>
      <w:r>
        <w:rPr>
          <w:rFonts w:ascii="Calibri" w:hAnsi="Calibri" w:cs="Calibri"/>
          <w:sz w:val="20"/>
          <w:szCs w:val="20"/>
        </w:rPr>
        <w:t xml:space="preserve"> euro. </w:t>
      </w:r>
    </w:p>
    <w:p w14:paraId="4F59FD85" w14:textId="77777777" w:rsidR="006859B1" w:rsidRDefault="006859B1" w:rsidP="006859B1">
      <w:pPr>
        <w:rPr>
          <w:rFonts w:ascii="Calibri" w:hAnsi="Calibri" w:cs="Calibri"/>
          <w:sz w:val="20"/>
          <w:szCs w:val="20"/>
        </w:rPr>
      </w:pPr>
    </w:p>
    <w:p w14:paraId="4A5FA804" w14:textId="77777777" w:rsidR="00A20B58" w:rsidRPr="00A20B58" w:rsidRDefault="006859B1" w:rsidP="002C6054">
      <w:pPr>
        <w:numPr>
          <w:ilvl w:val="0"/>
          <w:numId w:val="13"/>
        </w:numPr>
        <w:tabs>
          <w:tab w:val="left" w:pos="504"/>
        </w:tabs>
        <w:ind w:hanging="720"/>
      </w:pPr>
      <w:r>
        <w:rPr>
          <w:rFonts w:ascii="Calibri" w:hAnsi="Calibri" w:cs="Calibri"/>
          <w:b/>
          <w:sz w:val="20"/>
          <w:szCs w:val="20"/>
        </w:rPr>
        <w:t>Opis przedmiotu zamówienia.</w:t>
      </w:r>
    </w:p>
    <w:p w14:paraId="4B248266" w14:textId="63741726" w:rsidR="000A1056" w:rsidRPr="004F487C" w:rsidRDefault="00BC6EF5" w:rsidP="000A1056">
      <w:pPr>
        <w:numPr>
          <w:ilvl w:val="1"/>
          <w:numId w:val="19"/>
        </w:numPr>
        <w:tabs>
          <w:tab w:val="left" w:pos="504"/>
          <w:tab w:val="left" w:pos="623"/>
          <w:tab w:val="left" w:pos="624"/>
          <w:tab w:val="left" w:pos="683"/>
        </w:tabs>
        <w:ind w:left="510" w:hanging="510"/>
        <w:jc w:val="both"/>
        <w:rPr>
          <w:rFonts w:asciiTheme="minorHAnsi" w:hAnsiTheme="minorHAnsi" w:cstheme="minorHAnsi"/>
          <w:sz w:val="20"/>
          <w:szCs w:val="20"/>
        </w:rPr>
      </w:pPr>
      <w:r w:rsidRPr="004F487C">
        <w:rPr>
          <w:rFonts w:ascii="Calibri" w:hAnsi="Calibri" w:cs="Calibri"/>
          <w:sz w:val="20"/>
          <w:szCs w:val="20"/>
        </w:rPr>
        <w:t xml:space="preserve">Przedmiotem </w:t>
      </w:r>
      <w:r w:rsidRPr="004F487C">
        <w:rPr>
          <w:rFonts w:asciiTheme="minorHAnsi" w:hAnsiTheme="minorHAnsi" w:cstheme="minorHAnsi"/>
          <w:sz w:val="20"/>
          <w:szCs w:val="20"/>
        </w:rPr>
        <w:t xml:space="preserve">zamówienia </w:t>
      </w:r>
      <w:bookmarkStart w:id="1" w:name="_Hlk157512868"/>
      <w:r w:rsidR="001374C3" w:rsidRPr="004F487C">
        <w:rPr>
          <w:rFonts w:asciiTheme="minorHAnsi" w:hAnsiTheme="minorHAnsi" w:cstheme="minorHAnsi"/>
          <w:sz w:val="20"/>
          <w:szCs w:val="20"/>
        </w:rPr>
        <w:t xml:space="preserve">jest </w:t>
      </w:r>
      <w:r w:rsidR="00A670B9" w:rsidRPr="004F487C">
        <w:rPr>
          <w:rFonts w:asciiTheme="minorHAnsi" w:hAnsiTheme="minorHAnsi" w:cstheme="minorHAnsi"/>
          <w:sz w:val="20"/>
          <w:szCs w:val="20"/>
        </w:rPr>
        <w:t xml:space="preserve">kompleksowy remont dachu nad Oddziałem Onkologii w </w:t>
      </w:r>
      <w:bookmarkStart w:id="2" w:name="_Hlk200460290"/>
      <w:r w:rsidR="000A1056" w:rsidRPr="004F487C">
        <w:rPr>
          <w:rFonts w:asciiTheme="minorHAnsi" w:hAnsiTheme="minorHAnsi" w:cstheme="minorHAnsi"/>
          <w:sz w:val="20"/>
          <w:szCs w:val="20"/>
        </w:rPr>
        <w:t>„Poddębicki</w:t>
      </w:r>
      <w:r w:rsidR="00A670B9" w:rsidRPr="004F487C">
        <w:rPr>
          <w:rFonts w:asciiTheme="minorHAnsi" w:hAnsiTheme="minorHAnsi" w:cstheme="minorHAnsi"/>
          <w:sz w:val="20"/>
          <w:szCs w:val="20"/>
        </w:rPr>
        <w:t>m</w:t>
      </w:r>
      <w:r w:rsidR="000A1056" w:rsidRPr="004F487C">
        <w:rPr>
          <w:rFonts w:asciiTheme="minorHAnsi" w:hAnsiTheme="minorHAnsi" w:cstheme="minorHAnsi"/>
          <w:sz w:val="20"/>
          <w:szCs w:val="20"/>
        </w:rPr>
        <w:t xml:space="preserve"> Centrum Zdrowia” Sp. z o.o. w Poddębicach</w:t>
      </w:r>
      <w:r w:rsidR="001374C3" w:rsidRPr="004F487C">
        <w:rPr>
          <w:rFonts w:asciiTheme="minorHAnsi" w:hAnsiTheme="minorHAnsi" w:cstheme="minorHAnsi"/>
          <w:sz w:val="20"/>
          <w:szCs w:val="20"/>
        </w:rPr>
        <w:t>,</w:t>
      </w:r>
      <w:r w:rsidR="00292657" w:rsidRPr="004F487C">
        <w:rPr>
          <w:rFonts w:asciiTheme="minorHAnsi" w:hAnsiTheme="minorHAnsi" w:cstheme="minorHAnsi"/>
          <w:sz w:val="20"/>
          <w:szCs w:val="20"/>
        </w:rPr>
        <w:t xml:space="preserve"> </w:t>
      </w:r>
      <w:bookmarkEnd w:id="2"/>
      <w:r w:rsidR="00292657" w:rsidRPr="004F487C">
        <w:rPr>
          <w:rFonts w:ascii="Calibri" w:hAnsi="Calibri" w:cs="Calibri"/>
          <w:sz w:val="20"/>
          <w:szCs w:val="20"/>
        </w:rPr>
        <w:t>z</w:t>
      </w:r>
      <w:r w:rsidR="00A670B9" w:rsidRPr="004F487C">
        <w:rPr>
          <w:rFonts w:ascii="Calibri" w:hAnsi="Calibri" w:cs="Calibri"/>
          <w:sz w:val="20"/>
          <w:szCs w:val="20"/>
        </w:rPr>
        <w:t>godnie z</w:t>
      </w:r>
      <w:r w:rsidR="00481D5B" w:rsidRPr="004F487C">
        <w:rPr>
          <w:rFonts w:ascii="Calibri" w:hAnsi="Calibri" w:cs="Calibri"/>
          <w:sz w:val="20"/>
          <w:szCs w:val="20"/>
        </w:rPr>
        <w:t xml:space="preserve"> </w:t>
      </w:r>
      <w:r w:rsidR="004F487C" w:rsidRPr="004F487C">
        <w:rPr>
          <w:rFonts w:ascii="Calibri" w:hAnsi="Calibri" w:cs="Calibri"/>
          <w:sz w:val="20"/>
          <w:szCs w:val="20"/>
        </w:rPr>
        <w:t>Dokumentacją techniczną</w:t>
      </w:r>
      <w:r w:rsidR="00A670B9" w:rsidRPr="004F487C">
        <w:rPr>
          <w:rFonts w:ascii="Calibri" w:hAnsi="Calibri" w:cs="Calibri"/>
          <w:sz w:val="20"/>
          <w:szCs w:val="20"/>
        </w:rPr>
        <w:t xml:space="preserve"> </w:t>
      </w:r>
      <w:r w:rsidR="00292657" w:rsidRPr="004F487C">
        <w:rPr>
          <w:rFonts w:ascii="Calibri" w:hAnsi="Calibri" w:cs="Calibri"/>
          <w:sz w:val="20"/>
          <w:szCs w:val="20"/>
        </w:rPr>
        <w:t xml:space="preserve"> </w:t>
      </w:r>
      <w:r w:rsidR="001374C3" w:rsidRPr="004F487C">
        <w:rPr>
          <w:rFonts w:ascii="Calibri" w:hAnsi="Calibri" w:cs="Calibri"/>
          <w:sz w:val="20"/>
          <w:szCs w:val="20"/>
        </w:rPr>
        <w:t xml:space="preserve">stanowiącą </w:t>
      </w:r>
      <w:r w:rsidR="00292657" w:rsidRPr="004F487C">
        <w:rPr>
          <w:rFonts w:ascii="Calibri" w:hAnsi="Calibri" w:cs="Calibri"/>
          <w:sz w:val="20"/>
          <w:szCs w:val="20"/>
        </w:rPr>
        <w:t>Załącznik nr 2 do SWZ</w:t>
      </w:r>
      <w:r w:rsidR="00A670B9" w:rsidRPr="004F487C">
        <w:rPr>
          <w:rFonts w:ascii="Calibri" w:hAnsi="Calibri" w:cs="Calibri"/>
          <w:sz w:val="20"/>
          <w:szCs w:val="20"/>
        </w:rPr>
        <w:t xml:space="preserve">. </w:t>
      </w:r>
    </w:p>
    <w:bookmarkEnd w:id="1"/>
    <w:p w14:paraId="51F4A1D4" w14:textId="33050A97" w:rsidR="00BC6EF5" w:rsidRPr="001374C3" w:rsidRDefault="00BC6EF5" w:rsidP="00BC6EF5">
      <w:pPr>
        <w:numPr>
          <w:ilvl w:val="1"/>
          <w:numId w:val="19"/>
        </w:numPr>
        <w:tabs>
          <w:tab w:val="left" w:pos="504"/>
          <w:tab w:val="left" w:pos="623"/>
          <w:tab w:val="left" w:pos="624"/>
          <w:tab w:val="left" w:pos="683"/>
        </w:tabs>
        <w:ind w:left="510" w:hanging="510"/>
        <w:jc w:val="both"/>
        <w:rPr>
          <w:rFonts w:asciiTheme="minorHAnsi" w:hAnsiTheme="minorHAnsi" w:cstheme="minorHAnsi"/>
          <w:sz w:val="20"/>
          <w:szCs w:val="20"/>
        </w:rPr>
      </w:pPr>
      <w:r w:rsidRPr="004F487C">
        <w:rPr>
          <w:rFonts w:ascii="Calibri" w:hAnsi="Calibri" w:cs="Calibri"/>
          <w:bCs/>
          <w:sz w:val="20"/>
          <w:szCs w:val="20"/>
        </w:rPr>
        <w:t xml:space="preserve">Szczegółowy opis przedmiotu zamówienia został określony </w:t>
      </w:r>
      <w:r w:rsidR="00292657" w:rsidRPr="004F487C">
        <w:rPr>
          <w:rFonts w:ascii="Calibri" w:hAnsi="Calibri" w:cs="Calibri"/>
          <w:bCs/>
          <w:sz w:val="20"/>
          <w:szCs w:val="20"/>
        </w:rPr>
        <w:t xml:space="preserve">w </w:t>
      </w:r>
      <w:r w:rsidRPr="004F487C">
        <w:rPr>
          <w:rFonts w:ascii="Calibri" w:hAnsi="Calibri" w:cs="Calibri"/>
          <w:bCs/>
          <w:sz w:val="20"/>
          <w:szCs w:val="20"/>
        </w:rPr>
        <w:t xml:space="preserve">Załączniku nr 2 do SWZ </w:t>
      </w:r>
      <w:r w:rsidR="001374C3" w:rsidRPr="004F487C">
        <w:rPr>
          <w:rFonts w:ascii="Calibri" w:hAnsi="Calibri" w:cs="Calibri"/>
          <w:bCs/>
          <w:sz w:val="20"/>
          <w:szCs w:val="20"/>
        </w:rPr>
        <w:t>–</w:t>
      </w:r>
      <w:r w:rsidRPr="004F487C">
        <w:rPr>
          <w:rFonts w:ascii="Calibri" w:hAnsi="Calibri" w:cs="Calibri"/>
          <w:bCs/>
          <w:sz w:val="20"/>
          <w:szCs w:val="20"/>
        </w:rPr>
        <w:t xml:space="preserve"> </w:t>
      </w:r>
      <w:r w:rsidR="004F487C" w:rsidRPr="004F487C">
        <w:rPr>
          <w:rFonts w:ascii="Calibri" w:hAnsi="Calibri" w:cs="Calibri"/>
          <w:bCs/>
          <w:sz w:val="20"/>
          <w:szCs w:val="20"/>
        </w:rPr>
        <w:t xml:space="preserve">Dokumentacja techniczna </w:t>
      </w:r>
      <w:r w:rsidR="001374C3" w:rsidRPr="004F487C">
        <w:rPr>
          <w:rFonts w:ascii="Calibri" w:hAnsi="Calibri" w:cs="Calibri"/>
          <w:bCs/>
          <w:sz w:val="20"/>
          <w:szCs w:val="20"/>
        </w:rPr>
        <w:t>o</w:t>
      </w:r>
      <w:r w:rsidRPr="004F487C">
        <w:rPr>
          <w:rFonts w:ascii="Calibri" w:hAnsi="Calibri" w:cs="Calibri"/>
          <w:bCs/>
          <w:sz w:val="20"/>
          <w:szCs w:val="20"/>
        </w:rPr>
        <w:t>raz</w:t>
      </w:r>
      <w:r w:rsidRPr="001374C3">
        <w:rPr>
          <w:rFonts w:ascii="Calibri" w:hAnsi="Calibri" w:cs="Calibri"/>
          <w:bCs/>
          <w:sz w:val="20"/>
          <w:szCs w:val="20"/>
        </w:rPr>
        <w:t xml:space="preserve"> </w:t>
      </w:r>
      <w:r w:rsidR="001374C3" w:rsidRPr="001374C3">
        <w:rPr>
          <w:rFonts w:ascii="Calibri" w:hAnsi="Calibri" w:cs="Calibri"/>
          <w:bCs/>
          <w:sz w:val="20"/>
          <w:szCs w:val="20"/>
        </w:rPr>
        <w:t>Załącznik nr 5 do SWZ – Projektowane postanowienia umowy w sprawie zamówienia publicznego, które zostaną wprowadzone do treści tej umowy (wzór umowy).</w:t>
      </w:r>
    </w:p>
    <w:p w14:paraId="30F134CF" w14:textId="77777777" w:rsidR="00BC6EF5" w:rsidRPr="00397D1F" w:rsidRDefault="00BC6EF5" w:rsidP="00BC6EF5">
      <w:pPr>
        <w:numPr>
          <w:ilvl w:val="1"/>
          <w:numId w:val="19"/>
        </w:numPr>
        <w:tabs>
          <w:tab w:val="left" w:pos="504"/>
          <w:tab w:val="left" w:pos="623"/>
          <w:tab w:val="left" w:pos="624"/>
          <w:tab w:val="left" w:pos="683"/>
        </w:tabs>
        <w:ind w:left="510" w:hanging="510"/>
        <w:jc w:val="both"/>
        <w:rPr>
          <w:rFonts w:asciiTheme="minorHAnsi" w:hAnsiTheme="minorHAnsi" w:cstheme="minorHAnsi"/>
          <w:sz w:val="20"/>
          <w:szCs w:val="20"/>
        </w:rPr>
      </w:pPr>
      <w:r w:rsidRPr="00F45B76">
        <w:rPr>
          <w:rFonts w:asciiTheme="minorHAnsi" w:hAnsiTheme="minorHAnsi" w:cstheme="minorHAnsi"/>
          <w:bCs/>
          <w:sz w:val="20"/>
          <w:szCs w:val="20"/>
        </w:rPr>
        <w:t xml:space="preserve">Przedmiot zamówienia został określony we Wspólnym Słowniku Zamówień pod kodem CPV: </w:t>
      </w:r>
    </w:p>
    <w:p w14:paraId="6E2EADA8" w14:textId="39F34AC6" w:rsidR="003A2BE7" w:rsidRDefault="00ED40E2" w:rsidP="00BC6EF5">
      <w:pPr>
        <w:tabs>
          <w:tab w:val="left" w:pos="504"/>
          <w:tab w:val="left" w:pos="623"/>
          <w:tab w:val="left" w:pos="624"/>
          <w:tab w:val="left" w:pos="683"/>
        </w:tabs>
        <w:ind w:left="510"/>
        <w:jc w:val="both"/>
        <w:rPr>
          <w:rFonts w:ascii="Calibri" w:hAnsi="Calibri" w:cs="Calibri"/>
          <w:bCs/>
          <w:sz w:val="20"/>
          <w:szCs w:val="20"/>
        </w:rPr>
      </w:pPr>
      <w:r>
        <w:rPr>
          <w:rFonts w:ascii="Calibri" w:hAnsi="Calibri" w:cs="Calibri"/>
          <w:bCs/>
          <w:sz w:val="20"/>
          <w:szCs w:val="20"/>
        </w:rPr>
        <w:t>45000000-7</w:t>
      </w:r>
      <w:r w:rsidR="003A2BE7">
        <w:rPr>
          <w:rFonts w:ascii="Calibri" w:hAnsi="Calibri" w:cs="Calibri"/>
          <w:bCs/>
          <w:sz w:val="20"/>
          <w:szCs w:val="20"/>
        </w:rPr>
        <w:t xml:space="preserve"> – </w:t>
      </w:r>
      <w:r>
        <w:rPr>
          <w:rFonts w:ascii="Calibri" w:hAnsi="Calibri" w:cs="Calibri"/>
          <w:bCs/>
          <w:sz w:val="20"/>
          <w:szCs w:val="20"/>
        </w:rPr>
        <w:t>roboty budowalne</w:t>
      </w:r>
      <w:r w:rsidR="003A2BE7">
        <w:rPr>
          <w:rFonts w:ascii="Calibri" w:hAnsi="Calibri" w:cs="Calibri"/>
          <w:bCs/>
          <w:sz w:val="20"/>
          <w:szCs w:val="20"/>
        </w:rPr>
        <w:t>;</w:t>
      </w:r>
    </w:p>
    <w:p w14:paraId="44D8BF9C" w14:textId="2366D93F" w:rsidR="003E20CE" w:rsidRPr="003E20CE" w:rsidRDefault="00ED40E2" w:rsidP="003E20CE">
      <w:pPr>
        <w:tabs>
          <w:tab w:val="left" w:pos="504"/>
          <w:tab w:val="left" w:pos="623"/>
          <w:tab w:val="left" w:pos="624"/>
          <w:tab w:val="left" w:pos="683"/>
        </w:tabs>
        <w:ind w:left="510"/>
        <w:jc w:val="both"/>
        <w:rPr>
          <w:rFonts w:ascii="Calibri" w:hAnsi="Calibri" w:cs="Calibri"/>
          <w:bCs/>
          <w:sz w:val="20"/>
          <w:szCs w:val="20"/>
        </w:rPr>
      </w:pPr>
      <w:r>
        <w:rPr>
          <w:rFonts w:ascii="Calibri" w:hAnsi="Calibri" w:cs="Calibri"/>
          <w:bCs/>
          <w:sz w:val="20"/>
          <w:szCs w:val="20"/>
        </w:rPr>
        <w:t>45261210-9</w:t>
      </w:r>
      <w:r w:rsidR="00846B43">
        <w:rPr>
          <w:rFonts w:ascii="Calibri" w:hAnsi="Calibri" w:cs="Calibri"/>
          <w:bCs/>
          <w:sz w:val="20"/>
          <w:szCs w:val="20"/>
        </w:rPr>
        <w:t xml:space="preserve"> – </w:t>
      </w:r>
      <w:r>
        <w:rPr>
          <w:rFonts w:ascii="Calibri" w:hAnsi="Calibri" w:cs="Calibri"/>
          <w:bCs/>
          <w:sz w:val="20"/>
          <w:szCs w:val="20"/>
        </w:rPr>
        <w:t>wykonywanie pokryć dachowych</w:t>
      </w:r>
      <w:r w:rsidR="00846B43">
        <w:rPr>
          <w:rFonts w:ascii="Calibri" w:hAnsi="Calibri" w:cs="Calibri"/>
          <w:bCs/>
          <w:sz w:val="20"/>
          <w:szCs w:val="20"/>
        </w:rPr>
        <w:t>;</w:t>
      </w:r>
    </w:p>
    <w:p w14:paraId="646E093E" w14:textId="47B590B4" w:rsidR="004F487C" w:rsidRPr="00786E59" w:rsidRDefault="004F487C" w:rsidP="00786E59">
      <w:pPr>
        <w:numPr>
          <w:ilvl w:val="1"/>
          <w:numId w:val="19"/>
        </w:numPr>
        <w:tabs>
          <w:tab w:val="left" w:pos="504"/>
          <w:tab w:val="left" w:pos="624"/>
          <w:tab w:val="left" w:pos="624"/>
          <w:tab w:val="left" w:pos="683"/>
        </w:tabs>
        <w:ind w:left="510" w:hanging="510"/>
        <w:jc w:val="both"/>
        <w:rPr>
          <w:rFonts w:asciiTheme="minorHAnsi" w:hAnsiTheme="minorHAnsi" w:cstheme="minorHAnsi"/>
          <w:sz w:val="20"/>
          <w:szCs w:val="20"/>
        </w:rPr>
      </w:pPr>
      <w:r>
        <w:rPr>
          <w:rFonts w:asciiTheme="minorHAnsi" w:hAnsiTheme="minorHAnsi" w:cstheme="minorHAnsi"/>
          <w:sz w:val="20"/>
          <w:szCs w:val="20"/>
        </w:rPr>
        <w:t xml:space="preserve">Dokumentację techniczną – Załącznik nr 2 do SWZ stanowią </w:t>
      </w:r>
      <w:r w:rsidR="00C97687">
        <w:rPr>
          <w:rFonts w:asciiTheme="minorHAnsi" w:hAnsiTheme="minorHAnsi" w:cstheme="minorHAnsi"/>
          <w:sz w:val="20"/>
          <w:szCs w:val="20"/>
        </w:rPr>
        <w:t>Rzut dachu budynek A</w:t>
      </w:r>
      <w:r w:rsidR="00786E59">
        <w:rPr>
          <w:rFonts w:asciiTheme="minorHAnsi" w:hAnsiTheme="minorHAnsi" w:cstheme="minorHAnsi"/>
          <w:sz w:val="20"/>
          <w:szCs w:val="20"/>
        </w:rPr>
        <w:t xml:space="preserve"> – Załącznik nr 2a do SWZ </w:t>
      </w:r>
      <w:r>
        <w:rPr>
          <w:rFonts w:asciiTheme="minorHAnsi" w:hAnsiTheme="minorHAnsi" w:cstheme="minorHAnsi"/>
          <w:sz w:val="20"/>
          <w:szCs w:val="20"/>
        </w:rPr>
        <w:t>oraz Specyfikacja Techniczna Wykonania i Odbioru Robót Budowlanych</w:t>
      </w:r>
      <w:r w:rsidR="00786E59">
        <w:rPr>
          <w:rFonts w:asciiTheme="minorHAnsi" w:hAnsiTheme="minorHAnsi" w:cstheme="minorHAnsi"/>
          <w:sz w:val="20"/>
          <w:szCs w:val="20"/>
        </w:rPr>
        <w:t xml:space="preserve"> – Załącznik nr 2b do SWZ</w:t>
      </w:r>
      <w:r w:rsidRPr="00786E59">
        <w:rPr>
          <w:rFonts w:asciiTheme="minorHAnsi" w:hAnsiTheme="minorHAnsi" w:cstheme="minorHAnsi"/>
          <w:sz w:val="20"/>
          <w:szCs w:val="20"/>
        </w:rPr>
        <w:t>.</w:t>
      </w:r>
    </w:p>
    <w:p w14:paraId="4CE083B3" w14:textId="4E8BCE16" w:rsidR="00481D5B" w:rsidRDefault="00481D5B" w:rsidP="003E20CE">
      <w:pPr>
        <w:numPr>
          <w:ilvl w:val="1"/>
          <w:numId w:val="19"/>
        </w:numPr>
        <w:tabs>
          <w:tab w:val="left" w:pos="504"/>
          <w:tab w:val="left" w:pos="624"/>
          <w:tab w:val="left" w:pos="624"/>
          <w:tab w:val="left" w:pos="683"/>
        </w:tabs>
        <w:ind w:left="510" w:hanging="510"/>
        <w:jc w:val="both"/>
        <w:rPr>
          <w:rFonts w:asciiTheme="minorHAnsi" w:hAnsiTheme="minorHAnsi" w:cstheme="minorHAnsi"/>
          <w:sz w:val="20"/>
          <w:szCs w:val="20"/>
        </w:rPr>
      </w:pPr>
      <w:r>
        <w:rPr>
          <w:rFonts w:asciiTheme="minorHAnsi" w:hAnsiTheme="minorHAnsi" w:cstheme="minorHAnsi"/>
          <w:sz w:val="20"/>
          <w:szCs w:val="20"/>
        </w:rPr>
        <w:t>Przy wykonaniu robót Wykonawca obowiązany jest użyć materiałów odpowiadających Polskim Normom, posiadających aprobaty techniczne oraz niezbędne certyfikaty i atesty.</w:t>
      </w:r>
    </w:p>
    <w:p w14:paraId="710845F7" w14:textId="720BE1C0" w:rsidR="003E20CE" w:rsidRPr="00013D05" w:rsidRDefault="003E20CE" w:rsidP="003E20CE">
      <w:pPr>
        <w:numPr>
          <w:ilvl w:val="1"/>
          <w:numId w:val="19"/>
        </w:numPr>
        <w:tabs>
          <w:tab w:val="left" w:pos="504"/>
          <w:tab w:val="left" w:pos="624"/>
          <w:tab w:val="left" w:pos="624"/>
          <w:tab w:val="left" w:pos="683"/>
        </w:tabs>
        <w:ind w:left="510" w:hanging="510"/>
        <w:jc w:val="both"/>
        <w:rPr>
          <w:rFonts w:asciiTheme="minorHAnsi" w:hAnsiTheme="minorHAnsi" w:cstheme="minorHAnsi"/>
          <w:sz w:val="20"/>
          <w:szCs w:val="20"/>
        </w:rPr>
      </w:pPr>
      <w:r w:rsidRPr="00013D05">
        <w:rPr>
          <w:rFonts w:asciiTheme="minorHAnsi" w:hAnsiTheme="minorHAnsi" w:cstheme="minorHAnsi"/>
          <w:sz w:val="20"/>
          <w:szCs w:val="20"/>
        </w:rPr>
        <w:t xml:space="preserve">W przypadku, gdy w opisie przedmiotu zamówienia technologia robót przy realizacji przedmiotu zamówienia została opisana poprzez wskazanie znaków towarowych, patentów lub pochodzenia, źródła lub szczególnego procesu, który charakteryzuje produkty lub usługi dostarczane przez konkretnego Wykonawcę, Zamawiający informuje, iż zapis ten jest jedynie przykładowym i stanowi wskazanie dla Wykonawcy jakie cechy powinny posiadać materiały użyte do realizacji przedmiotu zamówienia. Zamawiający dopuszcza realizację zamówienia poprzez zastosowanie materiałów równoważnych. Zamawiający przez podanie nazw własnych produktów określa minimalne parametry techniczne, cechy użytkowe oraz jakościowe (m. in.: wymiary, skład, zastosowany materiał, kolor, odcień, przeznaczenie </w:t>
      </w:r>
      <w:r w:rsidRPr="00013D05">
        <w:rPr>
          <w:rFonts w:asciiTheme="minorHAnsi" w:hAnsiTheme="minorHAnsi" w:cstheme="minorHAnsi"/>
          <w:sz w:val="20"/>
          <w:szCs w:val="20"/>
        </w:rPr>
        <w:lastRenderedPageBreak/>
        <w:t>urządzeń, estetyka itp.) jakim powinny odpowiadać materiały równoważne, aby spełniały stawiane wymagania.</w:t>
      </w:r>
    </w:p>
    <w:p w14:paraId="657102F3" w14:textId="77777777" w:rsidR="003E20CE" w:rsidRDefault="003E20CE" w:rsidP="003E20CE">
      <w:pPr>
        <w:numPr>
          <w:ilvl w:val="1"/>
          <w:numId w:val="19"/>
        </w:numPr>
        <w:tabs>
          <w:tab w:val="left" w:pos="504"/>
          <w:tab w:val="left" w:pos="624"/>
          <w:tab w:val="left" w:pos="624"/>
          <w:tab w:val="left" w:pos="683"/>
        </w:tabs>
        <w:ind w:left="510" w:hanging="510"/>
        <w:jc w:val="both"/>
        <w:rPr>
          <w:rFonts w:ascii="Calibri" w:hAnsi="Calibri" w:cs="Calibri"/>
          <w:sz w:val="20"/>
          <w:szCs w:val="20"/>
        </w:rPr>
      </w:pPr>
      <w:r w:rsidRPr="000F1161">
        <w:rPr>
          <w:rFonts w:ascii="Calibri" w:hAnsi="Calibri" w:cs="Calibri"/>
          <w:bCs/>
          <w:sz w:val="20"/>
          <w:szCs w:val="20"/>
        </w:rPr>
        <w:t xml:space="preserve">W przypadku gdy Zamawiający użył w opisie przedmiotu zamówienia odniesienia do norm, ocen technicznych, specyfikacji technicznych i systemów referencji technicznych, o których mówi art. 101 ust. 1 pkt 2 oraz ust. 3 ustawy </w:t>
      </w:r>
      <w:proofErr w:type="spellStart"/>
      <w:r w:rsidRPr="000F1161">
        <w:rPr>
          <w:rFonts w:ascii="Calibri" w:hAnsi="Calibri" w:cs="Calibri"/>
          <w:bCs/>
          <w:sz w:val="20"/>
          <w:szCs w:val="20"/>
        </w:rPr>
        <w:t>Pzp</w:t>
      </w:r>
      <w:proofErr w:type="spellEnd"/>
      <w:r w:rsidRPr="000F1161">
        <w:rPr>
          <w:rFonts w:ascii="Calibri" w:hAnsi="Calibri" w:cs="Calibri"/>
          <w:bCs/>
          <w:sz w:val="20"/>
          <w:szCs w:val="20"/>
        </w:rPr>
        <w:t>, dopuszcza się rozwiązania równoważne opisywanym w SWZ. Każdorazowo gdy wskazana jest w niniejszej SWZ lub załącznikach do SWZ norma, ocena techniczna, specyfikacja techniczna lub system referencji technicznej należy przyjąć, że w odniesieniu do niej użyto sformułowania „lub równoważne”. Zamawiający dopuszcza zaoferowanie rozwiązań równoważnych do wskazanych w opisie przedmiotu zamówienia, z zastrzeżeniem że ich parametry techniczne, funkcjonalne i użytkowe nie mogą być gorsze niż parametry wskazane w opisie</w:t>
      </w:r>
      <w:r w:rsidRPr="00CB1C4B">
        <w:rPr>
          <w:rFonts w:ascii="Calibri" w:hAnsi="Calibri" w:cs="Calibri"/>
          <w:bCs/>
          <w:sz w:val="20"/>
          <w:szCs w:val="20"/>
        </w:rPr>
        <w:t xml:space="preserve"> przedmiotu zamówienia i treści SWZ. Wykonawca winien udowodnić w ofercie, </w:t>
      </w:r>
      <w:r w:rsidRPr="00804A7A">
        <w:rPr>
          <w:rFonts w:ascii="Calibri" w:hAnsi="Calibri" w:cs="Calibri"/>
          <w:bCs/>
          <w:sz w:val="20"/>
          <w:szCs w:val="20"/>
        </w:rPr>
        <w:t>w szczególności za pomocą przedmiotowych środków dowodowych</w:t>
      </w:r>
      <w:r w:rsidRPr="00CB1C4B">
        <w:rPr>
          <w:rFonts w:ascii="Calibri" w:hAnsi="Calibri" w:cs="Calibri"/>
          <w:bCs/>
          <w:sz w:val="20"/>
          <w:szCs w:val="20"/>
        </w:rPr>
        <w:t xml:space="preserve">, o których mowa w art. 104 – 107, że proponowane rozwiązania w równoważnym stopniu spełniają wymagania określone w opisie przedmiotu zamówienia. Wykonawca załącza do oferty wykaz rozwiązań równoważnych wraz z jego opisem lub normami. </w:t>
      </w:r>
    </w:p>
    <w:p w14:paraId="37C0FA09" w14:textId="77777777" w:rsidR="006A7DD5" w:rsidRDefault="003E20CE" w:rsidP="006A7DD5">
      <w:pPr>
        <w:numPr>
          <w:ilvl w:val="1"/>
          <w:numId w:val="19"/>
        </w:numPr>
        <w:tabs>
          <w:tab w:val="left" w:pos="504"/>
          <w:tab w:val="left" w:pos="624"/>
          <w:tab w:val="left" w:pos="624"/>
          <w:tab w:val="left" w:pos="683"/>
        </w:tabs>
        <w:ind w:left="510" w:hanging="510"/>
        <w:jc w:val="both"/>
        <w:rPr>
          <w:rFonts w:asciiTheme="minorHAnsi" w:hAnsiTheme="minorHAnsi" w:cstheme="minorHAnsi"/>
          <w:sz w:val="20"/>
          <w:szCs w:val="20"/>
        </w:rPr>
      </w:pPr>
      <w:r w:rsidRPr="00804A7A">
        <w:rPr>
          <w:rFonts w:asciiTheme="minorHAnsi" w:hAnsiTheme="minorHAnsi" w:cstheme="minorHAnsi"/>
          <w:sz w:val="20"/>
          <w:szCs w:val="20"/>
        </w:rPr>
        <w:t>Zamawiający wymaga, aby zamówienie wykonywane było przez osoby posiadające stosowne uprawnienia w specjalnościach związanych z przedmiotem zamówienia, zgodne z ustawą z dnia 7 lipca 1994 r. Prawo budowlane (</w:t>
      </w:r>
      <w:proofErr w:type="spellStart"/>
      <w:r w:rsidRPr="00804A7A">
        <w:rPr>
          <w:rFonts w:asciiTheme="minorHAnsi" w:hAnsiTheme="minorHAnsi" w:cstheme="minorHAnsi"/>
          <w:sz w:val="20"/>
          <w:szCs w:val="20"/>
        </w:rPr>
        <w:t>t.j</w:t>
      </w:r>
      <w:proofErr w:type="spellEnd"/>
      <w:r w:rsidRPr="00804A7A">
        <w:rPr>
          <w:rFonts w:asciiTheme="minorHAnsi" w:hAnsiTheme="minorHAnsi" w:cstheme="minorHAnsi"/>
          <w:sz w:val="20"/>
          <w:szCs w:val="20"/>
        </w:rPr>
        <w:t>. Dz. U. z 2021 r. poz. 2351 ze zm.) lub ważne odpowiadające im kwalifikacje, nadane na podstawie wcześniej obowiązujących przepisów upoważniające do kierowania robotami budowlanymi w zakresie objętym niniejszym zamówieniem.</w:t>
      </w:r>
      <w:r w:rsidRPr="00804A7A">
        <w:rPr>
          <w:rFonts w:asciiTheme="minorHAnsi" w:hAnsiTheme="minorHAnsi" w:cstheme="minorHAnsi"/>
          <w:sz w:val="20"/>
          <w:szCs w:val="20"/>
          <w:lang w:eastAsia="ar-SA"/>
        </w:rPr>
        <w:t xml:space="preserve"> </w:t>
      </w:r>
      <w:r w:rsidRPr="00804A7A">
        <w:rPr>
          <w:rFonts w:asciiTheme="minorHAnsi" w:hAnsiTheme="minorHAnsi" w:cstheme="minorHAnsi"/>
          <w:sz w:val="20"/>
          <w:szCs w:val="20"/>
        </w:rPr>
        <w:t>W przypadku Wykonawców zagranicznych, dopuszcza się również kwalifikacje, zdobyte w innych państwach, na zasadach określonych w art. 12a ustawy Prawo budowlane, z uwzględnieniem postanowień ustawy z dnia 22 grudnia 2015 r. o zasadach uznawania kwalifikacji zawodowych nabytych w państwach członkowskich Unii Europejskiej (t. j. Dz. U. 2023 poz. 334).</w:t>
      </w:r>
      <w:r w:rsidRPr="00804A7A">
        <w:rPr>
          <w:rFonts w:asciiTheme="minorHAnsi" w:hAnsiTheme="minorHAnsi" w:cstheme="minorHAnsi"/>
          <w:sz w:val="20"/>
          <w:szCs w:val="20"/>
          <w:lang w:eastAsia="ar-SA"/>
        </w:rPr>
        <w:t xml:space="preserve"> </w:t>
      </w:r>
      <w:r w:rsidRPr="00804A7A">
        <w:rPr>
          <w:rFonts w:asciiTheme="minorHAnsi" w:hAnsiTheme="minorHAnsi" w:cstheme="minorHAnsi"/>
          <w:sz w:val="20"/>
          <w:szCs w:val="20"/>
        </w:rPr>
        <w:t>W przypadku osób będących obywatelami państw członkowskich UE, Konfederacji Szwajcarskiej lub państw członkowskich (EFTA) – stron umowy o Europejskim Obszarze Gospodarczym – prawo do wykonywania samodzielnych funkcji technicznych w budownictwie na terytorium RP winno być potwierdzone odpowiednią decyzją o uznaniu kwalifikacji zawodowych lub  prawa do świadczenia usług transgranicznych. Dopuszcza się uprawnienia równoważne (w zakresie koniecznym do wykonania przedmiotu 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 dotychczasowym zakresie.</w:t>
      </w:r>
      <w:r w:rsidRPr="00804A7A">
        <w:rPr>
          <w:rFonts w:asciiTheme="minorHAnsi" w:hAnsiTheme="minorHAnsi" w:cstheme="minorHAnsi"/>
          <w:sz w:val="20"/>
          <w:szCs w:val="20"/>
          <w:lang w:eastAsia="ar-SA"/>
        </w:rPr>
        <w:t xml:space="preserve"> </w:t>
      </w:r>
    </w:p>
    <w:p w14:paraId="5F6309A3" w14:textId="1797DB33" w:rsidR="003E20CE" w:rsidRPr="006A7DD5" w:rsidRDefault="003E20CE" w:rsidP="006A7DD5">
      <w:pPr>
        <w:tabs>
          <w:tab w:val="left" w:pos="504"/>
          <w:tab w:val="left" w:pos="624"/>
          <w:tab w:val="left" w:pos="624"/>
          <w:tab w:val="left" w:pos="683"/>
        </w:tabs>
        <w:ind w:left="510"/>
        <w:jc w:val="both"/>
        <w:rPr>
          <w:rFonts w:asciiTheme="minorHAnsi" w:hAnsiTheme="minorHAnsi" w:cstheme="minorHAnsi"/>
          <w:sz w:val="20"/>
          <w:szCs w:val="20"/>
        </w:rPr>
      </w:pPr>
      <w:r w:rsidRPr="006A7DD5">
        <w:rPr>
          <w:rFonts w:asciiTheme="minorHAnsi" w:hAnsiTheme="minorHAnsi" w:cstheme="minorHAnsi"/>
          <w:sz w:val="20"/>
          <w:szCs w:val="20"/>
        </w:rPr>
        <w:t>UWAGA! Zamawiający zastrzega sobie prawo do żądania przedstawienia dokumentów potwierdzających  uprawnienia na każdym etapie realizacji zamówienia.</w:t>
      </w:r>
    </w:p>
    <w:p w14:paraId="7575957E" w14:textId="77777777" w:rsidR="003E20CE" w:rsidRPr="00FF4819" w:rsidRDefault="003E20CE" w:rsidP="003E20CE">
      <w:pPr>
        <w:numPr>
          <w:ilvl w:val="1"/>
          <w:numId w:val="19"/>
        </w:numPr>
        <w:tabs>
          <w:tab w:val="left" w:pos="504"/>
          <w:tab w:val="left" w:pos="624"/>
          <w:tab w:val="left" w:pos="624"/>
          <w:tab w:val="left" w:pos="683"/>
        </w:tabs>
        <w:ind w:left="510" w:hanging="510"/>
        <w:jc w:val="both"/>
        <w:rPr>
          <w:rFonts w:ascii="Calibri" w:hAnsi="Calibri" w:cs="Calibri"/>
          <w:sz w:val="20"/>
          <w:szCs w:val="20"/>
        </w:rPr>
      </w:pPr>
      <w:r>
        <w:rPr>
          <w:rFonts w:ascii="Calibri" w:hAnsi="Calibri" w:cs="Calibri"/>
          <w:bCs/>
          <w:sz w:val="20"/>
          <w:szCs w:val="20"/>
        </w:rPr>
        <w:t xml:space="preserve">Roboty </w:t>
      </w:r>
      <w:r w:rsidRPr="0000307E">
        <w:rPr>
          <w:rFonts w:ascii="Calibri" w:hAnsi="Calibri" w:cs="Calibri"/>
          <w:bCs/>
          <w:sz w:val="20"/>
          <w:szCs w:val="20"/>
        </w:rPr>
        <w:t>budowlane będą prowadzone w czynnym obiekcie „</w:t>
      </w:r>
      <w:r>
        <w:rPr>
          <w:rFonts w:ascii="Calibri" w:hAnsi="Calibri" w:cs="Calibri"/>
          <w:bCs/>
          <w:sz w:val="20"/>
          <w:szCs w:val="20"/>
        </w:rPr>
        <w:t>Poddębickie Centrum Zdrowia” Sp. z o.o., a w związku z tym Wykonawca zapewni wykonywanie robót w taki sposób, aby roboty powodujące hałas odbywały się z wyłączeniem godzin 18.00-6.00.</w:t>
      </w:r>
    </w:p>
    <w:p w14:paraId="3AF4F677" w14:textId="77777777" w:rsidR="003E20CE" w:rsidRDefault="003E20CE" w:rsidP="003E20CE">
      <w:pPr>
        <w:numPr>
          <w:ilvl w:val="1"/>
          <w:numId w:val="19"/>
        </w:numPr>
        <w:tabs>
          <w:tab w:val="left" w:pos="504"/>
          <w:tab w:val="left" w:pos="623"/>
          <w:tab w:val="left" w:pos="624"/>
          <w:tab w:val="left" w:pos="683"/>
        </w:tabs>
        <w:ind w:left="510" w:hanging="510"/>
        <w:jc w:val="both"/>
        <w:rPr>
          <w:rFonts w:asciiTheme="minorHAnsi" w:hAnsiTheme="minorHAnsi" w:cstheme="minorHAnsi"/>
          <w:sz w:val="20"/>
          <w:szCs w:val="20"/>
        </w:rPr>
      </w:pPr>
      <w:r w:rsidRPr="00FF4819">
        <w:rPr>
          <w:rFonts w:asciiTheme="minorHAnsi" w:hAnsiTheme="minorHAnsi" w:cstheme="minorHAnsi"/>
          <w:sz w:val="20"/>
          <w:szCs w:val="20"/>
        </w:rPr>
        <w:t>Wynagrodzenie Wykonawcy za realizację przedmiotu zamówienia będzie wynagrodzeniem ryczałtowym nie podlegającym weryfikacji, w konsekwencji czego konieczność wykonania prac, bez których przedmiot zamówienia nie mógłby być zrealizowany, a których Wykonawca wcześniej nie przewidział nie będzie miała wpływu na wysokość wynagrodzenia – nie będzie stanowiła podstaw do podwyższenia ceny określonej w ofercie.</w:t>
      </w:r>
    </w:p>
    <w:p w14:paraId="06B23A8E" w14:textId="5E2FD2AF" w:rsidR="00786E59" w:rsidRPr="00565B48" w:rsidRDefault="00786E59" w:rsidP="003E20CE">
      <w:pPr>
        <w:numPr>
          <w:ilvl w:val="1"/>
          <w:numId w:val="19"/>
        </w:numPr>
        <w:tabs>
          <w:tab w:val="left" w:pos="504"/>
          <w:tab w:val="left" w:pos="623"/>
          <w:tab w:val="left" w:pos="624"/>
          <w:tab w:val="left" w:pos="683"/>
        </w:tabs>
        <w:ind w:left="510" w:hanging="510"/>
        <w:jc w:val="both"/>
        <w:rPr>
          <w:rFonts w:asciiTheme="minorHAnsi" w:hAnsiTheme="minorHAnsi" w:cstheme="minorHAnsi"/>
          <w:sz w:val="20"/>
          <w:szCs w:val="20"/>
        </w:rPr>
      </w:pPr>
      <w:r>
        <w:rPr>
          <w:rFonts w:asciiTheme="minorHAnsi" w:hAnsiTheme="minorHAnsi" w:cstheme="minorHAnsi"/>
          <w:sz w:val="20"/>
          <w:szCs w:val="20"/>
        </w:rPr>
        <w:t xml:space="preserve">Przedmiar robót nie stanowi podstawy do określenia przedmiotu zamówienia, a stanowi jedynie materiał pomocniczy przy </w:t>
      </w:r>
      <w:r w:rsidRPr="00565B48">
        <w:rPr>
          <w:rFonts w:asciiTheme="minorHAnsi" w:hAnsiTheme="minorHAnsi" w:cstheme="minorHAnsi"/>
          <w:sz w:val="20"/>
          <w:szCs w:val="20"/>
        </w:rPr>
        <w:t xml:space="preserve">kalkulowaniu ceny zryczałtowanej za wykonanie przedmiotu zamówienia. </w:t>
      </w:r>
    </w:p>
    <w:p w14:paraId="488E58C2" w14:textId="5F63F7CD" w:rsidR="003B3882" w:rsidRPr="00565B48" w:rsidRDefault="003B3882" w:rsidP="00DC6D51">
      <w:pPr>
        <w:numPr>
          <w:ilvl w:val="1"/>
          <w:numId w:val="19"/>
        </w:numPr>
        <w:tabs>
          <w:tab w:val="left" w:pos="504"/>
          <w:tab w:val="left" w:pos="623"/>
          <w:tab w:val="left" w:pos="624"/>
          <w:tab w:val="left" w:pos="683"/>
        </w:tabs>
        <w:ind w:left="510" w:hanging="510"/>
        <w:jc w:val="both"/>
        <w:rPr>
          <w:rFonts w:asciiTheme="minorHAnsi" w:hAnsiTheme="minorHAnsi" w:cstheme="minorHAnsi"/>
          <w:sz w:val="20"/>
          <w:szCs w:val="20"/>
        </w:rPr>
      </w:pPr>
      <w:r w:rsidRPr="00565B48">
        <w:rPr>
          <w:rFonts w:asciiTheme="minorHAnsi" w:hAnsiTheme="minorHAnsi" w:cstheme="minorHAnsi"/>
          <w:sz w:val="20"/>
          <w:szCs w:val="20"/>
        </w:rPr>
        <w:t xml:space="preserve">Wykonawca winien </w:t>
      </w:r>
      <w:r w:rsidR="00452CAA" w:rsidRPr="00565B48">
        <w:rPr>
          <w:rFonts w:asciiTheme="minorHAnsi" w:hAnsiTheme="minorHAnsi" w:cstheme="minorHAnsi"/>
          <w:sz w:val="20"/>
          <w:szCs w:val="20"/>
        </w:rPr>
        <w:t xml:space="preserve">posiadać wdrożony system zarządzania bezpieczeństwem i higieną pracy zgodny z </w:t>
      </w:r>
      <w:r w:rsidR="000708FB" w:rsidRPr="00565B48">
        <w:rPr>
          <w:rFonts w:asciiTheme="minorHAnsi" w:hAnsiTheme="minorHAnsi" w:cstheme="minorHAnsi"/>
          <w:sz w:val="20"/>
          <w:szCs w:val="20"/>
        </w:rPr>
        <w:t xml:space="preserve">normą </w:t>
      </w:r>
      <w:r w:rsidR="00452CAA" w:rsidRPr="00565B48">
        <w:rPr>
          <w:rFonts w:asciiTheme="minorHAnsi" w:hAnsiTheme="minorHAnsi" w:cstheme="minorHAnsi"/>
          <w:sz w:val="20"/>
          <w:szCs w:val="20"/>
        </w:rPr>
        <w:t xml:space="preserve">ISO </w:t>
      </w:r>
      <w:r w:rsidR="005B497A" w:rsidRPr="00565B48">
        <w:rPr>
          <w:rFonts w:asciiTheme="minorHAnsi" w:hAnsiTheme="minorHAnsi" w:cstheme="minorHAnsi"/>
          <w:sz w:val="20"/>
          <w:szCs w:val="20"/>
        </w:rPr>
        <w:t>45001</w:t>
      </w:r>
      <w:r w:rsidR="000708FB" w:rsidRPr="00565B48">
        <w:rPr>
          <w:rFonts w:asciiTheme="minorHAnsi" w:hAnsiTheme="minorHAnsi" w:cstheme="minorHAnsi"/>
          <w:sz w:val="20"/>
          <w:szCs w:val="20"/>
        </w:rPr>
        <w:t xml:space="preserve"> lub równoważną.</w:t>
      </w:r>
    </w:p>
    <w:p w14:paraId="6C3BA7D3" w14:textId="6C8D237F" w:rsidR="00E02D7B" w:rsidRPr="00CD336D" w:rsidRDefault="00452CAA" w:rsidP="006420D9">
      <w:pPr>
        <w:numPr>
          <w:ilvl w:val="1"/>
          <w:numId w:val="19"/>
        </w:numPr>
        <w:tabs>
          <w:tab w:val="left" w:pos="504"/>
          <w:tab w:val="left" w:pos="623"/>
          <w:tab w:val="left" w:pos="624"/>
          <w:tab w:val="left" w:pos="683"/>
        </w:tabs>
        <w:ind w:left="510" w:hanging="510"/>
        <w:jc w:val="both"/>
        <w:rPr>
          <w:rFonts w:asciiTheme="minorHAnsi" w:hAnsiTheme="minorHAnsi" w:cstheme="minorHAnsi"/>
          <w:sz w:val="20"/>
          <w:szCs w:val="20"/>
        </w:rPr>
      </w:pPr>
      <w:r w:rsidRPr="00CD336D">
        <w:rPr>
          <w:rFonts w:asciiTheme="minorHAnsi" w:hAnsiTheme="minorHAnsi" w:cstheme="minorHAnsi"/>
          <w:sz w:val="20"/>
          <w:szCs w:val="20"/>
        </w:rPr>
        <w:t xml:space="preserve">Wykonawca winien </w:t>
      </w:r>
      <w:r w:rsidR="00E02D7B" w:rsidRPr="00CD336D">
        <w:rPr>
          <w:rFonts w:asciiTheme="minorHAnsi" w:hAnsiTheme="minorHAnsi" w:cstheme="minorHAnsi"/>
          <w:sz w:val="20"/>
          <w:szCs w:val="20"/>
        </w:rPr>
        <w:t xml:space="preserve">zrealizować roboty budowalne będące przedmiotem zamówienia </w:t>
      </w:r>
      <w:r w:rsidR="00CD336D">
        <w:rPr>
          <w:rFonts w:asciiTheme="minorHAnsi" w:hAnsiTheme="minorHAnsi" w:cstheme="minorHAnsi"/>
          <w:sz w:val="20"/>
          <w:szCs w:val="20"/>
        </w:rPr>
        <w:t xml:space="preserve">w sposób przyjazny dla środowiska </w:t>
      </w:r>
      <w:r w:rsidR="000708FB">
        <w:rPr>
          <w:rFonts w:asciiTheme="minorHAnsi" w:hAnsiTheme="minorHAnsi" w:cstheme="minorHAnsi"/>
          <w:sz w:val="20"/>
          <w:szCs w:val="20"/>
        </w:rPr>
        <w:t>z uwzględnieniem efektywnego gospodarowania odpadami</w:t>
      </w:r>
      <w:r w:rsidR="00552B59">
        <w:rPr>
          <w:rFonts w:asciiTheme="minorHAnsi" w:hAnsiTheme="minorHAnsi" w:cstheme="minorHAnsi"/>
          <w:sz w:val="20"/>
          <w:szCs w:val="20"/>
        </w:rPr>
        <w:t>,</w:t>
      </w:r>
      <w:r w:rsidR="000708FB" w:rsidRPr="000708FB">
        <w:rPr>
          <w:rFonts w:asciiTheme="minorHAnsi" w:hAnsiTheme="minorHAnsi" w:cstheme="minorHAnsi"/>
          <w:sz w:val="20"/>
          <w:szCs w:val="20"/>
        </w:rPr>
        <w:t xml:space="preserve"> </w:t>
      </w:r>
      <w:r w:rsidR="000708FB" w:rsidRPr="00CD336D">
        <w:rPr>
          <w:rFonts w:asciiTheme="minorHAnsi" w:hAnsiTheme="minorHAnsi" w:cstheme="minorHAnsi"/>
          <w:sz w:val="20"/>
          <w:szCs w:val="20"/>
        </w:rPr>
        <w:t>z</w:t>
      </w:r>
      <w:r w:rsidR="000708FB">
        <w:rPr>
          <w:rFonts w:asciiTheme="minorHAnsi" w:hAnsiTheme="minorHAnsi" w:cstheme="minorHAnsi"/>
          <w:sz w:val="20"/>
          <w:szCs w:val="20"/>
        </w:rPr>
        <w:t>godnie z</w:t>
      </w:r>
      <w:r w:rsidR="000708FB" w:rsidRPr="00CD336D">
        <w:rPr>
          <w:rFonts w:asciiTheme="minorHAnsi" w:hAnsiTheme="minorHAnsi" w:cstheme="minorHAnsi"/>
          <w:sz w:val="20"/>
          <w:szCs w:val="20"/>
        </w:rPr>
        <w:t xml:space="preserve"> norm</w:t>
      </w:r>
      <w:r w:rsidR="000708FB">
        <w:rPr>
          <w:rFonts w:asciiTheme="minorHAnsi" w:hAnsiTheme="minorHAnsi" w:cstheme="minorHAnsi"/>
          <w:sz w:val="20"/>
          <w:szCs w:val="20"/>
        </w:rPr>
        <w:t xml:space="preserve">ą ISO 14001 lub równoważną. </w:t>
      </w:r>
    </w:p>
    <w:p w14:paraId="629FF816" w14:textId="595B8A12" w:rsidR="003E20CE" w:rsidRDefault="003E20CE" w:rsidP="003E20CE">
      <w:pPr>
        <w:numPr>
          <w:ilvl w:val="1"/>
          <w:numId w:val="19"/>
        </w:numPr>
        <w:tabs>
          <w:tab w:val="left" w:pos="504"/>
          <w:tab w:val="left" w:pos="623"/>
          <w:tab w:val="left" w:pos="624"/>
          <w:tab w:val="left" w:pos="683"/>
        </w:tabs>
        <w:ind w:left="510" w:hanging="510"/>
        <w:jc w:val="both"/>
        <w:rPr>
          <w:rFonts w:asciiTheme="minorHAnsi" w:hAnsiTheme="minorHAnsi" w:cstheme="minorHAnsi"/>
          <w:sz w:val="20"/>
          <w:szCs w:val="20"/>
        </w:rPr>
      </w:pPr>
      <w:r>
        <w:rPr>
          <w:rFonts w:asciiTheme="minorHAnsi" w:hAnsiTheme="minorHAnsi" w:cstheme="minorHAnsi"/>
          <w:sz w:val="20"/>
          <w:szCs w:val="20"/>
        </w:rPr>
        <w:t xml:space="preserve">Zamawiający wymaga, aby okres </w:t>
      </w:r>
      <w:r w:rsidR="004907E5">
        <w:rPr>
          <w:rFonts w:asciiTheme="minorHAnsi" w:hAnsiTheme="minorHAnsi" w:cstheme="minorHAnsi"/>
          <w:sz w:val="20"/>
          <w:szCs w:val="20"/>
        </w:rPr>
        <w:t xml:space="preserve">gwarancji i </w:t>
      </w:r>
      <w:r>
        <w:rPr>
          <w:rFonts w:asciiTheme="minorHAnsi" w:hAnsiTheme="minorHAnsi" w:cstheme="minorHAnsi"/>
          <w:sz w:val="20"/>
          <w:szCs w:val="20"/>
        </w:rPr>
        <w:t xml:space="preserve">rękojmi na roboty budowlane wynosił </w:t>
      </w:r>
      <w:r w:rsidR="005B497A">
        <w:rPr>
          <w:rFonts w:asciiTheme="minorHAnsi" w:hAnsiTheme="minorHAnsi" w:cstheme="minorHAnsi"/>
          <w:sz w:val="20"/>
          <w:szCs w:val="20"/>
        </w:rPr>
        <w:t xml:space="preserve">min. </w:t>
      </w:r>
      <w:r>
        <w:rPr>
          <w:rFonts w:asciiTheme="minorHAnsi" w:hAnsiTheme="minorHAnsi" w:cstheme="minorHAnsi"/>
          <w:sz w:val="20"/>
          <w:szCs w:val="20"/>
        </w:rPr>
        <w:t>60 miesięcy</w:t>
      </w:r>
      <w:r w:rsidR="005B497A">
        <w:rPr>
          <w:rFonts w:asciiTheme="minorHAnsi" w:hAnsiTheme="minorHAnsi" w:cstheme="minorHAnsi"/>
          <w:sz w:val="20"/>
          <w:szCs w:val="20"/>
        </w:rPr>
        <w:t>, max. 7</w:t>
      </w:r>
      <w:r w:rsidR="00637930">
        <w:rPr>
          <w:rFonts w:asciiTheme="minorHAnsi" w:hAnsiTheme="minorHAnsi" w:cstheme="minorHAnsi"/>
          <w:sz w:val="20"/>
          <w:szCs w:val="20"/>
        </w:rPr>
        <w:t>2</w:t>
      </w:r>
      <w:r w:rsidR="005B497A">
        <w:rPr>
          <w:rFonts w:asciiTheme="minorHAnsi" w:hAnsiTheme="minorHAnsi" w:cstheme="minorHAnsi"/>
          <w:sz w:val="20"/>
          <w:szCs w:val="20"/>
        </w:rPr>
        <w:t xml:space="preserve"> miesiące</w:t>
      </w:r>
      <w:r>
        <w:rPr>
          <w:rFonts w:asciiTheme="minorHAnsi" w:hAnsiTheme="minorHAnsi" w:cstheme="minorHAnsi"/>
          <w:sz w:val="20"/>
          <w:szCs w:val="20"/>
        </w:rPr>
        <w:t xml:space="preserve"> od podpisania Protokołu Odbioru Końcowego Inwestycji.</w:t>
      </w:r>
    </w:p>
    <w:p w14:paraId="5BE844B8" w14:textId="16012442" w:rsidR="0077745B" w:rsidRPr="002A7BEE" w:rsidRDefault="0077745B" w:rsidP="002A7BEE">
      <w:pPr>
        <w:numPr>
          <w:ilvl w:val="1"/>
          <w:numId w:val="19"/>
        </w:numPr>
        <w:tabs>
          <w:tab w:val="left" w:pos="504"/>
          <w:tab w:val="left" w:pos="623"/>
          <w:tab w:val="left" w:pos="624"/>
          <w:tab w:val="left" w:pos="683"/>
        </w:tabs>
        <w:ind w:left="510" w:hanging="510"/>
        <w:jc w:val="both"/>
        <w:rPr>
          <w:rFonts w:asciiTheme="minorHAnsi" w:hAnsiTheme="minorHAnsi" w:cstheme="minorHAnsi"/>
          <w:sz w:val="20"/>
          <w:szCs w:val="20"/>
        </w:rPr>
      </w:pPr>
      <w:r w:rsidRPr="0077745B">
        <w:rPr>
          <w:rFonts w:ascii="Calibri" w:hAnsi="Calibri" w:cs="Calibri"/>
          <w:sz w:val="20"/>
          <w:szCs w:val="20"/>
        </w:rPr>
        <w:t>Wykonawca zobowiązany jest zrealizować zamówienie na zasadach i warunkach opisanych w Projektowanych postanowieniach umowy w sprawie zamówienia publicznego, które zostaną wprowadzone do treści tej umowy (wzór umowy</w:t>
      </w:r>
      <w:r w:rsidR="00C43653">
        <w:rPr>
          <w:rFonts w:ascii="Calibri" w:hAnsi="Calibri" w:cs="Calibri"/>
          <w:sz w:val="20"/>
          <w:szCs w:val="20"/>
        </w:rPr>
        <w:t>)</w:t>
      </w:r>
      <w:r w:rsidRPr="0077745B">
        <w:rPr>
          <w:rFonts w:ascii="Calibri" w:hAnsi="Calibri" w:cs="Calibri"/>
          <w:sz w:val="20"/>
          <w:szCs w:val="20"/>
        </w:rPr>
        <w:t xml:space="preserve"> </w:t>
      </w:r>
      <w:r w:rsidR="00C43653">
        <w:rPr>
          <w:rFonts w:ascii="Calibri" w:hAnsi="Calibri" w:cs="Calibri"/>
          <w:sz w:val="20"/>
          <w:szCs w:val="20"/>
        </w:rPr>
        <w:t xml:space="preserve">– </w:t>
      </w:r>
      <w:r w:rsidRPr="0077745B">
        <w:rPr>
          <w:rFonts w:ascii="Calibri" w:hAnsi="Calibri" w:cs="Calibri"/>
          <w:sz w:val="20"/>
          <w:szCs w:val="20"/>
        </w:rPr>
        <w:t>stanowiącym Załącznik nr 5 do SWZ</w:t>
      </w:r>
      <w:r w:rsidR="003E20CE">
        <w:rPr>
          <w:rFonts w:ascii="Calibri" w:hAnsi="Calibri" w:cs="Calibri"/>
          <w:sz w:val="20"/>
          <w:szCs w:val="20"/>
        </w:rPr>
        <w:t xml:space="preserve">. </w:t>
      </w:r>
      <w:r w:rsidRPr="0077745B">
        <w:rPr>
          <w:rFonts w:ascii="Calibri" w:hAnsi="Calibri" w:cs="Calibri"/>
          <w:sz w:val="20"/>
          <w:szCs w:val="20"/>
        </w:rPr>
        <w:t xml:space="preserve">   </w:t>
      </w:r>
    </w:p>
    <w:p w14:paraId="1DA77D51" w14:textId="0FB51DC2" w:rsidR="00BC6EF5" w:rsidRPr="004B6991" w:rsidRDefault="007F10E0" w:rsidP="007F10E0">
      <w:pPr>
        <w:numPr>
          <w:ilvl w:val="1"/>
          <w:numId w:val="19"/>
        </w:numPr>
        <w:tabs>
          <w:tab w:val="left" w:pos="504"/>
          <w:tab w:val="left" w:pos="623"/>
          <w:tab w:val="left" w:pos="624"/>
          <w:tab w:val="left" w:pos="683"/>
        </w:tabs>
        <w:ind w:left="510" w:hanging="510"/>
        <w:jc w:val="both"/>
        <w:rPr>
          <w:rFonts w:ascii="Calibri" w:hAnsi="Calibri" w:cs="Calibri"/>
          <w:sz w:val="20"/>
          <w:szCs w:val="20"/>
        </w:rPr>
      </w:pPr>
      <w:r w:rsidRPr="007F10E0">
        <w:rPr>
          <w:rFonts w:ascii="Calibri" w:hAnsi="Calibri" w:cs="Calibri"/>
          <w:bCs/>
          <w:sz w:val="20"/>
          <w:szCs w:val="20"/>
        </w:rPr>
        <w:t>Wykonawca ponosi pełną odpowiedzialność za ewentualne szkody powstałe wskutek nie spełnienia przez przedmiot zamówienia wymogów określonych stosowanymi przepisami.</w:t>
      </w:r>
    </w:p>
    <w:p w14:paraId="643CD39E" w14:textId="77777777" w:rsidR="004B6991" w:rsidRPr="00F62B04" w:rsidRDefault="004B6991" w:rsidP="004B6991">
      <w:pPr>
        <w:numPr>
          <w:ilvl w:val="1"/>
          <w:numId w:val="19"/>
        </w:numPr>
        <w:tabs>
          <w:tab w:val="left" w:pos="504"/>
          <w:tab w:val="left" w:pos="623"/>
          <w:tab w:val="left" w:pos="624"/>
          <w:tab w:val="left" w:pos="683"/>
        </w:tabs>
        <w:ind w:left="510" w:hanging="510"/>
        <w:jc w:val="both"/>
        <w:rPr>
          <w:sz w:val="20"/>
          <w:szCs w:val="20"/>
        </w:rPr>
      </w:pPr>
      <w:r w:rsidRPr="00225D2C">
        <w:rPr>
          <w:rFonts w:ascii="Calibri" w:hAnsi="Calibri" w:cs="Calibri"/>
          <w:sz w:val="20"/>
          <w:szCs w:val="20"/>
        </w:rPr>
        <w:lastRenderedPageBreak/>
        <w:t>Opis części zamówienia, jeżeli zamawiający dopuszcza składanie ofert częściowych.</w:t>
      </w:r>
    </w:p>
    <w:p w14:paraId="0C8F40F9" w14:textId="1D50F08F" w:rsidR="004B6991" w:rsidRDefault="004B6991" w:rsidP="004B6991">
      <w:pPr>
        <w:tabs>
          <w:tab w:val="left" w:pos="504"/>
          <w:tab w:val="left" w:pos="623"/>
          <w:tab w:val="left" w:pos="624"/>
          <w:tab w:val="left" w:pos="683"/>
        </w:tabs>
        <w:ind w:firstLine="426"/>
        <w:jc w:val="both"/>
        <w:rPr>
          <w:rFonts w:ascii="Calibri" w:hAnsi="Calibri" w:cs="Calibri"/>
          <w:bCs/>
          <w:sz w:val="20"/>
          <w:szCs w:val="20"/>
        </w:rPr>
      </w:pPr>
      <w:r>
        <w:rPr>
          <w:rFonts w:ascii="Calibri" w:hAnsi="Calibri" w:cs="Calibri"/>
          <w:bCs/>
          <w:sz w:val="20"/>
          <w:szCs w:val="20"/>
        </w:rPr>
        <w:t>1</w:t>
      </w:r>
      <w:r w:rsidR="005B497A">
        <w:rPr>
          <w:rFonts w:ascii="Calibri" w:hAnsi="Calibri" w:cs="Calibri"/>
          <w:bCs/>
          <w:sz w:val="20"/>
          <w:szCs w:val="20"/>
        </w:rPr>
        <w:t>7</w:t>
      </w:r>
      <w:r>
        <w:rPr>
          <w:rFonts w:ascii="Calibri" w:hAnsi="Calibri" w:cs="Calibri"/>
          <w:bCs/>
          <w:sz w:val="20"/>
          <w:szCs w:val="20"/>
        </w:rPr>
        <w:t xml:space="preserve">.1.  </w:t>
      </w:r>
      <w:r w:rsidRPr="00225D2C">
        <w:rPr>
          <w:rFonts w:ascii="Calibri" w:hAnsi="Calibri" w:cs="Calibri"/>
          <w:bCs/>
          <w:sz w:val="20"/>
          <w:szCs w:val="20"/>
        </w:rPr>
        <w:t>Zamawiający nie dopuszcza składania ofert częściowych.  Wykonawca może złożyć jedną ofertę.</w:t>
      </w:r>
    </w:p>
    <w:p w14:paraId="4BE280A2" w14:textId="5F6FF9E3" w:rsidR="004B00A3" w:rsidRPr="004B00A3" w:rsidRDefault="004B6991" w:rsidP="004B00A3">
      <w:pPr>
        <w:tabs>
          <w:tab w:val="left" w:pos="504"/>
          <w:tab w:val="left" w:pos="623"/>
          <w:tab w:val="left" w:pos="624"/>
          <w:tab w:val="left" w:pos="683"/>
        </w:tabs>
        <w:ind w:left="851" w:hanging="425"/>
        <w:jc w:val="both"/>
        <w:rPr>
          <w:rFonts w:asciiTheme="minorHAnsi" w:hAnsiTheme="minorHAnsi" w:cstheme="minorHAnsi"/>
          <w:sz w:val="20"/>
          <w:szCs w:val="20"/>
        </w:rPr>
      </w:pPr>
      <w:r>
        <w:rPr>
          <w:rFonts w:ascii="Calibri" w:hAnsi="Calibri" w:cs="Calibri"/>
          <w:bCs/>
          <w:sz w:val="20"/>
          <w:szCs w:val="20"/>
        </w:rPr>
        <w:t>1</w:t>
      </w:r>
      <w:r w:rsidR="005B497A">
        <w:rPr>
          <w:rFonts w:ascii="Calibri" w:hAnsi="Calibri" w:cs="Calibri"/>
          <w:bCs/>
          <w:sz w:val="20"/>
          <w:szCs w:val="20"/>
        </w:rPr>
        <w:t>7</w:t>
      </w:r>
      <w:r>
        <w:rPr>
          <w:rFonts w:ascii="Calibri" w:hAnsi="Calibri" w:cs="Calibri"/>
          <w:bCs/>
          <w:sz w:val="20"/>
          <w:szCs w:val="20"/>
        </w:rPr>
        <w:t xml:space="preserve">.2. </w:t>
      </w:r>
      <w:r w:rsidRPr="00BB45FD">
        <w:rPr>
          <w:rFonts w:ascii="Calibri" w:hAnsi="Calibri" w:cs="Calibri"/>
          <w:bCs/>
          <w:sz w:val="20"/>
          <w:szCs w:val="20"/>
        </w:rPr>
        <w:t>Uzasadnienie niedokonania podziału</w:t>
      </w:r>
      <w:r w:rsidRPr="001D3F08">
        <w:rPr>
          <w:rFonts w:ascii="Calibri" w:hAnsi="Calibri" w:cs="Calibri"/>
          <w:bCs/>
          <w:sz w:val="20"/>
          <w:szCs w:val="20"/>
        </w:rPr>
        <w:t xml:space="preserve">: </w:t>
      </w:r>
      <w:r w:rsidR="004B00A3" w:rsidRPr="004B00A3">
        <w:rPr>
          <w:rFonts w:asciiTheme="minorHAnsi" w:hAnsiTheme="minorHAnsi" w:cstheme="minorHAnsi"/>
          <w:color w:val="000000"/>
          <w:sz w:val="20"/>
          <w:szCs w:val="20"/>
        </w:rPr>
        <w:t>Przedmiot zamówienia stanowi jednorodną, niepodzielną całość zarówno ze względów technicznych, konieczności skoordynowania wielu działań w zakresie realizacji przedmiotu zamówienia, jak również odpowiedzialności Wykonawcy za wykonane zamówienie i dlatego nie jest możliwe dokonanie jego podziału. Brak podziału na części nie narusza zasady zachowania uczciwej konkurencji oraz nie ogranicza możliwości ubiegania się o zamówienie małym i średnim przedsiębiorstwom.</w:t>
      </w:r>
    </w:p>
    <w:p w14:paraId="48A94C6F" w14:textId="77777777" w:rsidR="004B6991" w:rsidRPr="00AF050D" w:rsidRDefault="004B6991" w:rsidP="004B6991">
      <w:pPr>
        <w:numPr>
          <w:ilvl w:val="1"/>
          <w:numId w:val="19"/>
        </w:numPr>
        <w:tabs>
          <w:tab w:val="left" w:pos="504"/>
          <w:tab w:val="left" w:pos="623"/>
          <w:tab w:val="left" w:pos="624"/>
          <w:tab w:val="left" w:pos="683"/>
        </w:tabs>
        <w:ind w:left="510" w:hanging="510"/>
        <w:jc w:val="both"/>
        <w:rPr>
          <w:sz w:val="20"/>
          <w:szCs w:val="20"/>
        </w:rPr>
      </w:pPr>
      <w:r w:rsidRPr="00AF050D">
        <w:rPr>
          <w:rFonts w:ascii="Calibri" w:hAnsi="Calibri" w:cs="Calibri"/>
          <w:sz w:val="20"/>
          <w:szCs w:val="20"/>
        </w:rPr>
        <w:t xml:space="preserve">Liczba części zamówienia, na którą wykonawca może złożyć ofertę, lub maksymalna liczba części, na które zamówienie może zostać udzielone temu samemu wykonawcy, oraz kryteria lub zasady, mające zastosowanie do ustalenia, które części zamówienia zostaną udzielone jednemu wykonawcy, w przypadku wyboru jego oferty w większej niż maksymalna liczbie części. </w:t>
      </w:r>
    </w:p>
    <w:p w14:paraId="2B3E8ACF" w14:textId="77777777" w:rsidR="004B6991" w:rsidRDefault="004B6991" w:rsidP="004B6991">
      <w:pPr>
        <w:tabs>
          <w:tab w:val="left" w:pos="504"/>
          <w:tab w:val="left" w:pos="623"/>
          <w:tab w:val="left" w:pos="624"/>
          <w:tab w:val="left" w:pos="683"/>
        </w:tabs>
        <w:ind w:left="510"/>
        <w:jc w:val="both"/>
        <w:rPr>
          <w:sz w:val="20"/>
          <w:szCs w:val="20"/>
        </w:rPr>
      </w:pPr>
      <w:r w:rsidRPr="00AF050D">
        <w:rPr>
          <w:rFonts w:ascii="Calibri" w:hAnsi="Calibri" w:cs="Calibri"/>
          <w:sz w:val="20"/>
          <w:szCs w:val="20"/>
        </w:rPr>
        <w:t>Zamawiający nie dopuszcza składania ofert częściowych.</w:t>
      </w:r>
    </w:p>
    <w:p w14:paraId="52EFA572" w14:textId="513FE418" w:rsidR="00F940AD" w:rsidRPr="00F940AD" w:rsidRDefault="004B6991" w:rsidP="00F940AD">
      <w:pPr>
        <w:numPr>
          <w:ilvl w:val="1"/>
          <w:numId w:val="19"/>
        </w:numPr>
        <w:tabs>
          <w:tab w:val="left" w:pos="504"/>
          <w:tab w:val="left" w:pos="623"/>
          <w:tab w:val="left" w:pos="624"/>
          <w:tab w:val="left" w:pos="683"/>
        </w:tabs>
        <w:ind w:left="510" w:hanging="510"/>
        <w:jc w:val="both"/>
        <w:rPr>
          <w:rStyle w:val="Domylnaczcionkaakapitu1"/>
          <w:rFonts w:asciiTheme="minorHAnsi" w:hAnsiTheme="minorHAnsi" w:cstheme="minorHAnsi"/>
          <w:sz w:val="20"/>
          <w:szCs w:val="20"/>
        </w:rPr>
      </w:pPr>
      <w:r w:rsidRPr="00F940AD">
        <w:rPr>
          <w:rFonts w:asciiTheme="minorHAnsi" w:hAnsiTheme="minorHAnsi" w:cstheme="minorHAnsi"/>
          <w:b/>
          <w:bCs/>
          <w:sz w:val="20"/>
          <w:szCs w:val="20"/>
          <w:u w:val="single"/>
        </w:rPr>
        <w:t>Wizja lokalna.</w:t>
      </w:r>
      <w:r w:rsidRPr="00F940AD">
        <w:rPr>
          <w:rFonts w:asciiTheme="minorHAnsi" w:hAnsiTheme="minorHAnsi" w:cstheme="minorHAnsi"/>
          <w:b/>
          <w:bCs/>
          <w:sz w:val="20"/>
          <w:szCs w:val="20"/>
        </w:rPr>
        <w:t xml:space="preserve"> </w:t>
      </w:r>
      <w:r w:rsidR="00F940AD" w:rsidRPr="00F940AD">
        <w:rPr>
          <w:rStyle w:val="Domylnaczcionkaakapitu1"/>
          <w:rFonts w:asciiTheme="minorHAnsi" w:hAnsiTheme="minorHAnsi" w:cstheme="minorHAnsi"/>
          <w:sz w:val="20"/>
          <w:szCs w:val="20"/>
        </w:rPr>
        <w:t xml:space="preserve">Przed złożeniem oferty Zamawiający </w:t>
      </w:r>
      <w:r w:rsidR="00F940AD" w:rsidRPr="0011676C">
        <w:rPr>
          <w:rStyle w:val="Domylnaczcionkaakapitu1"/>
          <w:rFonts w:asciiTheme="minorHAnsi" w:hAnsiTheme="minorHAnsi" w:cstheme="minorHAnsi"/>
          <w:b/>
          <w:bCs/>
          <w:sz w:val="20"/>
          <w:szCs w:val="20"/>
          <w:u w:val="single"/>
        </w:rPr>
        <w:t>wymaga udziału</w:t>
      </w:r>
      <w:r w:rsidR="00F940AD" w:rsidRPr="00F940AD">
        <w:rPr>
          <w:rStyle w:val="Domylnaczcionkaakapitu1"/>
          <w:rFonts w:asciiTheme="minorHAnsi" w:hAnsiTheme="minorHAnsi" w:cstheme="minorHAnsi"/>
          <w:sz w:val="20"/>
          <w:szCs w:val="20"/>
        </w:rPr>
        <w:t xml:space="preserve"> Wykonawców w wizji lokalnej w miejscu wykonania zamówienia. Niewzięcie udziału przez Wykonawcę  w wizji lokalnej powoduje odrzucenie jego oferty w trybie art. 226 ust. 1 pkt. 18. </w:t>
      </w:r>
      <w:r w:rsidR="00F940AD" w:rsidRPr="0011676C">
        <w:rPr>
          <w:rStyle w:val="Domylnaczcionkaakapitu1"/>
          <w:rFonts w:asciiTheme="minorHAnsi" w:hAnsiTheme="minorHAnsi" w:cstheme="minorHAnsi"/>
          <w:b/>
          <w:bCs/>
          <w:sz w:val="20"/>
          <w:szCs w:val="20"/>
          <w:u w:val="single"/>
        </w:rPr>
        <w:t>Zamawiający wyznacza termin wizji lokalnej na dzień 2</w:t>
      </w:r>
      <w:r w:rsidR="005B497A" w:rsidRPr="0011676C">
        <w:rPr>
          <w:rStyle w:val="Domylnaczcionkaakapitu1"/>
          <w:rFonts w:asciiTheme="minorHAnsi" w:hAnsiTheme="minorHAnsi" w:cstheme="minorHAnsi"/>
          <w:b/>
          <w:bCs/>
          <w:sz w:val="20"/>
          <w:szCs w:val="20"/>
          <w:u w:val="single"/>
        </w:rPr>
        <w:t>7</w:t>
      </w:r>
      <w:r w:rsidR="00F940AD" w:rsidRPr="0011676C">
        <w:rPr>
          <w:rStyle w:val="Domylnaczcionkaakapitu1"/>
          <w:rFonts w:asciiTheme="minorHAnsi" w:hAnsiTheme="minorHAnsi" w:cstheme="minorHAnsi"/>
          <w:b/>
          <w:bCs/>
          <w:sz w:val="20"/>
          <w:szCs w:val="20"/>
          <w:u w:val="single"/>
        </w:rPr>
        <w:t>.04.2026 r. godz. 10:00.</w:t>
      </w:r>
      <w:r w:rsidR="00F940AD" w:rsidRPr="00F940AD">
        <w:rPr>
          <w:rStyle w:val="Domylnaczcionkaakapitu1"/>
          <w:rFonts w:asciiTheme="minorHAnsi" w:hAnsiTheme="minorHAnsi" w:cstheme="minorHAnsi"/>
          <w:sz w:val="20"/>
          <w:szCs w:val="20"/>
          <w:u w:val="single"/>
        </w:rPr>
        <w:t xml:space="preserve"> </w:t>
      </w:r>
      <w:r w:rsidR="00F940AD" w:rsidRPr="00F940AD">
        <w:rPr>
          <w:rStyle w:val="Domylnaczcionkaakapitu1"/>
          <w:rFonts w:asciiTheme="minorHAnsi" w:eastAsia="Calibri" w:hAnsiTheme="minorHAnsi" w:cstheme="minorHAnsi"/>
          <w:sz w:val="20"/>
          <w:szCs w:val="20"/>
        </w:rPr>
        <w:t xml:space="preserve">Miejsce zbiórki: </w:t>
      </w:r>
      <w:r w:rsidR="00F940AD" w:rsidRPr="00F940AD">
        <w:rPr>
          <w:rFonts w:asciiTheme="minorHAnsi" w:hAnsiTheme="minorHAnsi" w:cstheme="minorHAnsi"/>
          <w:b/>
          <w:bCs/>
          <w:sz w:val="20"/>
          <w:szCs w:val="20"/>
        </w:rPr>
        <w:t>Dział Techniczny, budynek Administracji, ul. Mickiewicza 16, 99-200 Poddębice</w:t>
      </w:r>
      <w:r w:rsidR="00F940AD" w:rsidRPr="00F940AD">
        <w:rPr>
          <w:rStyle w:val="Domylnaczcionkaakapitu1"/>
          <w:rFonts w:asciiTheme="minorHAnsi" w:eastAsia="Calibri" w:hAnsiTheme="minorHAnsi" w:cstheme="minorHAnsi"/>
          <w:sz w:val="20"/>
          <w:szCs w:val="20"/>
        </w:rPr>
        <w:t xml:space="preserve">. </w:t>
      </w:r>
    </w:p>
    <w:p w14:paraId="4EAADC22" w14:textId="2A4CD642" w:rsidR="00F940AD" w:rsidRPr="00F940AD" w:rsidRDefault="00F940AD" w:rsidP="00F940AD">
      <w:pPr>
        <w:pStyle w:val="Normalny1"/>
        <w:widowControl/>
        <w:numPr>
          <w:ilvl w:val="0"/>
          <w:numId w:val="43"/>
        </w:numPr>
        <w:tabs>
          <w:tab w:val="left" w:pos="426"/>
          <w:tab w:val="left" w:pos="720"/>
        </w:tabs>
        <w:jc w:val="both"/>
        <w:textAlignment w:val="auto"/>
        <w:rPr>
          <w:rFonts w:asciiTheme="minorHAnsi" w:hAnsiTheme="minorHAnsi" w:cstheme="minorHAnsi"/>
          <w:b/>
          <w:color w:val="000000"/>
          <w:sz w:val="20"/>
          <w:szCs w:val="20"/>
        </w:rPr>
      </w:pPr>
      <w:r w:rsidRPr="00F940AD">
        <w:rPr>
          <w:rFonts w:asciiTheme="minorHAnsi" w:hAnsiTheme="minorHAnsi" w:cstheme="minorHAnsi"/>
          <w:b/>
          <w:sz w:val="20"/>
          <w:szCs w:val="20"/>
        </w:rPr>
        <w:t>Osoby, które przybędą na wizję lokalną zobowiązane są posiadać przy sobie pełnomocnictwo do reprezentowania Wykonawcy (jeżeli dotyczy) i dokument tożsamości. Koszt odbycia wizji lokalnej (związany z dojazdem na miejsce, użyciem własnych pracowników, itp.) oraz odpowiedzialność za interpretację treści uzyskanych informacji i inne skutki odbycia wizji lokalnej ponoszą sami Wykonawcy.</w:t>
      </w:r>
    </w:p>
    <w:p w14:paraId="0BCBD667" w14:textId="77777777" w:rsidR="00F940AD" w:rsidRPr="00F940AD" w:rsidRDefault="00F940AD" w:rsidP="00F940AD">
      <w:pPr>
        <w:pStyle w:val="Normalny1"/>
        <w:widowControl/>
        <w:numPr>
          <w:ilvl w:val="0"/>
          <w:numId w:val="43"/>
        </w:numPr>
        <w:tabs>
          <w:tab w:val="left" w:pos="426"/>
          <w:tab w:val="left" w:pos="720"/>
        </w:tabs>
        <w:jc w:val="both"/>
        <w:textAlignment w:val="auto"/>
        <w:rPr>
          <w:rFonts w:asciiTheme="minorHAnsi" w:hAnsiTheme="minorHAnsi" w:cstheme="minorHAnsi"/>
          <w:b/>
          <w:sz w:val="20"/>
          <w:szCs w:val="20"/>
        </w:rPr>
      </w:pPr>
      <w:r w:rsidRPr="00F940AD">
        <w:rPr>
          <w:rFonts w:asciiTheme="minorHAnsi" w:hAnsiTheme="minorHAnsi" w:cstheme="minorHAnsi"/>
          <w:b/>
          <w:sz w:val="20"/>
          <w:szCs w:val="20"/>
        </w:rPr>
        <w:t xml:space="preserve">Wykonawca podczas wizji lokalnej dokona oględzin nieruchomości, na terenie której mają być wykonywane roboty oraz zdobędzie wszelkie informacje (w tym szczegółowo przeanalizuje zapisy niniejszej SWZ i załączników), które mogą być konieczne do wykonania prac i prawidłowej wyceny wartości robót. </w:t>
      </w:r>
    </w:p>
    <w:p w14:paraId="25ECDCED" w14:textId="38A0CBE0" w:rsidR="00F940AD" w:rsidRPr="00F940AD" w:rsidRDefault="00F940AD" w:rsidP="00F940AD">
      <w:pPr>
        <w:pStyle w:val="Normalny1"/>
        <w:widowControl/>
        <w:numPr>
          <w:ilvl w:val="0"/>
          <w:numId w:val="43"/>
        </w:numPr>
        <w:tabs>
          <w:tab w:val="left" w:pos="426"/>
          <w:tab w:val="left" w:pos="720"/>
        </w:tabs>
        <w:jc w:val="both"/>
        <w:textAlignment w:val="auto"/>
        <w:rPr>
          <w:rFonts w:asciiTheme="minorHAnsi" w:hAnsiTheme="minorHAnsi" w:cstheme="minorHAnsi"/>
          <w:b/>
          <w:sz w:val="20"/>
          <w:szCs w:val="20"/>
        </w:rPr>
      </w:pPr>
      <w:r w:rsidRPr="00F940AD">
        <w:rPr>
          <w:rFonts w:asciiTheme="minorHAnsi" w:hAnsiTheme="minorHAnsi" w:cstheme="minorHAnsi"/>
          <w:b/>
          <w:sz w:val="20"/>
          <w:szCs w:val="20"/>
        </w:rPr>
        <w:t xml:space="preserve">Wykonawca winien dokonać oględzin terenu, ponieważ w związku z </w:t>
      </w:r>
      <w:r w:rsidR="005B497A">
        <w:rPr>
          <w:rFonts w:asciiTheme="minorHAnsi" w:hAnsiTheme="minorHAnsi" w:cstheme="minorHAnsi"/>
          <w:b/>
          <w:sz w:val="20"/>
          <w:szCs w:val="20"/>
        </w:rPr>
        <w:t xml:space="preserve">zamontowaną instalacją solarną </w:t>
      </w:r>
      <w:r w:rsidRPr="00F940AD">
        <w:rPr>
          <w:rFonts w:asciiTheme="minorHAnsi" w:hAnsiTheme="minorHAnsi" w:cstheme="minorHAnsi"/>
          <w:b/>
          <w:sz w:val="20"/>
          <w:szCs w:val="20"/>
        </w:rPr>
        <w:t>dostęp do niektórych miejsc realizacji zadania będzie utrudniony.</w:t>
      </w:r>
    </w:p>
    <w:p w14:paraId="0AE429B9" w14:textId="77777777" w:rsidR="00F940AD" w:rsidRPr="00F940AD" w:rsidRDefault="00F940AD" w:rsidP="00F940AD">
      <w:pPr>
        <w:pStyle w:val="Normalny1"/>
        <w:widowControl/>
        <w:numPr>
          <w:ilvl w:val="0"/>
          <w:numId w:val="43"/>
        </w:numPr>
        <w:tabs>
          <w:tab w:val="left" w:pos="426"/>
          <w:tab w:val="left" w:pos="720"/>
        </w:tabs>
        <w:jc w:val="both"/>
        <w:textAlignment w:val="auto"/>
        <w:rPr>
          <w:rFonts w:asciiTheme="minorHAnsi" w:hAnsiTheme="minorHAnsi" w:cstheme="minorHAnsi"/>
          <w:b/>
          <w:sz w:val="20"/>
          <w:szCs w:val="20"/>
        </w:rPr>
      </w:pPr>
      <w:r w:rsidRPr="00F940AD">
        <w:rPr>
          <w:rFonts w:asciiTheme="minorHAnsi" w:hAnsiTheme="minorHAnsi" w:cstheme="minorHAnsi"/>
          <w:b/>
          <w:sz w:val="20"/>
          <w:szCs w:val="20"/>
        </w:rPr>
        <w:t xml:space="preserve">Wykonawca po odbyciu wizji lokalnej otrzyma potwierdzenie, którego kopię elektroniczną winien załączyć do oferty. </w:t>
      </w:r>
    </w:p>
    <w:p w14:paraId="6E214578" w14:textId="382DFAF2" w:rsidR="00F940AD" w:rsidRPr="00A55187" w:rsidRDefault="00F940AD" w:rsidP="00F940AD">
      <w:pPr>
        <w:pStyle w:val="Normalny1"/>
        <w:widowControl/>
        <w:numPr>
          <w:ilvl w:val="0"/>
          <w:numId w:val="43"/>
        </w:numPr>
        <w:tabs>
          <w:tab w:val="left" w:pos="426"/>
          <w:tab w:val="left" w:pos="720"/>
        </w:tabs>
        <w:jc w:val="both"/>
        <w:textAlignment w:val="auto"/>
        <w:rPr>
          <w:rFonts w:asciiTheme="minorHAnsi" w:hAnsiTheme="minorHAnsi" w:cstheme="minorHAnsi"/>
          <w:b/>
          <w:sz w:val="20"/>
          <w:szCs w:val="20"/>
        </w:rPr>
      </w:pPr>
      <w:r w:rsidRPr="00F940AD">
        <w:rPr>
          <w:rFonts w:asciiTheme="minorHAnsi" w:hAnsiTheme="minorHAnsi" w:cstheme="minorHAnsi"/>
          <w:b/>
          <w:sz w:val="20"/>
          <w:szCs w:val="20"/>
        </w:rPr>
        <w:t xml:space="preserve">Na potwierdzenie odbycia wizji lokalnej oraz zapoznania się z zakresem prac, miejscem ich realizacji i wszelkimi dokumentami, niezbędnymi do realizacji przedmiotu zamówienia Wykonawca złoży </w:t>
      </w:r>
      <w:r w:rsidR="00A55187">
        <w:rPr>
          <w:rFonts w:asciiTheme="minorHAnsi" w:hAnsiTheme="minorHAnsi" w:cstheme="minorHAnsi"/>
          <w:b/>
          <w:sz w:val="20"/>
          <w:szCs w:val="20"/>
        </w:rPr>
        <w:t>zaświadczenie o odbyciu wizji lokalnej</w:t>
      </w:r>
      <w:r w:rsidRPr="00F940AD">
        <w:rPr>
          <w:rFonts w:asciiTheme="minorHAnsi" w:hAnsiTheme="minorHAnsi" w:cstheme="minorHAnsi"/>
          <w:b/>
          <w:sz w:val="20"/>
          <w:szCs w:val="20"/>
        </w:rPr>
        <w:t xml:space="preserve"> </w:t>
      </w:r>
      <w:r w:rsidRPr="00A55187">
        <w:rPr>
          <w:rFonts w:asciiTheme="minorHAnsi" w:hAnsiTheme="minorHAnsi" w:cstheme="minorHAnsi"/>
          <w:b/>
          <w:sz w:val="20"/>
          <w:szCs w:val="20"/>
        </w:rPr>
        <w:t xml:space="preserve">– załącznik nr </w:t>
      </w:r>
      <w:r w:rsidR="00FF32B0" w:rsidRPr="00A55187">
        <w:rPr>
          <w:rFonts w:asciiTheme="minorHAnsi" w:hAnsiTheme="minorHAnsi" w:cstheme="minorHAnsi"/>
          <w:b/>
          <w:sz w:val="20"/>
          <w:szCs w:val="20"/>
        </w:rPr>
        <w:t>10</w:t>
      </w:r>
      <w:r w:rsidRPr="00A55187">
        <w:rPr>
          <w:rFonts w:asciiTheme="minorHAnsi" w:hAnsiTheme="minorHAnsi" w:cstheme="minorHAnsi"/>
          <w:b/>
          <w:sz w:val="20"/>
          <w:szCs w:val="20"/>
        </w:rPr>
        <w:t xml:space="preserve"> do SWZ.</w:t>
      </w:r>
    </w:p>
    <w:p w14:paraId="424FBA58" w14:textId="77777777" w:rsidR="000026BE" w:rsidRPr="00234850" w:rsidRDefault="000026BE" w:rsidP="006859B1">
      <w:pPr>
        <w:tabs>
          <w:tab w:val="left" w:pos="504"/>
          <w:tab w:val="left" w:pos="623"/>
          <w:tab w:val="left" w:pos="624"/>
          <w:tab w:val="left" w:pos="683"/>
        </w:tabs>
        <w:jc w:val="both"/>
        <w:rPr>
          <w:rFonts w:ascii="Calibri" w:hAnsi="Calibri" w:cs="Calibri"/>
          <w:bCs/>
          <w:sz w:val="20"/>
          <w:szCs w:val="20"/>
        </w:rPr>
      </w:pPr>
    </w:p>
    <w:p w14:paraId="5EEC1780" w14:textId="77777777" w:rsidR="008E7A9A" w:rsidRDefault="006859B1" w:rsidP="002C6054">
      <w:pPr>
        <w:numPr>
          <w:ilvl w:val="0"/>
          <w:numId w:val="4"/>
        </w:numPr>
        <w:tabs>
          <w:tab w:val="left" w:pos="142"/>
        </w:tabs>
        <w:ind w:left="340" w:hanging="170"/>
        <w:jc w:val="both"/>
      </w:pPr>
      <w:r>
        <w:rPr>
          <w:rFonts w:ascii="Calibri" w:hAnsi="Calibri" w:cs="Calibri"/>
          <w:b/>
          <w:bCs/>
          <w:sz w:val="20"/>
          <w:szCs w:val="20"/>
        </w:rPr>
        <w:t>Termin wykonania zamówienia.</w:t>
      </w:r>
    </w:p>
    <w:p w14:paraId="20F73A74" w14:textId="4EC58AB5" w:rsidR="00085B65" w:rsidRPr="00F61D9C" w:rsidRDefault="00085B65" w:rsidP="00085B65">
      <w:pPr>
        <w:pStyle w:val="Akapitzlist"/>
        <w:tabs>
          <w:tab w:val="left" w:pos="426"/>
        </w:tabs>
        <w:ind w:left="360"/>
        <w:jc w:val="both"/>
        <w:rPr>
          <w:rFonts w:ascii="Calibri" w:hAnsi="Calibri" w:cs="Calibri"/>
          <w:b/>
          <w:bCs/>
        </w:rPr>
      </w:pPr>
      <w:r w:rsidRPr="00D002D1">
        <w:rPr>
          <w:rFonts w:ascii="Calibri" w:hAnsi="Calibri" w:cs="Calibri"/>
        </w:rPr>
        <w:t xml:space="preserve">Zamawiający wymaga realizacji przedmiotu zamówienia w </w:t>
      </w:r>
      <w:r>
        <w:rPr>
          <w:rFonts w:ascii="Calibri" w:hAnsi="Calibri" w:cs="Calibri"/>
        </w:rPr>
        <w:t xml:space="preserve">okresie </w:t>
      </w:r>
      <w:r w:rsidR="00361429">
        <w:rPr>
          <w:rFonts w:ascii="Calibri" w:hAnsi="Calibri" w:cs="Calibri"/>
        </w:rPr>
        <w:t xml:space="preserve">do </w:t>
      </w:r>
      <w:r w:rsidR="00C333AC">
        <w:rPr>
          <w:rFonts w:ascii="Calibri" w:hAnsi="Calibri" w:cs="Calibri"/>
          <w:b/>
          <w:bCs/>
        </w:rPr>
        <w:t>120 dni</w:t>
      </w:r>
      <w:r w:rsidR="00F62AEE">
        <w:rPr>
          <w:rFonts w:ascii="Calibri" w:hAnsi="Calibri" w:cs="Calibri"/>
        </w:rPr>
        <w:t xml:space="preserve"> </w:t>
      </w:r>
      <w:r>
        <w:rPr>
          <w:rFonts w:ascii="Calibri" w:hAnsi="Calibri" w:cs="Calibri"/>
        </w:rPr>
        <w:t xml:space="preserve">od podpisania umowy. </w:t>
      </w:r>
      <w:r w:rsidRPr="00F61D9C">
        <w:rPr>
          <w:rFonts w:ascii="Calibri" w:hAnsi="Calibri" w:cs="Calibri"/>
          <w:b/>
          <w:bCs/>
        </w:rPr>
        <w:t xml:space="preserve"> </w:t>
      </w:r>
    </w:p>
    <w:p w14:paraId="36C6D570" w14:textId="77777777" w:rsidR="00212978" w:rsidRDefault="00212978" w:rsidP="00212978">
      <w:pPr>
        <w:pStyle w:val="Akapitzlist"/>
        <w:tabs>
          <w:tab w:val="left" w:pos="58"/>
          <w:tab w:val="left" w:pos="398"/>
        </w:tabs>
        <w:ind w:left="360"/>
        <w:jc w:val="both"/>
      </w:pPr>
    </w:p>
    <w:p w14:paraId="04F704CE" w14:textId="77777777" w:rsidR="006859B1" w:rsidRPr="00AE0668" w:rsidRDefault="006859B1" w:rsidP="002C6054">
      <w:pPr>
        <w:numPr>
          <w:ilvl w:val="0"/>
          <w:numId w:val="4"/>
        </w:numPr>
        <w:tabs>
          <w:tab w:val="left" w:pos="398"/>
        </w:tabs>
        <w:ind w:left="454" w:hanging="340"/>
        <w:jc w:val="both"/>
      </w:pPr>
      <w:r>
        <w:rPr>
          <w:rFonts w:ascii="Calibri" w:hAnsi="Calibri" w:cs="Calibri"/>
          <w:b/>
          <w:sz w:val="20"/>
          <w:szCs w:val="20"/>
        </w:rPr>
        <w:t>Warunki udziału w postępowaniu.</w:t>
      </w:r>
    </w:p>
    <w:p w14:paraId="13800185" w14:textId="77777777" w:rsidR="006859B1" w:rsidRDefault="006859B1" w:rsidP="002C6054">
      <w:pPr>
        <w:numPr>
          <w:ilvl w:val="0"/>
          <w:numId w:val="23"/>
        </w:numPr>
        <w:tabs>
          <w:tab w:val="left" w:pos="450"/>
        </w:tabs>
        <w:autoSpaceDE w:val="0"/>
        <w:ind w:left="426" w:hanging="426"/>
        <w:jc w:val="both"/>
      </w:pPr>
      <w:r>
        <w:rPr>
          <w:rFonts w:ascii="Calibri" w:hAnsi="Calibri" w:cs="Calibri"/>
          <w:iCs/>
          <w:color w:val="000000"/>
          <w:sz w:val="20"/>
          <w:szCs w:val="20"/>
          <w:lang w:eastAsia="pl-PL"/>
        </w:rPr>
        <w:t>O udzielenie zamówienia mogą ubiegać się Wykonawcy, którzy nie podlegają wykluczeniu na zasadach określonych w rozdziale VI SWZ oraz spełniają określone przez Zamawiającego warunki udziału w postępowaniu.</w:t>
      </w:r>
    </w:p>
    <w:p w14:paraId="30C70503" w14:textId="77777777" w:rsidR="006859B1" w:rsidRPr="00410EFB" w:rsidRDefault="006859B1" w:rsidP="002C6054">
      <w:pPr>
        <w:numPr>
          <w:ilvl w:val="0"/>
          <w:numId w:val="23"/>
        </w:numPr>
        <w:tabs>
          <w:tab w:val="left" w:pos="450"/>
        </w:tabs>
        <w:autoSpaceDE w:val="0"/>
        <w:ind w:left="426" w:hanging="426"/>
        <w:jc w:val="both"/>
      </w:pPr>
      <w:r w:rsidRPr="00A5755B">
        <w:rPr>
          <w:rFonts w:ascii="Calibri" w:hAnsi="Calibri" w:cs="Calibri"/>
          <w:iCs/>
          <w:color w:val="000000"/>
          <w:sz w:val="20"/>
          <w:szCs w:val="20"/>
          <w:lang w:eastAsia="pl-PL"/>
        </w:rPr>
        <w:t>O udzielenie zamówienia mogą ubiegać się Wykonawcy, którzy spełniają warunki dotyczące:</w:t>
      </w:r>
    </w:p>
    <w:p w14:paraId="5E1818AF" w14:textId="77777777" w:rsidR="006859B1" w:rsidRDefault="006859B1" w:rsidP="006859B1">
      <w:pPr>
        <w:tabs>
          <w:tab w:val="left" w:pos="450"/>
        </w:tabs>
        <w:autoSpaceDE w:val="0"/>
        <w:ind w:left="1174" w:hanging="607"/>
        <w:jc w:val="both"/>
      </w:pPr>
      <w:r>
        <w:rPr>
          <w:rFonts w:ascii="Calibri" w:hAnsi="Calibri" w:cs="Calibri"/>
          <w:iCs/>
          <w:color w:val="000000"/>
          <w:sz w:val="20"/>
          <w:szCs w:val="20"/>
          <w:lang w:eastAsia="pl-PL"/>
        </w:rPr>
        <w:t>1) zdolności do występowania w obrocie gospodarczym:</w:t>
      </w:r>
    </w:p>
    <w:p w14:paraId="5D77CE2F" w14:textId="77777777" w:rsidR="006859B1" w:rsidRDefault="006859B1" w:rsidP="006859B1">
      <w:pPr>
        <w:tabs>
          <w:tab w:val="left" w:pos="450"/>
        </w:tabs>
        <w:autoSpaceDE w:val="0"/>
        <w:ind w:left="1174" w:hanging="465"/>
        <w:jc w:val="both"/>
      </w:pPr>
      <w:r>
        <w:rPr>
          <w:rFonts w:ascii="Calibri" w:hAnsi="Calibri" w:cs="Calibri"/>
          <w:iCs/>
          <w:color w:val="000000"/>
          <w:sz w:val="20"/>
          <w:szCs w:val="20"/>
          <w:lang w:eastAsia="pl-PL"/>
        </w:rPr>
        <w:t>Zamawiający nie stawia warunku w powyższym zakresie.</w:t>
      </w:r>
    </w:p>
    <w:p w14:paraId="582DCE65" w14:textId="77777777" w:rsidR="006859B1" w:rsidRDefault="006859B1" w:rsidP="006859B1">
      <w:pPr>
        <w:tabs>
          <w:tab w:val="left" w:pos="450"/>
        </w:tabs>
        <w:autoSpaceDE w:val="0"/>
        <w:ind w:left="1174"/>
        <w:jc w:val="both"/>
        <w:rPr>
          <w:rFonts w:ascii="Calibri" w:hAnsi="Calibri" w:cs="Calibri"/>
          <w:iCs/>
          <w:color w:val="000000"/>
          <w:sz w:val="20"/>
          <w:szCs w:val="20"/>
          <w:lang w:eastAsia="pl-PL"/>
        </w:rPr>
      </w:pPr>
    </w:p>
    <w:p w14:paraId="7053D30D" w14:textId="77777777" w:rsidR="006859B1" w:rsidRDefault="006859B1" w:rsidP="006231E6">
      <w:pPr>
        <w:tabs>
          <w:tab w:val="left" w:pos="450"/>
        </w:tabs>
        <w:autoSpaceDE w:val="0"/>
        <w:ind w:left="709" w:hanging="142"/>
        <w:jc w:val="both"/>
      </w:pPr>
      <w:r>
        <w:rPr>
          <w:rFonts w:ascii="Calibri" w:hAnsi="Calibri" w:cs="Calibri"/>
          <w:iCs/>
          <w:color w:val="000000"/>
          <w:sz w:val="20"/>
          <w:szCs w:val="20"/>
          <w:lang w:eastAsia="pl-PL"/>
        </w:rPr>
        <w:t>2) uprawnień do prowadzenia określonej działalności gospodarczej lub zawodowej, o ile wynika to z odrębnych przepisów:</w:t>
      </w:r>
    </w:p>
    <w:p w14:paraId="7798CA84" w14:textId="77777777" w:rsidR="00872EBB" w:rsidRDefault="00872EBB" w:rsidP="00872EBB">
      <w:pPr>
        <w:tabs>
          <w:tab w:val="left" w:pos="450"/>
        </w:tabs>
        <w:autoSpaceDE w:val="0"/>
        <w:ind w:left="1174" w:hanging="465"/>
        <w:jc w:val="both"/>
      </w:pPr>
      <w:r>
        <w:rPr>
          <w:rFonts w:ascii="Calibri" w:hAnsi="Calibri" w:cs="Calibri"/>
          <w:iCs/>
          <w:color w:val="000000"/>
          <w:sz w:val="20"/>
          <w:szCs w:val="20"/>
          <w:lang w:eastAsia="pl-PL"/>
        </w:rPr>
        <w:t>Zamawiający nie stawia warunku w powyższym zakresie.</w:t>
      </w:r>
    </w:p>
    <w:p w14:paraId="297826F7" w14:textId="77777777" w:rsidR="006859B1" w:rsidRDefault="006859B1" w:rsidP="006859B1">
      <w:pPr>
        <w:tabs>
          <w:tab w:val="left" w:pos="450"/>
        </w:tabs>
        <w:autoSpaceDE w:val="0"/>
        <w:ind w:left="1174"/>
        <w:jc w:val="both"/>
        <w:rPr>
          <w:rFonts w:ascii="Calibri" w:hAnsi="Calibri" w:cs="Calibri"/>
          <w:iCs/>
          <w:color w:val="000000"/>
          <w:sz w:val="20"/>
          <w:szCs w:val="20"/>
          <w:lang w:eastAsia="pl-PL"/>
        </w:rPr>
      </w:pPr>
    </w:p>
    <w:p w14:paraId="017BA98D" w14:textId="77777777" w:rsidR="006859B1" w:rsidRDefault="006859B1" w:rsidP="006859B1">
      <w:pPr>
        <w:tabs>
          <w:tab w:val="left" w:pos="450"/>
        </w:tabs>
        <w:autoSpaceDE w:val="0"/>
        <w:ind w:left="1174" w:hanging="607"/>
        <w:jc w:val="both"/>
      </w:pPr>
      <w:r>
        <w:rPr>
          <w:rFonts w:ascii="Calibri" w:hAnsi="Calibri" w:cs="Calibri"/>
          <w:iCs/>
          <w:color w:val="000000"/>
          <w:sz w:val="20"/>
          <w:szCs w:val="20"/>
          <w:lang w:eastAsia="pl-PL"/>
        </w:rPr>
        <w:t>3) sytuacji ekonomicznej lub finansowej:</w:t>
      </w:r>
    </w:p>
    <w:p w14:paraId="00243535" w14:textId="77777777" w:rsidR="006859B1" w:rsidRDefault="006859B1" w:rsidP="00EC0EE8">
      <w:pPr>
        <w:tabs>
          <w:tab w:val="left" w:pos="450"/>
        </w:tabs>
        <w:autoSpaceDE w:val="0"/>
        <w:ind w:left="1174" w:hanging="323"/>
        <w:jc w:val="both"/>
        <w:rPr>
          <w:rFonts w:ascii="Calibri" w:hAnsi="Calibri" w:cs="Calibri"/>
          <w:iCs/>
          <w:color w:val="000000"/>
          <w:sz w:val="20"/>
          <w:szCs w:val="20"/>
          <w:lang w:eastAsia="pl-PL"/>
        </w:rPr>
      </w:pPr>
      <w:r>
        <w:rPr>
          <w:rFonts w:ascii="Calibri" w:hAnsi="Calibri" w:cs="Calibri"/>
          <w:iCs/>
          <w:color w:val="000000"/>
          <w:sz w:val="20"/>
          <w:szCs w:val="20"/>
          <w:lang w:eastAsia="pl-PL"/>
        </w:rPr>
        <w:t>Zamawiający nie stawia warunku w powyższym zakresie.</w:t>
      </w:r>
    </w:p>
    <w:p w14:paraId="0819E177" w14:textId="77777777" w:rsidR="009E5670" w:rsidRPr="00EC0EE8" w:rsidRDefault="009E5670" w:rsidP="00EC0EE8">
      <w:pPr>
        <w:tabs>
          <w:tab w:val="left" w:pos="450"/>
        </w:tabs>
        <w:autoSpaceDE w:val="0"/>
        <w:ind w:left="1174" w:hanging="323"/>
        <w:jc w:val="both"/>
      </w:pPr>
    </w:p>
    <w:p w14:paraId="63EB3B79" w14:textId="77777777" w:rsidR="006859B1" w:rsidRDefault="006859B1" w:rsidP="006859B1">
      <w:pPr>
        <w:tabs>
          <w:tab w:val="left" w:pos="450"/>
        </w:tabs>
        <w:autoSpaceDE w:val="0"/>
        <w:ind w:left="1174" w:hanging="607"/>
        <w:jc w:val="both"/>
        <w:rPr>
          <w:rFonts w:ascii="Calibri" w:hAnsi="Calibri" w:cs="Calibri"/>
          <w:iCs/>
          <w:color w:val="000000"/>
          <w:sz w:val="20"/>
          <w:szCs w:val="20"/>
          <w:lang w:eastAsia="pl-PL"/>
        </w:rPr>
      </w:pPr>
      <w:r>
        <w:rPr>
          <w:rFonts w:ascii="Calibri" w:hAnsi="Calibri" w:cs="Calibri"/>
          <w:iCs/>
          <w:color w:val="000000"/>
          <w:sz w:val="20"/>
          <w:szCs w:val="20"/>
          <w:lang w:eastAsia="pl-PL"/>
        </w:rPr>
        <w:t>4) zdolności technicznej lub zawodowej:</w:t>
      </w:r>
    </w:p>
    <w:p w14:paraId="2D9888DB" w14:textId="0938B2A5" w:rsidR="001A6931" w:rsidRPr="00852273" w:rsidRDefault="001A6931" w:rsidP="00C36618">
      <w:pPr>
        <w:tabs>
          <w:tab w:val="left" w:pos="450"/>
        </w:tabs>
        <w:autoSpaceDE w:val="0"/>
        <w:ind w:left="851"/>
        <w:jc w:val="both"/>
        <w:rPr>
          <w:rFonts w:ascii="Calibri" w:hAnsi="Calibri" w:cs="Calibri"/>
          <w:iCs/>
          <w:color w:val="000000"/>
          <w:sz w:val="20"/>
          <w:szCs w:val="20"/>
          <w:lang w:eastAsia="pl-PL"/>
        </w:rPr>
      </w:pPr>
      <w:r w:rsidRPr="00852273">
        <w:rPr>
          <w:rFonts w:ascii="Calibri" w:hAnsi="Calibri" w:cs="Calibri"/>
          <w:iCs/>
          <w:color w:val="000000"/>
          <w:sz w:val="20"/>
          <w:szCs w:val="20"/>
          <w:lang w:eastAsia="pl-PL"/>
        </w:rPr>
        <w:lastRenderedPageBreak/>
        <w:t>Zamawiający stawia następujące warunki w powyższym zakresie:</w:t>
      </w:r>
    </w:p>
    <w:p w14:paraId="40FFC86C" w14:textId="77777777" w:rsidR="00852273" w:rsidRPr="00852273" w:rsidRDefault="00852273" w:rsidP="00C36618">
      <w:pPr>
        <w:tabs>
          <w:tab w:val="left" w:pos="450"/>
        </w:tabs>
        <w:autoSpaceDE w:val="0"/>
        <w:ind w:left="851"/>
        <w:jc w:val="both"/>
        <w:rPr>
          <w:rFonts w:ascii="Calibri" w:hAnsi="Calibri" w:cs="Calibri"/>
          <w:iCs/>
          <w:color w:val="000000"/>
          <w:sz w:val="20"/>
          <w:szCs w:val="20"/>
          <w:lang w:eastAsia="pl-PL"/>
        </w:rPr>
      </w:pPr>
    </w:p>
    <w:p w14:paraId="709B5C18" w14:textId="4A210411" w:rsidR="00FE47C2" w:rsidRPr="00852273" w:rsidRDefault="00C36618" w:rsidP="00590CD6">
      <w:pPr>
        <w:tabs>
          <w:tab w:val="left" w:pos="450"/>
        </w:tabs>
        <w:autoSpaceDE w:val="0"/>
        <w:ind w:left="851"/>
        <w:jc w:val="both"/>
      </w:pPr>
      <w:r w:rsidRPr="00852273">
        <w:rPr>
          <w:rFonts w:ascii="Calibri" w:hAnsi="Calibri" w:cs="Calibri"/>
          <w:iCs/>
          <w:color w:val="000000"/>
          <w:sz w:val="20"/>
          <w:szCs w:val="20"/>
          <w:lang w:eastAsia="pl-PL"/>
        </w:rPr>
        <w:t xml:space="preserve">4.1) </w:t>
      </w:r>
      <w:r w:rsidR="00FE47C2" w:rsidRPr="00852273">
        <w:rPr>
          <w:rFonts w:ascii="Calibri" w:hAnsi="Calibri" w:cs="Calibri"/>
          <w:iCs/>
          <w:color w:val="000000"/>
          <w:sz w:val="20"/>
          <w:szCs w:val="20"/>
          <w:lang w:eastAsia="pl-PL"/>
        </w:rPr>
        <w:t xml:space="preserve">Wykonawca zobowiązany jest do wykazania należytego wykonania, nie wcześniej niż w okresie ostatnich </w:t>
      </w:r>
      <w:r w:rsidR="00FE47C2" w:rsidRPr="00852273">
        <w:rPr>
          <w:rFonts w:asciiTheme="minorHAnsi" w:hAnsiTheme="minorHAnsi" w:cstheme="minorHAnsi"/>
          <w:iCs/>
          <w:color w:val="000000"/>
          <w:sz w:val="20"/>
          <w:szCs w:val="20"/>
          <w:lang w:eastAsia="pl-PL"/>
        </w:rPr>
        <w:t xml:space="preserve">5 lat*, a jeżeli okres prowadzenia działalności jest krótszy – w tym okresie, co najmniej </w:t>
      </w:r>
      <w:r w:rsidR="00E8099B" w:rsidRPr="00852273">
        <w:rPr>
          <w:rFonts w:asciiTheme="minorHAnsi" w:hAnsiTheme="minorHAnsi" w:cstheme="minorHAnsi"/>
          <w:iCs/>
          <w:color w:val="000000"/>
          <w:sz w:val="20"/>
          <w:szCs w:val="20"/>
          <w:lang w:eastAsia="pl-PL"/>
        </w:rPr>
        <w:t>dwóch</w:t>
      </w:r>
      <w:r w:rsidR="00FE47C2" w:rsidRPr="00852273">
        <w:rPr>
          <w:rFonts w:asciiTheme="minorHAnsi" w:hAnsiTheme="minorHAnsi" w:cstheme="minorHAnsi"/>
          <w:iCs/>
          <w:color w:val="000000"/>
          <w:sz w:val="20"/>
          <w:szCs w:val="20"/>
          <w:lang w:eastAsia="pl-PL"/>
        </w:rPr>
        <w:t xml:space="preserve"> rob</w:t>
      </w:r>
      <w:r w:rsidR="00E8099B" w:rsidRPr="00852273">
        <w:rPr>
          <w:rFonts w:asciiTheme="minorHAnsi" w:hAnsiTheme="minorHAnsi" w:cstheme="minorHAnsi"/>
          <w:iCs/>
          <w:color w:val="000000"/>
          <w:sz w:val="20"/>
          <w:szCs w:val="20"/>
          <w:lang w:eastAsia="pl-PL"/>
        </w:rPr>
        <w:t>ó</w:t>
      </w:r>
      <w:r w:rsidR="00FE47C2" w:rsidRPr="00852273">
        <w:rPr>
          <w:rFonts w:asciiTheme="minorHAnsi" w:hAnsiTheme="minorHAnsi" w:cstheme="minorHAnsi"/>
          <w:iCs/>
          <w:color w:val="000000"/>
          <w:sz w:val="20"/>
          <w:szCs w:val="20"/>
          <w:lang w:eastAsia="pl-PL"/>
        </w:rPr>
        <w:t xml:space="preserve">t </w:t>
      </w:r>
      <w:r w:rsidR="00EB2466">
        <w:rPr>
          <w:rFonts w:asciiTheme="minorHAnsi" w:hAnsiTheme="minorHAnsi" w:cstheme="minorHAnsi"/>
          <w:iCs/>
          <w:color w:val="000000"/>
          <w:sz w:val="20"/>
          <w:szCs w:val="20"/>
          <w:lang w:eastAsia="pl-PL"/>
        </w:rPr>
        <w:t>budowalnych</w:t>
      </w:r>
      <w:r w:rsidR="00FE47C2" w:rsidRPr="00852273">
        <w:rPr>
          <w:rFonts w:asciiTheme="minorHAnsi" w:hAnsiTheme="minorHAnsi" w:cstheme="minorHAnsi"/>
          <w:iCs/>
          <w:color w:val="000000"/>
          <w:sz w:val="20"/>
          <w:szCs w:val="20"/>
          <w:lang w:eastAsia="pl-PL"/>
        </w:rPr>
        <w:t xml:space="preserve"> </w:t>
      </w:r>
      <w:r w:rsidR="00FE47C2" w:rsidRPr="00852273">
        <w:rPr>
          <w:rFonts w:asciiTheme="minorHAnsi" w:hAnsiTheme="minorHAnsi" w:cstheme="minorHAnsi"/>
          <w:sz w:val="20"/>
          <w:szCs w:val="20"/>
        </w:rPr>
        <w:t>polegając</w:t>
      </w:r>
      <w:r w:rsidR="00E8099B" w:rsidRPr="00852273">
        <w:rPr>
          <w:rFonts w:asciiTheme="minorHAnsi" w:hAnsiTheme="minorHAnsi" w:cstheme="minorHAnsi"/>
          <w:sz w:val="20"/>
          <w:szCs w:val="20"/>
        </w:rPr>
        <w:t>ych</w:t>
      </w:r>
      <w:r w:rsidR="00FE47C2" w:rsidRPr="00852273">
        <w:rPr>
          <w:rFonts w:asciiTheme="minorHAnsi" w:hAnsiTheme="minorHAnsi" w:cstheme="minorHAnsi"/>
          <w:sz w:val="20"/>
          <w:szCs w:val="20"/>
        </w:rPr>
        <w:t xml:space="preserve"> na </w:t>
      </w:r>
      <w:r w:rsidR="00892083" w:rsidRPr="00852273">
        <w:rPr>
          <w:rFonts w:asciiTheme="minorHAnsi" w:hAnsiTheme="minorHAnsi" w:cstheme="minorHAnsi"/>
          <w:sz w:val="20"/>
          <w:szCs w:val="20"/>
        </w:rPr>
        <w:t>b</w:t>
      </w:r>
      <w:r w:rsidR="00FE47C2" w:rsidRPr="00852273">
        <w:rPr>
          <w:rFonts w:asciiTheme="minorHAnsi" w:hAnsiTheme="minorHAnsi" w:cstheme="minorHAnsi"/>
          <w:sz w:val="20"/>
          <w:szCs w:val="20"/>
        </w:rPr>
        <w:t xml:space="preserve">udowie, przebudowie lub remoncie budynku użyteczności publicznej** </w:t>
      </w:r>
      <w:r w:rsidR="00FE47C2" w:rsidRPr="00852273">
        <w:rPr>
          <w:rFonts w:asciiTheme="minorHAnsi" w:hAnsiTheme="minorHAnsi" w:cstheme="minorHAnsi"/>
          <w:iCs/>
          <w:color w:val="000000"/>
          <w:sz w:val="20"/>
          <w:szCs w:val="20"/>
          <w:lang w:eastAsia="pl-PL"/>
        </w:rPr>
        <w:t xml:space="preserve">o wartości brutto nie mniejszej niż </w:t>
      </w:r>
      <w:r w:rsidR="00FF37FF" w:rsidRPr="00852273">
        <w:rPr>
          <w:rFonts w:asciiTheme="minorHAnsi" w:hAnsiTheme="minorHAnsi" w:cstheme="minorHAnsi"/>
          <w:iCs/>
          <w:color w:val="000000"/>
          <w:sz w:val="20"/>
          <w:szCs w:val="20"/>
          <w:lang w:eastAsia="pl-PL"/>
        </w:rPr>
        <w:t>2</w:t>
      </w:r>
      <w:r w:rsidR="00E8099B" w:rsidRPr="00852273">
        <w:rPr>
          <w:rFonts w:asciiTheme="minorHAnsi" w:hAnsiTheme="minorHAnsi" w:cstheme="minorHAnsi"/>
          <w:iCs/>
          <w:color w:val="000000"/>
          <w:sz w:val="20"/>
          <w:szCs w:val="20"/>
          <w:lang w:eastAsia="pl-PL"/>
        </w:rPr>
        <w:t>5</w:t>
      </w:r>
      <w:r w:rsidR="00FF37FF" w:rsidRPr="00852273">
        <w:rPr>
          <w:rFonts w:asciiTheme="minorHAnsi" w:hAnsiTheme="minorHAnsi" w:cstheme="minorHAnsi"/>
          <w:iCs/>
          <w:color w:val="000000"/>
          <w:sz w:val="20"/>
          <w:szCs w:val="20"/>
          <w:lang w:eastAsia="pl-PL"/>
        </w:rPr>
        <w:t>0</w:t>
      </w:r>
      <w:r w:rsidR="00FE47C2" w:rsidRPr="00852273">
        <w:rPr>
          <w:rFonts w:asciiTheme="minorHAnsi" w:hAnsiTheme="minorHAnsi" w:cstheme="minorHAnsi"/>
          <w:iCs/>
          <w:color w:val="000000"/>
          <w:sz w:val="20"/>
          <w:szCs w:val="20"/>
          <w:lang w:eastAsia="pl-PL"/>
        </w:rPr>
        <w:t> 000,00 zł.</w:t>
      </w:r>
      <w:r w:rsidR="00E8099B" w:rsidRPr="00852273">
        <w:rPr>
          <w:rFonts w:asciiTheme="minorHAnsi" w:hAnsiTheme="minorHAnsi" w:cstheme="minorHAnsi"/>
          <w:iCs/>
          <w:color w:val="000000"/>
          <w:sz w:val="20"/>
          <w:szCs w:val="20"/>
          <w:lang w:eastAsia="pl-PL"/>
        </w:rPr>
        <w:t xml:space="preserve"> każda.</w:t>
      </w:r>
    </w:p>
    <w:p w14:paraId="1328ED66" w14:textId="77777777" w:rsidR="00FE47C2" w:rsidRPr="001A6931" w:rsidRDefault="00FE47C2" w:rsidP="00FE47C2">
      <w:pPr>
        <w:tabs>
          <w:tab w:val="left" w:pos="450"/>
        </w:tabs>
        <w:autoSpaceDE w:val="0"/>
        <w:ind w:left="851"/>
        <w:jc w:val="both"/>
        <w:rPr>
          <w:rFonts w:ascii="Calibri" w:hAnsi="Calibri" w:cs="Calibri"/>
          <w:iCs/>
          <w:color w:val="000000"/>
          <w:sz w:val="20"/>
          <w:szCs w:val="20"/>
          <w:highlight w:val="yellow"/>
          <w:lang w:eastAsia="pl-PL"/>
        </w:rPr>
      </w:pPr>
    </w:p>
    <w:p w14:paraId="24280C17" w14:textId="77777777" w:rsidR="00FE47C2" w:rsidRPr="00EB2466" w:rsidRDefault="00FE47C2" w:rsidP="00FE47C2">
      <w:pPr>
        <w:numPr>
          <w:ilvl w:val="0"/>
          <w:numId w:val="44"/>
        </w:numPr>
        <w:tabs>
          <w:tab w:val="left" w:pos="426"/>
        </w:tabs>
        <w:suppressAutoHyphens w:val="0"/>
        <w:autoSpaceDE w:val="0"/>
        <w:autoSpaceDN w:val="0"/>
        <w:adjustRightInd w:val="0"/>
        <w:ind w:left="822" w:hanging="397"/>
        <w:jc w:val="both"/>
        <w:rPr>
          <w:rFonts w:ascii="Cambria" w:hAnsi="Cambria" w:cs="Calibri"/>
          <w:sz w:val="20"/>
          <w:szCs w:val="20"/>
          <w:lang w:eastAsia="pl-PL"/>
        </w:rPr>
      </w:pPr>
      <w:r w:rsidRPr="00EB2466">
        <w:rPr>
          <w:rFonts w:ascii="Calibri" w:hAnsi="Calibri" w:cs="Calibri"/>
          <w:iCs/>
          <w:color w:val="000000"/>
          <w:sz w:val="20"/>
          <w:szCs w:val="20"/>
          <w:lang w:eastAsia="pl-PL"/>
        </w:rPr>
        <w:t>* Okres wyrażony w latach lub miesiącach liczy się wstecz od dnia w którym upływa termin składania ofert.</w:t>
      </w:r>
    </w:p>
    <w:p w14:paraId="2F64A460" w14:textId="77777777" w:rsidR="00FE47C2" w:rsidRPr="00D87C51" w:rsidRDefault="00FE47C2" w:rsidP="00FE47C2">
      <w:pPr>
        <w:numPr>
          <w:ilvl w:val="0"/>
          <w:numId w:val="44"/>
        </w:numPr>
        <w:tabs>
          <w:tab w:val="left" w:pos="426"/>
        </w:tabs>
        <w:suppressAutoHyphens w:val="0"/>
        <w:autoSpaceDE w:val="0"/>
        <w:autoSpaceDN w:val="0"/>
        <w:adjustRightInd w:val="0"/>
        <w:ind w:left="822" w:hanging="397"/>
        <w:jc w:val="both"/>
        <w:rPr>
          <w:rFonts w:asciiTheme="minorHAnsi" w:hAnsiTheme="minorHAnsi" w:cstheme="minorHAnsi"/>
          <w:sz w:val="20"/>
          <w:szCs w:val="20"/>
          <w:lang w:eastAsia="pl-PL"/>
        </w:rPr>
      </w:pPr>
      <w:r w:rsidRPr="00D87C51">
        <w:rPr>
          <w:rFonts w:asciiTheme="minorHAnsi" w:hAnsiTheme="minorHAnsi" w:cstheme="minorHAnsi"/>
          <w:bCs/>
          <w:sz w:val="20"/>
          <w:szCs w:val="20"/>
          <w:lang w:eastAsia="pl-PL"/>
        </w:rPr>
        <w:t xml:space="preserve">**Zgodnie z </w:t>
      </w:r>
      <w:r w:rsidRPr="00D87C51">
        <w:rPr>
          <w:rFonts w:asciiTheme="minorHAnsi" w:hAnsiTheme="minorHAnsi" w:cstheme="minorHAnsi"/>
          <w:bCs/>
          <w:i/>
          <w:iCs/>
          <w:sz w:val="20"/>
          <w:szCs w:val="20"/>
          <w:lang w:eastAsia="pl-PL"/>
        </w:rPr>
        <w:t>Rozporządzeniem Ministra Infrastruktury z dnia 12 kwietnia 2002 r. w sprawie warunków technicznych, jakim powinny odpowiadać budynki i ich usytuowanie (</w:t>
      </w:r>
      <w:proofErr w:type="spellStart"/>
      <w:r w:rsidRPr="00D87C51">
        <w:rPr>
          <w:rFonts w:asciiTheme="minorHAnsi" w:hAnsiTheme="minorHAnsi" w:cstheme="minorHAnsi"/>
          <w:bCs/>
          <w:i/>
          <w:iCs/>
          <w:sz w:val="20"/>
          <w:szCs w:val="20"/>
          <w:lang w:eastAsia="pl-PL"/>
        </w:rPr>
        <w:t>t.j</w:t>
      </w:r>
      <w:proofErr w:type="spellEnd"/>
      <w:r w:rsidRPr="00D87C51">
        <w:rPr>
          <w:rFonts w:asciiTheme="minorHAnsi" w:hAnsiTheme="minorHAnsi" w:cstheme="minorHAnsi"/>
          <w:bCs/>
          <w:i/>
          <w:iCs/>
          <w:sz w:val="20"/>
          <w:szCs w:val="20"/>
          <w:lang w:eastAsia="pl-PL"/>
        </w:rPr>
        <w:t xml:space="preserve">. Dz. U. 2022, poz. 1225) </w:t>
      </w:r>
      <w:r w:rsidRPr="00D87C51">
        <w:rPr>
          <w:rFonts w:asciiTheme="minorHAnsi" w:hAnsiTheme="minorHAnsi" w:cstheme="minorHAnsi"/>
          <w:bCs/>
          <w:sz w:val="20"/>
          <w:szCs w:val="20"/>
          <w:lang w:eastAsia="pl-PL"/>
        </w:rPr>
        <w:t>na potrzeby oceny spełniania warunku przez pojęcie:</w:t>
      </w:r>
      <w:r w:rsidRPr="00D87C51">
        <w:rPr>
          <w:rFonts w:asciiTheme="minorHAnsi" w:hAnsiTheme="minorHAnsi" w:cstheme="minorHAnsi"/>
          <w:sz w:val="20"/>
          <w:szCs w:val="20"/>
          <w:lang w:eastAsia="pl-PL"/>
        </w:rPr>
        <w:t xml:space="preserve"> budynku użyteczności publicznej rozumie się budynek przeznaczony na potrzeby administracji publicznej, wymiaru sprawiedliwości, kultury, kultu religijnego, oświaty, szkolnictwa wyższego, nauki, wychowania, opieki zdrowotnej, społecznej lub socjalnej, obsługi bankowej, handlu, gastronomii, usług, w tym usług pocztowych lub telekomunikacyjnych, turystyki, sportu, obsługi pasażerów w transporcie kolejowym, drogowym, lotniczym, morskim lub wodnym śródlądowym, oraz inny budynek przeznaczony do wykonywania podobnych funkcji; za budynek użyteczności publicznej uznaje się także budynek biurowy lub socjalny.</w:t>
      </w:r>
    </w:p>
    <w:p w14:paraId="4302BE6F" w14:textId="77777777" w:rsidR="00FE47C2" w:rsidRPr="00EB2466" w:rsidRDefault="00FE47C2" w:rsidP="00FE47C2">
      <w:pPr>
        <w:numPr>
          <w:ilvl w:val="0"/>
          <w:numId w:val="44"/>
        </w:numPr>
        <w:tabs>
          <w:tab w:val="left" w:pos="426"/>
        </w:tabs>
        <w:suppressAutoHyphens w:val="0"/>
        <w:autoSpaceDE w:val="0"/>
        <w:autoSpaceDN w:val="0"/>
        <w:adjustRightInd w:val="0"/>
        <w:ind w:left="822" w:hanging="397"/>
        <w:jc w:val="both"/>
        <w:rPr>
          <w:rFonts w:asciiTheme="minorHAnsi" w:hAnsiTheme="minorHAnsi" w:cstheme="minorHAnsi"/>
          <w:sz w:val="20"/>
          <w:szCs w:val="20"/>
          <w:lang w:eastAsia="pl-PL"/>
        </w:rPr>
      </w:pPr>
      <w:r w:rsidRPr="00EB2466">
        <w:rPr>
          <w:rFonts w:asciiTheme="minorHAnsi" w:hAnsiTheme="minorHAnsi" w:cstheme="minorHAnsi"/>
          <w:sz w:val="20"/>
          <w:szCs w:val="20"/>
          <w:lang w:eastAsia="pl-PL"/>
        </w:rPr>
        <w:t>W przypadku, gdy Wykonawca wykonywał w ramach kontraktu/umowy większy zakres prac, dla potrzeb niniejszego zamówienia powinien wyodrębnić i podać wartość robót, o których mowa powyżej.</w:t>
      </w:r>
    </w:p>
    <w:p w14:paraId="5B506DB5" w14:textId="77777777" w:rsidR="00FE47C2" w:rsidRPr="00EB2466" w:rsidRDefault="00FE47C2" w:rsidP="00FE47C2">
      <w:pPr>
        <w:numPr>
          <w:ilvl w:val="0"/>
          <w:numId w:val="44"/>
        </w:numPr>
        <w:tabs>
          <w:tab w:val="left" w:pos="426"/>
        </w:tabs>
        <w:suppressAutoHyphens w:val="0"/>
        <w:autoSpaceDE w:val="0"/>
        <w:autoSpaceDN w:val="0"/>
        <w:adjustRightInd w:val="0"/>
        <w:ind w:left="822" w:hanging="397"/>
        <w:jc w:val="both"/>
        <w:rPr>
          <w:rFonts w:asciiTheme="minorHAnsi" w:hAnsiTheme="minorHAnsi" w:cstheme="minorHAnsi"/>
          <w:sz w:val="20"/>
          <w:szCs w:val="20"/>
          <w:lang w:eastAsia="pl-PL"/>
        </w:rPr>
      </w:pPr>
      <w:r w:rsidRPr="00EB2466">
        <w:rPr>
          <w:rFonts w:asciiTheme="minorHAnsi" w:hAnsiTheme="minorHAnsi" w:cstheme="minorHAnsi"/>
          <w:sz w:val="20"/>
          <w:szCs w:val="20"/>
          <w:lang w:eastAsia="pl-PL"/>
        </w:rPr>
        <w:t>Zamawiający zastrzega weryfikację potwierdzenia należytego wykonania prac bezpośrednio u podmiotu, na rzecz, którego były wykonane.</w:t>
      </w:r>
    </w:p>
    <w:p w14:paraId="3780A5A3" w14:textId="77777777" w:rsidR="007452BC" w:rsidRPr="00C36618" w:rsidRDefault="007452BC" w:rsidP="00EC0EE8">
      <w:pPr>
        <w:tabs>
          <w:tab w:val="left" w:pos="450"/>
        </w:tabs>
        <w:autoSpaceDE w:val="0"/>
        <w:jc w:val="both"/>
        <w:rPr>
          <w:rFonts w:asciiTheme="minorHAnsi" w:hAnsiTheme="minorHAnsi" w:cstheme="minorHAnsi"/>
        </w:rPr>
      </w:pPr>
    </w:p>
    <w:p w14:paraId="07C785D6" w14:textId="3E898C54" w:rsidR="0078201B" w:rsidRDefault="00C36618" w:rsidP="0078201B">
      <w:pPr>
        <w:tabs>
          <w:tab w:val="left" w:pos="450"/>
        </w:tabs>
        <w:autoSpaceDE w:val="0"/>
        <w:ind w:left="851" w:hanging="284"/>
        <w:jc w:val="both"/>
        <w:rPr>
          <w:rFonts w:asciiTheme="minorHAnsi" w:hAnsiTheme="minorHAnsi" w:cstheme="minorHAnsi"/>
          <w:sz w:val="20"/>
          <w:szCs w:val="20"/>
        </w:rPr>
      </w:pPr>
      <w:r w:rsidRPr="00C36618">
        <w:rPr>
          <w:rFonts w:asciiTheme="minorHAnsi" w:hAnsiTheme="minorHAnsi" w:cstheme="minorHAnsi"/>
          <w:sz w:val="20"/>
          <w:szCs w:val="20"/>
        </w:rPr>
        <w:tab/>
        <w:t xml:space="preserve">4.2) </w:t>
      </w:r>
      <w:r w:rsidR="003B3882">
        <w:rPr>
          <w:rFonts w:asciiTheme="minorHAnsi" w:hAnsiTheme="minorHAnsi" w:cstheme="minorHAnsi"/>
          <w:sz w:val="20"/>
          <w:szCs w:val="20"/>
        </w:rPr>
        <w:t xml:space="preserve">Wykonawca </w:t>
      </w:r>
      <w:r>
        <w:rPr>
          <w:rFonts w:asciiTheme="minorHAnsi" w:hAnsiTheme="minorHAnsi" w:cstheme="minorHAnsi"/>
          <w:sz w:val="20"/>
          <w:szCs w:val="20"/>
        </w:rPr>
        <w:t xml:space="preserve">posiada </w:t>
      </w:r>
      <w:r w:rsidR="0078201B">
        <w:rPr>
          <w:rFonts w:asciiTheme="minorHAnsi" w:hAnsiTheme="minorHAnsi" w:cstheme="minorHAnsi"/>
          <w:sz w:val="20"/>
          <w:szCs w:val="20"/>
        </w:rPr>
        <w:t>aktualny Certyfikat 45001 lub równoważny celem potwierdzenia, że podmiot świadczący roboty budowlane spełnia wymogi dla systemu zarządzania bezpieczeństwem i higieną pracy (BHP).</w:t>
      </w:r>
    </w:p>
    <w:p w14:paraId="28AE2C2E" w14:textId="44D65D4E" w:rsidR="00C36618" w:rsidRPr="00A102FC" w:rsidRDefault="00C36618" w:rsidP="00565B48">
      <w:pPr>
        <w:tabs>
          <w:tab w:val="left" w:pos="450"/>
        </w:tabs>
        <w:autoSpaceDE w:val="0"/>
        <w:jc w:val="both"/>
      </w:pPr>
    </w:p>
    <w:p w14:paraId="5D5F2CD0" w14:textId="77777777" w:rsidR="006859B1" w:rsidRDefault="006859B1" w:rsidP="002C6054">
      <w:pPr>
        <w:numPr>
          <w:ilvl w:val="0"/>
          <w:numId w:val="23"/>
        </w:numPr>
        <w:tabs>
          <w:tab w:val="left" w:pos="450"/>
        </w:tabs>
        <w:autoSpaceDE w:val="0"/>
        <w:ind w:left="426" w:hanging="426"/>
        <w:jc w:val="both"/>
      </w:pPr>
      <w:r w:rsidRPr="00410EFB">
        <w:rPr>
          <w:rFonts w:ascii="Calibri" w:hAnsi="Calibri" w:cs="Calibri"/>
          <w:sz w:val="20"/>
          <w:szCs w:val="20"/>
        </w:rPr>
        <w:t>Wykonawca może w celu potwierdzenia spełnienia warunków udziału w postępowaniu, w stosownych sytuacjach oraz w odniesieniu do konkretnego zamówienia, lub jego części, polegać na zdolnościach technicznych lub zawodowych pomiotów udostępniających zasoby, niezależnie od charakteru prawnego łączących go z nim stosunków prawnych.</w:t>
      </w:r>
    </w:p>
    <w:p w14:paraId="27471629" w14:textId="77777777" w:rsidR="006859B1" w:rsidRDefault="006859B1" w:rsidP="002C6054">
      <w:pPr>
        <w:numPr>
          <w:ilvl w:val="0"/>
          <w:numId w:val="23"/>
        </w:numPr>
        <w:tabs>
          <w:tab w:val="left" w:pos="450"/>
        </w:tabs>
        <w:autoSpaceDE w:val="0"/>
        <w:ind w:left="426" w:hanging="426"/>
        <w:jc w:val="both"/>
      </w:pPr>
      <w:r w:rsidRPr="00410EFB">
        <w:rPr>
          <w:rFonts w:ascii="Calibri" w:hAnsi="Calibri" w:cs="Calibri"/>
          <w:sz w:val="20"/>
          <w:szCs w:val="20"/>
        </w:rPr>
        <w:t xml:space="preserve">W odniesieniu do warunków dotyczących wykształcenia, kwalifikacji zawodowych lub doświadczenia wykonawcy mogą polegać na zdolnościach podmiotów udostępniających zasoby, jeśli podmioty te wykonają </w:t>
      </w:r>
      <w:r w:rsidR="00805670">
        <w:rPr>
          <w:rFonts w:ascii="Calibri" w:hAnsi="Calibri" w:cs="Calibri"/>
          <w:sz w:val="20"/>
          <w:szCs w:val="20"/>
        </w:rPr>
        <w:t xml:space="preserve">roboty budowlane lub </w:t>
      </w:r>
      <w:r w:rsidRPr="00410EFB">
        <w:rPr>
          <w:rFonts w:ascii="Calibri" w:hAnsi="Calibri" w:cs="Calibri"/>
          <w:sz w:val="20"/>
          <w:szCs w:val="20"/>
        </w:rPr>
        <w:t>usługi, do realizacji których te zdolności są wymagane.</w:t>
      </w:r>
    </w:p>
    <w:p w14:paraId="6D29DA44" w14:textId="77777777" w:rsidR="006859B1" w:rsidRPr="00ED236D" w:rsidRDefault="006859B1" w:rsidP="002C6054">
      <w:pPr>
        <w:numPr>
          <w:ilvl w:val="0"/>
          <w:numId w:val="23"/>
        </w:numPr>
        <w:tabs>
          <w:tab w:val="left" w:pos="450"/>
        </w:tabs>
        <w:autoSpaceDE w:val="0"/>
        <w:ind w:left="426" w:hanging="426"/>
        <w:jc w:val="both"/>
        <w:rPr>
          <w:b/>
          <w:bCs/>
        </w:rPr>
      </w:pPr>
      <w:r w:rsidRPr="00ED236D">
        <w:rPr>
          <w:rFonts w:ascii="Calibri" w:hAnsi="Calibri" w:cs="Calibri"/>
          <w:b/>
          <w:bCs/>
          <w:sz w:val="20"/>
          <w:szCs w:val="20"/>
        </w:rPr>
        <w:t xml:space="preserve">Wykonawca, który polega na zdolnościach lub sytuacji podmiotów udostępniających zasoby, </w:t>
      </w:r>
      <w:r w:rsidRPr="00ED236D">
        <w:rPr>
          <w:rFonts w:ascii="Calibri" w:hAnsi="Calibri" w:cs="Calibri"/>
          <w:b/>
          <w:bCs/>
          <w:sz w:val="20"/>
          <w:szCs w:val="20"/>
          <w:u w:val="single"/>
        </w:rPr>
        <w:t>składa wraz z ofertą,</w:t>
      </w:r>
      <w:r w:rsidRPr="00ED236D">
        <w:rPr>
          <w:rFonts w:ascii="Calibri" w:hAnsi="Calibri" w:cs="Calibri"/>
          <w:b/>
          <w:bCs/>
          <w:sz w:val="20"/>
          <w:szCs w:val="20"/>
        </w:rPr>
        <w:t xml:space="preserve">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w:t>
      </w:r>
    </w:p>
    <w:p w14:paraId="79A74575" w14:textId="77777777" w:rsidR="006859B1" w:rsidRPr="00021C5A" w:rsidRDefault="006859B1" w:rsidP="002C6054">
      <w:pPr>
        <w:numPr>
          <w:ilvl w:val="0"/>
          <w:numId w:val="23"/>
        </w:numPr>
        <w:tabs>
          <w:tab w:val="left" w:pos="450"/>
        </w:tabs>
        <w:autoSpaceDE w:val="0"/>
        <w:ind w:left="426" w:hanging="426"/>
        <w:jc w:val="both"/>
      </w:pPr>
      <w:r w:rsidRPr="00410EFB">
        <w:rPr>
          <w:rFonts w:ascii="Calibri" w:hAnsi="Calibri" w:cs="Calibri"/>
          <w:sz w:val="20"/>
          <w:szCs w:val="20"/>
        </w:rPr>
        <w:t>Zobowiązanie podmiotu udostępniającego zasoby, o którym mowa w ust. 5, potwierdza, że stosunek łączący wykonawcę z podmiotami udostępniającymi zasoby gwarantuje rzeczywisty dostęp do tych zasobów oraz określa w szczególności:</w:t>
      </w:r>
    </w:p>
    <w:p w14:paraId="212082EE" w14:textId="77777777" w:rsidR="006859B1" w:rsidRDefault="006859B1" w:rsidP="006859B1">
      <w:pPr>
        <w:pStyle w:val="Akapitzlist"/>
        <w:tabs>
          <w:tab w:val="left" w:pos="851"/>
        </w:tabs>
        <w:suppressAutoHyphens/>
        <w:spacing w:after="40"/>
        <w:ind w:left="117"/>
        <w:jc w:val="both"/>
      </w:pPr>
      <w:r>
        <w:rPr>
          <w:rFonts w:ascii="Calibri" w:hAnsi="Calibri" w:cs="Calibri"/>
        </w:rPr>
        <w:tab/>
        <w:t>1) zakres dostępnych wykonawcy zasobów podmiotu udostępniającego zasoby;</w:t>
      </w:r>
    </w:p>
    <w:p w14:paraId="774BADD0" w14:textId="77777777" w:rsidR="006859B1" w:rsidRDefault="006859B1" w:rsidP="00BC2E72">
      <w:pPr>
        <w:pStyle w:val="Akapitzlist"/>
        <w:tabs>
          <w:tab w:val="left" w:pos="851"/>
        </w:tabs>
        <w:suppressAutoHyphens/>
        <w:spacing w:after="40"/>
        <w:ind w:left="117"/>
        <w:jc w:val="both"/>
      </w:pPr>
      <w:r>
        <w:rPr>
          <w:rFonts w:ascii="Calibri" w:hAnsi="Calibri" w:cs="Calibri"/>
        </w:rPr>
        <w:tab/>
        <w:t xml:space="preserve">2) sposób i okres udostępnienia wykonawcy i wykorzystania przez niego zasobów podmiotu </w:t>
      </w:r>
      <w:r>
        <w:rPr>
          <w:rFonts w:ascii="Calibri" w:hAnsi="Calibri" w:cs="Calibri"/>
        </w:rPr>
        <w:tab/>
        <w:t>udostępniającego te zasoby przy wykonaniu zamówienia;</w:t>
      </w:r>
    </w:p>
    <w:p w14:paraId="2D57FE19" w14:textId="77777777" w:rsidR="006859B1" w:rsidRPr="00805670" w:rsidRDefault="006859B1" w:rsidP="00805670">
      <w:pPr>
        <w:pStyle w:val="Akapitzlist"/>
        <w:tabs>
          <w:tab w:val="left" w:pos="851"/>
        </w:tabs>
        <w:suppressAutoHyphens/>
        <w:spacing w:after="40"/>
        <w:ind w:left="1134" w:hanging="708"/>
        <w:jc w:val="both"/>
      </w:pPr>
      <w:r>
        <w:rPr>
          <w:rFonts w:ascii="Calibri" w:hAnsi="Calibri" w:cs="Calibri"/>
        </w:rPr>
        <w:tab/>
        <w:t xml:space="preserve">3) czy i w jakim zakresie podmiot udostępniający zasoby, na zdolnościach którego wykonawca polega w odniesieniu do warunków udziału w postępowaniu dotyczących wykształcenia, kwalifikacji zawodowych lub doświadczenia zrealizuje </w:t>
      </w:r>
      <w:r w:rsidR="00805670">
        <w:rPr>
          <w:rFonts w:ascii="Calibri" w:hAnsi="Calibri" w:cs="Calibri"/>
        </w:rPr>
        <w:t xml:space="preserve">roboty budowlane lub </w:t>
      </w:r>
      <w:r>
        <w:rPr>
          <w:rFonts w:ascii="Calibri" w:hAnsi="Calibri" w:cs="Calibri"/>
        </w:rPr>
        <w:t>usługi, których wskazane zdolności dotyczą.</w:t>
      </w:r>
    </w:p>
    <w:p w14:paraId="23BBD089" w14:textId="77777777" w:rsidR="006859B1" w:rsidRDefault="006859B1" w:rsidP="002C6054">
      <w:pPr>
        <w:numPr>
          <w:ilvl w:val="0"/>
          <w:numId w:val="23"/>
        </w:numPr>
        <w:tabs>
          <w:tab w:val="left" w:pos="450"/>
        </w:tabs>
        <w:autoSpaceDE w:val="0"/>
        <w:ind w:left="426" w:hanging="426"/>
        <w:jc w:val="both"/>
      </w:pPr>
      <w:r w:rsidRPr="00410EFB">
        <w:rPr>
          <w:rFonts w:ascii="Calibri" w:hAnsi="Calibri" w:cs="Calibri"/>
          <w:sz w:val="20"/>
          <w:szCs w:val="20"/>
        </w:rPr>
        <w:t xml:space="preserve">Zamawiający ocenia, czy udostępniane wykonawcy przez podmioty udostępniające zasoby zdolności techniczne lub zawodowe, pozwalają na wykazanie przez wykonawcę spełniania warunków udziału w </w:t>
      </w:r>
      <w:r w:rsidRPr="00410EFB">
        <w:rPr>
          <w:rFonts w:ascii="Calibri" w:hAnsi="Calibri" w:cs="Calibri"/>
          <w:sz w:val="20"/>
          <w:szCs w:val="20"/>
        </w:rPr>
        <w:lastRenderedPageBreak/>
        <w:t>postępowaniu, o których mowa powyżej, a także bada, czy nie zachodzą wobec tego podmiotu podstawy wykluczenia, które zostały przewidziane względem wykonawcy.</w:t>
      </w:r>
    </w:p>
    <w:p w14:paraId="773BEE3C" w14:textId="77777777" w:rsidR="006859B1" w:rsidRDefault="006859B1" w:rsidP="002C6054">
      <w:pPr>
        <w:numPr>
          <w:ilvl w:val="0"/>
          <w:numId w:val="23"/>
        </w:numPr>
        <w:tabs>
          <w:tab w:val="left" w:pos="450"/>
        </w:tabs>
        <w:autoSpaceDE w:val="0"/>
        <w:ind w:left="426" w:hanging="426"/>
        <w:jc w:val="both"/>
      </w:pPr>
      <w:r w:rsidRPr="00410EFB">
        <w:rPr>
          <w:rFonts w:ascii="Calibri" w:hAnsi="Calibri" w:cs="Calibri"/>
          <w:sz w:val="20"/>
          <w:szCs w:val="20"/>
        </w:rPr>
        <w:t>Jeżeli zdolności techniczne lub zawodowe podmiotu udostępniającego zasoby nie potwierdzają spełnienia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w:t>
      </w:r>
    </w:p>
    <w:p w14:paraId="512F652A" w14:textId="77777777" w:rsidR="00990C08" w:rsidRPr="00E441F4" w:rsidRDefault="006859B1" w:rsidP="002C6054">
      <w:pPr>
        <w:numPr>
          <w:ilvl w:val="0"/>
          <w:numId w:val="23"/>
        </w:numPr>
        <w:tabs>
          <w:tab w:val="left" w:pos="450"/>
        </w:tabs>
        <w:autoSpaceDE w:val="0"/>
        <w:ind w:left="426" w:hanging="426"/>
        <w:jc w:val="both"/>
      </w:pPr>
      <w:r w:rsidRPr="00410EFB">
        <w:rPr>
          <w:rFonts w:ascii="Calibri" w:hAnsi="Calibri" w:cs="Calibri"/>
          <w:sz w:val="20"/>
          <w:szCs w:val="20"/>
        </w:rPr>
        <w:t xml:space="preserve">Wykonawca nie może, po upływie </w:t>
      </w:r>
      <w:r w:rsidR="00805670">
        <w:rPr>
          <w:rFonts w:ascii="Calibri" w:hAnsi="Calibri" w:cs="Calibri"/>
          <w:sz w:val="20"/>
          <w:szCs w:val="20"/>
        </w:rPr>
        <w:t xml:space="preserve">terminu </w:t>
      </w:r>
      <w:r w:rsidRPr="00410EFB">
        <w:rPr>
          <w:rFonts w:ascii="Calibri" w:hAnsi="Calibri" w:cs="Calibri"/>
          <w:sz w:val="20"/>
          <w:szCs w:val="20"/>
        </w:rPr>
        <w:t>składania ofert, powoływać się na zdolności lub sytuacje podmiotów udostępniających zasoby, jeżeli na etapie składania ofert nie polegał on w danym zakresie za zdolnościach lub sytuacji podmiotów udostępniających zasoby.</w:t>
      </w:r>
    </w:p>
    <w:p w14:paraId="2248CF5B" w14:textId="77777777" w:rsidR="00990C08" w:rsidRPr="00DA3898" w:rsidRDefault="002463A7" w:rsidP="002C6054">
      <w:pPr>
        <w:numPr>
          <w:ilvl w:val="0"/>
          <w:numId w:val="23"/>
        </w:numPr>
        <w:tabs>
          <w:tab w:val="left" w:pos="450"/>
        </w:tabs>
        <w:autoSpaceDE w:val="0"/>
        <w:ind w:left="426" w:hanging="426"/>
        <w:jc w:val="both"/>
        <w:rPr>
          <w:sz w:val="20"/>
          <w:szCs w:val="20"/>
        </w:rPr>
      </w:pPr>
      <w:r w:rsidRPr="00DA3898">
        <w:rPr>
          <w:rFonts w:asciiTheme="minorHAnsi" w:hAnsiTheme="minorHAnsi" w:cstheme="minorHAnsi"/>
          <w:sz w:val="20"/>
          <w:szCs w:val="20"/>
          <w:lang w:eastAsia="pl-PL"/>
        </w:rPr>
        <w:t xml:space="preserve">W przypadku, gdy Wykonawca przedstawi dokument, w którym wartość jest podana w walucie obcej, Zamawiający dokona jej przeliczenia na PLN według średniego kursu NBP danej waluty z dnia opublikowania w Biuletynie Zamówień Publicznych. Jeżeli w dniu opublikowania ogłoszenia o zamówieniu w Biuletynie Zamówień Publicznych NBP nie publikuje się średniego kursu danej waluty, za podstawę przeliczenia przyjmuję się średni kurs waluty publikowany pierwszego dnia, po dniu publikacji ogłoszenia o zamówieniu w Biuletynie Zamówień Publicznych, w którym zostanie on opublikowany. </w:t>
      </w:r>
    </w:p>
    <w:p w14:paraId="4D77677C" w14:textId="77777777" w:rsidR="002155EF" w:rsidRDefault="002155EF" w:rsidP="006859B1">
      <w:pPr>
        <w:tabs>
          <w:tab w:val="left" w:pos="398"/>
        </w:tabs>
        <w:ind w:left="454"/>
        <w:jc w:val="both"/>
        <w:rPr>
          <w:sz w:val="16"/>
          <w:szCs w:val="16"/>
        </w:rPr>
      </w:pPr>
    </w:p>
    <w:p w14:paraId="74CBD87E" w14:textId="77777777" w:rsidR="00C43653" w:rsidRPr="00E736D4" w:rsidRDefault="00C43653" w:rsidP="006859B1">
      <w:pPr>
        <w:tabs>
          <w:tab w:val="left" w:pos="398"/>
        </w:tabs>
        <w:ind w:left="454"/>
        <w:jc w:val="both"/>
        <w:rPr>
          <w:sz w:val="16"/>
          <w:szCs w:val="16"/>
        </w:rPr>
      </w:pPr>
    </w:p>
    <w:p w14:paraId="62A3BFD6" w14:textId="77777777" w:rsidR="006859B1" w:rsidRPr="00A5755B" w:rsidRDefault="006859B1" w:rsidP="002C6054">
      <w:pPr>
        <w:numPr>
          <w:ilvl w:val="0"/>
          <w:numId w:val="4"/>
        </w:numPr>
        <w:tabs>
          <w:tab w:val="left" w:pos="398"/>
        </w:tabs>
        <w:ind w:left="454" w:hanging="340"/>
        <w:jc w:val="both"/>
      </w:pPr>
      <w:r w:rsidRPr="00FC3C88">
        <w:rPr>
          <w:rFonts w:ascii="Calibri" w:hAnsi="Calibri" w:cs="Calibri"/>
          <w:b/>
          <w:sz w:val="20"/>
          <w:szCs w:val="20"/>
        </w:rPr>
        <w:t>Podstawy wykluczenia z postępowania o udzielenie zamówienia.</w:t>
      </w:r>
    </w:p>
    <w:p w14:paraId="3F03710C" w14:textId="77777777" w:rsidR="006859B1" w:rsidRDefault="006859B1" w:rsidP="002C6054">
      <w:pPr>
        <w:numPr>
          <w:ilvl w:val="0"/>
          <w:numId w:val="20"/>
        </w:numPr>
        <w:tabs>
          <w:tab w:val="clear" w:pos="360"/>
          <w:tab w:val="num" w:pos="0"/>
        </w:tabs>
        <w:ind w:left="426" w:hanging="426"/>
        <w:jc w:val="both"/>
        <w:textAlignment w:val="baseline"/>
      </w:pPr>
      <w:r>
        <w:rPr>
          <w:rFonts w:ascii="Calibri" w:hAnsi="Calibri" w:cs="Calibri"/>
          <w:color w:val="000000"/>
          <w:sz w:val="20"/>
          <w:szCs w:val="20"/>
        </w:rPr>
        <w:t>Z postępowania o udzielenie zamówienia wyklucza się Wykonawców, w stosunku do których zachodzi którakolwiek z okoliczności wskazanych:</w:t>
      </w:r>
    </w:p>
    <w:p w14:paraId="0214C051" w14:textId="77777777" w:rsidR="006859B1" w:rsidRDefault="006859B1" w:rsidP="002C6054">
      <w:pPr>
        <w:numPr>
          <w:ilvl w:val="0"/>
          <w:numId w:val="24"/>
        </w:numPr>
        <w:tabs>
          <w:tab w:val="left" w:pos="993"/>
        </w:tabs>
        <w:jc w:val="both"/>
        <w:textAlignment w:val="baseline"/>
      </w:pPr>
      <w:r>
        <w:rPr>
          <w:rFonts w:ascii="Calibri" w:hAnsi="Calibri" w:cs="Calibri"/>
          <w:b/>
          <w:color w:val="000000"/>
          <w:sz w:val="20"/>
          <w:szCs w:val="20"/>
        </w:rPr>
        <w:t xml:space="preserve">w art. 108 ust. 1 </w:t>
      </w:r>
      <w:proofErr w:type="spellStart"/>
      <w:r>
        <w:rPr>
          <w:rFonts w:ascii="Calibri" w:hAnsi="Calibri" w:cs="Calibri"/>
          <w:b/>
          <w:color w:val="000000"/>
          <w:sz w:val="20"/>
          <w:szCs w:val="20"/>
        </w:rPr>
        <w:t>uPzp</w:t>
      </w:r>
      <w:proofErr w:type="spellEnd"/>
      <w:r>
        <w:rPr>
          <w:rFonts w:ascii="Calibri" w:hAnsi="Calibri" w:cs="Calibri"/>
          <w:b/>
          <w:color w:val="000000"/>
          <w:sz w:val="20"/>
          <w:szCs w:val="20"/>
        </w:rPr>
        <w:t>, tj.:</w:t>
      </w:r>
    </w:p>
    <w:p w14:paraId="71228691" w14:textId="77777777" w:rsidR="006859B1" w:rsidRDefault="006859B1" w:rsidP="006859B1">
      <w:pPr>
        <w:tabs>
          <w:tab w:val="left" w:pos="993"/>
        </w:tabs>
        <w:ind w:left="993"/>
        <w:jc w:val="both"/>
        <w:textAlignment w:val="baseline"/>
      </w:pPr>
      <w:r>
        <w:rPr>
          <w:rFonts w:ascii="Calibri" w:hAnsi="Calibri" w:cs="Calibri"/>
          <w:color w:val="000000"/>
          <w:sz w:val="20"/>
          <w:szCs w:val="20"/>
        </w:rPr>
        <w:t>Z postępowania o udzielenie zamówienia wyklucza się wykonawcę:</w:t>
      </w:r>
    </w:p>
    <w:p w14:paraId="549149C9" w14:textId="77777777" w:rsidR="006859B1" w:rsidRDefault="006859B1" w:rsidP="006859B1">
      <w:pPr>
        <w:ind w:left="1418" w:hanging="284"/>
        <w:jc w:val="both"/>
        <w:textAlignment w:val="baseline"/>
      </w:pPr>
      <w:r>
        <w:rPr>
          <w:rFonts w:ascii="Calibri" w:hAnsi="Calibri" w:cs="Calibri"/>
          <w:color w:val="000000"/>
          <w:sz w:val="20"/>
          <w:szCs w:val="20"/>
        </w:rPr>
        <w:t>1) będącego osobą fizyczną, którego prawomocnie skazano za przestępstwo:</w:t>
      </w:r>
    </w:p>
    <w:p w14:paraId="64C87E28" w14:textId="77777777" w:rsidR="006859B1" w:rsidRDefault="006859B1" w:rsidP="006859B1">
      <w:pPr>
        <w:ind w:left="1701" w:hanging="284"/>
        <w:jc w:val="both"/>
        <w:textAlignment w:val="baseline"/>
      </w:pPr>
      <w:r>
        <w:rPr>
          <w:rFonts w:ascii="Calibri" w:hAnsi="Calibri" w:cs="Calibri"/>
          <w:color w:val="000000"/>
          <w:sz w:val="20"/>
          <w:szCs w:val="20"/>
        </w:rPr>
        <w:t>a) udziału w zorganizowanej grupie przestępczej albo związku mającym na celu popełnienie przestępstwa lub przestępstwa skarbowego, o którym mowa w art. 258 Kodeksu karnego,</w:t>
      </w:r>
    </w:p>
    <w:p w14:paraId="7A9CB213" w14:textId="77777777" w:rsidR="006859B1" w:rsidRDefault="006859B1" w:rsidP="006859B1">
      <w:pPr>
        <w:ind w:left="1701" w:hanging="284"/>
        <w:jc w:val="both"/>
        <w:textAlignment w:val="baseline"/>
      </w:pPr>
      <w:r>
        <w:rPr>
          <w:rFonts w:ascii="Calibri" w:hAnsi="Calibri" w:cs="Calibri"/>
          <w:color w:val="000000"/>
          <w:sz w:val="20"/>
          <w:szCs w:val="20"/>
        </w:rPr>
        <w:t>b) handlu ludźmi, o którym mowa w art. 189a Kodeksu karnego,</w:t>
      </w:r>
    </w:p>
    <w:p w14:paraId="6868722B" w14:textId="77777777" w:rsidR="006859B1" w:rsidRDefault="006859B1" w:rsidP="006859B1">
      <w:pPr>
        <w:ind w:left="1701" w:hanging="284"/>
        <w:jc w:val="both"/>
        <w:textAlignment w:val="baseline"/>
      </w:pPr>
      <w:r>
        <w:rPr>
          <w:rFonts w:ascii="Calibri" w:hAnsi="Calibri" w:cs="Calibri"/>
          <w:color w:val="000000"/>
          <w:sz w:val="20"/>
          <w:szCs w:val="20"/>
        </w:rPr>
        <w:t>c) o którym mowa w art. 228-230a, art. 250a Kodeksu karnego, w art. 46-48 ustawy z dnia 25 czerwca 2010 r. o sporcie lub w art. 54 ust. 1-4 ustawy z dnia 12 maja 2011 r. o refundacji leków, środków spożywczych specjalnego przeznaczenia żywieniowego oraz wyrobów medycznych,</w:t>
      </w:r>
    </w:p>
    <w:p w14:paraId="09F0D1C9" w14:textId="77777777" w:rsidR="006859B1" w:rsidRDefault="006859B1" w:rsidP="006859B1">
      <w:pPr>
        <w:ind w:left="1701" w:hanging="284"/>
        <w:jc w:val="both"/>
        <w:textAlignment w:val="baseline"/>
      </w:pPr>
      <w:r>
        <w:rPr>
          <w:rFonts w:ascii="Calibri" w:hAnsi="Calibri" w:cs="Calibri"/>
          <w:color w:val="000000"/>
          <w:sz w:val="20"/>
          <w:szCs w:val="20"/>
        </w:rPr>
        <w:t>d) 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76ACD0A7" w14:textId="77777777" w:rsidR="006859B1" w:rsidRDefault="006859B1" w:rsidP="006859B1">
      <w:pPr>
        <w:ind w:left="1701" w:hanging="284"/>
        <w:jc w:val="both"/>
        <w:textAlignment w:val="baseline"/>
      </w:pPr>
      <w:r>
        <w:rPr>
          <w:rFonts w:ascii="Calibri" w:hAnsi="Calibri" w:cs="Calibri"/>
          <w:color w:val="000000"/>
          <w:sz w:val="20"/>
          <w:szCs w:val="20"/>
        </w:rPr>
        <w:t>e) o charakterze terrorystycznym, o którym mowa w art. 115 § 20 Kodeksu karnego, lub mające na celu popełnienie tego przestępstwa,</w:t>
      </w:r>
    </w:p>
    <w:p w14:paraId="5ECD7F31" w14:textId="77777777" w:rsidR="006859B1" w:rsidRDefault="006859B1" w:rsidP="006859B1">
      <w:pPr>
        <w:ind w:left="1701" w:hanging="284"/>
        <w:jc w:val="both"/>
        <w:textAlignment w:val="baseline"/>
      </w:pPr>
      <w:r>
        <w:rPr>
          <w:rFonts w:ascii="Calibri" w:hAnsi="Calibri" w:cs="Calibri"/>
          <w:color w:val="000000"/>
          <w:sz w:val="20"/>
          <w:szCs w:val="20"/>
        </w:rPr>
        <w:t>f) 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0C9563A1" w14:textId="77777777" w:rsidR="006859B1" w:rsidRDefault="006859B1" w:rsidP="006859B1">
      <w:pPr>
        <w:ind w:left="1701" w:hanging="284"/>
        <w:jc w:val="both"/>
        <w:textAlignment w:val="baseline"/>
      </w:pPr>
      <w:r>
        <w:rPr>
          <w:rFonts w:ascii="Calibri" w:hAnsi="Calibri" w:cs="Calibri"/>
          <w:color w:val="000000"/>
          <w:sz w:val="20"/>
          <w:szCs w:val="20"/>
        </w:rPr>
        <w:t>g)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5A1BCF62" w14:textId="77777777" w:rsidR="006859B1" w:rsidRDefault="006859B1" w:rsidP="006859B1">
      <w:pPr>
        <w:ind w:left="1701" w:hanging="284"/>
        <w:jc w:val="both"/>
        <w:textAlignment w:val="baseline"/>
      </w:pPr>
      <w:r>
        <w:rPr>
          <w:rFonts w:ascii="Calibri" w:hAnsi="Calibri" w:cs="Calibri"/>
          <w:color w:val="000000"/>
          <w:sz w:val="20"/>
          <w:szCs w:val="20"/>
        </w:rPr>
        <w:t>h) o którym mowa w art. 9 ust. 1 i 3 lub art. 10 ustawy z dnia 15 czerwca 2012 r. o skutkach powierzania wykonywania pracy cudzoziemcom przebywającym wbrew przepisom na terytorium Rzeczypospolitej Polskiej</w:t>
      </w:r>
    </w:p>
    <w:p w14:paraId="77EFCFC5" w14:textId="77777777" w:rsidR="006859B1" w:rsidRDefault="006859B1" w:rsidP="006859B1">
      <w:pPr>
        <w:ind w:left="1418" w:hanging="284"/>
        <w:jc w:val="both"/>
        <w:textAlignment w:val="baseline"/>
      </w:pPr>
      <w:r>
        <w:rPr>
          <w:rFonts w:ascii="Calibri" w:hAnsi="Calibri" w:cs="Calibri"/>
          <w:color w:val="000000"/>
          <w:sz w:val="20"/>
          <w:szCs w:val="20"/>
        </w:rPr>
        <w:t>- lub za odpowiedni czyn zabroniony określony w przepisach prawa obcego;</w:t>
      </w:r>
    </w:p>
    <w:p w14:paraId="4602AB5B" w14:textId="77777777" w:rsidR="006859B1" w:rsidRDefault="006859B1" w:rsidP="006859B1">
      <w:pPr>
        <w:ind w:left="1418" w:hanging="284"/>
        <w:jc w:val="both"/>
        <w:textAlignment w:val="baseline"/>
      </w:pPr>
      <w:r>
        <w:rPr>
          <w:rFonts w:ascii="Calibri" w:hAnsi="Calibri" w:cs="Calibri"/>
          <w:color w:val="000000"/>
          <w:sz w:val="20"/>
          <w:szCs w:val="20"/>
        </w:rPr>
        <w:t>2) jeżeli urzędującego członka jego organu zarządzającego lub nadzorczego, wspólnika spółki w spółce jawnej lub partnerskiej albo komplementariusza w spółce komandytowej lub komandytowo-akcyjnej lub prokurenta prawomocnie skazano za przestępstwo, o którym mowa w pkt. 1;</w:t>
      </w:r>
    </w:p>
    <w:p w14:paraId="6F74A663" w14:textId="77777777" w:rsidR="006859B1" w:rsidRDefault="006859B1" w:rsidP="006859B1">
      <w:pPr>
        <w:ind w:left="1418" w:hanging="284"/>
        <w:jc w:val="both"/>
        <w:textAlignment w:val="baseline"/>
      </w:pPr>
      <w:r>
        <w:rPr>
          <w:rFonts w:ascii="Calibri" w:hAnsi="Calibri" w:cs="Calibri"/>
          <w:color w:val="000000"/>
          <w:sz w:val="20"/>
          <w:szCs w:val="20"/>
        </w:rPr>
        <w:t xml:space="preserve">3) wobec którego wydano prawomocny wyrok sądu lub ostateczną decyzję administracyjną o zaleganiu z uiszczeniem podatków, opłat lub składek na ubezpieczenie społeczne lub </w:t>
      </w:r>
      <w:r>
        <w:rPr>
          <w:rFonts w:ascii="Calibri" w:hAnsi="Calibri" w:cs="Calibri"/>
          <w:color w:val="000000"/>
          <w:sz w:val="20"/>
          <w:szCs w:val="20"/>
        </w:rPr>
        <w:lastRenderedPageBreak/>
        <w:t>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p>
    <w:p w14:paraId="6920061E" w14:textId="77777777" w:rsidR="006859B1" w:rsidRDefault="006859B1" w:rsidP="006859B1">
      <w:pPr>
        <w:ind w:left="1418" w:hanging="284"/>
        <w:jc w:val="both"/>
        <w:textAlignment w:val="baseline"/>
      </w:pPr>
      <w:r>
        <w:rPr>
          <w:rFonts w:ascii="Calibri" w:hAnsi="Calibri" w:cs="Calibri"/>
          <w:color w:val="000000"/>
          <w:sz w:val="20"/>
          <w:szCs w:val="20"/>
        </w:rPr>
        <w:t>4) wobec którego prawomocnie orzeczono zakaz ubiegania się o zamówienia publiczne;</w:t>
      </w:r>
    </w:p>
    <w:p w14:paraId="0C97AB4E" w14:textId="77777777" w:rsidR="006859B1" w:rsidRDefault="006859B1" w:rsidP="006859B1">
      <w:pPr>
        <w:ind w:left="1418" w:hanging="284"/>
        <w:jc w:val="both"/>
        <w:textAlignment w:val="baseline"/>
      </w:pPr>
      <w:r>
        <w:rPr>
          <w:rFonts w:ascii="Calibri" w:hAnsi="Calibri" w:cs="Calibri"/>
          <w:color w:val="000000"/>
          <w:sz w:val="20"/>
          <w:szCs w:val="20"/>
        </w:rPr>
        <w:t>5) jeżeli 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p>
    <w:p w14:paraId="31939339" w14:textId="77777777" w:rsidR="006859B1" w:rsidRDefault="006859B1" w:rsidP="006859B1">
      <w:pPr>
        <w:tabs>
          <w:tab w:val="left" w:pos="1418"/>
        </w:tabs>
        <w:ind w:left="1418" w:hanging="284"/>
        <w:jc w:val="both"/>
        <w:textAlignment w:val="baseline"/>
      </w:pPr>
      <w:r>
        <w:rPr>
          <w:rFonts w:ascii="Calibri" w:hAnsi="Calibri" w:cs="Calibri"/>
          <w:color w:val="000000"/>
          <w:sz w:val="20"/>
          <w:szCs w:val="20"/>
        </w:rPr>
        <w:t>6) 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p>
    <w:p w14:paraId="0583BAEA" w14:textId="77777777" w:rsidR="006859B1" w:rsidRDefault="006859B1" w:rsidP="002C6054">
      <w:pPr>
        <w:numPr>
          <w:ilvl w:val="0"/>
          <w:numId w:val="24"/>
        </w:numPr>
        <w:tabs>
          <w:tab w:val="left" w:pos="993"/>
        </w:tabs>
        <w:jc w:val="both"/>
        <w:textAlignment w:val="baseline"/>
      </w:pPr>
      <w:r>
        <w:rPr>
          <w:rFonts w:ascii="Calibri" w:hAnsi="Calibri" w:cs="Calibri"/>
          <w:b/>
          <w:color w:val="000000"/>
          <w:sz w:val="20"/>
          <w:szCs w:val="20"/>
        </w:rPr>
        <w:t xml:space="preserve">w art. 109 ust. 1 pkt. 4 </w:t>
      </w:r>
      <w:proofErr w:type="spellStart"/>
      <w:r>
        <w:rPr>
          <w:rFonts w:ascii="Calibri" w:hAnsi="Calibri" w:cs="Calibri"/>
          <w:b/>
          <w:color w:val="000000"/>
          <w:sz w:val="20"/>
          <w:szCs w:val="20"/>
        </w:rPr>
        <w:t>uPzp</w:t>
      </w:r>
      <w:proofErr w:type="spellEnd"/>
      <w:r>
        <w:rPr>
          <w:rFonts w:ascii="Calibri" w:hAnsi="Calibri" w:cs="Calibri"/>
          <w:b/>
          <w:color w:val="000000"/>
          <w:sz w:val="20"/>
          <w:szCs w:val="20"/>
        </w:rPr>
        <w:t>, tj.:</w:t>
      </w:r>
    </w:p>
    <w:p w14:paraId="29A6683E" w14:textId="77777777" w:rsidR="006859B1" w:rsidRDefault="006859B1" w:rsidP="006859B1">
      <w:pPr>
        <w:ind w:left="1418"/>
        <w:jc w:val="both"/>
        <w:textAlignment w:val="baseline"/>
      </w:pPr>
      <w:r>
        <w:rPr>
          <w:rFonts w:ascii="Calibri" w:hAnsi="Calibri" w:cs="Calibri"/>
          <w:sz w:val="20"/>
          <w:szCs w:val="20"/>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6FF9E611" w14:textId="77777777" w:rsidR="006859B1" w:rsidRDefault="006859B1" w:rsidP="002C6054">
      <w:pPr>
        <w:numPr>
          <w:ilvl w:val="0"/>
          <w:numId w:val="20"/>
        </w:numPr>
        <w:tabs>
          <w:tab w:val="clear" w:pos="360"/>
          <w:tab w:val="num" w:pos="0"/>
        </w:tabs>
        <w:ind w:left="426" w:hanging="426"/>
        <w:jc w:val="both"/>
        <w:textAlignment w:val="baseline"/>
      </w:pPr>
      <w:r>
        <w:rPr>
          <w:rFonts w:ascii="Calibri" w:hAnsi="Calibri" w:cs="Calibri"/>
          <w:sz w:val="20"/>
          <w:szCs w:val="20"/>
        </w:rPr>
        <w:t xml:space="preserve">Wykluczenie Wykonawcy następuje zgodnie z art. 111 </w:t>
      </w:r>
      <w:proofErr w:type="spellStart"/>
      <w:r>
        <w:rPr>
          <w:rFonts w:ascii="Calibri" w:hAnsi="Calibri" w:cs="Calibri"/>
          <w:sz w:val="20"/>
          <w:szCs w:val="20"/>
        </w:rPr>
        <w:t>uPzp</w:t>
      </w:r>
      <w:proofErr w:type="spellEnd"/>
      <w:r>
        <w:rPr>
          <w:rFonts w:ascii="Calibri" w:hAnsi="Calibri" w:cs="Calibri"/>
          <w:sz w:val="20"/>
          <w:szCs w:val="20"/>
        </w:rPr>
        <w:t xml:space="preserve">. Ofertę złożoną przez Wykonawcę podlegającego wykluczeniu z postępowania Zamawiający odrzuci na podstawie art. 226 ust. 1 pkt. 2 lit. a) </w:t>
      </w:r>
      <w:proofErr w:type="spellStart"/>
      <w:r>
        <w:rPr>
          <w:rFonts w:ascii="Calibri" w:hAnsi="Calibri" w:cs="Calibri"/>
          <w:sz w:val="20"/>
          <w:szCs w:val="20"/>
        </w:rPr>
        <w:t>uPzp</w:t>
      </w:r>
      <w:proofErr w:type="spellEnd"/>
      <w:r>
        <w:rPr>
          <w:rFonts w:ascii="Calibri" w:hAnsi="Calibri" w:cs="Calibri"/>
          <w:sz w:val="20"/>
          <w:szCs w:val="20"/>
        </w:rPr>
        <w:t>.</w:t>
      </w:r>
    </w:p>
    <w:p w14:paraId="60FC0852" w14:textId="77777777" w:rsidR="006859B1" w:rsidRDefault="006859B1" w:rsidP="002C6054">
      <w:pPr>
        <w:numPr>
          <w:ilvl w:val="0"/>
          <w:numId w:val="20"/>
        </w:numPr>
        <w:tabs>
          <w:tab w:val="clear" w:pos="360"/>
          <w:tab w:val="num" w:pos="0"/>
        </w:tabs>
        <w:ind w:left="426" w:hanging="426"/>
        <w:jc w:val="both"/>
        <w:textAlignment w:val="baseline"/>
      </w:pPr>
      <w:r>
        <w:rPr>
          <w:rFonts w:ascii="Calibri" w:hAnsi="Calibri" w:cs="Calibri"/>
          <w:sz w:val="20"/>
          <w:szCs w:val="20"/>
        </w:rPr>
        <w:t xml:space="preserve">Zgodnie z treścią art. 7 ust. 1 ustawy z dnia 13 kwietnia 2022 r. </w:t>
      </w:r>
      <w:r>
        <w:rPr>
          <w:rFonts w:ascii="Calibri" w:hAnsi="Calibri" w:cs="Calibri"/>
          <w:iCs/>
          <w:sz w:val="20"/>
          <w:szCs w:val="20"/>
        </w:rPr>
        <w:t xml:space="preserve">o szczególnych rozwiązaniach w zakresie przeciwdziałania wspieraniu agresji na Ukrainę oraz służących ochronie bezpieczeństwa narodowego, </w:t>
      </w:r>
      <w:r>
        <w:rPr>
          <w:rFonts w:ascii="Calibri" w:hAnsi="Calibri" w:cs="Calibri"/>
          <w:sz w:val="20"/>
          <w:szCs w:val="20"/>
        </w:rPr>
        <w:t xml:space="preserve">z </w:t>
      </w:r>
      <w:r>
        <w:rPr>
          <w:rFonts w:ascii="Calibri" w:hAnsi="Calibri" w:cs="Calibri"/>
          <w:sz w:val="20"/>
          <w:szCs w:val="20"/>
          <w:lang w:eastAsia="pl-PL"/>
        </w:rPr>
        <w:t xml:space="preserve">postępowania o udzielenie zamówienia publicznego lub konkursu prowadzonego na podstawie ustawy </w:t>
      </w:r>
      <w:proofErr w:type="spellStart"/>
      <w:r>
        <w:rPr>
          <w:rFonts w:ascii="Calibri" w:hAnsi="Calibri" w:cs="Calibri"/>
          <w:sz w:val="20"/>
          <w:szCs w:val="20"/>
          <w:lang w:eastAsia="pl-PL"/>
        </w:rPr>
        <w:t>Pzp</w:t>
      </w:r>
      <w:proofErr w:type="spellEnd"/>
      <w:r>
        <w:rPr>
          <w:rFonts w:ascii="Calibri" w:hAnsi="Calibri" w:cs="Calibri"/>
          <w:sz w:val="20"/>
          <w:szCs w:val="20"/>
          <w:lang w:eastAsia="pl-PL"/>
        </w:rPr>
        <w:t xml:space="preserve"> </w:t>
      </w:r>
      <w:r>
        <w:rPr>
          <w:rFonts w:ascii="Calibri" w:hAnsi="Calibri" w:cs="Calibri"/>
          <w:sz w:val="20"/>
          <w:szCs w:val="20"/>
          <w:u w:val="single"/>
          <w:lang w:eastAsia="pl-PL"/>
        </w:rPr>
        <w:t>wyklucza się:</w:t>
      </w:r>
    </w:p>
    <w:p w14:paraId="3FD80C3A" w14:textId="77777777" w:rsidR="006859B1" w:rsidRDefault="006859B1" w:rsidP="002C6054">
      <w:pPr>
        <w:numPr>
          <w:ilvl w:val="0"/>
          <w:numId w:val="18"/>
        </w:numPr>
        <w:tabs>
          <w:tab w:val="clear" w:pos="720"/>
          <w:tab w:val="num" w:pos="0"/>
        </w:tabs>
        <w:ind w:left="1004"/>
        <w:jc w:val="both"/>
      </w:pPr>
      <w:r>
        <w:rPr>
          <w:rFonts w:ascii="Calibri" w:hAnsi="Calibri" w:cs="Calibri"/>
          <w:sz w:val="20"/>
          <w:szCs w:val="20"/>
          <w:lang w:eastAsia="pl-PL"/>
        </w:rPr>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5E59F020" w14:textId="77777777" w:rsidR="006859B1" w:rsidRDefault="006859B1" w:rsidP="002C6054">
      <w:pPr>
        <w:numPr>
          <w:ilvl w:val="0"/>
          <w:numId w:val="18"/>
        </w:numPr>
        <w:tabs>
          <w:tab w:val="clear" w:pos="720"/>
          <w:tab w:val="num" w:pos="0"/>
        </w:tabs>
        <w:ind w:left="1004"/>
        <w:jc w:val="both"/>
      </w:pPr>
      <w:r>
        <w:rPr>
          <w:rFonts w:ascii="Calibri" w:hAnsi="Calibri" w:cs="Calibri"/>
          <w:sz w:val="20"/>
          <w:szCs w:val="20"/>
          <w:lang w:eastAsia="pl-PL"/>
        </w:rPr>
        <w:t>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3B5DDA69" w14:textId="77777777" w:rsidR="006859B1" w:rsidRDefault="006859B1" w:rsidP="002C6054">
      <w:pPr>
        <w:numPr>
          <w:ilvl w:val="0"/>
          <w:numId w:val="18"/>
        </w:numPr>
        <w:tabs>
          <w:tab w:val="clear" w:pos="720"/>
          <w:tab w:val="num" w:pos="0"/>
        </w:tabs>
        <w:ind w:left="1004"/>
        <w:jc w:val="both"/>
      </w:pPr>
      <w:r>
        <w:rPr>
          <w:rStyle w:val="Hipercze"/>
          <w:rFonts w:ascii="Calibri" w:hAnsi="Calibri" w:cs="Calibri"/>
          <w:color w:val="000000"/>
          <w:sz w:val="20"/>
          <w:szCs w:val="20"/>
          <w:lang w:eastAsia="pl-PL"/>
        </w:rPr>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5D004DA9" w14:textId="77777777" w:rsidR="006022B3" w:rsidRDefault="006859B1" w:rsidP="006022B3">
      <w:pPr>
        <w:ind w:left="993" w:hanging="596"/>
        <w:jc w:val="both"/>
        <w:textAlignment w:val="baseline"/>
      </w:pPr>
      <w:r>
        <w:rPr>
          <w:rFonts w:ascii="Calibri" w:hAnsi="Calibri" w:cs="Calibri"/>
          <w:sz w:val="20"/>
          <w:szCs w:val="20"/>
        </w:rPr>
        <w:t xml:space="preserve">3.1. </w:t>
      </w:r>
      <w:r w:rsidR="006022B3">
        <w:rPr>
          <w:rFonts w:ascii="Calibri" w:hAnsi="Calibri" w:cs="Calibri"/>
          <w:sz w:val="20"/>
          <w:szCs w:val="20"/>
        </w:rPr>
        <w:tab/>
      </w:r>
      <w:r>
        <w:rPr>
          <w:rFonts w:ascii="Calibri" w:hAnsi="Calibri" w:cs="Calibri"/>
          <w:sz w:val="20"/>
          <w:szCs w:val="20"/>
        </w:rPr>
        <w:t>Wykluczenie następuje na okres trwania okoliczności określonych w ust. 1 art. 7 ww. ustawy z dnia 13 kwietnia 2022 r . o szczególnych rozwiązaniach w zakresie przeciwdziałania wspieraniu agresji na Ukrainę oraz służących ochronie bezpieczeństwa narodowego (Dz. U. z 2022r., poz. 835).</w:t>
      </w:r>
    </w:p>
    <w:p w14:paraId="3C4B860E" w14:textId="77777777" w:rsidR="006022B3" w:rsidRDefault="006859B1" w:rsidP="006022B3">
      <w:pPr>
        <w:ind w:left="993" w:hanging="596"/>
        <w:jc w:val="both"/>
        <w:textAlignment w:val="baseline"/>
      </w:pPr>
      <w:r>
        <w:rPr>
          <w:rFonts w:ascii="Calibri" w:hAnsi="Calibri" w:cs="Calibri"/>
          <w:sz w:val="20"/>
          <w:szCs w:val="20"/>
        </w:rPr>
        <w:t xml:space="preserve">3.2. </w:t>
      </w:r>
      <w:r w:rsidR="006022B3">
        <w:rPr>
          <w:rFonts w:ascii="Calibri" w:hAnsi="Calibri" w:cs="Calibri"/>
          <w:sz w:val="20"/>
          <w:szCs w:val="20"/>
        </w:rPr>
        <w:tab/>
      </w:r>
      <w:r>
        <w:rPr>
          <w:rFonts w:ascii="Calibri" w:hAnsi="Calibri" w:cs="Calibri"/>
          <w:sz w:val="20"/>
          <w:szCs w:val="20"/>
        </w:rPr>
        <w:t xml:space="preserve">W przypadku wykonawcy lub uczestnika konkursu wykluczonego na podstawie ust. 1 art. 7 ww. ustawy z dnia 13 kwietnia 2022 r . o szczególnych rozwiązaniach w zakresie przeciwdziałania wspieraniu agresji na Ukrainę oraz służących ochronie bezpieczeństwa narodowego (Dz. U. z 2022r., poz. 835), zamawiający odrzuca wniosek o dopuszczenie do udziału w postępowaniu o udzielnie zamówienia publicznego lub ofertę takiego wykonawcy lub uczestnika konkursu, nie zaprasza go do złożenia oferty wstępnej, oferty podlegającej negocjacjom, oferty dodatkowej, </w:t>
      </w:r>
      <w:r>
        <w:rPr>
          <w:rFonts w:ascii="Calibri" w:hAnsi="Calibri" w:cs="Calibri"/>
          <w:sz w:val="20"/>
          <w:szCs w:val="20"/>
        </w:rPr>
        <w:lastRenderedPageBreak/>
        <w:t>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zamówienia publicznego.</w:t>
      </w:r>
    </w:p>
    <w:p w14:paraId="6DB224F5" w14:textId="77777777" w:rsidR="006022B3" w:rsidRDefault="006859B1" w:rsidP="006022B3">
      <w:pPr>
        <w:ind w:left="993" w:hanging="596"/>
        <w:jc w:val="both"/>
        <w:textAlignment w:val="baseline"/>
      </w:pPr>
      <w:r>
        <w:rPr>
          <w:rFonts w:ascii="Calibri" w:hAnsi="Calibri" w:cs="Calibri"/>
          <w:sz w:val="20"/>
          <w:szCs w:val="20"/>
        </w:rPr>
        <w:t>3.3.</w:t>
      </w:r>
      <w:r w:rsidR="006022B3">
        <w:rPr>
          <w:rFonts w:ascii="Calibri" w:hAnsi="Calibri" w:cs="Calibri"/>
          <w:sz w:val="20"/>
          <w:szCs w:val="20"/>
        </w:rPr>
        <w:t xml:space="preserve"> </w:t>
      </w:r>
      <w:r w:rsidR="006022B3">
        <w:rPr>
          <w:rFonts w:ascii="Calibri" w:hAnsi="Calibri" w:cs="Calibri"/>
          <w:sz w:val="20"/>
          <w:szCs w:val="20"/>
        </w:rPr>
        <w:tab/>
      </w:r>
      <w:r>
        <w:rPr>
          <w:rFonts w:ascii="Calibri" w:hAnsi="Calibri" w:cs="Calibri"/>
          <w:sz w:val="20"/>
          <w:szCs w:val="20"/>
        </w:rPr>
        <w:t>Zamawiający informuje, że zgodnie z art. 7 ust. 6-7 ustawy z dnia 13 kwietnia 2022 r. o szczególnych rozwiązaniach w zakresie przeciwdziałania wspieraniu agresji na Ukrainę oraz służących ochronie bezpieczeństwa narodowego (Dz. U. z 2022 r. poz. 835) osoba lub podmiot podlegające wykluczeniu na podstawie art. 7 ust. 1 tej ustawy, które w okresie tego wykluczenia ubiegają się o udzielenie zamówienia publicznego lub biorą udział w postępowaniu o udzielenie zamówienia publicznego podlegają karze pieniężnej. Karę pieniężną, o której mowa w ust. 6 tej ustawy, nakłada Prezes Urzędu Zamówień Publicznych, w drodze decyzji, w wysokości do 20 000 000 zł.</w:t>
      </w:r>
    </w:p>
    <w:p w14:paraId="20A9FC35" w14:textId="4CF7E7E4" w:rsidR="006859B1" w:rsidRPr="006022B3" w:rsidRDefault="006859B1" w:rsidP="006022B3">
      <w:pPr>
        <w:ind w:left="993" w:hanging="596"/>
        <w:jc w:val="both"/>
        <w:textAlignment w:val="baseline"/>
      </w:pPr>
      <w:r>
        <w:rPr>
          <w:rFonts w:ascii="Calibri" w:hAnsi="Calibri" w:cs="Calibri"/>
          <w:sz w:val="20"/>
          <w:szCs w:val="20"/>
        </w:rPr>
        <w:t xml:space="preserve">3.4. </w:t>
      </w:r>
      <w:r w:rsidR="006022B3">
        <w:rPr>
          <w:rFonts w:ascii="Calibri" w:hAnsi="Calibri" w:cs="Calibri"/>
          <w:sz w:val="20"/>
          <w:szCs w:val="20"/>
        </w:rPr>
        <w:tab/>
      </w:r>
      <w:r>
        <w:rPr>
          <w:rFonts w:ascii="Calibri" w:hAnsi="Calibri" w:cs="Calibri"/>
          <w:sz w:val="20"/>
          <w:szCs w:val="20"/>
        </w:rPr>
        <w:t>Zamawiający informuje, że zgodnie z art. 7 ust. 5 ustawy przez ubieganie się o udzielenie zamówienia publicznego rozumie się złożenie oferty.</w:t>
      </w:r>
    </w:p>
    <w:p w14:paraId="343D3800" w14:textId="77777777" w:rsidR="006859B1" w:rsidRPr="00543F45" w:rsidRDefault="006859B1" w:rsidP="006859B1">
      <w:pPr>
        <w:pStyle w:val="Akapitzlist"/>
        <w:tabs>
          <w:tab w:val="left" w:pos="851"/>
        </w:tabs>
        <w:suppressAutoHyphens/>
        <w:spacing w:after="40"/>
        <w:ind w:left="567"/>
        <w:jc w:val="both"/>
        <w:rPr>
          <w:rFonts w:ascii="Calibri" w:hAnsi="Calibri" w:cs="Calibri"/>
          <w:iCs/>
        </w:rPr>
      </w:pPr>
    </w:p>
    <w:p w14:paraId="2B9A1B10" w14:textId="77777777" w:rsidR="006859B1" w:rsidRPr="00405849" w:rsidRDefault="006859B1" w:rsidP="002C6054">
      <w:pPr>
        <w:pStyle w:val="Tekstpodstawowy32"/>
        <w:numPr>
          <w:ilvl w:val="0"/>
          <w:numId w:val="4"/>
        </w:numPr>
        <w:spacing w:after="0"/>
        <w:jc w:val="both"/>
        <w:rPr>
          <w:rFonts w:ascii="Calibri" w:hAnsi="Calibri" w:cs="Calibri"/>
          <w:b/>
          <w:sz w:val="20"/>
          <w:szCs w:val="20"/>
        </w:rPr>
      </w:pPr>
      <w:r w:rsidRPr="00405849">
        <w:rPr>
          <w:b/>
          <w:sz w:val="22"/>
          <w:szCs w:val="22"/>
        </w:rPr>
        <w:t xml:space="preserve"> </w:t>
      </w:r>
      <w:r w:rsidRPr="00405849">
        <w:rPr>
          <w:rFonts w:ascii="Calibri" w:hAnsi="Calibri" w:cs="Calibri"/>
          <w:b/>
          <w:sz w:val="20"/>
          <w:szCs w:val="20"/>
        </w:rPr>
        <w:t>Informacja o przedmiotowych środkach dowodowych.</w:t>
      </w:r>
    </w:p>
    <w:p w14:paraId="205E5FA4" w14:textId="76554DBF" w:rsidR="001C43EA" w:rsidRPr="00565B48" w:rsidRDefault="001C43EA" w:rsidP="001C43EA">
      <w:pPr>
        <w:pStyle w:val="Akapitzlist"/>
        <w:numPr>
          <w:ilvl w:val="0"/>
          <w:numId w:val="16"/>
        </w:numPr>
        <w:suppressAutoHyphens/>
        <w:spacing w:after="40"/>
        <w:ind w:left="426" w:hanging="426"/>
        <w:jc w:val="both"/>
      </w:pPr>
      <w:r w:rsidRPr="00565B48">
        <w:rPr>
          <w:rFonts w:ascii="Calibri" w:hAnsi="Calibri" w:cs="Calibri"/>
        </w:rPr>
        <w:t xml:space="preserve">W celu </w:t>
      </w:r>
      <w:r w:rsidRPr="00565B48">
        <w:rPr>
          <w:rFonts w:ascii="Calibri" w:hAnsi="Calibri" w:cs="Calibri"/>
          <w:color w:val="000000"/>
        </w:rPr>
        <w:t xml:space="preserve">potwierdzenia, że zaoferowane </w:t>
      </w:r>
      <w:r w:rsidR="00A60B5A" w:rsidRPr="00565B48">
        <w:rPr>
          <w:rFonts w:ascii="Calibri" w:hAnsi="Calibri" w:cs="Calibri"/>
          <w:color w:val="000000"/>
        </w:rPr>
        <w:t>roboty budowlane</w:t>
      </w:r>
      <w:r w:rsidRPr="00565B48">
        <w:rPr>
          <w:rFonts w:ascii="Calibri" w:hAnsi="Calibri" w:cs="Calibri"/>
          <w:color w:val="000000"/>
        </w:rPr>
        <w:t xml:space="preserve"> spełniają wymagania określone przez Zamawiającego</w:t>
      </w:r>
      <w:r w:rsidRPr="00565B48">
        <w:rPr>
          <w:rFonts w:ascii="Calibri" w:hAnsi="Calibri" w:cs="Calibri"/>
        </w:rPr>
        <w:t xml:space="preserve"> Zamawiający wymaga złożenia wraz z ofertą następujących przedmiotowych środków dowodowych:</w:t>
      </w:r>
    </w:p>
    <w:p w14:paraId="7D63BE76" w14:textId="5A377519" w:rsidR="00A60B5A" w:rsidRPr="00565B48" w:rsidRDefault="00565B48" w:rsidP="00A60B5A">
      <w:pPr>
        <w:pStyle w:val="Akapitzlist"/>
        <w:numPr>
          <w:ilvl w:val="1"/>
          <w:numId w:val="16"/>
        </w:numPr>
        <w:spacing w:after="40"/>
        <w:ind w:left="709" w:hanging="425"/>
        <w:jc w:val="both"/>
        <w:rPr>
          <w:rFonts w:ascii="Calibri" w:hAnsi="Calibri" w:cs="Calibri"/>
          <w:bCs/>
        </w:rPr>
      </w:pPr>
      <w:r w:rsidRPr="00565B48">
        <w:rPr>
          <w:rFonts w:ascii="Calibri" w:hAnsi="Calibri" w:cs="Calibri"/>
        </w:rPr>
        <w:t xml:space="preserve">Aktualny </w:t>
      </w:r>
      <w:r w:rsidR="00A60B5A" w:rsidRPr="00565B48">
        <w:rPr>
          <w:rFonts w:ascii="Calibri" w:hAnsi="Calibri" w:cs="Calibri"/>
        </w:rPr>
        <w:t>Certyfikat ISO 14001 lub równoważny,</w:t>
      </w:r>
    </w:p>
    <w:p w14:paraId="484860F1" w14:textId="77777777" w:rsidR="00A60B5A" w:rsidRPr="00FB50E5" w:rsidRDefault="00A60B5A" w:rsidP="00A60B5A">
      <w:pPr>
        <w:pStyle w:val="Akapitzlist"/>
        <w:spacing w:after="40"/>
        <w:ind w:left="709"/>
        <w:jc w:val="both"/>
        <w:rPr>
          <w:rFonts w:ascii="Calibri" w:hAnsi="Calibri" w:cs="Calibri"/>
          <w:highlight w:val="yellow"/>
        </w:rPr>
      </w:pPr>
    </w:p>
    <w:p w14:paraId="20E3DE7F" w14:textId="753B87F8" w:rsidR="001C43EA" w:rsidRPr="00EA5533" w:rsidRDefault="001C43EA" w:rsidP="004F2174">
      <w:pPr>
        <w:spacing w:after="40"/>
        <w:ind w:left="284"/>
        <w:jc w:val="both"/>
        <w:rPr>
          <w:rFonts w:ascii="Calibri" w:hAnsi="Calibri" w:cs="Calibri"/>
          <w:bCs/>
          <w:sz w:val="20"/>
          <w:szCs w:val="20"/>
        </w:rPr>
      </w:pPr>
      <w:r w:rsidRPr="00AF2A23">
        <w:rPr>
          <w:rFonts w:ascii="Calibri" w:hAnsi="Calibri" w:cs="Calibri"/>
          <w:sz w:val="20"/>
          <w:szCs w:val="20"/>
        </w:rPr>
        <w:t xml:space="preserve">Zgodnie z art. 107 ust. 2 </w:t>
      </w:r>
      <w:proofErr w:type="spellStart"/>
      <w:r w:rsidRPr="00AF2A23">
        <w:rPr>
          <w:rFonts w:ascii="Calibri" w:hAnsi="Calibri" w:cs="Calibri"/>
          <w:sz w:val="20"/>
          <w:szCs w:val="20"/>
        </w:rPr>
        <w:t>uPzp</w:t>
      </w:r>
      <w:proofErr w:type="spellEnd"/>
      <w:r w:rsidRPr="00AF2A23">
        <w:rPr>
          <w:rFonts w:ascii="Calibri" w:hAnsi="Calibri" w:cs="Calibri"/>
          <w:sz w:val="20"/>
          <w:szCs w:val="20"/>
        </w:rPr>
        <w:t xml:space="preserve"> j</w:t>
      </w:r>
      <w:r w:rsidRPr="00AF2A23">
        <w:rPr>
          <w:rFonts w:ascii="Calibri" w:hAnsi="Calibri" w:cs="Calibri"/>
          <w:bCs/>
          <w:sz w:val="20"/>
          <w:szCs w:val="20"/>
        </w:rPr>
        <w:t>eżeli Wykonawca nie złoży w/w przedmiotowych środków dowodowych lub złożone przedmiotowe środki dowodowe będą niekompletne, Zamawiający wezwie do ich złożenia lub uzupełnienia w wyznaczonym terminie – dotyczy przedmiotowego środka dowodowego określonego w rozdziale VII ust. 1 pkt. 1.1 SWZ.</w:t>
      </w:r>
    </w:p>
    <w:p w14:paraId="577CAAEB" w14:textId="77777777" w:rsidR="00EA5533" w:rsidRDefault="00EA5533" w:rsidP="001C43EA">
      <w:pPr>
        <w:pStyle w:val="Tekstpodstawowy32"/>
        <w:spacing w:after="0"/>
        <w:jc w:val="both"/>
        <w:rPr>
          <w:b/>
          <w:sz w:val="22"/>
          <w:szCs w:val="22"/>
        </w:rPr>
      </w:pPr>
    </w:p>
    <w:p w14:paraId="64B5EF28" w14:textId="77777777" w:rsidR="006859B1" w:rsidRPr="007C0CD0" w:rsidRDefault="006859B1" w:rsidP="002C6054">
      <w:pPr>
        <w:pStyle w:val="Tekstpodstawowy32"/>
        <w:numPr>
          <w:ilvl w:val="0"/>
          <w:numId w:val="4"/>
        </w:numPr>
        <w:spacing w:after="0"/>
        <w:ind w:left="0" w:firstLine="0"/>
        <w:jc w:val="both"/>
        <w:rPr>
          <w:b/>
          <w:sz w:val="22"/>
          <w:szCs w:val="22"/>
        </w:rPr>
      </w:pPr>
      <w:r>
        <w:rPr>
          <w:b/>
          <w:sz w:val="22"/>
          <w:szCs w:val="22"/>
        </w:rPr>
        <w:t xml:space="preserve"> </w:t>
      </w:r>
      <w:r w:rsidRPr="007C0CD0">
        <w:rPr>
          <w:rFonts w:ascii="Calibri" w:hAnsi="Calibri" w:cs="Calibri"/>
          <w:b/>
          <w:color w:val="000000"/>
          <w:sz w:val="20"/>
          <w:szCs w:val="20"/>
        </w:rPr>
        <w:t xml:space="preserve">Wykaz </w:t>
      </w:r>
      <w:r>
        <w:rPr>
          <w:rFonts w:ascii="Calibri" w:hAnsi="Calibri" w:cs="Calibri"/>
          <w:b/>
          <w:color w:val="000000"/>
          <w:sz w:val="20"/>
          <w:szCs w:val="20"/>
        </w:rPr>
        <w:t>podmiotowych</w:t>
      </w:r>
      <w:r w:rsidRPr="007C0CD0">
        <w:rPr>
          <w:rFonts w:ascii="Calibri" w:hAnsi="Calibri" w:cs="Calibri"/>
          <w:b/>
          <w:color w:val="000000"/>
          <w:sz w:val="20"/>
          <w:szCs w:val="20"/>
        </w:rPr>
        <w:t xml:space="preserve"> środków dowodowych. Oświadczenia i dokumenty, jakie zobowiązani są dostarczyć Wykonawcy w celu potwierdzenia spełniania warunków udziału w postępowaniu oraz braku podstaw wykluczenia.</w:t>
      </w:r>
    </w:p>
    <w:p w14:paraId="32A4C00D" w14:textId="77777777" w:rsidR="006859B1" w:rsidRPr="00543F45" w:rsidRDefault="006859B1" w:rsidP="006859B1">
      <w:pPr>
        <w:pStyle w:val="Tekstpodstawowy32"/>
        <w:spacing w:after="0"/>
        <w:ind w:left="567" w:hanging="567"/>
        <w:jc w:val="both"/>
        <w:rPr>
          <w:rFonts w:ascii="Calibri" w:hAnsi="Calibri" w:cs="Calibri"/>
          <w:b/>
          <w:color w:val="000000"/>
          <w:sz w:val="20"/>
          <w:szCs w:val="20"/>
        </w:rPr>
      </w:pPr>
    </w:p>
    <w:p w14:paraId="7568897D" w14:textId="77777777" w:rsidR="006859B1" w:rsidRDefault="006859B1" w:rsidP="002C6054">
      <w:pPr>
        <w:pStyle w:val="Akapitzlist"/>
        <w:keepNext/>
        <w:numPr>
          <w:ilvl w:val="0"/>
          <w:numId w:val="12"/>
        </w:numPr>
        <w:tabs>
          <w:tab w:val="left" w:pos="0"/>
        </w:tabs>
        <w:suppressAutoHyphens/>
        <w:spacing w:after="40"/>
        <w:ind w:left="426"/>
        <w:jc w:val="both"/>
      </w:pPr>
      <w:r>
        <w:rPr>
          <w:rFonts w:ascii="Calibri" w:hAnsi="Calibri" w:cs="Calibri"/>
          <w:b/>
        </w:rPr>
        <w:t xml:space="preserve">W celu wstępnego potwierdzenia </w:t>
      </w:r>
      <w:r>
        <w:rPr>
          <w:rFonts w:ascii="Calibri" w:hAnsi="Calibri" w:cs="Calibri"/>
          <w:b/>
          <w:color w:val="000000"/>
        </w:rPr>
        <w:t>spełniania warunków udziału w postępowaniu</w:t>
      </w:r>
      <w:r>
        <w:rPr>
          <w:rFonts w:ascii="Calibri" w:hAnsi="Calibri" w:cs="Calibri"/>
          <w:b/>
        </w:rPr>
        <w:t xml:space="preserve"> i braku podstaw do wykluczenia Wykonawca </w:t>
      </w:r>
      <w:r>
        <w:rPr>
          <w:rFonts w:ascii="Calibri" w:hAnsi="Calibri" w:cs="Calibri"/>
          <w:b/>
          <w:u w:val="single"/>
        </w:rPr>
        <w:t>załącza do oferty</w:t>
      </w:r>
      <w:r>
        <w:rPr>
          <w:rFonts w:ascii="Calibri" w:hAnsi="Calibri" w:cs="Calibri"/>
          <w:b/>
        </w:rPr>
        <w:t>:</w:t>
      </w:r>
    </w:p>
    <w:p w14:paraId="466F6749" w14:textId="77777777" w:rsidR="00E043BA" w:rsidRPr="00D93CDA" w:rsidRDefault="00D002D1" w:rsidP="002C6054">
      <w:pPr>
        <w:pStyle w:val="Akapitzlist"/>
        <w:numPr>
          <w:ilvl w:val="1"/>
          <w:numId w:val="12"/>
        </w:numPr>
        <w:suppressAutoHyphens/>
        <w:spacing w:after="40"/>
        <w:ind w:left="709" w:hanging="425"/>
        <w:jc w:val="both"/>
        <w:rPr>
          <w:rFonts w:asciiTheme="minorHAnsi" w:hAnsiTheme="minorHAnsi" w:cstheme="minorHAnsi"/>
        </w:rPr>
      </w:pPr>
      <w:r w:rsidRPr="00D93CDA">
        <w:rPr>
          <w:rFonts w:asciiTheme="minorHAnsi" w:hAnsiTheme="minorHAnsi" w:cstheme="minorHAnsi"/>
          <w:color w:val="000000"/>
        </w:rPr>
        <w:t>aktualne na dzień składania ofert oświadczenie o braku podstaw do wykluczenia z postępowania oraz spełnianiu warunków udziału w postępowaniu – Załącznik nr 3 do SWZ.</w:t>
      </w:r>
      <w:r w:rsidR="00E043BA" w:rsidRPr="00D93CDA">
        <w:rPr>
          <w:rFonts w:asciiTheme="minorHAnsi" w:hAnsiTheme="minorHAnsi" w:cstheme="minorHAnsi"/>
          <w:color w:val="000000"/>
        </w:rPr>
        <w:t xml:space="preserve"> </w:t>
      </w:r>
    </w:p>
    <w:p w14:paraId="3ADA447F" w14:textId="77777777" w:rsidR="00D93CDA" w:rsidRPr="00D93CDA" w:rsidRDefault="00D93CDA" w:rsidP="002C6054">
      <w:pPr>
        <w:pStyle w:val="Akapitzlist"/>
        <w:numPr>
          <w:ilvl w:val="1"/>
          <w:numId w:val="12"/>
        </w:numPr>
        <w:suppressAutoHyphens/>
        <w:spacing w:after="40"/>
        <w:ind w:left="709" w:hanging="425"/>
        <w:jc w:val="both"/>
        <w:rPr>
          <w:rFonts w:asciiTheme="minorHAnsi" w:hAnsiTheme="minorHAnsi" w:cstheme="minorHAnsi"/>
        </w:rPr>
      </w:pPr>
      <w:r w:rsidRPr="00D93CDA">
        <w:rPr>
          <w:rFonts w:asciiTheme="minorHAnsi" w:hAnsiTheme="minorHAnsi" w:cstheme="minorHAnsi"/>
        </w:rPr>
        <w:t xml:space="preserve">W przypadku wspólnego ubiegania się o zamówienie przez Wykonawców, oświadczenie o którym mowa w ust. 1.1 SWZ składa każdy z wykonawców. </w:t>
      </w:r>
      <w:r>
        <w:rPr>
          <w:rFonts w:asciiTheme="minorHAnsi" w:hAnsiTheme="minorHAnsi" w:cstheme="minorHAnsi"/>
        </w:rPr>
        <w:t xml:space="preserve">Oświadczenia te potwierdzają brak podstaw </w:t>
      </w:r>
      <w:r w:rsidR="008E669E">
        <w:rPr>
          <w:rFonts w:asciiTheme="minorHAnsi" w:hAnsiTheme="minorHAnsi" w:cstheme="minorHAnsi"/>
        </w:rPr>
        <w:t xml:space="preserve">wykluczenia oraz spełnianie warunków udziału w postępowaniu w zakresie, w jakim każdy z wykonawców wykazuje spełnianie warunków udziału w postępowaniu. </w:t>
      </w:r>
    </w:p>
    <w:p w14:paraId="628281F8" w14:textId="04393ABF" w:rsidR="006951E4" w:rsidRDefault="006951E4" w:rsidP="002C6054">
      <w:pPr>
        <w:pStyle w:val="Akapitzlist"/>
        <w:numPr>
          <w:ilvl w:val="1"/>
          <w:numId w:val="12"/>
        </w:numPr>
        <w:suppressAutoHyphens/>
        <w:spacing w:after="40"/>
        <w:ind w:left="709" w:hanging="425"/>
        <w:jc w:val="both"/>
        <w:rPr>
          <w:rFonts w:asciiTheme="minorHAnsi" w:hAnsiTheme="minorHAnsi" w:cstheme="minorHAnsi"/>
        </w:rPr>
      </w:pPr>
      <w:r w:rsidRPr="00D93CDA">
        <w:rPr>
          <w:rFonts w:asciiTheme="minorHAnsi" w:hAnsiTheme="minorHAnsi" w:cstheme="minorHAnsi"/>
        </w:rPr>
        <w:t>Wykonawca, w przypadku polegania na zdolnościach lub sytuacji podmiotów udostępniających zasoby, przedstawia, wraz z oświadczeniem, o którym mowa w ust. 1.1 SWZ także oświadczenie podmiotu udostępniającego zasoby, potwierdzające brak podstaw wykluczenia tego podmiotu oraz odpowiednio spełnianie warunków udziału w postępowaniu w zakresie, w jakim wykonawca powołuje się na jego zasoby</w:t>
      </w:r>
      <w:r w:rsidR="00FB50E5">
        <w:rPr>
          <w:rFonts w:asciiTheme="minorHAnsi" w:hAnsiTheme="minorHAnsi" w:cstheme="minorHAnsi"/>
        </w:rPr>
        <w:t xml:space="preserve"> – Załącznik nr 3a do SWZ</w:t>
      </w:r>
      <w:r w:rsidRPr="00D93CDA">
        <w:rPr>
          <w:rFonts w:asciiTheme="minorHAnsi" w:hAnsiTheme="minorHAnsi" w:cstheme="minorHAnsi"/>
        </w:rPr>
        <w:t xml:space="preserve">. </w:t>
      </w:r>
    </w:p>
    <w:p w14:paraId="43C0EC06" w14:textId="77777777" w:rsidR="00502DDA" w:rsidRPr="00C402F4" w:rsidRDefault="00502DDA" w:rsidP="00502DDA">
      <w:pPr>
        <w:pStyle w:val="Akapitzlist"/>
        <w:suppressAutoHyphens/>
        <w:spacing w:after="40"/>
        <w:ind w:left="709"/>
        <w:jc w:val="both"/>
        <w:rPr>
          <w:rFonts w:asciiTheme="minorHAnsi" w:hAnsiTheme="minorHAnsi" w:cstheme="minorHAnsi"/>
        </w:rPr>
      </w:pPr>
    </w:p>
    <w:p w14:paraId="5B2B6F5B" w14:textId="77777777" w:rsidR="00212978" w:rsidRDefault="00212978" w:rsidP="00212978">
      <w:pPr>
        <w:pStyle w:val="Akapitzlist"/>
        <w:numPr>
          <w:ilvl w:val="0"/>
          <w:numId w:val="12"/>
        </w:numPr>
        <w:spacing w:after="40"/>
        <w:ind w:left="426" w:hanging="426"/>
        <w:jc w:val="both"/>
      </w:pPr>
      <w:r w:rsidRPr="00212978">
        <w:rPr>
          <w:rFonts w:ascii="Calibri" w:hAnsi="Calibri" w:cs="Calibri"/>
        </w:rPr>
        <w:t>Zamawiający przed wyborem najkorzystniejszej oferty wezwie Wykonawcę, którego</w:t>
      </w:r>
      <w:r w:rsidRPr="00212978">
        <w:rPr>
          <w:rFonts w:ascii="Calibri" w:hAnsi="Calibri" w:cs="Calibri"/>
          <w:u w:val="single"/>
        </w:rPr>
        <w:t xml:space="preserve"> oferta zostanie najwyżej oceniona,</w:t>
      </w:r>
      <w:r w:rsidRPr="00212978">
        <w:rPr>
          <w:rFonts w:ascii="Calibri" w:hAnsi="Calibri" w:cs="Calibri"/>
        </w:rPr>
        <w:t xml:space="preserve"> do złożenia </w:t>
      </w:r>
      <w:r w:rsidRPr="00212978">
        <w:rPr>
          <w:rFonts w:ascii="Calibri" w:hAnsi="Calibri" w:cs="Calibri"/>
          <w:u w:val="single"/>
        </w:rPr>
        <w:t>w wyznaczonym terminie, nie krótszym niż 5 dni</w:t>
      </w:r>
      <w:r w:rsidRPr="00212978">
        <w:rPr>
          <w:rFonts w:ascii="Calibri" w:hAnsi="Calibri" w:cs="Calibri"/>
        </w:rPr>
        <w:t xml:space="preserve">, aktualnych na dzień złożenia podmiotowych środków dowodowych </w:t>
      </w:r>
      <w:r>
        <w:rPr>
          <w:rFonts w:ascii="Calibri" w:hAnsi="Calibri" w:cs="Calibri"/>
        </w:rPr>
        <w:t>w</w:t>
      </w:r>
      <w:r w:rsidRPr="00212978">
        <w:rPr>
          <w:rFonts w:ascii="Calibri" w:hAnsi="Calibri" w:cs="Calibri"/>
        </w:rPr>
        <w:t xml:space="preserve"> celu </w:t>
      </w:r>
      <w:r w:rsidRPr="00212978">
        <w:rPr>
          <w:rFonts w:ascii="Calibri" w:hAnsi="Calibri" w:cs="Calibri"/>
          <w:color w:val="000000"/>
        </w:rPr>
        <w:t xml:space="preserve">potwierdzenia spełniania warunku udziału w postępowaniu o udzielenie zamówienia: </w:t>
      </w:r>
    </w:p>
    <w:p w14:paraId="1233EB3B" w14:textId="5BEBCC87" w:rsidR="0068176A" w:rsidRPr="00D43EDB" w:rsidRDefault="0068176A" w:rsidP="0068176A">
      <w:pPr>
        <w:pStyle w:val="Akapitzlist"/>
        <w:numPr>
          <w:ilvl w:val="1"/>
          <w:numId w:val="40"/>
        </w:numPr>
        <w:spacing w:after="40"/>
        <w:ind w:left="709" w:hanging="425"/>
        <w:jc w:val="both"/>
        <w:rPr>
          <w:rFonts w:ascii="Calibri" w:hAnsi="Calibri" w:cs="Calibri"/>
        </w:rPr>
      </w:pPr>
      <w:r w:rsidRPr="0068176A">
        <w:rPr>
          <w:rFonts w:asciiTheme="minorHAnsi" w:hAnsiTheme="minorHAnsi" w:cstheme="minorHAnsi"/>
          <w:color w:val="000000"/>
        </w:rPr>
        <w:t xml:space="preserve">wykaz </w:t>
      </w:r>
      <w:r w:rsidRPr="0068176A">
        <w:rPr>
          <w:rFonts w:asciiTheme="minorHAnsi" w:hAnsiTheme="minorHAnsi" w:cstheme="minorHAnsi"/>
          <w:bCs/>
          <w:lang w:eastAsia="pl-PL"/>
        </w:rPr>
        <w:t>robót budowlanych,</w:t>
      </w:r>
      <w:r w:rsidRPr="0068176A">
        <w:rPr>
          <w:rFonts w:asciiTheme="minorHAnsi" w:hAnsiTheme="minorHAnsi" w:cstheme="minorHAnsi"/>
          <w:lang w:eastAsia="pl-PL"/>
        </w:rPr>
        <w:t xml:space="preserve"> wykonanych nie wcześniej niż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w:t>
      </w:r>
      <w:r w:rsidRPr="0068176A">
        <w:rPr>
          <w:rFonts w:asciiTheme="minorHAnsi" w:hAnsiTheme="minorHAnsi" w:cstheme="minorHAnsi"/>
          <w:lang w:eastAsia="pl-PL"/>
        </w:rPr>
        <w:lastRenderedPageBreak/>
        <w:t>których mowa, są referencje bądź inne dokumenty sporządzone przez podmiot, na rzecz, którego roboty budowlane zostały wykonane, a jeżeli wykonawca z przyczyn niezależnych od niego nie jest w stanie uzyskać tych dokumentów – inne odpowiednie dokumenty.</w:t>
      </w:r>
    </w:p>
    <w:p w14:paraId="00E87497" w14:textId="77777777" w:rsidR="00D43EDB" w:rsidRDefault="00D43EDB" w:rsidP="00D43EDB">
      <w:pPr>
        <w:pStyle w:val="Akapitzlist"/>
        <w:spacing w:after="40"/>
        <w:ind w:left="709"/>
        <w:jc w:val="both"/>
        <w:rPr>
          <w:rFonts w:asciiTheme="minorHAnsi" w:hAnsiTheme="minorHAnsi" w:cstheme="minorHAnsi"/>
          <w:lang w:eastAsia="pl-PL"/>
        </w:rPr>
      </w:pPr>
    </w:p>
    <w:p w14:paraId="4C7614C7" w14:textId="77777777" w:rsidR="00D43EDB" w:rsidRPr="0082094A" w:rsidRDefault="00D43EDB" w:rsidP="00D43EDB">
      <w:pPr>
        <w:pStyle w:val="Akapitzlist"/>
        <w:suppressAutoHyphens/>
        <w:spacing w:after="40"/>
        <w:jc w:val="both"/>
        <w:rPr>
          <w:rFonts w:asciiTheme="minorHAnsi" w:hAnsiTheme="minorHAnsi" w:cstheme="minorHAnsi"/>
        </w:rPr>
      </w:pPr>
      <w:r w:rsidRPr="0082094A">
        <w:rPr>
          <w:rFonts w:asciiTheme="minorHAnsi" w:hAnsiTheme="minorHAnsi" w:cstheme="minorHAnsi"/>
          <w:iCs/>
          <w:color w:val="000000"/>
          <w:lang w:eastAsia="pl-PL"/>
        </w:rPr>
        <w:t xml:space="preserve">* okres wyrażony w latach lub miesiącach liczy się wstecz od dnia, w którym upływa termin składania ofert. </w:t>
      </w:r>
    </w:p>
    <w:p w14:paraId="6907FB4B" w14:textId="77777777" w:rsidR="00D43EDB" w:rsidRDefault="00D43EDB" w:rsidP="00D43EDB">
      <w:pPr>
        <w:tabs>
          <w:tab w:val="left" w:pos="709"/>
        </w:tabs>
        <w:ind w:left="708"/>
        <w:jc w:val="both"/>
        <w:rPr>
          <w:rFonts w:asciiTheme="minorHAnsi" w:hAnsiTheme="minorHAnsi" w:cstheme="minorHAnsi"/>
          <w:sz w:val="20"/>
          <w:szCs w:val="20"/>
          <w:lang w:eastAsia="pl-PL"/>
        </w:rPr>
      </w:pPr>
      <w:r>
        <w:rPr>
          <w:rFonts w:asciiTheme="minorHAnsi" w:hAnsiTheme="minorHAnsi" w:cstheme="minorHAnsi"/>
          <w:sz w:val="20"/>
          <w:szCs w:val="20"/>
          <w:lang w:eastAsia="pl-PL"/>
        </w:rPr>
        <w:tab/>
      </w:r>
      <w:r w:rsidRPr="0082094A">
        <w:rPr>
          <w:rFonts w:asciiTheme="minorHAnsi" w:hAnsiTheme="minorHAnsi" w:cstheme="minorHAnsi"/>
          <w:sz w:val="20"/>
          <w:szCs w:val="20"/>
          <w:lang w:eastAsia="pl-PL"/>
        </w:rPr>
        <w:t>Jeżeli Wykonawca powołuje się na doświadczenie w realizacji robót</w:t>
      </w:r>
      <w:r>
        <w:rPr>
          <w:rFonts w:asciiTheme="minorHAnsi" w:hAnsiTheme="minorHAnsi" w:cstheme="minorHAnsi"/>
          <w:sz w:val="20"/>
          <w:szCs w:val="20"/>
          <w:lang w:eastAsia="pl-PL"/>
        </w:rPr>
        <w:t xml:space="preserve"> budowlanych</w:t>
      </w:r>
      <w:r w:rsidRPr="0082094A">
        <w:rPr>
          <w:rFonts w:asciiTheme="minorHAnsi" w:hAnsiTheme="minorHAnsi" w:cstheme="minorHAnsi"/>
          <w:sz w:val="20"/>
          <w:szCs w:val="20"/>
          <w:lang w:eastAsia="pl-PL"/>
        </w:rPr>
        <w:t>, wykon</w:t>
      </w:r>
      <w:r>
        <w:rPr>
          <w:rFonts w:asciiTheme="minorHAnsi" w:hAnsiTheme="minorHAnsi" w:cstheme="minorHAnsi"/>
          <w:sz w:val="20"/>
          <w:szCs w:val="20"/>
          <w:lang w:eastAsia="pl-PL"/>
        </w:rPr>
        <w:t>ywanych</w:t>
      </w:r>
      <w:r w:rsidRPr="0082094A">
        <w:rPr>
          <w:rFonts w:asciiTheme="minorHAnsi" w:hAnsiTheme="minorHAnsi" w:cstheme="minorHAnsi"/>
          <w:sz w:val="20"/>
          <w:szCs w:val="20"/>
          <w:lang w:eastAsia="pl-PL"/>
        </w:rPr>
        <w:t xml:space="preserve"> wspólnie z innymi wykonawcami</w:t>
      </w:r>
      <w:r>
        <w:rPr>
          <w:rFonts w:asciiTheme="minorHAnsi" w:hAnsiTheme="minorHAnsi" w:cstheme="minorHAnsi"/>
          <w:sz w:val="20"/>
          <w:szCs w:val="20"/>
          <w:lang w:eastAsia="pl-PL"/>
        </w:rPr>
        <w:t xml:space="preserve">, wykaz o którym mowa powyżej dotyczy robót budowlanych, w których wykonaniu wykonawca ten bezpośrednio uczestniczył. </w:t>
      </w:r>
      <w:r w:rsidRPr="0082094A">
        <w:rPr>
          <w:rFonts w:asciiTheme="minorHAnsi" w:hAnsiTheme="minorHAnsi" w:cstheme="minorHAnsi"/>
          <w:sz w:val="20"/>
          <w:szCs w:val="20"/>
          <w:lang w:eastAsia="pl-PL"/>
        </w:rPr>
        <w:t xml:space="preserve"> </w:t>
      </w:r>
    </w:p>
    <w:p w14:paraId="33EAC425" w14:textId="68E01B85" w:rsidR="007719BB" w:rsidRDefault="007719BB" w:rsidP="00D43EDB">
      <w:pPr>
        <w:tabs>
          <w:tab w:val="left" w:pos="709"/>
        </w:tabs>
        <w:ind w:left="708"/>
        <w:jc w:val="both"/>
        <w:rPr>
          <w:rFonts w:asciiTheme="minorHAnsi" w:hAnsiTheme="minorHAnsi" w:cstheme="minorHAnsi"/>
          <w:sz w:val="20"/>
          <w:szCs w:val="20"/>
          <w:lang w:eastAsia="pl-PL"/>
        </w:rPr>
      </w:pPr>
      <w:r>
        <w:rPr>
          <w:rFonts w:asciiTheme="minorHAnsi" w:hAnsiTheme="minorHAnsi" w:cstheme="minorHAnsi"/>
          <w:sz w:val="20"/>
          <w:szCs w:val="20"/>
          <w:lang w:eastAsia="pl-PL"/>
        </w:rPr>
        <w:t>Podane w wykazie roboty budowalne winny spełniać szczegółowe warunki udziału w postępowaniu określone w rozdziale V ust. 2 pkt. 4 ppkt.4.1). Wzór druku wykazu stanowi załącznik nr 8 do SWZ.</w:t>
      </w:r>
    </w:p>
    <w:p w14:paraId="2ECB6889" w14:textId="77777777" w:rsidR="00D43EDB" w:rsidRPr="00D43EDB" w:rsidRDefault="00D43EDB" w:rsidP="00D43EDB">
      <w:pPr>
        <w:pStyle w:val="Akapitzlist"/>
        <w:spacing w:after="40"/>
        <w:ind w:left="709"/>
        <w:jc w:val="both"/>
        <w:rPr>
          <w:rFonts w:ascii="Calibri" w:hAnsi="Calibri" w:cs="Calibri"/>
        </w:rPr>
      </w:pPr>
    </w:p>
    <w:p w14:paraId="349154CB" w14:textId="2A86AA86" w:rsidR="006120D9" w:rsidRPr="00D43EDB" w:rsidRDefault="00D43EDB" w:rsidP="00D43EDB">
      <w:pPr>
        <w:pStyle w:val="Akapitzlist"/>
        <w:numPr>
          <w:ilvl w:val="1"/>
          <w:numId w:val="40"/>
        </w:numPr>
        <w:spacing w:after="40"/>
        <w:ind w:left="709" w:hanging="425"/>
        <w:jc w:val="both"/>
        <w:rPr>
          <w:rFonts w:ascii="Calibri" w:hAnsi="Calibri" w:cs="Calibri"/>
        </w:rPr>
      </w:pPr>
      <w:r w:rsidRPr="00D43EDB">
        <w:rPr>
          <w:rFonts w:asciiTheme="minorHAnsi" w:hAnsiTheme="minorHAnsi" w:cstheme="minorHAnsi"/>
        </w:rPr>
        <w:t>Certyfikat 45001 lub równoważny celem potwierdzenia, że podmiot świadczący roboty budowlane spełnia wymogi dla systemu zarządzania bezpieczeństwem i higieną pracy (BHP).</w:t>
      </w:r>
    </w:p>
    <w:p w14:paraId="4196E749" w14:textId="77777777" w:rsidR="00D43EDB" w:rsidRPr="00D43EDB" w:rsidRDefault="00D43EDB" w:rsidP="00D43EDB">
      <w:pPr>
        <w:pStyle w:val="Akapitzlist"/>
        <w:spacing w:after="40"/>
        <w:ind w:left="709"/>
        <w:jc w:val="both"/>
        <w:rPr>
          <w:rFonts w:ascii="Calibri" w:hAnsi="Calibri" w:cs="Calibri"/>
        </w:rPr>
      </w:pPr>
    </w:p>
    <w:p w14:paraId="5DA89D6E" w14:textId="77777777" w:rsidR="006859B1" w:rsidRDefault="006859B1" w:rsidP="002C6054">
      <w:pPr>
        <w:pStyle w:val="Akapitzlist"/>
        <w:numPr>
          <w:ilvl w:val="0"/>
          <w:numId w:val="32"/>
        </w:numPr>
        <w:spacing w:after="40"/>
        <w:jc w:val="both"/>
      </w:pPr>
      <w:r w:rsidRPr="00C402F4">
        <w:rPr>
          <w:rFonts w:ascii="Calibri" w:hAnsi="Calibri" w:cs="Calibri"/>
        </w:rPr>
        <w:t>Zamawiający przed wyborem najkorzystniejszej oferty wez</w:t>
      </w:r>
      <w:r w:rsidRPr="001234F6">
        <w:rPr>
          <w:rFonts w:ascii="Calibri" w:hAnsi="Calibri" w:cs="Calibri"/>
        </w:rPr>
        <w:t xml:space="preserve">wie Wykonawcę, którego </w:t>
      </w:r>
      <w:r w:rsidRPr="001234F6">
        <w:rPr>
          <w:rFonts w:ascii="Calibri" w:hAnsi="Calibri" w:cs="Calibri"/>
          <w:u w:val="single"/>
        </w:rPr>
        <w:t>oferta zostanie najwyżej oceniona</w:t>
      </w:r>
      <w:r w:rsidRPr="001234F6">
        <w:rPr>
          <w:rFonts w:ascii="Calibri" w:hAnsi="Calibri" w:cs="Calibri"/>
        </w:rPr>
        <w:t xml:space="preserve">, do złożenia </w:t>
      </w:r>
      <w:r w:rsidRPr="001234F6">
        <w:rPr>
          <w:rFonts w:ascii="Calibri" w:hAnsi="Calibri" w:cs="Calibri"/>
          <w:u w:val="single"/>
        </w:rPr>
        <w:t xml:space="preserve">w wyznaczonym terminie, nie krótszym niż </w:t>
      </w:r>
      <w:r w:rsidR="00C66A72" w:rsidRPr="001234F6">
        <w:rPr>
          <w:rFonts w:ascii="Calibri" w:hAnsi="Calibri" w:cs="Calibri"/>
          <w:u w:val="single"/>
        </w:rPr>
        <w:t>5</w:t>
      </w:r>
      <w:r w:rsidRPr="001234F6">
        <w:rPr>
          <w:rFonts w:ascii="Calibri" w:hAnsi="Calibri" w:cs="Calibri"/>
          <w:u w:val="single"/>
        </w:rPr>
        <w:t xml:space="preserve"> dni,</w:t>
      </w:r>
      <w:r w:rsidRPr="001234F6">
        <w:rPr>
          <w:rFonts w:ascii="Calibri" w:hAnsi="Calibri" w:cs="Calibri"/>
        </w:rPr>
        <w:t xml:space="preserve"> aktualnych na dzień złożenia podmiotowych środków dowodowych w celu potwierdzenia braku podstaw wykluczenia Wykonawcy z udziału w postępowaniu o udzielenie zamówienia: </w:t>
      </w:r>
    </w:p>
    <w:p w14:paraId="28AC646C" w14:textId="77777777" w:rsidR="00DC7025" w:rsidRPr="00DC7025" w:rsidRDefault="006859B1" w:rsidP="002C6054">
      <w:pPr>
        <w:pStyle w:val="Akapitzlist"/>
        <w:numPr>
          <w:ilvl w:val="1"/>
          <w:numId w:val="32"/>
        </w:numPr>
        <w:suppressAutoHyphens/>
        <w:spacing w:after="40"/>
        <w:ind w:left="993" w:hanging="426"/>
        <w:jc w:val="both"/>
      </w:pPr>
      <w:r>
        <w:rPr>
          <w:rFonts w:ascii="Calibri" w:hAnsi="Calibri" w:cs="Calibri"/>
        </w:rPr>
        <w:t xml:space="preserve">oświadczenie Wykonawcy, w zakresie art. 108 ust. 1 pkt. 5 ustawy </w:t>
      </w:r>
      <w:proofErr w:type="spellStart"/>
      <w:r>
        <w:rPr>
          <w:rFonts w:ascii="Calibri" w:hAnsi="Calibri" w:cs="Calibri"/>
        </w:rPr>
        <w:t>Pzp</w:t>
      </w:r>
      <w:proofErr w:type="spellEnd"/>
      <w:r>
        <w:rPr>
          <w:rFonts w:ascii="Calibri" w:hAnsi="Calibri" w:cs="Calibri"/>
        </w:rPr>
        <w:t xml:space="preserve">, o braku przynależności do tej samej grupy kapitałowej w rozumieniu ustawy z dnia 16 lutego 2007 r. o ochronie konkurencji i konsumentów (Dz. U. 2020 r. poz. 1076 z </w:t>
      </w:r>
      <w:proofErr w:type="spellStart"/>
      <w:r>
        <w:rPr>
          <w:rFonts w:ascii="Calibri" w:hAnsi="Calibri" w:cs="Calibri"/>
        </w:rPr>
        <w:t>późn</w:t>
      </w:r>
      <w:proofErr w:type="spellEnd"/>
      <w:r>
        <w:rPr>
          <w:rFonts w:ascii="Calibri" w:hAnsi="Calibri" w:cs="Calibri"/>
        </w:rPr>
        <w:t xml:space="preserve"> zm.), z innym Wykonawcą, który złożył odrębną ofertę lub ofertę częściową, albo oświadczenia o przynależności do tej samej grupy kapitałowej wraz z dokumentami lub informacjami potwierdzającymi przygotowanie oferty lub oferty częściowej niezleżenie od innego Wykonawcy należącego do tej samej grupy kapitałowej. Wzór oświadczenia stanowi załącznik nr </w:t>
      </w:r>
      <w:r w:rsidR="00A5064E">
        <w:rPr>
          <w:rFonts w:ascii="Calibri" w:hAnsi="Calibri" w:cs="Calibri"/>
        </w:rPr>
        <w:t>4</w:t>
      </w:r>
      <w:r>
        <w:rPr>
          <w:rFonts w:ascii="Calibri" w:hAnsi="Calibri" w:cs="Calibri"/>
        </w:rPr>
        <w:t xml:space="preserve"> do SWZ;</w:t>
      </w:r>
    </w:p>
    <w:p w14:paraId="78954671" w14:textId="77777777" w:rsidR="00DC7025" w:rsidRPr="00DC7025" w:rsidRDefault="006859B1" w:rsidP="002C6054">
      <w:pPr>
        <w:pStyle w:val="Akapitzlist"/>
        <w:numPr>
          <w:ilvl w:val="1"/>
          <w:numId w:val="32"/>
        </w:numPr>
        <w:suppressAutoHyphens/>
        <w:spacing w:after="40"/>
        <w:ind w:left="993" w:hanging="426"/>
        <w:jc w:val="both"/>
      </w:pPr>
      <w:r w:rsidRPr="00DC7025">
        <w:rPr>
          <w:rFonts w:ascii="Calibri" w:hAnsi="Calibri" w:cs="Calibri"/>
        </w:rPr>
        <w:t>oświadczenie Wykonawcy o aktualności informacji zawartych w oświadczeniu, o którym mowa w art. 125 ust. 1 ustawy, w zakresie podstaw wykluczenia z postępowania o których mowa w:</w:t>
      </w:r>
    </w:p>
    <w:p w14:paraId="11BC5AA2" w14:textId="77777777" w:rsidR="00DC7025" w:rsidRDefault="00DC7025" w:rsidP="00DC7025">
      <w:pPr>
        <w:pStyle w:val="Akapitzlist"/>
        <w:suppressAutoHyphens/>
        <w:spacing w:after="40"/>
        <w:ind w:left="993"/>
        <w:jc w:val="both"/>
        <w:rPr>
          <w:rFonts w:ascii="Calibri" w:hAnsi="Calibri" w:cs="Calibri"/>
        </w:rPr>
      </w:pPr>
      <w:r>
        <w:rPr>
          <w:rFonts w:ascii="Calibri" w:hAnsi="Calibri" w:cs="Calibri"/>
        </w:rPr>
        <w:t>3.</w:t>
      </w:r>
      <w:r w:rsidR="0029092C">
        <w:rPr>
          <w:rFonts w:ascii="Calibri" w:hAnsi="Calibri" w:cs="Calibri"/>
        </w:rPr>
        <w:t>2</w:t>
      </w:r>
      <w:r>
        <w:rPr>
          <w:rFonts w:ascii="Calibri" w:hAnsi="Calibri" w:cs="Calibri"/>
        </w:rPr>
        <w:t>.1. art. 108 ust. 1 pkt 3 ustawy,</w:t>
      </w:r>
    </w:p>
    <w:p w14:paraId="01EDBCD1" w14:textId="77777777" w:rsidR="00DC7025" w:rsidRDefault="00DC7025" w:rsidP="00DC7025">
      <w:pPr>
        <w:pStyle w:val="Akapitzlist"/>
        <w:suppressAutoHyphens/>
        <w:spacing w:after="40"/>
        <w:ind w:left="1560" w:hanging="567"/>
        <w:jc w:val="both"/>
        <w:rPr>
          <w:rFonts w:ascii="Calibri" w:hAnsi="Calibri" w:cs="Calibri"/>
        </w:rPr>
      </w:pPr>
      <w:r>
        <w:rPr>
          <w:rFonts w:ascii="Calibri" w:hAnsi="Calibri" w:cs="Calibri"/>
        </w:rPr>
        <w:t>3.</w:t>
      </w:r>
      <w:r w:rsidR="0029092C">
        <w:rPr>
          <w:rFonts w:ascii="Calibri" w:hAnsi="Calibri" w:cs="Calibri"/>
        </w:rPr>
        <w:t>2</w:t>
      </w:r>
      <w:r>
        <w:rPr>
          <w:rFonts w:ascii="Calibri" w:hAnsi="Calibri" w:cs="Calibri"/>
        </w:rPr>
        <w:t>.2. art. 108 ust. 1 pkt 4 ustawy, dotyczących orzeczenia zakazu ubiegania się o zamówienie publiczne tytułem środka zapobiegawczego,</w:t>
      </w:r>
    </w:p>
    <w:p w14:paraId="187147BD" w14:textId="77777777" w:rsidR="00DC7025" w:rsidRDefault="00DC7025" w:rsidP="00DC7025">
      <w:pPr>
        <w:pStyle w:val="Akapitzlist"/>
        <w:suppressAutoHyphens/>
        <w:spacing w:after="40"/>
        <w:ind w:left="1560" w:hanging="567"/>
        <w:jc w:val="both"/>
        <w:rPr>
          <w:rFonts w:ascii="Calibri" w:hAnsi="Calibri" w:cs="Calibri"/>
        </w:rPr>
      </w:pPr>
      <w:r>
        <w:rPr>
          <w:rFonts w:ascii="Calibri" w:hAnsi="Calibri" w:cs="Calibri"/>
        </w:rPr>
        <w:t>3.</w:t>
      </w:r>
      <w:r w:rsidR="0029092C">
        <w:rPr>
          <w:rFonts w:ascii="Calibri" w:hAnsi="Calibri" w:cs="Calibri"/>
        </w:rPr>
        <w:t>2</w:t>
      </w:r>
      <w:r>
        <w:rPr>
          <w:rFonts w:ascii="Calibri" w:hAnsi="Calibri" w:cs="Calibri"/>
        </w:rPr>
        <w:t>.3. art. 108 ust. 1 pkt 5 ustawy, dotyczących zawarcia z innymi wykonawcami porozumienia mającego na celu zakłócenie konkurencji,</w:t>
      </w:r>
    </w:p>
    <w:p w14:paraId="4CD9DEC6" w14:textId="77777777" w:rsidR="00DC7025" w:rsidRDefault="00DC7025" w:rsidP="00DC7025">
      <w:pPr>
        <w:pStyle w:val="Akapitzlist"/>
        <w:suppressAutoHyphens/>
        <w:spacing w:after="40"/>
        <w:ind w:left="993"/>
        <w:jc w:val="both"/>
        <w:rPr>
          <w:rFonts w:ascii="Calibri" w:hAnsi="Calibri" w:cs="Calibri"/>
        </w:rPr>
      </w:pPr>
      <w:r>
        <w:rPr>
          <w:rFonts w:ascii="Calibri" w:hAnsi="Calibri" w:cs="Calibri"/>
        </w:rPr>
        <w:t>3.</w:t>
      </w:r>
      <w:r w:rsidR="0029092C">
        <w:rPr>
          <w:rFonts w:ascii="Calibri" w:hAnsi="Calibri" w:cs="Calibri"/>
        </w:rPr>
        <w:t>2</w:t>
      </w:r>
      <w:r>
        <w:rPr>
          <w:rFonts w:ascii="Calibri" w:hAnsi="Calibri" w:cs="Calibri"/>
        </w:rPr>
        <w:t xml:space="preserve">.4. art. 108 ust. 1 pkt. 6 ustawy. </w:t>
      </w:r>
    </w:p>
    <w:p w14:paraId="5D443CDA" w14:textId="1605D70F" w:rsidR="00DC7025" w:rsidRDefault="00DC7025" w:rsidP="00DC7025">
      <w:pPr>
        <w:pStyle w:val="Akapitzlist"/>
        <w:suppressAutoHyphens/>
        <w:spacing w:after="40"/>
        <w:ind w:left="993"/>
        <w:jc w:val="both"/>
        <w:rPr>
          <w:rFonts w:ascii="Calibri" w:hAnsi="Calibri" w:cs="Calibri"/>
        </w:rPr>
      </w:pPr>
      <w:r>
        <w:rPr>
          <w:rFonts w:ascii="Calibri" w:hAnsi="Calibri" w:cs="Calibri"/>
        </w:rPr>
        <w:t xml:space="preserve">Wzór oświadczenia stanowi załącznik nr </w:t>
      </w:r>
      <w:r w:rsidR="00E8334A">
        <w:rPr>
          <w:rFonts w:ascii="Calibri" w:hAnsi="Calibri" w:cs="Calibri"/>
        </w:rPr>
        <w:t>6</w:t>
      </w:r>
      <w:r>
        <w:rPr>
          <w:rFonts w:ascii="Calibri" w:hAnsi="Calibri" w:cs="Calibri"/>
        </w:rPr>
        <w:t xml:space="preserve"> do SWZ;</w:t>
      </w:r>
    </w:p>
    <w:p w14:paraId="1DDF58C1" w14:textId="77777777" w:rsidR="006859B1" w:rsidRDefault="006859B1" w:rsidP="002C6054">
      <w:pPr>
        <w:pStyle w:val="Akapitzlist"/>
        <w:numPr>
          <w:ilvl w:val="1"/>
          <w:numId w:val="32"/>
        </w:numPr>
        <w:suppressAutoHyphens/>
        <w:spacing w:after="40"/>
        <w:ind w:left="993" w:hanging="426"/>
        <w:jc w:val="both"/>
      </w:pPr>
      <w:r w:rsidRPr="00DC7025">
        <w:rPr>
          <w:rFonts w:ascii="Calibri" w:hAnsi="Calibri" w:cs="Calibri"/>
        </w:rPr>
        <w:t xml:space="preserve">Odpis lub informacja z Krajowego Rejestru Sądowego lub Centrali Ewidencyjnej i Informacji o Działalności Gospodarczej, w zakresie art. 109 ust. 1 pkt 4 ustawy </w:t>
      </w:r>
      <w:proofErr w:type="spellStart"/>
      <w:r w:rsidRPr="00DC7025">
        <w:rPr>
          <w:rFonts w:ascii="Calibri" w:hAnsi="Calibri" w:cs="Calibri"/>
        </w:rPr>
        <w:t>Pzp</w:t>
      </w:r>
      <w:proofErr w:type="spellEnd"/>
      <w:r w:rsidRPr="00DC7025">
        <w:rPr>
          <w:rFonts w:ascii="Calibri" w:hAnsi="Calibri" w:cs="Calibri"/>
        </w:rPr>
        <w:t>, sporządzone nie wcześniej niż 3 miesiące przed jej złożeniem, jeżeli odrębne przepisy wymagają wpisu do rejestru lub ewidencji;</w:t>
      </w:r>
    </w:p>
    <w:p w14:paraId="1C5CAAA0" w14:textId="77777777" w:rsidR="006859B1" w:rsidRDefault="006859B1" w:rsidP="006859B1">
      <w:pPr>
        <w:pStyle w:val="Akapitzlist"/>
        <w:suppressAutoHyphens/>
        <w:spacing w:after="40"/>
        <w:ind w:left="0"/>
        <w:jc w:val="both"/>
        <w:rPr>
          <w:rFonts w:ascii="Calibri" w:hAnsi="Calibri" w:cs="Calibri"/>
          <w:sz w:val="12"/>
          <w:szCs w:val="12"/>
        </w:rPr>
      </w:pPr>
    </w:p>
    <w:p w14:paraId="2A0A6CAE" w14:textId="77777777" w:rsidR="006859B1" w:rsidRPr="00E6714A" w:rsidRDefault="006859B1" w:rsidP="002C6054">
      <w:pPr>
        <w:pStyle w:val="Tekstpodstawowy32"/>
        <w:numPr>
          <w:ilvl w:val="0"/>
          <w:numId w:val="32"/>
        </w:numPr>
        <w:tabs>
          <w:tab w:val="left" w:pos="426"/>
        </w:tabs>
        <w:spacing w:after="0"/>
        <w:jc w:val="both"/>
      </w:pPr>
      <w:r>
        <w:rPr>
          <w:rFonts w:ascii="Calibri" w:hAnsi="Calibri" w:cs="Calibri"/>
          <w:sz w:val="20"/>
          <w:szCs w:val="20"/>
        </w:rPr>
        <w:t xml:space="preserve">Jeżeli </w:t>
      </w:r>
      <w:r w:rsidRPr="00E6714A">
        <w:rPr>
          <w:rFonts w:ascii="Calibri" w:hAnsi="Calibri" w:cs="Calibri"/>
          <w:sz w:val="20"/>
          <w:szCs w:val="20"/>
        </w:rPr>
        <w:t>Wykonawca ma siedzibę lub miejsce zamieszkania poza granicami Rzeczpospolitej Polskiej zamiast informacji z:</w:t>
      </w:r>
    </w:p>
    <w:p w14:paraId="104EFF87" w14:textId="3E6072F6" w:rsidR="00EE45E2" w:rsidRPr="00EE45E2" w:rsidRDefault="006859B1" w:rsidP="00EE45E2">
      <w:pPr>
        <w:pStyle w:val="Tekstpodstawowy32"/>
        <w:numPr>
          <w:ilvl w:val="1"/>
          <w:numId w:val="32"/>
        </w:numPr>
        <w:spacing w:after="0"/>
        <w:ind w:left="993" w:hanging="426"/>
        <w:jc w:val="both"/>
      </w:pPr>
      <w:r w:rsidRPr="00E6714A">
        <w:rPr>
          <w:rFonts w:ascii="Calibri" w:hAnsi="Calibri" w:cs="Calibri"/>
          <w:sz w:val="20"/>
          <w:szCs w:val="20"/>
        </w:rPr>
        <w:t xml:space="preserve">Odpis </w:t>
      </w:r>
      <w:r w:rsidR="0005421D">
        <w:rPr>
          <w:rFonts w:ascii="Calibri" w:hAnsi="Calibri" w:cs="Calibri"/>
          <w:sz w:val="20"/>
          <w:szCs w:val="20"/>
        </w:rPr>
        <w:t>albo</w:t>
      </w:r>
      <w:r w:rsidRPr="00E6714A">
        <w:rPr>
          <w:rFonts w:ascii="Calibri" w:hAnsi="Calibri" w:cs="Calibri"/>
          <w:sz w:val="20"/>
          <w:szCs w:val="20"/>
        </w:rPr>
        <w:t xml:space="preserve"> informacja z Krajowego Rejestru Sądowego lub z Centralnej Ewidencji i  Informacji o Działalności Gospodarczej, o którym mowa w rozdziale VIII ust. 3 pkt 3.</w:t>
      </w:r>
      <w:r w:rsidR="00E94067">
        <w:rPr>
          <w:rFonts w:ascii="Calibri" w:hAnsi="Calibri" w:cs="Calibri"/>
          <w:sz w:val="20"/>
          <w:szCs w:val="20"/>
        </w:rPr>
        <w:t>3</w:t>
      </w:r>
      <w:r w:rsidRPr="00E6714A">
        <w:rPr>
          <w:rFonts w:ascii="Calibri" w:hAnsi="Calibri" w:cs="Calibri"/>
          <w:sz w:val="20"/>
          <w:szCs w:val="20"/>
        </w:rPr>
        <w:t xml:space="preserve"> SWZ -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o którym mowa, powinien być wystawiony nie wcześniej niż 3 miesiące przed jego złożeniem;</w:t>
      </w:r>
    </w:p>
    <w:p w14:paraId="53F3AFEA" w14:textId="099F67E4" w:rsidR="00EE45E2" w:rsidRPr="00E6714A" w:rsidRDefault="00EE45E2" w:rsidP="00EE45E2">
      <w:pPr>
        <w:pStyle w:val="Tekstpodstawowy32"/>
        <w:numPr>
          <w:ilvl w:val="1"/>
          <w:numId w:val="32"/>
        </w:numPr>
        <w:tabs>
          <w:tab w:val="left" w:pos="426"/>
        </w:tabs>
        <w:spacing w:after="0"/>
        <w:ind w:left="964" w:hanging="397"/>
        <w:jc w:val="both"/>
      </w:pPr>
      <w:r w:rsidRPr="00E6714A">
        <w:rPr>
          <w:rFonts w:ascii="Calibri" w:hAnsi="Calibri" w:cs="Calibri"/>
          <w:sz w:val="20"/>
          <w:szCs w:val="20"/>
        </w:rPr>
        <w:t xml:space="preserve">Jeżeli, w kraju, w którym Wykonawca ma siedzibę lub miejsce zamieszkania lub miejsce lub miejsce zamieszkania ma osoba, której dotyczy dokument dotyczy, nie wydaje się dokumentów, o których </w:t>
      </w:r>
      <w:r w:rsidRPr="00E6714A">
        <w:rPr>
          <w:rFonts w:ascii="Calibri" w:hAnsi="Calibri" w:cs="Calibri"/>
          <w:sz w:val="20"/>
          <w:szCs w:val="20"/>
        </w:rPr>
        <w:lastRenderedPageBreak/>
        <w:t>mowa w rozdziale VIII ust. 3 pkt. 3.3 SWZ zastępuje się je odpowiednio w całości lub w części dokumentem zawierającym odpowiednio oświadczenie Wykonawcy, ze wskazaniem osoby lub osób uprawnionych do jego reprezentacji, lub oświadczenie osoby, której dokument miał dotyczyć, złożone pod przysięgą, lub jeżeli w kraju w którym wykonawca ma siedzibę lub miejsce zamieszkania lub miejsce zamieszkania ma osoba, której dokument miał</w:t>
      </w:r>
      <w:r w:rsidRPr="00D002D1">
        <w:rPr>
          <w:rFonts w:ascii="Calibri" w:hAnsi="Calibri" w:cs="Calibri"/>
          <w:sz w:val="20"/>
          <w:szCs w:val="20"/>
        </w:rPr>
        <w:t xml:space="preserve"> dotyczyć, nie ma przepisów o oświadczeniu pod przysięga, złożone przed organem sądowym lub administracyjnym, notariuszem, organem samorządu zawodowego lub gospodarczego, właściwym ze względu na siedzibę lub miejsce zamieszkania Wykonawcy lub miejsce zamieszkania osoby, której dokument miał dotyczyć. Dokument, o którym mowa powinien być wystawiony nie wcześniej niż 3 miesiące przed jego złożeniem.  </w:t>
      </w:r>
    </w:p>
    <w:p w14:paraId="0596BD0E" w14:textId="77777777" w:rsidR="006859B1" w:rsidRPr="006B137F" w:rsidRDefault="006859B1" w:rsidP="002C6054">
      <w:pPr>
        <w:pStyle w:val="Tekstpodstawowy32"/>
        <w:numPr>
          <w:ilvl w:val="0"/>
          <w:numId w:val="32"/>
        </w:numPr>
        <w:tabs>
          <w:tab w:val="left" w:pos="426"/>
        </w:tabs>
        <w:spacing w:after="0"/>
        <w:ind w:left="426" w:hanging="426"/>
        <w:jc w:val="both"/>
      </w:pPr>
      <w:r>
        <w:rPr>
          <w:rFonts w:ascii="Calibri" w:hAnsi="Calibri" w:cs="Calibri"/>
          <w:sz w:val="20"/>
          <w:szCs w:val="20"/>
        </w:rPr>
        <w:t xml:space="preserve">Wykonawca nie podlega wykluczeniu, jeżeli Zamawiający oceni czy podjęte przez wykonawcę czynności, o których mowa w art. 110 ust. 2 ustawy </w:t>
      </w:r>
      <w:proofErr w:type="spellStart"/>
      <w:r>
        <w:rPr>
          <w:rFonts w:ascii="Calibri" w:hAnsi="Calibri" w:cs="Calibri"/>
          <w:sz w:val="20"/>
          <w:szCs w:val="20"/>
        </w:rPr>
        <w:t>Pzp</w:t>
      </w:r>
      <w:proofErr w:type="spellEnd"/>
      <w:r>
        <w:rPr>
          <w:rFonts w:ascii="Calibri" w:hAnsi="Calibri" w:cs="Calibri"/>
          <w:sz w:val="20"/>
          <w:szCs w:val="20"/>
        </w:rPr>
        <w:t xml:space="preserve"> są wystarczające do wykazania jego rzetelności, uwzględniając wagę i szczególne okoliczności czynu wykonawcy. Jeżeli podjęte przez wykonawcę czynności, o których mowa w art. 110 ust. 2 ustawy </w:t>
      </w:r>
      <w:proofErr w:type="spellStart"/>
      <w:r>
        <w:rPr>
          <w:rFonts w:ascii="Calibri" w:hAnsi="Calibri" w:cs="Calibri"/>
          <w:sz w:val="20"/>
          <w:szCs w:val="20"/>
        </w:rPr>
        <w:t>Pzp</w:t>
      </w:r>
      <w:proofErr w:type="spellEnd"/>
      <w:r>
        <w:rPr>
          <w:rFonts w:ascii="Calibri" w:hAnsi="Calibri" w:cs="Calibri"/>
          <w:sz w:val="20"/>
          <w:szCs w:val="20"/>
        </w:rPr>
        <w:t>., nie są wystarczające do wykazania jego rzetelności, Zamawiający wyklucza wykonawcę.</w:t>
      </w:r>
    </w:p>
    <w:p w14:paraId="02DF81DB" w14:textId="77777777" w:rsidR="006B137F" w:rsidRDefault="006B137F" w:rsidP="002C6054">
      <w:pPr>
        <w:pStyle w:val="Tekstpodstawowy32"/>
        <w:numPr>
          <w:ilvl w:val="0"/>
          <w:numId w:val="32"/>
        </w:numPr>
        <w:tabs>
          <w:tab w:val="left" w:pos="426"/>
        </w:tabs>
        <w:spacing w:after="0"/>
        <w:jc w:val="both"/>
      </w:pPr>
      <w:r w:rsidRPr="00D80CC3">
        <w:rPr>
          <w:rFonts w:ascii="Calibri" w:hAnsi="Calibri" w:cs="Calibri"/>
          <w:sz w:val="20"/>
          <w:szCs w:val="20"/>
        </w:rPr>
        <w:t xml:space="preserve">Na podstawie art. 128 ust. 1 </w:t>
      </w:r>
      <w:proofErr w:type="spellStart"/>
      <w:r w:rsidRPr="00D80CC3">
        <w:rPr>
          <w:rFonts w:ascii="Calibri" w:hAnsi="Calibri" w:cs="Calibri"/>
          <w:sz w:val="20"/>
          <w:szCs w:val="20"/>
        </w:rPr>
        <w:t>uPzp</w:t>
      </w:r>
      <w:proofErr w:type="spellEnd"/>
      <w:r w:rsidRPr="00D80CC3">
        <w:rPr>
          <w:rFonts w:ascii="Calibri" w:hAnsi="Calibri" w:cs="Calibri"/>
          <w:sz w:val="20"/>
          <w:szCs w:val="20"/>
        </w:rPr>
        <w:t xml:space="preserve">, jeżeli Wykonawca nie złoży oświadczenia, o którym mowa w art. 125 ust. 1, podmiotowych środków dowodowych, innych dokumentów lub oświadczeń składanych w postępowaniu lub będą one niekompletne lub będą zawierać błędy, Zamawiający wezwie Wykonawcę odpowiednio do ich złożenia, poprawienia lub uzupełnienia w wyznaczonym terminie, z zastrzeżeniem art. 128 ust. 1 pkt 1 i 2 </w:t>
      </w:r>
      <w:proofErr w:type="spellStart"/>
      <w:r w:rsidRPr="00D80CC3">
        <w:rPr>
          <w:rFonts w:ascii="Calibri" w:hAnsi="Calibri" w:cs="Calibri"/>
          <w:sz w:val="20"/>
          <w:szCs w:val="20"/>
        </w:rPr>
        <w:t>uPzp</w:t>
      </w:r>
      <w:proofErr w:type="spellEnd"/>
      <w:r w:rsidRPr="00D80CC3">
        <w:rPr>
          <w:rFonts w:ascii="Calibri" w:hAnsi="Calibri" w:cs="Calibri"/>
          <w:sz w:val="20"/>
          <w:szCs w:val="20"/>
        </w:rPr>
        <w:t xml:space="preserve">.  </w:t>
      </w:r>
    </w:p>
    <w:p w14:paraId="538551C6" w14:textId="77777777" w:rsidR="006859B1" w:rsidRPr="006B137F" w:rsidRDefault="006859B1" w:rsidP="002C6054">
      <w:pPr>
        <w:pStyle w:val="Tekstpodstawowy32"/>
        <w:numPr>
          <w:ilvl w:val="0"/>
          <w:numId w:val="32"/>
        </w:numPr>
        <w:tabs>
          <w:tab w:val="left" w:pos="426"/>
        </w:tabs>
        <w:spacing w:after="0"/>
        <w:ind w:left="426" w:hanging="426"/>
        <w:jc w:val="both"/>
      </w:pPr>
      <w:r>
        <w:rPr>
          <w:rFonts w:ascii="Calibri" w:hAnsi="Calibri" w:cs="Calibri"/>
          <w:sz w:val="20"/>
          <w:szCs w:val="20"/>
        </w:rPr>
        <w:t>W przypadku Wykonawców wspólnie ubiegających się o zamówienie, zamawiający żąda od każdego z tych wykonawców podmiotowych środków dowodowych.</w:t>
      </w:r>
    </w:p>
    <w:p w14:paraId="3C9F0102" w14:textId="77777777" w:rsidR="005543E1" w:rsidRPr="006B137F" w:rsidRDefault="005543E1" w:rsidP="002C6054">
      <w:pPr>
        <w:pStyle w:val="Tekstpodstawowy32"/>
        <w:numPr>
          <w:ilvl w:val="0"/>
          <w:numId w:val="32"/>
        </w:numPr>
        <w:tabs>
          <w:tab w:val="left" w:pos="426"/>
        </w:tabs>
        <w:spacing w:after="0"/>
        <w:ind w:left="426" w:hanging="426"/>
        <w:jc w:val="both"/>
      </w:pPr>
      <w:r>
        <w:rPr>
          <w:rFonts w:ascii="Calibri" w:hAnsi="Calibri" w:cs="Calibri"/>
          <w:sz w:val="20"/>
          <w:szCs w:val="20"/>
        </w:rPr>
        <w:t xml:space="preserve">Wykonawca, który polega na zdolnościach technicznych lub zawodowych podmiotów udostępniających zasoby na zasadach określonych w art. 118 ustawy </w:t>
      </w:r>
      <w:proofErr w:type="spellStart"/>
      <w:r>
        <w:rPr>
          <w:rFonts w:ascii="Calibri" w:hAnsi="Calibri" w:cs="Calibri"/>
          <w:sz w:val="20"/>
          <w:szCs w:val="20"/>
        </w:rPr>
        <w:t>Pzp</w:t>
      </w:r>
      <w:proofErr w:type="spellEnd"/>
      <w:r>
        <w:rPr>
          <w:rFonts w:ascii="Calibri" w:hAnsi="Calibri" w:cs="Calibri"/>
          <w:sz w:val="20"/>
          <w:szCs w:val="20"/>
        </w:rPr>
        <w:t>, jest zobowiązany do przedstawienia w odniesieniu do tych podmiotów dokumentów wymienionych w rozdziale VIII w ust. 3 SWZ.</w:t>
      </w:r>
    </w:p>
    <w:p w14:paraId="3AF67FAC" w14:textId="77777777" w:rsidR="00354BC9" w:rsidRDefault="006B137F" w:rsidP="002C6054">
      <w:pPr>
        <w:pStyle w:val="Tekstpodstawowy32"/>
        <w:numPr>
          <w:ilvl w:val="0"/>
          <w:numId w:val="32"/>
        </w:numPr>
        <w:tabs>
          <w:tab w:val="left" w:pos="426"/>
        </w:tabs>
        <w:spacing w:after="0"/>
        <w:jc w:val="both"/>
      </w:pPr>
      <w:r w:rsidRPr="00D80CC3">
        <w:rPr>
          <w:rFonts w:ascii="Calibri" w:hAnsi="Calibri" w:cs="Calibri"/>
          <w:bCs/>
          <w:sz w:val="20"/>
          <w:szCs w:val="20"/>
        </w:rPr>
        <w:t xml:space="preserve">Zamawiający </w:t>
      </w:r>
      <w:r w:rsidRPr="00D80CC3">
        <w:rPr>
          <w:rFonts w:ascii="Calibri" w:hAnsi="Calibri" w:cs="Calibri"/>
          <w:b/>
          <w:bCs/>
          <w:color w:val="000000"/>
          <w:sz w:val="20"/>
          <w:szCs w:val="20"/>
        </w:rPr>
        <w:t>nie żąda</w:t>
      </w:r>
      <w:r w:rsidRPr="00D80CC3">
        <w:rPr>
          <w:rFonts w:ascii="Calibri" w:hAnsi="Calibri" w:cs="Calibri"/>
          <w:bCs/>
          <w:color w:val="000000"/>
          <w:sz w:val="20"/>
          <w:szCs w:val="20"/>
        </w:rPr>
        <w:t xml:space="preserve"> </w:t>
      </w:r>
      <w:r w:rsidRPr="00D80CC3">
        <w:rPr>
          <w:rFonts w:ascii="Calibri" w:hAnsi="Calibri" w:cs="Calibri"/>
          <w:bCs/>
          <w:sz w:val="20"/>
          <w:szCs w:val="20"/>
        </w:rPr>
        <w:t xml:space="preserve">od wykonawcy podmiotowych środków dowodowych dotyczących podwykonawców niebędących podmiotami udostępniającymi zasoby na zasadach określonych w art. 118 </w:t>
      </w:r>
      <w:proofErr w:type="spellStart"/>
      <w:r w:rsidRPr="00D80CC3">
        <w:rPr>
          <w:rFonts w:ascii="Calibri" w:hAnsi="Calibri" w:cs="Calibri"/>
          <w:bCs/>
          <w:sz w:val="20"/>
          <w:szCs w:val="20"/>
        </w:rPr>
        <w:t>uPzp</w:t>
      </w:r>
      <w:proofErr w:type="spellEnd"/>
      <w:r w:rsidRPr="00D80CC3">
        <w:rPr>
          <w:rFonts w:ascii="Calibri" w:hAnsi="Calibri" w:cs="Calibri"/>
          <w:bCs/>
          <w:sz w:val="20"/>
          <w:szCs w:val="20"/>
        </w:rPr>
        <w:t>.</w:t>
      </w:r>
    </w:p>
    <w:p w14:paraId="1D8CAA13" w14:textId="77777777" w:rsidR="00354BC9" w:rsidRDefault="006B137F" w:rsidP="002C6054">
      <w:pPr>
        <w:pStyle w:val="Tekstpodstawowy32"/>
        <w:numPr>
          <w:ilvl w:val="0"/>
          <w:numId w:val="32"/>
        </w:numPr>
        <w:tabs>
          <w:tab w:val="left" w:pos="426"/>
        </w:tabs>
        <w:spacing w:after="0"/>
        <w:jc w:val="both"/>
      </w:pPr>
      <w:r w:rsidRPr="00354BC9">
        <w:rPr>
          <w:rFonts w:ascii="Calibri" w:hAnsi="Calibri" w:cs="Calibri"/>
          <w:sz w:val="20"/>
          <w:szCs w:val="20"/>
        </w:rPr>
        <w:t xml:space="preserve">Podmiotowe środki dowodowe oraz inne dokumenty lub oświadczenia, składa się w formie elektronicznej, w postaci elektronicznej opatrzonej kwalifikowanym podpisem elektronicznym, podpisem zaufanym lub podpisem osobistym, w formie pisemnej lub w formie dokumentowej, w zakresie i w sposób określony w przepisach wydanych na podstawie art. 70 </w:t>
      </w:r>
      <w:proofErr w:type="spellStart"/>
      <w:r w:rsidRPr="00354BC9">
        <w:rPr>
          <w:rFonts w:ascii="Calibri" w:hAnsi="Calibri" w:cs="Calibri"/>
          <w:sz w:val="20"/>
          <w:szCs w:val="20"/>
        </w:rPr>
        <w:t>uPzp</w:t>
      </w:r>
      <w:proofErr w:type="spellEnd"/>
      <w:r w:rsidRPr="00354BC9">
        <w:rPr>
          <w:rFonts w:ascii="Calibri" w:hAnsi="Calibri" w:cs="Calibri"/>
          <w:sz w:val="20"/>
          <w:szCs w:val="20"/>
        </w:rPr>
        <w:t>.</w:t>
      </w:r>
    </w:p>
    <w:p w14:paraId="38656468" w14:textId="77777777" w:rsidR="00354BC9" w:rsidRDefault="006B137F" w:rsidP="002C6054">
      <w:pPr>
        <w:pStyle w:val="Tekstpodstawowy32"/>
        <w:numPr>
          <w:ilvl w:val="0"/>
          <w:numId w:val="32"/>
        </w:numPr>
        <w:tabs>
          <w:tab w:val="left" w:pos="426"/>
        </w:tabs>
        <w:spacing w:after="0"/>
        <w:jc w:val="both"/>
      </w:pPr>
      <w:r w:rsidRPr="00354BC9">
        <w:rPr>
          <w:rFonts w:ascii="Calibri" w:hAnsi="Calibri" w:cs="Calibri"/>
          <w:sz w:val="20"/>
          <w:szCs w:val="20"/>
        </w:rPr>
        <w:t xml:space="preserve">Jeżeli zachodzą uzasadnione podstawy do uznania, że złożone uprzednio podmiotowe środki dowodowe nie są już aktualne, Zamawiający może w każdym czasie wezwać Wykonawcę lub Wykonawców do złożenia wszystkich lub niektórych podmiotowych środków dowodowych aktualnych na dzień złożenia - zgodnie z art. 274 ust. 3 ustawy </w:t>
      </w:r>
      <w:proofErr w:type="spellStart"/>
      <w:r w:rsidRPr="00354BC9">
        <w:rPr>
          <w:rFonts w:ascii="Calibri" w:hAnsi="Calibri" w:cs="Calibri"/>
          <w:sz w:val="20"/>
          <w:szCs w:val="20"/>
        </w:rPr>
        <w:t>Pzp</w:t>
      </w:r>
      <w:proofErr w:type="spellEnd"/>
      <w:r w:rsidRPr="00354BC9">
        <w:rPr>
          <w:rFonts w:ascii="Calibri" w:hAnsi="Calibri" w:cs="Calibri"/>
          <w:sz w:val="20"/>
          <w:szCs w:val="20"/>
        </w:rPr>
        <w:t>.</w:t>
      </w:r>
    </w:p>
    <w:p w14:paraId="24C9CAE4" w14:textId="77777777" w:rsidR="00354BC9" w:rsidRDefault="006B137F" w:rsidP="002C6054">
      <w:pPr>
        <w:pStyle w:val="Tekstpodstawowy32"/>
        <w:numPr>
          <w:ilvl w:val="0"/>
          <w:numId w:val="32"/>
        </w:numPr>
        <w:tabs>
          <w:tab w:val="left" w:pos="426"/>
        </w:tabs>
        <w:spacing w:after="0"/>
        <w:jc w:val="both"/>
      </w:pPr>
      <w:r w:rsidRPr="00354BC9">
        <w:rPr>
          <w:rFonts w:ascii="Calibri" w:hAnsi="Calibri" w:cs="Calibri"/>
          <w:sz w:val="20"/>
          <w:szCs w:val="20"/>
        </w:rPr>
        <w:t xml:space="preserve">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dane umożliwiające dostęp do tych środków.  </w:t>
      </w:r>
    </w:p>
    <w:p w14:paraId="6C794FE3" w14:textId="77777777" w:rsidR="00354BC9" w:rsidRDefault="006B137F" w:rsidP="002C6054">
      <w:pPr>
        <w:pStyle w:val="Tekstpodstawowy32"/>
        <w:numPr>
          <w:ilvl w:val="0"/>
          <w:numId w:val="32"/>
        </w:numPr>
        <w:tabs>
          <w:tab w:val="left" w:pos="426"/>
        </w:tabs>
        <w:spacing w:after="0"/>
        <w:jc w:val="both"/>
      </w:pPr>
      <w:r w:rsidRPr="00354BC9">
        <w:rPr>
          <w:rFonts w:ascii="Calibri" w:hAnsi="Calibri" w:cs="Calibri"/>
          <w:sz w:val="20"/>
          <w:szCs w:val="20"/>
        </w:rPr>
        <w:t xml:space="preserve">Wykonawca nie jest zobowiązany do złożenia podmiotowych środków dowodowych, które Zamawiający posiada, jeżeli Wykonawca wskaże te środki oraz potwierdzi ich prawidłowość i aktualność, zgodnie z art. 127 ust. 2 ustawy </w:t>
      </w:r>
      <w:proofErr w:type="spellStart"/>
      <w:r w:rsidRPr="00354BC9">
        <w:rPr>
          <w:rFonts w:ascii="Calibri" w:hAnsi="Calibri" w:cs="Calibri"/>
          <w:sz w:val="20"/>
          <w:szCs w:val="20"/>
        </w:rPr>
        <w:t>Pzp</w:t>
      </w:r>
      <w:proofErr w:type="spellEnd"/>
      <w:r w:rsidRPr="00354BC9">
        <w:rPr>
          <w:rFonts w:ascii="Calibri" w:hAnsi="Calibri" w:cs="Calibri"/>
          <w:sz w:val="20"/>
          <w:szCs w:val="20"/>
        </w:rPr>
        <w:t>.</w:t>
      </w:r>
    </w:p>
    <w:p w14:paraId="04FAA71D" w14:textId="77777777" w:rsidR="008E76C3" w:rsidRDefault="006859B1" w:rsidP="002C6054">
      <w:pPr>
        <w:pStyle w:val="Tekstpodstawowy32"/>
        <w:numPr>
          <w:ilvl w:val="0"/>
          <w:numId w:val="32"/>
        </w:numPr>
        <w:tabs>
          <w:tab w:val="left" w:pos="426"/>
        </w:tabs>
        <w:spacing w:after="0"/>
        <w:jc w:val="both"/>
      </w:pPr>
      <w:r w:rsidRPr="00354BC9">
        <w:rPr>
          <w:rFonts w:ascii="Calibri" w:hAnsi="Calibri" w:cs="Calibri"/>
          <w:sz w:val="20"/>
          <w:szCs w:val="20"/>
        </w:rPr>
        <w:t xml:space="preserve">W przypadku wskazania przez Wykonawcę dostępności podmiotowych środków dowodowych pod określonymi adresami internetowymi ogólnodostępnych i bezpłatnych baz danych, Zamawiający  żąda od Wykonawcy przedstawienia tłumaczenia na język polski pobranych samodzielnie przez Zamawiającego podmiotowych środków dowodowych. </w:t>
      </w:r>
    </w:p>
    <w:p w14:paraId="1EE9A987" w14:textId="77777777" w:rsidR="008E76C3" w:rsidRDefault="006859B1" w:rsidP="002C6054">
      <w:pPr>
        <w:pStyle w:val="Tekstpodstawowy32"/>
        <w:numPr>
          <w:ilvl w:val="0"/>
          <w:numId w:val="32"/>
        </w:numPr>
        <w:tabs>
          <w:tab w:val="left" w:pos="426"/>
        </w:tabs>
        <w:spacing w:after="0"/>
        <w:jc w:val="both"/>
      </w:pPr>
      <w:r w:rsidRPr="008E76C3">
        <w:rPr>
          <w:rFonts w:ascii="Calibri" w:hAnsi="Calibri" w:cs="Calibri"/>
          <w:sz w:val="20"/>
          <w:szCs w:val="20"/>
        </w:rPr>
        <w:t xml:space="preserve">Jeżeli Wykonawca nie złożył oświadczenia, o którym mowa w art. 125 ust. 1 ustawy </w:t>
      </w:r>
      <w:proofErr w:type="spellStart"/>
      <w:r w:rsidRPr="008E76C3">
        <w:rPr>
          <w:rFonts w:ascii="Calibri" w:hAnsi="Calibri" w:cs="Calibri"/>
          <w:sz w:val="20"/>
          <w:szCs w:val="20"/>
        </w:rPr>
        <w:t>Pzp</w:t>
      </w:r>
      <w:proofErr w:type="spellEnd"/>
      <w:r w:rsidRPr="008E76C3">
        <w:rPr>
          <w:rFonts w:ascii="Calibri" w:hAnsi="Calibri" w:cs="Calibri"/>
          <w:sz w:val="20"/>
          <w:szCs w:val="20"/>
        </w:rPr>
        <w:t>, podmiotowych środków dowodowych, innych dokumentów lub oświadczeń składanych w postępowaniu lub są one niekompletne lub zawierają błędy, Zamawiający wezwie Wykonawcę odpowiednio do ich złożenia, poprawienia lub uzupełnienia w wyznaczonym terminie, chyba że oferta Wykonawcy podlega odrzuceniu bez względu na ich złożenie, uzupełnienia lub poprawienie lub zachodzą przesłanki unieważnienia postępowania. Wykonawca składa podmiotowe środki dowodowe na wezwanie, o którym mowa w zdaniu pierwszym, aktualne na dzień ich złożenia.</w:t>
      </w:r>
    </w:p>
    <w:p w14:paraId="0519570B" w14:textId="77777777" w:rsidR="008E76C3" w:rsidRDefault="006859B1" w:rsidP="002C6054">
      <w:pPr>
        <w:pStyle w:val="Tekstpodstawowy32"/>
        <w:numPr>
          <w:ilvl w:val="0"/>
          <w:numId w:val="32"/>
        </w:numPr>
        <w:tabs>
          <w:tab w:val="left" w:pos="426"/>
        </w:tabs>
        <w:spacing w:after="0"/>
        <w:jc w:val="both"/>
      </w:pPr>
      <w:r w:rsidRPr="008E76C3">
        <w:rPr>
          <w:rFonts w:ascii="Calibri" w:hAnsi="Calibri" w:cs="Calibri"/>
          <w:sz w:val="20"/>
          <w:szCs w:val="20"/>
        </w:rPr>
        <w:lastRenderedPageBreak/>
        <w:t xml:space="preserve">Jeżeli złożone przez Wykonawcę oświadczenie, o którym mowa w art. 125 ust 1 ustawy </w:t>
      </w:r>
      <w:proofErr w:type="spellStart"/>
      <w:r w:rsidRPr="008E76C3">
        <w:rPr>
          <w:rFonts w:ascii="Calibri" w:hAnsi="Calibri" w:cs="Calibri"/>
          <w:sz w:val="20"/>
          <w:szCs w:val="20"/>
        </w:rPr>
        <w:t>Pzp</w:t>
      </w:r>
      <w:proofErr w:type="spellEnd"/>
      <w:r w:rsidRPr="008E76C3">
        <w:rPr>
          <w:rFonts w:ascii="Calibri" w:hAnsi="Calibri" w:cs="Calibri"/>
          <w:sz w:val="20"/>
          <w:szCs w:val="20"/>
        </w:rPr>
        <w:t xml:space="preserve">, lub podmiotowe środki dowodowe budzą wątpliwości Zamawiającego może on zwrócić się bezpośrednio do podmiotu, który jest w posiadaniu informacji lub dokumentów istotnych w tym zakresie dla oceny spełnienia przez Wykonawcę warunków udziału w postępowaniu lub braku podstaw wykluczenia, o przedstawienie takich informacji lub dokumentów, zgodnie z art. 128 ust. 5 ustawy </w:t>
      </w:r>
      <w:proofErr w:type="spellStart"/>
      <w:r w:rsidRPr="008E76C3">
        <w:rPr>
          <w:rFonts w:ascii="Calibri" w:hAnsi="Calibri" w:cs="Calibri"/>
          <w:sz w:val="20"/>
          <w:szCs w:val="20"/>
        </w:rPr>
        <w:t>Pzp</w:t>
      </w:r>
      <w:proofErr w:type="spellEnd"/>
      <w:r w:rsidRPr="008E76C3">
        <w:rPr>
          <w:rFonts w:ascii="Calibri" w:hAnsi="Calibri" w:cs="Calibri"/>
          <w:sz w:val="20"/>
          <w:szCs w:val="20"/>
        </w:rPr>
        <w:t>.</w:t>
      </w:r>
    </w:p>
    <w:p w14:paraId="382D00E9" w14:textId="77777777" w:rsidR="008E76C3" w:rsidRPr="006120D9" w:rsidRDefault="006859B1" w:rsidP="002C6054">
      <w:pPr>
        <w:pStyle w:val="Tekstpodstawowy32"/>
        <w:numPr>
          <w:ilvl w:val="0"/>
          <w:numId w:val="32"/>
        </w:numPr>
        <w:tabs>
          <w:tab w:val="left" w:pos="426"/>
        </w:tabs>
        <w:spacing w:after="0"/>
        <w:jc w:val="both"/>
      </w:pPr>
      <w:r w:rsidRPr="008E76C3">
        <w:rPr>
          <w:rFonts w:ascii="Calibri" w:hAnsi="Calibri" w:cs="Calibri"/>
          <w:sz w:val="20"/>
          <w:szCs w:val="20"/>
        </w:rPr>
        <w:t xml:space="preserve">Zamawiający może żądać od Wykonawców wyjaśnień dotyczących treści oświadczenia, o którym mowa w art. 125 ust 1 ustawy </w:t>
      </w:r>
      <w:proofErr w:type="spellStart"/>
      <w:r w:rsidRPr="008E76C3">
        <w:rPr>
          <w:rFonts w:ascii="Calibri" w:hAnsi="Calibri" w:cs="Calibri"/>
          <w:sz w:val="20"/>
          <w:szCs w:val="20"/>
        </w:rPr>
        <w:t>Pzp</w:t>
      </w:r>
      <w:proofErr w:type="spellEnd"/>
      <w:r w:rsidRPr="008E76C3">
        <w:rPr>
          <w:rFonts w:ascii="Calibri" w:hAnsi="Calibri" w:cs="Calibri"/>
          <w:sz w:val="20"/>
          <w:szCs w:val="20"/>
        </w:rPr>
        <w:t xml:space="preserve">, lub złożonych podmiotowych środków dowodowych lub innych dokumentów lub oświadczeń składanych w postępowaniu. </w:t>
      </w:r>
    </w:p>
    <w:p w14:paraId="746EE15E" w14:textId="3EDCED65" w:rsidR="006120D9" w:rsidRPr="006120D9" w:rsidRDefault="006120D9" w:rsidP="006120D9">
      <w:pPr>
        <w:pStyle w:val="Tekstpodstawowy32"/>
        <w:numPr>
          <w:ilvl w:val="0"/>
          <w:numId w:val="32"/>
        </w:numPr>
        <w:tabs>
          <w:tab w:val="left" w:pos="426"/>
        </w:tabs>
        <w:spacing w:after="0"/>
        <w:jc w:val="both"/>
        <w:rPr>
          <w:sz w:val="20"/>
          <w:szCs w:val="20"/>
        </w:rPr>
      </w:pPr>
      <w:r w:rsidRPr="00DF740C">
        <w:rPr>
          <w:rFonts w:ascii="Calibri" w:hAnsi="Calibri" w:cs="Calibri"/>
          <w:sz w:val="20"/>
          <w:szCs w:val="20"/>
        </w:rPr>
        <w:t xml:space="preserve">Na podstawie art. 107 ust. 2 </w:t>
      </w:r>
      <w:r w:rsidRPr="009C3246">
        <w:rPr>
          <w:rFonts w:ascii="Calibri" w:hAnsi="Calibri" w:cs="Calibri"/>
          <w:sz w:val="20"/>
          <w:szCs w:val="20"/>
        </w:rPr>
        <w:t xml:space="preserve">ustawy </w:t>
      </w:r>
      <w:proofErr w:type="spellStart"/>
      <w:r w:rsidRPr="009C3246">
        <w:rPr>
          <w:rFonts w:ascii="Calibri" w:hAnsi="Calibri" w:cs="Calibri"/>
          <w:sz w:val="20"/>
          <w:szCs w:val="20"/>
        </w:rPr>
        <w:t>Pzp</w:t>
      </w:r>
      <w:proofErr w:type="spellEnd"/>
      <w:r w:rsidRPr="009C3246">
        <w:rPr>
          <w:rFonts w:ascii="Calibri" w:hAnsi="Calibri" w:cs="Calibri"/>
          <w:sz w:val="20"/>
          <w:szCs w:val="20"/>
        </w:rPr>
        <w:t xml:space="preserve">, jeżeli Wykonawca nie złoży przedmiotowych środków dowodowych lub złożone </w:t>
      </w:r>
      <w:r w:rsidRPr="00AB545C">
        <w:rPr>
          <w:rFonts w:ascii="Calibri" w:hAnsi="Calibri" w:cs="Calibri"/>
          <w:sz w:val="20"/>
          <w:szCs w:val="20"/>
        </w:rPr>
        <w:t xml:space="preserve">przedmiotowe środki dowodowe będą niekompletne, Zamawiający wezwie do ich złożenia lub uzupełnienia w wyznaczonym terminie </w:t>
      </w:r>
      <w:r w:rsidRPr="00AB545C">
        <w:rPr>
          <w:rFonts w:ascii="Calibri" w:hAnsi="Calibri" w:cs="Calibri"/>
          <w:bCs/>
          <w:sz w:val="20"/>
          <w:szCs w:val="20"/>
        </w:rPr>
        <w:t>– dotyczy przedmiotowego środka dowodowego określonego w rozdziale VII ust. 1 pkt. 1.1 SWZ.</w:t>
      </w:r>
    </w:p>
    <w:p w14:paraId="3188C229" w14:textId="77777777" w:rsidR="008E76C3" w:rsidRDefault="006859B1" w:rsidP="002C6054">
      <w:pPr>
        <w:pStyle w:val="Tekstpodstawowy32"/>
        <w:numPr>
          <w:ilvl w:val="0"/>
          <w:numId w:val="32"/>
        </w:numPr>
        <w:tabs>
          <w:tab w:val="left" w:pos="426"/>
        </w:tabs>
        <w:spacing w:after="0"/>
        <w:jc w:val="both"/>
      </w:pPr>
      <w:r w:rsidRPr="008E76C3">
        <w:rPr>
          <w:rFonts w:ascii="Calibri" w:hAnsi="Calibri" w:cs="Calibri"/>
          <w:sz w:val="20"/>
          <w:szCs w:val="20"/>
        </w:rPr>
        <w:t>Wykonawcy są zobowiązani do złożenia wyjaśnień w formie i o treści zgodnej z zapytaniem Zamawiającego w ramach postępowania wyjaśniającego.</w:t>
      </w:r>
    </w:p>
    <w:p w14:paraId="668D7EBA" w14:textId="77777777" w:rsidR="008E76C3" w:rsidRPr="001F6942" w:rsidRDefault="006859B1" w:rsidP="002C6054">
      <w:pPr>
        <w:pStyle w:val="Tekstpodstawowy32"/>
        <w:numPr>
          <w:ilvl w:val="0"/>
          <w:numId w:val="32"/>
        </w:numPr>
        <w:tabs>
          <w:tab w:val="left" w:pos="426"/>
        </w:tabs>
        <w:spacing w:after="0"/>
        <w:jc w:val="both"/>
        <w:rPr>
          <w:rFonts w:asciiTheme="minorHAnsi" w:hAnsiTheme="minorHAnsi" w:cstheme="minorHAnsi"/>
          <w:sz w:val="20"/>
          <w:szCs w:val="20"/>
        </w:rPr>
      </w:pPr>
      <w:r w:rsidRPr="001F6942">
        <w:rPr>
          <w:rFonts w:asciiTheme="minorHAnsi" w:hAnsiTheme="minorHAnsi" w:cstheme="minorHAnsi"/>
          <w:sz w:val="20"/>
          <w:szCs w:val="20"/>
        </w:rPr>
        <w:t>Podmiotowe środki dowodowe sporządzone w języku obcym przekazuje się wraz z tłumaczeniem na język polski.</w:t>
      </w:r>
    </w:p>
    <w:p w14:paraId="5D438B9F" w14:textId="77777777" w:rsidR="001F6942" w:rsidRDefault="001234F6" w:rsidP="002C6054">
      <w:pPr>
        <w:pStyle w:val="Tekstpodstawowy32"/>
        <w:numPr>
          <w:ilvl w:val="0"/>
          <w:numId w:val="32"/>
        </w:numPr>
        <w:tabs>
          <w:tab w:val="left" w:pos="426"/>
        </w:tabs>
        <w:spacing w:after="0"/>
        <w:jc w:val="both"/>
        <w:rPr>
          <w:rFonts w:asciiTheme="minorHAnsi" w:hAnsiTheme="minorHAnsi" w:cstheme="minorHAnsi"/>
          <w:sz w:val="20"/>
          <w:szCs w:val="20"/>
        </w:rPr>
      </w:pPr>
      <w:r w:rsidRPr="001F6942">
        <w:rPr>
          <w:rFonts w:asciiTheme="minorHAnsi" w:hAnsiTheme="minorHAnsi" w:cstheme="minorHAnsi"/>
          <w:sz w:val="20"/>
          <w:szCs w:val="20"/>
        </w:rPr>
        <w:t xml:space="preserve">Zamawiający </w:t>
      </w:r>
      <w:r w:rsidR="001F6942" w:rsidRPr="001F6942">
        <w:rPr>
          <w:rFonts w:asciiTheme="minorHAnsi" w:hAnsiTheme="minorHAnsi" w:cstheme="minorHAnsi"/>
          <w:sz w:val="20"/>
          <w:szCs w:val="20"/>
        </w:rPr>
        <w:t>dokona oceny braku podstaw do wykluczenia na podstawie złożonych oświadczeń i dokumentów, zgodnie z formułą spełnia – nie spełnia. Z treści oświadczeń i dokumentów musi wynikać jednoznacznie, że Wykonawca spełnił w/w wymogi.</w:t>
      </w:r>
    </w:p>
    <w:p w14:paraId="03503BBE" w14:textId="77777777" w:rsidR="006859B1" w:rsidRPr="001F6942" w:rsidRDefault="006859B1" w:rsidP="002C6054">
      <w:pPr>
        <w:pStyle w:val="Tekstpodstawowy32"/>
        <w:numPr>
          <w:ilvl w:val="0"/>
          <w:numId w:val="32"/>
        </w:numPr>
        <w:tabs>
          <w:tab w:val="left" w:pos="426"/>
        </w:tabs>
        <w:spacing w:after="0"/>
        <w:jc w:val="both"/>
        <w:rPr>
          <w:rFonts w:asciiTheme="minorHAnsi" w:hAnsiTheme="minorHAnsi" w:cstheme="minorHAnsi"/>
          <w:sz w:val="20"/>
          <w:szCs w:val="20"/>
        </w:rPr>
      </w:pPr>
      <w:r w:rsidRPr="001F6942">
        <w:rPr>
          <w:rFonts w:asciiTheme="minorHAnsi" w:hAnsiTheme="minorHAnsi" w:cstheme="minorHAnsi"/>
          <w:sz w:val="20"/>
          <w:szCs w:val="20"/>
        </w:rPr>
        <w:t xml:space="preserve">W zakresie nieuregulowanym ustawą </w:t>
      </w:r>
      <w:proofErr w:type="spellStart"/>
      <w:r w:rsidRPr="001F6942">
        <w:rPr>
          <w:rFonts w:asciiTheme="minorHAnsi" w:hAnsiTheme="minorHAnsi" w:cstheme="minorHAnsi"/>
          <w:sz w:val="20"/>
          <w:szCs w:val="20"/>
        </w:rPr>
        <w:t>Pzp</w:t>
      </w:r>
      <w:proofErr w:type="spellEnd"/>
      <w:r w:rsidRPr="001F6942">
        <w:rPr>
          <w:rFonts w:asciiTheme="minorHAnsi" w:hAnsiTheme="minorHAnsi" w:cstheme="minorHAnsi"/>
          <w:sz w:val="20"/>
          <w:szCs w:val="20"/>
        </w:rPr>
        <w:t xml:space="preserve"> lub niniejszą SWZ do oświadczeń i dokumentów składanych przez Wykonawcę w postępowaniu, zastosowanie mają przepisy rozporządzenia </w:t>
      </w:r>
      <w:r w:rsidRPr="001F6942">
        <w:rPr>
          <w:rFonts w:asciiTheme="minorHAnsi" w:hAnsiTheme="minorHAnsi" w:cstheme="minorHAnsi"/>
          <w:i/>
          <w:iCs/>
          <w:sz w:val="20"/>
          <w:szCs w:val="20"/>
        </w:rPr>
        <w:t xml:space="preserve">Ministra Rozwoju, Pracy i Technologii z dnia 23 grudnia 2020 r. w sprawie podmiotowych środków dowodowych oraz innych dokumentów lub oświadczeń, jakich może żądać zamawiający od wykonawcy </w:t>
      </w:r>
      <w:r w:rsidRPr="001F6942">
        <w:rPr>
          <w:rFonts w:asciiTheme="minorHAnsi" w:hAnsiTheme="minorHAnsi" w:cstheme="minorHAnsi"/>
          <w:sz w:val="20"/>
          <w:szCs w:val="20"/>
        </w:rPr>
        <w:t xml:space="preserve">oraz przepisy rozporządzenia Prezesa Rady Ministrów z dnia 30 grudnia 2020 r. </w:t>
      </w:r>
      <w:r w:rsidRPr="001F6942">
        <w:rPr>
          <w:rFonts w:asciiTheme="minorHAnsi" w:hAnsiTheme="minorHAnsi" w:cstheme="minorHAnsi"/>
          <w:i/>
          <w:iCs/>
          <w:sz w:val="20"/>
          <w:szCs w:val="20"/>
        </w:rPr>
        <w:t>w sprawie sposobu sporządzania i przekazywania informacji oraz wymagań technicznych dla dokumentów elektronicznych oraz środków komunikacji elektronicznej w postępowaniu o udzielenie zamówienia publicznego lub konkursie</w:t>
      </w:r>
      <w:r w:rsidRPr="001F6942">
        <w:rPr>
          <w:rFonts w:asciiTheme="minorHAnsi" w:hAnsiTheme="minorHAnsi" w:cstheme="minorHAnsi"/>
          <w:sz w:val="20"/>
          <w:szCs w:val="20"/>
        </w:rPr>
        <w:t>.</w:t>
      </w:r>
    </w:p>
    <w:p w14:paraId="3810877E" w14:textId="77777777" w:rsidR="006859B1" w:rsidRDefault="006859B1" w:rsidP="006859B1">
      <w:pPr>
        <w:pStyle w:val="Tekstpodstawowy32"/>
        <w:tabs>
          <w:tab w:val="left" w:pos="426"/>
        </w:tabs>
        <w:spacing w:after="0"/>
        <w:ind w:left="426"/>
        <w:jc w:val="both"/>
      </w:pPr>
    </w:p>
    <w:p w14:paraId="6D2AD1B4" w14:textId="77777777" w:rsidR="0089423B" w:rsidRPr="008B3267" w:rsidRDefault="0089423B" w:rsidP="006859B1">
      <w:pPr>
        <w:pStyle w:val="Tekstpodstawowy32"/>
        <w:tabs>
          <w:tab w:val="left" w:pos="426"/>
        </w:tabs>
        <w:spacing w:after="0"/>
        <w:ind w:left="426"/>
        <w:jc w:val="both"/>
      </w:pPr>
    </w:p>
    <w:p w14:paraId="1EBBCA92" w14:textId="77777777" w:rsidR="006859B1" w:rsidRPr="00480107" w:rsidRDefault="006859B1" w:rsidP="002C6054">
      <w:pPr>
        <w:numPr>
          <w:ilvl w:val="0"/>
          <w:numId w:val="4"/>
        </w:numPr>
        <w:tabs>
          <w:tab w:val="left" w:pos="284"/>
        </w:tabs>
        <w:spacing w:after="40"/>
        <w:jc w:val="both"/>
        <w:rPr>
          <w:rFonts w:ascii="Calibri" w:hAnsi="Calibri" w:cs="Calibri"/>
          <w:b/>
          <w:color w:val="000000"/>
          <w:sz w:val="20"/>
          <w:szCs w:val="20"/>
        </w:rPr>
      </w:pPr>
      <w:r>
        <w:rPr>
          <w:rFonts w:ascii="Calibri" w:hAnsi="Calibri" w:cs="Calibri"/>
          <w:b/>
          <w:color w:val="000000"/>
          <w:sz w:val="20"/>
          <w:szCs w:val="20"/>
        </w:rPr>
        <w:t xml:space="preserve"> </w:t>
      </w:r>
      <w:r w:rsidRPr="00480107">
        <w:rPr>
          <w:rFonts w:ascii="Calibri" w:hAnsi="Calibri" w:cs="Calibri"/>
          <w:b/>
          <w:color w:val="000000"/>
          <w:sz w:val="20"/>
          <w:szCs w:val="20"/>
        </w:rPr>
        <w:t>Informacja dla Wykonawców wspólnie ubiegających się o zamówienia (Spółki Cywilne/Konsorcja).</w:t>
      </w:r>
    </w:p>
    <w:p w14:paraId="25571756" w14:textId="77777777" w:rsidR="006859B1" w:rsidRDefault="006859B1" w:rsidP="002C6054">
      <w:pPr>
        <w:numPr>
          <w:ilvl w:val="1"/>
          <w:numId w:val="20"/>
        </w:numPr>
        <w:tabs>
          <w:tab w:val="left" w:pos="426"/>
          <w:tab w:val="left" w:pos="993"/>
        </w:tabs>
        <w:spacing w:after="40"/>
        <w:ind w:left="426" w:hanging="426"/>
        <w:jc w:val="both"/>
      </w:pPr>
      <w:r>
        <w:rPr>
          <w:rFonts w:ascii="Calibri" w:hAnsi="Calibri" w:cs="Calibri"/>
          <w:bCs/>
          <w:color w:val="000000"/>
          <w:sz w:val="20"/>
          <w:szCs w:val="20"/>
        </w:rPr>
        <w:t>Wykonawcy mogą wspólnie ubiegać się o udzielenie zamówienia. W tym przypadku Wykonawcy ustanawiają pełnomocnika do reprezentowania ich w postępowaniu albo do reprezentowania i zawarcia umowy w sprawie zamówienia publicznego. Pełnomocnictwo winno być załączone do oferty w postaci elektronicznej.</w:t>
      </w:r>
    </w:p>
    <w:p w14:paraId="1926FEFC" w14:textId="77777777" w:rsidR="006859B1" w:rsidRDefault="006859B1" w:rsidP="002C6054">
      <w:pPr>
        <w:numPr>
          <w:ilvl w:val="1"/>
          <w:numId w:val="20"/>
        </w:numPr>
        <w:tabs>
          <w:tab w:val="left" w:pos="426"/>
          <w:tab w:val="left" w:pos="993"/>
        </w:tabs>
        <w:spacing w:after="40"/>
        <w:ind w:left="426" w:hanging="426"/>
        <w:jc w:val="both"/>
      </w:pPr>
      <w:r>
        <w:rPr>
          <w:rFonts w:ascii="Calibri" w:hAnsi="Calibri" w:cs="Calibri"/>
          <w:bCs/>
          <w:color w:val="000000"/>
          <w:sz w:val="20"/>
          <w:szCs w:val="20"/>
        </w:rPr>
        <w:t xml:space="preserve">W przypadku Wykonawców wspólnie ubiegających się o udzielenie zamówienia, oświadczenie, o którym mowa w rozdziale </w:t>
      </w:r>
      <w:r w:rsidRPr="00BE6915">
        <w:rPr>
          <w:rFonts w:ascii="Calibri" w:hAnsi="Calibri" w:cs="Calibri"/>
          <w:bCs/>
          <w:color w:val="000000"/>
          <w:sz w:val="20"/>
          <w:szCs w:val="20"/>
        </w:rPr>
        <w:t xml:space="preserve">VIII </w:t>
      </w:r>
      <w:r>
        <w:rPr>
          <w:rFonts w:ascii="Calibri" w:hAnsi="Calibri" w:cs="Calibri"/>
          <w:bCs/>
          <w:color w:val="000000"/>
          <w:sz w:val="20"/>
          <w:szCs w:val="20"/>
        </w:rPr>
        <w:t xml:space="preserve">ust. 1 </w:t>
      </w:r>
      <w:r w:rsidRPr="00BE6915">
        <w:rPr>
          <w:rFonts w:ascii="Calibri" w:hAnsi="Calibri" w:cs="Calibri"/>
          <w:bCs/>
          <w:color w:val="000000"/>
          <w:sz w:val="20"/>
          <w:szCs w:val="20"/>
        </w:rPr>
        <w:t>pkt. 1.1 SWZ</w:t>
      </w:r>
      <w:r>
        <w:rPr>
          <w:rFonts w:ascii="Calibri" w:hAnsi="Calibri" w:cs="Calibri"/>
          <w:bCs/>
          <w:color w:val="000000"/>
          <w:sz w:val="20"/>
          <w:szCs w:val="20"/>
        </w:rPr>
        <w:t xml:space="preserve"> składa każdy z Wykonawców wspólnie ubiegających się o zamówienie. Oświadczenie to wstępnie potwierdza brak podstaw wykluczenia oraz spełnianie warunków udziału w postępowaniu w zakresie, w jakim każdy z Wykonawców wykazuje spełnianie warunków udziału w postępowaniu. </w:t>
      </w:r>
    </w:p>
    <w:p w14:paraId="0810BAA1" w14:textId="77777777" w:rsidR="006859B1" w:rsidRDefault="006859B1" w:rsidP="002C6054">
      <w:pPr>
        <w:numPr>
          <w:ilvl w:val="1"/>
          <w:numId w:val="20"/>
        </w:numPr>
        <w:tabs>
          <w:tab w:val="left" w:pos="426"/>
          <w:tab w:val="left" w:pos="993"/>
        </w:tabs>
        <w:spacing w:after="40"/>
        <w:ind w:left="426" w:hanging="426"/>
        <w:jc w:val="both"/>
      </w:pPr>
      <w:r w:rsidRPr="008716F4">
        <w:rPr>
          <w:rFonts w:ascii="Calibri" w:hAnsi="Calibri" w:cs="Calibri"/>
          <w:bCs/>
          <w:color w:val="000000"/>
          <w:sz w:val="20"/>
          <w:szCs w:val="20"/>
        </w:rPr>
        <w:t xml:space="preserve">W przypadku Wykonawców występujących wspólnie </w:t>
      </w:r>
      <w:r>
        <w:rPr>
          <w:rFonts w:ascii="Calibri" w:hAnsi="Calibri" w:cs="Calibri"/>
          <w:bCs/>
          <w:sz w:val="20"/>
          <w:szCs w:val="20"/>
        </w:rPr>
        <w:t>s</w:t>
      </w:r>
      <w:r w:rsidRPr="008716F4">
        <w:rPr>
          <w:rFonts w:ascii="Calibri" w:hAnsi="Calibri" w:cs="Calibri"/>
          <w:bCs/>
          <w:sz w:val="20"/>
          <w:szCs w:val="20"/>
        </w:rPr>
        <w:t>pełnianie warunków udziału w postępowaniu Wykonawcy wykazują zgodnie z ust. 2 rozdziału V niniejszej SWZ.</w:t>
      </w:r>
    </w:p>
    <w:p w14:paraId="04D464FE" w14:textId="77777777" w:rsidR="006859B1" w:rsidRPr="008716F4" w:rsidRDefault="006859B1" w:rsidP="002C6054">
      <w:pPr>
        <w:numPr>
          <w:ilvl w:val="1"/>
          <w:numId w:val="20"/>
        </w:numPr>
        <w:tabs>
          <w:tab w:val="left" w:pos="426"/>
          <w:tab w:val="left" w:pos="993"/>
        </w:tabs>
        <w:spacing w:after="40"/>
        <w:ind w:left="426" w:hanging="426"/>
        <w:jc w:val="both"/>
      </w:pPr>
      <w:r w:rsidRPr="008F57F2">
        <w:rPr>
          <w:rFonts w:ascii="Calibri" w:hAnsi="Calibri" w:cs="Calibri"/>
          <w:bCs/>
          <w:color w:val="000000"/>
          <w:sz w:val="22"/>
          <w:szCs w:val="22"/>
        </w:rPr>
        <w:t xml:space="preserve">W </w:t>
      </w:r>
      <w:r w:rsidRPr="008F57F2">
        <w:rPr>
          <w:rFonts w:ascii="Calibri" w:hAnsi="Calibri" w:cs="Calibri"/>
          <w:bCs/>
          <w:sz w:val="20"/>
          <w:szCs w:val="20"/>
        </w:rPr>
        <w:t xml:space="preserve">przypadku Wykonawców wspólnie ubiegających się o udzielenie zamówienia, żaden z nich nie może podlegać wykluczeniu w powodu niespełnienia warunków, o których mowa w art. 108 ust. 1 oraz art. 109 ust. 1 pkt 4 ustawy </w:t>
      </w:r>
      <w:proofErr w:type="spellStart"/>
      <w:r w:rsidRPr="008F57F2">
        <w:rPr>
          <w:rFonts w:ascii="Calibri" w:hAnsi="Calibri" w:cs="Calibri"/>
          <w:bCs/>
          <w:sz w:val="20"/>
          <w:szCs w:val="20"/>
        </w:rPr>
        <w:t>Pzp</w:t>
      </w:r>
      <w:proofErr w:type="spellEnd"/>
      <w:r w:rsidRPr="008F57F2">
        <w:rPr>
          <w:rFonts w:ascii="Calibri" w:hAnsi="Calibri" w:cs="Calibri"/>
          <w:bCs/>
          <w:sz w:val="20"/>
          <w:szCs w:val="20"/>
        </w:rPr>
        <w:t xml:space="preserve"> oraz nie może podlegać wykluczeniu na podstawie art. 7 ust. 1 ustawy z dnia 13 kwietnia 2022 r. o szczególnych rozwiązaniach w zakresie przeciwdziałania wspieraniu agresji na Ukrainę oraz służących ochronie bezpieczeństwa narodowego. </w:t>
      </w:r>
    </w:p>
    <w:p w14:paraId="63332815" w14:textId="77777777" w:rsidR="006859B1" w:rsidRDefault="006859B1" w:rsidP="002C6054">
      <w:pPr>
        <w:numPr>
          <w:ilvl w:val="1"/>
          <w:numId w:val="20"/>
        </w:numPr>
        <w:tabs>
          <w:tab w:val="left" w:pos="426"/>
          <w:tab w:val="left" w:pos="993"/>
        </w:tabs>
        <w:spacing w:after="40"/>
        <w:ind w:left="426" w:hanging="426"/>
        <w:jc w:val="both"/>
      </w:pPr>
      <w:r>
        <w:rPr>
          <w:rFonts w:ascii="Calibri" w:hAnsi="Calibri" w:cs="Calibri"/>
          <w:bCs/>
          <w:color w:val="000000"/>
          <w:sz w:val="20"/>
          <w:szCs w:val="20"/>
        </w:rPr>
        <w:t>Podmiotowe środki dowodowe o których mowa w rozdziale VIII ust. 3 pkt. 3.1 – 3.</w:t>
      </w:r>
      <w:r w:rsidR="00E94067">
        <w:rPr>
          <w:rFonts w:ascii="Calibri" w:hAnsi="Calibri" w:cs="Calibri"/>
          <w:bCs/>
          <w:color w:val="000000"/>
          <w:sz w:val="20"/>
          <w:szCs w:val="20"/>
        </w:rPr>
        <w:t>3</w:t>
      </w:r>
      <w:r>
        <w:rPr>
          <w:rFonts w:ascii="Calibri" w:hAnsi="Calibri" w:cs="Calibri"/>
          <w:bCs/>
          <w:color w:val="000000"/>
          <w:sz w:val="20"/>
          <w:szCs w:val="20"/>
        </w:rPr>
        <w:t xml:space="preserve"> SWZ składa na wezwanie Zamawiającego każdy z Wykonawców wspólnie ubiegających się o udzielenie zamówienia. </w:t>
      </w:r>
    </w:p>
    <w:p w14:paraId="3C95963B" w14:textId="1A3DB90F" w:rsidR="006859B1" w:rsidRDefault="006859B1" w:rsidP="002C6054">
      <w:pPr>
        <w:numPr>
          <w:ilvl w:val="1"/>
          <w:numId w:val="20"/>
        </w:numPr>
        <w:tabs>
          <w:tab w:val="left" w:pos="426"/>
          <w:tab w:val="left" w:pos="993"/>
        </w:tabs>
        <w:spacing w:after="40"/>
        <w:ind w:left="426" w:hanging="426"/>
        <w:jc w:val="both"/>
      </w:pPr>
      <w:r>
        <w:rPr>
          <w:rFonts w:ascii="Calibri" w:hAnsi="Calibri" w:cs="Calibri"/>
          <w:bCs/>
          <w:color w:val="000000"/>
          <w:sz w:val="20"/>
          <w:szCs w:val="20"/>
        </w:rPr>
        <w:t xml:space="preserve">Warunek dotyczący uprawnień do </w:t>
      </w:r>
      <w:r w:rsidRPr="00D34638">
        <w:rPr>
          <w:rFonts w:ascii="Calibri" w:hAnsi="Calibri" w:cs="Calibri"/>
          <w:bCs/>
          <w:color w:val="000000"/>
          <w:sz w:val="20"/>
          <w:szCs w:val="20"/>
        </w:rPr>
        <w:t>prowadzenia określonej działalności gospodarczej lub zawodowej, o której mowa w art. 112 ust. 2 pkt. 2 (tj. w</w:t>
      </w:r>
      <w:r>
        <w:rPr>
          <w:rFonts w:ascii="Calibri" w:hAnsi="Calibri" w:cs="Calibri"/>
          <w:bCs/>
          <w:color w:val="000000"/>
          <w:sz w:val="20"/>
          <w:szCs w:val="20"/>
        </w:rPr>
        <w:t xml:space="preserve"> rozdziale V ust.</w:t>
      </w:r>
      <w:r w:rsidRPr="00D34638">
        <w:rPr>
          <w:rFonts w:ascii="Calibri" w:hAnsi="Calibri" w:cs="Calibri"/>
          <w:bCs/>
          <w:color w:val="000000"/>
          <w:sz w:val="20"/>
          <w:szCs w:val="20"/>
        </w:rPr>
        <w:t xml:space="preserve"> 2</w:t>
      </w:r>
      <w:r>
        <w:rPr>
          <w:rFonts w:ascii="Calibri" w:hAnsi="Calibri" w:cs="Calibri"/>
          <w:bCs/>
          <w:color w:val="000000"/>
          <w:sz w:val="20"/>
          <w:szCs w:val="20"/>
        </w:rPr>
        <w:t xml:space="preserve"> </w:t>
      </w:r>
      <w:r w:rsidRPr="00D34638">
        <w:rPr>
          <w:rFonts w:ascii="Calibri" w:hAnsi="Calibri" w:cs="Calibri"/>
          <w:bCs/>
          <w:color w:val="000000"/>
          <w:sz w:val="20"/>
          <w:szCs w:val="20"/>
        </w:rPr>
        <w:t>pkt.2 SWZ), jest</w:t>
      </w:r>
      <w:r>
        <w:rPr>
          <w:rFonts w:ascii="Calibri" w:hAnsi="Calibri" w:cs="Calibri"/>
          <w:bCs/>
          <w:color w:val="000000"/>
          <w:sz w:val="20"/>
          <w:szCs w:val="20"/>
        </w:rPr>
        <w:t xml:space="preserve"> spełniony, jeżeli co najmniej jeden z Wykonawców wspólnie ubiegających się o udzielenie zamówienia posiada uprawnienia do prowadzenia określonej działalności gospodarczej lub zawodowej i zrealizuje dostawy, do których realizacji te uprawnienia są wymagane</w:t>
      </w:r>
      <w:r w:rsidR="00965A0D">
        <w:rPr>
          <w:rFonts w:ascii="Calibri" w:hAnsi="Calibri" w:cs="Calibri"/>
          <w:bCs/>
          <w:color w:val="000000"/>
          <w:sz w:val="20"/>
          <w:szCs w:val="20"/>
        </w:rPr>
        <w:t xml:space="preserve"> - nie dotyczy przedmiotowego postępowania</w:t>
      </w:r>
      <w:r>
        <w:rPr>
          <w:rFonts w:ascii="Calibri" w:hAnsi="Calibri" w:cs="Calibri"/>
          <w:bCs/>
          <w:color w:val="000000"/>
          <w:sz w:val="20"/>
          <w:szCs w:val="20"/>
        </w:rPr>
        <w:t xml:space="preserve">. </w:t>
      </w:r>
    </w:p>
    <w:p w14:paraId="51B11ECA" w14:textId="250029AC" w:rsidR="006859B1" w:rsidRDefault="006859B1" w:rsidP="002C6054">
      <w:pPr>
        <w:numPr>
          <w:ilvl w:val="1"/>
          <w:numId w:val="20"/>
        </w:numPr>
        <w:tabs>
          <w:tab w:val="left" w:pos="426"/>
          <w:tab w:val="left" w:pos="993"/>
        </w:tabs>
        <w:spacing w:after="40"/>
        <w:ind w:left="426" w:hanging="426"/>
        <w:jc w:val="both"/>
      </w:pPr>
      <w:r>
        <w:rPr>
          <w:rFonts w:ascii="Calibri" w:hAnsi="Calibri" w:cs="Calibri"/>
          <w:bCs/>
          <w:color w:val="000000"/>
          <w:sz w:val="20"/>
          <w:szCs w:val="20"/>
        </w:rPr>
        <w:lastRenderedPageBreak/>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p>
    <w:p w14:paraId="12F6FE8E" w14:textId="751300A9" w:rsidR="006859B1" w:rsidRPr="00D75D09" w:rsidRDefault="006859B1" w:rsidP="002C6054">
      <w:pPr>
        <w:numPr>
          <w:ilvl w:val="1"/>
          <w:numId w:val="20"/>
        </w:numPr>
        <w:tabs>
          <w:tab w:val="left" w:pos="426"/>
          <w:tab w:val="left" w:pos="993"/>
        </w:tabs>
        <w:spacing w:after="40"/>
        <w:ind w:left="426" w:hanging="426"/>
        <w:jc w:val="both"/>
      </w:pPr>
      <w:r>
        <w:rPr>
          <w:rFonts w:ascii="Calibri" w:hAnsi="Calibri" w:cs="Calibri"/>
          <w:bCs/>
          <w:color w:val="000000"/>
          <w:sz w:val="20"/>
          <w:szCs w:val="20"/>
        </w:rPr>
        <w:t xml:space="preserve">W przypadku o którym mowa w art. 117 ust. 2 i 3 ustawy </w:t>
      </w:r>
      <w:proofErr w:type="spellStart"/>
      <w:r>
        <w:rPr>
          <w:rFonts w:ascii="Calibri" w:hAnsi="Calibri" w:cs="Calibri"/>
          <w:bCs/>
          <w:color w:val="000000"/>
          <w:sz w:val="20"/>
          <w:szCs w:val="20"/>
        </w:rPr>
        <w:t>Pzp</w:t>
      </w:r>
      <w:proofErr w:type="spellEnd"/>
      <w:r>
        <w:rPr>
          <w:rFonts w:ascii="Calibri" w:hAnsi="Calibri" w:cs="Calibri"/>
          <w:bCs/>
          <w:color w:val="000000"/>
          <w:sz w:val="20"/>
          <w:szCs w:val="20"/>
        </w:rPr>
        <w:t xml:space="preserve">, Wykonawcy wspólnie ubiegający się o udzielenie zamówienia dołączają do oferty oświadczenie z którego wynika, które roboty budowlane, dostawy lub usługi wykonają poszczególni Wykonawcy – zgodnie z Załącznikiem nr </w:t>
      </w:r>
      <w:r w:rsidR="00965A0D">
        <w:rPr>
          <w:rFonts w:ascii="Calibri" w:hAnsi="Calibri" w:cs="Calibri"/>
          <w:bCs/>
          <w:color w:val="000000"/>
          <w:sz w:val="20"/>
          <w:szCs w:val="20"/>
        </w:rPr>
        <w:t>7</w:t>
      </w:r>
      <w:r>
        <w:rPr>
          <w:rFonts w:ascii="Calibri" w:hAnsi="Calibri" w:cs="Calibri"/>
          <w:bCs/>
          <w:color w:val="000000"/>
          <w:sz w:val="20"/>
          <w:szCs w:val="20"/>
        </w:rPr>
        <w:t xml:space="preserve"> do SWZ.</w:t>
      </w:r>
    </w:p>
    <w:p w14:paraId="289058E4" w14:textId="77777777" w:rsidR="00D75D09" w:rsidRPr="00312429" w:rsidRDefault="00D75D09" w:rsidP="002C6054">
      <w:pPr>
        <w:numPr>
          <w:ilvl w:val="1"/>
          <w:numId w:val="20"/>
        </w:numPr>
        <w:tabs>
          <w:tab w:val="left" w:pos="426"/>
          <w:tab w:val="left" w:pos="993"/>
        </w:tabs>
        <w:spacing w:after="40"/>
        <w:ind w:left="426" w:hanging="426"/>
        <w:jc w:val="both"/>
      </w:pPr>
      <w:r>
        <w:rPr>
          <w:rFonts w:ascii="Calibri" w:hAnsi="Calibri" w:cs="Calibri"/>
          <w:bCs/>
          <w:color w:val="000000"/>
          <w:sz w:val="20"/>
          <w:szCs w:val="20"/>
        </w:rPr>
        <w:t>Wykonawcy wspólnie ubiegający się o udzielenie zamówienia ponoszą solidarną odpowiedzialność za wykonanie umowy i wniesienie zabezpieczenia należytego wykonania umowy</w:t>
      </w:r>
      <w:r w:rsidR="003634CE">
        <w:rPr>
          <w:rFonts w:ascii="Calibri" w:hAnsi="Calibri" w:cs="Calibri"/>
          <w:bCs/>
          <w:color w:val="000000"/>
          <w:sz w:val="20"/>
          <w:szCs w:val="20"/>
        </w:rPr>
        <w:t xml:space="preserve"> (jeżeli było wymagane)</w:t>
      </w:r>
      <w:r>
        <w:rPr>
          <w:rFonts w:ascii="Calibri" w:hAnsi="Calibri" w:cs="Calibri"/>
          <w:bCs/>
          <w:color w:val="000000"/>
          <w:sz w:val="20"/>
          <w:szCs w:val="20"/>
        </w:rPr>
        <w:t>.</w:t>
      </w:r>
    </w:p>
    <w:p w14:paraId="44AEEB5C" w14:textId="77777777" w:rsidR="009337CD" w:rsidRDefault="009337CD" w:rsidP="006859B1">
      <w:pPr>
        <w:tabs>
          <w:tab w:val="left" w:pos="426"/>
          <w:tab w:val="left" w:pos="993"/>
        </w:tabs>
        <w:spacing w:after="40"/>
        <w:jc w:val="both"/>
        <w:rPr>
          <w:rFonts w:ascii="Calibri" w:hAnsi="Calibri" w:cs="Calibri"/>
          <w:b/>
          <w:bCs/>
          <w:color w:val="000000"/>
          <w:sz w:val="20"/>
          <w:szCs w:val="20"/>
        </w:rPr>
      </w:pPr>
    </w:p>
    <w:p w14:paraId="0587FBAC" w14:textId="77777777" w:rsidR="006859B1" w:rsidRPr="00480107" w:rsidRDefault="006859B1" w:rsidP="002C6054">
      <w:pPr>
        <w:numPr>
          <w:ilvl w:val="0"/>
          <w:numId w:val="4"/>
        </w:numPr>
        <w:spacing w:after="40"/>
        <w:ind w:left="0" w:hanging="142"/>
        <w:jc w:val="both"/>
        <w:rPr>
          <w:rFonts w:ascii="Calibri" w:hAnsi="Calibri" w:cs="Calibri"/>
          <w:b/>
          <w:bCs/>
          <w:color w:val="000000"/>
          <w:sz w:val="20"/>
          <w:szCs w:val="20"/>
        </w:rPr>
      </w:pPr>
      <w:r>
        <w:rPr>
          <w:rFonts w:ascii="Calibri" w:hAnsi="Calibri" w:cs="Calibri"/>
          <w:b/>
          <w:bCs/>
          <w:color w:val="000000"/>
          <w:sz w:val="20"/>
          <w:szCs w:val="20"/>
        </w:rPr>
        <w:t xml:space="preserve"> Informacje o środkach komunikacji elektronicznej, przy użyciu których zamawiający będzie komunikował się z wykonawcami, oraz informacje o wymaganiach technicznych i organizacyjnych sporządzania, wysyłania i odbierania korespondencji elektronicznych</w:t>
      </w:r>
    </w:p>
    <w:p w14:paraId="4CCEA164" w14:textId="77777777" w:rsidR="006859B1" w:rsidRDefault="006859B1" w:rsidP="002C6054">
      <w:pPr>
        <w:numPr>
          <w:ilvl w:val="0"/>
          <w:numId w:val="11"/>
        </w:numPr>
        <w:spacing w:after="40"/>
        <w:ind w:left="426"/>
        <w:jc w:val="both"/>
        <w:rPr>
          <w:rFonts w:ascii="Calibri" w:hAnsi="Calibri" w:cs="Calibri"/>
          <w:sz w:val="20"/>
          <w:szCs w:val="20"/>
        </w:rPr>
      </w:pPr>
      <w:r>
        <w:rPr>
          <w:rFonts w:ascii="Calibri" w:hAnsi="Calibri" w:cs="Calibri"/>
          <w:sz w:val="20"/>
          <w:szCs w:val="20"/>
        </w:rPr>
        <w:t xml:space="preserve">Postępowanie prowadzone jest w języku polskim w formie elektronicznej za pośrednictwem </w:t>
      </w:r>
      <w:hyperlink r:id="rId12" w:history="1">
        <w:r>
          <w:rPr>
            <w:rStyle w:val="Hipercze"/>
            <w:rFonts w:ascii="Calibri" w:eastAsia="Calibri" w:hAnsi="Calibri" w:cs="Calibri"/>
            <w:color w:val="1155CC"/>
            <w:sz w:val="20"/>
            <w:szCs w:val="20"/>
          </w:rPr>
          <w:t>platformazakupowa.pl</w:t>
        </w:r>
      </w:hyperlink>
      <w:r>
        <w:rPr>
          <w:rFonts w:ascii="Calibri" w:eastAsia="Calibri" w:hAnsi="Calibri" w:cs="Calibri"/>
        </w:rPr>
        <w:t xml:space="preserve"> </w:t>
      </w:r>
      <w:r>
        <w:rPr>
          <w:rFonts w:ascii="Calibri" w:hAnsi="Calibri" w:cs="Calibri"/>
          <w:sz w:val="20"/>
          <w:szCs w:val="20"/>
        </w:rPr>
        <w:t xml:space="preserve">pod adresem: </w:t>
      </w:r>
      <w:hyperlink r:id="rId13" w:history="1">
        <w:r>
          <w:rPr>
            <w:rStyle w:val="Hipercze"/>
            <w:rFonts w:ascii="Calibri" w:hAnsi="Calibri" w:cs="Calibri"/>
            <w:sz w:val="20"/>
            <w:szCs w:val="20"/>
          </w:rPr>
          <w:t>https://platformazakupowa.pl/pn/pcz</w:t>
        </w:r>
      </w:hyperlink>
    </w:p>
    <w:p w14:paraId="2E12641A" w14:textId="77777777" w:rsidR="006859B1" w:rsidRDefault="006859B1" w:rsidP="002C6054">
      <w:pPr>
        <w:numPr>
          <w:ilvl w:val="0"/>
          <w:numId w:val="11"/>
        </w:numPr>
        <w:spacing w:after="40"/>
        <w:ind w:left="426"/>
        <w:jc w:val="both"/>
      </w:pPr>
      <w:r>
        <w:rPr>
          <w:rFonts w:ascii="Calibri" w:hAnsi="Calibri" w:cs="Calibri"/>
          <w:sz w:val="20"/>
          <w:szCs w:val="20"/>
        </w:rPr>
        <w:t xml:space="preserve">W celu skrócenia czasu udzielania odpowiedzi na pytania preferuje się, aby komunikacja między Zamawiającym a Wykonawcami, w tym wszelkie oświadczenia, wnioski, zawiadomienia oraz informacje, przekazywane były za pośrednictwem </w:t>
      </w:r>
      <w:hyperlink r:id="rId14" w:history="1">
        <w:r>
          <w:rPr>
            <w:rStyle w:val="Hipercze"/>
            <w:rFonts w:ascii="Calibri" w:eastAsia="Calibri" w:hAnsi="Calibri" w:cs="Calibri"/>
            <w:color w:val="1155CC"/>
            <w:sz w:val="20"/>
            <w:szCs w:val="20"/>
          </w:rPr>
          <w:t>platformazakupowa.pl</w:t>
        </w:r>
      </w:hyperlink>
      <w:r>
        <w:rPr>
          <w:rFonts w:ascii="Calibri" w:eastAsia="Calibri" w:hAnsi="Calibri" w:cs="Calibri"/>
        </w:rPr>
        <w:t xml:space="preserve"> </w:t>
      </w:r>
      <w:r>
        <w:rPr>
          <w:rFonts w:ascii="Calibri" w:hAnsi="Calibri" w:cs="Calibri"/>
          <w:sz w:val="20"/>
          <w:szCs w:val="20"/>
        </w:rPr>
        <w:t>i formularza</w:t>
      </w:r>
      <w:r>
        <w:rPr>
          <w:rFonts w:ascii="Calibri" w:hAnsi="Calibri" w:cs="Calibri"/>
          <w:b/>
          <w:bCs/>
          <w:sz w:val="20"/>
          <w:szCs w:val="20"/>
        </w:rPr>
        <w:t xml:space="preserve"> „Wyślij wiadomość do zamawiającego”.</w:t>
      </w:r>
    </w:p>
    <w:p w14:paraId="12970D12" w14:textId="77777777" w:rsidR="006859B1" w:rsidRDefault="006859B1" w:rsidP="006859B1">
      <w:pPr>
        <w:tabs>
          <w:tab w:val="left" w:pos="450"/>
        </w:tabs>
        <w:spacing w:after="40"/>
        <w:jc w:val="both"/>
      </w:pPr>
      <w:r>
        <w:rPr>
          <w:rFonts w:ascii="Calibri" w:hAnsi="Calibri" w:cs="Calibri"/>
          <w:sz w:val="20"/>
          <w:szCs w:val="20"/>
        </w:rPr>
        <w:tab/>
        <w:t xml:space="preserve">Za datę przekazania (wpływu) oświadczeń, wniosków, zawiadomień oraz informacji przyjmuje się datę ich </w:t>
      </w:r>
      <w:r>
        <w:rPr>
          <w:rFonts w:ascii="Calibri" w:hAnsi="Calibri" w:cs="Calibri"/>
          <w:sz w:val="20"/>
          <w:szCs w:val="20"/>
        </w:rPr>
        <w:tab/>
        <w:t xml:space="preserve">przesłania za pośrednictwem </w:t>
      </w:r>
      <w:hyperlink r:id="rId15" w:history="1">
        <w:r>
          <w:rPr>
            <w:rStyle w:val="Hipercze"/>
            <w:rFonts w:ascii="Calibri" w:eastAsia="Calibri" w:hAnsi="Calibri" w:cs="Calibri"/>
            <w:color w:val="1155CC"/>
            <w:sz w:val="20"/>
            <w:szCs w:val="20"/>
          </w:rPr>
          <w:t>platformazakupowa.pl</w:t>
        </w:r>
      </w:hyperlink>
      <w:r>
        <w:rPr>
          <w:rFonts w:ascii="Calibri" w:eastAsia="Calibri" w:hAnsi="Calibri" w:cs="Calibri"/>
          <w:color w:val="1155CC"/>
          <w:u w:val="single"/>
        </w:rPr>
        <w:t xml:space="preserve"> </w:t>
      </w:r>
      <w:r>
        <w:rPr>
          <w:rFonts w:ascii="Calibri" w:hAnsi="Calibri" w:cs="Calibri"/>
          <w:sz w:val="20"/>
          <w:szCs w:val="20"/>
        </w:rPr>
        <w:t xml:space="preserve">poprzez kliknięcie przycisku „Wyślij wiadomość do </w:t>
      </w:r>
      <w:r>
        <w:rPr>
          <w:rFonts w:ascii="Calibri" w:hAnsi="Calibri" w:cs="Calibri"/>
          <w:sz w:val="20"/>
          <w:szCs w:val="20"/>
        </w:rPr>
        <w:tab/>
        <w:t>zamawiającego” po których pojawi się komunikat, że wiadomość została wysłana do zamawiającego.</w:t>
      </w:r>
    </w:p>
    <w:p w14:paraId="47DD13ED" w14:textId="77777777" w:rsidR="006859B1" w:rsidRDefault="006859B1" w:rsidP="002C6054">
      <w:pPr>
        <w:numPr>
          <w:ilvl w:val="0"/>
          <w:numId w:val="11"/>
        </w:numPr>
        <w:spacing w:after="40"/>
        <w:ind w:left="426"/>
        <w:jc w:val="both"/>
      </w:pPr>
      <w:r>
        <w:rPr>
          <w:rFonts w:ascii="Calibri" w:eastAsia="Calibri" w:hAnsi="Calibri" w:cs="Calibri"/>
          <w:sz w:val="20"/>
          <w:szCs w:val="20"/>
        </w:rPr>
        <w:t xml:space="preserve">Zamawiający będzie przekazywał wykonawcom informacje w formie elektronicznej za pośrednictwem </w:t>
      </w:r>
      <w:hyperlink r:id="rId16" w:history="1">
        <w:r>
          <w:rPr>
            <w:rStyle w:val="Hipercze"/>
            <w:rFonts w:ascii="Calibri" w:eastAsia="Calibri" w:hAnsi="Calibri" w:cs="Calibri"/>
            <w:color w:val="1155CC"/>
            <w:sz w:val="20"/>
            <w:szCs w:val="20"/>
          </w:rPr>
          <w:t>platformazakupowa.pl</w:t>
        </w:r>
      </w:hyperlink>
      <w:r>
        <w:rPr>
          <w:rFonts w:ascii="Calibri" w:eastAsia="Calibri" w:hAnsi="Calibri" w:cs="Calibri"/>
          <w:sz w:val="20"/>
          <w:szCs w:val="20"/>
        </w:rPr>
        <w:t xml:space="preserve">.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w:t>
      </w:r>
      <w:hyperlink r:id="rId17" w:history="1">
        <w:r>
          <w:rPr>
            <w:rStyle w:val="Hipercze"/>
            <w:rFonts w:ascii="Calibri" w:eastAsia="Calibri" w:hAnsi="Calibri" w:cs="Calibri"/>
            <w:color w:val="1155CC"/>
            <w:sz w:val="20"/>
            <w:szCs w:val="20"/>
          </w:rPr>
          <w:t>platformazakupowa.pl</w:t>
        </w:r>
      </w:hyperlink>
      <w:r>
        <w:rPr>
          <w:rFonts w:ascii="Calibri" w:eastAsia="Calibri" w:hAnsi="Calibri" w:cs="Calibri"/>
          <w:sz w:val="20"/>
          <w:szCs w:val="20"/>
        </w:rPr>
        <w:t xml:space="preserve"> do konkretnego wykonawcy</w:t>
      </w:r>
      <w:r>
        <w:rPr>
          <w:rFonts w:ascii="Calibri" w:hAnsi="Calibri" w:cs="Calibri"/>
          <w:sz w:val="20"/>
          <w:szCs w:val="20"/>
        </w:rPr>
        <w:t>.</w:t>
      </w:r>
    </w:p>
    <w:p w14:paraId="07524145" w14:textId="77777777" w:rsidR="006859B1" w:rsidRDefault="006859B1" w:rsidP="002C6054">
      <w:pPr>
        <w:numPr>
          <w:ilvl w:val="0"/>
          <w:numId w:val="11"/>
        </w:numPr>
        <w:spacing w:after="40"/>
        <w:ind w:left="426"/>
        <w:jc w:val="both"/>
      </w:pPr>
      <w:r>
        <w:rPr>
          <w:rFonts w:ascii="Calibri" w:hAnsi="Calibri" w:cs="Calibri"/>
          <w:sz w:val="20"/>
          <w:szCs w:val="20"/>
        </w:rPr>
        <w:t xml:space="preserve">Wykonawca jako podmiot profesjonalny ma obowiązek sprawdzania komunikatów i wiadomości bezpośrednio na </w:t>
      </w:r>
      <w:r>
        <w:rPr>
          <w:rFonts w:ascii="Calibri" w:hAnsi="Calibri" w:cs="Calibri"/>
          <w:sz w:val="20"/>
          <w:szCs w:val="20"/>
          <w:u w:val="single"/>
        </w:rPr>
        <w:t>platformazakupowa.pl</w:t>
      </w:r>
      <w:r>
        <w:rPr>
          <w:rFonts w:ascii="Calibri" w:hAnsi="Calibri" w:cs="Calibri"/>
          <w:sz w:val="20"/>
          <w:szCs w:val="20"/>
        </w:rPr>
        <w:t xml:space="preserve"> przesłanych przez zamawiającego, gdyż system powiadomień może ulec awarii lub powiadomienie może trafić do folderu SPAM.</w:t>
      </w:r>
    </w:p>
    <w:p w14:paraId="799EA331" w14:textId="77777777" w:rsidR="006859B1" w:rsidRDefault="006859B1" w:rsidP="002C6054">
      <w:pPr>
        <w:numPr>
          <w:ilvl w:val="0"/>
          <w:numId w:val="11"/>
        </w:numPr>
        <w:spacing w:after="40"/>
        <w:ind w:left="426"/>
        <w:jc w:val="both"/>
      </w:pPr>
      <w:r>
        <w:rPr>
          <w:rFonts w:ascii="Calibri" w:hAnsi="Calibri" w:cs="Calibri"/>
          <w:sz w:val="20"/>
          <w:szCs w:val="20"/>
        </w:rPr>
        <w:t xml:space="preserve">Zamawiający, zgodnie z § 11 ust. 2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zamieszcza wymagania dotyczące połączenia, formatu przesyłanych danych oraz szyfrowania i oznaczania czasu przekazania i odbioru danych za pośrednictwem </w:t>
      </w:r>
      <w:hyperlink r:id="rId18" w:history="1">
        <w:r>
          <w:rPr>
            <w:rStyle w:val="Hipercze"/>
            <w:rFonts w:ascii="Calibri" w:eastAsia="Calibri" w:hAnsi="Calibri" w:cs="Calibri"/>
            <w:color w:val="1155CC"/>
            <w:sz w:val="20"/>
            <w:szCs w:val="20"/>
          </w:rPr>
          <w:t>platformazakupowa.pl</w:t>
        </w:r>
      </w:hyperlink>
      <w:r>
        <w:rPr>
          <w:rFonts w:ascii="Calibri" w:eastAsia="Calibri" w:hAnsi="Calibri" w:cs="Calibri"/>
          <w:color w:val="1155CC"/>
          <w:sz w:val="20"/>
          <w:szCs w:val="20"/>
          <w:u w:val="single"/>
        </w:rPr>
        <w:t xml:space="preserve"> </w:t>
      </w:r>
      <w:r>
        <w:rPr>
          <w:rFonts w:ascii="Calibri" w:eastAsia="Calibri" w:hAnsi="Calibri" w:cs="Calibri"/>
          <w:sz w:val="20"/>
          <w:szCs w:val="20"/>
        </w:rPr>
        <w:t>tj.</w:t>
      </w:r>
      <w:r>
        <w:rPr>
          <w:rFonts w:ascii="Calibri" w:hAnsi="Calibri" w:cs="Calibri"/>
          <w:sz w:val="20"/>
          <w:szCs w:val="20"/>
        </w:rPr>
        <w:t>:</w:t>
      </w:r>
    </w:p>
    <w:p w14:paraId="55E798AB" w14:textId="77777777" w:rsidR="006859B1" w:rsidRDefault="006859B1" w:rsidP="002C6054">
      <w:pPr>
        <w:numPr>
          <w:ilvl w:val="1"/>
          <w:numId w:val="17"/>
        </w:numPr>
        <w:spacing w:after="40"/>
        <w:jc w:val="both"/>
      </w:pPr>
      <w:r>
        <w:rPr>
          <w:rFonts w:ascii="Calibri" w:hAnsi="Calibri" w:cs="Calibri"/>
          <w:sz w:val="20"/>
          <w:szCs w:val="20"/>
        </w:rPr>
        <w:t xml:space="preserve">stały dostęp do sieci Internet o gwarantowanej przepustowości nie mniejszej niż 512 </w:t>
      </w:r>
      <w:proofErr w:type="spellStart"/>
      <w:r>
        <w:rPr>
          <w:rFonts w:ascii="Calibri" w:hAnsi="Calibri" w:cs="Calibri"/>
          <w:sz w:val="20"/>
          <w:szCs w:val="20"/>
        </w:rPr>
        <w:t>kb</w:t>
      </w:r>
      <w:proofErr w:type="spellEnd"/>
      <w:r>
        <w:rPr>
          <w:rFonts w:ascii="Calibri" w:hAnsi="Calibri" w:cs="Calibri"/>
          <w:sz w:val="20"/>
          <w:szCs w:val="20"/>
        </w:rPr>
        <w:t>/s;</w:t>
      </w:r>
    </w:p>
    <w:p w14:paraId="30D8BA5A" w14:textId="77777777" w:rsidR="006859B1" w:rsidRDefault="006859B1" w:rsidP="002C6054">
      <w:pPr>
        <w:numPr>
          <w:ilvl w:val="1"/>
          <w:numId w:val="17"/>
        </w:numPr>
        <w:spacing w:after="40"/>
        <w:jc w:val="both"/>
      </w:pPr>
      <w:r>
        <w:rPr>
          <w:rFonts w:ascii="Calibri" w:hAnsi="Calibri" w:cs="Calibri"/>
          <w:sz w:val="20"/>
          <w:szCs w:val="20"/>
        </w:rPr>
        <w:t>komputer klasy PC lub MAC o następującej konfiguracji: pamięć min. 2 GB Ram, procesor Intel IV 2 GHZ lub jego nowsza wersja, jedne z systemów operacyjnych – MS Windows 7, Mac Os x 10 4, Linux lub ich nowsze wersje;</w:t>
      </w:r>
    </w:p>
    <w:p w14:paraId="0571ED8F" w14:textId="77777777" w:rsidR="006859B1" w:rsidRDefault="006859B1" w:rsidP="002C6054">
      <w:pPr>
        <w:numPr>
          <w:ilvl w:val="1"/>
          <w:numId w:val="17"/>
        </w:numPr>
        <w:spacing w:after="40"/>
        <w:jc w:val="both"/>
      </w:pPr>
      <w:r>
        <w:rPr>
          <w:rFonts w:ascii="Calibri" w:hAnsi="Calibri" w:cs="Calibri"/>
          <w:sz w:val="20"/>
          <w:szCs w:val="20"/>
        </w:rPr>
        <w:t>zainstalowana dowolna przeglądarka internetowa, w przypadku Internet  Explorer minimalnie wersja 10.0;</w:t>
      </w:r>
    </w:p>
    <w:p w14:paraId="7EB338C6" w14:textId="77777777" w:rsidR="006859B1" w:rsidRDefault="006859B1" w:rsidP="002C6054">
      <w:pPr>
        <w:numPr>
          <w:ilvl w:val="1"/>
          <w:numId w:val="17"/>
        </w:numPr>
        <w:spacing w:after="40"/>
        <w:jc w:val="both"/>
      </w:pPr>
      <w:r>
        <w:rPr>
          <w:rFonts w:ascii="Calibri" w:hAnsi="Calibri" w:cs="Calibri"/>
          <w:sz w:val="20"/>
          <w:szCs w:val="20"/>
        </w:rPr>
        <w:t>włączona obsługa JavaScript;</w:t>
      </w:r>
    </w:p>
    <w:p w14:paraId="3C95FC1D" w14:textId="77777777" w:rsidR="006859B1" w:rsidRDefault="006859B1" w:rsidP="002C6054">
      <w:pPr>
        <w:numPr>
          <w:ilvl w:val="1"/>
          <w:numId w:val="17"/>
        </w:numPr>
        <w:spacing w:after="40"/>
        <w:jc w:val="both"/>
      </w:pPr>
      <w:r>
        <w:rPr>
          <w:rFonts w:ascii="Calibri" w:hAnsi="Calibri" w:cs="Calibri"/>
          <w:sz w:val="20"/>
          <w:szCs w:val="20"/>
        </w:rPr>
        <w:t xml:space="preserve">zainstalowany program Adobe </w:t>
      </w:r>
      <w:proofErr w:type="spellStart"/>
      <w:r>
        <w:rPr>
          <w:rFonts w:ascii="Calibri" w:hAnsi="Calibri" w:cs="Calibri"/>
          <w:sz w:val="20"/>
          <w:szCs w:val="20"/>
        </w:rPr>
        <w:t>Acrobat</w:t>
      </w:r>
      <w:proofErr w:type="spellEnd"/>
      <w:r>
        <w:rPr>
          <w:rFonts w:ascii="Calibri" w:hAnsi="Calibri" w:cs="Calibri"/>
          <w:sz w:val="20"/>
          <w:szCs w:val="20"/>
        </w:rPr>
        <w:t xml:space="preserve"> Reader lub inny obsługujący format plików .pdf;</w:t>
      </w:r>
    </w:p>
    <w:p w14:paraId="60F5CBDC" w14:textId="77777777" w:rsidR="006859B1" w:rsidRDefault="006859B1" w:rsidP="002C6054">
      <w:pPr>
        <w:numPr>
          <w:ilvl w:val="1"/>
          <w:numId w:val="17"/>
        </w:numPr>
        <w:spacing w:after="40"/>
        <w:jc w:val="both"/>
      </w:pPr>
      <w:r>
        <w:rPr>
          <w:rFonts w:ascii="Calibri" w:hAnsi="Calibri" w:cs="Calibri"/>
          <w:sz w:val="20"/>
          <w:szCs w:val="20"/>
        </w:rPr>
        <w:t>szyfrowanie na platformazakupowa.pl odbywa się za pomocą protokoły TLS 1.3.;</w:t>
      </w:r>
    </w:p>
    <w:p w14:paraId="509AA344" w14:textId="77777777" w:rsidR="006859B1" w:rsidRDefault="006859B1" w:rsidP="002C6054">
      <w:pPr>
        <w:numPr>
          <w:ilvl w:val="1"/>
          <w:numId w:val="17"/>
        </w:numPr>
        <w:spacing w:after="40"/>
        <w:jc w:val="both"/>
      </w:pPr>
      <w:r>
        <w:rPr>
          <w:rFonts w:ascii="Calibri" w:hAnsi="Calibri" w:cs="Calibri"/>
          <w:sz w:val="20"/>
          <w:szCs w:val="20"/>
        </w:rPr>
        <w:t>oznaczenie czasu odbioru danych przez platformę zakupową stanowi datę oraz dokładny czas (</w:t>
      </w:r>
      <w:proofErr w:type="spellStart"/>
      <w:r>
        <w:rPr>
          <w:rFonts w:ascii="Calibri" w:hAnsi="Calibri" w:cs="Calibri"/>
          <w:sz w:val="20"/>
          <w:szCs w:val="20"/>
        </w:rPr>
        <w:t>hh:mm:ss</w:t>
      </w:r>
      <w:proofErr w:type="spellEnd"/>
      <w:r>
        <w:rPr>
          <w:rFonts w:ascii="Calibri" w:hAnsi="Calibri" w:cs="Calibri"/>
          <w:sz w:val="20"/>
          <w:szCs w:val="20"/>
        </w:rPr>
        <w:t xml:space="preserve">) generowany wg. czasu lokalnego serwera synchronizowanego z zegarem Głównego Urzędu Miar. </w:t>
      </w:r>
    </w:p>
    <w:p w14:paraId="57765A91" w14:textId="77777777" w:rsidR="006859B1" w:rsidRDefault="006859B1" w:rsidP="002C6054">
      <w:pPr>
        <w:numPr>
          <w:ilvl w:val="0"/>
          <w:numId w:val="11"/>
        </w:numPr>
        <w:spacing w:after="40"/>
        <w:ind w:left="426"/>
        <w:jc w:val="both"/>
      </w:pPr>
      <w:r>
        <w:rPr>
          <w:rFonts w:ascii="Calibri" w:hAnsi="Calibri" w:cs="Calibri"/>
          <w:sz w:val="20"/>
          <w:szCs w:val="20"/>
        </w:rPr>
        <w:t>Wykonawca, przystępując do niniejszego postępowania o udzielanie zamówienia publicznego:</w:t>
      </w:r>
    </w:p>
    <w:p w14:paraId="727D57F8" w14:textId="77777777" w:rsidR="006859B1" w:rsidRDefault="006859B1" w:rsidP="002C6054">
      <w:pPr>
        <w:numPr>
          <w:ilvl w:val="1"/>
          <w:numId w:val="22"/>
        </w:numPr>
        <w:spacing w:after="40"/>
        <w:jc w:val="both"/>
      </w:pPr>
      <w:r>
        <w:rPr>
          <w:rFonts w:ascii="Calibri" w:hAnsi="Calibri" w:cs="Calibri"/>
          <w:sz w:val="20"/>
          <w:szCs w:val="20"/>
        </w:rPr>
        <w:lastRenderedPageBreak/>
        <w:t xml:space="preserve">akceptuje warunki korzystania z </w:t>
      </w:r>
      <w:hyperlink r:id="rId19" w:history="1">
        <w:r>
          <w:rPr>
            <w:rStyle w:val="Hipercze"/>
            <w:rFonts w:ascii="Calibri" w:eastAsia="Calibri" w:hAnsi="Calibri" w:cs="Calibri"/>
            <w:color w:val="1155CC"/>
            <w:sz w:val="20"/>
            <w:szCs w:val="20"/>
          </w:rPr>
          <w:t>platformazakupowa.pl</w:t>
        </w:r>
      </w:hyperlink>
      <w:r>
        <w:rPr>
          <w:rFonts w:ascii="Calibri" w:hAnsi="Calibri" w:cs="Calibri"/>
          <w:sz w:val="20"/>
          <w:szCs w:val="20"/>
        </w:rPr>
        <w:t xml:space="preserve"> określone w Regulaminie zamieszczonym na stronie internetowej pod linkiem w zakładce „Regulamin” oraz uznaje go za wiążący;</w:t>
      </w:r>
    </w:p>
    <w:p w14:paraId="4DA4C97E" w14:textId="77777777" w:rsidR="006859B1" w:rsidRDefault="006859B1" w:rsidP="006859B1">
      <w:pPr>
        <w:spacing w:after="40"/>
        <w:ind w:left="1474" w:hanging="680"/>
        <w:jc w:val="both"/>
      </w:pPr>
      <w:r>
        <w:rPr>
          <w:rFonts w:ascii="Calibri" w:hAnsi="Calibri" w:cs="Calibri"/>
          <w:sz w:val="20"/>
          <w:szCs w:val="20"/>
        </w:rPr>
        <w:t xml:space="preserve">b.     zapoznał i stosuje się do Instrukcji składania ofert/wniosków </w:t>
      </w:r>
      <w:r>
        <w:rPr>
          <w:rFonts w:ascii="Calibri" w:eastAsia="Calibri" w:hAnsi="Calibri" w:cs="Calibri"/>
          <w:sz w:val="20"/>
          <w:szCs w:val="20"/>
        </w:rPr>
        <w:t xml:space="preserve">dostępnej </w:t>
      </w:r>
      <w:hyperlink r:id="rId20" w:history="1">
        <w:r>
          <w:rPr>
            <w:rStyle w:val="Hipercze"/>
            <w:rFonts w:ascii="Calibri" w:eastAsia="Calibri" w:hAnsi="Calibri" w:cs="Calibri"/>
            <w:color w:val="1155CC"/>
            <w:sz w:val="20"/>
            <w:szCs w:val="20"/>
          </w:rPr>
          <w:t>pod linkiem</w:t>
        </w:r>
      </w:hyperlink>
      <w:r>
        <w:rPr>
          <w:rStyle w:val="Hipercze"/>
          <w:rFonts w:ascii="Calibri" w:eastAsia="Calibri" w:hAnsi="Calibri" w:cs="Calibri"/>
          <w:color w:val="1155CC"/>
          <w:sz w:val="20"/>
          <w:szCs w:val="20"/>
        </w:rPr>
        <w:t>.</w:t>
      </w:r>
    </w:p>
    <w:p w14:paraId="45D2BF1D" w14:textId="77777777" w:rsidR="006859B1" w:rsidRDefault="006859B1" w:rsidP="002C6054">
      <w:pPr>
        <w:numPr>
          <w:ilvl w:val="0"/>
          <w:numId w:val="11"/>
        </w:numPr>
        <w:spacing w:after="40"/>
        <w:ind w:left="426"/>
        <w:jc w:val="both"/>
      </w:pPr>
      <w:r w:rsidRPr="00593953">
        <w:rPr>
          <w:rFonts w:ascii="Calibri" w:hAnsi="Calibri" w:cs="Calibri"/>
          <w:b/>
          <w:bCs/>
          <w:sz w:val="20"/>
          <w:szCs w:val="20"/>
        </w:rPr>
        <w:t xml:space="preserve">Zamawiający nie ponosi odpowiedzialności za złożenie oferty w sposób niezgodny z Instrukcją </w:t>
      </w:r>
      <w:r w:rsidRPr="00593953">
        <w:rPr>
          <w:rFonts w:ascii="Calibri" w:eastAsia="Calibri" w:hAnsi="Calibri" w:cs="Calibri"/>
          <w:b/>
          <w:bCs/>
          <w:sz w:val="20"/>
          <w:szCs w:val="20"/>
        </w:rPr>
        <w:t xml:space="preserve">korzystania z </w:t>
      </w:r>
      <w:hyperlink r:id="rId21" w:history="1">
        <w:r w:rsidRPr="00593953">
          <w:rPr>
            <w:rStyle w:val="Hipercze"/>
            <w:rFonts w:ascii="Calibri" w:eastAsia="Calibri" w:hAnsi="Calibri" w:cs="Calibri"/>
            <w:b/>
            <w:bCs/>
            <w:color w:val="1155CC"/>
            <w:sz w:val="20"/>
            <w:szCs w:val="20"/>
          </w:rPr>
          <w:t>platformazakupowa.pl</w:t>
        </w:r>
      </w:hyperlink>
      <w:r>
        <w:rPr>
          <w:rFonts w:ascii="Calibri" w:eastAsia="Calibri" w:hAnsi="Calibri" w:cs="Calibri"/>
          <w:sz w:val="20"/>
          <w:szCs w:val="20"/>
        </w:rPr>
        <w:t xml:space="preserve">, w szczególności za sytuację, gdy zamawiający zapozna się z treścią oferty przed upływem terminu składania ofert (np. złożenie oferty w zakładce „Wyślij wiadomość do zamawiającego”). </w:t>
      </w:r>
      <w:r>
        <w:rPr>
          <w:rFonts w:ascii="Calibri" w:eastAsia="Calibri" w:hAnsi="Calibri" w:cs="Calibri"/>
          <w:sz w:val="20"/>
          <w:szCs w:val="20"/>
        </w:rPr>
        <w:br/>
        <w:t>Taka oferta zostanie uznana przez Zamawiającego za ofertę handlową i nie będzie brana pod uwagę w przedmiotowym postępowaniu, ponieważ nie został spełniony obowiązek narzucony w art. 221 ustawy Prawo zamówień publicznych.</w:t>
      </w:r>
    </w:p>
    <w:p w14:paraId="40FA9B4B" w14:textId="77777777" w:rsidR="006859B1" w:rsidRDefault="006859B1" w:rsidP="002C6054">
      <w:pPr>
        <w:numPr>
          <w:ilvl w:val="0"/>
          <w:numId w:val="11"/>
        </w:numPr>
        <w:spacing w:after="40"/>
        <w:ind w:left="426"/>
        <w:jc w:val="both"/>
        <w:rPr>
          <w:rFonts w:ascii="Calibri" w:eastAsia="Calibri" w:hAnsi="Calibri" w:cs="Calibri"/>
          <w:sz w:val="20"/>
          <w:szCs w:val="20"/>
        </w:rPr>
      </w:pPr>
      <w:r>
        <w:rPr>
          <w:rFonts w:ascii="Calibri" w:eastAsia="Calibri" w:hAnsi="Calibri" w:cs="Calibri"/>
          <w:sz w:val="20"/>
          <w:szCs w:val="20"/>
        </w:rPr>
        <w:t xml:space="preserve">Zamawiający informuje, że instrukcje korzystania z </w:t>
      </w:r>
      <w:hyperlink r:id="rId22" w:history="1">
        <w:r>
          <w:rPr>
            <w:rStyle w:val="Hipercze"/>
            <w:rFonts w:ascii="Calibri" w:eastAsia="Calibri" w:hAnsi="Calibri" w:cs="Calibri"/>
            <w:color w:val="1155CC"/>
            <w:sz w:val="20"/>
            <w:szCs w:val="20"/>
          </w:rPr>
          <w:t>platformazakupowa.pl</w:t>
        </w:r>
      </w:hyperlink>
      <w:r>
        <w:rPr>
          <w:rFonts w:ascii="Calibri" w:eastAsia="Calibri" w:hAnsi="Calibri" w:cs="Calibri"/>
          <w:sz w:val="20"/>
          <w:szCs w:val="20"/>
        </w:rPr>
        <w:t xml:space="preserve"> dotyczące w szczególności logowania, składania wniosków o wyjaśnienie treści SWZ, składania ofert oraz innych czynności podejmowanych w niniejszym postępowaniu przy użyciu </w:t>
      </w:r>
      <w:hyperlink r:id="rId23" w:history="1">
        <w:r>
          <w:rPr>
            <w:rStyle w:val="Hipercze"/>
            <w:rFonts w:ascii="Calibri" w:eastAsia="Calibri" w:hAnsi="Calibri" w:cs="Calibri"/>
            <w:color w:val="1155CC"/>
            <w:sz w:val="20"/>
            <w:szCs w:val="20"/>
          </w:rPr>
          <w:t>platformazakupowa.pl</w:t>
        </w:r>
      </w:hyperlink>
      <w:r>
        <w:rPr>
          <w:rFonts w:ascii="Calibri" w:eastAsia="Calibri" w:hAnsi="Calibri" w:cs="Calibri"/>
          <w:sz w:val="20"/>
          <w:szCs w:val="20"/>
        </w:rPr>
        <w:t xml:space="preserve"> znajdują się w zakładce „Instrukcje dla Wykonawców" na stronie internetowej pod adresem: </w:t>
      </w:r>
      <w:hyperlink r:id="rId24" w:history="1">
        <w:r>
          <w:rPr>
            <w:rStyle w:val="Hipercze"/>
            <w:rFonts w:ascii="Calibri" w:eastAsia="Calibri" w:hAnsi="Calibri" w:cs="Calibri"/>
            <w:color w:val="1155CC"/>
            <w:sz w:val="20"/>
            <w:szCs w:val="20"/>
          </w:rPr>
          <w:t>https://platformazakupowa.pl/strona/45-instrukcje</w:t>
        </w:r>
      </w:hyperlink>
    </w:p>
    <w:p w14:paraId="69246B54" w14:textId="77777777" w:rsidR="006859B1" w:rsidRDefault="006859B1" w:rsidP="002C6054">
      <w:pPr>
        <w:numPr>
          <w:ilvl w:val="0"/>
          <w:numId w:val="11"/>
        </w:numPr>
        <w:spacing w:after="40"/>
        <w:ind w:left="426"/>
        <w:jc w:val="both"/>
      </w:pPr>
      <w:r>
        <w:rPr>
          <w:rFonts w:ascii="Calibri" w:eastAsia="Calibri" w:hAnsi="Calibri" w:cs="Calibri"/>
          <w:sz w:val="20"/>
          <w:szCs w:val="20"/>
        </w:rPr>
        <w:t>W korespondencji kierowanej do Zamawiającego, Wykonawca winien posługiwać się numerem sprawy określonym w SWZ.</w:t>
      </w:r>
    </w:p>
    <w:p w14:paraId="3536629D" w14:textId="77777777" w:rsidR="00B63E83" w:rsidRDefault="00B63E83" w:rsidP="002C6054">
      <w:pPr>
        <w:numPr>
          <w:ilvl w:val="0"/>
          <w:numId w:val="11"/>
        </w:numPr>
        <w:spacing w:after="40"/>
        <w:ind w:left="426"/>
        <w:jc w:val="both"/>
      </w:pPr>
      <w:r>
        <w:rPr>
          <w:rFonts w:ascii="Calibri" w:eastAsia="Calibri" w:hAnsi="Calibri" w:cs="Calibri"/>
          <w:sz w:val="20"/>
          <w:szCs w:val="20"/>
        </w:rPr>
        <w:t>Wykonawca może zwrócić się do Zamawiającego z wnioskiem o wyjaśnienie treści SWZ. Zamawiający jest obowiązany udzielić wyjaśnień niezwłocznie, jednak nie później niż na 2 dni przed upływem terminu składania ofert, pod warunkiem, że wniosek o wyjaśnienie treści SWZ wpłynął do Zamawiającego nie później niż na 4 dni przed upływem terminu składania ofert.</w:t>
      </w:r>
    </w:p>
    <w:p w14:paraId="0271E67F" w14:textId="77777777" w:rsidR="006859B1" w:rsidRDefault="006859B1" w:rsidP="006859B1">
      <w:pPr>
        <w:tabs>
          <w:tab w:val="left" w:pos="392"/>
        </w:tabs>
        <w:spacing w:after="40"/>
        <w:jc w:val="both"/>
      </w:pPr>
      <w:r>
        <w:rPr>
          <w:rFonts w:ascii="Calibri" w:eastAsia="Calibri" w:hAnsi="Calibri" w:cs="Calibri"/>
          <w:sz w:val="20"/>
          <w:szCs w:val="20"/>
        </w:rPr>
        <w:tab/>
      </w:r>
      <w:r>
        <w:rPr>
          <w:rFonts w:ascii="Calibri" w:eastAsia="Calibri" w:hAnsi="Calibri" w:cs="Calibri"/>
          <w:sz w:val="20"/>
          <w:szCs w:val="20"/>
          <w:u w:val="single"/>
        </w:rPr>
        <w:t xml:space="preserve">Zamawiający zwraca się z prośbą aby wnioski o wyjaśnienie treści SWZ zostały również złożone w </w:t>
      </w:r>
      <w:r>
        <w:rPr>
          <w:rFonts w:ascii="Calibri" w:eastAsia="Calibri" w:hAnsi="Calibri" w:cs="Calibri"/>
          <w:sz w:val="20"/>
          <w:szCs w:val="20"/>
        </w:rPr>
        <w:tab/>
      </w:r>
      <w:r>
        <w:rPr>
          <w:rFonts w:ascii="Calibri" w:eastAsia="Calibri" w:hAnsi="Calibri" w:cs="Calibri"/>
          <w:sz w:val="20"/>
          <w:szCs w:val="20"/>
          <w:u w:val="single"/>
        </w:rPr>
        <w:t>dokumencie edytowalnym (np. Word).</w:t>
      </w:r>
    </w:p>
    <w:p w14:paraId="66A45839" w14:textId="77777777" w:rsidR="006859B1" w:rsidRDefault="006859B1" w:rsidP="002C6054">
      <w:pPr>
        <w:numPr>
          <w:ilvl w:val="0"/>
          <w:numId w:val="11"/>
        </w:numPr>
        <w:spacing w:after="40"/>
        <w:ind w:left="426"/>
        <w:jc w:val="both"/>
      </w:pPr>
      <w:r>
        <w:rPr>
          <w:rFonts w:ascii="Calibri" w:eastAsia="Calibri" w:hAnsi="Calibri" w:cs="Calibri"/>
          <w:sz w:val="20"/>
          <w:szCs w:val="20"/>
        </w:rPr>
        <w:t>Jeżeli Zamawiający nie udzieli wyjaśnień w terminie, o którym mowa w ust. 10, przedłuża termin składania ofert o czas niezbędny do zapoznania się wszystkich zainteresowanych Wykonawców z wyjaśnieniami niezbędnymi do należytego przygotowania i złożenia oferty.</w:t>
      </w:r>
    </w:p>
    <w:p w14:paraId="49D9647E" w14:textId="77777777" w:rsidR="006859B1" w:rsidRDefault="006859B1" w:rsidP="002C6054">
      <w:pPr>
        <w:numPr>
          <w:ilvl w:val="0"/>
          <w:numId w:val="11"/>
        </w:numPr>
        <w:spacing w:after="40"/>
        <w:ind w:left="426"/>
        <w:jc w:val="both"/>
      </w:pPr>
      <w:r>
        <w:rPr>
          <w:rFonts w:ascii="Calibri" w:eastAsia="Calibri" w:hAnsi="Calibri" w:cs="Calibri"/>
          <w:sz w:val="20"/>
          <w:szCs w:val="20"/>
        </w:rPr>
        <w:t>Przedłużenie terminu składania ofert nie wpływa na bieg terminu składania wniosku, o którym mowa w ust. 10.</w:t>
      </w:r>
    </w:p>
    <w:p w14:paraId="33F101D4" w14:textId="77777777" w:rsidR="006859B1" w:rsidRDefault="006859B1" w:rsidP="002C6054">
      <w:pPr>
        <w:numPr>
          <w:ilvl w:val="0"/>
          <w:numId w:val="11"/>
        </w:numPr>
        <w:spacing w:after="40"/>
        <w:ind w:left="426"/>
        <w:jc w:val="both"/>
      </w:pPr>
      <w:r>
        <w:rPr>
          <w:rFonts w:ascii="Calibri" w:eastAsia="Calibri" w:hAnsi="Calibri" w:cs="Calibri"/>
          <w:sz w:val="20"/>
          <w:szCs w:val="20"/>
        </w:rPr>
        <w:t>W przypadku gdy wniosek o wyjaśnienie treści SWZ nie wpłynął w terminie, o którym mowa w ust. 10 Zamawiający nie ma obowiązku udzielania wyjaśnień SWZ oraz obowiązku przedłużania terminu składania ofert.</w:t>
      </w:r>
    </w:p>
    <w:p w14:paraId="3FDFE381" w14:textId="77777777" w:rsidR="006859B1" w:rsidRDefault="006859B1" w:rsidP="002C6054">
      <w:pPr>
        <w:numPr>
          <w:ilvl w:val="0"/>
          <w:numId w:val="11"/>
        </w:numPr>
        <w:spacing w:after="40"/>
        <w:ind w:left="426"/>
        <w:jc w:val="both"/>
      </w:pPr>
      <w:r>
        <w:rPr>
          <w:rFonts w:ascii="Calibri" w:eastAsia="Calibri" w:hAnsi="Calibri" w:cs="Calibri"/>
          <w:sz w:val="20"/>
          <w:szCs w:val="20"/>
        </w:rPr>
        <w:t>Treść zapytań wraz z wyjaśnieniami Zamawiający udostępnia na stronie internetowej prowadzonego postępowania bez ujawniania źródła zapytania.</w:t>
      </w:r>
    </w:p>
    <w:p w14:paraId="0B279C44" w14:textId="77777777" w:rsidR="006859B1" w:rsidRDefault="006859B1" w:rsidP="002C6054">
      <w:pPr>
        <w:numPr>
          <w:ilvl w:val="0"/>
          <w:numId w:val="11"/>
        </w:numPr>
        <w:spacing w:after="40"/>
        <w:ind w:left="426"/>
        <w:jc w:val="both"/>
      </w:pPr>
      <w:r>
        <w:rPr>
          <w:rFonts w:ascii="Calibri" w:eastAsia="Calibri" w:hAnsi="Calibri" w:cs="Calibri"/>
          <w:sz w:val="20"/>
          <w:szCs w:val="20"/>
        </w:rPr>
        <w:t>Zamawiający nie przewiduje zwołania zebrania wszystkich Wykonawców w celu wyjaśnienia treści SWZ.</w:t>
      </w:r>
    </w:p>
    <w:p w14:paraId="09A28C5C" w14:textId="77777777" w:rsidR="006859B1" w:rsidRDefault="006859B1" w:rsidP="002C6054">
      <w:pPr>
        <w:numPr>
          <w:ilvl w:val="0"/>
          <w:numId w:val="11"/>
        </w:numPr>
        <w:spacing w:after="40"/>
        <w:ind w:left="426"/>
        <w:jc w:val="both"/>
      </w:pPr>
      <w:r>
        <w:rPr>
          <w:rStyle w:val="Hipercze"/>
          <w:rFonts w:ascii="Calibri" w:eastAsia="Calibri" w:hAnsi="Calibri" w:cs="Calibri"/>
          <w:b/>
          <w:color w:val="000000"/>
          <w:sz w:val="20"/>
          <w:szCs w:val="20"/>
        </w:rPr>
        <w:t xml:space="preserve">W przypadku rozbieżności pomiędzy treścią niniejszej SWZ, a treścią udzielonych odpowiedzi, jako obowiązującą należy przyjąć treść pisma zawierającego późniejsze oświadczenie Zamawiającego. </w:t>
      </w:r>
    </w:p>
    <w:p w14:paraId="6B349E91" w14:textId="77777777" w:rsidR="00312429" w:rsidRDefault="00312429" w:rsidP="006859B1">
      <w:pPr>
        <w:pStyle w:val="pkt1"/>
        <w:tabs>
          <w:tab w:val="left" w:pos="426"/>
        </w:tabs>
        <w:spacing w:before="0" w:after="40"/>
        <w:ind w:left="0" w:firstLine="0"/>
        <w:rPr>
          <w:rFonts w:ascii="Calibri" w:hAnsi="Calibri" w:cs="Calibri"/>
          <w:sz w:val="20"/>
        </w:rPr>
      </w:pPr>
    </w:p>
    <w:p w14:paraId="5CB40228" w14:textId="77777777" w:rsidR="006859B1" w:rsidRPr="00480107" w:rsidRDefault="006859B1" w:rsidP="002C6054">
      <w:pPr>
        <w:pStyle w:val="pkt1"/>
        <w:numPr>
          <w:ilvl w:val="0"/>
          <w:numId w:val="4"/>
        </w:numPr>
        <w:spacing w:before="0" w:after="40"/>
        <w:ind w:left="0" w:firstLine="0"/>
        <w:rPr>
          <w:rFonts w:ascii="Calibri" w:hAnsi="Calibri" w:cs="Calibri"/>
          <w:b/>
          <w:sz w:val="20"/>
        </w:rPr>
      </w:pPr>
      <w:r>
        <w:rPr>
          <w:rFonts w:ascii="Calibri" w:hAnsi="Calibri" w:cs="Calibri"/>
          <w:sz w:val="20"/>
        </w:rPr>
        <w:t xml:space="preserve"> </w:t>
      </w:r>
      <w:r w:rsidRPr="00480107">
        <w:rPr>
          <w:rFonts w:ascii="Calibri" w:hAnsi="Calibri" w:cs="Calibri"/>
          <w:b/>
          <w:sz w:val="20"/>
        </w:rPr>
        <w:t>Informacje o sposobie komunikowania się zamawiającego z wykonawcami w inny sposób niż przy użyciu środków komunikacji elektronicznej, w tym w przypadku zaistnienia jednej z sytuacji określonych w art. 65 ust. 1, art. 66 i art. 69.</w:t>
      </w:r>
    </w:p>
    <w:p w14:paraId="00C39E83" w14:textId="77777777" w:rsidR="006859B1" w:rsidRPr="00480107" w:rsidRDefault="006859B1" w:rsidP="002C6054">
      <w:pPr>
        <w:numPr>
          <w:ilvl w:val="0"/>
          <w:numId w:val="25"/>
        </w:numPr>
        <w:suppressAutoHyphens w:val="0"/>
        <w:ind w:left="425" w:hanging="425"/>
        <w:jc w:val="both"/>
        <w:rPr>
          <w:rFonts w:ascii="Calibri" w:hAnsi="Calibri" w:cs="Calibri"/>
          <w:bCs/>
          <w:sz w:val="20"/>
          <w:szCs w:val="20"/>
        </w:rPr>
      </w:pPr>
      <w:r w:rsidRPr="00480107">
        <w:rPr>
          <w:rFonts w:ascii="Calibri" w:hAnsi="Calibri" w:cs="Calibri"/>
          <w:bCs/>
          <w:sz w:val="20"/>
          <w:szCs w:val="20"/>
        </w:rPr>
        <w:t xml:space="preserve">Zamawiający nie przewiduje możliwości odstąpienia od wymagania użycia środków komunikacji elektronicznej (art. 65 ustawy </w:t>
      </w:r>
      <w:proofErr w:type="spellStart"/>
      <w:r w:rsidRPr="00480107">
        <w:rPr>
          <w:rFonts w:ascii="Calibri" w:hAnsi="Calibri" w:cs="Calibri"/>
          <w:bCs/>
          <w:sz w:val="20"/>
          <w:szCs w:val="20"/>
        </w:rPr>
        <w:t>Pzp</w:t>
      </w:r>
      <w:proofErr w:type="spellEnd"/>
      <w:r w:rsidRPr="00480107">
        <w:rPr>
          <w:rFonts w:ascii="Calibri" w:hAnsi="Calibri" w:cs="Calibri"/>
          <w:bCs/>
          <w:sz w:val="20"/>
          <w:szCs w:val="20"/>
        </w:rPr>
        <w:t>).</w:t>
      </w:r>
    </w:p>
    <w:p w14:paraId="6BA4C33B" w14:textId="77777777" w:rsidR="006859B1" w:rsidRPr="00480107" w:rsidRDefault="006859B1" w:rsidP="002C6054">
      <w:pPr>
        <w:numPr>
          <w:ilvl w:val="0"/>
          <w:numId w:val="25"/>
        </w:numPr>
        <w:suppressAutoHyphens w:val="0"/>
        <w:ind w:left="425" w:hanging="425"/>
        <w:jc w:val="both"/>
        <w:rPr>
          <w:rFonts w:ascii="Calibri" w:hAnsi="Calibri" w:cs="Calibri"/>
          <w:bCs/>
          <w:sz w:val="20"/>
          <w:szCs w:val="20"/>
        </w:rPr>
      </w:pPr>
      <w:r w:rsidRPr="00480107">
        <w:rPr>
          <w:rFonts w:ascii="Calibri" w:hAnsi="Calibri" w:cs="Calibri"/>
          <w:sz w:val="20"/>
          <w:szCs w:val="20"/>
        </w:rPr>
        <w:t xml:space="preserve">Zamawiający nie będzie wymagał użycia narzędzi, urządzeń lub formatów plików, które nie są ogólnie dostępne (art. 66 ustawy </w:t>
      </w:r>
      <w:proofErr w:type="spellStart"/>
      <w:r w:rsidRPr="00480107">
        <w:rPr>
          <w:rFonts w:ascii="Calibri" w:hAnsi="Calibri" w:cs="Calibri"/>
          <w:sz w:val="20"/>
          <w:szCs w:val="20"/>
        </w:rPr>
        <w:t>Pzp</w:t>
      </w:r>
      <w:proofErr w:type="spellEnd"/>
      <w:r w:rsidRPr="00480107">
        <w:rPr>
          <w:rFonts w:ascii="Calibri" w:hAnsi="Calibri" w:cs="Calibri"/>
          <w:sz w:val="20"/>
          <w:szCs w:val="20"/>
        </w:rPr>
        <w:t>).</w:t>
      </w:r>
    </w:p>
    <w:p w14:paraId="2AE29EC1" w14:textId="77777777" w:rsidR="006859B1" w:rsidRPr="00480107" w:rsidRDefault="006859B1" w:rsidP="002C6054">
      <w:pPr>
        <w:numPr>
          <w:ilvl w:val="0"/>
          <w:numId w:val="25"/>
        </w:numPr>
        <w:suppressAutoHyphens w:val="0"/>
        <w:ind w:left="425" w:hanging="425"/>
        <w:jc w:val="both"/>
        <w:rPr>
          <w:rFonts w:ascii="Calibri" w:hAnsi="Calibri" w:cs="Calibri"/>
          <w:bCs/>
          <w:sz w:val="20"/>
          <w:szCs w:val="20"/>
        </w:rPr>
      </w:pPr>
      <w:r w:rsidRPr="00480107">
        <w:rPr>
          <w:rFonts w:ascii="Calibri" w:hAnsi="Calibri" w:cs="Calibri"/>
          <w:sz w:val="20"/>
          <w:szCs w:val="20"/>
        </w:rPr>
        <w:t xml:space="preserve">Przepisy art. 69 ustawy </w:t>
      </w:r>
      <w:proofErr w:type="spellStart"/>
      <w:r w:rsidRPr="00480107">
        <w:rPr>
          <w:rFonts w:ascii="Calibri" w:hAnsi="Calibri" w:cs="Calibri"/>
          <w:sz w:val="20"/>
          <w:szCs w:val="20"/>
        </w:rPr>
        <w:t>Pzp</w:t>
      </w:r>
      <w:proofErr w:type="spellEnd"/>
      <w:r w:rsidRPr="00480107">
        <w:rPr>
          <w:rFonts w:ascii="Calibri" w:hAnsi="Calibri" w:cs="Calibri"/>
          <w:sz w:val="20"/>
          <w:szCs w:val="20"/>
        </w:rPr>
        <w:t xml:space="preserve"> nie dotyczą przedmiotowego postępowania na dostawy.</w:t>
      </w:r>
    </w:p>
    <w:p w14:paraId="52F11BEB" w14:textId="77777777" w:rsidR="006859B1" w:rsidRDefault="006859B1" w:rsidP="006859B1">
      <w:pPr>
        <w:pStyle w:val="pkt1"/>
        <w:spacing w:before="0" w:after="40"/>
        <w:ind w:left="0" w:firstLine="0"/>
        <w:rPr>
          <w:rFonts w:ascii="Calibri" w:hAnsi="Calibri" w:cs="Calibri"/>
          <w:sz w:val="20"/>
        </w:rPr>
      </w:pPr>
    </w:p>
    <w:p w14:paraId="06C8DCFE" w14:textId="77777777" w:rsidR="006859B1" w:rsidRPr="00B47B4B" w:rsidRDefault="006859B1" w:rsidP="002C6054">
      <w:pPr>
        <w:pStyle w:val="pkt1"/>
        <w:numPr>
          <w:ilvl w:val="0"/>
          <w:numId w:val="4"/>
        </w:numPr>
        <w:tabs>
          <w:tab w:val="left" w:pos="426"/>
        </w:tabs>
        <w:spacing w:before="0" w:after="40"/>
        <w:rPr>
          <w:rFonts w:ascii="Calibri" w:hAnsi="Calibri" w:cs="Calibri"/>
          <w:b/>
          <w:sz w:val="20"/>
        </w:rPr>
      </w:pPr>
      <w:r w:rsidRPr="00B47B4B">
        <w:rPr>
          <w:rFonts w:ascii="Calibri" w:hAnsi="Calibri" w:cs="Calibri"/>
          <w:b/>
          <w:sz w:val="20"/>
        </w:rPr>
        <w:t xml:space="preserve"> Wskazanie osób uprawnionych do komunikowania się z wykonawcami.</w:t>
      </w:r>
    </w:p>
    <w:p w14:paraId="62D2AED9" w14:textId="3724560E" w:rsidR="000221C0" w:rsidRPr="00312429" w:rsidRDefault="006859B1" w:rsidP="002C6054">
      <w:pPr>
        <w:widowControl w:val="0"/>
        <w:numPr>
          <w:ilvl w:val="0"/>
          <w:numId w:val="26"/>
        </w:numPr>
        <w:autoSpaceDE w:val="0"/>
        <w:autoSpaceDN w:val="0"/>
        <w:adjustRightInd w:val="0"/>
        <w:ind w:left="426" w:hanging="426"/>
        <w:jc w:val="both"/>
        <w:rPr>
          <w:rFonts w:ascii="Calibri" w:hAnsi="Calibri" w:cs="Calibri"/>
          <w:sz w:val="20"/>
          <w:szCs w:val="20"/>
        </w:rPr>
      </w:pPr>
      <w:r w:rsidRPr="00B47B4B">
        <w:rPr>
          <w:rFonts w:ascii="Calibri" w:hAnsi="Calibri" w:cs="Calibri"/>
          <w:sz w:val="20"/>
          <w:szCs w:val="20"/>
        </w:rPr>
        <w:t>Osob</w:t>
      </w:r>
      <w:r>
        <w:rPr>
          <w:rFonts w:ascii="Calibri" w:hAnsi="Calibri" w:cs="Calibri"/>
          <w:sz w:val="20"/>
          <w:szCs w:val="20"/>
        </w:rPr>
        <w:t>ami</w:t>
      </w:r>
      <w:r w:rsidRPr="00B47B4B">
        <w:rPr>
          <w:rFonts w:ascii="Calibri" w:hAnsi="Calibri" w:cs="Calibri"/>
          <w:sz w:val="20"/>
          <w:szCs w:val="20"/>
        </w:rPr>
        <w:t xml:space="preserve"> uprawnion</w:t>
      </w:r>
      <w:r>
        <w:rPr>
          <w:rFonts w:ascii="Calibri" w:hAnsi="Calibri" w:cs="Calibri"/>
          <w:sz w:val="20"/>
          <w:szCs w:val="20"/>
        </w:rPr>
        <w:t>ymi</w:t>
      </w:r>
      <w:r w:rsidRPr="00B47B4B">
        <w:rPr>
          <w:rFonts w:ascii="Calibri" w:hAnsi="Calibri" w:cs="Calibri"/>
          <w:sz w:val="20"/>
          <w:szCs w:val="20"/>
        </w:rPr>
        <w:t xml:space="preserve"> do kontaktu z Wykonawcami </w:t>
      </w:r>
      <w:r>
        <w:rPr>
          <w:rFonts w:ascii="Calibri" w:hAnsi="Calibri" w:cs="Calibri"/>
          <w:sz w:val="20"/>
          <w:szCs w:val="20"/>
        </w:rPr>
        <w:t>są</w:t>
      </w:r>
      <w:r w:rsidRPr="00B47B4B">
        <w:rPr>
          <w:rFonts w:ascii="Calibri" w:hAnsi="Calibri" w:cs="Calibri"/>
          <w:sz w:val="20"/>
          <w:szCs w:val="20"/>
        </w:rPr>
        <w:t xml:space="preserve"> J</w:t>
      </w:r>
      <w:r>
        <w:rPr>
          <w:rFonts w:ascii="Calibri" w:hAnsi="Calibri" w:cs="Calibri"/>
          <w:sz w:val="20"/>
          <w:szCs w:val="20"/>
        </w:rPr>
        <w:t>olanta Kępińska</w:t>
      </w:r>
      <w:r w:rsidR="006E2DA4">
        <w:rPr>
          <w:rFonts w:ascii="Calibri" w:hAnsi="Calibri" w:cs="Calibri"/>
          <w:sz w:val="20"/>
          <w:szCs w:val="20"/>
        </w:rPr>
        <w:t xml:space="preserve">, </w:t>
      </w:r>
      <w:r w:rsidR="006120D9">
        <w:rPr>
          <w:rFonts w:ascii="Calibri" w:hAnsi="Calibri" w:cs="Calibri"/>
          <w:sz w:val="20"/>
          <w:szCs w:val="20"/>
        </w:rPr>
        <w:t>Paulina Dominiak</w:t>
      </w:r>
      <w:r w:rsidR="006E2DA4">
        <w:rPr>
          <w:rFonts w:ascii="Calibri" w:hAnsi="Calibri" w:cs="Calibri"/>
          <w:sz w:val="20"/>
          <w:szCs w:val="20"/>
        </w:rPr>
        <w:t xml:space="preserve"> </w:t>
      </w:r>
      <w:r w:rsidRPr="00B47B4B">
        <w:rPr>
          <w:rFonts w:ascii="Calibri" w:hAnsi="Calibri" w:cs="Calibri"/>
          <w:sz w:val="20"/>
          <w:szCs w:val="20"/>
        </w:rPr>
        <w:t>– Dział Zamówień Publicznych</w:t>
      </w:r>
      <w:r w:rsidR="0079065D">
        <w:rPr>
          <w:rFonts w:ascii="Calibri" w:hAnsi="Calibri" w:cs="Calibri"/>
          <w:sz w:val="20"/>
          <w:szCs w:val="20"/>
        </w:rPr>
        <w:t xml:space="preserve"> </w:t>
      </w:r>
    </w:p>
    <w:p w14:paraId="478AABF9" w14:textId="77777777" w:rsidR="000221C0" w:rsidRDefault="000221C0" w:rsidP="006859B1">
      <w:pPr>
        <w:widowControl w:val="0"/>
        <w:autoSpaceDE w:val="0"/>
        <w:autoSpaceDN w:val="0"/>
        <w:adjustRightInd w:val="0"/>
        <w:ind w:left="426"/>
        <w:jc w:val="both"/>
        <w:rPr>
          <w:rFonts w:ascii="Calibri" w:hAnsi="Calibri" w:cs="Calibri"/>
          <w:sz w:val="20"/>
          <w:szCs w:val="20"/>
        </w:rPr>
      </w:pPr>
    </w:p>
    <w:p w14:paraId="6622A891" w14:textId="77777777" w:rsidR="00AB545C" w:rsidRDefault="00AB545C" w:rsidP="006859B1">
      <w:pPr>
        <w:widowControl w:val="0"/>
        <w:autoSpaceDE w:val="0"/>
        <w:autoSpaceDN w:val="0"/>
        <w:adjustRightInd w:val="0"/>
        <w:ind w:left="426"/>
        <w:jc w:val="both"/>
        <w:rPr>
          <w:rFonts w:ascii="Calibri" w:hAnsi="Calibri" w:cs="Calibri"/>
          <w:sz w:val="20"/>
          <w:szCs w:val="20"/>
        </w:rPr>
      </w:pPr>
    </w:p>
    <w:p w14:paraId="3A5BC94E" w14:textId="77777777" w:rsidR="00AB545C" w:rsidRPr="00B47B4B" w:rsidRDefault="00AB545C" w:rsidP="006859B1">
      <w:pPr>
        <w:widowControl w:val="0"/>
        <w:autoSpaceDE w:val="0"/>
        <w:autoSpaceDN w:val="0"/>
        <w:adjustRightInd w:val="0"/>
        <w:ind w:left="426"/>
        <w:jc w:val="both"/>
        <w:rPr>
          <w:rFonts w:ascii="Calibri" w:hAnsi="Calibri" w:cs="Calibri"/>
          <w:sz w:val="20"/>
          <w:szCs w:val="20"/>
        </w:rPr>
      </w:pPr>
    </w:p>
    <w:p w14:paraId="2DF453F0" w14:textId="77777777" w:rsidR="006859B1" w:rsidRPr="002B2B38" w:rsidRDefault="006859B1" w:rsidP="002C6054">
      <w:pPr>
        <w:pStyle w:val="pkt1"/>
        <w:numPr>
          <w:ilvl w:val="0"/>
          <w:numId w:val="4"/>
        </w:numPr>
        <w:tabs>
          <w:tab w:val="left" w:pos="426"/>
        </w:tabs>
        <w:spacing w:before="0" w:after="40"/>
        <w:rPr>
          <w:rFonts w:ascii="Calibri" w:hAnsi="Calibri" w:cs="Calibri"/>
          <w:b/>
          <w:sz w:val="20"/>
        </w:rPr>
      </w:pPr>
      <w:r>
        <w:rPr>
          <w:rFonts w:ascii="Calibri" w:hAnsi="Calibri" w:cs="Calibri"/>
          <w:sz w:val="20"/>
        </w:rPr>
        <w:lastRenderedPageBreak/>
        <w:t xml:space="preserve"> </w:t>
      </w:r>
      <w:r w:rsidRPr="002B2B38">
        <w:rPr>
          <w:rFonts w:ascii="Calibri" w:hAnsi="Calibri" w:cs="Calibri"/>
          <w:b/>
          <w:sz w:val="20"/>
        </w:rPr>
        <w:t>Termin związania ofertą.</w:t>
      </w:r>
    </w:p>
    <w:p w14:paraId="1144E7EC" w14:textId="163FF0FD" w:rsidR="00B63E83" w:rsidRDefault="00B63E83" w:rsidP="002C6054">
      <w:pPr>
        <w:numPr>
          <w:ilvl w:val="0"/>
          <w:numId w:val="7"/>
        </w:numPr>
        <w:tabs>
          <w:tab w:val="left" w:pos="426"/>
        </w:tabs>
        <w:spacing w:after="40"/>
        <w:ind w:left="425" w:hanging="426"/>
        <w:jc w:val="both"/>
      </w:pPr>
      <w:r>
        <w:rPr>
          <w:rFonts w:ascii="Calibri" w:hAnsi="Calibri" w:cs="Calibri"/>
          <w:sz w:val="20"/>
          <w:szCs w:val="20"/>
        </w:rPr>
        <w:t xml:space="preserve">Wykonawca </w:t>
      </w:r>
      <w:r w:rsidRPr="00514E78">
        <w:rPr>
          <w:rFonts w:ascii="Calibri" w:hAnsi="Calibri" w:cs="Calibri"/>
          <w:sz w:val="20"/>
          <w:szCs w:val="20"/>
        </w:rPr>
        <w:t xml:space="preserve">związany jest ofertą przez okres 30 </w:t>
      </w:r>
      <w:r w:rsidRPr="002B22BE">
        <w:rPr>
          <w:rFonts w:ascii="Calibri" w:hAnsi="Calibri" w:cs="Calibri"/>
          <w:sz w:val="20"/>
          <w:szCs w:val="20"/>
        </w:rPr>
        <w:t>dni tj</w:t>
      </w:r>
      <w:r w:rsidRPr="00167310">
        <w:rPr>
          <w:rFonts w:ascii="Calibri" w:hAnsi="Calibri" w:cs="Calibri"/>
          <w:sz w:val="20"/>
          <w:szCs w:val="20"/>
        </w:rPr>
        <w:t xml:space="preserve">. </w:t>
      </w:r>
      <w:r w:rsidRPr="00CB4156">
        <w:rPr>
          <w:rFonts w:ascii="Calibri" w:hAnsi="Calibri" w:cs="Calibri"/>
          <w:b/>
          <w:bCs/>
          <w:sz w:val="20"/>
          <w:szCs w:val="20"/>
        </w:rPr>
        <w:t xml:space="preserve">do dnia </w:t>
      </w:r>
      <w:r w:rsidR="00CB4156" w:rsidRPr="00CB4156">
        <w:rPr>
          <w:rFonts w:ascii="Calibri" w:hAnsi="Calibri" w:cs="Calibri"/>
          <w:b/>
          <w:bCs/>
          <w:sz w:val="20"/>
          <w:szCs w:val="20"/>
        </w:rPr>
        <w:t>09</w:t>
      </w:r>
      <w:r w:rsidR="00534DCB" w:rsidRPr="00CB4156">
        <w:rPr>
          <w:rFonts w:ascii="Calibri" w:hAnsi="Calibri" w:cs="Calibri"/>
          <w:b/>
          <w:bCs/>
          <w:sz w:val="20"/>
          <w:szCs w:val="20"/>
        </w:rPr>
        <w:t>.</w:t>
      </w:r>
      <w:r w:rsidR="00E94067" w:rsidRPr="00CB4156">
        <w:rPr>
          <w:rFonts w:ascii="Calibri" w:hAnsi="Calibri" w:cs="Calibri"/>
          <w:b/>
          <w:bCs/>
          <w:sz w:val="20"/>
          <w:szCs w:val="20"/>
        </w:rPr>
        <w:t>0</w:t>
      </w:r>
      <w:r w:rsidR="00CB4156" w:rsidRPr="00CB4156">
        <w:rPr>
          <w:rFonts w:ascii="Calibri" w:hAnsi="Calibri" w:cs="Calibri"/>
          <w:b/>
          <w:bCs/>
          <w:sz w:val="20"/>
          <w:szCs w:val="20"/>
        </w:rPr>
        <w:t>6</w:t>
      </w:r>
      <w:r w:rsidRPr="00CB4156">
        <w:rPr>
          <w:rFonts w:ascii="Calibri" w:hAnsi="Calibri" w:cs="Calibri"/>
          <w:b/>
          <w:bCs/>
          <w:sz w:val="20"/>
          <w:szCs w:val="20"/>
        </w:rPr>
        <w:t>.202</w:t>
      </w:r>
      <w:r w:rsidR="00965A0D" w:rsidRPr="00CB4156">
        <w:rPr>
          <w:rFonts w:ascii="Calibri" w:hAnsi="Calibri" w:cs="Calibri"/>
          <w:b/>
          <w:bCs/>
          <w:sz w:val="20"/>
          <w:szCs w:val="20"/>
        </w:rPr>
        <w:t>6</w:t>
      </w:r>
      <w:r w:rsidRPr="00CB4156">
        <w:rPr>
          <w:rFonts w:ascii="Calibri" w:hAnsi="Calibri" w:cs="Calibri"/>
          <w:b/>
          <w:bCs/>
          <w:sz w:val="20"/>
          <w:szCs w:val="20"/>
        </w:rPr>
        <w:t xml:space="preserve"> r.</w:t>
      </w:r>
      <w:r w:rsidRPr="002B22BE">
        <w:rPr>
          <w:rFonts w:ascii="Calibri" w:hAnsi="Calibri" w:cs="Calibri"/>
          <w:b/>
          <w:bCs/>
          <w:sz w:val="20"/>
          <w:szCs w:val="20"/>
        </w:rPr>
        <w:t xml:space="preserve"> </w:t>
      </w:r>
      <w:r w:rsidRPr="002B22BE">
        <w:rPr>
          <w:rFonts w:ascii="Calibri" w:hAnsi="Calibri" w:cs="Calibri"/>
          <w:sz w:val="20"/>
          <w:szCs w:val="20"/>
        </w:rPr>
        <w:t>Bieg</w:t>
      </w:r>
      <w:r w:rsidRPr="00514E78">
        <w:rPr>
          <w:rFonts w:ascii="Calibri" w:hAnsi="Calibri" w:cs="Calibri"/>
          <w:sz w:val="20"/>
          <w:szCs w:val="20"/>
        </w:rPr>
        <w:t xml:space="preserve"> terminu rozpoczyna się od dnia upływu terminu składania ofert, o którym mowa w rozdziale XVI SWZ, przy czym pierwszym dniem terminu związania ofertą jest dzień, w którym upływa termin składania ofert.</w:t>
      </w:r>
    </w:p>
    <w:p w14:paraId="1B81F206" w14:textId="77777777" w:rsidR="00B63E83" w:rsidRDefault="00B63E83" w:rsidP="002C6054">
      <w:pPr>
        <w:numPr>
          <w:ilvl w:val="0"/>
          <w:numId w:val="7"/>
        </w:numPr>
        <w:tabs>
          <w:tab w:val="left" w:pos="426"/>
        </w:tabs>
        <w:spacing w:after="40"/>
        <w:ind w:left="425" w:hanging="426"/>
        <w:jc w:val="both"/>
      </w:pPr>
      <w:r w:rsidRPr="00514E78">
        <w:rPr>
          <w:rFonts w:ascii="Calibri" w:hAnsi="Calibri" w:cs="Calibri"/>
          <w:sz w:val="20"/>
          <w:szCs w:val="20"/>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632E86E0" w14:textId="77777777" w:rsidR="00B63E83" w:rsidRPr="00312429" w:rsidRDefault="00B63E83" w:rsidP="002C6054">
      <w:pPr>
        <w:numPr>
          <w:ilvl w:val="0"/>
          <w:numId w:val="7"/>
        </w:numPr>
        <w:tabs>
          <w:tab w:val="left" w:pos="426"/>
        </w:tabs>
        <w:spacing w:after="40"/>
        <w:ind w:left="425" w:hanging="426"/>
        <w:jc w:val="both"/>
      </w:pPr>
      <w:r w:rsidRPr="00514E78">
        <w:rPr>
          <w:rFonts w:ascii="Calibri" w:hAnsi="Calibri" w:cs="Calibri"/>
          <w:sz w:val="20"/>
          <w:szCs w:val="20"/>
        </w:rPr>
        <w:t xml:space="preserve">Przedłużenie terminu związania ofertą, o którym mowa w ust. 2, wymaga złożenia przez wykonawcę pisemnego oświadczenia o wyrażeniu zgody na przedłużenie terminu związania ofertą.   </w:t>
      </w:r>
    </w:p>
    <w:p w14:paraId="0AF93025" w14:textId="77777777" w:rsidR="00520987" w:rsidRDefault="00520987" w:rsidP="0079065D">
      <w:pPr>
        <w:pStyle w:val="pkt1"/>
        <w:tabs>
          <w:tab w:val="left" w:pos="426"/>
        </w:tabs>
        <w:spacing w:before="0" w:after="40"/>
        <w:ind w:left="0" w:firstLine="0"/>
        <w:rPr>
          <w:rFonts w:ascii="Calibri" w:hAnsi="Calibri" w:cs="Calibri"/>
          <w:sz w:val="20"/>
        </w:rPr>
      </w:pPr>
    </w:p>
    <w:p w14:paraId="14B8BD15" w14:textId="77777777" w:rsidR="006859B1" w:rsidRPr="002B2B38" w:rsidRDefault="006859B1" w:rsidP="002C6054">
      <w:pPr>
        <w:pStyle w:val="pkt1"/>
        <w:numPr>
          <w:ilvl w:val="0"/>
          <w:numId w:val="4"/>
        </w:numPr>
        <w:tabs>
          <w:tab w:val="left" w:pos="426"/>
        </w:tabs>
        <w:spacing w:before="0" w:after="40"/>
        <w:rPr>
          <w:rFonts w:ascii="Calibri" w:hAnsi="Calibri" w:cs="Calibri"/>
          <w:sz w:val="20"/>
        </w:rPr>
      </w:pPr>
      <w:r>
        <w:rPr>
          <w:rFonts w:ascii="Calibri" w:hAnsi="Calibri" w:cs="Calibri"/>
          <w:b/>
          <w:sz w:val="20"/>
        </w:rPr>
        <w:t xml:space="preserve"> </w:t>
      </w:r>
      <w:r w:rsidRPr="002B2B38">
        <w:rPr>
          <w:rFonts w:ascii="Calibri" w:hAnsi="Calibri" w:cs="Calibri"/>
          <w:b/>
          <w:sz w:val="20"/>
        </w:rPr>
        <w:t>Opis sposobu przygotowywania ofert oraz dokumentów wymaganych przez Zamawiającego w SWZ.</w:t>
      </w:r>
    </w:p>
    <w:p w14:paraId="0E3A869B" w14:textId="77777777" w:rsidR="006859B1" w:rsidRPr="002B2B38" w:rsidRDefault="006859B1" w:rsidP="002C6054">
      <w:pPr>
        <w:numPr>
          <w:ilvl w:val="0"/>
          <w:numId w:val="8"/>
        </w:numPr>
        <w:tabs>
          <w:tab w:val="left" w:pos="426"/>
          <w:tab w:val="left" w:pos="480"/>
        </w:tabs>
        <w:spacing w:after="40"/>
        <w:ind w:left="426" w:hanging="426"/>
        <w:jc w:val="both"/>
        <w:rPr>
          <w:sz w:val="20"/>
          <w:szCs w:val="20"/>
        </w:rPr>
      </w:pPr>
      <w:r w:rsidRPr="002B2B38">
        <w:rPr>
          <w:rFonts w:ascii="Calibri" w:hAnsi="Calibri" w:cs="Calibri"/>
          <w:sz w:val="20"/>
          <w:szCs w:val="20"/>
        </w:rPr>
        <w:t>Wykonawca może złożyć tylko jedną ofertę.</w:t>
      </w:r>
    </w:p>
    <w:p w14:paraId="764A8FB8" w14:textId="77777777" w:rsidR="006859B1" w:rsidRPr="002B2B38" w:rsidRDefault="006859B1" w:rsidP="002C6054">
      <w:pPr>
        <w:numPr>
          <w:ilvl w:val="0"/>
          <w:numId w:val="8"/>
        </w:numPr>
        <w:tabs>
          <w:tab w:val="left" w:pos="426"/>
          <w:tab w:val="left" w:pos="480"/>
        </w:tabs>
        <w:spacing w:after="40"/>
        <w:ind w:left="426" w:hanging="426"/>
        <w:jc w:val="both"/>
        <w:rPr>
          <w:sz w:val="20"/>
          <w:szCs w:val="20"/>
        </w:rPr>
      </w:pPr>
      <w:r w:rsidRPr="002B2B38">
        <w:rPr>
          <w:rFonts w:ascii="Calibri" w:hAnsi="Calibri" w:cs="Calibri"/>
          <w:sz w:val="20"/>
          <w:szCs w:val="20"/>
        </w:rPr>
        <w:t xml:space="preserve">Oferta musi być złożona, pod rygorem nieważności, </w:t>
      </w:r>
      <w:r w:rsidR="00B63E83" w:rsidRPr="008160D2">
        <w:rPr>
          <w:rFonts w:ascii="Calibri" w:hAnsi="Calibri" w:cs="Calibri"/>
          <w:b/>
          <w:bCs/>
          <w:sz w:val="20"/>
          <w:szCs w:val="20"/>
        </w:rPr>
        <w:t>tj. postaci elektronicznej opatrzonej kwalifikowanym podpisem elektronicznym</w:t>
      </w:r>
      <w:r w:rsidR="00B63E83">
        <w:rPr>
          <w:rFonts w:ascii="Calibri" w:hAnsi="Calibri" w:cs="Calibri"/>
          <w:b/>
          <w:bCs/>
          <w:sz w:val="20"/>
          <w:szCs w:val="20"/>
        </w:rPr>
        <w:t xml:space="preserve"> lub</w:t>
      </w:r>
      <w:r w:rsidR="00B63E83" w:rsidRPr="008160D2">
        <w:rPr>
          <w:rFonts w:ascii="Calibri" w:eastAsia="Calibri" w:hAnsi="Calibri" w:cs="Calibri"/>
          <w:b/>
          <w:bCs/>
          <w:sz w:val="20"/>
          <w:szCs w:val="20"/>
        </w:rPr>
        <w:t xml:space="preserve"> podpisem zaufanym lub podpisem osobistym</w:t>
      </w:r>
      <w:r w:rsidR="00B63E83" w:rsidRPr="008160D2">
        <w:rPr>
          <w:rFonts w:ascii="Calibri" w:hAnsi="Calibri" w:cs="Calibri"/>
          <w:sz w:val="20"/>
          <w:szCs w:val="20"/>
        </w:rPr>
        <w:t xml:space="preserve"> z wyłączeniem sytuacji, o której mowa w art. 65 ust. 1 pkt 5 ustawy. </w:t>
      </w:r>
      <w:r w:rsidRPr="002B2B38">
        <w:rPr>
          <w:rFonts w:ascii="Calibri" w:hAnsi="Calibri" w:cs="Calibri"/>
          <w:sz w:val="20"/>
          <w:szCs w:val="20"/>
        </w:rPr>
        <w:t>Sposób sporządzenia dokumentów elektronicznych musi być zgodny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r. poz. 2452) oraz rozporządzeniu Ministra Rozwoju, Pracy i Technologii z dnia 23 grudnia 2020 r. w sprawie podmiotowych środków dowodowych oraz innych dokumentów lub oświadczeń, jakich może żądać zamawiający od wykonawcy (Dz. U. z 2020 r. poz. 2415).</w:t>
      </w:r>
    </w:p>
    <w:p w14:paraId="25787484" w14:textId="77777777" w:rsidR="006859B1" w:rsidRPr="002B2B38" w:rsidRDefault="006859B1" w:rsidP="002C6054">
      <w:pPr>
        <w:numPr>
          <w:ilvl w:val="0"/>
          <w:numId w:val="8"/>
        </w:numPr>
        <w:tabs>
          <w:tab w:val="left" w:pos="426"/>
          <w:tab w:val="left" w:pos="480"/>
        </w:tabs>
        <w:spacing w:after="40"/>
        <w:ind w:left="426" w:hanging="426"/>
        <w:jc w:val="both"/>
        <w:rPr>
          <w:sz w:val="20"/>
          <w:szCs w:val="20"/>
        </w:rPr>
      </w:pPr>
      <w:r w:rsidRPr="002B2B38">
        <w:rPr>
          <w:rFonts w:ascii="Calibri" w:hAnsi="Calibri" w:cs="Calibri"/>
          <w:sz w:val="20"/>
          <w:szCs w:val="20"/>
        </w:rPr>
        <w:t>Oferta musi być podpisana przez osobę upoważnioną do reprezentowania wykonawcy.</w:t>
      </w:r>
    </w:p>
    <w:p w14:paraId="191AAA5F" w14:textId="77777777" w:rsidR="006859B1" w:rsidRPr="002B2B38" w:rsidRDefault="006859B1" w:rsidP="002C6054">
      <w:pPr>
        <w:numPr>
          <w:ilvl w:val="0"/>
          <w:numId w:val="8"/>
        </w:numPr>
        <w:tabs>
          <w:tab w:val="left" w:pos="426"/>
          <w:tab w:val="left" w:pos="480"/>
        </w:tabs>
        <w:spacing w:after="40"/>
        <w:ind w:left="426" w:hanging="426"/>
        <w:jc w:val="both"/>
        <w:rPr>
          <w:sz w:val="20"/>
          <w:szCs w:val="20"/>
        </w:rPr>
      </w:pPr>
      <w:r w:rsidRPr="002B2B38">
        <w:rPr>
          <w:rFonts w:ascii="Calibri" w:hAnsi="Calibri" w:cs="Calibri"/>
          <w:sz w:val="20"/>
          <w:szCs w:val="20"/>
        </w:rPr>
        <w:t>Jeżeli osoba podpisująca ofertę działa na podstawie pełnomocnictwa, to pełnomocnictwo to musi w swej treści jednoznacznie wskazywać uprawnienie do podpisania oferty. Pełnomocnictwo to musi zostać dołączone do oferty.</w:t>
      </w:r>
    </w:p>
    <w:p w14:paraId="2F06BDC1" w14:textId="77777777" w:rsidR="006859B1" w:rsidRPr="002B2B38" w:rsidRDefault="006859B1" w:rsidP="002C6054">
      <w:pPr>
        <w:numPr>
          <w:ilvl w:val="0"/>
          <w:numId w:val="8"/>
        </w:numPr>
        <w:tabs>
          <w:tab w:val="left" w:pos="426"/>
          <w:tab w:val="left" w:pos="480"/>
        </w:tabs>
        <w:spacing w:after="40"/>
        <w:ind w:left="426" w:hanging="426"/>
        <w:jc w:val="both"/>
        <w:rPr>
          <w:sz w:val="20"/>
          <w:szCs w:val="20"/>
        </w:rPr>
      </w:pPr>
      <w:r w:rsidRPr="002B2B38">
        <w:rPr>
          <w:rFonts w:ascii="Calibri" w:hAnsi="Calibri" w:cs="Calibri"/>
          <w:sz w:val="20"/>
          <w:szCs w:val="20"/>
        </w:rPr>
        <w:t>Oferta wraz z załącznikami musi być sporządzona w języku polskim. Każdy dokument składający się na ofertę sporządzony w innym języku niż język polski winien być złożony wraz z tłumaczeniem na język polski. W razie wątpliwości uznaje się, iż wersja polskojęzyczna jest wersją wiążącą.</w:t>
      </w:r>
    </w:p>
    <w:p w14:paraId="30AA5447" w14:textId="77777777" w:rsidR="006859B1" w:rsidRPr="002B2B38" w:rsidRDefault="006859B1" w:rsidP="002C6054">
      <w:pPr>
        <w:numPr>
          <w:ilvl w:val="0"/>
          <w:numId w:val="8"/>
        </w:numPr>
        <w:tabs>
          <w:tab w:val="left" w:pos="426"/>
          <w:tab w:val="left" w:pos="480"/>
        </w:tabs>
        <w:spacing w:after="40"/>
        <w:ind w:left="426" w:hanging="426"/>
        <w:jc w:val="both"/>
        <w:rPr>
          <w:sz w:val="20"/>
          <w:szCs w:val="20"/>
        </w:rPr>
      </w:pPr>
      <w:r w:rsidRPr="002B2B38">
        <w:rPr>
          <w:rFonts w:ascii="Calibri" w:hAnsi="Calibri" w:cs="Calibri"/>
          <w:sz w:val="20"/>
          <w:szCs w:val="20"/>
        </w:rPr>
        <w:t>Zasady składania oferty przez wykonawców wspólnie ubiegających się o udzielenie zamówienia:</w:t>
      </w:r>
    </w:p>
    <w:p w14:paraId="1170065B" w14:textId="77777777" w:rsidR="006859B1" w:rsidRPr="002B2B38" w:rsidRDefault="006859B1" w:rsidP="002C6054">
      <w:pPr>
        <w:pStyle w:val="Tekstpodstawowywcity3"/>
        <w:widowControl w:val="0"/>
        <w:numPr>
          <w:ilvl w:val="1"/>
          <w:numId w:val="27"/>
        </w:numPr>
        <w:tabs>
          <w:tab w:val="clear" w:pos="1440"/>
        </w:tabs>
        <w:suppressAutoHyphens w:val="0"/>
        <w:autoSpaceDE w:val="0"/>
        <w:autoSpaceDN w:val="0"/>
        <w:adjustRightInd w:val="0"/>
        <w:spacing w:after="0"/>
        <w:ind w:left="851" w:hanging="284"/>
        <w:jc w:val="both"/>
        <w:rPr>
          <w:rFonts w:ascii="Calibri" w:hAnsi="Calibri" w:cs="Calibri"/>
          <w:sz w:val="20"/>
          <w:szCs w:val="20"/>
        </w:rPr>
      </w:pPr>
      <w:r w:rsidRPr="002B2B38">
        <w:rPr>
          <w:rFonts w:ascii="Calibri" w:hAnsi="Calibri" w:cs="Calibri"/>
          <w:sz w:val="20"/>
          <w:szCs w:val="20"/>
        </w:rPr>
        <w:t>Wykonawcy wspólnie ubiegający się o udzielenie zamówienia zobowiązani są, zgodnie z art. 58 ust. 2 ustawy, do ustanowienia pełnomocnika do reprezentowania ich w postępowaniu o udzielenie zamówienia albo do reprezentowania ich w postępowaniu i zawarcia umowy w sprawie zamówienia publicznego.</w:t>
      </w:r>
    </w:p>
    <w:p w14:paraId="11B08D61" w14:textId="77777777" w:rsidR="006859B1" w:rsidRPr="002B2B38" w:rsidRDefault="006859B1" w:rsidP="002C6054">
      <w:pPr>
        <w:pStyle w:val="Tekstpodstawowywcity3"/>
        <w:widowControl w:val="0"/>
        <w:numPr>
          <w:ilvl w:val="1"/>
          <w:numId w:val="27"/>
        </w:numPr>
        <w:tabs>
          <w:tab w:val="clear" w:pos="1440"/>
        </w:tabs>
        <w:suppressAutoHyphens w:val="0"/>
        <w:autoSpaceDE w:val="0"/>
        <w:autoSpaceDN w:val="0"/>
        <w:adjustRightInd w:val="0"/>
        <w:spacing w:after="0"/>
        <w:ind w:left="851" w:hanging="284"/>
        <w:jc w:val="both"/>
        <w:rPr>
          <w:rFonts w:ascii="Calibri" w:hAnsi="Calibri" w:cs="Calibri"/>
          <w:sz w:val="20"/>
          <w:szCs w:val="20"/>
        </w:rPr>
      </w:pPr>
      <w:r w:rsidRPr="002B2B38">
        <w:rPr>
          <w:rFonts w:ascii="Calibri" w:hAnsi="Calibri" w:cs="Calibri"/>
          <w:sz w:val="20"/>
          <w:szCs w:val="20"/>
        </w:rPr>
        <w:t>Wykonawcy wspólnie ubiegający się o udzielenie zamówienia zobowiązani są do złożenia wraz z ofertą pełnomocnictwa.</w:t>
      </w:r>
    </w:p>
    <w:p w14:paraId="3D2C7E2E" w14:textId="77777777" w:rsidR="006859B1" w:rsidRPr="002B2B38" w:rsidRDefault="006859B1" w:rsidP="002C6054">
      <w:pPr>
        <w:pStyle w:val="Tekstpodstawowywcity3"/>
        <w:widowControl w:val="0"/>
        <w:numPr>
          <w:ilvl w:val="1"/>
          <w:numId w:val="27"/>
        </w:numPr>
        <w:tabs>
          <w:tab w:val="clear" w:pos="1440"/>
        </w:tabs>
        <w:suppressAutoHyphens w:val="0"/>
        <w:autoSpaceDE w:val="0"/>
        <w:autoSpaceDN w:val="0"/>
        <w:adjustRightInd w:val="0"/>
        <w:spacing w:after="0"/>
        <w:ind w:left="851" w:hanging="284"/>
        <w:jc w:val="both"/>
        <w:rPr>
          <w:rFonts w:ascii="Calibri" w:hAnsi="Calibri" w:cs="Calibri"/>
          <w:sz w:val="20"/>
          <w:szCs w:val="20"/>
        </w:rPr>
      </w:pPr>
      <w:r w:rsidRPr="002B2B38">
        <w:rPr>
          <w:rFonts w:ascii="Calibri" w:hAnsi="Calibri" w:cs="Calibri"/>
          <w:sz w:val="20"/>
          <w:szCs w:val="20"/>
        </w:rPr>
        <w:t>Wszelka korespondencja prowadzona będzie wyłącznie z Pełnomocnikiem.</w:t>
      </w:r>
    </w:p>
    <w:p w14:paraId="6EF19089" w14:textId="77777777" w:rsidR="006859B1" w:rsidRPr="002B2B38" w:rsidRDefault="006859B1" w:rsidP="002C6054">
      <w:pPr>
        <w:pStyle w:val="Tekstpodstawowywcity3"/>
        <w:widowControl w:val="0"/>
        <w:numPr>
          <w:ilvl w:val="1"/>
          <w:numId w:val="27"/>
        </w:numPr>
        <w:tabs>
          <w:tab w:val="clear" w:pos="1440"/>
        </w:tabs>
        <w:suppressAutoHyphens w:val="0"/>
        <w:autoSpaceDE w:val="0"/>
        <w:autoSpaceDN w:val="0"/>
        <w:adjustRightInd w:val="0"/>
        <w:spacing w:after="0"/>
        <w:ind w:left="851" w:hanging="284"/>
        <w:jc w:val="both"/>
        <w:rPr>
          <w:rFonts w:ascii="Calibri" w:hAnsi="Calibri" w:cs="Calibri"/>
          <w:sz w:val="20"/>
          <w:szCs w:val="20"/>
        </w:rPr>
      </w:pPr>
      <w:r w:rsidRPr="002B2B38">
        <w:rPr>
          <w:rFonts w:ascii="Calibri" w:hAnsi="Calibri" w:cs="Calibri"/>
          <w:sz w:val="20"/>
          <w:szCs w:val="20"/>
        </w:rPr>
        <w:t xml:space="preserve">Wykonawcy wspólnie ubiegający się o udzielenie zamówienia składają wraz z ofertą oświadczenie, o którym mowa w art. 117 ust. 4 ustawy (Załącznik nr </w:t>
      </w:r>
      <w:r w:rsidR="00E94067">
        <w:rPr>
          <w:rFonts w:ascii="Calibri" w:hAnsi="Calibri" w:cs="Calibri"/>
          <w:sz w:val="20"/>
          <w:szCs w:val="20"/>
        </w:rPr>
        <w:t>7</w:t>
      </w:r>
      <w:r w:rsidRPr="002B2B38">
        <w:rPr>
          <w:rFonts w:ascii="Calibri" w:hAnsi="Calibri" w:cs="Calibri"/>
          <w:sz w:val="20"/>
          <w:szCs w:val="20"/>
        </w:rPr>
        <w:t xml:space="preserve"> do SWZ).</w:t>
      </w:r>
    </w:p>
    <w:p w14:paraId="4442D234" w14:textId="77777777" w:rsidR="006859B1" w:rsidRPr="002B2B38" w:rsidRDefault="006859B1" w:rsidP="002C6054">
      <w:pPr>
        <w:numPr>
          <w:ilvl w:val="0"/>
          <w:numId w:val="8"/>
        </w:numPr>
        <w:tabs>
          <w:tab w:val="left" w:pos="426"/>
          <w:tab w:val="left" w:pos="480"/>
        </w:tabs>
        <w:spacing w:after="40"/>
        <w:ind w:left="426" w:hanging="426"/>
        <w:jc w:val="both"/>
        <w:rPr>
          <w:sz w:val="20"/>
          <w:szCs w:val="20"/>
        </w:rPr>
      </w:pPr>
      <w:r w:rsidRPr="002B2B38">
        <w:rPr>
          <w:rFonts w:ascii="Calibri" w:hAnsi="Calibri" w:cs="Calibri"/>
          <w:sz w:val="20"/>
          <w:szCs w:val="20"/>
        </w:rPr>
        <w:t xml:space="preserve">Wykonawca ubiegając się o udzielenie zamówienia publicznego jest zobowiązany do wypełnienia wszystkich obowiązków formalno-prawnych związanych z udziałem w postępowaniu. Do obowiązków tych należą m.in. obowiązki wynikające z RODO, w szczególności obowiązek informacyjny przewidziany w art. 13 RODO względem osób fizycznych, których dane osobowe dotyczą i od których dane te wykonawca </w:t>
      </w:r>
      <w:r w:rsidRPr="002B2B38">
        <w:rPr>
          <w:rFonts w:ascii="Calibri" w:hAnsi="Calibri" w:cs="Calibri"/>
          <w:sz w:val="20"/>
          <w:szCs w:val="20"/>
          <w:u w:val="single"/>
        </w:rPr>
        <w:t>bezpośrednio</w:t>
      </w:r>
      <w:r w:rsidRPr="002B2B38">
        <w:rPr>
          <w:rFonts w:ascii="Calibri" w:hAnsi="Calibri" w:cs="Calibri"/>
          <w:sz w:val="20"/>
          <w:szCs w:val="20"/>
        </w:rPr>
        <w:t xml:space="preserve"> pozyskał. Jednakże obowiązek informacyjny wynikający z art. 13 RODO nie będzie miał zastosowania, gdy i w zakresie, w jakim osoba fizyczna, której dane dotyczą, dysponuje już tymi informacjami (vide: art. 13 ust. 4). Ponadto wykonawca będzie musiał wypełnić obowiązek informacyjny wynikający z art. 14 RODO względem osób fizycznych, których dane przekazuje zamawiającemu i których dane pozyskał </w:t>
      </w:r>
      <w:r w:rsidRPr="002B2B38">
        <w:rPr>
          <w:rFonts w:ascii="Calibri" w:hAnsi="Calibri" w:cs="Calibri"/>
          <w:sz w:val="20"/>
          <w:szCs w:val="20"/>
          <w:u w:val="single"/>
        </w:rPr>
        <w:t>pośrednio</w:t>
      </w:r>
      <w:r w:rsidRPr="002B2B38">
        <w:rPr>
          <w:rFonts w:ascii="Calibri" w:hAnsi="Calibri" w:cs="Calibri"/>
          <w:sz w:val="20"/>
          <w:szCs w:val="20"/>
        </w:rPr>
        <w:t xml:space="preserve">, chyba że ma zastosowanie co najmniej jedno z włączeń, o których mowa w art. 14 ust. 5 RODO. W celu zapewnienia, że wykonawca wypełnił ww. obowiązki informacyjne oraz ochrony prawnie uzasadnionych interesów osoby trzeciej, której dane zostały przekazane w związku z udziałem wykonawcy w postępowaniu, zamawiający zobowiązuje wykonawcę do złożenia w postępowaniu o udzielenie zamówienia publicznego oświadczenia o wypełnieniu przez niego obowiązków </w:t>
      </w:r>
      <w:r w:rsidRPr="002B2B38">
        <w:rPr>
          <w:rFonts w:ascii="Calibri" w:hAnsi="Calibri" w:cs="Calibri"/>
          <w:sz w:val="20"/>
          <w:szCs w:val="20"/>
        </w:rPr>
        <w:lastRenderedPageBreak/>
        <w:t>informacyjnych przewidzianych w art. 13 lub art. 14 RODO (wzór oświadczenia znajduje się w załączniku nr 1 do SWZ).</w:t>
      </w:r>
    </w:p>
    <w:p w14:paraId="5286E73C" w14:textId="77777777" w:rsidR="006859B1" w:rsidRDefault="006859B1" w:rsidP="002C6054">
      <w:pPr>
        <w:numPr>
          <w:ilvl w:val="0"/>
          <w:numId w:val="8"/>
        </w:numPr>
        <w:tabs>
          <w:tab w:val="left" w:pos="426"/>
          <w:tab w:val="left" w:pos="480"/>
        </w:tabs>
        <w:spacing w:after="40"/>
        <w:ind w:left="426" w:hanging="426"/>
        <w:jc w:val="both"/>
      </w:pPr>
      <w:r>
        <w:rPr>
          <w:rFonts w:ascii="Calibri" w:hAnsi="Calibri" w:cs="Calibri"/>
          <w:sz w:val="20"/>
          <w:szCs w:val="20"/>
        </w:rPr>
        <w:t xml:space="preserve">Wykonawca składa ofertę zgodnie z wymogami określonymi w ustawie Prawo zamówień publicznych, aktami wykonawczymi do ustawy oraz niniejszej Specyfikacji Warunków Zamówienia. </w:t>
      </w:r>
    </w:p>
    <w:p w14:paraId="1C61DA8A" w14:textId="77777777" w:rsidR="006859B1" w:rsidRDefault="006859B1" w:rsidP="002C6054">
      <w:pPr>
        <w:numPr>
          <w:ilvl w:val="0"/>
          <w:numId w:val="8"/>
        </w:numPr>
        <w:tabs>
          <w:tab w:val="left" w:pos="426"/>
          <w:tab w:val="left" w:pos="480"/>
        </w:tabs>
        <w:spacing w:after="40"/>
        <w:ind w:left="426" w:hanging="426"/>
        <w:jc w:val="both"/>
      </w:pPr>
      <w:r>
        <w:rPr>
          <w:rFonts w:ascii="Calibri" w:hAnsi="Calibri" w:cs="Calibri"/>
          <w:sz w:val="20"/>
          <w:szCs w:val="20"/>
        </w:rPr>
        <w:t>Wykonawcy zobowiązani są zapoznać się dokładnie z informacjami zawartymi w SWZ, w modyfikacjach SWZ i przygotować ofertę zgodnie z wymaganiami określonymi w tym dokumencie.</w:t>
      </w:r>
    </w:p>
    <w:p w14:paraId="7109AFA1" w14:textId="77777777" w:rsidR="006859B1" w:rsidRDefault="00B63E83" w:rsidP="002C6054">
      <w:pPr>
        <w:numPr>
          <w:ilvl w:val="0"/>
          <w:numId w:val="8"/>
        </w:numPr>
        <w:tabs>
          <w:tab w:val="left" w:pos="426"/>
          <w:tab w:val="left" w:pos="480"/>
        </w:tabs>
        <w:spacing w:after="40"/>
        <w:ind w:left="426" w:hanging="426"/>
        <w:jc w:val="both"/>
      </w:pPr>
      <w:r>
        <w:rPr>
          <w:rFonts w:ascii="Calibri" w:hAnsi="Calibri" w:cs="Calibri"/>
          <w:sz w:val="20"/>
          <w:szCs w:val="20"/>
        </w:rPr>
        <w:t>W niniejszym postępowaniu do upływu terminu składania ofert Wykonawcy obowiązani są złożyć w formie elektronicznej opatrzonej kwalifikowanym podpisem elektronicznym,</w:t>
      </w:r>
      <w:r w:rsidRPr="00E722A5">
        <w:rPr>
          <w:rFonts w:ascii="Calibri" w:eastAsia="Calibri" w:hAnsi="Calibri" w:cs="Calibri"/>
          <w:b/>
          <w:bCs/>
          <w:sz w:val="20"/>
          <w:szCs w:val="20"/>
        </w:rPr>
        <w:t xml:space="preserve"> </w:t>
      </w:r>
      <w:r w:rsidRPr="00E722A5">
        <w:rPr>
          <w:rFonts w:ascii="Calibri" w:eastAsia="Calibri" w:hAnsi="Calibri" w:cs="Calibri"/>
          <w:bCs/>
          <w:sz w:val="20"/>
          <w:szCs w:val="20"/>
        </w:rPr>
        <w:t>podpisem zaufanym lub podpisem osobistym</w:t>
      </w:r>
      <w:r w:rsidR="006859B1">
        <w:rPr>
          <w:rFonts w:ascii="Calibri" w:hAnsi="Calibri" w:cs="Calibri"/>
          <w:sz w:val="20"/>
          <w:szCs w:val="20"/>
        </w:rPr>
        <w:t>:</w:t>
      </w:r>
    </w:p>
    <w:p w14:paraId="1BA3A8FA" w14:textId="77777777" w:rsidR="006859B1" w:rsidRPr="009E7A6B" w:rsidRDefault="0014773E" w:rsidP="002C6054">
      <w:pPr>
        <w:numPr>
          <w:ilvl w:val="1"/>
          <w:numId w:val="28"/>
        </w:numPr>
        <w:tabs>
          <w:tab w:val="left" w:pos="426"/>
          <w:tab w:val="left" w:pos="480"/>
        </w:tabs>
        <w:spacing w:after="40"/>
        <w:ind w:left="993" w:hanging="567"/>
        <w:jc w:val="both"/>
      </w:pPr>
      <w:r>
        <w:rPr>
          <w:rFonts w:ascii="Calibri" w:hAnsi="Calibri" w:cs="Calibri"/>
          <w:b/>
          <w:sz w:val="20"/>
          <w:szCs w:val="20"/>
        </w:rPr>
        <w:t>F</w:t>
      </w:r>
      <w:r w:rsidR="006859B1">
        <w:rPr>
          <w:rFonts w:ascii="Calibri" w:hAnsi="Calibri" w:cs="Calibri"/>
          <w:b/>
          <w:sz w:val="20"/>
          <w:szCs w:val="20"/>
        </w:rPr>
        <w:t>ormularz oferty, którego wzór stanowi Załącznik nr 1 do SWZ;</w:t>
      </w:r>
    </w:p>
    <w:p w14:paraId="51C0297B" w14:textId="77777777" w:rsidR="00B27F67" w:rsidRPr="005147A1" w:rsidRDefault="00B63E83" w:rsidP="002C6054">
      <w:pPr>
        <w:numPr>
          <w:ilvl w:val="1"/>
          <w:numId w:val="28"/>
        </w:numPr>
        <w:tabs>
          <w:tab w:val="left" w:pos="426"/>
          <w:tab w:val="left" w:pos="480"/>
        </w:tabs>
        <w:spacing w:after="40"/>
        <w:ind w:left="993" w:hanging="567"/>
        <w:jc w:val="both"/>
      </w:pPr>
      <w:r>
        <w:rPr>
          <w:rFonts w:ascii="Calibri" w:hAnsi="Calibri" w:cs="Calibri"/>
          <w:sz w:val="20"/>
          <w:szCs w:val="20"/>
        </w:rPr>
        <w:t xml:space="preserve">Oświadczenie dotyczące przesłanek wykluczenia z postępowania oraz spełniania warunków udziału w postępowaniu przygotowane zgodnie ze wzorem podanym w </w:t>
      </w:r>
      <w:r>
        <w:rPr>
          <w:rFonts w:ascii="Calibri" w:hAnsi="Calibri" w:cs="Calibri"/>
          <w:b/>
          <w:sz w:val="20"/>
          <w:szCs w:val="20"/>
        </w:rPr>
        <w:t>Załączniku nr 3 do SWZ;</w:t>
      </w:r>
    </w:p>
    <w:p w14:paraId="79739524" w14:textId="58EF4AF9" w:rsidR="005147A1" w:rsidRPr="005147A1" w:rsidRDefault="005147A1" w:rsidP="002C6054">
      <w:pPr>
        <w:numPr>
          <w:ilvl w:val="1"/>
          <w:numId w:val="28"/>
        </w:numPr>
        <w:tabs>
          <w:tab w:val="left" w:pos="426"/>
          <w:tab w:val="left" w:pos="480"/>
        </w:tabs>
        <w:spacing w:after="40"/>
        <w:ind w:left="993" w:hanging="567"/>
        <w:jc w:val="both"/>
        <w:rPr>
          <w:bCs/>
        </w:rPr>
      </w:pPr>
      <w:r>
        <w:rPr>
          <w:rFonts w:ascii="Calibri" w:hAnsi="Calibri" w:cs="Calibri"/>
          <w:b/>
          <w:sz w:val="20"/>
          <w:szCs w:val="20"/>
        </w:rPr>
        <w:t>Oświadczenie podmiotu udostępniającego zasoby dotyczące przesłanek wykluczenia oraz potwierdzenia spełni</w:t>
      </w:r>
      <w:r w:rsidR="004C2D6C">
        <w:rPr>
          <w:rFonts w:ascii="Calibri" w:hAnsi="Calibri" w:cs="Calibri"/>
          <w:b/>
          <w:sz w:val="20"/>
          <w:szCs w:val="20"/>
        </w:rPr>
        <w:t>a</w:t>
      </w:r>
      <w:r>
        <w:rPr>
          <w:rFonts w:ascii="Calibri" w:hAnsi="Calibri" w:cs="Calibri"/>
          <w:b/>
          <w:sz w:val="20"/>
          <w:szCs w:val="20"/>
        </w:rPr>
        <w:t xml:space="preserve">nia warunków udziału </w:t>
      </w:r>
      <w:r w:rsidRPr="005147A1">
        <w:rPr>
          <w:rFonts w:ascii="Calibri" w:hAnsi="Calibri" w:cs="Calibri"/>
          <w:bCs/>
          <w:sz w:val="20"/>
          <w:szCs w:val="20"/>
        </w:rPr>
        <w:t>w postępowaniu przygotowane zgodnie ze wzorem podanym z Załączniku nr 3a do SWZ (o ile dotyczy);</w:t>
      </w:r>
    </w:p>
    <w:p w14:paraId="0E13EDAC" w14:textId="1DDB7F31" w:rsidR="006120D9" w:rsidRPr="00AB545C" w:rsidRDefault="006120D9" w:rsidP="002C6054">
      <w:pPr>
        <w:numPr>
          <w:ilvl w:val="1"/>
          <w:numId w:val="28"/>
        </w:numPr>
        <w:tabs>
          <w:tab w:val="left" w:pos="426"/>
          <w:tab w:val="left" w:pos="480"/>
        </w:tabs>
        <w:spacing w:after="40"/>
        <w:ind w:left="993" w:hanging="567"/>
        <w:jc w:val="both"/>
      </w:pPr>
      <w:r w:rsidRPr="00AB545C">
        <w:rPr>
          <w:rFonts w:asciiTheme="minorHAnsi" w:hAnsiTheme="minorHAnsi" w:cstheme="minorHAnsi"/>
          <w:b/>
          <w:sz w:val="20"/>
          <w:szCs w:val="20"/>
        </w:rPr>
        <w:t>przedmiotowe środki dowodowe</w:t>
      </w:r>
      <w:r w:rsidRPr="00AB545C">
        <w:rPr>
          <w:rFonts w:asciiTheme="minorHAnsi" w:hAnsiTheme="minorHAnsi" w:cstheme="minorHAnsi"/>
          <w:sz w:val="20"/>
          <w:szCs w:val="20"/>
        </w:rPr>
        <w:t xml:space="preserve"> </w:t>
      </w:r>
      <w:r w:rsidRPr="00AB545C">
        <w:rPr>
          <w:rFonts w:asciiTheme="minorHAnsi" w:hAnsiTheme="minorHAnsi" w:cstheme="minorHAnsi"/>
          <w:b/>
          <w:bCs/>
          <w:sz w:val="20"/>
          <w:szCs w:val="20"/>
        </w:rPr>
        <w:t>określone w rozdziale VII ust. 1 SWZ;</w:t>
      </w:r>
    </w:p>
    <w:p w14:paraId="54043936" w14:textId="4900CAF7" w:rsidR="006859B1" w:rsidRDefault="0048344D" w:rsidP="002C6054">
      <w:pPr>
        <w:numPr>
          <w:ilvl w:val="1"/>
          <w:numId w:val="28"/>
        </w:numPr>
        <w:tabs>
          <w:tab w:val="left" w:pos="426"/>
          <w:tab w:val="left" w:pos="480"/>
        </w:tabs>
        <w:spacing w:after="40"/>
        <w:ind w:left="993" w:hanging="567"/>
        <w:jc w:val="both"/>
      </w:pPr>
      <w:r>
        <w:rPr>
          <w:rFonts w:ascii="Calibri" w:hAnsi="Calibri" w:cs="Calibri"/>
          <w:b/>
          <w:bCs/>
          <w:sz w:val="20"/>
          <w:szCs w:val="20"/>
        </w:rPr>
        <w:t>Z</w:t>
      </w:r>
      <w:r w:rsidR="006859B1" w:rsidRPr="009116C5">
        <w:rPr>
          <w:rFonts w:ascii="Calibri" w:hAnsi="Calibri" w:cs="Calibri"/>
          <w:b/>
          <w:bCs/>
          <w:sz w:val="20"/>
          <w:szCs w:val="20"/>
        </w:rPr>
        <w:t>obowiązani</w:t>
      </w:r>
      <w:r>
        <w:rPr>
          <w:rFonts w:ascii="Calibri" w:hAnsi="Calibri" w:cs="Calibri"/>
          <w:b/>
          <w:bCs/>
          <w:sz w:val="20"/>
          <w:szCs w:val="20"/>
        </w:rPr>
        <w:t>e</w:t>
      </w:r>
      <w:r w:rsidR="006859B1" w:rsidRPr="009116C5">
        <w:rPr>
          <w:rFonts w:ascii="Calibri" w:hAnsi="Calibri" w:cs="Calibri"/>
          <w:b/>
          <w:bCs/>
          <w:sz w:val="20"/>
          <w:szCs w:val="20"/>
        </w:rPr>
        <w:t xml:space="preserve"> podmiotu udostępniającego zasoby </w:t>
      </w:r>
      <w:r w:rsidR="00A76551">
        <w:rPr>
          <w:rFonts w:ascii="Calibri" w:hAnsi="Calibri" w:cs="Calibri"/>
          <w:b/>
          <w:bCs/>
          <w:sz w:val="20"/>
          <w:szCs w:val="20"/>
        </w:rPr>
        <w:t xml:space="preserve">do oddania mu do dyspozycji niezbędnych zasobów </w:t>
      </w:r>
      <w:r w:rsidR="006859B1" w:rsidRPr="009116C5">
        <w:rPr>
          <w:rFonts w:ascii="Calibri" w:hAnsi="Calibri" w:cs="Calibri"/>
          <w:b/>
          <w:bCs/>
          <w:sz w:val="20"/>
          <w:szCs w:val="20"/>
        </w:rPr>
        <w:t xml:space="preserve">na potrzeby </w:t>
      </w:r>
      <w:r w:rsidR="00A76551">
        <w:rPr>
          <w:rFonts w:ascii="Calibri" w:hAnsi="Calibri" w:cs="Calibri"/>
          <w:b/>
          <w:bCs/>
          <w:sz w:val="20"/>
          <w:szCs w:val="20"/>
        </w:rPr>
        <w:t xml:space="preserve">realizacji danego zamówienia lub inny podmiotowy środek dowodowy potwierdzający, że wykonawca </w:t>
      </w:r>
      <w:r>
        <w:rPr>
          <w:rFonts w:ascii="Calibri" w:hAnsi="Calibri" w:cs="Calibri"/>
          <w:b/>
          <w:bCs/>
          <w:sz w:val="20"/>
          <w:szCs w:val="20"/>
        </w:rPr>
        <w:t xml:space="preserve">realizując zamówienie, będzie dysponował niezbędnymi zasobami tych podmiotów </w:t>
      </w:r>
      <w:r w:rsidR="006859B1" w:rsidRPr="009116C5">
        <w:rPr>
          <w:rFonts w:ascii="Calibri" w:hAnsi="Calibri" w:cs="Calibri"/>
          <w:b/>
          <w:bCs/>
          <w:sz w:val="20"/>
          <w:szCs w:val="20"/>
        </w:rPr>
        <w:t>– jeżeli dotyczy;</w:t>
      </w:r>
    </w:p>
    <w:p w14:paraId="4113AB2D" w14:textId="7DC92CFC" w:rsidR="006859B1" w:rsidRDefault="006859B1" w:rsidP="002C6054">
      <w:pPr>
        <w:numPr>
          <w:ilvl w:val="1"/>
          <w:numId w:val="28"/>
        </w:numPr>
        <w:tabs>
          <w:tab w:val="left" w:pos="426"/>
          <w:tab w:val="left" w:pos="480"/>
        </w:tabs>
        <w:spacing w:after="40"/>
        <w:ind w:left="993" w:hanging="567"/>
        <w:jc w:val="both"/>
      </w:pPr>
      <w:r w:rsidRPr="009116C5">
        <w:rPr>
          <w:rFonts w:ascii="Calibri" w:hAnsi="Calibri" w:cs="Calibri"/>
          <w:sz w:val="20"/>
          <w:szCs w:val="20"/>
        </w:rPr>
        <w:t xml:space="preserve">Oświadczenie Wykonawcy z art. 117 ust. 4, o którym mowa w rozdziale IX ust. </w:t>
      </w:r>
      <w:r>
        <w:rPr>
          <w:rFonts w:ascii="Calibri" w:hAnsi="Calibri" w:cs="Calibri"/>
          <w:sz w:val="20"/>
          <w:szCs w:val="20"/>
        </w:rPr>
        <w:t>8</w:t>
      </w:r>
      <w:r w:rsidRPr="009116C5">
        <w:rPr>
          <w:rFonts w:ascii="Calibri" w:hAnsi="Calibri" w:cs="Calibri"/>
          <w:sz w:val="20"/>
          <w:szCs w:val="20"/>
        </w:rPr>
        <w:t xml:space="preserve"> SWZ w przypadku Wykonawców wspólnie ubiegających się o udzielenie zamówienia – Załącznik nr </w:t>
      </w:r>
      <w:r w:rsidR="0048344D">
        <w:rPr>
          <w:rFonts w:ascii="Calibri" w:hAnsi="Calibri" w:cs="Calibri"/>
          <w:sz w:val="20"/>
          <w:szCs w:val="20"/>
        </w:rPr>
        <w:t>7</w:t>
      </w:r>
      <w:r w:rsidRPr="009116C5">
        <w:rPr>
          <w:rFonts w:ascii="Calibri" w:hAnsi="Calibri" w:cs="Calibri"/>
          <w:sz w:val="20"/>
          <w:szCs w:val="20"/>
        </w:rPr>
        <w:t xml:space="preserve"> do SWZ;</w:t>
      </w:r>
    </w:p>
    <w:p w14:paraId="2A9AC008" w14:textId="77777777" w:rsidR="00C87F89" w:rsidRPr="00FF32B0" w:rsidRDefault="00C87F89" w:rsidP="002C6054">
      <w:pPr>
        <w:numPr>
          <w:ilvl w:val="1"/>
          <w:numId w:val="28"/>
        </w:numPr>
        <w:tabs>
          <w:tab w:val="left" w:pos="426"/>
          <w:tab w:val="left" w:pos="480"/>
        </w:tabs>
        <w:spacing w:after="40"/>
        <w:ind w:left="993" w:hanging="567"/>
        <w:jc w:val="both"/>
      </w:pPr>
      <w:r w:rsidRPr="009116C5">
        <w:rPr>
          <w:rFonts w:ascii="Calibri" w:hAnsi="Calibri" w:cs="Calibri"/>
          <w:sz w:val="20"/>
          <w:szCs w:val="20"/>
        </w:rPr>
        <w:t xml:space="preserve">pełnomocnictwo </w:t>
      </w:r>
      <w:r>
        <w:rPr>
          <w:rFonts w:ascii="Calibri" w:hAnsi="Calibri" w:cs="Calibri"/>
          <w:sz w:val="20"/>
          <w:szCs w:val="20"/>
        </w:rPr>
        <w:t xml:space="preserve">w postaci elektronicznej lub elektroniczna kopia pełnomocnictwa poświadczona notarialnie za zgodność z oryginałem, jeżeli osobą podpisującą ofertę nie będzie osobą upoważnioną na podstawie dokumentu określającego status prawny Wykonawcy </w:t>
      </w:r>
      <w:r w:rsidRPr="009116C5">
        <w:rPr>
          <w:rFonts w:ascii="Calibri" w:hAnsi="Calibri" w:cs="Calibri"/>
          <w:sz w:val="20"/>
          <w:szCs w:val="20"/>
        </w:rPr>
        <w:t>(</w:t>
      </w:r>
      <w:r w:rsidRPr="009116C5">
        <w:rPr>
          <w:rFonts w:ascii="Calibri" w:hAnsi="Calibri" w:cs="Calibri"/>
          <w:i/>
          <w:sz w:val="20"/>
          <w:szCs w:val="20"/>
        </w:rPr>
        <w:t>jeżeli jest wymagane</w:t>
      </w:r>
      <w:r w:rsidRPr="009116C5">
        <w:rPr>
          <w:rFonts w:ascii="Calibri" w:hAnsi="Calibri" w:cs="Calibri"/>
          <w:sz w:val="20"/>
          <w:szCs w:val="20"/>
        </w:rPr>
        <w:t>);</w:t>
      </w:r>
    </w:p>
    <w:p w14:paraId="4AF85144" w14:textId="367C9205" w:rsidR="00FF32B0" w:rsidRDefault="00AB545C" w:rsidP="002C6054">
      <w:pPr>
        <w:numPr>
          <w:ilvl w:val="1"/>
          <w:numId w:val="28"/>
        </w:numPr>
        <w:tabs>
          <w:tab w:val="left" w:pos="426"/>
          <w:tab w:val="left" w:pos="480"/>
        </w:tabs>
        <w:spacing w:after="40"/>
        <w:ind w:left="993" w:hanging="567"/>
        <w:jc w:val="both"/>
      </w:pPr>
      <w:r>
        <w:rPr>
          <w:rFonts w:ascii="Calibri" w:hAnsi="Calibri" w:cs="Calibri"/>
          <w:sz w:val="20"/>
          <w:szCs w:val="20"/>
        </w:rPr>
        <w:t>Zaświadczenie o odbyciu</w:t>
      </w:r>
      <w:r w:rsidR="00FF32B0">
        <w:rPr>
          <w:rFonts w:ascii="Calibri" w:hAnsi="Calibri" w:cs="Calibri"/>
          <w:sz w:val="20"/>
          <w:szCs w:val="20"/>
        </w:rPr>
        <w:t xml:space="preserve"> wizji lokalnej.</w:t>
      </w:r>
    </w:p>
    <w:p w14:paraId="73D1A0A8" w14:textId="0C416D8A" w:rsidR="006859B1" w:rsidRPr="0048344D" w:rsidRDefault="006859B1" w:rsidP="006859B1">
      <w:pPr>
        <w:numPr>
          <w:ilvl w:val="1"/>
          <w:numId w:val="28"/>
        </w:numPr>
        <w:tabs>
          <w:tab w:val="left" w:pos="426"/>
          <w:tab w:val="left" w:pos="480"/>
        </w:tabs>
        <w:spacing w:after="40"/>
        <w:ind w:left="993" w:hanging="567"/>
        <w:jc w:val="both"/>
      </w:pPr>
      <w:r w:rsidRPr="009116C5">
        <w:rPr>
          <w:rFonts w:ascii="Calibri" w:hAnsi="Calibri" w:cs="Calibri"/>
          <w:sz w:val="20"/>
          <w:szCs w:val="20"/>
        </w:rPr>
        <w:t xml:space="preserve">w przypadku, kiedy ofertę składają wykonawcy wspólnie ubiegający się o udzielenie zamówienia (konsorcjum), do oferty powinno zostać załączone pełnomocnictwo dla osoby uprawnionej do reprezentowania ich w postępowaniu lub do reprezentowania ich w postępowaniu i zawarcia umowy w sprawie zamówienia publicznego. </w:t>
      </w:r>
    </w:p>
    <w:p w14:paraId="4C0D4777" w14:textId="77777777" w:rsidR="00BB23BE" w:rsidRDefault="00BB23BE" w:rsidP="002C6054">
      <w:pPr>
        <w:numPr>
          <w:ilvl w:val="0"/>
          <w:numId w:val="8"/>
        </w:numPr>
        <w:tabs>
          <w:tab w:val="left" w:pos="426"/>
          <w:tab w:val="left" w:pos="480"/>
        </w:tabs>
        <w:spacing w:after="40"/>
        <w:ind w:left="426" w:hanging="426"/>
        <w:jc w:val="both"/>
      </w:pPr>
      <w:bookmarkStart w:id="3" w:name="_Hlk3202001"/>
      <w:r w:rsidRPr="00731A6B">
        <w:rPr>
          <w:rFonts w:ascii="Calibri" w:hAnsi="Calibri" w:cs="Calibri"/>
          <w:sz w:val="20"/>
          <w:szCs w:val="20"/>
        </w:rPr>
        <w:t>Oferta oraz przedmiotowe środki dowodowe</w:t>
      </w:r>
      <w:r w:rsidR="00181890">
        <w:rPr>
          <w:rFonts w:ascii="Calibri" w:hAnsi="Calibri" w:cs="Calibri"/>
          <w:sz w:val="20"/>
          <w:szCs w:val="20"/>
        </w:rPr>
        <w:t xml:space="preserve"> (o ile są wymagane)</w:t>
      </w:r>
      <w:r w:rsidRPr="00731A6B">
        <w:rPr>
          <w:rFonts w:ascii="Calibri" w:hAnsi="Calibri" w:cs="Calibri"/>
          <w:sz w:val="20"/>
          <w:szCs w:val="20"/>
        </w:rPr>
        <w:t xml:space="preserve"> składane elektronicznie muszą zostać podpisane </w:t>
      </w:r>
      <w:r w:rsidRPr="00731A6B">
        <w:rPr>
          <w:rFonts w:ascii="Calibri" w:hAnsi="Calibri" w:cs="Calibri"/>
          <w:b/>
          <w:bCs/>
          <w:sz w:val="20"/>
          <w:szCs w:val="20"/>
        </w:rPr>
        <w:t>elektronicznym kwalifikowanym podpisem lub podpisem zaufanym lub podpisem osobistym</w:t>
      </w:r>
      <w:r w:rsidRPr="00731A6B">
        <w:rPr>
          <w:rFonts w:ascii="Calibri" w:hAnsi="Calibri" w:cs="Calibri"/>
          <w:sz w:val="20"/>
          <w:szCs w:val="20"/>
        </w:rPr>
        <w:t>. W procesie składania oferty</w:t>
      </w:r>
      <w:r w:rsidR="000861D4">
        <w:rPr>
          <w:rFonts w:ascii="Calibri" w:hAnsi="Calibri" w:cs="Calibri"/>
          <w:sz w:val="20"/>
          <w:szCs w:val="20"/>
        </w:rPr>
        <w:t>,</w:t>
      </w:r>
      <w:r w:rsidRPr="00731A6B">
        <w:rPr>
          <w:rFonts w:ascii="Calibri" w:hAnsi="Calibri" w:cs="Calibri"/>
          <w:sz w:val="20"/>
          <w:szCs w:val="20"/>
        </w:rPr>
        <w:t xml:space="preserve"> w tym przedmiotowych środków dowodowych na platformie, </w:t>
      </w:r>
      <w:r w:rsidRPr="00731A6B">
        <w:rPr>
          <w:rFonts w:ascii="Calibri" w:hAnsi="Calibri" w:cs="Calibri"/>
          <w:b/>
          <w:bCs/>
          <w:sz w:val="20"/>
          <w:szCs w:val="20"/>
        </w:rPr>
        <w:t>kwalifikowany podpis elektroniczny lub podpis zaufany lub podpis osobisty</w:t>
      </w:r>
      <w:r w:rsidRPr="00731A6B">
        <w:rPr>
          <w:rFonts w:ascii="Calibri" w:hAnsi="Calibri" w:cs="Calibri"/>
          <w:sz w:val="20"/>
          <w:szCs w:val="20"/>
        </w:rPr>
        <w:t xml:space="preserve"> Wykonawca składa bezpośrednio na dokumencie, który następnie przesyła do systemu.</w:t>
      </w:r>
    </w:p>
    <w:p w14:paraId="347B7294" w14:textId="77777777" w:rsidR="006859B1" w:rsidRDefault="006859B1" w:rsidP="002C6054">
      <w:pPr>
        <w:numPr>
          <w:ilvl w:val="0"/>
          <w:numId w:val="8"/>
        </w:numPr>
        <w:tabs>
          <w:tab w:val="left" w:pos="426"/>
          <w:tab w:val="left" w:pos="480"/>
        </w:tabs>
        <w:spacing w:after="40"/>
        <w:ind w:left="426" w:hanging="426"/>
        <w:jc w:val="both"/>
      </w:pPr>
      <w:r>
        <w:rPr>
          <w:rFonts w:ascii="Calibri" w:hAnsi="Calibri" w:cs="Calibri"/>
          <w:sz w:val="20"/>
          <w:szCs w:val="20"/>
        </w:rPr>
        <w:t xml:space="preserve">Wykonawcy ponoszą wszelkie koszty własne związane z przygotowaniem i złożeniem oferty, niezależnie od wyniku postępowania. Zamawiający w żadnym przypadku nie odpowiada za koszty poniesione przez Wykonawców w związku z przygotowaniem i złożeniem oferty. Wykonawcy zobowiązują się nie podnosić jakichkolwiek roszczeń z tego tytułu względem Zamawiającego, z zastrzeżeniem art. 261 ustawy </w:t>
      </w:r>
      <w:proofErr w:type="spellStart"/>
      <w:r>
        <w:rPr>
          <w:rFonts w:ascii="Calibri" w:hAnsi="Calibri" w:cs="Calibri"/>
          <w:sz w:val="20"/>
          <w:szCs w:val="20"/>
        </w:rPr>
        <w:t>Pzp</w:t>
      </w:r>
      <w:proofErr w:type="spellEnd"/>
      <w:r>
        <w:rPr>
          <w:rFonts w:ascii="Calibri" w:hAnsi="Calibri" w:cs="Calibri"/>
          <w:sz w:val="20"/>
          <w:szCs w:val="20"/>
        </w:rPr>
        <w:t>.</w:t>
      </w:r>
    </w:p>
    <w:p w14:paraId="7EE76324" w14:textId="77777777" w:rsidR="00BB23BE" w:rsidRDefault="00BB23BE" w:rsidP="002C6054">
      <w:pPr>
        <w:numPr>
          <w:ilvl w:val="0"/>
          <w:numId w:val="8"/>
        </w:numPr>
        <w:tabs>
          <w:tab w:val="left" w:pos="426"/>
          <w:tab w:val="left" w:pos="480"/>
        </w:tabs>
        <w:spacing w:after="40"/>
        <w:ind w:left="426" w:hanging="426"/>
        <w:jc w:val="both"/>
      </w:pPr>
      <w:r w:rsidRPr="00731A6B">
        <w:rPr>
          <w:rFonts w:ascii="Calibri" w:hAnsi="Calibri" w:cs="Calibri"/>
          <w:b/>
          <w:bCs/>
          <w:sz w:val="20"/>
          <w:szCs w:val="20"/>
        </w:rPr>
        <w:t xml:space="preserve">Poświadczenia za zgodność z oryginałem dokonuje odpowiednio </w:t>
      </w:r>
      <w:r w:rsidR="00D44767">
        <w:rPr>
          <w:rFonts w:ascii="Calibri" w:hAnsi="Calibri" w:cs="Calibri"/>
          <w:b/>
          <w:bCs/>
          <w:sz w:val="20"/>
          <w:szCs w:val="20"/>
        </w:rPr>
        <w:t>w</w:t>
      </w:r>
      <w:r w:rsidRPr="00731A6B">
        <w:rPr>
          <w:rFonts w:ascii="Calibri" w:hAnsi="Calibri" w:cs="Calibri"/>
          <w:b/>
          <w:bCs/>
          <w:sz w:val="20"/>
          <w:szCs w:val="20"/>
        </w:rPr>
        <w:t xml:space="preserve">ykonawca, </w:t>
      </w:r>
      <w:r w:rsidR="00D44767">
        <w:rPr>
          <w:rFonts w:ascii="Calibri" w:hAnsi="Calibri" w:cs="Calibri"/>
          <w:b/>
          <w:bCs/>
          <w:sz w:val="20"/>
          <w:szCs w:val="20"/>
        </w:rPr>
        <w:t xml:space="preserve">podmiot na którego zdolnościach lub sytuacji polega wykonawca, </w:t>
      </w:r>
      <w:r w:rsidRPr="00731A6B">
        <w:rPr>
          <w:rFonts w:ascii="Calibri" w:hAnsi="Calibri" w:cs="Calibri"/>
          <w:b/>
          <w:bCs/>
          <w:sz w:val="20"/>
          <w:szCs w:val="20"/>
        </w:rPr>
        <w:t xml:space="preserve">wykonawcy wspólnie ubiegający się o udzielenie zamówienia publicznego albo podwykonawca, w zakresie dokumentów, które każdego z nich dotyczą. Poprzez oryginały należy rozumieć dokument podpisany kwalifikowanym podpisem elektronicznym lub podpisem zaufanym lub podpisem osobistym przez osobę/osoby upoważniona/upoważnione. Poświadczenie za zgodność z oryginałem następuje w formie elektronicznej podpisanej kwalifikowanym podpisem elektronicznym lub podpisem zaufanym lub podpisem osobistym przez osobę/osoby upoważnioną/upoważnione - </w:t>
      </w:r>
      <w:r w:rsidRPr="00731A6B">
        <w:rPr>
          <w:rFonts w:ascii="Calibri" w:hAnsi="Calibri" w:cs="Calibri"/>
          <w:sz w:val="20"/>
          <w:szCs w:val="20"/>
        </w:rPr>
        <w:t>zgodnie z Rozporządzeniem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p>
    <w:p w14:paraId="0DD351F2" w14:textId="77777777" w:rsidR="006859B1" w:rsidRDefault="006859B1" w:rsidP="002C6054">
      <w:pPr>
        <w:numPr>
          <w:ilvl w:val="0"/>
          <w:numId w:val="8"/>
        </w:numPr>
        <w:tabs>
          <w:tab w:val="left" w:pos="426"/>
          <w:tab w:val="left" w:pos="480"/>
        </w:tabs>
        <w:spacing w:after="40"/>
        <w:ind w:left="426" w:hanging="426"/>
        <w:jc w:val="both"/>
      </w:pPr>
      <w:r>
        <w:rPr>
          <w:rFonts w:ascii="Calibri" w:eastAsia="Calibri" w:hAnsi="Calibri" w:cs="Calibri"/>
          <w:sz w:val="20"/>
          <w:szCs w:val="20"/>
        </w:rPr>
        <w:t xml:space="preserve"> </w:t>
      </w:r>
      <w:r>
        <w:rPr>
          <w:rFonts w:ascii="Calibri" w:hAnsi="Calibri" w:cs="Calibri"/>
          <w:sz w:val="20"/>
          <w:szCs w:val="20"/>
        </w:rPr>
        <w:t>Oferta musi być:</w:t>
      </w:r>
    </w:p>
    <w:p w14:paraId="7EFB59BF" w14:textId="77777777" w:rsidR="006859B1" w:rsidRDefault="006859B1" w:rsidP="006859B1">
      <w:pPr>
        <w:tabs>
          <w:tab w:val="left" w:pos="426"/>
          <w:tab w:val="left" w:pos="480"/>
        </w:tabs>
        <w:spacing w:after="40"/>
        <w:ind w:left="1149"/>
        <w:jc w:val="both"/>
      </w:pPr>
      <w:r>
        <w:rPr>
          <w:rFonts w:ascii="Calibri" w:hAnsi="Calibri" w:cs="Calibri"/>
          <w:sz w:val="20"/>
          <w:szCs w:val="20"/>
        </w:rPr>
        <w:lastRenderedPageBreak/>
        <w:t>14.1 sporządzona na podstawie załączników do niniejszej SWZ w języku polskim;</w:t>
      </w:r>
    </w:p>
    <w:p w14:paraId="0BAEF45E" w14:textId="77777777" w:rsidR="006859B1" w:rsidRDefault="006859B1" w:rsidP="006859B1">
      <w:pPr>
        <w:tabs>
          <w:tab w:val="left" w:pos="426"/>
          <w:tab w:val="left" w:pos="480"/>
        </w:tabs>
        <w:spacing w:after="40"/>
        <w:ind w:left="1149"/>
        <w:jc w:val="both"/>
        <w:rPr>
          <w:rStyle w:val="Hipercze"/>
          <w:rFonts w:ascii="Calibri" w:eastAsia="Calibri" w:hAnsi="Calibri" w:cs="Calibri"/>
          <w:color w:val="000000"/>
          <w:sz w:val="20"/>
          <w:szCs w:val="20"/>
        </w:rPr>
      </w:pPr>
      <w:r>
        <w:rPr>
          <w:rFonts w:ascii="Calibri" w:eastAsia="Calibri" w:hAnsi="Calibri" w:cs="Calibri"/>
          <w:sz w:val="20"/>
          <w:szCs w:val="20"/>
        </w:rPr>
        <w:t xml:space="preserve">14.2 złożona przy użyciu środków komunikacji elektronicznej tzn. za pośrednictwem </w:t>
      </w:r>
      <w:hyperlink r:id="rId25" w:history="1">
        <w:r>
          <w:rPr>
            <w:rStyle w:val="Hipercze"/>
            <w:rFonts w:ascii="Calibri" w:eastAsia="Calibri" w:hAnsi="Calibri" w:cs="Calibri"/>
            <w:color w:val="1155CC"/>
            <w:sz w:val="20"/>
            <w:szCs w:val="20"/>
          </w:rPr>
          <w:t>platformazakupowa.pl</w:t>
        </w:r>
      </w:hyperlink>
    </w:p>
    <w:p w14:paraId="51E176EA" w14:textId="77777777" w:rsidR="006859B1" w:rsidRDefault="006859B1" w:rsidP="006859B1">
      <w:pPr>
        <w:tabs>
          <w:tab w:val="left" w:pos="426"/>
          <w:tab w:val="left" w:pos="450"/>
          <w:tab w:val="left" w:pos="480"/>
          <w:tab w:val="left" w:pos="738"/>
          <w:tab w:val="left" w:pos="796"/>
          <w:tab w:val="left" w:pos="912"/>
        </w:tabs>
        <w:spacing w:after="40"/>
        <w:ind w:left="1149"/>
        <w:jc w:val="both"/>
      </w:pPr>
      <w:r w:rsidRPr="00BB23BE">
        <w:rPr>
          <w:rStyle w:val="Hipercze"/>
          <w:rFonts w:ascii="Calibri" w:eastAsia="Calibri" w:hAnsi="Calibri" w:cs="Calibri"/>
          <w:color w:val="000000"/>
          <w:sz w:val="20"/>
          <w:szCs w:val="20"/>
          <w:u w:val="none"/>
        </w:rPr>
        <w:t>14.3</w:t>
      </w:r>
      <w:r w:rsidRPr="008F71DE">
        <w:rPr>
          <w:rStyle w:val="Hipercze"/>
          <w:rFonts w:ascii="Calibri" w:eastAsia="Calibri" w:hAnsi="Calibri" w:cs="Calibri"/>
          <w:color w:val="000000"/>
          <w:sz w:val="20"/>
          <w:szCs w:val="20"/>
          <w:u w:val="none"/>
        </w:rPr>
        <w:t xml:space="preserve"> </w:t>
      </w:r>
      <w:r w:rsidR="00BB23BE">
        <w:rPr>
          <w:rFonts w:ascii="Calibri" w:eastAsia="Calibri" w:hAnsi="Calibri" w:cs="Calibri"/>
          <w:sz w:val="20"/>
          <w:szCs w:val="20"/>
        </w:rPr>
        <w:t xml:space="preserve">podpisana </w:t>
      </w:r>
      <w:r w:rsidR="00BB23BE">
        <w:rPr>
          <w:rFonts w:ascii="Calibri" w:eastAsia="Calibri" w:hAnsi="Calibri" w:cs="Calibri"/>
          <w:b/>
          <w:bCs/>
          <w:sz w:val="20"/>
          <w:szCs w:val="20"/>
        </w:rPr>
        <w:t>kwalifikowanym podpisem elektronicznym lub podpisem zaufanym lub podpisem osobistym</w:t>
      </w:r>
      <w:r w:rsidR="00BB23BE">
        <w:rPr>
          <w:rFonts w:ascii="Calibri" w:eastAsia="Calibri" w:hAnsi="Calibri" w:cs="Calibri"/>
          <w:sz w:val="20"/>
          <w:szCs w:val="20"/>
        </w:rPr>
        <w:t xml:space="preserve"> przez osobę/osoby upoważnioną/upoważnione</w:t>
      </w:r>
      <w:r>
        <w:rPr>
          <w:rFonts w:ascii="Calibri" w:eastAsia="Calibri" w:hAnsi="Calibri" w:cs="Calibri"/>
          <w:sz w:val="20"/>
          <w:szCs w:val="20"/>
        </w:rPr>
        <w:t>.</w:t>
      </w:r>
    </w:p>
    <w:p w14:paraId="519BD4C2" w14:textId="77777777" w:rsidR="006859B1" w:rsidRDefault="006859B1" w:rsidP="002C6054">
      <w:pPr>
        <w:numPr>
          <w:ilvl w:val="0"/>
          <w:numId w:val="8"/>
        </w:numPr>
        <w:tabs>
          <w:tab w:val="left" w:pos="426"/>
          <w:tab w:val="left" w:pos="480"/>
        </w:tabs>
        <w:spacing w:after="40"/>
        <w:ind w:left="426" w:hanging="426"/>
        <w:jc w:val="both"/>
      </w:pPr>
      <w:r>
        <w:rPr>
          <w:rFonts w:ascii="Calibri" w:eastAsia="Calibri" w:hAnsi="Calibri" w:cs="Calibri"/>
          <w:sz w:val="20"/>
          <w:szCs w:val="20"/>
        </w:rPr>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w:t>
      </w:r>
      <w:proofErr w:type="spellStart"/>
      <w:r>
        <w:rPr>
          <w:rFonts w:ascii="Calibri" w:eastAsia="Calibri" w:hAnsi="Calibri" w:cs="Calibri"/>
          <w:sz w:val="20"/>
          <w:szCs w:val="20"/>
        </w:rPr>
        <w:t>eIDAS</w:t>
      </w:r>
      <w:proofErr w:type="spellEnd"/>
      <w:r>
        <w:rPr>
          <w:rFonts w:ascii="Calibri" w:eastAsia="Calibri" w:hAnsi="Calibri" w:cs="Calibri"/>
          <w:sz w:val="20"/>
          <w:szCs w:val="20"/>
        </w:rPr>
        <w:t>) (UE) nr 910/2014 - od 1 lipca 2016 roku”.</w:t>
      </w:r>
    </w:p>
    <w:p w14:paraId="623E09F0" w14:textId="77777777" w:rsidR="006859B1" w:rsidRDefault="006859B1" w:rsidP="002C6054">
      <w:pPr>
        <w:numPr>
          <w:ilvl w:val="0"/>
          <w:numId w:val="8"/>
        </w:numPr>
        <w:tabs>
          <w:tab w:val="left" w:pos="426"/>
          <w:tab w:val="left" w:pos="480"/>
        </w:tabs>
        <w:spacing w:after="40"/>
        <w:ind w:left="426" w:hanging="426"/>
        <w:jc w:val="both"/>
      </w:pPr>
      <w:r>
        <w:rPr>
          <w:rFonts w:ascii="Calibri" w:eastAsia="Calibri" w:hAnsi="Calibri" w:cs="Calibri"/>
          <w:sz w:val="20"/>
          <w:szCs w:val="20"/>
        </w:rPr>
        <w:t xml:space="preserve">W przypadku wykorzystania formatu podpisu </w:t>
      </w:r>
      <w:proofErr w:type="spellStart"/>
      <w:r>
        <w:rPr>
          <w:rFonts w:ascii="Calibri" w:eastAsia="Calibri" w:hAnsi="Calibri" w:cs="Calibri"/>
          <w:sz w:val="20"/>
          <w:szCs w:val="20"/>
        </w:rPr>
        <w:t>XAdES</w:t>
      </w:r>
      <w:proofErr w:type="spellEnd"/>
      <w:r>
        <w:rPr>
          <w:rFonts w:ascii="Calibri" w:eastAsia="Calibri" w:hAnsi="Calibri" w:cs="Calibri"/>
          <w:sz w:val="20"/>
          <w:szCs w:val="20"/>
        </w:rPr>
        <w:t xml:space="preserve"> zewnętrzny. Zamawiający wymaga dołączenia odpowiedniej ilości plików tj. podpisywanych plików z danymi oraz plików podpisu w formacie </w:t>
      </w:r>
      <w:proofErr w:type="spellStart"/>
      <w:r>
        <w:rPr>
          <w:rFonts w:ascii="Calibri" w:eastAsia="Calibri" w:hAnsi="Calibri" w:cs="Calibri"/>
          <w:sz w:val="20"/>
          <w:szCs w:val="20"/>
        </w:rPr>
        <w:t>XAdES</w:t>
      </w:r>
      <w:proofErr w:type="spellEnd"/>
      <w:r>
        <w:rPr>
          <w:rFonts w:ascii="Calibri" w:eastAsia="Calibri" w:hAnsi="Calibri" w:cs="Calibri"/>
          <w:sz w:val="20"/>
          <w:szCs w:val="20"/>
        </w:rPr>
        <w:t>.</w:t>
      </w:r>
    </w:p>
    <w:p w14:paraId="011038DF" w14:textId="77777777" w:rsidR="006859B1" w:rsidRDefault="006859B1" w:rsidP="002C6054">
      <w:pPr>
        <w:numPr>
          <w:ilvl w:val="0"/>
          <w:numId w:val="8"/>
        </w:numPr>
        <w:tabs>
          <w:tab w:val="left" w:pos="426"/>
          <w:tab w:val="left" w:pos="480"/>
        </w:tabs>
        <w:spacing w:after="40"/>
        <w:ind w:left="426" w:hanging="426"/>
        <w:jc w:val="both"/>
      </w:pPr>
      <w:r>
        <w:rPr>
          <w:rFonts w:ascii="Calibri" w:eastAsia="Calibri" w:hAnsi="Calibri" w:cs="Calibri"/>
          <w:sz w:val="20"/>
          <w:szCs w:val="20"/>
        </w:rPr>
        <w:t xml:space="preserve">Zgodnie z art. 18 ust. 3 ustawy </w:t>
      </w:r>
      <w:proofErr w:type="spellStart"/>
      <w:r>
        <w:rPr>
          <w:rFonts w:ascii="Calibri" w:eastAsia="Calibri" w:hAnsi="Calibri" w:cs="Calibri"/>
          <w:sz w:val="20"/>
          <w:szCs w:val="20"/>
        </w:rPr>
        <w:t>Pzp</w:t>
      </w:r>
      <w:proofErr w:type="spellEnd"/>
      <w:r>
        <w:rPr>
          <w:rFonts w:ascii="Calibri" w:eastAsia="Calibri" w:hAnsi="Calibri" w:cs="Calibri"/>
          <w:sz w:val="20"/>
          <w:szCs w:val="20"/>
        </w:rPr>
        <w:t>,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66628014" w14:textId="77777777" w:rsidR="006859B1" w:rsidRDefault="006859B1" w:rsidP="002C6054">
      <w:pPr>
        <w:numPr>
          <w:ilvl w:val="0"/>
          <w:numId w:val="8"/>
        </w:numPr>
        <w:tabs>
          <w:tab w:val="left" w:pos="426"/>
          <w:tab w:val="left" w:pos="480"/>
        </w:tabs>
        <w:spacing w:after="40"/>
        <w:ind w:left="426" w:hanging="426"/>
        <w:jc w:val="both"/>
        <w:rPr>
          <w:rFonts w:ascii="Calibri" w:eastAsia="Calibri" w:hAnsi="Calibri" w:cs="Calibri"/>
          <w:sz w:val="20"/>
          <w:szCs w:val="20"/>
        </w:rPr>
      </w:pPr>
      <w:r>
        <w:rPr>
          <w:rFonts w:ascii="Calibri" w:hAnsi="Calibri" w:cs="Calibri"/>
          <w:sz w:val="20"/>
          <w:szCs w:val="20"/>
        </w:rPr>
        <w:t xml:space="preserve">Wykonawca, za </w:t>
      </w:r>
      <w:r>
        <w:rPr>
          <w:rFonts w:ascii="Calibri" w:eastAsia="Calibri" w:hAnsi="Calibri" w:cs="Calibri"/>
          <w:sz w:val="20"/>
          <w:szCs w:val="20"/>
        </w:rPr>
        <w:t xml:space="preserve">pośrednictwem </w:t>
      </w:r>
      <w:hyperlink r:id="rId26" w:history="1">
        <w:r>
          <w:rPr>
            <w:rStyle w:val="Hipercze"/>
            <w:rFonts w:ascii="Calibri" w:eastAsia="Calibri" w:hAnsi="Calibri" w:cs="Calibri"/>
            <w:color w:val="1155CC"/>
            <w:sz w:val="20"/>
            <w:szCs w:val="20"/>
          </w:rPr>
          <w:t>platformazakupowa.pl</w:t>
        </w:r>
      </w:hyperlink>
      <w:r>
        <w:rPr>
          <w:rFonts w:ascii="Calibri" w:eastAsia="Calibri" w:hAnsi="Calibri" w:cs="Calibri"/>
          <w:sz w:val="20"/>
          <w:szCs w:val="20"/>
        </w:rPr>
        <w:t xml:space="preserve"> może przed upływem terminu składania ofert zmienić lub wycofać ofertę. Sposób dokonywania zmiany lub wycofania oferty zamieszczono w instrukcji zamieszczonej na stronie internetowej pod adresem: </w:t>
      </w:r>
      <w:hyperlink r:id="rId27" w:history="1">
        <w:r>
          <w:rPr>
            <w:rStyle w:val="Hipercze"/>
            <w:rFonts w:ascii="Calibri" w:eastAsia="Calibri" w:hAnsi="Calibri" w:cs="Calibri"/>
            <w:sz w:val="20"/>
            <w:szCs w:val="20"/>
          </w:rPr>
          <w:t>https://platformazakupowa.pl/strona/45-instrukcje</w:t>
        </w:r>
      </w:hyperlink>
    </w:p>
    <w:p w14:paraId="6BD85A87" w14:textId="77777777" w:rsidR="006859B1" w:rsidRDefault="006859B1" w:rsidP="002C6054">
      <w:pPr>
        <w:numPr>
          <w:ilvl w:val="0"/>
          <w:numId w:val="8"/>
        </w:numPr>
        <w:tabs>
          <w:tab w:val="left" w:pos="426"/>
          <w:tab w:val="left" w:pos="480"/>
        </w:tabs>
        <w:spacing w:after="40"/>
        <w:ind w:left="426" w:hanging="426"/>
        <w:jc w:val="both"/>
      </w:pPr>
      <w:r>
        <w:rPr>
          <w:rFonts w:ascii="Calibri" w:eastAsia="Calibri" w:hAnsi="Calibri" w:cs="Calibri"/>
          <w:sz w:val="20"/>
          <w:szCs w:val="20"/>
        </w:rPr>
        <w:t>Każdy z wykonawców może złożyć tylko jedną ofertę. Złożenie większej liczby ofert lub oferty zawierającej propozycje wariantowe podlegać będą odrzuceniu.</w:t>
      </w:r>
    </w:p>
    <w:p w14:paraId="6615DB7C" w14:textId="77777777" w:rsidR="006859B1" w:rsidRDefault="006859B1" w:rsidP="002C6054">
      <w:pPr>
        <w:numPr>
          <w:ilvl w:val="0"/>
          <w:numId w:val="8"/>
        </w:numPr>
        <w:tabs>
          <w:tab w:val="left" w:pos="426"/>
          <w:tab w:val="left" w:pos="480"/>
        </w:tabs>
        <w:spacing w:after="40"/>
        <w:ind w:left="426" w:hanging="426"/>
        <w:jc w:val="both"/>
      </w:pPr>
      <w:r>
        <w:rPr>
          <w:rFonts w:ascii="Calibri" w:eastAsia="Calibri" w:hAnsi="Calibri" w:cs="Calibri"/>
          <w:sz w:val="20"/>
          <w:szCs w:val="20"/>
        </w:rPr>
        <w:t>Ceny oferty muszą zawierać wszystkie koszty, jakie musi ponieść wykonawca, aby zrealizować zamówienie z najwyższą starannością oraz ewentualne rabaty.</w:t>
      </w:r>
    </w:p>
    <w:p w14:paraId="6F921A5B" w14:textId="77777777" w:rsidR="006859B1" w:rsidRDefault="006859B1" w:rsidP="002C6054">
      <w:pPr>
        <w:numPr>
          <w:ilvl w:val="0"/>
          <w:numId w:val="8"/>
        </w:numPr>
        <w:tabs>
          <w:tab w:val="left" w:pos="426"/>
          <w:tab w:val="left" w:pos="480"/>
        </w:tabs>
        <w:spacing w:after="40"/>
        <w:ind w:left="426" w:hanging="426"/>
        <w:jc w:val="both"/>
      </w:pPr>
      <w:r>
        <w:rPr>
          <w:rFonts w:ascii="Calibri" w:eastAsia="Calibri" w:hAnsi="Calibri" w:cs="Calibri"/>
          <w:sz w:val="20"/>
          <w:szCs w:val="20"/>
        </w:rPr>
        <w:t>Dokumenty i oświadczenia składane przez wykonawcę powinny być w języku polskim. W przypadku  załączenia dokumentów sporządzonych w innym języku niż dopuszczony, wykonawca zobowiązany jest załączyć tłumaczenie na język polski.</w:t>
      </w:r>
    </w:p>
    <w:p w14:paraId="530A0DFE" w14:textId="77777777" w:rsidR="00BB23BE" w:rsidRDefault="00BB23BE" w:rsidP="002C6054">
      <w:pPr>
        <w:numPr>
          <w:ilvl w:val="0"/>
          <w:numId w:val="8"/>
        </w:numPr>
        <w:tabs>
          <w:tab w:val="left" w:pos="426"/>
          <w:tab w:val="left" w:pos="480"/>
        </w:tabs>
        <w:spacing w:after="40"/>
        <w:ind w:left="426" w:hanging="426"/>
        <w:jc w:val="both"/>
      </w:pPr>
      <w:r w:rsidRPr="00731A6B">
        <w:rPr>
          <w:rFonts w:ascii="Calibri" w:eastAsia="Calibri" w:hAnsi="Calibri" w:cs="Calibri"/>
          <w:sz w:val="20"/>
          <w:szCs w:val="20"/>
        </w:rPr>
        <w:t>Zgodnie z definicją dokumentu elektronicznego z art. 3 ustęp 2 Ustawy o informatyzacji działalności podmiotów realizujących zadania publiczne,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43C7A9B5" w14:textId="77777777" w:rsidR="006859B1" w:rsidRDefault="006859B1" w:rsidP="002C6054">
      <w:pPr>
        <w:numPr>
          <w:ilvl w:val="0"/>
          <w:numId w:val="8"/>
        </w:numPr>
        <w:tabs>
          <w:tab w:val="left" w:pos="426"/>
          <w:tab w:val="left" w:pos="480"/>
        </w:tabs>
        <w:spacing w:after="40"/>
        <w:ind w:left="426" w:hanging="426"/>
        <w:jc w:val="both"/>
      </w:pPr>
      <w:r>
        <w:rPr>
          <w:rFonts w:ascii="Calibri" w:eastAsia="Calibri" w:hAnsi="Calibri" w:cs="Calibri"/>
          <w:sz w:val="20"/>
          <w:szCs w:val="20"/>
        </w:rPr>
        <w:t>Maksymalny rozmiar jednego pliku przesyłanego za pośrednictwem dedykowanych formularzy do: złożenia, zmiany, wycofania oferty wynosi 150 MB natomiast przy komunikacji wielkość pliku to maksymalnie 500 MB.</w:t>
      </w:r>
    </w:p>
    <w:p w14:paraId="5DC655D3" w14:textId="77777777" w:rsidR="006859B1" w:rsidRPr="0031584C" w:rsidRDefault="00B16960" w:rsidP="002C6054">
      <w:pPr>
        <w:numPr>
          <w:ilvl w:val="0"/>
          <w:numId w:val="8"/>
        </w:numPr>
        <w:tabs>
          <w:tab w:val="left" w:pos="426"/>
          <w:tab w:val="left" w:pos="480"/>
        </w:tabs>
        <w:spacing w:after="40"/>
        <w:ind w:left="426" w:hanging="426"/>
        <w:jc w:val="both"/>
        <w:rPr>
          <w:rFonts w:asciiTheme="minorHAnsi" w:hAnsiTheme="minorHAnsi" w:cstheme="minorHAnsi"/>
          <w:sz w:val="20"/>
          <w:szCs w:val="20"/>
        </w:rPr>
      </w:pPr>
      <w:r>
        <w:rPr>
          <w:rFonts w:asciiTheme="minorHAnsi" w:hAnsiTheme="minorHAnsi" w:cstheme="minorHAnsi"/>
          <w:b/>
          <w:bCs/>
          <w:sz w:val="20"/>
          <w:szCs w:val="20"/>
        </w:rPr>
        <w:t>Formaty</w:t>
      </w:r>
      <w:r w:rsidR="006859B1" w:rsidRPr="0031584C">
        <w:rPr>
          <w:rFonts w:asciiTheme="minorHAnsi" w:hAnsiTheme="minorHAnsi" w:cstheme="minorHAnsi"/>
          <w:b/>
          <w:bCs/>
          <w:sz w:val="20"/>
          <w:szCs w:val="20"/>
        </w:rPr>
        <w:t xml:space="preserve"> plików wykorzystywanych przez Wykonawców powinny być zgodne</w:t>
      </w:r>
      <w:r w:rsidR="006859B1" w:rsidRPr="0031584C">
        <w:rPr>
          <w:rFonts w:asciiTheme="minorHAnsi" w:hAnsiTheme="minorHAnsi" w:cstheme="minorHAnsi"/>
          <w:sz w:val="20"/>
          <w:szCs w:val="20"/>
        </w:rPr>
        <w:t xml:space="preserve"> z</w:t>
      </w:r>
      <w:r w:rsidR="00502DDA" w:rsidRPr="0031584C">
        <w:rPr>
          <w:rFonts w:asciiTheme="minorHAnsi" w:hAnsiTheme="minorHAnsi" w:cstheme="minorHAnsi"/>
          <w:sz w:val="20"/>
          <w:szCs w:val="20"/>
        </w:rPr>
        <w:t xml:space="preserve"> </w:t>
      </w:r>
      <w:r w:rsidR="006859B1" w:rsidRPr="0031584C">
        <w:rPr>
          <w:rFonts w:asciiTheme="minorHAnsi" w:hAnsiTheme="minorHAnsi" w:cstheme="minorHAnsi"/>
          <w:sz w:val="20"/>
          <w:szCs w:val="20"/>
        </w:rPr>
        <w:t xml:space="preserve"> </w:t>
      </w:r>
      <w:r w:rsidR="006859B1" w:rsidRPr="00A9786E">
        <w:rPr>
          <w:rFonts w:asciiTheme="minorHAnsi" w:hAnsiTheme="minorHAnsi" w:cstheme="minorHAnsi"/>
          <w:sz w:val="20"/>
          <w:szCs w:val="20"/>
        </w:rPr>
        <w:t>„</w:t>
      </w:r>
      <w:r w:rsidR="0031584C" w:rsidRPr="00A9786E">
        <w:rPr>
          <w:rStyle w:val="Pogrubienie"/>
          <w:rFonts w:asciiTheme="minorHAnsi" w:hAnsiTheme="minorHAnsi" w:cstheme="minorHAnsi"/>
          <w:b w:val="0"/>
          <w:bCs w:val="0"/>
          <w:sz w:val="20"/>
          <w:szCs w:val="20"/>
        </w:rPr>
        <w:t>R</w:t>
      </w:r>
      <w:r w:rsidR="0031584C" w:rsidRPr="0031584C">
        <w:rPr>
          <w:rStyle w:val="Pogrubienie"/>
          <w:rFonts w:asciiTheme="minorHAnsi" w:hAnsiTheme="minorHAnsi" w:cstheme="minorHAnsi"/>
          <w:b w:val="0"/>
          <w:bCs w:val="0"/>
          <w:sz w:val="20"/>
          <w:szCs w:val="20"/>
        </w:rPr>
        <w:t>ozporządzeni</w:t>
      </w:r>
      <w:r w:rsidR="00A9786E">
        <w:rPr>
          <w:rStyle w:val="Pogrubienie"/>
          <w:rFonts w:asciiTheme="minorHAnsi" w:hAnsiTheme="minorHAnsi" w:cstheme="minorHAnsi"/>
          <w:b w:val="0"/>
          <w:bCs w:val="0"/>
          <w:sz w:val="20"/>
          <w:szCs w:val="20"/>
        </w:rPr>
        <w:t>em</w:t>
      </w:r>
      <w:r w:rsidR="0031584C" w:rsidRPr="0031584C">
        <w:rPr>
          <w:rStyle w:val="Pogrubienie"/>
          <w:rFonts w:asciiTheme="minorHAnsi" w:hAnsiTheme="minorHAnsi" w:cstheme="minorHAnsi"/>
          <w:b w:val="0"/>
          <w:bCs w:val="0"/>
          <w:sz w:val="20"/>
          <w:szCs w:val="20"/>
        </w:rPr>
        <w:t xml:space="preserve"> Rady Ministrów z dnia 21 maja 2024 r. w sprawie Krajowych Ram Interoperacyjności, minimalnych wymagań dla rejestrów publicznych i wymiany informacji w postaci elektronicznej oraz minimalnych wymagań dla systemów teleinformatycznych</w:t>
      </w:r>
      <w:r w:rsidR="006859B1" w:rsidRPr="0031584C">
        <w:rPr>
          <w:rFonts w:asciiTheme="minorHAnsi" w:hAnsiTheme="minorHAnsi" w:cstheme="minorHAnsi"/>
          <w:b/>
          <w:bCs/>
          <w:sz w:val="20"/>
          <w:szCs w:val="20"/>
        </w:rPr>
        <w:t>”,</w:t>
      </w:r>
      <w:r w:rsidR="006859B1" w:rsidRPr="0031584C">
        <w:rPr>
          <w:rFonts w:asciiTheme="minorHAnsi" w:hAnsiTheme="minorHAnsi" w:cstheme="minorHAnsi"/>
          <w:sz w:val="20"/>
          <w:szCs w:val="20"/>
        </w:rPr>
        <w:t xml:space="preserve"> zwanego dalej Rozporządzeniem KRI.</w:t>
      </w:r>
    </w:p>
    <w:p w14:paraId="1CD76E06" w14:textId="77777777" w:rsidR="006859B1" w:rsidRDefault="006859B1" w:rsidP="002C6054">
      <w:pPr>
        <w:numPr>
          <w:ilvl w:val="0"/>
          <w:numId w:val="8"/>
        </w:numPr>
        <w:tabs>
          <w:tab w:val="left" w:pos="426"/>
          <w:tab w:val="left" w:pos="480"/>
        </w:tabs>
        <w:spacing w:after="40"/>
        <w:ind w:left="426" w:hanging="426"/>
        <w:jc w:val="both"/>
      </w:pPr>
      <w:r>
        <w:rPr>
          <w:rFonts w:ascii="Calibri" w:hAnsi="Calibri" w:cs="Calibri"/>
          <w:sz w:val="20"/>
          <w:szCs w:val="20"/>
        </w:rPr>
        <w:t xml:space="preserve">Zamawiający </w:t>
      </w:r>
      <w:r>
        <w:rPr>
          <w:rFonts w:ascii="Calibri" w:eastAsia="Calibri" w:hAnsi="Calibri" w:cs="Calibri"/>
          <w:sz w:val="20"/>
          <w:szCs w:val="20"/>
        </w:rPr>
        <w:t>rekomenduje wykorzystanie formatów: .pdf .</w:t>
      </w:r>
      <w:proofErr w:type="spellStart"/>
      <w:r>
        <w:rPr>
          <w:rFonts w:ascii="Calibri" w:eastAsia="Calibri" w:hAnsi="Calibri" w:cs="Calibri"/>
          <w:sz w:val="20"/>
          <w:szCs w:val="20"/>
        </w:rPr>
        <w:t>doc</w:t>
      </w:r>
      <w:proofErr w:type="spellEnd"/>
      <w:r>
        <w:rPr>
          <w:rFonts w:ascii="Calibri" w:eastAsia="Calibri" w:hAnsi="Calibri" w:cs="Calibri"/>
          <w:sz w:val="20"/>
          <w:szCs w:val="20"/>
        </w:rPr>
        <w:t xml:space="preserve"> </w:t>
      </w:r>
      <w:r w:rsidR="00427EFC">
        <w:rPr>
          <w:rFonts w:ascii="Calibri" w:eastAsia="Calibri" w:hAnsi="Calibri" w:cs="Calibri"/>
          <w:sz w:val="20"/>
          <w:szCs w:val="20"/>
        </w:rPr>
        <w:t>.</w:t>
      </w:r>
      <w:proofErr w:type="spellStart"/>
      <w:r w:rsidR="00427EFC">
        <w:rPr>
          <w:rFonts w:ascii="Calibri" w:eastAsia="Calibri" w:hAnsi="Calibri" w:cs="Calibri"/>
          <w:sz w:val="20"/>
          <w:szCs w:val="20"/>
        </w:rPr>
        <w:t>docx</w:t>
      </w:r>
      <w:proofErr w:type="spellEnd"/>
      <w:r w:rsidR="00427EFC">
        <w:rPr>
          <w:rFonts w:ascii="Calibri" w:eastAsia="Calibri" w:hAnsi="Calibri" w:cs="Calibri"/>
          <w:sz w:val="20"/>
          <w:szCs w:val="20"/>
        </w:rPr>
        <w:t xml:space="preserve"> </w:t>
      </w:r>
      <w:r>
        <w:rPr>
          <w:rFonts w:ascii="Calibri" w:eastAsia="Calibri" w:hAnsi="Calibri" w:cs="Calibri"/>
          <w:sz w:val="20"/>
          <w:szCs w:val="20"/>
        </w:rPr>
        <w:t xml:space="preserve">.xls </w:t>
      </w:r>
      <w:r w:rsidR="00427EFC">
        <w:rPr>
          <w:rFonts w:ascii="Calibri" w:eastAsia="Calibri" w:hAnsi="Calibri" w:cs="Calibri"/>
          <w:sz w:val="20"/>
          <w:szCs w:val="20"/>
        </w:rPr>
        <w:t>.</w:t>
      </w:r>
      <w:proofErr w:type="spellStart"/>
      <w:r w:rsidR="00427EFC">
        <w:rPr>
          <w:rFonts w:ascii="Calibri" w:eastAsia="Calibri" w:hAnsi="Calibri" w:cs="Calibri"/>
          <w:sz w:val="20"/>
          <w:szCs w:val="20"/>
        </w:rPr>
        <w:t>xlsx</w:t>
      </w:r>
      <w:proofErr w:type="spellEnd"/>
      <w:r w:rsidR="00427EFC">
        <w:rPr>
          <w:rFonts w:ascii="Calibri" w:eastAsia="Calibri" w:hAnsi="Calibri" w:cs="Calibri"/>
          <w:sz w:val="20"/>
          <w:szCs w:val="20"/>
        </w:rPr>
        <w:t xml:space="preserve"> </w:t>
      </w:r>
      <w:r>
        <w:rPr>
          <w:rFonts w:ascii="Calibri" w:eastAsia="Calibri" w:hAnsi="Calibri" w:cs="Calibri"/>
          <w:sz w:val="20"/>
          <w:szCs w:val="20"/>
        </w:rPr>
        <w:t>.jpg (.</w:t>
      </w:r>
      <w:proofErr w:type="spellStart"/>
      <w:r>
        <w:rPr>
          <w:rFonts w:ascii="Calibri" w:eastAsia="Calibri" w:hAnsi="Calibri" w:cs="Calibri"/>
          <w:sz w:val="20"/>
          <w:szCs w:val="20"/>
        </w:rPr>
        <w:t>jpeg</w:t>
      </w:r>
      <w:proofErr w:type="spellEnd"/>
      <w:r>
        <w:rPr>
          <w:rFonts w:ascii="Calibri" w:eastAsia="Calibri" w:hAnsi="Calibri" w:cs="Calibri"/>
          <w:sz w:val="20"/>
          <w:szCs w:val="20"/>
        </w:rPr>
        <w:t xml:space="preserve">) </w:t>
      </w:r>
      <w:r>
        <w:rPr>
          <w:rFonts w:ascii="Calibri" w:eastAsia="Calibri" w:hAnsi="Calibri" w:cs="Calibri"/>
          <w:b/>
          <w:sz w:val="20"/>
          <w:szCs w:val="20"/>
        </w:rPr>
        <w:t>ze szczególnym wskazaniem na .pdf</w:t>
      </w:r>
    </w:p>
    <w:p w14:paraId="0FA4A503" w14:textId="77777777" w:rsidR="006859B1" w:rsidRDefault="006859B1" w:rsidP="002C6054">
      <w:pPr>
        <w:numPr>
          <w:ilvl w:val="0"/>
          <w:numId w:val="8"/>
        </w:numPr>
        <w:tabs>
          <w:tab w:val="left" w:pos="426"/>
          <w:tab w:val="left" w:pos="480"/>
        </w:tabs>
        <w:spacing w:after="40"/>
        <w:ind w:left="426" w:hanging="426"/>
        <w:jc w:val="both"/>
      </w:pPr>
      <w:r>
        <w:rPr>
          <w:rFonts w:ascii="Calibri" w:eastAsia="Calibri" w:hAnsi="Calibri" w:cs="Calibri"/>
          <w:sz w:val="20"/>
          <w:szCs w:val="20"/>
        </w:rPr>
        <w:t>W celu ewentualnej kompresji danych Zamawiający rekomenduje wykorzystanie jednego z formatów:</w:t>
      </w:r>
    </w:p>
    <w:p w14:paraId="3A5B2CD9" w14:textId="77777777" w:rsidR="006859B1" w:rsidRDefault="006859B1" w:rsidP="006859B1">
      <w:pPr>
        <w:tabs>
          <w:tab w:val="left" w:pos="426"/>
          <w:tab w:val="left" w:pos="480"/>
        </w:tabs>
        <w:spacing w:after="40"/>
        <w:ind w:left="1149"/>
        <w:jc w:val="both"/>
      </w:pPr>
      <w:r>
        <w:rPr>
          <w:rFonts w:ascii="Calibri" w:eastAsia="Calibri" w:hAnsi="Calibri" w:cs="Calibri"/>
          <w:sz w:val="20"/>
          <w:szCs w:val="20"/>
        </w:rPr>
        <w:t>26.1 .zip</w:t>
      </w:r>
    </w:p>
    <w:p w14:paraId="56D4429E" w14:textId="77777777" w:rsidR="006859B1" w:rsidRDefault="006859B1" w:rsidP="006859B1">
      <w:pPr>
        <w:tabs>
          <w:tab w:val="left" w:pos="426"/>
          <w:tab w:val="left" w:pos="480"/>
        </w:tabs>
        <w:spacing w:after="40"/>
        <w:ind w:left="1149"/>
        <w:jc w:val="both"/>
      </w:pPr>
      <w:r>
        <w:rPr>
          <w:rFonts w:ascii="Calibri" w:eastAsia="Calibri" w:hAnsi="Calibri" w:cs="Calibri"/>
          <w:sz w:val="20"/>
          <w:szCs w:val="20"/>
        </w:rPr>
        <w:t>26.2 .7Z</w:t>
      </w:r>
    </w:p>
    <w:p w14:paraId="280C93AC" w14:textId="77777777" w:rsidR="006859B1" w:rsidRPr="00BB23BE" w:rsidRDefault="006859B1" w:rsidP="002C6054">
      <w:pPr>
        <w:numPr>
          <w:ilvl w:val="0"/>
          <w:numId w:val="8"/>
        </w:numPr>
        <w:tabs>
          <w:tab w:val="left" w:pos="426"/>
          <w:tab w:val="left" w:pos="480"/>
        </w:tabs>
        <w:spacing w:after="40"/>
        <w:ind w:left="426" w:hanging="426"/>
        <w:jc w:val="both"/>
      </w:pPr>
      <w:r>
        <w:rPr>
          <w:rFonts w:ascii="Calibri" w:eastAsia="Calibri" w:hAnsi="Calibri" w:cs="Calibri"/>
          <w:sz w:val="20"/>
          <w:szCs w:val="20"/>
        </w:rPr>
        <w:t xml:space="preserve">Wśród formatów powszechnych a </w:t>
      </w:r>
      <w:r w:rsidR="00427EFC">
        <w:rPr>
          <w:rFonts w:ascii="Calibri" w:eastAsia="Calibri" w:hAnsi="Calibri" w:cs="Calibri"/>
          <w:b/>
          <w:bCs/>
          <w:sz w:val="20"/>
          <w:szCs w:val="20"/>
        </w:rPr>
        <w:t>nie</w:t>
      </w:r>
      <w:r>
        <w:rPr>
          <w:rFonts w:ascii="Calibri" w:eastAsia="Calibri" w:hAnsi="Calibri" w:cs="Calibri"/>
          <w:b/>
          <w:sz w:val="20"/>
          <w:szCs w:val="20"/>
        </w:rPr>
        <w:t>występujących</w:t>
      </w:r>
      <w:r>
        <w:rPr>
          <w:rFonts w:ascii="Calibri" w:eastAsia="Calibri" w:hAnsi="Calibri" w:cs="Calibri"/>
          <w:sz w:val="20"/>
          <w:szCs w:val="20"/>
        </w:rPr>
        <w:t xml:space="preserve"> w rozporządzeniu KRI  występują: .</w:t>
      </w:r>
      <w:proofErr w:type="spellStart"/>
      <w:r>
        <w:rPr>
          <w:rFonts w:ascii="Calibri" w:eastAsia="Calibri" w:hAnsi="Calibri" w:cs="Calibri"/>
          <w:sz w:val="20"/>
          <w:szCs w:val="20"/>
        </w:rPr>
        <w:t>rar</w:t>
      </w:r>
      <w:proofErr w:type="spellEnd"/>
      <w:r>
        <w:rPr>
          <w:rFonts w:ascii="Calibri" w:eastAsia="Calibri" w:hAnsi="Calibri" w:cs="Calibri"/>
          <w:sz w:val="20"/>
          <w:szCs w:val="20"/>
        </w:rPr>
        <w:t xml:space="preserve"> .gif .</w:t>
      </w:r>
      <w:proofErr w:type="spellStart"/>
      <w:r>
        <w:rPr>
          <w:rFonts w:ascii="Calibri" w:eastAsia="Calibri" w:hAnsi="Calibri" w:cs="Calibri"/>
          <w:sz w:val="20"/>
          <w:szCs w:val="20"/>
        </w:rPr>
        <w:t>bmp</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numbers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pages</w:t>
      </w:r>
      <w:proofErr w:type="spellEnd"/>
      <w:r>
        <w:rPr>
          <w:rFonts w:ascii="Calibri" w:eastAsia="Calibri" w:hAnsi="Calibri" w:cs="Calibri"/>
          <w:sz w:val="20"/>
          <w:szCs w:val="20"/>
        </w:rPr>
        <w:t xml:space="preserve">. </w:t>
      </w:r>
      <w:r>
        <w:rPr>
          <w:rFonts w:ascii="Calibri" w:eastAsia="Calibri" w:hAnsi="Calibri" w:cs="Calibri"/>
          <w:b/>
          <w:sz w:val="20"/>
          <w:szCs w:val="20"/>
        </w:rPr>
        <w:t>Dokumenty złożone w takich plikach zostaną uznane za złożone nieskutecznie.</w:t>
      </w:r>
    </w:p>
    <w:p w14:paraId="0589F306" w14:textId="77777777" w:rsidR="00BB23BE" w:rsidRDefault="00BB23BE" w:rsidP="002C6054">
      <w:pPr>
        <w:numPr>
          <w:ilvl w:val="0"/>
          <w:numId w:val="8"/>
        </w:numPr>
        <w:tabs>
          <w:tab w:val="clear" w:pos="723"/>
          <w:tab w:val="num" w:pos="426"/>
          <w:tab w:val="left" w:pos="480"/>
        </w:tabs>
        <w:spacing w:after="40"/>
        <w:ind w:left="426" w:hanging="440"/>
        <w:jc w:val="both"/>
      </w:pPr>
      <w:r w:rsidRPr="009A1578">
        <w:rPr>
          <w:rFonts w:ascii="Calibri" w:eastAsia="Calibri" w:hAnsi="Calibri" w:cs="Calibri"/>
          <w:sz w:val="20"/>
          <w:szCs w:val="20"/>
        </w:rPr>
        <w:t xml:space="preserve">Zamawiający zwraca uwagę na ograniczenia wielkości plików podpisywanych profilem zaufanym, który wynosi </w:t>
      </w:r>
      <w:r w:rsidRPr="009A1578">
        <w:rPr>
          <w:rFonts w:ascii="Calibri" w:eastAsia="Calibri" w:hAnsi="Calibri" w:cs="Calibri"/>
          <w:b/>
          <w:bCs/>
          <w:sz w:val="20"/>
          <w:szCs w:val="20"/>
        </w:rPr>
        <w:t>maksymalnie 10MB</w:t>
      </w:r>
      <w:r w:rsidRPr="009A1578">
        <w:rPr>
          <w:rFonts w:ascii="Calibri" w:eastAsia="Calibri" w:hAnsi="Calibri" w:cs="Calibri"/>
          <w:sz w:val="20"/>
          <w:szCs w:val="20"/>
        </w:rPr>
        <w:t xml:space="preserve">, oraz na ograniczenie wielkości plików podpisywanych w aplikacji </w:t>
      </w:r>
      <w:proofErr w:type="spellStart"/>
      <w:r w:rsidRPr="009A1578">
        <w:rPr>
          <w:rFonts w:ascii="Calibri" w:eastAsia="Calibri" w:hAnsi="Calibri" w:cs="Calibri"/>
          <w:sz w:val="20"/>
          <w:szCs w:val="20"/>
        </w:rPr>
        <w:t>eDoApp</w:t>
      </w:r>
      <w:proofErr w:type="spellEnd"/>
      <w:r w:rsidRPr="009A1578">
        <w:rPr>
          <w:rFonts w:ascii="Calibri" w:eastAsia="Calibri" w:hAnsi="Calibri" w:cs="Calibri"/>
          <w:sz w:val="20"/>
          <w:szCs w:val="20"/>
        </w:rPr>
        <w:t xml:space="preserve"> służącej do składania podpisu osobistego, który wynosi </w:t>
      </w:r>
      <w:r w:rsidRPr="009A1578">
        <w:rPr>
          <w:rFonts w:ascii="Calibri" w:eastAsia="Calibri" w:hAnsi="Calibri" w:cs="Calibri"/>
          <w:b/>
          <w:bCs/>
          <w:sz w:val="20"/>
          <w:szCs w:val="20"/>
        </w:rPr>
        <w:t>maksymalnie 5MB</w:t>
      </w:r>
      <w:r w:rsidRPr="009A1578">
        <w:rPr>
          <w:rFonts w:ascii="Calibri" w:eastAsia="Calibri" w:hAnsi="Calibri" w:cs="Calibri"/>
          <w:sz w:val="20"/>
          <w:szCs w:val="20"/>
        </w:rPr>
        <w:t xml:space="preserve">. </w:t>
      </w:r>
    </w:p>
    <w:p w14:paraId="183CCFE0" w14:textId="77777777" w:rsidR="00BB23BE" w:rsidRPr="00731A6B" w:rsidRDefault="00BB23BE" w:rsidP="002C6054">
      <w:pPr>
        <w:numPr>
          <w:ilvl w:val="0"/>
          <w:numId w:val="8"/>
        </w:numPr>
        <w:tabs>
          <w:tab w:val="clear" w:pos="723"/>
          <w:tab w:val="num" w:pos="426"/>
          <w:tab w:val="left" w:pos="480"/>
        </w:tabs>
        <w:spacing w:after="40"/>
        <w:ind w:left="426" w:hanging="440"/>
        <w:jc w:val="both"/>
      </w:pPr>
      <w:r w:rsidRPr="009A1578">
        <w:rPr>
          <w:rFonts w:ascii="Calibri" w:hAnsi="Calibri" w:cs="Calibri"/>
          <w:sz w:val="20"/>
          <w:szCs w:val="20"/>
        </w:rPr>
        <w:t>W przypadku stosowania przez wykonawcę kwalifikowanego podpisu elektronicznego:</w:t>
      </w:r>
    </w:p>
    <w:p w14:paraId="6FFF7BAB" w14:textId="77777777" w:rsidR="00BB23BE" w:rsidRDefault="00BB23BE" w:rsidP="00BB23BE">
      <w:pPr>
        <w:tabs>
          <w:tab w:val="left" w:pos="426"/>
          <w:tab w:val="left" w:pos="480"/>
        </w:tabs>
        <w:spacing w:after="40"/>
        <w:ind w:left="360"/>
        <w:jc w:val="both"/>
      </w:pPr>
      <w:r>
        <w:rPr>
          <w:rFonts w:ascii="Calibri" w:hAnsi="Calibri" w:cs="Calibri"/>
          <w:sz w:val="20"/>
          <w:szCs w:val="20"/>
        </w:rPr>
        <w:lastRenderedPageBreak/>
        <w:t xml:space="preserve">- </w:t>
      </w:r>
      <w:r>
        <w:rPr>
          <w:rFonts w:ascii="Calibri" w:eastAsia="Calibri" w:hAnsi="Calibri" w:cs="Calibri"/>
          <w:sz w:val="20"/>
          <w:szCs w:val="20"/>
        </w:rPr>
        <w:t xml:space="preserve">ze względu na niskie ryzyko naruszenia integralności pliku oraz łatwiejszą weryfikację podpisu, zamawiający zaleca, w miarę możliwości, </w:t>
      </w:r>
      <w:r>
        <w:rPr>
          <w:rFonts w:ascii="Calibri" w:eastAsia="Calibri" w:hAnsi="Calibri" w:cs="Calibri"/>
          <w:b/>
          <w:bCs/>
          <w:sz w:val="20"/>
          <w:szCs w:val="20"/>
        </w:rPr>
        <w:t xml:space="preserve">przekonwertowanie plików składających się na ofertę na format .pdf  i opatrzenie ich podpisem kwalifikowanym </w:t>
      </w:r>
      <w:proofErr w:type="spellStart"/>
      <w:r>
        <w:rPr>
          <w:rFonts w:ascii="Calibri" w:eastAsia="Calibri" w:hAnsi="Calibri" w:cs="Calibri"/>
          <w:b/>
          <w:bCs/>
          <w:sz w:val="20"/>
          <w:szCs w:val="20"/>
        </w:rPr>
        <w:t>PAdES</w:t>
      </w:r>
      <w:proofErr w:type="spellEnd"/>
      <w:r>
        <w:rPr>
          <w:rFonts w:ascii="Calibri" w:eastAsia="Calibri" w:hAnsi="Calibri" w:cs="Calibri"/>
          <w:b/>
          <w:bCs/>
          <w:sz w:val="20"/>
          <w:szCs w:val="20"/>
        </w:rPr>
        <w:t>;</w:t>
      </w:r>
    </w:p>
    <w:p w14:paraId="37385146" w14:textId="77777777" w:rsidR="00BB23BE" w:rsidRDefault="00BB23BE" w:rsidP="00BB23BE">
      <w:pPr>
        <w:tabs>
          <w:tab w:val="left" w:pos="426"/>
          <w:tab w:val="left" w:pos="480"/>
        </w:tabs>
        <w:spacing w:after="40"/>
        <w:ind w:left="360"/>
        <w:jc w:val="both"/>
      </w:pPr>
      <w:r>
        <w:rPr>
          <w:rFonts w:ascii="Calibri" w:eastAsia="Calibri" w:hAnsi="Calibri" w:cs="Calibri"/>
          <w:b/>
          <w:bCs/>
          <w:sz w:val="20"/>
          <w:szCs w:val="20"/>
        </w:rPr>
        <w:t xml:space="preserve">- </w:t>
      </w:r>
      <w:r>
        <w:rPr>
          <w:rFonts w:ascii="Calibri" w:eastAsia="Calibri" w:hAnsi="Calibri" w:cs="Calibri"/>
          <w:sz w:val="20"/>
          <w:szCs w:val="20"/>
        </w:rPr>
        <w:t xml:space="preserve">pliki w innych formatach niż PDF zaleca się opatrzyć zewnętrznym podpisem </w:t>
      </w:r>
      <w:proofErr w:type="spellStart"/>
      <w:r>
        <w:rPr>
          <w:rFonts w:ascii="Calibri" w:eastAsia="Calibri" w:hAnsi="Calibri" w:cs="Calibri"/>
          <w:sz w:val="20"/>
          <w:szCs w:val="20"/>
        </w:rPr>
        <w:t>XadES</w:t>
      </w:r>
      <w:proofErr w:type="spellEnd"/>
      <w:r>
        <w:rPr>
          <w:rFonts w:ascii="Calibri" w:eastAsia="Calibri" w:hAnsi="Calibri" w:cs="Calibri"/>
          <w:sz w:val="20"/>
          <w:szCs w:val="20"/>
        </w:rPr>
        <w:t xml:space="preserve"> o typie zewnętrznym. Wykonawca powinien pamiętać, aby plik z podpisem przekazywać łącznie z dokumentem podpisywanym;</w:t>
      </w:r>
    </w:p>
    <w:p w14:paraId="0692B18A" w14:textId="77777777" w:rsidR="00BB23BE" w:rsidRDefault="00BB23BE" w:rsidP="00BB23BE">
      <w:pPr>
        <w:tabs>
          <w:tab w:val="left" w:pos="426"/>
          <w:tab w:val="left" w:pos="480"/>
        </w:tabs>
        <w:spacing w:after="40"/>
        <w:ind w:left="360"/>
        <w:jc w:val="both"/>
      </w:pPr>
      <w:r>
        <w:rPr>
          <w:rFonts w:ascii="Calibri" w:eastAsia="Calibri" w:hAnsi="Calibri" w:cs="Calibri"/>
          <w:b/>
          <w:bCs/>
          <w:sz w:val="20"/>
          <w:szCs w:val="20"/>
        </w:rPr>
        <w:t>-</w:t>
      </w:r>
      <w:r>
        <w:rPr>
          <w:rFonts w:ascii="Calibri" w:hAnsi="Calibri" w:cs="Calibri"/>
          <w:b/>
          <w:bCs/>
          <w:sz w:val="20"/>
          <w:szCs w:val="20"/>
        </w:rPr>
        <w:t xml:space="preserve"> </w:t>
      </w:r>
      <w:r>
        <w:rPr>
          <w:rFonts w:ascii="Calibri" w:hAnsi="Calibri" w:cs="Calibri"/>
          <w:sz w:val="20"/>
          <w:szCs w:val="20"/>
        </w:rPr>
        <w:t>Zamawiający rekomenduje wykorzystanie podpisu z kwalifikowanym znacznikiem czasu.</w:t>
      </w:r>
    </w:p>
    <w:p w14:paraId="44B1BD12" w14:textId="77777777" w:rsidR="00BB23BE" w:rsidRDefault="00BB23BE" w:rsidP="002C6054">
      <w:pPr>
        <w:numPr>
          <w:ilvl w:val="0"/>
          <w:numId w:val="8"/>
        </w:numPr>
        <w:tabs>
          <w:tab w:val="clear" w:pos="723"/>
          <w:tab w:val="left" w:pos="426"/>
          <w:tab w:val="left" w:pos="480"/>
        </w:tabs>
        <w:spacing w:after="40"/>
        <w:ind w:left="426" w:hanging="426"/>
        <w:jc w:val="both"/>
      </w:pPr>
      <w:r w:rsidRPr="00731A6B">
        <w:rPr>
          <w:rFonts w:ascii="Calibri" w:eastAsia="Calibri" w:hAnsi="Calibri" w:cs="Calibri"/>
          <w:sz w:val="20"/>
          <w:szCs w:val="20"/>
        </w:rPr>
        <w:t xml:space="preserve">Zamawiający zaleca aby </w:t>
      </w:r>
      <w:r w:rsidRPr="00731A6B">
        <w:rPr>
          <w:rFonts w:ascii="Calibri" w:eastAsia="Calibri" w:hAnsi="Calibri" w:cs="Calibri"/>
          <w:b/>
          <w:bCs/>
          <w:sz w:val="20"/>
          <w:szCs w:val="20"/>
        </w:rPr>
        <w:t>w przypadku podpisywania pliku przez kilka osób, stosować podpisy tego samego rodzaju</w:t>
      </w:r>
      <w:r w:rsidRPr="00731A6B">
        <w:rPr>
          <w:rFonts w:ascii="Calibri" w:eastAsia="Calibri" w:hAnsi="Calibri" w:cs="Calibri"/>
          <w:sz w:val="20"/>
          <w:szCs w:val="20"/>
        </w:rPr>
        <w:t>. Podpisywanie różnymi rodzajami podpisów może doprowadzić do problemów w weryfikacji plików.</w:t>
      </w:r>
    </w:p>
    <w:p w14:paraId="71AF2F62" w14:textId="77777777" w:rsidR="00BB23BE" w:rsidRDefault="00BB23BE" w:rsidP="002C6054">
      <w:pPr>
        <w:numPr>
          <w:ilvl w:val="0"/>
          <w:numId w:val="8"/>
        </w:numPr>
        <w:tabs>
          <w:tab w:val="clear" w:pos="723"/>
          <w:tab w:val="left" w:pos="426"/>
          <w:tab w:val="left" w:pos="480"/>
        </w:tabs>
        <w:spacing w:after="40"/>
        <w:ind w:left="426" w:hanging="426"/>
        <w:jc w:val="both"/>
      </w:pPr>
      <w:r w:rsidRPr="009A1578">
        <w:rPr>
          <w:rFonts w:ascii="Calibri" w:eastAsia="Calibri" w:hAnsi="Calibri" w:cs="Calibri"/>
          <w:sz w:val="20"/>
          <w:szCs w:val="20"/>
        </w:rPr>
        <w:t>Zamawiający zaleca, aby Wykonawca z odpowiednim wyprzedzeniem przetestował możliwość prawidłowego wykorzystania wybranej metody podpisania plików oferty.</w:t>
      </w:r>
    </w:p>
    <w:p w14:paraId="68B9A641" w14:textId="77777777" w:rsidR="00427EFC" w:rsidRPr="00181890" w:rsidRDefault="00BB23BE" w:rsidP="002C6054">
      <w:pPr>
        <w:numPr>
          <w:ilvl w:val="0"/>
          <w:numId w:val="8"/>
        </w:numPr>
        <w:tabs>
          <w:tab w:val="clear" w:pos="723"/>
          <w:tab w:val="left" w:pos="426"/>
          <w:tab w:val="left" w:pos="480"/>
        </w:tabs>
        <w:spacing w:after="40"/>
        <w:ind w:left="426" w:hanging="426"/>
        <w:jc w:val="both"/>
        <w:rPr>
          <w:sz w:val="20"/>
          <w:szCs w:val="20"/>
        </w:rPr>
      </w:pPr>
      <w:r w:rsidRPr="009A1578">
        <w:rPr>
          <w:rFonts w:ascii="Calibri" w:eastAsia="Calibri" w:hAnsi="Calibri" w:cs="Calibri"/>
          <w:sz w:val="20"/>
          <w:szCs w:val="20"/>
        </w:rPr>
        <w:t>Ofertę należy przygotować z należytą starannością dla podmiotu ubiegającego się o udzielenie zamówienia publicznego i zachowaniem odpowiedniego odstępu czasu do zakończenia przyjmowania ofert/</w:t>
      </w:r>
      <w:r w:rsidRPr="00181890">
        <w:rPr>
          <w:rFonts w:ascii="Calibri" w:eastAsia="Calibri" w:hAnsi="Calibri" w:cs="Calibri"/>
          <w:sz w:val="20"/>
          <w:szCs w:val="20"/>
        </w:rPr>
        <w:t>wniosków.</w:t>
      </w:r>
    </w:p>
    <w:p w14:paraId="352BFBEF" w14:textId="77777777" w:rsidR="00427EFC" w:rsidRPr="00181890" w:rsidRDefault="00427EFC" w:rsidP="002C6054">
      <w:pPr>
        <w:numPr>
          <w:ilvl w:val="0"/>
          <w:numId w:val="8"/>
        </w:numPr>
        <w:tabs>
          <w:tab w:val="clear" w:pos="723"/>
          <w:tab w:val="left" w:pos="426"/>
          <w:tab w:val="left" w:pos="480"/>
        </w:tabs>
        <w:spacing w:after="40"/>
        <w:ind w:left="426" w:hanging="426"/>
        <w:jc w:val="both"/>
        <w:rPr>
          <w:sz w:val="20"/>
          <w:szCs w:val="20"/>
        </w:rPr>
      </w:pPr>
      <w:r w:rsidRPr="00181890">
        <w:rPr>
          <w:rFonts w:ascii="Calibri" w:hAnsi="Calibri" w:cs="Calibri"/>
          <w:color w:val="000000"/>
          <w:sz w:val="20"/>
          <w:szCs w:val="20"/>
        </w:rPr>
        <w:t>Podczas podpisywania plików zaleca się stosowanie algorytmu skrótu SHA2 zamiast SHA1.</w:t>
      </w:r>
    </w:p>
    <w:p w14:paraId="736CBE03" w14:textId="77777777" w:rsidR="00BB23BE" w:rsidRDefault="00BB23BE" w:rsidP="002C6054">
      <w:pPr>
        <w:numPr>
          <w:ilvl w:val="0"/>
          <w:numId w:val="8"/>
        </w:numPr>
        <w:tabs>
          <w:tab w:val="clear" w:pos="723"/>
          <w:tab w:val="left" w:pos="426"/>
          <w:tab w:val="left" w:pos="480"/>
        </w:tabs>
        <w:spacing w:after="40"/>
        <w:ind w:left="426" w:hanging="426"/>
        <w:jc w:val="both"/>
      </w:pPr>
      <w:r w:rsidRPr="009A1578">
        <w:rPr>
          <w:rFonts w:ascii="Calibri" w:eastAsia="Calibri" w:hAnsi="Calibri" w:cs="Calibri"/>
          <w:sz w:val="20"/>
          <w:szCs w:val="20"/>
        </w:rPr>
        <w:t>Jeśli wykonawca pakuje dokumenty np. w plik o rozszerzeniu .zip zalecamy wcześniejsze podpisanie każdego ze skompresowanych plików.</w:t>
      </w:r>
    </w:p>
    <w:p w14:paraId="2DC27027" w14:textId="77777777" w:rsidR="00BB23BE" w:rsidRDefault="00BB23BE" w:rsidP="002C6054">
      <w:pPr>
        <w:numPr>
          <w:ilvl w:val="0"/>
          <w:numId w:val="8"/>
        </w:numPr>
        <w:tabs>
          <w:tab w:val="clear" w:pos="723"/>
          <w:tab w:val="left" w:pos="426"/>
          <w:tab w:val="left" w:pos="480"/>
        </w:tabs>
        <w:spacing w:after="40"/>
        <w:ind w:left="426" w:hanging="426"/>
        <w:jc w:val="both"/>
      </w:pPr>
      <w:r w:rsidRPr="009A1578">
        <w:rPr>
          <w:rFonts w:ascii="Calibri" w:eastAsia="Calibri" w:hAnsi="Calibri" w:cs="Calibri"/>
          <w:sz w:val="20"/>
          <w:szCs w:val="20"/>
        </w:rPr>
        <w:t xml:space="preserve">Zamawiający zaleca aby </w:t>
      </w:r>
      <w:r w:rsidRPr="009A1578">
        <w:rPr>
          <w:rFonts w:ascii="Calibri" w:eastAsia="Calibri" w:hAnsi="Calibri" w:cs="Calibri"/>
          <w:b/>
          <w:bCs/>
          <w:sz w:val="20"/>
          <w:szCs w:val="20"/>
        </w:rPr>
        <w:t>nie wprowadzać jakichkolwiek zmian</w:t>
      </w:r>
      <w:r w:rsidRPr="009A1578">
        <w:rPr>
          <w:rFonts w:ascii="Calibri" w:eastAsia="Calibri" w:hAnsi="Calibri" w:cs="Calibri"/>
          <w:sz w:val="20"/>
          <w:szCs w:val="20"/>
        </w:rPr>
        <w:t xml:space="preserve"> w plikach po podpisaniu ich podpisem kwalifikowanym. Może to skutkować naruszeniem integralności plików co równoważne będzie z koniecznością odrzucenia oferty.</w:t>
      </w:r>
    </w:p>
    <w:p w14:paraId="175553C6" w14:textId="77777777" w:rsidR="00BB23BE" w:rsidRDefault="00BB23BE" w:rsidP="002C6054">
      <w:pPr>
        <w:numPr>
          <w:ilvl w:val="0"/>
          <w:numId w:val="8"/>
        </w:numPr>
        <w:tabs>
          <w:tab w:val="clear" w:pos="723"/>
          <w:tab w:val="left" w:pos="426"/>
          <w:tab w:val="left" w:pos="480"/>
        </w:tabs>
        <w:spacing w:after="40"/>
        <w:ind w:left="426" w:hanging="426"/>
        <w:jc w:val="both"/>
      </w:pPr>
      <w:r w:rsidRPr="009A1578">
        <w:rPr>
          <w:rFonts w:ascii="Calibri" w:hAnsi="Calibri" w:cs="Calibri"/>
          <w:sz w:val="20"/>
          <w:szCs w:val="20"/>
        </w:rPr>
        <w:t>Podmiotowe środki dowodowe, przedmiotowe środki dowodowe oraz inne dokumenty lub oświadczenia, o których mowa w SWZ, składa się w formie elektronicznej, w postaci elektronicznej opatrzonej podpisem kwalifikowanym</w:t>
      </w:r>
      <w:r>
        <w:rPr>
          <w:rFonts w:ascii="Calibri" w:hAnsi="Calibri" w:cs="Calibri"/>
          <w:sz w:val="20"/>
          <w:szCs w:val="20"/>
        </w:rPr>
        <w:t>,</w:t>
      </w:r>
      <w:r w:rsidRPr="009A1578">
        <w:rPr>
          <w:rFonts w:ascii="Calibri" w:hAnsi="Calibri" w:cs="Calibri"/>
          <w:sz w:val="20"/>
          <w:szCs w:val="20"/>
        </w:rPr>
        <w:t xml:space="preserve"> zaufanym lub podpisem osobistym, w zakresie i w sposób określony w przepisach wydanych na podstawie art. 70 ustawy </w:t>
      </w:r>
      <w:proofErr w:type="spellStart"/>
      <w:r w:rsidRPr="009A1578">
        <w:rPr>
          <w:rFonts w:ascii="Calibri" w:hAnsi="Calibri" w:cs="Calibri"/>
          <w:sz w:val="20"/>
          <w:szCs w:val="20"/>
        </w:rPr>
        <w:t>Pzp</w:t>
      </w:r>
      <w:proofErr w:type="spellEnd"/>
      <w:r w:rsidRPr="009A1578">
        <w:rPr>
          <w:rFonts w:ascii="Calibri" w:hAnsi="Calibri" w:cs="Calibri"/>
          <w:sz w:val="20"/>
          <w:szCs w:val="20"/>
        </w:rPr>
        <w:t>, tj. rozporządzenia Prezesa Rady Ministrów z dnia 30 grudnia 2020 r. w sprawie sposobu sporządzania i przekazywania informacji oraz wymagań technicznych dla dokumentów elektronicznych oraz środków komunikacji elektronicznej w postępowaniach o udzielenie zamówienia publicznego lub konkursie.</w:t>
      </w:r>
    </w:p>
    <w:p w14:paraId="3F7B90F8" w14:textId="77777777" w:rsidR="00BB23BE" w:rsidRDefault="00BB23BE" w:rsidP="002C6054">
      <w:pPr>
        <w:numPr>
          <w:ilvl w:val="0"/>
          <w:numId w:val="8"/>
        </w:numPr>
        <w:tabs>
          <w:tab w:val="clear" w:pos="723"/>
          <w:tab w:val="left" w:pos="426"/>
          <w:tab w:val="left" w:pos="480"/>
        </w:tabs>
        <w:spacing w:after="40"/>
        <w:ind w:left="426" w:hanging="426"/>
        <w:jc w:val="both"/>
      </w:pPr>
      <w:r w:rsidRPr="009A1578">
        <w:rPr>
          <w:rFonts w:ascii="Calibri" w:hAnsi="Calibri" w:cs="Calibri"/>
          <w:sz w:val="20"/>
          <w:szCs w:val="20"/>
        </w:rPr>
        <w:t>Brak jednoznacznego wskazania, które informacje stanowią tajemnicę przedsiębiorstwa oznaczać będzie, że wszelkie oświadczenia, zaświadczenia oraz inne dokumenty składane w trakcie niniejszego postępowania są jawne bez zastrzeżeń.</w:t>
      </w:r>
    </w:p>
    <w:p w14:paraId="02756339" w14:textId="77777777" w:rsidR="006859B1" w:rsidRDefault="006859B1" w:rsidP="002C6054">
      <w:pPr>
        <w:numPr>
          <w:ilvl w:val="0"/>
          <w:numId w:val="8"/>
        </w:numPr>
        <w:tabs>
          <w:tab w:val="left" w:pos="426"/>
          <w:tab w:val="left" w:pos="480"/>
        </w:tabs>
        <w:spacing w:after="40"/>
        <w:ind w:left="426" w:hanging="426"/>
        <w:jc w:val="both"/>
      </w:pPr>
      <w:r>
        <w:rPr>
          <w:rFonts w:ascii="Calibri" w:hAnsi="Calibri" w:cs="Calibri"/>
          <w:sz w:val="20"/>
          <w:szCs w:val="20"/>
        </w:rPr>
        <w:t xml:space="preserve">Zamawiający informuje, że w przypadku kiedy Wykonawca otrzyma od niego wezwanie w trybie art. 224 ustawy </w:t>
      </w:r>
      <w:proofErr w:type="spellStart"/>
      <w:r>
        <w:rPr>
          <w:rFonts w:ascii="Calibri" w:hAnsi="Calibri" w:cs="Calibri"/>
          <w:sz w:val="20"/>
          <w:szCs w:val="20"/>
        </w:rPr>
        <w:t>Pzp</w:t>
      </w:r>
      <w:proofErr w:type="spellEnd"/>
      <w:r>
        <w:rPr>
          <w:rFonts w:ascii="Calibri" w:hAnsi="Calibri" w:cs="Calibri"/>
          <w:sz w:val="20"/>
          <w:szCs w:val="20"/>
        </w:rPr>
        <w:t>, a złożone przez niego wyjaśnienia i dowody stanowić będą tajemnicę przedsiębiorstwa w rozumieniu ustawy o zwalczaniu nieuczciwej konkurencji Wykonawcy będzie przysługiwało prawo zastrzeżenia ich jako tajemnica przedsiębiorstwa. Przedmiotowe zastrzeżenie zamawiający uzna za skuteczne wyłącznie w sytuacji kiedy Wykonawca oprócz samego zastrzeżenia, jednocześnie wykaże, iż dane informacje stanowią tajemnicę przedsiębiorstwa.</w:t>
      </w:r>
      <w:bookmarkEnd w:id="3"/>
    </w:p>
    <w:p w14:paraId="6C6C2F1C" w14:textId="77777777" w:rsidR="006279E1" w:rsidRPr="00802C74" w:rsidRDefault="006279E1" w:rsidP="006859B1">
      <w:pPr>
        <w:pStyle w:val="Tekstpodstawowy31"/>
        <w:spacing w:after="0" w:line="100" w:lineRule="atLeast"/>
        <w:jc w:val="both"/>
        <w:rPr>
          <w:rFonts w:ascii="Calibri" w:hAnsi="Calibri" w:cs="Calibri"/>
          <w:color w:val="000000"/>
          <w:sz w:val="20"/>
          <w:szCs w:val="20"/>
        </w:rPr>
      </w:pPr>
    </w:p>
    <w:p w14:paraId="0D58483A" w14:textId="77777777" w:rsidR="006859B1" w:rsidRDefault="006859B1" w:rsidP="002C6054">
      <w:pPr>
        <w:pStyle w:val="pkt1"/>
        <w:numPr>
          <w:ilvl w:val="0"/>
          <w:numId w:val="4"/>
        </w:numPr>
        <w:tabs>
          <w:tab w:val="left" w:pos="426"/>
        </w:tabs>
        <w:spacing w:before="0" w:after="40"/>
        <w:rPr>
          <w:rFonts w:ascii="Calibri" w:hAnsi="Calibri" w:cs="Calibri"/>
          <w:b/>
          <w:sz w:val="20"/>
        </w:rPr>
      </w:pPr>
      <w:r>
        <w:rPr>
          <w:rFonts w:ascii="Calibri" w:hAnsi="Calibri" w:cs="Calibri"/>
          <w:b/>
          <w:sz w:val="20"/>
        </w:rPr>
        <w:t xml:space="preserve"> Wymagania dotyczące wadium. </w:t>
      </w:r>
    </w:p>
    <w:p w14:paraId="0ED797A4" w14:textId="77777777" w:rsidR="00466247" w:rsidRDefault="009E7A6B" w:rsidP="006859B1">
      <w:pPr>
        <w:pStyle w:val="pkt1"/>
        <w:tabs>
          <w:tab w:val="left" w:pos="426"/>
        </w:tabs>
        <w:spacing w:before="0" w:after="40"/>
        <w:ind w:left="360" w:firstLine="0"/>
        <w:rPr>
          <w:rFonts w:ascii="Calibri" w:hAnsi="Calibri" w:cs="Calibri"/>
          <w:bCs/>
          <w:sz w:val="20"/>
        </w:rPr>
      </w:pPr>
      <w:r w:rsidRPr="009E7A6B">
        <w:rPr>
          <w:rFonts w:ascii="Calibri" w:hAnsi="Calibri" w:cs="Calibri"/>
          <w:bCs/>
          <w:sz w:val="20"/>
        </w:rPr>
        <w:t xml:space="preserve">Zamawiający nie wymaga wniesienia wadium w przedmiotowym postępowaniu. </w:t>
      </w:r>
    </w:p>
    <w:p w14:paraId="7FE11563" w14:textId="77777777" w:rsidR="00312429" w:rsidRPr="009E7A6B" w:rsidRDefault="00312429" w:rsidP="006859B1">
      <w:pPr>
        <w:pStyle w:val="pkt1"/>
        <w:tabs>
          <w:tab w:val="left" w:pos="426"/>
        </w:tabs>
        <w:spacing w:before="0" w:after="40"/>
        <w:ind w:left="360" w:firstLine="0"/>
        <w:rPr>
          <w:rFonts w:ascii="Calibri" w:hAnsi="Calibri" w:cs="Calibri"/>
          <w:bCs/>
          <w:sz w:val="20"/>
        </w:rPr>
      </w:pPr>
    </w:p>
    <w:p w14:paraId="78FE7A9C" w14:textId="77777777" w:rsidR="006859B1" w:rsidRDefault="006859B1" w:rsidP="002C6054">
      <w:pPr>
        <w:pStyle w:val="pkt1"/>
        <w:numPr>
          <w:ilvl w:val="0"/>
          <w:numId w:val="4"/>
        </w:numPr>
        <w:tabs>
          <w:tab w:val="left" w:pos="426"/>
        </w:tabs>
        <w:spacing w:before="0" w:after="40"/>
        <w:rPr>
          <w:rFonts w:ascii="Calibri" w:hAnsi="Calibri" w:cs="Calibri"/>
          <w:b/>
          <w:sz w:val="20"/>
        </w:rPr>
      </w:pPr>
      <w:r>
        <w:rPr>
          <w:rFonts w:ascii="Calibri" w:hAnsi="Calibri" w:cs="Calibri"/>
          <w:b/>
          <w:sz w:val="20"/>
        </w:rPr>
        <w:t xml:space="preserve"> Sposób oraz termin składania ofert.</w:t>
      </w:r>
    </w:p>
    <w:p w14:paraId="55B2B86B" w14:textId="77777777" w:rsidR="006859B1" w:rsidRPr="002E5D45" w:rsidRDefault="006859B1" w:rsidP="002C6054">
      <w:pPr>
        <w:pStyle w:val="pkt1"/>
        <w:numPr>
          <w:ilvl w:val="0"/>
          <w:numId w:val="29"/>
        </w:numPr>
        <w:tabs>
          <w:tab w:val="left" w:pos="426"/>
        </w:tabs>
        <w:spacing w:before="0" w:after="40"/>
        <w:ind w:left="426" w:hanging="426"/>
        <w:rPr>
          <w:rFonts w:ascii="Calibri" w:hAnsi="Calibri" w:cs="Calibri"/>
          <w:b/>
          <w:sz w:val="20"/>
        </w:rPr>
      </w:pPr>
      <w:r w:rsidRPr="002E5D45">
        <w:rPr>
          <w:rFonts w:ascii="Calibri" w:hAnsi="Calibri" w:cs="Calibri"/>
          <w:sz w:val="20"/>
        </w:rPr>
        <w:t xml:space="preserve">Ofertę </w:t>
      </w:r>
      <w:r w:rsidRPr="002E5D45">
        <w:rPr>
          <w:rFonts w:ascii="Calibri" w:eastAsia="Calibri" w:hAnsi="Calibri" w:cs="Calibri"/>
          <w:sz w:val="20"/>
        </w:rPr>
        <w:t xml:space="preserve">wraz z wymaganymi dokumentami należy umieścić na </w:t>
      </w:r>
      <w:hyperlink r:id="rId28" w:history="1">
        <w:r w:rsidRPr="002E5D45">
          <w:rPr>
            <w:rStyle w:val="Hipercze"/>
            <w:rFonts w:ascii="Calibri" w:eastAsia="Calibri" w:hAnsi="Calibri" w:cs="Calibri"/>
            <w:color w:val="1155CC"/>
            <w:sz w:val="20"/>
          </w:rPr>
          <w:t>platformazakupowa.pl</w:t>
        </w:r>
      </w:hyperlink>
      <w:r w:rsidRPr="002E5D45">
        <w:rPr>
          <w:rFonts w:ascii="Calibri" w:eastAsia="Calibri" w:hAnsi="Calibri" w:cs="Calibri"/>
          <w:sz w:val="20"/>
        </w:rPr>
        <w:t xml:space="preserve"> pod adresem: </w:t>
      </w:r>
      <w:hyperlink r:id="rId29" w:history="1">
        <w:r w:rsidRPr="002E5D45">
          <w:rPr>
            <w:rStyle w:val="Hipercze"/>
            <w:rFonts w:ascii="Calibri" w:eastAsia="Calibri" w:hAnsi="Calibri" w:cs="Calibri"/>
            <w:sz w:val="20"/>
          </w:rPr>
          <w:t>https://platformazakupowa.pl/pn/pcz</w:t>
        </w:r>
      </w:hyperlink>
      <w:r w:rsidRPr="002E5D45">
        <w:rPr>
          <w:rFonts w:ascii="Calibri" w:eastAsia="Calibri" w:hAnsi="Calibri" w:cs="Calibri"/>
          <w:sz w:val="20"/>
        </w:rPr>
        <w:t xml:space="preserve"> w myśl Ustawy </w:t>
      </w:r>
      <w:proofErr w:type="spellStart"/>
      <w:r w:rsidRPr="002E5D45">
        <w:rPr>
          <w:rFonts w:ascii="Calibri" w:eastAsia="Calibri" w:hAnsi="Calibri" w:cs="Calibri"/>
          <w:sz w:val="20"/>
        </w:rPr>
        <w:t>Pzp</w:t>
      </w:r>
      <w:proofErr w:type="spellEnd"/>
      <w:r w:rsidRPr="002E5D45">
        <w:rPr>
          <w:rFonts w:ascii="Calibri" w:eastAsia="Calibri" w:hAnsi="Calibri" w:cs="Calibri"/>
          <w:sz w:val="20"/>
        </w:rPr>
        <w:t xml:space="preserve"> na stronie internetowej prowadzonego postępowania.</w:t>
      </w:r>
    </w:p>
    <w:p w14:paraId="4459C38D" w14:textId="77777777" w:rsidR="006859B1" w:rsidRPr="002E5D45" w:rsidRDefault="006859B1" w:rsidP="002C6054">
      <w:pPr>
        <w:pStyle w:val="pkt1"/>
        <w:numPr>
          <w:ilvl w:val="0"/>
          <w:numId w:val="29"/>
        </w:numPr>
        <w:tabs>
          <w:tab w:val="left" w:pos="426"/>
        </w:tabs>
        <w:spacing w:before="0" w:after="40"/>
        <w:ind w:left="426" w:hanging="426"/>
        <w:rPr>
          <w:rFonts w:ascii="Calibri" w:hAnsi="Calibri" w:cs="Calibri"/>
          <w:b/>
          <w:sz w:val="20"/>
        </w:rPr>
      </w:pPr>
      <w:r w:rsidRPr="002E5D45">
        <w:rPr>
          <w:rFonts w:ascii="Calibri" w:hAnsi="Calibri" w:cs="Calibri"/>
          <w:sz w:val="20"/>
        </w:rPr>
        <w:t>Ofertę należy sporządzić w języku polskim.</w:t>
      </w:r>
    </w:p>
    <w:p w14:paraId="42AFDA87" w14:textId="77777777" w:rsidR="006859B1" w:rsidRPr="002E5D45" w:rsidRDefault="006859B1" w:rsidP="002C6054">
      <w:pPr>
        <w:pStyle w:val="pkt1"/>
        <w:numPr>
          <w:ilvl w:val="0"/>
          <w:numId w:val="29"/>
        </w:numPr>
        <w:tabs>
          <w:tab w:val="left" w:pos="426"/>
        </w:tabs>
        <w:spacing w:before="0" w:after="40"/>
        <w:ind w:left="426" w:hanging="426"/>
        <w:rPr>
          <w:rFonts w:ascii="Calibri" w:hAnsi="Calibri" w:cs="Calibri"/>
          <w:b/>
          <w:sz w:val="20"/>
        </w:rPr>
      </w:pPr>
      <w:r w:rsidRPr="002E5D45">
        <w:rPr>
          <w:rFonts w:ascii="Calibri" w:hAnsi="Calibri" w:cs="Calibri"/>
          <w:sz w:val="20"/>
        </w:rPr>
        <w:t>Ofertę składa się, pod rygorem nieważności, w formie elektronicznej</w:t>
      </w:r>
      <w:r w:rsidR="00C6427A">
        <w:rPr>
          <w:rFonts w:ascii="Calibri" w:hAnsi="Calibri" w:cs="Calibri"/>
          <w:sz w:val="20"/>
        </w:rPr>
        <w:t xml:space="preserve"> </w:t>
      </w:r>
      <w:r w:rsidR="0058305E">
        <w:rPr>
          <w:rFonts w:ascii="Calibri" w:hAnsi="Calibri" w:cs="Calibri"/>
          <w:sz w:val="20"/>
        </w:rPr>
        <w:t xml:space="preserve">tj. </w:t>
      </w:r>
      <w:r w:rsidRPr="002E5D45">
        <w:rPr>
          <w:rFonts w:ascii="Calibri" w:hAnsi="Calibri" w:cs="Calibri"/>
          <w:sz w:val="20"/>
        </w:rPr>
        <w:t>opatrzonej kwalifikowanym podpisem elektronicznym</w:t>
      </w:r>
      <w:r w:rsidR="00C6427A">
        <w:rPr>
          <w:rFonts w:ascii="Calibri" w:hAnsi="Calibri" w:cs="Calibri"/>
          <w:sz w:val="20"/>
        </w:rPr>
        <w:t xml:space="preserve"> lub w postaci elektronicznej opatrzonej podpisem zaufanym lub podpisem osobistym.</w:t>
      </w:r>
    </w:p>
    <w:p w14:paraId="6F5F52DE" w14:textId="77777777" w:rsidR="006859B1" w:rsidRPr="002E5D45" w:rsidRDefault="006859B1" w:rsidP="002C6054">
      <w:pPr>
        <w:pStyle w:val="pkt1"/>
        <w:numPr>
          <w:ilvl w:val="0"/>
          <w:numId w:val="29"/>
        </w:numPr>
        <w:tabs>
          <w:tab w:val="left" w:pos="426"/>
        </w:tabs>
        <w:spacing w:before="0" w:after="40"/>
        <w:ind w:left="426" w:hanging="426"/>
        <w:rPr>
          <w:rFonts w:ascii="Calibri" w:hAnsi="Calibri" w:cs="Calibri"/>
          <w:b/>
          <w:sz w:val="20"/>
        </w:rPr>
      </w:pPr>
      <w:r w:rsidRPr="002E5D45">
        <w:rPr>
          <w:rFonts w:ascii="Calibri" w:eastAsia="Calibri" w:hAnsi="Calibri" w:cs="Calibri"/>
          <w:sz w:val="20"/>
        </w:rPr>
        <w:t>Po wypełnieniu Formularza składania oferty lub wniosku i dołączenia  wszystkich wymaganych załączników należy kliknąć przycisk „Przejdź do podsumowania”.</w:t>
      </w:r>
    </w:p>
    <w:p w14:paraId="36FB0915" w14:textId="77777777" w:rsidR="006859B1" w:rsidRPr="006C000E" w:rsidRDefault="006859B1" w:rsidP="002C6054">
      <w:pPr>
        <w:pStyle w:val="pkt1"/>
        <w:numPr>
          <w:ilvl w:val="0"/>
          <w:numId w:val="29"/>
        </w:numPr>
        <w:tabs>
          <w:tab w:val="left" w:pos="426"/>
        </w:tabs>
        <w:spacing w:before="0" w:after="40"/>
        <w:ind w:left="426" w:hanging="426"/>
        <w:rPr>
          <w:rFonts w:ascii="Calibri" w:hAnsi="Calibri" w:cs="Calibri"/>
          <w:b/>
          <w:sz w:val="20"/>
        </w:rPr>
      </w:pPr>
      <w:r w:rsidRPr="002E5D45">
        <w:rPr>
          <w:rFonts w:ascii="Calibri" w:eastAsia="Calibri" w:hAnsi="Calibri" w:cs="Calibri"/>
          <w:b/>
          <w:bCs/>
          <w:sz w:val="20"/>
        </w:rPr>
        <w:lastRenderedPageBreak/>
        <w:t xml:space="preserve">Oferta </w:t>
      </w:r>
      <w:r w:rsidR="006C000E" w:rsidRPr="008160D2">
        <w:rPr>
          <w:rFonts w:ascii="Calibri" w:eastAsia="Calibri" w:hAnsi="Calibri" w:cs="Calibri"/>
          <w:b/>
          <w:bCs/>
          <w:sz w:val="20"/>
        </w:rPr>
        <w:t>składana elektronicznie musi zostać podpisana elektronicznym podpisem kwalifikowanym, podpisem zaufanym lub podpisem osobistym</w:t>
      </w:r>
      <w:r w:rsidR="006C000E" w:rsidRPr="008160D2">
        <w:rPr>
          <w:rFonts w:ascii="Calibri" w:eastAsia="Calibri" w:hAnsi="Calibri" w:cs="Calibri"/>
          <w:sz w:val="20"/>
        </w:rPr>
        <w:t xml:space="preserve">. W procesie składania oferty za pośrednictwem </w:t>
      </w:r>
      <w:hyperlink r:id="rId30" w:history="1">
        <w:r w:rsidR="006C000E" w:rsidRPr="008160D2">
          <w:rPr>
            <w:rStyle w:val="Hipercze"/>
            <w:rFonts w:ascii="Calibri" w:eastAsia="Calibri" w:hAnsi="Calibri" w:cs="Calibri"/>
            <w:color w:val="1155CC"/>
            <w:sz w:val="20"/>
          </w:rPr>
          <w:t>platformazakupowa.pl</w:t>
        </w:r>
      </w:hyperlink>
      <w:r w:rsidR="006C000E" w:rsidRPr="008160D2">
        <w:rPr>
          <w:rFonts w:ascii="Calibri" w:eastAsia="Calibri" w:hAnsi="Calibri" w:cs="Calibri"/>
          <w:sz w:val="20"/>
        </w:rPr>
        <w:t xml:space="preserve">, Wykonawca powinien złożyć podpis bezpośrednio na dokumentach przesłanych za pośrednictwem </w:t>
      </w:r>
      <w:hyperlink r:id="rId31" w:history="1">
        <w:r w:rsidR="006C000E" w:rsidRPr="008160D2">
          <w:rPr>
            <w:rStyle w:val="Hipercze"/>
            <w:rFonts w:ascii="Calibri" w:eastAsia="Calibri" w:hAnsi="Calibri" w:cs="Calibri"/>
            <w:color w:val="1155CC"/>
            <w:sz w:val="20"/>
          </w:rPr>
          <w:t>platformazakupowa.pl</w:t>
        </w:r>
      </w:hyperlink>
      <w:r w:rsidR="006C000E" w:rsidRPr="008160D2">
        <w:rPr>
          <w:rFonts w:ascii="Calibri" w:eastAsia="Calibri" w:hAnsi="Calibri" w:cs="Calibri"/>
          <w:sz w:val="20"/>
        </w:rPr>
        <w:t xml:space="preserve">. </w:t>
      </w:r>
      <w:r w:rsidR="00466247" w:rsidRPr="008160D2">
        <w:rPr>
          <w:rFonts w:ascii="Calibri" w:eastAsia="Calibri" w:hAnsi="Calibri" w:cs="Calibri"/>
          <w:sz w:val="20"/>
        </w:rPr>
        <w:t xml:space="preserve">Zalecamy stosowanie podpisu na każdym załączonym pliku osobno, w szczególności wskazanych w art. 63 ust 1   oraz ust. 2 ustawy </w:t>
      </w:r>
      <w:proofErr w:type="spellStart"/>
      <w:r w:rsidR="00466247" w:rsidRPr="008160D2">
        <w:rPr>
          <w:rFonts w:ascii="Calibri" w:eastAsia="Calibri" w:hAnsi="Calibri" w:cs="Calibri"/>
          <w:sz w:val="20"/>
        </w:rPr>
        <w:t>Pzp</w:t>
      </w:r>
      <w:proofErr w:type="spellEnd"/>
      <w:r w:rsidR="00466247" w:rsidRPr="008160D2">
        <w:rPr>
          <w:rFonts w:ascii="Calibri" w:eastAsia="Calibri" w:hAnsi="Calibri" w:cs="Calibri"/>
          <w:sz w:val="20"/>
        </w:rPr>
        <w:t>,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57983CF9" w14:textId="77777777" w:rsidR="006859B1" w:rsidRPr="002E5D45" w:rsidRDefault="006859B1" w:rsidP="002C6054">
      <w:pPr>
        <w:pStyle w:val="pkt1"/>
        <w:numPr>
          <w:ilvl w:val="0"/>
          <w:numId w:val="29"/>
        </w:numPr>
        <w:tabs>
          <w:tab w:val="left" w:pos="426"/>
        </w:tabs>
        <w:spacing w:before="0" w:after="40"/>
        <w:ind w:left="426" w:hanging="426"/>
        <w:rPr>
          <w:rFonts w:ascii="Calibri" w:hAnsi="Calibri" w:cs="Calibri"/>
          <w:b/>
          <w:sz w:val="20"/>
        </w:rPr>
      </w:pPr>
      <w:r w:rsidRPr="002E5D45">
        <w:rPr>
          <w:rFonts w:ascii="Calibri" w:eastAsia="Calibri" w:hAnsi="Calibri" w:cs="Calibri"/>
          <w:sz w:val="20"/>
        </w:rPr>
        <w:t>Za datę złożenia oferty przyjmuje się datę jej przekazania w systemie (platformie) w drugim kroku składania oferty poprzez kliknięcie przycisku “Złóż ofertę” i wyświetlenie się komunikatu, że oferta została zaszyfrowana i złożona.</w:t>
      </w:r>
    </w:p>
    <w:p w14:paraId="06680E34" w14:textId="77777777" w:rsidR="006859B1" w:rsidRPr="002E5D45" w:rsidRDefault="006859B1" w:rsidP="002C6054">
      <w:pPr>
        <w:pStyle w:val="pkt1"/>
        <w:numPr>
          <w:ilvl w:val="0"/>
          <w:numId w:val="29"/>
        </w:numPr>
        <w:tabs>
          <w:tab w:val="left" w:pos="426"/>
        </w:tabs>
        <w:spacing w:before="0" w:after="40"/>
        <w:ind w:left="426" w:hanging="426"/>
        <w:rPr>
          <w:rFonts w:ascii="Calibri" w:hAnsi="Calibri" w:cs="Calibri"/>
          <w:b/>
          <w:sz w:val="20"/>
        </w:rPr>
      </w:pPr>
      <w:r w:rsidRPr="002E5D45">
        <w:rPr>
          <w:rFonts w:ascii="Calibri" w:hAnsi="Calibri" w:cs="Calibri"/>
          <w:sz w:val="20"/>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2022 poz. 1233 z </w:t>
      </w:r>
      <w:proofErr w:type="spellStart"/>
      <w:r w:rsidRPr="002E5D45">
        <w:rPr>
          <w:rFonts w:ascii="Calibri" w:hAnsi="Calibri" w:cs="Calibri"/>
          <w:sz w:val="20"/>
        </w:rPr>
        <w:t>późn</w:t>
      </w:r>
      <w:proofErr w:type="spellEnd"/>
      <w:r w:rsidRPr="002E5D45">
        <w:rPr>
          <w:rFonts w:ascii="Calibri" w:hAnsi="Calibri" w:cs="Calibri"/>
          <w:sz w:val="20"/>
        </w:rPr>
        <w:t xml:space="preserve">. zm.), wykonawca, w celu utrzymania w poufności tych informacji, przekazuje je w wydzielonym i odpowiednio oznaczonym pliku. </w:t>
      </w:r>
      <w:r w:rsidRPr="002E5D45">
        <w:rPr>
          <w:rFonts w:ascii="Calibri" w:eastAsia="Calibri" w:hAnsi="Calibri" w:cs="Calibri"/>
          <w:sz w:val="20"/>
        </w:rPr>
        <w:t>Na platformie w formularzu składania oferty znajduje się miejsce wyznaczone do dołączenia części oferty stanowiącej tajemnicę przedsiębiorstwa</w:t>
      </w:r>
      <w:r w:rsidRPr="002E5D45">
        <w:rPr>
          <w:rFonts w:ascii="Calibri" w:hAnsi="Calibri" w:cs="Calibri"/>
          <w:sz w:val="20"/>
        </w:rPr>
        <w:t>.</w:t>
      </w:r>
    </w:p>
    <w:p w14:paraId="60F58A06" w14:textId="18D3C7C9" w:rsidR="006859B1" w:rsidRPr="007C6FFB" w:rsidRDefault="006859B1" w:rsidP="002C6054">
      <w:pPr>
        <w:pStyle w:val="pkt1"/>
        <w:numPr>
          <w:ilvl w:val="0"/>
          <w:numId w:val="29"/>
        </w:numPr>
        <w:tabs>
          <w:tab w:val="left" w:pos="426"/>
        </w:tabs>
        <w:spacing w:before="0" w:after="40"/>
        <w:ind w:left="426" w:hanging="426"/>
        <w:rPr>
          <w:rFonts w:ascii="Calibri" w:hAnsi="Calibri" w:cs="Calibri"/>
          <w:b/>
          <w:sz w:val="20"/>
        </w:rPr>
      </w:pPr>
      <w:r w:rsidRPr="002E5D45">
        <w:rPr>
          <w:rFonts w:ascii="Calibri" w:hAnsi="Calibri" w:cs="Calibri"/>
          <w:sz w:val="20"/>
        </w:rPr>
        <w:t>Oferta może być złożona tylko do upływu terminu składania ofert, tj</w:t>
      </w:r>
      <w:r w:rsidRPr="007C6FFB">
        <w:rPr>
          <w:rFonts w:ascii="Calibri" w:hAnsi="Calibri" w:cs="Calibri"/>
          <w:sz w:val="20"/>
        </w:rPr>
        <w:t xml:space="preserve">. </w:t>
      </w:r>
      <w:r w:rsidRPr="002006A2">
        <w:rPr>
          <w:rFonts w:ascii="Calibri" w:hAnsi="Calibri" w:cs="Calibri"/>
          <w:b/>
          <w:bCs/>
          <w:sz w:val="20"/>
        </w:rPr>
        <w:t xml:space="preserve">do </w:t>
      </w:r>
      <w:r w:rsidRPr="00167310">
        <w:rPr>
          <w:rFonts w:ascii="Calibri" w:hAnsi="Calibri" w:cs="Calibri"/>
          <w:b/>
          <w:bCs/>
          <w:sz w:val="20"/>
        </w:rPr>
        <w:t>dnia</w:t>
      </w:r>
      <w:r w:rsidR="007C6FFB" w:rsidRPr="00167310">
        <w:rPr>
          <w:rFonts w:ascii="Calibri" w:hAnsi="Calibri" w:cs="Calibri"/>
          <w:b/>
          <w:bCs/>
          <w:sz w:val="20"/>
        </w:rPr>
        <w:t xml:space="preserve"> </w:t>
      </w:r>
      <w:r w:rsidR="00CB4156">
        <w:rPr>
          <w:rFonts w:ascii="Calibri" w:hAnsi="Calibri" w:cs="Calibri"/>
          <w:b/>
          <w:bCs/>
          <w:sz w:val="20"/>
        </w:rPr>
        <w:t>11</w:t>
      </w:r>
      <w:r w:rsidR="0014773E" w:rsidRPr="00167310">
        <w:rPr>
          <w:rFonts w:ascii="Calibri" w:hAnsi="Calibri" w:cs="Calibri"/>
          <w:b/>
          <w:bCs/>
          <w:sz w:val="20"/>
        </w:rPr>
        <w:t>.</w:t>
      </w:r>
      <w:r w:rsidRPr="00167310">
        <w:rPr>
          <w:rFonts w:ascii="Calibri" w:hAnsi="Calibri" w:cs="Calibri"/>
          <w:b/>
          <w:bCs/>
          <w:sz w:val="20"/>
        </w:rPr>
        <w:t>0</w:t>
      </w:r>
      <w:r w:rsidR="00CB4156">
        <w:rPr>
          <w:rFonts w:ascii="Calibri" w:hAnsi="Calibri" w:cs="Calibri"/>
          <w:b/>
          <w:bCs/>
          <w:sz w:val="20"/>
        </w:rPr>
        <w:t>5</w:t>
      </w:r>
      <w:r w:rsidRPr="00167310">
        <w:rPr>
          <w:rFonts w:ascii="Calibri" w:hAnsi="Calibri" w:cs="Calibri"/>
          <w:b/>
          <w:bCs/>
          <w:sz w:val="20"/>
        </w:rPr>
        <w:t>.202</w:t>
      </w:r>
      <w:r w:rsidR="00623078">
        <w:rPr>
          <w:rFonts w:ascii="Calibri" w:hAnsi="Calibri" w:cs="Calibri"/>
          <w:b/>
          <w:bCs/>
          <w:sz w:val="20"/>
        </w:rPr>
        <w:t>6</w:t>
      </w:r>
      <w:r w:rsidRPr="00167310">
        <w:rPr>
          <w:rFonts w:ascii="Calibri" w:hAnsi="Calibri" w:cs="Calibri"/>
          <w:b/>
          <w:bCs/>
          <w:sz w:val="20"/>
        </w:rPr>
        <w:t> r</w:t>
      </w:r>
      <w:r w:rsidRPr="00DD1E52">
        <w:rPr>
          <w:rFonts w:ascii="Calibri" w:hAnsi="Calibri" w:cs="Calibri"/>
          <w:b/>
          <w:bCs/>
          <w:sz w:val="20"/>
        </w:rPr>
        <w:t>.</w:t>
      </w:r>
      <w:r w:rsidRPr="005C2842">
        <w:rPr>
          <w:rFonts w:ascii="Calibri" w:hAnsi="Calibri" w:cs="Calibri"/>
          <w:b/>
          <w:bCs/>
          <w:sz w:val="20"/>
        </w:rPr>
        <w:t xml:space="preserve"> do godz</w:t>
      </w:r>
      <w:r w:rsidRPr="007C6FFB">
        <w:rPr>
          <w:rFonts w:ascii="Calibri" w:hAnsi="Calibri" w:cs="Calibri"/>
          <w:b/>
          <w:bCs/>
          <w:sz w:val="20"/>
        </w:rPr>
        <w:t>. 10.00</w:t>
      </w:r>
      <w:r w:rsidRPr="007C6FFB">
        <w:rPr>
          <w:rFonts w:ascii="Calibri" w:hAnsi="Calibri" w:cs="Calibri"/>
          <w:sz w:val="20"/>
        </w:rPr>
        <w:t>.</w:t>
      </w:r>
    </w:p>
    <w:p w14:paraId="46BCFDAB" w14:textId="77777777" w:rsidR="006859B1" w:rsidRPr="007C6FFB" w:rsidRDefault="006859B1" w:rsidP="002C6054">
      <w:pPr>
        <w:pStyle w:val="pkt1"/>
        <w:numPr>
          <w:ilvl w:val="0"/>
          <w:numId w:val="29"/>
        </w:numPr>
        <w:tabs>
          <w:tab w:val="left" w:pos="426"/>
        </w:tabs>
        <w:spacing w:before="0" w:after="40"/>
        <w:ind w:left="426" w:hanging="426"/>
        <w:rPr>
          <w:rFonts w:ascii="Calibri" w:hAnsi="Calibri" w:cs="Calibri"/>
          <w:b/>
          <w:sz w:val="20"/>
        </w:rPr>
      </w:pPr>
      <w:r w:rsidRPr="007C6FFB">
        <w:rPr>
          <w:rFonts w:ascii="Calibri" w:hAnsi="Calibri" w:cs="Calibri"/>
          <w:sz w:val="20"/>
        </w:rPr>
        <w:t xml:space="preserve">Wykonawca, za </w:t>
      </w:r>
      <w:r w:rsidRPr="007C6FFB">
        <w:rPr>
          <w:rFonts w:ascii="Calibri" w:eastAsia="Calibri" w:hAnsi="Calibri" w:cs="Calibri"/>
          <w:sz w:val="20"/>
        </w:rPr>
        <w:t xml:space="preserve">pośrednictwem </w:t>
      </w:r>
      <w:hyperlink r:id="rId32" w:history="1">
        <w:r w:rsidRPr="007C6FFB">
          <w:rPr>
            <w:rStyle w:val="Hipercze"/>
            <w:rFonts w:ascii="Calibri" w:eastAsia="Calibri" w:hAnsi="Calibri" w:cs="Calibri"/>
            <w:color w:val="1155CC"/>
            <w:sz w:val="20"/>
          </w:rPr>
          <w:t>platformazakupowa.pl</w:t>
        </w:r>
      </w:hyperlink>
      <w:r w:rsidRPr="007C6FFB">
        <w:rPr>
          <w:rFonts w:ascii="Calibri" w:eastAsia="Calibri" w:hAnsi="Calibri" w:cs="Calibri"/>
          <w:sz w:val="20"/>
        </w:rPr>
        <w:t xml:space="preserve"> może przed upływem terminu składania ofert wycofać ofertę. Sposób dokonywania wycofania oferty zamieszczono w instrukcji zamieszczonej na stronie internetowej pod adresem: </w:t>
      </w:r>
      <w:hyperlink r:id="rId33" w:history="1">
        <w:r w:rsidRPr="007C6FFB">
          <w:rPr>
            <w:rStyle w:val="Hipercze"/>
            <w:rFonts w:ascii="Calibri" w:eastAsia="Calibri" w:hAnsi="Calibri" w:cs="Calibri"/>
            <w:sz w:val="20"/>
          </w:rPr>
          <w:t>https://platformazakupowa.pl/strona/45-instrukcje</w:t>
        </w:r>
      </w:hyperlink>
    </w:p>
    <w:p w14:paraId="5B5C5BC4" w14:textId="77777777" w:rsidR="006859B1" w:rsidRPr="007C6FFB" w:rsidRDefault="006859B1" w:rsidP="002C6054">
      <w:pPr>
        <w:pStyle w:val="pkt1"/>
        <w:numPr>
          <w:ilvl w:val="0"/>
          <w:numId w:val="29"/>
        </w:numPr>
        <w:tabs>
          <w:tab w:val="left" w:pos="426"/>
        </w:tabs>
        <w:spacing w:before="0" w:after="40"/>
        <w:ind w:left="426" w:hanging="426"/>
        <w:rPr>
          <w:rFonts w:ascii="Calibri" w:hAnsi="Calibri" w:cs="Calibri"/>
          <w:b/>
          <w:sz w:val="20"/>
        </w:rPr>
      </w:pPr>
      <w:r w:rsidRPr="007C6FFB">
        <w:rPr>
          <w:rFonts w:ascii="Calibri" w:eastAsia="Calibri" w:hAnsi="Calibri" w:cs="Calibri"/>
          <w:sz w:val="20"/>
        </w:rPr>
        <w:t xml:space="preserve">Szczegółowa instrukcja dla Wykonawców dotycząca złożenia, zmiany i wycofania oferty znajduje się na stronie internetowej pod adresem: </w:t>
      </w:r>
      <w:hyperlink r:id="rId34" w:history="1">
        <w:r w:rsidRPr="007C6FFB">
          <w:rPr>
            <w:rStyle w:val="Hipercze"/>
            <w:rFonts w:ascii="Calibri" w:eastAsia="Calibri" w:hAnsi="Calibri" w:cs="Calibri"/>
            <w:color w:val="1155CC"/>
            <w:sz w:val="20"/>
          </w:rPr>
          <w:t>https://platformazakupowa.pl/strona/45-instrukcje</w:t>
        </w:r>
      </w:hyperlink>
    </w:p>
    <w:p w14:paraId="01395575" w14:textId="77777777" w:rsidR="006859B1" w:rsidRPr="007C6FFB" w:rsidRDefault="006859B1" w:rsidP="002C6054">
      <w:pPr>
        <w:pStyle w:val="pkt1"/>
        <w:numPr>
          <w:ilvl w:val="0"/>
          <w:numId w:val="29"/>
        </w:numPr>
        <w:tabs>
          <w:tab w:val="left" w:pos="426"/>
        </w:tabs>
        <w:spacing w:before="0" w:after="40"/>
        <w:ind w:left="426" w:hanging="426"/>
        <w:rPr>
          <w:rFonts w:ascii="Calibri" w:hAnsi="Calibri" w:cs="Calibri"/>
          <w:b/>
          <w:sz w:val="20"/>
        </w:rPr>
      </w:pPr>
      <w:r w:rsidRPr="007C6FFB">
        <w:rPr>
          <w:rFonts w:ascii="Calibri" w:hAnsi="Calibri" w:cs="Calibri"/>
          <w:sz w:val="20"/>
        </w:rPr>
        <w:t>Wykonawca po upływie terminu do składania ofert nie może skutecznie dokonać zmiany ani wycofać złożonej oferty.</w:t>
      </w:r>
    </w:p>
    <w:p w14:paraId="0F902886" w14:textId="77777777" w:rsidR="00312429" w:rsidRPr="007C6FFB" w:rsidRDefault="00312429" w:rsidP="006859B1">
      <w:pPr>
        <w:pStyle w:val="pkt1"/>
        <w:tabs>
          <w:tab w:val="left" w:pos="426"/>
        </w:tabs>
        <w:spacing w:before="0" w:after="40"/>
        <w:ind w:left="360" w:firstLine="0"/>
        <w:rPr>
          <w:rFonts w:ascii="Calibri" w:hAnsi="Calibri" w:cs="Calibri"/>
          <w:b/>
          <w:sz w:val="20"/>
        </w:rPr>
      </w:pPr>
    </w:p>
    <w:p w14:paraId="286F46F1" w14:textId="77777777" w:rsidR="006859B1" w:rsidRPr="007C6FFB" w:rsidRDefault="006859B1" w:rsidP="002C6054">
      <w:pPr>
        <w:pStyle w:val="pkt1"/>
        <w:numPr>
          <w:ilvl w:val="0"/>
          <w:numId w:val="4"/>
        </w:numPr>
        <w:tabs>
          <w:tab w:val="left" w:pos="426"/>
        </w:tabs>
        <w:spacing w:before="0" w:after="40"/>
        <w:rPr>
          <w:rFonts w:ascii="Calibri" w:hAnsi="Calibri" w:cs="Calibri"/>
          <w:b/>
          <w:sz w:val="20"/>
        </w:rPr>
      </w:pPr>
      <w:r w:rsidRPr="007C6FFB">
        <w:rPr>
          <w:rFonts w:ascii="Calibri" w:hAnsi="Calibri" w:cs="Calibri"/>
          <w:b/>
          <w:sz w:val="20"/>
        </w:rPr>
        <w:t xml:space="preserve"> Termin otwarcia ofert.</w:t>
      </w:r>
    </w:p>
    <w:p w14:paraId="50015B9C" w14:textId="77777777" w:rsidR="006859B1" w:rsidRPr="005C2842" w:rsidRDefault="006859B1" w:rsidP="002C6054">
      <w:pPr>
        <w:pStyle w:val="pkt1"/>
        <w:numPr>
          <w:ilvl w:val="0"/>
          <w:numId w:val="30"/>
        </w:numPr>
        <w:tabs>
          <w:tab w:val="left" w:pos="426"/>
        </w:tabs>
        <w:spacing w:before="0" w:after="40"/>
        <w:ind w:left="426" w:hanging="426"/>
        <w:rPr>
          <w:rFonts w:ascii="Calibri" w:hAnsi="Calibri" w:cs="Calibri"/>
          <w:b/>
          <w:sz w:val="20"/>
        </w:rPr>
      </w:pPr>
      <w:r w:rsidRPr="007C6FFB">
        <w:rPr>
          <w:rFonts w:ascii="Calibri" w:eastAsia="Calibri" w:hAnsi="Calibri" w:cs="Calibri"/>
          <w:sz w:val="20"/>
        </w:rPr>
        <w:t xml:space="preserve">Otwarcie ofert następuje niezwłocznie po upływie terminu składania ofert, nie później niż następnego dnia po dniu, w którym upłynął </w:t>
      </w:r>
      <w:r w:rsidRPr="005C2842">
        <w:rPr>
          <w:rFonts w:ascii="Calibri" w:eastAsia="Calibri" w:hAnsi="Calibri" w:cs="Calibri"/>
          <w:sz w:val="20"/>
        </w:rPr>
        <w:t>termin składania ofert.</w:t>
      </w:r>
    </w:p>
    <w:p w14:paraId="5F245FE0" w14:textId="3E7AD620" w:rsidR="006859B1" w:rsidRPr="005C2842" w:rsidRDefault="006859B1" w:rsidP="002C6054">
      <w:pPr>
        <w:pStyle w:val="pkt1"/>
        <w:numPr>
          <w:ilvl w:val="0"/>
          <w:numId w:val="30"/>
        </w:numPr>
        <w:tabs>
          <w:tab w:val="left" w:pos="426"/>
        </w:tabs>
        <w:spacing w:before="0" w:after="40"/>
        <w:ind w:left="426" w:hanging="426"/>
        <w:rPr>
          <w:rFonts w:ascii="Calibri" w:hAnsi="Calibri" w:cs="Calibri"/>
          <w:b/>
          <w:sz w:val="20"/>
        </w:rPr>
      </w:pPr>
      <w:r w:rsidRPr="005C2842">
        <w:rPr>
          <w:rFonts w:ascii="Calibri" w:hAnsi="Calibri" w:cs="Calibri"/>
          <w:b/>
          <w:sz w:val="20"/>
        </w:rPr>
        <w:t xml:space="preserve">Otwarcie ofert nastąpi </w:t>
      </w:r>
      <w:r w:rsidRPr="00DD1E52">
        <w:rPr>
          <w:rFonts w:ascii="Calibri" w:hAnsi="Calibri" w:cs="Calibri"/>
          <w:b/>
          <w:sz w:val="20"/>
        </w:rPr>
        <w:t xml:space="preserve">dnia </w:t>
      </w:r>
      <w:r w:rsidR="00CB4156" w:rsidRPr="00CB4156">
        <w:rPr>
          <w:rFonts w:ascii="Calibri" w:hAnsi="Calibri" w:cs="Calibri"/>
          <w:b/>
          <w:sz w:val="20"/>
        </w:rPr>
        <w:t>11</w:t>
      </w:r>
      <w:r w:rsidRPr="00CB4156">
        <w:rPr>
          <w:rFonts w:ascii="Calibri" w:hAnsi="Calibri" w:cs="Calibri"/>
          <w:b/>
          <w:sz w:val="20"/>
        </w:rPr>
        <w:t>.</w:t>
      </w:r>
      <w:r w:rsidR="00721558" w:rsidRPr="00CB4156">
        <w:rPr>
          <w:rFonts w:ascii="Calibri" w:hAnsi="Calibri" w:cs="Calibri"/>
          <w:b/>
          <w:sz w:val="20"/>
        </w:rPr>
        <w:t>0</w:t>
      </w:r>
      <w:r w:rsidR="00CB4156" w:rsidRPr="00CB4156">
        <w:rPr>
          <w:rFonts w:ascii="Calibri" w:hAnsi="Calibri" w:cs="Calibri"/>
          <w:b/>
          <w:sz w:val="20"/>
        </w:rPr>
        <w:t>5</w:t>
      </w:r>
      <w:r w:rsidRPr="00CB4156">
        <w:rPr>
          <w:rFonts w:ascii="Calibri" w:hAnsi="Calibri" w:cs="Calibri"/>
          <w:b/>
          <w:sz w:val="20"/>
        </w:rPr>
        <w:t>.202</w:t>
      </w:r>
      <w:r w:rsidR="0048344D" w:rsidRPr="00CB4156">
        <w:rPr>
          <w:rFonts w:ascii="Calibri" w:hAnsi="Calibri" w:cs="Calibri"/>
          <w:b/>
          <w:sz w:val="20"/>
        </w:rPr>
        <w:t>6</w:t>
      </w:r>
      <w:r w:rsidRPr="00CB4156">
        <w:rPr>
          <w:rFonts w:ascii="Calibri" w:hAnsi="Calibri" w:cs="Calibri"/>
          <w:b/>
          <w:sz w:val="20"/>
        </w:rPr>
        <w:t xml:space="preserve"> r.,</w:t>
      </w:r>
      <w:r w:rsidRPr="005C2842">
        <w:rPr>
          <w:rFonts w:ascii="Calibri" w:hAnsi="Calibri" w:cs="Calibri"/>
          <w:b/>
          <w:sz w:val="20"/>
        </w:rPr>
        <w:t xml:space="preserve"> o godzinie 10:30.</w:t>
      </w:r>
    </w:p>
    <w:p w14:paraId="117F01A0" w14:textId="77777777" w:rsidR="006859B1" w:rsidRPr="002E5D45" w:rsidRDefault="006859B1" w:rsidP="002C6054">
      <w:pPr>
        <w:pStyle w:val="pkt1"/>
        <w:numPr>
          <w:ilvl w:val="0"/>
          <w:numId w:val="30"/>
        </w:numPr>
        <w:tabs>
          <w:tab w:val="left" w:pos="426"/>
        </w:tabs>
        <w:spacing w:before="0" w:after="40"/>
        <w:ind w:left="426" w:hanging="426"/>
        <w:rPr>
          <w:rFonts w:ascii="Calibri" w:hAnsi="Calibri" w:cs="Calibri"/>
          <w:b/>
          <w:sz w:val="20"/>
        </w:rPr>
      </w:pPr>
      <w:r w:rsidRPr="005C2842">
        <w:rPr>
          <w:rFonts w:ascii="Calibri" w:hAnsi="Calibri" w:cs="Calibri"/>
          <w:bCs/>
          <w:sz w:val="20"/>
        </w:rPr>
        <w:t>Otwarcie ofert następuje przy użyciu systemu teleinformatycznego (platformy). W przypadku awarii tego systemu, która powoduje brak możliwości otwarcia</w:t>
      </w:r>
      <w:r w:rsidRPr="002E5D45">
        <w:rPr>
          <w:rFonts w:ascii="Calibri" w:hAnsi="Calibri" w:cs="Calibri"/>
          <w:bCs/>
          <w:sz w:val="20"/>
        </w:rPr>
        <w:t xml:space="preserve"> ofert w terminie określonym przez Zamawiającego, otwarcie ofert następuje niezwłocznie po usunięciu awarii.</w:t>
      </w:r>
    </w:p>
    <w:p w14:paraId="506E0428" w14:textId="77777777" w:rsidR="006859B1" w:rsidRPr="002E5D45" w:rsidRDefault="006859B1" w:rsidP="002C6054">
      <w:pPr>
        <w:pStyle w:val="pkt1"/>
        <w:numPr>
          <w:ilvl w:val="0"/>
          <w:numId w:val="30"/>
        </w:numPr>
        <w:tabs>
          <w:tab w:val="left" w:pos="426"/>
        </w:tabs>
        <w:spacing w:before="0" w:after="40"/>
        <w:ind w:left="426" w:hanging="426"/>
        <w:rPr>
          <w:rFonts w:ascii="Calibri" w:hAnsi="Calibri" w:cs="Calibri"/>
          <w:b/>
          <w:sz w:val="20"/>
        </w:rPr>
      </w:pPr>
      <w:r w:rsidRPr="002E5D45">
        <w:rPr>
          <w:rFonts w:ascii="Calibri" w:eastAsia="Calibri" w:hAnsi="Calibri" w:cs="Calibri"/>
          <w:sz w:val="20"/>
        </w:rPr>
        <w:t>Zamawiający poinformuje o zmianie terminu otwarcia ofert na stronie internetowej prowadzonego postępowania.</w:t>
      </w:r>
    </w:p>
    <w:p w14:paraId="27A252BE" w14:textId="77777777" w:rsidR="006859B1" w:rsidRPr="002E5D45" w:rsidRDefault="006859B1" w:rsidP="002C6054">
      <w:pPr>
        <w:pStyle w:val="pkt1"/>
        <w:numPr>
          <w:ilvl w:val="0"/>
          <w:numId w:val="30"/>
        </w:numPr>
        <w:tabs>
          <w:tab w:val="left" w:pos="426"/>
        </w:tabs>
        <w:spacing w:before="0" w:after="40"/>
        <w:ind w:left="426" w:hanging="426"/>
        <w:rPr>
          <w:rFonts w:ascii="Calibri" w:hAnsi="Calibri" w:cs="Calibri"/>
          <w:b/>
          <w:sz w:val="20"/>
        </w:rPr>
      </w:pPr>
      <w:r w:rsidRPr="002E5D45">
        <w:rPr>
          <w:rFonts w:ascii="Calibri" w:eastAsia="Calibri" w:hAnsi="Calibri" w:cs="Calibri"/>
          <w:sz w:val="20"/>
        </w:rPr>
        <w:t>Zamawiający, najpóźniej przed otwarciem ofert, udostępnia na stronie internetowej prowadzonego postępowania informację o kwocie, jaką zamierza przeznaczyć na sfinansowanie zamówienia.</w:t>
      </w:r>
    </w:p>
    <w:p w14:paraId="194CFF32" w14:textId="77777777" w:rsidR="006859B1" w:rsidRPr="002E5D45" w:rsidRDefault="006859B1" w:rsidP="002C6054">
      <w:pPr>
        <w:pStyle w:val="pkt1"/>
        <w:numPr>
          <w:ilvl w:val="0"/>
          <w:numId w:val="30"/>
        </w:numPr>
        <w:tabs>
          <w:tab w:val="left" w:pos="426"/>
        </w:tabs>
        <w:spacing w:before="0" w:after="40"/>
        <w:ind w:left="426" w:hanging="426"/>
        <w:rPr>
          <w:rFonts w:ascii="Calibri" w:hAnsi="Calibri" w:cs="Calibri"/>
          <w:b/>
          <w:sz w:val="20"/>
        </w:rPr>
      </w:pPr>
      <w:r w:rsidRPr="002E5D45">
        <w:rPr>
          <w:rFonts w:ascii="Calibri" w:eastAsia="Calibri" w:hAnsi="Calibri" w:cs="Calibri"/>
          <w:sz w:val="20"/>
        </w:rPr>
        <w:t>Zamawiający, niezwłocznie po otwarciu ofert, udostępnia na stronie internetowej prowadzonego postępowania informacje o:</w:t>
      </w:r>
    </w:p>
    <w:p w14:paraId="39E6CF2C" w14:textId="77777777" w:rsidR="006859B1" w:rsidRPr="002E5D45" w:rsidRDefault="006859B1" w:rsidP="002C6054">
      <w:pPr>
        <w:numPr>
          <w:ilvl w:val="0"/>
          <w:numId w:val="31"/>
        </w:numPr>
        <w:spacing w:before="120"/>
        <w:ind w:hanging="294"/>
        <w:jc w:val="both"/>
        <w:rPr>
          <w:rFonts w:ascii="Calibri" w:hAnsi="Calibri" w:cs="Calibri"/>
          <w:sz w:val="20"/>
          <w:szCs w:val="20"/>
        </w:rPr>
      </w:pPr>
      <w:r w:rsidRPr="002E5D45">
        <w:rPr>
          <w:rFonts w:ascii="Calibri" w:eastAsia="Calibri" w:hAnsi="Calibri" w:cs="Calibri"/>
          <w:sz w:val="20"/>
          <w:szCs w:val="20"/>
        </w:rPr>
        <w:t>nazwach albo imionach i nazwiskach oraz siedzibach lub miejscach prowadzonej działalności gospodarczej albo miejscach zamieszkania wykonawców, których oferty zostały otwarte;</w:t>
      </w:r>
    </w:p>
    <w:p w14:paraId="66A692B0" w14:textId="77777777" w:rsidR="006859B1" w:rsidRPr="002E5D45" w:rsidRDefault="006859B1" w:rsidP="002C6054">
      <w:pPr>
        <w:numPr>
          <w:ilvl w:val="0"/>
          <w:numId w:val="31"/>
        </w:numPr>
        <w:tabs>
          <w:tab w:val="clear" w:pos="720"/>
          <w:tab w:val="num" w:pos="0"/>
        </w:tabs>
        <w:spacing w:before="120"/>
        <w:ind w:left="709" w:hanging="283"/>
        <w:jc w:val="both"/>
        <w:rPr>
          <w:rFonts w:ascii="Calibri" w:hAnsi="Calibri" w:cs="Calibri"/>
          <w:sz w:val="20"/>
          <w:szCs w:val="20"/>
        </w:rPr>
      </w:pPr>
      <w:r w:rsidRPr="002E5D45">
        <w:rPr>
          <w:rFonts w:ascii="Calibri" w:eastAsia="Calibri" w:hAnsi="Calibri" w:cs="Calibri"/>
          <w:sz w:val="20"/>
          <w:szCs w:val="20"/>
        </w:rPr>
        <w:t>cenach lub kosztach zawartych w ofertach.</w:t>
      </w:r>
    </w:p>
    <w:p w14:paraId="1F5663A0" w14:textId="77777777" w:rsidR="006859B1" w:rsidRPr="002E5D45" w:rsidRDefault="006859B1" w:rsidP="006859B1">
      <w:pPr>
        <w:spacing w:before="120"/>
        <w:ind w:left="426"/>
        <w:jc w:val="both"/>
        <w:rPr>
          <w:rFonts w:ascii="Calibri" w:hAnsi="Calibri" w:cs="Calibri"/>
          <w:sz w:val="20"/>
          <w:szCs w:val="20"/>
        </w:rPr>
      </w:pPr>
      <w:r w:rsidRPr="002E5D45">
        <w:rPr>
          <w:rFonts w:ascii="Calibri" w:eastAsia="Calibri" w:hAnsi="Calibri" w:cs="Calibri"/>
          <w:sz w:val="20"/>
          <w:szCs w:val="20"/>
        </w:rPr>
        <w:t>Informacja zostanie opublikowana na stronie postępowania na</w:t>
      </w:r>
      <w:hyperlink r:id="rId35" w:history="1">
        <w:r w:rsidRPr="009E45D5">
          <w:rPr>
            <w:rFonts w:ascii="Calibri" w:eastAsia="Calibri" w:hAnsi="Calibri" w:cs="Calibri"/>
            <w:color w:val="1155CC"/>
            <w:sz w:val="20"/>
            <w:szCs w:val="20"/>
          </w:rPr>
          <w:t xml:space="preserve"> </w:t>
        </w:r>
        <w:r w:rsidRPr="002E5D45">
          <w:rPr>
            <w:rFonts w:ascii="Calibri" w:eastAsia="Calibri" w:hAnsi="Calibri" w:cs="Calibri"/>
            <w:color w:val="1155CC"/>
            <w:sz w:val="20"/>
            <w:szCs w:val="20"/>
            <w:u w:val="single"/>
          </w:rPr>
          <w:t>platformazakupowa.pl</w:t>
        </w:r>
      </w:hyperlink>
      <w:r w:rsidRPr="002E5D45">
        <w:rPr>
          <w:rFonts w:ascii="Calibri" w:eastAsia="Calibri" w:hAnsi="Calibri" w:cs="Calibri"/>
          <w:sz w:val="20"/>
          <w:szCs w:val="20"/>
        </w:rPr>
        <w:t xml:space="preserve"> w sekcji ,,Komunikaty”.</w:t>
      </w:r>
    </w:p>
    <w:p w14:paraId="5038A400" w14:textId="77777777" w:rsidR="006859B1" w:rsidRPr="002E5D45" w:rsidRDefault="006859B1" w:rsidP="002C6054">
      <w:pPr>
        <w:pStyle w:val="pkt1"/>
        <w:numPr>
          <w:ilvl w:val="0"/>
          <w:numId w:val="30"/>
        </w:numPr>
        <w:tabs>
          <w:tab w:val="left" w:pos="426"/>
        </w:tabs>
        <w:spacing w:before="0" w:after="40"/>
        <w:ind w:left="426" w:hanging="426"/>
        <w:rPr>
          <w:rFonts w:ascii="Calibri" w:hAnsi="Calibri" w:cs="Calibri"/>
          <w:b/>
          <w:sz w:val="20"/>
        </w:rPr>
      </w:pPr>
      <w:r w:rsidRPr="002E5D45">
        <w:rPr>
          <w:rFonts w:ascii="Calibri" w:eastAsia="Calibri" w:hAnsi="Calibri" w:cs="Calibri"/>
          <w:sz w:val="20"/>
        </w:rPr>
        <w:t>Sesja otwarcia ofert nie będzie przeprowadzona z udziałem Wykonawców oraz nie będzie transmitowania sesji otwarcia ofert za pośrednictwem elektronicznych narzędzi.</w:t>
      </w:r>
    </w:p>
    <w:p w14:paraId="27F87AA7" w14:textId="77777777" w:rsidR="00D12657" w:rsidRDefault="00D12657" w:rsidP="006859B1">
      <w:pPr>
        <w:pStyle w:val="pkt1"/>
        <w:tabs>
          <w:tab w:val="left" w:pos="426"/>
        </w:tabs>
        <w:spacing w:before="0" w:after="40"/>
        <w:ind w:left="360" w:firstLine="0"/>
        <w:rPr>
          <w:rFonts w:ascii="Calibri" w:hAnsi="Calibri" w:cs="Calibri"/>
          <w:b/>
          <w:sz w:val="20"/>
        </w:rPr>
      </w:pPr>
    </w:p>
    <w:p w14:paraId="745681DA" w14:textId="77777777" w:rsidR="00CB4156" w:rsidRDefault="00CB4156" w:rsidP="006859B1">
      <w:pPr>
        <w:pStyle w:val="pkt1"/>
        <w:tabs>
          <w:tab w:val="left" w:pos="426"/>
        </w:tabs>
        <w:spacing w:before="0" w:after="40"/>
        <w:ind w:left="360" w:firstLine="0"/>
        <w:rPr>
          <w:rFonts w:ascii="Calibri" w:hAnsi="Calibri" w:cs="Calibri"/>
          <w:b/>
          <w:sz w:val="20"/>
        </w:rPr>
      </w:pPr>
    </w:p>
    <w:p w14:paraId="02862CAB" w14:textId="77777777" w:rsidR="006859B1" w:rsidRPr="002006A2" w:rsidRDefault="006859B1" w:rsidP="002C6054">
      <w:pPr>
        <w:pStyle w:val="pkt1"/>
        <w:numPr>
          <w:ilvl w:val="0"/>
          <w:numId w:val="4"/>
        </w:numPr>
        <w:tabs>
          <w:tab w:val="left" w:pos="426"/>
        </w:tabs>
        <w:spacing w:before="0" w:after="40"/>
        <w:rPr>
          <w:rFonts w:ascii="Calibri" w:hAnsi="Calibri" w:cs="Calibri"/>
          <w:b/>
          <w:sz w:val="20"/>
        </w:rPr>
      </w:pPr>
      <w:r>
        <w:rPr>
          <w:rFonts w:ascii="Calibri" w:hAnsi="Calibri" w:cs="Calibri"/>
          <w:b/>
          <w:sz w:val="20"/>
        </w:rPr>
        <w:lastRenderedPageBreak/>
        <w:t xml:space="preserve"> </w:t>
      </w:r>
      <w:r w:rsidRPr="0008407E">
        <w:rPr>
          <w:rFonts w:ascii="Calibri" w:hAnsi="Calibri" w:cs="Calibri"/>
          <w:b/>
          <w:sz w:val="20"/>
        </w:rPr>
        <w:t xml:space="preserve"> </w:t>
      </w:r>
      <w:r w:rsidRPr="002006A2">
        <w:rPr>
          <w:rFonts w:ascii="Calibri" w:hAnsi="Calibri" w:cs="Calibri"/>
          <w:b/>
          <w:sz w:val="20"/>
        </w:rPr>
        <w:t>Sposób obliczania ceny.</w:t>
      </w:r>
    </w:p>
    <w:p w14:paraId="24C86897" w14:textId="71D46E50" w:rsidR="0048344D" w:rsidRPr="0048344D" w:rsidRDefault="0048344D" w:rsidP="0048344D">
      <w:pPr>
        <w:numPr>
          <w:ilvl w:val="0"/>
          <w:numId w:val="6"/>
        </w:numPr>
        <w:tabs>
          <w:tab w:val="left" w:pos="426"/>
          <w:tab w:val="left" w:pos="3855"/>
        </w:tabs>
        <w:spacing w:after="40"/>
        <w:ind w:left="426" w:hanging="426"/>
        <w:jc w:val="both"/>
        <w:rPr>
          <w:rFonts w:asciiTheme="minorHAnsi" w:hAnsiTheme="minorHAnsi" w:cstheme="minorHAnsi"/>
          <w:sz w:val="20"/>
          <w:szCs w:val="20"/>
        </w:rPr>
      </w:pPr>
      <w:r w:rsidRPr="0048344D">
        <w:rPr>
          <w:rFonts w:asciiTheme="minorHAnsi" w:hAnsiTheme="minorHAnsi" w:cstheme="minorHAnsi"/>
          <w:sz w:val="20"/>
          <w:szCs w:val="20"/>
        </w:rPr>
        <w:t xml:space="preserve">Zaoferowana przez Wykonawcę wartość oferty jest ceną ryczałtową (zawierającą należny podatek VAT – należy </w:t>
      </w:r>
      <w:r w:rsidRPr="00530006">
        <w:rPr>
          <w:rFonts w:asciiTheme="minorHAnsi" w:hAnsiTheme="minorHAnsi" w:cstheme="minorHAnsi"/>
          <w:sz w:val="20"/>
          <w:szCs w:val="20"/>
        </w:rPr>
        <w:t>wskazać jego wysokość w %) w złotych polskich wg załączonego Formularza ofertowego – Załącznik nr 1 do SWZ. Łączną ryczałtową cenę oferty należy podać liczbowo.</w:t>
      </w:r>
      <w:r w:rsidRPr="0048344D">
        <w:rPr>
          <w:rFonts w:asciiTheme="minorHAnsi" w:hAnsiTheme="minorHAnsi" w:cstheme="minorHAnsi"/>
          <w:sz w:val="20"/>
          <w:szCs w:val="20"/>
        </w:rPr>
        <w:t xml:space="preserve"> </w:t>
      </w:r>
    </w:p>
    <w:p w14:paraId="376135F5" w14:textId="77777777" w:rsidR="0048344D" w:rsidRPr="0048344D" w:rsidRDefault="0048344D" w:rsidP="0048344D">
      <w:pPr>
        <w:numPr>
          <w:ilvl w:val="0"/>
          <w:numId w:val="6"/>
        </w:numPr>
        <w:tabs>
          <w:tab w:val="left" w:pos="426"/>
          <w:tab w:val="left" w:pos="3855"/>
        </w:tabs>
        <w:spacing w:after="40"/>
        <w:ind w:left="426" w:hanging="426"/>
        <w:jc w:val="both"/>
        <w:rPr>
          <w:rFonts w:asciiTheme="minorHAnsi" w:hAnsiTheme="minorHAnsi" w:cstheme="minorHAnsi"/>
        </w:rPr>
      </w:pPr>
      <w:r w:rsidRPr="0048344D">
        <w:rPr>
          <w:rFonts w:asciiTheme="minorHAnsi" w:hAnsiTheme="minorHAnsi" w:cstheme="minorHAnsi"/>
          <w:sz w:val="20"/>
          <w:szCs w:val="20"/>
        </w:rPr>
        <w:t xml:space="preserve">Wykonawca określa cenę realizacji zamówienia poprzez wskazanie w Formularzu ofertowym sporządzonym wg wzoru stanowiącego </w:t>
      </w:r>
      <w:r w:rsidRPr="0048344D">
        <w:rPr>
          <w:rFonts w:asciiTheme="minorHAnsi" w:hAnsiTheme="minorHAnsi" w:cstheme="minorHAnsi"/>
          <w:b/>
          <w:sz w:val="20"/>
          <w:szCs w:val="20"/>
        </w:rPr>
        <w:t xml:space="preserve">Załącznik nr 1 </w:t>
      </w:r>
      <w:r w:rsidRPr="0048344D">
        <w:rPr>
          <w:rFonts w:asciiTheme="minorHAnsi" w:hAnsiTheme="minorHAnsi" w:cstheme="minorHAnsi"/>
          <w:sz w:val="20"/>
          <w:szCs w:val="20"/>
        </w:rPr>
        <w:t>do SWZ łącznej ceny ofertowej brutto za realizację przedmiotu zamówienia</w:t>
      </w:r>
      <w:r w:rsidRPr="0048344D">
        <w:rPr>
          <w:rFonts w:asciiTheme="minorHAnsi" w:hAnsiTheme="minorHAnsi" w:cstheme="minorHAnsi"/>
          <w:b/>
          <w:sz w:val="20"/>
          <w:szCs w:val="20"/>
        </w:rPr>
        <w:t>, o którym mowa w rozdziale III niniejszej SWZ.</w:t>
      </w:r>
    </w:p>
    <w:p w14:paraId="275FCE53" w14:textId="77777777" w:rsidR="0048344D" w:rsidRPr="0048344D" w:rsidRDefault="0048344D" w:rsidP="0048344D">
      <w:pPr>
        <w:numPr>
          <w:ilvl w:val="0"/>
          <w:numId w:val="6"/>
        </w:numPr>
        <w:tabs>
          <w:tab w:val="left" w:pos="426"/>
          <w:tab w:val="left" w:pos="3855"/>
        </w:tabs>
        <w:spacing w:after="40"/>
        <w:ind w:left="426" w:hanging="426"/>
        <w:jc w:val="both"/>
        <w:rPr>
          <w:rFonts w:asciiTheme="minorHAnsi" w:hAnsiTheme="minorHAnsi" w:cstheme="minorHAnsi"/>
        </w:rPr>
      </w:pPr>
      <w:r w:rsidRPr="0048344D">
        <w:rPr>
          <w:rFonts w:asciiTheme="minorHAnsi" w:eastAsia="MSTT314e550d3atS00" w:hAnsiTheme="minorHAnsi" w:cstheme="minorHAnsi"/>
          <w:color w:val="000000"/>
          <w:sz w:val="20"/>
          <w:szCs w:val="20"/>
        </w:rPr>
        <w:t xml:space="preserve">Podane przez Wykonawcę ceny w formularzu ofertowym będą podstawą do porównania ofert i muszą zawierać wszystkie koszty ponoszone przez Wykonawcę z tytułu realizacji przedmiotu zamówienia Zamawiającemu. </w:t>
      </w:r>
    </w:p>
    <w:p w14:paraId="217B0339" w14:textId="169E74AF" w:rsidR="0048344D" w:rsidRPr="004D257E" w:rsidRDefault="0048344D" w:rsidP="0048344D">
      <w:pPr>
        <w:numPr>
          <w:ilvl w:val="0"/>
          <w:numId w:val="6"/>
        </w:numPr>
        <w:tabs>
          <w:tab w:val="left" w:pos="426"/>
          <w:tab w:val="left" w:pos="3855"/>
        </w:tabs>
        <w:spacing w:after="40"/>
        <w:ind w:left="426" w:hanging="426"/>
        <w:jc w:val="both"/>
        <w:rPr>
          <w:rFonts w:asciiTheme="minorHAnsi" w:hAnsiTheme="minorHAnsi" w:cstheme="minorHAnsi"/>
        </w:rPr>
      </w:pPr>
      <w:r w:rsidRPr="00DC5DEC">
        <w:rPr>
          <w:rFonts w:asciiTheme="minorHAnsi" w:hAnsiTheme="minorHAnsi" w:cstheme="minorHAnsi"/>
          <w:sz w:val="20"/>
          <w:szCs w:val="20"/>
        </w:rPr>
        <w:t xml:space="preserve">Cena ryczałtowa oferty (zwana Ceną Oferty) powinna uwzględniać wszystkie czynniki cenotwórcze związane z wykonaniem przedmiotu zamówienia, również te, które nie wynikają wprost z dokumentacji, a są niezbędne do wykonania przedmiotu zamówienia, jak na przykład: podatek VAT, koszty robót przygotowawczych, koszty wynikające z pracy na czynnym obiekcie, koszty materiałów pomocniczych, koszty ewentualnej współpracy z innymi podmiotami w niezbędnym zakresie, koszty dojazdów, pobytu, </w:t>
      </w:r>
      <w:r w:rsidRPr="004D257E">
        <w:rPr>
          <w:rFonts w:asciiTheme="minorHAnsi" w:hAnsiTheme="minorHAnsi" w:cstheme="minorHAnsi"/>
          <w:sz w:val="20"/>
          <w:szCs w:val="20"/>
        </w:rPr>
        <w:t>noclegów itp. oraz wszystkie koszty związane z warunkami stawianymi przez Zamawiającego.</w:t>
      </w:r>
    </w:p>
    <w:p w14:paraId="243FEBDB" w14:textId="23C356CB" w:rsidR="004D257E" w:rsidRPr="004D257E" w:rsidRDefault="0048344D" w:rsidP="004D257E">
      <w:pPr>
        <w:numPr>
          <w:ilvl w:val="0"/>
          <w:numId w:val="6"/>
        </w:numPr>
        <w:tabs>
          <w:tab w:val="left" w:pos="426"/>
          <w:tab w:val="left" w:pos="3855"/>
        </w:tabs>
        <w:spacing w:after="40"/>
        <w:ind w:left="426" w:hanging="426"/>
        <w:jc w:val="both"/>
        <w:rPr>
          <w:rFonts w:asciiTheme="minorHAnsi" w:hAnsiTheme="minorHAnsi" w:cstheme="minorHAnsi"/>
        </w:rPr>
      </w:pPr>
      <w:r w:rsidRPr="004D257E">
        <w:rPr>
          <w:rFonts w:asciiTheme="minorHAnsi" w:hAnsiTheme="minorHAnsi" w:cstheme="minorHAnsi"/>
          <w:sz w:val="20"/>
          <w:szCs w:val="20"/>
        </w:rPr>
        <w:t>Cena Oferty powinna obejmować także koszty związane z </w:t>
      </w:r>
      <w:r w:rsidR="00F731C4">
        <w:rPr>
          <w:rFonts w:asciiTheme="minorHAnsi" w:hAnsiTheme="minorHAnsi" w:cstheme="minorHAnsi"/>
          <w:sz w:val="20"/>
          <w:szCs w:val="20"/>
        </w:rPr>
        <w:t xml:space="preserve">wykonaniem </w:t>
      </w:r>
      <w:r w:rsidR="004D257E" w:rsidRPr="004D257E">
        <w:rPr>
          <w:rFonts w:asciiTheme="minorHAnsi" w:hAnsiTheme="minorHAnsi" w:cstheme="minorHAnsi"/>
          <w:sz w:val="20"/>
          <w:szCs w:val="20"/>
        </w:rPr>
        <w:t>niezbędnych nieodpłatnych przeglądów, napraw i konserwacji zamontowanych urządzeń oraz wykonanych robót budowlanych i instalacyjnych, w okresie gwarancji bez dodatkowych kosztów z tego tytułu dla Zamawiającego.</w:t>
      </w:r>
    </w:p>
    <w:p w14:paraId="71025B49" w14:textId="77777777" w:rsidR="0048344D" w:rsidRPr="007A3753" w:rsidRDefault="0048344D" w:rsidP="0048344D">
      <w:pPr>
        <w:numPr>
          <w:ilvl w:val="0"/>
          <w:numId w:val="6"/>
        </w:numPr>
        <w:tabs>
          <w:tab w:val="left" w:pos="426"/>
          <w:tab w:val="left" w:pos="3855"/>
        </w:tabs>
        <w:spacing w:after="40"/>
        <w:ind w:left="426" w:hanging="426"/>
        <w:jc w:val="both"/>
        <w:rPr>
          <w:rFonts w:asciiTheme="minorHAnsi" w:hAnsiTheme="minorHAnsi" w:cstheme="minorHAnsi"/>
        </w:rPr>
      </w:pPr>
      <w:r w:rsidRPr="007A3753">
        <w:rPr>
          <w:rFonts w:asciiTheme="minorHAnsi" w:hAnsiTheme="minorHAnsi" w:cstheme="minorHAnsi"/>
          <w:sz w:val="20"/>
          <w:szCs w:val="20"/>
        </w:rPr>
        <w:t>Cena Oferty winna być określona przez Wykonawcę z uwzględnieniem wszystkich upustów cenowych (rabatów), jakie Wykonawca oferuje.</w:t>
      </w:r>
    </w:p>
    <w:p w14:paraId="0274FDB4" w14:textId="77777777" w:rsidR="0048344D" w:rsidRPr="004D257E" w:rsidRDefault="0048344D" w:rsidP="0048344D">
      <w:pPr>
        <w:numPr>
          <w:ilvl w:val="0"/>
          <w:numId w:val="6"/>
        </w:numPr>
        <w:tabs>
          <w:tab w:val="left" w:pos="426"/>
          <w:tab w:val="left" w:pos="3855"/>
        </w:tabs>
        <w:spacing w:after="40"/>
        <w:ind w:left="426" w:hanging="426"/>
        <w:jc w:val="both"/>
        <w:rPr>
          <w:rFonts w:asciiTheme="minorHAnsi" w:hAnsiTheme="minorHAnsi" w:cstheme="minorHAnsi"/>
        </w:rPr>
      </w:pPr>
      <w:r w:rsidRPr="004D257E">
        <w:rPr>
          <w:rFonts w:asciiTheme="minorHAnsi" w:hAnsiTheme="minorHAnsi" w:cstheme="minorHAnsi"/>
          <w:sz w:val="20"/>
          <w:szCs w:val="20"/>
        </w:rPr>
        <w:t>Cena Oferty może być tylko jedna i nie dopuszcza się wariantowości cen.</w:t>
      </w:r>
    </w:p>
    <w:p w14:paraId="5D35915F" w14:textId="77777777" w:rsidR="0048344D" w:rsidRPr="004D257E" w:rsidRDefault="0048344D" w:rsidP="0048344D">
      <w:pPr>
        <w:numPr>
          <w:ilvl w:val="0"/>
          <w:numId w:val="6"/>
        </w:numPr>
        <w:tabs>
          <w:tab w:val="left" w:pos="426"/>
          <w:tab w:val="left" w:pos="3855"/>
        </w:tabs>
        <w:spacing w:after="40"/>
        <w:ind w:left="426" w:hanging="426"/>
        <w:jc w:val="both"/>
        <w:rPr>
          <w:rFonts w:asciiTheme="minorHAnsi" w:hAnsiTheme="minorHAnsi" w:cstheme="minorHAnsi"/>
        </w:rPr>
      </w:pPr>
      <w:r w:rsidRPr="004D257E">
        <w:rPr>
          <w:rFonts w:asciiTheme="minorHAnsi" w:hAnsiTheme="minorHAnsi" w:cstheme="minorHAnsi"/>
          <w:b/>
          <w:sz w:val="20"/>
          <w:szCs w:val="20"/>
          <w:u w:val="single"/>
        </w:rPr>
        <w:t>Do obliczenia ceny należy zastosować następujący sposób:</w:t>
      </w:r>
    </w:p>
    <w:p w14:paraId="6B16BF14" w14:textId="5D1ADE98" w:rsidR="0048344D" w:rsidRPr="004D257E" w:rsidRDefault="0048344D" w:rsidP="0048344D">
      <w:pPr>
        <w:numPr>
          <w:ilvl w:val="0"/>
          <w:numId w:val="45"/>
        </w:numPr>
        <w:tabs>
          <w:tab w:val="num" w:pos="720"/>
        </w:tabs>
        <w:suppressAutoHyphens w:val="0"/>
        <w:autoSpaceDE w:val="0"/>
        <w:autoSpaceDN w:val="0"/>
        <w:ind w:left="720"/>
        <w:jc w:val="both"/>
        <w:rPr>
          <w:rFonts w:asciiTheme="minorHAnsi" w:hAnsiTheme="minorHAnsi" w:cstheme="minorHAnsi"/>
          <w:sz w:val="20"/>
          <w:szCs w:val="20"/>
        </w:rPr>
      </w:pPr>
      <w:r w:rsidRPr="004D257E">
        <w:rPr>
          <w:rFonts w:asciiTheme="minorHAnsi" w:hAnsiTheme="minorHAnsi" w:cstheme="minorHAnsi"/>
          <w:sz w:val="20"/>
          <w:szCs w:val="20"/>
        </w:rPr>
        <w:t>Podać cenę ryczałtową netto z dokładnością do dwóch miejsc po przecinku.</w:t>
      </w:r>
    </w:p>
    <w:p w14:paraId="62AD63BD" w14:textId="5A43EAD5" w:rsidR="0048344D" w:rsidRPr="004D257E" w:rsidRDefault="0048344D" w:rsidP="0048344D">
      <w:pPr>
        <w:numPr>
          <w:ilvl w:val="0"/>
          <w:numId w:val="45"/>
        </w:numPr>
        <w:tabs>
          <w:tab w:val="num" w:pos="720"/>
        </w:tabs>
        <w:suppressAutoHyphens w:val="0"/>
        <w:autoSpaceDE w:val="0"/>
        <w:autoSpaceDN w:val="0"/>
        <w:ind w:left="720"/>
        <w:jc w:val="both"/>
        <w:rPr>
          <w:rFonts w:asciiTheme="minorHAnsi" w:hAnsiTheme="minorHAnsi" w:cstheme="minorHAnsi"/>
          <w:sz w:val="20"/>
          <w:szCs w:val="20"/>
        </w:rPr>
      </w:pPr>
      <w:r w:rsidRPr="004D257E">
        <w:rPr>
          <w:rFonts w:asciiTheme="minorHAnsi" w:hAnsiTheme="minorHAnsi" w:cstheme="minorHAnsi"/>
          <w:sz w:val="20"/>
          <w:szCs w:val="20"/>
        </w:rPr>
        <w:t>Podać stawkę VAT (w %).</w:t>
      </w:r>
    </w:p>
    <w:p w14:paraId="30D84511" w14:textId="75F29AA6" w:rsidR="0048344D" w:rsidRPr="00124BD9" w:rsidRDefault="0048344D" w:rsidP="0048344D">
      <w:pPr>
        <w:numPr>
          <w:ilvl w:val="0"/>
          <w:numId w:val="45"/>
        </w:numPr>
        <w:tabs>
          <w:tab w:val="num" w:pos="720"/>
        </w:tabs>
        <w:suppressAutoHyphens w:val="0"/>
        <w:autoSpaceDE w:val="0"/>
        <w:autoSpaceDN w:val="0"/>
        <w:ind w:left="720"/>
        <w:jc w:val="both"/>
        <w:rPr>
          <w:rFonts w:asciiTheme="minorHAnsi" w:hAnsiTheme="minorHAnsi" w:cstheme="minorHAnsi"/>
          <w:sz w:val="20"/>
          <w:szCs w:val="20"/>
        </w:rPr>
      </w:pPr>
      <w:r w:rsidRPr="004D257E">
        <w:rPr>
          <w:rFonts w:asciiTheme="minorHAnsi" w:hAnsiTheme="minorHAnsi" w:cstheme="minorHAnsi"/>
          <w:sz w:val="20"/>
          <w:szCs w:val="20"/>
        </w:rPr>
        <w:t xml:space="preserve">Obliczyć cenę ryczałtową brutto dodając do ceny netto iloczyn ceny netto i stawki VAT (w %). Tak wyliczoną cenę ryczałtową brutto należy zaokrąglić do dwóch miejsc po przecinku, stosując zasadę, że jeżeli trzecia cyfra po przecinku jest równa lub większa od 5 to należy zaokrąglić w górę, jeżeli mniejsza to </w:t>
      </w:r>
      <w:r w:rsidRPr="00124BD9">
        <w:rPr>
          <w:rFonts w:asciiTheme="minorHAnsi" w:hAnsiTheme="minorHAnsi" w:cstheme="minorHAnsi"/>
          <w:sz w:val="20"/>
          <w:szCs w:val="20"/>
        </w:rPr>
        <w:t>nic nie zmieniać a pozostałe cyfry po przecinku należy „odciąć”.</w:t>
      </w:r>
    </w:p>
    <w:p w14:paraId="39773B64" w14:textId="77777777" w:rsidR="0048344D" w:rsidRPr="00124BD9" w:rsidRDefault="0048344D" w:rsidP="0048344D">
      <w:pPr>
        <w:numPr>
          <w:ilvl w:val="0"/>
          <w:numId w:val="6"/>
        </w:numPr>
        <w:tabs>
          <w:tab w:val="left" w:pos="426"/>
          <w:tab w:val="left" w:pos="3855"/>
        </w:tabs>
        <w:spacing w:after="40"/>
        <w:ind w:left="426" w:hanging="426"/>
        <w:jc w:val="both"/>
        <w:rPr>
          <w:rFonts w:asciiTheme="minorHAnsi" w:hAnsiTheme="minorHAnsi" w:cstheme="minorHAnsi"/>
        </w:rPr>
      </w:pPr>
      <w:r w:rsidRPr="00124BD9">
        <w:rPr>
          <w:rFonts w:asciiTheme="minorHAnsi" w:hAnsiTheme="minorHAnsi" w:cstheme="minorHAnsi"/>
          <w:sz w:val="20"/>
          <w:szCs w:val="20"/>
        </w:rPr>
        <w:t xml:space="preserve">Określenie właściwej stawki VAT należy do Wykonawcy. Należy podać stawkę VAT obowiązującą na dzień otwarcia ofert. </w:t>
      </w:r>
    </w:p>
    <w:p w14:paraId="2E2E4804" w14:textId="77777777" w:rsidR="0048344D" w:rsidRPr="00124BD9" w:rsidRDefault="0048344D" w:rsidP="0048344D">
      <w:pPr>
        <w:numPr>
          <w:ilvl w:val="0"/>
          <w:numId w:val="6"/>
        </w:numPr>
        <w:tabs>
          <w:tab w:val="left" w:pos="426"/>
          <w:tab w:val="left" w:pos="3855"/>
        </w:tabs>
        <w:spacing w:after="40"/>
        <w:ind w:left="426" w:hanging="426"/>
        <w:jc w:val="both"/>
        <w:rPr>
          <w:rFonts w:asciiTheme="minorHAnsi" w:hAnsiTheme="minorHAnsi" w:cstheme="minorHAnsi"/>
        </w:rPr>
      </w:pPr>
      <w:r w:rsidRPr="00124BD9">
        <w:rPr>
          <w:rFonts w:asciiTheme="minorHAnsi" w:hAnsiTheme="minorHAnsi" w:cstheme="minorHAnsi"/>
          <w:sz w:val="20"/>
          <w:szCs w:val="20"/>
        </w:rPr>
        <w:t>Cena oferty winna być wyrażona w złotych polskich (PLN).</w:t>
      </w:r>
    </w:p>
    <w:p w14:paraId="408D8F61" w14:textId="4BBEFF2D" w:rsidR="0048344D" w:rsidRPr="00124BD9" w:rsidRDefault="0048344D" w:rsidP="0048344D">
      <w:pPr>
        <w:numPr>
          <w:ilvl w:val="0"/>
          <w:numId w:val="6"/>
        </w:numPr>
        <w:tabs>
          <w:tab w:val="left" w:pos="426"/>
          <w:tab w:val="left" w:pos="3855"/>
        </w:tabs>
        <w:spacing w:after="40"/>
        <w:ind w:left="426" w:hanging="426"/>
        <w:jc w:val="both"/>
        <w:rPr>
          <w:rFonts w:asciiTheme="minorHAnsi" w:hAnsiTheme="minorHAnsi" w:cstheme="minorHAnsi"/>
        </w:rPr>
      </w:pPr>
      <w:r w:rsidRPr="00124BD9">
        <w:rPr>
          <w:rFonts w:asciiTheme="minorHAnsi" w:hAnsiTheme="minorHAnsi" w:cstheme="minorHAnsi"/>
          <w:sz w:val="20"/>
          <w:szCs w:val="20"/>
        </w:rPr>
        <w:t xml:space="preserve">W przypadku omyłki rachunkowej w wyliczeniu </w:t>
      </w:r>
      <w:r w:rsidR="00F91B38">
        <w:rPr>
          <w:rFonts w:asciiTheme="minorHAnsi" w:hAnsiTheme="minorHAnsi" w:cstheme="minorHAnsi"/>
          <w:sz w:val="20"/>
          <w:szCs w:val="20"/>
        </w:rPr>
        <w:t>C</w:t>
      </w:r>
      <w:r w:rsidR="00124BD9" w:rsidRPr="00124BD9">
        <w:rPr>
          <w:rFonts w:asciiTheme="minorHAnsi" w:hAnsiTheme="minorHAnsi" w:cstheme="minorHAnsi"/>
          <w:sz w:val="20"/>
          <w:szCs w:val="20"/>
        </w:rPr>
        <w:t xml:space="preserve">eny </w:t>
      </w:r>
      <w:r w:rsidR="00F91B38">
        <w:rPr>
          <w:rFonts w:asciiTheme="minorHAnsi" w:hAnsiTheme="minorHAnsi" w:cstheme="minorHAnsi"/>
          <w:sz w:val="20"/>
          <w:szCs w:val="20"/>
        </w:rPr>
        <w:t>O</w:t>
      </w:r>
      <w:r w:rsidR="00124BD9" w:rsidRPr="00124BD9">
        <w:rPr>
          <w:rFonts w:asciiTheme="minorHAnsi" w:hAnsiTheme="minorHAnsi" w:cstheme="minorHAnsi"/>
          <w:sz w:val="20"/>
          <w:szCs w:val="20"/>
        </w:rPr>
        <w:t xml:space="preserve">ferty brutto </w:t>
      </w:r>
      <w:r w:rsidRPr="00124BD9">
        <w:rPr>
          <w:rFonts w:asciiTheme="minorHAnsi" w:hAnsiTheme="minorHAnsi" w:cstheme="minorHAnsi"/>
          <w:sz w:val="20"/>
          <w:szCs w:val="20"/>
        </w:rPr>
        <w:t xml:space="preserve">zostanie ona poprawiona zgodnie z zasadami określonymi w pkt. 8, przy założeniu, że </w:t>
      </w:r>
      <w:r w:rsidR="00F91B38">
        <w:rPr>
          <w:rFonts w:asciiTheme="minorHAnsi" w:hAnsiTheme="minorHAnsi" w:cstheme="minorHAnsi"/>
          <w:sz w:val="20"/>
          <w:szCs w:val="20"/>
        </w:rPr>
        <w:t>C</w:t>
      </w:r>
      <w:r w:rsidRPr="00124BD9">
        <w:rPr>
          <w:rFonts w:asciiTheme="minorHAnsi" w:hAnsiTheme="minorHAnsi" w:cstheme="minorHAnsi"/>
          <w:sz w:val="20"/>
          <w:szCs w:val="20"/>
        </w:rPr>
        <w:t xml:space="preserve">ena </w:t>
      </w:r>
      <w:r w:rsidR="00F91B38">
        <w:rPr>
          <w:rFonts w:asciiTheme="minorHAnsi" w:hAnsiTheme="minorHAnsi" w:cstheme="minorHAnsi"/>
          <w:sz w:val="20"/>
          <w:szCs w:val="20"/>
        </w:rPr>
        <w:t>O</w:t>
      </w:r>
      <w:r w:rsidR="00124BD9" w:rsidRPr="00124BD9">
        <w:rPr>
          <w:rFonts w:asciiTheme="minorHAnsi" w:hAnsiTheme="minorHAnsi" w:cstheme="minorHAnsi"/>
          <w:sz w:val="20"/>
          <w:szCs w:val="20"/>
        </w:rPr>
        <w:t>ferty n</w:t>
      </w:r>
      <w:r w:rsidRPr="00124BD9">
        <w:rPr>
          <w:rFonts w:asciiTheme="minorHAnsi" w:hAnsiTheme="minorHAnsi" w:cstheme="minorHAnsi"/>
          <w:sz w:val="20"/>
          <w:szCs w:val="20"/>
        </w:rPr>
        <w:t xml:space="preserve">etto została określona prawidłowo. </w:t>
      </w:r>
    </w:p>
    <w:p w14:paraId="66E31525" w14:textId="77777777" w:rsidR="0048344D" w:rsidRPr="00F91B38" w:rsidRDefault="0048344D" w:rsidP="0048344D">
      <w:pPr>
        <w:numPr>
          <w:ilvl w:val="0"/>
          <w:numId w:val="6"/>
        </w:numPr>
        <w:tabs>
          <w:tab w:val="left" w:pos="426"/>
          <w:tab w:val="left" w:pos="3855"/>
        </w:tabs>
        <w:spacing w:after="40"/>
        <w:ind w:left="426" w:hanging="426"/>
        <w:jc w:val="both"/>
        <w:rPr>
          <w:rFonts w:asciiTheme="minorHAnsi" w:hAnsiTheme="minorHAnsi" w:cstheme="minorHAnsi"/>
          <w:sz w:val="20"/>
          <w:szCs w:val="20"/>
        </w:rPr>
      </w:pPr>
      <w:r w:rsidRPr="00F91B38">
        <w:rPr>
          <w:rFonts w:asciiTheme="minorHAnsi" w:hAnsiTheme="minorHAnsi" w:cstheme="minorHAnsi"/>
          <w:sz w:val="20"/>
          <w:szCs w:val="20"/>
        </w:rPr>
        <w:t>Na podane ceny w ofercie zostanie podpisana umowa z wybranym Wykonawcą.</w:t>
      </w:r>
    </w:p>
    <w:p w14:paraId="410C5393" w14:textId="7AB0C1A1" w:rsidR="00F91B38" w:rsidRPr="00F91B38" w:rsidRDefault="00F91B38" w:rsidP="00F91B38">
      <w:pPr>
        <w:numPr>
          <w:ilvl w:val="0"/>
          <w:numId w:val="6"/>
        </w:numPr>
        <w:tabs>
          <w:tab w:val="left" w:pos="426"/>
          <w:tab w:val="left" w:pos="3855"/>
        </w:tabs>
        <w:spacing w:after="40"/>
        <w:ind w:left="426" w:hanging="426"/>
        <w:jc w:val="both"/>
        <w:rPr>
          <w:rFonts w:asciiTheme="minorHAnsi" w:hAnsiTheme="minorHAnsi" w:cstheme="minorHAnsi"/>
          <w:sz w:val="20"/>
          <w:szCs w:val="20"/>
        </w:rPr>
      </w:pPr>
      <w:r w:rsidRPr="00F91B38">
        <w:rPr>
          <w:rFonts w:asciiTheme="minorHAnsi" w:hAnsiTheme="minorHAnsi" w:cstheme="minorHAnsi"/>
          <w:sz w:val="20"/>
          <w:szCs w:val="20"/>
        </w:rPr>
        <w:t xml:space="preserve">Jeżeli została złożona oferta, której wybór prowadziłby do powstania u zamawiającego obowiązku podatkowego zgodnie z ustawą z dnia 11 marca 2004 r. o podatku od towarów i usług (Dz. U. z 2025 r. poz. 775 </w:t>
      </w:r>
      <w:proofErr w:type="spellStart"/>
      <w:r w:rsidRPr="00F91B38">
        <w:rPr>
          <w:rFonts w:asciiTheme="minorHAnsi" w:hAnsiTheme="minorHAnsi" w:cstheme="minorHAnsi"/>
          <w:sz w:val="20"/>
          <w:szCs w:val="20"/>
        </w:rPr>
        <w:t>t.j</w:t>
      </w:r>
      <w:proofErr w:type="spellEnd"/>
      <w:r w:rsidRPr="00F91B38">
        <w:rPr>
          <w:rFonts w:asciiTheme="minorHAnsi" w:hAnsiTheme="minorHAnsi" w:cstheme="minorHAnsi"/>
          <w:sz w:val="20"/>
          <w:szCs w:val="20"/>
        </w:rPr>
        <w:t xml:space="preserve">., z </w:t>
      </w:r>
      <w:proofErr w:type="spellStart"/>
      <w:r w:rsidRPr="00F91B38">
        <w:rPr>
          <w:rFonts w:asciiTheme="minorHAnsi" w:hAnsiTheme="minorHAnsi" w:cstheme="minorHAnsi"/>
          <w:sz w:val="20"/>
          <w:szCs w:val="20"/>
        </w:rPr>
        <w:t>późn</w:t>
      </w:r>
      <w:proofErr w:type="spellEnd"/>
      <w:r w:rsidRPr="00F91B38">
        <w:rPr>
          <w:rFonts w:asciiTheme="minorHAnsi" w:hAnsiTheme="minorHAnsi" w:cstheme="minorHAnsi"/>
          <w:sz w:val="20"/>
          <w:szCs w:val="20"/>
        </w:rPr>
        <w:t>. zm.), dla celów zastosowania kryterium ceny lub kosztu zamawiający dolicza do przedstawionej w tej ofercie ceny kwotę podatku od towarów i usług, którą miałby obowiązek rozliczyć. W ofercie, o której mowa w ust. 1, Wykonawca ma obowiązek:</w:t>
      </w:r>
    </w:p>
    <w:p w14:paraId="10EF0639" w14:textId="77777777" w:rsidR="00F91B38" w:rsidRPr="00F91B38" w:rsidRDefault="00F91B38" w:rsidP="00F91B38">
      <w:pPr>
        <w:numPr>
          <w:ilvl w:val="0"/>
          <w:numId w:val="46"/>
        </w:numPr>
        <w:suppressAutoHyphens w:val="0"/>
        <w:jc w:val="both"/>
        <w:rPr>
          <w:rFonts w:asciiTheme="minorHAnsi" w:hAnsiTheme="minorHAnsi" w:cstheme="minorHAnsi"/>
          <w:sz w:val="20"/>
          <w:szCs w:val="20"/>
        </w:rPr>
      </w:pPr>
      <w:r w:rsidRPr="00F91B38">
        <w:rPr>
          <w:rFonts w:asciiTheme="minorHAnsi" w:hAnsiTheme="minorHAnsi" w:cstheme="minorHAnsi"/>
          <w:sz w:val="20"/>
          <w:szCs w:val="20"/>
        </w:rPr>
        <w:t>poinformowania zamawiającego, że wybór jego oferty będzie prowadził do powstania u zamawiającego obowiązku podatkowego;</w:t>
      </w:r>
    </w:p>
    <w:p w14:paraId="3CCE67B0" w14:textId="77777777" w:rsidR="00F91B38" w:rsidRPr="00F91B38" w:rsidRDefault="00F91B38" w:rsidP="00F91B38">
      <w:pPr>
        <w:numPr>
          <w:ilvl w:val="0"/>
          <w:numId w:val="46"/>
        </w:numPr>
        <w:suppressAutoHyphens w:val="0"/>
        <w:jc w:val="both"/>
        <w:rPr>
          <w:rFonts w:asciiTheme="minorHAnsi" w:hAnsiTheme="minorHAnsi" w:cstheme="minorHAnsi"/>
          <w:sz w:val="20"/>
          <w:szCs w:val="20"/>
        </w:rPr>
      </w:pPr>
      <w:r w:rsidRPr="00F91B38">
        <w:rPr>
          <w:rFonts w:asciiTheme="minorHAnsi" w:hAnsiTheme="minorHAnsi" w:cstheme="minorHAnsi"/>
          <w:sz w:val="20"/>
          <w:szCs w:val="20"/>
        </w:rPr>
        <w:t xml:space="preserve"> wskazania nazwy (rodzaju) towaru lub usługi, których dostawa lub świadczenie będą prowadziły do powstania obowiązku podatkowego;</w:t>
      </w:r>
    </w:p>
    <w:p w14:paraId="556CA081" w14:textId="77777777" w:rsidR="00F91B38" w:rsidRPr="00F91B38" w:rsidRDefault="00F91B38" w:rsidP="00F91B38">
      <w:pPr>
        <w:numPr>
          <w:ilvl w:val="0"/>
          <w:numId w:val="46"/>
        </w:numPr>
        <w:suppressAutoHyphens w:val="0"/>
        <w:jc w:val="both"/>
        <w:rPr>
          <w:rFonts w:asciiTheme="minorHAnsi" w:hAnsiTheme="minorHAnsi" w:cstheme="minorHAnsi"/>
          <w:sz w:val="20"/>
          <w:szCs w:val="20"/>
        </w:rPr>
      </w:pPr>
      <w:r w:rsidRPr="00F91B38">
        <w:rPr>
          <w:rFonts w:asciiTheme="minorHAnsi" w:hAnsiTheme="minorHAnsi" w:cstheme="minorHAnsi"/>
          <w:sz w:val="20"/>
          <w:szCs w:val="20"/>
        </w:rPr>
        <w:t>wskazania wartości towaru lub usługi objętego obowiązkiem podatkowym zamawiającego, bez kwoty podatku;</w:t>
      </w:r>
    </w:p>
    <w:p w14:paraId="43565F56" w14:textId="77777777" w:rsidR="00F91B38" w:rsidRPr="00F91B38" w:rsidRDefault="00F91B38" w:rsidP="00F91B38">
      <w:pPr>
        <w:numPr>
          <w:ilvl w:val="0"/>
          <w:numId w:val="46"/>
        </w:numPr>
        <w:suppressAutoHyphens w:val="0"/>
        <w:jc w:val="both"/>
        <w:rPr>
          <w:rFonts w:asciiTheme="minorHAnsi" w:hAnsiTheme="minorHAnsi" w:cstheme="minorHAnsi"/>
          <w:sz w:val="20"/>
          <w:szCs w:val="20"/>
        </w:rPr>
      </w:pPr>
      <w:r w:rsidRPr="00F91B38">
        <w:rPr>
          <w:rFonts w:asciiTheme="minorHAnsi" w:hAnsiTheme="minorHAnsi" w:cstheme="minorHAnsi"/>
          <w:sz w:val="20"/>
          <w:szCs w:val="20"/>
        </w:rPr>
        <w:t>wskazania stawki podatku od towarów i usług, która zgodnie z wiedzą wykonawcy, będzie miała zastosowanie.</w:t>
      </w:r>
    </w:p>
    <w:p w14:paraId="1F41F979" w14:textId="77777777" w:rsidR="00F91B38" w:rsidRDefault="00F91B38" w:rsidP="00F91B38">
      <w:pPr>
        <w:tabs>
          <w:tab w:val="left" w:pos="3855"/>
        </w:tabs>
        <w:spacing w:after="40"/>
        <w:jc w:val="both"/>
        <w:rPr>
          <w:rFonts w:ascii="Calibri" w:hAnsi="Calibri" w:cs="Calibri"/>
          <w:sz w:val="20"/>
          <w:szCs w:val="20"/>
        </w:rPr>
      </w:pPr>
    </w:p>
    <w:p w14:paraId="78C911F5" w14:textId="77777777" w:rsidR="006859B1" w:rsidRPr="002E0799" w:rsidRDefault="006859B1" w:rsidP="002C6054">
      <w:pPr>
        <w:numPr>
          <w:ilvl w:val="0"/>
          <w:numId w:val="4"/>
        </w:numPr>
        <w:tabs>
          <w:tab w:val="left" w:pos="3855"/>
        </w:tabs>
        <w:spacing w:after="40"/>
        <w:jc w:val="both"/>
        <w:rPr>
          <w:rFonts w:ascii="Calibri" w:hAnsi="Calibri" w:cs="Calibri"/>
          <w:sz w:val="20"/>
          <w:szCs w:val="20"/>
        </w:rPr>
      </w:pPr>
      <w:r>
        <w:rPr>
          <w:rFonts w:ascii="Calibri" w:hAnsi="Calibri" w:cs="Calibri"/>
          <w:sz w:val="20"/>
          <w:szCs w:val="20"/>
        </w:rPr>
        <w:t xml:space="preserve"> </w:t>
      </w:r>
      <w:r w:rsidRPr="002E0799">
        <w:rPr>
          <w:rFonts w:ascii="Calibri" w:hAnsi="Calibri" w:cs="Calibri"/>
          <w:b/>
          <w:color w:val="000000"/>
          <w:sz w:val="20"/>
          <w:szCs w:val="20"/>
        </w:rPr>
        <w:t>Opis kryteriów</w:t>
      </w:r>
      <w:r>
        <w:rPr>
          <w:rFonts w:ascii="Calibri" w:hAnsi="Calibri" w:cs="Calibri"/>
          <w:b/>
          <w:color w:val="000000"/>
          <w:sz w:val="20"/>
          <w:szCs w:val="20"/>
        </w:rPr>
        <w:t xml:space="preserve"> oceny ofert</w:t>
      </w:r>
      <w:r w:rsidRPr="002E0799">
        <w:rPr>
          <w:rFonts w:ascii="Calibri" w:hAnsi="Calibri" w:cs="Calibri"/>
          <w:b/>
          <w:color w:val="000000"/>
          <w:sz w:val="20"/>
          <w:szCs w:val="20"/>
        </w:rPr>
        <w:t>, wraz z podaniem wag tych kryteriów i sposobu oceny ofert.</w:t>
      </w:r>
    </w:p>
    <w:p w14:paraId="54C2CC61" w14:textId="12D71CA6" w:rsidR="006859B1" w:rsidRDefault="006859B1" w:rsidP="002C6054">
      <w:pPr>
        <w:numPr>
          <w:ilvl w:val="0"/>
          <w:numId w:val="5"/>
        </w:numPr>
        <w:tabs>
          <w:tab w:val="left" w:pos="426"/>
        </w:tabs>
        <w:spacing w:line="200" w:lineRule="atLeast"/>
        <w:ind w:left="426" w:hanging="426"/>
        <w:jc w:val="both"/>
      </w:pPr>
      <w:r>
        <w:rPr>
          <w:rFonts w:ascii="Calibri" w:hAnsi="Calibri" w:cs="Calibri"/>
          <w:sz w:val="20"/>
          <w:szCs w:val="20"/>
        </w:rPr>
        <w:t>Przy wy</w:t>
      </w:r>
      <w:r w:rsidR="0014773E">
        <w:rPr>
          <w:rFonts w:ascii="Calibri" w:hAnsi="Calibri" w:cs="Calibri"/>
          <w:sz w:val="20"/>
          <w:szCs w:val="20"/>
        </w:rPr>
        <w:t>borze oferty najkorzystniejszej</w:t>
      </w:r>
      <w:r w:rsidR="00E55C88">
        <w:rPr>
          <w:rFonts w:ascii="Calibri" w:hAnsi="Calibri" w:cs="Calibri"/>
          <w:sz w:val="20"/>
          <w:szCs w:val="20"/>
        </w:rPr>
        <w:t xml:space="preserve"> </w:t>
      </w:r>
      <w:r>
        <w:rPr>
          <w:rFonts w:ascii="Calibri" w:hAnsi="Calibri" w:cs="Calibri"/>
          <w:sz w:val="20"/>
          <w:szCs w:val="20"/>
        </w:rPr>
        <w:t>Zamawiający kierował się będzie następującymi kryteriami:</w:t>
      </w:r>
    </w:p>
    <w:p w14:paraId="50278020" w14:textId="77777777" w:rsidR="006859B1" w:rsidRDefault="006859B1" w:rsidP="006859B1">
      <w:pPr>
        <w:suppressAutoHyphens w:val="0"/>
        <w:ind w:left="360" w:firstLine="348"/>
        <w:jc w:val="both"/>
        <w:rPr>
          <w:rFonts w:ascii="Calibri" w:hAnsi="Calibri" w:cs="Calibri"/>
          <w:bCs/>
          <w:sz w:val="20"/>
          <w:szCs w:val="20"/>
          <w:lang w:eastAsia="pl-PL"/>
        </w:rPr>
      </w:pPr>
    </w:p>
    <w:p w14:paraId="166B3221" w14:textId="46BA69BE" w:rsidR="006859B1" w:rsidRDefault="006859B1" w:rsidP="006859B1">
      <w:pPr>
        <w:suppressAutoHyphens w:val="0"/>
        <w:ind w:left="360" w:firstLine="348"/>
        <w:jc w:val="both"/>
      </w:pPr>
      <w:r>
        <w:rPr>
          <w:rFonts w:ascii="Calibri" w:hAnsi="Calibri" w:cs="Calibri"/>
          <w:bCs/>
          <w:sz w:val="20"/>
          <w:szCs w:val="20"/>
          <w:lang w:eastAsia="pl-PL"/>
        </w:rPr>
        <w:lastRenderedPageBreak/>
        <w:t xml:space="preserve">Kryterium: </w:t>
      </w:r>
      <w:r>
        <w:rPr>
          <w:rFonts w:ascii="Calibri" w:hAnsi="Calibri" w:cs="Calibri"/>
          <w:bCs/>
          <w:sz w:val="20"/>
          <w:szCs w:val="20"/>
          <w:lang w:eastAsia="pl-PL"/>
        </w:rPr>
        <w:tab/>
      </w:r>
      <w:r>
        <w:rPr>
          <w:rFonts w:ascii="Calibri" w:hAnsi="Calibri" w:cs="Calibri"/>
          <w:bCs/>
          <w:sz w:val="20"/>
          <w:szCs w:val="20"/>
          <w:lang w:eastAsia="pl-PL"/>
        </w:rPr>
        <w:tab/>
      </w:r>
      <w:r>
        <w:rPr>
          <w:rFonts w:ascii="Calibri" w:hAnsi="Calibri" w:cs="Calibri"/>
          <w:bCs/>
          <w:sz w:val="20"/>
          <w:szCs w:val="20"/>
          <w:lang w:eastAsia="pl-PL"/>
        </w:rPr>
        <w:tab/>
      </w:r>
      <w:r>
        <w:rPr>
          <w:rFonts w:ascii="Calibri" w:hAnsi="Calibri" w:cs="Calibri"/>
          <w:bCs/>
          <w:sz w:val="20"/>
          <w:szCs w:val="20"/>
          <w:lang w:eastAsia="pl-PL"/>
        </w:rPr>
        <w:tab/>
      </w:r>
      <w:r>
        <w:rPr>
          <w:rFonts w:ascii="Calibri" w:hAnsi="Calibri" w:cs="Calibri"/>
          <w:bCs/>
          <w:sz w:val="20"/>
          <w:szCs w:val="20"/>
          <w:lang w:eastAsia="pl-PL"/>
        </w:rPr>
        <w:tab/>
      </w:r>
      <w:r w:rsidR="00DD1E52">
        <w:rPr>
          <w:rFonts w:ascii="Calibri" w:hAnsi="Calibri" w:cs="Calibri"/>
          <w:bCs/>
          <w:sz w:val="20"/>
          <w:szCs w:val="20"/>
          <w:lang w:eastAsia="pl-PL"/>
        </w:rPr>
        <w:tab/>
      </w:r>
      <w:r>
        <w:rPr>
          <w:rFonts w:ascii="Calibri" w:hAnsi="Calibri" w:cs="Calibri"/>
          <w:bCs/>
          <w:sz w:val="20"/>
          <w:szCs w:val="20"/>
          <w:lang w:eastAsia="pl-PL"/>
        </w:rPr>
        <w:t>Ranga:</w:t>
      </w:r>
    </w:p>
    <w:p w14:paraId="296EE20C" w14:textId="7119DECB" w:rsidR="0014773E" w:rsidRPr="000F65B4" w:rsidRDefault="0014773E" w:rsidP="0014773E">
      <w:pPr>
        <w:numPr>
          <w:ilvl w:val="0"/>
          <w:numId w:val="3"/>
        </w:numPr>
        <w:suppressAutoHyphens w:val="0"/>
        <w:jc w:val="both"/>
      </w:pPr>
      <w:r w:rsidRPr="009E5F3B">
        <w:rPr>
          <w:rFonts w:ascii="Calibri" w:hAnsi="Calibri" w:cs="Calibri"/>
          <w:b/>
          <w:bCs/>
          <w:sz w:val="20"/>
          <w:szCs w:val="20"/>
          <w:lang w:eastAsia="pl-PL"/>
        </w:rPr>
        <w:t xml:space="preserve">Cena </w:t>
      </w:r>
      <w:r w:rsidRPr="009E5F3B">
        <w:rPr>
          <w:rFonts w:ascii="Calibri" w:hAnsi="Calibri" w:cs="Calibri"/>
          <w:b/>
          <w:sz w:val="20"/>
          <w:szCs w:val="20"/>
          <w:lang w:eastAsia="pl-PL"/>
        </w:rPr>
        <w:t xml:space="preserve">(C) - </w:t>
      </w:r>
      <w:r w:rsidRPr="009E5F3B">
        <w:rPr>
          <w:rFonts w:ascii="Calibri" w:hAnsi="Calibri" w:cs="Calibri"/>
          <w:b/>
          <w:sz w:val="20"/>
          <w:szCs w:val="20"/>
          <w:lang w:eastAsia="pl-PL"/>
        </w:rPr>
        <w:tab/>
      </w:r>
      <w:r w:rsidRPr="009E5F3B">
        <w:rPr>
          <w:rFonts w:ascii="Calibri" w:hAnsi="Calibri" w:cs="Calibri"/>
          <w:b/>
          <w:sz w:val="20"/>
          <w:szCs w:val="20"/>
          <w:lang w:eastAsia="pl-PL"/>
        </w:rPr>
        <w:tab/>
      </w:r>
      <w:r w:rsidRPr="009E5F3B">
        <w:rPr>
          <w:rFonts w:ascii="Calibri" w:hAnsi="Calibri" w:cs="Calibri"/>
          <w:b/>
          <w:sz w:val="20"/>
          <w:szCs w:val="20"/>
          <w:lang w:eastAsia="pl-PL"/>
        </w:rPr>
        <w:tab/>
      </w:r>
      <w:r w:rsidRPr="009E5F3B">
        <w:rPr>
          <w:rFonts w:ascii="Calibri" w:hAnsi="Calibri" w:cs="Calibri"/>
          <w:b/>
          <w:sz w:val="20"/>
          <w:szCs w:val="20"/>
          <w:lang w:eastAsia="pl-PL"/>
        </w:rPr>
        <w:tab/>
      </w:r>
      <w:r w:rsidRPr="009E5F3B">
        <w:rPr>
          <w:rFonts w:ascii="Calibri" w:hAnsi="Calibri" w:cs="Calibri"/>
          <w:b/>
          <w:sz w:val="20"/>
          <w:szCs w:val="20"/>
          <w:lang w:eastAsia="pl-PL"/>
        </w:rPr>
        <w:tab/>
      </w:r>
      <w:r w:rsidRPr="009E5F3B">
        <w:rPr>
          <w:rFonts w:ascii="Calibri" w:hAnsi="Calibri" w:cs="Calibri"/>
          <w:b/>
          <w:sz w:val="20"/>
          <w:szCs w:val="20"/>
          <w:lang w:eastAsia="pl-PL"/>
        </w:rPr>
        <w:tab/>
        <w:t xml:space="preserve">  </w:t>
      </w:r>
      <w:r w:rsidR="000F65B4">
        <w:rPr>
          <w:rFonts w:ascii="Calibri" w:hAnsi="Calibri" w:cs="Calibri"/>
          <w:b/>
          <w:sz w:val="20"/>
          <w:szCs w:val="20"/>
          <w:lang w:eastAsia="pl-PL"/>
        </w:rPr>
        <w:t>70</w:t>
      </w:r>
      <w:r w:rsidRPr="009E5F3B">
        <w:rPr>
          <w:rFonts w:ascii="Calibri" w:hAnsi="Calibri" w:cs="Calibri"/>
          <w:b/>
          <w:sz w:val="20"/>
          <w:szCs w:val="20"/>
          <w:lang w:eastAsia="pl-PL"/>
        </w:rPr>
        <w:t>%</w:t>
      </w:r>
    </w:p>
    <w:p w14:paraId="74E03F81" w14:textId="4C0A31C8" w:rsidR="000F65B4" w:rsidRPr="009E5F3B" w:rsidRDefault="000F65B4" w:rsidP="0014773E">
      <w:pPr>
        <w:numPr>
          <w:ilvl w:val="0"/>
          <w:numId w:val="3"/>
        </w:numPr>
        <w:suppressAutoHyphens w:val="0"/>
        <w:jc w:val="both"/>
      </w:pPr>
      <w:r>
        <w:rPr>
          <w:rFonts w:ascii="Calibri" w:hAnsi="Calibri" w:cs="Calibri"/>
          <w:b/>
          <w:sz w:val="20"/>
          <w:szCs w:val="20"/>
          <w:lang w:eastAsia="pl-PL"/>
        </w:rPr>
        <w:t>Gwarancja (G)</w:t>
      </w:r>
      <w:r>
        <w:rPr>
          <w:rFonts w:ascii="Calibri" w:hAnsi="Calibri" w:cs="Calibri"/>
          <w:b/>
          <w:sz w:val="20"/>
          <w:szCs w:val="20"/>
          <w:lang w:eastAsia="pl-PL"/>
        </w:rPr>
        <w:tab/>
      </w:r>
      <w:r>
        <w:rPr>
          <w:rFonts w:ascii="Calibri" w:hAnsi="Calibri" w:cs="Calibri"/>
          <w:b/>
          <w:sz w:val="20"/>
          <w:szCs w:val="20"/>
          <w:lang w:eastAsia="pl-PL"/>
        </w:rPr>
        <w:tab/>
      </w:r>
      <w:r>
        <w:rPr>
          <w:rFonts w:ascii="Calibri" w:hAnsi="Calibri" w:cs="Calibri"/>
          <w:b/>
          <w:sz w:val="20"/>
          <w:szCs w:val="20"/>
          <w:lang w:eastAsia="pl-PL"/>
        </w:rPr>
        <w:tab/>
      </w:r>
      <w:r>
        <w:rPr>
          <w:rFonts w:ascii="Calibri" w:hAnsi="Calibri" w:cs="Calibri"/>
          <w:b/>
          <w:sz w:val="20"/>
          <w:szCs w:val="20"/>
          <w:lang w:eastAsia="pl-PL"/>
        </w:rPr>
        <w:tab/>
      </w:r>
      <w:r>
        <w:rPr>
          <w:rFonts w:ascii="Calibri" w:hAnsi="Calibri" w:cs="Calibri"/>
          <w:b/>
          <w:sz w:val="20"/>
          <w:szCs w:val="20"/>
          <w:lang w:eastAsia="pl-PL"/>
        </w:rPr>
        <w:tab/>
        <w:t xml:space="preserve">  15%</w:t>
      </w:r>
    </w:p>
    <w:p w14:paraId="1DE2B9D5" w14:textId="11C55974" w:rsidR="0014773E" w:rsidRPr="005D6120" w:rsidRDefault="0014773E" w:rsidP="0014773E">
      <w:pPr>
        <w:numPr>
          <w:ilvl w:val="0"/>
          <w:numId w:val="3"/>
        </w:numPr>
        <w:suppressAutoHyphens w:val="0"/>
        <w:jc w:val="both"/>
      </w:pPr>
      <w:r w:rsidRPr="009E5F3B">
        <w:rPr>
          <w:rFonts w:ascii="Calibri" w:hAnsi="Calibri" w:cs="Calibri"/>
          <w:b/>
          <w:bCs/>
          <w:sz w:val="20"/>
          <w:szCs w:val="20"/>
          <w:lang w:eastAsia="pl-PL"/>
        </w:rPr>
        <w:t xml:space="preserve">Termin </w:t>
      </w:r>
      <w:r w:rsidR="00FB36CB">
        <w:rPr>
          <w:rFonts w:ascii="Calibri" w:hAnsi="Calibri" w:cs="Calibri"/>
          <w:b/>
          <w:bCs/>
          <w:sz w:val="20"/>
          <w:szCs w:val="20"/>
          <w:lang w:eastAsia="pl-PL"/>
        </w:rPr>
        <w:t>realizacji zamówienia</w:t>
      </w:r>
      <w:r w:rsidRPr="009E5F3B">
        <w:rPr>
          <w:rFonts w:ascii="Calibri" w:hAnsi="Calibri" w:cs="Calibri"/>
          <w:b/>
          <w:bCs/>
          <w:sz w:val="20"/>
          <w:szCs w:val="20"/>
          <w:lang w:eastAsia="pl-PL"/>
        </w:rPr>
        <w:t xml:space="preserve"> (</w:t>
      </w:r>
      <w:r w:rsidR="00FB36CB">
        <w:rPr>
          <w:rFonts w:ascii="Calibri" w:hAnsi="Calibri" w:cs="Calibri"/>
          <w:b/>
          <w:bCs/>
          <w:sz w:val="20"/>
          <w:szCs w:val="20"/>
          <w:lang w:eastAsia="pl-PL"/>
        </w:rPr>
        <w:t>T</w:t>
      </w:r>
      <w:r w:rsidRPr="009E5F3B">
        <w:rPr>
          <w:rFonts w:ascii="Calibri" w:hAnsi="Calibri" w:cs="Calibri"/>
          <w:b/>
          <w:bCs/>
          <w:sz w:val="20"/>
          <w:szCs w:val="20"/>
          <w:lang w:eastAsia="pl-PL"/>
        </w:rPr>
        <w:t>)</w:t>
      </w:r>
      <w:r w:rsidRPr="009E5F3B">
        <w:rPr>
          <w:rFonts w:ascii="Calibri" w:hAnsi="Calibri" w:cs="Calibri"/>
          <w:b/>
          <w:sz w:val="20"/>
          <w:szCs w:val="20"/>
          <w:lang w:eastAsia="pl-PL"/>
        </w:rPr>
        <w:t xml:space="preserve"> - </w:t>
      </w:r>
      <w:r w:rsidRPr="009E5F3B">
        <w:rPr>
          <w:rFonts w:ascii="Calibri" w:hAnsi="Calibri" w:cs="Calibri"/>
          <w:b/>
          <w:sz w:val="20"/>
          <w:szCs w:val="20"/>
          <w:lang w:eastAsia="pl-PL"/>
        </w:rPr>
        <w:tab/>
        <w:t xml:space="preserve"> </w:t>
      </w:r>
      <w:r>
        <w:rPr>
          <w:rFonts w:ascii="Calibri" w:hAnsi="Calibri" w:cs="Calibri"/>
          <w:b/>
          <w:sz w:val="20"/>
          <w:szCs w:val="20"/>
          <w:lang w:eastAsia="pl-PL"/>
        </w:rPr>
        <w:tab/>
      </w:r>
      <w:r>
        <w:rPr>
          <w:rFonts w:ascii="Calibri" w:hAnsi="Calibri" w:cs="Calibri"/>
          <w:b/>
          <w:sz w:val="20"/>
          <w:szCs w:val="20"/>
          <w:lang w:eastAsia="pl-PL"/>
        </w:rPr>
        <w:tab/>
        <w:t xml:space="preserve">  </w:t>
      </w:r>
      <w:r w:rsidR="00FB36CB">
        <w:rPr>
          <w:rFonts w:ascii="Calibri" w:hAnsi="Calibri" w:cs="Calibri"/>
          <w:b/>
          <w:sz w:val="20"/>
          <w:szCs w:val="20"/>
          <w:lang w:eastAsia="pl-PL"/>
        </w:rPr>
        <w:t>1</w:t>
      </w:r>
      <w:r>
        <w:rPr>
          <w:rFonts w:ascii="Calibri" w:hAnsi="Calibri" w:cs="Calibri"/>
          <w:b/>
          <w:sz w:val="20"/>
          <w:szCs w:val="20"/>
          <w:lang w:eastAsia="pl-PL"/>
        </w:rPr>
        <w:t>5</w:t>
      </w:r>
      <w:r w:rsidRPr="009E5F3B">
        <w:rPr>
          <w:rFonts w:ascii="Calibri" w:hAnsi="Calibri" w:cs="Calibri"/>
          <w:b/>
          <w:sz w:val="20"/>
          <w:szCs w:val="20"/>
          <w:lang w:eastAsia="pl-PL"/>
        </w:rPr>
        <w:t>%</w:t>
      </w:r>
    </w:p>
    <w:p w14:paraId="1DFFE132" w14:textId="77777777" w:rsidR="00D12657" w:rsidRDefault="00D12657" w:rsidP="006859B1">
      <w:pPr>
        <w:suppressAutoHyphens w:val="0"/>
        <w:ind w:left="1080"/>
        <w:jc w:val="both"/>
      </w:pPr>
    </w:p>
    <w:p w14:paraId="7C6EF335" w14:textId="77777777" w:rsidR="0014773E" w:rsidRPr="0014773E" w:rsidRDefault="006859B1" w:rsidP="0014773E">
      <w:pPr>
        <w:numPr>
          <w:ilvl w:val="0"/>
          <w:numId w:val="5"/>
        </w:numPr>
        <w:suppressAutoHyphens w:val="0"/>
        <w:spacing w:after="40"/>
        <w:ind w:left="426" w:hanging="426"/>
        <w:jc w:val="both"/>
        <w:rPr>
          <w:rFonts w:ascii="Calibri" w:hAnsi="Calibri" w:cs="Calibri"/>
          <w:sz w:val="20"/>
          <w:szCs w:val="20"/>
        </w:rPr>
      </w:pPr>
      <w:r>
        <w:rPr>
          <w:rFonts w:ascii="Calibri" w:hAnsi="Calibri" w:cs="Calibri"/>
          <w:sz w:val="20"/>
          <w:szCs w:val="20"/>
        </w:rPr>
        <w:t>Powyższym kryteriom Zamawiający przypisał następujące znaczenie:</w:t>
      </w:r>
    </w:p>
    <w:tbl>
      <w:tblPr>
        <w:tblW w:w="9905" w:type="dxa"/>
        <w:jc w:val="center"/>
        <w:tblLayout w:type="fixed"/>
        <w:tblLook w:val="0000" w:firstRow="0" w:lastRow="0" w:firstColumn="0" w:lastColumn="0" w:noHBand="0" w:noVBand="0"/>
      </w:tblPr>
      <w:tblGrid>
        <w:gridCol w:w="1370"/>
        <w:gridCol w:w="882"/>
        <w:gridCol w:w="1208"/>
        <w:gridCol w:w="6445"/>
      </w:tblGrid>
      <w:tr w:rsidR="0014773E" w14:paraId="22775412" w14:textId="77777777" w:rsidTr="0014773E">
        <w:trPr>
          <w:jc w:val="center"/>
        </w:trPr>
        <w:tc>
          <w:tcPr>
            <w:tcW w:w="1370"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775335C" w14:textId="77777777" w:rsidR="0014773E" w:rsidRDefault="0014773E" w:rsidP="000D24EC">
            <w:pPr>
              <w:tabs>
                <w:tab w:val="left" w:pos="0"/>
              </w:tabs>
              <w:spacing w:after="40"/>
              <w:jc w:val="center"/>
            </w:pPr>
            <w:r>
              <w:rPr>
                <w:rFonts w:ascii="Calibri" w:hAnsi="Calibri" w:cs="Calibri"/>
                <w:sz w:val="20"/>
                <w:szCs w:val="20"/>
              </w:rPr>
              <w:t>Kryterium</w:t>
            </w:r>
          </w:p>
        </w:tc>
        <w:tc>
          <w:tcPr>
            <w:tcW w:w="88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6403B0B" w14:textId="77777777" w:rsidR="0014773E" w:rsidRDefault="0014773E" w:rsidP="000D24EC">
            <w:pPr>
              <w:tabs>
                <w:tab w:val="left" w:pos="0"/>
              </w:tabs>
              <w:spacing w:after="40"/>
              <w:jc w:val="center"/>
            </w:pPr>
            <w:r>
              <w:rPr>
                <w:rFonts w:ascii="Calibri" w:hAnsi="Calibri" w:cs="Calibri"/>
                <w:sz w:val="20"/>
                <w:szCs w:val="20"/>
              </w:rPr>
              <w:t>Waga [%]</w:t>
            </w:r>
          </w:p>
        </w:tc>
        <w:tc>
          <w:tcPr>
            <w:tcW w:w="120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926010C" w14:textId="77777777" w:rsidR="0014773E" w:rsidRDefault="0014773E" w:rsidP="000D24EC">
            <w:pPr>
              <w:tabs>
                <w:tab w:val="left" w:pos="0"/>
              </w:tabs>
              <w:spacing w:after="40"/>
              <w:jc w:val="center"/>
            </w:pPr>
            <w:r>
              <w:rPr>
                <w:rFonts w:ascii="Calibri" w:hAnsi="Calibri" w:cs="Calibri"/>
                <w:sz w:val="20"/>
                <w:szCs w:val="20"/>
              </w:rPr>
              <w:t>Liczba punktów</w:t>
            </w:r>
          </w:p>
        </w:tc>
        <w:tc>
          <w:tcPr>
            <w:tcW w:w="64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202DA23" w14:textId="77777777" w:rsidR="0014773E" w:rsidRDefault="0014773E" w:rsidP="000D24EC">
            <w:pPr>
              <w:tabs>
                <w:tab w:val="left" w:pos="0"/>
              </w:tabs>
              <w:spacing w:after="40"/>
              <w:jc w:val="center"/>
            </w:pPr>
            <w:r>
              <w:rPr>
                <w:rFonts w:ascii="Calibri" w:hAnsi="Calibri" w:cs="Calibri"/>
                <w:sz w:val="20"/>
                <w:szCs w:val="20"/>
              </w:rPr>
              <w:t>Sposób oceny wg wzoru</w:t>
            </w:r>
          </w:p>
        </w:tc>
      </w:tr>
      <w:tr w:rsidR="0014773E" w14:paraId="1C1199F1" w14:textId="77777777" w:rsidTr="0014773E">
        <w:trPr>
          <w:trHeight w:val="1027"/>
          <w:jc w:val="center"/>
        </w:trPr>
        <w:tc>
          <w:tcPr>
            <w:tcW w:w="1370" w:type="dxa"/>
            <w:tcBorders>
              <w:top w:val="single" w:sz="4" w:space="0" w:color="000000"/>
              <w:left w:val="single" w:sz="4" w:space="0" w:color="000000"/>
              <w:bottom w:val="single" w:sz="4" w:space="0" w:color="000000"/>
              <w:right w:val="single" w:sz="4" w:space="0" w:color="000000"/>
            </w:tcBorders>
            <w:vAlign w:val="center"/>
          </w:tcPr>
          <w:p w14:paraId="56E10AD5" w14:textId="77777777" w:rsidR="0014773E" w:rsidRDefault="0014773E" w:rsidP="000D24EC">
            <w:pPr>
              <w:tabs>
                <w:tab w:val="left" w:pos="0"/>
              </w:tabs>
              <w:spacing w:after="40"/>
              <w:jc w:val="center"/>
            </w:pPr>
            <w:r>
              <w:rPr>
                <w:rFonts w:ascii="Calibri" w:hAnsi="Calibri" w:cs="Calibri"/>
                <w:sz w:val="20"/>
                <w:szCs w:val="20"/>
              </w:rPr>
              <w:t>Cena (C)</w:t>
            </w:r>
          </w:p>
        </w:tc>
        <w:tc>
          <w:tcPr>
            <w:tcW w:w="882" w:type="dxa"/>
            <w:tcBorders>
              <w:top w:val="single" w:sz="4" w:space="0" w:color="000000"/>
              <w:left w:val="single" w:sz="4" w:space="0" w:color="000000"/>
              <w:bottom w:val="single" w:sz="4" w:space="0" w:color="000000"/>
              <w:right w:val="single" w:sz="4" w:space="0" w:color="000000"/>
            </w:tcBorders>
            <w:vAlign w:val="center"/>
          </w:tcPr>
          <w:p w14:paraId="1269747C" w14:textId="2539E709" w:rsidR="0014773E" w:rsidRDefault="00FB36CB" w:rsidP="000D24EC">
            <w:pPr>
              <w:tabs>
                <w:tab w:val="left" w:pos="0"/>
              </w:tabs>
              <w:spacing w:after="40"/>
              <w:jc w:val="center"/>
            </w:pPr>
            <w:r>
              <w:rPr>
                <w:rFonts w:ascii="Calibri" w:hAnsi="Calibri" w:cs="Calibri"/>
                <w:sz w:val="20"/>
                <w:szCs w:val="20"/>
              </w:rPr>
              <w:t>70</w:t>
            </w:r>
            <w:r w:rsidR="0014773E">
              <w:rPr>
                <w:rFonts w:ascii="Calibri" w:hAnsi="Calibri" w:cs="Calibri"/>
                <w:sz w:val="20"/>
                <w:szCs w:val="20"/>
              </w:rPr>
              <w:t>%</w:t>
            </w:r>
          </w:p>
        </w:tc>
        <w:tc>
          <w:tcPr>
            <w:tcW w:w="1208" w:type="dxa"/>
            <w:tcBorders>
              <w:top w:val="single" w:sz="4" w:space="0" w:color="000000"/>
              <w:left w:val="single" w:sz="4" w:space="0" w:color="000000"/>
              <w:bottom w:val="single" w:sz="4" w:space="0" w:color="000000"/>
              <w:right w:val="single" w:sz="4" w:space="0" w:color="000000"/>
            </w:tcBorders>
            <w:vAlign w:val="center"/>
          </w:tcPr>
          <w:p w14:paraId="72A66A1F" w14:textId="2D1DCDB0" w:rsidR="0014773E" w:rsidRDefault="00FB36CB" w:rsidP="000D24EC">
            <w:pPr>
              <w:tabs>
                <w:tab w:val="left" w:pos="0"/>
              </w:tabs>
              <w:spacing w:after="40"/>
              <w:jc w:val="center"/>
            </w:pPr>
            <w:r>
              <w:rPr>
                <w:rFonts w:ascii="Calibri" w:hAnsi="Calibri" w:cs="Calibri"/>
                <w:sz w:val="20"/>
                <w:szCs w:val="20"/>
              </w:rPr>
              <w:t>70</w:t>
            </w:r>
          </w:p>
        </w:tc>
        <w:tc>
          <w:tcPr>
            <w:tcW w:w="6445" w:type="dxa"/>
            <w:tcBorders>
              <w:top w:val="single" w:sz="4" w:space="0" w:color="000000"/>
              <w:left w:val="single" w:sz="4" w:space="0" w:color="000000"/>
              <w:bottom w:val="single" w:sz="4" w:space="0" w:color="000000"/>
              <w:right w:val="single" w:sz="4" w:space="0" w:color="000000"/>
            </w:tcBorders>
            <w:vAlign w:val="center"/>
          </w:tcPr>
          <w:p w14:paraId="7542267D" w14:textId="77777777" w:rsidR="0014773E" w:rsidRDefault="0014773E" w:rsidP="000D24EC">
            <w:pPr>
              <w:tabs>
                <w:tab w:val="left" w:pos="0"/>
              </w:tabs>
              <w:spacing w:after="40"/>
            </w:pPr>
            <w:r>
              <w:rPr>
                <w:rFonts w:ascii="Calibri" w:eastAsia="Calibri" w:hAnsi="Calibri" w:cs="Calibri"/>
                <w:sz w:val="20"/>
                <w:szCs w:val="20"/>
              </w:rPr>
              <w:t xml:space="preserve">                             </w:t>
            </w:r>
            <w:r>
              <w:rPr>
                <w:rFonts w:ascii="Calibri" w:eastAsia="MS Mincho" w:hAnsi="Calibri" w:cs="Calibri"/>
                <w:sz w:val="20"/>
                <w:szCs w:val="20"/>
              </w:rPr>
              <w:t>Cena najtańszej oferty</w:t>
            </w:r>
          </w:p>
          <w:p w14:paraId="05CB73BD" w14:textId="1DD96D66" w:rsidR="0014773E" w:rsidRDefault="0014773E" w:rsidP="000D24EC">
            <w:pPr>
              <w:tabs>
                <w:tab w:val="left" w:pos="0"/>
              </w:tabs>
              <w:spacing w:after="40"/>
              <w:jc w:val="center"/>
            </w:pPr>
            <w:r>
              <w:rPr>
                <w:rFonts w:ascii="Calibri" w:eastAsia="MS Mincho" w:hAnsi="Calibri" w:cs="Calibri"/>
                <w:sz w:val="20"/>
                <w:szCs w:val="20"/>
              </w:rPr>
              <w:t xml:space="preserve">C = -----------------------------------------  x </w:t>
            </w:r>
            <w:r w:rsidR="00FB36CB">
              <w:rPr>
                <w:rFonts w:ascii="Calibri" w:eastAsia="MS Mincho" w:hAnsi="Calibri" w:cs="Calibri"/>
                <w:sz w:val="20"/>
                <w:szCs w:val="20"/>
              </w:rPr>
              <w:t>70</w:t>
            </w:r>
            <w:r>
              <w:rPr>
                <w:rFonts w:ascii="Calibri" w:eastAsia="MS Mincho" w:hAnsi="Calibri" w:cs="Calibri"/>
                <w:sz w:val="20"/>
                <w:szCs w:val="20"/>
              </w:rPr>
              <w:t xml:space="preserve"> pkt</w:t>
            </w:r>
          </w:p>
          <w:p w14:paraId="6923C38B" w14:textId="77777777" w:rsidR="0014773E" w:rsidRDefault="0014773E" w:rsidP="000D24EC">
            <w:pPr>
              <w:spacing w:after="40"/>
              <w:ind w:left="120"/>
              <w:jc w:val="both"/>
            </w:pPr>
            <w:r>
              <w:rPr>
                <w:rFonts w:ascii="Calibri" w:eastAsia="Calibri" w:hAnsi="Calibri" w:cs="Calibri"/>
                <w:sz w:val="20"/>
                <w:szCs w:val="20"/>
              </w:rPr>
              <w:t xml:space="preserve">                            </w:t>
            </w:r>
            <w:r>
              <w:rPr>
                <w:rFonts w:ascii="Calibri" w:eastAsia="MS Mincho" w:hAnsi="Calibri" w:cs="Calibri"/>
                <w:sz w:val="20"/>
                <w:szCs w:val="20"/>
              </w:rPr>
              <w:t>Cena badanej oferty</w:t>
            </w:r>
          </w:p>
        </w:tc>
      </w:tr>
      <w:tr w:rsidR="00FB36CB" w14:paraId="28D465CF" w14:textId="77777777" w:rsidTr="0014773E">
        <w:trPr>
          <w:cantSplit/>
          <w:trHeight w:val="1604"/>
          <w:jc w:val="center"/>
        </w:trPr>
        <w:tc>
          <w:tcPr>
            <w:tcW w:w="1370" w:type="dxa"/>
            <w:tcBorders>
              <w:top w:val="single" w:sz="4" w:space="0" w:color="000000"/>
              <w:left w:val="single" w:sz="4" w:space="0" w:color="000000"/>
              <w:bottom w:val="single" w:sz="4" w:space="0" w:color="000000"/>
              <w:right w:val="single" w:sz="4" w:space="0" w:color="000000"/>
            </w:tcBorders>
            <w:vAlign w:val="center"/>
          </w:tcPr>
          <w:p w14:paraId="3F4EC669" w14:textId="31965F59" w:rsidR="00FB36CB" w:rsidRPr="00401B30" w:rsidRDefault="00FB36CB" w:rsidP="000D24EC">
            <w:pPr>
              <w:spacing w:after="40"/>
              <w:ind w:left="120"/>
              <w:jc w:val="center"/>
              <w:rPr>
                <w:rFonts w:ascii="Calibri" w:hAnsi="Calibri" w:cs="Calibri"/>
                <w:sz w:val="20"/>
                <w:szCs w:val="20"/>
                <w:lang w:eastAsia="pl-PL"/>
              </w:rPr>
            </w:pPr>
            <w:r>
              <w:rPr>
                <w:rFonts w:ascii="Calibri" w:hAnsi="Calibri" w:cs="Calibri"/>
                <w:sz w:val="20"/>
                <w:szCs w:val="20"/>
                <w:lang w:eastAsia="pl-PL"/>
              </w:rPr>
              <w:t>Gwarancja (G)</w:t>
            </w:r>
          </w:p>
        </w:tc>
        <w:tc>
          <w:tcPr>
            <w:tcW w:w="882" w:type="dxa"/>
            <w:tcBorders>
              <w:top w:val="single" w:sz="4" w:space="0" w:color="000000"/>
              <w:left w:val="single" w:sz="4" w:space="0" w:color="000000"/>
              <w:bottom w:val="single" w:sz="4" w:space="0" w:color="000000"/>
              <w:right w:val="single" w:sz="4" w:space="0" w:color="000000"/>
            </w:tcBorders>
            <w:vAlign w:val="center"/>
          </w:tcPr>
          <w:p w14:paraId="4C1E864E" w14:textId="1B439230" w:rsidR="00FB36CB" w:rsidRDefault="00FB36CB" w:rsidP="000D24EC">
            <w:pPr>
              <w:tabs>
                <w:tab w:val="left" w:pos="0"/>
              </w:tabs>
              <w:spacing w:after="40"/>
              <w:jc w:val="center"/>
              <w:rPr>
                <w:rFonts w:ascii="Calibri" w:hAnsi="Calibri" w:cs="Calibri"/>
                <w:sz w:val="20"/>
                <w:szCs w:val="20"/>
              </w:rPr>
            </w:pPr>
            <w:r>
              <w:rPr>
                <w:rFonts w:ascii="Calibri" w:hAnsi="Calibri" w:cs="Calibri"/>
                <w:sz w:val="20"/>
                <w:szCs w:val="20"/>
              </w:rPr>
              <w:t>15%</w:t>
            </w:r>
          </w:p>
        </w:tc>
        <w:tc>
          <w:tcPr>
            <w:tcW w:w="1208" w:type="dxa"/>
            <w:tcBorders>
              <w:top w:val="single" w:sz="4" w:space="0" w:color="000000"/>
              <w:left w:val="single" w:sz="4" w:space="0" w:color="000000"/>
              <w:bottom w:val="single" w:sz="4" w:space="0" w:color="000000"/>
              <w:right w:val="single" w:sz="4" w:space="0" w:color="000000"/>
            </w:tcBorders>
            <w:vAlign w:val="center"/>
          </w:tcPr>
          <w:p w14:paraId="4A134836" w14:textId="21525391" w:rsidR="00FB36CB" w:rsidRDefault="00FB36CB" w:rsidP="000D24EC">
            <w:pPr>
              <w:tabs>
                <w:tab w:val="left" w:pos="0"/>
              </w:tabs>
              <w:spacing w:after="40"/>
              <w:jc w:val="center"/>
              <w:rPr>
                <w:rFonts w:ascii="Calibri" w:hAnsi="Calibri" w:cs="Calibri"/>
                <w:sz w:val="20"/>
                <w:szCs w:val="20"/>
              </w:rPr>
            </w:pPr>
            <w:r>
              <w:rPr>
                <w:rFonts w:ascii="Calibri" w:hAnsi="Calibri" w:cs="Calibri"/>
                <w:sz w:val="20"/>
                <w:szCs w:val="20"/>
              </w:rPr>
              <w:t>15</w:t>
            </w:r>
          </w:p>
        </w:tc>
        <w:tc>
          <w:tcPr>
            <w:tcW w:w="6445" w:type="dxa"/>
            <w:tcBorders>
              <w:top w:val="single" w:sz="4" w:space="0" w:color="000000"/>
              <w:left w:val="single" w:sz="4" w:space="0" w:color="000000"/>
              <w:bottom w:val="single" w:sz="4" w:space="0" w:color="000000"/>
              <w:right w:val="single" w:sz="4" w:space="0" w:color="000000"/>
            </w:tcBorders>
            <w:vAlign w:val="center"/>
          </w:tcPr>
          <w:p w14:paraId="61F815AB" w14:textId="1DB393DE" w:rsidR="008F51B9" w:rsidRDefault="00FB36CB" w:rsidP="007129AD">
            <w:pPr>
              <w:suppressAutoHyphens w:val="0"/>
              <w:ind w:right="58" w:firstLine="1956"/>
              <w:rPr>
                <w:rFonts w:ascii="Calibri" w:hAnsi="Calibri" w:cs="Calibri"/>
                <w:b/>
                <w:bCs/>
                <w:color w:val="000000"/>
                <w:sz w:val="20"/>
                <w:szCs w:val="20"/>
                <w:lang w:eastAsia="pl-PL"/>
              </w:rPr>
            </w:pPr>
            <w:r>
              <w:rPr>
                <w:rFonts w:ascii="Calibri" w:hAnsi="Calibri" w:cs="Calibri"/>
                <w:b/>
                <w:bCs/>
                <w:color w:val="000000"/>
                <w:sz w:val="20"/>
                <w:szCs w:val="20"/>
                <w:lang w:eastAsia="pl-PL"/>
              </w:rPr>
              <w:t>Gwarancja:</w:t>
            </w:r>
          </w:p>
          <w:p w14:paraId="3583B4DD" w14:textId="77777777" w:rsidR="00FB36CB" w:rsidRDefault="00FB36CB" w:rsidP="00FB36CB">
            <w:pPr>
              <w:suppressAutoHyphens w:val="0"/>
              <w:ind w:right="58" w:firstLine="1956"/>
              <w:rPr>
                <w:rFonts w:ascii="Calibri" w:hAnsi="Calibri" w:cs="Calibri"/>
                <w:b/>
                <w:bCs/>
                <w:color w:val="000000"/>
                <w:sz w:val="20"/>
                <w:szCs w:val="20"/>
                <w:lang w:eastAsia="pl-PL"/>
              </w:rPr>
            </w:pPr>
            <w:r>
              <w:rPr>
                <w:rFonts w:ascii="Calibri" w:hAnsi="Calibri" w:cs="Calibri"/>
                <w:b/>
                <w:bCs/>
                <w:color w:val="000000"/>
                <w:sz w:val="20"/>
                <w:szCs w:val="20"/>
                <w:lang w:eastAsia="pl-PL"/>
              </w:rPr>
              <w:t>60 miesięcy – 0 pkt</w:t>
            </w:r>
          </w:p>
          <w:p w14:paraId="489A2020" w14:textId="78B0869F" w:rsidR="00FB36CB" w:rsidRDefault="00FB36CB" w:rsidP="00FB36CB">
            <w:pPr>
              <w:suppressAutoHyphens w:val="0"/>
              <w:ind w:right="58" w:firstLine="1956"/>
              <w:rPr>
                <w:rFonts w:ascii="Calibri" w:hAnsi="Calibri" w:cs="Calibri"/>
                <w:b/>
                <w:bCs/>
                <w:color w:val="000000"/>
                <w:sz w:val="20"/>
                <w:szCs w:val="20"/>
                <w:lang w:eastAsia="pl-PL"/>
              </w:rPr>
            </w:pPr>
            <w:r>
              <w:rPr>
                <w:rFonts w:ascii="Calibri" w:hAnsi="Calibri" w:cs="Calibri"/>
                <w:b/>
                <w:bCs/>
                <w:color w:val="000000"/>
                <w:sz w:val="20"/>
                <w:szCs w:val="20"/>
                <w:lang w:eastAsia="pl-PL"/>
              </w:rPr>
              <w:t>7</w:t>
            </w:r>
            <w:r w:rsidR="003706B9">
              <w:rPr>
                <w:rFonts w:ascii="Calibri" w:hAnsi="Calibri" w:cs="Calibri"/>
                <w:b/>
                <w:bCs/>
                <w:color w:val="000000"/>
                <w:sz w:val="20"/>
                <w:szCs w:val="20"/>
                <w:lang w:eastAsia="pl-PL"/>
              </w:rPr>
              <w:t>2</w:t>
            </w:r>
            <w:r>
              <w:rPr>
                <w:rFonts w:ascii="Calibri" w:hAnsi="Calibri" w:cs="Calibri"/>
                <w:b/>
                <w:bCs/>
                <w:color w:val="000000"/>
                <w:sz w:val="20"/>
                <w:szCs w:val="20"/>
                <w:lang w:eastAsia="pl-PL"/>
              </w:rPr>
              <w:t xml:space="preserve"> miesiące – 15 pkt</w:t>
            </w:r>
          </w:p>
          <w:p w14:paraId="38164A02" w14:textId="77777777" w:rsidR="00FB36CB" w:rsidRDefault="00FB36CB" w:rsidP="00EB1C52">
            <w:pPr>
              <w:suppressAutoHyphens w:val="0"/>
              <w:ind w:right="58"/>
              <w:jc w:val="both"/>
              <w:rPr>
                <w:rFonts w:ascii="Calibri" w:hAnsi="Calibri" w:cs="Calibri"/>
                <w:b/>
                <w:bCs/>
                <w:color w:val="000000"/>
                <w:sz w:val="20"/>
                <w:szCs w:val="20"/>
                <w:lang w:eastAsia="pl-PL"/>
              </w:rPr>
            </w:pPr>
          </w:p>
          <w:p w14:paraId="11229824" w14:textId="3BB88BE2" w:rsidR="00FB36CB" w:rsidRDefault="00FB36CB" w:rsidP="00FB36CB">
            <w:pPr>
              <w:tabs>
                <w:tab w:val="left" w:pos="1985"/>
              </w:tabs>
              <w:jc w:val="center"/>
              <w:rPr>
                <w:rFonts w:ascii="Calibri" w:hAnsi="Calibri" w:cs="Calibri"/>
                <w:kern w:val="2"/>
                <w:sz w:val="20"/>
                <w:szCs w:val="20"/>
              </w:rPr>
            </w:pPr>
            <w:r w:rsidRPr="006A78B2">
              <w:rPr>
                <w:rFonts w:ascii="Calibri" w:hAnsi="Calibri" w:cs="Calibri"/>
                <w:kern w:val="2"/>
                <w:sz w:val="20"/>
                <w:szCs w:val="20"/>
              </w:rPr>
              <w:t>Zamawiający nie przewiduje możliwości przyznawania punktów pośrednich</w:t>
            </w:r>
            <w:r>
              <w:rPr>
                <w:rFonts w:ascii="Calibri" w:hAnsi="Calibri" w:cs="Calibri"/>
                <w:kern w:val="2"/>
                <w:sz w:val="20"/>
                <w:szCs w:val="20"/>
              </w:rPr>
              <w:t>.</w:t>
            </w:r>
          </w:p>
          <w:p w14:paraId="60C60C58" w14:textId="31DB2841" w:rsidR="00FB36CB" w:rsidRPr="00FB36CB" w:rsidRDefault="00FB36CB" w:rsidP="00FB36CB">
            <w:pPr>
              <w:suppressAutoHyphens w:val="0"/>
              <w:ind w:right="58"/>
              <w:jc w:val="both"/>
              <w:rPr>
                <w:rFonts w:ascii="Calibri" w:hAnsi="Calibri" w:cs="Calibri"/>
                <w:color w:val="000000"/>
                <w:sz w:val="20"/>
                <w:szCs w:val="20"/>
                <w:lang w:eastAsia="pl-PL"/>
              </w:rPr>
            </w:pPr>
            <w:r>
              <w:rPr>
                <w:rFonts w:ascii="Calibri" w:hAnsi="Calibri" w:cs="Calibri"/>
                <w:kern w:val="2"/>
                <w:sz w:val="20"/>
                <w:szCs w:val="20"/>
              </w:rPr>
              <w:t>Podanie innej gwarancji niż w/w będzie skutkowało odrzuceniem oferty.</w:t>
            </w:r>
          </w:p>
        </w:tc>
      </w:tr>
      <w:tr w:rsidR="0014773E" w14:paraId="66D2D333" w14:textId="77777777" w:rsidTr="0014773E">
        <w:trPr>
          <w:cantSplit/>
          <w:trHeight w:val="1604"/>
          <w:jc w:val="center"/>
        </w:trPr>
        <w:tc>
          <w:tcPr>
            <w:tcW w:w="1370" w:type="dxa"/>
            <w:tcBorders>
              <w:top w:val="single" w:sz="4" w:space="0" w:color="000000"/>
              <w:left w:val="single" w:sz="4" w:space="0" w:color="000000"/>
              <w:bottom w:val="single" w:sz="4" w:space="0" w:color="000000"/>
              <w:right w:val="single" w:sz="4" w:space="0" w:color="000000"/>
            </w:tcBorders>
            <w:vAlign w:val="center"/>
          </w:tcPr>
          <w:p w14:paraId="6A4B8259" w14:textId="21BD1C14" w:rsidR="0014773E" w:rsidRPr="00401B30" w:rsidRDefault="0014773E" w:rsidP="000D24EC">
            <w:pPr>
              <w:spacing w:after="40"/>
              <w:ind w:left="120"/>
              <w:jc w:val="center"/>
            </w:pPr>
            <w:bookmarkStart w:id="4" w:name="_Hlk134447915"/>
            <w:r w:rsidRPr="00401B30">
              <w:rPr>
                <w:rFonts w:ascii="Calibri" w:hAnsi="Calibri" w:cs="Calibri"/>
                <w:sz w:val="20"/>
                <w:szCs w:val="20"/>
                <w:lang w:eastAsia="pl-PL"/>
              </w:rPr>
              <w:t xml:space="preserve">Termin </w:t>
            </w:r>
            <w:r w:rsidR="00FB36CB">
              <w:rPr>
                <w:rFonts w:ascii="Calibri" w:hAnsi="Calibri" w:cs="Calibri"/>
                <w:sz w:val="20"/>
                <w:szCs w:val="20"/>
                <w:lang w:eastAsia="pl-PL"/>
              </w:rPr>
              <w:t>realizacji zamówienia</w:t>
            </w:r>
            <w:r w:rsidRPr="00401B30">
              <w:rPr>
                <w:rFonts w:ascii="Calibri" w:hAnsi="Calibri" w:cs="Calibri"/>
                <w:sz w:val="20"/>
                <w:szCs w:val="20"/>
                <w:lang w:eastAsia="pl-PL"/>
              </w:rPr>
              <w:t xml:space="preserve"> </w:t>
            </w:r>
            <w:bookmarkEnd w:id="4"/>
            <w:r w:rsidRPr="00401B30">
              <w:rPr>
                <w:rFonts w:ascii="Calibri" w:hAnsi="Calibri" w:cs="Calibri"/>
                <w:sz w:val="20"/>
                <w:szCs w:val="20"/>
                <w:lang w:eastAsia="pl-PL"/>
              </w:rPr>
              <w:t>(</w:t>
            </w:r>
            <w:r w:rsidR="00FB36CB">
              <w:rPr>
                <w:rFonts w:ascii="Calibri" w:hAnsi="Calibri" w:cs="Calibri"/>
                <w:sz w:val="20"/>
                <w:szCs w:val="20"/>
                <w:lang w:eastAsia="pl-PL"/>
              </w:rPr>
              <w:t>T</w:t>
            </w:r>
            <w:r w:rsidRPr="00401B30">
              <w:rPr>
                <w:rFonts w:ascii="Calibri" w:hAnsi="Calibri" w:cs="Calibri"/>
                <w:sz w:val="20"/>
                <w:szCs w:val="20"/>
                <w:lang w:eastAsia="pl-PL"/>
              </w:rPr>
              <w:t>)</w:t>
            </w:r>
          </w:p>
        </w:tc>
        <w:tc>
          <w:tcPr>
            <w:tcW w:w="882" w:type="dxa"/>
            <w:tcBorders>
              <w:top w:val="single" w:sz="4" w:space="0" w:color="000000"/>
              <w:left w:val="single" w:sz="4" w:space="0" w:color="000000"/>
              <w:bottom w:val="single" w:sz="4" w:space="0" w:color="000000"/>
              <w:right w:val="single" w:sz="4" w:space="0" w:color="000000"/>
            </w:tcBorders>
            <w:vAlign w:val="center"/>
          </w:tcPr>
          <w:p w14:paraId="6DD47B54" w14:textId="717A0555" w:rsidR="0014773E" w:rsidRDefault="00FB36CB" w:rsidP="000D24EC">
            <w:pPr>
              <w:tabs>
                <w:tab w:val="left" w:pos="0"/>
              </w:tabs>
              <w:spacing w:after="40"/>
              <w:jc w:val="center"/>
            </w:pPr>
            <w:r>
              <w:rPr>
                <w:rFonts w:ascii="Calibri" w:hAnsi="Calibri" w:cs="Calibri"/>
                <w:sz w:val="20"/>
                <w:szCs w:val="20"/>
              </w:rPr>
              <w:t>1</w:t>
            </w:r>
            <w:r w:rsidR="0014773E">
              <w:rPr>
                <w:rFonts w:ascii="Calibri" w:hAnsi="Calibri" w:cs="Calibri"/>
                <w:sz w:val="20"/>
                <w:szCs w:val="20"/>
              </w:rPr>
              <w:t>5%</w:t>
            </w:r>
          </w:p>
        </w:tc>
        <w:tc>
          <w:tcPr>
            <w:tcW w:w="1208" w:type="dxa"/>
            <w:tcBorders>
              <w:top w:val="single" w:sz="4" w:space="0" w:color="000000"/>
              <w:left w:val="single" w:sz="4" w:space="0" w:color="000000"/>
              <w:bottom w:val="single" w:sz="4" w:space="0" w:color="000000"/>
              <w:right w:val="single" w:sz="4" w:space="0" w:color="000000"/>
            </w:tcBorders>
            <w:vAlign w:val="center"/>
          </w:tcPr>
          <w:p w14:paraId="0B8C2E0B" w14:textId="712B85C3" w:rsidR="0014773E" w:rsidRDefault="00FB36CB" w:rsidP="000D24EC">
            <w:pPr>
              <w:tabs>
                <w:tab w:val="left" w:pos="0"/>
              </w:tabs>
              <w:spacing w:after="40"/>
              <w:jc w:val="center"/>
            </w:pPr>
            <w:r>
              <w:rPr>
                <w:rFonts w:ascii="Calibri" w:hAnsi="Calibri" w:cs="Calibri"/>
                <w:sz w:val="20"/>
                <w:szCs w:val="20"/>
              </w:rPr>
              <w:t>1</w:t>
            </w:r>
            <w:r w:rsidR="0014773E">
              <w:rPr>
                <w:rFonts w:ascii="Calibri" w:hAnsi="Calibri" w:cs="Calibri"/>
                <w:sz w:val="20"/>
                <w:szCs w:val="20"/>
              </w:rPr>
              <w:t>5</w:t>
            </w:r>
          </w:p>
        </w:tc>
        <w:tc>
          <w:tcPr>
            <w:tcW w:w="6445" w:type="dxa"/>
            <w:tcBorders>
              <w:top w:val="single" w:sz="4" w:space="0" w:color="000000"/>
              <w:left w:val="single" w:sz="4" w:space="0" w:color="000000"/>
              <w:bottom w:val="single" w:sz="4" w:space="0" w:color="000000"/>
              <w:right w:val="single" w:sz="4" w:space="0" w:color="000000"/>
            </w:tcBorders>
            <w:vAlign w:val="center"/>
          </w:tcPr>
          <w:p w14:paraId="5415F60F" w14:textId="0D3C7515" w:rsidR="00FB36CB" w:rsidRPr="007129AD" w:rsidRDefault="00FB36CB" w:rsidP="007129AD">
            <w:pPr>
              <w:suppressAutoHyphens w:val="0"/>
              <w:ind w:right="58"/>
              <w:jc w:val="center"/>
              <w:rPr>
                <w:rFonts w:ascii="Calibri" w:hAnsi="Calibri" w:cs="Calibri"/>
                <w:b/>
                <w:bCs/>
                <w:color w:val="000000"/>
                <w:sz w:val="20"/>
                <w:szCs w:val="20"/>
                <w:lang w:eastAsia="pl-PL"/>
              </w:rPr>
            </w:pPr>
            <w:r>
              <w:rPr>
                <w:rFonts w:ascii="Calibri" w:hAnsi="Calibri" w:cs="Calibri"/>
                <w:b/>
                <w:bCs/>
                <w:color w:val="000000"/>
                <w:sz w:val="20"/>
                <w:szCs w:val="20"/>
                <w:lang w:eastAsia="pl-PL"/>
              </w:rPr>
              <w:t>Termin realizacji zamówienia:</w:t>
            </w:r>
          </w:p>
          <w:p w14:paraId="523933C4" w14:textId="0BA59A02" w:rsidR="00FB36CB" w:rsidRDefault="00D4687C" w:rsidP="00FB36CB">
            <w:pPr>
              <w:suppressAutoHyphens w:val="0"/>
              <w:ind w:right="58" w:firstLine="1956"/>
              <w:rPr>
                <w:rFonts w:ascii="Calibri" w:hAnsi="Calibri" w:cs="Calibri"/>
                <w:color w:val="000000"/>
                <w:sz w:val="20"/>
                <w:szCs w:val="20"/>
                <w:lang w:eastAsia="pl-PL"/>
              </w:rPr>
            </w:pPr>
            <w:r>
              <w:rPr>
                <w:rFonts w:ascii="Calibri" w:hAnsi="Calibri" w:cs="Calibri"/>
                <w:color w:val="000000"/>
                <w:sz w:val="20"/>
                <w:szCs w:val="20"/>
                <w:lang w:eastAsia="pl-PL"/>
              </w:rPr>
              <w:t>120 dni</w:t>
            </w:r>
            <w:r w:rsidR="0014773E" w:rsidRPr="008B38CA">
              <w:rPr>
                <w:rFonts w:ascii="Calibri" w:hAnsi="Calibri" w:cs="Calibri"/>
                <w:color w:val="000000"/>
                <w:sz w:val="20"/>
                <w:szCs w:val="20"/>
                <w:lang w:eastAsia="pl-PL"/>
              </w:rPr>
              <w:t xml:space="preserve"> — 0 pkt</w:t>
            </w:r>
          </w:p>
          <w:p w14:paraId="2D1AE99C" w14:textId="52904311" w:rsidR="00FB36CB" w:rsidRDefault="00D4687C" w:rsidP="00FB36CB">
            <w:pPr>
              <w:suppressAutoHyphens w:val="0"/>
              <w:ind w:right="58" w:firstLine="1956"/>
              <w:rPr>
                <w:rFonts w:ascii="Calibri" w:hAnsi="Calibri" w:cs="Calibri"/>
                <w:color w:val="000000"/>
                <w:sz w:val="20"/>
                <w:szCs w:val="20"/>
                <w:lang w:eastAsia="pl-PL"/>
              </w:rPr>
            </w:pPr>
            <w:r>
              <w:rPr>
                <w:rFonts w:ascii="Calibri" w:hAnsi="Calibri" w:cs="Calibri"/>
                <w:color w:val="000000"/>
                <w:sz w:val="20"/>
                <w:szCs w:val="20"/>
                <w:lang w:eastAsia="pl-PL"/>
              </w:rPr>
              <w:t>105 dni</w:t>
            </w:r>
            <w:r w:rsidR="0014773E" w:rsidRPr="008B38CA">
              <w:rPr>
                <w:rFonts w:ascii="Calibri" w:hAnsi="Calibri" w:cs="Calibri"/>
                <w:color w:val="000000"/>
                <w:sz w:val="20"/>
                <w:szCs w:val="20"/>
                <w:lang w:eastAsia="pl-PL"/>
              </w:rPr>
              <w:t xml:space="preserve"> — </w:t>
            </w:r>
            <w:r w:rsidR="00FB36CB">
              <w:rPr>
                <w:rFonts w:ascii="Calibri" w:hAnsi="Calibri" w:cs="Calibri"/>
                <w:color w:val="000000"/>
                <w:sz w:val="20"/>
                <w:szCs w:val="20"/>
                <w:lang w:eastAsia="pl-PL"/>
              </w:rPr>
              <w:t>7</w:t>
            </w:r>
            <w:r w:rsidR="0014773E" w:rsidRPr="008B38CA">
              <w:rPr>
                <w:rFonts w:ascii="Calibri" w:hAnsi="Calibri" w:cs="Calibri"/>
                <w:color w:val="000000"/>
                <w:sz w:val="20"/>
                <w:szCs w:val="20"/>
                <w:lang w:eastAsia="pl-PL"/>
              </w:rPr>
              <w:t xml:space="preserve"> pkt</w:t>
            </w:r>
          </w:p>
          <w:p w14:paraId="191DC203" w14:textId="1A5B1896" w:rsidR="0014773E" w:rsidRPr="008B38CA" w:rsidRDefault="00D4687C" w:rsidP="00FB36CB">
            <w:pPr>
              <w:suppressAutoHyphens w:val="0"/>
              <w:ind w:right="58" w:firstLine="1956"/>
              <w:rPr>
                <w:rFonts w:ascii="Calibri" w:hAnsi="Calibri" w:cs="Calibri"/>
                <w:color w:val="000000"/>
                <w:sz w:val="20"/>
                <w:szCs w:val="20"/>
                <w:lang w:eastAsia="pl-PL"/>
              </w:rPr>
            </w:pPr>
            <w:r>
              <w:rPr>
                <w:rFonts w:ascii="Calibri" w:hAnsi="Calibri" w:cs="Calibri"/>
                <w:color w:val="000000"/>
                <w:sz w:val="20"/>
                <w:szCs w:val="20"/>
                <w:lang w:eastAsia="pl-PL"/>
              </w:rPr>
              <w:t>90 dni</w:t>
            </w:r>
            <w:r w:rsidR="0014773E" w:rsidRPr="008B38CA">
              <w:rPr>
                <w:rFonts w:ascii="Calibri" w:hAnsi="Calibri" w:cs="Calibri"/>
                <w:color w:val="000000"/>
                <w:sz w:val="20"/>
                <w:szCs w:val="20"/>
                <w:lang w:eastAsia="pl-PL"/>
              </w:rPr>
              <w:t xml:space="preserve"> — </w:t>
            </w:r>
            <w:r w:rsidR="00FB36CB">
              <w:rPr>
                <w:rFonts w:ascii="Calibri" w:hAnsi="Calibri" w:cs="Calibri"/>
                <w:color w:val="000000"/>
                <w:sz w:val="20"/>
                <w:szCs w:val="20"/>
                <w:lang w:eastAsia="pl-PL"/>
              </w:rPr>
              <w:t>1</w:t>
            </w:r>
            <w:r w:rsidR="00B60B85">
              <w:rPr>
                <w:rFonts w:ascii="Calibri" w:hAnsi="Calibri" w:cs="Calibri"/>
                <w:color w:val="000000"/>
                <w:sz w:val="20"/>
                <w:szCs w:val="20"/>
                <w:lang w:eastAsia="pl-PL"/>
              </w:rPr>
              <w:t>5</w:t>
            </w:r>
            <w:r w:rsidR="0014773E" w:rsidRPr="008B38CA">
              <w:rPr>
                <w:rFonts w:ascii="Calibri" w:hAnsi="Calibri" w:cs="Calibri"/>
                <w:color w:val="000000"/>
                <w:sz w:val="20"/>
                <w:szCs w:val="20"/>
                <w:lang w:eastAsia="pl-PL"/>
              </w:rPr>
              <w:t xml:space="preserve"> pkt</w:t>
            </w:r>
          </w:p>
          <w:p w14:paraId="25A8B998" w14:textId="77777777" w:rsidR="0014773E" w:rsidRDefault="0014773E" w:rsidP="000D24EC">
            <w:pPr>
              <w:tabs>
                <w:tab w:val="num" w:pos="0"/>
              </w:tabs>
              <w:spacing w:after="40"/>
              <w:jc w:val="center"/>
              <w:rPr>
                <w:rFonts w:ascii="Calibri" w:hAnsi="Calibri" w:cs="Calibri"/>
                <w:bCs/>
                <w:sz w:val="20"/>
                <w:szCs w:val="20"/>
                <w:lang w:eastAsia="pl-PL"/>
              </w:rPr>
            </w:pPr>
          </w:p>
          <w:p w14:paraId="6386008E" w14:textId="77777777" w:rsidR="0014773E" w:rsidRDefault="0014773E" w:rsidP="000D24EC">
            <w:pPr>
              <w:tabs>
                <w:tab w:val="num" w:pos="0"/>
              </w:tabs>
              <w:spacing w:after="40"/>
              <w:jc w:val="center"/>
              <w:rPr>
                <w:rFonts w:ascii="Calibri" w:hAnsi="Calibri" w:cs="Calibri"/>
                <w:kern w:val="2"/>
                <w:sz w:val="20"/>
                <w:szCs w:val="20"/>
              </w:rPr>
            </w:pPr>
            <w:r w:rsidRPr="006A78B2">
              <w:rPr>
                <w:rFonts w:ascii="Calibri" w:hAnsi="Calibri" w:cs="Calibri"/>
                <w:kern w:val="2"/>
                <w:sz w:val="20"/>
                <w:szCs w:val="20"/>
              </w:rPr>
              <w:t>Zamawiający nie przewiduje możliwości przyznawania punktów pośrednich</w:t>
            </w:r>
            <w:r w:rsidR="00FB36CB">
              <w:rPr>
                <w:rFonts w:ascii="Calibri" w:hAnsi="Calibri" w:cs="Calibri"/>
                <w:kern w:val="2"/>
                <w:sz w:val="20"/>
                <w:szCs w:val="20"/>
              </w:rPr>
              <w:t>.</w:t>
            </w:r>
          </w:p>
          <w:p w14:paraId="54E4C127" w14:textId="70618586" w:rsidR="00FB36CB" w:rsidRPr="00803FD6" w:rsidRDefault="00FB36CB" w:rsidP="000D24EC">
            <w:pPr>
              <w:tabs>
                <w:tab w:val="num" w:pos="0"/>
              </w:tabs>
              <w:spacing w:after="40"/>
              <w:jc w:val="center"/>
              <w:rPr>
                <w:rFonts w:ascii="Calibri" w:hAnsi="Calibri" w:cs="Calibri"/>
                <w:bCs/>
                <w:sz w:val="18"/>
                <w:szCs w:val="18"/>
                <w:lang w:eastAsia="pl-PL"/>
              </w:rPr>
            </w:pPr>
            <w:r>
              <w:rPr>
                <w:rFonts w:ascii="Calibri" w:hAnsi="Calibri" w:cs="Calibri"/>
                <w:kern w:val="2"/>
                <w:sz w:val="20"/>
                <w:szCs w:val="20"/>
              </w:rPr>
              <w:t>Podanie innego terminu niż w/w będzie skutkowało odrzuceniem oferty.</w:t>
            </w:r>
          </w:p>
        </w:tc>
      </w:tr>
      <w:tr w:rsidR="0014773E" w14:paraId="6A45B4B1" w14:textId="77777777" w:rsidTr="0014773E">
        <w:trPr>
          <w:trHeight w:val="437"/>
          <w:jc w:val="center"/>
        </w:trPr>
        <w:tc>
          <w:tcPr>
            <w:tcW w:w="1370" w:type="dxa"/>
            <w:tcBorders>
              <w:top w:val="single" w:sz="4" w:space="0" w:color="000000"/>
              <w:left w:val="single" w:sz="4" w:space="0" w:color="000000"/>
              <w:bottom w:val="single" w:sz="4" w:space="0" w:color="000000"/>
              <w:right w:val="single" w:sz="4" w:space="0" w:color="000000"/>
            </w:tcBorders>
            <w:vAlign w:val="center"/>
          </w:tcPr>
          <w:p w14:paraId="40FD4A28" w14:textId="77777777" w:rsidR="0014773E" w:rsidRDefault="0014773E" w:rsidP="000D24EC">
            <w:pPr>
              <w:tabs>
                <w:tab w:val="left" w:pos="0"/>
              </w:tabs>
              <w:spacing w:after="40"/>
              <w:jc w:val="center"/>
            </w:pPr>
            <w:r>
              <w:rPr>
                <w:rFonts w:ascii="Calibri" w:hAnsi="Calibri" w:cs="Calibri"/>
                <w:sz w:val="20"/>
                <w:szCs w:val="20"/>
              </w:rPr>
              <w:t>RAZEM</w:t>
            </w:r>
          </w:p>
        </w:tc>
        <w:tc>
          <w:tcPr>
            <w:tcW w:w="882" w:type="dxa"/>
            <w:tcBorders>
              <w:top w:val="single" w:sz="4" w:space="0" w:color="000000"/>
              <w:left w:val="single" w:sz="4" w:space="0" w:color="000000"/>
              <w:bottom w:val="single" w:sz="4" w:space="0" w:color="000000"/>
              <w:right w:val="single" w:sz="4" w:space="0" w:color="000000"/>
            </w:tcBorders>
            <w:vAlign w:val="center"/>
          </w:tcPr>
          <w:p w14:paraId="5012B952" w14:textId="77777777" w:rsidR="0014773E" w:rsidRDefault="0014773E" w:rsidP="000D24EC">
            <w:pPr>
              <w:tabs>
                <w:tab w:val="left" w:pos="0"/>
              </w:tabs>
              <w:spacing w:after="40"/>
              <w:jc w:val="center"/>
            </w:pPr>
            <w:r>
              <w:rPr>
                <w:rFonts w:ascii="Calibri" w:hAnsi="Calibri" w:cs="Calibri"/>
                <w:sz w:val="20"/>
                <w:szCs w:val="20"/>
              </w:rPr>
              <w:t>100%</w:t>
            </w:r>
          </w:p>
        </w:tc>
        <w:tc>
          <w:tcPr>
            <w:tcW w:w="1208" w:type="dxa"/>
            <w:tcBorders>
              <w:top w:val="single" w:sz="4" w:space="0" w:color="000000"/>
              <w:left w:val="single" w:sz="4" w:space="0" w:color="000000"/>
              <w:bottom w:val="single" w:sz="4" w:space="0" w:color="000000"/>
              <w:right w:val="single" w:sz="4" w:space="0" w:color="000000"/>
            </w:tcBorders>
            <w:vAlign w:val="center"/>
          </w:tcPr>
          <w:p w14:paraId="795C61FE" w14:textId="77777777" w:rsidR="0014773E" w:rsidRDefault="0014773E" w:rsidP="000D24EC">
            <w:pPr>
              <w:tabs>
                <w:tab w:val="left" w:pos="0"/>
              </w:tabs>
              <w:spacing w:after="40"/>
              <w:jc w:val="center"/>
            </w:pPr>
            <w:r>
              <w:rPr>
                <w:rFonts w:ascii="Calibri" w:hAnsi="Calibri" w:cs="Calibri"/>
                <w:sz w:val="20"/>
                <w:szCs w:val="20"/>
              </w:rPr>
              <w:t>100</w:t>
            </w:r>
          </w:p>
        </w:tc>
        <w:tc>
          <w:tcPr>
            <w:tcW w:w="6445"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682839FE" w14:textId="77777777" w:rsidR="0014773E" w:rsidRDefault="0014773E" w:rsidP="000D24EC">
            <w:pPr>
              <w:tabs>
                <w:tab w:val="left" w:pos="0"/>
              </w:tabs>
              <w:spacing w:after="40"/>
              <w:jc w:val="center"/>
            </w:pPr>
            <w:r>
              <w:rPr>
                <w:rFonts w:ascii="Calibri" w:hAnsi="Calibri" w:cs="Calibri"/>
                <w:sz w:val="20"/>
                <w:szCs w:val="20"/>
              </w:rPr>
              <w:softHyphen/>
            </w:r>
            <w:r>
              <w:rPr>
                <w:rFonts w:ascii="Calibri" w:hAnsi="Calibri" w:cs="Calibri"/>
                <w:sz w:val="20"/>
                <w:szCs w:val="20"/>
              </w:rPr>
              <w:softHyphen/>
            </w:r>
            <w:r>
              <w:rPr>
                <w:rFonts w:ascii="Calibri" w:hAnsi="Calibri" w:cs="Calibri"/>
                <w:sz w:val="20"/>
                <w:szCs w:val="20"/>
              </w:rPr>
              <w:softHyphen/>
            </w:r>
            <w:r>
              <w:rPr>
                <w:rFonts w:ascii="Calibri" w:hAnsi="Calibri" w:cs="Calibri"/>
                <w:sz w:val="20"/>
                <w:szCs w:val="20"/>
              </w:rPr>
              <w:softHyphen/>
            </w:r>
            <w:r>
              <w:rPr>
                <w:rFonts w:ascii="Calibri" w:hAnsi="Calibri" w:cs="Calibri"/>
                <w:sz w:val="20"/>
                <w:szCs w:val="20"/>
              </w:rPr>
              <w:softHyphen/>
              <w:t>────────────────────</w:t>
            </w:r>
          </w:p>
        </w:tc>
      </w:tr>
    </w:tbl>
    <w:p w14:paraId="0F31C7F7" w14:textId="77777777" w:rsidR="006859B1" w:rsidRDefault="006859B1" w:rsidP="0014773E">
      <w:pPr>
        <w:suppressAutoHyphens w:val="0"/>
        <w:spacing w:after="40"/>
        <w:jc w:val="both"/>
        <w:rPr>
          <w:rFonts w:ascii="Calibri" w:hAnsi="Calibri" w:cs="Calibri"/>
          <w:sz w:val="20"/>
          <w:szCs w:val="20"/>
        </w:rPr>
      </w:pPr>
    </w:p>
    <w:p w14:paraId="03D10429" w14:textId="77777777" w:rsidR="006859B1" w:rsidRDefault="006859B1" w:rsidP="002C6054">
      <w:pPr>
        <w:numPr>
          <w:ilvl w:val="0"/>
          <w:numId w:val="5"/>
        </w:numPr>
        <w:suppressAutoHyphens w:val="0"/>
        <w:spacing w:after="40"/>
        <w:ind w:left="426" w:hanging="426"/>
        <w:jc w:val="both"/>
      </w:pPr>
      <w:r>
        <w:rPr>
          <w:rFonts w:ascii="Calibri" w:hAnsi="Calibri" w:cs="Calibri"/>
          <w:sz w:val="20"/>
          <w:szCs w:val="20"/>
        </w:rPr>
        <w:t>Całkowita liczba punktów, jaką otrzyma dana oferta, zostanie obliczona wg poniższego wzoru:</w:t>
      </w:r>
    </w:p>
    <w:p w14:paraId="04993991" w14:textId="4DD54282" w:rsidR="006859B1" w:rsidRDefault="006859B1" w:rsidP="006859B1">
      <w:pPr>
        <w:spacing w:after="40"/>
        <w:ind w:left="425"/>
        <w:jc w:val="center"/>
      </w:pPr>
      <w:r>
        <w:rPr>
          <w:rFonts w:ascii="Calibri" w:hAnsi="Calibri" w:cs="Calibri"/>
          <w:sz w:val="20"/>
          <w:szCs w:val="20"/>
        </w:rPr>
        <w:t>L = C</w:t>
      </w:r>
      <w:r w:rsidR="0014773E">
        <w:rPr>
          <w:rFonts w:ascii="Calibri" w:hAnsi="Calibri" w:cs="Calibri"/>
          <w:sz w:val="20"/>
          <w:szCs w:val="20"/>
        </w:rPr>
        <w:t>+</w:t>
      </w:r>
      <w:r w:rsidR="00530006">
        <w:rPr>
          <w:rFonts w:ascii="Calibri" w:hAnsi="Calibri" w:cs="Calibri"/>
          <w:sz w:val="20"/>
          <w:szCs w:val="20"/>
        </w:rPr>
        <w:t>G+T</w:t>
      </w:r>
    </w:p>
    <w:p w14:paraId="05422AA6" w14:textId="77777777" w:rsidR="006859B1" w:rsidRDefault="006859B1" w:rsidP="006859B1">
      <w:pPr>
        <w:spacing w:after="40"/>
        <w:ind w:left="425"/>
      </w:pPr>
      <w:r>
        <w:rPr>
          <w:rFonts w:ascii="Calibri" w:hAnsi="Calibri" w:cs="Calibri"/>
          <w:sz w:val="20"/>
          <w:szCs w:val="20"/>
        </w:rPr>
        <w:t>gdzie:</w:t>
      </w:r>
    </w:p>
    <w:p w14:paraId="566AD3E8" w14:textId="77777777" w:rsidR="006859B1" w:rsidRDefault="006859B1" w:rsidP="006859B1">
      <w:pPr>
        <w:spacing w:after="40"/>
        <w:ind w:left="425"/>
      </w:pPr>
      <w:r>
        <w:rPr>
          <w:rFonts w:ascii="Calibri" w:hAnsi="Calibri" w:cs="Calibri"/>
          <w:sz w:val="20"/>
          <w:szCs w:val="20"/>
        </w:rPr>
        <w:t>L – całkowita liczba punktów,</w:t>
      </w:r>
    </w:p>
    <w:p w14:paraId="5B504E8F" w14:textId="77777777" w:rsidR="00B60B85" w:rsidRDefault="006859B1" w:rsidP="00CF42CE">
      <w:pPr>
        <w:spacing w:after="40"/>
        <w:ind w:left="425"/>
        <w:rPr>
          <w:rFonts w:ascii="Calibri" w:hAnsi="Calibri" w:cs="Calibri"/>
          <w:sz w:val="20"/>
          <w:szCs w:val="20"/>
        </w:rPr>
      </w:pPr>
      <w:r>
        <w:rPr>
          <w:rFonts w:ascii="Calibri" w:hAnsi="Calibri" w:cs="Calibri"/>
          <w:sz w:val="20"/>
          <w:szCs w:val="20"/>
        </w:rPr>
        <w:t>C – punkty uzyskane w kryterium „Cena”</w:t>
      </w:r>
    </w:p>
    <w:p w14:paraId="297A35D7" w14:textId="77777777" w:rsidR="00530006" w:rsidRDefault="00530006" w:rsidP="00B60B85">
      <w:pPr>
        <w:spacing w:after="40"/>
        <w:ind w:left="425"/>
        <w:rPr>
          <w:rFonts w:ascii="Calibri" w:hAnsi="Calibri" w:cs="Calibri"/>
          <w:sz w:val="20"/>
          <w:szCs w:val="20"/>
        </w:rPr>
      </w:pPr>
      <w:r>
        <w:rPr>
          <w:rFonts w:ascii="Calibri" w:hAnsi="Calibri" w:cs="Calibri"/>
          <w:sz w:val="20"/>
          <w:szCs w:val="20"/>
        </w:rPr>
        <w:t>G</w:t>
      </w:r>
      <w:r w:rsidR="00B60B85">
        <w:rPr>
          <w:rFonts w:ascii="Calibri" w:hAnsi="Calibri" w:cs="Calibri"/>
          <w:sz w:val="20"/>
          <w:szCs w:val="20"/>
        </w:rPr>
        <w:t xml:space="preserve"> – punkty uzyskane w kryterium „</w:t>
      </w:r>
      <w:r>
        <w:rPr>
          <w:rFonts w:ascii="Calibri" w:hAnsi="Calibri" w:cs="Calibri"/>
          <w:sz w:val="20"/>
          <w:szCs w:val="20"/>
          <w:lang w:eastAsia="pl-PL"/>
        </w:rPr>
        <w:t>Gwarancja</w:t>
      </w:r>
      <w:r w:rsidR="00B60B85">
        <w:rPr>
          <w:rFonts w:ascii="Calibri" w:hAnsi="Calibri" w:cs="Calibri"/>
          <w:sz w:val="20"/>
          <w:szCs w:val="20"/>
        </w:rPr>
        <w:t>”</w:t>
      </w:r>
    </w:p>
    <w:p w14:paraId="32E2B7A4" w14:textId="6FFFD461" w:rsidR="00253049" w:rsidRPr="00B60B85" w:rsidRDefault="00530006" w:rsidP="00B60B85">
      <w:pPr>
        <w:spacing w:after="40"/>
        <w:ind w:left="425"/>
      </w:pPr>
      <w:r>
        <w:rPr>
          <w:rFonts w:ascii="Calibri" w:hAnsi="Calibri" w:cs="Calibri"/>
          <w:sz w:val="20"/>
          <w:szCs w:val="20"/>
        </w:rPr>
        <w:t>T – punkty uzyskane w kryterium „Termin realizacji zamówienia</w:t>
      </w:r>
      <w:r w:rsidR="00BA15CD">
        <w:rPr>
          <w:rFonts w:ascii="Calibri" w:hAnsi="Calibri" w:cs="Calibri"/>
          <w:sz w:val="20"/>
          <w:szCs w:val="20"/>
        </w:rPr>
        <w:t>.</w:t>
      </w:r>
    </w:p>
    <w:p w14:paraId="3EABD370" w14:textId="77777777" w:rsidR="006859B1" w:rsidRPr="007A3753" w:rsidRDefault="006859B1" w:rsidP="002C6054">
      <w:pPr>
        <w:numPr>
          <w:ilvl w:val="0"/>
          <w:numId w:val="5"/>
        </w:numPr>
        <w:spacing w:after="40"/>
        <w:ind w:left="426" w:hanging="426"/>
        <w:jc w:val="both"/>
        <w:rPr>
          <w:rFonts w:asciiTheme="minorHAnsi" w:hAnsiTheme="minorHAnsi" w:cstheme="minorHAnsi"/>
          <w:sz w:val="20"/>
          <w:szCs w:val="20"/>
        </w:rPr>
      </w:pPr>
      <w:r w:rsidRPr="007A3753">
        <w:rPr>
          <w:rFonts w:asciiTheme="minorHAnsi" w:hAnsiTheme="minorHAnsi" w:cstheme="minorHAnsi"/>
          <w:sz w:val="20"/>
          <w:szCs w:val="20"/>
        </w:rPr>
        <w:t>Ocena punktowa w kryterium „Cena” dokonana zostanie na podstawie łącznej ceny ofertowej brutto wskazanej przez Wykonawcę w ofercie i przeliczona według wzoru opisanego w tabeli powyżej.</w:t>
      </w:r>
    </w:p>
    <w:p w14:paraId="6FED39D5" w14:textId="77777777" w:rsidR="00530006" w:rsidRPr="007A3753" w:rsidRDefault="00B60B85" w:rsidP="00530006">
      <w:pPr>
        <w:numPr>
          <w:ilvl w:val="0"/>
          <w:numId w:val="5"/>
        </w:numPr>
        <w:spacing w:after="40"/>
        <w:ind w:left="426" w:hanging="426"/>
        <w:jc w:val="both"/>
        <w:rPr>
          <w:rFonts w:asciiTheme="minorHAnsi" w:hAnsiTheme="minorHAnsi" w:cstheme="minorHAnsi"/>
          <w:sz w:val="20"/>
          <w:szCs w:val="20"/>
        </w:rPr>
      </w:pPr>
      <w:r w:rsidRPr="007A3753">
        <w:rPr>
          <w:rFonts w:asciiTheme="minorHAnsi" w:hAnsiTheme="minorHAnsi" w:cstheme="minorHAnsi"/>
          <w:sz w:val="20"/>
          <w:szCs w:val="20"/>
        </w:rPr>
        <w:t>Ocena punktowa w kryterium „</w:t>
      </w:r>
      <w:r w:rsidR="00530006" w:rsidRPr="007A3753">
        <w:rPr>
          <w:rFonts w:asciiTheme="minorHAnsi" w:hAnsiTheme="minorHAnsi" w:cstheme="minorHAnsi"/>
          <w:sz w:val="20"/>
          <w:szCs w:val="20"/>
          <w:lang w:eastAsia="pl-PL"/>
        </w:rPr>
        <w:t>Gwarancja</w:t>
      </w:r>
      <w:r w:rsidRPr="007A3753">
        <w:rPr>
          <w:rFonts w:asciiTheme="minorHAnsi" w:hAnsiTheme="minorHAnsi" w:cstheme="minorHAnsi"/>
          <w:sz w:val="20"/>
          <w:szCs w:val="20"/>
          <w:lang w:eastAsia="pl-PL"/>
        </w:rPr>
        <w:t>” dokona</w:t>
      </w:r>
      <w:r w:rsidRPr="007A3753">
        <w:rPr>
          <w:rFonts w:asciiTheme="minorHAnsi" w:hAnsiTheme="minorHAnsi" w:cstheme="minorHAnsi"/>
          <w:sz w:val="20"/>
          <w:szCs w:val="20"/>
        </w:rPr>
        <w:t xml:space="preserve">na zostanie na podstawie </w:t>
      </w:r>
      <w:r w:rsidR="00530006" w:rsidRPr="007A3753">
        <w:rPr>
          <w:rFonts w:asciiTheme="minorHAnsi" w:hAnsiTheme="minorHAnsi" w:cstheme="minorHAnsi"/>
          <w:sz w:val="20"/>
          <w:szCs w:val="20"/>
        </w:rPr>
        <w:t>gwarancji</w:t>
      </w:r>
      <w:r w:rsidRPr="007A3753">
        <w:rPr>
          <w:rFonts w:asciiTheme="minorHAnsi" w:hAnsiTheme="minorHAnsi" w:cstheme="minorHAnsi"/>
          <w:sz w:val="20"/>
          <w:szCs w:val="20"/>
        </w:rPr>
        <w:t xml:space="preserve"> wskazane</w:t>
      </w:r>
      <w:r w:rsidR="00530006" w:rsidRPr="007A3753">
        <w:rPr>
          <w:rFonts w:asciiTheme="minorHAnsi" w:hAnsiTheme="minorHAnsi" w:cstheme="minorHAnsi"/>
          <w:sz w:val="20"/>
          <w:szCs w:val="20"/>
        </w:rPr>
        <w:t>j</w:t>
      </w:r>
      <w:r w:rsidRPr="007A3753">
        <w:rPr>
          <w:rFonts w:asciiTheme="minorHAnsi" w:hAnsiTheme="minorHAnsi" w:cstheme="minorHAnsi"/>
          <w:sz w:val="20"/>
          <w:szCs w:val="20"/>
        </w:rPr>
        <w:t xml:space="preserve"> przez Wykonawcę w ofercie i przeliczona według wzoru opisanego w tabeli powyżej</w:t>
      </w:r>
      <w:r w:rsidR="00530006" w:rsidRPr="007A3753">
        <w:rPr>
          <w:rFonts w:asciiTheme="minorHAnsi" w:hAnsiTheme="minorHAnsi" w:cstheme="minorHAnsi"/>
          <w:sz w:val="20"/>
          <w:szCs w:val="20"/>
        </w:rPr>
        <w:t>.</w:t>
      </w:r>
    </w:p>
    <w:p w14:paraId="2DCFB3AD" w14:textId="14EB8610" w:rsidR="007A3753" w:rsidRPr="007A3753" w:rsidRDefault="007A3753" w:rsidP="007A3753">
      <w:pPr>
        <w:ind w:left="426"/>
        <w:jc w:val="both"/>
        <w:rPr>
          <w:rFonts w:asciiTheme="minorHAnsi" w:hAnsiTheme="minorHAnsi" w:cstheme="minorHAnsi"/>
          <w:b/>
          <w:sz w:val="20"/>
          <w:szCs w:val="20"/>
        </w:rPr>
      </w:pPr>
      <w:r w:rsidRPr="007A3753">
        <w:rPr>
          <w:rFonts w:asciiTheme="minorHAnsi" w:hAnsiTheme="minorHAnsi" w:cstheme="minorHAnsi"/>
          <w:sz w:val="20"/>
          <w:szCs w:val="20"/>
        </w:rPr>
        <w:t>Pod pojęciem kryterium „Gwarancja” Zamawiający rozumie: okres gwarancji na wykonanie całego przedmiotu umowy, licząc od dnia odbioru przedmiotu umowy w całości bez zastrzeżeń, wyrażony w miesiącach.</w:t>
      </w:r>
    </w:p>
    <w:p w14:paraId="159EAEDB" w14:textId="37D3150E" w:rsidR="00530006" w:rsidRPr="00253049" w:rsidRDefault="00530006" w:rsidP="00530006">
      <w:pPr>
        <w:numPr>
          <w:ilvl w:val="0"/>
          <w:numId w:val="5"/>
        </w:numPr>
        <w:spacing w:after="40"/>
        <w:ind w:left="426" w:hanging="426"/>
        <w:jc w:val="both"/>
      </w:pPr>
      <w:r w:rsidRPr="00530006">
        <w:rPr>
          <w:rFonts w:ascii="Calibri" w:hAnsi="Calibri" w:cs="Calibri"/>
          <w:sz w:val="20"/>
          <w:szCs w:val="20"/>
        </w:rPr>
        <w:t>Ocena punktowa w kryterium „</w:t>
      </w:r>
      <w:r>
        <w:rPr>
          <w:rFonts w:ascii="Calibri" w:hAnsi="Calibri" w:cs="Calibri"/>
          <w:sz w:val="20"/>
          <w:szCs w:val="20"/>
          <w:lang w:eastAsia="pl-PL"/>
        </w:rPr>
        <w:t>Termin realizacji zamówienia</w:t>
      </w:r>
      <w:r w:rsidRPr="00530006">
        <w:rPr>
          <w:rFonts w:ascii="Calibri" w:hAnsi="Calibri" w:cs="Calibri"/>
          <w:sz w:val="20"/>
          <w:szCs w:val="20"/>
          <w:lang w:eastAsia="pl-PL"/>
        </w:rPr>
        <w:t>” dokona</w:t>
      </w:r>
      <w:r w:rsidRPr="00530006">
        <w:rPr>
          <w:rFonts w:ascii="Calibri" w:hAnsi="Calibri" w:cs="Calibri"/>
          <w:sz w:val="20"/>
          <w:szCs w:val="20"/>
        </w:rPr>
        <w:t xml:space="preserve">na zostanie na podstawie </w:t>
      </w:r>
      <w:r>
        <w:rPr>
          <w:rFonts w:ascii="Calibri" w:hAnsi="Calibri" w:cs="Calibri"/>
          <w:sz w:val="20"/>
          <w:szCs w:val="20"/>
        </w:rPr>
        <w:t xml:space="preserve">terminu </w:t>
      </w:r>
      <w:r w:rsidRPr="00530006">
        <w:rPr>
          <w:rFonts w:ascii="Calibri" w:hAnsi="Calibri" w:cs="Calibri"/>
          <w:sz w:val="20"/>
          <w:szCs w:val="20"/>
        </w:rPr>
        <w:t>wskazane</w:t>
      </w:r>
      <w:r>
        <w:rPr>
          <w:rFonts w:ascii="Calibri" w:hAnsi="Calibri" w:cs="Calibri"/>
          <w:sz w:val="20"/>
          <w:szCs w:val="20"/>
        </w:rPr>
        <w:t>go</w:t>
      </w:r>
      <w:r w:rsidRPr="00530006">
        <w:rPr>
          <w:rFonts w:ascii="Calibri" w:hAnsi="Calibri" w:cs="Calibri"/>
          <w:sz w:val="20"/>
          <w:szCs w:val="20"/>
        </w:rPr>
        <w:t xml:space="preserve"> przez Wykonawcę w ofercie i przeliczona według wzoru opisanego w tabeli powyżej.</w:t>
      </w:r>
    </w:p>
    <w:p w14:paraId="57363680" w14:textId="77777777" w:rsidR="006859B1" w:rsidRDefault="006859B1" w:rsidP="002C6054">
      <w:pPr>
        <w:numPr>
          <w:ilvl w:val="0"/>
          <w:numId w:val="5"/>
        </w:numPr>
        <w:spacing w:after="40"/>
        <w:ind w:left="426" w:hanging="426"/>
        <w:jc w:val="both"/>
      </w:pPr>
      <w:r>
        <w:rPr>
          <w:rFonts w:ascii="Calibri" w:hAnsi="Calibri" w:cs="Calibri"/>
          <w:sz w:val="20"/>
          <w:szCs w:val="20"/>
        </w:rPr>
        <w:t>Punktacja przyznawana ofertom w poszczególnych kryteriach będzie liczona z dokładnością do dwóch miejsc po przecinku. Najwyższa liczba punktów wyznaczy najkorzystniejszą ofertę.</w:t>
      </w:r>
    </w:p>
    <w:p w14:paraId="55D5A4EA" w14:textId="77777777" w:rsidR="006859B1" w:rsidRDefault="006859B1" w:rsidP="002C6054">
      <w:pPr>
        <w:numPr>
          <w:ilvl w:val="0"/>
          <w:numId w:val="5"/>
        </w:numPr>
        <w:spacing w:after="40"/>
        <w:ind w:left="426" w:hanging="426"/>
        <w:jc w:val="both"/>
      </w:pPr>
      <w:r>
        <w:rPr>
          <w:rFonts w:ascii="Calibri" w:hAnsi="Calibri" w:cs="Calibri"/>
          <w:sz w:val="20"/>
          <w:szCs w:val="20"/>
        </w:rPr>
        <w:t>W toku badania i oceny ofert Zamawiający może żądać od Wykonawców wyjaśnień dotyczących treści złożonych przez nich ofert lub innych składanych dokumentów lub oświadczeń. Wykonawcy są zobowiązani do przedstawienia wyjaśnień w terminie wskazanym przez Zamawiającego.</w:t>
      </w:r>
    </w:p>
    <w:p w14:paraId="00248BBD" w14:textId="77777777" w:rsidR="006859B1" w:rsidRDefault="006859B1" w:rsidP="002C6054">
      <w:pPr>
        <w:numPr>
          <w:ilvl w:val="0"/>
          <w:numId w:val="5"/>
        </w:numPr>
        <w:spacing w:after="40"/>
        <w:ind w:left="426" w:hanging="426"/>
        <w:jc w:val="both"/>
      </w:pPr>
      <w:r>
        <w:rPr>
          <w:rFonts w:ascii="Calibri" w:hAnsi="Calibri" w:cs="Calibri"/>
          <w:sz w:val="20"/>
          <w:szCs w:val="20"/>
        </w:rPr>
        <w:t>Zamawiający wybiera najkorzystniejszą ofertę w terminie związania ofertą określonym w SWZ.</w:t>
      </w:r>
    </w:p>
    <w:p w14:paraId="15118643" w14:textId="77777777" w:rsidR="006859B1" w:rsidRDefault="006859B1" w:rsidP="002C6054">
      <w:pPr>
        <w:numPr>
          <w:ilvl w:val="0"/>
          <w:numId w:val="5"/>
        </w:numPr>
        <w:spacing w:after="40"/>
        <w:ind w:left="426" w:hanging="426"/>
        <w:jc w:val="both"/>
      </w:pPr>
      <w:r>
        <w:rPr>
          <w:rFonts w:ascii="Calibri" w:hAnsi="Calibri" w:cs="Calibri"/>
          <w:sz w:val="20"/>
          <w:szCs w:val="20"/>
        </w:rPr>
        <w:lastRenderedPageBreak/>
        <w:t>Jeżeli termin związania ofertą upłynie przed wyborem najkorzystniejszej oferty, Zamawiający wezwie Wykonawcę, którego oferta otrzymała najwyższą ocenę, do wyrażenia w wyznaczonym przez Zamawiającego terminie, pisemnej zgody na wybór jego oferty.</w:t>
      </w:r>
    </w:p>
    <w:p w14:paraId="5C587F72" w14:textId="195C2404" w:rsidR="006859B1" w:rsidRDefault="006859B1" w:rsidP="002C6054">
      <w:pPr>
        <w:numPr>
          <w:ilvl w:val="0"/>
          <w:numId w:val="5"/>
        </w:numPr>
        <w:spacing w:after="40"/>
        <w:ind w:left="426" w:hanging="426"/>
        <w:jc w:val="both"/>
      </w:pPr>
      <w:r>
        <w:rPr>
          <w:rFonts w:ascii="Calibri" w:hAnsi="Calibri" w:cs="Calibri"/>
          <w:sz w:val="20"/>
          <w:szCs w:val="20"/>
        </w:rPr>
        <w:t xml:space="preserve">W przypadku braku zgody, o której mowa w ust. </w:t>
      </w:r>
      <w:r w:rsidR="00530006">
        <w:rPr>
          <w:rFonts w:ascii="Calibri" w:hAnsi="Calibri" w:cs="Calibri"/>
          <w:sz w:val="20"/>
          <w:szCs w:val="20"/>
        </w:rPr>
        <w:t>10</w:t>
      </w:r>
      <w:r>
        <w:rPr>
          <w:rFonts w:ascii="Calibri" w:hAnsi="Calibri" w:cs="Calibri"/>
          <w:sz w:val="20"/>
          <w:szCs w:val="20"/>
        </w:rPr>
        <w:t xml:space="preserve">, oferta podlega odrzuceniu, a Zamawiający zwraca się o wyrażenie takiej zgody do kolejnego Wykonawcy, którego oferta została najwyżej oceniona, chyba, że zachodzą przesłanki do unieważnienia postępowania.  </w:t>
      </w:r>
    </w:p>
    <w:p w14:paraId="4A1E2F15" w14:textId="77777777" w:rsidR="00312429" w:rsidRDefault="00312429" w:rsidP="006859B1">
      <w:pPr>
        <w:suppressAutoHyphens w:val="0"/>
        <w:jc w:val="both"/>
        <w:rPr>
          <w:rFonts w:ascii="Calibri" w:hAnsi="Calibri" w:cs="Calibri"/>
          <w:sz w:val="20"/>
          <w:szCs w:val="20"/>
        </w:rPr>
      </w:pPr>
    </w:p>
    <w:p w14:paraId="03010F8D" w14:textId="77777777" w:rsidR="006859B1" w:rsidRPr="002E0799" w:rsidRDefault="006859B1" w:rsidP="002C6054">
      <w:pPr>
        <w:numPr>
          <w:ilvl w:val="0"/>
          <w:numId w:val="4"/>
        </w:numPr>
        <w:suppressAutoHyphens w:val="0"/>
        <w:jc w:val="both"/>
        <w:rPr>
          <w:rFonts w:ascii="Calibri" w:hAnsi="Calibri" w:cs="Calibri"/>
          <w:sz w:val="20"/>
          <w:szCs w:val="20"/>
        </w:rPr>
      </w:pPr>
      <w:r>
        <w:rPr>
          <w:rFonts w:ascii="Calibri" w:hAnsi="Calibri" w:cs="Calibri"/>
          <w:sz w:val="20"/>
          <w:szCs w:val="20"/>
        </w:rPr>
        <w:t xml:space="preserve"> </w:t>
      </w:r>
      <w:r w:rsidRPr="002E0799">
        <w:rPr>
          <w:rFonts w:ascii="Calibri" w:hAnsi="Calibri" w:cs="Calibri"/>
          <w:b/>
          <w:sz w:val="20"/>
          <w:szCs w:val="20"/>
        </w:rPr>
        <w:t>Informacje o formalnościach, jakie muszą zostać dopełnione po wyborze oferty w celu zawarcia umowy w sprawie zamówienia publicznego.</w:t>
      </w:r>
    </w:p>
    <w:p w14:paraId="5ABE3C4F" w14:textId="77777777" w:rsidR="00A2304A" w:rsidRDefault="00A2304A" w:rsidP="002C6054">
      <w:pPr>
        <w:numPr>
          <w:ilvl w:val="0"/>
          <w:numId w:val="9"/>
        </w:numPr>
        <w:tabs>
          <w:tab w:val="left" w:pos="426"/>
        </w:tabs>
        <w:spacing w:after="40"/>
        <w:ind w:left="426" w:hanging="426"/>
        <w:jc w:val="both"/>
      </w:pPr>
      <w:r>
        <w:rPr>
          <w:rFonts w:ascii="Calibri" w:hAnsi="Calibri" w:cs="Calibri"/>
          <w:sz w:val="20"/>
          <w:szCs w:val="20"/>
        </w:rPr>
        <w:t>Niezwłocznie po wyborze najkorzystniejszej oferty Zamawiający informuje równocześnie Wykonawców, którzy złożyli oferty, o:</w:t>
      </w:r>
    </w:p>
    <w:p w14:paraId="4F1C835C" w14:textId="77777777" w:rsidR="00A2304A" w:rsidRDefault="00A2304A" w:rsidP="00A2304A">
      <w:pPr>
        <w:tabs>
          <w:tab w:val="left" w:pos="426"/>
        </w:tabs>
        <w:spacing w:after="40"/>
        <w:ind w:firstLine="397"/>
        <w:jc w:val="both"/>
      </w:pPr>
      <w:r>
        <w:rPr>
          <w:rFonts w:ascii="Calibri" w:hAnsi="Calibri" w:cs="Calibri"/>
          <w:sz w:val="20"/>
          <w:szCs w:val="20"/>
        </w:rPr>
        <w:t xml:space="preserve">1) wyborze najkorzystniejszej oferty, podając nazwę albo imię i nazwisko, siedzibę albo miejsce </w:t>
      </w:r>
      <w:r>
        <w:rPr>
          <w:rFonts w:ascii="Calibri" w:hAnsi="Calibri" w:cs="Calibri"/>
          <w:sz w:val="20"/>
          <w:szCs w:val="20"/>
        </w:rPr>
        <w:tab/>
        <w:t xml:space="preserve">zamieszkania, jeżeli jest miejscem wykonywania działalności Wykonawcy, którego ofertę wybrano, oraz </w:t>
      </w:r>
      <w:r>
        <w:rPr>
          <w:rFonts w:ascii="Calibri" w:hAnsi="Calibri" w:cs="Calibri"/>
          <w:sz w:val="20"/>
          <w:szCs w:val="20"/>
        </w:rPr>
        <w:tab/>
        <w:t xml:space="preserve">nazwy albo imiona i nazwiska, siedziby albo miejsca zamieszkania, jeżeli są miejscami wykonywania </w:t>
      </w:r>
      <w:r>
        <w:rPr>
          <w:rFonts w:ascii="Calibri" w:hAnsi="Calibri" w:cs="Calibri"/>
          <w:sz w:val="20"/>
          <w:szCs w:val="20"/>
        </w:rPr>
        <w:tab/>
        <w:t xml:space="preserve">działalności Wykonawców, którzy złożyli oferty, a także punktację przyznaną ofertom w każdym kryterium </w:t>
      </w:r>
      <w:r>
        <w:rPr>
          <w:rFonts w:ascii="Calibri" w:hAnsi="Calibri" w:cs="Calibri"/>
          <w:sz w:val="20"/>
          <w:szCs w:val="20"/>
        </w:rPr>
        <w:tab/>
        <w:t>oceny ofert i łączną punktację</w:t>
      </w:r>
    </w:p>
    <w:p w14:paraId="13E8370B" w14:textId="77777777" w:rsidR="00A2304A" w:rsidRDefault="00A2304A" w:rsidP="00A2304A">
      <w:pPr>
        <w:tabs>
          <w:tab w:val="left" w:pos="426"/>
        </w:tabs>
        <w:spacing w:after="40"/>
        <w:ind w:left="1814" w:hanging="1417"/>
        <w:jc w:val="both"/>
      </w:pPr>
      <w:r>
        <w:rPr>
          <w:rFonts w:ascii="Calibri" w:hAnsi="Calibri" w:cs="Calibri"/>
          <w:sz w:val="20"/>
          <w:szCs w:val="20"/>
        </w:rPr>
        <w:t>2) Wykonawcach, których oferty zostały odrzucone</w:t>
      </w:r>
    </w:p>
    <w:p w14:paraId="4E945392" w14:textId="77777777" w:rsidR="00A2304A" w:rsidRDefault="00A2304A" w:rsidP="00A2304A">
      <w:pPr>
        <w:tabs>
          <w:tab w:val="left" w:pos="426"/>
        </w:tabs>
        <w:spacing w:after="40"/>
        <w:ind w:left="1814" w:hanging="1361"/>
        <w:jc w:val="both"/>
      </w:pPr>
      <w:r>
        <w:rPr>
          <w:rFonts w:ascii="Calibri" w:hAnsi="Calibri" w:cs="Calibri"/>
          <w:sz w:val="20"/>
          <w:szCs w:val="20"/>
        </w:rPr>
        <w:t xml:space="preserve">- podając uzasadnienie faktyczne i prawne. </w:t>
      </w:r>
    </w:p>
    <w:p w14:paraId="2B56F92F" w14:textId="77777777" w:rsidR="00A2304A" w:rsidRDefault="00A2304A" w:rsidP="002C6054">
      <w:pPr>
        <w:numPr>
          <w:ilvl w:val="0"/>
          <w:numId w:val="9"/>
        </w:numPr>
        <w:tabs>
          <w:tab w:val="left" w:pos="426"/>
        </w:tabs>
        <w:spacing w:after="40"/>
        <w:ind w:left="426" w:hanging="426"/>
        <w:jc w:val="both"/>
      </w:pPr>
      <w:r>
        <w:rPr>
          <w:rFonts w:ascii="Calibri" w:hAnsi="Calibri" w:cs="Calibri"/>
          <w:sz w:val="20"/>
          <w:szCs w:val="20"/>
        </w:rPr>
        <w:t>Zamawiający udostępnia niezwłocznie informacje, o których mowa w ust. 1 pkt. 1), na stronie internetowej prowadzonego postępowania.</w:t>
      </w:r>
    </w:p>
    <w:p w14:paraId="42A23E31" w14:textId="77777777" w:rsidR="00A2304A" w:rsidRDefault="00A2304A" w:rsidP="002C6054">
      <w:pPr>
        <w:numPr>
          <w:ilvl w:val="0"/>
          <w:numId w:val="9"/>
        </w:numPr>
        <w:tabs>
          <w:tab w:val="left" w:pos="426"/>
        </w:tabs>
        <w:spacing w:after="40"/>
        <w:ind w:left="426" w:hanging="426"/>
        <w:jc w:val="both"/>
      </w:pPr>
      <w:r w:rsidRPr="000513CF">
        <w:rPr>
          <w:rFonts w:ascii="Calibri" w:hAnsi="Calibri" w:cs="Calibri"/>
          <w:sz w:val="20"/>
          <w:szCs w:val="20"/>
        </w:rPr>
        <w:t xml:space="preserve">Zamawiający zawiera umowę w sprawie zamówienia publicznego, z uwzględnieniem art. 577, w terminie nie krótszym niż 5 dni od dnia przesłania zawiadomienia o wyborze najkorzystniejszej oferty, jeżeli zawiadomienie to zostało przesłane przy użyciu środków komunikacji elektronicznej, albo 10 dni – jeżeli zostało przesłane w inny sposób. </w:t>
      </w:r>
    </w:p>
    <w:p w14:paraId="6538A787" w14:textId="77777777" w:rsidR="00A2304A" w:rsidRDefault="00A2304A" w:rsidP="002C6054">
      <w:pPr>
        <w:numPr>
          <w:ilvl w:val="0"/>
          <w:numId w:val="9"/>
        </w:numPr>
        <w:tabs>
          <w:tab w:val="left" w:pos="426"/>
        </w:tabs>
        <w:spacing w:after="40"/>
        <w:ind w:left="426" w:hanging="426"/>
        <w:jc w:val="both"/>
      </w:pPr>
      <w:r>
        <w:rPr>
          <w:rFonts w:ascii="Calibri" w:hAnsi="Calibri" w:cs="Calibri"/>
          <w:sz w:val="20"/>
          <w:szCs w:val="20"/>
        </w:rPr>
        <w:t>Zamawiający może zawrzeć umowę w sprawie zamówienia publicznego, przed upływem terminu, o którym mowa w ust. 3, jeżeli</w:t>
      </w:r>
      <w:r w:rsidR="001F62F7">
        <w:rPr>
          <w:rFonts w:ascii="Calibri" w:hAnsi="Calibri" w:cs="Calibri"/>
          <w:sz w:val="20"/>
          <w:szCs w:val="20"/>
        </w:rPr>
        <w:t xml:space="preserve"> w postępowaniu o </w:t>
      </w:r>
      <w:r w:rsidR="00AE396D">
        <w:rPr>
          <w:rFonts w:ascii="Calibri" w:hAnsi="Calibri" w:cs="Calibri"/>
          <w:sz w:val="20"/>
          <w:szCs w:val="20"/>
        </w:rPr>
        <w:t>udzieleniu zamówienia prowadzonym w trybie podstawowym</w:t>
      </w:r>
      <w:r>
        <w:rPr>
          <w:rFonts w:ascii="Calibri" w:hAnsi="Calibri" w:cs="Calibri"/>
          <w:sz w:val="20"/>
          <w:szCs w:val="20"/>
        </w:rPr>
        <w:t xml:space="preserve"> złożono tylko jedną ofertę.</w:t>
      </w:r>
    </w:p>
    <w:p w14:paraId="497FDC0E" w14:textId="77777777" w:rsidR="00A2304A" w:rsidRDefault="00A2304A" w:rsidP="002C6054">
      <w:pPr>
        <w:numPr>
          <w:ilvl w:val="0"/>
          <w:numId w:val="9"/>
        </w:numPr>
        <w:tabs>
          <w:tab w:val="left" w:pos="426"/>
        </w:tabs>
        <w:spacing w:after="40"/>
        <w:ind w:left="426" w:hanging="426"/>
        <w:jc w:val="both"/>
      </w:pPr>
      <w:r>
        <w:rPr>
          <w:rFonts w:ascii="Calibri" w:hAnsi="Calibri" w:cs="Calibri"/>
          <w:sz w:val="20"/>
          <w:szCs w:val="20"/>
        </w:rPr>
        <w:t xml:space="preserve">Jeżeli Wykonawca, którego oferta została wybrana jako najkorzystniejsza, uchyla się od zawarcia umowy w sprawie zamówienia publicznego lub nie wnosi wymaganego zabezpieczenia należytego wykonania umowy (o ile dotyczy), Zamawiający może dokonać ponownego badania i oceny ofert pozostałych w postępowaniu Wykonawców oraz wybrać najkorzystniejszą ofertę albo unieważnić postępowanie. </w:t>
      </w:r>
    </w:p>
    <w:p w14:paraId="4929E226" w14:textId="77777777" w:rsidR="00A2304A" w:rsidRDefault="00A2304A" w:rsidP="002C6054">
      <w:pPr>
        <w:numPr>
          <w:ilvl w:val="0"/>
          <w:numId w:val="9"/>
        </w:numPr>
        <w:tabs>
          <w:tab w:val="left" w:pos="426"/>
        </w:tabs>
        <w:spacing w:after="40"/>
        <w:ind w:left="426" w:hanging="426"/>
        <w:jc w:val="both"/>
      </w:pPr>
      <w:r>
        <w:rPr>
          <w:rFonts w:ascii="Calibri" w:hAnsi="Calibri" w:cs="Calibri"/>
          <w:sz w:val="20"/>
          <w:szCs w:val="20"/>
        </w:rPr>
        <w:t xml:space="preserve">W informacji o wyborze najkorzystniejszej oferty, Zamawiający wskaże miejsce i termin podpisania umowy zgodnie z art. 308 ust. 2 ustawy </w:t>
      </w:r>
      <w:proofErr w:type="spellStart"/>
      <w:r>
        <w:rPr>
          <w:rFonts w:ascii="Calibri" w:hAnsi="Calibri" w:cs="Calibri"/>
          <w:sz w:val="20"/>
          <w:szCs w:val="20"/>
        </w:rPr>
        <w:t>Pzp</w:t>
      </w:r>
      <w:proofErr w:type="spellEnd"/>
      <w:r>
        <w:rPr>
          <w:rFonts w:ascii="Calibri" w:hAnsi="Calibri" w:cs="Calibri"/>
          <w:sz w:val="20"/>
          <w:szCs w:val="20"/>
        </w:rPr>
        <w:t xml:space="preserve">. W przypadku braku możliwości stawienia się w wyznaczonym dniu upoważnionego przedstawiciela Wykonawcy, prosimy o złożenia pisemnej prośby (e-mail) o umożliwienie jej osobistego odbioru (do podpisu) poprzez upoważnionego przedstawiciela Wykonawcy bądź o przesłanie umowy za pośrednictwem poczty.  </w:t>
      </w:r>
    </w:p>
    <w:p w14:paraId="66D59635" w14:textId="77777777" w:rsidR="00A2304A" w:rsidRDefault="00A2304A" w:rsidP="002C6054">
      <w:pPr>
        <w:numPr>
          <w:ilvl w:val="0"/>
          <w:numId w:val="9"/>
        </w:numPr>
        <w:tabs>
          <w:tab w:val="left" w:pos="426"/>
        </w:tabs>
        <w:spacing w:after="40"/>
        <w:ind w:left="426" w:hanging="426"/>
        <w:jc w:val="both"/>
      </w:pPr>
      <w:r>
        <w:rPr>
          <w:rFonts w:ascii="Calibri" w:hAnsi="Calibri" w:cs="Calibri"/>
          <w:sz w:val="20"/>
          <w:szCs w:val="20"/>
        </w:rPr>
        <w:t>Osoby reprezentujące Wykonawcę przy podpisywaniu umowy powinny posiadać ze sobą dokumenty potwierdzające ich umocowanie do podpisania umowy, o ile umocowanie to nie będzie wynikać z dokumentów załączonych do oferty.</w:t>
      </w:r>
    </w:p>
    <w:p w14:paraId="2AF05742" w14:textId="77777777" w:rsidR="00A2304A" w:rsidRDefault="00A2304A" w:rsidP="002C6054">
      <w:pPr>
        <w:numPr>
          <w:ilvl w:val="0"/>
          <w:numId w:val="9"/>
        </w:numPr>
        <w:tabs>
          <w:tab w:val="left" w:pos="426"/>
        </w:tabs>
        <w:spacing w:after="40"/>
        <w:ind w:left="426" w:hanging="426"/>
        <w:jc w:val="both"/>
      </w:pPr>
      <w:r>
        <w:rPr>
          <w:rFonts w:ascii="Calibri" w:hAnsi="Calibri" w:cs="Calibri"/>
          <w:sz w:val="20"/>
          <w:szCs w:val="20"/>
        </w:rPr>
        <w:t xml:space="preserve">W przypadku wyboru oferty złożonej przez Wykonawców wspólnie ubiegających się o udzielenie zamówienia Zamawiający zastrzega sobie prawo żądania przed zawarciem umowy w sprawie zamówienia publicznego kopii umowy regulującej współpracę tych Wykonawców. </w:t>
      </w:r>
    </w:p>
    <w:p w14:paraId="615036F2" w14:textId="77777777" w:rsidR="00312429" w:rsidRDefault="00312429" w:rsidP="006859B1">
      <w:pPr>
        <w:suppressAutoHyphens w:val="0"/>
        <w:rPr>
          <w:rFonts w:ascii="Calibri" w:hAnsi="Calibri" w:cs="Calibri"/>
          <w:b/>
          <w:bCs/>
          <w:sz w:val="20"/>
          <w:szCs w:val="20"/>
          <w:lang w:eastAsia="pl-PL"/>
        </w:rPr>
      </w:pPr>
    </w:p>
    <w:p w14:paraId="5D58D60D" w14:textId="77777777" w:rsidR="006859B1" w:rsidRPr="002E0799" w:rsidRDefault="006859B1" w:rsidP="002C6054">
      <w:pPr>
        <w:numPr>
          <w:ilvl w:val="0"/>
          <w:numId w:val="4"/>
        </w:numPr>
        <w:suppressAutoHyphens w:val="0"/>
        <w:rPr>
          <w:rFonts w:ascii="Calibri" w:hAnsi="Calibri" w:cs="Calibri"/>
          <w:b/>
          <w:bCs/>
          <w:sz w:val="20"/>
          <w:szCs w:val="20"/>
          <w:lang w:eastAsia="pl-PL"/>
        </w:rPr>
      </w:pPr>
      <w:r>
        <w:rPr>
          <w:rFonts w:ascii="Calibri" w:hAnsi="Calibri" w:cs="Calibri"/>
          <w:b/>
          <w:bCs/>
          <w:sz w:val="20"/>
          <w:szCs w:val="20"/>
          <w:lang w:eastAsia="pl-PL"/>
        </w:rPr>
        <w:t xml:space="preserve"> </w:t>
      </w:r>
      <w:r w:rsidRPr="002E0799">
        <w:rPr>
          <w:rFonts w:ascii="Calibri" w:hAnsi="Calibri" w:cs="Calibri"/>
          <w:b/>
          <w:sz w:val="20"/>
          <w:szCs w:val="20"/>
        </w:rPr>
        <w:t>Wymagania dotyczące zabezpieczenia należytego wykonania umowy.</w:t>
      </w:r>
    </w:p>
    <w:p w14:paraId="17F7017A" w14:textId="77777777" w:rsidR="00E17E74" w:rsidRPr="00B77467" w:rsidRDefault="00E17E74" w:rsidP="00E17E74">
      <w:pPr>
        <w:pStyle w:val="Tekstpodstawowy23"/>
        <w:numPr>
          <w:ilvl w:val="1"/>
          <w:numId w:val="31"/>
        </w:numPr>
        <w:tabs>
          <w:tab w:val="clear" w:pos="1080"/>
          <w:tab w:val="left" w:pos="426"/>
          <w:tab w:val="num" w:pos="567"/>
        </w:tabs>
        <w:suppressAutoHyphens w:val="0"/>
        <w:spacing w:after="0" w:line="240" w:lineRule="auto"/>
        <w:ind w:left="426" w:hanging="426"/>
        <w:jc w:val="both"/>
        <w:rPr>
          <w:rFonts w:asciiTheme="minorHAnsi" w:hAnsiTheme="minorHAnsi" w:cstheme="minorHAnsi"/>
          <w:sz w:val="20"/>
          <w:szCs w:val="20"/>
        </w:rPr>
      </w:pPr>
      <w:r w:rsidRPr="00B77467">
        <w:rPr>
          <w:rFonts w:asciiTheme="minorHAnsi" w:hAnsiTheme="minorHAnsi" w:cstheme="minorHAnsi"/>
          <w:color w:val="000000"/>
          <w:sz w:val="20"/>
          <w:szCs w:val="20"/>
        </w:rPr>
        <w:t>Zamawiający będzie wymagał od wybranego Wykonawcy wniesienia zabezpieczenia należytego wykonania umowy – zgodnie z art. 450 ustawy PZP wg jego wyboru w jednej lub kilku następujących formach:</w:t>
      </w:r>
    </w:p>
    <w:p w14:paraId="5F3297E4" w14:textId="77777777" w:rsidR="00E17E74" w:rsidRDefault="00E17E74" w:rsidP="00E17E74">
      <w:pPr>
        <w:pStyle w:val="Tekstpodstawowy23"/>
        <w:numPr>
          <w:ilvl w:val="2"/>
          <w:numId w:val="27"/>
        </w:numPr>
        <w:tabs>
          <w:tab w:val="clear" w:pos="2160"/>
          <w:tab w:val="left" w:pos="426"/>
        </w:tabs>
        <w:suppressAutoHyphens w:val="0"/>
        <w:spacing w:after="0" w:line="240" w:lineRule="auto"/>
        <w:ind w:left="709" w:hanging="142"/>
        <w:jc w:val="both"/>
        <w:rPr>
          <w:rFonts w:asciiTheme="minorHAnsi" w:hAnsiTheme="minorHAnsi" w:cstheme="minorHAnsi"/>
          <w:sz w:val="20"/>
          <w:szCs w:val="20"/>
        </w:rPr>
      </w:pPr>
      <w:r>
        <w:rPr>
          <w:rFonts w:asciiTheme="minorHAnsi" w:hAnsiTheme="minorHAnsi" w:cstheme="minorHAnsi"/>
          <w:sz w:val="20"/>
          <w:szCs w:val="20"/>
        </w:rPr>
        <w:t xml:space="preserve"> p</w:t>
      </w:r>
      <w:r w:rsidRPr="008D0A06">
        <w:rPr>
          <w:rFonts w:asciiTheme="minorHAnsi" w:hAnsiTheme="minorHAnsi" w:cstheme="minorHAnsi"/>
          <w:sz w:val="20"/>
          <w:szCs w:val="20"/>
        </w:rPr>
        <w:t>ieniądzu</w:t>
      </w:r>
      <w:r>
        <w:rPr>
          <w:rFonts w:asciiTheme="minorHAnsi" w:hAnsiTheme="minorHAnsi" w:cstheme="minorHAnsi"/>
          <w:sz w:val="20"/>
          <w:szCs w:val="20"/>
        </w:rPr>
        <w:t>,</w:t>
      </w:r>
    </w:p>
    <w:p w14:paraId="27BA7AC4" w14:textId="77777777" w:rsidR="00E17E74" w:rsidRDefault="00E17E74" w:rsidP="00E17E74">
      <w:pPr>
        <w:pStyle w:val="Tekstpodstawowy23"/>
        <w:numPr>
          <w:ilvl w:val="2"/>
          <w:numId w:val="27"/>
        </w:numPr>
        <w:tabs>
          <w:tab w:val="clear" w:pos="2160"/>
          <w:tab w:val="left" w:pos="426"/>
        </w:tabs>
        <w:suppressAutoHyphens w:val="0"/>
        <w:spacing w:after="0" w:line="240" w:lineRule="auto"/>
        <w:ind w:left="709" w:hanging="142"/>
        <w:jc w:val="both"/>
        <w:rPr>
          <w:rFonts w:asciiTheme="minorHAnsi" w:hAnsiTheme="minorHAnsi" w:cstheme="minorHAnsi"/>
          <w:sz w:val="20"/>
          <w:szCs w:val="20"/>
        </w:rPr>
      </w:pPr>
      <w:r w:rsidRPr="00E17E74">
        <w:rPr>
          <w:rFonts w:asciiTheme="minorHAnsi" w:hAnsiTheme="minorHAnsi" w:cstheme="minorHAnsi"/>
          <w:sz w:val="20"/>
          <w:szCs w:val="20"/>
        </w:rPr>
        <w:t>poręczeniach bankowych lub poręczeniach spółdzielczej kasy oszczędnościowo-kredytowej, z tym że zobowiązanie kasy jest zawsze zobowiązaniem pieniężnym,</w:t>
      </w:r>
    </w:p>
    <w:p w14:paraId="69AD02E0" w14:textId="77777777" w:rsidR="00E17E74" w:rsidRDefault="00E17E74" w:rsidP="00E17E74">
      <w:pPr>
        <w:pStyle w:val="Tekstpodstawowy23"/>
        <w:numPr>
          <w:ilvl w:val="2"/>
          <w:numId w:val="27"/>
        </w:numPr>
        <w:tabs>
          <w:tab w:val="clear" w:pos="2160"/>
          <w:tab w:val="left" w:pos="426"/>
        </w:tabs>
        <w:suppressAutoHyphens w:val="0"/>
        <w:spacing w:after="0" w:line="240" w:lineRule="auto"/>
        <w:ind w:left="709" w:hanging="142"/>
        <w:jc w:val="both"/>
        <w:rPr>
          <w:rFonts w:asciiTheme="minorHAnsi" w:hAnsiTheme="minorHAnsi" w:cstheme="minorHAnsi"/>
          <w:sz w:val="20"/>
          <w:szCs w:val="20"/>
        </w:rPr>
      </w:pPr>
      <w:r w:rsidRPr="00E17E74">
        <w:rPr>
          <w:rFonts w:asciiTheme="minorHAnsi" w:hAnsiTheme="minorHAnsi" w:cstheme="minorHAnsi"/>
          <w:sz w:val="20"/>
          <w:szCs w:val="20"/>
        </w:rPr>
        <w:t>gwarancjach bankowych,</w:t>
      </w:r>
    </w:p>
    <w:p w14:paraId="1841E22E" w14:textId="77777777" w:rsidR="00E17E74" w:rsidRDefault="00E17E74" w:rsidP="00E17E74">
      <w:pPr>
        <w:pStyle w:val="Tekstpodstawowy23"/>
        <w:numPr>
          <w:ilvl w:val="2"/>
          <w:numId w:val="27"/>
        </w:numPr>
        <w:tabs>
          <w:tab w:val="clear" w:pos="2160"/>
          <w:tab w:val="left" w:pos="426"/>
        </w:tabs>
        <w:suppressAutoHyphens w:val="0"/>
        <w:spacing w:after="0" w:line="240" w:lineRule="auto"/>
        <w:ind w:left="709" w:hanging="142"/>
        <w:jc w:val="both"/>
        <w:rPr>
          <w:rFonts w:asciiTheme="minorHAnsi" w:hAnsiTheme="minorHAnsi" w:cstheme="minorHAnsi"/>
          <w:sz w:val="20"/>
          <w:szCs w:val="20"/>
        </w:rPr>
      </w:pPr>
      <w:r w:rsidRPr="00E17E74">
        <w:rPr>
          <w:rFonts w:asciiTheme="minorHAnsi" w:hAnsiTheme="minorHAnsi" w:cstheme="minorHAnsi"/>
          <w:sz w:val="20"/>
          <w:szCs w:val="20"/>
        </w:rPr>
        <w:t>gwarancjach ubezpieczeniowych,</w:t>
      </w:r>
    </w:p>
    <w:p w14:paraId="3D1591A6" w14:textId="1E8CBD2B" w:rsidR="00E17E74" w:rsidRPr="00E17E74" w:rsidRDefault="00E17E74" w:rsidP="00E17E74">
      <w:pPr>
        <w:pStyle w:val="Tekstpodstawowy23"/>
        <w:numPr>
          <w:ilvl w:val="2"/>
          <w:numId w:val="27"/>
        </w:numPr>
        <w:tabs>
          <w:tab w:val="clear" w:pos="2160"/>
          <w:tab w:val="left" w:pos="426"/>
        </w:tabs>
        <w:suppressAutoHyphens w:val="0"/>
        <w:spacing w:after="0" w:line="240" w:lineRule="auto"/>
        <w:ind w:left="709" w:hanging="142"/>
        <w:jc w:val="both"/>
        <w:rPr>
          <w:rFonts w:asciiTheme="minorHAnsi" w:hAnsiTheme="minorHAnsi" w:cstheme="minorHAnsi"/>
          <w:sz w:val="20"/>
          <w:szCs w:val="20"/>
        </w:rPr>
      </w:pPr>
      <w:r w:rsidRPr="00E17E74">
        <w:rPr>
          <w:rFonts w:asciiTheme="minorHAnsi" w:hAnsiTheme="minorHAnsi" w:cstheme="minorHAnsi"/>
          <w:sz w:val="20"/>
          <w:szCs w:val="20"/>
        </w:rPr>
        <w:lastRenderedPageBreak/>
        <w:t>poręczeniach udzielanych przez podmioty, o których mowa w art. 6b ust. 5 pkt. 2. ustawy</w:t>
      </w:r>
      <w:r w:rsidRPr="00E17E74">
        <w:rPr>
          <w:rFonts w:asciiTheme="minorHAnsi" w:hAnsiTheme="minorHAnsi" w:cstheme="minorHAnsi"/>
          <w:sz w:val="20"/>
          <w:szCs w:val="20"/>
        </w:rPr>
        <w:br/>
        <w:t>z dnia 9 listopada 2000 r. o utworzeniu Polskiej Agencji Rozwoju Przedsiębiorczości.</w:t>
      </w:r>
    </w:p>
    <w:p w14:paraId="7F8160D9" w14:textId="77777777" w:rsidR="00E17E74" w:rsidRDefault="00E17E74" w:rsidP="00E17E74">
      <w:pPr>
        <w:pStyle w:val="Tekstpodstawowy23"/>
        <w:tabs>
          <w:tab w:val="left" w:pos="426"/>
        </w:tabs>
        <w:suppressAutoHyphens w:val="0"/>
        <w:spacing w:after="0" w:line="240" w:lineRule="auto"/>
        <w:ind w:left="426"/>
        <w:jc w:val="both"/>
        <w:rPr>
          <w:rFonts w:asciiTheme="minorHAnsi" w:hAnsiTheme="minorHAnsi" w:cstheme="minorHAnsi"/>
          <w:sz w:val="20"/>
          <w:szCs w:val="20"/>
          <w:u w:val="single"/>
        </w:rPr>
      </w:pPr>
      <w:r w:rsidRPr="008D0A06">
        <w:rPr>
          <w:rFonts w:asciiTheme="minorHAnsi" w:hAnsiTheme="minorHAnsi" w:cstheme="minorHAnsi"/>
          <w:sz w:val="20"/>
          <w:szCs w:val="20"/>
          <w:u w:val="single"/>
        </w:rPr>
        <w:t>W przypadku wnoszenia zabezpieczenia należytego wykonania umowy w gwarancjach bankowych lub ubezpieczeniowych gwarancje muszą być nieodwołalne oraz zawierać zapis o bezwarunkowej wypłacie kwoty gwarancyjnej na pierwsze pisemne żądanie beneficjenta gwarancji, zawierające oświadczenie, że zaistniały okoliczności związane z niewykonaniem lub nienależytym wykonaniem umowy</w:t>
      </w:r>
      <w:r>
        <w:rPr>
          <w:rFonts w:asciiTheme="minorHAnsi" w:hAnsiTheme="minorHAnsi" w:cstheme="minorHAnsi"/>
          <w:sz w:val="20"/>
          <w:szCs w:val="20"/>
          <w:u w:val="single"/>
        </w:rPr>
        <w:t>.</w:t>
      </w:r>
    </w:p>
    <w:p w14:paraId="216D52FB" w14:textId="77777777" w:rsidR="00E17E74" w:rsidRPr="00B77467" w:rsidRDefault="00E17E74" w:rsidP="00E17E74">
      <w:pPr>
        <w:pStyle w:val="Tekstpodstawowy23"/>
        <w:tabs>
          <w:tab w:val="left" w:pos="426"/>
        </w:tabs>
        <w:suppressAutoHyphens w:val="0"/>
        <w:spacing w:after="0" w:line="240" w:lineRule="auto"/>
        <w:ind w:left="426"/>
        <w:jc w:val="both"/>
        <w:rPr>
          <w:rFonts w:asciiTheme="minorHAnsi" w:hAnsiTheme="minorHAnsi" w:cstheme="minorHAnsi"/>
          <w:sz w:val="20"/>
          <w:szCs w:val="20"/>
        </w:rPr>
      </w:pPr>
      <w:r w:rsidRPr="008D0A06">
        <w:rPr>
          <w:rFonts w:asciiTheme="minorHAnsi" w:hAnsiTheme="minorHAnsi" w:cstheme="minorHAnsi"/>
          <w:sz w:val="20"/>
          <w:szCs w:val="20"/>
          <w:u w:val="single"/>
        </w:rPr>
        <w:t>W przypadkach określonych w pkt. 1 b), c) d), e) powyżej wymagany jest oryginał dokumentu wystawiony na rzecz Zamawiającego</w:t>
      </w:r>
      <w:r>
        <w:rPr>
          <w:rFonts w:asciiTheme="minorHAnsi" w:hAnsiTheme="minorHAnsi" w:cstheme="minorHAnsi"/>
          <w:sz w:val="20"/>
          <w:szCs w:val="20"/>
          <w:u w:val="single"/>
        </w:rPr>
        <w:t>.</w:t>
      </w:r>
    </w:p>
    <w:p w14:paraId="7A151B41" w14:textId="77777777" w:rsidR="00E17E74" w:rsidRPr="00B77467" w:rsidRDefault="00E17E74" w:rsidP="00E17E74">
      <w:pPr>
        <w:pStyle w:val="Tekstpodstawowy23"/>
        <w:numPr>
          <w:ilvl w:val="1"/>
          <w:numId w:val="31"/>
        </w:numPr>
        <w:tabs>
          <w:tab w:val="clear" w:pos="1080"/>
          <w:tab w:val="left" w:pos="426"/>
          <w:tab w:val="num" w:pos="567"/>
        </w:tabs>
        <w:suppressAutoHyphens w:val="0"/>
        <w:spacing w:after="0" w:line="240" w:lineRule="auto"/>
        <w:ind w:left="426" w:hanging="426"/>
        <w:jc w:val="both"/>
        <w:rPr>
          <w:rFonts w:asciiTheme="minorHAnsi" w:hAnsiTheme="minorHAnsi" w:cstheme="minorHAnsi"/>
          <w:sz w:val="20"/>
          <w:szCs w:val="20"/>
        </w:rPr>
      </w:pPr>
      <w:r w:rsidRPr="008D0A06">
        <w:rPr>
          <w:rFonts w:asciiTheme="minorHAnsi" w:hAnsiTheme="minorHAnsi" w:cstheme="minorHAnsi"/>
          <w:color w:val="000000"/>
          <w:sz w:val="20"/>
          <w:szCs w:val="20"/>
        </w:rPr>
        <w:t>Zamawiający nie wyraża zgody na zabezpieczenia</w:t>
      </w:r>
      <w:r>
        <w:rPr>
          <w:rFonts w:asciiTheme="minorHAnsi" w:hAnsiTheme="minorHAnsi" w:cstheme="minorHAnsi"/>
          <w:color w:val="000000"/>
          <w:sz w:val="20"/>
          <w:szCs w:val="20"/>
        </w:rPr>
        <w:t>:</w:t>
      </w:r>
    </w:p>
    <w:p w14:paraId="16C39609" w14:textId="77777777" w:rsidR="00E17E74" w:rsidRDefault="00E17E74" w:rsidP="00E17E74">
      <w:pPr>
        <w:pStyle w:val="Tekstpodstawowy23"/>
        <w:tabs>
          <w:tab w:val="left" w:pos="426"/>
        </w:tabs>
        <w:suppressAutoHyphens w:val="0"/>
        <w:spacing w:after="0" w:line="240" w:lineRule="auto"/>
        <w:ind w:left="426"/>
        <w:jc w:val="both"/>
        <w:rPr>
          <w:rFonts w:asciiTheme="minorHAnsi" w:hAnsiTheme="minorHAnsi" w:cstheme="minorHAnsi"/>
          <w:sz w:val="20"/>
          <w:szCs w:val="20"/>
        </w:rPr>
      </w:pPr>
      <w:r>
        <w:rPr>
          <w:rFonts w:asciiTheme="minorHAnsi" w:hAnsiTheme="minorHAnsi" w:cstheme="minorHAnsi"/>
          <w:color w:val="000000"/>
          <w:sz w:val="20"/>
          <w:szCs w:val="20"/>
        </w:rPr>
        <w:t xml:space="preserve">a)      </w:t>
      </w:r>
      <w:r w:rsidRPr="008D0A06">
        <w:rPr>
          <w:rFonts w:asciiTheme="minorHAnsi" w:hAnsiTheme="minorHAnsi" w:cstheme="minorHAnsi"/>
          <w:sz w:val="20"/>
          <w:szCs w:val="20"/>
        </w:rPr>
        <w:t>w wekslach z poręczeniem wekslowym banku lub spółdzielczej kasy oszczędnościowo-kredytowej</w:t>
      </w:r>
      <w:r>
        <w:rPr>
          <w:rFonts w:asciiTheme="minorHAnsi" w:hAnsiTheme="minorHAnsi" w:cstheme="minorHAnsi"/>
          <w:sz w:val="20"/>
          <w:szCs w:val="20"/>
        </w:rPr>
        <w:t>;</w:t>
      </w:r>
    </w:p>
    <w:p w14:paraId="685F8FD7" w14:textId="77777777" w:rsidR="00E17E74" w:rsidRDefault="00E17E74" w:rsidP="00E17E74">
      <w:pPr>
        <w:pStyle w:val="Tekstpodstawowy23"/>
        <w:tabs>
          <w:tab w:val="left" w:pos="567"/>
        </w:tabs>
        <w:suppressAutoHyphens w:val="0"/>
        <w:spacing w:after="0" w:line="240" w:lineRule="auto"/>
        <w:ind w:left="851" w:hanging="425"/>
        <w:jc w:val="both"/>
        <w:rPr>
          <w:rFonts w:asciiTheme="minorHAnsi" w:hAnsiTheme="minorHAnsi" w:cstheme="minorHAnsi"/>
          <w:sz w:val="20"/>
          <w:szCs w:val="20"/>
        </w:rPr>
      </w:pPr>
      <w:r>
        <w:rPr>
          <w:rFonts w:asciiTheme="minorHAnsi" w:hAnsiTheme="minorHAnsi" w:cstheme="minorHAnsi"/>
          <w:color w:val="000000"/>
          <w:sz w:val="20"/>
          <w:szCs w:val="20"/>
        </w:rPr>
        <w:t xml:space="preserve">b)     </w:t>
      </w:r>
      <w:r w:rsidRPr="008D0A06">
        <w:rPr>
          <w:rFonts w:asciiTheme="minorHAnsi" w:hAnsiTheme="minorHAnsi" w:cstheme="minorHAnsi"/>
          <w:sz w:val="20"/>
          <w:szCs w:val="20"/>
        </w:rPr>
        <w:t>przez ustanowienie zastawu na papierach wartościowych emitowanych przez Skarb Państwa lub jednostkę samorządu terytorialnego</w:t>
      </w:r>
      <w:r>
        <w:rPr>
          <w:rFonts w:asciiTheme="minorHAnsi" w:hAnsiTheme="minorHAnsi" w:cstheme="minorHAnsi"/>
          <w:sz w:val="20"/>
          <w:szCs w:val="20"/>
        </w:rPr>
        <w:t>;</w:t>
      </w:r>
    </w:p>
    <w:p w14:paraId="351E0A44" w14:textId="77777777" w:rsidR="00E17E74" w:rsidRPr="00BB46A2" w:rsidRDefault="00E17E74" w:rsidP="00E17E74">
      <w:pPr>
        <w:pStyle w:val="Tekstpodstawowy23"/>
        <w:tabs>
          <w:tab w:val="left" w:pos="567"/>
        </w:tabs>
        <w:suppressAutoHyphens w:val="0"/>
        <w:spacing w:after="0" w:line="240" w:lineRule="auto"/>
        <w:ind w:left="851" w:hanging="425"/>
        <w:jc w:val="both"/>
        <w:rPr>
          <w:rFonts w:asciiTheme="minorHAnsi" w:hAnsiTheme="minorHAnsi" w:cstheme="minorHAnsi"/>
          <w:sz w:val="20"/>
          <w:szCs w:val="20"/>
        </w:rPr>
      </w:pPr>
      <w:r>
        <w:rPr>
          <w:rFonts w:asciiTheme="minorHAnsi" w:hAnsiTheme="minorHAnsi" w:cstheme="minorHAnsi"/>
          <w:color w:val="000000"/>
          <w:sz w:val="20"/>
          <w:szCs w:val="20"/>
        </w:rPr>
        <w:t xml:space="preserve">c)    </w:t>
      </w:r>
      <w:r w:rsidRPr="008D0A06">
        <w:rPr>
          <w:rFonts w:asciiTheme="minorHAnsi" w:hAnsiTheme="minorHAnsi" w:cstheme="minorHAnsi"/>
          <w:sz w:val="20"/>
          <w:szCs w:val="20"/>
        </w:rPr>
        <w:t xml:space="preserve">przez ustanowienie zastawu rejestrowego na zasadach określonych w przepisach o zastawie rejestrowym i rejestrze </w:t>
      </w:r>
      <w:r w:rsidRPr="00BB46A2">
        <w:rPr>
          <w:rFonts w:asciiTheme="minorHAnsi" w:hAnsiTheme="minorHAnsi" w:cstheme="minorHAnsi"/>
          <w:sz w:val="20"/>
          <w:szCs w:val="20"/>
        </w:rPr>
        <w:t>zastawów.</w:t>
      </w:r>
    </w:p>
    <w:p w14:paraId="5C7CA067" w14:textId="47DE9397" w:rsidR="00E17E74" w:rsidRPr="00BB46A2" w:rsidRDefault="00E17E74" w:rsidP="00E17E74">
      <w:pPr>
        <w:pStyle w:val="Tekstpodstawowy23"/>
        <w:numPr>
          <w:ilvl w:val="1"/>
          <w:numId w:val="31"/>
        </w:numPr>
        <w:tabs>
          <w:tab w:val="clear" w:pos="1080"/>
          <w:tab w:val="left" w:pos="426"/>
          <w:tab w:val="num" w:pos="567"/>
        </w:tabs>
        <w:suppressAutoHyphens w:val="0"/>
        <w:spacing w:after="0" w:line="240" w:lineRule="auto"/>
        <w:ind w:left="426" w:hanging="426"/>
        <w:jc w:val="both"/>
        <w:rPr>
          <w:rFonts w:asciiTheme="minorHAnsi" w:hAnsiTheme="minorHAnsi" w:cstheme="minorHAnsi"/>
          <w:sz w:val="20"/>
          <w:szCs w:val="20"/>
        </w:rPr>
      </w:pPr>
      <w:r w:rsidRPr="00BB46A2">
        <w:rPr>
          <w:rFonts w:asciiTheme="minorHAnsi" w:hAnsiTheme="minorHAnsi" w:cstheme="minorHAnsi"/>
          <w:color w:val="000000"/>
          <w:sz w:val="20"/>
          <w:szCs w:val="20"/>
        </w:rPr>
        <w:t xml:space="preserve">Zabezpieczenie wnoszone w pieniądzu Wykonawca wnosi przelewem </w:t>
      </w:r>
      <w:r w:rsidRPr="00BB46A2">
        <w:rPr>
          <w:rFonts w:ascii="Calibri" w:hAnsi="Calibri" w:cs="Calibri"/>
          <w:bCs/>
          <w:sz w:val="20"/>
          <w:szCs w:val="20"/>
        </w:rPr>
        <w:t xml:space="preserve">na konto w Banku Ziemi Kaliskiej, nr rachunku: </w:t>
      </w:r>
      <w:r w:rsidRPr="00BB46A2">
        <w:rPr>
          <w:rFonts w:ascii="Calibri" w:hAnsi="Calibri" w:cs="Calibri"/>
          <w:b/>
          <w:sz w:val="20"/>
          <w:szCs w:val="20"/>
        </w:rPr>
        <w:t xml:space="preserve">30 8788 0009 2022 0029 9606 0001 </w:t>
      </w:r>
      <w:r w:rsidRPr="00BB46A2">
        <w:rPr>
          <w:rFonts w:ascii="Calibri" w:hAnsi="Calibri" w:cs="Calibri"/>
          <w:bCs/>
          <w:sz w:val="20"/>
          <w:szCs w:val="20"/>
        </w:rPr>
        <w:t>z dopiskiem</w:t>
      </w:r>
      <w:r w:rsidRPr="00BB46A2">
        <w:rPr>
          <w:rFonts w:ascii="Calibri" w:hAnsi="Calibri" w:cs="Calibri"/>
          <w:b/>
          <w:sz w:val="20"/>
          <w:szCs w:val="20"/>
        </w:rPr>
        <w:t xml:space="preserve"> “Zabezpieczenie należytego wykonania umowy – nr postępowania PCZ/ZP/333</w:t>
      </w:r>
      <w:r>
        <w:rPr>
          <w:rFonts w:ascii="Calibri" w:hAnsi="Calibri" w:cs="Calibri"/>
          <w:b/>
          <w:sz w:val="20"/>
          <w:szCs w:val="20"/>
        </w:rPr>
        <w:t>0</w:t>
      </w:r>
      <w:r w:rsidRPr="00BB46A2">
        <w:rPr>
          <w:rFonts w:ascii="Calibri" w:hAnsi="Calibri" w:cs="Calibri"/>
          <w:b/>
          <w:sz w:val="20"/>
          <w:szCs w:val="20"/>
        </w:rPr>
        <w:t>/</w:t>
      </w:r>
      <w:r>
        <w:rPr>
          <w:rFonts w:ascii="Calibri" w:hAnsi="Calibri" w:cs="Calibri"/>
          <w:b/>
          <w:sz w:val="20"/>
          <w:szCs w:val="20"/>
        </w:rPr>
        <w:t>2</w:t>
      </w:r>
      <w:r w:rsidRPr="00BB46A2">
        <w:rPr>
          <w:rFonts w:ascii="Calibri" w:hAnsi="Calibri" w:cs="Calibri"/>
          <w:b/>
          <w:sz w:val="20"/>
          <w:szCs w:val="20"/>
        </w:rPr>
        <w:t>/202</w:t>
      </w:r>
      <w:r>
        <w:rPr>
          <w:rFonts w:ascii="Calibri" w:hAnsi="Calibri" w:cs="Calibri"/>
          <w:b/>
          <w:sz w:val="20"/>
          <w:szCs w:val="20"/>
        </w:rPr>
        <w:t>6</w:t>
      </w:r>
      <w:r w:rsidRPr="00BB46A2">
        <w:rPr>
          <w:rFonts w:ascii="Calibri" w:hAnsi="Calibri" w:cs="Calibri"/>
          <w:b/>
          <w:sz w:val="20"/>
          <w:szCs w:val="20"/>
        </w:rPr>
        <w:t>”.</w:t>
      </w:r>
    </w:p>
    <w:p w14:paraId="3422771F" w14:textId="77777777" w:rsidR="00E17E74" w:rsidRPr="00BB46A2" w:rsidRDefault="00E17E74" w:rsidP="00E17E74">
      <w:pPr>
        <w:pStyle w:val="Tekstpodstawowy23"/>
        <w:numPr>
          <w:ilvl w:val="1"/>
          <w:numId w:val="31"/>
        </w:numPr>
        <w:tabs>
          <w:tab w:val="clear" w:pos="1080"/>
          <w:tab w:val="left" w:pos="426"/>
          <w:tab w:val="num" w:pos="567"/>
        </w:tabs>
        <w:suppressAutoHyphens w:val="0"/>
        <w:spacing w:after="0" w:line="240" w:lineRule="auto"/>
        <w:ind w:left="426" w:hanging="426"/>
        <w:jc w:val="both"/>
        <w:rPr>
          <w:rFonts w:asciiTheme="minorHAnsi" w:hAnsiTheme="minorHAnsi" w:cstheme="minorHAnsi"/>
          <w:sz w:val="20"/>
          <w:szCs w:val="20"/>
        </w:rPr>
      </w:pPr>
      <w:r w:rsidRPr="008D0A06">
        <w:rPr>
          <w:rFonts w:asciiTheme="minorHAnsi" w:hAnsiTheme="minorHAnsi" w:cstheme="minorHAnsi"/>
          <w:b/>
          <w:color w:val="000000"/>
          <w:sz w:val="20"/>
          <w:szCs w:val="20"/>
        </w:rPr>
        <w:t>Zabezpieczenie ustala się w wysokości 5% całkowitej ceny brutto podanej w ofercie</w:t>
      </w:r>
      <w:r>
        <w:rPr>
          <w:rFonts w:asciiTheme="minorHAnsi" w:hAnsiTheme="minorHAnsi" w:cstheme="minorHAnsi"/>
          <w:b/>
          <w:color w:val="000000"/>
          <w:sz w:val="20"/>
          <w:szCs w:val="20"/>
        </w:rPr>
        <w:t>.</w:t>
      </w:r>
    </w:p>
    <w:p w14:paraId="2940A2BA" w14:textId="77777777" w:rsidR="00E17E74" w:rsidRPr="00BB46A2" w:rsidRDefault="00E17E74" w:rsidP="00E17E74">
      <w:pPr>
        <w:pStyle w:val="Tekstpodstawowy23"/>
        <w:numPr>
          <w:ilvl w:val="1"/>
          <w:numId w:val="31"/>
        </w:numPr>
        <w:tabs>
          <w:tab w:val="clear" w:pos="1080"/>
          <w:tab w:val="left" w:pos="426"/>
          <w:tab w:val="num" w:pos="567"/>
        </w:tabs>
        <w:suppressAutoHyphens w:val="0"/>
        <w:spacing w:after="0" w:line="240" w:lineRule="auto"/>
        <w:ind w:left="426" w:hanging="426"/>
        <w:jc w:val="both"/>
        <w:rPr>
          <w:rFonts w:asciiTheme="minorHAnsi" w:hAnsiTheme="minorHAnsi" w:cstheme="minorHAnsi"/>
          <w:sz w:val="20"/>
          <w:szCs w:val="20"/>
        </w:rPr>
      </w:pPr>
      <w:r w:rsidRPr="008D0A06">
        <w:rPr>
          <w:rFonts w:asciiTheme="minorHAnsi" w:hAnsiTheme="minorHAnsi" w:cstheme="minorHAnsi"/>
          <w:b/>
          <w:color w:val="000000"/>
          <w:sz w:val="20"/>
          <w:szCs w:val="20"/>
        </w:rPr>
        <w:t>Wykonawca jest obowiązany wnieść 100% kwoty zabezpieczenia w odpowiedniej formie przed zawarciem umowy, najpóźniej w dniu zawarcia umowy</w:t>
      </w:r>
      <w:r>
        <w:rPr>
          <w:rFonts w:asciiTheme="minorHAnsi" w:hAnsiTheme="minorHAnsi" w:cstheme="minorHAnsi"/>
          <w:b/>
          <w:color w:val="000000"/>
          <w:sz w:val="20"/>
          <w:szCs w:val="20"/>
        </w:rPr>
        <w:t>.</w:t>
      </w:r>
    </w:p>
    <w:p w14:paraId="2FAF7178" w14:textId="77777777" w:rsidR="00E17E74" w:rsidRDefault="00E17E74" w:rsidP="00E17E74">
      <w:pPr>
        <w:pStyle w:val="Tekstpodstawowy23"/>
        <w:numPr>
          <w:ilvl w:val="1"/>
          <w:numId w:val="31"/>
        </w:numPr>
        <w:tabs>
          <w:tab w:val="clear" w:pos="1080"/>
          <w:tab w:val="left" w:pos="426"/>
          <w:tab w:val="num" w:pos="567"/>
        </w:tabs>
        <w:suppressAutoHyphens w:val="0"/>
        <w:spacing w:after="0" w:line="240" w:lineRule="auto"/>
        <w:ind w:left="426" w:hanging="426"/>
        <w:jc w:val="both"/>
        <w:rPr>
          <w:rFonts w:asciiTheme="minorHAnsi" w:hAnsiTheme="minorHAnsi" w:cstheme="minorHAnsi"/>
          <w:sz w:val="20"/>
          <w:szCs w:val="20"/>
        </w:rPr>
      </w:pPr>
      <w:r w:rsidRPr="008D0A06">
        <w:rPr>
          <w:rFonts w:asciiTheme="minorHAnsi" w:hAnsiTheme="minorHAnsi" w:cstheme="minorHAnsi"/>
          <w:color w:val="000000"/>
          <w:sz w:val="20"/>
          <w:szCs w:val="20"/>
        </w:rPr>
        <w:t>Zamawiający przechowuje zabezpieczenie wniesione w pieniądzu na oprocentowanym rachunku bankowym. Zamawiający zwraca zabezpieczenie wniesione w pieniądzu z odsetkami wynikającymi z umowy rachunku bankowego, na którym było ono przechowywane, pomniejszone o koszt prowadzenia tego rachunku oraz prowizji bankowej za przelew pie</w:t>
      </w:r>
      <w:r w:rsidRPr="008D0A06">
        <w:rPr>
          <w:rFonts w:asciiTheme="minorHAnsi" w:hAnsiTheme="minorHAnsi" w:cstheme="minorHAnsi"/>
          <w:color w:val="000000"/>
          <w:sz w:val="20"/>
          <w:szCs w:val="20"/>
        </w:rPr>
        <w:softHyphen/>
        <w:t>niędzy na rachunek bankowy Wykonawcy</w:t>
      </w:r>
      <w:r>
        <w:rPr>
          <w:rFonts w:asciiTheme="minorHAnsi" w:hAnsiTheme="minorHAnsi" w:cstheme="minorHAnsi"/>
          <w:color w:val="000000"/>
          <w:sz w:val="20"/>
          <w:szCs w:val="20"/>
        </w:rPr>
        <w:t>.</w:t>
      </w:r>
    </w:p>
    <w:p w14:paraId="78A0CF66" w14:textId="77777777" w:rsidR="00E17E74" w:rsidRPr="00B17E9B" w:rsidRDefault="00E17E74" w:rsidP="00E17E74">
      <w:pPr>
        <w:pStyle w:val="Tekstpodstawowy23"/>
        <w:numPr>
          <w:ilvl w:val="1"/>
          <w:numId w:val="31"/>
        </w:numPr>
        <w:tabs>
          <w:tab w:val="clear" w:pos="1080"/>
          <w:tab w:val="left" w:pos="426"/>
          <w:tab w:val="num" w:pos="567"/>
        </w:tabs>
        <w:suppressAutoHyphens w:val="0"/>
        <w:spacing w:after="0" w:line="240" w:lineRule="auto"/>
        <w:ind w:left="426" w:hanging="426"/>
        <w:jc w:val="both"/>
        <w:rPr>
          <w:rFonts w:asciiTheme="minorHAnsi" w:hAnsiTheme="minorHAnsi" w:cstheme="minorHAnsi"/>
          <w:sz w:val="20"/>
          <w:szCs w:val="20"/>
        </w:rPr>
      </w:pPr>
      <w:r w:rsidRPr="00B17E9B">
        <w:rPr>
          <w:rFonts w:asciiTheme="minorHAnsi" w:hAnsiTheme="minorHAnsi" w:cstheme="minorHAnsi"/>
          <w:color w:val="000000"/>
          <w:sz w:val="20"/>
          <w:szCs w:val="20"/>
        </w:rPr>
        <w:t>W trakcie realizacji umowy Wykonawca może dokonać, z zachowaniem ciągłości zabezpieczenia</w:t>
      </w:r>
      <w:r w:rsidRPr="00B17E9B">
        <w:rPr>
          <w:rFonts w:asciiTheme="minorHAnsi" w:hAnsiTheme="minorHAnsi" w:cstheme="minorHAnsi"/>
          <w:color w:val="000000"/>
          <w:sz w:val="20"/>
          <w:szCs w:val="20"/>
        </w:rPr>
        <w:br/>
        <w:t xml:space="preserve">i bez zmniejszenia jego wysokości, zmiany formy zabezpieczenia na jedną lub kilka form, o których mowa w art. 450 ust. 1 ustawy </w:t>
      </w:r>
      <w:proofErr w:type="spellStart"/>
      <w:r w:rsidRPr="00B17E9B">
        <w:rPr>
          <w:rFonts w:asciiTheme="minorHAnsi" w:hAnsiTheme="minorHAnsi" w:cstheme="minorHAnsi"/>
          <w:color w:val="000000"/>
          <w:sz w:val="20"/>
          <w:szCs w:val="20"/>
        </w:rPr>
        <w:t>Pzp</w:t>
      </w:r>
      <w:proofErr w:type="spellEnd"/>
      <w:r w:rsidRPr="00B17E9B">
        <w:rPr>
          <w:rFonts w:asciiTheme="minorHAnsi" w:hAnsiTheme="minorHAnsi" w:cstheme="minorHAnsi"/>
          <w:color w:val="000000"/>
          <w:sz w:val="20"/>
          <w:szCs w:val="20"/>
        </w:rPr>
        <w:t>.</w:t>
      </w:r>
    </w:p>
    <w:p w14:paraId="4C416ED8" w14:textId="77777777" w:rsidR="00E17E74" w:rsidRPr="00660CB5" w:rsidRDefault="00E17E74" w:rsidP="00E17E74">
      <w:pPr>
        <w:pStyle w:val="Tekstpodstawowy23"/>
        <w:numPr>
          <w:ilvl w:val="1"/>
          <w:numId w:val="31"/>
        </w:numPr>
        <w:tabs>
          <w:tab w:val="clear" w:pos="1080"/>
          <w:tab w:val="left" w:pos="426"/>
          <w:tab w:val="num" w:pos="567"/>
        </w:tabs>
        <w:suppressAutoHyphens w:val="0"/>
        <w:spacing w:after="0" w:line="240" w:lineRule="auto"/>
        <w:ind w:left="426" w:hanging="426"/>
        <w:jc w:val="both"/>
        <w:rPr>
          <w:rFonts w:asciiTheme="minorHAnsi" w:hAnsiTheme="minorHAnsi" w:cstheme="minorHAnsi"/>
          <w:sz w:val="20"/>
          <w:szCs w:val="20"/>
        </w:rPr>
      </w:pPr>
      <w:r w:rsidRPr="008D0A06">
        <w:rPr>
          <w:rFonts w:asciiTheme="minorHAnsi" w:hAnsiTheme="minorHAnsi" w:cstheme="minorHAnsi"/>
          <w:color w:val="000000"/>
          <w:sz w:val="20"/>
          <w:szCs w:val="20"/>
        </w:rPr>
        <w:t xml:space="preserve">Zamawiający zwraca zabezpieczenie w terminie 30 dni od dnia wykonania zamówienia i uznania przez zamawiającego za należycie wykonane z zastrzeżeniem pkt. </w:t>
      </w:r>
      <w:r>
        <w:rPr>
          <w:rFonts w:asciiTheme="minorHAnsi" w:hAnsiTheme="minorHAnsi" w:cstheme="minorHAnsi"/>
          <w:color w:val="000000"/>
          <w:sz w:val="20"/>
          <w:szCs w:val="20"/>
        </w:rPr>
        <w:t>9</w:t>
      </w:r>
      <w:r w:rsidRPr="008D0A06">
        <w:rPr>
          <w:rFonts w:asciiTheme="minorHAnsi" w:hAnsiTheme="minorHAnsi" w:cstheme="minorHAnsi"/>
          <w:color w:val="000000"/>
          <w:sz w:val="20"/>
          <w:szCs w:val="20"/>
        </w:rPr>
        <w:t xml:space="preserve"> poniżej</w:t>
      </w:r>
      <w:r>
        <w:rPr>
          <w:rFonts w:asciiTheme="minorHAnsi" w:hAnsiTheme="minorHAnsi" w:cstheme="minorHAnsi"/>
          <w:color w:val="000000"/>
          <w:sz w:val="20"/>
          <w:szCs w:val="20"/>
        </w:rPr>
        <w:t>.</w:t>
      </w:r>
    </w:p>
    <w:p w14:paraId="054638CD" w14:textId="77777777" w:rsidR="00E17E74" w:rsidRPr="00660CB5" w:rsidRDefault="00E17E74" w:rsidP="00E17E74">
      <w:pPr>
        <w:pStyle w:val="Tekstpodstawowy23"/>
        <w:numPr>
          <w:ilvl w:val="1"/>
          <w:numId w:val="31"/>
        </w:numPr>
        <w:tabs>
          <w:tab w:val="clear" w:pos="1080"/>
          <w:tab w:val="left" w:pos="426"/>
          <w:tab w:val="num" w:pos="567"/>
        </w:tabs>
        <w:suppressAutoHyphens w:val="0"/>
        <w:spacing w:after="0" w:line="240" w:lineRule="auto"/>
        <w:ind w:left="426" w:hanging="426"/>
        <w:jc w:val="both"/>
        <w:rPr>
          <w:rFonts w:asciiTheme="minorHAnsi" w:hAnsiTheme="minorHAnsi" w:cstheme="minorHAnsi"/>
          <w:sz w:val="20"/>
          <w:szCs w:val="20"/>
        </w:rPr>
      </w:pPr>
      <w:r w:rsidRPr="008D0A06">
        <w:rPr>
          <w:rFonts w:asciiTheme="minorHAnsi" w:hAnsiTheme="minorHAnsi" w:cstheme="minorHAnsi"/>
          <w:b/>
          <w:color w:val="000000"/>
          <w:sz w:val="20"/>
          <w:szCs w:val="20"/>
        </w:rPr>
        <w:t>Wysokość kwoty pozostawionej na zabezpieczenie roszczeń z tytułu rękojmi za wady lub gwarancji ustala się na 30% wysokości zabezpieczenia</w:t>
      </w:r>
      <w:r>
        <w:rPr>
          <w:rFonts w:asciiTheme="minorHAnsi" w:hAnsiTheme="minorHAnsi" w:cstheme="minorHAnsi"/>
          <w:b/>
          <w:color w:val="000000"/>
          <w:sz w:val="20"/>
          <w:szCs w:val="20"/>
        </w:rPr>
        <w:t>.</w:t>
      </w:r>
    </w:p>
    <w:p w14:paraId="71FDCC43" w14:textId="77777777" w:rsidR="00E17E74" w:rsidRPr="00660CB5" w:rsidRDefault="00E17E74" w:rsidP="00E17E74">
      <w:pPr>
        <w:pStyle w:val="Tekstpodstawowy23"/>
        <w:numPr>
          <w:ilvl w:val="1"/>
          <w:numId w:val="31"/>
        </w:numPr>
        <w:tabs>
          <w:tab w:val="clear" w:pos="1080"/>
          <w:tab w:val="left" w:pos="426"/>
          <w:tab w:val="num" w:pos="567"/>
        </w:tabs>
        <w:suppressAutoHyphens w:val="0"/>
        <w:spacing w:after="0" w:line="240" w:lineRule="auto"/>
        <w:ind w:left="426" w:hanging="426"/>
        <w:jc w:val="both"/>
        <w:rPr>
          <w:rFonts w:asciiTheme="minorHAnsi" w:hAnsiTheme="minorHAnsi" w:cstheme="minorHAnsi"/>
          <w:sz w:val="20"/>
          <w:szCs w:val="20"/>
        </w:rPr>
      </w:pPr>
      <w:r w:rsidRPr="008D0A06">
        <w:rPr>
          <w:rFonts w:asciiTheme="minorHAnsi" w:hAnsiTheme="minorHAnsi" w:cstheme="minorHAnsi"/>
          <w:color w:val="000000"/>
          <w:sz w:val="20"/>
          <w:szCs w:val="20"/>
        </w:rPr>
        <w:t xml:space="preserve">Kwota, o której mowa w pkt. </w:t>
      </w:r>
      <w:r>
        <w:rPr>
          <w:rFonts w:asciiTheme="minorHAnsi" w:hAnsiTheme="minorHAnsi" w:cstheme="minorHAnsi"/>
          <w:color w:val="000000"/>
          <w:sz w:val="20"/>
          <w:szCs w:val="20"/>
        </w:rPr>
        <w:t>9</w:t>
      </w:r>
      <w:r w:rsidRPr="008D0A06">
        <w:rPr>
          <w:rFonts w:asciiTheme="minorHAnsi" w:hAnsiTheme="minorHAnsi" w:cstheme="minorHAnsi"/>
          <w:color w:val="000000"/>
          <w:sz w:val="20"/>
          <w:szCs w:val="20"/>
        </w:rPr>
        <w:t xml:space="preserve"> powyżej, jest zwracana nie później niż w 15 dniu po upływie okresu rękojmi za wady lub gwarancji</w:t>
      </w:r>
      <w:r>
        <w:rPr>
          <w:rFonts w:asciiTheme="minorHAnsi" w:hAnsiTheme="minorHAnsi" w:cstheme="minorHAnsi"/>
          <w:color w:val="000000"/>
          <w:sz w:val="20"/>
          <w:szCs w:val="20"/>
        </w:rPr>
        <w:t>.</w:t>
      </w:r>
    </w:p>
    <w:p w14:paraId="30922498" w14:textId="77777777" w:rsidR="00E17E74" w:rsidRPr="00B77467" w:rsidRDefault="00E17E74" w:rsidP="00E17E74">
      <w:pPr>
        <w:pStyle w:val="Tekstpodstawowy23"/>
        <w:numPr>
          <w:ilvl w:val="1"/>
          <w:numId w:val="31"/>
        </w:numPr>
        <w:tabs>
          <w:tab w:val="clear" w:pos="1080"/>
          <w:tab w:val="left" w:pos="426"/>
          <w:tab w:val="num" w:pos="567"/>
        </w:tabs>
        <w:suppressAutoHyphens w:val="0"/>
        <w:spacing w:after="0" w:line="240" w:lineRule="auto"/>
        <w:ind w:left="426" w:hanging="426"/>
        <w:jc w:val="both"/>
        <w:rPr>
          <w:rFonts w:asciiTheme="minorHAnsi" w:hAnsiTheme="minorHAnsi" w:cstheme="minorHAnsi"/>
          <w:sz w:val="20"/>
          <w:szCs w:val="20"/>
        </w:rPr>
      </w:pPr>
      <w:r w:rsidRPr="008D0A06">
        <w:rPr>
          <w:rFonts w:asciiTheme="minorHAnsi" w:hAnsiTheme="minorHAnsi" w:cstheme="minorHAnsi"/>
          <w:color w:val="000000"/>
          <w:sz w:val="20"/>
          <w:szCs w:val="20"/>
        </w:rPr>
        <w:t>W przypadku, gdy zabezpieczenie, będzie wnoszone w formie innej niż pieniądz, Zamawiający zastrzega sobie prawo do akceptacji projektu ww. dokumentu</w:t>
      </w:r>
      <w:r>
        <w:rPr>
          <w:rFonts w:asciiTheme="minorHAnsi" w:hAnsiTheme="minorHAnsi" w:cstheme="minorHAnsi"/>
          <w:color w:val="000000"/>
          <w:sz w:val="20"/>
          <w:szCs w:val="20"/>
        </w:rPr>
        <w:t>.</w:t>
      </w:r>
    </w:p>
    <w:p w14:paraId="73762F06" w14:textId="77777777" w:rsidR="00E17E74" w:rsidRPr="00390970" w:rsidRDefault="00E17E74" w:rsidP="006859B1">
      <w:pPr>
        <w:suppressAutoHyphens w:val="0"/>
        <w:rPr>
          <w:rFonts w:asciiTheme="minorHAnsi" w:hAnsiTheme="minorHAnsi" w:cstheme="minorHAnsi"/>
          <w:b/>
          <w:bCs/>
          <w:sz w:val="16"/>
          <w:szCs w:val="16"/>
          <w:lang w:eastAsia="pl-PL"/>
        </w:rPr>
      </w:pPr>
    </w:p>
    <w:p w14:paraId="4D4CA58A" w14:textId="77777777" w:rsidR="006859B1" w:rsidRPr="002E0799" w:rsidRDefault="006859B1" w:rsidP="002C6054">
      <w:pPr>
        <w:numPr>
          <w:ilvl w:val="0"/>
          <w:numId w:val="4"/>
        </w:numPr>
        <w:suppressAutoHyphens w:val="0"/>
        <w:rPr>
          <w:rFonts w:ascii="Calibri" w:hAnsi="Calibri" w:cs="Calibri"/>
          <w:b/>
          <w:bCs/>
          <w:sz w:val="20"/>
          <w:szCs w:val="20"/>
          <w:lang w:eastAsia="pl-PL"/>
        </w:rPr>
      </w:pPr>
      <w:r>
        <w:rPr>
          <w:rFonts w:ascii="Calibri" w:hAnsi="Calibri" w:cs="Calibri"/>
          <w:b/>
          <w:bCs/>
          <w:sz w:val="20"/>
          <w:szCs w:val="20"/>
          <w:lang w:eastAsia="pl-PL"/>
        </w:rPr>
        <w:t xml:space="preserve"> </w:t>
      </w:r>
      <w:r w:rsidRPr="002E0799">
        <w:rPr>
          <w:rFonts w:ascii="Calibri" w:hAnsi="Calibri" w:cs="Calibri"/>
          <w:b/>
          <w:sz w:val="20"/>
          <w:szCs w:val="20"/>
        </w:rPr>
        <w:t>Informacje o treści zawieranej umowy oraz możliwości jej zmiany.</w:t>
      </w:r>
    </w:p>
    <w:p w14:paraId="47E01909" w14:textId="5DE35704" w:rsidR="00DE249A" w:rsidRDefault="00DE249A" w:rsidP="00DE249A">
      <w:pPr>
        <w:numPr>
          <w:ilvl w:val="0"/>
          <w:numId w:val="21"/>
        </w:numPr>
        <w:jc w:val="both"/>
      </w:pPr>
      <w:r>
        <w:rPr>
          <w:rFonts w:ascii="Calibri" w:hAnsi="Calibri" w:cs="Calibri"/>
          <w:sz w:val="20"/>
          <w:szCs w:val="20"/>
        </w:rPr>
        <w:t xml:space="preserve">Wykonawca, który przedstawił najkorzystniejszą ofertę, będzie zobowiązany do zawarcia umowy </w:t>
      </w:r>
      <w:r>
        <w:rPr>
          <w:rFonts w:ascii="Calibri" w:hAnsi="Calibri" w:cs="Calibri"/>
          <w:color w:val="000000"/>
          <w:sz w:val="20"/>
          <w:szCs w:val="20"/>
        </w:rPr>
        <w:t xml:space="preserve">w sprawie zamówienia publicznego na warunkach określonych w Projektowanych postanowieniach umowy w sprawie zamówienia publicznego, które zostaną wprowadzone do umowy </w:t>
      </w:r>
      <w:r>
        <w:rPr>
          <w:rFonts w:ascii="Calibri" w:hAnsi="Calibri" w:cs="Calibri"/>
          <w:sz w:val="20"/>
          <w:szCs w:val="20"/>
        </w:rPr>
        <w:t xml:space="preserve"> - </w:t>
      </w:r>
      <w:r>
        <w:rPr>
          <w:rFonts w:ascii="Calibri" w:hAnsi="Calibri" w:cs="Calibri"/>
          <w:b/>
          <w:sz w:val="20"/>
          <w:szCs w:val="20"/>
        </w:rPr>
        <w:t>załącznik Nr 5 do SWZ</w:t>
      </w:r>
      <w:r>
        <w:rPr>
          <w:rFonts w:ascii="Calibri" w:hAnsi="Calibri" w:cs="Calibri"/>
          <w:sz w:val="20"/>
          <w:szCs w:val="20"/>
        </w:rPr>
        <w:t xml:space="preserve"> </w:t>
      </w:r>
      <w:r>
        <w:rPr>
          <w:rFonts w:ascii="Calibri" w:hAnsi="Calibri" w:cs="Calibri"/>
          <w:b/>
          <w:bCs/>
          <w:sz w:val="20"/>
          <w:szCs w:val="20"/>
        </w:rPr>
        <w:t>(zwany także Wzorem Umowy)</w:t>
      </w:r>
      <w:r>
        <w:rPr>
          <w:rFonts w:ascii="Calibri" w:hAnsi="Calibri" w:cs="Calibri"/>
          <w:sz w:val="20"/>
          <w:szCs w:val="20"/>
        </w:rPr>
        <w:t>.</w:t>
      </w:r>
    </w:p>
    <w:p w14:paraId="7B2D3E11" w14:textId="77777777" w:rsidR="00DE249A" w:rsidRDefault="00DE249A" w:rsidP="00DE249A">
      <w:pPr>
        <w:numPr>
          <w:ilvl w:val="0"/>
          <w:numId w:val="21"/>
        </w:numPr>
        <w:jc w:val="both"/>
        <w:textAlignment w:val="baseline"/>
      </w:pPr>
      <w:r>
        <w:rPr>
          <w:rFonts w:ascii="Calibri" w:hAnsi="Calibri" w:cs="Calibri"/>
          <w:color w:val="000000"/>
          <w:sz w:val="20"/>
          <w:szCs w:val="20"/>
        </w:rPr>
        <w:t>Zakres świadczenia Wykonawcy wynikający z umowy jest tożsamy z jego zobowiązaniem zawartym w ofercie.</w:t>
      </w:r>
    </w:p>
    <w:p w14:paraId="11B2FD2D" w14:textId="680CCF57" w:rsidR="00DE249A" w:rsidRPr="00390970" w:rsidRDefault="00DE249A" w:rsidP="00390970">
      <w:pPr>
        <w:numPr>
          <w:ilvl w:val="0"/>
          <w:numId w:val="21"/>
        </w:numPr>
        <w:jc w:val="both"/>
        <w:textAlignment w:val="baseline"/>
        <w:rPr>
          <w:rFonts w:ascii="Calibri" w:hAnsi="Calibri" w:cs="Calibri"/>
          <w:color w:val="000000"/>
          <w:sz w:val="20"/>
          <w:szCs w:val="20"/>
        </w:rPr>
      </w:pPr>
      <w:r>
        <w:rPr>
          <w:rFonts w:ascii="Calibri" w:hAnsi="Calibri" w:cs="Calibri"/>
          <w:color w:val="000000"/>
          <w:sz w:val="20"/>
          <w:szCs w:val="20"/>
        </w:rPr>
        <w:t xml:space="preserve">Zamawiający przewiduje możliwość zmiany zawartej umowy w stosunku do treści wybranej oferty w zakresie uregulowanym w art. 455 ustawy </w:t>
      </w:r>
      <w:proofErr w:type="spellStart"/>
      <w:r>
        <w:rPr>
          <w:rFonts w:ascii="Calibri" w:hAnsi="Calibri" w:cs="Calibri"/>
          <w:color w:val="000000"/>
          <w:sz w:val="20"/>
          <w:szCs w:val="20"/>
        </w:rPr>
        <w:t>Pzp</w:t>
      </w:r>
      <w:proofErr w:type="spellEnd"/>
      <w:r>
        <w:rPr>
          <w:rFonts w:ascii="Calibri" w:hAnsi="Calibri" w:cs="Calibri"/>
          <w:color w:val="000000"/>
          <w:sz w:val="20"/>
          <w:szCs w:val="20"/>
        </w:rPr>
        <w:t xml:space="preserve"> </w:t>
      </w:r>
      <w:r w:rsidR="00390970" w:rsidRPr="00390970">
        <w:rPr>
          <w:rFonts w:ascii="Calibri" w:hAnsi="Calibri" w:cs="Calibri"/>
          <w:color w:val="000000"/>
          <w:sz w:val="20"/>
          <w:szCs w:val="20"/>
        </w:rPr>
        <w:t>oraz wskazanym we Projektowanych postanowieniach umowy w sprawie zamówienia publicznego, które zostaną wprowadzone do treści tej umowy (zwany również Wzorem Umowy, stanowiącym Załącznik nr 5</w:t>
      </w:r>
      <w:r w:rsidR="00390970">
        <w:rPr>
          <w:rFonts w:ascii="Calibri" w:hAnsi="Calibri" w:cs="Calibri"/>
          <w:color w:val="000000"/>
          <w:sz w:val="20"/>
          <w:szCs w:val="20"/>
        </w:rPr>
        <w:t xml:space="preserve"> </w:t>
      </w:r>
      <w:r w:rsidR="00390970" w:rsidRPr="00390970">
        <w:rPr>
          <w:rFonts w:ascii="Calibri" w:hAnsi="Calibri" w:cs="Calibri"/>
          <w:color w:val="000000"/>
          <w:sz w:val="20"/>
          <w:szCs w:val="20"/>
        </w:rPr>
        <w:t>do SWZ).</w:t>
      </w:r>
    </w:p>
    <w:p w14:paraId="1AA76983" w14:textId="77777777" w:rsidR="00DE249A" w:rsidRPr="00312429" w:rsidRDefault="00DE249A" w:rsidP="00DE249A">
      <w:pPr>
        <w:numPr>
          <w:ilvl w:val="0"/>
          <w:numId w:val="21"/>
        </w:numPr>
        <w:jc w:val="both"/>
      </w:pPr>
      <w:r>
        <w:rPr>
          <w:rFonts w:ascii="Calibri" w:hAnsi="Calibri" w:cs="Calibri"/>
          <w:sz w:val="20"/>
          <w:szCs w:val="20"/>
        </w:rPr>
        <w:t>Wzór umowy, po upływie terminu do składania ofert, nie podlegają negocjacjom i złożenie oferty jest równoznaczne z pełną akceptacją wzoru umowy.</w:t>
      </w:r>
    </w:p>
    <w:p w14:paraId="7E71B6DE" w14:textId="77777777" w:rsidR="005B5292" w:rsidRPr="00390970" w:rsidRDefault="005B5292" w:rsidP="006859B1">
      <w:pPr>
        <w:tabs>
          <w:tab w:val="left" w:pos="426"/>
        </w:tabs>
        <w:suppressAutoHyphens w:val="0"/>
        <w:rPr>
          <w:rFonts w:ascii="Calibri" w:hAnsi="Calibri" w:cs="Calibri"/>
          <w:sz w:val="16"/>
          <w:szCs w:val="16"/>
        </w:rPr>
      </w:pPr>
    </w:p>
    <w:p w14:paraId="7757D4A7" w14:textId="77777777" w:rsidR="006859B1" w:rsidRPr="002E0799" w:rsidRDefault="006859B1" w:rsidP="002C6054">
      <w:pPr>
        <w:numPr>
          <w:ilvl w:val="0"/>
          <w:numId w:val="4"/>
        </w:numPr>
        <w:tabs>
          <w:tab w:val="left" w:pos="426"/>
        </w:tabs>
        <w:suppressAutoHyphens w:val="0"/>
        <w:rPr>
          <w:rFonts w:ascii="Calibri" w:hAnsi="Calibri" w:cs="Calibri"/>
          <w:sz w:val="20"/>
          <w:szCs w:val="20"/>
        </w:rPr>
      </w:pPr>
      <w:r>
        <w:rPr>
          <w:rFonts w:ascii="Calibri" w:hAnsi="Calibri" w:cs="Calibri"/>
          <w:sz w:val="20"/>
          <w:szCs w:val="20"/>
        </w:rPr>
        <w:t xml:space="preserve"> </w:t>
      </w:r>
      <w:r w:rsidRPr="002E0799">
        <w:rPr>
          <w:rFonts w:ascii="Calibri" w:hAnsi="Calibri" w:cs="Calibri"/>
          <w:b/>
          <w:bCs/>
          <w:sz w:val="20"/>
          <w:szCs w:val="20"/>
        </w:rPr>
        <w:t>Podwykonawcy.</w:t>
      </w:r>
    </w:p>
    <w:p w14:paraId="7F85F30A" w14:textId="77777777" w:rsidR="006859B1" w:rsidRDefault="006859B1" w:rsidP="006859B1">
      <w:pPr>
        <w:tabs>
          <w:tab w:val="left" w:pos="504"/>
          <w:tab w:val="left" w:pos="623"/>
          <w:tab w:val="left" w:pos="624"/>
          <w:tab w:val="left" w:pos="683"/>
        </w:tabs>
        <w:jc w:val="both"/>
      </w:pPr>
      <w:r>
        <w:rPr>
          <w:rFonts w:ascii="Calibri" w:hAnsi="Calibri" w:cs="Calibri"/>
          <w:bCs/>
          <w:sz w:val="20"/>
          <w:szCs w:val="20"/>
        </w:rPr>
        <w:t xml:space="preserve">1. </w:t>
      </w:r>
      <w:r>
        <w:rPr>
          <w:rFonts w:ascii="Calibri" w:hAnsi="Calibri" w:cs="Calibri"/>
          <w:bCs/>
          <w:sz w:val="20"/>
          <w:szCs w:val="20"/>
        </w:rPr>
        <w:tab/>
        <w:t>Wykonawca może powierzyć wykonanie części zamówienia podwykonawcy.</w:t>
      </w:r>
    </w:p>
    <w:p w14:paraId="50C9C7E2" w14:textId="77777777" w:rsidR="006859B1" w:rsidRDefault="006859B1" w:rsidP="00990852">
      <w:pPr>
        <w:tabs>
          <w:tab w:val="left" w:pos="504"/>
          <w:tab w:val="left" w:pos="623"/>
          <w:tab w:val="left" w:pos="624"/>
          <w:tab w:val="left" w:pos="683"/>
        </w:tabs>
        <w:ind w:left="567" w:hanging="567"/>
        <w:jc w:val="both"/>
      </w:pPr>
      <w:r>
        <w:rPr>
          <w:rFonts w:ascii="Calibri" w:hAnsi="Calibri" w:cs="Calibri"/>
          <w:bCs/>
          <w:sz w:val="20"/>
          <w:szCs w:val="20"/>
        </w:rPr>
        <w:t xml:space="preserve">2. </w:t>
      </w:r>
      <w:r>
        <w:rPr>
          <w:rFonts w:ascii="Calibri" w:hAnsi="Calibri" w:cs="Calibri"/>
          <w:bCs/>
          <w:sz w:val="20"/>
          <w:szCs w:val="20"/>
        </w:rPr>
        <w:tab/>
        <w:t>Zamawiający nie zastrzega obowiązku osobistego wykonania przez Wykonawcę kluczowych części zamówienia.</w:t>
      </w:r>
    </w:p>
    <w:p w14:paraId="68060FAD" w14:textId="77777777" w:rsidR="006859B1" w:rsidRDefault="006859B1" w:rsidP="006859B1">
      <w:pPr>
        <w:tabs>
          <w:tab w:val="left" w:pos="504"/>
          <w:tab w:val="left" w:pos="623"/>
          <w:tab w:val="left" w:pos="624"/>
          <w:tab w:val="left" w:pos="683"/>
        </w:tabs>
        <w:jc w:val="both"/>
      </w:pPr>
      <w:r>
        <w:rPr>
          <w:rFonts w:ascii="Calibri" w:hAnsi="Calibri" w:cs="Calibri"/>
          <w:bCs/>
          <w:sz w:val="20"/>
          <w:szCs w:val="20"/>
        </w:rPr>
        <w:lastRenderedPageBreak/>
        <w:t xml:space="preserve">3. </w:t>
      </w:r>
      <w:r>
        <w:rPr>
          <w:rFonts w:ascii="Calibri" w:hAnsi="Calibri" w:cs="Calibri"/>
          <w:bCs/>
          <w:sz w:val="20"/>
          <w:szCs w:val="20"/>
        </w:rPr>
        <w:tab/>
      </w:r>
      <w:r>
        <w:rPr>
          <w:rFonts w:ascii="Calibri" w:hAnsi="Calibri" w:cs="Calibri"/>
          <w:sz w:val="20"/>
          <w:szCs w:val="20"/>
        </w:rPr>
        <w:t xml:space="preserve">W przypadku, gdy Wykonawca przewiduje wykonanie zamówienia z udziałem podwykonawcy </w:t>
      </w:r>
      <w:r>
        <w:rPr>
          <w:rFonts w:ascii="Calibri" w:hAnsi="Calibri" w:cs="Calibri"/>
          <w:sz w:val="20"/>
          <w:szCs w:val="20"/>
        </w:rPr>
        <w:tab/>
        <w:t xml:space="preserve">(podwykonawców) należy wskazać w treści oferty, która część (części) zamówienia powierzona zostanie </w:t>
      </w:r>
      <w:r>
        <w:rPr>
          <w:rFonts w:ascii="Calibri" w:hAnsi="Calibri" w:cs="Calibri"/>
          <w:sz w:val="20"/>
          <w:szCs w:val="20"/>
        </w:rPr>
        <w:tab/>
        <w:t xml:space="preserve">podwykonawcy (podwykonawcom) wraz z wykazem zakresu zadań zlecanych podwykonawcy </w:t>
      </w:r>
      <w:r>
        <w:rPr>
          <w:rFonts w:ascii="Calibri" w:hAnsi="Calibri" w:cs="Calibri"/>
          <w:sz w:val="20"/>
          <w:szCs w:val="20"/>
        </w:rPr>
        <w:tab/>
        <w:t xml:space="preserve">(podwykonawcom) </w:t>
      </w:r>
      <w:r>
        <w:rPr>
          <w:rFonts w:ascii="Calibri" w:hAnsi="Calibri" w:cs="Calibri"/>
          <w:sz w:val="20"/>
          <w:szCs w:val="20"/>
          <w:u w:val="single"/>
        </w:rPr>
        <w:t xml:space="preserve">oraz podaniem (o ile są mu wiadome na tym etapie) nazwy (firmy) takiego </w:t>
      </w:r>
      <w:r>
        <w:rPr>
          <w:rFonts w:ascii="Calibri" w:hAnsi="Calibri" w:cs="Calibri"/>
          <w:sz w:val="20"/>
          <w:szCs w:val="20"/>
        </w:rPr>
        <w:tab/>
      </w:r>
      <w:r>
        <w:rPr>
          <w:rFonts w:ascii="Calibri" w:hAnsi="Calibri" w:cs="Calibri"/>
          <w:sz w:val="20"/>
          <w:szCs w:val="20"/>
          <w:u w:val="single"/>
        </w:rPr>
        <w:t>podwykonawcy (podwykonawców)</w:t>
      </w:r>
      <w:r>
        <w:rPr>
          <w:rFonts w:ascii="Calibri" w:hAnsi="Calibri" w:cs="Calibri"/>
          <w:sz w:val="20"/>
          <w:szCs w:val="20"/>
        </w:rPr>
        <w:t xml:space="preserve">. W przypadku nie złożenia stosownego oświadczenia w w/w zakresie, </w:t>
      </w:r>
      <w:r>
        <w:rPr>
          <w:rFonts w:ascii="Calibri" w:hAnsi="Calibri" w:cs="Calibri"/>
          <w:sz w:val="20"/>
          <w:szCs w:val="20"/>
        </w:rPr>
        <w:tab/>
        <w:t xml:space="preserve">Zamawiający uzna, iż Wykonawca zamierza wykonać zamówienie lub jego poszczególne części </w:t>
      </w:r>
      <w:r>
        <w:rPr>
          <w:rFonts w:ascii="Calibri" w:hAnsi="Calibri" w:cs="Calibri"/>
          <w:sz w:val="20"/>
          <w:szCs w:val="20"/>
        </w:rPr>
        <w:tab/>
        <w:t>samodzielnie.</w:t>
      </w:r>
    </w:p>
    <w:p w14:paraId="4B94533D" w14:textId="77777777" w:rsidR="006859B1" w:rsidRDefault="006859B1" w:rsidP="006859B1">
      <w:pPr>
        <w:tabs>
          <w:tab w:val="left" w:pos="504"/>
          <w:tab w:val="left" w:pos="623"/>
          <w:tab w:val="left" w:pos="624"/>
          <w:tab w:val="left" w:pos="683"/>
        </w:tabs>
        <w:jc w:val="both"/>
      </w:pPr>
      <w:r>
        <w:rPr>
          <w:rFonts w:ascii="Calibri" w:hAnsi="Calibri" w:cs="Calibri"/>
          <w:sz w:val="20"/>
          <w:szCs w:val="20"/>
        </w:rPr>
        <w:t xml:space="preserve">4. </w:t>
      </w:r>
      <w:r>
        <w:rPr>
          <w:rFonts w:ascii="Calibri" w:hAnsi="Calibri" w:cs="Calibri"/>
          <w:sz w:val="20"/>
          <w:szCs w:val="20"/>
        </w:rPr>
        <w:tab/>
        <w:t xml:space="preserve">Zamawiający nie będzie badać, czy nie zachodzą wobec podwykonawcy niebędącego podmiotem </w:t>
      </w:r>
      <w:r>
        <w:rPr>
          <w:rFonts w:ascii="Calibri" w:hAnsi="Calibri" w:cs="Calibri"/>
          <w:sz w:val="20"/>
          <w:szCs w:val="20"/>
        </w:rPr>
        <w:tab/>
        <w:t xml:space="preserve">udostępniającym zasoby podstawy wykluczenia, o których mowa w art. 108 ust. 1 i art. 109 ust. 4 </w:t>
      </w:r>
      <w:proofErr w:type="spellStart"/>
      <w:r>
        <w:rPr>
          <w:rFonts w:ascii="Calibri" w:hAnsi="Calibri" w:cs="Calibri"/>
          <w:sz w:val="20"/>
          <w:szCs w:val="20"/>
        </w:rPr>
        <w:t>uPzp</w:t>
      </w:r>
      <w:proofErr w:type="spellEnd"/>
      <w:r>
        <w:rPr>
          <w:rFonts w:ascii="Calibri" w:hAnsi="Calibri" w:cs="Calibri"/>
          <w:sz w:val="20"/>
          <w:szCs w:val="20"/>
        </w:rPr>
        <w:t>.</w:t>
      </w:r>
    </w:p>
    <w:p w14:paraId="144A1A83" w14:textId="77777777" w:rsidR="006859B1" w:rsidRDefault="006859B1" w:rsidP="006859B1">
      <w:pPr>
        <w:tabs>
          <w:tab w:val="left" w:pos="504"/>
          <w:tab w:val="left" w:pos="623"/>
          <w:tab w:val="left" w:pos="624"/>
          <w:tab w:val="left" w:pos="683"/>
        </w:tabs>
        <w:jc w:val="both"/>
        <w:rPr>
          <w:rFonts w:ascii="Calibri" w:hAnsi="Calibri" w:cs="Calibri"/>
          <w:sz w:val="20"/>
          <w:szCs w:val="20"/>
        </w:rPr>
      </w:pPr>
      <w:r>
        <w:rPr>
          <w:rFonts w:ascii="Calibri" w:hAnsi="Calibri" w:cs="Calibri"/>
          <w:sz w:val="20"/>
          <w:szCs w:val="20"/>
        </w:rPr>
        <w:t xml:space="preserve">5. </w:t>
      </w:r>
      <w:r>
        <w:rPr>
          <w:rFonts w:ascii="Calibri" w:hAnsi="Calibri" w:cs="Calibri"/>
          <w:sz w:val="20"/>
          <w:szCs w:val="20"/>
        </w:rPr>
        <w:tab/>
        <w:t xml:space="preserve">Powierzenie części zamówienia podwykonawcom nie zwalnia Wykonawcy z odpowiedzialności za </w:t>
      </w:r>
      <w:r>
        <w:rPr>
          <w:rFonts w:ascii="Calibri" w:hAnsi="Calibri" w:cs="Calibri"/>
          <w:sz w:val="20"/>
          <w:szCs w:val="20"/>
        </w:rPr>
        <w:tab/>
        <w:t>należyte wykonanie zamówienia.</w:t>
      </w:r>
    </w:p>
    <w:p w14:paraId="79E7D4C6" w14:textId="77777777" w:rsidR="006859B1" w:rsidRPr="00390970" w:rsidRDefault="006859B1" w:rsidP="006859B1">
      <w:pPr>
        <w:tabs>
          <w:tab w:val="left" w:pos="284"/>
        </w:tabs>
        <w:spacing w:after="40"/>
        <w:rPr>
          <w:rFonts w:ascii="Calibri" w:hAnsi="Calibri" w:cs="Calibri"/>
          <w:b/>
          <w:bCs/>
          <w:sz w:val="16"/>
          <w:szCs w:val="16"/>
        </w:rPr>
      </w:pPr>
    </w:p>
    <w:p w14:paraId="4DDAB12E" w14:textId="77777777" w:rsidR="00C060F5" w:rsidRDefault="006859B1" w:rsidP="002C6054">
      <w:pPr>
        <w:numPr>
          <w:ilvl w:val="0"/>
          <w:numId w:val="4"/>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 xml:space="preserve"> </w:t>
      </w:r>
      <w:r w:rsidRPr="002E0799">
        <w:rPr>
          <w:rFonts w:ascii="Calibri" w:hAnsi="Calibri" w:cs="Calibri"/>
          <w:b/>
          <w:bCs/>
          <w:sz w:val="20"/>
          <w:szCs w:val="20"/>
        </w:rPr>
        <w:t xml:space="preserve">Zamawiający nie przewiduje </w:t>
      </w:r>
      <w:r w:rsidR="00C060F5" w:rsidRPr="002E0799">
        <w:rPr>
          <w:rFonts w:ascii="Calibri" w:hAnsi="Calibri" w:cs="Calibri"/>
          <w:b/>
          <w:bCs/>
          <w:sz w:val="20"/>
          <w:szCs w:val="20"/>
        </w:rPr>
        <w:t>sprawdzenia dokumentów niezbędnych do realizacji zamówienia dostępnych na miejscu u zamawiającego</w:t>
      </w:r>
      <w:r w:rsidR="00C060F5">
        <w:rPr>
          <w:rFonts w:ascii="Calibri" w:hAnsi="Calibri" w:cs="Calibri"/>
          <w:b/>
          <w:bCs/>
          <w:sz w:val="20"/>
          <w:szCs w:val="20"/>
        </w:rPr>
        <w:t>.</w:t>
      </w:r>
    </w:p>
    <w:p w14:paraId="56B6D2EB" w14:textId="77777777" w:rsidR="00F631BF" w:rsidRDefault="00C060F5" w:rsidP="002C6054">
      <w:pPr>
        <w:numPr>
          <w:ilvl w:val="0"/>
          <w:numId w:val="4"/>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Zamawiający</w:t>
      </w:r>
      <w:r w:rsidR="00055E08">
        <w:rPr>
          <w:rFonts w:ascii="Calibri" w:hAnsi="Calibri" w:cs="Calibri"/>
          <w:b/>
          <w:bCs/>
          <w:sz w:val="20"/>
          <w:szCs w:val="20"/>
        </w:rPr>
        <w:t xml:space="preserve"> </w:t>
      </w:r>
      <w:r>
        <w:rPr>
          <w:rFonts w:ascii="Calibri" w:hAnsi="Calibri" w:cs="Calibri"/>
          <w:b/>
          <w:bCs/>
          <w:sz w:val="20"/>
          <w:szCs w:val="20"/>
        </w:rPr>
        <w:t>przewiduje przeprowadzeni</w:t>
      </w:r>
      <w:r w:rsidR="00F631BF">
        <w:rPr>
          <w:rFonts w:ascii="Calibri" w:hAnsi="Calibri" w:cs="Calibri"/>
          <w:b/>
          <w:bCs/>
          <w:sz w:val="20"/>
          <w:szCs w:val="20"/>
        </w:rPr>
        <w:t>e</w:t>
      </w:r>
      <w:r>
        <w:rPr>
          <w:rFonts w:ascii="Calibri" w:hAnsi="Calibri" w:cs="Calibri"/>
          <w:b/>
          <w:bCs/>
          <w:sz w:val="20"/>
          <w:szCs w:val="20"/>
        </w:rPr>
        <w:t xml:space="preserve"> wizji lokalnej.</w:t>
      </w:r>
    </w:p>
    <w:p w14:paraId="59CC1849" w14:textId="7906F122" w:rsidR="00C060F5" w:rsidRPr="00F631BF" w:rsidRDefault="00F631BF" w:rsidP="00F631BF">
      <w:pPr>
        <w:tabs>
          <w:tab w:val="left" w:pos="284"/>
        </w:tabs>
        <w:spacing w:after="40"/>
        <w:jc w:val="both"/>
        <w:rPr>
          <w:rFonts w:ascii="Calibri" w:hAnsi="Calibri" w:cs="Calibri"/>
          <w:sz w:val="20"/>
          <w:szCs w:val="20"/>
        </w:rPr>
      </w:pPr>
      <w:r w:rsidRPr="00F631BF">
        <w:rPr>
          <w:rFonts w:ascii="Calibri" w:hAnsi="Calibri" w:cs="Calibri"/>
          <w:sz w:val="20"/>
          <w:szCs w:val="20"/>
        </w:rPr>
        <w:t>Informacje o obowiązkowej wizji lokalnej zawarte są w rozdziale III ust. 19 SWZ.</w:t>
      </w:r>
      <w:r w:rsidR="00C060F5" w:rsidRPr="00F631BF">
        <w:rPr>
          <w:rFonts w:ascii="Calibri" w:hAnsi="Calibri" w:cs="Calibri"/>
          <w:sz w:val="20"/>
          <w:szCs w:val="20"/>
        </w:rPr>
        <w:t xml:space="preserve"> </w:t>
      </w:r>
    </w:p>
    <w:p w14:paraId="05CC9BEA" w14:textId="77777777" w:rsidR="006859B1" w:rsidRDefault="006859B1" w:rsidP="002C6054">
      <w:pPr>
        <w:numPr>
          <w:ilvl w:val="0"/>
          <w:numId w:val="4"/>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 xml:space="preserve"> </w:t>
      </w:r>
      <w:r w:rsidRPr="002E0799">
        <w:rPr>
          <w:rFonts w:ascii="Calibri" w:hAnsi="Calibri" w:cs="Calibri"/>
          <w:b/>
          <w:bCs/>
          <w:sz w:val="20"/>
          <w:szCs w:val="20"/>
        </w:rPr>
        <w:t>Zamawiający nie dopuszcza składania ofert wariantowych.</w:t>
      </w:r>
    </w:p>
    <w:p w14:paraId="158608FF" w14:textId="77777777" w:rsidR="006859B1" w:rsidRDefault="006859B1" w:rsidP="002C6054">
      <w:pPr>
        <w:numPr>
          <w:ilvl w:val="0"/>
          <w:numId w:val="4"/>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 xml:space="preserve"> </w:t>
      </w:r>
      <w:r w:rsidRPr="002E0799">
        <w:rPr>
          <w:rFonts w:ascii="Calibri" w:hAnsi="Calibri" w:cs="Calibri"/>
          <w:b/>
          <w:bCs/>
          <w:sz w:val="20"/>
          <w:szCs w:val="20"/>
        </w:rPr>
        <w:t>Zamawiający nie przewiduje aukcji elektronicznej w niniejszym postępowaniu.</w:t>
      </w:r>
    </w:p>
    <w:p w14:paraId="5213DFD3" w14:textId="77777777" w:rsidR="006859B1" w:rsidRDefault="006859B1" w:rsidP="002C6054">
      <w:pPr>
        <w:numPr>
          <w:ilvl w:val="0"/>
          <w:numId w:val="4"/>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 xml:space="preserve"> </w:t>
      </w:r>
      <w:r w:rsidRPr="002E0799">
        <w:rPr>
          <w:rFonts w:ascii="Calibri" w:hAnsi="Calibri" w:cs="Calibri"/>
          <w:b/>
          <w:bCs/>
          <w:sz w:val="20"/>
          <w:szCs w:val="20"/>
        </w:rPr>
        <w:t>Zamawiający nie przewiduje zwrotu kosztów udziału w postępowaniu.</w:t>
      </w:r>
    </w:p>
    <w:p w14:paraId="5F7E7C8A" w14:textId="77777777" w:rsidR="006859B1" w:rsidRDefault="006859B1" w:rsidP="002C6054">
      <w:pPr>
        <w:numPr>
          <w:ilvl w:val="0"/>
          <w:numId w:val="4"/>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 xml:space="preserve"> </w:t>
      </w:r>
      <w:r w:rsidRPr="002E0799">
        <w:rPr>
          <w:rFonts w:ascii="Calibri" w:hAnsi="Calibri" w:cs="Calibri"/>
          <w:b/>
          <w:bCs/>
          <w:sz w:val="20"/>
          <w:szCs w:val="20"/>
        </w:rPr>
        <w:t>Zamawiający nie przewiduje możliwości zawarcia umowy ramowej.</w:t>
      </w:r>
    </w:p>
    <w:p w14:paraId="127CA0A3" w14:textId="77777777" w:rsidR="006859B1" w:rsidRDefault="006859B1" w:rsidP="002C6054">
      <w:pPr>
        <w:numPr>
          <w:ilvl w:val="0"/>
          <w:numId w:val="4"/>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 xml:space="preserve"> </w:t>
      </w:r>
      <w:r w:rsidRPr="002E0799">
        <w:rPr>
          <w:rFonts w:ascii="Calibri" w:hAnsi="Calibri" w:cs="Calibri"/>
          <w:b/>
          <w:bCs/>
          <w:sz w:val="20"/>
          <w:szCs w:val="20"/>
        </w:rPr>
        <w:t xml:space="preserve">Zamawiający nie przewiduje udzielenia zamówień, o których mowa w art. 214 ust. 1 pkt. 7 i 8 ustawy </w:t>
      </w:r>
      <w:proofErr w:type="spellStart"/>
      <w:r w:rsidRPr="002E0799">
        <w:rPr>
          <w:rFonts w:ascii="Calibri" w:hAnsi="Calibri" w:cs="Calibri"/>
          <w:b/>
          <w:bCs/>
          <w:sz w:val="20"/>
          <w:szCs w:val="20"/>
        </w:rPr>
        <w:t>Pzp</w:t>
      </w:r>
      <w:proofErr w:type="spellEnd"/>
      <w:r w:rsidRPr="002E0799">
        <w:rPr>
          <w:rFonts w:ascii="Calibri" w:hAnsi="Calibri" w:cs="Calibri"/>
          <w:b/>
          <w:bCs/>
          <w:sz w:val="20"/>
          <w:szCs w:val="20"/>
        </w:rPr>
        <w:t>.</w:t>
      </w:r>
    </w:p>
    <w:p w14:paraId="632677E6" w14:textId="003BE46E" w:rsidR="009C5CBF" w:rsidRPr="001A6931" w:rsidRDefault="006859B1" w:rsidP="009C5CBF">
      <w:pPr>
        <w:numPr>
          <w:ilvl w:val="0"/>
          <w:numId w:val="4"/>
        </w:numPr>
        <w:tabs>
          <w:tab w:val="clear" w:pos="0"/>
          <w:tab w:val="num" w:pos="142"/>
          <w:tab w:val="left" w:pos="284"/>
        </w:tabs>
        <w:spacing w:after="40"/>
        <w:ind w:left="142" w:firstLine="0"/>
        <w:jc w:val="both"/>
        <w:rPr>
          <w:rFonts w:ascii="Calibri" w:hAnsi="Calibri" w:cs="Calibri"/>
          <w:b/>
          <w:bCs/>
          <w:sz w:val="20"/>
          <w:szCs w:val="20"/>
        </w:rPr>
      </w:pPr>
      <w:r>
        <w:rPr>
          <w:rFonts w:ascii="Calibri" w:hAnsi="Calibri" w:cs="Calibri"/>
          <w:b/>
          <w:bCs/>
          <w:sz w:val="20"/>
          <w:szCs w:val="20"/>
        </w:rPr>
        <w:t xml:space="preserve"> </w:t>
      </w:r>
      <w:r w:rsidR="009C5CBF">
        <w:rPr>
          <w:rFonts w:ascii="Calibri" w:hAnsi="Calibri" w:cs="Calibri"/>
          <w:b/>
          <w:bCs/>
          <w:sz w:val="20"/>
          <w:szCs w:val="20"/>
        </w:rPr>
        <w:t xml:space="preserve">Wymagania w zakresie zatrudnienia na podstawie stosunku pracy, w okolicznościach, o których mowa </w:t>
      </w:r>
      <w:r w:rsidRPr="002E0799">
        <w:rPr>
          <w:rFonts w:ascii="Calibri" w:hAnsi="Calibri" w:cs="Calibri"/>
          <w:b/>
          <w:bCs/>
          <w:sz w:val="20"/>
          <w:szCs w:val="20"/>
        </w:rPr>
        <w:t xml:space="preserve">w art. 95 ustawy </w:t>
      </w:r>
      <w:proofErr w:type="spellStart"/>
      <w:r w:rsidRPr="002E0799">
        <w:rPr>
          <w:rFonts w:ascii="Calibri" w:hAnsi="Calibri" w:cs="Calibri"/>
          <w:b/>
          <w:bCs/>
          <w:sz w:val="20"/>
          <w:szCs w:val="20"/>
        </w:rPr>
        <w:t>Pzp</w:t>
      </w:r>
      <w:proofErr w:type="spellEnd"/>
      <w:r w:rsidRPr="002E0799">
        <w:rPr>
          <w:rFonts w:ascii="Calibri" w:hAnsi="Calibri" w:cs="Calibri"/>
          <w:b/>
          <w:bCs/>
          <w:sz w:val="20"/>
          <w:szCs w:val="20"/>
        </w:rPr>
        <w:t>.</w:t>
      </w:r>
    </w:p>
    <w:p w14:paraId="1B17EE48" w14:textId="1038E54A" w:rsidR="001A6931" w:rsidRPr="00CB4156" w:rsidRDefault="001A6931" w:rsidP="00490348">
      <w:pPr>
        <w:pStyle w:val="Akapitzlist"/>
        <w:numPr>
          <w:ilvl w:val="1"/>
          <w:numId w:val="47"/>
        </w:numPr>
        <w:tabs>
          <w:tab w:val="clear" w:pos="1080"/>
          <w:tab w:val="left" w:pos="709"/>
        </w:tabs>
        <w:ind w:left="426" w:hanging="426"/>
        <w:jc w:val="both"/>
        <w:rPr>
          <w:rFonts w:ascii="Calibri" w:hAnsi="Calibri" w:cs="Calibri"/>
          <w:b/>
          <w:bCs/>
          <w:u w:val="single"/>
        </w:rPr>
      </w:pPr>
      <w:r w:rsidRPr="009C5CBF">
        <w:rPr>
          <w:rFonts w:ascii="Calibri" w:hAnsi="Calibri" w:cs="Calibri"/>
          <w:bCs/>
        </w:rPr>
        <w:t>Na podstawie art. 95 ust.</w:t>
      </w:r>
      <w:r w:rsidRPr="009C5CBF">
        <w:rPr>
          <w:rFonts w:ascii="Calibri" w:hAnsi="Calibri" w:cs="Calibri"/>
        </w:rPr>
        <w:t xml:space="preserve"> 1 ustawy </w:t>
      </w:r>
      <w:proofErr w:type="spellStart"/>
      <w:r w:rsidRPr="009C5CBF">
        <w:rPr>
          <w:rFonts w:ascii="Calibri" w:hAnsi="Calibri" w:cs="Calibri"/>
        </w:rPr>
        <w:t>Pzp</w:t>
      </w:r>
      <w:proofErr w:type="spellEnd"/>
      <w:r w:rsidRPr="009C5CBF">
        <w:rPr>
          <w:rFonts w:ascii="Calibri" w:hAnsi="Calibri" w:cs="Calibri"/>
        </w:rPr>
        <w:t xml:space="preserve"> Zamawiający wymaga, aby Wykonawca, Podwykonawca oraz dalsi Podwykonawcy zatrudniali na podstawie umowy o pracę osoby wykonujące czynności w zakresie realizacji zamówienia, w rozumieniu art. 22 § 1 Ustawy z dnia 26 czerwca 1974 r. – Kodeks Pracy. Zamawiający wymaga zatrudnienia na podstawie umowy o pracę przez Wykonawcę, Podwykonawcę oraz dalszego Podwykonawcę osób wykonujących</w:t>
      </w:r>
      <w:r w:rsidRPr="00CB4156">
        <w:rPr>
          <w:rFonts w:ascii="Calibri" w:hAnsi="Calibri" w:cs="Calibri"/>
        </w:rPr>
        <w:t xml:space="preserve">: </w:t>
      </w:r>
      <w:r w:rsidR="001D349C" w:rsidRPr="00CB4156">
        <w:rPr>
          <w:rFonts w:ascii="Calibri" w:hAnsi="Calibri" w:cs="Calibri"/>
          <w:b/>
          <w:bCs/>
          <w:u w:val="single"/>
        </w:rPr>
        <w:t>roboty dekarskie</w:t>
      </w:r>
      <w:r w:rsidRPr="00CB4156">
        <w:rPr>
          <w:rFonts w:ascii="Calibri" w:hAnsi="Calibri" w:cs="Calibri"/>
          <w:b/>
          <w:bCs/>
          <w:u w:val="single"/>
        </w:rPr>
        <w:t xml:space="preserve"> (z wyjątkiem samodzielnych funkcji technicznych w budownictwie).</w:t>
      </w:r>
    </w:p>
    <w:p w14:paraId="001CEEEA" w14:textId="77777777" w:rsidR="001A6931" w:rsidRPr="009C5CBF" w:rsidRDefault="001A6931" w:rsidP="00490348">
      <w:pPr>
        <w:pStyle w:val="Akapitzlist"/>
        <w:numPr>
          <w:ilvl w:val="1"/>
          <w:numId w:val="47"/>
        </w:numPr>
        <w:tabs>
          <w:tab w:val="clear" w:pos="1080"/>
          <w:tab w:val="left" w:pos="709"/>
        </w:tabs>
        <w:ind w:left="426" w:hanging="426"/>
        <w:jc w:val="both"/>
        <w:rPr>
          <w:rFonts w:ascii="Calibri" w:hAnsi="Calibri" w:cs="Calibri"/>
        </w:rPr>
      </w:pPr>
      <w:r w:rsidRPr="009C5CBF">
        <w:rPr>
          <w:rFonts w:ascii="Calibri" w:hAnsi="Calibri" w:cs="Calibri"/>
          <w:bCs/>
        </w:rPr>
        <w:t>Szczegółowe wymagania zostały określone we wzorze umowy – Załącznik nr 5 do SWZ.</w:t>
      </w:r>
    </w:p>
    <w:p w14:paraId="710647AB" w14:textId="77777777" w:rsidR="001A6931" w:rsidRPr="009C5CBF" w:rsidRDefault="001A6931" w:rsidP="00490348">
      <w:pPr>
        <w:pStyle w:val="Akapitzlist"/>
        <w:numPr>
          <w:ilvl w:val="1"/>
          <w:numId w:val="47"/>
        </w:numPr>
        <w:tabs>
          <w:tab w:val="clear" w:pos="1080"/>
          <w:tab w:val="left" w:pos="709"/>
        </w:tabs>
        <w:ind w:left="426" w:hanging="426"/>
        <w:jc w:val="both"/>
        <w:rPr>
          <w:rFonts w:ascii="Calibri" w:hAnsi="Calibri" w:cs="Calibri"/>
        </w:rPr>
      </w:pPr>
      <w:r w:rsidRPr="009C5CBF">
        <w:rPr>
          <w:rFonts w:ascii="Calibri" w:hAnsi="Calibri" w:cs="Calibri"/>
          <w:bCs/>
        </w:rPr>
        <w:t xml:space="preserve">Zamawiający w trakcie realizacji umowy ma prawo do kontroli spełnienia przez Wykonawcę ,  Podwykonawcę oraz dalszego Podwykonawcę w/w wymagań, zgodnie z zapisami wzoru umowy – Załącznik nr 5 do SWZ. </w:t>
      </w:r>
    </w:p>
    <w:p w14:paraId="18F861F6" w14:textId="77777777" w:rsidR="001A6931" w:rsidRPr="009C5CBF" w:rsidRDefault="001A6931" w:rsidP="00490348">
      <w:pPr>
        <w:pStyle w:val="Akapitzlist"/>
        <w:numPr>
          <w:ilvl w:val="1"/>
          <w:numId w:val="47"/>
        </w:numPr>
        <w:tabs>
          <w:tab w:val="clear" w:pos="1080"/>
          <w:tab w:val="left" w:pos="709"/>
        </w:tabs>
        <w:ind w:left="426" w:hanging="426"/>
        <w:jc w:val="both"/>
        <w:rPr>
          <w:rFonts w:ascii="Calibri" w:hAnsi="Calibri" w:cs="Calibri"/>
        </w:rPr>
      </w:pPr>
      <w:r w:rsidRPr="009C5CBF">
        <w:rPr>
          <w:rFonts w:ascii="Calibri" w:hAnsi="Calibri" w:cs="Calibri"/>
          <w:bCs/>
        </w:rPr>
        <w:t xml:space="preserve">Zamawiający zastrzega sobie prawo do żądania przedstawienia do wglądu dokumentów zatrudnienia osób na podstawie umów o pracę na zasadach określonych we wzorze umowy – Załącznik nr 5 do SWZ. </w:t>
      </w:r>
    </w:p>
    <w:p w14:paraId="0BD2DF61" w14:textId="77777777" w:rsidR="001A6931" w:rsidRPr="009C5CBF" w:rsidRDefault="001A6931" w:rsidP="00490348">
      <w:pPr>
        <w:pStyle w:val="Akapitzlist"/>
        <w:numPr>
          <w:ilvl w:val="1"/>
          <w:numId w:val="47"/>
        </w:numPr>
        <w:tabs>
          <w:tab w:val="clear" w:pos="1080"/>
          <w:tab w:val="left" w:pos="709"/>
        </w:tabs>
        <w:ind w:left="426" w:hanging="426"/>
        <w:jc w:val="both"/>
        <w:rPr>
          <w:rFonts w:ascii="Calibri" w:hAnsi="Calibri" w:cs="Calibri"/>
        </w:rPr>
      </w:pPr>
      <w:r w:rsidRPr="009C5CBF">
        <w:rPr>
          <w:rFonts w:ascii="Calibri" w:hAnsi="Calibri" w:cs="Calibri"/>
          <w:bCs/>
        </w:rPr>
        <w:t xml:space="preserve">W zakresie spółki osobowej, w której wspólnicy będą samodzielnie świadczyli pracę w zakresie czynności określonych w ust. 1, jak również w zakresie przedsiębiorców, prowadzących działalność gospodarczą jednoosobowo, którzy będą samodzielnie świadczyli pracę w zakresie czynności określonych w ust. 1, Zamawiający nie stawia wymogu zatrudnienia na umowę o pracę. </w:t>
      </w:r>
    </w:p>
    <w:p w14:paraId="33388A21" w14:textId="77777777" w:rsidR="001A6931" w:rsidRPr="00390970" w:rsidRDefault="001A6931" w:rsidP="009C5CBF">
      <w:pPr>
        <w:tabs>
          <w:tab w:val="left" w:pos="284"/>
        </w:tabs>
        <w:spacing w:after="40"/>
        <w:jc w:val="both"/>
        <w:rPr>
          <w:rFonts w:ascii="Calibri" w:hAnsi="Calibri" w:cs="Calibri"/>
          <w:sz w:val="16"/>
          <w:szCs w:val="16"/>
        </w:rPr>
      </w:pPr>
    </w:p>
    <w:p w14:paraId="55D299BB" w14:textId="77777777" w:rsidR="006859B1" w:rsidRDefault="006859B1" w:rsidP="002C6054">
      <w:pPr>
        <w:numPr>
          <w:ilvl w:val="0"/>
          <w:numId w:val="4"/>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 xml:space="preserve"> </w:t>
      </w:r>
      <w:r w:rsidRPr="002E0799">
        <w:rPr>
          <w:rFonts w:ascii="Calibri" w:hAnsi="Calibri" w:cs="Calibri"/>
          <w:b/>
          <w:bCs/>
          <w:sz w:val="20"/>
          <w:szCs w:val="20"/>
        </w:rPr>
        <w:t>Wymagania w zakresie zatrudnienia osób, o który</w:t>
      </w:r>
      <w:r>
        <w:rPr>
          <w:rFonts w:ascii="Calibri" w:hAnsi="Calibri" w:cs="Calibri"/>
          <w:b/>
          <w:bCs/>
          <w:sz w:val="20"/>
          <w:szCs w:val="20"/>
        </w:rPr>
        <w:t>ch mowa w art. 96 ust. 2 pkt. 2</w:t>
      </w:r>
      <w:r w:rsidRPr="002E0799">
        <w:rPr>
          <w:rFonts w:ascii="Calibri" w:hAnsi="Calibri" w:cs="Calibri"/>
          <w:b/>
          <w:bCs/>
          <w:sz w:val="20"/>
          <w:szCs w:val="20"/>
        </w:rPr>
        <w:t>.</w:t>
      </w:r>
      <w:r>
        <w:rPr>
          <w:rFonts w:ascii="Calibri" w:hAnsi="Calibri" w:cs="Calibri"/>
          <w:b/>
          <w:bCs/>
          <w:sz w:val="20"/>
          <w:szCs w:val="20"/>
        </w:rPr>
        <w:t xml:space="preserve"> </w:t>
      </w:r>
    </w:p>
    <w:p w14:paraId="0B607959" w14:textId="77777777" w:rsidR="006859B1" w:rsidRDefault="00F305C5" w:rsidP="006859B1">
      <w:pPr>
        <w:tabs>
          <w:tab w:val="left" w:pos="284"/>
        </w:tabs>
        <w:spacing w:after="40"/>
        <w:jc w:val="both"/>
        <w:rPr>
          <w:rFonts w:ascii="Calibri" w:hAnsi="Calibri" w:cs="Calibri"/>
          <w:sz w:val="20"/>
          <w:szCs w:val="20"/>
        </w:rPr>
      </w:pPr>
      <w:r>
        <w:rPr>
          <w:rFonts w:ascii="Calibri" w:hAnsi="Calibri" w:cs="Calibri"/>
          <w:sz w:val="20"/>
          <w:szCs w:val="20"/>
        </w:rPr>
        <w:tab/>
      </w:r>
      <w:r w:rsidR="006859B1" w:rsidRPr="002E0799">
        <w:rPr>
          <w:rFonts w:ascii="Calibri" w:hAnsi="Calibri" w:cs="Calibri"/>
          <w:sz w:val="20"/>
          <w:szCs w:val="20"/>
        </w:rPr>
        <w:t>nie dotyczy.</w:t>
      </w:r>
    </w:p>
    <w:p w14:paraId="0F1BF9B7" w14:textId="77777777" w:rsidR="006859B1" w:rsidRDefault="006859B1" w:rsidP="002C6054">
      <w:pPr>
        <w:numPr>
          <w:ilvl w:val="0"/>
          <w:numId w:val="4"/>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 xml:space="preserve"> </w:t>
      </w:r>
      <w:r w:rsidRPr="002E0799">
        <w:rPr>
          <w:rFonts w:ascii="Calibri" w:hAnsi="Calibri" w:cs="Calibri"/>
          <w:b/>
          <w:bCs/>
          <w:sz w:val="20"/>
          <w:szCs w:val="20"/>
        </w:rPr>
        <w:t>Informacja o zastrzeżeniu możliwości ubiegania się o udzielenie zamówienia wyłącznie przez Wykonawców, o których mowa w art. 94.</w:t>
      </w:r>
      <w:r>
        <w:rPr>
          <w:rFonts w:ascii="Calibri" w:hAnsi="Calibri" w:cs="Calibri"/>
          <w:b/>
          <w:bCs/>
          <w:sz w:val="20"/>
          <w:szCs w:val="20"/>
        </w:rPr>
        <w:t xml:space="preserve"> </w:t>
      </w:r>
    </w:p>
    <w:p w14:paraId="3F47A5AA" w14:textId="77777777" w:rsidR="006859B1" w:rsidRDefault="00F305C5" w:rsidP="006859B1">
      <w:pPr>
        <w:tabs>
          <w:tab w:val="left" w:pos="284"/>
        </w:tabs>
        <w:spacing w:after="40"/>
        <w:jc w:val="both"/>
        <w:rPr>
          <w:rFonts w:ascii="Calibri" w:hAnsi="Calibri" w:cs="Calibri"/>
          <w:sz w:val="20"/>
          <w:szCs w:val="20"/>
        </w:rPr>
      </w:pPr>
      <w:r>
        <w:rPr>
          <w:rFonts w:ascii="Calibri" w:hAnsi="Calibri" w:cs="Calibri"/>
          <w:sz w:val="20"/>
          <w:szCs w:val="20"/>
        </w:rPr>
        <w:tab/>
      </w:r>
      <w:r w:rsidR="006859B1" w:rsidRPr="002E0799">
        <w:rPr>
          <w:rFonts w:ascii="Calibri" w:hAnsi="Calibri" w:cs="Calibri"/>
          <w:sz w:val="20"/>
          <w:szCs w:val="20"/>
        </w:rPr>
        <w:t>nie dotyczy.</w:t>
      </w:r>
    </w:p>
    <w:p w14:paraId="3AAB4FD6" w14:textId="77777777" w:rsidR="00B37EF6" w:rsidRPr="00390970" w:rsidRDefault="00B37EF6" w:rsidP="006859B1">
      <w:pPr>
        <w:tabs>
          <w:tab w:val="left" w:pos="284"/>
        </w:tabs>
        <w:spacing w:after="40"/>
        <w:jc w:val="both"/>
        <w:rPr>
          <w:rFonts w:ascii="Calibri" w:hAnsi="Calibri" w:cs="Calibri"/>
          <w:b/>
          <w:bCs/>
          <w:sz w:val="6"/>
          <w:szCs w:val="6"/>
        </w:rPr>
      </w:pPr>
    </w:p>
    <w:p w14:paraId="205B699B" w14:textId="782B57BE" w:rsidR="008F1B98" w:rsidRPr="00E17E74" w:rsidRDefault="006859B1" w:rsidP="008F1B98">
      <w:pPr>
        <w:numPr>
          <w:ilvl w:val="0"/>
          <w:numId w:val="4"/>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 xml:space="preserve"> </w:t>
      </w:r>
      <w:r w:rsidRPr="002E0799">
        <w:rPr>
          <w:rFonts w:ascii="Calibri" w:hAnsi="Calibri" w:cs="Calibri"/>
          <w:b/>
          <w:bCs/>
          <w:sz w:val="20"/>
          <w:szCs w:val="20"/>
        </w:rPr>
        <w:t>Zamawiający nie stawia wymogu ani nie przewiduje możliwości złożenia ofert w postaci katalogów elektronicznych lub dołączenia katalogów elektronicznych do oferty.</w:t>
      </w:r>
    </w:p>
    <w:p w14:paraId="6DEF1900" w14:textId="77777777" w:rsidR="006859B1" w:rsidRPr="008F1B98" w:rsidRDefault="006859B1" w:rsidP="002C6054">
      <w:pPr>
        <w:numPr>
          <w:ilvl w:val="0"/>
          <w:numId w:val="4"/>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 xml:space="preserve"> </w:t>
      </w:r>
      <w:r w:rsidRPr="002E0799">
        <w:rPr>
          <w:rFonts w:ascii="Calibri" w:hAnsi="Calibri" w:cs="Calibri"/>
          <w:b/>
          <w:sz w:val="20"/>
          <w:szCs w:val="20"/>
        </w:rPr>
        <w:t>Zamawiający nie przewiduje rozliczenia w walutach obcych.</w:t>
      </w:r>
    </w:p>
    <w:p w14:paraId="089F0FF6" w14:textId="77777777" w:rsidR="008F1B98" w:rsidRPr="00390970" w:rsidRDefault="008F1B98" w:rsidP="008F1B98">
      <w:pPr>
        <w:tabs>
          <w:tab w:val="left" w:pos="284"/>
        </w:tabs>
        <w:spacing w:after="40"/>
        <w:jc w:val="both"/>
        <w:rPr>
          <w:rFonts w:ascii="Calibri" w:hAnsi="Calibri" w:cs="Calibri"/>
          <w:b/>
          <w:bCs/>
          <w:sz w:val="16"/>
          <w:szCs w:val="16"/>
        </w:rPr>
      </w:pPr>
    </w:p>
    <w:p w14:paraId="593406B0" w14:textId="77777777" w:rsidR="006859B1" w:rsidRDefault="006859B1" w:rsidP="002C6054">
      <w:pPr>
        <w:numPr>
          <w:ilvl w:val="0"/>
          <w:numId w:val="4"/>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 xml:space="preserve"> </w:t>
      </w:r>
      <w:r w:rsidRPr="002E0799">
        <w:rPr>
          <w:rFonts w:ascii="Calibri" w:hAnsi="Calibri" w:cs="Calibri"/>
          <w:b/>
          <w:sz w:val="20"/>
          <w:szCs w:val="20"/>
        </w:rPr>
        <w:t>Informacja o uprzedniej ocenie ofert, zgodnie z art. 139 (procedura odwrócona).</w:t>
      </w:r>
      <w:r>
        <w:rPr>
          <w:rFonts w:ascii="Calibri" w:hAnsi="Calibri" w:cs="Calibri"/>
          <w:b/>
          <w:bCs/>
          <w:sz w:val="20"/>
          <w:szCs w:val="20"/>
        </w:rPr>
        <w:t xml:space="preserve"> </w:t>
      </w:r>
    </w:p>
    <w:p w14:paraId="3BF1823A" w14:textId="77777777" w:rsidR="00A2304A" w:rsidRPr="00A2304A" w:rsidRDefault="00A2304A" w:rsidP="00A2304A">
      <w:pPr>
        <w:pStyle w:val="Akapitzlist"/>
        <w:tabs>
          <w:tab w:val="left" w:pos="284"/>
          <w:tab w:val="left" w:pos="565"/>
        </w:tabs>
        <w:spacing w:after="40"/>
        <w:ind w:left="360"/>
        <w:jc w:val="both"/>
        <w:rPr>
          <w:rFonts w:ascii="Calibri" w:hAnsi="Calibri" w:cs="Calibri"/>
        </w:rPr>
      </w:pPr>
      <w:r w:rsidRPr="00A2304A">
        <w:rPr>
          <w:rFonts w:ascii="Calibri" w:hAnsi="Calibri" w:cs="Calibri"/>
        </w:rPr>
        <w:t xml:space="preserve">Zamawiający nie przewiduje zastosowanie tzw. procedury odwróconej, o której mowa w art. 139 ust. 1 ustawy </w:t>
      </w:r>
      <w:proofErr w:type="spellStart"/>
      <w:r w:rsidRPr="00A2304A">
        <w:rPr>
          <w:rFonts w:ascii="Calibri" w:hAnsi="Calibri" w:cs="Calibri"/>
        </w:rPr>
        <w:t>Pzp</w:t>
      </w:r>
      <w:proofErr w:type="spellEnd"/>
      <w:r w:rsidRPr="00A2304A">
        <w:rPr>
          <w:rFonts w:ascii="Calibri" w:hAnsi="Calibri" w:cs="Calibri"/>
        </w:rPr>
        <w:t xml:space="preserve">. </w:t>
      </w:r>
    </w:p>
    <w:p w14:paraId="3B1DC150" w14:textId="77777777" w:rsidR="006859B1" w:rsidRPr="00802C74" w:rsidRDefault="006859B1" w:rsidP="006859B1">
      <w:pPr>
        <w:tabs>
          <w:tab w:val="left" w:pos="284"/>
        </w:tabs>
        <w:spacing w:after="40"/>
        <w:jc w:val="both"/>
        <w:rPr>
          <w:rFonts w:ascii="Calibri" w:hAnsi="Calibri" w:cs="Calibri"/>
          <w:b/>
          <w:bCs/>
          <w:sz w:val="20"/>
          <w:szCs w:val="20"/>
        </w:rPr>
      </w:pPr>
    </w:p>
    <w:p w14:paraId="7F8DF685" w14:textId="77777777" w:rsidR="006859B1" w:rsidRPr="002E0799" w:rsidRDefault="006859B1" w:rsidP="002C6054">
      <w:pPr>
        <w:numPr>
          <w:ilvl w:val="0"/>
          <w:numId w:val="4"/>
        </w:numPr>
        <w:tabs>
          <w:tab w:val="left" w:pos="284"/>
        </w:tabs>
        <w:spacing w:after="40"/>
        <w:ind w:left="0" w:firstLine="0"/>
        <w:jc w:val="both"/>
        <w:rPr>
          <w:rFonts w:ascii="Calibri" w:hAnsi="Calibri" w:cs="Calibri"/>
          <w:b/>
          <w:bCs/>
          <w:sz w:val="20"/>
          <w:szCs w:val="20"/>
        </w:rPr>
      </w:pPr>
      <w:r>
        <w:rPr>
          <w:rFonts w:ascii="Calibri" w:hAnsi="Calibri" w:cs="Calibri"/>
          <w:b/>
          <w:bCs/>
          <w:sz w:val="20"/>
          <w:szCs w:val="20"/>
        </w:rPr>
        <w:t xml:space="preserve"> </w:t>
      </w:r>
      <w:r w:rsidRPr="002E0799">
        <w:rPr>
          <w:rFonts w:ascii="Calibri" w:hAnsi="Calibri" w:cs="Calibri"/>
          <w:b/>
          <w:sz w:val="20"/>
          <w:szCs w:val="20"/>
        </w:rPr>
        <w:t xml:space="preserve">Pouczenie o środkach ochrony prawnej przysługujących wykonawcy w toku postępowania o udzielenie zamówienia. </w:t>
      </w:r>
    </w:p>
    <w:p w14:paraId="04375211" w14:textId="77777777" w:rsidR="00A2304A" w:rsidRPr="00A2304A" w:rsidRDefault="00A2304A" w:rsidP="002C6054">
      <w:pPr>
        <w:numPr>
          <w:ilvl w:val="0"/>
          <w:numId w:val="14"/>
        </w:numPr>
        <w:tabs>
          <w:tab w:val="left" w:pos="426"/>
        </w:tabs>
        <w:ind w:left="426" w:hanging="426"/>
        <w:jc w:val="both"/>
        <w:rPr>
          <w:rFonts w:asciiTheme="minorHAnsi" w:hAnsiTheme="minorHAnsi" w:cstheme="minorHAnsi"/>
          <w:sz w:val="20"/>
          <w:szCs w:val="20"/>
        </w:rPr>
      </w:pPr>
      <w:r w:rsidRPr="00A2304A">
        <w:rPr>
          <w:rFonts w:asciiTheme="minorHAnsi" w:hAnsiTheme="minorHAnsi" w:cstheme="minorHAnsi"/>
          <w:color w:val="00000A"/>
          <w:sz w:val="20"/>
          <w:szCs w:val="20"/>
          <w:lang w:eastAsia="pl-PL"/>
        </w:rPr>
        <w:t xml:space="preserve">Środki ochrony prawnej określone w niniejszym dziale przysługują wykonawcy, uczestnikowi konkursu oraz innemu podmiotowi, jeżeli ma lub miał interes w uzyskaniu zamówienia lub nagrody w konkursie oraz poniósł lub może ponieść szkodę w wyniku naruszenia przez zamawiającego przepisów ustawy </w:t>
      </w:r>
      <w:proofErr w:type="spellStart"/>
      <w:r w:rsidRPr="00A2304A">
        <w:rPr>
          <w:rFonts w:asciiTheme="minorHAnsi" w:hAnsiTheme="minorHAnsi" w:cstheme="minorHAnsi"/>
          <w:color w:val="00000A"/>
          <w:sz w:val="20"/>
          <w:szCs w:val="20"/>
          <w:lang w:eastAsia="pl-PL"/>
        </w:rPr>
        <w:t>Pzp</w:t>
      </w:r>
      <w:proofErr w:type="spellEnd"/>
      <w:r w:rsidRPr="00A2304A">
        <w:rPr>
          <w:rFonts w:asciiTheme="minorHAnsi" w:hAnsiTheme="minorHAnsi" w:cstheme="minorHAnsi"/>
          <w:color w:val="00000A"/>
          <w:sz w:val="20"/>
          <w:szCs w:val="20"/>
          <w:lang w:eastAsia="pl-PL"/>
        </w:rPr>
        <w:t>.</w:t>
      </w:r>
    </w:p>
    <w:p w14:paraId="5954127E" w14:textId="77777777" w:rsidR="00A2304A" w:rsidRPr="00A2304A" w:rsidRDefault="00A2304A" w:rsidP="002C6054">
      <w:pPr>
        <w:numPr>
          <w:ilvl w:val="0"/>
          <w:numId w:val="12"/>
        </w:numPr>
        <w:tabs>
          <w:tab w:val="clear" w:pos="0"/>
          <w:tab w:val="left" w:pos="426"/>
        </w:tabs>
        <w:ind w:left="426" w:hanging="426"/>
        <w:jc w:val="both"/>
        <w:rPr>
          <w:rFonts w:asciiTheme="minorHAnsi" w:hAnsiTheme="minorHAnsi" w:cstheme="minorHAnsi"/>
        </w:rPr>
      </w:pPr>
      <w:r w:rsidRPr="00A2304A">
        <w:rPr>
          <w:rFonts w:asciiTheme="minorHAnsi" w:hAnsiTheme="minorHAnsi" w:cstheme="minorHAnsi"/>
          <w:color w:val="00000A"/>
          <w:sz w:val="20"/>
          <w:szCs w:val="20"/>
          <w:lang w:eastAsia="pl-PL"/>
        </w:rPr>
        <w:t xml:space="preserve">Środki ochrony prawnej wobec ogłoszenia wszczynającego postępowania o udzielenie zamówienia lub ogłoszenia o konkursie oraz dokumentów zamówienia przysługują również organizacjom wpisanym na listę o której mowa w art. 469 pkt 15 </w:t>
      </w:r>
      <w:proofErr w:type="spellStart"/>
      <w:r w:rsidRPr="00A2304A">
        <w:rPr>
          <w:rFonts w:asciiTheme="minorHAnsi" w:hAnsiTheme="minorHAnsi" w:cstheme="minorHAnsi"/>
          <w:color w:val="00000A"/>
          <w:sz w:val="20"/>
          <w:szCs w:val="20"/>
          <w:lang w:eastAsia="pl-PL"/>
        </w:rPr>
        <w:t>uPzp</w:t>
      </w:r>
      <w:proofErr w:type="spellEnd"/>
      <w:r w:rsidRPr="00A2304A">
        <w:rPr>
          <w:rFonts w:asciiTheme="minorHAnsi" w:hAnsiTheme="minorHAnsi" w:cstheme="minorHAnsi"/>
          <w:color w:val="00000A"/>
          <w:sz w:val="20"/>
          <w:szCs w:val="20"/>
          <w:lang w:eastAsia="pl-PL"/>
        </w:rPr>
        <w:t xml:space="preserve"> oraz Rzecznikowi Małych i Średnich Przedsiębiorstw.</w:t>
      </w:r>
    </w:p>
    <w:p w14:paraId="09564E15" w14:textId="77777777" w:rsidR="00A2304A" w:rsidRPr="00A2304A" w:rsidRDefault="00A2304A" w:rsidP="002C6054">
      <w:pPr>
        <w:numPr>
          <w:ilvl w:val="0"/>
          <w:numId w:val="12"/>
        </w:numPr>
        <w:tabs>
          <w:tab w:val="clear" w:pos="0"/>
          <w:tab w:val="left" w:pos="426"/>
        </w:tabs>
        <w:ind w:left="426" w:hanging="426"/>
        <w:jc w:val="both"/>
        <w:rPr>
          <w:rFonts w:asciiTheme="minorHAnsi" w:hAnsiTheme="minorHAnsi" w:cstheme="minorHAnsi"/>
        </w:rPr>
      </w:pPr>
      <w:r w:rsidRPr="00A2304A">
        <w:rPr>
          <w:rFonts w:asciiTheme="minorHAnsi" w:hAnsiTheme="minorHAnsi" w:cstheme="minorHAnsi"/>
          <w:color w:val="00000A"/>
          <w:sz w:val="20"/>
          <w:szCs w:val="20"/>
          <w:lang w:eastAsia="pl-PL"/>
        </w:rPr>
        <w:t>Odwołanie przysługuje na:</w:t>
      </w:r>
    </w:p>
    <w:p w14:paraId="4EFE3B18" w14:textId="77777777" w:rsidR="00A2304A" w:rsidRPr="00A2304A" w:rsidRDefault="00A2304A" w:rsidP="00A2304A">
      <w:pPr>
        <w:tabs>
          <w:tab w:val="left" w:pos="426"/>
        </w:tabs>
        <w:ind w:left="1146" w:hanging="153"/>
        <w:jc w:val="both"/>
        <w:rPr>
          <w:rFonts w:asciiTheme="minorHAnsi" w:hAnsiTheme="minorHAnsi" w:cstheme="minorHAnsi"/>
        </w:rPr>
      </w:pPr>
      <w:r w:rsidRPr="00A2304A">
        <w:rPr>
          <w:rFonts w:asciiTheme="minorHAnsi" w:eastAsia="Calibri" w:hAnsiTheme="minorHAnsi" w:cstheme="minorHAnsi"/>
          <w:color w:val="00000A"/>
          <w:sz w:val="20"/>
          <w:szCs w:val="20"/>
          <w:lang w:eastAsia="pl-PL"/>
        </w:rPr>
        <w:t xml:space="preserve">1) </w:t>
      </w:r>
      <w:r w:rsidRPr="00A2304A">
        <w:rPr>
          <w:rFonts w:asciiTheme="minorHAnsi" w:hAnsiTheme="minorHAnsi" w:cstheme="minorHAnsi"/>
          <w:color w:val="00000A"/>
          <w:sz w:val="20"/>
          <w:szCs w:val="20"/>
          <w:lang w:eastAsia="pl-PL"/>
        </w:rPr>
        <w:t>niezgodną z przepisami ustawy czynność Zamawiającego, podjętą w postępowaniu o udzielnie   zamówienia, w tym na projektowane postanowienia umowy;</w:t>
      </w:r>
    </w:p>
    <w:p w14:paraId="0A2DDBCB" w14:textId="77777777" w:rsidR="00A2304A" w:rsidRPr="00A2304A" w:rsidRDefault="00A2304A" w:rsidP="00A2304A">
      <w:pPr>
        <w:tabs>
          <w:tab w:val="left" w:pos="426"/>
          <w:tab w:val="left" w:pos="709"/>
        </w:tabs>
        <w:ind w:left="1003"/>
        <w:jc w:val="both"/>
        <w:rPr>
          <w:rFonts w:asciiTheme="minorHAnsi" w:hAnsiTheme="minorHAnsi" w:cstheme="minorHAnsi"/>
        </w:rPr>
      </w:pPr>
      <w:r w:rsidRPr="00A2304A">
        <w:rPr>
          <w:rFonts w:asciiTheme="minorHAnsi" w:eastAsia="Calibri" w:hAnsiTheme="minorHAnsi" w:cstheme="minorHAnsi"/>
          <w:color w:val="00000A"/>
          <w:sz w:val="20"/>
          <w:szCs w:val="20"/>
          <w:lang w:eastAsia="pl-PL"/>
        </w:rPr>
        <w:t xml:space="preserve">2)  </w:t>
      </w:r>
      <w:r w:rsidRPr="00A2304A">
        <w:rPr>
          <w:rFonts w:asciiTheme="minorHAnsi" w:hAnsiTheme="minorHAnsi" w:cstheme="minorHAnsi"/>
          <w:color w:val="00000A"/>
          <w:sz w:val="20"/>
          <w:szCs w:val="20"/>
          <w:lang w:eastAsia="pl-PL"/>
        </w:rPr>
        <w:t xml:space="preserve">zaniechanie czynności w postępowaniu o udzielenie zamówienia do której zamawiający był obowiązany na podstawie ustawy; </w:t>
      </w:r>
    </w:p>
    <w:p w14:paraId="1C55A695" w14:textId="77777777" w:rsidR="006103C9" w:rsidRPr="006103C9" w:rsidRDefault="00A2304A" w:rsidP="002C6054">
      <w:pPr>
        <w:numPr>
          <w:ilvl w:val="0"/>
          <w:numId w:val="12"/>
        </w:numPr>
        <w:tabs>
          <w:tab w:val="clear" w:pos="0"/>
          <w:tab w:val="left" w:pos="426"/>
        </w:tabs>
        <w:ind w:left="426" w:hanging="426"/>
        <w:jc w:val="both"/>
        <w:rPr>
          <w:rFonts w:asciiTheme="minorHAnsi" w:hAnsiTheme="minorHAnsi" w:cstheme="minorHAnsi"/>
        </w:rPr>
      </w:pPr>
      <w:r w:rsidRPr="00A2304A">
        <w:rPr>
          <w:rFonts w:asciiTheme="minorHAnsi" w:hAnsiTheme="minorHAnsi" w:cstheme="minorHAnsi"/>
          <w:color w:val="00000A"/>
          <w:sz w:val="20"/>
          <w:szCs w:val="20"/>
          <w:lang w:eastAsia="pl-PL"/>
        </w:rPr>
        <w:t xml:space="preserve">Odwołanie wnosi się do Prezesa Izby. </w:t>
      </w:r>
    </w:p>
    <w:p w14:paraId="1CE45F93" w14:textId="77777777" w:rsidR="00A2304A" w:rsidRPr="00A2304A" w:rsidRDefault="00A2304A" w:rsidP="002C6054">
      <w:pPr>
        <w:numPr>
          <w:ilvl w:val="0"/>
          <w:numId w:val="12"/>
        </w:numPr>
        <w:tabs>
          <w:tab w:val="clear" w:pos="0"/>
          <w:tab w:val="left" w:pos="426"/>
        </w:tabs>
        <w:ind w:left="426" w:hanging="426"/>
        <w:jc w:val="both"/>
        <w:rPr>
          <w:rFonts w:asciiTheme="minorHAnsi" w:hAnsiTheme="minorHAnsi" w:cstheme="minorHAnsi"/>
        </w:rPr>
      </w:pPr>
      <w:r w:rsidRPr="00A2304A">
        <w:rPr>
          <w:rFonts w:asciiTheme="minorHAnsi" w:hAnsiTheme="minorHAnsi" w:cstheme="minorHAnsi"/>
          <w:color w:val="00000A"/>
          <w:sz w:val="20"/>
          <w:szCs w:val="20"/>
          <w:lang w:eastAsia="pl-PL"/>
        </w:rPr>
        <w:t xml:space="preserve">Odwołujący przekazuje </w:t>
      </w:r>
      <w:r w:rsidR="006103C9">
        <w:rPr>
          <w:rFonts w:asciiTheme="minorHAnsi" w:hAnsiTheme="minorHAnsi" w:cstheme="minorHAnsi"/>
          <w:color w:val="00000A"/>
          <w:sz w:val="20"/>
          <w:szCs w:val="20"/>
          <w:lang w:eastAsia="pl-PL"/>
        </w:rPr>
        <w:t xml:space="preserve">zamawiającemu </w:t>
      </w:r>
      <w:r w:rsidRPr="00A2304A">
        <w:rPr>
          <w:rFonts w:asciiTheme="minorHAnsi" w:hAnsiTheme="minorHAnsi" w:cstheme="minorHAnsi"/>
          <w:color w:val="00000A"/>
          <w:sz w:val="20"/>
          <w:szCs w:val="20"/>
          <w:lang w:eastAsia="pl-PL"/>
        </w:rPr>
        <w:t>odwołani</w:t>
      </w:r>
      <w:r w:rsidR="006103C9">
        <w:rPr>
          <w:rFonts w:asciiTheme="minorHAnsi" w:hAnsiTheme="minorHAnsi" w:cstheme="minorHAnsi"/>
          <w:color w:val="00000A"/>
          <w:sz w:val="20"/>
          <w:szCs w:val="20"/>
          <w:lang w:eastAsia="pl-PL"/>
        </w:rPr>
        <w:t>e</w:t>
      </w:r>
      <w:r w:rsidRPr="00A2304A">
        <w:rPr>
          <w:rFonts w:asciiTheme="minorHAnsi" w:hAnsiTheme="minorHAnsi" w:cstheme="minorHAnsi"/>
          <w:color w:val="00000A"/>
          <w:sz w:val="20"/>
          <w:szCs w:val="20"/>
          <w:lang w:eastAsia="pl-PL"/>
        </w:rPr>
        <w:t xml:space="preserve"> </w:t>
      </w:r>
      <w:r w:rsidR="006103C9">
        <w:rPr>
          <w:rFonts w:asciiTheme="minorHAnsi" w:hAnsiTheme="minorHAnsi" w:cstheme="minorHAnsi"/>
          <w:color w:val="00000A"/>
          <w:sz w:val="20"/>
          <w:szCs w:val="20"/>
          <w:lang w:eastAsia="pl-PL"/>
        </w:rPr>
        <w:t>wniesione w formie elektronicznej albo postaci elektronicznej albo kopię tego odwołania, jeżeli zostało ono wniesione w formie pisemnej, p</w:t>
      </w:r>
      <w:r w:rsidRPr="00A2304A">
        <w:rPr>
          <w:rFonts w:asciiTheme="minorHAnsi" w:hAnsiTheme="minorHAnsi" w:cstheme="minorHAnsi"/>
          <w:color w:val="00000A"/>
          <w:sz w:val="20"/>
          <w:szCs w:val="20"/>
          <w:lang w:eastAsia="pl-PL"/>
        </w:rPr>
        <w:t>rzed upływem terminu do wniesienia odwołania w taki sposób, aby mógł on zapoznać się z jego treścią przed upływem tego terminu.</w:t>
      </w:r>
    </w:p>
    <w:p w14:paraId="00333BC9" w14:textId="77777777" w:rsidR="00A2304A" w:rsidRPr="00A2304A" w:rsidRDefault="00A2304A" w:rsidP="002C6054">
      <w:pPr>
        <w:numPr>
          <w:ilvl w:val="0"/>
          <w:numId w:val="12"/>
        </w:numPr>
        <w:tabs>
          <w:tab w:val="clear" w:pos="0"/>
          <w:tab w:val="left" w:pos="426"/>
        </w:tabs>
        <w:ind w:left="426" w:hanging="426"/>
        <w:jc w:val="both"/>
        <w:rPr>
          <w:rFonts w:asciiTheme="minorHAnsi" w:hAnsiTheme="minorHAnsi" w:cstheme="minorHAnsi"/>
        </w:rPr>
      </w:pPr>
      <w:r w:rsidRPr="00A2304A">
        <w:rPr>
          <w:rFonts w:asciiTheme="minorHAnsi" w:hAnsiTheme="minorHAnsi" w:cstheme="minorHAnsi"/>
          <w:color w:val="00000A"/>
          <w:sz w:val="20"/>
          <w:szCs w:val="20"/>
          <w:lang w:eastAsia="pl-PL"/>
        </w:rPr>
        <w:t xml:space="preserve">Odwołanie wobec treści ogłoszenia </w:t>
      </w:r>
      <w:r w:rsidR="006103C9">
        <w:rPr>
          <w:rFonts w:asciiTheme="minorHAnsi" w:hAnsiTheme="minorHAnsi" w:cstheme="minorHAnsi"/>
          <w:color w:val="00000A"/>
          <w:sz w:val="20"/>
          <w:szCs w:val="20"/>
          <w:lang w:eastAsia="pl-PL"/>
        </w:rPr>
        <w:t xml:space="preserve">wszczynającego postępowanie o udzielenie zamówienia </w:t>
      </w:r>
      <w:r w:rsidRPr="00A2304A">
        <w:rPr>
          <w:rFonts w:asciiTheme="minorHAnsi" w:hAnsiTheme="minorHAnsi" w:cstheme="minorHAnsi"/>
          <w:color w:val="00000A"/>
          <w:sz w:val="20"/>
          <w:szCs w:val="20"/>
          <w:lang w:eastAsia="pl-PL"/>
        </w:rPr>
        <w:t xml:space="preserve">lub </w:t>
      </w:r>
      <w:r w:rsidR="006103C9">
        <w:rPr>
          <w:rFonts w:asciiTheme="minorHAnsi" w:hAnsiTheme="minorHAnsi" w:cstheme="minorHAnsi"/>
          <w:color w:val="00000A"/>
          <w:sz w:val="20"/>
          <w:szCs w:val="20"/>
          <w:lang w:eastAsia="pl-PL"/>
        </w:rPr>
        <w:t xml:space="preserve">wobec </w:t>
      </w:r>
      <w:r w:rsidRPr="00A2304A">
        <w:rPr>
          <w:rFonts w:asciiTheme="minorHAnsi" w:hAnsiTheme="minorHAnsi" w:cstheme="minorHAnsi"/>
          <w:color w:val="00000A"/>
          <w:sz w:val="20"/>
          <w:szCs w:val="20"/>
          <w:lang w:eastAsia="pl-PL"/>
        </w:rPr>
        <w:t xml:space="preserve">treści </w:t>
      </w:r>
      <w:r w:rsidR="006103C9">
        <w:rPr>
          <w:rFonts w:asciiTheme="minorHAnsi" w:hAnsiTheme="minorHAnsi" w:cstheme="minorHAnsi"/>
          <w:color w:val="00000A"/>
          <w:sz w:val="20"/>
          <w:szCs w:val="20"/>
          <w:lang w:eastAsia="pl-PL"/>
        </w:rPr>
        <w:t xml:space="preserve">dokumentów zamówienia </w:t>
      </w:r>
      <w:r w:rsidRPr="00A2304A">
        <w:rPr>
          <w:rFonts w:asciiTheme="minorHAnsi" w:hAnsiTheme="minorHAnsi" w:cstheme="minorHAnsi"/>
          <w:color w:val="00000A"/>
          <w:sz w:val="20"/>
          <w:szCs w:val="20"/>
          <w:lang w:eastAsia="pl-PL"/>
        </w:rPr>
        <w:t xml:space="preserve">wnosi się w terminie 5 dni od dnia zamieszczenia ogłoszenia w Biuletynie Zamówień Publicznych lub </w:t>
      </w:r>
      <w:r w:rsidR="006103C9">
        <w:rPr>
          <w:rFonts w:asciiTheme="minorHAnsi" w:hAnsiTheme="minorHAnsi" w:cstheme="minorHAnsi"/>
          <w:color w:val="00000A"/>
          <w:sz w:val="20"/>
          <w:szCs w:val="20"/>
          <w:lang w:eastAsia="pl-PL"/>
        </w:rPr>
        <w:t xml:space="preserve">dokumentów zamówienia </w:t>
      </w:r>
      <w:r w:rsidRPr="00A2304A">
        <w:rPr>
          <w:rFonts w:asciiTheme="minorHAnsi" w:hAnsiTheme="minorHAnsi" w:cstheme="minorHAnsi"/>
          <w:color w:val="00000A"/>
          <w:sz w:val="20"/>
          <w:szCs w:val="20"/>
          <w:lang w:eastAsia="pl-PL"/>
        </w:rPr>
        <w:t>na stronie internetowej</w:t>
      </w:r>
      <w:r w:rsidR="006103C9">
        <w:rPr>
          <w:rFonts w:asciiTheme="minorHAnsi" w:hAnsiTheme="minorHAnsi" w:cstheme="minorHAnsi"/>
          <w:color w:val="00000A"/>
          <w:sz w:val="20"/>
          <w:szCs w:val="20"/>
          <w:lang w:eastAsia="pl-PL"/>
        </w:rPr>
        <w:t>, w przypadku zamówień, których wartość jest mniejsza niż progi unijne</w:t>
      </w:r>
      <w:r w:rsidRPr="00A2304A">
        <w:rPr>
          <w:rFonts w:asciiTheme="minorHAnsi" w:hAnsiTheme="minorHAnsi" w:cstheme="minorHAnsi"/>
          <w:color w:val="00000A"/>
          <w:sz w:val="20"/>
          <w:szCs w:val="20"/>
          <w:lang w:eastAsia="pl-PL"/>
        </w:rPr>
        <w:t>.</w:t>
      </w:r>
    </w:p>
    <w:p w14:paraId="48893608" w14:textId="77777777" w:rsidR="00A2304A" w:rsidRPr="00A2304A" w:rsidRDefault="00A2304A" w:rsidP="002C6054">
      <w:pPr>
        <w:numPr>
          <w:ilvl w:val="0"/>
          <w:numId w:val="12"/>
        </w:numPr>
        <w:tabs>
          <w:tab w:val="clear" w:pos="0"/>
          <w:tab w:val="left" w:pos="426"/>
        </w:tabs>
        <w:ind w:left="426" w:hanging="426"/>
        <w:jc w:val="both"/>
        <w:rPr>
          <w:rFonts w:asciiTheme="minorHAnsi" w:hAnsiTheme="minorHAnsi" w:cstheme="minorHAnsi"/>
        </w:rPr>
      </w:pPr>
      <w:r w:rsidRPr="00A2304A">
        <w:rPr>
          <w:rFonts w:asciiTheme="minorHAnsi" w:hAnsiTheme="minorHAnsi" w:cstheme="minorHAnsi"/>
          <w:color w:val="00000A"/>
          <w:sz w:val="20"/>
          <w:szCs w:val="20"/>
          <w:lang w:eastAsia="pl-PL"/>
        </w:rPr>
        <w:t>Odwołanie wnosi się w terminie:</w:t>
      </w:r>
    </w:p>
    <w:p w14:paraId="52EAAA99" w14:textId="77777777" w:rsidR="00A2304A" w:rsidRPr="00A2304A" w:rsidRDefault="00A2304A" w:rsidP="00A2304A">
      <w:pPr>
        <w:tabs>
          <w:tab w:val="left" w:pos="426"/>
        </w:tabs>
        <w:ind w:left="1146"/>
        <w:jc w:val="both"/>
        <w:rPr>
          <w:rFonts w:asciiTheme="minorHAnsi" w:hAnsiTheme="minorHAnsi" w:cstheme="minorHAnsi"/>
        </w:rPr>
      </w:pPr>
      <w:r w:rsidRPr="00A2304A">
        <w:rPr>
          <w:rFonts w:asciiTheme="minorHAnsi" w:eastAsia="Calibri" w:hAnsiTheme="minorHAnsi" w:cstheme="minorHAnsi"/>
          <w:color w:val="00000A"/>
          <w:sz w:val="20"/>
          <w:szCs w:val="20"/>
          <w:lang w:eastAsia="pl-PL"/>
        </w:rPr>
        <w:t xml:space="preserve">1) </w:t>
      </w:r>
      <w:r w:rsidRPr="00A2304A">
        <w:rPr>
          <w:rFonts w:asciiTheme="minorHAnsi" w:hAnsiTheme="minorHAnsi" w:cstheme="minorHAnsi"/>
          <w:color w:val="00000A"/>
          <w:sz w:val="20"/>
          <w:szCs w:val="20"/>
          <w:lang w:eastAsia="pl-PL"/>
        </w:rPr>
        <w:t>5 dni od dnia przekazania informacji o czynności zamawiającego stanowiącej podstawę jego wniesienia, jeżeli informacja została przekazana przy użyciu środków komunikacji elektronicznej,</w:t>
      </w:r>
    </w:p>
    <w:p w14:paraId="0F9F81B5" w14:textId="77777777" w:rsidR="00A2304A" w:rsidRPr="00A2304A" w:rsidRDefault="00A2304A" w:rsidP="00A2304A">
      <w:pPr>
        <w:tabs>
          <w:tab w:val="left" w:pos="426"/>
        </w:tabs>
        <w:ind w:left="1146"/>
        <w:jc w:val="both"/>
        <w:rPr>
          <w:rFonts w:asciiTheme="minorHAnsi" w:hAnsiTheme="minorHAnsi" w:cstheme="minorHAnsi"/>
        </w:rPr>
      </w:pPr>
      <w:r w:rsidRPr="00A2304A">
        <w:rPr>
          <w:rFonts w:asciiTheme="minorHAnsi" w:eastAsia="Calibri" w:hAnsiTheme="minorHAnsi" w:cstheme="minorHAnsi"/>
          <w:color w:val="00000A"/>
          <w:sz w:val="20"/>
          <w:szCs w:val="20"/>
          <w:lang w:eastAsia="pl-PL"/>
        </w:rPr>
        <w:t xml:space="preserve">2) </w:t>
      </w:r>
      <w:r w:rsidRPr="00A2304A">
        <w:rPr>
          <w:rFonts w:asciiTheme="minorHAnsi" w:hAnsiTheme="minorHAnsi" w:cstheme="minorHAnsi"/>
          <w:color w:val="00000A"/>
          <w:sz w:val="20"/>
          <w:szCs w:val="20"/>
          <w:lang w:eastAsia="pl-PL"/>
        </w:rPr>
        <w:t xml:space="preserve">10 dni od dnia przekazania informacji o czynności zamawiającego stanowiącej podstawę jego wniesienia, jeżeli informacja została przekazana w sposób inny niż określony w </w:t>
      </w:r>
      <w:r w:rsidR="00696FCB">
        <w:rPr>
          <w:rFonts w:asciiTheme="minorHAnsi" w:hAnsiTheme="minorHAnsi" w:cstheme="minorHAnsi"/>
          <w:color w:val="00000A"/>
          <w:sz w:val="20"/>
          <w:szCs w:val="20"/>
          <w:lang w:eastAsia="pl-PL"/>
        </w:rPr>
        <w:t xml:space="preserve">ust 8 </w:t>
      </w:r>
      <w:r w:rsidRPr="00A2304A">
        <w:rPr>
          <w:rFonts w:asciiTheme="minorHAnsi" w:hAnsiTheme="minorHAnsi" w:cstheme="minorHAnsi"/>
          <w:color w:val="00000A"/>
          <w:sz w:val="20"/>
          <w:szCs w:val="20"/>
          <w:lang w:eastAsia="pl-PL"/>
        </w:rPr>
        <w:t>pkt 1).</w:t>
      </w:r>
    </w:p>
    <w:p w14:paraId="753FB339" w14:textId="77777777" w:rsidR="00A2304A" w:rsidRPr="00A2304A" w:rsidRDefault="00A2304A" w:rsidP="002C6054">
      <w:pPr>
        <w:numPr>
          <w:ilvl w:val="0"/>
          <w:numId w:val="12"/>
        </w:numPr>
        <w:tabs>
          <w:tab w:val="clear" w:pos="0"/>
          <w:tab w:val="left" w:pos="426"/>
        </w:tabs>
        <w:ind w:left="426" w:hanging="426"/>
        <w:jc w:val="both"/>
        <w:rPr>
          <w:rFonts w:asciiTheme="minorHAnsi" w:hAnsiTheme="minorHAnsi" w:cstheme="minorHAnsi"/>
        </w:rPr>
      </w:pPr>
      <w:r w:rsidRPr="00A2304A">
        <w:rPr>
          <w:rFonts w:asciiTheme="minorHAnsi" w:hAnsiTheme="minorHAnsi" w:cstheme="minorHAnsi"/>
          <w:color w:val="00000A"/>
          <w:sz w:val="20"/>
          <w:szCs w:val="20"/>
          <w:lang w:eastAsia="pl-PL"/>
        </w:rPr>
        <w:t xml:space="preserve">Odwołanie w przypadkach innych niż określone w </w:t>
      </w:r>
      <w:r w:rsidR="00696FCB">
        <w:rPr>
          <w:rFonts w:asciiTheme="minorHAnsi" w:hAnsiTheme="minorHAnsi" w:cstheme="minorHAnsi"/>
          <w:color w:val="00000A"/>
          <w:sz w:val="20"/>
          <w:szCs w:val="20"/>
          <w:lang w:eastAsia="pl-PL"/>
        </w:rPr>
        <w:t>ust.</w:t>
      </w:r>
      <w:r w:rsidRPr="00A2304A">
        <w:rPr>
          <w:rFonts w:asciiTheme="minorHAnsi" w:hAnsiTheme="minorHAnsi" w:cstheme="minorHAnsi"/>
          <w:color w:val="00000A"/>
          <w:sz w:val="20"/>
          <w:szCs w:val="20"/>
          <w:lang w:eastAsia="pl-PL"/>
        </w:rPr>
        <w:t xml:space="preserve"> </w:t>
      </w:r>
      <w:r w:rsidR="00696FCB">
        <w:rPr>
          <w:rFonts w:asciiTheme="minorHAnsi" w:hAnsiTheme="minorHAnsi" w:cstheme="minorHAnsi"/>
          <w:color w:val="00000A"/>
          <w:sz w:val="20"/>
          <w:szCs w:val="20"/>
          <w:lang w:eastAsia="pl-PL"/>
        </w:rPr>
        <w:t>7</w:t>
      </w:r>
      <w:r w:rsidRPr="00A2304A">
        <w:rPr>
          <w:rFonts w:asciiTheme="minorHAnsi" w:hAnsiTheme="minorHAnsi" w:cstheme="minorHAnsi"/>
          <w:color w:val="00000A"/>
          <w:sz w:val="20"/>
          <w:szCs w:val="20"/>
          <w:lang w:eastAsia="pl-PL"/>
        </w:rPr>
        <w:t xml:space="preserve"> i </w:t>
      </w:r>
      <w:r w:rsidR="00696FCB">
        <w:rPr>
          <w:rFonts w:asciiTheme="minorHAnsi" w:hAnsiTheme="minorHAnsi" w:cstheme="minorHAnsi"/>
          <w:color w:val="00000A"/>
          <w:sz w:val="20"/>
          <w:szCs w:val="20"/>
          <w:lang w:eastAsia="pl-PL"/>
        </w:rPr>
        <w:t>8</w:t>
      </w:r>
      <w:r w:rsidRPr="00A2304A">
        <w:rPr>
          <w:rFonts w:asciiTheme="minorHAnsi" w:hAnsiTheme="minorHAnsi" w:cstheme="minorHAnsi"/>
          <w:color w:val="00000A"/>
          <w:sz w:val="20"/>
          <w:szCs w:val="20"/>
          <w:lang w:eastAsia="pl-PL"/>
        </w:rPr>
        <w:t xml:space="preserve"> wnosi się w terminie 5 dni od dnia, w którym powzięto lub przy zachowaniu należytej staranności można było powziąć wiadomość o okolicznościach stanowiących podstawę jego wniesienia</w:t>
      </w:r>
      <w:r w:rsidR="00696FCB">
        <w:rPr>
          <w:rFonts w:asciiTheme="minorHAnsi" w:hAnsiTheme="minorHAnsi" w:cstheme="minorHAnsi"/>
          <w:color w:val="00000A"/>
          <w:sz w:val="20"/>
          <w:szCs w:val="20"/>
          <w:lang w:eastAsia="pl-PL"/>
        </w:rPr>
        <w:t>, w przypadku zamówień, których wartość jest mniejsza niż progi unijne</w:t>
      </w:r>
      <w:r w:rsidRPr="00A2304A">
        <w:rPr>
          <w:rFonts w:asciiTheme="minorHAnsi" w:hAnsiTheme="minorHAnsi" w:cstheme="minorHAnsi"/>
          <w:color w:val="00000A"/>
          <w:sz w:val="20"/>
          <w:szCs w:val="20"/>
          <w:lang w:eastAsia="pl-PL"/>
        </w:rPr>
        <w:t>.</w:t>
      </w:r>
    </w:p>
    <w:p w14:paraId="27CB93EF" w14:textId="77777777" w:rsidR="00A2304A" w:rsidRPr="00A2304A" w:rsidRDefault="00A2304A" w:rsidP="002C6054">
      <w:pPr>
        <w:numPr>
          <w:ilvl w:val="0"/>
          <w:numId w:val="12"/>
        </w:numPr>
        <w:tabs>
          <w:tab w:val="clear" w:pos="0"/>
          <w:tab w:val="left" w:pos="426"/>
        </w:tabs>
        <w:ind w:left="426" w:hanging="426"/>
        <w:jc w:val="both"/>
        <w:rPr>
          <w:rFonts w:asciiTheme="minorHAnsi" w:hAnsiTheme="minorHAnsi" w:cstheme="minorHAnsi"/>
        </w:rPr>
      </w:pPr>
      <w:r w:rsidRPr="00A2304A">
        <w:rPr>
          <w:rFonts w:asciiTheme="minorHAnsi" w:hAnsiTheme="minorHAnsi" w:cstheme="minorHAnsi"/>
          <w:color w:val="00000A"/>
          <w:sz w:val="20"/>
          <w:szCs w:val="20"/>
          <w:lang w:eastAsia="pl-PL"/>
        </w:rPr>
        <w:t xml:space="preserve">Na orzeczenie Izby oraz postanowienie Prezesa Izby, o którym mowa w art. 519 ust. 1 ustawy </w:t>
      </w:r>
      <w:proofErr w:type="spellStart"/>
      <w:r w:rsidRPr="00A2304A">
        <w:rPr>
          <w:rFonts w:asciiTheme="minorHAnsi" w:hAnsiTheme="minorHAnsi" w:cstheme="minorHAnsi"/>
          <w:color w:val="00000A"/>
          <w:sz w:val="20"/>
          <w:szCs w:val="20"/>
          <w:lang w:eastAsia="pl-PL"/>
        </w:rPr>
        <w:t>Pzp</w:t>
      </w:r>
      <w:proofErr w:type="spellEnd"/>
      <w:r w:rsidRPr="00A2304A">
        <w:rPr>
          <w:rFonts w:asciiTheme="minorHAnsi" w:hAnsiTheme="minorHAnsi" w:cstheme="minorHAnsi"/>
          <w:color w:val="00000A"/>
          <w:sz w:val="20"/>
          <w:szCs w:val="20"/>
          <w:lang w:eastAsia="pl-PL"/>
        </w:rPr>
        <w:t>, stronom oraz uczestnikom postępowania odwoławczego przysługuje skarga do sądu.</w:t>
      </w:r>
    </w:p>
    <w:p w14:paraId="47F705F9" w14:textId="77777777" w:rsidR="00A2304A" w:rsidRPr="00A2304A" w:rsidRDefault="00A2304A" w:rsidP="002C6054">
      <w:pPr>
        <w:numPr>
          <w:ilvl w:val="0"/>
          <w:numId w:val="12"/>
        </w:numPr>
        <w:tabs>
          <w:tab w:val="clear" w:pos="0"/>
          <w:tab w:val="left" w:pos="426"/>
        </w:tabs>
        <w:ind w:left="426" w:hanging="426"/>
        <w:jc w:val="both"/>
        <w:rPr>
          <w:rFonts w:asciiTheme="minorHAnsi" w:hAnsiTheme="minorHAnsi" w:cstheme="minorHAnsi"/>
        </w:rPr>
      </w:pPr>
      <w:r w:rsidRPr="00A2304A">
        <w:rPr>
          <w:rFonts w:asciiTheme="minorHAnsi" w:hAnsiTheme="minorHAnsi" w:cstheme="minorHAnsi"/>
          <w:color w:val="00000A"/>
          <w:sz w:val="20"/>
          <w:szCs w:val="20"/>
          <w:lang w:eastAsia="pl-PL"/>
        </w:rPr>
        <w:t xml:space="preserve">W postępowaniu toczącym się na wskutek wniesienia skargi stosuje się odpowiednio przepisy ustawy z dnia 17 listopada 1964 r. – Kodeks postępowania cywilnego o apelacji, jeżeli przepisy </w:t>
      </w:r>
      <w:r w:rsidR="00696FCB">
        <w:rPr>
          <w:rFonts w:asciiTheme="minorHAnsi" w:hAnsiTheme="minorHAnsi" w:cstheme="minorHAnsi"/>
          <w:color w:val="00000A"/>
          <w:sz w:val="20"/>
          <w:szCs w:val="20"/>
          <w:lang w:eastAsia="pl-PL"/>
        </w:rPr>
        <w:t xml:space="preserve">ustawy Prawo zamówień publicznych </w:t>
      </w:r>
      <w:r w:rsidRPr="00A2304A">
        <w:rPr>
          <w:rFonts w:asciiTheme="minorHAnsi" w:hAnsiTheme="minorHAnsi" w:cstheme="minorHAnsi"/>
          <w:color w:val="00000A"/>
          <w:sz w:val="20"/>
          <w:szCs w:val="20"/>
          <w:lang w:eastAsia="pl-PL"/>
        </w:rPr>
        <w:t>nie stanowią inaczej.</w:t>
      </w:r>
    </w:p>
    <w:p w14:paraId="6AAD0C9A" w14:textId="77777777" w:rsidR="00A2304A" w:rsidRPr="00A2304A" w:rsidRDefault="00A2304A" w:rsidP="002C6054">
      <w:pPr>
        <w:numPr>
          <w:ilvl w:val="0"/>
          <w:numId w:val="12"/>
        </w:numPr>
        <w:tabs>
          <w:tab w:val="clear" w:pos="0"/>
          <w:tab w:val="left" w:pos="426"/>
        </w:tabs>
        <w:ind w:left="426" w:hanging="426"/>
        <w:jc w:val="both"/>
        <w:rPr>
          <w:rFonts w:asciiTheme="minorHAnsi" w:hAnsiTheme="minorHAnsi" w:cstheme="minorHAnsi"/>
        </w:rPr>
      </w:pPr>
      <w:r w:rsidRPr="00A2304A">
        <w:rPr>
          <w:rFonts w:asciiTheme="minorHAnsi" w:hAnsiTheme="minorHAnsi" w:cstheme="minorHAnsi"/>
          <w:color w:val="00000A"/>
          <w:sz w:val="20"/>
          <w:szCs w:val="20"/>
          <w:lang w:eastAsia="pl-PL"/>
        </w:rPr>
        <w:t>Skargę wnosi się do Sądu Okręgowego w Warszawie – sądu zamówień publicznych, zwanego dalej „sądem zamówień publicznych”.</w:t>
      </w:r>
    </w:p>
    <w:p w14:paraId="0BC96669" w14:textId="77777777" w:rsidR="00A2304A" w:rsidRPr="00A2304A" w:rsidRDefault="00A2304A" w:rsidP="002C6054">
      <w:pPr>
        <w:numPr>
          <w:ilvl w:val="0"/>
          <w:numId w:val="12"/>
        </w:numPr>
        <w:tabs>
          <w:tab w:val="clear" w:pos="0"/>
          <w:tab w:val="left" w:pos="426"/>
        </w:tabs>
        <w:ind w:left="426" w:hanging="426"/>
        <w:jc w:val="both"/>
        <w:rPr>
          <w:rFonts w:asciiTheme="minorHAnsi" w:hAnsiTheme="minorHAnsi" w:cstheme="minorHAnsi"/>
        </w:rPr>
      </w:pPr>
      <w:r w:rsidRPr="00A2304A">
        <w:rPr>
          <w:rFonts w:asciiTheme="minorHAnsi" w:hAnsiTheme="minorHAnsi" w:cstheme="minorHAnsi"/>
          <w:color w:val="00000A"/>
          <w:sz w:val="20"/>
          <w:szCs w:val="20"/>
          <w:lang w:eastAsia="pl-PL"/>
        </w:rPr>
        <w:t xml:space="preserve">Skargę wnosi się za pośrednictwem Prezes Izby, w terminie 14 dni od dnia doręczenia orzeczenia Izby lub postanowienia Prezesa Izby, o którym mowa w art. 519 ust. 1 ustawy </w:t>
      </w:r>
      <w:proofErr w:type="spellStart"/>
      <w:r w:rsidRPr="00A2304A">
        <w:rPr>
          <w:rFonts w:asciiTheme="minorHAnsi" w:hAnsiTheme="minorHAnsi" w:cstheme="minorHAnsi"/>
          <w:color w:val="00000A"/>
          <w:sz w:val="20"/>
          <w:szCs w:val="20"/>
          <w:lang w:eastAsia="pl-PL"/>
        </w:rPr>
        <w:t>Pzp</w:t>
      </w:r>
      <w:proofErr w:type="spellEnd"/>
      <w:r w:rsidRPr="00A2304A">
        <w:rPr>
          <w:rFonts w:asciiTheme="minorHAnsi" w:hAnsiTheme="minorHAnsi" w:cstheme="minorHAnsi"/>
          <w:color w:val="00000A"/>
          <w:sz w:val="20"/>
          <w:szCs w:val="20"/>
          <w:lang w:eastAsia="pl-PL"/>
        </w:rPr>
        <w:t>, przysyłając jednocześnie jej odpis przeciwnikowi skargi. Złożenie skargi w placówce pocztowej operatora wyznaczonego w rozumieniu ustawy z dnia 23 listopada 2012 r. – Prawo pocztowe</w:t>
      </w:r>
      <w:r w:rsidR="00696FCB">
        <w:rPr>
          <w:rFonts w:asciiTheme="minorHAnsi" w:hAnsiTheme="minorHAnsi" w:cstheme="minorHAnsi"/>
          <w:color w:val="00000A"/>
          <w:sz w:val="20"/>
          <w:szCs w:val="20"/>
          <w:lang w:eastAsia="pl-PL"/>
        </w:rPr>
        <w:t xml:space="preserve"> albo wysłanie na adres do doręczeń elektronicznych, o którym mowa w art. 2 pkt 1 ustawy z dnia 18 listopada 2020 r. o doręczeniach elektronicznych,</w:t>
      </w:r>
      <w:r w:rsidRPr="00A2304A">
        <w:rPr>
          <w:rFonts w:asciiTheme="minorHAnsi" w:hAnsiTheme="minorHAnsi" w:cstheme="minorHAnsi"/>
          <w:color w:val="00000A"/>
          <w:sz w:val="20"/>
          <w:szCs w:val="20"/>
          <w:lang w:eastAsia="pl-PL"/>
        </w:rPr>
        <w:t xml:space="preserve"> jest równoznaczne z jej wniesieniem.</w:t>
      </w:r>
    </w:p>
    <w:p w14:paraId="486A844A" w14:textId="77777777" w:rsidR="00A2304A" w:rsidRPr="00DE249A" w:rsidRDefault="00A2304A" w:rsidP="002C6054">
      <w:pPr>
        <w:numPr>
          <w:ilvl w:val="0"/>
          <w:numId w:val="12"/>
        </w:numPr>
        <w:tabs>
          <w:tab w:val="clear" w:pos="0"/>
          <w:tab w:val="left" w:pos="426"/>
        </w:tabs>
        <w:ind w:left="426" w:hanging="426"/>
        <w:jc w:val="both"/>
        <w:rPr>
          <w:rFonts w:asciiTheme="minorHAnsi" w:hAnsiTheme="minorHAnsi" w:cstheme="minorHAnsi"/>
        </w:rPr>
      </w:pPr>
      <w:r w:rsidRPr="00A2304A">
        <w:rPr>
          <w:rFonts w:asciiTheme="minorHAnsi" w:hAnsiTheme="minorHAnsi" w:cstheme="minorHAnsi"/>
          <w:sz w:val="20"/>
          <w:szCs w:val="20"/>
        </w:rPr>
        <w:t xml:space="preserve">Prezes Izby przekazuje skargę wraz z aktami postępowania odwoławczego do sądu zamówień publicznych w terminie 7 dni od dnia jej otrzymania.  </w:t>
      </w:r>
    </w:p>
    <w:p w14:paraId="3961E2ED" w14:textId="77777777" w:rsidR="00520987" w:rsidRPr="007E1DAD" w:rsidRDefault="00520987" w:rsidP="006859B1">
      <w:pPr>
        <w:tabs>
          <w:tab w:val="left" w:pos="1417"/>
        </w:tabs>
        <w:jc w:val="both"/>
        <w:rPr>
          <w:rFonts w:ascii="Calibri" w:hAnsi="Calibri" w:cs="Calibri"/>
          <w:color w:val="00000A"/>
          <w:sz w:val="16"/>
          <w:szCs w:val="16"/>
          <w:lang w:eastAsia="pl-PL"/>
        </w:rPr>
      </w:pPr>
    </w:p>
    <w:p w14:paraId="7B4B61FB" w14:textId="77777777" w:rsidR="006859B1" w:rsidRPr="002E0799" w:rsidRDefault="006859B1" w:rsidP="002C6054">
      <w:pPr>
        <w:pStyle w:val="Tekstpodstawowy"/>
        <w:numPr>
          <w:ilvl w:val="0"/>
          <w:numId w:val="4"/>
        </w:numPr>
        <w:suppressAutoHyphens w:val="0"/>
        <w:spacing w:after="0"/>
        <w:jc w:val="both"/>
        <w:rPr>
          <w:rFonts w:ascii="Calibri" w:hAnsi="Calibri" w:cs="Calibri"/>
          <w:sz w:val="20"/>
          <w:szCs w:val="20"/>
        </w:rPr>
      </w:pPr>
      <w:r>
        <w:rPr>
          <w:rFonts w:ascii="Calibri" w:hAnsi="Calibri" w:cs="Calibri"/>
          <w:b/>
          <w:sz w:val="20"/>
          <w:szCs w:val="20"/>
        </w:rPr>
        <w:t xml:space="preserve"> </w:t>
      </w:r>
      <w:r w:rsidRPr="00A54874">
        <w:rPr>
          <w:rFonts w:ascii="Calibri" w:hAnsi="Calibri" w:cs="Calibri"/>
          <w:b/>
          <w:sz w:val="20"/>
          <w:szCs w:val="20"/>
        </w:rPr>
        <w:t>Informacje dodatkowe.</w:t>
      </w:r>
      <w:r>
        <w:rPr>
          <w:rFonts w:ascii="Calibri" w:hAnsi="Calibri" w:cs="Calibri"/>
          <w:sz w:val="20"/>
          <w:szCs w:val="20"/>
        </w:rPr>
        <w:t xml:space="preserve"> </w:t>
      </w:r>
    </w:p>
    <w:p w14:paraId="15FAC9C1" w14:textId="77777777" w:rsidR="006859B1" w:rsidRDefault="006859B1" w:rsidP="00C060F5">
      <w:pPr>
        <w:pStyle w:val="Tekstpodstawowy"/>
        <w:suppressAutoHyphens w:val="0"/>
        <w:spacing w:after="0"/>
        <w:jc w:val="both"/>
        <w:rPr>
          <w:rFonts w:ascii="Calibri" w:hAnsi="Calibri" w:cs="Calibri"/>
          <w:sz w:val="20"/>
          <w:szCs w:val="20"/>
        </w:rPr>
      </w:pPr>
      <w:r w:rsidRPr="002E0799">
        <w:rPr>
          <w:rFonts w:ascii="Calibri" w:hAnsi="Calibri" w:cs="Calibri"/>
          <w:sz w:val="20"/>
          <w:szCs w:val="20"/>
        </w:rPr>
        <w:t>W sprawach nieuregulowanych niniejszą specyfikacją mają zastosowanie przepisy ustawy z dnia 11 września  2019 r. Prawo zamówień publicznych oraz przepisy Kodeksu Cywilnego.</w:t>
      </w:r>
    </w:p>
    <w:p w14:paraId="08D527C0" w14:textId="77777777" w:rsidR="00312429" w:rsidRPr="007E1DAD" w:rsidRDefault="00312429" w:rsidP="006859B1">
      <w:pPr>
        <w:pStyle w:val="Tekstpodstawowy"/>
        <w:suppressAutoHyphens w:val="0"/>
        <w:spacing w:after="0"/>
        <w:ind w:left="360"/>
        <w:jc w:val="both"/>
        <w:rPr>
          <w:rFonts w:ascii="Calibri" w:hAnsi="Calibri" w:cs="Calibri"/>
          <w:sz w:val="16"/>
          <w:szCs w:val="16"/>
        </w:rPr>
      </w:pPr>
    </w:p>
    <w:p w14:paraId="7462B468" w14:textId="77777777" w:rsidR="006859B1" w:rsidRPr="00670910" w:rsidRDefault="006859B1" w:rsidP="002C6054">
      <w:pPr>
        <w:pStyle w:val="Tekstpodstawowy"/>
        <w:numPr>
          <w:ilvl w:val="0"/>
          <w:numId w:val="4"/>
        </w:numPr>
        <w:suppressAutoHyphens w:val="0"/>
        <w:spacing w:after="0"/>
        <w:jc w:val="both"/>
        <w:rPr>
          <w:rFonts w:ascii="Calibri" w:hAnsi="Calibri" w:cs="Calibri"/>
          <w:sz w:val="20"/>
          <w:szCs w:val="20"/>
        </w:rPr>
      </w:pPr>
      <w:r>
        <w:rPr>
          <w:rFonts w:ascii="Calibri" w:hAnsi="Calibri" w:cs="Calibri"/>
          <w:b/>
          <w:sz w:val="20"/>
          <w:szCs w:val="20"/>
        </w:rPr>
        <w:t xml:space="preserve"> </w:t>
      </w:r>
      <w:r w:rsidRPr="002E0799">
        <w:rPr>
          <w:rFonts w:ascii="Calibri" w:hAnsi="Calibri" w:cs="Calibri"/>
          <w:b/>
          <w:sz w:val="20"/>
          <w:szCs w:val="20"/>
        </w:rPr>
        <w:t>Klauzula informacyjna dotyczące ochrony danych osobowych.</w:t>
      </w:r>
    </w:p>
    <w:p w14:paraId="3F35A8F2" w14:textId="77777777" w:rsidR="00BA15CD" w:rsidRPr="00696FCB" w:rsidRDefault="00BA15CD" w:rsidP="001D15C6">
      <w:pPr>
        <w:jc w:val="both"/>
        <w:rPr>
          <w:rFonts w:asciiTheme="minorHAnsi" w:hAnsiTheme="minorHAnsi" w:cstheme="minorHAnsi"/>
          <w:sz w:val="20"/>
          <w:szCs w:val="20"/>
        </w:rPr>
      </w:pPr>
      <w:r w:rsidRPr="00BA15CD">
        <w:rPr>
          <w:rFonts w:asciiTheme="minorHAnsi" w:hAnsiTheme="minorHAnsi" w:cstheme="minorHAnsi"/>
          <w:sz w:val="20"/>
          <w:szCs w:val="20"/>
        </w:rPr>
        <w:t xml:space="preserve">W celu zapewnienia przejrzystości przetwarzania danych osobowych w związku z pozyskiwaniem danych osobowych </w:t>
      </w:r>
      <w:r w:rsidRPr="00BA15CD">
        <w:rPr>
          <w:rFonts w:asciiTheme="minorHAnsi" w:hAnsiTheme="minorHAnsi" w:cstheme="minorHAnsi"/>
          <w:b/>
          <w:bCs/>
          <w:sz w:val="20"/>
          <w:szCs w:val="20"/>
        </w:rPr>
        <w:t xml:space="preserve">osób reprezentujących strony Umowy i osób wyznaczonych do kontaktu w trakcie jej realizacji </w:t>
      </w:r>
      <w:r w:rsidRPr="00BA15CD">
        <w:rPr>
          <w:rFonts w:asciiTheme="minorHAnsi" w:hAnsiTheme="minorHAnsi" w:cstheme="minorHAnsi"/>
          <w:sz w:val="20"/>
          <w:szCs w:val="20"/>
        </w:rPr>
        <w:lastRenderedPageBreak/>
        <w:t>Zarząd</w:t>
      </w:r>
      <w:r w:rsidRPr="00BA15CD">
        <w:rPr>
          <w:rFonts w:asciiTheme="minorHAnsi" w:hAnsiTheme="minorHAnsi" w:cstheme="minorHAnsi"/>
          <w:b/>
          <w:bCs/>
          <w:sz w:val="20"/>
          <w:szCs w:val="20"/>
        </w:rPr>
        <w:t xml:space="preserve"> </w:t>
      </w:r>
      <w:r w:rsidRPr="00BA15CD">
        <w:rPr>
          <w:rFonts w:asciiTheme="minorHAnsi" w:hAnsiTheme="minorHAnsi" w:cstheme="minorHAnsi"/>
          <w:sz w:val="20"/>
          <w:szCs w:val="20"/>
        </w:rPr>
        <w:t xml:space="preserve">Poddębickiego Centrum Zdrowia Spółki z o.o. z siedzibą w Poddębicach (99-200) ul. Mickiewicza nr 16. (Spółka PCZ) przedstawia </w:t>
      </w:r>
    </w:p>
    <w:p w14:paraId="089F2C47" w14:textId="77777777" w:rsidR="00BA15CD" w:rsidRPr="00BA15CD" w:rsidRDefault="00BA15CD" w:rsidP="001D15C6">
      <w:pPr>
        <w:jc w:val="center"/>
        <w:rPr>
          <w:rFonts w:asciiTheme="minorHAnsi" w:hAnsiTheme="minorHAnsi" w:cstheme="minorHAnsi"/>
          <w:sz w:val="20"/>
          <w:szCs w:val="20"/>
        </w:rPr>
      </w:pPr>
      <w:r w:rsidRPr="00BA15CD">
        <w:rPr>
          <w:rFonts w:asciiTheme="minorHAnsi" w:hAnsiTheme="minorHAnsi" w:cstheme="minorHAnsi"/>
          <w:b/>
          <w:bCs/>
          <w:sz w:val="20"/>
          <w:szCs w:val="20"/>
        </w:rPr>
        <w:t>Klauzulę Informacyjną</w:t>
      </w:r>
    </w:p>
    <w:p w14:paraId="5D724388" w14:textId="77777777" w:rsidR="00BA15CD" w:rsidRPr="00BA15CD" w:rsidRDefault="00BA15CD" w:rsidP="001D15C6">
      <w:pPr>
        <w:jc w:val="both"/>
        <w:rPr>
          <w:rFonts w:asciiTheme="minorHAnsi" w:hAnsiTheme="minorHAnsi" w:cstheme="minorHAnsi"/>
          <w:sz w:val="20"/>
          <w:szCs w:val="20"/>
        </w:rPr>
      </w:pPr>
      <w:r w:rsidRPr="00BA15CD">
        <w:rPr>
          <w:rFonts w:asciiTheme="minorHAnsi" w:hAnsiTheme="minorHAnsi" w:cstheme="minorHAnsi"/>
          <w:sz w:val="20"/>
          <w:szCs w:val="20"/>
        </w:rPr>
        <w:t xml:space="preserve">Zgodnie z art. 13. Rozporządzenia Parlamentu Europejskiego i Rady (UE) 2016/679 z dnia 27 kwietnia 2016 w sprawie ochrony osób fizycznych w związku z przetwarzaniem danych osobowych i w sprawie swobodnego przepływu takich  danych oraz uchylenia dyrektywy 95/46/WE (Dz. Urz. UE L 119. z 4 maja 2016 r.), dalej RODO: </w:t>
      </w:r>
    </w:p>
    <w:p w14:paraId="0395AAE7" w14:textId="77777777" w:rsidR="00BA15CD" w:rsidRPr="00BA15CD" w:rsidRDefault="00BA15CD" w:rsidP="001D15C6">
      <w:pPr>
        <w:pStyle w:val="Akapitzlist"/>
        <w:numPr>
          <w:ilvl w:val="0"/>
          <w:numId w:val="35"/>
        </w:numPr>
        <w:tabs>
          <w:tab w:val="left" w:pos="284"/>
        </w:tabs>
        <w:ind w:left="177" w:hanging="177"/>
        <w:contextualSpacing/>
        <w:jc w:val="both"/>
        <w:rPr>
          <w:rFonts w:asciiTheme="minorHAnsi" w:hAnsiTheme="minorHAnsi" w:cstheme="minorHAnsi"/>
        </w:rPr>
      </w:pPr>
      <w:r w:rsidRPr="00BA15CD">
        <w:rPr>
          <w:rFonts w:asciiTheme="minorHAnsi" w:hAnsiTheme="minorHAnsi" w:cstheme="minorHAnsi"/>
        </w:rPr>
        <w:t xml:space="preserve">Administratorem Danych Osobowych </w:t>
      </w:r>
      <w:r w:rsidRPr="00BA15CD">
        <w:rPr>
          <w:rFonts w:asciiTheme="minorHAnsi" w:hAnsiTheme="minorHAnsi" w:cstheme="minorHAnsi"/>
          <w:b/>
          <w:bCs/>
        </w:rPr>
        <w:t>osób reprezentujących</w:t>
      </w:r>
      <w:r w:rsidRPr="00BA15CD">
        <w:rPr>
          <w:rFonts w:asciiTheme="minorHAnsi" w:hAnsiTheme="minorHAnsi" w:cstheme="minorHAnsi"/>
        </w:rPr>
        <w:t xml:space="preserve"> …… w Umowie nr …………. zawartej w dniu ………… r. </w:t>
      </w:r>
      <w:r w:rsidRPr="00BA15CD">
        <w:rPr>
          <w:rFonts w:asciiTheme="minorHAnsi" w:hAnsiTheme="minorHAnsi" w:cstheme="minorHAnsi"/>
          <w:b/>
          <w:bCs/>
        </w:rPr>
        <w:t>oraz osób wyznaczonych do kontaktów</w:t>
      </w:r>
      <w:r w:rsidRPr="00BA15CD">
        <w:rPr>
          <w:rFonts w:asciiTheme="minorHAnsi" w:hAnsiTheme="minorHAnsi" w:cstheme="minorHAnsi"/>
        </w:rPr>
        <w:t xml:space="preserve"> ze Spółką PCZ w trakcie realizacji tej Umowy jest Spółka PCZ (dalej Administrator). </w:t>
      </w:r>
    </w:p>
    <w:p w14:paraId="1FCA0203" w14:textId="77777777" w:rsidR="00BA15CD" w:rsidRPr="00BA15CD" w:rsidRDefault="00BA15CD" w:rsidP="001D15C6">
      <w:pPr>
        <w:pStyle w:val="Akapitzlist"/>
        <w:numPr>
          <w:ilvl w:val="0"/>
          <w:numId w:val="35"/>
        </w:numPr>
        <w:tabs>
          <w:tab w:val="left" w:pos="284"/>
        </w:tabs>
        <w:ind w:left="177" w:hanging="177"/>
        <w:contextualSpacing/>
        <w:jc w:val="both"/>
        <w:rPr>
          <w:rStyle w:val="Hipercze1"/>
          <w:rFonts w:asciiTheme="minorHAnsi" w:hAnsiTheme="minorHAnsi" w:cstheme="minorHAnsi"/>
        </w:rPr>
      </w:pPr>
      <w:r w:rsidRPr="00BA15CD">
        <w:rPr>
          <w:rStyle w:val="Domylnaczcionkaakapitu1"/>
          <w:rFonts w:asciiTheme="minorHAnsi" w:hAnsiTheme="minorHAnsi" w:cstheme="minorHAnsi"/>
        </w:rPr>
        <w:t xml:space="preserve">Administrator wyznaczył Inspektora Ochrony Danych, z którym w sprawach przetwarzania Państwa danych osobowych, można kontaktować się za pośrednictwem poczty elektronicznej: </w:t>
      </w:r>
      <w:hyperlink r:id="rId36" w:history="1">
        <w:r w:rsidRPr="00BA15CD">
          <w:rPr>
            <w:rStyle w:val="Hipercze"/>
            <w:rFonts w:asciiTheme="minorHAnsi" w:hAnsiTheme="minorHAnsi" w:cstheme="minorHAnsi"/>
          </w:rPr>
          <w:t>sekretariat</w:t>
        </w:r>
      </w:hyperlink>
      <w:hyperlink r:id="rId37" w:anchor="_blank" w:history="1">
        <w:r w:rsidRPr="00BA15CD">
          <w:rPr>
            <w:rStyle w:val="Hipercze1"/>
            <w:rFonts w:asciiTheme="minorHAnsi" w:hAnsiTheme="minorHAnsi" w:cstheme="minorHAnsi"/>
          </w:rPr>
          <w:t>@nzozpcz.pl</w:t>
        </w:r>
      </w:hyperlink>
      <w:r w:rsidRPr="00BA15CD">
        <w:rPr>
          <w:rStyle w:val="Hipercze1"/>
          <w:rFonts w:asciiTheme="minorHAnsi" w:hAnsiTheme="minorHAnsi" w:cstheme="minorHAnsi"/>
        </w:rPr>
        <w:t>.</w:t>
      </w:r>
    </w:p>
    <w:p w14:paraId="23BBF95E" w14:textId="77777777" w:rsidR="00BA15CD" w:rsidRPr="00BA15CD" w:rsidRDefault="00BA15CD" w:rsidP="001D15C6">
      <w:pPr>
        <w:pStyle w:val="Akapitzlist"/>
        <w:numPr>
          <w:ilvl w:val="0"/>
          <w:numId w:val="35"/>
        </w:numPr>
        <w:ind w:left="319" w:hanging="284"/>
        <w:contextualSpacing/>
        <w:jc w:val="both"/>
        <w:rPr>
          <w:rFonts w:asciiTheme="minorHAnsi" w:hAnsiTheme="minorHAnsi" w:cstheme="minorHAnsi"/>
        </w:rPr>
      </w:pPr>
      <w:r w:rsidRPr="00BA15CD">
        <w:rPr>
          <w:rFonts w:asciiTheme="minorHAnsi" w:hAnsiTheme="minorHAnsi" w:cstheme="minorHAnsi"/>
        </w:rPr>
        <w:t>Dane osobowe przetwarzane będą na podstawie art. 6. ust. 1. lit. c) oraz f) RODO w związku z Umową, o której mowa powyżej, w celu właściwego nadzoru nad realizacją jej warunków.</w:t>
      </w:r>
    </w:p>
    <w:p w14:paraId="7D5A618A" w14:textId="77777777" w:rsidR="00BA15CD" w:rsidRPr="00BA15CD" w:rsidRDefault="00BA15CD" w:rsidP="001D15C6">
      <w:pPr>
        <w:pStyle w:val="Akapitzlist"/>
        <w:numPr>
          <w:ilvl w:val="0"/>
          <w:numId w:val="35"/>
        </w:numPr>
        <w:ind w:left="319" w:hanging="284"/>
        <w:contextualSpacing/>
        <w:jc w:val="both"/>
        <w:rPr>
          <w:rStyle w:val="Domylnaczcionkaakapitu1"/>
          <w:rFonts w:asciiTheme="minorHAnsi" w:hAnsiTheme="minorHAnsi" w:cstheme="minorHAnsi"/>
        </w:rPr>
      </w:pPr>
      <w:r w:rsidRPr="00BA15CD">
        <w:rPr>
          <w:rFonts w:asciiTheme="minorHAnsi" w:hAnsiTheme="minorHAnsi" w:cstheme="minorHAnsi"/>
        </w:rPr>
        <w:t xml:space="preserve">Dane osobowe będą mogły być udostępnione wyłącznie podmiotom uprawnionym do uzyskania danych osobowych na podstawie odrębnych przepisów prawa a </w:t>
      </w:r>
      <w:r w:rsidRPr="00BA15CD">
        <w:rPr>
          <w:rStyle w:val="Domylnaczcionkaakapitu1"/>
          <w:rFonts w:asciiTheme="minorHAnsi" w:hAnsiTheme="minorHAnsi" w:cstheme="minorHAnsi"/>
        </w:rPr>
        <w:t>także podmioty, z którymi Administrator zawarł umowę powierzenia przetwarzania danych w związku z realizacją usług na rzecz Administratora (np. kancelarią prawną, dostawcą oprogramowania, zewnętrznym audytorem, serwisantom).</w:t>
      </w:r>
    </w:p>
    <w:p w14:paraId="0F5CD589" w14:textId="77777777" w:rsidR="00BA15CD" w:rsidRPr="00BA15CD" w:rsidRDefault="00BA15CD" w:rsidP="001D15C6">
      <w:pPr>
        <w:pStyle w:val="Akapitzlist"/>
        <w:numPr>
          <w:ilvl w:val="0"/>
          <w:numId w:val="35"/>
        </w:numPr>
        <w:ind w:left="319" w:hanging="284"/>
        <w:contextualSpacing/>
        <w:jc w:val="both"/>
        <w:rPr>
          <w:rFonts w:asciiTheme="minorHAnsi" w:hAnsiTheme="minorHAnsi" w:cstheme="minorHAnsi"/>
        </w:rPr>
      </w:pPr>
      <w:r w:rsidRPr="00BA15CD">
        <w:rPr>
          <w:rStyle w:val="Domylnaczcionkaakapitu1"/>
          <w:rFonts w:asciiTheme="minorHAnsi" w:eastAsia="Calibri" w:hAnsiTheme="minorHAnsi" w:cstheme="minorHAnsi"/>
        </w:rPr>
        <w:t>D</w:t>
      </w:r>
      <w:r w:rsidRPr="00BA15CD">
        <w:rPr>
          <w:rFonts w:asciiTheme="minorHAnsi" w:hAnsiTheme="minorHAnsi" w:cstheme="minorHAnsi"/>
        </w:rPr>
        <w:t>ane osobowe będą przechowywane przez okres trwania Umowy, o której mowa powyżej w pkt 1.</w:t>
      </w:r>
    </w:p>
    <w:p w14:paraId="7778998B" w14:textId="77777777" w:rsidR="00BA15CD" w:rsidRPr="00BA15CD" w:rsidRDefault="00BA15CD" w:rsidP="001D15C6">
      <w:pPr>
        <w:pStyle w:val="Akapitzlist"/>
        <w:numPr>
          <w:ilvl w:val="0"/>
          <w:numId w:val="35"/>
        </w:numPr>
        <w:ind w:left="319" w:hanging="284"/>
        <w:contextualSpacing/>
        <w:jc w:val="both"/>
        <w:rPr>
          <w:rFonts w:asciiTheme="minorHAnsi" w:hAnsiTheme="minorHAnsi" w:cstheme="minorHAnsi"/>
        </w:rPr>
      </w:pPr>
      <w:r w:rsidRPr="00BA15CD">
        <w:rPr>
          <w:rFonts w:asciiTheme="minorHAnsi" w:hAnsiTheme="minorHAnsi" w:cstheme="minorHAnsi"/>
        </w:rPr>
        <w:t>Obowiązek podania przez osobę reprezentującą ……………………………………………….. danych osobowych bezpośrednio ją dotyczących jest niezbędnym wymogiem dla zawarcia Umowy, na zasadach przepisów powszechnie obowiązujących.</w:t>
      </w:r>
    </w:p>
    <w:p w14:paraId="68A77336" w14:textId="77777777" w:rsidR="00BA15CD" w:rsidRPr="00BA15CD" w:rsidRDefault="00BA15CD" w:rsidP="001D15C6">
      <w:pPr>
        <w:pStyle w:val="Akapitzlist"/>
        <w:numPr>
          <w:ilvl w:val="0"/>
          <w:numId w:val="35"/>
        </w:numPr>
        <w:ind w:left="319" w:hanging="284"/>
        <w:contextualSpacing/>
        <w:jc w:val="both"/>
        <w:rPr>
          <w:rFonts w:asciiTheme="minorHAnsi" w:hAnsiTheme="minorHAnsi" w:cstheme="minorHAnsi"/>
        </w:rPr>
      </w:pPr>
      <w:r w:rsidRPr="00BA15CD">
        <w:rPr>
          <w:rFonts w:asciiTheme="minorHAnsi" w:hAnsiTheme="minorHAnsi" w:cstheme="minorHAnsi"/>
        </w:rPr>
        <w:t xml:space="preserve">Osobie reprezentującej Stronę Umowy </w:t>
      </w:r>
      <w:r w:rsidRPr="00BA15CD">
        <w:rPr>
          <w:rFonts w:asciiTheme="minorHAnsi" w:hAnsiTheme="minorHAnsi" w:cstheme="minorHAnsi"/>
          <w:color w:val="000000"/>
        </w:rPr>
        <w:t xml:space="preserve">przysługuje prawo żądania od Administratora: uzyskania </w:t>
      </w:r>
      <w:r w:rsidRPr="00BA15CD">
        <w:rPr>
          <w:rFonts w:asciiTheme="minorHAnsi" w:hAnsiTheme="minorHAnsi" w:cstheme="minorHAnsi"/>
          <w:color w:val="000000"/>
        </w:rPr>
        <w:br/>
        <w:t>w jego siedzibie kopii swoich danych osobowych; dostępu do nich; ich sprostowania, usunięcia lub ograniczenia przetwarzania z zastrzeżeniem przypadków, o których mowa w art. 18. ust. 2. RODO; wniesienia sprzeciwu wobec przetwarzania; przenoszenia danych; cofnięcia w dowolnym momencie zgody na ich przetwarzanie;</w:t>
      </w:r>
      <w:r w:rsidRPr="00BA15CD">
        <w:rPr>
          <w:rFonts w:asciiTheme="minorHAnsi" w:hAnsiTheme="minorHAnsi" w:cstheme="minorHAnsi"/>
        </w:rPr>
        <w:t xml:space="preserve"> wniesienia skargi do organu nadzorczego.</w:t>
      </w:r>
    </w:p>
    <w:p w14:paraId="7AFBD96C" w14:textId="77777777" w:rsidR="00BA15CD" w:rsidRPr="00BA15CD" w:rsidRDefault="00BA15CD" w:rsidP="001D15C6">
      <w:pPr>
        <w:pStyle w:val="Akapitzlist"/>
        <w:numPr>
          <w:ilvl w:val="0"/>
          <w:numId w:val="35"/>
        </w:numPr>
        <w:ind w:left="284" w:hanging="284"/>
        <w:contextualSpacing/>
        <w:jc w:val="both"/>
        <w:rPr>
          <w:rFonts w:asciiTheme="minorHAnsi" w:hAnsiTheme="minorHAnsi" w:cstheme="minorHAnsi"/>
        </w:rPr>
      </w:pPr>
      <w:r w:rsidRPr="00BA15CD">
        <w:rPr>
          <w:rFonts w:asciiTheme="minorHAnsi" w:hAnsiTheme="minorHAnsi" w:cstheme="minorHAnsi"/>
        </w:rPr>
        <w:t>Dane osobowe nie będą przetwarzane w sposób zautomatyzowany w tym również w formie profilowania i nie będą przekazywane do państw trzecich.</w:t>
      </w:r>
    </w:p>
    <w:p w14:paraId="2AD0F946" w14:textId="77777777" w:rsidR="00BA15CD" w:rsidRPr="00BA15CD" w:rsidRDefault="00BA15CD" w:rsidP="001D15C6">
      <w:pPr>
        <w:pStyle w:val="Akapitzlist"/>
        <w:numPr>
          <w:ilvl w:val="0"/>
          <w:numId w:val="35"/>
        </w:numPr>
        <w:tabs>
          <w:tab w:val="left" w:pos="567"/>
        </w:tabs>
        <w:ind w:left="284" w:hanging="284"/>
        <w:contextualSpacing/>
        <w:rPr>
          <w:rFonts w:asciiTheme="minorHAnsi" w:hAnsiTheme="minorHAnsi" w:cstheme="minorHAnsi"/>
        </w:rPr>
      </w:pPr>
      <w:r w:rsidRPr="00BA15CD">
        <w:rPr>
          <w:rFonts w:asciiTheme="minorHAnsi" w:hAnsiTheme="minorHAnsi" w:cstheme="minorHAnsi"/>
        </w:rPr>
        <w:t>Osobom, o których mowa w pkt 1. przysługuje prawo wniesienia skargi do Prezesa Urzędu Ochrony Danych Osobowych jeżeli uznają, że przetwarzanie ich danych osobowych narusza przepisy RODO.</w:t>
      </w:r>
    </w:p>
    <w:p w14:paraId="2DF7C1C8" w14:textId="77777777" w:rsidR="00BA15CD" w:rsidRPr="00BA15CD" w:rsidRDefault="00BA15CD" w:rsidP="001D15C6">
      <w:pPr>
        <w:pStyle w:val="Akapitzlist"/>
        <w:numPr>
          <w:ilvl w:val="0"/>
          <w:numId w:val="35"/>
        </w:numPr>
        <w:tabs>
          <w:tab w:val="left" w:pos="426"/>
        </w:tabs>
        <w:ind w:left="284" w:hanging="284"/>
        <w:contextualSpacing/>
        <w:jc w:val="both"/>
        <w:rPr>
          <w:rFonts w:asciiTheme="minorHAnsi" w:hAnsiTheme="minorHAnsi" w:cstheme="minorHAnsi"/>
        </w:rPr>
      </w:pPr>
      <w:r w:rsidRPr="00BA15CD">
        <w:rPr>
          <w:rFonts w:asciiTheme="minorHAnsi" w:hAnsiTheme="minorHAnsi" w:cstheme="minorHAnsi"/>
        </w:rPr>
        <w:t>Dane osób wskazanych do kontaktu w trakcie realizacji Umowy zostały przekazane Spółce PCZ przez ……………………………………………………...</w:t>
      </w:r>
    </w:p>
    <w:p w14:paraId="5BFC4611" w14:textId="77777777" w:rsidR="001D15C6" w:rsidRPr="00E85062" w:rsidRDefault="001D15C6" w:rsidP="006859B1">
      <w:pPr>
        <w:pStyle w:val="Tekstpodstawowy220"/>
        <w:spacing w:after="0" w:line="276" w:lineRule="auto"/>
        <w:rPr>
          <w:rFonts w:ascii="Calibri" w:hAnsi="Calibri" w:cs="Calibri"/>
          <w:bCs/>
          <w:sz w:val="20"/>
          <w:szCs w:val="20"/>
        </w:rPr>
      </w:pPr>
    </w:p>
    <w:p w14:paraId="1EBD4490" w14:textId="77777777" w:rsidR="006859B1" w:rsidRDefault="006859B1" w:rsidP="006859B1">
      <w:pPr>
        <w:pStyle w:val="Tekstpodstawowy220"/>
        <w:spacing w:after="0" w:line="276" w:lineRule="auto"/>
      </w:pPr>
      <w:r>
        <w:rPr>
          <w:rFonts w:ascii="Calibri" w:hAnsi="Calibri" w:cs="Calibri"/>
          <w:b/>
          <w:sz w:val="20"/>
          <w:szCs w:val="20"/>
          <w:u w:val="single"/>
        </w:rPr>
        <w:t>Załącznik do SWZ:</w:t>
      </w:r>
    </w:p>
    <w:p w14:paraId="5DFC0E5E" w14:textId="77777777" w:rsidR="006859B1" w:rsidRPr="00525B87" w:rsidRDefault="006859B1" w:rsidP="00D07D8D">
      <w:pPr>
        <w:pStyle w:val="Tekstpodstawowy220"/>
        <w:numPr>
          <w:ilvl w:val="0"/>
          <w:numId w:val="2"/>
        </w:numPr>
        <w:tabs>
          <w:tab w:val="left" w:pos="1701"/>
        </w:tabs>
        <w:spacing w:after="0" w:line="240" w:lineRule="auto"/>
      </w:pPr>
      <w:r>
        <w:rPr>
          <w:rFonts w:ascii="Calibri" w:hAnsi="Calibri" w:cs="Calibri"/>
          <w:sz w:val="20"/>
          <w:szCs w:val="20"/>
        </w:rPr>
        <w:t>Formularz  ofertowy.</w:t>
      </w:r>
    </w:p>
    <w:p w14:paraId="29C025FC" w14:textId="0D31A821" w:rsidR="00525B87" w:rsidRPr="00296D25" w:rsidRDefault="00120AEC" w:rsidP="00D07D8D">
      <w:pPr>
        <w:pStyle w:val="Tekstpodstawowy220"/>
        <w:numPr>
          <w:ilvl w:val="0"/>
          <w:numId w:val="2"/>
        </w:numPr>
        <w:tabs>
          <w:tab w:val="left" w:pos="1701"/>
        </w:tabs>
        <w:spacing w:after="0" w:line="240" w:lineRule="auto"/>
      </w:pPr>
      <w:r>
        <w:rPr>
          <w:rFonts w:ascii="Calibri" w:hAnsi="Calibri" w:cs="Calibri"/>
          <w:sz w:val="20"/>
          <w:szCs w:val="20"/>
        </w:rPr>
        <w:t>Dokumentacja techniczna</w:t>
      </w:r>
      <w:r w:rsidR="00D45291">
        <w:rPr>
          <w:rFonts w:ascii="Calibri" w:hAnsi="Calibri" w:cs="Calibri"/>
          <w:sz w:val="20"/>
          <w:szCs w:val="20"/>
        </w:rPr>
        <w:t>:</w:t>
      </w:r>
    </w:p>
    <w:p w14:paraId="6C9BED31" w14:textId="578311B4" w:rsidR="00296D25" w:rsidRDefault="00296D25" w:rsidP="00D07D8D">
      <w:pPr>
        <w:pStyle w:val="Tekstpodstawowy220"/>
        <w:tabs>
          <w:tab w:val="left" w:pos="1701"/>
        </w:tabs>
        <w:spacing w:after="0" w:line="240" w:lineRule="auto"/>
        <w:ind w:left="1843" w:hanging="1843"/>
        <w:rPr>
          <w:rFonts w:ascii="Calibri" w:hAnsi="Calibri" w:cs="Calibri"/>
          <w:sz w:val="20"/>
          <w:szCs w:val="20"/>
        </w:rPr>
      </w:pPr>
      <w:r>
        <w:rPr>
          <w:rFonts w:ascii="Calibri" w:hAnsi="Calibri" w:cs="Calibri"/>
          <w:sz w:val="20"/>
          <w:szCs w:val="20"/>
        </w:rPr>
        <w:t xml:space="preserve">Załącznik Nr 2a – </w:t>
      </w:r>
      <w:r>
        <w:rPr>
          <w:rFonts w:ascii="Calibri" w:hAnsi="Calibri" w:cs="Calibri"/>
          <w:sz w:val="20"/>
          <w:szCs w:val="20"/>
        </w:rPr>
        <w:tab/>
      </w:r>
      <w:r w:rsidR="00D45291">
        <w:rPr>
          <w:rFonts w:ascii="Calibri" w:hAnsi="Calibri" w:cs="Calibri"/>
          <w:sz w:val="20"/>
          <w:szCs w:val="20"/>
        </w:rPr>
        <w:t>Rzut dachu budynek A</w:t>
      </w:r>
      <w:r w:rsidR="00853668">
        <w:rPr>
          <w:rFonts w:ascii="Calibri" w:hAnsi="Calibri" w:cs="Calibri"/>
          <w:sz w:val="20"/>
          <w:szCs w:val="20"/>
        </w:rPr>
        <w:t>.</w:t>
      </w:r>
    </w:p>
    <w:p w14:paraId="178FA391" w14:textId="5E061B80" w:rsidR="00296D25" w:rsidRDefault="00296D25" w:rsidP="00D07D8D">
      <w:pPr>
        <w:pStyle w:val="Tekstpodstawowy220"/>
        <w:tabs>
          <w:tab w:val="left" w:pos="1701"/>
        </w:tabs>
        <w:spacing w:after="0" w:line="240" w:lineRule="auto"/>
        <w:ind w:left="1701" w:hanging="1701"/>
        <w:rPr>
          <w:rFonts w:ascii="Calibri" w:hAnsi="Calibri" w:cs="Calibri"/>
          <w:sz w:val="20"/>
          <w:szCs w:val="20"/>
        </w:rPr>
      </w:pPr>
      <w:r>
        <w:rPr>
          <w:rFonts w:ascii="Calibri" w:hAnsi="Calibri" w:cs="Calibri"/>
          <w:sz w:val="20"/>
          <w:szCs w:val="20"/>
        </w:rPr>
        <w:t xml:space="preserve">Załącznik Nr 2b – </w:t>
      </w:r>
      <w:r>
        <w:rPr>
          <w:rFonts w:ascii="Calibri" w:hAnsi="Calibri" w:cs="Calibri"/>
          <w:sz w:val="20"/>
          <w:szCs w:val="20"/>
        </w:rPr>
        <w:tab/>
        <w:t xml:space="preserve">Specyfikacja </w:t>
      </w:r>
      <w:r w:rsidR="00485A57">
        <w:rPr>
          <w:rFonts w:ascii="Calibri" w:hAnsi="Calibri" w:cs="Calibri"/>
          <w:sz w:val="20"/>
          <w:szCs w:val="20"/>
        </w:rPr>
        <w:t xml:space="preserve">Techniczna </w:t>
      </w:r>
      <w:r>
        <w:rPr>
          <w:rFonts w:ascii="Calibri" w:hAnsi="Calibri" w:cs="Calibri"/>
          <w:sz w:val="20"/>
          <w:szCs w:val="20"/>
        </w:rPr>
        <w:t>Wykonania i Odbioru Robót Budowlanych</w:t>
      </w:r>
      <w:r w:rsidR="00853668">
        <w:rPr>
          <w:rFonts w:ascii="Calibri" w:hAnsi="Calibri" w:cs="Calibri"/>
          <w:sz w:val="20"/>
          <w:szCs w:val="20"/>
        </w:rPr>
        <w:t>.</w:t>
      </w:r>
    </w:p>
    <w:p w14:paraId="4B7DF55C" w14:textId="77777777" w:rsidR="00F92A68" w:rsidRPr="00FB50E5" w:rsidRDefault="00F92A68" w:rsidP="00D07D8D">
      <w:pPr>
        <w:pStyle w:val="Tekstpodstawowy220"/>
        <w:numPr>
          <w:ilvl w:val="0"/>
          <w:numId w:val="2"/>
        </w:numPr>
        <w:tabs>
          <w:tab w:val="left" w:pos="1701"/>
        </w:tabs>
        <w:spacing w:after="0" w:line="240" w:lineRule="auto"/>
        <w:jc w:val="both"/>
      </w:pPr>
      <w:r>
        <w:rPr>
          <w:rFonts w:ascii="Calibri" w:hAnsi="Calibri" w:cs="Calibri"/>
          <w:sz w:val="20"/>
          <w:szCs w:val="20"/>
        </w:rPr>
        <w:t>Oświadczenie o braku podstaw do wykluczenia oraz spełnianiu warunków udziału w postępowaniu.</w:t>
      </w:r>
    </w:p>
    <w:p w14:paraId="703499F1" w14:textId="1107E6D2" w:rsidR="00FB50E5" w:rsidRPr="00FB4662" w:rsidRDefault="00FB50E5" w:rsidP="00D07D8D">
      <w:pPr>
        <w:pStyle w:val="Tekstpodstawowy220"/>
        <w:tabs>
          <w:tab w:val="left" w:pos="1701"/>
        </w:tabs>
        <w:spacing w:after="0" w:line="240" w:lineRule="auto"/>
        <w:ind w:left="1701" w:hanging="1701"/>
        <w:jc w:val="both"/>
      </w:pPr>
      <w:r>
        <w:rPr>
          <w:rFonts w:ascii="Calibri" w:hAnsi="Calibri" w:cs="Calibri"/>
          <w:sz w:val="20"/>
          <w:szCs w:val="20"/>
        </w:rPr>
        <w:t xml:space="preserve">Załącznik nr 3a - </w:t>
      </w:r>
      <w:r>
        <w:rPr>
          <w:rFonts w:ascii="Calibri" w:hAnsi="Calibri" w:cs="Calibri"/>
          <w:sz w:val="20"/>
          <w:szCs w:val="20"/>
        </w:rPr>
        <w:tab/>
        <w:t>Oświadczenie podmiotu udostępniającego zasoby</w:t>
      </w:r>
      <w:r w:rsidR="004C2D6C">
        <w:rPr>
          <w:rFonts w:ascii="Calibri" w:hAnsi="Calibri" w:cs="Calibri"/>
          <w:sz w:val="20"/>
          <w:szCs w:val="20"/>
        </w:rPr>
        <w:t xml:space="preserve"> dotyczące przesłanek wykluczenia oraz potwierdzenia spełniania warunków udziału</w:t>
      </w:r>
      <w:r>
        <w:rPr>
          <w:rFonts w:ascii="Calibri" w:hAnsi="Calibri" w:cs="Calibri"/>
          <w:sz w:val="20"/>
          <w:szCs w:val="20"/>
        </w:rPr>
        <w:t>.</w:t>
      </w:r>
    </w:p>
    <w:p w14:paraId="3A3AA8D5" w14:textId="77777777" w:rsidR="006859B1" w:rsidRDefault="006859B1" w:rsidP="00D07D8D">
      <w:pPr>
        <w:pStyle w:val="Tekstpodstawowy220"/>
        <w:numPr>
          <w:ilvl w:val="0"/>
          <w:numId w:val="2"/>
        </w:numPr>
        <w:tabs>
          <w:tab w:val="left" w:pos="1701"/>
        </w:tabs>
        <w:spacing w:after="0" w:line="240" w:lineRule="auto"/>
      </w:pPr>
      <w:r>
        <w:rPr>
          <w:rFonts w:ascii="Calibri" w:hAnsi="Calibri" w:cs="Calibri"/>
          <w:sz w:val="20"/>
          <w:szCs w:val="20"/>
        </w:rPr>
        <w:t>Oświadczenie  o przynależności do tej samej grupy kapitałowej.</w:t>
      </w:r>
    </w:p>
    <w:p w14:paraId="776BC81F" w14:textId="70D6E6C2" w:rsidR="006859B1" w:rsidRPr="005B5292" w:rsidRDefault="006859B1" w:rsidP="00D07D8D">
      <w:pPr>
        <w:numPr>
          <w:ilvl w:val="0"/>
          <w:numId w:val="2"/>
        </w:numPr>
        <w:shd w:val="clear" w:color="auto" w:fill="FFFFFF"/>
        <w:tabs>
          <w:tab w:val="left" w:pos="1701"/>
        </w:tabs>
        <w:jc w:val="both"/>
      </w:pPr>
      <w:r>
        <w:rPr>
          <w:rFonts w:ascii="Calibri" w:hAnsi="Calibri" w:cs="Calibri"/>
          <w:sz w:val="20"/>
          <w:szCs w:val="20"/>
        </w:rPr>
        <w:t>Projektowane postanowienia umowy w sprawie zamówienia publicznego, które zostaną wprowadzone do treści tej umowy (wzór umowy).</w:t>
      </w:r>
    </w:p>
    <w:p w14:paraId="1A0EE56E" w14:textId="3C2E7BA1" w:rsidR="00AE396D" w:rsidRPr="005E34A8" w:rsidRDefault="006859B1" w:rsidP="00D07D8D">
      <w:pPr>
        <w:numPr>
          <w:ilvl w:val="0"/>
          <w:numId w:val="2"/>
        </w:numPr>
        <w:shd w:val="clear" w:color="auto" w:fill="FFFFFF"/>
        <w:tabs>
          <w:tab w:val="left" w:pos="1701"/>
        </w:tabs>
        <w:jc w:val="both"/>
      </w:pPr>
      <w:r>
        <w:rPr>
          <w:rFonts w:ascii="Calibri" w:hAnsi="Calibri" w:cs="Calibri"/>
          <w:sz w:val="20"/>
          <w:szCs w:val="20"/>
        </w:rPr>
        <w:t xml:space="preserve">Oświadczenie Wykonawcy o aktualności informacji zawartych w oświadczeniu, o którym mowa w art. 125 ust. 1 ustawy. </w:t>
      </w:r>
    </w:p>
    <w:p w14:paraId="55CB6533" w14:textId="5C5068A8" w:rsidR="005B5292" w:rsidRPr="000F02EE" w:rsidRDefault="005B5292" w:rsidP="00D07D8D">
      <w:pPr>
        <w:numPr>
          <w:ilvl w:val="0"/>
          <w:numId w:val="2"/>
        </w:numPr>
        <w:shd w:val="clear" w:color="auto" w:fill="FFFFFF"/>
        <w:tabs>
          <w:tab w:val="left" w:pos="1701"/>
        </w:tabs>
        <w:jc w:val="both"/>
      </w:pPr>
      <w:r>
        <w:rPr>
          <w:rFonts w:ascii="Calibri" w:hAnsi="Calibri" w:cs="Calibri"/>
          <w:sz w:val="20"/>
          <w:szCs w:val="20"/>
        </w:rPr>
        <w:t xml:space="preserve">Oświadczenie Wykonawców wspólnie ubiegających się o udzielenie zamówienia składane na podstawie art. 117 ust. 4 </w:t>
      </w:r>
      <w:proofErr w:type="spellStart"/>
      <w:r>
        <w:rPr>
          <w:rFonts w:ascii="Calibri" w:hAnsi="Calibri" w:cs="Calibri"/>
          <w:sz w:val="20"/>
          <w:szCs w:val="20"/>
        </w:rPr>
        <w:t>uPzp</w:t>
      </w:r>
      <w:proofErr w:type="spellEnd"/>
      <w:r>
        <w:rPr>
          <w:rFonts w:ascii="Calibri" w:hAnsi="Calibri" w:cs="Calibri"/>
          <w:sz w:val="20"/>
          <w:szCs w:val="20"/>
        </w:rPr>
        <w:t>.</w:t>
      </w:r>
    </w:p>
    <w:p w14:paraId="3780E9B3" w14:textId="7D12FC83" w:rsidR="000F02EE" w:rsidRPr="00AB5C8F" w:rsidRDefault="000F02EE" w:rsidP="00D07D8D">
      <w:pPr>
        <w:numPr>
          <w:ilvl w:val="0"/>
          <w:numId w:val="2"/>
        </w:numPr>
        <w:shd w:val="clear" w:color="auto" w:fill="FFFFFF"/>
        <w:tabs>
          <w:tab w:val="left" w:pos="1701"/>
        </w:tabs>
        <w:jc w:val="both"/>
      </w:pPr>
      <w:r>
        <w:rPr>
          <w:rFonts w:ascii="Calibri" w:hAnsi="Calibri" w:cs="Calibri"/>
          <w:sz w:val="20"/>
          <w:szCs w:val="20"/>
        </w:rPr>
        <w:t>Wykaz wykonanych robót budowlanych.</w:t>
      </w:r>
    </w:p>
    <w:p w14:paraId="16C09AA0" w14:textId="37041FF7" w:rsidR="00AB5C8F" w:rsidRPr="000F02EE" w:rsidRDefault="00AB5C8F" w:rsidP="00D07D8D">
      <w:pPr>
        <w:numPr>
          <w:ilvl w:val="0"/>
          <w:numId w:val="2"/>
        </w:numPr>
        <w:shd w:val="clear" w:color="auto" w:fill="FFFFFF"/>
        <w:tabs>
          <w:tab w:val="left" w:pos="1701"/>
        </w:tabs>
        <w:jc w:val="both"/>
      </w:pPr>
      <w:r>
        <w:rPr>
          <w:rFonts w:ascii="Calibri" w:hAnsi="Calibri" w:cs="Calibri"/>
          <w:sz w:val="20"/>
          <w:szCs w:val="20"/>
        </w:rPr>
        <w:t>Przedmiar robót.</w:t>
      </w:r>
    </w:p>
    <w:p w14:paraId="049C0C3B" w14:textId="0DB54ECF" w:rsidR="00D45291" w:rsidRPr="005E34A8" w:rsidRDefault="0043543C" w:rsidP="00D07D8D">
      <w:pPr>
        <w:numPr>
          <w:ilvl w:val="0"/>
          <w:numId w:val="2"/>
        </w:numPr>
        <w:shd w:val="clear" w:color="auto" w:fill="FFFFFF"/>
        <w:tabs>
          <w:tab w:val="left" w:pos="1701"/>
        </w:tabs>
        <w:jc w:val="both"/>
      </w:pPr>
      <w:r>
        <w:rPr>
          <w:rFonts w:ascii="Calibri" w:hAnsi="Calibri" w:cs="Calibri"/>
          <w:sz w:val="20"/>
          <w:szCs w:val="20"/>
        </w:rPr>
        <w:t xml:space="preserve">Zaświadczenie o odbyciu wizji </w:t>
      </w:r>
      <w:r w:rsidR="000F02EE">
        <w:rPr>
          <w:rFonts w:ascii="Calibri" w:hAnsi="Calibri" w:cs="Calibri"/>
          <w:sz w:val="20"/>
          <w:szCs w:val="20"/>
        </w:rPr>
        <w:t>lok</w:t>
      </w:r>
      <w:r w:rsidR="00AB5C8F">
        <w:rPr>
          <w:rFonts w:ascii="Calibri" w:hAnsi="Calibri" w:cs="Calibri"/>
          <w:sz w:val="20"/>
          <w:szCs w:val="20"/>
        </w:rPr>
        <w:t>alnej.</w:t>
      </w:r>
    </w:p>
    <w:p w14:paraId="4ED014F2" w14:textId="77777777" w:rsidR="00E85062" w:rsidRDefault="00E85062" w:rsidP="00E85062">
      <w:pPr>
        <w:tabs>
          <w:tab w:val="left" w:pos="567"/>
        </w:tabs>
        <w:jc w:val="both"/>
        <w:rPr>
          <w:rFonts w:ascii="Calibri" w:hAnsi="Calibri" w:cs="Calibri"/>
          <w:i/>
          <w:iCs/>
          <w:caps/>
          <w:sz w:val="20"/>
          <w:szCs w:val="20"/>
        </w:rPr>
      </w:pPr>
    </w:p>
    <w:p w14:paraId="6C4275C1" w14:textId="77777777" w:rsidR="00E85062" w:rsidRDefault="00E85062" w:rsidP="00E85062">
      <w:pPr>
        <w:tabs>
          <w:tab w:val="left" w:pos="567"/>
        </w:tabs>
        <w:jc w:val="both"/>
        <w:rPr>
          <w:rFonts w:ascii="Calibri" w:hAnsi="Calibri" w:cs="Calibri"/>
          <w:i/>
          <w:iCs/>
          <w:caps/>
          <w:sz w:val="20"/>
          <w:szCs w:val="20"/>
        </w:rPr>
      </w:pPr>
    </w:p>
    <w:p w14:paraId="0C805E79" w14:textId="77777777" w:rsidR="00E85062" w:rsidRPr="00E85062" w:rsidRDefault="00E85062" w:rsidP="00E85062">
      <w:pPr>
        <w:tabs>
          <w:tab w:val="left" w:pos="567"/>
        </w:tabs>
        <w:jc w:val="both"/>
        <w:rPr>
          <w:rFonts w:ascii="Calibri" w:hAnsi="Calibri" w:cs="Calibri"/>
          <w:i/>
          <w:iCs/>
          <w:caps/>
          <w:sz w:val="20"/>
          <w:szCs w:val="20"/>
        </w:rPr>
      </w:pPr>
    </w:p>
    <w:p w14:paraId="2506ECF0" w14:textId="65D418A1" w:rsidR="00E85062" w:rsidRDefault="00E85062" w:rsidP="00E85062">
      <w:pPr>
        <w:tabs>
          <w:tab w:val="left" w:pos="567"/>
        </w:tabs>
        <w:jc w:val="both"/>
        <w:rPr>
          <w:sz w:val="14"/>
          <w:szCs w:val="14"/>
        </w:rPr>
      </w:pPr>
      <w:r>
        <w:rPr>
          <w:rFonts w:ascii="Calibri" w:hAnsi="Calibri" w:cs="Calibri"/>
          <w:i/>
          <w:iCs/>
          <w:caps/>
          <w:sz w:val="14"/>
          <w:szCs w:val="14"/>
        </w:rPr>
        <w:t xml:space="preserve">                                                                                          Wersja elektroniczna dokumentu.</w:t>
      </w:r>
    </w:p>
    <w:p w14:paraId="15BC6744" w14:textId="005D2FC9" w:rsidR="00E85062" w:rsidRDefault="00E85062" w:rsidP="00E85062">
      <w:pPr>
        <w:tabs>
          <w:tab w:val="left" w:pos="5550"/>
        </w:tabs>
        <w:ind w:firstLine="2835"/>
        <w:rPr>
          <w:sz w:val="14"/>
          <w:szCs w:val="14"/>
        </w:rPr>
      </w:pPr>
      <w:r>
        <w:rPr>
          <w:rFonts w:ascii="Calibri" w:hAnsi="Calibri" w:cs="Calibri"/>
          <w:i/>
          <w:iCs/>
          <w:caps/>
          <w:sz w:val="14"/>
          <w:szCs w:val="14"/>
        </w:rPr>
        <w:t xml:space="preserve">Dokument w oryginale podpisany przez </w:t>
      </w:r>
    </w:p>
    <w:p w14:paraId="77D25864" w14:textId="642769F8" w:rsidR="00E85062" w:rsidRDefault="00E85062" w:rsidP="00E85062">
      <w:pPr>
        <w:tabs>
          <w:tab w:val="left" w:pos="567"/>
        </w:tabs>
        <w:ind w:firstLine="2835"/>
        <w:rPr>
          <w:rFonts w:ascii="Palatino Linotype" w:hAnsi="Palatino Linotype" w:cs="Palatino Linotype"/>
          <w:b/>
          <w:bCs/>
          <w:caps/>
          <w:sz w:val="18"/>
          <w:szCs w:val="18"/>
          <w:u w:val="single"/>
          <w:lang w:val="sq-AL" w:eastAsia="pl-PL"/>
        </w:rPr>
      </w:pPr>
      <w:r>
        <w:rPr>
          <w:rFonts w:ascii="Calibri" w:hAnsi="Calibri" w:cs="Calibri"/>
          <w:i/>
          <w:iCs/>
          <w:caps/>
          <w:sz w:val="14"/>
          <w:szCs w:val="14"/>
          <w:lang w:val="sq-AL" w:eastAsia="pl-PL"/>
        </w:rPr>
        <w:t>WiceprezeS Zarządu Poddębickiego Centrum Zdrowia Sp. z o.o. – lek. med. Urszulę Marjańską</w:t>
      </w:r>
    </w:p>
    <w:p w14:paraId="76777061" w14:textId="77777777" w:rsidR="00E85062" w:rsidRDefault="00E85062" w:rsidP="00E85062">
      <w:pPr>
        <w:shd w:val="clear" w:color="auto" w:fill="FFFFFF"/>
        <w:spacing w:line="200" w:lineRule="atLeast"/>
        <w:jc w:val="both"/>
      </w:pP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ab/>
      </w:r>
      <w:r>
        <w:rPr>
          <w:rFonts w:ascii="Calibri" w:hAnsi="Calibri" w:cs="Calibri"/>
          <w:sz w:val="20"/>
          <w:szCs w:val="20"/>
        </w:rPr>
        <w:t>__________________</w:t>
      </w:r>
    </w:p>
    <w:p w14:paraId="2BFADC59" w14:textId="72E260F9" w:rsidR="006F32FE" w:rsidRPr="00E85062" w:rsidRDefault="00E85062" w:rsidP="00E85062">
      <w:pPr>
        <w:shd w:val="clear" w:color="auto" w:fill="FFFFFF"/>
        <w:spacing w:line="200" w:lineRule="atLeast"/>
        <w:ind w:left="2832" w:firstLine="708"/>
        <w:jc w:val="both"/>
      </w:pPr>
      <w:r>
        <w:t xml:space="preserve">    </w:t>
      </w:r>
      <w:r>
        <w:rPr>
          <w:rFonts w:ascii="Calibri" w:hAnsi="Calibri" w:cs="Calibri"/>
          <w:sz w:val="20"/>
          <w:szCs w:val="20"/>
        </w:rPr>
        <w:t>Zatwierdzam</w:t>
      </w:r>
    </w:p>
    <w:sectPr w:rsidR="006F32FE" w:rsidRPr="00E85062" w:rsidSect="00A8063D">
      <w:headerReference w:type="default" r:id="rId38"/>
      <w:footerReference w:type="default" r:id="rId39"/>
      <w:headerReference w:type="first" r:id="rId40"/>
      <w:pgSz w:w="11906" w:h="16838"/>
      <w:pgMar w:top="1983" w:right="1417" w:bottom="1417" w:left="1417" w:header="1417"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474C7" w14:textId="77777777" w:rsidR="0061615C" w:rsidRDefault="0061615C">
      <w:r>
        <w:separator/>
      </w:r>
    </w:p>
  </w:endnote>
  <w:endnote w:type="continuationSeparator" w:id="0">
    <w:p w14:paraId="1FEDDB73" w14:textId="77777777" w:rsidR="0061615C" w:rsidRDefault="00616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Arial">
    <w:panose1 w:val="020B0604020202020204"/>
    <w:charset w:val="00"/>
    <w:family w:val="swiss"/>
    <w:pitch w:val="variable"/>
    <w:sig w:usb0="E0002EFF" w:usb1="C000785B" w:usb2="00000009" w:usb3="00000000" w:csb0="000001FF" w:csb1="00000000"/>
  </w:font>
  <w:font w:name="StarSymbol">
    <w:altName w:val="Times New Roman"/>
    <w:charset w:val="80"/>
    <w:family w:val="auto"/>
    <w:pitch w:val="default"/>
  </w:font>
  <w:font w:name="Univers-PL">
    <w:altName w:val="Nanum Brush Script"/>
    <w:charset w:val="01"/>
    <w:family w:val="swiss"/>
    <w:pitch w:val="variable"/>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OpenSymbol">
    <w:panose1 w:val="05010000000000000000"/>
    <w:charset w:val="00"/>
    <w:family w:val="auto"/>
    <w:pitch w:val="variable"/>
    <w:sig w:usb0="800000AF" w:usb1="1001ECEA" w:usb2="00000000" w:usb3="00000000" w:csb0="80000001"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MSTT314e550d3atS00">
    <w:charset w:val="00"/>
    <w:family w:val="auto"/>
    <w:pitch w:val="default"/>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3C311" w14:textId="7188C840" w:rsidR="00212978" w:rsidRDefault="00212978">
    <w:pPr>
      <w:pStyle w:val="Stopka"/>
      <w:pBdr>
        <w:top w:val="single" w:sz="1" w:space="0" w:color="000000"/>
        <w:left w:val="none" w:sz="0" w:space="0" w:color="000000"/>
        <w:bottom w:val="none" w:sz="0" w:space="0" w:color="000000"/>
        <w:right w:val="none" w:sz="0" w:space="0" w:color="000000"/>
      </w:pBdr>
      <w:jc w:val="center"/>
    </w:pPr>
    <w:r>
      <w:rPr>
        <w:rFonts w:ascii="Calibri" w:hAnsi="Calibri" w:cs="Calibri"/>
        <w:sz w:val="18"/>
        <w:szCs w:val="18"/>
      </w:rPr>
      <w:t>Numer postępowania: PCZ/ZP/</w:t>
    </w:r>
    <w:r w:rsidRPr="00F0426C">
      <w:rPr>
        <w:rFonts w:ascii="Calibri" w:hAnsi="Calibri" w:cs="Calibri"/>
        <w:sz w:val="18"/>
        <w:szCs w:val="18"/>
      </w:rPr>
      <w:t>3330/</w:t>
    </w:r>
    <w:r w:rsidR="007953BC">
      <w:rPr>
        <w:rFonts w:ascii="Calibri" w:hAnsi="Calibri" w:cs="Calibri"/>
        <w:sz w:val="18"/>
        <w:szCs w:val="18"/>
      </w:rPr>
      <w:t>2</w:t>
    </w:r>
    <w:r w:rsidRPr="00F0426C">
      <w:rPr>
        <w:rFonts w:ascii="Calibri" w:hAnsi="Calibri" w:cs="Calibri"/>
        <w:sz w:val="18"/>
        <w:szCs w:val="18"/>
      </w:rPr>
      <w:t>/202</w:t>
    </w:r>
    <w:r w:rsidR="007953BC">
      <w:rPr>
        <w:rFonts w:ascii="Calibri" w:hAnsi="Calibri" w:cs="Calibri"/>
        <w:sz w:val="18"/>
        <w:szCs w:val="18"/>
      </w:rPr>
      <w:t>6</w:t>
    </w:r>
    <w:r>
      <w:rPr>
        <w:rFonts w:ascii="Calibri" w:hAnsi="Calibri" w:cs="Calibri"/>
        <w:sz w:val="18"/>
        <w:szCs w:val="18"/>
      </w:rPr>
      <w:tab/>
    </w:r>
    <w:r>
      <w:rPr>
        <w:rFonts w:ascii="Calibri" w:hAnsi="Calibri" w:cs="Calibri"/>
        <w:sz w:val="18"/>
        <w:szCs w:val="18"/>
      </w:rPr>
      <w:tab/>
      <w:t xml:space="preserve">Str. </w:t>
    </w:r>
    <w:r>
      <w:rPr>
        <w:rFonts w:ascii="Calibri" w:hAnsi="Calibri" w:cs="Calibri"/>
        <w:sz w:val="18"/>
        <w:szCs w:val="18"/>
      </w:rPr>
      <w:fldChar w:fldCharType="begin"/>
    </w:r>
    <w:r>
      <w:rPr>
        <w:rFonts w:ascii="Calibri" w:hAnsi="Calibri" w:cs="Calibri"/>
        <w:sz w:val="18"/>
        <w:szCs w:val="18"/>
      </w:rPr>
      <w:instrText xml:space="preserve"> PAGE </w:instrText>
    </w:r>
    <w:r>
      <w:rPr>
        <w:rFonts w:ascii="Calibri" w:hAnsi="Calibri" w:cs="Calibri"/>
        <w:sz w:val="18"/>
        <w:szCs w:val="18"/>
      </w:rPr>
      <w:fldChar w:fldCharType="separate"/>
    </w:r>
    <w:r w:rsidR="00FB6BAD">
      <w:rPr>
        <w:rFonts w:ascii="Calibri" w:hAnsi="Calibri" w:cs="Calibri"/>
        <w:noProof/>
        <w:sz w:val="18"/>
        <w:szCs w:val="18"/>
      </w:rPr>
      <w:t>22</w:t>
    </w:r>
    <w:r>
      <w:rPr>
        <w:rFonts w:ascii="Calibri" w:hAnsi="Calibri" w:cs="Calibri"/>
        <w:sz w:val="18"/>
        <w:szCs w:val="18"/>
      </w:rPr>
      <w:fldChar w:fldCharType="end"/>
    </w:r>
    <w:r>
      <w:rPr>
        <w:rFonts w:ascii="Calibri" w:hAnsi="Calibri" w:cs="Calibri"/>
        <w:sz w:val="18"/>
        <w:szCs w:val="18"/>
      </w:rPr>
      <w:t xml:space="preserve"> z </w:t>
    </w:r>
    <w:r>
      <w:rPr>
        <w:rFonts w:ascii="Calibri" w:hAnsi="Calibri" w:cs="Calibri"/>
        <w:sz w:val="18"/>
        <w:szCs w:val="18"/>
      </w:rPr>
      <w:fldChar w:fldCharType="begin"/>
    </w:r>
    <w:r>
      <w:rPr>
        <w:rFonts w:ascii="Calibri" w:hAnsi="Calibri" w:cs="Calibri"/>
        <w:sz w:val="18"/>
        <w:szCs w:val="18"/>
      </w:rPr>
      <w:instrText xml:space="preserve"> NUMPAGES \* ARABIC </w:instrText>
    </w:r>
    <w:r>
      <w:rPr>
        <w:rFonts w:ascii="Calibri" w:hAnsi="Calibri" w:cs="Calibri"/>
        <w:sz w:val="18"/>
        <w:szCs w:val="18"/>
      </w:rPr>
      <w:fldChar w:fldCharType="separate"/>
    </w:r>
    <w:r w:rsidR="00FB6BAD">
      <w:rPr>
        <w:rFonts w:ascii="Calibri" w:hAnsi="Calibri" w:cs="Calibri"/>
        <w:noProof/>
        <w:sz w:val="18"/>
        <w:szCs w:val="18"/>
      </w:rPr>
      <w:t>22</w:t>
    </w:r>
    <w:r>
      <w:rPr>
        <w:rFonts w:ascii="Calibri" w:hAnsi="Calibri" w:cs="Calibri"/>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A7BE6B" w14:textId="77777777" w:rsidR="0061615C" w:rsidRDefault="0061615C">
      <w:r>
        <w:separator/>
      </w:r>
    </w:p>
  </w:footnote>
  <w:footnote w:type="continuationSeparator" w:id="0">
    <w:p w14:paraId="2FB322B1" w14:textId="77777777" w:rsidR="0061615C" w:rsidRDefault="006161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9E1A62" w14:textId="335D3CE1" w:rsidR="00212978" w:rsidRPr="007953BC" w:rsidRDefault="007953BC" w:rsidP="007953BC">
    <w:pPr>
      <w:pBdr>
        <w:top w:val="none" w:sz="0" w:space="0" w:color="000000"/>
        <w:left w:val="none" w:sz="0" w:space="0" w:color="000000"/>
        <w:bottom w:val="single" w:sz="4" w:space="1" w:color="000000"/>
        <w:right w:val="none" w:sz="0" w:space="0" w:color="000000"/>
      </w:pBdr>
      <w:tabs>
        <w:tab w:val="center" w:pos="4536"/>
        <w:tab w:val="right" w:pos="9072"/>
      </w:tabs>
      <w:jc w:val="center"/>
      <w:rPr>
        <w:rFonts w:ascii="Calibri" w:hAnsi="Calibri" w:cs="Calibri"/>
        <w:sz w:val="18"/>
        <w:szCs w:val="18"/>
      </w:rPr>
    </w:pPr>
    <w:r>
      <w:rPr>
        <w:rFonts w:ascii="Calibri" w:hAnsi="Calibri" w:cs="Calibri"/>
        <w:sz w:val="18"/>
        <w:szCs w:val="18"/>
      </w:rPr>
      <w:t>Kompleksowy remont dachu nad Oddziałem Onkologii w</w:t>
    </w:r>
    <w:r w:rsidR="00BC6EF5" w:rsidRPr="00BC6EF5">
      <w:rPr>
        <w:rFonts w:ascii="Calibri" w:hAnsi="Calibri" w:cs="Calibri"/>
        <w:sz w:val="18"/>
        <w:szCs w:val="18"/>
        <w:lang w:val="x-none"/>
      </w:rPr>
      <w:t xml:space="preserve"> „Poddębick</w:t>
    </w:r>
    <w:r>
      <w:rPr>
        <w:rFonts w:ascii="Calibri" w:hAnsi="Calibri" w:cs="Calibri"/>
        <w:sz w:val="18"/>
        <w:szCs w:val="18"/>
        <w:lang w:val="x-none"/>
      </w:rPr>
      <w:t>im</w:t>
    </w:r>
    <w:r w:rsidR="00BC6EF5" w:rsidRPr="00BC6EF5">
      <w:rPr>
        <w:rFonts w:ascii="Calibri" w:hAnsi="Calibri" w:cs="Calibri"/>
        <w:sz w:val="18"/>
        <w:szCs w:val="18"/>
        <w:lang w:val="x-none"/>
      </w:rPr>
      <w:t xml:space="preserve"> Centrum Zdrowia” Sp. z o. o. w Poddębicach</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B0C50" w14:textId="77777777" w:rsidR="00212978" w:rsidRDefault="00212978" w:rsidP="00212978">
    <w:pPr>
      <w:pStyle w:val="Nagwek"/>
      <w:pBdr>
        <w:bottom w:val="single" w:sz="4" w:space="1" w:color="auto"/>
      </w:pBdr>
    </w:pPr>
    <w:r w:rsidRPr="006B4578">
      <w:rPr>
        <w:noProof/>
        <w:sz w:val="22"/>
        <w:szCs w:val="22"/>
        <w:lang w:eastAsia="pl-PL"/>
      </w:rPr>
      <w:drawing>
        <wp:inline distT="0" distB="0" distL="0" distR="0" wp14:anchorId="29B468F7" wp14:editId="092B8235">
          <wp:extent cx="5760720" cy="732155"/>
          <wp:effectExtent l="0" t="0" r="0" b="0"/>
          <wp:docPr id="847496817"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73215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3"/>
      <w:numFmt w:val="decimal"/>
      <w:pStyle w:val="Nagwek1"/>
      <w:lvlText w:val="%1"/>
      <w:lvlJc w:val="left"/>
      <w:pPr>
        <w:tabs>
          <w:tab w:val="num" w:pos="360"/>
        </w:tabs>
        <w:ind w:left="360" w:hanging="360"/>
      </w:pPr>
      <w:rPr>
        <w:rFonts w:hint="default"/>
        <w:b w:val="0"/>
        <w:sz w:val="24"/>
      </w:rPr>
    </w:lvl>
    <w:lvl w:ilvl="1">
      <w:start w:val="1"/>
      <w:numFmt w:val="decimal"/>
      <w:pStyle w:val="Nagwek2"/>
      <w:lvlText w:val="%1.%2"/>
      <w:lvlJc w:val="left"/>
      <w:pPr>
        <w:tabs>
          <w:tab w:val="num" w:pos="1134"/>
        </w:tabs>
        <w:ind w:left="1134" w:hanging="567"/>
      </w:pPr>
      <w:rPr>
        <w:rFonts w:hint="default"/>
        <w:b w:val="0"/>
        <w:sz w:val="24"/>
      </w:rPr>
    </w:lvl>
    <w:lvl w:ilvl="2">
      <w:start w:val="1"/>
      <w:numFmt w:val="decimal"/>
      <w:pStyle w:val="Nagwek3"/>
      <w:lvlText w:val="%1.%2.%3"/>
      <w:lvlJc w:val="left"/>
      <w:pPr>
        <w:tabs>
          <w:tab w:val="num" w:pos="720"/>
        </w:tabs>
        <w:ind w:left="720" w:hanging="720"/>
      </w:pPr>
      <w:rPr>
        <w:rFonts w:hint="default"/>
        <w:b w:val="0"/>
        <w:sz w:val="24"/>
      </w:rPr>
    </w:lvl>
    <w:lvl w:ilvl="3">
      <w:start w:val="3"/>
      <w:numFmt w:val="ordinal"/>
      <w:pStyle w:val="Nagwek4"/>
      <w:lvlText w:val="6.1.%4."/>
      <w:lvlJc w:val="left"/>
      <w:pPr>
        <w:tabs>
          <w:tab w:val="num" w:pos="1080"/>
        </w:tabs>
        <w:ind w:left="1080" w:hanging="1080"/>
      </w:pPr>
      <w:rPr>
        <w:rFonts w:hint="default"/>
        <w:b w:val="0"/>
        <w:sz w:val="24"/>
      </w:rPr>
    </w:lvl>
    <w:lvl w:ilvl="4">
      <w:start w:val="1"/>
      <w:numFmt w:val="decimal"/>
      <w:pStyle w:val="Nagwek5"/>
      <w:lvlText w:val="%1.%2.%3.%4.%5"/>
      <w:lvlJc w:val="left"/>
      <w:pPr>
        <w:tabs>
          <w:tab w:val="num" w:pos="1080"/>
        </w:tabs>
        <w:ind w:left="1080" w:hanging="1080"/>
      </w:pPr>
      <w:rPr>
        <w:rFonts w:hint="default"/>
        <w:b w:val="0"/>
        <w:sz w:val="24"/>
      </w:rPr>
    </w:lvl>
    <w:lvl w:ilvl="5">
      <w:start w:val="1"/>
      <w:numFmt w:val="decimal"/>
      <w:pStyle w:val="Nagwek6"/>
      <w:lvlText w:val="%1.%2.%3.%4.%5.%6"/>
      <w:lvlJc w:val="left"/>
      <w:pPr>
        <w:tabs>
          <w:tab w:val="num" w:pos="1440"/>
        </w:tabs>
        <w:ind w:left="1440" w:hanging="1440"/>
      </w:pPr>
      <w:rPr>
        <w:rFonts w:hint="default"/>
        <w:b w:val="0"/>
        <w:sz w:val="24"/>
      </w:rPr>
    </w:lvl>
    <w:lvl w:ilvl="6">
      <w:start w:val="1"/>
      <w:numFmt w:val="decimal"/>
      <w:pStyle w:val="Nagwek7"/>
      <w:lvlText w:val="%1.%2.%3.%4.%5.%6.%7"/>
      <w:lvlJc w:val="left"/>
      <w:pPr>
        <w:tabs>
          <w:tab w:val="num" w:pos="1440"/>
        </w:tabs>
        <w:ind w:left="1440" w:hanging="1440"/>
      </w:pPr>
      <w:rPr>
        <w:rFonts w:hint="default"/>
        <w:b w:val="0"/>
        <w:sz w:val="24"/>
      </w:rPr>
    </w:lvl>
    <w:lvl w:ilvl="7">
      <w:start w:val="1"/>
      <w:numFmt w:val="decimal"/>
      <w:lvlText w:val="%1.%2.%3.%4.%5.%6.%7.%8"/>
      <w:lvlJc w:val="left"/>
      <w:pPr>
        <w:tabs>
          <w:tab w:val="num" w:pos="1800"/>
        </w:tabs>
        <w:ind w:left="1800" w:hanging="1800"/>
      </w:pPr>
      <w:rPr>
        <w:rFonts w:hint="default"/>
        <w:b w:val="0"/>
        <w:sz w:val="24"/>
      </w:rPr>
    </w:lvl>
    <w:lvl w:ilvl="8">
      <w:start w:val="1"/>
      <w:numFmt w:val="decimal"/>
      <w:lvlText w:val="%1.%2.%3.%4.%5.%6.%7.%8.%9"/>
      <w:lvlJc w:val="left"/>
      <w:pPr>
        <w:tabs>
          <w:tab w:val="num" w:pos="2160"/>
        </w:tabs>
        <w:ind w:left="2160" w:hanging="2160"/>
      </w:pPr>
      <w:rPr>
        <w:rFonts w:hint="default"/>
        <w:b w:val="0"/>
        <w:sz w:val="24"/>
      </w:rPr>
    </w:lvl>
  </w:abstractNum>
  <w:abstractNum w:abstractNumId="1" w15:restartNumberingAfterBreak="0">
    <w:nsid w:val="00000002"/>
    <w:multiLevelType w:val="multilevel"/>
    <w:tmpl w:val="7DBC20BE"/>
    <w:lvl w:ilvl="0">
      <w:start w:val="1"/>
      <w:numFmt w:val="decimal"/>
      <w:lvlText w:val="Załącznik Nr %1. - "/>
      <w:lvlJc w:val="left"/>
      <w:pPr>
        <w:tabs>
          <w:tab w:val="num" w:pos="1701"/>
        </w:tabs>
        <w:ind w:left="1701" w:hanging="1701"/>
      </w:pPr>
      <w:rPr>
        <w:rFonts w:ascii="Calibri" w:hAnsi="Calibri" w:cs="Calibri" w:hint="default"/>
        <w:sz w:val="20"/>
        <w:szCs w:val="20"/>
      </w:rPr>
    </w:lvl>
    <w:lvl w:ilvl="1">
      <w:start w:val="1"/>
      <w:numFmt w:val="decimal"/>
      <w:lvlText w:val="Załącznik Nr %2."/>
      <w:lvlJc w:val="left"/>
      <w:pPr>
        <w:tabs>
          <w:tab w:val="num" w:pos="1080"/>
        </w:tabs>
        <w:ind w:left="1080" w:hanging="360"/>
      </w:pPr>
    </w:lvl>
    <w:lvl w:ilvl="2">
      <w:start w:val="1"/>
      <w:numFmt w:val="decimal"/>
      <w:lvlText w:val="Załącznik Nr %3."/>
      <w:lvlJc w:val="left"/>
      <w:pPr>
        <w:tabs>
          <w:tab w:val="num" w:pos="1440"/>
        </w:tabs>
        <w:ind w:left="1440" w:hanging="360"/>
      </w:pPr>
    </w:lvl>
    <w:lvl w:ilvl="3">
      <w:start w:val="1"/>
      <w:numFmt w:val="decimal"/>
      <w:lvlText w:val="Załącznik Nr %4."/>
      <w:lvlJc w:val="left"/>
      <w:pPr>
        <w:tabs>
          <w:tab w:val="num" w:pos="1800"/>
        </w:tabs>
        <w:ind w:left="1800" w:hanging="360"/>
      </w:pPr>
    </w:lvl>
    <w:lvl w:ilvl="4">
      <w:start w:val="1"/>
      <w:numFmt w:val="decimal"/>
      <w:lvlText w:val="Załącznik Nr %5."/>
      <w:lvlJc w:val="left"/>
      <w:pPr>
        <w:tabs>
          <w:tab w:val="num" w:pos="2160"/>
        </w:tabs>
        <w:ind w:left="2160" w:hanging="360"/>
      </w:pPr>
    </w:lvl>
    <w:lvl w:ilvl="5">
      <w:start w:val="1"/>
      <w:numFmt w:val="decimal"/>
      <w:lvlText w:val="Załącznik Nr %6."/>
      <w:lvlJc w:val="left"/>
      <w:pPr>
        <w:tabs>
          <w:tab w:val="num" w:pos="2520"/>
        </w:tabs>
        <w:ind w:left="2520" w:hanging="360"/>
      </w:pPr>
    </w:lvl>
    <w:lvl w:ilvl="6">
      <w:start w:val="1"/>
      <w:numFmt w:val="decimal"/>
      <w:lvlText w:val="Załącznik Nr %7."/>
      <w:lvlJc w:val="left"/>
      <w:pPr>
        <w:tabs>
          <w:tab w:val="num" w:pos="2880"/>
        </w:tabs>
        <w:ind w:left="2880" w:hanging="360"/>
      </w:pPr>
    </w:lvl>
    <w:lvl w:ilvl="7">
      <w:start w:val="1"/>
      <w:numFmt w:val="decimal"/>
      <w:lvlText w:val="Załącznik Nr %8."/>
      <w:lvlJc w:val="left"/>
      <w:pPr>
        <w:tabs>
          <w:tab w:val="num" w:pos="3240"/>
        </w:tabs>
        <w:ind w:left="3240" w:hanging="360"/>
      </w:pPr>
    </w:lvl>
    <w:lvl w:ilvl="8">
      <w:start w:val="1"/>
      <w:numFmt w:val="decimal"/>
      <w:lvlText w:val="Załącznik Nr %9."/>
      <w:lvlJc w:val="left"/>
      <w:pPr>
        <w:tabs>
          <w:tab w:val="num" w:pos="3600"/>
        </w:tabs>
        <w:ind w:left="3600" w:hanging="360"/>
      </w:pPr>
    </w:lvl>
  </w:abstractNum>
  <w:abstractNum w:abstractNumId="2" w15:restartNumberingAfterBreak="0">
    <w:nsid w:val="00000003"/>
    <w:multiLevelType w:val="singleLevel"/>
    <w:tmpl w:val="4F3C14E4"/>
    <w:name w:val="WW8Num3"/>
    <w:lvl w:ilvl="0">
      <w:start w:val="1"/>
      <w:numFmt w:val="decimal"/>
      <w:lvlText w:val="%1."/>
      <w:lvlJc w:val="left"/>
      <w:pPr>
        <w:tabs>
          <w:tab w:val="num" w:pos="0"/>
        </w:tabs>
        <w:ind w:left="393" w:hanging="360"/>
      </w:pPr>
      <w:rPr>
        <w:rFonts w:asciiTheme="minorHAnsi" w:eastAsia="Times New Roman" w:hAnsiTheme="minorHAnsi" w:cstheme="minorHAnsi" w:hint="default"/>
        <w:b w:val="0"/>
        <w:bCs/>
      </w:rPr>
    </w:lvl>
  </w:abstractNum>
  <w:abstractNum w:abstractNumId="3" w15:restartNumberingAfterBreak="0">
    <w:nsid w:val="00000004"/>
    <w:multiLevelType w:val="singleLevel"/>
    <w:tmpl w:val="00000004"/>
    <w:name w:val="WW8Num4"/>
    <w:lvl w:ilvl="0">
      <w:start w:val="1"/>
      <w:numFmt w:val="bullet"/>
      <w:lvlText w:val=""/>
      <w:lvlJc w:val="left"/>
      <w:pPr>
        <w:tabs>
          <w:tab w:val="num" w:pos="0"/>
        </w:tabs>
        <w:ind w:left="1080" w:hanging="360"/>
      </w:pPr>
      <w:rPr>
        <w:rFonts w:ascii="Symbol" w:hAnsi="Symbol" w:cs="Symbol" w:hint="default"/>
      </w:rPr>
    </w:lvl>
  </w:abstractNum>
  <w:abstractNum w:abstractNumId="4" w15:restartNumberingAfterBreak="0">
    <w:nsid w:val="00000005"/>
    <w:multiLevelType w:val="multilevel"/>
    <w:tmpl w:val="719005CE"/>
    <w:name w:val="WW8Num5"/>
    <w:lvl w:ilvl="0">
      <w:start w:val="4"/>
      <w:numFmt w:val="upperRoman"/>
      <w:lvlText w:val="%1."/>
      <w:lvlJc w:val="right"/>
      <w:pPr>
        <w:tabs>
          <w:tab w:val="num" w:pos="0"/>
        </w:tabs>
        <w:ind w:left="360" w:hanging="360"/>
      </w:pPr>
      <w:rPr>
        <w:rFonts w:ascii="Calibri" w:hAnsi="Calibri" w:cs="Calibri" w:hint="default"/>
        <w:b/>
        <w:sz w:val="20"/>
        <w:szCs w:val="20"/>
      </w:rPr>
    </w:lvl>
    <w:lvl w:ilvl="1">
      <w:start w:val="1"/>
      <w:numFmt w:val="decimal"/>
      <w:lvlText w:val="%1.%2"/>
      <w:lvlJc w:val="left"/>
      <w:pPr>
        <w:tabs>
          <w:tab w:val="num" w:pos="0"/>
        </w:tabs>
        <w:ind w:left="1069" w:hanging="360"/>
      </w:pPr>
      <w:rPr>
        <w:rFonts w:hint="default"/>
      </w:rPr>
    </w:lvl>
    <w:lvl w:ilvl="2">
      <w:start w:val="1"/>
      <w:numFmt w:val="decimal"/>
      <w:lvlText w:val="%1.%2.%3"/>
      <w:lvlJc w:val="left"/>
      <w:pPr>
        <w:tabs>
          <w:tab w:val="num" w:pos="0"/>
        </w:tabs>
        <w:ind w:left="2138" w:hanging="720"/>
      </w:pPr>
      <w:rPr>
        <w:rFonts w:hint="default"/>
      </w:rPr>
    </w:lvl>
    <w:lvl w:ilvl="3">
      <w:start w:val="1"/>
      <w:numFmt w:val="decimal"/>
      <w:lvlText w:val="%1.%2.%3.%4"/>
      <w:lvlJc w:val="left"/>
      <w:pPr>
        <w:tabs>
          <w:tab w:val="num" w:pos="0"/>
        </w:tabs>
        <w:ind w:left="2847" w:hanging="720"/>
      </w:pPr>
      <w:rPr>
        <w:rFonts w:hint="default"/>
      </w:rPr>
    </w:lvl>
    <w:lvl w:ilvl="4">
      <w:start w:val="1"/>
      <w:numFmt w:val="decimal"/>
      <w:lvlText w:val="%1.%2.%3.%4.%5"/>
      <w:lvlJc w:val="left"/>
      <w:pPr>
        <w:tabs>
          <w:tab w:val="num" w:pos="0"/>
        </w:tabs>
        <w:ind w:left="3556" w:hanging="720"/>
      </w:pPr>
      <w:rPr>
        <w:rFonts w:hint="default"/>
      </w:rPr>
    </w:lvl>
    <w:lvl w:ilvl="5">
      <w:start w:val="1"/>
      <w:numFmt w:val="decimal"/>
      <w:lvlText w:val="%1.%2.%3.%4.%5.%6"/>
      <w:lvlJc w:val="left"/>
      <w:pPr>
        <w:tabs>
          <w:tab w:val="num" w:pos="0"/>
        </w:tabs>
        <w:ind w:left="4625" w:hanging="1080"/>
      </w:pPr>
      <w:rPr>
        <w:rFonts w:hint="default"/>
      </w:rPr>
    </w:lvl>
    <w:lvl w:ilvl="6">
      <w:start w:val="1"/>
      <w:numFmt w:val="decimal"/>
      <w:lvlText w:val="%1.%2.%3.%4.%5.%6.%7"/>
      <w:lvlJc w:val="left"/>
      <w:pPr>
        <w:tabs>
          <w:tab w:val="num" w:pos="0"/>
        </w:tabs>
        <w:ind w:left="5334" w:hanging="1080"/>
      </w:pPr>
      <w:rPr>
        <w:rFonts w:hint="default"/>
      </w:rPr>
    </w:lvl>
    <w:lvl w:ilvl="7">
      <w:start w:val="1"/>
      <w:numFmt w:val="decimal"/>
      <w:lvlText w:val="%1.%2.%3.%4.%5.%6.%7.%8"/>
      <w:lvlJc w:val="left"/>
      <w:pPr>
        <w:tabs>
          <w:tab w:val="num" w:pos="0"/>
        </w:tabs>
        <w:ind w:left="6403" w:hanging="1440"/>
      </w:pPr>
      <w:rPr>
        <w:rFonts w:hint="default"/>
      </w:rPr>
    </w:lvl>
    <w:lvl w:ilvl="8">
      <w:start w:val="1"/>
      <w:numFmt w:val="decimal"/>
      <w:lvlText w:val="%1.%2.%3.%4.%5.%6.%7.%8.%9"/>
      <w:lvlJc w:val="left"/>
      <w:pPr>
        <w:tabs>
          <w:tab w:val="num" w:pos="0"/>
        </w:tabs>
        <w:ind w:left="7112" w:hanging="1440"/>
      </w:pPr>
      <w:rPr>
        <w:rFonts w:hint="default"/>
      </w:rPr>
    </w:lvl>
  </w:abstractNum>
  <w:abstractNum w:abstractNumId="5" w15:restartNumberingAfterBreak="0">
    <w:nsid w:val="00000006"/>
    <w:multiLevelType w:val="singleLevel"/>
    <w:tmpl w:val="4CCECDDC"/>
    <w:lvl w:ilvl="0">
      <w:start w:val="1"/>
      <w:numFmt w:val="decimal"/>
      <w:lvlText w:val="%1."/>
      <w:lvlJc w:val="left"/>
      <w:pPr>
        <w:tabs>
          <w:tab w:val="num" w:pos="0"/>
        </w:tabs>
        <w:ind w:left="2337" w:hanging="360"/>
      </w:pPr>
      <w:rPr>
        <w:rFonts w:ascii="Calibri" w:hAnsi="Calibri" w:cs="Calibri" w:hint="default"/>
        <w:b w:val="0"/>
        <w:i w:val="0"/>
        <w:sz w:val="20"/>
        <w:szCs w:val="20"/>
      </w:rPr>
    </w:lvl>
  </w:abstractNum>
  <w:abstractNum w:abstractNumId="6" w15:restartNumberingAfterBreak="0">
    <w:nsid w:val="00000007"/>
    <w:multiLevelType w:val="singleLevel"/>
    <w:tmpl w:val="B45CB99E"/>
    <w:name w:val="WW8Num7"/>
    <w:lvl w:ilvl="0">
      <w:start w:val="1"/>
      <w:numFmt w:val="decimal"/>
      <w:lvlText w:val="%1."/>
      <w:lvlJc w:val="left"/>
      <w:pPr>
        <w:tabs>
          <w:tab w:val="num" w:pos="2340"/>
        </w:tabs>
        <w:ind w:left="2340" w:hanging="360"/>
      </w:pPr>
      <w:rPr>
        <w:rFonts w:hint="default"/>
        <w:sz w:val="20"/>
        <w:szCs w:val="20"/>
      </w:rPr>
    </w:lvl>
  </w:abstractNum>
  <w:abstractNum w:abstractNumId="7" w15:restartNumberingAfterBreak="0">
    <w:nsid w:val="00000008"/>
    <w:multiLevelType w:val="singleLevel"/>
    <w:tmpl w:val="00000008"/>
    <w:name w:val="WW8Num8"/>
    <w:lvl w:ilvl="0">
      <w:start w:val="1"/>
      <w:numFmt w:val="decimal"/>
      <w:lvlText w:val="%1."/>
      <w:lvlJc w:val="left"/>
      <w:pPr>
        <w:tabs>
          <w:tab w:val="num" w:pos="2340"/>
        </w:tabs>
        <w:ind w:left="2340" w:hanging="363"/>
      </w:pPr>
      <w:rPr>
        <w:rFonts w:hint="default"/>
        <w:b w:val="0"/>
        <w:sz w:val="20"/>
        <w:szCs w:val="20"/>
      </w:rPr>
    </w:lvl>
  </w:abstractNum>
  <w:abstractNum w:abstractNumId="8" w15:restartNumberingAfterBreak="0">
    <w:nsid w:val="00000009"/>
    <w:multiLevelType w:val="multilevel"/>
    <w:tmpl w:val="015EBE16"/>
    <w:name w:val="WWNum11"/>
    <w:lvl w:ilvl="0">
      <w:start w:val="1"/>
      <w:numFmt w:val="lowerLetter"/>
      <w:lvlText w:val="%1)"/>
      <w:lvlJc w:val="left"/>
      <w:pPr>
        <w:tabs>
          <w:tab w:val="num" w:pos="720"/>
        </w:tabs>
        <w:ind w:left="720" w:hanging="360"/>
      </w:pPr>
      <w:rPr>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9" w15:restartNumberingAfterBreak="0">
    <w:nsid w:val="0000000A"/>
    <w:multiLevelType w:val="multilevel"/>
    <w:tmpl w:val="0000000A"/>
    <w:name w:val="WW8Num10"/>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20" w:hanging="360"/>
      </w:pPr>
      <w:rPr>
        <w:rFonts w:hint="default"/>
      </w:rPr>
    </w:lvl>
    <w:lvl w:ilvl="2">
      <w:start w:val="1"/>
      <w:numFmt w:val="none"/>
      <w:suff w:val="nothing"/>
      <w:lvlText w:val="3.1"/>
      <w:lvlJc w:val="left"/>
      <w:pPr>
        <w:tabs>
          <w:tab w:val="num" w:pos="0"/>
        </w:tabs>
        <w:ind w:left="1080" w:hanging="360"/>
      </w:pPr>
      <w:rPr>
        <w:rFonts w:hint="default"/>
      </w:rPr>
    </w:lvl>
    <w:lvl w:ilvl="3">
      <w:start w:val="1"/>
      <w:numFmt w:val="decimal"/>
      <w:lvlText w:val="(%4)"/>
      <w:lvlJc w:val="left"/>
      <w:pPr>
        <w:tabs>
          <w:tab w:val="num" w:pos="0"/>
        </w:tabs>
        <w:ind w:left="1440" w:hanging="360"/>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0" w15:restartNumberingAfterBreak="0">
    <w:nsid w:val="0000000B"/>
    <w:multiLevelType w:val="multilevel"/>
    <w:tmpl w:val="2EDCFC58"/>
    <w:name w:val="WW8Num11"/>
    <w:lvl w:ilvl="0">
      <w:start w:val="1"/>
      <w:numFmt w:val="decimal"/>
      <w:lvlText w:val="%1."/>
      <w:lvlJc w:val="left"/>
      <w:pPr>
        <w:tabs>
          <w:tab w:val="num" w:pos="1800"/>
        </w:tabs>
        <w:ind w:left="1800" w:hanging="363"/>
      </w:pPr>
      <w:rPr>
        <w:rFonts w:ascii="Calibri" w:eastAsia="Times New Roman" w:hAnsi="Calibri" w:cs="Segoe UI" w:hint="default"/>
        <w:sz w:val="20"/>
        <w:szCs w:val="20"/>
      </w:rPr>
    </w:lvl>
    <w:lvl w:ilvl="1">
      <w:start w:val="1"/>
      <w:numFmt w:val="decimal"/>
      <w:lvlText w:val="5.%2"/>
      <w:lvlJc w:val="left"/>
      <w:pPr>
        <w:tabs>
          <w:tab w:val="num" w:pos="708"/>
        </w:tabs>
        <w:ind w:left="1827" w:hanging="390"/>
      </w:pPr>
      <w:rPr>
        <w:rFonts w:hint="default"/>
      </w:rPr>
    </w:lvl>
    <w:lvl w:ilvl="2">
      <w:start w:val="1"/>
      <w:numFmt w:val="decimal"/>
      <w:lvlText w:val="%1.%2.%3"/>
      <w:lvlJc w:val="left"/>
      <w:pPr>
        <w:tabs>
          <w:tab w:val="num" w:pos="0"/>
        </w:tabs>
        <w:ind w:left="2157" w:hanging="720"/>
      </w:pPr>
      <w:rPr>
        <w:rFonts w:hint="default"/>
      </w:rPr>
    </w:lvl>
    <w:lvl w:ilvl="3">
      <w:start w:val="1"/>
      <w:numFmt w:val="decimal"/>
      <w:lvlText w:val="%1.%2.%3.%4"/>
      <w:lvlJc w:val="left"/>
      <w:pPr>
        <w:tabs>
          <w:tab w:val="num" w:pos="0"/>
        </w:tabs>
        <w:ind w:left="2157" w:hanging="720"/>
      </w:pPr>
      <w:rPr>
        <w:rFonts w:hint="default"/>
      </w:rPr>
    </w:lvl>
    <w:lvl w:ilvl="4">
      <w:start w:val="1"/>
      <w:numFmt w:val="decimal"/>
      <w:lvlText w:val="%1.%2.%3.%4.%5"/>
      <w:lvlJc w:val="left"/>
      <w:pPr>
        <w:tabs>
          <w:tab w:val="num" w:pos="0"/>
        </w:tabs>
        <w:ind w:left="2157" w:hanging="720"/>
      </w:pPr>
      <w:rPr>
        <w:rFonts w:hint="default"/>
      </w:rPr>
    </w:lvl>
    <w:lvl w:ilvl="5">
      <w:start w:val="1"/>
      <w:numFmt w:val="decimal"/>
      <w:lvlText w:val="%1.%2.%3.%4.%5.%6"/>
      <w:lvlJc w:val="left"/>
      <w:pPr>
        <w:tabs>
          <w:tab w:val="num" w:pos="0"/>
        </w:tabs>
        <w:ind w:left="2517" w:hanging="1080"/>
      </w:pPr>
      <w:rPr>
        <w:rFonts w:hint="default"/>
      </w:rPr>
    </w:lvl>
    <w:lvl w:ilvl="6">
      <w:start w:val="1"/>
      <w:numFmt w:val="decimal"/>
      <w:lvlText w:val="%1.%2.%3.%4.%5.%6.%7"/>
      <w:lvlJc w:val="left"/>
      <w:pPr>
        <w:tabs>
          <w:tab w:val="num" w:pos="0"/>
        </w:tabs>
        <w:ind w:left="2517" w:hanging="1080"/>
      </w:pPr>
      <w:rPr>
        <w:rFonts w:hint="default"/>
      </w:rPr>
    </w:lvl>
    <w:lvl w:ilvl="7">
      <w:start w:val="1"/>
      <w:numFmt w:val="decimal"/>
      <w:lvlText w:val="%1.%2.%3.%4.%5.%6.%7.%8"/>
      <w:lvlJc w:val="left"/>
      <w:pPr>
        <w:tabs>
          <w:tab w:val="num" w:pos="0"/>
        </w:tabs>
        <w:ind w:left="2877" w:hanging="1440"/>
      </w:pPr>
      <w:rPr>
        <w:rFonts w:hint="default"/>
      </w:rPr>
    </w:lvl>
    <w:lvl w:ilvl="8">
      <w:start w:val="1"/>
      <w:numFmt w:val="decimal"/>
      <w:lvlText w:val="%1.%2.%3.%4.%5.%6.%7.%8.%9"/>
      <w:lvlJc w:val="left"/>
      <w:pPr>
        <w:tabs>
          <w:tab w:val="num" w:pos="0"/>
        </w:tabs>
        <w:ind w:left="2877" w:hanging="1440"/>
      </w:pPr>
      <w:rPr>
        <w:rFonts w:hint="default"/>
      </w:rPr>
    </w:lvl>
  </w:abstractNum>
  <w:abstractNum w:abstractNumId="11" w15:restartNumberingAfterBreak="0">
    <w:nsid w:val="0000000C"/>
    <w:multiLevelType w:val="multilevel"/>
    <w:tmpl w:val="F9422526"/>
    <w:name w:val="WW8Num12"/>
    <w:lvl w:ilvl="0">
      <w:start w:val="1"/>
      <w:numFmt w:val="decimal"/>
      <w:lvlText w:val="%1."/>
      <w:lvlJc w:val="left"/>
      <w:pPr>
        <w:tabs>
          <w:tab w:val="num" w:pos="723"/>
        </w:tabs>
        <w:ind w:left="723" w:hanging="363"/>
      </w:pPr>
      <w:rPr>
        <w:rFonts w:ascii="Calibri" w:hAnsi="Calibri" w:cs="Calibri" w:hint="default"/>
        <w:b w:val="0"/>
        <w:sz w:val="20"/>
        <w:szCs w:val="20"/>
      </w:rPr>
    </w:lvl>
    <w:lvl w:ilvl="1">
      <w:start w:val="1"/>
      <w:numFmt w:val="decimal"/>
      <w:isLgl/>
      <w:lvlText w:val="%1.%2"/>
      <w:lvlJc w:val="left"/>
      <w:pPr>
        <w:ind w:left="1226" w:hanging="375"/>
      </w:pPr>
      <w:rPr>
        <w:rFonts w:ascii="Calibri" w:eastAsia="Calibri" w:hAnsi="Calibri" w:cs="Calibri" w:hint="default"/>
        <w:b/>
        <w:sz w:val="20"/>
      </w:rPr>
    </w:lvl>
    <w:lvl w:ilvl="2">
      <w:start w:val="1"/>
      <w:numFmt w:val="decimal"/>
      <w:isLgl/>
      <w:lvlText w:val="%1.%2.%3"/>
      <w:lvlJc w:val="left"/>
      <w:pPr>
        <w:ind w:left="2062" w:hanging="720"/>
      </w:pPr>
      <w:rPr>
        <w:rFonts w:ascii="Calibri" w:eastAsia="Calibri" w:hAnsi="Calibri" w:cs="Calibri" w:hint="default"/>
        <w:b/>
        <w:sz w:val="20"/>
      </w:rPr>
    </w:lvl>
    <w:lvl w:ilvl="3">
      <w:start w:val="1"/>
      <w:numFmt w:val="decimal"/>
      <w:isLgl/>
      <w:lvlText w:val="%1.%2.%3.%4"/>
      <w:lvlJc w:val="left"/>
      <w:pPr>
        <w:ind w:left="2553" w:hanging="720"/>
      </w:pPr>
      <w:rPr>
        <w:rFonts w:ascii="Calibri" w:eastAsia="Calibri" w:hAnsi="Calibri" w:cs="Calibri" w:hint="default"/>
        <w:b/>
        <w:sz w:val="20"/>
      </w:rPr>
    </w:lvl>
    <w:lvl w:ilvl="4">
      <w:start w:val="1"/>
      <w:numFmt w:val="decimal"/>
      <w:isLgl/>
      <w:lvlText w:val="%1.%2.%3.%4.%5"/>
      <w:lvlJc w:val="left"/>
      <w:pPr>
        <w:ind w:left="3404" w:hanging="1080"/>
      </w:pPr>
      <w:rPr>
        <w:rFonts w:ascii="Calibri" w:eastAsia="Calibri" w:hAnsi="Calibri" w:cs="Calibri" w:hint="default"/>
        <w:b/>
        <w:sz w:val="20"/>
      </w:rPr>
    </w:lvl>
    <w:lvl w:ilvl="5">
      <w:start w:val="1"/>
      <w:numFmt w:val="decimal"/>
      <w:isLgl/>
      <w:lvlText w:val="%1.%2.%3.%4.%5.%6"/>
      <w:lvlJc w:val="left"/>
      <w:pPr>
        <w:ind w:left="3895" w:hanging="1080"/>
      </w:pPr>
      <w:rPr>
        <w:rFonts w:ascii="Calibri" w:eastAsia="Calibri" w:hAnsi="Calibri" w:cs="Calibri" w:hint="default"/>
        <w:b/>
        <w:sz w:val="20"/>
      </w:rPr>
    </w:lvl>
    <w:lvl w:ilvl="6">
      <w:start w:val="1"/>
      <w:numFmt w:val="decimal"/>
      <w:isLgl/>
      <w:lvlText w:val="%1.%2.%3.%4.%5.%6.%7"/>
      <w:lvlJc w:val="left"/>
      <w:pPr>
        <w:ind w:left="4746" w:hanging="1440"/>
      </w:pPr>
      <w:rPr>
        <w:rFonts w:ascii="Calibri" w:eastAsia="Calibri" w:hAnsi="Calibri" w:cs="Calibri" w:hint="default"/>
        <w:b/>
        <w:sz w:val="20"/>
      </w:rPr>
    </w:lvl>
    <w:lvl w:ilvl="7">
      <w:start w:val="1"/>
      <w:numFmt w:val="decimal"/>
      <w:isLgl/>
      <w:lvlText w:val="%1.%2.%3.%4.%5.%6.%7.%8"/>
      <w:lvlJc w:val="left"/>
      <w:pPr>
        <w:ind w:left="5237" w:hanging="1440"/>
      </w:pPr>
      <w:rPr>
        <w:rFonts w:ascii="Calibri" w:eastAsia="Calibri" w:hAnsi="Calibri" w:cs="Calibri" w:hint="default"/>
        <w:b/>
        <w:sz w:val="20"/>
      </w:rPr>
    </w:lvl>
    <w:lvl w:ilvl="8">
      <w:start w:val="1"/>
      <w:numFmt w:val="decimal"/>
      <w:isLgl/>
      <w:lvlText w:val="%1.%2.%3.%4.%5.%6.%7.%8.%9"/>
      <w:lvlJc w:val="left"/>
      <w:pPr>
        <w:ind w:left="6088" w:hanging="1800"/>
      </w:pPr>
      <w:rPr>
        <w:rFonts w:ascii="Calibri" w:eastAsia="Calibri" w:hAnsi="Calibri" w:cs="Calibri" w:hint="default"/>
        <w:b/>
        <w:sz w:val="20"/>
      </w:rPr>
    </w:lvl>
  </w:abstractNum>
  <w:abstractNum w:abstractNumId="12" w15:restartNumberingAfterBreak="0">
    <w:nsid w:val="0000000D"/>
    <w:multiLevelType w:val="singleLevel"/>
    <w:tmpl w:val="A1FA767C"/>
    <w:name w:val="WW8Num13"/>
    <w:lvl w:ilvl="0">
      <w:start w:val="1"/>
      <w:numFmt w:val="decimal"/>
      <w:lvlText w:val="%1."/>
      <w:lvlJc w:val="left"/>
      <w:pPr>
        <w:tabs>
          <w:tab w:val="num" w:pos="1800"/>
        </w:tabs>
        <w:ind w:left="1800" w:hanging="363"/>
      </w:pPr>
      <w:rPr>
        <w:rFonts w:ascii="Calibri" w:hAnsi="Calibri" w:cs="Calibri" w:hint="default"/>
        <w:sz w:val="20"/>
        <w:szCs w:val="20"/>
      </w:rPr>
    </w:lvl>
  </w:abstractNum>
  <w:abstractNum w:abstractNumId="13" w15:restartNumberingAfterBreak="0">
    <w:nsid w:val="0000000E"/>
    <w:multiLevelType w:val="multilevel"/>
    <w:tmpl w:val="EBD029DE"/>
    <w:name w:val="WW8Num14"/>
    <w:lvl w:ilvl="0">
      <w:start w:val="1"/>
      <w:numFmt w:val="decimal"/>
      <w:lvlText w:val="%1."/>
      <w:lvlJc w:val="left"/>
      <w:rPr>
        <w:rFonts w:ascii="Calibri" w:hAnsi="Calibri" w:cs="Calibri" w:hint="default"/>
        <w:sz w:val="20"/>
        <w:szCs w:val="20"/>
      </w:rPr>
    </w:lvl>
    <w:lvl w:ilvl="1">
      <w:start w:val="1"/>
      <w:numFmt w:val="decimal"/>
      <w:lvlText w:val="%1.%2"/>
      <w:lvlJc w:val="left"/>
      <w:pPr>
        <w:tabs>
          <w:tab w:val="num" w:pos="0"/>
        </w:tabs>
        <w:ind w:left="1069" w:hanging="360"/>
      </w:pPr>
      <w:rPr>
        <w:rFonts w:hint="default"/>
      </w:rPr>
    </w:lvl>
    <w:lvl w:ilvl="2">
      <w:start w:val="1"/>
      <w:numFmt w:val="decimal"/>
      <w:lvlText w:val="%1.%2.%3"/>
      <w:lvlJc w:val="left"/>
      <w:pPr>
        <w:tabs>
          <w:tab w:val="num" w:pos="0"/>
        </w:tabs>
        <w:ind w:left="2073" w:hanging="720"/>
      </w:pPr>
      <w:rPr>
        <w:rFonts w:hint="default"/>
      </w:rPr>
    </w:lvl>
    <w:lvl w:ilvl="3">
      <w:start w:val="1"/>
      <w:numFmt w:val="decimal"/>
      <w:lvlText w:val="%1.%2.%3.%4"/>
      <w:lvlJc w:val="left"/>
      <w:pPr>
        <w:tabs>
          <w:tab w:val="num" w:pos="0"/>
        </w:tabs>
        <w:ind w:left="2717" w:hanging="720"/>
      </w:pPr>
      <w:rPr>
        <w:rFonts w:hint="default"/>
      </w:rPr>
    </w:lvl>
    <w:lvl w:ilvl="4">
      <w:start w:val="1"/>
      <w:numFmt w:val="decimal"/>
      <w:lvlText w:val="%1.%2.%3.%4.%5"/>
      <w:lvlJc w:val="left"/>
      <w:pPr>
        <w:tabs>
          <w:tab w:val="num" w:pos="0"/>
        </w:tabs>
        <w:ind w:left="3361" w:hanging="720"/>
      </w:pPr>
      <w:rPr>
        <w:rFonts w:hint="default"/>
      </w:rPr>
    </w:lvl>
    <w:lvl w:ilvl="5">
      <w:start w:val="1"/>
      <w:numFmt w:val="decimal"/>
      <w:lvlText w:val="%1.%2.%3.%4.%5.%6"/>
      <w:lvlJc w:val="left"/>
      <w:pPr>
        <w:tabs>
          <w:tab w:val="num" w:pos="0"/>
        </w:tabs>
        <w:ind w:left="4365" w:hanging="1080"/>
      </w:pPr>
      <w:rPr>
        <w:rFonts w:hint="default"/>
      </w:rPr>
    </w:lvl>
    <w:lvl w:ilvl="6">
      <w:start w:val="1"/>
      <w:numFmt w:val="decimal"/>
      <w:lvlText w:val="%1.%2.%3.%4.%5.%6.%7"/>
      <w:lvlJc w:val="left"/>
      <w:pPr>
        <w:tabs>
          <w:tab w:val="num" w:pos="0"/>
        </w:tabs>
        <w:ind w:left="5009" w:hanging="1080"/>
      </w:pPr>
      <w:rPr>
        <w:rFonts w:hint="default"/>
      </w:rPr>
    </w:lvl>
    <w:lvl w:ilvl="7">
      <w:start w:val="1"/>
      <w:numFmt w:val="decimal"/>
      <w:lvlText w:val="%1.%2.%3.%4.%5.%6.%7.%8"/>
      <w:lvlJc w:val="left"/>
      <w:pPr>
        <w:tabs>
          <w:tab w:val="num" w:pos="0"/>
        </w:tabs>
        <w:ind w:left="6013" w:hanging="1440"/>
      </w:pPr>
      <w:rPr>
        <w:rFonts w:hint="default"/>
      </w:rPr>
    </w:lvl>
    <w:lvl w:ilvl="8">
      <w:start w:val="1"/>
      <w:numFmt w:val="decimal"/>
      <w:lvlText w:val="%1.%2.%3.%4.%5.%6.%7.%8.%9"/>
      <w:lvlJc w:val="left"/>
      <w:pPr>
        <w:tabs>
          <w:tab w:val="num" w:pos="0"/>
        </w:tabs>
        <w:ind w:left="6657" w:hanging="1440"/>
      </w:pPr>
      <w:rPr>
        <w:rFonts w:hint="default"/>
      </w:rPr>
    </w:lvl>
  </w:abstractNum>
  <w:abstractNum w:abstractNumId="14" w15:restartNumberingAfterBreak="0">
    <w:nsid w:val="0000000F"/>
    <w:multiLevelType w:val="multilevel"/>
    <w:tmpl w:val="0748A284"/>
    <w:name w:val="WW8Num15"/>
    <w:lvl w:ilvl="0">
      <w:start w:val="1"/>
      <w:numFmt w:val="decimal"/>
      <w:lvlText w:val="%1."/>
      <w:lvlJc w:val="left"/>
      <w:pPr>
        <w:tabs>
          <w:tab w:val="num" w:pos="0"/>
        </w:tabs>
        <w:ind w:left="720" w:hanging="360"/>
      </w:pPr>
      <w:rPr>
        <w:rFonts w:ascii="Calibri" w:hAnsi="Calibri" w:cs="Calibri" w:hint="default"/>
        <w:b w:val="0"/>
        <w:i w:val="0"/>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82A68B0A"/>
    <w:name w:val="WW8Num16"/>
    <w:lvl w:ilvl="0">
      <w:start w:val="1"/>
      <w:numFmt w:val="decimal"/>
      <w:lvlText w:val="%1."/>
      <w:lvlJc w:val="left"/>
      <w:pPr>
        <w:tabs>
          <w:tab w:val="num" w:pos="0"/>
        </w:tabs>
        <w:ind w:left="720" w:hanging="360"/>
      </w:pPr>
      <w:rPr>
        <w:rFonts w:asciiTheme="minorHAnsi" w:hAnsiTheme="minorHAnsi" w:cstheme="minorHAnsi" w:hint="default"/>
        <w:sz w:val="20"/>
        <w:szCs w:val="20"/>
      </w:rPr>
    </w:lvl>
    <w:lvl w:ilvl="1">
      <w:start w:val="1"/>
      <w:numFmt w:val="decimal"/>
      <w:lvlText w:val="%1.%2"/>
      <w:lvlJc w:val="left"/>
      <w:pPr>
        <w:tabs>
          <w:tab w:val="num" w:pos="0"/>
        </w:tabs>
        <w:ind w:left="1069" w:hanging="360"/>
      </w:pPr>
      <w:rPr>
        <w:rFonts w:hint="default"/>
        <w:color w:val="000000"/>
      </w:rPr>
    </w:lvl>
    <w:lvl w:ilvl="2">
      <w:start w:val="1"/>
      <w:numFmt w:val="decimal"/>
      <w:lvlText w:val="%1.%2.%3"/>
      <w:lvlJc w:val="left"/>
      <w:pPr>
        <w:tabs>
          <w:tab w:val="num" w:pos="0"/>
        </w:tabs>
        <w:ind w:left="1778" w:hanging="720"/>
      </w:pPr>
      <w:rPr>
        <w:rFonts w:hint="default"/>
        <w:i w:val="0"/>
        <w:color w:val="000000"/>
      </w:rPr>
    </w:lvl>
    <w:lvl w:ilvl="3">
      <w:start w:val="1"/>
      <w:numFmt w:val="decimal"/>
      <w:lvlText w:val="%1.%2.%3.%4"/>
      <w:lvlJc w:val="left"/>
      <w:pPr>
        <w:tabs>
          <w:tab w:val="num" w:pos="0"/>
        </w:tabs>
        <w:ind w:left="2127" w:hanging="720"/>
      </w:pPr>
      <w:rPr>
        <w:rFonts w:hint="default"/>
        <w:color w:val="000000"/>
      </w:rPr>
    </w:lvl>
    <w:lvl w:ilvl="4">
      <w:start w:val="1"/>
      <w:numFmt w:val="decimal"/>
      <w:lvlText w:val="%1.%2.%3.%4.%5"/>
      <w:lvlJc w:val="left"/>
      <w:pPr>
        <w:tabs>
          <w:tab w:val="num" w:pos="0"/>
        </w:tabs>
        <w:ind w:left="2836" w:hanging="1080"/>
      </w:pPr>
      <w:rPr>
        <w:rFonts w:hint="default"/>
        <w:color w:val="000000"/>
      </w:rPr>
    </w:lvl>
    <w:lvl w:ilvl="5">
      <w:start w:val="1"/>
      <w:numFmt w:val="decimal"/>
      <w:lvlText w:val="%1.%2.%3.%4.%5.%6"/>
      <w:lvlJc w:val="left"/>
      <w:pPr>
        <w:tabs>
          <w:tab w:val="num" w:pos="0"/>
        </w:tabs>
        <w:ind w:left="3185" w:hanging="1080"/>
      </w:pPr>
      <w:rPr>
        <w:rFonts w:hint="default"/>
        <w:color w:val="000000"/>
      </w:rPr>
    </w:lvl>
    <w:lvl w:ilvl="6">
      <w:start w:val="1"/>
      <w:numFmt w:val="decimal"/>
      <w:lvlText w:val="%1.%2.%3.%4.%5.%6.%7"/>
      <w:lvlJc w:val="left"/>
      <w:pPr>
        <w:tabs>
          <w:tab w:val="num" w:pos="0"/>
        </w:tabs>
        <w:ind w:left="3894" w:hanging="1440"/>
      </w:pPr>
      <w:rPr>
        <w:rFonts w:hint="default"/>
        <w:color w:val="000000"/>
      </w:rPr>
    </w:lvl>
    <w:lvl w:ilvl="7">
      <w:start w:val="1"/>
      <w:numFmt w:val="decimal"/>
      <w:lvlText w:val="%1.%2.%3.%4.%5.%6.%7.%8"/>
      <w:lvlJc w:val="left"/>
      <w:pPr>
        <w:tabs>
          <w:tab w:val="num" w:pos="0"/>
        </w:tabs>
        <w:ind w:left="4243" w:hanging="1440"/>
      </w:pPr>
      <w:rPr>
        <w:rFonts w:hint="default"/>
        <w:color w:val="000000"/>
      </w:rPr>
    </w:lvl>
    <w:lvl w:ilvl="8">
      <w:start w:val="1"/>
      <w:numFmt w:val="decimal"/>
      <w:lvlText w:val="%1.%2.%3.%4.%5.%6.%7.%8.%9"/>
      <w:lvlJc w:val="left"/>
      <w:pPr>
        <w:tabs>
          <w:tab w:val="num" w:pos="0"/>
        </w:tabs>
        <w:ind w:left="4592" w:hanging="1440"/>
      </w:pPr>
      <w:rPr>
        <w:rFonts w:hint="default"/>
        <w:color w:val="000000"/>
      </w:rPr>
    </w:lvl>
  </w:abstractNum>
  <w:abstractNum w:abstractNumId="16" w15:restartNumberingAfterBreak="0">
    <w:nsid w:val="00000012"/>
    <w:multiLevelType w:val="multilevel"/>
    <w:tmpl w:val="953E182A"/>
    <w:name w:val="WW8Num18"/>
    <w:lvl w:ilvl="0">
      <w:start w:val="1"/>
      <w:numFmt w:val="upperRoman"/>
      <w:lvlText w:val="%1."/>
      <w:lvlJc w:val="left"/>
      <w:pPr>
        <w:tabs>
          <w:tab w:val="num" w:pos="708"/>
        </w:tabs>
        <w:ind w:left="720" w:hanging="360"/>
      </w:pPr>
      <w:rPr>
        <w:rFonts w:ascii="Calibri" w:hAnsi="Calibri" w:cs="Calibri" w:hint="default"/>
        <w:sz w:val="20"/>
        <w:szCs w:val="20"/>
      </w:rPr>
    </w:lvl>
    <w:lvl w:ilvl="1">
      <w:start w:val="1"/>
      <w:numFmt w:val="decimal"/>
      <w:lvlText w:val="%1.%2"/>
      <w:lvlJc w:val="left"/>
      <w:pPr>
        <w:tabs>
          <w:tab w:val="num" w:pos="0"/>
        </w:tabs>
        <w:ind w:left="1428" w:hanging="360"/>
      </w:pPr>
      <w:rPr>
        <w:rFonts w:hint="default"/>
      </w:rPr>
    </w:lvl>
    <w:lvl w:ilvl="2">
      <w:start w:val="1"/>
      <w:numFmt w:val="decimal"/>
      <w:lvlText w:val="%1.%2.%3"/>
      <w:lvlJc w:val="left"/>
      <w:pPr>
        <w:tabs>
          <w:tab w:val="num" w:pos="0"/>
        </w:tabs>
        <w:ind w:left="2496" w:hanging="720"/>
      </w:pPr>
      <w:rPr>
        <w:rFonts w:hint="default"/>
      </w:rPr>
    </w:lvl>
    <w:lvl w:ilvl="3">
      <w:start w:val="1"/>
      <w:numFmt w:val="decimal"/>
      <w:lvlText w:val="%1.%2.%3.%4"/>
      <w:lvlJc w:val="left"/>
      <w:pPr>
        <w:tabs>
          <w:tab w:val="num" w:pos="0"/>
        </w:tabs>
        <w:ind w:left="3204" w:hanging="720"/>
      </w:pPr>
      <w:rPr>
        <w:rFonts w:hint="default"/>
      </w:rPr>
    </w:lvl>
    <w:lvl w:ilvl="4">
      <w:start w:val="1"/>
      <w:numFmt w:val="decimal"/>
      <w:lvlText w:val="%1.%2.%3.%4.%5"/>
      <w:lvlJc w:val="left"/>
      <w:pPr>
        <w:tabs>
          <w:tab w:val="num" w:pos="0"/>
        </w:tabs>
        <w:ind w:left="3912" w:hanging="720"/>
      </w:pPr>
      <w:rPr>
        <w:rFonts w:hint="default"/>
      </w:rPr>
    </w:lvl>
    <w:lvl w:ilvl="5">
      <w:start w:val="1"/>
      <w:numFmt w:val="decimal"/>
      <w:lvlText w:val="%1.%2.%3.%4.%5.%6"/>
      <w:lvlJc w:val="left"/>
      <w:pPr>
        <w:tabs>
          <w:tab w:val="num" w:pos="0"/>
        </w:tabs>
        <w:ind w:left="4980" w:hanging="1080"/>
      </w:pPr>
      <w:rPr>
        <w:rFonts w:hint="default"/>
      </w:rPr>
    </w:lvl>
    <w:lvl w:ilvl="6">
      <w:start w:val="1"/>
      <w:numFmt w:val="decimal"/>
      <w:lvlText w:val="%1.%2.%3.%4.%5.%6.%7"/>
      <w:lvlJc w:val="left"/>
      <w:pPr>
        <w:tabs>
          <w:tab w:val="num" w:pos="0"/>
        </w:tabs>
        <w:ind w:left="5688" w:hanging="1080"/>
      </w:pPr>
      <w:rPr>
        <w:rFonts w:hint="default"/>
      </w:rPr>
    </w:lvl>
    <w:lvl w:ilvl="7">
      <w:start w:val="1"/>
      <w:numFmt w:val="decimal"/>
      <w:lvlText w:val="%1.%2.%3.%4.%5.%6.%7.%8"/>
      <w:lvlJc w:val="left"/>
      <w:pPr>
        <w:tabs>
          <w:tab w:val="num" w:pos="0"/>
        </w:tabs>
        <w:ind w:left="6756" w:hanging="1440"/>
      </w:pPr>
      <w:rPr>
        <w:rFonts w:hint="default"/>
      </w:rPr>
    </w:lvl>
    <w:lvl w:ilvl="8">
      <w:start w:val="1"/>
      <w:numFmt w:val="decimal"/>
      <w:lvlText w:val="%1.%2.%3.%4.%5.%6.%7.%8.%9"/>
      <w:lvlJc w:val="left"/>
      <w:pPr>
        <w:tabs>
          <w:tab w:val="num" w:pos="0"/>
        </w:tabs>
        <w:ind w:left="7464" w:hanging="1440"/>
      </w:pPr>
      <w:rPr>
        <w:rFonts w:hint="default"/>
      </w:rPr>
    </w:lvl>
  </w:abstractNum>
  <w:abstractNum w:abstractNumId="17" w15:restartNumberingAfterBreak="0">
    <w:nsid w:val="00000013"/>
    <w:multiLevelType w:val="multilevel"/>
    <w:tmpl w:val="00000013"/>
    <w:name w:val="WW8Num19"/>
    <w:lvl w:ilvl="0">
      <w:start w:val="1"/>
      <w:numFmt w:val="decimal"/>
      <w:lvlText w:val="%1."/>
      <w:lvlJc w:val="left"/>
      <w:pPr>
        <w:tabs>
          <w:tab w:val="num" w:pos="0"/>
        </w:tabs>
        <w:ind w:left="720" w:hanging="360"/>
      </w:pPr>
    </w:lvl>
    <w:lvl w:ilvl="1">
      <w:start w:val="2"/>
      <w:numFmt w:val="decimal"/>
      <w:lvlText w:val="%1.%2"/>
      <w:lvlJc w:val="left"/>
      <w:pPr>
        <w:tabs>
          <w:tab w:val="num" w:pos="0"/>
        </w:tabs>
        <w:ind w:left="1084" w:hanging="375"/>
      </w:pPr>
      <w:rPr>
        <w:rFonts w:hint="default"/>
      </w:rPr>
    </w:lvl>
    <w:lvl w:ilvl="2">
      <w:start w:val="1"/>
      <w:numFmt w:val="decimal"/>
      <w:lvlText w:val="%1.%2.%3"/>
      <w:lvlJc w:val="left"/>
      <w:pPr>
        <w:tabs>
          <w:tab w:val="num" w:pos="0"/>
        </w:tabs>
        <w:ind w:left="1778" w:hanging="720"/>
      </w:pPr>
      <w:rPr>
        <w:rFonts w:hint="default"/>
      </w:rPr>
    </w:lvl>
    <w:lvl w:ilvl="3">
      <w:start w:val="1"/>
      <w:numFmt w:val="decimal"/>
      <w:lvlText w:val="%1.%2.%3.%4"/>
      <w:lvlJc w:val="left"/>
      <w:pPr>
        <w:tabs>
          <w:tab w:val="num" w:pos="0"/>
        </w:tabs>
        <w:ind w:left="2127" w:hanging="720"/>
      </w:pPr>
      <w:rPr>
        <w:rFonts w:hint="default"/>
      </w:rPr>
    </w:lvl>
    <w:lvl w:ilvl="4">
      <w:start w:val="1"/>
      <w:numFmt w:val="decimal"/>
      <w:lvlText w:val="%1.%2.%3.%4.%5"/>
      <w:lvlJc w:val="left"/>
      <w:pPr>
        <w:tabs>
          <w:tab w:val="num" w:pos="0"/>
        </w:tabs>
        <w:ind w:left="2476" w:hanging="720"/>
      </w:pPr>
      <w:rPr>
        <w:rFonts w:hint="default"/>
      </w:rPr>
    </w:lvl>
    <w:lvl w:ilvl="5">
      <w:start w:val="1"/>
      <w:numFmt w:val="decimal"/>
      <w:lvlText w:val="%1.%2.%3.%4.%5.%6"/>
      <w:lvlJc w:val="left"/>
      <w:pPr>
        <w:tabs>
          <w:tab w:val="num" w:pos="0"/>
        </w:tabs>
        <w:ind w:left="3185" w:hanging="1080"/>
      </w:pPr>
      <w:rPr>
        <w:rFonts w:hint="default"/>
      </w:rPr>
    </w:lvl>
    <w:lvl w:ilvl="6">
      <w:start w:val="1"/>
      <w:numFmt w:val="decimal"/>
      <w:lvlText w:val="%1.%2.%3.%4.%5.%6.%7"/>
      <w:lvlJc w:val="left"/>
      <w:pPr>
        <w:tabs>
          <w:tab w:val="num" w:pos="0"/>
        </w:tabs>
        <w:ind w:left="3534" w:hanging="1080"/>
      </w:pPr>
      <w:rPr>
        <w:rFonts w:hint="default"/>
      </w:rPr>
    </w:lvl>
    <w:lvl w:ilvl="7">
      <w:start w:val="1"/>
      <w:numFmt w:val="decimal"/>
      <w:lvlText w:val="%1.%2.%3.%4.%5.%6.%7.%8"/>
      <w:lvlJc w:val="left"/>
      <w:pPr>
        <w:tabs>
          <w:tab w:val="num" w:pos="0"/>
        </w:tabs>
        <w:ind w:left="4243" w:hanging="1440"/>
      </w:pPr>
      <w:rPr>
        <w:rFonts w:hint="default"/>
      </w:rPr>
    </w:lvl>
    <w:lvl w:ilvl="8">
      <w:start w:val="1"/>
      <w:numFmt w:val="decimal"/>
      <w:lvlText w:val="%1.%2.%3.%4.%5.%6.%7.%8.%9"/>
      <w:lvlJc w:val="left"/>
      <w:pPr>
        <w:tabs>
          <w:tab w:val="num" w:pos="0"/>
        </w:tabs>
        <w:ind w:left="4592" w:hanging="1440"/>
      </w:pPr>
      <w:rPr>
        <w:rFonts w:hint="default"/>
      </w:rPr>
    </w:lvl>
  </w:abstractNum>
  <w:abstractNum w:abstractNumId="18" w15:restartNumberingAfterBreak="0">
    <w:nsid w:val="00000015"/>
    <w:multiLevelType w:val="singleLevel"/>
    <w:tmpl w:val="00000015"/>
    <w:name w:val="WW8Num21"/>
    <w:lvl w:ilvl="0">
      <w:start w:val="1"/>
      <w:numFmt w:val="decimal"/>
      <w:pStyle w:val="wypunkt"/>
      <w:lvlText w:val="%1."/>
      <w:lvlJc w:val="left"/>
      <w:pPr>
        <w:tabs>
          <w:tab w:val="num" w:pos="2340"/>
        </w:tabs>
        <w:ind w:left="2340" w:hanging="360"/>
      </w:pPr>
      <w:rPr>
        <w:rFonts w:hint="default"/>
        <w:b/>
        <w:sz w:val="23"/>
      </w:rPr>
    </w:lvl>
  </w:abstractNum>
  <w:abstractNum w:abstractNumId="19" w15:restartNumberingAfterBreak="0">
    <w:nsid w:val="00000016"/>
    <w:multiLevelType w:val="multilevel"/>
    <w:tmpl w:val="7396B978"/>
    <w:lvl w:ilvl="0">
      <w:start w:val="1"/>
      <w:numFmt w:val="decimal"/>
      <w:lvlText w:val="%1."/>
      <w:lvlJc w:val="left"/>
      <w:pPr>
        <w:tabs>
          <w:tab w:val="num" w:pos="0"/>
        </w:tabs>
        <w:ind w:left="5180" w:hanging="360"/>
      </w:pPr>
      <w:rPr>
        <w:rFonts w:ascii="Calibri" w:hAnsi="Calibri" w:cs="Calibri" w:hint="default"/>
        <w:b w:val="0"/>
        <w:color w:val="000000"/>
        <w:sz w:val="20"/>
        <w:szCs w:val="20"/>
      </w:rPr>
    </w:lvl>
    <w:lvl w:ilvl="1">
      <w:start w:val="1"/>
      <w:numFmt w:val="decimal"/>
      <w:lvlText w:val="%1.%2"/>
      <w:lvlJc w:val="left"/>
      <w:pPr>
        <w:tabs>
          <w:tab w:val="num" w:pos="0"/>
        </w:tabs>
        <w:ind w:left="1211" w:hanging="360"/>
      </w:pPr>
      <w:rPr>
        <w:rFonts w:ascii="Calibri" w:hAnsi="Calibri" w:cs="Calibri" w:hint="default"/>
        <w:sz w:val="20"/>
        <w:szCs w:val="20"/>
      </w:rPr>
    </w:lvl>
    <w:lvl w:ilvl="2">
      <w:start w:val="1"/>
      <w:numFmt w:val="decimal"/>
      <w:lvlText w:val="%1.%2.%3"/>
      <w:lvlJc w:val="left"/>
      <w:pPr>
        <w:tabs>
          <w:tab w:val="num" w:pos="0"/>
        </w:tabs>
        <w:ind w:left="1713" w:hanging="720"/>
      </w:pPr>
      <w:rPr>
        <w:rFonts w:hint="default"/>
      </w:rPr>
    </w:lvl>
    <w:lvl w:ilvl="3">
      <w:start w:val="1"/>
      <w:numFmt w:val="decimal"/>
      <w:lvlText w:val="%4."/>
      <w:lvlJc w:val="left"/>
      <w:pPr>
        <w:tabs>
          <w:tab w:val="num" w:pos="0"/>
        </w:tabs>
        <w:ind w:left="1855" w:hanging="720"/>
      </w:pPr>
      <w:rPr>
        <w:rFonts w:ascii="Calibri" w:hAnsi="Calibri" w:cs="Calibri" w:hint="default"/>
        <w:sz w:val="20"/>
        <w:szCs w:val="20"/>
      </w:rPr>
    </w:lvl>
    <w:lvl w:ilvl="4">
      <w:start w:val="1"/>
      <w:numFmt w:val="decimal"/>
      <w:lvlText w:val="%1.%2.%3.%4.%5"/>
      <w:lvlJc w:val="left"/>
      <w:pPr>
        <w:tabs>
          <w:tab w:val="num" w:pos="0"/>
        </w:tabs>
        <w:ind w:left="2357" w:hanging="1080"/>
      </w:pPr>
      <w:rPr>
        <w:rFonts w:hint="default"/>
      </w:rPr>
    </w:lvl>
    <w:lvl w:ilvl="5">
      <w:start w:val="1"/>
      <w:numFmt w:val="decimal"/>
      <w:lvlText w:val="%1.%2.%3.%4.%5.%6"/>
      <w:lvlJc w:val="left"/>
      <w:pPr>
        <w:tabs>
          <w:tab w:val="num" w:pos="0"/>
        </w:tabs>
        <w:ind w:left="2499" w:hanging="1080"/>
      </w:pPr>
      <w:rPr>
        <w:rFonts w:hint="default"/>
      </w:rPr>
    </w:lvl>
    <w:lvl w:ilvl="6">
      <w:start w:val="1"/>
      <w:numFmt w:val="decimal"/>
      <w:lvlText w:val="%1.%2.%3.%4.%5.%6.%7"/>
      <w:lvlJc w:val="left"/>
      <w:pPr>
        <w:tabs>
          <w:tab w:val="num" w:pos="0"/>
        </w:tabs>
        <w:ind w:left="3001" w:hanging="1440"/>
      </w:pPr>
      <w:rPr>
        <w:rFonts w:hint="default"/>
      </w:rPr>
    </w:lvl>
    <w:lvl w:ilvl="7">
      <w:start w:val="1"/>
      <w:numFmt w:val="decimal"/>
      <w:lvlText w:val="%1.%2.%3.%4.%5.%6.%7.%8"/>
      <w:lvlJc w:val="left"/>
      <w:pPr>
        <w:tabs>
          <w:tab w:val="num" w:pos="0"/>
        </w:tabs>
        <w:ind w:left="3143" w:hanging="1440"/>
      </w:pPr>
      <w:rPr>
        <w:rFonts w:hint="default"/>
      </w:rPr>
    </w:lvl>
    <w:lvl w:ilvl="8">
      <w:start w:val="1"/>
      <w:numFmt w:val="decimal"/>
      <w:lvlText w:val="%1.%2.%3.%4.%5.%6.%7.%8.%9"/>
      <w:lvlJc w:val="left"/>
      <w:pPr>
        <w:tabs>
          <w:tab w:val="num" w:pos="0"/>
        </w:tabs>
        <w:ind w:left="3285" w:hanging="1440"/>
      </w:pPr>
      <w:rPr>
        <w:rFonts w:hint="default"/>
      </w:rPr>
    </w:lvl>
  </w:abstractNum>
  <w:abstractNum w:abstractNumId="20" w15:restartNumberingAfterBreak="0">
    <w:nsid w:val="00000017"/>
    <w:multiLevelType w:val="multilevel"/>
    <w:tmpl w:val="21F06348"/>
    <w:name w:val="WW8Num23"/>
    <w:lvl w:ilvl="0">
      <w:start w:val="1"/>
      <w:numFmt w:val="lowerLetter"/>
      <w:lvlText w:val="%1."/>
      <w:lvlJc w:val="left"/>
      <w:pPr>
        <w:tabs>
          <w:tab w:val="num" w:pos="754"/>
        </w:tabs>
        <w:ind w:left="754" w:hanging="397"/>
      </w:pPr>
    </w:lvl>
    <w:lvl w:ilvl="1">
      <w:start w:val="1"/>
      <w:numFmt w:val="lowerLetter"/>
      <w:lvlText w:val="%2."/>
      <w:lvlJc w:val="left"/>
      <w:pPr>
        <w:tabs>
          <w:tab w:val="num" w:pos="1151"/>
        </w:tabs>
        <w:ind w:left="1151" w:hanging="397"/>
      </w:pPr>
      <w:rPr>
        <w:rFonts w:ascii="Calibri" w:hAnsi="Calibri" w:cs="Calibri" w:hint="default"/>
        <w:sz w:val="20"/>
        <w:szCs w:val="20"/>
      </w:r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21" w15:restartNumberingAfterBreak="0">
    <w:nsid w:val="00000018"/>
    <w:multiLevelType w:val="multilevel"/>
    <w:tmpl w:val="E578BEFC"/>
    <w:name w:val="WW8Num24"/>
    <w:lvl w:ilvl="0">
      <w:start w:val="1"/>
      <w:numFmt w:val="decimal"/>
      <w:lvlText w:val="%1."/>
      <w:lvlJc w:val="left"/>
      <w:pPr>
        <w:tabs>
          <w:tab w:val="num" w:pos="720"/>
        </w:tabs>
        <w:ind w:left="720" w:hanging="360"/>
      </w:pPr>
      <w:rPr>
        <w:rFonts w:ascii="Calibri" w:hAnsi="Calibri" w:cs="Calibri" w:hint="default"/>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15:restartNumberingAfterBreak="0">
    <w:nsid w:val="00000019"/>
    <w:multiLevelType w:val="multilevel"/>
    <w:tmpl w:val="19762860"/>
    <w:lvl w:ilvl="0">
      <w:start w:val="1"/>
      <w:numFmt w:val="decimal"/>
      <w:lvlText w:val="%1."/>
      <w:lvlJc w:val="left"/>
      <w:pPr>
        <w:tabs>
          <w:tab w:val="num" w:pos="360"/>
        </w:tabs>
        <w:ind w:left="360" w:hanging="360"/>
      </w:pPr>
      <w:rPr>
        <w:rFonts w:hint="default"/>
        <w:b w:val="0"/>
        <w:i w:val="0"/>
        <w:sz w:val="20"/>
        <w:szCs w:val="20"/>
      </w:rPr>
    </w:lvl>
    <w:lvl w:ilvl="1">
      <w:start w:val="1"/>
      <w:numFmt w:val="decimal"/>
      <w:lvlText w:val="%2."/>
      <w:lvlJc w:val="left"/>
      <w:pPr>
        <w:tabs>
          <w:tab w:val="num" w:pos="0"/>
        </w:tabs>
        <w:ind w:left="0" w:firstLine="0"/>
      </w:pPr>
      <w:rPr>
        <w:rFonts w:ascii="Calibri" w:eastAsia="Times New Roman" w:hAnsi="Calibri" w:cs="Calibri" w:hint="default"/>
        <w:b w:val="0"/>
        <w:sz w:val="20"/>
        <w:szCs w:val="20"/>
      </w:rPr>
    </w:lvl>
    <w:lvl w:ilvl="2">
      <w:start w:val="1"/>
      <w:numFmt w:val="decimal"/>
      <w:lvlText w:val="%1.%2.%3"/>
      <w:lvlJc w:val="left"/>
      <w:pPr>
        <w:tabs>
          <w:tab w:val="num" w:pos="720"/>
        </w:tabs>
        <w:ind w:left="720" w:hanging="720"/>
      </w:pPr>
      <w:rPr>
        <w:rFonts w:hint="default"/>
        <w:b w:val="0"/>
        <w:sz w:val="24"/>
      </w:rPr>
    </w:lvl>
    <w:lvl w:ilvl="3">
      <w:start w:val="1"/>
      <w:numFmt w:val="decimal"/>
      <w:lvlText w:val="%1.%2.%3.%4"/>
      <w:lvlJc w:val="left"/>
      <w:pPr>
        <w:tabs>
          <w:tab w:val="num" w:pos="1080"/>
        </w:tabs>
        <w:ind w:left="1080" w:hanging="1080"/>
      </w:pPr>
      <w:rPr>
        <w:rFonts w:hint="default"/>
        <w:b w:val="0"/>
        <w:sz w:val="24"/>
      </w:rPr>
    </w:lvl>
    <w:lvl w:ilvl="4">
      <w:start w:val="1"/>
      <w:numFmt w:val="decimal"/>
      <w:lvlText w:val="%1.%2.%3.%4.%5"/>
      <w:lvlJc w:val="left"/>
      <w:pPr>
        <w:tabs>
          <w:tab w:val="num" w:pos="1080"/>
        </w:tabs>
        <w:ind w:left="1080" w:hanging="1080"/>
      </w:pPr>
      <w:rPr>
        <w:rFonts w:hint="default"/>
        <w:b w:val="0"/>
        <w:sz w:val="24"/>
      </w:rPr>
    </w:lvl>
    <w:lvl w:ilvl="5">
      <w:start w:val="1"/>
      <w:numFmt w:val="decimal"/>
      <w:lvlText w:val="%1.%2.%3.%4.%5.%6"/>
      <w:lvlJc w:val="left"/>
      <w:pPr>
        <w:tabs>
          <w:tab w:val="num" w:pos="1440"/>
        </w:tabs>
        <w:ind w:left="1440" w:hanging="1440"/>
      </w:pPr>
      <w:rPr>
        <w:rFonts w:hint="default"/>
        <w:b w:val="0"/>
        <w:sz w:val="24"/>
      </w:rPr>
    </w:lvl>
    <w:lvl w:ilvl="6">
      <w:start w:val="1"/>
      <w:numFmt w:val="decimal"/>
      <w:lvlText w:val="%1.%2.%3.%4.%5.%6.%7"/>
      <w:lvlJc w:val="left"/>
      <w:pPr>
        <w:tabs>
          <w:tab w:val="num" w:pos="1440"/>
        </w:tabs>
        <w:ind w:left="1440" w:hanging="1440"/>
      </w:pPr>
      <w:rPr>
        <w:rFonts w:hint="default"/>
        <w:b w:val="0"/>
        <w:sz w:val="24"/>
      </w:rPr>
    </w:lvl>
    <w:lvl w:ilvl="7">
      <w:start w:val="1"/>
      <w:numFmt w:val="decimal"/>
      <w:lvlText w:val="%1.%2.%3.%4.%5.%6.%7.%8"/>
      <w:lvlJc w:val="left"/>
      <w:pPr>
        <w:tabs>
          <w:tab w:val="num" w:pos="1800"/>
        </w:tabs>
        <w:ind w:left="1800" w:hanging="1800"/>
      </w:pPr>
      <w:rPr>
        <w:rFonts w:hint="default"/>
        <w:b w:val="0"/>
        <w:sz w:val="24"/>
      </w:rPr>
    </w:lvl>
    <w:lvl w:ilvl="8">
      <w:start w:val="1"/>
      <w:numFmt w:val="decimal"/>
      <w:lvlText w:val="%1.%2.%3.%4.%5.%6.%7.%8.%9"/>
      <w:lvlJc w:val="left"/>
      <w:pPr>
        <w:tabs>
          <w:tab w:val="num" w:pos="2160"/>
        </w:tabs>
        <w:ind w:left="2160" w:hanging="2160"/>
      </w:pPr>
      <w:rPr>
        <w:rFonts w:hint="default"/>
        <w:b w:val="0"/>
        <w:sz w:val="24"/>
      </w:rPr>
    </w:lvl>
  </w:abstractNum>
  <w:abstractNum w:abstractNumId="23" w15:restartNumberingAfterBreak="0">
    <w:nsid w:val="0000001A"/>
    <w:multiLevelType w:val="multilevel"/>
    <w:tmpl w:val="981ACA94"/>
    <w:lvl w:ilvl="0">
      <w:start w:val="1"/>
      <w:numFmt w:val="decimal"/>
      <w:lvlText w:val="%1."/>
      <w:lvlJc w:val="left"/>
      <w:pPr>
        <w:tabs>
          <w:tab w:val="num" w:pos="360"/>
        </w:tabs>
        <w:ind w:left="360" w:hanging="360"/>
      </w:pPr>
      <w:rPr>
        <w:rFonts w:ascii="Calibri" w:hAnsi="Calibri" w:cs="Calibri" w:hint="default"/>
        <w:b w:val="0"/>
        <w:i w:val="0"/>
        <w:sz w:val="20"/>
        <w:szCs w:val="20"/>
      </w:rPr>
    </w:lvl>
    <w:lvl w:ilvl="1">
      <w:start w:val="1"/>
      <w:numFmt w:val="decimal"/>
      <w:lvlText w:val="%2."/>
      <w:lvlJc w:val="left"/>
      <w:pPr>
        <w:tabs>
          <w:tab w:val="num" w:pos="0"/>
        </w:tabs>
        <w:ind w:left="0" w:firstLine="0"/>
      </w:pPr>
      <w:rPr>
        <w:rFonts w:ascii="Calibri" w:eastAsia="Times New Roman" w:hAnsi="Calibri" w:cs="Calibri"/>
        <w:b w:val="0"/>
        <w:sz w:val="22"/>
        <w:szCs w:val="20"/>
      </w:rPr>
    </w:lvl>
    <w:lvl w:ilvl="2">
      <w:start w:val="1"/>
      <w:numFmt w:val="decimal"/>
      <w:lvlText w:val="%1.%2.%3"/>
      <w:lvlJc w:val="left"/>
      <w:pPr>
        <w:tabs>
          <w:tab w:val="num" w:pos="720"/>
        </w:tabs>
        <w:ind w:left="720" w:hanging="720"/>
      </w:pPr>
      <w:rPr>
        <w:rFonts w:hint="default"/>
        <w:b w:val="0"/>
        <w:sz w:val="24"/>
      </w:rPr>
    </w:lvl>
    <w:lvl w:ilvl="3">
      <w:start w:val="1"/>
      <w:numFmt w:val="decimal"/>
      <w:lvlText w:val="%1.%2.%3.%4"/>
      <w:lvlJc w:val="left"/>
      <w:pPr>
        <w:tabs>
          <w:tab w:val="num" w:pos="1080"/>
        </w:tabs>
        <w:ind w:left="1080" w:hanging="1080"/>
      </w:pPr>
      <w:rPr>
        <w:rFonts w:hint="default"/>
        <w:b w:val="0"/>
        <w:sz w:val="24"/>
      </w:rPr>
    </w:lvl>
    <w:lvl w:ilvl="4">
      <w:start w:val="1"/>
      <w:numFmt w:val="decimal"/>
      <w:lvlText w:val="%1.%2.%3.%4.%5"/>
      <w:lvlJc w:val="left"/>
      <w:pPr>
        <w:tabs>
          <w:tab w:val="num" w:pos="1080"/>
        </w:tabs>
        <w:ind w:left="1080" w:hanging="1080"/>
      </w:pPr>
      <w:rPr>
        <w:rFonts w:hint="default"/>
        <w:b w:val="0"/>
        <w:sz w:val="24"/>
      </w:rPr>
    </w:lvl>
    <w:lvl w:ilvl="5">
      <w:start w:val="1"/>
      <w:numFmt w:val="decimal"/>
      <w:lvlText w:val="%1.%2.%3.%4.%5.%6"/>
      <w:lvlJc w:val="left"/>
      <w:pPr>
        <w:tabs>
          <w:tab w:val="num" w:pos="1440"/>
        </w:tabs>
        <w:ind w:left="1440" w:hanging="1440"/>
      </w:pPr>
      <w:rPr>
        <w:rFonts w:hint="default"/>
        <w:b w:val="0"/>
        <w:sz w:val="24"/>
      </w:rPr>
    </w:lvl>
    <w:lvl w:ilvl="6">
      <w:start w:val="1"/>
      <w:numFmt w:val="decimal"/>
      <w:lvlText w:val="%1.%2.%3.%4.%5.%6.%7"/>
      <w:lvlJc w:val="left"/>
      <w:pPr>
        <w:tabs>
          <w:tab w:val="num" w:pos="1440"/>
        </w:tabs>
        <w:ind w:left="1440" w:hanging="1440"/>
      </w:pPr>
      <w:rPr>
        <w:rFonts w:hint="default"/>
        <w:b w:val="0"/>
        <w:sz w:val="24"/>
      </w:rPr>
    </w:lvl>
    <w:lvl w:ilvl="7">
      <w:start w:val="1"/>
      <w:numFmt w:val="decimal"/>
      <w:lvlText w:val="%1.%2.%3.%4.%5.%6.%7.%8"/>
      <w:lvlJc w:val="left"/>
      <w:pPr>
        <w:tabs>
          <w:tab w:val="num" w:pos="1800"/>
        </w:tabs>
        <w:ind w:left="1800" w:hanging="1800"/>
      </w:pPr>
      <w:rPr>
        <w:rFonts w:hint="default"/>
        <w:b w:val="0"/>
        <w:sz w:val="24"/>
      </w:rPr>
    </w:lvl>
    <w:lvl w:ilvl="8">
      <w:start w:val="1"/>
      <w:numFmt w:val="decimal"/>
      <w:lvlText w:val="%1.%2.%3.%4.%5.%6.%7.%8.%9"/>
      <w:lvlJc w:val="left"/>
      <w:pPr>
        <w:tabs>
          <w:tab w:val="num" w:pos="2160"/>
        </w:tabs>
        <w:ind w:left="2160" w:hanging="2160"/>
      </w:pPr>
      <w:rPr>
        <w:rFonts w:hint="default"/>
        <w:b w:val="0"/>
        <w:sz w:val="24"/>
      </w:rPr>
    </w:lvl>
  </w:abstractNum>
  <w:abstractNum w:abstractNumId="24" w15:restartNumberingAfterBreak="0">
    <w:nsid w:val="0000001B"/>
    <w:multiLevelType w:val="singleLevel"/>
    <w:tmpl w:val="BA3C39DE"/>
    <w:name w:val="WW8Num27"/>
    <w:lvl w:ilvl="0">
      <w:start w:val="1"/>
      <w:numFmt w:val="decimal"/>
      <w:lvlText w:val="%1."/>
      <w:lvlJc w:val="left"/>
      <w:pPr>
        <w:tabs>
          <w:tab w:val="num" w:pos="360"/>
        </w:tabs>
        <w:ind w:left="360" w:hanging="360"/>
      </w:pPr>
      <w:rPr>
        <w:rFonts w:ascii="Calibri" w:hAnsi="Calibri" w:cs="Calibri" w:hint="default"/>
        <w:sz w:val="20"/>
        <w:szCs w:val="20"/>
      </w:rPr>
    </w:lvl>
  </w:abstractNum>
  <w:abstractNum w:abstractNumId="25" w15:restartNumberingAfterBreak="0">
    <w:nsid w:val="0000001C"/>
    <w:multiLevelType w:val="multilevel"/>
    <w:tmpl w:val="5B122900"/>
    <w:name w:val="WW8Num28"/>
    <w:lvl w:ilvl="0">
      <w:start w:val="1"/>
      <w:numFmt w:val="lowerLetter"/>
      <w:lvlText w:val="%1."/>
      <w:lvlJc w:val="left"/>
      <w:pPr>
        <w:tabs>
          <w:tab w:val="num" w:pos="754"/>
        </w:tabs>
        <w:ind w:left="754" w:hanging="397"/>
      </w:pPr>
    </w:lvl>
    <w:lvl w:ilvl="1">
      <w:start w:val="1"/>
      <w:numFmt w:val="lowerLetter"/>
      <w:lvlText w:val="%2."/>
      <w:lvlJc w:val="left"/>
      <w:pPr>
        <w:tabs>
          <w:tab w:val="num" w:pos="1151"/>
        </w:tabs>
        <w:ind w:left="1151" w:hanging="397"/>
      </w:pPr>
      <w:rPr>
        <w:rFonts w:ascii="Calibri" w:hAnsi="Calibri" w:cs="Calibri" w:hint="default"/>
        <w:sz w:val="20"/>
        <w:szCs w:val="20"/>
      </w:rPr>
    </w:lvl>
    <w:lvl w:ilvl="2">
      <w:start w:val="1"/>
      <w:numFmt w:val="lowerLetter"/>
      <w:lvlText w:val="%3."/>
      <w:lvlJc w:val="left"/>
      <w:pPr>
        <w:tabs>
          <w:tab w:val="num" w:pos="1548"/>
        </w:tabs>
        <w:ind w:left="1548" w:hanging="397"/>
      </w:pPr>
    </w:lvl>
    <w:lvl w:ilvl="3">
      <w:start w:val="1"/>
      <w:numFmt w:val="lowerLetter"/>
      <w:lvlText w:val="%4."/>
      <w:lvlJc w:val="left"/>
      <w:pPr>
        <w:tabs>
          <w:tab w:val="num" w:pos="1945"/>
        </w:tabs>
        <w:ind w:left="1945" w:hanging="397"/>
      </w:pPr>
    </w:lvl>
    <w:lvl w:ilvl="4">
      <w:start w:val="1"/>
      <w:numFmt w:val="lowerLetter"/>
      <w:lvlText w:val="%5."/>
      <w:lvlJc w:val="left"/>
      <w:pPr>
        <w:tabs>
          <w:tab w:val="num" w:pos="2342"/>
        </w:tabs>
        <w:ind w:left="2342" w:hanging="397"/>
      </w:pPr>
    </w:lvl>
    <w:lvl w:ilvl="5">
      <w:start w:val="1"/>
      <w:numFmt w:val="lowerLetter"/>
      <w:lvlText w:val="%6."/>
      <w:lvlJc w:val="left"/>
      <w:pPr>
        <w:tabs>
          <w:tab w:val="num" w:pos="2739"/>
        </w:tabs>
        <w:ind w:left="2739" w:hanging="397"/>
      </w:pPr>
    </w:lvl>
    <w:lvl w:ilvl="6">
      <w:start w:val="1"/>
      <w:numFmt w:val="lowerLetter"/>
      <w:lvlText w:val="%7."/>
      <w:lvlJc w:val="left"/>
      <w:pPr>
        <w:tabs>
          <w:tab w:val="num" w:pos="3136"/>
        </w:tabs>
        <w:ind w:left="3136" w:hanging="397"/>
      </w:pPr>
    </w:lvl>
    <w:lvl w:ilvl="7">
      <w:start w:val="1"/>
      <w:numFmt w:val="lowerLetter"/>
      <w:lvlText w:val="%8."/>
      <w:lvlJc w:val="left"/>
      <w:pPr>
        <w:tabs>
          <w:tab w:val="num" w:pos="3533"/>
        </w:tabs>
        <w:ind w:left="3533" w:hanging="397"/>
      </w:pPr>
    </w:lvl>
    <w:lvl w:ilvl="8">
      <w:start w:val="1"/>
      <w:numFmt w:val="lowerLetter"/>
      <w:lvlText w:val="%9."/>
      <w:lvlJc w:val="left"/>
      <w:pPr>
        <w:tabs>
          <w:tab w:val="num" w:pos="3930"/>
        </w:tabs>
        <w:ind w:left="3930" w:hanging="397"/>
      </w:pPr>
    </w:lvl>
  </w:abstractNum>
  <w:abstractNum w:abstractNumId="26" w15:restartNumberingAfterBreak="0">
    <w:nsid w:val="0000001D"/>
    <w:multiLevelType w:val="multilevel"/>
    <w:tmpl w:val="BE4E4C68"/>
    <w:name w:val="WW8Num29"/>
    <w:lvl w:ilvl="0">
      <w:start w:val="1"/>
      <w:numFmt w:val="decimal"/>
      <w:lvlText w:val="%1."/>
      <w:lvlJc w:val="left"/>
      <w:pPr>
        <w:tabs>
          <w:tab w:val="num" w:pos="0"/>
        </w:tabs>
        <w:ind w:left="720" w:hanging="360"/>
      </w:pPr>
    </w:lvl>
    <w:lvl w:ilvl="1">
      <w:start w:val="1"/>
      <w:numFmt w:val="decimal"/>
      <w:lvlText w:val="%2)"/>
      <w:lvlJc w:val="left"/>
      <w:pPr>
        <w:tabs>
          <w:tab w:val="num" w:pos="0"/>
        </w:tabs>
        <w:ind w:left="1440" w:hanging="360"/>
      </w:pPr>
      <w:rPr>
        <w:rFonts w:hint="default"/>
      </w:rPr>
    </w:lvl>
    <w:lvl w:ilvl="2">
      <w:start w:val="1"/>
      <w:numFmt w:val="lowerLetter"/>
      <w:lvlText w:val="%3)"/>
      <w:lvlJc w:val="left"/>
      <w:pPr>
        <w:tabs>
          <w:tab w:val="num" w:pos="0"/>
        </w:tabs>
        <w:ind w:left="2340" w:hanging="360"/>
      </w:pPr>
      <w:rPr>
        <w:rFonts w:ascii="Calibri" w:hAnsi="Calibri" w:cs="Calibri" w:hint="default"/>
        <w:sz w:val="20"/>
        <w:szCs w:val="20"/>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026047A7"/>
    <w:multiLevelType w:val="multilevel"/>
    <w:tmpl w:val="F0E2B670"/>
    <w:lvl w:ilvl="0">
      <w:start w:val="2"/>
      <w:numFmt w:val="decimal"/>
      <w:lvlText w:val="%1"/>
      <w:lvlJc w:val="left"/>
      <w:pPr>
        <w:ind w:left="360" w:hanging="360"/>
      </w:pPr>
      <w:rPr>
        <w:rFonts w:ascii="Times New Roman" w:hAnsi="Times New Roman" w:cs="Times New Roman" w:hint="default"/>
        <w:b w:val="0"/>
        <w:bCs/>
        <w:sz w:val="20"/>
        <w:szCs w:val="20"/>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28" w15:restartNumberingAfterBreak="0">
    <w:nsid w:val="0F0B4913"/>
    <w:multiLevelType w:val="hybridMultilevel"/>
    <w:tmpl w:val="4CBE7CDA"/>
    <w:lvl w:ilvl="0" w:tplc="849E1CAE">
      <w:start w:val="1"/>
      <w:numFmt w:val="decimal"/>
      <w:lvlText w:val="%1."/>
      <w:lvlJc w:val="left"/>
      <w:pPr>
        <w:tabs>
          <w:tab w:val="num" w:pos="360"/>
        </w:tabs>
        <w:ind w:left="360" w:hanging="360"/>
      </w:pPr>
      <w:rPr>
        <w:rFonts w:hint="default"/>
        <w:color w:val="auto"/>
      </w:rPr>
    </w:lvl>
    <w:lvl w:ilvl="1" w:tplc="04150011">
      <w:start w:val="1"/>
      <w:numFmt w:val="decimal"/>
      <w:lvlText w:val="%2)"/>
      <w:lvlJc w:val="left"/>
      <w:pPr>
        <w:tabs>
          <w:tab w:val="num" w:pos="1440"/>
        </w:tabs>
        <w:ind w:left="1440" w:hanging="360"/>
      </w:pPr>
      <w:rPr>
        <w:rFonts w:hint="default"/>
      </w:rPr>
    </w:lvl>
    <w:lvl w:ilvl="2" w:tplc="5792CFD2">
      <w:start w:val="1"/>
      <w:numFmt w:val="lowerLetter"/>
      <w:lvlText w:val="%3)"/>
      <w:lvlJc w:val="right"/>
      <w:pPr>
        <w:tabs>
          <w:tab w:val="num" w:pos="2160"/>
        </w:tabs>
        <w:ind w:left="2160" w:hanging="180"/>
      </w:pPr>
      <w:rPr>
        <w:rFonts w:asciiTheme="minorHAnsi" w:eastAsia="Times New Roman" w:hAnsiTheme="minorHAnsi" w:cstheme="minorHAnsi"/>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10523DF9"/>
    <w:multiLevelType w:val="multilevel"/>
    <w:tmpl w:val="7B3AC6FC"/>
    <w:lvl w:ilvl="0">
      <w:start w:val="1"/>
      <w:numFmt w:val="lowerLetter"/>
      <w:lvlText w:val="%1)"/>
      <w:lvlJc w:val="left"/>
      <w:pPr>
        <w:tabs>
          <w:tab w:val="num" w:pos="720"/>
        </w:tabs>
        <w:ind w:left="720" w:hanging="360"/>
      </w:pPr>
      <w:rPr>
        <w:rFonts w:ascii="Calibri" w:eastAsia="Calibri" w:hAnsi="Calibri" w:cs="Calibri"/>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0" w15:restartNumberingAfterBreak="0">
    <w:nsid w:val="15F928E6"/>
    <w:multiLevelType w:val="multilevel"/>
    <w:tmpl w:val="7396B978"/>
    <w:lvl w:ilvl="0">
      <w:start w:val="1"/>
      <w:numFmt w:val="decimal"/>
      <w:lvlText w:val="%1."/>
      <w:lvlJc w:val="left"/>
      <w:pPr>
        <w:tabs>
          <w:tab w:val="num" w:pos="0"/>
        </w:tabs>
        <w:ind w:left="5180" w:hanging="360"/>
      </w:pPr>
      <w:rPr>
        <w:rFonts w:ascii="Calibri" w:hAnsi="Calibri" w:cs="Calibri" w:hint="default"/>
        <w:b w:val="0"/>
        <w:color w:val="000000"/>
        <w:sz w:val="20"/>
        <w:szCs w:val="20"/>
      </w:rPr>
    </w:lvl>
    <w:lvl w:ilvl="1">
      <w:start w:val="1"/>
      <w:numFmt w:val="decimal"/>
      <w:lvlText w:val="%1.%2"/>
      <w:lvlJc w:val="left"/>
      <w:pPr>
        <w:tabs>
          <w:tab w:val="num" w:pos="0"/>
        </w:tabs>
        <w:ind w:left="1211" w:hanging="360"/>
      </w:pPr>
      <w:rPr>
        <w:rFonts w:ascii="Calibri" w:hAnsi="Calibri" w:cs="Calibri" w:hint="default"/>
        <w:sz w:val="20"/>
        <w:szCs w:val="20"/>
      </w:rPr>
    </w:lvl>
    <w:lvl w:ilvl="2">
      <w:start w:val="1"/>
      <w:numFmt w:val="decimal"/>
      <w:lvlText w:val="%1.%2.%3"/>
      <w:lvlJc w:val="left"/>
      <w:pPr>
        <w:tabs>
          <w:tab w:val="num" w:pos="0"/>
        </w:tabs>
        <w:ind w:left="1713" w:hanging="720"/>
      </w:pPr>
      <w:rPr>
        <w:rFonts w:hint="default"/>
      </w:rPr>
    </w:lvl>
    <w:lvl w:ilvl="3">
      <w:start w:val="1"/>
      <w:numFmt w:val="decimal"/>
      <w:lvlText w:val="%4."/>
      <w:lvlJc w:val="left"/>
      <w:pPr>
        <w:tabs>
          <w:tab w:val="num" w:pos="0"/>
        </w:tabs>
        <w:ind w:left="1855" w:hanging="720"/>
      </w:pPr>
      <w:rPr>
        <w:rFonts w:ascii="Calibri" w:hAnsi="Calibri" w:cs="Calibri" w:hint="default"/>
        <w:sz w:val="20"/>
        <w:szCs w:val="20"/>
      </w:rPr>
    </w:lvl>
    <w:lvl w:ilvl="4">
      <w:start w:val="1"/>
      <w:numFmt w:val="decimal"/>
      <w:lvlText w:val="%1.%2.%3.%4.%5"/>
      <w:lvlJc w:val="left"/>
      <w:pPr>
        <w:tabs>
          <w:tab w:val="num" w:pos="0"/>
        </w:tabs>
        <w:ind w:left="2357" w:hanging="1080"/>
      </w:pPr>
      <w:rPr>
        <w:rFonts w:hint="default"/>
      </w:rPr>
    </w:lvl>
    <w:lvl w:ilvl="5">
      <w:start w:val="1"/>
      <w:numFmt w:val="decimal"/>
      <w:lvlText w:val="%1.%2.%3.%4.%5.%6"/>
      <w:lvlJc w:val="left"/>
      <w:pPr>
        <w:tabs>
          <w:tab w:val="num" w:pos="0"/>
        </w:tabs>
        <w:ind w:left="2499" w:hanging="1080"/>
      </w:pPr>
      <w:rPr>
        <w:rFonts w:hint="default"/>
      </w:rPr>
    </w:lvl>
    <w:lvl w:ilvl="6">
      <w:start w:val="1"/>
      <w:numFmt w:val="decimal"/>
      <w:lvlText w:val="%1.%2.%3.%4.%5.%6.%7"/>
      <w:lvlJc w:val="left"/>
      <w:pPr>
        <w:tabs>
          <w:tab w:val="num" w:pos="0"/>
        </w:tabs>
        <w:ind w:left="3001" w:hanging="1440"/>
      </w:pPr>
      <w:rPr>
        <w:rFonts w:hint="default"/>
      </w:rPr>
    </w:lvl>
    <w:lvl w:ilvl="7">
      <w:start w:val="1"/>
      <w:numFmt w:val="decimal"/>
      <w:lvlText w:val="%1.%2.%3.%4.%5.%6.%7.%8"/>
      <w:lvlJc w:val="left"/>
      <w:pPr>
        <w:tabs>
          <w:tab w:val="num" w:pos="0"/>
        </w:tabs>
        <w:ind w:left="3143" w:hanging="1440"/>
      </w:pPr>
      <w:rPr>
        <w:rFonts w:hint="default"/>
      </w:rPr>
    </w:lvl>
    <w:lvl w:ilvl="8">
      <w:start w:val="1"/>
      <w:numFmt w:val="decimal"/>
      <w:lvlText w:val="%1.%2.%3.%4.%5.%6.%7.%8.%9"/>
      <w:lvlJc w:val="left"/>
      <w:pPr>
        <w:tabs>
          <w:tab w:val="num" w:pos="0"/>
        </w:tabs>
        <w:ind w:left="3285" w:hanging="1440"/>
      </w:pPr>
      <w:rPr>
        <w:rFonts w:hint="default"/>
      </w:rPr>
    </w:lvl>
  </w:abstractNum>
  <w:abstractNum w:abstractNumId="31" w15:restartNumberingAfterBreak="0">
    <w:nsid w:val="20C72A6B"/>
    <w:multiLevelType w:val="multilevel"/>
    <w:tmpl w:val="B6A0B7B8"/>
    <w:lvl w:ilvl="0">
      <w:start w:val="1"/>
      <w:numFmt w:val="decimal"/>
      <w:lvlText w:val="%1."/>
      <w:lvlJc w:val="left"/>
      <w:pPr>
        <w:ind w:left="786" w:hanging="360"/>
      </w:pPr>
      <w:rPr>
        <w:rFonts w:hint="default"/>
        <w:b w:val="0"/>
      </w:rPr>
    </w:lvl>
    <w:lvl w:ilvl="1">
      <w:start w:val="2"/>
      <w:numFmt w:val="decimal"/>
      <w:isLgl/>
      <w:lvlText w:val="%1.%2."/>
      <w:lvlJc w:val="left"/>
      <w:pPr>
        <w:ind w:left="786" w:hanging="36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506" w:hanging="108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1866" w:hanging="1440"/>
      </w:pPr>
      <w:rPr>
        <w:rFonts w:hint="default"/>
      </w:rPr>
    </w:lvl>
  </w:abstractNum>
  <w:abstractNum w:abstractNumId="32" w15:restartNumberingAfterBreak="0">
    <w:nsid w:val="242F5178"/>
    <w:multiLevelType w:val="hybridMultilevel"/>
    <w:tmpl w:val="4CB8A84C"/>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3" w15:restartNumberingAfterBreak="0">
    <w:nsid w:val="2A6774D8"/>
    <w:multiLevelType w:val="hybridMultilevel"/>
    <w:tmpl w:val="E3F02EDA"/>
    <w:lvl w:ilvl="0" w:tplc="B008C6A2">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2F09210C"/>
    <w:multiLevelType w:val="hybridMultilevel"/>
    <w:tmpl w:val="B948B00A"/>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381A6D47"/>
    <w:multiLevelType w:val="hybridMultilevel"/>
    <w:tmpl w:val="1A64F46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83631BC"/>
    <w:multiLevelType w:val="hybridMultilevel"/>
    <w:tmpl w:val="68643406"/>
    <w:lvl w:ilvl="0" w:tplc="04150017">
      <w:start w:val="1"/>
      <w:numFmt w:val="lowerLetter"/>
      <w:lvlText w:val="%1)"/>
      <w:lvlJc w:val="left"/>
      <w:pPr>
        <w:ind w:left="728" w:hanging="360"/>
      </w:pPr>
    </w:lvl>
    <w:lvl w:ilvl="1" w:tplc="04150019" w:tentative="1">
      <w:start w:val="1"/>
      <w:numFmt w:val="lowerLetter"/>
      <w:lvlText w:val="%2."/>
      <w:lvlJc w:val="left"/>
      <w:pPr>
        <w:ind w:left="1448" w:hanging="360"/>
      </w:pPr>
    </w:lvl>
    <w:lvl w:ilvl="2" w:tplc="0415001B" w:tentative="1">
      <w:start w:val="1"/>
      <w:numFmt w:val="lowerRoman"/>
      <w:lvlText w:val="%3."/>
      <w:lvlJc w:val="right"/>
      <w:pPr>
        <w:ind w:left="2168" w:hanging="180"/>
      </w:pPr>
    </w:lvl>
    <w:lvl w:ilvl="3" w:tplc="0415000F" w:tentative="1">
      <w:start w:val="1"/>
      <w:numFmt w:val="decimal"/>
      <w:lvlText w:val="%4."/>
      <w:lvlJc w:val="left"/>
      <w:pPr>
        <w:ind w:left="2888" w:hanging="360"/>
      </w:pPr>
    </w:lvl>
    <w:lvl w:ilvl="4" w:tplc="04150019" w:tentative="1">
      <w:start w:val="1"/>
      <w:numFmt w:val="lowerLetter"/>
      <w:lvlText w:val="%5."/>
      <w:lvlJc w:val="left"/>
      <w:pPr>
        <w:ind w:left="3608" w:hanging="360"/>
      </w:pPr>
    </w:lvl>
    <w:lvl w:ilvl="5" w:tplc="0415001B" w:tentative="1">
      <w:start w:val="1"/>
      <w:numFmt w:val="lowerRoman"/>
      <w:lvlText w:val="%6."/>
      <w:lvlJc w:val="right"/>
      <w:pPr>
        <w:ind w:left="4328" w:hanging="180"/>
      </w:pPr>
    </w:lvl>
    <w:lvl w:ilvl="6" w:tplc="0415000F" w:tentative="1">
      <w:start w:val="1"/>
      <w:numFmt w:val="decimal"/>
      <w:lvlText w:val="%7."/>
      <w:lvlJc w:val="left"/>
      <w:pPr>
        <w:ind w:left="5048" w:hanging="360"/>
      </w:pPr>
    </w:lvl>
    <w:lvl w:ilvl="7" w:tplc="04150019" w:tentative="1">
      <w:start w:val="1"/>
      <w:numFmt w:val="lowerLetter"/>
      <w:lvlText w:val="%8."/>
      <w:lvlJc w:val="left"/>
      <w:pPr>
        <w:ind w:left="5768" w:hanging="360"/>
      </w:pPr>
    </w:lvl>
    <w:lvl w:ilvl="8" w:tplc="0415001B" w:tentative="1">
      <w:start w:val="1"/>
      <w:numFmt w:val="lowerRoman"/>
      <w:lvlText w:val="%9."/>
      <w:lvlJc w:val="right"/>
      <w:pPr>
        <w:ind w:left="6488" w:hanging="180"/>
      </w:pPr>
    </w:lvl>
  </w:abstractNum>
  <w:abstractNum w:abstractNumId="37" w15:restartNumberingAfterBreak="0">
    <w:nsid w:val="388B5B36"/>
    <w:multiLevelType w:val="hybridMultilevel"/>
    <w:tmpl w:val="68AAA6BC"/>
    <w:lvl w:ilvl="0" w:tplc="DFF20332">
      <w:start w:val="1"/>
      <w:numFmt w:val="decimal"/>
      <w:lvlText w:val="%1)"/>
      <w:lvlJc w:val="left"/>
      <w:pPr>
        <w:ind w:left="770" w:hanging="360"/>
      </w:pPr>
      <w:rPr>
        <w:rFonts w:ascii="Calibri" w:hAnsi="Calibri" w:cs="Calibri" w:hint="default"/>
        <w:sz w:val="20"/>
        <w:szCs w:val="20"/>
      </w:r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38" w15:restartNumberingAfterBreak="0">
    <w:nsid w:val="3D5519BB"/>
    <w:multiLevelType w:val="multilevel"/>
    <w:tmpl w:val="71E49476"/>
    <w:lvl w:ilvl="0">
      <w:start w:val="14"/>
      <w:numFmt w:val="decimal"/>
      <w:lvlText w:val="%1"/>
      <w:lvlJc w:val="left"/>
      <w:pPr>
        <w:ind w:left="360" w:hanging="360"/>
      </w:pPr>
      <w:rPr>
        <w:rFonts w:ascii="Calibri" w:hAnsi="Calibri" w:cs="Calibri" w:hint="default"/>
      </w:rPr>
    </w:lvl>
    <w:lvl w:ilvl="1">
      <w:start w:val="1"/>
      <w:numFmt w:val="decimal"/>
      <w:lvlText w:val="%1.%2"/>
      <w:lvlJc w:val="left"/>
      <w:pPr>
        <w:ind w:left="870" w:hanging="360"/>
      </w:pPr>
      <w:rPr>
        <w:rFonts w:ascii="Calibri" w:hAnsi="Calibri" w:cs="Calibri" w:hint="default"/>
      </w:rPr>
    </w:lvl>
    <w:lvl w:ilvl="2">
      <w:start w:val="1"/>
      <w:numFmt w:val="decimal"/>
      <w:lvlText w:val="%1.%2.%3"/>
      <w:lvlJc w:val="left"/>
      <w:pPr>
        <w:ind w:left="1740" w:hanging="720"/>
      </w:pPr>
      <w:rPr>
        <w:rFonts w:ascii="Calibri" w:hAnsi="Calibri" w:cs="Calibri" w:hint="default"/>
      </w:rPr>
    </w:lvl>
    <w:lvl w:ilvl="3">
      <w:start w:val="1"/>
      <w:numFmt w:val="decimal"/>
      <w:lvlText w:val="%1.%2.%3.%4"/>
      <w:lvlJc w:val="left"/>
      <w:pPr>
        <w:ind w:left="2250" w:hanging="720"/>
      </w:pPr>
      <w:rPr>
        <w:rFonts w:ascii="Calibri" w:hAnsi="Calibri" w:cs="Calibri" w:hint="default"/>
      </w:rPr>
    </w:lvl>
    <w:lvl w:ilvl="4">
      <w:start w:val="1"/>
      <w:numFmt w:val="decimal"/>
      <w:lvlText w:val="%1.%2.%3.%4.%5"/>
      <w:lvlJc w:val="left"/>
      <w:pPr>
        <w:ind w:left="2760" w:hanging="720"/>
      </w:pPr>
      <w:rPr>
        <w:rFonts w:ascii="Calibri" w:hAnsi="Calibri" w:cs="Calibri" w:hint="default"/>
      </w:rPr>
    </w:lvl>
    <w:lvl w:ilvl="5">
      <w:start w:val="1"/>
      <w:numFmt w:val="decimal"/>
      <w:lvlText w:val="%1.%2.%3.%4.%5.%6"/>
      <w:lvlJc w:val="left"/>
      <w:pPr>
        <w:ind w:left="3630" w:hanging="1080"/>
      </w:pPr>
      <w:rPr>
        <w:rFonts w:ascii="Calibri" w:hAnsi="Calibri" w:cs="Calibri" w:hint="default"/>
      </w:rPr>
    </w:lvl>
    <w:lvl w:ilvl="6">
      <w:start w:val="1"/>
      <w:numFmt w:val="decimal"/>
      <w:lvlText w:val="%1.%2.%3.%4.%5.%6.%7"/>
      <w:lvlJc w:val="left"/>
      <w:pPr>
        <w:ind w:left="4140" w:hanging="1080"/>
      </w:pPr>
      <w:rPr>
        <w:rFonts w:ascii="Calibri" w:hAnsi="Calibri" w:cs="Calibri" w:hint="default"/>
      </w:rPr>
    </w:lvl>
    <w:lvl w:ilvl="7">
      <w:start w:val="1"/>
      <w:numFmt w:val="decimal"/>
      <w:lvlText w:val="%1.%2.%3.%4.%5.%6.%7.%8"/>
      <w:lvlJc w:val="left"/>
      <w:pPr>
        <w:ind w:left="5010" w:hanging="1440"/>
      </w:pPr>
      <w:rPr>
        <w:rFonts w:ascii="Calibri" w:hAnsi="Calibri" w:cs="Calibri" w:hint="default"/>
      </w:rPr>
    </w:lvl>
    <w:lvl w:ilvl="8">
      <w:start w:val="1"/>
      <w:numFmt w:val="decimal"/>
      <w:lvlText w:val="%1.%2.%3.%4.%5.%6.%7.%8.%9"/>
      <w:lvlJc w:val="left"/>
      <w:pPr>
        <w:ind w:left="5520" w:hanging="1440"/>
      </w:pPr>
      <w:rPr>
        <w:rFonts w:ascii="Calibri" w:hAnsi="Calibri" w:cs="Calibri" w:hint="default"/>
      </w:rPr>
    </w:lvl>
  </w:abstractNum>
  <w:abstractNum w:abstractNumId="39" w15:restartNumberingAfterBreak="0">
    <w:nsid w:val="443E3E98"/>
    <w:multiLevelType w:val="multilevel"/>
    <w:tmpl w:val="5CB05396"/>
    <w:lvl w:ilvl="0">
      <w:start w:val="2"/>
      <w:numFmt w:val="lowerLetter"/>
      <w:lvlText w:val="%1)"/>
      <w:lvlJc w:val="left"/>
      <w:pPr>
        <w:tabs>
          <w:tab w:val="num" w:pos="720"/>
        </w:tabs>
        <w:ind w:left="720" w:hanging="360"/>
      </w:pPr>
      <w:rPr>
        <w:rFonts w:ascii="Calibri" w:eastAsia="Calibri" w:hAnsi="Calibri" w:cs="Calibri" w:hint="default"/>
        <w:sz w:val="20"/>
        <w:szCs w:val="2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440"/>
        </w:tabs>
        <w:ind w:left="1440" w:hanging="360"/>
      </w:pPr>
      <w:rPr>
        <w:rFonts w:hint="default"/>
      </w:rPr>
    </w:lvl>
    <w:lvl w:ilvl="3">
      <w:start w:val="1"/>
      <w:numFmt w:val="decimal"/>
      <w:lvlText w:val="%4."/>
      <w:lvlJc w:val="left"/>
      <w:pPr>
        <w:tabs>
          <w:tab w:val="num" w:pos="1800"/>
        </w:tabs>
        <w:ind w:left="1800" w:hanging="360"/>
      </w:pPr>
      <w:rPr>
        <w:rFonts w:hint="default"/>
      </w:rPr>
    </w:lvl>
    <w:lvl w:ilvl="4">
      <w:start w:val="1"/>
      <w:numFmt w:val="decimal"/>
      <w:lvlText w:val="%5."/>
      <w:lvlJc w:val="left"/>
      <w:pPr>
        <w:tabs>
          <w:tab w:val="num" w:pos="2160"/>
        </w:tabs>
        <w:ind w:left="2160" w:hanging="360"/>
      </w:pPr>
      <w:rPr>
        <w:rFonts w:hint="default"/>
      </w:rPr>
    </w:lvl>
    <w:lvl w:ilvl="5">
      <w:start w:val="1"/>
      <w:numFmt w:val="decimal"/>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decimal"/>
      <w:lvlText w:val="%8."/>
      <w:lvlJc w:val="left"/>
      <w:pPr>
        <w:tabs>
          <w:tab w:val="num" w:pos="3240"/>
        </w:tabs>
        <w:ind w:left="3240" w:hanging="360"/>
      </w:pPr>
      <w:rPr>
        <w:rFonts w:hint="default"/>
      </w:rPr>
    </w:lvl>
    <w:lvl w:ilvl="8">
      <w:start w:val="1"/>
      <w:numFmt w:val="decimal"/>
      <w:lvlText w:val="%9."/>
      <w:lvlJc w:val="left"/>
      <w:pPr>
        <w:tabs>
          <w:tab w:val="num" w:pos="3600"/>
        </w:tabs>
        <w:ind w:left="3600" w:hanging="360"/>
      </w:pPr>
      <w:rPr>
        <w:rFonts w:hint="default"/>
      </w:rPr>
    </w:lvl>
  </w:abstractNum>
  <w:abstractNum w:abstractNumId="40" w15:restartNumberingAfterBreak="0">
    <w:nsid w:val="459C475E"/>
    <w:multiLevelType w:val="multilevel"/>
    <w:tmpl w:val="2786A0BE"/>
    <w:lvl w:ilvl="0">
      <w:start w:val="7"/>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494" w:hanging="108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41" w15:restartNumberingAfterBreak="0">
    <w:nsid w:val="465A3378"/>
    <w:multiLevelType w:val="hybridMultilevel"/>
    <w:tmpl w:val="84BA6E36"/>
    <w:lvl w:ilvl="0" w:tplc="04150017">
      <w:start w:val="1"/>
      <w:numFmt w:val="bullet"/>
      <w:lvlText w:val=""/>
      <w:lvlJc w:val="left"/>
      <w:pPr>
        <w:tabs>
          <w:tab w:val="num" w:pos="360"/>
        </w:tabs>
        <w:ind w:left="360" w:hanging="360"/>
      </w:pPr>
      <w:rPr>
        <w:rFonts w:ascii="Wingdings" w:hAnsi="Wingdings" w:hint="default"/>
      </w:rPr>
    </w:lvl>
    <w:lvl w:ilvl="1" w:tplc="0618FF52" w:tentative="1">
      <w:start w:val="1"/>
      <w:numFmt w:val="bullet"/>
      <w:lvlText w:val="o"/>
      <w:lvlJc w:val="left"/>
      <w:pPr>
        <w:tabs>
          <w:tab w:val="num" w:pos="1080"/>
        </w:tabs>
        <w:ind w:left="1080" w:hanging="360"/>
      </w:pPr>
      <w:rPr>
        <w:rFonts w:ascii="Courier New" w:hAnsi="Courier New" w:cs="Courier New" w:hint="default"/>
      </w:rPr>
    </w:lvl>
    <w:lvl w:ilvl="2" w:tplc="0415001B" w:tentative="1">
      <w:start w:val="1"/>
      <w:numFmt w:val="bullet"/>
      <w:lvlText w:val=""/>
      <w:lvlJc w:val="left"/>
      <w:pPr>
        <w:tabs>
          <w:tab w:val="num" w:pos="1800"/>
        </w:tabs>
        <w:ind w:left="1800" w:hanging="360"/>
      </w:pPr>
      <w:rPr>
        <w:rFonts w:ascii="Wingdings" w:hAnsi="Wingdings" w:hint="default"/>
      </w:rPr>
    </w:lvl>
    <w:lvl w:ilvl="3" w:tplc="0415000F" w:tentative="1">
      <w:start w:val="1"/>
      <w:numFmt w:val="bullet"/>
      <w:lvlText w:val=""/>
      <w:lvlJc w:val="left"/>
      <w:pPr>
        <w:tabs>
          <w:tab w:val="num" w:pos="2520"/>
        </w:tabs>
        <w:ind w:left="2520" w:hanging="360"/>
      </w:pPr>
      <w:rPr>
        <w:rFonts w:ascii="Symbol" w:hAnsi="Symbol" w:hint="default"/>
      </w:rPr>
    </w:lvl>
    <w:lvl w:ilvl="4" w:tplc="04150019" w:tentative="1">
      <w:start w:val="1"/>
      <w:numFmt w:val="bullet"/>
      <w:lvlText w:val="o"/>
      <w:lvlJc w:val="left"/>
      <w:pPr>
        <w:tabs>
          <w:tab w:val="num" w:pos="3240"/>
        </w:tabs>
        <w:ind w:left="3240" w:hanging="360"/>
      </w:pPr>
      <w:rPr>
        <w:rFonts w:ascii="Courier New" w:hAnsi="Courier New" w:cs="Courier New" w:hint="default"/>
      </w:rPr>
    </w:lvl>
    <w:lvl w:ilvl="5" w:tplc="0415001B" w:tentative="1">
      <w:start w:val="1"/>
      <w:numFmt w:val="bullet"/>
      <w:lvlText w:val=""/>
      <w:lvlJc w:val="left"/>
      <w:pPr>
        <w:tabs>
          <w:tab w:val="num" w:pos="3960"/>
        </w:tabs>
        <w:ind w:left="3960" w:hanging="360"/>
      </w:pPr>
      <w:rPr>
        <w:rFonts w:ascii="Wingdings" w:hAnsi="Wingdings" w:hint="default"/>
      </w:rPr>
    </w:lvl>
    <w:lvl w:ilvl="6" w:tplc="0415000F" w:tentative="1">
      <w:start w:val="1"/>
      <w:numFmt w:val="bullet"/>
      <w:lvlText w:val=""/>
      <w:lvlJc w:val="left"/>
      <w:pPr>
        <w:tabs>
          <w:tab w:val="num" w:pos="4680"/>
        </w:tabs>
        <w:ind w:left="4680" w:hanging="360"/>
      </w:pPr>
      <w:rPr>
        <w:rFonts w:ascii="Symbol" w:hAnsi="Symbol" w:hint="default"/>
      </w:rPr>
    </w:lvl>
    <w:lvl w:ilvl="7" w:tplc="04150019" w:tentative="1">
      <w:start w:val="1"/>
      <w:numFmt w:val="bullet"/>
      <w:lvlText w:val="o"/>
      <w:lvlJc w:val="left"/>
      <w:pPr>
        <w:tabs>
          <w:tab w:val="num" w:pos="5400"/>
        </w:tabs>
        <w:ind w:left="5400" w:hanging="360"/>
      </w:pPr>
      <w:rPr>
        <w:rFonts w:ascii="Courier New" w:hAnsi="Courier New" w:cs="Courier New" w:hint="default"/>
      </w:rPr>
    </w:lvl>
    <w:lvl w:ilvl="8" w:tplc="0415001B"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4F705339"/>
    <w:multiLevelType w:val="multilevel"/>
    <w:tmpl w:val="021E749E"/>
    <w:lvl w:ilvl="0">
      <w:start w:val="11"/>
      <w:numFmt w:val="decimal"/>
      <w:lvlText w:val="%1."/>
      <w:lvlJc w:val="left"/>
      <w:pPr>
        <w:ind w:left="405" w:hanging="405"/>
      </w:pPr>
      <w:rPr>
        <w:rFonts w:hint="default"/>
      </w:rPr>
    </w:lvl>
    <w:lvl w:ilvl="1">
      <w:start w:val="1"/>
      <w:numFmt w:val="decimal"/>
      <w:lvlText w:val="%1.%2."/>
      <w:lvlJc w:val="left"/>
      <w:pPr>
        <w:ind w:left="1332" w:hanging="405"/>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43" w15:restartNumberingAfterBreak="0">
    <w:nsid w:val="53D569BA"/>
    <w:multiLevelType w:val="multilevel"/>
    <w:tmpl w:val="BD24B2CC"/>
    <w:lvl w:ilvl="0">
      <w:start w:val="10"/>
      <w:numFmt w:val="decimal"/>
      <w:lvlText w:val="%1."/>
      <w:lvlJc w:val="left"/>
      <w:pPr>
        <w:ind w:left="435" w:hanging="435"/>
      </w:pPr>
      <w:rPr>
        <w:rFonts w:ascii="Calibri" w:eastAsia="Calibri" w:hAnsi="Calibri" w:cs="Calibri" w:hint="default"/>
        <w:b/>
        <w:sz w:val="20"/>
      </w:rPr>
    </w:lvl>
    <w:lvl w:ilvl="1">
      <w:start w:val="1"/>
      <w:numFmt w:val="decimal"/>
      <w:lvlText w:val="%1.%2."/>
      <w:lvlJc w:val="left"/>
      <w:pPr>
        <w:ind w:left="1661" w:hanging="435"/>
      </w:pPr>
      <w:rPr>
        <w:rFonts w:ascii="Calibri" w:eastAsia="Calibri" w:hAnsi="Calibri" w:cs="Calibri" w:hint="default"/>
        <w:b/>
        <w:sz w:val="20"/>
      </w:rPr>
    </w:lvl>
    <w:lvl w:ilvl="2">
      <w:start w:val="1"/>
      <w:numFmt w:val="decimal"/>
      <w:lvlText w:val="%1.%2.%3."/>
      <w:lvlJc w:val="left"/>
      <w:pPr>
        <w:ind w:left="3172" w:hanging="720"/>
      </w:pPr>
      <w:rPr>
        <w:rFonts w:ascii="Calibri" w:eastAsia="Calibri" w:hAnsi="Calibri" w:cs="Calibri" w:hint="default"/>
        <w:b/>
        <w:sz w:val="20"/>
      </w:rPr>
    </w:lvl>
    <w:lvl w:ilvl="3">
      <w:start w:val="1"/>
      <w:numFmt w:val="decimal"/>
      <w:lvlText w:val="%1.%2.%3.%4."/>
      <w:lvlJc w:val="left"/>
      <w:pPr>
        <w:ind w:left="4398" w:hanging="720"/>
      </w:pPr>
      <w:rPr>
        <w:rFonts w:ascii="Calibri" w:eastAsia="Calibri" w:hAnsi="Calibri" w:cs="Calibri" w:hint="default"/>
        <w:b/>
        <w:sz w:val="20"/>
      </w:rPr>
    </w:lvl>
    <w:lvl w:ilvl="4">
      <w:start w:val="1"/>
      <w:numFmt w:val="decimal"/>
      <w:lvlText w:val="%1.%2.%3.%4.%5."/>
      <w:lvlJc w:val="left"/>
      <w:pPr>
        <w:ind w:left="5984" w:hanging="1080"/>
      </w:pPr>
      <w:rPr>
        <w:rFonts w:ascii="Calibri" w:eastAsia="Calibri" w:hAnsi="Calibri" w:cs="Calibri" w:hint="default"/>
        <w:b/>
        <w:sz w:val="20"/>
      </w:rPr>
    </w:lvl>
    <w:lvl w:ilvl="5">
      <w:start w:val="1"/>
      <w:numFmt w:val="decimal"/>
      <w:lvlText w:val="%1.%2.%3.%4.%5.%6."/>
      <w:lvlJc w:val="left"/>
      <w:pPr>
        <w:ind w:left="7210" w:hanging="1080"/>
      </w:pPr>
      <w:rPr>
        <w:rFonts w:ascii="Calibri" w:eastAsia="Calibri" w:hAnsi="Calibri" w:cs="Calibri" w:hint="default"/>
        <w:b/>
        <w:sz w:val="20"/>
      </w:rPr>
    </w:lvl>
    <w:lvl w:ilvl="6">
      <w:start w:val="1"/>
      <w:numFmt w:val="decimal"/>
      <w:lvlText w:val="%1.%2.%3.%4.%5.%6.%7."/>
      <w:lvlJc w:val="left"/>
      <w:pPr>
        <w:ind w:left="8796" w:hanging="1440"/>
      </w:pPr>
      <w:rPr>
        <w:rFonts w:ascii="Calibri" w:eastAsia="Calibri" w:hAnsi="Calibri" w:cs="Calibri" w:hint="default"/>
        <w:b/>
        <w:sz w:val="20"/>
      </w:rPr>
    </w:lvl>
    <w:lvl w:ilvl="7">
      <w:start w:val="1"/>
      <w:numFmt w:val="decimal"/>
      <w:lvlText w:val="%1.%2.%3.%4.%5.%6.%7.%8."/>
      <w:lvlJc w:val="left"/>
      <w:pPr>
        <w:ind w:left="10022" w:hanging="1440"/>
      </w:pPr>
      <w:rPr>
        <w:rFonts w:ascii="Calibri" w:eastAsia="Calibri" w:hAnsi="Calibri" w:cs="Calibri" w:hint="default"/>
        <w:b/>
        <w:sz w:val="20"/>
      </w:rPr>
    </w:lvl>
    <w:lvl w:ilvl="8">
      <w:start w:val="1"/>
      <w:numFmt w:val="decimal"/>
      <w:lvlText w:val="%1.%2.%3.%4.%5.%6.%7.%8.%9."/>
      <w:lvlJc w:val="left"/>
      <w:pPr>
        <w:ind w:left="11608" w:hanging="1800"/>
      </w:pPr>
      <w:rPr>
        <w:rFonts w:ascii="Calibri" w:eastAsia="Calibri" w:hAnsi="Calibri" w:cs="Calibri" w:hint="default"/>
        <w:b/>
        <w:sz w:val="20"/>
      </w:rPr>
    </w:lvl>
  </w:abstractNum>
  <w:abstractNum w:abstractNumId="44" w15:restartNumberingAfterBreak="0">
    <w:nsid w:val="59402ACA"/>
    <w:multiLevelType w:val="hybridMultilevel"/>
    <w:tmpl w:val="6F7A028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0C35D52"/>
    <w:multiLevelType w:val="hybridMultilevel"/>
    <w:tmpl w:val="06146ED0"/>
    <w:lvl w:ilvl="0" w:tplc="89C27930">
      <w:start w:val="1"/>
      <w:numFmt w:val="decimal"/>
      <w:lvlText w:val="%1."/>
      <w:lvlJc w:val="left"/>
      <w:pPr>
        <w:ind w:left="1174" w:hanging="360"/>
      </w:pPr>
      <w:rPr>
        <w:rFonts w:ascii="Calibri" w:hAnsi="Calibri" w:cs="Calibri" w:hint="default"/>
        <w:sz w:val="20"/>
        <w:szCs w:val="20"/>
      </w:rPr>
    </w:lvl>
    <w:lvl w:ilvl="1" w:tplc="04150019" w:tentative="1">
      <w:start w:val="1"/>
      <w:numFmt w:val="lowerLetter"/>
      <w:lvlText w:val="%2."/>
      <w:lvlJc w:val="left"/>
      <w:pPr>
        <w:ind w:left="1894" w:hanging="360"/>
      </w:pPr>
    </w:lvl>
    <w:lvl w:ilvl="2" w:tplc="0415001B" w:tentative="1">
      <w:start w:val="1"/>
      <w:numFmt w:val="lowerRoman"/>
      <w:lvlText w:val="%3."/>
      <w:lvlJc w:val="right"/>
      <w:pPr>
        <w:ind w:left="2614" w:hanging="180"/>
      </w:pPr>
    </w:lvl>
    <w:lvl w:ilvl="3" w:tplc="0415000F" w:tentative="1">
      <w:start w:val="1"/>
      <w:numFmt w:val="decimal"/>
      <w:lvlText w:val="%4."/>
      <w:lvlJc w:val="left"/>
      <w:pPr>
        <w:ind w:left="3334" w:hanging="360"/>
      </w:pPr>
    </w:lvl>
    <w:lvl w:ilvl="4" w:tplc="04150019" w:tentative="1">
      <w:start w:val="1"/>
      <w:numFmt w:val="lowerLetter"/>
      <w:lvlText w:val="%5."/>
      <w:lvlJc w:val="left"/>
      <w:pPr>
        <w:ind w:left="4054" w:hanging="360"/>
      </w:pPr>
    </w:lvl>
    <w:lvl w:ilvl="5" w:tplc="0415001B" w:tentative="1">
      <w:start w:val="1"/>
      <w:numFmt w:val="lowerRoman"/>
      <w:lvlText w:val="%6."/>
      <w:lvlJc w:val="right"/>
      <w:pPr>
        <w:ind w:left="4774" w:hanging="180"/>
      </w:pPr>
    </w:lvl>
    <w:lvl w:ilvl="6" w:tplc="0415000F" w:tentative="1">
      <w:start w:val="1"/>
      <w:numFmt w:val="decimal"/>
      <w:lvlText w:val="%7."/>
      <w:lvlJc w:val="left"/>
      <w:pPr>
        <w:ind w:left="5494" w:hanging="360"/>
      </w:pPr>
    </w:lvl>
    <w:lvl w:ilvl="7" w:tplc="04150019" w:tentative="1">
      <w:start w:val="1"/>
      <w:numFmt w:val="lowerLetter"/>
      <w:lvlText w:val="%8."/>
      <w:lvlJc w:val="left"/>
      <w:pPr>
        <w:ind w:left="6214" w:hanging="360"/>
      </w:pPr>
    </w:lvl>
    <w:lvl w:ilvl="8" w:tplc="0415001B" w:tentative="1">
      <w:start w:val="1"/>
      <w:numFmt w:val="lowerRoman"/>
      <w:lvlText w:val="%9."/>
      <w:lvlJc w:val="right"/>
      <w:pPr>
        <w:ind w:left="6934" w:hanging="180"/>
      </w:pPr>
    </w:lvl>
  </w:abstractNum>
  <w:abstractNum w:abstractNumId="46" w15:restartNumberingAfterBreak="0">
    <w:nsid w:val="62511A6A"/>
    <w:multiLevelType w:val="hybridMultilevel"/>
    <w:tmpl w:val="29B21850"/>
    <w:lvl w:ilvl="0" w:tplc="FAA66546">
      <w:start w:val="1"/>
      <w:numFmt w:val="decimal"/>
      <w:lvlText w:val="%1."/>
      <w:lvlJc w:val="left"/>
      <w:pPr>
        <w:ind w:left="720" w:hanging="360"/>
      </w:pPr>
      <w:rPr>
        <w:b/>
        <w:bCs/>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7" w15:restartNumberingAfterBreak="0">
    <w:nsid w:val="64E91C97"/>
    <w:multiLevelType w:val="multilevel"/>
    <w:tmpl w:val="0E26499A"/>
    <w:lvl w:ilvl="0">
      <w:start w:val="3"/>
      <w:numFmt w:val="decimal"/>
      <w:lvlText w:val="%1."/>
      <w:lvlJc w:val="left"/>
      <w:pPr>
        <w:ind w:left="360" w:hanging="360"/>
      </w:pPr>
      <w:rPr>
        <w:rFonts w:ascii="Calibri" w:hAnsi="Calibri" w:cs="Calibri" w:hint="default"/>
        <w:sz w:val="20"/>
        <w:szCs w:val="20"/>
      </w:rPr>
    </w:lvl>
    <w:lvl w:ilvl="1">
      <w:start w:val="1"/>
      <w:numFmt w:val="decimal"/>
      <w:lvlText w:val="%1.%2."/>
      <w:lvlJc w:val="left"/>
      <w:pPr>
        <w:ind w:left="1353" w:hanging="360"/>
      </w:pPr>
      <w:rPr>
        <w:rFonts w:ascii="Calibri" w:hAnsi="Calibri" w:cs="Calibri" w:hint="default"/>
        <w:sz w:val="20"/>
        <w:szCs w:val="20"/>
      </w:rPr>
    </w:lvl>
    <w:lvl w:ilvl="2">
      <w:start w:val="1"/>
      <w:numFmt w:val="decimal"/>
      <w:lvlText w:val="%1.%2.%3."/>
      <w:lvlJc w:val="left"/>
      <w:pPr>
        <w:ind w:left="2706" w:hanging="720"/>
      </w:pPr>
      <w:rPr>
        <w:rFonts w:ascii="Calibri" w:hAnsi="Calibri" w:cs="Calibri" w:hint="default"/>
      </w:rPr>
    </w:lvl>
    <w:lvl w:ilvl="3">
      <w:start w:val="1"/>
      <w:numFmt w:val="decimal"/>
      <w:lvlText w:val="%1.%2.%3.%4."/>
      <w:lvlJc w:val="left"/>
      <w:pPr>
        <w:ind w:left="3699" w:hanging="720"/>
      </w:pPr>
      <w:rPr>
        <w:rFonts w:ascii="Calibri" w:hAnsi="Calibri" w:cs="Calibri" w:hint="default"/>
      </w:rPr>
    </w:lvl>
    <w:lvl w:ilvl="4">
      <w:start w:val="1"/>
      <w:numFmt w:val="decimal"/>
      <w:lvlText w:val="%1.%2.%3.%4.%5."/>
      <w:lvlJc w:val="left"/>
      <w:pPr>
        <w:ind w:left="5052" w:hanging="1080"/>
      </w:pPr>
      <w:rPr>
        <w:rFonts w:ascii="Calibri" w:hAnsi="Calibri" w:cs="Calibri" w:hint="default"/>
      </w:rPr>
    </w:lvl>
    <w:lvl w:ilvl="5">
      <w:start w:val="1"/>
      <w:numFmt w:val="decimal"/>
      <w:lvlText w:val="%1.%2.%3.%4.%5.%6."/>
      <w:lvlJc w:val="left"/>
      <w:pPr>
        <w:ind w:left="6045" w:hanging="1080"/>
      </w:pPr>
      <w:rPr>
        <w:rFonts w:ascii="Calibri" w:hAnsi="Calibri" w:cs="Calibri" w:hint="default"/>
      </w:rPr>
    </w:lvl>
    <w:lvl w:ilvl="6">
      <w:start w:val="1"/>
      <w:numFmt w:val="decimal"/>
      <w:lvlText w:val="%1.%2.%3.%4.%5.%6.%7."/>
      <w:lvlJc w:val="left"/>
      <w:pPr>
        <w:ind w:left="7038" w:hanging="1080"/>
      </w:pPr>
      <w:rPr>
        <w:rFonts w:ascii="Calibri" w:hAnsi="Calibri" w:cs="Calibri" w:hint="default"/>
      </w:rPr>
    </w:lvl>
    <w:lvl w:ilvl="7">
      <w:start w:val="1"/>
      <w:numFmt w:val="decimal"/>
      <w:lvlText w:val="%1.%2.%3.%4.%5.%6.%7.%8."/>
      <w:lvlJc w:val="left"/>
      <w:pPr>
        <w:ind w:left="8391" w:hanging="1440"/>
      </w:pPr>
      <w:rPr>
        <w:rFonts w:ascii="Calibri" w:hAnsi="Calibri" w:cs="Calibri" w:hint="default"/>
      </w:rPr>
    </w:lvl>
    <w:lvl w:ilvl="8">
      <w:start w:val="1"/>
      <w:numFmt w:val="decimal"/>
      <w:lvlText w:val="%1.%2.%3.%4.%5.%6.%7.%8.%9."/>
      <w:lvlJc w:val="left"/>
      <w:pPr>
        <w:ind w:left="9384" w:hanging="1440"/>
      </w:pPr>
      <w:rPr>
        <w:rFonts w:ascii="Calibri" w:hAnsi="Calibri" w:cs="Calibri" w:hint="default"/>
      </w:rPr>
    </w:lvl>
  </w:abstractNum>
  <w:abstractNum w:abstractNumId="48" w15:restartNumberingAfterBreak="0">
    <w:nsid w:val="6A2258F3"/>
    <w:multiLevelType w:val="multilevel"/>
    <w:tmpl w:val="40741490"/>
    <w:styleLink w:val="WWNum361"/>
    <w:lvl w:ilvl="0">
      <w:start w:val="3"/>
      <w:numFmt w:val="decimal"/>
      <w:lvlText w:val="%1."/>
      <w:lvlJc w:val="left"/>
      <w:pPr>
        <w:ind w:left="1080" w:hanging="360"/>
      </w:pPr>
      <w:rPr>
        <w:rFonts w:hint="default"/>
        <w:b w:val="0"/>
        <w:strike w:val="0"/>
      </w:rPr>
    </w:lvl>
    <w:lvl w:ilvl="1">
      <w:start w:val="1"/>
      <w:numFmt w:val="decimal"/>
      <w:isLgl/>
      <w:lvlText w:val="%1.%2"/>
      <w:lvlJc w:val="left"/>
      <w:pPr>
        <w:ind w:left="1211" w:hanging="360"/>
      </w:pPr>
      <w:rPr>
        <w:rFonts w:hint="default"/>
      </w:rPr>
    </w:lvl>
    <w:lvl w:ilvl="2">
      <w:start w:val="1"/>
      <w:numFmt w:val="decimal"/>
      <w:isLgl/>
      <w:lvlText w:val="%1.%2.%3"/>
      <w:lvlJc w:val="left"/>
      <w:pPr>
        <w:ind w:left="1702" w:hanging="720"/>
      </w:pPr>
      <w:rPr>
        <w:rFonts w:hint="default"/>
      </w:rPr>
    </w:lvl>
    <w:lvl w:ilvl="3">
      <w:start w:val="1"/>
      <w:numFmt w:val="decimal"/>
      <w:isLgl/>
      <w:lvlText w:val="%1.%2.%3.%4"/>
      <w:lvlJc w:val="left"/>
      <w:pPr>
        <w:ind w:left="1833" w:hanging="720"/>
      </w:pPr>
      <w:rPr>
        <w:rFonts w:hint="default"/>
      </w:rPr>
    </w:lvl>
    <w:lvl w:ilvl="4">
      <w:start w:val="1"/>
      <w:numFmt w:val="decimal"/>
      <w:isLgl/>
      <w:lvlText w:val="%1.%2.%3.%4.%5"/>
      <w:lvlJc w:val="left"/>
      <w:pPr>
        <w:ind w:left="2324" w:hanging="1080"/>
      </w:pPr>
      <w:rPr>
        <w:rFonts w:hint="default"/>
      </w:rPr>
    </w:lvl>
    <w:lvl w:ilvl="5">
      <w:start w:val="1"/>
      <w:numFmt w:val="decimal"/>
      <w:isLgl/>
      <w:lvlText w:val="%1.%2.%3.%4.%5.%6"/>
      <w:lvlJc w:val="left"/>
      <w:pPr>
        <w:ind w:left="2455" w:hanging="1080"/>
      </w:pPr>
      <w:rPr>
        <w:rFonts w:hint="default"/>
      </w:rPr>
    </w:lvl>
    <w:lvl w:ilvl="6">
      <w:start w:val="1"/>
      <w:numFmt w:val="decimal"/>
      <w:isLgl/>
      <w:lvlText w:val="%1.%2.%3.%4.%5.%6.%7"/>
      <w:lvlJc w:val="left"/>
      <w:pPr>
        <w:ind w:left="2946" w:hanging="1440"/>
      </w:pPr>
      <w:rPr>
        <w:rFonts w:hint="default"/>
      </w:rPr>
    </w:lvl>
    <w:lvl w:ilvl="7">
      <w:start w:val="1"/>
      <w:numFmt w:val="decimal"/>
      <w:isLgl/>
      <w:lvlText w:val="%1.%2.%3.%4.%5.%6.%7.%8"/>
      <w:lvlJc w:val="left"/>
      <w:pPr>
        <w:ind w:left="3077" w:hanging="1440"/>
      </w:pPr>
      <w:rPr>
        <w:rFonts w:hint="default"/>
      </w:rPr>
    </w:lvl>
    <w:lvl w:ilvl="8">
      <w:start w:val="1"/>
      <w:numFmt w:val="decimal"/>
      <w:isLgl/>
      <w:lvlText w:val="%1.%2.%3.%4.%5.%6.%7.%8.%9"/>
      <w:lvlJc w:val="left"/>
      <w:pPr>
        <w:ind w:left="3208" w:hanging="1440"/>
      </w:pPr>
      <w:rPr>
        <w:rFonts w:hint="default"/>
      </w:rPr>
    </w:lvl>
  </w:abstractNum>
  <w:abstractNum w:abstractNumId="49" w15:restartNumberingAfterBreak="0">
    <w:nsid w:val="737D4AF6"/>
    <w:multiLevelType w:val="hybridMultilevel"/>
    <w:tmpl w:val="E76A869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750878ED"/>
    <w:multiLevelType w:val="multilevel"/>
    <w:tmpl w:val="DF1496E8"/>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1" w15:restartNumberingAfterBreak="0">
    <w:nsid w:val="7ECD5371"/>
    <w:multiLevelType w:val="hybridMultilevel"/>
    <w:tmpl w:val="E62829C2"/>
    <w:lvl w:ilvl="0" w:tplc="82D802E6">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32365725">
    <w:abstractNumId w:val="0"/>
  </w:num>
  <w:num w:numId="2" w16cid:durableId="400832912">
    <w:abstractNumId w:val="1"/>
  </w:num>
  <w:num w:numId="3" w16cid:durableId="1187672201">
    <w:abstractNumId w:val="3"/>
  </w:num>
  <w:num w:numId="4" w16cid:durableId="1035228514">
    <w:abstractNumId w:val="4"/>
  </w:num>
  <w:num w:numId="5" w16cid:durableId="543954436">
    <w:abstractNumId w:val="5"/>
  </w:num>
  <w:num w:numId="6" w16cid:durableId="2001424182">
    <w:abstractNumId w:val="7"/>
  </w:num>
  <w:num w:numId="7" w16cid:durableId="1320618015">
    <w:abstractNumId w:val="10"/>
  </w:num>
  <w:num w:numId="8" w16cid:durableId="1883516338">
    <w:abstractNumId w:val="11"/>
  </w:num>
  <w:num w:numId="9" w16cid:durableId="709720154">
    <w:abstractNumId w:val="12"/>
  </w:num>
  <w:num w:numId="10" w16cid:durableId="306472439">
    <w:abstractNumId w:val="13"/>
  </w:num>
  <w:num w:numId="11" w16cid:durableId="617835811">
    <w:abstractNumId w:val="14"/>
  </w:num>
  <w:num w:numId="12" w16cid:durableId="898322280">
    <w:abstractNumId w:val="15"/>
  </w:num>
  <w:num w:numId="13" w16cid:durableId="600072502">
    <w:abstractNumId w:val="16"/>
  </w:num>
  <w:num w:numId="14" w16cid:durableId="1521628173">
    <w:abstractNumId w:val="17"/>
  </w:num>
  <w:num w:numId="15" w16cid:durableId="95954049">
    <w:abstractNumId w:val="18"/>
  </w:num>
  <w:num w:numId="16" w16cid:durableId="1960990953">
    <w:abstractNumId w:val="19"/>
  </w:num>
  <w:num w:numId="17" w16cid:durableId="1956791596">
    <w:abstractNumId w:val="20"/>
  </w:num>
  <w:num w:numId="18" w16cid:durableId="1267424472">
    <w:abstractNumId w:val="21"/>
  </w:num>
  <w:num w:numId="19" w16cid:durableId="640891888">
    <w:abstractNumId w:val="22"/>
  </w:num>
  <w:num w:numId="20" w16cid:durableId="679114663">
    <w:abstractNumId w:val="23"/>
  </w:num>
  <w:num w:numId="21" w16cid:durableId="263465440">
    <w:abstractNumId w:val="24"/>
  </w:num>
  <w:num w:numId="22" w16cid:durableId="465313655">
    <w:abstractNumId w:val="25"/>
  </w:num>
  <w:num w:numId="23" w16cid:durableId="1342464109">
    <w:abstractNumId w:val="45"/>
  </w:num>
  <w:num w:numId="24" w16cid:durableId="1139876958">
    <w:abstractNumId w:val="37"/>
  </w:num>
  <w:num w:numId="25" w16cid:durableId="1253782550">
    <w:abstractNumId w:val="35"/>
  </w:num>
  <w:num w:numId="26" w16cid:durableId="1686444411">
    <w:abstractNumId w:val="44"/>
  </w:num>
  <w:num w:numId="27" w16cid:durableId="298532510">
    <w:abstractNumId w:val="28"/>
  </w:num>
  <w:num w:numId="28" w16cid:durableId="122963631">
    <w:abstractNumId w:val="43"/>
  </w:num>
  <w:num w:numId="29" w16cid:durableId="2027754228">
    <w:abstractNumId w:val="51"/>
  </w:num>
  <w:num w:numId="30" w16cid:durableId="2073388313">
    <w:abstractNumId w:val="33"/>
  </w:num>
  <w:num w:numId="31" w16cid:durableId="1344942994">
    <w:abstractNumId w:val="29"/>
  </w:num>
  <w:num w:numId="32" w16cid:durableId="160317759">
    <w:abstractNumId w:val="47"/>
  </w:num>
  <w:num w:numId="33" w16cid:durableId="257178427">
    <w:abstractNumId w:val="34"/>
  </w:num>
  <w:num w:numId="34" w16cid:durableId="1551916756">
    <w:abstractNumId w:val="48"/>
  </w:num>
  <w:num w:numId="35" w16cid:durableId="309288441">
    <w:abstractNumId w:val="46"/>
  </w:num>
  <w:num w:numId="36" w16cid:durableId="196627965">
    <w:abstractNumId w:val="40"/>
  </w:num>
  <w:num w:numId="37" w16cid:durableId="1504051459">
    <w:abstractNumId w:val="50"/>
  </w:num>
  <w:num w:numId="38" w16cid:durableId="954291518">
    <w:abstractNumId w:val="42"/>
  </w:num>
  <w:num w:numId="39" w16cid:durableId="684327797">
    <w:abstractNumId w:val="38"/>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24385">
    <w:abstractNumId w:val="27"/>
  </w:num>
  <w:num w:numId="41" w16cid:durableId="1151292722">
    <w:abstractNumId w:val="30"/>
  </w:num>
  <w:num w:numId="42" w16cid:durableId="1004548341">
    <w:abstractNumId w:val="31"/>
  </w:num>
  <w:num w:numId="43" w16cid:durableId="213929442">
    <w:abstractNumId w:val="32"/>
  </w:num>
  <w:num w:numId="44" w16cid:durableId="1720474035">
    <w:abstractNumId w:val="49"/>
  </w:num>
  <w:num w:numId="45" w16cid:durableId="12994524">
    <w:abstractNumId w:val="41"/>
  </w:num>
  <w:num w:numId="46" w16cid:durableId="1520926016">
    <w:abstractNumId w:val="36"/>
  </w:num>
  <w:num w:numId="47" w16cid:durableId="131800924">
    <w:abstractNumId w:val="39"/>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2020D"/>
    <w:rsid w:val="00002159"/>
    <w:rsid w:val="000026BE"/>
    <w:rsid w:val="0000307E"/>
    <w:rsid w:val="00012EEE"/>
    <w:rsid w:val="00013D05"/>
    <w:rsid w:val="00014D62"/>
    <w:rsid w:val="00021075"/>
    <w:rsid w:val="000221C0"/>
    <w:rsid w:val="00024631"/>
    <w:rsid w:val="00030A02"/>
    <w:rsid w:val="00034C6D"/>
    <w:rsid w:val="00043E22"/>
    <w:rsid w:val="0004706D"/>
    <w:rsid w:val="00047B1A"/>
    <w:rsid w:val="0005348F"/>
    <w:rsid w:val="0005421D"/>
    <w:rsid w:val="00055E08"/>
    <w:rsid w:val="000572F9"/>
    <w:rsid w:val="00057506"/>
    <w:rsid w:val="00065304"/>
    <w:rsid w:val="00066477"/>
    <w:rsid w:val="000708FB"/>
    <w:rsid w:val="00074573"/>
    <w:rsid w:val="00074BC5"/>
    <w:rsid w:val="00076B74"/>
    <w:rsid w:val="00077983"/>
    <w:rsid w:val="00080E4F"/>
    <w:rsid w:val="000829DD"/>
    <w:rsid w:val="00083D17"/>
    <w:rsid w:val="000842D5"/>
    <w:rsid w:val="00085B65"/>
    <w:rsid w:val="000861D4"/>
    <w:rsid w:val="00087426"/>
    <w:rsid w:val="00087EBF"/>
    <w:rsid w:val="000927E9"/>
    <w:rsid w:val="000944FD"/>
    <w:rsid w:val="000A1056"/>
    <w:rsid w:val="000A1DDF"/>
    <w:rsid w:val="000A6783"/>
    <w:rsid w:val="000A6A83"/>
    <w:rsid w:val="000A7429"/>
    <w:rsid w:val="000B1DC6"/>
    <w:rsid w:val="000C2C9F"/>
    <w:rsid w:val="000C2E09"/>
    <w:rsid w:val="000C4404"/>
    <w:rsid w:val="000C4E3B"/>
    <w:rsid w:val="000D1A1D"/>
    <w:rsid w:val="000D3C0E"/>
    <w:rsid w:val="000D529E"/>
    <w:rsid w:val="000D61DB"/>
    <w:rsid w:val="000D6D84"/>
    <w:rsid w:val="000D7323"/>
    <w:rsid w:val="000E0844"/>
    <w:rsid w:val="000E1D42"/>
    <w:rsid w:val="000E49E1"/>
    <w:rsid w:val="000E6782"/>
    <w:rsid w:val="000F0244"/>
    <w:rsid w:val="000F02EE"/>
    <w:rsid w:val="000F0972"/>
    <w:rsid w:val="000F1161"/>
    <w:rsid w:val="000F65B4"/>
    <w:rsid w:val="00100D61"/>
    <w:rsid w:val="001074B0"/>
    <w:rsid w:val="00110371"/>
    <w:rsid w:val="0011676C"/>
    <w:rsid w:val="00120AEC"/>
    <w:rsid w:val="0012202B"/>
    <w:rsid w:val="001234F6"/>
    <w:rsid w:val="00124BD9"/>
    <w:rsid w:val="00124E77"/>
    <w:rsid w:val="00131D89"/>
    <w:rsid w:val="001362C6"/>
    <w:rsid w:val="001374C3"/>
    <w:rsid w:val="0014773E"/>
    <w:rsid w:val="0015029D"/>
    <w:rsid w:val="00152DF0"/>
    <w:rsid w:val="00155D91"/>
    <w:rsid w:val="00167310"/>
    <w:rsid w:val="00170A60"/>
    <w:rsid w:val="0017141D"/>
    <w:rsid w:val="00172072"/>
    <w:rsid w:val="00181890"/>
    <w:rsid w:val="00181CB7"/>
    <w:rsid w:val="00196C15"/>
    <w:rsid w:val="001A11B1"/>
    <w:rsid w:val="001A13A7"/>
    <w:rsid w:val="001A4A82"/>
    <w:rsid w:val="001A6931"/>
    <w:rsid w:val="001B141D"/>
    <w:rsid w:val="001B2E80"/>
    <w:rsid w:val="001B5B03"/>
    <w:rsid w:val="001B7785"/>
    <w:rsid w:val="001C118A"/>
    <w:rsid w:val="001C43EA"/>
    <w:rsid w:val="001C55B9"/>
    <w:rsid w:val="001C5E3D"/>
    <w:rsid w:val="001C79E4"/>
    <w:rsid w:val="001C7BA3"/>
    <w:rsid w:val="001D15C6"/>
    <w:rsid w:val="001D349C"/>
    <w:rsid w:val="001D3A51"/>
    <w:rsid w:val="001D3F08"/>
    <w:rsid w:val="001D4F68"/>
    <w:rsid w:val="001E485B"/>
    <w:rsid w:val="001E57D5"/>
    <w:rsid w:val="001E7D22"/>
    <w:rsid w:val="001F62F7"/>
    <w:rsid w:val="001F6942"/>
    <w:rsid w:val="002006A2"/>
    <w:rsid w:val="00201F15"/>
    <w:rsid w:val="00207758"/>
    <w:rsid w:val="00210E48"/>
    <w:rsid w:val="00212978"/>
    <w:rsid w:val="00214EB7"/>
    <w:rsid w:val="002155EF"/>
    <w:rsid w:val="00215762"/>
    <w:rsid w:val="00224D58"/>
    <w:rsid w:val="00224FEA"/>
    <w:rsid w:val="002261DF"/>
    <w:rsid w:val="002313A1"/>
    <w:rsid w:val="002337C0"/>
    <w:rsid w:val="002344A6"/>
    <w:rsid w:val="00234850"/>
    <w:rsid w:val="002463A7"/>
    <w:rsid w:val="002476AD"/>
    <w:rsid w:val="00253049"/>
    <w:rsid w:val="00253465"/>
    <w:rsid w:val="00254376"/>
    <w:rsid w:val="00254B11"/>
    <w:rsid w:val="00257225"/>
    <w:rsid w:val="0026007B"/>
    <w:rsid w:val="00265897"/>
    <w:rsid w:val="00277859"/>
    <w:rsid w:val="0029092C"/>
    <w:rsid w:val="00292657"/>
    <w:rsid w:val="00293EFE"/>
    <w:rsid w:val="00295524"/>
    <w:rsid w:val="00296D25"/>
    <w:rsid w:val="002A27C5"/>
    <w:rsid w:val="002A6409"/>
    <w:rsid w:val="002A7BEE"/>
    <w:rsid w:val="002B10CC"/>
    <w:rsid w:val="002B5BF7"/>
    <w:rsid w:val="002B6219"/>
    <w:rsid w:val="002B6DEC"/>
    <w:rsid w:val="002C2CF5"/>
    <w:rsid w:val="002C4151"/>
    <w:rsid w:val="002C6054"/>
    <w:rsid w:val="002C6DA2"/>
    <w:rsid w:val="002D39DD"/>
    <w:rsid w:val="002E0904"/>
    <w:rsid w:val="002E3B71"/>
    <w:rsid w:val="002E7306"/>
    <w:rsid w:val="002F35D4"/>
    <w:rsid w:val="00302D06"/>
    <w:rsid w:val="00303731"/>
    <w:rsid w:val="00303A82"/>
    <w:rsid w:val="00310603"/>
    <w:rsid w:val="00310CD0"/>
    <w:rsid w:val="00312429"/>
    <w:rsid w:val="00312CBB"/>
    <w:rsid w:val="00313DCA"/>
    <w:rsid w:val="00314546"/>
    <w:rsid w:val="00314E08"/>
    <w:rsid w:val="0031584C"/>
    <w:rsid w:val="00317723"/>
    <w:rsid w:val="003255ED"/>
    <w:rsid w:val="00326285"/>
    <w:rsid w:val="003343DF"/>
    <w:rsid w:val="00334F2B"/>
    <w:rsid w:val="003358FD"/>
    <w:rsid w:val="00335E18"/>
    <w:rsid w:val="00336213"/>
    <w:rsid w:val="0033748A"/>
    <w:rsid w:val="00340C1C"/>
    <w:rsid w:val="0034213E"/>
    <w:rsid w:val="00345DED"/>
    <w:rsid w:val="003524F6"/>
    <w:rsid w:val="00354BC9"/>
    <w:rsid w:val="00361429"/>
    <w:rsid w:val="003634CE"/>
    <w:rsid w:val="003706B9"/>
    <w:rsid w:val="00372ECB"/>
    <w:rsid w:val="0037778A"/>
    <w:rsid w:val="00386E82"/>
    <w:rsid w:val="00387CB7"/>
    <w:rsid w:val="00390970"/>
    <w:rsid w:val="003924D7"/>
    <w:rsid w:val="00394368"/>
    <w:rsid w:val="003945E2"/>
    <w:rsid w:val="003948AA"/>
    <w:rsid w:val="00397D1F"/>
    <w:rsid w:val="003A0230"/>
    <w:rsid w:val="003A2BE7"/>
    <w:rsid w:val="003B013F"/>
    <w:rsid w:val="003B3882"/>
    <w:rsid w:val="003C0106"/>
    <w:rsid w:val="003C09F6"/>
    <w:rsid w:val="003C44CC"/>
    <w:rsid w:val="003C7717"/>
    <w:rsid w:val="003D315A"/>
    <w:rsid w:val="003E15F5"/>
    <w:rsid w:val="003E1662"/>
    <w:rsid w:val="003E1E97"/>
    <w:rsid w:val="003E20CE"/>
    <w:rsid w:val="003E3FC5"/>
    <w:rsid w:val="003E6039"/>
    <w:rsid w:val="003E7D5F"/>
    <w:rsid w:val="003F07A4"/>
    <w:rsid w:val="003F1858"/>
    <w:rsid w:val="00403335"/>
    <w:rsid w:val="00406661"/>
    <w:rsid w:val="00406917"/>
    <w:rsid w:val="0041073C"/>
    <w:rsid w:val="004138CF"/>
    <w:rsid w:val="00413F62"/>
    <w:rsid w:val="00421DD1"/>
    <w:rsid w:val="004237EB"/>
    <w:rsid w:val="00424547"/>
    <w:rsid w:val="004263A9"/>
    <w:rsid w:val="00427EFC"/>
    <w:rsid w:val="0043543C"/>
    <w:rsid w:val="00435923"/>
    <w:rsid w:val="00440EEB"/>
    <w:rsid w:val="00452CAA"/>
    <w:rsid w:val="00454EE9"/>
    <w:rsid w:val="0046073A"/>
    <w:rsid w:val="004645DC"/>
    <w:rsid w:val="00464903"/>
    <w:rsid w:val="00466247"/>
    <w:rsid w:val="0047174F"/>
    <w:rsid w:val="004736E5"/>
    <w:rsid w:val="00473D12"/>
    <w:rsid w:val="00473F22"/>
    <w:rsid w:val="00475340"/>
    <w:rsid w:val="00481D5B"/>
    <w:rsid w:val="00482E8A"/>
    <w:rsid w:val="0048344D"/>
    <w:rsid w:val="00485A57"/>
    <w:rsid w:val="00490348"/>
    <w:rsid w:val="00490366"/>
    <w:rsid w:val="004907E5"/>
    <w:rsid w:val="00490A7C"/>
    <w:rsid w:val="0049407C"/>
    <w:rsid w:val="004940CF"/>
    <w:rsid w:val="0049481F"/>
    <w:rsid w:val="00495E35"/>
    <w:rsid w:val="004961BE"/>
    <w:rsid w:val="00496680"/>
    <w:rsid w:val="004A4E69"/>
    <w:rsid w:val="004A7BB1"/>
    <w:rsid w:val="004A7CFD"/>
    <w:rsid w:val="004B00A3"/>
    <w:rsid w:val="004B0753"/>
    <w:rsid w:val="004B131F"/>
    <w:rsid w:val="004B6991"/>
    <w:rsid w:val="004C2D6C"/>
    <w:rsid w:val="004C619D"/>
    <w:rsid w:val="004D257E"/>
    <w:rsid w:val="004D3560"/>
    <w:rsid w:val="004D71F3"/>
    <w:rsid w:val="004E478B"/>
    <w:rsid w:val="004E656E"/>
    <w:rsid w:val="004E78EE"/>
    <w:rsid w:val="004F2174"/>
    <w:rsid w:val="004F4807"/>
    <w:rsid w:val="004F487C"/>
    <w:rsid w:val="00502DDA"/>
    <w:rsid w:val="00507523"/>
    <w:rsid w:val="005104B4"/>
    <w:rsid w:val="00510AC1"/>
    <w:rsid w:val="005126BE"/>
    <w:rsid w:val="00513F79"/>
    <w:rsid w:val="005140A8"/>
    <w:rsid w:val="005147A1"/>
    <w:rsid w:val="00516FA8"/>
    <w:rsid w:val="00520987"/>
    <w:rsid w:val="00524C22"/>
    <w:rsid w:val="00525B87"/>
    <w:rsid w:val="00530006"/>
    <w:rsid w:val="0053245D"/>
    <w:rsid w:val="00534DCB"/>
    <w:rsid w:val="00540631"/>
    <w:rsid w:val="00552B59"/>
    <w:rsid w:val="00552E11"/>
    <w:rsid w:val="005543E1"/>
    <w:rsid w:val="00561D98"/>
    <w:rsid w:val="005654E3"/>
    <w:rsid w:val="00565B48"/>
    <w:rsid w:val="00567195"/>
    <w:rsid w:val="00570CB7"/>
    <w:rsid w:val="00575A7E"/>
    <w:rsid w:val="00576DC3"/>
    <w:rsid w:val="00577F97"/>
    <w:rsid w:val="00580CD2"/>
    <w:rsid w:val="0058305E"/>
    <w:rsid w:val="00583D15"/>
    <w:rsid w:val="00586D36"/>
    <w:rsid w:val="00590CD6"/>
    <w:rsid w:val="00592A61"/>
    <w:rsid w:val="00592D43"/>
    <w:rsid w:val="00593953"/>
    <w:rsid w:val="00594A6B"/>
    <w:rsid w:val="00596FE1"/>
    <w:rsid w:val="005A6C19"/>
    <w:rsid w:val="005A7CE6"/>
    <w:rsid w:val="005B497A"/>
    <w:rsid w:val="005B5292"/>
    <w:rsid w:val="005B577D"/>
    <w:rsid w:val="005C2842"/>
    <w:rsid w:val="005C2E9C"/>
    <w:rsid w:val="005C3136"/>
    <w:rsid w:val="005C5594"/>
    <w:rsid w:val="005D5EF1"/>
    <w:rsid w:val="005D6E45"/>
    <w:rsid w:val="005E1D42"/>
    <w:rsid w:val="005E34A8"/>
    <w:rsid w:val="005F22BE"/>
    <w:rsid w:val="005F25E3"/>
    <w:rsid w:val="005F3112"/>
    <w:rsid w:val="006022B3"/>
    <w:rsid w:val="0060316E"/>
    <w:rsid w:val="00603BB1"/>
    <w:rsid w:val="00604B37"/>
    <w:rsid w:val="006066F8"/>
    <w:rsid w:val="006103C9"/>
    <w:rsid w:val="006120D9"/>
    <w:rsid w:val="00613F2E"/>
    <w:rsid w:val="00614C4B"/>
    <w:rsid w:val="00615FB6"/>
    <w:rsid w:val="0061615C"/>
    <w:rsid w:val="00623078"/>
    <w:rsid w:val="006231E6"/>
    <w:rsid w:val="0062640A"/>
    <w:rsid w:val="006279E1"/>
    <w:rsid w:val="00637930"/>
    <w:rsid w:val="00641E57"/>
    <w:rsid w:val="00643E13"/>
    <w:rsid w:val="00650CAA"/>
    <w:rsid w:val="0065316D"/>
    <w:rsid w:val="0065356F"/>
    <w:rsid w:val="006536B1"/>
    <w:rsid w:val="00662169"/>
    <w:rsid w:val="00664B8F"/>
    <w:rsid w:val="00665684"/>
    <w:rsid w:val="00670215"/>
    <w:rsid w:val="00670910"/>
    <w:rsid w:val="00676282"/>
    <w:rsid w:val="00676A0B"/>
    <w:rsid w:val="00680734"/>
    <w:rsid w:val="0068176A"/>
    <w:rsid w:val="00683792"/>
    <w:rsid w:val="006859B1"/>
    <w:rsid w:val="006876ED"/>
    <w:rsid w:val="006923FE"/>
    <w:rsid w:val="00694E7D"/>
    <w:rsid w:val="006951E4"/>
    <w:rsid w:val="00696699"/>
    <w:rsid w:val="00696FCB"/>
    <w:rsid w:val="006A49E5"/>
    <w:rsid w:val="006A7363"/>
    <w:rsid w:val="006A7DD5"/>
    <w:rsid w:val="006B137F"/>
    <w:rsid w:val="006B37E0"/>
    <w:rsid w:val="006C000E"/>
    <w:rsid w:val="006C0ED8"/>
    <w:rsid w:val="006C509C"/>
    <w:rsid w:val="006C640C"/>
    <w:rsid w:val="006D17EC"/>
    <w:rsid w:val="006D44A6"/>
    <w:rsid w:val="006D50DD"/>
    <w:rsid w:val="006D5D8A"/>
    <w:rsid w:val="006D603F"/>
    <w:rsid w:val="006D6072"/>
    <w:rsid w:val="006D6F38"/>
    <w:rsid w:val="006E1C54"/>
    <w:rsid w:val="006E26B9"/>
    <w:rsid w:val="006E2DA4"/>
    <w:rsid w:val="006E3F40"/>
    <w:rsid w:val="006E6001"/>
    <w:rsid w:val="006F0298"/>
    <w:rsid w:val="006F32FE"/>
    <w:rsid w:val="006F4566"/>
    <w:rsid w:val="00701819"/>
    <w:rsid w:val="00702B03"/>
    <w:rsid w:val="00702CB4"/>
    <w:rsid w:val="00703F47"/>
    <w:rsid w:val="00704DAB"/>
    <w:rsid w:val="007129AD"/>
    <w:rsid w:val="0071323E"/>
    <w:rsid w:val="00713CFB"/>
    <w:rsid w:val="0072020D"/>
    <w:rsid w:val="00721558"/>
    <w:rsid w:val="00721571"/>
    <w:rsid w:val="00722847"/>
    <w:rsid w:val="007260A5"/>
    <w:rsid w:val="00731F6F"/>
    <w:rsid w:val="00732296"/>
    <w:rsid w:val="007343FD"/>
    <w:rsid w:val="00737AF2"/>
    <w:rsid w:val="00742195"/>
    <w:rsid w:val="007452BC"/>
    <w:rsid w:val="00752643"/>
    <w:rsid w:val="00752E7D"/>
    <w:rsid w:val="0075674F"/>
    <w:rsid w:val="00757E2D"/>
    <w:rsid w:val="00760D68"/>
    <w:rsid w:val="00764E03"/>
    <w:rsid w:val="00767422"/>
    <w:rsid w:val="007719BB"/>
    <w:rsid w:val="0077321B"/>
    <w:rsid w:val="00775CD4"/>
    <w:rsid w:val="0077745B"/>
    <w:rsid w:val="00780A3E"/>
    <w:rsid w:val="0078201B"/>
    <w:rsid w:val="0078623C"/>
    <w:rsid w:val="00786E59"/>
    <w:rsid w:val="0079065D"/>
    <w:rsid w:val="007917B7"/>
    <w:rsid w:val="00794740"/>
    <w:rsid w:val="007953BC"/>
    <w:rsid w:val="00796DEC"/>
    <w:rsid w:val="007A159C"/>
    <w:rsid w:val="007A3753"/>
    <w:rsid w:val="007A5455"/>
    <w:rsid w:val="007A5E8C"/>
    <w:rsid w:val="007A70B7"/>
    <w:rsid w:val="007A715C"/>
    <w:rsid w:val="007A737D"/>
    <w:rsid w:val="007A7BBD"/>
    <w:rsid w:val="007B0B54"/>
    <w:rsid w:val="007C0BF2"/>
    <w:rsid w:val="007C6FFB"/>
    <w:rsid w:val="007D3B5E"/>
    <w:rsid w:val="007D400E"/>
    <w:rsid w:val="007D4AE5"/>
    <w:rsid w:val="007E14DF"/>
    <w:rsid w:val="007E1DAD"/>
    <w:rsid w:val="007E2A6F"/>
    <w:rsid w:val="007E2E50"/>
    <w:rsid w:val="007E562A"/>
    <w:rsid w:val="007F0466"/>
    <w:rsid w:val="007F10E0"/>
    <w:rsid w:val="007F120E"/>
    <w:rsid w:val="007F1D12"/>
    <w:rsid w:val="00804A7A"/>
    <w:rsid w:val="00805670"/>
    <w:rsid w:val="00805FF0"/>
    <w:rsid w:val="00811408"/>
    <w:rsid w:val="00814082"/>
    <w:rsid w:val="0082094A"/>
    <w:rsid w:val="00822914"/>
    <w:rsid w:val="00824676"/>
    <w:rsid w:val="00826C4D"/>
    <w:rsid w:val="008371EF"/>
    <w:rsid w:val="00846B43"/>
    <w:rsid w:val="008513B8"/>
    <w:rsid w:val="00852273"/>
    <w:rsid w:val="00853668"/>
    <w:rsid w:val="0085570E"/>
    <w:rsid w:val="008603C4"/>
    <w:rsid w:val="0086087D"/>
    <w:rsid w:val="00860B0F"/>
    <w:rsid w:val="0086308F"/>
    <w:rsid w:val="0087085E"/>
    <w:rsid w:val="00872EBB"/>
    <w:rsid w:val="008763D8"/>
    <w:rsid w:val="008830B4"/>
    <w:rsid w:val="0088645B"/>
    <w:rsid w:val="00886DD6"/>
    <w:rsid w:val="0089124C"/>
    <w:rsid w:val="00892083"/>
    <w:rsid w:val="0089423B"/>
    <w:rsid w:val="00895A92"/>
    <w:rsid w:val="0089665E"/>
    <w:rsid w:val="008A12C3"/>
    <w:rsid w:val="008A40FC"/>
    <w:rsid w:val="008A5718"/>
    <w:rsid w:val="008B14ED"/>
    <w:rsid w:val="008B1E4D"/>
    <w:rsid w:val="008B3B52"/>
    <w:rsid w:val="008B557A"/>
    <w:rsid w:val="008C4109"/>
    <w:rsid w:val="008C52E0"/>
    <w:rsid w:val="008C5913"/>
    <w:rsid w:val="008D05EF"/>
    <w:rsid w:val="008D0A06"/>
    <w:rsid w:val="008D6A6B"/>
    <w:rsid w:val="008E669E"/>
    <w:rsid w:val="008E76C3"/>
    <w:rsid w:val="008E7A9A"/>
    <w:rsid w:val="008E7E03"/>
    <w:rsid w:val="008F1B98"/>
    <w:rsid w:val="008F51B9"/>
    <w:rsid w:val="008F71DE"/>
    <w:rsid w:val="008F7DD1"/>
    <w:rsid w:val="00905FC7"/>
    <w:rsid w:val="009062FE"/>
    <w:rsid w:val="00925906"/>
    <w:rsid w:val="00931E4F"/>
    <w:rsid w:val="009337CD"/>
    <w:rsid w:val="00934013"/>
    <w:rsid w:val="009341E6"/>
    <w:rsid w:val="00935EE9"/>
    <w:rsid w:val="00954132"/>
    <w:rsid w:val="00957D79"/>
    <w:rsid w:val="00957EAF"/>
    <w:rsid w:val="00962AD9"/>
    <w:rsid w:val="00965A0D"/>
    <w:rsid w:val="00967049"/>
    <w:rsid w:val="00970587"/>
    <w:rsid w:val="009815D1"/>
    <w:rsid w:val="0098707E"/>
    <w:rsid w:val="00990852"/>
    <w:rsid w:val="00990C08"/>
    <w:rsid w:val="009919E3"/>
    <w:rsid w:val="009953EF"/>
    <w:rsid w:val="009A152E"/>
    <w:rsid w:val="009B132B"/>
    <w:rsid w:val="009B29BF"/>
    <w:rsid w:val="009B359F"/>
    <w:rsid w:val="009B63F6"/>
    <w:rsid w:val="009C445E"/>
    <w:rsid w:val="009C5CBF"/>
    <w:rsid w:val="009C656B"/>
    <w:rsid w:val="009C688E"/>
    <w:rsid w:val="009D0B4C"/>
    <w:rsid w:val="009D672C"/>
    <w:rsid w:val="009E4424"/>
    <w:rsid w:val="009E45D5"/>
    <w:rsid w:val="009E5670"/>
    <w:rsid w:val="009E5C16"/>
    <w:rsid w:val="009E7A6B"/>
    <w:rsid w:val="009F2F1B"/>
    <w:rsid w:val="009F3867"/>
    <w:rsid w:val="009F4AFD"/>
    <w:rsid w:val="009F656C"/>
    <w:rsid w:val="00A016D5"/>
    <w:rsid w:val="00A020CA"/>
    <w:rsid w:val="00A06125"/>
    <w:rsid w:val="00A06B8F"/>
    <w:rsid w:val="00A07C78"/>
    <w:rsid w:val="00A102FC"/>
    <w:rsid w:val="00A1520B"/>
    <w:rsid w:val="00A16E43"/>
    <w:rsid w:val="00A16E46"/>
    <w:rsid w:val="00A200C8"/>
    <w:rsid w:val="00A20B58"/>
    <w:rsid w:val="00A22D03"/>
    <w:rsid w:val="00A2304A"/>
    <w:rsid w:val="00A30EE8"/>
    <w:rsid w:val="00A32037"/>
    <w:rsid w:val="00A366E3"/>
    <w:rsid w:val="00A36F31"/>
    <w:rsid w:val="00A440E6"/>
    <w:rsid w:val="00A46255"/>
    <w:rsid w:val="00A5064E"/>
    <w:rsid w:val="00A5099B"/>
    <w:rsid w:val="00A51DEC"/>
    <w:rsid w:val="00A542A2"/>
    <w:rsid w:val="00A55187"/>
    <w:rsid w:val="00A56048"/>
    <w:rsid w:val="00A563D0"/>
    <w:rsid w:val="00A608C0"/>
    <w:rsid w:val="00A60B5A"/>
    <w:rsid w:val="00A65989"/>
    <w:rsid w:val="00A670B9"/>
    <w:rsid w:val="00A76551"/>
    <w:rsid w:val="00A8063D"/>
    <w:rsid w:val="00A86B57"/>
    <w:rsid w:val="00A875AB"/>
    <w:rsid w:val="00A91061"/>
    <w:rsid w:val="00A922B4"/>
    <w:rsid w:val="00A9786E"/>
    <w:rsid w:val="00AA498F"/>
    <w:rsid w:val="00AA6724"/>
    <w:rsid w:val="00AB2759"/>
    <w:rsid w:val="00AB545C"/>
    <w:rsid w:val="00AB5C8F"/>
    <w:rsid w:val="00AC001D"/>
    <w:rsid w:val="00AC0351"/>
    <w:rsid w:val="00AC1A69"/>
    <w:rsid w:val="00AC4709"/>
    <w:rsid w:val="00AC69A5"/>
    <w:rsid w:val="00AD0516"/>
    <w:rsid w:val="00AD4EB0"/>
    <w:rsid w:val="00AD56E8"/>
    <w:rsid w:val="00AD5C23"/>
    <w:rsid w:val="00AD693D"/>
    <w:rsid w:val="00AE24B4"/>
    <w:rsid w:val="00AE396D"/>
    <w:rsid w:val="00AE480D"/>
    <w:rsid w:val="00AE709A"/>
    <w:rsid w:val="00AF2A23"/>
    <w:rsid w:val="00B032A0"/>
    <w:rsid w:val="00B03B11"/>
    <w:rsid w:val="00B0668D"/>
    <w:rsid w:val="00B1213C"/>
    <w:rsid w:val="00B12E17"/>
    <w:rsid w:val="00B13ABD"/>
    <w:rsid w:val="00B14430"/>
    <w:rsid w:val="00B16960"/>
    <w:rsid w:val="00B22FD4"/>
    <w:rsid w:val="00B2686C"/>
    <w:rsid w:val="00B27F67"/>
    <w:rsid w:val="00B35219"/>
    <w:rsid w:val="00B35900"/>
    <w:rsid w:val="00B35DE0"/>
    <w:rsid w:val="00B37EF6"/>
    <w:rsid w:val="00B40378"/>
    <w:rsid w:val="00B4382C"/>
    <w:rsid w:val="00B608D1"/>
    <w:rsid w:val="00B60B85"/>
    <w:rsid w:val="00B61EE2"/>
    <w:rsid w:val="00B63686"/>
    <w:rsid w:val="00B63E83"/>
    <w:rsid w:val="00B72828"/>
    <w:rsid w:val="00B73857"/>
    <w:rsid w:val="00B74A81"/>
    <w:rsid w:val="00B74FF3"/>
    <w:rsid w:val="00B8002C"/>
    <w:rsid w:val="00B92105"/>
    <w:rsid w:val="00B93571"/>
    <w:rsid w:val="00B97A70"/>
    <w:rsid w:val="00BA15CD"/>
    <w:rsid w:val="00BA5D09"/>
    <w:rsid w:val="00BB23BE"/>
    <w:rsid w:val="00BB35E8"/>
    <w:rsid w:val="00BB3DFF"/>
    <w:rsid w:val="00BB40CA"/>
    <w:rsid w:val="00BC2E72"/>
    <w:rsid w:val="00BC6EF5"/>
    <w:rsid w:val="00BD27C2"/>
    <w:rsid w:val="00BE01D0"/>
    <w:rsid w:val="00BE0F87"/>
    <w:rsid w:val="00BF1E98"/>
    <w:rsid w:val="00BF201A"/>
    <w:rsid w:val="00BF6355"/>
    <w:rsid w:val="00BF7D15"/>
    <w:rsid w:val="00C05F91"/>
    <w:rsid w:val="00C060F5"/>
    <w:rsid w:val="00C15788"/>
    <w:rsid w:val="00C15929"/>
    <w:rsid w:val="00C17BC6"/>
    <w:rsid w:val="00C244A3"/>
    <w:rsid w:val="00C30883"/>
    <w:rsid w:val="00C3127B"/>
    <w:rsid w:val="00C328A9"/>
    <w:rsid w:val="00C333AC"/>
    <w:rsid w:val="00C35108"/>
    <w:rsid w:val="00C36618"/>
    <w:rsid w:val="00C402F4"/>
    <w:rsid w:val="00C42CCE"/>
    <w:rsid w:val="00C43653"/>
    <w:rsid w:val="00C46A83"/>
    <w:rsid w:val="00C50FEE"/>
    <w:rsid w:val="00C570E8"/>
    <w:rsid w:val="00C60B8A"/>
    <w:rsid w:val="00C61C35"/>
    <w:rsid w:val="00C63872"/>
    <w:rsid w:val="00C6427A"/>
    <w:rsid w:val="00C66A72"/>
    <w:rsid w:val="00C671E8"/>
    <w:rsid w:val="00C731BC"/>
    <w:rsid w:val="00C73C78"/>
    <w:rsid w:val="00C76296"/>
    <w:rsid w:val="00C85A15"/>
    <w:rsid w:val="00C87F89"/>
    <w:rsid w:val="00C913C3"/>
    <w:rsid w:val="00C956BD"/>
    <w:rsid w:val="00C968C6"/>
    <w:rsid w:val="00C97687"/>
    <w:rsid w:val="00CA1D7E"/>
    <w:rsid w:val="00CA3BA1"/>
    <w:rsid w:val="00CB1C4B"/>
    <w:rsid w:val="00CB4156"/>
    <w:rsid w:val="00CB53BD"/>
    <w:rsid w:val="00CB6AE2"/>
    <w:rsid w:val="00CD0B43"/>
    <w:rsid w:val="00CD336D"/>
    <w:rsid w:val="00CD4C3F"/>
    <w:rsid w:val="00CE6A04"/>
    <w:rsid w:val="00CF22EA"/>
    <w:rsid w:val="00CF266C"/>
    <w:rsid w:val="00CF2916"/>
    <w:rsid w:val="00CF42CE"/>
    <w:rsid w:val="00D002D1"/>
    <w:rsid w:val="00D02713"/>
    <w:rsid w:val="00D03DEF"/>
    <w:rsid w:val="00D068BE"/>
    <w:rsid w:val="00D06A98"/>
    <w:rsid w:val="00D07D8D"/>
    <w:rsid w:val="00D12657"/>
    <w:rsid w:val="00D22137"/>
    <w:rsid w:val="00D228C1"/>
    <w:rsid w:val="00D22AF0"/>
    <w:rsid w:val="00D307D5"/>
    <w:rsid w:val="00D34E6E"/>
    <w:rsid w:val="00D37AD2"/>
    <w:rsid w:val="00D42C95"/>
    <w:rsid w:val="00D43EDB"/>
    <w:rsid w:val="00D44767"/>
    <w:rsid w:val="00D45291"/>
    <w:rsid w:val="00D4687C"/>
    <w:rsid w:val="00D6326C"/>
    <w:rsid w:val="00D63680"/>
    <w:rsid w:val="00D65381"/>
    <w:rsid w:val="00D74458"/>
    <w:rsid w:val="00D75D09"/>
    <w:rsid w:val="00D76174"/>
    <w:rsid w:val="00D86EF6"/>
    <w:rsid w:val="00D87C51"/>
    <w:rsid w:val="00D93CDA"/>
    <w:rsid w:val="00D971BB"/>
    <w:rsid w:val="00D97D5D"/>
    <w:rsid w:val="00DA0D2B"/>
    <w:rsid w:val="00DA0D6D"/>
    <w:rsid w:val="00DA1853"/>
    <w:rsid w:val="00DA3898"/>
    <w:rsid w:val="00DB1459"/>
    <w:rsid w:val="00DB26AC"/>
    <w:rsid w:val="00DB620F"/>
    <w:rsid w:val="00DC1A7D"/>
    <w:rsid w:val="00DC5DEC"/>
    <w:rsid w:val="00DC7025"/>
    <w:rsid w:val="00DD0164"/>
    <w:rsid w:val="00DD1E52"/>
    <w:rsid w:val="00DD2679"/>
    <w:rsid w:val="00DD7FF9"/>
    <w:rsid w:val="00DE209B"/>
    <w:rsid w:val="00DE249A"/>
    <w:rsid w:val="00DE3FC1"/>
    <w:rsid w:val="00DE405E"/>
    <w:rsid w:val="00DE56F6"/>
    <w:rsid w:val="00DE6CEF"/>
    <w:rsid w:val="00DE7D56"/>
    <w:rsid w:val="00DF106D"/>
    <w:rsid w:val="00DF3210"/>
    <w:rsid w:val="00E00DD4"/>
    <w:rsid w:val="00E02ABE"/>
    <w:rsid w:val="00E02D7B"/>
    <w:rsid w:val="00E043BA"/>
    <w:rsid w:val="00E14BDF"/>
    <w:rsid w:val="00E16197"/>
    <w:rsid w:val="00E17E74"/>
    <w:rsid w:val="00E20AFC"/>
    <w:rsid w:val="00E21355"/>
    <w:rsid w:val="00E21A01"/>
    <w:rsid w:val="00E247FC"/>
    <w:rsid w:val="00E327E8"/>
    <w:rsid w:val="00E33C87"/>
    <w:rsid w:val="00E35CEC"/>
    <w:rsid w:val="00E3770B"/>
    <w:rsid w:val="00E4001C"/>
    <w:rsid w:val="00E441F4"/>
    <w:rsid w:val="00E47135"/>
    <w:rsid w:val="00E51B76"/>
    <w:rsid w:val="00E55C88"/>
    <w:rsid w:val="00E6714A"/>
    <w:rsid w:val="00E7230E"/>
    <w:rsid w:val="00E8099B"/>
    <w:rsid w:val="00E81060"/>
    <w:rsid w:val="00E8334A"/>
    <w:rsid w:val="00E844B1"/>
    <w:rsid w:val="00E85062"/>
    <w:rsid w:val="00E85326"/>
    <w:rsid w:val="00E8691C"/>
    <w:rsid w:val="00E93396"/>
    <w:rsid w:val="00E93B88"/>
    <w:rsid w:val="00E93D2A"/>
    <w:rsid w:val="00E94067"/>
    <w:rsid w:val="00EA5533"/>
    <w:rsid w:val="00EA6ECA"/>
    <w:rsid w:val="00EB1C52"/>
    <w:rsid w:val="00EB2466"/>
    <w:rsid w:val="00EC0EE8"/>
    <w:rsid w:val="00EC28C0"/>
    <w:rsid w:val="00EC3B8E"/>
    <w:rsid w:val="00ED0035"/>
    <w:rsid w:val="00ED1F61"/>
    <w:rsid w:val="00ED236D"/>
    <w:rsid w:val="00ED40E2"/>
    <w:rsid w:val="00ED4309"/>
    <w:rsid w:val="00EE0933"/>
    <w:rsid w:val="00EE0C39"/>
    <w:rsid w:val="00EE3C94"/>
    <w:rsid w:val="00EE3DC3"/>
    <w:rsid w:val="00EE45E2"/>
    <w:rsid w:val="00EE6B0B"/>
    <w:rsid w:val="00EE6B38"/>
    <w:rsid w:val="00EF0D86"/>
    <w:rsid w:val="00EF521E"/>
    <w:rsid w:val="00EF7113"/>
    <w:rsid w:val="00EF756B"/>
    <w:rsid w:val="00F004F8"/>
    <w:rsid w:val="00F0426C"/>
    <w:rsid w:val="00F06908"/>
    <w:rsid w:val="00F06912"/>
    <w:rsid w:val="00F121A0"/>
    <w:rsid w:val="00F15FD6"/>
    <w:rsid w:val="00F16336"/>
    <w:rsid w:val="00F20519"/>
    <w:rsid w:val="00F22C5C"/>
    <w:rsid w:val="00F27AE1"/>
    <w:rsid w:val="00F305C5"/>
    <w:rsid w:val="00F45B76"/>
    <w:rsid w:val="00F5362E"/>
    <w:rsid w:val="00F61D9C"/>
    <w:rsid w:val="00F62AEE"/>
    <w:rsid w:val="00F631BF"/>
    <w:rsid w:val="00F66F41"/>
    <w:rsid w:val="00F72867"/>
    <w:rsid w:val="00F731C4"/>
    <w:rsid w:val="00F738A0"/>
    <w:rsid w:val="00F74BDA"/>
    <w:rsid w:val="00F759D6"/>
    <w:rsid w:val="00F84FDA"/>
    <w:rsid w:val="00F90FC3"/>
    <w:rsid w:val="00F91B38"/>
    <w:rsid w:val="00F92A68"/>
    <w:rsid w:val="00F940AD"/>
    <w:rsid w:val="00F95BEF"/>
    <w:rsid w:val="00FA1E82"/>
    <w:rsid w:val="00FB03D2"/>
    <w:rsid w:val="00FB36CB"/>
    <w:rsid w:val="00FB50E5"/>
    <w:rsid w:val="00FB6BAD"/>
    <w:rsid w:val="00FC0BE4"/>
    <w:rsid w:val="00FD348E"/>
    <w:rsid w:val="00FD354C"/>
    <w:rsid w:val="00FD58F3"/>
    <w:rsid w:val="00FD7746"/>
    <w:rsid w:val="00FE47C2"/>
    <w:rsid w:val="00FF32B0"/>
    <w:rsid w:val="00FF37FF"/>
    <w:rsid w:val="00FF48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11A1D"/>
  <w15:docId w15:val="{E43B04BB-4EE1-49A2-A0E2-C03F2E95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59B1"/>
    <w:pPr>
      <w:suppressAutoHyphens/>
      <w:spacing w:after="0" w:line="240" w:lineRule="auto"/>
    </w:pPr>
    <w:rPr>
      <w:rFonts w:ascii="Times New Roman" w:eastAsia="Times New Roman" w:hAnsi="Times New Roman" w:cs="Times New Roman"/>
      <w:kern w:val="0"/>
      <w:sz w:val="24"/>
      <w:szCs w:val="24"/>
      <w:lang w:eastAsia="zh-CN"/>
    </w:rPr>
  </w:style>
  <w:style w:type="paragraph" w:styleId="Nagwek1">
    <w:name w:val="heading 1"/>
    <w:basedOn w:val="Normalny"/>
    <w:next w:val="Normalny"/>
    <w:link w:val="Nagwek1Znak"/>
    <w:qFormat/>
    <w:rsid w:val="006859B1"/>
    <w:pPr>
      <w:keepNext/>
      <w:numPr>
        <w:numId w:val="1"/>
      </w:numPr>
      <w:pBdr>
        <w:top w:val="single" w:sz="1" w:space="1" w:color="000000"/>
        <w:left w:val="single" w:sz="1" w:space="1" w:color="000000"/>
        <w:bottom w:val="single" w:sz="1" w:space="1" w:color="000000"/>
        <w:right w:val="single" w:sz="1" w:space="1" w:color="000000"/>
      </w:pBdr>
      <w:shd w:val="clear" w:color="auto" w:fill="E6E6E6"/>
      <w:spacing w:line="100" w:lineRule="atLeast"/>
      <w:jc w:val="both"/>
      <w:outlineLvl w:val="0"/>
    </w:pPr>
    <w:rPr>
      <w:rFonts w:ascii="Palatino Linotype" w:hAnsi="Palatino Linotype" w:cs="Palatino Linotype"/>
      <w:b/>
      <w:sz w:val="26"/>
      <w:szCs w:val="20"/>
    </w:rPr>
  </w:style>
  <w:style w:type="paragraph" w:styleId="Nagwek2">
    <w:name w:val="heading 2"/>
    <w:basedOn w:val="Normalny"/>
    <w:next w:val="Normalny"/>
    <w:link w:val="Nagwek2Znak"/>
    <w:qFormat/>
    <w:rsid w:val="006859B1"/>
    <w:pPr>
      <w:keepNext/>
      <w:numPr>
        <w:ilvl w:val="1"/>
        <w:numId w:val="1"/>
      </w:numPr>
      <w:spacing w:before="240" w:after="60"/>
      <w:outlineLvl w:val="1"/>
    </w:pPr>
    <w:rPr>
      <w:rFonts w:ascii="Arial" w:hAnsi="Arial" w:cs="Arial"/>
      <w:b/>
      <w:bCs/>
      <w:i/>
      <w:iCs/>
      <w:sz w:val="28"/>
      <w:szCs w:val="28"/>
    </w:rPr>
  </w:style>
  <w:style w:type="paragraph" w:styleId="Nagwek3">
    <w:name w:val="heading 3"/>
    <w:basedOn w:val="Normalny"/>
    <w:next w:val="Normalny"/>
    <w:link w:val="Nagwek3Znak"/>
    <w:qFormat/>
    <w:rsid w:val="006859B1"/>
    <w:pPr>
      <w:keepNext/>
      <w:numPr>
        <w:ilvl w:val="2"/>
        <w:numId w:val="1"/>
      </w:numPr>
      <w:spacing w:before="240" w:after="60"/>
      <w:outlineLvl w:val="2"/>
    </w:pPr>
    <w:rPr>
      <w:rFonts w:ascii="Arial" w:hAnsi="Arial" w:cs="Arial"/>
      <w:b/>
      <w:bCs/>
      <w:sz w:val="26"/>
      <w:szCs w:val="26"/>
    </w:rPr>
  </w:style>
  <w:style w:type="paragraph" w:styleId="Nagwek4">
    <w:name w:val="heading 4"/>
    <w:basedOn w:val="Normalny"/>
    <w:next w:val="Normalny"/>
    <w:link w:val="Nagwek4Znak"/>
    <w:qFormat/>
    <w:rsid w:val="006859B1"/>
    <w:pPr>
      <w:keepNext/>
      <w:numPr>
        <w:ilvl w:val="3"/>
        <w:numId w:val="1"/>
      </w:numPr>
      <w:spacing w:before="240" w:after="60"/>
      <w:outlineLvl w:val="3"/>
    </w:pPr>
    <w:rPr>
      <w:b/>
      <w:bCs/>
      <w:sz w:val="28"/>
      <w:szCs w:val="28"/>
    </w:rPr>
  </w:style>
  <w:style w:type="paragraph" w:styleId="Nagwek5">
    <w:name w:val="heading 5"/>
    <w:basedOn w:val="Normalny"/>
    <w:next w:val="Normalny"/>
    <w:link w:val="Nagwek5Znak"/>
    <w:qFormat/>
    <w:rsid w:val="006859B1"/>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rsid w:val="006859B1"/>
    <w:pPr>
      <w:numPr>
        <w:ilvl w:val="5"/>
        <w:numId w:val="1"/>
      </w:numPr>
      <w:spacing w:before="240" w:after="60"/>
      <w:outlineLvl w:val="5"/>
    </w:pPr>
    <w:rPr>
      <w:b/>
      <w:bCs/>
      <w:sz w:val="22"/>
      <w:szCs w:val="22"/>
    </w:rPr>
  </w:style>
  <w:style w:type="paragraph" w:styleId="Nagwek7">
    <w:name w:val="heading 7"/>
    <w:basedOn w:val="Normalny"/>
    <w:next w:val="Normalny"/>
    <w:link w:val="Nagwek7Znak"/>
    <w:qFormat/>
    <w:rsid w:val="006859B1"/>
    <w:pPr>
      <w:numPr>
        <w:ilvl w:val="6"/>
        <w:numId w:val="1"/>
      </w:numPr>
      <w:spacing w:before="240" w:after="60"/>
      <w:outlineLvl w:val="6"/>
    </w:p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6859B1"/>
    <w:rPr>
      <w:rFonts w:ascii="Palatino Linotype" w:eastAsia="Times New Roman" w:hAnsi="Palatino Linotype" w:cs="Palatino Linotype"/>
      <w:b/>
      <w:kern w:val="0"/>
      <w:sz w:val="26"/>
      <w:szCs w:val="20"/>
      <w:shd w:val="clear" w:color="auto" w:fill="E6E6E6"/>
      <w:lang w:eastAsia="zh-CN"/>
    </w:rPr>
  </w:style>
  <w:style w:type="character" w:customStyle="1" w:styleId="Nagwek2Znak">
    <w:name w:val="Nagłówek 2 Znak"/>
    <w:basedOn w:val="Domylnaczcionkaakapitu"/>
    <w:link w:val="Nagwek2"/>
    <w:rsid w:val="006859B1"/>
    <w:rPr>
      <w:rFonts w:ascii="Arial" w:eastAsia="Times New Roman" w:hAnsi="Arial" w:cs="Arial"/>
      <w:b/>
      <w:bCs/>
      <w:i/>
      <w:iCs/>
      <w:kern w:val="0"/>
      <w:sz w:val="28"/>
      <w:szCs w:val="28"/>
      <w:lang w:eastAsia="zh-CN"/>
    </w:rPr>
  </w:style>
  <w:style w:type="character" w:customStyle="1" w:styleId="Nagwek3Znak">
    <w:name w:val="Nagłówek 3 Znak"/>
    <w:basedOn w:val="Domylnaczcionkaakapitu"/>
    <w:link w:val="Nagwek3"/>
    <w:rsid w:val="006859B1"/>
    <w:rPr>
      <w:rFonts w:ascii="Arial" w:eastAsia="Times New Roman" w:hAnsi="Arial" w:cs="Arial"/>
      <w:b/>
      <w:bCs/>
      <w:kern w:val="0"/>
      <w:sz w:val="26"/>
      <w:szCs w:val="26"/>
      <w:lang w:eastAsia="zh-CN"/>
    </w:rPr>
  </w:style>
  <w:style w:type="character" w:customStyle="1" w:styleId="Nagwek4Znak">
    <w:name w:val="Nagłówek 4 Znak"/>
    <w:basedOn w:val="Domylnaczcionkaakapitu"/>
    <w:link w:val="Nagwek4"/>
    <w:rsid w:val="006859B1"/>
    <w:rPr>
      <w:rFonts w:ascii="Times New Roman" w:eastAsia="Times New Roman" w:hAnsi="Times New Roman" w:cs="Times New Roman"/>
      <w:b/>
      <w:bCs/>
      <w:kern w:val="0"/>
      <w:sz w:val="28"/>
      <w:szCs w:val="28"/>
      <w:lang w:eastAsia="zh-CN"/>
    </w:rPr>
  </w:style>
  <w:style w:type="character" w:customStyle="1" w:styleId="Nagwek5Znak">
    <w:name w:val="Nagłówek 5 Znak"/>
    <w:basedOn w:val="Domylnaczcionkaakapitu"/>
    <w:link w:val="Nagwek5"/>
    <w:rsid w:val="006859B1"/>
    <w:rPr>
      <w:rFonts w:ascii="Times New Roman" w:eastAsia="Times New Roman" w:hAnsi="Times New Roman" w:cs="Times New Roman"/>
      <w:b/>
      <w:bCs/>
      <w:i/>
      <w:iCs/>
      <w:kern w:val="0"/>
      <w:sz w:val="26"/>
      <w:szCs w:val="26"/>
      <w:lang w:eastAsia="zh-CN"/>
    </w:rPr>
  </w:style>
  <w:style w:type="character" w:customStyle="1" w:styleId="Nagwek6Znak">
    <w:name w:val="Nagłówek 6 Znak"/>
    <w:basedOn w:val="Domylnaczcionkaakapitu"/>
    <w:link w:val="Nagwek6"/>
    <w:rsid w:val="006859B1"/>
    <w:rPr>
      <w:rFonts w:ascii="Times New Roman" w:eastAsia="Times New Roman" w:hAnsi="Times New Roman" w:cs="Times New Roman"/>
      <w:b/>
      <w:bCs/>
      <w:kern w:val="0"/>
      <w:lang w:eastAsia="zh-CN"/>
    </w:rPr>
  </w:style>
  <w:style w:type="character" w:customStyle="1" w:styleId="Nagwek7Znak">
    <w:name w:val="Nagłówek 7 Znak"/>
    <w:basedOn w:val="Domylnaczcionkaakapitu"/>
    <w:link w:val="Nagwek7"/>
    <w:rsid w:val="006859B1"/>
    <w:rPr>
      <w:rFonts w:ascii="Times New Roman" w:eastAsia="Times New Roman" w:hAnsi="Times New Roman" w:cs="Times New Roman"/>
      <w:kern w:val="0"/>
      <w:sz w:val="24"/>
      <w:szCs w:val="24"/>
      <w:lang w:eastAsia="zh-CN"/>
    </w:rPr>
  </w:style>
  <w:style w:type="character" w:customStyle="1" w:styleId="WW8Num1z0">
    <w:name w:val="WW8Num1z0"/>
    <w:rsid w:val="006859B1"/>
    <w:rPr>
      <w:rFonts w:hint="default"/>
      <w:b w:val="0"/>
      <w:sz w:val="24"/>
    </w:rPr>
  </w:style>
  <w:style w:type="character" w:customStyle="1" w:styleId="WW8Num3z0">
    <w:name w:val="WW8Num3z0"/>
    <w:rsid w:val="006859B1"/>
    <w:rPr>
      <w:rFonts w:ascii="Times New Roman" w:eastAsia="Times New Roman" w:hAnsi="Times New Roman" w:cs="Times New Roman"/>
      <w:b/>
    </w:rPr>
  </w:style>
  <w:style w:type="character" w:customStyle="1" w:styleId="WW8Num4z0">
    <w:name w:val="WW8Num4z0"/>
    <w:rsid w:val="006859B1"/>
    <w:rPr>
      <w:rFonts w:ascii="Symbol" w:hAnsi="Symbol" w:cs="Symbol" w:hint="default"/>
    </w:rPr>
  </w:style>
  <w:style w:type="character" w:customStyle="1" w:styleId="WW8Num5z0">
    <w:name w:val="WW8Num5z0"/>
    <w:rsid w:val="006859B1"/>
    <w:rPr>
      <w:rFonts w:hint="default"/>
    </w:rPr>
  </w:style>
  <w:style w:type="character" w:customStyle="1" w:styleId="WW8Num6z0">
    <w:name w:val="WW8Num6z0"/>
    <w:rsid w:val="006859B1"/>
    <w:rPr>
      <w:rFonts w:hint="default"/>
      <w:b w:val="0"/>
      <w:i w:val="0"/>
    </w:rPr>
  </w:style>
  <w:style w:type="character" w:customStyle="1" w:styleId="WW8Num7z0">
    <w:name w:val="WW8Num7z0"/>
    <w:rsid w:val="006859B1"/>
    <w:rPr>
      <w:rFonts w:hint="default"/>
      <w:sz w:val="22"/>
      <w:szCs w:val="22"/>
    </w:rPr>
  </w:style>
  <w:style w:type="character" w:customStyle="1" w:styleId="WW8Num8z0">
    <w:name w:val="WW8Num8z0"/>
    <w:rsid w:val="006859B1"/>
    <w:rPr>
      <w:rFonts w:hint="default"/>
      <w:b w:val="0"/>
      <w:sz w:val="20"/>
      <w:szCs w:val="20"/>
    </w:rPr>
  </w:style>
  <w:style w:type="character" w:customStyle="1" w:styleId="WW8Num9z0">
    <w:name w:val="WW8Num9z0"/>
    <w:rsid w:val="006859B1"/>
    <w:rPr>
      <w:rFonts w:hint="default"/>
    </w:rPr>
  </w:style>
  <w:style w:type="character" w:customStyle="1" w:styleId="WW8Num9z1">
    <w:name w:val="WW8Num9z1"/>
    <w:rsid w:val="006859B1"/>
    <w:rPr>
      <w:rFonts w:hint="default"/>
      <w:color w:val="000000"/>
    </w:rPr>
  </w:style>
  <w:style w:type="character" w:customStyle="1" w:styleId="WW8Num9z2">
    <w:name w:val="WW8Num9z2"/>
    <w:rsid w:val="006859B1"/>
    <w:rPr>
      <w:rFonts w:hint="default"/>
      <w:i w:val="0"/>
      <w:color w:val="000000"/>
    </w:rPr>
  </w:style>
  <w:style w:type="character" w:customStyle="1" w:styleId="WW8Num10z0">
    <w:name w:val="WW8Num10z0"/>
    <w:rsid w:val="006859B1"/>
    <w:rPr>
      <w:rFonts w:hint="default"/>
    </w:rPr>
  </w:style>
  <w:style w:type="character" w:customStyle="1" w:styleId="WW8Num11z0">
    <w:name w:val="WW8Num11z0"/>
    <w:rsid w:val="006859B1"/>
    <w:rPr>
      <w:rFonts w:ascii="Calibri" w:eastAsia="Times New Roman" w:hAnsi="Calibri" w:cs="Segoe UI" w:hint="default"/>
    </w:rPr>
  </w:style>
  <w:style w:type="character" w:customStyle="1" w:styleId="WW8Num11z1">
    <w:name w:val="WW8Num11z1"/>
    <w:rsid w:val="006859B1"/>
    <w:rPr>
      <w:rFonts w:hint="default"/>
    </w:rPr>
  </w:style>
  <w:style w:type="character" w:customStyle="1" w:styleId="WW8Num12z0">
    <w:name w:val="WW8Num12z0"/>
    <w:rsid w:val="006859B1"/>
    <w:rPr>
      <w:rFonts w:hint="default"/>
      <w:b w:val="0"/>
    </w:rPr>
  </w:style>
  <w:style w:type="character" w:customStyle="1" w:styleId="WW8Num13z0">
    <w:name w:val="WW8Num13z0"/>
    <w:rsid w:val="006859B1"/>
    <w:rPr>
      <w:rFonts w:hint="default"/>
    </w:rPr>
  </w:style>
  <w:style w:type="character" w:customStyle="1" w:styleId="WW8Num14z0">
    <w:name w:val="WW8Num14z0"/>
    <w:rsid w:val="006859B1"/>
    <w:rPr>
      <w:rFonts w:hint="default"/>
    </w:rPr>
  </w:style>
  <w:style w:type="character" w:customStyle="1" w:styleId="WW8Num15z0">
    <w:name w:val="WW8Num15z0"/>
    <w:rsid w:val="006859B1"/>
    <w:rPr>
      <w:rFonts w:hint="default"/>
      <w:b w:val="0"/>
      <w:i w:val="0"/>
    </w:rPr>
  </w:style>
  <w:style w:type="character" w:customStyle="1" w:styleId="WW8Num16z0">
    <w:name w:val="WW8Num16z0"/>
    <w:rsid w:val="006859B1"/>
    <w:rPr>
      <w:rFonts w:hint="default"/>
    </w:rPr>
  </w:style>
  <w:style w:type="character" w:customStyle="1" w:styleId="WW8Num16z1">
    <w:name w:val="WW8Num16z1"/>
    <w:rsid w:val="006859B1"/>
    <w:rPr>
      <w:rFonts w:hint="default"/>
      <w:color w:val="000000"/>
    </w:rPr>
  </w:style>
  <w:style w:type="character" w:customStyle="1" w:styleId="WW8Num16z2">
    <w:name w:val="WW8Num16z2"/>
    <w:rsid w:val="006859B1"/>
    <w:rPr>
      <w:rFonts w:hint="default"/>
      <w:i w:val="0"/>
      <w:color w:val="000000"/>
    </w:rPr>
  </w:style>
  <w:style w:type="character" w:customStyle="1" w:styleId="WW8Num17z0">
    <w:name w:val="WW8Num17z0"/>
    <w:rsid w:val="006859B1"/>
    <w:rPr>
      <w:rFonts w:ascii="Times New Roman" w:eastAsia="Times New Roman" w:hAnsi="Times New Roman" w:cs="Times New Roman"/>
      <w:b w:val="0"/>
    </w:rPr>
  </w:style>
  <w:style w:type="character" w:customStyle="1" w:styleId="WW8Num17z1">
    <w:name w:val="WW8Num17z1"/>
    <w:rsid w:val="006859B1"/>
    <w:rPr>
      <w:rFonts w:hint="default"/>
    </w:rPr>
  </w:style>
  <w:style w:type="character" w:customStyle="1" w:styleId="WW8Num18z0">
    <w:name w:val="WW8Num18z0"/>
    <w:rsid w:val="006859B1"/>
    <w:rPr>
      <w:rFonts w:hint="default"/>
    </w:rPr>
  </w:style>
  <w:style w:type="character" w:customStyle="1" w:styleId="WW8Num19z1">
    <w:name w:val="WW8Num19z1"/>
    <w:rsid w:val="006859B1"/>
    <w:rPr>
      <w:rFonts w:hint="default"/>
    </w:rPr>
  </w:style>
  <w:style w:type="character" w:customStyle="1" w:styleId="WW8Num20z0">
    <w:name w:val="WW8Num20z0"/>
    <w:rsid w:val="006859B1"/>
    <w:rPr>
      <w:rFonts w:hint="default"/>
      <w:b/>
    </w:rPr>
  </w:style>
  <w:style w:type="character" w:customStyle="1" w:styleId="WW8Num20z1">
    <w:name w:val="WW8Num20z1"/>
    <w:rsid w:val="006859B1"/>
    <w:rPr>
      <w:rFonts w:hint="default"/>
      <w:b w:val="0"/>
    </w:rPr>
  </w:style>
  <w:style w:type="character" w:customStyle="1" w:styleId="WW8Num21z0">
    <w:name w:val="WW8Num21z0"/>
    <w:rsid w:val="006859B1"/>
    <w:rPr>
      <w:rFonts w:hint="default"/>
      <w:b/>
      <w:sz w:val="23"/>
    </w:rPr>
  </w:style>
  <w:style w:type="character" w:customStyle="1" w:styleId="WW8Num22z0">
    <w:name w:val="WW8Num22z0"/>
    <w:rsid w:val="006859B1"/>
    <w:rPr>
      <w:rFonts w:hint="default"/>
      <w:b w:val="0"/>
      <w:color w:val="000000"/>
    </w:rPr>
  </w:style>
  <w:style w:type="character" w:customStyle="1" w:styleId="WW8Num22z1">
    <w:name w:val="WW8Num22z1"/>
    <w:rsid w:val="006859B1"/>
    <w:rPr>
      <w:rFonts w:hint="default"/>
    </w:rPr>
  </w:style>
  <w:style w:type="character" w:customStyle="1" w:styleId="WW8Num25z0">
    <w:name w:val="WW8Num25z0"/>
    <w:rsid w:val="006859B1"/>
    <w:rPr>
      <w:rFonts w:hint="default"/>
      <w:b w:val="0"/>
      <w:i w:val="0"/>
      <w:sz w:val="20"/>
      <w:szCs w:val="20"/>
    </w:rPr>
  </w:style>
  <w:style w:type="character" w:customStyle="1" w:styleId="WW8Num25z1">
    <w:name w:val="WW8Num25z1"/>
    <w:rsid w:val="006859B1"/>
    <w:rPr>
      <w:rFonts w:ascii="Calibri" w:eastAsia="Times New Roman" w:hAnsi="Calibri" w:cs="Calibri"/>
      <w:b w:val="0"/>
      <w:sz w:val="22"/>
      <w:szCs w:val="22"/>
    </w:rPr>
  </w:style>
  <w:style w:type="character" w:customStyle="1" w:styleId="WW8Num25z2">
    <w:name w:val="WW8Num25z2"/>
    <w:rsid w:val="006859B1"/>
    <w:rPr>
      <w:rFonts w:hint="default"/>
      <w:b w:val="0"/>
      <w:sz w:val="24"/>
    </w:rPr>
  </w:style>
  <w:style w:type="character" w:customStyle="1" w:styleId="WW8Num26z0">
    <w:name w:val="WW8Num26z0"/>
    <w:rsid w:val="006859B1"/>
    <w:rPr>
      <w:rFonts w:hint="default"/>
      <w:b w:val="0"/>
      <w:i w:val="0"/>
      <w:sz w:val="20"/>
      <w:szCs w:val="20"/>
    </w:rPr>
  </w:style>
  <w:style w:type="character" w:customStyle="1" w:styleId="WW8Num26z1">
    <w:name w:val="WW8Num26z1"/>
    <w:rsid w:val="006859B1"/>
    <w:rPr>
      <w:rFonts w:ascii="Calibri" w:eastAsia="Times New Roman" w:hAnsi="Calibri" w:cs="Calibri"/>
      <w:b w:val="0"/>
      <w:sz w:val="22"/>
      <w:szCs w:val="22"/>
    </w:rPr>
  </w:style>
  <w:style w:type="character" w:customStyle="1" w:styleId="WW8Num26z2">
    <w:name w:val="WW8Num26z2"/>
    <w:rsid w:val="006859B1"/>
    <w:rPr>
      <w:rFonts w:hint="default"/>
      <w:b w:val="0"/>
      <w:sz w:val="24"/>
    </w:rPr>
  </w:style>
  <w:style w:type="character" w:customStyle="1" w:styleId="WW8Num29z1">
    <w:name w:val="WW8Num29z1"/>
    <w:rsid w:val="006859B1"/>
    <w:rPr>
      <w:rFonts w:hint="default"/>
    </w:rPr>
  </w:style>
  <w:style w:type="character" w:customStyle="1" w:styleId="WW8Num15z1">
    <w:name w:val="WW8Num15z1"/>
    <w:rsid w:val="006859B1"/>
    <w:rPr>
      <w:rFonts w:ascii="Calibri" w:eastAsia="Times New Roman" w:hAnsi="Calibri" w:cs="Calibri"/>
      <w:b w:val="0"/>
      <w:sz w:val="22"/>
      <w:szCs w:val="22"/>
    </w:rPr>
  </w:style>
  <w:style w:type="character" w:customStyle="1" w:styleId="WW8Num15z2">
    <w:name w:val="WW8Num15z2"/>
    <w:rsid w:val="006859B1"/>
    <w:rPr>
      <w:rFonts w:hint="default"/>
      <w:b w:val="0"/>
      <w:sz w:val="24"/>
    </w:rPr>
  </w:style>
  <w:style w:type="character" w:customStyle="1" w:styleId="WW8Num17z2">
    <w:name w:val="WW8Num17z2"/>
    <w:rsid w:val="006859B1"/>
    <w:rPr>
      <w:rFonts w:hint="default"/>
      <w:i w:val="0"/>
      <w:color w:val="000000"/>
    </w:rPr>
  </w:style>
  <w:style w:type="character" w:customStyle="1" w:styleId="WW8Num18z1">
    <w:name w:val="WW8Num18z1"/>
    <w:rsid w:val="006859B1"/>
    <w:rPr>
      <w:rFonts w:hint="default"/>
    </w:rPr>
  </w:style>
  <w:style w:type="character" w:customStyle="1" w:styleId="WW8Num19z0">
    <w:name w:val="WW8Num19z0"/>
    <w:rsid w:val="006859B1"/>
    <w:rPr>
      <w:rFonts w:hint="default"/>
    </w:rPr>
  </w:style>
  <w:style w:type="character" w:customStyle="1" w:styleId="WW8Num21z1">
    <w:name w:val="WW8Num21z1"/>
    <w:rsid w:val="006859B1"/>
    <w:rPr>
      <w:rFonts w:hint="default"/>
      <w:b w:val="0"/>
    </w:rPr>
  </w:style>
  <w:style w:type="character" w:customStyle="1" w:styleId="WW8Num23z0">
    <w:name w:val="WW8Num23z0"/>
    <w:rsid w:val="006859B1"/>
    <w:rPr>
      <w:rFonts w:hint="default"/>
      <w:b w:val="0"/>
      <w:color w:val="000000"/>
    </w:rPr>
  </w:style>
  <w:style w:type="character" w:customStyle="1" w:styleId="WW8Num23z1">
    <w:name w:val="WW8Num23z1"/>
    <w:rsid w:val="006859B1"/>
    <w:rPr>
      <w:rFonts w:hint="default"/>
    </w:rPr>
  </w:style>
  <w:style w:type="character" w:customStyle="1" w:styleId="WW8Num27z0">
    <w:name w:val="WW8Num27z0"/>
    <w:rsid w:val="006859B1"/>
    <w:rPr>
      <w:rFonts w:hint="default"/>
      <w:b w:val="0"/>
      <w:i w:val="0"/>
      <w:sz w:val="20"/>
      <w:szCs w:val="20"/>
    </w:rPr>
  </w:style>
  <w:style w:type="character" w:customStyle="1" w:styleId="WW8Num27z1">
    <w:name w:val="WW8Num27z1"/>
    <w:rsid w:val="006859B1"/>
    <w:rPr>
      <w:rFonts w:ascii="Calibri" w:eastAsia="Times New Roman" w:hAnsi="Calibri" w:cs="Calibri"/>
      <w:b w:val="0"/>
      <w:sz w:val="22"/>
      <w:szCs w:val="22"/>
    </w:rPr>
  </w:style>
  <w:style w:type="character" w:customStyle="1" w:styleId="WW8Num27z2">
    <w:name w:val="WW8Num27z2"/>
    <w:rsid w:val="006859B1"/>
    <w:rPr>
      <w:rFonts w:hint="default"/>
      <w:b w:val="0"/>
      <w:sz w:val="24"/>
    </w:rPr>
  </w:style>
  <w:style w:type="character" w:customStyle="1" w:styleId="WW8Num30z0">
    <w:name w:val="WW8Num30z0"/>
    <w:rsid w:val="006859B1"/>
    <w:rPr>
      <w:rFonts w:hint="default"/>
    </w:rPr>
  </w:style>
  <w:style w:type="character" w:customStyle="1" w:styleId="WW8Num31z1">
    <w:name w:val="WW8Num31z1"/>
    <w:rsid w:val="006859B1"/>
    <w:rPr>
      <w:rFonts w:hint="default"/>
    </w:rPr>
  </w:style>
  <w:style w:type="character" w:customStyle="1" w:styleId="WW8Num18z2">
    <w:name w:val="WW8Num18z2"/>
    <w:rsid w:val="006859B1"/>
    <w:rPr>
      <w:rFonts w:hint="default"/>
      <w:i w:val="0"/>
      <w:color w:val="000000"/>
    </w:rPr>
  </w:style>
  <w:style w:type="character" w:customStyle="1" w:styleId="WW8Num24z0">
    <w:name w:val="WW8Num24z0"/>
    <w:rsid w:val="006859B1"/>
    <w:rPr>
      <w:rFonts w:hint="default"/>
    </w:rPr>
  </w:style>
  <w:style w:type="character" w:customStyle="1" w:styleId="WW8Num24z1">
    <w:name w:val="WW8Num24z1"/>
    <w:rsid w:val="006859B1"/>
    <w:rPr>
      <w:rFonts w:hint="default"/>
      <w:color w:val="000000"/>
    </w:rPr>
  </w:style>
  <w:style w:type="character" w:customStyle="1" w:styleId="WW8Num24z2">
    <w:name w:val="WW8Num24z2"/>
    <w:rsid w:val="006859B1"/>
    <w:rPr>
      <w:rFonts w:hint="default"/>
      <w:i w:val="0"/>
      <w:color w:val="000000"/>
    </w:rPr>
  </w:style>
  <w:style w:type="character" w:customStyle="1" w:styleId="WW8Num28z0">
    <w:name w:val="WW8Num28z0"/>
    <w:rsid w:val="006859B1"/>
    <w:rPr>
      <w:rFonts w:hint="default"/>
      <w:b w:val="0"/>
      <w:i w:val="0"/>
      <w:sz w:val="20"/>
      <w:szCs w:val="20"/>
    </w:rPr>
  </w:style>
  <w:style w:type="character" w:customStyle="1" w:styleId="WW8Num28z1">
    <w:name w:val="WW8Num28z1"/>
    <w:rsid w:val="006859B1"/>
    <w:rPr>
      <w:rFonts w:ascii="Calibri" w:eastAsia="Times New Roman" w:hAnsi="Calibri" w:cs="Calibri"/>
      <w:b w:val="0"/>
      <w:sz w:val="22"/>
      <w:szCs w:val="22"/>
    </w:rPr>
  </w:style>
  <w:style w:type="character" w:customStyle="1" w:styleId="WW8Num28z2">
    <w:name w:val="WW8Num28z2"/>
    <w:rsid w:val="006859B1"/>
    <w:rPr>
      <w:rFonts w:hint="default"/>
      <w:b w:val="0"/>
      <w:sz w:val="24"/>
    </w:rPr>
  </w:style>
  <w:style w:type="character" w:customStyle="1" w:styleId="WW8Num29z0">
    <w:name w:val="WW8Num29z0"/>
    <w:rsid w:val="006859B1"/>
    <w:rPr>
      <w:rFonts w:hint="default"/>
      <w:b w:val="0"/>
      <w:i w:val="0"/>
      <w:sz w:val="20"/>
      <w:szCs w:val="20"/>
    </w:rPr>
  </w:style>
  <w:style w:type="character" w:customStyle="1" w:styleId="WW8Num29z2">
    <w:name w:val="WW8Num29z2"/>
    <w:rsid w:val="006859B1"/>
    <w:rPr>
      <w:rFonts w:hint="default"/>
      <w:b w:val="0"/>
      <w:sz w:val="24"/>
    </w:rPr>
  </w:style>
  <w:style w:type="character" w:customStyle="1" w:styleId="WW8Num30z1">
    <w:name w:val="WW8Num30z1"/>
    <w:rsid w:val="006859B1"/>
    <w:rPr>
      <w:rFonts w:ascii="Calibri" w:eastAsia="Times New Roman" w:hAnsi="Calibri" w:cs="Calibri"/>
      <w:b w:val="0"/>
      <w:sz w:val="22"/>
      <w:szCs w:val="22"/>
    </w:rPr>
  </w:style>
  <w:style w:type="character" w:customStyle="1" w:styleId="WW8Num30z2">
    <w:name w:val="WW8Num30z2"/>
    <w:rsid w:val="006859B1"/>
    <w:rPr>
      <w:rFonts w:hint="default"/>
      <w:b w:val="0"/>
      <w:sz w:val="24"/>
    </w:rPr>
  </w:style>
  <w:style w:type="character" w:customStyle="1" w:styleId="WW8Num19z2">
    <w:name w:val="WW8Num19z2"/>
    <w:rsid w:val="006859B1"/>
    <w:rPr>
      <w:rFonts w:hint="default"/>
      <w:i w:val="0"/>
      <w:color w:val="000000"/>
    </w:rPr>
  </w:style>
  <w:style w:type="character" w:customStyle="1" w:styleId="WW8Num31z0">
    <w:name w:val="WW8Num31z0"/>
    <w:rsid w:val="006859B1"/>
    <w:rPr>
      <w:rFonts w:hint="default"/>
      <w:b w:val="0"/>
      <w:i w:val="0"/>
      <w:sz w:val="20"/>
      <w:szCs w:val="20"/>
    </w:rPr>
  </w:style>
  <w:style w:type="character" w:customStyle="1" w:styleId="WW8Num31z2">
    <w:name w:val="WW8Num31z2"/>
    <w:rsid w:val="006859B1"/>
    <w:rPr>
      <w:rFonts w:hint="default"/>
      <w:b w:val="0"/>
      <w:sz w:val="24"/>
    </w:rPr>
  </w:style>
  <w:style w:type="character" w:customStyle="1" w:styleId="WW8Num21z2">
    <w:name w:val="WW8Num21z2"/>
    <w:rsid w:val="006859B1"/>
    <w:rPr>
      <w:rFonts w:hint="default"/>
      <w:i w:val="0"/>
      <w:color w:val="000000"/>
    </w:rPr>
  </w:style>
  <w:style w:type="character" w:customStyle="1" w:styleId="WW8Num2z0">
    <w:name w:val="WW8Num2z0"/>
    <w:rsid w:val="006859B1"/>
    <w:rPr>
      <w:rFonts w:hint="default"/>
    </w:rPr>
  </w:style>
  <w:style w:type="character" w:customStyle="1" w:styleId="WW8Num2z1">
    <w:name w:val="WW8Num2z1"/>
    <w:rsid w:val="006859B1"/>
    <w:rPr>
      <w:rFonts w:ascii="Times New Roman" w:eastAsia="Times New Roman" w:hAnsi="Times New Roman" w:cs="Times New Roman"/>
    </w:rPr>
  </w:style>
  <w:style w:type="character" w:customStyle="1" w:styleId="WW8Num3z1">
    <w:name w:val="WW8Num3z1"/>
    <w:rsid w:val="006859B1"/>
    <w:rPr>
      <w:rFonts w:ascii="Times New Roman" w:eastAsia="Times New Roman" w:hAnsi="Times New Roman" w:cs="Times New Roman" w:hint="default"/>
    </w:rPr>
  </w:style>
  <w:style w:type="character" w:customStyle="1" w:styleId="WW8Num3z2">
    <w:name w:val="WW8Num3z2"/>
    <w:rsid w:val="006859B1"/>
    <w:rPr>
      <w:rFonts w:ascii="Wingdings" w:hAnsi="Wingdings" w:cs="Wingdings" w:hint="default"/>
    </w:rPr>
  </w:style>
  <w:style w:type="character" w:customStyle="1" w:styleId="WW8Num3z3">
    <w:name w:val="WW8Num3z3"/>
    <w:rsid w:val="006859B1"/>
    <w:rPr>
      <w:rFonts w:ascii="Symbol" w:hAnsi="Symbol" w:cs="Symbol" w:hint="default"/>
    </w:rPr>
  </w:style>
  <w:style w:type="character" w:customStyle="1" w:styleId="WW8Num3z4">
    <w:name w:val="WW8Num3z4"/>
    <w:rsid w:val="006859B1"/>
    <w:rPr>
      <w:rFonts w:ascii="Courier New" w:hAnsi="Courier New" w:cs="Courier New" w:hint="default"/>
    </w:rPr>
  </w:style>
  <w:style w:type="character" w:customStyle="1" w:styleId="WW8Num32z0">
    <w:name w:val="WW8Num32z0"/>
    <w:rsid w:val="006859B1"/>
    <w:rPr>
      <w:rFonts w:hint="default"/>
    </w:rPr>
  </w:style>
  <w:style w:type="character" w:customStyle="1" w:styleId="WW8Num33z0">
    <w:name w:val="WW8Num33z0"/>
    <w:rsid w:val="006859B1"/>
    <w:rPr>
      <w:rFonts w:hint="default"/>
    </w:rPr>
  </w:style>
  <w:style w:type="character" w:customStyle="1" w:styleId="WW8Num34z0">
    <w:name w:val="WW8Num34z0"/>
    <w:rsid w:val="006859B1"/>
    <w:rPr>
      <w:rFonts w:hint="default"/>
    </w:rPr>
  </w:style>
  <w:style w:type="character" w:customStyle="1" w:styleId="WW8Num34z1">
    <w:name w:val="WW8Num34z1"/>
    <w:rsid w:val="006859B1"/>
    <w:rPr>
      <w:rFonts w:hint="default"/>
      <w:color w:val="000000"/>
    </w:rPr>
  </w:style>
  <w:style w:type="character" w:customStyle="1" w:styleId="WW8Num34z2">
    <w:name w:val="WW8Num34z2"/>
    <w:rsid w:val="006859B1"/>
    <w:rPr>
      <w:rFonts w:hint="default"/>
      <w:i w:val="0"/>
      <w:color w:val="000000"/>
    </w:rPr>
  </w:style>
  <w:style w:type="character" w:customStyle="1" w:styleId="WW8Num35z0">
    <w:name w:val="WW8Num35z0"/>
    <w:rsid w:val="006859B1"/>
    <w:rPr>
      <w:rFonts w:hint="default"/>
    </w:rPr>
  </w:style>
  <w:style w:type="character" w:customStyle="1" w:styleId="WW8Num36z0">
    <w:name w:val="WW8Num36z0"/>
    <w:rsid w:val="006859B1"/>
    <w:rPr>
      <w:rFonts w:hint="default"/>
    </w:rPr>
  </w:style>
  <w:style w:type="character" w:customStyle="1" w:styleId="WW8Num37z0">
    <w:name w:val="WW8Num37z0"/>
    <w:rsid w:val="006859B1"/>
    <w:rPr>
      <w:rFonts w:hint="default"/>
    </w:rPr>
  </w:style>
  <w:style w:type="character" w:customStyle="1" w:styleId="WW8Num37z1">
    <w:name w:val="WW8Num37z1"/>
    <w:rsid w:val="006859B1"/>
    <w:rPr>
      <w:rFonts w:hint="default"/>
      <w:color w:val="000000"/>
    </w:rPr>
  </w:style>
  <w:style w:type="character" w:customStyle="1" w:styleId="WW8Num37z2">
    <w:name w:val="WW8Num37z2"/>
    <w:rsid w:val="006859B1"/>
    <w:rPr>
      <w:rFonts w:hint="default"/>
      <w:i w:val="0"/>
      <w:color w:val="000000"/>
    </w:rPr>
  </w:style>
  <w:style w:type="character" w:customStyle="1" w:styleId="WW8Num38z0">
    <w:name w:val="WW8Num38z0"/>
    <w:rsid w:val="006859B1"/>
    <w:rPr>
      <w:rFonts w:ascii="Calibri" w:eastAsia="Times New Roman" w:hAnsi="Calibri" w:cs="Segoe UI" w:hint="default"/>
    </w:rPr>
  </w:style>
  <w:style w:type="character" w:customStyle="1" w:styleId="WW8Num38z1">
    <w:name w:val="WW8Num38z1"/>
    <w:rsid w:val="006859B1"/>
    <w:rPr>
      <w:rFonts w:hint="default"/>
    </w:rPr>
  </w:style>
  <w:style w:type="character" w:customStyle="1" w:styleId="WW8Num39z0">
    <w:name w:val="WW8Num39z0"/>
    <w:rsid w:val="006859B1"/>
    <w:rPr>
      <w:rFonts w:hint="default"/>
    </w:rPr>
  </w:style>
  <w:style w:type="character" w:customStyle="1" w:styleId="WW8Num40z0">
    <w:name w:val="WW8Num40z0"/>
    <w:rsid w:val="006859B1"/>
    <w:rPr>
      <w:rFonts w:hint="default"/>
    </w:rPr>
  </w:style>
  <w:style w:type="character" w:customStyle="1" w:styleId="WW8Num41z0">
    <w:name w:val="WW8Num41z0"/>
    <w:rsid w:val="006859B1"/>
    <w:rPr>
      <w:rFonts w:hint="default"/>
      <w:b w:val="0"/>
    </w:rPr>
  </w:style>
  <w:style w:type="character" w:customStyle="1" w:styleId="WW8Num42z0">
    <w:name w:val="WW8Num42z0"/>
    <w:rsid w:val="006859B1"/>
    <w:rPr>
      <w:rFonts w:ascii="Times New Roman" w:eastAsia="Times New Roman" w:hAnsi="Times New Roman" w:cs="Times New Roman"/>
    </w:rPr>
  </w:style>
  <w:style w:type="character" w:customStyle="1" w:styleId="WW8Num43z0">
    <w:name w:val="WW8Num43z0"/>
    <w:rsid w:val="006859B1"/>
    <w:rPr>
      <w:rFonts w:hint="default"/>
    </w:rPr>
  </w:style>
  <w:style w:type="character" w:customStyle="1" w:styleId="WW8Num44z0">
    <w:name w:val="WW8Num44z0"/>
    <w:rsid w:val="006859B1"/>
    <w:rPr>
      <w:rFonts w:hint="default"/>
    </w:rPr>
  </w:style>
  <w:style w:type="character" w:customStyle="1" w:styleId="WW8Num45z0">
    <w:name w:val="WW8Num45z0"/>
    <w:rsid w:val="006859B1"/>
    <w:rPr>
      <w:rFonts w:hint="default"/>
    </w:rPr>
  </w:style>
  <w:style w:type="character" w:customStyle="1" w:styleId="WW8Num46z0">
    <w:name w:val="WW8Num46z0"/>
    <w:rsid w:val="006859B1"/>
    <w:rPr>
      <w:rFonts w:hint="default"/>
    </w:rPr>
  </w:style>
  <w:style w:type="character" w:customStyle="1" w:styleId="WW8Num46z1">
    <w:name w:val="WW8Num46z1"/>
    <w:rsid w:val="006859B1"/>
    <w:rPr>
      <w:rFonts w:ascii="Times New Roman" w:eastAsia="Times New Roman" w:hAnsi="Times New Roman" w:cs="Times New Roman" w:hint="default"/>
    </w:rPr>
  </w:style>
  <w:style w:type="character" w:customStyle="1" w:styleId="WW8Num47z0">
    <w:name w:val="WW8Num47z0"/>
    <w:rsid w:val="006859B1"/>
    <w:rPr>
      <w:rFonts w:hint="default"/>
    </w:rPr>
  </w:style>
  <w:style w:type="character" w:customStyle="1" w:styleId="WW8Num47z1">
    <w:name w:val="WW8Num47z1"/>
    <w:rsid w:val="006859B1"/>
    <w:rPr>
      <w:rFonts w:hint="default"/>
      <w:color w:val="000000"/>
    </w:rPr>
  </w:style>
  <w:style w:type="character" w:customStyle="1" w:styleId="WW8Num47z2">
    <w:name w:val="WW8Num47z2"/>
    <w:rsid w:val="006859B1"/>
    <w:rPr>
      <w:rFonts w:hint="default"/>
      <w:i w:val="0"/>
      <w:color w:val="000000"/>
    </w:rPr>
  </w:style>
  <w:style w:type="character" w:customStyle="1" w:styleId="WW8Num48z0">
    <w:name w:val="WW8Num48z0"/>
    <w:rsid w:val="006859B1"/>
    <w:rPr>
      <w:rFonts w:hint="default"/>
    </w:rPr>
  </w:style>
  <w:style w:type="character" w:customStyle="1" w:styleId="WW8Num49z0">
    <w:name w:val="WW8Num49z0"/>
    <w:rsid w:val="006859B1"/>
    <w:rPr>
      <w:rFonts w:ascii="Wingdings" w:hAnsi="Wingdings" w:cs="Wingdings" w:hint="default"/>
    </w:rPr>
  </w:style>
  <w:style w:type="character" w:customStyle="1" w:styleId="WW8Num49z1">
    <w:name w:val="WW8Num49z1"/>
    <w:rsid w:val="006859B1"/>
    <w:rPr>
      <w:rFonts w:ascii="Courier New" w:hAnsi="Courier New" w:cs="Courier New" w:hint="default"/>
    </w:rPr>
  </w:style>
  <w:style w:type="character" w:customStyle="1" w:styleId="WW8Num49z3">
    <w:name w:val="WW8Num49z3"/>
    <w:rsid w:val="006859B1"/>
    <w:rPr>
      <w:rFonts w:ascii="Symbol" w:hAnsi="Symbol" w:cs="Symbol" w:hint="default"/>
    </w:rPr>
  </w:style>
  <w:style w:type="character" w:customStyle="1" w:styleId="WW8Num50z0">
    <w:name w:val="WW8Num50z0"/>
    <w:rsid w:val="006859B1"/>
    <w:rPr>
      <w:rFonts w:hint="default"/>
    </w:rPr>
  </w:style>
  <w:style w:type="character" w:customStyle="1" w:styleId="WW8Num51z0">
    <w:name w:val="WW8Num51z0"/>
    <w:rsid w:val="006859B1"/>
    <w:rPr>
      <w:rFonts w:hint="default"/>
    </w:rPr>
  </w:style>
  <w:style w:type="character" w:customStyle="1" w:styleId="WW8Num51z1">
    <w:name w:val="WW8Num51z1"/>
    <w:rsid w:val="006859B1"/>
    <w:rPr>
      <w:rFonts w:hint="default"/>
      <w:i w:val="0"/>
    </w:rPr>
  </w:style>
  <w:style w:type="character" w:customStyle="1" w:styleId="WW8Num52z0">
    <w:name w:val="WW8Num52z0"/>
    <w:rsid w:val="006859B1"/>
    <w:rPr>
      <w:rFonts w:hint="default"/>
      <w:b w:val="0"/>
      <w:i w:val="0"/>
      <w:sz w:val="20"/>
      <w:szCs w:val="20"/>
    </w:rPr>
  </w:style>
  <w:style w:type="character" w:customStyle="1" w:styleId="WW8Num52z1">
    <w:name w:val="WW8Num52z1"/>
    <w:rsid w:val="006859B1"/>
    <w:rPr>
      <w:rFonts w:ascii="Calibri" w:eastAsia="Times New Roman" w:hAnsi="Calibri" w:cs="Calibri"/>
      <w:b w:val="0"/>
      <w:sz w:val="22"/>
      <w:szCs w:val="22"/>
    </w:rPr>
  </w:style>
  <w:style w:type="character" w:customStyle="1" w:styleId="WW8Num52z2">
    <w:name w:val="WW8Num52z2"/>
    <w:rsid w:val="006859B1"/>
    <w:rPr>
      <w:rFonts w:hint="default"/>
      <w:b w:val="0"/>
      <w:sz w:val="24"/>
    </w:rPr>
  </w:style>
  <w:style w:type="character" w:customStyle="1" w:styleId="WW8Num53z0">
    <w:name w:val="WW8Num53z0"/>
    <w:rsid w:val="006859B1"/>
    <w:rPr>
      <w:rFonts w:hint="default"/>
    </w:rPr>
  </w:style>
  <w:style w:type="character" w:customStyle="1" w:styleId="WW8Num53z1">
    <w:name w:val="WW8Num53z1"/>
    <w:rsid w:val="006859B1"/>
    <w:rPr>
      <w:rFonts w:hint="default"/>
      <w:color w:val="000000"/>
    </w:rPr>
  </w:style>
  <w:style w:type="character" w:customStyle="1" w:styleId="WW8Num53z2">
    <w:name w:val="WW8Num53z2"/>
    <w:rsid w:val="006859B1"/>
    <w:rPr>
      <w:rFonts w:hint="default"/>
      <w:i w:val="0"/>
      <w:color w:val="000000"/>
    </w:rPr>
  </w:style>
  <w:style w:type="character" w:customStyle="1" w:styleId="WW8Num54z0">
    <w:name w:val="WW8Num54z0"/>
    <w:rsid w:val="006859B1"/>
    <w:rPr>
      <w:rFonts w:hint="default"/>
      <w:b w:val="0"/>
      <w:i w:val="0"/>
    </w:rPr>
  </w:style>
  <w:style w:type="character" w:customStyle="1" w:styleId="WW8Num55z0">
    <w:name w:val="WW8Num55z0"/>
    <w:rsid w:val="006859B1"/>
    <w:rPr>
      <w:rFonts w:hint="default"/>
    </w:rPr>
  </w:style>
  <w:style w:type="character" w:customStyle="1" w:styleId="WW8Num56z0">
    <w:name w:val="WW8Num56z0"/>
    <w:rsid w:val="006859B1"/>
    <w:rPr>
      <w:rFonts w:hint="default"/>
    </w:rPr>
  </w:style>
  <w:style w:type="character" w:customStyle="1" w:styleId="WW8Num56z1">
    <w:name w:val="WW8Num56z1"/>
    <w:rsid w:val="006859B1"/>
    <w:rPr>
      <w:rFonts w:hint="default"/>
      <w:color w:val="000000"/>
    </w:rPr>
  </w:style>
  <w:style w:type="character" w:customStyle="1" w:styleId="WW8Num56z2">
    <w:name w:val="WW8Num56z2"/>
    <w:rsid w:val="006859B1"/>
    <w:rPr>
      <w:rFonts w:hint="default"/>
      <w:i w:val="0"/>
      <w:color w:val="000000"/>
    </w:rPr>
  </w:style>
  <w:style w:type="character" w:customStyle="1" w:styleId="WW8Num57z0">
    <w:name w:val="WW8Num57z0"/>
    <w:rsid w:val="006859B1"/>
    <w:rPr>
      <w:rFonts w:ascii="Times New Roman" w:eastAsia="Times New Roman" w:hAnsi="Times New Roman" w:cs="Times New Roman"/>
    </w:rPr>
  </w:style>
  <w:style w:type="character" w:customStyle="1" w:styleId="WW8Num58z0">
    <w:name w:val="WW8Num58z0"/>
    <w:rsid w:val="006859B1"/>
    <w:rPr>
      <w:rFonts w:ascii="Times New Roman" w:eastAsia="Times New Roman" w:hAnsi="Times New Roman" w:cs="Times New Roman"/>
      <w:b w:val="0"/>
    </w:rPr>
  </w:style>
  <w:style w:type="character" w:customStyle="1" w:styleId="WW8Num58z1">
    <w:name w:val="WW8Num58z1"/>
    <w:rsid w:val="006859B1"/>
    <w:rPr>
      <w:rFonts w:hint="default"/>
    </w:rPr>
  </w:style>
  <w:style w:type="character" w:customStyle="1" w:styleId="WW8Num59z0">
    <w:name w:val="WW8Num59z0"/>
    <w:rsid w:val="006859B1"/>
    <w:rPr>
      <w:rFonts w:hint="default"/>
    </w:rPr>
  </w:style>
  <w:style w:type="character" w:customStyle="1" w:styleId="WW8Num60z0">
    <w:name w:val="WW8Num60z0"/>
    <w:rsid w:val="006859B1"/>
    <w:rPr>
      <w:rFonts w:hint="default"/>
    </w:rPr>
  </w:style>
  <w:style w:type="character" w:customStyle="1" w:styleId="WW8Num60z1">
    <w:name w:val="WW8Num60z1"/>
    <w:rsid w:val="006859B1"/>
    <w:rPr>
      <w:rFonts w:hint="default"/>
      <w:i w:val="0"/>
    </w:rPr>
  </w:style>
  <w:style w:type="character" w:customStyle="1" w:styleId="WW8Num61z0">
    <w:name w:val="WW8Num61z0"/>
    <w:rsid w:val="006859B1"/>
    <w:rPr>
      <w:rFonts w:ascii="Times New Roman" w:hAnsi="Times New Roman" w:cs="Times New Roman" w:hint="default"/>
      <w:sz w:val="22"/>
    </w:rPr>
  </w:style>
  <w:style w:type="character" w:customStyle="1" w:styleId="WW8Num61z1">
    <w:name w:val="WW8Num61z1"/>
    <w:rsid w:val="006859B1"/>
    <w:rPr>
      <w:rFonts w:ascii="Calibri" w:hAnsi="Calibri" w:cs="Calibri" w:hint="default"/>
      <w:sz w:val="20"/>
      <w:szCs w:val="20"/>
    </w:rPr>
  </w:style>
  <w:style w:type="character" w:customStyle="1" w:styleId="WW8Num62z0">
    <w:name w:val="WW8Num62z0"/>
    <w:rsid w:val="006859B1"/>
    <w:rPr>
      <w:rFonts w:hint="default"/>
    </w:rPr>
  </w:style>
  <w:style w:type="character" w:customStyle="1" w:styleId="WW8Num63z0">
    <w:name w:val="WW8Num63z0"/>
    <w:rsid w:val="006859B1"/>
    <w:rPr>
      <w:rFonts w:hint="default"/>
    </w:rPr>
  </w:style>
  <w:style w:type="character" w:customStyle="1" w:styleId="WW8Num63z1">
    <w:name w:val="WW8Num63z1"/>
    <w:rsid w:val="006859B1"/>
    <w:rPr>
      <w:rFonts w:hint="default"/>
      <w:i w:val="0"/>
    </w:rPr>
  </w:style>
  <w:style w:type="character" w:customStyle="1" w:styleId="WW8Num64z1">
    <w:name w:val="WW8Num64z1"/>
    <w:rsid w:val="006859B1"/>
    <w:rPr>
      <w:rFonts w:hint="default"/>
    </w:rPr>
  </w:style>
  <w:style w:type="character" w:customStyle="1" w:styleId="WW8Num65z0">
    <w:name w:val="WW8Num65z0"/>
    <w:rsid w:val="006859B1"/>
    <w:rPr>
      <w:rFonts w:hint="default"/>
    </w:rPr>
  </w:style>
  <w:style w:type="character" w:customStyle="1" w:styleId="WW8Num65z2">
    <w:name w:val="WW8Num65z2"/>
    <w:rsid w:val="006859B1"/>
    <w:rPr>
      <w:rFonts w:hint="default"/>
      <w:b w:val="0"/>
    </w:rPr>
  </w:style>
  <w:style w:type="character" w:customStyle="1" w:styleId="WW8Num65z3">
    <w:name w:val="WW8Num65z3"/>
    <w:rsid w:val="006859B1"/>
    <w:rPr>
      <w:rFonts w:hint="default"/>
      <w:b/>
    </w:rPr>
  </w:style>
  <w:style w:type="character" w:customStyle="1" w:styleId="WW8Num66z0">
    <w:name w:val="WW8Num66z0"/>
    <w:rsid w:val="006859B1"/>
    <w:rPr>
      <w:rFonts w:hint="default"/>
    </w:rPr>
  </w:style>
  <w:style w:type="character" w:customStyle="1" w:styleId="WW8Num66z1">
    <w:name w:val="WW8Num66z1"/>
    <w:rsid w:val="006859B1"/>
    <w:rPr>
      <w:rFonts w:hint="default"/>
      <w:color w:val="000000"/>
    </w:rPr>
  </w:style>
  <w:style w:type="character" w:customStyle="1" w:styleId="WW8Num66z2">
    <w:name w:val="WW8Num66z2"/>
    <w:rsid w:val="006859B1"/>
    <w:rPr>
      <w:rFonts w:hint="default"/>
      <w:i w:val="0"/>
      <w:color w:val="000000"/>
    </w:rPr>
  </w:style>
  <w:style w:type="character" w:customStyle="1" w:styleId="WW8Num67z0">
    <w:name w:val="WW8Num67z0"/>
    <w:rsid w:val="006859B1"/>
    <w:rPr>
      <w:rFonts w:hint="default"/>
    </w:rPr>
  </w:style>
  <w:style w:type="character" w:customStyle="1" w:styleId="WW8Num68z0">
    <w:name w:val="WW8Num68z0"/>
    <w:rsid w:val="006859B1"/>
    <w:rPr>
      <w:rFonts w:hint="default"/>
      <w:b w:val="0"/>
      <w:color w:val="000000"/>
    </w:rPr>
  </w:style>
  <w:style w:type="character" w:customStyle="1" w:styleId="WW8Num68z1">
    <w:name w:val="WW8Num68z1"/>
    <w:rsid w:val="006859B1"/>
    <w:rPr>
      <w:rFonts w:hint="default"/>
    </w:rPr>
  </w:style>
  <w:style w:type="character" w:customStyle="1" w:styleId="WW8Num69z0">
    <w:name w:val="WW8Num69z0"/>
    <w:rsid w:val="006859B1"/>
    <w:rPr>
      <w:rFonts w:hint="default"/>
    </w:rPr>
  </w:style>
  <w:style w:type="character" w:customStyle="1" w:styleId="WW8Num70z0">
    <w:name w:val="WW8Num70z0"/>
    <w:rsid w:val="006859B1"/>
    <w:rPr>
      <w:rFonts w:hint="default"/>
      <w:b/>
    </w:rPr>
  </w:style>
  <w:style w:type="character" w:customStyle="1" w:styleId="WW8Num70z1">
    <w:name w:val="WW8Num70z1"/>
    <w:rsid w:val="006859B1"/>
    <w:rPr>
      <w:rFonts w:hint="default"/>
      <w:b w:val="0"/>
    </w:rPr>
  </w:style>
  <w:style w:type="character" w:customStyle="1" w:styleId="WW8Num71z0">
    <w:name w:val="WW8Num71z0"/>
    <w:rsid w:val="006859B1"/>
    <w:rPr>
      <w:rFonts w:ascii="Symbol" w:hAnsi="Symbol" w:cs="Symbol" w:hint="default"/>
    </w:rPr>
  </w:style>
  <w:style w:type="character" w:customStyle="1" w:styleId="WW8Num71z1">
    <w:name w:val="WW8Num71z1"/>
    <w:rsid w:val="006859B1"/>
    <w:rPr>
      <w:rFonts w:ascii="Courier New" w:hAnsi="Courier New" w:cs="Courier New" w:hint="default"/>
    </w:rPr>
  </w:style>
  <w:style w:type="character" w:customStyle="1" w:styleId="WW8Num71z2">
    <w:name w:val="WW8Num71z2"/>
    <w:rsid w:val="006859B1"/>
    <w:rPr>
      <w:rFonts w:ascii="Wingdings" w:hAnsi="Wingdings" w:cs="Wingdings" w:hint="default"/>
    </w:rPr>
  </w:style>
  <w:style w:type="character" w:customStyle="1" w:styleId="WW8Num72z0">
    <w:name w:val="WW8Num72z0"/>
    <w:rsid w:val="006859B1"/>
    <w:rPr>
      <w:rFonts w:hint="default"/>
      <w:b/>
    </w:rPr>
  </w:style>
  <w:style w:type="character" w:customStyle="1" w:styleId="WW8Num73z0">
    <w:name w:val="WW8Num73z0"/>
    <w:rsid w:val="006859B1"/>
    <w:rPr>
      <w:rFonts w:hint="default"/>
      <w:b w:val="0"/>
      <w:color w:val="000000"/>
    </w:rPr>
  </w:style>
  <w:style w:type="character" w:customStyle="1" w:styleId="WW8Num73z1">
    <w:name w:val="WW8Num73z1"/>
    <w:rsid w:val="006859B1"/>
    <w:rPr>
      <w:rFonts w:hint="default"/>
    </w:rPr>
  </w:style>
  <w:style w:type="character" w:customStyle="1" w:styleId="WW8Num74z0">
    <w:name w:val="WW8Num74z0"/>
    <w:rsid w:val="006859B1"/>
    <w:rPr>
      <w:rFonts w:ascii="Symbol" w:hAnsi="Symbol" w:cs="Symbol" w:hint="default"/>
    </w:rPr>
  </w:style>
  <w:style w:type="character" w:customStyle="1" w:styleId="WW8Num74z1">
    <w:name w:val="WW8Num74z1"/>
    <w:rsid w:val="006859B1"/>
    <w:rPr>
      <w:rFonts w:ascii="Courier New" w:hAnsi="Courier New" w:cs="Courier New" w:hint="default"/>
    </w:rPr>
  </w:style>
  <w:style w:type="character" w:customStyle="1" w:styleId="WW8Num74z2">
    <w:name w:val="WW8Num74z2"/>
    <w:rsid w:val="006859B1"/>
    <w:rPr>
      <w:rFonts w:ascii="Wingdings" w:hAnsi="Wingdings" w:cs="Wingdings" w:hint="default"/>
    </w:rPr>
  </w:style>
  <w:style w:type="character" w:customStyle="1" w:styleId="WW8Num76z0">
    <w:name w:val="WW8Num76z0"/>
    <w:rsid w:val="006859B1"/>
    <w:rPr>
      <w:rFonts w:hint="default"/>
    </w:rPr>
  </w:style>
  <w:style w:type="character" w:customStyle="1" w:styleId="WW8Num77z0">
    <w:name w:val="WW8Num77z0"/>
    <w:rsid w:val="006859B1"/>
    <w:rPr>
      <w:rFonts w:hint="default"/>
    </w:rPr>
  </w:style>
  <w:style w:type="character" w:customStyle="1" w:styleId="WW8Num77z1">
    <w:name w:val="WW8Num77z1"/>
    <w:rsid w:val="006859B1"/>
    <w:rPr>
      <w:rFonts w:hint="default"/>
      <w:i w:val="0"/>
    </w:rPr>
  </w:style>
  <w:style w:type="character" w:customStyle="1" w:styleId="WW8Num78z0">
    <w:name w:val="WW8Num78z0"/>
    <w:rsid w:val="006859B1"/>
    <w:rPr>
      <w:rFonts w:hint="default"/>
      <w:b w:val="0"/>
      <w:color w:val="000000"/>
    </w:rPr>
  </w:style>
  <w:style w:type="character" w:customStyle="1" w:styleId="WW8Num78z1">
    <w:name w:val="WW8Num78z1"/>
    <w:rsid w:val="006859B1"/>
    <w:rPr>
      <w:rFonts w:hint="default"/>
    </w:rPr>
  </w:style>
  <w:style w:type="character" w:customStyle="1" w:styleId="WW8Num79z0">
    <w:name w:val="WW8Num79z0"/>
    <w:rsid w:val="006859B1"/>
    <w:rPr>
      <w:rFonts w:hint="default"/>
      <w:b/>
      <w:sz w:val="23"/>
    </w:rPr>
  </w:style>
  <w:style w:type="character" w:customStyle="1" w:styleId="WW8Num79z1">
    <w:name w:val="WW8Num79z1"/>
    <w:rsid w:val="006859B1"/>
    <w:rPr>
      <w:rFonts w:hint="default"/>
    </w:rPr>
  </w:style>
  <w:style w:type="character" w:customStyle="1" w:styleId="WW8Num80z0">
    <w:name w:val="WW8Num80z0"/>
    <w:rsid w:val="006859B1"/>
    <w:rPr>
      <w:rFonts w:hint="default"/>
    </w:rPr>
  </w:style>
  <w:style w:type="character" w:customStyle="1" w:styleId="WW8Num80z1">
    <w:name w:val="WW8Num80z1"/>
    <w:rsid w:val="006859B1"/>
    <w:rPr>
      <w:rFonts w:hint="default"/>
      <w:color w:val="000000"/>
    </w:rPr>
  </w:style>
  <w:style w:type="character" w:customStyle="1" w:styleId="WW8Num80z2">
    <w:name w:val="WW8Num80z2"/>
    <w:rsid w:val="006859B1"/>
    <w:rPr>
      <w:rFonts w:hint="default"/>
      <w:i w:val="0"/>
      <w:color w:val="000000"/>
    </w:rPr>
  </w:style>
  <w:style w:type="character" w:customStyle="1" w:styleId="WW8Num81z0">
    <w:name w:val="WW8Num81z0"/>
    <w:rsid w:val="006859B1"/>
    <w:rPr>
      <w:rFonts w:hint="default"/>
      <w:b w:val="0"/>
      <w:color w:val="000000"/>
    </w:rPr>
  </w:style>
  <w:style w:type="character" w:customStyle="1" w:styleId="WW8Num81z1">
    <w:name w:val="WW8Num81z1"/>
    <w:rsid w:val="006859B1"/>
    <w:rPr>
      <w:rFonts w:hint="default"/>
    </w:rPr>
  </w:style>
  <w:style w:type="character" w:customStyle="1" w:styleId="WW8Num82z0">
    <w:name w:val="WW8Num82z0"/>
    <w:rsid w:val="006859B1"/>
    <w:rPr>
      <w:rFonts w:hint="default"/>
    </w:rPr>
  </w:style>
  <w:style w:type="character" w:customStyle="1" w:styleId="Domylnaczcionkaakapitu5">
    <w:name w:val="Domyślna czcionka akapitu5"/>
    <w:rsid w:val="006859B1"/>
  </w:style>
  <w:style w:type="character" w:customStyle="1" w:styleId="WW8Num4z1">
    <w:name w:val="WW8Num4z1"/>
    <w:rsid w:val="006859B1"/>
    <w:rPr>
      <w:rFonts w:ascii="Courier New" w:hAnsi="Courier New" w:cs="Courier New"/>
    </w:rPr>
  </w:style>
  <w:style w:type="character" w:customStyle="1" w:styleId="WW8Num4z2">
    <w:name w:val="WW8Num4z2"/>
    <w:rsid w:val="006859B1"/>
    <w:rPr>
      <w:rFonts w:ascii="Wingdings" w:hAnsi="Wingdings" w:cs="Wingdings"/>
    </w:rPr>
  </w:style>
  <w:style w:type="character" w:customStyle="1" w:styleId="Absatz-Standardschriftart">
    <w:name w:val="Absatz-Standardschriftart"/>
    <w:rsid w:val="006859B1"/>
  </w:style>
  <w:style w:type="character" w:customStyle="1" w:styleId="WW-Absatz-Standardschriftart">
    <w:name w:val="WW-Absatz-Standardschriftart"/>
    <w:rsid w:val="006859B1"/>
  </w:style>
  <w:style w:type="character" w:customStyle="1" w:styleId="Domylnaczcionkaakapitu4">
    <w:name w:val="Domyślna czcionka akapitu4"/>
    <w:rsid w:val="006859B1"/>
  </w:style>
  <w:style w:type="character" w:customStyle="1" w:styleId="WW-Absatz-Standardschriftart1">
    <w:name w:val="WW-Absatz-Standardschriftart1"/>
    <w:rsid w:val="006859B1"/>
  </w:style>
  <w:style w:type="character" w:customStyle="1" w:styleId="WW-Absatz-Standardschriftart11">
    <w:name w:val="WW-Absatz-Standardschriftart11"/>
    <w:rsid w:val="006859B1"/>
  </w:style>
  <w:style w:type="character" w:customStyle="1" w:styleId="WW-Absatz-Standardschriftart111">
    <w:name w:val="WW-Absatz-Standardschriftart111"/>
    <w:rsid w:val="006859B1"/>
  </w:style>
  <w:style w:type="character" w:customStyle="1" w:styleId="WW-Absatz-Standardschriftart1111">
    <w:name w:val="WW-Absatz-Standardschriftart1111"/>
    <w:rsid w:val="006859B1"/>
  </w:style>
  <w:style w:type="character" w:customStyle="1" w:styleId="WW-Absatz-Standardschriftart11111">
    <w:name w:val="WW-Absatz-Standardschriftart11111"/>
    <w:rsid w:val="006859B1"/>
  </w:style>
  <w:style w:type="character" w:customStyle="1" w:styleId="WW-Absatz-Standardschriftart111111">
    <w:name w:val="WW-Absatz-Standardschriftart111111"/>
    <w:rsid w:val="006859B1"/>
  </w:style>
  <w:style w:type="character" w:customStyle="1" w:styleId="WW-Absatz-Standardschriftart1111111">
    <w:name w:val="WW-Absatz-Standardschriftart1111111"/>
    <w:rsid w:val="006859B1"/>
  </w:style>
  <w:style w:type="character" w:customStyle="1" w:styleId="Domylnaczcionkaakapitu3">
    <w:name w:val="Domyślna czcionka akapitu3"/>
    <w:rsid w:val="006859B1"/>
  </w:style>
  <w:style w:type="character" w:customStyle="1" w:styleId="WW-Absatz-Standardschriftart11111111">
    <w:name w:val="WW-Absatz-Standardschriftart11111111"/>
    <w:rsid w:val="006859B1"/>
  </w:style>
  <w:style w:type="character" w:customStyle="1" w:styleId="WW-Absatz-Standardschriftart111111111">
    <w:name w:val="WW-Absatz-Standardschriftart111111111"/>
    <w:rsid w:val="006859B1"/>
  </w:style>
  <w:style w:type="character" w:customStyle="1" w:styleId="WW-Absatz-Standardschriftart1111111111">
    <w:name w:val="WW-Absatz-Standardschriftart1111111111"/>
    <w:rsid w:val="006859B1"/>
  </w:style>
  <w:style w:type="character" w:customStyle="1" w:styleId="WW8Num10z1">
    <w:name w:val="WW8Num10z1"/>
    <w:rsid w:val="006859B1"/>
    <w:rPr>
      <w:rFonts w:ascii="Courier New" w:hAnsi="Courier New" w:cs="Courier New"/>
    </w:rPr>
  </w:style>
  <w:style w:type="character" w:customStyle="1" w:styleId="WW8Num10z2">
    <w:name w:val="WW8Num10z2"/>
    <w:rsid w:val="006859B1"/>
    <w:rPr>
      <w:rFonts w:ascii="Wingdings" w:hAnsi="Wingdings" w:cs="Wingdings"/>
    </w:rPr>
  </w:style>
  <w:style w:type="character" w:customStyle="1" w:styleId="WW8Num16z3">
    <w:name w:val="WW8Num16z3"/>
    <w:rsid w:val="006859B1"/>
    <w:rPr>
      <w:rFonts w:ascii="Wingdings" w:hAnsi="Wingdings" w:cs="StarSymbol"/>
      <w:sz w:val="18"/>
      <w:szCs w:val="18"/>
    </w:rPr>
  </w:style>
  <w:style w:type="character" w:customStyle="1" w:styleId="WW8Num27z3">
    <w:name w:val="WW8Num27z3"/>
    <w:rsid w:val="006859B1"/>
    <w:rPr>
      <w:rFonts w:ascii="Symbol" w:hAnsi="Symbol" w:cs="Symbol"/>
    </w:rPr>
  </w:style>
  <w:style w:type="character" w:customStyle="1" w:styleId="WW8Num37z3">
    <w:name w:val="WW8Num37z3"/>
    <w:rsid w:val="006859B1"/>
    <w:rPr>
      <w:rFonts w:ascii="Symbol" w:hAnsi="Symbol" w:cs="Symbol"/>
    </w:rPr>
  </w:style>
  <w:style w:type="character" w:customStyle="1" w:styleId="WW8Num38z2">
    <w:name w:val="WW8Num38z2"/>
    <w:rsid w:val="006859B1"/>
    <w:rPr>
      <w:rFonts w:ascii="Wingdings" w:hAnsi="Wingdings" w:cs="Wingdings"/>
    </w:rPr>
  </w:style>
  <w:style w:type="character" w:customStyle="1" w:styleId="Domylnaczcionkaakapitu2">
    <w:name w:val="Domyślna czcionka akapitu2"/>
    <w:rsid w:val="006859B1"/>
  </w:style>
  <w:style w:type="character" w:customStyle="1" w:styleId="WW-Absatz-Standardschriftart11111111111">
    <w:name w:val="WW-Absatz-Standardschriftart11111111111"/>
    <w:rsid w:val="006859B1"/>
  </w:style>
  <w:style w:type="character" w:customStyle="1" w:styleId="WW-Absatz-Standardschriftart111111111111">
    <w:name w:val="WW-Absatz-Standardschriftart111111111111"/>
    <w:rsid w:val="006859B1"/>
  </w:style>
  <w:style w:type="character" w:customStyle="1" w:styleId="WW8Num1z2">
    <w:name w:val="WW8Num1z2"/>
    <w:rsid w:val="006859B1"/>
    <w:rPr>
      <w:b w:val="0"/>
    </w:rPr>
  </w:style>
  <w:style w:type="character" w:customStyle="1" w:styleId="WW8Num13z1">
    <w:name w:val="WW8Num13z1"/>
    <w:rsid w:val="006859B1"/>
    <w:rPr>
      <w:rFonts w:ascii="Courier New" w:hAnsi="Courier New" w:cs="Courier New"/>
    </w:rPr>
  </w:style>
  <w:style w:type="character" w:customStyle="1" w:styleId="WW8Num13z2">
    <w:name w:val="WW8Num13z2"/>
    <w:rsid w:val="006859B1"/>
    <w:rPr>
      <w:rFonts w:ascii="Wingdings" w:hAnsi="Wingdings" w:cs="Wingdings"/>
    </w:rPr>
  </w:style>
  <w:style w:type="character" w:customStyle="1" w:styleId="WW8Num14z1">
    <w:name w:val="WW8Num14z1"/>
    <w:rsid w:val="006859B1"/>
    <w:rPr>
      <w:rFonts w:ascii="Courier New" w:hAnsi="Courier New" w:cs="Courier New"/>
    </w:rPr>
  </w:style>
  <w:style w:type="character" w:customStyle="1" w:styleId="WW8Num14z2">
    <w:name w:val="WW8Num14z2"/>
    <w:rsid w:val="006859B1"/>
    <w:rPr>
      <w:rFonts w:ascii="Wingdings" w:hAnsi="Wingdings" w:cs="Wingdings"/>
    </w:rPr>
  </w:style>
  <w:style w:type="character" w:customStyle="1" w:styleId="WW8Num20z2">
    <w:name w:val="WW8Num20z2"/>
    <w:rsid w:val="006859B1"/>
    <w:rPr>
      <w:rFonts w:ascii="Wingdings" w:hAnsi="Wingdings" w:cs="Wingdings"/>
    </w:rPr>
  </w:style>
  <w:style w:type="character" w:customStyle="1" w:styleId="WW8Num31z3">
    <w:name w:val="WW8Num31z3"/>
    <w:rsid w:val="006859B1"/>
    <w:rPr>
      <w:rFonts w:ascii="Symbol" w:hAnsi="Symbol" w:cs="Symbol"/>
    </w:rPr>
  </w:style>
  <w:style w:type="character" w:customStyle="1" w:styleId="WW8Num32z1">
    <w:name w:val="WW8Num32z1"/>
    <w:rsid w:val="006859B1"/>
    <w:rPr>
      <w:color w:val="000000"/>
    </w:rPr>
  </w:style>
  <w:style w:type="character" w:customStyle="1" w:styleId="WW8Num32z2">
    <w:name w:val="WW8Num32z2"/>
    <w:rsid w:val="006859B1"/>
    <w:rPr>
      <w:rFonts w:ascii="Symbol" w:hAnsi="Symbol" w:cs="Symbol"/>
    </w:rPr>
  </w:style>
  <w:style w:type="character" w:customStyle="1" w:styleId="WW8Num40z1">
    <w:name w:val="WW8Num40z1"/>
    <w:rsid w:val="006859B1"/>
    <w:rPr>
      <w:rFonts w:ascii="Times New Roman" w:hAnsi="Times New Roman" w:cs="Times New Roman"/>
      <w:b w:val="0"/>
      <w:i w:val="0"/>
      <w:color w:val="000000"/>
    </w:rPr>
  </w:style>
  <w:style w:type="character" w:customStyle="1" w:styleId="WW8Num46z2">
    <w:name w:val="WW8Num46z2"/>
    <w:rsid w:val="006859B1"/>
    <w:rPr>
      <w:rFonts w:ascii="Symbol" w:hAnsi="Symbol" w:cs="Symbol"/>
    </w:rPr>
  </w:style>
  <w:style w:type="character" w:customStyle="1" w:styleId="Domylnaczcionkaakapitu1">
    <w:name w:val="Domyślna czcionka akapitu1"/>
    <w:rsid w:val="006859B1"/>
  </w:style>
  <w:style w:type="character" w:styleId="Hipercze">
    <w:name w:val="Hyperlink"/>
    <w:rsid w:val="006859B1"/>
    <w:rPr>
      <w:color w:val="0000FF"/>
      <w:u w:val="single"/>
    </w:rPr>
  </w:style>
  <w:style w:type="character" w:customStyle="1" w:styleId="Znakiprzypiswkocowych">
    <w:name w:val="Znaki przypisów końcowych"/>
    <w:rsid w:val="006859B1"/>
    <w:rPr>
      <w:vertAlign w:val="superscript"/>
    </w:rPr>
  </w:style>
  <w:style w:type="character" w:customStyle="1" w:styleId="ZnakZnak1">
    <w:name w:val="Znak Znak1"/>
    <w:rsid w:val="006859B1"/>
    <w:rPr>
      <w:sz w:val="24"/>
      <w:szCs w:val="24"/>
      <w:lang w:val="pl-PL" w:bidi="ar-SA"/>
    </w:rPr>
  </w:style>
  <w:style w:type="character" w:styleId="Numerstrony">
    <w:name w:val="page number"/>
    <w:basedOn w:val="Domylnaczcionkaakapitu1"/>
    <w:rsid w:val="006859B1"/>
  </w:style>
  <w:style w:type="character" w:customStyle="1" w:styleId="Znakinumeracji">
    <w:name w:val="Znaki numeracji"/>
    <w:rsid w:val="006859B1"/>
  </w:style>
  <w:style w:type="character" w:customStyle="1" w:styleId="Symbolewypunktowania">
    <w:name w:val="Symbole wypunktowania"/>
    <w:rsid w:val="006859B1"/>
    <w:rPr>
      <w:rFonts w:ascii="StarSymbol" w:eastAsia="StarSymbol" w:hAnsi="StarSymbol" w:cs="StarSymbol"/>
      <w:sz w:val="18"/>
      <w:szCs w:val="18"/>
    </w:rPr>
  </w:style>
  <w:style w:type="character" w:customStyle="1" w:styleId="Tekstpodstawowy2Znak">
    <w:name w:val="Tekst podstawowy 2 Znak"/>
    <w:rsid w:val="006859B1"/>
    <w:rPr>
      <w:sz w:val="24"/>
      <w:szCs w:val="24"/>
    </w:rPr>
  </w:style>
  <w:style w:type="character" w:customStyle="1" w:styleId="NagwekZnak">
    <w:name w:val="Nagłówek Znak"/>
    <w:rsid w:val="006859B1"/>
    <w:rPr>
      <w:sz w:val="24"/>
      <w:szCs w:val="24"/>
    </w:rPr>
  </w:style>
  <w:style w:type="character" w:customStyle="1" w:styleId="Odwoaniedokomentarza1">
    <w:name w:val="Odwołanie do komentarza1"/>
    <w:rsid w:val="006859B1"/>
    <w:rPr>
      <w:sz w:val="16"/>
      <w:szCs w:val="16"/>
    </w:rPr>
  </w:style>
  <w:style w:type="character" w:customStyle="1" w:styleId="TekstkomentarzaZnak">
    <w:name w:val="Tekst komentarza Znak"/>
    <w:rsid w:val="006859B1"/>
  </w:style>
  <w:style w:type="character" w:customStyle="1" w:styleId="TematkomentarzaZnak">
    <w:name w:val="Temat komentarza Znak"/>
    <w:rsid w:val="006859B1"/>
    <w:rPr>
      <w:b/>
      <w:bCs/>
    </w:rPr>
  </w:style>
  <w:style w:type="character" w:customStyle="1" w:styleId="Odwoanieprzypisukocowego1">
    <w:name w:val="Odwołanie przypisu końcowego1"/>
    <w:rsid w:val="006859B1"/>
    <w:rPr>
      <w:vertAlign w:val="superscript"/>
    </w:rPr>
  </w:style>
  <w:style w:type="character" w:customStyle="1" w:styleId="pktZnak">
    <w:name w:val="pkt Znak"/>
    <w:rsid w:val="006859B1"/>
    <w:rPr>
      <w:rFonts w:ascii="Univers-PL" w:eastAsia="Calibri" w:hAnsi="Univers-PL" w:cs="Univers-PL"/>
      <w:sz w:val="19"/>
      <w:szCs w:val="19"/>
    </w:rPr>
  </w:style>
  <w:style w:type="character" w:customStyle="1" w:styleId="TekstpodstawowyZnak">
    <w:name w:val="Tekst podstawowy Znak"/>
    <w:rsid w:val="006859B1"/>
    <w:rPr>
      <w:sz w:val="24"/>
      <w:szCs w:val="24"/>
    </w:rPr>
  </w:style>
  <w:style w:type="character" w:customStyle="1" w:styleId="Nierozpoznanawzmianka1">
    <w:name w:val="Nierozpoznana wzmianka1"/>
    <w:rsid w:val="006859B1"/>
    <w:rPr>
      <w:color w:val="605E5C"/>
      <w:shd w:val="clear" w:color="auto" w:fill="E1DFDD"/>
    </w:rPr>
  </w:style>
  <w:style w:type="character" w:customStyle="1" w:styleId="TekstprzypisudolnegoZnak">
    <w:name w:val="Tekst przypisu dolnego Znak"/>
    <w:rsid w:val="006859B1"/>
    <w:rPr>
      <w:rFonts w:ascii="Calibri" w:eastAsia="Calibri" w:hAnsi="Calibri" w:cs="Calibri"/>
    </w:rPr>
  </w:style>
  <w:style w:type="character" w:customStyle="1" w:styleId="Znakiprzypiswdolnych">
    <w:name w:val="Znaki przypisów dolnych"/>
    <w:rsid w:val="006859B1"/>
    <w:rPr>
      <w:vertAlign w:val="superscript"/>
    </w:rPr>
  </w:style>
  <w:style w:type="character" w:customStyle="1" w:styleId="ListLabel94">
    <w:name w:val="ListLabel 94"/>
    <w:rsid w:val="006859B1"/>
    <w:rPr>
      <w:rFonts w:ascii="Arial" w:eastAsia="Calibri" w:hAnsi="Arial" w:cs="Arial"/>
      <w:color w:val="0000FF"/>
      <w:sz w:val="18"/>
      <w:szCs w:val="18"/>
      <w:u w:val="single"/>
    </w:rPr>
  </w:style>
  <w:style w:type="character" w:customStyle="1" w:styleId="ZwykytekstZnak">
    <w:name w:val="Zwykły tekst Znak"/>
    <w:rsid w:val="006859B1"/>
    <w:rPr>
      <w:rFonts w:ascii="Courier New" w:hAnsi="Courier New" w:cs="Courier New"/>
      <w:w w:val="89"/>
      <w:sz w:val="25"/>
    </w:rPr>
  </w:style>
  <w:style w:type="character" w:styleId="Pogrubienie">
    <w:name w:val="Strong"/>
    <w:uiPriority w:val="22"/>
    <w:qFormat/>
    <w:rsid w:val="006859B1"/>
    <w:rPr>
      <w:b/>
      <w:bCs/>
    </w:rPr>
  </w:style>
  <w:style w:type="character" w:customStyle="1" w:styleId="HeaderChar">
    <w:name w:val="Header Char"/>
    <w:rsid w:val="006859B1"/>
    <w:rPr>
      <w:rFonts w:ascii="Arial" w:eastAsia="Lucida Sans Unicode" w:hAnsi="Arial" w:cs="Tahoma"/>
      <w:sz w:val="28"/>
      <w:szCs w:val="28"/>
    </w:rPr>
  </w:style>
  <w:style w:type="character" w:customStyle="1" w:styleId="AkapitzlistZnak">
    <w:name w:val="Akapit z listą Znak"/>
    <w:uiPriority w:val="34"/>
    <w:qFormat/>
    <w:rsid w:val="006859B1"/>
  </w:style>
  <w:style w:type="character" w:customStyle="1" w:styleId="FontStyle45">
    <w:name w:val="Font Style45"/>
    <w:rsid w:val="006859B1"/>
    <w:rPr>
      <w:rFonts w:ascii="Verdana" w:hAnsi="Verdana" w:cs="Verdana"/>
      <w:b/>
      <w:bCs/>
      <w:sz w:val="16"/>
      <w:szCs w:val="16"/>
    </w:rPr>
  </w:style>
  <w:style w:type="character" w:customStyle="1" w:styleId="Hipercze1">
    <w:name w:val="Hiperłącze1"/>
    <w:rsid w:val="006859B1"/>
    <w:rPr>
      <w:color w:val="0563C1"/>
      <w:u w:val="single"/>
    </w:rPr>
  </w:style>
  <w:style w:type="character" w:customStyle="1" w:styleId="Znakiwypunktowania">
    <w:name w:val="Znaki wypunktowania"/>
    <w:rsid w:val="006859B1"/>
    <w:rPr>
      <w:rFonts w:ascii="OpenSymbol" w:eastAsia="OpenSymbol" w:hAnsi="OpenSymbol" w:cs="OpenSymbol"/>
    </w:rPr>
  </w:style>
  <w:style w:type="character" w:customStyle="1" w:styleId="WW8Num105z1">
    <w:name w:val="WW8Num105z1"/>
    <w:rsid w:val="006859B1"/>
    <w:rPr>
      <w:rFonts w:hint="default"/>
    </w:rPr>
  </w:style>
  <w:style w:type="paragraph" w:customStyle="1" w:styleId="Nagwek50">
    <w:name w:val="Nagłówek5"/>
    <w:basedOn w:val="Normalny"/>
    <w:next w:val="Podtytu"/>
    <w:rsid w:val="006859B1"/>
    <w:pPr>
      <w:jc w:val="center"/>
    </w:pPr>
    <w:rPr>
      <w:b/>
      <w:bCs/>
      <w:sz w:val="32"/>
    </w:rPr>
  </w:style>
  <w:style w:type="paragraph" w:styleId="Tekstpodstawowy">
    <w:name w:val="Body Text"/>
    <w:basedOn w:val="Normalny"/>
    <w:link w:val="TekstpodstawowyZnak1"/>
    <w:rsid w:val="006859B1"/>
    <w:pPr>
      <w:spacing w:after="120"/>
    </w:pPr>
  </w:style>
  <w:style w:type="character" w:customStyle="1" w:styleId="TekstpodstawowyZnak1">
    <w:name w:val="Tekst podstawowy Znak1"/>
    <w:basedOn w:val="Domylnaczcionkaakapitu"/>
    <w:link w:val="Tekstpodstawowy"/>
    <w:rsid w:val="006859B1"/>
    <w:rPr>
      <w:rFonts w:ascii="Times New Roman" w:eastAsia="Times New Roman" w:hAnsi="Times New Roman" w:cs="Times New Roman"/>
      <w:kern w:val="0"/>
      <w:sz w:val="24"/>
      <w:szCs w:val="24"/>
      <w:lang w:eastAsia="zh-CN"/>
    </w:rPr>
  </w:style>
  <w:style w:type="paragraph" w:styleId="Lista">
    <w:name w:val="List"/>
    <w:basedOn w:val="Tekstpodstawowy"/>
    <w:rsid w:val="006859B1"/>
    <w:rPr>
      <w:rFonts w:cs="Tahoma"/>
    </w:rPr>
  </w:style>
  <w:style w:type="paragraph" w:styleId="Legenda">
    <w:name w:val="caption"/>
    <w:basedOn w:val="Normalny"/>
    <w:qFormat/>
    <w:rsid w:val="006859B1"/>
    <w:pPr>
      <w:suppressLineNumbers/>
      <w:spacing w:before="120" w:after="120"/>
    </w:pPr>
    <w:rPr>
      <w:rFonts w:cs="Arial Unicode MS"/>
      <w:i/>
      <w:iCs/>
    </w:rPr>
  </w:style>
  <w:style w:type="paragraph" w:customStyle="1" w:styleId="Indeks">
    <w:name w:val="Indeks"/>
    <w:basedOn w:val="Normalny"/>
    <w:rsid w:val="006859B1"/>
    <w:pPr>
      <w:suppressLineNumbers/>
    </w:pPr>
    <w:rPr>
      <w:rFonts w:cs="Tahoma"/>
    </w:rPr>
  </w:style>
  <w:style w:type="paragraph" w:customStyle="1" w:styleId="Nagwek40">
    <w:name w:val="Nagłówek4"/>
    <w:basedOn w:val="Normalny"/>
    <w:next w:val="Tekstpodstawowy"/>
    <w:rsid w:val="006859B1"/>
    <w:pPr>
      <w:keepNext/>
      <w:spacing w:before="240" w:after="120"/>
    </w:pPr>
    <w:rPr>
      <w:rFonts w:ascii="Palatino Linotype" w:eastAsia="Lucida Sans Unicode" w:hAnsi="Palatino Linotype" w:cs="Tahoma"/>
      <w:szCs w:val="28"/>
    </w:rPr>
  </w:style>
  <w:style w:type="paragraph" w:customStyle="1" w:styleId="Podpis4">
    <w:name w:val="Podpis4"/>
    <w:basedOn w:val="Normalny"/>
    <w:rsid w:val="006859B1"/>
    <w:pPr>
      <w:suppressLineNumbers/>
      <w:spacing w:before="120" w:after="120"/>
    </w:pPr>
    <w:rPr>
      <w:rFonts w:ascii="Palatino Linotype" w:hAnsi="Palatino Linotype" w:cs="Tahoma"/>
      <w:i/>
      <w:iCs/>
    </w:rPr>
  </w:style>
  <w:style w:type="paragraph" w:customStyle="1" w:styleId="Nagwek30">
    <w:name w:val="Nagłówek3"/>
    <w:basedOn w:val="Normalny"/>
    <w:next w:val="Tekstpodstawowy"/>
    <w:rsid w:val="006859B1"/>
    <w:pPr>
      <w:keepNext/>
      <w:spacing w:before="240" w:after="120"/>
    </w:pPr>
    <w:rPr>
      <w:rFonts w:ascii="Arial" w:eastAsia="Lucida Sans Unicode" w:hAnsi="Arial" w:cs="Tahoma"/>
      <w:sz w:val="28"/>
      <w:szCs w:val="28"/>
    </w:rPr>
  </w:style>
  <w:style w:type="paragraph" w:customStyle="1" w:styleId="Podpis3">
    <w:name w:val="Podpis3"/>
    <w:basedOn w:val="Normalny"/>
    <w:rsid w:val="006859B1"/>
    <w:pPr>
      <w:suppressLineNumbers/>
      <w:spacing w:before="120" w:after="120"/>
    </w:pPr>
    <w:rPr>
      <w:rFonts w:cs="Tahoma"/>
      <w:i/>
      <w:iCs/>
    </w:rPr>
  </w:style>
  <w:style w:type="paragraph" w:customStyle="1" w:styleId="Nagwek20">
    <w:name w:val="Nagłówek2"/>
    <w:basedOn w:val="Normalny"/>
    <w:next w:val="Tekstpodstawowy"/>
    <w:rsid w:val="006859B1"/>
    <w:pPr>
      <w:keepNext/>
      <w:spacing w:before="240" w:after="120"/>
    </w:pPr>
    <w:rPr>
      <w:rFonts w:ascii="Arial" w:eastAsia="Lucida Sans Unicode" w:hAnsi="Arial" w:cs="Tahoma"/>
      <w:sz w:val="28"/>
      <w:szCs w:val="28"/>
    </w:rPr>
  </w:style>
  <w:style w:type="paragraph" w:customStyle="1" w:styleId="Podpis2">
    <w:name w:val="Podpis2"/>
    <w:basedOn w:val="Normalny"/>
    <w:rsid w:val="006859B1"/>
    <w:pPr>
      <w:suppressLineNumbers/>
      <w:spacing w:before="120" w:after="120"/>
    </w:pPr>
    <w:rPr>
      <w:rFonts w:cs="Tahoma"/>
      <w:i/>
      <w:iCs/>
    </w:rPr>
  </w:style>
  <w:style w:type="paragraph" w:customStyle="1" w:styleId="Nagwek10">
    <w:name w:val="Nagłówek1"/>
    <w:basedOn w:val="Normalny"/>
    <w:next w:val="Tekstpodstawowy"/>
    <w:rsid w:val="006859B1"/>
    <w:pPr>
      <w:keepNext/>
      <w:spacing w:before="240" w:after="120"/>
    </w:pPr>
    <w:rPr>
      <w:rFonts w:ascii="Arial" w:eastAsia="Lucida Sans Unicode" w:hAnsi="Arial" w:cs="Arial"/>
      <w:sz w:val="28"/>
      <w:szCs w:val="28"/>
    </w:rPr>
  </w:style>
  <w:style w:type="paragraph" w:customStyle="1" w:styleId="Podpis1">
    <w:name w:val="Podpis1"/>
    <w:basedOn w:val="Normalny"/>
    <w:rsid w:val="006859B1"/>
    <w:pPr>
      <w:suppressLineNumbers/>
      <w:spacing w:before="120" w:after="120"/>
    </w:pPr>
    <w:rPr>
      <w:rFonts w:cs="Tahoma"/>
      <w:i/>
      <w:iCs/>
    </w:rPr>
  </w:style>
  <w:style w:type="paragraph" w:styleId="Tekstpodstawowywcity">
    <w:name w:val="Body Text Indent"/>
    <w:basedOn w:val="Normalny"/>
    <w:link w:val="TekstpodstawowywcityZnak"/>
    <w:rsid w:val="006859B1"/>
    <w:pPr>
      <w:spacing w:after="120"/>
      <w:ind w:left="283"/>
    </w:pPr>
  </w:style>
  <w:style w:type="character" w:customStyle="1" w:styleId="TekstpodstawowywcityZnak">
    <w:name w:val="Tekst podstawowy wcięty Znak"/>
    <w:basedOn w:val="Domylnaczcionkaakapitu"/>
    <w:link w:val="Tekstpodstawowywcity"/>
    <w:rsid w:val="006859B1"/>
    <w:rPr>
      <w:rFonts w:ascii="Times New Roman" w:eastAsia="Times New Roman" w:hAnsi="Times New Roman" w:cs="Times New Roman"/>
      <w:kern w:val="0"/>
      <w:sz w:val="24"/>
      <w:szCs w:val="24"/>
      <w:lang w:eastAsia="zh-CN"/>
    </w:rPr>
  </w:style>
  <w:style w:type="paragraph" w:styleId="Tekstprzypisukocowego">
    <w:name w:val="endnote text"/>
    <w:basedOn w:val="Normalny"/>
    <w:link w:val="TekstprzypisukocowegoZnak"/>
    <w:rsid w:val="006859B1"/>
    <w:rPr>
      <w:sz w:val="20"/>
      <w:szCs w:val="20"/>
    </w:rPr>
  </w:style>
  <w:style w:type="character" w:customStyle="1" w:styleId="TekstprzypisukocowegoZnak">
    <w:name w:val="Tekst przypisu końcowego Znak"/>
    <w:basedOn w:val="Domylnaczcionkaakapitu"/>
    <w:link w:val="Tekstprzypisukocowego"/>
    <w:rsid w:val="006859B1"/>
    <w:rPr>
      <w:rFonts w:ascii="Times New Roman" w:eastAsia="Times New Roman" w:hAnsi="Times New Roman" w:cs="Times New Roman"/>
      <w:kern w:val="0"/>
      <w:sz w:val="20"/>
      <w:szCs w:val="20"/>
      <w:lang w:eastAsia="zh-CN"/>
    </w:rPr>
  </w:style>
  <w:style w:type="paragraph" w:customStyle="1" w:styleId="Gwkaistopka">
    <w:name w:val="Główka i stopka"/>
    <w:basedOn w:val="Normalny"/>
    <w:rsid w:val="006859B1"/>
    <w:pPr>
      <w:suppressLineNumbers/>
      <w:tabs>
        <w:tab w:val="center" w:pos="4819"/>
        <w:tab w:val="right" w:pos="9638"/>
      </w:tabs>
    </w:pPr>
  </w:style>
  <w:style w:type="paragraph" w:styleId="Stopka">
    <w:name w:val="footer"/>
    <w:basedOn w:val="Normalny"/>
    <w:link w:val="StopkaZnak"/>
    <w:rsid w:val="006859B1"/>
    <w:pPr>
      <w:tabs>
        <w:tab w:val="center" w:pos="4536"/>
        <w:tab w:val="right" w:pos="9072"/>
      </w:tabs>
    </w:pPr>
  </w:style>
  <w:style w:type="character" w:customStyle="1" w:styleId="StopkaZnak">
    <w:name w:val="Stopka Znak"/>
    <w:basedOn w:val="Domylnaczcionkaakapitu"/>
    <w:link w:val="Stopka"/>
    <w:rsid w:val="006859B1"/>
    <w:rPr>
      <w:rFonts w:ascii="Times New Roman" w:eastAsia="Times New Roman" w:hAnsi="Times New Roman" w:cs="Times New Roman"/>
      <w:kern w:val="0"/>
      <w:sz w:val="24"/>
      <w:szCs w:val="24"/>
      <w:lang w:eastAsia="zh-CN"/>
    </w:rPr>
  </w:style>
  <w:style w:type="paragraph" w:customStyle="1" w:styleId="pkt">
    <w:name w:val="pkt"/>
    <w:basedOn w:val="Normalny"/>
    <w:rsid w:val="006859B1"/>
    <w:pPr>
      <w:autoSpaceDE w:val="0"/>
      <w:spacing w:before="60" w:after="60"/>
      <w:ind w:left="851" w:hanging="295"/>
      <w:jc w:val="both"/>
    </w:pPr>
    <w:rPr>
      <w:rFonts w:ascii="Univers-PL" w:eastAsia="Calibri" w:hAnsi="Univers-PL" w:cs="Univers-PL"/>
      <w:sz w:val="19"/>
      <w:szCs w:val="19"/>
    </w:rPr>
  </w:style>
  <w:style w:type="paragraph" w:customStyle="1" w:styleId="Tekstpodstawowywcity31">
    <w:name w:val="Tekst podstawowy wcięty 31"/>
    <w:basedOn w:val="Normalny"/>
    <w:rsid w:val="006859B1"/>
    <w:pPr>
      <w:spacing w:after="120"/>
      <w:ind w:left="283"/>
    </w:pPr>
    <w:rPr>
      <w:sz w:val="16"/>
      <w:szCs w:val="16"/>
    </w:rPr>
  </w:style>
  <w:style w:type="paragraph" w:customStyle="1" w:styleId="Tekstpodstawowy31">
    <w:name w:val="Tekst podstawowy 31"/>
    <w:basedOn w:val="Normalny"/>
    <w:rsid w:val="006859B1"/>
    <w:pPr>
      <w:spacing w:after="120"/>
    </w:pPr>
    <w:rPr>
      <w:sz w:val="16"/>
      <w:szCs w:val="16"/>
    </w:rPr>
  </w:style>
  <w:style w:type="paragraph" w:styleId="NormalnyWeb">
    <w:name w:val="Normal (Web)"/>
    <w:basedOn w:val="Normalny"/>
    <w:rsid w:val="006859B1"/>
    <w:pPr>
      <w:spacing w:before="280" w:after="280"/>
    </w:pPr>
  </w:style>
  <w:style w:type="paragraph" w:customStyle="1" w:styleId="Tekstpodstawowy21">
    <w:name w:val="Tekst podstawowy 21"/>
    <w:basedOn w:val="Normalny"/>
    <w:rsid w:val="006859B1"/>
    <w:pPr>
      <w:spacing w:after="120" w:line="480" w:lineRule="auto"/>
    </w:pPr>
  </w:style>
  <w:style w:type="paragraph" w:customStyle="1" w:styleId="Tekstpodstawowy22">
    <w:name w:val="Tekst podstawowy 22"/>
    <w:basedOn w:val="Normalny"/>
    <w:rsid w:val="006859B1"/>
    <w:pPr>
      <w:overflowPunct w:val="0"/>
      <w:autoSpaceDE w:val="0"/>
      <w:ind w:left="360"/>
      <w:textAlignment w:val="baseline"/>
    </w:pPr>
    <w:rPr>
      <w:rFonts w:ascii="Arial" w:hAnsi="Arial" w:cs="Arial"/>
      <w:szCs w:val="20"/>
    </w:rPr>
  </w:style>
  <w:style w:type="paragraph" w:customStyle="1" w:styleId="Standard">
    <w:name w:val="Standard"/>
    <w:rsid w:val="006859B1"/>
    <w:pPr>
      <w:widowControl w:val="0"/>
      <w:suppressAutoHyphens/>
      <w:autoSpaceDE w:val="0"/>
      <w:spacing w:after="0" w:line="240" w:lineRule="auto"/>
    </w:pPr>
    <w:rPr>
      <w:rFonts w:ascii="Times New Roman" w:eastAsia="Arial" w:hAnsi="Times New Roman" w:cs="Times New Roman"/>
      <w:kern w:val="0"/>
      <w:sz w:val="28"/>
      <w:szCs w:val="28"/>
      <w:lang w:eastAsia="zh-CN"/>
    </w:rPr>
  </w:style>
  <w:style w:type="paragraph" w:styleId="Podtytu">
    <w:name w:val="Subtitle"/>
    <w:basedOn w:val="Nagwek10"/>
    <w:next w:val="Tekstpodstawowy"/>
    <w:link w:val="PodtytuZnak"/>
    <w:qFormat/>
    <w:rsid w:val="006859B1"/>
    <w:pPr>
      <w:jc w:val="center"/>
    </w:pPr>
    <w:rPr>
      <w:i/>
      <w:iCs/>
    </w:rPr>
  </w:style>
  <w:style w:type="character" w:customStyle="1" w:styleId="PodtytuZnak">
    <w:name w:val="Podtytuł Znak"/>
    <w:basedOn w:val="Domylnaczcionkaakapitu"/>
    <w:link w:val="Podtytu"/>
    <w:rsid w:val="006859B1"/>
    <w:rPr>
      <w:rFonts w:ascii="Arial" w:eastAsia="Lucida Sans Unicode" w:hAnsi="Arial" w:cs="Arial"/>
      <w:i/>
      <w:iCs/>
      <w:kern w:val="0"/>
      <w:sz w:val="28"/>
      <w:szCs w:val="28"/>
      <w:lang w:eastAsia="zh-CN"/>
    </w:rPr>
  </w:style>
  <w:style w:type="paragraph" w:styleId="Nagwek">
    <w:name w:val="header"/>
    <w:basedOn w:val="Normalny"/>
    <w:link w:val="NagwekZnak1"/>
    <w:rsid w:val="006859B1"/>
    <w:pPr>
      <w:tabs>
        <w:tab w:val="center" w:pos="4536"/>
        <w:tab w:val="right" w:pos="9072"/>
      </w:tabs>
    </w:pPr>
  </w:style>
  <w:style w:type="character" w:customStyle="1" w:styleId="NagwekZnak1">
    <w:name w:val="Nagłówek Znak1"/>
    <w:basedOn w:val="Domylnaczcionkaakapitu"/>
    <w:link w:val="Nagwek"/>
    <w:rsid w:val="006859B1"/>
    <w:rPr>
      <w:rFonts w:ascii="Times New Roman" w:eastAsia="Times New Roman" w:hAnsi="Times New Roman" w:cs="Times New Roman"/>
      <w:kern w:val="0"/>
      <w:sz w:val="24"/>
      <w:szCs w:val="24"/>
      <w:lang w:eastAsia="zh-CN"/>
    </w:rPr>
  </w:style>
  <w:style w:type="paragraph" w:customStyle="1" w:styleId="BodyText21">
    <w:name w:val="Body Text 21"/>
    <w:basedOn w:val="Normalny"/>
    <w:rsid w:val="006859B1"/>
    <w:pPr>
      <w:widowControl w:val="0"/>
      <w:tabs>
        <w:tab w:val="left" w:pos="709"/>
      </w:tabs>
      <w:jc w:val="both"/>
    </w:pPr>
    <w:rPr>
      <w:rFonts w:ascii="Arial" w:hAnsi="Arial" w:cs="Arial"/>
      <w:szCs w:val="20"/>
    </w:rPr>
  </w:style>
  <w:style w:type="paragraph" w:customStyle="1" w:styleId="Zawartotabeli">
    <w:name w:val="Zawartość tabeli"/>
    <w:basedOn w:val="Normalny"/>
    <w:rsid w:val="006859B1"/>
    <w:pPr>
      <w:suppressLineNumbers/>
    </w:pPr>
  </w:style>
  <w:style w:type="paragraph" w:customStyle="1" w:styleId="Nagwektabeli">
    <w:name w:val="Nagłówek tabeli"/>
    <w:basedOn w:val="Zawartotabeli"/>
    <w:rsid w:val="006859B1"/>
    <w:pPr>
      <w:jc w:val="center"/>
    </w:pPr>
    <w:rPr>
      <w:b/>
      <w:bCs/>
    </w:rPr>
  </w:style>
  <w:style w:type="paragraph" w:customStyle="1" w:styleId="Tekstpodstawowy220">
    <w:name w:val="Tekst podstawowy 22"/>
    <w:basedOn w:val="Normalny"/>
    <w:rsid w:val="006859B1"/>
    <w:pPr>
      <w:spacing w:after="120" w:line="480" w:lineRule="auto"/>
    </w:pPr>
  </w:style>
  <w:style w:type="paragraph" w:customStyle="1" w:styleId="Tekstpodstawowy32">
    <w:name w:val="Tekst podstawowy 32"/>
    <w:basedOn w:val="Normalny"/>
    <w:rsid w:val="006859B1"/>
    <w:pPr>
      <w:spacing w:after="120"/>
    </w:pPr>
    <w:rPr>
      <w:sz w:val="16"/>
      <w:szCs w:val="16"/>
    </w:rPr>
  </w:style>
  <w:style w:type="paragraph" w:styleId="Tekstdymka">
    <w:name w:val="Balloon Text"/>
    <w:basedOn w:val="Normalny"/>
    <w:link w:val="TekstdymkaZnak"/>
    <w:rsid w:val="006859B1"/>
    <w:rPr>
      <w:rFonts w:ascii="Tahoma" w:hAnsi="Tahoma" w:cs="Tahoma"/>
      <w:sz w:val="16"/>
      <w:szCs w:val="16"/>
    </w:rPr>
  </w:style>
  <w:style w:type="character" w:customStyle="1" w:styleId="TekstdymkaZnak">
    <w:name w:val="Tekst dymka Znak"/>
    <w:basedOn w:val="Domylnaczcionkaakapitu"/>
    <w:link w:val="Tekstdymka"/>
    <w:rsid w:val="006859B1"/>
    <w:rPr>
      <w:rFonts w:ascii="Tahoma" w:eastAsia="Times New Roman" w:hAnsi="Tahoma" w:cs="Tahoma"/>
      <w:kern w:val="0"/>
      <w:sz w:val="16"/>
      <w:szCs w:val="16"/>
      <w:lang w:eastAsia="zh-CN"/>
    </w:rPr>
  </w:style>
  <w:style w:type="paragraph" w:customStyle="1" w:styleId="Tekstpodstawowy33">
    <w:name w:val="Tekst podstawowy 33"/>
    <w:basedOn w:val="Normalny"/>
    <w:rsid w:val="006859B1"/>
    <w:pPr>
      <w:spacing w:after="120"/>
    </w:pPr>
    <w:rPr>
      <w:sz w:val="16"/>
      <w:szCs w:val="16"/>
    </w:rPr>
  </w:style>
  <w:style w:type="paragraph" w:customStyle="1" w:styleId="ZnakZnakZnak">
    <w:name w:val="Znak Znak Znak"/>
    <w:basedOn w:val="Normalny"/>
    <w:rsid w:val="006859B1"/>
    <w:pPr>
      <w:suppressAutoHyphens w:val="0"/>
    </w:pPr>
    <w:rPr>
      <w:rFonts w:ascii="Arial" w:hAnsi="Arial" w:cs="Arial"/>
    </w:rPr>
  </w:style>
  <w:style w:type="paragraph" w:customStyle="1" w:styleId="Tekstpodstawowy23">
    <w:name w:val="Tekst podstawowy 23"/>
    <w:basedOn w:val="Normalny"/>
    <w:rsid w:val="006859B1"/>
    <w:pPr>
      <w:spacing w:after="120" w:line="480" w:lineRule="auto"/>
    </w:pPr>
  </w:style>
  <w:style w:type="paragraph" w:styleId="Akapitzlist">
    <w:name w:val="List Paragraph"/>
    <w:aliases w:val="Numerowanie,List Paragraph,Akapit z listą BS,sw tekst,Kolorowa lista — akcent 11,L1,Akapit z listą5,normalny tekst,CW_Lista,Nagłowek 3,Preambuła,Dot pt,F5 List Paragraph,Recommendation,List Paragraph11,lp1,maz_wyliczenie,opis dzialania,L"/>
    <w:basedOn w:val="Normalny"/>
    <w:qFormat/>
    <w:rsid w:val="006859B1"/>
    <w:pPr>
      <w:suppressAutoHyphens w:val="0"/>
      <w:ind w:left="708"/>
    </w:pPr>
    <w:rPr>
      <w:sz w:val="20"/>
      <w:szCs w:val="20"/>
    </w:rPr>
  </w:style>
  <w:style w:type="paragraph" w:customStyle="1" w:styleId="Znak">
    <w:name w:val="Znak"/>
    <w:basedOn w:val="Normalny"/>
    <w:rsid w:val="006859B1"/>
    <w:pPr>
      <w:suppressAutoHyphens w:val="0"/>
    </w:pPr>
  </w:style>
  <w:style w:type="paragraph" w:customStyle="1" w:styleId="Tekstkomentarza1">
    <w:name w:val="Tekst komentarza1"/>
    <w:basedOn w:val="Normalny"/>
    <w:rsid w:val="006859B1"/>
    <w:rPr>
      <w:sz w:val="20"/>
      <w:szCs w:val="20"/>
    </w:rPr>
  </w:style>
  <w:style w:type="paragraph" w:styleId="Tekstkomentarza">
    <w:name w:val="annotation text"/>
    <w:basedOn w:val="Normalny"/>
    <w:link w:val="TekstkomentarzaZnak1"/>
    <w:uiPriority w:val="99"/>
    <w:semiHidden/>
    <w:unhideWhenUsed/>
    <w:rsid w:val="006859B1"/>
    <w:rPr>
      <w:sz w:val="20"/>
      <w:szCs w:val="20"/>
    </w:rPr>
  </w:style>
  <w:style w:type="character" w:customStyle="1" w:styleId="TekstkomentarzaZnak1">
    <w:name w:val="Tekst komentarza Znak1"/>
    <w:basedOn w:val="Domylnaczcionkaakapitu"/>
    <w:link w:val="Tekstkomentarza"/>
    <w:uiPriority w:val="99"/>
    <w:semiHidden/>
    <w:rsid w:val="006859B1"/>
    <w:rPr>
      <w:rFonts w:ascii="Times New Roman" w:eastAsia="Times New Roman" w:hAnsi="Times New Roman" w:cs="Times New Roman"/>
      <w:kern w:val="0"/>
      <w:sz w:val="20"/>
      <w:szCs w:val="20"/>
      <w:lang w:eastAsia="zh-CN"/>
    </w:rPr>
  </w:style>
  <w:style w:type="paragraph" w:styleId="Tematkomentarza">
    <w:name w:val="annotation subject"/>
    <w:basedOn w:val="Tekstkomentarza1"/>
    <w:next w:val="Tekstkomentarza1"/>
    <w:link w:val="TematkomentarzaZnak1"/>
    <w:rsid w:val="006859B1"/>
    <w:rPr>
      <w:b/>
      <w:bCs/>
    </w:rPr>
  </w:style>
  <w:style w:type="character" w:customStyle="1" w:styleId="TematkomentarzaZnak1">
    <w:name w:val="Temat komentarza Znak1"/>
    <w:basedOn w:val="TekstkomentarzaZnak1"/>
    <w:link w:val="Tematkomentarza"/>
    <w:rsid w:val="006859B1"/>
    <w:rPr>
      <w:rFonts w:ascii="Times New Roman" w:eastAsia="Times New Roman" w:hAnsi="Times New Roman" w:cs="Times New Roman"/>
      <w:b/>
      <w:bCs/>
      <w:kern w:val="0"/>
      <w:sz w:val="20"/>
      <w:szCs w:val="20"/>
      <w:lang w:eastAsia="zh-CN"/>
    </w:rPr>
  </w:style>
  <w:style w:type="paragraph" w:customStyle="1" w:styleId="Default">
    <w:name w:val="Default"/>
    <w:rsid w:val="006859B1"/>
    <w:pPr>
      <w:suppressAutoHyphens/>
      <w:autoSpaceDE w:val="0"/>
      <w:spacing w:after="0" w:line="240" w:lineRule="auto"/>
    </w:pPr>
    <w:rPr>
      <w:rFonts w:ascii="Arial" w:eastAsia="Times New Roman" w:hAnsi="Arial" w:cs="Arial"/>
      <w:color w:val="000000"/>
      <w:kern w:val="0"/>
      <w:sz w:val="24"/>
      <w:szCs w:val="24"/>
      <w:lang w:eastAsia="zh-CN"/>
    </w:rPr>
  </w:style>
  <w:style w:type="paragraph" w:customStyle="1" w:styleId="pkt1">
    <w:name w:val="pkt1"/>
    <w:basedOn w:val="pkt"/>
    <w:rsid w:val="006859B1"/>
    <w:pPr>
      <w:suppressAutoHyphens w:val="0"/>
      <w:autoSpaceDE/>
      <w:ind w:left="850" w:hanging="425"/>
    </w:pPr>
    <w:rPr>
      <w:rFonts w:ascii="Times New Roman" w:eastAsia="Times New Roman" w:hAnsi="Times New Roman" w:cs="Times New Roman"/>
      <w:sz w:val="24"/>
      <w:szCs w:val="20"/>
    </w:rPr>
  </w:style>
  <w:style w:type="paragraph" w:customStyle="1" w:styleId="arimr">
    <w:name w:val="arimr"/>
    <w:basedOn w:val="Normalny"/>
    <w:rsid w:val="006859B1"/>
    <w:pPr>
      <w:widowControl w:val="0"/>
      <w:suppressAutoHyphens w:val="0"/>
      <w:snapToGrid w:val="0"/>
      <w:spacing w:line="360" w:lineRule="auto"/>
    </w:pPr>
    <w:rPr>
      <w:szCs w:val="20"/>
      <w:lang w:val="en-US"/>
    </w:rPr>
  </w:style>
  <w:style w:type="paragraph" w:customStyle="1" w:styleId="wypunkt">
    <w:name w:val="wypunkt"/>
    <w:basedOn w:val="Normalny"/>
    <w:rsid w:val="006859B1"/>
    <w:pPr>
      <w:numPr>
        <w:numId w:val="15"/>
      </w:numPr>
      <w:tabs>
        <w:tab w:val="left" w:pos="0"/>
      </w:tabs>
      <w:suppressAutoHyphens w:val="0"/>
      <w:spacing w:line="360" w:lineRule="auto"/>
      <w:jc w:val="both"/>
    </w:pPr>
    <w:rPr>
      <w:szCs w:val="20"/>
    </w:rPr>
  </w:style>
  <w:style w:type="paragraph" w:customStyle="1" w:styleId="TableContents">
    <w:name w:val="Table Contents"/>
    <w:basedOn w:val="Standard"/>
    <w:rsid w:val="006859B1"/>
    <w:pPr>
      <w:suppressLineNumbers/>
      <w:autoSpaceDE/>
      <w:textAlignment w:val="baseline"/>
    </w:pPr>
    <w:rPr>
      <w:rFonts w:ascii="Calibri" w:eastAsia="Calibri" w:hAnsi="Calibri" w:cs="Calibri"/>
      <w:kern w:val="2"/>
      <w:sz w:val="24"/>
      <w:szCs w:val="24"/>
    </w:rPr>
  </w:style>
  <w:style w:type="paragraph" w:styleId="Tekstprzypisudolnego">
    <w:name w:val="footnote text"/>
    <w:basedOn w:val="Normalny"/>
    <w:link w:val="TekstprzypisudolnegoZnak1"/>
    <w:rsid w:val="006859B1"/>
    <w:pPr>
      <w:suppressAutoHyphens w:val="0"/>
    </w:pPr>
    <w:rPr>
      <w:rFonts w:ascii="Calibri" w:eastAsia="Calibri" w:hAnsi="Calibri" w:cs="Calibri"/>
      <w:sz w:val="20"/>
      <w:szCs w:val="20"/>
    </w:rPr>
  </w:style>
  <w:style w:type="character" w:customStyle="1" w:styleId="TekstprzypisudolnegoZnak1">
    <w:name w:val="Tekst przypisu dolnego Znak1"/>
    <w:basedOn w:val="Domylnaczcionkaakapitu"/>
    <w:link w:val="Tekstprzypisudolnego"/>
    <w:rsid w:val="006859B1"/>
    <w:rPr>
      <w:rFonts w:ascii="Calibri" w:eastAsia="Calibri" w:hAnsi="Calibri" w:cs="Calibri"/>
      <w:kern w:val="0"/>
      <w:sz w:val="20"/>
      <w:szCs w:val="20"/>
      <w:lang w:eastAsia="zh-CN"/>
    </w:rPr>
  </w:style>
  <w:style w:type="paragraph" w:customStyle="1" w:styleId="Zwykytekst1">
    <w:name w:val="Zwykły tekst1"/>
    <w:basedOn w:val="Normalny"/>
    <w:rsid w:val="006859B1"/>
    <w:pPr>
      <w:suppressAutoHyphens w:val="0"/>
      <w:autoSpaceDE w:val="0"/>
      <w:spacing w:before="90" w:line="380" w:lineRule="atLeast"/>
      <w:jc w:val="both"/>
    </w:pPr>
    <w:rPr>
      <w:rFonts w:ascii="Courier New" w:hAnsi="Courier New" w:cs="Courier New"/>
      <w:w w:val="89"/>
      <w:sz w:val="25"/>
      <w:szCs w:val="20"/>
    </w:rPr>
  </w:style>
  <w:style w:type="paragraph" w:customStyle="1" w:styleId="ZnakZnakZnakZnakZnakZnak">
    <w:name w:val="Znak Znak Znak Znak Znak Znak"/>
    <w:basedOn w:val="Normalny"/>
    <w:rsid w:val="006859B1"/>
    <w:pPr>
      <w:suppressAutoHyphens w:val="0"/>
    </w:pPr>
    <w:rPr>
      <w:rFonts w:ascii="Arial" w:hAnsi="Arial" w:cs="Arial"/>
    </w:rPr>
  </w:style>
  <w:style w:type="paragraph" w:customStyle="1" w:styleId="Style6">
    <w:name w:val="Style6"/>
    <w:basedOn w:val="Normalny"/>
    <w:rsid w:val="006859B1"/>
    <w:pPr>
      <w:widowControl w:val="0"/>
      <w:suppressAutoHyphens w:val="0"/>
      <w:autoSpaceDE w:val="0"/>
      <w:jc w:val="both"/>
    </w:pPr>
  </w:style>
  <w:style w:type="paragraph" w:styleId="Tekstpodstawowywcity3">
    <w:name w:val="Body Text Indent 3"/>
    <w:basedOn w:val="Normalny"/>
    <w:link w:val="Tekstpodstawowywcity3Znak"/>
    <w:uiPriority w:val="99"/>
    <w:unhideWhenUsed/>
    <w:rsid w:val="006859B1"/>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rsid w:val="006859B1"/>
    <w:rPr>
      <w:rFonts w:ascii="Times New Roman" w:eastAsia="Times New Roman" w:hAnsi="Times New Roman" w:cs="Times New Roman"/>
      <w:kern w:val="0"/>
      <w:sz w:val="16"/>
      <w:szCs w:val="16"/>
      <w:lang w:eastAsia="zh-CN"/>
    </w:rPr>
  </w:style>
  <w:style w:type="table" w:styleId="Tabela-Siatka">
    <w:name w:val="Table Grid"/>
    <w:basedOn w:val="Standardowy"/>
    <w:uiPriority w:val="39"/>
    <w:rsid w:val="006859B1"/>
    <w:pPr>
      <w:spacing w:after="0" w:line="240" w:lineRule="auto"/>
    </w:pPr>
    <w:rPr>
      <w:rFonts w:ascii="Times New Roman" w:eastAsia="Times New Roman" w:hAnsi="Times New Roman" w:cs="Times New Roman"/>
      <w:kern w:val="0"/>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odstpw1">
    <w:name w:val="Bez odstępów1"/>
    <w:rsid w:val="006859B1"/>
    <w:pPr>
      <w:suppressAutoHyphens/>
      <w:spacing w:after="0" w:line="240" w:lineRule="auto"/>
    </w:pPr>
    <w:rPr>
      <w:rFonts w:ascii="Times New Roman" w:eastAsia="Times New Roman" w:hAnsi="Times New Roman" w:cs="Arial"/>
      <w:kern w:val="1"/>
      <w:sz w:val="24"/>
      <w:szCs w:val="24"/>
      <w:lang w:eastAsia="hi-IN" w:bidi="hi-IN"/>
    </w:rPr>
  </w:style>
  <w:style w:type="paragraph" w:customStyle="1" w:styleId="Style35">
    <w:name w:val="Style35"/>
    <w:basedOn w:val="Normalny"/>
    <w:rsid w:val="006859B1"/>
    <w:pPr>
      <w:widowControl w:val="0"/>
      <w:suppressAutoHyphens w:val="0"/>
      <w:autoSpaceDE w:val="0"/>
      <w:spacing w:line="254" w:lineRule="exact"/>
    </w:pPr>
    <w:rPr>
      <w:rFonts w:ascii="Arial Unicode MS" w:eastAsia="Arial Unicode MS" w:hAnsi="Arial Unicode MS" w:cs="Arial Unicode MS"/>
      <w:kern w:val="1"/>
      <w:szCs w:val="20"/>
      <w:lang w:eastAsia="ar-SA"/>
    </w:rPr>
  </w:style>
  <w:style w:type="paragraph" w:customStyle="1" w:styleId="western">
    <w:name w:val="western"/>
    <w:basedOn w:val="Normalny"/>
    <w:rsid w:val="0087085E"/>
    <w:pPr>
      <w:suppressAutoHyphens w:val="0"/>
      <w:spacing w:before="100" w:beforeAutospacing="1" w:after="100" w:afterAutospacing="1"/>
      <w:jc w:val="both"/>
    </w:pPr>
    <w:rPr>
      <w:rFonts w:ascii="Arial" w:hAnsi="Arial" w:cs="Arial"/>
      <w:color w:val="000000"/>
      <w:lang w:eastAsia="pl-PL"/>
    </w:rPr>
  </w:style>
  <w:style w:type="paragraph" w:styleId="Tekstpodstawowy2">
    <w:name w:val="Body Text 2"/>
    <w:basedOn w:val="Normalny"/>
    <w:link w:val="Tekstpodstawowy2Znak1"/>
    <w:uiPriority w:val="99"/>
    <w:semiHidden/>
    <w:unhideWhenUsed/>
    <w:rsid w:val="002337C0"/>
    <w:pPr>
      <w:spacing w:after="120" w:line="480" w:lineRule="auto"/>
    </w:pPr>
  </w:style>
  <w:style w:type="character" w:customStyle="1" w:styleId="Tekstpodstawowy2Znak1">
    <w:name w:val="Tekst podstawowy 2 Znak1"/>
    <w:basedOn w:val="Domylnaczcionkaakapitu"/>
    <w:link w:val="Tekstpodstawowy2"/>
    <w:uiPriority w:val="99"/>
    <w:semiHidden/>
    <w:rsid w:val="002337C0"/>
    <w:rPr>
      <w:rFonts w:ascii="Times New Roman" w:eastAsia="Times New Roman" w:hAnsi="Times New Roman" w:cs="Times New Roman"/>
      <w:kern w:val="0"/>
      <w:sz w:val="24"/>
      <w:szCs w:val="24"/>
      <w:lang w:eastAsia="zh-CN"/>
    </w:rPr>
  </w:style>
  <w:style w:type="character" w:customStyle="1" w:styleId="Bodytext2">
    <w:name w:val="Body text (2)_"/>
    <w:basedOn w:val="Domylnaczcionkaakapitu"/>
    <w:link w:val="Bodytext20"/>
    <w:rsid w:val="004961BE"/>
    <w:rPr>
      <w:rFonts w:ascii="Calibri" w:eastAsia="Calibri" w:hAnsi="Calibri" w:cs="Calibri"/>
      <w:sz w:val="20"/>
      <w:szCs w:val="20"/>
      <w:shd w:val="clear" w:color="auto" w:fill="FFFFFF"/>
    </w:rPr>
  </w:style>
  <w:style w:type="paragraph" w:customStyle="1" w:styleId="Bodytext20">
    <w:name w:val="Body text (2)"/>
    <w:basedOn w:val="Normalny"/>
    <w:link w:val="Bodytext2"/>
    <w:rsid w:val="004961BE"/>
    <w:pPr>
      <w:widowControl w:val="0"/>
      <w:shd w:val="clear" w:color="auto" w:fill="FFFFFF"/>
      <w:suppressAutoHyphens w:val="0"/>
      <w:spacing w:before="720" w:after="120" w:line="0" w:lineRule="atLeast"/>
      <w:ind w:hanging="540"/>
      <w:jc w:val="center"/>
    </w:pPr>
    <w:rPr>
      <w:rFonts w:ascii="Calibri" w:eastAsia="Calibri" w:hAnsi="Calibri" w:cs="Calibri"/>
      <w:kern w:val="2"/>
      <w:sz w:val="20"/>
      <w:szCs w:val="20"/>
      <w:lang w:eastAsia="en-US"/>
    </w:rPr>
  </w:style>
  <w:style w:type="character" w:styleId="Odwoanieprzypisukocowego">
    <w:name w:val="endnote reference"/>
    <w:basedOn w:val="Domylnaczcionkaakapitu"/>
    <w:uiPriority w:val="99"/>
    <w:semiHidden/>
    <w:unhideWhenUsed/>
    <w:rsid w:val="00C15929"/>
    <w:rPr>
      <w:vertAlign w:val="superscript"/>
    </w:rPr>
  </w:style>
  <w:style w:type="numbering" w:customStyle="1" w:styleId="WWNum361">
    <w:name w:val="WWNum361"/>
    <w:basedOn w:val="Bezlisty"/>
    <w:rsid w:val="003E1E97"/>
    <w:pPr>
      <w:numPr>
        <w:numId w:val="34"/>
      </w:numPr>
    </w:pPr>
  </w:style>
  <w:style w:type="paragraph" w:customStyle="1" w:styleId="Normalny1">
    <w:name w:val="Normalny1"/>
    <w:rsid w:val="00F940AD"/>
    <w:pPr>
      <w:widowControl w:val="0"/>
      <w:suppressAutoHyphens/>
      <w:spacing w:after="0" w:line="100" w:lineRule="atLeast"/>
      <w:textAlignment w:val="baseline"/>
    </w:pPr>
    <w:rPr>
      <w:rFonts w:ascii="Times New Roman" w:eastAsia="SimSun" w:hAnsi="Times New Roman" w:cs="Lucida Sans"/>
      <w:kern w:val="1"/>
      <w:sz w:val="24"/>
      <w:szCs w:val="24"/>
      <w:lang w:eastAsia="hi-IN" w:bidi="hi-IN"/>
    </w:rPr>
  </w:style>
  <w:style w:type="character" w:styleId="Nierozpoznanawzmianka">
    <w:name w:val="Unresolved Mention"/>
    <w:basedOn w:val="Domylnaczcionkaakapitu"/>
    <w:uiPriority w:val="99"/>
    <w:semiHidden/>
    <w:unhideWhenUsed/>
    <w:rsid w:val="003255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3042">
      <w:bodyDiv w:val="1"/>
      <w:marLeft w:val="0"/>
      <w:marRight w:val="0"/>
      <w:marTop w:val="0"/>
      <w:marBottom w:val="0"/>
      <w:divBdr>
        <w:top w:val="none" w:sz="0" w:space="0" w:color="auto"/>
        <w:left w:val="none" w:sz="0" w:space="0" w:color="auto"/>
        <w:bottom w:val="none" w:sz="0" w:space="0" w:color="auto"/>
        <w:right w:val="none" w:sz="0" w:space="0" w:color="auto"/>
      </w:divBdr>
    </w:div>
    <w:div w:id="63189159">
      <w:bodyDiv w:val="1"/>
      <w:marLeft w:val="0"/>
      <w:marRight w:val="0"/>
      <w:marTop w:val="0"/>
      <w:marBottom w:val="0"/>
      <w:divBdr>
        <w:top w:val="none" w:sz="0" w:space="0" w:color="auto"/>
        <w:left w:val="none" w:sz="0" w:space="0" w:color="auto"/>
        <w:bottom w:val="none" w:sz="0" w:space="0" w:color="auto"/>
        <w:right w:val="none" w:sz="0" w:space="0" w:color="auto"/>
      </w:divBdr>
    </w:div>
    <w:div w:id="83116543">
      <w:bodyDiv w:val="1"/>
      <w:marLeft w:val="0"/>
      <w:marRight w:val="0"/>
      <w:marTop w:val="0"/>
      <w:marBottom w:val="0"/>
      <w:divBdr>
        <w:top w:val="none" w:sz="0" w:space="0" w:color="auto"/>
        <w:left w:val="none" w:sz="0" w:space="0" w:color="auto"/>
        <w:bottom w:val="none" w:sz="0" w:space="0" w:color="auto"/>
        <w:right w:val="none" w:sz="0" w:space="0" w:color="auto"/>
      </w:divBdr>
    </w:div>
    <w:div w:id="85002708">
      <w:bodyDiv w:val="1"/>
      <w:marLeft w:val="0"/>
      <w:marRight w:val="0"/>
      <w:marTop w:val="0"/>
      <w:marBottom w:val="0"/>
      <w:divBdr>
        <w:top w:val="none" w:sz="0" w:space="0" w:color="auto"/>
        <w:left w:val="none" w:sz="0" w:space="0" w:color="auto"/>
        <w:bottom w:val="none" w:sz="0" w:space="0" w:color="auto"/>
        <w:right w:val="none" w:sz="0" w:space="0" w:color="auto"/>
      </w:divBdr>
    </w:div>
    <w:div w:id="183061753">
      <w:bodyDiv w:val="1"/>
      <w:marLeft w:val="0"/>
      <w:marRight w:val="0"/>
      <w:marTop w:val="0"/>
      <w:marBottom w:val="0"/>
      <w:divBdr>
        <w:top w:val="none" w:sz="0" w:space="0" w:color="auto"/>
        <w:left w:val="none" w:sz="0" w:space="0" w:color="auto"/>
        <w:bottom w:val="none" w:sz="0" w:space="0" w:color="auto"/>
        <w:right w:val="none" w:sz="0" w:space="0" w:color="auto"/>
      </w:divBdr>
    </w:div>
    <w:div w:id="243882386">
      <w:bodyDiv w:val="1"/>
      <w:marLeft w:val="0"/>
      <w:marRight w:val="0"/>
      <w:marTop w:val="0"/>
      <w:marBottom w:val="0"/>
      <w:divBdr>
        <w:top w:val="none" w:sz="0" w:space="0" w:color="auto"/>
        <w:left w:val="none" w:sz="0" w:space="0" w:color="auto"/>
        <w:bottom w:val="none" w:sz="0" w:space="0" w:color="auto"/>
        <w:right w:val="none" w:sz="0" w:space="0" w:color="auto"/>
      </w:divBdr>
    </w:div>
    <w:div w:id="639309516">
      <w:bodyDiv w:val="1"/>
      <w:marLeft w:val="0"/>
      <w:marRight w:val="0"/>
      <w:marTop w:val="0"/>
      <w:marBottom w:val="0"/>
      <w:divBdr>
        <w:top w:val="none" w:sz="0" w:space="0" w:color="auto"/>
        <w:left w:val="none" w:sz="0" w:space="0" w:color="auto"/>
        <w:bottom w:val="none" w:sz="0" w:space="0" w:color="auto"/>
        <w:right w:val="none" w:sz="0" w:space="0" w:color="auto"/>
      </w:divBdr>
    </w:div>
    <w:div w:id="645814966">
      <w:bodyDiv w:val="1"/>
      <w:marLeft w:val="0"/>
      <w:marRight w:val="0"/>
      <w:marTop w:val="0"/>
      <w:marBottom w:val="0"/>
      <w:divBdr>
        <w:top w:val="none" w:sz="0" w:space="0" w:color="auto"/>
        <w:left w:val="none" w:sz="0" w:space="0" w:color="auto"/>
        <w:bottom w:val="none" w:sz="0" w:space="0" w:color="auto"/>
        <w:right w:val="none" w:sz="0" w:space="0" w:color="auto"/>
      </w:divBdr>
    </w:div>
    <w:div w:id="680787977">
      <w:bodyDiv w:val="1"/>
      <w:marLeft w:val="0"/>
      <w:marRight w:val="0"/>
      <w:marTop w:val="0"/>
      <w:marBottom w:val="0"/>
      <w:divBdr>
        <w:top w:val="none" w:sz="0" w:space="0" w:color="auto"/>
        <w:left w:val="none" w:sz="0" w:space="0" w:color="auto"/>
        <w:bottom w:val="none" w:sz="0" w:space="0" w:color="auto"/>
        <w:right w:val="none" w:sz="0" w:space="0" w:color="auto"/>
      </w:divBdr>
    </w:div>
    <w:div w:id="694501798">
      <w:bodyDiv w:val="1"/>
      <w:marLeft w:val="0"/>
      <w:marRight w:val="0"/>
      <w:marTop w:val="0"/>
      <w:marBottom w:val="0"/>
      <w:divBdr>
        <w:top w:val="none" w:sz="0" w:space="0" w:color="auto"/>
        <w:left w:val="none" w:sz="0" w:space="0" w:color="auto"/>
        <w:bottom w:val="none" w:sz="0" w:space="0" w:color="auto"/>
        <w:right w:val="none" w:sz="0" w:space="0" w:color="auto"/>
      </w:divBdr>
    </w:div>
    <w:div w:id="725640289">
      <w:bodyDiv w:val="1"/>
      <w:marLeft w:val="0"/>
      <w:marRight w:val="0"/>
      <w:marTop w:val="0"/>
      <w:marBottom w:val="0"/>
      <w:divBdr>
        <w:top w:val="none" w:sz="0" w:space="0" w:color="auto"/>
        <w:left w:val="none" w:sz="0" w:space="0" w:color="auto"/>
        <w:bottom w:val="none" w:sz="0" w:space="0" w:color="auto"/>
        <w:right w:val="none" w:sz="0" w:space="0" w:color="auto"/>
      </w:divBdr>
    </w:div>
    <w:div w:id="771707271">
      <w:bodyDiv w:val="1"/>
      <w:marLeft w:val="0"/>
      <w:marRight w:val="0"/>
      <w:marTop w:val="0"/>
      <w:marBottom w:val="0"/>
      <w:divBdr>
        <w:top w:val="none" w:sz="0" w:space="0" w:color="auto"/>
        <w:left w:val="none" w:sz="0" w:space="0" w:color="auto"/>
        <w:bottom w:val="none" w:sz="0" w:space="0" w:color="auto"/>
        <w:right w:val="none" w:sz="0" w:space="0" w:color="auto"/>
      </w:divBdr>
    </w:div>
    <w:div w:id="781846327">
      <w:bodyDiv w:val="1"/>
      <w:marLeft w:val="0"/>
      <w:marRight w:val="0"/>
      <w:marTop w:val="0"/>
      <w:marBottom w:val="0"/>
      <w:divBdr>
        <w:top w:val="none" w:sz="0" w:space="0" w:color="auto"/>
        <w:left w:val="none" w:sz="0" w:space="0" w:color="auto"/>
        <w:bottom w:val="none" w:sz="0" w:space="0" w:color="auto"/>
        <w:right w:val="none" w:sz="0" w:space="0" w:color="auto"/>
      </w:divBdr>
    </w:div>
    <w:div w:id="791092858">
      <w:bodyDiv w:val="1"/>
      <w:marLeft w:val="0"/>
      <w:marRight w:val="0"/>
      <w:marTop w:val="0"/>
      <w:marBottom w:val="0"/>
      <w:divBdr>
        <w:top w:val="none" w:sz="0" w:space="0" w:color="auto"/>
        <w:left w:val="none" w:sz="0" w:space="0" w:color="auto"/>
        <w:bottom w:val="none" w:sz="0" w:space="0" w:color="auto"/>
        <w:right w:val="none" w:sz="0" w:space="0" w:color="auto"/>
      </w:divBdr>
    </w:div>
    <w:div w:id="868757142">
      <w:bodyDiv w:val="1"/>
      <w:marLeft w:val="0"/>
      <w:marRight w:val="0"/>
      <w:marTop w:val="0"/>
      <w:marBottom w:val="0"/>
      <w:divBdr>
        <w:top w:val="none" w:sz="0" w:space="0" w:color="auto"/>
        <w:left w:val="none" w:sz="0" w:space="0" w:color="auto"/>
        <w:bottom w:val="none" w:sz="0" w:space="0" w:color="auto"/>
        <w:right w:val="none" w:sz="0" w:space="0" w:color="auto"/>
      </w:divBdr>
    </w:div>
    <w:div w:id="927078280">
      <w:bodyDiv w:val="1"/>
      <w:marLeft w:val="0"/>
      <w:marRight w:val="0"/>
      <w:marTop w:val="0"/>
      <w:marBottom w:val="0"/>
      <w:divBdr>
        <w:top w:val="none" w:sz="0" w:space="0" w:color="auto"/>
        <w:left w:val="none" w:sz="0" w:space="0" w:color="auto"/>
        <w:bottom w:val="none" w:sz="0" w:space="0" w:color="auto"/>
        <w:right w:val="none" w:sz="0" w:space="0" w:color="auto"/>
      </w:divBdr>
    </w:div>
    <w:div w:id="1052657449">
      <w:bodyDiv w:val="1"/>
      <w:marLeft w:val="0"/>
      <w:marRight w:val="0"/>
      <w:marTop w:val="0"/>
      <w:marBottom w:val="0"/>
      <w:divBdr>
        <w:top w:val="none" w:sz="0" w:space="0" w:color="auto"/>
        <w:left w:val="none" w:sz="0" w:space="0" w:color="auto"/>
        <w:bottom w:val="none" w:sz="0" w:space="0" w:color="auto"/>
        <w:right w:val="none" w:sz="0" w:space="0" w:color="auto"/>
      </w:divBdr>
    </w:div>
    <w:div w:id="1068116125">
      <w:bodyDiv w:val="1"/>
      <w:marLeft w:val="0"/>
      <w:marRight w:val="0"/>
      <w:marTop w:val="0"/>
      <w:marBottom w:val="0"/>
      <w:divBdr>
        <w:top w:val="none" w:sz="0" w:space="0" w:color="auto"/>
        <w:left w:val="none" w:sz="0" w:space="0" w:color="auto"/>
        <w:bottom w:val="none" w:sz="0" w:space="0" w:color="auto"/>
        <w:right w:val="none" w:sz="0" w:space="0" w:color="auto"/>
      </w:divBdr>
    </w:div>
    <w:div w:id="1082529115">
      <w:bodyDiv w:val="1"/>
      <w:marLeft w:val="0"/>
      <w:marRight w:val="0"/>
      <w:marTop w:val="0"/>
      <w:marBottom w:val="0"/>
      <w:divBdr>
        <w:top w:val="none" w:sz="0" w:space="0" w:color="auto"/>
        <w:left w:val="none" w:sz="0" w:space="0" w:color="auto"/>
        <w:bottom w:val="none" w:sz="0" w:space="0" w:color="auto"/>
        <w:right w:val="none" w:sz="0" w:space="0" w:color="auto"/>
      </w:divBdr>
    </w:div>
    <w:div w:id="1142380882">
      <w:bodyDiv w:val="1"/>
      <w:marLeft w:val="0"/>
      <w:marRight w:val="0"/>
      <w:marTop w:val="0"/>
      <w:marBottom w:val="0"/>
      <w:divBdr>
        <w:top w:val="none" w:sz="0" w:space="0" w:color="auto"/>
        <w:left w:val="none" w:sz="0" w:space="0" w:color="auto"/>
        <w:bottom w:val="none" w:sz="0" w:space="0" w:color="auto"/>
        <w:right w:val="none" w:sz="0" w:space="0" w:color="auto"/>
      </w:divBdr>
    </w:div>
    <w:div w:id="1197348286">
      <w:bodyDiv w:val="1"/>
      <w:marLeft w:val="0"/>
      <w:marRight w:val="0"/>
      <w:marTop w:val="0"/>
      <w:marBottom w:val="0"/>
      <w:divBdr>
        <w:top w:val="none" w:sz="0" w:space="0" w:color="auto"/>
        <w:left w:val="none" w:sz="0" w:space="0" w:color="auto"/>
        <w:bottom w:val="none" w:sz="0" w:space="0" w:color="auto"/>
        <w:right w:val="none" w:sz="0" w:space="0" w:color="auto"/>
      </w:divBdr>
    </w:div>
    <w:div w:id="1240559597">
      <w:bodyDiv w:val="1"/>
      <w:marLeft w:val="0"/>
      <w:marRight w:val="0"/>
      <w:marTop w:val="0"/>
      <w:marBottom w:val="0"/>
      <w:divBdr>
        <w:top w:val="none" w:sz="0" w:space="0" w:color="auto"/>
        <w:left w:val="none" w:sz="0" w:space="0" w:color="auto"/>
        <w:bottom w:val="none" w:sz="0" w:space="0" w:color="auto"/>
        <w:right w:val="none" w:sz="0" w:space="0" w:color="auto"/>
      </w:divBdr>
    </w:div>
    <w:div w:id="1461341641">
      <w:bodyDiv w:val="1"/>
      <w:marLeft w:val="0"/>
      <w:marRight w:val="0"/>
      <w:marTop w:val="0"/>
      <w:marBottom w:val="0"/>
      <w:divBdr>
        <w:top w:val="none" w:sz="0" w:space="0" w:color="auto"/>
        <w:left w:val="none" w:sz="0" w:space="0" w:color="auto"/>
        <w:bottom w:val="none" w:sz="0" w:space="0" w:color="auto"/>
        <w:right w:val="none" w:sz="0" w:space="0" w:color="auto"/>
      </w:divBdr>
    </w:div>
    <w:div w:id="1559049863">
      <w:bodyDiv w:val="1"/>
      <w:marLeft w:val="0"/>
      <w:marRight w:val="0"/>
      <w:marTop w:val="0"/>
      <w:marBottom w:val="0"/>
      <w:divBdr>
        <w:top w:val="none" w:sz="0" w:space="0" w:color="auto"/>
        <w:left w:val="none" w:sz="0" w:space="0" w:color="auto"/>
        <w:bottom w:val="none" w:sz="0" w:space="0" w:color="auto"/>
        <w:right w:val="none" w:sz="0" w:space="0" w:color="auto"/>
      </w:divBdr>
    </w:div>
    <w:div w:id="1649166930">
      <w:bodyDiv w:val="1"/>
      <w:marLeft w:val="0"/>
      <w:marRight w:val="0"/>
      <w:marTop w:val="0"/>
      <w:marBottom w:val="0"/>
      <w:divBdr>
        <w:top w:val="none" w:sz="0" w:space="0" w:color="auto"/>
        <w:left w:val="none" w:sz="0" w:space="0" w:color="auto"/>
        <w:bottom w:val="none" w:sz="0" w:space="0" w:color="auto"/>
        <w:right w:val="none" w:sz="0" w:space="0" w:color="auto"/>
      </w:divBdr>
    </w:div>
    <w:div w:id="1699315378">
      <w:bodyDiv w:val="1"/>
      <w:marLeft w:val="0"/>
      <w:marRight w:val="0"/>
      <w:marTop w:val="0"/>
      <w:marBottom w:val="0"/>
      <w:divBdr>
        <w:top w:val="none" w:sz="0" w:space="0" w:color="auto"/>
        <w:left w:val="none" w:sz="0" w:space="0" w:color="auto"/>
        <w:bottom w:val="none" w:sz="0" w:space="0" w:color="auto"/>
        <w:right w:val="none" w:sz="0" w:space="0" w:color="auto"/>
      </w:divBdr>
    </w:div>
    <w:div w:id="1791589635">
      <w:bodyDiv w:val="1"/>
      <w:marLeft w:val="0"/>
      <w:marRight w:val="0"/>
      <w:marTop w:val="0"/>
      <w:marBottom w:val="0"/>
      <w:divBdr>
        <w:top w:val="none" w:sz="0" w:space="0" w:color="auto"/>
        <w:left w:val="none" w:sz="0" w:space="0" w:color="auto"/>
        <w:bottom w:val="none" w:sz="0" w:space="0" w:color="auto"/>
        <w:right w:val="none" w:sz="0" w:space="0" w:color="auto"/>
      </w:divBdr>
    </w:div>
    <w:div w:id="1831942610">
      <w:bodyDiv w:val="1"/>
      <w:marLeft w:val="0"/>
      <w:marRight w:val="0"/>
      <w:marTop w:val="0"/>
      <w:marBottom w:val="0"/>
      <w:divBdr>
        <w:top w:val="none" w:sz="0" w:space="0" w:color="auto"/>
        <w:left w:val="none" w:sz="0" w:space="0" w:color="auto"/>
        <w:bottom w:val="none" w:sz="0" w:space="0" w:color="auto"/>
        <w:right w:val="none" w:sz="0" w:space="0" w:color="auto"/>
      </w:divBdr>
    </w:div>
    <w:div w:id="1917935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pn/pcz" TargetMode="External"/><Relationship Id="rId18" Type="http://schemas.openxmlformats.org/officeDocument/2006/relationships/hyperlink" Target="https://platformazakupowa.pl/" TargetMode="External"/><Relationship Id="rId26" Type="http://schemas.openxmlformats.org/officeDocument/2006/relationships/hyperlink" Target="https://platformazakupowa.pl/" TargetMode="External"/><Relationship Id="rId39" Type="http://schemas.openxmlformats.org/officeDocument/2006/relationships/footer" Target="footer1.xml"/><Relationship Id="rId21" Type="http://schemas.openxmlformats.org/officeDocument/2006/relationships/hyperlink" Target="http://platformazakupowa.pl/" TargetMode="External"/><Relationship Id="rId34" Type="http://schemas.openxmlformats.org/officeDocument/2006/relationships/hyperlink" Target="https://platformazakupowa.pl/strona/45-instrukcje"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platformazakupowa.pl/" TargetMode="External"/><Relationship Id="rId20" Type="http://schemas.openxmlformats.org/officeDocument/2006/relationships/hyperlink" Target="https://drive.google.com/file/d/1Kd1DttbBeiNWt4q4slS4t76lZVKPbkyD/view" TargetMode="External"/><Relationship Id="rId29" Type="http://schemas.openxmlformats.org/officeDocument/2006/relationships/hyperlink" Target="https://platformazakupowa.pl/pn/pcz"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transakcja/1296125" TargetMode="External"/><Relationship Id="rId24" Type="http://schemas.openxmlformats.org/officeDocument/2006/relationships/hyperlink" Target="https://platformazakupowa.pl/strona/45-instrukcje" TargetMode="External"/><Relationship Id="rId32" Type="http://schemas.openxmlformats.org/officeDocument/2006/relationships/hyperlink" Target="https://platformazakupowa.pl/" TargetMode="External"/><Relationship Id="rId37" Type="http://schemas.openxmlformats.org/officeDocument/2006/relationships/hyperlink" Target="mailto:sekretariat@wsss.wroc.pl" TargetMode="External"/><Relationship Id="rId40"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platformazakupowa.pl/" TargetMode="External"/><Relationship Id="rId23" Type="http://schemas.openxmlformats.org/officeDocument/2006/relationships/hyperlink" Target="http://platformazakupowa.pl/" TargetMode="External"/><Relationship Id="rId28" Type="http://schemas.openxmlformats.org/officeDocument/2006/relationships/hyperlink" Target="http://platformazakupowa.pl/" TargetMode="External"/><Relationship Id="rId36" Type="http://schemas.openxmlformats.org/officeDocument/2006/relationships/hyperlink" Target="mailto:sekretariat" TargetMode="External"/><Relationship Id="rId10" Type="http://schemas.openxmlformats.org/officeDocument/2006/relationships/hyperlink" Target="https://platformazakupowa.pl/transakcja/1296125" TargetMode="External"/><Relationship Id="rId19" Type="http://schemas.openxmlformats.org/officeDocument/2006/relationships/hyperlink" Target="https://platformazakupowa.pl/" TargetMode="External"/><Relationship Id="rId31" Type="http://schemas.openxmlformats.org/officeDocument/2006/relationships/hyperlink" Target="http://platformazakupowa.pl/" TargetMode="External"/><Relationship Id="rId4" Type="http://schemas.openxmlformats.org/officeDocument/2006/relationships/settings" Target="settings.xml"/><Relationship Id="rId9" Type="http://schemas.openxmlformats.org/officeDocument/2006/relationships/hyperlink" Target="mailto:zamowienia@nzozpcz.pl" TargetMode="External"/><Relationship Id="rId14" Type="http://schemas.openxmlformats.org/officeDocument/2006/relationships/hyperlink" Target="https://platformazakupowa.pl/" TargetMode="External"/><Relationship Id="rId22" Type="http://schemas.openxmlformats.org/officeDocument/2006/relationships/hyperlink" Target="http://platformazakupowa.pl/" TargetMode="External"/><Relationship Id="rId27" Type="http://schemas.openxmlformats.org/officeDocument/2006/relationships/hyperlink" Target="https://platformazakupowa.pl/strona/45-instrukcje" TargetMode="External"/><Relationship Id="rId30" Type="http://schemas.openxmlformats.org/officeDocument/2006/relationships/hyperlink" Target="http://platformazakupowa.pl/" TargetMode="External"/><Relationship Id="rId35" Type="http://schemas.openxmlformats.org/officeDocument/2006/relationships/hyperlink" Target="http://platformazakupowa.pl/" TargetMode="External"/><Relationship Id="rId8" Type="http://schemas.openxmlformats.org/officeDocument/2006/relationships/hyperlink" Target="http://www.nzozpcz.pl/" TargetMode="External"/><Relationship Id="rId3" Type="http://schemas.openxmlformats.org/officeDocument/2006/relationships/styles" Target="styles.xml"/><Relationship Id="rId12" Type="http://schemas.openxmlformats.org/officeDocument/2006/relationships/hyperlink" Target="https://platformazakupowa.pl/" TargetMode="External"/><Relationship Id="rId17" Type="http://schemas.openxmlformats.org/officeDocument/2006/relationships/hyperlink" Target="http://platformazakupowa.pl/" TargetMode="External"/><Relationship Id="rId25" Type="http://schemas.openxmlformats.org/officeDocument/2006/relationships/hyperlink" Target="https://platformazakupowa.pl/" TargetMode="External"/><Relationship Id="rId33" Type="http://schemas.openxmlformats.org/officeDocument/2006/relationships/hyperlink" Target="https://platformazakupowa.pl/strona/45-instrukcje" TargetMode="External"/><Relationship Id="rId38"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DAFD3-EB3D-40FF-98A4-27FDE7C045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7772</TotalTime>
  <Pages>26</Pages>
  <Words>13609</Words>
  <Characters>81655</Characters>
  <Application>Microsoft Office Word</Application>
  <DocSecurity>0</DocSecurity>
  <Lines>680</Lines>
  <Paragraphs>190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95074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Kępińska</dc:creator>
  <cp:keywords/>
  <dc:description/>
  <cp:lastModifiedBy>Jolanta Kępińska</cp:lastModifiedBy>
  <cp:revision>536</cp:revision>
  <cp:lastPrinted>2026-04-20T12:11:00Z</cp:lastPrinted>
  <dcterms:created xsi:type="dcterms:W3CDTF">2024-02-07T08:06:00Z</dcterms:created>
  <dcterms:modified xsi:type="dcterms:W3CDTF">2026-04-20T12:25:00Z</dcterms:modified>
</cp:coreProperties>
</file>