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323E2" w14:textId="0AB530AE" w:rsidR="00E2124A" w:rsidRDefault="00654E18">
      <w:pPr>
        <w:spacing w:after="0" w:line="259" w:lineRule="auto"/>
        <w:ind w:left="24" w:firstLine="0"/>
        <w:jc w:val="center"/>
        <w:rPr>
          <w:bCs/>
          <w:color w:val="auto"/>
          <w:szCs w:val="20"/>
          <w:lang w:val="pl-PL"/>
        </w:rPr>
      </w:pPr>
      <w:r>
        <w:rPr>
          <w:bCs/>
          <w:color w:val="auto"/>
          <w:szCs w:val="20"/>
          <w:lang w:val="pl-PL"/>
        </w:rPr>
        <w:t xml:space="preserve">UMOWA – PROJEKT </w:t>
      </w:r>
    </w:p>
    <w:p w14:paraId="29D6B04F" w14:textId="77777777" w:rsidR="00E2124A" w:rsidRDefault="00654E18">
      <w:pPr>
        <w:spacing w:after="17" w:line="259" w:lineRule="auto"/>
        <w:ind w:left="82" w:firstLine="0"/>
        <w:jc w:val="center"/>
        <w:rPr>
          <w:bCs/>
          <w:color w:val="auto"/>
          <w:szCs w:val="20"/>
          <w:lang w:val="pl-PL"/>
        </w:rPr>
      </w:pPr>
      <w:r>
        <w:rPr>
          <w:bCs/>
          <w:color w:val="auto"/>
          <w:szCs w:val="20"/>
          <w:lang w:val="pl-PL"/>
        </w:rPr>
        <w:t xml:space="preserve"> </w:t>
      </w:r>
    </w:p>
    <w:p w14:paraId="2572854F" w14:textId="77777777" w:rsidR="00E2124A" w:rsidRDefault="00654E18">
      <w:pPr>
        <w:spacing w:after="2"/>
        <w:ind w:left="60" w:right="45" w:firstLine="0"/>
        <w:rPr>
          <w:bCs/>
          <w:color w:val="auto"/>
          <w:szCs w:val="20"/>
          <w:lang w:val="pl-PL"/>
        </w:rPr>
      </w:pPr>
      <w:r>
        <w:rPr>
          <w:bCs/>
          <w:color w:val="auto"/>
          <w:szCs w:val="20"/>
          <w:lang w:val="pl-PL"/>
        </w:rPr>
        <w:t xml:space="preserve">zawarta w Zgorzelcu, dnia _____________ pomiędzy: </w:t>
      </w:r>
    </w:p>
    <w:p w14:paraId="69D8A597" w14:textId="38FF53F2" w:rsidR="00E2124A" w:rsidRDefault="00654E18">
      <w:pPr>
        <w:spacing w:after="41" w:line="259" w:lineRule="auto"/>
        <w:ind w:left="61" w:right="130" w:firstLine="0"/>
        <w:jc w:val="left"/>
        <w:rPr>
          <w:bCs/>
          <w:color w:val="auto"/>
          <w:szCs w:val="20"/>
          <w:lang w:val="pl-PL"/>
        </w:rPr>
      </w:pPr>
      <w:r>
        <w:rPr>
          <w:bCs/>
          <w:color w:val="auto"/>
          <w:szCs w:val="20"/>
          <w:lang w:val="pl-PL"/>
        </w:rPr>
        <w:t xml:space="preserve">________________________________________ ________________________________________ </w:t>
      </w:r>
      <w:r>
        <w:rPr>
          <w:b/>
          <w:color w:val="auto"/>
          <w:szCs w:val="20"/>
          <w:lang w:val="pl-PL"/>
        </w:rPr>
        <w:t>zarejestrowanym w ______________________________________________________, _____________________________________________, pod numerem ____________</w:t>
      </w:r>
      <w:r>
        <w:rPr>
          <w:bCs/>
          <w:color w:val="auto"/>
          <w:szCs w:val="20"/>
          <w:lang w:val="pl-PL"/>
        </w:rPr>
        <w:t xml:space="preserve"> reprezentowany przez: </w:t>
      </w:r>
    </w:p>
    <w:p w14:paraId="42DC74BE" w14:textId="1D1ED7AC" w:rsidR="00E2124A" w:rsidRDefault="00654E18">
      <w:pPr>
        <w:spacing w:after="0" w:line="300" w:lineRule="auto"/>
        <w:ind w:left="75" w:right="4132" w:firstLine="0"/>
        <w:rPr>
          <w:bCs/>
          <w:color w:val="auto"/>
          <w:szCs w:val="20"/>
          <w:lang w:val="pl-PL"/>
        </w:rPr>
      </w:pPr>
      <w:r>
        <w:rPr>
          <w:bCs/>
          <w:color w:val="auto"/>
          <w:szCs w:val="20"/>
          <w:lang w:val="pl-PL"/>
        </w:rPr>
        <w:t xml:space="preserve">_____________________________________, zwanym dalej </w:t>
      </w:r>
      <w:r>
        <w:rPr>
          <w:b/>
          <w:color w:val="auto"/>
          <w:szCs w:val="20"/>
          <w:lang w:val="pl-PL"/>
        </w:rPr>
        <w:t>Wykonawcą,</w:t>
      </w:r>
      <w:r>
        <w:rPr>
          <w:bCs/>
          <w:color w:val="auto"/>
          <w:szCs w:val="20"/>
          <w:lang w:val="pl-PL"/>
        </w:rPr>
        <w:t xml:space="preserve"> a</w:t>
      </w:r>
      <w:r>
        <w:rPr>
          <w:rFonts w:eastAsia="Times New Roman"/>
          <w:bCs/>
          <w:color w:val="auto"/>
          <w:szCs w:val="20"/>
          <w:lang w:val="pl-PL"/>
        </w:rPr>
        <w:t xml:space="preserve"> </w:t>
      </w:r>
    </w:p>
    <w:p w14:paraId="0A6959E7" w14:textId="77777777" w:rsidR="00E2124A" w:rsidRDefault="00654E18">
      <w:pPr>
        <w:spacing w:after="17" w:line="259" w:lineRule="auto"/>
        <w:ind w:left="75" w:firstLine="0"/>
        <w:jc w:val="left"/>
        <w:rPr>
          <w:bCs/>
          <w:color w:val="auto"/>
          <w:szCs w:val="20"/>
          <w:lang w:val="pl-PL"/>
        </w:rPr>
      </w:pPr>
      <w:r>
        <w:rPr>
          <w:bCs/>
          <w:color w:val="auto"/>
          <w:szCs w:val="20"/>
          <w:lang w:val="pl-PL"/>
        </w:rPr>
        <w:t xml:space="preserve"> </w:t>
      </w:r>
    </w:p>
    <w:p w14:paraId="101E4ABE" w14:textId="5F27A36A" w:rsidR="00E606F2" w:rsidRPr="00FE0EA7" w:rsidRDefault="00FE0EA7" w:rsidP="003729C8">
      <w:pPr>
        <w:spacing w:after="3" w:line="259" w:lineRule="auto"/>
        <w:ind w:left="0" w:firstLine="0"/>
        <w:rPr>
          <w:bCs/>
          <w:color w:val="auto"/>
          <w:szCs w:val="20"/>
          <w:lang w:val="pl-PL"/>
        </w:rPr>
      </w:pPr>
      <w:r>
        <w:rPr>
          <w:b/>
          <w:color w:val="auto"/>
          <w:szCs w:val="20"/>
          <w:lang w:val="pl-PL"/>
        </w:rPr>
        <w:t>Wielospecjalistycznym Szpitalem - Samodzielnym Publicznym Zespołem Opieki Zdrowotnej w Zgorzelcu z siedzibą w Zgorzelcu (59-900)</w:t>
      </w:r>
      <w:r w:rsidR="00757186">
        <w:rPr>
          <w:b/>
          <w:color w:val="auto"/>
          <w:szCs w:val="20"/>
          <w:lang w:val="pl-PL"/>
        </w:rPr>
        <w:t xml:space="preserve"> przy</w:t>
      </w:r>
      <w:r>
        <w:rPr>
          <w:b/>
          <w:color w:val="auto"/>
          <w:szCs w:val="20"/>
          <w:lang w:val="pl-PL"/>
        </w:rPr>
        <w:t xml:space="preserve"> ul. Lubańsk</w:t>
      </w:r>
      <w:r w:rsidR="00757186">
        <w:rPr>
          <w:b/>
          <w:color w:val="auto"/>
          <w:szCs w:val="20"/>
          <w:lang w:val="pl-PL"/>
        </w:rPr>
        <w:t>iej</w:t>
      </w:r>
      <w:r>
        <w:rPr>
          <w:b/>
          <w:color w:val="auto"/>
          <w:szCs w:val="20"/>
          <w:lang w:val="pl-PL"/>
        </w:rPr>
        <w:t xml:space="preserve"> 11/12, </w:t>
      </w:r>
      <w:r>
        <w:rPr>
          <w:bCs/>
          <w:color w:val="auto"/>
          <w:szCs w:val="20"/>
          <w:lang w:val="pl-PL"/>
        </w:rPr>
        <w:t xml:space="preserve">zarejestrowanym w Krajowym Rejestrze Sądowym prowadzonym przez Sąd Rejonowy dla Wrocławia-Fabrycznej we Wrocławiu, IX Wydział Gospodarczy </w:t>
      </w:r>
      <w:r w:rsidR="00654E18" w:rsidRPr="0070600F">
        <w:rPr>
          <w:lang w:val="pl-PL"/>
        </w:rPr>
        <w:t>Krajowego Rejestru Sądowego, pod numerem KRS 0000036788 NIP: 615-17-06-942, REGON:231161448</w:t>
      </w:r>
      <w:r w:rsidR="00E606F2" w:rsidRPr="0070600F">
        <w:rPr>
          <w:lang w:val="pl-PL"/>
        </w:rPr>
        <w:t>, BDO: 000150922</w:t>
      </w:r>
      <w:r>
        <w:rPr>
          <w:lang w:val="pl-PL"/>
        </w:rPr>
        <w:t>,</w:t>
      </w:r>
      <w:r w:rsidR="00654E18" w:rsidRPr="0070600F">
        <w:rPr>
          <w:lang w:val="pl-PL"/>
        </w:rPr>
        <w:t xml:space="preserve"> reprezentowanym przez: </w:t>
      </w:r>
    </w:p>
    <w:p w14:paraId="2D0DA555" w14:textId="534EC667" w:rsidR="00E2124A" w:rsidRDefault="00654E18" w:rsidP="003729C8">
      <w:pPr>
        <w:spacing w:after="0" w:line="276" w:lineRule="auto"/>
        <w:ind w:left="61" w:right="3595" w:hanging="61"/>
        <w:rPr>
          <w:b/>
          <w:color w:val="auto"/>
          <w:szCs w:val="20"/>
          <w:lang w:val="pl-PL"/>
        </w:rPr>
      </w:pPr>
      <w:r>
        <w:rPr>
          <w:b/>
          <w:color w:val="auto"/>
          <w:szCs w:val="20"/>
          <w:lang w:val="pl-PL"/>
        </w:rPr>
        <w:t xml:space="preserve">Zofię Barczyk - Dyrektora, </w:t>
      </w:r>
    </w:p>
    <w:p w14:paraId="1C991143" w14:textId="77777777" w:rsidR="00E2124A" w:rsidRDefault="00654E18" w:rsidP="003729C8">
      <w:pPr>
        <w:spacing w:after="0" w:line="276" w:lineRule="auto"/>
        <w:ind w:left="61" w:right="3595" w:hanging="61"/>
        <w:rPr>
          <w:b/>
          <w:color w:val="auto"/>
          <w:szCs w:val="20"/>
          <w:lang w:val="pl-PL"/>
        </w:rPr>
      </w:pPr>
      <w:r>
        <w:rPr>
          <w:b/>
          <w:color w:val="auto"/>
          <w:szCs w:val="20"/>
          <w:lang w:val="pl-PL"/>
        </w:rPr>
        <w:t>zwanym dalej Zamawiającym.</w:t>
      </w:r>
      <w:r>
        <w:rPr>
          <w:rFonts w:eastAsia="Times New Roman"/>
          <w:b/>
          <w:color w:val="auto"/>
          <w:szCs w:val="20"/>
          <w:lang w:val="pl-PL"/>
        </w:rPr>
        <w:t xml:space="preserve"> </w:t>
      </w:r>
    </w:p>
    <w:p w14:paraId="100C5B58" w14:textId="77777777" w:rsidR="00E2124A" w:rsidRDefault="00654E18">
      <w:pPr>
        <w:spacing w:after="35" w:line="259" w:lineRule="auto"/>
        <w:ind w:left="75" w:firstLine="0"/>
        <w:jc w:val="left"/>
        <w:rPr>
          <w:bCs/>
          <w:color w:val="auto"/>
          <w:szCs w:val="20"/>
          <w:lang w:val="pl-PL"/>
        </w:rPr>
      </w:pPr>
      <w:r>
        <w:rPr>
          <w:rFonts w:eastAsia="Times New Roman"/>
          <w:bCs/>
          <w:color w:val="auto"/>
          <w:szCs w:val="20"/>
          <w:lang w:val="pl-PL"/>
        </w:rPr>
        <w:t xml:space="preserve"> </w:t>
      </w:r>
    </w:p>
    <w:p w14:paraId="02D7BA8E" w14:textId="77777777" w:rsidR="001F084B" w:rsidRDefault="001F084B" w:rsidP="001F084B">
      <w:pPr>
        <w:spacing w:before="100" w:line="276" w:lineRule="auto"/>
        <w:ind w:left="0" w:hanging="11"/>
        <w:rPr>
          <w:rFonts w:eastAsia="Times New Roman"/>
          <w:color w:val="auto"/>
          <w:kern w:val="0"/>
          <w:szCs w:val="20"/>
          <w:lang w:val="pl-PL" w:eastAsia="ar-SA" w:bidi="ar-SA"/>
          <w14:ligatures w14:val="none"/>
        </w:rPr>
      </w:pPr>
      <w:r>
        <w:rPr>
          <w:rFonts w:eastAsia="Times New Roman"/>
          <w:color w:val="auto"/>
          <w:kern w:val="0"/>
          <w:szCs w:val="20"/>
          <w:lang w:val="pl-PL" w:eastAsia="ar-SA" w:bidi="ar-SA"/>
          <w14:ligatures w14:val="none"/>
        </w:rPr>
        <w:t xml:space="preserve">W rezultacie dokonania przez Zamawiającego wyboru oferty w trybie przetargu nieograniczonego, przeprowadzonego zgodnie z przepisami ustawy z dnia 11 września 2019 r. Prawo zamówień publicznych (Dz. U. z 2024 r. poz. 1320 t.j. ze zm.) - Strony zawierają umowę o treści, jak niżej. </w:t>
      </w:r>
    </w:p>
    <w:p w14:paraId="0EFD528F" w14:textId="1DD9F9B4" w:rsidR="00283C9A" w:rsidRPr="00D416E0" w:rsidRDefault="001F084B" w:rsidP="00D416E0">
      <w:pPr>
        <w:spacing w:before="100" w:line="276" w:lineRule="auto"/>
        <w:ind w:left="0" w:hanging="11"/>
        <w:rPr>
          <w:rFonts w:eastAsia="Times New Roman"/>
          <w:color w:val="auto"/>
          <w:kern w:val="0"/>
          <w:szCs w:val="20"/>
          <w:lang w:val="pl-PL" w:eastAsia="ar-SA" w:bidi="ar-SA"/>
          <w14:ligatures w14:val="none"/>
        </w:rPr>
      </w:pPr>
      <w:r>
        <w:rPr>
          <w:rFonts w:eastAsia="Times New Roman"/>
          <w:color w:val="auto"/>
          <w:kern w:val="0"/>
          <w:szCs w:val="20"/>
          <w:lang w:val="pl-PL" w:eastAsia="ar-SA" w:bidi="ar-SA"/>
          <w14:ligatures w14:val="none"/>
        </w:rPr>
        <w:t xml:space="preserve">Zamawiający wskazuje przy tym, że </w:t>
      </w:r>
      <w:r>
        <w:rPr>
          <w:rFonts w:eastAsia="Times New Roman"/>
          <w:color w:val="auto"/>
          <w:kern w:val="0"/>
          <w:szCs w:val="20"/>
          <w:lang w:val="pl-PL" w:eastAsia="ar-SA"/>
          <w14:ligatures w14:val="none"/>
        </w:rPr>
        <w:t xml:space="preserve">w związku z zawartą umową </w:t>
      </w:r>
      <w:r w:rsidR="00FE0EA7">
        <w:rPr>
          <w:rFonts w:eastAsia="Times New Roman"/>
          <w:color w:val="auto"/>
          <w:kern w:val="0"/>
          <w:szCs w:val="20"/>
          <w:lang w:val="pl-PL" w:eastAsia="ar-SA"/>
          <w14:ligatures w14:val="none"/>
        </w:rPr>
        <w:t>n</w:t>
      </w:r>
      <w:r>
        <w:rPr>
          <w:rFonts w:eastAsia="Times New Roman"/>
          <w:color w:val="auto"/>
          <w:kern w:val="0"/>
          <w:szCs w:val="20"/>
          <w:lang w:val="pl-PL" w:eastAsia="ar-SA"/>
          <w14:ligatures w14:val="none"/>
        </w:rPr>
        <w:t xml:space="preserve">r KPOD.07.03-IP.10-0502/25/KPO/498/2025/489, dotyczącą objęcia wsparciem ze środków planu rozwojowego Przedsięwzięcia pn. „Zwiększenie bezpieczeństwa i efektywności Wielospecjalistycznego Szpitala – Samodzielnego Publicznego Zespołu Opieki Zdrowotnej w Zgorzelcu dzięki rozwiązaniom IT”, realizowanego w ramach Krajowego Planu Odbudowy i Zwiększania Odporności: Komponent D „Efektywność, dostępność i jakość systemu ochrony zdrowia”, Działanie D1.1 – „Zwiększenie efektywności, dostępności i jakości świadczeń zdrowotnych” oraz Poddziałanie D1.1.2 – „Wspieranie cyfrowej transformacji systemu ochrony zdrowia poprzez rozwój e-usług medycznych”, wskazuje się kwalifikowalność wydatków, której termin upływa z dniem </w:t>
      </w:r>
      <w:r w:rsidRPr="00E86E8C">
        <w:rPr>
          <w:rFonts w:eastAsia="Times New Roman"/>
          <w:color w:val="auto"/>
          <w:kern w:val="0"/>
          <w:szCs w:val="20"/>
          <w:lang w:val="pl-PL" w:eastAsia="ar-SA"/>
          <w14:ligatures w14:val="none"/>
        </w:rPr>
        <w:t>3</w:t>
      </w:r>
      <w:r w:rsidR="00E86E8C" w:rsidRPr="00E86E8C">
        <w:rPr>
          <w:rFonts w:eastAsia="Times New Roman"/>
          <w:color w:val="auto"/>
          <w:kern w:val="0"/>
          <w:szCs w:val="20"/>
          <w:lang w:val="pl-PL" w:eastAsia="ar-SA"/>
          <w14:ligatures w14:val="none"/>
        </w:rPr>
        <w:t>1</w:t>
      </w:r>
      <w:r w:rsidRPr="00E86E8C">
        <w:rPr>
          <w:rFonts w:eastAsia="Times New Roman"/>
          <w:color w:val="auto"/>
          <w:kern w:val="0"/>
          <w:szCs w:val="20"/>
          <w:lang w:val="pl-PL" w:eastAsia="ar-SA"/>
          <w14:ligatures w14:val="none"/>
        </w:rPr>
        <w:t xml:space="preserve"> </w:t>
      </w:r>
      <w:r w:rsidR="00E86E8C" w:rsidRPr="00E86E8C">
        <w:rPr>
          <w:rFonts w:eastAsia="Times New Roman"/>
          <w:color w:val="auto"/>
          <w:kern w:val="0"/>
          <w:szCs w:val="20"/>
          <w:lang w:val="pl-PL" w:eastAsia="ar-SA"/>
          <w14:ligatures w14:val="none"/>
        </w:rPr>
        <w:t>sierpnia</w:t>
      </w:r>
      <w:r w:rsidRPr="00E86E8C">
        <w:rPr>
          <w:rFonts w:eastAsia="Times New Roman"/>
          <w:color w:val="auto"/>
          <w:kern w:val="0"/>
          <w:szCs w:val="20"/>
          <w:lang w:val="pl-PL" w:eastAsia="ar-SA"/>
          <w14:ligatures w14:val="none"/>
        </w:rPr>
        <w:t xml:space="preserve"> 2026r. </w:t>
      </w:r>
      <w:r>
        <w:rPr>
          <w:rFonts w:eastAsia="Times New Roman"/>
          <w:color w:val="auto"/>
          <w:kern w:val="0"/>
          <w:szCs w:val="20"/>
          <w:lang w:val="pl-PL" w:eastAsia="ar-SA"/>
          <w14:ligatures w14:val="none"/>
        </w:rPr>
        <w:t>Pozostałe terminy wskazano w poniższej umowie.</w:t>
      </w:r>
    </w:p>
    <w:p w14:paraId="2963BA92" w14:textId="2DFE472D" w:rsidR="00E2124A" w:rsidRPr="0070600F" w:rsidRDefault="00654E18">
      <w:pPr>
        <w:spacing w:after="16" w:line="259" w:lineRule="auto"/>
        <w:ind w:left="320" w:right="280" w:hanging="10"/>
        <w:jc w:val="center"/>
        <w:rPr>
          <w:b/>
          <w:color w:val="auto"/>
          <w:lang w:val="pl-PL"/>
        </w:rPr>
      </w:pPr>
      <w:r w:rsidRPr="0070600F">
        <w:rPr>
          <w:b/>
          <w:color w:val="auto"/>
          <w:lang w:val="pl-PL"/>
        </w:rPr>
        <w:t xml:space="preserve">§ 1. </w:t>
      </w:r>
    </w:p>
    <w:p w14:paraId="3D41819D" w14:textId="77777777" w:rsidR="00E2124A" w:rsidRPr="0070600F" w:rsidRDefault="00654E18">
      <w:pPr>
        <w:spacing w:after="165" w:line="259" w:lineRule="auto"/>
        <w:ind w:left="320" w:right="281" w:hanging="10"/>
        <w:jc w:val="center"/>
        <w:rPr>
          <w:b/>
          <w:color w:val="auto"/>
          <w:lang w:val="pl-PL"/>
        </w:rPr>
      </w:pPr>
      <w:r w:rsidRPr="0070600F">
        <w:rPr>
          <w:b/>
          <w:color w:val="auto"/>
          <w:lang w:val="pl-PL"/>
        </w:rPr>
        <w:t xml:space="preserve">PRZEDMIOT UMOWY </w:t>
      </w:r>
    </w:p>
    <w:p w14:paraId="3640DA19" w14:textId="4232E696" w:rsidR="00A94E67" w:rsidRPr="0070600F" w:rsidRDefault="00C57A06" w:rsidP="0070600F">
      <w:pPr>
        <w:pStyle w:val="Bezodstpw"/>
        <w:spacing w:line="276" w:lineRule="auto"/>
        <w:jc w:val="both"/>
      </w:pPr>
      <w:r>
        <w:rPr>
          <w:rFonts w:ascii="Tahoma" w:hAnsi="Tahoma" w:cs="Tahoma"/>
          <w:sz w:val="20"/>
          <w:szCs w:val="20"/>
        </w:rPr>
        <w:t xml:space="preserve">1. </w:t>
      </w:r>
      <w:r w:rsidR="00ED06A7">
        <w:rPr>
          <w:rFonts w:ascii="Tahoma" w:hAnsi="Tahoma" w:cs="Tahoma"/>
          <w:sz w:val="20"/>
          <w:szCs w:val="20"/>
        </w:rPr>
        <w:t>Na mocy niniejszej</w:t>
      </w:r>
      <w:r w:rsidR="00ED06A7" w:rsidRPr="0070600F">
        <w:rPr>
          <w:rFonts w:ascii="Tahoma" w:hAnsi="Tahoma"/>
          <w:sz w:val="20"/>
        </w:rPr>
        <w:t xml:space="preserve"> umowy </w:t>
      </w:r>
      <w:r w:rsidR="00ED06A7">
        <w:rPr>
          <w:rFonts w:ascii="Tahoma" w:hAnsi="Tahoma" w:cs="Tahoma"/>
          <w:sz w:val="20"/>
          <w:szCs w:val="20"/>
        </w:rPr>
        <w:t>Wykonawca:</w:t>
      </w:r>
    </w:p>
    <w:p w14:paraId="45022529" w14:textId="5FD88CE4" w:rsidR="00C65DB5" w:rsidRPr="00C65DB5" w:rsidRDefault="00ED06A7" w:rsidP="00C65DB5">
      <w:pPr>
        <w:pStyle w:val="Akapitzlist"/>
        <w:numPr>
          <w:ilvl w:val="0"/>
          <w:numId w:val="58"/>
        </w:numPr>
        <w:suppressAutoHyphens w:val="0"/>
        <w:spacing w:after="611" w:line="268" w:lineRule="auto"/>
        <w:ind w:right="10"/>
        <w:rPr>
          <w:rFonts w:ascii="Calibri" w:eastAsia="Calibri" w:hAnsi="Calibri" w:cs="Calibri"/>
          <w:lang w:val="pl-PL" w:eastAsia="pl-PL" w:bidi="ar-SA"/>
        </w:rPr>
      </w:pPr>
      <w:r w:rsidRPr="00562952">
        <w:rPr>
          <w:lang w:val="pl-PL"/>
        </w:rPr>
        <w:t>udziela Zamawiającemu</w:t>
      </w:r>
      <w:r w:rsidR="00525A8A" w:rsidRPr="00562952">
        <w:rPr>
          <w:lang w:val="pl-PL"/>
        </w:rPr>
        <w:t xml:space="preserve"> </w:t>
      </w:r>
      <w:r w:rsidR="00FE0EA7" w:rsidRPr="00562952">
        <w:rPr>
          <w:lang w:val="pl-PL"/>
        </w:rPr>
        <w:t>l</w:t>
      </w:r>
      <w:r w:rsidR="00525A8A" w:rsidRPr="00562952">
        <w:rPr>
          <w:lang w:val="pl-PL"/>
        </w:rPr>
        <w:t>icencji</w:t>
      </w:r>
      <w:r w:rsidR="008970F4" w:rsidRPr="00562952">
        <w:rPr>
          <w:lang w:val="pl-PL"/>
        </w:rPr>
        <w:t xml:space="preserve"> </w:t>
      </w:r>
      <w:r w:rsidR="00D848FA" w:rsidRPr="00562952">
        <w:rPr>
          <w:lang w:val="pl-PL"/>
        </w:rPr>
        <w:t>zapewniającej</w:t>
      </w:r>
      <w:r w:rsidR="00562952">
        <w:rPr>
          <w:lang w:val="pl-PL"/>
        </w:rPr>
        <w:t xml:space="preserve"> legalne korzystanie z</w:t>
      </w:r>
      <w:r w:rsidR="004C0BE5" w:rsidRPr="00562952">
        <w:rPr>
          <w:lang w:val="pl-PL"/>
        </w:rPr>
        <w:t xml:space="preserve"> </w:t>
      </w:r>
      <w:r w:rsidR="00D848FA" w:rsidRPr="00562952">
        <w:rPr>
          <w:lang w:val="pl-PL"/>
        </w:rPr>
        <w:t>infrast</w:t>
      </w:r>
      <w:r w:rsidR="00562952">
        <w:rPr>
          <w:lang w:val="pl-PL"/>
        </w:rPr>
        <w:t>r</w:t>
      </w:r>
      <w:r w:rsidR="00D848FA" w:rsidRPr="00562952">
        <w:rPr>
          <w:lang w:val="pl-PL"/>
        </w:rPr>
        <w:t>u</w:t>
      </w:r>
      <w:r w:rsidR="00562952">
        <w:rPr>
          <w:lang w:val="pl-PL"/>
        </w:rPr>
        <w:t>ktury</w:t>
      </w:r>
      <w:r w:rsidR="00D848FA" w:rsidRPr="00562952">
        <w:rPr>
          <w:lang w:val="pl-PL"/>
        </w:rPr>
        <w:t xml:space="preserve"> IT w chmurze Wykonawcy </w:t>
      </w:r>
      <w:r w:rsidR="00562952">
        <w:rPr>
          <w:lang w:val="pl-PL"/>
        </w:rPr>
        <w:t>w celu</w:t>
      </w:r>
      <w:r w:rsidR="00C57A06" w:rsidRPr="00562952">
        <w:rPr>
          <w:lang w:val="pl-PL"/>
        </w:rPr>
        <w:t xml:space="preserve"> użytkowani</w:t>
      </w:r>
      <w:r w:rsidR="004C0BE5" w:rsidRPr="00562952">
        <w:rPr>
          <w:lang w:val="pl-PL"/>
        </w:rPr>
        <w:t>a</w:t>
      </w:r>
      <w:r w:rsidR="00C57A06" w:rsidRPr="00562952">
        <w:rPr>
          <w:lang w:val="pl-PL"/>
        </w:rPr>
        <w:t xml:space="preserve"> systemu </w:t>
      </w:r>
      <w:r w:rsidR="004C0BE5" w:rsidRPr="00562952">
        <w:rPr>
          <w:lang w:val="pl-PL"/>
        </w:rPr>
        <w:t xml:space="preserve">Radpoint </w:t>
      </w:r>
      <w:r w:rsidR="005533BC" w:rsidRPr="00562952">
        <w:rPr>
          <w:lang w:val="pl-PL"/>
        </w:rPr>
        <w:t xml:space="preserve">Platform </w:t>
      </w:r>
      <w:r w:rsidR="004C0BE5" w:rsidRPr="00562952">
        <w:rPr>
          <w:lang w:val="pl-PL"/>
        </w:rPr>
        <w:t>posiad</w:t>
      </w:r>
      <w:r w:rsidR="00685C9C" w:rsidRPr="00562952">
        <w:rPr>
          <w:lang w:val="pl-PL"/>
        </w:rPr>
        <w:t>anego</w:t>
      </w:r>
      <w:r w:rsidR="004C0BE5" w:rsidRPr="00562952">
        <w:rPr>
          <w:lang w:val="pl-PL"/>
        </w:rPr>
        <w:t xml:space="preserve"> przez Zamawiającego</w:t>
      </w:r>
      <w:r w:rsidR="00C57A06" w:rsidRPr="00562952">
        <w:rPr>
          <w:lang w:val="pl-PL"/>
        </w:rPr>
        <w:t xml:space="preserve"> </w:t>
      </w:r>
      <w:r w:rsidR="0046778F" w:rsidRPr="00562952">
        <w:rPr>
          <w:lang w:val="pl-PL"/>
        </w:rPr>
        <w:t>zwane</w:t>
      </w:r>
      <w:r w:rsidR="00C57A06" w:rsidRPr="00562952">
        <w:rPr>
          <w:lang w:val="pl-PL"/>
        </w:rPr>
        <w:t>go</w:t>
      </w:r>
      <w:r w:rsidR="0046778F" w:rsidRPr="00562952">
        <w:rPr>
          <w:lang w:val="pl-PL"/>
        </w:rPr>
        <w:t xml:space="preserve"> dalej „oprogramowaniem”</w:t>
      </w:r>
      <w:r w:rsidR="00541D4D" w:rsidRPr="00562952">
        <w:rPr>
          <w:lang w:val="pl-PL"/>
        </w:rPr>
        <w:t>,</w:t>
      </w:r>
      <w:r w:rsidR="004C0BE5" w:rsidRPr="00562952">
        <w:rPr>
          <w:lang w:val="pl-PL"/>
        </w:rPr>
        <w:t xml:space="preserve"> </w:t>
      </w:r>
      <w:r w:rsidR="00A94E67" w:rsidRPr="00562952">
        <w:rPr>
          <w:lang w:val="pl-PL"/>
        </w:rPr>
        <w:t xml:space="preserve">na okres 36 miesięcy </w:t>
      </w:r>
      <w:r w:rsidR="00A94E67" w:rsidRPr="00562952">
        <w:rPr>
          <w:szCs w:val="20"/>
          <w:lang w:val="pl-PL"/>
        </w:rPr>
        <w:t>liczonych</w:t>
      </w:r>
      <w:r w:rsidR="00A94E67" w:rsidRPr="00562952">
        <w:rPr>
          <w:lang w:val="pl-PL"/>
        </w:rPr>
        <w:t xml:space="preserve"> od </w:t>
      </w:r>
      <w:r w:rsidR="00A94E67" w:rsidRPr="00562952">
        <w:rPr>
          <w:szCs w:val="20"/>
          <w:lang w:val="pl-PL"/>
        </w:rPr>
        <w:t>daty</w:t>
      </w:r>
      <w:r w:rsidR="00A94E67" w:rsidRPr="00562952">
        <w:rPr>
          <w:lang w:val="pl-PL"/>
        </w:rPr>
        <w:t xml:space="preserve"> </w:t>
      </w:r>
      <w:r w:rsidR="001B588D" w:rsidRPr="00562952">
        <w:rPr>
          <w:color w:val="auto"/>
          <w:lang w:val="pl-PL"/>
        </w:rPr>
        <w:t>udostępnienia</w:t>
      </w:r>
      <w:r w:rsidR="00562952">
        <w:rPr>
          <w:color w:val="auto"/>
          <w:lang w:val="pl-PL"/>
        </w:rPr>
        <w:t xml:space="preserve"> Zamawiającemu kodu</w:t>
      </w:r>
      <w:r w:rsidR="001B588D" w:rsidRPr="00562952">
        <w:rPr>
          <w:color w:val="auto"/>
          <w:lang w:val="pl-PL"/>
        </w:rPr>
        <w:t xml:space="preserve"> licenc</w:t>
      </w:r>
      <w:r w:rsidR="00562952">
        <w:rPr>
          <w:color w:val="auto"/>
          <w:lang w:val="pl-PL"/>
        </w:rPr>
        <w:t>yjnego</w:t>
      </w:r>
      <w:r w:rsidR="00D848FA" w:rsidRPr="00562952">
        <w:rPr>
          <w:color w:val="auto"/>
          <w:szCs w:val="20"/>
          <w:lang w:val="pl-PL"/>
        </w:rPr>
        <w:t>,</w:t>
      </w:r>
    </w:p>
    <w:p w14:paraId="1F60933F" w14:textId="010788A8" w:rsidR="004C0BE5" w:rsidRPr="004C0BE5" w:rsidRDefault="00ED06A7" w:rsidP="004C0BE5">
      <w:pPr>
        <w:pStyle w:val="Akapitzlist"/>
        <w:numPr>
          <w:ilvl w:val="0"/>
          <w:numId w:val="58"/>
        </w:numPr>
        <w:suppressAutoHyphens w:val="0"/>
        <w:spacing w:after="611" w:line="268" w:lineRule="auto"/>
        <w:ind w:right="10"/>
        <w:rPr>
          <w:rFonts w:ascii="Calibri" w:eastAsia="Calibri" w:hAnsi="Calibri" w:cs="Calibri"/>
          <w:color w:val="auto"/>
          <w:lang w:val="pl-PL" w:eastAsia="pl-PL" w:bidi="ar-SA"/>
        </w:rPr>
      </w:pPr>
      <w:r w:rsidRPr="00562952">
        <w:rPr>
          <w:szCs w:val="20"/>
          <w:lang w:val="pl-PL"/>
        </w:rPr>
        <w:t>zobowiązuje się do świadczenia na rzecz Zamawiającego</w:t>
      </w:r>
      <w:r w:rsidR="00562952">
        <w:rPr>
          <w:szCs w:val="20"/>
          <w:lang w:val="pl-PL"/>
        </w:rPr>
        <w:t xml:space="preserve"> w okresie trwania licencji, o której mowa w lit. a,</w:t>
      </w:r>
      <w:r w:rsidR="00C57A06" w:rsidRPr="00562952">
        <w:rPr>
          <w:szCs w:val="20"/>
          <w:lang w:val="pl-PL"/>
        </w:rPr>
        <w:t xml:space="preserve"> nadzoru autorskiego oraz </w:t>
      </w:r>
      <w:r w:rsidR="00BE042F" w:rsidRPr="00562952">
        <w:rPr>
          <w:szCs w:val="20"/>
          <w:lang w:val="pl-PL"/>
        </w:rPr>
        <w:t>kompleksowe</w:t>
      </w:r>
      <w:r w:rsidR="00C57A06" w:rsidRPr="00562952">
        <w:rPr>
          <w:szCs w:val="20"/>
          <w:lang w:val="pl-PL"/>
        </w:rPr>
        <w:t xml:space="preserve">go serwisu nad oprogramowaniem </w:t>
      </w:r>
      <w:r w:rsidR="004C0BE5" w:rsidRPr="00562952">
        <w:rPr>
          <w:lang w:val="pl-PL"/>
        </w:rPr>
        <w:t>Radpoint</w:t>
      </w:r>
      <w:r w:rsidR="005533BC" w:rsidRPr="00562952">
        <w:rPr>
          <w:lang w:val="pl-PL"/>
        </w:rPr>
        <w:t xml:space="preserve"> Platform</w:t>
      </w:r>
      <w:r w:rsidR="004C0BE5" w:rsidRPr="00562952">
        <w:rPr>
          <w:lang w:val="pl-PL"/>
        </w:rPr>
        <w:t xml:space="preserve"> posiada</w:t>
      </w:r>
      <w:r w:rsidR="00685C9C" w:rsidRPr="00562952">
        <w:rPr>
          <w:lang w:val="pl-PL"/>
        </w:rPr>
        <w:t>nego</w:t>
      </w:r>
      <w:r w:rsidR="004C0BE5" w:rsidRPr="00562952">
        <w:rPr>
          <w:lang w:val="pl-PL"/>
        </w:rPr>
        <w:t xml:space="preserve"> przez Zamawiającego</w:t>
      </w:r>
      <w:r w:rsidR="00C57A06" w:rsidRPr="00562952">
        <w:rPr>
          <w:szCs w:val="20"/>
          <w:lang w:val="pl-PL"/>
        </w:rPr>
        <w:t>,</w:t>
      </w:r>
      <w:r w:rsidR="00A94E67" w:rsidRPr="00562952">
        <w:rPr>
          <w:szCs w:val="20"/>
          <w:lang w:val="pl-PL"/>
        </w:rPr>
        <w:t xml:space="preserve"> umożliwiając</w:t>
      </w:r>
      <w:r w:rsidRPr="00562952">
        <w:rPr>
          <w:szCs w:val="20"/>
          <w:lang w:val="pl-PL"/>
        </w:rPr>
        <w:t>e</w:t>
      </w:r>
      <w:r w:rsidR="00C57A06" w:rsidRPr="00562952">
        <w:rPr>
          <w:szCs w:val="20"/>
          <w:lang w:val="pl-PL"/>
        </w:rPr>
        <w:t>go</w:t>
      </w:r>
      <w:r w:rsidR="00A94E67" w:rsidRPr="00562952">
        <w:rPr>
          <w:szCs w:val="20"/>
          <w:lang w:val="pl-PL"/>
        </w:rPr>
        <w:t xml:space="preserve"> Zamawiającemu zgłaszanie</w:t>
      </w:r>
      <w:r w:rsidR="00A94E67" w:rsidRPr="00562952">
        <w:rPr>
          <w:lang w:val="pl-PL"/>
        </w:rPr>
        <w:t xml:space="preserve"> problemów związanych z</w:t>
      </w:r>
      <w:r w:rsidR="0027642B" w:rsidRPr="00562952">
        <w:rPr>
          <w:lang w:val="pl-PL"/>
        </w:rPr>
        <w:t xml:space="preserve"> </w:t>
      </w:r>
      <w:r w:rsidR="0027642B" w:rsidRPr="00562952">
        <w:rPr>
          <w:szCs w:val="20"/>
          <w:lang w:val="pl-PL"/>
        </w:rPr>
        <w:t>oprogramowanie</w:t>
      </w:r>
      <w:r w:rsidR="004C0BE5" w:rsidRPr="00562952">
        <w:rPr>
          <w:szCs w:val="20"/>
          <w:lang w:val="pl-PL"/>
        </w:rPr>
        <w:t>m,</w:t>
      </w:r>
      <w:r w:rsidR="00BE042F" w:rsidRPr="00562952">
        <w:rPr>
          <w:color w:val="auto"/>
          <w:szCs w:val="20"/>
          <w:lang w:val="pl-PL"/>
        </w:rPr>
        <w:t xml:space="preserve"> </w:t>
      </w:r>
    </w:p>
    <w:p w14:paraId="0A37501D" w14:textId="5448003C" w:rsidR="00E2124A" w:rsidRPr="00303427" w:rsidRDefault="00C57A06" w:rsidP="00D416E0">
      <w:pPr>
        <w:pStyle w:val="Akapitzlist"/>
        <w:numPr>
          <w:ilvl w:val="0"/>
          <w:numId w:val="58"/>
        </w:numPr>
        <w:suppressAutoHyphens w:val="0"/>
        <w:spacing w:after="0" w:line="268" w:lineRule="auto"/>
        <w:ind w:right="10"/>
        <w:rPr>
          <w:rFonts w:ascii="Calibri" w:eastAsia="Calibri" w:hAnsi="Calibri" w:cs="Calibri"/>
          <w:color w:val="auto"/>
          <w:lang w:val="pl-PL" w:eastAsia="pl-PL" w:bidi="ar-SA"/>
        </w:rPr>
      </w:pPr>
      <w:r w:rsidRPr="00562952">
        <w:rPr>
          <w:lang w:val="pl-PL"/>
        </w:rPr>
        <w:t>zobowiązuje się do wykonania</w:t>
      </w:r>
      <w:r w:rsidR="00562952">
        <w:rPr>
          <w:lang w:val="pl-PL"/>
        </w:rPr>
        <w:t xml:space="preserve"> do dnia </w:t>
      </w:r>
      <w:r w:rsidR="00E15230">
        <w:rPr>
          <w:lang w:val="pl-PL"/>
        </w:rPr>
        <w:t>30</w:t>
      </w:r>
      <w:r w:rsidR="00562952">
        <w:rPr>
          <w:lang w:val="pl-PL"/>
        </w:rPr>
        <w:t xml:space="preserve"> maja 2026 r.</w:t>
      </w:r>
      <w:r w:rsidRPr="00562952">
        <w:rPr>
          <w:lang w:val="pl-PL"/>
        </w:rPr>
        <w:t xml:space="preserve"> in</w:t>
      </w:r>
      <w:r w:rsidR="00562952">
        <w:rPr>
          <w:lang w:val="pl-PL"/>
        </w:rPr>
        <w:t>t</w:t>
      </w:r>
      <w:r w:rsidRPr="00562952">
        <w:rPr>
          <w:lang w:val="pl-PL"/>
        </w:rPr>
        <w:t xml:space="preserve">egracji modułu wymiany danych z PUI </w:t>
      </w:r>
      <w:r w:rsidR="004C0BE5" w:rsidRPr="00562952">
        <w:rPr>
          <w:lang w:val="pl-PL"/>
        </w:rPr>
        <w:t xml:space="preserve">z systemem Radpoint </w:t>
      </w:r>
      <w:r w:rsidR="005533BC" w:rsidRPr="00562952">
        <w:rPr>
          <w:lang w:val="pl-PL"/>
        </w:rPr>
        <w:t xml:space="preserve">Platform </w:t>
      </w:r>
      <w:r w:rsidR="004C0BE5" w:rsidRPr="00562952">
        <w:rPr>
          <w:lang w:val="pl-PL"/>
        </w:rPr>
        <w:t>posiadan</w:t>
      </w:r>
      <w:r w:rsidR="005533BC" w:rsidRPr="00562952">
        <w:rPr>
          <w:lang w:val="pl-PL"/>
        </w:rPr>
        <w:t>ym</w:t>
      </w:r>
      <w:r w:rsidR="004C0BE5" w:rsidRPr="00562952">
        <w:rPr>
          <w:lang w:val="pl-PL"/>
        </w:rPr>
        <w:t xml:space="preserve"> przez Zamawiająceg</w:t>
      </w:r>
      <w:r w:rsidR="00562952">
        <w:rPr>
          <w:lang w:val="pl-PL"/>
        </w:rPr>
        <w:t>o,</w:t>
      </w:r>
    </w:p>
    <w:p w14:paraId="59633288" w14:textId="71570008" w:rsidR="00303427" w:rsidRPr="00D416E0" w:rsidRDefault="00303427" w:rsidP="00D416E0">
      <w:pPr>
        <w:pStyle w:val="Akapitzlist"/>
        <w:numPr>
          <w:ilvl w:val="0"/>
          <w:numId w:val="58"/>
        </w:numPr>
        <w:suppressAutoHyphens w:val="0"/>
        <w:spacing w:after="0" w:line="268" w:lineRule="auto"/>
        <w:ind w:right="10"/>
        <w:rPr>
          <w:rFonts w:ascii="Calibri" w:eastAsia="Calibri" w:hAnsi="Calibri" w:cs="Calibri"/>
          <w:color w:val="auto"/>
          <w:lang w:val="pl-PL" w:eastAsia="pl-PL" w:bidi="ar-SA"/>
        </w:rPr>
      </w:pPr>
      <w:r w:rsidRPr="00562952">
        <w:rPr>
          <w:lang w:val="pl-PL"/>
        </w:rPr>
        <w:t>zobowiązuje się do wykonania</w:t>
      </w:r>
      <w:r w:rsidR="00562952">
        <w:rPr>
          <w:lang w:val="pl-PL"/>
        </w:rPr>
        <w:t xml:space="preserve"> do dnia </w:t>
      </w:r>
      <w:r w:rsidR="00E15230">
        <w:rPr>
          <w:lang w:val="pl-PL"/>
        </w:rPr>
        <w:t>30</w:t>
      </w:r>
      <w:r w:rsidR="00562952">
        <w:rPr>
          <w:lang w:val="pl-PL"/>
        </w:rPr>
        <w:t xml:space="preserve"> maja 2026 r.</w:t>
      </w:r>
      <w:r w:rsidRPr="00562952">
        <w:rPr>
          <w:lang w:val="pl-PL"/>
        </w:rPr>
        <w:t xml:space="preserve"> integracji </w:t>
      </w:r>
      <w:r w:rsidR="00A763A6" w:rsidRPr="00562952">
        <w:rPr>
          <w:lang w:val="pl-PL"/>
        </w:rPr>
        <w:t>systemu Radpoint</w:t>
      </w:r>
      <w:r w:rsidR="005533BC" w:rsidRPr="00562952">
        <w:rPr>
          <w:lang w:val="pl-PL"/>
        </w:rPr>
        <w:t xml:space="preserve"> Platform posiadan</w:t>
      </w:r>
      <w:r w:rsidR="00685C9C" w:rsidRPr="00562952">
        <w:rPr>
          <w:lang w:val="pl-PL"/>
        </w:rPr>
        <w:t>ego</w:t>
      </w:r>
      <w:r w:rsidR="00A763A6" w:rsidRPr="00562952">
        <w:rPr>
          <w:lang w:val="pl-PL"/>
        </w:rPr>
        <w:t xml:space="preserve"> przez Zamawiającego </w:t>
      </w:r>
      <w:r w:rsidRPr="00562952">
        <w:rPr>
          <w:lang w:val="pl-PL"/>
        </w:rPr>
        <w:t>z elektroniczną dokumentacją medyczną, zwan</w:t>
      </w:r>
      <w:r w:rsidR="00A763A6" w:rsidRPr="00562952">
        <w:rPr>
          <w:lang w:val="pl-PL"/>
        </w:rPr>
        <w:t>ą</w:t>
      </w:r>
      <w:r w:rsidRPr="00562952">
        <w:rPr>
          <w:lang w:val="pl-PL"/>
        </w:rPr>
        <w:t xml:space="preserve"> w sk</w:t>
      </w:r>
      <w:r w:rsidR="00A763A6" w:rsidRPr="00562952">
        <w:rPr>
          <w:lang w:val="pl-PL"/>
        </w:rPr>
        <w:t>rócie EDM, prowadzoną</w:t>
      </w:r>
      <w:r w:rsidRPr="00562952">
        <w:rPr>
          <w:lang w:val="pl-PL"/>
        </w:rPr>
        <w:t xml:space="preserve"> w systemie AMMS </w:t>
      </w:r>
      <w:r w:rsidR="00A763A6" w:rsidRPr="00562952">
        <w:rPr>
          <w:lang w:val="pl-PL"/>
        </w:rPr>
        <w:t>posiadanym przez Zamawiającego</w:t>
      </w:r>
      <w:r w:rsidR="00562952">
        <w:rPr>
          <w:lang w:val="pl-PL"/>
        </w:rPr>
        <w:t>.</w:t>
      </w:r>
    </w:p>
    <w:p w14:paraId="14EB425A" w14:textId="77777777" w:rsidR="00D416E0" w:rsidRDefault="00D416E0" w:rsidP="00D416E0">
      <w:pPr>
        <w:pStyle w:val="Akapitzlist"/>
        <w:suppressAutoHyphens w:val="0"/>
        <w:spacing w:after="0" w:line="268" w:lineRule="auto"/>
        <w:ind w:right="10" w:firstLine="0"/>
        <w:rPr>
          <w:rFonts w:ascii="Calibri" w:eastAsia="Calibri" w:hAnsi="Calibri" w:cs="Calibri"/>
          <w:color w:val="auto"/>
          <w:lang w:val="pl-PL" w:eastAsia="pl-PL" w:bidi="ar-SA"/>
        </w:rPr>
      </w:pPr>
    </w:p>
    <w:p w14:paraId="03241047" w14:textId="77777777" w:rsidR="00E86E8C" w:rsidRPr="00D416E0" w:rsidRDefault="00E86E8C" w:rsidP="00D416E0">
      <w:pPr>
        <w:pStyle w:val="Akapitzlist"/>
        <w:suppressAutoHyphens w:val="0"/>
        <w:spacing w:after="0" w:line="268" w:lineRule="auto"/>
        <w:ind w:right="10" w:firstLine="0"/>
        <w:rPr>
          <w:rFonts w:ascii="Calibri" w:eastAsia="Calibri" w:hAnsi="Calibri" w:cs="Calibri"/>
          <w:color w:val="auto"/>
          <w:lang w:val="pl-PL" w:eastAsia="pl-PL" w:bidi="ar-SA"/>
        </w:rPr>
      </w:pPr>
    </w:p>
    <w:p w14:paraId="601F74EB" w14:textId="77777777" w:rsidR="00E2124A" w:rsidRDefault="00654E18">
      <w:pPr>
        <w:spacing w:after="16" w:line="259" w:lineRule="auto"/>
        <w:ind w:left="320" w:right="280" w:hanging="10"/>
        <w:jc w:val="center"/>
        <w:rPr>
          <w:b/>
          <w:color w:val="auto"/>
          <w:szCs w:val="20"/>
        </w:rPr>
      </w:pPr>
      <w:r>
        <w:rPr>
          <w:b/>
          <w:color w:val="auto"/>
          <w:szCs w:val="20"/>
        </w:rPr>
        <w:t xml:space="preserve">§ 2. </w:t>
      </w:r>
    </w:p>
    <w:p w14:paraId="1CF29727" w14:textId="77777777" w:rsidR="00E2124A" w:rsidRDefault="00654E18">
      <w:pPr>
        <w:pStyle w:val="Nagwek1"/>
        <w:ind w:left="67" w:right="33"/>
        <w:rPr>
          <w:color w:val="auto"/>
          <w:szCs w:val="20"/>
        </w:rPr>
      </w:pPr>
      <w:r>
        <w:rPr>
          <w:color w:val="auto"/>
          <w:szCs w:val="20"/>
        </w:rPr>
        <w:t xml:space="preserve">OŚWIADCZENIA WYKONAWCY </w:t>
      </w:r>
    </w:p>
    <w:p w14:paraId="6D5ECA55" w14:textId="3ECA7E33" w:rsidR="00E2124A" w:rsidRDefault="00654E18">
      <w:pPr>
        <w:numPr>
          <w:ilvl w:val="0"/>
          <w:numId w:val="9"/>
        </w:numPr>
        <w:ind w:right="45" w:hanging="285"/>
        <w:rPr>
          <w:bCs/>
          <w:color w:val="auto"/>
          <w:szCs w:val="20"/>
          <w:lang w:val="pl-PL"/>
        </w:rPr>
      </w:pPr>
      <w:r>
        <w:rPr>
          <w:bCs/>
          <w:color w:val="auto"/>
          <w:szCs w:val="20"/>
          <w:lang w:val="pl-PL"/>
        </w:rPr>
        <w:t xml:space="preserve">Wykonawca oświadcza, że </w:t>
      </w:r>
      <w:r w:rsidR="001A5FB1">
        <w:rPr>
          <w:bCs/>
          <w:color w:val="auto"/>
          <w:szCs w:val="20"/>
          <w:lang w:val="pl-PL"/>
        </w:rPr>
        <w:t>przedmiot umowy</w:t>
      </w:r>
      <w:r w:rsidR="00ED06A7">
        <w:rPr>
          <w:bCs/>
          <w:color w:val="auto"/>
          <w:szCs w:val="20"/>
          <w:lang w:val="pl-PL"/>
        </w:rPr>
        <w:t xml:space="preserve"> określony w § 1 </w:t>
      </w:r>
      <w:r w:rsidR="00562952">
        <w:rPr>
          <w:bCs/>
          <w:color w:val="auto"/>
          <w:szCs w:val="20"/>
          <w:lang w:val="pl-PL"/>
        </w:rPr>
        <w:t>ust.</w:t>
      </w:r>
      <w:r w:rsidR="00ED06A7">
        <w:rPr>
          <w:bCs/>
          <w:color w:val="auto"/>
          <w:szCs w:val="20"/>
          <w:lang w:val="pl-PL"/>
        </w:rPr>
        <w:t xml:space="preserve"> 1</w:t>
      </w:r>
      <w:r w:rsidR="00562952">
        <w:rPr>
          <w:bCs/>
          <w:color w:val="auto"/>
          <w:szCs w:val="20"/>
          <w:lang w:val="pl-PL"/>
        </w:rPr>
        <w:t xml:space="preserve"> lit.</w:t>
      </w:r>
      <w:r w:rsidR="00C57A06">
        <w:rPr>
          <w:bCs/>
          <w:color w:val="auto"/>
          <w:szCs w:val="20"/>
          <w:lang w:val="pl-PL"/>
        </w:rPr>
        <w:t xml:space="preserve"> a)</w:t>
      </w:r>
      <w:r w:rsidR="001A5FB1">
        <w:rPr>
          <w:bCs/>
          <w:color w:val="auto"/>
          <w:szCs w:val="20"/>
          <w:lang w:val="pl-PL"/>
        </w:rPr>
        <w:t xml:space="preserve"> nie posiada wad prawnych.</w:t>
      </w:r>
    </w:p>
    <w:p w14:paraId="71CBB4D3" w14:textId="05F20013" w:rsidR="00E2124A" w:rsidRDefault="00654E18">
      <w:pPr>
        <w:numPr>
          <w:ilvl w:val="0"/>
          <w:numId w:val="9"/>
        </w:numPr>
        <w:ind w:right="45" w:hanging="285"/>
        <w:rPr>
          <w:color w:val="FF0000"/>
          <w:lang w:val="pl-PL"/>
        </w:rPr>
      </w:pPr>
      <w:r w:rsidRPr="7BAB759C">
        <w:rPr>
          <w:color w:val="auto"/>
          <w:lang w:val="pl-PL"/>
        </w:rPr>
        <w:t>Wykonawca oświadcza, że posiada prawo do udzielania licencji,</w:t>
      </w:r>
      <w:r w:rsidR="001A5FB1">
        <w:rPr>
          <w:color w:val="auto"/>
          <w:lang w:val="pl-PL"/>
        </w:rPr>
        <w:t xml:space="preserve"> o któr</w:t>
      </w:r>
      <w:r w:rsidR="00D848FA">
        <w:rPr>
          <w:color w:val="auto"/>
          <w:lang w:val="pl-PL"/>
        </w:rPr>
        <w:t>ej</w:t>
      </w:r>
      <w:r w:rsidR="001A5FB1">
        <w:rPr>
          <w:color w:val="auto"/>
          <w:lang w:val="pl-PL"/>
        </w:rPr>
        <w:t xml:space="preserve"> mowa w § 1</w:t>
      </w:r>
      <w:r w:rsidR="00D848FA">
        <w:rPr>
          <w:color w:val="auto"/>
          <w:lang w:val="pl-PL"/>
        </w:rPr>
        <w:t xml:space="preserve"> </w:t>
      </w:r>
      <w:r w:rsidR="00562952">
        <w:rPr>
          <w:color w:val="auto"/>
          <w:lang w:val="pl-PL"/>
        </w:rPr>
        <w:t>ust.</w:t>
      </w:r>
      <w:r w:rsidR="00D848FA">
        <w:rPr>
          <w:color w:val="auto"/>
          <w:lang w:val="pl-PL"/>
        </w:rPr>
        <w:t xml:space="preserve"> 1</w:t>
      </w:r>
      <w:r w:rsidR="00562952">
        <w:rPr>
          <w:color w:val="auto"/>
          <w:lang w:val="pl-PL"/>
        </w:rPr>
        <w:t xml:space="preserve"> lit.</w:t>
      </w:r>
      <w:r w:rsidR="00D848FA">
        <w:rPr>
          <w:color w:val="auto"/>
          <w:lang w:val="pl-PL"/>
        </w:rPr>
        <w:t xml:space="preserve"> a)</w:t>
      </w:r>
      <w:r w:rsidRPr="7BAB759C">
        <w:rPr>
          <w:color w:val="auto"/>
          <w:lang w:val="pl-PL"/>
        </w:rPr>
        <w:t xml:space="preserve"> oraz że należność z tytułu udziel</w:t>
      </w:r>
      <w:r w:rsidR="001A5FB1">
        <w:rPr>
          <w:color w:val="auto"/>
          <w:lang w:val="pl-PL"/>
        </w:rPr>
        <w:t>e</w:t>
      </w:r>
      <w:r w:rsidRPr="7BAB759C">
        <w:rPr>
          <w:color w:val="auto"/>
          <w:lang w:val="pl-PL"/>
        </w:rPr>
        <w:t xml:space="preserve">nia </w:t>
      </w:r>
      <w:r w:rsidRPr="00A14720">
        <w:rPr>
          <w:color w:val="auto"/>
          <w:lang w:val="pl-PL"/>
        </w:rPr>
        <w:t xml:space="preserve">licencji </w:t>
      </w:r>
      <w:r w:rsidRPr="7BAB759C">
        <w:rPr>
          <w:color w:val="auto"/>
          <w:lang w:val="pl-PL"/>
        </w:rPr>
        <w:t>stanowiących przedmiot umowy została uwzględniona w wynagrodzeniu określonym w §</w:t>
      </w:r>
      <w:r w:rsidR="00ED06A7">
        <w:rPr>
          <w:color w:val="auto"/>
          <w:lang w:val="pl-PL"/>
        </w:rPr>
        <w:t xml:space="preserve"> </w:t>
      </w:r>
      <w:r w:rsidRPr="7BAB759C">
        <w:rPr>
          <w:color w:val="auto"/>
          <w:lang w:val="pl-PL"/>
        </w:rPr>
        <w:t xml:space="preserve">6 ust. 1. </w:t>
      </w:r>
    </w:p>
    <w:p w14:paraId="41E8443C" w14:textId="1D08A13D" w:rsidR="003729C8" w:rsidRPr="007555B9" w:rsidRDefault="00283C9A" w:rsidP="007555B9">
      <w:pPr>
        <w:pStyle w:val="Akapitzlist"/>
        <w:numPr>
          <w:ilvl w:val="0"/>
          <w:numId w:val="9"/>
        </w:numPr>
        <w:tabs>
          <w:tab w:val="left" w:pos="-20089"/>
          <w:tab w:val="left" w:pos="-19800"/>
        </w:tabs>
        <w:autoSpaceDN w:val="0"/>
        <w:spacing w:after="0" w:line="276" w:lineRule="auto"/>
        <w:ind w:hanging="345"/>
        <w:textAlignment w:val="baseline"/>
        <w:rPr>
          <w:lang w:val="pl-PL"/>
        </w:rPr>
      </w:pPr>
      <w:bookmarkStart w:id="0" w:name="_Hlk216345175"/>
      <w:r w:rsidRPr="0070600F">
        <w:rPr>
          <w:lang w:val="pl-PL"/>
        </w:rPr>
        <w:t>Wykonawca oświadcza, iż na dzień zawarcia umowy nie zaistniały przesłanki do odstąpienia od niej, w szczególności z art. 456 ust.1 pkt.2b PZP, nie podlega wykluczeniu z postępowania na podstawie art. 108 ust. 1 PZP i art. 5k Rozporządzenia Rady (UE) nr 833/2014 z dnia 31 lipca 2014r. (Dz. Urz. UE nr L 229 z 31.7.2014, str. 1), zmienionego art. 1 pkt 23 Rozporządzenia Rady (UE) z dnia 8 kwietnia 2022 nr 2022/576 w sprawie dotyczącego środków ograniczających w związku z działaniami Rosji destabilizującymi sytuację na Ukrainie (Dz. Urz. UE nr L 111 z 8.4.2022, str. 1); zmienionego art. 1 pkt 16 Rozporządzenia Rady (UE) z dnia 23 października 2025 nr 2025/2033 w sprawie zmiany rozporządzenia (UE) nr 833/2014 dotyczącego środków ograniczających w związku z działaniami Rosji destabilizującymi sytuację na Ukrainie (Dz. Urz. UE nr L 2025.2033)  i art. 7 ustawy z dnia 13 kwietnia 2022r. o szczególnych rozwiązaniach związanych w zakresie przeciwdziałania wspieraniu agresji na Ukrainę oraz służących ochronie bezpieczeństwa narodowego (Dz.U z 2025r. poz. 514 t.j.).</w:t>
      </w:r>
      <w:bookmarkStart w:id="1" w:name="_Hlk216950400"/>
    </w:p>
    <w:p w14:paraId="5B611A63" w14:textId="1BB4722B" w:rsidR="00E2124A" w:rsidRPr="001E4886" w:rsidRDefault="001E4886" w:rsidP="001E4886">
      <w:pPr>
        <w:pStyle w:val="Akapitzlist"/>
        <w:numPr>
          <w:ilvl w:val="0"/>
          <w:numId w:val="9"/>
        </w:numPr>
        <w:tabs>
          <w:tab w:val="left" w:pos="-10264"/>
        </w:tabs>
        <w:suppressAutoHyphens w:val="0"/>
        <w:autoSpaceDN w:val="0"/>
        <w:spacing w:after="0" w:line="276" w:lineRule="auto"/>
        <w:ind w:hanging="345"/>
        <w:rPr>
          <w:rFonts w:ascii="Times New Roman" w:eastAsia="Times New Roman" w:hAnsi="Times New Roman" w:cs="Times New Roman"/>
          <w:color w:val="auto"/>
          <w:lang w:val="pl-PL" w:eastAsia="zh-CN" w:bidi="ar-SA"/>
        </w:rPr>
      </w:pPr>
      <w:r w:rsidRPr="0070600F">
        <w:rPr>
          <w:lang w:val="pl-PL"/>
        </w:rPr>
        <w:t xml:space="preserve">Wykonawca ma w obowiązku przygotowanie i dostarczenie w dniu </w:t>
      </w:r>
      <w:r w:rsidR="00ED06A7">
        <w:rPr>
          <w:szCs w:val="20"/>
          <w:lang w:val="pl-PL"/>
        </w:rPr>
        <w:t>zawarcia umowy</w:t>
      </w:r>
      <w:r w:rsidRPr="0070600F">
        <w:rPr>
          <w:lang w:val="pl-PL"/>
        </w:rPr>
        <w:t xml:space="preserve"> </w:t>
      </w:r>
      <w:r w:rsidRPr="0070600F">
        <w:rPr>
          <w:b/>
          <w:lang w:val="pl-PL"/>
        </w:rPr>
        <w:t>raportu DNSH</w:t>
      </w:r>
      <w:r w:rsidRPr="0070600F">
        <w:rPr>
          <w:lang w:val="pl-PL"/>
        </w:rPr>
        <w:t xml:space="preserve"> (ang. Do No Significant Harm), czyli „nie czyń poważnych szkód</w:t>
      </w:r>
      <w:r w:rsidRPr="00FE0EA7">
        <w:rPr>
          <w:szCs w:val="20"/>
          <w:lang w:val="pl-PL"/>
        </w:rPr>
        <w:t>”</w:t>
      </w:r>
      <w:r w:rsidR="00ED06A7">
        <w:rPr>
          <w:szCs w:val="20"/>
          <w:lang w:val="pl-PL"/>
        </w:rPr>
        <w:t xml:space="preserve"> (vide:</w:t>
      </w:r>
      <w:r w:rsidR="00ED06A7" w:rsidRPr="0070600F">
        <w:rPr>
          <w:lang w:val="pl-PL"/>
        </w:rPr>
        <w:t xml:space="preserve"> </w:t>
      </w:r>
      <w:r w:rsidRPr="0070600F">
        <w:rPr>
          <w:lang w:val="pl-PL"/>
        </w:rPr>
        <w:t>Rozporządzenie Parlamentu Europejskiego i Rady (UE) 2020/852 z dnia 18 czerwca 2020 r. w sprawie ustanowienia ram ułatwiających zrównoważone inwestycje tzw. Taksonomia w zakresie zamówienia</w:t>
      </w:r>
      <w:bookmarkEnd w:id="0"/>
      <w:r w:rsidR="00ED06A7">
        <w:rPr>
          <w:szCs w:val="20"/>
          <w:lang w:val="pl-PL"/>
        </w:rPr>
        <w:t>).</w:t>
      </w:r>
    </w:p>
    <w:bookmarkEnd w:id="1"/>
    <w:p w14:paraId="21FC66DA" w14:textId="0E61262A" w:rsidR="00E2124A" w:rsidRDefault="00E2124A">
      <w:pPr>
        <w:spacing w:after="125"/>
        <w:ind w:left="360" w:right="45" w:hanging="360"/>
        <w:rPr>
          <w:color w:val="auto"/>
          <w:lang w:val="pl-PL"/>
        </w:rPr>
      </w:pPr>
    </w:p>
    <w:p w14:paraId="1D5ACB7B" w14:textId="77777777" w:rsidR="00E2124A" w:rsidRDefault="00654E18">
      <w:pPr>
        <w:spacing w:after="16" w:line="259" w:lineRule="auto"/>
        <w:ind w:left="320" w:right="280" w:hanging="10"/>
        <w:jc w:val="center"/>
        <w:rPr>
          <w:b/>
          <w:color w:val="auto"/>
          <w:szCs w:val="20"/>
        </w:rPr>
      </w:pPr>
      <w:r>
        <w:rPr>
          <w:b/>
          <w:color w:val="auto"/>
          <w:szCs w:val="20"/>
        </w:rPr>
        <w:t xml:space="preserve">§ 3. </w:t>
      </w:r>
    </w:p>
    <w:p w14:paraId="034D5D2F" w14:textId="77777777" w:rsidR="00E2124A" w:rsidRDefault="00654E18">
      <w:pPr>
        <w:spacing w:after="165" w:line="259" w:lineRule="auto"/>
        <w:ind w:left="320" w:right="283" w:hanging="10"/>
        <w:jc w:val="center"/>
        <w:rPr>
          <w:b/>
          <w:color w:val="auto"/>
          <w:szCs w:val="20"/>
        </w:rPr>
      </w:pPr>
      <w:r>
        <w:rPr>
          <w:b/>
          <w:color w:val="auto"/>
          <w:szCs w:val="20"/>
        </w:rPr>
        <w:t xml:space="preserve">MIEJSCE i TERMIN REALIZACJI UMOWY </w:t>
      </w:r>
    </w:p>
    <w:p w14:paraId="693C3A60" w14:textId="68F0085B" w:rsidR="00E2124A" w:rsidRPr="0070600F" w:rsidRDefault="00654E18">
      <w:pPr>
        <w:pStyle w:val="Akapitzlist"/>
        <w:numPr>
          <w:ilvl w:val="0"/>
          <w:numId w:val="10"/>
        </w:numPr>
        <w:ind w:right="45" w:hanging="295"/>
        <w:rPr>
          <w:color w:val="auto"/>
          <w:lang w:val="pl-PL"/>
        </w:rPr>
      </w:pPr>
      <w:r>
        <w:rPr>
          <w:bCs/>
          <w:color w:val="auto"/>
          <w:szCs w:val="20"/>
          <w:lang w:val="pl-PL"/>
        </w:rPr>
        <w:t xml:space="preserve">Miejscem wykonania umowy jest siedziba </w:t>
      </w:r>
      <w:r w:rsidR="00ED06A7">
        <w:rPr>
          <w:bCs/>
          <w:color w:val="auto"/>
          <w:szCs w:val="20"/>
          <w:lang w:val="pl-PL"/>
        </w:rPr>
        <w:t>Zamawiającego</w:t>
      </w:r>
      <w:r w:rsidR="00ED06A7" w:rsidRPr="0070600F">
        <w:rPr>
          <w:color w:val="auto"/>
          <w:lang w:val="pl-PL"/>
        </w:rPr>
        <w:t>.</w:t>
      </w:r>
    </w:p>
    <w:p w14:paraId="0AC14378" w14:textId="37594D99" w:rsidR="00FA0D72" w:rsidRPr="001B2ADD" w:rsidRDefault="00283C9A">
      <w:pPr>
        <w:numPr>
          <w:ilvl w:val="0"/>
          <w:numId w:val="10"/>
        </w:numPr>
        <w:spacing w:after="119"/>
        <w:ind w:right="45" w:hanging="285"/>
        <w:rPr>
          <w:color w:val="000000" w:themeColor="text1"/>
          <w:lang w:val="pl-PL"/>
        </w:rPr>
      </w:pPr>
      <w:r w:rsidRPr="001B2ADD">
        <w:rPr>
          <w:color w:val="auto"/>
          <w:lang w:val="pl-PL"/>
        </w:rPr>
        <w:t xml:space="preserve">Wykonawca zobowiązuje się </w:t>
      </w:r>
      <w:r w:rsidR="00FD6867" w:rsidRPr="001B2ADD">
        <w:rPr>
          <w:color w:val="auto"/>
          <w:lang w:val="pl-PL"/>
        </w:rPr>
        <w:t>do</w:t>
      </w:r>
      <w:r w:rsidR="00DB2158" w:rsidRPr="001B2ADD">
        <w:rPr>
          <w:color w:val="auto"/>
          <w:lang w:val="pl-PL"/>
        </w:rPr>
        <w:t xml:space="preserve"> </w:t>
      </w:r>
      <w:r w:rsidR="00DB2158" w:rsidRPr="001B2ADD">
        <w:rPr>
          <w:bCs/>
          <w:color w:val="auto"/>
          <w:szCs w:val="20"/>
          <w:lang w:val="pl-PL"/>
        </w:rPr>
        <w:t>udostępnienia</w:t>
      </w:r>
      <w:r w:rsidR="00FD6867" w:rsidRPr="001B2ADD">
        <w:rPr>
          <w:bCs/>
          <w:color w:val="auto"/>
          <w:szCs w:val="20"/>
          <w:lang w:val="pl-PL"/>
        </w:rPr>
        <w:t xml:space="preserve"> Zamawiającemu</w:t>
      </w:r>
      <w:r w:rsidR="00F836B0" w:rsidRPr="001B2ADD">
        <w:rPr>
          <w:bCs/>
          <w:color w:val="auto"/>
          <w:szCs w:val="20"/>
          <w:lang w:val="pl-PL"/>
        </w:rPr>
        <w:t xml:space="preserve"> kod</w:t>
      </w:r>
      <w:r w:rsidR="000B32C5" w:rsidRPr="001B2ADD">
        <w:rPr>
          <w:bCs/>
          <w:color w:val="auto"/>
          <w:szCs w:val="20"/>
          <w:lang w:val="pl-PL"/>
        </w:rPr>
        <w:t>u</w:t>
      </w:r>
      <w:r w:rsidR="00DB2158" w:rsidRPr="001B2ADD">
        <w:rPr>
          <w:bCs/>
          <w:color w:val="auto"/>
          <w:szCs w:val="20"/>
          <w:lang w:val="pl-PL"/>
        </w:rPr>
        <w:t xml:space="preserve"> licenc</w:t>
      </w:r>
      <w:r w:rsidR="00772FC2" w:rsidRPr="001B2ADD">
        <w:rPr>
          <w:bCs/>
          <w:color w:val="auto"/>
          <w:szCs w:val="20"/>
          <w:lang w:val="pl-PL"/>
        </w:rPr>
        <w:t>ji</w:t>
      </w:r>
      <w:r w:rsidR="00A9708E" w:rsidRPr="001B2ADD">
        <w:rPr>
          <w:bCs/>
          <w:color w:val="auto"/>
          <w:szCs w:val="20"/>
          <w:lang w:val="pl-PL"/>
        </w:rPr>
        <w:t xml:space="preserve"> ważnego przez okres 36 miesięcy</w:t>
      </w:r>
      <w:r w:rsidR="00FD6867" w:rsidRPr="001B2ADD">
        <w:rPr>
          <w:bCs/>
          <w:color w:val="auto"/>
          <w:szCs w:val="20"/>
          <w:lang w:val="pl-PL"/>
        </w:rPr>
        <w:t>, o któr</w:t>
      </w:r>
      <w:r w:rsidR="00D848FA" w:rsidRPr="001B2ADD">
        <w:rPr>
          <w:bCs/>
          <w:color w:val="auto"/>
          <w:szCs w:val="20"/>
          <w:lang w:val="pl-PL"/>
        </w:rPr>
        <w:t>ej</w:t>
      </w:r>
      <w:r w:rsidR="00FD6867" w:rsidRPr="001B2ADD">
        <w:rPr>
          <w:bCs/>
          <w:color w:val="auto"/>
          <w:szCs w:val="20"/>
          <w:lang w:val="pl-PL"/>
        </w:rPr>
        <w:t xml:space="preserve"> mowa w § 1</w:t>
      </w:r>
      <w:r w:rsidR="00323A62" w:rsidRPr="001B2ADD">
        <w:rPr>
          <w:bCs/>
          <w:color w:val="auto"/>
          <w:szCs w:val="20"/>
          <w:lang w:val="pl-PL"/>
        </w:rPr>
        <w:t xml:space="preserve"> ust. 1</w:t>
      </w:r>
      <w:r w:rsidR="00FD6867" w:rsidRPr="001B2ADD">
        <w:rPr>
          <w:bCs/>
          <w:color w:val="auto"/>
          <w:szCs w:val="20"/>
          <w:lang w:val="pl-PL"/>
        </w:rPr>
        <w:t xml:space="preserve"> lit. a</w:t>
      </w:r>
      <w:r w:rsidRPr="001B2ADD">
        <w:rPr>
          <w:color w:val="auto"/>
          <w:lang w:val="pl-PL"/>
        </w:rPr>
        <w:t xml:space="preserve"> </w:t>
      </w:r>
      <w:r w:rsidR="00654E18" w:rsidRPr="001B2ADD">
        <w:rPr>
          <w:color w:val="auto"/>
          <w:lang w:val="pl-PL"/>
        </w:rPr>
        <w:t xml:space="preserve">w terminie </w:t>
      </w:r>
      <w:r w:rsidR="00AB77FA" w:rsidRPr="001B2ADD">
        <w:rPr>
          <w:color w:val="auto"/>
          <w:lang w:val="pl-PL"/>
        </w:rPr>
        <w:t>3</w:t>
      </w:r>
      <w:r w:rsidRPr="001B2ADD">
        <w:rPr>
          <w:color w:val="auto"/>
          <w:lang w:val="pl-PL"/>
        </w:rPr>
        <w:t xml:space="preserve"> dni </w:t>
      </w:r>
      <w:r w:rsidR="00654E18" w:rsidRPr="001B2ADD">
        <w:rPr>
          <w:color w:val="auto"/>
          <w:lang w:val="pl-PL"/>
        </w:rPr>
        <w:t xml:space="preserve">od dnia </w:t>
      </w:r>
      <w:r w:rsidR="0092379A" w:rsidRPr="001B2ADD">
        <w:rPr>
          <w:color w:val="auto"/>
          <w:lang w:val="pl-PL"/>
        </w:rPr>
        <w:t>zawarcia</w:t>
      </w:r>
      <w:r w:rsidR="00654E18" w:rsidRPr="001B2ADD">
        <w:rPr>
          <w:color w:val="auto"/>
          <w:lang w:val="pl-PL"/>
        </w:rPr>
        <w:t xml:space="preserve"> niniejszej umowy</w:t>
      </w:r>
      <w:r w:rsidR="00300D5E" w:rsidRPr="001B2ADD">
        <w:rPr>
          <w:color w:val="auto"/>
          <w:lang w:val="pl-PL"/>
        </w:rPr>
        <w:t>.</w:t>
      </w:r>
    </w:p>
    <w:p w14:paraId="24A5DFCB" w14:textId="13467887" w:rsidR="00E2124A" w:rsidRPr="0032079B" w:rsidRDefault="00FA0D72">
      <w:pPr>
        <w:numPr>
          <w:ilvl w:val="0"/>
          <w:numId w:val="10"/>
        </w:numPr>
        <w:spacing w:after="119"/>
        <w:ind w:right="45" w:hanging="285"/>
        <w:rPr>
          <w:color w:val="000000" w:themeColor="text1"/>
          <w:lang w:val="pl-PL"/>
        </w:rPr>
      </w:pPr>
      <w:r w:rsidRPr="0032079B">
        <w:rPr>
          <w:color w:val="auto"/>
          <w:lang w:val="pl-PL"/>
        </w:rPr>
        <w:t>Wykonawca zobowiązuje się do</w:t>
      </w:r>
      <w:r w:rsidR="00323A62">
        <w:rPr>
          <w:color w:val="auto"/>
          <w:lang w:val="pl-PL"/>
        </w:rPr>
        <w:t xml:space="preserve"> wykonania</w:t>
      </w:r>
      <w:r w:rsidR="00C57A06">
        <w:rPr>
          <w:color w:val="auto"/>
          <w:lang w:val="pl-PL"/>
        </w:rPr>
        <w:t xml:space="preserve"> integracji</w:t>
      </w:r>
      <w:r w:rsidR="00323A62">
        <w:rPr>
          <w:color w:val="auto"/>
          <w:lang w:val="pl-PL"/>
        </w:rPr>
        <w:t xml:space="preserve"> systemów</w:t>
      </w:r>
      <w:r w:rsidR="00C57A06">
        <w:rPr>
          <w:color w:val="auto"/>
          <w:lang w:val="pl-PL"/>
        </w:rPr>
        <w:t>, o któr</w:t>
      </w:r>
      <w:r w:rsidR="003729C8">
        <w:rPr>
          <w:color w:val="auto"/>
          <w:lang w:val="pl-PL"/>
        </w:rPr>
        <w:t>ych</w:t>
      </w:r>
      <w:r w:rsidR="00C57A06">
        <w:rPr>
          <w:color w:val="auto"/>
          <w:lang w:val="pl-PL"/>
        </w:rPr>
        <w:t xml:space="preserve"> mowa w </w:t>
      </w:r>
      <w:r w:rsidR="00C57A06" w:rsidRPr="00F72D67">
        <w:rPr>
          <w:bCs/>
          <w:color w:val="auto"/>
          <w:szCs w:val="20"/>
          <w:lang w:val="pl-PL"/>
        </w:rPr>
        <w:t>§ 1</w:t>
      </w:r>
      <w:r w:rsidR="00323A62">
        <w:rPr>
          <w:bCs/>
          <w:color w:val="auto"/>
          <w:szCs w:val="20"/>
          <w:lang w:val="pl-PL"/>
        </w:rPr>
        <w:t xml:space="preserve"> ust. 1</w:t>
      </w:r>
      <w:r w:rsidR="00C57A06" w:rsidRPr="00F72D67">
        <w:rPr>
          <w:bCs/>
          <w:color w:val="auto"/>
          <w:szCs w:val="20"/>
          <w:lang w:val="pl-PL"/>
        </w:rPr>
        <w:t xml:space="preserve"> lit. </w:t>
      </w:r>
      <w:r>
        <w:rPr>
          <w:bCs/>
          <w:color w:val="auto"/>
          <w:szCs w:val="20"/>
          <w:lang w:val="pl-PL"/>
        </w:rPr>
        <w:t>c</w:t>
      </w:r>
      <w:r w:rsidR="00E15230">
        <w:rPr>
          <w:bCs/>
          <w:color w:val="auto"/>
          <w:szCs w:val="20"/>
          <w:lang w:val="pl-PL"/>
        </w:rPr>
        <w:t>)</w:t>
      </w:r>
      <w:r w:rsidR="00C57A06">
        <w:rPr>
          <w:bCs/>
          <w:color w:val="auto"/>
          <w:szCs w:val="20"/>
          <w:lang w:val="pl-PL"/>
        </w:rPr>
        <w:t xml:space="preserve"> </w:t>
      </w:r>
      <w:r w:rsidR="00A763A6">
        <w:rPr>
          <w:bCs/>
          <w:color w:val="auto"/>
          <w:szCs w:val="20"/>
          <w:lang w:val="pl-PL"/>
        </w:rPr>
        <w:t>oraz d</w:t>
      </w:r>
      <w:r w:rsidR="00E15230">
        <w:rPr>
          <w:bCs/>
          <w:color w:val="auto"/>
          <w:szCs w:val="20"/>
          <w:lang w:val="pl-PL"/>
        </w:rPr>
        <w:t xml:space="preserve">) -  </w:t>
      </w:r>
      <w:r w:rsidR="00C57A06">
        <w:rPr>
          <w:bCs/>
          <w:color w:val="auto"/>
          <w:szCs w:val="20"/>
          <w:lang w:val="pl-PL"/>
        </w:rPr>
        <w:t xml:space="preserve">do </w:t>
      </w:r>
      <w:r w:rsidR="00C57A06" w:rsidRPr="00C25F85">
        <w:rPr>
          <w:bCs/>
          <w:color w:val="auto"/>
          <w:szCs w:val="20"/>
          <w:lang w:val="pl-PL"/>
        </w:rPr>
        <w:t>dnia</w:t>
      </w:r>
      <w:r w:rsidRPr="00C25F85">
        <w:rPr>
          <w:bCs/>
          <w:color w:val="auto"/>
          <w:szCs w:val="20"/>
          <w:lang w:val="pl-PL"/>
        </w:rPr>
        <w:t xml:space="preserve"> </w:t>
      </w:r>
      <w:r w:rsidR="00E15230">
        <w:rPr>
          <w:bCs/>
          <w:color w:val="auto"/>
          <w:szCs w:val="20"/>
          <w:lang w:val="pl-PL"/>
        </w:rPr>
        <w:t>30</w:t>
      </w:r>
      <w:r w:rsidR="009B0E7E">
        <w:rPr>
          <w:bCs/>
          <w:color w:val="auto"/>
          <w:szCs w:val="20"/>
          <w:lang w:val="pl-PL"/>
        </w:rPr>
        <w:t xml:space="preserve"> maja 2026r</w:t>
      </w:r>
      <w:r w:rsidRPr="00C25F85">
        <w:rPr>
          <w:bCs/>
          <w:color w:val="auto"/>
          <w:szCs w:val="20"/>
          <w:lang w:val="pl-PL"/>
        </w:rPr>
        <w:t>.</w:t>
      </w:r>
    </w:p>
    <w:p w14:paraId="032CC0AD" w14:textId="7B13454D" w:rsidR="68AA1311" w:rsidRDefault="68AA1311" w:rsidP="68AA1311">
      <w:pPr>
        <w:pStyle w:val="Akapitzlist"/>
        <w:spacing w:after="0" w:line="276" w:lineRule="auto"/>
        <w:ind w:left="1505"/>
        <w:rPr>
          <w:color w:val="000000" w:themeColor="text1"/>
          <w:szCs w:val="20"/>
          <w:lang w:val="pl-PL"/>
        </w:rPr>
      </w:pPr>
    </w:p>
    <w:p w14:paraId="08893F96" w14:textId="77777777" w:rsidR="00E2124A" w:rsidRDefault="00654E18">
      <w:pPr>
        <w:spacing w:after="16" w:line="259" w:lineRule="auto"/>
        <w:ind w:left="320" w:right="280" w:hanging="10"/>
        <w:jc w:val="center"/>
        <w:rPr>
          <w:b/>
          <w:color w:val="auto"/>
          <w:szCs w:val="20"/>
        </w:rPr>
      </w:pPr>
      <w:r>
        <w:rPr>
          <w:b/>
          <w:color w:val="auto"/>
          <w:szCs w:val="20"/>
        </w:rPr>
        <w:t xml:space="preserve">§ 4. </w:t>
      </w:r>
    </w:p>
    <w:p w14:paraId="1A0100ED" w14:textId="77777777" w:rsidR="00E2124A" w:rsidRDefault="00654E18">
      <w:pPr>
        <w:spacing w:after="160" w:line="259" w:lineRule="auto"/>
        <w:ind w:left="320" w:right="288" w:hanging="10"/>
        <w:jc w:val="center"/>
        <w:rPr>
          <w:b/>
          <w:color w:val="auto"/>
          <w:szCs w:val="20"/>
        </w:rPr>
      </w:pPr>
      <w:r>
        <w:rPr>
          <w:b/>
          <w:color w:val="auto"/>
          <w:szCs w:val="20"/>
        </w:rPr>
        <w:t xml:space="preserve">WARUNKI I SPOSÓB REALIZACJI UMOWY </w:t>
      </w:r>
    </w:p>
    <w:p w14:paraId="56639FAB" w14:textId="6D1E99B1" w:rsidR="00224F9B" w:rsidRPr="00541D4D" w:rsidRDefault="00666B35" w:rsidP="00A6502A">
      <w:pPr>
        <w:numPr>
          <w:ilvl w:val="0"/>
          <w:numId w:val="11"/>
        </w:numPr>
        <w:spacing w:after="104"/>
        <w:ind w:right="45" w:hanging="285"/>
        <w:rPr>
          <w:bCs/>
          <w:color w:val="auto"/>
          <w:szCs w:val="20"/>
          <w:lang w:val="pl-PL"/>
        </w:rPr>
      </w:pPr>
      <w:r w:rsidRPr="00A6502A">
        <w:rPr>
          <w:bCs/>
          <w:color w:val="auto"/>
          <w:szCs w:val="20"/>
          <w:lang w:val="pl-PL"/>
        </w:rPr>
        <w:t>Licencja, o której mowa w § 1</w:t>
      </w:r>
      <w:r w:rsidR="00323A62">
        <w:rPr>
          <w:bCs/>
          <w:color w:val="auto"/>
          <w:szCs w:val="20"/>
          <w:lang w:val="pl-PL"/>
        </w:rPr>
        <w:t xml:space="preserve"> ust. 1 lit. a</w:t>
      </w:r>
      <w:r w:rsidRPr="00A6502A">
        <w:rPr>
          <w:bCs/>
          <w:color w:val="auto"/>
          <w:szCs w:val="20"/>
          <w:lang w:val="pl-PL"/>
        </w:rPr>
        <w:t xml:space="preserve"> zostaje udzielona na </w:t>
      </w:r>
      <w:r w:rsidR="00FD4C36" w:rsidRPr="00A6502A">
        <w:rPr>
          <w:bCs/>
          <w:color w:val="auto"/>
          <w:szCs w:val="20"/>
          <w:lang w:val="pl-PL"/>
        </w:rPr>
        <w:t>polach eksploatacji</w:t>
      </w:r>
      <w:r w:rsidR="009A5179" w:rsidRPr="00A6502A">
        <w:rPr>
          <w:bCs/>
          <w:color w:val="auto"/>
          <w:szCs w:val="20"/>
          <w:lang w:val="pl-PL"/>
        </w:rPr>
        <w:t xml:space="preserve"> określonych w art. 50 pkt 1-3 ustawy z dnia 4 lutego 1994 r. o prawie autorskim i prawach pokrewnych oraz na </w:t>
      </w:r>
      <w:r w:rsidR="00080DE0">
        <w:rPr>
          <w:bCs/>
          <w:color w:val="auto"/>
          <w:szCs w:val="20"/>
          <w:lang w:val="pl-PL"/>
        </w:rPr>
        <w:t>polu obejmującym wykorzystywane licencji na cele statutowej działalności Zamawiającego jako samodzielnego publicznego zakładu opieki zdrowotnej.</w:t>
      </w:r>
    </w:p>
    <w:p w14:paraId="5DCD0DA5" w14:textId="30E904A9" w:rsidR="005D2890" w:rsidRPr="001B2ADD" w:rsidRDefault="00173BAE">
      <w:pPr>
        <w:numPr>
          <w:ilvl w:val="0"/>
          <w:numId w:val="11"/>
        </w:numPr>
        <w:spacing w:after="104"/>
        <w:ind w:right="45" w:hanging="285"/>
        <w:rPr>
          <w:bCs/>
          <w:color w:val="auto"/>
          <w:szCs w:val="20"/>
          <w:lang w:val="pl-PL"/>
        </w:rPr>
      </w:pPr>
      <w:r w:rsidRPr="001B2ADD">
        <w:rPr>
          <w:bCs/>
          <w:color w:val="auto"/>
          <w:szCs w:val="20"/>
          <w:lang w:val="pl-PL"/>
        </w:rPr>
        <w:t>B</w:t>
      </w:r>
      <w:r w:rsidR="00850FA1" w:rsidRPr="001B2ADD">
        <w:rPr>
          <w:bCs/>
          <w:color w:val="auto"/>
          <w:szCs w:val="20"/>
          <w:lang w:val="pl-PL"/>
        </w:rPr>
        <w:t>łędy</w:t>
      </w:r>
      <w:r w:rsidR="00850FA1" w:rsidRPr="001B2ADD">
        <w:rPr>
          <w:color w:val="auto"/>
          <w:lang w:val="pl-PL"/>
        </w:rPr>
        <w:t xml:space="preserve"> w działaniu </w:t>
      </w:r>
      <w:r w:rsidR="007F62AF" w:rsidRPr="001B2ADD">
        <w:rPr>
          <w:bCs/>
          <w:color w:val="auto"/>
          <w:szCs w:val="20"/>
          <w:lang w:val="pl-PL"/>
        </w:rPr>
        <w:t>oprogramowania, na które zostaje udzielona licencja</w:t>
      </w:r>
      <w:r w:rsidR="00850FA1" w:rsidRPr="001B2ADD">
        <w:rPr>
          <w:color w:val="auto"/>
          <w:lang w:val="pl-PL"/>
        </w:rPr>
        <w:t xml:space="preserve"> będą zgłaszane</w:t>
      </w:r>
      <w:r w:rsidR="00323A62" w:rsidRPr="001B2ADD">
        <w:rPr>
          <w:color w:val="auto"/>
          <w:lang w:val="pl-PL"/>
        </w:rPr>
        <w:t xml:space="preserve"> w ramach nadzoru i serwisu, o których mowa w § 1 ust. 1 lit. b</w:t>
      </w:r>
      <w:r w:rsidR="00850FA1" w:rsidRPr="001B2ADD">
        <w:rPr>
          <w:color w:val="auto"/>
          <w:lang w:val="pl-PL"/>
        </w:rPr>
        <w:t xml:space="preserve"> </w:t>
      </w:r>
      <w:r w:rsidR="005D2890" w:rsidRPr="001B2ADD">
        <w:rPr>
          <w:color w:val="auto"/>
          <w:lang w:val="pl-PL"/>
        </w:rPr>
        <w:t>w następujący sposób:</w:t>
      </w:r>
    </w:p>
    <w:p w14:paraId="5A01A02A" w14:textId="6BF5FBC4" w:rsidR="005D2890" w:rsidRPr="00196652" w:rsidRDefault="00323A62" w:rsidP="005D2890">
      <w:pPr>
        <w:pStyle w:val="Akapitzlist"/>
        <w:numPr>
          <w:ilvl w:val="0"/>
          <w:numId w:val="66"/>
        </w:numPr>
        <w:spacing w:after="104"/>
        <w:ind w:right="45"/>
        <w:rPr>
          <w:bCs/>
          <w:color w:val="auto"/>
          <w:szCs w:val="20"/>
          <w:lang w:val="pl-PL"/>
        </w:rPr>
      </w:pPr>
      <w:r w:rsidRPr="00196652">
        <w:rPr>
          <w:bCs/>
          <w:color w:val="auto"/>
          <w:szCs w:val="20"/>
          <w:lang w:val="pl-PL"/>
        </w:rPr>
        <w:t>na i</w:t>
      </w:r>
      <w:r w:rsidR="005D2890" w:rsidRPr="00196652">
        <w:rPr>
          <w:bCs/>
          <w:color w:val="auto"/>
          <w:szCs w:val="20"/>
          <w:lang w:val="pl-PL"/>
        </w:rPr>
        <w:t>nfolini</w:t>
      </w:r>
      <w:r w:rsidRPr="00196652">
        <w:rPr>
          <w:bCs/>
          <w:color w:val="auto"/>
          <w:szCs w:val="20"/>
          <w:lang w:val="pl-PL"/>
        </w:rPr>
        <w:t>ę</w:t>
      </w:r>
      <w:r w:rsidR="005D2890" w:rsidRPr="00196652">
        <w:rPr>
          <w:bCs/>
          <w:color w:val="auto"/>
          <w:szCs w:val="20"/>
          <w:lang w:val="pl-PL"/>
        </w:rPr>
        <w:t xml:space="preserve"> </w:t>
      </w:r>
      <w:r w:rsidRPr="00196652">
        <w:rPr>
          <w:bCs/>
          <w:color w:val="auto"/>
          <w:szCs w:val="20"/>
          <w:lang w:val="pl-PL"/>
        </w:rPr>
        <w:t>telefoniczną</w:t>
      </w:r>
      <w:r w:rsidR="00B43C02" w:rsidRPr="00196652">
        <w:rPr>
          <w:bCs/>
          <w:color w:val="auto"/>
          <w:szCs w:val="20"/>
          <w:lang w:val="pl-PL"/>
        </w:rPr>
        <w:t>: …………………………</w:t>
      </w:r>
      <w:r w:rsidR="005D2890" w:rsidRPr="00196652">
        <w:rPr>
          <w:bCs/>
          <w:color w:val="auto"/>
          <w:szCs w:val="20"/>
          <w:lang w:val="pl-PL"/>
        </w:rPr>
        <w:t>,</w:t>
      </w:r>
    </w:p>
    <w:p w14:paraId="497A4855" w14:textId="646E3BBC" w:rsidR="00717C25" w:rsidRPr="001B2ADD" w:rsidRDefault="00850FA1" w:rsidP="005D2890">
      <w:pPr>
        <w:pStyle w:val="Akapitzlist"/>
        <w:numPr>
          <w:ilvl w:val="0"/>
          <w:numId w:val="66"/>
        </w:numPr>
        <w:spacing w:after="104"/>
        <w:ind w:right="45"/>
        <w:rPr>
          <w:bCs/>
          <w:color w:val="auto"/>
          <w:szCs w:val="20"/>
          <w:lang w:val="pl-PL"/>
        </w:rPr>
      </w:pPr>
      <w:r w:rsidRPr="001B2ADD">
        <w:rPr>
          <w:color w:val="auto"/>
          <w:lang w:val="pl-PL"/>
        </w:rPr>
        <w:t>na adres ema</w:t>
      </w:r>
      <w:r w:rsidR="007F62AF" w:rsidRPr="001B2ADD">
        <w:rPr>
          <w:color w:val="auto"/>
          <w:lang w:val="pl-PL"/>
        </w:rPr>
        <w:t>il</w:t>
      </w:r>
      <w:r w:rsidR="007F62AF" w:rsidRPr="001B2ADD">
        <w:rPr>
          <w:bCs/>
          <w:color w:val="auto"/>
          <w:szCs w:val="20"/>
          <w:lang w:val="pl-PL"/>
        </w:rPr>
        <w:t xml:space="preserve"> Wykonawcy: ……………………</w:t>
      </w:r>
      <w:r w:rsidR="005D2890" w:rsidRPr="001B2ADD">
        <w:rPr>
          <w:bCs/>
          <w:color w:val="auto"/>
          <w:szCs w:val="20"/>
          <w:lang w:val="pl-PL"/>
        </w:rPr>
        <w:t>……</w:t>
      </w:r>
      <w:r w:rsidR="00B43C02" w:rsidRPr="001B2ADD">
        <w:rPr>
          <w:bCs/>
          <w:color w:val="auto"/>
          <w:szCs w:val="20"/>
          <w:lang w:val="pl-PL"/>
        </w:rPr>
        <w:t>,</w:t>
      </w:r>
    </w:p>
    <w:p w14:paraId="0E2E0711" w14:textId="56C87CF2" w:rsidR="005D2890" w:rsidRPr="001B2ADD" w:rsidRDefault="00323A62" w:rsidP="005D2890">
      <w:pPr>
        <w:pStyle w:val="Akapitzlist"/>
        <w:numPr>
          <w:ilvl w:val="0"/>
          <w:numId w:val="66"/>
        </w:numPr>
        <w:spacing w:after="104"/>
        <w:ind w:right="45"/>
        <w:rPr>
          <w:bCs/>
          <w:color w:val="auto"/>
          <w:szCs w:val="20"/>
          <w:lang w:val="pl-PL"/>
        </w:rPr>
      </w:pPr>
      <w:r w:rsidRPr="001B2ADD">
        <w:rPr>
          <w:bCs/>
          <w:color w:val="auto"/>
          <w:szCs w:val="20"/>
          <w:lang w:val="pl-PL"/>
        </w:rPr>
        <w:t xml:space="preserve">poprzez </w:t>
      </w:r>
      <w:r w:rsidR="005D2890" w:rsidRPr="001B2ADD">
        <w:rPr>
          <w:bCs/>
          <w:color w:val="auto"/>
          <w:szCs w:val="20"/>
          <w:lang w:val="pl-PL"/>
        </w:rPr>
        <w:t>formularz zgłoszeniowy na stronie www</w:t>
      </w:r>
      <w:r w:rsidR="00B43C02" w:rsidRPr="001B2ADD">
        <w:rPr>
          <w:bCs/>
          <w:color w:val="auto"/>
          <w:szCs w:val="20"/>
          <w:lang w:val="pl-PL"/>
        </w:rPr>
        <w:t>:</w:t>
      </w:r>
      <w:r w:rsidR="005D2890" w:rsidRPr="001B2ADD">
        <w:rPr>
          <w:bCs/>
          <w:color w:val="auto"/>
          <w:szCs w:val="20"/>
          <w:lang w:val="pl-PL"/>
        </w:rPr>
        <w:t>………………</w:t>
      </w:r>
    </w:p>
    <w:p w14:paraId="025681BF" w14:textId="4F199626" w:rsidR="00850FA1" w:rsidRPr="006B71B7" w:rsidRDefault="00FE5C40">
      <w:pPr>
        <w:numPr>
          <w:ilvl w:val="0"/>
          <w:numId w:val="11"/>
        </w:numPr>
        <w:spacing w:after="104"/>
        <w:ind w:right="45" w:hanging="285"/>
        <w:rPr>
          <w:bCs/>
          <w:color w:val="auto"/>
          <w:szCs w:val="20"/>
          <w:lang w:val="pl-PL"/>
        </w:rPr>
      </w:pPr>
      <w:r w:rsidRPr="0070600F">
        <w:rPr>
          <w:color w:val="auto"/>
          <w:lang w:val="pl-PL"/>
        </w:rPr>
        <w:lastRenderedPageBreak/>
        <w:t>Czas reakcji</w:t>
      </w:r>
      <w:r w:rsidR="00173BAE">
        <w:rPr>
          <w:bCs/>
          <w:color w:val="auto"/>
          <w:szCs w:val="20"/>
          <w:lang w:val="pl-PL"/>
        </w:rPr>
        <w:t xml:space="preserve"> Wykonawcy na zgłoszenie błędu</w:t>
      </w:r>
      <w:r w:rsidR="00557562">
        <w:rPr>
          <w:bCs/>
          <w:color w:val="auto"/>
          <w:szCs w:val="20"/>
          <w:lang w:val="pl-PL"/>
        </w:rPr>
        <w:t xml:space="preserve"> oprogramowania</w:t>
      </w:r>
      <w:r w:rsidRPr="0070600F">
        <w:rPr>
          <w:color w:val="auto"/>
          <w:lang w:val="pl-PL"/>
        </w:rPr>
        <w:t xml:space="preserve"> liczony jest od momentu dokonania prawidłowego zgłoszenia przez Zamawiającego, do momentu podjęcia przez Wykonawcę działań naprawczych.</w:t>
      </w:r>
    </w:p>
    <w:p w14:paraId="011BAD5D" w14:textId="11AEECA9" w:rsidR="005D2890" w:rsidRPr="00300D5E" w:rsidRDefault="003360C2" w:rsidP="00385728">
      <w:pPr>
        <w:numPr>
          <w:ilvl w:val="0"/>
          <w:numId w:val="11"/>
        </w:numPr>
        <w:spacing w:after="104"/>
        <w:ind w:right="45" w:hanging="285"/>
        <w:rPr>
          <w:color w:val="auto"/>
          <w:lang w:val="pl-PL"/>
        </w:rPr>
      </w:pPr>
      <w:r w:rsidRPr="00300D5E">
        <w:rPr>
          <w:color w:val="auto"/>
          <w:lang w:val="pl-PL"/>
        </w:rPr>
        <w:t>Czas reakcji</w:t>
      </w:r>
      <w:r w:rsidR="004A14DB" w:rsidRPr="00300D5E">
        <w:rPr>
          <w:color w:val="auto"/>
          <w:lang w:val="pl-PL"/>
        </w:rPr>
        <w:t xml:space="preserve"> Wykonawcy</w:t>
      </w:r>
      <w:r w:rsidRPr="00300D5E">
        <w:rPr>
          <w:color w:val="auto"/>
          <w:lang w:val="pl-PL"/>
        </w:rPr>
        <w:t xml:space="preserve"> na zgłoszon</w:t>
      </w:r>
      <w:r w:rsidR="00385728" w:rsidRPr="00300D5E">
        <w:rPr>
          <w:color w:val="auto"/>
          <w:lang w:val="pl-PL"/>
        </w:rPr>
        <w:t>y</w:t>
      </w:r>
      <w:r w:rsidRPr="00300D5E">
        <w:rPr>
          <w:color w:val="auto"/>
          <w:lang w:val="pl-PL"/>
        </w:rPr>
        <w:t xml:space="preserve"> bł</w:t>
      </w:r>
      <w:r w:rsidR="00385728" w:rsidRPr="00300D5E">
        <w:rPr>
          <w:color w:val="auto"/>
          <w:lang w:val="pl-PL"/>
        </w:rPr>
        <w:t>ąd w</w:t>
      </w:r>
      <w:r w:rsidR="004A14DB" w:rsidRPr="00300D5E">
        <w:rPr>
          <w:color w:val="auto"/>
          <w:lang w:val="pl-PL"/>
        </w:rPr>
        <w:t xml:space="preserve"> oprogramowani</w:t>
      </w:r>
      <w:r w:rsidR="00385728" w:rsidRPr="00300D5E">
        <w:rPr>
          <w:color w:val="auto"/>
          <w:lang w:val="pl-PL"/>
        </w:rPr>
        <w:t xml:space="preserve">u, na które została udzielona licencja, </w:t>
      </w:r>
      <w:r w:rsidR="004A14DB" w:rsidRPr="00300D5E">
        <w:rPr>
          <w:color w:val="auto"/>
          <w:lang w:val="pl-PL"/>
        </w:rPr>
        <w:t>Strony ustalają</w:t>
      </w:r>
      <w:r w:rsidR="00A763A6">
        <w:rPr>
          <w:color w:val="auto"/>
          <w:lang w:val="pl-PL"/>
        </w:rPr>
        <w:t xml:space="preserve"> na max. 20 minut.</w:t>
      </w:r>
    </w:p>
    <w:p w14:paraId="0CAA6130" w14:textId="0EEE9458" w:rsidR="00385728" w:rsidRPr="00300D5E" w:rsidRDefault="00385728" w:rsidP="00385728">
      <w:pPr>
        <w:numPr>
          <w:ilvl w:val="0"/>
          <w:numId w:val="11"/>
        </w:numPr>
        <w:spacing w:after="104"/>
        <w:ind w:right="45" w:hanging="345"/>
        <w:rPr>
          <w:color w:val="auto"/>
          <w:lang w:val="pl-PL"/>
        </w:rPr>
      </w:pPr>
      <w:r w:rsidRPr="00300D5E">
        <w:rPr>
          <w:color w:val="auto"/>
          <w:lang w:val="pl-PL"/>
        </w:rPr>
        <w:t>Czas Wykonawcy na eliminac</w:t>
      </w:r>
      <w:r w:rsidR="004F0FBF" w:rsidRPr="00300D5E">
        <w:rPr>
          <w:color w:val="auto"/>
          <w:lang w:val="pl-PL"/>
        </w:rPr>
        <w:t>j</w:t>
      </w:r>
      <w:r w:rsidRPr="00300D5E">
        <w:rPr>
          <w:color w:val="auto"/>
          <w:lang w:val="pl-PL"/>
        </w:rPr>
        <w:t>ę błędów w oprogramowaniu, na które została udzielona licencja, Strony ustalają:</w:t>
      </w:r>
    </w:p>
    <w:p w14:paraId="62E68F12" w14:textId="56F20280" w:rsidR="00385728" w:rsidRPr="00300D5E" w:rsidRDefault="004F0FBF" w:rsidP="00385728">
      <w:pPr>
        <w:pStyle w:val="Akapitzlist"/>
        <w:numPr>
          <w:ilvl w:val="0"/>
          <w:numId w:val="59"/>
        </w:numPr>
        <w:spacing w:after="104"/>
        <w:ind w:right="45"/>
        <w:rPr>
          <w:color w:val="auto"/>
          <w:lang w:val="pl-PL"/>
        </w:rPr>
      </w:pPr>
      <w:r w:rsidRPr="00300D5E">
        <w:rPr>
          <w:color w:val="auto"/>
          <w:lang w:val="pl-PL"/>
        </w:rPr>
        <w:t>d</w:t>
      </w:r>
      <w:r w:rsidR="00385728" w:rsidRPr="00300D5E">
        <w:rPr>
          <w:color w:val="auto"/>
          <w:lang w:val="pl-PL"/>
        </w:rPr>
        <w:t xml:space="preserve">la błędów krytycznych – </w:t>
      </w:r>
      <w:r w:rsidR="00A763A6">
        <w:rPr>
          <w:color w:val="auto"/>
          <w:lang w:val="pl-PL"/>
        </w:rPr>
        <w:t>12</w:t>
      </w:r>
      <w:r w:rsidR="00FD6867" w:rsidRPr="00300D5E">
        <w:rPr>
          <w:color w:val="auto"/>
          <w:lang w:val="pl-PL"/>
        </w:rPr>
        <w:t xml:space="preserve"> </w:t>
      </w:r>
      <w:r w:rsidR="00385728" w:rsidRPr="00300D5E">
        <w:rPr>
          <w:color w:val="auto"/>
          <w:lang w:val="pl-PL"/>
        </w:rPr>
        <w:t>h</w:t>
      </w:r>
      <w:r w:rsidRPr="00300D5E">
        <w:rPr>
          <w:color w:val="auto"/>
          <w:lang w:val="pl-PL"/>
        </w:rPr>
        <w:t xml:space="preserve"> od momentu czasu reakcji</w:t>
      </w:r>
      <w:r w:rsidR="00385728" w:rsidRPr="00300D5E">
        <w:rPr>
          <w:color w:val="auto"/>
          <w:lang w:val="pl-PL"/>
        </w:rPr>
        <w:t>,</w:t>
      </w:r>
    </w:p>
    <w:p w14:paraId="39BF6CDA" w14:textId="02C6F456" w:rsidR="00A763A6" w:rsidRPr="006A3E80" w:rsidRDefault="004F0FBF" w:rsidP="006A3E80">
      <w:pPr>
        <w:pStyle w:val="Akapitzlist"/>
        <w:numPr>
          <w:ilvl w:val="0"/>
          <w:numId w:val="59"/>
        </w:numPr>
        <w:spacing w:after="104"/>
        <w:ind w:right="45"/>
        <w:rPr>
          <w:color w:val="auto"/>
          <w:lang w:val="pl-PL"/>
        </w:rPr>
      </w:pPr>
      <w:r w:rsidRPr="00300D5E">
        <w:rPr>
          <w:color w:val="auto"/>
          <w:lang w:val="pl-PL"/>
        </w:rPr>
        <w:t>d</w:t>
      </w:r>
      <w:r w:rsidR="00385728" w:rsidRPr="00300D5E">
        <w:rPr>
          <w:color w:val="auto"/>
          <w:lang w:val="pl-PL"/>
        </w:rPr>
        <w:t>la błędów funkcjonal</w:t>
      </w:r>
      <w:r w:rsidR="00FD6867" w:rsidRPr="00300D5E">
        <w:rPr>
          <w:color w:val="auto"/>
          <w:lang w:val="pl-PL"/>
        </w:rPr>
        <w:t>n</w:t>
      </w:r>
      <w:r w:rsidR="00385728" w:rsidRPr="00300D5E">
        <w:rPr>
          <w:color w:val="auto"/>
          <w:lang w:val="pl-PL"/>
        </w:rPr>
        <w:t xml:space="preserve">ych – </w:t>
      </w:r>
      <w:r w:rsidR="005D2890" w:rsidRPr="00300D5E">
        <w:rPr>
          <w:color w:val="auto"/>
          <w:lang w:val="pl-PL"/>
        </w:rPr>
        <w:t>5 dni roboczych od momentu czasu reakcji.</w:t>
      </w:r>
    </w:p>
    <w:p w14:paraId="4F120A97" w14:textId="3F9F62E9" w:rsidR="00A763A6" w:rsidRPr="00B852AC" w:rsidRDefault="006A3E80" w:rsidP="006A3E80">
      <w:pPr>
        <w:pStyle w:val="NormalnyWeb"/>
        <w:ind w:left="284" w:hanging="284"/>
        <w:jc w:val="both"/>
        <w:rPr>
          <w:rFonts w:ascii="Tahoma" w:eastAsia="Tahoma" w:hAnsi="Tahoma" w:cs="Tahoma"/>
          <w:kern w:val="2"/>
          <w:sz w:val="20"/>
          <w:lang w:eastAsia="en-US" w:bidi="en-US"/>
          <w14:ligatures w14:val="standardContextual"/>
        </w:rPr>
      </w:pPr>
      <w:r w:rsidRPr="00060F72">
        <w:rPr>
          <w:rFonts w:ascii="Tahoma" w:eastAsia="Tahoma" w:hAnsi="Tahoma" w:cs="Tahoma"/>
          <w:kern w:val="2"/>
          <w:sz w:val="20"/>
          <w:lang w:eastAsia="en-US" w:bidi="en-US"/>
          <w14:ligatures w14:val="standardContextual"/>
        </w:rPr>
        <w:t>6</w:t>
      </w:r>
      <w:r w:rsidR="00A763A6" w:rsidRPr="00060F72">
        <w:rPr>
          <w:rFonts w:ascii="Tahoma" w:eastAsia="Tahoma" w:hAnsi="Tahoma" w:cs="Tahoma"/>
          <w:kern w:val="2"/>
          <w:sz w:val="20"/>
          <w:lang w:eastAsia="en-US" w:bidi="en-US"/>
          <w14:ligatures w14:val="standardContextual"/>
        </w:rPr>
        <w:t>.</w:t>
      </w:r>
      <w:r w:rsidR="00375B24" w:rsidRPr="00060F72">
        <w:rPr>
          <w:rFonts w:ascii="Tahoma" w:eastAsia="Tahoma" w:hAnsi="Tahoma" w:cs="Tahoma"/>
          <w:kern w:val="2"/>
          <w:sz w:val="20"/>
          <w:lang w:eastAsia="en-US" w:bidi="en-US"/>
          <w14:ligatures w14:val="standardContextual"/>
        </w:rPr>
        <w:t xml:space="preserve"> </w:t>
      </w:r>
      <w:r w:rsidR="00A763A6" w:rsidRPr="00060F72">
        <w:rPr>
          <w:rFonts w:ascii="Tahoma" w:eastAsia="Tahoma" w:hAnsi="Tahoma" w:cs="Tahoma"/>
          <w:kern w:val="2"/>
          <w:sz w:val="20"/>
          <w:lang w:eastAsia="en-US" w:bidi="en-US"/>
          <w14:ligatures w14:val="standardContextual"/>
        </w:rPr>
        <w:t xml:space="preserve">Wykonawca zobowiązuje się do przestrzegania przepisów dotyczących ochrony danych osobowych, w szczególności przepisów RODO, oraz do zawarcia z Zamawiającym umowy powierzenia przetwarzania danych osobowych w zakresie niezbędnym do realizacji </w:t>
      </w:r>
      <w:r w:rsidRPr="00060F72">
        <w:rPr>
          <w:rFonts w:ascii="Tahoma" w:eastAsia="Tahoma" w:hAnsi="Tahoma" w:cs="Tahoma"/>
          <w:kern w:val="2"/>
          <w:sz w:val="20"/>
          <w:lang w:eastAsia="en-US" w:bidi="en-US"/>
          <w14:ligatures w14:val="standardContextual"/>
        </w:rPr>
        <w:t>umowy</w:t>
      </w:r>
      <w:r w:rsidR="00A763A6" w:rsidRPr="00060F72">
        <w:rPr>
          <w:rFonts w:ascii="Tahoma" w:eastAsia="Tahoma" w:hAnsi="Tahoma" w:cs="Tahoma"/>
          <w:kern w:val="2"/>
          <w:sz w:val="20"/>
          <w:lang w:eastAsia="en-US" w:bidi="en-US"/>
          <w14:ligatures w14:val="standardContextual"/>
        </w:rPr>
        <w:t xml:space="preserve"> tj. załącznik n</w:t>
      </w:r>
      <w:r w:rsidR="00060F72" w:rsidRPr="00060F72">
        <w:rPr>
          <w:rFonts w:ascii="Tahoma" w:eastAsia="Tahoma" w:hAnsi="Tahoma" w:cs="Tahoma"/>
          <w:kern w:val="2"/>
          <w:sz w:val="20"/>
          <w:lang w:eastAsia="en-US" w:bidi="en-US"/>
          <w14:ligatures w14:val="standardContextual"/>
        </w:rPr>
        <w:t xml:space="preserve">r 4 </w:t>
      </w:r>
      <w:r w:rsidR="00A763A6" w:rsidRPr="00060F72">
        <w:rPr>
          <w:rFonts w:ascii="Tahoma" w:eastAsia="Tahoma" w:hAnsi="Tahoma" w:cs="Tahoma"/>
          <w:kern w:val="2"/>
          <w:sz w:val="20"/>
          <w:lang w:eastAsia="en-US" w:bidi="en-US"/>
          <w14:ligatures w14:val="standardContextual"/>
        </w:rPr>
        <w:t>do umowy.</w:t>
      </w:r>
    </w:p>
    <w:p w14:paraId="2D054464" w14:textId="14BEA7B4" w:rsidR="00E2124A" w:rsidRDefault="006A3E80" w:rsidP="00B852AC">
      <w:pPr>
        <w:spacing w:after="104"/>
        <w:ind w:left="284" w:right="45" w:hanging="284"/>
        <w:rPr>
          <w:bCs/>
          <w:color w:val="auto"/>
          <w:szCs w:val="20"/>
          <w:lang w:val="pl-PL"/>
        </w:rPr>
      </w:pPr>
      <w:r>
        <w:rPr>
          <w:bCs/>
          <w:color w:val="auto"/>
          <w:szCs w:val="20"/>
          <w:lang w:val="pl-PL"/>
        </w:rPr>
        <w:t>7</w:t>
      </w:r>
      <w:r w:rsidR="00B852AC">
        <w:rPr>
          <w:bCs/>
          <w:color w:val="auto"/>
          <w:szCs w:val="20"/>
          <w:lang w:val="pl-PL"/>
        </w:rPr>
        <w:t xml:space="preserve">. </w:t>
      </w:r>
      <w:r w:rsidR="00654E18">
        <w:rPr>
          <w:bCs/>
          <w:color w:val="auto"/>
          <w:szCs w:val="20"/>
          <w:lang w:val="pl-PL"/>
        </w:rPr>
        <w:t>Strony zwolnione są z odpowiedzialności za niewykonanie lub nienależyte wykonanie umowy, jeśli zostanie to spowodowane zdarzeniami noszącymi znamiona siły wyższej, której strony nie mogły przewidzieć - w szczególności takimi jak pożar, powódź, strajk, embargo itp. Strona powołująca się na siłę wyższą winna udokumentować jej zaistnienie.</w:t>
      </w:r>
      <w:r w:rsidR="00654E18">
        <w:rPr>
          <w:rFonts w:eastAsia="Times New Roman"/>
          <w:bCs/>
          <w:color w:val="auto"/>
          <w:szCs w:val="20"/>
          <w:lang w:val="pl-PL"/>
        </w:rPr>
        <w:t xml:space="preserve"> </w:t>
      </w:r>
    </w:p>
    <w:p w14:paraId="16145E47" w14:textId="68BFF6DC" w:rsidR="00E2124A" w:rsidRPr="006B71B7" w:rsidRDefault="006A3E80" w:rsidP="00B852AC">
      <w:pPr>
        <w:spacing w:after="104"/>
        <w:ind w:left="284" w:right="45" w:hanging="284"/>
        <w:rPr>
          <w:color w:val="auto"/>
          <w:lang w:val="pl-PL"/>
        </w:rPr>
      </w:pPr>
      <w:r>
        <w:rPr>
          <w:rFonts w:eastAsia="Times New Roman"/>
          <w:color w:val="auto"/>
          <w:kern w:val="0"/>
          <w:lang w:val="pl-PL" w:eastAsia="pl-PL" w:bidi="ar-SA"/>
          <w14:ligatures w14:val="none"/>
        </w:rPr>
        <w:t>8</w:t>
      </w:r>
      <w:r w:rsidR="00B852AC">
        <w:rPr>
          <w:rFonts w:eastAsia="Times New Roman"/>
          <w:color w:val="auto"/>
          <w:kern w:val="0"/>
          <w:lang w:val="pl-PL" w:eastAsia="pl-PL" w:bidi="ar-SA"/>
          <w14:ligatures w14:val="none"/>
        </w:rPr>
        <w:t xml:space="preserve">. </w:t>
      </w:r>
      <w:r w:rsidR="00654E18" w:rsidRPr="006B71B7">
        <w:rPr>
          <w:rFonts w:eastAsia="Times New Roman"/>
          <w:color w:val="auto"/>
          <w:kern w:val="0"/>
          <w:lang w:val="pl-PL" w:eastAsia="pl-PL" w:bidi="ar-SA"/>
          <w14:ligatures w14:val="none"/>
        </w:rPr>
        <w:t>W przypadku wystąpienia u Zamawiającego incydentu cyberbezpieczeństwa</w:t>
      </w:r>
      <w:r w:rsidR="00654E18" w:rsidRPr="006B71B7">
        <w:rPr>
          <w:rFonts w:eastAsia="Times New Roman"/>
          <w:color w:val="FF0000"/>
          <w:kern w:val="0"/>
          <w:lang w:val="pl-PL" w:eastAsia="pl-PL" w:bidi="ar-SA"/>
          <w14:ligatures w14:val="none"/>
        </w:rPr>
        <w:t xml:space="preserve"> </w:t>
      </w:r>
      <w:r w:rsidR="00654E18" w:rsidRPr="006B71B7">
        <w:rPr>
          <w:rFonts w:eastAsia="Times New Roman"/>
          <w:color w:val="auto"/>
          <w:kern w:val="0"/>
          <w:lang w:val="pl-PL" w:eastAsia="pl-PL" w:bidi="ar-SA"/>
          <w14:ligatures w14:val="none"/>
        </w:rPr>
        <w:t>(</w:t>
      </w:r>
      <w:r w:rsidR="006F4736">
        <w:rPr>
          <w:rFonts w:eastAsia="Times New Roman"/>
          <w:color w:val="auto"/>
          <w:kern w:val="0"/>
          <w:lang w:val="pl-PL" w:eastAsia="pl-PL" w:bidi="ar-SA"/>
          <w14:ligatures w14:val="none"/>
        </w:rPr>
        <w:t>vide: u</w:t>
      </w:r>
      <w:r w:rsidR="00654E18" w:rsidRPr="006B71B7">
        <w:rPr>
          <w:rFonts w:eastAsia="Times New Roman"/>
          <w:color w:val="auto"/>
          <w:kern w:val="0"/>
          <w:lang w:val="pl-PL" w:eastAsia="pl-PL" w:bidi="ar-SA"/>
          <w14:ligatures w14:val="none"/>
        </w:rPr>
        <w:t>stawa z dnia 05 lipca 2018 r. o krajowym systemie cyberbezpieczeństw</w:t>
      </w:r>
      <w:r w:rsidR="00173BAE">
        <w:rPr>
          <w:rFonts w:eastAsia="Times New Roman"/>
          <w:color w:val="auto"/>
          <w:kern w:val="0"/>
          <w:lang w:val="pl-PL" w:eastAsia="pl-PL" w:bidi="ar-SA"/>
          <w14:ligatures w14:val="none"/>
        </w:rPr>
        <w:t xml:space="preserve">a) </w:t>
      </w:r>
      <w:r w:rsidR="00654E18" w:rsidRPr="006B71B7">
        <w:rPr>
          <w:rFonts w:eastAsia="Times New Roman"/>
          <w:color w:val="auto"/>
          <w:kern w:val="0"/>
          <w:lang w:val="pl-PL" w:eastAsia="pl-PL" w:bidi="ar-SA"/>
          <w14:ligatures w14:val="none"/>
        </w:rPr>
        <w:t>Wykonawca zobowiązuje się do współpracy z Zamawiającym, a także CSIRT NASK i sektorowym zespołem cyberbezpieczeństwa właściwym dla Zamawiającego, w zakresie niezbędnym do usunięcia przyczyny i skutków incydentu. </w:t>
      </w:r>
    </w:p>
    <w:p w14:paraId="274895EE" w14:textId="3540F3A5" w:rsidR="00E2124A" w:rsidRPr="006B71B7" w:rsidRDefault="006A3E80" w:rsidP="00B852AC">
      <w:pPr>
        <w:tabs>
          <w:tab w:val="left" w:pos="142"/>
        </w:tabs>
        <w:spacing w:after="104"/>
        <w:ind w:left="284" w:right="45" w:hanging="284"/>
        <w:rPr>
          <w:bCs/>
          <w:color w:val="auto"/>
          <w:szCs w:val="20"/>
          <w:lang w:val="pl-PL"/>
        </w:rPr>
      </w:pPr>
      <w:r>
        <w:rPr>
          <w:rFonts w:eastAsia="Times New Roman"/>
          <w:color w:val="auto"/>
          <w:kern w:val="0"/>
          <w:lang w:val="pl-PL" w:eastAsia="pl-PL" w:bidi="ar-SA"/>
          <w14:ligatures w14:val="none"/>
        </w:rPr>
        <w:t>9</w:t>
      </w:r>
      <w:r w:rsidR="00B852AC">
        <w:rPr>
          <w:rFonts w:eastAsia="Times New Roman"/>
          <w:color w:val="auto"/>
          <w:kern w:val="0"/>
          <w:lang w:val="pl-PL" w:eastAsia="pl-PL" w:bidi="ar-SA"/>
          <w14:ligatures w14:val="none"/>
        </w:rPr>
        <w:t xml:space="preserve">. </w:t>
      </w:r>
      <w:r w:rsidR="00654E18" w:rsidRPr="006B71B7">
        <w:rPr>
          <w:rFonts w:eastAsia="Times New Roman"/>
          <w:color w:val="auto"/>
          <w:kern w:val="0"/>
          <w:lang w:val="pl-PL" w:eastAsia="pl-PL" w:bidi="ar-SA"/>
          <w14:ligatures w14:val="none"/>
        </w:rPr>
        <w:t xml:space="preserve">Wykonawca zobowiązuje się do podjęcia działań związanych z obsługą incydentu </w:t>
      </w:r>
      <w:r w:rsidR="00B852AC">
        <w:rPr>
          <w:rFonts w:eastAsia="Times New Roman"/>
          <w:color w:val="auto"/>
          <w:kern w:val="0"/>
          <w:lang w:val="pl-PL" w:eastAsia="pl-PL" w:bidi="ar-SA"/>
          <w14:ligatures w14:val="none"/>
        </w:rPr>
        <w:t xml:space="preserve"> </w:t>
      </w:r>
      <w:r w:rsidR="00654E18" w:rsidRPr="006B71B7">
        <w:rPr>
          <w:rFonts w:eastAsia="Times New Roman"/>
          <w:color w:val="auto"/>
          <w:kern w:val="0"/>
          <w:lang w:val="pl-PL" w:eastAsia="pl-PL" w:bidi="ar-SA"/>
          <w14:ligatures w14:val="none"/>
        </w:rPr>
        <w:t>cyberbezpieczeństwa niezwłocznie po uzyskaniu informacji od Zamawiającego o jego wystąpieniu. </w:t>
      </w:r>
    </w:p>
    <w:p w14:paraId="4D86F64E" w14:textId="77777777" w:rsidR="006F4736" w:rsidRDefault="00490A1A" w:rsidP="00490A1A">
      <w:pPr>
        <w:pStyle w:val="Akapitzlist"/>
        <w:spacing w:after="16" w:line="259" w:lineRule="auto"/>
        <w:ind w:left="4248" w:right="280" w:firstLine="0"/>
        <w:rPr>
          <w:b/>
          <w:color w:val="auto"/>
          <w:szCs w:val="20"/>
          <w:lang w:val="pl-PL"/>
        </w:rPr>
      </w:pPr>
      <w:r w:rsidRPr="00FE0EA7">
        <w:rPr>
          <w:b/>
          <w:color w:val="auto"/>
          <w:szCs w:val="20"/>
          <w:lang w:val="pl-PL"/>
        </w:rPr>
        <w:t xml:space="preserve">  </w:t>
      </w:r>
    </w:p>
    <w:p w14:paraId="2399A2DA" w14:textId="07202BD4" w:rsidR="00283C9A" w:rsidRPr="00490A1A" w:rsidRDefault="0046778F" w:rsidP="00490A1A">
      <w:pPr>
        <w:pStyle w:val="Akapitzlist"/>
        <w:spacing w:after="16" w:line="259" w:lineRule="auto"/>
        <w:ind w:left="4248" w:right="280" w:firstLine="0"/>
        <w:rPr>
          <w:b/>
          <w:color w:val="auto"/>
          <w:szCs w:val="20"/>
        </w:rPr>
      </w:pPr>
      <w:r w:rsidRPr="0070600F">
        <w:rPr>
          <w:b/>
          <w:color w:val="auto"/>
          <w:lang w:val="pl-PL"/>
        </w:rPr>
        <w:t xml:space="preserve">  </w:t>
      </w:r>
      <w:r w:rsidR="00490A1A" w:rsidRPr="0070600F">
        <w:rPr>
          <w:b/>
          <w:color w:val="auto"/>
          <w:lang w:val="pl-PL"/>
        </w:rPr>
        <w:t xml:space="preserve"> </w:t>
      </w:r>
      <w:r w:rsidR="00283C9A" w:rsidRPr="00283C9A">
        <w:rPr>
          <w:b/>
          <w:color w:val="auto"/>
          <w:szCs w:val="20"/>
        </w:rPr>
        <w:t xml:space="preserve">§ </w:t>
      </w:r>
      <w:r w:rsidR="00490A1A">
        <w:rPr>
          <w:b/>
          <w:color w:val="auto"/>
          <w:szCs w:val="20"/>
        </w:rPr>
        <w:t>5</w:t>
      </w:r>
      <w:r w:rsidR="00283C9A" w:rsidRPr="00283C9A">
        <w:rPr>
          <w:b/>
          <w:color w:val="auto"/>
          <w:szCs w:val="20"/>
        </w:rPr>
        <w:t xml:space="preserve">. </w:t>
      </w:r>
    </w:p>
    <w:p w14:paraId="5DAB6C7B" w14:textId="62F18D1A" w:rsidR="00E2124A" w:rsidRPr="00D416E0" w:rsidRDefault="00FC74BA" w:rsidP="00D416E0">
      <w:pPr>
        <w:pStyle w:val="Nagwek1"/>
        <w:ind w:left="67" w:right="32"/>
        <w:rPr>
          <w:color w:val="auto"/>
          <w:lang w:val="en-US"/>
        </w:rPr>
      </w:pPr>
      <w:r>
        <w:rPr>
          <w:color w:val="auto"/>
          <w:lang w:val="en-US"/>
        </w:rPr>
        <w:t>NADZÓR</w:t>
      </w:r>
      <w:r w:rsidR="00654E18" w:rsidRPr="2BE48D6D">
        <w:rPr>
          <w:color w:val="auto"/>
          <w:lang w:val="en-US"/>
        </w:rPr>
        <w:t xml:space="preserve"> </w:t>
      </w:r>
    </w:p>
    <w:p w14:paraId="18CBBD74" w14:textId="397368BD" w:rsidR="00B658C1" w:rsidRPr="00B658C1" w:rsidRDefault="00B658C1" w:rsidP="00B658C1">
      <w:pPr>
        <w:pStyle w:val="Akapitzlist"/>
        <w:numPr>
          <w:ilvl w:val="1"/>
          <w:numId w:val="25"/>
        </w:numPr>
        <w:spacing w:before="100"/>
        <w:ind w:left="284" w:hanging="284"/>
        <w:rPr>
          <w:lang w:val="pl-PL"/>
        </w:rPr>
      </w:pPr>
      <w:r w:rsidRPr="00B658C1">
        <w:rPr>
          <w:lang w:val="pl-PL"/>
        </w:rPr>
        <w:t>Osobą odpowiedzialną za realizację umowy ze strony Wykonawcy jest: </w:t>
      </w:r>
    </w:p>
    <w:p w14:paraId="5B2FDC96" w14:textId="77777777" w:rsidR="00B658C1" w:rsidRPr="00B658C1" w:rsidRDefault="00B658C1" w:rsidP="00F40BE2">
      <w:pPr>
        <w:pStyle w:val="Akapitzlist"/>
        <w:spacing w:before="100"/>
        <w:ind w:left="284" w:firstLine="0"/>
        <w:rPr>
          <w:lang w:val="pl-PL"/>
        </w:rPr>
      </w:pPr>
      <w:r w:rsidRPr="00B658C1">
        <w:rPr>
          <w:lang w:val="pl-PL"/>
        </w:rPr>
        <w:t>nazwisko i imię: ………………………….., tel. ……………………………….. </w:t>
      </w:r>
    </w:p>
    <w:p w14:paraId="562E5157" w14:textId="77777777" w:rsidR="00B658C1" w:rsidRPr="00B658C1" w:rsidRDefault="00B658C1" w:rsidP="00F40BE2">
      <w:pPr>
        <w:pStyle w:val="Akapitzlist"/>
        <w:spacing w:before="100"/>
        <w:ind w:left="284" w:firstLine="0"/>
        <w:rPr>
          <w:lang w:val="pl-PL"/>
        </w:rPr>
      </w:pPr>
      <w:r w:rsidRPr="00B658C1">
        <w:rPr>
          <w:lang w:val="pl-PL"/>
        </w:rPr>
        <w:t xml:space="preserve">adres e-mail: </w:t>
      </w:r>
      <w:r w:rsidRPr="00296403">
        <w:rPr>
          <w:lang w:val="pl-PL"/>
        </w:rPr>
        <w:t>……………………………………………………. </w:t>
      </w:r>
    </w:p>
    <w:p w14:paraId="49F35132" w14:textId="1B85F507" w:rsidR="00B658C1" w:rsidRPr="00B658C1" w:rsidRDefault="00B658C1" w:rsidP="00B658C1">
      <w:pPr>
        <w:pStyle w:val="Akapitzlist"/>
        <w:numPr>
          <w:ilvl w:val="1"/>
          <w:numId w:val="25"/>
        </w:numPr>
        <w:spacing w:before="100"/>
        <w:ind w:left="284" w:hanging="284"/>
        <w:rPr>
          <w:lang w:val="pl-PL"/>
        </w:rPr>
      </w:pPr>
      <w:r w:rsidRPr="00B658C1">
        <w:rPr>
          <w:lang w:val="pl-PL"/>
        </w:rPr>
        <w:t>Osobą odpowiedzialną za realizację umowy ze strony Zamawiającego jest: </w:t>
      </w:r>
    </w:p>
    <w:p w14:paraId="167EB5CC" w14:textId="77777777" w:rsidR="00B658C1" w:rsidRPr="00B658C1" w:rsidRDefault="00B658C1" w:rsidP="00F40BE2">
      <w:pPr>
        <w:pStyle w:val="Akapitzlist"/>
        <w:spacing w:before="100"/>
        <w:ind w:left="284" w:firstLine="0"/>
        <w:rPr>
          <w:lang w:val="pl-PL"/>
        </w:rPr>
      </w:pPr>
      <w:r w:rsidRPr="00B658C1">
        <w:rPr>
          <w:lang w:val="pl-PL"/>
        </w:rPr>
        <w:t>nazwisko i imię: …………………………, tel. …………………………………. </w:t>
      </w:r>
    </w:p>
    <w:p w14:paraId="1611034B" w14:textId="77777777" w:rsidR="00B658C1" w:rsidRPr="0070600F" w:rsidRDefault="00B658C1" w:rsidP="48EB7547">
      <w:pPr>
        <w:pStyle w:val="Akapitzlist"/>
        <w:spacing w:before="100"/>
        <w:ind w:left="284" w:firstLine="0"/>
        <w:rPr>
          <w:lang w:val="pl-PL"/>
        </w:rPr>
      </w:pPr>
      <w:r w:rsidRPr="0070600F">
        <w:rPr>
          <w:lang w:val="pl-PL"/>
        </w:rPr>
        <w:t>adres e-mail:…………………………………………………….. </w:t>
      </w:r>
    </w:p>
    <w:p w14:paraId="68BD34CF" w14:textId="0F172616" w:rsidR="00FC74BA" w:rsidRPr="00D416E0" w:rsidRDefault="00B658C1" w:rsidP="00D416E0">
      <w:pPr>
        <w:pStyle w:val="Akapitzlist"/>
        <w:numPr>
          <w:ilvl w:val="1"/>
          <w:numId w:val="25"/>
        </w:numPr>
        <w:spacing w:before="100"/>
        <w:ind w:left="284" w:hanging="284"/>
        <w:rPr>
          <w:lang w:val="pl-PL"/>
        </w:rPr>
      </w:pPr>
      <w:r w:rsidRPr="00B658C1">
        <w:rPr>
          <w:lang w:val="pl-PL"/>
        </w:rPr>
        <w:t>Zmiany osób wskazanych w ust. 1 lub ust. 2 następują poprzez pisemne powiadomienie drugiej Strony i nie wymagają wprowadzenia zmian aneksem do umowy. </w:t>
      </w:r>
    </w:p>
    <w:p w14:paraId="0D24D132" w14:textId="77777777" w:rsidR="00E2124A" w:rsidRDefault="00654E18">
      <w:pPr>
        <w:spacing w:after="16" w:line="259" w:lineRule="auto"/>
        <w:ind w:left="320" w:right="280" w:hanging="10"/>
        <w:jc w:val="center"/>
        <w:rPr>
          <w:b/>
          <w:color w:val="auto"/>
          <w:szCs w:val="20"/>
        </w:rPr>
      </w:pPr>
      <w:r>
        <w:rPr>
          <w:b/>
          <w:color w:val="auto"/>
          <w:szCs w:val="20"/>
        </w:rPr>
        <w:t xml:space="preserve">§ 6. </w:t>
      </w:r>
    </w:p>
    <w:p w14:paraId="2C9F345C" w14:textId="77777777" w:rsidR="00E2124A" w:rsidRDefault="00654E18">
      <w:pPr>
        <w:spacing w:after="165" w:line="259" w:lineRule="auto"/>
        <w:ind w:left="320" w:right="287" w:hanging="10"/>
        <w:jc w:val="center"/>
        <w:rPr>
          <w:b/>
          <w:color w:val="auto"/>
          <w:szCs w:val="20"/>
        </w:rPr>
      </w:pPr>
      <w:r>
        <w:rPr>
          <w:b/>
          <w:color w:val="auto"/>
          <w:szCs w:val="20"/>
        </w:rPr>
        <w:t xml:space="preserve">WYNAGRODZENIE </w:t>
      </w:r>
    </w:p>
    <w:p w14:paraId="7CB0C07D" w14:textId="092D6F97" w:rsidR="001F084B" w:rsidRPr="00343CA0" w:rsidRDefault="001F084B" w:rsidP="00343CA0">
      <w:pPr>
        <w:pStyle w:val="Akapitzlist"/>
        <w:numPr>
          <w:ilvl w:val="0"/>
          <w:numId w:val="38"/>
        </w:numPr>
        <w:spacing w:after="33" w:line="268" w:lineRule="auto"/>
        <w:ind w:left="284" w:right="45" w:hanging="284"/>
        <w:rPr>
          <w:bCs/>
          <w:color w:val="EE0000"/>
          <w:szCs w:val="20"/>
          <w:lang w:val="pl-PL"/>
        </w:rPr>
      </w:pPr>
      <w:r w:rsidRPr="0032079B">
        <w:rPr>
          <w:bCs/>
          <w:szCs w:val="20"/>
          <w:lang w:val="pl-PL"/>
        </w:rPr>
        <w:t>Za wykonanie umowy w zakresie opisanym w § 1</w:t>
      </w:r>
      <w:r w:rsidR="009B0E7E">
        <w:rPr>
          <w:bCs/>
          <w:szCs w:val="20"/>
          <w:lang w:val="pl-PL"/>
        </w:rPr>
        <w:t xml:space="preserve"> ust. 1</w:t>
      </w:r>
      <w:r w:rsidRPr="0032079B">
        <w:rPr>
          <w:bCs/>
          <w:szCs w:val="20"/>
          <w:lang w:val="pl-PL"/>
        </w:rPr>
        <w:t xml:space="preserve"> Zamawiający zapłaci Wykonawcy łączną kwotę brutto w wysokości …………………………. złotych (słownie ………………………………),  (……. netto). Podstawą zapłaty ww. wynagrodzenia będzie faktura VAT wystawiona przez Wykonawcę na rzecz Zamawiającego po uprzednim sporządzeniu przez Strony protokołu potwierdzającego należyte wykonanie umowy</w:t>
      </w:r>
      <w:r w:rsidR="007519FB" w:rsidRPr="0032079B">
        <w:rPr>
          <w:bCs/>
          <w:szCs w:val="20"/>
          <w:lang w:val="pl-PL"/>
        </w:rPr>
        <w:t xml:space="preserve"> </w:t>
      </w:r>
      <w:r w:rsidR="007519FB" w:rsidRPr="00F72D67">
        <w:rPr>
          <w:bCs/>
          <w:color w:val="auto"/>
          <w:szCs w:val="20"/>
          <w:lang w:val="pl-PL"/>
        </w:rPr>
        <w:t>(tj.</w:t>
      </w:r>
      <w:r w:rsidR="00F72D67">
        <w:rPr>
          <w:bCs/>
          <w:color w:val="auto"/>
          <w:szCs w:val="20"/>
          <w:lang w:val="pl-PL"/>
        </w:rPr>
        <w:t xml:space="preserve"> potwierdzającego</w:t>
      </w:r>
      <w:r w:rsidR="007519FB" w:rsidRPr="00F72D67">
        <w:rPr>
          <w:bCs/>
          <w:color w:val="auto"/>
          <w:szCs w:val="20"/>
          <w:lang w:val="pl-PL"/>
        </w:rPr>
        <w:t xml:space="preserve"> </w:t>
      </w:r>
      <w:r w:rsidR="007519FB" w:rsidRPr="00FA0D72">
        <w:rPr>
          <w:bCs/>
          <w:color w:val="auto"/>
          <w:szCs w:val="20"/>
          <w:lang w:val="pl-PL"/>
        </w:rPr>
        <w:t>udostępnieni</w:t>
      </w:r>
      <w:r w:rsidR="00F72D67" w:rsidRPr="00FA0D72">
        <w:rPr>
          <w:bCs/>
          <w:color w:val="auto"/>
          <w:szCs w:val="20"/>
          <w:lang w:val="pl-PL"/>
        </w:rPr>
        <w:t>e</w:t>
      </w:r>
      <w:r w:rsidR="00343CA0" w:rsidRPr="00FA0D72">
        <w:rPr>
          <w:bCs/>
          <w:color w:val="auto"/>
          <w:szCs w:val="20"/>
          <w:lang w:val="pl-PL"/>
        </w:rPr>
        <w:t xml:space="preserve"> </w:t>
      </w:r>
      <w:r w:rsidR="000B32C5">
        <w:rPr>
          <w:bCs/>
          <w:color w:val="auto"/>
          <w:szCs w:val="20"/>
          <w:lang w:val="pl-PL"/>
        </w:rPr>
        <w:t xml:space="preserve">kodu </w:t>
      </w:r>
      <w:r w:rsidR="00343CA0" w:rsidRPr="00FA0D72">
        <w:rPr>
          <w:bCs/>
          <w:color w:val="auto"/>
          <w:szCs w:val="20"/>
          <w:lang w:val="pl-PL"/>
        </w:rPr>
        <w:t>licenc</w:t>
      </w:r>
      <w:r w:rsidR="00375B24">
        <w:rPr>
          <w:bCs/>
          <w:color w:val="auto"/>
          <w:szCs w:val="20"/>
          <w:lang w:val="pl-PL"/>
        </w:rPr>
        <w:t>ji</w:t>
      </w:r>
      <w:r w:rsidR="00343CA0" w:rsidRPr="00FA0D72">
        <w:rPr>
          <w:bCs/>
          <w:color w:val="auto"/>
          <w:szCs w:val="20"/>
          <w:lang w:val="pl-PL"/>
        </w:rPr>
        <w:t xml:space="preserve"> </w:t>
      </w:r>
      <w:r w:rsidR="009B0E7E">
        <w:rPr>
          <w:bCs/>
          <w:color w:val="auto"/>
          <w:szCs w:val="20"/>
          <w:lang w:val="pl-PL"/>
        </w:rPr>
        <w:t>określonej w</w:t>
      </w:r>
      <w:r w:rsidR="00343CA0" w:rsidRPr="00FA0D72">
        <w:rPr>
          <w:bCs/>
          <w:color w:val="auto"/>
          <w:szCs w:val="20"/>
          <w:lang w:val="pl-PL"/>
        </w:rPr>
        <w:t xml:space="preserve"> § 1</w:t>
      </w:r>
      <w:r w:rsidR="0062136D">
        <w:rPr>
          <w:bCs/>
          <w:color w:val="auto"/>
          <w:szCs w:val="20"/>
          <w:lang w:val="pl-PL"/>
        </w:rPr>
        <w:t xml:space="preserve"> ust. 1</w:t>
      </w:r>
      <w:r w:rsidR="00343CA0" w:rsidRPr="00FA0D72">
        <w:rPr>
          <w:bCs/>
          <w:color w:val="auto"/>
          <w:szCs w:val="20"/>
          <w:lang w:val="pl-PL"/>
        </w:rPr>
        <w:t xml:space="preserve"> </w:t>
      </w:r>
      <w:r w:rsidR="0062136D">
        <w:rPr>
          <w:bCs/>
          <w:color w:val="auto"/>
          <w:szCs w:val="20"/>
          <w:lang w:val="pl-PL"/>
        </w:rPr>
        <w:t>lit</w:t>
      </w:r>
      <w:r w:rsidR="00343CA0" w:rsidRPr="00FA0D72">
        <w:rPr>
          <w:bCs/>
          <w:color w:val="auto"/>
          <w:szCs w:val="20"/>
          <w:lang w:val="pl-PL"/>
        </w:rPr>
        <w:t xml:space="preserve"> a</w:t>
      </w:r>
      <w:r w:rsidR="007519FB" w:rsidRPr="00FA0D72">
        <w:rPr>
          <w:bCs/>
          <w:color w:val="auto"/>
          <w:szCs w:val="20"/>
          <w:lang w:val="pl-PL"/>
        </w:rPr>
        <w:t xml:space="preserve">). </w:t>
      </w:r>
      <w:r w:rsidRPr="00FA0D72">
        <w:rPr>
          <w:bCs/>
          <w:color w:val="auto"/>
          <w:szCs w:val="20"/>
          <w:lang w:val="pl-PL"/>
        </w:rPr>
        <w:t xml:space="preserve"> </w:t>
      </w:r>
    </w:p>
    <w:p w14:paraId="1F4B5B13" w14:textId="6D73371F" w:rsidR="00E2124A" w:rsidRDefault="00654E18" w:rsidP="001F084B">
      <w:pPr>
        <w:pStyle w:val="Akapitzlist"/>
        <w:numPr>
          <w:ilvl w:val="0"/>
          <w:numId w:val="38"/>
        </w:numPr>
        <w:ind w:left="284" w:right="45" w:hanging="284"/>
        <w:rPr>
          <w:bCs/>
          <w:color w:val="auto"/>
          <w:szCs w:val="20"/>
          <w:lang w:val="pl-PL"/>
        </w:rPr>
      </w:pPr>
      <w:r w:rsidRPr="001F084B">
        <w:rPr>
          <w:bCs/>
          <w:color w:val="auto"/>
          <w:szCs w:val="20"/>
          <w:lang w:val="pl-PL"/>
        </w:rPr>
        <w:t>Wynagrodzenie, o którym mowa w ust. 1 obejmuje</w:t>
      </w:r>
      <w:r w:rsidR="007B3CB5">
        <w:rPr>
          <w:bCs/>
          <w:color w:val="auto"/>
          <w:szCs w:val="20"/>
          <w:lang w:val="pl-PL"/>
        </w:rPr>
        <w:t xml:space="preserve"> również</w:t>
      </w:r>
      <w:r w:rsidRPr="001F084B">
        <w:rPr>
          <w:bCs/>
          <w:color w:val="auto"/>
          <w:szCs w:val="20"/>
          <w:lang w:val="pl-PL"/>
        </w:rPr>
        <w:t xml:space="preserve"> inne koszty niewymienione</w:t>
      </w:r>
      <w:r w:rsidR="007B3CB5">
        <w:rPr>
          <w:bCs/>
          <w:color w:val="auto"/>
          <w:szCs w:val="20"/>
          <w:lang w:val="pl-PL"/>
        </w:rPr>
        <w:t xml:space="preserve"> w przedmiocie umowy</w:t>
      </w:r>
      <w:r w:rsidRPr="001F084B">
        <w:rPr>
          <w:bCs/>
          <w:color w:val="auto"/>
          <w:szCs w:val="20"/>
          <w:lang w:val="pl-PL"/>
        </w:rPr>
        <w:t>, a konieczne do poniesienia przez Wykonawcę przy realizacji przedmiotu umowy</w:t>
      </w:r>
      <w:r w:rsidR="007B3CB5">
        <w:rPr>
          <w:bCs/>
          <w:color w:val="auto"/>
          <w:szCs w:val="20"/>
          <w:lang w:val="pl-PL"/>
        </w:rPr>
        <w:t>,</w:t>
      </w:r>
      <w:r w:rsidRPr="001F084B">
        <w:rPr>
          <w:bCs/>
          <w:color w:val="auto"/>
          <w:szCs w:val="20"/>
          <w:lang w:val="pl-PL"/>
        </w:rPr>
        <w:t xml:space="preserve"> a także koszty udzielenia Zamawiającemu gwarancji na przedmiot </w:t>
      </w:r>
      <w:r w:rsidR="009B0E7E">
        <w:rPr>
          <w:bCs/>
          <w:color w:val="auto"/>
          <w:szCs w:val="20"/>
          <w:lang w:val="pl-PL"/>
        </w:rPr>
        <w:t>umowy.</w:t>
      </w:r>
    </w:p>
    <w:p w14:paraId="6DB0B196" w14:textId="77777777" w:rsidR="00C93B6D" w:rsidRPr="00C93B6D" w:rsidRDefault="00C93B6D" w:rsidP="0032079B">
      <w:pPr>
        <w:pStyle w:val="Akapitzlist"/>
        <w:numPr>
          <w:ilvl w:val="0"/>
          <w:numId w:val="38"/>
        </w:numPr>
        <w:ind w:left="284" w:right="45" w:hanging="284"/>
        <w:rPr>
          <w:bCs/>
          <w:szCs w:val="20"/>
          <w:lang w:val="pl-PL"/>
        </w:rPr>
      </w:pPr>
      <w:r w:rsidRPr="00C93B6D">
        <w:rPr>
          <w:lang w:val="pl-PL"/>
        </w:rPr>
        <w:lastRenderedPageBreak/>
        <w:t xml:space="preserve">Podstawą zapłaty wynagrodzenia określonego w § 6 ust. 1 umowy jest prawidłowo wystawiona faktura </w:t>
      </w:r>
      <w:r w:rsidRPr="00C93B6D">
        <w:rPr>
          <w:bCs/>
          <w:szCs w:val="20"/>
          <w:lang w:val="pl-PL"/>
        </w:rPr>
        <w:t>ustrukturyzowana</w:t>
      </w:r>
      <w:r w:rsidRPr="00C93B6D">
        <w:rPr>
          <w:lang w:val="pl-PL"/>
        </w:rPr>
        <w:t xml:space="preserve"> o której mowa w art. 106gb ust. 7 ustawy z dnia 11 marca 2004 r. o podatku od towarów i usług (t.j. Dz. U. z 2025 r. poz. 775 z późn. zm.) (dalej jako: „</w:t>
      </w:r>
      <w:r w:rsidRPr="00C93B6D">
        <w:rPr>
          <w:b/>
          <w:lang w:val="pl-PL"/>
        </w:rPr>
        <w:t>ustawa o VAT</w:t>
      </w:r>
      <w:r w:rsidRPr="00C93B6D">
        <w:rPr>
          <w:lang w:val="pl-PL"/>
        </w:rPr>
        <w:t xml:space="preserve">”), przez którą należy rozumieć </w:t>
      </w:r>
      <w:r w:rsidRPr="00C93B6D">
        <w:rPr>
          <w:bCs/>
          <w:szCs w:val="20"/>
          <w:lang w:val="pl-PL"/>
        </w:rPr>
        <w:t>ustrukturyzowaną fakturę elektroniczną, o której mowa w ustawie z dnia 9 listopada 2018 r. o elektronicznym fakturowaniu w zamówieniach publicznych, koncesjach na roboty budowlane lub usługi oraz partnerstwie publiczno - prywatnym (Dz. U. z 2020 r. poz. 1666) (dalej jako: „</w:t>
      </w:r>
      <w:r w:rsidRPr="00C93B6D">
        <w:rPr>
          <w:b/>
          <w:bCs/>
          <w:szCs w:val="20"/>
          <w:lang w:val="pl-PL"/>
        </w:rPr>
        <w:t>ustawa o elektronicznym fakturowaniu w zamówieniach publicznych</w:t>
      </w:r>
      <w:r w:rsidRPr="00C93B6D">
        <w:rPr>
          <w:bCs/>
          <w:szCs w:val="20"/>
          <w:lang w:val="pl-PL"/>
        </w:rPr>
        <w:t>”), przesłaną przy użyciu platformy w rozumieniu art. 1 pkt 1 tej ustawy lub systemu teleinformatycznego obsługiwanego przez OpenPEPPOL w rozumieniu art. 2 pkt 2 tej ustawy,</w:t>
      </w:r>
      <w:r w:rsidRPr="00C93B6D">
        <w:rPr>
          <w:lang w:val="pl-PL"/>
        </w:rPr>
        <w:t xml:space="preserve"> </w:t>
      </w:r>
      <w:r w:rsidRPr="00C93B6D">
        <w:rPr>
          <w:bCs/>
          <w:szCs w:val="20"/>
          <w:lang w:val="pl-PL"/>
        </w:rPr>
        <w:t>spełniającą wymagania określone w normie europejskiej, o której mowa w art. 9 ust. 1 tej ustawy, po przesłaniu do Krajowego Systemu e-Faktur i przydzieleniu numeru identyfikującego fakturę w Krajowym Systemie e-Faktur, przy czym:</w:t>
      </w:r>
    </w:p>
    <w:p w14:paraId="2E99B63D" w14:textId="77777777" w:rsidR="00C93B6D" w:rsidRDefault="00C93B6D" w:rsidP="00C93B6D">
      <w:pPr>
        <w:pStyle w:val="Akapitzlist"/>
        <w:spacing w:line="266" w:lineRule="auto"/>
        <w:ind w:left="345" w:right="45"/>
        <w:rPr>
          <w:bCs/>
          <w:szCs w:val="20"/>
          <w:lang w:val="pl-PL"/>
        </w:rPr>
      </w:pPr>
    </w:p>
    <w:p w14:paraId="59F1079E" w14:textId="77777777" w:rsidR="00C93B6D" w:rsidRDefault="00C93B6D" w:rsidP="00C93B6D">
      <w:pPr>
        <w:pStyle w:val="Akapitzlist"/>
        <w:numPr>
          <w:ilvl w:val="0"/>
          <w:numId w:val="41"/>
        </w:numPr>
        <w:spacing w:line="266" w:lineRule="auto"/>
        <w:ind w:right="45"/>
        <w:rPr>
          <w:bCs/>
          <w:szCs w:val="20"/>
          <w:lang w:val="pl-PL"/>
        </w:rPr>
      </w:pPr>
      <w:r>
        <w:rPr>
          <w:bCs/>
          <w:szCs w:val="20"/>
          <w:lang w:val="pl-PL"/>
        </w:rPr>
        <w:t xml:space="preserve">przez </w:t>
      </w:r>
      <w:r>
        <w:rPr>
          <w:b/>
          <w:bCs/>
          <w:szCs w:val="20"/>
          <w:lang w:val="pl-PL"/>
        </w:rPr>
        <w:t>platformę</w:t>
      </w:r>
      <w:r>
        <w:rPr>
          <w:bCs/>
          <w:szCs w:val="20"/>
          <w:lang w:val="pl-PL"/>
        </w:rPr>
        <w:t xml:space="preserve"> w rozumieniu art. 1 pkt 1 ustawy o elektronicznym fakturowaniu w zamówieniach publicznych należy rozumieć Platformę Elektronicznego Fakturowania (dalej jako: „</w:t>
      </w:r>
      <w:r>
        <w:rPr>
          <w:b/>
          <w:bCs/>
          <w:szCs w:val="20"/>
          <w:lang w:val="pl-PL"/>
        </w:rPr>
        <w:t>PEF</w:t>
      </w:r>
      <w:r>
        <w:rPr>
          <w:bCs/>
          <w:szCs w:val="20"/>
          <w:lang w:val="pl-PL"/>
        </w:rPr>
        <w:t>”);</w:t>
      </w:r>
    </w:p>
    <w:p w14:paraId="0EBE20DA" w14:textId="77777777" w:rsidR="00C93B6D" w:rsidRDefault="00C93B6D" w:rsidP="00C93B6D">
      <w:pPr>
        <w:pStyle w:val="Akapitzlist"/>
        <w:spacing w:line="266" w:lineRule="auto"/>
        <w:ind w:left="345" w:right="45"/>
        <w:rPr>
          <w:bCs/>
          <w:szCs w:val="20"/>
          <w:lang w:val="pl-PL"/>
        </w:rPr>
      </w:pPr>
    </w:p>
    <w:p w14:paraId="2EFF069D" w14:textId="77777777" w:rsidR="00C93B6D" w:rsidRDefault="00C93B6D" w:rsidP="00C93B6D">
      <w:pPr>
        <w:pStyle w:val="Akapitzlist"/>
        <w:numPr>
          <w:ilvl w:val="0"/>
          <w:numId w:val="41"/>
        </w:numPr>
        <w:spacing w:line="266" w:lineRule="auto"/>
        <w:ind w:right="45"/>
        <w:rPr>
          <w:bCs/>
          <w:szCs w:val="20"/>
          <w:lang w:val="pl-PL"/>
        </w:rPr>
      </w:pPr>
      <w:r>
        <w:rPr>
          <w:bCs/>
          <w:szCs w:val="20"/>
          <w:lang w:val="pl-PL"/>
        </w:rPr>
        <w:t xml:space="preserve">przez </w:t>
      </w:r>
      <w:r>
        <w:rPr>
          <w:b/>
          <w:bCs/>
          <w:szCs w:val="20"/>
          <w:lang w:val="pl-PL"/>
        </w:rPr>
        <w:t>OpenPEPPOL</w:t>
      </w:r>
      <w:r>
        <w:rPr>
          <w:bCs/>
          <w:szCs w:val="20"/>
          <w:lang w:val="pl-PL"/>
        </w:rPr>
        <w:t xml:space="preserve"> w rozumieniu art. 2 pkt 2 ustawy o elektronicznym fakturowaniu w zamówieniach publicznych należy rozumieć stowarzyszenie międzynarodowe z siedzibą w Brukseli, którego podstawowym celem jest zapewnienie europejskim przedsiębiorcom komunikacji elektronicznej z europejskimi podmiotami sektora publicznego w procesach związanych z udzielaniem i realizacją zamówień publicznych prowadzący system teleinformatyczny do przesyłania </w:t>
      </w:r>
      <w:r>
        <w:rPr>
          <w:lang w:val="pl-PL"/>
        </w:rPr>
        <w:t xml:space="preserve">faktur </w:t>
      </w:r>
      <w:r>
        <w:rPr>
          <w:bCs/>
          <w:szCs w:val="20"/>
          <w:lang w:val="pl-PL"/>
        </w:rPr>
        <w:t>ustrukturyzowanych, o których mowa w niniejszym ustępie</w:t>
      </w:r>
    </w:p>
    <w:p w14:paraId="08AD9074" w14:textId="77777777" w:rsidR="00C93B6D" w:rsidRDefault="00C93B6D" w:rsidP="00C93B6D">
      <w:pPr>
        <w:pStyle w:val="Akapitzlist"/>
        <w:spacing w:line="266" w:lineRule="auto"/>
        <w:ind w:left="345" w:right="45"/>
        <w:rPr>
          <w:bCs/>
          <w:szCs w:val="20"/>
          <w:lang w:val="pl-PL"/>
        </w:rPr>
      </w:pPr>
    </w:p>
    <w:p w14:paraId="2ED14588" w14:textId="4B4001D4" w:rsidR="00C93B6D" w:rsidRPr="009B0E7E" w:rsidRDefault="00C93B6D" w:rsidP="009B0E7E">
      <w:pPr>
        <w:pStyle w:val="Akapitzlist"/>
        <w:numPr>
          <w:ilvl w:val="0"/>
          <w:numId w:val="41"/>
        </w:numPr>
        <w:spacing w:line="266" w:lineRule="auto"/>
        <w:ind w:right="45"/>
        <w:rPr>
          <w:bCs/>
          <w:szCs w:val="20"/>
          <w:lang w:val="pl-PL"/>
        </w:rPr>
      </w:pPr>
      <w:r>
        <w:rPr>
          <w:bCs/>
          <w:szCs w:val="20"/>
          <w:lang w:val="pl-PL"/>
        </w:rPr>
        <w:t xml:space="preserve">przez </w:t>
      </w:r>
      <w:r>
        <w:rPr>
          <w:b/>
          <w:bCs/>
          <w:szCs w:val="20"/>
          <w:lang w:val="pl-PL"/>
        </w:rPr>
        <w:t>normę europejską</w:t>
      </w:r>
      <w:r>
        <w:rPr>
          <w:bCs/>
          <w:szCs w:val="20"/>
          <w:lang w:val="pl-PL"/>
        </w:rPr>
        <w:t xml:space="preserve"> o której mowa w art. 9 ust. 1 ustawy o elektronicznym fakturowaniu w zamówieniach publicznych należy rozumieć strukturę logiczną PEF spełniająca wymagania normy europejskiej EN-16931-1:2017, dedykowaną fakturom w zamówieniach publicznych. Norma europejska ma zastosowanie wyłącznie w przypadku faktur wystawianych w zamówieniach publicznych i przesyłanych z PEF do KSeF. </w:t>
      </w:r>
    </w:p>
    <w:p w14:paraId="4D7BCA74" w14:textId="244A3B27" w:rsidR="00C93B6D" w:rsidRPr="009B0E7E" w:rsidRDefault="00C93B6D" w:rsidP="009B0E7E">
      <w:pPr>
        <w:pStyle w:val="Akapitzlist"/>
        <w:numPr>
          <w:ilvl w:val="0"/>
          <w:numId w:val="38"/>
        </w:numPr>
        <w:spacing w:line="266" w:lineRule="auto"/>
        <w:ind w:left="284" w:right="45" w:hanging="284"/>
        <w:rPr>
          <w:szCs w:val="20"/>
          <w:lang w:val="pl-PL"/>
        </w:rPr>
      </w:pPr>
      <w:r w:rsidRPr="00C93B6D">
        <w:rPr>
          <w:szCs w:val="20"/>
          <w:lang w:val="pl-PL"/>
        </w:rPr>
        <w:t>Wykonawca</w:t>
      </w:r>
      <w:r w:rsidRPr="00C93B6D">
        <w:rPr>
          <w:bCs/>
          <w:szCs w:val="20"/>
          <w:lang w:val="pl-PL"/>
        </w:rPr>
        <w:t xml:space="preserve"> zobowiązany jest do wystawienia faktury, faktury specjalizowanej lub faktury korygującej </w:t>
      </w:r>
      <w:r w:rsidRPr="00C93B6D">
        <w:rPr>
          <w:szCs w:val="20"/>
          <w:lang w:val="pl-PL"/>
        </w:rPr>
        <w:t xml:space="preserve">wyłącznie w postaci faktury ustrukturyzowanej </w:t>
      </w:r>
      <w:r w:rsidRPr="00C93B6D">
        <w:rPr>
          <w:bCs/>
          <w:szCs w:val="20"/>
          <w:lang w:val="pl-PL"/>
        </w:rPr>
        <w:t>o której mowa w ust. 3. Faktury wystawione w innej formie nie wywołują skutków prawnych w zakresie biegu terminu płatności.</w:t>
      </w:r>
    </w:p>
    <w:p w14:paraId="4799376A" w14:textId="79A449DB" w:rsidR="00C93B6D" w:rsidRPr="009B0E7E" w:rsidRDefault="00C93B6D" w:rsidP="009B0E7E">
      <w:pPr>
        <w:pStyle w:val="Akapitzlist"/>
        <w:numPr>
          <w:ilvl w:val="0"/>
          <w:numId w:val="38"/>
        </w:numPr>
        <w:spacing w:line="266" w:lineRule="auto"/>
        <w:ind w:left="284" w:right="45" w:hanging="284"/>
        <w:rPr>
          <w:szCs w:val="20"/>
          <w:lang w:val="pl-PL"/>
        </w:rPr>
      </w:pPr>
      <w:r w:rsidRPr="00C93B6D">
        <w:rPr>
          <w:szCs w:val="20"/>
          <w:lang w:val="pl-PL"/>
        </w:rPr>
        <w:t>Wystawiona przez Wykonawcę faktura ustrukturyzowana musi zawierać numer niniejszej Umowy.</w:t>
      </w:r>
    </w:p>
    <w:p w14:paraId="2372B791" w14:textId="2E22DAE2" w:rsidR="00C93B6D" w:rsidRPr="009B0E7E" w:rsidRDefault="00C93B6D" w:rsidP="009B0E7E">
      <w:pPr>
        <w:pStyle w:val="Akapitzlist"/>
        <w:numPr>
          <w:ilvl w:val="0"/>
          <w:numId w:val="38"/>
        </w:numPr>
        <w:spacing w:after="155" w:line="264" w:lineRule="auto"/>
        <w:ind w:left="284" w:right="45" w:hanging="284"/>
        <w:rPr>
          <w:lang w:val="pl-PL"/>
        </w:rPr>
      </w:pPr>
      <w:r w:rsidRPr="00C93B6D">
        <w:rPr>
          <w:szCs w:val="20"/>
          <w:lang w:val="pl-PL"/>
        </w:rPr>
        <w:t xml:space="preserve">Zamawiający zobowiązuje się do zapłaty wynagrodzenia określonego w </w:t>
      </w:r>
      <w:r w:rsidRPr="00C93B6D">
        <w:rPr>
          <w:bCs/>
          <w:szCs w:val="20"/>
          <w:lang w:val="pl-PL"/>
        </w:rPr>
        <w:t>§ 6 ust. 1</w:t>
      </w:r>
      <w:r w:rsidRPr="00C93B6D">
        <w:rPr>
          <w:szCs w:val="20"/>
          <w:lang w:val="pl-PL"/>
        </w:rPr>
        <w:t xml:space="preserve"> przelewem w terminie 60 (słownie: sześćdziesięciu) dni licząc od daty prawidłowo wystawionej faktury ustrukturyzowanej o której mowa w ust. 3, na rachunek bankowy Wykonawcy figurujący na wystawionej fakturze ustrukturyzowanej.    </w:t>
      </w:r>
    </w:p>
    <w:p w14:paraId="251D6BEC" w14:textId="02F76AAE" w:rsidR="00C93B6D" w:rsidRPr="009B0E7E" w:rsidRDefault="00C93B6D" w:rsidP="009B0E7E">
      <w:pPr>
        <w:pStyle w:val="Akapitzlist"/>
        <w:numPr>
          <w:ilvl w:val="0"/>
          <w:numId w:val="38"/>
        </w:numPr>
        <w:spacing w:line="266" w:lineRule="auto"/>
        <w:ind w:left="284" w:right="45" w:hanging="284"/>
        <w:rPr>
          <w:bCs/>
          <w:szCs w:val="20"/>
          <w:lang w:val="pl-PL"/>
        </w:rPr>
      </w:pPr>
      <w:r w:rsidRPr="00C93B6D">
        <w:rPr>
          <w:bCs/>
          <w:szCs w:val="20"/>
          <w:lang w:val="pl-PL"/>
        </w:rPr>
        <w:t xml:space="preserve">Za datę doręczenia faktury ustrukturyzowanej </w:t>
      </w:r>
      <w:r w:rsidRPr="00C93B6D">
        <w:rPr>
          <w:szCs w:val="20"/>
          <w:lang w:val="pl-PL"/>
        </w:rPr>
        <w:t>o której mowa w ust. 3</w:t>
      </w:r>
      <w:r w:rsidRPr="00C93B6D">
        <w:rPr>
          <w:bCs/>
          <w:szCs w:val="20"/>
          <w:lang w:val="pl-PL"/>
        </w:rPr>
        <w:t xml:space="preserve"> Zamawiającemu uznaje się datę nadania jej numeru identyfikującego w Krajowym Systemie e-Faktur (KSeF).  </w:t>
      </w:r>
    </w:p>
    <w:p w14:paraId="7F2A0563" w14:textId="69625DD6" w:rsidR="00C93B6D" w:rsidRPr="009B0E7E" w:rsidRDefault="00C93B6D" w:rsidP="009B0E7E">
      <w:pPr>
        <w:pStyle w:val="Akapitzlist"/>
        <w:numPr>
          <w:ilvl w:val="0"/>
          <w:numId w:val="38"/>
        </w:numPr>
        <w:spacing w:line="266" w:lineRule="auto"/>
        <w:ind w:left="284" w:right="45" w:hanging="284"/>
        <w:rPr>
          <w:bCs/>
          <w:szCs w:val="20"/>
          <w:lang w:val="pl-PL"/>
        </w:rPr>
      </w:pPr>
      <w:r w:rsidRPr="00C93B6D">
        <w:rPr>
          <w:bCs/>
          <w:szCs w:val="20"/>
          <w:lang w:val="pl-PL"/>
        </w:rPr>
        <w:t>Za datę zapłaty uznaje się datę obciążenia rachunku bankowego Zamawiającego.</w:t>
      </w:r>
    </w:p>
    <w:p w14:paraId="2B3BF57B" w14:textId="48F5552F" w:rsidR="00C93B6D" w:rsidRPr="009B0E7E" w:rsidRDefault="00C93B6D" w:rsidP="009B0E7E">
      <w:pPr>
        <w:pStyle w:val="Akapitzlist"/>
        <w:numPr>
          <w:ilvl w:val="0"/>
          <w:numId w:val="38"/>
        </w:numPr>
        <w:spacing w:line="266" w:lineRule="auto"/>
        <w:ind w:left="284" w:right="45" w:hanging="284"/>
        <w:rPr>
          <w:bCs/>
          <w:szCs w:val="20"/>
          <w:lang w:val="pl-PL"/>
        </w:rPr>
      </w:pPr>
      <w:r w:rsidRPr="00C93B6D">
        <w:rPr>
          <w:lang w:val="pl-PL"/>
        </w:rPr>
        <w:t xml:space="preserve">Jeżeli złożono ofertę, której wybór, zgodnie z przepisami o podatku od towarów i usług, prowadziłby do powstania obowiązku podatkowego w postaci zastosowania mechanizmu podzielonej płatności (MPP), Wykonawca zobowiązany jest do prawidłowego oznaczenia faktury ustrukturyzowanej w KSeF oraz przyjęcia zapłaty w ramach mechanizmu MPP. Zamawiający wprowadzi numer KSeF e-Faktury do komunikatu przelewu dedykowanego dla płatności w ramach mechanizmu podzielonej płatności (MPP). </w:t>
      </w:r>
    </w:p>
    <w:p w14:paraId="18792A01" w14:textId="24E68509" w:rsidR="00C93B6D" w:rsidRPr="009B0E7E" w:rsidRDefault="00C93B6D" w:rsidP="009B0E7E">
      <w:pPr>
        <w:pStyle w:val="Akapitzlist"/>
        <w:numPr>
          <w:ilvl w:val="0"/>
          <w:numId w:val="38"/>
        </w:numPr>
        <w:spacing w:line="266" w:lineRule="auto"/>
        <w:ind w:left="284" w:right="45" w:hanging="426"/>
        <w:rPr>
          <w:bCs/>
          <w:szCs w:val="20"/>
          <w:lang w:val="pl-PL"/>
        </w:rPr>
      </w:pPr>
      <w:r w:rsidRPr="00C93B6D">
        <w:rPr>
          <w:lang w:val="pl-PL"/>
        </w:rPr>
        <w:t xml:space="preserve">Jeżeli w momencie zapłaty przez Zamawiającego numer rachunku bankowego wskazany na fakturze przez Wykonawcę, Podwykonawcę lub Dalszego podwykonawcę nie figuruje w wykazie podmiotów VAT, o którym mowa w art. 96b ustawy o VAT, Zamawiający dokona zapłaty na podany numer rachunku bankowego jednocześnie składając właściwemu naczelnikowi urzędu skarbowego </w:t>
      </w:r>
      <w:r w:rsidRPr="00C93B6D">
        <w:rPr>
          <w:lang w:val="pl-PL"/>
        </w:rPr>
        <w:lastRenderedPageBreak/>
        <w:t xml:space="preserve">zawiadomienie </w:t>
      </w:r>
      <w:r w:rsidRPr="00C93B6D">
        <w:rPr>
          <w:bCs/>
          <w:lang w:val="pl-PL"/>
        </w:rPr>
        <w:t>o zapłacie należności na rachunek bankowy inny niż zawarty w wykazie podmiotów VAT</w:t>
      </w:r>
      <w:r w:rsidRPr="00C93B6D">
        <w:rPr>
          <w:lang w:val="pl-PL"/>
        </w:rPr>
        <w:t xml:space="preserve"> (formularz ZWR-NR). </w:t>
      </w:r>
    </w:p>
    <w:p w14:paraId="5AC41B29" w14:textId="2BE7E1C8" w:rsidR="00C93B6D" w:rsidRPr="009B0E7E" w:rsidRDefault="00C93B6D" w:rsidP="009B0E7E">
      <w:pPr>
        <w:pStyle w:val="Akapitzlist"/>
        <w:numPr>
          <w:ilvl w:val="0"/>
          <w:numId w:val="38"/>
        </w:numPr>
        <w:spacing w:line="266" w:lineRule="auto"/>
        <w:ind w:left="284" w:right="45" w:hanging="426"/>
        <w:rPr>
          <w:bCs/>
          <w:szCs w:val="20"/>
          <w:lang w:val="pl-PL"/>
        </w:rPr>
      </w:pPr>
      <w:r w:rsidRPr="00C93B6D">
        <w:rPr>
          <w:lang w:val="pl-PL"/>
        </w:rPr>
        <w:t>Podany przez Wykonawcę numer rachunku bankowego musi być ujawniony w wykazie podatników VAT prowadzonym przez Szefa Krajowej Administracji Skarbowej. 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 którym numer rachunku bankowego wskazany w fakturze VAT białej liście podatników VAT będą zgodne.</w:t>
      </w:r>
    </w:p>
    <w:p w14:paraId="75EA5D1A" w14:textId="5BB22F04" w:rsidR="00C93B6D" w:rsidRPr="009B0E7E" w:rsidRDefault="00C93B6D" w:rsidP="009B0E7E">
      <w:pPr>
        <w:pStyle w:val="Akapitzlist"/>
        <w:numPr>
          <w:ilvl w:val="0"/>
          <w:numId w:val="38"/>
        </w:numPr>
        <w:spacing w:line="266" w:lineRule="auto"/>
        <w:ind w:left="284" w:right="45" w:hanging="426"/>
        <w:rPr>
          <w:bCs/>
          <w:szCs w:val="20"/>
          <w:lang w:val="pl-PL"/>
        </w:rPr>
      </w:pPr>
      <w:r w:rsidRPr="00C93B6D">
        <w:rPr>
          <w:szCs w:val="20"/>
          <w:lang w:val="pl-PL"/>
        </w:rPr>
        <w:t>Wykonawca może wystawiać ustrukturyzowane faktury elektroniczne w rozumieniu przepisów ustawy z dnia 9 listopada 2018</w:t>
      </w:r>
      <w:r w:rsidR="005C55CB">
        <w:rPr>
          <w:szCs w:val="20"/>
          <w:lang w:val="pl-PL"/>
        </w:rPr>
        <w:t xml:space="preserve"> </w:t>
      </w:r>
      <w:r w:rsidRPr="00C93B6D">
        <w:rPr>
          <w:szCs w:val="20"/>
          <w:lang w:val="pl-PL"/>
        </w:rPr>
        <w:t>r. o elektronicznym fakturowaniu w zamówieniach publicznych, koncesjach na roboty budowalne lub usługi oraz partnerstwie publiczno-prywatnym (Dz. U. z 2020r. poz. 1666 t.j. ze zm., dalej – „Ustawa o Fakturowaniu”).</w:t>
      </w:r>
    </w:p>
    <w:p w14:paraId="066B7439" w14:textId="04C59AFB" w:rsidR="00C93B6D" w:rsidRPr="009B0E7E" w:rsidRDefault="00C93B6D" w:rsidP="009B0E7E">
      <w:pPr>
        <w:pStyle w:val="Akapitzlist"/>
        <w:numPr>
          <w:ilvl w:val="0"/>
          <w:numId w:val="38"/>
        </w:numPr>
        <w:spacing w:line="266" w:lineRule="auto"/>
        <w:ind w:left="284" w:right="45" w:hanging="426"/>
        <w:rPr>
          <w:bCs/>
          <w:szCs w:val="20"/>
          <w:lang w:val="pl-PL"/>
        </w:rPr>
      </w:pPr>
      <w:r w:rsidRPr="00C93B6D">
        <w:rPr>
          <w:szCs w:val="20"/>
          <w:lang w:val="pl-PL"/>
        </w:rPr>
        <w:t>W przypadku wystawienia faktury, o której mowa w ust. 12, Wykonawca jest zobowiązany do wysyłania jej do Zamawiającego za pośrednictwem Platformy Elektronicznego Fakturowania (dalej – „PEF”).</w:t>
      </w:r>
    </w:p>
    <w:p w14:paraId="33353459" w14:textId="06511701" w:rsidR="00C93B6D" w:rsidRPr="009B0E7E" w:rsidRDefault="00C93B6D" w:rsidP="009B0E7E">
      <w:pPr>
        <w:pStyle w:val="Akapitzlist"/>
        <w:numPr>
          <w:ilvl w:val="0"/>
          <w:numId w:val="38"/>
        </w:numPr>
        <w:spacing w:line="266" w:lineRule="auto"/>
        <w:ind w:left="284" w:right="45" w:hanging="426"/>
        <w:rPr>
          <w:bCs/>
          <w:szCs w:val="20"/>
          <w:lang w:val="pl-PL"/>
        </w:rPr>
      </w:pPr>
      <w:r w:rsidRPr="00C93B6D">
        <w:rPr>
          <w:szCs w:val="20"/>
          <w:lang w:val="pl-PL"/>
        </w:rPr>
        <w:t>Wystawiona przez Wykonawcę ustrukturyzowana faktura elektroniczna lub załącznik do niej musi zawierać numer Umowy, której dotyczy.</w:t>
      </w:r>
    </w:p>
    <w:p w14:paraId="4DFEE473" w14:textId="08076A06" w:rsidR="00933E21" w:rsidRPr="009B0E7E" w:rsidRDefault="00C93B6D" w:rsidP="009B0E7E">
      <w:pPr>
        <w:pStyle w:val="Akapitzlist"/>
        <w:numPr>
          <w:ilvl w:val="0"/>
          <w:numId w:val="38"/>
        </w:numPr>
        <w:spacing w:line="266" w:lineRule="auto"/>
        <w:ind w:left="284" w:right="45" w:hanging="426"/>
        <w:rPr>
          <w:szCs w:val="20"/>
          <w:lang w:val="pl-PL"/>
        </w:rPr>
      </w:pPr>
      <w:r w:rsidRPr="00C93B6D">
        <w:rPr>
          <w:szCs w:val="20"/>
          <w:lang w:val="pl-PL"/>
        </w:rPr>
        <w:t>Ustrukturyzowaną fakturę elektroniczną należy wystawić Zamawiającemu za pośrednictwem Platformy Elektronicznego Fakturowania, podając numer PEF: NIP 6151706942.</w:t>
      </w:r>
    </w:p>
    <w:p w14:paraId="2CCA72C4" w14:textId="4B13AF04" w:rsidR="008970F4" w:rsidRPr="009B0E7E" w:rsidRDefault="00C93B6D" w:rsidP="009B0E7E">
      <w:pPr>
        <w:pStyle w:val="Akapitzlist"/>
        <w:numPr>
          <w:ilvl w:val="0"/>
          <w:numId w:val="38"/>
        </w:numPr>
        <w:spacing w:line="266" w:lineRule="auto"/>
        <w:ind w:left="284" w:right="45" w:hanging="426"/>
        <w:rPr>
          <w:szCs w:val="20"/>
          <w:lang w:val="pl-PL"/>
        </w:rPr>
      </w:pPr>
      <w:r w:rsidRPr="00933E21">
        <w:rPr>
          <w:szCs w:val="20"/>
          <w:lang w:val="pl-PL"/>
        </w:rPr>
        <w:t xml:space="preserve">Za chwilę doręczenia ustrukturyzowanej faktury elektronicznej uznawać się będzie chwilę wprowadzenia prawidłowo wystawionej faktury do konta Zamawiającego na PEF, w sposób umożliwiający Zamawiającemu zapoznanie się z jej treścią. </w:t>
      </w:r>
    </w:p>
    <w:p w14:paraId="4D642F35" w14:textId="595AEAE3" w:rsidR="00933E21" w:rsidRPr="008970F4" w:rsidRDefault="008970F4" w:rsidP="0032079B">
      <w:pPr>
        <w:pStyle w:val="Akapitzlist"/>
        <w:numPr>
          <w:ilvl w:val="0"/>
          <w:numId w:val="38"/>
        </w:numPr>
        <w:spacing w:line="266" w:lineRule="auto"/>
        <w:ind w:left="284" w:right="45" w:hanging="426"/>
        <w:rPr>
          <w:szCs w:val="20"/>
          <w:lang w:val="pl-PL"/>
        </w:rPr>
      </w:pPr>
      <w:r>
        <w:rPr>
          <w:szCs w:val="20"/>
          <w:lang w:val="pl-PL"/>
        </w:rPr>
        <w:t>Licencja obejmuje</w:t>
      </w:r>
      <w:r w:rsidR="00144BE4">
        <w:rPr>
          <w:szCs w:val="20"/>
          <w:lang w:val="pl-PL"/>
        </w:rPr>
        <w:t>, w ramach wynagrodzenia określonego w ust. 1 niniejszego paragrafu,</w:t>
      </w:r>
      <w:r>
        <w:rPr>
          <w:szCs w:val="20"/>
          <w:lang w:val="pl-PL"/>
        </w:rPr>
        <w:t xml:space="preserve"> uprawnienie do korzystania również z aktualizacji, poprawek i upgrad’ów oprogramowania.</w:t>
      </w:r>
    </w:p>
    <w:p w14:paraId="6699AD00" w14:textId="77777777" w:rsidR="00C93B6D" w:rsidRPr="001F084B" w:rsidRDefault="00C93B6D" w:rsidP="00933E21">
      <w:pPr>
        <w:pStyle w:val="Akapitzlist"/>
        <w:ind w:left="284" w:right="45" w:firstLine="0"/>
        <w:rPr>
          <w:bCs/>
          <w:color w:val="auto"/>
          <w:szCs w:val="20"/>
          <w:lang w:val="pl-PL"/>
        </w:rPr>
      </w:pPr>
    </w:p>
    <w:p w14:paraId="2632A5EA" w14:textId="77777777" w:rsidR="00E2124A" w:rsidRPr="00490A1A" w:rsidRDefault="00654E18">
      <w:pPr>
        <w:spacing w:after="16" w:line="259" w:lineRule="auto"/>
        <w:ind w:left="320" w:right="280" w:hanging="10"/>
        <w:jc w:val="center"/>
        <w:rPr>
          <w:b/>
          <w:color w:val="auto"/>
          <w:szCs w:val="20"/>
        </w:rPr>
      </w:pPr>
      <w:bookmarkStart w:id="2" w:name="_Hlk533755478"/>
      <w:bookmarkEnd w:id="2"/>
      <w:r w:rsidRPr="00490A1A">
        <w:rPr>
          <w:b/>
          <w:color w:val="auto"/>
          <w:szCs w:val="20"/>
        </w:rPr>
        <w:t xml:space="preserve">§ 7. </w:t>
      </w:r>
      <w:bookmarkStart w:id="3" w:name="_Hlk143864012"/>
      <w:bookmarkEnd w:id="3"/>
    </w:p>
    <w:p w14:paraId="06185B84" w14:textId="1ABC1F8F" w:rsidR="00E2124A" w:rsidRPr="00490A1A" w:rsidRDefault="00654E18" w:rsidP="70D7AC6E">
      <w:pPr>
        <w:pStyle w:val="Nagwek1"/>
        <w:ind w:left="67" w:right="31"/>
        <w:rPr>
          <w:bCs/>
          <w:color w:val="auto"/>
          <w:lang w:val="en-US"/>
        </w:rPr>
      </w:pPr>
      <w:r w:rsidRPr="00490A1A">
        <w:rPr>
          <w:bCs/>
          <w:color w:val="auto"/>
          <w:lang w:val="en-US"/>
        </w:rPr>
        <w:t>GWARANCJA</w:t>
      </w:r>
      <w:r w:rsidR="00375B24">
        <w:rPr>
          <w:bCs/>
          <w:color w:val="auto"/>
          <w:lang w:val="en-US"/>
        </w:rPr>
        <w:t xml:space="preserve"> i</w:t>
      </w:r>
      <w:r w:rsidRPr="00490A1A">
        <w:rPr>
          <w:bCs/>
          <w:color w:val="auto"/>
          <w:lang w:val="en-US"/>
        </w:rPr>
        <w:t xml:space="preserve"> </w:t>
      </w:r>
      <w:r w:rsidR="006B71B7">
        <w:rPr>
          <w:color w:val="auto"/>
          <w:kern w:val="0"/>
          <w14:ligatures w14:val="none"/>
        </w:rPr>
        <w:t xml:space="preserve">RĘKOJMIA </w:t>
      </w:r>
    </w:p>
    <w:p w14:paraId="6927E1AF" w14:textId="55A51C98" w:rsidR="004F334B" w:rsidRPr="00F72D67" w:rsidRDefault="00654E18" w:rsidP="68AA1311">
      <w:pPr>
        <w:pStyle w:val="Akapitzlist"/>
        <w:numPr>
          <w:ilvl w:val="0"/>
          <w:numId w:val="14"/>
        </w:numPr>
        <w:ind w:right="45" w:hanging="285"/>
        <w:rPr>
          <w:color w:val="00B050"/>
          <w:szCs w:val="20"/>
          <w:lang w:val="pl-PL"/>
        </w:rPr>
      </w:pPr>
      <w:r w:rsidRPr="68AA1311">
        <w:rPr>
          <w:color w:val="auto"/>
          <w:lang w:val="pl-PL"/>
        </w:rPr>
        <w:t>Wykonawca udziela Zamawiającemu gwarancji</w:t>
      </w:r>
      <w:r w:rsidR="004F334B">
        <w:rPr>
          <w:color w:val="auto"/>
          <w:lang w:val="pl-PL"/>
        </w:rPr>
        <w:t xml:space="preserve"> na </w:t>
      </w:r>
      <w:r w:rsidR="006B71B7">
        <w:rPr>
          <w:color w:val="auto"/>
          <w:lang w:val="pl-PL"/>
        </w:rPr>
        <w:t xml:space="preserve">przedmiot </w:t>
      </w:r>
      <w:r w:rsidR="005C55CB">
        <w:rPr>
          <w:color w:val="auto"/>
          <w:lang w:val="pl-PL"/>
        </w:rPr>
        <w:t>umowy określony w § 1</w:t>
      </w:r>
      <w:r w:rsidR="009B0E7E">
        <w:rPr>
          <w:color w:val="auto"/>
          <w:lang w:val="pl-PL"/>
        </w:rPr>
        <w:t xml:space="preserve"> ust. 1 lit. a oraz </w:t>
      </w:r>
      <w:r w:rsidR="00EC0C3E">
        <w:rPr>
          <w:color w:val="auto"/>
          <w:lang w:val="pl-PL"/>
        </w:rPr>
        <w:t>c</w:t>
      </w:r>
      <w:r w:rsidR="009B0E7E">
        <w:rPr>
          <w:color w:val="auto"/>
          <w:lang w:val="pl-PL"/>
        </w:rPr>
        <w:t>-</w:t>
      </w:r>
      <w:r w:rsidR="00EC0C3E">
        <w:rPr>
          <w:color w:val="auto"/>
          <w:lang w:val="pl-PL"/>
        </w:rPr>
        <w:t>d</w:t>
      </w:r>
      <w:r w:rsidR="009A09D8">
        <w:rPr>
          <w:color w:val="auto"/>
          <w:lang w:val="pl-PL"/>
        </w:rPr>
        <w:t xml:space="preserve"> umowy </w:t>
      </w:r>
      <w:r w:rsidR="009A09D8" w:rsidRPr="00F72D67">
        <w:rPr>
          <w:color w:val="auto"/>
          <w:lang w:val="pl-PL"/>
        </w:rPr>
        <w:t>na</w:t>
      </w:r>
      <w:r w:rsidR="004F334B" w:rsidRPr="00F72D67">
        <w:rPr>
          <w:color w:val="auto"/>
          <w:lang w:val="pl-PL"/>
        </w:rPr>
        <w:t xml:space="preserve"> 36 m</w:t>
      </w:r>
      <w:r w:rsidR="005C55CB" w:rsidRPr="00F72D67">
        <w:rPr>
          <w:color w:val="auto"/>
          <w:lang w:val="pl-PL"/>
        </w:rPr>
        <w:t>iesię</w:t>
      </w:r>
      <w:r w:rsidR="004F334B" w:rsidRPr="00F72D67">
        <w:rPr>
          <w:color w:val="auto"/>
          <w:lang w:val="pl-PL"/>
        </w:rPr>
        <w:t>cy</w:t>
      </w:r>
      <w:r w:rsidR="005C55CB" w:rsidRPr="00F72D67">
        <w:rPr>
          <w:color w:val="auto"/>
          <w:lang w:val="pl-PL"/>
        </w:rPr>
        <w:t>.</w:t>
      </w:r>
    </w:p>
    <w:p w14:paraId="661E6167" w14:textId="3D0C5C8C" w:rsidR="5C0C4D09" w:rsidRPr="006B71B7" w:rsidRDefault="5C0C4D09" w:rsidP="7BAB759C">
      <w:pPr>
        <w:pStyle w:val="Akapitzlist"/>
        <w:numPr>
          <w:ilvl w:val="0"/>
          <w:numId w:val="14"/>
        </w:numPr>
        <w:spacing w:after="130"/>
        <w:ind w:right="45" w:hanging="285"/>
        <w:rPr>
          <w:color w:val="auto"/>
          <w:szCs w:val="20"/>
          <w:lang w:val="pl-PL"/>
        </w:rPr>
      </w:pPr>
      <w:r w:rsidRPr="006B71B7">
        <w:rPr>
          <w:color w:val="auto"/>
          <w:szCs w:val="20"/>
          <w:lang w:val="pl-PL"/>
        </w:rPr>
        <w:t>Udzielona gwarancja nie wyłącza, nie ogranicza ani nie zawiesza uprawnień Zamawiającego, wynikających z przepisów o rękojmi za wady.</w:t>
      </w:r>
    </w:p>
    <w:p w14:paraId="053299BE" w14:textId="72FA5308" w:rsidR="5C0C4D09" w:rsidRPr="006B71B7" w:rsidRDefault="5C0C4D09" w:rsidP="7BAB759C">
      <w:pPr>
        <w:pStyle w:val="Akapitzlist"/>
        <w:numPr>
          <w:ilvl w:val="0"/>
          <w:numId w:val="14"/>
        </w:numPr>
        <w:spacing w:after="130"/>
        <w:ind w:right="45" w:hanging="285"/>
        <w:rPr>
          <w:color w:val="auto"/>
          <w:szCs w:val="20"/>
          <w:lang w:val="pl-PL"/>
        </w:rPr>
      </w:pPr>
      <w:r w:rsidRPr="006B71B7">
        <w:rPr>
          <w:color w:val="auto"/>
          <w:szCs w:val="20"/>
          <w:lang w:val="pl-PL"/>
        </w:rPr>
        <w:t>W sprawach nieuregulowanych umową, do gwarancji i rękojmi stosuje się przepisy Kodeksu Cywilnego</w:t>
      </w:r>
      <w:r w:rsidRPr="006B71B7">
        <w:rPr>
          <w:b/>
          <w:bCs/>
          <w:color w:val="auto"/>
          <w:szCs w:val="20"/>
          <w:lang w:val="pl-PL"/>
        </w:rPr>
        <w:t>.</w:t>
      </w:r>
    </w:p>
    <w:p w14:paraId="7DFFE23B" w14:textId="2A50F426" w:rsidR="5C0C4D09" w:rsidRPr="006B71B7" w:rsidRDefault="5C0C4D09" w:rsidP="7BAB759C">
      <w:pPr>
        <w:pStyle w:val="Akapitzlist"/>
        <w:numPr>
          <w:ilvl w:val="0"/>
          <w:numId w:val="14"/>
        </w:numPr>
        <w:spacing w:after="130"/>
        <w:ind w:right="45" w:hanging="285"/>
        <w:rPr>
          <w:color w:val="auto"/>
          <w:szCs w:val="20"/>
          <w:lang w:val="pl-PL"/>
        </w:rPr>
      </w:pPr>
      <w:r w:rsidRPr="006B71B7">
        <w:rPr>
          <w:color w:val="auto"/>
          <w:szCs w:val="20"/>
          <w:lang w:val="pl-PL"/>
        </w:rPr>
        <w:t xml:space="preserve">Wykonawca udziela Zamawiającemu </w:t>
      </w:r>
      <w:r w:rsidR="006B71B7" w:rsidRPr="006B71B7">
        <w:rPr>
          <w:color w:val="auto"/>
          <w:szCs w:val="20"/>
          <w:lang w:val="pl-PL"/>
        </w:rPr>
        <w:t>36</w:t>
      </w:r>
      <w:r w:rsidRPr="006B71B7">
        <w:rPr>
          <w:color w:val="auto"/>
          <w:szCs w:val="20"/>
          <w:lang w:val="pl-PL"/>
        </w:rPr>
        <w:t xml:space="preserve"> miesięcznej rękojmi, na warunkach ogólnych jak dla sprzedaży uregulowanej w Kodeksie cywilnym („Rękojmia”).</w:t>
      </w:r>
    </w:p>
    <w:p w14:paraId="61767D37" w14:textId="2191A6C4" w:rsidR="5C0C4D09" w:rsidRPr="006B71B7" w:rsidRDefault="5C0C4D09" w:rsidP="7BAB759C">
      <w:pPr>
        <w:pStyle w:val="Akapitzlist"/>
        <w:numPr>
          <w:ilvl w:val="0"/>
          <w:numId w:val="14"/>
        </w:numPr>
        <w:spacing w:after="130"/>
        <w:ind w:right="45" w:hanging="285"/>
        <w:rPr>
          <w:color w:val="auto"/>
          <w:szCs w:val="20"/>
          <w:lang w:val="pl-PL"/>
        </w:rPr>
      </w:pPr>
      <w:r w:rsidRPr="006B71B7">
        <w:rPr>
          <w:color w:val="auto"/>
          <w:szCs w:val="20"/>
          <w:lang w:val="pl-PL"/>
        </w:rPr>
        <w:t>Zamawiającemu przysługuje prawo wyboru trybu, z którego dokonuje realizacji swych uprawnień, tj. z rękojmi czy gwarancji</w:t>
      </w:r>
      <w:r w:rsidR="00AE0B58">
        <w:rPr>
          <w:color w:val="auto"/>
          <w:szCs w:val="20"/>
          <w:lang w:val="pl-PL"/>
        </w:rPr>
        <w:t>.</w:t>
      </w:r>
    </w:p>
    <w:p w14:paraId="0E79497D" w14:textId="29CCC428" w:rsidR="00E2124A" w:rsidRPr="00490A1A" w:rsidRDefault="00654E18" w:rsidP="00490A1A">
      <w:pPr>
        <w:pStyle w:val="Akapitzlist"/>
        <w:numPr>
          <w:ilvl w:val="0"/>
          <w:numId w:val="14"/>
        </w:numPr>
        <w:spacing w:after="130"/>
        <w:ind w:right="45" w:hanging="345"/>
        <w:rPr>
          <w:color w:val="auto"/>
          <w:szCs w:val="20"/>
          <w:lang w:val="pl-PL"/>
        </w:rPr>
      </w:pPr>
      <w:r w:rsidRPr="00490A1A">
        <w:rPr>
          <w:bCs/>
          <w:color w:val="auto"/>
          <w:szCs w:val="20"/>
          <w:lang w:val="pl-PL"/>
        </w:rPr>
        <w:t>W sprawach nieuregulowanych umową, do gwarancji i rękojmi stosuje się przepisy Kodeksu Cywilnego.</w:t>
      </w:r>
      <w:r w:rsidRPr="00490A1A">
        <w:rPr>
          <w:rFonts w:eastAsia="Times New Roman"/>
          <w:bCs/>
          <w:color w:val="auto"/>
          <w:szCs w:val="20"/>
          <w:lang w:val="pl-PL"/>
        </w:rPr>
        <w:t xml:space="preserve"> </w:t>
      </w:r>
    </w:p>
    <w:p w14:paraId="48468A28" w14:textId="77777777" w:rsidR="00E2124A" w:rsidRPr="00490A1A" w:rsidRDefault="00654E18">
      <w:pPr>
        <w:spacing w:after="16" w:line="259" w:lineRule="auto"/>
        <w:ind w:left="320" w:hanging="10"/>
        <w:jc w:val="center"/>
        <w:rPr>
          <w:b/>
          <w:color w:val="auto"/>
          <w:szCs w:val="20"/>
        </w:rPr>
      </w:pPr>
      <w:r w:rsidRPr="00490A1A">
        <w:rPr>
          <w:b/>
          <w:color w:val="auto"/>
          <w:szCs w:val="20"/>
        </w:rPr>
        <w:t xml:space="preserve">§ 8. </w:t>
      </w:r>
    </w:p>
    <w:p w14:paraId="357B573D" w14:textId="77777777" w:rsidR="00E2124A" w:rsidRPr="00490A1A" w:rsidRDefault="00654E18">
      <w:pPr>
        <w:spacing w:after="165" w:line="259" w:lineRule="auto"/>
        <w:ind w:left="320" w:right="277" w:hanging="10"/>
        <w:jc w:val="center"/>
        <w:rPr>
          <w:b/>
          <w:color w:val="auto"/>
          <w:szCs w:val="20"/>
        </w:rPr>
      </w:pPr>
      <w:r w:rsidRPr="00490A1A">
        <w:rPr>
          <w:b/>
          <w:color w:val="auto"/>
          <w:szCs w:val="20"/>
        </w:rPr>
        <w:t xml:space="preserve">KARY UMOWNE – ODSETKI </w:t>
      </w:r>
    </w:p>
    <w:p w14:paraId="13F15230" w14:textId="5E467DFE" w:rsidR="00E2124A" w:rsidRPr="00F12754" w:rsidRDefault="00654E18" w:rsidP="00F12754">
      <w:pPr>
        <w:pStyle w:val="Akapitzlist"/>
        <w:numPr>
          <w:ilvl w:val="0"/>
          <w:numId w:val="15"/>
        </w:numPr>
        <w:ind w:right="45" w:hanging="345"/>
        <w:rPr>
          <w:bCs/>
          <w:color w:val="auto"/>
          <w:szCs w:val="20"/>
          <w:lang w:val="pl-PL"/>
        </w:rPr>
      </w:pPr>
      <w:r w:rsidRPr="00F12754">
        <w:rPr>
          <w:bCs/>
          <w:color w:val="auto"/>
          <w:szCs w:val="20"/>
          <w:lang w:val="pl-PL"/>
        </w:rPr>
        <w:t xml:space="preserve">Wykonawca zobowiązany jest do zapłaty Zamawiającemu kary umownej za niewykonanie lub nienależyte wykonanie zobowiązań umownych: </w:t>
      </w:r>
    </w:p>
    <w:p w14:paraId="28958FBD" w14:textId="66211980" w:rsidR="00E2124A" w:rsidRDefault="00654E18" w:rsidP="68AA1311">
      <w:pPr>
        <w:numPr>
          <w:ilvl w:val="1"/>
          <w:numId w:val="15"/>
        </w:numPr>
        <w:spacing w:after="27"/>
        <w:ind w:right="45" w:hanging="360"/>
        <w:rPr>
          <w:color w:val="auto"/>
          <w:lang w:val="pl-PL"/>
        </w:rPr>
      </w:pPr>
      <w:r w:rsidRPr="00FA0D72">
        <w:rPr>
          <w:color w:val="auto"/>
          <w:lang w:val="pl-PL"/>
        </w:rPr>
        <w:t xml:space="preserve">w wysokości </w:t>
      </w:r>
      <w:r w:rsidR="449AF400" w:rsidRPr="00FA0D72">
        <w:rPr>
          <w:color w:val="auto"/>
          <w:lang w:val="pl-PL"/>
        </w:rPr>
        <w:t>0,</w:t>
      </w:r>
      <w:r w:rsidR="0068082E" w:rsidRPr="00FA0D72">
        <w:rPr>
          <w:color w:val="auto"/>
          <w:lang w:val="pl-PL"/>
        </w:rPr>
        <w:t>5</w:t>
      </w:r>
      <w:r w:rsidRPr="00FA0D72">
        <w:rPr>
          <w:color w:val="auto"/>
          <w:lang w:val="pl-PL"/>
        </w:rPr>
        <w:t xml:space="preserve">% wartości brutto umowy wskazanej w § 6 ust. 1 za każdy rozpoczęty dzień zwłoki w wykonaniu umowy, </w:t>
      </w:r>
      <w:r w:rsidR="00BC0B8D" w:rsidRPr="00FA0D72">
        <w:rPr>
          <w:color w:val="auto"/>
          <w:lang w:val="pl-PL"/>
        </w:rPr>
        <w:t>tj.</w:t>
      </w:r>
      <w:r w:rsidRPr="00FA0D72">
        <w:rPr>
          <w:color w:val="auto"/>
          <w:lang w:val="pl-PL"/>
        </w:rPr>
        <w:t xml:space="preserve"> za </w:t>
      </w:r>
      <w:r w:rsidR="009B0E7E">
        <w:rPr>
          <w:color w:val="auto"/>
          <w:lang w:val="pl-PL"/>
        </w:rPr>
        <w:t>nieudostępnienie kod</w:t>
      </w:r>
      <w:r w:rsidR="000B32C5">
        <w:rPr>
          <w:color w:val="auto"/>
          <w:lang w:val="pl-PL"/>
        </w:rPr>
        <w:t>u</w:t>
      </w:r>
      <w:r w:rsidR="0068082E" w:rsidRPr="00FA0D72">
        <w:rPr>
          <w:color w:val="auto"/>
          <w:lang w:val="pl-PL"/>
        </w:rPr>
        <w:t xml:space="preserve"> </w:t>
      </w:r>
      <w:r w:rsidR="554B1760" w:rsidRPr="00FA0D72">
        <w:rPr>
          <w:color w:val="auto"/>
          <w:lang w:val="pl-PL"/>
        </w:rPr>
        <w:t>licenc</w:t>
      </w:r>
      <w:r w:rsidR="00375B24">
        <w:rPr>
          <w:color w:val="auto"/>
          <w:lang w:val="pl-PL"/>
        </w:rPr>
        <w:t>ji</w:t>
      </w:r>
      <w:r w:rsidRPr="00FA0D72">
        <w:rPr>
          <w:color w:val="auto"/>
          <w:lang w:val="pl-PL"/>
        </w:rPr>
        <w:t xml:space="preserve"> w terminie</w:t>
      </w:r>
      <w:r w:rsidR="0068082E" w:rsidRPr="00FA0D72">
        <w:rPr>
          <w:color w:val="auto"/>
          <w:lang w:val="pl-PL"/>
        </w:rPr>
        <w:t xml:space="preserve"> określonym § 3 ust. </w:t>
      </w:r>
      <w:r w:rsidR="00343CA0" w:rsidRPr="00FA0D72">
        <w:rPr>
          <w:color w:val="auto"/>
          <w:lang w:val="pl-PL"/>
        </w:rPr>
        <w:t>2</w:t>
      </w:r>
      <w:r w:rsidR="0068082E" w:rsidRPr="00FA0D72">
        <w:rPr>
          <w:color w:val="auto"/>
          <w:lang w:val="pl-PL"/>
        </w:rPr>
        <w:t xml:space="preserve"> </w:t>
      </w:r>
      <w:r w:rsidRPr="00FA0D72">
        <w:rPr>
          <w:color w:val="auto"/>
          <w:lang w:val="pl-PL"/>
        </w:rPr>
        <w:t xml:space="preserve">lub </w:t>
      </w:r>
      <w:r w:rsidR="0068082E" w:rsidRPr="00FA0D72">
        <w:rPr>
          <w:color w:val="auto"/>
          <w:lang w:val="pl-PL"/>
        </w:rPr>
        <w:t xml:space="preserve">dostarczenie </w:t>
      </w:r>
      <w:r w:rsidR="3738B5BF" w:rsidRPr="00FA0D72">
        <w:rPr>
          <w:color w:val="auto"/>
          <w:lang w:val="pl-PL"/>
        </w:rPr>
        <w:t>licenc</w:t>
      </w:r>
      <w:r w:rsidR="00375B24">
        <w:rPr>
          <w:color w:val="auto"/>
          <w:lang w:val="pl-PL"/>
        </w:rPr>
        <w:t>ji</w:t>
      </w:r>
      <w:r w:rsidR="0068082E" w:rsidRPr="00FA0D72">
        <w:rPr>
          <w:color w:val="auto"/>
          <w:lang w:val="pl-PL"/>
        </w:rPr>
        <w:t xml:space="preserve"> </w:t>
      </w:r>
      <w:r w:rsidRPr="00FA0D72">
        <w:rPr>
          <w:color w:val="auto"/>
          <w:lang w:val="pl-PL"/>
        </w:rPr>
        <w:t>niezgodn</w:t>
      </w:r>
      <w:r w:rsidR="4DFD2599" w:rsidRPr="00FA0D72">
        <w:rPr>
          <w:color w:val="auto"/>
          <w:lang w:val="pl-PL"/>
        </w:rPr>
        <w:t>ych</w:t>
      </w:r>
      <w:r w:rsidRPr="00FA0D72">
        <w:rPr>
          <w:color w:val="auto"/>
          <w:lang w:val="pl-PL"/>
        </w:rPr>
        <w:t xml:space="preserve"> z umową</w:t>
      </w:r>
      <w:r w:rsidR="002E3CBB" w:rsidRPr="00FA0D72">
        <w:rPr>
          <w:color w:val="auto"/>
          <w:lang w:val="pl-PL"/>
        </w:rPr>
        <w:t>,</w:t>
      </w:r>
    </w:p>
    <w:p w14:paraId="2AFC1DAA" w14:textId="1198A7AA" w:rsidR="00375B24" w:rsidRPr="00375B24" w:rsidRDefault="00375B24" w:rsidP="00375B24">
      <w:pPr>
        <w:numPr>
          <w:ilvl w:val="1"/>
          <w:numId w:val="15"/>
        </w:numPr>
        <w:spacing w:after="27"/>
        <w:ind w:right="45" w:hanging="358"/>
        <w:rPr>
          <w:color w:val="auto"/>
          <w:lang w:val="pl-PL"/>
        </w:rPr>
      </w:pPr>
      <w:r w:rsidRPr="00FA0D72">
        <w:rPr>
          <w:color w:val="auto"/>
          <w:lang w:val="pl-PL"/>
        </w:rPr>
        <w:lastRenderedPageBreak/>
        <w:t>w wysokości 0,5% wartości brutto umowy wskazanej w § 6 ust. 1 za każdy rozpoczęty dzień zwłoki w wykonaniu umowy, tj. za nie</w:t>
      </w:r>
      <w:r>
        <w:rPr>
          <w:color w:val="auto"/>
          <w:lang w:val="pl-PL"/>
        </w:rPr>
        <w:t>wykonanie integracji</w:t>
      </w:r>
      <w:r w:rsidRPr="00FA0D72">
        <w:rPr>
          <w:color w:val="auto"/>
          <w:lang w:val="pl-PL"/>
        </w:rPr>
        <w:t xml:space="preserve"> w terminie określonym § 3 ust. </w:t>
      </w:r>
      <w:r>
        <w:rPr>
          <w:color w:val="auto"/>
          <w:lang w:val="pl-PL"/>
        </w:rPr>
        <w:t>3</w:t>
      </w:r>
      <w:r w:rsidRPr="00FA0D72">
        <w:rPr>
          <w:color w:val="auto"/>
          <w:lang w:val="pl-PL"/>
        </w:rPr>
        <w:t xml:space="preserve"> lub </w:t>
      </w:r>
      <w:r>
        <w:rPr>
          <w:color w:val="auto"/>
          <w:lang w:val="pl-PL"/>
        </w:rPr>
        <w:t>wykonanie integracji</w:t>
      </w:r>
      <w:r w:rsidRPr="00FA0D72">
        <w:rPr>
          <w:color w:val="auto"/>
          <w:lang w:val="pl-PL"/>
        </w:rPr>
        <w:t xml:space="preserve"> niezgodnych z umową,</w:t>
      </w:r>
    </w:p>
    <w:p w14:paraId="1CCBAA8D" w14:textId="37665058" w:rsidR="00BC0B8D" w:rsidRDefault="00654E18" w:rsidP="00BC0B8D">
      <w:pPr>
        <w:numPr>
          <w:ilvl w:val="1"/>
          <w:numId w:val="15"/>
        </w:numPr>
        <w:spacing w:after="27"/>
        <w:ind w:right="45" w:hanging="360"/>
        <w:rPr>
          <w:color w:val="000000" w:themeColor="text1"/>
          <w:szCs w:val="20"/>
          <w:lang w:val=""/>
        </w:rPr>
      </w:pPr>
      <w:r w:rsidRPr="006B71B7">
        <w:rPr>
          <w:color w:val="auto"/>
          <w:lang w:val="pl-PL"/>
        </w:rPr>
        <w:t>w wysokości 0,</w:t>
      </w:r>
      <w:r w:rsidR="006B71B7" w:rsidRPr="006B71B7">
        <w:rPr>
          <w:color w:val="auto"/>
          <w:lang w:val="pl-PL"/>
        </w:rPr>
        <w:t>1</w:t>
      </w:r>
      <w:r w:rsidRPr="006B71B7">
        <w:rPr>
          <w:color w:val="auto"/>
          <w:lang w:val="pl-PL"/>
        </w:rPr>
        <w:t xml:space="preserve">% wartości brutto umowy wskazanej w § </w:t>
      </w:r>
      <w:r w:rsidR="0068082E">
        <w:rPr>
          <w:color w:val="auto"/>
          <w:lang w:val="pl-PL"/>
        </w:rPr>
        <w:t>6</w:t>
      </w:r>
      <w:r w:rsidRPr="006B71B7">
        <w:rPr>
          <w:color w:val="auto"/>
          <w:lang w:val="pl-PL"/>
        </w:rPr>
        <w:t xml:space="preserve"> ust. </w:t>
      </w:r>
      <w:r w:rsidR="0068082E">
        <w:rPr>
          <w:color w:val="auto"/>
          <w:lang w:val="pl-PL"/>
        </w:rPr>
        <w:t>1</w:t>
      </w:r>
      <w:r w:rsidRPr="006B71B7">
        <w:rPr>
          <w:color w:val="auto"/>
          <w:lang w:val="pl-PL"/>
        </w:rPr>
        <w:t xml:space="preserve"> za każdy dzień zwłoki w</w:t>
      </w:r>
      <w:r w:rsidR="0068082E">
        <w:rPr>
          <w:color w:val="auto"/>
          <w:lang w:val="pl-PL"/>
        </w:rPr>
        <w:t>ynikających z niedotrzymania terminów okre</w:t>
      </w:r>
      <w:r w:rsidR="004F0FBF">
        <w:rPr>
          <w:color w:val="auto"/>
          <w:lang w:val="pl-PL"/>
        </w:rPr>
        <w:t>ś</w:t>
      </w:r>
      <w:r w:rsidR="0068082E">
        <w:rPr>
          <w:color w:val="auto"/>
          <w:lang w:val="pl-PL"/>
        </w:rPr>
        <w:t xml:space="preserve">lonych </w:t>
      </w:r>
      <w:r w:rsidR="0068082E" w:rsidRPr="006B71B7">
        <w:rPr>
          <w:color w:val="auto"/>
          <w:lang w:val="pl-PL"/>
        </w:rPr>
        <w:t xml:space="preserve">§ </w:t>
      </w:r>
      <w:r w:rsidR="0068082E">
        <w:rPr>
          <w:color w:val="auto"/>
          <w:lang w:val="pl-PL"/>
        </w:rPr>
        <w:t>4</w:t>
      </w:r>
      <w:r w:rsidR="0068082E" w:rsidRPr="006B71B7">
        <w:rPr>
          <w:color w:val="auto"/>
          <w:lang w:val="pl-PL"/>
        </w:rPr>
        <w:t xml:space="preserve"> ust. </w:t>
      </w:r>
      <w:r w:rsidR="0068082E">
        <w:rPr>
          <w:color w:val="auto"/>
          <w:lang w:val="pl-PL"/>
        </w:rPr>
        <w:t>5</w:t>
      </w:r>
      <w:r w:rsidRPr="006B71B7">
        <w:rPr>
          <w:color w:val="auto"/>
          <w:lang w:val="pl-PL"/>
        </w:rPr>
        <w:t>.</w:t>
      </w:r>
    </w:p>
    <w:p w14:paraId="59A4F122" w14:textId="5C4ACEF4" w:rsidR="00BC0B8D" w:rsidRPr="00BC0B8D" w:rsidRDefault="00BC0B8D" w:rsidP="00BC0B8D">
      <w:pPr>
        <w:numPr>
          <w:ilvl w:val="1"/>
          <w:numId w:val="15"/>
        </w:numPr>
        <w:spacing w:after="27"/>
        <w:ind w:right="45" w:hanging="360"/>
        <w:rPr>
          <w:color w:val="000000" w:themeColor="text1"/>
          <w:szCs w:val="20"/>
          <w:lang w:val=""/>
        </w:rPr>
      </w:pPr>
      <w:r>
        <w:rPr>
          <w:color w:val="000000" w:themeColor="text1"/>
          <w:szCs w:val="20"/>
          <w:lang w:val=""/>
        </w:rPr>
        <w:t xml:space="preserve">w wysokości 0,1% wartości brutto umowy wskazanej w § 6 ust. 1 za każdy dzień zwłoki w wykonaniu obowiązków wynikających z gwarancji lub rękojmi, </w:t>
      </w:r>
    </w:p>
    <w:p w14:paraId="68D46243" w14:textId="0A61801B" w:rsidR="00E2124A" w:rsidRDefault="00654E18">
      <w:pPr>
        <w:numPr>
          <w:ilvl w:val="1"/>
          <w:numId w:val="15"/>
        </w:numPr>
        <w:ind w:right="45" w:hanging="360"/>
        <w:rPr>
          <w:bCs/>
          <w:color w:val="auto"/>
          <w:szCs w:val="20"/>
          <w:lang w:val="pl-PL"/>
        </w:rPr>
      </w:pPr>
      <w:r>
        <w:rPr>
          <w:bCs/>
          <w:color w:val="auto"/>
          <w:szCs w:val="20"/>
          <w:lang w:val="pl-PL"/>
        </w:rPr>
        <w:t>w przypadku odstąpienia</w:t>
      </w:r>
      <w:r w:rsidR="00C94F6E">
        <w:rPr>
          <w:bCs/>
          <w:color w:val="auto"/>
          <w:szCs w:val="20"/>
          <w:lang w:val="pl-PL"/>
        </w:rPr>
        <w:t xml:space="preserve"> od</w:t>
      </w:r>
      <w:r>
        <w:rPr>
          <w:bCs/>
          <w:color w:val="auto"/>
          <w:szCs w:val="20"/>
          <w:lang w:val="pl-PL"/>
        </w:rPr>
        <w:t xml:space="preserve"> umowy przez Zamawiającego z winy Wykonawcy – w wysokości 10% wartości brutto umowy Wykonawcy określonej w § 6 ust. 1 umowy</w:t>
      </w:r>
      <w:r w:rsidR="00BC0B8D">
        <w:rPr>
          <w:bCs/>
          <w:color w:val="auto"/>
          <w:szCs w:val="20"/>
          <w:lang w:val="pl-PL"/>
        </w:rPr>
        <w:t>,</w:t>
      </w:r>
    </w:p>
    <w:p w14:paraId="2B024A88" w14:textId="370CDC04" w:rsidR="00BC0B8D" w:rsidRDefault="00BC0B8D">
      <w:pPr>
        <w:numPr>
          <w:ilvl w:val="1"/>
          <w:numId w:val="15"/>
        </w:numPr>
        <w:ind w:right="45" w:hanging="360"/>
        <w:rPr>
          <w:bCs/>
          <w:color w:val="auto"/>
          <w:szCs w:val="20"/>
          <w:lang w:val="pl-PL"/>
        </w:rPr>
      </w:pPr>
      <w:r w:rsidRPr="00BC0B8D">
        <w:rPr>
          <w:bCs/>
          <w:color w:val="auto"/>
          <w:szCs w:val="20"/>
          <w:lang w:val="pl-PL"/>
        </w:rPr>
        <w:t>w wys</w:t>
      </w:r>
      <w:r>
        <w:rPr>
          <w:bCs/>
          <w:color w:val="auto"/>
          <w:szCs w:val="20"/>
          <w:lang w:val="pl-PL"/>
        </w:rPr>
        <w:t>o</w:t>
      </w:r>
      <w:r w:rsidRPr="00BC0B8D">
        <w:rPr>
          <w:bCs/>
          <w:color w:val="auto"/>
          <w:szCs w:val="20"/>
          <w:lang w:val="pl-PL"/>
        </w:rPr>
        <w:t xml:space="preserve">kości </w:t>
      </w:r>
      <w:r w:rsidR="00196979">
        <w:rPr>
          <w:bCs/>
          <w:color w:val="auto"/>
          <w:szCs w:val="20"/>
          <w:lang w:val="pl-PL"/>
        </w:rPr>
        <w:t>5</w:t>
      </w:r>
      <w:r>
        <w:rPr>
          <w:bCs/>
          <w:color w:val="auto"/>
          <w:szCs w:val="20"/>
          <w:lang w:val="pl-PL"/>
        </w:rPr>
        <w:t xml:space="preserve">% wartości brutto umowy wskazanej w § 6 ust. 1 z </w:t>
      </w:r>
      <w:r w:rsidRPr="00BC0B8D">
        <w:rPr>
          <w:bCs/>
          <w:color w:val="auto"/>
          <w:szCs w:val="20"/>
          <w:lang w:val="pl-PL"/>
        </w:rPr>
        <w:t>tytułu braku zapłaty lub nieterminowej zapłaty wynagrodzenia należnego podwykonawc</w:t>
      </w:r>
      <w:r>
        <w:rPr>
          <w:bCs/>
          <w:color w:val="auto"/>
          <w:szCs w:val="20"/>
          <w:lang w:val="pl-PL"/>
        </w:rPr>
        <w:t>y</w:t>
      </w:r>
      <w:r w:rsidRPr="00BC0B8D">
        <w:rPr>
          <w:bCs/>
          <w:color w:val="auto"/>
          <w:szCs w:val="20"/>
          <w:lang w:val="pl-PL"/>
        </w:rPr>
        <w:t xml:space="preserve"> z tytułu zmiany wysokości wynagrodzenia, o której mowa w </w:t>
      </w:r>
      <w:r>
        <w:rPr>
          <w:bCs/>
          <w:color w:val="auto"/>
          <w:szCs w:val="20"/>
          <w:lang w:val="pl-PL"/>
        </w:rPr>
        <w:t>§ 10 ust. 7.</w:t>
      </w:r>
    </w:p>
    <w:p w14:paraId="54A4502A" w14:textId="7675CF30" w:rsidR="00E2124A" w:rsidRDefault="00654E18">
      <w:pPr>
        <w:numPr>
          <w:ilvl w:val="0"/>
          <w:numId w:val="15"/>
        </w:numPr>
        <w:ind w:right="45" w:hanging="285"/>
        <w:rPr>
          <w:bCs/>
          <w:color w:val="auto"/>
          <w:szCs w:val="20"/>
          <w:lang w:val="pl-PL"/>
        </w:rPr>
      </w:pPr>
      <w:r>
        <w:rPr>
          <w:bCs/>
          <w:color w:val="auto"/>
          <w:szCs w:val="20"/>
          <w:lang w:val="pl-PL"/>
        </w:rPr>
        <w:t xml:space="preserve">W przypadku przekroczenia terminu płatności wskazanego w § 6 ust. </w:t>
      </w:r>
      <w:r w:rsidR="00933E21">
        <w:rPr>
          <w:bCs/>
          <w:color w:val="auto"/>
          <w:szCs w:val="20"/>
          <w:lang w:val="pl-PL"/>
        </w:rPr>
        <w:t>6</w:t>
      </w:r>
      <w:r>
        <w:rPr>
          <w:bCs/>
          <w:color w:val="auto"/>
          <w:szCs w:val="20"/>
          <w:lang w:val="pl-PL"/>
        </w:rPr>
        <w:t xml:space="preserve"> niniejszej umowy, Wykonawca jest uprawniony do żądania od Zamawiającego odsetek ustawowych za opóźnienia w transakcjach handlowych. </w:t>
      </w:r>
    </w:p>
    <w:p w14:paraId="55EF3CBE" w14:textId="77777777" w:rsidR="00E2124A" w:rsidRDefault="00654E18">
      <w:pPr>
        <w:numPr>
          <w:ilvl w:val="0"/>
          <w:numId w:val="15"/>
        </w:numPr>
        <w:ind w:right="45" w:hanging="285"/>
        <w:rPr>
          <w:bCs/>
          <w:color w:val="auto"/>
          <w:szCs w:val="20"/>
          <w:lang w:val="pl-PL"/>
        </w:rPr>
      </w:pPr>
      <w:r>
        <w:rPr>
          <w:bCs/>
          <w:color w:val="auto"/>
          <w:szCs w:val="20"/>
          <w:lang w:val="pl-PL"/>
        </w:rPr>
        <w:t xml:space="preserve">Jeżeli kary umowne, przewidziane w ustępach poprzednich, nie pokrywają poniesionej szkody – Strona, która poniosła szkodę może dochodzić odszkodowania uzupełniającego na zasadach ogólnych Kodeksu cywilnego. </w:t>
      </w:r>
    </w:p>
    <w:p w14:paraId="0E857443" w14:textId="27C217EA" w:rsidR="00E2124A" w:rsidRPr="006B71B7" w:rsidRDefault="00654E18">
      <w:pPr>
        <w:numPr>
          <w:ilvl w:val="0"/>
          <w:numId w:val="15"/>
        </w:numPr>
        <w:ind w:right="45" w:hanging="285"/>
        <w:rPr>
          <w:bCs/>
          <w:color w:val="auto"/>
          <w:szCs w:val="20"/>
          <w:lang w:val="pl-PL"/>
        </w:rPr>
      </w:pPr>
      <w:r w:rsidRPr="006B71B7">
        <w:rPr>
          <w:bCs/>
          <w:color w:val="auto"/>
          <w:szCs w:val="20"/>
          <w:lang w:val="pl-PL"/>
        </w:rPr>
        <w:t>Naliczenie przez Zamawiającego kary umownej następuje przez sporządzenie noty księgowej wraz z pisemnym uzasadnieniem oraz terminem zapłaty nie krótszym niż 14 dni od daty jej otrzymania. Odsetki za opóźnienie będą płatne zgodnie z ustawą z dnia 8 marca 2013 roku o przeciwdziałaniu nadmiernym opóźnieniom w transakcjach handlowych</w:t>
      </w:r>
      <w:r w:rsidR="00791414">
        <w:rPr>
          <w:bCs/>
          <w:color w:val="auto"/>
          <w:szCs w:val="20"/>
          <w:lang w:val="pl-PL"/>
        </w:rPr>
        <w:t>.</w:t>
      </w:r>
      <w:r w:rsidRPr="006B71B7">
        <w:rPr>
          <w:bCs/>
          <w:color w:val="auto"/>
          <w:szCs w:val="20"/>
          <w:lang w:val="pl-PL"/>
        </w:rPr>
        <w:t xml:space="preserve"> </w:t>
      </w:r>
    </w:p>
    <w:p w14:paraId="731AE9B1" w14:textId="77777777" w:rsidR="00E2124A" w:rsidRPr="006B71B7" w:rsidRDefault="00654E18">
      <w:pPr>
        <w:numPr>
          <w:ilvl w:val="0"/>
          <w:numId w:val="15"/>
        </w:numPr>
        <w:ind w:right="45" w:hanging="285"/>
        <w:rPr>
          <w:bCs/>
          <w:color w:val="auto"/>
          <w:szCs w:val="20"/>
          <w:lang w:val="pl-PL"/>
        </w:rPr>
      </w:pPr>
      <w:r w:rsidRPr="006B71B7">
        <w:rPr>
          <w:bCs/>
          <w:color w:val="auto"/>
          <w:szCs w:val="20"/>
          <w:lang w:val="pl-PL"/>
        </w:rPr>
        <w:t xml:space="preserve">Zamawiający w razie zwłoki w zapłacie kary może dokonać potrącenia należnej mu kwoty z wynagrodzenia Wykonawcy. </w:t>
      </w:r>
    </w:p>
    <w:p w14:paraId="02DF25EF" w14:textId="3F51F626" w:rsidR="00E2124A" w:rsidRDefault="00654E18">
      <w:pPr>
        <w:numPr>
          <w:ilvl w:val="0"/>
          <w:numId w:val="15"/>
        </w:numPr>
        <w:ind w:right="45" w:hanging="285"/>
        <w:rPr>
          <w:bCs/>
          <w:color w:val="auto"/>
          <w:szCs w:val="20"/>
          <w:lang w:val="pl-PL"/>
        </w:rPr>
      </w:pPr>
      <w:r>
        <w:rPr>
          <w:bCs/>
          <w:color w:val="auto"/>
          <w:szCs w:val="20"/>
          <w:lang w:val="pl-PL"/>
        </w:rPr>
        <w:t xml:space="preserve">Całkowita suma kar umownych naliczonych na podstawie umowy nie może przekroczyć </w:t>
      </w:r>
      <w:r w:rsidR="00026470">
        <w:rPr>
          <w:bCs/>
          <w:color w:val="auto"/>
          <w:szCs w:val="20"/>
          <w:lang w:val="pl-PL"/>
        </w:rPr>
        <w:t>3</w:t>
      </w:r>
      <w:r>
        <w:rPr>
          <w:bCs/>
          <w:color w:val="auto"/>
          <w:szCs w:val="20"/>
          <w:lang w:val="pl-PL"/>
        </w:rPr>
        <w:t xml:space="preserve">0 % wartości łącznego wynagrodzenia brutto określonego w Umowie. </w:t>
      </w:r>
    </w:p>
    <w:p w14:paraId="6900A2DF" w14:textId="09E45752" w:rsidR="68AA1311" w:rsidRDefault="68AA1311" w:rsidP="005326A2">
      <w:pPr>
        <w:spacing w:after="120"/>
        <w:ind w:right="45"/>
        <w:rPr>
          <w:color w:val="auto"/>
          <w:lang w:val="pl-PL"/>
        </w:rPr>
      </w:pPr>
    </w:p>
    <w:p w14:paraId="6A30D726" w14:textId="49DBF55A" w:rsidR="00E2124A" w:rsidRDefault="00654E18" w:rsidP="68AA1311">
      <w:pPr>
        <w:spacing w:after="16" w:line="259" w:lineRule="auto"/>
        <w:ind w:left="320" w:right="280" w:hanging="10"/>
        <w:jc w:val="center"/>
        <w:rPr>
          <w:b/>
          <w:bCs/>
          <w:color w:val="auto"/>
        </w:rPr>
      </w:pPr>
      <w:r w:rsidRPr="68AA1311">
        <w:rPr>
          <w:b/>
          <w:bCs/>
          <w:color w:val="auto"/>
        </w:rPr>
        <w:t xml:space="preserve">§ </w:t>
      </w:r>
      <w:r w:rsidR="00791414">
        <w:rPr>
          <w:b/>
          <w:bCs/>
          <w:color w:val="auto"/>
        </w:rPr>
        <w:t>9</w:t>
      </w:r>
      <w:r w:rsidRPr="68AA1311">
        <w:rPr>
          <w:b/>
          <w:bCs/>
          <w:color w:val="auto"/>
        </w:rPr>
        <w:t xml:space="preserve">. </w:t>
      </w:r>
    </w:p>
    <w:p w14:paraId="55B21445" w14:textId="77E6C123" w:rsidR="00E2124A" w:rsidRDefault="00654E18">
      <w:pPr>
        <w:pStyle w:val="Nagwek1"/>
        <w:ind w:left="67" w:right="37"/>
        <w:rPr>
          <w:color w:val="auto"/>
          <w:szCs w:val="20"/>
        </w:rPr>
      </w:pPr>
      <w:r>
        <w:rPr>
          <w:color w:val="auto"/>
          <w:szCs w:val="20"/>
        </w:rPr>
        <w:t xml:space="preserve">ODSTĄPIENIE OD UMOWY </w:t>
      </w:r>
    </w:p>
    <w:p w14:paraId="7C92CC7D" w14:textId="77777777" w:rsidR="005326A2" w:rsidRPr="005326A2" w:rsidRDefault="005326A2" w:rsidP="005326A2">
      <w:pPr>
        <w:pStyle w:val="Akapitzlist"/>
        <w:numPr>
          <w:ilvl w:val="0"/>
          <w:numId w:val="47"/>
        </w:numPr>
        <w:autoSpaceDN w:val="0"/>
        <w:spacing w:after="0" w:line="276" w:lineRule="auto"/>
        <w:ind w:left="284" w:hanging="284"/>
        <w:rPr>
          <w:lang w:val="pl-PL"/>
        </w:rPr>
      </w:pPr>
      <w:bookmarkStart w:id="4" w:name="_Hlk190942638"/>
      <w:r w:rsidRPr="005326A2">
        <w:rPr>
          <w:lang w:val="pl-PL"/>
        </w:rPr>
        <w:t xml:space="preserve">W przypadku niewykonania lub nienależytego wykonania umowy Strony umowy zastrzegają prawo do odstąpienia od umowy </w:t>
      </w:r>
      <w:r w:rsidRPr="005326A2">
        <w:rPr>
          <w:b/>
          <w:bCs/>
          <w:lang w:val="pl-PL"/>
        </w:rPr>
        <w:t>do dnia …………… (data wykonania umowy)</w:t>
      </w:r>
      <w:r w:rsidRPr="005326A2">
        <w:rPr>
          <w:lang w:val="pl-PL"/>
        </w:rPr>
        <w:t>. Odstąpienie może nastąpić po uprzednim bezskutecznym, pisemnym wezwaniu strony naruszającej umowę do jej wykonania i wyznaczeniu dodatkowego terminu do wykonania umowy. W wezwaniu, o którym mowa w zdaniu poprzednim, Zamawiający zobowiązany jest wskazać naruszenia Wykonawcy.</w:t>
      </w:r>
      <w:bookmarkEnd w:id="4"/>
    </w:p>
    <w:p w14:paraId="26BBD91D" w14:textId="77777777" w:rsidR="005326A2" w:rsidRPr="005326A2" w:rsidRDefault="005326A2" w:rsidP="005326A2">
      <w:pPr>
        <w:pStyle w:val="Akapitzlist"/>
        <w:numPr>
          <w:ilvl w:val="0"/>
          <w:numId w:val="47"/>
        </w:numPr>
        <w:tabs>
          <w:tab w:val="left" w:pos="696"/>
        </w:tabs>
        <w:suppressAutoHyphens w:val="0"/>
        <w:autoSpaceDN w:val="0"/>
        <w:spacing w:after="0" w:line="276" w:lineRule="auto"/>
        <w:ind w:left="284" w:hanging="284"/>
        <w:textAlignment w:val="baseline"/>
        <w:rPr>
          <w:szCs w:val="20"/>
          <w:lang w:val="pl-PL"/>
        </w:rPr>
      </w:pPr>
      <w:r w:rsidRPr="005326A2">
        <w:rPr>
          <w:szCs w:val="20"/>
          <w:lang w:val="pl-PL"/>
        </w:rPr>
        <w:t xml:space="preserve">W razie wystąpienia istotnej zmiany, powodującej, że wykonanie umowy nie leży w interesie publicznym, czego nie można było przewidzieć w chwili zawarcia umowy, Zamawiający może odstąpić od umowy w terminie 7 dni liczonym od daty powzięcia wiadomości o powyższych okolicznościach. W powyższym przypadku Wykonawca może żądać jedynie wynagrodzenia należnego mu z tytułu wykonania części umowy. </w:t>
      </w:r>
    </w:p>
    <w:p w14:paraId="0F84F133" w14:textId="77777777" w:rsidR="005326A2" w:rsidRPr="005326A2" w:rsidRDefault="005326A2" w:rsidP="005326A2">
      <w:pPr>
        <w:pStyle w:val="Akapitzlist"/>
        <w:numPr>
          <w:ilvl w:val="0"/>
          <w:numId w:val="47"/>
        </w:numPr>
        <w:spacing w:line="268" w:lineRule="auto"/>
        <w:ind w:left="284" w:right="45" w:hanging="284"/>
        <w:rPr>
          <w:bCs/>
          <w:color w:val="auto"/>
          <w:szCs w:val="20"/>
          <w:lang w:val="pl-PL"/>
        </w:rPr>
      </w:pPr>
      <w:r w:rsidRPr="005326A2">
        <w:rPr>
          <w:bCs/>
          <w:color w:val="auto"/>
          <w:szCs w:val="20"/>
          <w:lang w:val="pl-PL"/>
        </w:rPr>
        <w:t>Odstąpienie od umowy może nastąpić w całości lub w zakresie całej reszty niespełnionego świadczenia.</w:t>
      </w:r>
    </w:p>
    <w:p w14:paraId="7A25E5D3" w14:textId="77777777" w:rsidR="005326A2" w:rsidRPr="005326A2" w:rsidRDefault="005326A2" w:rsidP="005326A2">
      <w:pPr>
        <w:pStyle w:val="Akapitzlist"/>
        <w:numPr>
          <w:ilvl w:val="0"/>
          <w:numId w:val="47"/>
        </w:numPr>
        <w:spacing w:line="268" w:lineRule="auto"/>
        <w:ind w:left="284" w:right="45" w:hanging="284"/>
        <w:rPr>
          <w:bCs/>
          <w:color w:val="auto"/>
          <w:szCs w:val="20"/>
          <w:lang w:val="pl-PL"/>
        </w:rPr>
      </w:pPr>
      <w:r w:rsidRPr="005326A2">
        <w:rPr>
          <w:color w:val="auto"/>
          <w:lang w:val="pl-PL"/>
        </w:rPr>
        <w:t>Zamawiający może również odstąpić od umowy, jeżeli zachodzi co najmniej jedna z niżej wskazanych okoliczności,</w:t>
      </w:r>
      <w:r w:rsidRPr="005326A2">
        <w:rPr>
          <w:lang w:val="pl-PL"/>
        </w:rPr>
        <w:t xml:space="preserve"> w terminie 7 dni od dnia powzięcia wiadomości o tych okolicznościach:</w:t>
      </w:r>
    </w:p>
    <w:p w14:paraId="1AEEC79D" w14:textId="77777777" w:rsidR="005326A2" w:rsidRDefault="005326A2" w:rsidP="005326A2">
      <w:pPr>
        <w:pStyle w:val="Akapitzlist"/>
        <w:numPr>
          <w:ilvl w:val="0"/>
          <w:numId w:val="45"/>
        </w:numPr>
        <w:spacing w:after="31" w:line="268" w:lineRule="auto"/>
        <w:ind w:right="45"/>
        <w:rPr>
          <w:color w:val="auto"/>
          <w:lang w:val="pl-PL"/>
        </w:rPr>
      </w:pPr>
      <w:r>
        <w:rPr>
          <w:color w:val="auto"/>
          <w:lang w:val="pl-PL"/>
        </w:rPr>
        <w:t xml:space="preserve">zmiana umowy została dokonana z naruszeniem art. 454 i art. 455 Ustawy PZP, </w:t>
      </w:r>
    </w:p>
    <w:p w14:paraId="556CA488" w14:textId="77777777" w:rsidR="005326A2" w:rsidRDefault="005326A2" w:rsidP="005326A2">
      <w:pPr>
        <w:pStyle w:val="Akapitzlist"/>
        <w:numPr>
          <w:ilvl w:val="0"/>
          <w:numId w:val="45"/>
        </w:numPr>
        <w:spacing w:after="28" w:line="268" w:lineRule="auto"/>
        <w:ind w:right="45"/>
        <w:rPr>
          <w:bCs/>
          <w:color w:val="auto"/>
          <w:szCs w:val="20"/>
          <w:lang w:val="pl-PL"/>
        </w:rPr>
      </w:pPr>
      <w:r>
        <w:rPr>
          <w:bCs/>
          <w:color w:val="auto"/>
          <w:szCs w:val="20"/>
          <w:lang w:val="pl-PL"/>
        </w:rPr>
        <w:lastRenderedPageBreak/>
        <w:t>Wykonawca w chwili zawarcia umowy podlegał wykluczeniu z postępowania na podstawie art. 108 ust. 1 ustawy PZP</w:t>
      </w:r>
      <w:r>
        <w:rPr>
          <w:bCs/>
          <w:strike/>
          <w:color w:val="auto"/>
          <w:szCs w:val="20"/>
          <w:lang w:val="pl-PL"/>
        </w:rPr>
        <w:t>.</w:t>
      </w:r>
    </w:p>
    <w:p w14:paraId="43F0CEB9" w14:textId="77777777" w:rsidR="005326A2" w:rsidRDefault="005326A2" w:rsidP="005326A2">
      <w:pPr>
        <w:pStyle w:val="Akapitzlist"/>
        <w:numPr>
          <w:ilvl w:val="0"/>
          <w:numId w:val="45"/>
        </w:numPr>
        <w:spacing w:line="268" w:lineRule="auto"/>
        <w:ind w:right="45"/>
        <w:rPr>
          <w:color w:val="auto"/>
          <w:lang w:val="pl-PL"/>
        </w:rPr>
      </w:pPr>
      <w:r>
        <w:rPr>
          <w:color w:val="auto"/>
          <w:lang w:val="pl-PL"/>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08375678" w14:textId="51AFF98E" w:rsidR="005326A2" w:rsidRPr="005326A2" w:rsidRDefault="005326A2" w:rsidP="005326A2">
      <w:pPr>
        <w:pStyle w:val="Akapitzlist"/>
        <w:numPr>
          <w:ilvl w:val="0"/>
          <w:numId w:val="47"/>
        </w:numPr>
        <w:spacing w:after="125" w:line="268" w:lineRule="auto"/>
        <w:ind w:left="284" w:right="45" w:hanging="284"/>
        <w:rPr>
          <w:bCs/>
          <w:color w:val="auto"/>
          <w:szCs w:val="20"/>
          <w:lang w:val="pl-PL"/>
        </w:rPr>
      </w:pPr>
      <w:r w:rsidRPr="005326A2">
        <w:rPr>
          <w:bCs/>
          <w:color w:val="auto"/>
          <w:szCs w:val="20"/>
          <w:lang w:val="pl-PL"/>
        </w:rPr>
        <w:t xml:space="preserve">W przypadku, o którym mowa w ust. 4 pkt 1, Zamawiający odstępuje od umowy w części, której zmiana dotyczy. </w:t>
      </w:r>
    </w:p>
    <w:p w14:paraId="4DFCE31A" w14:textId="77777777" w:rsidR="005326A2" w:rsidRPr="005326A2" w:rsidRDefault="005326A2" w:rsidP="005326A2">
      <w:pPr>
        <w:pStyle w:val="Akapitzlist"/>
        <w:numPr>
          <w:ilvl w:val="0"/>
          <w:numId w:val="47"/>
        </w:numPr>
        <w:tabs>
          <w:tab w:val="left" w:pos="0"/>
        </w:tabs>
        <w:autoSpaceDN w:val="0"/>
        <w:spacing w:after="0" w:line="276" w:lineRule="auto"/>
        <w:ind w:left="284" w:hanging="284"/>
        <w:textAlignment w:val="baseline"/>
        <w:rPr>
          <w:lang w:val="pl-PL"/>
        </w:rPr>
      </w:pPr>
      <w:r w:rsidRPr="005326A2">
        <w:rPr>
          <w:lang w:val="pl-PL"/>
        </w:rPr>
        <w:t>W przypadku odstąpienia od umowy w zakresie reszty niespełnionego świadczenia Wykonawca może żądać zapłaty wyłącznie wynagrodzenia należnego z tytułu wykonania części umowy.</w:t>
      </w:r>
    </w:p>
    <w:p w14:paraId="7A7A5AAA" w14:textId="77777777" w:rsidR="005326A2" w:rsidRPr="0070600F" w:rsidRDefault="005326A2" w:rsidP="68AA1311">
      <w:pPr>
        <w:spacing w:after="16" w:line="259" w:lineRule="auto"/>
        <w:ind w:left="320" w:right="280" w:hanging="10"/>
        <w:jc w:val="center"/>
        <w:rPr>
          <w:b/>
          <w:color w:val="auto"/>
          <w:lang w:val="pl-PL"/>
        </w:rPr>
      </w:pPr>
    </w:p>
    <w:p w14:paraId="16E16334" w14:textId="0B0D7D4C" w:rsidR="00E2124A" w:rsidRDefault="00654E18" w:rsidP="68AA1311">
      <w:pPr>
        <w:spacing w:after="16" w:line="259" w:lineRule="auto"/>
        <w:ind w:left="320" w:right="280" w:hanging="10"/>
        <w:jc w:val="center"/>
        <w:rPr>
          <w:b/>
          <w:bCs/>
          <w:color w:val="auto"/>
        </w:rPr>
      </w:pPr>
      <w:r w:rsidRPr="68AA1311">
        <w:rPr>
          <w:b/>
          <w:bCs/>
          <w:color w:val="auto"/>
        </w:rPr>
        <w:t>§ 1</w:t>
      </w:r>
      <w:r w:rsidR="00791414">
        <w:rPr>
          <w:b/>
          <w:bCs/>
          <w:color w:val="auto"/>
        </w:rPr>
        <w:t>0</w:t>
      </w:r>
      <w:r w:rsidRPr="68AA1311">
        <w:rPr>
          <w:b/>
          <w:bCs/>
          <w:color w:val="auto"/>
        </w:rPr>
        <w:t xml:space="preserve">. </w:t>
      </w:r>
    </w:p>
    <w:p w14:paraId="41522C66" w14:textId="77777777" w:rsidR="00E2124A" w:rsidRDefault="00654E18">
      <w:pPr>
        <w:spacing w:after="165" w:line="259" w:lineRule="auto"/>
        <w:ind w:left="320" w:right="281" w:hanging="10"/>
        <w:jc w:val="center"/>
        <w:rPr>
          <w:b/>
          <w:color w:val="auto"/>
          <w:szCs w:val="20"/>
        </w:rPr>
      </w:pPr>
      <w:r>
        <w:rPr>
          <w:b/>
          <w:color w:val="auto"/>
          <w:szCs w:val="20"/>
        </w:rPr>
        <w:t xml:space="preserve">ZMIANY UMOWY </w:t>
      </w:r>
    </w:p>
    <w:p w14:paraId="7012D65E" w14:textId="77777777" w:rsidR="00E2124A" w:rsidRDefault="00654E18">
      <w:pPr>
        <w:pStyle w:val="Akapitzlist"/>
        <w:numPr>
          <w:ilvl w:val="0"/>
          <w:numId w:val="17"/>
        </w:numPr>
        <w:spacing w:after="0"/>
        <w:ind w:right="45" w:hanging="295"/>
        <w:rPr>
          <w:bCs/>
          <w:color w:val="auto"/>
          <w:szCs w:val="20"/>
          <w:lang w:val="pl-PL"/>
        </w:rPr>
      </w:pPr>
      <w:r>
        <w:rPr>
          <w:bCs/>
          <w:color w:val="auto"/>
          <w:szCs w:val="20"/>
          <w:lang w:val="pl-PL"/>
        </w:rPr>
        <w:t xml:space="preserve">Zamawiający dopuszcza możliwość wprowadzenia zmian umowy w następujących sytuacjach: </w:t>
      </w:r>
    </w:p>
    <w:p w14:paraId="0E097B84" w14:textId="77777777" w:rsidR="00E2124A" w:rsidRDefault="00654E18">
      <w:pPr>
        <w:numPr>
          <w:ilvl w:val="1"/>
          <w:numId w:val="17"/>
        </w:numPr>
        <w:spacing w:after="32" w:line="264" w:lineRule="auto"/>
        <w:ind w:left="851" w:right="45" w:hanging="360"/>
        <w:rPr>
          <w:bCs/>
          <w:color w:val="auto"/>
          <w:szCs w:val="20"/>
          <w:lang w:val="pl-PL"/>
        </w:rPr>
      </w:pPr>
      <w:r>
        <w:rPr>
          <w:bCs/>
          <w:color w:val="auto"/>
          <w:szCs w:val="20"/>
          <w:lang w:val="pl-PL"/>
        </w:rPr>
        <w:t xml:space="preserve">zmiany danych kontrahenta (nazwy, siedziby, nr ewidencyjnego NIP, REGON, formy prawnej itd.) oraz zmiany podwykonawcy, </w:t>
      </w:r>
    </w:p>
    <w:p w14:paraId="6826A2D9" w14:textId="1F8C76DF" w:rsidR="00E2124A" w:rsidRDefault="00654E18">
      <w:pPr>
        <w:numPr>
          <w:ilvl w:val="1"/>
          <w:numId w:val="17"/>
        </w:numPr>
        <w:spacing w:after="31"/>
        <w:ind w:left="851" w:right="45" w:hanging="360"/>
        <w:rPr>
          <w:bCs/>
          <w:color w:val="auto"/>
          <w:szCs w:val="20"/>
        </w:rPr>
      </w:pPr>
      <w:r>
        <w:rPr>
          <w:bCs/>
          <w:color w:val="auto"/>
          <w:szCs w:val="20"/>
        </w:rPr>
        <w:t xml:space="preserve">obniżenia </w:t>
      </w:r>
      <w:r w:rsidR="00E26B6A">
        <w:rPr>
          <w:bCs/>
          <w:color w:val="auto"/>
          <w:szCs w:val="20"/>
        </w:rPr>
        <w:t>wynagrodzenia</w:t>
      </w:r>
      <w:r>
        <w:rPr>
          <w:bCs/>
          <w:color w:val="auto"/>
          <w:szCs w:val="20"/>
        </w:rPr>
        <w:t xml:space="preserve"> </w:t>
      </w:r>
      <w:r w:rsidR="00E26B6A">
        <w:rPr>
          <w:bCs/>
          <w:color w:val="auto"/>
          <w:szCs w:val="20"/>
        </w:rPr>
        <w:t>Wykonawcy,</w:t>
      </w:r>
    </w:p>
    <w:p w14:paraId="733F72B8" w14:textId="77777777" w:rsidR="00E2124A" w:rsidRDefault="00654E18">
      <w:pPr>
        <w:numPr>
          <w:ilvl w:val="1"/>
          <w:numId w:val="17"/>
        </w:numPr>
        <w:spacing w:after="27"/>
        <w:ind w:left="851" w:right="45" w:hanging="360"/>
        <w:rPr>
          <w:bCs/>
          <w:color w:val="auto"/>
          <w:szCs w:val="20"/>
          <w:lang w:val="pl-PL"/>
        </w:rPr>
      </w:pPr>
      <w:r>
        <w:rPr>
          <w:bCs/>
          <w:color w:val="auto"/>
          <w:szCs w:val="20"/>
          <w:lang w:val="pl-PL"/>
        </w:rPr>
        <w:t xml:space="preserve">zmiany sposobu spełnienia świadczenia (np.: miejsce, termin realizacji umowy), w przypadku zaistnienia okoliczności, których nie można było przewidzieć w chwili zawarcia umowy- przy czym zmiana terminu wykonania części umowy nie może mieć wpływu na termin wykonania całej umowy; </w:t>
      </w:r>
    </w:p>
    <w:p w14:paraId="72289F6C" w14:textId="77777777" w:rsidR="00E2124A" w:rsidRDefault="00654E18">
      <w:pPr>
        <w:numPr>
          <w:ilvl w:val="1"/>
          <w:numId w:val="17"/>
        </w:numPr>
        <w:spacing w:after="27"/>
        <w:ind w:left="851" w:right="45" w:hanging="360"/>
        <w:rPr>
          <w:bCs/>
          <w:color w:val="auto"/>
          <w:szCs w:val="20"/>
          <w:lang w:val="pl-PL"/>
        </w:rPr>
      </w:pPr>
      <w:r>
        <w:rPr>
          <w:bCs/>
          <w:color w:val="auto"/>
          <w:szCs w:val="20"/>
          <w:lang w:val="pl-PL"/>
        </w:rPr>
        <w:t xml:space="preserve">zmiany obowiązujących przepisów, jeżeli konieczne będzie dostosowanie treści umowy do aktualnego stanu prawnego lub urzędowej wykładni prawa; </w:t>
      </w:r>
    </w:p>
    <w:p w14:paraId="6F194CAB" w14:textId="77777777" w:rsidR="00E2124A" w:rsidRDefault="00654E18">
      <w:pPr>
        <w:numPr>
          <w:ilvl w:val="1"/>
          <w:numId w:val="17"/>
        </w:numPr>
        <w:spacing w:after="32" w:line="264" w:lineRule="auto"/>
        <w:ind w:left="851" w:right="45" w:hanging="360"/>
        <w:rPr>
          <w:bCs/>
          <w:color w:val="auto"/>
          <w:szCs w:val="20"/>
          <w:lang w:val="pl-PL"/>
        </w:rPr>
      </w:pPr>
      <w:r>
        <w:rPr>
          <w:bCs/>
          <w:color w:val="auto"/>
          <w:szCs w:val="20"/>
          <w:lang w:val="pl-PL"/>
        </w:rPr>
        <w:t xml:space="preserve">zmiany stawki podatku VAT, w momencie wejścia w życie ich obowiązywania. W przypadku zmiany ustawowej stawki podatku VAT zmianie ulegnie cena brutto, cena netto nie zmieni się; </w:t>
      </w:r>
    </w:p>
    <w:p w14:paraId="2E04BF13" w14:textId="77777777" w:rsidR="00E2124A" w:rsidRDefault="00654E18">
      <w:pPr>
        <w:numPr>
          <w:ilvl w:val="1"/>
          <w:numId w:val="17"/>
        </w:numPr>
        <w:ind w:left="851" w:right="45" w:hanging="360"/>
        <w:rPr>
          <w:bCs/>
          <w:color w:val="auto"/>
          <w:szCs w:val="20"/>
          <w:lang w:val="pl-PL"/>
        </w:rPr>
      </w:pPr>
      <w:r>
        <w:rPr>
          <w:bCs/>
          <w:color w:val="auto"/>
          <w:szCs w:val="20"/>
          <w:lang w:val="pl-PL"/>
        </w:rPr>
        <w:t xml:space="preserve">zmiany, niezależnie od ich wartości, nie są istotne w rozumieniu art. 455 ust.1 ustawy PZP; </w:t>
      </w:r>
    </w:p>
    <w:p w14:paraId="062F107D" w14:textId="77777777" w:rsidR="00E2124A" w:rsidRPr="006B71B7" w:rsidRDefault="00654E18">
      <w:pPr>
        <w:numPr>
          <w:ilvl w:val="0"/>
          <w:numId w:val="17"/>
        </w:numPr>
        <w:spacing w:after="0"/>
        <w:ind w:right="45" w:hanging="285"/>
        <w:rPr>
          <w:bCs/>
          <w:color w:val="auto"/>
          <w:szCs w:val="20"/>
          <w:lang w:val="pl-PL"/>
        </w:rPr>
      </w:pPr>
      <w:r w:rsidRPr="006B71B7">
        <w:rPr>
          <w:bCs/>
          <w:color w:val="auto"/>
          <w:szCs w:val="20"/>
          <w:lang w:val="pl-PL"/>
        </w:rPr>
        <w:t xml:space="preserve">Dopuszczalna jest zmiana zaoferowanych przez Wykonawcę elementów systemu w sytuacji: </w:t>
      </w:r>
    </w:p>
    <w:p w14:paraId="765E947A" w14:textId="70ED3ACB" w:rsidR="00E2124A" w:rsidRPr="006B71B7" w:rsidRDefault="00654E18">
      <w:pPr>
        <w:numPr>
          <w:ilvl w:val="1"/>
          <w:numId w:val="17"/>
        </w:numPr>
        <w:spacing w:after="33"/>
        <w:ind w:left="851" w:right="45" w:hanging="360"/>
        <w:rPr>
          <w:bCs/>
          <w:color w:val="auto"/>
          <w:szCs w:val="20"/>
          <w:lang w:val="pl-PL"/>
        </w:rPr>
      </w:pPr>
      <w:r w:rsidRPr="006B71B7">
        <w:rPr>
          <w:bCs/>
          <w:color w:val="auto"/>
          <w:szCs w:val="20"/>
          <w:lang w:val="pl-PL"/>
        </w:rPr>
        <w:t>wprowadzenia nowej wersji oprogramowania</w:t>
      </w:r>
      <w:r w:rsidR="009578D8">
        <w:rPr>
          <w:bCs/>
          <w:color w:val="auto"/>
          <w:szCs w:val="20"/>
          <w:lang w:val="pl-PL"/>
        </w:rPr>
        <w:t>, do którego Zamawiający pozyskał dostęp poprzez licencje</w:t>
      </w:r>
      <w:r w:rsidRPr="006B71B7">
        <w:rPr>
          <w:bCs/>
          <w:color w:val="auto"/>
          <w:szCs w:val="20"/>
          <w:lang w:val="pl-PL"/>
        </w:rPr>
        <w:t xml:space="preserve"> lub innych nowych elementów systemu przez producenta, która to wersja lub elementy nie były dostępne na rynku w chwili upływu terminu składania ofert, z zastrzeżeniem, że wskutek zmiany wszystkie wymagania określone w dokumentach zamówienia oraz w ofercie Wykonawcy zostaną zachowane, a wynagrodzenie Wykonawcy nie ulegnie podwyższeniu; </w:t>
      </w:r>
    </w:p>
    <w:p w14:paraId="5B329195" w14:textId="77777777" w:rsidR="00E2124A" w:rsidRDefault="00654E18">
      <w:pPr>
        <w:numPr>
          <w:ilvl w:val="1"/>
          <w:numId w:val="17"/>
        </w:numPr>
        <w:spacing w:after="28"/>
        <w:ind w:left="851" w:right="45" w:hanging="360"/>
        <w:rPr>
          <w:bCs/>
          <w:color w:val="auto"/>
          <w:szCs w:val="20"/>
          <w:lang w:val="pl-PL"/>
        </w:rPr>
      </w:pPr>
      <w:r>
        <w:rPr>
          <w:bCs/>
          <w:color w:val="auto"/>
          <w:szCs w:val="20"/>
          <w:lang w:val="pl-PL"/>
        </w:rPr>
        <w:t xml:space="preserve">zmiany powszechnie obowiązujących przepisów prawa powodującej konieczność dokonania zmiany przedmiotu Umowy, o ile zmiany przepisów prawa wystąpiły po upływie terminu składania ofert; </w:t>
      </w:r>
    </w:p>
    <w:p w14:paraId="44B188C4" w14:textId="0FD0D6F8" w:rsidR="00E2124A" w:rsidRDefault="00654E18">
      <w:pPr>
        <w:numPr>
          <w:ilvl w:val="1"/>
          <w:numId w:val="17"/>
        </w:numPr>
        <w:ind w:left="851" w:right="45" w:hanging="360"/>
        <w:rPr>
          <w:bCs/>
          <w:color w:val="auto"/>
          <w:szCs w:val="20"/>
          <w:lang w:val="pl-PL"/>
        </w:rPr>
      </w:pPr>
      <w:r>
        <w:rPr>
          <w:bCs/>
          <w:color w:val="auto"/>
          <w:szCs w:val="20"/>
          <w:lang w:val="pl-PL"/>
        </w:rPr>
        <w:t>ujawnienia się powszechnie występujących wad oferowan</w:t>
      </w:r>
      <w:r w:rsidR="009578D8">
        <w:rPr>
          <w:bCs/>
          <w:color w:val="auto"/>
          <w:szCs w:val="20"/>
          <w:lang w:val="pl-PL"/>
        </w:rPr>
        <w:t>ego</w:t>
      </w:r>
      <w:r>
        <w:rPr>
          <w:bCs/>
          <w:color w:val="auto"/>
          <w:szCs w:val="20"/>
          <w:lang w:val="pl-PL"/>
        </w:rPr>
        <w:t xml:space="preserve"> </w:t>
      </w:r>
      <w:r w:rsidR="009578D8">
        <w:rPr>
          <w:bCs/>
          <w:color w:val="auto"/>
          <w:szCs w:val="20"/>
          <w:lang w:val="pl-PL"/>
        </w:rPr>
        <w:t>oprogramowania, do którego Zamawiający pozyskał dostęp poprzez licencje</w:t>
      </w:r>
      <w:r>
        <w:rPr>
          <w:bCs/>
          <w:color w:val="auto"/>
          <w:szCs w:val="20"/>
          <w:lang w:val="pl-PL"/>
        </w:rPr>
        <w:t xml:space="preserve"> i zastąpien</w:t>
      </w:r>
      <w:r w:rsidR="009578D8">
        <w:rPr>
          <w:bCs/>
          <w:color w:val="auto"/>
          <w:szCs w:val="20"/>
          <w:lang w:val="pl-PL"/>
        </w:rPr>
        <w:t>ie go</w:t>
      </w:r>
      <w:r>
        <w:rPr>
          <w:bCs/>
          <w:color w:val="auto"/>
          <w:szCs w:val="20"/>
          <w:lang w:val="pl-PL"/>
        </w:rPr>
        <w:t xml:space="preserve"> innym rozwiązaniem, umożliwiającym należyte wykonanie Umowy, o  ile nowe rozwiązanie będzie spełniało wszystkie wymagania wynikające ze Specyfikacji Warunków oraz oferty Wykonawcy, a wynagrodzenie Wykonawcy nie ulegnie podwyższeniu. </w:t>
      </w:r>
    </w:p>
    <w:p w14:paraId="3AF69A75" w14:textId="77777777" w:rsidR="00E2124A" w:rsidRDefault="00654E18">
      <w:pPr>
        <w:numPr>
          <w:ilvl w:val="0"/>
          <w:numId w:val="17"/>
        </w:numPr>
        <w:spacing w:after="153" w:line="264" w:lineRule="auto"/>
        <w:ind w:right="45" w:hanging="285"/>
        <w:rPr>
          <w:bCs/>
          <w:color w:val="auto"/>
          <w:szCs w:val="20"/>
          <w:lang w:val="pl-PL"/>
        </w:rPr>
      </w:pPr>
      <w:r>
        <w:rPr>
          <w:bCs/>
          <w:color w:val="auto"/>
          <w:szCs w:val="20"/>
          <w:lang w:val="pl-PL"/>
        </w:rPr>
        <w:t>Dopuszczalna jest zmiana terminu wykonania Umowy w przypadku wystąpienia siły wyższej, które uniemożliwiły wykonanie Umowy w dotychczas ustalonym terminie.</w:t>
      </w:r>
    </w:p>
    <w:p w14:paraId="12769324" w14:textId="77777777" w:rsidR="00E2124A" w:rsidRDefault="00654E18">
      <w:pPr>
        <w:numPr>
          <w:ilvl w:val="0"/>
          <w:numId w:val="17"/>
        </w:numPr>
        <w:ind w:right="45" w:hanging="285"/>
        <w:rPr>
          <w:bCs/>
          <w:color w:val="auto"/>
          <w:szCs w:val="20"/>
          <w:lang w:val="pl-PL"/>
        </w:rPr>
      </w:pPr>
      <w:r>
        <w:rPr>
          <w:bCs/>
          <w:color w:val="auto"/>
          <w:szCs w:val="20"/>
          <w:lang w:val="pl-PL"/>
        </w:rPr>
        <w:t xml:space="preserve">Termin wykonania Umowy może ulec zmianie o czas, o jaki wyżej wskazane okoliczności wpłynęły na termin wykonania Umowy przez Wykonawcę, to jest uniemożliwiły Wykonawcy terminową realizację przedmiotu Umowy. </w:t>
      </w:r>
    </w:p>
    <w:p w14:paraId="30234A9B" w14:textId="77777777" w:rsidR="006B71B7" w:rsidRPr="00BF1054" w:rsidRDefault="00654E18" w:rsidP="006B71B7">
      <w:pPr>
        <w:numPr>
          <w:ilvl w:val="0"/>
          <w:numId w:val="17"/>
        </w:numPr>
        <w:spacing w:after="125"/>
        <w:ind w:right="45" w:hanging="285"/>
        <w:rPr>
          <w:bCs/>
          <w:color w:val="auto"/>
          <w:szCs w:val="20"/>
          <w:lang w:val="pl-PL"/>
        </w:rPr>
      </w:pPr>
      <w:r>
        <w:rPr>
          <w:bCs/>
          <w:color w:val="auto"/>
          <w:szCs w:val="20"/>
          <w:lang w:val="pl-PL"/>
        </w:rPr>
        <w:lastRenderedPageBreak/>
        <w:t xml:space="preserve">Każda zmiana Umowy wymaga formy pisemnej pod rygorem nieważności i musi być dokonana </w:t>
      </w:r>
      <w:r w:rsidRPr="00BF1054">
        <w:rPr>
          <w:bCs/>
          <w:color w:val="auto"/>
          <w:szCs w:val="20"/>
          <w:lang w:val="pl-PL"/>
        </w:rPr>
        <w:t xml:space="preserve">poprzez sporządzenie aneksu do Umowy. </w:t>
      </w:r>
      <w:r w:rsidR="000508E0" w:rsidRPr="00BF1054">
        <w:rPr>
          <w:bCs/>
          <w:color w:val="auto"/>
          <w:szCs w:val="20"/>
          <w:lang w:val="pl-PL"/>
        </w:rPr>
        <w:t xml:space="preserve"> </w:t>
      </w:r>
    </w:p>
    <w:p w14:paraId="3EB2FE17" w14:textId="6AB90D92" w:rsidR="006B71B7" w:rsidRPr="00BF1054" w:rsidRDefault="006B71B7" w:rsidP="00BF1054">
      <w:pPr>
        <w:numPr>
          <w:ilvl w:val="0"/>
          <w:numId w:val="17"/>
        </w:numPr>
        <w:spacing w:after="125"/>
        <w:ind w:right="45" w:hanging="285"/>
        <w:rPr>
          <w:bCs/>
          <w:color w:val="auto"/>
          <w:szCs w:val="20"/>
          <w:lang w:val="pl-PL"/>
        </w:rPr>
      </w:pPr>
      <w:r w:rsidRPr="0070600F">
        <w:rPr>
          <w:color w:val="auto"/>
          <w:kern w:val="3"/>
          <w:lang w:val="pl-PL"/>
        </w:rPr>
        <w:t xml:space="preserve">Strony dopuszczają możliwość zmiany </w:t>
      </w:r>
      <w:r w:rsidR="00BF1054">
        <w:rPr>
          <w:color w:val="auto"/>
          <w:kern w:val="3"/>
          <w:szCs w:val="20"/>
          <w:lang w:val="pl-PL"/>
        </w:rPr>
        <w:t>wynagrodzenia Wykonawcy określonego w § 6 ust. 1</w:t>
      </w:r>
      <w:r w:rsidRPr="0070600F">
        <w:rPr>
          <w:color w:val="auto"/>
          <w:kern w:val="3"/>
          <w:lang w:val="pl-PL"/>
        </w:rPr>
        <w:t xml:space="preserve"> w przypadku:</w:t>
      </w:r>
    </w:p>
    <w:p w14:paraId="3D65B931" w14:textId="3C746317" w:rsidR="006B71B7" w:rsidRPr="0070600F" w:rsidRDefault="006B71B7" w:rsidP="00BF1054">
      <w:pPr>
        <w:widowControl w:val="0"/>
        <w:numPr>
          <w:ilvl w:val="0"/>
          <w:numId w:val="52"/>
        </w:numPr>
        <w:autoSpaceDN w:val="0"/>
        <w:spacing w:after="0" w:line="276" w:lineRule="auto"/>
        <w:ind w:left="709" w:hanging="425"/>
        <w:contextualSpacing/>
        <w:textAlignment w:val="baseline"/>
        <w:rPr>
          <w:rFonts w:ascii="Times New Roman" w:hAnsi="Times New Roman"/>
          <w:color w:val="auto"/>
          <w:kern w:val="3"/>
          <w:lang w:val="pl-PL"/>
        </w:rPr>
      </w:pPr>
      <w:bookmarkStart w:id="5" w:name="_Hlk520104686"/>
      <w:r w:rsidRPr="0070600F">
        <w:rPr>
          <w:color w:val="auto"/>
          <w:kern w:val="3"/>
          <w:lang w:val="pl-PL"/>
        </w:rPr>
        <w:t xml:space="preserve">zmiany stawki podatku VAT lub podatku akcyzowego w przypadku ustawowej zmiany wysokości tego podatku – z koniecznością zawarcia aneksu do umowy, przy czym zmianie ulegnie </w:t>
      </w:r>
      <w:r w:rsidR="00BF1054">
        <w:rPr>
          <w:color w:val="auto"/>
          <w:kern w:val="3"/>
          <w:szCs w:val="20"/>
          <w:lang w:val="pl-PL"/>
        </w:rPr>
        <w:t>wynagrodzenie</w:t>
      </w:r>
      <w:r w:rsidRPr="0070600F">
        <w:rPr>
          <w:color w:val="auto"/>
          <w:kern w:val="3"/>
          <w:lang w:val="pl-PL"/>
        </w:rPr>
        <w:t xml:space="preserve"> brutto, przy zachowaniu </w:t>
      </w:r>
      <w:r w:rsidR="00BF1054">
        <w:rPr>
          <w:color w:val="auto"/>
          <w:kern w:val="3"/>
          <w:szCs w:val="20"/>
          <w:lang w:val="pl-PL"/>
        </w:rPr>
        <w:t>wynagrodzenia</w:t>
      </w:r>
      <w:r w:rsidRPr="0070600F">
        <w:rPr>
          <w:color w:val="auto"/>
          <w:kern w:val="3"/>
          <w:lang w:val="pl-PL"/>
        </w:rPr>
        <w:t xml:space="preserve"> netto,</w:t>
      </w:r>
    </w:p>
    <w:p w14:paraId="430F9776" w14:textId="59131765" w:rsidR="006B71B7" w:rsidRPr="0070600F" w:rsidRDefault="006B71B7" w:rsidP="00BF1054">
      <w:pPr>
        <w:widowControl w:val="0"/>
        <w:numPr>
          <w:ilvl w:val="0"/>
          <w:numId w:val="52"/>
        </w:numPr>
        <w:autoSpaceDN w:val="0"/>
        <w:spacing w:after="0" w:line="276" w:lineRule="auto"/>
        <w:ind w:left="709" w:hanging="425"/>
        <w:contextualSpacing/>
        <w:textAlignment w:val="baseline"/>
        <w:rPr>
          <w:color w:val="auto"/>
          <w:kern w:val="3"/>
          <w:lang w:val="pl-PL"/>
        </w:rPr>
      </w:pPr>
      <w:r w:rsidRPr="0070600F">
        <w:rPr>
          <w:color w:val="auto"/>
          <w:kern w:val="3"/>
          <w:lang w:val="pl-PL"/>
        </w:rPr>
        <w:t xml:space="preserve">zmiany stawki podatku VAT lub podatku akcyzowego w przypadku ustawowej zmiany wysokości tego podatku – z koniecznością zawarcia aneksu do umowy, przy czym zmianie ulegnie </w:t>
      </w:r>
      <w:r w:rsidR="00BF1054">
        <w:rPr>
          <w:color w:val="auto"/>
          <w:kern w:val="3"/>
          <w:szCs w:val="20"/>
          <w:lang w:val="pl-PL"/>
        </w:rPr>
        <w:t>wynagrodzenie</w:t>
      </w:r>
      <w:r w:rsidRPr="0070600F">
        <w:rPr>
          <w:color w:val="auto"/>
          <w:kern w:val="3"/>
          <w:lang w:val="pl-PL"/>
        </w:rPr>
        <w:t xml:space="preserve"> netto, przy zachowaniu </w:t>
      </w:r>
      <w:r w:rsidR="00BF1054">
        <w:rPr>
          <w:color w:val="auto"/>
          <w:kern w:val="3"/>
          <w:szCs w:val="20"/>
          <w:lang w:val="pl-PL"/>
        </w:rPr>
        <w:t>wynagrodzenia</w:t>
      </w:r>
      <w:r w:rsidRPr="0070600F">
        <w:rPr>
          <w:color w:val="auto"/>
          <w:kern w:val="3"/>
          <w:lang w:val="pl-PL"/>
        </w:rPr>
        <w:t xml:space="preserve"> brutto,</w:t>
      </w:r>
    </w:p>
    <w:p w14:paraId="5089BB08" w14:textId="4E7D7920" w:rsidR="006B71B7" w:rsidRPr="0070600F" w:rsidRDefault="006B71B7" w:rsidP="00BF1054">
      <w:pPr>
        <w:widowControl w:val="0"/>
        <w:numPr>
          <w:ilvl w:val="0"/>
          <w:numId w:val="53"/>
        </w:numPr>
        <w:tabs>
          <w:tab w:val="left" w:pos="709"/>
        </w:tabs>
        <w:autoSpaceDN w:val="0"/>
        <w:spacing w:after="0" w:line="276" w:lineRule="auto"/>
        <w:ind w:left="709" w:hanging="425"/>
        <w:textAlignment w:val="baseline"/>
        <w:rPr>
          <w:color w:val="auto"/>
          <w:kern w:val="3"/>
          <w:lang w:val="pl-PL"/>
        </w:rPr>
      </w:pPr>
      <w:r w:rsidRPr="0070600F">
        <w:rPr>
          <w:color w:val="auto"/>
          <w:kern w:val="3"/>
          <w:lang w:val="pl-PL"/>
        </w:rPr>
        <w:t xml:space="preserve">okresowych obniżek </w:t>
      </w:r>
      <w:r w:rsidR="00BF1054">
        <w:rPr>
          <w:color w:val="auto"/>
          <w:kern w:val="3"/>
          <w:szCs w:val="20"/>
          <w:lang w:val="pl-PL"/>
        </w:rPr>
        <w:t>wynagrodzenia Wykonawcy</w:t>
      </w:r>
      <w:r w:rsidRPr="0070600F">
        <w:rPr>
          <w:color w:val="auto"/>
          <w:kern w:val="3"/>
          <w:lang w:val="pl-PL"/>
        </w:rPr>
        <w:t xml:space="preserve"> – bez konieczności dokonywania zmiany umowy.                         Wykonawca każdorazowo zobowiązany jest do poinformowania Zamawiającego o powyższym drogą pisemną lub e-mailem</w:t>
      </w:r>
      <w:bookmarkEnd w:id="5"/>
      <w:r w:rsidRPr="0070600F">
        <w:rPr>
          <w:color w:val="auto"/>
          <w:kern w:val="3"/>
          <w:lang w:val="pl-PL"/>
        </w:rPr>
        <w:t>,</w:t>
      </w:r>
    </w:p>
    <w:p w14:paraId="75D13976" w14:textId="577C87A3" w:rsidR="006B71B7" w:rsidRPr="0070600F" w:rsidRDefault="006B71B7" w:rsidP="00BF1054">
      <w:pPr>
        <w:pStyle w:val="Akapitzlist"/>
        <w:widowControl w:val="0"/>
        <w:numPr>
          <w:ilvl w:val="0"/>
          <w:numId w:val="53"/>
        </w:numPr>
        <w:autoSpaceDN w:val="0"/>
        <w:spacing w:after="0" w:line="276" w:lineRule="auto"/>
        <w:ind w:left="709" w:hanging="425"/>
        <w:textAlignment w:val="baseline"/>
        <w:rPr>
          <w:color w:val="auto"/>
          <w:kern w:val="3"/>
        </w:rPr>
      </w:pPr>
      <w:r w:rsidRPr="0070600F">
        <w:rPr>
          <w:color w:val="auto"/>
          <w:kern w:val="3"/>
          <w:lang w:val="pl-PL"/>
        </w:rPr>
        <w:t xml:space="preserve">zmiany </w:t>
      </w:r>
      <w:r w:rsidR="00BF1054">
        <w:rPr>
          <w:color w:val="auto"/>
          <w:kern w:val="3"/>
          <w:szCs w:val="20"/>
          <w:lang w:val="pl-PL"/>
        </w:rPr>
        <w:t>wynagrodzenia</w:t>
      </w:r>
      <w:r w:rsidRPr="0070600F">
        <w:rPr>
          <w:color w:val="auto"/>
          <w:kern w:val="3"/>
          <w:lang w:val="pl-PL"/>
        </w:rPr>
        <w:t xml:space="preserve"> w związku z inflacją – tj. zmiana cen o półroczny wskaźnik cen towarów i usług konsumpcyjnych, publikowanych przez GUS, nie częściej niż co 6 miesięcy w okresie obowiązywania umowy, w przypadku gdy wskaźnik ten będzie wyższy niż 5%. W takim przypadku</w:t>
      </w:r>
      <w:r w:rsidR="00BF1054" w:rsidRPr="0070600F">
        <w:rPr>
          <w:color w:val="auto"/>
          <w:kern w:val="3"/>
          <w:lang w:val="pl-PL"/>
        </w:rPr>
        <w:t xml:space="preserve"> </w:t>
      </w:r>
      <w:r w:rsidR="00BF1054">
        <w:rPr>
          <w:color w:val="auto"/>
          <w:kern w:val="3"/>
          <w:szCs w:val="20"/>
          <w:lang w:val="pl-PL"/>
        </w:rPr>
        <w:t>wynagrodzenie Wykonawcy ulegnie</w:t>
      </w:r>
      <w:r w:rsidRPr="0070600F">
        <w:rPr>
          <w:color w:val="auto"/>
          <w:kern w:val="3"/>
          <w:lang w:val="pl-PL"/>
        </w:rPr>
        <w:t xml:space="preserve"> zmianie o wysokość opublikowanego przez GUS półrocznego wskaźnika cen towarów i usług konsumpcyjnych w danym półroczu. Wykonawca zobligowany jest do przedłożenia Zamawiającemu uaktualnionego formularza cenowego do akceptacji wraz z wydrukiem obowiązującego i opublikowanego przez GUS wskaźnika inflacji. </w:t>
      </w:r>
      <w:r w:rsidRPr="0070600F">
        <w:rPr>
          <w:color w:val="auto"/>
          <w:kern w:val="3"/>
        </w:rPr>
        <w:t>Po akceptacji proponowanych zmian, sporządzony zostanie aneks do umowy.</w:t>
      </w:r>
    </w:p>
    <w:p w14:paraId="7FB858AB" w14:textId="5F6C4C35" w:rsidR="006B71B7" w:rsidRPr="0070600F" w:rsidRDefault="006B71B7" w:rsidP="00BF1054">
      <w:pPr>
        <w:spacing w:line="276" w:lineRule="auto"/>
        <w:ind w:left="345" w:hanging="203"/>
        <w:rPr>
          <w:color w:val="auto"/>
          <w:lang w:val="pl-PL"/>
        </w:rPr>
      </w:pPr>
      <w:r w:rsidRPr="0070600F">
        <w:rPr>
          <w:color w:val="auto"/>
          <w:lang w:val="pl-PL"/>
        </w:rPr>
        <w:t xml:space="preserve">7. Zamawiający przewiduje możliwość zmiany wysokości wynagrodzenia określonego w § </w:t>
      </w:r>
      <w:r w:rsidR="00BF1054">
        <w:rPr>
          <w:color w:val="auto"/>
          <w:szCs w:val="20"/>
          <w:lang w:val="pl-PL"/>
        </w:rPr>
        <w:t>6</w:t>
      </w:r>
      <w:r w:rsidRPr="0070600F">
        <w:rPr>
          <w:color w:val="auto"/>
          <w:lang w:val="pl-PL"/>
        </w:rPr>
        <w:t xml:space="preserve"> ust 1 umowy:</w:t>
      </w:r>
    </w:p>
    <w:p w14:paraId="5E2E9686" w14:textId="4905DF91" w:rsidR="006B71B7" w:rsidRPr="0070600F" w:rsidRDefault="006B71B7" w:rsidP="006B71B7">
      <w:pPr>
        <w:pStyle w:val="Akapitzlist"/>
        <w:spacing w:line="276" w:lineRule="auto"/>
        <w:ind w:hanging="436"/>
        <w:rPr>
          <w:rFonts w:ascii="Times New Roman" w:hAnsi="Times New Roman"/>
          <w:color w:val="auto"/>
          <w:lang w:val="pl-PL"/>
        </w:rPr>
      </w:pPr>
      <w:r w:rsidRPr="0070600F">
        <w:rPr>
          <w:color w:val="auto"/>
          <w:lang w:val="pl-PL"/>
        </w:rPr>
        <w:t xml:space="preserve">1) </w:t>
      </w:r>
      <w:r w:rsidRPr="0070600F">
        <w:rPr>
          <w:color w:val="auto"/>
          <w:lang w:val="pl-PL"/>
        </w:rPr>
        <w:tab/>
        <w:t xml:space="preserve">w przypadku zmiany cen materiałów lub kosztów związanych z realizacją zamówienia - </w:t>
      </w:r>
      <w:r w:rsidR="00BF1054">
        <w:rPr>
          <w:color w:val="auto"/>
          <w:szCs w:val="20"/>
          <w:lang w:val="pl-PL"/>
        </w:rPr>
        <w:t>p</w:t>
      </w:r>
      <w:r w:rsidRPr="00BF1054">
        <w:rPr>
          <w:color w:val="auto"/>
          <w:szCs w:val="20"/>
          <w:lang w:val="pl-PL"/>
        </w:rPr>
        <w:t>oziom</w:t>
      </w:r>
      <w:r w:rsidRPr="0070600F">
        <w:rPr>
          <w:color w:val="auto"/>
          <w:lang w:val="pl-PL"/>
        </w:rPr>
        <w:t xml:space="preserve"> zmiany ceny materiałów lub kosztów związanych z realizacją przedmiotu zamówienia uprawniający Strony Umowy do żądania zmiany wynagrodzenia ustala się na </w:t>
      </w:r>
      <w:r w:rsidRPr="0070600F">
        <w:rPr>
          <w:b/>
          <w:color w:val="auto"/>
          <w:lang w:val="pl-PL"/>
        </w:rPr>
        <w:t xml:space="preserve">5% </w:t>
      </w:r>
      <w:r w:rsidRPr="0070600F">
        <w:rPr>
          <w:color w:val="auto"/>
          <w:lang w:val="pl-PL"/>
        </w:rPr>
        <w:t xml:space="preserve">w stosunku do poziomu cen tych samych materiałów lub kosztów z dnia składania ofert.  Pierwsza zmiana może być wprowadzona po upływie 6 miesięcy od daty </w:t>
      </w:r>
      <w:r w:rsidR="00BF1054">
        <w:rPr>
          <w:color w:val="auto"/>
          <w:szCs w:val="20"/>
          <w:lang w:val="pl-PL"/>
        </w:rPr>
        <w:t>zawarcia</w:t>
      </w:r>
      <w:r w:rsidRPr="0070600F">
        <w:rPr>
          <w:color w:val="auto"/>
          <w:lang w:val="pl-PL"/>
        </w:rPr>
        <w:t xml:space="preserve"> umowy, a każda kolejna po upływie kolejnych 6 miesięcy. Zmiany cen materiałów lub kosztów muszą mieć bezpośredni wpływ na koszt wykonania zamówienia, co musi wykazać Wykonawca poprzez przedłożenie kalkulacji ceny jednostkowej danego asortymentu na dzień składania oferty oraz na dzień proponowanej zmiany. W takiej sytuacji, Zamawiający dopuszcza możliwość zmiany </w:t>
      </w:r>
      <w:r w:rsidR="00D02384">
        <w:rPr>
          <w:color w:val="auto"/>
          <w:szCs w:val="20"/>
          <w:lang w:val="pl-PL"/>
        </w:rPr>
        <w:t>wynagrodzenia Wykonawcy</w:t>
      </w:r>
      <w:r w:rsidRPr="0070600F">
        <w:rPr>
          <w:color w:val="auto"/>
          <w:lang w:val="pl-PL"/>
        </w:rPr>
        <w:t xml:space="preserve"> (zarówno </w:t>
      </w:r>
      <w:r w:rsidR="00D02384">
        <w:rPr>
          <w:color w:val="auto"/>
          <w:szCs w:val="20"/>
          <w:lang w:val="pl-PL"/>
        </w:rPr>
        <w:t>jego</w:t>
      </w:r>
      <w:r w:rsidRPr="0070600F">
        <w:rPr>
          <w:color w:val="auto"/>
          <w:lang w:val="pl-PL"/>
        </w:rPr>
        <w:t xml:space="preserve"> wzrost jak i spadek), po wykazaniu przez Wykonawcę wzrostu lub spadku cen, przez przedłożenie dokumentów wykazujących wzrost lub spadek cen materiałów lub kosztów związanych z realizacją zamówienia (należy przedłożyć dokumenty sprzed zmiany cen na etapie składania ofert oraz aktualnie obowiązujące ceny). Z przedłożonych dokumentów musi jednoznacznie wynikać wzrost lub spadek cen materiałów lub kosztów związanych z realizacją zamówienia w odniesieniu do każdej pozycji asortymentowej przedmiotu zamówienia o więcej niż </w:t>
      </w:r>
      <w:r w:rsidRPr="0070600F">
        <w:rPr>
          <w:b/>
          <w:color w:val="auto"/>
          <w:lang w:val="pl-PL"/>
        </w:rPr>
        <w:t>5%</w:t>
      </w:r>
      <w:r w:rsidRPr="0070600F">
        <w:rPr>
          <w:color w:val="auto"/>
          <w:lang w:val="pl-PL"/>
        </w:rPr>
        <w:t xml:space="preserve"> (tzw. kalkulacja ceny jednostkowej na etapie składania ofert oraz na dany etap zmiany poparta dokumentami powodującymi konieczność wprowadzonych zmian). Zamawiający zastrzega, że może samodzielnie wystąpić z wnioskiem do Wykonawcy o obniżenie ceny według zasad w/w. Po wykazaniu i udowodnieniu w/w zmian, strony dopuszczają możliwość podpisania aneksu do umowy zmieniającego </w:t>
      </w:r>
      <w:r w:rsidR="00C52C6E">
        <w:rPr>
          <w:color w:val="auto"/>
          <w:szCs w:val="20"/>
          <w:lang w:val="pl-PL"/>
        </w:rPr>
        <w:t>wynagrodzenie</w:t>
      </w:r>
      <w:r w:rsidRPr="0070600F">
        <w:rPr>
          <w:color w:val="auto"/>
          <w:lang w:val="pl-PL"/>
        </w:rPr>
        <w:t xml:space="preserve"> o wysokość procentową wykazanej zmiany.    </w:t>
      </w:r>
    </w:p>
    <w:p w14:paraId="3C517D01" w14:textId="015E8A8E" w:rsidR="006B71B7" w:rsidRPr="0070600F" w:rsidRDefault="006B71B7" w:rsidP="006B71B7">
      <w:pPr>
        <w:spacing w:line="276" w:lineRule="auto"/>
        <w:ind w:left="709"/>
        <w:rPr>
          <w:color w:val="auto"/>
          <w:lang w:val="pl-PL"/>
        </w:rPr>
      </w:pPr>
      <w:r w:rsidRPr="0070600F">
        <w:rPr>
          <w:color w:val="auto"/>
          <w:lang w:val="pl-PL"/>
        </w:rPr>
        <w:t xml:space="preserve">Maksymalna wartość w/w zmian nie może przekroczyć 50% wysokości aktualnie obowiązującej wartości brutto umowy określonej w § </w:t>
      </w:r>
      <w:r w:rsidR="00096BDB">
        <w:rPr>
          <w:color w:val="auto"/>
          <w:szCs w:val="20"/>
          <w:lang w:val="pl-PL"/>
        </w:rPr>
        <w:t>6</w:t>
      </w:r>
      <w:r w:rsidRPr="0070600F">
        <w:rPr>
          <w:color w:val="auto"/>
          <w:lang w:val="pl-PL"/>
        </w:rPr>
        <w:t xml:space="preserve"> ust</w:t>
      </w:r>
      <w:r w:rsidR="00C20FCA">
        <w:rPr>
          <w:color w:val="auto"/>
          <w:szCs w:val="20"/>
          <w:lang w:val="pl-PL"/>
        </w:rPr>
        <w:t>.</w:t>
      </w:r>
      <w:r w:rsidRPr="0070600F">
        <w:rPr>
          <w:color w:val="auto"/>
          <w:lang w:val="pl-PL"/>
        </w:rPr>
        <w:t xml:space="preserve"> 1 umowy. </w:t>
      </w:r>
    </w:p>
    <w:p w14:paraId="1D355F8A" w14:textId="5EB8CAA0" w:rsidR="006B71B7" w:rsidRPr="0070600F" w:rsidRDefault="006B71B7" w:rsidP="006B71B7">
      <w:pPr>
        <w:spacing w:line="276" w:lineRule="auto"/>
        <w:ind w:left="709" w:hanging="425"/>
        <w:rPr>
          <w:rFonts w:ascii="Times New Roman" w:hAnsi="Times New Roman"/>
          <w:color w:val="auto"/>
          <w:lang w:val="pl-PL"/>
        </w:rPr>
      </w:pPr>
      <w:r w:rsidRPr="0070600F">
        <w:rPr>
          <w:color w:val="auto"/>
          <w:lang w:val="pl-PL"/>
        </w:rPr>
        <w:t xml:space="preserve">2) </w:t>
      </w:r>
      <w:r w:rsidRPr="0070600F">
        <w:rPr>
          <w:color w:val="auto"/>
          <w:lang w:val="pl-PL"/>
        </w:rPr>
        <w:tab/>
        <w:t xml:space="preserve">Wykonawca, którego wynagrodzenie zostało zmienione zgodnie z pkt 1 zobowiązany jest do zmiany wynagrodzenia przysługującego podwykonawcy (jeżeli występują), z którym zawarł </w:t>
      </w:r>
      <w:r w:rsidRPr="0070600F">
        <w:rPr>
          <w:color w:val="auto"/>
          <w:lang w:val="pl-PL"/>
        </w:rPr>
        <w:lastRenderedPageBreak/>
        <w:t xml:space="preserve">umowę, w zakresie odpowiadającym zmianom cen materiałów lub kosztów dotyczących zobowiązania podwykonawcy, jeżeli łącznie spełnione są następujące warunki: </w:t>
      </w:r>
    </w:p>
    <w:p w14:paraId="239EF23F" w14:textId="77777777" w:rsidR="006B71B7" w:rsidRPr="0070600F" w:rsidRDefault="006B71B7" w:rsidP="006B71B7">
      <w:pPr>
        <w:numPr>
          <w:ilvl w:val="0"/>
          <w:numId w:val="54"/>
        </w:numPr>
        <w:spacing w:after="0" w:line="276" w:lineRule="auto"/>
        <w:ind w:left="993" w:hanging="284"/>
        <w:rPr>
          <w:color w:val="auto"/>
          <w:lang w:val="pl-PL"/>
        </w:rPr>
      </w:pPr>
      <w:r w:rsidRPr="0070600F">
        <w:rPr>
          <w:color w:val="auto"/>
          <w:lang w:val="pl-PL"/>
        </w:rPr>
        <w:t>przedmiotem umowy są roboty budowlane, dostawy lub usługi,</w:t>
      </w:r>
    </w:p>
    <w:p w14:paraId="23C02ECF" w14:textId="77777777" w:rsidR="006B71B7" w:rsidRPr="0070600F" w:rsidRDefault="006B71B7" w:rsidP="006B71B7">
      <w:pPr>
        <w:numPr>
          <w:ilvl w:val="0"/>
          <w:numId w:val="54"/>
        </w:numPr>
        <w:spacing w:after="0" w:line="276" w:lineRule="auto"/>
        <w:ind w:left="993" w:hanging="284"/>
        <w:rPr>
          <w:color w:val="auto"/>
          <w:lang w:val="pl-PL"/>
        </w:rPr>
      </w:pPr>
      <w:r w:rsidRPr="0070600F">
        <w:rPr>
          <w:color w:val="auto"/>
          <w:lang w:val="pl-PL"/>
        </w:rPr>
        <w:t xml:space="preserve">okres obowiązywania umowy przekracza 6 miesięcy. </w:t>
      </w:r>
    </w:p>
    <w:p w14:paraId="1ED07F76" w14:textId="77777777" w:rsidR="006B71B7" w:rsidRPr="0070600F" w:rsidRDefault="006B71B7" w:rsidP="006B71B7">
      <w:pPr>
        <w:spacing w:line="276" w:lineRule="auto"/>
        <w:rPr>
          <w:color w:val="auto"/>
          <w:lang w:val="pl-PL"/>
        </w:rPr>
      </w:pPr>
    </w:p>
    <w:p w14:paraId="3FB6978D" w14:textId="1104522E" w:rsidR="006B71B7" w:rsidRPr="0070600F" w:rsidRDefault="006B71B7" w:rsidP="006B71B7">
      <w:pPr>
        <w:spacing w:line="276" w:lineRule="auto"/>
        <w:ind w:left="426" w:hanging="284"/>
        <w:rPr>
          <w:rFonts w:ascii="Times New Roman" w:hAnsi="Times New Roman"/>
          <w:color w:val="auto"/>
          <w:lang w:val="pl-PL"/>
        </w:rPr>
      </w:pPr>
      <w:r w:rsidRPr="0070600F">
        <w:rPr>
          <w:color w:val="auto"/>
          <w:lang w:val="pl-PL"/>
        </w:rPr>
        <w:t>8. Zamawiający dopuszcza możliwość waloryzacji wynagrodzenia umownego</w:t>
      </w:r>
      <w:r w:rsidR="00441A07">
        <w:rPr>
          <w:color w:val="auto"/>
          <w:szCs w:val="20"/>
          <w:lang w:val="pl-PL"/>
        </w:rPr>
        <w:t xml:space="preserve"> Wykonawcy określonego w § 6 ust. 1</w:t>
      </w:r>
      <w:r w:rsidRPr="0070600F">
        <w:rPr>
          <w:color w:val="auto"/>
          <w:lang w:val="pl-PL"/>
        </w:rPr>
        <w:t>, w razie zmiany:</w:t>
      </w:r>
    </w:p>
    <w:p w14:paraId="7E13BA65" w14:textId="58DC686E" w:rsidR="006B71B7" w:rsidRPr="0070600F" w:rsidRDefault="006B71B7" w:rsidP="00441A07">
      <w:pPr>
        <w:spacing w:line="276" w:lineRule="auto"/>
        <w:ind w:left="709" w:hanging="425"/>
        <w:rPr>
          <w:color w:val="auto"/>
          <w:lang w:val="pl-PL"/>
        </w:rPr>
      </w:pPr>
      <w:r w:rsidRPr="0070600F">
        <w:rPr>
          <w:color w:val="auto"/>
          <w:lang w:val="pl-PL"/>
        </w:rPr>
        <w:t xml:space="preserve">1) </w:t>
      </w:r>
      <w:r w:rsidRPr="0070600F">
        <w:rPr>
          <w:color w:val="auto"/>
          <w:lang w:val="pl-PL"/>
        </w:rPr>
        <w:tab/>
        <w:t xml:space="preserve">wysokości minimalnego wynagrodzenia za pracę albo wysokości minimalnej stawki godzinowej, ustalonych na podstawie przepisów ustawy z dnia 10 października </w:t>
      </w:r>
      <w:r w:rsidRPr="00BF1054">
        <w:rPr>
          <w:color w:val="auto"/>
          <w:szCs w:val="20"/>
          <w:lang w:val="pl-PL"/>
        </w:rPr>
        <w:t>2002</w:t>
      </w:r>
      <w:r w:rsidR="00E3436D">
        <w:rPr>
          <w:color w:val="auto"/>
          <w:szCs w:val="20"/>
          <w:lang w:val="pl-PL"/>
        </w:rPr>
        <w:t xml:space="preserve"> </w:t>
      </w:r>
      <w:r w:rsidRPr="00BF1054">
        <w:rPr>
          <w:color w:val="auto"/>
          <w:szCs w:val="20"/>
          <w:lang w:val="pl-PL"/>
        </w:rPr>
        <w:t>r</w:t>
      </w:r>
      <w:r w:rsidRPr="0070600F">
        <w:rPr>
          <w:color w:val="auto"/>
          <w:lang w:val="pl-PL"/>
        </w:rPr>
        <w:t>. o minimalnym wynagrodzeniu za pracę;</w:t>
      </w:r>
    </w:p>
    <w:p w14:paraId="75AA0248" w14:textId="503F7AF4" w:rsidR="006B71B7" w:rsidRPr="0070600F" w:rsidRDefault="006B71B7" w:rsidP="00441A07">
      <w:pPr>
        <w:spacing w:line="276" w:lineRule="auto"/>
        <w:ind w:left="709" w:hanging="425"/>
        <w:rPr>
          <w:color w:val="auto"/>
          <w:lang w:val="pl-PL"/>
        </w:rPr>
      </w:pPr>
      <w:r w:rsidRPr="0070600F">
        <w:rPr>
          <w:color w:val="auto"/>
          <w:lang w:val="pl-PL"/>
        </w:rPr>
        <w:t xml:space="preserve">2) </w:t>
      </w:r>
      <w:r w:rsidRPr="0070600F">
        <w:rPr>
          <w:color w:val="auto"/>
          <w:lang w:val="pl-PL"/>
        </w:rPr>
        <w:tab/>
        <w:t>zasad podlegania ubezpieczeniom społecznym lub ubezpieczeniu zdrowotnemu lub wysokości stawki składki na ubezpieczenie społeczne lub zdrowotne;</w:t>
      </w:r>
    </w:p>
    <w:p w14:paraId="5AAE5D69" w14:textId="4B09E18C" w:rsidR="006B71B7" w:rsidRPr="0070600F" w:rsidRDefault="006B71B7" w:rsidP="00E3436D">
      <w:pPr>
        <w:spacing w:line="276" w:lineRule="auto"/>
        <w:ind w:left="709" w:hanging="425"/>
        <w:rPr>
          <w:color w:val="auto"/>
          <w:lang w:val="pl-PL"/>
        </w:rPr>
      </w:pPr>
      <w:r w:rsidRPr="0070600F">
        <w:rPr>
          <w:color w:val="auto"/>
          <w:lang w:val="pl-PL"/>
        </w:rPr>
        <w:t xml:space="preserve">3) </w:t>
      </w:r>
      <w:r w:rsidRPr="0070600F">
        <w:rPr>
          <w:color w:val="auto"/>
          <w:lang w:val="pl-PL"/>
        </w:rPr>
        <w:tab/>
        <w:t xml:space="preserve">zasad gromadzenia i wysokości wpłat do pracowniczych planów kapitałowych, o których mowa w ustawie z dnia 4 października 2018r. o pracowniczych planach kapitałowych (Dz. U. z </w:t>
      </w:r>
      <w:r w:rsidRPr="00BF1054">
        <w:rPr>
          <w:color w:val="auto"/>
          <w:szCs w:val="20"/>
          <w:lang w:val="pl-PL"/>
        </w:rPr>
        <w:t>202</w:t>
      </w:r>
      <w:r w:rsidR="00E3436D">
        <w:rPr>
          <w:color w:val="auto"/>
          <w:szCs w:val="20"/>
          <w:lang w:val="pl-PL"/>
        </w:rPr>
        <w:t>6</w:t>
      </w:r>
      <w:r w:rsidRPr="00BF1054">
        <w:rPr>
          <w:color w:val="auto"/>
          <w:szCs w:val="20"/>
          <w:lang w:val="pl-PL"/>
        </w:rPr>
        <w:t>r</w:t>
      </w:r>
      <w:r w:rsidRPr="0070600F">
        <w:rPr>
          <w:color w:val="auto"/>
          <w:lang w:val="pl-PL"/>
        </w:rPr>
        <w:t xml:space="preserve">. poz. </w:t>
      </w:r>
      <w:r w:rsidR="00E3436D">
        <w:rPr>
          <w:color w:val="auto"/>
          <w:szCs w:val="20"/>
          <w:lang w:val="pl-PL"/>
        </w:rPr>
        <w:t>192</w:t>
      </w:r>
      <w:r w:rsidRPr="0070600F">
        <w:rPr>
          <w:color w:val="auto"/>
          <w:lang w:val="pl-PL"/>
        </w:rPr>
        <w:t xml:space="preserve"> t.j</w:t>
      </w:r>
      <w:r w:rsidRPr="00BF1054">
        <w:rPr>
          <w:color w:val="auto"/>
          <w:szCs w:val="20"/>
          <w:lang w:val="pl-PL"/>
        </w:rPr>
        <w:t>.)</w:t>
      </w:r>
      <w:r w:rsidR="00E3436D">
        <w:rPr>
          <w:color w:val="auto"/>
          <w:szCs w:val="20"/>
          <w:lang w:val="pl-PL"/>
        </w:rPr>
        <w:t>,</w:t>
      </w:r>
    </w:p>
    <w:p w14:paraId="074AACCB" w14:textId="1D93A39F" w:rsidR="006B71B7" w:rsidRPr="0070600F" w:rsidRDefault="006B71B7" w:rsidP="00E3436D">
      <w:pPr>
        <w:spacing w:line="276" w:lineRule="auto"/>
        <w:ind w:left="709" w:hanging="425"/>
        <w:rPr>
          <w:color w:val="auto"/>
          <w:u w:val="single"/>
          <w:lang w:val="pl-PL"/>
        </w:rPr>
      </w:pPr>
      <w:r w:rsidRPr="0070600F">
        <w:rPr>
          <w:color w:val="auto"/>
          <w:u w:val="single"/>
          <w:lang w:val="pl-PL"/>
        </w:rPr>
        <w:t>- jeżeli zmiany te będą miały wpływ na koszty wykonania przedmiotu umowy przez Wykonawcę,</w:t>
      </w:r>
    </w:p>
    <w:p w14:paraId="11694F30" w14:textId="33E64F73" w:rsidR="006B71B7" w:rsidRPr="0070600F" w:rsidRDefault="006B71B7" w:rsidP="00E3436D">
      <w:pPr>
        <w:spacing w:line="276" w:lineRule="auto"/>
        <w:ind w:left="284" w:hanging="284"/>
        <w:rPr>
          <w:color w:val="auto"/>
          <w:u w:val="single"/>
          <w:lang w:val="pl-PL"/>
        </w:rPr>
      </w:pPr>
      <w:r w:rsidRPr="0070600F">
        <w:rPr>
          <w:color w:val="auto"/>
          <w:lang w:val="pl-PL"/>
        </w:rPr>
        <w:t>9. W przypadku, o którym mowa w ust. 8 każda ze stron umowy może – w terminie do 30 dni liczonych od dnia opublikowania przepisów dokonujących tych zmian - zwrócić się do drugiej strony z wnioskiem o zawarcie aneksu odpowiednio modyfikującego wynagrodzenie umowne. Wniosek ten powinien zawierać szczegółowe uzasadnienie faktyczne i prawne zawierające m.in. wyliczenie obrazujące jaki rzeczywisty wpływ na koszty wykonania zamówienia będą miały zmiany, o których mowa w ust. 8. W braku szczegółowego uzasadnienia wniosek uważany będzie za niewywołujący skutków prawnych. Zmiany wynagrodzenia zostaną ujęte w aneksie do umowy (zawartym w formie pisemnej pod rygorem nieważności) i będą obowiązywały od dnia wejścia w życie przepisów będących przyczyną waloryzacji.</w:t>
      </w:r>
    </w:p>
    <w:p w14:paraId="448B17EB" w14:textId="2B672A42" w:rsidR="006B71B7" w:rsidRPr="0070600F" w:rsidRDefault="006B71B7" w:rsidP="00E3436D">
      <w:pPr>
        <w:spacing w:line="276" w:lineRule="auto"/>
        <w:ind w:left="284" w:hanging="284"/>
        <w:rPr>
          <w:color w:val="auto"/>
          <w:lang w:val="pl-PL"/>
        </w:rPr>
      </w:pPr>
      <w:r w:rsidRPr="0070600F">
        <w:rPr>
          <w:color w:val="auto"/>
          <w:lang w:val="pl-PL"/>
        </w:rPr>
        <w:t>10. W przypadku złożenia wniosku, o którym mowa w ustępie poprzedzającym z uchybieniem wskazanego terminu, strony będą mogły podjąć negocjacje mające na celu ustalenie kwoty, o którą zwiększone zostanie wynagrodzenie umowne, jeżeli obydwie strony wyrażą wolę podjęcia takich negocjacji, a strona wnioskująca przedstawi drugiej stronie szczegółowe uzasadnienie faktyczne i prawne proponowanej zmiany.</w:t>
      </w:r>
    </w:p>
    <w:p w14:paraId="46137E61" w14:textId="41454AC9" w:rsidR="006B71B7" w:rsidRPr="0070600F" w:rsidRDefault="006B71B7" w:rsidP="00E3436D">
      <w:pPr>
        <w:spacing w:line="276" w:lineRule="auto"/>
        <w:ind w:left="284" w:hanging="284"/>
        <w:rPr>
          <w:color w:val="auto"/>
          <w:lang w:val="pl-PL"/>
        </w:rPr>
      </w:pPr>
      <w:r w:rsidRPr="0070600F">
        <w:rPr>
          <w:color w:val="auto"/>
          <w:lang w:val="pl-PL"/>
        </w:rPr>
        <w:t>11. Zmiana wynagrodzenia dotyczy wyłącznie niezrealizowanej części zamówienia i jest uzależniona od wykazania wpływu tej zmiany na wartość wynagrodzenia należnego Wykonawcy.</w:t>
      </w:r>
    </w:p>
    <w:p w14:paraId="74E4227B" w14:textId="77777777" w:rsidR="006B71B7" w:rsidRPr="0070600F" w:rsidRDefault="006B71B7" w:rsidP="006B71B7">
      <w:pPr>
        <w:spacing w:line="276" w:lineRule="auto"/>
        <w:ind w:left="284" w:hanging="284"/>
        <w:rPr>
          <w:color w:val="auto"/>
          <w:lang w:val="pl-PL"/>
        </w:rPr>
      </w:pPr>
      <w:r w:rsidRPr="0032079B">
        <w:rPr>
          <w:color w:val="auto"/>
          <w:lang w:val="pl-PL"/>
        </w:rPr>
        <w:t>12. Niepodpisanie aneksu do umowy w terminie 1 miesiąca od dnia złożenia wniosku, o którym mowa w ust. 9   zd. 1 uprawnia stronę składającą wniosek do rozwiązania umowy z zachowaniem trzymiesięcznego okresu wypowiedzenia. Uprawnienie do rozwiązania umowy nie powstaje w przypadku złożenia wniosku z naruszeniem terminu, o którym mowa w ust. 9 zd. 1., lub w przypadku złożenia wniosku terminowego, lecz niezawierającego szczegółowego uzasadnienia, o którym mowa</w:t>
      </w:r>
      <w:r w:rsidRPr="00F72D67">
        <w:rPr>
          <w:color w:val="auto"/>
          <w:lang w:val="pl-PL"/>
        </w:rPr>
        <w:t xml:space="preserve"> w ust. 9 zd. 2.</w:t>
      </w:r>
    </w:p>
    <w:p w14:paraId="0219C990" w14:textId="77777777" w:rsidR="006B71B7" w:rsidRDefault="006B71B7" w:rsidP="006B71B7">
      <w:pPr>
        <w:spacing w:after="125"/>
        <w:ind w:left="345" w:right="45" w:firstLine="0"/>
        <w:rPr>
          <w:bCs/>
          <w:color w:val="auto"/>
          <w:szCs w:val="20"/>
          <w:lang w:val="pl-PL"/>
        </w:rPr>
      </w:pPr>
    </w:p>
    <w:p w14:paraId="5D6A1F3B" w14:textId="0EF3C6C8" w:rsidR="00111354" w:rsidRPr="005326A2" w:rsidRDefault="00111354" w:rsidP="00111354">
      <w:pPr>
        <w:spacing w:after="16" w:line="259" w:lineRule="auto"/>
        <w:ind w:left="320" w:right="280" w:hanging="10"/>
        <w:jc w:val="center"/>
        <w:rPr>
          <w:b/>
          <w:bCs/>
          <w:color w:val="auto"/>
        </w:rPr>
      </w:pPr>
      <w:bookmarkStart w:id="6" w:name="_Hlk219283746"/>
      <w:r w:rsidRPr="005326A2">
        <w:rPr>
          <w:b/>
          <w:bCs/>
          <w:color w:val="auto"/>
        </w:rPr>
        <w:t>§ 1</w:t>
      </w:r>
      <w:r w:rsidR="00791414">
        <w:rPr>
          <w:b/>
          <w:bCs/>
          <w:color w:val="auto"/>
        </w:rPr>
        <w:t>1</w:t>
      </w:r>
      <w:r w:rsidRPr="005326A2">
        <w:rPr>
          <w:b/>
          <w:bCs/>
          <w:color w:val="auto"/>
        </w:rPr>
        <w:t xml:space="preserve">. </w:t>
      </w:r>
    </w:p>
    <w:p w14:paraId="66DB58C9" w14:textId="77777777" w:rsidR="00111354" w:rsidRPr="005326A2" w:rsidRDefault="00111354" w:rsidP="00111354">
      <w:pPr>
        <w:pStyle w:val="Nagwek1"/>
        <w:ind w:left="67" w:right="32"/>
        <w:rPr>
          <w:color w:val="auto"/>
          <w:lang w:val="en-US"/>
        </w:rPr>
      </w:pPr>
      <w:r w:rsidRPr="005326A2">
        <w:rPr>
          <w:color w:val="auto"/>
          <w:lang w:val="en-US"/>
        </w:rPr>
        <w:t xml:space="preserve">PODWYKONAWCY (jeżeli dotyczy) </w:t>
      </w:r>
    </w:p>
    <w:p w14:paraId="07EA0E89" w14:textId="77777777" w:rsidR="00111354" w:rsidRPr="005326A2" w:rsidRDefault="00111354" w:rsidP="00111354">
      <w:pPr>
        <w:pStyle w:val="Akapitzlist"/>
        <w:ind w:left="395" w:right="45" w:firstLine="0"/>
        <w:rPr>
          <w:color w:val="auto"/>
        </w:rPr>
      </w:pPr>
    </w:p>
    <w:p w14:paraId="393C4662" w14:textId="77777777" w:rsidR="00111354" w:rsidRPr="0070600F" w:rsidRDefault="00111354" w:rsidP="00111354">
      <w:pPr>
        <w:pStyle w:val="Akapitzlist"/>
        <w:numPr>
          <w:ilvl w:val="1"/>
          <w:numId w:val="35"/>
        </w:numPr>
        <w:suppressAutoHyphens w:val="0"/>
        <w:spacing w:before="100" w:after="0" w:line="240" w:lineRule="auto"/>
        <w:ind w:left="284" w:hanging="284"/>
        <w:rPr>
          <w:color w:val="auto"/>
          <w:lang w:val="pl-PL"/>
        </w:rPr>
      </w:pPr>
      <w:r w:rsidRPr="0070600F">
        <w:rPr>
          <w:color w:val="auto"/>
          <w:lang w:val="pl-PL"/>
        </w:rPr>
        <w:t>Podwykonawca/cy zrealizuje/ją wskazany niżej zakres części zamówienia:</w:t>
      </w:r>
    </w:p>
    <w:p w14:paraId="5864E24F" w14:textId="77777777" w:rsidR="00111354" w:rsidRPr="0070600F" w:rsidRDefault="00111354" w:rsidP="00111354">
      <w:pPr>
        <w:pStyle w:val="Akapitzlist"/>
        <w:spacing w:before="100"/>
        <w:ind w:left="284"/>
        <w:rPr>
          <w:color w:val="auto"/>
          <w:lang w:val="pl-PL"/>
        </w:rPr>
      </w:pPr>
      <w:r w:rsidRPr="0070600F">
        <w:rPr>
          <w:color w:val="auto"/>
          <w:lang w:val="pl-PL"/>
        </w:rPr>
        <w:lastRenderedPageBreak/>
        <w:t>___________________________________________________________________</w:t>
      </w:r>
    </w:p>
    <w:p w14:paraId="314AE032" w14:textId="77777777" w:rsidR="00111354" w:rsidRPr="0070600F" w:rsidRDefault="00111354" w:rsidP="00111354">
      <w:pPr>
        <w:pStyle w:val="Akapitzlist"/>
        <w:spacing w:before="100"/>
        <w:ind w:left="-295" w:firstLine="0"/>
        <w:rPr>
          <w:color w:val="auto"/>
          <w:lang w:val="pl-PL"/>
        </w:rPr>
      </w:pPr>
      <w:r w:rsidRPr="0070600F">
        <w:rPr>
          <w:color w:val="auto"/>
          <w:lang w:val="pl-PL"/>
        </w:rPr>
        <w:t xml:space="preserve">     2. Wykonawca na swój koszt pełni funkcję koordynacyjną w stosunku do części zamówienia </w:t>
      </w:r>
      <w:r w:rsidRPr="0070600F">
        <w:rPr>
          <w:color w:val="auto"/>
          <w:lang w:val="pl-PL"/>
        </w:rPr>
        <w:tab/>
      </w:r>
      <w:r w:rsidRPr="0070600F">
        <w:rPr>
          <w:color w:val="auto"/>
          <w:lang w:val="pl-PL"/>
        </w:rPr>
        <w:tab/>
        <w:t>realizowanego przez jego podwykonawców.</w:t>
      </w:r>
    </w:p>
    <w:p w14:paraId="133902BF" w14:textId="203418CF" w:rsidR="00111354" w:rsidRPr="00343CA0" w:rsidRDefault="00111354" w:rsidP="00343CA0">
      <w:pPr>
        <w:pStyle w:val="Standard"/>
        <w:tabs>
          <w:tab w:val="left" w:pos="426"/>
        </w:tabs>
        <w:spacing w:before="240" w:after="240" w:line="276" w:lineRule="auto"/>
        <w:jc w:val="both"/>
      </w:pPr>
      <w:r w:rsidRPr="0070600F">
        <w:rPr>
          <w:rFonts w:ascii="Tahoma" w:hAnsi="Tahoma"/>
        </w:rPr>
        <w:t>3. Wykonawca zobowiązany jest na żądanie Zamawiającego udzielić mu wszelkich informacji dotyczących podwykonawców.</w:t>
      </w:r>
      <w:bookmarkEnd w:id="6"/>
    </w:p>
    <w:p w14:paraId="78FDFC86" w14:textId="7CDE6D24" w:rsidR="00E2124A" w:rsidRDefault="00654E18" w:rsidP="68AA1311">
      <w:pPr>
        <w:spacing w:after="16" w:line="259" w:lineRule="auto"/>
        <w:ind w:left="320" w:right="280" w:hanging="10"/>
        <w:jc w:val="center"/>
        <w:rPr>
          <w:b/>
          <w:bCs/>
          <w:color w:val="auto"/>
        </w:rPr>
      </w:pPr>
      <w:bookmarkStart w:id="7" w:name="_Hlk219283590"/>
      <w:r w:rsidRPr="68AA1311">
        <w:rPr>
          <w:b/>
          <w:bCs/>
          <w:color w:val="auto"/>
        </w:rPr>
        <w:t>§</w:t>
      </w:r>
      <w:r w:rsidRPr="005326A2">
        <w:rPr>
          <w:b/>
          <w:bCs/>
          <w:color w:val="auto"/>
        </w:rPr>
        <w:t xml:space="preserve"> </w:t>
      </w:r>
      <w:r w:rsidR="00127082" w:rsidRPr="005326A2">
        <w:rPr>
          <w:b/>
          <w:bCs/>
          <w:color w:val="auto"/>
        </w:rPr>
        <w:t>1</w:t>
      </w:r>
      <w:r w:rsidR="00791414">
        <w:rPr>
          <w:b/>
          <w:bCs/>
          <w:color w:val="auto"/>
        </w:rPr>
        <w:t>2</w:t>
      </w:r>
    </w:p>
    <w:bookmarkEnd w:id="7"/>
    <w:p w14:paraId="2AB99362" w14:textId="77777777" w:rsidR="00E2124A" w:rsidRDefault="00654E18">
      <w:pPr>
        <w:spacing w:after="144" w:line="259" w:lineRule="auto"/>
        <w:ind w:left="32" w:firstLine="0"/>
        <w:jc w:val="center"/>
        <w:rPr>
          <w:b/>
          <w:color w:val="auto"/>
          <w:szCs w:val="20"/>
        </w:rPr>
      </w:pPr>
      <w:r>
        <w:rPr>
          <w:b/>
          <w:color w:val="auto"/>
          <w:szCs w:val="20"/>
        </w:rPr>
        <w:t>POWIĄZANIA KAPITAŁOWE</w:t>
      </w:r>
      <w:r>
        <w:rPr>
          <w:rFonts w:eastAsia="Times New Roman"/>
          <w:b/>
          <w:color w:val="auto"/>
          <w:szCs w:val="20"/>
        </w:rPr>
        <w:t xml:space="preserve"> </w:t>
      </w:r>
    </w:p>
    <w:p w14:paraId="4EC53402" w14:textId="77777777" w:rsidR="00E2124A" w:rsidRDefault="00654E18">
      <w:pPr>
        <w:pStyle w:val="Akapitzlist"/>
        <w:numPr>
          <w:ilvl w:val="0"/>
          <w:numId w:val="18"/>
        </w:numPr>
        <w:spacing w:after="0"/>
        <w:ind w:right="45" w:hanging="295"/>
        <w:rPr>
          <w:bCs/>
          <w:color w:val="auto"/>
          <w:szCs w:val="20"/>
          <w:lang w:val="pl-PL"/>
        </w:rPr>
      </w:pPr>
      <w:r>
        <w:rPr>
          <w:bCs/>
          <w:color w:val="auto"/>
          <w:szCs w:val="20"/>
          <w:lang w:val="pl-PL"/>
        </w:rPr>
        <w:t xml:space="preserve">Żaden z udziałów w kapitale zakładowym Wykonawcy nie jest własnością bezpośrednio lub pośrednio, ani nie został na nim ustanowiony zastaw ani użytkowanie na rzecz: </w:t>
      </w:r>
    </w:p>
    <w:p w14:paraId="30F59DD1" w14:textId="77777777" w:rsidR="00E2124A" w:rsidRDefault="00654E18">
      <w:pPr>
        <w:numPr>
          <w:ilvl w:val="1"/>
          <w:numId w:val="18"/>
        </w:numPr>
        <w:spacing w:after="35"/>
        <w:ind w:right="45" w:hanging="425"/>
        <w:rPr>
          <w:bCs/>
          <w:color w:val="auto"/>
          <w:szCs w:val="20"/>
          <w:lang w:val="pl-PL"/>
        </w:rPr>
      </w:pPr>
      <w:r>
        <w:rPr>
          <w:bCs/>
          <w:color w:val="auto"/>
          <w:szCs w:val="20"/>
          <w:lang w:val="pl-PL"/>
        </w:rPr>
        <w:t xml:space="preserve">Podmiotów Sankcjonowanych, ich Podmiotów Powiązanych lub Krewnych, </w:t>
      </w:r>
    </w:p>
    <w:p w14:paraId="2F9D92CF" w14:textId="77777777" w:rsidR="00E2124A" w:rsidRDefault="00654E18">
      <w:pPr>
        <w:numPr>
          <w:ilvl w:val="1"/>
          <w:numId w:val="18"/>
        </w:numPr>
        <w:spacing w:after="32" w:line="264" w:lineRule="auto"/>
        <w:ind w:right="45" w:hanging="425"/>
        <w:rPr>
          <w:bCs/>
          <w:color w:val="auto"/>
          <w:szCs w:val="20"/>
        </w:rPr>
      </w:pPr>
      <w:r>
        <w:rPr>
          <w:bCs/>
          <w:color w:val="auto"/>
          <w:szCs w:val="20"/>
        </w:rPr>
        <w:t xml:space="preserve">Władz Rosyjskich, </w:t>
      </w:r>
    </w:p>
    <w:p w14:paraId="2FB1E760" w14:textId="77777777" w:rsidR="00E2124A" w:rsidRDefault="00654E18">
      <w:pPr>
        <w:numPr>
          <w:ilvl w:val="1"/>
          <w:numId w:val="18"/>
        </w:numPr>
        <w:ind w:right="45" w:hanging="425"/>
        <w:rPr>
          <w:bCs/>
          <w:color w:val="auto"/>
          <w:szCs w:val="20"/>
          <w:lang w:val="pl-PL"/>
        </w:rPr>
      </w:pPr>
      <w:r>
        <w:rPr>
          <w:bCs/>
          <w:color w:val="auto"/>
          <w:szCs w:val="20"/>
          <w:lang w:val="pl-PL"/>
        </w:rPr>
        <w:t xml:space="preserve">Według Najlepszej Wiedzy Strony, jakiekolwiek podmiotu lub osoby, która korzysta z kapitału lub finansowania zapewnionego przez Podmiot Sankcjonowany </w:t>
      </w:r>
    </w:p>
    <w:p w14:paraId="763CF6E3" w14:textId="4879B33D" w:rsidR="00E2124A" w:rsidRDefault="00654E18">
      <w:pPr>
        <w:numPr>
          <w:ilvl w:val="0"/>
          <w:numId w:val="18"/>
        </w:numPr>
        <w:spacing w:after="0"/>
        <w:ind w:right="45" w:hanging="285"/>
        <w:rPr>
          <w:bCs/>
          <w:color w:val="auto"/>
          <w:szCs w:val="20"/>
          <w:lang w:val="pl-PL"/>
        </w:rPr>
      </w:pPr>
      <w:r>
        <w:rPr>
          <w:bCs/>
          <w:color w:val="auto"/>
          <w:szCs w:val="20"/>
          <w:lang w:val="pl-PL"/>
        </w:rPr>
        <w:t>Żaden z podmiotów wskazanych w</w:t>
      </w:r>
      <w:r w:rsidR="00547046">
        <w:rPr>
          <w:bCs/>
          <w:color w:val="auto"/>
          <w:szCs w:val="20"/>
          <w:lang w:val="pl-PL"/>
        </w:rPr>
        <w:t xml:space="preserve"> ust. 1</w:t>
      </w:r>
      <w:r>
        <w:rPr>
          <w:bCs/>
          <w:color w:val="auto"/>
          <w:szCs w:val="20"/>
          <w:lang w:val="pl-PL"/>
        </w:rPr>
        <w:t xml:space="preserve"> bezpośrednio lub pośrednio: </w:t>
      </w:r>
    </w:p>
    <w:p w14:paraId="14A6B675" w14:textId="77777777" w:rsidR="00E2124A" w:rsidRDefault="00654E18">
      <w:pPr>
        <w:numPr>
          <w:ilvl w:val="1"/>
          <w:numId w:val="18"/>
        </w:numPr>
        <w:spacing w:after="8"/>
        <w:ind w:right="45" w:hanging="425"/>
        <w:rPr>
          <w:bCs/>
          <w:color w:val="auto"/>
          <w:szCs w:val="20"/>
          <w:lang w:val="pl-PL"/>
        </w:rPr>
      </w:pPr>
      <w:r>
        <w:rPr>
          <w:bCs/>
          <w:color w:val="auto"/>
          <w:szCs w:val="20"/>
          <w:lang w:val="pl-PL"/>
        </w:rPr>
        <w:t xml:space="preserve">nie posiada ani nie kontroluje żadnych praw głosu w organach korporacyjnych </w:t>
      </w:r>
    </w:p>
    <w:p w14:paraId="316FD5BA" w14:textId="77777777" w:rsidR="00E2124A" w:rsidRDefault="00654E18">
      <w:pPr>
        <w:spacing w:after="32" w:line="264" w:lineRule="auto"/>
        <w:ind w:left="1361" w:right="38" w:hanging="10"/>
        <w:rPr>
          <w:bCs/>
          <w:color w:val="auto"/>
          <w:szCs w:val="20"/>
        </w:rPr>
      </w:pPr>
      <w:r>
        <w:rPr>
          <w:bCs/>
          <w:color w:val="auto"/>
          <w:szCs w:val="20"/>
        </w:rPr>
        <w:t xml:space="preserve">Wykonawcy, </w:t>
      </w:r>
    </w:p>
    <w:p w14:paraId="01EC4ED6" w14:textId="77777777" w:rsidR="00E2124A" w:rsidRDefault="00654E18">
      <w:pPr>
        <w:numPr>
          <w:ilvl w:val="1"/>
          <w:numId w:val="18"/>
        </w:numPr>
        <w:spacing w:after="8"/>
        <w:ind w:right="45" w:hanging="425"/>
        <w:rPr>
          <w:bCs/>
          <w:color w:val="auto"/>
          <w:szCs w:val="20"/>
          <w:lang w:val="pl-PL"/>
        </w:rPr>
      </w:pPr>
      <w:r>
        <w:rPr>
          <w:bCs/>
          <w:color w:val="auto"/>
          <w:szCs w:val="20"/>
          <w:lang w:val="pl-PL"/>
        </w:rPr>
        <w:t xml:space="preserve">nie ma prawa wyboru ani nie kontroluje wyborów członków organów korporacyjnych </w:t>
      </w:r>
    </w:p>
    <w:p w14:paraId="5C4E773A" w14:textId="77777777" w:rsidR="00E2124A" w:rsidRDefault="00654E18">
      <w:pPr>
        <w:spacing w:after="32" w:line="264" w:lineRule="auto"/>
        <w:ind w:left="1361" w:right="38" w:hanging="10"/>
        <w:rPr>
          <w:bCs/>
          <w:color w:val="auto"/>
          <w:szCs w:val="20"/>
        </w:rPr>
      </w:pPr>
      <w:r>
        <w:rPr>
          <w:bCs/>
          <w:color w:val="auto"/>
          <w:szCs w:val="20"/>
        </w:rPr>
        <w:t xml:space="preserve">Strony, </w:t>
      </w:r>
    </w:p>
    <w:p w14:paraId="6A84C854" w14:textId="77777777" w:rsidR="00E2124A" w:rsidRDefault="00654E18">
      <w:pPr>
        <w:numPr>
          <w:ilvl w:val="1"/>
          <w:numId w:val="18"/>
        </w:numPr>
        <w:spacing w:after="28"/>
        <w:ind w:right="45" w:hanging="425"/>
        <w:rPr>
          <w:bCs/>
          <w:color w:val="auto"/>
          <w:szCs w:val="20"/>
          <w:lang w:val="pl-PL"/>
        </w:rPr>
      </w:pPr>
      <w:r>
        <w:rPr>
          <w:bCs/>
          <w:color w:val="auto"/>
          <w:szCs w:val="20"/>
          <w:lang w:val="pl-PL"/>
        </w:rPr>
        <w:t xml:space="preserve">nie ma uprawnień umożliwiających wpływanie na sposób prowadzenia działalności przez Stronę lub jej Podmiot Powiązany, czy to poprzez posiadanie udziałów w kapitale zakładowym spółki kapitałowej, członkostwa w spółce osobowej, na podstawie innych uprawnień właścicielskich, na podstawie umowy lub w inny sposób; </w:t>
      </w:r>
    </w:p>
    <w:p w14:paraId="7A668F7D" w14:textId="77777777" w:rsidR="00E2124A" w:rsidRDefault="00654E18">
      <w:pPr>
        <w:numPr>
          <w:ilvl w:val="1"/>
          <w:numId w:val="18"/>
        </w:numPr>
        <w:spacing w:after="158" w:line="264" w:lineRule="auto"/>
        <w:ind w:right="45" w:hanging="425"/>
        <w:rPr>
          <w:bCs/>
          <w:color w:val="auto"/>
          <w:szCs w:val="20"/>
          <w:lang w:val="pl-PL"/>
        </w:rPr>
      </w:pPr>
      <w:r>
        <w:rPr>
          <w:bCs/>
          <w:color w:val="auto"/>
          <w:szCs w:val="20"/>
          <w:lang w:val="pl-PL"/>
        </w:rPr>
        <w:t xml:space="preserve">nie zapewnia Wykonawcy żadnego finansowania. </w:t>
      </w:r>
    </w:p>
    <w:p w14:paraId="5FD434CE" w14:textId="134E471C" w:rsidR="00E2124A" w:rsidRDefault="00654E18">
      <w:pPr>
        <w:numPr>
          <w:ilvl w:val="0"/>
          <w:numId w:val="18"/>
        </w:numPr>
        <w:ind w:right="45" w:hanging="285"/>
        <w:rPr>
          <w:bCs/>
          <w:color w:val="auto"/>
          <w:szCs w:val="20"/>
          <w:lang w:val="pl-PL"/>
        </w:rPr>
      </w:pPr>
      <w:r>
        <w:rPr>
          <w:bCs/>
          <w:color w:val="auto"/>
          <w:szCs w:val="20"/>
          <w:lang w:val="pl-PL"/>
        </w:rPr>
        <w:t>Wykonawca, je</w:t>
      </w:r>
      <w:r w:rsidR="00547046">
        <w:rPr>
          <w:bCs/>
          <w:color w:val="auto"/>
          <w:szCs w:val="20"/>
          <w:lang w:val="pl-PL"/>
        </w:rPr>
        <w:t>go</w:t>
      </w:r>
      <w:r>
        <w:rPr>
          <w:bCs/>
          <w:color w:val="auto"/>
          <w:szCs w:val="20"/>
          <w:lang w:val="pl-PL"/>
        </w:rPr>
        <w:t xml:space="preserve"> podmioty powiązane oraz zgodnie z najlepszą wiedzą Wykonawcy, je</w:t>
      </w:r>
      <w:r w:rsidR="00547046">
        <w:rPr>
          <w:bCs/>
          <w:color w:val="auto"/>
          <w:szCs w:val="20"/>
          <w:lang w:val="pl-PL"/>
        </w:rPr>
        <w:t>go</w:t>
      </w:r>
      <w:r>
        <w:rPr>
          <w:bCs/>
          <w:color w:val="auto"/>
          <w:szCs w:val="20"/>
          <w:lang w:val="pl-PL"/>
        </w:rPr>
        <w:t xml:space="preserve"> krewni</w:t>
      </w:r>
      <w:r w:rsidR="00547046">
        <w:rPr>
          <w:bCs/>
          <w:color w:val="auto"/>
          <w:szCs w:val="20"/>
          <w:lang w:val="pl-PL"/>
        </w:rPr>
        <w:t>,</w:t>
      </w:r>
      <w:r>
        <w:rPr>
          <w:bCs/>
          <w:color w:val="auto"/>
          <w:szCs w:val="20"/>
          <w:lang w:val="pl-PL"/>
        </w:rPr>
        <w:t xml:space="preserve"> nie prowadzą żadnych działań wspierających, związanych ze wspieraniem podmiotów objętych sankcjami lub władz Rosyjskich w związku z ich zaangażowaniem w inwazje na Ukrainę w jakikolwiek sposób, w tym nie udzielają wsparcia finansowego. Wykonawca, je</w:t>
      </w:r>
      <w:r w:rsidR="00547046">
        <w:rPr>
          <w:bCs/>
          <w:color w:val="auto"/>
          <w:szCs w:val="20"/>
          <w:lang w:val="pl-PL"/>
        </w:rPr>
        <w:t>go</w:t>
      </w:r>
      <w:r>
        <w:rPr>
          <w:bCs/>
          <w:color w:val="auto"/>
          <w:szCs w:val="20"/>
          <w:lang w:val="pl-PL"/>
        </w:rPr>
        <w:t xml:space="preserve"> podmioty powiązane oraz zgodnie z najlepsza wiedzą Wykonawcy, je</w:t>
      </w:r>
      <w:r w:rsidR="00547046">
        <w:rPr>
          <w:bCs/>
          <w:color w:val="auto"/>
          <w:szCs w:val="20"/>
          <w:lang w:val="pl-PL"/>
        </w:rPr>
        <w:t>go</w:t>
      </w:r>
      <w:r>
        <w:rPr>
          <w:bCs/>
          <w:color w:val="auto"/>
          <w:szCs w:val="20"/>
          <w:lang w:val="pl-PL"/>
        </w:rPr>
        <w:t xml:space="preserve"> krewni nie czerpią żadnych korzyści z zaangażowaniem w inwazję na Ukrainę. </w:t>
      </w:r>
    </w:p>
    <w:p w14:paraId="10389F9E" w14:textId="3D0ABD89" w:rsidR="00E2124A" w:rsidRDefault="00654E18">
      <w:pPr>
        <w:numPr>
          <w:ilvl w:val="0"/>
          <w:numId w:val="18"/>
        </w:numPr>
        <w:ind w:right="45" w:hanging="285"/>
        <w:rPr>
          <w:bCs/>
          <w:color w:val="auto"/>
          <w:szCs w:val="20"/>
          <w:lang w:val="pl-PL"/>
        </w:rPr>
      </w:pPr>
      <w:r>
        <w:rPr>
          <w:bCs/>
          <w:color w:val="auto"/>
          <w:szCs w:val="20"/>
          <w:lang w:val="pl-PL"/>
        </w:rPr>
        <w:t>Wykonawca, je</w:t>
      </w:r>
      <w:r w:rsidR="00547046">
        <w:rPr>
          <w:bCs/>
          <w:color w:val="auto"/>
          <w:szCs w:val="20"/>
          <w:lang w:val="pl-PL"/>
        </w:rPr>
        <w:t>go</w:t>
      </w:r>
      <w:r>
        <w:rPr>
          <w:bCs/>
          <w:color w:val="auto"/>
          <w:szCs w:val="20"/>
          <w:lang w:val="pl-PL"/>
        </w:rPr>
        <w:t xml:space="preserve"> podmioty powiązane i krewni nie uchylają się od jakichkolwiek sankcji, nie naruszają przepisów nakładających sankcje ani nie ułatwiają innym podmiotom uchylania się od sankcji. </w:t>
      </w:r>
    </w:p>
    <w:p w14:paraId="7E0F17F1" w14:textId="77777777" w:rsidR="00E2124A" w:rsidRDefault="00654E18">
      <w:pPr>
        <w:numPr>
          <w:ilvl w:val="0"/>
          <w:numId w:val="18"/>
        </w:numPr>
        <w:ind w:right="45" w:hanging="285"/>
        <w:rPr>
          <w:bCs/>
          <w:color w:val="auto"/>
          <w:szCs w:val="20"/>
          <w:lang w:val="pl-PL"/>
        </w:rPr>
      </w:pPr>
      <w:r>
        <w:rPr>
          <w:bCs/>
          <w:color w:val="auto"/>
          <w:szCs w:val="20"/>
          <w:lang w:val="pl-PL"/>
        </w:rPr>
        <w:t xml:space="preserve">Wykonawca przestrzega wszelkich obowiązujących praw i przepisów dotyczących Sankcji. </w:t>
      </w:r>
    </w:p>
    <w:p w14:paraId="44A332D8" w14:textId="60160BBB" w:rsidR="00E2124A" w:rsidRDefault="00654E18">
      <w:pPr>
        <w:numPr>
          <w:ilvl w:val="0"/>
          <w:numId w:val="18"/>
        </w:numPr>
        <w:ind w:right="45" w:hanging="285"/>
        <w:rPr>
          <w:bCs/>
          <w:color w:val="auto"/>
          <w:szCs w:val="20"/>
          <w:lang w:val="pl-PL"/>
        </w:rPr>
      </w:pPr>
      <w:r>
        <w:rPr>
          <w:bCs/>
          <w:color w:val="auto"/>
          <w:szCs w:val="20"/>
          <w:lang w:val="pl-PL"/>
        </w:rPr>
        <w:t>Wykonawca ani je</w:t>
      </w:r>
      <w:r w:rsidR="00547046">
        <w:rPr>
          <w:bCs/>
          <w:color w:val="auto"/>
          <w:szCs w:val="20"/>
          <w:lang w:val="pl-PL"/>
        </w:rPr>
        <w:t>go</w:t>
      </w:r>
      <w:r>
        <w:rPr>
          <w:bCs/>
          <w:color w:val="auto"/>
          <w:szCs w:val="20"/>
          <w:lang w:val="pl-PL"/>
        </w:rPr>
        <w:t xml:space="preserve"> podmioty powiązane nie prowadzą żadnej działalności sankcjonowanej. </w:t>
      </w:r>
    </w:p>
    <w:p w14:paraId="7FD2E9F1" w14:textId="77777777" w:rsidR="00E2124A" w:rsidRDefault="00654E18">
      <w:pPr>
        <w:numPr>
          <w:ilvl w:val="0"/>
          <w:numId w:val="18"/>
        </w:numPr>
        <w:ind w:right="45" w:hanging="285"/>
        <w:rPr>
          <w:bCs/>
          <w:color w:val="auto"/>
          <w:szCs w:val="20"/>
          <w:lang w:val="pl-PL"/>
        </w:rPr>
      </w:pPr>
      <w:r>
        <w:rPr>
          <w:bCs/>
          <w:color w:val="auto"/>
          <w:szCs w:val="20"/>
          <w:lang w:val="pl-PL"/>
        </w:rPr>
        <w:t xml:space="preserve">Wykonawca nie jest stroną żadnej umowy, nie składa żadnych zamówień ani nie nabywa żadnych usług od: </w:t>
      </w:r>
    </w:p>
    <w:p w14:paraId="1AD619F5" w14:textId="77777777" w:rsidR="00E2124A" w:rsidRDefault="00654E18">
      <w:pPr>
        <w:numPr>
          <w:ilvl w:val="1"/>
          <w:numId w:val="18"/>
        </w:numPr>
        <w:spacing w:after="32" w:line="264" w:lineRule="auto"/>
        <w:ind w:left="1418" w:right="38" w:hanging="435"/>
        <w:rPr>
          <w:bCs/>
          <w:color w:val="auto"/>
          <w:szCs w:val="20"/>
          <w:lang w:val="pl-PL"/>
        </w:rPr>
      </w:pPr>
      <w:r>
        <w:rPr>
          <w:bCs/>
          <w:color w:val="auto"/>
          <w:szCs w:val="20"/>
          <w:lang w:val="pl-PL"/>
        </w:rPr>
        <w:t xml:space="preserve">podmiotów sankcjonowanych, ich podmiotów powiązanych lub według najlepszej wiedzy Wykonawcy krewnych podmiotów sankcjonowanych, </w:t>
      </w:r>
    </w:p>
    <w:p w14:paraId="29106087" w14:textId="77777777" w:rsidR="00E2124A" w:rsidRDefault="00654E18">
      <w:pPr>
        <w:numPr>
          <w:ilvl w:val="1"/>
          <w:numId w:val="18"/>
        </w:numPr>
        <w:spacing w:after="36"/>
        <w:ind w:right="45" w:hanging="425"/>
        <w:rPr>
          <w:bCs/>
          <w:color w:val="auto"/>
          <w:szCs w:val="20"/>
        </w:rPr>
      </w:pPr>
      <w:r>
        <w:rPr>
          <w:bCs/>
          <w:color w:val="auto"/>
          <w:szCs w:val="20"/>
        </w:rPr>
        <w:t xml:space="preserve">władz Rosyjskich, </w:t>
      </w:r>
    </w:p>
    <w:p w14:paraId="5894B844" w14:textId="77777777" w:rsidR="00E2124A" w:rsidRDefault="00654E18">
      <w:pPr>
        <w:numPr>
          <w:ilvl w:val="1"/>
          <w:numId w:val="18"/>
        </w:numPr>
        <w:ind w:right="45" w:hanging="425"/>
        <w:rPr>
          <w:bCs/>
          <w:color w:val="auto"/>
          <w:szCs w:val="20"/>
          <w:lang w:val="pl-PL"/>
        </w:rPr>
      </w:pPr>
      <w:r>
        <w:rPr>
          <w:bCs/>
          <w:color w:val="auto"/>
          <w:szCs w:val="20"/>
          <w:lang w:val="pl-PL"/>
        </w:rPr>
        <w:t xml:space="preserve">żadnego podmiotu ani osoby, która korzysta z kapitału dostarczonego przez jakikolwiek podmiot sankcjonowany lub władze Rosyjskie </w:t>
      </w:r>
    </w:p>
    <w:p w14:paraId="59E18E21" w14:textId="2EF203B1" w:rsidR="00E2124A" w:rsidRPr="00547046" w:rsidRDefault="00654E18" w:rsidP="0070600F">
      <w:pPr>
        <w:numPr>
          <w:ilvl w:val="0"/>
          <w:numId w:val="18"/>
        </w:numPr>
        <w:spacing w:after="3"/>
        <w:ind w:right="45" w:hanging="285"/>
        <w:rPr>
          <w:bCs/>
          <w:color w:val="auto"/>
          <w:szCs w:val="20"/>
          <w:lang w:val="pl-PL"/>
        </w:rPr>
      </w:pPr>
      <w:r>
        <w:rPr>
          <w:bCs/>
          <w:color w:val="auto"/>
          <w:szCs w:val="20"/>
          <w:lang w:val="pl-PL"/>
        </w:rPr>
        <w:t xml:space="preserve">Wykonawca nie jest stroną żadnej umowy, na podstawie której podmioty wskazane w </w:t>
      </w:r>
      <w:r w:rsidR="00547046">
        <w:rPr>
          <w:bCs/>
          <w:color w:val="auto"/>
          <w:szCs w:val="20"/>
          <w:lang w:val="pl-PL"/>
        </w:rPr>
        <w:t>ust. 1 pkt 1-3</w:t>
      </w:r>
      <w:r w:rsidRPr="00547046">
        <w:rPr>
          <w:bCs/>
          <w:color w:val="auto"/>
          <w:szCs w:val="20"/>
          <w:lang w:val="pl-PL"/>
        </w:rPr>
        <w:t xml:space="preserve"> mogą odnosić jakąkolwiek korzyść lub są w jakikolwiek sposób zaangażowane. </w:t>
      </w:r>
    </w:p>
    <w:p w14:paraId="7A4E0265" w14:textId="77777777" w:rsidR="00E2124A" w:rsidRDefault="00654E18">
      <w:pPr>
        <w:numPr>
          <w:ilvl w:val="0"/>
          <w:numId w:val="18"/>
        </w:numPr>
        <w:spacing w:after="149" w:line="264" w:lineRule="auto"/>
        <w:ind w:right="45" w:hanging="285"/>
        <w:rPr>
          <w:bCs/>
          <w:color w:val="auto"/>
          <w:szCs w:val="20"/>
          <w:lang w:val="pl-PL"/>
        </w:rPr>
      </w:pPr>
      <w:r>
        <w:rPr>
          <w:bCs/>
          <w:color w:val="auto"/>
          <w:szCs w:val="20"/>
          <w:lang w:val="pl-PL"/>
        </w:rPr>
        <w:lastRenderedPageBreak/>
        <w:t xml:space="preserve">Wykonawca nie angażuje się w żadne projekty biznesowe i relacje z podmiotami sankcjonowanymi. </w:t>
      </w:r>
    </w:p>
    <w:p w14:paraId="30A4B05C" w14:textId="4A0DE636" w:rsidR="00343CA0" w:rsidRDefault="00343CA0" w:rsidP="00343CA0">
      <w:pPr>
        <w:spacing w:line="268" w:lineRule="auto"/>
        <w:jc w:val="center"/>
        <w:rPr>
          <w:color w:val="auto"/>
          <w:szCs w:val="20"/>
          <w:lang w:val="pl-PL"/>
        </w:rPr>
      </w:pPr>
      <w:r w:rsidRPr="00562952">
        <w:rPr>
          <w:b/>
          <w:bCs/>
          <w:szCs w:val="20"/>
          <w:lang w:val="pl-PL"/>
        </w:rPr>
        <w:t>§ 13</w:t>
      </w:r>
    </w:p>
    <w:p w14:paraId="390E985B" w14:textId="77777777" w:rsidR="00343CA0" w:rsidRPr="00562952" w:rsidRDefault="00343CA0" w:rsidP="00343CA0">
      <w:pPr>
        <w:spacing w:after="60" w:line="268" w:lineRule="auto"/>
        <w:jc w:val="center"/>
        <w:rPr>
          <w:szCs w:val="20"/>
          <w:lang w:val="pl-PL"/>
        </w:rPr>
      </w:pPr>
      <w:r w:rsidRPr="00562952">
        <w:rPr>
          <w:b/>
          <w:bCs/>
          <w:szCs w:val="20"/>
          <w:lang w:val="pl-PL"/>
        </w:rPr>
        <w:t>WYMOGI W ZAKRESIE ZATRUDNIENIA NA UMOWĘ O PRACĘ</w:t>
      </w:r>
    </w:p>
    <w:p w14:paraId="5DAFC40B" w14:textId="17222CA1" w:rsidR="00343CA0" w:rsidRPr="00613FC0" w:rsidRDefault="00343CA0" w:rsidP="00613FC0">
      <w:pPr>
        <w:numPr>
          <w:ilvl w:val="0"/>
          <w:numId w:val="63"/>
        </w:numPr>
        <w:spacing w:after="0" w:line="268" w:lineRule="auto"/>
        <w:ind w:left="284" w:hanging="284"/>
        <w:contextualSpacing/>
        <w:rPr>
          <w:color w:val="EE0000"/>
          <w:szCs w:val="20"/>
          <w:lang w:val="pl-PL"/>
        </w:rPr>
      </w:pPr>
      <w:r w:rsidRPr="00562952">
        <w:rPr>
          <w:szCs w:val="20"/>
          <w:lang w:val="pl-PL"/>
        </w:rPr>
        <w:t xml:space="preserve">Zamawiający wymaga, aby do wykonania wskazanych poniżej czynności, związanych z realizacją </w:t>
      </w:r>
      <w:r w:rsidR="00613FC0">
        <w:rPr>
          <w:szCs w:val="20"/>
          <w:lang w:val="pl-PL"/>
        </w:rPr>
        <w:t>p</w:t>
      </w:r>
      <w:r w:rsidRPr="00562952">
        <w:rPr>
          <w:szCs w:val="20"/>
          <w:lang w:val="pl-PL"/>
        </w:rPr>
        <w:t xml:space="preserve">rzedmiotu </w:t>
      </w:r>
      <w:r w:rsidR="00613FC0">
        <w:rPr>
          <w:szCs w:val="20"/>
          <w:lang w:val="pl-PL"/>
        </w:rPr>
        <w:t>u</w:t>
      </w:r>
      <w:r w:rsidRPr="00562952">
        <w:rPr>
          <w:szCs w:val="20"/>
          <w:lang w:val="pl-PL"/>
        </w:rPr>
        <w:t>mowy, Wykonawca posiadał pracowników zatrudnionych na podstawie umowy o pracę w rozumieniu przepisów ustawy z dnia 26 czerwca 1974 r. – Kodeks pracy:</w:t>
      </w:r>
      <w:r w:rsidRPr="00562952">
        <w:rPr>
          <w:b/>
          <w:bCs/>
          <w:szCs w:val="20"/>
          <w:lang w:val="pl-PL"/>
        </w:rPr>
        <w:t xml:space="preserve"> </w:t>
      </w:r>
      <w:r w:rsidR="00AB3899" w:rsidRPr="00562952">
        <w:rPr>
          <w:b/>
          <w:bCs/>
          <w:szCs w:val="20"/>
          <w:lang w:val="pl-PL"/>
        </w:rPr>
        <w:t>nadzór autorski</w:t>
      </w:r>
      <w:r w:rsidR="00AB77FA" w:rsidRPr="00562952">
        <w:rPr>
          <w:b/>
          <w:bCs/>
          <w:szCs w:val="20"/>
          <w:lang w:val="pl-PL"/>
        </w:rPr>
        <w:t>, serwis</w:t>
      </w:r>
      <w:r w:rsidR="00AB3899" w:rsidRPr="00562952">
        <w:rPr>
          <w:b/>
          <w:bCs/>
          <w:szCs w:val="20"/>
          <w:lang w:val="pl-PL"/>
        </w:rPr>
        <w:t xml:space="preserve"> oraz in</w:t>
      </w:r>
      <w:r w:rsidR="00300D5E" w:rsidRPr="00562952">
        <w:rPr>
          <w:b/>
          <w:bCs/>
          <w:szCs w:val="20"/>
          <w:lang w:val="pl-PL"/>
        </w:rPr>
        <w:t>t</w:t>
      </w:r>
      <w:r w:rsidR="00AB3899" w:rsidRPr="00562952">
        <w:rPr>
          <w:b/>
          <w:bCs/>
          <w:szCs w:val="20"/>
          <w:lang w:val="pl-PL"/>
        </w:rPr>
        <w:t>egracja system</w:t>
      </w:r>
      <w:r w:rsidR="00613FC0">
        <w:rPr>
          <w:b/>
          <w:bCs/>
          <w:szCs w:val="20"/>
          <w:lang w:val="pl-PL"/>
        </w:rPr>
        <w:t>ów (</w:t>
      </w:r>
      <w:r w:rsidRPr="00562952">
        <w:rPr>
          <w:b/>
          <w:bCs/>
          <w:szCs w:val="20"/>
          <w:lang w:val="pl-PL"/>
        </w:rPr>
        <w:t>wskazanych w</w:t>
      </w:r>
      <w:r w:rsidR="00300D5E" w:rsidRPr="00562952">
        <w:rPr>
          <w:b/>
          <w:bCs/>
          <w:szCs w:val="20"/>
          <w:lang w:val="pl-PL"/>
        </w:rPr>
        <w:t xml:space="preserve"> §</w:t>
      </w:r>
      <w:r w:rsidRPr="00562952">
        <w:rPr>
          <w:b/>
          <w:bCs/>
          <w:szCs w:val="20"/>
          <w:lang w:val="pl-PL"/>
        </w:rPr>
        <w:t xml:space="preserve"> </w:t>
      </w:r>
      <w:r w:rsidR="00300D5E" w:rsidRPr="00562952">
        <w:rPr>
          <w:b/>
          <w:bCs/>
          <w:szCs w:val="20"/>
          <w:lang w:val="pl-PL"/>
        </w:rPr>
        <w:t>1 ust. 1 lit</w:t>
      </w:r>
      <w:r w:rsidRPr="00562952">
        <w:rPr>
          <w:b/>
          <w:bCs/>
          <w:color w:val="auto"/>
          <w:szCs w:val="20"/>
          <w:lang w:val="pl-PL"/>
        </w:rPr>
        <w:t>.</w:t>
      </w:r>
      <w:r w:rsidR="00300D5E" w:rsidRPr="00562952">
        <w:rPr>
          <w:b/>
          <w:bCs/>
          <w:color w:val="auto"/>
          <w:szCs w:val="20"/>
          <w:lang w:val="pl-PL"/>
        </w:rPr>
        <w:t xml:space="preserve"> b</w:t>
      </w:r>
      <w:r w:rsidR="00613FC0">
        <w:rPr>
          <w:b/>
          <w:bCs/>
          <w:color w:val="auto"/>
          <w:szCs w:val="20"/>
          <w:lang w:val="pl-PL"/>
        </w:rPr>
        <w:t>-</w:t>
      </w:r>
      <w:r w:rsidR="00AB77FA" w:rsidRPr="00562952">
        <w:rPr>
          <w:b/>
          <w:bCs/>
          <w:color w:val="auto"/>
          <w:szCs w:val="20"/>
          <w:lang w:val="pl-PL"/>
        </w:rPr>
        <w:t>d</w:t>
      </w:r>
      <w:r w:rsidR="00613FC0">
        <w:rPr>
          <w:b/>
          <w:bCs/>
          <w:color w:val="auto"/>
          <w:szCs w:val="20"/>
          <w:lang w:val="pl-PL"/>
        </w:rPr>
        <w:t>).</w:t>
      </w:r>
    </w:p>
    <w:p w14:paraId="3B00C1C6" w14:textId="1516C999" w:rsidR="00343CA0" w:rsidRPr="00562952" w:rsidRDefault="00343CA0" w:rsidP="00343CA0">
      <w:pPr>
        <w:numPr>
          <w:ilvl w:val="0"/>
          <w:numId w:val="63"/>
        </w:numPr>
        <w:spacing w:after="0" w:line="276" w:lineRule="auto"/>
        <w:ind w:left="426" w:hanging="426"/>
        <w:contextualSpacing/>
        <w:rPr>
          <w:szCs w:val="20"/>
          <w:lang w:val="pl-PL"/>
        </w:rPr>
      </w:pPr>
      <w:r w:rsidRPr="00562952">
        <w:rPr>
          <w:szCs w:val="20"/>
          <w:lang w:val="pl-PL"/>
        </w:rPr>
        <w:t xml:space="preserve">Wykonawca zobowiązuje się do przedłożenia Zamawiającemu na każde pisemne wezwanie Zamawiającego, wskazanych poniżej dowodów w celu potwierdzenia spełnienia wymogu, określonego w ust.1. Zamawiający może żądać, wedle swego wyboru, jednego lub więcej dowodów, wskazanych poniżej: </w:t>
      </w:r>
    </w:p>
    <w:p w14:paraId="2716925C" w14:textId="77777777" w:rsidR="00343CA0" w:rsidRPr="00562952" w:rsidRDefault="00343CA0" w:rsidP="00B9237A">
      <w:pPr>
        <w:pStyle w:val="Akapitzlist"/>
        <w:numPr>
          <w:ilvl w:val="0"/>
          <w:numId w:val="64"/>
        </w:numPr>
        <w:spacing w:after="0" w:line="276" w:lineRule="auto"/>
        <w:rPr>
          <w:szCs w:val="20"/>
          <w:lang w:val="pl-PL"/>
        </w:rPr>
      </w:pPr>
      <w:r w:rsidRPr="00562952">
        <w:rPr>
          <w:szCs w:val="20"/>
          <w:lang w:val="pl-PL"/>
        </w:rPr>
        <w:t>oświadczenia Wykonawcy o zatrudnieniu na podstawie umowy o pracę osób wykonujących czynności, których dotyczy wezwanie Zamawiającego. Oświadczenie to powinno zawierać w szczególności: dokładne określenie podmiotu składającego oświadczenia,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7F9AD90" w14:textId="77777777" w:rsidR="00343CA0" w:rsidRPr="00562952" w:rsidRDefault="00343CA0" w:rsidP="00B9237A">
      <w:pPr>
        <w:numPr>
          <w:ilvl w:val="0"/>
          <w:numId w:val="64"/>
        </w:numPr>
        <w:spacing w:after="0" w:line="276" w:lineRule="auto"/>
        <w:contextualSpacing/>
        <w:rPr>
          <w:szCs w:val="20"/>
          <w:lang w:val="pl-PL"/>
        </w:rPr>
      </w:pPr>
      <w:r w:rsidRPr="00562952">
        <w:rPr>
          <w:szCs w:val="20"/>
          <w:lang w:val="pl-PL"/>
        </w:rPr>
        <w:t>poświadczonych za zgodność z oryginałem odpowiednio przez Wykonawcę kopii umów o pracę osób wykonujących w trakcie realizacji zamówienia czynności, których dotyczy ww. oświadczenie Wykonawcy (wraz z dokumentem regulującym zakres obowiązków, jeżeli został sporządzony). Kopie umów powinny zostać zanonimizowane w sposób zapewniający ochronę danych osobowych pracowników, (tj. np. w szczególności bez adresów, nr PESEL pracowników). Imię i nazwisko pracownika nie podlega anonimizacji. Informacje takie jak: data zawarcia umowy, rodzaj umowy o pracę i wymiar etatu powinny być możliwe do zidentyfikowania.</w:t>
      </w:r>
    </w:p>
    <w:p w14:paraId="3084347F" w14:textId="77777777" w:rsidR="00343CA0" w:rsidRPr="00562952" w:rsidRDefault="00343CA0" w:rsidP="00343CA0">
      <w:pPr>
        <w:numPr>
          <w:ilvl w:val="0"/>
          <w:numId w:val="64"/>
        </w:numPr>
        <w:spacing w:after="0" w:line="276" w:lineRule="auto"/>
        <w:contextualSpacing/>
        <w:rPr>
          <w:szCs w:val="20"/>
          <w:lang w:val="pl-PL"/>
        </w:rPr>
      </w:pPr>
      <w:r w:rsidRPr="00562952">
        <w:rPr>
          <w:szCs w:val="20"/>
          <w:lang w:val="pl-PL"/>
        </w:rPr>
        <w:t>poświadczonych za zgodność z oryginałem odpowiednio przez Wykonawcę kopii dowodów, potwierdzających zgłoszenie pracownika przez pracodawcę do ubezpieczeń, zanonimizowanch w sposób zapewniający ochronę danych osobowych pracowników, imię i nazwisko pracownika nie podlega anonimizacji.</w:t>
      </w:r>
    </w:p>
    <w:p w14:paraId="5ADEB50A" w14:textId="77777777" w:rsidR="00343CA0" w:rsidRPr="00562952" w:rsidRDefault="00343CA0" w:rsidP="00343CA0">
      <w:pPr>
        <w:numPr>
          <w:ilvl w:val="0"/>
          <w:numId w:val="63"/>
        </w:numPr>
        <w:spacing w:after="0" w:line="276" w:lineRule="auto"/>
        <w:ind w:left="426" w:hanging="426"/>
        <w:contextualSpacing/>
        <w:rPr>
          <w:szCs w:val="20"/>
          <w:lang w:val="pl-PL"/>
        </w:rPr>
      </w:pPr>
      <w:r w:rsidRPr="00562952">
        <w:rPr>
          <w:szCs w:val="20"/>
          <w:lang w:val="pl-PL"/>
        </w:rPr>
        <w:t>Każdy stwierdzony przez Zamawiającego przypadek niedostarczenia w wyznaczonym terminie dokumentów, wymaganych zapisami ust. 2 będzie traktowany jako niewypełnienie obowiązku zatrudnienia pracowników realizujących przedmiot umowy na podstawie umowy o pracę.</w:t>
      </w:r>
    </w:p>
    <w:p w14:paraId="2CD436B9" w14:textId="77777777" w:rsidR="00343CA0" w:rsidRPr="00562952" w:rsidRDefault="00343CA0" w:rsidP="00343CA0">
      <w:pPr>
        <w:numPr>
          <w:ilvl w:val="0"/>
          <w:numId w:val="63"/>
        </w:numPr>
        <w:spacing w:after="0" w:line="276" w:lineRule="auto"/>
        <w:ind w:left="426" w:hanging="426"/>
        <w:contextualSpacing/>
        <w:rPr>
          <w:szCs w:val="20"/>
          <w:lang w:val="pl-PL"/>
        </w:rPr>
      </w:pPr>
      <w:r w:rsidRPr="00562952">
        <w:rPr>
          <w:szCs w:val="20"/>
          <w:lang w:val="pl-PL"/>
        </w:rPr>
        <w:t>W przypadku uzasadnionych wątpliwości co do przestrzegania prawa pracy przez Wykonawcę - Zamawiający może zwrócić się o przeprowadzenie kontroli przez Państwową Inspekcję Pracy.</w:t>
      </w:r>
    </w:p>
    <w:p w14:paraId="644414DF" w14:textId="77777777" w:rsidR="00343CA0" w:rsidRPr="00562952" w:rsidRDefault="00343CA0" w:rsidP="00343CA0">
      <w:pPr>
        <w:numPr>
          <w:ilvl w:val="0"/>
          <w:numId w:val="63"/>
        </w:numPr>
        <w:spacing w:after="0" w:line="276" w:lineRule="auto"/>
        <w:ind w:left="426" w:hanging="426"/>
        <w:contextualSpacing/>
        <w:rPr>
          <w:szCs w:val="20"/>
          <w:lang w:val="pl-PL"/>
        </w:rPr>
      </w:pPr>
      <w:r w:rsidRPr="00562952">
        <w:rPr>
          <w:szCs w:val="20"/>
          <w:lang w:val="pl-PL"/>
        </w:rPr>
        <w:t>Wykonawca oświadcza, że zatrudni przy wykonywaniu przedmiotu umowy pracowników, którzy posiadają odpowiednie kwalifikacje zawodowe, przeszkolenie w zakresie bezpieczeństwa i higieny pracy oraz którzy dają rękojmie należytego wykonania usług.</w:t>
      </w:r>
    </w:p>
    <w:p w14:paraId="5A39BBE3" w14:textId="1B2F081B" w:rsidR="00E2124A" w:rsidRPr="00562952" w:rsidRDefault="00343CA0" w:rsidP="003729C8">
      <w:pPr>
        <w:pStyle w:val="Akapitzlist"/>
        <w:numPr>
          <w:ilvl w:val="0"/>
          <w:numId w:val="63"/>
        </w:numPr>
        <w:spacing w:after="120" w:line="268" w:lineRule="auto"/>
        <w:ind w:right="45" w:hanging="435"/>
        <w:rPr>
          <w:szCs w:val="20"/>
          <w:lang w:val="pl-PL"/>
        </w:rPr>
      </w:pPr>
      <w:r w:rsidRPr="00562952">
        <w:rPr>
          <w:szCs w:val="20"/>
          <w:lang w:val="pl-PL"/>
        </w:rPr>
        <w:t xml:space="preserve">Za niedopełnienie wymogu zatrudnienia pracowników realizujących Przedmiot Umowy na podstawie umowy o pracę w rozumieniu przepisów Kodeksy </w:t>
      </w:r>
      <w:r w:rsidR="00613FC0">
        <w:rPr>
          <w:szCs w:val="20"/>
          <w:lang w:val="pl-PL"/>
        </w:rPr>
        <w:t>p</w:t>
      </w:r>
      <w:r w:rsidRPr="00562952">
        <w:rPr>
          <w:szCs w:val="20"/>
          <w:lang w:val="pl-PL"/>
        </w:rPr>
        <w:t>racy, Wykonawca zapłaci Zamawiającemu kary umowne w wysokości kwoty minimalnego miesięcznego wynagrodzenia za pracę ustalonego na podstawie przepisów o minimalnym wynagrodzeniu za pracę – za każdą osobę niezatrudnioną na podstawie umowy o pracę a wykonującą pracę w rozumieniu Kodeksu</w:t>
      </w:r>
      <w:r w:rsidR="00300D5E" w:rsidRPr="00562952">
        <w:rPr>
          <w:szCs w:val="20"/>
          <w:lang w:val="pl-PL"/>
        </w:rPr>
        <w:t>.</w:t>
      </w:r>
    </w:p>
    <w:p w14:paraId="47F8D757" w14:textId="68907841" w:rsidR="00E2124A" w:rsidRDefault="00654E18" w:rsidP="48EB7547">
      <w:pPr>
        <w:spacing w:after="16" w:line="259" w:lineRule="auto"/>
        <w:ind w:left="320" w:right="315" w:hanging="10"/>
        <w:jc w:val="center"/>
        <w:rPr>
          <w:b/>
          <w:bCs/>
          <w:color w:val="auto"/>
        </w:rPr>
      </w:pPr>
      <w:r w:rsidRPr="68AA1311">
        <w:rPr>
          <w:b/>
          <w:bCs/>
          <w:color w:val="auto"/>
        </w:rPr>
        <w:t>§</w:t>
      </w:r>
      <w:r w:rsidRPr="00127082">
        <w:rPr>
          <w:b/>
          <w:bCs/>
          <w:color w:val="7030A0"/>
        </w:rPr>
        <w:t xml:space="preserve"> </w:t>
      </w:r>
      <w:r w:rsidR="00127082" w:rsidRPr="005326A2">
        <w:rPr>
          <w:b/>
          <w:bCs/>
          <w:color w:val="auto"/>
        </w:rPr>
        <w:t>1</w:t>
      </w:r>
      <w:r w:rsidR="003729C8">
        <w:rPr>
          <w:b/>
          <w:bCs/>
          <w:color w:val="auto"/>
        </w:rPr>
        <w:t>4</w:t>
      </w:r>
    </w:p>
    <w:p w14:paraId="75E7D397" w14:textId="77777777" w:rsidR="00E2124A" w:rsidRDefault="00654E18">
      <w:pPr>
        <w:pStyle w:val="Nagwek1"/>
        <w:ind w:left="67" w:right="66"/>
        <w:rPr>
          <w:color w:val="auto"/>
          <w:szCs w:val="20"/>
        </w:rPr>
      </w:pPr>
      <w:r>
        <w:rPr>
          <w:color w:val="auto"/>
          <w:szCs w:val="20"/>
        </w:rPr>
        <w:t xml:space="preserve">CESJA WIERZYTELNOŚCI </w:t>
      </w:r>
    </w:p>
    <w:p w14:paraId="49D4811E" w14:textId="77777777" w:rsidR="00E2124A" w:rsidRDefault="00654E18">
      <w:pPr>
        <w:pStyle w:val="Akapitzlist"/>
        <w:numPr>
          <w:ilvl w:val="0"/>
          <w:numId w:val="20"/>
        </w:numPr>
        <w:ind w:right="45" w:hanging="295"/>
        <w:rPr>
          <w:bCs/>
          <w:color w:val="auto"/>
          <w:szCs w:val="20"/>
          <w:lang w:val="pl-PL"/>
        </w:rPr>
      </w:pPr>
      <w:r>
        <w:rPr>
          <w:bCs/>
          <w:color w:val="auto"/>
          <w:szCs w:val="20"/>
          <w:lang w:val="pl-PL"/>
        </w:rPr>
        <w:t xml:space="preserve">Wykonawcy nie przysługuje prawo przeniesienia praw i obowiązków wynikających z umowy na podmiot trzeci bez uprzedniej pisemnej zgody Zamawiającego, którego prawa i obowiązki dotyczą, </w:t>
      </w:r>
      <w:r>
        <w:rPr>
          <w:bCs/>
          <w:color w:val="auto"/>
          <w:szCs w:val="20"/>
          <w:lang w:val="pl-PL"/>
        </w:rPr>
        <w:lastRenderedPageBreak/>
        <w:t xml:space="preserve">oraz organu założycielskiego Zamawiającego. Forma pisemna dla zgody, o której mowa w zdaniu poprzednim zastrzeżona jest pod rygorem nieważności. </w:t>
      </w:r>
    </w:p>
    <w:p w14:paraId="00AF029D" w14:textId="77777777" w:rsidR="00E2124A" w:rsidRDefault="00654E18">
      <w:pPr>
        <w:numPr>
          <w:ilvl w:val="0"/>
          <w:numId w:val="20"/>
        </w:numPr>
        <w:spacing w:after="125"/>
        <w:ind w:right="45" w:hanging="285"/>
        <w:rPr>
          <w:bCs/>
          <w:color w:val="auto"/>
          <w:szCs w:val="20"/>
          <w:lang w:val="pl-PL"/>
        </w:rPr>
      </w:pPr>
      <w:r>
        <w:rPr>
          <w:bCs/>
          <w:color w:val="auto"/>
          <w:szCs w:val="20"/>
          <w:lang w:val="pl-PL"/>
        </w:rPr>
        <w:t xml:space="preserve">Zbycie wierzytelności wynikających z umowy, dokonane z naruszeniem postanowień ustępu poprzedniego, jest nieważne (art. 54 ust. 6 ustawy o działalności leczniczej). </w:t>
      </w:r>
    </w:p>
    <w:p w14:paraId="0EDA3DBB" w14:textId="7EFE9B90" w:rsidR="00E2124A" w:rsidRDefault="00654E18" w:rsidP="48EB7547">
      <w:pPr>
        <w:spacing w:after="16" w:line="259" w:lineRule="auto"/>
        <w:ind w:left="320" w:right="315" w:hanging="10"/>
        <w:jc w:val="center"/>
        <w:rPr>
          <w:b/>
          <w:bCs/>
          <w:color w:val="auto"/>
        </w:rPr>
      </w:pPr>
      <w:r w:rsidRPr="68AA1311">
        <w:rPr>
          <w:b/>
          <w:bCs/>
          <w:color w:val="auto"/>
        </w:rPr>
        <w:t xml:space="preserve">§ </w:t>
      </w:r>
      <w:r w:rsidR="00127082" w:rsidRPr="005326A2">
        <w:rPr>
          <w:b/>
          <w:bCs/>
          <w:color w:val="auto"/>
        </w:rPr>
        <w:t>1</w:t>
      </w:r>
      <w:r w:rsidR="003729C8">
        <w:rPr>
          <w:b/>
          <w:bCs/>
          <w:color w:val="auto"/>
        </w:rPr>
        <w:t>5</w:t>
      </w:r>
    </w:p>
    <w:p w14:paraId="0A0790AE" w14:textId="77777777" w:rsidR="00E2124A" w:rsidRDefault="00654E18">
      <w:pPr>
        <w:spacing w:after="160" w:line="259" w:lineRule="auto"/>
        <w:ind w:left="320" w:right="322" w:hanging="10"/>
        <w:jc w:val="center"/>
        <w:rPr>
          <w:b/>
          <w:color w:val="auto"/>
          <w:szCs w:val="20"/>
        </w:rPr>
      </w:pPr>
      <w:r>
        <w:rPr>
          <w:b/>
          <w:color w:val="auto"/>
          <w:szCs w:val="20"/>
        </w:rPr>
        <w:t xml:space="preserve">KLAUZULA SALWATORYJNA </w:t>
      </w:r>
    </w:p>
    <w:p w14:paraId="46DBE0D9" w14:textId="77777777" w:rsidR="00E2124A" w:rsidRDefault="00654E18">
      <w:pPr>
        <w:pStyle w:val="Akapitzlist"/>
        <w:numPr>
          <w:ilvl w:val="0"/>
          <w:numId w:val="21"/>
        </w:numPr>
        <w:ind w:right="45" w:hanging="295"/>
        <w:rPr>
          <w:bCs/>
          <w:color w:val="auto"/>
          <w:szCs w:val="20"/>
          <w:lang w:val="pl-PL"/>
        </w:rPr>
      </w:pPr>
      <w:r>
        <w:rPr>
          <w:bCs/>
          <w:color w:val="auto"/>
          <w:szCs w:val="20"/>
          <w:lang w:val="pl-PL"/>
        </w:rPr>
        <w:t xml:space="preserve">Strony oświadczają, iż w przypadku, gdy którekolwiek z postanowień Umowy, z mocy prawa lub ostatecznego albo prawomocnego orzeczenia jakiegokolwiek organu administracyjnego lub sądu, zostaną uznane za nieważne lub nieskuteczne, pozostałe postanowienia Umowy zachowują pełną moc i skuteczność. </w:t>
      </w:r>
    </w:p>
    <w:p w14:paraId="01233293" w14:textId="1E8ACC75" w:rsidR="000E160C" w:rsidRPr="003729C8" w:rsidRDefault="00654E18" w:rsidP="003729C8">
      <w:pPr>
        <w:numPr>
          <w:ilvl w:val="0"/>
          <w:numId w:val="21"/>
        </w:numPr>
        <w:ind w:right="45" w:hanging="285"/>
        <w:rPr>
          <w:bCs/>
          <w:color w:val="auto"/>
          <w:szCs w:val="20"/>
          <w:lang w:val="pl-PL"/>
        </w:rPr>
      </w:pPr>
      <w:r>
        <w:rPr>
          <w:bCs/>
          <w:color w:val="auto"/>
          <w:szCs w:val="20"/>
          <w:lang w:val="pl-PL"/>
        </w:rPr>
        <w:t xml:space="preserve">Postanowienia Umowy uznane, zgodnie z ust. 1, za nieważne lub nieskuteczne, zostaną zastąpione postanowieniami ważnymi i w pełni skutecznymi, wywołującymi skutki prawne zapewniające możliwie zbliżone do pierwotnych korzyści gospodarcze dla każdej ze Stron. </w:t>
      </w:r>
    </w:p>
    <w:p w14:paraId="43D6944E" w14:textId="6B3B997E" w:rsidR="00E2124A" w:rsidRDefault="00654E18">
      <w:pPr>
        <w:spacing w:after="16" w:line="259" w:lineRule="auto"/>
        <w:ind w:left="320" w:right="320" w:hanging="10"/>
        <w:jc w:val="center"/>
        <w:rPr>
          <w:b/>
          <w:color w:val="auto"/>
          <w:szCs w:val="20"/>
        </w:rPr>
      </w:pPr>
      <w:r>
        <w:rPr>
          <w:b/>
          <w:color w:val="auto"/>
          <w:szCs w:val="20"/>
        </w:rPr>
        <w:t xml:space="preserve">§ </w:t>
      </w:r>
      <w:r w:rsidR="00127082" w:rsidRPr="005326A2">
        <w:rPr>
          <w:b/>
          <w:color w:val="auto"/>
          <w:szCs w:val="20"/>
        </w:rPr>
        <w:t>1</w:t>
      </w:r>
      <w:r w:rsidR="003729C8">
        <w:rPr>
          <w:b/>
          <w:color w:val="auto"/>
          <w:szCs w:val="20"/>
        </w:rPr>
        <w:t>6</w:t>
      </w:r>
    </w:p>
    <w:p w14:paraId="3D83655C" w14:textId="77777777" w:rsidR="00E2124A" w:rsidRDefault="00654E18">
      <w:pPr>
        <w:pStyle w:val="Nagwek1"/>
        <w:ind w:left="67" w:right="65"/>
        <w:rPr>
          <w:color w:val="auto"/>
          <w:szCs w:val="20"/>
        </w:rPr>
      </w:pPr>
      <w:r>
        <w:rPr>
          <w:color w:val="auto"/>
          <w:szCs w:val="20"/>
        </w:rPr>
        <w:t xml:space="preserve">POSTANOWIENIA KOŃCOWE </w:t>
      </w:r>
    </w:p>
    <w:p w14:paraId="363E2B16" w14:textId="30E5DFDA" w:rsidR="005326A2" w:rsidRPr="00613FC0" w:rsidRDefault="00654E18" w:rsidP="00613FC0">
      <w:pPr>
        <w:pStyle w:val="Akapitzlist"/>
        <w:numPr>
          <w:ilvl w:val="0"/>
          <w:numId w:val="51"/>
        </w:numPr>
        <w:ind w:left="284" w:right="45" w:hanging="284"/>
        <w:rPr>
          <w:bCs/>
          <w:color w:val="auto"/>
          <w:szCs w:val="20"/>
          <w:lang w:val="pl-PL"/>
        </w:rPr>
      </w:pPr>
      <w:r w:rsidRPr="005326A2">
        <w:rPr>
          <w:bCs/>
          <w:color w:val="auto"/>
          <w:szCs w:val="20"/>
          <w:lang w:val="pl-PL"/>
        </w:rPr>
        <w:t xml:space="preserve">Do spraw nie ujętych umową mają zastosowanie przepisy prawa wspólnotowego i polskiego, w szczególności Kodeksu Cywilnego oraz ustawy Prawo zamówień publicznych. </w:t>
      </w:r>
    </w:p>
    <w:p w14:paraId="65146833" w14:textId="1334399E" w:rsidR="005326A2" w:rsidRPr="00613FC0" w:rsidRDefault="00654E18" w:rsidP="00613FC0">
      <w:pPr>
        <w:pStyle w:val="Akapitzlist"/>
        <w:numPr>
          <w:ilvl w:val="0"/>
          <w:numId w:val="51"/>
        </w:numPr>
        <w:ind w:left="284" w:right="45" w:hanging="284"/>
        <w:rPr>
          <w:bCs/>
          <w:color w:val="auto"/>
          <w:szCs w:val="20"/>
          <w:lang w:val="pl-PL"/>
        </w:rPr>
      </w:pPr>
      <w:r w:rsidRPr="005326A2">
        <w:rPr>
          <w:bCs/>
          <w:color w:val="auto"/>
          <w:szCs w:val="20"/>
          <w:lang w:val="pl-PL"/>
        </w:rPr>
        <w:t xml:space="preserve">Do rozstrzygania sporów mogących wyniknąć na tle stosowania niniejszej umowy będzie sąd powszechny właściwy ze względu na siedzibę Zamawiającego. </w:t>
      </w:r>
    </w:p>
    <w:p w14:paraId="44F9BF60" w14:textId="63248BAD" w:rsidR="005326A2" w:rsidRPr="00613FC0" w:rsidRDefault="006770C0" w:rsidP="00613FC0">
      <w:pPr>
        <w:pStyle w:val="Akapitzlist"/>
        <w:numPr>
          <w:ilvl w:val="0"/>
          <w:numId w:val="51"/>
        </w:numPr>
        <w:ind w:left="284" w:right="45" w:hanging="284"/>
        <w:rPr>
          <w:bCs/>
          <w:color w:val="auto"/>
          <w:szCs w:val="20"/>
          <w:lang w:val="pl-PL"/>
        </w:rPr>
      </w:pPr>
      <w:bookmarkStart w:id="8" w:name="_Hlk219285361"/>
      <w:r w:rsidRPr="0070600F">
        <w:rPr>
          <w:color w:val="auto"/>
          <w:lang w:val="pl-PL"/>
        </w:rPr>
        <w:t>W przypadku wyboru formy pisemnej podpisania Umowy, Umowa sporządzona zostanie w dwóch jednobrzmiących egzemplarzach, po jednym dla każdej ze Stron, natomiast w przypadku wyboru formy elektronicznej i podpisania przez Strony Umowy kwalifikowanym podpisem elektronicznym Umowa będzie sporządzona w jednym egzemplarzu. Umowa wchodzi w życie z dniem ustalonym przez strony w jej komparycji i z tym dniem strony zobowiązane są do złożenia podpisów przez reprezentantów Stron.</w:t>
      </w:r>
    </w:p>
    <w:p w14:paraId="674AC409" w14:textId="3FEA685D" w:rsidR="000E160C" w:rsidRPr="00B43C02" w:rsidRDefault="005326A2" w:rsidP="00B43C02">
      <w:pPr>
        <w:pStyle w:val="Akapitzlist"/>
        <w:numPr>
          <w:ilvl w:val="0"/>
          <w:numId w:val="51"/>
        </w:numPr>
        <w:ind w:left="284" w:right="45" w:hanging="284"/>
        <w:rPr>
          <w:bCs/>
          <w:color w:val="auto"/>
          <w:szCs w:val="20"/>
          <w:lang w:val="pl-PL"/>
        </w:rPr>
      </w:pPr>
      <w:r w:rsidRPr="005326A2">
        <w:rPr>
          <w:lang w:val="pl-PL"/>
        </w:rPr>
        <w:t>Wszelkie zmiany umowy wymagają formy pisemnej aneksu zastrzeżonej pod rygorem nieważności.</w:t>
      </w:r>
      <w:bookmarkEnd w:id="8"/>
    </w:p>
    <w:p w14:paraId="1621AD18" w14:textId="77777777" w:rsidR="000E160C" w:rsidRDefault="000E160C">
      <w:pPr>
        <w:spacing w:after="35" w:line="259" w:lineRule="auto"/>
        <w:ind w:left="711" w:firstLine="0"/>
        <w:jc w:val="left"/>
        <w:rPr>
          <w:bCs/>
          <w:color w:val="auto"/>
          <w:szCs w:val="20"/>
          <w:lang w:val="pl-PL"/>
        </w:rPr>
      </w:pPr>
    </w:p>
    <w:p w14:paraId="3C4BF716" w14:textId="3A4F7AAA" w:rsidR="00E2124A" w:rsidRDefault="00654E18">
      <w:pPr>
        <w:spacing w:after="35" w:line="259" w:lineRule="auto"/>
        <w:ind w:left="711" w:firstLine="0"/>
        <w:jc w:val="left"/>
        <w:rPr>
          <w:bCs/>
          <w:color w:val="auto"/>
          <w:szCs w:val="20"/>
          <w:lang w:val="pl-PL"/>
        </w:rPr>
      </w:pPr>
      <w:r>
        <w:rPr>
          <w:bCs/>
          <w:color w:val="auto"/>
          <w:szCs w:val="20"/>
          <w:lang w:val="pl-PL"/>
        </w:rPr>
        <w:t xml:space="preserve">           </w:t>
      </w:r>
      <w:r>
        <w:rPr>
          <w:bCs/>
          <w:color w:val="auto"/>
          <w:szCs w:val="20"/>
          <w:lang w:val="pl-PL"/>
        </w:rPr>
        <w:tab/>
        <w:t xml:space="preserve"> </w:t>
      </w:r>
      <w:r>
        <w:rPr>
          <w:bCs/>
          <w:color w:val="auto"/>
          <w:szCs w:val="20"/>
          <w:lang w:val="pl-PL"/>
        </w:rPr>
        <w:tab/>
        <w:t xml:space="preserve"> </w:t>
      </w:r>
      <w:r>
        <w:rPr>
          <w:bCs/>
          <w:color w:val="auto"/>
          <w:szCs w:val="20"/>
          <w:lang w:val="pl-PL"/>
        </w:rPr>
        <w:tab/>
        <w:t xml:space="preserve"> </w:t>
      </w:r>
    </w:p>
    <w:p w14:paraId="59BA112B" w14:textId="77777777" w:rsidR="00E2124A" w:rsidRDefault="00654E18">
      <w:pPr>
        <w:pStyle w:val="Nagwek1"/>
        <w:tabs>
          <w:tab w:val="center" w:pos="2060"/>
          <w:tab w:val="center" w:pos="4607"/>
          <w:tab w:val="center" w:pos="7168"/>
        </w:tabs>
        <w:spacing w:after="411"/>
        <w:ind w:left="0" w:right="0" w:firstLine="0"/>
        <w:jc w:val="left"/>
        <w:rPr>
          <w:b w:val="0"/>
          <w:color w:val="auto"/>
          <w:lang w:val="en-US"/>
        </w:rPr>
      </w:pPr>
      <w:r>
        <w:rPr>
          <w:rFonts w:eastAsia="Calibri"/>
          <w:b w:val="0"/>
          <w:bCs/>
          <w:color w:val="auto"/>
          <w:szCs w:val="20"/>
        </w:rPr>
        <w:tab/>
      </w:r>
      <w:r w:rsidRPr="2BE48D6D">
        <w:rPr>
          <w:b w:val="0"/>
          <w:color w:val="auto"/>
          <w:lang w:val="en-US"/>
        </w:rPr>
        <w:t xml:space="preserve">Wykonawca </w:t>
      </w:r>
      <w:r>
        <w:rPr>
          <w:b w:val="0"/>
          <w:bCs/>
          <w:color w:val="auto"/>
          <w:szCs w:val="20"/>
        </w:rPr>
        <w:tab/>
      </w:r>
      <w:r w:rsidRPr="2BE48D6D">
        <w:rPr>
          <w:b w:val="0"/>
          <w:color w:val="auto"/>
          <w:lang w:val="en-US"/>
        </w:rPr>
        <w:t xml:space="preserve"> </w:t>
      </w:r>
      <w:r>
        <w:rPr>
          <w:b w:val="0"/>
          <w:bCs/>
          <w:color w:val="auto"/>
          <w:szCs w:val="20"/>
        </w:rPr>
        <w:tab/>
      </w:r>
      <w:r w:rsidRPr="2BE48D6D">
        <w:rPr>
          <w:b w:val="0"/>
          <w:color w:val="auto"/>
          <w:lang w:val="en-US"/>
        </w:rPr>
        <w:t xml:space="preserve">Zamawiający </w:t>
      </w:r>
    </w:p>
    <w:p w14:paraId="72A3D3EC" w14:textId="77777777" w:rsidR="00E2124A" w:rsidRDefault="00654E18" w:rsidP="2B0BA6C1">
      <w:pPr>
        <w:spacing w:after="52" w:line="259" w:lineRule="auto"/>
        <w:ind w:left="-15" w:firstLine="0"/>
        <w:jc w:val="left"/>
        <w:rPr>
          <w:color w:val="auto"/>
        </w:rPr>
      </w:pPr>
      <w:r>
        <w:rPr>
          <w:noProof/>
        </w:rPr>
        <mc:AlternateContent>
          <mc:Choice Requires="wpg">
            <w:drawing>
              <wp:inline distT="0" distB="0" distL="0" distR="0" wp14:anchorId="36CEFAA9" wp14:editId="07777777">
                <wp:extent cx="5866130" cy="8890"/>
                <wp:effectExtent l="0" t="0" r="0" b="0"/>
                <wp:docPr id="1" name="Kształt1"/>
                <wp:cNvGraphicFramePr/>
                <a:graphic xmlns:a="http://schemas.openxmlformats.org/drawingml/2006/main">
                  <a:graphicData uri="http://schemas.microsoft.com/office/word/2010/wordprocessingGroup">
                    <wpg:wgp>
                      <wpg:cNvGrpSpPr/>
                      <wpg:grpSpPr>
                        <a:xfrm>
                          <a:off x="0" y="0"/>
                          <a:ext cx="5865480" cy="8280"/>
                          <a:chOff x="0" y="0"/>
                          <a:chExt cx="0" cy="0"/>
                        </a:xfrm>
                      </wpg:grpSpPr>
                      <wps:wsp>
                        <wps:cNvPr id="65227721" name="Dowolny kształt: kształt 65227721"/>
                        <wps:cNvSpPr/>
                        <wps:spPr>
                          <a:xfrm>
                            <a:off x="0" y="0"/>
                            <a:ext cx="2620080" cy="8280"/>
                          </a:xfrm>
                          <a:custGeom>
                            <a:avLst/>
                            <a:gdLst/>
                            <a:ahLst/>
                            <a:cxnLst/>
                            <a:rect l="l" t="t" r="r" b="b"/>
                            <a:pathLst>
                              <a:path w="2620645" h="9144">
                                <a:moveTo>
                                  <a:pt x="0" y="0"/>
                                </a:moveTo>
                                <a:lnTo>
                                  <a:pt x="2620645" y="0"/>
                                </a:lnTo>
                                <a:lnTo>
                                  <a:pt x="2620645" y="9144"/>
                                </a:lnTo>
                                <a:lnTo>
                                  <a:pt x="0" y="9144"/>
                                </a:lnTo>
                                <a:lnTo>
                                  <a:pt x="0" y="0"/>
                                </a:lnTo>
                              </a:path>
                            </a:pathLst>
                          </a:custGeom>
                          <a:solidFill>
                            <a:srgbClr val="000000"/>
                          </a:solidFill>
                          <a:ln w="0">
                            <a:noFill/>
                          </a:ln>
                        </wps:spPr>
                        <wps:style>
                          <a:lnRef idx="0">
                            <a:scrgbClr r="0" g="0" b="0"/>
                          </a:lnRef>
                          <a:fillRef idx="0">
                            <a:scrgbClr r="0" g="0" b="0"/>
                          </a:fillRef>
                          <a:effectRef idx="0">
                            <a:scrgbClr r="0" g="0" b="0"/>
                          </a:effectRef>
                          <a:fontRef idx="minor"/>
                        </wps:style>
                        <wps:bodyPr/>
                      </wps:wsp>
                      <wps:wsp>
                        <wps:cNvPr id="1044354543" name="Dowolny kształt: kształt 1044354543"/>
                        <wps:cNvSpPr/>
                        <wps:spPr>
                          <a:xfrm>
                            <a:off x="3245400" y="0"/>
                            <a:ext cx="2620080" cy="8280"/>
                          </a:xfrm>
                          <a:custGeom>
                            <a:avLst/>
                            <a:gdLst/>
                            <a:ahLst/>
                            <a:cxnLst/>
                            <a:rect l="l" t="t" r="r" b="b"/>
                            <a:pathLst>
                              <a:path w="2620391" h="9144">
                                <a:moveTo>
                                  <a:pt x="0" y="0"/>
                                </a:moveTo>
                                <a:lnTo>
                                  <a:pt x="2620391" y="0"/>
                                </a:lnTo>
                                <a:lnTo>
                                  <a:pt x="2620391" y="9144"/>
                                </a:lnTo>
                                <a:lnTo>
                                  <a:pt x="0" y="9144"/>
                                </a:lnTo>
                                <a:lnTo>
                                  <a:pt x="0" y="0"/>
                                </a:lnTo>
                              </a:path>
                            </a:pathLst>
                          </a:custGeom>
                          <a:solidFill>
                            <a:srgbClr val="000000"/>
                          </a:solidFill>
                          <a:ln w="0">
                            <a:noFill/>
                          </a:ln>
                        </wps:spPr>
                        <wps:style>
                          <a:lnRef idx="0">
                            <a:scrgbClr r="0" g="0" b="0"/>
                          </a:lnRef>
                          <a:fillRef idx="0">
                            <a:scrgbClr r="0" g="0" b="0"/>
                          </a:fillRef>
                          <a:effectRef idx="0">
                            <a:scrgbClr r="0" g="0" b="0"/>
                          </a:effectRef>
                          <a:fontRef idx="minor"/>
                        </wps:style>
                        <wps:bodyPr/>
                      </wps:wsp>
                    </wpg:wgp>
                  </a:graphicData>
                </a:graphic>
              </wp:inline>
            </w:drawing>
          </mc:Choice>
          <mc:Fallback xmlns:arto="http://schemas.microsoft.com/office/word/2006/arto" xmlns:wp14="http://schemas.microsoft.com/office/word/2010/wordml" xmlns:a="http://schemas.openxmlformats.org/drawingml/2006/main">
            <w:pict w14:anchorId="7158ECE8">
              <v:group id="shape_0" style="position:absolute;margin-left:0pt;margin-top:-0.7pt;width:461.85pt;height:0.65pt" alt="Kształt1" coordsize="9237,13" coordorigin="0,-14"/>
            </w:pict>
          </mc:Fallback>
        </mc:AlternateContent>
      </w:r>
    </w:p>
    <w:p w14:paraId="12F40E89" w14:textId="77777777" w:rsidR="00E2124A" w:rsidRDefault="00654E18">
      <w:pPr>
        <w:spacing w:after="0" w:line="259" w:lineRule="auto"/>
        <w:ind w:left="0" w:firstLine="0"/>
        <w:jc w:val="left"/>
        <w:rPr>
          <w:bCs/>
          <w:color w:val="auto"/>
          <w:szCs w:val="20"/>
          <w:lang w:val="pl-PL"/>
        </w:rPr>
      </w:pPr>
      <w:r>
        <w:rPr>
          <w:bCs/>
          <w:color w:val="auto"/>
          <w:szCs w:val="20"/>
          <w:lang w:val="pl-PL"/>
        </w:rPr>
        <w:t xml:space="preserve"> </w:t>
      </w:r>
    </w:p>
    <w:p w14:paraId="51BF5CEC" w14:textId="77777777" w:rsidR="00E2124A" w:rsidRDefault="00654E18">
      <w:pPr>
        <w:spacing w:after="408" w:line="259" w:lineRule="auto"/>
        <w:ind w:left="0" w:firstLine="0"/>
        <w:jc w:val="left"/>
        <w:rPr>
          <w:bCs/>
          <w:color w:val="auto"/>
          <w:szCs w:val="20"/>
          <w:lang w:val="pl-PL"/>
        </w:rPr>
      </w:pPr>
      <w:r>
        <w:rPr>
          <w:bCs/>
          <w:color w:val="auto"/>
          <w:szCs w:val="20"/>
          <w:lang w:val="pl-PL"/>
        </w:rPr>
        <w:t xml:space="preserve">Umowę sporządził(a): Mariusz Łabądź </w:t>
      </w:r>
    </w:p>
    <w:p w14:paraId="1D9E8199" w14:textId="6B3B7C6B" w:rsidR="000E160C" w:rsidRDefault="000E160C" w:rsidP="00AB2346">
      <w:pPr>
        <w:spacing w:after="208" w:line="259" w:lineRule="auto"/>
        <w:ind w:left="0" w:right="259" w:firstLine="0"/>
        <w:rPr>
          <w:rFonts w:asciiTheme="minorHAnsi" w:hAnsiTheme="minorHAnsi" w:cstheme="minorHAnsi"/>
          <w:bCs/>
          <w:color w:val="auto"/>
          <w:sz w:val="22"/>
          <w:szCs w:val="22"/>
          <w:lang w:val="pl-PL"/>
        </w:rPr>
      </w:pPr>
      <w:r>
        <w:rPr>
          <w:rFonts w:asciiTheme="minorHAnsi" w:hAnsiTheme="minorHAnsi" w:cstheme="minorHAnsi"/>
          <w:bCs/>
          <w:color w:val="auto"/>
          <w:sz w:val="22"/>
          <w:szCs w:val="22"/>
          <w:lang w:val="pl-PL"/>
        </w:rPr>
        <w:t>Załączniki do umowy:</w:t>
      </w:r>
    </w:p>
    <w:p w14:paraId="42077571" w14:textId="1345A175" w:rsidR="000E160C" w:rsidRDefault="000E160C" w:rsidP="000E160C">
      <w:pPr>
        <w:spacing w:after="208" w:line="259" w:lineRule="auto"/>
        <w:ind w:left="10" w:right="259" w:hanging="10"/>
        <w:rPr>
          <w:rFonts w:asciiTheme="minorHAnsi" w:hAnsiTheme="minorHAnsi" w:cstheme="minorHAnsi"/>
          <w:bCs/>
          <w:color w:val="auto"/>
          <w:sz w:val="22"/>
          <w:szCs w:val="22"/>
          <w:lang w:val="pl-PL"/>
        </w:rPr>
      </w:pPr>
      <w:r>
        <w:rPr>
          <w:rFonts w:asciiTheme="minorHAnsi" w:hAnsiTheme="minorHAnsi" w:cstheme="minorHAnsi"/>
          <w:bCs/>
          <w:color w:val="auto"/>
          <w:sz w:val="22"/>
          <w:szCs w:val="22"/>
          <w:lang w:val="pl-PL"/>
        </w:rPr>
        <w:t>Załącznik nr 1 – formularz cenowy</w:t>
      </w:r>
    </w:p>
    <w:p w14:paraId="0F0E0F96" w14:textId="064F74AD" w:rsidR="000E160C" w:rsidRDefault="000E160C" w:rsidP="000E160C">
      <w:pPr>
        <w:spacing w:after="208" w:line="259" w:lineRule="auto"/>
        <w:ind w:left="10" w:right="259" w:hanging="10"/>
        <w:rPr>
          <w:rFonts w:asciiTheme="minorHAnsi" w:hAnsiTheme="minorHAnsi" w:cstheme="minorHAnsi"/>
          <w:bCs/>
          <w:color w:val="auto"/>
          <w:sz w:val="22"/>
          <w:szCs w:val="22"/>
          <w:lang w:val="pl-PL"/>
        </w:rPr>
      </w:pPr>
      <w:r>
        <w:rPr>
          <w:rFonts w:asciiTheme="minorHAnsi" w:hAnsiTheme="minorHAnsi" w:cstheme="minorHAnsi"/>
          <w:bCs/>
          <w:color w:val="auto"/>
          <w:sz w:val="22"/>
          <w:szCs w:val="22"/>
          <w:lang w:val="pl-PL"/>
        </w:rPr>
        <w:t>Załącznik nr 2 – opis przedmiotu zamówienia</w:t>
      </w:r>
    </w:p>
    <w:p w14:paraId="1B9B32EE" w14:textId="5DBF0C20" w:rsidR="000E160C" w:rsidRDefault="000E160C" w:rsidP="000E160C">
      <w:pPr>
        <w:spacing w:after="208" w:line="259" w:lineRule="auto"/>
        <w:ind w:left="10" w:right="259" w:hanging="10"/>
        <w:rPr>
          <w:rFonts w:asciiTheme="minorHAnsi" w:hAnsiTheme="minorHAnsi" w:cstheme="minorHAnsi"/>
          <w:bCs/>
          <w:color w:val="auto"/>
          <w:sz w:val="22"/>
          <w:szCs w:val="22"/>
          <w:lang w:val="pl-PL"/>
        </w:rPr>
      </w:pPr>
      <w:r>
        <w:rPr>
          <w:rFonts w:asciiTheme="minorHAnsi" w:hAnsiTheme="minorHAnsi" w:cstheme="minorHAnsi"/>
          <w:bCs/>
          <w:color w:val="auto"/>
          <w:sz w:val="22"/>
          <w:szCs w:val="22"/>
          <w:lang w:val="pl-PL"/>
        </w:rPr>
        <w:t>Załącznik nr 3 – tabela kontaktowa</w:t>
      </w:r>
    </w:p>
    <w:p w14:paraId="4AED8239" w14:textId="2442D10D" w:rsidR="00C25F85" w:rsidRDefault="00C25F85" w:rsidP="00C25F85">
      <w:pPr>
        <w:spacing w:after="208" w:line="259" w:lineRule="auto"/>
        <w:ind w:left="10" w:right="259" w:hanging="10"/>
        <w:rPr>
          <w:rFonts w:asciiTheme="minorHAnsi" w:hAnsiTheme="minorHAnsi" w:cstheme="minorHAnsi"/>
          <w:bCs/>
          <w:color w:val="auto"/>
          <w:sz w:val="22"/>
          <w:szCs w:val="22"/>
          <w:lang w:val="pl-PL"/>
        </w:rPr>
      </w:pPr>
      <w:r>
        <w:rPr>
          <w:rFonts w:asciiTheme="minorHAnsi" w:hAnsiTheme="minorHAnsi" w:cstheme="minorHAnsi"/>
          <w:bCs/>
          <w:color w:val="auto"/>
          <w:sz w:val="22"/>
          <w:szCs w:val="22"/>
          <w:lang w:val="pl-PL"/>
        </w:rPr>
        <w:t xml:space="preserve">Załącznik nr 4 – </w:t>
      </w:r>
      <w:r w:rsidR="00060F72">
        <w:rPr>
          <w:rFonts w:asciiTheme="minorHAnsi" w:hAnsiTheme="minorHAnsi" w:cstheme="minorHAnsi"/>
          <w:bCs/>
          <w:color w:val="auto"/>
          <w:sz w:val="22"/>
          <w:szCs w:val="22"/>
          <w:lang w:val="pl-PL"/>
        </w:rPr>
        <w:t>umowa powierzenia przetwarzania danych osobowych</w:t>
      </w:r>
    </w:p>
    <w:p w14:paraId="3FA22836" w14:textId="77777777" w:rsidR="00C25F85" w:rsidRDefault="00C25F85" w:rsidP="000E160C">
      <w:pPr>
        <w:spacing w:after="208" w:line="259" w:lineRule="auto"/>
        <w:ind w:left="10" w:right="259" w:hanging="10"/>
        <w:rPr>
          <w:rFonts w:asciiTheme="minorHAnsi" w:hAnsiTheme="minorHAnsi" w:cstheme="minorHAnsi"/>
          <w:bCs/>
          <w:color w:val="auto"/>
          <w:sz w:val="22"/>
          <w:szCs w:val="22"/>
          <w:lang w:val="pl-PL"/>
        </w:rPr>
      </w:pPr>
    </w:p>
    <w:sectPr w:rsidR="00C25F85">
      <w:headerReference w:type="default" r:id="rId11"/>
      <w:footerReference w:type="default" r:id="rId12"/>
      <w:pgSz w:w="11906" w:h="16838"/>
      <w:pgMar w:top="1473" w:right="1263" w:bottom="915" w:left="1416" w:header="10" w:footer="707"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F4D7E" w14:textId="77777777" w:rsidR="00BE1876" w:rsidRDefault="00BE1876">
      <w:pPr>
        <w:spacing w:after="0" w:line="240" w:lineRule="auto"/>
      </w:pPr>
      <w:r>
        <w:separator/>
      </w:r>
    </w:p>
  </w:endnote>
  <w:endnote w:type="continuationSeparator" w:id="0">
    <w:p w14:paraId="5E530A5C" w14:textId="77777777" w:rsidR="00BE1876" w:rsidRDefault="00BE1876">
      <w:pPr>
        <w:spacing w:after="0" w:line="240" w:lineRule="auto"/>
      </w:pPr>
      <w:r>
        <w:continuationSeparator/>
      </w:r>
    </w:p>
  </w:endnote>
  <w:endnote w:type="continuationNotice" w:id="1">
    <w:p w14:paraId="3B03D317" w14:textId="77777777" w:rsidR="00BE1876" w:rsidRDefault="00BE18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BFB25" w14:textId="77777777" w:rsidR="00E2124A" w:rsidRDefault="00654E18">
    <w:pPr>
      <w:spacing w:after="0" w:line="259" w:lineRule="auto"/>
      <w:ind w:left="0" w:right="8" w:firstLine="0"/>
      <w:jc w:val="right"/>
    </w:pP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Pr>
        <w:rFonts w:ascii="Times New Roman" w:eastAsia="Times New Roman" w:hAnsi="Times New Roman" w:cs="Times New Roman"/>
      </w:rPr>
      <w:t>11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40FE8D3" w14:textId="77777777" w:rsidR="00E2124A" w:rsidRDefault="00654E18">
    <w:pPr>
      <w:spacing w:after="0" w:line="259" w:lineRule="auto"/>
      <w:ind w:left="0" w:right="7" w:firstLine="0"/>
      <w:jc w:val="center"/>
    </w:pPr>
    <w:r>
      <w:rPr>
        <w:rFonts w:ascii="Times New Roman" w:eastAsia="Times New Roman" w:hAnsi="Times New Roman" w:cs="Times New Roman"/>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29E5" w14:textId="77777777" w:rsidR="00BE1876" w:rsidRDefault="00BE1876">
      <w:pPr>
        <w:spacing w:after="0" w:line="240" w:lineRule="auto"/>
      </w:pPr>
      <w:r>
        <w:separator/>
      </w:r>
    </w:p>
  </w:footnote>
  <w:footnote w:type="continuationSeparator" w:id="0">
    <w:p w14:paraId="5C74E936" w14:textId="77777777" w:rsidR="00BE1876" w:rsidRDefault="00BE1876">
      <w:pPr>
        <w:spacing w:after="0" w:line="240" w:lineRule="auto"/>
      </w:pPr>
      <w:r>
        <w:continuationSeparator/>
      </w:r>
    </w:p>
  </w:footnote>
  <w:footnote w:type="continuationNotice" w:id="1">
    <w:p w14:paraId="5063493B" w14:textId="77777777" w:rsidR="00BE1876" w:rsidRDefault="00BE18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DEACE" w14:textId="42C478C2" w:rsidR="00E2124A" w:rsidRDefault="00654E18">
    <w:pPr>
      <w:spacing w:after="130" w:line="259" w:lineRule="auto"/>
      <w:ind w:left="0" w:firstLine="0"/>
      <w:jc w:val="left"/>
      <w:rPr>
        <w:lang w:val="pl-PL"/>
      </w:rPr>
    </w:pPr>
    <w:r>
      <w:rPr>
        <w:rFonts w:ascii="Times New Roman" w:eastAsia="Times New Roman" w:hAnsi="Times New Roman" w:cs="Times New Roman"/>
        <w:sz w:val="18"/>
        <w:lang w:val="pl-PL"/>
      </w:rPr>
      <w:t xml:space="preserve"> </w:t>
    </w:r>
    <w:r w:rsidR="00283C9A">
      <w:rPr>
        <w:noProof/>
      </w:rPr>
      <w:drawing>
        <wp:inline distT="0" distB="0" distL="0" distR="0" wp14:anchorId="06597A6E" wp14:editId="706E48D5">
          <wp:extent cx="5394960" cy="733425"/>
          <wp:effectExtent l="0" t="0" r="0" b="0"/>
          <wp:docPr id="379315720" name="Obraz 1" descr="Obraz zawierający zrzut ekranu, tekst, Grafika, Czcionka&#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379315720" name="Obraz 1" descr="Obraz zawierający zrzut ekranu, tekst, Grafika, Czcionka&#10;&#10;Zawartość wygenerowana przez AI może być niepoprawna."/>
                  <pic:cNvPicPr/>
                </pic:nvPicPr>
                <pic:blipFill>
                  <a:blip r:embed="rId1"/>
                  <a:srcRect/>
                  <a:stretch>
                    <a:fillRect/>
                  </a:stretch>
                </pic:blipFill>
                <pic:spPr>
                  <a:xfrm>
                    <a:off x="0" y="0"/>
                    <a:ext cx="5394960" cy="733425"/>
                  </a:xfrm>
                  <a:prstGeom prst="rect">
                    <a:avLst/>
                  </a:prstGeom>
                  <a:noFill/>
                  <a:ln>
                    <a:noFill/>
                    <a:prstDash/>
                  </a:ln>
                </pic:spPr>
              </pic:pic>
            </a:graphicData>
          </a:graphic>
        </wp:inline>
      </w:drawing>
    </w:r>
  </w:p>
  <w:p w14:paraId="25D19758" w14:textId="2A6C270E" w:rsidR="00E2124A" w:rsidRPr="0070600F" w:rsidRDefault="6285E667" w:rsidP="6285E667">
    <w:pPr>
      <w:spacing w:after="124" w:line="259" w:lineRule="auto"/>
      <w:ind w:left="0" w:firstLine="0"/>
      <w:jc w:val="left"/>
      <w:rPr>
        <w:color w:val="auto"/>
        <w:lang w:val="pl-PL"/>
      </w:rPr>
    </w:pPr>
    <w:r w:rsidRPr="00F60A24">
      <w:rPr>
        <w:color w:val="auto"/>
        <w:sz w:val="18"/>
        <w:szCs w:val="18"/>
        <w:lang w:val="pl-PL"/>
      </w:rPr>
      <w:t>Nr sprawy</w:t>
    </w:r>
    <w:r w:rsidR="00F60A24" w:rsidRPr="00F60A24">
      <w:rPr>
        <w:color w:val="auto"/>
        <w:sz w:val="18"/>
        <w:szCs w:val="18"/>
        <w:lang w:val="pl-PL"/>
      </w:rPr>
      <w:t xml:space="preserve"> </w:t>
    </w:r>
    <w:r w:rsidR="00901672">
      <w:rPr>
        <w:color w:val="auto"/>
        <w:sz w:val="18"/>
        <w:szCs w:val="18"/>
        <w:lang w:val="pl-PL"/>
      </w:rPr>
      <w:t>1</w:t>
    </w:r>
    <w:r w:rsidR="00D054DE">
      <w:rPr>
        <w:color w:val="auto"/>
        <w:sz w:val="18"/>
        <w:szCs w:val="18"/>
        <w:lang w:val="pl-PL"/>
      </w:rPr>
      <w:t>8</w:t>
    </w:r>
    <w:r w:rsidRPr="00F60A24">
      <w:rPr>
        <w:color w:val="auto"/>
        <w:sz w:val="18"/>
        <w:szCs w:val="18"/>
        <w:lang w:val="pl-PL"/>
      </w:rPr>
      <w:t>/ZP/202</w:t>
    </w:r>
    <w:r w:rsidR="001F084B">
      <w:rPr>
        <w:color w:val="auto"/>
        <w:sz w:val="18"/>
        <w:szCs w:val="18"/>
        <w:lang w:val="pl-PL"/>
      </w:rPr>
      <w:t>6</w:t>
    </w:r>
  </w:p>
  <w:p w14:paraId="23D59A0A" w14:textId="7B2A4B03" w:rsidR="00E2124A" w:rsidRPr="00F60A24" w:rsidRDefault="6285E667" w:rsidP="6285E667">
    <w:pPr>
      <w:spacing w:after="0" w:line="259" w:lineRule="auto"/>
      <w:ind w:left="0" w:right="2" w:firstLine="0"/>
      <w:jc w:val="right"/>
      <w:rPr>
        <w:color w:val="auto"/>
        <w:lang w:val="pl-PL"/>
      </w:rPr>
    </w:pPr>
    <w:r w:rsidRPr="00F60A24">
      <w:rPr>
        <w:color w:val="auto"/>
        <w:sz w:val="18"/>
        <w:szCs w:val="18"/>
        <w:lang w:val="pl-PL"/>
      </w:rPr>
      <w:t xml:space="preserve">Załącznik nr </w:t>
    </w:r>
    <w:r w:rsidR="003729C8">
      <w:rPr>
        <w:color w:val="auto"/>
        <w:sz w:val="18"/>
        <w:szCs w:val="18"/>
        <w:lang w:val="pl-PL"/>
      </w:rPr>
      <w:t>6</w:t>
    </w:r>
    <w:r w:rsidR="00901672">
      <w:rPr>
        <w:color w:val="auto"/>
        <w:sz w:val="18"/>
        <w:szCs w:val="18"/>
        <w:lang w:val="pl-PL"/>
      </w:rPr>
      <w:t xml:space="preserve"> </w:t>
    </w:r>
    <w:r w:rsidRPr="00F60A24">
      <w:rPr>
        <w:color w:val="auto"/>
        <w:sz w:val="18"/>
        <w:szCs w:val="18"/>
        <w:lang w:val="pl-PL"/>
      </w:rPr>
      <w:t xml:space="preserve">do SWZ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25"/>
    <w:lvl w:ilvl="0">
      <w:start w:val="1"/>
      <w:numFmt w:val="bullet"/>
      <w:lvlText w:val=""/>
      <w:lvlJc w:val="left"/>
      <w:pPr>
        <w:tabs>
          <w:tab w:val="num" w:pos="0"/>
        </w:tabs>
        <w:ind w:left="720" w:hanging="360"/>
      </w:pPr>
      <w:rPr>
        <w:rFonts w:ascii="Wingdings" w:hAnsi="Wingdings" w:cs="Wingdings" w:hint="default"/>
      </w:rPr>
    </w:lvl>
  </w:abstractNum>
  <w:abstractNum w:abstractNumId="1" w15:restartNumberingAfterBreak="0">
    <w:nsid w:val="00EA4A06"/>
    <w:multiLevelType w:val="multilevel"/>
    <w:tmpl w:val="356CF3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1D4838"/>
    <w:multiLevelType w:val="hybridMultilevel"/>
    <w:tmpl w:val="6E3C5E66"/>
    <w:numStyleLink w:val="Numery"/>
  </w:abstractNum>
  <w:abstractNum w:abstractNumId="3" w15:restartNumberingAfterBreak="0">
    <w:nsid w:val="03048443"/>
    <w:multiLevelType w:val="hybridMultilevel"/>
    <w:tmpl w:val="365E3888"/>
    <w:lvl w:ilvl="0" w:tplc="28246F2E">
      <w:start w:val="1"/>
      <w:numFmt w:val="decimal"/>
      <w:lvlText w:val="%1."/>
      <w:lvlJc w:val="left"/>
      <w:pPr>
        <w:ind w:left="730" w:hanging="360"/>
      </w:pPr>
    </w:lvl>
    <w:lvl w:ilvl="1" w:tplc="DA36F7EA">
      <w:start w:val="1"/>
      <w:numFmt w:val="lowerLetter"/>
      <w:lvlText w:val="%2."/>
      <w:lvlJc w:val="left"/>
      <w:pPr>
        <w:ind w:left="1450" w:hanging="360"/>
      </w:pPr>
    </w:lvl>
    <w:lvl w:ilvl="2" w:tplc="865CECD8">
      <w:start w:val="1"/>
      <w:numFmt w:val="lowerRoman"/>
      <w:lvlText w:val="%3."/>
      <w:lvlJc w:val="right"/>
      <w:pPr>
        <w:ind w:left="2170" w:hanging="180"/>
      </w:pPr>
    </w:lvl>
    <w:lvl w:ilvl="3" w:tplc="A05802D4">
      <w:start w:val="1"/>
      <w:numFmt w:val="decimal"/>
      <w:lvlText w:val="%4."/>
      <w:lvlJc w:val="left"/>
      <w:pPr>
        <w:ind w:left="2890" w:hanging="360"/>
      </w:pPr>
    </w:lvl>
    <w:lvl w:ilvl="4" w:tplc="CBA63072">
      <w:start w:val="1"/>
      <w:numFmt w:val="lowerLetter"/>
      <w:lvlText w:val="%5."/>
      <w:lvlJc w:val="left"/>
      <w:pPr>
        <w:ind w:left="3610" w:hanging="360"/>
      </w:pPr>
    </w:lvl>
    <w:lvl w:ilvl="5" w:tplc="020CD348">
      <w:start w:val="1"/>
      <w:numFmt w:val="lowerRoman"/>
      <w:lvlText w:val="%6."/>
      <w:lvlJc w:val="right"/>
      <w:pPr>
        <w:ind w:left="4330" w:hanging="180"/>
      </w:pPr>
    </w:lvl>
    <w:lvl w:ilvl="6" w:tplc="1F380FD8">
      <w:start w:val="1"/>
      <w:numFmt w:val="decimal"/>
      <w:lvlText w:val="%7."/>
      <w:lvlJc w:val="left"/>
      <w:pPr>
        <w:ind w:left="5050" w:hanging="360"/>
      </w:pPr>
    </w:lvl>
    <w:lvl w:ilvl="7" w:tplc="23A260E4">
      <w:start w:val="1"/>
      <w:numFmt w:val="lowerLetter"/>
      <w:lvlText w:val="%8."/>
      <w:lvlJc w:val="left"/>
      <w:pPr>
        <w:ind w:left="5770" w:hanging="360"/>
      </w:pPr>
    </w:lvl>
    <w:lvl w:ilvl="8" w:tplc="6396DA14">
      <w:start w:val="1"/>
      <w:numFmt w:val="lowerRoman"/>
      <w:lvlText w:val="%9."/>
      <w:lvlJc w:val="right"/>
      <w:pPr>
        <w:ind w:left="6490" w:hanging="180"/>
      </w:pPr>
    </w:lvl>
  </w:abstractNum>
  <w:abstractNum w:abstractNumId="4" w15:restartNumberingAfterBreak="0">
    <w:nsid w:val="08FCEBFF"/>
    <w:multiLevelType w:val="hybridMultilevel"/>
    <w:tmpl w:val="BA3038F6"/>
    <w:lvl w:ilvl="0" w:tplc="86026B32">
      <w:start w:val="1"/>
      <w:numFmt w:val="decimal"/>
      <w:lvlText w:val="%1."/>
      <w:lvlJc w:val="left"/>
      <w:pPr>
        <w:ind w:left="730" w:hanging="360"/>
      </w:pPr>
    </w:lvl>
    <w:lvl w:ilvl="1" w:tplc="C0D05F34">
      <w:start w:val="1"/>
      <w:numFmt w:val="lowerLetter"/>
      <w:lvlText w:val="%2."/>
      <w:lvlJc w:val="left"/>
      <w:pPr>
        <w:ind w:left="1450" w:hanging="360"/>
      </w:pPr>
    </w:lvl>
    <w:lvl w:ilvl="2" w:tplc="CB029FD0">
      <w:start w:val="1"/>
      <w:numFmt w:val="lowerRoman"/>
      <w:lvlText w:val="%3."/>
      <w:lvlJc w:val="right"/>
      <w:pPr>
        <w:ind w:left="2170" w:hanging="180"/>
      </w:pPr>
    </w:lvl>
    <w:lvl w:ilvl="3" w:tplc="80CE0384">
      <w:start w:val="1"/>
      <w:numFmt w:val="decimal"/>
      <w:lvlText w:val="%4."/>
      <w:lvlJc w:val="left"/>
      <w:pPr>
        <w:ind w:left="2890" w:hanging="360"/>
      </w:pPr>
    </w:lvl>
    <w:lvl w:ilvl="4" w:tplc="3A621730">
      <w:start w:val="1"/>
      <w:numFmt w:val="lowerLetter"/>
      <w:lvlText w:val="%5."/>
      <w:lvlJc w:val="left"/>
      <w:pPr>
        <w:ind w:left="3610" w:hanging="360"/>
      </w:pPr>
    </w:lvl>
    <w:lvl w:ilvl="5" w:tplc="F07C4A64">
      <w:start w:val="1"/>
      <w:numFmt w:val="lowerRoman"/>
      <w:lvlText w:val="%6."/>
      <w:lvlJc w:val="right"/>
      <w:pPr>
        <w:ind w:left="4330" w:hanging="180"/>
      </w:pPr>
    </w:lvl>
    <w:lvl w:ilvl="6" w:tplc="6ADE41A6">
      <w:start w:val="1"/>
      <w:numFmt w:val="decimal"/>
      <w:lvlText w:val="%7."/>
      <w:lvlJc w:val="left"/>
      <w:pPr>
        <w:ind w:left="5050" w:hanging="360"/>
      </w:pPr>
    </w:lvl>
    <w:lvl w:ilvl="7" w:tplc="0BB0A452">
      <w:start w:val="1"/>
      <w:numFmt w:val="lowerLetter"/>
      <w:lvlText w:val="%8."/>
      <w:lvlJc w:val="left"/>
      <w:pPr>
        <w:ind w:left="5770" w:hanging="360"/>
      </w:pPr>
    </w:lvl>
    <w:lvl w:ilvl="8" w:tplc="4F1C7056">
      <w:start w:val="1"/>
      <w:numFmt w:val="lowerRoman"/>
      <w:lvlText w:val="%9."/>
      <w:lvlJc w:val="right"/>
      <w:pPr>
        <w:ind w:left="6490" w:hanging="180"/>
      </w:pPr>
    </w:lvl>
  </w:abstractNum>
  <w:abstractNum w:abstractNumId="5" w15:restartNumberingAfterBreak="0">
    <w:nsid w:val="09AB09FF"/>
    <w:multiLevelType w:val="hybridMultilevel"/>
    <w:tmpl w:val="4EB041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E5E6BE"/>
    <w:multiLevelType w:val="hybridMultilevel"/>
    <w:tmpl w:val="B6C064D8"/>
    <w:lvl w:ilvl="0" w:tplc="4D984D7C">
      <w:start w:val="3"/>
      <w:numFmt w:val="decimal"/>
      <w:lvlText w:val="%1."/>
      <w:lvlJc w:val="left"/>
      <w:pPr>
        <w:ind w:left="720" w:hanging="360"/>
      </w:pPr>
    </w:lvl>
    <w:lvl w:ilvl="1" w:tplc="EED85EC6">
      <w:start w:val="1"/>
      <w:numFmt w:val="lowerLetter"/>
      <w:lvlText w:val="%2."/>
      <w:lvlJc w:val="left"/>
      <w:pPr>
        <w:ind w:left="1440" w:hanging="360"/>
      </w:pPr>
    </w:lvl>
    <w:lvl w:ilvl="2" w:tplc="3A38EC42">
      <w:start w:val="1"/>
      <w:numFmt w:val="lowerRoman"/>
      <w:lvlText w:val="%3."/>
      <w:lvlJc w:val="right"/>
      <w:pPr>
        <w:ind w:left="2160" w:hanging="180"/>
      </w:pPr>
    </w:lvl>
    <w:lvl w:ilvl="3" w:tplc="403487A0">
      <w:start w:val="1"/>
      <w:numFmt w:val="decimal"/>
      <w:lvlText w:val="%4."/>
      <w:lvlJc w:val="left"/>
      <w:pPr>
        <w:ind w:left="2880" w:hanging="360"/>
      </w:pPr>
    </w:lvl>
    <w:lvl w:ilvl="4" w:tplc="7CBA54BE">
      <w:start w:val="1"/>
      <w:numFmt w:val="lowerLetter"/>
      <w:lvlText w:val="%5."/>
      <w:lvlJc w:val="left"/>
      <w:pPr>
        <w:ind w:left="3600" w:hanging="360"/>
      </w:pPr>
    </w:lvl>
    <w:lvl w:ilvl="5" w:tplc="60B69636">
      <w:start w:val="1"/>
      <w:numFmt w:val="lowerRoman"/>
      <w:lvlText w:val="%6."/>
      <w:lvlJc w:val="right"/>
      <w:pPr>
        <w:ind w:left="4320" w:hanging="180"/>
      </w:pPr>
    </w:lvl>
    <w:lvl w:ilvl="6" w:tplc="054CB7C0">
      <w:start w:val="1"/>
      <w:numFmt w:val="decimal"/>
      <w:lvlText w:val="%7."/>
      <w:lvlJc w:val="left"/>
      <w:pPr>
        <w:ind w:left="5040" w:hanging="360"/>
      </w:pPr>
    </w:lvl>
    <w:lvl w:ilvl="7" w:tplc="F6E8B3DA">
      <w:start w:val="1"/>
      <w:numFmt w:val="lowerLetter"/>
      <w:lvlText w:val="%8."/>
      <w:lvlJc w:val="left"/>
      <w:pPr>
        <w:ind w:left="5760" w:hanging="360"/>
      </w:pPr>
    </w:lvl>
    <w:lvl w:ilvl="8" w:tplc="338AABD4">
      <w:start w:val="1"/>
      <w:numFmt w:val="lowerRoman"/>
      <w:lvlText w:val="%9."/>
      <w:lvlJc w:val="right"/>
      <w:pPr>
        <w:ind w:left="6480" w:hanging="180"/>
      </w:pPr>
    </w:lvl>
  </w:abstractNum>
  <w:abstractNum w:abstractNumId="7" w15:restartNumberingAfterBreak="0">
    <w:nsid w:val="0E76016C"/>
    <w:multiLevelType w:val="hybridMultilevel"/>
    <w:tmpl w:val="5CC4532E"/>
    <w:lvl w:ilvl="0" w:tplc="9F5065AC">
      <w:start w:val="1"/>
      <w:numFmt w:val="decimal"/>
      <w:lvlText w:val="%1."/>
      <w:lvlJc w:val="left"/>
      <w:pPr>
        <w:ind w:left="720" w:hanging="360"/>
      </w:pPr>
      <w:rPr>
        <w:rFonts w:ascii="Calibri" w:eastAsia="Times New Roman" w:hAnsi="Calibri" w:cs="Calibr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7B29AE"/>
    <w:multiLevelType w:val="multilevel"/>
    <w:tmpl w:val="5F92E4E2"/>
    <w:lvl w:ilvl="0">
      <w:start w:val="1"/>
      <w:numFmt w:val="decimal"/>
      <w:lvlText w:val="%1)"/>
      <w:lvlJc w:val="left"/>
      <w:pPr>
        <w:ind w:left="1286" w:hanging="360"/>
      </w:pPr>
      <w:rPr>
        <w:rFonts w:ascii="Tahoma" w:hAnsi="Tahoma" w:cs="Tahoma" w:hint="default"/>
        <w:b w:val="0"/>
        <w:bCs w:val="0"/>
        <w:sz w:val="18"/>
        <w:szCs w:val="18"/>
      </w:rPr>
    </w:lvl>
    <w:lvl w:ilvl="1">
      <w:start w:val="1"/>
      <w:numFmt w:val="lowerLetter"/>
      <w:lvlText w:val="."/>
      <w:lvlJc w:val="left"/>
      <w:pPr>
        <w:ind w:left="2006" w:hanging="360"/>
      </w:pPr>
    </w:lvl>
    <w:lvl w:ilvl="2">
      <w:start w:val="1"/>
      <w:numFmt w:val="lowerRoman"/>
      <w:lvlText w:val="."/>
      <w:lvlJc w:val="right"/>
      <w:pPr>
        <w:ind w:left="2726" w:hanging="180"/>
      </w:pPr>
    </w:lvl>
    <w:lvl w:ilvl="3">
      <w:start w:val="1"/>
      <w:numFmt w:val="decimal"/>
      <w:lvlText w:val="."/>
      <w:lvlJc w:val="left"/>
      <w:pPr>
        <w:ind w:left="3446" w:hanging="360"/>
      </w:pPr>
    </w:lvl>
    <w:lvl w:ilvl="4">
      <w:start w:val="1"/>
      <w:numFmt w:val="lowerLetter"/>
      <w:lvlText w:val="."/>
      <w:lvlJc w:val="left"/>
      <w:pPr>
        <w:ind w:left="4166" w:hanging="360"/>
      </w:pPr>
    </w:lvl>
    <w:lvl w:ilvl="5">
      <w:start w:val="1"/>
      <w:numFmt w:val="lowerRoman"/>
      <w:lvlText w:val="."/>
      <w:lvlJc w:val="right"/>
      <w:pPr>
        <w:ind w:left="4886" w:hanging="180"/>
      </w:pPr>
    </w:lvl>
    <w:lvl w:ilvl="6">
      <w:start w:val="1"/>
      <w:numFmt w:val="decimal"/>
      <w:lvlText w:val="."/>
      <w:lvlJc w:val="left"/>
      <w:pPr>
        <w:ind w:left="5606" w:hanging="360"/>
      </w:pPr>
    </w:lvl>
    <w:lvl w:ilvl="7">
      <w:start w:val="1"/>
      <w:numFmt w:val="lowerLetter"/>
      <w:lvlText w:val="."/>
      <w:lvlJc w:val="left"/>
      <w:pPr>
        <w:ind w:left="6326" w:hanging="360"/>
      </w:pPr>
    </w:lvl>
    <w:lvl w:ilvl="8">
      <w:start w:val="1"/>
      <w:numFmt w:val="lowerRoman"/>
      <w:lvlText w:val="."/>
      <w:lvlJc w:val="right"/>
      <w:pPr>
        <w:ind w:left="7046" w:hanging="180"/>
      </w:pPr>
    </w:lvl>
  </w:abstractNum>
  <w:abstractNum w:abstractNumId="9" w15:restartNumberingAfterBreak="0">
    <w:nsid w:val="11657B8E"/>
    <w:multiLevelType w:val="multilevel"/>
    <w:tmpl w:val="AD54DB30"/>
    <w:lvl w:ilvl="0">
      <w:start w:val="3"/>
      <w:numFmt w:val="decimal"/>
      <w:lvlText w:val="%1)"/>
      <w:lvlJc w:val="left"/>
      <w:pPr>
        <w:ind w:left="928" w:hanging="360"/>
      </w:pPr>
    </w:lvl>
    <w:lvl w:ilvl="1">
      <w:start w:val="1"/>
      <w:numFmt w:val="lowerLetter"/>
      <w:lvlText w:val="."/>
      <w:lvlJc w:val="left"/>
      <w:pPr>
        <w:ind w:left="1648" w:hanging="360"/>
      </w:pPr>
    </w:lvl>
    <w:lvl w:ilvl="2">
      <w:start w:val="1"/>
      <w:numFmt w:val="lowerRoman"/>
      <w:lvlText w:val="."/>
      <w:lvlJc w:val="right"/>
      <w:pPr>
        <w:ind w:left="2368" w:hanging="180"/>
      </w:pPr>
    </w:lvl>
    <w:lvl w:ilvl="3">
      <w:start w:val="1"/>
      <w:numFmt w:val="decimal"/>
      <w:lvlText w:val="."/>
      <w:lvlJc w:val="left"/>
      <w:pPr>
        <w:ind w:left="3088" w:hanging="360"/>
      </w:pPr>
    </w:lvl>
    <w:lvl w:ilvl="4">
      <w:start w:val="1"/>
      <w:numFmt w:val="lowerLetter"/>
      <w:lvlText w:val="."/>
      <w:lvlJc w:val="left"/>
      <w:pPr>
        <w:ind w:left="3808" w:hanging="360"/>
      </w:pPr>
    </w:lvl>
    <w:lvl w:ilvl="5">
      <w:start w:val="1"/>
      <w:numFmt w:val="lowerRoman"/>
      <w:lvlText w:val="."/>
      <w:lvlJc w:val="right"/>
      <w:pPr>
        <w:ind w:left="4528" w:hanging="180"/>
      </w:pPr>
    </w:lvl>
    <w:lvl w:ilvl="6">
      <w:start w:val="1"/>
      <w:numFmt w:val="decimal"/>
      <w:lvlText w:val="."/>
      <w:lvlJc w:val="left"/>
      <w:pPr>
        <w:ind w:left="5248" w:hanging="360"/>
      </w:pPr>
    </w:lvl>
    <w:lvl w:ilvl="7">
      <w:start w:val="1"/>
      <w:numFmt w:val="lowerLetter"/>
      <w:lvlText w:val="."/>
      <w:lvlJc w:val="left"/>
      <w:pPr>
        <w:ind w:left="5968" w:hanging="360"/>
      </w:pPr>
    </w:lvl>
    <w:lvl w:ilvl="8">
      <w:start w:val="1"/>
      <w:numFmt w:val="lowerRoman"/>
      <w:lvlText w:val="."/>
      <w:lvlJc w:val="right"/>
      <w:pPr>
        <w:ind w:left="6688" w:hanging="180"/>
      </w:pPr>
    </w:lvl>
  </w:abstractNum>
  <w:abstractNum w:abstractNumId="10" w15:restartNumberingAfterBreak="0">
    <w:nsid w:val="184B6C4F"/>
    <w:multiLevelType w:val="multilevel"/>
    <w:tmpl w:val="8E5C0522"/>
    <w:lvl w:ilvl="0">
      <w:start w:val="1"/>
      <w:numFmt w:val="decimal"/>
      <w:lvlText w:val="%1."/>
      <w:lvlJc w:val="left"/>
      <w:pPr>
        <w:tabs>
          <w:tab w:val="num" w:pos="0"/>
        </w:tabs>
        <w:ind w:left="345" w:firstLine="0"/>
      </w:pPr>
      <w:rPr>
        <w:rFonts w:ascii="Calibri" w:eastAsia="Tahoma"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49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215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87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59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31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503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75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47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1" w15:restartNumberingAfterBreak="0">
    <w:nsid w:val="1AC0734D"/>
    <w:multiLevelType w:val="hybridMultilevel"/>
    <w:tmpl w:val="674AF0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C0D3CD"/>
    <w:multiLevelType w:val="multilevel"/>
    <w:tmpl w:val="79D09A1C"/>
    <w:lvl w:ilvl="0">
      <w:start w:val="1"/>
      <w:numFmt w:val="decimal"/>
      <w:lvlText w:val="%1."/>
      <w:lvlJc w:val="left"/>
      <w:pPr>
        <w:tabs>
          <w:tab w:val="num" w:pos="0"/>
        </w:tabs>
        <w:ind w:left="345" w:firstLine="0"/>
      </w:pPr>
      <w:rPr>
        <w:rFonts w:ascii="Calibri" w:eastAsia="Tahoma"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15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7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9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31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03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75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7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9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21A04145"/>
    <w:multiLevelType w:val="hybridMultilevel"/>
    <w:tmpl w:val="59661BAE"/>
    <w:lvl w:ilvl="0" w:tplc="0415000F">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14" w15:restartNumberingAfterBreak="0">
    <w:nsid w:val="22399B29"/>
    <w:multiLevelType w:val="multilevel"/>
    <w:tmpl w:val="1A1AB5D0"/>
    <w:lvl w:ilvl="0">
      <w:start w:val="1"/>
      <w:numFmt w:val="decimal"/>
      <w:lvlText w:val="%1."/>
      <w:lvlJc w:val="left"/>
      <w:pPr>
        <w:tabs>
          <w:tab w:val="num" w:pos="0"/>
        </w:tabs>
        <w:ind w:left="285" w:firstLine="0"/>
      </w:pPr>
      <w:rPr>
        <w:rFonts w:ascii="Calibri" w:eastAsia="Tahoma"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5" w15:restartNumberingAfterBreak="0">
    <w:nsid w:val="27C4F7BA"/>
    <w:multiLevelType w:val="hybridMultilevel"/>
    <w:tmpl w:val="35AECE86"/>
    <w:lvl w:ilvl="0" w:tplc="87E015E0">
      <w:start w:val="1"/>
      <w:numFmt w:val="decimal"/>
      <w:lvlText w:val="%1."/>
      <w:lvlJc w:val="left"/>
      <w:pPr>
        <w:ind w:left="435" w:hanging="360"/>
      </w:pPr>
    </w:lvl>
    <w:lvl w:ilvl="1" w:tplc="A10CD9E0">
      <w:start w:val="1"/>
      <w:numFmt w:val="lowerLetter"/>
      <w:lvlText w:val="%2."/>
      <w:lvlJc w:val="left"/>
      <w:pPr>
        <w:ind w:left="1155" w:hanging="360"/>
      </w:pPr>
    </w:lvl>
    <w:lvl w:ilvl="2" w:tplc="FE0A59A8">
      <w:start w:val="1"/>
      <w:numFmt w:val="lowerRoman"/>
      <w:lvlText w:val="%3."/>
      <w:lvlJc w:val="right"/>
      <w:pPr>
        <w:ind w:left="1875" w:hanging="180"/>
      </w:pPr>
    </w:lvl>
    <w:lvl w:ilvl="3" w:tplc="E9A60E88">
      <w:start w:val="1"/>
      <w:numFmt w:val="decimal"/>
      <w:lvlText w:val="%4."/>
      <w:lvlJc w:val="left"/>
      <w:pPr>
        <w:ind w:left="2595" w:hanging="360"/>
      </w:pPr>
    </w:lvl>
    <w:lvl w:ilvl="4" w:tplc="CB028D5C">
      <w:start w:val="1"/>
      <w:numFmt w:val="lowerLetter"/>
      <w:lvlText w:val="%5."/>
      <w:lvlJc w:val="left"/>
      <w:pPr>
        <w:ind w:left="3315" w:hanging="360"/>
      </w:pPr>
    </w:lvl>
    <w:lvl w:ilvl="5" w:tplc="897CDC62">
      <w:start w:val="1"/>
      <w:numFmt w:val="lowerRoman"/>
      <w:lvlText w:val="%6."/>
      <w:lvlJc w:val="right"/>
      <w:pPr>
        <w:ind w:left="4035" w:hanging="180"/>
      </w:pPr>
    </w:lvl>
    <w:lvl w:ilvl="6" w:tplc="50EE0C74">
      <w:start w:val="1"/>
      <w:numFmt w:val="decimal"/>
      <w:lvlText w:val="%7."/>
      <w:lvlJc w:val="left"/>
      <w:pPr>
        <w:ind w:left="4755" w:hanging="360"/>
      </w:pPr>
    </w:lvl>
    <w:lvl w:ilvl="7" w:tplc="FFE6A100">
      <w:start w:val="1"/>
      <w:numFmt w:val="lowerLetter"/>
      <w:lvlText w:val="%8."/>
      <w:lvlJc w:val="left"/>
      <w:pPr>
        <w:ind w:left="5475" w:hanging="360"/>
      </w:pPr>
    </w:lvl>
    <w:lvl w:ilvl="8" w:tplc="EC482ACE">
      <w:start w:val="1"/>
      <w:numFmt w:val="lowerRoman"/>
      <w:lvlText w:val="%9."/>
      <w:lvlJc w:val="right"/>
      <w:pPr>
        <w:ind w:left="6195" w:hanging="180"/>
      </w:pPr>
    </w:lvl>
  </w:abstractNum>
  <w:abstractNum w:abstractNumId="16" w15:restartNumberingAfterBreak="0">
    <w:nsid w:val="2E731BB4"/>
    <w:multiLevelType w:val="hybridMultilevel"/>
    <w:tmpl w:val="F1887FAA"/>
    <w:lvl w:ilvl="0" w:tplc="012EA0A8">
      <w:start w:val="1"/>
      <w:numFmt w:val="decimal"/>
      <w:lvlText w:val="%1."/>
      <w:lvlJc w:val="left"/>
      <w:pPr>
        <w:ind w:left="797"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E462305A">
      <w:start w:val="1"/>
      <w:numFmt w:val="lowerLetter"/>
      <w:lvlText w:val="%2"/>
      <w:lvlJc w:val="left"/>
      <w:pPr>
        <w:ind w:left="145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2" w:tplc="4CE6A7A4">
      <w:start w:val="1"/>
      <w:numFmt w:val="lowerRoman"/>
      <w:lvlText w:val="%3"/>
      <w:lvlJc w:val="left"/>
      <w:pPr>
        <w:ind w:left="217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3" w:tplc="B6A4238C">
      <w:start w:val="1"/>
      <w:numFmt w:val="decimal"/>
      <w:lvlText w:val="%4"/>
      <w:lvlJc w:val="left"/>
      <w:pPr>
        <w:ind w:left="289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4" w:tplc="F65A661A">
      <w:start w:val="1"/>
      <w:numFmt w:val="lowerLetter"/>
      <w:lvlText w:val="%5"/>
      <w:lvlJc w:val="left"/>
      <w:pPr>
        <w:ind w:left="361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5" w:tplc="5C36162E">
      <w:start w:val="1"/>
      <w:numFmt w:val="lowerRoman"/>
      <w:lvlText w:val="%6"/>
      <w:lvlJc w:val="left"/>
      <w:pPr>
        <w:ind w:left="433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6" w:tplc="3B9636B0">
      <w:start w:val="1"/>
      <w:numFmt w:val="decimal"/>
      <w:lvlText w:val="%7"/>
      <w:lvlJc w:val="left"/>
      <w:pPr>
        <w:ind w:left="505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7" w:tplc="55A652AA">
      <w:start w:val="1"/>
      <w:numFmt w:val="lowerLetter"/>
      <w:lvlText w:val="%8"/>
      <w:lvlJc w:val="left"/>
      <w:pPr>
        <w:ind w:left="577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8" w:tplc="B9626428">
      <w:start w:val="1"/>
      <w:numFmt w:val="lowerRoman"/>
      <w:lvlText w:val="%9"/>
      <w:lvlJc w:val="left"/>
      <w:pPr>
        <w:ind w:left="649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abstractNum>
  <w:abstractNum w:abstractNumId="17" w15:restartNumberingAfterBreak="0">
    <w:nsid w:val="2F91ECBA"/>
    <w:multiLevelType w:val="hybridMultilevel"/>
    <w:tmpl w:val="1040E104"/>
    <w:lvl w:ilvl="0" w:tplc="74FA2194">
      <w:start w:val="1"/>
      <w:numFmt w:val="decimal"/>
      <w:lvlText w:val="%1."/>
      <w:lvlJc w:val="left"/>
      <w:pPr>
        <w:tabs>
          <w:tab w:val="num" w:pos="0"/>
        </w:tabs>
        <w:ind w:left="34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tplc="5BA43878">
      <w:start w:val="1"/>
      <w:numFmt w:val="lowerLetter"/>
      <w:lvlText w:val="%2)"/>
      <w:lvlJc w:val="left"/>
      <w:pPr>
        <w:tabs>
          <w:tab w:val="num" w:pos="0"/>
        </w:tabs>
        <w:ind w:left="1351" w:firstLine="0"/>
      </w:pPr>
      <w:rPr>
        <w:rFonts w:ascii="Tahoma" w:hAnsi="Tahoma" w:hint="default"/>
        <w:b w:val="0"/>
        <w:i w:val="0"/>
        <w:strike w:val="0"/>
        <w:dstrike w:val="0"/>
        <w:color w:val="000000"/>
        <w:position w:val="0"/>
        <w:sz w:val="20"/>
        <w:szCs w:val="20"/>
        <w:u w:val="none" w:color="000000"/>
        <w:shd w:val="clear" w:color="auto" w:fill="auto"/>
        <w:vertAlign w:val="baseline"/>
      </w:rPr>
    </w:lvl>
    <w:lvl w:ilvl="2" w:tplc="BFD49EAC">
      <w:start w:val="1"/>
      <w:numFmt w:val="lowerRoman"/>
      <w:lvlText w:val="%3"/>
      <w:lvlJc w:val="left"/>
      <w:pPr>
        <w:tabs>
          <w:tab w:val="num" w:pos="0"/>
        </w:tabs>
        <w:ind w:left="1996" w:firstLine="0"/>
      </w:pPr>
      <w:rPr>
        <w:rFonts w:ascii="Tahoma" w:hAnsi="Tahoma" w:hint="default"/>
        <w:b w:val="0"/>
        <w:i w:val="0"/>
        <w:strike w:val="0"/>
        <w:dstrike w:val="0"/>
        <w:color w:val="000000"/>
        <w:position w:val="0"/>
        <w:sz w:val="20"/>
        <w:szCs w:val="20"/>
        <w:u w:val="none" w:color="000000"/>
        <w:shd w:val="clear" w:color="auto" w:fill="auto"/>
        <w:vertAlign w:val="baseline"/>
      </w:rPr>
    </w:lvl>
    <w:lvl w:ilvl="3" w:tplc="9B48A0D0">
      <w:start w:val="1"/>
      <w:numFmt w:val="decimal"/>
      <w:lvlText w:val="%4"/>
      <w:lvlJc w:val="left"/>
      <w:pPr>
        <w:tabs>
          <w:tab w:val="num" w:pos="0"/>
        </w:tabs>
        <w:ind w:left="2716" w:firstLine="0"/>
      </w:pPr>
      <w:rPr>
        <w:rFonts w:ascii="Tahoma" w:hAnsi="Tahoma" w:hint="default"/>
        <w:b w:val="0"/>
        <w:i w:val="0"/>
        <w:strike w:val="0"/>
        <w:dstrike w:val="0"/>
        <w:color w:val="000000"/>
        <w:position w:val="0"/>
        <w:sz w:val="20"/>
        <w:szCs w:val="20"/>
        <w:u w:val="none" w:color="000000"/>
        <w:shd w:val="clear" w:color="auto" w:fill="auto"/>
        <w:vertAlign w:val="baseline"/>
      </w:rPr>
    </w:lvl>
    <w:lvl w:ilvl="4" w:tplc="CCDA7A70">
      <w:start w:val="1"/>
      <w:numFmt w:val="lowerLetter"/>
      <w:lvlText w:val="%5"/>
      <w:lvlJc w:val="left"/>
      <w:pPr>
        <w:tabs>
          <w:tab w:val="num" w:pos="0"/>
        </w:tabs>
        <w:ind w:left="3436" w:firstLine="0"/>
      </w:pPr>
      <w:rPr>
        <w:rFonts w:ascii="Tahoma" w:hAnsi="Tahoma" w:hint="default"/>
        <w:b w:val="0"/>
        <w:i w:val="0"/>
        <w:strike w:val="0"/>
        <w:dstrike w:val="0"/>
        <w:color w:val="000000"/>
        <w:position w:val="0"/>
        <w:sz w:val="20"/>
        <w:szCs w:val="20"/>
        <w:u w:val="none" w:color="000000"/>
        <w:shd w:val="clear" w:color="auto" w:fill="auto"/>
        <w:vertAlign w:val="baseline"/>
      </w:rPr>
    </w:lvl>
    <w:lvl w:ilvl="5" w:tplc="B5F4F870">
      <w:start w:val="1"/>
      <w:numFmt w:val="lowerRoman"/>
      <w:lvlText w:val="%6"/>
      <w:lvlJc w:val="left"/>
      <w:pPr>
        <w:tabs>
          <w:tab w:val="num" w:pos="0"/>
        </w:tabs>
        <w:ind w:left="4156" w:firstLine="0"/>
      </w:pPr>
      <w:rPr>
        <w:rFonts w:ascii="Tahoma" w:hAnsi="Tahoma" w:hint="default"/>
        <w:b w:val="0"/>
        <w:i w:val="0"/>
        <w:strike w:val="0"/>
        <w:dstrike w:val="0"/>
        <w:color w:val="000000"/>
        <w:position w:val="0"/>
        <w:sz w:val="20"/>
        <w:szCs w:val="20"/>
        <w:u w:val="none" w:color="000000"/>
        <w:shd w:val="clear" w:color="auto" w:fill="auto"/>
        <w:vertAlign w:val="baseline"/>
      </w:rPr>
    </w:lvl>
    <w:lvl w:ilvl="6" w:tplc="834A0F4C">
      <w:start w:val="1"/>
      <w:numFmt w:val="decimal"/>
      <w:lvlText w:val="%7"/>
      <w:lvlJc w:val="left"/>
      <w:pPr>
        <w:tabs>
          <w:tab w:val="num" w:pos="0"/>
        </w:tabs>
        <w:ind w:left="4876" w:firstLine="0"/>
      </w:pPr>
      <w:rPr>
        <w:rFonts w:ascii="Tahoma" w:hAnsi="Tahoma" w:hint="default"/>
        <w:b w:val="0"/>
        <w:i w:val="0"/>
        <w:strike w:val="0"/>
        <w:dstrike w:val="0"/>
        <w:color w:val="000000"/>
        <w:position w:val="0"/>
        <w:sz w:val="20"/>
        <w:szCs w:val="20"/>
        <w:u w:val="none" w:color="000000"/>
        <w:shd w:val="clear" w:color="auto" w:fill="auto"/>
        <w:vertAlign w:val="baseline"/>
      </w:rPr>
    </w:lvl>
    <w:lvl w:ilvl="7" w:tplc="5AA49D90">
      <w:start w:val="1"/>
      <w:numFmt w:val="lowerLetter"/>
      <w:lvlText w:val="%8"/>
      <w:lvlJc w:val="left"/>
      <w:pPr>
        <w:tabs>
          <w:tab w:val="num" w:pos="0"/>
        </w:tabs>
        <w:ind w:left="5596" w:firstLine="0"/>
      </w:pPr>
      <w:rPr>
        <w:rFonts w:ascii="Tahoma" w:hAnsi="Tahoma" w:hint="default"/>
        <w:b w:val="0"/>
        <w:i w:val="0"/>
        <w:strike w:val="0"/>
        <w:dstrike w:val="0"/>
        <w:color w:val="000000"/>
        <w:position w:val="0"/>
        <w:sz w:val="20"/>
        <w:szCs w:val="20"/>
        <w:u w:val="none" w:color="000000"/>
        <w:shd w:val="clear" w:color="auto" w:fill="auto"/>
        <w:vertAlign w:val="baseline"/>
      </w:rPr>
    </w:lvl>
    <w:lvl w:ilvl="8" w:tplc="2D5A1AFC">
      <w:start w:val="1"/>
      <w:numFmt w:val="lowerRoman"/>
      <w:lvlText w:val="%9"/>
      <w:lvlJc w:val="left"/>
      <w:pPr>
        <w:tabs>
          <w:tab w:val="num" w:pos="0"/>
        </w:tabs>
        <w:ind w:left="6316" w:firstLine="0"/>
      </w:pPr>
      <w:rPr>
        <w:rFonts w:ascii="Tahoma" w:hAnsi="Tahoma" w:hint="default"/>
        <w:b w:val="0"/>
        <w:i w:val="0"/>
        <w:strike w:val="0"/>
        <w:dstrike w:val="0"/>
        <w:color w:val="000000"/>
        <w:position w:val="0"/>
        <w:sz w:val="20"/>
        <w:szCs w:val="20"/>
        <w:u w:val="none" w:color="000000"/>
        <w:shd w:val="clear" w:color="auto" w:fill="auto"/>
        <w:vertAlign w:val="baseline"/>
      </w:rPr>
    </w:lvl>
  </w:abstractNum>
  <w:abstractNum w:abstractNumId="18" w15:restartNumberingAfterBreak="0">
    <w:nsid w:val="30711521"/>
    <w:multiLevelType w:val="multilevel"/>
    <w:tmpl w:val="838C0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B77560"/>
    <w:multiLevelType w:val="hybridMultilevel"/>
    <w:tmpl w:val="DE168268"/>
    <w:lvl w:ilvl="0" w:tplc="5ACCDFA6">
      <w:start w:val="1"/>
      <w:numFmt w:val="decimal"/>
      <w:lvlText w:val="%1."/>
      <w:lvlJc w:val="left"/>
      <w:pPr>
        <w:ind w:left="795" w:hanging="360"/>
      </w:pPr>
      <w:rPr>
        <w:color w:val="auto"/>
      </w:rPr>
    </w:lvl>
    <w:lvl w:ilvl="1" w:tplc="04150019">
      <w:start w:val="1"/>
      <w:numFmt w:val="lowerLetter"/>
      <w:lvlText w:val="%2."/>
      <w:lvlJc w:val="left"/>
      <w:pPr>
        <w:ind w:left="1515" w:hanging="360"/>
      </w:pPr>
    </w:lvl>
    <w:lvl w:ilvl="2" w:tplc="0415001B">
      <w:start w:val="1"/>
      <w:numFmt w:val="lowerRoman"/>
      <w:lvlText w:val="%3."/>
      <w:lvlJc w:val="right"/>
      <w:pPr>
        <w:ind w:left="2235" w:hanging="180"/>
      </w:pPr>
    </w:lvl>
    <w:lvl w:ilvl="3" w:tplc="0415000F">
      <w:start w:val="1"/>
      <w:numFmt w:val="decimal"/>
      <w:lvlText w:val="%4."/>
      <w:lvlJc w:val="left"/>
      <w:pPr>
        <w:ind w:left="2955" w:hanging="360"/>
      </w:pPr>
    </w:lvl>
    <w:lvl w:ilvl="4" w:tplc="04150019">
      <w:start w:val="1"/>
      <w:numFmt w:val="lowerLetter"/>
      <w:lvlText w:val="%5."/>
      <w:lvlJc w:val="left"/>
      <w:pPr>
        <w:ind w:left="3675" w:hanging="360"/>
      </w:pPr>
    </w:lvl>
    <w:lvl w:ilvl="5" w:tplc="0415001B">
      <w:start w:val="1"/>
      <w:numFmt w:val="lowerRoman"/>
      <w:lvlText w:val="%6."/>
      <w:lvlJc w:val="right"/>
      <w:pPr>
        <w:ind w:left="4395" w:hanging="180"/>
      </w:pPr>
    </w:lvl>
    <w:lvl w:ilvl="6" w:tplc="0415000F">
      <w:start w:val="1"/>
      <w:numFmt w:val="decimal"/>
      <w:lvlText w:val="%7."/>
      <w:lvlJc w:val="left"/>
      <w:pPr>
        <w:ind w:left="5115" w:hanging="360"/>
      </w:pPr>
    </w:lvl>
    <w:lvl w:ilvl="7" w:tplc="04150019">
      <w:start w:val="1"/>
      <w:numFmt w:val="lowerLetter"/>
      <w:lvlText w:val="%8."/>
      <w:lvlJc w:val="left"/>
      <w:pPr>
        <w:ind w:left="5835" w:hanging="360"/>
      </w:pPr>
    </w:lvl>
    <w:lvl w:ilvl="8" w:tplc="0415001B">
      <w:start w:val="1"/>
      <w:numFmt w:val="lowerRoman"/>
      <w:lvlText w:val="%9."/>
      <w:lvlJc w:val="right"/>
      <w:pPr>
        <w:ind w:left="6555" w:hanging="180"/>
      </w:pPr>
    </w:lvl>
  </w:abstractNum>
  <w:abstractNum w:abstractNumId="20" w15:restartNumberingAfterBreak="0">
    <w:nsid w:val="31F11114"/>
    <w:multiLevelType w:val="hybridMultilevel"/>
    <w:tmpl w:val="5404844A"/>
    <w:lvl w:ilvl="0" w:tplc="887EE900">
      <w:start w:val="1"/>
      <w:numFmt w:val="decimal"/>
      <w:lvlText w:val="3)"/>
      <w:lvlJc w:val="left"/>
      <w:pPr>
        <w:ind w:left="720" w:hanging="360"/>
      </w:pPr>
    </w:lvl>
    <w:lvl w:ilvl="1" w:tplc="4B520956">
      <w:start w:val="1"/>
      <w:numFmt w:val="lowerLetter"/>
      <w:lvlText w:val="%2."/>
      <w:lvlJc w:val="left"/>
      <w:pPr>
        <w:ind w:left="1440" w:hanging="360"/>
      </w:pPr>
    </w:lvl>
    <w:lvl w:ilvl="2" w:tplc="973E9ACC">
      <w:start w:val="1"/>
      <w:numFmt w:val="lowerRoman"/>
      <w:lvlText w:val="%3."/>
      <w:lvlJc w:val="right"/>
      <w:pPr>
        <w:ind w:left="2160" w:hanging="180"/>
      </w:pPr>
    </w:lvl>
    <w:lvl w:ilvl="3" w:tplc="FEB2BC5E">
      <w:start w:val="1"/>
      <w:numFmt w:val="decimal"/>
      <w:lvlText w:val="%4."/>
      <w:lvlJc w:val="left"/>
      <w:pPr>
        <w:ind w:left="2880" w:hanging="360"/>
      </w:pPr>
    </w:lvl>
    <w:lvl w:ilvl="4" w:tplc="EC0E7E22">
      <w:start w:val="1"/>
      <w:numFmt w:val="lowerLetter"/>
      <w:lvlText w:val="%5."/>
      <w:lvlJc w:val="left"/>
      <w:pPr>
        <w:ind w:left="3600" w:hanging="360"/>
      </w:pPr>
    </w:lvl>
    <w:lvl w:ilvl="5" w:tplc="4FEED356">
      <w:start w:val="1"/>
      <w:numFmt w:val="lowerRoman"/>
      <w:lvlText w:val="%6."/>
      <w:lvlJc w:val="right"/>
      <w:pPr>
        <w:ind w:left="4320" w:hanging="180"/>
      </w:pPr>
    </w:lvl>
    <w:lvl w:ilvl="6" w:tplc="1A8CE8AE">
      <w:start w:val="1"/>
      <w:numFmt w:val="decimal"/>
      <w:lvlText w:val="%7."/>
      <w:lvlJc w:val="left"/>
      <w:pPr>
        <w:ind w:left="5040" w:hanging="360"/>
      </w:pPr>
    </w:lvl>
    <w:lvl w:ilvl="7" w:tplc="00BEE4BE">
      <w:start w:val="1"/>
      <w:numFmt w:val="lowerLetter"/>
      <w:lvlText w:val="%8."/>
      <w:lvlJc w:val="left"/>
      <w:pPr>
        <w:ind w:left="5760" w:hanging="360"/>
      </w:pPr>
    </w:lvl>
    <w:lvl w:ilvl="8" w:tplc="D294131A">
      <w:start w:val="1"/>
      <w:numFmt w:val="lowerRoman"/>
      <w:lvlText w:val="%9."/>
      <w:lvlJc w:val="right"/>
      <w:pPr>
        <w:ind w:left="6480" w:hanging="180"/>
      </w:pPr>
    </w:lvl>
  </w:abstractNum>
  <w:abstractNum w:abstractNumId="21" w15:restartNumberingAfterBreak="0">
    <w:nsid w:val="3517D8C0"/>
    <w:multiLevelType w:val="multilevel"/>
    <w:tmpl w:val="7B9EDE22"/>
    <w:lvl w:ilvl="0">
      <w:start w:val="1"/>
      <w:numFmt w:val="decimal"/>
      <w:lvlText w:val="%1"/>
      <w:lvlJc w:val="left"/>
      <w:pPr>
        <w:tabs>
          <w:tab w:val="num" w:pos="0"/>
        </w:tabs>
        <w:ind w:left="3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34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99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71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43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5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7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9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31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22" w15:restartNumberingAfterBreak="0">
    <w:nsid w:val="3A7A2638"/>
    <w:multiLevelType w:val="hybridMultilevel"/>
    <w:tmpl w:val="62388E26"/>
    <w:lvl w:ilvl="0" w:tplc="0415000F">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23" w15:restartNumberingAfterBreak="0">
    <w:nsid w:val="3B074C1E"/>
    <w:multiLevelType w:val="multilevel"/>
    <w:tmpl w:val="B41AF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C06285D"/>
    <w:multiLevelType w:val="multilevel"/>
    <w:tmpl w:val="84B82574"/>
    <w:lvl w:ilvl="0">
      <w:start w:val="1"/>
      <w:numFmt w:val="decimal"/>
      <w:lvlText w:val="%1."/>
      <w:lvlJc w:val="left"/>
      <w:pPr>
        <w:tabs>
          <w:tab w:val="num" w:pos="0"/>
        </w:tabs>
        <w:ind w:left="345" w:firstLine="0"/>
      </w:pPr>
      <w:rPr>
        <w:rFonts w:ascii="Tahoma" w:eastAsia="Tahoma" w:hAnsi="Tahoma" w:cs="Tahoma" w:hint="default"/>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25" w15:restartNumberingAfterBreak="0">
    <w:nsid w:val="3C722CE4"/>
    <w:multiLevelType w:val="hybridMultilevel"/>
    <w:tmpl w:val="6E042EEA"/>
    <w:lvl w:ilvl="0" w:tplc="75DA946E">
      <w:start w:val="1"/>
      <w:numFmt w:val="lowerLetter"/>
      <w:lvlText w:val="%1)"/>
      <w:lvlJc w:val="left"/>
      <w:pPr>
        <w:ind w:left="705" w:hanging="360"/>
      </w:pPr>
    </w:lvl>
    <w:lvl w:ilvl="1" w:tplc="04150019">
      <w:start w:val="1"/>
      <w:numFmt w:val="lowerLetter"/>
      <w:lvlText w:val="%2."/>
      <w:lvlJc w:val="left"/>
      <w:pPr>
        <w:ind w:left="1425" w:hanging="360"/>
      </w:pPr>
    </w:lvl>
    <w:lvl w:ilvl="2" w:tplc="0415001B">
      <w:start w:val="1"/>
      <w:numFmt w:val="lowerRoman"/>
      <w:lvlText w:val="%3."/>
      <w:lvlJc w:val="right"/>
      <w:pPr>
        <w:ind w:left="2145" w:hanging="180"/>
      </w:pPr>
    </w:lvl>
    <w:lvl w:ilvl="3" w:tplc="0415000F">
      <w:start w:val="1"/>
      <w:numFmt w:val="decimal"/>
      <w:lvlText w:val="%4."/>
      <w:lvlJc w:val="left"/>
      <w:pPr>
        <w:ind w:left="2865" w:hanging="360"/>
      </w:pPr>
    </w:lvl>
    <w:lvl w:ilvl="4" w:tplc="04150019">
      <w:start w:val="1"/>
      <w:numFmt w:val="lowerLetter"/>
      <w:lvlText w:val="%5."/>
      <w:lvlJc w:val="left"/>
      <w:pPr>
        <w:ind w:left="3585" w:hanging="360"/>
      </w:pPr>
    </w:lvl>
    <w:lvl w:ilvl="5" w:tplc="0415001B">
      <w:start w:val="1"/>
      <w:numFmt w:val="lowerRoman"/>
      <w:lvlText w:val="%6."/>
      <w:lvlJc w:val="right"/>
      <w:pPr>
        <w:ind w:left="4305" w:hanging="180"/>
      </w:pPr>
    </w:lvl>
    <w:lvl w:ilvl="6" w:tplc="0415000F">
      <w:start w:val="1"/>
      <w:numFmt w:val="decimal"/>
      <w:lvlText w:val="%7."/>
      <w:lvlJc w:val="left"/>
      <w:pPr>
        <w:ind w:left="5025" w:hanging="360"/>
      </w:pPr>
    </w:lvl>
    <w:lvl w:ilvl="7" w:tplc="04150019">
      <w:start w:val="1"/>
      <w:numFmt w:val="lowerLetter"/>
      <w:lvlText w:val="%8."/>
      <w:lvlJc w:val="left"/>
      <w:pPr>
        <w:ind w:left="5745" w:hanging="360"/>
      </w:pPr>
    </w:lvl>
    <w:lvl w:ilvl="8" w:tplc="0415001B">
      <w:start w:val="1"/>
      <w:numFmt w:val="lowerRoman"/>
      <w:lvlText w:val="%9."/>
      <w:lvlJc w:val="right"/>
      <w:pPr>
        <w:ind w:left="6465" w:hanging="180"/>
      </w:pPr>
    </w:lvl>
  </w:abstractNum>
  <w:abstractNum w:abstractNumId="26" w15:restartNumberingAfterBreak="0">
    <w:nsid w:val="3F31F462"/>
    <w:multiLevelType w:val="multilevel"/>
    <w:tmpl w:val="83BAE138"/>
    <w:lvl w:ilvl="0">
      <w:start w:val="1"/>
      <w:numFmt w:val="decimal"/>
      <w:lvlText w:val="%1."/>
      <w:lvlJc w:val="left"/>
      <w:pPr>
        <w:tabs>
          <w:tab w:val="num" w:pos="0"/>
        </w:tabs>
        <w:ind w:left="345" w:firstLine="0"/>
      </w:pPr>
      <w:rPr>
        <w:rFonts w:ascii="Tahoma" w:eastAsia="Tahoma" w:hAnsi="Tahoma" w:cs="Tahoma" w:hint="default"/>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41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99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71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43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5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7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9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31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27" w15:restartNumberingAfterBreak="0">
    <w:nsid w:val="48B74C4B"/>
    <w:multiLevelType w:val="hybridMultilevel"/>
    <w:tmpl w:val="450C6C08"/>
    <w:lvl w:ilvl="0" w:tplc="0415000F">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28" w15:restartNumberingAfterBreak="0">
    <w:nsid w:val="4952E78C"/>
    <w:multiLevelType w:val="multilevel"/>
    <w:tmpl w:val="8CFABAEC"/>
    <w:lvl w:ilvl="0">
      <w:start w:val="1"/>
      <w:numFmt w:val="decimal"/>
      <w:lvlText w:val="%1."/>
      <w:lvlJc w:val="left"/>
      <w:pPr>
        <w:tabs>
          <w:tab w:val="num" w:pos="0"/>
        </w:tabs>
        <w:ind w:left="285" w:firstLine="0"/>
      </w:pPr>
      <w:rPr>
        <w:rFonts w:ascii="Calibri" w:eastAsia="Tahoma"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29" w15:restartNumberingAfterBreak="0">
    <w:nsid w:val="513D8EED"/>
    <w:multiLevelType w:val="multilevel"/>
    <w:tmpl w:val="D84A1EA0"/>
    <w:lvl w:ilvl="0">
      <w:start w:val="1"/>
      <w:numFmt w:val="decimal"/>
      <w:lvlText w:val="%1."/>
      <w:lvlJc w:val="left"/>
      <w:pPr>
        <w:tabs>
          <w:tab w:val="num" w:pos="0"/>
        </w:tabs>
        <w:ind w:left="345" w:firstLine="0"/>
      </w:pPr>
      <w:rPr>
        <w:rFonts w:ascii="Calibri" w:eastAsia="Tahoma" w:hAnsi="Calibri" w:cs="Calibri"/>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1496"/>
        </w:tabs>
        <w:ind w:left="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2089"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809"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529"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249"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969"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689"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409"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5617731F"/>
    <w:multiLevelType w:val="multilevel"/>
    <w:tmpl w:val="22EAEC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581D6AF4"/>
    <w:multiLevelType w:val="multilevel"/>
    <w:tmpl w:val="DE6C5520"/>
    <w:lvl w:ilvl="0">
      <w:start w:val="1"/>
      <w:numFmt w:val="decimal"/>
      <w:lvlText w:val="%1."/>
      <w:lvlJc w:val="left"/>
      <w:pPr>
        <w:tabs>
          <w:tab w:val="num" w:pos="0"/>
        </w:tabs>
        <w:ind w:left="720" w:hanging="360"/>
      </w:pPr>
      <w:rPr>
        <w:b w:val="0"/>
        <w:bCs/>
      </w:rPr>
    </w:lvl>
    <w:lvl w:ilvl="1">
      <w:start w:val="1"/>
      <w:numFmt w:val="decimal"/>
      <w:lvlText w:val="%2."/>
      <w:lvlJc w:val="left"/>
      <w:pPr>
        <w:tabs>
          <w:tab w:val="num" w:pos="0"/>
        </w:tabs>
        <w:ind w:left="1440" w:hanging="360"/>
      </w:pPr>
    </w:lvl>
    <w:lvl w:ilvl="2">
      <w:start w:val="1"/>
      <w:numFmt w:val="decimal"/>
      <w:lvlText w:val="%1.%2.%3."/>
      <w:lvlJc w:val="left"/>
      <w:pPr>
        <w:tabs>
          <w:tab w:val="num" w:pos="0"/>
        </w:tabs>
        <w:ind w:left="2160" w:hanging="360"/>
      </w:pPr>
    </w:lvl>
    <w:lvl w:ilvl="3">
      <w:start w:val="1"/>
      <w:numFmt w:val="decimal"/>
      <w:lvlText w:val="%1.%2.%3.%4."/>
      <w:lvlJc w:val="left"/>
      <w:pPr>
        <w:tabs>
          <w:tab w:val="num" w:pos="0"/>
        </w:tabs>
        <w:ind w:left="2880" w:hanging="360"/>
      </w:pPr>
    </w:lvl>
    <w:lvl w:ilvl="4">
      <w:start w:val="1"/>
      <w:numFmt w:val="decimal"/>
      <w:lvlText w:val="%1.%2.%3.%4.%5."/>
      <w:lvlJc w:val="left"/>
      <w:pPr>
        <w:tabs>
          <w:tab w:val="num" w:pos="0"/>
        </w:tabs>
        <w:ind w:left="3600" w:hanging="360"/>
      </w:pPr>
    </w:lvl>
    <w:lvl w:ilvl="5">
      <w:start w:val="1"/>
      <w:numFmt w:val="decimal"/>
      <w:lvlText w:val="%1.%2.%3.%4.%5.%6."/>
      <w:lvlJc w:val="left"/>
      <w:pPr>
        <w:tabs>
          <w:tab w:val="num" w:pos="0"/>
        </w:tabs>
        <w:ind w:left="4320" w:hanging="360"/>
      </w:pPr>
    </w:lvl>
    <w:lvl w:ilvl="6">
      <w:start w:val="1"/>
      <w:numFmt w:val="decimal"/>
      <w:lvlText w:val="%1.%2.%3.%4.%5.%6.%7."/>
      <w:lvlJc w:val="left"/>
      <w:pPr>
        <w:tabs>
          <w:tab w:val="num" w:pos="0"/>
        </w:tabs>
        <w:ind w:left="5040" w:hanging="360"/>
      </w:pPr>
    </w:lvl>
    <w:lvl w:ilvl="7">
      <w:start w:val="1"/>
      <w:numFmt w:val="decimal"/>
      <w:lvlText w:val="%1.%2.%3.%4.%5.%6.%7.%8."/>
      <w:lvlJc w:val="left"/>
      <w:pPr>
        <w:tabs>
          <w:tab w:val="num" w:pos="0"/>
        </w:tabs>
        <w:ind w:left="5760" w:hanging="360"/>
      </w:pPr>
    </w:lvl>
    <w:lvl w:ilvl="8">
      <w:start w:val="1"/>
      <w:numFmt w:val="decimal"/>
      <w:lvlText w:val="%1.%2.%3.%4.%5.%6.%7.%8.%9."/>
      <w:lvlJc w:val="left"/>
      <w:pPr>
        <w:tabs>
          <w:tab w:val="num" w:pos="0"/>
        </w:tabs>
        <w:ind w:left="6480" w:hanging="360"/>
      </w:pPr>
    </w:lvl>
  </w:abstractNum>
  <w:abstractNum w:abstractNumId="32" w15:restartNumberingAfterBreak="0">
    <w:nsid w:val="592107BA"/>
    <w:multiLevelType w:val="hybridMultilevel"/>
    <w:tmpl w:val="26EA555C"/>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3" w15:restartNumberingAfterBreak="0">
    <w:nsid w:val="5E4E6D45"/>
    <w:multiLevelType w:val="multilevel"/>
    <w:tmpl w:val="49B2B4D0"/>
    <w:lvl w:ilvl="0">
      <w:start w:val="1"/>
      <w:numFmt w:val="decimal"/>
      <w:lvlText w:val="%1."/>
      <w:lvlJc w:val="left"/>
      <w:pPr>
        <w:tabs>
          <w:tab w:val="num" w:pos="0"/>
        </w:tabs>
        <w:ind w:left="285" w:firstLine="0"/>
      </w:pPr>
      <w:rPr>
        <w:rFonts w:ascii="Calibri" w:eastAsia="Tahoma"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35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99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71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43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5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7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9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31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34" w15:restartNumberingAfterBreak="0">
    <w:nsid w:val="604E5164"/>
    <w:multiLevelType w:val="multilevel"/>
    <w:tmpl w:val="50347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B87F43"/>
    <w:multiLevelType w:val="hybridMultilevel"/>
    <w:tmpl w:val="AC386B3A"/>
    <w:lvl w:ilvl="0" w:tplc="04150011">
      <w:start w:val="1"/>
      <w:numFmt w:val="decimal"/>
      <w:lvlText w:val="%1)"/>
      <w:lvlJc w:val="left"/>
      <w:pPr>
        <w:ind w:left="795" w:hanging="360"/>
      </w:pPr>
    </w:lvl>
    <w:lvl w:ilvl="1" w:tplc="04150019">
      <w:start w:val="1"/>
      <w:numFmt w:val="lowerLetter"/>
      <w:lvlText w:val="%2."/>
      <w:lvlJc w:val="left"/>
      <w:pPr>
        <w:ind w:left="1515" w:hanging="360"/>
      </w:pPr>
    </w:lvl>
    <w:lvl w:ilvl="2" w:tplc="0415001B">
      <w:start w:val="1"/>
      <w:numFmt w:val="lowerRoman"/>
      <w:lvlText w:val="%3."/>
      <w:lvlJc w:val="right"/>
      <w:pPr>
        <w:ind w:left="2235" w:hanging="180"/>
      </w:pPr>
    </w:lvl>
    <w:lvl w:ilvl="3" w:tplc="0415000F">
      <w:start w:val="1"/>
      <w:numFmt w:val="decimal"/>
      <w:lvlText w:val="%4."/>
      <w:lvlJc w:val="left"/>
      <w:pPr>
        <w:ind w:left="2955" w:hanging="360"/>
      </w:pPr>
    </w:lvl>
    <w:lvl w:ilvl="4" w:tplc="04150019">
      <w:start w:val="1"/>
      <w:numFmt w:val="lowerLetter"/>
      <w:lvlText w:val="%5."/>
      <w:lvlJc w:val="left"/>
      <w:pPr>
        <w:ind w:left="3675" w:hanging="360"/>
      </w:pPr>
    </w:lvl>
    <w:lvl w:ilvl="5" w:tplc="0415001B">
      <w:start w:val="1"/>
      <w:numFmt w:val="lowerRoman"/>
      <w:lvlText w:val="%6."/>
      <w:lvlJc w:val="right"/>
      <w:pPr>
        <w:ind w:left="4395" w:hanging="180"/>
      </w:pPr>
    </w:lvl>
    <w:lvl w:ilvl="6" w:tplc="0415000F">
      <w:start w:val="1"/>
      <w:numFmt w:val="decimal"/>
      <w:lvlText w:val="%7."/>
      <w:lvlJc w:val="left"/>
      <w:pPr>
        <w:ind w:left="5115" w:hanging="360"/>
      </w:pPr>
    </w:lvl>
    <w:lvl w:ilvl="7" w:tplc="04150019">
      <w:start w:val="1"/>
      <w:numFmt w:val="lowerLetter"/>
      <w:lvlText w:val="%8."/>
      <w:lvlJc w:val="left"/>
      <w:pPr>
        <w:ind w:left="5835" w:hanging="360"/>
      </w:pPr>
    </w:lvl>
    <w:lvl w:ilvl="8" w:tplc="0415001B">
      <w:start w:val="1"/>
      <w:numFmt w:val="lowerRoman"/>
      <w:lvlText w:val="%9."/>
      <w:lvlJc w:val="right"/>
      <w:pPr>
        <w:ind w:left="6555" w:hanging="180"/>
      </w:pPr>
    </w:lvl>
  </w:abstractNum>
  <w:abstractNum w:abstractNumId="36" w15:restartNumberingAfterBreak="0">
    <w:nsid w:val="66522C4B"/>
    <w:multiLevelType w:val="multilevel"/>
    <w:tmpl w:val="C7989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5E3C4D"/>
    <w:multiLevelType w:val="hybridMultilevel"/>
    <w:tmpl w:val="12D257EE"/>
    <w:lvl w:ilvl="0" w:tplc="0415000F">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38" w15:restartNumberingAfterBreak="0">
    <w:nsid w:val="68E451C0"/>
    <w:multiLevelType w:val="hybridMultilevel"/>
    <w:tmpl w:val="CF42AD18"/>
    <w:lvl w:ilvl="0" w:tplc="2430CE98">
      <w:start w:val="1"/>
      <w:numFmt w:val="lowerLetter"/>
      <w:lvlText w:val="%1)"/>
      <w:lvlJc w:val="left"/>
      <w:pPr>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D0FD02"/>
    <w:multiLevelType w:val="hybridMultilevel"/>
    <w:tmpl w:val="A3188196"/>
    <w:lvl w:ilvl="0" w:tplc="D054A12E">
      <w:start w:val="1"/>
      <w:numFmt w:val="decimal"/>
      <w:lvlText w:val="%1."/>
      <w:lvlJc w:val="left"/>
      <w:pPr>
        <w:ind w:left="435" w:hanging="360"/>
      </w:pPr>
      <w:rPr>
        <w:rFonts w:ascii="Tahoma" w:hAnsi="Tahoma" w:cs="Times New Roman" w:hint="default"/>
        <w:color w:val="auto"/>
      </w:rPr>
    </w:lvl>
    <w:lvl w:ilvl="1" w:tplc="2022FF12">
      <w:start w:val="1"/>
      <w:numFmt w:val="lowerLetter"/>
      <w:lvlText w:val="%2."/>
      <w:lvlJc w:val="left"/>
      <w:pPr>
        <w:ind w:left="1155" w:hanging="360"/>
      </w:pPr>
    </w:lvl>
    <w:lvl w:ilvl="2" w:tplc="0690045A">
      <w:start w:val="1"/>
      <w:numFmt w:val="lowerRoman"/>
      <w:lvlText w:val="%3."/>
      <w:lvlJc w:val="right"/>
      <w:pPr>
        <w:ind w:left="1875" w:hanging="180"/>
      </w:pPr>
    </w:lvl>
    <w:lvl w:ilvl="3" w:tplc="5964DFF0">
      <w:start w:val="1"/>
      <w:numFmt w:val="decimal"/>
      <w:lvlText w:val="%4."/>
      <w:lvlJc w:val="left"/>
      <w:pPr>
        <w:ind w:left="2595" w:hanging="360"/>
      </w:pPr>
    </w:lvl>
    <w:lvl w:ilvl="4" w:tplc="B9AEC49E">
      <w:start w:val="1"/>
      <w:numFmt w:val="lowerLetter"/>
      <w:lvlText w:val="%5."/>
      <w:lvlJc w:val="left"/>
      <w:pPr>
        <w:ind w:left="3315" w:hanging="360"/>
      </w:pPr>
    </w:lvl>
    <w:lvl w:ilvl="5" w:tplc="5EB0E4A8">
      <w:start w:val="1"/>
      <w:numFmt w:val="lowerRoman"/>
      <w:lvlText w:val="%6."/>
      <w:lvlJc w:val="right"/>
      <w:pPr>
        <w:ind w:left="4035" w:hanging="180"/>
      </w:pPr>
    </w:lvl>
    <w:lvl w:ilvl="6" w:tplc="C194F7AC">
      <w:start w:val="1"/>
      <w:numFmt w:val="decimal"/>
      <w:lvlText w:val="%7."/>
      <w:lvlJc w:val="left"/>
      <w:pPr>
        <w:ind w:left="4755" w:hanging="360"/>
      </w:pPr>
    </w:lvl>
    <w:lvl w:ilvl="7" w:tplc="3A38CFFE">
      <w:start w:val="1"/>
      <w:numFmt w:val="lowerLetter"/>
      <w:lvlText w:val="%8."/>
      <w:lvlJc w:val="left"/>
      <w:pPr>
        <w:ind w:left="5475" w:hanging="360"/>
      </w:pPr>
    </w:lvl>
    <w:lvl w:ilvl="8" w:tplc="CB8AEEDA">
      <w:start w:val="1"/>
      <w:numFmt w:val="lowerRoman"/>
      <w:lvlText w:val="%9."/>
      <w:lvlJc w:val="right"/>
      <w:pPr>
        <w:ind w:left="6195" w:hanging="180"/>
      </w:pPr>
    </w:lvl>
  </w:abstractNum>
  <w:abstractNum w:abstractNumId="40" w15:restartNumberingAfterBreak="0">
    <w:nsid w:val="6AC25CEC"/>
    <w:multiLevelType w:val="hybridMultilevel"/>
    <w:tmpl w:val="B3C2C192"/>
    <w:lvl w:ilvl="0" w:tplc="0415000F">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41" w15:restartNumberingAfterBreak="0">
    <w:nsid w:val="6ACD4804"/>
    <w:multiLevelType w:val="multilevel"/>
    <w:tmpl w:val="31783450"/>
    <w:lvl w:ilvl="0">
      <w:start w:val="1"/>
      <w:numFmt w:val="decimal"/>
      <w:lvlText w:val="%1."/>
      <w:lvlJc w:val="left"/>
      <w:pPr>
        <w:tabs>
          <w:tab w:val="num" w:pos="0"/>
        </w:tabs>
        <w:ind w:left="285" w:firstLine="0"/>
      </w:pPr>
      <w:rPr>
        <w:rFonts w:ascii="Calibri" w:eastAsia="Tahoma"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42" w15:restartNumberingAfterBreak="0">
    <w:nsid w:val="6B045285"/>
    <w:multiLevelType w:val="hybridMultilevel"/>
    <w:tmpl w:val="24427D52"/>
    <w:lvl w:ilvl="0" w:tplc="0415000F">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43" w15:restartNumberingAfterBreak="0">
    <w:nsid w:val="6B4FBD59"/>
    <w:multiLevelType w:val="multilevel"/>
    <w:tmpl w:val="F864BFE8"/>
    <w:lvl w:ilvl="0">
      <w:start w:val="1"/>
      <w:numFmt w:val="decimal"/>
      <w:lvlText w:val="%1."/>
      <w:lvlJc w:val="left"/>
      <w:pPr>
        <w:tabs>
          <w:tab w:val="num" w:pos="0"/>
        </w:tabs>
        <w:ind w:left="345" w:firstLine="0"/>
      </w:pPr>
      <w:rPr>
        <w:rFonts w:ascii="Calibri" w:eastAsia="Tahoma"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44" w15:restartNumberingAfterBreak="0">
    <w:nsid w:val="6B7E7CE3"/>
    <w:multiLevelType w:val="hybridMultilevel"/>
    <w:tmpl w:val="BCB64502"/>
    <w:lvl w:ilvl="0" w:tplc="04150017">
      <w:start w:val="1"/>
      <w:numFmt w:val="lowerLetter"/>
      <w:lvlText w:val="%1)"/>
      <w:lvlJc w:val="left"/>
      <w:pPr>
        <w:ind w:left="1128" w:hanging="360"/>
      </w:p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45" w15:restartNumberingAfterBreak="0">
    <w:nsid w:val="6CA25CB2"/>
    <w:multiLevelType w:val="hybridMultilevel"/>
    <w:tmpl w:val="E21AAC9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AC618A"/>
    <w:multiLevelType w:val="hybridMultilevel"/>
    <w:tmpl w:val="6E3C5E66"/>
    <w:styleLink w:val="Numery"/>
    <w:lvl w:ilvl="0" w:tplc="E950261C">
      <w:start w:val="1"/>
      <w:numFmt w:val="decimal"/>
      <w:lvlText w:val="%1."/>
      <w:lvlJc w:val="left"/>
      <w:pPr>
        <w:ind w:left="2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8500D0DC">
      <w:start w:val="1"/>
      <w:numFmt w:val="decimal"/>
      <w:lvlText w:val="%2."/>
      <w:lvlJc w:val="left"/>
      <w:pPr>
        <w:ind w:left="10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38AC9654">
      <w:start w:val="1"/>
      <w:numFmt w:val="decimal"/>
      <w:lvlText w:val="%3."/>
      <w:lvlJc w:val="left"/>
      <w:pPr>
        <w:ind w:left="18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960E4358">
      <w:start w:val="1"/>
      <w:numFmt w:val="decimal"/>
      <w:lvlText w:val="%4."/>
      <w:lvlJc w:val="left"/>
      <w:pPr>
        <w:ind w:left="26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F62692AA">
      <w:start w:val="1"/>
      <w:numFmt w:val="decimal"/>
      <w:lvlText w:val="%5."/>
      <w:lvlJc w:val="left"/>
      <w:pPr>
        <w:ind w:left="34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2E08431A">
      <w:start w:val="1"/>
      <w:numFmt w:val="decimal"/>
      <w:lvlText w:val="%6."/>
      <w:lvlJc w:val="left"/>
      <w:pPr>
        <w:ind w:left="42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AC1E9822">
      <w:start w:val="1"/>
      <w:numFmt w:val="decimal"/>
      <w:lvlText w:val="%7."/>
      <w:lvlJc w:val="left"/>
      <w:pPr>
        <w:ind w:left="50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BADE7B90">
      <w:start w:val="1"/>
      <w:numFmt w:val="decimal"/>
      <w:lvlText w:val="%8."/>
      <w:lvlJc w:val="left"/>
      <w:pPr>
        <w:ind w:left="58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E626D7A6">
      <w:start w:val="1"/>
      <w:numFmt w:val="decimal"/>
      <w:lvlText w:val="%9."/>
      <w:lvlJc w:val="left"/>
      <w:pPr>
        <w:ind w:left="66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47" w15:restartNumberingAfterBreak="0">
    <w:nsid w:val="6E89F738"/>
    <w:multiLevelType w:val="multilevel"/>
    <w:tmpl w:val="30E4FD16"/>
    <w:lvl w:ilvl="0">
      <w:start w:val="1"/>
      <w:numFmt w:val="decimal"/>
      <w:lvlText w:val="%1."/>
      <w:lvlJc w:val="left"/>
      <w:pPr>
        <w:tabs>
          <w:tab w:val="num" w:pos="0"/>
        </w:tabs>
        <w:ind w:left="345" w:firstLine="0"/>
      </w:pPr>
      <w:rPr>
        <w:rFonts w:ascii="Calibri" w:eastAsia="Tahoma"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35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99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71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43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5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7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9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31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48" w15:restartNumberingAfterBreak="0">
    <w:nsid w:val="70460644"/>
    <w:multiLevelType w:val="hybridMultilevel"/>
    <w:tmpl w:val="0EAE63DC"/>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9" w15:restartNumberingAfterBreak="0">
    <w:nsid w:val="7101092A"/>
    <w:multiLevelType w:val="multilevel"/>
    <w:tmpl w:val="5D5CF7DE"/>
    <w:lvl w:ilvl="0">
      <w:start w:val="1"/>
      <w:numFmt w:val="decimal"/>
      <w:lvlText w:val="%1)"/>
      <w:lvlJc w:val="left"/>
      <w:pPr>
        <w:ind w:left="1069" w:hanging="360"/>
      </w:pPr>
      <w:rPr>
        <w:rFonts w:ascii="Tahoma" w:hAnsi="Tahoma" w:cs="Tahoma"/>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0" w15:restartNumberingAfterBreak="0">
    <w:nsid w:val="720E0F2A"/>
    <w:multiLevelType w:val="multilevel"/>
    <w:tmpl w:val="4D760C6E"/>
    <w:lvl w:ilvl="0">
      <w:start w:val="1"/>
      <w:numFmt w:val="decimal"/>
      <w:lvlText w:val="%1."/>
      <w:lvlJc w:val="left"/>
      <w:pPr>
        <w:tabs>
          <w:tab w:val="num" w:pos="0"/>
        </w:tabs>
        <w:ind w:left="345" w:firstLine="0"/>
      </w:pPr>
      <w:rPr>
        <w:rFonts w:ascii="Tahoma" w:eastAsia="Tahoma" w:hAnsi="Tahoma" w:cs="Tahoma" w:hint="default"/>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35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99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71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43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5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7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9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31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51" w15:restartNumberingAfterBreak="0">
    <w:nsid w:val="730D178A"/>
    <w:multiLevelType w:val="multilevel"/>
    <w:tmpl w:val="6B9CA4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61BCC42"/>
    <w:multiLevelType w:val="hybridMultilevel"/>
    <w:tmpl w:val="DEDAD804"/>
    <w:lvl w:ilvl="0" w:tplc="CBFE70CA">
      <w:start w:val="1"/>
      <w:numFmt w:val="decimal"/>
      <w:lvlText w:val="%1."/>
      <w:lvlJc w:val="left"/>
      <w:pPr>
        <w:ind w:left="720" w:hanging="360"/>
      </w:pPr>
    </w:lvl>
    <w:lvl w:ilvl="1" w:tplc="94E6D3FE">
      <w:start w:val="1"/>
      <w:numFmt w:val="lowerLetter"/>
      <w:lvlText w:val="%2."/>
      <w:lvlJc w:val="left"/>
      <w:pPr>
        <w:ind w:left="1440" w:hanging="360"/>
      </w:pPr>
    </w:lvl>
    <w:lvl w:ilvl="2" w:tplc="3406208A">
      <w:start w:val="1"/>
      <w:numFmt w:val="lowerRoman"/>
      <w:lvlText w:val="%3."/>
      <w:lvlJc w:val="right"/>
      <w:pPr>
        <w:ind w:left="2160" w:hanging="180"/>
      </w:pPr>
    </w:lvl>
    <w:lvl w:ilvl="3" w:tplc="C4683C12">
      <w:start w:val="1"/>
      <w:numFmt w:val="decimal"/>
      <w:lvlText w:val="%4."/>
      <w:lvlJc w:val="left"/>
      <w:pPr>
        <w:ind w:left="2880" w:hanging="360"/>
      </w:pPr>
    </w:lvl>
    <w:lvl w:ilvl="4" w:tplc="F2A658A0">
      <w:start w:val="1"/>
      <w:numFmt w:val="lowerLetter"/>
      <w:lvlText w:val="%5."/>
      <w:lvlJc w:val="left"/>
      <w:pPr>
        <w:ind w:left="3600" w:hanging="360"/>
      </w:pPr>
    </w:lvl>
    <w:lvl w:ilvl="5" w:tplc="77206E86">
      <w:start w:val="1"/>
      <w:numFmt w:val="lowerRoman"/>
      <w:lvlText w:val="%6."/>
      <w:lvlJc w:val="right"/>
      <w:pPr>
        <w:ind w:left="4320" w:hanging="180"/>
      </w:pPr>
    </w:lvl>
    <w:lvl w:ilvl="6" w:tplc="870A2D26">
      <w:start w:val="1"/>
      <w:numFmt w:val="decimal"/>
      <w:lvlText w:val="%7."/>
      <w:lvlJc w:val="left"/>
      <w:pPr>
        <w:ind w:left="5040" w:hanging="360"/>
      </w:pPr>
    </w:lvl>
    <w:lvl w:ilvl="7" w:tplc="57C6D05E">
      <w:start w:val="1"/>
      <w:numFmt w:val="lowerLetter"/>
      <w:lvlText w:val="%8."/>
      <w:lvlJc w:val="left"/>
      <w:pPr>
        <w:ind w:left="5760" w:hanging="360"/>
      </w:pPr>
    </w:lvl>
    <w:lvl w:ilvl="8" w:tplc="4F4EF612">
      <w:start w:val="1"/>
      <w:numFmt w:val="lowerRoman"/>
      <w:lvlText w:val="%9."/>
      <w:lvlJc w:val="right"/>
      <w:pPr>
        <w:ind w:left="6480" w:hanging="180"/>
      </w:pPr>
    </w:lvl>
  </w:abstractNum>
  <w:abstractNum w:abstractNumId="53" w15:restartNumberingAfterBreak="0">
    <w:nsid w:val="76EC0BAD"/>
    <w:multiLevelType w:val="hybridMultilevel"/>
    <w:tmpl w:val="9B3E481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4" w15:restartNumberingAfterBreak="0">
    <w:nsid w:val="78C27C04"/>
    <w:multiLevelType w:val="hybridMultilevel"/>
    <w:tmpl w:val="65F61350"/>
    <w:lvl w:ilvl="0" w:tplc="04150017">
      <w:start w:val="1"/>
      <w:numFmt w:val="lowerLetter"/>
      <w:lvlText w:val="%1)"/>
      <w:lvlJc w:val="left"/>
      <w:pPr>
        <w:ind w:left="1128" w:hanging="360"/>
      </w:p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55" w15:restartNumberingAfterBreak="0">
    <w:nsid w:val="797DF165"/>
    <w:multiLevelType w:val="hybridMultilevel"/>
    <w:tmpl w:val="A6768BCC"/>
    <w:lvl w:ilvl="0" w:tplc="95EE59CE">
      <w:start w:val="1"/>
      <w:numFmt w:val="decimal"/>
      <w:lvlText w:val="%1."/>
      <w:lvlJc w:val="left"/>
      <w:pPr>
        <w:ind w:left="1505" w:hanging="360"/>
      </w:pPr>
    </w:lvl>
    <w:lvl w:ilvl="1" w:tplc="9036FE5A">
      <w:start w:val="1"/>
      <w:numFmt w:val="lowerLetter"/>
      <w:lvlText w:val="%2."/>
      <w:lvlJc w:val="left"/>
      <w:pPr>
        <w:ind w:left="2225" w:hanging="360"/>
      </w:pPr>
    </w:lvl>
    <w:lvl w:ilvl="2" w:tplc="6EC84AEE">
      <w:start w:val="1"/>
      <w:numFmt w:val="lowerRoman"/>
      <w:lvlText w:val="%3."/>
      <w:lvlJc w:val="right"/>
      <w:pPr>
        <w:ind w:left="2945" w:hanging="180"/>
      </w:pPr>
    </w:lvl>
    <w:lvl w:ilvl="3" w:tplc="243C5770">
      <w:start w:val="1"/>
      <w:numFmt w:val="decimal"/>
      <w:lvlText w:val="%4."/>
      <w:lvlJc w:val="left"/>
      <w:pPr>
        <w:ind w:left="3665" w:hanging="360"/>
      </w:pPr>
    </w:lvl>
    <w:lvl w:ilvl="4" w:tplc="BFBE8586">
      <w:start w:val="1"/>
      <w:numFmt w:val="lowerLetter"/>
      <w:lvlText w:val="%5."/>
      <w:lvlJc w:val="left"/>
      <w:pPr>
        <w:ind w:left="4385" w:hanging="360"/>
      </w:pPr>
    </w:lvl>
    <w:lvl w:ilvl="5" w:tplc="0F5CB2A8">
      <w:start w:val="1"/>
      <w:numFmt w:val="lowerRoman"/>
      <w:lvlText w:val="%6."/>
      <w:lvlJc w:val="right"/>
      <w:pPr>
        <w:ind w:left="5105" w:hanging="180"/>
      </w:pPr>
    </w:lvl>
    <w:lvl w:ilvl="6" w:tplc="53BE0288">
      <w:start w:val="1"/>
      <w:numFmt w:val="decimal"/>
      <w:lvlText w:val="%7."/>
      <w:lvlJc w:val="left"/>
      <w:pPr>
        <w:ind w:left="5825" w:hanging="360"/>
      </w:pPr>
    </w:lvl>
    <w:lvl w:ilvl="7" w:tplc="99DC3090">
      <w:start w:val="1"/>
      <w:numFmt w:val="lowerLetter"/>
      <w:lvlText w:val="%8."/>
      <w:lvlJc w:val="left"/>
      <w:pPr>
        <w:ind w:left="6545" w:hanging="360"/>
      </w:pPr>
    </w:lvl>
    <w:lvl w:ilvl="8" w:tplc="53D0BAFA">
      <w:start w:val="1"/>
      <w:numFmt w:val="lowerRoman"/>
      <w:lvlText w:val="%9."/>
      <w:lvlJc w:val="right"/>
      <w:pPr>
        <w:ind w:left="7265" w:hanging="180"/>
      </w:pPr>
    </w:lvl>
  </w:abstractNum>
  <w:abstractNum w:abstractNumId="56" w15:restartNumberingAfterBreak="0">
    <w:nsid w:val="7B1C2E61"/>
    <w:multiLevelType w:val="multilevel"/>
    <w:tmpl w:val="F8AA1888"/>
    <w:lvl w:ilvl="0">
      <w:start w:val="1"/>
      <w:numFmt w:val="decimal"/>
      <w:lvlText w:val="%1."/>
      <w:lvlJc w:val="left"/>
      <w:pPr>
        <w:ind w:left="360" w:hanging="360"/>
      </w:pPr>
      <w:rPr>
        <w:rFonts w:ascii="Tahoma" w:hAnsi="Tahoma" w:cs="Tahoma"/>
        <w:strike w:val="0"/>
        <w:dstrike w:val="0"/>
        <w:color w:val="000000"/>
        <w:sz w:val="20"/>
        <w:szCs w:val="20"/>
        <w:u w:val="none"/>
        <w:effect w:val="none"/>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57" w15:restartNumberingAfterBreak="0">
    <w:nsid w:val="7C0A70CB"/>
    <w:multiLevelType w:val="hybridMultilevel"/>
    <w:tmpl w:val="E92A7316"/>
    <w:lvl w:ilvl="0" w:tplc="0415000F">
      <w:start w:val="1"/>
      <w:numFmt w:val="decimal"/>
      <w:lvlText w:val="%1."/>
      <w:lvlJc w:val="left"/>
      <w:pPr>
        <w:ind w:left="860" w:hanging="360"/>
      </w:pPr>
    </w:lvl>
    <w:lvl w:ilvl="1" w:tplc="04150019" w:tentative="1">
      <w:start w:val="1"/>
      <w:numFmt w:val="lowerLetter"/>
      <w:lvlText w:val="%2."/>
      <w:lvlJc w:val="left"/>
      <w:pPr>
        <w:ind w:left="1580" w:hanging="360"/>
      </w:pPr>
    </w:lvl>
    <w:lvl w:ilvl="2" w:tplc="0415001B" w:tentative="1">
      <w:start w:val="1"/>
      <w:numFmt w:val="lowerRoman"/>
      <w:lvlText w:val="%3."/>
      <w:lvlJc w:val="right"/>
      <w:pPr>
        <w:ind w:left="2300" w:hanging="180"/>
      </w:pPr>
    </w:lvl>
    <w:lvl w:ilvl="3" w:tplc="0415000F" w:tentative="1">
      <w:start w:val="1"/>
      <w:numFmt w:val="decimal"/>
      <w:lvlText w:val="%4."/>
      <w:lvlJc w:val="left"/>
      <w:pPr>
        <w:ind w:left="3020" w:hanging="360"/>
      </w:pPr>
    </w:lvl>
    <w:lvl w:ilvl="4" w:tplc="04150019" w:tentative="1">
      <w:start w:val="1"/>
      <w:numFmt w:val="lowerLetter"/>
      <w:lvlText w:val="%5."/>
      <w:lvlJc w:val="left"/>
      <w:pPr>
        <w:ind w:left="3740" w:hanging="360"/>
      </w:pPr>
    </w:lvl>
    <w:lvl w:ilvl="5" w:tplc="0415001B" w:tentative="1">
      <w:start w:val="1"/>
      <w:numFmt w:val="lowerRoman"/>
      <w:lvlText w:val="%6."/>
      <w:lvlJc w:val="right"/>
      <w:pPr>
        <w:ind w:left="4460" w:hanging="180"/>
      </w:pPr>
    </w:lvl>
    <w:lvl w:ilvl="6" w:tplc="0415000F" w:tentative="1">
      <w:start w:val="1"/>
      <w:numFmt w:val="decimal"/>
      <w:lvlText w:val="%7."/>
      <w:lvlJc w:val="left"/>
      <w:pPr>
        <w:ind w:left="5180" w:hanging="360"/>
      </w:pPr>
    </w:lvl>
    <w:lvl w:ilvl="7" w:tplc="04150019" w:tentative="1">
      <w:start w:val="1"/>
      <w:numFmt w:val="lowerLetter"/>
      <w:lvlText w:val="%8."/>
      <w:lvlJc w:val="left"/>
      <w:pPr>
        <w:ind w:left="5900" w:hanging="360"/>
      </w:pPr>
    </w:lvl>
    <w:lvl w:ilvl="8" w:tplc="0415001B" w:tentative="1">
      <w:start w:val="1"/>
      <w:numFmt w:val="lowerRoman"/>
      <w:lvlText w:val="%9."/>
      <w:lvlJc w:val="right"/>
      <w:pPr>
        <w:ind w:left="6620" w:hanging="180"/>
      </w:pPr>
    </w:lvl>
  </w:abstractNum>
  <w:abstractNum w:abstractNumId="58" w15:restartNumberingAfterBreak="0">
    <w:nsid w:val="7E4FD6E4"/>
    <w:multiLevelType w:val="multilevel"/>
    <w:tmpl w:val="0CBAAEAE"/>
    <w:lvl w:ilvl="0">
      <w:start w:val="1"/>
      <w:numFmt w:val="decimal"/>
      <w:lvlText w:val="%1."/>
      <w:lvlJc w:val="left"/>
      <w:pPr>
        <w:tabs>
          <w:tab w:val="num" w:pos="0"/>
        </w:tabs>
        <w:ind w:left="345" w:firstLine="0"/>
      </w:pPr>
      <w:rPr>
        <w:rFonts w:ascii="Tahoma" w:eastAsia="Tahoma" w:hAnsi="Tahoma" w:cs="Tahoma" w:hint="default"/>
        <w:b w:val="0"/>
        <w:i w:val="0"/>
        <w:strike w:val="0"/>
        <w:dstrike w:val="0"/>
        <w:color w:val="000000"/>
        <w:position w:val="0"/>
        <w:sz w:val="20"/>
        <w:szCs w:val="20"/>
        <w:u w:val="none" w:color="000000"/>
        <w:shd w:val="clear" w:color="auto" w:fill="auto"/>
        <w:vertAlign w:val="baseline"/>
      </w:rPr>
    </w:lvl>
    <w:lvl w:ilvl="1">
      <w:start w:val="2"/>
      <w:numFmt w:val="lowerLetter"/>
      <w:lvlText w:val="%2)"/>
      <w:lvlJc w:val="left"/>
      <w:pPr>
        <w:tabs>
          <w:tab w:val="num" w:pos="0"/>
        </w:tabs>
        <w:ind w:left="135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99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71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43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5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7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9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31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7FF9583F"/>
    <w:multiLevelType w:val="multilevel"/>
    <w:tmpl w:val="6338ED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8163465">
    <w:abstractNumId w:val="6"/>
  </w:num>
  <w:num w:numId="2" w16cid:durableId="944852140">
    <w:abstractNumId w:val="20"/>
  </w:num>
  <w:num w:numId="3" w16cid:durableId="1302423348">
    <w:abstractNumId w:val="15"/>
  </w:num>
  <w:num w:numId="4" w16cid:durableId="1350371143">
    <w:abstractNumId w:val="55"/>
  </w:num>
  <w:num w:numId="5" w16cid:durableId="36510383">
    <w:abstractNumId w:val="4"/>
  </w:num>
  <w:num w:numId="6" w16cid:durableId="827555249">
    <w:abstractNumId w:val="3"/>
  </w:num>
  <w:num w:numId="7" w16cid:durableId="1188832517">
    <w:abstractNumId w:val="52"/>
  </w:num>
  <w:num w:numId="8" w16cid:durableId="1259486566">
    <w:abstractNumId w:val="29"/>
  </w:num>
  <w:num w:numId="9" w16cid:durableId="1336105142">
    <w:abstractNumId w:val="10"/>
  </w:num>
  <w:num w:numId="10" w16cid:durableId="1782142771">
    <w:abstractNumId w:val="12"/>
  </w:num>
  <w:num w:numId="11" w16cid:durableId="1920749687">
    <w:abstractNumId w:val="58"/>
  </w:num>
  <w:num w:numId="12" w16cid:durableId="65610494">
    <w:abstractNumId w:val="21"/>
  </w:num>
  <w:num w:numId="13" w16cid:durableId="1269004383">
    <w:abstractNumId w:val="43"/>
  </w:num>
  <w:num w:numId="14" w16cid:durableId="1960453857">
    <w:abstractNumId w:val="24"/>
  </w:num>
  <w:num w:numId="15" w16cid:durableId="155733249">
    <w:abstractNumId w:val="17"/>
  </w:num>
  <w:num w:numId="16" w16cid:durableId="1900365261">
    <w:abstractNumId w:val="47"/>
  </w:num>
  <w:num w:numId="17" w16cid:durableId="1866013494">
    <w:abstractNumId w:val="50"/>
  </w:num>
  <w:num w:numId="18" w16cid:durableId="1745486540">
    <w:abstractNumId w:val="26"/>
  </w:num>
  <w:num w:numId="19" w16cid:durableId="1847330848">
    <w:abstractNumId w:val="33"/>
  </w:num>
  <w:num w:numId="20" w16cid:durableId="1341929954">
    <w:abstractNumId w:val="28"/>
  </w:num>
  <w:num w:numId="21" w16cid:durableId="467359056">
    <w:abstractNumId w:val="14"/>
  </w:num>
  <w:num w:numId="22" w16cid:durableId="841159620">
    <w:abstractNumId w:val="41"/>
  </w:num>
  <w:num w:numId="23" w16cid:durableId="1839806834">
    <w:abstractNumId w:val="31"/>
  </w:num>
  <w:num w:numId="24" w16cid:durableId="1923563118">
    <w:abstractNumId w:val="30"/>
  </w:num>
  <w:num w:numId="25" w16cid:durableId="777801389">
    <w:abstractNumId w:val="31"/>
    <w:lvlOverride w:ilvl="1">
      <w:startOverride w:val="1"/>
    </w:lvlOverride>
  </w:num>
  <w:num w:numId="26" w16cid:durableId="112402505">
    <w:abstractNumId w:val="51"/>
  </w:num>
  <w:num w:numId="27" w16cid:durableId="1727146811">
    <w:abstractNumId w:val="23"/>
  </w:num>
  <w:num w:numId="28" w16cid:durableId="333151659">
    <w:abstractNumId w:val="18"/>
  </w:num>
  <w:num w:numId="29" w16cid:durableId="1964536996">
    <w:abstractNumId w:val="34"/>
  </w:num>
  <w:num w:numId="30" w16cid:durableId="296642936">
    <w:abstractNumId w:val="1"/>
  </w:num>
  <w:num w:numId="31" w16cid:durableId="529224575">
    <w:abstractNumId w:val="36"/>
  </w:num>
  <w:num w:numId="32" w16cid:durableId="417483514">
    <w:abstractNumId w:val="59"/>
  </w:num>
  <w:num w:numId="33" w16cid:durableId="969941432">
    <w:abstractNumId w:val="10"/>
  </w:num>
  <w:num w:numId="34" w16cid:durableId="19284634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20135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2076939">
    <w:abstractNumId w:val="2"/>
    <w:lvlOverride w:ilvl="0">
      <w:lvl w:ilvl="0" w:tplc="28C0BAEE">
        <w:start w:val="1"/>
        <w:numFmt w:val="decimal"/>
        <w:lvlText w:val="%1."/>
        <w:lvlJc w:val="left"/>
        <w:pPr>
          <w:ind w:left="232" w:hanging="23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D0EC81AC">
        <w:start w:val="1"/>
        <w:numFmt w:val="decimal"/>
        <w:lvlText w:val="%2."/>
        <w:lvlJc w:val="left"/>
        <w:pPr>
          <w:ind w:left="10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tplc="04349962">
        <w:start w:val="1"/>
        <w:numFmt w:val="decimal"/>
        <w:lvlText w:val="%3."/>
        <w:lvlJc w:val="left"/>
        <w:pPr>
          <w:ind w:left="18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tplc="BD0AA66A">
        <w:start w:val="1"/>
        <w:numFmt w:val="decimal"/>
        <w:lvlText w:val="%4."/>
        <w:lvlJc w:val="left"/>
        <w:pPr>
          <w:ind w:left="26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tplc="A322DB50">
        <w:start w:val="1"/>
        <w:numFmt w:val="decimal"/>
        <w:lvlText w:val="%5."/>
        <w:lvlJc w:val="left"/>
        <w:pPr>
          <w:ind w:left="34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tplc="2D3A97B0">
        <w:start w:val="1"/>
        <w:numFmt w:val="decimal"/>
        <w:lvlText w:val="%6."/>
        <w:lvlJc w:val="left"/>
        <w:pPr>
          <w:ind w:left="42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tplc="D8F485C0">
        <w:start w:val="1"/>
        <w:numFmt w:val="decimal"/>
        <w:lvlText w:val="%7."/>
        <w:lvlJc w:val="left"/>
        <w:pPr>
          <w:ind w:left="50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tplc="BA4CA4E4">
        <w:start w:val="1"/>
        <w:numFmt w:val="decimal"/>
        <w:lvlText w:val="%8."/>
        <w:lvlJc w:val="left"/>
        <w:pPr>
          <w:ind w:left="58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tplc="3B64B3CA">
        <w:start w:val="1"/>
        <w:numFmt w:val="decimal"/>
        <w:lvlText w:val="%9."/>
        <w:lvlJc w:val="left"/>
        <w:pPr>
          <w:ind w:left="6653" w:hanging="25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37" w16cid:durableId="1965572329">
    <w:abstractNumId w:val="46"/>
  </w:num>
  <w:num w:numId="38" w16cid:durableId="1727217481">
    <w:abstractNumId w:val="19"/>
  </w:num>
  <w:num w:numId="39" w16cid:durableId="650066259">
    <w:abstractNumId w:val="19"/>
  </w:num>
  <w:num w:numId="40" w16cid:durableId="783158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0055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6076837">
    <w:abstractNumId w:val="37"/>
  </w:num>
  <w:num w:numId="43" w16cid:durableId="193484974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835575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923155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7231567">
    <w:abstractNumId w:val="5"/>
  </w:num>
  <w:num w:numId="47" w16cid:durableId="1699773640">
    <w:abstractNumId w:val="40"/>
  </w:num>
  <w:num w:numId="48" w16cid:durableId="327825450">
    <w:abstractNumId w:val="42"/>
  </w:num>
  <w:num w:numId="49" w16cid:durableId="12150466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72421938">
    <w:abstractNumId w:val="11"/>
  </w:num>
  <w:num w:numId="51" w16cid:durableId="2079594144">
    <w:abstractNumId w:val="22"/>
  </w:num>
  <w:num w:numId="52" w16cid:durableId="2318196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350203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72464315">
    <w:abstractNumId w:val="0"/>
  </w:num>
  <w:num w:numId="55" w16cid:durableId="1245533225">
    <w:abstractNumId w:val="57"/>
  </w:num>
  <w:num w:numId="56" w16cid:durableId="1271084515">
    <w:abstractNumId w:val="45"/>
  </w:num>
  <w:num w:numId="57" w16cid:durableId="1989432342">
    <w:abstractNumId w:val="7"/>
  </w:num>
  <w:num w:numId="58" w16cid:durableId="2000034400">
    <w:abstractNumId w:val="38"/>
  </w:num>
  <w:num w:numId="59" w16cid:durableId="1069424264">
    <w:abstractNumId w:val="54"/>
  </w:num>
  <w:num w:numId="60" w16cid:durableId="14585988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01844446">
    <w:abstractNumId w:val="35"/>
  </w:num>
  <w:num w:numId="62" w16cid:durableId="29765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916449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060220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47664282">
    <w:abstractNumId w:val="32"/>
  </w:num>
  <w:num w:numId="66" w16cid:durableId="1332684888">
    <w:abstractNumId w:val="48"/>
  </w:num>
  <w:num w:numId="67" w16cid:durableId="1808426737">
    <w:abstractNumId w:val="44"/>
  </w:num>
  <w:num w:numId="68" w16cid:durableId="2032679634">
    <w:abstractNumId w:val="27"/>
  </w:num>
  <w:num w:numId="69" w16cid:durableId="11434995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285E667"/>
    <w:rsid w:val="00003128"/>
    <w:rsid w:val="00026470"/>
    <w:rsid w:val="000508E0"/>
    <w:rsid w:val="000572EF"/>
    <w:rsid w:val="00060F72"/>
    <w:rsid w:val="000624A6"/>
    <w:rsid w:val="0008016C"/>
    <w:rsid w:val="00080DE0"/>
    <w:rsid w:val="00084782"/>
    <w:rsid w:val="000904BF"/>
    <w:rsid w:val="00091266"/>
    <w:rsid w:val="00092B5A"/>
    <w:rsid w:val="00096BDB"/>
    <w:rsid w:val="000A6D9A"/>
    <w:rsid w:val="000A7B92"/>
    <w:rsid w:val="000B2B72"/>
    <w:rsid w:val="000B32C5"/>
    <w:rsid w:val="000B6A1B"/>
    <w:rsid w:val="000C1933"/>
    <w:rsid w:val="000C34CD"/>
    <w:rsid w:val="000D4C84"/>
    <w:rsid w:val="000E160C"/>
    <w:rsid w:val="000E567F"/>
    <w:rsid w:val="00100F52"/>
    <w:rsid w:val="00104362"/>
    <w:rsid w:val="00107756"/>
    <w:rsid w:val="00111354"/>
    <w:rsid w:val="001132AE"/>
    <w:rsid w:val="00114E4D"/>
    <w:rsid w:val="00127082"/>
    <w:rsid w:val="00131082"/>
    <w:rsid w:val="001377D7"/>
    <w:rsid w:val="00144BE4"/>
    <w:rsid w:val="0016754D"/>
    <w:rsid w:val="00173BAE"/>
    <w:rsid w:val="00176C3E"/>
    <w:rsid w:val="00196652"/>
    <w:rsid w:val="00196979"/>
    <w:rsid w:val="001A5FB1"/>
    <w:rsid w:val="001B2A3C"/>
    <w:rsid w:val="001B2ADD"/>
    <w:rsid w:val="001B588D"/>
    <w:rsid w:val="001C0E92"/>
    <w:rsid w:val="001C2208"/>
    <w:rsid w:val="001E125B"/>
    <w:rsid w:val="001E2B48"/>
    <w:rsid w:val="001E4886"/>
    <w:rsid w:val="001F084B"/>
    <w:rsid w:val="001F40E0"/>
    <w:rsid w:val="002020C9"/>
    <w:rsid w:val="002163F3"/>
    <w:rsid w:val="00222660"/>
    <w:rsid w:val="00224F9B"/>
    <w:rsid w:val="00243D7C"/>
    <w:rsid w:val="00246D79"/>
    <w:rsid w:val="002534D1"/>
    <w:rsid w:val="002549D7"/>
    <w:rsid w:val="002717C8"/>
    <w:rsid w:val="00274AAC"/>
    <w:rsid w:val="0027642B"/>
    <w:rsid w:val="00283C9A"/>
    <w:rsid w:val="00290D92"/>
    <w:rsid w:val="002915E1"/>
    <w:rsid w:val="00296403"/>
    <w:rsid w:val="00297567"/>
    <w:rsid w:val="002A224E"/>
    <w:rsid w:val="002A425C"/>
    <w:rsid w:val="002B763E"/>
    <w:rsid w:val="002C1114"/>
    <w:rsid w:val="002C1FD1"/>
    <w:rsid w:val="002E1671"/>
    <w:rsid w:val="002E3CBB"/>
    <w:rsid w:val="002F06FF"/>
    <w:rsid w:val="002F4817"/>
    <w:rsid w:val="002F6FE4"/>
    <w:rsid w:val="00300D5E"/>
    <w:rsid w:val="00303427"/>
    <w:rsid w:val="003106D5"/>
    <w:rsid w:val="00313E94"/>
    <w:rsid w:val="0032079B"/>
    <w:rsid w:val="00322D8E"/>
    <w:rsid w:val="00323A62"/>
    <w:rsid w:val="00323F6C"/>
    <w:rsid w:val="00330D7D"/>
    <w:rsid w:val="003360C2"/>
    <w:rsid w:val="00337DB8"/>
    <w:rsid w:val="00343A7B"/>
    <w:rsid w:val="00343CA0"/>
    <w:rsid w:val="00346D9B"/>
    <w:rsid w:val="003602AF"/>
    <w:rsid w:val="003729C8"/>
    <w:rsid w:val="00375B24"/>
    <w:rsid w:val="00385728"/>
    <w:rsid w:val="003904E9"/>
    <w:rsid w:val="003974CB"/>
    <w:rsid w:val="00397EF5"/>
    <w:rsid w:val="003A1C74"/>
    <w:rsid w:val="003A2750"/>
    <w:rsid w:val="003A6E4D"/>
    <w:rsid w:val="003C48E5"/>
    <w:rsid w:val="003C6753"/>
    <w:rsid w:val="003E23DE"/>
    <w:rsid w:val="003E6A28"/>
    <w:rsid w:val="003F1587"/>
    <w:rsid w:val="003F4AB9"/>
    <w:rsid w:val="0041284C"/>
    <w:rsid w:val="00414619"/>
    <w:rsid w:val="00417ADF"/>
    <w:rsid w:val="00433DBC"/>
    <w:rsid w:val="00441A07"/>
    <w:rsid w:val="0046778F"/>
    <w:rsid w:val="00472905"/>
    <w:rsid w:val="00485738"/>
    <w:rsid w:val="00490A1A"/>
    <w:rsid w:val="004A14DB"/>
    <w:rsid w:val="004A2560"/>
    <w:rsid w:val="004A51B2"/>
    <w:rsid w:val="004B0B48"/>
    <w:rsid w:val="004C0BE5"/>
    <w:rsid w:val="004C398E"/>
    <w:rsid w:val="004E438F"/>
    <w:rsid w:val="004E4B9B"/>
    <w:rsid w:val="004E5E0C"/>
    <w:rsid w:val="004F0FBF"/>
    <w:rsid w:val="004F334B"/>
    <w:rsid w:val="004F66FF"/>
    <w:rsid w:val="00504902"/>
    <w:rsid w:val="0051626A"/>
    <w:rsid w:val="00517359"/>
    <w:rsid w:val="00520E82"/>
    <w:rsid w:val="0052216B"/>
    <w:rsid w:val="00525A8A"/>
    <w:rsid w:val="005326A2"/>
    <w:rsid w:val="005335D7"/>
    <w:rsid w:val="00533D11"/>
    <w:rsid w:val="00541D4D"/>
    <w:rsid w:val="0054261D"/>
    <w:rsid w:val="00544150"/>
    <w:rsid w:val="00547046"/>
    <w:rsid w:val="005533BC"/>
    <w:rsid w:val="005561B7"/>
    <w:rsid w:val="00557562"/>
    <w:rsid w:val="005627AF"/>
    <w:rsid w:val="00562952"/>
    <w:rsid w:val="005846C7"/>
    <w:rsid w:val="00587167"/>
    <w:rsid w:val="00591BEC"/>
    <w:rsid w:val="00597EB6"/>
    <w:rsid w:val="005B29B2"/>
    <w:rsid w:val="005B3936"/>
    <w:rsid w:val="005B65DD"/>
    <w:rsid w:val="005C52D6"/>
    <w:rsid w:val="005C55CB"/>
    <w:rsid w:val="005C7453"/>
    <w:rsid w:val="005D0CE7"/>
    <w:rsid w:val="005D20E1"/>
    <w:rsid w:val="005D2890"/>
    <w:rsid w:val="005D48BE"/>
    <w:rsid w:val="005F284F"/>
    <w:rsid w:val="005F42D4"/>
    <w:rsid w:val="006036CE"/>
    <w:rsid w:val="00613FC0"/>
    <w:rsid w:val="0062136D"/>
    <w:rsid w:val="00631B72"/>
    <w:rsid w:val="006333A4"/>
    <w:rsid w:val="00641A0E"/>
    <w:rsid w:val="00654E18"/>
    <w:rsid w:val="00666B35"/>
    <w:rsid w:val="006770C0"/>
    <w:rsid w:val="0068082E"/>
    <w:rsid w:val="00682ACD"/>
    <w:rsid w:val="00685C9C"/>
    <w:rsid w:val="006A3E80"/>
    <w:rsid w:val="006B02E6"/>
    <w:rsid w:val="006B1242"/>
    <w:rsid w:val="006B3C39"/>
    <w:rsid w:val="006B44AA"/>
    <w:rsid w:val="006B69CD"/>
    <w:rsid w:val="006B71B7"/>
    <w:rsid w:val="006E0A3B"/>
    <w:rsid w:val="006E2DD9"/>
    <w:rsid w:val="006E7700"/>
    <w:rsid w:val="006F4736"/>
    <w:rsid w:val="007013F8"/>
    <w:rsid w:val="0070600F"/>
    <w:rsid w:val="00715005"/>
    <w:rsid w:val="00717C25"/>
    <w:rsid w:val="00733DB6"/>
    <w:rsid w:val="00737CA8"/>
    <w:rsid w:val="0074273E"/>
    <w:rsid w:val="007519FB"/>
    <w:rsid w:val="007536C8"/>
    <w:rsid w:val="007537DC"/>
    <w:rsid w:val="007555B9"/>
    <w:rsid w:val="00757186"/>
    <w:rsid w:val="0076648A"/>
    <w:rsid w:val="00772FC2"/>
    <w:rsid w:val="00791414"/>
    <w:rsid w:val="007A59E6"/>
    <w:rsid w:val="007B3CB5"/>
    <w:rsid w:val="007B4023"/>
    <w:rsid w:val="007C7A7E"/>
    <w:rsid w:val="007E06CB"/>
    <w:rsid w:val="007F62AF"/>
    <w:rsid w:val="008016F9"/>
    <w:rsid w:val="008070B3"/>
    <w:rsid w:val="0080727A"/>
    <w:rsid w:val="0081520F"/>
    <w:rsid w:val="00820405"/>
    <w:rsid w:val="00825532"/>
    <w:rsid w:val="0083418B"/>
    <w:rsid w:val="00844EF1"/>
    <w:rsid w:val="00850FA1"/>
    <w:rsid w:val="00864989"/>
    <w:rsid w:val="008657AE"/>
    <w:rsid w:val="008970F4"/>
    <w:rsid w:val="008A1D48"/>
    <w:rsid w:val="008A2454"/>
    <w:rsid w:val="008C2B0A"/>
    <w:rsid w:val="008C300E"/>
    <w:rsid w:val="008E5C32"/>
    <w:rsid w:val="00901672"/>
    <w:rsid w:val="00903EE1"/>
    <w:rsid w:val="009049D3"/>
    <w:rsid w:val="00922BD8"/>
    <w:rsid w:val="0092379A"/>
    <w:rsid w:val="00930079"/>
    <w:rsid w:val="00933E21"/>
    <w:rsid w:val="00935D70"/>
    <w:rsid w:val="0094660E"/>
    <w:rsid w:val="009472AA"/>
    <w:rsid w:val="0095569A"/>
    <w:rsid w:val="009578D8"/>
    <w:rsid w:val="009709E3"/>
    <w:rsid w:val="00972131"/>
    <w:rsid w:val="00990B8E"/>
    <w:rsid w:val="00992BCF"/>
    <w:rsid w:val="009A09D8"/>
    <w:rsid w:val="009A12A3"/>
    <w:rsid w:val="009A2432"/>
    <w:rsid w:val="009A5179"/>
    <w:rsid w:val="009A5858"/>
    <w:rsid w:val="009B0D2F"/>
    <w:rsid w:val="009B0E7E"/>
    <w:rsid w:val="009B4219"/>
    <w:rsid w:val="009C79F5"/>
    <w:rsid w:val="009D364E"/>
    <w:rsid w:val="009E3624"/>
    <w:rsid w:val="009E6C47"/>
    <w:rsid w:val="009F0F3C"/>
    <w:rsid w:val="00A14720"/>
    <w:rsid w:val="00A14C51"/>
    <w:rsid w:val="00A43D5C"/>
    <w:rsid w:val="00A6502A"/>
    <w:rsid w:val="00A6593D"/>
    <w:rsid w:val="00A763A6"/>
    <w:rsid w:val="00A76F63"/>
    <w:rsid w:val="00A93594"/>
    <w:rsid w:val="00A94E67"/>
    <w:rsid w:val="00A9708E"/>
    <w:rsid w:val="00AA5985"/>
    <w:rsid w:val="00AB2346"/>
    <w:rsid w:val="00AB3585"/>
    <w:rsid w:val="00AB3899"/>
    <w:rsid w:val="00AB77FA"/>
    <w:rsid w:val="00AC2399"/>
    <w:rsid w:val="00AD542B"/>
    <w:rsid w:val="00AE0B58"/>
    <w:rsid w:val="00AE3304"/>
    <w:rsid w:val="00AE4D13"/>
    <w:rsid w:val="00B07151"/>
    <w:rsid w:val="00B07B9E"/>
    <w:rsid w:val="00B40EB7"/>
    <w:rsid w:val="00B43C02"/>
    <w:rsid w:val="00B54AF5"/>
    <w:rsid w:val="00B658C1"/>
    <w:rsid w:val="00B83115"/>
    <w:rsid w:val="00B852AC"/>
    <w:rsid w:val="00B9237A"/>
    <w:rsid w:val="00BA45A9"/>
    <w:rsid w:val="00BA6131"/>
    <w:rsid w:val="00BB5AD1"/>
    <w:rsid w:val="00BC0B8D"/>
    <w:rsid w:val="00BC3423"/>
    <w:rsid w:val="00BC3D89"/>
    <w:rsid w:val="00BC68A0"/>
    <w:rsid w:val="00BD43F2"/>
    <w:rsid w:val="00BE042F"/>
    <w:rsid w:val="00BE1876"/>
    <w:rsid w:val="00BE6F94"/>
    <w:rsid w:val="00BF1054"/>
    <w:rsid w:val="00BF33D7"/>
    <w:rsid w:val="00C13FF9"/>
    <w:rsid w:val="00C16157"/>
    <w:rsid w:val="00C20FCA"/>
    <w:rsid w:val="00C21633"/>
    <w:rsid w:val="00C25F85"/>
    <w:rsid w:val="00C32CE1"/>
    <w:rsid w:val="00C33DE0"/>
    <w:rsid w:val="00C504DA"/>
    <w:rsid w:val="00C51A43"/>
    <w:rsid w:val="00C52C6E"/>
    <w:rsid w:val="00C5563A"/>
    <w:rsid w:val="00C57A06"/>
    <w:rsid w:val="00C65DB5"/>
    <w:rsid w:val="00C66343"/>
    <w:rsid w:val="00C85954"/>
    <w:rsid w:val="00C93341"/>
    <w:rsid w:val="00C93B6D"/>
    <w:rsid w:val="00C94F6E"/>
    <w:rsid w:val="00CA5289"/>
    <w:rsid w:val="00CF44CD"/>
    <w:rsid w:val="00CF7171"/>
    <w:rsid w:val="00D02384"/>
    <w:rsid w:val="00D054DE"/>
    <w:rsid w:val="00D416E0"/>
    <w:rsid w:val="00D41E48"/>
    <w:rsid w:val="00D6340F"/>
    <w:rsid w:val="00D70F09"/>
    <w:rsid w:val="00D74EAE"/>
    <w:rsid w:val="00D848FA"/>
    <w:rsid w:val="00D954C7"/>
    <w:rsid w:val="00D9684C"/>
    <w:rsid w:val="00DB2158"/>
    <w:rsid w:val="00DD52F1"/>
    <w:rsid w:val="00DD64AE"/>
    <w:rsid w:val="00DE3332"/>
    <w:rsid w:val="00DE3DAE"/>
    <w:rsid w:val="00DF2B3E"/>
    <w:rsid w:val="00E01A5E"/>
    <w:rsid w:val="00E15230"/>
    <w:rsid w:val="00E2124A"/>
    <w:rsid w:val="00E26B6A"/>
    <w:rsid w:val="00E305AE"/>
    <w:rsid w:val="00E3104E"/>
    <w:rsid w:val="00E3436D"/>
    <w:rsid w:val="00E57425"/>
    <w:rsid w:val="00E606F2"/>
    <w:rsid w:val="00E67C6F"/>
    <w:rsid w:val="00E71D2F"/>
    <w:rsid w:val="00E7699C"/>
    <w:rsid w:val="00E807A4"/>
    <w:rsid w:val="00E86E8C"/>
    <w:rsid w:val="00E967D0"/>
    <w:rsid w:val="00E97DDE"/>
    <w:rsid w:val="00EC0C3E"/>
    <w:rsid w:val="00EC2959"/>
    <w:rsid w:val="00ED06A7"/>
    <w:rsid w:val="00EE6659"/>
    <w:rsid w:val="00EF20FE"/>
    <w:rsid w:val="00EF2A3D"/>
    <w:rsid w:val="00F04412"/>
    <w:rsid w:val="00F07578"/>
    <w:rsid w:val="00F12754"/>
    <w:rsid w:val="00F1379A"/>
    <w:rsid w:val="00F16A52"/>
    <w:rsid w:val="00F330B3"/>
    <w:rsid w:val="00F3495A"/>
    <w:rsid w:val="00F40BE2"/>
    <w:rsid w:val="00F60A24"/>
    <w:rsid w:val="00F62839"/>
    <w:rsid w:val="00F64251"/>
    <w:rsid w:val="00F726EF"/>
    <w:rsid w:val="00F728EA"/>
    <w:rsid w:val="00F72D67"/>
    <w:rsid w:val="00F83122"/>
    <w:rsid w:val="00F8323E"/>
    <w:rsid w:val="00F836B0"/>
    <w:rsid w:val="00F9519D"/>
    <w:rsid w:val="00FA0D72"/>
    <w:rsid w:val="00FA150B"/>
    <w:rsid w:val="00FB7489"/>
    <w:rsid w:val="00FC74BA"/>
    <w:rsid w:val="00FD4C36"/>
    <w:rsid w:val="00FD53C5"/>
    <w:rsid w:val="00FD6867"/>
    <w:rsid w:val="00FE0EA7"/>
    <w:rsid w:val="00FE5C40"/>
    <w:rsid w:val="00FE5FFC"/>
    <w:rsid w:val="0286EBFF"/>
    <w:rsid w:val="02FB0303"/>
    <w:rsid w:val="05985FD6"/>
    <w:rsid w:val="0B707972"/>
    <w:rsid w:val="0D6B3895"/>
    <w:rsid w:val="0FD8CF47"/>
    <w:rsid w:val="14E90CBB"/>
    <w:rsid w:val="2017BA5D"/>
    <w:rsid w:val="235FB6A1"/>
    <w:rsid w:val="24E4F5DB"/>
    <w:rsid w:val="26464372"/>
    <w:rsid w:val="27E58F61"/>
    <w:rsid w:val="2838BE41"/>
    <w:rsid w:val="29BB0613"/>
    <w:rsid w:val="2A4E2715"/>
    <w:rsid w:val="2A6FB4AF"/>
    <w:rsid w:val="2B0BA6C1"/>
    <w:rsid w:val="2BE48D6D"/>
    <w:rsid w:val="2E296099"/>
    <w:rsid w:val="2E2A37B2"/>
    <w:rsid w:val="307E0498"/>
    <w:rsid w:val="33A50C59"/>
    <w:rsid w:val="358D18BC"/>
    <w:rsid w:val="35FFC92B"/>
    <w:rsid w:val="363ADAC6"/>
    <w:rsid w:val="3710A8F4"/>
    <w:rsid w:val="3738B5BF"/>
    <w:rsid w:val="379A47E3"/>
    <w:rsid w:val="3C79973B"/>
    <w:rsid w:val="3EBC7338"/>
    <w:rsid w:val="449AF400"/>
    <w:rsid w:val="45274511"/>
    <w:rsid w:val="48EB7547"/>
    <w:rsid w:val="4AB7646A"/>
    <w:rsid w:val="4DFD2599"/>
    <w:rsid w:val="4E61187A"/>
    <w:rsid w:val="4F3B680F"/>
    <w:rsid w:val="4F4724BA"/>
    <w:rsid w:val="506AF12B"/>
    <w:rsid w:val="51799565"/>
    <w:rsid w:val="52003C03"/>
    <w:rsid w:val="536D0A6A"/>
    <w:rsid w:val="54DA3305"/>
    <w:rsid w:val="554B1760"/>
    <w:rsid w:val="56211ACC"/>
    <w:rsid w:val="57EE0DC7"/>
    <w:rsid w:val="5BE2F1D4"/>
    <w:rsid w:val="5C0C4D09"/>
    <w:rsid w:val="5CF5DE51"/>
    <w:rsid w:val="611EAB26"/>
    <w:rsid w:val="6285E667"/>
    <w:rsid w:val="633DFC46"/>
    <w:rsid w:val="64071B41"/>
    <w:rsid w:val="68AA1311"/>
    <w:rsid w:val="68E3B410"/>
    <w:rsid w:val="6A24836C"/>
    <w:rsid w:val="6A6A58F7"/>
    <w:rsid w:val="6B3EB849"/>
    <w:rsid w:val="6C94B03B"/>
    <w:rsid w:val="6D3D1AA9"/>
    <w:rsid w:val="70B83BF9"/>
    <w:rsid w:val="70D7AC6E"/>
    <w:rsid w:val="710D67BD"/>
    <w:rsid w:val="77D1C205"/>
    <w:rsid w:val="7840F32A"/>
    <w:rsid w:val="78B2629F"/>
    <w:rsid w:val="7979588B"/>
    <w:rsid w:val="7A0231AE"/>
    <w:rsid w:val="7B4441C5"/>
    <w:rsid w:val="7B912331"/>
    <w:rsid w:val="7BAB759C"/>
    <w:rsid w:val="7CF3FBAD"/>
    <w:rsid w:val="7DC296B3"/>
    <w:rsid w:val="7E01DD9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4BD2E"/>
  <w15:docId w15:val="{0CE4028E-634F-4B9E-9330-7D242D3BE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51" w:line="271" w:lineRule="auto"/>
      <w:ind w:left="370" w:hanging="295"/>
      <w:jc w:val="both"/>
    </w:pPr>
    <w:rPr>
      <w:rFonts w:ascii="Tahoma" w:eastAsia="Tahoma" w:hAnsi="Tahoma" w:cs="Tahoma"/>
      <w:color w:val="000000"/>
      <w:sz w:val="20"/>
      <w:lang w:val="en-US" w:eastAsia="en-US" w:bidi="en-US"/>
    </w:rPr>
  </w:style>
  <w:style w:type="paragraph" w:styleId="Nagwek1">
    <w:name w:val="heading 1"/>
    <w:next w:val="Normalny"/>
    <w:link w:val="Nagwek1Znak"/>
    <w:uiPriority w:val="9"/>
    <w:qFormat/>
    <w:pPr>
      <w:keepNext/>
      <w:keepLines/>
      <w:spacing w:after="158" w:line="264" w:lineRule="auto"/>
      <w:ind w:left="85" w:right="51" w:hanging="10"/>
      <w:jc w:val="center"/>
      <w:outlineLvl w:val="0"/>
    </w:pPr>
    <w:rPr>
      <w:rFonts w:ascii="Tahoma" w:eastAsia="Tahoma" w:hAnsi="Tahoma" w:cs="Tahoma"/>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qFormat/>
    <w:rPr>
      <w:rFonts w:ascii="Tahoma" w:eastAsia="Tahoma" w:hAnsi="Tahoma" w:cs="Tahoma"/>
      <w:b/>
      <w:color w:val="000000"/>
      <w:sz w:val="20"/>
    </w:rPr>
  </w:style>
  <w:style w:type="character" w:styleId="Odwoaniedokomentarza">
    <w:name w:val="annotation reference"/>
    <w:basedOn w:val="Domylnaczcionkaakapitu"/>
    <w:uiPriority w:val="99"/>
    <w:semiHidden/>
    <w:unhideWhenUsed/>
    <w:qFormat/>
    <w:rsid w:val="00EB31DF"/>
    <w:rPr>
      <w:sz w:val="16"/>
      <w:szCs w:val="16"/>
    </w:rPr>
  </w:style>
  <w:style w:type="character" w:customStyle="1" w:styleId="TekstkomentarzaZnak">
    <w:name w:val="Tekst komentarza Znak"/>
    <w:basedOn w:val="Domylnaczcionkaakapitu"/>
    <w:link w:val="Tekstkomentarza"/>
    <w:uiPriority w:val="99"/>
    <w:qFormat/>
    <w:rsid w:val="00EB31DF"/>
    <w:rPr>
      <w:rFonts w:ascii="Tahoma" w:eastAsia="Tahoma" w:hAnsi="Tahoma" w:cs="Tahoma"/>
      <w:color w:val="000000"/>
      <w:sz w:val="20"/>
      <w:szCs w:val="20"/>
      <w:lang w:val="en-US" w:eastAsia="en-US" w:bidi="en-US"/>
    </w:rPr>
  </w:style>
  <w:style w:type="character" w:customStyle="1" w:styleId="TematkomentarzaZnak">
    <w:name w:val="Temat komentarza Znak"/>
    <w:basedOn w:val="TekstkomentarzaZnak"/>
    <w:link w:val="Tematkomentarza"/>
    <w:uiPriority w:val="99"/>
    <w:semiHidden/>
    <w:qFormat/>
    <w:rsid w:val="00EB31DF"/>
    <w:rPr>
      <w:rFonts w:ascii="Tahoma" w:eastAsia="Tahoma" w:hAnsi="Tahoma" w:cs="Tahoma"/>
      <w:b/>
      <w:bCs/>
      <w:color w:val="000000"/>
      <w:sz w:val="20"/>
      <w:szCs w:val="20"/>
      <w:lang w:val="en-US" w:eastAsia="en-US" w:bidi="en-US"/>
    </w:rPr>
  </w:style>
  <w:style w:type="character" w:customStyle="1" w:styleId="cf01">
    <w:name w:val="cf01"/>
    <w:basedOn w:val="Domylnaczcionkaakapitu"/>
    <w:qFormat/>
    <w:rsid w:val="0058311C"/>
    <w:rPr>
      <w:rFonts w:ascii="Segoe UI" w:hAnsi="Segoe UI" w:cs="Segoe UI"/>
      <w:sz w:val="18"/>
      <w:szCs w:val="18"/>
    </w:rPr>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Akapitzlist">
    <w:name w:val="List Paragraph"/>
    <w:basedOn w:val="Normalny"/>
    <w:link w:val="AkapitzlistZnak"/>
    <w:qFormat/>
    <w:rsid w:val="00F85917"/>
    <w:pPr>
      <w:ind w:left="720"/>
      <w:contextualSpacing/>
    </w:pPr>
  </w:style>
  <w:style w:type="paragraph" w:styleId="Tekstkomentarza">
    <w:name w:val="annotation text"/>
    <w:basedOn w:val="Normalny"/>
    <w:link w:val="TekstkomentarzaZnak"/>
    <w:uiPriority w:val="99"/>
    <w:unhideWhenUsed/>
    <w:qFormat/>
    <w:rsid w:val="00EB31DF"/>
    <w:pPr>
      <w:spacing w:line="240" w:lineRule="auto"/>
    </w:pPr>
    <w:rPr>
      <w:szCs w:val="20"/>
    </w:rPr>
  </w:style>
  <w:style w:type="paragraph" w:styleId="Tematkomentarza">
    <w:name w:val="annotation subject"/>
    <w:basedOn w:val="Tekstkomentarza"/>
    <w:next w:val="Tekstkomentarza"/>
    <w:link w:val="TematkomentarzaZnak"/>
    <w:uiPriority w:val="99"/>
    <w:semiHidden/>
    <w:unhideWhenUsed/>
    <w:qFormat/>
    <w:rsid w:val="00EB31DF"/>
    <w:rPr>
      <w:b/>
      <w:bCs/>
    </w:rPr>
  </w:style>
  <w:style w:type="paragraph" w:styleId="Stopka">
    <w:name w:val="footer"/>
    <w:basedOn w:val="Gwkaistopka"/>
  </w:style>
  <w:style w:type="paragraph" w:customStyle="1" w:styleId="Standard">
    <w:name w:val="Standard"/>
    <w:qFormat/>
    <w:rsid w:val="004C4E84"/>
    <w:rPr>
      <w:rFonts w:ascii="Times New Roman" w:eastAsia="Times New Roman" w:hAnsi="Times New Roman" w:cs="Tahoma"/>
      <w:sz w:val="20"/>
      <w:szCs w:val="20"/>
      <w14:ligatures w14:val="none"/>
    </w:rPr>
  </w:style>
  <w:style w:type="paragraph" w:customStyle="1" w:styleId="paragraph">
    <w:name w:val="paragraph"/>
    <w:basedOn w:val="Normalny"/>
    <w:rsid w:val="00C85954"/>
    <w:pPr>
      <w:suppressAutoHyphens w:val="0"/>
      <w:spacing w:before="100" w:beforeAutospacing="1" w:after="100" w:afterAutospacing="1" w:line="240" w:lineRule="auto"/>
      <w:ind w:left="0" w:firstLine="0"/>
      <w:jc w:val="left"/>
    </w:pPr>
    <w:rPr>
      <w:rFonts w:ascii="Times New Roman" w:eastAsia="Times New Roman" w:hAnsi="Times New Roman" w:cs="Times New Roman"/>
      <w:color w:val="auto"/>
      <w:kern w:val="0"/>
      <w:sz w:val="24"/>
      <w:lang w:val="pl-PL" w:eastAsia="pl-PL" w:bidi="ar-SA"/>
      <w14:ligatures w14:val="none"/>
    </w:rPr>
  </w:style>
  <w:style w:type="character" w:customStyle="1" w:styleId="normaltextrun">
    <w:name w:val="normaltextrun"/>
    <w:basedOn w:val="Domylnaczcionkaakapitu"/>
    <w:rsid w:val="00C85954"/>
  </w:style>
  <w:style w:type="character" w:customStyle="1" w:styleId="eop">
    <w:name w:val="eop"/>
    <w:basedOn w:val="Domylnaczcionkaakapitu"/>
    <w:rsid w:val="00C85954"/>
  </w:style>
  <w:style w:type="paragraph" w:customStyle="1" w:styleId="moje">
    <w:name w:val="moje"/>
    <w:basedOn w:val="Normalny"/>
    <w:qFormat/>
    <w:rsid w:val="00283C9A"/>
    <w:pPr>
      <w:spacing w:after="280" w:line="240" w:lineRule="auto"/>
      <w:ind w:left="0" w:firstLine="0"/>
      <w:jc w:val="left"/>
    </w:pPr>
    <w:rPr>
      <w:rFonts w:eastAsia="Times New Roman"/>
      <w:color w:val="auto"/>
      <w:kern w:val="0"/>
      <w:sz w:val="18"/>
      <w:szCs w:val="18"/>
      <w:lang w:val="pl-PL" w:eastAsia="ar-SA" w:bidi="ar-SA"/>
      <w14:ligatures w14:val="none"/>
    </w:rPr>
  </w:style>
  <w:style w:type="paragraph" w:styleId="Bezodstpw">
    <w:name w:val="No Spacing"/>
    <w:qFormat/>
    <w:rsid w:val="006770C0"/>
    <w:rPr>
      <w:rFonts w:ascii="Calibri" w:eastAsia="Times New Roman" w:hAnsi="Calibri" w:cs="Calibri"/>
      <w:kern w:val="0"/>
      <w:sz w:val="22"/>
      <w:szCs w:val="22"/>
      <w:lang w:eastAsia="ar-SA"/>
      <w14:ligatures w14:val="none"/>
    </w:rPr>
  </w:style>
  <w:style w:type="numbering" w:customStyle="1" w:styleId="Numery">
    <w:name w:val="Numery"/>
    <w:rsid w:val="006770C0"/>
    <w:pPr>
      <w:numPr>
        <w:numId w:val="37"/>
      </w:numPr>
    </w:pPr>
  </w:style>
  <w:style w:type="character" w:customStyle="1" w:styleId="AkapitzlistZnak">
    <w:name w:val="Akapit z listą Znak"/>
    <w:link w:val="Akapitzlist"/>
    <w:qFormat/>
    <w:locked/>
    <w:rsid w:val="006B71B7"/>
    <w:rPr>
      <w:rFonts w:ascii="Tahoma" w:eastAsia="Tahoma" w:hAnsi="Tahoma" w:cs="Tahoma"/>
      <w:color w:val="000000"/>
      <w:sz w:val="20"/>
      <w:lang w:val="en-US" w:eastAsia="en-US" w:bidi="en-US"/>
    </w:rPr>
  </w:style>
  <w:style w:type="paragraph" w:styleId="Poprawka">
    <w:name w:val="Revision"/>
    <w:hidden/>
    <w:uiPriority w:val="99"/>
    <w:semiHidden/>
    <w:rsid w:val="00FD6867"/>
    <w:pPr>
      <w:suppressAutoHyphens w:val="0"/>
    </w:pPr>
    <w:rPr>
      <w:rFonts w:ascii="Tahoma" w:eastAsia="Tahoma" w:hAnsi="Tahoma" w:cs="Tahoma"/>
      <w:color w:val="000000"/>
      <w:sz w:val="20"/>
      <w:lang w:val="en-US" w:eastAsia="en-US" w:bidi="en-US"/>
    </w:rPr>
  </w:style>
  <w:style w:type="paragraph" w:styleId="NormalnyWeb">
    <w:name w:val="Normal (Web)"/>
    <w:basedOn w:val="Normalny"/>
    <w:uiPriority w:val="99"/>
    <w:unhideWhenUsed/>
    <w:rsid w:val="00A763A6"/>
    <w:pPr>
      <w:suppressAutoHyphens w:val="0"/>
      <w:spacing w:before="100" w:beforeAutospacing="1" w:after="100" w:afterAutospacing="1" w:line="240" w:lineRule="auto"/>
      <w:ind w:left="0" w:firstLine="0"/>
      <w:jc w:val="left"/>
    </w:pPr>
    <w:rPr>
      <w:rFonts w:ascii="Aptos" w:eastAsiaTheme="minorHAnsi" w:hAnsi="Aptos" w:cs="Aptos"/>
      <w:color w:val="auto"/>
      <w:kern w:val="0"/>
      <w:sz w:val="24"/>
      <w:lang w:val="pl-PL" w:eastAsia="pl-PL"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F91A7A9F1CA9E4491A41C73F4A7314F" ma:contentTypeVersion="10" ma:contentTypeDescription="Utwórz nowy dokument." ma:contentTypeScope="" ma:versionID="5a2f352b262c499498b555b574c9245f">
  <xsd:schema xmlns:xsd="http://www.w3.org/2001/XMLSchema" xmlns:xs="http://www.w3.org/2001/XMLSchema" xmlns:p="http://schemas.microsoft.com/office/2006/metadata/properties" xmlns:ns2="463650c7-50c2-4725-9997-2515d7a2cbc4" xmlns:ns3="4241f79d-d013-44db-9f4b-6d81596aa583" targetNamespace="http://schemas.microsoft.com/office/2006/metadata/properties" ma:root="true" ma:fieldsID="7ae270bbc127ca6aaee5bddc3ea25e1c" ns2:_="" ns3:_="">
    <xsd:import namespace="463650c7-50c2-4725-9997-2515d7a2cbc4"/>
    <xsd:import namespace="4241f79d-d013-44db-9f4b-6d81596aa5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3650c7-50c2-4725-9997-2515d7a2c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553f6dea-099b-4946-b9a5-44b7a7afc17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41f79d-d013-44db-9f4b-6d81596aa58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510df4-41bf-4721-a621-a55d573cbbf0}" ma:internalName="TaxCatchAll" ma:showField="CatchAllData" ma:web="4241f79d-d013-44db-9f4b-6d81596aa5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3650c7-50c2-4725-9997-2515d7a2cbc4">
      <Terms xmlns="http://schemas.microsoft.com/office/infopath/2007/PartnerControls"/>
    </lcf76f155ced4ddcb4097134ff3c332f>
    <TaxCatchAll xmlns="4241f79d-d013-44db-9f4b-6d81596aa583" xsi:nil="true"/>
  </documentManagement>
</p:properties>
</file>

<file path=customXml/itemProps1.xml><?xml version="1.0" encoding="utf-8"?>
<ds:datastoreItem xmlns:ds="http://schemas.openxmlformats.org/officeDocument/2006/customXml" ds:itemID="{B3E7F6A2-283D-42B1-9428-2DE66F6EA9AD}">
  <ds:schemaRefs>
    <ds:schemaRef ds:uri="http://schemas.openxmlformats.org/officeDocument/2006/bibliography"/>
  </ds:schemaRefs>
</ds:datastoreItem>
</file>

<file path=customXml/itemProps2.xml><?xml version="1.0" encoding="utf-8"?>
<ds:datastoreItem xmlns:ds="http://schemas.openxmlformats.org/officeDocument/2006/customXml" ds:itemID="{65D3D15E-9271-4346-ACD2-FC4649E4B526}">
  <ds:schemaRefs>
    <ds:schemaRef ds:uri="http://schemas.microsoft.com/sharepoint/v3/contenttype/forms"/>
  </ds:schemaRefs>
</ds:datastoreItem>
</file>

<file path=customXml/itemProps3.xml><?xml version="1.0" encoding="utf-8"?>
<ds:datastoreItem xmlns:ds="http://schemas.openxmlformats.org/officeDocument/2006/customXml" ds:itemID="{7BB4B7F3-E0E6-499B-9AE3-B251D4F49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3650c7-50c2-4725-9997-2515d7a2cbc4"/>
    <ds:schemaRef ds:uri="4241f79d-d013-44db-9f4b-6d81596aa5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841AAC-B890-4E99-A42D-4CF6F6F7791D}">
  <ds:schemaRefs>
    <ds:schemaRef ds:uri="http://schemas.microsoft.com/office/2006/metadata/properties"/>
    <ds:schemaRef ds:uri="http://schemas.microsoft.com/office/infopath/2007/PartnerControls"/>
    <ds:schemaRef ds:uri="463650c7-50c2-4725-9997-2515d7a2cbc4"/>
    <ds:schemaRef ds:uri="4241f79d-d013-44db-9f4b-6d81596aa583"/>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12</Pages>
  <Words>5316</Words>
  <Characters>31902</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Barczyk</dc:creator>
  <cp:keywords/>
  <dc:description/>
  <cp:lastModifiedBy>Karina Suttor</cp:lastModifiedBy>
  <cp:revision>49</cp:revision>
  <cp:lastPrinted>2026-04-13T12:09:00Z</cp:lastPrinted>
  <dcterms:created xsi:type="dcterms:W3CDTF">2026-03-02T09:08:00Z</dcterms:created>
  <dcterms:modified xsi:type="dcterms:W3CDTF">2026-04-17T06:20:00Z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0x010100DF91A7A9F1CA9E4491A41C73F4A7314F</vt:lpwstr>
  </property>
  <property fmtid="{D5CDD505-2E9C-101B-9397-08002B2CF9AE}" pid="9" name="MediaServiceImageTags">
    <vt:lpwstr/>
  </property>
</Properties>
</file>