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63D20" w14:textId="77777777" w:rsidR="003D7702" w:rsidRDefault="003D7702" w:rsidP="003D7702">
      <w:pPr>
        <w:ind w:left="360"/>
      </w:pPr>
    </w:p>
    <w:p w14:paraId="7D72F0DA" w14:textId="7D58E468" w:rsidR="00A475DE" w:rsidRDefault="0022280B" w:rsidP="00D02533">
      <w:pPr>
        <w:pStyle w:val="Nagwek2"/>
        <w:rPr>
          <w:sz w:val="24"/>
          <w:szCs w:val="24"/>
        </w:rPr>
      </w:pPr>
      <w:r>
        <w:rPr>
          <w:sz w:val="24"/>
          <w:szCs w:val="24"/>
        </w:rPr>
        <w:t>Załącznik Nr 1</w:t>
      </w:r>
    </w:p>
    <w:p w14:paraId="2A510E49" w14:textId="77777777" w:rsidR="00601F63" w:rsidRPr="00233FDB" w:rsidRDefault="00601F63" w:rsidP="00601F63">
      <w:pPr>
        <w:jc w:val="center"/>
        <w:rPr>
          <w:rFonts w:ascii="Arial" w:hAnsi="Arial" w:cs="Arial"/>
          <w:b/>
        </w:rPr>
      </w:pPr>
      <w:r w:rsidRPr="00233FDB">
        <w:rPr>
          <w:rFonts w:ascii="Arial" w:hAnsi="Arial" w:cs="Arial"/>
          <w:b/>
        </w:rPr>
        <w:t>Specyfikacja techniczna</w:t>
      </w:r>
    </w:p>
    <w:p w14:paraId="58D92EFD" w14:textId="77777777" w:rsidR="00601F63" w:rsidRPr="000F1966" w:rsidRDefault="00601F63" w:rsidP="00601F63">
      <w:pPr>
        <w:rPr>
          <w:rFonts w:ascii="Arial" w:hAnsi="Arial" w:cs="Arial"/>
          <w:sz w:val="20"/>
          <w:szCs w:val="20"/>
        </w:rPr>
      </w:pPr>
    </w:p>
    <w:p w14:paraId="527DAC5B" w14:textId="77777777" w:rsidR="009B0459" w:rsidRPr="003D6F80" w:rsidRDefault="009B0459" w:rsidP="009B0459">
      <w:pPr>
        <w:jc w:val="center"/>
        <w:rPr>
          <w:rFonts w:cstheme="minorHAnsi"/>
        </w:rPr>
      </w:pPr>
      <w:r>
        <w:rPr>
          <w:rFonts w:cstheme="minorHAnsi"/>
        </w:rPr>
        <w:t>na dostawę stołu do kalibracji IMU i giroskopów</w:t>
      </w:r>
    </w:p>
    <w:p w14:paraId="3A4A0D81" w14:textId="77777777" w:rsidR="009B0459" w:rsidRPr="003D6F80" w:rsidRDefault="009B0459" w:rsidP="009B0459">
      <w:pPr>
        <w:jc w:val="both"/>
        <w:rPr>
          <w:rFonts w:cstheme="minorHAnsi"/>
        </w:rPr>
      </w:pPr>
    </w:p>
    <w:p w14:paraId="45F4DDA9" w14:textId="77777777" w:rsidR="009B0459" w:rsidRDefault="009B0459" w:rsidP="009B0459">
      <w:pPr>
        <w:ind w:firstLine="708"/>
        <w:jc w:val="both"/>
        <w:rPr>
          <w:rFonts w:cstheme="minorHAnsi"/>
        </w:rPr>
      </w:pPr>
      <w:r w:rsidRPr="004726B9">
        <w:rPr>
          <w:rFonts w:cstheme="minorHAnsi"/>
        </w:rPr>
        <w:t>Przedmiotem zamówienia jest stół do kalibracji IMU i giroskopów w celu identyfikacji niedokładności pojedynczych sztuk czujników i kompensacji ich błędu w oprogramowaniu</w:t>
      </w:r>
      <w:r>
        <w:rPr>
          <w:rFonts w:cstheme="minorHAnsi"/>
        </w:rPr>
        <w:t xml:space="preserve"> </w:t>
      </w:r>
      <w:r w:rsidRPr="003D6F80">
        <w:rPr>
          <w:rFonts w:cstheme="minorHAnsi"/>
        </w:rPr>
        <w:t>zgodny z poniższą specyfikacją:</w:t>
      </w:r>
    </w:p>
    <w:p w14:paraId="5DE88764" w14:textId="77777777" w:rsidR="009B0459" w:rsidRDefault="009B0459" w:rsidP="009B0459">
      <w:pPr>
        <w:pStyle w:val="Nagwek"/>
        <w:numPr>
          <w:ilvl w:val="0"/>
          <w:numId w:val="11"/>
        </w:numPr>
        <w:suppressAutoHyphens w:val="0"/>
        <w:spacing w:before="240" w:line="360" w:lineRule="auto"/>
        <w:rPr>
          <w:rFonts w:cstheme="minorHAnsi"/>
        </w:rPr>
      </w:pPr>
      <w:r>
        <w:rPr>
          <w:rFonts w:cstheme="minorHAnsi"/>
        </w:rPr>
        <w:t>2-osiowy stół obrotowy o następujących wymogach:</w:t>
      </w:r>
    </w:p>
    <w:p w14:paraId="3C9EEFDB" w14:textId="77777777" w:rsidR="009B0459" w:rsidRDefault="009B0459" w:rsidP="009B0459">
      <w:pPr>
        <w:pStyle w:val="Nagwek"/>
        <w:numPr>
          <w:ilvl w:val="0"/>
          <w:numId w:val="12"/>
        </w:numPr>
        <w:suppressAutoHyphens w:val="0"/>
        <w:spacing w:line="360" w:lineRule="auto"/>
        <w:rPr>
          <w:rFonts w:cstheme="minorHAnsi"/>
        </w:rPr>
      </w:pPr>
      <w:r>
        <w:rPr>
          <w:rFonts w:cstheme="minorHAnsi"/>
        </w:rPr>
        <w:t>dozwolone obciążenie minimalne 1kg</w:t>
      </w:r>
    </w:p>
    <w:p w14:paraId="386466F2" w14:textId="77777777" w:rsidR="009B0459" w:rsidRDefault="009B0459" w:rsidP="009B0459">
      <w:pPr>
        <w:pStyle w:val="Nagwek"/>
        <w:numPr>
          <w:ilvl w:val="0"/>
          <w:numId w:val="12"/>
        </w:numPr>
        <w:suppressAutoHyphens w:val="0"/>
        <w:spacing w:before="240" w:line="360" w:lineRule="auto"/>
        <w:rPr>
          <w:rFonts w:cstheme="minorHAnsi"/>
        </w:rPr>
      </w:pPr>
      <w:r>
        <w:rPr>
          <w:rFonts w:cstheme="minorHAnsi"/>
        </w:rPr>
        <w:t xml:space="preserve">zdolność do pomieszczenia obiektu o wymiarach </w:t>
      </w:r>
      <w:r w:rsidRPr="00194EDB">
        <w:rPr>
          <w:rFonts w:cstheme="minorHAnsi"/>
          <w:lang w:val="en-US"/>
        </w:rPr>
        <w:t>Ø</w:t>
      </w:r>
      <w:r w:rsidRPr="00194EDB">
        <w:rPr>
          <w:rFonts w:cstheme="minorHAnsi"/>
        </w:rPr>
        <w:t>10cm x 10cm</w:t>
      </w:r>
    </w:p>
    <w:p w14:paraId="7ECE2934" w14:textId="77777777" w:rsidR="009B0459" w:rsidRDefault="009B0459" w:rsidP="009B0459">
      <w:pPr>
        <w:pStyle w:val="Nagwek"/>
        <w:numPr>
          <w:ilvl w:val="0"/>
          <w:numId w:val="12"/>
        </w:numPr>
        <w:suppressAutoHyphens w:val="0"/>
        <w:spacing w:before="240" w:line="360" w:lineRule="auto"/>
        <w:rPr>
          <w:rFonts w:cstheme="minorHAnsi"/>
        </w:rPr>
      </w:pPr>
      <w:r>
        <w:rPr>
          <w:rFonts w:cstheme="minorHAnsi"/>
        </w:rPr>
        <w:t>Rozdzielczość pozycjonowania nie gorsza niż 0.001</w:t>
      </w:r>
      <w:r w:rsidRPr="004C08FF">
        <w:rPr>
          <w:rFonts w:cstheme="minorHAnsi"/>
        </w:rPr>
        <w:t>°</w:t>
      </w:r>
      <w:r>
        <w:rPr>
          <w:rFonts w:cstheme="minorHAnsi"/>
        </w:rPr>
        <w:t xml:space="preserve"> dla każdej osi</w:t>
      </w:r>
    </w:p>
    <w:p w14:paraId="460FA12F" w14:textId="77777777" w:rsidR="009B0459" w:rsidRDefault="009B0459" w:rsidP="009B0459">
      <w:pPr>
        <w:pStyle w:val="Nagwek"/>
        <w:numPr>
          <w:ilvl w:val="0"/>
          <w:numId w:val="12"/>
        </w:numPr>
        <w:suppressAutoHyphens w:val="0"/>
        <w:spacing w:before="240" w:line="360" w:lineRule="auto"/>
        <w:rPr>
          <w:rFonts w:cstheme="minorHAnsi"/>
        </w:rPr>
      </w:pPr>
      <w:r>
        <w:rPr>
          <w:rFonts w:cstheme="minorHAnsi"/>
        </w:rPr>
        <w:t xml:space="preserve">Dokładność pozycjonowania nie większa niż 12 </w:t>
      </w:r>
      <w:proofErr w:type="spellStart"/>
      <w:r>
        <w:rPr>
          <w:rFonts w:cstheme="minorHAnsi"/>
        </w:rPr>
        <w:t>arcsec</w:t>
      </w:r>
      <w:proofErr w:type="spellEnd"/>
      <w:r>
        <w:rPr>
          <w:rFonts w:cstheme="minorHAnsi"/>
        </w:rPr>
        <w:t xml:space="preserve"> dla temperatury 20</w:t>
      </w:r>
      <w:r w:rsidRPr="002310A6">
        <w:rPr>
          <w:rFonts w:ascii="Cambria Math" w:hAnsi="Cambria Math" w:cs="Cambria Math"/>
        </w:rPr>
        <w:t>℃</w:t>
      </w:r>
    </w:p>
    <w:p w14:paraId="60A75420" w14:textId="77777777" w:rsidR="009B0459" w:rsidRDefault="009B0459" w:rsidP="009B0459">
      <w:pPr>
        <w:pStyle w:val="Nagwek"/>
        <w:numPr>
          <w:ilvl w:val="0"/>
          <w:numId w:val="12"/>
        </w:numPr>
        <w:suppressAutoHyphens w:val="0"/>
        <w:spacing w:before="240" w:line="360" w:lineRule="auto"/>
        <w:rPr>
          <w:rFonts w:cstheme="minorHAnsi"/>
        </w:rPr>
      </w:pPr>
      <w:r>
        <w:rPr>
          <w:rFonts w:cstheme="minorHAnsi"/>
        </w:rPr>
        <w:t xml:space="preserve">Powtarzalność pozycji nie większa niż 6 </w:t>
      </w:r>
      <w:proofErr w:type="spellStart"/>
      <w:r>
        <w:rPr>
          <w:rFonts w:cstheme="minorHAnsi"/>
        </w:rPr>
        <w:t>arcsec</w:t>
      </w:r>
      <w:proofErr w:type="spellEnd"/>
    </w:p>
    <w:p w14:paraId="0E53377B" w14:textId="77777777" w:rsidR="009B0459" w:rsidRDefault="009B0459" w:rsidP="009B0459">
      <w:pPr>
        <w:pStyle w:val="Nagwek"/>
        <w:numPr>
          <w:ilvl w:val="0"/>
          <w:numId w:val="12"/>
        </w:numPr>
        <w:suppressAutoHyphens w:val="0"/>
        <w:spacing w:before="240" w:line="360" w:lineRule="auto"/>
        <w:rPr>
          <w:rFonts w:cstheme="minorHAnsi"/>
        </w:rPr>
      </w:pPr>
      <w:r>
        <w:rPr>
          <w:rFonts w:cstheme="minorHAnsi"/>
        </w:rPr>
        <w:t>Bicie każdej z osi (</w:t>
      </w:r>
      <w:proofErr w:type="spellStart"/>
      <w:r>
        <w:rPr>
          <w:rFonts w:cstheme="minorHAnsi"/>
        </w:rPr>
        <w:t>wobble</w:t>
      </w:r>
      <w:proofErr w:type="spellEnd"/>
      <w:r>
        <w:rPr>
          <w:rFonts w:cstheme="minorHAnsi"/>
        </w:rPr>
        <w:t xml:space="preserve">) nie większe niż 40 </w:t>
      </w:r>
      <w:proofErr w:type="spellStart"/>
      <w:r>
        <w:rPr>
          <w:rFonts w:cstheme="minorHAnsi"/>
        </w:rPr>
        <w:t>arcsec</w:t>
      </w:r>
      <w:proofErr w:type="spellEnd"/>
    </w:p>
    <w:p w14:paraId="298413B8" w14:textId="77777777" w:rsidR="009B0459" w:rsidRDefault="009B0459" w:rsidP="009B0459">
      <w:pPr>
        <w:pStyle w:val="Nagwek"/>
        <w:numPr>
          <w:ilvl w:val="0"/>
          <w:numId w:val="12"/>
        </w:numPr>
        <w:suppressAutoHyphens w:val="0"/>
        <w:spacing w:before="240" w:line="360" w:lineRule="auto"/>
        <w:rPr>
          <w:rFonts w:cstheme="minorHAnsi"/>
        </w:rPr>
      </w:pPr>
      <w:r>
        <w:rPr>
          <w:rFonts w:cstheme="minorHAnsi"/>
        </w:rPr>
        <w:t>Maksymalna prędkość obrotowa nie mniejsza niż 250</w:t>
      </w:r>
      <w:r w:rsidRPr="0037193D">
        <w:rPr>
          <w:rFonts w:cstheme="minorHAnsi"/>
        </w:rPr>
        <w:t>°</w:t>
      </w:r>
      <w:r>
        <w:rPr>
          <w:rFonts w:cstheme="minorHAnsi"/>
        </w:rPr>
        <w:t>/s</w:t>
      </w:r>
    </w:p>
    <w:p w14:paraId="4AF54FDC" w14:textId="77777777" w:rsidR="009B0459" w:rsidRPr="00D142A3" w:rsidRDefault="009B0459" w:rsidP="009B0459">
      <w:pPr>
        <w:pStyle w:val="Nagwek"/>
        <w:numPr>
          <w:ilvl w:val="0"/>
          <w:numId w:val="12"/>
        </w:numPr>
        <w:suppressAutoHyphens w:val="0"/>
        <w:spacing w:before="240" w:line="360" w:lineRule="auto"/>
        <w:rPr>
          <w:rFonts w:cstheme="minorHAnsi"/>
        </w:rPr>
      </w:pPr>
      <w:r>
        <w:rPr>
          <w:rFonts w:cstheme="minorHAnsi"/>
        </w:rPr>
        <w:t>Stabilność prędkości obrotowej nie większa niż 0.007%</w:t>
      </w:r>
    </w:p>
    <w:p w14:paraId="400598D8" w14:textId="77777777" w:rsidR="009B0459" w:rsidRDefault="009B0459" w:rsidP="009B0459">
      <w:pPr>
        <w:pStyle w:val="Akapitzlist"/>
        <w:numPr>
          <w:ilvl w:val="0"/>
          <w:numId w:val="11"/>
        </w:numPr>
        <w:spacing w:after="16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Wymiary stołu bez komory termicznej nie mogą przekraczać 1m x 1m x 1,5m (L x W x H), a masa całkowita nie większa niż 50kg.</w:t>
      </w:r>
    </w:p>
    <w:p w14:paraId="31C55BDB" w14:textId="77777777" w:rsidR="009B0459" w:rsidRPr="00D915CA" w:rsidRDefault="009B0459" w:rsidP="009B0459">
      <w:pPr>
        <w:pStyle w:val="Akapitzlist"/>
        <w:numPr>
          <w:ilvl w:val="0"/>
          <w:numId w:val="11"/>
        </w:numPr>
        <w:spacing w:after="16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Dedykowany GUI do obsługi procesu kalibracji.</w:t>
      </w:r>
    </w:p>
    <w:p w14:paraId="7B619BAC" w14:textId="77777777" w:rsidR="009B0459" w:rsidRDefault="009B0459" w:rsidP="009B0459">
      <w:pPr>
        <w:pStyle w:val="Akapitzlist"/>
        <w:numPr>
          <w:ilvl w:val="0"/>
          <w:numId w:val="11"/>
        </w:numPr>
        <w:spacing w:before="240" w:after="16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Stół powinien zawierać komorę klimatyczną umożliwiającą testy w różnych temperaturach.</w:t>
      </w:r>
    </w:p>
    <w:p w14:paraId="6A9E21BF" w14:textId="77777777" w:rsidR="009B0459" w:rsidRDefault="009B0459" w:rsidP="009B0459">
      <w:pPr>
        <w:pStyle w:val="Akapitzlist"/>
        <w:numPr>
          <w:ilvl w:val="0"/>
          <w:numId w:val="11"/>
        </w:numPr>
        <w:spacing w:before="240" w:after="16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Komora klimatyczna powinna mieć rozdzielczość temperatury nie większą niż 0.2</w:t>
      </w:r>
      <w:r w:rsidRPr="002310A6">
        <w:rPr>
          <w:rFonts w:ascii="Cambria Math" w:hAnsi="Cambria Math" w:cs="Cambria Math"/>
          <w:sz w:val="24"/>
          <w:szCs w:val="24"/>
        </w:rPr>
        <w:t>℃</w:t>
      </w:r>
    </w:p>
    <w:p w14:paraId="4F819DCA" w14:textId="77777777" w:rsidR="009B0459" w:rsidRDefault="009B0459" w:rsidP="009B0459">
      <w:pPr>
        <w:pStyle w:val="Akapitzlist"/>
        <w:numPr>
          <w:ilvl w:val="0"/>
          <w:numId w:val="11"/>
        </w:numPr>
        <w:spacing w:before="240" w:after="16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Stół powinien posiadać możliwość potencjalnego rozszerzenia o dodatkową 3-cią oś obrotu.</w:t>
      </w:r>
    </w:p>
    <w:p w14:paraId="3A8F1C75" w14:textId="4FA708D2" w:rsidR="009B0459" w:rsidRDefault="009B0459" w:rsidP="009B0459">
      <w:pPr>
        <w:pStyle w:val="Akapitzlist"/>
        <w:numPr>
          <w:ilvl w:val="0"/>
          <w:numId w:val="11"/>
        </w:numPr>
        <w:spacing w:before="240" w:after="16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Okres gwarancji 12 miesięcy </w:t>
      </w:r>
      <w:bookmarkStart w:id="0" w:name="_GoBack"/>
      <w:bookmarkEnd w:id="0"/>
      <w:r>
        <w:rPr>
          <w:rFonts w:cstheme="minorHAnsi"/>
          <w:sz w:val="24"/>
          <w:szCs w:val="24"/>
        </w:rPr>
        <w:t>.</w:t>
      </w:r>
    </w:p>
    <w:p w14:paraId="1F4398AF" w14:textId="77777777" w:rsidR="009B0459" w:rsidRPr="006753EC" w:rsidRDefault="009B0459" w:rsidP="009B0459">
      <w:pPr>
        <w:pStyle w:val="Akapitzlist"/>
        <w:numPr>
          <w:ilvl w:val="0"/>
          <w:numId w:val="11"/>
        </w:numPr>
        <w:spacing w:before="240" w:after="16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Instalacja i instruktarz z obsługi dla min. 3 osób.</w:t>
      </w:r>
      <w:r w:rsidRPr="003D6F80"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F4545CA" wp14:editId="1F935CE2">
                <wp:simplePos x="0" y="0"/>
                <wp:positionH relativeFrom="column">
                  <wp:posOffset>3992245</wp:posOffset>
                </wp:positionH>
                <wp:positionV relativeFrom="paragraph">
                  <wp:posOffset>10795</wp:posOffset>
                </wp:positionV>
                <wp:extent cx="2360930" cy="289560"/>
                <wp:effectExtent l="0" t="0" r="0" b="0"/>
                <wp:wrapThrough wrapText="bothSides">
                  <wp:wrapPolygon edited="0">
                    <wp:start x="536" y="0"/>
                    <wp:lineTo x="536" y="19895"/>
                    <wp:lineTo x="20892" y="19895"/>
                    <wp:lineTo x="20892" y="0"/>
                    <wp:lineTo x="536" y="0"/>
                  </wp:wrapPolygon>
                </wp:wrapThrough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0F0CD" w14:textId="77777777" w:rsidR="009B0459" w:rsidRPr="00B23133" w:rsidRDefault="009B0459" w:rsidP="009B0459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4545C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14.35pt;margin-top:.85pt;width:185.9pt;height:22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" filled="f" stroked="f">
                <v:textbox>
                  <w:txbxContent>
                    <w:p w14:paraId="7880F0CD" w14:textId="77777777" w:rsidR="009B0459" w:rsidRPr="00B23133" w:rsidRDefault="009B0459" w:rsidP="009B0459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56FA05B7" w14:textId="6A7FEF37" w:rsidR="00A162FC" w:rsidRDefault="00A162FC" w:rsidP="00A162FC">
      <w:pPr>
        <w:rPr>
          <w:rFonts w:ascii="Arial" w:hAnsi="Arial" w:cs="Arial"/>
          <w:sz w:val="20"/>
          <w:szCs w:val="20"/>
        </w:rPr>
      </w:pPr>
    </w:p>
    <w:p w14:paraId="1303C9A8" w14:textId="77777777" w:rsidR="00A162FC" w:rsidRPr="000F1966" w:rsidRDefault="00A162FC" w:rsidP="00A162FC">
      <w:pPr>
        <w:rPr>
          <w:rFonts w:ascii="Arial" w:hAnsi="Arial" w:cs="Arial"/>
          <w:sz w:val="20"/>
          <w:szCs w:val="20"/>
        </w:rPr>
      </w:pPr>
    </w:p>
    <w:p w14:paraId="5B0B3ABC" w14:textId="77777777" w:rsidR="00601F63" w:rsidRDefault="00601F63" w:rsidP="00601F63">
      <w:pPr>
        <w:spacing w:line="360" w:lineRule="auto"/>
        <w:contextualSpacing/>
        <w:jc w:val="center"/>
        <w:rPr>
          <w:rFonts w:ascii="Arial" w:hAnsi="Arial" w:cs="Arial"/>
          <w:b/>
        </w:rPr>
      </w:pPr>
    </w:p>
    <w:p w14:paraId="7B451488" w14:textId="77777777" w:rsidR="003355B1" w:rsidRPr="003355B1" w:rsidRDefault="003355B1" w:rsidP="003355B1">
      <w:pPr>
        <w:rPr>
          <w:lang w:eastAsia="en-US"/>
        </w:rPr>
      </w:pPr>
    </w:p>
    <w:sectPr w:rsidR="003355B1" w:rsidRPr="003355B1" w:rsidSect="00294E33">
      <w:footerReference w:type="default" r:id="rId8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74F2C" w14:textId="77777777" w:rsidR="00145004" w:rsidRDefault="00145004" w:rsidP="00E376B3">
      <w:r>
        <w:separator/>
      </w:r>
    </w:p>
  </w:endnote>
  <w:endnote w:type="continuationSeparator" w:id="0">
    <w:p w14:paraId="163AA78F" w14:textId="77777777" w:rsidR="00145004" w:rsidRDefault="00145004" w:rsidP="00E37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4420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AE543E" w14:textId="6BDC798C" w:rsidR="00144599" w:rsidRDefault="0014459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B045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B045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DE2D34B" w14:textId="77777777" w:rsidR="00144599" w:rsidRDefault="0014459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56988" w14:textId="77777777" w:rsidR="00145004" w:rsidRDefault="00145004" w:rsidP="00E376B3">
      <w:r>
        <w:separator/>
      </w:r>
    </w:p>
  </w:footnote>
  <w:footnote w:type="continuationSeparator" w:id="0">
    <w:p w14:paraId="7AD1BBF6" w14:textId="77777777" w:rsidR="00145004" w:rsidRDefault="00145004" w:rsidP="00E37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A79F1"/>
    <w:multiLevelType w:val="multilevel"/>
    <w:tmpl w:val="0C4E6E2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0A477018"/>
    <w:multiLevelType w:val="hybridMultilevel"/>
    <w:tmpl w:val="00F63A86"/>
    <w:lvl w:ilvl="0" w:tplc="0415000F">
      <w:start w:val="1"/>
      <w:numFmt w:val="decimal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0F5D265E"/>
    <w:multiLevelType w:val="hybridMultilevel"/>
    <w:tmpl w:val="80BAD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53856"/>
    <w:multiLevelType w:val="multilevel"/>
    <w:tmpl w:val="E5103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bCs/>
        <w:sz w:val="28"/>
        <w:szCs w:val="28"/>
      </w:rPr>
    </w:lvl>
    <w:lvl w:ilvl="1">
      <w:start w:val="1"/>
      <w:numFmt w:val="decimal"/>
      <w:pStyle w:val="t2"/>
      <w:lvlText w:val="%2)"/>
      <w:lvlJc w:val="left"/>
      <w:pPr>
        <w:ind w:left="737" w:hanging="377"/>
      </w:pPr>
      <w:rPr>
        <w:rFonts w:hint="default"/>
      </w:rPr>
    </w:lvl>
    <w:lvl w:ilvl="2">
      <w:start w:val="1"/>
      <w:numFmt w:val="lowerLetter"/>
      <w:pStyle w:val="t3"/>
      <w:lvlText w:val="%3)"/>
      <w:lvlJc w:val="left"/>
      <w:pPr>
        <w:ind w:left="1080" w:hanging="360"/>
      </w:pPr>
      <w:rPr>
        <w:rFonts w:hint="default"/>
        <w:b/>
        <w:bCs w:val="0"/>
      </w:rPr>
    </w:lvl>
    <w:lvl w:ilvl="3">
      <w:start w:val="1"/>
      <w:numFmt w:val="bullet"/>
      <w:pStyle w:val="t4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F33FFB"/>
    <w:multiLevelType w:val="hybridMultilevel"/>
    <w:tmpl w:val="AB381256"/>
    <w:lvl w:ilvl="0" w:tplc="9F10D834">
      <w:start w:val="1"/>
      <w:numFmt w:val="decimal"/>
      <w:lvlText w:val="2.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D7C217E"/>
    <w:multiLevelType w:val="hybridMultilevel"/>
    <w:tmpl w:val="34A4D8FC"/>
    <w:lvl w:ilvl="0" w:tplc="D86A160C">
      <w:start w:val="1"/>
      <w:numFmt w:val="decimal"/>
      <w:lvlText w:val="(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6" w15:restartNumberingAfterBreak="0">
    <w:nsid w:val="30DC13ED"/>
    <w:multiLevelType w:val="hybridMultilevel"/>
    <w:tmpl w:val="5F243F22"/>
    <w:lvl w:ilvl="0" w:tplc="04150017">
      <w:start w:val="1"/>
      <w:numFmt w:val="lowerLetter"/>
      <w:lvlText w:val="%1)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56A00320"/>
    <w:multiLevelType w:val="hybridMultilevel"/>
    <w:tmpl w:val="2304AD24"/>
    <w:lvl w:ilvl="0" w:tplc="0415000F">
      <w:start w:val="1"/>
      <w:numFmt w:val="decimal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5A012216"/>
    <w:multiLevelType w:val="hybridMultilevel"/>
    <w:tmpl w:val="F3D25E2C"/>
    <w:lvl w:ilvl="0" w:tplc="72F0F9E0">
      <w:start w:val="1"/>
      <w:numFmt w:val="bullet"/>
      <w:lvlText w:val="-"/>
      <w:lvlJc w:val="left"/>
      <w:pPr>
        <w:ind w:left="150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5D46131B"/>
    <w:multiLevelType w:val="hybridMultilevel"/>
    <w:tmpl w:val="411AEDA6"/>
    <w:lvl w:ilvl="0" w:tplc="04150017">
      <w:start w:val="1"/>
      <w:numFmt w:val="lowerLetter"/>
      <w:lvlText w:val="%1)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0" w15:restartNumberingAfterBreak="0">
    <w:nsid w:val="63A4640B"/>
    <w:multiLevelType w:val="hybridMultilevel"/>
    <w:tmpl w:val="75EEB450"/>
    <w:lvl w:ilvl="0" w:tplc="04150017">
      <w:start w:val="1"/>
      <w:numFmt w:val="lowerLetter"/>
      <w:lvlText w:val="%1)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1" w15:restartNumberingAfterBreak="0">
    <w:nsid w:val="6C3A2A2D"/>
    <w:multiLevelType w:val="hybridMultilevel"/>
    <w:tmpl w:val="17266FE4"/>
    <w:lvl w:ilvl="0" w:tplc="12DE4D5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10"/>
  </w:num>
  <w:num w:numId="7">
    <w:abstractNumId w:val="6"/>
  </w:num>
  <w:num w:numId="8">
    <w:abstractNumId w:val="7"/>
  </w:num>
  <w:num w:numId="9">
    <w:abstractNumId w:val="9"/>
  </w:num>
  <w:num w:numId="10">
    <w:abstractNumId w:val="5"/>
  </w:num>
  <w:num w:numId="11">
    <w:abstractNumId w:val="11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F9"/>
    <w:rsid w:val="0000217D"/>
    <w:rsid w:val="0000788E"/>
    <w:rsid w:val="000147AD"/>
    <w:rsid w:val="000242AF"/>
    <w:rsid w:val="0003079F"/>
    <w:rsid w:val="00031906"/>
    <w:rsid w:val="00041A1B"/>
    <w:rsid w:val="00072745"/>
    <w:rsid w:val="00073364"/>
    <w:rsid w:val="00076582"/>
    <w:rsid w:val="00084B24"/>
    <w:rsid w:val="00090003"/>
    <w:rsid w:val="000913B1"/>
    <w:rsid w:val="000A60FD"/>
    <w:rsid w:val="000B67BB"/>
    <w:rsid w:val="000B7134"/>
    <w:rsid w:val="000C4C33"/>
    <w:rsid w:val="000F7272"/>
    <w:rsid w:val="00110603"/>
    <w:rsid w:val="00123E8F"/>
    <w:rsid w:val="00136039"/>
    <w:rsid w:val="00137D96"/>
    <w:rsid w:val="00144599"/>
    <w:rsid w:val="00145004"/>
    <w:rsid w:val="001500EE"/>
    <w:rsid w:val="00150B6F"/>
    <w:rsid w:val="001530C2"/>
    <w:rsid w:val="00174EE3"/>
    <w:rsid w:val="0017554E"/>
    <w:rsid w:val="0018106D"/>
    <w:rsid w:val="001A35AB"/>
    <w:rsid w:val="001B2860"/>
    <w:rsid w:val="001B7463"/>
    <w:rsid w:val="001D06FD"/>
    <w:rsid w:val="001D2FA7"/>
    <w:rsid w:val="001E5682"/>
    <w:rsid w:val="001F2708"/>
    <w:rsid w:val="0021187C"/>
    <w:rsid w:val="00221D59"/>
    <w:rsid w:val="0022280B"/>
    <w:rsid w:val="002262DB"/>
    <w:rsid w:val="00227DEC"/>
    <w:rsid w:val="00242B40"/>
    <w:rsid w:val="00254930"/>
    <w:rsid w:val="00272F1E"/>
    <w:rsid w:val="0027624B"/>
    <w:rsid w:val="00284B99"/>
    <w:rsid w:val="00294E33"/>
    <w:rsid w:val="0029735E"/>
    <w:rsid w:val="002C44C6"/>
    <w:rsid w:val="002C4F2F"/>
    <w:rsid w:val="002D0D83"/>
    <w:rsid w:val="002D25CB"/>
    <w:rsid w:val="002D77E7"/>
    <w:rsid w:val="002F70A4"/>
    <w:rsid w:val="00306092"/>
    <w:rsid w:val="003311EC"/>
    <w:rsid w:val="003355B1"/>
    <w:rsid w:val="003358EF"/>
    <w:rsid w:val="003521FA"/>
    <w:rsid w:val="00357BEF"/>
    <w:rsid w:val="00381DC5"/>
    <w:rsid w:val="003A5CA3"/>
    <w:rsid w:val="003B23B3"/>
    <w:rsid w:val="003D6FCE"/>
    <w:rsid w:val="003D7702"/>
    <w:rsid w:val="003E147D"/>
    <w:rsid w:val="003F6178"/>
    <w:rsid w:val="004305EF"/>
    <w:rsid w:val="00431612"/>
    <w:rsid w:val="00433095"/>
    <w:rsid w:val="00442E3E"/>
    <w:rsid w:val="00443296"/>
    <w:rsid w:val="004463F4"/>
    <w:rsid w:val="004521F2"/>
    <w:rsid w:val="0046599E"/>
    <w:rsid w:val="00465BDD"/>
    <w:rsid w:val="00465CD5"/>
    <w:rsid w:val="004812C1"/>
    <w:rsid w:val="004837FF"/>
    <w:rsid w:val="00497F08"/>
    <w:rsid w:val="004A3FA3"/>
    <w:rsid w:val="004A7DBB"/>
    <w:rsid w:val="004B06D7"/>
    <w:rsid w:val="004B43AA"/>
    <w:rsid w:val="004C25D6"/>
    <w:rsid w:val="004C317F"/>
    <w:rsid w:val="004C55CC"/>
    <w:rsid w:val="004C7A97"/>
    <w:rsid w:val="004F27AA"/>
    <w:rsid w:val="005055C0"/>
    <w:rsid w:val="00513CA5"/>
    <w:rsid w:val="005206D6"/>
    <w:rsid w:val="005250E4"/>
    <w:rsid w:val="00527794"/>
    <w:rsid w:val="0053071F"/>
    <w:rsid w:val="005318E8"/>
    <w:rsid w:val="00570408"/>
    <w:rsid w:val="00590D4B"/>
    <w:rsid w:val="00596543"/>
    <w:rsid w:val="005A0782"/>
    <w:rsid w:val="005A77C9"/>
    <w:rsid w:val="005E61EC"/>
    <w:rsid w:val="005F7314"/>
    <w:rsid w:val="00601F63"/>
    <w:rsid w:val="006053C4"/>
    <w:rsid w:val="00613787"/>
    <w:rsid w:val="00614D10"/>
    <w:rsid w:val="00620878"/>
    <w:rsid w:val="00625BB4"/>
    <w:rsid w:val="0062731C"/>
    <w:rsid w:val="00627797"/>
    <w:rsid w:val="00630897"/>
    <w:rsid w:val="00655A6D"/>
    <w:rsid w:val="006567C7"/>
    <w:rsid w:val="00657462"/>
    <w:rsid w:val="00657D1E"/>
    <w:rsid w:val="00660D5C"/>
    <w:rsid w:val="006670F1"/>
    <w:rsid w:val="0068510A"/>
    <w:rsid w:val="006A102B"/>
    <w:rsid w:val="006B1FE9"/>
    <w:rsid w:val="006C3BAA"/>
    <w:rsid w:val="006C5010"/>
    <w:rsid w:val="006E347A"/>
    <w:rsid w:val="006E6DD5"/>
    <w:rsid w:val="00714EA1"/>
    <w:rsid w:val="00720733"/>
    <w:rsid w:val="0073734C"/>
    <w:rsid w:val="0074244C"/>
    <w:rsid w:val="0074316F"/>
    <w:rsid w:val="00743F33"/>
    <w:rsid w:val="00750411"/>
    <w:rsid w:val="0075188D"/>
    <w:rsid w:val="00767A09"/>
    <w:rsid w:val="007774A2"/>
    <w:rsid w:val="00787E7A"/>
    <w:rsid w:val="007924B7"/>
    <w:rsid w:val="007A648B"/>
    <w:rsid w:val="007B7442"/>
    <w:rsid w:val="007E2B8A"/>
    <w:rsid w:val="007E3A80"/>
    <w:rsid w:val="007F084E"/>
    <w:rsid w:val="007F7BC2"/>
    <w:rsid w:val="00813F1D"/>
    <w:rsid w:val="00817808"/>
    <w:rsid w:val="00823F5C"/>
    <w:rsid w:val="00824BD4"/>
    <w:rsid w:val="00835426"/>
    <w:rsid w:val="00852AC9"/>
    <w:rsid w:val="0085550F"/>
    <w:rsid w:val="00870492"/>
    <w:rsid w:val="008777AA"/>
    <w:rsid w:val="008932DD"/>
    <w:rsid w:val="008943B1"/>
    <w:rsid w:val="00894BCB"/>
    <w:rsid w:val="008963B0"/>
    <w:rsid w:val="008A14FC"/>
    <w:rsid w:val="008B599F"/>
    <w:rsid w:val="008B7267"/>
    <w:rsid w:val="008E52C7"/>
    <w:rsid w:val="009069CD"/>
    <w:rsid w:val="00910B63"/>
    <w:rsid w:val="009202FE"/>
    <w:rsid w:val="00921BA1"/>
    <w:rsid w:val="00924C03"/>
    <w:rsid w:val="009410FB"/>
    <w:rsid w:val="009550C2"/>
    <w:rsid w:val="00955DED"/>
    <w:rsid w:val="00962BEF"/>
    <w:rsid w:val="0096383B"/>
    <w:rsid w:val="00963EDA"/>
    <w:rsid w:val="00971057"/>
    <w:rsid w:val="0099641F"/>
    <w:rsid w:val="009B0459"/>
    <w:rsid w:val="009B3DC8"/>
    <w:rsid w:val="009D2934"/>
    <w:rsid w:val="009E0F9E"/>
    <w:rsid w:val="00A162FC"/>
    <w:rsid w:val="00A1678A"/>
    <w:rsid w:val="00A218E7"/>
    <w:rsid w:val="00A475DE"/>
    <w:rsid w:val="00A720F0"/>
    <w:rsid w:val="00A827D9"/>
    <w:rsid w:val="00A85090"/>
    <w:rsid w:val="00A9713C"/>
    <w:rsid w:val="00AA2639"/>
    <w:rsid w:val="00AB1364"/>
    <w:rsid w:val="00AB396C"/>
    <w:rsid w:val="00AB4E65"/>
    <w:rsid w:val="00AC398D"/>
    <w:rsid w:val="00AC5400"/>
    <w:rsid w:val="00AD706E"/>
    <w:rsid w:val="00AF5002"/>
    <w:rsid w:val="00B0312B"/>
    <w:rsid w:val="00B17767"/>
    <w:rsid w:val="00B261AE"/>
    <w:rsid w:val="00B61BB2"/>
    <w:rsid w:val="00B61D01"/>
    <w:rsid w:val="00BC445A"/>
    <w:rsid w:val="00BD189D"/>
    <w:rsid w:val="00BD29C5"/>
    <w:rsid w:val="00BE16C9"/>
    <w:rsid w:val="00BF13C1"/>
    <w:rsid w:val="00BF66CB"/>
    <w:rsid w:val="00C250F9"/>
    <w:rsid w:val="00C31E63"/>
    <w:rsid w:val="00C3625A"/>
    <w:rsid w:val="00C70E02"/>
    <w:rsid w:val="00C75312"/>
    <w:rsid w:val="00C9365D"/>
    <w:rsid w:val="00C94C59"/>
    <w:rsid w:val="00CA5050"/>
    <w:rsid w:val="00CB1AAE"/>
    <w:rsid w:val="00CC006F"/>
    <w:rsid w:val="00CC4CBA"/>
    <w:rsid w:val="00CD089F"/>
    <w:rsid w:val="00CD1BE9"/>
    <w:rsid w:val="00CD60A2"/>
    <w:rsid w:val="00D02533"/>
    <w:rsid w:val="00D1132A"/>
    <w:rsid w:val="00D145A1"/>
    <w:rsid w:val="00D212ED"/>
    <w:rsid w:val="00D27FAA"/>
    <w:rsid w:val="00D82AAC"/>
    <w:rsid w:val="00D967A3"/>
    <w:rsid w:val="00DA0799"/>
    <w:rsid w:val="00DF6F2E"/>
    <w:rsid w:val="00E06946"/>
    <w:rsid w:val="00E165CF"/>
    <w:rsid w:val="00E2152B"/>
    <w:rsid w:val="00E253E0"/>
    <w:rsid w:val="00E26291"/>
    <w:rsid w:val="00E32940"/>
    <w:rsid w:val="00E376B3"/>
    <w:rsid w:val="00E56306"/>
    <w:rsid w:val="00E64BA5"/>
    <w:rsid w:val="00E662E4"/>
    <w:rsid w:val="00E71861"/>
    <w:rsid w:val="00E93D34"/>
    <w:rsid w:val="00E97EF3"/>
    <w:rsid w:val="00EA3AF1"/>
    <w:rsid w:val="00EE6122"/>
    <w:rsid w:val="00EF5567"/>
    <w:rsid w:val="00F07F67"/>
    <w:rsid w:val="00F55CB3"/>
    <w:rsid w:val="00F77491"/>
    <w:rsid w:val="00F84C20"/>
    <w:rsid w:val="00F95BA5"/>
    <w:rsid w:val="00F96DD5"/>
    <w:rsid w:val="00FA2522"/>
    <w:rsid w:val="00FB1319"/>
    <w:rsid w:val="00FB4D27"/>
    <w:rsid w:val="00FC272A"/>
    <w:rsid w:val="00FD250E"/>
    <w:rsid w:val="00FD3557"/>
    <w:rsid w:val="00FD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21D6"/>
  <w15:docId w15:val="{DE56726A-23A3-4062-A1E0-F402EF3F8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53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2280B"/>
    <w:pPr>
      <w:keepNext/>
      <w:suppressAutoHyphens w:val="0"/>
      <w:spacing w:after="200" w:line="276" w:lineRule="auto"/>
      <w:jc w:val="center"/>
      <w:outlineLvl w:val="0"/>
    </w:pPr>
    <w:rPr>
      <w:rFonts w:ascii="Arial" w:eastAsiaTheme="minorEastAsia" w:hAnsi="Arial" w:cs="Arial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2280B"/>
    <w:pPr>
      <w:keepNext/>
      <w:suppressAutoHyphens w:val="0"/>
      <w:jc w:val="right"/>
      <w:outlineLvl w:val="1"/>
    </w:pPr>
    <w:rPr>
      <w:rFonts w:ascii="Arial" w:eastAsiaTheme="minorEastAsia" w:hAnsi="Arial" w:cs="Arial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Akapit z listą numerowaną,1_literowka Znak,Literowanie Znak,Preambuła Znak,BulletC,normalny tekst,Lista punktowana1,Obiekt,Numerowanie 1)"/>
    <w:basedOn w:val="Normalny"/>
    <w:link w:val="AkapitzlistZnak"/>
    <w:uiPriority w:val="34"/>
    <w:qFormat/>
    <w:rsid w:val="00C250F9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2">
    <w:name w:val="t2"/>
    <w:basedOn w:val="Normalny"/>
    <w:rsid w:val="00C250F9"/>
    <w:pPr>
      <w:numPr>
        <w:ilvl w:val="1"/>
        <w:numId w:val="1"/>
      </w:numPr>
      <w:suppressAutoHyphens w:val="0"/>
      <w:spacing w:after="200" w:line="276" w:lineRule="auto"/>
      <w:contextualSpacing/>
    </w:pPr>
    <w:rPr>
      <w:b/>
      <w:bCs/>
      <w:lang w:eastAsia="en-US"/>
    </w:rPr>
  </w:style>
  <w:style w:type="paragraph" w:customStyle="1" w:styleId="t3">
    <w:name w:val="t3"/>
    <w:basedOn w:val="t2"/>
    <w:rsid w:val="00C250F9"/>
    <w:pPr>
      <w:numPr>
        <w:ilvl w:val="2"/>
      </w:numPr>
    </w:pPr>
    <w:rPr>
      <w:b w:val="0"/>
      <w:bCs w:val="0"/>
    </w:rPr>
  </w:style>
  <w:style w:type="paragraph" w:customStyle="1" w:styleId="t4">
    <w:name w:val="t4"/>
    <w:basedOn w:val="t3"/>
    <w:rsid w:val="00C250F9"/>
    <w:pPr>
      <w:numPr>
        <w:ilvl w:val="3"/>
      </w:numPr>
    </w:pPr>
    <w:rPr>
      <w:rFonts w:eastAsia="Calibri"/>
      <w:sz w:val="22"/>
      <w:szCs w:val="22"/>
    </w:rPr>
  </w:style>
  <w:style w:type="character" w:styleId="Tytuksiki">
    <w:name w:val="Book Title"/>
    <w:uiPriority w:val="33"/>
    <w:qFormat/>
    <w:rsid w:val="00C250F9"/>
    <w:rPr>
      <w:b/>
      <w:bCs/>
      <w:smallCaps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23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23B3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jlqj4b">
    <w:name w:val="jlqj4b"/>
    <w:basedOn w:val="Domylnaczcionkaakapitu"/>
    <w:rsid w:val="00BF13C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76B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7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76B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445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5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1445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445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05E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05E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305EF"/>
    <w:rPr>
      <w:vertAlign w:val="superscript"/>
    </w:rPr>
  </w:style>
  <w:style w:type="table" w:styleId="Tabela-Siatka">
    <w:name w:val="Table Grid"/>
    <w:basedOn w:val="Standardowy"/>
    <w:rsid w:val="00EF556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uiPriority w:val="99"/>
    <w:rsid w:val="0022280B"/>
    <w:rPr>
      <w:rFonts w:ascii="Arial" w:eastAsiaTheme="minorEastAsia" w:hAnsi="Arial" w:cs="Arial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22280B"/>
    <w:rPr>
      <w:rFonts w:ascii="Arial" w:eastAsiaTheme="minorEastAsia" w:hAnsi="Arial" w:cs="Arial"/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22280B"/>
    <w:pPr>
      <w:suppressAutoHyphens w:val="0"/>
      <w:spacing w:before="100" w:beforeAutospacing="1" w:after="119"/>
    </w:pPr>
    <w:rPr>
      <w:rFonts w:ascii="Calibri" w:eastAsiaTheme="minorEastAsia" w:hAnsi="Calibri" w:cs="Calibri"/>
      <w:lang w:eastAsia="pl-PL"/>
    </w:rPr>
  </w:style>
  <w:style w:type="character" w:customStyle="1" w:styleId="AkapitzlistZnak">
    <w:name w:val="Akapit z listą Znak"/>
    <w:aliases w:val="Podsis rysunku Znak,Akapit z listą numerowaną Znak,1_literowka Znak Znak,Literowanie Znak Znak,Preambuła Znak Znak,BulletC Znak,normalny tekst Znak,Lista punktowana1 Znak,Obiekt Znak,Numerowanie 1) Znak"/>
    <w:link w:val="Akapitzlist"/>
    <w:uiPriority w:val="34"/>
    <w:qFormat/>
    <w:locked/>
    <w:rsid w:val="00FD250E"/>
    <w:rPr>
      <w:rFonts w:ascii="Calibri" w:eastAsia="Calibri" w:hAnsi="Calibri" w:cs="Calibri"/>
    </w:rPr>
  </w:style>
  <w:style w:type="paragraph" w:customStyle="1" w:styleId="Default">
    <w:name w:val="Default"/>
    <w:rsid w:val="004659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ListFont">
    <w:name w:val="List Font"/>
    <w:basedOn w:val="Normalny"/>
    <w:uiPriority w:val="1"/>
    <w:qFormat/>
    <w:rsid w:val="00D02533"/>
    <w:pPr>
      <w:widowControl w:val="0"/>
      <w:suppressAutoHyphens w:val="0"/>
      <w:autoSpaceDE w:val="0"/>
      <w:autoSpaceDN w:val="0"/>
    </w:pPr>
    <w:rPr>
      <w:rFonts w:ascii="Arial Narrow" w:eastAsia="Arial Narrow" w:hAnsi="Arial Narrow" w:cs="Arial Narrow"/>
      <w:sz w:val="18"/>
      <w:szCs w:val="18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4A7DBB"/>
    <w:pPr>
      <w:suppressAutoHyphens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A7DB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778F6-3498-421C-B026-177F2B86A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Wymaganie techniczne systemu NMR.</vt:lpstr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Wymaganie techniczne systemu NMR.</dc:title>
  <dc:subject/>
  <dc:creator>Adam Tchórzewski</dc:creator>
  <cp:keywords>nmr;wymagania techniczne</cp:keywords>
  <dc:description/>
  <cp:lastModifiedBy>Mieczysław Sienkiewicz</cp:lastModifiedBy>
  <cp:revision>75</cp:revision>
  <cp:lastPrinted>2024-05-23T11:49:00Z</cp:lastPrinted>
  <dcterms:created xsi:type="dcterms:W3CDTF">2022-09-29T12:52:00Z</dcterms:created>
  <dcterms:modified xsi:type="dcterms:W3CDTF">2026-04-15T12:42:00Z</dcterms:modified>
</cp:coreProperties>
</file>