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6BAF0D" w14:textId="58EF55AC" w:rsidR="00A43870" w:rsidRPr="00165616" w:rsidRDefault="00A43870" w:rsidP="00165616">
      <w:pPr>
        <w:spacing w:after="0" w:line="240" w:lineRule="auto"/>
        <w:ind w:left="720" w:hanging="36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65616">
        <w:rPr>
          <w:rFonts w:ascii="Times New Roman" w:hAnsi="Times New Roman" w:cs="Times New Roman"/>
          <w:b/>
          <w:bCs/>
          <w:sz w:val="28"/>
          <w:szCs w:val="28"/>
        </w:rPr>
        <w:t xml:space="preserve">Zadanie nr </w:t>
      </w:r>
      <w:r w:rsidR="00165616" w:rsidRPr="00165616">
        <w:rPr>
          <w:rFonts w:ascii="Times New Roman" w:hAnsi="Times New Roman" w:cs="Times New Roman"/>
          <w:b/>
          <w:bCs/>
          <w:sz w:val="28"/>
          <w:szCs w:val="28"/>
        </w:rPr>
        <w:t>3 – system holterowski</w:t>
      </w:r>
      <w:r w:rsidR="000F2D99">
        <w:rPr>
          <w:rFonts w:ascii="Times New Roman" w:hAnsi="Times New Roman" w:cs="Times New Roman"/>
          <w:b/>
          <w:bCs/>
          <w:sz w:val="28"/>
          <w:szCs w:val="28"/>
        </w:rPr>
        <w:t xml:space="preserve"> – sztuk 2</w:t>
      </w:r>
    </w:p>
    <w:p w14:paraId="4A8422F8" w14:textId="77777777" w:rsidR="00A43870" w:rsidRPr="00165616" w:rsidRDefault="00A43870" w:rsidP="00165616">
      <w:pPr>
        <w:spacing w:after="0" w:line="240" w:lineRule="auto"/>
        <w:ind w:left="720" w:hanging="360"/>
        <w:rPr>
          <w:rFonts w:ascii="Times New Roman" w:hAnsi="Times New Roman" w:cs="Times New Roman"/>
          <w:b/>
          <w:bCs/>
          <w:sz w:val="20"/>
        </w:rPr>
      </w:pPr>
    </w:p>
    <w:tbl>
      <w:tblPr>
        <w:tblW w:w="5241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567"/>
        <w:gridCol w:w="6096"/>
        <w:gridCol w:w="2836"/>
      </w:tblGrid>
      <w:tr w:rsidR="002B5D43" w:rsidRPr="00165616" w14:paraId="24B68C86" w14:textId="77777777" w:rsidTr="007C50CC">
        <w:trPr>
          <w:trHeight w:val="680"/>
        </w:trPr>
        <w:tc>
          <w:tcPr>
            <w:tcW w:w="298" w:type="pct"/>
            <w:vAlign w:val="center"/>
          </w:tcPr>
          <w:p w14:paraId="68F9E8DD" w14:textId="56413FC4" w:rsidR="002B5D43" w:rsidRPr="00165616" w:rsidRDefault="002B5D43" w:rsidP="00165616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165616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Lp.</w:t>
            </w:r>
          </w:p>
        </w:tc>
        <w:tc>
          <w:tcPr>
            <w:tcW w:w="3209" w:type="pct"/>
            <w:vAlign w:val="center"/>
          </w:tcPr>
          <w:p w14:paraId="56675DCB" w14:textId="77777777" w:rsidR="002B5D43" w:rsidRPr="00165616" w:rsidRDefault="002B5D43" w:rsidP="00165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165616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Wymagane minimalne parametry techniczne i funkcjonalne</w:t>
            </w:r>
          </w:p>
        </w:tc>
        <w:tc>
          <w:tcPr>
            <w:tcW w:w="1493" w:type="pct"/>
            <w:vAlign w:val="center"/>
          </w:tcPr>
          <w:p w14:paraId="56862A15" w14:textId="77777777" w:rsidR="002B5D43" w:rsidRPr="00165616" w:rsidRDefault="002B5D43" w:rsidP="0016561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561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Wpisać TAK</w:t>
            </w:r>
          </w:p>
          <w:p w14:paraId="740952B3" w14:textId="77777777" w:rsidR="002B5D43" w:rsidRPr="00165616" w:rsidRDefault="002B5D43" w:rsidP="00165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16561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lub podać parametr oferowany -wypełnia Wykonawca</w:t>
            </w:r>
          </w:p>
        </w:tc>
      </w:tr>
      <w:tr w:rsidR="00165616" w:rsidRPr="00165616" w14:paraId="143428F1" w14:textId="77777777" w:rsidTr="00165616">
        <w:trPr>
          <w:trHeight w:val="284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FBF8C" w14:textId="4103EE42" w:rsidR="00165616" w:rsidRPr="00165616" w:rsidRDefault="00165616" w:rsidP="001656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165616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SYSTEM</w:t>
            </w:r>
          </w:p>
        </w:tc>
      </w:tr>
      <w:tr w:rsidR="00165616" w:rsidRPr="00165616" w14:paraId="1971CD95" w14:textId="77777777" w:rsidTr="00A15148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9AEF3" w14:textId="39372C84" w:rsidR="00165616" w:rsidRPr="00165616" w:rsidRDefault="00165616" w:rsidP="00165616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6561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95194" w14:textId="01461811" w:rsidR="00165616" w:rsidRPr="00165616" w:rsidRDefault="00165616" w:rsidP="001656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65616">
              <w:rPr>
                <w:rFonts w:ascii="Times New Roman" w:hAnsi="Times New Roman" w:cs="Times New Roman"/>
                <w:sz w:val="20"/>
              </w:rPr>
              <w:t>Sprzęt fabrycznie nowy. Rok produkcji 2025 lub 2026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B8889" w14:textId="77777777" w:rsidR="00165616" w:rsidRPr="00165616" w:rsidRDefault="00165616" w:rsidP="00165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165616" w:rsidRPr="00165616" w14:paraId="2F24419E" w14:textId="77777777" w:rsidTr="00A15148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8907D" w14:textId="2775772F" w:rsidR="00165616" w:rsidRPr="00165616" w:rsidRDefault="00165616" w:rsidP="00165616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6561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2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BF091" w14:textId="7915EEE2" w:rsidR="00165616" w:rsidRPr="00165616" w:rsidRDefault="00165616" w:rsidP="001656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65616">
              <w:rPr>
                <w:rFonts w:ascii="Times New Roman" w:hAnsi="Times New Roman" w:cs="Times New Roman"/>
                <w:sz w:val="20"/>
              </w:rPr>
              <w:t>rejestracja 3/12 odprowadzeń EKG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8A664" w14:textId="77777777" w:rsidR="00165616" w:rsidRPr="00165616" w:rsidRDefault="00165616" w:rsidP="00165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165616" w:rsidRPr="00165616" w14:paraId="772DC2D1" w14:textId="77777777" w:rsidTr="00A15148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60478" w14:textId="14B395A1" w:rsidR="00165616" w:rsidRPr="00165616" w:rsidRDefault="00165616" w:rsidP="00165616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6561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3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640AB" w14:textId="597A4279" w:rsidR="00165616" w:rsidRPr="00165616" w:rsidRDefault="00165616" w:rsidP="001656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65616">
              <w:rPr>
                <w:rFonts w:ascii="Times New Roman" w:hAnsi="Times New Roman" w:cs="Times New Roman"/>
                <w:sz w:val="20"/>
              </w:rPr>
              <w:t>Automatyczna retrospektywna analiza arytmii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BA820" w14:textId="77777777" w:rsidR="00165616" w:rsidRPr="00165616" w:rsidRDefault="00165616" w:rsidP="00165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165616" w:rsidRPr="00165616" w14:paraId="2F1FFBE8" w14:textId="77777777" w:rsidTr="00A15148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7BB0C" w14:textId="487FF484" w:rsidR="00165616" w:rsidRPr="00165616" w:rsidRDefault="00165616" w:rsidP="00165616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6561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4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F7D39" w14:textId="4254F067" w:rsidR="00165616" w:rsidRPr="00165616" w:rsidRDefault="00165616" w:rsidP="001656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65616">
              <w:rPr>
                <w:rFonts w:ascii="Times New Roman" w:hAnsi="Times New Roman" w:cs="Times New Roman"/>
                <w:sz w:val="20"/>
              </w:rPr>
              <w:t>Wybór dowolnych kanałów do automatycznej analizy arytmii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3C096" w14:textId="77777777" w:rsidR="00165616" w:rsidRPr="00165616" w:rsidRDefault="00165616" w:rsidP="00165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165616" w:rsidRPr="00165616" w14:paraId="3E03B8BF" w14:textId="77777777" w:rsidTr="00A15148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FBCB5" w14:textId="6FD43A2D" w:rsidR="00165616" w:rsidRPr="00165616" w:rsidRDefault="00165616" w:rsidP="00165616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6561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5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76C41" w14:textId="4F976E18" w:rsidR="00165616" w:rsidRPr="00165616" w:rsidRDefault="00165616" w:rsidP="001656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65616">
              <w:rPr>
                <w:rFonts w:ascii="Times New Roman" w:hAnsi="Times New Roman" w:cs="Times New Roman"/>
                <w:sz w:val="20"/>
              </w:rPr>
              <w:t>Wielokanałowa automatyczna detekcja i klasyfikacja zaburzeń rytmu serca. Możliwość pełnej edycji i walidacji wykrytych arytmii. Automatyczne wykrywanie artefaktów.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0E73B" w14:textId="77777777" w:rsidR="00165616" w:rsidRPr="00165616" w:rsidRDefault="00165616" w:rsidP="00165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165616" w:rsidRPr="00165616" w14:paraId="47A6BE11" w14:textId="77777777" w:rsidTr="00A15148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349F6" w14:textId="3BC8C277" w:rsidR="00165616" w:rsidRPr="00165616" w:rsidRDefault="00165616" w:rsidP="00165616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6561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6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91C49" w14:textId="7F675DEA" w:rsidR="00165616" w:rsidRPr="00165616" w:rsidRDefault="00165616" w:rsidP="001656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65616">
              <w:rPr>
                <w:rFonts w:ascii="Times New Roman" w:hAnsi="Times New Roman" w:cs="Times New Roman"/>
                <w:sz w:val="20"/>
              </w:rPr>
              <w:t>Automatyczne rozpoznawanie, z możliwością reklasyfikacji wszystkich podstawowych typów morfologii (dominującej, komorowej, nadkomorowej, wystymulowanej – w trybie AAI, VDD, DDD, VVI, VDD, BiV – CRT i CRT-D)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F0604" w14:textId="77777777" w:rsidR="00165616" w:rsidRPr="00165616" w:rsidRDefault="00165616" w:rsidP="00165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165616" w:rsidRPr="00165616" w14:paraId="7266379F" w14:textId="77777777" w:rsidTr="00A15148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65A41" w14:textId="4C664119" w:rsidR="00165616" w:rsidRPr="00165616" w:rsidRDefault="00165616" w:rsidP="00165616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6561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7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165C6" w14:textId="3B8AD9FC" w:rsidR="00165616" w:rsidRPr="00165616" w:rsidRDefault="00165616" w:rsidP="001656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65616">
              <w:rPr>
                <w:rFonts w:ascii="Times New Roman" w:hAnsi="Times New Roman" w:cs="Times New Roman"/>
                <w:sz w:val="20"/>
              </w:rPr>
              <w:t>Prezentacja znaczników wykrytego impulsu stymulatora serca w każdym trybie widoku EKG oraz informacją o rodzaju wykrytego impulsu stymulacji (przedsionkowy, komorowy), także w przypadku arytmii (np. częstoskurcz stymulatorowy)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A47ED" w14:textId="77777777" w:rsidR="00165616" w:rsidRPr="00165616" w:rsidRDefault="00165616" w:rsidP="00165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165616" w:rsidRPr="00165616" w14:paraId="25E602BE" w14:textId="77777777" w:rsidTr="00A15148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0B783" w14:textId="09DC27C3" w:rsidR="00165616" w:rsidRPr="00165616" w:rsidRDefault="00165616" w:rsidP="00165616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6561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8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CF408" w14:textId="58D97BAD" w:rsidR="00165616" w:rsidRPr="00165616" w:rsidRDefault="00165616" w:rsidP="001656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65616">
              <w:rPr>
                <w:rFonts w:ascii="Times New Roman" w:hAnsi="Times New Roman" w:cs="Times New Roman"/>
                <w:sz w:val="20"/>
              </w:rPr>
              <w:t>Automatyczne rozpoznawanie, z możliwością usuwania oraz wstawiania własnych, podstawowych typów arytmii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AAFC5" w14:textId="77777777" w:rsidR="00165616" w:rsidRPr="00165616" w:rsidRDefault="00165616" w:rsidP="00165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165616" w:rsidRPr="00165616" w14:paraId="7B8E740B" w14:textId="77777777" w:rsidTr="00A15148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3F544" w14:textId="5DEE28D9" w:rsidR="00165616" w:rsidRPr="00165616" w:rsidRDefault="00165616" w:rsidP="00165616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6561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9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4D4B2" w14:textId="2A6A819A" w:rsidR="00165616" w:rsidRPr="00165616" w:rsidRDefault="00165616" w:rsidP="001656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65616">
              <w:rPr>
                <w:rFonts w:ascii="Times New Roman" w:hAnsi="Times New Roman" w:cs="Times New Roman"/>
                <w:sz w:val="20"/>
              </w:rPr>
              <w:t>Szablony dla pobudzeń normalnych / SVE/ VE/ Rozrusznika serca/ Artefaktów/ Wątpliwych zdarzeń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083D6" w14:textId="77777777" w:rsidR="00165616" w:rsidRPr="00165616" w:rsidRDefault="00165616" w:rsidP="00165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165616" w:rsidRPr="00165616" w14:paraId="6573A7C1" w14:textId="77777777" w:rsidTr="00A15148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6B8E4" w14:textId="14A1F1D7" w:rsidR="00165616" w:rsidRPr="00165616" w:rsidRDefault="00165616" w:rsidP="00165616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6561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10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FD613" w14:textId="52FABE0C" w:rsidR="00165616" w:rsidRPr="00165616" w:rsidRDefault="00165616" w:rsidP="001656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65616">
              <w:rPr>
                <w:rFonts w:ascii="Times New Roman" w:hAnsi="Times New Roman" w:cs="Times New Roman"/>
                <w:sz w:val="20"/>
              </w:rPr>
              <w:t xml:space="preserve">Automatyczna detekcja migotania przedsionków 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4692D" w14:textId="77777777" w:rsidR="00165616" w:rsidRPr="00165616" w:rsidRDefault="00165616" w:rsidP="00165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165616" w:rsidRPr="00165616" w14:paraId="5B3F775A" w14:textId="77777777" w:rsidTr="00A15148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79119" w14:textId="23C772E4" w:rsidR="00165616" w:rsidRPr="00165616" w:rsidRDefault="00165616" w:rsidP="00165616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6561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11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63AD5" w14:textId="7859A8AC" w:rsidR="00165616" w:rsidRPr="00165616" w:rsidRDefault="00165616" w:rsidP="001656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65616">
              <w:rPr>
                <w:rFonts w:ascii="Times New Roman" w:hAnsi="Times New Roman" w:cs="Times New Roman"/>
                <w:sz w:val="20"/>
              </w:rPr>
              <w:t>Możliwość ręcznej edycji epizodów migotania - oznaczenia migotania przedsionków poprzez wstawianie znacznika początku a następnie końca napadu bezpośrednio w widoku informacji o łącznym procencie migotania w analizowanym zapisie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BD38C" w14:textId="77777777" w:rsidR="00165616" w:rsidRPr="00165616" w:rsidRDefault="00165616" w:rsidP="00165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165616" w:rsidRPr="00165616" w14:paraId="415C856F" w14:textId="77777777" w:rsidTr="00A15148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29B34" w14:textId="358F47A1" w:rsidR="00165616" w:rsidRPr="00165616" w:rsidRDefault="00165616" w:rsidP="00165616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6561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12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8D5C3" w14:textId="22A8D848" w:rsidR="00165616" w:rsidRPr="00165616" w:rsidRDefault="00165616" w:rsidP="001656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65616">
              <w:rPr>
                <w:rFonts w:ascii="Times New Roman" w:hAnsi="Times New Roman" w:cs="Times New Roman"/>
                <w:sz w:val="20"/>
              </w:rPr>
              <w:t>40 histogramy dla przedziałów RR / RR / HR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D5256" w14:textId="77777777" w:rsidR="00165616" w:rsidRPr="00165616" w:rsidRDefault="00165616" w:rsidP="00165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165616" w:rsidRPr="00165616" w14:paraId="0A8587BA" w14:textId="77777777" w:rsidTr="00A15148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7C526" w14:textId="54BBCB2C" w:rsidR="00165616" w:rsidRPr="00165616" w:rsidRDefault="00165616" w:rsidP="00165616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6561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13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303C5" w14:textId="427DF721" w:rsidR="00165616" w:rsidRPr="00165616" w:rsidRDefault="00165616" w:rsidP="001656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65616">
              <w:rPr>
                <w:rFonts w:ascii="Times New Roman" w:hAnsi="Times New Roman" w:cs="Times New Roman"/>
                <w:sz w:val="20"/>
              </w:rPr>
              <w:t>Szybkie określenie stanu pacjenta – wykres RR dla automatycznej analizy AF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4628C" w14:textId="77777777" w:rsidR="00165616" w:rsidRPr="00165616" w:rsidRDefault="00165616" w:rsidP="00165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165616" w:rsidRPr="00165616" w14:paraId="07D30149" w14:textId="77777777" w:rsidTr="00A15148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4AF94" w14:textId="6A79F1E6" w:rsidR="00165616" w:rsidRPr="00165616" w:rsidRDefault="00165616" w:rsidP="00165616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6561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14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0A5C6" w14:textId="757E96EF" w:rsidR="00165616" w:rsidRPr="00165616" w:rsidRDefault="00165616" w:rsidP="001656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65616">
              <w:rPr>
                <w:rFonts w:ascii="Times New Roman" w:hAnsi="Times New Roman" w:cs="Times New Roman"/>
                <w:sz w:val="20"/>
              </w:rPr>
              <w:t>Analiza fali T (TWA)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44AB6" w14:textId="77777777" w:rsidR="00165616" w:rsidRPr="00165616" w:rsidRDefault="00165616" w:rsidP="00165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165616" w:rsidRPr="00165616" w14:paraId="5EDAE865" w14:textId="77777777" w:rsidTr="00A15148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506D7" w14:textId="634207AD" w:rsidR="00165616" w:rsidRPr="00165616" w:rsidRDefault="00165616" w:rsidP="00165616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6561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15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43E39" w14:textId="147148E3" w:rsidR="00165616" w:rsidRPr="00165616" w:rsidRDefault="00165616" w:rsidP="001656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65616">
              <w:rPr>
                <w:rFonts w:ascii="Times New Roman" w:hAnsi="Times New Roman" w:cs="Times New Roman"/>
                <w:sz w:val="20"/>
              </w:rPr>
              <w:t>Analiza turbulencji rytmu serca (HRT)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3DB8F" w14:textId="77777777" w:rsidR="00165616" w:rsidRPr="00165616" w:rsidRDefault="00165616" w:rsidP="00165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165616" w:rsidRPr="00165616" w14:paraId="614EA353" w14:textId="77777777" w:rsidTr="00A15148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256AB" w14:textId="30F12CC6" w:rsidR="00165616" w:rsidRPr="00165616" w:rsidRDefault="00165616" w:rsidP="00165616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6561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16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387C8" w14:textId="5905DBE5" w:rsidR="00165616" w:rsidRPr="00165616" w:rsidRDefault="00165616" w:rsidP="001656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65616">
              <w:rPr>
                <w:rFonts w:ascii="Times New Roman" w:hAnsi="Times New Roman" w:cs="Times New Roman"/>
                <w:sz w:val="20"/>
              </w:rPr>
              <w:t>Analiza  QT, QTc i QTd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CDD32" w14:textId="77777777" w:rsidR="00165616" w:rsidRPr="00165616" w:rsidRDefault="00165616" w:rsidP="00165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165616" w:rsidRPr="00165616" w14:paraId="3A673BF4" w14:textId="77777777" w:rsidTr="00A15148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C9107" w14:textId="2F4F6F0A" w:rsidR="00165616" w:rsidRPr="00165616" w:rsidRDefault="00165616" w:rsidP="00165616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6561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17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48645" w14:textId="50D1B935" w:rsidR="00165616" w:rsidRPr="00165616" w:rsidRDefault="00165616" w:rsidP="001656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65616">
              <w:rPr>
                <w:rFonts w:ascii="Times New Roman" w:hAnsi="Times New Roman" w:cs="Times New Roman"/>
                <w:sz w:val="20"/>
              </w:rPr>
              <w:t>Analiza HRV czasowa i częstotliwościowa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FDEE8" w14:textId="77777777" w:rsidR="00165616" w:rsidRPr="00165616" w:rsidRDefault="00165616" w:rsidP="00165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165616" w:rsidRPr="00165616" w14:paraId="03EFB1CA" w14:textId="77777777" w:rsidTr="00A15148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3D908" w14:textId="15639493" w:rsidR="00165616" w:rsidRPr="00165616" w:rsidRDefault="00165616" w:rsidP="00165616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6561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18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9D621" w14:textId="18BAF801" w:rsidR="00165616" w:rsidRPr="00165616" w:rsidRDefault="00165616" w:rsidP="001656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65616">
              <w:rPr>
                <w:rFonts w:ascii="Times New Roman" w:hAnsi="Times New Roman" w:cs="Times New Roman"/>
                <w:sz w:val="20"/>
              </w:rPr>
              <w:t>Analiza późnych potencjałów komorowych (VLP)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8A21A" w14:textId="77777777" w:rsidR="00165616" w:rsidRPr="00165616" w:rsidRDefault="00165616" w:rsidP="00165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165616" w:rsidRPr="00165616" w14:paraId="5AAFEC08" w14:textId="77777777" w:rsidTr="00A15148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44CE7" w14:textId="284778E3" w:rsidR="00165616" w:rsidRPr="00165616" w:rsidRDefault="00165616" w:rsidP="00165616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6561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19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70E6F" w14:textId="57C8F85B" w:rsidR="00165616" w:rsidRPr="00165616" w:rsidRDefault="00165616" w:rsidP="001656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65616">
              <w:rPr>
                <w:rFonts w:ascii="Times New Roman" w:hAnsi="Times New Roman" w:cs="Times New Roman"/>
                <w:sz w:val="20"/>
              </w:rPr>
              <w:t>Analiza bezdechu sennego (SAP)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1B455" w14:textId="77777777" w:rsidR="00165616" w:rsidRPr="00165616" w:rsidRDefault="00165616" w:rsidP="00165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165616" w:rsidRPr="00165616" w14:paraId="57BB2298" w14:textId="77777777" w:rsidTr="00A15148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ECFDD" w14:textId="58F559C1" w:rsidR="00165616" w:rsidRPr="00165616" w:rsidRDefault="00165616" w:rsidP="00165616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6561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20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92CC6" w14:textId="53ECAB86" w:rsidR="00165616" w:rsidRPr="00165616" w:rsidRDefault="00165616" w:rsidP="001656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65616">
              <w:rPr>
                <w:rFonts w:ascii="Times New Roman" w:hAnsi="Times New Roman" w:cs="Times New Roman"/>
                <w:sz w:val="20"/>
              </w:rPr>
              <w:t>Wektokardiografia (VCG)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77973" w14:textId="77777777" w:rsidR="00165616" w:rsidRPr="00165616" w:rsidRDefault="00165616" w:rsidP="00165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165616" w:rsidRPr="00165616" w14:paraId="3D1AC1C5" w14:textId="77777777" w:rsidTr="00A15148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AF7B0" w14:textId="57813148" w:rsidR="00165616" w:rsidRPr="00165616" w:rsidRDefault="00165616" w:rsidP="00165616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6561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21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CE5F1" w14:textId="397D262C" w:rsidR="00165616" w:rsidRPr="00165616" w:rsidRDefault="00165616" w:rsidP="001656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65616">
              <w:rPr>
                <w:rFonts w:ascii="Times New Roman" w:hAnsi="Times New Roman" w:cs="Times New Roman"/>
                <w:sz w:val="20"/>
              </w:rPr>
              <w:t>Diagram wektora czasu (TVCG)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E2192" w14:textId="77777777" w:rsidR="00165616" w:rsidRPr="00165616" w:rsidRDefault="00165616" w:rsidP="00165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165616" w:rsidRPr="00165616" w14:paraId="35FB5160" w14:textId="77777777" w:rsidTr="00A15148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8736A" w14:textId="124C6DC7" w:rsidR="00165616" w:rsidRPr="00165616" w:rsidRDefault="00165616" w:rsidP="00165616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6561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22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082F8" w14:textId="112E2E71" w:rsidR="00165616" w:rsidRPr="00165616" w:rsidRDefault="00165616" w:rsidP="001656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65616">
              <w:rPr>
                <w:rFonts w:ascii="Times New Roman" w:hAnsi="Times New Roman" w:cs="Times New Roman"/>
                <w:sz w:val="20"/>
              </w:rPr>
              <w:t>Funkcja „idź do” konkretnego odcinka czasu badania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D5FA7" w14:textId="77777777" w:rsidR="00165616" w:rsidRPr="00165616" w:rsidRDefault="00165616" w:rsidP="00165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165616" w:rsidRPr="00165616" w14:paraId="74CE4288" w14:textId="77777777" w:rsidTr="00A15148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DA333" w14:textId="191C1DDF" w:rsidR="00165616" w:rsidRPr="00165616" w:rsidRDefault="00165616" w:rsidP="00165616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6561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23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A8E67" w14:textId="33B87154" w:rsidR="00165616" w:rsidRPr="00165616" w:rsidRDefault="00165616" w:rsidP="001656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65616">
              <w:rPr>
                <w:rFonts w:ascii="Times New Roman" w:hAnsi="Times New Roman" w:cs="Times New Roman"/>
                <w:sz w:val="20"/>
              </w:rPr>
              <w:t>Lista zdarzeń HR ( Tachykardia / Bradykardia), ST ( obniżenia / podwyższenia ), VE, SVE, AF, zdarzeń pauzy, zdarzeń znaczników oraz zdarzeń użytkownika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5EC12" w14:textId="77777777" w:rsidR="00165616" w:rsidRPr="00165616" w:rsidRDefault="00165616" w:rsidP="00165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165616" w:rsidRPr="00165616" w14:paraId="4B7ACE1B" w14:textId="77777777" w:rsidTr="00A15148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B4D00" w14:textId="66B2BECA" w:rsidR="00165616" w:rsidRPr="00165616" w:rsidRDefault="00165616" w:rsidP="00165616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6561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24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5BA90" w14:textId="45E079E8" w:rsidR="00165616" w:rsidRPr="00165616" w:rsidRDefault="00165616" w:rsidP="001656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65616">
              <w:rPr>
                <w:rFonts w:ascii="Times New Roman" w:hAnsi="Times New Roman" w:cs="Times New Roman"/>
                <w:sz w:val="20"/>
              </w:rPr>
              <w:t>Możliwość oznaczania fragmentów EKG jako artefaktów i ich usuwanie z analizy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2FDAD" w14:textId="77777777" w:rsidR="00165616" w:rsidRPr="00165616" w:rsidRDefault="00165616" w:rsidP="00165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165616" w:rsidRPr="00165616" w14:paraId="708F6D66" w14:textId="77777777" w:rsidTr="00A15148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1D02E" w14:textId="724E2FDC" w:rsidR="00165616" w:rsidRPr="00165616" w:rsidRDefault="00165616" w:rsidP="00165616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6561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25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C3D8B" w14:textId="4FB1A3AE" w:rsidR="00165616" w:rsidRPr="00165616" w:rsidRDefault="00165616" w:rsidP="001656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65616">
              <w:rPr>
                <w:rFonts w:ascii="Times New Roman" w:hAnsi="Times New Roman" w:cs="Times New Roman"/>
                <w:sz w:val="20"/>
              </w:rPr>
              <w:t>Możliwość korekcji markerów pomiarowych punktów Q i J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1C640" w14:textId="77777777" w:rsidR="00165616" w:rsidRPr="00165616" w:rsidRDefault="00165616" w:rsidP="00165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165616" w:rsidRPr="00165616" w14:paraId="2B4A4AD8" w14:textId="77777777" w:rsidTr="00A15148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4CE53" w14:textId="3C8EFB04" w:rsidR="00165616" w:rsidRPr="00165616" w:rsidRDefault="00165616" w:rsidP="00165616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6561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26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C3220" w14:textId="6CE1215A" w:rsidR="00165616" w:rsidRPr="00165616" w:rsidRDefault="00165616" w:rsidP="001656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65616">
              <w:rPr>
                <w:rFonts w:ascii="Times New Roman" w:hAnsi="Times New Roman" w:cs="Times New Roman"/>
                <w:sz w:val="20"/>
              </w:rPr>
              <w:t>Tworzenie raportów w oparciu o szablony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BC5A5" w14:textId="77777777" w:rsidR="00165616" w:rsidRPr="00165616" w:rsidRDefault="00165616" w:rsidP="00165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165616" w:rsidRPr="00165616" w14:paraId="36F8F3AF" w14:textId="77777777" w:rsidTr="00A15148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08D75" w14:textId="0582F741" w:rsidR="00165616" w:rsidRPr="00165616" w:rsidRDefault="00165616" w:rsidP="00165616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6561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27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F93FF" w14:textId="13C95D0E" w:rsidR="00165616" w:rsidRPr="00165616" w:rsidRDefault="00165616" w:rsidP="001656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65616">
              <w:rPr>
                <w:rFonts w:ascii="Times New Roman" w:hAnsi="Times New Roman" w:cs="Times New Roman"/>
                <w:sz w:val="20"/>
              </w:rPr>
              <w:t>Podgląd raportu przed wydrukiem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D9D50" w14:textId="77777777" w:rsidR="00165616" w:rsidRPr="00165616" w:rsidRDefault="00165616" w:rsidP="00165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165616" w:rsidRPr="00165616" w14:paraId="3C55756E" w14:textId="77777777" w:rsidTr="00A15148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355ED" w14:textId="152374E9" w:rsidR="00165616" w:rsidRPr="00165616" w:rsidRDefault="00165616" w:rsidP="00165616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6561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lastRenderedPageBreak/>
              <w:t>28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41042" w14:textId="2F03902B" w:rsidR="00165616" w:rsidRPr="00165616" w:rsidRDefault="00165616" w:rsidP="001656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65616">
              <w:rPr>
                <w:rFonts w:ascii="Times New Roman" w:hAnsi="Times New Roman" w:cs="Times New Roman"/>
                <w:sz w:val="20"/>
              </w:rPr>
              <w:t>Archiwizacja raportów i badań na dysku twardym oraz zewnętrznych nośnikach pamięci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07F6F" w14:textId="77777777" w:rsidR="00165616" w:rsidRPr="00165616" w:rsidRDefault="00165616" w:rsidP="00165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165616" w:rsidRPr="00165616" w14:paraId="0DABC4C3" w14:textId="77777777" w:rsidTr="00A15148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D6F8C" w14:textId="5CDC017C" w:rsidR="00165616" w:rsidRPr="00165616" w:rsidRDefault="00165616" w:rsidP="00165616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6561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29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D0741" w14:textId="36BE904C" w:rsidR="00165616" w:rsidRPr="00165616" w:rsidRDefault="00165616" w:rsidP="001656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65616">
              <w:rPr>
                <w:rFonts w:ascii="Times New Roman" w:hAnsi="Times New Roman" w:cs="Times New Roman"/>
                <w:sz w:val="20"/>
              </w:rPr>
              <w:t>Możliwość zapisu wyników badania i jego analizy w systemie GDT oraz HL7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C27B2" w14:textId="77777777" w:rsidR="00165616" w:rsidRPr="00165616" w:rsidRDefault="00165616" w:rsidP="00165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165616" w:rsidRPr="00165616" w14:paraId="5E715735" w14:textId="77777777" w:rsidTr="00A15148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1D7CD" w14:textId="38A62441" w:rsidR="00165616" w:rsidRPr="00165616" w:rsidRDefault="00165616" w:rsidP="00165616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6561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30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09F4C" w14:textId="47B282CF" w:rsidR="00165616" w:rsidRPr="00165616" w:rsidRDefault="00165616" w:rsidP="001656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65616">
              <w:rPr>
                <w:rFonts w:ascii="Times New Roman" w:hAnsi="Times New Roman" w:cs="Times New Roman"/>
                <w:sz w:val="20"/>
              </w:rPr>
              <w:t>Oprogramowanie i instrukcje w języku polskim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C1FEC" w14:textId="77777777" w:rsidR="00165616" w:rsidRPr="00165616" w:rsidRDefault="00165616" w:rsidP="00165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165616" w:rsidRPr="00165616" w14:paraId="191EB03D" w14:textId="77777777" w:rsidTr="00165616">
        <w:trPr>
          <w:trHeight w:val="284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E7AED" w14:textId="6E8A882B" w:rsidR="00165616" w:rsidRPr="00165616" w:rsidRDefault="00165616" w:rsidP="00165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65616">
              <w:rPr>
                <w:rFonts w:ascii="Times New Roman" w:hAnsi="Times New Roman" w:cs="Times New Roman"/>
                <w:b/>
                <w:sz w:val="20"/>
                <w:szCs w:val="20"/>
              </w:rPr>
              <w:t>Rejestrator Holterowski – 3 kanałowy</w:t>
            </w:r>
          </w:p>
        </w:tc>
      </w:tr>
      <w:tr w:rsidR="00165616" w:rsidRPr="00165616" w14:paraId="713192CA" w14:textId="77777777" w:rsidTr="0050066E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93A7E" w14:textId="4836FBAE" w:rsidR="00165616" w:rsidRPr="00165616" w:rsidRDefault="00165616" w:rsidP="00165616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6561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31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5EB48" w14:textId="6A6E5F01" w:rsidR="00165616" w:rsidRPr="00165616" w:rsidRDefault="00165616" w:rsidP="001656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65616">
              <w:rPr>
                <w:rFonts w:ascii="Times New Roman" w:hAnsi="Times New Roman" w:cs="Times New Roman"/>
                <w:sz w:val="20"/>
              </w:rPr>
              <w:t>Wymiary rejestratora poniżej 92x62x20 mm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01E91" w14:textId="77777777" w:rsidR="00165616" w:rsidRPr="00165616" w:rsidRDefault="00165616" w:rsidP="00165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165616" w:rsidRPr="00165616" w14:paraId="79DE325E" w14:textId="77777777" w:rsidTr="0050066E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BA42A" w14:textId="4E7934CB" w:rsidR="00165616" w:rsidRPr="00165616" w:rsidRDefault="00165616" w:rsidP="00165616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6561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32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5CB01" w14:textId="273FA9CB" w:rsidR="00165616" w:rsidRPr="00165616" w:rsidRDefault="00165616" w:rsidP="001656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65616">
              <w:rPr>
                <w:rFonts w:ascii="Times New Roman" w:hAnsi="Times New Roman" w:cs="Times New Roman"/>
                <w:sz w:val="20"/>
              </w:rPr>
              <w:t>Etui na rejestrator z materiału łatwo poddającego się dezynfekcji i pasem nosidłowym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9C6D9" w14:textId="77777777" w:rsidR="00165616" w:rsidRPr="00165616" w:rsidRDefault="00165616" w:rsidP="00165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165616" w:rsidRPr="00165616" w14:paraId="25E1803F" w14:textId="77777777" w:rsidTr="0050066E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3DE97" w14:textId="48965759" w:rsidR="00165616" w:rsidRPr="00165616" w:rsidRDefault="00165616" w:rsidP="00165616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6561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33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F087E" w14:textId="506190F5" w:rsidR="00165616" w:rsidRPr="00165616" w:rsidRDefault="00165616" w:rsidP="001656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65616">
              <w:rPr>
                <w:rFonts w:ascii="Times New Roman" w:hAnsi="Times New Roman" w:cs="Times New Roman"/>
                <w:sz w:val="20"/>
              </w:rPr>
              <w:t>Masa rejestratora z baterią do 90g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5BF1D" w14:textId="77777777" w:rsidR="00165616" w:rsidRPr="00165616" w:rsidRDefault="00165616" w:rsidP="00165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165616" w:rsidRPr="00165616" w14:paraId="00CF66EC" w14:textId="77777777" w:rsidTr="0050066E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11B89" w14:textId="39DA013B" w:rsidR="00165616" w:rsidRPr="00165616" w:rsidRDefault="00165616" w:rsidP="00165616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6561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34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A3254" w14:textId="4A02FA65" w:rsidR="00165616" w:rsidRPr="00165616" w:rsidRDefault="00165616" w:rsidP="001656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65616">
              <w:rPr>
                <w:rFonts w:ascii="Times New Roman" w:hAnsi="Times New Roman" w:cs="Times New Roman"/>
                <w:sz w:val="20"/>
              </w:rPr>
              <w:t>Sprzęt fabrycznie nowy. Rok produkcji 2025 lub 2026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9BF5F" w14:textId="77777777" w:rsidR="00165616" w:rsidRPr="00165616" w:rsidRDefault="00165616" w:rsidP="00165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165616" w:rsidRPr="00165616" w14:paraId="212E43F2" w14:textId="77777777" w:rsidTr="0050066E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509E2" w14:textId="44B10CEF" w:rsidR="00165616" w:rsidRPr="00165616" w:rsidRDefault="00165616" w:rsidP="00165616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6561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35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90496" w14:textId="6F4CC40A" w:rsidR="00165616" w:rsidRPr="00165616" w:rsidRDefault="00165616" w:rsidP="001656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65616">
              <w:rPr>
                <w:rFonts w:ascii="Times New Roman" w:hAnsi="Times New Roman" w:cs="Times New Roman"/>
                <w:sz w:val="20"/>
              </w:rPr>
              <w:t>Czas zapisu 3 kanałów min 7 dni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1AE09" w14:textId="77777777" w:rsidR="00165616" w:rsidRPr="00165616" w:rsidRDefault="00165616" w:rsidP="00165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165616" w:rsidRPr="00165616" w14:paraId="1E8B8D5A" w14:textId="77777777" w:rsidTr="0050066E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53FD8" w14:textId="4E617442" w:rsidR="00165616" w:rsidRPr="00165616" w:rsidRDefault="00165616" w:rsidP="00165616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6561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36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F2E31" w14:textId="6F099B2E" w:rsidR="00165616" w:rsidRPr="00165616" w:rsidRDefault="00165616" w:rsidP="001656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65616">
              <w:rPr>
                <w:rFonts w:ascii="Times New Roman" w:hAnsi="Times New Roman" w:cs="Times New Roman"/>
                <w:sz w:val="20"/>
              </w:rPr>
              <w:t>Wymienny przewód pacjenta z jedną wtyczką do rejestratora i bez wystających elementów połączeniowych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BD6C8" w14:textId="77777777" w:rsidR="00165616" w:rsidRPr="00165616" w:rsidRDefault="00165616" w:rsidP="00165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165616" w:rsidRPr="00165616" w14:paraId="7B39B37B" w14:textId="77777777" w:rsidTr="0050066E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BA6BB" w14:textId="59DEB508" w:rsidR="00165616" w:rsidRPr="00165616" w:rsidRDefault="00165616" w:rsidP="00165616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6561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37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860FC" w14:textId="5E93351C" w:rsidR="00165616" w:rsidRPr="00165616" w:rsidRDefault="00165616" w:rsidP="001656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65616">
              <w:rPr>
                <w:rFonts w:ascii="Times New Roman" w:hAnsi="Times New Roman" w:cs="Times New Roman"/>
                <w:sz w:val="20"/>
              </w:rPr>
              <w:t>Zasilanie z baterii lub akumulatora AAA dla dowolnego trybu pracy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D8E51" w14:textId="77777777" w:rsidR="00165616" w:rsidRPr="00165616" w:rsidRDefault="00165616" w:rsidP="00165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165616" w:rsidRPr="00165616" w14:paraId="5FA48369" w14:textId="77777777" w:rsidTr="0050066E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126B5" w14:textId="0B4F6CA6" w:rsidR="00165616" w:rsidRPr="00165616" w:rsidRDefault="00165616" w:rsidP="00165616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6561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38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6B863" w14:textId="506967AF" w:rsidR="00165616" w:rsidRPr="00165616" w:rsidRDefault="00165616" w:rsidP="001656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65616">
              <w:rPr>
                <w:rFonts w:ascii="Times New Roman" w:hAnsi="Times New Roman" w:cs="Times New Roman"/>
                <w:sz w:val="20"/>
              </w:rPr>
              <w:t>Minimum 48 godzin pracy na jednej baterii lub akumulatorze AAA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C5E25" w14:textId="77777777" w:rsidR="00165616" w:rsidRPr="00165616" w:rsidRDefault="00165616" w:rsidP="00165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165616" w:rsidRPr="00165616" w14:paraId="27CADC88" w14:textId="77777777" w:rsidTr="0050066E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EB53B" w14:textId="24843447" w:rsidR="00165616" w:rsidRPr="00165616" w:rsidRDefault="00165616" w:rsidP="00165616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6561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39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B7CC4" w14:textId="76BB8FB8" w:rsidR="00165616" w:rsidRPr="00165616" w:rsidRDefault="00165616" w:rsidP="001656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65616">
              <w:rPr>
                <w:rFonts w:ascii="Times New Roman" w:hAnsi="Times New Roman" w:cs="Times New Roman"/>
                <w:sz w:val="20"/>
              </w:rPr>
              <w:t>Zapis w pamięci stałej rejestratora w sposób ciągły bez kompresji minimum 48 godzin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E26FF" w14:textId="77777777" w:rsidR="00165616" w:rsidRPr="00165616" w:rsidRDefault="00165616" w:rsidP="00165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165616" w:rsidRPr="00165616" w14:paraId="66FB4311" w14:textId="77777777" w:rsidTr="0050066E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7ABA9" w14:textId="7E5E8433" w:rsidR="00165616" w:rsidRPr="00165616" w:rsidRDefault="00165616" w:rsidP="00165616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6561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40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15933" w14:textId="14857C4F" w:rsidR="00165616" w:rsidRPr="00165616" w:rsidRDefault="00165616" w:rsidP="001656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65616">
              <w:rPr>
                <w:rFonts w:ascii="Times New Roman" w:hAnsi="Times New Roman" w:cs="Times New Roman"/>
                <w:sz w:val="20"/>
              </w:rPr>
              <w:t xml:space="preserve">Możliwy zapis badania na karcie SD o pojemności 32 GB 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7B518" w14:textId="77777777" w:rsidR="00165616" w:rsidRPr="00165616" w:rsidRDefault="00165616" w:rsidP="00165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165616" w:rsidRPr="00165616" w14:paraId="7445F2DA" w14:textId="77777777" w:rsidTr="0050066E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ADF6C" w14:textId="7B4E6AD6" w:rsidR="00165616" w:rsidRPr="00165616" w:rsidRDefault="00165616" w:rsidP="00165616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6561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41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A0EC6" w14:textId="5FFE9CEB" w:rsidR="00165616" w:rsidRPr="00165616" w:rsidRDefault="00165616" w:rsidP="001656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65616">
              <w:rPr>
                <w:rFonts w:ascii="Times New Roman" w:hAnsi="Times New Roman" w:cs="Times New Roman"/>
                <w:sz w:val="20"/>
              </w:rPr>
              <w:t>Prezentacja sygnału EKG w trybie rzeczywistym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581EB" w14:textId="77777777" w:rsidR="00165616" w:rsidRPr="00165616" w:rsidRDefault="00165616" w:rsidP="00165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165616" w:rsidRPr="00165616" w14:paraId="2D872AF5" w14:textId="77777777" w:rsidTr="0050066E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64CBA" w14:textId="7459EE8F" w:rsidR="00165616" w:rsidRPr="00165616" w:rsidRDefault="00165616" w:rsidP="00165616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6561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42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A7A93" w14:textId="45D6C261" w:rsidR="00165616" w:rsidRPr="00165616" w:rsidRDefault="00165616" w:rsidP="001656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65616">
              <w:rPr>
                <w:rFonts w:ascii="Times New Roman" w:hAnsi="Times New Roman" w:cs="Times New Roman"/>
                <w:sz w:val="20"/>
              </w:rPr>
              <w:t>Aktywny filtr zakłóceń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D2EBE" w14:textId="77777777" w:rsidR="00165616" w:rsidRPr="00165616" w:rsidRDefault="00165616" w:rsidP="00165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165616" w:rsidRPr="00165616" w14:paraId="044C325F" w14:textId="77777777" w:rsidTr="0050066E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F7BFF" w14:textId="63C4A34A" w:rsidR="00165616" w:rsidRPr="00165616" w:rsidRDefault="00165616" w:rsidP="00165616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6561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43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4B163" w14:textId="5AEBE95D" w:rsidR="00165616" w:rsidRPr="00165616" w:rsidRDefault="00165616" w:rsidP="001656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65616">
              <w:rPr>
                <w:rFonts w:ascii="Times New Roman" w:hAnsi="Times New Roman" w:cs="Times New Roman"/>
                <w:sz w:val="20"/>
              </w:rPr>
              <w:t>Przycisk zdarzeń pacjenta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6154E" w14:textId="77777777" w:rsidR="00165616" w:rsidRPr="00165616" w:rsidRDefault="00165616" w:rsidP="00165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165616" w:rsidRPr="00165616" w14:paraId="1A0B3293" w14:textId="77777777" w:rsidTr="0050066E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69826" w14:textId="238E23D5" w:rsidR="00165616" w:rsidRPr="00165616" w:rsidRDefault="00165616" w:rsidP="00165616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6561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44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7F4CB" w14:textId="276484BB" w:rsidR="00165616" w:rsidRPr="00165616" w:rsidRDefault="00165616" w:rsidP="001656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65616">
              <w:rPr>
                <w:rFonts w:ascii="Times New Roman" w:hAnsi="Times New Roman" w:cs="Times New Roman"/>
                <w:sz w:val="20"/>
              </w:rPr>
              <w:t>Wykrywanie impulsów stymulatora od 0,1 ms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70DD9" w14:textId="77777777" w:rsidR="00165616" w:rsidRPr="00165616" w:rsidRDefault="00165616" w:rsidP="00165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165616" w:rsidRPr="00165616" w14:paraId="45EEC993" w14:textId="77777777" w:rsidTr="0050066E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A4B9F" w14:textId="6C8D4382" w:rsidR="00165616" w:rsidRPr="00165616" w:rsidRDefault="00165616" w:rsidP="00165616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6561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45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3F658" w14:textId="5644BBA5" w:rsidR="00165616" w:rsidRPr="00165616" w:rsidRDefault="00165616" w:rsidP="001656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65616">
              <w:rPr>
                <w:rFonts w:ascii="Times New Roman" w:hAnsi="Times New Roman" w:cs="Times New Roman"/>
                <w:sz w:val="20"/>
              </w:rPr>
              <w:t>Częstotliwość próbkowania 10000 Hz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E50CE" w14:textId="77777777" w:rsidR="00165616" w:rsidRPr="00165616" w:rsidRDefault="00165616" w:rsidP="00165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165616" w:rsidRPr="00165616" w14:paraId="6E052D07" w14:textId="77777777" w:rsidTr="0050066E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973AC" w14:textId="487E8F4D" w:rsidR="00165616" w:rsidRPr="00165616" w:rsidRDefault="00165616" w:rsidP="00165616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6561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46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7703E" w14:textId="25DF8E3F" w:rsidR="00165616" w:rsidRPr="00165616" w:rsidRDefault="00165616" w:rsidP="001656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65616">
              <w:rPr>
                <w:rFonts w:ascii="Times New Roman" w:hAnsi="Times New Roman" w:cs="Times New Roman"/>
                <w:sz w:val="20"/>
              </w:rPr>
              <w:t>CMMR 90dB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9BD6F" w14:textId="77777777" w:rsidR="00165616" w:rsidRPr="00165616" w:rsidRDefault="00165616" w:rsidP="00165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165616" w:rsidRPr="00165616" w14:paraId="0F73D4DF" w14:textId="77777777" w:rsidTr="0050066E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71BC5" w14:textId="1BA309A6" w:rsidR="00165616" w:rsidRPr="00165616" w:rsidRDefault="00165616" w:rsidP="00165616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6561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47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12078" w14:textId="0C60D08B" w:rsidR="00165616" w:rsidRPr="00165616" w:rsidRDefault="00165616" w:rsidP="001656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65616">
              <w:rPr>
                <w:rFonts w:ascii="Times New Roman" w:hAnsi="Times New Roman" w:cs="Times New Roman"/>
                <w:sz w:val="20"/>
              </w:rPr>
              <w:t>Sygnalizacja stanu baterii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77582" w14:textId="77777777" w:rsidR="00165616" w:rsidRPr="00165616" w:rsidRDefault="00165616" w:rsidP="00165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165616" w:rsidRPr="00165616" w14:paraId="1B1170CA" w14:textId="77777777" w:rsidTr="0050066E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E4F91" w14:textId="5469B565" w:rsidR="00165616" w:rsidRPr="00165616" w:rsidRDefault="00165616" w:rsidP="00165616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6561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48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F52FB" w14:textId="792D2D2C" w:rsidR="00165616" w:rsidRPr="00165616" w:rsidRDefault="00165616" w:rsidP="001656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65616">
              <w:rPr>
                <w:rFonts w:ascii="Times New Roman" w:hAnsi="Times New Roman" w:cs="Times New Roman"/>
                <w:sz w:val="20"/>
              </w:rPr>
              <w:t>Identyfikacja pacjenta – możliwość wprowadzenia numeru identyfikacyjnego lub zaprogramowania danych pacjenta przed rozpoczęciem badania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F30D7" w14:textId="77777777" w:rsidR="00165616" w:rsidRPr="00165616" w:rsidRDefault="00165616" w:rsidP="00165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165616" w:rsidRPr="00165616" w14:paraId="3C857B26" w14:textId="77777777" w:rsidTr="007C50CC">
        <w:trPr>
          <w:trHeight w:val="284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B388F" w14:textId="7931F18C" w:rsidR="00165616" w:rsidRPr="00165616" w:rsidRDefault="00165616" w:rsidP="00165616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16561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DODATKOWE WYMAGANIA</w:t>
            </w:r>
          </w:p>
        </w:tc>
      </w:tr>
      <w:tr w:rsidR="00165616" w:rsidRPr="00165616" w14:paraId="71BAA52C" w14:textId="77777777" w:rsidTr="007C50CC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2394B" w14:textId="700E8893" w:rsidR="00165616" w:rsidRPr="00165616" w:rsidRDefault="00165616" w:rsidP="00165616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49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CDFF2" w14:textId="77777777" w:rsidR="00165616" w:rsidRPr="00165616" w:rsidRDefault="00165616" w:rsidP="001656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65616">
              <w:rPr>
                <w:rFonts w:ascii="Times New Roman" w:hAnsi="Times New Roman" w:cs="Times New Roman"/>
                <w:sz w:val="20"/>
                <w:szCs w:val="20"/>
              </w:rPr>
              <w:t>Gwarancja minimum 36 miesięcy przez autoryzowany serwis (podać okres)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7F764" w14:textId="77777777" w:rsidR="00165616" w:rsidRPr="00165616" w:rsidRDefault="00165616" w:rsidP="00165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165616" w:rsidRPr="00165616" w14:paraId="24F42938" w14:textId="77777777" w:rsidTr="007C50CC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F6DC4" w14:textId="6B214E03" w:rsidR="00165616" w:rsidRPr="00165616" w:rsidRDefault="00165616" w:rsidP="00165616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50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2B785" w14:textId="77777777" w:rsidR="00165616" w:rsidRPr="00165616" w:rsidRDefault="00165616" w:rsidP="001656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65616">
              <w:rPr>
                <w:rFonts w:ascii="Times New Roman" w:hAnsi="Times New Roman" w:cs="Times New Roman"/>
                <w:sz w:val="20"/>
                <w:szCs w:val="20"/>
              </w:rPr>
              <w:t>Paszport techniczny (dostawa z urządzeniem)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72F72" w14:textId="77777777" w:rsidR="00165616" w:rsidRPr="00165616" w:rsidRDefault="00165616" w:rsidP="00165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165616" w:rsidRPr="00165616" w14:paraId="731414EB" w14:textId="77777777" w:rsidTr="007C50CC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E061C" w14:textId="6EAE31DB" w:rsidR="00165616" w:rsidRPr="00165616" w:rsidRDefault="00165616" w:rsidP="00165616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51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D45EC" w14:textId="77777777" w:rsidR="00165616" w:rsidRPr="00165616" w:rsidRDefault="00165616" w:rsidP="001656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65616">
              <w:rPr>
                <w:rFonts w:ascii="Times New Roman" w:hAnsi="Times New Roman" w:cs="Times New Roman"/>
                <w:sz w:val="20"/>
                <w:szCs w:val="20"/>
              </w:rPr>
              <w:t>Instrukcja w języku polskim (dostawa z urządzeniem)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06233" w14:textId="77777777" w:rsidR="00165616" w:rsidRPr="00165616" w:rsidRDefault="00165616" w:rsidP="00165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165616" w:rsidRPr="00165616" w14:paraId="03635278" w14:textId="77777777" w:rsidTr="007C50CC">
        <w:trPr>
          <w:trHeight w:val="284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365C4" w14:textId="43E14903" w:rsidR="00165616" w:rsidRPr="00165616" w:rsidRDefault="00165616" w:rsidP="00165616">
            <w:pPr>
              <w:spacing w:after="0" w:line="240" w:lineRule="auto"/>
              <w:ind w:left="-71" w:right="-75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52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40DB5" w14:textId="77777777" w:rsidR="00165616" w:rsidRPr="00165616" w:rsidRDefault="00165616" w:rsidP="001656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65616">
              <w:rPr>
                <w:rFonts w:ascii="Times New Roman" w:hAnsi="Times New Roman" w:cs="Times New Roman"/>
                <w:sz w:val="20"/>
                <w:szCs w:val="20"/>
              </w:rPr>
              <w:t>Autoryzowany serwis gwarancyjny na terenie Polski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EBC1C" w14:textId="77777777" w:rsidR="00165616" w:rsidRPr="00165616" w:rsidRDefault="00165616" w:rsidP="00165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</w:tbl>
    <w:p w14:paraId="64F4A075" w14:textId="77777777" w:rsidR="002B5D43" w:rsidRPr="00165616" w:rsidRDefault="002B5D43" w:rsidP="00165616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8"/>
        </w:rPr>
      </w:pPr>
    </w:p>
    <w:p w14:paraId="37EF43FA" w14:textId="77777777" w:rsidR="002B5D43" w:rsidRPr="00165616" w:rsidRDefault="002B5D43" w:rsidP="00165616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8"/>
        </w:rPr>
      </w:pPr>
    </w:p>
    <w:sectPr w:rsidR="002B5D43" w:rsidRPr="00165616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52343D" w14:textId="77777777" w:rsidR="00D35B76" w:rsidRDefault="00D35B76" w:rsidP="00A70EA7">
      <w:pPr>
        <w:spacing w:after="0" w:line="240" w:lineRule="auto"/>
      </w:pPr>
      <w:r>
        <w:separator/>
      </w:r>
    </w:p>
  </w:endnote>
  <w:endnote w:type="continuationSeparator" w:id="0">
    <w:p w14:paraId="0D9A7BE2" w14:textId="77777777" w:rsidR="00D35B76" w:rsidRDefault="00D35B76" w:rsidP="00A70E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E682EB" w14:textId="77777777" w:rsidR="00361B0C" w:rsidRPr="00361B0C" w:rsidRDefault="00361B0C" w:rsidP="00361B0C">
    <w:pPr>
      <w:pStyle w:val="Stopka"/>
      <w:pBdr>
        <w:top w:val="thinThickSmallGap" w:sz="24" w:space="1" w:color="622423"/>
      </w:pBdr>
      <w:tabs>
        <w:tab w:val="clear" w:pos="4536"/>
      </w:tabs>
      <w:jc w:val="center"/>
      <w:rPr>
        <w:rFonts w:ascii="Times New Roman" w:hAnsi="Times New Roman" w:cs="Times New Roman"/>
        <w:i/>
        <w:sz w:val="18"/>
        <w:szCs w:val="18"/>
      </w:rPr>
    </w:pPr>
    <w:bookmarkStart w:id="0" w:name="_Hlk224898280"/>
    <w:r w:rsidRPr="00361B0C">
      <w:rPr>
        <w:rFonts w:ascii="Times New Roman" w:hAnsi="Times New Roman" w:cs="Times New Roman"/>
        <w:noProof/>
        <w:sz w:val="16"/>
        <w:szCs w:val="16"/>
      </w:rPr>
      <w:t>UMOWA Nr KPOD.07.02-IP.10-0261/25/KPO/2973/2026/108 o objęcie wsparciem ze środków planu rozwojowego Przedsięwzięcia „Doposażenie Stobrawskiego Centrum Medycznego w celu poprawy świadczenia usług opieki kardiologicznej” realizowanego w ramach Krajowego Planu Odbudowy i Zwiększania Odporności: Komponent D „Efektywność, dostępność i jakość systemu ochrony zdrowia” Inwestycja D1.1.1 „Rozwój i modernizacja infrastruktury centrów opieki wysokospecjalistycznej i innych podmiotów leczniczych”</w:t>
    </w:r>
    <w:bookmarkEnd w:id="0"/>
  </w:p>
  <w:p w14:paraId="1D395720" w14:textId="539A1D48" w:rsidR="00361B0C" w:rsidRPr="00361B0C" w:rsidRDefault="00361B0C" w:rsidP="00361B0C">
    <w:pPr>
      <w:pStyle w:val="Stopka"/>
      <w:pBdr>
        <w:top w:val="thinThickSmallGap" w:sz="24" w:space="1" w:color="622423"/>
      </w:pBdr>
      <w:tabs>
        <w:tab w:val="clear" w:pos="4536"/>
      </w:tabs>
      <w:jc w:val="center"/>
      <w:rPr>
        <w:rFonts w:ascii="Times New Roman" w:hAnsi="Times New Roman" w:cs="Times New Roman"/>
        <w:i/>
        <w:sz w:val="18"/>
        <w:szCs w:val="18"/>
      </w:rPr>
    </w:pPr>
    <w:r w:rsidRPr="00361B0C">
      <w:rPr>
        <w:rFonts w:ascii="Times New Roman" w:hAnsi="Times New Roman" w:cs="Times New Roman"/>
        <w:i/>
        <w:sz w:val="18"/>
        <w:szCs w:val="18"/>
      </w:rPr>
      <w:t>Nr sprawy DZPiZ.2710.</w:t>
    </w:r>
    <w:r w:rsidR="00565E26">
      <w:rPr>
        <w:rFonts w:ascii="Times New Roman" w:hAnsi="Times New Roman" w:cs="Times New Roman"/>
        <w:i/>
        <w:sz w:val="18"/>
        <w:szCs w:val="18"/>
      </w:rPr>
      <w:t>11</w:t>
    </w:r>
    <w:r w:rsidRPr="00361B0C">
      <w:rPr>
        <w:rFonts w:ascii="Times New Roman" w:hAnsi="Times New Roman" w:cs="Times New Roman"/>
        <w:i/>
        <w:sz w:val="18"/>
        <w:szCs w:val="18"/>
      </w:rPr>
      <w:t xml:space="preserve">.2026 </w:t>
    </w:r>
    <w:r w:rsidRPr="00361B0C">
      <w:rPr>
        <w:rFonts w:ascii="Times New Roman" w:hAnsi="Times New Roman" w:cs="Times New Roman"/>
        <w:i/>
        <w:sz w:val="18"/>
        <w:szCs w:val="18"/>
      </w:rPr>
      <w:tab/>
      <w:t xml:space="preserve">          </w:t>
    </w:r>
    <w:r>
      <w:rPr>
        <w:rFonts w:ascii="Times New Roman" w:hAnsi="Times New Roman" w:cs="Times New Roman"/>
        <w:i/>
        <w:sz w:val="18"/>
        <w:szCs w:val="18"/>
      </w:rPr>
      <w:t xml:space="preserve">                                            </w:t>
    </w:r>
    <w:r w:rsidRPr="00361B0C">
      <w:rPr>
        <w:rFonts w:ascii="Times New Roman" w:hAnsi="Times New Roman" w:cs="Times New Roman"/>
        <w:i/>
        <w:sz w:val="18"/>
        <w:szCs w:val="18"/>
      </w:rPr>
      <w:t xml:space="preserve">Strona </w:t>
    </w:r>
    <w:r w:rsidRPr="00361B0C">
      <w:rPr>
        <w:rFonts w:ascii="Times New Roman" w:hAnsi="Times New Roman" w:cs="Times New Roman"/>
        <w:i/>
        <w:sz w:val="18"/>
        <w:szCs w:val="18"/>
      </w:rPr>
      <w:fldChar w:fldCharType="begin"/>
    </w:r>
    <w:r w:rsidRPr="00361B0C">
      <w:rPr>
        <w:rFonts w:ascii="Times New Roman" w:hAnsi="Times New Roman" w:cs="Times New Roman"/>
        <w:i/>
        <w:sz w:val="18"/>
        <w:szCs w:val="18"/>
      </w:rPr>
      <w:instrText>PAGE   \* MERGEFORMAT</w:instrText>
    </w:r>
    <w:r w:rsidRPr="00361B0C">
      <w:rPr>
        <w:rFonts w:ascii="Times New Roman" w:hAnsi="Times New Roman" w:cs="Times New Roman"/>
        <w:i/>
        <w:sz w:val="18"/>
        <w:szCs w:val="18"/>
      </w:rPr>
      <w:fldChar w:fldCharType="separate"/>
    </w:r>
    <w:r w:rsidRPr="00361B0C">
      <w:rPr>
        <w:rFonts w:ascii="Times New Roman" w:hAnsi="Times New Roman" w:cs="Times New Roman"/>
        <w:i/>
        <w:sz w:val="18"/>
        <w:szCs w:val="18"/>
      </w:rPr>
      <w:t>1</w:t>
    </w:r>
    <w:r w:rsidRPr="00361B0C">
      <w:rPr>
        <w:rFonts w:ascii="Times New Roman" w:hAnsi="Times New Roman" w:cs="Times New Roman"/>
        <w:i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6DCB98" w14:textId="77777777" w:rsidR="00D35B76" w:rsidRDefault="00D35B76" w:rsidP="00A70EA7">
      <w:pPr>
        <w:spacing w:after="0" w:line="240" w:lineRule="auto"/>
      </w:pPr>
      <w:r>
        <w:separator/>
      </w:r>
    </w:p>
  </w:footnote>
  <w:footnote w:type="continuationSeparator" w:id="0">
    <w:p w14:paraId="16566F84" w14:textId="77777777" w:rsidR="00D35B76" w:rsidRDefault="00D35B76" w:rsidP="00A70E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94612D" w14:textId="09366E9C" w:rsidR="00A70EA7" w:rsidRPr="00316011" w:rsidRDefault="00E54A5D" w:rsidP="00E54A5D">
    <w:pPr>
      <w:pStyle w:val="Nagwek"/>
      <w:jc w:val="right"/>
      <w:rPr>
        <w:rFonts w:ascii="Times New Roman" w:hAnsi="Times New Roman" w:cs="Times New Roman"/>
        <w:i/>
        <w:iCs/>
        <w:sz w:val="18"/>
        <w:szCs w:val="18"/>
      </w:rPr>
    </w:pPr>
    <w:r>
      <w:rPr>
        <w:noProof/>
      </w:rPr>
      <w:drawing>
        <wp:inline distT="0" distB="0" distL="0" distR="0" wp14:anchorId="1F6EAA47" wp14:editId="7D46793A">
          <wp:extent cx="5760720" cy="572135"/>
          <wp:effectExtent l="0" t="0" r="0" b="0"/>
          <wp:docPr id="73738371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7383712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2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316011" w:rsidRPr="00316011">
      <w:rPr>
        <w:rFonts w:ascii="Times New Roman" w:hAnsi="Times New Roman" w:cs="Times New Roman"/>
        <w:i/>
        <w:iCs/>
        <w:sz w:val="18"/>
        <w:szCs w:val="18"/>
      </w:rPr>
      <w:t>Załącznik nr 2</w:t>
    </w:r>
    <w:r w:rsidR="00A43870">
      <w:rPr>
        <w:rFonts w:ascii="Times New Roman" w:hAnsi="Times New Roman" w:cs="Times New Roman"/>
        <w:i/>
        <w:iCs/>
        <w:sz w:val="18"/>
        <w:szCs w:val="18"/>
      </w:rPr>
      <w:t>.</w:t>
    </w:r>
    <w:r w:rsidR="00165616">
      <w:rPr>
        <w:rFonts w:ascii="Times New Roman" w:hAnsi="Times New Roman" w:cs="Times New Roman"/>
        <w:i/>
        <w:iCs/>
        <w:sz w:val="18"/>
        <w:szCs w:val="18"/>
      </w:rPr>
      <w:t>3</w:t>
    </w:r>
    <w:r w:rsidR="00A43870">
      <w:rPr>
        <w:rFonts w:ascii="Times New Roman" w:hAnsi="Times New Roman" w:cs="Times New Roman"/>
        <w:i/>
        <w:iCs/>
        <w:sz w:val="18"/>
        <w:szCs w:val="18"/>
      </w:rPr>
      <w:t>.</w:t>
    </w:r>
    <w:r w:rsidR="00316011" w:rsidRPr="00316011">
      <w:rPr>
        <w:rFonts w:ascii="Times New Roman" w:hAnsi="Times New Roman" w:cs="Times New Roman"/>
        <w:i/>
        <w:iCs/>
        <w:sz w:val="18"/>
        <w:szCs w:val="18"/>
      </w:rPr>
      <w:t xml:space="preserve"> do SWZ</w:t>
    </w:r>
  </w:p>
  <w:p w14:paraId="2AF7E055" w14:textId="77777777" w:rsidR="00A70EA7" w:rsidRDefault="00A70EA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768409CA"/>
    <w:name w:val="WW8Num2"/>
    <w:lvl w:ilvl="0">
      <w:start w:val="1"/>
      <w:numFmt w:val="decimal"/>
      <w:suff w:val="nothing"/>
      <w:lvlText w:val="%1."/>
      <w:lvlJc w:val="left"/>
      <w:pPr>
        <w:tabs>
          <w:tab w:val="num" w:pos="0"/>
        </w:tabs>
      </w:pPr>
      <w:rPr>
        <w:rFonts w:ascii="Times New Roman" w:hAnsi="Times New Roman" w:cs="Times New Roman"/>
      </w:r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</w:pPr>
      <w:rPr>
        <w:rFonts w:ascii="Times New Roman" w:hAnsi="Times New Roman" w:cs="Times New Roman"/>
      </w:r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</w:pPr>
      <w:rPr>
        <w:rFonts w:ascii="Georgia" w:hAnsi="Georgia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284" w:hanging="284"/>
      </w:pPr>
      <w:rPr>
        <w:rFonts w:ascii="Georgia" w:hAnsi="Georgia" w:hint="default"/>
        <w:b w:val="0"/>
        <w:i w:val="0"/>
        <w:sz w:val="20"/>
      </w:r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</w:pPr>
      <w:rPr>
        <w:rFonts w:ascii="Times New Roman" w:hAnsi="Times New Roman" w:cs="Times New Roman"/>
      </w:r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</w:pPr>
      <w:rPr>
        <w:rFonts w:ascii="Times New Roman" w:hAnsi="Times New Roman" w:cs="Times New Roman"/>
      </w:r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</w:pPr>
      <w:rPr>
        <w:rFonts w:ascii="Times New Roman" w:hAnsi="Times New Roman" w:cs="Times New Roman"/>
      </w:r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</w:pPr>
      <w:rPr>
        <w:rFonts w:ascii="Times New Roman" w:hAnsi="Times New Roman" w:cs="Times New Roman"/>
      </w:r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</w:pPr>
      <w:rPr>
        <w:rFonts w:ascii="Times New Roman" w:hAnsi="Times New Roman" w:cs="Times New Roman"/>
      </w:rPr>
    </w:lvl>
  </w:abstractNum>
  <w:abstractNum w:abstractNumId="1" w15:restartNumberingAfterBreak="0">
    <w:nsid w:val="00000003"/>
    <w:multiLevelType w:val="multilevel"/>
    <w:tmpl w:val="00000003"/>
    <w:name w:val="WW8Num13"/>
    <w:lvl w:ilvl="0">
      <w:start w:val="1"/>
      <w:numFmt w:val="decimal"/>
      <w:lvlText w:val="%1."/>
      <w:lvlJc w:val="left"/>
      <w:pPr>
        <w:tabs>
          <w:tab w:val="num" w:pos="720"/>
        </w:tabs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</w:pPr>
      <w:rPr>
        <w:rFonts w:ascii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</w:pPr>
      <w:rPr>
        <w:rFonts w:ascii="Times New Roman" w:hAnsi="Times New Roman"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</w:pPr>
      <w:rPr>
        <w:rFonts w:ascii="Times New Roman" w:hAnsi="Times New Roman"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</w:pPr>
      <w:rPr>
        <w:rFonts w:ascii="Times New Roman" w:hAnsi="Times New Roman"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</w:pPr>
      <w:rPr>
        <w:rFonts w:ascii="Times New Roman" w:hAnsi="Times New Roman"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</w:pPr>
      <w:rPr>
        <w:rFonts w:ascii="Times New Roman" w:hAnsi="Times New Roman" w:cs="Times New Roman"/>
      </w:rPr>
    </w:lvl>
  </w:abstractNum>
  <w:abstractNum w:abstractNumId="2" w15:restartNumberingAfterBreak="0">
    <w:nsid w:val="03CF5BD8"/>
    <w:multiLevelType w:val="hybridMultilevel"/>
    <w:tmpl w:val="36024A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525841"/>
    <w:multiLevelType w:val="multilevel"/>
    <w:tmpl w:val="EB5A62A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0D175198"/>
    <w:multiLevelType w:val="multilevel"/>
    <w:tmpl w:val="E7E03F7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b/>
        <w:b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8D7CDB"/>
    <w:multiLevelType w:val="multilevel"/>
    <w:tmpl w:val="55447A9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1B6C3812"/>
    <w:multiLevelType w:val="multilevel"/>
    <w:tmpl w:val="914A4DB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" w15:restartNumberingAfterBreak="0">
    <w:nsid w:val="1F7A3B90"/>
    <w:multiLevelType w:val="multilevel"/>
    <w:tmpl w:val="ABAC78FA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BB2AED"/>
    <w:multiLevelType w:val="multilevel"/>
    <w:tmpl w:val="F61067D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9" w15:restartNumberingAfterBreak="0">
    <w:nsid w:val="2A2C253C"/>
    <w:multiLevelType w:val="hybridMultilevel"/>
    <w:tmpl w:val="4164F7FC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467441"/>
    <w:multiLevelType w:val="multilevel"/>
    <w:tmpl w:val="5C4E7A4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 w15:restartNumberingAfterBreak="0">
    <w:nsid w:val="2D25241D"/>
    <w:multiLevelType w:val="multilevel"/>
    <w:tmpl w:val="695C7B0C"/>
    <w:lvl w:ilvl="0">
      <w:start w:val="1"/>
      <w:numFmt w:val="bullet"/>
      <w:lvlText w:val="●"/>
      <w:lvlJc w:val="left"/>
      <w:pPr>
        <w:ind w:left="77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9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1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3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5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7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9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1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30" w:hanging="360"/>
      </w:pPr>
      <w:rPr>
        <w:rFonts w:ascii="Noto Sans Symbols" w:eastAsia="Noto Sans Symbols" w:hAnsi="Noto Sans Symbols" w:cs="Noto Sans Symbols"/>
      </w:rPr>
    </w:lvl>
  </w:abstractNum>
  <w:abstractNum w:abstractNumId="12" w15:restartNumberingAfterBreak="0">
    <w:nsid w:val="2DB12C80"/>
    <w:multiLevelType w:val="multilevel"/>
    <w:tmpl w:val="B37AF89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3" w15:restartNumberingAfterBreak="0">
    <w:nsid w:val="2FB209B4"/>
    <w:multiLevelType w:val="multilevel"/>
    <w:tmpl w:val="F34E86E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b/>
        <w:b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E46240"/>
    <w:multiLevelType w:val="hybridMultilevel"/>
    <w:tmpl w:val="A7E6D194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512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ahoma" w:eastAsia="Times New Roman" w:hAnsi="Tahoma" w:cs="Tahoma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1605B61"/>
    <w:multiLevelType w:val="multilevel"/>
    <w:tmpl w:val="9F18E43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6" w15:restartNumberingAfterBreak="0">
    <w:nsid w:val="339A4D67"/>
    <w:multiLevelType w:val="multilevel"/>
    <w:tmpl w:val="6C3826A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7" w15:restartNumberingAfterBreak="0">
    <w:nsid w:val="39152671"/>
    <w:multiLevelType w:val="hybridMultilevel"/>
    <w:tmpl w:val="1A6640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B27790"/>
    <w:multiLevelType w:val="hybridMultilevel"/>
    <w:tmpl w:val="36024A4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2BD178D"/>
    <w:multiLevelType w:val="multilevel"/>
    <w:tmpl w:val="6892425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556D03"/>
    <w:multiLevelType w:val="multilevel"/>
    <w:tmpl w:val="BD54B3FE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1" w15:restartNumberingAfterBreak="0">
    <w:nsid w:val="4E5F57E1"/>
    <w:multiLevelType w:val="hybridMultilevel"/>
    <w:tmpl w:val="4656B798"/>
    <w:lvl w:ilvl="0" w:tplc="974A61A2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F0B1F9A"/>
    <w:multiLevelType w:val="hybridMultilevel"/>
    <w:tmpl w:val="A7E6D194"/>
    <w:lvl w:ilvl="0" w:tplc="46800E7C">
      <w:start w:val="1"/>
      <w:numFmt w:val="decimal"/>
      <w:lvlText w:val="%1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5065534">
      <w:start w:val="512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ahoma" w:eastAsia="Times New Roman" w:hAnsi="Tahoma" w:cs="Tahoma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72C4ACF"/>
    <w:multiLevelType w:val="multilevel"/>
    <w:tmpl w:val="A38263AE"/>
    <w:lvl w:ilvl="0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24" w15:restartNumberingAfterBreak="0">
    <w:nsid w:val="68A25314"/>
    <w:multiLevelType w:val="multilevel"/>
    <w:tmpl w:val="E0D2521A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5" w15:restartNumberingAfterBreak="0">
    <w:nsid w:val="68A30F80"/>
    <w:multiLevelType w:val="multilevel"/>
    <w:tmpl w:val="955435C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6" w15:restartNumberingAfterBreak="0">
    <w:nsid w:val="69675C5B"/>
    <w:multiLevelType w:val="hybridMultilevel"/>
    <w:tmpl w:val="9E8CD2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B963969"/>
    <w:multiLevelType w:val="multilevel"/>
    <w:tmpl w:val="738C4F6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8" w15:restartNumberingAfterBreak="0">
    <w:nsid w:val="710E7885"/>
    <w:multiLevelType w:val="multilevel"/>
    <w:tmpl w:val="8D26662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b/>
        <w:b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045B6C"/>
    <w:multiLevelType w:val="hybridMultilevel"/>
    <w:tmpl w:val="18EC91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74E2C43"/>
    <w:multiLevelType w:val="multilevel"/>
    <w:tmpl w:val="966058B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A876330"/>
    <w:multiLevelType w:val="multilevel"/>
    <w:tmpl w:val="0BF4F6C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006639355">
    <w:abstractNumId w:val="22"/>
  </w:num>
  <w:num w:numId="2" w16cid:durableId="1508204220">
    <w:abstractNumId w:val="17"/>
  </w:num>
  <w:num w:numId="3" w16cid:durableId="1801726832">
    <w:abstractNumId w:val="14"/>
  </w:num>
  <w:num w:numId="4" w16cid:durableId="1161627280">
    <w:abstractNumId w:val="0"/>
  </w:num>
  <w:num w:numId="5" w16cid:durableId="1997342627">
    <w:abstractNumId w:val="1"/>
  </w:num>
  <w:num w:numId="6" w16cid:durableId="1791124532">
    <w:abstractNumId w:val="29"/>
  </w:num>
  <w:num w:numId="7" w16cid:durableId="2049866203">
    <w:abstractNumId w:val="2"/>
  </w:num>
  <w:num w:numId="8" w16cid:durableId="668947179">
    <w:abstractNumId w:val="18"/>
  </w:num>
  <w:num w:numId="9" w16cid:durableId="1514491416">
    <w:abstractNumId w:val="12"/>
  </w:num>
  <w:num w:numId="10" w16cid:durableId="2010937149">
    <w:abstractNumId w:val="25"/>
  </w:num>
  <w:num w:numId="11" w16cid:durableId="29039658">
    <w:abstractNumId w:val="15"/>
  </w:num>
  <w:num w:numId="12" w16cid:durableId="1863015181">
    <w:abstractNumId w:val="4"/>
  </w:num>
  <w:num w:numId="13" w16cid:durableId="1359969974">
    <w:abstractNumId w:val="10"/>
  </w:num>
  <w:num w:numId="14" w16cid:durableId="1354916140">
    <w:abstractNumId w:val="28"/>
  </w:num>
  <w:num w:numId="15" w16cid:durableId="233979691">
    <w:abstractNumId w:val="5"/>
  </w:num>
  <w:num w:numId="16" w16cid:durableId="874512480">
    <w:abstractNumId w:val="16"/>
  </w:num>
  <w:num w:numId="17" w16cid:durableId="826286743">
    <w:abstractNumId w:val="31"/>
  </w:num>
  <w:num w:numId="18" w16cid:durableId="85274911">
    <w:abstractNumId w:val="19"/>
  </w:num>
  <w:num w:numId="19" w16cid:durableId="39550519">
    <w:abstractNumId w:val="11"/>
  </w:num>
  <w:num w:numId="20" w16cid:durableId="356470577">
    <w:abstractNumId w:val="3"/>
  </w:num>
  <w:num w:numId="21" w16cid:durableId="1307317175">
    <w:abstractNumId w:val="27"/>
  </w:num>
  <w:num w:numId="22" w16cid:durableId="1252813807">
    <w:abstractNumId w:val="13"/>
  </w:num>
  <w:num w:numId="23" w16cid:durableId="414134277">
    <w:abstractNumId w:val="8"/>
  </w:num>
  <w:num w:numId="24" w16cid:durableId="939027374">
    <w:abstractNumId w:val="6"/>
  </w:num>
  <w:num w:numId="25" w16cid:durableId="173351749">
    <w:abstractNumId w:val="21"/>
  </w:num>
  <w:num w:numId="26" w16cid:durableId="44917243">
    <w:abstractNumId w:val="9"/>
  </w:num>
  <w:num w:numId="27" w16cid:durableId="2130780821">
    <w:abstractNumId w:val="24"/>
  </w:num>
  <w:num w:numId="28" w16cid:durableId="1361010142">
    <w:abstractNumId w:val="20"/>
  </w:num>
  <w:num w:numId="29" w16cid:durableId="1999458104">
    <w:abstractNumId w:val="23"/>
  </w:num>
  <w:num w:numId="30" w16cid:durableId="730619442">
    <w:abstractNumId w:val="26"/>
  </w:num>
  <w:num w:numId="31" w16cid:durableId="465513594">
    <w:abstractNumId w:val="30"/>
  </w:num>
  <w:num w:numId="32" w16cid:durableId="165448056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0EA7"/>
    <w:rsid w:val="00046733"/>
    <w:rsid w:val="000E1604"/>
    <w:rsid w:val="000F2D99"/>
    <w:rsid w:val="001505B6"/>
    <w:rsid w:val="00165616"/>
    <w:rsid w:val="00201CCC"/>
    <w:rsid w:val="00245975"/>
    <w:rsid w:val="00282D33"/>
    <w:rsid w:val="002B5D43"/>
    <w:rsid w:val="002D56DB"/>
    <w:rsid w:val="00316011"/>
    <w:rsid w:val="00361B0C"/>
    <w:rsid w:val="003632B0"/>
    <w:rsid w:val="00474814"/>
    <w:rsid w:val="004C3759"/>
    <w:rsid w:val="005522FC"/>
    <w:rsid w:val="00565E26"/>
    <w:rsid w:val="005D432D"/>
    <w:rsid w:val="0068545A"/>
    <w:rsid w:val="006954F8"/>
    <w:rsid w:val="007372DE"/>
    <w:rsid w:val="007F53FB"/>
    <w:rsid w:val="00851FF8"/>
    <w:rsid w:val="008D5114"/>
    <w:rsid w:val="00907C29"/>
    <w:rsid w:val="00A43870"/>
    <w:rsid w:val="00A70EA7"/>
    <w:rsid w:val="00AA06F1"/>
    <w:rsid w:val="00B205FF"/>
    <w:rsid w:val="00C54566"/>
    <w:rsid w:val="00D267D5"/>
    <w:rsid w:val="00D35B76"/>
    <w:rsid w:val="00D45C8E"/>
    <w:rsid w:val="00D6320A"/>
    <w:rsid w:val="00DA04FD"/>
    <w:rsid w:val="00DB4EF0"/>
    <w:rsid w:val="00E26319"/>
    <w:rsid w:val="00E54A5D"/>
    <w:rsid w:val="00F1444A"/>
    <w:rsid w:val="00FD2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D66FD7"/>
  <w15:chartTrackingRefBased/>
  <w15:docId w15:val="{396041F5-3E41-4EA4-826D-DE2B11AE5D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0EA7"/>
  </w:style>
  <w:style w:type="paragraph" w:styleId="Nagwek1">
    <w:name w:val="heading 1"/>
    <w:basedOn w:val="Normalny"/>
    <w:next w:val="Normalny"/>
    <w:link w:val="Nagwek1Znak"/>
    <w:uiPriority w:val="9"/>
    <w:qFormat/>
    <w:rsid w:val="00A70EA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70EA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70EA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70EA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70EA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70EA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70EA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70EA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70EA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70EA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70EA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70EA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70EA7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70EA7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70EA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70EA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70EA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70EA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70EA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70EA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70EA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70EA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70EA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70EA7"/>
    <w:rPr>
      <w:i/>
      <w:iCs/>
      <w:color w:val="404040" w:themeColor="text1" w:themeTint="BF"/>
    </w:rPr>
  </w:style>
  <w:style w:type="paragraph" w:styleId="Akapitzlist">
    <w:name w:val="List Paragraph"/>
    <w:aliases w:val="L1,Numerowanie,2 heading,A_wyliczenie,K-P_odwolanie,Akapit z listą5,maz_wyliczenie,opis dzialania,Nagłowek 3,Preambuła,Akapit z listą BS,Kolorowa lista — akcent 11,Dot pt,F5 List Paragraph,Recommendation,List Paragraph11,lp1,CW_Lista,Obie"/>
    <w:basedOn w:val="Normalny"/>
    <w:link w:val="AkapitzlistZnak"/>
    <w:uiPriority w:val="34"/>
    <w:qFormat/>
    <w:rsid w:val="00A70EA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70EA7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70EA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70EA7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70EA7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A70E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70EA7"/>
  </w:style>
  <w:style w:type="paragraph" w:styleId="Stopka">
    <w:name w:val="footer"/>
    <w:basedOn w:val="Normalny"/>
    <w:link w:val="StopkaZnak"/>
    <w:uiPriority w:val="99"/>
    <w:unhideWhenUsed/>
    <w:rsid w:val="00A70E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70EA7"/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Nagłowek 3 Znak,Preambuła Znak,Akapit z listą BS Znak,Kolorowa lista — akcent 11 Znak,lp1 Znak"/>
    <w:link w:val="Akapitzlist"/>
    <w:uiPriority w:val="34"/>
    <w:qFormat/>
    <w:locked/>
    <w:rsid w:val="00A70EA7"/>
  </w:style>
  <w:style w:type="paragraph" w:customStyle="1" w:styleId="Normalny2">
    <w:name w:val="Normalny2"/>
    <w:rsid w:val="00282D33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lang w:eastAsia="ar-SA"/>
      <w14:ligatures w14:val="none"/>
    </w:rPr>
  </w:style>
  <w:style w:type="character" w:customStyle="1" w:styleId="WW-DefaultParagraphFont">
    <w:name w:val="WW-Default Paragraph Font"/>
    <w:rsid w:val="00282D33"/>
  </w:style>
  <w:style w:type="paragraph" w:customStyle="1" w:styleId="Tekstpodstawowy2">
    <w:name w:val="Tekst podstawowy2"/>
    <w:basedOn w:val="Normalny2"/>
    <w:rsid w:val="00282D33"/>
    <w:pPr>
      <w:spacing w:after="120"/>
    </w:pPr>
    <w:rPr>
      <w:sz w:val="20"/>
      <w:szCs w:val="20"/>
    </w:rPr>
  </w:style>
  <w:style w:type="character" w:customStyle="1" w:styleId="rnc2gd">
    <w:name w:val="rnc2gd"/>
    <w:basedOn w:val="Domylnaczcionkaakapitu"/>
    <w:rsid w:val="00F144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D30F46300339409D53C27047E13F80" ma:contentTypeVersion="12" ma:contentTypeDescription="Utwórz nowy dokument." ma:contentTypeScope="" ma:versionID="e6710f97d836c6aaecd8c09bb9023143">
  <xsd:schema xmlns:xsd="http://www.w3.org/2001/XMLSchema" xmlns:xs="http://www.w3.org/2001/XMLSchema" xmlns:p="http://schemas.microsoft.com/office/2006/metadata/properties" xmlns:ns1="http://schemas.microsoft.com/sharepoint/v3" xmlns:ns2="5c4aa69e-0824-4912-95d5-ed021e6251c6" xmlns:ns3="438c2126-4a1a-4ff3-ab2d-c3adda9b08e2" targetNamespace="http://schemas.microsoft.com/office/2006/metadata/properties" ma:root="true" ma:fieldsID="0a282d2eaf581ebea34f8fd903e72f68" ns1:_="" ns2:_="" ns3:_="">
    <xsd:import namespace="http://schemas.microsoft.com/sharepoint/v3"/>
    <xsd:import namespace="5c4aa69e-0824-4912-95d5-ed021e6251c6"/>
    <xsd:import namespace="438c2126-4a1a-4ff3-ab2d-c3adda9b08e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8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19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4aa69e-0824-4912-95d5-ed021e6251c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Tagi obrazów" ma:readOnly="false" ma:fieldId="{5cf76f15-5ced-4ddc-b409-7134ff3c332f}" ma:taxonomyMulti="true" ma:sspId="62d7330d-870c-431e-b49a-2e31b86dcf7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8c2126-4a1a-4ff3-ab2d-c3adda9b08e2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67c636de-7852-4402-873f-40797481a518}" ma:internalName="TaxCatchAll" ma:showField="CatchAllData" ma:web="438c2126-4a1a-4ff3-ab2d-c3adda9b08e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5c4aa69e-0824-4912-95d5-ed021e6251c6">
      <Terms xmlns="http://schemas.microsoft.com/office/infopath/2007/PartnerControls"/>
    </lcf76f155ced4ddcb4097134ff3c332f>
    <TaxCatchAll xmlns="438c2126-4a1a-4ff3-ab2d-c3adda9b08e2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758CAC3-0D86-4C2F-8EDC-FFA0268CE4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5c4aa69e-0824-4912-95d5-ed021e6251c6"/>
    <ds:schemaRef ds:uri="438c2126-4a1a-4ff3-ab2d-c3adda9b08e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9437A34-C24B-4875-BF64-224D5984407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5c4aa69e-0824-4912-95d5-ed021e6251c6"/>
    <ds:schemaRef ds:uri="438c2126-4a1a-4ff3-ab2d-c3adda9b08e2"/>
  </ds:schemaRefs>
</ds:datastoreItem>
</file>

<file path=customXml/itemProps3.xml><?xml version="1.0" encoding="utf-8"?>
<ds:datastoreItem xmlns:ds="http://schemas.openxmlformats.org/officeDocument/2006/customXml" ds:itemID="{3E4B5438-2A29-4BA4-AA7B-BC89C2E7EA4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2</Pages>
  <Words>556</Words>
  <Characters>3336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Kuba Ryśnik</dc:creator>
  <cp:keywords/>
  <dc:description/>
  <cp:lastModifiedBy>Ewa Jonienc</cp:lastModifiedBy>
  <cp:revision>13</cp:revision>
  <dcterms:created xsi:type="dcterms:W3CDTF">2025-11-18T11:58:00Z</dcterms:created>
  <dcterms:modified xsi:type="dcterms:W3CDTF">2026-04-14T11:22:00Z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0x010100D6D30F46300339409D53C27047E13F80</vt:lpwstr>
  </property>
</Properties>
</file>