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BAF0D" w14:textId="213A4C78" w:rsidR="00A43870" w:rsidRPr="00DB4EF0" w:rsidRDefault="00A43870" w:rsidP="00DB4EF0">
      <w:pPr>
        <w:spacing w:after="0" w:line="240" w:lineRule="auto"/>
        <w:ind w:left="720" w:hanging="360"/>
        <w:jc w:val="center"/>
        <w:rPr>
          <w:rFonts w:ascii="Times New Roman" w:hAnsi="Times New Roman" w:cs="Times New Roman"/>
          <w:b/>
          <w:bCs/>
          <w:sz w:val="28"/>
          <w:szCs w:val="28"/>
        </w:rPr>
      </w:pPr>
      <w:r w:rsidRPr="00DB4EF0">
        <w:rPr>
          <w:rFonts w:ascii="Times New Roman" w:hAnsi="Times New Roman" w:cs="Times New Roman"/>
          <w:b/>
          <w:bCs/>
          <w:sz w:val="28"/>
          <w:szCs w:val="28"/>
        </w:rPr>
        <w:t xml:space="preserve">Zadanie nr </w:t>
      </w:r>
      <w:r w:rsidR="00D267D5" w:rsidRPr="00DB4EF0">
        <w:rPr>
          <w:rFonts w:ascii="Times New Roman" w:hAnsi="Times New Roman" w:cs="Times New Roman"/>
          <w:b/>
          <w:bCs/>
          <w:sz w:val="28"/>
          <w:szCs w:val="28"/>
        </w:rPr>
        <w:t>2</w:t>
      </w:r>
      <w:r w:rsidRPr="00DB4EF0">
        <w:rPr>
          <w:rFonts w:ascii="Times New Roman" w:hAnsi="Times New Roman" w:cs="Times New Roman"/>
          <w:b/>
          <w:bCs/>
          <w:sz w:val="28"/>
          <w:szCs w:val="28"/>
        </w:rPr>
        <w:t xml:space="preserve"> składające się z </w:t>
      </w:r>
      <w:r w:rsidR="00D267D5" w:rsidRPr="00DB4EF0">
        <w:rPr>
          <w:rFonts w:ascii="Times New Roman" w:hAnsi="Times New Roman" w:cs="Times New Roman"/>
          <w:b/>
          <w:bCs/>
          <w:sz w:val="28"/>
          <w:szCs w:val="28"/>
        </w:rPr>
        <w:t xml:space="preserve">5 </w:t>
      </w:r>
      <w:r w:rsidRPr="00DB4EF0">
        <w:rPr>
          <w:rFonts w:ascii="Times New Roman" w:hAnsi="Times New Roman" w:cs="Times New Roman"/>
          <w:b/>
          <w:bCs/>
          <w:sz w:val="28"/>
          <w:szCs w:val="28"/>
        </w:rPr>
        <w:t>części:</w:t>
      </w:r>
    </w:p>
    <w:p w14:paraId="4A8422F8" w14:textId="77777777" w:rsidR="00A43870" w:rsidRPr="00DB4EF0" w:rsidRDefault="00A43870" w:rsidP="00DB4EF0">
      <w:pPr>
        <w:spacing w:after="0" w:line="240" w:lineRule="auto"/>
        <w:ind w:left="720" w:hanging="360"/>
        <w:rPr>
          <w:rFonts w:ascii="Times New Roman" w:hAnsi="Times New Roman" w:cs="Times New Roman"/>
          <w:b/>
          <w:bCs/>
          <w:sz w:val="20"/>
        </w:rPr>
      </w:pPr>
    </w:p>
    <w:p w14:paraId="6C0299CF" w14:textId="436ACD56" w:rsidR="000E1604" w:rsidRPr="00DB4EF0" w:rsidRDefault="00D267D5" w:rsidP="00DB4EF0">
      <w:pPr>
        <w:pStyle w:val="Akapitzlist"/>
        <w:numPr>
          <w:ilvl w:val="0"/>
          <w:numId w:val="7"/>
        </w:numPr>
        <w:spacing w:after="0" w:line="240" w:lineRule="auto"/>
        <w:ind w:left="284" w:hanging="284"/>
        <w:rPr>
          <w:rFonts w:ascii="Times New Roman" w:hAnsi="Times New Roman" w:cs="Times New Roman"/>
          <w:b/>
          <w:bCs/>
          <w:szCs w:val="28"/>
        </w:rPr>
      </w:pPr>
      <w:r w:rsidRPr="00DB4EF0">
        <w:rPr>
          <w:rFonts w:ascii="Times New Roman" w:hAnsi="Times New Roman" w:cs="Times New Roman"/>
          <w:b/>
          <w:bCs/>
          <w:szCs w:val="28"/>
        </w:rPr>
        <w:t xml:space="preserve">Pulsoksymetr </w:t>
      </w:r>
      <w:r w:rsidR="002B5D43" w:rsidRPr="00DB4EF0">
        <w:rPr>
          <w:rFonts w:ascii="Times New Roman" w:hAnsi="Times New Roman" w:cs="Times New Roman"/>
          <w:b/>
          <w:bCs/>
          <w:szCs w:val="28"/>
        </w:rPr>
        <w:t xml:space="preserve">– sztuk </w:t>
      </w:r>
      <w:r w:rsidRPr="00DB4EF0">
        <w:rPr>
          <w:rFonts w:ascii="Times New Roman" w:hAnsi="Times New Roman" w:cs="Times New Roman"/>
          <w:b/>
          <w:bCs/>
          <w:szCs w:val="28"/>
        </w:rPr>
        <w:t>4</w:t>
      </w:r>
    </w:p>
    <w:tbl>
      <w:tblPr>
        <w:tblW w:w="68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567"/>
        <w:gridCol w:w="6096"/>
        <w:gridCol w:w="2837"/>
        <w:gridCol w:w="2835"/>
      </w:tblGrid>
      <w:tr w:rsidR="007372DE" w:rsidRPr="00DB4EF0" w14:paraId="5C4DADC5" w14:textId="1F063777" w:rsidTr="00D267D5">
        <w:trPr>
          <w:gridAfter w:val="1"/>
          <w:wAfter w:w="1149" w:type="pct"/>
          <w:trHeight w:val="680"/>
        </w:trPr>
        <w:tc>
          <w:tcPr>
            <w:tcW w:w="230" w:type="pct"/>
            <w:vAlign w:val="center"/>
          </w:tcPr>
          <w:p w14:paraId="348CBEC5" w14:textId="77777777" w:rsidR="00282D33" w:rsidRPr="00DB4EF0" w:rsidRDefault="00282D33" w:rsidP="00DB4EF0">
            <w:pPr>
              <w:spacing w:after="0" w:line="240" w:lineRule="auto"/>
              <w:jc w:val="center"/>
              <w:rPr>
                <w:rFonts w:ascii="Times New Roman" w:eastAsia="Times New Roman" w:hAnsi="Times New Roman" w:cs="Times New Roman"/>
                <w:b/>
                <w:bCs/>
                <w:kern w:val="0"/>
                <w:sz w:val="20"/>
                <w:szCs w:val="20"/>
                <w:lang w:eastAsia="pl-PL"/>
                <w14:ligatures w14:val="none"/>
              </w:rPr>
            </w:pPr>
            <w:r w:rsidRPr="00DB4EF0">
              <w:rPr>
                <w:rFonts w:ascii="Times New Roman" w:eastAsia="Times New Roman" w:hAnsi="Times New Roman" w:cs="Times New Roman"/>
                <w:b/>
                <w:bCs/>
                <w:kern w:val="0"/>
                <w:sz w:val="20"/>
                <w:szCs w:val="20"/>
                <w14:ligatures w14:val="none"/>
              </w:rPr>
              <w:t>Lp.</w:t>
            </w:r>
          </w:p>
        </w:tc>
        <w:tc>
          <w:tcPr>
            <w:tcW w:w="2471" w:type="pct"/>
            <w:vAlign w:val="center"/>
          </w:tcPr>
          <w:p w14:paraId="2DB0377E" w14:textId="71C5E89C" w:rsidR="00282D33" w:rsidRPr="00DB4EF0" w:rsidRDefault="00282D33" w:rsidP="00DB4EF0">
            <w:pPr>
              <w:spacing w:after="0" w:line="240" w:lineRule="auto"/>
              <w:jc w:val="center"/>
              <w:rPr>
                <w:rFonts w:ascii="Times New Roman" w:eastAsia="Times New Roman" w:hAnsi="Times New Roman" w:cs="Times New Roman"/>
                <w:b/>
                <w:bCs/>
                <w:kern w:val="0"/>
                <w:sz w:val="20"/>
                <w:szCs w:val="20"/>
                <w:lang w:eastAsia="pl-PL"/>
                <w14:ligatures w14:val="none"/>
              </w:rPr>
            </w:pPr>
            <w:r w:rsidRPr="00DB4EF0">
              <w:rPr>
                <w:rFonts w:ascii="Times New Roman" w:eastAsia="Times New Roman" w:hAnsi="Times New Roman" w:cs="Times New Roman"/>
                <w:b/>
                <w:bCs/>
                <w:kern w:val="0"/>
                <w:sz w:val="20"/>
                <w:szCs w:val="20"/>
                <w:lang w:eastAsia="pl-PL"/>
                <w14:ligatures w14:val="none"/>
              </w:rPr>
              <w:t>Wymagane minimalne parametry techniczne i funkcjonalne</w:t>
            </w:r>
          </w:p>
        </w:tc>
        <w:tc>
          <w:tcPr>
            <w:tcW w:w="1150" w:type="pct"/>
            <w:vAlign w:val="center"/>
          </w:tcPr>
          <w:p w14:paraId="027819EE" w14:textId="28F12AF6" w:rsidR="00282D33" w:rsidRPr="00DB4EF0" w:rsidRDefault="00282D33" w:rsidP="00DB4EF0">
            <w:pPr>
              <w:widowControl w:val="0"/>
              <w:spacing w:after="0" w:line="240" w:lineRule="auto"/>
              <w:jc w:val="center"/>
              <w:rPr>
                <w:rFonts w:ascii="Times New Roman" w:hAnsi="Times New Roman" w:cs="Times New Roman"/>
                <w:b/>
                <w:bCs/>
                <w:sz w:val="20"/>
                <w:szCs w:val="20"/>
              </w:rPr>
            </w:pPr>
            <w:r w:rsidRPr="00DB4EF0">
              <w:rPr>
                <w:rFonts w:ascii="Times New Roman" w:hAnsi="Times New Roman" w:cs="Times New Roman"/>
                <w:b/>
                <w:bCs/>
                <w:sz w:val="20"/>
                <w:szCs w:val="20"/>
              </w:rPr>
              <w:t>Wpisać TAK</w:t>
            </w:r>
          </w:p>
          <w:p w14:paraId="4C8A94CA" w14:textId="548770D6" w:rsidR="00282D33" w:rsidRPr="00DB4EF0" w:rsidRDefault="00282D33" w:rsidP="00DB4EF0">
            <w:pPr>
              <w:spacing w:after="0" w:line="240" w:lineRule="auto"/>
              <w:jc w:val="center"/>
              <w:rPr>
                <w:rFonts w:ascii="Times New Roman" w:eastAsia="Times New Roman" w:hAnsi="Times New Roman" w:cs="Times New Roman"/>
                <w:b/>
                <w:bCs/>
                <w:kern w:val="0"/>
                <w:sz w:val="20"/>
                <w:szCs w:val="20"/>
                <w:lang w:eastAsia="pl-PL"/>
                <w14:ligatures w14:val="none"/>
              </w:rPr>
            </w:pPr>
            <w:r w:rsidRPr="00DB4EF0">
              <w:rPr>
                <w:rFonts w:ascii="Times New Roman" w:hAnsi="Times New Roman" w:cs="Times New Roman"/>
                <w:b/>
                <w:bCs/>
                <w:sz w:val="20"/>
                <w:szCs w:val="20"/>
              </w:rPr>
              <w:t>lub podać parametr oferowany -wypełnia Wykonawca</w:t>
            </w:r>
          </w:p>
        </w:tc>
      </w:tr>
      <w:tr w:rsidR="00D267D5" w:rsidRPr="00DB4EF0" w14:paraId="64437E20"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49A59AAC"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712B8967" w14:textId="5B98D742"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 xml:space="preserve">Wymiary: max. 254 mm (szerokość) x 90 mm (wysokość) x 185 mm (długość) </w:t>
            </w:r>
          </w:p>
        </w:tc>
        <w:tc>
          <w:tcPr>
            <w:tcW w:w="1150" w:type="pct"/>
            <w:tcBorders>
              <w:top w:val="single" w:sz="4" w:space="0" w:color="auto"/>
              <w:left w:val="single" w:sz="4" w:space="0" w:color="auto"/>
              <w:bottom w:val="single" w:sz="4" w:space="0" w:color="auto"/>
              <w:right w:val="single" w:sz="4" w:space="0" w:color="auto"/>
            </w:tcBorders>
            <w:vAlign w:val="center"/>
          </w:tcPr>
          <w:p w14:paraId="2E433B37"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19124758"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0C4A86F7"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22287671" w14:textId="1186EFE6"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Waga &lt;1,5 kg</w:t>
            </w:r>
          </w:p>
        </w:tc>
        <w:tc>
          <w:tcPr>
            <w:tcW w:w="1150" w:type="pct"/>
            <w:tcBorders>
              <w:top w:val="single" w:sz="4" w:space="0" w:color="auto"/>
              <w:left w:val="single" w:sz="4" w:space="0" w:color="auto"/>
              <w:bottom w:val="single" w:sz="4" w:space="0" w:color="auto"/>
              <w:right w:val="single" w:sz="4" w:space="0" w:color="auto"/>
            </w:tcBorders>
            <w:vAlign w:val="center"/>
          </w:tcPr>
          <w:p w14:paraId="0554962F"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39307DE5"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6D47AC45"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71A8C0D5" w14:textId="00ADF3C5"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Ekran: kolorowy dotykowy LCD, wymiary: max. 4,3”, 480 x 272 pikseli</w:t>
            </w:r>
          </w:p>
        </w:tc>
        <w:tc>
          <w:tcPr>
            <w:tcW w:w="1150" w:type="pct"/>
            <w:tcBorders>
              <w:top w:val="single" w:sz="4" w:space="0" w:color="auto"/>
              <w:left w:val="single" w:sz="4" w:space="0" w:color="auto"/>
              <w:bottom w:val="single" w:sz="4" w:space="0" w:color="auto"/>
              <w:right w:val="single" w:sz="4" w:space="0" w:color="auto"/>
            </w:tcBorders>
            <w:vAlign w:val="center"/>
          </w:tcPr>
          <w:p w14:paraId="71FAAFA0"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3C337E8B"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145A7BE8"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6E503238" w14:textId="2C6D7C4C"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color w:val="000000"/>
                <w:sz w:val="20"/>
              </w:rPr>
              <w:t>Podświetlenie zakres: 0-5</w:t>
            </w:r>
          </w:p>
        </w:tc>
        <w:tc>
          <w:tcPr>
            <w:tcW w:w="1150" w:type="pct"/>
            <w:tcBorders>
              <w:top w:val="single" w:sz="4" w:space="0" w:color="auto"/>
              <w:left w:val="single" w:sz="4" w:space="0" w:color="auto"/>
              <w:bottom w:val="single" w:sz="4" w:space="0" w:color="auto"/>
              <w:right w:val="single" w:sz="4" w:space="0" w:color="auto"/>
            </w:tcBorders>
            <w:vAlign w:val="center"/>
          </w:tcPr>
          <w:p w14:paraId="15A37E5D"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61F62031"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1E8A5C49"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3D03226E" w14:textId="7F463E22"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Przechowywanie danych: trend 168 godzin, rozdzielczość: 1 min.</w:t>
            </w:r>
          </w:p>
        </w:tc>
        <w:tc>
          <w:tcPr>
            <w:tcW w:w="1150" w:type="pct"/>
            <w:tcBorders>
              <w:top w:val="single" w:sz="4" w:space="0" w:color="auto"/>
              <w:left w:val="single" w:sz="4" w:space="0" w:color="auto"/>
              <w:bottom w:val="single" w:sz="4" w:space="0" w:color="auto"/>
              <w:right w:val="single" w:sz="4" w:space="0" w:color="auto"/>
            </w:tcBorders>
            <w:vAlign w:val="center"/>
          </w:tcPr>
          <w:p w14:paraId="3C4C9B7F"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678A6E24"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3A3DD576"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7132EBA7" w14:textId="44CA917B"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Wyświetlanie tabeli trendów graficznych / trendów krótkoterminowych / długoterminowych</w:t>
            </w:r>
          </w:p>
        </w:tc>
        <w:tc>
          <w:tcPr>
            <w:tcW w:w="1150" w:type="pct"/>
            <w:tcBorders>
              <w:top w:val="single" w:sz="4" w:space="0" w:color="auto"/>
              <w:left w:val="single" w:sz="4" w:space="0" w:color="auto"/>
              <w:bottom w:val="single" w:sz="4" w:space="0" w:color="auto"/>
              <w:right w:val="single" w:sz="4" w:space="0" w:color="auto"/>
            </w:tcBorders>
            <w:vAlign w:val="center"/>
          </w:tcPr>
          <w:p w14:paraId="49875310"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3ED36EF0"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44B05968"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3C62CE10" w14:textId="2A3BE5F0"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Automatyczna regulacja jasności</w:t>
            </w:r>
          </w:p>
        </w:tc>
        <w:tc>
          <w:tcPr>
            <w:tcW w:w="1150" w:type="pct"/>
            <w:tcBorders>
              <w:top w:val="single" w:sz="4" w:space="0" w:color="auto"/>
              <w:left w:val="single" w:sz="4" w:space="0" w:color="auto"/>
              <w:bottom w:val="single" w:sz="4" w:space="0" w:color="auto"/>
              <w:right w:val="single" w:sz="4" w:space="0" w:color="auto"/>
            </w:tcBorders>
            <w:vAlign w:val="center"/>
          </w:tcPr>
          <w:p w14:paraId="35880924"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400AFF3C"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5053C441"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389CCE00" w14:textId="56F10240"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Pamięć wewnętrzna do przechowywania danych</w:t>
            </w:r>
          </w:p>
        </w:tc>
        <w:tc>
          <w:tcPr>
            <w:tcW w:w="1150" w:type="pct"/>
            <w:tcBorders>
              <w:top w:val="single" w:sz="4" w:space="0" w:color="auto"/>
              <w:left w:val="single" w:sz="4" w:space="0" w:color="auto"/>
              <w:bottom w:val="single" w:sz="4" w:space="0" w:color="auto"/>
              <w:right w:val="single" w:sz="4" w:space="0" w:color="auto"/>
            </w:tcBorders>
            <w:vAlign w:val="center"/>
          </w:tcPr>
          <w:p w14:paraId="7297AE6A"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17C3077F"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00EE7BD7"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58118ED1" w14:textId="76F037D3"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 xml:space="preserve">Karta SD </w:t>
            </w:r>
          </w:p>
        </w:tc>
        <w:tc>
          <w:tcPr>
            <w:tcW w:w="1150" w:type="pct"/>
            <w:tcBorders>
              <w:top w:val="single" w:sz="4" w:space="0" w:color="auto"/>
              <w:left w:val="single" w:sz="4" w:space="0" w:color="auto"/>
              <w:bottom w:val="single" w:sz="4" w:space="0" w:color="auto"/>
              <w:right w:val="single" w:sz="4" w:space="0" w:color="auto"/>
            </w:tcBorders>
            <w:vAlign w:val="center"/>
          </w:tcPr>
          <w:p w14:paraId="34A0CC1B"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18F41001"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300344E4"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0876A9AF" w14:textId="789A8D0A"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 xml:space="preserve">Zasilanie: Akumulator </w:t>
            </w:r>
            <w:proofErr w:type="spellStart"/>
            <w:r w:rsidRPr="00DB4EF0">
              <w:rPr>
                <w:rFonts w:ascii="Times New Roman" w:eastAsia="Calibri" w:hAnsi="Times New Roman" w:cs="Times New Roman"/>
                <w:sz w:val="20"/>
              </w:rPr>
              <w:t>litowo</w:t>
            </w:r>
            <w:proofErr w:type="spellEnd"/>
            <w:r w:rsidRPr="00DB4EF0">
              <w:rPr>
                <w:rFonts w:ascii="Times New Roman" w:eastAsia="Calibri" w:hAnsi="Times New Roman" w:cs="Times New Roman"/>
                <w:sz w:val="20"/>
              </w:rPr>
              <w:t xml:space="preserve">-jonowy 11,1 V 4400mA, </w:t>
            </w:r>
            <w:r w:rsidRPr="00DB4EF0">
              <w:rPr>
                <w:rFonts w:ascii="Times New Roman" w:eastAsia="Calibri" w:hAnsi="Times New Roman" w:cs="Times New Roman"/>
                <w:sz w:val="20"/>
              </w:rPr>
              <w:br/>
              <w:t xml:space="preserve">Czas pracy (gdy jest w pełni naładowany): 5 godzin, </w:t>
            </w:r>
            <w:r w:rsidRPr="00DB4EF0">
              <w:rPr>
                <w:rFonts w:ascii="Times New Roman" w:eastAsia="Calibri" w:hAnsi="Times New Roman" w:cs="Times New Roman"/>
                <w:sz w:val="20"/>
              </w:rPr>
              <w:br/>
              <w:t>Czas ładowania (do całkowitego naładowania): 4 godziny</w:t>
            </w:r>
          </w:p>
        </w:tc>
        <w:tc>
          <w:tcPr>
            <w:tcW w:w="1150" w:type="pct"/>
            <w:tcBorders>
              <w:top w:val="single" w:sz="4" w:space="0" w:color="auto"/>
              <w:left w:val="single" w:sz="4" w:space="0" w:color="auto"/>
              <w:bottom w:val="single" w:sz="4" w:space="0" w:color="auto"/>
              <w:right w:val="single" w:sz="4" w:space="0" w:color="auto"/>
            </w:tcBorders>
            <w:vAlign w:val="center"/>
          </w:tcPr>
          <w:p w14:paraId="4B5863A8"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0216E20F"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6616C662"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12C59D82" w14:textId="5C21AE58"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 xml:space="preserve">Tryb pracy: ciągły </w:t>
            </w:r>
          </w:p>
        </w:tc>
        <w:tc>
          <w:tcPr>
            <w:tcW w:w="1150" w:type="pct"/>
            <w:tcBorders>
              <w:top w:val="single" w:sz="4" w:space="0" w:color="auto"/>
              <w:left w:val="single" w:sz="4" w:space="0" w:color="auto"/>
              <w:bottom w:val="single" w:sz="4" w:space="0" w:color="auto"/>
              <w:right w:val="single" w:sz="4" w:space="0" w:color="auto"/>
            </w:tcBorders>
            <w:vAlign w:val="center"/>
          </w:tcPr>
          <w:p w14:paraId="42383A06"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4C7C490B"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42EAFFD0"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4C64A867" w14:textId="132A4D99"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 xml:space="preserve">Dedykowana rączka do przenoszenia urządzenia </w:t>
            </w:r>
          </w:p>
        </w:tc>
        <w:tc>
          <w:tcPr>
            <w:tcW w:w="1150" w:type="pct"/>
            <w:tcBorders>
              <w:top w:val="single" w:sz="4" w:space="0" w:color="auto"/>
              <w:left w:val="single" w:sz="4" w:space="0" w:color="auto"/>
              <w:bottom w:val="single" w:sz="4" w:space="0" w:color="auto"/>
              <w:right w:val="single" w:sz="4" w:space="0" w:color="auto"/>
            </w:tcBorders>
            <w:vAlign w:val="center"/>
          </w:tcPr>
          <w:p w14:paraId="4C9D6018"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4EA06695"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570AFA0B"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5B276A09" w14:textId="58EFA213"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Monitorowanie pulsu, oraz wysycenia krwi tlenem,</w:t>
            </w:r>
          </w:p>
        </w:tc>
        <w:tc>
          <w:tcPr>
            <w:tcW w:w="1150" w:type="pct"/>
            <w:tcBorders>
              <w:top w:val="single" w:sz="4" w:space="0" w:color="auto"/>
              <w:left w:val="single" w:sz="4" w:space="0" w:color="auto"/>
              <w:bottom w:val="single" w:sz="4" w:space="0" w:color="auto"/>
              <w:right w:val="single" w:sz="4" w:space="0" w:color="auto"/>
            </w:tcBorders>
            <w:vAlign w:val="center"/>
          </w:tcPr>
          <w:p w14:paraId="121BC6A5"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5C8A17D9"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7A8C3645"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700AF497" w14:textId="7C299548"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 xml:space="preserve">Możliwość rozbudowy o NIBP, możliwość rozbudowy o pomiar SpO2 w technologii </w:t>
            </w:r>
            <w:proofErr w:type="spellStart"/>
            <w:r w:rsidRPr="00DB4EF0">
              <w:rPr>
                <w:rFonts w:ascii="Times New Roman" w:eastAsia="Calibri" w:hAnsi="Times New Roman" w:cs="Times New Roman"/>
                <w:sz w:val="20"/>
              </w:rPr>
              <w:t>Masimo</w:t>
            </w:r>
            <w:proofErr w:type="spellEnd"/>
            <w:r w:rsidRPr="00DB4EF0">
              <w:rPr>
                <w:rFonts w:ascii="Times New Roman" w:eastAsia="Calibri" w:hAnsi="Times New Roman" w:cs="Times New Roman"/>
                <w:sz w:val="20"/>
              </w:rPr>
              <w:t>, możliwość rozbudowy o EtCO2</w:t>
            </w:r>
          </w:p>
        </w:tc>
        <w:tc>
          <w:tcPr>
            <w:tcW w:w="1150" w:type="pct"/>
            <w:tcBorders>
              <w:top w:val="single" w:sz="4" w:space="0" w:color="auto"/>
              <w:left w:val="single" w:sz="4" w:space="0" w:color="auto"/>
              <w:bottom w:val="single" w:sz="4" w:space="0" w:color="auto"/>
              <w:right w:val="single" w:sz="4" w:space="0" w:color="auto"/>
            </w:tcBorders>
            <w:vAlign w:val="center"/>
          </w:tcPr>
          <w:p w14:paraId="6F564B0D"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3404F80E"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38C1CFDA"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7E4FA6DF" w14:textId="6250D7F3"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color w:val="000000"/>
                <w:sz w:val="20"/>
              </w:rPr>
              <w:t>Jednostka pomiaru: „mmHg” lub „kPa”</w:t>
            </w:r>
          </w:p>
        </w:tc>
        <w:tc>
          <w:tcPr>
            <w:tcW w:w="1150" w:type="pct"/>
            <w:tcBorders>
              <w:top w:val="single" w:sz="4" w:space="0" w:color="auto"/>
              <w:left w:val="single" w:sz="4" w:space="0" w:color="auto"/>
              <w:bottom w:val="single" w:sz="4" w:space="0" w:color="auto"/>
              <w:right w:val="single" w:sz="4" w:space="0" w:color="auto"/>
            </w:tcBorders>
            <w:vAlign w:val="center"/>
          </w:tcPr>
          <w:p w14:paraId="50C1C08E"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5C5BCCBD" w14:textId="77777777" w:rsidTr="00D267D5">
        <w:trPr>
          <w:gridAfter w:val="1"/>
          <w:wAfter w:w="1149" w:type="pct"/>
          <w:trHeight w:val="284"/>
        </w:trPr>
        <w:tc>
          <w:tcPr>
            <w:tcW w:w="3851" w:type="pct"/>
            <w:gridSpan w:val="3"/>
            <w:tcBorders>
              <w:top w:val="single" w:sz="4" w:space="0" w:color="auto"/>
              <w:left w:val="single" w:sz="4" w:space="0" w:color="auto"/>
              <w:bottom w:val="single" w:sz="4" w:space="0" w:color="auto"/>
              <w:right w:val="single" w:sz="4" w:space="0" w:color="auto"/>
            </w:tcBorders>
            <w:vAlign w:val="center"/>
          </w:tcPr>
          <w:p w14:paraId="15C25C4E" w14:textId="423D0F68" w:rsidR="00D267D5" w:rsidRPr="00DB4EF0" w:rsidRDefault="00D267D5" w:rsidP="00DB4EF0">
            <w:pPr>
              <w:spacing w:after="0" w:line="240" w:lineRule="auto"/>
              <w:rPr>
                <w:rFonts w:ascii="Times New Roman" w:eastAsia="Times New Roman" w:hAnsi="Times New Roman" w:cs="Times New Roman"/>
                <w:b/>
                <w:bCs/>
                <w:sz w:val="20"/>
                <w:szCs w:val="20"/>
                <w:lang w:eastAsia="pl-PL"/>
              </w:rPr>
            </w:pPr>
            <w:r w:rsidRPr="00DB4EF0">
              <w:rPr>
                <w:rFonts w:ascii="Times New Roman" w:eastAsia="Times New Roman" w:hAnsi="Times New Roman" w:cs="Times New Roman"/>
                <w:b/>
                <w:bCs/>
                <w:sz w:val="20"/>
                <w:szCs w:val="20"/>
                <w:lang w:eastAsia="pl-PL"/>
              </w:rPr>
              <w:t>Alarm</w:t>
            </w:r>
          </w:p>
        </w:tc>
      </w:tr>
      <w:tr w:rsidR="00D267D5" w:rsidRPr="00DB4EF0" w14:paraId="7CE1451F" w14:textId="4D356643" w:rsidTr="00D267D5">
        <w:trPr>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3DACFD37"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307AEF70" w14:textId="7B5D1FF2"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color w:val="000000"/>
                <w:sz w:val="20"/>
              </w:rPr>
              <w:t xml:space="preserve">Alarm dźwiękowy i wizualny, </w:t>
            </w:r>
          </w:p>
        </w:tc>
        <w:tc>
          <w:tcPr>
            <w:tcW w:w="1150" w:type="pct"/>
            <w:tcBorders>
              <w:top w:val="single" w:sz="4" w:space="0" w:color="auto"/>
              <w:left w:val="single" w:sz="4" w:space="0" w:color="auto"/>
              <w:bottom w:val="single" w:sz="4" w:space="0" w:color="auto"/>
              <w:right w:val="single" w:sz="4" w:space="0" w:color="auto"/>
            </w:tcBorders>
          </w:tcPr>
          <w:p w14:paraId="774067F6"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c>
          <w:tcPr>
            <w:tcW w:w="1149" w:type="pct"/>
            <w:vAlign w:val="center"/>
          </w:tcPr>
          <w:p w14:paraId="14A0F88D" w14:textId="77777777" w:rsidR="00D267D5" w:rsidRPr="00DB4EF0" w:rsidRDefault="00D267D5" w:rsidP="00DB4EF0">
            <w:pPr>
              <w:spacing w:after="0" w:line="240" w:lineRule="auto"/>
              <w:rPr>
                <w:rFonts w:ascii="Times New Roman" w:hAnsi="Times New Roman" w:cs="Times New Roman"/>
                <w:sz w:val="20"/>
              </w:rPr>
            </w:pPr>
          </w:p>
        </w:tc>
      </w:tr>
      <w:tr w:rsidR="00D267D5" w:rsidRPr="00DB4EF0" w14:paraId="045F5304"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6925A0BC"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63942A7B" w14:textId="3E9F7DE7"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Regulowane limity alarmowe</w:t>
            </w:r>
          </w:p>
        </w:tc>
        <w:tc>
          <w:tcPr>
            <w:tcW w:w="1150" w:type="pct"/>
            <w:tcBorders>
              <w:top w:val="single" w:sz="4" w:space="0" w:color="auto"/>
              <w:left w:val="single" w:sz="4" w:space="0" w:color="auto"/>
              <w:bottom w:val="single" w:sz="4" w:space="0" w:color="auto"/>
              <w:right w:val="single" w:sz="4" w:space="0" w:color="auto"/>
            </w:tcBorders>
            <w:vAlign w:val="center"/>
          </w:tcPr>
          <w:p w14:paraId="462E96E3"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5B29BA9F"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58007E0B"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25F051AD" w14:textId="07ADCB7B"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color w:val="000000"/>
                <w:sz w:val="20"/>
              </w:rPr>
              <w:t>Głośność alarmu: zakres: 0-9</w:t>
            </w:r>
          </w:p>
        </w:tc>
        <w:tc>
          <w:tcPr>
            <w:tcW w:w="1150" w:type="pct"/>
            <w:tcBorders>
              <w:top w:val="single" w:sz="4" w:space="0" w:color="auto"/>
              <w:left w:val="single" w:sz="4" w:space="0" w:color="auto"/>
              <w:bottom w:val="single" w:sz="4" w:space="0" w:color="auto"/>
              <w:right w:val="single" w:sz="4" w:space="0" w:color="auto"/>
            </w:tcBorders>
            <w:vAlign w:val="center"/>
          </w:tcPr>
          <w:p w14:paraId="0F7A1FFC"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6007326B"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6AE948D1"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129B58B7" w14:textId="3163E8E1"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color w:val="000000"/>
                <w:sz w:val="20"/>
              </w:rPr>
              <w:t>Opóźnienie alarmu: wyłączone, 1s, 2s, 3s, 4s, 5s, 6s, 7s lub 8s.</w:t>
            </w:r>
          </w:p>
        </w:tc>
        <w:tc>
          <w:tcPr>
            <w:tcW w:w="1150" w:type="pct"/>
            <w:tcBorders>
              <w:top w:val="single" w:sz="4" w:space="0" w:color="auto"/>
              <w:left w:val="single" w:sz="4" w:space="0" w:color="auto"/>
              <w:bottom w:val="single" w:sz="4" w:space="0" w:color="auto"/>
              <w:right w:val="single" w:sz="4" w:space="0" w:color="auto"/>
            </w:tcBorders>
            <w:vAlign w:val="center"/>
          </w:tcPr>
          <w:p w14:paraId="6CA70F69"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3CD06A7E" w14:textId="77777777" w:rsidTr="00D267D5">
        <w:trPr>
          <w:gridAfter w:val="1"/>
          <w:wAfter w:w="1149" w:type="pct"/>
          <w:trHeight w:val="284"/>
        </w:trPr>
        <w:tc>
          <w:tcPr>
            <w:tcW w:w="3851" w:type="pct"/>
            <w:gridSpan w:val="3"/>
            <w:tcBorders>
              <w:top w:val="single" w:sz="4" w:space="0" w:color="auto"/>
              <w:left w:val="single" w:sz="4" w:space="0" w:color="auto"/>
              <w:bottom w:val="single" w:sz="4" w:space="0" w:color="auto"/>
              <w:right w:val="single" w:sz="4" w:space="0" w:color="auto"/>
            </w:tcBorders>
            <w:vAlign w:val="center"/>
          </w:tcPr>
          <w:p w14:paraId="3ECC406D" w14:textId="686F8DE2" w:rsidR="00D267D5" w:rsidRPr="00DB4EF0" w:rsidRDefault="00D267D5" w:rsidP="00DB4EF0">
            <w:pPr>
              <w:spacing w:after="0" w:line="240" w:lineRule="auto"/>
              <w:rPr>
                <w:rFonts w:ascii="Times New Roman" w:eastAsia="Times New Roman" w:hAnsi="Times New Roman" w:cs="Times New Roman"/>
                <w:b/>
                <w:bCs/>
                <w:sz w:val="20"/>
                <w:szCs w:val="20"/>
                <w:lang w:eastAsia="pl-PL"/>
              </w:rPr>
            </w:pPr>
            <w:r w:rsidRPr="00DB4EF0">
              <w:rPr>
                <w:rFonts w:ascii="Times New Roman" w:eastAsia="Times New Roman" w:hAnsi="Times New Roman" w:cs="Times New Roman"/>
                <w:b/>
                <w:bCs/>
                <w:sz w:val="20"/>
                <w:szCs w:val="20"/>
                <w:lang w:eastAsia="pl-PL"/>
              </w:rPr>
              <w:t>SpO2</w:t>
            </w:r>
          </w:p>
        </w:tc>
      </w:tr>
      <w:tr w:rsidR="00D267D5" w:rsidRPr="00DB4EF0" w14:paraId="7D0D60FC"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28ED2D15"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2DE7413E" w14:textId="4D76742F"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Zakres wyświetlania: 0% ~ 100%</w:t>
            </w:r>
          </w:p>
        </w:tc>
        <w:tc>
          <w:tcPr>
            <w:tcW w:w="1150" w:type="pct"/>
            <w:tcBorders>
              <w:top w:val="single" w:sz="4" w:space="0" w:color="auto"/>
              <w:left w:val="single" w:sz="4" w:space="0" w:color="auto"/>
              <w:bottom w:val="single" w:sz="4" w:space="0" w:color="auto"/>
              <w:right w:val="single" w:sz="4" w:space="0" w:color="auto"/>
            </w:tcBorders>
            <w:vAlign w:val="center"/>
          </w:tcPr>
          <w:p w14:paraId="1BBEAD5C"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765BD0D7"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201EAFB6"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5447ABB0" w14:textId="5454011F"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Dokładność SpO2: ±2% (w zakresie 70%~100%)</w:t>
            </w:r>
            <w:r w:rsidRPr="00DB4EF0">
              <w:rPr>
                <w:rFonts w:ascii="Times New Roman" w:eastAsia="Calibri" w:hAnsi="Times New Roman" w:cs="Times New Roman"/>
                <w:strike/>
                <w:sz w:val="20"/>
              </w:rPr>
              <w:t xml:space="preserve"> </w:t>
            </w:r>
          </w:p>
        </w:tc>
        <w:tc>
          <w:tcPr>
            <w:tcW w:w="1150" w:type="pct"/>
            <w:tcBorders>
              <w:top w:val="single" w:sz="4" w:space="0" w:color="auto"/>
              <w:left w:val="single" w:sz="4" w:space="0" w:color="auto"/>
              <w:bottom w:val="single" w:sz="4" w:space="0" w:color="auto"/>
              <w:right w:val="single" w:sz="4" w:space="0" w:color="auto"/>
            </w:tcBorders>
            <w:vAlign w:val="center"/>
          </w:tcPr>
          <w:p w14:paraId="5C925F38"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249B9F9C"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5C6B1449"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12F62810" w14:textId="35BBD821"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Zakres limitu alarmowego SpO2: górny: 1%~100%, dolny: 0%~99%</w:t>
            </w:r>
          </w:p>
        </w:tc>
        <w:tc>
          <w:tcPr>
            <w:tcW w:w="1150" w:type="pct"/>
            <w:tcBorders>
              <w:top w:val="single" w:sz="4" w:space="0" w:color="auto"/>
              <w:left w:val="single" w:sz="4" w:space="0" w:color="auto"/>
              <w:bottom w:val="single" w:sz="4" w:space="0" w:color="auto"/>
              <w:right w:val="single" w:sz="4" w:space="0" w:color="auto"/>
            </w:tcBorders>
            <w:vAlign w:val="center"/>
          </w:tcPr>
          <w:p w14:paraId="086BA4BD"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13DDD2C9" w14:textId="77777777" w:rsidTr="00D267D5">
        <w:trPr>
          <w:gridAfter w:val="1"/>
          <w:wAfter w:w="1149" w:type="pct"/>
          <w:trHeight w:val="284"/>
        </w:trPr>
        <w:tc>
          <w:tcPr>
            <w:tcW w:w="3851" w:type="pct"/>
            <w:gridSpan w:val="3"/>
            <w:tcBorders>
              <w:top w:val="single" w:sz="4" w:space="0" w:color="auto"/>
              <w:left w:val="single" w:sz="4" w:space="0" w:color="auto"/>
              <w:bottom w:val="single" w:sz="4" w:space="0" w:color="auto"/>
              <w:right w:val="single" w:sz="4" w:space="0" w:color="auto"/>
            </w:tcBorders>
            <w:vAlign w:val="center"/>
          </w:tcPr>
          <w:p w14:paraId="1CF23B68" w14:textId="7A4E4197" w:rsidR="00D267D5" w:rsidRPr="00DB4EF0" w:rsidRDefault="00D267D5" w:rsidP="00DB4EF0">
            <w:pPr>
              <w:spacing w:after="0" w:line="240" w:lineRule="auto"/>
              <w:rPr>
                <w:rFonts w:ascii="Times New Roman" w:eastAsia="Times New Roman" w:hAnsi="Times New Roman" w:cs="Times New Roman"/>
                <w:b/>
                <w:bCs/>
                <w:sz w:val="20"/>
                <w:szCs w:val="20"/>
                <w:lang w:eastAsia="pl-PL"/>
              </w:rPr>
            </w:pPr>
            <w:r w:rsidRPr="00DB4EF0">
              <w:rPr>
                <w:rFonts w:ascii="Times New Roman" w:eastAsia="Times New Roman" w:hAnsi="Times New Roman" w:cs="Times New Roman"/>
                <w:b/>
                <w:bCs/>
                <w:sz w:val="20"/>
                <w:szCs w:val="20"/>
                <w:lang w:eastAsia="pl-PL"/>
              </w:rPr>
              <w:t>PR</w:t>
            </w:r>
          </w:p>
        </w:tc>
      </w:tr>
      <w:tr w:rsidR="00D267D5" w:rsidRPr="00DB4EF0" w14:paraId="11241B35"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3FEC1FDE"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608F5FFD" w14:textId="38DEB34D"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Zakres wyświetlania 25~250bpm</w:t>
            </w:r>
          </w:p>
        </w:tc>
        <w:tc>
          <w:tcPr>
            <w:tcW w:w="1150" w:type="pct"/>
            <w:tcBorders>
              <w:top w:val="single" w:sz="4" w:space="0" w:color="auto"/>
              <w:left w:val="single" w:sz="4" w:space="0" w:color="auto"/>
              <w:bottom w:val="single" w:sz="4" w:space="0" w:color="auto"/>
              <w:right w:val="single" w:sz="4" w:space="0" w:color="auto"/>
            </w:tcBorders>
            <w:vAlign w:val="center"/>
          </w:tcPr>
          <w:p w14:paraId="77624CAA"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40A76A91"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31348710"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472E3D3D" w14:textId="52916B56"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 xml:space="preserve">Rozdzielczość ±1 </w:t>
            </w:r>
            <w:proofErr w:type="spellStart"/>
            <w:r w:rsidRPr="00DB4EF0">
              <w:rPr>
                <w:rFonts w:ascii="Times New Roman" w:eastAsia="Calibri" w:hAnsi="Times New Roman" w:cs="Times New Roman"/>
                <w:sz w:val="20"/>
              </w:rPr>
              <w:t>bpm</w:t>
            </w:r>
            <w:proofErr w:type="spellEnd"/>
          </w:p>
        </w:tc>
        <w:tc>
          <w:tcPr>
            <w:tcW w:w="1150" w:type="pct"/>
            <w:tcBorders>
              <w:top w:val="single" w:sz="4" w:space="0" w:color="auto"/>
              <w:left w:val="single" w:sz="4" w:space="0" w:color="auto"/>
              <w:bottom w:val="single" w:sz="4" w:space="0" w:color="auto"/>
              <w:right w:val="single" w:sz="4" w:space="0" w:color="auto"/>
            </w:tcBorders>
            <w:vAlign w:val="center"/>
          </w:tcPr>
          <w:p w14:paraId="53F0317D"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0940A6E9"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71B01490"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0B11DAFE" w14:textId="2FCF9E55"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Dokładność: ±2% lub ±2bpm, w zależności od tego, która wartość jest większa</w:t>
            </w:r>
          </w:p>
        </w:tc>
        <w:tc>
          <w:tcPr>
            <w:tcW w:w="1150" w:type="pct"/>
            <w:tcBorders>
              <w:top w:val="single" w:sz="4" w:space="0" w:color="auto"/>
              <w:left w:val="single" w:sz="4" w:space="0" w:color="auto"/>
              <w:bottom w:val="single" w:sz="4" w:space="0" w:color="auto"/>
              <w:right w:val="single" w:sz="4" w:space="0" w:color="auto"/>
            </w:tcBorders>
            <w:vAlign w:val="center"/>
          </w:tcPr>
          <w:p w14:paraId="470AED5B"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4ABD323C" w14:textId="77777777" w:rsidTr="00D267D5">
        <w:trPr>
          <w:gridAfter w:val="1"/>
          <w:wAfter w:w="1149" w:type="pct"/>
          <w:trHeight w:val="284"/>
        </w:trPr>
        <w:tc>
          <w:tcPr>
            <w:tcW w:w="3851" w:type="pct"/>
            <w:gridSpan w:val="3"/>
            <w:tcBorders>
              <w:top w:val="single" w:sz="4" w:space="0" w:color="auto"/>
              <w:left w:val="single" w:sz="4" w:space="0" w:color="auto"/>
              <w:bottom w:val="single" w:sz="4" w:space="0" w:color="auto"/>
              <w:right w:val="single" w:sz="4" w:space="0" w:color="auto"/>
            </w:tcBorders>
            <w:vAlign w:val="center"/>
          </w:tcPr>
          <w:p w14:paraId="3AC8F71F" w14:textId="3AFC6A9F" w:rsidR="00D267D5" w:rsidRPr="00DB4EF0" w:rsidRDefault="00D267D5" w:rsidP="00DB4EF0">
            <w:pPr>
              <w:spacing w:after="0" w:line="240" w:lineRule="auto"/>
              <w:rPr>
                <w:rFonts w:ascii="Times New Roman" w:eastAsia="Times New Roman" w:hAnsi="Times New Roman" w:cs="Times New Roman"/>
                <w:b/>
                <w:bCs/>
                <w:sz w:val="20"/>
                <w:szCs w:val="20"/>
                <w:lang w:eastAsia="pl-PL"/>
              </w:rPr>
            </w:pPr>
            <w:r w:rsidRPr="00DB4EF0">
              <w:rPr>
                <w:rFonts w:ascii="Times New Roman" w:eastAsia="Times New Roman" w:hAnsi="Times New Roman" w:cs="Times New Roman"/>
                <w:b/>
                <w:bCs/>
                <w:sz w:val="20"/>
                <w:szCs w:val="20"/>
                <w:lang w:eastAsia="pl-PL"/>
              </w:rPr>
              <w:t>NIBP</w:t>
            </w:r>
          </w:p>
        </w:tc>
      </w:tr>
      <w:tr w:rsidR="00D267D5" w:rsidRPr="00DB4EF0" w14:paraId="2C809F00"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315347BF"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62F4377C" w14:textId="08720F56"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Metoda pomiaru: Automatyczna metoda oscylometryczna</w:t>
            </w:r>
          </w:p>
        </w:tc>
        <w:tc>
          <w:tcPr>
            <w:tcW w:w="1150" w:type="pct"/>
            <w:tcBorders>
              <w:top w:val="single" w:sz="4" w:space="0" w:color="auto"/>
              <w:left w:val="single" w:sz="4" w:space="0" w:color="auto"/>
              <w:bottom w:val="single" w:sz="4" w:space="0" w:color="auto"/>
              <w:right w:val="single" w:sz="4" w:space="0" w:color="auto"/>
            </w:tcBorders>
            <w:vAlign w:val="center"/>
          </w:tcPr>
          <w:p w14:paraId="4E018CBA"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53C58E84"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4C360D21"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50A28820" w14:textId="1AC31D80"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Tryb pracy: Ręczny, automatyczny,</w:t>
            </w:r>
          </w:p>
        </w:tc>
        <w:tc>
          <w:tcPr>
            <w:tcW w:w="1150" w:type="pct"/>
            <w:tcBorders>
              <w:top w:val="single" w:sz="4" w:space="0" w:color="auto"/>
              <w:left w:val="single" w:sz="4" w:space="0" w:color="auto"/>
              <w:bottom w:val="single" w:sz="4" w:space="0" w:color="auto"/>
              <w:right w:val="single" w:sz="4" w:space="0" w:color="auto"/>
            </w:tcBorders>
            <w:vAlign w:val="center"/>
          </w:tcPr>
          <w:p w14:paraId="064D0500"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0BB43CDF"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00045B40"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422D58FA" w14:textId="4A4F8760"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Interwał pomiaru w trybie automatycznym: 1/2/3/4/5/10/15/30/60/90/120/180/240/480min</w:t>
            </w:r>
          </w:p>
        </w:tc>
        <w:tc>
          <w:tcPr>
            <w:tcW w:w="1150" w:type="pct"/>
            <w:tcBorders>
              <w:top w:val="single" w:sz="4" w:space="0" w:color="auto"/>
              <w:left w:val="single" w:sz="4" w:space="0" w:color="auto"/>
              <w:bottom w:val="single" w:sz="4" w:space="0" w:color="auto"/>
              <w:right w:val="single" w:sz="4" w:space="0" w:color="auto"/>
            </w:tcBorders>
            <w:vAlign w:val="center"/>
          </w:tcPr>
          <w:p w14:paraId="60BB4789"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49C3C796"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4F5CEC6F"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3AE7440A" w14:textId="6809397A"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color w:val="000000"/>
                <w:sz w:val="20"/>
              </w:rPr>
              <w:t>Skurczowe ciśnienie krwi: dorośli: 40-270 mmHg  dzieci: 40-200 mmHg</w:t>
            </w:r>
          </w:p>
        </w:tc>
        <w:tc>
          <w:tcPr>
            <w:tcW w:w="1150" w:type="pct"/>
            <w:tcBorders>
              <w:top w:val="single" w:sz="4" w:space="0" w:color="auto"/>
              <w:left w:val="single" w:sz="4" w:space="0" w:color="auto"/>
              <w:bottom w:val="single" w:sz="4" w:space="0" w:color="auto"/>
              <w:right w:val="single" w:sz="4" w:space="0" w:color="auto"/>
            </w:tcBorders>
            <w:vAlign w:val="center"/>
          </w:tcPr>
          <w:p w14:paraId="552A1065"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2630A6B5"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3F3C247E"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0150CB1F" w14:textId="44EEE1B9"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color w:val="000000"/>
                <w:sz w:val="20"/>
              </w:rPr>
              <w:t>Średnie ciśnienie krwi: dorośli: 20-230 mmHg dzieci: 20-175 mmHg</w:t>
            </w:r>
          </w:p>
        </w:tc>
        <w:tc>
          <w:tcPr>
            <w:tcW w:w="1150" w:type="pct"/>
            <w:tcBorders>
              <w:top w:val="single" w:sz="4" w:space="0" w:color="auto"/>
              <w:left w:val="single" w:sz="4" w:space="0" w:color="auto"/>
              <w:bottom w:val="single" w:sz="4" w:space="0" w:color="auto"/>
              <w:right w:val="single" w:sz="4" w:space="0" w:color="auto"/>
            </w:tcBorders>
            <w:vAlign w:val="center"/>
          </w:tcPr>
          <w:p w14:paraId="138D1378"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0C25762E"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69E30B2D"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4630A31A" w14:textId="1B565F56"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color w:val="000000"/>
                <w:sz w:val="20"/>
              </w:rPr>
              <w:t>Rozkurczowe ciśnienie krwi: dorośli: 10-210 mmHg dzieci: 20-175 mmHg</w:t>
            </w:r>
          </w:p>
        </w:tc>
        <w:tc>
          <w:tcPr>
            <w:tcW w:w="1150" w:type="pct"/>
            <w:tcBorders>
              <w:top w:val="single" w:sz="4" w:space="0" w:color="auto"/>
              <w:left w:val="single" w:sz="4" w:space="0" w:color="auto"/>
              <w:bottom w:val="single" w:sz="4" w:space="0" w:color="auto"/>
              <w:right w:val="single" w:sz="4" w:space="0" w:color="auto"/>
            </w:tcBorders>
            <w:vAlign w:val="center"/>
          </w:tcPr>
          <w:p w14:paraId="52EDE98C"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3A10E7E7"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680FF026"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5B9413A6" w14:textId="77777777" w:rsidR="00D267D5" w:rsidRPr="00DB4EF0" w:rsidRDefault="00D267D5" w:rsidP="00DB4EF0">
            <w:pPr>
              <w:spacing w:after="0" w:line="240" w:lineRule="auto"/>
              <w:jc w:val="both"/>
              <w:rPr>
                <w:rFonts w:ascii="Times New Roman" w:hAnsi="Times New Roman" w:cs="Times New Roman"/>
                <w:sz w:val="20"/>
              </w:rPr>
            </w:pPr>
            <w:r w:rsidRPr="00DB4EF0">
              <w:rPr>
                <w:rFonts w:ascii="Times New Roman" w:eastAsia="Calibri" w:hAnsi="Times New Roman" w:cs="Times New Roman"/>
                <w:sz w:val="20"/>
              </w:rPr>
              <w:t xml:space="preserve">Dokładność pomiaru:  </w:t>
            </w:r>
          </w:p>
          <w:p w14:paraId="5AC2A3FD" w14:textId="77777777" w:rsidR="00D267D5" w:rsidRPr="00DB4EF0" w:rsidRDefault="00D267D5" w:rsidP="00DB4EF0">
            <w:pPr>
              <w:spacing w:after="0" w:line="240" w:lineRule="auto"/>
              <w:jc w:val="both"/>
              <w:rPr>
                <w:rFonts w:ascii="Times New Roman" w:hAnsi="Times New Roman" w:cs="Times New Roman"/>
                <w:sz w:val="20"/>
              </w:rPr>
            </w:pPr>
            <w:r w:rsidRPr="00DB4EF0">
              <w:rPr>
                <w:rFonts w:ascii="Times New Roman" w:eastAsia="Calibri" w:hAnsi="Times New Roman" w:cs="Times New Roman"/>
                <w:sz w:val="20"/>
              </w:rPr>
              <w:t xml:space="preserve">Maksymalny średni błąd: ±5mmHg </w:t>
            </w:r>
          </w:p>
          <w:p w14:paraId="467CCB14" w14:textId="781A1532"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Maksymalne średnie odchylenie: 8mmHg</w:t>
            </w:r>
          </w:p>
        </w:tc>
        <w:tc>
          <w:tcPr>
            <w:tcW w:w="1150" w:type="pct"/>
            <w:tcBorders>
              <w:top w:val="single" w:sz="4" w:space="0" w:color="auto"/>
              <w:left w:val="single" w:sz="4" w:space="0" w:color="auto"/>
              <w:bottom w:val="single" w:sz="4" w:space="0" w:color="auto"/>
              <w:right w:val="single" w:sz="4" w:space="0" w:color="auto"/>
            </w:tcBorders>
            <w:vAlign w:val="center"/>
          </w:tcPr>
          <w:p w14:paraId="3C879FF9"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31BB5CB5"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38E454E2"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2A993E44" w14:textId="1BAC1BC6"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color w:val="000000"/>
                <w:sz w:val="20"/>
              </w:rPr>
              <w:t>Specjalistyczne oprogramowanie do przeglądania i analizy danych</w:t>
            </w:r>
          </w:p>
        </w:tc>
        <w:tc>
          <w:tcPr>
            <w:tcW w:w="1150" w:type="pct"/>
            <w:tcBorders>
              <w:top w:val="single" w:sz="4" w:space="0" w:color="auto"/>
              <w:left w:val="single" w:sz="4" w:space="0" w:color="auto"/>
              <w:bottom w:val="single" w:sz="4" w:space="0" w:color="auto"/>
              <w:right w:val="single" w:sz="4" w:space="0" w:color="auto"/>
            </w:tcBorders>
            <w:vAlign w:val="center"/>
          </w:tcPr>
          <w:p w14:paraId="53F67A36"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0EEF04BF"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12ED3C2E"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322A79FE" w14:textId="34B2311B"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color w:val="000000"/>
                <w:sz w:val="20"/>
              </w:rPr>
              <w:t>Wyświetlanie danych wskaźnika perfuzji – wykres słupkowy / cyfrowy</w:t>
            </w:r>
          </w:p>
        </w:tc>
        <w:tc>
          <w:tcPr>
            <w:tcW w:w="1150" w:type="pct"/>
            <w:tcBorders>
              <w:top w:val="single" w:sz="4" w:space="0" w:color="auto"/>
              <w:left w:val="single" w:sz="4" w:space="0" w:color="auto"/>
              <w:bottom w:val="single" w:sz="4" w:space="0" w:color="auto"/>
              <w:right w:val="single" w:sz="4" w:space="0" w:color="auto"/>
            </w:tcBorders>
            <w:vAlign w:val="center"/>
          </w:tcPr>
          <w:p w14:paraId="2296D17A"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6D86B973"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5AF55CC3"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11F48B0C" w14:textId="331298CC"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color w:val="000000"/>
                <w:sz w:val="20"/>
              </w:rPr>
              <w:t>Wysoka wydajność pomiaru podczas ruchu przy niskiej perfuzji</w:t>
            </w:r>
          </w:p>
        </w:tc>
        <w:tc>
          <w:tcPr>
            <w:tcW w:w="1150" w:type="pct"/>
            <w:tcBorders>
              <w:top w:val="single" w:sz="4" w:space="0" w:color="auto"/>
              <w:left w:val="single" w:sz="4" w:space="0" w:color="auto"/>
              <w:bottom w:val="single" w:sz="4" w:space="0" w:color="auto"/>
              <w:right w:val="single" w:sz="4" w:space="0" w:color="auto"/>
            </w:tcBorders>
            <w:vAlign w:val="center"/>
          </w:tcPr>
          <w:p w14:paraId="6D86F58B"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79D423B2"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05A9D52D"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5F63CFF9" w14:textId="6B7CA897"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color w:val="000000"/>
                <w:sz w:val="20"/>
              </w:rPr>
              <w:t>HL7 eksport do klinicznych systemów informacyjnych</w:t>
            </w:r>
          </w:p>
        </w:tc>
        <w:tc>
          <w:tcPr>
            <w:tcW w:w="1150" w:type="pct"/>
            <w:tcBorders>
              <w:top w:val="single" w:sz="4" w:space="0" w:color="auto"/>
              <w:left w:val="single" w:sz="4" w:space="0" w:color="auto"/>
              <w:bottom w:val="single" w:sz="4" w:space="0" w:color="auto"/>
              <w:right w:val="single" w:sz="4" w:space="0" w:color="auto"/>
            </w:tcBorders>
            <w:vAlign w:val="center"/>
          </w:tcPr>
          <w:p w14:paraId="132E7F3E"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4F2079F8"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3692707E"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2AF268FE" w14:textId="285CAAEF"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color w:val="000000"/>
                <w:sz w:val="20"/>
              </w:rPr>
              <w:t>Stopień ochrony wlotu cieczy</w:t>
            </w:r>
            <w:r w:rsidRPr="00DB4EF0">
              <w:rPr>
                <w:rFonts w:ascii="Times New Roman" w:hAnsi="Times New Roman" w:cs="Times New Roman"/>
                <w:sz w:val="20"/>
              </w:rPr>
              <w:t xml:space="preserve"> </w:t>
            </w:r>
            <w:r w:rsidRPr="00DB4EF0">
              <w:rPr>
                <w:rFonts w:ascii="Times New Roman" w:eastAsia="Calibri" w:hAnsi="Times New Roman" w:cs="Times New Roman"/>
                <w:color w:val="000000"/>
                <w:sz w:val="20"/>
              </w:rPr>
              <w:t>IPX2</w:t>
            </w:r>
          </w:p>
        </w:tc>
        <w:tc>
          <w:tcPr>
            <w:tcW w:w="1150" w:type="pct"/>
            <w:tcBorders>
              <w:top w:val="single" w:sz="4" w:space="0" w:color="auto"/>
              <w:left w:val="single" w:sz="4" w:space="0" w:color="auto"/>
              <w:bottom w:val="single" w:sz="4" w:space="0" w:color="auto"/>
              <w:right w:val="single" w:sz="4" w:space="0" w:color="auto"/>
            </w:tcBorders>
            <w:vAlign w:val="center"/>
          </w:tcPr>
          <w:p w14:paraId="30B29C3C"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2E42ABA5"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4FAEEE5D"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tcPr>
          <w:p w14:paraId="04FB37F3" w14:textId="061652E4"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Autoryzacja na serwis na terenie Polski</w:t>
            </w:r>
          </w:p>
        </w:tc>
        <w:tc>
          <w:tcPr>
            <w:tcW w:w="1150" w:type="pct"/>
            <w:tcBorders>
              <w:top w:val="single" w:sz="4" w:space="0" w:color="auto"/>
              <w:left w:val="single" w:sz="4" w:space="0" w:color="auto"/>
              <w:bottom w:val="single" w:sz="4" w:space="0" w:color="auto"/>
              <w:right w:val="single" w:sz="4" w:space="0" w:color="auto"/>
            </w:tcBorders>
            <w:vAlign w:val="center"/>
          </w:tcPr>
          <w:p w14:paraId="349E0C17"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70D6ABC0" w14:textId="77777777" w:rsidTr="00D267D5">
        <w:trPr>
          <w:gridAfter w:val="1"/>
          <w:wAfter w:w="1149" w:type="pct"/>
          <w:trHeight w:val="284"/>
        </w:trPr>
        <w:tc>
          <w:tcPr>
            <w:tcW w:w="3851" w:type="pct"/>
            <w:gridSpan w:val="3"/>
            <w:tcBorders>
              <w:top w:val="single" w:sz="4" w:space="0" w:color="auto"/>
              <w:left w:val="single" w:sz="4" w:space="0" w:color="auto"/>
              <w:bottom w:val="single" w:sz="4" w:space="0" w:color="auto"/>
              <w:right w:val="single" w:sz="4" w:space="0" w:color="auto"/>
            </w:tcBorders>
            <w:vAlign w:val="center"/>
          </w:tcPr>
          <w:p w14:paraId="50087E00" w14:textId="06BD584D" w:rsidR="00D267D5" w:rsidRPr="00DB4EF0" w:rsidRDefault="00D267D5" w:rsidP="00DB4EF0">
            <w:pPr>
              <w:spacing w:after="0" w:line="240" w:lineRule="auto"/>
              <w:jc w:val="center"/>
              <w:rPr>
                <w:rFonts w:ascii="Times New Roman" w:eastAsia="Times New Roman" w:hAnsi="Times New Roman" w:cs="Times New Roman"/>
                <w:b/>
                <w:bCs/>
                <w:sz w:val="20"/>
                <w:szCs w:val="20"/>
                <w:lang w:eastAsia="pl-PL"/>
              </w:rPr>
            </w:pPr>
            <w:r w:rsidRPr="00DB4EF0">
              <w:rPr>
                <w:rFonts w:ascii="Times New Roman" w:eastAsia="Times New Roman" w:hAnsi="Times New Roman" w:cs="Times New Roman"/>
                <w:b/>
                <w:bCs/>
                <w:sz w:val="20"/>
                <w:szCs w:val="20"/>
                <w:lang w:eastAsia="pl-PL"/>
              </w:rPr>
              <w:t>DODATKOWE WYMAGANIA</w:t>
            </w:r>
          </w:p>
        </w:tc>
      </w:tr>
      <w:tr w:rsidR="00D267D5" w:rsidRPr="00DB4EF0" w14:paraId="683E8924"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739F1F49"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vAlign w:val="center"/>
          </w:tcPr>
          <w:p w14:paraId="3A8018E6" w14:textId="6DFD0145"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szCs w:val="20"/>
              </w:rPr>
              <w:t>Gwarancja minimum 36 miesięcy przez autoryzowany serwis (podać okres)</w:t>
            </w:r>
          </w:p>
        </w:tc>
        <w:tc>
          <w:tcPr>
            <w:tcW w:w="1150" w:type="pct"/>
            <w:tcBorders>
              <w:top w:val="single" w:sz="4" w:space="0" w:color="auto"/>
              <w:left w:val="single" w:sz="4" w:space="0" w:color="auto"/>
              <w:bottom w:val="single" w:sz="4" w:space="0" w:color="auto"/>
              <w:right w:val="single" w:sz="4" w:space="0" w:color="auto"/>
            </w:tcBorders>
            <w:vAlign w:val="center"/>
          </w:tcPr>
          <w:p w14:paraId="5F480040"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05780FF9"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52B4A286"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vAlign w:val="center"/>
          </w:tcPr>
          <w:p w14:paraId="76CBE00B" w14:textId="19745610"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szCs w:val="20"/>
              </w:rPr>
              <w:t>Paszport techniczny (dostawa z urządzeniem)</w:t>
            </w:r>
          </w:p>
        </w:tc>
        <w:tc>
          <w:tcPr>
            <w:tcW w:w="1150" w:type="pct"/>
            <w:tcBorders>
              <w:top w:val="single" w:sz="4" w:space="0" w:color="auto"/>
              <w:left w:val="single" w:sz="4" w:space="0" w:color="auto"/>
              <w:bottom w:val="single" w:sz="4" w:space="0" w:color="auto"/>
              <w:right w:val="single" w:sz="4" w:space="0" w:color="auto"/>
            </w:tcBorders>
            <w:vAlign w:val="center"/>
          </w:tcPr>
          <w:p w14:paraId="065EFF62"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79325DBB"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6A096DDD"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vAlign w:val="center"/>
          </w:tcPr>
          <w:p w14:paraId="06C8B026" w14:textId="1F1653D8"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szCs w:val="20"/>
              </w:rPr>
              <w:t>Instrukcja w języku polskim (dostawa z urządzeniem)</w:t>
            </w:r>
          </w:p>
        </w:tc>
        <w:tc>
          <w:tcPr>
            <w:tcW w:w="1150" w:type="pct"/>
            <w:tcBorders>
              <w:top w:val="single" w:sz="4" w:space="0" w:color="auto"/>
              <w:left w:val="single" w:sz="4" w:space="0" w:color="auto"/>
              <w:bottom w:val="single" w:sz="4" w:space="0" w:color="auto"/>
              <w:right w:val="single" w:sz="4" w:space="0" w:color="auto"/>
            </w:tcBorders>
            <w:vAlign w:val="center"/>
          </w:tcPr>
          <w:p w14:paraId="5C1A54C1"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190EC81A" w14:textId="77777777" w:rsidTr="00D267D5">
        <w:trPr>
          <w:gridAfter w:val="1"/>
          <w:wAfter w:w="1149" w:type="pct"/>
          <w:trHeight w:val="284"/>
        </w:trPr>
        <w:tc>
          <w:tcPr>
            <w:tcW w:w="230" w:type="pct"/>
            <w:tcBorders>
              <w:top w:val="single" w:sz="4" w:space="0" w:color="auto"/>
              <w:left w:val="single" w:sz="4" w:space="0" w:color="auto"/>
              <w:bottom w:val="single" w:sz="4" w:space="0" w:color="auto"/>
              <w:right w:val="single" w:sz="4" w:space="0" w:color="auto"/>
            </w:tcBorders>
            <w:vAlign w:val="center"/>
          </w:tcPr>
          <w:p w14:paraId="1C42C52C" w14:textId="77777777" w:rsidR="00D267D5" w:rsidRPr="00DB4EF0" w:rsidRDefault="00D267D5" w:rsidP="00DB4EF0">
            <w:pPr>
              <w:numPr>
                <w:ilvl w:val="0"/>
                <w:numId w:val="1"/>
              </w:numPr>
              <w:spacing w:after="0" w:line="240" w:lineRule="auto"/>
              <w:jc w:val="center"/>
              <w:rPr>
                <w:rFonts w:ascii="Times New Roman" w:eastAsia="Times New Roman" w:hAnsi="Times New Roman" w:cs="Times New Roman"/>
                <w:kern w:val="0"/>
                <w:sz w:val="20"/>
                <w:szCs w:val="20"/>
                <w:lang w:eastAsia="pl-PL"/>
                <w14:ligatures w14:val="none"/>
              </w:rPr>
            </w:pPr>
          </w:p>
        </w:tc>
        <w:tc>
          <w:tcPr>
            <w:tcW w:w="2471" w:type="pct"/>
            <w:tcBorders>
              <w:top w:val="single" w:sz="4" w:space="0" w:color="auto"/>
              <w:left w:val="single" w:sz="4" w:space="0" w:color="auto"/>
              <w:bottom w:val="single" w:sz="4" w:space="0" w:color="auto"/>
              <w:right w:val="single" w:sz="4" w:space="0" w:color="auto"/>
            </w:tcBorders>
            <w:vAlign w:val="center"/>
          </w:tcPr>
          <w:p w14:paraId="4892F4BD" w14:textId="369B4981"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szCs w:val="20"/>
              </w:rPr>
              <w:t>Autoryzowany serwis gwarancyjny na terenie Polski</w:t>
            </w:r>
          </w:p>
        </w:tc>
        <w:tc>
          <w:tcPr>
            <w:tcW w:w="1150" w:type="pct"/>
            <w:tcBorders>
              <w:top w:val="single" w:sz="4" w:space="0" w:color="auto"/>
              <w:left w:val="single" w:sz="4" w:space="0" w:color="auto"/>
              <w:bottom w:val="single" w:sz="4" w:space="0" w:color="auto"/>
              <w:right w:val="single" w:sz="4" w:space="0" w:color="auto"/>
            </w:tcBorders>
            <w:vAlign w:val="center"/>
          </w:tcPr>
          <w:p w14:paraId="48C3C2A3"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bl>
    <w:p w14:paraId="0C8BFCB8" w14:textId="77777777" w:rsidR="002B5D43" w:rsidRPr="00DB4EF0" w:rsidRDefault="002B5D43" w:rsidP="00DB4EF0">
      <w:pPr>
        <w:pStyle w:val="Akapitzlist"/>
        <w:spacing w:after="0" w:line="240" w:lineRule="auto"/>
        <w:rPr>
          <w:rFonts w:ascii="Times New Roman" w:hAnsi="Times New Roman" w:cs="Times New Roman"/>
          <w:b/>
          <w:bCs/>
          <w:sz w:val="20"/>
          <w:szCs w:val="28"/>
        </w:rPr>
      </w:pPr>
    </w:p>
    <w:p w14:paraId="041F0B38" w14:textId="77777777" w:rsidR="00A43870" w:rsidRPr="00DB4EF0" w:rsidRDefault="00A43870" w:rsidP="00DB4EF0">
      <w:pPr>
        <w:pStyle w:val="Akapitzlist"/>
        <w:spacing w:after="0" w:line="240" w:lineRule="auto"/>
        <w:rPr>
          <w:rFonts w:ascii="Times New Roman" w:hAnsi="Times New Roman" w:cs="Times New Roman"/>
          <w:b/>
          <w:bCs/>
          <w:sz w:val="20"/>
          <w:szCs w:val="28"/>
        </w:rPr>
      </w:pPr>
    </w:p>
    <w:p w14:paraId="6F7C2AEF" w14:textId="77777777" w:rsidR="00A43870" w:rsidRPr="00DB4EF0" w:rsidRDefault="00A43870" w:rsidP="00DB4EF0">
      <w:pPr>
        <w:pStyle w:val="Akapitzlist"/>
        <w:spacing w:after="0" w:line="240" w:lineRule="auto"/>
        <w:rPr>
          <w:rFonts w:ascii="Times New Roman" w:hAnsi="Times New Roman" w:cs="Times New Roman"/>
          <w:b/>
          <w:bCs/>
          <w:sz w:val="20"/>
          <w:szCs w:val="28"/>
        </w:rPr>
      </w:pPr>
    </w:p>
    <w:p w14:paraId="0C49E0B5" w14:textId="0870A7C6" w:rsidR="002B5D43" w:rsidRPr="00DB4EF0" w:rsidRDefault="00D267D5" w:rsidP="00DB4EF0">
      <w:pPr>
        <w:pStyle w:val="Akapitzlist"/>
        <w:numPr>
          <w:ilvl w:val="0"/>
          <w:numId w:val="25"/>
        </w:numPr>
        <w:spacing w:after="0" w:line="240" w:lineRule="auto"/>
        <w:ind w:left="284" w:hanging="284"/>
        <w:rPr>
          <w:rFonts w:ascii="Times New Roman" w:hAnsi="Times New Roman" w:cs="Times New Roman"/>
          <w:b/>
          <w:bCs/>
          <w:szCs w:val="28"/>
        </w:rPr>
      </w:pPr>
      <w:r w:rsidRPr="00DB4EF0">
        <w:rPr>
          <w:rFonts w:ascii="Times New Roman" w:hAnsi="Times New Roman" w:cs="Times New Roman"/>
          <w:b/>
          <w:bCs/>
          <w:szCs w:val="28"/>
        </w:rPr>
        <w:t xml:space="preserve">Skaner naczyń </w:t>
      </w:r>
      <w:r w:rsidR="002B5D43" w:rsidRPr="00DB4EF0">
        <w:rPr>
          <w:rFonts w:ascii="Times New Roman" w:hAnsi="Times New Roman" w:cs="Times New Roman"/>
          <w:b/>
          <w:bCs/>
          <w:szCs w:val="28"/>
        </w:rPr>
        <w:t xml:space="preserve">– sztuk </w:t>
      </w:r>
      <w:r w:rsidRPr="00DB4EF0">
        <w:rPr>
          <w:rFonts w:ascii="Times New Roman" w:hAnsi="Times New Roman" w:cs="Times New Roman"/>
          <w:b/>
          <w:bCs/>
          <w:szCs w:val="28"/>
        </w:rPr>
        <w:t>2</w:t>
      </w:r>
    </w:p>
    <w:tbl>
      <w:tblPr>
        <w:tblW w:w="524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567"/>
        <w:gridCol w:w="6096"/>
        <w:gridCol w:w="2836"/>
      </w:tblGrid>
      <w:tr w:rsidR="002B5D43" w:rsidRPr="00DB4EF0" w14:paraId="24B68C86" w14:textId="77777777" w:rsidTr="007C50CC">
        <w:trPr>
          <w:trHeight w:val="680"/>
        </w:trPr>
        <w:tc>
          <w:tcPr>
            <w:tcW w:w="298" w:type="pct"/>
            <w:vAlign w:val="center"/>
          </w:tcPr>
          <w:p w14:paraId="68F9E8DD" w14:textId="56413FC4" w:rsidR="002B5D43" w:rsidRPr="00DB4EF0" w:rsidRDefault="002B5D43" w:rsidP="00DB4EF0">
            <w:pPr>
              <w:spacing w:after="0" w:line="240" w:lineRule="auto"/>
              <w:ind w:left="-71" w:right="-75"/>
              <w:jc w:val="center"/>
              <w:rPr>
                <w:rFonts w:ascii="Times New Roman" w:eastAsia="Times New Roman" w:hAnsi="Times New Roman" w:cs="Times New Roman"/>
                <w:b/>
                <w:bCs/>
                <w:kern w:val="0"/>
                <w:sz w:val="20"/>
                <w:szCs w:val="20"/>
                <w:lang w:eastAsia="pl-PL"/>
                <w14:ligatures w14:val="none"/>
              </w:rPr>
            </w:pPr>
            <w:r w:rsidRPr="00DB4EF0">
              <w:rPr>
                <w:rFonts w:ascii="Times New Roman" w:eastAsia="Times New Roman" w:hAnsi="Times New Roman" w:cs="Times New Roman"/>
                <w:b/>
                <w:bCs/>
                <w:kern w:val="0"/>
                <w:sz w:val="20"/>
                <w:szCs w:val="20"/>
                <w:lang w:eastAsia="pl-PL"/>
                <w14:ligatures w14:val="none"/>
              </w:rPr>
              <w:t>Lp.</w:t>
            </w:r>
          </w:p>
        </w:tc>
        <w:tc>
          <w:tcPr>
            <w:tcW w:w="3209" w:type="pct"/>
            <w:vAlign w:val="center"/>
          </w:tcPr>
          <w:p w14:paraId="56675DCB" w14:textId="77777777" w:rsidR="002B5D43" w:rsidRPr="00DB4EF0" w:rsidRDefault="002B5D43" w:rsidP="00DB4EF0">
            <w:pPr>
              <w:spacing w:after="0" w:line="240" w:lineRule="auto"/>
              <w:jc w:val="center"/>
              <w:rPr>
                <w:rFonts w:ascii="Times New Roman" w:eastAsia="Times New Roman" w:hAnsi="Times New Roman" w:cs="Times New Roman"/>
                <w:b/>
                <w:bCs/>
                <w:kern w:val="0"/>
                <w:sz w:val="20"/>
                <w:szCs w:val="20"/>
                <w:lang w:eastAsia="pl-PL"/>
                <w14:ligatures w14:val="none"/>
              </w:rPr>
            </w:pPr>
            <w:r w:rsidRPr="00DB4EF0">
              <w:rPr>
                <w:rFonts w:ascii="Times New Roman" w:eastAsia="Times New Roman" w:hAnsi="Times New Roman" w:cs="Times New Roman"/>
                <w:b/>
                <w:bCs/>
                <w:kern w:val="0"/>
                <w:sz w:val="20"/>
                <w:szCs w:val="20"/>
                <w:lang w:eastAsia="pl-PL"/>
                <w14:ligatures w14:val="none"/>
              </w:rPr>
              <w:t>Wymagane minimalne parametry techniczne i funkcjonalne</w:t>
            </w:r>
          </w:p>
        </w:tc>
        <w:tc>
          <w:tcPr>
            <w:tcW w:w="1493" w:type="pct"/>
            <w:vAlign w:val="center"/>
          </w:tcPr>
          <w:p w14:paraId="56862A15" w14:textId="77777777" w:rsidR="002B5D43" w:rsidRPr="00DB4EF0" w:rsidRDefault="002B5D43" w:rsidP="00DB4EF0">
            <w:pPr>
              <w:widowControl w:val="0"/>
              <w:spacing w:after="0" w:line="240" w:lineRule="auto"/>
              <w:jc w:val="center"/>
              <w:rPr>
                <w:rFonts w:ascii="Times New Roman" w:hAnsi="Times New Roman" w:cs="Times New Roman"/>
                <w:b/>
                <w:bCs/>
                <w:sz w:val="20"/>
                <w:szCs w:val="20"/>
              </w:rPr>
            </w:pPr>
            <w:r w:rsidRPr="00DB4EF0">
              <w:rPr>
                <w:rFonts w:ascii="Times New Roman" w:hAnsi="Times New Roman" w:cs="Times New Roman"/>
                <w:b/>
                <w:bCs/>
                <w:sz w:val="20"/>
                <w:szCs w:val="20"/>
              </w:rPr>
              <w:t>Wpisać TAK</w:t>
            </w:r>
          </w:p>
          <w:p w14:paraId="740952B3" w14:textId="77777777" w:rsidR="002B5D43" w:rsidRPr="00DB4EF0" w:rsidRDefault="002B5D43" w:rsidP="00DB4EF0">
            <w:pPr>
              <w:spacing w:after="0" w:line="240" w:lineRule="auto"/>
              <w:jc w:val="center"/>
              <w:rPr>
                <w:rFonts w:ascii="Times New Roman" w:eastAsia="Times New Roman" w:hAnsi="Times New Roman" w:cs="Times New Roman"/>
                <w:b/>
                <w:bCs/>
                <w:kern w:val="0"/>
                <w:sz w:val="20"/>
                <w:szCs w:val="20"/>
                <w:lang w:eastAsia="pl-PL"/>
                <w14:ligatures w14:val="none"/>
              </w:rPr>
            </w:pPr>
            <w:r w:rsidRPr="00DB4EF0">
              <w:rPr>
                <w:rFonts w:ascii="Times New Roman" w:hAnsi="Times New Roman" w:cs="Times New Roman"/>
                <w:b/>
                <w:bCs/>
                <w:sz w:val="20"/>
                <w:szCs w:val="20"/>
              </w:rPr>
              <w:t>lub podać parametr oferowany -wypełnia Wykonawca</w:t>
            </w:r>
          </w:p>
        </w:tc>
      </w:tr>
      <w:tr w:rsidR="00D267D5" w:rsidRPr="00DB4EF0" w14:paraId="1971CD95"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0A39AEF3" w14:textId="39372C84"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w:t>
            </w:r>
          </w:p>
        </w:tc>
        <w:tc>
          <w:tcPr>
            <w:tcW w:w="3209" w:type="pct"/>
            <w:tcBorders>
              <w:top w:val="single" w:sz="4" w:space="0" w:color="auto"/>
              <w:left w:val="single" w:sz="4" w:space="0" w:color="auto"/>
              <w:bottom w:val="single" w:sz="4" w:space="0" w:color="auto"/>
              <w:right w:val="single" w:sz="4" w:space="0" w:color="auto"/>
            </w:tcBorders>
            <w:vAlign w:val="center"/>
          </w:tcPr>
          <w:p w14:paraId="61F95194" w14:textId="0721B68D"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color w:val="000000"/>
                <w:sz w:val="20"/>
              </w:rPr>
              <w:t xml:space="preserve">Skaner naczyń krwionośnych emitujący promieniowanie podczerwone, które wykorzystane jest do lokalizacji naczyń podskórnych oraz podświetlenia ich pozycji na skórze pacjenta bezpośrednio nad żyłami. Lokalizacja naczyń krwionośnych dokonywana jest poprzez wchłanianie promieniowania podczerwieni przez hemoglobinę we krwi </w:t>
            </w:r>
            <w:r w:rsidRPr="00DB4EF0">
              <w:rPr>
                <w:rFonts w:ascii="Times New Roman" w:eastAsia="Calibri" w:hAnsi="Times New Roman" w:cs="Times New Roman"/>
                <w:sz w:val="20"/>
              </w:rPr>
              <w:t>– brak bezpośredniego kontaktu urządzenia z pacjentem.</w:t>
            </w:r>
          </w:p>
        </w:tc>
        <w:tc>
          <w:tcPr>
            <w:tcW w:w="1493" w:type="pct"/>
            <w:tcBorders>
              <w:top w:val="single" w:sz="4" w:space="0" w:color="auto"/>
              <w:left w:val="single" w:sz="4" w:space="0" w:color="auto"/>
              <w:bottom w:val="single" w:sz="4" w:space="0" w:color="auto"/>
              <w:right w:val="single" w:sz="4" w:space="0" w:color="auto"/>
            </w:tcBorders>
            <w:vAlign w:val="center"/>
          </w:tcPr>
          <w:p w14:paraId="34BB8889"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2F24419E"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3DE8907D" w14:textId="2775772F"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2</w:t>
            </w:r>
          </w:p>
        </w:tc>
        <w:tc>
          <w:tcPr>
            <w:tcW w:w="3209" w:type="pct"/>
            <w:tcBorders>
              <w:top w:val="single" w:sz="4" w:space="0" w:color="auto"/>
              <w:left w:val="single" w:sz="4" w:space="0" w:color="auto"/>
              <w:bottom w:val="single" w:sz="4" w:space="0" w:color="auto"/>
              <w:right w:val="single" w:sz="4" w:space="0" w:color="auto"/>
            </w:tcBorders>
            <w:vAlign w:val="center"/>
          </w:tcPr>
          <w:p w14:paraId="1DFBF091" w14:textId="3364EB6E"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Obudowa ze specjalnym otworem pozwalającym na zamocowanie smyczy na nadgarstek zapobiegającej upadkowi urządzenia po wypadnięciu z ręki.</w:t>
            </w:r>
          </w:p>
        </w:tc>
        <w:tc>
          <w:tcPr>
            <w:tcW w:w="1493" w:type="pct"/>
            <w:tcBorders>
              <w:top w:val="single" w:sz="4" w:space="0" w:color="auto"/>
              <w:left w:val="single" w:sz="4" w:space="0" w:color="auto"/>
              <w:bottom w:val="single" w:sz="4" w:space="0" w:color="auto"/>
              <w:right w:val="single" w:sz="4" w:space="0" w:color="auto"/>
            </w:tcBorders>
            <w:vAlign w:val="center"/>
          </w:tcPr>
          <w:p w14:paraId="6548A664"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772DC2D1"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1CF60478" w14:textId="14B395A1"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3</w:t>
            </w:r>
          </w:p>
        </w:tc>
        <w:tc>
          <w:tcPr>
            <w:tcW w:w="3209" w:type="pct"/>
            <w:tcBorders>
              <w:top w:val="single" w:sz="4" w:space="0" w:color="auto"/>
              <w:left w:val="single" w:sz="4" w:space="0" w:color="auto"/>
              <w:bottom w:val="single" w:sz="4" w:space="0" w:color="auto"/>
              <w:right w:val="single" w:sz="4" w:space="0" w:color="auto"/>
            </w:tcBorders>
            <w:vAlign w:val="center"/>
          </w:tcPr>
          <w:p w14:paraId="251640AB" w14:textId="41A8BB3E"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Emisja promieniowania podczerwonego z dwóch niezależnych źródeł o długości fali 850nm każdy (2x850nm).</w:t>
            </w:r>
          </w:p>
        </w:tc>
        <w:tc>
          <w:tcPr>
            <w:tcW w:w="1493" w:type="pct"/>
            <w:tcBorders>
              <w:top w:val="single" w:sz="4" w:space="0" w:color="auto"/>
              <w:left w:val="single" w:sz="4" w:space="0" w:color="auto"/>
              <w:bottom w:val="single" w:sz="4" w:space="0" w:color="auto"/>
              <w:right w:val="single" w:sz="4" w:space="0" w:color="auto"/>
            </w:tcBorders>
            <w:vAlign w:val="center"/>
          </w:tcPr>
          <w:p w14:paraId="61BBA820"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2F1FFBE8"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3197BB0C" w14:textId="487FF484"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4</w:t>
            </w:r>
          </w:p>
        </w:tc>
        <w:tc>
          <w:tcPr>
            <w:tcW w:w="3209" w:type="pct"/>
            <w:tcBorders>
              <w:top w:val="single" w:sz="4" w:space="0" w:color="auto"/>
              <w:left w:val="single" w:sz="4" w:space="0" w:color="auto"/>
              <w:bottom w:val="single" w:sz="4" w:space="0" w:color="auto"/>
              <w:right w:val="single" w:sz="4" w:space="0" w:color="auto"/>
            </w:tcBorders>
            <w:vAlign w:val="center"/>
          </w:tcPr>
          <w:p w14:paraId="24EF7D39" w14:textId="01242307"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Drugie niezależne źródło światła podczerwonego zwiększające jakość wyświetlanej mapy żylnej.</w:t>
            </w:r>
          </w:p>
        </w:tc>
        <w:tc>
          <w:tcPr>
            <w:tcW w:w="1493" w:type="pct"/>
            <w:tcBorders>
              <w:top w:val="single" w:sz="4" w:space="0" w:color="auto"/>
              <w:left w:val="single" w:sz="4" w:space="0" w:color="auto"/>
              <w:bottom w:val="single" w:sz="4" w:space="0" w:color="auto"/>
              <w:right w:val="single" w:sz="4" w:space="0" w:color="auto"/>
            </w:tcBorders>
            <w:vAlign w:val="center"/>
          </w:tcPr>
          <w:p w14:paraId="12A3C096"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3E03B8BF"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790FBCB5" w14:textId="6FD43A2D"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5</w:t>
            </w:r>
          </w:p>
        </w:tc>
        <w:tc>
          <w:tcPr>
            <w:tcW w:w="3209" w:type="pct"/>
            <w:tcBorders>
              <w:top w:val="single" w:sz="4" w:space="0" w:color="auto"/>
              <w:left w:val="single" w:sz="4" w:space="0" w:color="auto"/>
              <w:bottom w:val="single" w:sz="4" w:space="0" w:color="auto"/>
              <w:right w:val="single" w:sz="4" w:space="0" w:color="auto"/>
            </w:tcBorders>
            <w:vAlign w:val="center"/>
          </w:tcPr>
          <w:p w14:paraId="6BC76C41" w14:textId="62606D6D"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Możliwość pracy w trybach wyświetlania minimum: pozytyw, negatyw, pomiar głębokość naczyń</w:t>
            </w:r>
          </w:p>
        </w:tc>
        <w:tc>
          <w:tcPr>
            <w:tcW w:w="1493" w:type="pct"/>
            <w:tcBorders>
              <w:top w:val="single" w:sz="4" w:space="0" w:color="auto"/>
              <w:left w:val="single" w:sz="4" w:space="0" w:color="auto"/>
              <w:bottom w:val="single" w:sz="4" w:space="0" w:color="auto"/>
              <w:right w:val="single" w:sz="4" w:space="0" w:color="auto"/>
            </w:tcBorders>
            <w:vAlign w:val="center"/>
          </w:tcPr>
          <w:p w14:paraId="5C90E73B"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47A6BE11"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2FD349F6" w14:textId="3BC8C2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6</w:t>
            </w:r>
          </w:p>
        </w:tc>
        <w:tc>
          <w:tcPr>
            <w:tcW w:w="3209" w:type="pct"/>
            <w:tcBorders>
              <w:top w:val="single" w:sz="4" w:space="0" w:color="auto"/>
              <w:left w:val="single" w:sz="4" w:space="0" w:color="auto"/>
              <w:bottom w:val="single" w:sz="4" w:space="0" w:color="auto"/>
              <w:right w:val="single" w:sz="4" w:space="0" w:color="auto"/>
            </w:tcBorders>
            <w:vAlign w:val="center"/>
          </w:tcPr>
          <w:p w14:paraId="57C91C49" w14:textId="2852DD0B"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color w:val="000000"/>
                <w:sz w:val="20"/>
              </w:rPr>
              <w:t>Automatyczny pomiar głębokości żył z trójstopniowym wskazaniem jego wyniku poprzez projekcję trójkolorowej mapy żył wskazującej ich głębokość: żyły czerwone do 2 mm, żyły niebieskie 2-4 mm, żyły zielone powyżej 4 mm.</w:t>
            </w:r>
          </w:p>
        </w:tc>
        <w:tc>
          <w:tcPr>
            <w:tcW w:w="1493" w:type="pct"/>
            <w:tcBorders>
              <w:top w:val="single" w:sz="4" w:space="0" w:color="auto"/>
              <w:left w:val="single" w:sz="4" w:space="0" w:color="auto"/>
              <w:bottom w:val="single" w:sz="4" w:space="0" w:color="auto"/>
              <w:right w:val="single" w:sz="4" w:space="0" w:color="auto"/>
            </w:tcBorders>
            <w:vAlign w:val="center"/>
          </w:tcPr>
          <w:p w14:paraId="594F0604"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7266379F"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62D65A41" w14:textId="4C664119"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7</w:t>
            </w:r>
          </w:p>
        </w:tc>
        <w:tc>
          <w:tcPr>
            <w:tcW w:w="3209" w:type="pct"/>
            <w:tcBorders>
              <w:top w:val="single" w:sz="4" w:space="0" w:color="auto"/>
              <w:left w:val="single" w:sz="4" w:space="0" w:color="auto"/>
              <w:bottom w:val="single" w:sz="4" w:space="0" w:color="auto"/>
              <w:right w:val="single" w:sz="4" w:space="0" w:color="auto"/>
            </w:tcBorders>
            <w:vAlign w:val="center"/>
          </w:tcPr>
          <w:p w14:paraId="545165C6" w14:textId="0DF6CA43"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libri" w:hAnsi="Times New Roman" w:cs="Times New Roman"/>
                <w:sz w:val="20"/>
              </w:rPr>
              <w:t>Ilość kombinacji kolorów wyświetlania</w:t>
            </w:r>
            <w:r w:rsidRPr="00DB4EF0">
              <w:rPr>
                <w:rFonts w:ascii="Times New Roman" w:hAnsi="Times New Roman" w:cs="Times New Roman"/>
                <w:sz w:val="20"/>
              </w:rPr>
              <w:t xml:space="preserve"> mapy: 5. Każda z kombinacji kolorów występująca w dwóch wariantach standardowym i inwersji (zamiana koloru żyły z kolorem tła)</w:t>
            </w:r>
          </w:p>
        </w:tc>
        <w:tc>
          <w:tcPr>
            <w:tcW w:w="1493" w:type="pct"/>
            <w:tcBorders>
              <w:top w:val="single" w:sz="4" w:space="0" w:color="auto"/>
              <w:left w:val="single" w:sz="4" w:space="0" w:color="auto"/>
              <w:bottom w:val="single" w:sz="4" w:space="0" w:color="auto"/>
              <w:right w:val="single" w:sz="4" w:space="0" w:color="auto"/>
            </w:tcBorders>
            <w:vAlign w:val="center"/>
          </w:tcPr>
          <w:p w14:paraId="51BA47ED"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25E602BE"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5670B783" w14:textId="09DC27C3"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8</w:t>
            </w:r>
          </w:p>
        </w:tc>
        <w:tc>
          <w:tcPr>
            <w:tcW w:w="3209" w:type="pct"/>
            <w:tcBorders>
              <w:top w:val="single" w:sz="4" w:space="0" w:color="auto"/>
              <w:left w:val="single" w:sz="4" w:space="0" w:color="auto"/>
              <w:bottom w:val="single" w:sz="4" w:space="0" w:color="auto"/>
              <w:right w:val="single" w:sz="4" w:space="0" w:color="auto"/>
            </w:tcBorders>
            <w:vAlign w:val="center"/>
          </w:tcPr>
          <w:p w14:paraId="3D3CF408" w14:textId="4FBA28F5"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Ilość poziomów jasności wyświetlania: minimum 4</w:t>
            </w:r>
          </w:p>
        </w:tc>
        <w:tc>
          <w:tcPr>
            <w:tcW w:w="1493" w:type="pct"/>
            <w:tcBorders>
              <w:top w:val="single" w:sz="4" w:space="0" w:color="auto"/>
              <w:left w:val="single" w:sz="4" w:space="0" w:color="auto"/>
              <w:bottom w:val="single" w:sz="4" w:space="0" w:color="auto"/>
              <w:right w:val="single" w:sz="4" w:space="0" w:color="auto"/>
            </w:tcBorders>
            <w:vAlign w:val="center"/>
          </w:tcPr>
          <w:p w14:paraId="666AAFC5"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7B8E740B"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0403F544" w14:textId="5DEE28D9"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9</w:t>
            </w:r>
          </w:p>
        </w:tc>
        <w:tc>
          <w:tcPr>
            <w:tcW w:w="3209" w:type="pct"/>
            <w:tcBorders>
              <w:top w:val="single" w:sz="4" w:space="0" w:color="auto"/>
              <w:left w:val="single" w:sz="4" w:space="0" w:color="auto"/>
              <w:bottom w:val="single" w:sz="4" w:space="0" w:color="auto"/>
              <w:right w:val="single" w:sz="4" w:space="0" w:color="auto"/>
            </w:tcBorders>
            <w:vAlign w:val="center"/>
          </w:tcPr>
          <w:p w14:paraId="26E4D4B2" w14:textId="33C216D2"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Ilość rozmiarów okna wyświetlania: minimum 3 </w:t>
            </w:r>
          </w:p>
        </w:tc>
        <w:tc>
          <w:tcPr>
            <w:tcW w:w="1493" w:type="pct"/>
            <w:tcBorders>
              <w:top w:val="single" w:sz="4" w:space="0" w:color="auto"/>
              <w:left w:val="single" w:sz="4" w:space="0" w:color="auto"/>
              <w:bottom w:val="single" w:sz="4" w:space="0" w:color="auto"/>
              <w:right w:val="single" w:sz="4" w:space="0" w:color="auto"/>
            </w:tcBorders>
            <w:vAlign w:val="center"/>
          </w:tcPr>
          <w:p w14:paraId="33C083D6"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6573A7C1"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2306B8E4" w14:textId="14A1F1D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10</w:t>
            </w:r>
          </w:p>
        </w:tc>
        <w:tc>
          <w:tcPr>
            <w:tcW w:w="3209" w:type="pct"/>
            <w:tcBorders>
              <w:top w:val="single" w:sz="4" w:space="0" w:color="auto"/>
              <w:left w:val="single" w:sz="4" w:space="0" w:color="auto"/>
              <w:bottom w:val="single" w:sz="4" w:space="0" w:color="auto"/>
              <w:right w:val="single" w:sz="4" w:space="0" w:color="auto"/>
            </w:tcBorders>
            <w:vAlign w:val="center"/>
          </w:tcPr>
          <w:p w14:paraId="53EFD613" w14:textId="37F24BA2"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Rozdzielczość wyświetlanej mapy naczyń krwionośnych minimum 414 500 pikseli</w:t>
            </w:r>
          </w:p>
        </w:tc>
        <w:tc>
          <w:tcPr>
            <w:tcW w:w="1493" w:type="pct"/>
            <w:tcBorders>
              <w:top w:val="single" w:sz="4" w:space="0" w:color="auto"/>
              <w:left w:val="single" w:sz="4" w:space="0" w:color="auto"/>
              <w:bottom w:val="single" w:sz="4" w:space="0" w:color="auto"/>
              <w:right w:val="single" w:sz="4" w:space="0" w:color="auto"/>
            </w:tcBorders>
            <w:vAlign w:val="center"/>
          </w:tcPr>
          <w:p w14:paraId="32F4692D"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5B3F775A"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20F79119" w14:textId="23C772E4"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11</w:t>
            </w:r>
          </w:p>
        </w:tc>
        <w:tc>
          <w:tcPr>
            <w:tcW w:w="3209" w:type="pct"/>
            <w:tcBorders>
              <w:top w:val="single" w:sz="4" w:space="0" w:color="auto"/>
              <w:left w:val="single" w:sz="4" w:space="0" w:color="auto"/>
              <w:bottom w:val="single" w:sz="4" w:space="0" w:color="auto"/>
              <w:right w:val="single" w:sz="4" w:space="0" w:color="auto"/>
            </w:tcBorders>
            <w:vAlign w:val="center"/>
          </w:tcPr>
          <w:p w14:paraId="54863AD5" w14:textId="654C5B6B"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Skaner wyświetlający informację o rozdzielczości okna wyświetlania w pikselach</w:t>
            </w:r>
          </w:p>
        </w:tc>
        <w:tc>
          <w:tcPr>
            <w:tcW w:w="1493" w:type="pct"/>
            <w:tcBorders>
              <w:top w:val="single" w:sz="4" w:space="0" w:color="auto"/>
              <w:left w:val="single" w:sz="4" w:space="0" w:color="auto"/>
              <w:bottom w:val="single" w:sz="4" w:space="0" w:color="auto"/>
              <w:right w:val="single" w:sz="4" w:space="0" w:color="auto"/>
            </w:tcBorders>
            <w:vAlign w:val="center"/>
          </w:tcPr>
          <w:p w14:paraId="3C8BD38C"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415C856F"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2CD29B34" w14:textId="358F47A1"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lastRenderedPageBreak/>
              <w:t>12</w:t>
            </w:r>
          </w:p>
        </w:tc>
        <w:tc>
          <w:tcPr>
            <w:tcW w:w="3209" w:type="pct"/>
            <w:tcBorders>
              <w:top w:val="single" w:sz="4" w:space="0" w:color="auto"/>
              <w:left w:val="single" w:sz="4" w:space="0" w:color="auto"/>
              <w:bottom w:val="single" w:sz="4" w:space="0" w:color="auto"/>
              <w:right w:val="single" w:sz="4" w:space="0" w:color="auto"/>
            </w:tcBorders>
            <w:vAlign w:val="center"/>
          </w:tcPr>
          <w:p w14:paraId="2698D5C3" w14:textId="3D5C0258"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Wbudowany wyświetlacz o wielkości minimum 1,3 cala wskazujący wszystkie uruchomione na urządzeniu funkcje, minimum: rozdzielczość wyświetlanej mapy naczyń w pikselach, poziom jasności, kolor, stan baterii, tryb pomiaru głębokości.</w:t>
            </w:r>
          </w:p>
        </w:tc>
        <w:tc>
          <w:tcPr>
            <w:tcW w:w="1493" w:type="pct"/>
            <w:tcBorders>
              <w:top w:val="single" w:sz="4" w:space="0" w:color="auto"/>
              <w:left w:val="single" w:sz="4" w:space="0" w:color="auto"/>
              <w:bottom w:val="single" w:sz="4" w:space="0" w:color="auto"/>
              <w:right w:val="single" w:sz="4" w:space="0" w:color="auto"/>
            </w:tcBorders>
            <w:vAlign w:val="center"/>
          </w:tcPr>
          <w:p w14:paraId="504D5256"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0A8587BA"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1577C526" w14:textId="54BBCB2C"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13</w:t>
            </w:r>
          </w:p>
        </w:tc>
        <w:tc>
          <w:tcPr>
            <w:tcW w:w="3209" w:type="pct"/>
            <w:tcBorders>
              <w:top w:val="single" w:sz="4" w:space="0" w:color="auto"/>
              <w:left w:val="single" w:sz="4" w:space="0" w:color="auto"/>
              <w:bottom w:val="single" w:sz="4" w:space="0" w:color="auto"/>
              <w:right w:val="single" w:sz="4" w:space="0" w:color="auto"/>
            </w:tcBorders>
            <w:vAlign w:val="center"/>
          </w:tcPr>
          <w:p w14:paraId="2ED303C5" w14:textId="0DD2C815"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Urządzenie wyposażone w klawiaturę składającą się z przycisków niewystających w żadnym z kierunków poza płaszczyznę ściany obudowy, ułatwiających czyszczenie urządzenia. </w:t>
            </w:r>
          </w:p>
        </w:tc>
        <w:tc>
          <w:tcPr>
            <w:tcW w:w="1493" w:type="pct"/>
            <w:tcBorders>
              <w:top w:val="single" w:sz="4" w:space="0" w:color="auto"/>
              <w:left w:val="single" w:sz="4" w:space="0" w:color="auto"/>
              <w:bottom w:val="single" w:sz="4" w:space="0" w:color="auto"/>
              <w:right w:val="single" w:sz="4" w:space="0" w:color="auto"/>
            </w:tcBorders>
            <w:vAlign w:val="center"/>
          </w:tcPr>
          <w:p w14:paraId="7044628C"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07D30149"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3FB4AF94" w14:textId="6A79F1E6"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14</w:t>
            </w:r>
          </w:p>
        </w:tc>
        <w:tc>
          <w:tcPr>
            <w:tcW w:w="3209" w:type="pct"/>
            <w:tcBorders>
              <w:top w:val="single" w:sz="4" w:space="0" w:color="auto"/>
              <w:left w:val="single" w:sz="4" w:space="0" w:color="auto"/>
              <w:bottom w:val="single" w:sz="4" w:space="0" w:color="auto"/>
              <w:right w:val="single" w:sz="4" w:space="0" w:color="auto"/>
            </w:tcBorders>
            <w:vAlign w:val="center"/>
          </w:tcPr>
          <w:p w14:paraId="11C0A5C6" w14:textId="6A52867F"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Bezpośrednia, krokowa regulacja parametrów w pętli przy pomocy Przycisków jednofunkcyjnych oznaczonych graficznie, zgodnie z funkcją przeznaczenia. </w:t>
            </w:r>
          </w:p>
        </w:tc>
        <w:tc>
          <w:tcPr>
            <w:tcW w:w="1493" w:type="pct"/>
            <w:tcBorders>
              <w:top w:val="single" w:sz="4" w:space="0" w:color="auto"/>
              <w:left w:val="single" w:sz="4" w:space="0" w:color="auto"/>
              <w:bottom w:val="single" w:sz="4" w:space="0" w:color="auto"/>
              <w:right w:val="single" w:sz="4" w:space="0" w:color="auto"/>
            </w:tcBorders>
            <w:vAlign w:val="center"/>
          </w:tcPr>
          <w:p w14:paraId="26A44AB6"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5EDAE865"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44E506D7" w14:textId="634207AD"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15</w:t>
            </w:r>
          </w:p>
        </w:tc>
        <w:tc>
          <w:tcPr>
            <w:tcW w:w="3209" w:type="pct"/>
            <w:tcBorders>
              <w:top w:val="single" w:sz="4" w:space="0" w:color="auto"/>
              <w:left w:val="single" w:sz="4" w:space="0" w:color="auto"/>
              <w:bottom w:val="single" w:sz="4" w:space="0" w:color="auto"/>
              <w:right w:val="single" w:sz="4" w:space="0" w:color="auto"/>
            </w:tcBorders>
            <w:vAlign w:val="center"/>
          </w:tcPr>
          <w:p w14:paraId="21443E39" w14:textId="7AFEB12A"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Kolorowe Diody LED wyświetlające na obudowie urządzenia informacje o włączeniu urządzenia, stanie baterii oraz ładowaniu baterii</w:t>
            </w:r>
          </w:p>
        </w:tc>
        <w:tc>
          <w:tcPr>
            <w:tcW w:w="1493" w:type="pct"/>
            <w:tcBorders>
              <w:top w:val="single" w:sz="4" w:space="0" w:color="auto"/>
              <w:left w:val="single" w:sz="4" w:space="0" w:color="auto"/>
              <w:bottom w:val="single" w:sz="4" w:space="0" w:color="auto"/>
              <w:right w:val="single" w:sz="4" w:space="0" w:color="auto"/>
            </w:tcBorders>
            <w:vAlign w:val="center"/>
          </w:tcPr>
          <w:p w14:paraId="5213DB8F"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614EA353"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0F1256AB" w14:textId="30F12CC6"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16</w:t>
            </w:r>
          </w:p>
        </w:tc>
        <w:tc>
          <w:tcPr>
            <w:tcW w:w="3209" w:type="pct"/>
            <w:tcBorders>
              <w:top w:val="single" w:sz="4" w:space="0" w:color="auto"/>
              <w:left w:val="single" w:sz="4" w:space="0" w:color="auto"/>
              <w:bottom w:val="single" w:sz="4" w:space="0" w:color="auto"/>
              <w:right w:val="single" w:sz="4" w:space="0" w:color="auto"/>
            </w:tcBorders>
            <w:vAlign w:val="center"/>
          </w:tcPr>
          <w:p w14:paraId="4D9387C8" w14:textId="17DFA234"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Wbudowana bateria </w:t>
            </w:r>
            <w:proofErr w:type="spellStart"/>
            <w:r w:rsidRPr="00DB4EF0">
              <w:rPr>
                <w:rFonts w:ascii="Times New Roman" w:hAnsi="Times New Roman" w:cs="Times New Roman"/>
                <w:sz w:val="20"/>
              </w:rPr>
              <w:t>litowo</w:t>
            </w:r>
            <w:proofErr w:type="spellEnd"/>
            <w:r w:rsidRPr="00DB4EF0">
              <w:rPr>
                <w:rFonts w:ascii="Times New Roman" w:hAnsi="Times New Roman" w:cs="Times New Roman"/>
                <w:sz w:val="20"/>
              </w:rPr>
              <w:t>-jonowa</w:t>
            </w:r>
          </w:p>
        </w:tc>
        <w:tc>
          <w:tcPr>
            <w:tcW w:w="1493" w:type="pct"/>
            <w:tcBorders>
              <w:top w:val="single" w:sz="4" w:space="0" w:color="auto"/>
              <w:left w:val="single" w:sz="4" w:space="0" w:color="auto"/>
              <w:bottom w:val="single" w:sz="4" w:space="0" w:color="auto"/>
              <w:right w:val="single" w:sz="4" w:space="0" w:color="auto"/>
            </w:tcBorders>
            <w:vAlign w:val="center"/>
          </w:tcPr>
          <w:p w14:paraId="2FCCDD32"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3A673BF4"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20DC9107" w14:textId="2F4F6F0A"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17</w:t>
            </w:r>
          </w:p>
        </w:tc>
        <w:tc>
          <w:tcPr>
            <w:tcW w:w="3209" w:type="pct"/>
            <w:tcBorders>
              <w:top w:val="single" w:sz="4" w:space="0" w:color="auto"/>
              <w:left w:val="single" w:sz="4" w:space="0" w:color="auto"/>
              <w:bottom w:val="single" w:sz="4" w:space="0" w:color="auto"/>
              <w:right w:val="single" w:sz="4" w:space="0" w:color="auto"/>
            </w:tcBorders>
            <w:vAlign w:val="center"/>
          </w:tcPr>
          <w:p w14:paraId="48B48645" w14:textId="795E67CC"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Możliwość pracy na zasilaniu sieciowym przy rozładowanej baterii </w:t>
            </w:r>
          </w:p>
        </w:tc>
        <w:tc>
          <w:tcPr>
            <w:tcW w:w="1493" w:type="pct"/>
            <w:tcBorders>
              <w:top w:val="single" w:sz="4" w:space="0" w:color="auto"/>
              <w:left w:val="single" w:sz="4" w:space="0" w:color="auto"/>
              <w:bottom w:val="single" w:sz="4" w:space="0" w:color="auto"/>
              <w:right w:val="single" w:sz="4" w:space="0" w:color="auto"/>
            </w:tcBorders>
            <w:vAlign w:val="center"/>
          </w:tcPr>
          <w:p w14:paraId="508FDEE8"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03EFB1CA"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2573D908" w14:textId="15639493"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18</w:t>
            </w:r>
          </w:p>
        </w:tc>
        <w:tc>
          <w:tcPr>
            <w:tcW w:w="3209" w:type="pct"/>
            <w:tcBorders>
              <w:top w:val="single" w:sz="4" w:space="0" w:color="auto"/>
              <w:left w:val="single" w:sz="4" w:space="0" w:color="auto"/>
              <w:bottom w:val="single" w:sz="4" w:space="0" w:color="auto"/>
              <w:right w:val="single" w:sz="4" w:space="0" w:color="auto"/>
            </w:tcBorders>
            <w:vAlign w:val="center"/>
          </w:tcPr>
          <w:p w14:paraId="6859D621" w14:textId="35C1052E"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Statyw jezdny z elastycznym ramieniem, blokadą zapobiegającą upadkowi urządzenia, niewymagający przykręcania urządzenia do statywu, oraz uchwytem na ładowarkę i rączką z możliwością regulacji wysokości oraz kierunku jej zamocowania</w:t>
            </w:r>
          </w:p>
        </w:tc>
        <w:tc>
          <w:tcPr>
            <w:tcW w:w="1493" w:type="pct"/>
            <w:tcBorders>
              <w:top w:val="single" w:sz="4" w:space="0" w:color="auto"/>
              <w:left w:val="single" w:sz="4" w:space="0" w:color="auto"/>
              <w:bottom w:val="single" w:sz="4" w:space="0" w:color="auto"/>
              <w:right w:val="single" w:sz="4" w:space="0" w:color="auto"/>
            </w:tcBorders>
            <w:vAlign w:val="center"/>
          </w:tcPr>
          <w:p w14:paraId="5978A21A"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5AAFEC08"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1D844CE7" w14:textId="284778E3"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19</w:t>
            </w:r>
          </w:p>
        </w:tc>
        <w:tc>
          <w:tcPr>
            <w:tcW w:w="3209" w:type="pct"/>
            <w:tcBorders>
              <w:top w:val="single" w:sz="4" w:space="0" w:color="auto"/>
              <w:left w:val="single" w:sz="4" w:space="0" w:color="auto"/>
              <w:bottom w:val="single" w:sz="4" w:space="0" w:color="auto"/>
              <w:right w:val="single" w:sz="4" w:space="0" w:color="auto"/>
            </w:tcBorders>
            <w:vAlign w:val="center"/>
          </w:tcPr>
          <w:p w14:paraId="77870E6F" w14:textId="48F08A28"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Samozatrzaskowa głowica pozwalająca na montaż urządzenia w 3 sekundy </w:t>
            </w:r>
          </w:p>
        </w:tc>
        <w:tc>
          <w:tcPr>
            <w:tcW w:w="1493" w:type="pct"/>
            <w:tcBorders>
              <w:top w:val="single" w:sz="4" w:space="0" w:color="auto"/>
              <w:left w:val="single" w:sz="4" w:space="0" w:color="auto"/>
              <w:bottom w:val="single" w:sz="4" w:space="0" w:color="auto"/>
              <w:right w:val="single" w:sz="4" w:space="0" w:color="auto"/>
            </w:tcBorders>
            <w:vAlign w:val="center"/>
          </w:tcPr>
          <w:p w14:paraId="1341B455"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57BB2298"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29FECFDD" w14:textId="58F559C1"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20</w:t>
            </w:r>
          </w:p>
        </w:tc>
        <w:tc>
          <w:tcPr>
            <w:tcW w:w="3209" w:type="pct"/>
            <w:tcBorders>
              <w:top w:val="single" w:sz="4" w:space="0" w:color="auto"/>
              <w:left w:val="single" w:sz="4" w:space="0" w:color="auto"/>
              <w:bottom w:val="single" w:sz="4" w:space="0" w:color="auto"/>
              <w:right w:val="single" w:sz="4" w:space="0" w:color="auto"/>
            </w:tcBorders>
            <w:vAlign w:val="center"/>
          </w:tcPr>
          <w:p w14:paraId="2F792CC6" w14:textId="4EF0EF35"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Pięcioramienna podstawa statywu jezdnego z blokadą co najmniej trzech kół o zwiększonej stabilności. Montaż kolumny statywu w centralnym wgłębieniu podstawy zapewnia obniżenie środka ciężkości i zwiększenie stabilności konstrukcji nawet przy nierównomiernym  obciążeniu lub podczas przesuwania po powierzchniach o różnej strukturze.</w:t>
            </w:r>
          </w:p>
        </w:tc>
        <w:tc>
          <w:tcPr>
            <w:tcW w:w="1493" w:type="pct"/>
            <w:tcBorders>
              <w:top w:val="single" w:sz="4" w:space="0" w:color="auto"/>
              <w:left w:val="single" w:sz="4" w:space="0" w:color="auto"/>
              <w:bottom w:val="single" w:sz="4" w:space="0" w:color="auto"/>
              <w:right w:val="single" w:sz="4" w:space="0" w:color="auto"/>
            </w:tcBorders>
            <w:vAlign w:val="center"/>
          </w:tcPr>
          <w:p w14:paraId="56B77973"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3D1AC1C5"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412AF7B0" w14:textId="57813148"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21</w:t>
            </w:r>
          </w:p>
        </w:tc>
        <w:tc>
          <w:tcPr>
            <w:tcW w:w="3209" w:type="pct"/>
            <w:tcBorders>
              <w:top w:val="single" w:sz="4" w:space="0" w:color="auto"/>
              <w:left w:val="single" w:sz="4" w:space="0" w:color="auto"/>
              <w:bottom w:val="single" w:sz="4" w:space="0" w:color="auto"/>
              <w:right w:val="single" w:sz="4" w:space="0" w:color="auto"/>
            </w:tcBorders>
            <w:vAlign w:val="center"/>
          </w:tcPr>
          <w:p w14:paraId="286CE5F1" w14:textId="0C159375"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W zestawie mobilna ładowarka ze standardowym, wytrzymałym złączem DC umożliwiająca używanie jej wraz ze statywem i bez niego.</w:t>
            </w:r>
          </w:p>
        </w:tc>
        <w:tc>
          <w:tcPr>
            <w:tcW w:w="1493" w:type="pct"/>
            <w:tcBorders>
              <w:top w:val="single" w:sz="4" w:space="0" w:color="auto"/>
              <w:left w:val="single" w:sz="4" w:space="0" w:color="auto"/>
              <w:bottom w:val="single" w:sz="4" w:space="0" w:color="auto"/>
              <w:right w:val="single" w:sz="4" w:space="0" w:color="auto"/>
            </w:tcBorders>
            <w:vAlign w:val="center"/>
          </w:tcPr>
          <w:p w14:paraId="74BE2192"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35FB5160"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4688736A" w14:textId="124C6DC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22</w:t>
            </w:r>
          </w:p>
        </w:tc>
        <w:tc>
          <w:tcPr>
            <w:tcW w:w="3209" w:type="pct"/>
            <w:tcBorders>
              <w:top w:val="single" w:sz="4" w:space="0" w:color="auto"/>
              <w:left w:val="single" w:sz="4" w:space="0" w:color="auto"/>
              <w:bottom w:val="single" w:sz="4" w:space="0" w:color="auto"/>
              <w:right w:val="single" w:sz="4" w:space="0" w:color="auto"/>
            </w:tcBorders>
            <w:vAlign w:val="center"/>
          </w:tcPr>
          <w:p w14:paraId="7BC082F8" w14:textId="32C6A2C2"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Wymiary urządzenia w mm (dł. x szer. x gł.): max. 225 x 70 x 65 mm</w:t>
            </w:r>
          </w:p>
        </w:tc>
        <w:tc>
          <w:tcPr>
            <w:tcW w:w="1493" w:type="pct"/>
            <w:tcBorders>
              <w:top w:val="single" w:sz="4" w:space="0" w:color="auto"/>
              <w:left w:val="single" w:sz="4" w:space="0" w:color="auto"/>
              <w:bottom w:val="single" w:sz="4" w:space="0" w:color="auto"/>
              <w:right w:val="single" w:sz="4" w:space="0" w:color="auto"/>
            </w:tcBorders>
            <w:vAlign w:val="center"/>
          </w:tcPr>
          <w:p w14:paraId="236D5FA7"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74CE4288"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056DA333" w14:textId="191C1DDF"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23</w:t>
            </w:r>
          </w:p>
        </w:tc>
        <w:tc>
          <w:tcPr>
            <w:tcW w:w="3209" w:type="pct"/>
            <w:tcBorders>
              <w:top w:val="single" w:sz="4" w:space="0" w:color="auto"/>
              <w:left w:val="single" w:sz="4" w:space="0" w:color="auto"/>
              <w:bottom w:val="single" w:sz="4" w:space="0" w:color="auto"/>
              <w:right w:val="single" w:sz="4" w:space="0" w:color="auto"/>
            </w:tcBorders>
            <w:vAlign w:val="center"/>
          </w:tcPr>
          <w:p w14:paraId="5A1A8E67" w14:textId="095EA93F"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Faktyczna waga urządzenia: bez zasilacza i bez statywu  430 g (+/- 2%)</w:t>
            </w:r>
          </w:p>
        </w:tc>
        <w:tc>
          <w:tcPr>
            <w:tcW w:w="1493" w:type="pct"/>
            <w:tcBorders>
              <w:top w:val="single" w:sz="4" w:space="0" w:color="auto"/>
              <w:left w:val="single" w:sz="4" w:space="0" w:color="auto"/>
              <w:bottom w:val="single" w:sz="4" w:space="0" w:color="auto"/>
              <w:right w:val="single" w:sz="4" w:space="0" w:color="auto"/>
            </w:tcBorders>
            <w:vAlign w:val="center"/>
          </w:tcPr>
          <w:p w14:paraId="47D5EC12"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4B7ACE1B"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27DB4D00" w14:textId="66B2BECA"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24</w:t>
            </w:r>
          </w:p>
        </w:tc>
        <w:tc>
          <w:tcPr>
            <w:tcW w:w="3209" w:type="pct"/>
            <w:tcBorders>
              <w:top w:val="single" w:sz="4" w:space="0" w:color="auto"/>
              <w:left w:val="single" w:sz="4" w:space="0" w:color="auto"/>
              <w:bottom w:val="single" w:sz="4" w:space="0" w:color="auto"/>
              <w:right w:val="single" w:sz="4" w:space="0" w:color="auto"/>
            </w:tcBorders>
            <w:vAlign w:val="center"/>
          </w:tcPr>
          <w:p w14:paraId="2325BA90" w14:textId="0F8F9548"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Warunki pracy: </w:t>
            </w:r>
            <w:r w:rsidRPr="00DB4EF0">
              <w:rPr>
                <w:rFonts w:ascii="Times New Roman" w:hAnsi="Times New Roman" w:cs="Times New Roman"/>
                <w:sz w:val="20"/>
              </w:rPr>
              <w:br/>
              <w:t>- temperatura – od 5</w:t>
            </w:r>
            <w:r w:rsidRPr="00DB4EF0">
              <w:rPr>
                <w:rFonts w:ascii="Times New Roman" w:hAnsi="Times New Roman" w:cs="Times New Roman"/>
                <w:sz w:val="20"/>
                <w:vertAlign w:val="superscript"/>
              </w:rPr>
              <w:t>0</w:t>
            </w:r>
            <w:r w:rsidRPr="00DB4EF0">
              <w:rPr>
                <w:rFonts w:ascii="Times New Roman" w:hAnsi="Times New Roman" w:cs="Times New Roman"/>
                <w:sz w:val="20"/>
              </w:rPr>
              <w:t>C do 40</w:t>
            </w:r>
            <w:r w:rsidRPr="00DB4EF0">
              <w:rPr>
                <w:rFonts w:ascii="Times New Roman" w:hAnsi="Times New Roman" w:cs="Times New Roman"/>
                <w:sz w:val="20"/>
                <w:vertAlign w:val="superscript"/>
              </w:rPr>
              <w:t>0</w:t>
            </w:r>
            <w:r w:rsidRPr="00DB4EF0">
              <w:rPr>
                <w:rFonts w:ascii="Times New Roman" w:hAnsi="Times New Roman" w:cs="Times New Roman"/>
                <w:sz w:val="20"/>
              </w:rPr>
              <w:t>C</w:t>
            </w:r>
            <w:r w:rsidRPr="00DB4EF0">
              <w:rPr>
                <w:rFonts w:ascii="Times New Roman" w:hAnsi="Times New Roman" w:cs="Times New Roman"/>
                <w:sz w:val="20"/>
              </w:rPr>
              <w:br/>
              <w:t>- wilgotność – od 20% do 90% (+/- 2%) wilgotności względnej bez kondensacji</w:t>
            </w:r>
          </w:p>
        </w:tc>
        <w:tc>
          <w:tcPr>
            <w:tcW w:w="1493" w:type="pct"/>
            <w:tcBorders>
              <w:top w:val="single" w:sz="4" w:space="0" w:color="auto"/>
              <w:left w:val="single" w:sz="4" w:space="0" w:color="auto"/>
              <w:bottom w:val="single" w:sz="4" w:space="0" w:color="auto"/>
              <w:right w:val="single" w:sz="4" w:space="0" w:color="auto"/>
            </w:tcBorders>
            <w:vAlign w:val="center"/>
          </w:tcPr>
          <w:p w14:paraId="7972FDAD"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708F6D66"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4141D02E" w14:textId="724E2FDC"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25</w:t>
            </w:r>
          </w:p>
        </w:tc>
        <w:tc>
          <w:tcPr>
            <w:tcW w:w="3209" w:type="pct"/>
            <w:tcBorders>
              <w:top w:val="single" w:sz="4" w:space="0" w:color="auto"/>
              <w:left w:val="single" w:sz="4" w:space="0" w:color="auto"/>
              <w:bottom w:val="single" w:sz="4" w:space="0" w:color="auto"/>
              <w:right w:val="single" w:sz="4" w:space="0" w:color="auto"/>
            </w:tcBorders>
            <w:vAlign w:val="center"/>
          </w:tcPr>
          <w:p w14:paraId="14DC3D8B" w14:textId="125E91E6"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Warunki transportu i przechowywania: </w:t>
            </w:r>
            <w:r w:rsidRPr="00DB4EF0">
              <w:rPr>
                <w:rFonts w:ascii="Times New Roman" w:hAnsi="Times New Roman" w:cs="Times New Roman"/>
                <w:sz w:val="20"/>
              </w:rPr>
              <w:br/>
              <w:t xml:space="preserve">- temperatura – od -20°C do 55°C </w:t>
            </w:r>
            <w:r w:rsidRPr="00DB4EF0">
              <w:rPr>
                <w:rFonts w:ascii="Times New Roman" w:hAnsi="Times New Roman" w:cs="Times New Roman"/>
                <w:sz w:val="20"/>
              </w:rPr>
              <w:br/>
              <w:t>- wilgotność – od 10% do 95% (+/- 2%) wilgotności względnej bez kondensacji</w:t>
            </w:r>
          </w:p>
        </w:tc>
        <w:tc>
          <w:tcPr>
            <w:tcW w:w="1493" w:type="pct"/>
            <w:tcBorders>
              <w:top w:val="single" w:sz="4" w:space="0" w:color="auto"/>
              <w:left w:val="single" w:sz="4" w:space="0" w:color="auto"/>
              <w:bottom w:val="single" w:sz="4" w:space="0" w:color="auto"/>
              <w:right w:val="single" w:sz="4" w:space="0" w:color="auto"/>
            </w:tcBorders>
            <w:vAlign w:val="center"/>
          </w:tcPr>
          <w:p w14:paraId="6031C640"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2B4A4AD8" w14:textId="77777777" w:rsidTr="00E8428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4964CE53" w14:textId="3C8EFB04"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26</w:t>
            </w:r>
          </w:p>
        </w:tc>
        <w:tc>
          <w:tcPr>
            <w:tcW w:w="3209" w:type="pct"/>
            <w:tcBorders>
              <w:top w:val="single" w:sz="4" w:space="0" w:color="auto"/>
              <w:left w:val="single" w:sz="4" w:space="0" w:color="auto"/>
              <w:bottom w:val="single" w:sz="4" w:space="0" w:color="auto"/>
              <w:right w:val="single" w:sz="4" w:space="0" w:color="auto"/>
            </w:tcBorders>
            <w:vAlign w:val="center"/>
          </w:tcPr>
          <w:p w14:paraId="3B4C3220" w14:textId="510FD482"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Urządzenie sklasyfikowane jako wyrób medyczny klasy 1  </w:t>
            </w:r>
          </w:p>
        </w:tc>
        <w:tc>
          <w:tcPr>
            <w:tcW w:w="1493" w:type="pct"/>
            <w:tcBorders>
              <w:top w:val="single" w:sz="4" w:space="0" w:color="auto"/>
              <w:left w:val="single" w:sz="4" w:space="0" w:color="auto"/>
              <w:bottom w:val="single" w:sz="4" w:space="0" w:color="auto"/>
              <w:right w:val="single" w:sz="4" w:space="0" w:color="auto"/>
            </w:tcBorders>
            <w:vAlign w:val="center"/>
          </w:tcPr>
          <w:p w14:paraId="752BC5A5"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3C857B26" w14:textId="77777777" w:rsidTr="007C50CC">
        <w:trPr>
          <w:trHeight w:val="284"/>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F0B388F" w14:textId="7931F18C" w:rsidR="00D267D5" w:rsidRPr="00DB4EF0" w:rsidRDefault="00D267D5" w:rsidP="00DB4EF0">
            <w:pPr>
              <w:spacing w:after="0" w:line="240" w:lineRule="auto"/>
              <w:ind w:left="-71" w:right="-75"/>
              <w:jc w:val="center"/>
              <w:rPr>
                <w:rFonts w:ascii="Times New Roman" w:eastAsia="Times New Roman" w:hAnsi="Times New Roman" w:cs="Times New Roman"/>
                <w:b/>
                <w:bCs/>
                <w:sz w:val="20"/>
                <w:szCs w:val="20"/>
                <w:lang w:eastAsia="pl-PL"/>
              </w:rPr>
            </w:pPr>
            <w:r w:rsidRPr="00DB4EF0">
              <w:rPr>
                <w:rFonts w:ascii="Times New Roman" w:eastAsia="Times New Roman" w:hAnsi="Times New Roman" w:cs="Times New Roman"/>
                <w:b/>
                <w:bCs/>
                <w:sz w:val="20"/>
                <w:szCs w:val="20"/>
                <w:lang w:eastAsia="pl-PL"/>
              </w:rPr>
              <w:t>DODATKOWE WYMAGANIA</w:t>
            </w:r>
          </w:p>
        </w:tc>
      </w:tr>
      <w:tr w:rsidR="00D267D5" w:rsidRPr="00DB4EF0" w14:paraId="71BAA52C"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67D2394B" w14:textId="5BB1063B" w:rsidR="00D267D5" w:rsidRPr="00DB4EF0" w:rsidRDefault="0075141D"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Pr>
                <w:rFonts w:ascii="Times New Roman" w:eastAsia="Times New Roman" w:hAnsi="Times New Roman" w:cs="Times New Roman"/>
                <w:kern w:val="0"/>
                <w:sz w:val="20"/>
                <w:szCs w:val="20"/>
                <w:lang w:eastAsia="pl-PL"/>
                <w14:ligatures w14:val="none"/>
              </w:rPr>
              <w:t>27</w:t>
            </w:r>
          </w:p>
        </w:tc>
        <w:tc>
          <w:tcPr>
            <w:tcW w:w="3209" w:type="pct"/>
            <w:tcBorders>
              <w:top w:val="single" w:sz="4" w:space="0" w:color="auto"/>
              <w:left w:val="single" w:sz="4" w:space="0" w:color="auto"/>
              <w:bottom w:val="single" w:sz="4" w:space="0" w:color="auto"/>
              <w:right w:val="single" w:sz="4" w:space="0" w:color="auto"/>
            </w:tcBorders>
            <w:vAlign w:val="center"/>
          </w:tcPr>
          <w:p w14:paraId="06ECDFF2" w14:textId="77777777"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szCs w:val="20"/>
              </w:rPr>
              <w:t>Gwarancja minimum 36 miesięcy przez autoryzowany serwis (podać okres)</w:t>
            </w:r>
          </w:p>
        </w:tc>
        <w:tc>
          <w:tcPr>
            <w:tcW w:w="1493" w:type="pct"/>
            <w:tcBorders>
              <w:top w:val="single" w:sz="4" w:space="0" w:color="auto"/>
              <w:left w:val="single" w:sz="4" w:space="0" w:color="auto"/>
              <w:bottom w:val="single" w:sz="4" w:space="0" w:color="auto"/>
              <w:right w:val="single" w:sz="4" w:space="0" w:color="auto"/>
            </w:tcBorders>
            <w:vAlign w:val="center"/>
          </w:tcPr>
          <w:p w14:paraId="4857F764"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24F42938"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205F6DC4" w14:textId="6377B05E" w:rsidR="00D267D5" w:rsidRPr="00DB4EF0" w:rsidRDefault="0075141D"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Pr>
                <w:rFonts w:ascii="Times New Roman" w:eastAsia="Times New Roman" w:hAnsi="Times New Roman" w:cs="Times New Roman"/>
                <w:kern w:val="0"/>
                <w:sz w:val="20"/>
                <w:szCs w:val="20"/>
                <w:lang w:eastAsia="pl-PL"/>
                <w14:ligatures w14:val="none"/>
              </w:rPr>
              <w:t>28</w:t>
            </w:r>
          </w:p>
        </w:tc>
        <w:tc>
          <w:tcPr>
            <w:tcW w:w="3209" w:type="pct"/>
            <w:tcBorders>
              <w:top w:val="single" w:sz="4" w:space="0" w:color="auto"/>
              <w:left w:val="single" w:sz="4" w:space="0" w:color="auto"/>
              <w:bottom w:val="single" w:sz="4" w:space="0" w:color="auto"/>
              <w:right w:val="single" w:sz="4" w:space="0" w:color="auto"/>
            </w:tcBorders>
            <w:vAlign w:val="center"/>
          </w:tcPr>
          <w:p w14:paraId="0802B785" w14:textId="77777777"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szCs w:val="20"/>
              </w:rPr>
              <w:t>Paszport techniczny (dostawa z urządzeniem)</w:t>
            </w:r>
          </w:p>
        </w:tc>
        <w:tc>
          <w:tcPr>
            <w:tcW w:w="1493" w:type="pct"/>
            <w:tcBorders>
              <w:top w:val="single" w:sz="4" w:space="0" w:color="auto"/>
              <w:left w:val="single" w:sz="4" w:space="0" w:color="auto"/>
              <w:bottom w:val="single" w:sz="4" w:space="0" w:color="auto"/>
              <w:right w:val="single" w:sz="4" w:space="0" w:color="auto"/>
            </w:tcBorders>
            <w:vAlign w:val="center"/>
          </w:tcPr>
          <w:p w14:paraId="6B472F72"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731414EB"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45DE061C" w14:textId="46E7DC25" w:rsidR="00D267D5" w:rsidRPr="00DB4EF0" w:rsidRDefault="0075141D"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Pr>
                <w:rFonts w:ascii="Times New Roman" w:eastAsia="Times New Roman" w:hAnsi="Times New Roman" w:cs="Times New Roman"/>
                <w:kern w:val="0"/>
                <w:sz w:val="20"/>
                <w:szCs w:val="20"/>
                <w:lang w:eastAsia="pl-PL"/>
                <w14:ligatures w14:val="none"/>
              </w:rPr>
              <w:t>29</w:t>
            </w:r>
          </w:p>
        </w:tc>
        <w:tc>
          <w:tcPr>
            <w:tcW w:w="3209" w:type="pct"/>
            <w:tcBorders>
              <w:top w:val="single" w:sz="4" w:space="0" w:color="auto"/>
              <w:left w:val="single" w:sz="4" w:space="0" w:color="auto"/>
              <w:bottom w:val="single" w:sz="4" w:space="0" w:color="auto"/>
              <w:right w:val="single" w:sz="4" w:space="0" w:color="auto"/>
            </w:tcBorders>
            <w:vAlign w:val="center"/>
          </w:tcPr>
          <w:p w14:paraId="719D45EC" w14:textId="77777777"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szCs w:val="20"/>
              </w:rPr>
              <w:t>Instrukcja w języku polskim (dostawa z urządzeniem)</w:t>
            </w:r>
          </w:p>
        </w:tc>
        <w:tc>
          <w:tcPr>
            <w:tcW w:w="1493" w:type="pct"/>
            <w:tcBorders>
              <w:top w:val="single" w:sz="4" w:space="0" w:color="auto"/>
              <w:left w:val="single" w:sz="4" w:space="0" w:color="auto"/>
              <w:bottom w:val="single" w:sz="4" w:space="0" w:color="auto"/>
              <w:right w:val="single" w:sz="4" w:space="0" w:color="auto"/>
            </w:tcBorders>
            <w:vAlign w:val="center"/>
          </w:tcPr>
          <w:p w14:paraId="39906233"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03635278"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647365C4" w14:textId="1A6790D6" w:rsidR="00D267D5" w:rsidRPr="00DB4EF0" w:rsidRDefault="0075141D"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Pr>
                <w:rFonts w:ascii="Times New Roman" w:eastAsia="Times New Roman" w:hAnsi="Times New Roman" w:cs="Times New Roman"/>
                <w:kern w:val="0"/>
                <w:sz w:val="20"/>
                <w:szCs w:val="20"/>
                <w:lang w:eastAsia="pl-PL"/>
                <w14:ligatures w14:val="none"/>
              </w:rPr>
              <w:t>30</w:t>
            </w:r>
          </w:p>
        </w:tc>
        <w:tc>
          <w:tcPr>
            <w:tcW w:w="3209" w:type="pct"/>
            <w:tcBorders>
              <w:top w:val="single" w:sz="4" w:space="0" w:color="auto"/>
              <w:left w:val="single" w:sz="4" w:space="0" w:color="auto"/>
              <w:bottom w:val="single" w:sz="4" w:space="0" w:color="auto"/>
              <w:right w:val="single" w:sz="4" w:space="0" w:color="auto"/>
            </w:tcBorders>
            <w:vAlign w:val="center"/>
          </w:tcPr>
          <w:p w14:paraId="3A140DB5" w14:textId="77777777"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szCs w:val="20"/>
              </w:rPr>
              <w:t>Autoryzowany serwis gwarancyjny na terenie Polski</w:t>
            </w:r>
          </w:p>
        </w:tc>
        <w:tc>
          <w:tcPr>
            <w:tcW w:w="1493" w:type="pct"/>
            <w:tcBorders>
              <w:top w:val="single" w:sz="4" w:space="0" w:color="auto"/>
              <w:left w:val="single" w:sz="4" w:space="0" w:color="auto"/>
              <w:bottom w:val="single" w:sz="4" w:space="0" w:color="auto"/>
              <w:right w:val="single" w:sz="4" w:space="0" w:color="auto"/>
            </w:tcBorders>
            <w:vAlign w:val="center"/>
          </w:tcPr>
          <w:p w14:paraId="2E5EBC1C"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bl>
    <w:p w14:paraId="64F4A075" w14:textId="77777777" w:rsidR="002B5D43" w:rsidRDefault="002B5D43" w:rsidP="00DB4EF0">
      <w:pPr>
        <w:spacing w:after="0" w:line="240" w:lineRule="auto"/>
        <w:rPr>
          <w:rFonts w:ascii="Times New Roman" w:hAnsi="Times New Roman" w:cs="Times New Roman"/>
          <w:b/>
          <w:bCs/>
          <w:sz w:val="20"/>
          <w:szCs w:val="28"/>
        </w:rPr>
      </w:pPr>
    </w:p>
    <w:p w14:paraId="42C63988" w14:textId="77777777" w:rsidR="0075141D" w:rsidRDefault="0075141D" w:rsidP="00DB4EF0">
      <w:pPr>
        <w:spacing w:after="0" w:line="240" w:lineRule="auto"/>
        <w:rPr>
          <w:rFonts w:ascii="Times New Roman" w:hAnsi="Times New Roman" w:cs="Times New Roman"/>
          <w:b/>
          <w:bCs/>
          <w:sz w:val="20"/>
          <w:szCs w:val="28"/>
        </w:rPr>
      </w:pPr>
    </w:p>
    <w:p w14:paraId="2EBCD3ED" w14:textId="77777777" w:rsidR="0075141D" w:rsidRPr="00DB4EF0" w:rsidRDefault="0075141D" w:rsidP="00DB4EF0">
      <w:pPr>
        <w:spacing w:after="0" w:line="240" w:lineRule="auto"/>
        <w:rPr>
          <w:rFonts w:ascii="Times New Roman" w:hAnsi="Times New Roman" w:cs="Times New Roman"/>
          <w:b/>
          <w:bCs/>
          <w:sz w:val="20"/>
          <w:szCs w:val="28"/>
        </w:rPr>
      </w:pPr>
    </w:p>
    <w:p w14:paraId="37EF43FA" w14:textId="77777777" w:rsidR="002B5D43" w:rsidRPr="00DB4EF0" w:rsidRDefault="002B5D43" w:rsidP="00DB4EF0">
      <w:pPr>
        <w:spacing w:after="0" w:line="240" w:lineRule="auto"/>
        <w:rPr>
          <w:rFonts w:ascii="Times New Roman" w:hAnsi="Times New Roman" w:cs="Times New Roman"/>
          <w:b/>
          <w:bCs/>
          <w:sz w:val="20"/>
          <w:szCs w:val="28"/>
        </w:rPr>
      </w:pPr>
    </w:p>
    <w:p w14:paraId="143051C0" w14:textId="77777777" w:rsidR="00B205FF" w:rsidRPr="00DB4EF0" w:rsidRDefault="00B205FF" w:rsidP="00DB4EF0">
      <w:pPr>
        <w:spacing w:after="0" w:line="240" w:lineRule="auto"/>
        <w:rPr>
          <w:rFonts w:ascii="Times New Roman" w:hAnsi="Times New Roman" w:cs="Times New Roman"/>
          <w:b/>
          <w:bCs/>
          <w:sz w:val="20"/>
          <w:szCs w:val="28"/>
        </w:rPr>
      </w:pPr>
    </w:p>
    <w:p w14:paraId="7686CA95" w14:textId="77777777" w:rsidR="00D267D5" w:rsidRPr="00DB4EF0" w:rsidRDefault="00D267D5" w:rsidP="00DB4EF0">
      <w:pPr>
        <w:spacing w:after="0" w:line="240" w:lineRule="auto"/>
        <w:rPr>
          <w:rFonts w:ascii="Times New Roman" w:hAnsi="Times New Roman" w:cs="Times New Roman"/>
          <w:b/>
          <w:bCs/>
          <w:sz w:val="20"/>
          <w:szCs w:val="28"/>
        </w:rPr>
      </w:pPr>
    </w:p>
    <w:p w14:paraId="7E15CFEE" w14:textId="77777777" w:rsidR="00D267D5" w:rsidRPr="00DB4EF0" w:rsidRDefault="00D267D5" w:rsidP="00DB4EF0">
      <w:pPr>
        <w:spacing w:after="0" w:line="240" w:lineRule="auto"/>
        <w:rPr>
          <w:rFonts w:ascii="Times New Roman" w:hAnsi="Times New Roman" w:cs="Times New Roman"/>
          <w:b/>
          <w:bCs/>
          <w:sz w:val="20"/>
          <w:szCs w:val="28"/>
        </w:rPr>
      </w:pPr>
    </w:p>
    <w:p w14:paraId="3F39321F" w14:textId="77777777" w:rsidR="00D267D5" w:rsidRPr="00DB4EF0" w:rsidRDefault="00D267D5" w:rsidP="00DB4EF0">
      <w:pPr>
        <w:spacing w:after="0" w:line="240" w:lineRule="auto"/>
        <w:rPr>
          <w:rFonts w:ascii="Times New Roman" w:hAnsi="Times New Roman" w:cs="Times New Roman"/>
          <w:b/>
          <w:bCs/>
          <w:sz w:val="20"/>
          <w:szCs w:val="28"/>
        </w:rPr>
      </w:pPr>
    </w:p>
    <w:p w14:paraId="36E1278E" w14:textId="77777777" w:rsidR="00D267D5" w:rsidRPr="00DB4EF0" w:rsidRDefault="00D267D5" w:rsidP="00DB4EF0">
      <w:pPr>
        <w:spacing w:after="0" w:line="240" w:lineRule="auto"/>
        <w:rPr>
          <w:rFonts w:ascii="Times New Roman" w:hAnsi="Times New Roman" w:cs="Times New Roman"/>
          <w:b/>
          <w:bCs/>
          <w:sz w:val="20"/>
          <w:szCs w:val="28"/>
        </w:rPr>
      </w:pPr>
    </w:p>
    <w:p w14:paraId="729FF208" w14:textId="662CC910" w:rsidR="00B205FF" w:rsidRPr="006954F8" w:rsidRDefault="00D267D5" w:rsidP="00DB4EF0">
      <w:pPr>
        <w:pStyle w:val="Akapitzlist"/>
        <w:numPr>
          <w:ilvl w:val="0"/>
          <w:numId w:val="25"/>
        </w:numPr>
        <w:spacing w:after="0" w:line="240" w:lineRule="auto"/>
        <w:ind w:left="284" w:hanging="284"/>
        <w:rPr>
          <w:rFonts w:ascii="Times New Roman" w:hAnsi="Times New Roman" w:cs="Times New Roman"/>
          <w:b/>
          <w:bCs/>
          <w:szCs w:val="28"/>
        </w:rPr>
      </w:pPr>
      <w:r w:rsidRPr="006954F8">
        <w:rPr>
          <w:rFonts w:ascii="Times New Roman" w:hAnsi="Times New Roman" w:cs="Times New Roman"/>
          <w:b/>
          <w:bCs/>
          <w:szCs w:val="28"/>
        </w:rPr>
        <w:lastRenderedPageBreak/>
        <w:t xml:space="preserve">Kardiomonitor ze stacją centralnego nadzoru </w:t>
      </w:r>
      <w:r w:rsidR="00B205FF" w:rsidRPr="006954F8">
        <w:rPr>
          <w:rFonts w:ascii="Times New Roman" w:hAnsi="Times New Roman" w:cs="Times New Roman"/>
          <w:b/>
          <w:bCs/>
          <w:szCs w:val="28"/>
        </w:rPr>
        <w:t xml:space="preserve">– sztuk </w:t>
      </w:r>
      <w:r w:rsidRPr="006954F8">
        <w:rPr>
          <w:rFonts w:ascii="Times New Roman" w:hAnsi="Times New Roman" w:cs="Times New Roman"/>
          <w:b/>
          <w:bCs/>
          <w:szCs w:val="28"/>
        </w:rPr>
        <w:t>1</w:t>
      </w:r>
    </w:p>
    <w:tbl>
      <w:tblPr>
        <w:tblW w:w="524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567"/>
        <w:gridCol w:w="6096"/>
        <w:gridCol w:w="2836"/>
      </w:tblGrid>
      <w:tr w:rsidR="00B205FF" w:rsidRPr="00DB4EF0" w14:paraId="6E7FEF91" w14:textId="77777777" w:rsidTr="007C50CC">
        <w:trPr>
          <w:trHeight w:val="680"/>
        </w:trPr>
        <w:tc>
          <w:tcPr>
            <w:tcW w:w="298" w:type="pct"/>
            <w:vAlign w:val="center"/>
          </w:tcPr>
          <w:p w14:paraId="0C8866AA" w14:textId="77777777" w:rsidR="00B205FF" w:rsidRPr="00DB4EF0" w:rsidRDefault="00B205FF" w:rsidP="00DB4EF0">
            <w:pPr>
              <w:spacing w:after="0" w:line="240" w:lineRule="auto"/>
              <w:ind w:left="-71" w:right="-75"/>
              <w:jc w:val="center"/>
              <w:rPr>
                <w:rFonts w:ascii="Times New Roman" w:eastAsia="Times New Roman" w:hAnsi="Times New Roman" w:cs="Times New Roman"/>
                <w:b/>
                <w:bCs/>
                <w:kern w:val="0"/>
                <w:sz w:val="20"/>
                <w:szCs w:val="20"/>
                <w:lang w:eastAsia="pl-PL"/>
                <w14:ligatures w14:val="none"/>
              </w:rPr>
            </w:pPr>
            <w:r w:rsidRPr="00DB4EF0">
              <w:rPr>
                <w:rFonts w:ascii="Times New Roman" w:eastAsia="Times New Roman" w:hAnsi="Times New Roman" w:cs="Times New Roman"/>
                <w:b/>
                <w:bCs/>
                <w:kern w:val="0"/>
                <w:sz w:val="20"/>
                <w:szCs w:val="20"/>
                <w:lang w:eastAsia="pl-PL"/>
                <w14:ligatures w14:val="none"/>
              </w:rPr>
              <w:t>Lp.</w:t>
            </w:r>
          </w:p>
        </w:tc>
        <w:tc>
          <w:tcPr>
            <w:tcW w:w="3209" w:type="pct"/>
            <w:vAlign w:val="center"/>
          </w:tcPr>
          <w:p w14:paraId="67D74B6A" w14:textId="77777777" w:rsidR="00B205FF" w:rsidRPr="00DB4EF0" w:rsidRDefault="00B205FF" w:rsidP="00DB4EF0">
            <w:pPr>
              <w:spacing w:after="0" w:line="240" w:lineRule="auto"/>
              <w:jc w:val="center"/>
              <w:rPr>
                <w:rFonts w:ascii="Times New Roman" w:eastAsia="Times New Roman" w:hAnsi="Times New Roman" w:cs="Times New Roman"/>
                <w:b/>
                <w:bCs/>
                <w:kern w:val="0"/>
                <w:sz w:val="20"/>
                <w:szCs w:val="20"/>
                <w:lang w:eastAsia="pl-PL"/>
                <w14:ligatures w14:val="none"/>
              </w:rPr>
            </w:pPr>
            <w:r w:rsidRPr="00DB4EF0">
              <w:rPr>
                <w:rFonts w:ascii="Times New Roman" w:eastAsia="Times New Roman" w:hAnsi="Times New Roman" w:cs="Times New Roman"/>
                <w:b/>
                <w:bCs/>
                <w:kern w:val="0"/>
                <w:sz w:val="20"/>
                <w:szCs w:val="20"/>
                <w:lang w:eastAsia="pl-PL"/>
                <w14:ligatures w14:val="none"/>
              </w:rPr>
              <w:t>Wymagane minimalne parametry techniczne i funkcjonalne</w:t>
            </w:r>
          </w:p>
        </w:tc>
        <w:tc>
          <w:tcPr>
            <w:tcW w:w="1493" w:type="pct"/>
            <w:vAlign w:val="center"/>
          </w:tcPr>
          <w:p w14:paraId="49752289" w14:textId="77777777" w:rsidR="00B205FF" w:rsidRPr="00DB4EF0" w:rsidRDefault="00B205FF" w:rsidP="00DB4EF0">
            <w:pPr>
              <w:widowControl w:val="0"/>
              <w:spacing w:after="0" w:line="240" w:lineRule="auto"/>
              <w:jc w:val="center"/>
              <w:rPr>
                <w:rFonts w:ascii="Times New Roman" w:hAnsi="Times New Roman" w:cs="Times New Roman"/>
                <w:b/>
                <w:bCs/>
                <w:sz w:val="20"/>
                <w:szCs w:val="20"/>
              </w:rPr>
            </w:pPr>
            <w:r w:rsidRPr="00DB4EF0">
              <w:rPr>
                <w:rFonts w:ascii="Times New Roman" w:hAnsi="Times New Roman" w:cs="Times New Roman"/>
                <w:b/>
                <w:bCs/>
                <w:sz w:val="20"/>
                <w:szCs w:val="20"/>
              </w:rPr>
              <w:t>Wpisać TAK</w:t>
            </w:r>
          </w:p>
          <w:p w14:paraId="2DBAB35E" w14:textId="77777777" w:rsidR="00B205FF" w:rsidRPr="00DB4EF0" w:rsidRDefault="00B205FF" w:rsidP="00DB4EF0">
            <w:pPr>
              <w:spacing w:after="0" w:line="240" w:lineRule="auto"/>
              <w:jc w:val="center"/>
              <w:rPr>
                <w:rFonts w:ascii="Times New Roman" w:eastAsia="Times New Roman" w:hAnsi="Times New Roman" w:cs="Times New Roman"/>
                <w:b/>
                <w:bCs/>
                <w:kern w:val="0"/>
                <w:sz w:val="20"/>
                <w:szCs w:val="20"/>
                <w:lang w:eastAsia="pl-PL"/>
                <w14:ligatures w14:val="none"/>
              </w:rPr>
            </w:pPr>
            <w:r w:rsidRPr="00DB4EF0">
              <w:rPr>
                <w:rFonts w:ascii="Times New Roman" w:hAnsi="Times New Roman" w:cs="Times New Roman"/>
                <w:b/>
                <w:bCs/>
                <w:sz w:val="20"/>
                <w:szCs w:val="20"/>
              </w:rPr>
              <w:t>lub podać parametr oferowany -wypełnia Wykonawca</w:t>
            </w:r>
          </w:p>
        </w:tc>
      </w:tr>
      <w:tr w:rsidR="00D267D5" w:rsidRPr="00DB4EF0" w14:paraId="475FDE9C" w14:textId="77777777" w:rsidTr="00172E7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3D168663"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w:t>
            </w:r>
          </w:p>
        </w:tc>
        <w:tc>
          <w:tcPr>
            <w:tcW w:w="3209" w:type="pct"/>
            <w:tcBorders>
              <w:top w:val="single" w:sz="4" w:space="0" w:color="auto"/>
              <w:left w:val="single" w:sz="4" w:space="0" w:color="auto"/>
              <w:bottom w:val="single" w:sz="4" w:space="0" w:color="auto"/>
              <w:right w:val="single" w:sz="4" w:space="0" w:color="auto"/>
            </w:tcBorders>
          </w:tcPr>
          <w:p w14:paraId="242E4F6B" w14:textId="5BD93DAA"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Kardiomonitor stacjonarno-przenośny o masie nie większej niż 2,9 kg</w:t>
            </w:r>
          </w:p>
        </w:tc>
        <w:tc>
          <w:tcPr>
            <w:tcW w:w="1493" w:type="pct"/>
            <w:tcBorders>
              <w:top w:val="single" w:sz="4" w:space="0" w:color="auto"/>
              <w:left w:val="single" w:sz="4" w:space="0" w:color="auto"/>
              <w:bottom w:val="single" w:sz="4" w:space="0" w:color="auto"/>
              <w:right w:val="single" w:sz="4" w:space="0" w:color="auto"/>
            </w:tcBorders>
            <w:vAlign w:val="center"/>
          </w:tcPr>
          <w:p w14:paraId="1FA99257"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750773B4" w14:textId="77777777" w:rsidTr="00172E7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43EBD9B1"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2</w:t>
            </w:r>
          </w:p>
        </w:tc>
        <w:tc>
          <w:tcPr>
            <w:tcW w:w="3209" w:type="pct"/>
            <w:tcBorders>
              <w:top w:val="single" w:sz="4" w:space="0" w:color="auto"/>
              <w:left w:val="single" w:sz="4" w:space="0" w:color="auto"/>
              <w:bottom w:val="single" w:sz="4" w:space="0" w:color="auto"/>
              <w:right w:val="single" w:sz="4" w:space="0" w:color="auto"/>
            </w:tcBorders>
          </w:tcPr>
          <w:p w14:paraId="4A0B3F08" w14:textId="381F9579"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5-godzinna praca na akumulatorze</w:t>
            </w:r>
          </w:p>
        </w:tc>
        <w:tc>
          <w:tcPr>
            <w:tcW w:w="1493" w:type="pct"/>
            <w:tcBorders>
              <w:top w:val="single" w:sz="4" w:space="0" w:color="auto"/>
              <w:left w:val="single" w:sz="4" w:space="0" w:color="auto"/>
              <w:bottom w:val="single" w:sz="4" w:space="0" w:color="auto"/>
              <w:right w:val="single" w:sz="4" w:space="0" w:color="auto"/>
            </w:tcBorders>
            <w:vAlign w:val="center"/>
          </w:tcPr>
          <w:p w14:paraId="2C7DE6AE"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447F8D26" w14:textId="77777777" w:rsidTr="00172E7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39EEC012"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3</w:t>
            </w:r>
          </w:p>
        </w:tc>
        <w:tc>
          <w:tcPr>
            <w:tcW w:w="3209" w:type="pct"/>
            <w:tcBorders>
              <w:top w:val="single" w:sz="4" w:space="0" w:color="auto"/>
              <w:left w:val="single" w:sz="4" w:space="0" w:color="auto"/>
              <w:bottom w:val="single" w:sz="4" w:space="0" w:color="auto"/>
              <w:right w:val="single" w:sz="4" w:space="0" w:color="auto"/>
            </w:tcBorders>
          </w:tcPr>
          <w:p w14:paraId="174B39CC" w14:textId="2EB62052"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Pojemność wbudowanego akumulatora min. 4400 </w:t>
            </w:r>
            <w:proofErr w:type="spellStart"/>
            <w:r w:rsidRPr="00DB4EF0">
              <w:rPr>
                <w:rFonts w:ascii="Times New Roman" w:hAnsi="Times New Roman" w:cs="Times New Roman"/>
                <w:sz w:val="20"/>
              </w:rPr>
              <w:t>mA</w:t>
            </w:r>
            <w:proofErr w:type="spellEnd"/>
          </w:p>
        </w:tc>
        <w:tc>
          <w:tcPr>
            <w:tcW w:w="1493" w:type="pct"/>
            <w:tcBorders>
              <w:top w:val="single" w:sz="4" w:space="0" w:color="auto"/>
              <w:left w:val="single" w:sz="4" w:space="0" w:color="auto"/>
              <w:bottom w:val="single" w:sz="4" w:space="0" w:color="auto"/>
              <w:right w:val="single" w:sz="4" w:space="0" w:color="auto"/>
            </w:tcBorders>
            <w:vAlign w:val="center"/>
          </w:tcPr>
          <w:p w14:paraId="3BF516FC"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5E8A0748" w14:textId="77777777" w:rsidTr="00172E7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6C56CF35"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4</w:t>
            </w:r>
          </w:p>
        </w:tc>
        <w:tc>
          <w:tcPr>
            <w:tcW w:w="3209" w:type="pct"/>
            <w:tcBorders>
              <w:top w:val="single" w:sz="4" w:space="0" w:color="auto"/>
              <w:left w:val="single" w:sz="4" w:space="0" w:color="auto"/>
              <w:bottom w:val="single" w:sz="4" w:space="0" w:color="auto"/>
              <w:right w:val="single" w:sz="4" w:space="0" w:color="auto"/>
            </w:tcBorders>
          </w:tcPr>
          <w:p w14:paraId="59580D61" w14:textId="1C02A9B5"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Graficzny wskaźnik stanu naładowania akumulatora</w:t>
            </w:r>
          </w:p>
        </w:tc>
        <w:tc>
          <w:tcPr>
            <w:tcW w:w="1493" w:type="pct"/>
            <w:tcBorders>
              <w:top w:val="single" w:sz="4" w:space="0" w:color="auto"/>
              <w:left w:val="single" w:sz="4" w:space="0" w:color="auto"/>
              <w:bottom w:val="single" w:sz="4" w:space="0" w:color="auto"/>
              <w:right w:val="single" w:sz="4" w:space="0" w:color="auto"/>
            </w:tcBorders>
            <w:vAlign w:val="center"/>
          </w:tcPr>
          <w:p w14:paraId="22061616"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6345BB01" w14:textId="77777777" w:rsidTr="00172E7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70464552"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5</w:t>
            </w:r>
          </w:p>
        </w:tc>
        <w:tc>
          <w:tcPr>
            <w:tcW w:w="3209" w:type="pct"/>
            <w:tcBorders>
              <w:top w:val="single" w:sz="4" w:space="0" w:color="auto"/>
              <w:left w:val="single" w:sz="4" w:space="0" w:color="auto"/>
              <w:bottom w:val="single" w:sz="4" w:space="0" w:color="auto"/>
              <w:right w:val="single" w:sz="4" w:space="0" w:color="auto"/>
            </w:tcBorders>
          </w:tcPr>
          <w:p w14:paraId="52DE57C5" w14:textId="2D3535E9"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Kardiomonitor przystosowany do pracy w sieci</w:t>
            </w:r>
          </w:p>
        </w:tc>
        <w:tc>
          <w:tcPr>
            <w:tcW w:w="1493" w:type="pct"/>
            <w:tcBorders>
              <w:top w:val="single" w:sz="4" w:space="0" w:color="auto"/>
              <w:left w:val="single" w:sz="4" w:space="0" w:color="auto"/>
              <w:bottom w:val="single" w:sz="4" w:space="0" w:color="auto"/>
              <w:right w:val="single" w:sz="4" w:space="0" w:color="auto"/>
            </w:tcBorders>
            <w:vAlign w:val="center"/>
          </w:tcPr>
          <w:p w14:paraId="36D9F982"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6EF20468" w14:textId="77777777" w:rsidTr="00172E7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0523F9D9"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6</w:t>
            </w:r>
          </w:p>
        </w:tc>
        <w:tc>
          <w:tcPr>
            <w:tcW w:w="3209" w:type="pct"/>
            <w:tcBorders>
              <w:top w:val="single" w:sz="4" w:space="0" w:color="auto"/>
              <w:left w:val="single" w:sz="4" w:space="0" w:color="auto"/>
              <w:bottom w:val="single" w:sz="4" w:space="0" w:color="auto"/>
              <w:right w:val="single" w:sz="4" w:space="0" w:color="auto"/>
            </w:tcBorders>
          </w:tcPr>
          <w:p w14:paraId="50349D33" w14:textId="6D61E51D"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Zasilanie 100-240V, 50/60 </w:t>
            </w:r>
            <w:proofErr w:type="spellStart"/>
            <w:r w:rsidRPr="00DB4EF0">
              <w:rPr>
                <w:rFonts w:ascii="Times New Roman" w:hAnsi="Times New Roman" w:cs="Times New Roman"/>
                <w:sz w:val="20"/>
              </w:rPr>
              <w:t>Hz</w:t>
            </w:r>
            <w:proofErr w:type="spellEnd"/>
          </w:p>
        </w:tc>
        <w:tc>
          <w:tcPr>
            <w:tcW w:w="1493" w:type="pct"/>
            <w:tcBorders>
              <w:top w:val="single" w:sz="4" w:space="0" w:color="auto"/>
              <w:left w:val="single" w:sz="4" w:space="0" w:color="auto"/>
              <w:bottom w:val="single" w:sz="4" w:space="0" w:color="auto"/>
              <w:right w:val="single" w:sz="4" w:space="0" w:color="auto"/>
            </w:tcBorders>
            <w:vAlign w:val="center"/>
          </w:tcPr>
          <w:p w14:paraId="0D7F7D2E"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5BAC2DA4" w14:textId="77777777" w:rsidTr="00172E7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559FFA8C"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7</w:t>
            </w:r>
          </w:p>
        </w:tc>
        <w:tc>
          <w:tcPr>
            <w:tcW w:w="3209" w:type="pct"/>
            <w:tcBorders>
              <w:top w:val="single" w:sz="4" w:space="0" w:color="auto"/>
              <w:left w:val="single" w:sz="4" w:space="0" w:color="auto"/>
              <w:bottom w:val="single" w:sz="4" w:space="0" w:color="auto"/>
              <w:right w:val="single" w:sz="4" w:space="0" w:color="auto"/>
            </w:tcBorders>
          </w:tcPr>
          <w:p w14:paraId="755BB4EF" w14:textId="5F9F6F96"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Komunikacja za pomocą USB, LAN, WLAN możliwość rozbudowy o komunikację (Wi-Fi)</w:t>
            </w:r>
          </w:p>
        </w:tc>
        <w:tc>
          <w:tcPr>
            <w:tcW w:w="1493" w:type="pct"/>
            <w:tcBorders>
              <w:top w:val="single" w:sz="4" w:space="0" w:color="auto"/>
              <w:left w:val="single" w:sz="4" w:space="0" w:color="auto"/>
              <w:bottom w:val="single" w:sz="4" w:space="0" w:color="auto"/>
              <w:right w:val="single" w:sz="4" w:space="0" w:color="auto"/>
            </w:tcBorders>
            <w:vAlign w:val="center"/>
          </w:tcPr>
          <w:p w14:paraId="5A391A20"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31A03CF2" w14:textId="77777777" w:rsidTr="00172E7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775FDB9E"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8</w:t>
            </w:r>
          </w:p>
        </w:tc>
        <w:tc>
          <w:tcPr>
            <w:tcW w:w="3209" w:type="pct"/>
            <w:tcBorders>
              <w:top w:val="single" w:sz="4" w:space="0" w:color="auto"/>
              <w:left w:val="single" w:sz="4" w:space="0" w:color="auto"/>
              <w:bottom w:val="single" w:sz="4" w:space="0" w:color="auto"/>
              <w:right w:val="single" w:sz="4" w:space="0" w:color="auto"/>
            </w:tcBorders>
          </w:tcPr>
          <w:p w14:paraId="337943F2" w14:textId="0288B69F"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Opcja przywołania pielęgniarki</w:t>
            </w:r>
          </w:p>
        </w:tc>
        <w:tc>
          <w:tcPr>
            <w:tcW w:w="1493" w:type="pct"/>
            <w:tcBorders>
              <w:top w:val="single" w:sz="4" w:space="0" w:color="auto"/>
              <w:left w:val="single" w:sz="4" w:space="0" w:color="auto"/>
              <w:bottom w:val="single" w:sz="4" w:space="0" w:color="auto"/>
              <w:right w:val="single" w:sz="4" w:space="0" w:color="auto"/>
            </w:tcBorders>
            <w:vAlign w:val="center"/>
          </w:tcPr>
          <w:p w14:paraId="4E306505"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4E46A512" w14:textId="77777777" w:rsidTr="00172E7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6B4ED85E"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9</w:t>
            </w:r>
          </w:p>
        </w:tc>
        <w:tc>
          <w:tcPr>
            <w:tcW w:w="3209" w:type="pct"/>
            <w:tcBorders>
              <w:top w:val="single" w:sz="4" w:space="0" w:color="auto"/>
              <w:left w:val="single" w:sz="4" w:space="0" w:color="auto"/>
              <w:bottom w:val="single" w:sz="4" w:space="0" w:color="auto"/>
              <w:right w:val="single" w:sz="4" w:space="0" w:color="auto"/>
            </w:tcBorders>
          </w:tcPr>
          <w:p w14:paraId="4ACF80CA" w14:textId="51D29F2B"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Możliwość podłączenia kardiomonitora do centrali monitorującej umożliwiające podłączenie do min. 64 monitorów</w:t>
            </w:r>
          </w:p>
        </w:tc>
        <w:tc>
          <w:tcPr>
            <w:tcW w:w="1493" w:type="pct"/>
            <w:tcBorders>
              <w:top w:val="single" w:sz="4" w:space="0" w:color="auto"/>
              <w:left w:val="single" w:sz="4" w:space="0" w:color="auto"/>
              <w:bottom w:val="single" w:sz="4" w:space="0" w:color="auto"/>
              <w:right w:val="single" w:sz="4" w:space="0" w:color="auto"/>
            </w:tcBorders>
            <w:vAlign w:val="center"/>
          </w:tcPr>
          <w:p w14:paraId="158C9BEE"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55A3B8F7" w14:textId="77777777" w:rsidTr="00172E7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07377271"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10</w:t>
            </w:r>
          </w:p>
        </w:tc>
        <w:tc>
          <w:tcPr>
            <w:tcW w:w="3209" w:type="pct"/>
            <w:tcBorders>
              <w:top w:val="single" w:sz="4" w:space="0" w:color="auto"/>
              <w:left w:val="single" w:sz="4" w:space="0" w:color="auto"/>
              <w:bottom w:val="single" w:sz="4" w:space="0" w:color="auto"/>
              <w:right w:val="single" w:sz="4" w:space="0" w:color="auto"/>
            </w:tcBorders>
          </w:tcPr>
          <w:p w14:paraId="752E16CA" w14:textId="18311150"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Kardiomonitor przystosowany do monitorowania: dorosłych, dzieci oraz noworodków</w:t>
            </w:r>
          </w:p>
        </w:tc>
        <w:tc>
          <w:tcPr>
            <w:tcW w:w="1493" w:type="pct"/>
            <w:tcBorders>
              <w:top w:val="single" w:sz="4" w:space="0" w:color="auto"/>
              <w:left w:val="single" w:sz="4" w:space="0" w:color="auto"/>
              <w:bottom w:val="single" w:sz="4" w:space="0" w:color="auto"/>
              <w:right w:val="single" w:sz="4" w:space="0" w:color="auto"/>
            </w:tcBorders>
            <w:vAlign w:val="center"/>
          </w:tcPr>
          <w:p w14:paraId="042D3700"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025E9DF6" w14:textId="77777777" w:rsidTr="00172E7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04FBBDE4"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11</w:t>
            </w:r>
          </w:p>
        </w:tc>
        <w:tc>
          <w:tcPr>
            <w:tcW w:w="3209" w:type="pct"/>
            <w:tcBorders>
              <w:top w:val="single" w:sz="4" w:space="0" w:color="auto"/>
              <w:left w:val="single" w:sz="4" w:space="0" w:color="auto"/>
              <w:bottom w:val="single" w:sz="4" w:space="0" w:color="auto"/>
              <w:right w:val="single" w:sz="4" w:space="0" w:color="auto"/>
            </w:tcBorders>
          </w:tcPr>
          <w:p w14:paraId="48B0855B" w14:textId="2D71E8A1"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Kardiomonitor o konstrukcji umożliwiającej powieszenie na łóżku, ustawienie na płaskiej powierzchni oraz zamontowaniu na stoliku jezdnym. </w:t>
            </w:r>
          </w:p>
        </w:tc>
        <w:tc>
          <w:tcPr>
            <w:tcW w:w="1493" w:type="pct"/>
            <w:tcBorders>
              <w:top w:val="single" w:sz="4" w:space="0" w:color="auto"/>
              <w:left w:val="single" w:sz="4" w:space="0" w:color="auto"/>
              <w:bottom w:val="single" w:sz="4" w:space="0" w:color="auto"/>
              <w:right w:val="single" w:sz="4" w:space="0" w:color="auto"/>
            </w:tcBorders>
            <w:vAlign w:val="center"/>
          </w:tcPr>
          <w:p w14:paraId="36F8D05F"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29DC6524" w14:textId="77777777" w:rsidTr="00172E7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02DEAADB"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12</w:t>
            </w:r>
          </w:p>
        </w:tc>
        <w:tc>
          <w:tcPr>
            <w:tcW w:w="3209" w:type="pct"/>
            <w:tcBorders>
              <w:top w:val="single" w:sz="4" w:space="0" w:color="auto"/>
              <w:left w:val="single" w:sz="4" w:space="0" w:color="auto"/>
              <w:bottom w:val="single" w:sz="4" w:space="0" w:color="auto"/>
              <w:right w:val="single" w:sz="4" w:space="0" w:color="auto"/>
            </w:tcBorders>
          </w:tcPr>
          <w:p w14:paraId="334D47C9" w14:textId="05F635AB"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Uchwyt umożliwiający przenoszenie, ułożenie  kardiomonitora na płaskiej powierzchni oraz powieszenie na łóżku pacjenta</w:t>
            </w:r>
          </w:p>
        </w:tc>
        <w:tc>
          <w:tcPr>
            <w:tcW w:w="1493" w:type="pct"/>
            <w:tcBorders>
              <w:top w:val="single" w:sz="4" w:space="0" w:color="auto"/>
              <w:left w:val="single" w:sz="4" w:space="0" w:color="auto"/>
              <w:bottom w:val="single" w:sz="4" w:space="0" w:color="auto"/>
              <w:right w:val="single" w:sz="4" w:space="0" w:color="auto"/>
            </w:tcBorders>
            <w:vAlign w:val="center"/>
          </w:tcPr>
          <w:p w14:paraId="36C7CBA6"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47707962" w14:textId="77777777" w:rsidTr="00172E7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0720D4A6"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13</w:t>
            </w:r>
          </w:p>
        </w:tc>
        <w:tc>
          <w:tcPr>
            <w:tcW w:w="3209" w:type="pct"/>
            <w:tcBorders>
              <w:top w:val="single" w:sz="4" w:space="0" w:color="auto"/>
              <w:left w:val="single" w:sz="4" w:space="0" w:color="auto"/>
              <w:bottom w:val="single" w:sz="4" w:space="0" w:color="auto"/>
              <w:right w:val="single" w:sz="4" w:space="0" w:color="auto"/>
            </w:tcBorders>
          </w:tcPr>
          <w:p w14:paraId="118A8B1F" w14:textId="5175980B"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Kardiomonitor z kolorowym, dotykowym ekranem LCD TFT  o przekątnej nie mniejszej niż 12,1 cala, rozdzielczości co najmniej 800x600 pikseli</w:t>
            </w:r>
          </w:p>
        </w:tc>
        <w:tc>
          <w:tcPr>
            <w:tcW w:w="1493" w:type="pct"/>
            <w:tcBorders>
              <w:top w:val="single" w:sz="4" w:space="0" w:color="auto"/>
              <w:left w:val="single" w:sz="4" w:space="0" w:color="auto"/>
              <w:bottom w:val="single" w:sz="4" w:space="0" w:color="auto"/>
              <w:right w:val="single" w:sz="4" w:space="0" w:color="auto"/>
            </w:tcBorders>
            <w:vAlign w:val="center"/>
          </w:tcPr>
          <w:p w14:paraId="0B07DB30"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77E380BF" w14:textId="77777777" w:rsidTr="00172E7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40ED803D"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14</w:t>
            </w:r>
          </w:p>
        </w:tc>
        <w:tc>
          <w:tcPr>
            <w:tcW w:w="3209" w:type="pct"/>
            <w:tcBorders>
              <w:top w:val="single" w:sz="4" w:space="0" w:color="auto"/>
              <w:left w:val="single" w:sz="4" w:space="0" w:color="auto"/>
              <w:bottom w:val="single" w:sz="4" w:space="0" w:color="auto"/>
              <w:right w:val="single" w:sz="4" w:space="0" w:color="auto"/>
            </w:tcBorders>
          </w:tcPr>
          <w:p w14:paraId="2756BD4F" w14:textId="77777777" w:rsidR="00D267D5" w:rsidRPr="00DB4EF0" w:rsidRDefault="00D267D5" w:rsidP="00DB4EF0">
            <w:pPr>
              <w:spacing w:after="0" w:line="240" w:lineRule="auto"/>
              <w:rPr>
                <w:rFonts w:ascii="Times New Roman" w:hAnsi="Times New Roman" w:cs="Times New Roman"/>
                <w:sz w:val="20"/>
              </w:rPr>
            </w:pPr>
            <w:r w:rsidRPr="00DB4EF0">
              <w:rPr>
                <w:rFonts w:ascii="Times New Roman" w:hAnsi="Times New Roman" w:cs="Times New Roman"/>
                <w:sz w:val="20"/>
              </w:rPr>
              <w:t xml:space="preserve">Wymiary max. </w:t>
            </w:r>
          </w:p>
          <w:p w14:paraId="725D839E" w14:textId="45A934F9"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330(szerokość) x260(wysokość)x70(długość)</w:t>
            </w:r>
          </w:p>
        </w:tc>
        <w:tc>
          <w:tcPr>
            <w:tcW w:w="1493" w:type="pct"/>
            <w:tcBorders>
              <w:top w:val="single" w:sz="4" w:space="0" w:color="auto"/>
              <w:left w:val="single" w:sz="4" w:space="0" w:color="auto"/>
              <w:bottom w:val="single" w:sz="4" w:space="0" w:color="auto"/>
              <w:right w:val="single" w:sz="4" w:space="0" w:color="auto"/>
            </w:tcBorders>
            <w:vAlign w:val="center"/>
          </w:tcPr>
          <w:p w14:paraId="088F2DFA"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590C5911" w14:textId="77777777" w:rsidTr="00172E7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6DCF10AD"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15</w:t>
            </w:r>
          </w:p>
        </w:tc>
        <w:tc>
          <w:tcPr>
            <w:tcW w:w="3209" w:type="pct"/>
            <w:tcBorders>
              <w:top w:val="single" w:sz="4" w:space="0" w:color="auto"/>
              <w:left w:val="single" w:sz="4" w:space="0" w:color="auto"/>
              <w:bottom w:val="single" w:sz="4" w:space="0" w:color="auto"/>
              <w:right w:val="single" w:sz="4" w:space="0" w:color="auto"/>
            </w:tcBorders>
          </w:tcPr>
          <w:p w14:paraId="3BBFAF44" w14:textId="076213EB"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Trendy mierzonych parametrów co najmniej 168 godzinne z rozdzielczością co 1 min</w:t>
            </w:r>
          </w:p>
        </w:tc>
        <w:tc>
          <w:tcPr>
            <w:tcW w:w="1493" w:type="pct"/>
            <w:tcBorders>
              <w:top w:val="single" w:sz="4" w:space="0" w:color="auto"/>
              <w:left w:val="single" w:sz="4" w:space="0" w:color="auto"/>
              <w:bottom w:val="single" w:sz="4" w:space="0" w:color="auto"/>
              <w:right w:val="single" w:sz="4" w:space="0" w:color="auto"/>
            </w:tcBorders>
            <w:vAlign w:val="center"/>
          </w:tcPr>
          <w:p w14:paraId="43B38544"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30643501" w14:textId="77777777" w:rsidTr="00172E7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49C1D96F"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16</w:t>
            </w:r>
          </w:p>
        </w:tc>
        <w:tc>
          <w:tcPr>
            <w:tcW w:w="3209" w:type="pct"/>
            <w:tcBorders>
              <w:top w:val="single" w:sz="4" w:space="0" w:color="auto"/>
              <w:left w:val="single" w:sz="4" w:space="0" w:color="auto"/>
              <w:bottom w:val="single" w:sz="4" w:space="0" w:color="auto"/>
              <w:right w:val="single" w:sz="4" w:space="0" w:color="auto"/>
            </w:tcBorders>
          </w:tcPr>
          <w:p w14:paraId="2CBF659F" w14:textId="58A2E195"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Dane numeryczne monitorowanych parametrów wyświetlane jednoczasowo na ekranie za pomocą dużych, czytelnych znaków</w:t>
            </w:r>
          </w:p>
        </w:tc>
        <w:tc>
          <w:tcPr>
            <w:tcW w:w="1493" w:type="pct"/>
            <w:tcBorders>
              <w:top w:val="single" w:sz="4" w:space="0" w:color="auto"/>
              <w:left w:val="single" w:sz="4" w:space="0" w:color="auto"/>
              <w:bottom w:val="single" w:sz="4" w:space="0" w:color="auto"/>
              <w:right w:val="single" w:sz="4" w:space="0" w:color="auto"/>
            </w:tcBorders>
            <w:vAlign w:val="center"/>
          </w:tcPr>
          <w:p w14:paraId="45AA46A0"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6066FF83" w14:textId="77777777" w:rsidTr="00172E7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0F5228C7"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17</w:t>
            </w:r>
          </w:p>
        </w:tc>
        <w:tc>
          <w:tcPr>
            <w:tcW w:w="3209" w:type="pct"/>
            <w:tcBorders>
              <w:top w:val="single" w:sz="4" w:space="0" w:color="auto"/>
              <w:left w:val="single" w:sz="4" w:space="0" w:color="auto"/>
              <w:bottom w:val="single" w:sz="4" w:space="0" w:color="auto"/>
              <w:right w:val="single" w:sz="4" w:space="0" w:color="auto"/>
            </w:tcBorders>
          </w:tcPr>
          <w:p w14:paraId="5DF323B9" w14:textId="7BB4E858"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Obsługa kardiomonitora za pomocą: pokrętła nawigacyjnego, przycisków oraz ekranu dotykowego</w:t>
            </w:r>
          </w:p>
        </w:tc>
        <w:tc>
          <w:tcPr>
            <w:tcW w:w="1493" w:type="pct"/>
            <w:tcBorders>
              <w:top w:val="single" w:sz="4" w:space="0" w:color="auto"/>
              <w:left w:val="single" w:sz="4" w:space="0" w:color="auto"/>
              <w:bottom w:val="single" w:sz="4" w:space="0" w:color="auto"/>
              <w:right w:val="single" w:sz="4" w:space="0" w:color="auto"/>
            </w:tcBorders>
            <w:vAlign w:val="center"/>
          </w:tcPr>
          <w:p w14:paraId="53AE4A58"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55D85DBD" w14:textId="77777777" w:rsidTr="00172E7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6A6533DB"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18</w:t>
            </w:r>
          </w:p>
        </w:tc>
        <w:tc>
          <w:tcPr>
            <w:tcW w:w="3209" w:type="pct"/>
            <w:tcBorders>
              <w:top w:val="single" w:sz="4" w:space="0" w:color="auto"/>
              <w:left w:val="single" w:sz="4" w:space="0" w:color="auto"/>
              <w:bottom w:val="single" w:sz="4" w:space="0" w:color="auto"/>
              <w:right w:val="single" w:sz="4" w:space="0" w:color="auto"/>
            </w:tcBorders>
          </w:tcPr>
          <w:p w14:paraId="47834EA5" w14:textId="6642624A"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Detekcja minimum 16 rodzajów arytmii</w:t>
            </w:r>
          </w:p>
        </w:tc>
        <w:tc>
          <w:tcPr>
            <w:tcW w:w="1493" w:type="pct"/>
            <w:tcBorders>
              <w:top w:val="single" w:sz="4" w:space="0" w:color="auto"/>
              <w:left w:val="single" w:sz="4" w:space="0" w:color="auto"/>
              <w:bottom w:val="single" w:sz="4" w:space="0" w:color="auto"/>
              <w:right w:val="single" w:sz="4" w:space="0" w:color="auto"/>
            </w:tcBorders>
            <w:vAlign w:val="center"/>
          </w:tcPr>
          <w:p w14:paraId="136CF3F9"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7922CE6F" w14:textId="77777777" w:rsidTr="00172E7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68910408"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19</w:t>
            </w:r>
          </w:p>
        </w:tc>
        <w:tc>
          <w:tcPr>
            <w:tcW w:w="3209" w:type="pct"/>
            <w:tcBorders>
              <w:top w:val="single" w:sz="4" w:space="0" w:color="auto"/>
              <w:left w:val="single" w:sz="4" w:space="0" w:color="auto"/>
              <w:bottom w:val="single" w:sz="4" w:space="0" w:color="auto"/>
              <w:right w:val="single" w:sz="4" w:space="0" w:color="auto"/>
            </w:tcBorders>
          </w:tcPr>
          <w:p w14:paraId="1E54A816" w14:textId="1BC1A77F"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Wyświetlanie minimum 200 zdarzeń alarmów fizjologicznych oraz minimum 100 zdarzeń alarmów technicznych</w:t>
            </w:r>
          </w:p>
        </w:tc>
        <w:tc>
          <w:tcPr>
            <w:tcW w:w="1493" w:type="pct"/>
            <w:tcBorders>
              <w:top w:val="single" w:sz="4" w:space="0" w:color="auto"/>
              <w:left w:val="single" w:sz="4" w:space="0" w:color="auto"/>
              <w:bottom w:val="single" w:sz="4" w:space="0" w:color="auto"/>
              <w:right w:val="single" w:sz="4" w:space="0" w:color="auto"/>
            </w:tcBorders>
            <w:vAlign w:val="center"/>
          </w:tcPr>
          <w:p w14:paraId="30C10D2A"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39BE45E1" w14:textId="77777777" w:rsidTr="00172E7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475671C8"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20</w:t>
            </w:r>
          </w:p>
        </w:tc>
        <w:tc>
          <w:tcPr>
            <w:tcW w:w="3209" w:type="pct"/>
            <w:tcBorders>
              <w:top w:val="single" w:sz="4" w:space="0" w:color="auto"/>
              <w:left w:val="single" w:sz="4" w:space="0" w:color="auto"/>
              <w:bottom w:val="single" w:sz="4" w:space="0" w:color="auto"/>
              <w:right w:val="single" w:sz="4" w:space="0" w:color="auto"/>
            </w:tcBorders>
          </w:tcPr>
          <w:p w14:paraId="6F437B37" w14:textId="77777777" w:rsidR="00D267D5" w:rsidRPr="00DB4EF0" w:rsidRDefault="00D267D5" w:rsidP="00DB4EF0">
            <w:pPr>
              <w:spacing w:after="0" w:line="240" w:lineRule="auto"/>
              <w:rPr>
                <w:rFonts w:ascii="Times New Roman" w:hAnsi="Times New Roman" w:cs="Times New Roman"/>
                <w:sz w:val="20"/>
              </w:rPr>
            </w:pPr>
            <w:r w:rsidRPr="00DB4EF0">
              <w:rPr>
                <w:rFonts w:ascii="Times New Roman" w:hAnsi="Times New Roman" w:cs="Times New Roman"/>
                <w:sz w:val="20"/>
              </w:rPr>
              <w:t>Sygnał alarmowy</w:t>
            </w:r>
          </w:p>
          <w:p w14:paraId="0ADAE325" w14:textId="77777777" w:rsidR="00D267D5" w:rsidRPr="00DB4EF0" w:rsidRDefault="00D267D5" w:rsidP="00DB4EF0">
            <w:pPr>
              <w:pBdr>
                <w:top w:val="nil"/>
                <w:left w:val="nil"/>
                <w:bottom w:val="nil"/>
                <w:right w:val="nil"/>
                <w:between w:val="nil"/>
              </w:pBdr>
              <w:spacing w:after="0" w:line="240" w:lineRule="auto"/>
              <w:rPr>
                <w:rFonts w:ascii="Times New Roman" w:hAnsi="Times New Roman" w:cs="Times New Roman"/>
                <w:color w:val="000000"/>
                <w:sz w:val="20"/>
              </w:rPr>
            </w:pPr>
            <w:r w:rsidRPr="00DB4EF0">
              <w:rPr>
                <w:rFonts w:ascii="Times New Roman" w:hAnsi="Times New Roman" w:cs="Times New Roman"/>
                <w:color w:val="000000"/>
                <w:sz w:val="20"/>
              </w:rPr>
              <w:t>Opóźnienie alarmu: Off, 1s, 2s, 3s, 4s, 5s, 6s, 7s, 8s, w zależności od ustawienia, domyślnie 4s</w:t>
            </w:r>
          </w:p>
          <w:p w14:paraId="5A57F06E" w14:textId="0A48C727"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color w:val="000000"/>
                <w:sz w:val="20"/>
              </w:rPr>
              <w:t>Czas trwania pauzy: 1min, 2min, 3min, 4min, 5min, 10min, 15min lub na stałe, w zależności od ustawienia</w:t>
            </w:r>
          </w:p>
        </w:tc>
        <w:tc>
          <w:tcPr>
            <w:tcW w:w="1493" w:type="pct"/>
            <w:tcBorders>
              <w:top w:val="single" w:sz="4" w:space="0" w:color="auto"/>
              <w:left w:val="single" w:sz="4" w:space="0" w:color="auto"/>
              <w:bottom w:val="single" w:sz="4" w:space="0" w:color="auto"/>
              <w:right w:val="single" w:sz="4" w:space="0" w:color="auto"/>
            </w:tcBorders>
            <w:vAlign w:val="center"/>
          </w:tcPr>
          <w:p w14:paraId="7AAF7F94"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6097FEC2" w14:textId="77777777" w:rsidTr="00786F5E">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538B9EFB"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21</w:t>
            </w:r>
          </w:p>
        </w:tc>
        <w:tc>
          <w:tcPr>
            <w:tcW w:w="3209" w:type="pct"/>
            <w:tcBorders>
              <w:top w:val="single" w:sz="4" w:space="0" w:color="auto"/>
              <w:left w:val="single" w:sz="4" w:space="0" w:color="auto"/>
              <w:bottom w:val="single" w:sz="4" w:space="0" w:color="auto"/>
              <w:right w:val="single" w:sz="4" w:space="0" w:color="auto"/>
            </w:tcBorders>
          </w:tcPr>
          <w:p w14:paraId="2E5EDFA6" w14:textId="4ADBBD51"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Bezgłośna praca dzięki chłodzeniu konwekcyjnemu</w:t>
            </w:r>
          </w:p>
        </w:tc>
        <w:tc>
          <w:tcPr>
            <w:tcW w:w="1493" w:type="pct"/>
            <w:tcBorders>
              <w:top w:val="single" w:sz="4" w:space="0" w:color="auto"/>
              <w:left w:val="single" w:sz="4" w:space="0" w:color="auto"/>
              <w:bottom w:val="single" w:sz="4" w:space="0" w:color="auto"/>
              <w:right w:val="single" w:sz="4" w:space="0" w:color="auto"/>
            </w:tcBorders>
            <w:vAlign w:val="center"/>
          </w:tcPr>
          <w:p w14:paraId="08B69C54"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369FC33D" w14:textId="77777777" w:rsidTr="00786F5E">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421533D0"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22</w:t>
            </w:r>
          </w:p>
        </w:tc>
        <w:tc>
          <w:tcPr>
            <w:tcW w:w="3209" w:type="pct"/>
            <w:tcBorders>
              <w:top w:val="single" w:sz="4" w:space="0" w:color="auto"/>
              <w:left w:val="single" w:sz="4" w:space="0" w:color="auto"/>
              <w:bottom w:val="single" w:sz="4" w:space="0" w:color="auto"/>
              <w:right w:val="single" w:sz="4" w:space="0" w:color="auto"/>
            </w:tcBorders>
          </w:tcPr>
          <w:p w14:paraId="42719C83" w14:textId="6AFAA8A9"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Kardiomonitor wyposażony w port USB służący do zapisu parametrów pacjenta</w:t>
            </w:r>
          </w:p>
        </w:tc>
        <w:tc>
          <w:tcPr>
            <w:tcW w:w="1493" w:type="pct"/>
            <w:tcBorders>
              <w:top w:val="single" w:sz="4" w:space="0" w:color="auto"/>
              <w:left w:val="single" w:sz="4" w:space="0" w:color="auto"/>
              <w:bottom w:val="single" w:sz="4" w:space="0" w:color="auto"/>
              <w:right w:val="single" w:sz="4" w:space="0" w:color="auto"/>
            </w:tcBorders>
            <w:vAlign w:val="center"/>
          </w:tcPr>
          <w:p w14:paraId="1B8E214A"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4EEDCF83" w14:textId="77777777" w:rsidTr="00786F5E">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2A11CD35"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23</w:t>
            </w:r>
          </w:p>
        </w:tc>
        <w:tc>
          <w:tcPr>
            <w:tcW w:w="3209" w:type="pct"/>
            <w:tcBorders>
              <w:top w:val="single" w:sz="4" w:space="0" w:color="auto"/>
              <w:left w:val="single" w:sz="4" w:space="0" w:color="auto"/>
              <w:bottom w:val="single" w:sz="4" w:space="0" w:color="auto"/>
              <w:right w:val="single" w:sz="4" w:space="0" w:color="auto"/>
            </w:tcBorders>
          </w:tcPr>
          <w:p w14:paraId="07FA4020" w14:textId="2D254C3D"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Prezentacja na ekranie minimum pięciu różnych krzywych dynamicznych </w:t>
            </w:r>
          </w:p>
        </w:tc>
        <w:tc>
          <w:tcPr>
            <w:tcW w:w="1493" w:type="pct"/>
            <w:tcBorders>
              <w:top w:val="single" w:sz="4" w:space="0" w:color="auto"/>
              <w:left w:val="single" w:sz="4" w:space="0" w:color="auto"/>
              <w:bottom w:val="single" w:sz="4" w:space="0" w:color="auto"/>
              <w:right w:val="single" w:sz="4" w:space="0" w:color="auto"/>
            </w:tcBorders>
            <w:vAlign w:val="center"/>
          </w:tcPr>
          <w:p w14:paraId="267AC53F"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D267D5" w:rsidRPr="00DB4EF0" w14:paraId="4FC36667" w14:textId="77777777" w:rsidTr="00786F5E">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143EB553" w14:textId="77777777" w:rsidR="00D267D5" w:rsidRPr="00DB4EF0" w:rsidRDefault="00D267D5"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24</w:t>
            </w:r>
          </w:p>
        </w:tc>
        <w:tc>
          <w:tcPr>
            <w:tcW w:w="3209" w:type="pct"/>
            <w:tcBorders>
              <w:top w:val="single" w:sz="4" w:space="0" w:color="auto"/>
              <w:left w:val="single" w:sz="4" w:space="0" w:color="auto"/>
              <w:bottom w:val="single" w:sz="4" w:space="0" w:color="auto"/>
              <w:right w:val="single" w:sz="4" w:space="0" w:color="auto"/>
            </w:tcBorders>
          </w:tcPr>
          <w:p w14:paraId="0AEA88EB" w14:textId="77777777" w:rsidR="00D267D5" w:rsidRPr="00DB4EF0" w:rsidRDefault="00D267D5" w:rsidP="00DB4EF0">
            <w:pPr>
              <w:spacing w:after="0" w:line="240" w:lineRule="auto"/>
              <w:rPr>
                <w:rFonts w:ascii="Times New Roman" w:hAnsi="Times New Roman" w:cs="Times New Roman"/>
                <w:sz w:val="20"/>
              </w:rPr>
            </w:pPr>
            <w:r w:rsidRPr="00DB4EF0">
              <w:rPr>
                <w:rFonts w:ascii="Times New Roman" w:hAnsi="Times New Roman" w:cs="Times New Roman"/>
                <w:sz w:val="20"/>
              </w:rPr>
              <w:t xml:space="preserve">Pomiar i monitorowanie następujących parametrów: </w:t>
            </w:r>
          </w:p>
          <w:p w14:paraId="62936128" w14:textId="77777777" w:rsidR="00D267D5" w:rsidRPr="00DB4EF0" w:rsidRDefault="00D267D5" w:rsidP="00DB4EF0">
            <w:pPr>
              <w:numPr>
                <w:ilvl w:val="0"/>
                <w:numId w:val="32"/>
              </w:numPr>
              <w:pBdr>
                <w:top w:val="nil"/>
                <w:left w:val="nil"/>
                <w:bottom w:val="nil"/>
                <w:right w:val="nil"/>
                <w:between w:val="nil"/>
              </w:pBdr>
              <w:spacing w:after="0" w:line="240" w:lineRule="auto"/>
              <w:rPr>
                <w:rFonts w:ascii="Times New Roman" w:hAnsi="Times New Roman" w:cs="Times New Roman"/>
                <w:color w:val="000000"/>
                <w:sz w:val="20"/>
              </w:rPr>
            </w:pPr>
            <w:r w:rsidRPr="00DB4EF0">
              <w:rPr>
                <w:rFonts w:ascii="Times New Roman" w:hAnsi="Times New Roman" w:cs="Times New Roman"/>
                <w:color w:val="000000"/>
                <w:sz w:val="20"/>
              </w:rPr>
              <w:t>EKG</w:t>
            </w:r>
          </w:p>
          <w:p w14:paraId="4B0327CD" w14:textId="77777777" w:rsidR="00D267D5" w:rsidRPr="00DB4EF0" w:rsidRDefault="00D267D5" w:rsidP="00DB4EF0">
            <w:pPr>
              <w:numPr>
                <w:ilvl w:val="0"/>
                <w:numId w:val="32"/>
              </w:numPr>
              <w:pBdr>
                <w:top w:val="nil"/>
                <w:left w:val="nil"/>
                <w:bottom w:val="nil"/>
                <w:right w:val="nil"/>
                <w:between w:val="nil"/>
              </w:pBdr>
              <w:spacing w:after="0" w:line="240" w:lineRule="auto"/>
              <w:rPr>
                <w:rFonts w:ascii="Times New Roman" w:hAnsi="Times New Roman" w:cs="Times New Roman"/>
                <w:color w:val="000000"/>
                <w:sz w:val="20"/>
              </w:rPr>
            </w:pPr>
            <w:r w:rsidRPr="00DB4EF0">
              <w:rPr>
                <w:rFonts w:ascii="Times New Roman" w:hAnsi="Times New Roman" w:cs="Times New Roman"/>
                <w:color w:val="000000"/>
                <w:sz w:val="20"/>
              </w:rPr>
              <w:t>Odchylenie odcinka ST</w:t>
            </w:r>
          </w:p>
          <w:p w14:paraId="531ACF5E" w14:textId="77777777" w:rsidR="00D267D5" w:rsidRPr="00DB4EF0" w:rsidRDefault="00D267D5" w:rsidP="00DB4EF0">
            <w:pPr>
              <w:numPr>
                <w:ilvl w:val="0"/>
                <w:numId w:val="32"/>
              </w:numPr>
              <w:pBdr>
                <w:top w:val="nil"/>
                <w:left w:val="nil"/>
                <w:bottom w:val="nil"/>
                <w:right w:val="nil"/>
                <w:between w:val="nil"/>
              </w:pBdr>
              <w:spacing w:after="0" w:line="240" w:lineRule="auto"/>
              <w:rPr>
                <w:rFonts w:ascii="Times New Roman" w:hAnsi="Times New Roman" w:cs="Times New Roman"/>
                <w:color w:val="000000"/>
                <w:sz w:val="20"/>
              </w:rPr>
            </w:pPr>
            <w:r w:rsidRPr="00DB4EF0">
              <w:rPr>
                <w:rFonts w:ascii="Times New Roman" w:hAnsi="Times New Roman" w:cs="Times New Roman"/>
                <w:color w:val="000000"/>
                <w:sz w:val="20"/>
              </w:rPr>
              <w:t>Liczba oddechów (RESP)</w:t>
            </w:r>
          </w:p>
          <w:p w14:paraId="46923891" w14:textId="77777777" w:rsidR="00D267D5" w:rsidRPr="00DB4EF0" w:rsidRDefault="00D267D5" w:rsidP="00DB4EF0">
            <w:pPr>
              <w:numPr>
                <w:ilvl w:val="0"/>
                <w:numId w:val="32"/>
              </w:numPr>
              <w:pBdr>
                <w:top w:val="nil"/>
                <w:left w:val="nil"/>
                <w:bottom w:val="nil"/>
                <w:right w:val="nil"/>
                <w:between w:val="nil"/>
              </w:pBdr>
              <w:spacing w:after="0" w:line="240" w:lineRule="auto"/>
              <w:rPr>
                <w:rFonts w:ascii="Times New Roman" w:hAnsi="Times New Roman" w:cs="Times New Roman"/>
                <w:color w:val="000000"/>
                <w:sz w:val="20"/>
              </w:rPr>
            </w:pPr>
            <w:r w:rsidRPr="00DB4EF0">
              <w:rPr>
                <w:rFonts w:ascii="Times New Roman" w:hAnsi="Times New Roman" w:cs="Times New Roman"/>
                <w:color w:val="000000"/>
                <w:sz w:val="20"/>
              </w:rPr>
              <w:t>Saturacja (SpO2)</w:t>
            </w:r>
          </w:p>
          <w:p w14:paraId="7290F055" w14:textId="77777777" w:rsidR="00D267D5" w:rsidRPr="00DB4EF0" w:rsidRDefault="00D267D5" w:rsidP="00DB4EF0">
            <w:pPr>
              <w:numPr>
                <w:ilvl w:val="0"/>
                <w:numId w:val="32"/>
              </w:numPr>
              <w:pBdr>
                <w:top w:val="nil"/>
                <w:left w:val="nil"/>
                <w:bottom w:val="nil"/>
                <w:right w:val="nil"/>
                <w:between w:val="nil"/>
              </w:pBdr>
              <w:spacing w:after="0" w:line="240" w:lineRule="auto"/>
              <w:rPr>
                <w:rFonts w:ascii="Times New Roman" w:hAnsi="Times New Roman" w:cs="Times New Roman"/>
                <w:color w:val="000000"/>
                <w:sz w:val="20"/>
              </w:rPr>
            </w:pPr>
            <w:r w:rsidRPr="00DB4EF0">
              <w:rPr>
                <w:rFonts w:ascii="Times New Roman" w:hAnsi="Times New Roman" w:cs="Times New Roman"/>
                <w:color w:val="000000"/>
                <w:sz w:val="20"/>
              </w:rPr>
              <w:t>Ciśnienie krwi mierzone metodą nieinwazyjną (NIBP)</w:t>
            </w:r>
          </w:p>
          <w:p w14:paraId="44BEF7BC" w14:textId="3D60EF08" w:rsidR="00D267D5" w:rsidRPr="00DB4EF0" w:rsidRDefault="00D267D5"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color w:val="000000"/>
                <w:sz w:val="20"/>
              </w:rPr>
              <w:t>Temperatura (T1,T2,TD)</w:t>
            </w:r>
          </w:p>
        </w:tc>
        <w:tc>
          <w:tcPr>
            <w:tcW w:w="1493" w:type="pct"/>
            <w:tcBorders>
              <w:top w:val="single" w:sz="4" w:space="0" w:color="auto"/>
              <w:left w:val="single" w:sz="4" w:space="0" w:color="auto"/>
              <w:bottom w:val="single" w:sz="4" w:space="0" w:color="auto"/>
              <w:right w:val="single" w:sz="4" w:space="0" w:color="auto"/>
            </w:tcBorders>
            <w:vAlign w:val="center"/>
          </w:tcPr>
          <w:p w14:paraId="6D32C52E" w14:textId="77777777" w:rsidR="00D267D5" w:rsidRPr="00DB4EF0" w:rsidRDefault="00D267D5" w:rsidP="00DB4EF0">
            <w:pPr>
              <w:spacing w:after="0" w:line="240" w:lineRule="auto"/>
              <w:rPr>
                <w:rFonts w:ascii="Times New Roman" w:eastAsia="Times New Roman" w:hAnsi="Times New Roman" w:cs="Times New Roman"/>
                <w:sz w:val="20"/>
                <w:szCs w:val="20"/>
                <w:lang w:eastAsia="pl-PL"/>
              </w:rPr>
            </w:pPr>
          </w:p>
        </w:tc>
      </w:tr>
      <w:tr w:rsidR="00F1444A" w:rsidRPr="00DB4EF0" w14:paraId="13FAF0AF" w14:textId="77777777" w:rsidTr="00347BBC">
        <w:trPr>
          <w:trHeight w:val="284"/>
        </w:trPr>
        <w:tc>
          <w:tcPr>
            <w:tcW w:w="298" w:type="pct"/>
            <w:tcBorders>
              <w:top w:val="single" w:sz="4" w:space="0" w:color="auto"/>
              <w:left w:val="single" w:sz="4" w:space="0" w:color="auto"/>
              <w:bottom w:val="single" w:sz="4" w:space="0" w:color="auto"/>
              <w:right w:val="single" w:sz="4" w:space="0" w:color="auto"/>
            </w:tcBorders>
          </w:tcPr>
          <w:p w14:paraId="20A964F1" w14:textId="6C62E1F4"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lastRenderedPageBreak/>
              <w:t>25</w:t>
            </w:r>
          </w:p>
        </w:tc>
        <w:tc>
          <w:tcPr>
            <w:tcW w:w="3209" w:type="pct"/>
            <w:tcBorders>
              <w:top w:val="single" w:sz="4" w:space="0" w:color="auto"/>
              <w:left w:val="single" w:sz="4" w:space="0" w:color="auto"/>
              <w:bottom w:val="single" w:sz="4" w:space="0" w:color="auto"/>
              <w:right w:val="single" w:sz="4" w:space="0" w:color="auto"/>
            </w:tcBorders>
          </w:tcPr>
          <w:p w14:paraId="1D92403A" w14:textId="072C1640"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b/>
                <w:sz w:val="20"/>
              </w:rPr>
              <w:t xml:space="preserve">Pomiar EKG: </w:t>
            </w:r>
          </w:p>
        </w:tc>
        <w:tc>
          <w:tcPr>
            <w:tcW w:w="1493" w:type="pct"/>
            <w:tcBorders>
              <w:top w:val="single" w:sz="4" w:space="0" w:color="auto"/>
              <w:left w:val="single" w:sz="4" w:space="0" w:color="auto"/>
              <w:bottom w:val="single" w:sz="4" w:space="0" w:color="auto"/>
              <w:right w:val="single" w:sz="4" w:space="0" w:color="auto"/>
            </w:tcBorders>
            <w:vAlign w:val="center"/>
          </w:tcPr>
          <w:p w14:paraId="0EB6C046"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243DCE00" w14:textId="77777777" w:rsidTr="00347BBC">
        <w:trPr>
          <w:trHeight w:val="284"/>
        </w:trPr>
        <w:tc>
          <w:tcPr>
            <w:tcW w:w="298" w:type="pct"/>
            <w:tcBorders>
              <w:top w:val="single" w:sz="4" w:space="0" w:color="auto"/>
              <w:left w:val="single" w:sz="4" w:space="0" w:color="auto"/>
              <w:bottom w:val="single" w:sz="4" w:space="0" w:color="auto"/>
              <w:right w:val="single" w:sz="4" w:space="0" w:color="auto"/>
            </w:tcBorders>
          </w:tcPr>
          <w:p w14:paraId="1CF02658" w14:textId="4FEC6D9D"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26</w:t>
            </w:r>
          </w:p>
        </w:tc>
        <w:tc>
          <w:tcPr>
            <w:tcW w:w="3209" w:type="pct"/>
            <w:tcBorders>
              <w:top w:val="single" w:sz="4" w:space="0" w:color="auto"/>
              <w:left w:val="single" w:sz="4" w:space="0" w:color="auto"/>
              <w:bottom w:val="single" w:sz="4" w:space="0" w:color="auto"/>
              <w:right w:val="single" w:sz="4" w:space="0" w:color="auto"/>
            </w:tcBorders>
          </w:tcPr>
          <w:p w14:paraId="43FBBD5C" w14:textId="415E5A7C"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Zgodność z normami: IEC 60601-2-27:2011 </w:t>
            </w:r>
          </w:p>
        </w:tc>
        <w:tc>
          <w:tcPr>
            <w:tcW w:w="1493" w:type="pct"/>
            <w:tcBorders>
              <w:top w:val="single" w:sz="4" w:space="0" w:color="auto"/>
              <w:left w:val="single" w:sz="4" w:space="0" w:color="auto"/>
              <w:bottom w:val="single" w:sz="4" w:space="0" w:color="auto"/>
              <w:right w:val="single" w:sz="4" w:space="0" w:color="auto"/>
            </w:tcBorders>
            <w:vAlign w:val="center"/>
          </w:tcPr>
          <w:p w14:paraId="2B9C3F86"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49B714AE" w14:textId="77777777" w:rsidTr="00347BBC">
        <w:trPr>
          <w:trHeight w:val="284"/>
        </w:trPr>
        <w:tc>
          <w:tcPr>
            <w:tcW w:w="298" w:type="pct"/>
            <w:tcBorders>
              <w:top w:val="single" w:sz="4" w:space="0" w:color="auto"/>
              <w:left w:val="single" w:sz="4" w:space="0" w:color="auto"/>
              <w:bottom w:val="single" w:sz="4" w:space="0" w:color="auto"/>
              <w:right w:val="single" w:sz="4" w:space="0" w:color="auto"/>
            </w:tcBorders>
          </w:tcPr>
          <w:p w14:paraId="72149310" w14:textId="7CBA43D0"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27</w:t>
            </w:r>
          </w:p>
        </w:tc>
        <w:tc>
          <w:tcPr>
            <w:tcW w:w="3209" w:type="pct"/>
            <w:tcBorders>
              <w:top w:val="single" w:sz="4" w:space="0" w:color="auto"/>
              <w:left w:val="single" w:sz="4" w:space="0" w:color="auto"/>
              <w:bottom w:val="single" w:sz="4" w:space="0" w:color="auto"/>
              <w:right w:val="single" w:sz="4" w:space="0" w:color="auto"/>
            </w:tcBorders>
          </w:tcPr>
          <w:p w14:paraId="1A5ACE71" w14:textId="5BC21A97"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Monitorowanie EKG przy wykorzystaniu przewodu 3 i 5 odprowadzeniowego, </w:t>
            </w:r>
          </w:p>
        </w:tc>
        <w:tc>
          <w:tcPr>
            <w:tcW w:w="1493" w:type="pct"/>
            <w:tcBorders>
              <w:top w:val="single" w:sz="4" w:space="0" w:color="auto"/>
              <w:left w:val="single" w:sz="4" w:space="0" w:color="auto"/>
              <w:bottom w:val="single" w:sz="4" w:space="0" w:color="auto"/>
              <w:right w:val="single" w:sz="4" w:space="0" w:color="auto"/>
            </w:tcBorders>
            <w:vAlign w:val="center"/>
          </w:tcPr>
          <w:p w14:paraId="28AE81D2"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6BAF1662" w14:textId="77777777" w:rsidTr="00347BBC">
        <w:trPr>
          <w:trHeight w:val="284"/>
        </w:trPr>
        <w:tc>
          <w:tcPr>
            <w:tcW w:w="298" w:type="pct"/>
            <w:tcBorders>
              <w:top w:val="single" w:sz="4" w:space="0" w:color="auto"/>
              <w:left w:val="single" w:sz="4" w:space="0" w:color="auto"/>
              <w:bottom w:val="single" w:sz="4" w:space="0" w:color="auto"/>
              <w:right w:val="single" w:sz="4" w:space="0" w:color="auto"/>
            </w:tcBorders>
          </w:tcPr>
          <w:p w14:paraId="0FA12451" w14:textId="75F19AAC"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28</w:t>
            </w:r>
          </w:p>
        </w:tc>
        <w:tc>
          <w:tcPr>
            <w:tcW w:w="3209" w:type="pct"/>
            <w:tcBorders>
              <w:top w:val="single" w:sz="4" w:space="0" w:color="auto"/>
              <w:left w:val="single" w:sz="4" w:space="0" w:color="auto"/>
              <w:bottom w:val="single" w:sz="4" w:space="0" w:color="auto"/>
              <w:right w:val="single" w:sz="4" w:space="0" w:color="auto"/>
            </w:tcBorders>
          </w:tcPr>
          <w:p w14:paraId="33FAE762" w14:textId="40830100"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Możliwość wyświetlenia min. 7 kanałów EKG przy 5 odprowadzeniowym kablu</w:t>
            </w:r>
          </w:p>
        </w:tc>
        <w:tc>
          <w:tcPr>
            <w:tcW w:w="1493" w:type="pct"/>
            <w:tcBorders>
              <w:top w:val="single" w:sz="4" w:space="0" w:color="auto"/>
              <w:left w:val="single" w:sz="4" w:space="0" w:color="auto"/>
              <w:bottom w:val="single" w:sz="4" w:space="0" w:color="auto"/>
              <w:right w:val="single" w:sz="4" w:space="0" w:color="auto"/>
            </w:tcBorders>
            <w:vAlign w:val="center"/>
          </w:tcPr>
          <w:p w14:paraId="3B8B57AB"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11A9CB70" w14:textId="77777777" w:rsidTr="00347BBC">
        <w:trPr>
          <w:trHeight w:val="284"/>
        </w:trPr>
        <w:tc>
          <w:tcPr>
            <w:tcW w:w="298" w:type="pct"/>
            <w:tcBorders>
              <w:top w:val="single" w:sz="4" w:space="0" w:color="auto"/>
              <w:left w:val="single" w:sz="4" w:space="0" w:color="auto"/>
              <w:bottom w:val="single" w:sz="4" w:space="0" w:color="auto"/>
              <w:right w:val="single" w:sz="4" w:space="0" w:color="auto"/>
            </w:tcBorders>
          </w:tcPr>
          <w:p w14:paraId="36FA9095" w14:textId="1547D4D4"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29</w:t>
            </w:r>
          </w:p>
        </w:tc>
        <w:tc>
          <w:tcPr>
            <w:tcW w:w="3209" w:type="pct"/>
            <w:tcBorders>
              <w:top w:val="single" w:sz="4" w:space="0" w:color="auto"/>
              <w:left w:val="single" w:sz="4" w:space="0" w:color="auto"/>
              <w:bottom w:val="single" w:sz="4" w:space="0" w:color="auto"/>
              <w:right w:val="single" w:sz="4" w:space="0" w:color="auto"/>
            </w:tcBorders>
          </w:tcPr>
          <w:p w14:paraId="45897C05" w14:textId="7CCA3749"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Zakres częstości rytmu serca: minimum 15-300 </w:t>
            </w:r>
            <w:proofErr w:type="spellStart"/>
            <w:r w:rsidRPr="00DB4EF0">
              <w:rPr>
                <w:rFonts w:ascii="Times New Roman" w:hAnsi="Times New Roman" w:cs="Times New Roman"/>
                <w:sz w:val="20"/>
              </w:rPr>
              <w:t>bpm</w:t>
            </w:r>
            <w:proofErr w:type="spellEnd"/>
          </w:p>
        </w:tc>
        <w:tc>
          <w:tcPr>
            <w:tcW w:w="1493" w:type="pct"/>
            <w:tcBorders>
              <w:top w:val="single" w:sz="4" w:space="0" w:color="auto"/>
              <w:left w:val="single" w:sz="4" w:space="0" w:color="auto"/>
              <w:bottom w:val="single" w:sz="4" w:space="0" w:color="auto"/>
              <w:right w:val="single" w:sz="4" w:space="0" w:color="auto"/>
            </w:tcBorders>
            <w:vAlign w:val="center"/>
          </w:tcPr>
          <w:p w14:paraId="4667A821"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3E565173" w14:textId="77777777" w:rsidTr="00347BBC">
        <w:trPr>
          <w:trHeight w:val="284"/>
        </w:trPr>
        <w:tc>
          <w:tcPr>
            <w:tcW w:w="298" w:type="pct"/>
            <w:tcBorders>
              <w:top w:val="single" w:sz="4" w:space="0" w:color="auto"/>
              <w:left w:val="single" w:sz="4" w:space="0" w:color="auto"/>
              <w:bottom w:val="single" w:sz="4" w:space="0" w:color="auto"/>
              <w:right w:val="single" w:sz="4" w:space="0" w:color="auto"/>
            </w:tcBorders>
          </w:tcPr>
          <w:p w14:paraId="39EE4C2C" w14:textId="7DB5D74B"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30</w:t>
            </w:r>
          </w:p>
        </w:tc>
        <w:tc>
          <w:tcPr>
            <w:tcW w:w="3209" w:type="pct"/>
            <w:tcBorders>
              <w:top w:val="single" w:sz="4" w:space="0" w:color="auto"/>
              <w:left w:val="single" w:sz="4" w:space="0" w:color="auto"/>
              <w:bottom w:val="single" w:sz="4" w:space="0" w:color="auto"/>
              <w:right w:val="single" w:sz="4" w:space="0" w:color="auto"/>
            </w:tcBorders>
          </w:tcPr>
          <w:p w14:paraId="05ED0E94" w14:textId="74B7E700"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Prędkość kreślenia co najmniej do wyboru 12,5 mm/s, 25 mm/s, 50 mm/s </w:t>
            </w:r>
          </w:p>
        </w:tc>
        <w:tc>
          <w:tcPr>
            <w:tcW w:w="1493" w:type="pct"/>
            <w:tcBorders>
              <w:top w:val="single" w:sz="4" w:space="0" w:color="auto"/>
              <w:left w:val="single" w:sz="4" w:space="0" w:color="auto"/>
              <w:bottom w:val="single" w:sz="4" w:space="0" w:color="auto"/>
              <w:right w:val="single" w:sz="4" w:space="0" w:color="auto"/>
            </w:tcBorders>
            <w:vAlign w:val="center"/>
          </w:tcPr>
          <w:p w14:paraId="7254E807"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7FEFA398" w14:textId="77777777" w:rsidTr="00347BBC">
        <w:trPr>
          <w:trHeight w:val="284"/>
        </w:trPr>
        <w:tc>
          <w:tcPr>
            <w:tcW w:w="298" w:type="pct"/>
            <w:tcBorders>
              <w:top w:val="single" w:sz="4" w:space="0" w:color="auto"/>
              <w:left w:val="single" w:sz="4" w:space="0" w:color="auto"/>
              <w:bottom w:val="single" w:sz="4" w:space="0" w:color="auto"/>
              <w:right w:val="single" w:sz="4" w:space="0" w:color="auto"/>
            </w:tcBorders>
          </w:tcPr>
          <w:p w14:paraId="107F7AD4" w14:textId="69C2B6C7"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31</w:t>
            </w:r>
          </w:p>
        </w:tc>
        <w:tc>
          <w:tcPr>
            <w:tcW w:w="3209" w:type="pct"/>
            <w:tcBorders>
              <w:top w:val="single" w:sz="4" w:space="0" w:color="auto"/>
              <w:left w:val="single" w:sz="4" w:space="0" w:color="auto"/>
              <w:bottom w:val="single" w:sz="4" w:space="0" w:color="auto"/>
              <w:right w:val="single" w:sz="4" w:space="0" w:color="auto"/>
            </w:tcBorders>
          </w:tcPr>
          <w:p w14:paraId="0597C686" w14:textId="4E25D207"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Detekcja stymulatora z graficznym zaznaczeniem na krzywej EKG </w:t>
            </w:r>
          </w:p>
        </w:tc>
        <w:tc>
          <w:tcPr>
            <w:tcW w:w="1493" w:type="pct"/>
            <w:tcBorders>
              <w:top w:val="single" w:sz="4" w:space="0" w:color="auto"/>
              <w:left w:val="single" w:sz="4" w:space="0" w:color="auto"/>
              <w:bottom w:val="single" w:sz="4" w:space="0" w:color="auto"/>
              <w:right w:val="single" w:sz="4" w:space="0" w:color="auto"/>
            </w:tcBorders>
            <w:vAlign w:val="center"/>
          </w:tcPr>
          <w:p w14:paraId="2AA7BC4D"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1A9CD042" w14:textId="77777777" w:rsidTr="00347BBC">
        <w:trPr>
          <w:trHeight w:val="284"/>
        </w:trPr>
        <w:tc>
          <w:tcPr>
            <w:tcW w:w="298" w:type="pct"/>
            <w:tcBorders>
              <w:top w:val="single" w:sz="4" w:space="0" w:color="auto"/>
              <w:left w:val="single" w:sz="4" w:space="0" w:color="auto"/>
              <w:bottom w:val="single" w:sz="4" w:space="0" w:color="auto"/>
              <w:right w:val="single" w:sz="4" w:space="0" w:color="auto"/>
            </w:tcBorders>
          </w:tcPr>
          <w:p w14:paraId="27640551" w14:textId="68A8EEDA"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32</w:t>
            </w:r>
          </w:p>
        </w:tc>
        <w:tc>
          <w:tcPr>
            <w:tcW w:w="3209" w:type="pct"/>
            <w:tcBorders>
              <w:top w:val="single" w:sz="4" w:space="0" w:color="auto"/>
              <w:left w:val="single" w:sz="4" w:space="0" w:color="auto"/>
              <w:bottom w:val="single" w:sz="4" w:space="0" w:color="auto"/>
              <w:right w:val="single" w:sz="4" w:space="0" w:color="auto"/>
            </w:tcBorders>
          </w:tcPr>
          <w:p w14:paraId="432CBB15" w14:textId="1BF72718"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Sygnalizacja braku podłączenia elektrod</w:t>
            </w:r>
          </w:p>
        </w:tc>
        <w:tc>
          <w:tcPr>
            <w:tcW w:w="1493" w:type="pct"/>
            <w:tcBorders>
              <w:top w:val="single" w:sz="4" w:space="0" w:color="auto"/>
              <w:left w:val="single" w:sz="4" w:space="0" w:color="auto"/>
              <w:bottom w:val="single" w:sz="4" w:space="0" w:color="auto"/>
              <w:right w:val="single" w:sz="4" w:space="0" w:color="auto"/>
            </w:tcBorders>
            <w:vAlign w:val="center"/>
          </w:tcPr>
          <w:p w14:paraId="2611F97C"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675E4558" w14:textId="77777777" w:rsidTr="00347BBC">
        <w:trPr>
          <w:trHeight w:val="284"/>
        </w:trPr>
        <w:tc>
          <w:tcPr>
            <w:tcW w:w="298" w:type="pct"/>
            <w:tcBorders>
              <w:top w:val="single" w:sz="4" w:space="0" w:color="auto"/>
              <w:left w:val="single" w:sz="4" w:space="0" w:color="auto"/>
              <w:bottom w:val="single" w:sz="4" w:space="0" w:color="auto"/>
              <w:right w:val="single" w:sz="4" w:space="0" w:color="auto"/>
            </w:tcBorders>
          </w:tcPr>
          <w:p w14:paraId="0CEE2F06" w14:textId="33B6CE0B"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33</w:t>
            </w:r>
          </w:p>
        </w:tc>
        <w:tc>
          <w:tcPr>
            <w:tcW w:w="3209" w:type="pct"/>
            <w:tcBorders>
              <w:top w:val="single" w:sz="4" w:space="0" w:color="auto"/>
              <w:left w:val="single" w:sz="4" w:space="0" w:color="auto"/>
              <w:bottom w:val="single" w:sz="4" w:space="0" w:color="auto"/>
              <w:right w:val="single" w:sz="4" w:space="0" w:color="auto"/>
            </w:tcBorders>
          </w:tcPr>
          <w:p w14:paraId="288EB1C1" w14:textId="73A3814F"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Czułość: Auto, 2.5mm/</w:t>
            </w:r>
            <w:proofErr w:type="spellStart"/>
            <w:r w:rsidRPr="00DB4EF0">
              <w:rPr>
                <w:rFonts w:ascii="Times New Roman" w:hAnsi="Times New Roman" w:cs="Times New Roman"/>
                <w:sz w:val="20"/>
              </w:rPr>
              <w:t>mV</w:t>
            </w:r>
            <w:proofErr w:type="spellEnd"/>
            <w:r w:rsidRPr="00DB4EF0">
              <w:rPr>
                <w:rFonts w:ascii="Times New Roman" w:hAnsi="Times New Roman" w:cs="Times New Roman"/>
                <w:sz w:val="20"/>
              </w:rPr>
              <w:t>(x0.25), 5 mm/</w:t>
            </w:r>
            <w:proofErr w:type="spellStart"/>
            <w:r w:rsidRPr="00DB4EF0">
              <w:rPr>
                <w:rFonts w:ascii="Times New Roman" w:hAnsi="Times New Roman" w:cs="Times New Roman"/>
                <w:sz w:val="20"/>
              </w:rPr>
              <w:t>mV</w:t>
            </w:r>
            <w:proofErr w:type="spellEnd"/>
            <w:r w:rsidRPr="00DB4EF0">
              <w:rPr>
                <w:rFonts w:ascii="Times New Roman" w:hAnsi="Times New Roman" w:cs="Times New Roman"/>
                <w:sz w:val="20"/>
              </w:rPr>
              <w:t>(x0.5), 10mm/</w:t>
            </w:r>
            <w:proofErr w:type="spellStart"/>
            <w:r w:rsidRPr="00DB4EF0">
              <w:rPr>
                <w:rFonts w:ascii="Times New Roman" w:hAnsi="Times New Roman" w:cs="Times New Roman"/>
                <w:sz w:val="20"/>
              </w:rPr>
              <w:t>mV</w:t>
            </w:r>
            <w:proofErr w:type="spellEnd"/>
            <w:r w:rsidRPr="00DB4EF0">
              <w:rPr>
                <w:rFonts w:ascii="Times New Roman" w:hAnsi="Times New Roman" w:cs="Times New Roman"/>
                <w:sz w:val="20"/>
              </w:rPr>
              <w:t>(x1.0), 20mm/</w:t>
            </w:r>
            <w:proofErr w:type="spellStart"/>
            <w:r w:rsidRPr="00DB4EF0">
              <w:rPr>
                <w:rFonts w:ascii="Times New Roman" w:hAnsi="Times New Roman" w:cs="Times New Roman"/>
                <w:sz w:val="20"/>
              </w:rPr>
              <w:t>mV</w:t>
            </w:r>
            <w:proofErr w:type="spellEnd"/>
            <w:r w:rsidRPr="00DB4EF0">
              <w:rPr>
                <w:rFonts w:ascii="Times New Roman" w:hAnsi="Times New Roman" w:cs="Times New Roman"/>
                <w:sz w:val="20"/>
              </w:rPr>
              <w:t>(x2.0) , 40mm/</w:t>
            </w:r>
            <w:proofErr w:type="spellStart"/>
            <w:r w:rsidRPr="00DB4EF0">
              <w:rPr>
                <w:rFonts w:ascii="Times New Roman" w:hAnsi="Times New Roman" w:cs="Times New Roman"/>
                <w:sz w:val="20"/>
              </w:rPr>
              <w:t>mV</w:t>
            </w:r>
            <w:proofErr w:type="spellEnd"/>
            <w:r w:rsidRPr="00DB4EF0">
              <w:rPr>
                <w:rFonts w:ascii="Times New Roman" w:hAnsi="Times New Roman" w:cs="Times New Roman"/>
                <w:sz w:val="20"/>
              </w:rPr>
              <w:t>(x4.0)</w:t>
            </w:r>
          </w:p>
        </w:tc>
        <w:tc>
          <w:tcPr>
            <w:tcW w:w="1493" w:type="pct"/>
            <w:tcBorders>
              <w:top w:val="single" w:sz="4" w:space="0" w:color="auto"/>
              <w:left w:val="single" w:sz="4" w:space="0" w:color="auto"/>
              <w:bottom w:val="single" w:sz="4" w:space="0" w:color="auto"/>
              <w:right w:val="single" w:sz="4" w:space="0" w:color="auto"/>
            </w:tcBorders>
            <w:vAlign w:val="center"/>
          </w:tcPr>
          <w:p w14:paraId="0545F1EA"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52D56F27"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269728AC" w14:textId="5983FD6E"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34</w:t>
            </w:r>
          </w:p>
        </w:tc>
        <w:tc>
          <w:tcPr>
            <w:tcW w:w="3209" w:type="pct"/>
            <w:tcBorders>
              <w:top w:val="single" w:sz="4" w:space="0" w:color="auto"/>
              <w:left w:val="single" w:sz="4" w:space="0" w:color="auto"/>
              <w:bottom w:val="single" w:sz="4" w:space="0" w:color="auto"/>
              <w:right w:val="single" w:sz="4" w:space="0" w:color="auto"/>
            </w:tcBorders>
          </w:tcPr>
          <w:p w14:paraId="62A49960" w14:textId="77777777" w:rsidR="00F1444A" w:rsidRPr="00DB4EF0" w:rsidRDefault="00F1444A" w:rsidP="00DB4EF0">
            <w:pPr>
              <w:spacing w:after="0" w:line="240" w:lineRule="auto"/>
              <w:rPr>
                <w:rFonts w:ascii="Times New Roman" w:hAnsi="Times New Roman" w:cs="Times New Roman"/>
                <w:sz w:val="20"/>
              </w:rPr>
            </w:pPr>
            <w:r w:rsidRPr="00DB4EF0">
              <w:rPr>
                <w:rFonts w:ascii="Times New Roman" w:hAnsi="Times New Roman" w:cs="Times New Roman"/>
                <w:sz w:val="20"/>
              </w:rPr>
              <w:t>Szerokość pasma</w:t>
            </w:r>
            <w:r w:rsidRPr="00DB4EF0">
              <w:rPr>
                <w:rFonts w:ascii="Times New Roman" w:hAnsi="Times New Roman" w:cs="Times New Roman"/>
                <w:sz w:val="20"/>
              </w:rPr>
              <w:tab/>
            </w:r>
          </w:p>
          <w:p w14:paraId="5F9CE472" w14:textId="77777777" w:rsidR="00F1444A" w:rsidRPr="00DB4EF0" w:rsidRDefault="00F1444A" w:rsidP="00DB4EF0">
            <w:pPr>
              <w:spacing w:after="0" w:line="240" w:lineRule="auto"/>
              <w:rPr>
                <w:rFonts w:ascii="Times New Roman" w:hAnsi="Times New Roman" w:cs="Times New Roman"/>
                <w:sz w:val="20"/>
              </w:rPr>
            </w:pPr>
            <w:r w:rsidRPr="00DB4EF0">
              <w:rPr>
                <w:rFonts w:ascii="Times New Roman" w:hAnsi="Times New Roman" w:cs="Times New Roman"/>
                <w:sz w:val="20"/>
              </w:rPr>
              <w:t>Tryb diagnostyczny</w:t>
            </w:r>
            <w:r w:rsidRPr="00DB4EF0">
              <w:rPr>
                <w:rFonts w:ascii="Times New Roman" w:hAnsi="Times New Roman" w:cs="Times New Roman"/>
                <w:sz w:val="20"/>
              </w:rPr>
              <w:tab/>
              <w:t xml:space="preserve">0,05 ~ 100 </w:t>
            </w:r>
            <w:proofErr w:type="spellStart"/>
            <w:r w:rsidRPr="00DB4EF0">
              <w:rPr>
                <w:rFonts w:ascii="Times New Roman" w:hAnsi="Times New Roman" w:cs="Times New Roman"/>
                <w:sz w:val="20"/>
              </w:rPr>
              <w:t>Hz</w:t>
            </w:r>
            <w:proofErr w:type="spellEnd"/>
          </w:p>
          <w:p w14:paraId="20F4CAD3" w14:textId="77777777" w:rsidR="00F1444A" w:rsidRPr="00DB4EF0" w:rsidRDefault="00F1444A" w:rsidP="00DB4EF0">
            <w:pPr>
              <w:spacing w:after="0" w:line="240" w:lineRule="auto"/>
              <w:rPr>
                <w:rFonts w:ascii="Times New Roman" w:hAnsi="Times New Roman" w:cs="Times New Roman"/>
                <w:sz w:val="20"/>
              </w:rPr>
            </w:pPr>
            <w:r w:rsidRPr="00DB4EF0">
              <w:rPr>
                <w:rFonts w:ascii="Times New Roman" w:hAnsi="Times New Roman" w:cs="Times New Roman"/>
                <w:sz w:val="20"/>
              </w:rPr>
              <w:t>Tryb monitora</w:t>
            </w:r>
            <w:r w:rsidRPr="00DB4EF0">
              <w:rPr>
                <w:rFonts w:ascii="Times New Roman" w:hAnsi="Times New Roman" w:cs="Times New Roman"/>
                <w:sz w:val="20"/>
              </w:rPr>
              <w:tab/>
              <w:t xml:space="preserve">              0,5 ~ 40 </w:t>
            </w:r>
            <w:proofErr w:type="spellStart"/>
            <w:r w:rsidRPr="00DB4EF0">
              <w:rPr>
                <w:rFonts w:ascii="Times New Roman" w:hAnsi="Times New Roman" w:cs="Times New Roman"/>
                <w:sz w:val="20"/>
              </w:rPr>
              <w:t>Hz</w:t>
            </w:r>
            <w:proofErr w:type="spellEnd"/>
          </w:p>
          <w:p w14:paraId="100010F3" w14:textId="6A15B939"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Tryb chirurgiczny</w:t>
            </w:r>
            <w:r w:rsidRPr="00DB4EF0">
              <w:rPr>
                <w:rFonts w:ascii="Times New Roman" w:hAnsi="Times New Roman" w:cs="Times New Roman"/>
                <w:sz w:val="20"/>
              </w:rPr>
              <w:tab/>
              <w:t xml:space="preserve">1 ~ 25 </w:t>
            </w:r>
            <w:proofErr w:type="spellStart"/>
            <w:r w:rsidRPr="00DB4EF0">
              <w:rPr>
                <w:rFonts w:ascii="Times New Roman" w:hAnsi="Times New Roman" w:cs="Times New Roman"/>
                <w:sz w:val="20"/>
              </w:rPr>
              <w:t>Hz</w:t>
            </w:r>
            <w:proofErr w:type="spellEnd"/>
          </w:p>
        </w:tc>
        <w:tc>
          <w:tcPr>
            <w:tcW w:w="1493" w:type="pct"/>
            <w:tcBorders>
              <w:top w:val="single" w:sz="4" w:space="0" w:color="auto"/>
              <w:left w:val="single" w:sz="4" w:space="0" w:color="auto"/>
              <w:bottom w:val="single" w:sz="4" w:space="0" w:color="auto"/>
              <w:right w:val="single" w:sz="4" w:space="0" w:color="auto"/>
            </w:tcBorders>
            <w:vAlign w:val="center"/>
          </w:tcPr>
          <w:p w14:paraId="6D96F22C"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75BB885C"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61161E08" w14:textId="4DF003BB"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35</w:t>
            </w:r>
          </w:p>
        </w:tc>
        <w:tc>
          <w:tcPr>
            <w:tcW w:w="3209" w:type="pct"/>
            <w:tcBorders>
              <w:top w:val="single" w:sz="4" w:space="0" w:color="auto"/>
              <w:left w:val="single" w:sz="4" w:space="0" w:color="auto"/>
              <w:bottom w:val="single" w:sz="4" w:space="0" w:color="auto"/>
              <w:right w:val="single" w:sz="4" w:space="0" w:color="auto"/>
            </w:tcBorders>
          </w:tcPr>
          <w:p w14:paraId="288B0435" w14:textId="5E6F9EDD"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Możliwość rozbudowy o 12 kanałowe EKG</w:t>
            </w:r>
          </w:p>
        </w:tc>
        <w:tc>
          <w:tcPr>
            <w:tcW w:w="1493" w:type="pct"/>
            <w:tcBorders>
              <w:top w:val="single" w:sz="4" w:space="0" w:color="auto"/>
              <w:left w:val="single" w:sz="4" w:space="0" w:color="auto"/>
              <w:bottom w:val="single" w:sz="4" w:space="0" w:color="auto"/>
              <w:right w:val="single" w:sz="4" w:space="0" w:color="auto"/>
            </w:tcBorders>
            <w:vAlign w:val="center"/>
          </w:tcPr>
          <w:p w14:paraId="782D1CEC"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529CDB2F"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366B30BA" w14:textId="28E9B112"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36</w:t>
            </w:r>
          </w:p>
        </w:tc>
        <w:tc>
          <w:tcPr>
            <w:tcW w:w="3209" w:type="pct"/>
            <w:tcBorders>
              <w:top w:val="single" w:sz="4" w:space="0" w:color="auto"/>
              <w:left w:val="single" w:sz="4" w:space="0" w:color="auto"/>
              <w:bottom w:val="single" w:sz="4" w:space="0" w:color="auto"/>
              <w:right w:val="single" w:sz="4" w:space="0" w:color="auto"/>
            </w:tcBorders>
          </w:tcPr>
          <w:p w14:paraId="49391A6C" w14:textId="7B2E7859"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b/>
                <w:sz w:val="20"/>
              </w:rPr>
              <w:t>Pomiar oddechów (RESP) :</w:t>
            </w:r>
          </w:p>
        </w:tc>
        <w:tc>
          <w:tcPr>
            <w:tcW w:w="1493" w:type="pct"/>
            <w:tcBorders>
              <w:top w:val="single" w:sz="4" w:space="0" w:color="auto"/>
              <w:left w:val="single" w:sz="4" w:space="0" w:color="auto"/>
              <w:bottom w:val="single" w:sz="4" w:space="0" w:color="auto"/>
              <w:right w:val="single" w:sz="4" w:space="0" w:color="auto"/>
            </w:tcBorders>
            <w:vAlign w:val="center"/>
          </w:tcPr>
          <w:p w14:paraId="2EB78CAF"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4B6444C2"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66916A18" w14:textId="73A9BBCE"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37</w:t>
            </w:r>
          </w:p>
        </w:tc>
        <w:tc>
          <w:tcPr>
            <w:tcW w:w="3209" w:type="pct"/>
            <w:tcBorders>
              <w:top w:val="single" w:sz="4" w:space="0" w:color="auto"/>
              <w:left w:val="single" w:sz="4" w:space="0" w:color="auto"/>
              <w:bottom w:val="single" w:sz="4" w:space="0" w:color="auto"/>
              <w:right w:val="single" w:sz="4" w:space="0" w:color="auto"/>
            </w:tcBorders>
          </w:tcPr>
          <w:p w14:paraId="73A01A9E" w14:textId="40CBD608"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Metoda </w:t>
            </w:r>
            <w:proofErr w:type="spellStart"/>
            <w:r w:rsidRPr="00DB4EF0">
              <w:rPr>
                <w:rFonts w:ascii="Times New Roman" w:hAnsi="Times New Roman" w:cs="Times New Roman"/>
                <w:sz w:val="20"/>
              </w:rPr>
              <w:t>bioimpedancji</w:t>
            </w:r>
            <w:proofErr w:type="spellEnd"/>
            <w:r w:rsidRPr="00DB4EF0">
              <w:rPr>
                <w:rFonts w:ascii="Times New Roman" w:hAnsi="Times New Roman" w:cs="Times New Roman"/>
                <w:sz w:val="20"/>
              </w:rPr>
              <w:t xml:space="preserve"> elektrycznej klatki piersiowej</w:t>
            </w:r>
          </w:p>
        </w:tc>
        <w:tc>
          <w:tcPr>
            <w:tcW w:w="1493" w:type="pct"/>
            <w:tcBorders>
              <w:top w:val="single" w:sz="4" w:space="0" w:color="auto"/>
              <w:left w:val="single" w:sz="4" w:space="0" w:color="auto"/>
              <w:bottom w:val="single" w:sz="4" w:space="0" w:color="auto"/>
              <w:right w:val="single" w:sz="4" w:space="0" w:color="auto"/>
            </w:tcBorders>
            <w:vAlign w:val="center"/>
          </w:tcPr>
          <w:p w14:paraId="602A21EC"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39E0176A"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60AEA123" w14:textId="20AD6FEB"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38</w:t>
            </w:r>
          </w:p>
        </w:tc>
        <w:tc>
          <w:tcPr>
            <w:tcW w:w="3209" w:type="pct"/>
            <w:tcBorders>
              <w:top w:val="single" w:sz="4" w:space="0" w:color="auto"/>
              <w:left w:val="single" w:sz="4" w:space="0" w:color="auto"/>
              <w:bottom w:val="single" w:sz="4" w:space="0" w:color="auto"/>
              <w:right w:val="single" w:sz="4" w:space="0" w:color="auto"/>
            </w:tcBorders>
          </w:tcPr>
          <w:p w14:paraId="2668B3AD" w14:textId="66DED9BB"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Zakres pomiaru: 0 ~ 120 </w:t>
            </w:r>
            <w:proofErr w:type="spellStart"/>
            <w:r w:rsidRPr="00DB4EF0">
              <w:rPr>
                <w:rFonts w:ascii="Times New Roman" w:hAnsi="Times New Roman" w:cs="Times New Roman"/>
                <w:sz w:val="20"/>
              </w:rPr>
              <w:t>rpm</w:t>
            </w:r>
            <w:proofErr w:type="spellEnd"/>
          </w:p>
        </w:tc>
        <w:tc>
          <w:tcPr>
            <w:tcW w:w="1493" w:type="pct"/>
            <w:tcBorders>
              <w:top w:val="single" w:sz="4" w:space="0" w:color="auto"/>
              <w:left w:val="single" w:sz="4" w:space="0" w:color="auto"/>
              <w:bottom w:val="single" w:sz="4" w:space="0" w:color="auto"/>
              <w:right w:val="single" w:sz="4" w:space="0" w:color="auto"/>
            </w:tcBorders>
            <w:vAlign w:val="center"/>
          </w:tcPr>
          <w:p w14:paraId="19C1C645"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06E8C135"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64EF08E2" w14:textId="1DEECE4E"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39</w:t>
            </w:r>
          </w:p>
        </w:tc>
        <w:tc>
          <w:tcPr>
            <w:tcW w:w="3209" w:type="pct"/>
            <w:tcBorders>
              <w:top w:val="single" w:sz="4" w:space="0" w:color="auto"/>
              <w:left w:val="single" w:sz="4" w:space="0" w:color="auto"/>
              <w:bottom w:val="single" w:sz="4" w:space="0" w:color="auto"/>
              <w:right w:val="single" w:sz="4" w:space="0" w:color="auto"/>
            </w:tcBorders>
          </w:tcPr>
          <w:p w14:paraId="4134BBF7" w14:textId="0E53B932"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Dokładność pomiaru: ± 2 </w:t>
            </w:r>
            <w:proofErr w:type="spellStart"/>
            <w:r w:rsidRPr="00DB4EF0">
              <w:rPr>
                <w:rFonts w:ascii="Times New Roman" w:hAnsi="Times New Roman" w:cs="Times New Roman"/>
                <w:sz w:val="20"/>
              </w:rPr>
              <w:t>rpm</w:t>
            </w:r>
            <w:proofErr w:type="spellEnd"/>
          </w:p>
        </w:tc>
        <w:tc>
          <w:tcPr>
            <w:tcW w:w="1493" w:type="pct"/>
            <w:tcBorders>
              <w:top w:val="single" w:sz="4" w:space="0" w:color="auto"/>
              <w:left w:val="single" w:sz="4" w:space="0" w:color="auto"/>
              <w:bottom w:val="single" w:sz="4" w:space="0" w:color="auto"/>
              <w:right w:val="single" w:sz="4" w:space="0" w:color="auto"/>
            </w:tcBorders>
            <w:vAlign w:val="center"/>
          </w:tcPr>
          <w:p w14:paraId="1F1BC1DB"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4070308C"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2A48CF25" w14:textId="1657A3CF"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40</w:t>
            </w:r>
          </w:p>
        </w:tc>
        <w:tc>
          <w:tcPr>
            <w:tcW w:w="3209" w:type="pct"/>
            <w:tcBorders>
              <w:top w:val="single" w:sz="4" w:space="0" w:color="auto"/>
              <w:left w:val="single" w:sz="4" w:space="0" w:color="auto"/>
              <w:bottom w:val="single" w:sz="4" w:space="0" w:color="auto"/>
              <w:right w:val="single" w:sz="4" w:space="0" w:color="auto"/>
            </w:tcBorders>
          </w:tcPr>
          <w:p w14:paraId="463F7D75" w14:textId="3CF479F9"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Prędkość kreślenia: 6,25 mm/s, 12,5 mm/s, 25 mm/s</w:t>
            </w:r>
          </w:p>
        </w:tc>
        <w:tc>
          <w:tcPr>
            <w:tcW w:w="1493" w:type="pct"/>
            <w:tcBorders>
              <w:top w:val="single" w:sz="4" w:space="0" w:color="auto"/>
              <w:left w:val="single" w:sz="4" w:space="0" w:color="auto"/>
              <w:bottom w:val="single" w:sz="4" w:space="0" w:color="auto"/>
              <w:right w:val="single" w:sz="4" w:space="0" w:color="auto"/>
            </w:tcBorders>
            <w:vAlign w:val="center"/>
          </w:tcPr>
          <w:p w14:paraId="0CBCC221"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1226AFFC"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2B034C6B" w14:textId="54F13553"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41</w:t>
            </w:r>
          </w:p>
        </w:tc>
        <w:tc>
          <w:tcPr>
            <w:tcW w:w="3209" w:type="pct"/>
            <w:tcBorders>
              <w:top w:val="single" w:sz="4" w:space="0" w:color="auto"/>
              <w:left w:val="single" w:sz="4" w:space="0" w:color="auto"/>
              <w:bottom w:val="single" w:sz="4" w:space="0" w:color="auto"/>
              <w:right w:val="single" w:sz="4" w:space="0" w:color="auto"/>
            </w:tcBorders>
          </w:tcPr>
          <w:p w14:paraId="38976B61" w14:textId="09F811E3"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Sygnalizacja braku połączeń elektrod</w:t>
            </w:r>
          </w:p>
        </w:tc>
        <w:tc>
          <w:tcPr>
            <w:tcW w:w="1493" w:type="pct"/>
            <w:tcBorders>
              <w:top w:val="single" w:sz="4" w:space="0" w:color="auto"/>
              <w:left w:val="single" w:sz="4" w:space="0" w:color="auto"/>
              <w:bottom w:val="single" w:sz="4" w:space="0" w:color="auto"/>
              <w:right w:val="single" w:sz="4" w:space="0" w:color="auto"/>
            </w:tcBorders>
            <w:vAlign w:val="center"/>
          </w:tcPr>
          <w:p w14:paraId="23FF3F28"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1B39800B"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713A10D7" w14:textId="08035E30"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42</w:t>
            </w:r>
          </w:p>
        </w:tc>
        <w:tc>
          <w:tcPr>
            <w:tcW w:w="3209" w:type="pct"/>
            <w:tcBorders>
              <w:top w:val="single" w:sz="4" w:space="0" w:color="auto"/>
              <w:left w:val="single" w:sz="4" w:space="0" w:color="auto"/>
              <w:bottom w:val="single" w:sz="4" w:space="0" w:color="auto"/>
              <w:right w:val="single" w:sz="4" w:space="0" w:color="auto"/>
            </w:tcBorders>
          </w:tcPr>
          <w:p w14:paraId="5BA4EE15" w14:textId="0CD2EF6F"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b/>
                <w:sz w:val="20"/>
              </w:rPr>
              <w:t>Pomiar saturacji (SpO2):</w:t>
            </w:r>
          </w:p>
        </w:tc>
        <w:tc>
          <w:tcPr>
            <w:tcW w:w="1493" w:type="pct"/>
            <w:tcBorders>
              <w:top w:val="single" w:sz="4" w:space="0" w:color="auto"/>
              <w:left w:val="single" w:sz="4" w:space="0" w:color="auto"/>
              <w:bottom w:val="single" w:sz="4" w:space="0" w:color="auto"/>
              <w:right w:val="single" w:sz="4" w:space="0" w:color="auto"/>
            </w:tcBorders>
            <w:vAlign w:val="center"/>
          </w:tcPr>
          <w:p w14:paraId="614E7DB5"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7CC394CE"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07F1E012" w14:textId="4C1EDDC5"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43</w:t>
            </w:r>
          </w:p>
        </w:tc>
        <w:tc>
          <w:tcPr>
            <w:tcW w:w="3209" w:type="pct"/>
            <w:tcBorders>
              <w:top w:val="single" w:sz="4" w:space="0" w:color="auto"/>
              <w:left w:val="single" w:sz="4" w:space="0" w:color="auto"/>
              <w:bottom w:val="single" w:sz="4" w:space="0" w:color="auto"/>
              <w:right w:val="single" w:sz="4" w:space="0" w:color="auto"/>
            </w:tcBorders>
          </w:tcPr>
          <w:p w14:paraId="652DBD3F" w14:textId="1338311F"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Zakres pomiaru: 0-100%</w:t>
            </w:r>
          </w:p>
        </w:tc>
        <w:tc>
          <w:tcPr>
            <w:tcW w:w="1493" w:type="pct"/>
            <w:tcBorders>
              <w:top w:val="single" w:sz="4" w:space="0" w:color="auto"/>
              <w:left w:val="single" w:sz="4" w:space="0" w:color="auto"/>
              <w:bottom w:val="single" w:sz="4" w:space="0" w:color="auto"/>
              <w:right w:val="single" w:sz="4" w:space="0" w:color="auto"/>
            </w:tcBorders>
            <w:vAlign w:val="center"/>
          </w:tcPr>
          <w:p w14:paraId="26C20842"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7C101653"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763091F4" w14:textId="33027AD6"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44</w:t>
            </w:r>
          </w:p>
        </w:tc>
        <w:tc>
          <w:tcPr>
            <w:tcW w:w="3209" w:type="pct"/>
            <w:tcBorders>
              <w:top w:val="single" w:sz="4" w:space="0" w:color="auto"/>
              <w:left w:val="single" w:sz="4" w:space="0" w:color="auto"/>
              <w:bottom w:val="single" w:sz="4" w:space="0" w:color="auto"/>
              <w:right w:val="single" w:sz="4" w:space="0" w:color="auto"/>
            </w:tcBorders>
          </w:tcPr>
          <w:p w14:paraId="405C25DE" w14:textId="6DC123C9"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Rozdzielczość wyświetlania SpO2: nie gorsza niż ± 1% </w:t>
            </w:r>
          </w:p>
        </w:tc>
        <w:tc>
          <w:tcPr>
            <w:tcW w:w="1493" w:type="pct"/>
            <w:tcBorders>
              <w:top w:val="single" w:sz="4" w:space="0" w:color="auto"/>
              <w:left w:val="single" w:sz="4" w:space="0" w:color="auto"/>
              <w:bottom w:val="single" w:sz="4" w:space="0" w:color="auto"/>
              <w:right w:val="single" w:sz="4" w:space="0" w:color="auto"/>
            </w:tcBorders>
            <w:vAlign w:val="center"/>
          </w:tcPr>
          <w:p w14:paraId="2A25829A"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22EE4C81" w14:textId="77777777" w:rsidTr="00347BBC">
        <w:trPr>
          <w:trHeight w:val="284"/>
        </w:trPr>
        <w:tc>
          <w:tcPr>
            <w:tcW w:w="298" w:type="pct"/>
            <w:tcBorders>
              <w:top w:val="single" w:sz="4" w:space="0" w:color="auto"/>
              <w:left w:val="single" w:sz="4" w:space="0" w:color="auto"/>
              <w:bottom w:val="single" w:sz="4" w:space="0" w:color="auto"/>
              <w:right w:val="single" w:sz="4" w:space="0" w:color="auto"/>
            </w:tcBorders>
          </w:tcPr>
          <w:p w14:paraId="685A65EB" w14:textId="092433CB"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45</w:t>
            </w:r>
          </w:p>
        </w:tc>
        <w:tc>
          <w:tcPr>
            <w:tcW w:w="3209" w:type="pct"/>
            <w:tcBorders>
              <w:top w:val="single" w:sz="4" w:space="0" w:color="auto"/>
              <w:left w:val="single" w:sz="4" w:space="0" w:color="auto"/>
              <w:bottom w:val="single" w:sz="4" w:space="0" w:color="auto"/>
              <w:right w:val="single" w:sz="4" w:space="0" w:color="auto"/>
            </w:tcBorders>
          </w:tcPr>
          <w:p w14:paraId="2586D8B2" w14:textId="77777777" w:rsidR="00F1444A" w:rsidRPr="00DB4EF0" w:rsidRDefault="00F1444A" w:rsidP="00DB4EF0">
            <w:pPr>
              <w:spacing w:after="0" w:line="240" w:lineRule="auto"/>
              <w:rPr>
                <w:rFonts w:ascii="Times New Roman" w:hAnsi="Times New Roman" w:cs="Times New Roman"/>
                <w:sz w:val="20"/>
              </w:rPr>
            </w:pPr>
            <w:r w:rsidRPr="00DB4EF0">
              <w:rPr>
                <w:rFonts w:ascii="Times New Roman" w:hAnsi="Times New Roman" w:cs="Times New Roman"/>
                <w:sz w:val="20"/>
              </w:rPr>
              <w:t xml:space="preserve">Dokładność pomiaru saturacji: </w:t>
            </w:r>
          </w:p>
          <w:p w14:paraId="4133F61D" w14:textId="77777777" w:rsidR="00F1444A" w:rsidRPr="00DB4EF0" w:rsidRDefault="00F1444A" w:rsidP="00DB4EF0">
            <w:pPr>
              <w:spacing w:after="0" w:line="240" w:lineRule="auto"/>
              <w:rPr>
                <w:rFonts w:ascii="Times New Roman" w:hAnsi="Times New Roman" w:cs="Times New Roman"/>
                <w:sz w:val="20"/>
              </w:rPr>
            </w:pPr>
            <w:r w:rsidRPr="00DB4EF0">
              <w:rPr>
                <w:rFonts w:ascii="Times New Roman" w:hAnsi="Times New Roman" w:cs="Times New Roman"/>
                <w:sz w:val="20"/>
              </w:rPr>
              <w:t xml:space="preserve">±2% (70%~100%) (tryb dla dorosłych/pediatryczny); </w:t>
            </w:r>
          </w:p>
          <w:p w14:paraId="6F04DB75" w14:textId="01757B06"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±3% (70%~100%) (tryb noworodkowy); nie określono, kiedy jest niższa niż 70%</w:t>
            </w:r>
          </w:p>
        </w:tc>
        <w:tc>
          <w:tcPr>
            <w:tcW w:w="1493" w:type="pct"/>
            <w:tcBorders>
              <w:top w:val="single" w:sz="4" w:space="0" w:color="auto"/>
              <w:left w:val="single" w:sz="4" w:space="0" w:color="auto"/>
              <w:bottom w:val="single" w:sz="4" w:space="0" w:color="auto"/>
              <w:right w:val="single" w:sz="4" w:space="0" w:color="auto"/>
            </w:tcBorders>
            <w:vAlign w:val="center"/>
          </w:tcPr>
          <w:p w14:paraId="286417B5"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54B4E935" w14:textId="77777777" w:rsidTr="00347BBC">
        <w:trPr>
          <w:trHeight w:val="284"/>
        </w:trPr>
        <w:tc>
          <w:tcPr>
            <w:tcW w:w="298" w:type="pct"/>
            <w:tcBorders>
              <w:top w:val="single" w:sz="4" w:space="0" w:color="auto"/>
              <w:left w:val="single" w:sz="4" w:space="0" w:color="auto"/>
              <w:bottom w:val="single" w:sz="4" w:space="0" w:color="auto"/>
              <w:right w:val="single" w:sz="4" w:space="0" w:color="auto"/>
            </w:tcBorders>
          </w:tcPr>
          <w:p w14:paraId="7B6326EA" w14:textId="52C34905"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46</w:t>
            </w:r>
          </w:p>
        </w:tc>
        <w:tc>
          <w:tcPr>
            <w:tcW w:w="3209" w:type="pct"/>
            <w:tcBorders>
              <w:top w:val="single" w:sz="4" w:space="0" w:color="auto"/>
              <w:left w:val="single" w:sz="4" w:space="0" w:color="auto"/>
              <w:bottom w:val="single" w:sz="4" w:space="0" w:color="auto"/>
              <w:right w:val="single" w:sz="4" w:space="0" w:color="auto"/>
            </w:tcBorders>
          </w:tcPr>
          <w:p w14:paraId="25D8E6B4" w14:textId="12FD4968"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b/>
                <w:sz w:val="20"/>
              </w:rPr>
              <w:t>Pomiar ciśnienia krwi metodą nieinwazyjną (NIBP):</w:t>
            </w:r>
          </w:p>
        </w:tc>
        <w:tc>
          <w:tcPr>
            <w:tcW w:w="1493" w:type="pct"/>
            <w:tcBorders>
              <w:top w:val="single" w:sz="4" w:space="0" w:color="auto"/>
              <w:left w:val="single" w:sz="4" w:space="0" w:color="auto"/>
              <w:bottom w:val="single" w:sz="4" w:space="0" w:color="auto"/>
              <w:right w:val="single" w:sz="4" w:space="0" w:color="auto"/>
            </w:tcBorders>
            <w:vAlign w:val="center"/>
          </w:tcPr>
          <w:p w14:paraId="0D175F6F"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6EEC06F2" w14:textId="77777777" w:rsidTr="00347BBC">
        <w:trPr>
          <w:trHeight w:val="284"/>
        </w:trPr>
        <w:tc>
          <w:tcPr>
            <w:tcW w:w="298" w:type="pct"/>
            <w:tcBorders>
              <w:top w:val="single" w:sz="4" w:space="0" w:color="auto"/>
              <w:left w:val="single" w:sz="4" w:space="0" w:color="auto"/>
              <w:bottom w:val="single" w:sz="4" w:space="0" w:color="auto"/>
              <w:right w:val="single" w:sz="4" w:space="0" w:color="auto"/>
            </w:tcBorders>
          </w:tcPr>
          <w:p w14:paraId="3B6385D3" w14:textId="148FB2FD"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47</w:t>
            </w:r>
          </w:p>
        </w:tc>
        <w:tc>
          <w:tcPr>
            <w:tcW w:w="3209" w:type="pct"/>
            <w:tcBorders>
              <w:top w:val="single" w:sz="4" w:space="0" w:color="auto"/>
              <w:left w:val="single" w:sz="4" w:space="0" w:color="auto"/>
              <w:bottom w:val="single" w:sz="4" w:space="0" w:color="auto"/>
              <w:right w:val="single" w:sz="4" w:space="0" w:color="auto"/>
            </w:tcBorders>
          </w:tcPr>
          <w:p w14:paraId="7411B4E2" w14:textId="19F5E56A"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Zgodność z normami: IEC 80601-2-30:2009/A1:2013</w:t>
            </w:r>
          </w:p>
        </w:tc>
        <w:tc>
          <w:tcPr>
            <w:tcW w:w="1493" w:type="pct"/>
            <w:tcBorders>
              <w:top w:val="single" w:sz="4" w:space="0" w:color="auto"/>
              <w:left w:val="single" w:sz="4" w:space="0" w:color="auto"/>
              <w:bottom w:val="single" w:sz="4" w:space="0" w:color="auto"/>
              <w:right w:val="single" w:sz="4" w:space="0" w:color="auto"/>
            </w:tcBorders>
            <w:vAlign w:val="center"/>
          </w:tcPr>
          <w:p w14:paraId="66553C02"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37A23619" w14:textId="77777777" w:rsidTr="00347BBC">
        <w:trPr>
          <w:trHeight w:val="284"/>
        </w:trPr>
        <w:tc>
          <w:tcPr>
            <w:tcW w:w="298" w:type="pct"/>
            <w:tcBorders>
              <w:top w:val="single" w:sz="4" w:space="0" w:color="auto"/>
              <w:left w:val="single" w:sz="4" w:space="0" w:color="auto"/>
              <w:bottom w:val="single" w:sz="4" w:space="0" w:color="auto"/>
              <w:right w:val="single" w:sz="4" w:space="0" w:color="auto"/>
            </w:tcBorders>
          </w:tcPr>
          <w:p w14:paraId="6FD3532B" w14:textId="0A9900AA"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48</w:t>
            </w:r>
          </w:p>
        </w:tc>
        <w:tc>
          <w:tcPr>
            <w:tcW w:w="3209" w:type="pct"/>
            <w:tcBorders>
              <w:top w:val="single" w:sz="4" w:space="0" w:color="auto"/>
              <w:left w:val="single" w:sz="4" w:space="0" w:color="auto"/>
              <w:bottom w:val="single" w:sz="4" w:space="0" w:color="auto"/>
              <w:right w:val="single" w:sz="4" w:space="0" w:color="auto"/>
            </w:tcBorders>
          </w:tcPr>
          <w:p w14:paraId="192A9022" w14:textId="096ECF31"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Automatyczna metoda oscylometryczna</w:t>
            </w:r>
          </w:p>
        </w:tc>
        <w:tc>
          <w:tcPr>
            <w:tcW w:w="1493" w:type="pct"/>
            <w:tcBorders>
              <w:top w:val="single" w:sz="4" w:space="0" w:color="auto"/>
              <w:left w:val="single" w:sz="4" w:space="0" w:color="auto"/>
              <w:bottom w:val="single" w:sz="4" w:space="0" w:color="auto"/>
              <w:right w:val="single" w:sz="4" w:space="0" w:color="auto"/>
            </w:tcBorders>
            <w:vAlign w:val="center"/>
          </w:tcPr>
          <w:p w14:paraId="10E83767"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49C595D7" w14:textId="77777777" w:rsidTr="00347BBC">
        <w:trPr>
          <w:trHeight w:val="284"/>
        </w:trPr>
        <w:tc>
          <w:tcPr>
            <w:tcW w:w="298" w:type="pct"/>
            <w:tcBorders>
              <w:top w:val="single" w:sz="4" w:space="0" w:color="auto"/>
              <w:left w:val="single" w:sz="4" w:space="0" w:color="auto"/>
              <w:bottom w:val="single" w:sz="4" w:space="0" w:color="auto"/>
              <w:right w:val="single" w:sz="4" w:space="0" w:color="auto"/>
            </w:tcBorders>
          </w:tcPr>
          <w:p w14:paraId="65022217" w14:textId="6A1684B7"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49</w:t>
            </w:r>
          </w:p>
        </w:tc>
        <w:tc>
          <w:tcPr>
            <w:tcW w:w="3209" w:type="pct"/>
            <w:tcBorders>
              <w:top w:val="single" w:sz="4" w:space="0" w:color="auto"/>
              <w:left w:val="single" w:sz="4" w:space="0" w:color="auto"/>
              <w:bottom w:val="single" w:sz="4" w:space="0" w:color="auto"/>
              <w:right w:val="single" w:sz="4" w:space="0" w:color="auto"/>
            </w:tcBorders>
          </w:tcPr>
          <w:p w14:paraId="1DE2B15C" w14:textId="7B0F450E"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Tryb pracy: ręczny, automatyczny, ciągły </w:t>
            </w:r>
          </w:p>
        </w:tc>
        <w:tc>
          <w:tcPr>
            <w:tcW w:w="1493" w:type="pct"/>
            <w:tcBorders>
              <w:top w:val="single" w:sz="4" w:space="0" w:color="auto"/>
              <w:left w:val="single" w:sz="4" w:space="0" w:color="auto"/>
              <w:bottom w:val="single" w:sz="4" w:space="0" w:color="auto"/>
              <w:right w:val="single" w:sz="4" w:space="0" w:color="auto"/>
            </w:tcBorders>
            <w:vAlign w:val="center"/>
          </w:tcPr>
          <w:p w14:paraId="1CBAEA92"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110BBA25" w14:textId="77777777" w:rsidTr="00347BBC">
        <w:trPr>
          <w:trHeight w:val="284"/>
        </w:trPr>
        <w:tc>
          <w:tcPr>
            <w:tcW w:w="298" w:type="pct"/>
            <w:tcBorders>
              <w:top w:val="single" w:sz="4" w:space="0" w:color="auto"/>
              <w:left w:val="single" w:sz="4" w:space="0" w:color="auto"/>
              <w:bottom w:val="single" w:sz="4" w:space="0" w:color="auto"/>
              <w:right w:val="single" w:sz="4" w:space="0" w:color="auto"/>
            </w:tcBorders>
          </w:tcPr>
          <w:p w14:paraId="3C1238CA" w14:textId="5F4513A7"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50</w:t>
            </w:r>
          </w:p>
        </w:tc>
        <w:tc>
          <w:tcPr>
            <w:tcW w:w="3209" w:type="pct"/>
            <w:tcBorders>
              <w:top w:val="single" w:sz="4" w:space="0" w:color="auto"/>
              <w:left w:val="single" w:sz="4" w:space="0" w:color="auto"/>
              <w:bottom w:val="single" w:sz="4" w:space="0" w:color="auto"/>
              <w:right w:val="single" w:sz="4" w:space="0" w:color="auto"/>
            </w:tcBorders>
          </w:tcPr>
          <w:p w14:paraId="22197580" w14:textId="13D91FC4"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Zakres pomiaru ciśnienia: co najmniej 15-250mmHg</w:t>
            </w:r>
          </w:p>
        </w:tc>
        <w:tc>
          <w:tcPr>
            <w:tcW w:w="1493" w:type="pct"/>
            <w:tcBorders>
              <w:top w:val="single" w:sz="4" w:space="0" w:color="auto"/>
              <w:left w:val="single" w:sz="4" w:space="0" w:color="auto"/>
              <w:bottom w:val="single" w:sz="4" w:space="0" w:color="auto"/>
              <w:right w:val="single" w:sz="4" w:space="0" w:color="auto"/>
            </w:tcBorders>
            <w:vAlign w:val="center"/>
          </w:tcPr>
          <w:p w14:paraId="45BD7A5A"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7EEDB955" w14:textId="77777777" w:rsidTr="00347BBC">
        <w:trPr>
          <w:trHeight w:val="284"/>
        </w:trPr>
        <w:tc>
          <w:tcPr>
            <w:tcW w:w="298" w:type="pct"/>
            <w:tcBorders>
              <w:top w:val="single" w:sz="4" w:space="0" w:color="auto"/>
              <w:left w:val="single" w:sz="4" w:space="0" w:color="auto"/>
              <w:bottom w:val="single" w:sz="4" w:space="0" w:color="auto"/>
              <w:right w:val="single" w:sz="4" w:space="0" w:color="auto"/>
            </w:tcBorders>
          </w:tcPr>
          <w:p w14:paraId="09F0E30E" w14:textId="103D59B6"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51</w:t>
            </w:r>
          </w:p>
        </w:tc>
        <w:tc>
          <w:tcPr>
            <w:tcW w:w="3209" w:type="pct"/>
            <w:tcBorders>
              <w:top w:val="single" w:sz="4" w:space="0" w:color="auto"/>
              <w:left w:val="single" w:sz="4" w:space="0" w:color="auto"/>
              <w:bottom w:val="single" w:sz="4" w:space="0" w:color="auto"/>
              <w:right w:val="single" w:sz="4" w:space="0" w:color="auto"/>
            </w:tcBorders>
          </w:tcPr>
          <w:p w14:paraId="794339BE" w14:textId="0BA44CD7"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Zakres pomiaru pulsu: co najmniej 40-200 </w:t>
            </w:r>
            <w:proofErr w:type="spellStart"/>
            <w:r w:rsidRPr="00DB4EF0">
              <w:rPr>
                <w:rFonts w:ascii="Times New Roman" w:hAnsi="Times New Roman" w:cs="Times New Roman"/>
                <w:sz w:val="20"/>
              </w:rPr>
              <w:t>bpm</w:t>
            </w:r>
            <w:proofErr w:type="spellEnd"/>
          </w:p>
        </w:tc>
        <w:tc>
          <w:tcPr>
            <w:tcW w:w="1493" w:type="pct"/>
            <w:tcBorders>
              <w:top w:val="single" w:sz="4" w:space="0" w:color="auto"/>
              <w:left w:val="single" w:sz="4" w:space="0" w:color="auto"/>
              <w:bottom w:val="single" w:sz="4" w:space="0" w:color="auto"/>
              <w:right w:val="single" w:sz="4" w:space="0" w:color="auto"/>
            </w:tcBorders>
            <w:vAlign w:val="center"/>
          </w:tcPr>
          <w:p w14:paraId="230B2DEE"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6BA903C3" w14:textId="77777777" w:rsidTr="00347BBC">
        <w:trPr>
          <w:trHeight w:val="284"/>
        </w:trPr>
        <w:tc>
          <w:tcPr>
            <w:tcW w:w="298" w:type="pct"/>
            <w:tcBorders>
              <w:top w:val="single" w:sz="4" w:space="0" w:color="auto"/>
              <w:left w:val="single" w:sz="4" w:space="0" w:color="auto"/>
              <w:bottom w:val="single" w:sz="4" w:space="0" w:color="auto"/>
              <w:right w:val="single" w:sz="4" w:space="0" w:color="auto"/>
            </w:tcBorders>
          </w:tcPr>
          <w:p w14:paraId="00EBE2BA" w14:textId="5C534E4D"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52</w:t>
            </w:r>
          </w:p>
        </w:tc>
        <w:tc>
          <w:tcPr>
            <w:tcW w:w="3209" w:type="pct"/>
            <w:tcBorders>
              <w:top w:val="single" w:sz="4" w:space="0" w:color="auto"/>
              <w:left w:val="single" w:sz="4" w:space="0" w:color="auto"/>
              <w:bottom w:val="single" w:sz="4" w:space="0" w:color="auto"/>
              <w:right w:val="single" w:sz="4" w:space="0" w:color="auto"/>
            </w:tcBorders>
          </w:tcPr>
          <w:p w14:paraId="74659BF6" w14:textId="39249525"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Dokładność pomiaru nie gorsza niż ± 5 mmHg</w:t>
            </w:r>
          </w:p>
        </w:tc>
        <w:tc>
          <w:tcPr>
            <w:tcW w:w="1493" w:type="pct"/>
            <w:tcBorders>
              <w:top w:val="single" w:sz="4" w:space="0" w:color="auto"/>
              <w:left w:val="single" w:sz="4" w:space="0" w:color="auto"/>
              <w:bottom w:val="single" w:sz="4" w:space="0" w:color="auto"/>
              <w:right w:val="single" w:sz="4" w:space="0" w:color="auto"/>
            </w:tcBorders>
            <w:vAlign w:val="center"/>
          </w:tcPr>
          <w:p w14:paraId="791D1484"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39E7AF82" w14:textId="77777777" w:rsidTr="00347BBC">
        <w:trPr>
          <w:trHeight w:val="284"/>
        </w:trPr>
        <w:tc>
          <w:tcPr>
            <w:tcW w:w="298" w:type="pct"/>
            <w:tcBorders>
              <w:top w:val="single" w:sz="4" w:space="0" w:color="auto"/>
              <w:left w:val="single" w:sz="4" w:space="0" w:color="auto"/>
              <w:bottom w:val="single" w:sz="4" w:space="0" w:color="auto"/>
              <w:right w:val="single" w:sz="4" w:space="0" w:color="auto"/>
            </w:tcBorders>
          </w:tcPr>
          <w:p w14:paraId="09AC7A5A" w14:textId="413F77AB"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53</w:t>
            </w:r>
          </w:p>
        </w:tc>
        <w:tc>
          <w:tcPr>
            <w:tcW w:w="3209" w:type="pct"/>
            <w:tcBorders>
              <w:top w:val="single" w:sz="4" w:space="0" w:color="auto"/>
              <w:left w:val="single" w:sz="4" w:space="0" w:color="auto"/>
              <w:bottom w:val="single" w:sz="4" w:space="0" w:color="auto"/>
              <w:right w:val="single" w:sz="4" w:space="0" w:color="auto"/>
            </w:tcBorders>
          </w:tcPr>
          <w:p w14:paraId="38DE7309" w14:textId="4B7A7964"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Zakres programowania interwałów w trybie automatycznym: 1/2/3/4/5/10/15/30/60/90/120/180/240/480 min</w:t>
            </w:r>
          </w:p>
        </w:tc>
        <w:tc>
          <w:tcPr>
            <w:tcW w:w="1493" w:type="pct"/>
            <w:tcBorders>
              <w:top w:val="single" w:sz="4" w:space="0" w:color="auto"/>
              <w:left w:val="single" w:sz="4" w:space="0" w:color="auto"/>
              <w:bottom w:val="single" w:sz="4" w:space="0" w:color="auto"/>
              <w:right w:val="single" w:sz="4" w:space="0" w:color="auto"/>
            </w:tcBorders>
            <w:vAlign w:val="center"/>
          </w:tcPr>
          <w:p w14:paraId="48EFFDC8"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15CDDF58"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0844DD81" w14:textId="09F14B27"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54</w:t>
            </w:r>
          </w:p>
        </w:tc>
        <w:tc>
          <w:tcPr>
            <w:tcW w:w="3209" w:type="pct"/>
            <w:tcBorders>
              <w:top w:val="single" w:sz="4" w:space="0" w:color="auto"/>
              <w:left w:val="single" w:sz="4" w:space="0" w:color="auto"/>
              <w:bottom w:val="single" w:sz="4" w:space="0" w:color="auto"/>
              <w:right w:val="single" w:sz="4" w:space="0" w:color="auto"/>
            </w:tcBorders>
          </w:tcPr>
          <w:p w14:paraId="54F25815" w14:textId="348FE013"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Rozdzielczość: co najmniej 1 mmHg</w:t>
            </w:r>
          </w:p>
        </w:tc>
        <w:tc>
          <w:tcPr>
            <w:tcW w:w="1493" w:type="pct"/>
            <w:tcBorders>
              <w:top w:val="single" w:sz="4" w:space="0" w:color="auto"/>
              <w:left w:val="single" w:sz="4" w:space="0" w:color="auto"/>
              <w:bottom w:val="single" w:sz="4" w:space="0" w:color="auto"/>
              <w:right w:val="single" w:sz="4" w:space="0" w:color="auto"/>
            </w:tcBorders>
            <w:vAlign w:val="center"/>
          </w:tcPr>
          <w:p w14:paraId="7029FCA3"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385E87D9"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15FDFCA0" w14:textId="1AC9BCEF"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55</w:t>
            </w:r>
          </w:p>
        </w:tc>
        <w:tc>
          <w:tcPr>
            <w:tcW w:w="3209" w:type="pct"/>
            <w:tcBorders>
              <w:top w:val="single" w:sz="4" w:space="0" w:color="auto"/>
              <w:left w:val="single" w:sz="4" w:space="0" w:color="auto"/>
              <w:bottom w:val="single" w:sz="4" w:space="0" w:color="auto"/>
              <w:right w:val="single" w:sz="4" w:space="0" w:color="auto"/>
            </w:tcBorders>
          </w:tcPr>
          <w:p w14:paraId="4BD14ECE" w14:textId="0E93FE37"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b/>
                <w:sz w:val="20"/>
              </w:rPr>
              <w:t>Pomiar temperatury (TEMP):</w:t>
            </w:r>
          </w:p>
        </w:tc>
        <w:tc>
          <w:tcPr>
            <w:tcW w:w="1493" w:type="pct"/>
            <w:tcBorders>
              <w:top w:val="single" w:sz="4" w:space="0" w:color="auto"/>
              <w:left w:val="single" w:sz="4" w:space="0" w:color="auto"/>
              <w:bottom w:val="single" w:sz="4" w:space="0" w:color="auto"/>
              <w:right w:val="single" w:sz="4" w:space="0" w:color="auto"/>
            </w:tcBorders>
            <w:vAlign w:val="center"/>
          </w:tcPr>
          <w:p w14:paraId="37C91605"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47013412"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1D8E54FE" w14:textId="6C4182FA"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56</w:t>
            </w:r>
          </w:p>
        </w:tc>
        <w:tc>
          <w:tcPr>
            <w:tcW w:w="3209" w:type="pct"/>
            <w:tcBorders>
              <w:top w:val="single" w:sz="4" w:space="0" w:color="auto"/>
              <w:left w:val="single" w:sz="4" w:space="0" w:color="auto"/>
              <w:bottom w:val="single" w:sz="4" w:space="0" w:color="auto"/>
              <w:right w:val="single" w:sz="4" w:space="0" w:color="auto"/>
            </w:tcBorders>
          </w:tcPr>
          <w:p w14:paraId="785F60D9" w14:textId="5E8C3821"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Zgodność z normami: ISO 80601-2-56:2009</w:t>
            </w:r>
          </w:p>
        </w:tc>
        <w:tc>
          <w:tcPr>
            <w:tcW w:w="1493" w:type="pct"/>
            <w:tcBorders>
              <w:top w:val="single" w:sz="4" w:space="0" w:color="auto"/>
              <w:left w:val="single" w:sz="4" w:space="0" w:color="auto"/>
              <w:bottom w:val="single" w:sz="4" w:space="0" w:color="auto"/>
              <w:right w:val="single" w:sz="4" w:space="0" w:color="auto"/>
            </w:tcBorders>
            <w:vAlign w:val="center"/>
          </w:tcPr>
          <w:p w14:paraId="7E135718"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3841A550"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1437763A" w14:textId="534272B0"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57</w:t>
            </w:r>
          </w:p>
        </w:tc>
        <w:tc>
          <w:tcPr>
            <w:tcW w:w="3209" w:type="pct"/>
            <w:tcBorders>
              <w:top w:val="single" w:sz="4" w:space="0" w:color="auto"/>
              <w:left w:val="single" w:sz="4" w:space="0" w:color="auto"/>
              <w:bottom w:val="single" w:sz="4" w:space="0" w:color="auto"/>
              <w:right w:val="single" w:sz="4" w:space="0" w:color="auto"/>
            </w:tcBorders>
          </w:tcPr>
          <w:p w14:paraId="2EBF40D3" w14:textId="44523403"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Zakres pomiarowy: 0 </w:t>
            </w:r>
            <w:r w:rsidRPr="00DB4EF0">
              <w:rPr>
                <w:rFonts w:ascii="Times New Roman" w:eastAsia="Cambria Math" w:hAnsi="Times New Roman" w:cs="Times New Roman"/>
                <w:sz w:val="20"/>
              </w:rPr>
              <w:t>℃</w:t>
            </w:r>
            <w:r w:rsidRPr="00DB4EF0">
              <w:rPr>
                <w:rFonts w:ascii="Times New Roman" w:hAnsi="Times New Roman" w:cs="Times New Roman"/>
                <w:sz w:val="20"/>
              </w:rPr>
              <w:t xml:space="preserve"> ~ 50.0 </w:t>
            </w:r>
            <w:r w:rsidRPr="00DB4EF0">
              <w:rPr>
                <w:rFonts w:ascii="Times New Roman" w:eastAsia="Cambria Math" w:hAnsi="Times New Roman" w:cs="Times New Roman"/>
                <w:sz w:val="20"/>
              </w:rPr>
              <w:t>℃</w:t>
            </w:r>
          </w:p>
        </w:tc>
        <w:tc>
          <w:tcPr>
            <w:tcW w:w="1493" w:type="pct"/>
            <w:tcBorders>
              <w:top w:val="single" w:sz="4" w:space="0" w:color="auto"/>
              <w:left w:val="single" w:sz="4" w:space="0" w:color="auto"/>
              <w:bottom w:val="single" w:sz="4" w:space="0" w:color="auto"/>
              <w:right w:val="single" w:sz="4" w:space="0" w:color="auto"/>
            </w:tcBorders>
            <w:vAlign w:val="center"/>
          </w:tcPr>
          <w:p w14:paraId="7A26A981"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3D09A4C5"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496FB3D2" w14:textId="48FBDB05"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58</w:t>
            </w:r>
          </w:p>
        </w:tc>
        <w:tc>
          <w:tcPr>
            <w:tcW w:w="3209" w:type="pct"/>
            <w:tcBorders>
              <w:top w:val="single" w:sz="4" w:space="0" w:color="auto"/>
              <w:left w:val="single" w:sz="4" w:space="0" w:color="auto"/>
              <w:bottom w:val="single" w:sz="4" w:space="0" w:color="auto"/>
              <w:right w:val="single" w:sz="4" w:space="0" w:color="auto"/>
            </w:tcBorders>
          </w:tcPr>
          <w:p w14:paraId="5D525D3F" w14:textId="20A231C1"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Cambria Math" w:hAnsi="Times New Roman" w:cs="Times New Roman"/>
                <w:sz w:val="20"/>
              </w:rPr>
              <w:t>Dokładność pomiaru nie gorsza: ± 0.1 ℃</w:t>
            </w:r>
          </w:p>
        </w:tc>
        <w:tc>
          <w:tcPr>
            <w:tcW w:w="1493" w:type="pct"/>
            <w:tcBorders>
              <w:top w:val="single" w:sz="4" w:space="0" w:color="auto"/>
              <w:left w:val="single" w:sz="4" w:space="0" w:color="auto"/>
              <w:bottom w:val="single" w:sz="4" w:space="0" w:color="auto"/>
              <w:right w:val="single" w:sz="4" w:space="0" w:color="auto"/>
            </w:tcBorders>
            <w:vAlign w:val="center"/>
          </w:tcPr>
          <w:p w14:paraId="3BD0318C"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3CE2D4F7"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3602FC66" w14:textId="19D84893"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59</w:t>
            </w:r>
          </w:p>
        </w:tc>
        <w:tc>
          <w:tcPr>
            <w:tcW w:w="3209" w:type="pct"/>
            <w:tcBorders>
              <w:top w:val="single" w:sz="4" w:space="0" w:color="auto"/>
              <w:left w:val="single" w:sz="4" w:space="0" w:color="auto"/>
              <w:bottom w:val="single" w:sz="4" w:space="0" w:color="auto"/>
              <w:right w:val="single" w:sz="4" w:space="0" w:color="auto"/>
            </w:tcBorders>
          </w:tcPr>
          <w:p w14:paraId="2B999EF0" w14:textId="095B8AB7"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Wyświetlanie co najmniej trzech wartości: 2 temperatury ciała i temperatura różnicowa </w:t>
            </w:r>
          </w:p>
        </w:tc>
        <w:tc>
          <w:tcPr>
            <w:tcW w:w="1493" w:type="pct"/>
            <w:tcBorders>
              <w:top w:val="single" w:sz="4" w:space="0" w:color="auto"/>
              <w:left w:val="single" w:sz="4" w:space="0" w:color="auto"/>
              <w:bottom w:val="single" w:sz="4" w:space="0" w:color="auto"/>
              <w:right w:val="single" w:sz="4" w:space="0" w:color="auto"/>
            </w:tcBorders>
            <w:vAlign w:val="center"/>
          </w:tcPr>
          <w:p w14:paraId="3F731469"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3CA44BB6"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6510D2E2" w14:textId="4E2451A0"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60</w:t>
            </w:r>
          </w:p>
        </w:tc>
        <w:tc>
          <w:tcPr>
            <w:tcW w:w="3209" w:type="pct"/>
            <w:tcBorders>
              <w:top w:val="single" w:sz="4" w:space="0" w:color="auto"/>
              <w:left w:val="single" w:sz="4" w:space="0" w:color="auto"/>
              <w:bottom w:val="single" w:sz="4" w:space="0" w:color="auto"/>
              <w:right w:val="single" w:sz="4" w:space="0" w:color="auto"/>
            </w:tcBorders>
          </w:tcPr>
          <w:p w14:paraId="5177090F" w14:textId="17E53A8B"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b/>
                <w:sz w:val="20"/>
              </w:rPr>
              <w:t>Możliwość rozbudowy o pomiar ciśnienia krwi metodą inwazyjną (IBP):</w:t>
            </w:r>
          </w:p>
        </w:tc>
        <w:tc>
          <w:tcPr>
            <w:tcW w:w="1493" w:type="pct"/>
            <w:tcBorders>
              <w:top w:val="single" w:sz="4" w:space="0" w:color="auto"/>
              <w:left w:val="single" w:sz="4" w:space="0" w:color="auto"/>
              <w:bottom w:val="single" w:sz="4" w:space="0" w:color="auto"/>
              <w:right w:val="single" w:sz="4" w:space="0" w:color="auto"/>
            </w:tcBorders>
            <w:vAlign w:val="center"/>
          </w:tcPr>
          <w:p w14:paraId="5EA35FEF"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62367CB3"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718D5AA7" w14:textId="73CD12FA"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lastRenderedPageBreak/>
              <w:t>61</w:t>
            </w:r>
          </w:p>
        </w:tc>
        <w:tc>
          <w:tcPr>
            <w:tcW w:w="3209" w:type="pct"/>
            <w:tcBorders>
              <w:top w:val="single" w:sz="4" w:space="0" w:color="auto"/>
              <w:left w:val="single" w:sz="4" w:space="0" w:color="auto"/>
              <w:bottom w:val="single" w:sz="4" w:space="0" w:color="auto"/>
              <w:right w:val="single" w:sz="4" w:space="0" w:color="auto"/>
            </w:tcBorders>
          </w:tcPr>
          <w:p w14:paraId="56DBA9E2" w14:textId="5003927A"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Zgodność z normą: IEC60601-2-34 </w:t>
            </w:r>
          </w:p>
        </w:tc>
        <w:tc>
          <w:tcPr>
            <w:tcW w:w="1493" w:type="pct"/>
            <w:tcBorders>
              <w:top w:val="single" w:sz="4" w:space="0" w:color="auto"/>
              <w:left w:val="single" w:sz="4" w:space="0" w:color="auto"/>
              <w:bottom w:val="single" w:sz="4" w:space="0" w:color="auto"/>
              <w:right w:val="single" w:sz="4" w:space="0" w:color="auto"/>
            </w:tcBorders>
            <w:vAlign w:val="center"/>
          </w:tcPr>
          <w:p w14:paraId="44112EA0"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0D886A0B"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5F5AD14B" w14:textId="38A813EB"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62</w:t>
            </w:r>
          </w:p>
        </w:tc>
        <w:tc>
          <w:tcPr>
            <w:tcW w:w="3209" w:type="pct"/>
            <w:tcBorders>
              <w:top w:val="single" w:sz="4" w:space="0" w:color="auto"/>
              <w:left w:val="single" w:sz="4" w:space="0" w:color="auto"/>
              <w:bottom w:val="single" w:sz="4" w:space="0" w:color="auto"/>
              <w:right w:val="single" w:sz="4" w:space="0" w:color="auto"/>
            </w:tcBorders>
          </w:tcPr>
          <w:p w14:paraId="34174410" w14:textId="77777777" w:rsidR="00F1444A" w:rsidRPr="00DB4EF0" w:rsidRDefault="00F1444A" w:rsidP="00DB4EF0">
            <w:pPr>
              <w:spacing w:after="0" w:line="240" w:lineRule="auto"/>
              <w:rPr>
                <w:rFonts w:ascii="Times New Roman" w:hAnsi="Times New Roman" w:cs="Times New Roman"/>
                <w:sz w:val="20"/>
              </w:rPr>
            </w:pPr>
            <w:r w:rsidRPr="00DB4EF0">
              <w:rPr>
                <w:rFonts w:ascii="Times New Roman" w:hAnsi="Times New Roman" w:cs="Times New Roman"/>
                <w:sz w:val="20"/>
              </w:rPr>
              <w:t>Ciśnienie:</w:t>
            </w:r>
          </w:p>
          <w:p w14:paraId="7B9AE94F" w14:textId="77777777" w:rsidR="00F1444A" w:rsidRPr="00DB4EF0" w:rsidRDefault="00F1444A" w:rsidP="00DB4EF0">
            <w:pPr>
              <w:spacing w:after="0" w:line="240" w:lineRule="auto"/>
              <w:rPr>
                <w:rFonts w:ascii="Times New Roman" w:hAnsi="Times New Roman" w:cs="Times New Roman"/>
                <w:sz w:val="20"/>
              </w:rPr>
            </w:pPr>
            <w:r w:rsidRPr="00DB4EF0">
              <w:rPr>
                <w:rFonts w:ascii="Times New Roman" w:hAnsi="Times New Roman" w:cs="Times New Roman"/>
                <w:sz w:val="20"/>
              </w:rPr>
              <w:t>Zakres pomiarowy: -50 ~ 400 mmHg</w:t>
            </w:r>
          </w:p>
          <w:p w14:paraId="00F57131" w14:textId="77777777" w:rsidR="00F1444A" w:rsidRPr="00DB4EF0" w:rsidRDefault="00F1444A" w:rsidP="00DB4EF0">
            <w:pPr>
              <w:spacing w:after="0" w:line="240" w:lineRule="auto"/>
              <w:rPr>
                <w:rFonts w:ascii="Times New Roman" w:hAnsi="Times New Roman" w:cs="Times New Roman"/>
                <w:sz w:val="20"/>
              </w:rPr>
            </w:pPr>
            <w:r w:rsidRPr="00DB4EF0">
              <w:rPr>
                <w:rFonts w:ascii="Times New Roman" w:hAnsi="Times New Roman" w:cs="Times New Roman"/>
                <w:sz w:val="20"/>
              </w:rPr>
              <w:t>Dokładność pomiaru: ±3 mmHg lub ±2%, w zależności od tego, która wartość jest większa</w:t>
            </w:r>
          </w:p>
          <w:p w14:paraId="3A1C0429" w14:textId="63041115"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Rozdzielczość: 1 mmHg</w:t>
            </w:r>
          </w:p>
        </w:tc>
        <w:tc>
          <w:tcPr>
            <w:tcW w:w="1493" w:type="pct"/>
            <w:tcBorders>
              <w:top w:val="single" w:sz="4" w:space="0" w:color="auto"/>
              <w:left w:val="single" w:sz="4" w:space="0" w:color="auto"/>
              <w:bottom w:val="single" w:sz="4" w:space="0" w:color="auto"/>
              <w:right w:val="single" w:sz="4" w:space="0" w:color="auto"/>
            </w:tcBorders>
            <w:vAlign w:val="center"/>
          </w:tcPr>
          <w:p w14:paraId="5FD87188"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3E640EA0"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4558D03C" w14:textId="5E1A5543"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63</w:t>
            </w:r>
          </w:p>
        </w:tc>
        <w:tc>
          <w:tcPr>
            <w:tcW w:w="3209" w:type="pct"/>
            <w:tcBorders>
              <w:top w:val="single" w:sz="4" w:space="0" w:color="auto"/>
              <w:left w:val="single" w:sz="4" w:space="0" w:color="auto"/>
              <w:bottom w:val="single" w:sz="4" w:space="0" w:color="auto"/>
              <w:right w:val="single" w:sz="4" w:space="0" w:color="auto"/>
            </w:tcBorders>
          </w:tcPr>
          <w:p w14:paraId="2E1039E2" w14:textId="77777777" w:rsidR="00F1444A" w:rsidRPr="00DB4EF0" w:rsidRDefault="00F1444A" w:rsidP="00DB4EF0">
            <w:pPr>
              <w:spacing w:after="0" w:line="240" w:lineRule="auto"/>
              <w:rPr>
                <w:rFonts w:ascii="Times New Roman" w:hAnsi="Times New Roman" w:cs="Times New Roman"/>
                <w:sz w:val="20"/>
              </w:rPr>
            </w:pPr>
            <w:r w:rsidRPr="00DB4EF0">
              <w:rPr>
                <w:rFonts w:ascii="Times New Roman" w:hAnsi="Times New Roman" w:cs="Times New Roman"/>
                <w:sz w:val="20"/>
              </w:rPr>
              <w:t>Tętno:</w:t>
            </w:r>
          </w:p>
          <w:p w14:paraId="3F895D95" w14:textId="77777777" w:rsidR="00F1444A" w:rsidRPr="00DB4EF0" w:rsidRDefault="00F1444A" w:rsidP="00DB4EF0">
            <w:pPr>
              <w:spacing w:after="0" w:line="240" w:lineRule="auto"/>
              <w:rPr>
                <w:rFonts w:ascii="Times New Roman" w:hAnsi="Times New Roman" w:cs="Times New Roman"/>
                <w:sz w:val="20"/>
              </w:rPr>
            </w:pPr>
            <w:r w:rsidRPr="00DB4EF0">
              <w:rPr>
                <w:rFonts w:ascii="Times New Roman" w:hAnsi="Times New Roman" w:cs="Times New Roman"/>
                <w:sz w:val="20"/>
              </w:rPr>
              <w:t xml:space="preserve">Zakres pomiarowy: 35 ~ 250 </w:t>
            </w:r>
            <w:proofErr w:type="spellStart"/>
            <w:r w:rsidRPr="00DB4EF0">
              <w:rPr>
                <w:rFonts w:ascii="Times New Roman" w:hAnsi="Times New Roman" w:cs="Times New Roman"/>
                <w:sz w:val="20"/>
              </w:rPr>
              <w:t>bpm</w:t>
            </w:r>
            <w:proofErr w:type="spellEnd"/>
          </w:p>
          <w:p w14:paraId="13D7E5BD" w14:textId="77777777" w:rsidR="00F1444A" w:rsidRPr="00DB4EF0" w:rsidRDefault="00F1444A" w:rsidP="00DB4EF0">
            <w:pPr>
              <w:spacing w:after="0" w:line="240" w:lineRule="auto"/>
              <w:rPr>
                <w:rFonts w:ascii="Times New Roman" w:hAnsi="Times New Roman" w:cs="Times New Roman"/>
                <w:sz w:val="20"/>
              </w:rPr>
            </w:pPr>
            <w:r w:rsidRPr="00DB4EF0">
              <w:rPr>
                <w:rFonts w:ascii="Times New Roman" w:hAnsi="Times New Roman" w:cs="Times New Roman"/>
                <w:sz w:val="20"/>
              </w:rPr>
              <w:t>Dokładność pomiaru: ±3bpm</w:t>
            </w:r>
          </w:p>
          <w:p w14:paraId="7B395606" w14:textId="5C953782"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Rozdzielczość: 1bpm</w:t>
            </w:r>
          </w:p>
        </w:tc>
        <w:tc>
          <w:tcPr>
            <w:tcW w:w="1493" w:type="pct"/>
            <w:tcBorders>
              <w:top w:val="single" w:sz="4" w:space="0" w:color="auto"/>
              <w:left w:val="single" w:sz="4" w:space="0" w:color="auto"/>
              <w:bottom w:val="single" w:sz="4" w:space="0" w:color="auto"/>
              <w:right w:val="single" w:sz="4" w:space="0" w:color="auto"/>
            </w:tcBorders>
            <w:vAlign w:val="center"/>
          </w:tcPr>
          <w:p w14:paraId="61A62847"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1EE60A3D"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1F91DA02" w14:textId="16A76784"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64</w:t>
            </w:r>
          </w:p>
        </w:tc>
        <w:tc>
          <w:tcPr>
            <w:tcW w:w="3209" w:type="pct"/>
            <w:tcBorders>
              <w:top w:val="single" w:sz="4" w:space="0" w:color="auto"/>
              <w:left w:val="single" w:sz="4" w:space="0" w:color="auto"/>
              <w:bottom w:val="single" w:sz="4" w:space="0" w:color="auto"/>
              <w:right w:val="single" w:sz="4" w:space="0" w:color="auto"/>
            </w:tcBorders>
          </w:tcPr>
          <w:p w14:paraId="396535F3" w14:textId="637F6ABD"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b/>
                <w:sz w:val="20"/>
              </w:rPr>
              <w:t xml:space="preserve">Możliwość rozbudowy o Kapnografię (EtCO2) </w:t>
            </w:r>
            <w:r w:rsidRPr="00DB4EF0">
              <w:rPr>
                <w:rFonts w:ascii="Times New Roman" w:hAnsi="Times New Roman" w:cs="Times New Roman"/>
                <w:b/>
                <w:sz w:val="20"/>
              </w:rPr>
              <w:br/>
              <w:t xml:space="preserve">Mainstream &amp; </w:t>
            </w:r>
            <w:proofErr w:type="spellStart"/>
            <w:r w:rsidRPr="00DB4EF0">
              <w:rPr>
                <w:rFonts w:ascii="Times New Roman" w:hAnsi="Times New Roman" w:cs="Times New Roman"/>
                <w:b/>
                <w:sz w:val="20"/>
              </w:rPr>
              <w:t>Sidestream</w:t>
            </w:r>
            <w:proofErr w:type="spellEnd"/>
          </w:p>
        </w:tc>
        <w:tc>
          <w:tcPr>
            <w:tcW w:w="1493" w:type="pct"/>
            <w:tcBorders>
              <w:top w:val="single" w:sz="4" w:space="0" w:color="auto"/>
              <w:left w:val="single" w:sz="4" w:space="0" w:color="auto"/>
              <w:bottom w:val="single" w:sz="4" w:space="0" w:color="auto"/>
              <w:right w:val="single" w:sz="4" w:space="0" w:color="auto"/>
            </w:tcBorders>
            <w:vAlign w:val="center"/>
          </w:tcPr>
          <w:p w14:paraId="7AD38018"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11E2C6FE"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7A2380D3" w14:textId="0233B54D"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65</w:t>
            </w:r>
          </w:p>
        </w:tc>
        <w:tc>
          <w:tcPr>
            <w:tcW w:w="3209" w:type="pct"/>
            <w:tcBorders>
              <w:top w:val="single" w:sz="4" w:space="0" w:color="auto"/>
              <w:left w:val="single" w:sz="4" w:space="0" w:color="auto"/>
              <w:bottom w:val="single" w:sz="4" w:space="0" w:color="auto"/>
              <w:right w:val="single" w:sz="4" w:space="0" w:color="auto"/>
            </w:tcBorders>
          </w:tcPr>
          <w:p w14:paraId="3F122779" w14:textId="2A2EBFCF"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Parametry pomiarowe: EtCO2, FiCO2, </w:t>
            </w:r>
            <w:proofErr w:type="spellStart"/>
            <w:r w:rsidRPr="00DB4EF0">
              <w:rPr>
                <w:rFonts w:ascii="Times New Roman" w:hAnsi="Times New Roman" w:cs="Times New Roman"/>
                <w:sz w:val="20"/>
              </w:rPr>
              <w:t>AwRR</w:t>
            </w:r>
            <w:proofErr w:type="spellEnd"/>
          </w:p>
        </w:tc>
        <w:tc>
          <w:tcPr>
            <w:tcW w:w="1493" w:type="pct"/>
            <w:tcBorders>
              <w:top w:val="single" w:sz="4" w:space="0" w:color="auto"/>
              <w:left w:val="single" w:sz="4" w:space="0" w:color="auto"/>
              <w:bottom w:val="single" w:sz="4" w:space="0" w:color="auto"/>
              <w:right w:val="single" w:sz="4" w:space="0" w:color="auto"/>
            </w:tcBorders>
            <w:vAlign w:val="center"/>
          </w:tcPr>
          <w:p w14:paraId="36811A82"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748FD334"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43F8C8FA" w14:textId="7C9F05AF"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66</w:t>
            </w:r>
          </w:p>
        </w:tc>
        <w:tc>
          <w:tcPr>
            <w:tcW w:w="3209" w:type="pct"/>
            <w:tcBorders>
              <w:top w:val="single" w:sz="4" w:space="0" w:color="auto"/>
              <w:left w:val="single" w:sz="4" w:space="0" w:color="auto"/>
              <w:bottom w:val="single" w:sz="4" w:space="0" w:color="auto"/>
              <w:right w:val="single" w:sz="4" w:space="0" w:color="auto"/>
            </w:tcBorders>
          </w:tcPr>
          <w:p w14:paraId="3A42FC55" w14:textId="5E81384C"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Zakres pomiarowy EtCO2: 0~150mmHg, AwRR:0~150rpm </w:t>
            </w:r>
          </w:p>
        </w:tc>
        <w:tc>
          <w:tcPr>
            <w:tcW w:w="1493" w:type="pct"/>
            <w:tcBorders>
              <w:top w:val="single" w:sz="4" w:space="0" w:color="auto"/>
              <w:left w:val="single" w:sz="4" w:space="0" w:color="auto"/>
              <w:bottom w:val="single" w:sz="4" w:space="0" w:color="auto"/>
              <w:right w:val="single" w:sz="4" w:space="0" w:color="auto"/>
            </w:tcBorders>
            <w:vAlign w:val="center"/>
          </w:tcPr>
          <w:p w14:paraId="36D716BB"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1F72D236"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4CA678D6" w14:textId="43E557A1"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67</w:t>
            </w:r>
          </w:p>
        </w:tc>
        <w:tc>
          <w:tcPr>
            <w:tcW w:w="3209" w:type="pct"/>
            <w:tcBorders>
              <w:top w:val="single" w:sz="4" w:space="0" w:color="auto"/>
              <w:left w:val="single" w:sz="4" w:space="0" w:color="auto"/>
              <w:bottom w:val="single" w:sz="4" w:space="0" w:color="auto"/>
              <w:right w:val="single" w:sz="4" w:space="0" w:color="auto"/>
            </w:tcBorders>
          </w:tcPr>
          <w:p w14:paraId="297688D4" w14:textId="1E599C1F"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Opóźnienie bezdechu: 20s, 25s, 30s, 35s, 40s, 45s, 50s, 55s, 60s </w:t>
            </w:r>
          </w:p>
        </w:tc>
        <w:tc>
          <w:tcPr>
            <w:tcW w:w="1493" w:type="pct"/>
            <w:tcBorders>
              <w:top w:val="single" w:sz="4" w:space="0" w:color="auto"/>
              <w:left w:val="single" w:sz="4" w:space="0" w:color="auto"/>
              <w:bottom w:val="single" w:sz="4" w:space="0" w:color="auto"/>
              <w:right w:val="single" w:sz="4" w:space="0" w:color="auto"/>
            </w:tcBorders>
            <w:vAlign w:val="center"/>
          </w:tcPr>
          <w:p w14:paraId="436BF3C0"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43647C9C"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12F723B5" w14:textId="7CAE97AB"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68</w:t>
            </w:r>
          </w:p>
        </w:tc>
        <w:tc>
          <w:tcPr>
            <w:tcW w:w="3209" w:type="pct"/>
            <w:tcBorders>
              <w:top w:val="single" w:sz="4" w:space="0" w:color="auto"/>
              <w:left w:val="single" w:sz="4" w:space="0" w:color="auto"/>
              <w:bottom w:val="single" w:sz="4" w:space="0" w:color="auto"/>
              <w:right w:val="single" w:sz="4" w:space="0" w:color="auto"/>
            </w:tcBorders>
          </w:tcPr>
          <w:p w14:paraId="2E21922C" w14:textId="6EC702F0"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Tryb pracy: czuwanie, pomiar</w:t>
            </w:r>
          </w:p>
        </w:tc>
        <w:tc>
          <w:tcPr>
            <w:tcW w:w="1493" w:type="pct"/>
            <w:tcBorders>
              <w:top w:val="single" w:sz="4" w:space="0" w:color="auto"/>
              <w:left w:val="single" w:sz="4" w:space="0" w:color="auto"/>
              <w:bottom w:val="single" w:sz="4" w:space="0" w:color="auto"/>
              <w:right w:val="single" w:sz="4" w:space="0" w:color="auto"/>
            </w:tcBorders>
            <w:vAlign w:val="center"/>
          </w:tcPr>
          <w:p w14:paraId="58F17D65"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0CEE5775"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05F95093" w14:textId="278DAF9C"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69</w:t>
            </w:r>
          </w:p>
        </w:tc>
        <w:tc>
          <w:tcPr>
            <w:tcW w:w="3209" w:type="pct"/>
            <w:tcBorders>
              <w:top w:val="single" w:sz="4" w:space="0" w:color="auto"/>
              <w:left w:val="single" w:sz="4" w:space="0" w:color="auto"/>
              <w:bottom w:val="single" w:sz="4" w:space="0" w:color="auto"/>
              <w:right w:val="single" w:sz="4" w:space="0" w:color="auto"/>
            </w:tcBorders>
          </w:tcPr>
          <w:p w14:paraId="4894C782" w14:textId="63C89B6F"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b/>
                <w:sz w:val="20"/>
              </w:rPr>
              <w:t xml:space="preserve">Możliwość rozbudowy o moduł pomiaru rzutu minutowego serca wraz z IBP </w:t>
            </w:r>
          </w:p>
        </w:tc>
        <w:tc>
          <w:tcPr>
            <w:tcW w:w="1493" w:type="pct"/>
            <w:tcBorders>
              <w:top w:val="single" w:sz="4" w:space="0" w:color="auto"/>
              <w:left w:val="single" w:sz="4" w:space="0" w:color="auto"/>
              <w:bottom w:val="single" w:sz="4" w:space="0" w:color="auto"/>
              <w:right w:val="single" w:sz="4" w:space="0" w:color="auto"/>
            </w:tcBorders>
            <w:vAlign w:val="center"/>
          </w:tcPr>
          <w:p w14:paraId="0EB6913C"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3770E158"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2E9DE0DF" w14:textId="0C240825"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70</w:t>
            </w:r>
          </w:p>
        </w:tc>
        <w:tc>
          <w:tcPr>
            <w:tcW w:w="3209" w:type="pct"/>
            <w:tcBorders>
              <w:top w:val="single" w:sz="4" w:space="0" w:color="auto"/>
              <w:left w:val="single" w:sz="4" w:space="0" w:color="auto"/>
              <w:bottom w:val="single" w:sz="4" w:space="0" w:color="auto"/>
              <w:right w:val="single" w:sz="4" w:space="0" w:color="auto"/>
            </w:tcBorders>
          </w:tcPr>
          <w:p w14:paraId="79C89BC8" w14:textId="21FFE10B"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Zakres pomiarowy: C.O. : 0.2 ~ 20 L/min</w:t>
            </w:r>
          </w:p>
        </w:tc>
        <w:tc>
          <w:tcPr>
            <w:tcW w:w="1493" w:type="pct"/>
            <w:tcBorders>
              <w:top w:val="single" w:sz="4" w:space="0" w:color="auto"/>
              <w:left w:val="single" w:sz="4" w:space="0" w:color="auto"/>
              <w:bottom w:val="single" w:sz="4" w:space="0" w:color="auto"/>
              <w:right w:val="single" w:sz="4" w:space="0" w:color="auto"/>
            </w:tcBorders>
            <w:vAlign w:val="center"/>
          </w:tcPr>
          <w:p w14:paraId="200D4085"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4D7051B7"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0081BB33" w14:textId="3EA194C8"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71</w:t>
            </w:r>
          </w:p>
        </w:tc>
        <w:tc>
          <w:tcPr>
            <w:tcW w:w="3209" w:type="pct"/>
            <w:tcBorders>
              <w:top w:val="single" w:sz="4" w:space="0" w:color="auto"/>
              <w:left w:val="single" w:sz="4" w:space="0" w:color="auto"/>
              <w:bottom w:val="single" w:sz="4" w:space="0" w:color="auto"/>
              <w:right w:val="single" w:sz="4" w:space="0" w:color="auto"/>
            </w:tcBorders>
          </w:tcPr>
          <w:p w14:paraId="0BF738EC" w14:textId="7069362A"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Dokładność: C.O. : ±5% , ±0.1 L/min</w:t>
            </w:r>
          </w:p>
        </w:tc>
        <w:tc>
          <w:tcPr>
            <w:tcW w:w="1493" w:type="pct"/>
            <w:tcBorders>
              <w:top w:val="single" w:sz="4" w:space="0" w:color="auto"/>
              <w:left w:val="single" w:sz="4" w:space="0" w:color="auto"/>
              <w:bottom w:val="single" w:sz="4" w:space="0" w:color="auto"/>
              <w:right w:val="single" w:sz="4" w:space="0" w:color="auto"/>
            </w:tcBorders>
            <w:vAlign w:val="center"/>
          </w:tcPr>
          <w:p w14:paraId="264F5B5A"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4F3F9880"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68FBBCA5" w14:textId="353557C1"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72</w:t>
            </w:r>
          </w:p>
        </w:tc>
        <w:tc>
          <w:tcPr>
            <w:tcW w:w="3209" w:type="pct"/>
            <w:tcBorders>
              <w:top w:val="single" w:sz="4" w:space="0" w:color="auto"/>
              <w:left w:val="single" w:sz="4" w:space="0" w:color="auto"/>
              <w:bottom w:val="single" w:sz="4" w:space="0" w:color="auto"/>
              <w:right w:val="single" w:sz="4" w:space="0" w:color="auto"/>
            </w:tcBorders>
          </w:tcPr>
          <w:p w14:paraId="1C810253" w14:textId="0F4FDAED"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b/>
                <w:sz w:val="20"/>
              </w:rPr>
              <w:t xml:space="preserve">Możliwość rozbudowy o EEG (Elektroencefalografia) </w:t>
            </w:r>
          </w:p>
        </w:tc>
        <w:tc>
          <w:tcPr>
            <w:tcW w:w="1493" w:type="pct"/>
            <w:tcBorders>
              <w:top w:val="single" w:sz="4" w:space="0" w:color="auto"/>
              <w:left w:val="single" w:sz="4" w:space="0" w:color="auto"/>
              <w:bottom w:val="single" w:sz="4" w:space="0" w:color="auto"/>
              <w:right w:val="single" w:sz="4" w:space="0" w:color="auto"/>
            </w:tcBorders>
            <w:vAlign w:val="center"/>
          </w:tcPr>
          <w:p w14:paraId="1C42F1B6"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718169FB"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55CA47FB" w14:textId="3AF801FF"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73</w:t>
            </w:r>
          </w:p>
        </w:tc>
        <w:tc>
          <w:tcPr>
            <w:tcW w:w="3209" w:type="pct"/>
            <w:tcBorders>
              <w:top w:val="single" w:sz="4" w:space="0" w:color="auto"/>
              <w:left w:val="single" w:sz="4" w:space="0" w:color="auto"/>
              <w:bottom w:val="single" w:sz="4" w:space="0" w:color="auto"/>
              <w:right w:val="single" w:sz="4" w:space="0" w:color="auto"/>
            </w:tcBorders>
          </w:tcPr>
          <w:p w14:paraId="4C384E16" w14:textId="058E7EB5"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Możliwość rozbudowy o CO2 (końcowo-wydechowe stężenie dwutlenku węgla EtCO2/FiCO2 w strumieniu głównym i bocznym) /+</w:t>
            </w:r>
            <w:proofErr w:type="spellStart"/>
            <w:r w:rsidRPr="00DB4EF0">
              <w:rPr>
                <w:rFonts w:ascii="Times New Roman" w:hAnsi="Times New Roman" w:cs="Times New Roman"/>
                <w:sz w:val="20"/>
              </w:rPr>
              <w:t>Masimo</w:t>
            </w:r>
            <w:proofErr w:type="spellEnd"/>
          </w:p>
        </w:tc>
        <w:tc>
          <w:tcPr>
            <w:tcW w:w="1493" w:type="pct"/>
            <w:tcBorders>
              <w:top w:val="single" w:sz="4" w:space="0" w:color="auto"/>
              <w:left w:val="single" w:sz="4" w:space="0" w:color="auto"/>
              <w:bottom w:val="single" w:sz="4" w:space="0" w:color="auto"/>
              <w:right w:val="single" w:sz="4" w:space="0" w:color="auto"/>
            </w:tcBorders>
            <w:vAlign w:val="center"/>
          </w:tcPr>
          <w:p w14:paraId="27187D08"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3E679D97"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0CCBA65E" w14:textId="3744FEB0"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74</w:t>
            </w:r>
          </w:p>
        </w:tc>
        <w:tc>
          <w:tcPr>
            <w:tcW w:w="3209" w:type="pct"/>
            <w:tcBorders>
              <w:top w:val="single" w:sz="4" w:space="0" w:color="auto"/>
              <w:left w:val="single" w:sz="4" w:space="0" w:color="auto"/>
              <w:bottom w:val="single" w:sz="4" w:space="0" w:color="auto"/>
              <w:right w:val="single" w:sz="4" w:space="0" w:color="auto"/>
            </w:tcBorders>
          </w:tcPr>
          <w:p w14:paraId="7BBA1213" w14:textId="469F999B"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b/>
                <w:sz w:val="20"/>
              </w:rPr>
              <w:t>Możliwość rozbudowy o Drukarkę</w:t>
            </w:r>
          </w:p>
        </w:tc>
        <w:tc>
          <w:tcPr>
            <w:tcW w:w="1493" w:type="pct"/>
            <w:tcBorders>
              <w:top w:val="single" w:sz="4" w:space="0" w:color="auto"/>
              <w:left w:val="single" w:sz="4" w:space="0" w:color="auto"/>
              <w:bottom w:val="single" w:sz="4" w:space="0" w:color="auto"/>
              <w:right w:val="single" w:sz="4" w:space="0" w:color="auto"/>
            </w:tcBorders>
            <w:vAlign w:val="center"/>
          </w:tcPr>
          <w:p w14:paraId="2C54705E"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2651CB71"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281582B9" w14:textId="2246DED2"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75</w:t>
            </w:r>
          </w:p>
        </w:tc>
        <w:tc>
          <w:tcPr>
            <w:tcW w:w="3209" w:type="pct"/>
            <w:tcBorders>
              <w:top w:val="single" w:sz="4" w:space="0" w:color="auto"/>
              <w:left w:val="single" w:sz="4" w:space="0" w:color="auto"/>
              <w:bottom w:val="single" w:sz="4" w:space="0" w:color="auto"/>
              <w:right w:val="single" w:sz="4" w:space="0" w:color="auto"/>
            </w:tcBorders>
          </w:tcPr>
          <w:p w14:paraId="5C44B704" w14:textId="73D49D75"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Typ: Termiczna</w:t>
            </w:r>
          </w:p>
        </w:tc>
        <w:tc>
          <w:tcPr>
            <w:tcW w:w="1493" w:type="pct"/>
            <w:tcBorders>
              <w:top w:val="single" w:sz="4" w:space="0" w:color="auto"/>
              <w:left w:val="single" w:sz="4" w:space="0" w:color="auto"/>
              <w:bottom w:val="single" w:sz="4" w:space="0" w:color="auto"/>
              <w:right w:val="single" w:sz="4" w:space="0" w:color="auto"/>
            </w:tcBorders>
            <w:vAlign w:val="center"/>
          </w:tcPr>
          <w:p w14:paraId="532DFD0D"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528C2102"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tcPr>
          <w:p w14:paraId="2AF68139" w14:textId="6769CF21"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76</w:t>
            </w:r>
          </w:p>
        </w:tc>
        <w:tc>
          <w:tcPr>
            <w:tcW w:w="3209" w:type="pct"/>
            <w:tcBorders>
              <w:top w:val="single" w:sz="4" w:space="0" w:color="auto"/>
              <w:left w:val="single" w:sz="4" w:space="0" w:color="auto"/>
              <w:bottom w:val="single" w:sz="4" w:space="0" w:color="auto"/>
              <w:right w:val="single" w:sz="4" w:space="0" w:color="auto"/>
            </w:tcBorders>
          </w:tcPr>
          <w:p w14:paraId="4DC83302" w14:textId="3EA97CA7"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Prędkość drukowania: 12,5 mm/s, 25 mm/s, 50 mm/s </w:t>
            </w:r>
          </w:p>
        </w:tc>
        <w:tc>
          <w:tcPr>
            <w:tcW w:w="1493" w:type="pct"/>
            <w:tcBorders>
              <w:top w:val="single" w:sz="4" w:space="0" w:color="auto"/>
              <w:left w:val="single" w:sz="4" w:space="0" w:color="auto"/>
              <w:bottom w:val="single" w:sz="4" w:space="0" w:color="auto"/>
              <w:right w:val="single" w:sz="4" w:space="0" w:color="auto"/>
            </w:tcBorders>
            <w:vAlign w:val="center"/>
          </w:tcPr>
          <w:p w14:paraId="1459C2A0"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581F7394"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46A9743B" w14:textId="6D04A6F8"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77</w:t>
            </w:r>
          </w:p>
        </w:tc>
        <w:tc>
          <w:tcPr>
            <w:tcW w:w="3209" w:type="pct"/>
            <w:tcBorders>
              <w:top w:val="single" w:sz="4" w:space="0" w:color="auto"/>
              <w:left w:val="single" w:sz="4" w:space="0" w:color="auto"/>
              <w:bottom w:val="single" w:sz="4" w:space="0" w:color="auto"/>
              <w:right w:val="single" w:sz="4" w:space="0" w:color="auto"/>
            </w:tcBorders>
          </w:tcPr>
          <w:p w14:paraId="6DDCD0B3" w14:textId="071FE2EC"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Rozmiar papieru: 50mm(długość) x 2m</w:t>
            </w:r>
          </w:p>
        </w:tc>
        <w:tc>
          <w:tcPr>
            <w:tcW w:w="1493" w:type="pct"/>
            <w:tcBorders>
              <w:top w:val="single" w:sz="4" w:space="0" w:color="auto"/>
              <w:left w:val="single" w:sz="4" w:space="0" w:color="auto"/>
              <w:bottom w:val="single" w:sz="4" w:space="0" w:color="auto"/>
              <w:right w:val="single" w:sz="4" w:space="0" w:color="auto"/>
            </w:tcBorders>
            <w:vAlign w:val="center"/>
          </w:tcPr>
          <w:p w14:paraId="4B3F57FD"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1BB9CA08"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49A1D978" w14:textId="4BF91903"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78</w:t>
            </w:r>
          </w:p>
        </w:tc>
        <w:tc>
          <w:tcPr>
            <w:tcW w:w="3209" w:type="pct"/>
            <w:tcBorders>
              <w:top w:val="single" w:sz="4" w:space="0" w:color="auto"/>
              <w:left w:val="single" w:sz="4" w:space="0" w:color="auto"/>
              <w:bottom w:val="single" w:sz="4" w:space="0" w:color="auto"/>
              <w:right w:val="single" w:sz="4" w:space="0" w:color="auto"/>
            </w:tcBorders>
          </w:tcPr>
          <w:p w14:paraId="6120AF3A" w14:textId="6D511973"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Zasilanie 100-240V, 50/60 </w:t>
            </w:r>
            <w:proofErr w:type="spellStart"/>
            <w:r w:rsidRPr="00DB4EF0">
              <w:rPr>
                <w:rFonts w:ascii="Times New Roman" w:hAnsi="Times New Roman" w:cs="Times New Roman"/>
                <w:sz w:val="20"/>
              </w:rPr>
              <w:t>Hz</w:t>
            </w:r>
            <w:proofErr w:type="spellEnd"/>
          </w:p>
        </w:tc>
        <w:tc>
          <w:tcPr>
            <w:tcW w:w="1493" w:type="pct"/>
            <w:tcBorders>
              <w:top w:val="single" w:sz="4" w:space="0" w:color="auto"/>
              <w:left w:val="single" w:sz="4" w:space="0" w:color="auto"/>
              <w:bottom w:val="single" w:sz="4" w:space="0" w:color="auto"/>
              <w:right w:val="single" w:sz="4" w:space="0" w:color="auto"/>
            </w:tcBorders>
            <w:vAlign w:val="center"/>
          </w:tcPr>
          <w:p w14:paraId="3DEF2DB8"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7758E6F8"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418854BF" w14:textId="20843489"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79</w:t>
            </w:r>
          </w:p>
        </w:tc>
        <w:tc>
          <w:tcPr>
            <w:tcW w:w="3209" w:type="pct"/>
            <w:tcBorders>
              <w:top w:val="single" w:sz="4" w:space="0" w:color="auto"/>
              <w:left w:val="single" w:sz="4" w:space="0" w:color="auto"/>
              <w:bottom w:val="single" w:sz="4" w:space="0" w:color="auto"/>
              <w:right w:val="single" w:sz="4" w:space="0" w:color="auto"/>
            </w:tcBorders>
          </w:tcPr>
          <w:p w14:paraId="2627F3F0" w14:textId="5B4A46F0"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Autoryzacja na sprzedaż i serwis </w:t>
            </w:r>
            <w:r w:rsidRPr="00DB4EF0">
              <w:rPr>
                <w:rFonts w:ascii="Times New Roman" w:hAnsi="Times New Roman" w:cs="Times New Roman"/>
                <w:sz w:val="20"/>
              </w:rPr>
              <w:tab/>
            </w:r>
          </w:p>
        </w:tc>
        <w:tc>
          <w:tcPr>
            <w:tcW w:w="1493" w:type="pct"/>
            <w:tcBorders>
              <w:top w:val="single" w:sz="4" w:space="0" w:color="auto"/>
              <w:left w:val="single" w:sz="4" w:space="0" w:color="auto"/>
              <w:bottom w:val="single" w:sz="4" w:space="0" w:color="auto"/>
              <w:right w:val="single" w:sz="4" w:space="0" w:color="auto"/>
            </w:tcBorders>
            <w:vAlign w:val="center"/>
          </w:tcPr>
          <w:p w14:paraId="65C5FBC7"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0C8ECFC3" w14:textId="77777777" w:rsidTr="00194721">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28A1A497" w14:textId="567CBEA1"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80</w:t>
            </w:r>
          </w:p>
        </w:tc>
        <w:tc>
          <w:tcPr>
            <w:tcW w:w="3209" w:type="pct"/>
            <w:tcBorders>
              <w:top w:val="single" w:sz="4" w:space="0" w:color="auto"/>
              <w:left w:val="single" w:sz="4" w:space="0" w:color="auto"/>
              <w:bottom w:val="single" w:sz="4" w:space="0" w:color="auto"/>
              <w:right w:val="single" w:sz="4" w:space="0" w:color="auto"/>
            </w:tcBorders>
          </w:tcPr>
          <w:p w14:paraId="5C340F4B" w14:textId="4B905042"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rPr>
              <w:t xml:space="preserve">Oprogramowanie komputerowe do kompleksowej platformy medycznej, w której można wykonać i archiwizować zarówno badania EKG z oceną ryzyka nagłej śmierci sercowej, jak i spirometrię, próbę wysiłkową, </w:t>
            </w:r>
            <w:proofErr w:type="spellStart"/>
            <w:r w:rsidRPr="00DB4EF0">
              <w:rPr>
                <w:rFonts w:ascii="Times New Roman" w:hAnsi="Times New Roman" w:cs="Times New Roman"/>
                <w:sz w:val="20"/>
              </w:rPr>
              <w:t>holter</w:t>
            </w:r>
            <w:proofErr w:type="spellEnd"/>
            <w:r w:rsidRPr="00DB4EF0">
              <w:rPr>
                <w:rFonts w:ascii="Times New Roman" w:hAnsi="Times New Roman" w:cs="Times New Roman"/>
                <w:sz w:val="20"/>
              </w:rPr>
              <w:t xml:space="preserve"> EKG, </w:t>
            </w:r>
            <w:proofErr w:type="spellStart"/>
            <w:r w:rsidRPr="00DB4EF0">
              <w:rPr>
                <w:rFonts w:ascii="Times New Roman" w:hAnsi="Times New Roman" w:cs="Times New Roman"/>
                <w:sz w:val="20"/>
              </w:rPr>
              <w:t>holter</w:t>
            </w:r>
            <w:proofErr w:type="spellEnd"/>
            <w:r w:rsidRPr="00DB4EF0">
              <w:rPr>
                <w:rFonts w:ascii="Times New Roman" w:hAnsi="Times New Roman" w:cs="Times New Roman"/>
                <w:sz w:val="20"/>
              </w:rPr>
              <w:t xml:space="preserve"> RR i </w:t>
            </w:r>
            <w:proofErr w:type="spellStart"/>
            <w:r w:rsidRPr="00DB4EF0">
              <w:rPr>
                <w:rFonts w:ascii="Times New Roman" w:hAnsi="Times New Roman" w:cs="Times New Roman"/>
                <w:sz w:val="20"/>
              </w:rPr>
              <w:t>ergospirometrię</w:t>
            </w:r>
            <w:proofErr w:type="spellEnd"/>
            <w:r w:rsidRPr="00DB4EF0">
              <w:rPr>
                <w:rFonts w:ascii="Times New Roman" w:hAnsi="Times New Roman" w:cs="Times New Roman"/>
                <w:sz w:val="20"/>
              </w:rPr>
              <w:t xml:space="preserve"> oraz </w:t>
            </w:r>
            <w:proofErr w:type="spellStart"/>
            <w:r w:rsidRPr="00DB4EF0">
              <w:rPr>
                <w:rFonts w:ascii="Times New Roman" w:hAnsi="Times New Roman" w:cs="Times New Roman"/>
                <w:sz w:val="20"/>
              </w:rPr>
              <w:t>telekonsultację</w:t>
            </w:r>
            <w:proofErr w:type="spellEnd"/>
            <w:r w:rsidRPr="00DB4EF0">
              <w:rPr>
                <w:rFonts w:ascii="Times New Roman" w:hAnsi="Times New Roman" w:cs="Times New Roman"/>
                <w:sz w:val="20"/>
              </w:rPr>
              <w:t xml:space="preserve"> badań. Wspólna baza pacjentów dla wszystkich modułów diagnostycznych. Generowanie raportów badań wykonanych urządzeń bezpośrednio na komputer</w:t>
            </w:r>
            <w:r w:rsidRPr="00DB4EF0">
              <w:rPr>
                <w:rFonts w:ascii="Times New Roman" w:hAnsi="Times New Roman" w:cs="Times New Roman"/>
                <w:sz w:val="20"/>
              </w:rPr>
              <w:tab/>
            </w:r>
          </w:p>
        </w:tc>
        <w:tc>
          <w:tcPr>
            <w:tcW w:w="1493" w:type="pct"/>
            <w:tcBorders>
              <w:top w:val="single" w:sz="4" w:space="0" w:color="auto"/>
              <w:left w:val="single" w:sz="4" w:space="0" w:color="auto"/>
              <w:bottom w:val="single" w:sz="4" w:space="0" w:color="auto"/>
              <w:right w:val="single" w:sz="4" w:space="0" w:color="auto"/>
            </w:tcBorders>
            <w:vAlign w:val="center"/>
          </w:tcPr>
          <w:p w14:paraId="543B934D"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0C8A81B4" w14:textId="77777777" w:rsidTr="00F1444A">
        <w:trPr>
          <w:trHeight w:val="284"/>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E304316" w14:textId="40BDB67A" w:rsidR="00F1444A" w:rsidRPr="00DB4EF0" w:rsidRDefault="00F1444A" w:rsidP="00DB4EF0">
            <w:pPr>
              <w:spacing w:after="0" w:line="240" w:lineRule="auto"/>
              <w:rPr>
                <w:rFonts w:ascii="Times New Roman" w:eastAsia="Times New Roman" w:hAnsi="Times New Roman" w:cs="Times New Roman"/>
                <w:b/>
                <w:bCs/>
                <w:sz w:val="20"/>
                <w:szCs w:val="20"/>
                <w:lang w:eastAsia="pl-PL"/>
              </w:rPr>
            </w:pPr>
            <w:r w:rsidRPr="00DB4EF0">
              <w:rPr>
                <w:rFonts w:ascii="Times New Roman" w:eastAsia="Times New Roman" w:hAnsi="Times New Roman" w:cs="Times New Roman"/>
                <w:b/>
                <w:bCs/>
                <w:sz w:val="20"/>
                <w:szCs w:val="20"/>
                <w:lang w:eastAsia="pl-PL"/>
              </w:rPr>
              <w:t>Stacja centralna</w:t>
            </w:r>
          </w:p>
        </w:tc>
      </w:tr>
      <w:tr w:rsidR="00F1444A" w:rsidRPr="00DB4EF0" w14:paraId="296EB5AA" w14:textId="77777777" w:rsidTr="00F1444A">
        <w:trPr>
          <w:trHeight w:val="284"/>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AB2D3A9" w14:textId="4665F2B4" w:rsidR="00F1444A" w:rsidRPr="00DB4EF0" w:rsidRDefault="00F1444A" w:rsidP="00DB4EF0">
            <w:pPr>
              <w:spacing w:after="0" w:line="240" w:lineRule="auto"/>
              <w:rPr>
                <w:rFonts w:ascii="Times New Roman" w:eastAsia="Times New Roman" w:hAnsi="Times New Roman" w:cs="Times New Roman"/>
                <w:b/>
                <w:bCs/>
                <w:sz w:val="20"/>
                <w:szCs w:val="20"/>
                <w:lang w:eastAsia="pl-PL"/>
              </w:rPr>
            </w:pPr>
            <w:r w:rsidRPr="00DB4EF0">
              <w:rPr>
                <w:rFonts w:ascii="Times New Roman" w:eastAsia="Times New Roman" w:hAnsi="Times New Roman" w:cs="Times New Roman"/>
                <w:b/>
                <w:bCs/>
                <w:sz w:val="20"/>
                <w:szCs w:val="20"/>
                <w:lang w:eastAsia="pl-PL"/>
              </w:rPr>
              <w:t>Ekran główny</w:t>
            </w:r>
          </w:p>
        </w:tc>
      </w:tr>
      <w:tr w:rsidR="00F1444A" w:rsidRPr="00DB4EF0" w14:paraId="41FF470D" w14:textId="77777777" w:rsidTr="00857DD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4D1197A6" w14:textId="3A9E5CDD"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81</w:t>
            </w:r>
          </w:p>
        </w:tc>
        <w:tc>
          <w:tcPr>
            <w:tcW w:w="3209" w:type="pct"/>
            <w:tcBorders>
              <w:top w:val="single" w:sz="4" w:space="0" w:color="auto"/>
              <w:left w:val="single" w:sz="4" w:space="0" w:color="auto"/>
              <w:bottom w:val="single" w:sz="4" w:space="0" w:color="auto"/>
              <w:right w:val="single" w:sz="4" w:space="0" w:color="auto"/>
            </w:tcBorders>
          </w:tcPr>
          <w:p w14:paraId="36F395BE" w14:textId="0DDF3B7D"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Style w:val="rnc2gd"/>
                <w:rFonts w:ascii="Times New Roman" w:hAnsi="Times New Roman" w:cs="Times New Roman"/>
                <w:color w:val="1F1F1F"/>
                <w:sz w:val="20"/>
                <w:szCs w:val="21"/>
              </w:rPr>
              <w:t>Maks. 64 łóżka (podwójny widok)</w:t>
            </w:r>
          </w:p>
        </w:tc>
        <w:tc>
          <w:tcPr>
            <w:tcW w:w="1493" w:type="pct"/>
            <w:tcBorders>
              <w:top w:val="single" w:sz="4" w:space="0" w:color="auto"/>
              <w:left w:val="single" w:sz="4" w:space="0" w:color="auto"/>
              <w:bottom w:val="single" w:sz="4" w:space="0" w:color="auto"/>
              <w:right w:val="single" w:sz="4" w:space="0" w:color="auto"/>
            </w:tcBorders>
            <w:vAlign w:val="center"/>
          </w:tcPr>
          <w:p w14:paraId="39C47D14"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43AC89F7" w14:textId="77777777" w:rsidTr="00857DD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79558EF1" w14:textId="61D9D12A"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82</w:t>
            </w:r>
          </w:p>
        </w:tc>
        <w:tc>
          <w:tcPr>
            <w:tcW w:w="3209" w:type="pct"/>
            <w:tcBorders>
              <w:top w:val="single" w:sz="4" w:space="0" w:color="auto"/>
              <w:left w:val="single" w:sz="4" w:space="0" w:color="auto"/>
              <w:bottom w:val="single" w:sz="4" w:space="0" w:color="auto"/>
              <w:right w:val="single" w:sz="4" w:space="0" w:color="auto"/>
            </w:tcBorders>
          </w:tcPr>
          <w:p w14:paraId="6259AFDB" w14:textId="47F9F39D"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Style w:val="rnc2gd"/>
                <w:rFonts w:ascii="Times New Roman" w:hAnsi="Times New Roman" w:cs="Times New Roman"/>
                <w:color w:val="1F1F1F"/>
                <w:sz w:val="20"/>
                <w:szCs w:val="21"/>
              </w:rPr>
              <w:t>Widok pojedynczego/wielu łóżek</w:t>
            </w:r>
          </w:p>
        </w:tc>
        <w:tc>
          <w:tcPr>
            <w:tcW w:w="1493" w:type="pct"/>
            <w:tcBorders>
              <w:top w:val="single" w:sz="4" w:space="0" w:color="auto"/>
              <w:left w:val="single" w:sz="4" w:space="0" w:color="auto"/>
              <w:bottom w:val="single" w:sz="4" w:space="0" w:color="auto"/>
              <w:right w:val="single" w:sz="4" w:space="0" w:color="auto"/>
            </w:tcBorders>
            <w:vAlign w:val="center"/>
          </w:tcPr>
          <w:p w14:paraId="25BC4B96"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2016A0F8" w14:textId="77777777" w:rsidTr="00857DD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4D35A5B7" w14:textId="5FE5806D"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83</w:t>
            </w:r>
          </w:p>
        </w:tc>
        <w:tc>
          <w:tcPr>
            <w:tcW w:w="3209" w:type="pct"/>
            <w:tcBorders>
              <w:top w:val="single" w:sz="4" w:space="0" w:color="auto"/>
              <w:left w:val="single" w:sz="4" w:space="0" w:color="auto"/>
              <w:bottom w:val="single" w:sz="4" w:space="0" w:color="auto"/>
              <w:right w:val="single" w:sz="4" w:space="0" w:color="auto"/>
            </w:tcBorders>
          </w:tcPr>
          <w:p w14:paraId="1E234748" w14:textId="5B03B9A1"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Style w:val="rnc2gd"/>
                <w:rFonts w:ascii="Times New Roman" w:hAnsi="Times New Roman" w:cs="Times New Roman"/>
                <w:color w:val="1F1F1F"/>
                <w:sz w:val="20"/>
                <w:szCs w:val="21"/>
              </w:rPr>
              <w:t>Ustawienia informacji o pacjencie</w:t>
            </w:r>
          </w:p>
        </w:tc>
        <w:tc>
          <w:tcPr>
            <w:tcW w:w="1493" w:type="pct"/>
            <w:tcBorders>
              <w:top w:val="single" w:sz="4" w:space="0" w:color="auto"/>
              <w:left w:val="single" w:sz="4" w:space="0" w:color="auto"/>
              <w:bottom w:val="single" w:sz="4" w:space="0" w:color="auto"/>
              <w:right w:val="single" w:sz="4" w:space="0" w:color="auto"/>
            </w:tcBorders>
            <w:vAlign w:val="center"/>
          </w:tcPr>
          <w:p w14:paraId="4A725AEA"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51A590F4" w14:textId="77777777" w:rsidTr="00857DD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64DB1BFF" w14:textId="07824969"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84</w:t>
            </w:r>
          </w:p>
        </w:tc>
        <w:tc>
          <w:tcPr>
            <w:tcW w:w="3209" w:type="pct"/>
            <w:tcBorders>
              <w:top w:val="single" w:sz="4" w:space="0" w:color="auto"/>
              <w:left w:val="single" w:sz="4" w:space="0" w:color="auto"/>
              <w:bottom w:val="single" w:sz="4" w:space="0" w:color="auto"/>
              <w:right w:val="single" w:sz="4" w:space="0" w:color="auto"/>
            </w:tcBorders>
          </w:tcPr>
          <w:p w14:paraId="44CDF069" w14:textId="38F54F66"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Style w:val="rnc2gd"/>
                <w:rFonts w:ascii="Times New Roman" w:hAnsi="Times New Roman" w:cs="Times New Roman"/>
                <w:color w:val="1F1F1F"/>
                <w:sz w:val="20"/>
                <w:szCs w:val="21"/>
              </w:rPr>
              <w:t>Ustawienia alarmu</w:t>
            </w:r>
          </w:p>
        </w:tc>
        <w:tc>
          <w:tcPr>
            <w:tcW w:w="1493" w:type="pct"/>
            <w:tcBorders>
              <w:top w:val="single" w:sz="4" w:space="0" w:color="auto"/>
              <w:left w:val="single" w:sz="4" w:space="0" w:color="auto"/>
              <w:bottom w:val="single" w:sz="4" w:space="0" w:color="auto"/>
              <w:right w:val="single" w:sz="4" w:space="0" w:color="auto"/>
            </w:tcBorders>
            <w:vAlign w:val="center"/>
          </w:tcPr>
          <w:p w14:paraId="2B8CBFC4"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01F95545" w14:textId="77777777" w:rsidTr="00857DD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11A0D10A" w14:textId="62A79ED0"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85</w:t>
            </w:r>
          </w:p>
        </w:tc>
        <w:tc>
          <w:tcPr>
            <w:tcW w:w="3209" w:type="pct"/>
            <w:tcBorders>
              <w:top w:val="single" w:sz="4" w:space="0" w:color="auto"/>
              <w:left w:val="single" w:sz="4" w:space="0" w:color="auto"/>
              <w:bottom w:val="single" w:sz="4" w:space="0" w:color="auto"/>
              <w:right w:val="single" w:sz="4" w:space="0" w:color="auto"/>
            </w:tcBorders>
          </w:tcPr>
          <w:p w14:paraId="61801E75" w14:textId="35F3C3D6"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Style w:val="rnc2gd"/>
                <w:rFonts w:ascii="Times New Roman" w:hAnsi="Times New Roman" w:cs="Times New Roman"/>
                <w:color w:val="1F1F1F"/>
                <w:sz w:val="20"/>
                <w:szCs w:val="21"/>
              </w:rPr>
              <w:t>Moduł NIBP (nieinwazyjny pomiar ciśnienia krwi)</w:t>
            </w:r>
          </w:p>
        </w:tc>
        <w:tc>
          <w:tcPr>
            <w:tcW w:w="1493" w:type="pct"/>
            <w:tcBorders>
              <w:top w:val="single" w:sz="4" w:space="0" w:color="auto"/>
              <w:left w:val="single" w:sz="4" w:space="0" w:color="auto"/>
              <w:bottom w:val="single" w:sz="4" w:space="0" w:color="auto"/>
              <w:right w:val="single" w:sz="4" w:space="0" w:color="auto"/>
            </w:tcBorders>
            <w:vAlign w:val="center"/>
          </w:tcPr>
          <w:p w14:paraId="0B1D66B1"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39A2DFE1" w14:textId="77777777" w:rsidTr="00857DD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5548D7AF" w14:textId="1B0A953B"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86</w:t>
            </w:r>
          </w:p>
        </w:tc>
        <w:tc>
          <w:tcPr>
            <w:tcW w:w="3209" w:type="pct"/>
            <w:tcBorders>
              <w:top w:val="single" w:sz="4" w:space="0" w:color="auto"/>
              <w:left w:val="single" w:sz="4" w:space="0" w:color="auto"/>
              <w:bottom w:val="single" w:sz="4" w:space="0" w:color="auto"/>
              <w:right w:val="single" w:sz="4" w:space="0" w:color="auto"/>
            </w:tcBorders>
          </w:tcPr>
          <w:p w14:paraId="66874771" w14:textId="63ACC307"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Style w:val="rnc2gd"/>
                <w:rFonts w:ascii="Times New Roman" w:hAnsi="Times New Roman" w:cs="Times New Roman"/>
                <w:color w:val="1F1F1F"/>
                <w:sz w:val="20"/>
                <w:szCs w:val="21"/>
              </w:rPr>
              <w:t>Ustawienia sieciowe do konfiguracji adresu IP</w:t>
            </w:r>
          </w:p>
        </w:tc>
        <w:tc>
          <w:tcPr>
            <w:tcW w:w="1493" w:type="pct"/>
            <w:tcBorders>
              <w:top w:val="single" w:sz="4" w:space="0" w:color="auto"/>
              <w:left w:val="single" w:sz="4" w:space="0" w:color="auto"/>
              <w:bottom w:val="single" w:sz="4" w:space="0" w:color="auto"/>
              <w:right w:val="single" w:sz="4" w:space="0" w:color="auto"/>
            </w:tcBorders>
            <w:vAlign w:val="center"/>
          </w:tcPr>
          <w:p w14:paraId="6ECC95FC"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081C40DF" w14:textId="77777777" w:rsidTr="00857DD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387393FB" w14:textId="5A9B1DA5"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87</w:t>
            </w:r>
          </w:p>
        </w:tc>
        <w:tc>
          <w:tcPr>
            <w:tcW w:w="3209" w:type="pct"/>
            <w:tcBorders>
              <w:top w:val="single" w:sz="4" w:space="0" w:color="auto"/>
              <w:left w:val="single" w:sz="4" w:space="0" w:color="auto"/>
              <w:bottom w:val="single" w:sz="4" w:space="0" w:color="auto"/>
              <w:right w:val="single" w:sz="4" w:space="0" w:color="auto"/>
            </w:tcBorders>
          </w:tcPr>
          <w:p w14:paraId="4500C479" w14:textId="75C2DF06"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Style w:val="rnc2gd"/>
                <w:rFonts w:ascii="Times New Roman" w:hAnsi="Times New Roman" w:cs="Times New Roman"/>
                <w:color w:val="1F1F1F"/>
                <w:sz w:val="20"/>
                <w:szCs w:val="21"/>
              </w:rPr>
              <w:t>Godzina i data</w:t>
            </w:r>
          </w:p>
        </w:tc>
        <w:tc>
          <w:tcPr>
            <w:tcW w:w="1493" w:type="pct"/>
            <w:tcBorders>
              <w:top w:val="single" w:sz="4" w:space="0" w:color="auto"/>
              <w:left w:val="single" w:sz="4" w:space="0" w:color="auto"/>
              <w:bottom w:val="single" w:sz="4" w:space="0" w:color="auto"/>
              <w:right w:val="single" w:sz="4" w:space="0" w:color="auto"/>
            </w:tcBorders>
            <w:vAlign w:val="center"/>
          </w:tcPr>
          <w:p w14:paraId="497E29F4"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4BC7A229" w14:textId="77777777" w:rsidTr="00857DD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3EF16C93" w14:textId="56630923"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88</w:t>
            </w:r>
          </w:p>
        </w:tc>
        <w:tc>
          <w:tcPr>
            <w:tcW w:w="3209" w:type="pct"/>
            <w:tcBorders>
              <w:top w:val="single" w:sz="4" w:space="0" w:color="auto"/>
              <w:left w:val="single" w:sz="4" w:space="0" w:color="auto"/>
              <w:bottom w:val="single" w:sz="4" w:space="0" w:color="auto"/>
              <w:right w:val="single" w:sz="4" w:space="0" w:color="auto"/>
            </w:tcBorders>
          </w:tcPr>
          <w:p w14:paraId="4EDF1AC5" w14:textId="4FF2D035"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Style w:val="rnc2gd"/>
                <w:rFonts w:ascii="Times New Roman" w:hAnsi="Times New Roman" w:cs="Times New Roman"/>
                <w:color w:val="1F1F1F"/>
                <w:sz w:val="20"/>
                <w:szCs w:val="21"/>
              </w:rPr>
              <w:t>Język angielski</w:t>
            </w:r>
          </w:p>
        </w:tc>
        <w:tc>
          <w:tcPr>
            <w:tcW w:w="1493" w:type="pct"/>
            <w:tcBorders>
              <w:top w:val="single" w:sz="4" w:space="0" w:color="auto"/>
              <w:left w:val="single" w:sz="4" w:space="0" w:color="auto"/>
              <w:bottom w:val="single" w:sz="4" w:space="0" w:color="auto"/>
              <w:right w:val="single" w:sz="4" w:space="0" w:color="auto"/>
            </w:tcBorders>
            <w:vAlign w:val="center"/>
          </w:tcPr>
          <w:p w14:paraId="6012C976"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0D6D4BD3" w14:textId="77777777" w:rsidTr="00F1444A">
        <w:trPr>
          <w:trHeight w:val="284"/>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8D6399F" w14:textId="727E4F39" w:rsidR="00F1444A" w:rsidRPr="00DB4EF0" w:rsidRDefault="00F1444A" w:rsidP="00DB4EF0">
            <w:pPr>
              <w:spacing w:after="0" w:line="240" w:lineRule="auto"/>
              <w:rPr>
                <w:rFonts w:ascii="Times New Roman" w:eastAsia="Times New Roman" w:hAnsi="Times New Roman" w:cs="Times New Roman"/>
                <w:sz w:val="20"/>
                <w:szCs w:val="20"/>
                <w:lang w:eastAsia="pl-PL"/>
              </w:rPr>
            </w:pPr>
            <w:r w:rsidRPr="00DB4EF0">
              <w:rPr>
                <w:rStyle w:val="rnc2gd"/>
                <w:rFonts w:ascii="Times New Roman" w:hAnsi="Times New Roman" w:cs="Times New Roman"/>
                <w:b/>
                <w:bCs/>
                <w:color w:val="1F1F1F"/>
                <w:sz w:val="20"/>
                <w:szCs w:val="21"/>
                <w:shd w:val="clear" w:color="auto" w:fill="FFFFFF"/>
              </w:rPr>
              <w:t>Dodatkowe Funkcje</w:t>
            </w:r>
          </w:p>
        </w:tc>
      </w:tr>
      <w:tr w:rsidR="00F1444A" w:rsidRPr="00DB4EF0" w14:paraId="62E87E34" w14:textId="77777777" w:rsidTr="00376FAD">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44A4E71F" w14:textId="4AA5CB7F"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89</w:t>
            </w:r>
          </w:p>
        </w:tc>
        <w:tc>
          <w:tcPr>
            <w:tcW w:w="3209" w:type="pct"/>
            <w:tcBorders>
              <w:top w:val="single" w:sz="4" w:space="0" w:color="auto"/>
              <w:left w:val="single" w:sz="4" w:space="0" w:color="auto"/>
              <w:bottom w:val="single" w:sz="4" w:space="0" w:color="auto"/>
              <w:right w:val="single" w:sz="4" w:space="0" w:color="auto"/>
            </w:tcBorders>
          </w:tcPr>
          <w:p w14:paraId="05435D24" w14:textId="06CB5757"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Style w:val="rnc2gd"/>
                <w:rFonts w:ascii="Times New Roman" w:hAnsi="Times New Roman" w:cs="Times New Roman"/>
                <w:b/>
                <w:bCs/>
                <w:color w:val="1F1F1F"/>
                <w:sz w:val="20"/>
                <w:szCs w:val="21"/>
              </w:rPr>
              <w:t>Wybór:</w:t>
            </w:r>
            <w:r w:rsidRPr="00DB4EF0">
              <w:rPr>
                <w:rStyle w:val="rnc2gd"/>
                <w:rFonts w:ascii="Times New Roman" w:hAnsi="Times New Roman" w:cs="Times New Roman"/>
                <w:color w:val="1F1F1F"/>
                <w:sz w:val="20"/>
                <w:szCs w:val="21"/>
              </w:rPr>
              <w:t> Kolor, rozmiar tekstu (fala i parametr)</w:t>
            </w:r>
          </w:p>
        </w:tc>
        <w:tc>
          <w:tcPr>
            <w:tcW w:w="1493" w:type="pct"/>
            <w:tcBorders>
              <w:top w:val="single" w:sz="4" w:space="0" w:color="auto"/>
              <w:left w:val="single" w:sz="4" w:space="0" w:color="auto"/>
              <w:bottom w:val="single" w:sz="4" w:space="0" w:color="auto"/>
              <w:right w:val="single" w:sz="4" w:space="0" w:color="auto"/>
            </w:tcBorders>
            <w:vAlign w:val="center"/>
          </w:tcPr>
          <w:p w14:paraId="0458EF7F"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2019AA11" w14:textId="77777777" w:rsidTr="00376FAD">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0C3E6B08" w14:textId="29B12310"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lastRenderedPageBreak/>
              <w:t>90</w:t>
            </w:r>
          </w:p>
        </w:tc>
        <w:tc>
          <w:tcPr>
            <w:tcW w:w="3209" w:type="pct"/>
            <w:tcBorders>
              <w:top w:val="single" w:sz="4" w:space="0" w:color="auto"/>
              <w:left w:val="single" w:sz="4" w:space="0" w:color="auto"/>
              <w:bottom w:val="single" w:sz="4" w:space="0" w:color="auto"/>
              <w:right w:val="single" w:sz="4" w:space="0" w:color="auto"/>
            </w:tcBorders>
          </w:tcPr>
          <w:p w14:paraId="519CD916" w14:textId="41E263C5"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Style w:val="rnc2gd"/>
                <w:rFonts w:ascii="Times New Roman" w:hAnsi="Times New Roman" w:cs="Times New Roman"/>
                <w:b/>
                <w:bCs/>
                <w:color w:val="1F1F1F"/>
                <w:sz w:val="20"/>
                <w:szCs w:val="21"/>
              </w:rPr>
              <w:t>Widok Trendów:</w:t>
            </w:r>
            <w:r w:rsidRPr="00DB4EF0">
              <w:rPr>
                <w:rStyle w:val="rnc2gd"/>
                <w:rFonts w:ascii="Times New Roman" w:hAnsi="Times New Roman" w:cs="Times New Roman"/>
                <w:color w:val="1F1F1F"/>
                <w:sz w:val="20"/>
                <w:szCs w:val="21"/>
              </w:rPr>
              <w:t> obsługuje cztery tryby widoku: "Alarm", "Pełny Zapis", "Wykresy", "Tabela"</w:t>
            </w:r>
          </w:p>
        </w:tc>
        <w:tc>
          <w:tcPr>
            <w:tcW w:w="1493" w:type="pct"/>
            <w:tcBorders>
              <w:top w:val="single" w:sz="4" w:space="0" w:color="auto"/>
              <w:left w:val="single" w:sz="4" w:space="0" w:color="auto"/>
              <w:bottom w:val="single" w:sz="4" w:space="0" w:color="auto"/>
              <w:right w:val="single" w:sz="4" w:space="0" w:color="auto"/>
            </w:tcBorders>
            <w:vAlign w:val="center"/>
          </w:tcPr>
          <w:p w14:paraId="09411044"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1ABD5771" w14:textId="77777777" w:rsidTr="00376FAD">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139E0BD8" w14:textId="023D278F"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91</w:t>
            </w:r>
          </w:p>
        </w:tc>
        <w:tc>
          <w:tcPr>
            <w:tcW w:w="3209" w:type="pct"/>
            <w:tcBorders>
              <w:top w:val="single" w:sz="4" w:space="0" w:color="auto"/>
              <w:left w:val="single" w:sz="4" w:space="0" w:color="auto"/>
              <w:bottom w:val="single" w:sz="4" w:space="0" w:color="auto"/>
              <w:right w:val="single" w:sz="4" w:space="0" w:color="auto"/>
            </w:tcBorders>
          </w:tcPr>
          <w:p w14:paraId="313923C1" w14:textId="251A5B21"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Style w:val="rnc2gd"/>
                <w:rFonts w:ascii="Times New Roman" w:hAnsi="Times New Roman" w:cs="Times New Roman"/>
                <w:b/>
                <w:bCs/>
                <w:color w:val="1F1F1F"/>
                <w:sz w:val="20"/>
                <w:szCs w:val="21"/>
              </w:rPr>
              <w:t>Alarm:</w:t>
            </w:r>
            <w:r w:rsidRPr="00DB4EF0">
              <w:rPr>
                <w:rStyle w:val="rnc2gd"/>
                <w:rFonts w:ascii="Times New Roman" w:hAnsi="Times New Roman" w:cs="Times New Roman"/>
                <w:color w:val="1F1F1F"/>
                <w:sz w:val="20"/>
                <w:szCs w:val="21"/>
              </w:rPr>
              <w:t> Alarmy audio i wizualne. Poziomy alarmów to: „Wysoki”, „Średni”, „Niski”, „Wiadomość”. Możesz sprawdzić czas alarmu, komunikat alarmowy i poziom alarmu.</w:t>
            </w:r>
          </w:p>
        </w:tc>
        <w:tc>
          <w:tcPr>
            <w:tcW w:w="1493" w:type="pct"/>
            <w:tcBorders>
              <w:top w:val="single" w:sz="4" w:space="0" w:color="auto"/>
              <w:left w:val="single" w:sz="4" w:space="0" w:color="auto"/>
              <w:bottom w:val="single" w:sz="4" w:space="0" w:color="auto"/>
              <w:right w:val="single" w:sz="4" w:space="0" w:color="auto"/>
            </w:tcBorders>
            <w:vAlign w:val="center"/>
          </w:tcPr>
          <w:p w14:paraId="781D651F"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2B427664" w14:textId="77777777" w:rsidTr="00376FAD">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6CD04338" w14:textId="0A348C63"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92</w:t>
            </w:r>
          </w:p>
        </w:tc>
        <w:tc>
          <w:tcPr>
            <w:tcW w:w="3209" w:type="pct"/>
            <w:tcBorders>
              <w:top w:val="single" w:sz="4" w:space="0" w:color="auto"/>
              <w:left w:val="single" w:sz="4" w:space="0" w:color="auto"/>
              <w:bottom w:val="single" w:sz="4" w:space="0" w:color="auto"/>
              <w:right w:val="single" w:sz="4" w:space="0" w:color="auto"/>
            </w:tcBorders>
          </w:tcPr>
          <w:p w14:paraId="0CAFABE4" w14:textId="7F26BD4D"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Style w:val="rnc2gd"/>
                <w:rFonts w:ascii="Times New Roman" w:hAnsi="Times New Roman" w:cs="Times New Roman"/>
                <w:b/>
                <w:bCs/>
                <w:color w:val="1F1F1F"/>
                <w:sz w:val="20"/>
                <w:szCs w:val="21"/>
              </w:rPr>
              <w:t>Pełny Zapis:</w:t>
            </w:r>
            <w:r w:rsidRPr="00DB4EF0">
              <w:rPr>
                <w:rStyle w:val="rnc2gd"/>
                <w:rFonts w:ascii="Times New Roman" w:hAnsi="Times New Roman" w:cs="Times New Roman"/>
                <w:color w:val="1F1F1F"/>
                <w:sz w:val="20"/>
                <w:szCs w:val="21"/>
              </w:rPr>
              <w:t> Wyświetla wszystkie parametry i przebiegi otrzymane z monitora pacjenta.</w:t>
            </w:r>
          </w:p>
        </w:tc>
        <w:tc>
          <w:tcPr>
            <w:tcW w:w="1493" w:type="pct"/>
            <w:tcBorders>
              <w:top w:val="single" w:sz="4" w:space="0" w:color="auto"/>
              <w:left w:val="single" w:sz="4" w:space="0" w:color="auto"/>
              <w:bottom w:val="single" w:sz="4" w:space="0" w:color="auto"/>
              <w:right w:val="single" w:sz="4" w:space="0" w:color="auto"/>
            </w:tcBorders>
            <w:vAlign w:val="center"/>
          </w:tcPr>
          <w:p w14:paraId="4A61F6B6"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45F5BE73" w14:textId="77777777" w:rsidTr="00376FAD">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2FC49EBD" w14:textId="4A9FCDEA"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93</w:t>
            </w:r>
          </w:p>
        </w:tc>
        <w:tc>
          <w:tcPr>
            <w:tcW w:w="3209" w:type="pct"/>
            <w:tcBorders>
              <w:top w:val="single" w:sz="4" w:space="0" w:color="auto"/>
              <w:left w:val="single" w:sz="4" w:space="0" w:color="auto"/>
              <w:bottom w:val="single" w:sz="4" w:space="0" w:color="auto"/>
              <w:right w:val="single" w:sz="4" w:space="0" w:color="auto"/>
            </w:tcBorders>
          </w:tcPr>
          <w:p w14:paraId="250A8C48" w14:textId="0C393BA5"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Style w:val="rnc2gd"/>
                <w:rFonts w:ascii="Times New Roman" w:hAnsi="Times New Roman" w:cs="Times New Roman"/>
                <w:b/>
                <w:bCs/>
                <w:color w:val="1F1F1F"/>
                <w:sz w:val="20"/>
                <w:szCs w:val="21"/>
              </w:rPr>
              <w:t>Wykresy:</w:t>
            </w:r>
            <w:r w:rsidRPr="00DB4EF0">
              <w:rPr>
                <w:rStyle w:val="rnc2gd"/>
                <w:rFonts w:ascii="Times New Roman" w:hAnsi="Times New Roman" w:cs="Times New Roman"/>
                <w:color w:val="1F1F1F"/>
                <w:sz w:val="20"/>
                <w:szCs w:val="21"/>
              </w:rPr>
              <w:t> Zakres wykresów można wybrać od „10 minut” do „6 godzin” i można go przesunąć do dowolnego punktu w czasie za pomocą poziomego paska przewijania.</w:t>
            </w:r>
          </w:p>
        </w:tc>
        <w:tc>
          <w:tcPr>
            <w:tcW w:w="1493" w:type="pct"/>
            <w:tcBorders>
              <w:top w:val="single" w:sz="4" w:space="0" w:color="auto"/>
              <w:left w:val="single" w:sz="4" w:space="0" w:color="auto"/>
              <w:bottom w:val="single" w:sz="4" w:space="0" w:color="auto"/>
              <w:right w:val="single" w:sz="4" w:space="0" w:color="auto"/>
            </w:tcBorders>
            <w:vAlign w:val="center"/>
          </w:tcPr>
          <w:p w14:paraId="20B474E8"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15A909EE" w14:textId="77777777" w:rsidTr="00376FAD">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7F981744" w14:textId="1F78329B"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94</w:t>
            </w:r>
          </w:p>
        </w:tc>
        <w:tc>
          <w:tcPr>
            <w:tcW w:w="3209" w:type="pct"/>
            <w:tcBorders>
              <w:top w:val="single" w:sz="4" w:space="0" w:color="auto"/>
              <w:left w:val="single" w:sz="4" w:space="0" w:color="auto"/>
              <w:bottom w:val="single" w:sz="4" w:space="0" w:color="auto"/>
              <w:right w:val="single" w:sz="4" w:space="0" w:color="auto"/>
            </w:tcBorders>
          </w:tcPr>
          <w:p w14:paraId="08C19593" w14:textId="0AB1E869"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Style w:val="rnc2gd"/>
                <w:rFonts w:ascii="Times New Roman" w:hAnsi="Times New Roman" w:cs="Times New Roman"/>
                <w:b/>
                <w:bCs/>
                <w:color w:val="1F1F1F"/>
                <w:sz w:val="20"/>
                <w:szCs w:val="21"/>
              </w:rPr>
              <w:t>Tabela:</w:t>
            </w:r>
            <w:r w:rsidRPr="00DB4EF0">
              <w:rPr>
                <w:rStyle w:val="rnc2gd"/>
                <w:rFonts w:ascii="Times New Roman" w:hAnsi="Times New Roman" w:cs="Times New Roman"/>
                <w:color w:val="1F1F1F"/>
                <w:sz w:val="20"/>
                <w:szCs w:val="21"/>
              </w:rPr>
              <w:t> Wyświetla trendy parametrów w tabeli. Możesz wybrać interwał czasowy dla parametru od „1 sekundy” do „10 minut” i wyświetlić go w tabeli.</w:t>
            </w:r>
          </w:p>
        </w:tc>
        <w:tc>
          <w:tcPr>
            <w:tcW w:w="1493" w:type="pct"/>
            <w:tcBorders>
              <w:top w:val="single" w:sz="4" w:space="0" w:color="auto"/>
              <w:left w:val="single" w:sz="4" w:space="0" w:color="auto"/>
              <w:bottom w:val="single" w:sz="4" w:space="0" w:color="auto"/>
              <w:right w:val="single" w:sz="4" w:space="0" w:color="auto"/>
            </w:tcBorders>
            <w:vAlign w:val="center"/>
          </w:tcPr>
          <w:p w14:paraId="0593E446"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5D6305D3" w14:textId="77777777" w:rsidTr="00376FAD">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10EEA14B" w14:textId="1069A0C2"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95</w:t>
            </w:r>
          </w:p>
        </w:tc>
        <w:tc>
          <w:tcPr>
            <w:tcW w:w="3209" w:type="pct"/>
            <w:tcBorders>
              <w:top w:val="single" w:sz="4" w:space="0" w:color="auto"/>
              <w:left w:val="single" w:sz="4" w:space="0" w:color="auto"/>
              <w:bottom w:val="single" w:sz="4" w:space="0" w:color="auto"/>
              <w:right w:val="single" w:sz="4" w:space="0" w:color="auto"/>
            </w:tcBorders>
          </w:tcPr>
          <w:p w14:paraId="2DAE65B5" w14:textId="662DB1D9"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Style w:val="rnc2gd"/>
                <w:rFonts w:ascii="Times New Roman" w:hAnsi="Times New Roman" w:cs="Times New Roman"/>
                <w:b/>
                <w:bCs/>
                <w:color w:val="1F1F1F"/>
                <w:sz w:val="20"/>
                <w:szCs w:val="21"/>
              </w:rPr>
              <w:t>NIBP:</w:t>
            </w:r>
            <w:r w:rsidRPr="00DB4EF0">
              <w:rPr>
                <w:rStyle w:val="rnc2gd"/>
                <w:rFonts w:ascii="Times New Roman" w:hAnsi="Times New Roman" w:cs="Times New Roman"/>
                <w:color w:val="1F1F1F"/>
                <w:sz w:val="20"/>
                <w:szCs w:val="21"/>
              </w:rPr>
              <w:t> Zdalna kontrola NIBP (pomiar ręczny, ciągły, automatyczny)</w:t>
            </w:r>
          </w:p>
        </w:tc>
        <w:tc>
          <w:tcPr>
            <w:tcW w:w="1493" w:type="pct"/>
            <w:tcBorders>
              <w:top w:val="single" w:sz="4" w:space="0" w:color="auto"/>
              <w:left w:val="single" w:sz="4" w:space="0" w:color="auto"/>
              <w:bottom w:val="single" w:sz="4" w:space="0" w:color="auto"/>
              <w:right w:val="single" w:sz="4" w:space="0" w:color="auto"/>
            </w:tcBorders>
            <w:vAlign w:val="center"/>
          </w:tcPr>
          <w:p w14:paraId="168091B8"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5672BEC9" w14:textId="77777777" w:rsidTr="00376FAD">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3AE36285" w14:textId="6C87BDD8"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96</w:t>
            </w:r>
          </w:p>
        </w:tc>
        <w:tc>
          <w:tcPr>
            <w:tcW w:w="3209" w:type="pct"/>
            <w:tcBorders>
              <w:top w:val="single" w:sz="4" w:space="0" w:color="auto"/>
              <w:left w:val="single" w:sz="4" w:space="0" w:color="auto"/>
              <w:bottom w:val="single" w:sz="4" w:space="0" w:color="auto"/>
              <w:right w:val="single" w:sz="4" w:space="0" w:color="auto"/>
            </w:tcBorders>
          </w:tcPr>
          <w:p w14:paraId="40474D40" w14:textId="020CCA65"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Style w:val="rnc2gd"/>
                <w:rFonts w:ascii="Times New Roman" w:hAnsi="Times New Roman" w:cs="Times New Roman"/>
                <w:b/>
                <w:bCs/>
                <w:color w:val="1F1F1F"/>
                <w:sz w:val="20"/>
                <w:szCs w:val="21"/>
              </w:rPr>
              <w:t>Drukuj:</w:t>
            </w:r>
            <w:r w:rsidRPr="00DB4EF0">
              <w:rPr>
                <w:rStyle w:val="rnc2gd"/>
                <w:rFonts w:ascii="Times New Roman" w:hAnsi="Times New Roman" w:cs="Times New Roman"/>
                <w:color w:val="1F1F1F"/>
                <w:sz w:val="20"/>
                <w:szCs w:val="21"/>
              </w:rPr>
              <w:t> Drukarka sieciowa</w:t>
            </w:r>
          </w:p>
        </w:tc>
        <w:tc>
          <w:tcPr>
            <w:tcW w:w="1493" w:type="pct"/>
            <w:tcBorders>
              <w:top w:val="single" w:sz="4" w:space="0" w:color="auto"/>
              <w:left w:val="single" w:sz="4" w:space="0" w:color="auto"/>
              <w:bottom w:val="single" w:sz="4" w:space="0" w:color="auto"/>
              <w:right w:val="single" w:sz="4" w:space="0" w:color="auto"/>
            </w:tcBorders>
            <w:vAlign w:val="center"/>
          </w:tcPr>
          <w:p w14:paraId="0A6B6E4A"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0BA66139" w14:textId="77777777" w:rsidTr="007C50CC">
        <w:trPr>
          <w:trHeight w:val="284"/>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CF4EFF4" w14:textId="77777777" w:rsidR="00F1444A" w:rsidRPr="00DB4EF0" w:rsidRDefault="00F1444A" w:rsidP="00DB4EF0">
            <w:pPr>
              <w:spacing w:after="0" w:line="240" w:lineRule="auto"/>
              <w:ind w:left="-71" w:right="-75"/>
              <w:jc w:val="center"/>
              <w:rPr>
                <w:rFonts w:ascii="Times New Roman" w:eastAsia="Times New Roman" w:hAnsi="Times New Roman" w:cs="Times New Roman"/>
                <w:b/>
                <w:bCs/>
                <w:sz w:val="20"/>
                <w:szCs w:val="20"/>
                <w:lang w:eastAsia="pl-PL"/>
              </w:rPr>
            </w:pPr>
            <w:r w:rsidRPr="00DB4EF0">
              <w:rPr>
                <w:rFonts w:ascii="Times New Roman" w:eastAsia="Times New Roman" w:hAnsi="Times New Roman" w:cs="Times New Roman"/>
                <w:b/>
                <w:bCs/>
                <w:sz w:val="20"/>
                <w:szCs w:val="20"/>
                <w:lang w:eastAsia="pl-PL"/>
              </w:rPr>
              <w:t>DODATKOWE WYMAGANIA</w:t>
            </w:r>
          </w:p>
        </w:tc>
      </w:tr>
      <w:tr w:rsidR="00F1444A" w:rsidRPr="00DB4EF0" w14:paraId="545A4833"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08EC8BAC" w14:textId="21D85B1A"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97</w:t>
            </w:r>
          </w:p>
        </w:tc>
        <w:tc>
          <w:tcPr>
            <w:tcW w:w="3209" w:type="pct"/>
            <w:tcBorders>
              <w:top w:val="single" w:sz="4" w:space="0" w:color="auto"/>
              <w:left w:val="single" w:sz="4" w:space="0" w:color="auto"/>
              <w:bottom w:val="single" w:sz="4" w:space="0" w:color="auto"/>
              <w:right w:val="single" w:sz="4" w:space="0" w:color="auto"/>
            </w:tcBorders>
            <w:vAlign w:val="center"/>
          </w:tcPr>
          <w:p w14:paraId="75B6EF4B" w14:textId="77777777"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szCs w:val="20"/>
              </w:rPr>
              <w:t>Gwarancja minimum 36 miesięcy przez autoryzowany serwis (podać okres)</w:t>
            </w:r>
          </w:p>
        </w:tc>
        <w:tc>
          <w:tcPr>
            <w:tcW w:w="1493" w:type="pct"/>
            <w:tcBorders>
              <w:top w:val="single" w:sz="4" w:space="0" w:color="auto"/>
              <w:left w:val="single" w:sz="4" w:space="0" w:color="auto"/>
              <w:bottom w:val="single" w:sz="4" w:space="0" w:color="auto"/>
              <w:right w:val="single" w:sz="4" w:space="0" w:color="auto"/>
            </w:tcBorders>
            <w:vAlign w:val="center"/>
          </w:tcPr>
          <w:p w14:paraId="0606F7BA"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35F33BB7"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2690BE1F" w14:textId="1D25D442"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98</w:t>
            </w:r>
          </w:p>
        </w:tc>
        <w:tc>
          <w:tcPr>
            <w:tcW w:w="3209" w:type="pct"/>
            <w:tcBorders>
              <w:top w:val="single" w:sz="4" w:space="0" w:color="auto"/>
              <w:left w:val="single" w:sz="4" w:space="0" w:color="auto"/>
              <w:bottom w:val="single" w:sz="4" w:space="0" w:color="auto"/>
              <w:right w:val="single" w:sz="4" w:space="0" w:color="auto"/>
            </w:tcBorders>
            <w:vAlign w:val="center"/>
          </w:tcPr>
          <w:p w14:paraId="19DA6CD4" w14:textId="77777777"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szCs w:val="20"/>
              </w:rPr>
              <w:t>Paszport techniczny (dostawa z urządzeniem)</w:t>
            </w:r>
          </w:p>
        </w:tc>
        <w:tc>
          <w:tcPr>
            <w:tcW w:w="1493" w:type="pct"/>
            <w:tcBorders>
              <w:top w:val="single" w:sz="4" w:space="0" w:color="auto"/>
              <w:left w:val="single" w:sz="4" w:space="0" w:color="auto"/>
              <w:bottom w:val="single" w:sz="4" w:space="0" w:color="auto"/>
              <w:right w:val="single" w:sz="4" w:space="0" w:color="auto"/>
            </w:tcBorders>
            <w:vAlign w:val="center"/>
          </w:tcPr>
          <w:p w14:paraId="6B8DB204"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59DA45F1"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4F46A37C" w14:textId="4AAC4F06" w:rsidR="00F1444A" w:rsidRPr="00DB4EF0" w:rsidRDefault="00F1444A"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99</w:t>
            </w:r>
          </w:p>
        </w:tc>
        <w:tc>
          <w:tcPr>
            <w:tcW w:w="3209" w:type="pct"/>
            <w:tcBorders>
              <w:top w:val="single" w:sz="4" w:space="0" w:color="auto"/>
              <w:left w:val="single" w:sz="4" w:space="0" w:color="auto"/>
              <w:bottom w:val="single" w:sz="4" w:space="0" w:color="auto"/>
              <w:right w:val="single" w:sz="4" w:space="0" w:color="auto"/>
            </w:tcBorders>
            <w:vAlign w:val="center"/>
          </w:tcPr>
          <w:p w14:paraId="63FABB3D" w14:textId="77777777"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szCs w:val="20"/>
              </w:rPr>
              <w:t>Instrukcja w języku polskim (dostawa z urządzeniem)</w:t>
            </w:r>
          </w:p>
        </w:tc>
        <w:tc>
          <w:tcPr>
            <w:tcW w:w="1493" w:type="pct"/>
            <w:tcBorders>
              <w:top w:val="single" w:sz="4" w:space="0" w:color="auto"/>
              <w:left w:val="single" w:sz="4" w:space="0" w:color="auto"/>
              <w:bottom w:val="single" w:sz="4" w:space="0" w:color="auto"/>
              <w:right w:val="single" w:sz="4" w:space="0" w:color="auto"/>
            </w:tcBorders>
            <w:vAlign w:val="center"/>
          </w:tcPr>
          <w:p w14:paraId="24EE0248"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r w:rsidR="00F1444A" w:rsidRPr="00DB4EF0" w14:paraId="2F1E9783"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25BA1AD3" w14:textId="1D1AF98D" w:rsidR="00F1444A" w:rsidRPr="00DB4EF0" w:rsidRDefault="00F1444A" w:rsidP="0075141D">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100</w:t>
            </w:r>
          </w:p>
        </w:tc>
        <w:tc>
          <w:tcPr>
            <w:tcW w:w="3209" w:type="pct"/>
            <w:tcBorders>
              <w:top w:val="single" w:sz="4" w:space="0" w:color="auto"/>
              <w:left w:val="single" w:sz="4" w:space="0" w:color="auto"/>
              <w:bottom w:val="single" w:sz="4" w:space="0" w:color="auto"/>
              <w:right w:val="single" w:sz="4" w:space="0" w:color="auto"/>
            </w:tcBorders>
            <w:vAlign w:val="center"/>
          </w:tcPr>
          <w:p w14:paraId="6FA3D62F" w14:textId="77777777" w:rsidR="00F1444A" w:rsidRPr="00DB4EF0" w:rsidRDefault="00F1444A"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szCs w:val="20"/>
              </w:rPr>
              <w:t>Autoryzowany serwis gwarancyjny na terenie Polski</w:t>
            </w:r>
          </w:p>
        </w:tc>
        <w:tc>
          <w:tcPr>
            <w:tcW w:w="1493" w:type="pct"/>
            <w:tcBorders>
              <w:top w:val="single" w:sz="4" w:space="0" w:color="auto"/>
              <w:left w:val="single" w:sz="4" w:space="0" w:color="auto"/>
              <w:bottom w:val="single" w:sz="4" w:space="0" w:color="auto"/>
              <w:right w:val="single" w:sz="4" w:space="0" w:color="auto"/>
            </w:tcBorders>
            <w:vAlign w:val="center"/>
          </w:tcPr>
          <w:p w14:paraId="7B5CB87D" w14:textId="77777777" w:rsidR="00F1444A" w:rsidRPr="00DB4EF0" w:rsidRDefault="00F1444A" w:rsidP="00DB4EF0">
            <w:pPr>
              <w:spacing w:after="0" w:line="240" w:lineRule="auto"/>
              <w:rPr>
                <w:rFonts w:ascii="Times New Roman" w:eastAsia="Times New Roman" w:hAnsi="Times New Roman" w:cs="Times New Roman"/>
                <w:sz w:val="20"/>
                <w:szCs w:val="20"/>
                <w:lang w:eastAsia="pl-PL"/>
              </w:rPr>
            </w:pPr>
          </w:p>
        </w:tc>
      </w:tr>
    </w:tbl>
    <w:p w14:paraId="70FCA5DA" w14:textId="77777777" w:rsidR="00B205FF" w:rsidRPr="00DB4EF0" w:rsidRDefault="00B205FF" w:rsidP="00DB4EF0">
      <w:pPr>
        <w:spacing w:after="0" w:line="240" w:lineRule="auto"/>
        <w:rPr>
          <w:rFonts w:ascii="Times New Roman" w:hAnsi="Times New Roman" w:cs="Times New Roman"/>
          <w:b/>
          <w:bCs/>
          <w:sz w:val="20"/>
          <w:szCs w:val="28"/>
        </w:rPr>
      </w:pPr>
    </w:p>
    <w:p w14:paraId="0405324C" w14:textId="77777777" w:rsidR="00B205FF" w:rsidRPr="00DB4EF0" w:rsidRDefault="00B205FF" w:rsidP="00DB4EF0">
      <w:pPr>
        <w:spacing w:after="0" w:line="240" w:lineRule="auto"/>
        <w:rPr>
          <w:rFonts w:ascii="Times New Roman" w:hAnsi="Times New Roman" w:cs="Times New Roman"/>
          <w:b/>
          <w:bCs/>
          <w:sz w:val="20"/>
          <w:szCs w:val="28"/>
        </w:rPr>
      </w:pPr>
    </w:p>
    <w:p w14:paraId="636F0BCF" w14:textId="77777777" w:rsidR="00A43870" w:rsidRPr="00DB4EF0" w:rsidRDefault="00A43870" w:rsidP="00DB4EF0">
      <w:pPr>
        <w:spacing w:after="0" w:line="240" w:lineRule="auto"/>
        <w:rPr>
          <w:rFonts w:ascii="Times New Roman" w:hAnsi="Times New Roman" w:cs="Times New Roman"/>
          <w:b/>
          <w:bCs/>
          <w:sz w:val="20"/>
          <w:szCs w:val="28"/>
        </w:rPr>
      </w:pPr>
    </w:p>
    <w:p w14:paraId="05FCC461" w14:textId="4BC32B2F" w:rsidR="002B5D43" w:rsidRPr="006954F8" w:rsidRDefault="00F1444A" w:rsidP="00DB4EF0">
      <w:pPr>
        <w:pStyle w:val="Akapitzlist"/>
        <w:numPr>
          <w:ilvl w:val="0"/>
          <w:numId w:val="25"/>
        </w:numPr>
        <w:spacing w:after="0" w:line="240" w:lineRule="auto"/>
        <w:ind w:left="284" w:hanging="284"/>
        <w:rPr>
          <w:rFonts w:ascii="Times New Roman" w:hAnsi="Times New Roman" w:cs="Times New Roman"/>
          <w:b/>
          <w:bCs/>
          <w:szCs w:val="28"/>
        </w:rPr>
      </w:pPr>
      <w:r w:rsidRPr="006954F8">
        <w:rPr>
          <w:rFonts w:ascii="Times New Roman" w:hAnsi="Times New Roman" w:cs="Times New Roman"/>
          <w:b/>
          <w:bCs/>
          <w:szCs w:val="28"/>
        </w:rPr>
        <w:t xml:space="preserve">Kozetka lekarska, elektryczna </w:t>
      </w:r>
      <w:r w:rsidR="00046733" w:rsidRPr="006954F8">
        <w:rPr>
          <w:rFonts w:ascii="Times New Roman" w:hAnsi="Times New Roman" w:cs="Times New Roman"/>
          <w:b/>
          <w:bCs/>
          <w:szCs w:val="28"/>
        </w:rPr>
        <w:t xml:space="preserve">– sztuk </w:t>
      </w:r>
      <w:r w:rsidRPr="006954F8">
        <w:rPr>
          <w:rFonts w:ascii="Times New Roman" w:hAnsi="Times New Roman" w:cs="Times New Roman"/>
          <w:b/>
          <w:bCs/>
          <w:szCs w:val="28"/>
        </w:rPr>
        <w:t>1</w:t>
      </w:r>
    </w:p>
    <w:tbl>
      <w:tblPr>
        <w:tblW w:w="524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567"/>
        <w:gridCol w:w="6096"/>
        <w:gridCol w:w="2836"/>
      </w:tblGrid>
      <w:tr w:rsidR="00046733" w:rsidRPr="00DB4EF0" w14:paraId="087E69F5" w14:textId="77777777" w:rsidTr="007C50CC">
        <w:trPr>
          <w:trHeight w:val="680"/>
        </w:trPr>
        <w:tc>
          <w:tcPr>
            <w:tcW w:w="298" w:type="pct"/>
            <w:vAlign w:val="center"/>
          </w:tcPr>
          <w:p w14:paraId="60C2F56E" w14:textId="77777777" w:rsidR="00046733" w:rsidRPr="00DB4EF0" w:rsidRDefault="00046733" w:rsidP="00DB4EF0">
            <w:pPr>
              <w:spacing w:after="0" w:line="240" w:lineRule="auto"/>
              <w:ind w:left="-71" w:right="-75"/>
              <w:jc w:val="center"/>
              <w:rPr>
                <w:rFonts w:ascii="Times New Roman" w:eastAsia="Times New Roman" w:hAnsi="Times New Roman" w:cs="Times New Roman"/>
                <w:b/>
                <w:bCs/>
                <w:kern w:val="0"/>
                <w:sz w:val="20"/>
                <w:szCs w:val="20"/>
                <w:lang w:eastAsia="pl-PL"/>
                <w14:ligatures w14:val="none"/>
              </w:rPr>
            </w:pPr>
            <w:r w:rsidRPr="00DB4EF0">
              <w:rPr>
                <w:rFonts w:ascii="Times New Roman" w:eastAsia="Times New Roman" w:hAnsi="Times New Roman" w:cs="Times New Roman"/>
                <w:b/>
                <w:bCs/>
                <w:kern w:val="0"/>
                <w:sz w:val="20"/>
                <w:szCs w:val="20"/>
                <w:lang w:eastAsia="pl-PL"/>
                <w14:ligatures w14:val="none"/>
              </w:rPr>
              <w:t>Lp.</w:t>
            </w:r>
          </w:p>
        </w:tc>
        <w:tc>
          <w:tcPr>
            <w:tcW w:w="3209" w:type="pct"/>
            <w:vAlign w:val="center"/>
          </w:tcPr>
          <w:p w14:paraId="324E75F9" w14:textId="77777777" w:rsidR="00046733" w:rsidRPr="00DB4EF0" w:rsidRDefault="00046733" w:rsidP="00DB4EF0">
            <w:pPr>
              <w:spacing w:after="0" w:line="240" w:lineRule="auto"/>
              <w:jc w:val="center"/>
              <w:rPr>
                <w:rFonts w:ascii="Times New Roman" w:eastAsia="Times New Roman" w:hAnsi="Times New Roman" w:cs="Times New Roman"/>
                <w:b/>
                <w:bCs/>
                <w:kern w:val="0"/>
                <w:sz w:val="20"/>
                <w:szCs w:val="20"/>
                <w:lang w:eastAsia="pl-PL"/>
                <w14:ligatures w14:val="none"/>
              </w:rPr>
            </w:pPr>
            <w:r w:rsidRPr="00DB4EF0">
              <w:rPr>
                <w:rFonts w:ascii="Times New Roman" w:eastAsia="Times New Roman" w:hAnsi="Times New Roman" w:cs="Times New Roman"/>
                <w:b/>
                <w:bCs/>
                <w:kern w:val="0"/>
                <w:sz w:val="20"/>
                <w:szCs w:val="20"/>
                <w:lang w:eastAsia="pl-PL"/>
                <w14:ligatures w14:val="none"/>
              </w:rPr>
              <w:t>Wymagane minimalne parametry techniczne i funkcjonalne</w:t>
            </w:r>
          </w:p>
        </w:tc>
        <w:tc>
          <w:tcPr>
            <w:tcW w:w="1493" w:type="pct"/>
            <w:vAlign w:val="center"/>
          </w:tcPr>
          <w:p w14:paraId="07109259" w14:textId="77777777" w:rsidR="00046733" w:rsidRPr="00DB4EF0" w:rsidRDefault="00046733" w:rsidP="00DB4EF0">
            <w:pPr>
              <w:widowControl w:val="0"/>
              <w:spacing w:after="0" w:line="240" w:lineRule="auto"/>
              <w:jc w:val="center"/>
              <w:rPr>
                <w:rFonts w:ascii="Times New Roman" w:hAnsi="Times New Roman" w:cs="Times New Roman"/>
                <w:b/>
                <w:bCs/>
                <w:sz w:val="20"/>
                <w:szCs w:val="20"/>
              </w:rPr>
            </w:pPr>
            <w:r w:rsidRPr="00DB4EF0">
              <w:rPr>
                <w:rFonts w:ascii="Times New Roman" w:hAnsi="Times New Roman" w:cs="Times New Roman"/>
                <w:b/>
                <w:bCs/>
                <w:sz w:val="20"/>
                <w:szCs w:val="20"/>
              </w:rPr>
              <w:t>Wpisać TAK</w:t>
            </w:r>
          </w:p>
          <w:p w14:paraId="21CB1F59" w14:textId="77777777" w:rsidR="00046733" w:rsidRPr="00DB4EF0" w:rsidRDefault="00046733" w:rsidP="00DB4EF0">
            <w:pPr>
              <w:spacing w:after="0" w:line="240" w:lineRule="auto"/>
              <w:jc w:val="center"/>
              <w:rPr>
                <w:rFonts w:ascii="Times New Roman" w:eastAsia="Times New Roman" w:hAnsi="Times New Roman" w:cs="Times New Roman"/>
                <w:b/>
                <w:bCs/>
                <w:kern w:val="0"/>
                <w:sz w:val="20"/>
                <w:szCs w:val="20"/>
                <w:lang w:eastAsia="pl-PL"/>
                <w14:ligatures w14:val="none"/>
              </w:rPr>
            </w:pPr>
            <w:r w:rsidRPr="00DB4EF0">
              <w:rPr>
                <w:rFonts w:ascii="Times New Roman" w:hAnsi="Times New Roman" w:cs="Times New Roman"/>
                <w:b/>
                <w:bCs/>
                <w:sz w:val="20"/>
                <w:szCs w:val="20"/>
              </w:rPr>
              <w:t>lub podać parametr oferowany -wypełnia Wykonawca</w:t>
            </w:r>
          </w:p>
        </w:tc>
      </w:tr>
      <w:tr w:rsidR="00046733" w:rsidRPr="00DB4EF0" w14:paraId="5C254EF9"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74B3A08F"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w:t>
            </w:r>
          </w:p>
        </w:tc>
        <w:tc>
          <w:tcPr>
            <w:tcW w:w="3209" w:type="pct"/>
            <w:tcBorders>
              <w:top w:val="single" w:sz="4" w:space="0" w:color="auto"/>
              <w:left w:val="single" w:sz="4" w:space="0" w:color="auto"/>
              <w:bottom w:val="single" w:sz="4" w:space="0" w:color="auto"/>
              <w:right w:val="single" w:sz="4" w:space="0" w:color="auto"/>
            </w:tcBorders>
            <w:vAlign w:val="center"/>
          </w:tcPr>
          <w:p w14:paraId="2A2395DF" w14:textId="7810F399"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płynna regulacja wysokości za pomocą siłownika sterowanego pilotem przewodowym,</w:t>
            </w:r>
          </w:p>
        </w:tc>
        <w:tc>
          <w:tcPr>
            <w:tcW w:w="1493" w:type="pct"/>
            <w:tcBorders>
              <w:top w:val="single" w:sz="4" w:space="0" w:color="auto"/>
              <w:left w:val="single" w:sz="4" w:space="0" w:color="auto"/>
              <w:bottom w:val="single" w:sz="4" w:space="0" w:color="auto"/>
              <w:right w:val="single" w:sz="4" w:space="0" w:color="auto"/>
            </w:tcBorders>
            <w:vAlign w:val="center"/>
          </w:tcPr>
          <w:p w14:paraId="323952AC"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31346FC7"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1E539308"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2</w:t>
            </w:r>
          </w:p>
        </w:tc>
        <w:tc>
          <w:tcPr>
            <w:tcW w:w="3209" w:type="pct"/>
            <w:tcBorders>
              <w:top w:val="single" w:sz="4" w:space="0" w:color="auto"/>
              <w:left w:val="single" w:sz="4" w:space="0" w:color="auto"/>
              <w:bottom w:val="single" w:sz="4" w:space="0" w:color="auto"/>
              <w:right w:val="single" w:sz="4" w:space="0" w:color="auto"/>
            </w:tcBorders>
            <w:vAlign w:val="center"/>
          </w:tcPr>
          <w:p w14:paraId="073C54F4" w14:textId="1277031D"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płynna regulacja oparcia pleców wspomagana sprężyną gazową</w:t>
            </w:r>
          </w:p>
        </w:tc>
        <w:tc>
          <w:tcPr>
            <w:tcW w:w="1493" w:type="pct"/>
            <w:tcBorders>
              <w:top w:val="single" w:sz="4" w:space="0" w:color="auto"/>
              <w:left w:val="single" w:sz="4" w:space="0" w:color="auto"/>
              <w:bottom w:val="single" w:sz="4" w:space="0" w:color="auto"/>
              <w:right w:val="single" w:sz="4" w:space="0" w:color="auto"/>
            </w:tcBorders>
            <w:vAlign w:val="center"/>
          </w:tcPr>
          <w:p w14:paraId="3093CD36"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5C3C49BF"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43B0F2FE"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3</w:t>
            </w:r>
          </w:p>
        </w:tc>
        <w:tc>
          <w:tcPr>
            <w:tcW w:w="3209" w:type="pct"/>
            <w:tcBorders>
              <w:top w:val="single" w:sz="4" w:space="0" w:color="auto"/>
              <w:left w:val="single" w:sz="4" w:space="0" w:color="auto"/>
              <w:bottom w:val="single" w:sz="4" w:space="0" w:color="auto"/>
              <w:right w:val="single" w:sz="4" w:space="0" w:color="auto"/>
            </w:tcBorders>
            <w:vAlign w:val="center"/>
          </w:tcPr>
          <w:p w14:paraId="0DF5DD8D" w14:textId="491FBCE8"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cztery koła jezdne, z których dwa posiadają blokadę jazdy i obrotu</w:t>
            </w:r>
          </w:p>
        </w:tc>
        <w:tc>
          <w:tcPr>
            <w:tcW w:w="1493" w:type="pct"/>
            <w:tcBorders>
              <w:top w:val="single" w:sz="4" w:space="0" w:color="auto"/>
              <w:left w:val="single" w:sz="4" w:space="0" w:color="auto"/>
              <w:bottom w:val="single" w:sz="4" w:space="0" w:color="auto"/>
              <w:right w:val="single" w:sz="4" w:space="0" w:color="auto"/>
            </w:tcBorders>
            <w:vAlign w:val="center"/>
          </w:tcPr>
          <w:p w14:paraId="2C413288"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692A8FB5"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0FE60306"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4</w:t>
            </w:r>
          </w:p>
        </w:tc>
        <w:tc>
          <w:tcPr>
            <w:tcW w:w="3209" w:type="pct"/>
            <w:tcBorders>
              <w:top w:val="single" w:sz="4" w:space="0" w:color="auto"/>
              <w:left w:val="single" w:sz="4" w:space="0" w:color="auto"/>
              <w:bottom w:val="single" w:sz="4" w:space="0" w:color="auto"/>
              <w:right w:val="single" w:sz="4" w:space="0" w:color="auto"/>
            </w:tcBorders>
            <w:vAlign w:val="center"/>
          </w:tcPr>
          <w:p w14:paraId="060EC078" w14:textId="26F98937"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 xml:space="preserve">leże tapicerowane </w:t>
            </w:r>
            <w:proofErr w:type="spellStart"/>
            <w:r w:rsidRPr="00DB4EF0">
              <w:rPr>
                <w:rFonts w:ascii="Times New Roman" w:eastAsia="Times New Roman" w:hAnsi="Times New Roman" w:cs="Times New Roman"/>
                <w:kern w:val="0"/>
                <w:sz w:val="20"/>
                <w:szCs w:val="20"/>
                <w:lang w:eastAsia="pl-PL"/>
                <w14:ligatures w14:val="none"/>
              </w:rPr>
              <w:t>porofleksem</w:t>
            </w:r>
            <w:proofErr w:type="spellEnd"/>
            <w:r w:rsidRPr="00DB4EF0">
              <w:rPr>
                <w:rFonts w:ascii="Times New Roman" w:eastAsia="Times New Roman" w:hAnsi="Times New Roman" w:cs="Times New Roman"/>
                <w:kern w:val="0"/>
                <w:sz w:val="20"/>
                <w:szCs w:val="20"/>
                <w:lang w:eastAsia="pl-PL"/>
                <w14:ligatures w14:val="none"/>
              </w:rPr>
              <w:t>, bezszwowo</w:t>
            </w:r>
          </w:p>
        </w:tc>
        <w:tc>
          <w:tcPr>
            <w:tcW w:w="1493" w:type="pct"/>
            <w:tcBorders>
              <w:top w:val="single" w:sz="4" w:space="0" w:color="auto"/>
              <w:left w:val="single" w:sz="4" w:space="0" w:color="auto"/>
              <w:bottom w:val="single" w:sz="4" w:space="0" w:color="auto"/>
              <w:right w:val="single" w:sz="4" w:space="0" w:color="auto"/>
            </w:tcBorders>
            <w:vAlign w:val="center"/>
          </w:tcPr>
          <w:p w14:paraId="7EFA7369"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4C2D293E"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20D809AB"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5</w:t>
            </w:r>
          </w:p>
        </w:tc>
        <w:tc>
          <w:tcPr>
            <w:tcW w:w="3209" w:type="pct"/>
            <w:tcBorders>
              <w:top w:val="single" w:sz="4" w:space="0" w:color="auto"/>
              <w:left w:val="single" w:sz="4" w:space="0" w:color="auto"/>
              <w:bottom w:val="single" w:sz="4" w:space="0" w:color="auto"/>
              <w:right w:val="single" w:sz="4" w:space="0" w:color="auto"/>
            </w:tcBorders>
            <w:vAlign w:val="center"/>
          </w:tcPr>
          <w:p w14:paraId="1AF7A2B7" w14:textId="2DB70E20"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w wezgłowi podłużny otwór na twarz umożliwiający swobodne oddychanie</w:t>
            </w:r>
          </w:p>
        </w:tc>
        <w:tc>
          <w:tcPr>
            <w:tcW w:w="1493" w:type="pct"/>
            <w:tcBorders>
              <w:top w:val="single" w:sz="4" w:space="0" w:color="auto"/>
              <w:left w:val="single" w:sz="4" w:space="0" w:color="auto"/>
              <w:bottom w:val="single" w:sz="4" w:space="0" w:color="auto"/>
              <w:right w:val="single" w:sz="4" w:space="0" w:color="auto"/>
            </w:tcBorders>
            <w:vAlign w:val="center"/>
          </w:tcPr>
          <w:p w14:paraId="292A05CC"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157153DC"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7B9409F5"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6</w:t>
            </w:r>
          </w:p>
        </w:tc>
        <w:tc>
          <w:tcPr>
            <w:tcW w:w="3209" w:type="pct"/>
            <w:tcBorders>
              <w:top w:val="single" w:sz="4" w:space="0" w:color="auto"/>
              <w:left w:val="single" w:sz="4" w:space="0" w:color="auto"/>
              <w:bottom w:val="single" w:sz="4" w:space="0" w:color="auto"/>
              <w:right w:val="single" w:sz="4" w:space="0" w:color="auto"/>
            </w:tcBorders>
            <w:vAlign w:val="center"/>
          </w:tcPr>
          <w:p w14:paraId="794F056B" w14:textId="797E8A3C"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profile i rury stalowe, pokryte lakierem proszkowym, odpornym na uszkodzenia mechaniczne i środki dezynfekujące,</w:t>
            </w:r>
          </w:p>
        </w:tc>
        <w:tc>
          <w:tcPr>
            <w:tcW w:w="1493" w:type="pct"/>
            <w:tcBorders>
              <w:top w:val="single" w:sz="4" w:space="0" w:color="auto"/>
              <w:left w:val="single" w:sz="4" w:space="0" w:color="auto"/>
              <w:bottom w:val="single" w:sz="4" w:space="0" w:color="auto"/>
              <w:right w:val="single" w:sz="4" w:space="0" w:color="auto"/>
            </w:tcBorders>
            <w:vAlign w:val="center"/>
          </w:tcPr>
          <w:p w14:paraId="678FDF2B"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2F63699A"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37AACD3A"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7</w:t>
            </w:r>
          </w:p>
        </w:tc>
        <w:tc>
          <w:tcPr>
            <w:tcW w:w="3209" w:type="pct"/>
            <w:tcBorders>
              <w:top w:val="single" w:sz="4" w:space="0" w:color="auto"/>
              <w:left w:val="single" w:sz="4" w:space="0" w:color="auto"/>
              <w:bottom w:val="single" w:sz="4" w:space="0" w:color="auto"/>
              <w:right w:val="single" w:sz="4" w:space="0" w:color="auto"/>
            </w:tcBorders>
            <w:vAlign w:val="center"/>
          </w:tcPr>
          <w:p w14:paraId="2E900DA7" w14:textId="2EA64FBC"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Wyrób medyczny, posiada znak CE</w:t>
            </w:r>
          </w:p>
        </w:tc>
        <w:tc>
          <w:tcPr>
            <w:tcW w:w="1493" w:type="pct"/>
            <w:tcBorders>
              <w:top w:val="single" w:sz="4" w:space="0" w:color="auto"/>
              <w:left w:val="single" w:sz="4" w:space="0" w:color="auto"/>
              <w:bottom w:val="single" w:sz="4" w:space="0" w:color="auto"/>
              <w:right w:val="single" w:sz="4" w:space="0" w:color="auto"/>
            </w:tcBorders>
            <w:vAlign w:val="center"/>
          </w:tcPr>
          <w:p w14:paraId="67688280"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6FA74E14"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13D71183"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8</w:t>
            </w:r>
          </w:p>
        </w:tc>
        <w:tc>
          <w:tcPr>
            <w:tcW w:w="3209" w:type="pct"/>
            <w:tcBorders>
              <w:top w:val="single" w:sz="4" w:space="0" w:color="auto"/>
              <w:left w:val="single" w:sz="4" w:space="0" w:color="auto"/>
              <w:bottom w:val="single" w:sz="4" w:space="0" w:color="auto"/>
              <w:right w:val="single" w:sz="4" w:space="0" w:color="auto"/>
            </w:tcBorders>
            <w:vAlign w:val="center"/>
          </w:tcPr>
          <w:p w14:paraId="3CC79CE4" w14:textId="08C2B444"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szerokość całkowita: 700 mm</w:t>
            </w:r>
          </w:p>
        </w:tc>
        <w:tc>
          <w:tcPr>
            <w:tcW w:w="1493" w:type="pct"/>
            <w:tcBorders>
              <w:top w:val="single" w:sz="4" w:space="0" w:color="auto"/>
              <w:left w:val="single" w:sz="4" w:space="0" w:color="auto"/>
              <w:bottom w:val="single" w:sz="4" w:space="0" w:color="auto"/>
              <w:right w:val="single" w:sz="4" w:space="0" w:color="auto"/>
            </w:tcBorders>
            <w:vAlign w:val="center"/>
          </w:tcPr>
          <w:p w14:paraId="50DAA98C"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2DAB0E2D"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006B3687"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9</w:t>
            </w:r>
          </w:p>
        </w:tc>
        <w:tc>
          <w:tcPr>
            <w:tcW w:w="3209" w:type="pct"/>
            <w:tcBorders>
              <w:top w:val="single" w:sz="4" w:space="0" w:color="auto"/>
              <w:left w:val="single" w:sz="4" w:space="0" w:color="auto"/>
              <w:bottom w:val="single" w:sz="4" w:space="0" w:color="auto"/>
              <w:right w:val="single" w:sz="4" w:space="0" w:color="auto"/>
            </w:tcBorders>
            <w:vAlign w:val="center"/>
          </w:tcPr>
          <w:p w14:paraId="292EC6D4" w14:textId="3CCD4A92"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długość całkowita - 1960-2110 mm</w:t>
            </w:r>
          </w:p>
        </w:tc>
        <w:tc>
          <w:tcPr>
            <w:tcW w:w="1493" w:type="pct"/>
            <w:tcBorders>
              <w:top w:val="single" w:sz="4" w:space="0" w:color="auto"/>
              <w:left w:val="single" w:sz="4" w:space="0" w:color="auto"/>
              <w:bottom w:val="single" w:sz="4" w:space="0" w:color="auto"/>
              <w:right w:val="single" w:sz="4" w:space="0" w:color="auto"/>
            </w:tcBorders>
            <w:vAlign w:val="center"/>
          </w:tcPr>
          <w:p w14:paraId="028E71A9"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580F4D38"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164BAD84"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10</w:t>
            </w:r>
          </w:p>
        </w:tc>
        <w:tc>
          <w:tcPr>
            <w:tcW w:w="3209" w:type="pct"/>
            <w:tcBorders>
              <w:top w:val="single" w:sz="4" w:space="0" w:color="auto"/>
              <w:left w:val="single" w:sz="4" w:space="0" w:color="auto"/>
              <w:bottom w:val="single" w:sz="4" w:space="0" w:color="auto"/>
              <w:right w:val="single" w:sz="4" w:space="0" w:color="auto"/>
            </w:tcBorders>
            <w:vAlign w:val="center"/>
          </w:tcPr>
          <w:p w14:paraId="704C7146" w14:textId="4012C14E"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regulacja wysokości zakres kątowej regulacji podgłówka - 43-74</w:t>
            </w:r>
          </w:p>
        </w:tc>
        <w:tc>
          <w:tcPr>
            <w:tcW w:w="1493" w:type="pct"/>
            <w:tcBorders>
              <w:top w:val="single" w:sz="4" w:space="0" w:color="auto"/>
              <w:left w:val="single" w:sz="4" w:space="0" w:color="auto"/>
              <w:bottom w:val="single" w:sz="4" w:space="0" w:color="auto"/>
              <w:right w:val="single" w:sz="4" w:space="0" w:color="auto"/>
            </w:tcBorders>
            <w:vAlign w:val="center"/>
          </w:tcPr>
          <w:p w14:paraId="3FA27FD8"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4DDC79D2"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5E124FAF"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11</w:t>
            </w:r>
          </w:p>
        </w:tc>
        <w:tc>
          <w:tcPr>
            <w:tcW w:w="3209" w:type="pct"/>
            <w:tcBorders>
              <w:top w:val="single" w:sz="4" w:space="0" w:color="auto"/>
              <w:left w:val="single" w:sz="4" w:space="0" w:color="auto"/>
              <w:bottom w:val="single" w:sz="4" w:space="0" w:color="auto"/>
              <w:right w:val="single" w:sz="4" w:space="0" w:color="auto"/>
            </w:tcBorders>
            <w:vAlign w:val="center"/>
          </w:tcPr>
          <w:p w14:paraId="7F87CD74" w14:textId="0B18BEF3"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zasilanie: ~220-230 V,  50Hz</w:t>
            </w:r>
          </w:p>
        </w:tc>
        <w:tc>
          <w:tcPr>
            <w:tcW w:w="1493" w:type="pct"/>
            <w:tcBorders>
              <w:top w:val="single" w:sz="4" w:space="0" w:color="auto"/>
              <w:left w:val="single" w:sz="4" w:space="0" w:color="auto"/>
              <w:bottom w:val="single" w:sz="4" w:space="0" w:color="auto"/>
              <w:right w:val="single" w:sz="4" w:space="0" w:color="auto"/>
            </w:tcBorders>
            <w:vAlign w:val="center"/>
          </w:tcPr>
          <w:p w14:paraId="17E1D607"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2FFC171E"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1E3A5EBC"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12</w:t>
            </w:r>
          </w:p>
        </w:tc>
        <w:tc>
          <w:tcPr>
            <w:tcW w:w="3209" w:type="pct"/>
            <w:tcBorders>
              <w:top w:val="single" w:sz="4" w:space="0" w:color="auto"/>
              <w:left w:val="single" w:sz="4" w:space="0" w:color="auto"/>
              <w:bottom w:val="single" w:sz="4" w:space="0" w:color="auto"/>
              <w:right w:val="single" w:sz="4" w:space="0" w:color="auto"/>
            </w:tcBorders>
            <w:vAlign w:val="center"/>
          </w:tcPr>
          <w:p w14:paraId="405105EC" w14:textId="1D9758DC"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maksymalne dopuszczalne obciążenie: 250 kg</w:t>
            </w:r>
          </w:p>
        </w:tc>
        <w:tc>
          <w:tcPr>
            <w:tcW w:w="1493" w:type="pct"/>
            <w:tcBorders>
              <w:top w:val="single" w:sz="4" w:space="0" w:color="auto"/>
              <w:left w:val="single" w:sz="4" w:space="0" w:color="auto"/>
              <w:bottom w:val="single" w:sz="4" w:space="0" w:color="auto"/>
              <w:right w:val="single" w:sz="4" w:space="0" w:color="auto"/>
            </w:tcBorders>
            <w:vAlign w:val="center"/>
          </w:tcPr>
          <w:p w14:paraId="7F5D0E57"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0D895C13" w14:textId="77777777" w:rsidTr="007C50CC">
        <w:trPr>
          <w:trHeight w:val="284"/>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100FA26" w14:textId="77777777" w:rsidR="00046733" w:rsidRPr="00DB4EF0" w:rsidRDefault="00046733" w:rsidP="00DB4EF0">
            <w:pPr>
              <w:spacing w:after="0" w:line="240" w:lineRule="auto"/>
              <w:ind w:left="-71" w:right="-75"/>
              <w:jc w:val="center"/>
              <w:rPr>
                <w:rFonts w:ascii="Times New Roman" w:eastAsia="Times New Roman" w:hAnsi="Times New Roman" w:cs="Times New Roman"/>
                <w:b/>
                <w:bCs/>
                <w:sz w:val="20"/>
                <w:szCs w:val="20"/>
                <w:lang w:eastAsia="pl-PL"/>
              </w:rPr>
            </w:pPr>
            <w:r w:rsidRPr="00DB4EF0">
              <w:rPr>
                <w:rFonts w:ascii="Times New Roman" w:eastAsia="Times New Roman" w:hAnsi="Times New Roman" w:cs="Times New Roman"/>
                <w:b/>
                <w:bCs/>
                <w:sz w:val="20"/>
                <w:szCs w:val="20"/>
                <w:lang w:eastAsia="pl-PL"/>
              </w:rPr>
              <w:t>DODATKOWE WYMAGANIA</w:t>
            </w:r>
          </w:p>
        </w:tc>
      </w:tr>
      <w:tr w:rsidR="00046733" w:rsidRPr="00DB4EF0" w14:paraId="66157ABB"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699DF754" w14:textId="651AD3BC" w:rsidR="00046733" w:rsidRPr="00DB4EF0" w:rsidRDefault="00DB4EF0"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13</w:t>
            </w:r>
          </w:p>
        </w:tc>
        <w:tc>
          <w:tcPr>
            <w:tcW w:w="3209" w:type="pct"/>
            <w:tcBorders>
              <w:top w:val="single" w:sz="4" w:space="0" w:color="auto"/>
              <w:left w:val="single" w:sz="4" w:space="0" w:color="auto"/>
              <w:bottom w:val="single" w:sz="4" w:space="0" w:color="auto"/>
              <w:right w:val="single" w:sz="4" w:space="0" w:color="auto"/>
            </w:tcBorders>
            <w:vAlign w:val="center"/>
          </w:tcPr>
          <w:p w14:paraId="6C2634B8" w14:textId="77777777" w:rsidR="00046733" w:rsidRPr="00DB4EF0" w:rsidRDefault="00046733"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szCs w:val="20"/>
              </w:rPr>
              <w:t>Gwarancja minimum 36 miesięcy przez autoryzowany serwis (podać okres)</w:t>
            </w:r>
          </w:p>
        </w:tc>
        <w:tc>
          <w:tcPr>
            <w:tcW w:w="1493" w:type="pct"/>
            <w:tcBorders>
              <w:top w:val="single" w:sz="4" w:space="0" w:color="auto"/>
              <w:left w:val="single" w:sz="4" w:space="0" w:color="auto"/>
              <w:bottom w:val="single" w:sz="4" w:space="0" w:color="auto"/>
              <w:right w:val="single" w:sz="4" w:space="0" w:color="auto"/>
            </w:tcBorders>
            <w:vAlign w:val="center"/>
          </w:tcPr>
          <w:p w14:paraId="10C16391"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68D0DECE"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61123598" w14:textId="30040C26" w:rsidR="00046733" w:rsidRPr="00DB4EF0" w:rsidRDefault="00DB4EF0"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14</w:t>
            </w:r>
          </w:p>
        </w:tc>
        <w:tc>
          <w:tcPr>
            <w:tcW w:w="3209" w:type="pct"/>
            <w:tcBorders>
              <w:top w:val="single" w:sz="4" w:space="0" w:color="auto"/>
              <w:left w:val="single" w:sz="4" w:space="0" w:color="auto"/>
              <w:bottom w:val="single" w:sz="4" w:space="0" w:color="auto"/>
              <w:right w:val="single" w:sz="4" w:space="0" w:color="auto"/>
            </w:tcBorders>
            <w:vAlign w:val="center"/>
          </w:tcPr>
          <w:p w14:paraId="129EE402" w14:textId="77777777" w:rsidR="00046733" w:rsidRPr="00DB4EF0" w:rsidRDefault="00046733"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szCs w:val="20"/>
              </w:rPr>
              <w:t>Paszport techniczny (dostawa z urządzeniem)</w:t>
            </w:r>
          </w:p>
        </w:tc>
        <w:tc>
          <w:tcPr>
            <w:tcW w:w="1493" w:type="pct"/>
            <w:tcBorders>
              <w:top w:val="single" w:sz="4" w:space="0" w:color="auto"/>
              <w:left w:val="single" w:sz="4" w:space="0" w:color="auto"/>
              <w:bottom w:val="single" w:sz="4" w:space="0" w:color="auto"/>
              <w:right w:val="single" w:sz="4" w:space="0" w:color="auto"/>
            </w:tcBorders>
            <w:vAlign w:val="center"/>
          </w:tcPr>
          <w:p w14:paraId="749DE7C1"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7E361FED"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3000833E" w14:textId="72C06044" w:rsidR="00046733" w:rsidRPr="00DB4EF0" w:rsidRDefault="00DB4EF0"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15</w:t>
            </w:r>
          </w:p>
        </w:tc>
        <w:tc>
          <w:tcPr>
            <w:tcW w:w="3209" w:type="pct"/>
            <w:tcBorders>
              <w:top w:val="single" w:sz="4" w:space="0" w:color="auto"/>
              <w:left w:val="single" w:sz="4" w:space="0" w:color="auto"/>
              <w:bottom w:val="single" w:sz="4" w:space="0" w:color="auto"/>
              <w:right w:val="single" w:sz="4" w:space="0" w:color="auto"/>
            </w:tcBorders>
            <w:vAlign w:val="center"/>
          </w:tcPr>
          <w:p w14:paraId="1EB7A569" w14:textId="77777777" w:rsidR="00046733" w:rsidRPr="00DB4EF0" w:rsidRDefault="00046733"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szCs w:val="20"/>
              </w:rPr>
              <w:t>Instrukcja w języku polskim (dostawa z urządzeniem)</w:t>
            </w:r>
          </w:p>
        </w:tc>
        <w:tc>
          <w:tcPr>
            <w:tcW w:w="1493" w:type="pct"/>
            <w:tcBorders>
              <w:top w:val="single" w:sz="4" w:space="0" w:color="auto"/>
              <w:left w:val="single" w:sz="4" w:space="0" w:color="auto"/>
              <w:bottom w:val="single" w:sz="4" w:space="0" w:color="auto"/>
              <w:right w:val="single" w:sz="4" w:space="0" w:color="auto"/>
            </w:tcBorders>
            <w:vAlign w:val="center"/>
          </w:tcPr>
          <w:p w14:paraId="0651765A"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76DA40D4"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7D73C101" w14:textId="2933A726" w:rsidR="00046733" w:rsidRPr="00DB4EF0" w:rsidRDefault="00DB4EF0"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16</w:t>
            </w:r>
          </w:p>
        </w:tc>
        <w:tc>
          <w:tcPr>
            <w:tcW w:w="3209" w:type="pct"/>
            <w:tcBorders>
              <w:top w:val="single" w:sz="4" w:space="0" w:color="auto"/>
              <w:left w:val="single" w:sz="4" w:space="0" w:color="auto"/>
              <w:bottom w:val="single" w:sz="4" w:space="0" w:color="auto"/>
              <w:right w:val="single" w:sz="4" w:space="0" w:color="auto"/>
            </w:tcBorders>
            <w:vAlign w:val="center"/>
          </w:tcPr>
          <w:p w14:paraId="5CC03195" w14:textId="77777777" w:rsidR="00046733" w:rsidRPr="00DB4EF0" w:rsidRDefault="00046733"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szCs w:val="20"/>
              </w:rPr>
              <w:t>Autoryzowany serwis gwarancyjny na terenie Polski</w:t>
            </w:r>
          </w:p>
        </w:tc>
        <w:tc>
          <w:tcPr>
            <w:tcW w:w="1493" w:type="pct"/>
            <w:tcBorders>
              <w:top w:val="single" w:sz="4" w:space="0" w:color="auto"/>
              <w:left w:val="single" w:sz="4" w:space="0" w:color="auto"/>
              <w:bottom w:val="single" w:sz="4" w:space="0" w:color="auto"/>
              <w:right w:val="single" w:sz="4" w:space="0" w:color="auto"/>
            </w:tcBorders>
            <w:vAlign w:val="center"/>
          </w:tcPr>
          <w:p w14:paraId="543B0276"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bl>
    <w:p w14:paraId="49B897EA" w14:textId="77777777" w:rsidR="00046733" w:rsidRPr="00DB4EF0" w:rsidRDefault="00046733" w:rsidP="00DB4EF0">
      <w:pPr>
        <w:spacing w:after="0" w:line="240" w:lineRule="auto"/>
        <w:rPr>
          <w:rFonts w:ascii="Times New Roman" w:hAnsi="Times New Roman" w:cs="Times New Roman"/>
          <w:b/>
          <w:bCs/>
          <w:sz w:val="20"/>
          <w:szCs w:val="28"/>
        </w:rPr>
      </w:pPr>
    </w:p>
    <w:p w14:paraId="53158CCE" w14:textId="344C324D" w:rsidR="00046733" w:rsidRPr="006954F8" w:rsidRDefault="00DA04FD" w:rsidP="00DB4EF0">
      <w:pPr>
        <w:pStyle w:val="Akapitzlist"/>
        <w:numPr>
          <w:ilvl w:val="0"/>
          <w:numId w:val="25"/>
        </w:numPr>
        <w:spacing w:after="0" w:line="240" w:lineRule="auto"/>
        <w:rPr>
          <w:rFonts w:ascii="Times New Roman" w:hAnsi="Times New Roman" w:cs="Times New Roman"/>
          <w:b/>
          <w:bCs/>
          <w:szCs w:val="28"/>
        </w:rPr>
      </w:pPr>
      <w:r w:rsidRPr="006954F8">
        <w:rPr>
          <w:rFonts w:ascii="Times New Roman" w:hAnsi="Times New Roman" w:cs="Times New Roman"/>
          <w:b/>
          <w:bCs/>
          <w:szCs w:val="28"/>
        </w:rPr>
        <w:lastRenderedPageBreak/>
        <w:t xml:space="preserve">Ssak elektryczny </w:t>
      </w:r>
      <w:r w:rsidR="00046733" w:rsidRPr="006954F8">
        <w:rPr>
          <w:rFonts w:ascii="Times New Roman" w:hAnsi="Times New Roman" w:cs="Times New Roman"/>
          <w:b/>
          <w:bCs/>
          <w:szCs w:val="28"/>
        </w:rPr>
        <w:t xml:space="preserve">– sztuk </w:t>
      </w:r>
      <w:r w:rsidRPr="006954F8">
        <w:rPr>
          <w:rFonts w:ascii="Times New Roman" w:hAnsi="Times New Roman" w:cs="Times New Roman"/>
          <w:b/>
          <w:bCs/>
          <w:szCs w:val="28"/>
        </w:rPr>
        <w:t>1</w:t>
      </w:r>
    </w:p>
    <w:tbl>
      <w:tblPr>
        <w:tblW w:w="524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567"/>
        <w:gridCol w:w="6096"/>
        <w:gridCol w:w="2836"/>
      </w:tblGrid>
      <w:tr w:rsidR="00046733" w:rsidRPr="00DB4EF0" w14:paraId="35AB947B" w14:textId="77777777" w:rsidTr="007C50CC">
        <w:trPr>
          <w:trHeight w:val="680"/>
        </w:trPr>
        <w:tc>
          <w:tcPr>
            <w:tcW w:w="298" w:type="pct"/>
            <w:vAlign w:val="center"/>
          </w:tcPr>
          <w:p w14:paraId="50119524" w14:textId="77777777" w:rsidR="00046733" w:rsidRPr="00DB4EF0" w:rsidRDefault="00046733" w:rsidP="00DB4EF0">
            <w:pPr>
              <w:spacing w:after="0" w:line="240" w:lineRule="auto"/>
              <w:ind w:left="-71" w:right="-75"/>
              <w:jc w:val="center"/>
              <w:rPr>
                <w:rFonts w:ascii="Times New Roman" w:eastAsia="Times New Roman" w:hAnsi="Times New Roman" w:cs="Times New Roman"/>
                <w:b/>
                <w:bCs/>
                <w:kern w:val="0"/>
                <w:sz w:val="20"/>
                <w:szCs w:val="20"/>
                <w:lang w:eastAsia="pl-PL"/>
                <w14:ligatures w14:val="none"/>
              </w:rPr>
            </w:pPr>
            <w:r w:rsidRPr="00DB4EF0">
              <w:rPr>
                <w:rFonts w:ascii="Times New Roman" w:eastAsia="Times New Roman" w:hAnsi="Times New Roman" w:cs="Times New Roman"/>
                <w:b/>
                <w:bCs/>
                <w:kern w:val="0"/>
                <w:sz w:val="20"/>
                <w:szCs w:val="20"/>
                <w:lang w:eastAsia="pl-PL"/>
                <w14:ligatures w14:val="none"/>
              </w:rPr>
              <w:t>Lp.</w:t>
            </w:r>
          </w:p>
        </w:tc>
        <w:tc>
          <w:tcPr>
            <w:tcW w:w="3209" w:type="pct"/>
            <w:vAlign w:val="center"/>
          </w:tcPr>
          <w:p w14:paraId="4D93780B" w14:textId="77777777" w:rsidR="00046733" w:rsidRPr="00DB4EF0" w:rsidRDefault="00046733" w:rsidP="00DB4EF0">
            <w:pPr>
              <w:spacing w:after="0" w:line="240" w:lineRule="auto"/>
              <w:jc w:val="center"/>
              <w:rPr>
                <w:rFonts w:ascii="Times New Roman" w:eastAsia="Times New Roman" w:hAnsi="Times New Roman" w:cs="Times New Roman"/>
                <w:b/>
                <w:bCs/>
                <w:kern w:val="0"/>
                <w:sz w:val="20"/>
                <w:szCs w:val="20"/>
                <w:lang w:eastAsia="pl-PL"/>
                <w14:ligatures w14:val="none"/>
              </w:rPr>
            </w:pPr>
            <w:r w:rsidRPr="00DB4EF0">
              <w:rPr>
                <w:rFonts w:ascii="Times New Roman" w:eastAsia="Times New Roman" w:hAnsi="Times New Roman" w:cs="Times New Roman"/>
                <w:b/>
                <w:bCs/>
                <w:kern w:val="0"/>
                <w:sz w:val="20"/>
                <w:szCs w:val="20"/>
                <w:lang w:eastAsia="pl-PL"/>
                <w14:ligatures w14:val="none"/>
              </w:rPr>
              <w:t>Wymagane minimalne parametry techniczne i funkcjonalne</w:t>
            </w:r>
          </w:p>
        </w:tc>
        <w:tc>
          <w:tcPr>
            <w:tcW w:w="1493" w:type="pct"/>
            <w:vAlign w:val="center"/>
          </w:tcPr>
          <w:p w14:paraId="2D712267" w14:textId="77777777" w:rsidR="00046733" w:rsidRPr="00DB4EF0" w:rsidRDefault="00046733" w:rsidP="00DB4EF0">
            <w:pPr>
              <w:widowControl w:val="0"/>
              <w:spacing w:after="0" w:line="240" w:lineRule="auto"/>
              <w:jc w:val="center"/>
              <w:rPr>
                <w:rFonts w:ascii="Times New Roman" w:hAnsi="Times New Roman" w:cs="Times New Roman"/>
                <w:b/>
                <w:bCs/>
                <w:sz w:val="20"/>
                <w:szCs w:val="20"/>
              </w:rPr>
            </w:pPr>
            <w:r w:rsidRPr="00DB4EF0">
              <w:rPr>
                <w:rFonts w:ascii="Times New Roman" w:hAnsi="Times New Roman" w:cs="Times New Roman"/>
                <w:b/>
                <w:bCs/>
                <w:sz w:val="20"/>
                <w:szCs w:val="20"/>
              </w:rPr>
              <w:t>Wpisać TAK</w:t>
            </w:r>
          </w:p>
          <w:p w14:paraId="68418C2D" w14:textId="77777777" w:rsidR="00046733" w:rsidRPr="00DB4EF0" w:rsidRDefault="00046733" w:rsidP="00DB4EF0">
            <w:pPr>
              <w:spacing w:after="0" w:line="240" w:lineRule="auto"/>
              <w:jc w:val="center"/>
              <w:rPr>
                <w:rFonts w:ascii="Times New Roman" w:eastAsia="Times New Roman" w:hAnsi="Times New Roman" w:cs="Times New Roman"/>
                <w:b/>
                <w:bCs/>
                <w:kern w:val="0"/>
                <w:sz w:val="20"/>
                <w:szCs w:val="20"/>
                <w:lang w:eastAsia="pl-PL"/>
                <w14:ligatures w14:val="none"/>
              </w:rPr>
            </w:pPr>
            <w:r w:rsidRPr="00DB4EF0">
              <w:rPr>
                <w:rFonts w:ascii="Times New Roman" w:hAnsi="Times New Roman" w:cs="Times New Roman"/>
                <w:b/>
                <w:bCs/>
                <w:sz w:val="20"/>
                <w:szCs w:val="20"/>
              </w:rPr>
              <w:t>lub podać parametr oferowany -wypełnia Wykonawca</w:t>
            </w:r>
          </w:p>
        </w:tc>
      </w:tr>
      <w:tr w:rsidR="00046733" w:rsidRPr="00DB4EF0" w14:paraId="33D811EC" w14:textId="77777777" w:rsidTr="00CC361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126C0F5F"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w:t>
            </w:r>
          </w:p>
        </w:tc>
        <w:tc>
          <w:tcPr>
            <w:tcW w:w="3209" w:type="pct"/>
            <w:tcBorders>
              <w:top w:val="single" w:sz="4" w:space="0" w:color="auto"/>
              <w:left w:val="single" w:sz="4" w:space="0" w:color="auto"/>
              <w:bottom w:val="single" w:sz="4" w:space="0" w:color="auto"/>
              <w:right w:val="single" w:sz="4" w:space="0" w:color="auto"/>
            </w:tcBorders>
          </w:tcPr>
          <w:p w14:paraId="56967D70" w14:textId="42306CFA"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maksymalny przepływ 60 L/min</w:t>
            </w:r>
          </w:p>
        </w:tc>
        <w:tc>
          <w:tcPr>
            <w:tcW w:w="1493" w:type="pct"/>
            <w:tcBorders>
              <w:top w:val="single" w:sz="4" w:space="0" w:color="auto"/>
              <w:left w:val="single" w:sz="4" w:space="0" w:color="auto"/>
              <w:bottom w:val="single" w:sz="4" w:space="0" w:color="auto"/>
              <w:right w:val="single" w:sz="4" w:space="0" w:color="auto"/>
            </w:tcBorders>
            <w:vAlign w:val="center"/>
          </w:tcPr>
          <w:p w14:paraId="665707EE"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11FE5079" w14:textId="77777777" w:rsidTr="00CC361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03346A1F"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2</w:t>
            </w:r>
          </w:p>
        </w:tc>
        <w:tc>
          <w:tcPr>
            <w:tcW w:w="3209" w:type="pct"/>
            <w:tcBorders>
              <w:top w:val="single" w:sz="4" w:space="0" w:color="auto"/>
              <w:left w:val="single" w:sz="4" w:space="0" w:color="auto"/>
              <w:bottom w:val="single" w:sz="4" w:space="0" w:color="auto"/>
              <w:right w:val="single" w:sz="4" w:space="0" w:color="auto"/>
            </w:tcBorders>
          </w:tcPr>
          <w:p w14:paraId="0CD7E382" w14:textId="630D3C41"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 xml:space="preserve">maksymalne podciśnienie - 95 </w:t>
            </w:r>
            <w:proofErr w:type="spellStart"/>
            <w:r w:rsidRPr="00DB4EF0">
              <w:rPr>
                <w:rFonts w:ascii="Times New Roman" w:eastAsia="Times New Roman" w:hAnsi="Times New Roman" w:cs="Times New Roman"/>
                <w:kern w:val="0"/>
                <w:sz w:val="20"/>
                <w:szCs w:val="20"/>
                <w:lang w:eastAsia="pl-PL"/>
                <w14:ligatures w14:val="none"/>
              </w:rPr>
              <w:t>kPa</w:t>
            </w:r>
            <w:proofErr w:type="spellEnd"/>
          </w:p>
        </w:tc>
        <w:tc>
          <w:tcPr>
            <w:tcW w:w="1493" w:type="pct"/>
            <w:tcBorders>
              <w:top w:val="single" w:sz="4" w:space="0" w:color="auto"/>
              <w:left w:val="single" w:sz="4" w:space="0" w:color="auto"/>
              <w:bottom w:val="single" w:sz="4" w:space="0" w:color="auto"/>
              <w:right w:val="single" w:sz="4" w:space="0" w:color="auto"/>
            </w:tcBorders>
            <w:vAlign w:val="center"/>
          </w:tcPr>
          <w:p w14:paraId="513FA734"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27B51C77" w14:textId="77777777" w:rsidTr="00CC361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6461ED4C"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3</w:t>
            </w:r>
          </w:p>
        </w:tc>
        <w:tc>
          <w:tcPr>
            <w:tcW w:w="3209" w:type="pct"/>
            <w:tcBorders>
              <w:top w:val="single" w:sz="4" w:space="0" w:color="auto"/>
              <w:left w:val="single" w:sz="4" w:space="0" w:color="auto"/>
              <w:bottom w:val="single" w:sz="4" w:space="0" w:color="auto"/>
              <w:right w:val="single" w:sz="4" w:space="0" w:color="auto"/>
            </w:tcBorders>
          </w:tcPr>
          <w:p w14:paraId="7CE89D10" w14:textId="5F97ACE6"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wymiary 470x740x430 mm</w:t>
            </w:r>
          </w:p>
        </w:tc>
        <w:tc>
          <w:tcPr>
            <w:tcW w:w="1493" w:type="pct"/>
            <w:tcBorders>
              <w:top w:val="single" w:sz="4" w:space="0" w:color="auto"/>
              <w:left w:val="single" w:sz="4" w:space="0" w:color="auto"/>
              <w:bottom w:val="single" w:sz="4" w:space="0" w:color="auto"/>
              <w:right w:val="single" w:sz="4" w:space="0" w:color="auto"/>
            </w:tcBorders>
            <w:vAlign w:val="center"/>
          </w:tcPr>
          <w:p w14:paraId="02DE5D7C"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6F205767" w14:textId="77777777" w:rsidTr="00CC361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6A11C078"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4</w:t>
            </w:r>
          </w:p>
        </w:tc>
        <w:tc>
          <w:tcPr>
            <w:tcW w:w="3209" w:type="pct"/>
            <w:tcBorders>
              <w:top w:val="single" w:sz="4" w:space="0" w:color="auto"/>
              <w:left w:val="single" w:sz="4" w:space="0" w:color="auto"/>
              <w:bottom w:val="single" w:sz="4" w:space="0" w:color="auto"/>
              <w:right w:val="single" w:sz="4" w:space="0" w:color="auto"/>
            </w:tcBorders>
          </w:tcPr>
          <w:p w14:paraId="4611B820" w14:textId="0C11B5A6"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Waga do 20 kg</w:t>
            </w:r>
          </w:p>
        </w:tc>
        <w:tc>
          <w:tcPr>
            <w:tcW w:w="1493" w:type="pct"/>
            <w:tcBorders>
              <w:top w:val="single" w:sz="4" w:space="0" w:color="auto"/>
              <w:left w:val="single" w:sz="4" w:space="0" w:color="auto"/>
              <w:bottom w:val="single" w:sz="4" w:space="0" w:color="auto"/>
              <w:right w:val="single" w:sz="4" w:space="0" w:color="auto"/>
            </w:tcBorders>
            <w:vAlign w:val="center"/>
          </w:tcPr>
          <w:p w14:paraId="30D1791F"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6C6DC17D" w14:textId="77777777" w:rsidTr="00CC361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46C5ECA6"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5</w:t>
            </w:r>
          </w:p>
        </w:tc>
        <w:tc>
          <w:tcPr>
            <w:tcW w:w="3209" w:type="pct"/>
            <w:tcBorders>
              <w:top w:val="single" w:sz="4" w:space="0" w:color="auto"/>
              <w:left w:val="single" w:sz="4" w:space="0" w:color="auto"/>
              <w:bottom w:val="single" w:sz="4" w:space="0" w:color="auto"/>
              <w:right w:val="single" w:sz="4" w:space="0" w:color="auto"/>
            </w:tcBorders>
          </w:tcPr>
          <w:p w14:paraId="32147B3D" w14:textId="62924345"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 xml:space="preserve">napięcie zasilania 230 V/50 </w:t>
            </w:r>
            <w:proofErr w:type="spellStart"/>
            <w:r w:rsidRPr="00DB4EF0">
              <w:rPr>
                <w:rFonts w:ascii="Times New Roman" w:eastAsia="Times New Roman" w:hAnsi="Times New Roman" w:cs="Times New Roman"/>
                <w:kern w:val="0"/>
                <w:sz w:val="20"/>
                <w:szCs w:val="20"/>
                <w:lang w:eastAsia="pl-PL"/>
                <w14:ligatures w14:val="none"/>
              </w:rPr>
              <w:t>Hz</w:t>
            </w:r>
            <w:proofErr w:type="spellEnd"/>
          </w:p>
        </w:tc>
        <w:tc>
          <w:tcPr>
            <w:tcW w:w="1493" w:type="pct"/>
            <w:tcBorders>
              <w:top w:val="single" w:sz="4" w:space="0" w:color="auto"/>
              <w:left w:val="single" w:sz="4" w:space="0" w:color="auto"/>
              <w:bottom w:val="single" w:sz="4" w:space="0" w:color="auto"/>
              <w:right w:val="single" w:sz="4" w:space="0" w:color="auto"/>
            </w:tcBorders>
            <w:vAlign w:val="center"/>
          </w:tcPr>
          <w:p w14:paraId="56C8B251"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3E8CAC5D" w14:textId="77777777" w:rsidTr="00CC361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49A4C01C"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6</w:t>
            </w:r>
          </w:p>
        </w:tc>
        <w:tc>
          <w:tcPr>
            <w:tcW w:w="3209" w:type="pct"/>
            <w:tcBorders>
              <w:top w:val="single" w:sz="4" w:space="0" w:color="auto"/>
              <w:left w:val="single" w:sz="4" w:space="0" w:color="auto"/>
              <w:bottom w:val="single" w:sz="4" w:space="0" w:color="auto"/>
              <w:right w:val="single" w:sz="4" w:space="0" w:color="auto"/>
            </w:tcBorders>
          </w:tcPr>
          <w:p w14:paraId="506ADAFF" w14:textId="6D3FC9E7"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przenośny</w:t>
            </w:r>
          </w:p>
        </w:tc>
        <w:tc>
          <w:tcPr>
            <w:tcW w:w="1493" w:type="pct"/>
            <w:tcBorders>
              <w:top w:val="single" w:sz="4" w:space="0" w:color="auto"/>
              <w:left w:val="single" w:sz="4" w:space="0" w:color="auto"/>
              <w:bottom w:val="single" w:sz="4" w:space="0" w:color="auto"/>
              <w:right w:val="single" w:sz="4" w:space="0" w:color="auto"/>
            </w:tcBorders>
            <w:vAlign w:val="center"/>
          </w:tcPr>
          <w:p w14:paraId="2E6046E6"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55C8836E" w14:textId="77777777" w:rsidTr="00CC361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35BD3837"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7</w:t>
            </w:r>
          </w:p>
        </w:tc>
        <w:tc>
          <w:tcPr>
            <w:tcW w:w="3209" w:type="pct"/>
            <w:tcBorders>
              <w:top w:val="single" w:sz="4" w:space="0" w:color="auto"/>
              <w:left w:val="single" w:sz="4" w:space="0" w:color="auto"/>
              <w:bottom w:val="single" w:sz="4" w:space="0" w:color="auto"/>
              <w:right w:val="single" w:sz="4" w:space="0" w:color="auto"/>
            </w:tcBorders>
          </w:tcPr>
          <w:p w14:paraId="372253F2" w14:textId="52D3055F"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zasilanie sieciowe</w:t>
            </w:r>
          </w:p>
        </w:tc>
        <w:tc>
          <w:tcPr>
            <w:tcW w:w="1493" w:type="pct"/>
            <w:tcBorders>
              <w:top w:val="single" w:sz="4" w:space="0" w:color="auto"/>
              <w:left w:val="single" w:sz="4" w:space="0" w:color="auto"/>
              <w:bottom w:val="single" w:sz="4" w:space="0" w:color="auto"/>
              <w:right w:val="single" w:sz="4" w:space="0" w:color="auto"/>
            </w:tcBorders>
            <w:vAlign w:val="center"/>
          </w:tcPr>
          <w:p w14:paraId="3AFB4D12"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650D1DD7" w14:textId="77777777" w:rsidTr="00CC361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0866EF47"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8</w:t>
            </w:r>
          </w:p>
        </w:tc>
        <w:tc>
          <w:tcPr>
            <w:tcW w:w="3209" w:type="pct"/>
            <w:tcBorders>
              <w:top w:val="single" w:sz="4" w:space="0" w:color="auto"/>
              <w:left w:val="single" w:sz="4" w:space="0" w:color="auto"/>
              <w:bottom w:val="single" w:sz="4" w:space="0" w:color="auto"/>
              <w:right w:val="single" w:sz="4" w:space="0" w:color="auto"/>
            </w:tcBorders>
          </w:tcPr>
          <w:p w14:paraId="78839FFA" w14:textId="4CCB3441"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jeden zbiornik zabezpieczający</w:t>
            </w:r>
          </w:p>
        </w:tc>
        <w:tc>
          <w:tcPr>
            <w:tcW w:w="1493" w:type="pct"/>
            <w:tcBorders>
              <w:top w:val="single" w:sz="4" w:space="0" w:color="auto"/>
              <w:left w:val="single" w:sz="4" w:space="0" w:color="auto"/>
              <w:bottom w:val="single" w:sz="4" w:space="0" w:color="auto"/>
              <w:right w:val="single" w:sz="4" w:space="0" w:color="auto"/>
            </w:tcBorders>
            <w:vAlign w:val="center"/>
          </w:tcPr>
          <w:p w14:paraId="6C9D2E7B"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5403FC8A" w14:textId="77777777" w:rsidTr="00CC361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433EB65E"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9</w:t>
            </w:r>
          </w:p>
        </w:tc>
        <w:tc>
          <w:tcPr>
            <w:tcW w:w="3209" w:type="pct"/>
            <w:tcBorders>
              <w:top w:val="single" w:sz="4" w:space="0" w:color="auto"/>
              <w:left w:val="single" w:sz="4" w:space="0" w:color="auto"/>
              <w:bottom w:val="single" w:sz="4" w:space="0" w:color="auto"/>
              <w:right w:val="single" w:sz="4" w:space="0" w:color="auto"/>
            </w:tcBorders>
          </w:tcPr>
          <w:p w14:paraId="57E71840" w14:textId="14E26564"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pedał do sterowania nożnego</w:t>
            </w:r>
          </w:p>
        </w:tc>
        <w:tc>
          <w:tcPr>
            <w:tcW w:w="1493" w:type="pct"/>
            <w:tcBorders>
              <w:top w:val="single" w:sz="4" w:space="0" w:color="auto"/>
              <w:left w:val="single" w:sz="4" w:space="0" w:color="auto"/>
              <w:bottom w:val="single" w:sz="4" w:space="0" w:color="auto"/>
              <w:right w:val="single" w:sz="4" w:space="0" w:color="auto"/>
            </w:tcBorders>
            <w:vAlign w:val="center"/>
          </w:tcPr>
          <w:p w14:paraId="579A42DD"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3B4CCB1D" w14:textId="77777777" w:rsidTr="00CC361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37FC1552"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10</w:t>
            </w:r>
          </w:p>
        </w:tc>
        <w:tc>
          <w:tcPr>
            <w:tcW w:w="3209" w:type="pct"/>
            <w:tcBorders>
              <w:top w:val="single" w:sz="4" w:space="0" w:color="auto"/>
              <w:left w:val="single" w:sz="4" w:space="0" w:color="auto"/>
              <w:bottom w:val="single" w:sz="4" w:space="0" w:color="auto"/>
              <w:right w:val="single" w:sz="4" w:space="0" w:color="auto"/>
            </w:tcBorders>
          </w:tcPr>
          <w:p w14:paraId="5CCAC6CD" w14:textId="5DC1F5E6"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pokrętło do płynnej regulacji siły ssania </w:t>
            </w:r>
          </w:p>
        </w:tc>
        <w:tc>
          <w:tcPr>
            <w:tcW w:w="1493" w:type="pct"/>
            <w:tcBorders>
              <w:top w:val="single" w:sz="4" w:space="0" w:color="auto"/>
              <w:left w:val="single" w:sz="4" w:space="0" w:color="auto"/>
              <w:bottom w:val="single" w:sz="4" w:space="0" w:color="auto"/>
              <w:right w:val="single" w:sz="4" w:space="0" w:color="auto"/>
            </w:tcBorders>
            <w:vAlign w:val="center"/>
          </w:tcPr>
          <w:p w14:paraId="6A398268"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346D9DB0" w14:textId="77777777" w:rsidTr="00CC361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0C18F0A1"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11</w:t>
            </w:r>
          </w:p>
        </w:tc>
        <w:tc>
          <w:tcPr>
            <w:tcW w:w="3209" w:type="pct"/>
            <w:tcBorders>
              <w:top w:val="single" w:sz="4" w:space="0" w:color="auto"/>
              <w:left w:val="single" w:sz="4" w:space="0" w:color="auto"/>
              <w:bottom w:val="single" w:sz="4" w:space="0" w:color="auto"/>
              <w:right w:val="single" w:sz="4" w:space="0" w:color="auto"/>
            </w:tcBorders>
          </w:tcPr>
          <w:p w14:paraId="2BDBD920" w14:textId="0F56A6D4"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cykl pracy-praca ciągła</w:t>
            </w:r>
          </w:p>
        </w:tc>
        <w:tc>
          <w:tcPr>
            <w:tcW w:w="1493" w:type="pct"/>
            <w:tcBorders>
              <w:top w:val="single" w:sz="4" w:space="0" w:color="auto"/>
              <w:left w:val="single" w:sz="4" w:space="0" w:color="auto"/>
              <w:bottom w:val="single" w:sz="4" w:space="0" w:color="auto"/>
              <w:right w:val="single" w:sz="4" w:space="0" w:color="auto"/>
            </w:tcBorders>
            <w:vAlign w:val="center"/>
          </w:tcPr>
          <w:p w14:paraId="2C2577B1"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154FC41E" w14:textId="77777777" w:rsidTr="00CC361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6C47415A"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12</w:t>
            </w:r>
          </w:p>
        </w:tc>
        <w:tc>
          <w:tcPr>
            <w:tcW w:w="3209" w:type="pct"/>
            <w:tcBorders>
              <w:top w:val="single" w:sz="4" w:space="0" w:color="auto"/>
              <w:left w:val="single" w:sz="4" w:space="0" w:color="auto"/>
              <w:bottom w:val="single" w:sz="4" w:space="0" w:color="auto"/>
              <w:right w:val="single" w:sz="4" w:space="0" w:color="auto"/>
            </w:tcBorders>
          </w:tcPr>
          <w:p w14:paraId="53215356" w14:textId="6245B4BE"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dwie butle 2L z poliwęglanu ( sterylizacja w 120 stopniach C)</w:t>
            </w:r>
          </w:p>
        </w:tc>
        <w:tc>
          <w:tcPr>
            <w:tcW w:w="1493" w:type="pct"/>
            <w:tcBorders>
              <w:top w:val="single" w:sz="4" w:space="0" w:color="auto"/>
              <w:left w:val="single" w:sz="4" w:space="0" w:color="auto"/>
              <w:bottom w:val="single" w:sz="4" w:space="0" w:color="auto"/>
              <w:right w:val="single" w:sz="4" w:space="0" w:color="auto"/>
            </w:tcBorders>
            <w:vAlign w:val="center"/>
          </w:tcPr>
          <w:p w14:paraId="4086FAC9"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02A4626B" w14:textId="77777777" w:rsidTr="00CC361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3023773C"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13</w:t>
            </w:r>
          </w:p>
        </w:tc>
        <w:tc>
          <w:tcPr>
            <w:tcW w:w="3209" w:type="pct"/>
            <w:tcBorders>
              <w:top w:val="single" w:sz="4" w:space="0" w:color="auto"/>
              <w:left w:val="single" w:sz="4" w:space="0" w:color="auto"/>
              <w:bottom w:val="single" w:sz="4" w:space="0" w:color="auto"/>
              <w:right w:val="single" w:sz="4" w:space="0" w:color="auto"/>
            </w:tcBorders>
          </w:tcPr>
          <w:p w14:paraId="187084B0" w14:textId="1DC1A0E9"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wskaźnik i regulator podciśnienia</w:t>
            </w:r>
          </w:p>
        </w:tc>
        <w:tc>
          <w:tcPr>
            <w:tcW w:w="1493" w:type="pct"/>
            <w:tcBorders>
              <w:top w:val="single" w:sz="4" w:space="0" w:color="auto"/>
              <w:left w:val="single" w:sz="4" w:space="0" w:color="auto"/>
              <w:bottom w:val="single" w:sz="4" w:space="0" w:color="auto"/>
              <w:right w:val="single" w:sz="4" w:space="0" w:color="auto"/>
            </w:tcBorders>
            <w:vAlign w:val="center"/>
          </w:tcPr>
          <w:p w14:paraId="2F9F058B"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228999C7" w14:textId="77777777" w:rsidTr="00CC361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776049D5"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14</w:t>
            </w:r>
          </w:p>
        </w:tc>
        <w:tc>
          <w:tcPr>
            <w:tcW w:w="3209" w:type="pct"/>
            <w:tcBorders>
              <w:top w:val="single" w:sz="4" w:space="0" w:color="auto"/>
              <w:left w:val="single" w:sz="4" w:space="0" w:color="auto"/>
              <w:bottom w:val="single" w:sz="4" w:space="0" w:color="auto"/>
              <w:right w:val="single" w:sz="4" w:space="0" w:color="auto"/>
            </w:tcBorders>
          </w:tcPr>
          <w:p w14:paraId="43FD5B9B" w14:textId="14ACBC94"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wózek jezdny na kółkach</w:t>
            </w:r>
          </w:p>
        </w:tc>
        <w:tc>
          <w:tcPr>
            <w:tcW w:w="1493" w:type="pct"/>
            <w:tcBorders>
              <w:top w:val="single" w:sz="4" w:space="0" w:color="auto"/>
              <w:left w:val="single" w:sz="4" w:space="0" w:color="auto"/>
              <w:bottom w:val="single" w:sz="4" w:space="0" w:color="auto"/>
              <w:right w:val="single" w:sz="4" w:space="0" w:color="auto"/>
            </w:tcBorders>
            <w:vAlign w:val="center"/>
          </w:tcPr>
          <w:p w14:paraId="69B01103"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286527D4" w14:textId="77777777" w:rsidTr="00CC361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13DD1A2C"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15</w:t>
            </w:r>
          </w:p>
        </w:tc>
        <w:tc>
          <w:tcPr>
            <w:tcW w:w="3209" w:type="pct"/>
            <w:tcBorders>
              <w:top w:val="single" w:sz="4" w:space="0" w:color="auto"/>
              <w:left w:val="single" w:sz="4" w:space="0" w:color="auto"/>
              <w:bottom w:val="single" w:sz="4" w:space="0" w:color="auto"/>
              <w:right w:val="single" w:sz="4" w:space="0" w:color="auto"/>
            </w:tcBorders>
          </w:tcPr>
          <w:p w14:paraId="2441CA46" w14:textId="5D67F9F5"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dreny silikonowe, filtr bakteryjny, łącznik drenów</w:t>
            </w:r>
          </w:p>
        </w:tc>
        <w:tc>
          <w:tcPr>
            <w:tcW w:w="1493" w:type="pct"/>
            <w:tcBorders>
              <w:top w:val="single" w:sz="4" w:space="0" w:color="auto"/>
              <w:left w:val="single" w:sz="4" w:space="0" w:color="auto"/>
              <w:bottom w:val="single" w:sz="4" w:space="0" w:color="auto"/>
              <w:right w:val="single" w:sz="4" w:space="0" w:color="auto"/>
            </w:tcBorders>
            <w:vAlign w:val="center"/>
          </w:tcPr>
          <w:p w14:paraId="0AF9B36E"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4D58C32E" w14:textId="77777777" w:rsidTr="00CC361B">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4BB5B194" w14:textId="77777777" w:rsidR="00046733" w:rsidRPr="00DB4EF0" w:rsidRDefault="00046733"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16</w:t>
            </w:r>
          </w:p>
        </w:tc>
        <w:tc>
          <w:tcPr>
            <w:tcW w:w="3209" w:type="pct"/>
            <w:tcBorders>
              <w:top w:val="single" w:sz="4" w:space="0" w:color="auto"/>
              <w:left w:val="single" w:sz="4" w:space="0" w:color="auto"/>
              <w:bottom w:val="single" w:sz="4" w:space="0" w:color="auto"/>
              <w:right w:val="single" w:sz="4" w:space="0" w:color="auto"/>
            </w:tcBorders>
          </w:tcPr>
          <w:p w14:paraId="146A5223" w14:textId="766A6D00" w:rsidR="00046733" w:rsidRPr="00DB4EF0" w:rsidRDefault="00DB4EF0"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eastAsia="Times New Roman" w:hAnsi="Times New Roman" w:cs="Times New Roman"/>
                <w:kern w:val="0"/>
                <w:sz w:val="20"/>
                <w:szCs w:val="20"/>
                <w:lang w:eastAsia="pl-PL"/>
                <w14:ligatures w14:val="none"/>
              </w:rPr>
              <w:t>Wyrób medyczny - deklaracja zgodności oraz certyfikat CE </w:t>
            </w:r>
          </w:p>
        </w:tc>
        <w:tc>
          <w:tcPr>
            <w:tcW w:w="1493" w:type="pct"/>
            <w:tcBorders>
              <w:top w:val="single" w:sz="4" w:space="0" w:color="auto"/>
              <w:left w:val="single" w:sz="4" w:space="0" w:color="auto"/>
              <w:bottom w:val="single" w:sz="4" w:space="0" w:color="auto"/>
              <w:right w:val="single" w:sz="4" w:space="0" w:color="auto"/>
            </w:tcBorders>
            <w:vAlign w:val="center"/>
          </w:tcPr>
          <w:p w14:paraId="4DDDB43F"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32510128" w14:textId="77777777" w:rsidTr="007C50CC">
        <w:trPr>
          <w:trHeight w:val="284"/>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3DAF760" w14:textId="77777777" w:rsidR="00046733" w:rsidRPr="00DB4EF0" w:rsidRDefault="00046733" w:rsidP="00DB4EF0">
            <w:pPr>
              <w:spacing w:after="0" w:line="240" w:lineRule="auto"/>
              <w:ind w:left="-71" w:right="-75"/>
              <w:jc w:val="center"/>
              <w:rPr>
                <w:rFonts w:ascii="Times New Roman" w:eastAsia="Times New Roman" w:hAnsi="Times New Roman" w:cs="Times New Roman"/>
                <w:b/>
                <w:bCs/>
                <w:sz w:val="20"/>
                <w:szCs w:val="20"/>
                <w:lang w:eastAsia="pl-PL"/>
              </w:rPr>
            </w:pPr>
            <w:r w:rsidRPr="00DB4EF0">
              <w:rPr>
                <w:rFonts w:ascii="Times New Roman" w:eastAsia="Times New Roman" w:hAnsi="Times New Roman" w:cs="Times New Roman"/>
                <w:b/>
                <w:bCs/>
                <w:sz w:val="20"/>
                <w:szCs w:val="20"/>
                <w:lang w:eastAsia="pl-PL"/>
              </w:rPr>
              <w:t>DODATKOWE WYMAGANIA</w:t>
            </w:r>
          </w:p>
        </w:tc>
      </w:tr>
      <w:tr w:rsidR="00046733" w:rsidRPr="00DB4EF0" w14:paraId="08EF7CCD"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68A628EE" w14:textId="60103577" w:rsidR="00046733" w:rsidRPr="00DB4EF0" w:rsidRDefault="0075141D"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Pr>
                <w:rFonts w:ascii="Times New Roman" w:eastAsia="Times New Roman" w:hAnsi="Times New Roman" w:cs="Times New Roman"/>
                <w:kern w:val="0"/>
                <w:sz w:val="20"/>
                <w:szCs w:val="20"/>
                <w:lang w:eastAsia="pl-PL"/>
                <w14:ligatures w14:val="none"/>
              </w:rPr>
              <w:t>17</w:t>
            </w:r>
          </w:p>
        </w:tc>
        <w:tc>
          <w:tcPr>
            <w:tcW w:w="3209" w:type="pct"/>
            <w:tcBorders>
              <w:top w:val="single" w:sz="4" w:space="0" w:color="auto"/>
              <w:left w:val="single" w:sz="4" w:space="0" w:color="auto"/>
              <w:bottom w:val="single" w:sz="4" w:space="0" w:color="auto"/>
              <w:right w:val="single" w:sz="4" w:space="0" w:color="auto"/>
            </w:tcBorders>
            <w:vAlign w:val="center"/>
          </w:tcPr>
          <w:p w14:paraId="497D24A7" w14:textId="77777777" w:rsidR="00046733" w:rsidRPr="00DB4EF0" w:rsidRDefault="00046733"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szCs w:val="20"/>
              </w:rPr>
              <w:t>Gwarancja minimum 36 miesięcy przez autoryzowany serwis (podać okres)</w:t>
            </w:r>
          </w:p>
        </w:tc>
        <w:tc>
          <w:tcPr>
            <w:tcW w:w="1493" w:type="pct"/>
            <w:tcBorders>
              <w:top w:val="single" w:sz="4" w:space="0" w:color="auto"/>
              <w:left w:val="single" w:sz="4" w:space="0" w:color="auto"/>
              <w:bottom w:val="single" w:sz="4" w:space="0" w:color="auto"/>
              <w:right w:val="single" w:sz="4" w:space="0" w:color="auto"/>
            </w:tcBorders>
            <w:vAlign w:val="center"/>
          </w:tcPr>
          <w:p w14:paraId="60F3ED9D"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7460BDF6"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66937300" w14:textId="33D76C35" w:rsidR="00046733" w:rsidRPr="00DB4EF0" w:rsidRDefault="0075141D"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Pr>
                <w:rFonts w:ascii="Times New Roman" w:eastAsia="Times New Roman" w:hAnsi="Times New Roman" w:cs="Times New Roman"/>
                <w:kern w:val="0"/>
                <w:sz w:val="20"/>
                <w:szCs w:val="20"/>
                <w:lang w:eastAsia="pl-PL"/>
                <w14:ligatures w14:val="none"/>
              </w:rPr>
              <w:t>18</w:t>
            </w:r>
          </w:p>
        </w:tc>
        <w:tc>
          <w:tcPr>
            <w:tcW w:w="3209" w:type="pct"/>
            <w:tcBorders>
              <w:top w:val="single" w:sz="4" w:space="0" w:color="auto"/>
              <w:left w:val="single" w:sz="4" w:space="0" w:color="auto"/>
              <w:bottom w:val="single" w:sz="4" w:space="0" w:color="auto"/>
              <w:right w:val="single" w:sz="4" w:space="0" w:color="auto"/>
            </w:tcBorders>
            <w:vAlign w:val="center"/>
          </w:tcPr>
          <w:p w14:paraId="41AFBF7C" w14:textId="77777777" w:rsidR="00046733" w:rsidRPr="00DB4EF0" w:rsidRDefault="00046733"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szCs w:val="20"/>
              </w:rPr>
              <w:t>Paszport techniczny (dostawa z urządzeniem)</w:t>
            </w:r>
          </w:p>
        </w:tc>
        <w:tc>
          <w:tcPr>
            <w:tcW w:w="1493" w:type="pct"/>
            <w:tcBorders>
              <w:top w:val="single" w:sz="4" w:space="0" w:color="auto"/>
              <w:left w:val="single" w:sz="4" w:space="0" w:color="auto"/>
              <w:bottom w:val="single" w:sz="4" w:space="0" w:color="auto"/>
              <w:right w:val="single" w:sz="4" w:space="0" w:color="auto"/>
            </w:tcBorders>
            <w:vAlign w:val="center"/>
          </w:tcPr>
          <w:p w14:paraId="0E51D4E3"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3EC8D64E"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3E647ABB" w14:textId="6D533F7D" w:rsidR="00046733" w:rsidRPr="00DB4EF0" w:rsidRDefault="0075141D"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Pr>
                <w:rFonts w:ascii="Times New Roman" w:eastAsia="Times New Roman" w:hAnsi="Times New Roman" w:cs="Times New Roman"/>
                <w:kern w:val="0"/>
                <w:sz w:val="20"/>
                <w:szCs w:val="20"/>
                <w:lang w:eastAsia="pl-PL"/>
                <w14:ligatures w14:val="none"/>
              </w:rPr>
              <w:t>19</w:t>
            </w:r>
          </w:p>
        </w:tc>
        <w:tc>
          <w:tcPr>
            <w:tcW w:w="3209" w:type="pct"/>
            <w:tcBorders>
              <w:top w:val="single" w:sz="4" w:space="0" w:color="auto"/>
              <w:left w:val="single" w:sz="4" w:space="0" w:color="auto"/>
              <w:bottom w:val="single" w:sz="4" w:space="0" w:color="auto"/>
              <w:right w:val="single" w:sz="4" w:space="0" w:color="auto"/>
            </w:tcBorders>
            <w:vAlign w:val="center"/>
          </w:tcPr>
          <w:p w14:paraId="2FC53538" w14:textId="77777777" w:rsidR="00046733" w:rsidRPr="00DB4EF0" w:rsidRDefault="00046733"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szCs w:val="20"/>
              </w:rPr>
              <w:t>Instrukcja w języku polskim (dostawa z urządzeniem)</w:t>
            </w:r>
          </w:p>
        </w:tc>
        <w:tc>
          <w:tcPr>
            <w:tcW w:w="1493" w:type="pct"/>
            <w:tcBorders>
              <w:top w:val="single" w:sz="4" w:space="0" w:color="auto"/>
              <w:left w:val="single" w:sz="4" w:space="0" w:color="auto"/>
              <w:bottom w:val="single" w:sz="4" w:space="0" w:color="auto"/>
              <w:right w:val="single" w:sz="4" w:space="0" w:color="auto"/>
            </w:tcBorders>
            <w:vAlign w:val="center"/>
          </w:tcPr>
          <w:p w14:paraId="3B9784A7"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r w:rsidR="00046733" w:rsidRPr="00DB4EF0" w14:paraId="501E4BB0" w14:textId="77777777" w:rsidTr="007C50CC">
        <w:trPr>
          <w:trHeight w:val="284"/>
        </w:trPr>
        <w:tc>
          <w:tcPr>
            <w:tcW w:w="298" w:type="pct"/>
            <w:tcBorders>
              <w:top w:val="single" w:sz="4" w:space="0" w:color="auto"/>
              <w:left w:val="single" w:sz="4" w:space="0" w:color="auto"/>
              <w:bottom w:val="single" w:sz="4" w:space="0" w:color="auto"/>
              <w:right w:val="single" w:sz="4" w:space="0" w:color="auto"/>
            </w:tcBorders>
            <w:vAlign w:val="center"/>
          </w:tcPr>
          <w:p w14:paraId="39D24DCC" w14:textId="4EFB3DBE" w:rsidR="00046733" w:rsidRPr="00DB4EF0" w:rsidRDefault="0075141D" w:rsidP="00DB4EF0">
            <w:pPr>
              <w:spacing w:after="0" w:line="240" w:lineRule="auto"/>
              <w:ind w:left="-71" w:right="-75"/>
              <w:jc w:val="center"/>
              <w:rPr>
                <w:rFonts w:ascii="Times New Roman" w:eastAsia="Times New Roman" w:hAnsi="Times New Roman" w:cs="Times New Roman"/>
                <w:kern w:val="0"/>
                <w:sz w:val="20"/>
                <w:szCs w:val="20"/>
                <w:lang w:eastAsia="pl-PL"/>
                <w14:ligatures w14:val="none"/>
              </w:rPr>
            </w:pPr>
            <w:r>
              <w:rPr>
                <w:rFonts w:ascii="Times New Roman" w:eastAsia="Times New Roman" w:hAnsi="Times New Roman" w:cs="Times New Roman"/>
                <w:kern w:val="0"/>
                <w:sz w:val="20"/>
                <w:szCs w:val="20"/>
                <w:lang w:eastAsia="pl-PL"/>
                <w14:ligatures w14:val="none"/>
              </w:rPr>
              <w:t>20</w:t>
            </w:r>
          </w:p>
        </w:tc>
        <w:tc>
          <w:tcPr>
            <w:tcW w:w="3209" w:type="pct"/>
            <w:tcBorders>
              <w:top w:val="single" w:sz="4" w:space="0" w:color="auto"/>
              <w:left w:val="single" w:sz="4" w:space="0" w:color="auto"/>
              <w:bottom w:val="single" w:sz="4" w:space="0" w:color="auto"/>
              <w:right w:val="single" w:sz="4" w:space="0" w:color="auto"/>
            </w:tcBorders>
            <w:vAlign w:val="center"/>
          </w:tcPr>
          <w:p w14:paraId="53FF4E52" w14:textId="77777777" w:rsidR="00046733" w:rsidRPr="00DB4EF0" w:rsidRDefault="00046733" w:rsidP="00DB4EF0">
            <w:pPr>
              <w:spacing w:after="0" w:line="240" w:lineRule="auto"/>
              <w:rPr>
                <w:rFonts w:ascii="Times New Roman" w:eastAsia="Times New Roman" w:hAnsi="Times New Roman" w:cs="Times New Roman"/>
                <w:kern w:val="0"/>
                <w:sz w:val="20"/>
                <w:szCs w:val="20"/>
                <w:lang w:eastAsia="pl-PL"/>
                <w14:ligatures w14:val="none"/>
              </w:rPr>
            </w:pPr>
            <w:r w:rsidRPr="00DB4EF0">
              <w:rPr>
                <w:rFonts w:ascii="Times New Roman" w:hAnsi="Times New Roman" w:cs="Times New Roman"/>
                <w:sz w:val="20"/>
                <w:szCs w:val="20"/>
              </w:rPr>
              <w:t>Autoryzowany serwis gwarancyjny na terenie Polski</w:t>
            </w:r>
          </w:p>
        </w:tc>
        <w:tc>
          <w:tcPr>
            <w:tcW w:w="1493" w:type="pct"/>
            <w:tcBorders>
              <w:top w:val="single" w:sz="4" w:space="0" w:color="auto"/>
              <w:left w:val="single" w:sz="4" w:space="0" w:color="auto"/>
              <w:bottom w:val="single" w:sz="4" w:space="0" w:color="auto"/>
              <w:right w:val="single" w:sz="4" w:space="0" w:color="auto"/>
            </w:tcBorders>
            <w:vAlign w:val="center"/>
          </w:tcPr>
          <w:p w14:paraId="046C7702" w14:textId="77777777" w:rsidR="00046733" w:rsidRPr="00DB4EF0" w:rsidRDefault="00046733" w:rsidP="00DB4EF0">
            <w:pPr>
              <w:spacing w:after="0" w:line="240" w:lineRule="auto"/>
              <w:rPr>
                <w:rFonts w:ascii="Times New Roman" w:eastAsia="Times New Roman" w:hAnsi="Times New Roman" w:cs="Times New Roman"/>
                <w:sz w:val="20"/>
                <w:szCs w:val="20"/>
                <w:lang w:eastAsia="pl-PL"/>
              </w:rPr>
            </w:pPr>
          </w:p>
        </w:tc>
      </w:tr>
    </w:tbl>
    <w:p w14:paraId="4DE0094B" w14:textId="1A43C025" w:rsidR="00046733" w:rsidRPr="00DB4EF0" w:rsidRDefault="00046733" w:rsidP="00DB4EF0">
      <w:pPr>
        <w:spacing w:after="0" w:line="240" w:lineRule="auto"/>
        <w:rPr>
          <w:rFonts w:ascii="Times New Roman" w:hAnsi="Times New Roman" w:cs="Times New Roman"/>
          <w:b/>
          <w:bCs/>
          <w:sz w:val="20"/>
          <w:szCs w:val="28"/>
        </w:rPr>
      </w:pPr>
    </w:p>
    <w:sectPr w:rsidR="00046733" w:rsidRPr="00DB4EF0">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F0D9F" w14:textId="77777777" w:rsidR="007C3101" w:rsidRDefault="007C3101" w:rsidP="00A70EA7">
      <w:pPr>
        <w:spacing w:after="0" w:line="240" w:lineRule="auto"/>
      </w:pPr>
      <w:r>
        <w:separator/>
      </w:r>
    </w:p>
  </w:endnote>
  <w:endnote w:type="continuationSeparator" w:id="0">
    <w:p w14:paraId="64589C8A" w14:textId="77777777" w:rsidR="007C3101" w:rsidRDefault="007C3101" w:rsidP="00A70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682EB" w14:textId="77777777" w:rsidR="00361B0C" w:rsidRPr="00361B0C" w:rsidRDefault="00361B0C" w:rsidP="00361B0C">
    <w:pPr>
      <w:pStyle w:val="Stopka"/>
      <w:pBdr>
        <w:top w:val="thinThickSmallGap" w:sz="24" w:space="1" w:color="622423"/>
      </w:pBdr>
      <w:tabs>
        <w:tab w:val="clear" w:pos="4536"/>
      </w:tabs>
      <w:jc w:val="center"/>
      <w:rPr>
        <w:rFonts w:ascii="Times New Roman" w:hAnsi="Times New Roman" w:cs="Times New Roman"/>
        <w:i/>
        <w:sz w:val="18"/>
        <w:szCs w:val="18"/>
      </w:rPr>
    </w:pPr>
    <w:bookmarkStart w:id="0" w:name="_Hlk224898280"/>
    <w:r w:rsidRPr="00361B0C">
      <w:rPr>
        <w:rFonts w:ascii="Times New Roman" w:hAnsi="Times New Roman" w:cs="Times New Roman"/>
        <w:noProof/>
        <w:sz w:val="16"/>
        <w:szCs w:val="16"/>
      </w:rPr>
      <w:t>UMOWA Nr KPOD.07.02-IP.10-0261/25/KPO/2973/2026/108 o objęcie wsparciem ze środków planu rozwojowego Przedsięwzięcia „Doposażenie Stobrawskiego Centrum Medycznego w celu poprawy świadczenia usług opieki kardiologicznej”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bookmarkEnd w:id="0"/>
  </w:p>
  <w:p w14:paraId="1D395720" w14:textId="539A1D48" w:rsidR="00361B0C" w:rsidRPr="00361B0C" w:rsidRDefault="00361B0C" w:rsidP="00361B0C">
    <w:pPr>
      <w:pStyle w:val="Stopka"/>
      <w:pBdr>
        <w:top w:val="thinThickSmallGap" w:sz="24" w:space="1" w:color="622423"/>
      </w:pBdr>
      <w:tabs>
        <w:tab w:val="clear" w:pos="4536"/>
      </w:tabs>
      <w:jc w:val="center"/>
      <w:rPr>
        <w:rFonts w:ascii="Times New Roman" w:hAnsi="Times New Roman" w:cs="Times New Roman"/>
        <w:i/>
        <w:sz w:val="18"/>
        <w:szCs w:val="18"/>
      </w:rPr>
    </w:pPr>
    <w:r w:rsidRPr="00361B0C">
      <w:rPr>
        <w:rFonts w:ascii="Times New Roman" w:hAnsi="Times New Roman" w:cs="Times New Roman"/>
        <w:i/>
        <w:sz w:val="18"/>
        <w:szCs w:val="18"/>
      </w:rPr>
      <w:t>Nr sprawy DZPiZ.2710.</w:t>
    </w:r>
    <w:r w:rsidR="00565E26">
      <w:rPr>
        <w:rFonts w:ascii="Times New Roman" w:hAnsi="Times New Roman" w:cs="Times New Roman"/>
        <w:i/>
        <w:sz w:val="18"/>
        <w:szCs w:val="18"/>
      </w:rPr>
      <w:t>11</w:t>
    </w:r>
    <w:r w:rsidRPr="00361B0C">
      <w:rPr>
        <w:rFonts w:ascii="Times New Roman" w:hAnsi="Times New Roman" w:cs="Times New Roman"/>
        <w:i/>
        <w:sz w:val="18"/>
        <w:szCs w:val="18"/>
      </w:rPr>
      <w:t xml:space="preserve">.2026 </w:t>
    </w:r>
    <w:r w:rsidRPr="00361B0C">
      <w:rPr>
        <w:rFonts w:ascii="Times New Roman" w:hAnsi="Times New Roman" w:cs="Times New Roman"/>
        <w:i/>
        <w:sz w:val="18"/>
        <w:szCs w:val="18"/>
      </w:rPr>
      <w:tab/>
      <w:t xml:space="preserve">          </w:t>
    </w:r>
    <w:r>
      <w:rPr>
        <w:rFonts w:ascii="Times New Roman" w:hAnsi="Times New Roman" w:cs="Times New Roman"/>
        <w:i/>
        <w:sz w:val="18"/>
        <w:szCs w:val="18"/>
      </w:rPr>
      <w:t xml:space="preserve">                                            </w:t>
    </w:r>
    <w:r w:rsidRPr="00361B0C">
      <w:rPr>
        <w:rFonts w:ascii="Times New Roman" w:hAnsi="Times New Roman" w:cs="Times New Roman"/>
        <w:i/>
        <w:sz w:val="18"/>
        <w:szCs w:val="18"/>
      </w:rPr>
      <w:t xml:space="preserve">Strona </w:t>
    </w:r>
    <w:r w:rsidRPr="00361B0C">
      <w:rPr>
        <w:rFonts w:ascii="Times New Roman" w:hAnsi="Times New Roman" w:cs="Times New Roman"/>
        <w:i/>
        <w:sz w:val="18"/>
        <w:szCs w:val="18"/>
      </w:rPr>
      <w:fldChar w:fldCharType="begin"/>
    </w:r>
    <w:r w:rsidRPr="00361B0C">
      <w:rPr>
        <w:rFonts w:ascii="Times New Roman" w:hAnsi="Times New Roman" w:cs="Times New Roman"/>
        <w:i/>
        <w:sz w:val="18"/>
        <w:szCs w:val="18"/>
      </w:rPr>
      <w:instrText>PAGE   \* MERGEFORMAT</w:instrText>
    </w:r>
    <w:r w:rsidRPr="00361B0C">
      <w:rPr>
        <w:rFonts w:ascii="Times New Roman" w:hAnsi="Times New Roman" w:cs="Times New Roman"/>
        <w:i/>
        <w:sz w:val="18"/>
        <w:szCs w:val="18"/>
      </w:rPr>
      <w:fldChar w:fldCharType="separate"/>
    </w:r>
    <w:r w:rsidRPr="00361B0C">
      <w:rPr>
        <w:rFonts w:ascii="Times New Roman" w:hAnsi="Times New Roman" w:cs="Times New Roman"/>
        <w:i/>
        <w:sz w:val="18"/>
        <w:szCs w:val="18"/>
      </w:rPr>
      <w:t>1</w:t>
    </w:r>
    <w:r w:rsidRPr="00361B0C">
      <w:rPr>
        <w:rFonts w:ascii="Times New Roman" w:hAnsi="Times New Roman" w:cs="Times New Roman"/>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5F791" w14:textId="77777777" w:rsidR="007C3101" w:rsidRDefault="007C3101" w:rsidP="00A70EA7">
      <w:pPr>
        <w:spacing w:after="0" w:line="240" w:lineRule="auto"/>
      </w:pPr>
      <w:r>
        <w:separator/>
      </w:r>
    </w:p>
  </w:footnote>
  <w:footnote w:type="continuationSeparator" w:id="0">
    <w:p w14:paraId="6DBE73FE" w14:textId="77777777" w:rsidR="007C3101" w:rsidRDefault="007C3101" w:rsidP="00A70E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4612D" w14:textId="70C7F2A8" w:rsidR="00A70EA7" w:rsidRPr="00316011" w:rsidRDefault="00E54A5D" w:rsidP="00E54A5D">
    <w:pPr>
      <w:pStyle w:val="Nagwek"/>
      <w:jc w:val="right"/>
      <w:rPr>
        <w:rFonts w:ascii="Times New Roman" w:hAnsi="Times New Roman" w:cs="Times New Roman"/>
        <w:i/>
        <w:iCs/>
        <w:sz w:val="18"/>
        <w:szCs w:val="18"/>
      </w:rPr>
    </w:pPr>
    <w:r>
      <w:rPr>
        <w:noProof/>
      </w:rPr>
      <w:drawing>
        <wp:inline distT="0" distB="0" distL="0" distR="0" wp14:anchorId="1F6EAA47" wp14:editId="7D46793A">
          <wp:extent cx="5760720" cy="572135"/>
          <wp:effectExtent l="0" t="0" r="0" b="0"/>
          <wp:docPr id="73738371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38371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2135"/>
                  </a:xfrm>
                  <a:prstGeom prst="rect">
                    <a:avLst/>
                  </a:prstGeom>
                  <a:noFill/>
                </pic:spPr>
              </pic:pic>
            </a:graphicData>
          </a:graphic>
        </wp:inline>
      </w:drawing>
    </w:r>
    <w:r w:rsidR="00316011" w:rsidRPr="00316011">
      <w:rPr>
        <w:rFonts w:ascii="Times New Roman" w:hAnsi="Times New Roman" w:cs="Times New Roman"/>
        <w:i/>
        <w:iCs/>
        <w:sz w:val="18"/>
        <w:szCs w:val="18"/>
      </w:rPr>
      <w:t>Załącznik nr 2</w:t>
    </w:r>
    <w:r w:rsidR="00A43870">
      <w:rPr>
        <w:rFonts w:ascii="Times New Roman" w:hAnsi="Times New Roman" w:cs="Times New Roman"/>
        <w:i/>
        <w:iCs/>
        <w:sz w:val="18"/>
        <w:szCs w:val="18"/>
      </w:rPr>
      <w:t>.</w:t>
    </w:r>
    <w:r w:rsidR="00D267D5">
      <w:rPr>
        <w:rFonts w:ascii="Times New Roman" w:hAnsi="Times New Roman" w:cs="Times New Roman"/>
        <w:i/>
        <w:iCs/>
        <w:sz w:val="18"/>
        <w:szCs w:val="18"/>
      </w:rPr>
      <w:t>2</w:t>
    </w:r>
    <w:r w:rsidR="00A43870">
      <w:rPr>
        <w:rFonts w:ascii="Times New Roman" w:hAnsi="Times New Roman" w:cs="Times New Roman"/>
        <w:i/>
        <w:iCs/>
        <w:sz w:val="18"/>
        <w:szCs w:val="18"/>
      </w:rPr>
      <w:t>.</w:t>
    </w:r>
    <w:r w:rsidR="00316011" w:rsidRPr="00316011">
      <w:rPr>
        <w:rFonts w:ascii="Times New Roman" w:hAnsi="Times New Roman" w:cs="Times New Roman"/>
        <w:i/>
        <w:iCs/>
        <w:sz w:val="18"/>
        <w:szCs w:val="18"/>
      </w:rPr>
      <w:t xml:space="preserve"> do SWZ</w:t>
    </w:r>
  </w:p>
  <w:p w14:paraId="2AF7E055" w14:textId="77777777" w:rsidR="00A70EA7" w:rsidRDefault="00A70EA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768409CA"/>
    <w:name w:val="WW8Num2"/>
    <w:lvl w:ilvl="0">
      <w:start w:val="1"/>
      <w:numFmt w:val="decimal"/>
      <w:suff w:val="nothing"/>
      <w:lvlText w:val="%1."/>
      <w:lvlJc w:val="left"/>
      <w:pPr>
        <w:tabs>
          <w:tab w:val="num" w:pos="0"/>
        </w:tabs>
      </w:pPr>
      <w:rPr>
        <w:rFonts w:ascii="Times New Roman" w:hAnsi="Times New Roman" w:cs="Times New Roman"/>
      </w:rPr>
    </w:lvl>
    <w:lvl w:ilvl="1">
      <w:start w:val="1"/>
      <w:numFmt w:val="decimal"/>
      <w:suff w:val="nothing"/>
      <w:lvlText w:val="%2."/>
      <w:lvlJc w:val="left"/>
      <w:pPr>
        <w:tabs>
          <w:tab w:val="num" w:pos="0"/>
        </w:tabs>
      </w:pPr>
      <w:rPr>
        <w:rFonts w:ascii="Times New Roman" w:hAnsi="Times New Roman" w:cs="Times New Roman"/>
      </w:rPr>
    </w:lvl>
    <w:lvl w:ilvl="2">
      <w:start w:val="1"/>
      <w:numFmt w:val="decimal"/>
      <w:suff w:val="nothing"/>
      <w:lvlText w:val="%3."/>
      <w:lvlJc w:val="left"/>
      <w:pPr>
        <w:tabs>
          <w:tab w:val="num" w:pos="0"/>
        </w:tabs>
      </w:pPr>
      <w:rPr>
        <w:rFonts w:ascii="Georgia" w:hAnsi="Georgia" w:cs="Times New Roman" w:hint="default"/>
      </w:rPr>
    </w:lvl>
    <w:lvl w:ilvl="3">
      <w:start w:val="1"/>
      <w:numFmt w:val="decimal"/>
      <w:lvlText w:val="%4."/>
      <w:lvlJc w:val="left"/>
      <w:pPr>
        <w:tabs>
          <w:tab w:val="num" w:pos="360"/>
        </w:tabs>
        <w:ind w:left="284" w:hanging="284"/>
      </w:pPr>
      <w:rPr>
        <w:rFonts w:ascii="Georgia" w:hAnsi="Georgia" w:hint="default"/>
        <w:b w:val="0"/>
        <w:i w:val="0"/>
        <w:sz w:val="20"/>
      </w:rPr>
    </w:lvl>
    <w:lvl w:ilvl="4">
      <w:start w:val="1"/>
      <w:numFmt w:val="decimal"/>
      <w:suff w:val="nothing"/>
      <w:lvlText w:val="%5."/>
      <w:lvlJc w:val="left"/>
      <w:pPr>
        <w:tabs>
          <w:tab w:val="num" w:pos="0"/>
        </w:tabs>
      </w:pPr>
      <w:rPr>
        <w:rFonts w:ascii="Times New Roman" w:hAnsi="Times New Roman" w:cs="Times New Roman"/>
      </w:rPr>
    </w:lvl>
    <w:lvl w:ilvl="5">
      <w:start w:val="1"/>
      <w:numFmt w:val="decimal"/>
      <w:suff w:val="nothing"/>
      <w:lvlText w:val="%6."/>
      <w:lvlJc w:val="left"/>
      <w:pPr>
        <w:tabs>
          <w:tab w:val="num" w:pos="0"/>
        </w:tabs>
      </w:pPr>
      <w:rPr>
        <w:rFonts w:ascii="Times New Roman" w:hAnsi="Times New Roman" w:cs="Times New Roman"/>
      </w:rPr>
    </w:lvl>
    <w:lvl w:ilvl="6">
      <w:start w:val="1"/>
      <w:numFmt w:val="decimal"/>
      <w:suff w:val="nothing"/>
      <w:lvlText w:val="%7."/>
      <w:lvlJc w:val="left"/>
      <w:pPr>
        <w:tabs>
          <w:tab w:val="num" w:pos="0"/>
        </w:tabs>
      </w:pPr>
      <w:rPr>
        <w:rFonts w:ascii="Times New Roman" w:hAnsi="Times New Roman" w:cs="Times New Roman"/>
      </w:rPr>
    </w:lvl>
    <w:lvl w:ilvl="7">
      <w:start w:val="1"/>
      <w:numFmt w:val="decimal"/>
      <w:suff w:val="nothing"/>
      <w:lvlText w:val="%8."/>
      <w:lvlJc w:val="left"/>
      <w:pPr>
        <w:tabs>
          <w:tab w:val="num" w:pos="0"/>
        </w:tabs>
      </w:pPr>
      <w:rPr>
        <w:rFonts w:ascii="Times New Roman" w:hAnsi="Times New Roman" w:cs="Times New Roman"/>
      </w:rPr>
    </w:lvl>
    <w:lvl w:ilvl="8">
      <w:start w:val="1"/>
      <w:numFmt w:val="decimal"/>
      <w:suff w:val="nothing"/>
      <w:lvlText w:val="%9."/>
      <w:lvlJc w:val="left"/>
      <w:pPr>
        <w:tabs>
          <w:tab w:val="num" w:pos="0"/>
        </w:tabs>
      </w:pPr>
      <w:rPr>
        <w:rFonts w:ascii="Times New Roman" w:hAnsi="Times New Roman" w:cs="Times New Roman"/>
      </w:rPr>
    </w:lvl>
  </w:abstractNum>
  <w:abstractNum w:abstractNumId="1" w15:restartNumberingAfterBreak="0">
    <w:nsid w:val="00000003"/>
    <w:multiLevelType w:val="multilevel"/>
    <w:tmpl w:val="00000003"/>
    <w:name w:val="WW8Num13"/>
    <w:lvl w:ilvl="0">
      <w:start w:val="1"/>
      <w:numFmt w:val="decimal"/>
      <w:lvlText w:val="%1."/>
      <w:lvlJc w:val="left"/>
      <w:pPr>
        <w:tabs>
          <w:tab w:val="num" w:pos="720"/>
        </w:tabs>
      </w:pPr>
      <w:rPr>
        <w:rFonts w:ascii="Times New Roman" w:hAnsi="Times New Roman" w:cs="Times New Roman"/>
      </w:rPr>
    </w:lvl>
    <w:lvl w:ilvl="1">
      <w:start w:val="1"/>
      <w:numFmt w:val="decimal"/>
      <w:lvlText w:val="%2."/>
      <w:lvlJc w:val="left"/>
      <w:pPr>
        <w:tabs>
          <w:tab w:val="num" w:pos="1080"/>
        </w:tabs>
      </w:pPr>
      <w:rPr>
        <w:rFonts w:ascii="Times New Roman" w:hAnsi="Times New Roman" w:cs="Times New Roman"/>
      </w:rPr>
    </w:lvl>
    <w:lvl w:ilvl="2">
      <w:start w:val="1"/>
      <w:numFmt w:val="decimal"/>
      <w:lvlText w:val="%3."/>
      <w:lvlJc w:val="left"/>
      <w:pPr>
        <w:tabs>
          <w:tab w:val="num" w:pos="1440"/>
        </w:tabs>
      </w:pPr>
      <w:rPr>
        <w:rFonts w:ascii="Times New Roman" w:hAnsi="Times New Roman" w:cs="Times New Roman"/>
      </w:rPr>
    </w:lvl>
    <w:lvl w:ilvl="3">
      <w:start w:val="1"/>
      <w:numFmt w:val="decimal"/>
      <w:lvlText w:val="%4."/>
      <w:lvlJc w:val="left"/>
      <w:pPr>
        <w:tabs>
          <w:tab w:val="num" w:pos="1800"/>
        </w:tabs>
      </w:pPr>
      <w:rPr>
        <w:rFonts w:ascii="Times New Roman" w:hAnsi="Times New Roman" w:cs="Times New Roman"/>
      </w:rPr>
    </w:lvl>
    <w:lvl w:ilvl="4">
      <w:start w:val="1"/>
      <w:numFmt w:val="decimal"/>
      <w:lvlText w:val="%5."/>
      <w:lvlJc w:val="left"/>
      <w:pPr>
        <w:tabs>
          <w:tab w:val="num" w:pos="2160"/>
        </w:tabs>
      </w:pPr>
      <w:rPr>
        <w:rFonts w:ascii="Times New Roman" w:hAnsi="Times New Roman" w:cs="Times New Roman"/>
      </w:rPr>
    </w:lvl>
    <w:lvl w:ilvl="5">
      <w:start w:val="1"/>
      <w:numFmt w:val="decimal"/>
      <w:lvlText w:val="%6."/>
      <w:lvlJc w:val="left"/>
      <w:pPr>
        <w:tabs>
          <w:tab w:val="num" w:pos="2520"/>
        </w:tabs>
      </w:pPr>
      <w:rPr>
        <w:rFonts w:ascii="Times New Roman" w:hAnsi="Times New Roman" w:cs="Times New Roman"/>
      </w:rPr>
    </w:lvl>
    <w:lvl w:ilvl="6">
      <w:start w:val="1"/>
      <w:numFmt w:val="decimal"/>
      <w:lvlText w:val="%7."/>
      <w:lvlJc w:val="left"/>
      <w:pPr>
        <w:tabs>
          <w:tab w:val="num" w:pos="2880"/>
        </w:tabs>
      </w:pPr>
      <w:rPr>
        <w:rFonts w:ascii="Times New Roman" w:hAnsi="Times New Roman" w:cs="Times New Roman"/>
      </w:rPr>
    </w:lvl>
    <w:lvl w:ilvl="7">
      <w:start w:val="1"/>
      <w:numFmt w:val="decimal"/>
      <w:lvlText w:val="%8."/>
      <w:lvlJc w:val="left"/>
      <w:pPr>
        <w:tabs>
          <w:tab w:val="num" w:pos="3240"/>
        </w:tabs>
      </w:pPr>
      <w:rPr>
        <w:rFonts w:ascii="Times New Roman" w:hAnsi="Times New Roman" w:cs="Times New Roman"/>
      </w:rPr>
    </w:lvl>
    <w:lvl w:ilvl="8">
      <w:start w:val="1"/>
      <w:numFmt w:val="decimal"/>
      <w:lvlText w:val="%9."/>
      <w:lvlJc w:val="left"/>
      <w:pPr>
        <w:tabs>
          <w:tab w:val="num" w:pos="3600"/>
        </w:tabs>
      </w:pPr>
      <w:rPr>
        <w:rFonts w:ascii="Times New Roman" w:hAnsi="Times New Roman" w:cs="Times New Roman"/>
      </w:rPr>
    </w:lvl>
  </w:abstractNum>
  <w:abstractNum w:abstractNumId="2" w15:restartNumberingAfterBreak="0">
    <w:nsid w:val="03CF5BD8"/>
    <w:multiLevelType w:val="hybridMultilevel"/>
    <w:tmpl w:val="36024A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525841"/>
    <w:multiLevelType w:val="multilevel"/>
    <w:tmpl w:val="EB5A62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D175198"/>
    <w:multiLevelType w:val="multilevel"/>
    <w:tmpl w:val="E7E03F70"/>
    <w:lvl w:ilvl="0">
      <w:start w:val="1"/>
      <w:numFmt w:val="bullet"/>
      <w:lvlText w:val="●"/>
      <w:lvlJc w:val="left"/>
      <w:pPr>
        <w:ind w:left="720" w:hanging="360"/>
      </w:pPr>
      <w:rPr>
        <w:rFonts w:ascii="Noto Sans Symbols" w:eastAsia="Noto Sans Symbols" w:hAnsi="Noto Sans Symbols" w:cs="Noto Sans Symbols"/>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8D7CDB"/>
    <w:multiLevelType w:val="multilevel"/>
    <w:tmpl w:val="55447A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B6C3812"/>
    <w:multiLevelType w:val="multilevel"/>
    <w:tmpl w:val="914A4D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F7A3B90"/>
    <w:multiLevelType w:val="multilevel"/>
    <w:tmpl w:val="ABAC78F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2BB2AED"/>
    <w:multiLevelType w:val="multilevel"/>
    <w:tmpl w:val="F61067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A2C253C"/>
    <w:multiLevelType w:val="hybridMultilevel"/>
    <w:tmpl w:val="4164F7F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A467441"/>
    <w:multiLevelType w:val="multilevel"/>
    <w:tmpl w:val="5C4E7A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D25241D"/>
    <w:multiLevelType w:val="multilevel"/>
    <w:tmpl w:val="695C7B0C"/>
    <w:lvl w:ilvl="0">
      <w:start w:val="1"/>
      <w:numFmt w:val="bullet"/>
      <w:lvlText w:val="●"/>
      <w:lvlJc w:val="left"/>
      <w:pPr>
        <w:ind w:left="770" w:hanging="360"/>
      </w:pPr>
      <w:rPr>
        <w:rFonts w:ascii="Noto Sans Symbols" w:eastAsia="Noto Sans Symbols" w:hAnsi="Noto Sans Symbols" w:cs="Noto Sans Symbols"/>
      </w:r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12" w15:restartNumberingAfterBreak="0">
    <w:nsid w:val="2DB12C80"/>
    <w:multiLevelType w:val="multilevel"/>
    <w:tmpl w:val="B37AF8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FB209B4"/>
    <w:multiLevelType w:val="multilevel"/>
    <w:tmpl w:val="F34E86E2"/>
    <w:lvl w:ilvl="0">
      <w:start w:val="1"/>
      <w:numFmt w:val="bullet"/>
      <w:lvlText w:val="●"/>
      <w:lvlJc w:val="left"/>
      <w:pPr>
        <w:ind w:left="720" w:hanging="360"/>
      </w:pPr>
      <w:rPr>
        <w:rFonts w:ascii="Noto Sans Symbols" w:eastAsia="Noto Sans Symbols" w:hAnsi="Noto Sans Symbols" w:cs="Noto Sans Symbols"/>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0E46240"/>
    <w:multiLevelType w:val="hybridMultilevel"/>
    <w:tmpl w:val="A7E6D194"/>
    <w:lvl w:ilvl="0" w:tplc="FFFFFFFF">
      <w:start w:val="1"/>
      <w:numFmt w:val="decimal"/>
      <w:lvlText w:val="%1."/>
      <w:lvlJc w:val="left"/>
      <w:pPr>
        <w:tabs>
          <w:tab w:val="num" w:pos="1080"/>
        </w:tabs>
        <w:ind w:left="1080" w:hanging="1080"/>
      </w:pPr>
      <w:rPr>
        <w:rFonts w:hint="default"/>
      </w:rPr>
    </w:lvl>
    <w:lvl w:ilvl="1" w:tplc="FFFFFFFF">
      <w:start w:val="1"/>
      <w:numFmt w:val="decimal"/>
      <w:lvlText w:val="%2."/>
      <w:lvlJc w:val="left"/>
      <w:pPr>
        <w:tabs>
          <w:tab w:val="num" w:pos="1440"/>
        </w:tabs>
        <w:ind w:left="1440" w:hanging="360"/>
      </w:pPr>
    </w:lvl>
    <w:lvl w:ilvl="2" w:tplc="FFFFFFFF">
      <w:start w:val="512"/>
      <w:numFmt w:val="bullet"/>
      <w:lvlText w:val="-"/>
      <w:lvlJc w:val="left"/>
      <w:pPr>
        <w:tabs>
          <w:tab w:val="num" w:pos="2340"/>
        </w:tabs>
        <w:ind w:left="2340" w:hanging="360"/>
      </w:pPr>
      <w:rPr>
        <w:rFonts w:ascii="Tahoma" w:eastAsia="Times New Roman" w:hAnsi="Tahoma" w:cs="Tahoma"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605B61"/>
    <w:multiLevelType w:val="multilevel"/>
    <w:tmpl w:val="9F18E4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39A4D67"/>
    <w:multiLevelType w:val="multilevel"/>
    <w:tmpl w:val="6C3826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9152671"/>
    <w:multiLevelType w:val="hybridMultilevel"/>
    <w:tmpl w:val="1A6640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EB27790"/>
    <w:multiLevelType w:val="hybridMultilevel"/>
    <w:tmpl w:val="36024A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2BD178D"/>
    <w:multiLevelType w:val="multilevel"/>
    <w:tmpl w:val="68924254"/>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556D03"/>
    <w:multiLevelType w:val="multilevel"/>
    <w:tmpl w:val="BD54B3F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E5F57E1"/>
    <w:multiLevelType w:val="hybridMultilevel"/>
    <w:tmpl w:val="4656B798"/>
    <w:lvl w:ilvl="0" w:tplc="974A61A2">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0B1F9A"/>
    <w:multiLevelType w:val="hybridMultilevel"/>
    <w:tmpl w:val="A7E6D194"/>
    <w:lvl w:ilvl="0" w:tplc="46800E7C">
      <w:start w:val="1"/>
      <w:numFmt w:val="decimal"/>
      <w:lvlText w:val="%1."/>
      <w:lvlJc w:val="left"/>
      <w:pPr>
        <w:tabs>
          <w:tab w:val="num" w:pos="1080"/>
        </w:tabs>
        <w:ind w:left="1080" w:hanging="1080"/>
      </w:pPr>
      <w:rPr>
        <w:rFonts w:hint="default"/>
      </w:rPr>
    </w:lvl>
    <w:lvl w:ilvl="1" w:tplc="0415000F">
      <w:start w:val="1"/>
      <w:numFmt w:val="decimal"/>
      <w:lvlText w:val="%2."/>
      <w:lvlJc w:val="left"/>
      <w:pPr>
        <w:tabs>
          <w:tab w:val="num" w:pos="1440"/>
        </w:tabs>
        <w:ind w:left="1440" w:hanging="360"/>
      </w:pPr>
    </w:lvl>
    <w:lvl w:ilvl="2" w:tplc="A5065534">
      <w:start w:val="512"/>
      <w:numFmt w:val="bullet"/>
      <w:lvlText w:val="-"/>
      <w:lvlJc w:val="left"/>
      <w:pPr>
        <w:tabs>
          <w:tab w:val="num" w:pos="2340"/>
        </w:tabs>
        <w:ind w:left="2340" w:hanging="360"/>
      </w:pPr>
      <w:rPr>
        <w:rFonts w:ascii="Tahoma" w:eastAsia="Times New Roman" w:hAnsi="Tahoma" w:cs="Tahoma"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672C4ACF"/>
    <w:multiLevelType w:val="multilevel"/>
    <w:tmpl w:val="A38263AE"/>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4" w15:restartNumberingAfterBreak="0">
    <w:nsid w:val="68A25314"/>
    <w:multiLevelType w:val="multilevel"/>
    <w:tmpl w:val="E0D2521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68A30F80"/>
    <w:multiLevelType w:val="multilevel"/>
    <w:tmpl w:val="955435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69675C5B"/>
    <w:multiLevelType w:val="hybridMultilevel"/>
    <w:tmpl w:val="9E8CD2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B963969"/>
    <w:multiLevelType w:val="multilevel"/>
    <w:tmpl w:val="738C4F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10E7885"/>
    <w:multiLevelType w:val="multilevel"/>
    <w:tmpl w:val="8D26662A"/>
    <w:lvl w:ilvl="0">
      <w:start w:val="1"/>
      <w:numFmt w:val="bullet"/>
      <w:lvlText w:val="●"/>
      <w:lvlJc w:val="left"/>
      <w:pPr>
        <w:ind w:left="720" w:hanging="360"/>
      </w:pPr>
      <w:rPr>
        <w:rFonts w:ascii="Noto Sans Symbols" w:eastAsia="Noto Sans Symbols" w:hAnsi="Noto Sans Symbols" w:cs="Noto Sans Symbols"/>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045B6C"/>
    <w:multiLevelType w:val="hybridMultilevel"/>
    <w:tmpl w:val="18EC91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74E2C43"/>
    <w:multiLevelType w:val="multilevel"/>
    <w:tmpl w:val="966058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A876330"/>
    <w:multiLevelType w:val="multilevel"/>
    <w:tmpl w:val="0BF4F6C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06639355">
    <w:abstractNumId w:val="22"/>
  </w:num>
  <w:num w:numId="2" w16cid:durableId="1508204220">
    <w:abstractNumId w:val="17"/>
  </w:num>
  <w:num w:numId="3" w16cid:durableId="1801726832">
    <w:abstractNumId w:val="14"/>
  </w:num>
  <w:num w:numId="4" w16cid:durableId="1161627280">
    <w:abstractNumId w:val="0"/>
  </w:num>
  <w:num w:numId="5" w16cid:durableId="1997342627">
    <w:abstractNumId w:val="1"/>
  </w:num>
  <w:num w:numId="6" w16cid:durableId="1791124532">
    <w:abstractNumId w:val="29"/>
  </w:num>
  <w:num w:numId="7" w16cid:durableId="2049866203">
    <w:abstractNumId w:val="2"/>
  </w:num>
  <w:num w:numId="8" w16cid:durableId="668947179">
    <w:abstractNumId w:val="18"/>
  </w:num>
  <w:num w:numId="9" w16cid:durableId="1514491416">
    <w:abstractNumId w:val="12"/>
  </w:num>
  <w:num w:numId="10" w16cid:durableId="2010937149">
    <w:abstractNumId w:val="25"/>
  </w:num>
  <w:num w:numId="11" w16cid:durableId="29039658">
    <w:abstractNumId w:val="15"/>
  </w:num>
  <w:num w:numId="12" w16cid:durableId="1863015181">
    <w:abstractNumId w:val="4"/>
  </w:num>
  <w:num w:numId="13" w16cid:durableId="1359969974">
    <w:abstractNumId w:val="10"/>
  </w:num>
  <w:num w:numId="14" w16cid:durableId="1354916140">
    <w:abstractNumId w:val="28"/>
  </w:num>
  <w:num w:numId="15" w16cid:durableId="233979691">
    <w:abstractNumId w:val="5"/>
  </w:num>
  <w:num w:numId="16" w16cid:durableId="874512480">
    <w:abstractNumId w:val="16"/>
  </w:num>
  <w:num w:numId="17" w16cid:durableId="826286743">
    <w:abstractNumId w:val="31"/>
  </w:num>
  <w:num w:numId="18" w16cid:durableId="85274911">
    <w:abstractNumId w:val="19"/>
  </w:num>
  <w:num w:numId="19" w16cid:durableId="39550519">
    <w:abstractNumId w:val="11"/>
  </w:num>
  <w:num w:numId="20" w16cid:durableId="356470577">
    <w:abstractNumId w:val="3"/>
  </w:num>
  <w:num w:numId="21" w16cid:durableId="1307317175">
    <w:abstractNumId w:val="27"/>
  </w:num>
  <w:num w:numId="22" w16cid:durableId="1252813807">
    <w:abstractNumId w:val="13"/>
  </w:num>
  <w:num w:numId="23" w16cid:durableId="414134277">
    <w:abstractNumId w:val="8"/>
  </w:num>
  <w:num w:numId="24" w16cid:durableId="939027374">
    <w:abstractNumId w:val="6"/>
  </w:num>
  <w:num w:numId="25" w16cid:durableId="173351749">
    <w:abstractNumId w:val="21"/>
  </w:num>
  <w:num w:numId="26" w16cid:durableId="44917243">
    <w:abstractNumId w:val="9"/>
  </w:num>
  <w:num w:numId="27" w16cid:durableId="2130780821">
    <w:abstractNumId w:val="24"/>
  </w:num>
  <w:num w:numId="28" w16cid:durableId="1361010142">
    <w:abstractNumId w:val="20"/>
  </w:num>
  <w:num w:numId="29" w16cid:durableId="1999458104">
    <w:abstractNumId w:val="23"/>
  </w:num>
  <w:num w:numId="30" w16cid:durableId="730619442">
    <w:abstractNumId w:val="26"/>
  </w:num>
  <w:num w:numId="31" w16cid:durableId="465513594">
    <w:abstractNumId w:val="30"/>
  </w:num>
  <w:num w:numId="32" w16cid:durableId="16544805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EA7"/>
    <w:rsid w:val="00046733"/>
    <w:rsid w:val="000E1604"/>
    <w:rsid w:val="001505B6"/>
    <w:rsid w:val="00201CCC"/>
    <w:rsid w:val="00245975"/>
    <w:rsid w:val="00282D33"/>
    <w:rsid w:val="002B5D43"/>
    <w:rsid w:val="002D56DB"/>
    <w:rsid w:val="00316011"/>
    <w:rsid w:val="00361B0C"/>
    <w:rsid w:val="003632B0"/>
    <w:rsid w:val="00474814"/>
    <w:rsid w:val="004C3759"/>
    <w:rsid w:val="005522FC"/>
    <w:rsid w:val="00565E26"/>
    <w:rsid w:val="005D432D"/>
    <w:rsid w:val="0068545A"/>
    <w:rsid w:val="006954F8"/>
    <w:rsid w:val="007372DE"/>
    <w:rsid w:val="0075141D"/>
    <w:rsid w:val="007C3101"/>
    <w:rsid w:val="007F53FB"/>
    <w:rsid w:val="00851FF8"/>
    <w:rsid w:val="008D5114"/>
    <w:rsid w:val="00907C29"/>
    <w:rsid w:val="00A43870"/>
    <w:rsid w:val="00A70EA7"/>
    <w:rsid w:val="00AA06F1"/>
    <w:rsid w:val="00AE0673"/>
    <w:rsid w:val="00B205FF"/>
    <w:rsid w:val="00C54566"/>
    <w:rsid w:val="00D267D5"/>
    <w:rsid w:val="00D45C8E"/>
    <w:rsid w:val="00D6320A"/>
    <w:rsid w:val="00DA04FD"/>
    <w:rsid w:val="00DB4EF0"/>
    <w:rsid w:val="00E26319"/>
    <w:rsid w:val="00E54A5D"/>
    <w:rsid w:val="00F144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66FD7"/>
  <w15:chartTrackingRefBased/>
  <w15:docId w15:val="{396041F5-3E41-4EA4-826D-DE2B11AE5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0EA7"/>
  </w:style>
  <w:style w:type="paragraph" w:styleId="Nagwek1">
    <w:name w:val="heading 1"/>
    <w:basedOn w:val="Normalny"/>
    <w:next w:val="Normalny"/>
    <w:link w:val="Nagwek1Znak"/>
    <w:uiPriority w:val="9"/>
    <w:qFormat/>
    <w:rsid w:val="00A70E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70E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70EA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70EA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70EA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70EA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70EA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70EA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70EA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70EA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70EA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70EA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70EA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70EA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70EA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70EA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70EA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70EA7"/>
    <w:rPr>
      <w:rFonts w:eastAsiaTheme="majorEastAsia" w:cstheme="majorBidi"/>
      <w:color w:val="272727" w:themeColor="text1" w:themeTint="D8"/>
    </w:rPr>
  </w:style>
  <w:style w:type="paragraph" w:styleId="Tytu">
    <w:name w:val="Title"/>
    <w:basedOn w:val="Normalny"/>
    <w:next w:val="Normalny"/>
    <w:link w:val="TytuZnak"/>
    <w:uiPriority w:val="10"/>
    <w:qFormat/>
    <w:rsid w:val="00A70E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70EA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70EA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70EA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70EA7"/>
    <w:pPr>
      <w:spacing w:before="160"/>
      <w:jc w:val="center"/>
    </w:pPr>
    <w:rPr>
      <w:i/>
      <w:iCs/>
      <w:color w:val="404040" w:themeColor="text1" w:themeTint="BF"/>
    </w:rPr>
  </w:style>
  <w:style w:type="character" w:customStyle="1" w:styleId="CytatZnak">
    <w:name w:val="Cytat Znak"/>
    <w:basedOn w:val="Domylnaczcionkaakapitu"/>
    <w:link w:val="Cytat"/>
    <w:uiPriority w:val="29"/>
    <w:rsid w:val="00A70EA7"/>
    <w:rPr>
      <w:i/>
      <w:iCs/>
      <w:color w:val="404040" w:themeColor="text1" w:themeTint="BF"/>
    </w:rPr>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Obie"/>
    <w:basedOn w:val="Normalny"/>
    <w:link w:val="AkapitzlistZnak"/>
    <w:uiPriority w:val="34"/>
    <w:qFormat/>
    <w:rsid w:val="00A70EA7"/>
    <w:pPr>
      <w:ind w:left="720"/>
      <w:contextualSpacing/>
    </w:pPr>
  </w:style>
  <w:style w:type="character" w:styleId="Wyrnienieintensywne">
    <w:name w:val="Intense Emphasis"/>
    <w:basedOn w:val="Domylnaczcionkaakapitu"/>
    <w:uiPriority w:val="21"/>
    <w:qFormat/>
    <w:rsid w:val="00A70EA7"/>
    <w:rPr>
      <w:i/>
      <w:iCs/>
      <w:color w:val="0F4761" w:themeColor="accent1" w:themeShade="BF"/>
    </w:rPr>
  </w:style>
  <w:style w:type="paragraph" w:styleId="Cytatintensywny">
    <w:name w:val="Intense Quote"/>
    <w:basedOn w:val="Normalny"/>
    <w:next w:val="Normalny"/>
    <w:link w:val="CytatintensywnyZnak"/>
    <w:uiPriority w:val="30"/>
    <w:qFormat/>
    <w:rsid w:val="00A70E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70EA7"/>
    <w:rPr>
      <w:i/>
      <w:iCs/>
      <w:color w:val="0F4761" w:themeColor="accent1" w:themeShade="BF"/>
    </w:rPr>
  </w:style>
  <w:style w:type="character" w:styleId="Odwoanieintensywne">
    <w:name w:val="Intense Reference"/>
    <w:basedOn w:val="Domylnaczcionkaakapitu"/>
    <w:uiPriority w:val="32"/>
    <w:qFormat/>
    <w:rsid w:val="00A70EA7"/>
    <w:rPr>
      <w:b/>
      <w:bCs/>
      <w:smallCaps/>
      <w:color w:val="0F4761" w:themeColor="accent1" w:themeShade="BF"/>
      <w:spacing w:val="5"/>
    </w:rPr>
  </w:style>
  <w:style w:type="paragraph" w:styleId="Nagwek">
    <w:name w:val="header"/>
    <w:basedOn w:val="Normalny"/>
    <w:link w:val="NagwekZnak"/>
    <w:uiPriority w:val="99"/>
    <w:unhideWhenUsed/>
    <w:rsid w:val="00A70EA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70EA7"/>
  </w:style>
  <w:style w:type="paragraph" w:styleId="Stopka">
    <w:name w:val="footer"/>
    <w:basedOn w:val="Normalny"/>
    <w:link w:val="StopkaZnak"/>
    <w:uiPriority w:val="99"/>
    <w:unhideWhenUsed/>
    <w:rsid w:val="00A70EA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70EA7"/>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34"/>
    <w:qFormat/>
    <w:locked/>
    <w:rsid w:val="00A70EA7"/>
  </w:style>
  <w:style w:type="paragraph" w:customStyle="1" w:styleId="Normalny2">
    <w:name w:val="Normalny2"/>
    <w:rsid w:val="00282D33"/>
    <w:pPr>
      <w:suppressAutoHyphens/>
      <w:spacing w:after="0" w:line="100" w:lineRule="atLeast"/>
    </w:pPr>
    <w:rPr>
      <w:rFonts w:ascii="Times New Roman" w:eastAsia="Times New Roman" w:hAnsi="Times New Roman" w:cs="Times New Roman"/>
      <w:kern w:val="1"/>
      <w:lang w:eastAsia="ar-SA"/>
      <w14:ligatures w14:val="none"/>
    </w:rPr>
  </w:style>
  <w:style w:type="character" w:customStyle="1" w:styleId="WW-DefaultParagraphFont">
    <w:name w:val="WW-Default Paragraph Font"/>
    <w:rsid w:val="00282D33"/>
  </w:style>
  <w:style w:type="paragraph" w:customStyle="1" w:styleId="Tekstpodstawowy2">
    <w:name w:val="Tekst podstawowy2"/>
    <w:basedOn w:val="Normalny2"/>
    <w:rsid w:val="00282D33"/>
    <w:pPr>
      <w:spacing w:after="120"/>
    </w:pPr>
    <w:rPr>
      <w:sz w:val="20"/>
      <w:szCs w:val="20"/>
    </w:rPr>
  </w:style>
  <w:style w:type="character" w:customStyle="1" w:styleId="rnc2gd">
    <w:name w:val="rnc2gd"/>
    <w:basedOn w:val="Domylnaczcionkaakapitu"/>
    <w:rsid w:val="00F144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5c4aa69e-0824-4912-95d5-ed021e6251c6">
      <Terms xmlns="http://schemas.microsoft.com/office/infopath/2007/PartnerControls"/>
    </lcf76f155ced4ddcb4097134ff3c332f>
    <TaxCatchAll xmlns="438c2126-4a1a-4ff3-ab2d-c3adda9b08e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6D30F46300339409D53C27047E13F80" ma:contentTypeVersion="12" ma:contentTypeDescription="Utwórz nowy dokument." ma:contentTypeScope="" ma:versionID="e6710f97d836c6aaecd8c09bb9023143">
  <xsd:schema xmlns:xsd="http://www.w3.org/2001/XMLSchema" xmlns:xs="http://www.w3.org/2001/XMLSchema" xmlns:p="http://schemas.microsoft.com/office/2006/metadata/properties" xmlns:ns1="http://schemas.microsoft.com/sharepoint/v3" xmlns:ns2="5c4aa69e-0824-4912-95d5-ed021e6251c6" xmlns:ns3="438c2126-4a1a-4ff3-ab2d-c3adda9b08e2" targetNamespace="http://schemas.microsoft.com/office/2006/metadata/properties" ma:root="true" ma:fieldsID="0a282d2eaf581ebea34f8fd903e72f68" ns1:_="" ns2:_="" ns3:_="">
    <xsd:import namespace="http://schemas.microsoft.com/sharepoint/v3"/>
    <xsd:import namespace="5c4aa69e-0824-4912-95d5-ed021e6251c6"/>
    <xsd:import namespace="438c2126-4a1a-4ff3-ab2d-c3adda9b08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Właściwości ujednoliconych zasad zgodności" ma:hidden="true" ma:internalName="_ip_UnifiedCompliancePolicyProperties">
      <xsd:simpleType>
        <xsd:restriction base="dms:Note"/>
      </xsd:simpleType>
    </xsd:element>
    <xsd:element name="_ip_UnifiedCompliancePolicyUIAction" ma:index="19"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4aa69e-0824-4912-95d5-ed021e625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62d7330d-870c-431e-b49a-2e31b86dcf7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8c2126-4a1a-4ff3-ab2d-c3adda9b08e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7c636de-7852-4402-873f-40797481a518}" ma:internalName="TaxCatchAll" ma:showField="CatchAllData" ma:web="438c2126-4a1a-4ff3-ab2d-c3adda9b08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437A34-C24B-4875-BF64-224D59844070}">
  <ds:schemaRefs>
    <ds:schemaRef ds:uri="http://schemas.microsoft.com/office/2006/metadata/properties"/>
    <ds:schemaRef ds:uri="http://schemas.microsoft.com/office/infopath/2007/PartnerControls"/>
    <ds:schemaRef ds:uri="http://schemas.microsoft.com/sharepoint/v3"/>
    <ds:schemaRef ds:uri="5c4aa69e-0824-4912-95d5-ed021e6251c6"/>
    <ds:schemaRef ds:uri="438c2126-4a1a-4ff3-ab2d-c3adda9b08e2"/>
  </ds:schemaRefs>
</ds:datastoreItem>
</file>

<file path=customXml/itemProps2.xml><?xml version="1.0" encoding="utf-8"?>
<ds:datastoreItem xmlns:ds="http://schemas.openxmlformats.org/officeDocument/2006/customXml" ds:itemID="{5758CAC3-0D86-4C2F-8EDC-FFA0268CE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c4aa69e-0824-4912-95d5-ed021e6251c6"/>
    <ds:schemaRef ds:uri="438c2126-4a1a-4ff3-ab2d-c3adda9b08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B5438-2A29-4BA4-AA7B-BC89C2E7EA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2290</Words>
  <Characters>13744</Characters>
  <Application>Microsoft Office Word</Application>
  <DocSecurity>0</DocSecurity>
  <Lines>114</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Ryśnik</dc:creator>
  <cp:keywords/>
  <dc:description/>
  <cp:lastModifiedBy>Ewa Jonienc</cp:lastModifiedBy>
  <cp:revision>13</cp:revision>
  <dcterms:created xsi:type="dcterms:W3CDTF">2025-11-18T11:58:00Z</dcterms:created>
  <dcterms:modified xsi:type="dcterms:W3CDTF">2026-04-14T11:34:00Z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0x010100D6D30F46300339409D53C27047E13F80</vt:lpwstr>
  </property>
</Properties>
</file>