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081FA8" w14:textId="3B6CA488" w:rsidR="00817DD2" w:rsidRPr="00CC11DF" w:rsidRDefault="00817DD2" w:rsidP="004900DB">
      <w:pPr>
        <w:pStyle w:val="Domylnie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75E93354" w14:textId="77777777" w:rsidR="00817DD2" w:rsidRPr="00CC11DF" w:rsidRDefault="00817DD2" w:rsidP="004900DB">
      <w:pPr>
        <w:pStyle w:val="Tytu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7D7774B" w14:textId="77777777" w:rsidR="00817DD2" w:rsidRPr="00CC11DF" w:rsidRDefault="00817DD2" w:rsidP="004900DB">
      <w:pPr>
        <w:pStyle w:val="Tytu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42FE5628" w14:textId="77777777" w:rsidR="006A7AE8" w:rsidRPr="00CC11DF" w:rsidRDefault="006A7AE8" w:rsidP="006A7AE8">
      <w:pPr>
        <w:pStyle w:val="Domylnie"/>
        <w:spacing w:line="360" w:lineRule="auto"/>
        <w:contextualSpacing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CC11DF">
        <w:rPr>
          <w:rFonts w:asciiTheme="minorHAnsi" w:hAnsiTheme="minorHAnsi" w:cstheme="minorHAnsi"/>
          <w:b/>
          <w:bCs/>
          <w:sz w:val="22"/>
          <w:szCs w:val="22"/>
        </w:rPr>
        <w:t>OPIS PRZEDMIOTU ZAMÓWIENIA</w:t>
      </w:r>
    </w:p>
    <w:p w14:paraId="1B99E7ED" w14:textId="77777777" w:rsidR="00CD5625" w:rsidRPr="00CC11DF" w:rsidRDefault="00CD5625" w:rsidP="004900DB">
      <w:pPr>
        <w:spacing w:line="276" w:lineRule="auto"/>
        <w:rPr>
          <w:rFonts w:cstheme="minorHAnsi"/>
          <w:b/>
          <w:bCs/>
        </w:rPr>
      </w:pPr>
    </w:p>
    <w:p w14:paraId="36D94A6B" w14:textId="5FA65622" w:rsidR="002B58DE" w:rsidRPr="00CC11DF" w:rsidRDefault="00CD5625" w:rsidP="007C7742">
      <w:pPr>
        <w:spacing w:line="276" w:lineRule="auto"/>
        <w:jc w:val="both"/>
        <w:rPr>
          <w:rFonts w:cstheme="minorHAnsi"/>
          <w:b/>
          <w:bCs/>
          <w:i/>
          <w:iCs/>
        </w:rPr>
      </w:pPr>
      <w:bookmarkStart w:id="0" w:name="_Hlk87101185"/>
      <w:r w:rsidRPr="00CC11DF">
        <w:rPr>
          <w:rFonts w:cstheme="minorHAnsi"/>
          <w:b/>
          <w:bCs/>
          <w:i/>
          <w:iCs/>
        </w:rPr>
        <w:t xml:space="preserve">Dotyczy: Usługi kompleksowego utrzymania czystości w obiekcie Centrum Szyfrów Enigma </w:t>
      </w:r>
      <w:r w:rsidR="007C7742" w:rsidRPr="00CC11DF">
        <w:rPr>
          <w:rFonts w:cstheme="minorHAnsi"/>
          <w:b/>
          <w:bCs/>
          <w:i/>
          <w:iCs/>
        </w:rPr>
        <w:br/>
      </w:r>
      <w:r w:rsidRPr="00CC11DF">
        <w:rPr>
          <w:rFonts w:cstheme="minorHAnsi"/>
          <w:b/>
          <w:bCs/>
          <w:i/>
          <w:iCs/>
        </w:rPr>
        <w:t>w Poznaniu</w:t>
      </w:r>
      <w:r w:rsidR="007C7742" w:rsidRPr="00CC11DF">
        <w:rPr>
          <w:rFonts w:cstheme="minorHAnsi"/>
          <w:b/>
          <w:bCs/>
          <w:i/>
          <w:iCs/>
        </w:rPr>
        <w:t xml:space="preserve"> 202</w:t>
      </w:r>
      <w:r w:rsidR="002C5059" w:rsidRPr="00CC11DF">
        <w:rPr>
          <w:rFonts w:cstheme="minorHAnsi"/>
          <w:b/>
          <w:bCs/>
          <w:i/>
          <w:iCs/>
        </w:rPr>
        <w:t>6</w:t>
      </w:r>
      <w:r w:rsidR="007C7742" w:rsidRPr="00CC11DF">
        <w:rPr>
          <w:rFonts w:cstheme="minorHAnsi"/>
          <w:b/>
          <w:bCs/>
          <w:i/>
          <w:iCs/>
        </w:rPr>
        <w:t>-202</w:t>
      </w:r>
      <w:r w:rsidR="002C5059" w:rsidRPr="00CC11DF">
        <w:rPr>
          <w:rFonts w:cstheme="minorHAnsi"/>
          <w:b/>
          <w:bCs/>
          <w:i/>
          <w:iCs/>
        </w:rPr>
        <w:t>7</w:t>
      </w:r>
      <w:r w:rsidR="007C7742" w:rsidRPr="00CC11DF">
        <w:rPr>
          <w:rFonts w:cstheme="minorHAnsi"/>
          <w:b/>
          <w:bCs/>
          <w:i/>
          <w:iCs/>
        </w:rPr>
        <w:t>.</w:t>
      </w:r>
    </w:p>
    <w:p w14:paraId="30850C8B" w14:textId="77777777" w:rsidR="00B800B3" w:rsidRPr="00CC11DF" w:rsidRDefault="00B800B3" w:rsidP="004900DB">
      <w:pPr>
        <w:spacing w:line="276" w:lineRule="auto"/>
        <w:rPr>
          <w:rFonts w:cstheme="minorHAnsi"/>
        </w:rPr>
      </w:pPr>
      <w:bookmarkStart w:id="1" w:name="_Hlk87101325"/>
      <w:bookmarkEnd w:id="0"/>
    </w:p>
    <w:p w14:paraId="4D5795B7" w14:textId="4E7318A3" w:rsidR="004209C6" w:rsidRPr="00CC11DF" w:rsidRDefault="00CD5625" w:rsidP="004900DB">
      <w:pPr>
        <w:spacing w:line="276" w:lineRule="auto"/>
        <w:rPr>
          <w:rFonts w:cstheme="minorHAnsi"/>
        </w:rPr>
      </w:pPr>
      <w:r w:rsidRPr="00CC11DF">
        <w:rPr>
          <w:rFonts w:cstheme="minorHAnsi"/>
        </w:rPr>
        <w:t xml:space="preserve">Miejsce świadczenia usługi: </w:t>
      </w:r>
      <w:r w:rsidR="007350DF" w:rsidRPr="00CC11DF">
        <w:rPr>
          <w:rFonts w:cstheme="minorHAnsi"/>
        </w:rPr>
        <w:t>ul. Św. Marcin 78, Poznań</w:t>
      </w:r>
    </w:p>
    <w:p w14:paraId="16F13059" w14:textId="63C029EF" w:rsidR="00CD5625" w:rsidRPr="00CC11DF" w:rsidRDefault="00CD5625" w:rsidP="004900DB">
      <w:pPr>
        <w:spacing w:line="276" w:lineRule="auto"/>
        <w:rPr>
          <w:rFonts w:cstheme="minorHAnsi"/>
        </w:rPr>
      </w:pPr>
      <w:r w:rsidRPr="00CC11DF">
        <w:rPr>
          <w:rFonts w:cstheme="minorHAnsi"/>
        </w:rPr>
        <w:t>Przedmiot zamówienia: 1 budynek</w:t>
      </w:r>
    </w:p>
    <w:p w14:paraId="5E159B80" w14:textId="285DAA12" w:rsidR="00CD5625" w:rsidRPr="00CC11DF" w:rsidRDefault="00CD5625" w:rsidP="004900DB">
      <w:pPr>
        <w:spacing w:line="276" w:lineRule="auto"/>
        <w:rPr>
          <w:rFonts w:eastAsia="Times New Roman" w:cstheme="minorHAnsi"/>
          <w:lang w:eastAsia="pl-PL"/>
        </w:rPr>
      </w:pPr>
      <w:r w:rsidRPr="00CC11DF">
        <w:rPr>
          <w:rFonts w:cstheme="minorHAnsi"/>
        </w:rPr>
        <w:t xml:space="preserve">Przybliżona ilość metrów kwadratowych: </w:t>
      </w:r>
      <w:r w:rsidR="007029D9" w:rsidRPr="00CC11DF">
        <w:rPr>
          <w:rFonts w:eastAsia="Times New Roman" w:cstheme="minorHAnsi"/>
          <w:lang w:eastAsia="pl-PL"/>
        </w:rPr>
        <w:t>1</w:t>
      </w:r>
      <w:r w:rsidR="002C5059" w:rsidRPr="00CC11DF">
        <w:rPr>
          <w:rFonts w:eastAsia="Times New Roman" w:cstheme="minorHAnsi"/>
          <w:lang w:eastAsia="pl-PL"/>
        </w:rPr>
        <w:t>14</w:t>
      </w:r>
      <w:r w:rsidR="007029D9" w:rsidRPr="00CC11DF">
        <w:rPr>
          <w:rFonts w:eastAsia="Times New Roman" w:cstheme="minorHAnsi"/>
          <w:lang w:eastAsia="pl-PL"/>
        </w:rPr>
        <w:t>8,64</w:t>
      </w:r>
      <w:r w:rsidRPr="00CC11DF">
        <w:rPr>
          <w:rFonts w:eastAsia="Times New Roman" w:cstheme="minorHAnsi"/>
          <w:lang w:eastAsia="pl-PL"/>
        </w:rPr>
        <w:t xml:space="preserve"> m2</w:t>
      </w:r>
    </w:p>
    <w:p w14:paraId="54404742" w14:textId="77777777" w:rsidR="00B800B3" w:rsidRPr="00CC11DF" w:rsidRDefault="00B800B3" w:rsidP="004900DB">
      <w:pPr>
        <w:spacing w:line="276" w:lineRule="auto"/>
        <w:rPr>
          <w:rFonts w:eastAsia="Times New Roman" w:cstheme="minorHAnsi"/>
          <w:lang w:eastAsia="pl-PL"/>
        </w:rPr>
      </w:pPr>
    </w:p>
    <w:bookmarkEnd w:id="1"/>
    <w:p w14:paraId="29B06B28" w14:textId="2EC529A8" w:rsidR="004209C6" w:rsidRPr="00CC11DF" w:rsidRDefault="004209C6" w:rsidP="004900DB">
      <w:pPr>
        <w:pStyle w:val="Akapitzlist"/>
        <w:numPr>
          <w:ilvl w:val="0"/>
          <w:numId w:val="5"/>
        </w:numPr>
        <w:suppressAutoHyphens/>
        <w:spacing w:after="0" w:line="276" w:lineRule="auto"/>
        <w:ind w:left="284"/>
        <w:rPr>
          <w:rFonts w:eastAsia="Times New Roman" w:cstheme="minorHAnsi"/>
          <w:b/>
        </w:rPr>
      </w:pPr>
      <w:r w:rsidRPr="00CC11DF">
        <w:rPr>
          <w:rFonts w:cstheme="minorHAnsi"/>
          <w:b/>
        </w:rPr>
        <w:t>WYMOGI ORGANIZACYJNO - WYKONAWCZE:</w:t>
      </w:r>
    </w:p>
    <w:p w14:paraId="7CB53304" w14:textId="77777777" w:rsidR="00B800B3" w:rsidRPr="00CC11DF" w:rsidRDefault="00B800B3" w:rsidP="00F67FA3">
      <w:pPr>
        <w:pStyle w:val="Akapitzlist"/>
        <w:suppressAutoHyphens/>
        <w:spacing w:after="0" w:line="276" w:lineRule="auto"/>
        <w:ind w:left="284"/>
        <w:rPr>
          <w:rFonts w:eastAsia="Times New Roman" w:cstheme="minorHAnsi"/>
          <w:b/>
        </w:rPr>
      </w:pPr>
    </w:p>
    <w:p w14:paraId="70F1EC68" w14:textId="1AD4E0EB" w:rsidR="00B800B3" w:rsidRPr="00CC11DF" w:rsidRDefault="00B800B3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Usługa utrzymania czystość jest usługą efektu tzn. przedmiot zamówienia ma być odpowiednio utrzymany, zgodnie z wymogami zawartymi w dokumentacji. </w:t>
      </w:r>
    </w:p>
    <w:p w14:paraId="700BA144" w14:textId="70791A46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Usługa sprzątania nie obejmuje cz</w:t>
      </w:r>
      <w:r w:rsidR="00D46944" w:rsidRPr="00CC11DF">
        <w:rPr>
          <w:rFonts w:cstheme="minorHAnsi"/>
        </w:rPr>
        <w:t xml:space="preserve">yszczenia sprzętu komputerowego z wyłączeniem mediateki </w:t>
      </w:r>
      <w:r w:rsidR="00D46944" w:rsidRPr="00CC11DF">
        <w:rPr>
          <w:rFonts w:cstheme="minorHAnsi"/>
        </w:rPr>
        <w:br/>
        <w:t xml:space="preserve">i ekspozycji CSE. </w:t>
      </w:r>
    </w:p>
    <w:p w14:paraId="09368F57" w14:textId="2B22635D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Wykonawca zobowiązany jest do wykonywania usługi w sposób sprawny, dokładny i terminowy </w:t>
      </w:r>
      <w:r w:rsidR="00296CA4" w:rsidRPr="00CC11DF">
        <w:rPr>
          <w:rFonts w:cstheme="minorHAnsi"/>
        </w:rPr>
        <w:t xml:space="preserve">                  </w:t>
      </w:r>
      <w:r w:rsidRPr="00CC11DF">
        <w:rPr>
          <w:rFonts w:cstheme="minorHAnsi"/>
        </w:rPr>
        <w:t>z zastosowaniem sprzętu, materiałów i środków o nieniszczącym działaniu na czyszczone powierzchnie,</w:t>
      </w:r>
    </w:p>
    <w:p w14:paraId="0D25A3CC" w14:textId="04B7FE87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Wykonawca zobowiązany jest w czasie wykonywania usług zapewnić należyty porządek, przestrzeganie przepisów bezpieczeństwa i higieny pracy i przeciwpożarowych</w:t>
      </w:r>
      <w:r w:rsidR="003619CF" w:rsidRPr="00CC11DF">
        <w:rPr>
          <w:rFonts w:cstheme="minorHAnsi"/>
        </w:rPr>
        <w:t>, Regulaminu obiektu CSE i bieżącego reżimu sanitarnego</w:t>
      </w:r>
      <w:r w:rsidRPr="00CC11DF">
        <w:rPr>
          <w:rFonts w:cstheme="minorHAnsi"/>
        </w:rPr>
        <w:t xml:space="preserve"> oraz ponosi odpowiedzialność za szkody powstałe w związku </w:t>
      </w:r>
      <w:r w:rsidR="00F67FA3" w:rsidRPr="00CC11DF">
        <w:rPr>
          <w:rFonts w:cstheme="minorHAnsi"/>
        </w:rPr>
        <w:br/>
      </w:r>
      <w:r w:rsidRPr="00CC11DF">
        <w:rPr>
          <w:rFonts w:cstheme="minorHAnsi"/>
        </w:rPr>
        <w:t>z realizacją usług oraz wskutek innych działań osób zatrudnionych przez Wykonawcę.</w:t>
      </w:r>
    </w:p>
    <w:p w14:paraId="78097C82" w14:textId="4B13C642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Wykonawca odpowiada za jakość świadczonych usług.</w:t>
      </w:r>
    </w:p>
    <w:p w14:paraId="1EFA784C" w14:textId="492DB82F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Wykonawca zobowiązany jest do naprawienia wszelkich szkód, wyrządzonych w toku realizacji umowy, zarówno w mieniu jak i na personelu Zamawiającego, jak również w odniesieniu do osób trzecich.</w:t>
      </w:r>
    </w:p>
    <w:p w14:paraId="0939BE88" w14:textId="77777777" w:rsidR="00114216" w:rsidRPr="00CC11DF" w:rsidRDefault="00114216" w:rsidP="00114216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Osoby wykonujące usługi sprzątania nie mogą korzystać z urządzeń (urządzenia biurowe, czajniki, radia itp.) oraz aparatów telefonicznych i innego wyposażenia znajdującego się w sprzątanych pomieszczeniach. </w:t>
      </w:r>
      <w:r w:rsidRPr="00CC11DF">
        <w:rPr>
          <w:rFonts w:cstheme="minorHAnsi"/>
          <w:bCs/>
        </w:rPr>
        <w:t>W przypadku stwierdzenia przez Zamawiającego faktu korzystania z aparatów telefonicznych przez osoby wykonujące usługi sprzątania, Wykonawca zostanie, na podstawie bilingów, obciążony kosztami zrealizowanych rozmów.</w:t>
      </w:r>
    </w:p>
    <w:p w14:paraId="7BB8AE32" w14:textId="1552169A" w:rsidR="00114216" w:rsidRPr="00CC11DF" w:rsidRDefault="00114216" w:rsidP="00114216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Do czynności wykonywanych przez serwis dzienny należy przede wszystkim: </w:t>
      </w:r>
    </w:p>
    <w:p w14:paraId="76FFB244" w14:textId="77777777" w:rsidR="00114216" w:rsidRPr="00CC11DF" w:rsidRDefault="00114216" w:rsidP="007A6A3C">
      <w:pPr>
        <w:pStyle w:val="Akapitzlist"/>
        <w:numPr>
          <w:ilvl w:val="0"/>
          <w:numId w:val="24"/>
        </w:numPr>
        <w:suppressAutoHyphens/>
        <w:spacing w:after="0" w:line="360" w:lineRule="auto"/>
        <w:ind w:left="709"/>
        <w:jc w:val="both"/>
        <w:rPr>
          <w:rFonts w:cstheme="minorHAnsi"/>
        </w:rPr>
      </w:pPr>
      <w:r w:rsidRPr="00CC11DF">
        <w:rPr>
          <w:rFonts w:cstheme="minorHAnsi"/>
        </w:rPr>
        <w:t>Bieżące usuwanie zabrudzeń powstałych w trakcie użytkowania obiektu</w:t>
      </w:r>
    </w:p>
    <w:p w14:paraId="117FB586" w14:textId="1DC420B9" w:rsidR="00114216" w:rsidRPr="00CC11DF" w:rsidRDefault="00114216" w:rsidP="007A6A3C">
      <w:pPr>
        <w:pStyle w:val="Akapitzlist"/>
        <w:numPr>
          <w:ilvl w:val="0"/>
          <w:numId w:val="24"/>
        </w:numPr>
        <w:suppressAutoHyphens/>
        <w:spacing w:after="0" w:line="360" w:lineRule="auto"/>
        <w:ind w:left="709"/>
        <w:jc w:val="both"/>
        <w:rPr>
          <w:rFonts w:cstheme="minorHAnsi"/>
        </w:rPr>
      </w:pPr>
      <w:r w:rsidRPr="00CC11DF">
        <w:rPr>
          <w:rFonts w:cstheme="minorHAnsi"/>
        </w:rPr>
        <w:t xml:space="preserve">Wykonywanie prac pomocniczych i organizacyjnych prowadzonych w ramach działalności Poznańskiego Centrum Dziedzictwa na terenie obiektu (zgodnie z pkt. 4 </w:t>
      </w:r>
      <w:r w:rsidR="00CF0826" w:rsidRPr="00CC11DF">
        <w:rPr>
          <w:rFonts w:cstheme="minorHAnsi"/>
        </w:rPr>
        <w:t xml:space="preserve"> ust. IV</w:t>
      </w:r>
      <w:r w:rsidRPr="00CC11DF">
        <w:rPr>
          <w:rFonts w:cstheme="minorHAnsi"/>
        </w:rPr>
        <w:t xml:space="preserve"> )</w:t>
      </w:r>
    </w:p>
    <w:p w14:paraId="6B638D33" w14:textId="1318EB8D" w:rsidR="00114216" w:rsidRPr="00CC11DF" w:rsidRDefault="00114216" w:rsidP="007A6A3C">
      <w:pPr>
        <w:pStyle w:val="Akapitzlist"/>
        <w:numPr>
          <w:ilvl w:val="0"/>
          <w:numId w:val="24"/>
        </w:numPr>
        <w:suppressAutoHyphens/>
        <w:spacing w:after="0" w:line="360" w:lineRule="auto"/>
        <w:ind w:left="709"/>
        <w:jc w:val="both"/>
        <w:rPr>
          <w:rFonts w:cstheme="minorHAnsi"/>
        </w:rPr>
      </w:pPr>
      <w:r w:rsidRPr="00CC11DF">
        <w:rPr>
          <w:rFonts w:cstheme="minorHAnsi"/>
        </w:rPr>
        <w:t>Bieżące uzupełnianie środków higienicznych na obiekcie (</w:t>
      </w:r>
      <w:r w:rsidR="00EE204F" w:rsidRPr="00CC11DF">
        <w:rPr>
          <w:rFonts w:cstheme="minorHAnsi"/>
        </w:rPr>
        <w:t xml:space="preserve">min. </w:t>
      </w:r>
      <w:r w:rsidRPr="00CC11DF">
        <w:rPr>
          <w:rFonts w:cstheme="minorHAnsi"/>
        </w:rPr>
        <w:t xml:space="preserve">papier, ręczniki, mydło, </w:t>
      </w:r>
      <w:r w:rsidR="008C578B" w:rsidRPr="00CC11DF">
        <w:rPr>
          <w:rFonts w:cstheme="minorHAnsi"/>
        </w:rPr>
        <w:t xml:space="preserve">w razie potrzeby </w:t>
      </w:r>
      <w:r w:rsidRPr="00CC11DF">
        <w:rPr>
          <w:rFonts w:cstheme="minorHAnsi"/>
        </w:rPr>
        <w:t>płyn do dezynfekcji itp.)</w:t>
      </w:r>
    </w:p>
    <w:p w14:paraId="652CCE38" w14:textId="77777777" w:rsidR="00114216" w:rsidRPr="00CC11DF" w:rsidRDefault="00114216" w:rsidP="007A6A3C">
      <w:pPr>
        <w:pStyle w:val="Akapitzlist"/>
        <w:numPr>
          <w:ilvl w:val="0"/>
          <w:numId w:val="24"/>
        </w:numPr>
        <w:suppressAutoHyphens/>
        <w:spacing w:after="0" w:line="360" w:lineRule="auto"/>
        <w:ind w:left="709"/>
        <w:jc w:val="both"/>
        <w:rPr>
          <w:rFonts w:cstheme="minorHAnsi"/>
        </w:rPr>
      </w:pPr>
      <w:r w:rsidRPr="00CC11DF">
        <w:rPr>
          <w:rFonts w:cstheme="minorHAnsi"/>
        </w:rPr>
        <w:lastRenderedPageBreak/>
        <w:t>W razie potrzeby bieżące opróżnianie pojemników na śmieci</w:t>
      </w:r>
    </w:p>
    <w:p w14:paraId="02F01B61" w14:textId="77777777" w:rsidR="00114216" w:rsidRPr="00CC11DF" w:rsidRDefault="00114216" w:rsidP="007A6A3C">
      <w:pPr>
        <w:pStyle w:val="Akapitzlist"/>
        <w:numPr>
          <w:ilvl w:val="0"/>
          <w:numId w:val="24"/>
        </w:numPr>
        <w:suppressAutoHyphens/>
        <w:spacing w:after="0" w:line="360" w:lineRule="auto"/>
        <w:ind w:left="709"/>
        <w:jc w:val="both"/>
        <w:rPr>
          <w:rFonts w:cstheme="minorHAnsi"/>
        </w:rPr>
      </w:pPr>
      <w:r w:rsidRPr="00CC11DF">
        <w:rPr>
          <w:rFonts w:cstheme="minorHAnsi"/>
        </w:rPr>
        <w:t>Wykonywanie innych czynności na bieżąco zlecanych przez Zamawiającego</w:t>
      </w:r>
    </w:p>
    <w:p w14:paraId="50571455" w14:textId="600811D9" w:rsidR="00114216" w:rsidRPr="00CC11DF" w:rsidRDefault="00114216" w:rsidP="007A6A3C">
      <w:pPr>
        <w:pStyle w:val="Akapitzlist"/>
        <w:spacing w:line="360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Do czynności wykonywanych przez serwis wieczorny należy  przede wszystkim wykonanie czynności określonych w pkt. 4. Prace serwisu wieczornego należy wykonywać po zamknięciu obiektu dla zwiedzających.</w:t>
      </w:r>
      <w:r w:rsidR="0052320C" w:rsidRPr="00CC11DF">
        <w:rPr>
          <w:rFonts w:cstheme="minorHAnsi"/>
        </w:rPr>
        <w:t xml:space="preserve"> W razie potrzeby serwis wieczorny również wykonuje prace pomocnicze </w:t>
      </w:r>
      <w:r w:rsidR="00296CA4" w:rsidRPr="00CC11DF">
        <w:rPr>
          <w:rFonts w:cstheme="minorHAnsi"/>
        </w:rPr>
        <w:t xml:space="preserve">                                      </w:t>
      </w:r>
      <w:r w:rsidR="0052320C" w:rsidRPr="00CC11DF">
        <w:rPr>
          <w:rFonts w:cstheme="minorHAnsi"/>
        </w:rPr>
        <w:t>i organizacyjne (zgodnie z pkt. 4 i) ).</w:t>
      </w:r>
    </w:p>
    <w:p w14:paraId="58A3AB70" w14:textId="69BD4BE5" w:rsidR="00114216" w:rsidRPr="00CC11DF" w:rsidRDefault="00114216" w:rsidP="007A6A3C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Zmiany w zakresie czynności w ramach serwisu dziennego i wieczornego oraz godziny rozpoczęcia zakończenia pracy wspomnianych wyżej serwisów będą ustalane w porozumieniu z Zamawiającym. </w:t>
      </w:r>
    </w:p>
    <w:p w14:paraId="747C812A" w14:textId="7BFD6F99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Zamawiający zastrzega sobie prawo do monitorowania codziennego czasu wykonywania usługi sprzątania, poprzez prowadzenie odrębnej od Wykonawcy listy obecności osób wykonujących usługę sprzątania z uwzględnieniem czasu rozpoczęcia i zakończenia pracy, która stanowić może podstawę do naliczania kar umownych. </w:t>
      </w:r>
    </w:p>
    <w:p w14:paraId="67742A1B" w14:textId="2DDA3F8A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Zamawiający zastrzega sobie prawo do zlecenia sprzątania Obiektu (w tym dodatkowych pomieszczeń należących do kompleksu </w:t>
      </w:r>
      <w:r w:rsidR="00057398" w:rsidRPr="00CC11DF">
        <w:rPr>
          <w:rFonts w:cstheme="minorHAnsi"/>
        </w:rPr>
        <w:t>CS Enigma</w:t>
      </w:r>
      <w:r w:rsidRPr="00CC11DF">
        <w:rPr>
          <w:rFonts w:cstheme="minorHAnsi"/>
        </w:rPr>
        <w:t xml:space="preserve"> a niewymienionych w pkt. 4) w dodatkowych dniach i godzinach określonych każdorazowo przez Zamawiającego (np. po wydarzeniu pt. Noc Muzeów) w tym także wykonanie prac związanych ze sprzątaniem po malowaniu lub remoncie oraz sprzątanie po nieprzewidzianych zdarzeniach, z tytułu świadczenia wskazanej usługi Wykonawcy nie przysługuje dodatkowe wynagrodzenie,</w:t>
      </w:r>
    </w:p>
    <w:p w14:paraId="728CF341" w14:textId="03F1DA32" w:rsidR="00964F37" w:rsidRPr="00CC11DF" w:rsidRDefault="00964F37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Pracownicy firmy sprzątającej </w:t>
      </w:r>
      <w:r w:rsidR="00AC753A" w:rsidRPr="00CC11DF">
        <w:rPr>
          <w:rFonts w:cstheme="minorHAnsi"/>
        </w:rPr>
        <w:t xml:space="preserve">każdorazowo przy wejściu/wyjściu z budynku musza odnotować </w:t>
      </w:r>
      <w:r w:rsidR="002622C1" w:rsidRPr="00CC11DF">
        <w:rPr>
          <w:rFonts w:cstheme="minorHAnsi"/>
        </w:rPr>
        <w:t>taki fakt w dokumentach ochrony obiektu.</w:t>
      </w:r>
    </w:p>
    <w:p w14:paraId="6E8045C4" w14:textId="5CD08824" w:rsidR="004209C6" w:rsidRPr="00CC11DF" w:rsidRDefault="00F77769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O</w:t>
      </w:r>
      <w:r w:rsidR="004209C6" w:rsidRPr="00CC11DF">
        <w:rPr>
          <w:rFonts w:cstheme="minorHAnsi"/>
        </w:rPr>
        <w:t xml:space="preserve">soby sprzątające dane pomieszczenia będą pobierać i zdawać karty dostępu u pracowników ochrony obiektu, </w:t>
      </w:r>
    </w:p>
    <w:p w14:paraId="4A0168FD" w14:textId="0E4E9938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Zamawiający będzie przeprowadzał kontrolę czystości pomieszczeń, która zakończy się sporządzeniem protokołu z obchodu. W przypadku stwierdzenia nienależytego wykonania realizacji umowy oraz jakości świadczonych usług, powstałe uchybienia zostaną odnotowane w protokole dziennym z obchodu i mogą stanowić podstawę naliczenia Wykonawcy kar umownych. </w:t>
      </w:r>
    </w:p>
    <w:p w14:paraId="33258442" w14:textId="646B00F5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Zamawiający udostępni nieodpłatnie Wykonawcy miejsce do przechowywania narzędzi i środków niezbędnych do bieżącej realizacji usługi sprzątania oraz zapewni dostęp do energii elektryczne</w:t>
      </w:r>
      <w:r w:rsidR="007C13A5" w:rsidRPr="00CC11DF">
        <w:rPr>
          <w:rFonts w:cstheme="minorHAnsi"/>
        </w:rPr>
        <w:t>j</w:t>
      </w:r>
      <w:r w:rsidRPr="00CC11DF">
        <w:rPr>
          <w:rFonts w:cstheme="minorHAnsi"/>
        </w:rPr>
        <w:t xml:space="preserve">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>i wody,</w:t>
      </w:r>
    </w:p>
    <w:p w14:paraId="414FA35B" w14:textId="311B22EA" w:rsidR="004209C6" w:rsidRPr="00CC11DF" w:rsidRDefault="004209C6" w:rsidP="006A7AE8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 Zamawiający zapewni pojemniki na odpady</w:t>
      </w:r>
      <w:r w:rsidR="00532BD6" w:rsidRPr="00CC11DF">
        <w:rPr>
          <w:rFonts w:cstheme="minorHAnsi"/>
        </w:rPr>
        <w:t xml:space="preserve">, </w:t>
      </w:r>
      <w:r w:rsidR="008457B9" w:rsidRPr="00CC11DF">
        <w:rPr>
          <w:rFonts w:cstheme="minorHAnsi"/>
        </w:rPr>
        <w:t>które będą wytwarzane przez Zamawiającego</w:t>
      </w:r>
      <w:r w:rsidRPr="00CC11DF">
        <w:rPr>
          <w:rFonts w:cstheme="minorHAnsi"/>
        </w:rPr>
        <w:t>.</w:t>
      </w:r>
    </w:p>
    <w:p w14:paraId="16484619" w14:textId="77777777" w:rsidR="003215D7" w:rsidRDefault="00B90315" w:rsidP="003215D7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Wykonawca </w:t>
      </w:r>
      <w:r w:rsidR="001C03FB" w:rsidRPr="00CC11DF">
        <w:rPr>
          <w:rFonts w:cstheme="minorHAnsi"/>
        </w:rPr>
        <w:t xml:space="preserve">we własnym zakresie i </w:t>
      </w:r>
      <w:r w:rsidRPr="00CC11DF">
        <w:rPr>
          <w:rFonts w:cstheme="minorHAnsi"/>
        </w:rPr>
        <w:t xml:space="preserve">na własny koszt </w:t>
      </w:r>
      <w:r w:rsidR="001C03FB" w:rsidRPr="00CC11DF">
        <w:rPr>
          <w:rFonts w:cstheme="minorHAnsi"/>
        </w:rPr>
        <w:t xml:space="preserve">utylizuje odpady powstałe </w:t>
      </w:r>
      <w:r w:rsidR="00F81DDC" w:rsidRPr="00CC11DF">
        <w:rPr>
          <w:rFonts w:cstheme="minorHAnsi"/>
        </w:rPr>
        <w:t xml:space="preserve">w ramach wykonywania przez siebie czynności (tj. opakowania po środkach czystości, </w:t>
      </w:r>
      <w:r w:rsidR="00884339" w:rsidRPr="00CC11DF">
        <w:rPr>
          <w:rFonts w:cstheme="minorHAnsi"/>
        </w:rPr>
        <w:t>zużyte</w:t>
      </w:r>
      <w:r w:rsidR="001E13ED" w:rsidRPr="00CC11DF">
        <w:rPr>
          <w:rFonts w:cstheme="minorHAnsi"/>
        </w:rPr>
        <w:t>/uszkodzone</w:t>
      </w:r>
      <w:r w:rsidR="00884339" w:rsidRPr="00CC11DF">
        <w:rPr>
          <w:rFonts w:cstheme="minorHAnsi"/>
        </w:rPr>
        <w:t xml:space="preserve"> mopy</w:t>
      </w:r>
      <w:r w:rsidR="001E13ED" w:rsidRPr="00CC11DF">
        <w:rPr>
          <w:rFonts w:cstheme="minorHAnsi"/>
        </w:rPr>
        <w:t>, ścierki</w:t>
      </w:r>
      <w:r w:rsidR="00884339" w:rsidRPr="00CC11DF">
        <w:rPr>
          <w:rFonts w:cstheme="minorHAnsi"/>
        </w:rPr>
        <w:t xml:space="preserve"> i sprzęty czyszczące</w:t>
      </w:r>
      <w:r w:rsidR="001E13ED" w:rsidRPr="00CC11DF">
        <w:rPr>
          <w:rFonts w:cstheme="minorHAnsi"/>
        </w:rPr>
        <w:t>,</w:t>
      </w:r>
      <w:r w:rsidR="00884339" w:rsidRPr="00CC11DF">
        <w:rPr>
          <w:rFonts w:cstheme="minorHAnsi"/>
        </w:rPr>
        <w:t xml:space="preserve"> </w:t>
      </w:r>
      <w:r w:rsidR="00F81DDC" w:rsidRPr="00CC11DF">
        <w:rPr>
          <w:rFonts w:cstheme="minorHAnsi"/>
        </w:rPr>
        <w:t xml:space="preserve">materiały zabezpieczające </w:t>
      </w:r>
      <w:r w:rsidR="00884339" w:rsidRPr="00CC11DF">
        <w:rPr>
          <w:rFonts w:cstheme="minorHAnsi"/>
        </w:rPr>
        <w:t>powierzchnię itp.</w:t>
      </w:r>
    </w:p>
    <w:p w14:paraId="2C5957D5" w14:textId="77777777" w:rsidR="003215D7" w:rsidRPr="000265CC" w:rsidRDefault="003215D7" w:rsidP="003215D7">
      <w:pPr>
        <w:pStyle w:val="Akapitzlist"/>
        <w:numPr>
          <w:ilvl w:val="0"/>
          <w:numId w:val="23"/>
        </w:numPr>
        <w:spacing w:line="276" w:lineRule="auto"/>
        <w:ind w:left="284"/>
        <w:jc w:val="both"/>
        <w:rPr>
          <w:rFonts w:cstheme="minorHAnsi"/>
        </w:rPr>
      </w:pPr>
      <w:r w:rsidRPr="000265CC">
        <w:rPr>
          <w:rFonts w:cstheme="minorHAnsi"/>
        </w:rPr>
        <w:t>Wykonawca zobowiązany jest do wykonywania usług w sposób nieutrudniający korzystania z obiektu przez osoby ze szczególnymi potrzebami, w szczególności:</w:t>
      </w:r>
    </w:p>
    <w:p w14:paraId="59CE1C72" w14:textId="77777777" w:rsidR="003215D7" w:rsidRPr="000265CC" w:rsidRDefault="003215D7" w:rsidP="003215D7">
      <w:pPr>
        <w:pStyle w:val="Akapitzlist"/>
        <w:spacing w:line="276" w:lineRule="auto"/>
        <w:ind w:left="284"/>
        <w:jc w:val="both"/>
        <w:rPr>
          <w:rFonts w:cstheme="minorHAnsi"/>
        </w:rPr>
      </w:pPr>
      <w:r w:rsidRPr="000265CC">
        <w:rPr>
          <w:rFonts w:cstheme="minorHAnsi"/>
        </w:rPr>
        <w:t>a) nieblokowania ciągów komunikacyjnych, w tym dróg ewakuacyjnych i tras dla osób z niepełnosprawnościami,</w:t>
      </w:r>
    </w:p>
    <w:p w14:paraId="42AE279B" w14:textId="77777777" w:rsidR="003215D7" w:rsidRPr="000265CC" w:rsidRDefault="003215D7" w:rsidP="003215D7">
      <w:pPr>
        <w:pStyle w:val="Akapitzlist"/>
        <w:spacing w:line="276" w:lineRule="auto"/>
        <w:ind w:left="284"/>
        <w:jc w:val="both"/>
        <w:rPr>
          <w:rFonts w:cstheme="minorHAnsi"/>
        </w:rPr>
      </w:pPr>
      <w:r w:rsidRPr="000265CC">
        <w:rPr>
          <w:rFonts w:cstheme="minorHAnsi"/>
        </w:rPr>
        <w:t>b) niepozostawiania sprzętu sprzątającego w miejscach dostępnych dla użytkowników.</w:t>
      </w:r>
    </w:p>
    <w:p w14:paraId="7F0FAC64" w14:textId="077228D1" w:rsidR="003215D7" w:rsidRPr="000265CC" w:rsidRDefault="003215D7" w:rsidP="003215D7">
      <w:pPr>
        <w:spacing w:line="276" w:lineRule="auto"/>
        <w:jc w:val="both"/>
        <w:rPr>
          <w:rFonts w:cstheme="minorHAnsi"/>
        </w:rPr>
      </w:pPr>
      <w:r w:rsidRPr="000265CC">
        <w:rPr>
          <w:rFonts w:cstheme="minorHAnsi"/>
        </w:rPr>
        <w:t xml:space="preserve">s)  W przypadku wykonywania prac mogących powodować zagrożenie (np. mokre podłogi), Wykonawca zobowiązany jest do stosowania czytelnych oznaczeń, zrozumiałych również dla osób </w:t>
      </w:r>
      <w:r w:rsidRPr="000265CC">
        <w:rPr>
          <w:rFonts w:cstheme="minorHAnsi"/>
        </w:rPr>
        <w:br/>
        <w:t>z niepełnosprawnościami, w tym piktogramów.</w:t>
      </w:r>
    </w:p>
    <w:p w14:paraId="273AA98F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</w:p>
    <w:p w14:paraId="1087A214" w14:textId="77777777" w:rsidR="004209C6" w:rsidRPr="00CC11DF" w:rsidRDefault="004209C6" w:rsidP="006A7AE8">
      <w:pPr>
        <w:pStyle w:val="Akapitzlist"/>
        <w:numPr>
          <w:ilvl w:val="0"/>
          <w:numId w:val="5"/>
        </w:numPr>
        <w:suppressAutoHyphens/>
        <w:spacing w:after="0" w:line="276" w:lineRule="auto"/>
        <w:ind w:left="284"/>
        <w:rPr>
          <w:rFonts w:cstheme="minorHAnsi"/>
          <w:b/>
        </w:rPr>
      </w:pPr>
      <w:r w:rsidRPr="00CC11DF">
        <w:rPr>
          <w:rFonts w:cstheme="minorHAnsi"/>
          <w:b/>
        </w:rPr>
        <w:lastRenderedPageBreak/>
        <w:t>WYMAGANIA DOTYCZĄCE SPRZĘTU ORAZ ŚRODKÓW CZYSTOŚCI I HIGIENY:</w:t>
      </w:r>
    </w:p>
    <w:p w14:paraId="3E61858C" w14:textId="77777777" w:rsidR="004209C6" w:rsidRPr="00CC11DF" w:rsidRDefault="004209C6" w:rsidP="004900DB">
      <w:pPr>
        <w:spacing w:line="276" w:lineRule="auto"/>
        <w:rPr>
          <w:rFonts w:cstheme="minorHAnsi"/>
        </w:rPr>
      </w:pPr>
    </w:p>
    <w:p w14:paraId="3E4D331C" w14:textId="77777777" w:rsidR="004209C6" w:rsidRPr="00CC11DF" w:rsidRDefault="004209C6" w:rsidP="004900DB">
      <w:pPr>
        <w:pStyle w:val="Akapitzlist"/>
        <w:numPr>
          <w:ilvl w:val="0"/>
          <w:numId w:val="6"/>
        </w:numPr>
        <w:suppressAutoHyphens/>
        <w:spacing w:after="0"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Wykonawca zapewni na własny koszt:</w:t>
      </w:r>
    </w:p>
    <w:p w14:paraId="32AE9E8D" w14:textId="77777777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sprzęt w pełnej sprawności;</w:t>
      </w:r>
    </w:p>
    <w:p w14:paraId="700557D8" w14:textId="77777777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środki czystości;</w:t>
      </w:r>
    </w:p>
    <w:p w14:paraId="1807E465" w14:textId="791739C1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środki dezynfekujące do powierzchni (ujętych w aktualnym wykazie Produktów Biobójczych prowadzonym przez Urząd Rejestracji Produktów leczniczych, Wyrobów Medycznych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>i Produktów Biobójczych);</w:t>
      </w:r>
    </w:p>
    <w:p w14:paraId="33543F35" w14:textId="5F1B82C8" w:rsidR="00941611" w:rsidRPr="00CC11DF" w:rsidRDefault="00941611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bookmarkStart w:id="2" w:name="_Hlk226633891"/>
      <w:r w:rsidRPr="00CC11DF">
        <w:rPr>
          <w:rFonts w:cstheme="minorHAnsi"/>
        </w:rPr>
        <w:t xml:space="preserve">środki dezynfekujące do rąk </w:t>
      </w:r>
      <w:bookmarkStart w:id="3" w:name="_Hlk87443028"/>
      <w:bookmarkStart w:id="4" w:name="_Hlk226633917"/>
      <w:r w:rsidRPr="00CC11DF">
        <w:rPr>
          <w:rFonts w:cstheme="minorHAnsi"/>
        </w:rPr>
        <w:t>(uzupełnianie pojemników w budynku</w:t>
      </w:r>
      <w:r w:rsidR="002F43AC" w:rsidRPr="00CC11DF">
        <w:rPr>
          <w:rFonts w:cstheme="minorHAnsi"/>
        </w:rPr>
        <w:t xml:space="preserve">, </w:t>
      </w:r>
      <w:r w:rsidR="005E0A45" w:rsidRPr="00CC11DF">
        <w:rPr>
          <w:rFonts w:cstheme="minorHAnsi"/>
        </w:rPr>
        <w:t>w razie wystąpienia zagrożeń pandemicznych</w:t>
      </w:r>
      <w:r w:rsidRPr="00CC11DF">
        <w:rPr>
          <w:rFonts w:cstheme="minorHAnsi"/>
        </w:rPr>
        <w:t>)</w:t>
      </w:r>
      <w:bookmarkEnd w:id="3"/>
      <w:r w:rsidR="0078441D" w:rsidRPr="00CC11DF">
        <w:rPr>
          <w:rFonts w:cstheme="minorHAnsi"/>
        </w:rPr>
        <w:t>;</w:t>
      </w:r>
      <w:bookmarkEnd w:id="4"/>
    </w:p>
    <w:bookmarkEnd w:id="2"/>
    <w:p w14:paraId="64A4F7D7" w14:textId="6ACB5034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papier toaletowy w rolkach minimum 2-warstwowy,</w:t>
      </w:r>
      <w:r w:rsidR="00F67FA3" w:rsidRPr="00CC11DF">
        <w:rPr>
          <w:rFonts w:cstheme="minorHAnsi"/>
        </w:rPr>
        <w:t xml:space="preserve"> biały,</w:t>
      </w:r>
      <w:r w:rsidRPr="00CC11DF">
        <w:rPr>
          <w:rFonts w:cstheme="minorHAnsi"/>
        </w:rPr>
        <w:t xml:space="preserve"> wytrzymały, </w:t>
      </w:r>
      <w:r w:rsidR="00F67FA3" w:rsidRPr="00CC11DF">
        <w:rPr>
          <w:rFonts w:cstheme="minorHAnsi"/>
        </w:rPr>
        <w:t>wytworzony w sposób ekologiczny (np. z recyklingu)</w:t>
      </w:r>
      <w:r w:rsidRPr="00CC11DF">
        <w:rPr>
          <w:rFonts w:cstheme="minorHAnsi"/>
        </w:rPr>
        <w:t>, dostosowany rozmiarem do typu pojemnika;</w:t>
      </w:r>
    </w:p>
    <w:p w14:paraId="48A8D288" w14:textId="36DEA004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ręczniki papierowe typu Z (gramatura </w:t>
      </w:r>
      <w:r w:rsidR="00F67FA3" w:rsidRPr="00CC11DF">
        <w:rPr>
          <w:rFonts w:cstheme="minorHAnsi"/>
        </w:rPr>
        <w:t xml:space="preserve">min. </w:t>
      </w:r>
      <w:r w:rsidRPr="00CC11DF">
        <w:rPr>
          <w:rFonts w:cstheme="minorHAnsi"/>
        </w:rPr>
        <w:t>2x20g/m2)</w:t>
      </w:r>
      <w:r w:rsidR="00F67FA3" w:rsidRPr="00CC11DF">
        <w:rPr>
          <w:rFonts w:cstheme="minorHAnsi"/>
        </w:rPr>
        <w:t>, białe,</w:t>
      </w:r>
      <w:r w:rsidRPr="00CC11DF">
        <w:rPr>
          <w:rFonts w:cstheme="minorHAnsi"/>
        </w:rPr>
        <w:t xml:space="preserve"> do podajników wytworzony w sposób ekologiczny (np. z recyklingu);</w:t>
      </w:r>
    </w:p>
    <w:p w14:paraId="41A43D84" w14:textId="4640705C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mydło w płynie (do pojemników, o pH 5,5, zawierające składniki równoważące poziom nawilżania i natłuszczania sk</w:t>
      </w:r>
      <w:r w:rsidR="002C5059" w:rsidRPr="00CC11DF">
        <w:rPr>
          <w:rFonts w:cstheme="minorHAnsi"/>
        </w:rPr>
        <w:t>ó</w:t>
      </w:r>
      <w:r w:rsidRPr="00CC11DF">
        <w:rPr>
          <w:rFonts w:cstheme="minorHAnsi"/>
        </w:rPr>
        <w:t>ry), posiadające certyfikat ekologiczny;</w:t>
      </w:r>
    </w:p>
    <w:p w14:paraId="54D8D4C2" w14:textId="17346E01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środki zapachowe i dezynfekujące do sanitariatów</w:t>
      </w:r>
    </w:p>
    <w:p w14:paraId="1D66EE38" w14:textId="77D2C901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worki na śmieci (kompostowalne i biodegradowalne</w:t>
      </w:r>
      <w:r w:rsidR="00673320" w:rsidRPr="00CC11DF">
        <w:rPr>
          <w:rFonts w:cstheme="minorHAnsi"/>
        </w:rPr>
        <w:t>,</w:t>
      </w:r>
      <w:r w:rsidR="003573CF" w:rsidRPr="00CC11DF">
        <w:rPr>
          <w:rFonts w:cstheme="minorHAnsi"/>
        </w:rPr>
        <w:t xml:space="preserve"> </w:t>
      </w:r>
      <w:bookmarkStart w:id="5" w:name="_Hlk226633952"/>
      <w:r w:rsidR="003573CF" w:rsidRPr="00CC11DF">
        <w:rPr>
          <w:rFonts w:cstheme="minorHAnsi"/>
        </w:rPr>
        <w:t xml:space="preserve">dopasowane kolorem do </w:t>
      </w:r>
      <w:r w:rsidR="00673320" w:rsidRPr="00CC11DF">
        <w:rPr>
          <w:rFonts w:cstheme="minorHAnsi"/>
        </w:rPr>
        <w:t>frakcji segregowanych odpadów</w:t>
      </w:r>
      <w:bookmarkEnd w:id="5"/>
      <w:r w:rsidRPr="00CC11DF">
        <w:rPr>
          <w:rFonts w:cstheme="minorHAnsi"/>
        </w:rPr>
        <w:t>)</w:t>
      </w:r>
      <w:r w:rsidR="0078441D" w:rsidRPr="00CC11DF">
        <w:rPr>
          <w:rFonts w:cstheme="minorHAnsi"/>
        </w:rPr>
        <w:t>;</w:t>
      </w:r>
      <w:r w:rsidRPr="00CC11DF">
        <w:rPr>
          <w:rFonts w:cstheme="minorHAnsi"/>
        </w:rPr>
        <w:t xml:space="preserve"> </w:t>
      </w:r>
    </w:p>
    <w:p w14:paraId="10CDA8B9" w14:textId="780D540D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worki do niszczarek (kompostowalne i biodegradowalne) (</w:t>
      </w:r>
      <w:r w:rsidR="00EB3D10" w:rsidRPr="00CC11DF">
        <w:rPr>
          <w:rFonts w:cstheme="minorHAnsi"/>
        </w:rPr>
        <w:t>2</w:t>
      </w:r>
      <w:r w:rsidRPr="00CC11DF">
        <w:rPr>
          <w:rFonts w:cstheme="minorHAnsi"/>
        </w:rPr>
        <w:t xml:space="preserve"> urządzenia).</w:t>
      </w:r>
    </w:p>
    <w:p w14:paraId="3CCE7489" w14:textId="60CE007C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Liczba dozowników z podziałem na rodzaj dostarczanego materiału:</w:t>
      </w:r>
    </w:p>
    <w:p w14:paraId="1D17897F" w14:textId="2D6404FC" w:rsidR="004209C6" w:rsidRPr="00CC11DF" w:rsidRDefault="004209C6" w:rsidP="00F67FA3">
      <w:pPr>
        <w:pStyle w:val="Akapitzlist"/>
        <w:numPr>
          <w:ilvl w:val="2"/>
          <w:numId w:val="19"/>
        </w:numPr>
        <w:suppressAutoHyphens/>
        <w:spacing w:after="0" w:line="276" w:lineRule="auto"/>
        <w:ind w:left="1134"/>
        <w:jc w:val="both"/>
        <w:rPr>
          <w:rFonts w:cstheme="minorHAnsi"/>
        </w:rPr>
      </w:pPr>
      <w:r w:rsidRPr="00CC11DF">
        <w:rPr>
          <w:rFonts w:cstheme="minorHAnsi"/>
        </w:rPr>
        <w:t>papier toaletowy w rolkach</w:t>
      </w:r>
      <w:r w:rsidR="00F11C1B" w:rsidRPr="00CC11DF">
        <w:rPr>
          <w:rFonts w:cstheme="minorHAnsi"/>
        </w:rPr>
        <w:t xml:space="preserve"> (do 20 cm średnicy)</w:t>
      </w:r>
      <w:r w:rsidRPr="00CC11DF">
        <w:rPr>
          <w:rFonts w:cstheme="minorHAnsi"/>
        </w:rPr>
        <w:t xml:space="preserve">: </w:t>
      </w:r>
      <w:r w:rsidR="00791171" w:rsidRPr="00CC11DF">
        <w:rPr>
          <w:rFonts w:cstheme="minorHAnsi"/>
        </w:rPr>
        <w:t>15</w:t>
      </w:r>
      <w:r w:rsidR="00F11C1B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podajników</w:t>
      </w:r>
    </w:p>
    <w:p w14:paraId="1DF24BD5" w14:textId="6899A20B" w:rsidR="004209C6" w:rsidRPr="00CC11DF" w:rsidRDefault="004209C6" w:rsidP="00F67FA3">
      <w:pPr>
        <w:pStyle w:val="Akapitzlist"/>
        <w:numPr>
          <w:ilvl w:val="2"/>
          <w:numId w:val="19"/>
        </w:numPr>
        <w:suppressAutoHyphens/>
        <w:spacing w:after="0" w:line="276" w:lineRule="auto"/>
        <w:ind w:left="1134"/>
        <w:jc w:val="both"/>
        <w:rPr>
          <w:rFonts w:cstheme="minorHAnsi"/>
        </w:rPr>
      </w:pPr>
      <w:r w:rsidRPr="00CC11DF">
        <w:rPr>
          <w:rFonts w:cstheme="minorHAnsi"/>
        </w:rPr>
        <w:t xml:space="preserve">ręczniki papierowe typu ZZ:  </w:t>
      </w:r>
      <w:r w:rsidR="00791171" w:rsidRPr="00CC11DF">
        <w:rPr>
          <w:rFonts w:cstheme="minorHAnsi"/>
        </w:rPr>
        <w:t>1</w:t>
      </w:r>
      <w:r w:rsidR="00F67FA3" w:rsidRPr="00CC11DF">
        <w:rPr>
          <w:rFonts w:cstheme="minorHAnsi"/>
        </w:rPr>
        <w:t>2</w:t>
      </w:r>
      <w:r w:rsidR="00791171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podajników</w:t>
      </w:r>
    </w:p>
    <w:p w14:paraId="5FB3A251" w14:textId="5AD409F4" w:rsidR="00F11C1B" w:rsidRPr="00CC11DF" w:rsidRDefault="00F11C1B" w:rsidP="00F67FA3">
      <w:pPr>
        <w:pStyle w:val="Akapitzlist"/>
        <w:numPr>
          <w:ilvl w:val="2"/>
          <w:numId w:val="19"/>
        </w:numPr>
        <w:suppressAutoHyphens/>
        <w:spacing w:after="0" w:line="276" w:lineRule="auto"/>
        <w:ind w:left="1134"/>
        <w:jc w:val="both"/>
        <w:rPr>
          <w:rFonts w:cstheme="minorHAnsi"/>
        </w:rPr>
      </w:pPr>
      <w:r w:rsidRPr="00CC11DF">
        <w:rPr>
          <w:rFonts w:cstheme="minorHAnsi"/>
        </w:rPr>
        <w:t>dozownik na my</w:t>
      </w:r>
      <w:r w:rsidR="00E05CEC" w:rsidRPr="00CC11DF">
        <w:rPr>
          <w:rFonts w:cstheme="minorHAnsi"/>
        </w:rPr>
        <w:t>d</w:t>
      </w:r>
      <w:r w:rsidRPr="00CC11DF">
        <w:rPr>
          <w:rFonts w:cstheme="minorHAnsi"/>
        </w:rPr>
        <w:t xml:space="preserve">ło w płynie:  </w:t>
      </w:r>
      <w:r w:rsidR="00791171" w:rsidRPr="00CC11DF">
        <w:rPr>
          <w:rFonts w:cstheme="minorHAnsi"/>
        </w:rPr>
        <w:t>15 dozowników</w:t>
      </w:r>
    </w:p>
    <w:p w14:paraId="7353F933" w14:textId="7B03C2AD" w:rsidR="004209C6" w:rsidRPr="00CC11DF" w:rsidRDefault="004209C6" w:rsidP="004900DB">
      <w:pPr>
        <w:pStyle w:val="Akapitzlist"/>
        <w:numPr>
          <w:ilvl w:val="0"/>
          <w:numId w:val="19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W zakres środków zapachowych wchodzą wkłady do pisuarów (zapobiegające rozbryzgowi) oraz odświeżacze żelowymi marki FRI-PRO (bądź równoważne zaakceptowane uprzednio przez Zamawiającego). Odświeżacze powinny być zamontowane w każdym z pomieszczeń sanitariatów odgrodzonych z drzwiami i ścianą do pełnej wysokości pomieszczenia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 xml:space="preserve">i wymieniane nie rzadziej niż co 10 dni. </w:t>
      </w:r>
      <w:r w:rsidR="00EF3509" w:rsidRPr="00CC11DF">
        <w:rPr>
          <w:rFonts w:cstheme="minorHAnsi"/>
        </w:rPr>
        <w:t xml:space="preserve">Zapachy środków w całym obiekcie muszą być spójne i </w:t>
      </w:r>
      <w:r w:rsidR="003573CF" w:rsidRPr="00CC11DF">
        <w:rPr>
          <w:rFonts w:cstheme="minorHAnsi"/>
        </w:rPr>
        <w:t xml:space="preserve">uzgodnione z Zamawiającym. </w:t>
      </w:r>
      <w:r w:rsidRPr="00CC11DF">
        <w:rPr>
          <w:rFonts w:cstheme="minorHAnsi"/>
        </w:rPr>
        <w:t>Koordynator firmy sprzątającej będzie prowadził kontrolkę wymiany ww. środków.</w:t>
      </w:r>
    </w:p>
    <w:p w14:paraId="778C1D06" w14:textId="1BA5C29E" w:rsidR="004209C6" w:rsidRPr="00CC11DF" w:rsidRDefault="004209C6" w:rsidP="004900DB">
      <w:pPr>
        <w:pStyle w:val="Akapitzlist"/>
        <w:numPr>
          <w:ilvl w:val="0"/>
          <w:numId w:val="6"/>
        </w:numPr>
        <w:suppressAutoHyphens/>
        <w:spacing w:after="0"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 xml:space="preserve">Zamawiający zastrzega sobie prawo do wymiany </w:t>
      </w:r>
      <w:r w:rsidR="007209D0" w:rsidRPr="00CC11DF">
        <w:rPr>
          <w:rFonts w:cstheme="minorHAnsi"/>
        </w:rPr>
        <w:t xml:space="preserve">oraz dostawienia dodatkowych </w:t>
      </w:r>
      <w:r w:rsidRPr="00CC11DF">
        <w:rPr>
          <w:rFonts w:cstheme="minorHAnsi"/>
        </w:rPr>
        <w:t>dozowników papieru toaletowego, ręczników papierowych</w:t>
      </w:r>
      <w:r w:rsidR="007209D0" w:rsidRPr="00CC11DF">
        <w:rPr>
          <w:rFonts w:cstheme="minorHAnsi"/>
        </w:rPr>
        <w:t>,</w:t>
      </w:r>
      <w:r w:rsidRPr="00CC11DF">
        <w:rPr>
          <w:rFonts w:cstheme="minorHAnsi"/>
        </w:rPr>
        <w:t xml:space="preserve"> mydła </w:t>
      </w:r>
      <w:r w:rsidR="007209D0" w:rsidRPr="00CC11DF">
        <w:rPr>
          <w:rFonts w:cstheme="minorHAnsi"/>
        </w:rPr>
        <w:t xml:space="preserve">i płynu do dezynfekcji </w:t>
      </w:r>
      <w:r w:rsidRPr="00CC11DF">
        <w:rPr>
          <w:rFonts w:cstheme="minorHAnsi"/>
        </w:rPr>
        <w:t>na inny typ. W powyższym przypadku Wykonawca zobowiązany jest dostosować środki toaletowo-chemiczne do zamontowanych przez Zamawiającego dozowników.</w:t>
      </w:r>
    </w:p>
    <w:p w14:paraId="554266FD" w14:textId="2C8FB25B" w:rsidR="004209C6" w:rsidRPr="00CC11DF" w:rsidRDefault="00EB3D10" w:rsidP="004900DB">
      <w:pPr>
        <w:pStyle w:val="Akapitzlist"/>
        <w:numPr>
          <w:ilvl w:val="0"/>
          <w:numId w:val="6"/>
        </w:numPr>
        <w:suppressAutoHyphens/>
        <w:spacing w:after="0"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</w:t>
      </w:r>
      <w:r w:rsidR="004209C6" w:rsidRPr="00CC11DF">
        <w:rPr>
          <w:rFonts w:cstheme="minorHAnsi"/>
        </w:rPr>
        <w:t>szystkie materiały używane do realizacji zamówienia muszą być wysokiej jakości</w:t>
      </w:r>
      <w:r w:rsidR="008457B9" w:rsidRPr="00CC11DF">
        <w:rPr>
          <w:rFonts w:cstheme="minorHAnsi"/>
        </w:rPr>
        <w:t>.</w:t>
      </w:r>
    </w:p>
    <w:p w14:paraId="6F75E2D5" w14:textId="530A12BC" w:rsidR="004209C6" w:rsidRPr="00CC11DF" w:rsidRDefault="00EB3D10" w:rsidP="004900DB">
      <w:pPr>
        <w:pStyle w:val="Akapitzlist"/>
        <w:numPr>
          <w:ilvl w:val="0"/>
          <w:numId w:val="6"/>
        </w:numPr>
        <w:suppressAutoHyphens/>
        <w:spacing w:after="0"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S</w:t>
      </w:r>
      <w:r w:rsidR="004209C6" w:rsidRPr="00CC11DF">
        <w:rPr>
          <w:rFonts w:cstheme="minorHAnsi"/>
        </w:rPr>
        <w:t>tosowane środki chemiczne i materiały powinny posiadać kartę charakterystyki oraz muszą być odpowiednio sklasyfikowane i oznakowane. Na żądanie Zamawiającego Wykonawca zobowiązany jest przedłożyć kartę charakterystyki danego wyrobu</w:t>
      </w:r>
      <w:r w:rsidR="00D445C2" w:rsidRPr="00CC11DF">
        <w:rPr>
          <w:rFonts w:cstheme="minorHAnsi"/>
        </w:rPr>
        <w:t xml:space="preserve"> a pomieszczenia w których są przechowywane powinny zawierać odpowiedzenie </w:t>
      </w:r>
      <w:r w:rsidR="00964588" w:rsidRPr="00CC11DF">
        <w:rPr>
          <w:rFonts w:cstheme="minorHAnsi"/>
        </w:rPr>
        <w:t>instrukcje BHP</w:t>
      </w:r>
      <w:r w:rsidR="008457B9" w:rsidRPr="00CC11DF">
        <w:rPr>
          <w:rFonts w:cstheme="minorHAnsi"/>
        </w:rPr>
        <w:t>.</w:t>
      </w:r>
    </w:p>
    <w:p w14:paraId="188BE6F0" w14:textId="5D3A4565" w:rsidR="004209C6" w:rsidRPr="00CC11DF" w:rsidRDefault="004209C6" w:rsidP="004900DB">
      <w:pPr>
        <w:pStyle w:val="Akapitzlist"/>
        <w:numPr>
          <w:ilvl w:val="0"/>
          <w:numId w:val="6"/>
        </w:numPr>
        <w:suppressAutoHyphens/>
        <w:spacing w:after="0" w:line="276" w:lineRule="auto"/>
        <w:ind w:left="284"/>
        <w:jc w:val="both"/>
        <w:rPr>
          <w:rFonts w:cstheme="minorHAnsi"/>
        </w:rPr>
      </w:pPr>
      <w:r w:rsidRPr="00CC11DF">
        <w:rPr>
          <w:rFonts w:cstheme="minorHAnsi"/>
        </w:rPr>
        <w:t>Wykonawca zobowiązany jest do bieżącego uzupełniania papieru toaletowego, ręczników papierowych, mydła w płynie,</w:t>
      </w:r>
      <w:r w:rsidR="003619CF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środków zapachowych w sposób zapewniający ciągłość zaopatrzenia. Przez ciągłość zaopatrzenia Zamawiający rozumie brak sytuacji, w której występuje niedobór ww. środków w godzinach pracy Zamawiającego.</w:t>
      </w:r>
    </w:p>
    <w:p w14:paraId="1590C146" w14:textId="25A89ECC" w:rsidR="0078441D" w:rsidRPr="00CC11DF" w:rsidRDefault="0078441D" w:rsidP="004900DB">
      <w:pPr>
        <w:spacing w:line="276" w:lineRule="auto"/>
        <w:rPr>
          <w:rFonts w:cstheme="minorHAnsi"/>
          <w:b/>
        </w:rPr>
      </w:pPr>
    </w:p>
    <w:p w14:paraId="60958252" w14:textId="7CA308AD" w:rsidR="004209C6" w:rsidRPr="00CC11DF" w:rsidRDefault="004209C6" w:rsidP="006A7AE8">
      <w:pPr>
        <w:pStyle w:val="Akapitzlist"/>
        <w:numPr>
          <w:ilvl w:val="0"/>
          <w:numId w:val="5"/>
        </w:numPr>
        <w:suppressAutoHyphens/>
        <w:spacing w:after="0" w:line="276" w:lineRule="auto"/>
        <w:ind w:left="284"/>
        <w:rPr>
          <w:rFonts w:cstheme="minorHAnsi"/>
          <w:b/>
        </w:rPr>
      </w:pPr>
      <w:r w:rsidRPr="00CC11DF">
        <w:rPr>
          <w:rFonts w:cstheme="minorHAnsi"/>
          <w:b/>
        </w:rPr>
        <w:t>WYMAGANIA DOTYCZĄCE PRACOWNIKÓW:</w:t>
      </w:r>
    </w:p>
    <w:p w14:paraId="62B5705C" w14:textId="77777777" w:rsidR="004209C6" w:rsidRPr="00CC11DF" w:rsidRDefault="004209C6" w:rsidP="004900DB">
      <w:pPr>
        <w:spacing w:line="276" w:lineRule="auto"/>
        <w:ind w:left="360"/>
        <w:rPr>
          <w:rFonts w:cstheme="minorHAnsi"/>
          <w:b/>
        </w:rPr>
      </w:pPr>
    </w:p>
    <w:p w14:paraId="65A45AD4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a)</w:t>
      </w:r>
      <w:r w:rsidRPr="00CC11DF">
        <w:rPr>
          <w:rFonts w:cstheme="minorHAnsi"/>
        </w:rPr>
        <w:t xml:space="preserve"> Wykonawca zapewni wykonanie usługi przy pomocy własnego personelu oraz pod własnym nadzorem z uwzględnieniem zasad dotyczących podwykonawstwa,</w:t>
      </w:r>
    </w:p>
    <w:p w14:paraId="6D3D55F3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b)</w:t>
      </w:r>
      <w:r w:rsidRPr="00CC11DF">
        <w:rPr>
          <w:rFonts w:cstheme="minorHAnsi"/>
        </w:rPr>
        <w:t xml:space="preserve"> założenia kadrowe - Wykonawca musi zapewnić do wykonania usługi sprzątania pomieszczeń wewnętrznych </w:t>
      </w:r>
      <w:r w:rsidRPr="00CC11DF">
        <w:rPr>
          <w:rFonts w:cstheme="minorHAnsi"/>
          <w:b/>
        </w:rPr>
        <w:t>minimum</w:t>
      </w:r>
      <w:r w:rsidRPr="00CC11DF">
        <w:rPr>
          <w:rFonts w:cstheme="minorHAnsi"/>
        </w:rPr>
        <w:t>:</w:t>
      </w:r>
    </w:p>
    <w:p w14:paraId="5D7F47CC" w14:textId="685BDAF6" w:rsidR="00BA1950" w:rsidRPr="00CC11DF" w:rsidRDefault="004209C6" w:rsidP="00BA1950">
      <w:pPr>
        <w:pStyle w:val="Akapitzlist"/>
        <w:numPr>
          <w:ilvl w:val="0"/>
          <w:numId w:val="8"/>
        </w:numPr>
        <w:suppressAutoHyphens/>
        <w:spacing w:after="0" w:line="276" w:lineRule="auto"/>
        <w:ind w:left="426"/>
        <w:jc w:val="both"/>
        <w:rPr>
          <w:rFonts w:cstheme="minorHAnsi"/>
        </w:rPr>
      </w:pPr>
      <w:bookmarkStart w:id="6" w:name="_Hlk73967446"/>
      <w:r w:rsidRPr="00CC11DF">
        <w:rPr>
          <w:rFonts w:cstheme="minorHAnsi"/>
        </w:rPr>
        <w:t>Serwis dzienny:</w:t>
      </w:r>
    </w:p>
    <w:p w14:paraId="44BA3847" w14:textId="0E3C7B42" w:rsidR="00BA1950" w:rsidRPr="00CC11DF" w:rsidRDefault="00BA1950" w:rsidP="004900DB">
      <w:pPr>
        <w:pStyle w:val="Akapitzlist"/>
        <w:numPr>
          <w:ilvl w:val="0"/>
          <w:numId w:val="9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>Minimum 1 osoba do świadczenia tzw. serwisu dziennego</w:t>
      </w:r>
    </w:p>
    <w:p w14:paraId="44C3D88A" w14:textId="26EBF246" w:rsidR="004209C6" w:rsidRPr="00CC11DF" w:rsidRDefault="004209C6" w:rsidP="004900DB">
      <w:pPr>
        <w:pStyle w:val="Akapitzlist"/>
        <w:numPr>
          <w:ilvl w:val="0"/>
          <w:numId w:val="9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 xml:space="preserve">nie mniej niż </w:t>
      </w:r>
      <w:r w:rsidR="007A6A3C" w:rsidRPr="00CC11DF">
        <w:rPr>
          <w:rFonts w:cstheme="minorHAnsi"/>
        </w:rPr>
        <w:t>12</w:t>
      </w:r>
      <w:r w:rsidRPr="00CC11DF">
        <w:rPr>
          <w:rFonts w:cstheme="minorHAnsi"/>
        </w:rPr>
        <w:t xml:space="preserve"> roboczogodzin dziennie przez 6 dni w tygodniu (wtorek – niedziela) - przeznaczone na czynności tzw. serwisu dziennego </w:t>
      </w:r>
    </w:p>
    <w:p w14:paraId="2856F569" w14:textId="5E5B9661" w:rsidR="004209C6" w:rsidRPr="00CC11DF" w:rsidRDefault="004209C6" w:rsidP="004900DB">
      <w:pPr>
        <w:pStyle w:val="Akapitzlist"/>
        <w:numPr>
          <w:ilvl w:val="0"/>
          <w:numId w:val="9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 xml:space="preserve">nie mniej niż </w:t>
      </w:r>
      <w:r w:rsidR="007A6A3C" w:rsidRPr="00CC11DF">
        <w:rPr>
          <w:rFonts w:cstheme="minorHAnsi"/>
        </w:rPr>
        <w:t>8</w:t>
      </w:r>
      <w:r w:rsidRPr="00CC11DF">
        <w:rPr>
          <w:rFonts w:cstheme="minorHAnsi"/>
        </w:rPr>
        <w:t xml:space="preserve"> roboczogodzin dziennie przez 1 dzień w tygodniu (poniedziałek) - przeznaczone na czynności tzw. serwisu dziennego</w:t>
      </w:r>
    </w:p>
    <w:p w14:paraId="2B11775E" w14:textId="0540EFE4" w:rsidR="004209C6" w:rsidRPr="00CC11DF" w:rsidRDefault="004209C6" w:rsidP="004900DB">
      <w:pPr>
        <w:pStyle w:val="Akapitzlist"/>
        <w:numPr>
          <w:ilvl w:val="0"/>
          <w:numId w:val="9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 xml:space="preserve">W ramach ww. roboczogodzin ilość osób zatrudniona powinna być wystarczająca, aby zapewnić obsadę w godzinach pracy instytucji (przykładowy rozdział roboczogodzin: 1 osoba od godziny </w:t>
      </w:r>
      <w:r w:rsidR="007A6A3C" w:rsidRPr="00CC11DF">
        <w:rPr>
          <w:rFonts w:cstheme="minorHAnsi"/>
        </w:rPr>
        <w:t>7</w:t>
      </w:r>
      <w:r w:rsidRPr="00CC11DF">
        <w:rPr>
          <w:rFonts w:cstheme="minorHAnsi"/>
        </w:rPr>
        <w:t>:</w:t>
      </w:r>
      <w:r w:rsidR="007A6A3C" w:rsidRPr="00CC11DF">
        <w:rPr>
          <w:rFonts w:cstheme="minorHAnsi"/>
        </w:rPr>
        <w:t>30</w:t>
      </w:r>
      <w:r w:rsidRPr="00CC11DF">
        <w:rPr>
          <w:rFonts w:cstheme="minorHAnsi"/>
        </w:rPr>
        <w:t>-1</w:t>
      </w:r>
      <w:r w:rsidR="00B53DE4" w:rsidRPr="00CC11DF">
        <w:rPr>
          <w:rFonts w:cstheme="minorHAnsi"/>
        </w:rPr>
        <w:t>5</w:t>
      </w:r>
      <w:r w:rsidRPr="00CC11DF">
        <w:rPr>
          <w:rFonts w:cstheme="minorHAnsi"/>
        </w:rPr>
        <w:t>:</w:t>
      </w:r>
      <w:r w:rsidR="007A6A3C" w:rsidRPr="00CC11DF">
        <w:rPr>
          <w:rFonts w:cstheme="minorHAnsi"/>
        </w:rPr>
        <w:t>3</w:t>
      </w:r>
      <w:r w:rsidRPr="00CC11DF">
        <w:rPr>
          <w:rFonts w:cstheme="minorHAnsi"/>
        </w:rPr>
        <w:t>0</w:t>
      </w:r>
      <w:r w:rsidR="00431EBF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(</w:t>
      </w:r>
      <w:r w:rsidR="00431EBF" w:rsidRPr="00CC11DF">
        <w:rPr>
          <w:rFonts w:cstheme="minorHAnsi"/>
        </w:rPr>
        <w:t>8</w:t>
      </w:r>
      <w:r w:rsidRPr="00CC11DF">
        <w:rPr>
          <w:rFonts w:cstheme="minorHAnsi"/>
        </w:rPr>
        <w:t xml:space="preserve"> roboczogodzin)</w:t>
      </w:r>
      <w:r w:rsidR="00CF0826" w:rsidRPr="00CC11DF">
        <w:rPr>
          <w:rFonts w:cstheme="minorHAnsi"/>
        </w:rPr>
        <w:t xml:space="preserve"> oraz</w:t>
      </w:r>
      <w:r w:rsidRPr="00CC11DF">
        <w:rPr>
          <w:rFonts w:cstheme="minorHAnsi"/>
        </w:rPr>
        <w:t xml:space="preserve"> 1 osoba od godziny </w:t>
      </w:r>
      <w:r w:rsidR="00431EBF" w:rsidRPr="00CC11DF">
        <w:rPr>
          <w:rFonts w:cstheme="minorHAnsi"/>
        </w:rPr>
        <w:t>14</w:t>
      </w:r>
      <w:r w:rsidRPr="00CC11DF">
        <w:rPr>
          <w:rFonts w:cstheme="minorHAnsi"/>
        </w:rPr>
        <w:t>:</w:t>
      </w:r>
      <w:r w:rsidR="00B53DE4" w:rsidRPr="00CC11DF">
        <w:rPr>
          <w:rFonts w:cstheme="minorHAnsi"/>
        </w:rPr>
        <w:t>3</w:t>
      </w:r>
      <w:r w:rsidR="0039358E" w:rsidRPr="00CC11DF">
        <w:rPr>
          <w:rFonts w:cstheme="minorHAnsi"/>
        </w:rPr>
        <w:t>0</w:t>
      </w:r>
      <w:r w:rsidRPr="00CC11DF">
        <w:rPr>
          <w:rFonts w:cstheme="minorHAnsi"/>
        </w:rPr>
        <w:t>-1</w:t>
      </w:r>
      <w:r w:rsidR="007A6A3C" w:rsidRPr="00CC11DF">
        <w:rPr>
          <w:rFonts w:cstheme="minorHAnsi"/>
        </w:rPr>
        <w:t>8</w:t>
      </w:r>
      <w:r w:rsidRPr="00CC11DF">
        <w:rPr>
          <w:rFonts w:cstheme="minorHAnsi"/>
        </w:rPr>
        <w:t>:</w:t>
      </w:r>
      <w:r w:rsidR="007A6A3C" w:rsidRPr="00CC11DF">
        <w:rPr>
          <w:rFonts w:cstheme="minorHAnsi"/>
        </w:rPr>
        <w:t>3</w:t>
      </w:r>
      <w:r w:rsidRPr="00CC11DF">
        <w:rPr>
          <w:rFonts w:cstheme="minorHAnsi"/>
        </w:rPr>
        <w:t>0</w:t>
      </w:r>
      <w:r w:rsidR="00283AA9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(</w:t>
      </w:r>
      <w:r w:rsidR="00283AA9" w:rsidRPr="00CC11DF">
        <w:rPr>
          <w:rFonts w:cstheme="minorHAnsi"/>
        </w:rPr>
        <w:t>4</w:t>
      </w:r>
      <w:r w:rsidR="00B53DE4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roboczogodziny)</w:t>
      </w:r>
    </w:p>
    <w:p w14:paraId="581D09CB" w14:textId="12B81315" w:rsidR="004209C6" w:rsidRPr="00CC11DF" w:rsidRDefault="004209C6" w:rsidP="004900DB">
      <w:pPr>
        <w:pStyle w:val="Akapitzlist"/>
        <w:spacing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>Przewidziane godziny pracy dla serwisu dziennego:</w:t>
      </w:r>
    </w:p>
    <w:p w14:paraId="60773F79" w14:textId="77777777" w:rsidR="00C20228" w:rsidRPr="00CC11DF" w:rsidRDefault="00C20228" w:rsidP="004900DB">
      <w:pPr>
        <w:pStyle w:val="Akapitzlist"/>
        <w:numPr>
          <w:ilvl w:val="1"/>
          <w:numId w:val="8"/>
        </w:numPr>
        <w:spacing w:line="276" w:lineRule="auto"/>
        <w:jc w:val="both"/>
        <w:rPr>
          <w:rFonts w:eastAsiaTheme="minorHAnsi" w:cstheme="minorHAnsi"/>
        </w:rPr>
      </w:pPr>
      <w:r w:rsidRPr="00CC11DF">
        <w:rPr>
          <w:rFonts w:cstheme="minorHAnsi"/>
        </w:rPr>
        <w:t>poniedziałek od godziny 8:00 do 16:00,</w:t>
      </w:r>
    </w:p>
    <w:p w14:paraId="59CAF054" w14:textId="3AC0C726" w:rsidR="00C20228" w:rsidRPr="00CC11DF" w:rsidRDefault="00C20228" w:rsidP="004900DB">
      <w:pPr>
        <w:pStyle w:val="Akapitzlist"/>
        <w:numPr>
          <w:ilvl w:val="1"/>
          <w:numId w:val="8"/>
        </w:num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wtorek – piątek od godziny </w:t>
      </w:r>
      <w:r w:rsidR="007A6A3C" w:rsidRPr="00CC11DF">
        <w:rPr>
          <w:rFonts w:cstheme="minorHAnsi"/>
        </w:rPr>
        <w:t>7</w:t>
      </w:r>
      <w:r w:rsidRPr="00CC11DF">
        <w:rPr>
          <w:rFonts w:cstheme="minorHAnsi"/>
        </w:rPr>
        <w:t>:</w:t>
      </w:r>
      <w:r w:rsidR="007A6A3C" w:rsidRPr="00CC11DF">
        <w:rPr>
          <w:rFonts w:cstheme="minorHAnsi"/>
        </w:rPr>
        <w:t>30</w:t>
      </w:r>
      <w:r w:rsidRPr="00CC11DF">
        <w:rPr>
          <w:rFonts w:cstheme="minorHAnsi"/>
        </w:rPr>
        <w:t xml:space="preserve"> do 1</w:t>
      </w:r>
      <w:r w:rsidR="008A1600" w:rsidRPr="00CC11DF">
        <w:rPr>
          <w:rFonts w:cstheme="minorHAnsi"/>
        </w:rPr>
        <w:t>8</w:t>
      </w:r>
      <w:r w:rsidRPr="00CC11DF">
        <w:rPr>
          <w:rFonts w:cstheme="minorHAnsi"/>
        </w:rPr>
        <w:t>:</w:t>
      </w:r>
      <w:r w:rsidR="007A6A3C" w:rsidRPr="00CC11DF">
        <w:rPr>
          <w:rFonts w:cstheme="minorHAnsi"/>
        </w:rPr>
        <w:t>3</w:t>
      </w:r>
      <w:r w:rsidRPr="00CC11DF">
        <w:rPr>
          <w:rFonts w:cstheme="minorHAnsi"/>
        </w:rPr>
        <w:t>0,</w:t>
      </w:r>
    </w:p>
    <w:p w14:paraId="5972AB85" w14:textId="10A4D154" w:rsidR="00C20228" w:rsidRPr="00CC11DF" w:rsidRDefault="00C20228" w:rsidP="004900DB">
      <w:pPr>
        <w:pStyle w:val="Akapitzlist"/>
        <w:numPr>
          <w:ilvl w:val="1"/>
          <w:numId w:val="8"/>
        </w:numPr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sobota – niedziela od godziny </w:t>
      </w:r>
      <w:r w:rsidR="007A6A3C" w:rsidRPr="00CC11DF">
        <w:rPr>
          <w:rFonts w:cstheme="minorHAnsi"/>
        </w:rPr>
        <w:t>8</w:t>
      </w:r>
      <w:r w:rsidRPr="00CC11DF">
        <w:rPr>
          <w:rFonts w:cstheme="minorHAnsi"/>
        </w:rPr>
        <w:t>:</w:t>
      </w:r>
      <w:r w:rsidR="008A1600" w:rsidRPr="00CC11DF">
        <w:rPr>
          <w:rFonts w:cstheme="minorHAnsi"/>
        </w:rPr>
        <w:t>3</w:t>
      </w:r>
      <w:r w:rsidRPr="00CC11DF">
        <w:rPr>
          <w:rFonts w:cstheme="minorHAnsi"/>
        </w:rPr>
        <w:t>0</w:t>
      </w:r>
      <w:r w:rsidR="00431EBF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 xml:space="preserve">do </w:t>
      </w:r>
      <w:r w:rsidR="008A1600" w:rsidRPr="00CC11DF">
        <w:rPr>
          <w:rFonts w:cstheme="minorHAnsi"/>
        </w:rPr>
        <w:t>19</w:t>
      </w:r>
      <w:r w:rsidRPr="00CC11DF">
        <w:rPr>
          <w:rFonts w:cstheme="minorHAnsi"/>
        </w:rPr>
        <w:t>:</w:t>
      </w:r>
      <w:r w:rsidR="008A1600" w:rsidRPr="00CC11DF">
        <w:rPr>
          <w:rFonts w:cstheme="minorHAnsi"/>
        </w:rPr>
        <w:t>3</w:t>
      </w:r>
      <w:r w:rsidRPr="00CC11DF">
        <w:rPr>
          <w:rFonts w:cstheme="minorHAnsi"/>
        </w:rPr>
        <w:t>0.</w:t>
      </w:r>
    </w:p>
    <w:p w14:paraId="65023C68" w14:textId="39DC19A1" w:rsidR="00D85DF0" w:rsidRPr="00CC11DF" w:rsidRDefault="00D85DF0" w:rsidP="004900DB">
      <w:pPr>
        <w:spacing w:after="0" w:line="276" w:lineRule="auto"/>
        <w:ind w:left="774"/>
        <w:jc w:val="both"/>
        <w:rPr>
          <w:rFonts w:cstheme="minorHAnsi"/>
        </w:rPr>
      </w:pPr>
      <w:r w:rsidRPr="00CC11DF">
        <w:rPr>
          <w:rFonts w:cstheme="minorHAnsi"/>
        </w:rPr>
        <w:t>W uzasadnionych przypadkach godziny mogą ulec zmianie o czym Zamawiający niezwłocznie poinformuje Wykonawcę</w:t>
      </w:r>
    </w:p>
    <w:p w14:paraId="74C0A6AC" w14:textId="0653E1A0" w:rsidR="004209C6" w:rsidRPr="00CC11DF" w:rsidRDefault="004209C6" w:rsidP="004900DB">
      <w:pPr>
        <w:pStyle w:val="Akapitzlist"/>
        <w:numPr>
          <w:ilvl w:val="0"/>
          <w:numId w:val="8"/>
        </w:numPr>
        <w:suppressAutoHyphens/>
        <w:spacing w:after="0" w:line="276" w:lineRule="auto"/>
        <w:ind w:left="426"/>
        <w:jc w:val="both"/>
        <w:rPr>
          <w:rFonts w:cstheme="minorHAnsi"/>
        </w:rPr>
      </w:pPr>
      <w:r w:rsidRPr="00CC11DF">
        <w:rPr>
          <w:rFonts w:cstheme="minorHAnsi"/>
        </w:rPr>
        <w:t>Serwis wieczorny:</w:t>
      </w:r>
    </w:p>
    <w:p w14:paraId="0317EE1F" w14:textId="28163988" w:rsidR="00145702" w:rsidRPr="00CC11DF" w:rsidRDefault="00145702" w:rsidP="004900DB">
      <w:pPr>
        <w:pStyle w:val="Akapitzlist"/>
        <w:numPr>
          <w:ilvl w:val="0"/>
          <w:numId w:val="11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 xml:space="preserve">minimum 4 osoby do świadczenia tzw. serwisu wieczornego (codziennie minimum po </w:t>
      </w:r>
      <w:r w:rsidR="008E4A65" w:rsidRPr="00CC11DF">
        <w:rPr>
          <w:rFonts w:cstheme="minorHAnsi"/>
        </w:rPr>
        <w:t>4</w:t>
      </w:r>
      <w:r w:rsidR="006F5F08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 xml:space="preserve">godziny każda z osób przez 7 dni w tygodniu – </w:t>
      </w:r>
      <w:r w:rsidR="00E204F7" w:rsidRPr="00CC11DF">
        <w:rPr>
          <w:rFonts w:cstheme="minorHAnsi"/>
        </w:rPr>
        <w:t>16</w:t>
      </w:r>
      <w:r w:rsidR="00DB484A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roboczogodzin dziennie).</w:t>
      </w:r>
      <w:r w:rsidR="008E4A65" w:rsidRPr="00CC11DF">
        <w:rPr>
          <w:rFonts w:cstheme="minorHAnsi"/>
        </w:rPr>
        <w:t xml:space="preserve"> </w:t>
      </w:r>
    </w:p>
    <w:p w14:paraId="4816D21C" w14:textId="77777777" w:rsidR="00145702" w:rsidRPr="00CC11DF" w:rsidRDefault="00145702" w:rsidP="004900DB">
      <w:pPr>
        <w:pStyle w:val="Akapitzlist"/>
        <w:numPr>
          <w:ilvl w:val="0"/>
          <w:numId w:val="11"/>
        </w:numPr>
        <w:suppressAutoHyphens/>
        <w:spacing w:after="0"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>Najwcześniejsze godziny rozpoczęcia pracy przez serwis wieczorny:</w:t>
      </w:r>
    </w:p>
    <w:p w14:paraId="2E875484" w14:textId="0D906F77" w:rsidR="00145702" w:rsidRPr="00CC11DF" w:rsidRDefault="00145702" w:rsidP="004900DB">
      <w:pPr>
        <w:pStyle w:val="Akapitzlist"/>
        <w:spacing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>poniedziałek od godziny 1</w:t>
      </w:r>
      <w:r w:rsidR="00C20228" w:rsidRPr="00CC11DF">
        <w:rPr>
          <w:rFonts w:cstheme="minorHAnsi"/>
        </w:rPr>
        <w:t>6</w:t>
      </w:r>
      <w:r w:rsidRPr="00CC11DF">
        <w:rPr>
          <w:rFonts w:cstheme="minorHAnsi"/>
        </w:rPr>
        <w:t>:00,</w:t>
      </w:r>
    </w:p>
    <w:p w14:paraId="18C21C5B" w14:textId="6A31A8E9" w:rsidR="00145702" w:rsidRPr="00CC11DF" w:rsidRDefault="00145702" w:rsidP="004900DB">
      <w:pPr>
        <w:pStyle w:val="Akapitzlist"/>
        <w:spacing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>wtorek – piątek od godziny 1</w:t>
      </w:r>
      <w:r w:rsidR="0078441D" w:rsidRPr="00CC11DF">
        <w:rPr>
          <w:rFonts w:cstheme="minorHAnsi"/>
        </w:rPr>
        <w:t>8</w:t>
      </w:r>
      <w:r w:rsidRPr="00CC11DF">
        <w:rPr>
          <w:rFonts w:cstheme="minorHAnsi"/>
        </w:rPr>
        <w:t>:</w:t>
      </w:r>
      <w:r w:rsidR="0078441D" w:rsidRPr="00CC11DF">
        <w:rPr>
          <w:rFonts w:cstheme="minorHAnsi"/>
        </w:rPr>
        <w:t>3</w:t>
      </w:r>
      <w:r w:rsidR="00C20228" w:rsidRPr="00CC11DF">
        <w:rPr>
          <w:rFonts w:cstheme="minorHAnsi"/>
        </w:rPr>
        <w:t>0</w:t>
      </w:r>
      <w:r w:rsidRPr="00CC11DF">
        <w:rPr>
          <w:rFonts w:cstheme="minorHAnsi"/>
        </w:rPr>
        <w:t>,</w:t>
      </w:r>
    </w:p>
    <w:p w14:paraId="69C67EB6" w14:textId="042EDFA4" w:rsidR="00145702" w:rsidRPr="00CC11DF" w:rsidRDefault="00145702" w:rsidP="004900DB">
      <w:pPr>
        <w:pStyle w:val="Akapitzlist"/>
        <w:spacing w:line="276" w:lineRule="auto"/>
        <w:ind w:left="851"/>
        <w:jc w:val="both"/>
        <w:rPr>
          <w:rFonts w:cstheme="minorHAnsi"/>
        </w:rPr>
      </w:pPr>
      <w:r w:rsidRPr="00CC11DF">
        <w:rPr>
          <w:rFonts w:cstheme="minorHAnsi"/>
        </w:rPr>
        <w:t xml:space="preserve">sobota – niedziela od godziny </w:t>
      </w:r>
      <w:r w:rsidR="0078441D" w:rsidRPr="00CC11DF">
        <w:rPr>
          <w:rFonts w:cstheme="minorHAnsi"/>
        </w:rPr>
        <w:t>19</w:t>
      </w:r>
      <w:r w:rsidRPr="00CC11DF">
        <w:rPr>
          <w:rFonts w:cstheme="minorHAnsi"/>
        </w:rPr>
        <w:t>:</w:t>
      </w:r>
      <w:r w:rsidR="0078441D" w:rsidRPr="00CC11DF">
        <w:rPr>
          <w:rFonts w:cstheme="minorHAnsi"/>
        </w:rPr>
        <w:t>3</w:t>
      </w:r>
      <w:r w:rsidRPr="00CC11DF">
        <w:rPr>
          <w:rFonts w:cstheme="minorHAnsi"/>
        </w:rPr>
        <w:t>0.</w:t>
      </w:r>
    </w:p>
    <w:p w14:paraId="2CC74261" w14:textId="384F6698" w:rsidR="00D85DF0" w:rsidRPr="00CC11DF" w:rsidRDefault="00D85DF0" w:rsidP="00F67FA3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W uzasadnionych przypadkach godziny mogą ulec zmianie o czym Zamawiający niezwłocznie poinformuje Wykonawcę</w:t>
      </w:r>
      <w:r w:rsidR="00106D9E" w:rsidRPr="00CC11DF">
        <w:rPr>
          <w:rFonts w:cstheme="minorHAnsi"/>
        </w:rPr>
        <w:t>.</w:t>
      </w:r>
    </w:p>
    <w:p w14:paraId="793A184B" w14:textId="77777777" w:rsidR="00106D9E" w:rsidRPr="00CC11DF" w:rsidRDefault="00106D9E" w:rsidP="00F67FA3">
      <w:pPr>
        <w:spacing w:line="276" w:lineRule="auto"/>
        <w:jc w:val="both"/>
        <w:rPr>
          <w:rFonts w:cstheme="minorHAnsi"/>
          <w:b/>
        </w:rPr>
      </w:pPr>
      <w:r w:rsidRPr="00CC11DF">
        <w:rPr>
          <w:rFonts w:cstheme="minorHAnsi"/>
          <w:b/>
        </w:rPr>
        <w:t>Ważne: Zamawiający przewiduje ograniczone świadczenie usług w następujące dni:</w:t>
      </w:r>
    </w:p>
    <w:tbl>
      <w:tblPr>
        <w:tblW w:w="0" w:type="auto"/>
        <w:jc w:val="center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77"/>
        <w:gridCol w:w="3281"/>
      </w:tblGrid>
      <w:tr w:rsidR="00CC11DF" w:rsidRPr="00CC11DF" w14:paraId="37F284AB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bookmarkStart w:id="7" w:name="_Hlk103595289"/>
          <w:p w14:paraId="0FC5CAEB" w14:textId="5CF2F432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r w:rsidRPr="00CC11DF">
              <w:fldChar w:fldCharType="begin"/>
            </w:r>
            <w:r w:rsidRPr="00CC11DF">
              <w:rPr>
                <w:rFonts w:cstheme="minorHAnsi"/>
                <w:u w:val="single"/>
              </w:rPr>
              <w:instrText xml:space="preserve"> HYPERLINK "https://www.kalendarzswiat.pl/kalendarz_styczen/2022" \o "Pokaż kalendarz na Styczeń 2022" </w:instrText>
            </w:r>
            <w:r w:rsidRPr="00CC11DF">
              <w:fldChar w:fldCharType="separate"/>
            </w:r>
            <w:r w:rsidRPr="00CC11DF">
              <w:rPr>
                <w:rStyle w:val="Hipercze"/>
                <w:rFonts w:cstheme="minorHAnsi"/>
                <w:color w:val="auto"/>
              </w:rPr>
              <w:t>1 stycznia</w:t>
            </w:r>
            <w:r w:rsidRPr="00CC11DF">
              <w:rPr>
                <w:rStyle w:val="Hipercze"/>
                <w:rFonts w:cstheme="minorHAnsi"/>
                <w:color w:val="auto"/>
              </w:rPr>
              <w:fldChar w:fldCharType="end"/>
            </w:r>
            <w:r w:rsidRPr="00CC11DF">
              <w:rPr>
                <w:rFonts w:cstheme="minorHAnsi"/>
                <w:u w:val="single"/>
              </w:rPr>
              <w:t xml:space="preserve"> 202</w:t>
            </w:r>
            <w:r w:rsidR="00E204F7" w:rsidRPr="00CC11DF">
              <w:rPr>
                <w:rFonts w:cstheme="minorHAnsi"/>
                <w:u w:val="single"/>
              </w:rPr>
              <w:t>7</w:t>
            </w:r>
            <w:r w:rsidRPr="00CC11DF">
              <w:rPr>
                <w:rFonts w:cstheme="minorHAnsi"/>
                <w:u w:val="single"/>
              </w:rPr>
              <w:t> (</w:t>
            </w:r>
            <w:r w:rsidR="00E204F7" w:rsidRPr="00CC11DF">
              <w:rPr>
                <w:rFonts w:cstheme="minorHAnsi"/>
                <w:u w:val="single"/>
              </w:rPr>
              <w:t>piątek</w:t>
            </w:r>
            <w:r w:rsidRPr="00CC11DF">
              <w:rPr>
                <w:rFonts w:cstheme="minorHAnsi"/>
                <w:u w:val="single"/>
              </w:rPr>
              <w:t xml:space="preserve">) </w:t>
            </w:r>
          </w:p>
        </w:tc>
        <w:tc>
          <w:tcPr>
            <w:tcW w:w="0" w:type="auto"/>
            <w:vAlign w:val="center"/>
            <w:hideMark/>
          </w:tcPr>
          <w:p w14:paraId="320654DE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hyperlink r:id="rId8" w:tooltip="Nowy Rok, Świętej Bożej Rodzicielki" w:history="1">
              <w:r w:rsidRPr="00CC11DF">
                <w:rPr>
                  <w:rStyle w:val="Hipercze"/>
                  <w:rFonts w:cstheme="minorHAnsi"/>
                  <w:color w:val="auto"/>
                </w:rPr>
                <w:t>Nowy Rok, Świętej Bożej Rodzicielki</w:t>
              </w:r>
            </w:hyperlink>
          </w:p>
        </w:tc>
      </w:tr>
      <w:tr w:rsidR="00CC11DF" w:rsidRPr="00CC11DF" w14:paraId="253E5F6B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6DD85A8D" w14:textId="5BF35DB2" w:rsidR="00BA1950" w:rsidRPr="00CC11DF" w:rsidRDefault="00E204F7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r w:rsidRPr="00CC11DF">
              <w:rPr>
                <w:rFonts w:cstheme="minorHAnsi"/>
                <w:u w:val="single"/>
              </w:rPr>
              <w:t>3</w:t>
            </w:r>
            <w:r w:rsidR="00F918B8" w:rsidRPr="00CC11DF">
              <w:rPr>
                <w:rFonts w:cstheme="minorHAnsi"/>
                <w:u w:val="single"/>
              </w:rPr>
              <w:t xml:space="preserve"> </w:t>
            </w:r>
            <w:r w:rsidR="007C7742" w:rsidRPr="00CC11DF">
              <w:rPr>
                <w:rFonts w:cstheme="minorHAnsi"/>
                <w:u w:val="single"/>
              </w:rPr>
              <w:t>kwietnia</w:t>
            </w:r>
            <w:r w:rsidR="00BA1950" w:rsidRPr="00CC11DF">
              <w:rPr>
                <w:rFonts w:cstheme="minorHAnsi"/>
                <w:u w:val="single"/>
              </w:rPr>
              <w:t xml:space="preserve"> 202</w:t>
            </w:r>
            <w:r w:rsidRPr="00CC11DF">
              <w:rPr>
                <w:rFonts w:cstheme="minorHAnsi"/>
                <w:u w:val="single"/>
              </w:rPr>
              <w:t>7</w:t>
            </w:r>
            <w:r w:rsidR="00BA1950" w:rsidRPr="00CC11DF">
              <w:rPr>
                <w:rFonts w:cstheme="minorHAnsi"/>
                <w:u w:val="single"/>
              </w:rPr>
              <w:t xml:space="preserve"> (sobota)</w:t>
            </w:r>
          </w:p>
        </w:tc>
        <w:tc>
          <w:tcPr>
            <w:tcW w:w="0" w:type="auto"/>
            <w:vAlign w:val="center"/>
          </w:tcPr>
          <w:p w14:paraId="2016C989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r w:rsidRPr="00CC11DF">
              <w:rPr>
                <w:rStyle w:val="Hipercze"/>
                <w:rFonts w:cstheme="minorHAnsi"/>
                <w:color w:val="auto"/>
              </w:rPr>
              <w:t>Sobota Wielkanocna</w:t>
            </w:r>
          </w:p>
        </w:tc>
      </w:tr>
      <w:tr w:rsidR="00CC11DF" w:rsidRPr="00CC11DF" w14:paraId="7685092E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64DF4CC2" w14:textId="1B4A296E" w:rsidR="00BA1950" w:rsidRPr="00CC11DF" w:rsidRDefault="00E204F7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r w:rsidRPr="00CC11DF">
              <w:rPr>
                <w:rFonts w:cstheme="minorHAnsi"/>
                <w:u w:val="single"/>
              </w:rPr>
              <w:t>4</w:t>
            </w:r>
            <w:r w:rsidR="00BA1950" w:rsidRPr="00CC11DF">
              <w:rPr>
                <w:rFonts w:cstheme="minorHAnsi"/>
                <w:u w:val="single"/>
              </w:rPr>
              <w:t xml:space="preserve"> </w:t>
            </w:r>
            <w:r w:rsidR="007C7742" w:rsidRPr="00CC11DF">
              <w:rPr>
                <w:rFonts w:cstheme="minorHAnsi"/>
                <w:u w:val="single"/>
              </w:rPr>
              <w:t>kwietnia</w:t>
            </w:r>
            <w:r w:rsidR="00BA1950" w:rsidRPr="00CC11DF">
              <w:rPr>
                <w:rFonts w:cstheme="minorHAnsi"/>
                <w:u w:val="single"/>
              </w:rPr>
              <w:t xml:space="preserve"> 202</w:t>
            </w:r>
            <w:r w:rsidRPr="00CC11DF">
              <w:rPr>
                <w:rFonts w:cstheme="minorHAnsi"/>
                <w:u w:val="single"/>
              </w:rPr>
              <w:t>7</w:t>
            </w:r>
            <w:r w:rsidR="00BA1950" w:rsidRPr="00CC11DF">
              <w:rPr>
                <w:rFonts w:cstheme="minorHAnsi"/>
                <w:u w:val="single"/>
              </w:rPr>
              <w:t xml:space="preserve"> (niedziela) </w:t>
            </w:r>
          </w:p>
        </w:tc>
        <w:tc>
          <w:tcPr>
            <w:tcW w:w="0" w:type="auto"/>
            <w:vAlign w:val="center"/>
            <w:hideMark/>
          </w:tcPr>
          <w:p w14:paraId="659093DA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hyperlink r:id="rId9" w:tooltip="Wielkanoc" w:history="1">
              <w:r w:rsidRPr="00CC11DF">
                <w:rPr>
                  <w:rStyle w:val="Hipercze"/>
                  <w:rFonts w:cstheme="minorHAnsi"/>
                  <w:color w:val="auto"/>
                </w:rPr>
                <w:t>Wielkanoc</w:t>
              </w:r>
            </w:hyperlink>
          </w:p>
        </w:tc>
      </w:tr>
      <w:tr w:rsidR="00CC11DF" w:rsidRPr="00CC11DF" w14:paraId="79909E85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14:paraId="68BE14A2" w14:textId="0E591C8D" w:rsidR="00BA1950" w:rsidRPr="00CC11DF" w:rsidRDefault="00E204F7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r w:rsidRPr="00CC11DF">
              <w:rPr>
                <w:u w:val="single"/>
              </w:rPr>
              <w:t>5</w:t>
            </w:r>
            <w:r w:rsidR="00F918B8" w:rsidRPr="00CC11DF">
              <w:rPr>
                <w:u w:val="single"/>
              </w:rPr>
              <w:t xml:space="preserve"> kwietnia </w:t>
            </w:r>
            <w:r w:rsidR="00BA1950" w:rsidRPr="00CC11DF">
              <w:rPr>
                <w:rStyle w:val="Hipercze"/>
                <w:rFonts w:cstheme="minorHAnsi"/>
                <w:color w:val="auto"/>
              </w:rPr>
              <w:t>202</w:t>
            </w:r>
            <w:r w:rsidRPr="00CC11DF">
              <w:rPr>
                <w:rStyle w:val="Hipercze"/>
                <w:rFonts w:cstheme="minorHAnsi"/>
                <w:color w:val="auto"/>
              </w:rPr>
              <w:t>7</w:t>
            </w:r>
            <w:r w:rsidR="00BA1950" w:rsidRPr="00CC11DF">
              <w:rPr>
                <w:rFonts w:cstheme="minorHAnsi"/>
                <w:u w:val="single"/>
              </w:rPr>
              <w:t xml:space="preserve">  (poniedziałek) </w:t>
            </w:r>
          </w:p>
        </w:tc>
        <w:tc>
          <w:tcPr>
            <w:tcW w:w="0" w:type="auto"/>
            <w:vAlign w:val="center"/>
            <w:hideMark/>
          </w:tcPr>
          <w:p w14:paraId="5F2A6C7B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hyperlink r:id="rId10" w:tooltip="Poniedziałek Wielkanocny" w:history="1">
              <w:r w:rsidRPr="00CC11DF">
                <w:rPr>
                  <w:rStyle w:val="Hipercze"/>
                  <w:rFonts w:cstheme="minorHAnsi"/>
                  <w:color w:val="auto"/>
                </w:rPr>
                <w:t>Poniedziałek Wielkanocny</w:t>
              </w:r>
            </w:hyperlink>
          </w:p>
        </w:tc>
      </w:tr>
      <w:tr w:rsidR="00CC11DF" w:rsidRPr="00CC11DF" w14:paraId="186E1873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3C1E4D7A" w14:textId="26DD6FA6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hyperlink r:id="rId11" w:tooltip="Pokaż kalendarz na Listopad 2022" w:history="1">
              <w:r w:rsidRPr="00CC11DF">
                <w:rPr>
                  <w:rStyle w:val="Hipercze"/>
                  <w:rFonts w:cstheme="minorHAnsi"/>
                  <w:color w:val="auto"/>
                </w:rPr>
                <w:t>1 listopada</w:t>
              </w:r>
            </w:hyperlink>
            <w:r w:rsidRPr="00CC11DF">
              <w:rPr>
                <w:rFonts w:cstheme="minorHAnsi"/>
                <w:u w:val="single"/>
              </w:rPr>
              <w:t xml:space="preserve"> 202</w:t>
            </w:r>
            <w:r w:rsidR="00E204F7" w:rsidRPr="00CC11DF">
              <w:rPr>
                <w:rFonts w:cstheme="minorHAnsi"/>
                <w:u w:val="single"/>
              </w:rPr>
              <w:t>6</w:t>
            </w:r>
            <w:r w:rsidRPr="00CC11DF">
              <w:rPr>
                <w:rFonts w:cstheme="minorHAnsi"/>
                <w:u w:val="single"/>
              </w:rPr>
              <w:t> (</w:t>
            </w:r>
            <w:r w:rsidR="00E204F7" w:rsidRPr="00CC11DF">
              <w:rPr>
                <w:rFonts w:cstheme="minorHAnsi"/>
                <w:u w:val="single"/>
              </w:rPr>
              <w:t>niedziela</w:t>
            </w:r>
            <w:r w:rsidRPr="00CC11DF">
              <w:rPr>
                <w:rFonts w:cstheme="minorHAnsi"/>
                <w:u w:val="single"/>
              </w:rPr>
              <w:t xml:space="preserve">) </w:t>
            </w:r>
          </w:p>
        </w:tc>
        <w:tc>
          <w:tcPr>
            <w:tcW w:w="0" w:type="auto"/>
            <w:vAlign w:val="center"/>
          </w:tcPr>
          <w:p w14:paraId="718F1038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hyperlink r:id="rId12" w:tooltip="Wszystkich Świętych" w:history="1">
              <w:r w:rsidRPr="00CC11DF">
                <w:rPr>
                  <w:rStyle w:val="Hipercze"/>
                  <w:rFonts w:cstheme="minorHAnsi"/>
                  <w:color w:val="auto"/>
                </w:rPr>
                <w:t>Wszystkich Świętych</w:t>
              </w:r>
            </w:hyperlink>
          </w:p>
        </w:tc>
      </w:tr>
      <w:tr w:rsidR="00CC11DF" w:rsidRPr="00CC11DF" w14:paraId="7C92E81B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6E2DC2E3" w14:textId="55A4A47C" w:rsidR="007C7742" w:rsidRPr="00CC11DF" w:rsidRDefault="007C7742" w:rsidP="00532BD6">
            <w:pPr>
              <w:spacing w:line="360" w:lineRule="auto"/>
              <w:contextualSpacing/>
              <w:rPr>
                <w:u w:val="single"/>
              </w:rPr>
            </w:pPr>
            <w:r w:rsidRPr="00CC11DF">
              <w:rPr>
                <w:u w:val="single"/>
              </w:rPr>
              <w:lastRenderedPageBreak/>
              <w:t>11 listopada 202</w:t>
            </w:r>
            <w:r w:rsidR="00E204F7" w:rsidRPr="00CC11DF">
              <w:rPr>
                <w:u w:val="single"/>
              </w:rPr>
              <w:t>6</w:t>
            </w:r>
            <w:r w:rsidRPr="00CC11DF">
              <w:rPr>
                <w:u w:val="single"/>
              </w:rPr>
              <w:t xml:space="preserve"> (</w:t>
            </w:r>
            <w:r w:rsidR="00E204F7" w:rsidRPr="00CC11DF">
              <w:rPr>
                <w:u w:val="single"/>
              </w:rPr>
              <w:t>środa</w:t>
            </w:r>
            <w:r w:rsidRPr="00CC11DF">
              <w:rPr>
                <w:u w:val="single"/>
              </w:rPr>
              <w:t xml:space="preserve">) </w:t>
            </w:r>
          </w:p>
        </w:tc>
        <w:tc>
          <w:tcPr>
            <w:tcW w:w="0" w:type="auto"/>
            <w:vAlign w:val="center"/>
          </w:tcPr>
          <w:p w14:paraId="6C9A754C" w14:textId="756EC4FD" w:rsidR="007C7742" w:rsidRPr="00CC11DF" w:rsidRDefault="007C7742" w:rsidP="00532BD6">
            <w:pPr>
              <w:spacing w:line="360" w:lineRule="auto"/>
              <w:contextualSpacing/>
            </w:pPr>
            <w:r w:rsidRPr="00CC11DF">
              <w:t>Narodowe Święto Niepodległości</w:t>
            </w:r>
          </w:p>
        </w:tc>
      </w:tr>
      <w:tr w:rsidR="00CC11DF" w:rsidRPr="00CC11DF" w14:paraId="05E0CD40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72E5DB7F" w14:textId="180CDDA9" w:rsidR="00626B31" w:rsidRPr="00CC11DF" w:rsidRDefault="00626B31" w:rsidP="00532BD6">
            <w:pPr>
              <w:spacing w:line="360" w:lineRule="auto"/>
              <w:contextualSpacing/>
              <w:rPr>
                <w:u w:val="single"/>
              </w:rPr>
            </w:pPr>
            <w:r w:rsidRPr="00CC11DF">
              <w:rPr>
                <w:u w:val="single"/>
              </w:rPr>
              <w:t>24 grudnia 202</w:t>
            </w:r>
            <w:r w:rsidR="00E204F7" w:rsidRPr="00CC11DF">
              <w:rPr>
                <w:u w:val="single"/>
              </w:rPr>
              <w:t>6</w:t>
            </w:r>
            <w:r w:rsidRPr="00CC11DF">
              <w:rPr>
                <w:u w:val="single"/>
              </w:rPr>
              <w:t xml:space="preserve"> (</w:t>
            </w:r>
            <w:r w:rsidR="00E204F7" w:rsidRPr="00CC11DF">
              <w:rPr>
                <w:u w:val="single"/>
              </w:rPr>
              <w:t>czwartek</w:t>
            </w:r>
            <w:r w:rsidRPr="00CC11DF">
              <w:rPr>
                <w:u w:val="single"/>
              </w:rPr>
              <w:t>)</w:t>
            </w:r>
          </w:p>
        </w:tc>
        <w:tc>
          <w:tcPr>
            <w:tcW w:w="0" w:type="auto"/>
            <w:vAlign w:val="center"/>
          </w:tcPr>
          <w:p w14:paraId="77229CA8" w14:textId="683A8021" w:rsidR="00626B31" w:rsidRPr="00CC11DF" w:rsidRDefault="00626B31" w:rsidP="00532BD6">
            <w:pPr>
              <w:spacing w:line="360" w:lineRule="auto"/>
              <w:contextualSpacing/>
            </w:pPr>
            <w:r w:rsidRPr="00CC11DF">
              <w:t>Wigilia Bożego Narodzenia</w:t>
            </w:r>
          </w:p>
        </w:tc>
      </w:tr>
      <w:tr w:rsidR="00CC11DF" w:rsidRPr="00CC11DF" w14:paraId="73FC264B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52ACC107" w14:textId="2E46CCFF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hyperlink r:id="rId13" w:tooltip="Pokaż kalendarz na Grudzień 2022" w:history="1">
              <w:r w:rsidRPr="00CC11DF">
                <w:rPr>
                  <w:rStyle w:val="Hipercze"/>
                  <w:rFonts w:cstheme="minorHAnsi"/>
                  <w:color w:val="auto"/>
                </w:rPr>
                <w:t>25 grudnia</w:t>
              </w:r>
            </w:hyperlink>
            <w:r w:rsidRPr="00CC11DF">
              <w:rPr>
                <w:rFonts w:cstheme="minorHAnsi"/>
                <w:u w:val="single"/>
              </w:rPr>
              <w:t xml:space="preserve"> 202</w:t>
            </w:r>
            <w:r w:rsidR="00E204F7" w:rsidRPr="00CC11DF">
              <w:rPr>
                <w:rFonts w:cstheme="minorHAnsi"/>
                <w:u w:val="single"/>
              </w:rPr>
              <w:t>6</w:t>
            </w:r>
            <w:r w:rsidRPr="00CC11DF">
              <w:rPr>
                <w:rFonts w:cstheme="minorHAnsi"/>
                <w:u w:val="single"/>
              </w:rPr>
              <w:t> (</w:t>
            </w:r>
            <w:r w:rsidR="00E204F7" w:rsidRPr="00CC11DF">
              <w:rPr>
                <w:rFonts w:cstheme="minorHAnsi"/>
                <w:u w:val="single"/>
              </w:rPr>
              <w:t>piątek</w:t>
            </w:r>
            <w:r w:rsidRPr="00CC11DF">
              <w:rPr>
                <w:rFonts w:cstheme="minorHAnsi"/>
                <w:u w:val="single"/>
              </w:rPr>
              <w:t xml:space="preserve">) </w:t>
            </w:r>
          </w:p>
        </w:tc>
        <w:tc>
          <w:tcPr>
            <w:tcW w:w="0" w:type="auto"/>
            <w:vAlign w:val="center"/>
          </w:tcPr>
          <w:p w14:paraId="48760DCC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hyperlink r:id="rId14" w:tooltip="Boże Narodzenie (pierwszy dzień)" w:history="1">
              <w:r w:rsidRPr="00CC11DF">
                <w:rPr>
                  <w:rStyle w:val="Hipercze"/>
                  <w:rFonts w:cstheme="minorHAnsi"/>
                  <w:color w:val="auto"/>
                </w:rPr>
                <w:t>Boże Narodzenie (pierwszy dzień)</w:t>
              </w:r>
            </w:hyperlink>
          </w:p>
        </w:tc>
      </w:tr>
      <w:tr w:rsidR="006918DB" w:rsidRPr="00CC11DF" w14:paraId="2A9E6FFF" w14:textId="77777777" w:rsidTr="00532BD6">
        <w:trPr>
          <w:tblCellSpacing w:w="15" w:type="dxa"/>
          <w:jc w:val="center"/>
        </w:trPr>
        <w:tc>
          <w:tcPr>
            <w:tcW w:w="0" w:type="auto"/>
            <w:vAlign w:val="center"/>
          </w:tcPr>
          <w:p w14:paraId="2B560D9F" w14:textId="695402D8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  <w:u w:val="single"/>
              </w:rPr>
            </w:pPr>
            <w:hyperlink r:id="rId15" w:tooltip="Pokaż kalendarz na Grudzień 2022" w:history="1">
              <w:r w:rsidRPr="00CC11DF">
                <w:rPr>
                  <w:rStyle w:val="Hipercze"/>
                  <w:rFonts w:cstheme="minorHAnsi"/>
                  <w:color w:val="auto"/>
                </w:rPr>
                <w:t>26 grudnia</w:t>
              </w:r>
            </w:hyperlink>
            <w:r w:rsidRPr="00CC11DF">
              <w:rPr>
                <w:rFonts w:cstheme="minorHAnsi"/>
                <w:u w:val="single"/>
              </w:rPr>
              <w:t xml:space="preserve"> 202</w:t>
            </w:r>
            <w:r w:rsidR="00E204F7" w:rsidRPr="00CC11DF">
              <w:rPr>
                <w:rFonts w:cstheme="minorHAnsi"/>
                <w:u w:val="single"/>
              </w:rPr>
              <w:t>6</w:t>
            </w:r>
            <w:r w:rsidRPr="00CC11DF">
              <w:rPr>
                <w:rFonts w:cstheme="minorHAnsi"/>
                <w:u w:val="single"/>
              </w:rPr>
              <w:t> (</w:t>
            </w:r>
            <w:r w:rsidR="00E204F7" w:rsidRPr="00CC11DF">
              <w:rPr>
                <w:rFonts w:cstheme="minorHAnsi"/>
                <w:u w:val="single"/>
              </w:rPr>
              <w:t>sobota</w:t>
            </w:r>
            <w:r w:rsidRPr="00CC11DF">
              <w:rPr>
                <w:rFonts w:cstheme="minorHAnsi"/>
                <w:u w:val="single"/>
              </w:rPr>
              <w:t xml:space="preserve">) </w:t>
            </w:r>
          </w:p>
        </w:tc>
        <w:tc>
          <w:tcPr>
            <w:tcW w:w="0" w:type="auto"/>
            <w:vAlign w:val="center"/>
          </w:tcPr>
          <w:p w14:paraId="1F5568B3" w14:textId="77777777" w:rsidR="00BA1950" w:rsidRPr="00CC11DF" w:rsidRDefault="00BA1950" w:rsidP="00532BD6">
            <w:pPr>
              <w:spacing w:line="360" w:lineRule="auto"/>
              <w:contextualSpacing/>
              <w:rPr>
                <w:rFonts w:cstheme="minorHAnsi"/>
              </w:rPr>
            </w:pPr>
            <w:r w:rsidRPr="00CC11DF">
              <w:rPr>
                <w:rFonts w:cstheme="minorHAnsi"/>
              </w:rPr>
              <w:t>Boże Narodzenie (drugi dzień)</w:t>
            </w:r>
          </w:p>
        </w:tc>
      </w:tr>
      <w:bookmarkEnd w:id="7"/>
    </w:tbl>
    <w:p w14:paraId="59B79A28" w14:textId="77777777" w:rsidR="00BA1950" w:rsidRPr="00CC11DF" w:rsidRDefault="00BA1950" w:rsidP="004900DB">
      <w:pPr>
        <w:pStyle w:val="Akapitzlist"/>
        <w:spacing w:line="276" w:lineRule="auto"/>
        <w:ind w:left="851"/>
        <w:jc w:val="both"/>
        <w:rPr>
          <w:rFonts w:cstheme="minorHAnsi"/>
        </w:rPr>
      </w:pPr>
    </w:p>
    <w:p w14:paraId="6616FD22" w14:textId="77777777" w:rsidR="00F67FA3" w:rsidRPr="00CC11DF" w:rsidRDefault="00106D9E" w:rsidP="00F67FA3">
      <w:pPr>
        <w:pStyle w:val="Akapitzlist"/>
        <w:spacing w:line="360" w:lineRule="auto"/>
        <w:ind w:left="0"/>
        <w:jc w:val="both"/>
        <w:rPr>
          <w:rFonts w:cstheme="minorHAnsi"/>
        </w:rPr>
      </w:pPr>
      <w:r w:rsidRPr="00CC11DF">
        <w:rPr>
          <w:rFonts w:cstheme="minorHAnsi"/>
        </w:rPr>
        <w:t>Ograniczenie usług każdorazowo będzie uzgadnianie w porozumieniu z Zamawiającym.</w:t>
      </w:r>
      <w:r w:rsidR="00F67FA3" w:rsidRPr="00CC11DF">
        <w:rPr>
          <w:rFonts w:cstheme="minorHAnsi"/>
        </w:rPr>
        <w:t xml:space="preserve"> Każdorazowo obiekt musi być też przygotowany do otwarcia w kolejnym dniu roboczym.</w:t>
      </w:r>
    </w:p>
    <w:bookmarkEnd w:id="6"/>
    <w:p w14:paraId="6DC47F3A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c)</w:t>
      </w:r>
      <w:r w:rsidRPr="00CC11DF">
        <w:rPr>
          <w:rFonts w:cstheme="minorHAnsi"/>
        </w:rPr>
        <w:t xml:space="preserve"> Wykonawca zobowiązany jest do wyznaczenia:</w:t>
      </w:r>
    </w:p>
    <w:p w14:paraId="2651BFF8" w14:textId="5B200619" w:rsidR="004209C6" w:rsidRPr="00CC11DF" w:rsidRDefault="004209C6" w:rsidP="004900DB">
      <w:pPr>
        <w:pStyle w:val="Akapitzlist"/>
        <w:numPr>
          <w:ilvl w:val="0"/>
          <w:numId w:val="8"/>
        </w:numPr>
        <w:suppressAutoHyphens/>
        <w:spacing w:after="0" w:line="276" w:lineRule="auto"/>
        <w:ind w:left="426"/>
        <w:jc w:val="both"/>
        <w:rPr>
          <w:rFonts w:cstheme="minorHAnsi"/>
        </w:rPr>
      </w:pPr>
      <w:r w:rsidRPr="00CC11DF">
        <w:rPr>
          <w:rFonts w:cstheme="minorHAnsi"/>
        </w:rPr>
        <w:t xml:space="preserve">Szefa zmiany/brygadzisty spośród osób realizujących prace serwisu dziennego i wieczornego </w:t>
      </w:r>
      <w:r w:rsidR="00B26875" w:rsidRPr="00CC11DF">
        <w:rPr>
          <w:rFonts w:cstheme="minorHAnsi"/>
        </w:rPr>
        <w:t>–</w:t>
      </w:r>
      <w:r w:rsidRPr="00CC11DF">
        <w:rPr>
          <w:rFonts w:cstheme="minorHAnsi"/>
        </w:rPr>
        <w:t xml:space="preserve"> po jednej osobie z każdej brygady (brygadzista zmiany dziennej i brygadzista zmiany nocnej). Osoba ta powinna posiadać przy sobie służbowy</w:t>
      </w:r>
      <w:r w:rsidR="00E719A7" w:rsidRPr="00CC11DF">
        <w:rPr>
          <w:rFonts w:cstheme="minorHAnsi"/>
        </w:rPr>
        <w:t xml:space="preserve"> telefon komórkowy</w:t>
      </w:r>
      <w:r w:rsidRPr="00CC11DF">
        <w:rPr>
          <w:rFonts w:cstheme="minorHAnsi"/>
        </w:rPr>
        <w:t xml:space="preserve"> zgodnie z pkt. 3 </w:t>
      </w:r>
      <w:r w:rsidR="00660D6F" w:rsidRPr="00CC11DF">
        <w:rPr>
          <w:rFonts w:cstheme="minorHAnsi"/>
        </w:rPr>
        <w:t>f</w:t>
      </w:r>
      <w:r w:rsidRPr="00CC11DF">
        <w:rPr>
          <w:rFonts w:cstheme="minorHAnsi"/>
        </w:rPr>
        <w:t>).</w:t>
      </w:r>
    </w:p>
    <w:p w14:paraId="293E5627" w14:textId="1203B5C7" w:rsidR="004209C6" w:rsidRPr="00CC11DF" w:rsidRDefault="004209C6" w:rsidP="004900DB">
      <w:pPr>
        <w:pStyle w:val="Akapitzlist"/>
        <w:numPr>
          <w:ilvl w:val="0"/>
          <w:numId w:val="8"/>
        </w:numPr>
        <w:suppressAutoHyphens/>
        <w:spacing w:after="0" w:line="276" w:lineRule="auto"/>
        <w:ind w:left="426"/>
        <w:jc w:val="both"/>
        <w:rPr>
          <w:rFonts w:cstheme="minorHAnsi"/>
        </w:rPr>
      </w:pPr>
      <w:r w:rsidRPr="00CC11DF">
        <w:rPr>
          <w:rFonts w:cstheme="minorHAnsi"/>
        </w:rPr>
        <w:t xml:space="preserve">Koordynatora </w:t>
      </w:r>
      <w:r w:rsidR="00B26875" w:rsidRPr="00CC11DF">
        <w:rPr>
          <w:rFonts w:cstheme="minorHAnsi"/>
        </w:rPr>
        <w:t>–</w:t>
      </w:r>
      <w:r w:rsidRPr="00CC11DF">
        <w:rPr>
          <w:rFonts w:cstheme="minorHAnsi"/>
        </w:rPr>
        <w:t xml:space="preserve"> osoby sprawującej nadzór nad wykonywaniem usługi sprzątania, nie będącego jednocześnie pracownikiem sprzątającym.</w:t>
      </w:r>
    </w:p>
    <w:p w14:paraId="577BCD77" w14:textId="77777777" w:rsidR="004209C6" w:rsidRPr="00CC11DF" w:rsidRDefault="004209C6" w:rsidP="004900DB">
      <w:pPr>
        <w:spacing w:line="276" w:lineRule="auto"/>
        <w:ind w:left="426"/>
        <w:jc w:val="both"/>
        <w:rPr>
          <w:rFonts w:cstheme="minorHAnsi"/>
        </w:rPr>
      </w:pPr>
      <w:r w:rsidRPr="00CC11DF">
        <w:rPr>
          <w:rFonts w:cstheme="minorHAnsi"/>
        </w:rPr>
        <w:t>Do obowiązków Koordynatora należało będzie:</w:t>
      </w:r>
    </w:p>
    <w:p w14:paraId="43862A05" w14:textId="77777777" w:rsidR="004209C6" w:rsidRPr="00CC11DF" w:rsidRDefault="004209C6" w:rsidP="004900DB">
      <w:pPr>
        <w:pStyle w:val="Akapitzlist"/>
        <w:numPr>
          <w:ilvl w:val="0"/>
          <w:numId w:val="20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utrzymywanie stałego kontaktu z Zamawiającym,</w:t>
      </w:r>
    </w:p>
    <w:p w14:paraId="0D06C8DA" w14:textId="711F9895" w:rsidR="004209C6" w:rsidRPr="00CC11DF" w:rsidRDefault="004209C6" w:rsidP="004900DB">
      <w:pPr>
        <w:pStyle w:val="Akapitzlist"/>
        <w:numPr>
          <w:ilvl w:val="0"/>
          <w:numId w:val="20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 xml:space="preserve">niezwłoczne reagowanie na zgłaszane przez Zamawiającego uwagi i nieprawidłowości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>w wykonywaniu usług,</w:t>
      </w:r>
    </w:p>
    <w:p w14:paraId="58540E2A" w14:textId="57E4D204" w:rsidR="004209C6" w:rsidRPr="00CC11DF" w:rsidRDefault="004209C6" w:rsidP="004900DB">
      <w:pPr>
        <w:pStyle w:val="Akapitzlist"/>
        <w:numPr>
          <w:ilvl w:val="0"/>
          <w:numId w:val="20"/>
        </w:numPr>
        <w:suppressAutoHyphens/>
        <w:spacing w:after="0" w:line="276" w:lineRule="auto"/>
        <w:jc w:val="both"/>
        <w:rPr>
          <w:rFonts w:cstheme="minorHAnsi"/>
        </w:rPr>
      </w:pPr>
      <w:r w:rsidRPr="00CC11DF">
        <w:rPr>
          <w:rFonts w:cstheme="minorHAnsi"/>
        </w:rPr>
        <w:t>nadzór nad prawidłową organizacją pracy w tym: zorganizowanie zastępstwa w przypadku nie przybycia do pracy osób wyznaczonych do wykonywania usługi sprzątania</w:t>
      </w:r>
      <w:r w:rsidR="00660D6F" w:rsidRPr="00CC11DF">
        <w:rPr>
          <w:rFonts w:cstheme="minorHAnsi"/>
        </w:rPr>
        <w:t>.</w:t>
      </w:r>
    </w:p>
    <w:p w14:paraId="5CD9354C" w14:textId="24F29596" w:rsidR="00447BF1" w:rsidRPr="00CC11DF" w:rsidRDefault="00447BF1" w:rsidP="00447BF1">
      <w:pPr>
        <w:pStyle w:val="Akapitzlist"/>
        <w:numPr>
          <w:ilvl w:val="0"/>
          <w:numId w:val="20"/>
        </w:numPr>
        <w:rPr>
          <w:rFonts w:cstheme="minorHAnsi"/>
        </w:rPr>
      </w:pPr>
      <w:r w:rsidRPr="00CC11DF">
        <w:rPr>
          <w:rFonts w:cstheme="minorHAnsi"/>
        </w:rPr>
        <w:t>koordynacja i odpowiedzialność za wykonywanie prac pomocniczych i organizacyjnych prowadzonych w ramach działalności Poznańskiego Centrum Dziedzictwa na terenie obiektu (zgodnie z pkt. 4  ust. IV ).</w:t>
      </w:r>
    </w:p>
    <w:p w14:paraId="2BB0393A" w14:textId="51F92D38" w:rsidR="004209C6" w:rsidRPr="00CC11DF" w:rsidRDefault="004209C6" w:rsidP="004900DB">
      <w:pPr>
        <w:spacing w:line="276" w:lineRule="auto"/>
        <w:ind w:left="284"/>
        <w:jc w:val="both"/>
        <w:rPr>
          <w:rFonts w:cstheme="minorHAnsi"/>
          <w:b/>
        </w:rPr>
      </w:pPr>
      <w:r w:rsidRPr="00CC11DF">
        <w:rPr>
          <w:rFonts w:cstheme="minorHAnsi"/>
          <w:b/>
        </w:rPr>
        <w:t>Czas obecności koordynatora na obiekcie nie jest wliczany do minimalnego czasu pracy serwisów sprzątających.</w:t>
      </w:r>
      <w:r w:rsidR="00AB0636" w:rsidRPr="00CC11DF">
        <w:rPr>
          <w:rFonts w:cstheme="minorHAnsi"/>
          <w:b/>
        </w:rPr>
        <w:t xml:space="preserve"> Koordynator zobowiązany jest posiadać służbowy telefon komórkowy oraz dedykowaną skrzynkę mailową na która przekazywane będą informacje dot. </w:t>
      </w:r>
      <w:r w:rsidR="001967D6" w:rsidRPr="00CC11DF">
        <w:rPr>
          <w:rFonts w:cstheme="minorHAnsi"/>
          <w:b/>
        </w:rPr>
        <w:t>r</w:t>
      </w:r>
      <w:r w:rsidR="00AB0636" w:rsidRPr="00CC11DF">
        <w:rPr>
          <w:rFonts w:cstheme="minorHAnsi"/>
          <w:b/>
        </w:rPr>
        <w:t>ealizowanych zadań.</w:t>
      </w:r>
    </w:p>
    <w:p w14:paraId="6A2DC2C1" w14:textId="344D292C" w:rsidR="00BA1950" w:rsidRPr="00CC11DF" w:rsidRDefault="004209C6" w:rsidP="00BA1950">
      <w:pPr>
        <w:spacing w:line="360" w:lineRule="auto"/>
        <w:ind w:left="284" w:hanging="284"/>
        <w:contextualSpacing/>
        <w:jc w:val="both"/>
        <w:rPr>
          <w:rFonts w:cstheme="minorHAnsi"/>
        </w:rPr>
      </w:pPr>
      <w:r w:rsidRPr="00CC11DF">
        <w:rPr>
          <w:rFonts w:cstheme="minorHAnsi"/>
          <w:b/>
          <w:bCs/>
        </w:rPr>
        <w:t>d)</w:t>
      </w:r>
      <w:r w:rsidRPr="00CC11DF">
        <w:rPr>
          <w:rFonts w:cstheme="minorHAnsi"/>
        </w:rPr>
        <w:t xml:space="preserve"> </w:t>
      </w:r>
      <w:r w:rsidR="004900DB" w:rsidRPr="00CC11DF">
        <w:rPr>
          <w:rFonts w:cstheme="minorHAnsi"/>
        </w:rPr>
        <w:t>O</w:t>
      </w:r>
      <w:r w:rsidRPr="00CC11DF">
        <w:rPr>
          <w:rFonts w:cstheme="minorHAnsi"/>
        </w:rPr>
        <w:t xml:space="preserve">bchód z Zamawiającym odbywa się w obecności Koordynatora zgodnie z częstotliwością wskazaną w ofercie, godz. </w:t>
      </w:r>
      <w:r w:rsidR="00B26875" w:rsidRPr="00CC11DF">
        <w:rPr>
          <w:rFonts w:cstheme="minorHAnsi"/>
        </w:rPr>
        <w:t>R</w:t>
      </w:r>
      <w:r w:rsidRPr="00CC11DF">
        <w:rPr>
          <w:rFonts w:cstheme="minorHAnsi"/>
        </w:rPr>
        <w:t>ozpoczęcia 8:15 – 8:30</w:t>
      </w:r>
      <w:r w:rsidR="00BA1950" w:rsidRPr="00CC11DF">
        <w:rPr>
          <w:rFonts w:cstheme="minorHAnsi"/>
        </w:rPr>
        <w:t xml:space="preserve"> Obchody odbywają się w dni robocze i każdorazowo podlegają ustaleniu z Zamawiającym.</w:t>
      </w:r>
    </w:p>
    <w:p w14:paraId="0E9B113D" w14:textId="6000732D" w:rsidR="004209C6" w:rsidRPr="00CC11DF" w:rsidRDefault="004209C6" w:rsidP="004900DB">
      <w:pPr>
        <w:spacing w:line="276" w:lineRule="auto"/>
        <w:ind w:left="284" w:hanging="284"/>
        <w:jc w:val="both"/>
        <w:rPr>
          <w:rFonts w:cstheme="minorHAnsi"/>
        </w:rPr>
      </w:pPr>
      <w:r w:rsidRPr="00CC11DF">
        <w:rPr>
          <w:rFonts w:cstheme="minorHAnsi"/>
          <w:b/>
          <w:bCs/>
        </w:rPr>
        <w:t>e)</w:t>
      </w:r>
      <w:r w:rsidRPr="00CC11DF">
        <w:rPr>
          <w:rFonts w:cstheme="minorHAnsi"/>
          <w:bCs/>
        </w:rPr>
        <w:t xml:space="preserve"> Dzienna iloś</w:t>
      </w:r>
      <w:r w:rsidR="004900DB" w:rsidRPr="00CC11DF">
        <w:rPr>
          <w:rFonts w:cstheme="minorHAnsi"/>
          <w:bCs/>
        </w:rPr>
        <w:t>ć</w:t>
      </w:r>
      <w:r w:rsidRPr="00CC11DF">
        <w:rPr>
          <w:rFonts w:cstheme="minorHAnsi"/>
          <w:bCs/>
        </w:rPr>
        <w:t xml:space="preserve"> godzin pracy </w:t>
      </w:r>
      <w:r w:rsidR="004900DB" w:rsidRPr="00CC11DF">
        <w:rPr>
          <w:rFonts w:cstheme="minorHAnsi"/>
          <w:bCs/>
        </w:rPr>
        <w:t>jednego</w:t>
      </w:r>
      <w:r w:rsidRPr="00CC11DF">
        <w:rPr>
          <w:rFonts w:cstheme="minorHAnsi"/>
          <w:bCs/>
        </w:rPr>
        <w:t xml:space="preserve"> pracownika Wykonawcy pracującego na obiekcie </w:t>
      </w:r>
      <w:r w:rsidRPr="00CC11DF">
        <w:rPr>
          <w:rFonts w:cstheme="minorHAnsi"/>
          <w:b/>
        </w:rPr>
        <w:t>nie może przekroczyć 12 godzin</w:t>
      </w:r>
      <w:r w:rsidRPr="00CC11DF">
        <w:rPr>
          <w:rFonts w:cstheme="minorHAnsi"/>
          <w:bCs/>
        </w:rPr>
        <w:t>. Czas pracy pracowników wykonawcy powyżej 12 godzin nie będzie wliczany do minimalnego czasu pracy serwisów sprzątających.</w:t>
      </w:r>
    </w:p>
    <w:p w14:paraId="6DF11604" w14:textId="642D7D92" w:rsidR="004209C6" w:rsidRPr="00CC11DF" w:rsidRDefault="004209C6" w:rsidP="004900DB">
      <w:pPr>
        <w:spacing w:line="276" w:lineRule="auto"/>
        <w:ind w:left="142" w:hanging="142"/>
        <w:jc w:val="both"/>
        <w:rPr>
          <w:rFonts w:cstheme="minorHAnsi"/>
        </w:rPr>
      </w:pPr>
      <w:r w:rsidRPr="00CC11DF">
        <w:rPr>
          <w:rFonts w:cstheme="minorHAnsi"/>
          <w:b/>
          <w:bCs/>
        </w:rPr>
        <w:t xml:space="preserve">f) </w:t>
      </w:r>
      <w:r w:rsidRPr="00CC11DF">
        <w:rPr>
          <w:rFonts w:cstheme="minorHAnsi"/>
        </w:rPr>
        <w:t xml:space="preserve">Wykonawca zobowiązany jest do zapewnienia </w:t>
      </w:r>
      <w:r w:rsidR="00E719A7" w:rsidRPr="00CC11DF">
        <w:rPr>
          <w:rFonts w:cstheme="minorHAnsi"/>
        </w:rPr>
        <w:t xml:space="preserve">służbowego </w:t>
      </w:r>
      <w:r w:rsidRPr="00CC11DF">
        <w:rPr>
          <w:rFonts w:cstheme="minorHAnsi"/>
        </w:rPr>
        <w:t>telefonu</w:t>
      </w:r>
      <w:r w:rsidR="00E719A7" w:rsidRPr="00CC11DF">
        <w:rPr>
          <w:rFonts w:cstheme="minorHAnsi"/>
        </w:rPr>
        <w:t xml:space="preserve"> komórkowego</w:t>
      </w:r>
      <w:r w:rsidRPr="00CC11DF">
        <w:rPr>
          <w:rFonts w:cstheme="minorHAnsi"/>
        </w:rPr>
        <w:t xml:space="preserve"> wraz ze stałym numerem kontaktowym, pod którym będzie dostępny pracownik aktualnej zmiany (dziennej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 xml:space="preserve">i nocnej). </w:t>
      </w:r>
    </w:p>
    <w:p w14:paraId="54E694E2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g)</w:t>
      </w:r>
      <w:r w:rsidRPr="00CC11DF">
        <w:rPr>
          <w:rFonts w:cstheme="minorHAnsi"/>
        </w:rPr>
        <w:t xml:space="preserve"> Wykonawca zobowiązany będzie, przed rozpoczęciem realizacji umowy, do przedstawienia wykazu osób, które będą wykonywać usługę sprzątania,</w:t>
      </w:r>
    </w:p>
    <w:p w14:paraId="2CEA7EA4" w14:textId="77777777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lastRenderedPageBreak/>
        <w:t>h)</w:t>
      </w:r>
      <w:r w:rsidRPr="00CC11DF">
        <w:rPr>
          <w:rFonts w:cstheme="minorHAnsi"/>
        </w:rPr>
        <w:t xml:space="preserve"> Wykonawca powinien zapewnić stałą obsługę personelu, Wykonawca zobowiązany jest do niezwłocznego informowania Zamawiającego o ewentualnych zmianach personalnych lub zastępstwach,</w:t>
      </w:r>
    </w:p>
    <w:p w14:paraId="3B091991" w14:textId="72B47022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i)</w:t>
      </w:r>
      <w:r w:rsidRPr="00CC11DF">
        <w:rPr>
          <w:rFonts w:cstheme="minorHAnsi"/>
        </w:rPr>
        <w:t xml:space="preserve"> Wykonawca zobowiązany jest zapewnić niezwłocznie zastępstwo, w celu spełnienia wymagań Zamawiającego dot. </w:t>
      </w:r>
      <w:r w:rsidR="00B26875" w:rsidRPr="00CC11DF">
        <w:rPr>
          <w:rFonts w:cstheme="minorHAnsi"/>
        </w:rPr>
        <w:t>Z</w:t>
      </w:r>
      <w:r w:rsidRPr="00CC11DF">
        <w:rPr>
          <w:rFonts w:cstheme="minorHAnsi"/>
        </w:rPr>
        <w:t>ałożeń kadrowych.</w:t>
      </w:r>
    </w:p>
    <w:p w14:paraId="6726AE29" w14:textId="4037242E" w:rsidR="004209C6" w:rsidRPr="00CC11DF" w:rsidRDefault="004209C6" w:rsidP="004900DB">
      <w:pPr>
        <w:spacing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j)</w:t>
      </w:r>
      <w:r w:rsidRPr="00CC11DF">
        <w:rPr>
          <w:rFonts w:cstheme="minorHAnsi"/>
        </w:rPr>
        <w:t xml:space="preserve"> Zamawiający zastrzega sobie prawo do wystąpienia do Wykonawcy o zmianę składu personelu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>w przypadku gdy nastąpi rażące naruszenie warunków umowy z winy personelu lub zasad współżycia społecznego.</w:t>
      </w:r>
    </w:p>
    <w:p w14:paraId="3EA863F0" w14:textId="77777777" w:rsidR="00B5014C" w:rsidRPr="00CC11DF" w:rsidRDefault="00B5014C" w:rsidP="00B5014C">
      <w:pPr>
        <w:spacing w:line="276" w:lineRule="auto"/>
        <w:jc w:val="both"/>
        <w:rPr>
          <w:rFonts w:cstheme="minorHAnsi"/>
          <w:bCs/>
        </w:rPr>
      </w:pPr>
      <w:bookmarkStart w:id="8" w:name="_Hlk87271967"/>
      <w:r w:rsidRPr="00CC11DF">
        <w:rPr>
          <w:rFonts w:cstheme="minorHAnsi"/>
          <w:b/>
        </w:rPr>
        <w:t xml:space="preserve">k) </w:t>
      </w:r>
      <w:r w:rsidRPr="00CC11DF">
        <w:rPr>
          <w:rFonts w:cstheme="minorHAnsi"/>
          <w:bCs/>
        </w:rPr>
        <w:t>Wykonawca zobowiązany jest wyposażyć osoby wykonujące usługi sprzątania w jednolite ubrania robocze w następującym układzie:</w:t>
      </w:r>
    </w:p>
    <w:p w14:paraId="5D0EB90A" w14:textId="672A8E46" w:rsidR="00B5014C" w:rsidRPr="00CC11DF" w:rsidRDefault="00532BD6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>•</w:t>
      </w:r>
      <w:r w:rsidR="00B5014C" w:rsidRPr="00CC11DF">
        <w:rPr>
          <w:rFonts w:cstheme="minorHAnsi"/>
          <w:bCs/>
        </w:rPr>
        <w:t>bluzka</w:t>
      </w:r>
      <w:r w:rsidR="004C2645" w:rsidRPr="00CC11DF">
        <w:rPr>
          <w:rFonts w:cstheme="minorHAnsi"/>
          <w:bCs/>
        </w:rPr>
        <w:t>/</w:t>
      </w:r>
      <w:r w:rsidR="00613BF0" w:rsidRPr="00CC11DF">
        <w:rPr>
          <w:rFonts w:cstheme="minorHAnsi"/>
          <w:bCs/>
        </w:rPr>
        <w:t>koszulka polo</w:t>
      </w:r>
      <w:r w:rsidR="00B5014C" w:rsidRPr="00CC11DF">
        <w:rPr>
          <w:rFonts w:cstheme="minorHAnsi"/>
          <w:bCs/>
        </w:rPr>
        <w:t xml:space="preserve"> z długim oraz krótkim rękawem (w kolorze białym</w:t>
      </w:r>
      <w:r w:rsidR="004C2645" w:rsidRPr="00CC11DF">
        <w:rPr>
          <w:rFonts w:cstheme="minorHAnsi"/>
          <w:bCs/>
        </w:rPr>
        <w:t xml:space="preserve"> lub żółtym</w:t>
      </w:r>
      <w:r w:rsidR="00B5014C" w:rsidRPr="00CC11DF">
        <w:rPr>
          <w:rFonts w:cstheme="minorHAnsi"/>
          <w:bCs/>
        </w:rPr>
        <w:t>)</w:t>
      </w:r>
    </w:p>
    <w:p w14:paraId="18DDA015" w14:textId="14D0E32C" w:rsidR="00B5014C" w:rsidRPr="00CC11DF" w:rsidRDefault="00532BD6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>•</w:t>
      </w:r>
      <w:r w:rsidR="00B5014C" w:rsidRPr="00CC11DF">
        <w:rPr>
          <w:rFonts w:cstheme="minorHAnsi"/>
          <w:bCs/>
        </w:rPr>
        <w:t xml:space="preserve">polar lub marynarka (w </w:t>
      </w:r>
      <w:r w:rsidRPr="00CC11DF">
        <w:rPr>
          <w:rFonts w:cstheme="minorHAnsi"/>
          <w:bCs/>
        </w:rPr>
        <w:t xml:space="preserve">kolorze szarym lub </w:t>
      </w:r>
      <w:r w:rsidR="00613BF0" w:rsidRPr="00CC11DF">
        <w:rPr>
          <w:rFonts w:cstheme="minorHAnsi"/>
          <w:bCs/>
        </w:rPr>
        <w:t>czarnym</w:t>
      </w:r>
      <w:r w:rsidRPr="00CC11DF">
        <w:rPr>
          <w:rFonts w:cstheme="minorHAnsi"/>
          <w:bCs/>
        </w:rPr>
        <w:t xml:space="preserve">) </w:t>
      </w:r>
    </w:p>
    <w:p w14:paraId="09530B3E" w14:textId="5EC6EB67" w:rsidR="00B5014C" w:rsidRPr="00CC11DF" w:rsidRDefault="00532BD6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>•</w:t>
      </w:r>
      <w:r w:rsidR="00B5014C" w:rsidRPr="00CC11DF">
        <w:rPr>
          <w:rFonts w:cstheme="minorHAnsi"/>
          <w:bCs/>
        </w:rPr>
        <w:t xml:space="preserve">spodnie/spódnica (w </w:t>
      </w:r>
      <w:r w:rsidRPr="00CC11DF">
        <w:rPr>
          <w:rFonts w:cstheme="minorHAnsi"/>
          <w:bCs/>
        </w:rPr>
        <w:t>kolorze czarnym</w:t>
      </w:r>
      <w:r w:rsidR="00613BF0" w:rsidRPr="00CC11DF">
        <w:rPr>
          <w:rFonts w:cstheme="minorHAnsi"/>
          <w:bCs/>
        </w:rPr>
        <w:t xml:space="preserve"> lub</w:t>
      </w:r>
      <w:r w:rsidRPr="00CC11DF">
        <w:rPr>
          <w:rFonts w:cstheme="minorHAnsi"/>
          <w:bCs/>
        </w:rPr>
        <w:t xml:space="preserve"> szarym) </w:t>
      </w:r>
    </w:p>
    <w:p w14:paraId="438A2A82" w14:textId="4214545D" w:rsidR="00613BF0" w:rsidRPr="00CC11DF" w:rsidRDefault="008004BF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 xml:space="preserve">Wygląd ubrań roboczych musi być </w:t>
      </w:r>
      <w:r w:rsidR="00C27F76" w:rsidRPr="00CC11DF">
        <w:rPr>
          <w:rFonts w:cstheme="minorHAnsi"/>
          <w:bCs/>
        </w:rPr>
        <w:t>uzgodniony i zaakceptowany przez Zamawiającego</w:t>
      </w:r>
      <w:r w:rsidR="002B6A24" w:rsidRPr="00CC11DF">
        <w:rPr>
          <w:rFonts w:cstheme="minorHAnsi"/>
          <w:bCs/>
        </w:rPr>
        <w:t>.</w:t>
      </w:r>
    </w:p>
    <w:p w14:paraId="51E2F32F" w14:textId="77777777" w:rsidR="00B5014C" w:rsidRPr="00CC11DF" w:rsidRDefault="00B5014C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 xml:space="preserve">Każdy pracownik zobowiązany jest również posiadać identyfikator zawieszony w widocznym miejscu zawierający: </w:t>
      </w:r>
    </w:p>
    <w:p w14:paraId="0A982B9E" w14:textId="6EF529BD" w:rsidR="00B5014C" w:rsidRPr="00CC11DF" w:rsidRDefault="00532BD6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>•</w:t>
      </w:r>
      <w:r w:rsidR="00B5014C" w:rsidRPr="00CC11DF">
        <w:rPr>
          <w:rFonts w:cstheme="minorHAnsi"/>
          <w:bCs/>
        </w:rPr>
        <w:t>nazwę oraz znak firmowy Wykonawcy</w:t>
      </w:r>
    </w:p>
    <w:p w14:paraId="1C37220A" w14:textId="4C33CF2B" w:rsidR="00B5014C" w:rsidRPr="00CC11DF" w:rsidRDefault="00532BD6" w:rsidP="00B5014C">
      <w:pPr>
        <w:spacing w:line="276" w:lineRule="auto"/>
        <w:jc w:val="both"/>
        <w:rPr>
          <w:rFonts w:cstheme="minorHAnsi"/>
          <w:bCs/>
        </w:rPr>
      </w:pPr>
      <w:r w:rsidRPr="00CC11DF">
        <w:rPr>
          <w:rFonts w:cstheme="minorHAnsi"/>
          <w:bCs/>
        </w:rPr>
        <w:t>•</w:t>
      </w:r>
      <w:r w:rsidR="00B5014C" w:rsidRPr="00CC11DF">
        <w:rPr>
          <w:rFonts w:cstheme="minorHAnsi"/>
          <w:bCs/>
        </w:rPr>
        <w:t>napis „utrzymanie czystości”</w:t>
      </w:r>
    </w:p>
    <w:p w14:paraId="25EBB236" w14:textId="56330A79" w:rsidR="00B5014C" w:rsidRPr="00CC11DF" w:rsidRDefault="00B5014C" w:rsidP="00B5014C">
      <w:pPr>
        <w:spacing w:line="276" w:lineRule="auto"/>
        <w:jc w:val="both"/>
        <w:rPr>
          <w:rFonts w:cstheme="minorHAnsi"/>
          <w:b/>
        </w:rPr>
      </w:pPr>
      <w:r w:rsidRPr="00CC11DF">
        <w:rPr>
          <w:rFonts w:cstheme="minorHAnsi"/>
          <w:b/>
        </w:rPr>
        <w:t xml:space="preserve">l) </w:t>
      </w:r>
      <w:r w:rsidRPr="00CC11DF">
        <w:rPr>
          <w:rFonts w:cstheme="minorHAnsi"/>
          <w:bCs/>
        </w:rPr>
        <w:t xml:space="preserve">Zamawiający wymaga, aby osoby wyznaczone przez Wykonawcę, które będą uczestniczyć </w:t>
      </w:r>
      <w:r w:rsidR="00532BD6" w:rsidRPr="00CC11DF">
        <w:rPr>
          <w:rFonts w:cstheme="minorHAnsi"/>
          <w:bCs/>
        </w:rPr>
        <w:br/>
      </w:r>
      <w:r w:rsidRPr="00CC11DF">
        <w:rPr>
          <w:rFonts w:cstheme="minorHAnsi"/>
          <w:bCs/>
        </w:rPr>
        <w:t xml:space="preserve">w wykonywaniu zamówienia posiadały znajomość języka polskiego w stopniu komunikatywnym. </w:t>
      </w:r>
      <w:r w:rsidR="00532BD6" w:rsidRPr="00CC11DF">
        <w:rPr>
          <w:rFonts w:cstheme="minorHAnsi"/>
          <w:bCs/>
        </w:rPr>
        <w:br/>
      </w:r>
      <w:r w:rsidRPr="00CC11DF">
        <w:rPr>
          <w:rFonts w:cstheme="minorHAnsi"/>
          <w:bCs/>
        </w:rPr>
        <w:t>W przypadku, gdy ww. osoby nie będą posiadały znajomości języka polskiego w stopniu komunikatywnym na okres i dla potrzeb realizacji przedmiotu zamówienia Wykonawca zobowiązany jest zapewnić tłumacza na własny koszt i własnym staraniem. Jeżeli powyższe wymagania nie zostaną spełnione Zamawiający może zażądać wymiany pracownika na takiego który będzie je spełniać.</w:t>
      </w:r>
    </w:p>
    <w:p w14:paraId="0E7E535C" w14:textId="4B6541F1" w:rsidR="00EF7FCA" w:rsidRPr="00CC11DF" w:rsidRDefault="004900DB" w:rsidP="004900DB">
      <w:pPr>
        <w:spacing w:line="276" w:lineRule="auto"/>
        <w:jc w:val="both"/>
        <w:rPr>
          <w:rFonts w:eastAsia="Tahoma" w:cstheme="minorHAnsi"/>
        </w:rPr>
      </w:pPr>
      <w:r w:rsidRPr="00CC11DF">
        <w:rPr>
          <w:rFonts w:cstheme="minorHAnsi"/>
          <w:b/>
        </w:rPr>
        <w:t xml:space="preserve">m) </w:t>
      </w:r>
      <w:r w:rsidR="00EF7FCA" w:rsidRPr="00CC11DF">
        <w:rPr>
          <w:rFonts w:eastAsia="Tahoma" w:cstheme="minorHAnsi"/>
        </w:rPr>
        <w:t>Zamawiający przewiduje wymagania</w:t>
      </w:r>
      <w:r w:rsidR="00C11FF7" w:rsidRPr="00CC11DF">
        <w:rPr>
          <w:rFonts w:cstheme="minorHAnsi"/>
        </w:rPr>
        <w:t xml:space="preserve"> związane z realizacją zamówienia w zakresie zatrudnienia przez wykonawcę lub podwykonawcę na podstawie stosunku pracy osób wykonujących wskazane przez zamawiającego czynności w zakresie realizacji zamówienia, jeżeli wykonanie tych czynności polega na wykonywaniu pracy w sposób określony w </w:t>
      </w:r>
      <w:r w:rsidR="00B26875" w:rsidRPr="00CC11DF">
        <w:rPr>
          <w:rFonts w:cstheme="minorHAnsi"/>
        </w:rPr>
        <w:t>m.in</w:t>
      </w:r>
      <w:r w:rsidR="00C11FF7" w:rsidRPr="00CC11DF">
        <w:rPr>
          <w:rFonts w:cstheme="minorHAnsi"/>
        </w:rPr>
        <w:t xml:space="preserve">. 22 § 1 ustawy z dnia 26.06.1974 r. </w:t>
      </w:r>
      <w:r w:rsidR="00B26875" w:rsidRPr="00CC11DF">
        <w:rPr>
          <w:rFonts w:cstheme="minorHAnsi"/>
        </w:rPr>
        <w:t>–</w:t>
      </w:r>
      <w:r w:rsidR="00C11FF7" w:rsidRPr="00CC11DF">
        <w:rPr>
          <w:rFonts w:cstheme="minorHAnsi"/>
        </w:rPr>
        <w:t xml:space="preserve"> Kodeks pracy (Dz. U. z 2020 r. poz. 1320)</w:t>
      </w:r>
      <w:r w:rsidR="00EF7FCA" w:rsidRPr="00CC11DF">
        <w:rPr>
          <w:rFonts w:eastAsia="Tahoma" w:cstheme="minorHAnsi"/>
        </w:rPr>
        <w:t xml:space="preserve">, i określa je, stosownie do </w:t>
      </w:r>
      <w:r w:rsidR="00B26875" w:rsidRPr="00CC11DF">
        <w:rPr>
          <w:rFonts w:eastAsia="Tahoma" w:cstheme="minorHAnsi"/>
        </w:rPr>
        <w:t>m.in</w:t>
      </w:r>
      <w:r w:rsidR="00EF7FCA" w:rsidRPr="00CC11DF">
        <w:rPr>
          <w:rFonts w:eastAsia="Tahoma" w:cstheme="minorHAnsi"/>
        </w:rPr>
        <w:t xml:space="preserve">. </w:t>
      </w:r>
      <w:r w:rsidR="00C11FF7" w:rsidRPr="00CC11DF">
        <w:rPr>
          <w:rFonts w:eastAsia="Tahoma" w:cstheme="minorHAnsi"/>
        </w:rPr>
        <w:t>95</w:t>
      </w:r>
      <w:r w:rsidR="00EF7FCA" w:rsidRPr="00CC11DF">
        <w:rPr>
          <w:rFonts w:eastAsia="Tahoma" w:cstheme="minorHAnsi"/>
        </w:rPr>
        <w:t xml:space="preserve"> ust. </w:t>
      </w:r>
      <w:r w:rsidR="00C11FF7" w:rsidRPr="00CC11DF">
        <w:rPr>
          <w:rFonts w:eastAsia="Tahoma" w:cstheme="minorHAnsi"/>
        </w:rPr>
        <w:t>1</w:t>
      </w:r>
      <w:r w:rsidR="00EF7FCA" w:rsidRPr="00CC11DF">
        <w:rPr>
          <w:rFonts w:eastAsia="Tahoma" w:cstheme="minorHAnsi"/>
        </w:rPr>
        <w:t>:</w:t>
      </w:r>
    </w:p>
    <w:p w14:paraId="1F50B9C7" w14:textId="77777777" w:rsidR="00EF7FCA" w:rsidRPr="00CC11DF" w:rsidRDefault="00EF7FCA" w:rsidP="004900DB">
      <w:pPr>
        <w:pStyle w:val="Akapitzlist"/>
        <w:numPr>
          <w:ilvl w:val="0"/>
          <w:numId w:val="13"/>
        </w:numPr>
        <w:tabs>
          <w:tab w:val="clear" w:pos="136"/>
          <w:tab w:val="left" w:pos="851"/>
        </w:tabs>
        <w:spacing w:after="0" w:line="276" w:lineRule="auto"/>
        <w:ind w:left="567" w:right="36" w:hanging="284"/>
        <w:jc w:val="both"/>
        <w:textAlignment w:val="baseline"/>
        <w:rPr>
          <w:rFonts w:eastAsia="Tahoma" w:cstheme="minorHAnsi"/>
        </w:rPr>
      </w:pPr>
      <w:r w:rsidRPr="00CC11DF">
        <w:rPr>
          <w:rFonts w:cstheme="minorHAnsi"/>
        </w:rPr>
        <w:t>Zamawiający wymaga zatrudnienia na podstawie umowy o pracę przez Wykonawcę lub podwykonawcę osób wykonujących wskazane poniżej czynności w trakcie realizacji zamówienia:</w:t>
      </w:r>
    </w:p>
    <w:p w14:paraId="76F3DA76" w14:textId="1B20BC17" w:rsidR="00EF7FCA" w:rsidRPr="00CC11DF" w:rsidRDefault="00EF7FCA" w:rsidP="004900DB">
      <w:pPr>
        <w:pStyle w:val="Akapitzlist"/>
        <w:numPr>
          <w:ilvl w:val="0"/>
          <w:numId w:val="15"/>
        </w:numPr>
        <w:tabs>
          <w:tab w:val="left" w:pos="851"/>
          <w:tab w:val="left" w:pos="1134"/>
        </w:tabs>
        <w:spacing w:after="0" w:line="276" w:lineRule="auto"/>
        <w:ind w:left="567" w:right="36" w:firstLine="0"/>
        <w:jc w:val="both"/>
        <w:textAlignment w:val="baseline"/>
        <w:rPr>
          <w:rFonts w:eastAsia="Tahoma" w:cstheme="minorHAnsi"/>
        </w:rPr>
      </w:pPr>
      <w:r w:rsidRPr="00CC11DF">
        <w:rPr>
          <w:rFonts w:eastAsia="Tahoma" w:cstheme="minorHAnsi"/>
        </w:rPr>
        <w:t>wszystkie czynności serwisu dziennego wskazane w</w:t>
      </w:r>
      <w:r w:rsidR="00C11FF7" w:rsidRPr="00CC11DF">
        <w:rPr>
          <w:rFonts w:eastAsia="Tahoma" w:cstheme="minorHAnsi"/>
        </w:rPr>
        <w:t xml:space="preserve"> niniejszym</w:t>
      </w:r>
      <w:r w:rsidRPr="00CC11DF">
        <w:rPr>
          <w:rFonts w:eastAsia="Tahoma" w:cstheme="minorHAnsi"/>
        </w:rPr>
        <w:t xml:space="preserve"> załączniku nr 7 do SWZ – Opisie przedmiotu zamówienia,</w:t>
      </w:r>
    </w:p>
    <w:p w14:paraId="14699A61" w14:textId="51DC847D" w:rsidR="00EF7FCA" w:rsidRPr="00CC11DF" w:rsidRDefault="00EF7FCA" w:rsidP="004900DB">
      <w:pPr>
        <w:numPr>
          <w:ilvl w:val="0"/>
          <w:numId w:val="15"/>
        </w:numPr>
        <w:tabs>
          <w:tab w:val="left" w:pos="851"/>
          <w:tab w:val="left" w:pos="1134"/>
        </w:tabs>
        <w:spacing w:after="0" w:line="276" w:lineRule="auto"/>
        <w:ind w:left="567" w:right="142" w:firstLine="0"/>
        <w:jc w:val="both"/>
        <w:textAlignment w:val="baseline"/>
        <w:rPr>
          <w:rFonts w:eastAsia="Tahoma" w:cstheme="minorHAnsi"/>
        </w:rPr>
      </w:pPr>
      <w:r w:rsidRPr="00CC11DF">
        <w:rPr>
          <w:rFonts w:eastAsia="Tahoma" w:cstheme="minorHAnsi"/>
        </w:rPr>
        <w:t xml:space="preserve">wszystkie czynności serwisu wieczornego wskazane </w:t>
      </w:r>
      <w:r w:rsidR="00C11FF7" w:rsidRPr="00CC11DF">
        <w:rPr>
          <w:rFonts w:eastAsia="Tahoma" w:cstheme="minorHAnsi"/>
        </w:rPr>
        <w:t xml:space="preserve">niniejszym </w:t>
      </w:r>
      <w:r w:rsidRPr="00CC11DF">
        <w:rPr>
          <w:rFonts w:eastAsia="Tahoma" w:cstheme="minorHAnsi"/>
        </w:rPr>
        <w:t>załączniku nr 7 do SWZ – Opisie przedmiotu zamówienia</w:t>
      </w:r>
    </w:p>
    <w:p w14:paraId="32542F17" w14:textId="35B23B66" w:rsidR="00EF7FCA" w:rsidRPr="00CC11DF" w:rsidRDefault="00EF7FCA" w:rsidP="004900DB">
      <w:pPr>
        <w:pStyle w:val="Akapitzlist"/>
        <w:numPr>
          <w:ilvl w:val="0"/>
          <w:numId w:val="13"/>
        </w:numPr>
        <w:tabs>
          <w:tab w:val="clear" w:pos="136"/>
        </w:tabs>
        <w:spacing w:before="120" w:after="0" w:line="276" w:lineRule="auto"/>
        <w:ind w:left="567" w:hanging="284"/>
        <w:jc w:val="both"/>
        <w:rPr>
          <w:rFonts w:cstheme="minorHAnsi"/>
        </w:rPr>
      </w:pPr>
      <w:r w:rsidRPr="00CC11DF">
        <w:rPr>
          <w:rFonts w:cstheme="minorHAnsi"/>
        </w:rPr>
        <w:t xml:space="preserve">W trakcie realizacji zamówienia Zamawiający uprawniony jest do wykonywania czynności kontrolnych wobec Wykonawcy odnośnie spełniania przez Wykonawcę lub podwykonawcę </w:t>
      </w:r>
      <w:r w:rsidRPr="00CC11DF">
        <w:rPr>
          <w:rFonts w:cstheme="minorHAnsi"/>
        </w:rPr>
        <w:lastRenderedPageBreak/>
        <w:t xml:space="preserve">wymogu zatrudnienia na podstawie umowy o pracę osób wykonujących wskazane w </w:t>
      </w:r>
      <w:r w:rsidR="00AF0C2E" w:rsidRPr="00CC11DF">
        <w:rPr>
          <w:rFonts w:cstheme="minorHAnsi"/>
        </w:rPr>
        <w:t>punkcie 3 lit. „m” ppk</w:t>
      </w:r>
      <w:r w:rsidR="004900DB" w:rsidRPr="00CC11DF">
        <w:rPr>
          <w:rFonts w:cstheme="minorHAnsi"/>
        </w:rPr>
        <w:t>t</w:t>
      </w:r>
      <w:r w:rsidR="00B5014C" w:rsidRPr="00CC11DF">
        <w:rPr>
          <w:rFonts w:cstheme="minorHAnsi"/>
        </w:rPr>
        <w:t>.</w:t>
      </w:r>
      <w:r w:rsidR="00AF0C2E" w:rsidRPr="00CC11DF">
        <w:rPr>
          <w:rFonts w:cstheme="minorHAnsi"/>
        </w:rPr>
        <w:t xml:space="preserve"> 1</w:t>
      </w:r>
      <w:r w:rsidRPr="00CC11DF">
        <w:rPr>
          <w:rFonts w:cstheme="minorHAnsi"/>
        </w:rPr>
        <w:t xml:space="preserve"> czynności. Zamawiający uprawniony jest w szczególności do: </w:t>
      </w:r>
    </w:p>
    <w:p w14:paraId="629F5381" w14:textId="3B799D0E" w:rsidR="00EF7FCA" w:rsidRPr="00CC11DF" w:rsidRDefault="00EF7FCA" w:rsidP="004900DB">
      <w:pPr>
        <w:pStyle w:val="Akapitzlist"/>
        <w:numPr>
          <w:ilvl w:val="0"/>
          <w:numId w:val="16"/>
        </w:numPr>
        <w:tabs>
          <w:tab w:val="left" w:pos="709"/>
          <w:tab w:val="left" w:pos="851"/>
        </w:tabs>
        <w:spacing w:before="120" w:after="0" w:line="276" w:lineRule="auto"/>
        <w:ind w:left="567" w:firstLine="0"/>
        <w:jc w:val="both"/>
        <w:rPr>
          <w:rFonts w:cstheme="minorHAnsi"/>
        </w:rPr>
      </w:pPr>
      <w:r w:rsidRPr="00CC11DF">
        <w:rPr>
          <w:rFonts w:cstheme="minorHAnsi"/>
        </w:rPr>
        <w:t xml:space="preserve">żądania oświadczeń i dokumentów w zakresie potwierdzenia spełniania ww. wymogów </w:t>
      </w:r>
      <w:r w:rsidR="00CF0826" w:rsidRPr="00CC11DF">
        <w:rPr>
          <w:rFonts w:cstheme="minorHAnsi"/>
        </w:rPr>
        <w:t xml:space="preserve">                      </w:t>
      </w:r>
      <w:r w:rsidRPr="00CC11DF">
        <w:rPr>
          <w:rFonts w:cstheme="minorHAnsi"/>
        </w:rPr>
        <w:t>i dokonywania ich oceny,</w:t>
      </w:r>
    </w:p>
    <w:p w14:paraId="15536703" w14:textId="77777777" w:rsidR="00EF7FCA" w:rsidRPr="00CC11DF" w:rsidRDefault="00EF7FCA" w:rsidP="004900DB">
      <w:pPr>
        <w:pStyle w:val="Akapitzlist"/>
        <w:numPr>
          <w:ilvl w:val="0"/>
          <w:numId w:val="16"/>
        </w:numPr>
        <w:tabs>
          <w:tab w:val="left" w:pos="709"/>
          <w:tab w:val="left" w:pos="851"/>
        </w:tabs>
        <w:spacing w:before="120" w:after="0" w:line="276" w:lineRule="auto"/>
        <w:ind w:left="567" w:firstLine="0"/>
        <w:jc w:val="both"/>
        <w:rPr>
          <w:rFonts w:cstheme="minorHAnsi"/>
        </w:rPr>
      </w:pPr>
      <w:r w:rsidRPr="00CC11DF">
        <w:rPr>
          <w:rFonts w:cstheme="minorHAnsi"/>
        </w:rPr>
        <w:t>żądania wyjaśnień w przypadku wątpliwości w zakresie potwierdzenia spełniania ww. wymogów,</w:t>
      </w:r>
    </w:p>
    <w:p w14:paraId="3BA3AE30" w14:textId="77777777" w:rsidR="00EF7FCA" w:rsidRPr="00CC11DF" w:rsidRDefault="00EF7FCA" w:rsidP="004900DB">
      <w:pPr>
        <w:pStyle w:val="Akapitzlist"/>
        <w:numPr>
          <w:ilvl w:val="0"/>
          <w:numId w:val="16"/>
        </w:numPr>
        <w:tabs>
          <w:tab w:val="left" w:pos="136"/>
          <w:tab w:val="left" w:pos="709"/>
          <w:tab w:val="left" w:pos="851"/>
        </w:tabs>
        <w:spacing w:before="110" w:after="0" w:line="276" w:lineRule="auto"/>
        <w:ind w:left="567" w:right="144" w:firstLine="0"/>
        <w:jc w:val="both"/>
        <w:textAlignment w:val="baseline"/>
        <w:rPr>
          <w:rFonts w:eastAsia="Tahoma" w:cstheme="minorHAnsi"/>
        </w:rPr>
      </w:pPr>
      <w:r w:rsidRPr="00CC11DF">
        <w:rPr>
          <w:rFonts w:cstheme="minorHAnsi"/>
        </w:rPr>
        <w:t>przeprowadzania kontroli na miejscu wykonywania świadczenia.</w:t>
      </w:r>
    </w:p>
    <w:p w14:paraId="115E47F3" w14:textId="70BDA3BE" w:rsidR="00EF7FCA" w:rsidRPr="00CC11DF" w:rsidRDefault="00EF7FCA" w:rsidP="004900DB">
      <w:pPr>
        <w:pStyle w:val="Akapitzlist"/>
        <w:numPr>
          <w:ilvl w:val="0"/>
          <w:numId w:val="13"/>
        </w:numPr>
        <w:tabs>
          <w:tab w:val="clear" w:pos="136"/>
        </w:tabs>
        <w:spacing w:before="120" w:after="0" w:line="276" w:lineRule="auto"/>
        <w:ind w:left="567" w:hanging="284"/>
        <w:jc w:val="both"/>
        <w:rPr>
          <w:rFonts w:cstheme="minorHAnsi"/>
        </w:rPr>
      </w:pPr>
      <w:r w:rsidRPr="00CC11DF">
        <w:rPr>
          <w:rFonts w:cstheme="minorHAnsi"/>
        </w:rPr>
        <w:t xml:space="preserve">W trakcie realizacji zamówienia na każde wezwanie Zamawiającego w wyznaczonym w tym wezwaniu terminie Wykonawca przedłoży Zamawiającemu wskazane poniżej dowody w celu potwierdzenia spełnienia wymogu zatrudnienia na podstawie umowy o pracę przez Wykonawcę lub podwykonawcę osób wykonujących wskazane w </w:t>
      </w:r>
      <w:r w:rsidR="00AF0C2E" w:rsidRPr="00CC11DF">
        <w:rPr>
          <w:rFonts w:cstheme="minorHAnsi"/>
        </w:rPr>
        <w:t>pkt. 3 lit. „m” ppkt. 1</w:t>
      </w:r>
      <w:r w:rsidRPr="00CC11DF">
        <w:rPr>
          <w:rFonts w:cstheme="minorHAnsi"/>
        </w:rPr>
        <w:t xml:space="preserve"> czynności w trakcie realizacji zamówienia:</w:t>
      </w:r>
    </w:p>
    <w:p w14:paraId="68FAE6F4" w14:textId="70FD6B70" w:rsidR="00EF7FCA" w:rsidRPr="00CC11DF" w:rsidRDefault="00EF7FCA" w:rsidP="004900DB">
      <w:pPr>
        <w:pStyle w:val="Akapitzlist"/>
        <w:numPr>
          <w:ilvl w:val="0"/>
          <w:numId w:val="21"/>
        </w:numPr>
        <w:spacing w:before="120" w:after="0" w:line="276" w:lineRule="auto"/>
        <w:jc w:val="both"/>
        <w:rPr>
          <w:rFonts w:cstheme="minorHAnsi"/>
          <w:i/>
        </w:rPr>
      </w:pPr>
      <w:r w:rsidRPr="00CC11DF">
        <w:rPr>
          <w:rFonts w:cstheme="minorHAnsi"/>
          <w:b/>
        </w:rPr>
        <w:t xml:space="preserve">oświadczenie Wykonawcy lub podwykonawcy </w:t>
      </w:r>
      <w:r w:rsidRPr="00CC11DF">
        <w:rPr>
          <w:rFonts w:cstheme="minorHAnsi"/>
        </w:rPr>
        <w:t>o zatrudnieniu na podstawie umowy o pracę osób wykonujących czynności, których dotyczy wezwanie Zamawiającego.</w:t>
      </w:r>
      <w:r w:rsidRPr="00CC11DF">
        <w:rPr>
          <w:rFonts w:cstheme="minorHAnsi"/>
          <w:b/>
        </w:rPr>
        <w:t xml:space="preserve"> </w:t>
      </w:r>
      <w:r w:rsidRPr="00CC11DF">
        <w:rPr>
          <w:rFonts w:cstheme="minorHAnsi"/>
        </w:rPr>
        <w:t>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</w:t>
      </w:r>
      <w:r w:rsidR="00C11FF7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i nazwisk tych osób, rodzaju umowy o pracę i wymiaru etatu oraz podpis osoby uprawnionej do złożenia oświadczenia w imieniu Wykonawcy lub podwykonawcy;</w:t>
      </w:r>
    </w:p>
    <w:p w14:paraId="7C7B08E3" w14:textId="76837A1A" w:rsidR="00EF7FCA" w:rsidRPr="00CC11DF" w:rsidRDefault="00EF7FCA" w:rsidP="004900DB">
      <w:pPr>
        <w:pStyle w:val="Akapitzlist"/>
        <w:numPr>
          <w:ilvl w:val="0"/>
          <w:numId w:val="21"/>
        </w:numPr>
        <w:spacing w:before="120" w:after="0" w:line="276" w:lineRule="auto"/>
        <w:jc w:val="both"/>
        <w:rPr>
          <w:rFonts w:cstheme="minorHAnsi"/>
          <w:i/>
        </w:rPr>
      </w:pPr>
      <w:r w:rsidRPr="00CC11DF">
        <w:rPr>
          <w:rFonts w:cstheme="minorHAnsi"/>
        </w:rPr>
        <w:t>poświadczoną za zgodność z oryginałem odpowiednio przez Wykonawcę lub podwykonawcę</w:t>
      </w:r>
      <w:r w:rsidRPr="00CC11DF">
        <w:rPr>
          <w:rFonts w:cstheme="minorHAnsi"/>
          <w:b/>
        </w:rPr>
        <w:t xml:space="preserve"> kopię umowy/umów o pracę</w:t>
      </w:r>
      <w:r w:rsidRPr="00CC11DF">
        <w:rPr>
          <w:rFonts w:cstheme="minorHAnsi"/>
        </w:rPr>
        <w:t xml:space="preserve"> osób wykonujących w trakcie realizacji zamówienia czynności, których dotyczy ww. oświadczenie wykonawcy lub podwykonawcy (wraz z dokumentem regulującym zakres obowiązków, jeżeli został sporządzony). Kopia umowy/umów powinna zostać zanonimizowana w sposób zapewniający ochronę danych osobowych pracowników, zgodnie z przepisami ustawy z dnia 29 sierpnia 1997 r. </w:t>
      </w:r>
      <w:r w:rsidRPr="00CC11DF">
        <w:rPr>
          <w:rFonts w:cstheme="minorHAnsi"/>
          <w:i/>
        </w:rPr>
        <w:t>o ochronie danych osobowych (Dz.U. 1997 Nr 133 poz. 883 ze zm.)</w:t>
      </w:r>
      <w:r w:rsidRPr="00CC11DF">
        <w:rPr>
          <w:rFonts w:cstheme="minorHAnsi"/>
        </w:rPr>
        <w:t xml:space="preserve"> (tj. w szczególności bez adresów, nr PESEL pracowników). Imię i nazwisko pracownika nie podlega anoni</w:t>
      </w:r>
      <w:r w:rsidR="00491B45" w:rsidRPr="00CC11DF">
        <w:rPr>
          <w:rFonts w:cstheme="minorHAnsi"/>
        </w:rPr>
        <w:t>mowości</w:t>
      </w:r>
      <w:r w:rsidRPr="00CC11DF">
        <w:rPr>
          <w:rFonts w:cstheme="minorHAnsi"/>
        </w:rPr>
        <w:t>. Informacje takie jak: data zawarcia umowy, rodzaj umowy o pracę i wymiar etatu powinny być możliwe do zidentyfikowania;</w:t>
      </w:r>
    </w:p>
    <w:p w14:paraId="390B32F2" w14:textId="022810BD" w:rsidR="004900DB" w:rsidRPr="00CC11DF" w:rsidRDefault="00EF7FCA" w:rsidP="004900DB">
      <w:pPr>
        <w:pStyle w:val="Akapitzlist"/>
        <w:numPr>
          <w:ilvl w:val="0"/>
          <w:numId w:val="21"/>
        </w:numPr>
        <w:spacing w:before="240" w:after="0" w:line="276" w:lineRule="auto"/>
        <w:jc w:val="both"/>
        <w:rPr>
          <w:rFonts w:cstheme="minorHAnsi"/>
        </w:rPr>
      </w:pPr>
      <w:r w:rsidRPr="00CC11DF">
        <w:rPr>
          <w:rFonts w:cstheme="minorHAnsi"/>
          <w:b/>
        </w:rPr>
        <w:t>zaświadczenie właściwego oddziału ZUS,</w:t>
      </w:r>
      <w:r w:rsidRPr="00CC11DF">
        <w:rPr>
          <w:rFonts w:cstheme="minorHAnsi"/>
        </w:rPr>
        <w:t xml:space="preserve"> potwierdzające opłacanie przez Wykonawcę lub podwykonawcę składek na ubezpieczenia społeczne i zdrowotne z tytułu zatrudnienia na podstawie umów o pracę za ostatni okres rozliczeniowy;</w:t>
      </w:r>
    </w:p>
    <w:p w14:paraId="7CD60A93" w14:textId="7F25B7DE" w:rsidR="00EF7FCA" w:rsidRPr="00CC11DF" w:rsidRDefault="00EF7FCA" w:rsidP="004900DB">
      <w:pPr>
        <w:pStyle w:val="Akapitzlist"/>
        <w:numPr>
          <w:ilvl w:val="0"/>
          <w:numId w:val="13"/>
        </w:numPr>
        <w:tabs>
          <w:tab w:val="clear" w:pos="136"/>
        </w:tabs>
        <w:spacing w:before="240" w:line="276" w:lineRule="auto"/>
        <w:ind w:left="567" w:hanging="284"/>
        <w:jc w:val="both"/>
        <w:rPr>
          <w:rFonts w:cstheme="minorHAnsi"/>
        </w:rPr>
      </w:pPr>
      <w:r w:rsidRPr="00CC11DF">
        <w:rPr>
          <w:rFonts w:cstheme="minorHAnsi"/>
        </w:rPr>
        <w:t xml:space="preserve">Z tytułu niespełnienia przez Wykonawcę lub podwykonawcę wymogu zatrudnienia na podstawie umowy o pracę osób wykonujących wskazane w </w:t>
      </w:r>
      <w:r w:rsidR="00581EBC" w:rsidRPr="00CC11DF">
        <w:rPr>
          <w:rFonts w:cstheme="minorHAnsi"/>
        </w:rPr>
        <w:t>pkt 3 lit. „m” ppkt 1</w:t>
      </w:r>
      <w:r w:rsidRPr="00CC11DF">
        <w:rPr>
          <w:rFonts w:cstheme="minorHAnsi"/>
        </w:rPr>
        <w:t xml:space="preserve"> czynności Zamawiający przewiduje sankcję w postaci obowiązku zapłaty przez Wykonawcę kary umownej w wysokości określonej</w:t>
      </w:r>
      <w:r w:rsidR="00C11FF7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 xml:space="preserve">w </w:t>
      </w:r>
      <w:r w:rsidR="00590A2B" w:rsidRPr="00CC11DF">
        <w:rPr>
          <w:rFonts w:cstheme="minorHAnsi"/>
        </w:rPr>
        <w:t>wzorze umowy stanowiącym załącznik nr 6</w:t>
      </w:r>
      <w:r w:rsidRPr="00CC11DF">
        <w:rPr>
          <w:rFonts w:cstheme="minorHAnsi"/>
        </w:rPr>
        <w:t xml:space="preserve">. Niezłożenie przez Wykonawcę </w:t>
      </w:r>
      <w:r w:rsidR="00532BD6" w:rsidRPr="00CC11DF">
        <w:rPr>
          <w:rFonts w:cstheme="minorHAnsi"/>
        </w:rPr>
        <w:br/>
      </w:r>
      <w:r w:rsidRPr="00CC11DF">
        <w:rPr>
          <w:rFonts w:cstheme="minorHAnsi"/>
        </w:rPr>
        <w:t xml:space="preserve">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</w:t>
      </w:r>
      <w:r w:rsidR="000605A9" w:rsidRPr="00CC11DF">
        <w:rPr>
          <w:rFonts w:cstheme="minorHAnsi"/>
        </w:rPr>
        <w:t>pkt</w:t>
      </w:r>
      <w:r w:rsidRPr="00CC11DF">
        <w:rPr>
          <w:rFonts w:cstheme="minorHAnsi"/>
        </w:rPr>
        <w:t xml:space="preserve"> 1</w:t>
      </w:r>
      <w:r w:rsidR="000605A9" w:rsidRPr="00CC11DF">
        <w:rPr>
          <w:rFonts w:cstheme="minorHAnsi"/>
        </w:rPr>
        <w:t xml:space="preserve"> lit. „m” ppkt 1</w:t>
      </w:r>
      <w:r w:rsidRPr="00CC11DF">
        <w:rPr>
          <w:rFonts w:cstheme="minorHAnsi"/>
        </w:rPr>
        <w:t xml:space="preserve"> czynności. </w:t>
      </w:r>
    </w:p>
    <w:p w14:paraId="3A60AA48" w14:textId="51978F70" w:rsidR="00EF7FCA" w:rsidRPr="00CC11DF" w:rsidRDefault="00EF7FCA" w:rsidP="004900DB">
      <w:pPr>
        <w:pStyle w:val="Akapitzlist"/>
        <w:numPr>
          <w:ilvl w:val="0"/>
          <w:numId w:val="13"/>
        </w:numPr>
        <w:tabs>
          <w:tab w:val="clear" w:pos="136"/>
        </w:tabs>
        <w:spacing w:before="120" w:after="0" w:line="276" w:lineRule="auto"/>
        <w:ind w:left="567" w:hanging="284"/>
        <w:jc w:val="both"/>
        <w:rPr>
          <w:rFonts w:cstheme="minorHAnsi"/>
        </w:rPr>
      </w:pPr>
      <w:r w:rsidRPr="00CC11DF">
        <w:rPr>
          <w:rFonts w:cstheme="minorHAnsi"/>
        </w:rPr>
        <w:t>W przypadku uzasadnionych wątpliwości co do przestrzegania prawa pracy przez Wykonawcę lub podwykonawcę, Zamawiający może zwrócić się o przeprowadzenie kontroli przez Państwową Inspekcję Pracy.</w:t>
      </w:r>
    </w:p>
    <w:p w14:paraId="44F7B405" w14:textId="1C527398" w:rsidR="00F6294E" w:rsidRPr="00CC11DF" w:rsidRDefault="00162200" w:rsidP="00684C1D">
      <w:pPr>
        <w:spacing w:line="276" w:lineRule="auto"/>
        <w:jc w:val="both"/>
        <w:rPr>
          <w:rFonts w:cstheme="minorHAnsi"/>
          <w:b/>
        </w:rPr>
      </w:pPr>
      <w:r w:rsidRPr="00CC11DF">
        <w:rPr>
          <w:rFonts w:cstheme="minorHAnsi"/>
          <w:b/>
        </w:rPr>
        <w:lastRenderedPageBreak/>
        <w:t xml:space="preserve">n) </w:t>
      </w:r>
      <w:r w:rsidR="00C27F76" w:rsidRPr="00CC11DF">
        <w:rPr>
          <w:rFonts w:cstheme="minorHAnsi"/>
          <w:bCs/>
        </w:rPr>
        <w:t xml:space="preserve">minimum po dwie </w:t>
      </w:r>
      <w:r w:rsidRPr="00CC11DF">
        <w:rPr>
          <w:rFonts w:cstheme="minorHAnsi"/>
          <w:bCs/>
        </w:rPr>
        <w:t>osoby zatrudnione do pracy na stanowisk</w:t>
      </w:r>
      <w:r w:rsidR="00684C1D" w:rsidRPr="00CC11DF">
        <w:rPr>
          <w:rFonts w:cstheme="minorHAnsi"/>
          <w:bCs/>
        </w:rPr>
        <w:t>ach</w:t>
      </w:r>
      <w:r w:rsidRPr="00CC11DF">
        <w:rPr>
          <w:rFonts w:cstheme="minorHAnsi"/>
          <w:bCs/>
        </w:rPr>
        <w:t xml:space="preserve"> serwisu dziennego </w:t>
      </w:r>
      <w:r w:rsidR="00C27F76" w:rsidRPr="00CC11DF">
        <w:rPr>
          <w:rFonts w:cstheme="minorHAnsi"/>
          <w:bCs/>
        </w:rPr>
        <w:t>i popołudnioweg</w:t>
      </w:r>
      <w:r w:rsidR="00684C1D" w:rsidRPr="00CC11DF">
        <w:rPr>
          <w:rFonts w:cstheme="minorHAnsi"/>
          <w:bCs/>
        </w:rPr>
        <w:t xml:space="preserve">o </w:t>
      </w:r>
      <w:r w:rsidRPr="00CC11DF">
        <w:rPr>
          <w:rFonts w:cstheme="minorHAnsi"/>
          <w:bCs/>
        </w:rPr>
        <w:t>powinny mieć stosowne uprawnienia do pracy na wysokości do 3 m.</w:t>
      </w:r>
    </w:p>
    <w:bookmarkEnd w:id="8"/>
    <w:p w14:paraId="11DF3CD7" w14:textId="77777777" w:rsidR="00684C1D" w:rsidRPr="00CC11DF" w:rsidRDefault="00684C1D" w:rsidP="00684C1D">
      <w:pPr>
        <w:pStyle w:val="Akapitzlist"/>
        <w:tabs>
          <w:tab w:val="left" w:pos="142"/>
        </w:tabs>
        <w:spacing w:line="276" w:lineRule="auto"/>
        <w:rPr>
          <w:rFonts w:eastAsia="Calibri" w:cstheme="minorHAnsi"/>
          <w:b/>
        </w:rPr>
      </w:pPr>
    </w:p>
    <w:p w14:paraId="4611EFAF" w14:textId="561C2C60" w:rsidR="003B51F5" w:rsidRPr="00CC11DF" w:rsidRDefault="003B51F5" w:rsidP="00CF0826">
      <w:pPr>
        <w:pStyle w:val="Akapitzlist"/>
        <w:numPr>
          <w:ilvl w:val="0"/>
          <w:numId w:val="5"/>
        </w:numPr>
        <w:tabs>
          <w:tab w:val="left" w:pos="142"/>
        </w:tabs>
        <w:spacing w:line="276" w:lineRule="auto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>EKS</w:t>
      </w:r>
      <w:r w:rsidR="00E719A7" w:rsidRPr="00CC11DF">
        <w:rPr>
          <w:rFonts w:eastAsia="Calibri" w:cstheme="minorHAnsi"/>
          <w:b/>
        </w:rPr>
        <w:t>P</w:t>
      </w:r>
      <w:r w:rsidRPr="00CC11DF">
        <w:rPr>
          <w:rFonts w:eastAsia="Calibri" w:cstheme="minorHAnsi"/>
          <w:b/>
        </w:rPr>
        <w:t>LOATACJA, UTRZYMANIE CZYSTOŚCI, KONSERWACJA</w:t>
      </w:r>
      <w:r w:rsidR="00CF0826" w:rsidRPr="00CC11DF">
        <w:rPr>
          <w:rFonts w:eastAsia="Calibri" w:cstheme="minorHAnsi"/>
          <w:b/>
        </w:rPr>
        <w:t xml:space="preserve"> </w:t>
      </w:r>
      <w:r w:rsidRPr="00CC11DF">
        <w:rPr>
          <w:rFonts w:eastAsia="Calibri" w:cstheme="minorHAnsi"/>
          <w:b/>
        </w:rPr>
        <w:t xml:space="preserve">– CENTRUM SZYFRÓW ENIGMA </w:t>
      </w:r>
    </w:p>
    <w:p w14:paraId="53FCE506" w14:textId="77777777" w:rsidR="003B51F5" w:rsidRPr="00CC11DF" w:rsidRDefault="003B51F5" w:rsidP="004900DB">
      <w:pPr>
        <w:pStyle w:val="Akapitzlist"/>
        <w:spacing w:line="276" w:lineRule="auto"/>
        <w:ind w:left="1080"/>
        <w:rPr>
          <w:rFonts w:eastAsia="Calibri" w:cstheme="minorHAnsi"/>
          <w:b/>
        </w:rPr>
      </w:pPr>
    </w:p>
    <w:p w14:paraId="27EAFB10" w14:textId="069F8509" w:rsidR="003B51F5" w:rsidRPr="00CC11DF" w:rsidRDefault="002D0613" w:rsidP="00B26875">
      <w:pPr>
        <w:pStyle w:val="Akapitzlist"/>
        <w:numPr>
          <w:ilvl w:val="0"/>
          <w:numId w:val="30"/>
        </w:numPr>
        <w:spacing w:line="276" w:lineRule="auto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>Minimalny z</w:t>
      </w:r>
      <w:r w:rsidR="003B51F5" w:rsidRPr="00CC11DF">
        <w:rPr>
          <w:rFonts w:eastAsia="Calibri" w:cstheme="minorHAnsi"/>
          <w:b/>
        </w:rPr>
        <w:t xml:space="preserve">akres prac utrzymania czystości </w:t>
      </w:r>
    </w:p>
    <w:p w14:paraId="4720D3F1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Mycie i czyszczenie drzwi, balustrad, ścian, powierzchni szklanych, oraz pozostałych powierzchni w obrębie ekspozycji.</w:t>
      </w:r>
    </w:p>
    <w:p w14:paraId="516FB218" w14:textId="7F9EF22A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Mycie ścianek z okładzinami ściennymi i przeszkleń</w:t>
      </w:r>
      <w:r w:rsidR="00826B06" w:rsidRPr="00CC11DF">
        <w:rPr>
          <w:rFonts w:eastAsia="Calibri" w:cstheme="minorHAnsi"/>
          <w:bCs/>
        </w:rPr>
        <w:t>.</w:t>
      </w:r>
      <w:r w:rsidRPr="00CC11DF">
        <w:rPr>
          <w:rFonts w:eastAsia="Calibri" w:cstheme="minorHAnsi"/>
          <w:bCs/>
        </w:rPr>
        <w:t xml:space="preserve"> </w:t>
      </w:r>
    </w:p>
    <w:p w14:paraId="451031FD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Czyszczenie mebli tapicerowanych znajdujących się na ekspozycji.</w:t>
      </w:r>
    </w:p>
    <w:p w14:paraId="195A86A3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Zamiatanie, mycie, odkurzanie, czyszczenie różnego rodzaju podłóg z okładziny PCV, schodów.</w:t>
      </w:r>
    </w:p>
    <w:p w14:paraId="40EBD8E2" w14:textId="7302F004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Konserwacja podłogi PCV </w:t>
      </w:r>
      <w:r w:rsidR="00A170C2" w:rsidRPr="00CC11DF">
        <w:rPr>
          <w:rFonts w:eastAsia="Calibri" w:cstheme="minorHAnsi"/>
          <w:bCs/>
        </w:rPr>
        <w:t xml:space="preserve">preparatem zalecanym przez producenta bądź równoważnym do konserwacji podłogi winylowej. </w:t>
      </w:r>
    </w:p>
    <w:p w14:paraId="32EC1C63" w14:textId="26250899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Kontrolowanie zużycia środków chemicznych oraz środków higieniczno-sanitarnych </w:t>
      </w:r>
      <w:r w:rsidR="007F707C" w:rsidRPr="00CC11DF">
        <w:rPr>
          <w:rFonts w:eastAsia="Calibri" w:cstheme="minorHAnsi"/>
          <w:bCs/>
        </w:rPr>
        <w:br/>
      </w:r>
      <w:r w:rsidRPr="00CC11DF">
        <w:rPr>
          <w:rFonts w:eastAsia="Calibri" w:cstheme="minorHAnsi"/>
          <w:bCs/>
        </w:rPr>
        <w:t>w pomieszczeniach ekspozycji.</w:t>
      </w:r>
    </w:p>
    <w:p w14:paraId="2709C3FB" w14:textId="1DA277D8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Mycie i wycieranie z kurzu wszelkiego wyposażenia (krzeseł, szafek, szaf, półek, biurek, stołów, zabudowy scenograficznej, lightboxów, stolików, szuflad, cokołów, blatów, pulpitów, uchwytów, zawiasów, kontenerów i ekspozycji scenograficznej na stołach, siedzisk, framug, drzwi, poręczy, balustrad).</w:t>
      </w:r>
    </w:p>
    <w:p w14:paraId="3CB028A2" w14:textId="75C7A84D" w:rsidR="003B51F5" w:rsidRPr="00CC11DF" w:rsidRDefault="00E719A7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Opróżnianie i utrzymanie w czystości koszy na śmieci, w tym wymiana worków</w:t>
      </w:r>
      <w:r w:rsidR="007F707C" w:rsidRPr="00CC11DF">
        <w:rPr>
          <w:rFonts w:eastAsia="Calibri" w:cstheme="minorHAnsi"/>
          <w:bCs/>
        </w:rPr>
        <w:t>.</w:t>
      </w:r>
    </w:p>
    <w:p w14:paraId="4D13AE62" w14:textId="0E5932C9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Wycieranie kurzu (na sucho) z komputerów, laptopów, drukarek,</w:t>
      </w:r>
      <w:r w:rsidRPr="00CC11DF">
        <w:rPr>
          <w:rFonts w:cstheme="minorHAnsi"/>
        </w:rPr>
        <w:t xml:space="preserve"> </w:t>
      </w:r>
      <w:r w:rsidRPr="00CC11DF">
        <w:rPr>
          <w:rFonts w:eastAsia="Calibri" w:cstheme="minorHAnsi"/>
          <w:bCs/>
        </w:rPr>
        <w:t xml:space="preserve">laptopów i stacji roboczych, klawiatur i myszy </w:t>
      </w:r>
      <w:r w:rsidR="00B26875" w:rsidRPr="00CC11DF">
        <w:rPr>
          <w:rFonts w:eastAsia="Calibri" w:cstheme="minorHAnsi"/>
          <w:bCs/>
        </w:rPr>
        <w:t>m.in</w:t>
      </w:r>
      <w:r w:rsidRPr="00CC11DF">
        <w:rPr>
          <w:rFonts w:eastAsia="Calibri" w:cstheme="minorHAnsi"/>
          <w:bCs/>
        </w:rPr>
        <w:t xml:space="preserve">. </w:t>
      </w:r>
      <w:r w:rsidR="00B26875" w:rsidRPr="00CC11DF">
        <w:rPr>
          <w:rFonts w:eastAsia="Calibri" w:cstheme="minorHAnsi"/>
          <w:bCs/>
        </w:rPr>
        <w:t>W</w:t>
      </w:r>
      <w:r w:rsidRPr="00CC11DF">
        <w:rPr>
          <w:rFonts w:eastAsia="Calibri" w:cstheme="minorHAnsi"/>
          <w:bCs/>
        </w:rPr>
        <w:t xml:space="preserve"> przestrzeniach ekspozycji</w:t>
      </w:r>
      <w:r w:rsidR="00E719A7" w:rsidRPr="00CC11DF">
        <w:rPr>
          <w:rFonts w:eastAsia="Calibri" w:cstheme="minorHAnsi"/>
          <w:bCs/>
        </w:rPr>
        <w:t xml:space="preserve"> i mediateki</w:t>
      </w:r>
      <w:r w:rsidRPr="00CC11DF">
        <w:rPr>
          <w:rFonts w:eastAsia="Calibri" w:cstheme="minorHAnsi"/>
          <w:bCs/>
        </w:rPr>
        <w:t>.</w:t>
      </w:r>
      <w:r w:rsidR="00680131" w:rsidRPr="00CC11DF">
        <w:rPr>
          <w:rFonts w:eastAsia="Calibri" w:cstheme="minorHAnsi"/>
          <w:bCs/>
        </w:rPr>
        <w:t xml:space="preserve"> </w:t>
      </w:r>
    </w:p>
    <w:p w14:paraId="0715D626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Zmywanie pojemników do obsługi zadań manualnych.</w:t>
      </w:r>
    </w:p>
    <w:p w14:paraId="6BC51C89" w14:textId="2A6B4C9C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  <w:strike/>
        </w:rPr>
      </w:pPr>
      <w:r w:rsidRPr="00CC11DF">
        <w:rPr>
          <w:rFonts w:eastAsia="Calibri" w:cstheme="minorHAnsi"/>
          <w:bCs/>
        </w:rPr>
        <w:t>Wycieranie z kurzu antyram, obrazów, lamp i innych stałych elementów wiszących</w:t>
      </w:r>
      <w:r w:rsidR="00826B06" w:rsidRPr="00CC11DF">
        <w:rPr>
          <w:rFonts w:eastAsia="Calibri" w:cstheme="minorHAnsi"/>
          <w:bCs/>
        </w:rPr>
        <w:t>.</w:t>
      </w:r>
    </w:p>
    <w:p w14:paraId="03E49E79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Wycieranie z kurzu stojaków z instrukcjami, tablic informacyjnych. </w:t>
      </w:r>
    </w:p>
    <w:p w14:paraId="74A02E3E" w14:textId="2E55D359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  <w:strike/>
        </w:rPr>
      </w:pPr>
      <w:r w:rsidRPr="00CC11DF">
        <w:rPr>
          <w:rFonts w:eastAsia="Calibri" w:cstheme="minorHAnsi"/>
          <w:bCs/>
        </w:rPr>
        <w:t>Konserwacja, czyszczenie oraz usuwanie nalotów z okładzin ściennych i innych</w:t>
      </w:r>
      <w:r w:rsidR="00826B06" w:rsidRPr="00CC11DF">
        <w:rPr>
          <w:rFonts w:eastAsia="Calibri" w:cstheme="minorHAnsi"/>
          <w:bCs/>
        </w:rPr>
        <w:t>.</w:t>
      </w:r>
    </w:p>
    <w:p w14:paraId="65EC5D6B" w14:textId="78AE98C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  <w:strike/>
        </w:rPr>
      </w:pPr>
      <w:r w:rsidRPr="00CC11DF">
        <w:rPr>
          <w:rFonts w:eastAsia="Calibri" w:cstheme="minorHAnsi"/>
          <w:bCs/>
        </w:rPr>
        <w:t>Usuwanie pajęczyn i innych zabrudzeń z wysokości</w:t>
      </w:r>
      <w:r w:rsidR="00826B06" w:rsidRPr="00CC11DF">
        <w:rPr>
          <w:rFonts w:eastAsia="Calibri" w:cstheme="minorHAnsi"/>
          <w:bCs/>
        </w:rPr>
        <w:t>.</w:t>
      </w:r>
    </w:p>
    <w:p w14:paraId="37C8B8D3" w14:textId="3B963AAA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Usuwanie bieżących zabrudzeń ze ścian, poręczy, uchwytów, cokołów, balustrad, drzwi, framug (</w:t>
      </w:r>
      <w:r w:rsidR="00B26875" w:rsidRPr="00CC11DF">
        <w:rPr>
          <w:rFonts w:eastAsia="Calibri" w:cstheme="minorHAnsi"/>
          <w:bCs/>
        </w:rPr>
        <w:t>m.in</w:t>
      </w:r>
      <w:r w:rsidRPr="00CC11DF">
        <w:rPr>
          <w:rFonts w:eastAsia="Calibri" w:cstheme="minorHAnsi"/>
          <w:bCs/>
        </w:rPr>
        <w:t>. usuwanie napisów, standardowych zabrudzeń, gum do żucia).</w:t>
      </w:r>
    </w:p>
    <w:p w14:paraId="2A674029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Czyszczenie kratek wentylacyjnych i klimatyzacyjnych oraz widocznych elementów instalacyjnych.</w:t>
      </w:r>
    </w:p>
    <w:p w14:paraId="56151FA3" w14:textId="77777777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Usuwanie kurzu z oznaczeń: p. poż, gaśnic, hydrantów, tablic informacyjnych, identyfikacji kierunkowej, instrukcji, wyłączników, przełączników, szafek i innych przedmiotów wyposażenia w pomieszczeniach ekspozycji.</w:t>
      </w:r>
    </w:p>
    <w:p w14:paraId="036B99A5" w14:textId="4B33392A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Usuwanie kurzu i zabrudzeń z gniazdek i kontaktów (na sucho).</w:t>
      </w:r>
    </w:p>
    <w:p w14:paraId="51F1F1DB" w14:textId="28164959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Wycierania z kurzu stałego wyposażenia ochrony (</w:t>
      </w:r>
      <w:r w:rsidR="00B26875" w:rsidRPr="00CC11DF">
        <w:rPr>
          <w:rFonts w:eastAsia="Calibri" w:cstheme="minorHAnsi"/>
          <w:bCs/>
        </w:rPr>
        <w:t>m.in</w:t>
      </w:r>
      <w:r w:rsidRPr="00CC11DF">
        <w:rPr>
          <w:rFonts w:eastAsia="Calibri" w:cstheme="minorHAnsi"/>
          <w:bCs/>
        </w:rPr>
        <w:t>. bramek).</w:t>
      </w:r>
    </w:p>
    <w:p w14:paraId="49D85120" w14:textId="35EA0194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Utrzymanie w czystości elementów wyposażenia ekspozycji – elementy scenograficzne do wykonania zadań analogowych zlokalizowanych na stołach do zadań manualnych ( </w:t>
      </w:r>
      <w:r w:rsidR="00B26875" w:rsidRPr="00CC11DF">
        <w:rPr>
          <w:rFonts w:eastAsia="Calibri" w:cstheme="minorHAnsi"/>
          <w:bCs/>
        </w:rPr>
        <w:t>m.in</w:t>
      </w:r>
      <w:r w:rsidRPr="00CC11DF">
        <w:rPr>
          <w:rFonts w:eastAsia="Calibri" w:cstheme="minorHAnsi"/>
          <w:bCs/>
        </w:rPr>
        <w:t xml:space="preserve">. cylindry, książki </w:t>
      </w:r>
      <w:r w:rsidR="00B26875" w:rsidRPr="00CC11DF">
        <w:rPr>
          <w:rFonts w:eastAsia="Calibri" w:cstheme="minorHAnsi"/>
          <w:bCs/>
        </w:rPr>
        <w:t>m.in</w:t>
      </w:r>
      <w:r w:rsidRPr="00CC11DF">
        <w:rPr>
          <w:rFonts w:eastAsia="Calibri" w:cstheme="minorHAnsi"/>
          <w:bCs/>
        </w:rPr>
        <w:t>. ).</w:t>
      </w:r>
    </w:p>
    <w:p w14:paraId="0AAD080D" w14:textId="5CD66DE2" w:rsidR="003B51F5" w:rsidRPr="00CC11DF" w:rsidRDefault="003B51F5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Sprzątanie pomieszczeń technicznych – serwerownia, magazyn</w:t>
      </w:r>
      <w:r w:rsidR="00231F7F" w:rsidRPr="00CC11DF">
        <w:rPr>
          <w:rFonts w:eastAsia="Calibri" w:cstheme="minorHAnsi"/>
          <w:bCs/>
        </w:rPr>
        <w:t xml:space="preserve"> – w ustalonym z Zamawiającym </w:t>
      </w:r>
      <w:r w:rsidR="00BA256A" w:rsidRPr="00CC11DF">
        <w:rPr>
          <w:rFonts w:eastAsia="Calibri" w:cstheme="minorHAnsi"/>
          <w:bCs/>
        </w:rPr>
        <w:t>t</w:t>
      </w:r>
      <w:r w:rsidR="00231F7F" w:rsidRPr="00CC11DF">
        <w:rPr>
          <w:rFonts w:eastAsia="Calibri" w:cstheme="minorHAnsi"/>
          <w:bCs/>
        </w:rPr>
        <w:t xml:space="preserve">erminie, nie </w:t>
      </w:r>
      <w:r w:rsidR="00826B06" w:rsidRPr="00CC11DF">
        <w:rPr>
          <w:rFonts w:eastAsia="Calibri" w:cstheme="minorHAnsi"/>
          <w:bCs/>
        </w:rPr>
        <w:t>rzadziej</w:t>
      </w:r>
      <w:r w:rsidR="00231F7F" w:rsidRPr="00CC11DF">
        <w:rPr>
          <w:rFonts w:eastAsia="Calibri" w:cstheme="minorHAnsi"/>
          <w:bCs/>
        </w:rPr>
        <w:t xml:space="preserve"> niż raz na kwartał.</w:t>
      </w:r>
    </w:p>
    <w:p w14:paraId="29426BEB" w14:textId="5E1BAF1D" w:rsidR="00D178B8" w:rsidRPr="00CC11DF" w:rsidRDefault="00D178B8" w:rsidP="004900DB">
      <w:pPr>
        <w:pStyle w:val="Akapitzlist"/>
        <w:numPr>
          <w:ilvl w:val="0"/>
          <w:numId w:val="2"/>
        </w:num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>Dezynfekcja elementów środkami dezynfekującymi dopasowanymi do danej powierzchni.</w:t>
      </w:r>
    </w:p>
    <w:p w14:paraId="2B1AA2E1" w14:textId="77777777" w:rsidR="003B51F5" w:rsidRPr="00CC11DF" w:rsidRDefault="003B51F5" w:rsidP="004900DB">
      <w:pPr>
        <w:pStyle w:val="Akapitzlist"/>
        <w:spacing w:line="276" w:lineRule="auto"/>
        <w:ind w:left="1080"/>
        <w:rPr>
          <w:rFonts w:eastAsia="Calibri" w:cstheme="minorHAnsi"/>
          <w:b/>
        </w:rPr>
      </w:pPr>
    </w:p>
    <w:p w14:paraId="37E76882" w14:textId="40CED799" w:rsidR="003B51F5" w:rsidRPr="00CC11DF" w:rsidRDefault="007F707C" w:rsidP="007F707C">
      <w:pPr>
        <w:spacing w:line="276" w:lineRule="auto"/>
        <w:ind w:firstLine="360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 xml:space="preserve">II. </w:t>
      </w:r>
      <w:r w:rsidR="003B51F5" w:rsidRPr="00CC11DF">
        <w:rPr>
          <w:rFonts w:eastAsia="Calibri" w:cstheme="minorHAnsi"/>
          <w:b/>
        </w:rPr>
        <w:t xml:space="preserve">Zestawienie prac z </w:t>
      </w:r>
      <w:r w:rsidR="002D0613" w:rsidRPr="00CC11DF">
        <w:rPr>
          <w:rFonts w:eastAsia="Calibri" w:cstheme="minorHAnsi"/>
          <w:b/>
        </w:rPr>
        <w:t xml:space="preserve">minimalną </w:t>
      </w:r>
      <w:r w:rsidR="003B51F5" w:rsidRPr="00CC11DF">
        <w:rPr>
          <w:rFonts w:eastAsia="Calibri" w:cstheme="minorHAnsi"/>
          <w:b/>
        </w:rPr>
        <w:t>częstotliwością sprzątania</w:t>
      </w:r>
      <w:r w:rsidR="002D0613" w:rsidRPr="00CC11DF">
        <w:rPr>
          <w:rFonts w:eastAsia="Calibri" w:cstheme="minorHAnsi"/>
          <w:b/>
        </w:rPr>
        <w:t>:</w:t>
      </w:r>
    </w:p>
    <w:tbl>
      <w:tblPr>
        <w:tblStyle w:val="TableNormal"/>
        <w:tblW w:w="9645" w:type="dxa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42"/>
        <w:gridCol w:w="1843"/>
        <w:gridCol w:w="1701"/>
        <w:gridCol w:w="1559"/>
      </w:tblGrid>
      <w:tr w:rsidR="00CC11DF" w:rsidRPr="00CC11DF" w14:paraId="6D493065" w14:textId="77777777" w:rsidTr="00CF0826">
        <w:trPr>
          <w:trHeight w:val="341"/>
        </w:trPr>
        <w:tc>
          <w:tcPr>
            <w:tcW w:w="63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195290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09"/>
              <w:jc w:val="center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lastRenderedPageBreak/>
              <w:t>POWIERZCHNIE</w:t>
            </w:r>
            <w:r w:rsidRPr="00CC11DF">
              <w:rPr>
                <w:rFonts w:asciiTheme="minorHAnsi" w:hAnsiTheme="minorHAnsi" w:cstheme="minorHAnsi"/>
                <w:b/>
                <w:bCs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WEWNĘTRZNE</w:t>
            </w:r>
          </w:p>
        </w:tc>
        <w:tc>
          <w:tcPr>
            <w:tcW w:w="3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811D2D" w14:textId="77777777" w:rsidR="003B51F5" w:rsidRPr="00CC11DF" w:rsidRDefault="003B51F5" w:rsidP="00CF0826">
            <w:pPr>
              <w:pStyle w:val="TableParagraph"/>
              <w:spacing w:before="5" w:line="276" w:lineRule="auto"/>
              <w:ind w:left="1091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CZĘSTOTLIWOŚĆ</w:t>
            </w:r>
          </w:p>
        </w:tc>
      </w:tr>
      <w:tr w:rsidR="00CC11DF" w:rsidRPr="00CC11DF" w14:paraId="69724CA6" w14:textId="77777777" w:rsidTr="00CF0826">
        <w:trPr>
          <w:trHeight w:val="458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2BD285DC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09"/>
              <w:jc w:val="center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Zakres</w:t>
            </w:r>
            <w:r w:rsidRPr="00CC11DF">
              <w:rPr>
                <w:rFonts w:asciiTheme="minorHAnsi" w:hAnsiTheme="minorHAnsi" w:cstheme="minorHAnsi"/>
                <w:b/>
                <w:bCs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czynności</w:t>
            </w:r>
            <w:r w:rsidRPr="00CC11DF">
              <w:rPr>
                <w:rFonts w:asciiTheme="minorHAnsi" w:hAnsiTheme="minorHAnsi" w:cstheme="minorHAnsi"/>
                <w:b/>
                <w:bCs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wykonywanych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46660371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Tydzień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529EDA92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Miesiąc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14:paraId="3333E8AF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09"/>
              <w:jc w:val="center"/>
              <w:rPr>
                <w:rFonts w:asciiTheme="minorHAnsi" w:hAnsiTheme="minorHAnsi" w:cstheme="minorHAnsi"/>
                <w:b/>
                <w:bCs/>
                <w:lang w:val="pl-PL"/>
              </w:rPr>
            </w:pPr>
            <w:r w:rsidRPr="00CC11DF">
              <w:rPr>
                <w:rFonts w:asciiTheme="minorHAnsi" w:hAnsiTheme="minorHAnsi" w:cstheme="minorHAnsi"/>
                <w:b/>
                <w:bCs/>
                <w:lang w:val="pl-PL"/>
              </w:rPr>
              <w:t>Rok</w:t>
            </w:r>
          </w:p>
        </w:tc>
      </w:tr>
      <w:tr w:rsidR="00CC11DF" w:rsidRPr="00CC11DF" w14:paraId="4CB9D170" w14:textId="77777777" w:rsidTr="00CF0826">
        <w:trPr>
          <w:trHeight w:val="294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F37CA8" w14:textId="78472137" w:rsidR="003B51F5" w:rsidRPr="00CC11DF" w:rsidRDefault="003B51F5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zamiatanie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powierzchni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830F02" w:rsidRPr="00CC11DF">
              <w:rPr>
                <w:rFonts w:asciiTheme="minorHAnsi" w:hAnsiTheme="minorHAnsi" w:cstheme="minorHAnsi"/>
                <w:lang w:val="pl-PL"/>
              </w:rPr>
              <w:t xml:space="preserve">płaskich (podłogi, platformy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="00830F02" w:rsidRPr="00CC11DF">
              <w:rPr>
                <w:rFonts w:asciiTheme="minorHAnsi" w:hAnsiTheme="minorHAnsi" w:cstheme="minorHAnsi"/>
                <w:lang w:val="pl-PL"/>
              </w:rPr>
              <w:t>.)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0218A3" w14:textId="784EB806" w:rsidR="003B51F5" w:rsidRPr="00CC11DF" w:rsidRDefault="00830F02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81CBB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2DA9F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06D1A943" w14:textId="77777777" w:rsidTr="00CF0826">
        <w:trPr>
          <w:trHeight w:val="29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A4A110" w14:textId="77777777" w:rsidR="003B51F5" w:rsidRPr="00CC11DF" w:rsidRDefault="003B51F5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ręczne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mycie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powierzchni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C3A174" w14:textId="5B965FE7" w:rsidR="003B51F5" w:rsidRPr="00CC11DF" w:rsidRDefault="00830F02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5B34A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BD0AF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CA678D7" w14:textId="77777777" w:rsidTr="00CF0826">
        <w:trPr>
          <w:trHeight w:val="294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572118" w14:textId="77777777" w:rsidR="003B51F5" w:rsidRPr="00CC11DF" w:rsidRDefault="003B51F5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maszynowe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mycie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podłogi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9D6093" w14:textId="77777777" w:rsidR="003B51F5" w:rsidRPr="00CC11DF" w:rsidRDefault="003B51F5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8EAC7C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BFD05" w14:textId="77777777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65520DCA" w14:textId="77777777" w:rsidTr="00CF0826">
        <w:trPr>
          <w:trHeight w:val="29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76A9A6" w14:textId="77777777" w:rsidR="003B51F5" w:rsidRPr="00CC11DF" w:rsidRDefault="003B51F5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okresowe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doczyszczanie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powierzchni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6FB1B" w14:textId="0B3B52BC" w:rsidR="003B51F5" w:rsidRPr="00CC11DF" w:rsidRDefault="003B51F5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EBFE52" w14:textId="4F699072" w:rsidR="003B51F5" w:rsidRPr="00CC11DF" w:rsidRDefault="00830F02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85C85" w14:textId="1FD74DA4" w:rsidR="003B51F5" w:rsidRPr="00CC11DF" w:rsidRDefault="00830F02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</w:tr>
      <w:tr w:rsidR="00CC11DF" w:rsidRPr="00CC11DF" w14:paraId="106ED25A" w14:textId="77777777" w:rsidTr="00CF0826">
        <w:trPr>
          <w:trHeight w:val="287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825113" w14:textId="77777777" w:rsidR="00F52391" w:rsidRPr="00CC11DF" w:rsidRDefault="00F52391" w:rsidP="004900DB">
            <w:pPr>
              <w:pStyle w:val="TableParagraph"/>
              <w:spacing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balustrad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</w:t>
            </w:r>
            <w:r w:rsidRPr="00CC11DF">
              <w:rPr>
                <w:rFonts w:asciiTheme="minorHAnsi" w:hAnsiTheme="minorHAnsi" w:cstheme="minorHAnsi"/>
                <w:spacing w:val="-6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schodach,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powierzchni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szklanych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6D0B0F" w14:textId="7F471176" w:rsidR="00F52391" w:rsidRPr="00CC11DF" w:rsidRDefault="00F52391" w:rsidP="00A3232D">
            <w:pPr>
              <w:pStyle w:val="TableParagraph"/>
              <w:spacing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E3164" w14:textId="53B5737C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9953B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705A4AB7" w14:textId="77777777" w:rsidTr="00CF0826">
        <w:trPr>
          <w:trHeight w:val="764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8878FA" w14:textId="627402C3" w:rsidR="00F52391" w:rsidRPr="00CC11DF" w:rsidRDefault="00F52391" w:rsidP="004900DB">
            <w:pPr>
              <w:pStyle w:val="TableParagraph"/>
              <w:spacing w:before="3" w:line="276" w:lineRule="auto"/>
              <w:ind w:left="109" w:right="164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usuwanie bieżących zabrudzeń ze ścian, poręczy,</w:t>
            </w:r>
            <w:r w:rsidRPr="00CC11DF">
              <w:rPr>
                <w:rFonts w:asciiTheme="minorHAnsi" w:hAnsiTheme="minorHAnsi" w:cstheme="minorHAnsi"/>
                <w:spacing w:val="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uchwytów, cokołów, balustrad, drzwi, framug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, futryn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.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95BDBA" w14:textId="7E6A22D3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C572B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8FB38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EC42965" w14:textId="77777777" w:rsidTr="00CF0826">
        <w:trPr>
          <w:trHeight w:val="73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FAB439" w14:textId="50F5F45B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mycie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drzwi,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balustrad,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ścian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szklanych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 wszystkich</w:t>
            </w:r>
            <w:r w:rsidRPr="00CC11DF">
              <w:rPr>
                <w:rFonts w:asciiTheme="minorHAnsi" w:hAnsiTheme="minorHAnsi" w:cstheme="minorHAnsi"/>
                <w:spacing w:val="-5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innych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powierzchni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szklanych.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E0B7FC" w14:textId="14010E88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F311C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BF508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66506851" w14:textId="77777777" w:rsidTr="00CF0826">
        <w:trPr>
          <w:trHeight w:val="73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793C2D" w14:textId="747D105D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urządzeń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pozwalających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kontrolę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przy wchodzeniu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teren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E719A7" w:rsidRPr="00CC11DF">
              <w:rPr>
                <w:rFonts w:asciiTheme="minorHAnsi" w:hAnsiTheme="minorHAnsi" w:cstheme="minorHAnsi"/>
                <w:lang w:val="pl-PL"/>
              </w:rPr>
              <w:t>Centrum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strefie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wejścia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066EE8" w14:textId="4DEC1BC9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964C4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B8CAB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41F119B2" w14:textId="77777777" w:rsidTr="00CF0826">
        <w:trPr>
          <w:trHeight w:val="29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BED05B" w14:textId="77777777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konserwacja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elementów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wykonanych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stali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nierdzewnej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C003B" w14:textId="44ED496C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B1DB16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E9404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7877FD64" w14:textId="77777777" w:rsidTr="00CF0826">
        <w:trPr>
          <w:trHeight w:val="293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739D00" w14:textId="77777777" w:rsidR="00F52391" w:rsidRPr="00CC11DF" w:rsidRDefault="00F52391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elementów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wykonanych z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metali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kolorowych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AF2F3" w14:textId="01020102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2727FA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5512C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7286289B" w14:textId="77777777" w:rsidTr="00CF0826">
        <w:trPr>
          <w:trHeight w:val="73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1A0B16" w14:textId="0499B40C" w:rsidR="00F52391" w:rsidRPr="00CC11DF" w:rsidRDefault="00A3232D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d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 xml:space="preserve">ezynfekcja często używanych elementów wyposażenia w budynku w szczególności: </w:t>
            </w:r>
            <w:r w:rsidR="00E719A7" w:rsidRPr="00CC11DF">
              <w:rPr>
                <w:rFonts w:asciiTheme="minorHAnsi" w:hAnsiTheme="minorHAnsi" w:cstheme="minorHAnsi"/>
                <w:lang w:val="pl-PL"/>
              </w:rPr>
              <w:t xml:space="preserve">monitorów dotykowych,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klamek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="00F52391"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przycisków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.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 xml:space="preserve">w windach, blatów, elementów nieinteraktywnych ekspozycji, krzeseł, przegród z pleksi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 xml:space="preserve">.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7AADB8" w14:textId="77777777" w:rsidR="00130759" w:rsidRPr="00CC11DF" w:rsidRDefault="00130759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</w:p>
          <w:p w14:paraId="24280031" w14:textId="2B7BB348" w:rsidR="00F52391" w:rsidRPr="00CC11DF" w:rsidRDefault="00AA3468" w:rsidP="00130759">
            <w:pPr>
              <w:pStyle w:val="TableParagraph"/>
              <w:spacing w:before="3"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C304B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57494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09053A7" w14:textId="77777777" w:rsidTr="00CF0826">
        <w:trPr>
          <w:trHeight w:val="29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D0B028" w14:textId="77777777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cokołów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(posadzka,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schody)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02AD19" w14:textId="02A69C9E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76543" w14:textId="77777777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47243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7840D603" w14:textId="77777777" w:rsidTr="00CF0826">
        <w:trPr>
          <w:trHeight w:val="73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E5E2F1" w14:textId="77777777" w:rsidR="00F52391" w:rsidRPr="00CC11DF" w:rsidRDefault="00F52391" w:rsidP="006930FC">
            <w:pPr>
              <w:pStyle w:val="TableParagraph"/>
              <w:spacing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sprzątanie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pomieszczeń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technicznych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korytarzy</w:t>
            </w:r>
          </w:p>
          <w:p w14:paraId="1D401703" w14:textId="77777777" w:rsidR="00F52391" w:rsidRPr="00CC11DF" w:rsidRDefault="00F52391" w:rsidP="006930FC">
            <w:pPr>
              <w:pStyle w:val="TableParagraph"/>
              <w:spacing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technicznych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(w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tym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również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ewakuacyjnych)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BF914D" w14:textId="58C9D1BA" w:rsidR="00F52391" w:rsidRPr="00CC11DF" w:rsidRDefault="00F52391" w:rsidP="006930FC">
            <w:pPr>
              <w:pStyle w:val="TableParagraph"/>
              <w:spacing w:before="5"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60E30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B31C2" w14:textId="37F79504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2</w:t>
            </w:r>
          </w:p>
        </w:tc>
      </w:tr>
      <w:tr w:rsidR="00CC11DF" w:rsidRPr="00CC11DF" w14:paraId="0F44C97F" w14:textId="77777777" w:rsidTr="00CF0826">
        <w:trPr>
          <w:trHeight w:val="454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440669" w14:textId="4F80E050" w:rsidR="00F52391" w:rsidRPr="00CC11DF" w:rsidRDefault="00F52391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kratek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nawiewnych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wyciągów,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także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 wysokości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6D37F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DC7173" w14:textId="77777777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9191A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5127623" w14:textId="77777777" w:rsidTr="00CF0826">
        <w:trPr>
          <w:trHeight w:val="430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F2D8D0" w14:textId="3152A9DA" w:rsidR="00F52391" w:rsidRPr="00CC11DF" w:rsidRDefault="00F52391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sprzątanie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recepcji, </w:t>
            </w:r>
            <w:r w:rsidR="006930FC" w:rsidRPr="00CC11DF">
              <w:rPr>
                <w:rFonts w:asciiTheme="minorHAnsi" w:hAnsiTheme="minorHAnsi" w:cstheme="minorHAnsi"/>
                <w:lang w:val="pl-PL"/>
              </w:rPr>
              <w:t>V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isitor </w:t>
            </w:r>
            <w:r w:rsidR="006930FC" w:rsidRPr="00CC11DF">
              <w:rPr>
                <w:rFonts w:asciiTheme="minorHAnsi" w:hAnsiTheme="minorHAnsi" w:cstheme="minorHAnsi"/>
                <w:lang w:val="pl-PL"/>
              </w:rPr>
              <w:t>C</w:t>
            </w:r>
            <w:r w:rsidRPr="00CC11DF">
              <w:rPr>
                <w:rFonts w:asciiTheme="minorHAnsi" w:hAnsiTheme="minorHAnsi" w:cstheme="minorHAnsi"/>
                <w:lang w:val="pl-PL"/>
              </w:rPr>
              <w:t>enter</w:t>
            </w:r>
            <w:r w:rsidR="006930FC" w:rsidRPr="00CC11DF">
              <w:rPr>
                <w:rFonts w:asciiTheme="minorHAnsi" w:hAnsiTheme="minorHAnsi" w:cstheme="minorHAnsi"/>
                <w:lang w:val="pl-PL"/>
              </w:rPr>
              <w:t xml:space="preserve"> i </w:t>
            </w:r>
            <w:r w:rsidR="00DA733E" w:rsidRPr="00CC11DF">
              <w:rPr>
                <w:rFonts w:asciiTheme="minorHAnsi" w:hAnsiTheme="minorHAnsi" w:cstheme="minorHAnsi"/>
                <w:lang w:val="pl-PL"/>
              </w:rPr>
              <w:t>Strefy Szyfrów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748EEF" w14:textId="77777777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9C4BD3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5D82A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721F5F84" w14:textId="77777777" w:rsidTr="00CF0826">
        <w:trPr>
          <w:trHeight w:val="729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hideMark/>
          </w:tcPr>
          <w:p w14:paraId="630D435B" w14:textId="38EEADFC" w:rsidR="00F52391" w:rsidRPr="00CC11DF" w:rsidRDefault="00A3232D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m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ycie</w:t>
            </w:r>
            <w:r w:rsidR="00F52391"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="00F52391"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wycieranie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stołów,</w:t>
            </w:r>
            <w:r w:rsidR="00F52391"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blatów, krzeseł,</w:t>
            </w:r>
            <w:r w:rsidR="00F52391"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szafek,</w:t>
            </w:r>
            <w:r w:rsidR="00F52391"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="00F52391" w:rsidRPr="00CC11DF">
              <w:rPr>
                <w:rFonts w:asciiTheme="minorHAnsi" w:hAnsiTheme="minorHAnsi" w:cstheme="minorHAnsi"/>
                <w:lang w:val="pl-PL"/>
              </w:rPr>
              <w:t>szuflad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hideMark/>
          </w:tcPr>
          <w:p w14:paraId="0EDDEBA7" w14:textId="77777777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2A6273A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6B3BD9CC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3D15131C" w14:textId="77777777" w:rsidTr="00CF0826">
        <w:trPr>
          <w:trHeight w:val="291"/>
        </w:trPr>
        <w:tc>
          <w:tcPr>
            <w:tcW w:w="4542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A04743" w14:textId="41C0C468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odkurzanie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ścian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A9600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B974D7" w14:textId="367F03C7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412E1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3906283F" w14:textId="77777777" w:rsidTr="00CF0826">
        <w:trPr>
          <w:trHeight w:val="85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8AFD0D" w14:textId="1B3B9ED4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odkurzanie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ścian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sufitów,</w:t>
            </w:r>
          </w:p>
          <w:p w14:paraId="2B1ABA6F" w14:textId="7CDA1AE6" w:rsidR="00F52391" w:rsidRPr="00CC11DF" w:rsidRDefault="00F52391" w:rsidP="004900DB">
            <w:pPr>
              <w:pStyle w:val="TableParagraph"/>
              <w:spacing w:line="276" w:lineRule="auto"/>
              <w:ind w:left="109" w:right="164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wycierania</w:t>
            </w:r>
            <w:r w:rsidRPr="00CC11DF">
              <w:rPr>
                <w:rFonts w:asciiTheme="minorHAnsi" w:hAnsiTheme="minorHAnsi" w:cstheme="minorHAnsi"/>
                <w:spacing w:val="-6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="00130759" w:rsidRPr="00CC11DF">
              <w:rPr>
                <w:rFonts w:asciiTheme="minorHAnsi" w:hAnsiTheme="minorHAnsi" w:cstheme="minorHAnsi"/>
                <w:spacing w:val="48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wyposażenia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elementów</w:t>
            </w:r>
            <w:r w:rsidRPr="00CC11DF">
              <w:rPr>
                <w:rFonts w:asciiTheme="minorHAnsi" w:hAnsiTheme="minorHAnsi" w:cstheme="minorHAnsi"/>
                <w:spacing w:val="-51"/>
                <w:lang w:val="pl-PL"/>
              </w:rPr>
              <w:t xml:space="preserve">  </w:t>
            </w:r>
            <w:r w:rsidRPr="00CC11DF">
              <w:rPr>
                <w:rFonts w:asciiTheme="minorHAnsi" w:hAnsiTheme="minorHAnsi" w:cstheme="minorHAnsi"/>
                <w:lang w:val="pl-PL"/>
              </w:rPr>
              <w:t>dekoracyjnych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FE94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94DD5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9BA498" w14:textId="77777777" w:rsidR="00F52391" w:rsidRPr="00CC11DF" w:rsidRDefault="00F52391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</w:tr>
      <w:tr w:rsidR="00CC11DF" w:rsidRPr="00CC11DF" w14:paraId="39F566E4" w14:textId="77777777" w:rsidTr="00CF0826">
        <w:trPr>
          <w:trHeight w:val="73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42C83D" w14:textId="77777777" w:rsidR="00F52391" w:rsidRPr="00CC11DF" w:rsidRDefault="00F52391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lastRenderedPageBreak/>
              <w:t>konserwacja,</w:t>
            </w:r>
            <w:r w:rsidRPr="00CC11DF">
              <w:rPr>
                <w:rFonts w:asciiTheme="minorHAnsi" w:hAnsiTheme="minorHAnsi" w:cstheme="minorHAnsi"/>
                <w:spacing w:val="-5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czyszczenie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oraz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usuwanie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nalotów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okładzin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ściennych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innych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88D58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236A39" w14:textId="02C2089C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ECCD8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F27D6F1" w14:textId="77777777" w:rsidTr="00CF0826">
        <w:trPr>
          <w:trHeight w:val="645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790C4D" w14:textId="77777777" w:rsidR="00F52391" w:rsidRPr="00CC11DF" w:rsidRDefault="00F52391" w:rsidP="004900DB">
            <w:pPr>
              <w:pStyle w:val="TableParagraph"/>
              <w:spacing w:before="5" w:line="276" w:lineRule="auto"/>
              <w:ind w:left="109" w:right="164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 xml:space="preserve">opróżnianie i wymiana worków na śmieci, mycie wewnątrz </w:t>
            </w:r>
            <w:r w:rsidRPr="00CC11DF">
              <w:rPr>
                <w:rFonts w:asciiTheme="minorHAnsi" w:hAnsiTheme="minorHAnsi" w:cstheme="minorHAnsi"/>
                <w:spacing w:val="-5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 zewnątrz koszy na śmieci</w:t>
            </w:r>
            <w:r w:rsidRPr="00CC11DF">
              <w:rPr>
                <w:rFonts w:asciiTheme="minorHAnsi" w:hAnsiTheme="minorHAnsi" w:cstheme="minorHAnsi"/>
                <w:spacing w:val="54"/>
                <w:lang w:val="pl-PL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D9A6C9" w14:textId="5C7AEEB6" w:rsidR="00F52391" w:rsidRPr="00CC11DF" w:rsidRDefault="00F52391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04B6F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A8FB5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4F7FB673" w14:textId="77777777" w:rsidTr="00CF0826">
        <w:trPr>
          <w:trHeight w:val="73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C3FDD1" w14:textId="5B3C7944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wycieranie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innych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zanieczyszczeń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lamp,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lampek biurkowych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innego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oświetlenia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ED0FF8" w14:textId="7CE4D987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 nie rzadziej niż 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A7D27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015C4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6123BA53" w14:textId="77777777" w:rsidTr="00CF0826">
        <w:trPr>
          <w:trHeight w:val="65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874719" w14:textId="184C1314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wycieranie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="00A3232D"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innych zanieczyszczeń</w:t>
            </w:r>
          </w:p>
          <w:p w14:paraId="6DBF7B72" w14:textId="727A0155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pozostałego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oświetlenia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FBDDF" w14:textId="77777777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53FEC9" w14:textId="07C72E4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238A3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9AD1746" w14:textId="77777777" w:rsidTr="00CF0826">
        <w:trPr>
          <w:trHeight w:val="1257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50344C" w14:textId="4CCB8077" w:rsidR="00F52391" w:rsidRPr="00CC11DF" w:rsidRDefault="00F52391" w:rsidP="004900DB">
            <w:pPr>
              <w:pStyle w:val="TableParagraph"/>
              <w:spacing w:before="3" w:line="276" w:lineRule="auto"/>
              <w:ind w:left="109" w:right="164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wycieranie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mycie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krzeseł,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szafek,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szaf,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półek,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spacing w:val="-5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biurek, stołów, stolików, szuflad, blatów, pulpitów,</w:t>
            </w:r>
            <w:r w:rsidRPr="00CC11DF">
              <w:rPr>
                <w:rFonts w:asciiTheme="minorHAnsi" w:hAnsiTheme="minorHAnsi" w:cstheme="minorHAnsi"/>
                <w:spacing w:val="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uchwytów,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zawiasów,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kontenerów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biurkowych, siedzisk,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poręczy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F337C7" w14:textId="77777777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FA3EA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FFA95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4F18D805" w14:textId="77777777" w:rsidTr="00CF0826">
        <w:trPr>
          <w:trHeight w:val="29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6296B1" w14:textId="5929E01E" w:rsidR="00F52391" w:rsidRPr="00CC11DF" w:rsidRDefault="00F52391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usuwanie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pajęczyn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innych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zabrudzeń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C0255" w14:textId="3F9BC1C3" w:rsidR="00F52391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323E6F" w14:textId="11AFA65A" w:rsidR="00F52391" w:rsidRPr="00CC11DF" w:rsidRDefault="00F52391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21413" w14:textId="77777777" w:rsidR="00F52391" w:rsidRPr="00CC11DF" w:rsidRDefault="00F52391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31D2F7FA" w14:textId="77777777" w:rsidTr="00CF0826">
        <w:trPr>
          <w:trHeight w:val="588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E777EA" w14:textId="77777777" w:rsidR="00BC317E" w:rsidRPr="00CC11DF" w:rsidRDefault="00BC317E" w:rsidP="004900DB">
            <w:pPr>
              <w:pStyle w:val="TableParagraph"/>
              <w:spacing w:before="5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wycieranie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wózków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inwalidzkich i krzeseł ewakuacyjnych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03450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38E8C" w14:textId="15C3B405" w:rsidR="00BC317E" w:rsidRPr="00CC11DF" w:rsidRDefault="00BC317E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04E26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68B34C4F" w14:textId="77777777" w:rsidTr="00CF0826">
        <w:trPr>
          <w:trHeight w:val="1569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ECBE2E" w14:textId="43F292AA" w:rsidR="00BC317E" w:rsidRPr="00CC11DF" w:rsidRDefault="00BC317E" w:rsidP="004900DB">
            <w:pPr>
              <w:pStyle w:val="TableParagraph"/>
              <w:spacing w:before="5" w:line="276" w:lineRule="auto"/>
              <w:ind w:left="109" w:right="164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usuwanie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</w:t>
            </w:r>
            <w:r w:rsidRPr="00CC11DF">
              <w:rPr>
                <w:rFonts w:asciiTheme="minorHAnsi" w:hAnsiTheme="minorHAnsi" w:cstheme="minorHAnsi"/>
                <w:spacing w:val="-6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oznaczeń;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p.poż,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gaśnic,</w:t>
            </w:r>
            <w:r w:rsidRPr="00CC11DF">
              <w:rPr>
                <w:rFonts w:asciiTheme="minorHAnsi" w:hAnsiTheme="minorHAnsi" w:cstheme="minorHAnsi"/>
                <w:spacing w:val="-5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hydrantów,</w:t>
            </w:r>
            <w:r w:rsidRPr="00CC11DF">
              <w:rPr>
                <w:rFonts w:asciiTheme="minorHAnsi" w:hAnsiTheme="minorHAnsi" w:cstheme="minorHAnsi"/>
                <w:spacing w:val="-5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tablic informacyjnych, instrukcji, wyłączników,</w:t>
            </w:r>
            <w:r w:rsidRPr="00CC11DF">
              <w:rPr>
                <w:rFonts w:asciiTheme="minorHAnsi" w:hAnsiTheme="minorHAnsi" w:cstheme="minorHAnsi"/>
                <w:spacing w:val="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przełączników, szafek i innych przedmiotów</w:t>
            </w:r>
            <w:r w:rsidRPr="00CC11DF">
              <w:rPr>
                <w:rFonts w:asciiTheme="minorHAnsi" w:hAnsiTheme="minorHAnsi" w:cstheme="minorHAnsi"/>
                <w:spacing w:val="-5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wyposażenia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w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pomieszczeniach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ciągach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otwartych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–</w:t>
            </w:r>
            <w:r w:rsidR="00BB1DB0"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korytarzach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8D6FC" w14:textId="4CDB46F1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6C4714" w14:textId="38613CBB" w:rsidR="00BC317E" w:rsidRPr="00CC11DF" w:rsidRDefault="00BC317E" w:rsidP="00A3232D">
            <w:pPr>
              <w:pStyle w:val="TableParagraph"/>
              <w:spacing w:before="5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FB9AF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277442A1" w14:textId="77777777" w:rsidTr="00CF0826">
        <w:trPr>
          <w:trHeight w:val="732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722C6A" w14:textId="59015C49" w:rsidR="00BC317E" w:rsidRPr="00CC11DF" w:rsidRDefault="00BC317E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usuwanie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kurzu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zabrudzeń z</w:t>
            </w:r>
            <w:r w:rsidRPr="00CC11DF">
              <w:rPr>
                <w:rFonts w:asciiTheme="minorHAnsi" w:hAnsiTheme="minorHAnsi" w:cstheme="minorHAnsi"/>
                <w:spacing w:val="-3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gniazdek</w:t>
            </w:r>
            <w:r w:rsidRPr="00CC11DF">
              <w:rPr>
                <w:rFonts w:asciiTheme="minorHAnsi" w:hAnsiTheme="minorHAnsi" w:cstheme="minorHAnsi"/>
                <w:spacing w:val="-1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i</w:t>
            </w:r>
            <w:r w:rsidRPr="00CC11DF">
              <w:rPr>
                <w:rFonts w:asciiTheme="minorHAnsi" w:hAnsiTheme="minorHAnsi" w:cstheme="minorHAnsi"/>
                <w:spacing w:val="-4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kontaktów</w:t>
            </w:r>
            <w:r w:rsidRPr="00CC11DF">
              <w:rPr>
                <w:rFonts w:asciiTheme="minorHAnsi" w:hAnsiTheme="minorHAnsi" w:cstheme="minorHAnsi"/>
                <w:spacing w:val="-2"/>
                <w:lang w:val="pl-PL"/>
              </w:rPr>
              <w:t xml:space="preserve"> </w:t>
            </w:r>
            <w:r w:rsidRPr="00CC11DF">
              <w:rPr>
                <w:rFonts w:asciiTheme="minorHAnsi" w:hAnsiTheme="minorHAnsi" w:cstheme="minorHAnsi"/>
                <w:lang w:val="pl-PL"/>
              </w:rPr>
              <w:t>(na sucho)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EC037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C0D26D" w14:textId="77777777" w:rsidR="00BC317E" w:rsidRPr="00CC11DF" w:rsidRDefault="00BC317E" w:rsidP="00A3232D">
            <w:pPr>
              <w:pStyle w:val="TableParagraph"/>
              <w:spacing w:before="3" w:line="276" w:lineRule="auto"/>
              <w:ind w:left="110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56E46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62064A29" w14:textId="77777777" w:rsidTr="00CF0826">
        <w:trPr>
          <w:trHeight w:val="73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D6C94" w14:textId="7EF1ADAC" w:rsidR="00BC317E" w:rsidRPr="00CC11DF" w:rsidRDefault="00A3232D" w:rsidP="00A3232D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 xml:space="preserve">mycie dostępnych okien 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>w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142559" w:rsidRPr="00CC11DF">
              <w:rPr>
                <w:rFonts w:asciiTheme="minorHAnsi" w:hAnsiTheme="minorHAnsi" w:cstheme="minorHAnsi"/>
                <w:lang w:val="pl-PL"/>
              </w:rPr>
              <w:t xml:space="preserve">biurach i </w:t>
            </w:r>
            <w:r w:rsidRPr="00CC11DF">
              <w:rPr>
                <w:rFonts w:asciiTheme="minorHAnsi" w:hAnsiTheme="minorHAnsi" w:cstheme="minorHAnsi"/>
                <w:lang w:val="pl-PL"/>
              </w:rPr>
              <w:t>innych przestrzeni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>ach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B26875" w:rsidRPr="00CC11DF">
              <w:rPr>
                <w:rFonts w:asciiTheme="minorHAnsi" w:hAnsiTheme="minorHAnsi" w:cstheme="minorHAnsi"/>
                <w:lang w:val="pl-PL"/>
              </w:rPr>
              <w:t>m.in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. 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Visitor Center</w:t>
            </w:r>
            <w:r w:rsidR="00D178B8" w:rsidRPr="00CC11DF">
              <w:rPr>
                <w:rFonts w:asciiTheme="minorHAnsi" w:hAnsiTheme="minorHAnsi" w:cstheme="minorHAnsi"/>
                <w:lang w:val="pl-PL"/>
              </w:rPr>
              <w:t>, pomieszczenia socjalne, strefa szyfrów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 xml:space="preserve">, 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magazyn</w:t>
            </w:r>
            <w:r w:rsidRPr="00CC11DF">
              <w:rPr>
                <w:rFonts w:asciiTheme="minorHAnsi" w:hAnsiTheme="minorHAnsi" w:cstheme="minorHAnsi"/>
                <w:lang w:val="pl-PL"/>
              </w:rPr>
              <w:t>, toalety, pokój wyciszenia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 xml:space="preserve"> wraz z oczyszczeniem rolet przyciemniających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B2929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6B0A2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F318AC" w14:textId="58F5858E" w:rsidR="00BC317E" w:rsidRPr="00CC11DF" w:rsidRDefault="002165D5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3</w:t>
            </w:r>
          </w:p>
        </w:tc>
      </w:tr>
      <w:tr w:rsidR="00CC11DF" w:rsidRPr="00CC11DF" w14:paraId="6E0348AD" w14:textId="77777777" w:rsidTr="00CF0826">
        <w:trPr>
          <w:trHeight w:val="454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57F245" w14:textId="6902F283" w:rsidR="00BC317E" w:rsidRPr="00CC11DF" w:rsidRDefault="006930FC" w:rsidP="006930FC">
            <w:pPr>
              <w:pStyle w:val="TableParagraph"/>
              <w:spacing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s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przątanie przestrzeni za przed</w:t>
            </w:r>
            <w:r w:rsidR="00F6294E" w:rsidRPr="00CC11DF">
              <w:rPr>
                <w:rFonts w:asciiTheme="minorHAnsi" w:hAnsiTheme="minorHAnsi" w:cstheme="minorHAnsi"/>
                <w:lang w:val="pl-PL"/>
              </w:rPr>
              <w:t xml:space="preserve"> </w:t>
            </w:r>
            <w:r w:rsidR="00BC317E" w:rsidRPr="00CC11DF">
              <w:rPr>
                <w:rFonts w:asciiTheme="minorHAnsi" w:hAnsiTheme="minorHAnsi" w:cstheme="minorHAnsi"/>
                <w:lang w:val="pl-PL"/>
              </w:rPr>
              <w:t>ściankami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5FFB6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F96E5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2CCEB8" w14:textId="037B84CB" w:rsidR="00BC317E" w:rsidRPr="00CC11DF" w:rsidRDefault="00BC317E" w:rsidP="00CF0826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w razie potrzeb</w:t>
            </w:r>
          </w:p>
        </w:tc>
      </w:tr>
      <w:tr w:rsidR="00CC11DF" w:rsidRPr="00CC11DF" w14:paraId="5A491633" w14:textId="77777777" w:rsidTr="00CF0826">
        <w:trPr>
          <w:trHeight w:val="731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E5098" w14:textId="7D4917CA" w:rsidR="00D178B8" w:rsidRPr="00CC11DF" w:rsidRDefault="006930FC" w:rsidP="004900DB">
            <w:pPr>
              <w:pStyle w:val="TableParagraph"/>
              <w:spacing w:before="3" w:line="276" w:lineRule="auto"/>
              <w:ind w:left="109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</w:t>
            </w:r>
            <w:r w:rsidR="00D178B8" w:rsidRPr="00CC11DF">
              <w:rPr>
                <w:rFonts w:asciiTheme="minorHAnsi" w:hAnsiTheme="minorHAnsi" w:cstheme="minorHAnsi"/>
                <w:lang w:val="pl-PL"/>
              </w:rPr>
              <w:t xml:space="preserve">zyszczenie 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i dezynfekowanie </w:t>
            </w:r>
            <w:r w:rsidR="00D178B8" w:rsidRPr="00CC11DF">
              <w:rPr>
                <w:rFonts w:asciiTheme="minorHAnsi" w:hAnsiTheme="minorHAnsi" w:cstheme="minorHAnsi"/>
                <w:lang w:val="pl-PL"/>
              </w:rPr>
              <w:t>szafek w szatni samoobsługowej (wewnątrz i na zewnątrz)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69E54" w14:textId="0313E9D2" w:rsidR="00D178B8" w:rsidRPr="00CC11DF" w:rsidRDefault="00D178B8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CC11DF">
              <w:rPr>
                <w:rFonts w:asciiTheme="minorHAnsi" w:hAnsiTheme="minorHAnsi" w:cstheme="minorHAnsi"/>
              </w:rPr>
              <w:t>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4BE74" w14:textId="77777777" w:rsidR="00D178B8" w:rsidRPr="00CC11DF" w:rsidRDefault="00D178B8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B3BFC" w14:textId="77777777" w:rsidR="00D178B8" w:rsidRPr="00CC11DF" w:rsidRDefault="00D178B8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CC11DF" w:rsidRPr="00CC11DF" w14:paraId="49497B63" w14:textId="77777777" w:rsidTr="00CF0826">
        <w:trPr>
          <w:trHeight w:val="366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63AC9E" w14:textId="25DA4354" w:rsidR="00BC317E" w:rsidRPr="00CC11DF" w:rsidRDefault="00BC317E" w:rsidP="004900DB">
            <w:pPr>
              <w:pStyle w:val="TableParagraph"/>
              <w:spacing w:before="3" w:line="276" w:lineRule="auto"/>
              <w:ind w:left="71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o</w:t>
            </w:r>
            <w:r w:rsidR="005C272E" w:rsidRPr="00CC11DF">
              <w:rPr>
                <w:rFonts w:asciiTheme="minorHAnsi" w:hAnsiTheme="minorHAnsi" w:cstheme="minorHAnsi"/>
                <w:lang w:val="pl-PL"/>
              </w:rPr>
              <w:t>d</w:t>
            </w:r>
            <w:r w:rsidRPr="00CC11DF">
              <w:rPr>
                <w:rFonts w:asciiTheme="minorHAnsi" w:hAnsiTheme="minorHAnsi" w:cstheme="minorHAnsi"/>
                <w:lang w:val="pl-PL"/>
              </w:rPr>
              <w:t>kurzanie krzeseł i siedzisk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E20C00" w14:textId="77777777" w:rsidR="00BC317E" w:rsidRPr="00CC11DF" w:rsidRDefault="00BC317E" w:rsidP="00A3232D">
            <w:pPr>
              <w:pStyle w:val="TableParagraph"/>
              <w:spacing w:before="3" w:line="276" w:lineRule="auto"/>
              <w:ind w:right="47"/>
              <w:jc w:val="center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35DB4" w14:textId="77777777" w:rsidR="00BC317E" w:rsidRPr="00CC11DF" w:rsidRDefault="00BC317E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E860D" w14:textId="77777777" w:rsidR="00BC317E" w:rsidRPr="00CC11DF" w:rsidRDefault="00BC317E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</w:tr>
      <w:tr w:rsidR="00CC11DF" w:rsidRPr="00CC11DF" w14:paraId="10A6B5D4" w14:textId="77777777" w:rsidTr="00CF0826">
        <w:trPr>
          <w:trHeight w:val="600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3DF48" w14:textId="4A101365" w:rsidR="006930FC" w:rsidRPr="00CC11DF" w:rsidRDefault="00485C86" w:rsidP="004900DB">
            <w:pPr>
              <w:pStyle w:val="TableParagraph"/>
              <w:spacing w:before="3" w:line="276" w:lineRule="auto"/>
              <w:ind w:left="71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przecieranie</w:t>
            </w:r>
            <w:r w:rsidR="006930FC" w:rsidRPr="00CC11DF">
              <w:rPr>
                <w:rFonts w:asciiTheme="minorHAnsi" w:hAnsiTheme="minorHAnsi" w:cstheme="minorHAnsi"/>
                <w:lang w:val="pl-PL"/>
              </w:rPr>
              <w:t xml:space="preserve"> wszystkich </w:t>
            </w:r>
            <w:r w:rsidR="007750A0" w:rsidRPr="00CC11DF">
              <w:rPr>
                <w:rFonts w:asciiTheme="minorHAnsi" w:hAnsiTheme="minorHAnsi" w:cstheme="minorHAnsi"/>
                <w:lang w:val="pl-PL"/>
              </w:rPr>
              <w:t>elementów ekspozycji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dostępnym </w:t>
            </w:r>
            <w:r w:rsidR="00520076" w:rsidRPr="00CC11DF">
              <w:rPr>
                <w:rFonts w:asciiTheme="minorHAnsi" w:hAnsiTheme="minorHAnsi" w:cstheme="minorHAnsi"/>
                <w:lang w:val="pl-PL"/>
              </w:rPr>
              <w:t xml:space="preserve">odpowiednim 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preparatem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9B874" w14:textId="77777777" w:rsidR="006930FC" w:rsidRPr="00CC11DF" w:rsidRDefault="006930FC" w:rsidP="00A3232D">
            <w:pPr>
              <w:pStyle w:val="TableParagraph"/>
              <w:spacing w:before="3" w:line="276" w:lineRule="auto"/>
              <w:ind w:right="47"/>
              <w:jc w:val="center"/>
              <w:rPr>
                <w:rFonts w:asciiTheme="minorHAnsi" w:hAnsiTheme="minorHAnsi" w:cstheme="minorHAnsi"/>
                <w:lang w:val="pl-PL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6182D" w14:textId="5CD77FB5" w:rsidR="006930FC" w:rsidRPr="00CC11DF" w:rsidRDefault="00485C86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CC11DF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A4E9E" w14:textId="77777777" w:rsidR="006930FC" w:rsidRPr="00CC11DF" w:rsidRDefault="006930FC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B02A57" w:rsidRPr="00CC11DF" w14:paraId="7445D117" w14:textId="77777777" w:rsidTr="00CF0826">
        <w:trPr>
          <w:trHeight w:val="600"/>
        </w:trPr>
        <w:tc>
          <w:tcPr>
            <w:tcW w:w="4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D39D9" w14:textId="5F1488D8" w:rsidR="00130759" w:rsidRPr="00CC11DF" w:rsidRDefault="00717714" w:rsidP="004900DB">
            <w:pPr>
              <w:pStyle w:val="TableParagraph"/>
              <w:spacing w:before="3" w:line="276" w:lineRule="auto"/>
              <w:ind w:left="71"/>
              <w:rPr>
                <w:rFonts w:asciiTheme="minorHAnsi" w:hAnsiTheme="minorHAnsi" w:cstheme="minorHAnsi"/>
                <w:lang w:val="pl-PL"/>
              </w:rPr>
            </w:pPr>
            <w:r w:rsidRPr="00CC11DF">
              <w:rPr>
                <w:rFonts w:asciiTheme="minorHAnsi" w:hAnsiTheme="minorHAnsi" w:cstheme="minorHAnsi"/>
                <w:lang w:val="pl-PL"/>
              </w:rPr>
              <w:t>c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 xml:space="preserve">zyszczenie </w:t>
            </w:r>
            <w:r w:rsidRPr="00CC11DF">
              <w:rPr>
                <w:rFonts w:asciiTheme="minorHAnsi" w:hAnsiTheme="minorHAnsi" w:cstheme="minorHAnsi"/>
                <w:lang w:val="pl-PL"/>
              </w:rPr>
              <w:t>rzeźby</w:t>
            </w:r>
            <w:r w:rsidR="00130759" w:rsidRPr="00CC11DF">
              <w:rPr>
                <w:rFonts w:asciiTheme="minorHAnsi" w:hAnsiTheme="minorHAnsi" w:cstheme="minorHAnsi"/>
                <w:lang w:val="pl-PL"/>
              </w:rPr>
              <w:t xml:space="preserve"> kinetycznej</w:t>
            </w:r>
            <w:r w:rsidR="00CB736B" w:rsidRPr="00CC11DF">
              <w:rPr>
                <w:rFonts w:asciiTheme="minorHAnsi" w:hAnsiTheme="minorHAnsi" w:cstheme="minorHAnsi"/>
                <w:lang w:val="pl-PL"/>
              </w:rPr>
              <w:t>,</w:t>
            </w:r>
            <w:r w:rsidRPr="00CC11DF">
              <w:rPr>
                <w:rFonts w:asciiTheme="minorHAnsi" w:hAnsiTheme="minorHAnsi" w:cstheme="minorHAnsi"/>
                <w:lang w:val="pl-PL"/>
              </w:rPr>
              <w:t xml:space="preserve"> ekranu</w:t>
            </w:r>
            <w:r w:rsidR="00CB736B" w:rsidRPr="00CC11DF">
              <w:rPr>
                <w:rFonts w:asciiTheme="minorHAnsi" w:hAnsiTheme="minorHAnsi" w:cstheme="minorHAnsi"/>
                <w:lang w:val="pl-PL"/>
              </w:rPr>
              <w:t xml:space="preserve"> przy </w:t>
            </w:r>
            <w:r w:rsidRPr="00CC11DF">
              <w:rPr>
                <w:rFonts w:asciiTheme="minorHAnsi" w:hAnsiTheme="minorHAnsi" w:cstheme="minorHAnsi"/>
                <w:lang w:val="pl-PL"/>
              </w:rPr>
              <w:t>M</w:t>
            </w:r>
            <w:r w:rsidR="00CB736B" w:rsidRPr="00CC11DF">
              <w:rPr>
                <w:rFonts w:asciiTheme="minorHAnsi" w:hAnsiTheme="minorHAnsi" w:cstheme="minorHAnsi"/>
                <w:lang w:val="pl-PL"/>
              </w:rPr>
              <w:t xml:space="preserve">ediatece oraz </w:t>
            </w:r>
            <w:r w:rsidRPr="00CC11DF">
              <w:rPr>
                <w:rFonts w:asciiTheme="minorHAnsi" w:hAnsiTheme="minorHAnsi" w:cstheme="minorHAnsi"/>
                <w:lang w:val="pl-PL"/>
              </w:rPr>
              <w:t>ścianki z wizerunkiem matematyków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1032F" w14:textId="0191C509" w:rsidR="00130759" w:rsidRPr="00CC11DF" w:rsidRDefault="00717714" w:rsidP="00A3232D">
            <w:pPr>
              <w:pStyle w:val="TableParagraph"/>
              <w:spacing w:before="3" w:line="276" w:lineRule="auto"/>
              <w:ind w:right="47"/>
              <w:jc w:val="center"/>
              <w:rPr>
                <w:rFonts w:asciiTheme="minorHAnsi" w:hAnsiTheme="minorHAnsi" w:cstheme="minorHAnsi"/>
              </w:rPr>
            </w:pPr>
            <w:r w:rsidRPr="00CC11DF">
              <w:rPr>
                <w:rFonts w:asciiTheme="minorHAnsi" w:hAnsiTheme="minorHAnsi" w:cstheme="minorHAnsi"/>
              </w:rPr>
              <w:t>w razie potrzeb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41B9C" w14:textId="50409C8C" w:rsidR="00130759" w:rsidRPr="00CC11DF" w:rsidRDefault="00717714" w:rsidP="00A3232D">
            <w:pPr>
              <w:pStyle w:val="TableParagraph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CC11DF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3FB20" w14:textId="77777777" w:rsidR="00130759" w:rsidRPr="00CC11DF" w:rsidRDefault="00130759" w:rsidP="00A3232D">
            <w:pPr>
              <w:pStyle w:val="TableParagraph"/>
              <w:spacing w:before="3" w:line="276" w:lineRule="auto"/>
              <w:ind w:left="109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14:paraId="70884BB3" w14:textId="77777777" w:rsidR="00532BD6" w:rsidRPr="00CC11DF" w:rsidRDefault="00532BD6" w:rsidP="00532BD6">
      <w:pPr>
        <w:pStyle w:val="Akapitzlist"/>
        <w:spacing w:line="276" w:lineRule="auto"/>
        <w:ind w:left="709"/>
        <w:rPr>
          <w:rFonts w:eastAsia="Calibri" w:cstheme="minorHAnsi"/>
          <w:b/>
        </w:rPr>
      </w:pPr>
    </w:p>
    <w:p w14:paraId="016D0233" w14:textId="4B05AB22" w:rsidR="007F707C" w:rsidRPr="00CC11DF" w:rsidRDefault="007F707C" w:rsidP="007F707C">
      <w:pPr>
        <w:spacing w:line="276" w:lineRule="auto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 xml:space="preserve">III. Zalecenia ogólne. </w:t>
      </w:r>
    </w:p>
    <w:p w14:paraId="26A90C4A" w14:textId="03B88CE1" w:rsidR="003B51F5" w:rsidRPr="00CC11DF" w:rsidRDefault="007F707C" w:rsidP="004900DB">
      <w:p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Zakazuje się nie używania </w:t>
      </w:r>
      <w:r w:rsidR="003B51F5" w:rsidRPr="00CC11DF">
        <w:rPr>
          <w:rFonts w:eastAsia="Calibri" w:cstheme="minorHAnsi"/>
          <w:bCs/>
        </w:rPr>
        <w:t>do czyszczenia twardych lub strukturalnych przedmiotów, aby nie doszło do uszkodzenia lub zarysowania zabudowy.</w:t>
      </w:r>
    </w:p>
    <w:p w14:paraId="3E494202" w14:textId="7902EBB8" w:rsidR="003B51F5" w:rsidRPr="00CC11DF" w:rsidRDefault="007F707C" w:rsidP="004900DB">
      <w:p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lastRenderedPageBreak/>
        <w:t xml:space="preserve">Zakazuje się </w:t>
      </w:r>
      <w:r w:rsidR="003B51F5" w:rsidRPr="00CC11DF">
        <w:rPr>
          <w:rFonts w:eastAsia="Calibri" w:cstheme="minorHAnsi"/>
          <w:bCs/>
        </w:rPr>
        <w:t>nie stos</w:t>
      </w:r>
      <w:r w:rsidRPr="00CC11DF">
        <w:rPr>
          <w:rFonts w:eastAsia="Calibri" w:cstheme="minorHAnsi"/>
          <w:bCs/>
        </w:rPr>
        <w:t>owania</w:t>
      </w:r>
      <w:r w:rsidR="003B51F5" w:rsidRPr="00CC11DF">
        <w:rPr>
          <w:rFonts w:eastAsia="Calibri" w:cstheme="minorHAnsi"/>
          <w:bCs/>
        </w:rPr>
        <w:t xml:space="preserve"> żadnego z wymienionych pon</w:t>
      </w:r>
      <w:r w:rsidRPr="00CC11DF">
        <w:rPr>
          <w:rFonts w:eastAsia="Calibri" w:cstheme="minorHAnsi"/>
          <w:bCs/>
        </w:rPr>
        <w:t xml:space="preserve">iżej silnych rozpuszczalników, które powodują </w:t>
      </w:r>
      <w:r w:rsidR="003B51F5" w:rsidRPr="00CC11DF">
        <w:rPr>
          <w:rFonts w:eastAsia="Calibri" w:cstheme="minorHAnsi"/>
          <w:bCs/>
        </w:rPr>
        <w:t>uszkodzenia obudowy (rozcieńczalnik, czysta benzyna, środki czyszczące o działaniu ściernym, środki do czyszczenia w aerozolu, wosk, rozpuszczalniki kwasowe lub zasadowe).</w:t>
      </w:r>
    </w:p>
    <w:p w14:paraId="1B761960" w14:textId="3A71ED20" w:rsidR="003B51F5" w:rsidRPr="00CC11DF" w:rsidRDefault="007F707C" w:rsidP="004900DB">
      <w:pPr>
        <w:spacing w:line="276" w:lineRule="auto"/>
        <w:jc w:val="both"/>
        <w:rPr>
          <w:rFonts w:eastAsia="Calibri" w:cstheme="minorHAnsi"/>
          <w:bCs/>
        </w:rPr>
      </w:pPr>
      <w:r w:rsidRPr="00CC11DF">
        <w:rPr>
          <w:rFonts w:eastAsia="Calibri" w:cstheme="minorHAnsi"/>
          <w:bCs/>
        </w:rPr>
        <w:t xml:space="preserve">Zakazuje się </w:t>
      </w:r>
      <w:r w:rsidR="003B51F5" w:rsidRPr="00CC11DF">
        <w:rPr>
          <w:rFonts w:eastAsia="Calibri" w:cstheme="minorHAnsi"/>
          <w:bCs/>
        </w:rPr>
        <w:t xml:space="preserve">pozostawania obudowy przez długi okres czasu w zetknięciu z jakimikolwiek produktami </w:t>
      </w:r>
      <w:r w:rsidR="00CF0826" w:rsidRPr="00CC11DF">
        <w:rPr>
          <w:rFonts w:eastAsia="Calibri" w:cstheme="minorHAnsi"/>
          <w:bCs/>
        </w:rPr>
        <w:t xml:space="preserve">                   </w:t>
      </w:r>
      <w:r w:rsidR="003B51F5" w:rsidRPr="00CC11DF">
        <w:rPr>
          <w:rFonts w:eastAsia="Calibri" w:cstheme="minorHAnsi"/>
          <w:bCs/>
        </w:rPr>
        <w:t>z gumy lub tworzyw sztucznych może być degeneracja lub odbarwienie materiału obudowy.</w:t>
      </w:r>
    </w:p>
    <w:p w14:paraId="30C05789" w14:textId="29A21B7F" w:rsidR="00BA1950" w:rsidRPr="00CC11DF" w:rsidRDefault="007F707C" w:rsidP="007F707C">
      <w:pPr>
        <w:suppressAutoHyphens/>
        <w:spacing w:after="0" w:line="360" w:lineRule="auto"/>
        <w:jc w:val="both"/>
        <w:rPr>
          <w:rFonts w:cstheme="minorHAnsi"/>
          <w:b/>
          <w:bCs/>
          <w:u w:val="single"/>
        </w:rPr>
      </w:pPr>
      <w:r w:rsidRPr="00CC11DF">
        <w:rPr>
          <w:rFonts w:cstheme="minorHAnsi"/>
          <w:b/>
          <w:bCs/>
          <w:u w:val="single"/>
        </w:rPr>
        <w:t xml:space="preserve">IV. </w:t>
      </w:r>
      <w:r w:rsidR="00BA1950" w:rsidRPr="00CC11DF">
        <w:rPr>
          <w:rFonts w:cstheme="minorHAnsi"/>
          <w:b/>
          <w:bCs/>
          <w:u w:val="single"/>
        </w:rPr>
        <w:t xml:space="preserve">Wykonywanie prac pomocniczych i organizacyjnych prowadzonych na terenie obiektu </w:t>
      </w:r>
      <w:r w:rsidR="00CF0826" w:rsidRPr="00CC11DF">
        <w:rPr>
          <w:rFonts w:cstheme="minorHAnsi"/>
          <w:b/>
          <w:bCs/>
          <w:u w:val="single"/>
        </w:rPr>
        <w:t xml:space="preserve">                       </w:t>
      </w:r>
      <w:r w:rsidR="00BA1950" w:rsidRPr="00CC11DF">
        <w:rPr>
          <w:rFonts w:cstheme="minorHAnsi"/>
          <w:b/>
          <w:bCs/>
          <w:u w:val="single"/>
        </w:rPr>
        <w:t>w ramach działalności Poznańskiego Centrum Dziedzictwa</w:t>
      </w:r>
    </w:p>
    <w:p w14:paraId="5DEAF3B1" w14:textId="77777777" w:rsidR="00BA1950" w:rsidRPr="00CC11DF" w:rsidRDefault="00BA1950" w:rsidP="00BA1950">
      <w:pPr>
        <w:pStyle w:val="Akapitzlist"/>
        <w:spacing w:line="360" w:lineRule="auto"/>
        <w:jc w:val="both"/>
        <w:rPr>
          <w:rFonts w:cstheme="minorHAnsi"/>
        </w:rPr>
      </w:pPr>
      <w:r w:rsidRPr="00CC11DF">
        <w:rPr>
          <w:rFonts w:cstheme="minorHAnsi"/>
        </w:rPr>
        <w:t>Do zakresu ww. prac należą w szczególności:</w:t>
      </w:r>
    </w:p>
    <w:p w14:paraId="1993ADBC" w14:textId="77777777" w:rsidR="00BA1950" w:rsidRPr="00CC11DF" w:rsidRDefault="00BA1950" w:rsidP="00BA1950">
      <w:pPr>
        <w:pStyle w:val="Akapitzlist"/>
        <w:numPr>
          <w:ilvl w:val="1"/>
          <w:numId w:val="28"/>
        </w:numPr>
        <w:suppressAutoHyphens/>
        <w:spacing w:after="0" w:line="360" w:lineRule="auto"/>
        <w:ind w:left="993"/>
        <w:jc w:val="both"/>
        <w:rPr>
          <w:rFonts w:cstheme="minorHAnsi"/>
        </w:rPr>
      </w:pPr>
      <w:r w:rsidRPr="00CC11DF">
        <w:rPr>
          <w:rFonts w:cstheme="minorHAnsi"/>
        </w:rPr>
        <w:t>Pomocy fizycznej (ustawianie stołów, krzeseł, innych mebli czy dodatkowego wyposażenia) przy organizowanych wydarzeniach;</w:t>
      </w:r>
    </w:p>
    <w:p w14:paraId="517CD65E" w14:textId="77777777" w:rsidR="00BA1950" w:rsidRPr="00CC11DF" w:rsidRDefault="00BA1950" w:rsidP="00BA1950">
      <w:pPr>
        <w:pStyle w:val="Akapitzlist"/>
        <w:numPr>
          <w:ilvl w:val="1"/>
          <w:numId w:val="28"/>
        </w:numPr>
        <w:suppressAutoHyphens/>
        <w:spacing w:after="0" w:line="360" w:lineRule="auto"/>
        <w:ind w:left="993"/>
        <w:jc w:val="both"/>
        <w:rPr>
          <w:rFonts w:cstheme="minorHAnsi"/>
        </w:rPr>
      </w:pPr>
      <w:r w:rsidRPr="00CC11DF">
        <w:rPr>
          <w:rFonts w:cstheme="minorHAnsi"/>
        </w:rPr>
        <w:t>Przygotowanie sal wielofunkcyjnych do zajęć, wykładów i konferencji (stoły, krzesła oraz inne drobne wyposażenie sal);</w:t>
      </w:r>
    </w:p>
    <w:p w14:paraId="3D38C285" w14:textId="04794DC7" w:rsidR="00BA1950" w:rsidRPr="00CC11DF" w:rsidRDefault="00BA1950" w:rsidP="00BA1950">
      <w:pPr>
        <w:pStyle w:val="Akapitzlist"/>
        <w:numPr>
          <w:ilvl w:val="1"/>
          <w:numId w:val="28"/>
        </w:numPr>
        <w:suppressAutoHyphens/>
        <w:spacing w:after="0" w:line="360" w:lineRule="auto"/>
        <w:ind w:left="993"/>
        <w:jc w:val="both"/>
        <w:rPr>
          <w:rFonts w:cstheme="minorHAnsi"/>
        </w:rPr>
      </w:pPr>
      <w:r w:rsidRPr="00CC11DF">
        <w:rPr>
          <w:rFonts w:cstheme="minorHAnsi"/>
        </w:rPr>
        <w:t>Pomocy fizycznej przy organizacji wystaw lub innych wydarzeń programowych;</w:t>
      </w:r>
    </w:p>
    <w:p w14:paraId="458B3126" w14:textId="77777777" w:rsidR="00BA1950" w:rsidRPr="00CC11DF" w:rsidRDefault="00BA1950" w:rsidP="00BA1950">
      <w:pPr>
        <w:pStyle w:val="Akapitzlist"/>
        <w:numPr>
          <w:ilvl w:val="1"/>
          <w:numId w:val="28"/>
        </w:numPr>
        <w:suppressAutoHyphens/>
        <w:spacing w:after="0" w:line="360" w:lineRule="auto"/>
        <w:ind w:left="993"/>
        <w:jc w:val="both"/>
        <w:rPr>
          <w:rFonts w:cstheme="minorHAnsi"/>
        </w:rPr>
      </w:pPr>
      <w:r w:rsidRPr="00CC11DF">
        <w:rPr>
          <w:rFonts w:cstheme="minorHAnsi"/>
        </w:rPr>
        <w:t>Dbałości o właściwą organizację i porządek w magazynkach oraz wydawanie stosownego wyposażenia.</w:t>
      </w:r>
    </w:p>
    <w:p w14:paraId="07E94790" w14:textId="77777777" w:rsidR="00BA1950" w:rsidRPr="00CC11DF" w:rsidRDefault="00BA1950" w:rsidP="00BA1950">
      <w:pPr>
        <w:spacing w:line="360" w:lineRule="auto"/>
        <w:ind w:left="426"/>
        <w:jc w:val="both"/>
        <w:rPr>
          <w:rFonts w:cstheme="minorHAnsi"/>
        </w:rPr>
      </w:pPr>
      <w:r w:rsidRPr="00CC11DF">
        <w:rPr>
          <w:rFonts w:cstheme="minorHAnsi"/>
        </w:rPr>
        <w:t>W ramach zadań realizowanych przez Wykonawcę nie będzie wymagane od niego użycie narzędzi, ani żadnego innego specjalistycznego sprzętu. Całe wyposażenie niezbędne do wykonania ww. prac zapewni Zamawiający.</w:t>
      </w:r>
    </w:p>
    <w:p w14:paraId="62667637" w14:textId="4A8DFD6B" w:rsidR="003B51F5" w:rsidRPr="00CC11DF" w:rsidRDefault="007F707C" w:rsidP="007C6F63">
      <w:pPr>
        <w:spacing w:line="276" w:lineRule="auto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 xml:space="preserve">V. </w:t>
      </w:r>
      <w:r w:rsidR="003B51F5" w:rsidRPr="00CC11DF">
        <w:rPr>
          <w:rFonts w:eastAsia="Calibri" w:cstheme="minorHAnsi"/>
          <w:b/>
        </w:rPr>
        <w:t>Instrukcja czyszczenia elementów scenograficznych i wyposażenia ekspozycji</w:t>
      </w:r>
    </w:p>
    <w:p w14:paraId="092E78A8" w14:textId="77777777" w:rsidR="003B51F5" w:rsidRPr="00CC11DF" w:rsidRDefault="003B51F5" w:rsidP="004900DB">
      <w:pPr>
        <w:pStyle w:val="Akapitzlist"/>
        <w:numPr>
          <w:ilvl w:val="0"/>
          <w:numId w:val="3"/>
        </w:numPr>
        <w:spacing w:line="276" w:lineRule="auto"/>
        <w:rPr>
          <w:rFonts w:eastAsia="Calibri" w:cstheme="minorHAnsi"/>
          <w:b/>
        </w:rPr>
      </w:pPr>
      <w:r w:rsidRPr="00CC11DF">
        <w:rPr>
          <w:rFonts w:eastAsia="Calibri" w:cstheme="minorHAnsi"/>
          <w:b/>
        </w:rPr>
        <w:t xml:space="preserve">Zabudowa meblowa i scenograficzna </w:t>
      </w:r>
    </w:p>
    <w:p w14:paraId="56D78039" w14:textId="5AE4CAFC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Zabudowę, w tym cz</w:t>
      </w:r>
      <w:r w:rsidR="00057398" w:rsidRPr="00CC11DF">
        <w:rPr>
          <w:rFonts w:eastAsia="Calibri" w:cstheme="minorHAnsi"/>
        </w:rPr>
        <w:t>ę</w:t>
      </w:r>
      <w:r w:rsidRPr="00CC11DF">
        <w:rPr>
          <w:rFonts w:eastAsia="Calibri" w:cstheme="minorHAnsi"/>
        </w:rPr>
        <w:t xml:space="preserve">ść drewnianą i elementy stalowe, należy czyścić okresowo za pomocą ściereczki lekko zwilżonej roztworem łagodnego detergentu. Następnie należy wytrzeć obudowę miękką suchą szmatką. </w:t>
      </w:r>
    </w:p>
    <w:p w14:paraId="245EF794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Tafle szklane – lightboxy, szklana przegroda</w:t>
      </w:r>
    </w:p>
    <w:p w14:paraId="6A4CBFAE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Tafle szklane z nadrukami należy omieść z kurzu, a następnie czyścić za pomocą płynów do mysia szkła z użyciem delikatnej szmatki. Uważać aby nie materiały tekstylne do czyszczenia były czyste, bez drobinek, aby uniknąć zarysowania powierzchni szkła.</w:t>
      </w:r>
    </w:p>
    <w:p w14:paraId="1D626B07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Wydruki  pet / pcv</w:t>
      </w:r>
    </w:p>
    <w:p w14:paraId="63B0A5D6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Wydruki z pet/ pcv z nadrukami należy omieść z kurzu, a następnie czyścić za pomocą ściereczki lekko zwilżonej roztworem łagodnego detergentu. Uważać aby nie materiały tekstylne do czyszczenia były czyste, bez drobinek, aby uniknąć zarysowania powierzchni.</w:t>
      </w:r>
    </w:p>
    <w:p w14:paraId="0AD6E8B9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Wydruki  wielkoformatowe</w:t>
      </w:r>
    </w:p>
    <w:p w14:paraId="71AABCD9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Wydruki wielkoformatowe z nadrukami należy omieść z kurzu suchą ściereczką.</w:t>
      </w:r>
    </w:p>
    <w:p w14:paraId="3E1BC126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Ekspozytory z plexi ( np. identyfikacja kierunkowa )</w:t>
      </w:r>
    </w:p>
    <w:p w14:paraId="49CDB36F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lastRenderedPageBreak/>
        <w:t>Należy czyścić okresowo z użyciem ścierek, szmatek, zmiotek z mikro fibry przeznaczonych do powierzchni antystatycznych.</w:t>
      </w:r>
    </w:p>
    <w:p w14:paraId="736980FD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Gabloty szklane</w:t>
      </w:r>
    </w:p>
    <w:p w14:paraId="318657AE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Czyścić na morko z użyciem szmatki z mikro fibry wraz z użyciem środków do czyszczenia szkła.</w:t>
      </w:r>
    </w:p>
    <w:p w14:paraId="09DE8C1A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Monitory multimedialne i ekrany</w:t>
      </w:r>
    </w:p>
    <w:p w14:paraId="39B16569" w14:textId="47A72B82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 xml:space="preserve">Ze względu na to że są one dotykane przez użytkowników należy często czyścić ich powierzchnię  </w:t>
      </w:r>
      <w:r w:rsidR="00CF0826" w:rsidRPr="00CC11DF">
        <w:rPr>
          <w:rFonts w:eastAsia="Calibri" w:cstheme="minorHAnsi"/>
        </w:rPr>
        <w:t xml:space="preserve">                         </w:t>
      </w:r>
      <w:r w:rsidRPr="00CC11DF">
        <w:rPr>
          <w:rFonts w:eastAsia="Calibri" w:cstheme="minorHAnsi"/>
        </w:rPr>
        <w:t xml:space="preserve">z użyciem płynów przeznaczonych do mycia ekranów, a następnie przetrzeć delikatną ściereczką do sucha.  </w:t>
      </w:r>
    </w:p>
    <w:p w14:paraId="658C4E2D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Pozostały sprzęt elektroniczny – np. projektory</w:t>
      </w:r>
    </w:p>
    <w:p w14:paraId="529FF6CD" w14:textId="04E0A1EB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 xml:space="preserve">Czyścić z kurzu okresowo z użyciem suchych szmatek z mikro fibry. </w:t>
      </w:r>
    </w:p>
    <w:p w14:paraId="5DCC0A3C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 xml:space="preserve">Pozostałe elementy scenograficzne </w:t>
      </w:r>
    </w:p>
    <w:p w14:paraId="77B191FC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 xml:space="preserve">Czyścić z kurzu okresowo z użyciem lekko nawilżonych szmatek z mikro fibry. </w:t>
      </w:r>
    </w:p>
    <w:p w14:paraId="723A69DA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Podłoga PCV</w:t>
      </w:r>
    </w:p>
    <w:p w14:paraId="45FBD365" w14:textId="57F3EDAC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 xml:space="preserve">Należy czyścić i konserwować zgodnie z instrukcją </w:t>
      </w:r>
      <w:r w:rsidR="00826B06" w:rsidRPr="00CC11DF">
        <w:rPr>
          <w:rFonts w:eastAsia="Calibri" w:cstheme="minorHAnsi"/>
        </w:rPr>
        <w:t>– patrz rozdział IV pkt 1</w:t>
      </w:r>
      <w:r w:rsidR="00530F9D" w:rsidRPr="00CC11DF">
        <w:rPr>
          <w:rFonts w:eastAsia="Calibri" w:cstheme="minorHAnsi"/>
        </w:rPr>
        <w:t>6</w:t>
      </w:r>
      <w:r w:rsidR="00826B06" w:rsidRPr="00CC11DF">
        <w:rPr>
          <w:rFonts w:eastAsia="Calibri" w:cstheme="minorHAnsi"/>
        </w:rPr>
        <w:t>.</w:t>
      </w:r>
    </w:p>
    <w:p w14:paraId="68E9A5A0" w14:textId="71CFAD29" w:rsidR="003B51F5" w:rsidRPr="00CC11DF" w:rsidRDefault="004253D8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Meble tapicerowane</w:t>
      </w:r>
    </w:p>
    <w:p w14:paraId="6683E674" w14:textId="77E1250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 xml:space="preserve">Należy czyścić </w:t>
      </w:r>
      <w:r w:rsidR="004253D8" w:rsidRPr="00CC11DF">
        <w:rPr>
          <w:rFonts w:eastAsia="Calibri" w:cstheme="minorHAnsi"/>
        </w:rPr>
        <w:t>z kurzu okresowo z użyciem lekko nawilżonych szmatek z mikro fibry/odkurzacz, w razie potrzeby użyć odkurzacza piorącego.</w:t>
      </w:r>
    </w:p>
    <w:p w14:paraId="6D2CEF97" w14:textId="77777777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Okładziny ścienne</w:t>
      </w:r>
    </w:p>
    <w:p w14:paraId="6FF072EE" w14:textId="77777777" w:rsidR="003B51F5" w:rsidRPr="00CC11DF" w:rsidRDefault="003B51F5" w:rsidP="004900DB">
      <w:pPr>
        <w:spacing w:line="276" w:lineRule="auto"/>
        <w:jc w:val="both"/>
        <w:rPr>
          <w:rFonts w:eastAsia="Calibri" w:cstheme="minorHAnsi"/>
        </w:rPr>
      </w:pPr>
      <w:r w:rsidRPr="00CC11DF">
        <w:rPr>
          <w:rFonts w:eastAsia="Calibri" w:cstheme="minorHAnsi"/>
        </w:rPr>
        <w:t>Czyścić z kurzu okresowo delikatnym ruchem z użyciem suchych szmatek z mikro fibry, następnie przebyć na mokro za pomocą ściereczki lekko zwilżonej roztworem łagodnego detergentu.</w:t>
      </w:r>
    </w:p>
    <w:p w14:paraId="7676170F" w14:textId="287204FD" w:rsidR="003B51F5" w:rsidRPr="00CC11DF" w:rsidRDefault="003B51F5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eastAsia="Calibri" w:cstheme="minorHAnsi"/>
          <w:b/>
          <w:bCs/>
        </w:rPr>
        <w:t>Eksponaty</w:t>
      </w:r>
    </w:p>
    <w:p w14:paraId="75B0D55C" w14:textId="77777777" w:rsidR="00B81262" w:rsidRPr="00CC11DF" w:rsidRDefault="00B81262" w:rsidP="004900DB">
      <w:pPr>
        <w:pStyle w:val="Akapitzlist"/>
        <w:spacing w:line="276" w:lineRule="auto"/>
        <w:ind w:left="0"/>
        <w:rPr>
          <w:rFonts w:eastAsia="Calibri" w:cstheme="minorHAnsi"/>
        </w:rPr>
      </w:pPr>
      <w:r w:rsidRPr="00CC11DF">
        <w:rPr>
          <w:rFonts w:eastAsia="Calibri" w:cstheme="minorHAnsi"/>
        </w:rPr>
        <w:t>Delikatnie omiatać z kurzu.</w:t>
      </w:r>
    </w:p>
    <w:p w14:paraId="3936349A" w14:textId="67A59CD2" w:rsidR="00B81262" w:rsidRPr="00CC11DF" w:rsidRDefault="00B81262" w:rsidP="004900DB">
      <w:pPr>
        <w:pStyle w:val="Akapitzlist"/>
        <w:spacing w:line="276" w:lineRule="auto"/>
        <w:jc w:val="both"/>
        <w:rPr>
          <w:rFonts w:eastAsia="Calibri" w:cstheme="minorHAnsi"/>
          <w:b/>
          <w:bCs/>
        </w:rPr>
      </w:pPr>
    </w:p>
    <w:p w14:paraId="362F7850" w14:textId="16FEF5AB" w:rsidR="002358B0" w:rsidRPr="00CC11DF" w:rsidRDefault="002358B0" w:rsidP="00A170C2">
      <w:pPr>
        <w:pStyle w:val="Akapitzlist"/>
        <w:numPr>
          <w:ilvl w:val="0"/>
          <w:numId w:val="3"/>
        </w:numPr>
        <w:spacing w:line="276" w:lineRule="auto"/>
        <w:jc w:val="both"/>
        <w:rPr>
          <w:rFonts w:eastAsia="Calibri" w:cstheme="minorHAnsi"/>
          <w:b/>
          <w:bCs/>
        </w:rPr>
      </w:pPr>
      <w:r w:rsidRPr="00CC11DF">
        <w:rPr>
          <w:rFonts w:cstheme="minorHAnsi"/>
          <w:b/>
          <w:bCs/>
        </w:rPr>
        <w:t>Instrukcję na stanowiskach manualnych</w:t>
      </w:r>
    </w:p>
    <w:p w14:paraId="60A4F04B" w14:textId="77777777" w:rsidR="007F707C" w:rsidRPr="00CC11DF" w:rsidRDefault="00B81262" w:rsidP="007F707C">
      <w:pPr>
        <w:pStyle w:val="Tekstkomentarza"/>
        <w:spacing w:line="276" w:lineRule="auto"/>
        <w:rPr>
          <w:rFonts w:eastAsia="Calibri" w:cstheme="minorHAnsi"/>
          <w:b/>
          <w:bCs/>
          <w:sz w:val="22"/>
          <w:szCs w:val="22"/>
        </w:rPr>
      </w:pPr>
      <w:r w:rsidRPr="00CC11DF">
        <w:rPr>
          <w:rFonts w:cstheme="minorHAnsi"/>
          <w:sz w:val="22"/>
          <w:szCs w:val="22"/>
        </w:rPr>
        <w:t>Czyścić z kurzu okresowo z użyciem lekko nawilżonych szmatek z mikrofibry – oraz okresowo je dezynfekować.</w:t>
      </w:r>
    </w:p>
    <w:p w14:paraId="30047611" w14:textId="09CC1EAA" w:rsidR="007029D9" w:rsidRPr="00CC11DF" w:rsidRDefault="007F707C" w:rsidP="007029D9">
      <w:pPr>
        <w:pStyle w:val="Tekstkomentarza"/>
        <w:spacing w:line="276" w:lineRule="auto"/>
        <w:rPr>
          <w:rFonts w:eastAsiaTheme="minorHAnsi"/>
        </w:rPr>
      </w:pPr>
      <w:r w:rsidRPr="00CC11DF">
        <w:rPr>
          <w:rFonts w:eastAsia="Calibri" w:cstheme="minorHAnsi"/>
          <w:b/>
          <w:bCs/>
          <w:sz w:val="22"/>
          <w:szCs w:val="22"/>
        </w:rPr>
        <w:t xml:space="preserve">       </w:t>
      </w:r>
      <w:r w:rsidR="00112A15" w:rsidRPr="00CC11DF">
        <w:rPr>
          <w:rFonts w:eastAsia="Calibri" w:cstheme="minorHAnsi"/>
          <w:b/>
          <w:bCs/>
          <w:sz w:val="22"/>
          <w:szCs w:val="22"/>
        </w:rPr>
        <w:t>1</w:t>
      </w:r>
      <w:r w:rsidR="00B81262" w:rsidRPr="00CC11DF">
        <w:rPr>
          <w:rFonts w:eastAsia="Calibri" w:cstheme="minorHAnsi"/>
          <w:b/>
          <w:bCs/>
          <w:sz w:val="22"/>
          <w:szCs w:val="22"/>
        </w:rPr>
        <w:t>5</w:t>
      </w:r>
      <w:r w:rsidR="000B7C31" w:rsidRPr="00CC11DF">
        <w:rPr>
          <w:rFonts w:eastAsia="Calibri" w:cstheme="minorHAnsi"/>
          <w:b/>
          <w:bCs/>
          <w:sz w:val="22"/>
          <w:szCs w:val="22"/>
        </w:rPr>
        <w:t>.</w:t>
      </w:r>
      <w:r w:rsidR="00112A15" w:rsidRPr="00CC11DF">
        <w:rPr>
          <w:rFonts w:eastAsia="Calibri" w:cstheme="minorHAnsi"/>
          <w:b/>
          <w:bCs/>
          <w:sz w:val="22"/>
          <w:szCs w:val="22"/>
        </w:rPr>
        <w:t xml:space="preserve"> Wykaz powierzchni:</w:t>
      </w:r>
      <w:r w:rsidR="007029D9" w:rsidRPr="00CC11DF">
        <w:fldChar w:fldCharType="begin"/>
      </w:r>
      <w:r w:rsidR="007029D9" w:rsidRPr="00CC11DF">
        <w:instrText xml:space="preserve"> LINK Excel.Sheet.12 "https://pcdpl-my.sharepoint.com/personal/szymon_plucinski_pcd_poznan_pl/Documents/Pulpit/prawidłowy%20wykaz%20pow.%20CSE.xlsx" "nowa tabela!W4K2:W43K5" \a \f 4 \h </w:instrText>
      </w:r>
      <w:r w:rsidR="007029D9" w:rsidRPr="00CC11DF">
        <w:fldChar w:fldCharType="separate"/>
      </w:r>
    </w:p>
    <w:tbl>
      <w:tblPr>
        <w:tblW w:w="73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0"/>
        <w:gridCol w:w="3400"/>
        <w:gridCol w:w="1260"/>
        <w:gridCol w:w="2220"/>
      </w:tblGrid>
      <w:tr w:rsidR="00CC11DF" w:rsidRPr="00CC11DF" w14:paraId="687A9CEF" w14:textId="77777777" w:rsidTr="007029D9">
        <w:trPr>
          <w:trHeight w:val="315"/>
          <w:jc w:val="center"/>
        </w:trPr>
        <w:tc>
          <w:tcPr>
            <w:tcW w:w="5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2D3D8"/>
            <w:vAlign w:val="center"/>
            <w:hideMark/>
          </w:tcPr>
          <w:p w14:paraId="0D02AF3F" w14:textId="305B0CBD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LP.</w:t>
            </w:r>
          </w:p>
        </w:tc>
        <w:tc>
          <w:tcPr>
            <w:tcW w:w="34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D2D3D8"/>
            <w:vAlign w:val="center"/>
            <w:hideMark/>
          </w:tcPr>
          <w:p w14:paraId="3B09CAC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NAZWA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2D3D8"/>
            <w:vAlign w:val="center"/>
            <w:hideMark/>
          </w:tcPr>
          <w:p w14:paraId="01B4BAF7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POW. [m2]</w:t>
            </w:r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D2D3D8"/>
            <w:vAlign w:val="center"/>
            <w:hideMark/>
          </w:tcPr>
          <w:p w14:paraId="0D754F9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rozdaj podłogi</w:t>
            </w:r>
          </w:p>
        </w:tc>
      </w:tr>
      <w:tr w:rsidR="00CC11DF" w:rsidRPr="00CC11DF" w14:paraId="5D1151FB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2E3683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</w:t>
            </w:r>
          </w:p>
        </w:tc>
        <w:tc>
          <w:tcPr>
            <w:tcW w:w="34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9212B2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TOALETY - PRZYZIEMIE (3)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881E4C3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16,77</w:t>
            </w:r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320C5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gres</w:t>
            </w:r>
          </w:p>
        </w:tc>
      </w:tr>
      <w:tr w:rsidR="00CC11DF" w:rsidRPr="00CC11DF" w14:paraId="2B5E6CA3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C82F03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4716C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TOALETY - PARTER (3)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0416FD7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19,93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96C50A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gres</w:t>
            </w:r>
          </w:p>
        </w:tc>
      </w:tr>
      <w:tr w:rsidR="00CC11DF" w:rsidRPr="00CC11DF" w14:paraId="78301A05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07A608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1D55D6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TOALETY – 1 PIĘTRO (5)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6C1946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31,77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B124D6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gres</w:t>
            </w:r>
          </w:p>
        </w:tc>
      </w:tr>
      <w:tr w:rsidR="00CC11DF" w:rsidRPr="00CC11DF" w14:paraId="3D6F06CB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8632099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4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E669A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biuro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B70A807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14,59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EAE56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26A3DD48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7646EF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5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300DB2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biuro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E5666E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14,57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59740F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1BC8B97C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76CEAA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6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873A85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biuro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80D118D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20,79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8673E2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52BF4F13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8096E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7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62AC38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biuro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19B4218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21,05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C4373D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63C4A131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0497B8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lastRenderedPageBreak/>
              <w:t>8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E15760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biuro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85F133C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18,64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271D35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69656F1E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68BBA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9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1F4DBC1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99F30E9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131,57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B24448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53CF838E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64B2C7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10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92B772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87CEFE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6,06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C1CB16D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5E73CCE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AF6BA1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11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64D3C6D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C13ED0E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17,65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379E231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1DC24A8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147DD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12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42D1E4A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1EFCDA9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54,03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7B18F8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72D9954D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577091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13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2A56D5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F6040E0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20,86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AA5B9E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7DFDF18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041A8A1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14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1EEF37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6FFFBCC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45,45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56B7E79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0FEE0E06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7E6E5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15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75CCD09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32B7A5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58,42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ABC2BE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8A2F5DD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A9CB76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16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933A46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D361A85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57,19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FA42EC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74931ED2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EBEDEE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17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B79FF8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24E0144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52,6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593724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blacha ryflowana</w:t>
            </w:r>
          </w:p>
        </w:tc>
      </w:tr>
      <w:tr w:rsidR="00CC11DF" w:rsidRPr="00CC11DF" w14:paraId="128C9121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B125E1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18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AB17A3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AB7218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14,71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D44C6D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78A156B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5A857D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19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3F679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75EF70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43,28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C6F5E8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4B73C303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64827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20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5ECD0F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1A4CA2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288,99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0FAAAB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4E202076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0D1B17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21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8D5026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korytarz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C9A9A5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36,08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97DE75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5D4DAF87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18A2961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22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C62584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korytarz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E0DD02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2,14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48B411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042A5DA5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853BE8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23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FC073B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524224C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16,42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644B04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2A2C7558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85746F9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24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4ABBF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19AFBA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4,52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97720A7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4DC5744C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9E802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25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9A7CB3D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52C9FEE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0,82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C002CDA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513257FB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0B5DE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26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E1F3086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D95864E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1,35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4E417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wykładzina</w:t>
            </w:r>
          </w:p>
        </w:tc>
      </w:tr>
      <w:tr w:rsidR="00CC11DF" w:rsidRPr="00CC11DF" w14:paraId="368927CB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662BA7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27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1A5559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ED29831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1,3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256B11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wykładzina</w:t>
            </w:r>
          </w:p>
        </w:tc>
      </w:tr>
      <w:tr w:rsidR="00CC11DF" w:rsidRPr="00CC11DF" w14:paraId="434A0321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6C86E9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28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2466E0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magazyn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2F86CC5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1,86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F71940F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wykładzina</w:t>
            </w:r>
          </w:p>
        </w:tc>
      </w:tr>
      <w:tr w:rsidR="00CC11DF" w:rsidRPr="00CC11DF" w14:paraId="6B462643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66D04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29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84FD0C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pom. serwisowo-gospodarcze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089471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13,75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933977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2615EA96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D36D27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30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B3548C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pom. socjalne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6366FB0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10,55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167618A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59035EE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1D55549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31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0358E5C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pom. socjalne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1A34C26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20,53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0ACF06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7ADCFF7F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871B09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32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C919057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pom. wyciszenia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75B25A9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3,79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EC085E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wykładzina dywanowa</w:t>
            </w:r>
          </w:p>
        </w:tc>
      </w:tr>
      <w:tr w:rsidR="00CC11DF" w:rsidRPr="00CC11DF" w14:paraId="110749FC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42A78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33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72160E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serwerownia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68E36C1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8,1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8D791F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24012CD2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FAE043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34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1E395C2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serwerownia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2F4F1AC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15,02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9E7FDD3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52629ADD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21425B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35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2FB71F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szatnia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50DFAA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38,6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0A12DB0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kamień</w:t>
            </w:r>
          </w:p>
        </w:tc>
      </w:tr>
      <w:tr w:rsidR="00CC11DF" w:rsidRPr="00CC11DF" w14:paraId="7609A890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BDBF1F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36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FDF71B8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kasy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A1A6E85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16,93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30EB384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wykładzina</w:t>
            </w:r>
          </w:p>
        </w:tc>
      </w:tr>
      <w:tr w:rsidR="00CC11DF" w:rsidRPr="00CC11DF" w14:paraId="199C3E51" w14:textId="77777777" w:rsidTr="007029D9">
        <w:trPr>
          <w:trHeight w:val="300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B94A5CE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37</w:t>
            </w: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0A9B5AA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ekspozycja (mediateka)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9AB0EE7" w14:textId="77777777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44,66</w:t>
            </w: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2678D15" w14:textId="7777777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lang w:eastAsia="pl-PL"/>
              </w:rPr>
              <w:t>winyl</w:t>
            </w:r>
          </w:p>
        </w:tc>
      </w:tr>
      <w:tr w:rsidR="00CC11DF" w:rsidRPr="00CC11DF" w14:paraId="352CBECD" w14:textId="77777777" w:rsidTr="00B26875">
        <w:trPr>
          <w:trHeight w:val="315"/>
          <w:jc w:val="center"/>
        </w:trPr>
        <w:tc>
          <w:tcPr>
            <w:tcW w:w="5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</w:tcPr>
          <w:p w14:paraId="1A0F5B2E" w14:textId="1C6CBE76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5A29BE90" w14:textId="742A78E4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</w:tcPr>
          <w:p w14:paraId="0E8085C3" w14:textId="48D37B35" w:rsidR="007029D9" w:rsidRPr="00CC11DF" w:rsidRDefault="007029D9" w:rsidP="007029D9">
            <w:pPr>
              <w:spacing w:after="0" w:line="240" w:lineRule="auto"/>
              <w:jc w:val="right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73984F72" w14:textId="5C411BC7" w:rsidR="007029D9" w:rsidRPr="00CC11DF" w:rsidRDefault="007029D9" w:rsidP="007029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CC11DF" w:rsidRPr="00CC11DF" w14:paraId="5D0D746D" w14:textId="77777777" w:rsidTr="00160901">
        <w:trPr>
          <w:trHeight w:val="315"/>
          <w:jc w:val="center"/>
        </w:trPr>
        <w:tc>
          <w:tcPr>
            <w:tcW w:w="390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bottom"/>
            <w:hideMark/>
          </w:tcPr>
          <w:p w14:paraId="10A09804" w14:textId="77777777" w:rsidR="002C5059" w:rsidRPr="00CC11DF" w:rsidRDefault="002C5059" w:rsidP="002C505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POW. RAZEM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hideMark/>
          </w:tcPr>
          <w:p w14:paraId="7BF48740" w14:textId="79F801EA" w:rsidR="002C5059" w:rsidRPr="00CC11DF" w:rsidRDefault="00F6294E" w:rsidP="002C505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CC11DF">
              <w:rPr>
                <w:rFonts w:ascii="Calibri" w:eastAsia="Times New Roman" w:hAnsi="Calibri" w:cs="Calibri"/>
                <w:b/>
                <w:bCs/>
                <w:lang w:eastAsia="pl-PL"/>
              </w:rPr>
              <w:t>1148,64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F58C1F" w14:textId="072EB4F9" w:rsidR="002C5059" w:rsidRPr="00CC11DF" w:rsidRDefault="002C5059" w:rsidP="002C505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</w:p>
        </w:tc>
      </w:tr>
    </w:tbl>
    <w:p w14:paraId="646D0EF9" w14:textId="77777777" w:rsidR="00A170C2" w:rsidRDefault="007029D9" w:rsidP="007C6F63">
      <w:pPr>
        <w:spacing w:line="276" w:lineRule="auto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fldChar w:fldCharType="end"/>
      </w:r>
    </w:p>
    <w:p w14:paraId="2007ED41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1DDB72BE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1BAB54CA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40A96CFC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6F09EB90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6DD72D5F" w14:textId="77777777" w:rsidR="005B7E23" w:rsidRDefault="005B7E23" w:rsidP="007C6F63">
      <w:pPr>
        <w:spacing w:line="276" w:lineRule="auto"/>
        <w:rPr>
          <w:rFonts w:cstheme="minorHAnsi"/>
          <w:b/>
          <w:bCs/>
        </w:rPr>
      </w:pPr>
    </w:p>
    <w:p w14:paraId="2A62D333" w14:textId="77777777" w:rsidR="005B7E23" w:rsidRPr="00CC11DF" w:rsidRDefault="005B7E23" w:rsidP="007C6F63">
      <w:pPr>
        <w:spacing w:line="276" w:lineRule="auto"/>
        <w:rPr>
          <w:rFonts w:cstheme="minorHAnsi"/>
          <w:b/>
          <w:bCs/>
        </w:rPr>
      </w:pPr>
    </w:p>
    <w:p w14:paraId="365C2731" w14:textId="1FE90E2B" w:rsidR="00826B06" w:rsidRPr="00CC11DF" w:rsidRDefault="00112A15" w:rsidP="007C6F63">
      <w:pPr>
        <w:pStyle w:val="Akapitzlist"/>
        <w:numPr>
          <w:ilvl w:val="0"/>
          <w:numId w:val="29"/>
        </w:numPr>
        <w:spacing w:line="276" w:lineRule="auto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t>Wizualizacja terenu objętego usługą:</w:t>
      </w:r>
    </w:p>
    <w:p w14:paraId="07D8B6CA" w14:textId="348FBB1F" w:rsidR="007C6F63" w:rsidRPr="00CC11DF" w:rsidRDefault="005411F0" w:rsidP="003516E1">
      <w:pPr>
        <w:pStyle w:val="Akapitzlist"/>
        <w:spacing w:line="276" w:lineRule="auto"/>
        <w:rPr>
          <w:rFonts w:cstheme="minorHAnsi"/>
          <w:b/>
          <w:bCs/>
        </w:rPr>
      </w:pPr>
      <w:r w:rsidRPr="00CC11DF">
        <w:rPr>
          <w:rFonts w:cstheme="minorHAnsi"/>
          <w:b/>
          <w:bCs/>
          <w:noProof/>
          <w:lang w:eastAsia="pl-PL"/>
        </w:rPr>
        <w:lastRenderedPageBreak/>
        <w:drawing>
          <wp:anchor distT="0" distB="0" distL="114300" distR="114300" simplePos="0" relativeHeight="251659264" behindDoc="0" locked="0" layoutInCell="1" allowOverlap="1" wp14:anchorId="3CA40806" wp14:editId="23423BE0">
            <wp:simplePos x="0" y="0"/>
            <wp:positionH relativeFrom="column">
              <wp:posOffset>947420</wp:posOffset>
            </wp:positionH>
            <wp:positionV relativeFrom="paragraph">
              <wp:posOffset>266010</wp:posOffset>
            </wp:positionV>
            <wp:extent cx="3474720" cy="3790707"/>
            <wp:effectExtent l="0" t="0" r="0" b="635"/>
            <wp:wrapSquare wrapText="bothSides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37907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16E1" w:rsidRPr="00CC11DF">
        <w:rPr>
          <w:rFonts w:cstheme="minorHAnsi"/>
          <w:b/>
          <w:bCs/>
        </w:rPr>
        <w:t>16.1 Poziom „0” - toalety i kasy poziom</w:t>
      </w:r>
    </w:p>
    <w:p w14:paraId="35C116D9" w14:textId="1C20E221" w:rsidR="003516E1" w:rsidRPr="00CC11DF" w:rsidRDefault="005411F0" w:rsidP="005411F0">
      <w:pPr>
        <w:spacing w:line="276" w:lineRule="auto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br w:type="textWrapping" w:clear="all"/>
      </w:r>
    </w:p>
    <w:p w14:paraId="3F06C6D9" w14:textId="0F7A9E5C" w:rsidR="00826B06" w:rsidRPr="00CC11DF" w:rsidRDefault="0054209C" w:rsidP="0009021F">
      <w:pPr>
        <w:pStyle w:val="Akapitzlist"/>
        <w:numPr>
          <w:ilvl w:val="1"/>
          <w:numId w:val="29"/>
        </w:numPr>
        <w:spacing w:line="276" w:lineRule="auto"/>
        <w:ind w:left="708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lastRenderedPageBreak/>
        <w:t>Pierwsze piętro</w:t>
      </w:r>
      <w:r w:rsidR="003516E1" w:rsidRPr="00CC11DF">
        <w:rPr>
          <w:rFonts w:cstheme="minorHAnsi"/>
          <w:b/>
          <w:bCs/>
        </w:rPr>
        <w:t xml:space="preserve"> i „mediateka”</w:t>
      </w:r>
      <w:r w:rsidRPr="00CC11DF">
        <w:rPr>
          <w:rFonts w:cstheme="minorHAnsi"/>
          <w:b/>
          <w:bCs/>
        </w:rPr>
        <w:t>:</w:t>
      </w:r>
      <w:r w:rsidR="007C6F63" w:rsidRPr="00CC11DF">
        <w:rPr>
          <w:rFonts w:cstheme="minorHAnsi"/>
          <w:b/>
          <w:bCs/>
          <w:noProof/>
          <w:lang w:eastAsia="pl-PL"/>
        </w:rPr>
        <w:t xml:space="preserve"> </w:t>
      </w:r>
      <w:r w:rsidR="007C6F63" w:rsidRPr="00CC11DF">
        <w:rPr>
          <w:noProof/>
        </w:rPr>
        <w:drawing>
          <wp:inline distT="0" distB="0" distL="0" distR="0" wp14:anchorId="4A77F00D" wp14:editId="4237FFC9">
            <wp:extent cx="4266955" cy="8476091"/>
            <wp:effectExtent l="0" t="0" r="635" b="1270"/>
            <wp:docPr id="6287218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915" cy="852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40656" w14:textId="77777777" w:rsidR="003516E1" w:rsidRPr="00CC11DF" w:rsidRDefault="003516E1" w:rsidP="003516E1">
      <w:pPr>
        <w:spacing w:line="276" w:lineRule="auto"/>
        <w:rPr>
          <w:rFonts w:cstheme="minorHAnsi"/>
          <w:b/>
          <w:bCs/>
        </w:rPr>
      </w:pPr>
    </w:p>
    <w:p w14:paraId="00A669FF" w14:textId="356019A1" w:rsidR="003516E1" w:rsidRPr="00CC11DF" w:rsidRDefault="003516E1" w:rsidP="003516E1">
      <w:pPr>
        <w:pStyle w:val="Akapitzlist"/>
        <w:numPr>
          <w:ilvl w:val="0"/>
          <w:numId w:val="29"/>
        </w:numPr>
        <w:spacing w:line="276" w:lineRule="auto"/>
        <w:ind w:left="426" w:hanging="426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t>Minimalny wykaz sprzętów przeznaczonych do realizacji usługi:</w:t>
      </w:r>
    </w:p>
    <w:tbl>
      <w:tblPr>
        <w:tblW w:w="926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35"/>
        <w:gridCol w:w="8627"/>
      </w:tblGrid>
      <w:tr w:rsidR="00CC11DF" w:rsidRPr="00CC11DF" w14:paraId="0EFB5010" w14:textId="77777777" w:rsidTr="00CC2391">
        <w:trPr>
          <w:trHeight w:val="330"/>
        </w:trPr>
        <w:tc>
          <w:tcPr>
            <w:tcW w:w="635" w:type="dxa"/>
          </w:tcPr>
          <w:p w14:paraId="0B3D0227" w14:textId="77777777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both"/>
              <w:rPr>
                <w:rFonts w:cstheme="minorHAnsi"/>
              </w:rPr>
            </w:pPr>
            <w:r w:rsidRPr="00CC11DF">
              <w:rPr>
                <w:rFonts w:cstheme="minorHAnsi"/>
                <w:b/>
              </w:rPr>
              <w:t>L.p.</w:t>
            </w:r>
          </w:p>
        </w:tc>
        <w:tc>
          <w:tcPr>
            <w:tcW w:w="8627" w:type="dxa"/>
          </w:tcPr>
          <w:p w14:paraId="3E885395" w14:textId="77777777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  <w:r w:rsidRPr="00CC11DF">
              <w:rPr>
                <w:rFonts w:cstheme="minorHAnsi"/>
                <w:b/>
              </w:rPr>
              <w:t>Wykaz sprzętu</w:t>
            </w:r>
          </w:p>
        </w:tc>
      </w:tr>
      <w:tr w:rsidR="00CC11DF" w:rsidRPr="00CC11DF" w14:paraId="54B5EA37" w14:textId="77777777" w:rsidTr="00CC2391">
        <w:trPr>
          <w:trHeight w:val="756"/>
        </w:trPr>
        <w:tc>
          <w:tcPr>
            <w:tcW w:w="635" w:type="dxa"/>
          </w:tcPr>
          <w:p w14:paraId="5A3B3833" w14:textId="77777777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  <w:r w:rsidRPr="00CC11DF">
              <w:rPr>
                <w:rFonts w:cstheme="minorHAnsi"/>
                <w:b/>
              </w:rPr>
              <w:t>1</w:t>
            </w:r>
          </w:p>
        </w:tc>
        <w:tc>
          <w:tcPr>
            <w:tcW w:w="8627" w:type="dxa"/>
          </w:tcPr>
          <w:p w14:paraId="2CE7D3D2" w14:textId="6744A6CF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</w:rPr>
            </w:pPr>
            <w:r w:rsidRPr="00CC11DF">
              <w:rPr>
                <w:rFonts w:cstheme="minorHAnsi"/>
              </w:rPr>
              <w:t xml:space="preserve">Odkurzacz biurowy – </w:t>
            </w:r>
            <w:r w:rsidR="00DF69D5" w:rsidRPr="00CC11DF">
              <w:rPr>
                <w:rFonts w:cstheme="minorHAnsi"/>
              </w:rPr>
              <w:t>2</w:t>
            </w:r>
            <w:r w:rsidRPr="00CC11DF">
              <w:rPr>
                <w:rFonts w:cstheme="minorHAnsi"/>
              </w:rPr>
              <w:t xml:space="preserve"> sztuk</w:t>
            </w:r>
            <w:r w:rsidR="00DF69D5" w:rsidRPr="00CC11DF">
              <w:rPr>
                <w:rFonts w:cstheme="minorHAnsi"/>
              </w:rPr>
              <w:t>i</w:t>
            </w:r>
          </w:p>
        </w:tc>
      </w:tr>
      <w:tr w:rsidR="00CC11DF" w:rsidRPr="00CC11DF" w14:paraId="4750177E" w14:textId="77777777" w:rsidTr="00CC2391">
        <w:trPr>
          <w:trHeight w:val="756"/>
        </w:trPr>
        <w:tc>
          <w:tcPr>
            <w:tcW w:w="635" w:type="dxa"/>
          </w:tcPr>
          <w:p w14:paraId="25B98F49" w14:textId="11BE6E24" w:rsidR="003516E1" w:rsidRPr="00CC11DF" w:rsidRDefault="00B25D74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  <w:r w:rsidRPr="00CC11DF">
              <w:rPr>
                <w:rFonts w:cstheme="minorHAnsi"/>
                <w:b/>
              </w:rPr>
              <w:t>2</w:t>
            </w:r>
          </w:p>
        </w:tc>
        <w:tc>
          <w:tcPr>
            <w:tcW w:w="8627" w:type="dxa"/>
          </w:tcPr>
          <w:p w14:paraId="5ABAB21E" w14:textId="4C84BC4C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</w:rPr>
            </w:pPr>
            <w:r w:rsidRPr="00CC11DF">
              <w:rPr>
                <w:rFonts w:cstheme="minorHAnsi"/>
              </w:rPr>
              <w:t xml:space="preserve">Wózek </w:t>
            </w:r>
            <w:r w:rsidR="00447CD6" w:rsidRPr="00CC11DF">
              <w:rPr>
                <w:rFonts w:cstheme="minorHAnsi"/>
              </w:rPr>
              <w:t xml:space="preserve">do sprzątania </w:t>
            </w:r>
            <w:r w:rsidRPr="00CC11DF">
              <w:rPr>
                <w:rFonts w:cstheme="minorHAnsi"/>
              </w:rPr>
              <w:t xml:space="preserve">obudowany mały – </w:t>
            </w:r>
            <w:r w:rsidR="00447CD6" w:rsidRPr="00CC11DF">
              <w:rPr>
                <w:rFonts w:cstheme="minorHAnsi"/>
              </w:rPr>
              <w:t>3 sztuki</w:t>
            </w:r>
          </w:p>
        </w:tc>
      </w:tr>
      <w:tr w:rsidR="00CC11DF" w:rsidRPr="00CC11DF" w14:paraId="23E99F4A" w14:textId="77777777" w:rsidTr="00CC2391">
        <w:trPr>
          <w:trHeight w:val="756"/>
        </w:trPr>
        <w:tc>
          <w:tcPr>
            <w:tcW w:w="635" w:type="dxa"/>
          </w:tcPr>
          <w:p w14:paraId="66A21A82" w14:textId="37051A83" w:rsidR="003516E1" w:rsidRPr="00CC11DF" w:rsidRDefault="00B25D74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  <w:r w:rsidRPr="00CC11DF">
              <w:rPr>
                <w:rFonts w:cstheme="minorHAnsi"/>
                <w:b/>
              </w:rPr>
              <w:t>3</w:t>
            </w:r>
          </w:p>
          <w:p w14:paraId="73DFCFFB" w14:textId="77777777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</w:p>
        </w:tc>
        <w:tc>
          <w:tcPr>
            <w:tcW w:w="8627" w:type="dxa"/>
          </w:tcPr>
          <w:p w14:paraId="6C3AB975" w14:textId="642BA4DE" w:rsidR="003516E1" w:rsidRPr="00CC11DF" w:rsidRDefault="003516E1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</w:rPr>
            </w:pPr>
            <w:r w:rsidRPr="00CC11DF">
              <w:rPr>
                <w:rFonts w:cstheme="minorHAnsi"/>
              </w:rPr>
              <w:t>Maszyna szorująco-froterującą o obrotach od 160-200 obr/min – 1 sztuka</w:t>
            </w:r>
          </w:p>
        </w:tc>
      </w:tr>
      <w:tr w:rsidR="00CC11DF" w:rsidRPr="00CC11DF" w14:paraId="06D2C2DD" w14:textId="77777777" w:rsidTr="00CC2391">
        <w:trPr>
          <w:trHeight w:val="756"/>
        </w:trPr>
        <w:tc>
          <w:tcPr>
            <w:tcW w:w="635" w:type="dxa"/>
          </w:tcPr>
          <w:p w14:paraId="54908F02" w14:textId="218B32BC" w:rsidR="003516E1" w:rsidRPr="00CC11DF" w:rsidRDefault="00B25D74" w:rsidP="00CC2391">
            <w:pPr>
              <w:autoSpaceDE w:val="0"/>
              <w:autoSpaceDN w:val="0"/>
              <w:adjustRightInd w:val="0"/>
              <w:spacing w:after="120" w:line="276" w:lineRule="auto"/>
              <w:jc w:val="center"/>
              <w:rPr>
                <w:rFonts w:cstheme="minorHAnsi"/>
                <w:b/>
              </w:rPr>
            </w:pPr>
            <w:r w:rsidRPr="00CC11DF">
              <w:rPr>
                <w:rFonts w:cstheme="minorHAnsi"/>
                <w:b/>
              </w:rPr>
              <w:t>4</w:t>
            </w:r>
          </w:p>
        </w:tc>
        <w:tc>
          <w:tcPr>
            <w:tcW w:w="8627" w:type="dxa"/>
          </w:tcPr>
          <w:p w14:paraId="48CB1140" w14:textId="77777777" w:rsidR="003516E1" w:rsidRPr="00CC11DF" w:rsidRDefault="003516E1" w:rsidP="00CC2391">
            <w:pPr>
              <w:pStyle w:val="Akapitzlist"/>
              <w:spacing w:line="276" w:lineRule="auto"/>
              <w:ind w:left="0"/>
              <w:jc w:val="center"/>
              <w:rPr>
                <w:rFonts w:cstheme="minorHAnsi"/>
              </w:rPr>
            </w:pPr>
            <w:r w:rsidRPr="00CC11DF">
              <w:rPr>
                <w:rFonts w:cstheme="minorHAnsi"/>
              </w:rPr>
              <w:t>Odkurzacz piorący – 1 sztuka</w:t>
            </w:r>
          </w:p>
          <w:p w14:paraId="31618FB4" w14:textId="77777777" w:rsidR="003516E1" w:rsidRPr="00CC11DF" w:rsidRDefault="003516E1" w:rsidP="00CC2391">
            <w:pPr>
              <w:pStyle w:val="Akapitzlist"/>
              <w:spacing w:line="276" w:lineRule="auto"/>
              <w:ind w:left="0"/>
              <w:jc w:val="center"/>
              <w:rPr>
                <w:rFonts w:cstheme="minorHAnsi"/>
              </w:rPr>
            </w:pPr>
          </w:p>
        </w:tc>
      </w:tr>
    </w:tbl>
    <w:p w14:paraId="5E8A3CEC" w14:textId="77777777" w:rsidR="003516E1" w:rsidRPr="00CC11DF" w:rsidRDefault="003516E1" w:rsidP="003516E1">
      <w:pPr>
        <w:spacing w:line="276" w:lineRule="auto"/>
        <w:rPr>
          <w:rFonts w:cstheme="minorHAnsi"/>
        </w:rPr>
      </w:pPr>
    </w:p>
    <w:p w14:paraId="0566A1A5" w14:textId="77777777" w:rsidR="0061418F" w:rsidRPr="00CC11DF" w:rsidRDefault="003516E1" w:rsidP="003516E1">
      <w:pPr>
        <w:jc w:val="both"/>
        <w:rPr>
          <w:rFonts w:cstheme="minorHAnsi"/>
        </w:rPr>
      </w:pPr>
      <w:r w:rsidRPr="00CC11DF">
        <w:rPr>
          <w:rFonts w:cstheme="minorHAnsi"/>
        </w:rPr>
        <w:t xml:space="preserve">Narzędzia i urządzenia techniczne muszą być </w:t>
      </w:r>
      <w:r w:rsidR="003E0175" w:rsidRPr="00CC11DF">
        <w:rPr>
          <w:rFonts w:cstheme="minorHAnsi"/>
        </w:rPr>
        <w:t xml:space="preserve">w pełni </w:t>
      </w:r>
      <w:r w:rsidRPr="00CC11DF">
        <w:rPr>
          <w:rFonts w:cstheme="minorHAnsi"/>
        </w:rPr>
        <w:t>sprawne technicznie</w:t>
      </w:r>
      <w:r w:rsidR="003E0175" w:rsidRPr="00CC11DF">
        <w:rPr>
          <w:rFonts w:cstheme="minorHAnsi"/>
        </w:rPr>
        <w:t xml:space="preserve">, schludnie wyglądające i </w:t>
      </w:r>
      <w:r w:rsidRPr="00CC11DF">
        <w:rPr>
          <w:rFonts w:cstheme="minorHAnsi"/>
        </w:rPr>
        <w:t>bezpieczne,</w:t>
      </w:r>
      <w:r w:rsidR="003E0175" w:rsidRPr="00CC11DF">
        <w:rPr>
          <w:rFonts w:cstheme="minorHAnsi"/>
        </w:rPr>
        <w:t xml:space="preserve"> </w:t>
      </w:r>
      <w:r w:rsidRPr="00CC11DF">
        <w:rPr>
          <w:rFonts w:cstheme="minorHAnsi"/>
        </w:rPr>
        <w:t>zgodne z obowiązującymi wymaganiami i przepisami. Urządzenia techniczne wykorzystujące energię elektryczną powinny być energooszczędne.</w:t>
      </w:r>
      <w:r w:rsidR="00447CD6" w:rsidRPr="00CC11DF">
        <w:rPr>
          <w:rFonts w:cstheme="minorHAnsi"/>
        </w:rPr>
        <w:t xml:space="preserve"> </w:t>
      </w:r>
    </w:p>
    <w:p w14:paraId="7850231D" w14:textId="708DA7AE" w:rsidR="003516E1" w:rsidRPr="00CC11DF" w:rsidRDefault="0010353A" w:rsidP="003516E1">
      <w:pPr>
        <w:jc w:val="both"/>
        <w:rPr>
          <w:rFonts w:cstheme="minorHAnsi"/>
        </w:rPr>
      </w:pPr>
      <w:r w:rsidRPr="00CC11DF">
        <w:rPr>
          <w:rFonts w:cstheme="minorHAnsi"/>
        </w:rPr>
        <w:t>Zamawiający zastrz</w:t>
      </w:r>
      <w:r w:rsidR="00930FB1" w:rsidRPr="00CC11DF">
        <w:rPr>
          <w:rFonts w:cstheme="minorHAnsi"/>
        </w:rPr>
        <w:t xml:space="preserve">ega sobie prawo </w:t>
      </w:r>
      <w:r w:rsidR="00AF3C2B" w:rsidRPr="00CC11DF">
        <w:rPr>
          <w:rFonts w:cstheme="minorHAnsi"/>
        </w:rPr>
        <w:t>do wez</w:t>
      </w:r>
      <w:r w:rsidR="00D426CD" w:rsidRPr="00CC11DF">
        <w:rPr>
          <w:rFonts w:cstheme="minorHAnsi"/>
        </w:rPr>
        <w:t>wania</w:t>
      </w:r>
      <w:r w:rsidR="00937232" w:rsidRPr="00CC11DF">
        <w:rPr>
          <w:rFonts w:cstheme="minorHAnsi"/>
        </w:rPr>
        <w:t xml:space="preserve"> Wykonawcy do wymiany sprzętu na inny jeżeli w jego mniemaniu nie spełnia on </w:t>
      </w:r>
      <w:r w:rsidR="0061418F" w:rsidRPr="00CC11DF">
        <w:rPr>
          <w:rFonts w:cstheme="minorHAnsi"/>
        </w:rPr>
        <w:t>ww. wymogów.</w:t>
      </w:r>
    </w:p>
    <w:p w14:paraId="2013CF5B" w14:textId="3C00CD98" w:rsidR="006555D8" w:rsidRPr="00CC11DF" w:rsidRDefault="00826B06" w:rsidP="004900DB">
      <w:pPr>
        <w:spacing w:line="276" w:lineRule="auto"/>
        <w:rPr>
          <w:rFonts w:cstheme="minorHAnsi"/>
          <w:b/>
          <w:bCs/>
        </w:rPr>
      </w:pPr>
      <w:r w:rsidRPr="00CC11DF">
        <w:rPr>
          <w:rFonts w:cstheme="minorHAnsi"/>
          <w:b/>
          <w:bCs/>
        </w:rPr>
        <w:lastRenderedPageBreak/>
        <w:t>1</w:t>
      </w:r>
      <w:r w:rsidR="003516E1" w:rsidRPr="00CC11DF">
        <w:rPr>
          <w:rFonts w:cstheme="minorHAnsi"/>
          <w:b/>
          <w:bCs/>
        </w:rPr>
        <w:t>8</w:t>
      </w:r>
      <w:r w:rsidRPr="00CC11DF">
        <w:rPr>
          <w:rFonts w:cstheme="minorHAnsi"/>
          <w:b/>
          <w:bCs/>
        </w:rPr>
        <w:t>. Instrukcja konserwacji podłogi:</w:t>
      </w:r>
      <w:r w:rsidR="003516E1" w:rsidRPr="00CC11DF">
        <w:rPr>
          <w:rFonts w:cstheme="minorHAnsi"/>
          <w:noProof/>
          <w:lang w:eastAsia="pl-PL"/>
        </w:rPr>
        <w:t xml:space="preserve"> </w:t>
      </w:r>
      <w:r w:rsidR="003516E1" w:rsidRPr="00CC11DF">
        <w:rPr>
          <w:rFonts w:cstheme="minorHAnsi"/>
          <w:noProof/>
          <w:lang w:eastAsia="pl-PL"/>
        </w:rPr>
        <w:drawing>
          <wp:inline distT="0" distB="0" distL="0" distR="0" wp14:anchorId="708EBC85" wp14:editId="004FF6CD">
            <wp:extent cx="5760720" cy="7314565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31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616D" w14:textId="0707D44A" w:rsidR="00826B06" w:rsidRPr="00CC11DF" w:rsidRDefault="00826B06" w:rsidP="004900DB">
      <w:pPr>
        <w:spacing w:line="276" w:lineRule="auto"/>
        <w:rPr>
          <w:rFonts w:cstheme="minorHAnsi"/>
        </w:rPr>
      </w:pPr>
    </w:p>
    <w:p w14:paraId="04E13892" w14:textId="2B88A77C" w:rsidR="00E80C72" w:rsidRPr="00CC11DF" w:rsidRDefault="00E80C72" w:rsidP="004900DB">
      <w:pPr>
        <w:spacing w:line="276" w:lineRule="auto"/>
        <w:rPr>
          <w:rFonts w:cstheme="minorHAnsi"/>
        </w:rPr>
      </w:pPr>
      <w:r w:rsidRPr="00CC11DF">
        <w:rPr>
          <w:rFonts w:cstheme="minorHAnsi"/>
          <w:noProof/>
          <w:lang w:eastAsia="pl-PL"/>
        </w:rPr>
        <w:lastRenderedPageBreak/>
        <w:drawing>
          <wp:inline distT="0" distB="0" distL="0" distR="0" wp14:anchorId="4752C4D2" wp14:editId="2AF40041">
            <wp:extent cx="5760720" cy="3083560"/>
            <wp:effectExtent l="0" t="0" r="0" b="254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2CF1B" w14:textId="40E42C08" w:rsidR="003516E1" w:rsidRPr="00CC11DF" w:rsidRDefault="003516E1" w:rsidP="003516E1">
      <w:pPr>
        <w:spacing w:line="276" w:lineRule="auto"/>
        <w:rPr>
          <w:rFonts w:cstheme="minorHAnsi"/>
        </w:rPr>
      </w:pPr>
    </w:p>
    <w:sectPr w:rsidR="003516E1" w:rsidRPr="00CC11DF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C8FCEA" w14:textId="77777777" w:rsidR="00954915" w:rsidRDefault="00954915" w:rsidP="00826B06">
      <w:pPr>
        <w:spacing w:after="0" w:line="240" w:lineRule="auto"/>
      </w:pPr>
      <w:r>
        <w:separator/>
      </w:r>
    </w:p>
  </w:endnote>
  <w:endnote w:type="continuationSeparator" w:id="0">
    <w:p w14:paraId="22DD6C7D" w14:textId="77777777" w:rsidR="00954915" w:rsidRDefault="00954915" w:rsidP="00826B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ahoma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altName w:val="Wingdings 3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altName w:val="Century Gothic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965789" w14:textId="77777777" w:rsidR="00954915" w:rsidRDefault="00954915" w:rsidP="00826B06">
      <w:pPr>
        <w:spacing w:after="0" w:line="240" w:lineRule="auto"/>
      </w:pPr>
      <w:r>
        <w:separator/>
      </w:r>
    </w:p>
  </w:footnote>
  <w:footnote w:type="continuationSeparator" w:id="0">
    <w:p w14:paraId="05D5887E" w14:textId="77777777" w:rsidR="00954915" w:rsidRDefault="00954915" w:rsidP="00826B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894A9" w14:textId="06F33897" w:rsidR="00532BD6" w:rsidRPr="000249AF" w:rsidRDefault="007D6D3B" w:rsidP="007D6D3B">
    <w:pPr>
      <w:pStyle w:val="Nagwek"/>
      <w:rPr>
        <w:b/>
        <w:bCs/>
      </w:rPr>
    </w:pPr>
    <w:r w:rsidRPr="000249AF">
      <w:rPr>
        <w:b/>
        <w:bCs/>
      </w:rPr>
      <w:t>PCD.2261.0</w:t>
    </w:r>
    <w:r w:rsidR="000249AF">
      <w:rPr>
        <w:b/>
        <w:bCs/>
      </w:rPr>
      <w:t>3</w:t>
    </w:r>
    <w:r w:rsidRPr="000249AF">
      <w:rPr>
        <w:b/>
        <w:bCs/>
      </w:rPr>
      <w:t>.202</w:t>
    </w:r>
    <w:r w:rsidR="000249AF">
      <w:rPr>
        <w:b/>
        <w:bCs/>
      </w:rPr>
      <w:t>6</w:t>
    </w:r>
    <w:r w:rsidRPr="000249AF">
      <w:rPr>
        <w:b/>
        <w:bCs/>
      </w:rPr>
      <w:tab/>
    </w:r>
    <w:r w:rsidRPr="000249AF">
      <w:rPr>
        <w:b/>
        <w:bCs/>
      </w:rPr>
      <w:tab/>
    </w:r>
    <w:r w:rsidR="00532BD6" w:rsidRPr="000249AF">
      <w:rPr>
        <w:b/>
        <w:bCs/>
      </w:rPr>
      <w:t>Załącznik nr 7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D0ED9"/>
    <w:multiLevelType w:val="hybridMultilevel"/>
    <w:tmpl w:val="7EF03C56"/>
    <w:lvl w:ilvl="0" w:tplc="8D2A170C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3A147944">
      <w:start w:val="4"/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0E5CB4"/>
    <w:multiLevelType w:val="hybridMultilevel"/>
    <w:tmpl w:val="A6E62FCE"/>
    <w:lvl w:ilvl="0" w:tplc="04150013">
      <w:start w:val="1"/>
      <w:numFmt w:val="upperRoman"/>
      <w:lvlText w:val="%1."/>
      <w:lvlJc w:val="right"/>
      <w:pPr>
        <w:ind w:left="720" w:hanging="360"/>
      </w:pPr>
      <w:rPr>
        <w:rFonts w:hint="default"/>
        <w:b/>
        <w:bCs/>
      </w:rPr>
    </w:lvl>
    <w:lvl w:ilvl="1" w:tplc="91061FD4">
      <w:start w:val="1"/>
      <w:numFmt w:val="lowerLetter"/>
      <w:lvlText w:val="%2)"/>
      <w:lvlJc w:val="left"/>
      <w:pPr>
        <w:ind w:left="1770" w:hanging="6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25312B"/>
    <w:multiLevelType w:val="hybridMultilevel"/>
    <w:tmpl w:val="103402C6"/>
    <w:lvl w:ilvl="0" w:tplc="0415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EE35E6B"/>
    <w:multiLevelType w:val="multilevel"/>
    <w:tmpl w:val="1492AC16"/>
    <w:lvl w:ilvl="0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58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44" w:hanging="1800"/>
      </w:pPr>
      <w:rPr>
        <w:rFonts w:hint="default"/>
      </w:rPr>
    </w:lvl>
  </w:abstractNum>
  <w:abstractNum w:abstractNumId="4" w15:restartNumberingAfterBreak="0">
    <w:nsid w:val="12527BB8"/>
    <w:multiLevelType w:val="hybridMultilevel"/>
    <w:tmpl w:val="1548CD3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F452A"/>
    <w:multiLevelType w:val="hybridMultilevel"/>
    <w:tmpl w:val="3A6E0A86"/>
    <w:lvl w:ilvl="0" w:tplc="333AA024">
      <w:start w:val="1"/>
      <w:numFmt w:val="decimal"/>
      <w:lvlText w:val="%1."/>
      <w:lvlJc w:val="left"/>
      <w:pPr>
        <w:ind w:left="360" w:hanging="360"/>
      </w:pPr>
      <w:rPr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52C5BDE"/>
    <w:multiLevelType w:val="multilevel"/>
    <w:tmpl w:val="80A26C60"/>
    <w:lvl w:ilvl="0">
      <w:start w:val="1"/>
      <w:numFmt w:val="decimal"/>
      <w:lvlText w:val="%1)"/>
      <w:lvlJc w:val="left"/>
      <w:pPr>
        <w:tabs>
          <w:tab w:val="left" w:pos="136"/>
        </w:tabs>
        <w:ind w:left="568"/>
      </w:pPr>
      <w:rPr>
        <w:rFonts w:ascii="Times New Roman" w:eastAsia="Tahoma" w:hAnsi="Times New Roman" w:cs="Times New Roman" w:hint="default"/>
        <w:strike w:val="0"/>
        <w:color w:val="auto"/>
        <w:spacing w:val="0"/>
        <w:w w:val="100"/>
        <w:sz w:val="24"/>
        <w:szCs w:val="24"/>
        <w:vertAlign w:val="baseline"/>
        <w:lang w:val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5464F81"/>
    <w:multiLevelType w:val="hybridMultilevel"/>
    <w:tmpl w:val="0A4E931E"/>
    <w:lvl w:ilvl="0" w:tplc="0E82E28A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685572"/>
    <w:multiLevelType w:val="hybridMultilevel"/>
    <w:tmpl w:val="7F5C749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F26C5F"/>
    <w:multiLevelType w:val="hybridMultilevel"/>
    <w:tmpl w:val="D77C6C04"/>
    <w:lvl w:ilvl="0" w:tplc="445CE5CE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D37233"/>
    <w:multiLevelType w:val="hybridMultilevel"/>
    <w:tmpl w:val="9F667DDC"/>
    <w:lvl w:ilvl="0" w:tplc="1E145FA4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  <w:bCs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283A6E23"/>
    <w:multiLevelType w:val="hybridMultilevel"/>
    <w:tmpl w:val="55B6AA2E"/>
    <w:lvl w:ilvl="0" w:tplc="FFFFFFFF">
      <w:start w:val="1"/>
      <w:numFmt w:val="upperRoman"/>
      <w:lvlText w:val="%1."/>
      <w:lvlJc w:val="left"/>
      <w:pPr>
        <w:ind w:left="1080" w:hanging="72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B440CB"/>
    <w:multiLevelType w:val="hybridMultilevel"/>
    <w:tmpl w:val="977CF9A2"/>
    <w:lvl w:ilvl="0" w:tplc="04150017">
      <w:start w:val="1"/>
      <w:numFmt w:val="lowerLetter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4" w15:restartNumberingAfterBreak="0">
    <w:nsid w:val="2F3A0F30"/>
    <w:multiLevelType w:val="hybridMultilevel"/>
    <w:tmpl w:val="4A40E748"/>
    <w:lvl w:ilvl="0" w:tplc="0415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3B6A1EEE"/>
    <w:multiLevelType w:val="hybridMultilevel"/>
    <w:tmpl w:val="06A8DB7E"/>
    <w:lvl w:ilvl="0" w:tplc="96CCA18C">
      <w:start w:val="1"/>
      <w:numFmt w:val="decimal"/>
      <w:lvlText w:val="%1."/>
      <w:lvlJc w:val="left"/>
      <w:pPr>
        <w:ind w:left="5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4" w:hanging="360"/>
      </w:pPr>
    </w:lvl>
    <w:lvl w:ilvl="2" w:tplc="0415001B" w:tentative="1">
      <w:start w:val="1"/>
      <w:numFmt w:val="lowerRoman"/>
      <w:lvlText w:val="%3."/>
      <w:lvlJc w:val="right"/>
      <w:pPr>
        <w:ind w:left="1944" w:hanging="180"/>
      </w:pPr>
    </w:lvl>
    <w:lvl w:ilvl="3" w:tplc="0415000F" w:tentative="1">
      <w:start w:val="1"/>
      <w:numFmt w:val="decimal"/>
      <w:lvlText w:val="%4."/>
      <w:lvlJc w:val="left"/>
      <w:pPr>
        <w:ind w:left="2664" w:hanging="360"/>
      </w:pPr>
    </w:lvl>
    <w:lvl w:ilvl="4" w:tplc="04150019" w:tentative="1">
      <w:start w:val="1"/>
      <w:numFmt w:val="lowerLetter"/>
      <w:lvlText w:val="%5."/>
      <w:lvlJc w:val="left"/>
      <w:pPr>
        <w:ind w:left="3384" w:hanging="360"/>
      </w:pPr>
    </w:lvl>
    <w:lvl w:ilvl="5" w:tplc="0415001B" w:tentative="1">
      <w:start w:val="1"/>
      <w:numFmt w:val="lowerRoman"/>
      <w:lvlText w:val="%6."/>
      <w:lvlJc w:val="right"/>
      <w:pPr>
        <w:ind w:left="4104" w:hanging="180"/>
      </w:pPr>
    </w:lvl>
    <w:lvl w:ilvl="6" w:tplc="0415000F" w:tentative="1">
      <w:start w:val="1"/>
      <w:numFmt w:val="decimal"/>
      <w:lvlText w:val="%7."/>
      <w:lvlJc w:val="left"/>
      <w:pPr>
        <w:ind w:left="4824" w:hanging="360"/>
      </w:pPr>
    </w:lvl>
    <w:lvl w:ilvl="7" w:tplc="04150019" w:tentative="1">
      <w:start w:val="1"/>
      <w:numFmt w:val="lowerLetter"/>
      <w:lvlText w:val="%8."/>
      <w:lvlJc w:val="left"/>
      <w:pPr>
        <w:ind w:left="5544" w:hanging="360"/>
      </w:pPr>
    </w:lvl>
    <w:lvl w:ilvl="8" w:tplc="0415001B" w:tentative="1">
      <w:start w:val="1"/>
      <w:numFmt w:val="lowerRoman"/>
      <w:lvlText w:val="%9."/>
      <w:lvlJc w:val="right"/>
      <w:pPr>
        <w:ind w:left="6264" w:hanging="180"/>
      </w:pPr>
    </w:lvl>
  </w:abstractNum>
  <w:abstractNum w:abstractNumId="16" w15:restartNumberingAfterBreak="0">
    <w:nsid w:val="3E922AD5"/>
    <w:multiLevelType w:val="hybridMultilevel"/>
    <w:tmpl w:val="6F9C4D62"/>
    <w:lvl w:ilvl="0" w:tplc="0415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3F9E5D78"/>
    <w:multiLevelType w:val="hybridMultilevel"/>
    <w:tmpl w:val="5CDA8B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FF0BD8"/>
    <w:multiLevelType w:val="hybridMultilevel"/>
    <w:tmpl w:val="1CB4AD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14627B5"/>
    <w:multiLevelType w:val="hybridMultilevel"/>
    <w:tmpl w:val="2286CA1C"/>
    <w:lvl w:ilvl="0" w:tplc="0415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5A716D13"/>
    <w:multiLevelType w:val="hybridMultilevel"/>
    <w:tmpl w:val="94D4226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954252"/>
    <w:multiLevelType w:val="hybridMultilevel"/>
    <w:tmpl w:val="205006E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2C7AD0"/>
    <w:multiLevelType w:val="hybridMultilevel"/>
    <w:tmpl w:val="DD70A4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99724E"/>
    <w:multiLevelType w:val="hybridMultilevel"/>
    <w:tmpl w:val="E5EC1068"/>
    <w:lvl w:ilvl="0" w:tplc="0415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1B70421"/>
    <w:multiLevelType w:val="hybridMultilevel"/>
    <w:tmpl w:val="214015A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8464B"/>
    <w:multiLevelType w:val="hybridMultilevel"/>
    <w:tmpl w:val="B3F2F0F8"/>
    <w:lvl w:ilvl="0" w:tplc="63C28AC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202AB8"/>
    <w:multiLevelType w:val="hybridMultilevel"/>
    <w:tmpl w:val="6F0A374C"/>
    <w:lvl w:ilvl="0" w:tplc="04150001">
      <w:start w:val="1"/>
      <w:numFmt w:val="bullet"/>
      <w:lvlText w:val=""/>
      <w:lvlJc w:val="left"/>
      <w:pPr>
        <w:ind w:left="130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68" w:hanging="360"/>
      </w:pPr>
      <w:rPr>
        <w:rFonts w:ascii="Wingdings" w:hAnsi="Wingdings" w:hint="default"/>
      </w:rPr>
    </w:lvl>
  </w:abstractNum>
  <w:abstractNum w:abstractNumId="27" w15:restartNumberingAfterBreak="0">
    <w:nsid w:val="6D5A5FE2"/>
    <w:multiLevelType w:val="hybridMultilevel"/>
    <w:tmpl w:val="3EA47608"/>
    <w:lvl w:ilvl="0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52D20A1"/>
    <w:multiLevelType w:val="hybridMultilevel"/>
    <w:tmpl w:val="C7ACBB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3761E6"/>
    <w:multiLevelType w:val="hybridMultilevel"/>
    <w:tmpl w:val="24B459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3E33D6"/>
    <w:multiLevelType w:val="hybridMultilevel"/>
    <w:tmpl w:val="D4F2DE78"/>
    <w:lvl w:ilvl="0" w:tplc="0415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7CF10BFF"/>
    <w:multiLevelType w:val="hybridMultilevel"/>
    <w:tmpl w:val="F050CA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552587">
    <w:abstractNumId w:val="8"/>
  </w:num>
  <w:num w:numId="2" w16cid:durableId="4093510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91841658">
    <w:abstractNumId w:val="28"/>
  </w:num>
  <w:num w:numId="4" w16cid:durableId="2140103962">
    <w:abstractNumId w:val="31"/>
  </w:num>
  <w:num w:numId="5" w16cid:durableId="1597863655">
    <w:abstractNumId w:val="22"/>
  </w:num>
  <w:num w:numId="6" w16cid:durableId="2041280137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6463418">
    <w:abstractNumId w:val="24"/>
  </w:num>
  <w:num w:numId="8" w16cid:durableId="945044094">
    <w:abstractNumId w:val="17"/>
  </w:num>
  <w:num w:numId="9" w16cid:durableId="465396070">
    <w:abstractNumId w:val="2"/>
  </w:num>
  <w:num w:numId="10" w16cid:durableId="2040423393">
    <w:abstractNumId w:val="23"/>
  </w:num>
  <w:num w:numId="11" w16cid:durableId="1956014409">
    <w:abstractNumId w:val="19"/>
  </w:num>
  <w:num w:numId="12" w16cid:durableId="625425588">
    <w:abstractNumId w:val="14"/>
  </w:num>
  <w:num w:numId="13" w16cid:durableId="1537162655">
    <w:abstractNumId w:val="7"/>
  </w:num>
  <w:num w:numId="14" w16cid:durableId="1936399537">
    <w:abstractNumId w:val="15"/>
  </w:num>
  <w:num w:numId="15" w16cid:durableId="523057890">
    <w:abstractNumId w:val="13"/>
  </w:num>
  <w:num w:numId="16" w16cid:durableId="571693103">
    <w:abstractNumId w:val="6"/>
  </w:num>
  <w:num w:numId="17" w16cid:durableId="617301223">
    <w:abstractNumId w:val="26"/>
  </w:num>
  <w:num w:numId="18" w16cid:durableId="986319852">
    <w:abstractNumId w:val="0"/>
  </w:num>
  <w:num w:numId="19" w16cid:durableId="1418289736">
    <w:abstractNumId w:val="9"/>
  </w:num>
  <w:num w:numId="20" w16cid:durableId="1865827827">
    <w:abstractNumId w:val="30"/>
  </w:num>
  <w:num w:numId="21" w16cid:durableId="1762949066">
    <w:abstractNumId w:val="16"/>
  </w:num>
  <w:num w:numId="22" w16cid:durableId="659239832">
    <w:abstractNumId w:val="11"/>
  </w:num>
  <w:num w:numId="23" w16cid:durableId="793793790">
    <w:abstractNumId w:val="10"/>
  </w:num>
  <w:num w:numId="24" w16cid:durableId="627711222">
    <w:abstractNumId w:val="18"/>
  </w:num>
  <w:num w:numId="25" w16cid:durableId="1252546379">
    <w:abstractNumId w:val="8"/>
  </w:num>
  <w:num w:numId="26" w16cid:durableId="1434012796">
    <w:abstractNumId w:val="12"/>
  </w:num>
  <w:num w:numId="27" w16cid:durableId="920067045">
    <w:abstractNumId w:val="1"/>
  </w:num>
  <w:num w:numId="28" w16cid:durableId="948196772">
    <w:abstractNumId w:val="27"/>
  </w:num>
  <w:num w:numId="29" w16cid:durableId="1368408521">
    <w:abstractNumId w:val="3"/>
  </w:num>
  <w:num w:numId="30" w16cid:durableId="872116436">
    <w:abstractNumId w:val="25"/>
  </w:num>
  <w:num w:numId="31" w16cid:durableId="1615988181">
    <w:abstractNumId w:val="29"/>
  </w:num>
  <w:num w:numId="32" w16cid:durableId="2043633270">
    <w:abstractNumId w:val="4"/>
  </w:num>
  <w:num w:numId="33" w16cid:durableId="881943470">
    <w:abstractNumId w:val="21"/>
  </w:num>
  <w:num w:numId="34" w16cid:durableId="37670614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120"/>
    <w:rsid w:val="00010DAD"/>
    <w:rsid w:val="000249AF"/>
    <w:rsid w:val="000265CC"/>
    <w:rsid w:val="00042CAE"/>
    <w:rsid w:val="00057398"/>
    <w:rsid w:val="000605A9"/>
    <w:rsid w:val="00087120"/>
    <w:rsid w:val="000B7C31"/>
    <w:rsid w:val="000C1975"/>
    <w:rsid w:val="000C4AFE"/>
    <w:rsid w:val="000E4114"/>
    <w:rsid w:val="0010353A"/>
    <w:rsid w:val="0010481F"/>
    <w:rsid w:val="00106D9E"/>
    <w:rsid w:val="00112A15"/>
    <w:rsid w:val="00114216"/>
    <w:rsid w:val="00123D10"/>
    <w:rsid w:val="00130607"/>
    <w:rsid w:val="00130759"/>
    <w:rsid w:val="001354E1"/>
    <w:rsid w:val="00142559"/>
    <w:rsid w:val="00145702"/>
    <w:rsid w:val="00162200"/>
    <w:rsid w:val="0017493D"/>
    <w:rsid w:val="00181F1E"/>
    <w:rsid w:val="001967D6"/>
    <w:rsid w:val="001B4399"/>
    <w:rsid w:val="001C03FB"/>
    <w:rsid w:val="001C6903"/>
    <w:rsid w:val="001C694D"/>
    <w:rsid w:val="001E13ED"/>
    <w:rsid w:val="001E3EB4"/>
    <w:rsid w:val="002148ED"/>
    <w:rsid w:val="002165D5"/>
    <w:rsid w:val="00231F7F"/>
    <w:rsid w:val="002358B0"/>
    <w:rsid w:val="00236CAF"/>
    <w:rsid w:val="002622C1"/>
    <w:rsid w:val="0027439E"/>
    <w:rsid w:val="00283AA9"/>
    <w:rsid w:val="00295784"/>
    <w:rsid w:val="00296CA4"/>
    <w:rsid w:val="002A0F83"/>
    <w:rsid w:val="002A1F72"/>
    <w:rsid w:val="002B58DE"/>
    <w:rsid w:val="002B6733"/>
    <w:rsid w:val="002B6A24"/>
    <w:rsid w:val="002C5059"/>
    <w:rsid w:val="002D0613"/>
    <w:rsid w:val="002D1EF3"/>
    <w:rsid w:val="002F3F73"/>
    <w:rsid w:val="002F43AC"/>
    <w:rsid w:val="00316137"/>
    <w:rsid w:val="003215D7"/>
    <w:rsid w:val="003343B5"/>
    <w:rsid w:val="003415A1"/>
    <w:rsid w:val="003516E1"/>
    <w:rsid w:val="003560A5"/>
    <w:rsid w:val="00356AE7"/>
    <w:rsid w:val="003573CF"/>
    <w:rsid w:val="003619CF"/>
    <w:rsid w:val="003757F9"/>
    <w:rsid w:val="003773A2"/>
    <w:rsid w:val="00390423"/>
    <w:rsid w:val="0039358E"/>
    <w:rsid w:val="0039757B"/>
    <w:rsid w:val="003B51F5"/>
    <w:rsid w:val="003B67B3"/>
    <w:rsid w:val="003E0175"/>
    <w:rsid w:val="003E3B88"/>
    <w:rsid w:val="00415F6E"/>
    <w:rsid w:val="004209C6"/>
    <w:rsid w:val="004253D8"/>
    <w:rsid w:val="00431EBF"/>
    <w:rsid w:val="004477A6"/>
    <w:rsid w:val="00447BF1"/>
    <w:rsid w:val="00447CD6"/>
    <w:rsid w:val="00455325"/>
    <w:rsid w:val="00462C1C"/>
    <w:rsid w:val="004664B0"/>
    <w:rsid w:val="00485C86"/>
    <w:rsid w:val="004900DB"/>
    <w:rsid w:val="00491B45"/>
    <w:rsid w:val="004951CF"/>
    <w:rsid w:val="004A1937"/>
    <w:rsid w:val="004B710A"/>
    <w:rsid w:val="004B798B"/>
    <w:rsid w:val="004C2645"/>
    <w:rsid w:val="004F723B"/>
    <w:rsid w:val="0050020E"/>
    <w:rsid w:val="00500A92"/>
    <w:rsid w:val="00504D09"/>
    <w:rsid w:val="00507CC6"/>
    <w:rsid w:val="00512F73"/>
    <w:rsid w:val="00520076"/>
    <w:rsid w:val="0052320C"/>
    <w:rsid w:val="00526EF4"/>
    <w:rsid w:val="00530F9D"/>
    <w:rsid w:val="00532BD6"/>
    <w:rsid w:val="005411F0"/>
    <w:rsid w:val="0054209C"/>
    <w:rsid w:val="00543D1B"/>
    <w:rsid w:val="00581EBC"/>
    <w:rsid w:val="0058292E"/>
    <w:rsid w:val="00587F11"/>
    <w:rsid w:val="00590A2B"/>
    <w:rsid w:val="00591D16"/>
    <w:rsid w:val="005A5026"/>
    <w:rsid w:val="005B041B"/>
    <w:rsid w:val="005B7E23"/>
    <w:rsid w:val="005C0B9B"/>
    <w:rsid w:val="005C272E"/>
    <w:rsid w:val="005C6074"/>
    <w:rsid w:val="005D025F"/>
    <w:rsid w:val="005E0A45"/>
    <w:rsid w:val="006049EB"/>
    <w:rsid w:val="006056DC"/>
    <w:rsid w:val="00613BF0"/>
    <w:rsid w:val="0061418F"/>
    <w:rsid w:val="00621138"/>
    <w:rsid w:val="00626071"/>
    <w:rsid w:val="00626B31"/>
    <w:rsid w:val="00630C1B"/>
    <w:rsid w:val="006368D5"/>
    <w:rsid w:val="006555D8"/>
    <w:rsid w:val="00660D6F"/>
    <w:rsid w:val="00673320"/>
    <w:rsid w:val="00680131"/>
    <w:rsid w:val="00680B71"/>
    <w:rsid w:val="0068451C"/>
    <w:rsid w:val="00684C1D"/>
    <w:rsid w:val="006918DB"/>
    <w:rsid w:val="006930FC"/>
    <w:rsid w:val="006A7AE8"/>
    <w:rsid w:val="006D6AFC"/>
    <w:rsid w:val="006F5F08"/>
    <w:rsid w:val="006F6410"/>
    <w:rsid w:val="007029D9"/>
    <w:rsid w:val="00705048"/>
    <w:rsid w:val="00713C86"/>
    <w:rsid w:val="00717714"/>
    <w:rsid w:val="007209D0"/>
    <w:rsid w:val="007212BF"/>
    <w:rsid w:val="007350DF"/>
    <w:rsid w:val="00745981"/>
    <w:rsid w:val="007750A0"/>
    <w:rsid w:val="0078441D"/>
    <w:rsid w:val="00791171"/>
    <w:rsid w:val="007A19C9"/>
    <w:rsid w:val="007A6A3C"/>
    <w:rsid w:val="007C13A5"/>
    <w:rsid w:val="007C4626"/>
    <w:rsid w:val="007C6F63"/>
    <w:rsid w:val="007C7742"/>
    <w:rsid w:val="007C7CE2"/>
    <w:rsid w:val="007D03B4"/>
    <w:rsid w:val="007D6D3B"/>
    <w:rsid w:val="007F707C"/>
    <w:rsid w:val="008004BF"/>
    <w:rsid w:val="00817DD2"/>
    <w:rsid w:val="00822618"/>
    <w:rsid w:val="00826B06"/>
    <w:rsid w:val="00830F02"/>
    <w:rsid w:val="00831BF0"/>
    <w:rsid w:val="008457B9"/>
    <w:rsid w:val="00847CB2"/>
    <w:rsid w:val="0085323F"/>
    <w:rsid w:val="00884339"/>
    <w:rsid w:val="008A1600"/>
    <w:rsid w:val="008A4464"/>
    <w:rsid w:val="008A76C9"/>
    <w:rsid w:val="008C578B"/>
    <w:rsid w:val="008D2499"/>
    <w:rsid w:val="008D3CD2"/>
    <w:rsid w:val="008E4A65"/>
    <w:rsid w:val="00905A40"/>
    <w:rsid w:val="00907ED4"/>
    <w:rsid w:val="00910B38"/>
    <w:rsid w:val="009243C2"/>
    <w:rsid w:val="00927B09"/>
    <w:rsid w:val="00930FB1"/>
    <w:rsid w:val="00937232"/>
    <w:rsid w:val="00941611"/>
    <w:rsid w:val="00954915"/>
    <w:rsid w:val="00957FD6"/>
    <w:rsid w:val="00964588"/>
    <w:rsid w:val="00964F37"/>
    <w:rsid w:val="00965BBD"/>
    <w:rsid w:val="009670AF"/>
    <w:rsid w:val="009A0BE3"/>
    <w:rsid w:val="009C1072"/>
    <w:rsid w:val="009C7B6C"/>
    <w:rsid w:val="009E2E9A"/>
    <w:rsid w:val="009E602C"/>
    <w:rsid w:val="009F5273"/>
    <w:rsid w:val="009F7D8A"/>
    <w:rsid w:val="00A15120"/>
    <w:rsid w:val="00A170C2"/>
    <w:rsid w:val="00A3232D"/>
    <w:rsid w:val="00A34275"/>
    <w:rsid w:val="00A42A45"/>
    <w:rsid w:val="00A60C60"/>
    <w:rsid w:val="00A63162"/>
    <w:rsid w:val="00A64249"/>
    <w:rsid w:val="00AA3468"/>
    <w:rsid w:val="00AA7699"/>
    <w:rsid w:val="00AB0636"/>
    <w:rsid w:val="00AC0FCE"/>
    <w:rsid w:val="00AC5292"/>
    <w:rsid w:val="00AC753A"/>
    <w:rsid w:val="00AD795D"/>
    <w:rsid w:val="00AF0C2E"/>
    <w:rsid w:val="00AF3C2B"/>
    <w:rsid w:val="00AF7864"/>
    <w:rsid w:val="00B01035"/>
    <w:rsid w:val="00B02A57"/>
    <w:rsid w:val="00B1197C"/>
    <w:rsid w:val="00B14ABC"/>
    <w:rsid w:val="00B25D74"/>
    <w:rsid w:val="00B26875"/>
    <w:rsid w:val="00B5014C"/>
    <w:rsid w:val="00B5205D"/>
    <w:rsid w:val="00B53DE4"/>
    <w:rsid w:val="00B800B3"/>
    <w:rsid w:val="00B81262"/>
    <w:rsid w:val="00B827D2"/>
    <w:rsid w:val="00B90315"/>
    <w:rsid w:val="00B95EF6"/>
    <w:rsid w:val="00B95F9A"/>
    <w:rsid w:val="00BA1950"/>
    <w:rsid w:val="00BA256A"/>
    <w:rsid w:val="00BB1DB0"/>
    <w:rsid w:val="00BB217A"/>
    <w:rsid w:val="00BC317E"/>
    <w:rsid w:val="00C06629"/>
    <w:rsid w:val="00C11FF7"/>
    <w:rsid w:val="00C20228"/>
    <w:rsid w:val="00C27F76"/>
    <w:rsid w:val="00C3601A"/>
    <w:rsid w:val="00C4674C"/>
    <w:rsid w:val="00C65DDD"/>
    <w:rsid w:val="00C70A1E"/>
    <w:rsid w:val="00C742D2"/>
    <w:rsid w:val="00C85FC8"/>
    <w:rsid w:val="00C86D23"/>
    <w:rsid w:val="00C873DC"/>
    <w:rsid w:val="00CA245B"/>
    <w:rsid w:val="00CA3746"/>
    <w:rsid w:val="00CA603D"/>
    <w:rsid w:val="00CB736B"/>
    <w:rsid w:val="00CC11DF"/>
    <w:rsid w:val="00CC2D98"/>
    <w:rsid w:val="00CC380F"/>
    <w:rsid w:val="00CC5699"/>
    <w:rsid w:val="00CD5625"/>
    <w:rsid w:val="00CE111F"/>
    <w:rsid w:val="00CF0826"/>
    <w:rsid w:val="00CF43AE"/>
    <w:rsid w:val="00D178B8"/>
    <w:rsid w:val="00D426CD"/>
    <w:rsid w:val="00D445C2"/>
    <w:rsid w:val="00D46944"/>
    <w:rsid w:val="00D5567D"/>
    <w:rsid w:val="00D67F5F"/>
    <w:rsid w:val="00D72653"/>
    <w:rsid w:val="00D81330"/>
    <w:rsid w:val="00D85DF0"/>
    <w:rsid w:val="00D8602A"/>
    <w:rsid w:val="00D86C95"/>
    <w:rsid w:val="00DA733E"/>
    <w:rsid w:val="00DB1733"/>
    <w:rsid w:val="00DB484A"/>
    <w:rsid w:val="00DC1B3C"/>
    <w:rsid w:val="00DC337E"/>
    <w:rsid w:val="00DC6153"/>
    <w:rsid w:val="00DE03C7"/>
    <w:rsid w:val="00DF1594"/>
    <w:rsid w:val="00DF69D5"/>
    <w:rsid w:val="00E01109"/>
    <w:rsid w:val="00E05CEC"/>
    <w:rsid w:val="00E1782F"/>
    <w:rsid w:val="00E204F7"/>
    <w:rsid w:val="00E30A10"/>
    <w:rsid w:val="00E51F12"/>
    <w:rsid w:val="00E550F7"/>
    <w:rsid w:val="00E70688"/>
    <w:rsid w:val="00E719A7"/>
    <w:rsid w:val="00E764EB"/>
    <w:rsid w:val="00E80C72"/>
    <w:rsid w:val="00EB2278"/>
    <w:rsid w:val="00EB3D10"/>
    <w:rsid w:val="00EB729E"/>
    <w:rsid w:val="00EE204F"/>
    <w:rsid w:val="00EF3509"/>
    <w:rsid w:val="00EF7FCA"/>
    <w:rsid w:val="00F061B8"/>
    <w:rsid w:val="00F11C1B"/>
    <w:rsid w:val="00F2192D"/>
    <w:rsid w:val="00F2563E"/>
    <w:rsid w:val="00F504D1"/>
    <w:rsid w:val="00F50559"/>
    <w:rsid w:val="00F52391"/>
    <w:rsid w:val="00F6294E"/>
    <w:rsid w:val="00F67FA3"/>
    <w:rsid w:val="00F77769"/>
    <w:rsid w:val="00F81DDC"/>
    <w:rsid w:val="00F918B8"/>
    <w:rsid w:val="00F9757A"/>
    <w:rsid w:val="00F97639"/>
    <w:rsid w:val="00FF2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BB993E"/>
  <w15:docId w15:val="{A70F6A0D-11ED-434A-A733-FF0EF17E1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B51F5"/>
    <w:pPr>
      <w:spacing w:line="256" w:lineRule="auto"/>
    </w:pPr>
    <w:rPr>
      <w:rFonts w:eastAsiaTheme="minorEastAsi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3B51F5"/>
    <w:pPr>
      <w:ind w:left="720"/>
      <w:contextualSpacing/>
    </w:pPr>
  </w:style>
  <w:style w:type="paragraph" w:customStyle="1" w:styleId="TableParagraph">
    <w:name w:val="Table Paragraph"/>
    <w:basedOn w:val="Normalny"/>
    <w:uiPriority w:val="1"/>
    <w:qFormat/>
    <w:rsid w:val="003B51F5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table" w:styleId="Tabela-Siatka">
    <w:name w:val="Table Grid"/>
    <w:basedOn w:val="Standardowy"/>
    <w:uiPriority w:val="59"/>
    <w:rsid w:val="003B51F5"/>
    <w:pPr>
      <w:spacing w:after="0" w:line="240" w:lineRule="auto"/>
    </w:pPr>
    <w:rPr>
      <w:rFonts w:eastAsiaTheme="minorEastAsi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qFormat/>
    <w:rsid w:val="003B51F5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2D061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2D061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D0613"/>
    <w:rPr>
      <w:rFonts w:eastAsiaTheme="minorEastAsia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D061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D0613"/>
    <w:rPr>
      <w:rFonts w:eastAsiaTheme="minorEastAsia"/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826B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26B06"/>
    <w:rPr>
      <w:rFonts w:eastAsiaTheme="minorEastAsia"/>
    </w:rPr>
  </w:style>
  <w:style w:type="paragraph" w:styleId="Stopka">
    <w:name w:val="footer"/>
    <w:basedOn w:val="Normalny"/>
    <w:link w:val="StopkaZnak"/>
    <w:uiPriority w:val="99"/>
    <w:unhideWhenUsed/>
    <w:rsid w:val="00826B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26B06"/>
    <w:rPr>
      <w:rFonts w:eastAsiaTheme="minorEastAsia"/>
    </w:rPr>
  </w:style>
  <w:style w:type="paragraph" w:styleId="Tytu">
    <w:name w:val="Title"/>
    <w:basedOn w:val="Normalny"/>
    <w:next w:val="Normalny"/>
    <w:link w:val="TytuZnak"/>
    <w:uiPriority w:val="10"/>
    <w:qFormat/>
    <w:rsid w:val="00817DD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17D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Domylnie">
    <w:name w:val="Domyślnie"/>
    <w:rsid w:val="00817DD2"/>
    <w:pPr>
      <w:tabs>
        <w:tab w:val="left" w:pos="709"/>
      </w:tabs>
      <w:suppressAutoHyphens/>
      <w:spacing w:after="0" w:line="100" w:lineRule="atLeast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link w:val="Akapitzlist"/>
    <w:uiPriority w:val="34"/>
    <w:locked/>
    <w:rsid w:val="00106D9E"/>
    <w:rPr>
      <w:rFonts w:eastAsiaTheme="minorEastAsia"/>
    </w:rPr>
  </w:style>
  <w:style w:type="character" w:styleId="Hipercze">
    <w:name w:val="Hyperlink"/>
    <w:basedOn w:val="Domylnaczcionkaakapitu"/>
    <w:uiPriority w:val="99"/>
    <w:unhideWhenUsed/>
    <w:rsid w:val="00106D9E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801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0131"/>
    <w:rPr>
      <w:rFonts w:ascii="Segoe UI" w:eastAsiaTheme="minorEastAsia" w:hAnsi="Segoe UI" w:cs="Segoe UI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DF15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44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0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alendarzswiat.pl/nowy_rok/2022" TargetMode="External"/><Relationship Id="rId13" Type="http://schemas.openxmlformats.org/officeDocument/2006/relationships/hyperlink" Target="https://www.kalendarzswiat.pl/kalendarz_grudzien/2022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kalendarzswiat.pl/wszystkich_swietych/2022" TargetMode="External"/><Relationship Id="rId17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kalendarzswiat.pl/kalendarz_listopad/202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kalendarzswiat.pl/kalendarz_grudzien/2022" TargetMode="External"/><Relationship Id="rId10" Type="http://schemas.openxmlformats.org/officeDocument/2006/relationships/hyperlink" Target="https://www.kalendarzswiat.pl/poniedzialek_wielkanocny/2022" TargetMode="Externa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https://www.kalendarzswiat.pl/wielkanoc/2022" TargetMode="External"/><Relationship Id="rId14" Type="http://schemas.openxmlformats.org/officeDocument/2006/relationships/hyperlink" Target="https://www.kalendarzswiat.pl/boze_narodzenie/2022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1130BA-93F6-440A-A94E-5FD7528EE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18</Pages>
  <Words>4479</Words>
  <Characters>26877</Characters>
  <Application>Microsoft Office Word</Application>
  <DocSecurity>0</DocSecurity>
  <Lines>223</Lines>
  <Paragraphs>62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Bartoszyński</dc:creator>
  <cp:keywords/>
  <dc:description/>
  <cp:lastModifiedBy>Katarzyna Mleczek</cp:lastModifiedBy>
  <cp:revision>63</cp:revision>
  <dcterms:created xsi:type="dcterms:W3CDTF">2025-04-09T11:23:00Z</dcterms:created>
  <dcterms:modified xsi:type="dcterms:W3CDTF">2026-04-15T09:51:00Z</dcterms:modified>
</cp:coreProperties>
</file>