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9246D" w14:textId="77777777" w:rsidR="00D30628" w:rsidRPr="00FA67FB" w:rsidRDefault="00D30628" w:rsidP="00D30628">
      <w:pPr>
        <w:pStyle w:val="Standard"/>
        <w:ind w:right="-483"/>
        <w:jc w:val="center"/>
        <w:rPr>
          <w:rFonts w:asciiTheme="minorHAnsi" w:hAnsiTheme="minorHAnsi" w:cstheme="minorHAnsi"/>
          <w:b/>
          <w:bCs w:val="0"/>
        </w:rPr>
      </w:pPr>
      <w:r w:rsidRPr="00FA67FB">
        <w:rPr>
          <w:rFonts w:asciiTheme="minorHAnsi" w:hAnsiTheme="minorHAnsi" w:cstheme="minorHAnsi"/>
          <w:b/>
          <w:bCs w:val="0"/>
        </w:rPr>
        <w:t>Zamawiający:</w:t>
      </w:r>
    </w:p>
    <w:p w14:paraId="59C74C34" w14:textId="77777777" w:rsidR="00D30628" w:rsidRPr="00FA67FB" w:rsidRDefault="00D30628" w:rsidP="00D30628">
      <w:pPr>
        <w:pStyle w:val="Standard"/>
        <w:spacing w:before="0" w:after="0"/>
        <w:ind w:right="-483"/>
        <w:jc w:val="center"/>
        <w:rPr>
          <w:rFonts w:asciiTheme="minorHAnsi" w:hAnsiTheme="minorHAnsi" w:cstheme="minorHAnsi"/>
          <w:b/>
          <w:bCs w:val="0"/>
        </w:rPr>
      </w:pPr>
      <w:r w:rsidRPr="00FA67FB">
        <w:rPr>
          <w:rFonts w:asciiTheme="minorHAnsi" w:hAnsiTheme="minorHAnsi" w:cstheme="minorHAnsi"/>
          <w:b/>
          <w:bCs w:val="0"/>
        </w:rPr>
        <w:t>Gmina Mikołajki</w:t>
      </w:r>
    </w:p>
    <w:p w14:paraId="4DC3423A" w14:textId="77777777" w:rsidR="00D30628" w:rsidRPr="00FA67FB" w:rsidRDefault="00D30628" w:rsidP="00D30628">
      <w:pPr>
        <w:pStyle w:val="Standard"/>
        <w:spacing w:before="0" w:after="0"/>
        <w:ind w:right="-483"/>
        <w:jc w:val="center"/>
        <w:rPr>
          <w:rFonts w:asciiTheme="minorHAnsi" w:hAnsiTheme="minorHAnsi" w:cstheme="minorHAnsi"/>
        </w:rPr>
      </w:pPr>
      <w:r w:rsidRPr="00FA67FB">
        <w:rPr>
          <w:rFonts w:asciiTheme="minorHAnsi" w:hAnsiTheme="minorHAnsi" w:cstheme="minorHAnsi"/>
        </w:rPr>
        <w:t xml:space="preserve"> pow. Mrągowo</w:t>
      </w:r>
    </w:p>
    <w:p w14:paraId="56D09505" w14:textId="77777777" w:rsidR="00D30628" w:rsidRPr="00FA67FB" w:rsidRDefault="00D30628" w:rsidP="00D30628">
      <w:pPr>
        <w:pStyle w:val="Standard"/>
        <w:spacing w:before="0" w:after="0"/>
        <w:ind w:right="-483"/>
        <w:jc w:val="center"/>
        <w:rPr>
          <w:rFonts w:asciiTheme="minorHAnsi" w:hAnsiTheme="minorHAnsi" w:cstheme="minorHAnsi"/>
        </w:rPr>
      </w:pPr>
      <w:r w:rsidRPr="00FA67FB">
        <w:rPr>
          <w:rFonts w:asciiTheme="minorHAnsi" w:hAnsiTheme="minorHAnsi" w:cstheme="minorHAnsi"/>
        </w:rPr>
        <w:t>woj. warmińsko-mazurskie</w:t>
      </w:r>
    </w:p>
    <w:p w14:paraId="58CFC7BC" w14:textId="5BB87621" w:rsidR="00C9030B" w:rsidRPr="00FA67FB" w:rsidRDefault="00DA2EF1" w:rsidP="00DA2EF1">
      <w:pPr>
        <w:pStyle w:val="Standard"/>
        <w:spacing w:line="240" w:lineRule="auto"/>
        <w:ind w:right="-483"/>
        <w:jc w:val="center"/>
        <w:rPr>
          <w:rFonts w:asciiTheme="minorHAnsi" w:hAnsiTheme="minorHAnsi" w:cstheme="minorHAnsi"/>
          <w:b/>
        </w:rPr>
      </w:pPr>
      <w:r>
        <w:rPr>
          <w:rFonts w:asciiTheme="minorHAnsi" w:hAnsiTheme="minorHAnsi" w:cstheme="minorHAnsi"/>
          <w:b/>
          <w:noProof/>
        </w:rPr>
        <w:drawing>
          <wp:inline distT="0" distB="0" distL="0" distR="0" wp14:anchorId="2BDAF5F5" wp14:editId="6CC79CE4">
            <wp:extent cx="1447800" cy="1447800"/>
            <wp:effectExtent l="0" t="0" r="0" b="0"/>
            <wp:docPr id="8251401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447800"/>
                    </a:xfrm>
                    <a:prstGeom prst="rect">
                      <a:avLst/>
                    </a:prstGeom>
                    <a:noFill/>
                  </pic:spPr>
                </pic:pic>
              </a:graphicData>
            </a:graphic>
          </wp:inline>
        </w:drawing>
      </w:r>
    </w:p>
    <w:p w14:paraId="030EBCB6" w14:textId="77777777" w:rsidR="00D30628" w:rsidRPr="00FA67FB" w:rsidRDefault="00D30628" w:rsidP="00D30628">
      <w:pPr>
        <w:pStyle w:val="Standard"/>
        <w:ind w:right="-483"/>
        <w:jc w:val="center"/>
        <w:rPr>
          <w:rFonts w:asciiTheme="minorHAnsi" w:hAnsiTheme="minorHAnsi" w:cstheme="minorHAnsi"/>
          <w:b/>
        </w:rPr>
      </w:pPr>
      <w:r w:rsidRPr="00FA67FB">
        <w:rPr>
          <w:rFonts w:asciiTheme="minorHAnsi" w:hAnsiTheme="minorHAnsi" w:cstheme="minorHAnsi"/>
          <w:b/>
        </w:rPr>
        <w:t>SPECYFIKACJA WARUNKÓW ZAMÓWIENIA</w:t>
      </w:r>
    </w:p>
    <w:p w14:paraId="676A37E1" w14:textId="68BB3C12" w:rsidR="00D30628" w:rsidRPr="00FA67FB" w:rsidRDefault="00D30628" w:rsidP="00D30628">
      <w:pPr>
        <w:pStyle w:val="Standard"/>
        <w:ind w:right="-483"/>
        <w:jc w:val="center"/>
        <w:rPr>
          <w:rFonts w:asciiTheme="minorHAnsi" w:hAnsiTheme="minorHAnsi" w:cstheme="minorHAnsi"/>
        </w:rPr>
      </w:pPr>
      <w:r w:rsidRPr="00FA67FB">
        <w:rPr>
          <w:rFonts w:asciiTheme="minorHAnsi" w:hAnsiTheme="minorHAnsi" w:cstheme="minorHAnsi"/>
        </w:rPr>
        <w:t>zwana dalej SWZ, na</w:t>
      </w:r>
      <w:r w:rsidR="006E7B15">
        <w:rPr>
          <w:rFonts w:asciiTheme="minorHAnsi" w:hAnsiTheme="minorHAnsi" w:cstheme="minorHAnsi"/>
        </w:rPr>
        <w:t xml:space="preserve"> roboty budowlane </w:t>
      </w:r>
      <w:proofErr w:type="spellStart"/>
      <w:r w:rsidR="006E7B15">
        <w:rPr>
          <w:rFonts w:asciiTheme="minorHAnsi" w:hAnsiTheme="minorHAnsi" w:cstheme="minorHAnsi"/>
        </w:rPr>
        <w:t>pn</w:t>
      </w:r>
      <w:proofErr w:type="spellEnd"/>
      <w:r w:rsidRPr="00FA67FB">
        <w:rPr>
          <w:rFonts w:asciiTheme="minorHAnsi" w:hAnsiTheme="minorHAnsi" w:cstheme="minorHAnsi"/>
        </w:rPr>
        <w:t>:</w:t>
      </w:r>
    </w:p>
    <w:p w14:paraId="70EEA18F" w14:textId="151E72AB" w:rsidR="00D30628" w:rsidRPr="00FA67FB" w:rsidRDefault="00DA2EF1" w:rsidP="00C7162D">
      <w:pPr>
        <w:pStyle w:val="Nagwek2"/>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jc w:val="center"/>
        <w:rPr>
          <w:sz w:val="24"/>
          <w:szCs w:val="24"/>
          <w:lang w:eastAsia="pl-PL"/>
        </w:rPr>
      </w:pPr>
      <w:bookmarkStart w:id="0" w:name="_Toc224301981"/>
      <w:bookmarkStart w:id="1" w:name="_Hlk183777147"/>
      <w:r>
        <w:rPr>
          <w:rFonts w:eastAsia="Lucida Sans Unicode"/>
          <w:b/>
          <w:sz w:val="24"/>
          <w:szCs w:val="24"/>
        </w:rPr>
        <w:t>MODERNIZACJA KOMPLEKSU SPOR</w:t>
      </w:r>
      <w:r w:rsidR="0042512F">
        <w:rPr>
          <w:rFonts w:eastAsia="Lucida Sans Unicode"/>
          <w:b/>
          <w:sz w:val="24"/>
          <w:szCs w:val="24"/>
        </w:rPr>
        <w:t>T</w:t>
      </w:r>
      <w:r>
        <w:rPr>
          <w:rFonts w:eastAsia="Lucida Sans Unicode"/>
          <w:b/>
          <w:sz w:val="24"/>
          <w:szCs w:val="24"/>
        </w:rPr>
        <w:t>OWEGO</w:t>
      </w:r>
      <w:r w:rsidR="005B55DC" w:rsidRPr="005A6CD1">
        <w:rPr>
          <w:rFonts w:eastAsia="Lucida Sans Unicode"/>
          <w:b/>
          <w:color w:val="EE0000"/>
          <w:sz w:val="24"/>
          <w:szCs w:val="24"/>
        </w:rPr>
        <w:t xml:space="preserve"> </w:t>
      </w:r>
      <w:r>
        <w:rPr>
          <w:rFonts w:eastAsia="Lucida Sans Unicode"/>
          <w:b/>
          <w:sz w:val="24"/>
          <w:szCs w:val="24"/>
        </w:rPr>
        <w:t>ORLIK W MIKOŁAJKACH</w:t>
      </w:r>
      <w:bookmarkEnd w:id="0"/>
    </w:p>
    <w:bookmarkEnd w:id="1"/>
    <w:p w14:paraId="0DB8CE3C" w14:textId="77777777" w:rsidR="00D30628" w:rsidRPr="00FA67FB" w:rsidRDefault="00D30628" w:rsidP="00D30628">
      <w:pPr>
        <w:pStyle w:val="Standard"/>
        <w:spacing w:after="0"/>
        <w:ind w:right="-483"/>
        <w:jc w:val="center"/>
        <w:rPr>
          <w:rFonts w:asciiTheme="minorHAnsi" w:hAnsiTheme="minorHAnsi" w:cstheme="minorHAnsi"/>
          <w:b/>
          <w:bCs w:val="0"/>
        </w:rPr>
      </w:pPr>
    </w:p>
    <w:p w14:paraId="05CC7AD7" w14:textId="77777777" w:rsidR="00D30628" w:rsidRPr="00FA67FB" w:rsidRDefault="00D30628" w:rsidP="005A6CD1">
      <w:pPr>
        <w:pStyle w:val="Standard"/>
        <w:spacing w:before="0" w:after="0"/>
        <w:ind w:left="567"/>
        <w:jc w:val="center"/>
        <w:rPr>
          <w:rFonts w:asciiTheme="minorHAnsi" w:hAnsiTheme="minorHAnsi" w:cstheme="minorHAnsi"/>
        </w:rPr>
      </w:pPr>
      <w:r w:rsidRPr="00FA67FB">
        <w:rPr>
          <w:rFonts w:asciiTheme="minorHAnsi" w:hAnsiTheme="minorHAnsi" w:cstheme="minorHAnsi"/>
          <w:b/>
          <w:bCs w:val="0"/>
        </w:rPr>
        <w:t>Tryb udzielenia zamówienia:</w:t>
      </w:r>
      <w:r w:rsidRPr="00FA67FB">
        <w:rPr>
          <w:rFonts w:asciiTheme="minorHAnsi" w:hAnsiTheme="minorHAnsi" w:cstheme="minorHAnsi"/>
        </w:rPr>
        <w:t xml:space="preserve"> </w:t>
      </w:r>
    </w:p>
    <w:p w14:paraId="10912F93" w14:textId="77777777" w:rsidR="00D30628" w:rsidRPr="00FA67FB" w:rsidRDefault="00D30628" w:rsidP="005A6CD1">
      <w:pPr>
        <w:pStyle w:val="Standard"/>
        <w:spacing w:before="0" w:after="0"/>
        <w:ind w:left="567"/>
        <w:jc w:val="center"/>
        <w:rPr>
          <w:rFonts w:asciiTheme="minorHAnsi" w:hAnsiTheme="minorHAnsi" w:cstheme="minorHAnsi"/>
        </w:rPr>
      </w:pPr>
      <w:r w:rsidRPr="00FA67FB">
        <w:rPr>
          <w:rFonts w:asciiTheme="minorHAnsi" w:hAnsiTheme="minorHAnsi" w:cstheme="minorHAnsi"/>
        </w:rPr>
        <w:t xml:space="preserve">Tryb podstawowy z możliwością negocjacji, </w:t>
      </w:r>
    </w:p>
    <w:p w14:paraId="2CDAC6FC" w14:textId="77E3A76D" w:rsidR="00D30628" w:rsidRPr="00FA67FB" w:rsidRDefault="00D30628" w:rsidP="005A6CD1">
      <w:pPr>
        <w:pStyle w:val="Standard"/>
        <w:spacing w:before="0" w:after="0"/>
        <w:ind w:left="567"/>
        <w:jc w:val="center"/>
        <w:rPr>
          <w:rFonts w:asciiTheme="minorHAnsi" w:hAnsiTheme="minorHAnsi" w:cstheme="minorHAnsi"/>
        </w:rPr>
      </w:pPr>
      <w:r w:rsidRPr="00FA67FB">
        <w:rPr>
          <w:rFonts w:asciiTheme="minorHAnsi" w:hAnsiTheme="minorHAnsi" w:cstheme="minorHAnsi"/>
        </w:rPr>
        <w:t>zgodny z art. 275 pkt 2 ustawy z dnia 11 września 2019 r. Prawo Zamówień Publicznych (</w:t>
      </w:r>
      <w:proofErr w:type="spellStart"/>
      <w:r w:rsidRPr="00FA67FB">
        <w:rPr>
          <w:rFonts w:asciiTheme="minorHAnsi" w:hAnsiTheme="minorHAnsi" w:cstheme="minorHAnsi"/>
        </w:rPr>
        <w:t>t.j</w:t>
      </w:r>
      <w:proofErr w:type="spellEnd"/>
      <w:r w:rsidRPr="00FA67FB">
        <w:rPr>
          <w:rFonts w:asciiTheme="minorHAnsi" w:hAnsiTheme="minorHAnsi" w:cstheme="minorHAnsi"/>
        </w:rPr>
        <w:t>. Dz.U. z 2024 r. poz. 1320</w:t>
      </w:r>
      <w:r w:rsidR="00491432" w:rsidRPr="00FA67FB">
        <w:rPr>
          <w:rFonts w:asciiTheme="minorHAnsi" w:hAnsiTheme="minorHAnsi" w:cstheme="minorHAnsi"/>
        </w:rPr>
        <w:t xml:space="preserve"> ze zm.</w:t>
      </w:r>
      <w:r w:rsidRPr="00FA67FB">
        <w:rPr>
          <w:rFonts w:asciiTheme="minorHAnsi" w:hAnsiTheme="minorHAnsi" w:cstheme="minorHAnsi"/>
        </w:rPr>
        <w:t>)</w:t>
      </w:r>
    </w:p>
    <w:p w14:paraId="60108E4E" w14:textId="77777777" w:rsidR="00D30628" w:rsidRPr="00FA67FB" w:rsidRDefault="00D30628" w:rsidP="005A6CD1">
      <w:pPr>
        <w:pStyle w:val="Standard"/>
        <w:spacing w:before="0" w:after="0"/>
        <w:ind w:left="567"/>
        <w:jc w:val="center"/>
        <w:rPr>
          <w:rFonts w:asciiTheme="minorHAnsi" w:hAnsiTheme="minorHAnsi" w:cstheme="minorHAnsi"/>
        </w:rPr>
      </w:pPr>
    </w:p>
    <w:p w14:paraId="76304197" w14:textId="77777777" w:rsidR="00D30628" w:rsidRPr="00FA67FB" w:rsidRDefault="00D30628" w:rsidP="005A6CD1">
      <w:pPr>
        <w:pStyle w:val="Standard"/>
        <w:spacing w:before="0" w:after="0"/>
        <w:ind w:right="-483"/>
        <w:jc w:val="center"/>
        <w:rPr>
          <w:rFonts w:asciiTheme="minorHAnsi" w:hAnsiTheme="minorHAnsi" w:cstheme="minorHAnsi"/>
        </w:rPr>
      </w:pPr>
      <w:r w:rsidRPr="00FA67FB">
        <w:rPr>
          <w:rFonts w:asciiTheme="minorHAnsi" w:hAnsiTheme="minorHAnsi" w:cstheme="minorHAnsi"/>
        </w:rPr>
        <w:t>Ogłoszenie o zamówieniu zostało opublikowane w Biuletynie Zamówień Publicznych</w:t>
      </w:r>
    </w:p>
    <w:p w14:paraId="34513657" w14:textId="3D15BFC6" w:rsidR="00D30628" w:rsidRPr="00FA67FB" w:rsidRDefault="00D30628" w:rsidP="005A6CD1">
      <w:pPr>
        <w:pStyle w:val="Standard"/>
        <w:spacing w:before="0" w:after="0"/>
        <w:ind w:right="-483"/>
        <w:jc w:val="center"/>
        <w:rPr>
          <w:rFonts w:asciiTheme="minorHAnsi" w:hAnsiTheme="minorHAnsi" w:cstheme="minorHAnsi"/>
          <w:color w:val="EE0000"/>
        </w:rPr>
      </w:pPr>
      <w:r w:rsidRPr="00FA67FB">
        <w:rPr>
          <w:rFonts w:asciiTheme="minorHAnsi" w:hAnsiTheme="minorHAnsi" w:cstheme="minorHAnsi"/>
          <w:bCs w:val="0"/>
          <w:lang w:eastAsia="en-US"/>
        </w:rPr>
        <w:t>w dniu</w:t>
      </w:r>
      <w:r w:rsidRPr="009073A8">
        <w:rPr>
          <w:rFonts w:asciiTheme="minorHAnsi" w:hAnsiTheme="minorHAnsi" w:cstheme="minorHAnsi"/>
          <w:bCs w:val="0"/>
          <w:lang w:eastAsia="en-US"/>
        </w:rPr>
        <w:t>:</w:t>
      </w:r>
      <w:r w:rsidR="00DA2EF1" w:rsidRPr="009073A8">
        <w:rPr>
          <w:rFonts w:asciiTheme="minorHAnsi" w:hAnsiTheme="minorHAnsi" w:cstheme="minorHAnsi"/>
          <w:bCs w:val="0"/>
          <w:lang w:eastAsia="en-US"/>
        </w:rPr>
        <w:t xml:space="preserve"> </w:t>
      </w:r>
      <w:r w:rsidR="009073A8" w:rsidRPr="009073A8">
        <w:rPr>
          <w:rFonts w:asciiTheme="minorHAnsi" w:hAnsiTheme="minorHAnsi" w:cstheme="minorHAnsi"/>
          <w:bCs w:val="0"/>
          <w:lang w:eastAsia="en-US"/>
        </w:rPr>
        <w:t>15</w:t>
      </w:r>
      <w:r w:rsidR="00510A38" w:rsidRPr="009073A8">
        <w:rPr>
          <w:rFonts w:asciiTheme="minorHAnsi" w:hAnsiTheme="minorHAnsi" w:cstheme="minorHAnsi"/>
          <w:bCs w:val="0"/>
          <w:lang w:eastAsia="en-US"/>
        </w:rPr>
        <w:t>.</w:t>
      </w:r>
      <w:r w:rsidRPr="009073A8">
        <w:rPr>
          <w:rFonts w:asciiTheme="minorHAnsi" w:hAnsiTheme="minorHAnsi" w:cstheme="minorHAnsi"/>
          <w:bCs w:val="0"/>
          <w:lang w:eastAsia="en-US"/>
        </w:rPr>
        <w:t>0</w:t>
      </w:r>
      <w:r w:rsidR="009073A8" w:rsidRPr="009073A8">
        <w:rPr>
          <w:rFonts w:asciiTheme="minorHAnsi" w:hAnsiTheme="minorHAnsi" w:cstheme="minorHAnsi"/>
          <w:bCs w:val="0"/>
          <w:lang w:eastAsia="en-US"/>
        </w:rPr>
        <w:t>4</w:t>
      </w:r>
      <w:r w:rsidRPr="009073A8">
        <w:rPr>
          <w:rFonts w:asciiTheme="minorHAnsi" w:hAnsiTheme="minorHAnsi" w:cstheme="minorHAnsi"/>
          <w:bCs w:val="0"/>
          <w:lang w:eastAsia="en-US"/>
        </w:rPr>
        <w:t>.202</w:t>
      </w:r>
      <w:r w:rsidR="00FA67FB" w:rsidRPr="009073A8">
        <w:rPr>
          <w:rFonts w:asciiTheme="minorHAnsi" w:hAnsiTheme="minorHAnsi" w:cstheme="minorHAnsi"/>
          <w:bCs w:val="0"/>
          <w:lang w:eastAsia="en-US"/>
        </w:rPr>
        <w:t>6</w:t>
      </w:r>
      <w:r w:rsidRPr="009073A8">
        <w:rPr>
          <w:rFonts w:asciiTheme="minorHAnsi" w:hAnsiTheme="minorHAnsi" w:cstheme="minorHAnsi"/>
          <w:bCs w:val="0"/>
          <w:lang w:eastAsia="en-US"/>
        </w:rPr>
        <w:t xml:space="preserve"> r.</w:t>
      </w:r>
    </w:p>
    <w:p w14:paraId="1D11A980" w14:textId="77777777" w:rsidR="003D75D9" w:rsidRDefault="00D30628" w:rsidP="005A6CD1">
      <w:pPr>
        <w:pStyle w:val="Standard"/>
        <w:spacing w:before="0" w:after="0"/>
        <w:ind w:right="-483"/>
        <w:jc w:val="center"/>
        <w:rPr>
          <w:rFonts w:asciiTheme="minorHAnsi" w:hAnsiTheme="minorHAnsi" w:cstheme="minorHAnsi"/>
          <w:b/>
          <w:bCs w:val="0"/>
          <w:color w:val="EE0000"/>
        </w:rPr>
      </w:pPr>
      <w:r w:rsidRPr="00FA67FB">
        <w:rPr>
          <w:rFonts w:asciiTheme="minorHAnsi" w:hAnsiTheme="minorHAnsi" w:cstheme="minorHAnsi"/>
          <w:bCs w:val="0"/>
          <w:lang w:eastAsia="en-US"/>
        </w:rPr>
        <w:t xml:space="preserve">Numer ogłoszenia </w:t>
      </w:r>
      <w:r w:rsidR="003D75D9" w:rsidRPr="003D75D9">
        <w:rPr>
          <w:rFonts w:asciiTheme="minorHAnsi" w:hAnsiTheme="minorHAnsi" w:cstheme="minorHAnsi"/>
          <w:b/>
          <w:bCs w:val="0"/>
        </w:rPr>
        <w:t>2026/BZP 00199156</w:t>
      </w:r>
    </w:p>
    <w:p w14:paraId="3035E0FD" w14:textId="4F58CF33" w:rsidR="005B55DC" w:rsidRDefault="00D30628" w:rsidP="005A6CD1">
      <w:pPr>
        <w:pStyle w:val="Standard"/>
        <w:spacing w:before="0" w:after="0"/>
        <w:ind w:right="-483"/>
        <w:jc w:val="center"/>
        <w:rPr>
          <w:rFonts w:asciiTheme="minorHAnsi" w:hAnsiTheme="minorHAnsi" w:cstheme="minorHAnsi"/>
          <w:b/>
          <w:bCs w:val="0"/>
        </w:rPr>
      </w:pPr>
      <w:r w:rsidRPr="00FA67FB">
        <w:rPr>
          <w:rFonts w:asciiTheme="minorHAnsi" w:hAnsiTheme="minorHAnsi" w:cstheme="minorHAnsi"/>
        </w:rPr>
        <w:t xml:space="preserve">Nr </w:t>
      </w:r>
      <w:r w:rsidR="005A6CD1">
        <w:rPr>
          <w:rFonts w:asciiTheme="minorHAnsi" w:hAnsiTheme="minorHAnsi" w:cstheme="minorHAnsi"/>
        </w:rPr>
        <w:t xml:space="preserve">ref. </w:t>
      </w:r>
      <w:r w:rsidRPr="00FA67FB">
        <w:rPr>
          <w:rFonts w:asciiTheme="minorHAnsi" w:hAnsiTheme="minorHAnsi" w:cstheme="minorHAnsi"/>
        </w:rPr>
        <w:t xml:space="preserve">sprawy: </w:t>
      </w:r>
      <w:r w:rsidRPr="00FA67FB">
        <w:rPr>
          <w:rFonts w:asciiTheme="minorHAnsi" w:hAnsiTheme="minorHAnsi" w:cstheme="minorHAnsi"/>
          <w:b/>
          <w:bCs w:val="0"/>
        </w:rPr>
        <w:t>IZP.271</w:t>
      </w:r>
      <w:r w:rsidR="00A36C27" w:rsidRPr="00FA67FB">
        <w:rPr>
          <w:rFonts w:asciiTheme="minorHAnsi" w:hAnsiTheme="minorHAnsi" w:cstheme="minorHAnsi"/>
          <w:b/>
          <w:bCs w:val="0"/>
        </w:rPr>
        <w:t>.</w:t>
      </w:r>
      <w:r w:rsidR="00443224">
        <w:rPr>
          <w:rFonts w:asciiTheme="minorHAnsi" w:hAnsiTheme="minorHAnsi" w:cstheme="minorHAnsi"/>
          <w:b/>
          <w:bCs w:val="0"/>
        </w:rPr>
        <w:t>4</w:t>
      </w:r>
      <w:r w:rsidR="00A36C27" w:rsidRPr="00FA67FB">
        <w:rPr>
          <w:rFonts w:asciiTheme="minorHAnsi" w:hAnsiTheme="minorHAnsi" w:cstheme="minorHAnsi"/>
          <w:b/>
          <w:bCs w:val="0"/>
        </w:rPr>
        <w:t>.</w:t>
      </w:r>
      <w:r w:rsidRPr="00FA67FB">
        <w:rPr>
          <w:rFonts w:asciiTheme="minorHAnsi" w:hAnsiTheme="minorHAnsi" w:cstheme="minorHAnsi"/>
          <w:b/>
          <w:bCs w:val="0"/>
        </w:rPr>
        <w:t>202</w:t>
      </w:r>
      <w:r w:rsidR="00491432" w:rsidRPr="00FA67FB">
        <w:rPr>
          <w:rFonts w:asciiTheme="minorHAnsi" w:hAnsiTheme="minorHAnsi" w:cstheme="minorHAnsi"/>
          <w:b/>
          <w:bCs w:val="0"/>
        </w:rPr>
        <w:t>6</w:t>
      </w:r>
    </w:p>
    <w:p w14:paraId="1D65629E" w14:textId="77777777" w:rsidR="005A6CD1" w:rsidRPr="005B55DC" w:rsidRDefault="005A6CD1" w:rsidP="006F2C9C">
      <w:pPr>
        <w:pStyle w:val="Standard"/>
        <w:spacing w:before="0" w:after="0" w:line="240" w:lineRule="auto"/>
        <w:ind w:left="2832" w:right="-483" w:firstLine="708"/>
        <w:rPr>
          <w:rFonts w:asciiTheme="minorHAnsi" w:hAnsiTheme="minorHAnsi" w:cstheme="minorHAnsi"/>
          <w:b/>
          <w:bCs w:val="0"/>
        </w:rPr>
      </w:pPr>
    </w:p>
    <w:p w14:paraId="75743C5C" w14:textId="15E9708E" w:rsidR="00C9030B" w:rsidRPr="005A6CD1" w:rsidRDefault="005B55DC" w:rsidP="00CA1B31">
      <w:pPr>
        <w:pStyle w:val="Standard"/>
        <w:spacing w:after="0" w:line="240" w:lineRule="auto"/>
        <w:ind w:left="284"/>
        <w:jc w:val="center"/>
        <w:rPr>
          <w:rFonts w:asciiTheme="minorHAnsi" w:hAnsiTheme="minorHAnsi" w:cstheme="minorHAnsi"/>
          <w:noProof/>
        </w:rPr>
      </w:pPr>
      <w:r w:rsidRPr="005A6CD1">
        <w:rPr>
          <w:rFonts w:asciiTheme="minorHAnsi" w:hAnsiTheme="minorHAnsi" w:cstheme="minorHAnsi"/>
          <w:noProof/>
        </w:rPr>
        <w:t>DOFINANSOWANO ZE ŚRODKÓW FUNDUSZU ROZWOJU KULTU</w:t>
      </w:r>
      <w:r w:rsidR="005A6CD1" w:rsidRPr="005A6CD1">
        <w:rPr>
          <w:rFonts w:asciiTheme="minorHAnsi" w:hAnsiTheme="minorHAnsi" w:cstheme="minorHAnsi"/>
          <w:noProof/>
        </w:rPr>
        <w:t>R</w:t>
      </w:r>
      <w:r w:rsidRPr="005A6CD1">
        <w:rPr>
          <w:rFonts w:asciiTheme="minorHAnsi" w:hAnsiTheme="minorHAnsi" w:cstheme="minorHAnsi"/>
          <w:noProof/>
        </w:rPr>
        <w:t>Y FIZYCZNEJ</w:t>
      </w:r>
    </w:p>
    <w:p w14:paraId="464FD38C" w14:textId="1D2C422C" w:rsidR="005B55DC" w:rsidRPr="005A6CD1" w:rsidRDefault="005B55DC" w:rsidP="00CA1B31">
      <w:pPr>
        <w:pStyle w:val="Standard"/>
        <w:spacing w:after="0" w:line="240" w:lineRule="auto"/>
        <w:ind w:left="142"/>
        <w:jc w:val="center"/>
        <w:rPr>
          <w:rFonts w:asciiTheme="minorHAnsi" w:hAnsiTheme="minorHAnsi" w:cstheme="minorHAnsi"/>
          <w:noProof/>
        </w:rPr>
      </w:pPr>
      <w:r w:rsidRPr="005A6CD1">
        <w:rPr>
          <w:rFonts w:asciiTheme="minorHAnsi" w:hAnsiTheme="minorHAnsi" w:cstheme="minorHAnsi"/>
          <w:noProof/>
        </w:rPr>
        <w:t>W RAMACH PROGRAMU MODERNIZACJI KOMPLEKSÓW SPORTOWYCH</w:t>
      </w:r>
    </w:p>
    <w:p w14:paraId="73783E20" w14:textId="0E6B46B8" w:rsidR="005B55DC" w:rsidRPr="005A6CD1" w:rsidRDefault="005B55DC" w:rsidP="006F2C9C">
      <w:pPr>
        <w:pStyle w:val="Standard"/>
        <w:spacing w:after="0" w:line="240" w:lineRule="auto"/>
        <w:jc w:val="center"/>
        <w:rPr>
          <w:rFonts w:asciiTheme="minorHAnsi" w:hAnsiTheme="minorHAnsi" w:cstheme="minorHAnsi"/>
          <w:noProof/>
        </w:rPr>
      </w:pPr>
      <w:r w:rsidRPr="005A6CD1">
        <w:rPr>
          <w:rFonts w:asciiTheme="minorHAnsi" w:hAnsiTheme="minorHAnsi" w:cstheme="minorHAnsi"/>
          <w:noProof/>
        </w:rPr>
        <w:t>„MOJE BOISKO – ORLIK 2012” – EDYCJA 2025</w:t>
      </w:r>
    </w:p>
    <w:p w14:paraId="6D95A56F" w14:textId="1D845474" w:rsidR="006E7B15" w:rsidRPr="005A6CD1" w:rsidRDefault="005A6CD1" w:rsidP="00CA1B31">
      <w:pPr>
        <w:pStyle w:val="Standard"/>
        <w:spacing w:line="240" w:lineRule="auto"/>
        <w:ind w:left="284"/>
        <w:jc w:val="center"/>
        <w:rPr>
          <w:noProof/>
        </w:rPr>
      </w:pPr>
      <w:r>
        <w:rPr>
          <w:noProof/>
        </w:rPr>
        <w:drawing>
          <wp:inline distT="0" distB="0" distL="0" distR="0" wp14:anchorId="626DAF63" wp14:editId="6BEA79C5">
            <wp:extent cx="1590675" cy="604905"/>
            <wp:effectExtent l="0" t="0" r="0" b="0"/>
            <wp:docPr id="3" name="Obraz 2" descr="C:\Users\kkrawczyk\AppData\Local\Microsoft\Windows\Temporary Internet Files\Content.Outlook\6XATJ9S5\05_znak_uproszczony_kolor_biale_t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krawczyk\AppData\Local\Microsoft\Windows\Temporary Internet Files\Content.Outlook\6XATJ9S5\05_znak_uproszczony_kolor_biale_tlo.png"/>
                    <pic:cNvPicPr>
                      <a:picLocks noChangeAspect="1" noChangeArrowheads="1"/>
                    </pic:cNvPicPr>
                  </pic:nvPicPr>
                  <pic:blipFill>
                    <a:blip r:embed="rId9"/>
                    <a:srcRect/>
                    <a:stretch>
                      <a:fillRect/>
                    </a:stretch>
                  </pic:blipFill>
                  <pic:spPr bwMode="auto">
                    <a:xfrm>
                      <a:off x="0" y="0"/>
                      <a:ext cx="1590675" cy="604905"/>
                    </a:xfrm>
                    <a:prstGeom prst="rect">
                      <a:avLst/>
                    </a:prstGeom>
                    <a:noFill/>
                    <a:ln w="9525">
                      <a:noFill/>
                      <a:miter lim="800000"/>
                      <a:headEnd/>
                      <a:tailEnd/>
                    </a:ln>
                  </pic:spPr>
                </pic:pic>
              </a:graphicData>
            </a:graphic>
          </wp:inline>
        </w:drawing>
      </w:r>
    </w:p>
    <w:p w14:paraId="6441CAA7" w14:textId="77777777" w:rsidR="00BD3B24" w:rsidRPr="00FA67FB" w:rsidRDefault="00BD3B24" w:rsidP="00CA1B31">
      <w:pPr>
        <w:pStyle w:val="Standard"/>
        <w:spacing w:after="0" w:line="240" w:lineRule="auto"/>
        <w:ind w:right="-483"/>
        <w:jc w:val="center"/>
        <w:rPr>
          <w:rFonts w:asciiTheme="minorHAnsi" w:hAnsiTheme="minorHAnsi" w:cstheme="minorHAnsi"/>
        </w:rPr>
      </w:pPr>
      <w:r w:rsidRPr="00FA67FB">
        <w:rPr>
          <w:rFonts w:asciiTheme="minorHAnsi" w:hAnsiTheme="minorHAnsi" w:cstheme="minorHAnsi"/>
        </w:rPr>
        <w:t>Burmistrz Miasta Mikołajki</w:t>
      </w:r>
    </w:p>
    <w:p w14:paraId="6D72037B" w14:textId="7C0DBB09" w:rsidR="005B55DC" w:rsidRDefault="00BD3B24" w:rsidP="005A6CD1">
      <w:pPr>
        <w:pStyle w:val="Standard"/>
        <w:spacing w:after="0" w:line="240" w:lineRule="auto"/>
        <w:ind w:right="-483"/>
        <w:jc w:val="center"/>
        <w:rPr>
          <w:rFonts w:asciiTheme="minorHAnsi" w:hAnsiTheme="minorHAnsi" w:cstheme="minorHAnsi"/>
        </w:rPr>
      </w:pPr>
      <w:r w:rsidRPr="00FA67FB">
        <w:rPr>
          <w:rFonts w:asciiTheme="minorHAnsi" w:hAnsiTheme="minorHAnsi" w:cstheme="minorHAnsi"/>
        </w:rPr>
        <w:t>ZATWIERDZAM</w:t>
      </w:r>
    </w:p>
    <w:p w14:paraId="09D31EE2" w14:textId="77777777" w:rsidR="005A6CD1" w:rsidRDefault="005A6CD1" w:rsidP="005A6CD1">
      <w:pPr>
        <w:pStyle w:val="Standard"/>
        <w:spacing w:after="0" w:line="240" w:lineRule="auto"/>
        <w:ind w:right="-483"/>
        <w:jc w:val="center"/>
        <w:rPr>
          <w:rFonts w:asciiTheme="minorHAnsi" w:hAnsiTheme="minorHAnsi" w:cstheme="minorHAnsi"/>
        </w:rPr>
      </w:pPr>
    </w:p>
    <w:p w14:paraId="662D704B" w14:textId="77777777" w:rsidR="00CA1B31" w:rsidRPr="00FA67FB" w:rsidRDefault="00CA1B31" w:rsidP="005A6CD1">
      <w:pPr>
        <w:pStyle w:val="Standard"/>
        <w:spacing w:after="0" w:line="240" w:lineRule="auto"/>
        <w:ind w:right="-483"/>
        <w:jc w:val="center"/>
        <w:rPr>
          <w:rFonts w:asciiTheme="minorHAnsi" w:hAnsiTheme="minorHAnsi" w:cstheme="minorHAnsi"/>
        </w:rPr>
      </w:pPr>
    </w:p>
    <w:p w14:paraId="0C59B713" w14:textId="273D68A1" w:rsidR="00D30628" w:rsidRPr="006E7B15" w:rsidRDefault="00C9030B" w:rsidP="006E7B15">
      <w:pPr>
        <w:pStyle w:val="Standard"/>
        <w:spacing w:line="240" w:lineRule="auto"/>
        <w:ind w:right="-483"/>
        <w:jc w:val="center"/>
        <w:rPr>
          <w:rFonts w:asciiTheme="minorHAnsi" w:hAnsiTheme="minorHAnsi" w:cstheme="minorHAnsi"/>
        </w:rPr>
      </w:pPr>
      <w:r w:rsidRPr="00FA67FB">
        <w:rPr>
          <w:rFonts w:asciiTheme="minorHAnsi" w:hAnsiTheme="minorHAnsi" w:cstheme="minorHAnsi"/>
        </w:rPr>
        <w:t xml:space="preserve">Mikołajki, </w:t>
      </w:r>
      <w:r w:rsidR="00443224">
        <w:rPr>
          <w:rFonts w:asciiTheme="minorHAnsi" w:hAnsiTheme="minorHAnsi" w:cstheme="minorHAnsi"/>
        </w:rPr>
        <w:t>kwiecień</w:t>
      </w:r>
      <w:r w:rsidRPr="00FA67FB">
        <w:rPr>
          <w:rFonts w:asciiTheme="minorHAnsi" w:hAnsiTheme="minorHAnsi" w:cstheme="minorHAnsi"/>
        </w:rPr>
        <w:t xml:space="preserve"> 202</w:t>
      </w:r>
      <w:r w:rsidR="00491432" w:rsidRPr="00FA67FB">
        <w:rPr>
          <w:rFonts w:asciiTheme="minorHAnsi" w:hAnsiTheme="minorHAnsi" w:cstheme="minorHAnsi"/>
        </w:rPr>
        <w:t>6</w:t>
      </w:r>
      <w:r w:rsidRPr="00FA67FB">
        <w:rPr>
          <w:rFonts w:asciiTheme="minorHAnsi" w:hAnsiTheme="minorHAnsi" w:cstheme="minorHAnsi"/>
        </w:rPr>
        <w:t xml:space="preserve"> r.</w:t>
      </w:r>
    </w:p>
    <w:sdt>
      <w:sdtPr>
        <w:rPr>
          <w:caps w:val="0"/>
          <w:color w:val="auto"/>
          <w:spacing w:val="0"/>
          <w:sz w:val="20"/>
          <w:szCs w:val="20"/>
        </w:rPr>
        <w:id w:val="-1615435610"/>
        <w:docPartObj>
          <w:docPartGallery w:val="Table of Contents"/>
          <w:docPartUnique/>
        </w:docPartObj>
      </w:sdtPr>
      <w:sdtEndPr>
        <w:rPr>
          <w:b/>
          <w:bCs/>
        </w:rPr>
      </w:sdtEndPr>
      <w:sdtContent>
        <w:p w14:paraId="4A9BEB0A" w14:textId="618497FB" w:rsidR="00B36BB2" w:rsidRPr="001E0893" w:rsidRDefault="00FA67FB" w:rsidP="001E0893">
          <w:pPr>
            <w:pStyle w:val="Nagwekspisutreci"/>
            <w:rPr>
              <w:noProof/>
              <w:sz w:val="20"/>
              <w:szCs w:val="20"/>
            </w:rPr>
          </w:pPr>
          <w:r w:rsidRPr="00B36BB2">
            <w:rPr>
              <w:sz w:val="20"/>
              <w:szCs w:val="20"/>
            </w:rPr>
            <w:t>Spis treści</w:t>
          </w:r>
          <w:r w:rsidRPr="00FA67FB">
            <w:rPr>
              <w:rFonts w:cs="Times New Roman"/>
              <w:sz w:val="20"/>
              <w:szCs w:val="20"/>
            </w:rPr>
            <w:fldChar w:fldCharType="begin"/>
          </w:r>
          <w:r w:rsidRPr="00B36BB2">
            <w:rPr>
              <w:sz w:val="20"/>
              <w:szCs w:val="20"/>
            </w:rPr>
            <w:instrText xml:space="preserve"> TOC \o "1-3" \h \z \u </w:instrText>
          </w:r>
          <w:r w:rsidRPr="00FA67FB">
            <w:rPr>
              <w:rFonts w:cs="Times New Roman"/>
              <w:sz w:val="20"/>
              <w:szCs w:val="20"/>
            </w:rPr>
            <w:fldChar w:fldCharType="separate"/>
          </w:r>
        </w:p>
        <w:p w14:paraId="5A94BA1E" w14:textId="0E5C6666" w:rsidR="00B36BB2" w:rsidRDefault="00B36BB2" w:rsidP="00B36BB2">
          <w:pPr>
            <w:pStyle w:val="Spistreci2"/>
            <w:tabs>
              <w:tab w:val="left" w:pos="1004"/>
              <w:tab w:val="right" w:leader="dot" w:pos="9062"/>
            </w:tabs>
            <w:spacing w:line="240" w:lineRule="auto"/>
            <w:ind w:left="993" w:hanging="773"/>
            <w:rPr>
              <w:rFonts w:cstheme="minorBidi"/>
              <w:bCs w:val="0"/>
              <w:noProof/>
              <w:kern w:val="2"/>
              <w:sz w:val="24"/>
              <w:szCs w:val="24"/>
              <w:lang w:eastAsia="pl-PL"/>
              <w14:ligatures w14:val="standardContextual"/>
            </w:rPr>
          </w:pPr>
          <w:hyperlink w:anchor="_Toc224301982" w:history="1">
            <w:r w:rsidRPr="006D7A17">
              <w:rPr>
                <w:rStyle w:val="Hipercze"/>
                <w:rFonts w:cstheme="minorHAnsi"/>
                <w:b/>
                <w:noProof/>
              </w:rPr>
              <w:t>I.</w:t>
            </w:r>
            <w:r>
              <w:rPr>
                <w:rFonts w:cstheme="minorBidi"/>
                <w:bCs w:val="0"/>
                <w:noProof/>
                <w:kern w:val="2"/>
                <w:sz w:val="24"/>
                <w:szCs w:val="24"/>
                <w:lang w:eastAsia="pl-PL"/>
                <w14:ligatures w14:val="standardContextual"/>
              </w:rPr>
              <w:tab/>
            </w:r>
            <w:r w:rsidRPr="006D7A17">
              <w:rPr>
                <w:rStyle w:val="Hipercze"/>
                <w:rFonts w:cstheme="minorHAnsi"/>
                <w:noProof/>
              </w:rPr>
              <w:t>Nazwa oraz adres Zamawiającego, numer telefonu, adres poczty elektronicznej oraz strony internetowej prowadzonego postępowania</w:t>
            </w:r>
            <w:r>
              <w:rPr>
                <w:noProof/>
                <w:webHidden/>
              </w:rPr>
              <w:tab/>
            </w:r>
            <w:r>
              <w:rPr>
                <w:noProof/>
                <w:webHidden/>
              </w:rPr>
              <w:fldChar w:fldCharType="begin"/>
            </w:r>
            <w:r>
              <w:rPr>
                <w:noProof/>
                <w:webHidden/>
              </w:rPr>
              <w:instrText xml:space="preserve"> PAGEREF _Toc224301982 \h </w:instrText>
            </w:r>
            <w:r>
              <w:rPr>
                <w:noProof/>
                <w:webHidden/>
              </w:rPr>
            </w:r>
            <w:r>
              <w:rPr>
                <w:noProof/>
                <w:webHidden/>
              </w:rPr>
              <w:fldChar w:fldCharType="separate"/>
            </w:r>
            <w:r w:rsidR="00CA1B31">
              <w:rPr>
                <w:noProof/>
                <w:webHidden/>
              </w:rPr>
              <w:t>3</w:t>
            </w:r>
            <w:r>
              <w:rPr>
                <w:noProof/>
                <w:webHidden/>
              </w:rPr>
              <w:fldChar w:fldCharType="end"/>
            </w:r>
          </w:hyperlink>
        </w:p>
        <w:p w14:paraId="16B508C9" w14:textId="31B94A29" w:rsidR="00B36BB2" w:rsidRDefault="00B36BB2" w:rsidP="00B36BB2">
          <w:pPr>
            <w:pStyle w:val="Spistreci2"/>
            <w:tabs>
              <w:tab w:val="left" w:pos="1004"/>
              <w:tab w:val="right" w:leader="dot" w:pos="9062"/>
            </w:tabs>
            <w:spacing w:line="240" w:lineRule="auto"/>
            <w:ind w:left="993" w:hanging="773"/>
            <w:rPr>
              <w:rFonts w:cstheme="minorBidi"/>
              <w:bCs w:val="0"/>
              <w:noProof/>
              <w:kern w:val="2"/>
              <w:sz w:val="24"/>
              <w:szCs w:val="24"/>
              <w:lang w:eastAsia="pl-PL"/>
              <w14:ligatures w14:val="standardContextual"/>
            </w:rPr>
          </w:pPr>
          <w:hyperlink w:anchor="_Toc224301983" w:history="1">
            <w:r w:rsidRPr="006D7A17">
              <w:rPr>
                <w:rStyle w:val="Hipercze"/>
                <w:rFonts w:cstheme="minorHAnsi"/>
                <w:b/>
                <w:noProof/>
              </w:rPr>
              <w:t>II.</w:t>
            </w:r>
            <w:r>
              <w:rPr>
                <w:rFonts w:cstheme="minorBidi"/>
                <w:bCs w:val="0"/>
                <w:noProof/>
                <w:kern w:val="2"/>
                <w:sz w:val="24"/>
                <w:szCs w:val="24"/>
                <w:lang w:eastAsia="pl-PL"/>
                <w14:ligatures w14:val="standardContextual"/>
              </w:rPr>
              <w:tab/>
            </w:r>
            <w:r w:rsidRPr="006D7A17">
              <w:rPr>
                <w:rStyle w:val="Hipercze"/>
                <w:rFonts w:cstheme="minorHAnsi"/>
                <w:noProof/>
              </w:rPr>
              <w:t>Adres strony internetowej, na której udostępniane będą zmiany i wyjaśnienia treści SWZ oraz inne dokumenty zamówienia bezpośrednio związane z postępowaniem  o udzielenie zamówienia</w:t>
            </w:r>
            <w:r>
              <w:rPr>
                <w:noProof/>
                <w:webHidden/>
              </w:rPr>
              <w:tab/>
            </w:r>
            <w:r>
              <w:rPr>
                <w:noProof/>
                <w:webHidden/>
              </w:rPr>
              <w:fldChar w:fldCharType="begin"/>
            </w:r>
            <w:r>
              <w:rPr>
                <w:noProof/>
                <w:webHidden/>
              </w:rPr>
              <w:instrText xml:space="preserve"> PAGEREF _Toc224301983 \h </w:instrText>
            </w:r>
            <w:r>
              <w:rPr>
                <w:noProof/>
                <w:webHidden/>
              </w:rPr>
            </w:r>
            <w:r>
              <w:rPr>
                <w:noProof/>
                <w:webHidden/>
              </w:rPr>
              <w:fldChar w:fldCharType="separate"/>
            </w:r>
            <w:r w:rsidR="00CA1B31">
              <w:rPr>
                <w:noProof/>
                <w:webHidden/>
              </w:rPr>
              <w:t>3</w:t>
            </w:r>
            <w:r>
              <w:rPr>
                <w:noProof/>
                <w:webHidden/>
              </w:rPr>
              <w:fldChar w:fldCharType="end"/>
            </w:r>
          </w:hyperlink>
        </w:p>
        <w:p w14:paraId="3A1ED279" w14:textId="4BFD9F34"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84" w:history="1">
            <w:r w:rsidRPr="006D7A17">
              <w:rPr>
                <w:rStyle w:val="Hipercze"/>
                <w:rFonts w:cstheme="minorHAnsi"/>
                <w:b/>
                <w:noProof/>
              </w:rPr>
              <w:t>III.</w:t>
            </w:r>
            <w:r>
              <w:rPr>
                <w:rFonts w:cstheme="minorBidi"/>
                <w:bCs w:val="0"/>
                <w:noProof/>
                <w:kern w:val="2"/>
                <w:sz w:val="24"/>
                <w:szCs w:val="24"/>
                <w:lang w:eastAsia="pl-PL"/>
                <w14:ligatures w14:val="standardContextual"/>
              </w:rPr>
              <w:tab/>
            </w:r>
            <w:r w:rsidRPr="006D7A17">
              <w:rPr>
                <w:rStyle w:val="Hipercze"/>
                <w:rFonts w:cstheme="minorHAnsi"/>
                <w:noProof/>
              </w:rPr>
              <w:t>Tryb udzielenia zamówienia i informacje uzupełniające</w:t>
            </w:r>
            <w:r>
              <w:rPr>
                <w:noProof/>
                <w:webHidden/>
              </w:rPr>
              <w:tab/>
            </w:r>
            <w:r>
              <w:rPr>
                <w:noProof/>
                <w:webHidden/>
              </w:rPr>
              <w:fldChar w:fldCharType="begin"/>
            </w:r>
            <w:r>
              <w:rPr>
                <w:noProof/>
                <w:webHidden/>
              </w:rPr>
              <w:instrText xml:space="preserve"> PAGEREF _Toc224301984 \h </w:instrText>
            </w:r>
            <w:r>
              <w:rPr>
                <w:noProof/>
                <w:webHidden/>
              </w:rPr>
            </w:r>
            <w:r>
              <w:rPr>
                <w:noProof/>
                <w:webHidden/>
              </w:rPr>
              <w:fldChar w:fldCharType="separate"/>
            </w:r>
            <w:r w:rsidR="00CA1B31">
              <w:rPr>
                <w:noProof/>
                <w:webHidden/>
              </w:rPr>
              <w:t>3</w:t>
            </w:r>
            <w:r>
              <w:rPr>
                <w:noProof/>
                <w:webHidden/>
              </w:rPr>
              <w:fldChar w:fldCharType="end"/>
            </w:r>
          </w:hyperlink>
        </w:p>
        <w:p w14:paraId="4B7D426D" w14:textId="0EF1FB2A" w:rsidR="00B36BB2" w:rsidRDefault="00B36BB2" w:rsidP="00B36BB2">
          <w:pPr>
            <w:pStyle w:val="Spistreci2"/>
            <w:tabs>
              <w:tab w:val="left" w:pos="1004"/>
              <w:tab w:val="right" w:leader="dot" w:pos="9062"/>
            </w:tabs>
            <w:spacing w:line="240" w:lineRule="auto"/>
            <w:ind w:left="993" w:hanging="773"/>
            <w:rPr>
              <w:rFonts w:cstheme="minorBidi"/>
              <w:bCs w:val="0"/>
              <w:noProof/>
              <w:kern w:val="2"/>
              <w:sz w:val="24"/>
              <w:szCs w:val="24"/>
              <w:lang w:eastAsia="pl-PL"/>
              <w14:ligatures w14:val="standardContextual"/>
            </w:rPr>
          </w:pPr>
          <w:hyperlink w:anchor="_Toc224301985" w:history="1">
            <w:r w:rsidRPr="006D7A17">
              <w:rPr>
                <w:rStyle w:val="Hipercze"/>
                <w:rFonts w:cstheme="minorHAnsi"/>
                <w:b/>
                <w:noProof/>
              </w:rPr>
              <w:t>IV.</w:t>
            </w:r>
            <w:r>
              <w:rPr>
                <w:rFonts w:cstheme="minorBidi"/>
                <w:bCs w:val="0"/>
                <w:noProof/>
                <w:kern w:val="2"/>
                <w:sz w:val="24"/>
                <w:szCs w:val="24"/>
                <w:lang w:eastAsia="pl-PL"/>
                <w14:ligatures w14:val="standardContextual"/>
              </w:rPr>
              <w:tab/>
            </w:r>
            <w:r w:rsidRPr="006D7A17">
              <w:rPr>
                <w:rStyle w:val="Hipercze"/>
                <w:rFonts w:cstheme="minorHAnsi"/>
                <w:noProof/>
              </w:rPr>
              <w:t>Informacja czy zamawiający przewiduje wybór najkorzystniejszej oferty z możliwością prowadzenia negocjacji</w:t>
            </w:r>
            <w:r>
              <w:rPr>
                <w:noProof/>
                <w:webHidden/>
              </w:rPr>
              <w:tab/>
            </w:r>
            <w:r>
              <w:rPr>
                <w:noProof/>
                <w:webHidden/>
              </w:rPr>
              <w:fldChar w:fldCharType="begin"/>
            </w:r>
            <w:r>
              <w:rPr>
                <w:noProof/>
                <w:webHidden/>
              </w:rPr>
              <w:instrText xml:space="preserve"> PAGEREF _Toc224301985 \h </w:instrText>
            </w:r>
            <w:r>
              <w:rPr>
                <w:noProof/>
                <w:webHidden/>
              </w:rPr>
            </w:r>
            <w:r>
              <w:rPr>
                <w:noProof/>
                <w:webHidden/>
              </w:rPr>
              <w:fldChar w:fldCharType="separate"/>
            </w:r>
            <w:r w:rsidR="00CA1B31">
              <w:rPr>
                <w:noProof/>
                <w:webHidden/>
              </w:rPr>
              <w:t>6</w:t>
            </w:r>
            <w:r>
              <w:rPr>
                <w:noProof/>
                <w:webHidden/>
              </w:rPr>
              <w:fldChar w:fldCharType="end"/>
            </w:r>
          </w:hyperlink>
        </w:p>
        <w:p w14:paraId="1F6A1A9A" w14:textId="6B5AE818"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86" w:history="1">
            <w:r w:rsidRPr="006D7A17">
              <w:rPr>
                <w:rStyle w:val="Hipercze"/>
                <w:rFonts w:cstheme="minorHAnsi"/>
                <w:b/>
                <w:noProof/>
              </w:rPr>
              <w:t>V.</w:t>
            </w:r>
            <w:r>
              <w:rPr>
                <w:rFonts w:cstheme="minorBidi"/>
                <w:bCs w:val="0"/>
                <w:noProof/>
                <w:kern w:val="2"/>
                <w:sz w:val="24"/>
                <w:szCs w:val="24"/>
                <w:lang w:eastAsia="pl-PL"/>
                <w14:ligatures w14:val="standardContextual"/>
              </w:rPr>
              <w:tab/>
            </w:r>
            <w:r w:rsidRPr="006D7A17">
              <w:rPr>
                <w:rStyle w:val="Hipercze"/>
                <w:rFonts w:cstheme="minorHAnsi"/>
                <w:noProof/>
              </w:rPr>
              <w:t>Opis przedmiotu zamówienia</w:t>
            </w:r>
            <w:r>
              <w:rPr>
                <w:noProof/>
                <w:webHidden/>
              </w:rPr>
              <w:tab/>
            </w:r>
            <w:r>
              <w:rPr>
                <w:noProof/>
                <w:webHidden/>
              </w:rPr>
              <w:fldChar w:fldCharType="begin"/>
            </w:r>
            <w:r>
              <w:rPr>
                <w:noProof/>
                <w:webHidden/>
              </w:rPr>
              <w:instrText xml:space="preserve"> PAGEREF _Toc224301986 \h </w:instrText>
            </w:r>
            <w:r>
              <w:rPr>
                <w:noProof/>
                <w:webHidden/>
              </w:rPr>
            </w:r>
            <w:r>
              <w:rPr>
                <w:noProof/>
                <w:webHidden/>
              </w:rPr>
              <w:fldChar w:fldCharType="separate"/>
            </w:r>
            <w:r w:rsidR="00CA1B31">
              <w:rPr>
                <w:noProof/>
                <w:webHidden/>
              </w:rPr>
              <w:t>6</w:t>
            </w:r>
            <w:r>
              <w:rPr>
                <w:noProof/>
                <w:webHidden/>
              </w:rPr>
              <w:fldChar w:fldCharType="end"/>
            </w:r>
          </w:hyperlink>
        </w:p>
        <w:p w14:paraId="448B58F7" w14:textId="6458E789"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87" w:history="1">
            <w:r w:rsidRPr="006D7A17">
              <w:rPr>
                <w:rStyle w:val="Hipercze"/>
                <w:rFonts w:cstheme="minorHAnsi"/>
                <w:b/>
                <w:noProof/>
              </w:rPr>
              <w:t>VI.</w:t>
            </w:r>
            <w:r>
              <w:rPr>
                <w:rFonts w:cstheme="minorBidi"/>
                <w:bCs w:val="0"/>
                <w:noProof/>
                <w:kern w:val="2"/>
                <w:sz w:val="24"/>
                <w:szCs w:val="24"/>
                <w:lang w:eastAsia="pl-PL"/>
                <w14:ligatures w14:val="standardContextual"/>
              </w:rPr>
              <w:tab/>
            </w:r>
            <w:r w:rsidRPr="006D7A17">
              <w:rPr>
                <w:rStyle w:val="Hipercze"/>
                <w:rFonts w:cstheme="minorHAnsi"/>
                <w:noProof/>
              </w:rPr>
              <w:t>I</w:t>
            </w:r>
            <w:r w:rsidR="00702C30">
              <w:rPr>
                <w:rStyle w:val="Hipercze"/>
                <w:rFonts w:cstheme="minorHAnsi"/>
                <w:noProof/>
              </w:rPr>
              <w:t>nformacja o przedmiotwych środkach dowodowych</w:t>
            </w:r>
            <w:r>
              <w:rPr>
                <w:noProof/>
                <w:webHidden/>
              </w:rPr>
              <w:tab/>
            </w:r>
            <w:r>
              <w:rPr>
                <w:noProof/>
                <w:webHidden/>
              </w:rPr>
              <w:fldChar w:fldCharType="begin"/>
            </w:r>
            <w:r>
              <w:rPr>
                <w:noProof/>
                <w:webHidden/>
              </w:rPr>
              <w:instrText xml:space="preserve"> PAGEREF _Toc224301987 \h </w:instrText>
            </w:r>
            <w:r>
              <w:rPr>
                <w:noProof/>
                <w:webHidden/>
              </w:rPr>
            </w:r>
            <w:r>
              <w:rPr>
                <w:noProof/>
                <w:webHidden/>
              </w:rPr>
              <w:fldChar w:fldCharType="separate"/>
            </w:r>
            <w:r w:rsidR="00CA1B31">
              <w:rPr>
                <w:noProof/>
                <w:webHidden/>
              </w:rPr>
              <w:t>8</w:t>
            </w:r>
            <w:r>
              <w:rPr>
                <w:noProof/>
                <w:webHidden/>
              </w:rPr>
              <w:fldChar w:fldCharType="end"/>
            </w:r>
          </w:hyperlink>
        </w:p>
        <w:p w14:paraId="30E0DF76" w14:textId="30E02463"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88" w:history="1">
            <w:r w:rsidRPr="006D7A17">
              <w:rPr>
                <w:rStyle w:val="Hipercze"/>
                <w:rFonts w:cstheme="minorHAnsi"/>
                <w:b/>
                <w:noProof/>
              </w:rPr>
              <w:t>VII.</w:t>
            </w:r>
            <w:r>
              <w:rPr>
                <w:rFonts w:cstheme="minorBidi"/>
                <w:bCs w:val="0"/>
                <w:noProof/>
                <w:kern w:val="2"/>
                <w:sz w:val="24"/>
                <w:szCs w:val="24"/>
                <w:lang w:eastAsia="pl-PL"/>
                <w14:ligatures w14:val="standardContextual"/>
              </w:rPr>
              <w:tab/>
            </w:r>
            <w:r w:rsidRPr="006D7A17">
              <w:rPr>
                <w:rStyle w:val="Hipercze"/>
                <w:rFonts w:cstheme="minorHAnsi"/>
                <w:noProof/>
              </w:rPr>
              <w:t>Termin wykonania zamówienia</w:t>
            </w:r>
            <w:r>
              <w:rPr>
                <w:noProof/>
                <w:webHidden/>
              </w:rPr>
              <w:tab/>
            </w:r>
            <w:r>
              <w:rPr>
                <w:noProof/>
                <w:webHidden/>
              </w:rPr>
              <w:fldChar w:fldCharType="begin"/>
            </w:r>
            <w:r>
              <w:rPr>
                <w:noProof/>
                <w:webHidden/>
              </w:rPr>
              <w:instrText xml:space="preserve"> PAGEREF _Toc224301988 \h </w:instrText>
            </w:r>
            <w:r>
              <w:rPr>
                <w:noProof/>
                <w:webHidden/>
              </w:rPr>
            </w:r>
            <w:r>
              <w:rPr>
                <w:noProof/>
                <w:webHidden/>
              </w:rPr>
              <w:fldChar w:fldCharType="separate"/>
            </w:r>
            <w:r w:rsidR="00CA1B31">
              <w:rPr>
                <w:noProof/>
                <w:webHidden/>
              </w:rPr>
              <w:t>9</w:t>
            </w:r>
            <w:r>
              <w:rPr>
                <w:noProof/>
                <w:webHidden/>
              </w:rPr>
              <w:fldChar w:fldCharType="end"/>
            </w:r>
          </w:hyperlink>
        </w:p>
        <w:p w14:paraId="3DE982A4" w14:textId="4523BA43"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89" w:history="1">
            <w:r w:rsidRPr="006D7A17">
              <w:rPr>
                <w:rStyle w:val="Hipercze"/>
                <w:rFonts w:cstheme="minorHAnsi"/>
                <w:b/>
                <w:noProof/>
              </w:rPr>
              <w:t>VIII.</w:t>
            </w:r>
            <w:r>
              <w:rPr>
                <w:rFonts w:cstheme="minorBidi"/>
                <w:bCs w:val="0"/>
                <w:noProof/>
                <w:kern w:val="2"/>
                <w:sz w:val="24"/>
                <w:szCs w:val="24"/>
                <w:lang w:eastAsia="pl-PL"/>
                <w14:ligatures w14:val="standardContextual"/>
              </w:rPr>
              <w:tab/>
            </w:r>
            <w:r w:rsidRPr="006D7A17">
              <w:rPr>
                <w:rStyle w:val="Hipercze"/>
                <w:rFonts w:cstheme="minorHAnsi"/>
                <w:noProof/>
              </w:rPr>
              <w:t>Podstawy wykluczenia</w:t>
            </w:r>
            <w:r>
              <w:rPr>
                <w:noProof/>
                <w:webHidden/>
              </w:rPr>
              <w:tab/>
            </w:r>
            <w:r>
              <w:rPr>
                <w:noProof/>
                <w:webHidden/>
              </w:rPr>
              <w:fldChar w:fldCharType="begin"/>
            </w:r>
            <w:r>
              <w:rPr>
                <w:noProof/>
                <w:webHidden/>
              </w:rPr>
              <w:instrText xml:space="preserve"> PAGEREF _Toc224301989 \h </w:instrText>
            </w:r>
            <w:r>
              <w:rPr>
                <w:noProof/>
                <w:webHidden/>
              </w:rPr>
            </w:r>
            <w:r>
              <w:rPr>
                <w:noProof/>
                <w:webHidden/>
              </w:rPr>
              <w:fldChar w:fldCharType="separate"/>
            </w:r>
            <w:r w:rsidR="00CA1B31">
              <w:rPr>
                <w:noProof/>
                <w:webHidden/>
              </w:rPr>
              <w:t>9</w:t>
            </w:r>
            <w:r>
              <w:rPr>
                <w:noProof/>
                <w:webHidden/>
              </w:rPr>
              <w:fldChar w:fldCharType="end"/>
            </w:r>
          </w:hyperlink>
        </w:p>
        <w:p w14:paraId="4245A013" w14:textId="451A9139"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90" w:history="1">
            <w:r w:rsidRPr="006D7A17">
              <w:rPr>
                <w:rStyle w:val="Hipercze"/>
                <w:rFonts w:cstheme="minorHAnsi"/>
                <w:b/>
                <w:noProof/>
              </w:rPr>
              <w:t>IX.</w:t>
            </w:r>
            <w:r>
              <w:rPr>
                <w:rFonts w:cstheme="minorBidi"/>
                <w:bCs w:val="0"/>
                <w:noProof/>
                <w:kern w:val="2"/>
                <w:sz w:val="24"/>
                <w:szCs w:val="24"/>
                <w:lang w:eastAsia="pl-PL"/>
                <w14:ligatures w14:val="standardContextual"/>
              </w:rPr>
              <w:tab/>
            </w:r>
            <w:r w:rsidRPr="006D7A17">
              <w:rPr>
                <w:rStyle w:val="Hipercze"/>
                <w:rFonts w:cstheme="minorHAnsi"/>
                <w:noProof/>
              </w:rPr>
              <w:t>Warunki udziału w postępowaniu</w:t>
            </w:r>
            <w:r>
              <w:rPr>
                <w:noProof/>
                <w:webHidden/>
              </w:rPr>
              <w:tab/>
            </w:r>
            <w:r>
              <w:rPr>
                <w:noProof/>
                <w:webHidden/>
              </w:rPr>
              <w:fldChar w:fldCharType="begin"/>
            </w:r>
            <w:r>
              <w:rPr>
                <w:noProof/>
                <w:webHidden/>
              </w:rPr>
              <w:instrText xml:space="preserve"> PAGEREF _Toc224301990 \h </w:instrText>
            </w:r>
            <w:r>
              <w:rPr>
                <w:noProof/>
                <w:webHidden/>
              </w:rPr>
            </w:r>
            <w:r>
              <w:rPr>
                <w:noProof/>
                <w:webHidden/>
              </w:rPr>
              <w:fldChar w:fldCharType="separate"/>
            </w:r>
            <w:r w:rsidR="00CA1B31">
              <w:rPr>
                <w:noProof/>
                <w:webHidden/>
              </w:rPr>
              <w:t>12</w:t>
            </w:r>
            <w:r>
              <w:rPr>
                <w:noProof/>
                <w:webHidden/>
              </w:rPr>
              <w:fldChar w:fldCharType="end"/>
            </w:r>
          </w:hyperlink>
        </w:p>
        <w:p w14:paraId="041AD239" w14:textId="2C549D48"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91" w:history="1">
            <w:r w:rsidRPr="006D7A17">
              <w:rPr>
                <w:rStyle w:val="Hipercze"/>
                <w:rFonts w:cstheme="minorHAnsi"/>
                <w:b/>
                <w:noProof/>
              </w:rPr>
              <w:t>X.</w:t>
            </w:r>
            <w:r>
              <w:rPr>
                <w:rFonts w:cstheme="minorBidi"/>
                <w:bCs w:val="0"/>
                <w:noProof/>
                <w:kern w:val="2"/>
                <w:sz w:val="24"/>
                <w:szCs w:val="24"/>
                <w:lang w:eastAsia="pl-PL"/>
                <w14:ligatures w14:val="standardContextual"/>
              </w:rPr>
              <w:tab/>
            </w:r>
            <w:r w:rsidRPr="006D7A17">
              <w:rPr>
                <w:rStyle w:val="Hipercze"/>
                <w:rFonts w:cstheme="minorHAnsi"/>
                <w:noProof/>
              </w:rPr>
              <w:t>Podmiotowe środki dowodowe</w:t>
            </w:r>
            <w:r>
              <w:rPr>
                <w:noProof/>
                <w:webHidden/>
              </w:rPr>
              <w:tab/>
            </w:r>
            <w:r>
              <w:rPr>
                <w:noProof/>
                <w:webHidden/>
              </w:rPr>
              <w:fldChar w:fldCharType="begin"/>
            </w:r>
            <w:r>
              <w:rPr>
                <w:noProof/>
                <w:webHidden/>
              </w:rPr>
              <w:instrText xml:space="preserve"> PAGEREF _Toc224301991 \h </w:instrText>
            </w:r>
            <w:r>
              <w:rPr>
                <w:noProof/>
                <w:webHidden/>
              </w:rPr>
            </w:r>
            <w:r>
              <w:rPr>
                <w:noProof/>
                <w:webHidden/>
              </w:rPr>
              <w:fldChar w:fldCharType="separate"/>
            </w:r>
            <w:r w:rsidR="00CA1B31">
              <w:rPr>
                <w:noProof/>
                <w:webHidden/>
              </w:rPr>
              <w:t>14</w:t>
            </w:r>
            <w:r>
              <w:rPr>
                <w:noProof/>
                <w:webHidden/>
              </w:rPr>
              <w:fldChar w:fldCharType="end"/>
            </w:r>
          </w:hyperlink>
        </w:p>
        <w:p w14:paraId="13FF759B" w14:textId="5EEBDD74" w:rsidR="00B36BB2" w:rsidRDefault="00B36BB2" w:rsidP="00B36BB2">
          <w:pPr>
            <w:pStyle w:val="Spistreci2"/>
            <w:tabs>
              <w:tab w:val="left" w:pos="1004"/>
              <w:tab w:val="right" w:leader="dot" w:pos="9062"/>
            </w:tabs>
            <w:spacing w:line="240" w:lineRule="auto"/>
            <w:ind w:left="993" w:hanging="773"/>
            <w:rPr>
              <w:rFonts w:cstheme="minorBidi"/>
              <w:bCs w:val="0"/>
              <w:noProof/>
              <w:kern w:val="2"/>
              <w:sz w:val="24"/>
              <w:szCs w:val="24"/>
              <w:lang w:eastAsia="pl-PL"/>
              <w14:ligatures w14:val="standardContextual"/>
            </w:rPr>
          </w:pPr>
          <w:hyperlink w:anchor="_Toc224301992" w:history="1">
            <w:r w:rsidRPr="006D7A17">
              <w:rPr>
                <w:rStyle w:val="Hipercze"/>
                <w:rFonts w:cstheme="minorHAnsi"/>
                <w:b/>
                <w:noProof/>
              </w:rPr>
              <w:t>XI.</w:t>
            </w:r>
            <w:r>
              <w:rPr>
                <w:rFonts w:cstheme="minorBidi"/>
                <w:bCs w:val="0"/>
                <w:noProof/>
                <w:kern w:val="2"/>
                <w:sz w:val="24"/>
                <w:szCs w:val="24"/>
                <w:lang w:eastAsia="pl-PL"/>
                <w14:ligatures w14:val="standardContextual"/>
              </w:rPr>
              <w:tab/>
            </w:r>
            <w:r w:rsidRPr="006D7A17">
              <w:rPr>
                <w:rStyle w:val="Hipercze"/>
                <w:rFonts w:cstheme="minorHAnsi"/>
                <w:noProof/>
              </w:rPr>
              <w:t>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_Toc224301992 \h </w:instrText>
            </w:r>
            <w:r>
              <w:rPr>
                <w:noProof/>
                <w:webHidden/>
              </w:rPr>
            </w:r>
            <w:r>
              <w:rPr>
                <w:noProof/>
                <w:webHidden/>
              </w:rPr>
              <w:fldChar w:fldCharType="separate"/>
            </w:r>
            <w:r w:rsidR="00CA1B31">
              <w:rPr>
                <w:noProof/>
                <w:webHidden/>
              </w:rPr>
              <w:t>16</w:t>
            </w:r>
            <w:r>
              <w:rPr>
                <w:noProof/>
                <w:webHidden/>
              </w:rPr>
              <w:fldChar w:fldCharType="end"/>
            </w:r>
          </w:hyperlink>
        </w:p>
        <w:p w14:paraId="4A4F64D2" w14:textId="7FFB6F53" w:rsidR="00B36BB2" w:rsidRDefault="00B36BB2" w:rsidP="00B36BB2">
          <w:pPr>
            <w:pStyle w:val="Spistreci2"/>
            <w:tabs>
              <w:tab w:val="left" w:pos="1004"/>
              <w:tab w:val="right" w:leader="dot" w:pos="9062"/>
            </w:tabs>
            <w:spacing w:line="240" w:lineRule="auto"/>
            <w:ind w:left="993" w:hanging="773"/>
            <w:rPr>
              <w:rFonts w:cstheme="minorBidi"/>
              <w:bCs w:val="0"/>
              <w:noProof/>
              <w:kern w:val="2"/>
              <w:sz w:val="24"/>
              <w:szCs w:val="24"/>
              <w:lang w:eastAsia="pl-PL"/>
              <w14:ligatures w14:val="standardContextual"/>
            </w:rPr>
          </w:pPr>
          <w:hyperlink w:anchor="_Toc224301993" w:history="1">
            <w:r w:rsidRPr="006D7A17">
              <w:rPr>
                <w:rStyle w:val="Hipercze"/>
                <w:rFonts w:cstheme="minorHAnsi"/>
                <w:b/>
                <w:noProof/>
              </w:rPr>
              <w:t>XII.</w:t>
            </w:r>
            <w:r>
              <w:rPr>
                <w:rFonts w:cstheme="minorBidi"/>
                <w:bCs w:val="0"/>
                <w:noProof/>
                <w:kern w:val="2"/>
                <w:sz w:val="24"/>
                <w:szCs w:val="24"/>
                <w:lang w:eastAsia="pl-PL"/>
                <w14:ligatures w14:val="standardContextual"/>
              </w:rPr>
              <w:tab/>
            </w:r>
            <w:r w:rsidRPr="006D7A17">
              <w:rPr>
                <w:rStyle w:val="Hipercze"/>
                <w:rFonts w:cstheme="minorHAnsi"/>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_Toc224301993 \h </w:instrText>
            </w:r>
            <w:r>
              <w:rPr>
                <w:noProof/>
                <w:webHidden/>
              </w:rPr>
            </w:r>
            <w:r>
              <w:rPr>
                <w:noProof/>
                <w:webHidden/>
              </w:rPr>
              <w:fldChar w:fldCharType="separate"/>
            </w:r>
            <w:r w:rsidR="00CA1B31">
              <w:rPr>
                <w:noProof/>
                <w:webHidden/>
              </w:rPr>
              <w:t>16</w:t>
            </w:r>
            <w:r>
              <w:rPr>
                <w:noProof/>
                <w:webHidden/>
              </w:rPr>
              <w:fldChar w:fldCharType="end"/>
            </w:r>
          </w:hyperlink>
        </w:p>
        <w:p w14:paraId="62DB97E4" w14:textId="26FF3B1F" w:rsidR="00B36BB2" w:rsidRDefault="00B36BB2" w:rsidP="00B36BB2">
          <w:pPr>
            <w:pStyle w:val="Spistreci2"/>
            <w:tabs>
              <w:tab w:val="left" w:pos="1004"/>
              <w:tab w:val="right" w:leader="dot" w:pos="9062"/>
            </w:tabs>
            <w:spacing w:line="240" w:lineRule="auto"/>
            <w:ind w:left="993" w:hanging="773"/>
            <w:rPr>
              <w:rFonts w:cstheme="minorBidi"/>
              <w:bCs w:val="0"/>
              <w:noProof/>
              <w:kern w:val="2"/>
              <w:sz w:val="24"/>
              <w:szCs w:val="24"/>
              <w:lang w:eastAsia="pl-PL"/>
              <w14:ligatures w14:val="standardContextual"/>
            </w:rPr>
          </w:pPr>
          <w:hyperlink w:anchor="_Toc224301994" w:history="1">
            <w:r w:rsidRPr="006D7A17">
              <w:rPr>
                <w:rStyle w:val="Hipercze"/>
                <w:rFonts w:cstheme="minorHAnsi"/>
                <w:b/>
                <w:noProof/>
              </w:rPr>
              <w:t>XIII.</w:t>
            </w:r>
            <w:r>
              <w:rPr>
                <w:rFonts w:cstheme="minorBidi"/>
                <w:bCs w:val="0"/>
                <w:noProof/>
                <w:kern w:val="2"/>
                <w:sz w:val="24"/>
                <w:szCs w:val="24"/>
                <w:lang w:eastAsia="pl-PL"/>
                <w14:ligatures w14:val="standardContextual"/>
              </w:rPr>
              <w:tab/>
            </w:r>
            <w:r w:rsidRPr="006D7A17">
              <w:rPr>
                <w:rStyle w:val="Hipercze"/>
                <w:rFonts w:cstheme="minorHAnsi"/>
                <w:noProof/>
              </w:rPr>
              <w:t>Informacje o sposobie komunikowania się Zamawiającego  z Wykonawcami w inny sposób niż przy użyciu środków komunikacji elektronicznej w przypadku zaistnienia jednej z sytuacji określonych w art. 65 ust.1, art. 66 i art. 69 ustawy Pzp.</w:t>
            </w:r>
            <w:r>
              <w:rPr>
                <w:noProof/>
                <w:webHidden/>
              </w:rPr>
              <w:tab/>
            </w:r>
            <w:r>
              <w:rPr>
                <w:noProof/>
                <w:webHidden/>
              </w:rPr>
              <w:fldChar w:fldCharType="begin"/>
            </w:r>
            <w:r>
              <w:rPr>
                <w:noProof/>
                <w:webHidden/>
              </w:rPr>
              <w:instrText xml:space="preserve"> PAGEREF _Toc224301994 \h </w:instrText>
            </w:r>
            <w:r>
              <w:rPr>
                <w:noProof/>
                <w:webHidden/>
              </w:rPr>
            </w:r>
            <w:r>
              <w:rPr>
                <w:noProof/>
                <w:webHidden/>
              </w:rPr>
              <w:fldChar w:fldCharType="separate"/>
            </w:r>
            <w:r w:rsidR="00CA1B31">
              <w:rPr>
                <w:noProof/>
                <w:webHidden/>
              </w:rPr>
              <w:t>18</w:t>
            </w:r>
            <w:r>
              <w:rPr>
                <w:noProof/>
                <w:webHidden/>
              </w:rPr>
              <w:fldChar w:fldCharType="end"/>
            </w:r>
          </w:hyperlink>
        </w:p>
        <w:p w14:paraId="1D5EEA3C" w14:textId="19ECBC1F"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95" w:history="1">
            <w:r w:rsidRPr="006D7A17">
              <w:rPr>
                <w:rStyle w:val="Hipercze"/>
                <w:rFonts w:cstheme="minorHAnsi"/>
                <w:b/>
                <w:noProof/>
              </w:rPr>
              <w:t>XIV.</w:t>
            </w:r>
            <w:r>
              <w:rPr>
                <w:rFonts w:cstheme="minorBidi"/>
                <w:bCs w:val="0"/>
                <w:noProof/>
                <w:kern w:val="2"/>
                <w:sz w:val="24"/>
                <w:szCs w:val="24"/>
                <w:lang w:eastAsia="pl-PL"/>
                <w14:ligatures w14:val="standardContextual"/>
              </w:rPr>
              <w:tab/>
            </w:r>
            <w:r w:rsidRPr="006D7A17">
              <w:rPr>
                <w:rStyle w:val="Hipercze"/>
                <w:rFonts w:cstheme="minorHAnsi"/>
                <w:noProof/>
              </w:rPr>
              <w:t>Wskazanie osób uprawnionych do komunikowania się  z wykonawcami.</w:t>
            </w:r>
            <w:r>
              <w:rPr>
                <w:noProof/>
                <w:webHidden/>
              </w:rPr>
              <w:tab/>
            </w:r>
            <w:r>
              <w:rPr>
                <w:noProof/>
                <w:webHidden/>
              </w:rPr>
              <w:fldChar w:fldCharType="begin"/>
            </w:r>
            <w:r>
              <w:rPr>
                <w:noProof/>
                <w:webHidden/>
              </w:rPr>
              <w:instrText xml:space="preserve"> PAGEREF _Toc224301995 \h </w:instrText>
            </w:r>
            <w:r>
              <w:rPr>
                <w:noProof/>
                <w:webHidden/>
              </w:rPr>
            </w:r>
            <w:r>
              <w:rPr>
                <w:noProof/>
                <w:webHidden/>
              </w:rPr>
              <w:fldChar w:fldCharType="separate"/>
            </w:r>
            <w:r w:rsidR="00CA1B31">
              <w:rPr>
                <w:noProof/>
                <w:webHidden/>
              </w:rPr>
              <w:t>18</w:t>
            </w:r>
            <w:r>
              <w:rPr>
                <w:noProof/>
                <w:webHidden/>
              </w:rPr>
              <w:fldChar w:fldCharType="end"/>
            </w:r>
          </w:hyperlink>
        </w:p>
        <w:p w14:paraId="5D4CC28E" w14:textId="6BC6DA96"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96" w:history="1">
            <w:r w:rsidRPr="006D7A17">
              <w:rPr>
                <w:rStyle w:val="Hipercze"/>
                <w:rFonts w:cstheme="minorHAnsi"/>
                <w:b/>
                <w:noProof/>
              </w:rPr>
              <w:t>XV.</w:t>
            </w:r>
            <w:r>
              <w:rPr>
                <w:rFonts w:cstheme="minorBidi"/>
                <w:bCs w:val="0"/>
                <w:noProof/>
                <w:kern w:val="2"/>
                <w:sz w:val="24"/>
                <w:szCs w:val="24"/>
                <w:lang w:eastAsia="pl-PL"/>
                <w14:ligatures w14:val="standardContextual"/>
              </w:rPr>
              <w:tab/>
            </w:r>
            <w:r w:rsidRPr="006D7A17">
              <w:rPr>
                <w:rStyle w:val="Hipercze"/>
                <w:rFonts w:cstheme="minorHAnsi"/>
                <w:noProof/>
              </w:rPr>
              <w:t>Termin związania ofertą</w:t>
            </w:r>
            <w:r>
              <w:rPr>
                <w:noProof/>
                <w:webHidden/>
              </w:rPr>
              <w:tab/>
            </w:r>
            <w:r>
              <w:rPr>
                <w:noProof/>
                <w:webHidden/>
              </w:rPr>
              <w:fldChar w:fldCharType="begin"/>
            </w:r>
            <w:r>
              <w:rPr>
                <w:noProof/>
                <w:webHidden/>
              </w:rPr>
              <w:instrText xml:space="preserve"> PAGEREF _Toc224301996 \h </w:instrText>
            </w:r>
            <w:r>
              <w:rPr>
                <w:noProof/>
                <w:webHidden/>
              </w:rPr>
            </w:r>
            <w:r>
              <w:rPr>
                <w:noProof/>
                <w:webHidden/>
              </w:rPr>
              <w:fldChar w:fldCharType="separate"/>
            </w:r>
            <w:r w:rsidR="00CA1B31">
              <w:rPr>
                <w:noProof/>
                <w:webHidden/>
              </w:rPr>
              <w:t>19</w:t>
            </w:r>
            <w:r>
              <w:rPr>
                <w:noProof/>
                <w:webHidden/>
              </w:rPr>
              <w:fldChar w:fldCharType="end"/>
            </w:r>
          </w:hyperlink>
        </w:p>
        <w:p w14:paraId="64D0BBB8" w14:textId="4B182A01"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97" w:history="1">
            <w:r w:rsidRPr="006D7A17">
              <w:rPr>
                <w:rStyle w:val="Hipercze"/>
                <w:rFonts w:cstheme="minorHAnsi"/>
                <w:b/>
                <w:noProof/>
                <w:lang w:bidi="pl-PL"/>
              </w:rPr>
              <w:t>XVI.</w:t>
            </w:r>
            <w:r>
              <w:rPr>
                <w:rFonts w:cstheme="minorBidi"/>
                <w:bCs w:val="0"/>
                <w:noProof/>
                <w:kern w:val="2"/>
                <w:sz w:val="24"/>
                <w:szCs w:val="24"/>
                <w:lang w:eastAsia="pl-PL"/>
                <w14:ligatures w14:val="standardContextual"/>
              </w:rPr>
              <w:tab/>
            </w:r>
            <w:r w:rsidRPr="006D7A17">
              <w:rPr>
                <w:rStyle w:val="Hipercze"/>
                <w:rFonts w:cstheme="minorHAnsi"/>
                <w:noProof/>
                <w:lang w:bidi="pl-PL"/>
              </w:rPr>
              <w:t>Opis sposobu przygotowania oferty</w:t>
            </w:r>
            <w:r>
              <w:rPr>
                <w:noProof/>
                <w:webHidden/>
              </w:rPr>
              <w:tab/>
            </w:r>
            <w:r>
              <w:rPr>
                <w:noProof/>
                <w:webHidden/>
              </w:rPr>
              <w:fldChar w:fldCharType="begin"/>
            </w:r>
            <w:r>
              <w:rPr>
                <w:noProof/>
                <w:webHidden/>
              </w:rPr>
              <w:instrText xml:space="preserve"> PAGEREF _Toc224301997 \h </w:instrText>
            </w:r>
            <w:r>
              <w:rPr>
                <w:noProof/>
                <w:webHidden/>
              </w:rPr>
            </w:r>
            <w:r>
              <w:rPr>
                <w:noProof/>
                <w:webHidden/>
              </w:rPr>
              <w:fldChar w:fldCharType="separate"/>
            </w:r>
            <w:r w:rsidR="00CA1B31">
              <w:rPr>
                <w:noProof/>
                <w:webHidden/>
              </w:rPr>
              <w:t>19</w:t>
            </w:r>
            <w:r>
              <w:rPr>
                <w:noProof/>
                <w:webHidden/>
              </w:rPr>
              <w:fldChar w:fldCharType="end"/>
            </w:r>
          </w:hyperlink>
        </w:p>
        <w:p w14:paraId="36BE5E88" w14:textId="7E10CA59"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98" w:history="1">
            <w:r w:rsidRPr="006D7A17">
              <w:rPr>
                <w:rStyle w:val="Hipercze"/>
                <w:rFonts w:cstheme="minorHAnsi"/>
                <w:b/>
                <w:noProof/>
              </w:rPr>
              <w:t>XVII.</w:t>
            </w:r>
            <w:r>
              <w:rPr>
                <w:rFonts w:cstheme="minorBidi"/>
                <w:bCs w:val="0"/>
                <w:noProof/>
                <w:kern w:val="2"/>
                <w:sz w:val="24"/>
                <w:szCs w:val="24"/>
                <w:lang w:eastAsia="pl-PL"/>
                <w14:ligatures w14:val="standardContextual"/>
              </w:rPr>
              <w:tab/>
            </w:r>
            <w:r w:rsidRPr="006D7A17">
              <w:rPr>
                <w:rStyle w:val="Hipercze"/>
                <w:rFonts w:cstheme="minorHAnsi"/>
                <w:noProof/>
              </w:rPr>
              <w:t>Sposób oraz termin składania ofert</w:t>
            </w:r>
            <w:r>
              <w:rPr>
                <w:noProof/>
                <w:webHidden/>
              </w:rPr>
              <w:tab/>
            </w:r>
            <w:r>
              <w:rPr>
                <w:noProof/>
                <w:webHidden/>
              </w:rPr>
              <w:fldChar w:fldCharType="begin"/>
            </w:r>
            <w:r>
              <w:rPr>
                <w:noProof/>
                <w:webHidden/>
              </w:rPr>
              <w:instrText xml:space="preserve"> PAGEREF _Toc224301998 \h </w:instrText>
            </w:r>
            <w:r>
              <w:rPr>
                <w:noProof/>
                <w:webHidden/>
              </w:rPr>
            </w:r>
            <w:r>
              <w:rPr>
                <w:noProof/>
                <w:webHidden/>
              </w:rPr>
              <w:fldChar w:fldCharType="separate"/>
            </w:r>
            <w:r w:rsidR="00CA1B31">
              <w:rPr>
                <w:noProof/>
                <w:webHidden/>
              </w:rPr>
              <w:t>22</w:t>
            </w:r>
            <w:r>
              <w:rPr>
                <w:noProof/>
                <w:webHidden/>
              </w:rPr>
              <w:fldChar w:fldCharType="end"/>
            </w:r>
          </w:hyperlink>
        </w:p>
        <w:p w14:paraId="403D5555" w14:textId="6F7A1789"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1999" w:history="1">
            <w:r w:rsidRPr="006D7A17">
              <w:rPr>
                <w:rStyle w:val="Hipercze"/>
                <w:rFonts w:cstheme="minorHAnsi"/>
                <w:b/>
                <w:noProof/>
              </w:rPr>
              <w:t>XVIII.</w:t>
            </w:r>
            <w:r>
              <w:rPr>
                <w:rFonts w:cstheme="minorBidi"/>
                <w:bCs w:val="0"/>
                <w:noProof/>
                <w:kern w:val="2"/>
                <w:sz w:val="24"/>
                <w:szCs w:val="24"/>
                <w:lang w:eastAsia="pl-PL"/>
                <w14:ligatures w14:val="standardContextual"/>
              </w:rPr>
              <w:tab/>
            </w:r>
            <w:r w:rsidRPr="006D7A17">
              <w:rPr>
                <w:rStyle w:val="Hipercze"/>
                <w:rFonts w:cstheme="minorHAnsi"/>
                <w:noProof/>
              </w:rPr>
              <w:t>Termin otwarcia ofert</w:t>
            </w:r>
            <w:r>
              <w:rPr>
                <w:noProof/>
                <w:webHidden/>
              </w:rPr>
              <w:tab/>
            </w:r>
            <w:r>
              <w:rPr>
                <w:noProof/>
                <w:webHidden/>
              </w:rPr>
              <w:fldChar w:fldCharType="begin"/>
            </w:r>
            <w:r>
              <w:rPr>
                <w:noProof/>
                <w:webHidden/>
              </w:rPr>
              <w:instrText xml:space="preserve"> PAGEREF _Toc224301999 \h </w:instrText>
            </w:r>
            <w:r>
              <w:rPr>
                <w:noProof/>
                <w:webHidden/>
              </w:rPr>
            </w:r>
            <w:r>
              <w:rPr>
                <w:noProof/>
                <w:webHidden/>
              </w:rPr>
              <w:fldChar w:fldCharType="separate"/>
            </w:r>
            <w:r w:rsidR="00CA1B31">
              <w:rPr>
                <w:noProof/>
                <w:webHidden/>
              </w:rPr>
              <w:t>23</w:t>
            </w:r>
            <w:r>
              <w:rPr>
                <w:noProof/>
                <w:webHidden/>
              </w:rPr>
              <w:fldChar w:fldCharType="end"/>
            </w:r>
          </w:hyperlink>
        </w:p>
        <w:p w14:paraId="0BFF7420" w14:textId="41D42C8E"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2000" w:history="1">
            <w:r w:rsidRPr="006D7A17">
              <w:rPr>
                <w:rStyle w:val="Hipercze"/>
                <w:rFonts w:cstheme="minorHAnsi"/>
                <w:b/>
                <w:noProof/>
              </w:rPr>
              <w:t>XIX.</w:t>
            </w:r>
            <w:r>
              <w:rPr>
                <w:rFonts w:cstheme="minorBidi"/>
                <w:bCs w:val="0"/>
                <w:noProof/>
                <w:kern w:val="2"/>
                <w:sz w:val="24"/>
                <w:szCs w:val="24"/>
                <w:lang w:eastAsia="pl-PL"/>
                <w14:ligatures w14:val="standardContextual"/>
              </w:rPr>
              <w:tab/>
            </w:r>
            <w:r w:rsidRPr="006D7A17">
              <w:rPr>
                <w:rStyle w:val="Hipercze"/>
                <w:rFonts w:cstheme="minorHAnsi"/>
                <w:noProof/>
              </w:rPr>
              <w:t>Sposób obliczenia ceny</w:t>
            </w:r>
            <w:r>
              <w:rPr>
                <w:noProof/>
                <w:webHidden/>
              </w:rPr>
              <w:tab/>
            </w:r>
            <w:r>
              <w:rPr>
                <w:noProof/>
                <w:webHidden/>
              </w:rPr>
              <w:fldChar w:fldCharType="begin"/>
            </w:r>
            <w:r>
              <w:rPr>
                <w:noProof/>
                <w:webHidden/>
              </w:rPr>
              <w:instrText xml:space="preserve"> PAGEREF _Toc224302000 \h </w:instrText>
            </w:r>
            <w:r>
              <w:rPr>
                <w:noProof/>
                <w:webHidden/>
              </w:rPr>
            </w:r>
            <w:r>
              <w:rPr>
                <w:noProof/>
                <w:webHidden/>
              </w:rPr>
              <w:fldChar w:fldCharType="separate"/>
            </w:r>
            <w:r w:rsidR="00CA1B31">
              <w:rPr>
                <w:noProof/>
                <w:webHidden/>
              </w:rPr>
              <w:t>23</w:t>
            </w:r>
            <w:r>
              <w:rPr>
                <w:noProof/>
                <w:webHidden/>
              </w:rPr>
              <w:fldChar w:fldCharType="end"/>
            </w:r>
          </w:hyperlink>
        </w:p>
        <w:p w14:paraId="6216A5B9" w14:textId="2D5C68B7"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2001" w:history="1">
            <w:r w:rsidRPr="006D7A17">
              <w:rPr>
                <w:rStyle w:val="Hipercze"/>
                <w:rFonts w:cstheme="minorHAnsi"/>
                <w:b/>
                <w:noProof/>
              </w:rPr>
              <w:t>XX.</w:t>
            </w:r>
            <w:r>
              <w:rPr>
                <w:rFonts w:cstheme="minorBidi"/>
                <w:bCs w:val="0"/>
                <w:noProof/>
                <w:kern w:val="2"/>
                <w:sz w:val="24"/>
                <w:szCs w:val="24"/>
                <w:lang w:eastAsia="pl-PL"/>
                <w14:ligatures w14:val="standardContextual"/>
              </w:rPr>
              <w:tab/>
            </w:r>
            <w:r w:rsidRPr="006D7A17">
              <w:rPr>
                <w:rStyle w:val="Hipercze"/>
                <w:rFonts w:cstheme="minorHAnsi"/>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_Toc224302001 \h </w:instrText>
            </w:r>
            <w:r>
              <w:rPr>
                <w:noProof/>
                <w:webHidden/>
              </w:rPr>
            </w:r>
            <w:r>
              <w:rPr>
                <w:noProof/>
                <w:webHidden/>
              </w:rPr>
              <w:fldChar w:fldCharType="separate"/>
            </w:r>
            <w:r w:rsidR="00CA1B31">
              <w:rPr>
                <w:noProof/>
                <w:webHidden/>
              </w:rPr>
              <w:t>25</w:t>
            </w:r>
            <w:r>
              <w:rPr>
                <w:noProof/>
                <w:webHidden/>
              </w:rPr>
              <w:fldChar w:fldCharType="end"/>
            </w:r>
          </w:hyperlink>
        </w:p>
        <w:p w14:paraId="19E08998" w14:textId="5D60C068"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2002" w:history="1">
            <w:r w:rsidRPr="006D7A17">
              <w:rPr>
                <w:rStyle w:val="Hipercze"/>
                <w:rFonts w:cstheme="minorHAnsi"/>
                <w:b/>
                <w:noProof/>
              </w:rPr>
              <w:t>XXI.</w:t>
            </w:r>
            <w:r>
              <w:rPr>
                <w:rFonts w:cstheme="minorBidi"/>
                <w:bCs w:val="0"/>
                <w:noProof/>
                <w:kern w:val="2"/>
                <w:sz w:val="24"/>
                <w:szCs w:val="24"/>
                <w:lang w:eastAsia="pl-PL"/>
                <w14:ligatures w14:val="standardContextual"/>
              </w:rPr>
              <w:tab/>
            </w:r>
            <w:r w:rsidRPr="006D7A17">
              <w:rPr>
                <w:rStyle w:val="Hipercze"/>
                <w:rFonts w:cstheme="minorHAnsi"/>
                <w:noProof/>
              </w:rPr>
              <w:t>Wadium</w:t>
            </w:r>
            <w:r>
              <w:rPr>
                <w:noProof/>
                <w:webHidden/>
              </w:rPr>
              <w:tab/>
            </w:r>
            <w:r>
              <w:rPr>
                <w:noProof/>
                <w:webHidden/>
              </w:rPr>
              <w:fldChar w:fldCharType="begin"/>
            </w:r>
            <w:r>
              <w:rPr>
                <w:noProof/>
                <w:webHidden/>
              </w:rPr>
              <w:instrText xml:space="preserve"> PAGEREF _Toc224302002 \h </w:instrText>
            </w:r>
            <w:r>
              <w:rPr>
                <w:noProof/>
                <w:webHidden/>
              </w:rPr>
            </w:r>
            <w:r>
              <w:rPr>
                <w:noProof/>
                <w:webHidden/>
              </w:rPr>
              <w:fldChar w:fldCharType="separate"/>
            </w:r>
            <w:r w:rsidR="00CA1B31">
              <w:rPr>
                <w:noProof/>
                <w:webHidden/>
              </w:rPr>
              <w:t>26</w:t>
            </w:r>
            <w:r>
              <w:rPr>
                <w:noProof/>
                <w:webHidden/>
              </w:rPr>
              <w:fldChar w:fldCharType="end"/>
            </w:r>
          </w:hyperlink>
        </w:p>
        <w:p w14:paraId="560B4876" w14:textId="2B8FD999" w:rsidR="00B36BB2" w:rsidRDefault="00B36BB2" w:rsidP="00B36BB2">
          <w:pPr>
            <w:pStyle w:val="Spistreci2"/>
            <w:tabs>
              <w:tab w:val="left" w:pos="1004"/>
              <w:tab w:val="right" w:leader="dot" w:pos="9062"/>
            </w:tabs>
            <w:spacing w:line="240" w:lineRule="auto"/>
            <w:ind w:left="993" w:hanging="773"/>
            <w:rPr>
              <w:rFonts w:cstheme="minorBidi"/>
              <w:bCs w:val="0"/>
              <w:noProof/>
              <w:kern w:val="2"/>
              <w:sz w:val="24"/>
              <w:szCs w:val="24"/>
              <w:lang w:eastAsia="pl-PL"/>
              <w14:ligatures w14:val="standardContextual"/>
            </w:rPr>
          </w:pPr>
          <w:hyperlink w:anchor="_Toc224302003" w:history="1">
            <w:r w:rsidRPr="006D7A17">
              <w:rPr>
                <w:rStyle w:val="Hipercze"/>
                <w:rFonts w:cstheme="minorHAnsi"/>
                <w:b/>
                <w:noProof/>
              </w:rPr>
              <w:t>XXII.</w:t>
            </w:r>
            <w:r>
              <w:rPr>
                <w:rFonts w:cstheme="minorBidi"/>
                <w:bCs w:val="0"/>
                <w:noProof/>
                <w:kern w:val="2"/>
                <w:sz w:val="24"/>
                <w:szCs w:val="24"/>
                <w:lang w:eastAsia="pl-PL"/>
                <w14:ligatures w14:val="standardContextual"/>
              </w:rPr>
              <w:tab/>
            </w:r>
            <w:r w:rsidRPr="006D7A17">
              <w:rPr>
                <w:rStyle w:val="Hipercze"/>
                <w:rFonts w:cstheme="minorHAnsi"/>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_Toc224302003 \h </w:instrText>
            </w:r>
            <w:r>
              <w:rPr>
                <w:noProof/>
                <w:webHidden/>
              </w:rPr>
            </w:r>
            <w:r>
              <w:rPr>
                <w:noProof/>
                <w:webHidden/>
              </w:rPr>
              <w:fldChar w:fldCharType="separate"/>
            </w:r>
            <w:r w:rsidR="00CA1B31">
              <w:rPr>
                <w:noProof/>
                <w:webHidden/>
              </w:rPr>
              <w:t>27</w:t>
            </w:r>
            <w:r>
              <w:rPr>
                <w:noProof/>
                <w:webHidden/>
              </w:rPr>
              <w:fldChar w:fldCharType="end"/>
            </w:r>
          </w:hyperlink>
        </w:p>
        <w:p w14:paraId="09E7B235" w14:textId="148A8FE2"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2004" w:history="1">
            <w:r w:rsidRPr="006D7A17">
              <w:rPr>
                <w:rStyle w:val="Hipercze"/>
                <w:rFonts w:cstheme="minorHAnsi"/>
                <w:b/>
                <w:noProof/>
              </w:rPr>
              <w:t>XXIII.</w:t>
            </w:r>
            <w:r>
              <w:rPr>
                <w:rFonts w:cstheme="minorBidi"/>
                <w:bCs w:val="0"/>
                <w:noProof/>
                <w:kern w:val="2"/>
                <w:sz w:val="24"/>
                <w:szCs w:val="24"/>
                <w:lang w:eastAsia="pl-PL"/>
                <w14:ligatures w14:val="standardContextual"/>
              </w:rPr>
              <w:tab/>
            </w:r>
            <w:r w:rsidRPr="006D7A17">
              <w:rPr>
                <w:rStyle w:val="Hipercze"/>
                <w:rFonts w:cstheme="minorHAnsi"/>
                <w:noProof/>
              </w:rPr>
              <w:t>Podwykonawstwo</w:t>
            </w:r>
            <w:r>
              <w:rPr>
                <w:noProof/>
                <w:webHidden/>
              </w:rPr>
              <w:tab/>
            </w:r>
            <w:r>
              <w:rPr>
                <w:noProof/>
                <w:webHidden/>
              </w:rPr>
              <w:fldChar w:fldCharType="begin"/>
            </w:r>
            <w:r>
              <w:rPr>
                <w:noProof/>
                <w:webHidden/>
              </w:rPr>
              <w:instrText xml:space="preserve"> PAGEREF _Toc224302004 \h </w:instrText>
            </w:r>
            <w:r>
              <w:rPr>
                <w:noProof/>
                <w:webHidden/>
              </w:rPr>
            </w:r>
            <w:r>
              <w:rPr>
                <w:noProof/>
                <w:webHidden/>
              </w:rPr>
              <w:fldChar w:fldCharType="separate"/>
            </w:r>
            <w:r w:rsidR="00CA1B31">
              <w:rPr>
                <w:noProof/>
                <w:webHidden/>
              </w:rPr>
              <w:t>27</w:t>
            </w:r>
            <w:r>
              <w:rPr>
                <w:noProof/>
                <w:webHidden/>
              </w:rPr>
              <w:fldChar w:fldCharType="end"/>
            </w:r>
          </w:hyperlink>
        </w:p>
        <w:p w14:paraId="18AC5ED8" w14:textId="0494750D"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2005" w:history="1">
            <w:r w:rsidRPr="006D7A17">
              <w:rPr>
                <w:rStyle w:val="Hipercze"/>
                <w:rFonts w:cstheme="minorHAnsi"/>
                <w:b/>
                <w:noProof/>
              </w:rPr>
              <w:t>XXIV.</w:t>
            </w:r>
            <w:r>
              <w:rPr>
                <w:rFonts w:cstheme="minorBidi"/>
                <w:bCs w:val="0"/>
                <w:noProof/>
                <w:kern w:val="2"/>
                <w:sz w:val="24"/>
                <w:szCs w:val="24"/>
                <w:lang w:eastAsia="pl-PL"/>
                <w14:ligatures w14:val="standardContextual"/>
              </w:rPr>
              <w:tab/>
            </w:r>
            <w:r w:rsidRPr="006D7A17">
              <w:rPr>
                <w:rStyle w:val="Hipercze"/>
                <w:rFonts w:cstheme="minorHAnsi"/>
                <w:noProof/>
              </w:rPr>
              <w:t xml:space="preserve">Pouczenie o środkach </w:t>
            </w:r>
            <w:r w:rsidRPr="00B36BB2">
              <w:rPr>
                <w:rStyle w:val="Hipercze"/>
                <w:rFonts w:cstheme="minorHAnsi"/>
                <w:noProof/>
              </w:rPr>
              <w:t>ochrony</w:t>
            </w:r>
            <w:r w:rsidRPr="006D7A17">
              <w:rPr>
                <w:rStyle w:val="Hipercze"/>
                <w:rFonts w:cstheme="minorHAnsi"/>
                <w:noProof/>
              </w:rPr>
              <w:t xml:space="preserve"> prawnej przysługujących wykonawcy</w:t>
            </w:r>
            <w:r>
              <w:rPr>
                <w:noProof/>
                <w:webHidden/>
              </w:rPr>
              <w:tab/>
            </w:r>
            <w:r>
              <w:rPr>
                <w:noProof/>
                <w:webHidden/>
              </w:rPr>
              <w:fldChar w:fldCharType="begin"/>
            </w:r>
            <w:r>
              <w:rPr>
                <w:noProof/>
                <w:webHidden/>
              </w:rPr>
              <w:instrText xml:space="preserve"> PAGEREF _Toc224302005 \h </w:instrText>
            </w:r>
            <w:r>
              <w:rPr>
                <w:noProof/>
                <w:webHidden/>
              </w:rPr>
            </w:r>
            <w:r>
              <w:rPr>
                <w:noProof/>
                <w:webHidden/>
              </w:rPr>
              <w:fldChar w:fldCharType="separate"/>
            </w:r>
            <w:r w:rsidR="00CA1B31">
              <w:rPr>
                <w:noProof/>
                <w:webHidden/>
              </w:rPr>
              <w:t>28</w:t>
            </w:r>
            <w:r>
              <w:rPr>
                <w:noProof/>
                <w:webHidden/>
              </w:rPr>
              <w:fldChar w:fldCharType="end"/>
            </w:r>
          </w:hyperlink>
        </w:p>
        <w:p w14:paraId="27BF31CD" w14:textId="18831225"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2006" w:history="1">
            <w:r w:rsidRPr="006D7A17">
              <w:rPr>
                <w:rStyle w:val="Hipercze"/>
                <w:rFonts w:cstheme="minorHAnsi"/>
                <w:b/>
                <w:noProof/>
              </w:rPr>
              <w:t>XXV.</w:t>
            </w:r>
            <w:r>
              <w:rPr>
                <w:rFonts w:cstheme="minorBidi"/>
                <w:bCs w:val="0"/>
                <w:noProof/>
                <w:kern w:val="2"/>
                <w:sz w:val="24"/>
                <w:szCs w:val="24"/>
                <w:lang w:eastAsia="pl-PL"/>
                <w14:ligatures w14:val="standardContextual"/>
              </w:rPr>
              <w:tab/>
            </w:r>
            <w:r w:rsidRPr="006D7A17">
              <w:rPr>
                <w:rStyle w:val="Hipercze"/>
                <w:rFonts w:cstheme="minorHAnsi"/>
                <w:noProof/>
              </w:rPr>
              <w:t>Informacje dotyczące zabezpieczenia należytego wykonania umowy</w:t>
            </w:r>
            <w:r>
              <w:rPr>
                <w:noProof/>
                <w:webHidden/>
              </w:rPr>
              <w:tab/>
            </w:r>
            <w:r>
              <w:rPr>
                <w:noProof/>
                <w:webHidden/>
              </w:rPr>
              <w:fldChar w:fldCharType="begin"/>
            </w:r>
            <w:r>
              <w:rPr>
                <w:noProof/>
                <w:webHidden/>
              </w:rPr>
              <w:instrText xml:space="preserve"> PAGEREF _Toc224302006 \h </w:instrText>
            </w:r>
            <w:r>
              <w:rPr>
                <w:noProof/>
                <w:webHidden/>
              </w:rPr>
            </w:r>
            <w:r>
              <w:rPr>
                <w:noProof/>
                <w:webHidden/>
              </w:rPr>
              <w:fldChar w:fldCharType="separate"/>
            </w:r>
            <w:r w:rsidR="00CA1B31">
              <w:rPr>
                <w:noProof/>
                <w:webHidden/>
              </w:rPr>
              <w:t>28</w:t>
            </w:r>
            <w:r>
              <w:rPr>
                <w:noProof/>
                <w:webHidden/>
              </w:rPr>
              <w:fldChar w:fldCharType="end"/>
            </w:r>
          </w:hyperlink>
        </w:p>
        <w:p w14:paraId="6CE65B30" w14:textId="1790CD09" w:rsidR="00B36BB2" w:rsidRDefault="00B36BB2" w:rsidP="00B36BB2">
          <w:pPr>
            <w:pStyle w:val="Spistreci2"/>
            <w:tabs>
              <w:tab w:val="left" w:pos="1004"/>
              <w:tab w:val="right" w:leader="dot" w:pos="9062"/>
            </w:tabs>
            <w:spacing w:line="240" w:lineRule="auto"/>
            <w:rPr>
              <w:rFonts w:cstheme="minorBidi"/>
              <w:bCs w:val="0"/>
              <w:noProof/>
              <w:kern w:val="2"/>
              <w:sz w:val="24"/>
              <w:szCs w:val="24"/>
              <w:lang w:eastAsia="pl-PL"/>
              <w14:ligatures w14:val="standardContextual"/>
            </w:rPr>
          </w:pPr>
          <w:hyperlink w:anchor="_Toc224302007" w:history="1">
            <w:r w:rsidRPr="006D7A17">
              <w:rPr>
                <w:rStyle w:val="Hipercze"/>
                <w:rFonts w:cstheme="minorHAnsi"/>
                <w:b/>
                <w:noProof/>
              </w:rPr>
              <w:t>XXVI.</w:t>
            </w:r>
            <w:r>
              <w:rPr>
                <w:rFonts w:cstheme="minorBidi"/>
                <w:bCs w:val="0"/>
                <w:noProof/>
                <w:kern w:val="2"/>
                <w:sz w:val="24"/>
                <w:szCs w:val="24"/>
                <w:lang w:eastAsia="pl-PL"/>
                <w14:ligatures w14:val="standardContextual"/>
              </w:rPr>
              <w:tab/>
            </w:r>
            <w:r w:rsidRPr="006D7A17">
              <w:rPr>
                <w:rStyle w:val="Hipercze"/>
                <w:rFonts w:cstheme="minorHAnsi"/>
                <w:noProof/>
              </w:rPr>
              <w:t>Ochrona danych osobowych</w:t>
            </w:r>
            <w:r>
              <w:rPr>
                <w:noProof/>
                <w:webHidden/>
              </w:rPr>
              <w:tab/>
            </w:r>
            <w:r>
              <w:rPr>
                <w:noProof/>
                <w:webHidden/>
              </w:rPr>
              <w:fldChar w:fldCharType="begin"/>
            </w:r>
            <w:r>
              <w:rPr>
                <w:noProof/>
                <w:webHidden/>
              </w:rPr>
              <w:instrText xml:space="preserve"> PAGEREF _Toc224302007 \h </w:instrText>
            </w:r>
            <w:r>
              <w:rPr>
                <w:noProof/>
                <w:webHidden/>
              </w:rPr>
            </w:r>
            <w:r>
              <w:rPr>
                <w:noProof/>
                <w:webHidden/>
              </w:rPr>
              <w:fldChar w:fldCharType="separate"/>
            </w:r>
            <w:r w:rsidR="00CA1B31">
              <w:rPr>
                <w:noProof/>
                <w:webHidden/>
              </w:rPr>
              <w:t>29</w:t>
            </w:r>
            <w:r>
              <w:rPr>
                <w:noProof/>
                <w:webHidden/>
              </w:rPr>
              <w:fldChar w:fldCharType="end"/>
            </w:r>
          </w:hyperlink>
        </w:p>
        <w:p w14:paraId="5C4538D9" w14:textId="63E15658" w:rsidR="00B36BB2" w:rsidRDefault="00B36BB2" w:rsidP="00B36BB2">
          <w:pPr>
            <w:pStyle w:val="Spistreci2"/>
            <w:tabs>
              <w:tab w:val="left" w:pos="1200"/>
              <w:tab w:val="right" w:leader="dot" w:pos="9062"/>
            </w:tabs>
            <w:spacing w:line="240" w:lineRule="auto"/>
            <w:ind w:left="993" w:hanging="773"/>
            <w:rPr>
              <w:rFonts w:cstheme="minorBidi"/>
              <w:bCs w:val="0"/>
              <w:noProof/>
              <w:kern w:val="2"/>
              <w:sz w:val="24"/>
              <w:szCs w:val="24"/>
              <w:lang w:eastAsia="pl-PL"/>
              <w14:ligatures w14:val="standardContextual"/>
            </w:rPr>
          </w:pPr>
          <w:hyperlink w:anchor="_Toc224302008" w:history="1">
            <w:r w:rsidRPr="006D7A17">
              <w:rPr>
                <w:rStyle w:val="Hipercze"/>
                <w:rFonts w:cstheme="minorHAnsi"/>
                <w:b/>
                <w:noProof/>
              </w:rPr>
              <w:t>XXVII.</w:t>
            </w:r>
            <w:r>
              <w:rPr>
                <w:rFonts w:cstheme="minorBidi"/>
                <w:bCs w:val="0"/>
                <w:noProof/>
                <w:kern w:val="2"/>
                <w:sz w:val="24"/>
                <w:szCs w:val="24"/>
                <w:lang w:eastAsia="pl-PL"/>
                <w14:ligatures w14:val="standardContextual"/>
              </w:rPr>
              <w:tab/>
            </w:r>
            <w:r w:rsidRPr="006D7A17">
              <w:rPr>
                <w:rStyle w:val="Hipercze"/>
                <w:rFonts w:cstheme="minorHAnsi"/>
                <w:noProof/>
              </w:rPr>
              <w:t>Negocjacje treści ofert w celu ich ulepszenia</w:t>
            </w:r>
            <w:r>
              <w:rPr>
                <w:noProof/>
                <w:webHidden/>
              </w:rPr>
              <w:tab/>
            </w:r>
            <w:r>
              <w:rPr>
                <w:noProof/>
                <w:webHidden/>
              </w:rPr>
              <w:fldChar w:fldCharType="begin"/>
            </w:r>
            <w:r>
              <w:rPr>
                <w:noProof/>
                <w:webHidden/>
              </w:rPr>
              <w:instrText xml:space="preserve"> PAGEREF _Toc224302008 \h </w:instrText>
            </w:r>
            <w:r>
              <w:rPr>
                <w:noProof/>
                <w:webHidden/>
              </w:rPr>
            </w:r>
            <w:r>
              <w:rPr>
                <w:noProof/>
                <w:webHidden/>
              </w:rPr>
              <w:fldChar w:fldCharType="separate"/>
            </w:r>
            <w:r w:rsidR="00CA1B31">
              <w:rPr>
                <w:noProof/>
                <w:webHidden/>
              </w:rPr>
              <w:t>30</w:t>
            </w:r>
            <w:r>
              <w:rPr>
                <w:noProof/>
                <w:webHidden/>
              </w:rPr>
              <w:fldChar w:fldCharType="end"/>
            </w:r>
          </w:hyperlink>
        </w:p>
        <w:p w14:paraId="66A2B2C6" w14:textId="4749F4DE" w:rsidR="00B36BB2" w:rsidRDefault="00B36BB2" w:rsidP="00B36BB2">
          <w:pPr>
            <w:pStyle w:val="Spistreci2"/>
            <w:tabs>
              <w:tab w:val="left" w:pos="1200"/>
              <w:tab w:val="right" w:leader="dot" w:pos="9062"/>
            </w:tabs>
            <w:spacing w:line="240" w:lineRule="auto"/>
            <w:ind w:left="993" w:hanging="773"/>
            <w:rPr>
              <w:rFonts w:cstheme="minorBidi"/>
              <w:bCs w:val="0"/>
              <w:noProof/>
              <w:kern w:val="2"/>
              <w:sz w:val="24"/>
              <w:szCs w:val="24"/>
              <w:lang w:eastAsia="pl-PL"/>
              <w14:ligatures w14:val="standardContextual"/>
            </w:rPr>
          </w:pPr>
          <w:hyperlink w:anchor="_Toc224302009" w:history="1">
            <w:r w:rsidRPr="006D7A17">
              <w:rPr>
                <w:rStyle w:val="Hipercze"/>
                <w:rFonts w:cstheme="minorHAnsi"/>
                <w:b/>
                <w:noProof/>
              </w:rPr>
              <w:t>XXVIII.</w:t>
            </w:r>
            <w:r>
              <w:rPr>
                <w:rFonts w:cstheme="minorBidi"/>
                <w:bCs w:val="0"/>
                <w:noProof/>
                <w:kern w:val="2"/>
                <w:sz w:val="24"/>
                <w:szCs w:val="24"/>
                <w:lang w:eastAsia="pl-PL"/>
                <w14:ligatures w14:val="standardContextual"/>
              </w:rPr>
              <w:tab/>
            </w:r>
            <w:r w:rsidRPr="00B36BB2">
              <w:rPr>
                <w:rStyle w:val="Hipercze"/>
                <w:rFonts w:cstheme="minorHAnsi"/>
                <w:bCs w:val="0"/>
                <w:noProof/>
              </w:rPr>
              <w:t>Załączniki do SWZ</w:t>
            </w:r>
            <w:r>
              <w:rPr>
                <w:noProof/>
                <w:webHidden/>
              </w:rPr>
              <w:tab/>
            </w:r>
            <w:r>
              <w:rPr>
                <w:noProof/>
                <w:webHidden/>
              </w:rPr>
              <w:fldChar w:fldCharType="begin"/>
            </w:r>
            <w:r>
              <w:rPr>
                <w:noProof/>
                <w:webHidden/>
              </w:rPr>
              <w:instrText xml:space="preserve"> PAGEREF _Toc224302009 \h </w:instrText>
            </w:r>
            <w:r>
              <w:rPr>
                <w:noProof/>
                <w:webHidden/>
              </w:rPr>
            </w:r>
            <w:r>
              <w:rPr>
                <w:noProof/>
                <w:webHidden/>
              </w:rPr>
              <w:fldChar w:fldCharType="separate"/>
            </w:r>
            <w:r w:rsidR="00CA1B31">
              <w:rPr>
                <w:noProof/>
                <w:webHidden/>
              </w:rPr>
              <w:t>32</w:t>
            </w:r>
            <w:r>
              <w:rPr>
                <w:noProof/>
                <w:webHidden/>
              </w:rPr>
              <w:fldChar w:fldCharType="end"/>
            </w:r>
          </w:hyperlink>
        </w:p>
        <w:p w14:paraId="1B62BF07" w14:textId="0AB13CE2" w:rsidR="00FA67FB" w:rsidRDefault="00FA67FB" w:rsidP="00FA67FB">
          <w:pPr>
            <w:spacing w:after="0"/>
          </w:pPr>
          <w:r w:rsidRPr="00FA67FB">
            <w:rPr>
              <w:b/>
              <w:bCs/>
              <w:sz w:val="22"/>
              <w:szCs w:val="22"/>
            </w:rPr>
            <w:fldChar w:fldCharType="end"/>
          </w:r>
        </w:p>
      </w:sdtContent>
    </w:sdt>
    <w:p w14:paraId="2835C1D0" w14:textId="77777777" w:rsidR="00C9030B" w:rsidRPr="007573EC" w:rsidRDefault="00C9030B">
      <w:pPr>
        <w:pStyle w:val="Nagwek2"/>
        <w:numPr>
          <w:ilvl w:val="0"/>
          <w:numId w:val="28"/>
        </w:numPr>
        <w:pBdr>
          <w:top w:val="single" w:sz="24" w:space="7" w:color="DEEAF6" w:themeColor="accent5" w:themeTint="33" w:shadow="1"/>
          <w:left w:val="single" w:sz="24" w:space="4" w:color="DEEAF6" w:themeColor="accent5" w:themeTint="33" w:shadow="1"/>
          <w:bottom w:val="single" w:sz="24" w:space="1" w:color="DEEAF6" w:themeColor="accent5" w:themeTint="33" w:shadow="1"/>
          <w:right w:val="single" w:sz="24" w:space="4" w:color="DEEAF6" w:themeColor="accent5" w:themeTint="33" w:shadow="1"/>
        </w:pBdr>
        <w:shd w:val="clear" w:color="auto" w:fill="DEEAF6" w:themeFill="accent5" w:themeFillTint="33"/>
        <w:spacing w:before="0" w:line="240" w:lineRule="auto"/>
        <w:jc w:val="both"/>
        <w:rPr>
          <w:rFonts w:cstheme="minorHAnsi"/>
          <w:sz w:val="24"/>
          <w:szCs w:val="24"/>
        </w:rPr>
      </w:pPr>
      <w:bookmarkStart w:id="2" w:name="_Toc224301982"/>
      <w:r w:rsidRPr="007573EC">
        <w:rPr>
          <w:rFonts w:cstheme="minorHAnsi"/>
          <w:sz w:val="24"/>
          <w:szCs w:val="24"/>
        </w:rPr>
        <w:lastRenderedPageBreak/>
        <w:t>Nazwa oraz adres Zamawiającego, numer telefonu, adres poczty elektronicznej oraz strony internetowej prowadzonego postępowania</w:t>
      </w:r>
      <w:bookmarkEnd w:id="2"/>
      <w:r w:rsidRPr="007573EC">
        <w:rPr>
          <w:rFonts w:cstheme="minorHAnsi"/>
          <w:sz w:val="24"/>
          <w:szCs w:val="24"/>
        </w:rPr>
        <w:t xml:space="preserve"> </w:t>
      </w:r>
    </w:p>
    <w:p w14:paraId="31591584" w14:textId="77777777" w:rsidR="00C9030B" w:rsidRPr="00FA67FB" w:rsidRDefault="00C9030B" w:rsidP="002E78B2">
      <w:pPr>
        <w:pStyle w:val="Akapitzlist"/>
        <w:spacing w:before="0" w:line="240" w:lineRule="auto"/>
        <w:rPr>
          <w:rFonts w:cstheme="minorHAnsi"/>
          <w:sz w:val="24"/>
          <w:szCs w:val="24"/>
        </w:rPr>
      </w:pPr>
    </w:p>
    <w:p w14:paraId="419B3156" w14:textId="77777777" w:rsidR="00C9030B" w:rsidRPr="00FA67FB" w:rsidRDefault="00C9030B" w:rsidP="002E78B2">
      <w:pPr>
        <w:pStyle w:val="Akapitzlist"/>
        <w:numPr>
          <w:ilvl w:val="0"/>
          <w:numId w:val="2"/>
        </w:numPr>
        <w:spacing w:before="0" w:line="240" w:lineRule="auto"/>
        <w:rPr>
          <w:rFonts w:cstheme="minorHAnsi"/>
          <w:sz w:val="24"/>
          <w:szCs w:val="24"/>
        </w:rPr>
      </w:pPr>
      <w:r w:rsidRPr="00FA67FB">
        <w:rPr>
          <w:rFonts w:cstheme="minorHAnsi"/>
          <w:sz w:val="24"/>
          <w:szCs w:val="24"/>
        </w:rPr>
        <w:t>Nazwa oraz adres Zamawiającego:</w:t>
      </w:r>
    </w:p>
    <w:p w14:paraId="79C0758C" w14:textId="77777777" w:rsidR="00C9030B" w:rsidRPr="00FA67FB" w:rsidRDefault="00C9030B" w:rsidP="002E78B2">
      <w:pPr>
        <w:pStyle w:val="Akapitzlist"/>
        <w:spacing w:before="0" w:line="240" w:lineRule="auto"/>
        <w:rPr>
          <w:rFonts w:cstheme="minorHAnsi"/>
          <w:sz w:val="24"/>
          <w:szCs w:val="24"/>
        </w:rPr>
      </w:pPr>
      <w:r w:rsidRPr="00FA67FB">
        <w:rPr>
          <w:rFonts w:cstheme="minorHAnsi"/>
          <w:sz w:val="24"/>
          <w:szCs w:val="24"/>
        </w:rPr>
        <w:t>Gmina Mikołajki</w:t>
      </w:r>
    </w:p>
    <w:p w14:paraId="676A7CBC" w14:textId="77777777" w:rsidR="00C9030B" w:rsidRPr="00FA67FB" w:rsidRDefault="00C9030B" w:rsidP="002E78B2">
      <w:pPr>
        <w:pStyle w:val="Akapitzlist"/>
        <w:spacing w:before="0" w:line="240" w:lineRule="auto"/>
        <w:rPr>
          <w:rFonts w:cstheme="minorHAnsi"/>
          <w:sz w:val="24"/>
          <w:szCs w:val="24"/>
        </w:rPr>
      </w:pPr>
      <w:r w:rsidRPr="00FA67FB">
        <w:rPr>
          <w:rFonts w:cstheme="minorHAnsi"/>
          <w:sz w:val="24"/>
          <w:szCs w:val="24"/>
        </w:rPr>
        <w:t>11-730 Mikołajki, ul. Kolejowa 7</w:t>
      </w:r>
    </w:p>
    <w:p w14:paraId="7B402251" w14:textId="77777777" w:rsidR="00C9030B" w:rsidRPr="00FA67FB" w:rsidRDefault="00C9030B" w:rsidP="002E78B2">
      <w:pPr>
        <w:pStyle w:val="Akapitzlist"/>
        <w:numPr>
          <w:ilvl w:val="0"/>
          <w:numId w:val="2"/>
        </w:numPr>
        <w:spacing w:before="0" w:line="240" w:lineRule="auto"/>
        <w:rPr>
          <w:rFonts w:cstheme="minorHAnsi"/>
          <w:sz w:val="24"/>
          <w:szCs w:val="24"/>
        </w:rPr>
      </w:pPr>
      <w:r w:rsidRPr="00FA67FB">
        <w:rPr>
          <w:rFonts w:cstheme="minorHAnsi"/>
          <w:sz w:val="24"/>
          <w:szCs w:val="24"/>
        </w:rPr>
        <w:t>Numer telefonu:</w:t>
      </w:r>
    </w:p>
    <w:p w14:paraId="66717E73" w14:textId="77777777" w:rsidR="00C9030B" w:rsidRPr="00FA67FB" w:rsidRDefault="00C9030B" w:rsidP="002E78B2">
      <w:pPr>
        <w:pStyle w:val="Akapitzlist"/>
        <w:spacing w:before="0" w:line="240" w:lineRule="auto"/>
        <w:rPr>
          <w:rFonts w:cstheme="minorHAnsi"/>
          <w:sz w:val="24"/>
          <w:szCs w:val="24"/>
        </w:rPr>
      </w:pPr>
      <w:r w:rsidRPr="00FA67FB">
        <w:rPr>
          <w:rFonts w:cstheme="minorHAnsi"/>
          <w:sz w:val="24"/>
          <w:szCs w:val="24"/>
        </w:rPr>
        <w:t xml:space="preserve">87/4219050 </w:t>
      </w:r>
    </w:p>
    <w:p w14:paraId="2B0CF9E4" w14:textId="77777777" w:rsidR="00C9030B" w:rsidRPr="00FA67FB" w:rsidRDefault="00C9030B" w:rsidP="002E78B2">
      <w:pPr>
        <w:pStyle w:val="Akapitzlist"/>
        <w:numPr>
          <w:ilvl w:val="0"/>
          <w:numId w:val="2"/>
        </w:numPr>
        <w:spacing w:before="0" w:line="240" w:lineRule="auto"/>
        <w:rPr>
          <w:rFonts w:cstheme="minorHAnsi"/>
          <w:sz w:val="24"/>
          <w:szCs w:val="24"/>
        </w:rPr>
      </w:pPr>
      <w:r w:rsidRPr="00FA67FB">
        <w:rPr>
          <w:rFonts w:cstheme="minorHAnsi"/>
          <w:sz w:val="24"/>
          <w:szCs w:val="24"/>
        </w:rPr>
        <w:t>Adres poczty elektronicznej:</w:t>
      </w:r>
    </w:p>
    <w:p w14:paraId="2BDB59D3" w14:textId="77777777" w:rsidR="00C9030B" w:rsidRPr="00FA67FB" w:rsidRDefault="00C9030B" w:rsidP="002E78B2">
      <w:pPr>
        <w:pStyle w:val="Akapitzlist"/>
        <w:spacing w:before="0" w:line="240" w:lineRule="auto"/>
        <w:rPr>
          <w:rFonts w:cstheme="minorHAnsi"/>
          <w:sz w:val="24"/>
          <w:szCs w:val="24"/>
        </w:rPr>
      </w:pPr>
      <w:hyperlink r:id="rId10" w:history="1">
        <w:r w:rsidRPr="00FA67FB">
          <w:rPr>
            <w:rStyle w:val="Hipercze"/>
            <w:rFonts w:cstheme="minorHAnsi"/>
            <w:color w:val="auto"/>
            <w:sz w:val="24"/>
            <w:szCs w:val="24"/>
          </w:rPr>
          <w:t>umig@mikolajki.pl</w:t>
        </w:r>
      </w:hyperlink>
    </w:p>
    <w:p w14:paraId="1911BDC2" w14:textId="77777777" w:rsidR="00C9030B" w:rsidRPr="00FA67FB" w:rsidRDefault="00C9030B" w:rsidP="002E78B2">
      <w:pPr>
        <w:pStyle w:val="Akapitzlist"/>
        <w:numPr>
          <w:ilvl w:val="0"/>
          <w:numId w:val="2"/>
        </w:numPr>
        <w:spacing w:before="0" w:line="240" w:lineRule="auto"/>
        <w:rPr>
          <w:rFonts w:cstheme="minorHAnsi"/>
          <w:sz w:val="24"/>
          <w:szCs w:val="24"/>
        </w:rPr>
      </w:pPr>
      <w:r w:rsidRPr="00FA67FB">
        <w:rPr>
          <w:rFonts w:cstheme="minorHAnsi"/>
          <w:sz w:val="24"/>
          <w:szCs w:val="24"/>
        </w:rPr>
        <w:t xml:space="preserve">Adres strony internetowej prowadzonego postępowania: </w:t>
      </w:r>
    </w:p>
    <w:p w14:paraId="497B54F4" w14:textId="77777777" w:rsidR="00452853" w:rsidRPr="00FA67FB" w:rsidRDefault="00C9030B" w:rsidP="00452853">
      <w:pPr>
        <w:spacing w:before="0" w:line="240" w:lineRule="auto"/>
        <w:ind w:left="709"/>
        <w:jc w:val="both"/>
        <w:rPr>
          <w:rFonts w:eastAsia="Calibri" w:cstheme="minorHAnsi"/>
          <w:sz w:val="24"/>
          <w:szCs w:val="24"/>
        </w:rPr>
      </w:pPr>
      <w:r w:rsidRPr="00FA67FB">
        <w:rPr>
          <w:rFonts w:cstheme="minorHAnsi"/>
          <w:sz w:val="24"/>
          <w:szCs w:val="24"/>
        </w:rPr>
        <w:t>Postępowanie o udzielenie zamówienia prowadzone będzie przy użyciu Platformy Zakupowej zwanej dalej „Platforma”</w:t>
      </w:r>
      <w:r w:rsidRPr="00FA67FB">
        <w:rPr>
          <w:rFonts w:eastAsia="Calibri" w:cstheme="minorHAnsi"/>
          <w:sz w:val="24"/>
          <w:szCs w:val="24"/>
        </w:rPr>
        <w:t xml:space="preserve"> pod adresem:</w:t>
      </w:r>
    </w:p>
    <w:p w14:paraId="58A9879A" w14:textId="51DCF598" w:rsidR="00C9030B" w:rsidRPr="00FA67FB" w:rsidRDefault="00452853" w:rsidP="00452853">
      <w:pPr>
        <w:spacing w:before="0" w:line="240" w:lineRule="auto"/>
        <w:ind w:left="709"/>
        <w:jc w:val="both"/>
        <w:rPr>
          <w:rFonts w:eastAsia="Calibri" w:cstheme="minorHAnsi"/>
          <w:sz w:val="24"/>
          <w:szCs w:val="24"/>
        </w:rPr>
      </w:pPr>
      <w:hyperlink r:id="rId11" w:history="1">
        <w:r w:rsidRPr="00FA67FB">
          <w:rPr>
            <w:rStyle w:val="Hipercze"/>
            <w:rFonts w:eastAsia="Calibri" w:cstheme="minorHAnsi"/>
            <w:color w:val="auto"/>
            <w:sz w:val="24"/>
            <w:szCs w:val="24"/>
          </w:rPr>
          <w:t>https://platformazakupowa.pl/pn/umg_mikolajki</w:t>
        </w:r>
      </w:hyperlink>
    </w:p>
    <w:p w14:paraId="0115E94A" w14:textId="44EED6FA" w:rsidR="00BB1EA0" w:rsidRDefault="00C9030B" w:rsidP="002A32FD">
      <w:pPr>
        <w:spacing w:before="0" w:line="240" w:lineRule="auto"/>
        <w:ind w:left="709"/>
        <w:jc w:val="both"/>
        <w:rPr>
          <w:rFonts w:eastAsia="Calibri" w:cstheme="minorHAnsi"/>
          <w:sz w:val="24"/>
          <w:szCs w:val="24"/>
        </w:rPr>
      </w:pPr>
      <w:r w:rsidRPr="00FA67FB">
        <w:rPr>
          <w:rFonts w:eastAsia="Calibri" w:cstheme="minorHAnsi"/>
          <w:sz w:val="24"/>
          <w:szCs w:val="24"/>
        </w:rPr>
        <w:t>Ilekroć w SWZ lub w przepisach o zamówieniach publicznych mowa jest o stronie internetowej prowadzonego postępowania należy przez to rozumieć także Platformę.</w:t>
      </w:r>
    </w:p>
    <w:p w14:paraId="482DDB2F" w14:textId="77777777" w:rsidR="009B3706" w:rsidRPr="00FA67FB" w:rsidRDefault="009B3706" w:rsidP="002A32FD">
      <w:pPr>
        <w:spacing w:before="0" w:line="240" w:lineRule="auto"/>
        <w:ind w:left="709"/>
        <w:jc w:val="both"/>
        <w:rPr>
          <w:rFonts w:eastAsia="Calibri" w:cstheme="minorHAnsi"/>
          <w:sz w:val="24"/>
          <w:szCs w:val="24"/>
        </w:rPr>
      </w:pPr>
    </w:p>
    <w:p w14:paraId="105A193B" w14:textId="1E792004" w:rsidR="00C9030B" w:rsidRPr="007573EC"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bCs/>
          <w:sz w:val="24"/>
          <w:szCs w:val="24"/>
        </w:rPr>
      </w:pPr>
      <w:bookmarkStart w:id="3" w:name="_Toc224301983"/>
      <w:r w:rsidRPr="007573EC">
        <w:rPr>
          <w:rFonts w:cstheme="minorHAnsi"/>
          <w:bCs/>
          <w:sz w:val="24"/>
          <w:szCs w:val="24"/>
        </w:rPr>
        <w:t>Adres strony internetowej, na której udostępniane będą zmiany i wyjaśnienia treści SWZ oraz inne dokumenty zamówienia bezpośrednio związane z postępowaniem</w:t>
      </w:r>
      <w:r w:rsidR="00BD6844" w:rsidRPr="007573EC">
        <w:rPr>
          <w:rFonts w:cstheme="minorHAnsi"/>
          <w:bCs/>
          <w:sz w:val="24"/>
          <w:szCs w:val="24"/>
        </w:rPr>
        <w:t xml:space="preserve"> </w:t>
      </w:r>
      <w:r w:rsidR="00BA2777" w:rsidRPr="007573EC">
        <w:rPr>
          <w:rFonts w:cstheme="minorHAnsi"/>
          <w:bCs/>
          <w:sz w:val="24"/>
          <w:szCs w:val="24"/>
        </w:rPr>
        <w:br/>
      </w:r>
      <w:r w:rsidRPr="007573EC">
        <w:rPr>
          <w:rFonts w:cstheme="minorHAnsi"/>
          <w:bCs/>
          <w:sz w:val="24"/>
          <w:szCs w:val="24"/>
        </w:rPr>
        <w:t>o udzielenie zamówienia</w:t>
      </w:r>
      <w:bookmarkEnd w:id="3"/>
    </w:p>
    <w:p w14:paraId="6B86980A" w14:textId="77777777" w:rsidR="00C9030B" w:rsidRPr="00FA67FB" w:rsidRDefault="00C9030B" w:rsidP="002E78B2">
      <w:pPr>
        <w:spacing w:before="0" w:after="0" w:line="240" w:lineRule="auto"/>
        <w:ind w:left="708"/>
        <w:jc w:val="both"/>
        <w:rPr>
          <w:rFonts w:cstheme="minorHAnsi"/>
          <w:sz w:val="24"/>
          <w:szCs w:val="24"/>
        </w:rPr>
      </w:pPr>
    </w:p>
    <w:p w14:paraId="2583ACE6" w14:textId="77777777" w:rsidR="00C9030B" w:rsidRPr="00FA67FB" w:rsidRDefault="00C9030B" w:rsidP="002E78B2">
      <w:pPr>
        <w:spacing w:before="0" w:after="0" w:line="240" w:lineRule="auto"/>
        <w:ind w:left="708"/>
        <w:jc w:val="both"/>
        <w:rPr>
          <w:rFonts w:cstheme="minorHAnsi"/>
          <w:sz w:val="24"/>
          <w:szCs w:val="24"/>
        </w:rPr>
      </w:pPr>
      <w:r w:rsidRPr="00FA67FB">
        <w:rPr>
          <w:rFonts w:cstheme="minorHAnsi"/>
          <w:sz w:val="24"/>
          <w:szCs w:val="24"/>
        </w:rPr>
        <w:t xml:space="preserve">Adres strony internetowej, na której udostępniane będą zmiany i wyjaśnienia treści specyfikacji warunków zamówienia - dalej nazywaną SWZ oraz inne dokumenty zamówienia bezpośrednio związane z postępowaniem o udzielenie zamówienia to: </w:t>
      </w:r>
    </w:p>
    <w:p w14:paraId="7B7D5DBA" w14:textId="19BA00F3" w:rsidR="00C9030B" w:rsidRDefault="00452853" w:rsidP="002A32FD">
      <w:pPr>
        <w:spacing w:before="0" w:line="240" w:lineRule="auto"/>
        <w:ind w:left="708"/>
        <w:jc w:val="both"/>
        <w:rPr>
          <w:rFonts w:eastAsia="Calibri" w:cstheme="minorHAnsi"/>
          <w:sz w:val="24"/>
          <w:szCs w:val="24"/>
        </w:rPr>
      </w:pPr>
      <w:hyperlink r:id="rId12" w:history="1">
        <w:r w:rsidRPr="00FA67FB">
          <w:rPr>
            <w:rStyle w:val="Hipercze"/>
            <w:rFonts w:eastAsia="Calibri" w:cstheme="minorHAnsi"/>
            <w:color w:val="auto"/>
            <w:sz w:val="24"/>
            <w:szCs w:val="24"/>
          </w:rPr>
          <w:t>https://platformazakupowa.pl/pn/umg_mikolajki</w:t>
        </w:r>
      </w:hyperlink>
      <w:r w:rsidR="00C9030B" w:rsidRPr="00FA67FB">
        <w:rPr>
          <w:rFonts w:eastAsia="Calibri" w:cstheme="minorHAnsi"/>
          <w:sz w:val="24"/>
          <w:szCs w:val="24"/>
        </w:rPr>
        <w:t xml:space="preserve"> </w:t>
      </w:r>
    </w:p>
    <w:p w14:paraId="53BA899B" w14:textId="77777777" w:rsidR="009B3706" w:rsidRPr="007573EC" w:rsidRDefault="009B3706" w:rsidP="002A32FD">
      <w:pPr>
        <w:spacing w:before="0" w:line="240" w:lineRule="auto"/>
        <w:ind w:left="708"/>
        <w:jc w:val="both"/>
        <w:rPr>
          <w:rStyle w:val="Hipercze"/>
          <w:rFonts w:cstheme="minorHAnsi"/>
          <w:color w:val="auto"/>
          <w:sz w:val="24"/>
          <w:szCs w:val="24"/>
          <w:u w:val="none"/>
        </w:rPr>
      </w:pPr>
    </w:p>
    <w:p w14:paraId="1381AF12" w14:textId="77777777" w:rsidR="00C9030B" w:rsidRPr="007573EC"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1"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sz w:val="24"/>
          <w:szCs w:val="24"/>
        </w:rPr>
      </w:pPr>
      <w:bookmarkStart w:id="4" w:name="_Toc224301984"/>
      <w:r w:rsidRPr="007573EC">
        <w:rPr>
          <w:rFonts w:cstheme="minorHAnsi"/>
          <w:sz w:val="24"/>
          <w:szCs w:val="24"/>
        </w:rPr>
        <w:t>Tryb udzielenia zamówienia i informacje uzupełniające</w:t>
      </w:r>
      <w:bookmarkEnd w:id="4"/>
    </w:p>
    <w:p w14:paraId="7125FACF" w14:textId="77777777" w:rsidR="00C9030B" w:rsidRPr="00FA67FB" w:rsidRDefault="00C9030B" w:rsidP="002E78B2">
      <w:pPr>
        <w:pStyle w:val="Akapitzlist"/>
        <w:spacing w:before="0" w:line="240" w:lineRule="auto"/>
        <w:jc w:val="both"/>
        <w:rPr>
          <w:rFonts w:cstheme="minorHAnsi"/>
          <w:sz w:val="24"/>
          <w:szCs w:val="24"/>
        </w:rPr>
      </w:pPr>
    </w:p>
    <w:p w14:paraId="5913DD05" w14:textId="30C4ECE0" w:rsidR="00C9030B" w:rsidRPr="00FA67FB" w:rsidRDefault="00452853" w:rsidP="002E78B2">
      <w:pPr>
        <w:pStyle w:val="Akapitzlist"/>
        <w:numPr>
          <w:ilvl w:val="0"/>
          <w:numId w:val="4"/>
        </w:numPr>
        <w:spacing w:before="0" w:line="240" w:lineRule="auto"/>
        <w:jc w:val="both"/>
        <w:rPr>
          <w:rFonts w:cstheme="minorHAnsi"/>
          <w:sz w:val="24"/>
          <w:szCs w:val="24"/>
        </w:rPr>
      </w:pPr>
      <w:r w:rsidRPr="00FA67FB">
        <w:rPr>
          <w:rFonts w:cstheme="minorHAnsi"/>
          <w:sz w:val="24"/>
          <w:szCs w:val="24"/>
        </w:rPr>
        <w:t xml:space="preserve">Postępowanie </w:t>
      </w:r>
      <w:r w:rsidR="00C9030B" w:rsidRPr="00FA67FB">
        <w:rPr>
          <w:rFonts w:cstheme="minorHAnsi"/>
          <w:sz w:val="24"/>
          <w:szCs w:val="24"/>
        </w:rPr>
        <w:t xml:space="preserve">prowadzone jest w trybie podstawowym na podstawie art. 275 pkt 2 ustawy z dnia 11 września 2019 r. </w:t>
      </w:r>
      <w:r w:rsidR="00C9030B" w:rsidRPr="00FA67FB">
        <w:rPr>
          <w:rFonts w:cstheme="minorHAnsi"/>
          <w:i/>
          <w:iCs/>
          <w:sz w:val="24"/>
          <w:szCs w:val="24"/>
        </w:rPr>
        <w:t>Prawo Zamówień Publicznych</w:t>
      </w:r>
      <w:r w:rsidR="00C9030B" w:rsidRPr="00FA67FB">
        <w:rPr>
          <w:rFonts w:cstheme="minorHAnsi"/>
          <w:sz w:val="24"/>
          <w:szCs w:val="24"/>
        </w:rPr>
        <w:t xml:space="preserve"> (</w:t>
      </w:r>
      <w:proofErr w:type="spellStart"/>
      <w:r w:rsidR="00C9030B" w:rsidRPr="00FA67FB">
        <w:rPr>
          <w:rFonts w:cstheme="minorHAnsi"/>
          <w:sz w:val="24"/>
          <w:szCs w:val="24"/>
        </w:rPr>
        <w:t>t.j</w:t>
      </w:r>
      <w:proofErr w:type="spellEnd"/>
      <w:r w:rsidR="00C9030B" w:rsidRPr="00FA67FB">
        <w:rPr>
          <w:rFonts w:cstheme="minorHAnsi"/>
          <w:sz w:val="24"/>
          <w:szCs w:val="24"/>
        </w:rPr>
        <w:t>. Dz.U. z 2024r., poz. 1320</w:t>
      </w:r>
      <w:r w:rsidR="00491432" w:rsidRPr="00FA67FB">
        <w:rPr>
          <w:rFonts w:cstheme="minorHAnsi"/>
          <w:sz w:val="24"/>
          <w:szCs w:val="24"/>
        </w:rPr>
        <w:t xml:space="preserve"> ze zm.</w:t>
      </w:r>
      <w:r w:rsidR="00C9030B" w:rsidRPr="00FA67FB">
        <w:rPr>
          <w:rFonts w:cstheme="minorHAnsi"/>
          <w:sz w:val="24"/>
          <w:szCs w:val="24"/>
        </w:rPr>
        <w:t>) – zwanej dalej „ustawą Pzp”.</w:t>
      </w:r>
    </w:p>
    <w:p w14:paraId="1F97BCEE" w14:textId="305894D1" w:rsidR="00ED7764" w:rsidRPr="00FA67FB" w:rsidRDefault="00ED7764" w:rsidP="002E78B2">
      <w:pPr>
        <w:pStyle w:val="Akapitzlist"/>
        <w:numPr>
          <w:ilvl w:val="0"/>
          <w:numId w:val="4"/>
        </w:numPr>
        <w:spacing w:before="0" w:line="240" w:lineRule="auto"/>
        <w:jc w:val="both"/>
        <w:rPr>
          <w:rFonts w:cstheme="minorHAnsi"/>
          <w:sz w:val="24"/>
          <w:szCs w:val="24"/>
        </w:rPr>
      </w:pPr>
      <w:r w:rsidRPr="00FA67FB">
        <w:rPr>
          <w:rFonts w:cstheme="minorHAnsi"/>
          <w:sz w:val="24"/>
          <w:szCs w:val="24"/>
        </w:rPr>
        <w:t xml:space="preserve">Szacunkowa wartość przedmiotowego zamówienia nie przekracza progów unijnych </w:t>
      </w:r>
      <w:r w:rsidR="00153CA8" w:rsidRPr="00FA67FB">
        <w:rPr>
          <w:rFonts w:cstheme="minorHAnsi"/>
          <w:sz w:val="24"/>
          <w:szCs w:val="24"/>
        </w:rPr>
        <w:br/>
      </w:r>
      <w:r w:rsidRPr="00FA67FB">
        <w:rPr>
          <w:rFonts w:cstheme="minorHAnsi"/>
          <w:sz w:val="24"/>
          <w:szCs w:val="24"/>
        </w:rPr>
        <w:t xml:space="preserve">o jakich mowa w art. 3 ustawy PZP.  </w:t>
      </w:r>
    </w:p>
    <w:p w14:paraId="6A12F28A" w14:textId="77777777" w:rsidR="00C9030B" w:rsidRPr="00FA67FB" w:rsidRDefault="00C9030B" w:rsidP="002E78B2">
      <w:pPr>
        <w:pStyle w:val="Akapitzlist"/>
        <w:numPr>
          <w:ilvl w:val="0"/>
          <w:numId w:val="4"/>
        </w:numPr>
        <w:spacing w:before="0" w:line="240" w:lineRule="auto"/>
        <w:jc w:val="both"/>
        <w:rPr>
          <w:rFonts w:cstheme="minorHAnsi"/>
          <w:sz w:val="24"/>
          <w:szCs w:val="24"/>
        </w:rPr>
      </w:pPr>
      <w:r w:rsidRPr="00FA67FB">
        <w:rPr>
          <w:rFonts w:cstheme="minorHAnsi"/>
          <w:sz w:val="24"/>
          <w:szCs w:val="24"/>
        </w:rPr>
        <w:t xml:space="preserve">Zamawiający nie przewiduje zastosowania aukcji elektronicznej. </w:t>
      </w:r>
    </w:p>
    <w:p w14:paraId="6B26087F" w14:textId="3C1E3398" w:rsidR="0096032B" w:rsidRPr="00FA67FB" w:rsidRDefault="00C9030B" w:rsidP="002E78B2">
      <w:pPr>
        <w:pStyle w:val="Akapitzlist"/>
        <w:numPr>
          <w:ilvl w:val="0"/>
          <w:numId w:val="4"/>
        </w:numPr>
        <w:spacing w:before="0" w:line="240" w:lineRule="auto"/>
        <w:jc w:val="both"/>
        <w:rPr>
          <w:rFonts w:cstheme="minorHAnsi"/>
          <w:sz w:val="24"/>
          <w:szCs w:val="24"/>
        </w:rPr>
      </w:pPr>
      <w:r w:rsidRPr="00FA67FB">
        <w:rPr>
          <w:rFonts w:eastAsiaTheme="minorHAnsi" w:cstheme="minorHAnsi"/>
          <w:sz w:val="24"/>
          <w:szCs w:val="24"/>
        </w:rPr>
        <w:t>Zamawiający nie dopuszcza składania ofert wariantowych</w:t>
      </w:r>
      <w:r w:rsidR="0096032B" w:rsidRPr="00FA67FB">
        <w:rPr>
          <w:rFonts w:eastAsiaTheme="minorHAnsi" w:cstheme="minorHAnsi"/>
          <w:sz w:val="24"/>
          <w:szCs w:val="24"/>
        </w:rPr>
        <w:t>.</w:t>
      </w:r>
    </w:p>
    <w:p w14:paraId="73EF7D48" w14:textId="674C114B" w:rsidR="00C9030B" w:rsidRPr="00FA67FB" w:rsidRDefault="0096032B" w:rsidP="002E78B2">
      <w:pPr>
        <w:pStyle w:val="Akapitzlist"/>
        <w:numPr>
          <w:ilvl w:val="0"/>
          <w:numId w:val="4"/>
        </w:numPr>
        <w:spacing w:before="0" w:line="240" w:lineRule="auto"/>
        <w:jc w:val="both"/>
        <w:rPr>
          <w:rFonts w:cstheme="minorHAnsi"/>
          <w:sz w:val="24"/>
          <w:szCs w:val="24"/>
        </w:rPr>
      </w:pPr>
      <w:r w:rsidRPr="00FA67FB">
        <w:rPr>
          <w:rFonts w:eastAsiaTheme="minorHAnsi" w:cstheme="minorHAnsi"/>
          <w:sz w:val="24"/>
          <w:szCs w:val="24"/>
        </w:rPr>
        <w:t xml:space="preserve">Zamawiający </w:t>
      </w:r>
      <w:r w:rsidR="00C9030B" w:rsidRPr="00FA67FB">
        <w:rPr>
          <w:rFonts w:eastAsiaTheme="minorHAnsi" w:cstheme="minorHAnsi"/>
          <w:sz w:val="24"/>
          <w:szCs w:val="24"/>
        </w:rPr>
        <w:t xml:space="preserve">nie przewiduje złożenia oferty w postaci katalogów elektronicznych. </w:t>
      </w:r>
    </w:p>
    <w:p w14:paraId="154953F2" w14:textId="3F9C8560" w:rsidR="00C9030B" w:rsidRPr="00FA67FB" w:rsidRDefault="00C9030B" w:rsidP="002E78B2">
      <w:pPr>
        <w:pStyle w:val="Akapitzlist"/>
        <w:numPr>
          <w:ilvl w:val="0"/>
          <w:numId w:val="4"/>
        </w:numPr>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sz w:val="24"/>
          <w:szCs w:val="24"/>
        </w:rPr>
        <w:t xml:space="preserve">Zamawiający nie prowadzi postępowania w celu zawarcia umowy ramowej. </w:t>
      </w:r>
    </w:p>
    <w:p w14:paraId="39262BF4" w14:textId="77777777" w:rsidR="00C9030B" w:rsidRPr="00FA67FB" w:rsidRDefault="00C9030B" w:rsidP="002E78B2">
      <w:pPr>
        <w:pStyle w:val="Akapitzlist"/>
        <w:numPr>
          <w:ilvl w:val="0"/>
          <w:numId w:val="4"/>
        </w:numPr>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sz w:val="24"/>
          <w:szCs w:val="24"/>
        </w:rPr>
        <w:t xml:space="preserve">Zamawiający nie zastrzega możliwości ubiegania się o udzielenie zamówienia wyłącznie przez Wykonawców, o których mowa w art. 94 ustawy Pzp. </w:t>
      </w:r>
    </w:p>
    <w:p w14:paraId="11C0C4C0" w14:textId="5151D876" w:rsidR="00452853" w:rsidRPr="00FA67FB" w:rsidRDefault="00452853" w:rsidP="00ED7764">
      <w:pPr>
        <w:pStyle w:val="Akapitzlist"/>
        <w:numPr>
          <w:ilvl w:val="0"/>
          <w:numId w:val="4"/>
        </w:numPr>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bCs/>
          <w:sz w:val="24"/>
          <w:szCs w:val="24"/>
        </w:rPr>
        <w:lastRenderedPageBreak/>
        <w:t xml:space="preserve">Zamawiający nie </w:t>
      </w:r>
      <w:r w:rsidR="00ED7764" w:rsidRPr="00FA67FB">
        <w:rPr>
          <w:rFonts w:eastAsiaTheme="minorHAnsi" w:cstheme="minorHAnsi"/>
          <w:bCs/>
          <w:sz w:val="24"/>
          <w:szCs w:val="24"/>
        </w:rPr>
        <w:t>określa dodatkowych</w:t>
      </w:r>
      <w:r w:rsidRPr="00FA67FB">
        <w:rPr>
          <w:rFonts w:eastAsiaTheme="minorHAnsi" w:cstheme="minorHAnsi"/>
          <w:bCs/>
          <w:sz w:val="24"/>
          <w:szCs w:val="24"/>
        </w:rPr>
        <w:t xml:space="preserve"> wymagań w zakresie zatrudnienia osób, </w:t>
      </w:r>
      <w:r w:rsidR="00153CA8" w:rsidRPr="00FA67FB">
        <w:rPr>
          <w:rFonts w:eastAsiaTheme="minorHAnsi" w:cstheme="minorHAnsi"/>
          <w:bCs/>
          <w:sz w:val="24"/>
          <w:szCs w:val="24"/>
        </w:rPr>
        <w:br/>
      </w:r>
      <w:r w:rsidRPr="00FA67FB">
        <w:rPr>
          <w:rFonts w:eastAsiaTheme="minorHAnsi" w:cstheme="minorHAnsi"/>
          <w:bCs/>
          <w:sz w:val="24"/>
          <w:szCs w:val="24"/>
        </w:rPr>
        <w:t>o których mowa w art. 96 ust. 2 pkt 2 Pzp.</w:t>
      </w:r>
    </w:p>
    <w:p w14:paraId="0870FC98" w14:textId="3CC5B0D5" w:rsidR="00C9030B" w:rsidRPr="00FA67FB" w:rsidRDefault="00C9030B" w:rsidP="00ED7764">
      <w:pPr>
        <w:pStyle w:val="Akapitzlist"/>
        <w:numPr>
          <w:ilvl w:val="0"/>
          <w:numId w:val="4"/>
        </w:numPr>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sz w:val="24"/>
          <w:szCs w:val="24"/>
        </w:rPr>
        <w:t xml:space="preserve">Zamawiający nie przewiduje zwrotu kosztów udziału w postępowaniu z wyjątkiem sytuacji, o której mowa w art. 261 ustawy Pzp. </w:t>
      </w:r>
    </w:p>
    <w:p w14:paraId="3846A273" w14:textId="77777777" w:rsidR="00080300" w:rsidRDefault="00AC37D6" w:rsidP="00080300">
      <w:pPr>
        <w:pStyle w:val="Akapitzlist"/>
        <w:numPr>
          <w:ilvl w:val="0"/>
          <w:numId w:val="4"/>
        </w:numPr>
        <w:spacing w:line="240" w:lineRule="auto"/>
        <w:jc w:val="both"/>
        <w:rPr>
          <w:rFonts w:eastAsiaTheme="minorHAnsi" w:cstheme="minorHAnsi"/>
          <w:bCs/>
          <w:sz w:val="24"/>
          <w:szCs w:val="24"/>
        </w:rPr>
      </w:pPr>
      <w:r w:rsidRPr="00FA67FB">
        <w:rPr>
          <w:rFonts w:eastAsiaTheme="minorHAnsi" w:cstheme="minorHAnsi"/>
          <w:bCs/>
          <w:sz w:val="24"/>
          <w:szCs w:val="24"/>
        </w:rPr>
        <w:t>Zamawiający nie zastrzega obowiązku osobistego wykonania przez wykonawcę kluczowych zadań, o których mowa w art. 60 ustawy Pzp i art. 121 ustawy Pzp</w:t>
      </w:r>
      <w:r w:rsidR="00080300">
        <w:rPr>
          <w:rFonts w:eastAsiaTheme="minorHAnsi" w:cstheme="minorHAnsi"/>
          <w:bCs/>
          <w:sz w:val="24"/>
          <w:szCs w:val="24"/>
        </w:rPr>
        <w:t>.</w:t>
      </w:r>
    </w:p>
    <w:p w14:paraId="29F26B2B" w14:textId="77777777" w:rsidR="00ED7764" w:rsidRPr="00854B00" w:rsidRDefault="00452853" w:rsidP="00ED7764">
      <w:pPr>
        <w:pStyle w:val="Akapitzlist"/>
        <w:numPr>
          <w:ilvl w:val="0"/>
          <w:numId w:val="4"/>
        </w:numPr>
        <w:autoSpaceDE w:val="0"/>
        <w:autoSpaceDN w:val="0"/>
        <w:adjustRightInd w:val="0"/>
        <w:spacing w:before="0" w:after="0" w:line="240" w:lineRule="auto"/>
        <w:jc w:val="both"/>
        <w:rPr>
          <w:rFonts w:eastAsiaTheme="minorHAnsi" w:cstheme="minorHAnsi"/>
          <w:sz w:val="24"/>
          <w:szCs w:val="24"/>
        </w:rPr>
      </w:pPr>
      <w:r w:rsidRPr="00854B00">
        <w:rPr>
          <w:rFonts w:eastAsiaTheme="minorHAnsi" w:cstheme="minorHAnsi"/>
          <w:sz w:val="24"/>
          <w:szCs w:val="24"/>
        </w:rPr>
        <w:t>Zamawiający nie dopuszcza możliwości składania ofert częściowych</w:t>
      </w:r>
      <w:r w:rsidR="00ED7764" w:rsidRPr="00854B00">
        <w:rPr>
          <w:rFonts w:eastAsiaTheme="minorHAnsi" w:cstheme="minorHAnsi"/>
          <w:sz w:val="24"/>
          <w:szCs w:val="24"/>
        </w:rPr>
        <w:t>:</w:t>
      </w:r>
    </w:p>
    <w:p w14:paraId="442889BE" w14:textId="77777777" w:rsidR="00ED7764" w:rsidRPr="00854B00" w:rsidRDefault="00ED7764" w:rsidP="00ED7764">
      <w:pPr>
        <w:pStyle w:val="Akapitzlist"/>
        <w:autoSpaceDE w:val="0"/>
        <w:autoSpaceDN w:val="0"/>
        <w:adjustRightInd w:val="0"/>
        <w:spacing w:before="0" w:after="0" w:line="240" w:lineRule="auto"/>
        <w:jc w:val="both"/>
        <w:rPr>
          <w:rFonts w:eastAsiaTheme="minorHAnsi" w:cstheme="minorHAnsi"/>
          <w:sz w:val="24"/>
          <w:szCs w:val="24"/>
        </w:rPr>
      </w:pPr>
      <w:r w:rsidRPr="00854B00">
        <w:rPr>
          <w:rFonts w:cstheme="minorHAnsi"/>
          <w:sz w:val="24"/>
          <w:szCs w:val="24"/>
        </w:rPr>
        <w:t>Uzasadnienie do braku podziału zamówienia na części:</w:t>
      </w:r>
    </w:p>
    <w:p w14:paraId="1DE6259C" w14:textId="0BF838E6" w:rsidR="00ED7764" w:rsidRPr="00854B00" w:rsidRDefault="00ED7764" w:rsidP="00ED7764">
      <w:pPr>
        <w:pStyle w:val="Akapitzlist"/>
        <w:autoSpaceDE w:val="0"/>
        <w:autoSpaceDN w:val="0"/>
        <w:adjustRightInd w:val="0"/>
        <w:spacing w:before="0" w:after="0" w:line="240" w:lineRule="auto"/>
        <w:jc w:val="both"/>
        <w:rPr>
          <w:rFonts w:eastAsiaTheme="minorHAnsi" w:cstheme="minorHAnsi"/>
          <w:sz w:val="24"/>
          <w:szCs w:val="24"/>
        </w:rPr>
      </w:pPr>
      <w:r w:rsidRPr="00854B00">
        <w:rPr>
          <w:rFonts w:cstheme="minorHAnsi"/>
          <w:sz w:val="24"/>
          <w:szCs w:val="24"/>
        </w:rPr>
        <w:t xml:space="preserve">Zdaniem Zamawiającego podział zakresu niniejszego postępowania na części,  nie jest uzasadniony, a przeciwnie powodowałby nadmierne trudności techniczne związane </w:t>
      </w:r>
      <w:r w:rsidR="00153CA8" w:rsidRPr="00854B00">
        <w:rPr>
          <w:rFonts w:cstheme="minorHAnsi"/>
          <w:sz w:val="24"/>
          <w:szCs w:val="24"/>
        </w:rPr>
        <w:br/>
      </w:r>
      <w:r w:rsidRPr="00854B00">
        <w:rPr>
          <w:rFonts w:cstheme="minorHAnsi"/>
          <w:sz w:val="24"/>
          <w:szCs w:val="24"/>
        </w:rPr>
        <w:t xml:space="preserve">z realizacją zamówienia. Podział zamówienia na części ma na celu zwiększenie konkurencyjności procedur i otwarcie rynku zamówień dla małych i średnich przedsiębiorców, jednak realizacja zamówienia w częściach nie może  zagrażać prawidłowej i oczekiwanej przez Zamawiającego realizacji i jego końcowemu efektowi. Rozdrabnianie takiego zamówienia na mniejsze części byłoby niecelowe w związku </w:t>
      </w:r>
      <w:r w:rsidR="00153CA8" w:rsidRPr="00854B00">
        <w:rPr>
          <w:rFonts w:cstheme="minorHAnsi"/>
          <w:sz w:val="24"/>
          <w:szCs w:val="24"/>
        </w:rPr>
        <w:br/>
      </w:r>
      <w:r w:rsidRPr="00854B00">
        <w:rPr>
          <w:rFonts w:cstheme="minorHAnsi"/>
          <w:sz w:val="24"/>
          <w:szCs w:val="24"/>
        </w:rPr>
        <w:t>z niemożliwością oszacowania jakie roboty i o jakiej wielkości oraz z jaką częstotliwością  będą zlecane. Koordynacja prac różnych wykonawców mogłoby doprowadzić do czasowego wstrzymania robót i utrudnień logistycznych na budowie, w konsekwencji zwiększenie kosztów realizacji przedmiotu zamówienia, co byłoby dla Zamawiającego nieekonomiczne i wydłużyłoby okres realizacji  zadania. Ze względu na zakres i wartość zamówienia, brak podziału zamówienia na części nie zakłóca konkurencji w ramach postępowania.</w:t>
      </w:r>
    </w:p>
    <w:p w14:paraId="7EBE512F" w14:textId="75E2EE8A" w:rsidR="007311F8" w:rsidRPr="00FA67FB" w:rsidRDefault="007311F8" w:rsidP="00ED7764">
      <w:pPr>
        <w:pStyle w:val="Akapitzlist"/>
        <w:numPr>
          <w:ilvl w:val="0"/>
          <w:numId w:val="4"/>
        </w:numPr>
        <w:autoSpaceDE w:val="0"/>
        <w:autoSpaceDN w:val="0"/>
        <w:adjustRightInd w:val="0"/>
        <w:spacing w:before="0" w:after="0" w:line="240" w:lineRule="auto"/>
        <w:jc w:val="both"/>
        <w:rPr>
          <w:rFonts w:eastAsiaTheme="minorHAnsi" w:cstheme="minorHAnsi"/>
          <w:sz w:val="24"/>
          <w:szCs w:val="24"/>
        </w:rPr>
      </w:pPr>
      <w:r w:rsidRPr="00FA67FB">
        <w:rPr>
          <w:rFonts w:eastAsiaTheme="minorHAnsi" w:cstheme="minorHAnsi"/>
          <w:sz w:val="24"/>
          <w:szCs w:val="24"/>
        </w:rPr>
        <w:t>Zamawiający nie przewiduje rozliczenia w walutach obcych.</w:t>
      </w:r>
    </w:p>
    <w:p w14:paraId="26F721C4" w14:textId="7C01145A" w:rsidR="000F2CE1" w:rsidRPr="00625AFB" w:rsidRDefault="005C6052" w:rsidP="00625AFB">
      <w:pPr>
        <w:pStyle w:val="Akapitzlist"/>
        <w:numPr>
          <w:ilvl w:val="0"/>
          <w:numId w:val="4"/>
        </w:numPr>
        <w:tabs>
          <w:tab w:val="left" w:pos="709"/>
        </w:tabs>
        <w:suppressAutoHyphens/>
        <w:spacing w:before="0" w:after="0" w:line="240" w:lineRule="auto"/>
        <w:jc w:val="both"/>
        <w:rPr>
          <w:rFonts w:cstheme="minorHAnsi"/>
          <w:b/>
          <w:bCs/>
          <w:sz w:val="24"/>
          <w:szCs w:val="24"/>
        </w:rPr>
      </w:pPr>
      <w:r w:rsidRPr="005C6052">
        <w:rPr>
          <w:rFonts w:cstheme="minorHAnsi"/>
          <w:b/>
          <w:bCs/>
          <w:sz w:val="24"/>
          <w:szCs w:val="24"/>
        </w:rPr>
        <w:t>Wizja lokalna:</w:t>
      </w:r>
      <w:r w:rsidR="00625AFB">
        <w:rPr>
          <w:rFonts w:cstheme="minorHAnsi"/>
          <w:b/>
          <w:bCs/>
          <w:sz w:val="24"/>
          <w:szCs w:val="24"/>
        </w:rPr>
        <w:t xml:space="preserve"> </w:t>
      </w:r>
      <w:r w:rsidR="000F2CE1" w:rsidRPr="00625AFB">
        <w:rPr>
          <w:rFonts w:cstheme="minorHAnsi"/>
          <w:sz w:val="24"/>
          <w:szCs w:val="24"/>
        </w:rPr>
        <w:t>Zamawiający  informuje, że złożenie oferty nie musi być poprzedzone odbyciem wizji lokalnej lub sprawdzeniem dokumentów dotyczących zamówienia</w:t>
      </w:r>
      <w:r w:rsidR="003C3688" w:rsidRPr="00625AFB">
        <w:rPr>
          <w:rFonts w:cstheme="minorHAnsi"/>
          <w:sz w:val="24"/>
          <w:szCs w:val="24"/>
        </w:rPr>
        <w:t>,</w:t>
      </w:r>
      <w:r w:rsidR="000F2CE1" w:rsidRPr="00625AFB">
        <w:rPr>
          <w:rFonts w:cstheme="minorHAnsi"/>
          <w:sz w:val="24"/>
          <w:szCs w:val="24"/>
        </w:rPr>
        <w:t xml:space="preserve"> jakie znajdują się</w:t>
      </w:r>
      <w:r w:rsidR="00625AFB">
        <w:rPr>
          <w:rFonts w:cstheme="minorHAnsi"/>
          <w:sz w:val="24"/>
          <w:szCs w:val="24"/>
        </w:rPr>
        <w:t xml:space="preserve"> </w:t>
      </w:r>
      <w:r w:rsidR="000F2CE1" w:rsidRPr="00625AFB">
        <w:rPr>
          <w:rFonts w:cstheme="minorHAnsi"/>
          <w:sz w:val="24"/>
          <w:szCs w:val="24"/>
        </w:rPr>
        <w:t xml:space="preserve">w dyspozycji Zamawiającego, a jakie będą udostępniane podmiotom zgłaszającym chęć udziału w postępowaniu. </w:t>
      </w:r>
    </w:p>
    <w:p w14:paraId="71D7288D" w14:textId="5563D33F" w:rsidR="000F2CE1" w:rsidRPr="00F93AA7" w:rsidRDefault="005C6052" w:rsidP="000F2CE1">
      <w:pPr>
        <w:pStyle w:val="Akapitzlist"/>
        <w:tabs>
          <w:tab w:val="left" w:pos="709"/>
        </w:tabs>
        <w:suppressAutoHyphens/>
        <w:spacing w:before="0" w:after="0" w:line="240" w:lineRule="auto"/>
        <w:ind w:left="709"/>
        <w:jc w:val="both"/>
        <w:rPr>
          <w:rFonts w:cstheme="minorHAnsi"/>
          <w:sz w:val="24"/>
          <w:szCs w:val="24"/>
        </w:rPr>
      </w:pPr>
      <w:r w:rsidRPr="001F0107">
        <w:rPr>
          <w:rFonts w:cstheme="minorHAnsi"/>
          <w:sz w:val="24"/>
          <w:szCs w:val="24"/>
          <w:u w:val="single"/>
        </w:rPr>
        <w:t>Z</w:t>
      </w:r>
      <w:r w:rsidR="000F2CE1" w:rsidRPr="001F0107">
        <w:rPr>
          <w:rFonts w:cstheme="minorHAnsi"/>
          <w:sz w:val="24"/>
          <w:szCs w:val="24"/>
          <w:u w:val="single"/>
        </w:rPr>
        <w:t xml:space="preserve">aleca </w:t>
      </w:r>
      <w:r w:rsidRPr="001F0107">
        <w:rPr>
          <w:rFonts w:cstheme="minorHAnsi"/>
          <w:sz w:val="24"/>
          <w:szCs w:val="24"/>
          <w:u w:val="single"/>
        </w:rPr>
        <w:t xml:space="preserve">się </w:t>
      </w:r>
      <w:r w:rsidR="000F2CE1" w:rsidRPr="001F0107">
        <w:rPr>
          <w:rFonts w:cstheme="minorHAnsi"/>
          <w:sz w:val="24"/>
          <w:szCs w:val="24"/>
          <w:u w:val="single"/>
        </w:rPr>
        <w:t>jednak, aby Wykonawcy dokonali wizji lokalnej</w:t>
      </w:r>
      <w:r w:rsidR="000F2CE1" w:rsidRPr="00F93AA7">
        <w:rPr>
          <w:rFonts w:cstheme="minorHAnsi"/>
          <w:sz w:val="24"/>
          <w:szCs w:val="24"/>
        </w:rPr>
        <w:t xml:space="preserve"> na terenie realizacji inwestycji i w jego okolicy w celu dokonania oceny dokumentów i informacji przekazywanych w ramach przedmiotowego postępowania przez Zamawiającego.</w:t>
      </w:r>
    </w:p>
    <w:p w14:paraId="663BACF2" w14:textId="77777777" w:rsidR="000F2CE1" w:rsidRDefault="000F2CE1" w:rsidP="000F2CE1">
      <w:pPr>
        <w:pStyle w:val="Akapitzlist"/>
        <w:numPr>
          <w:ilvl w:val="0"/>
          <w:numId w:val="4"/>
        </w:numPr>
        <w:tabs>
          <w:tab w:val="left" w:pos="709"/>
        </w:tabs>
        <w:suppressAutoHyphens/>
        <w:spacing w:before="0" w:after="0" w:line="240" w:lineRule="auto"/>
        <w:jc w:val="both"/>
        <w:rPr>
          <w:rFonts w:cstheme="minorHAnsi"/>
          <w:sz w:val="24"/>
          <w:szCs w:val="24"/>
        </w:rPr>
      </w:pPr>
      <w:r w:rsidRPr="00890FEE">
        <w:rPr>
          <w:rFonts w:cstheme="minorHAnsi"/>
          <w:sz w:val="24"/>
          <w:szCs w:val="24"/>
        </w:rPr>
        <w:t xml:space="preserve">Zamawiający wymaga od Wykonawcy udzielenia gwarancji jakości na wykonane roboty na </w:t>
      </w:r>
      <w:r w:rsidRPr="00890FEE">
        <w:rPr>
          <w:rFonts w:cstheme="minorHAnsi"/>
          <w:b/>
          <w:sz w:val="24"/>
          <w:szCs w:val="24"/>
        </w:rPr>
        <w:t xml:space="preserve">okres min 60 miesięcy </w:t>
      </w:r>
      <w:r w:rsidRPr="00890FEE">
        <w:rPr>
          <w:rFonts w:cstheme="minorHAnsi"/>
          <w:sz w:val="24"/>
          <w:szCs w:val="24"/>
        </w:rPr>
        <w:t>od daty</w:t>
      </w:r>
      <w:r w:rsidRPr="00890FEE">
        <w:rPr>
          <w:rFonts w:cstheme="minorHAnsi"/>
          <w:b/>
          <w:sz w:val="24"/>
          <w:szCs w:val="24"/>
        </w:rPr>
        <w:t xml:space="preserve"> </w:t>
      </w:r>
      <w:r w:rsidRPr="00890FEE">
        <w:rPr>
          <w:rFonts w:eastAsia="MS Mincho" w:cstheme="minorHAnsi"/>
          <w:sz w:val="24"/>
          <w:szCs w:val="24"/>
        </w:rPr>
        <w:t>wykonania całego Przedmiotu Umowy, za który uznaje się podpisanie protokołu odbioru końcowego</w:t>
      </w:r>
      <w:r w:rsidRPr="00890FEE">
        <w:rPr>
          <w:rFonts w:cstheme="minorHAnsi"/>
          <w:sz w:val="24"/>
          <w:szCs w:val="24"/>
        </w:rPr>
        <w:t>.</w:t>
      </w:r>
    </w:p>
    <w:p w14:paraId="1A66A658" w14:textId="5076BDC0" w:rsidR="000F2CE1" w:rsidRPr="000F2CE1" w:rsidRDefault="000F2CE1" w:rsidP="000F2CE1">
      <w:pPr>
        <w:pStyle w:val="Akapitzlist"/>
        <w:tabs>
          <w:tab w:val="left" w:pos="709"/>
        </w:tabs>
        <w:suppressAutoHyphens/>
        <w:spacing w:before="0" w:after="0" w:line="240" w:lineRule="auto"/>
        <w:ind w:left="709"/>
        <w:jc w:val="both"/>
        <w:rPr>
          <w:rFonts w:cstheme="minorHAnsi"/>
          <w:b/>
          <w:bCs/>
          <w:sz w:val="24"/>
          <w:szCs w:val="24"/>
        </w:rPr>
      </w:pPr>
      <w:r w:rsidRPr="00890FEE">
        <w:rPr>
          <w:rFonts w:cstheme="minorHAnsi"/>
          <w:sz w:val="24"/>
          <w:szCs w:val="24"/>
        </w:rPr>
        <w:t>Okres rękojmi jest równy okresowi gwarancji</w:t>
      </w:r>
      <w:r w:rsidRPr="000F2CE1">
        <w:rPr>
          <w:rFonts w:cstheme="minorHAnsi"/>
          <w:b/>
          <w:bCs/>
          <w:sz w:val="24"/>
          <w:szCs w:val="24"/>
        </w:rPr>
        <w:t xml:space="preserve">. Okres gwarancji jest jednym </w:t>
      </w:r>
      <w:r>
        <w:rPr>
          <w:rFonts w:cstheme="minorHAnsi"/>
          <w:b/>
          <w:bCs/>
          <w:sz w:val="24"/>
          <w:szCs w:val="24"/>
        </w:rPr>
        <w:br/>
      </w:r>
      <w:r w:rsidRPr="000F2CE1">
        <w:rPr>
          <w:rFonts w:cstheme="minorHAnsi"/>
          <w:b/>
          <w:bCs/>
          <w:sz w:val="24"/>
          <w:szCs w:val="24"/>
        </w:rPr>
        <w:t>z kryteriów oceny ofert.</w:t>
      </w:r>
    </w:p>
    <w:p w14:paraId="0EC3310F" w14:textId="77777777" w:rsidR="009952C9" w:rsidRPr="000F2CE1" w:rsidRDefault="009952C9" w:rsidP="000F2CE1">
      <w:pPr>
        <w:pStyle w:val="Akapitzlist"/>
        <w:numPr>
          <w:ilvl w:val="0"/>
          <w:numId w:val="4"/>
        </w:numPr>
        <w:autoSpaceDE w:val="0"/>
        <w:autoSpaceDN w:val="0"/>
        <w:adjustRightInd w:val="0"/>
        <w:spacing w:before="0" w:line="240" w:lineRule="auto"/>
        <w:jc w:val="both"/>
        <w:rPr>
          <w:rFonts w:eastAsiaTheme="minorHAnsi" w:cstheme="minorHAnsi"/>
          <w:sz w:val="24"/>
          <w:szCs w:val="24"/>
          <w:u w:val="single"/>
        </w:rPr>
      </w:pPr>
      <w:r w:rsidRPr="000F2CE1">
        <w:rPr>
          <w:rFonts w:eastAsiaTheme="minorHAnsi" w:cstheme="minorHAnsi"/>
          <w:sz w:val="24"/>
          <w:szCs w:val="24"/>
        </w:rPr>
        <w:t xml:space="preserve">Wykonawca zobowiązany jest do posiadania przez cały okres obowiązywania umowy, ubezpieczenia od odpowiedzialności cywilnej w zakresie prowadzonej działalności gospodarczej zgodnej z przedmiotem zamówienia. W przypadku konieczności kontynuacji ubezpieczenia zobowiązany jest do przedłożenia Zamawiającemu bez odrębnego wezwania. </w:t>
      </w:r>
    </w:p>
    <w:p w14:paraId="6BF03A18" w14:textId="3972D57B" w:rsidR="006F2C9C" w:rsidRPr="006F2C9C" w:rsidRDefault="009952C9" w:rsidP="006F2C9C">
      <w:pPr>
        <w:pStyle w:val="Akapitzlist"/>
        <w:autoSpaceDE w:val="0"/>
        <w:autoSpaceDN w:val="0"/>
        <w:adjustRightInd w:val="0"/>
        <w:spacing w:before="0" w:line="240" w:lineRule="auto"/>
        <w:jc w:val="both"/>
        <w:rPr>
          <w:rFonts w:eastAsiaTheme="minorHAnsi" w:cstheme="minorHAnsi"/>
          <w:sz w:val="24"/>
          <w:szCs w:val="24"/>
          <w:u w:val="single"/>
        </w:rPr>
      </w:pPr>
      <w:r w:rsidRPr="009952C9">
        <w:rPr>
          <w:rFonts w:eastAsiaTheme="minorHAnsi" w:cstheme="minorHAnsi"/>
          <w:sz w:val="24"/>
          <w:szCs w:val="24"/>
          <w:u w:val="single"/>
        </w:rPr>
        <w:t xml:space="preserve">Wykonawca wyłoniony w ramach postępowania, zobowiązany jest przedłożyć Zamawiającemu przed podpisaniem umowy, dowód </w:t>
      </w:r>
      <w:r w:rsidR="00380A85">
        <w:rPr>
          <w:rFonts w:eastAsiaTheme="minorHAnsi" w:cstheme="minorHAnsi"/>
          <w:sz w:val="24"/>
          <w:szCs w:val="24"/>
          <w:u w:val="single"/>
        </w:rPr>
        <w:t xml:space="preserve">potwierdzający ubezpieczenie od </w:t>
      </w:r>
      <w:r w:rsidRPr="009952C9">
        <w:rPr>
          <w:rFonts w:eastAsiaTheme="minorHAnsi" w:cstheme="minorHAnsi"/>
          <w:sz w:val="24"/>
          <w:szCs w:val="24"/>
          <w:u w:val="single"/>
        </w:rPr>
        <w:t xml:space="preserve"> odpowiedzialności cywilnej w zakresie prowadzonej działalności związanej </w:t>
      </w:r>
      <w:r>
        <w:rPr>
          <w:rFonts w:eastAsiaTheme="minorHAnsi" w:cstheme="minorHAnsi"/>
          <w:sz w:val="24"/>
          <w:szCs w:val="24"/>
          <w:u w:val="single"/>
        </w:rPr>
        <w:br/>
      </w:r>
      <w:r w:rsidRPr="009952C9">
        <w:rPr>
          <w:rFonts w:eastAsiaTheme="minorHAnsi" w:cstheme="minorHAnsi"/>
          <w:sz w:val="24"/>
          <w:szCs w:val="24"/>
          <w:u w:val="single"/>
        </w:rPr>
        <w:t>z przedmiotem zamówienia na kwotę co najmniej 400 000,00 zł.</w:t>
      </w:r>
    </w:p>
    <w:p w14:paraId="516F5A34" w14:textId="0C4ED1E2" w:rsidR="002A0D2F" w:rsidRPr="002A0D2F" w:rsidRDefault="002A0D2F" w:rsidP="002A0D2F">
      <w:pPr>
        <w:pStyle w:val="Bezodstpw"/>
        <w:numPr>
          <w:ilvl w:val="0"/>
          <w:numId w:val="4"/>
        </w:numPr>
        <w:spacing w:before="0" w:line="23" w:lineRule="atLeast"/>
        <w:jc w:val="both"/>
        <w:rPr>
          <w:rFonts w:eastAsia="Times New Roman" w:cstheme="minorHAnsi"/>
          <w:b/>
          <w:bCs/>
          <w:sz w:val="24"/>
          <w:szCs w:val="24"/>
          <w:lang w:eastAsia="zh-CN"/>
        </w:rPr>
      </w:pPr>
      <w:r w:rsidRPr="002A0D2F">
        <w:rPr>
          <w:rFonts w:eastAsia="Times New Roman" w:cstheme="minorHAnsi"/>
          <w:b/>
          <w:bCs/>
          <w:color w:val="000000"/>
          <w:kern w:val="2"/>
          <w:sz w:val="24"/>
          <w:szCs w:val="24"/>
          <w:shd w:val="clear" w:color="auto" w:fill="FFFFFF"/>
          <w:lang w:eastAsia="zh-CN"/>
        </w:rPr>
        <w:t>Rozwiązania równoważne:</w:t>
      </w:r>
    </w:p>
    <w:p w14:paraId="5177EC38" w14:textId="77777777" w:rsidR="002A0D2F" w:rsidRPr="00CF0513" w:rsidRDefault="002A0D2F" w:rsidP="002A0D2F">
      <w:pPr>
        <w:numPr>
          <w:ilvl w:val="0"/>
          <w:numId w:val="64"/>
        </w:numPr>
        <w:tabs>
          <w:tab w:val="num" w:pos="0"/>
        </w:tabs>
        <w:suppressAutoHyphens/>
        <w:spacing w:before="0" w:after="0" w:line="23" w:lineRule="atLeast"/>
        <w:ind w:left="709" w:hanging="357"/>
        <w:jc w:val="both"/>
        <w:rPr>
          <w:rFonts w:eastAsia="Times New Roman" w:cstheme="minorHAnsi"/>
          <w:kern w:val="2"/>
          <w:sz w:val="24"/>
          <w:szCs w:val="24"/>
          <w:lang w:eastAsia="zh-CN"/>
        </w:rPr>
      </w:pPr>
      <w:r w:rsidRPr="00CF0513">
        <w:rPr>
          <w:rFonts w:eastAsia="Times New Roman" w:cstheme="minorHAnsi"/>
          <w:kern w:val="2"/>
          <w:sz w:val="24"/>
          <w:szCs w:val="24"/>
          <w:lang w:eastAsia="zh-CN"/>
        </w:rPr>
        <w:t xml:space="preserve">Wykonawca może zastosować materiały czy urządzenia równoważne o parametrach </w:t>
      </w:r>
      <w:proofErr w:type="spellStart"/>
      <w:r w:rsidRPr="00CF0513">
        <w:rPr>
          <w:rFonts w:eastAsia="Times New Roman" w:cstheme="minorHAnsi"/>
          <w:kern w:val="2"/>
          <w:sz w:val="24"/>
          <w:szCs w:val="24"/>
          <w:lang w:eastAsia="zh-CN"/>
        </w:rPr>
        <w:t>techniczno</w:t>
      </w:r>
      <w:proofErr w:type="spellEnd"/>
      <w:r w:rsidRPr="00CF0513">
        <w:rPr>
          <w:rFonts w:eastAsia="Times New Roman" w:cstheme="minorHAnsi"/>
          <w:kern w:val="2"/>
          <w:sz w:val="24"/>
          <w:szCs w:val="24"/>
          <w:lang w:eastAsia="zh-CN"/>
        </w:rPr>
        <w:t xml:space="preserve"> - użytkowych odpowiadających co najmniej parametrom materiałów</w:t>
      </w:r>
      <w:r>
        <w:rPr>
          <w:rFonts w:eastAsia="Times New Roman" w:cstheme="minorHAnsi"/>
          <w:kern w:val="2"/>
          <w:sz w:val="24"/>
          <w:szCs w:val="24"/>
          <w:lang w:eastAsia="zh-CN"/>
        </w:rPr>
        <w:br/>
      </w:r>
      <w:r w:rsidRPr="00CF0513">
        <w:rPr>
          <w:rFonts w:eastAsia="Times New Roman" w:cstheme="minorHAnsi"/>
          <w:kern w:val="2"/>
          <w:sz w:val="24"/>
          <w:szCs w:val="24"/>
          <w:lang w:eastAsia="zh-CN"/>
        </w:rPr>
        <w:t>i urządzeń zaproponowanych w dokumentacji projektow</w:t>
      </w:r>
      <w:r>
        <w:rPr>
          <w:rFonts w:eastAsia="Times New Roman" w:cstheme="minorHAnsi"/>
          <w:kern w:val="2"/>
          <w:sz w:val="24"/>
          <w:szCs w:val="24"/>
          <w:lang w:eastAsia="zh-CN"/>
        </w:rPr>
        <w:t>ej</w:t>
      </w:r>
      <w:r w:rsidRPr="00CF0513">
        <w:rPr>
          <w:rFonts w:eastAsia="Times New Roman" w:cstheme="minorHAnsi"/>
          <w:kern w:val="2"/>
          <w:sz w:val="24"/>
          <w:szCs w:val="24"/>
          <w:lang w:eastAsia="zh-CN"/>
        </w:rPr>
        <w:t>.</w:t>
      </w:r>
    </w:p>
    <w:p w14:paraId="00AE11B7" w14:textId="77777777" w:rsidR="002A0D2F" w:rsidRPr="00CF0513" w:rsidRDefault="002A0D2F" w:rsidP="002A0D2F">
      <w:pPr>
        <w:numPr>
          <w:ilvl w:val="0"/>
          <w:numId w:val="64"/>
        </w:numPr>
        <w:tabs>
          <w:tab w:val="num" w:pos="0"/>
        </w:tabs>
        <w:suppressAutoHyphens/>
        <w:spacing w:before="0" w:after="0" w:line="100" w:lineRule="atLeast"/>
        <w:ind w:left="709"/>
        <w:jc w:val="both"/>
        <w:rPr>
          <w:rFonts w:eastAsia="Times New Roman" w:cstheme="minorHAnsi"/>
          <w:kern w:val="2"/>
          <w:sz w:val="24"/>
          <w:szCs w:val="24"/>
          <w:lang w:eastAsia="zh-CN"/>
        </w:rPr>
      </w:pPr>
      <w:r w:rsidRPr="00CF0513">
        <w:rPr>
          <w:rFonts w:eastAsia="Times New Roman" w:cstheme="minorHAnsi"/>
          <w:kern w:val="2"/>
          <w:sz w:val="24"/>
          <w:szCs w:val="24"/>
          <w:lang w:eastAsia="zh-CN"/>
        </w:rPr>
        <w:lastRenderedPageBreak/>
        <w:t xml:space="preserve">Wykonawca ma obowiązek posiadać w stosunku do materiałów czy urządzeń równoważnych dokumenty potwierdzające pozwolenie na zastosowanie / wbudowanie (certyfikaty B, aprobaty techniczne lub deklaracje właściwości użytkowych) </w:t>
      </w:r>
    </w:p>
    <w:p w14:paraId="30EA4624" w14:textId="77777777" w:rsidR="002A0D2F" w:rsidRPr="00CF0513" w:rsidRDefault="002A0D2F" w:rsidP="002A0D2F">
      <w:pPr>
        <w:numPr>
          <w:ilvl w:val="0"/>
          <w:numId w:val="64"/>
        </w:numPr>
        <w:tabs>
          <w:tab w:val="num" w:pos="0"/>
        </w:tabs>
        <w:suppressAutoHyphens/>
        <w:spacing w:before="0" w:after="0" w:line="100" w:lineRule="atLeast"/>
        <w:ind w:left="709"/>
        <w:jc w:val="both"/>
        <w:rPr>
          <w:rFonts w:eastAsia="Times New Roman" w:cstheme="minorHAnsi"/>
          <w:kern w:val="2"/>
          <w:sz w:val="24"/>
          <w:szCs w:val="24"/>
          <w:lang w:eastAsia="zh-CN"/>
        </w:rPr>
      </w:pPr>
      <w:r w:rsidRPr="00CF0513">
        <w:rPr>
          <w:rFonts w:eastAsia="Times New Roman" w:cstheme="minorHAnsi"/>
          <w:kern w:val="2"/>
          <w:sz w:val="24"/>
          <w:szCs w:val="24"/>
          <w:lang w:eastAsia="zh-CN"/>
        </w:rPr>
        <w:t>Dopuszcza się równoważne urządzenia, materiały pod warunkiem, że:</w:t>
      </w:r>
    </w:p>
    <w:p w14:paraId="26919073" w14:textId="77777777" w:rsidR="002A0D2F" w:rsidRPr="00CF0513" w:rsidRDefault="002A0D2F" w:rsidP="002A0D2F">
      <w:pPr>
        <w:numPr>
          <w:ilvl w:val="0"/>
          <w:numId w:val="65"/>
        </w:numPr>
        <w:suppressAutoHyphens/>
        <w:spacing w:before="0" w:after="0" w:line="100" w:lineRule="atLeast"/>
        <w:ind w:left="709"/>
        <w:jc w:val="both"/>
        <w:rPr>
          <w:rFonts w:eastAsia="Times New Roman" w:cstheme="minorHAnsi"/>
          <w:kern w:val="2"/>
          <w:sz w:val="24"/>
          <w:szCs w:val="24"/>
          <w:lang w:eastAsia="zh-CN"/>
        </w:rPr>
      </w:pPr>
      <w:r w:rsidRPr="00CF0513">
        <w:rPr>
          <w:rFonts w:eastAsia="Times New Roman" w:cstheme="minorHAnsi"/>
          <w:kern w:val="2"/>
          <w:sz w:val="24"/>
          <w:szCs w:val="24"/>
          <w:lang w:eastAsia="zh-CN"/>
        </w:rPr>
        <w:t>zagwarantują one realizację zamówienia zgodnie z założeniami jakościowymi, technologicznymi i eksploatacyjnymi zawartymi w dokumentacji projektowej.</w:t>
      </w:r>
    </w:p>
    <w:p w14:paraId="395F41B0" w14:textId="77777777" w:rsidR="002A0D2F" w:rsidRPr="00CF0513" w:rsidRDefault="002A0D2F" w:rsidP="002A0D2F">
      <w:pPr>
        <w:numPr>
          <w:ilvl w:val="0"/>
          <w:numId w:val="65"/>
        </w:numPr>
        <w:suppressAutoHyphens/>
        <w:spacing w:before="0" w:after="0" w:line="100" w:lineRule="atLeast"/>
        <w:ind w:left="709"/>
        <w:jc w:val="both"/>
        <w:rPr>
          <w:rFonts w:eastAsia="Times New Roman" w:cstheme="minorHAnsi"/>
          <w:kern w:val="2"/>
          <w:sz w:val="24"/>
          <w:szCs w:val="24"/>
          <w:lang w:eastAsia="zh-CN"/>
        </w:rPr>
      </w:pPr>
      <w:r w:rsidRPr="00CF0513">
        <w:rPr>
          <w:rFonts w:eastAsia="Times New Roman" w:cstheme="minorHAnsi"/>
          <w:kern w:val="2"/>
          <w:sz w:val="24"/>
          <w:szCs w:val="24"/>
          <w:lang w:eastAsia="zh-CN"/>
        </w:rPr>
        <w:t>zapewnią uzyskanie parametrów technicznych, technologicznych i jakościowych co najmniej równych parametrom założonym w dokumentacji projektowej.</w:t>
      </w:r>
    </w:p>
    <w:p w14:paraId="1667DE16" w14:textId="13599E1A" w:rsidR="002A0D2F" w:rsidRPr="00CF0513" w:rsidRDefault="002A0D2F" w:rsidP="002A0D2F">
      <w:pPr>
        <w:numPr>
          <w:ilvl w:val="0"/>
          <w:numId w:val="64"/>
        </w:numPr>
        <w:suppressAutoHyphens/>
        <w:spacing w:before="0" w:after="0" w:line="100" w:lineRule="atLeast"/>
        <w:ind w:left="709"/>
        <w:jc w:val="both"/>
        <w:rPr>
          <w:rFonts w:eastAsia="Times New Roman" w:cstheme="minorHAnsi"/>
          <w:kern w:val="2"/>
          <w:sz w:val="24"/>
          <w:szCs w:val="24"/>
          <w:lang w:eastAsia="zh-CN"/>
        </w:rPr>
      </w:pPr>
      <w:r w:rsidRPr="00CF0513">
        <w:rPr>
          <w:rFonts w:eastAsia="Times New Roman" w:cstheme="minorHAnsi"/>
          <w:kern w:val="2"/>
          <w:sz w:val="24"/>
          <w:szCs w:val="24"/>
          <w:lang w:eastAsia="zh-CN"/>
        </w:rPr>
        <w:t>Wykonawca składający ofertę równoważną będzie zobowiązany do udowodnienia Zamawiającemu, że oferowane przez niego urządzenia lub materiały są równoważne w stosunku do zaproponowanych w projekcie</w:t>
      </w:r>
      <w:r w:rsidR="0034028D">
        <w:rPr>
          <w:rFonts w:eastAsia="Times New Roman" w:cstheme="minorHAnsi"/>
          <w:kern w:val="2"/>
          <w:sz w:val="24"/>
          <w:szCs w:val="24"/>
          <w:lang w:eastAsia="zh-CN"/>
        </w:rPr>
        <w:t xml:space="preserve">, tj. </w:t>
      </w:r>
      <w:r w:rsidRPr="00CF0513">
        <w:rPr>
          <w:rFonts w:eastAsia="Times New Roman" w:cstheme="minorHAnsi"/>
          <w:kern w:val="2"/>
          <w:sz w:val="24"/>
          <w:szCs w:val="24"/>
          <w:lang w:eastAsia="zh-CN"/>
        </w:rPr>
        <w:t>przedstawi</w:t>
      </w:r>
      <w:r>
        <w:rPr>
          <w:rFonts w:eastAsia="Times New Roman" w:cstheme="minorHAnsi"/>
          <w:kern w:val="2"/>
          <w:sz w:val="24"/>
          <w:szCs w:val="24"/>
          <w:lang w:eastAsia="zh-CN"/>
        </w:rPr>
        <w:t xml:space="preserve"> </w:t>
      </w:r>
      <w:r w:rsidRPr="00CF0513">
        <w:rPr>
          <w:rFonts w:eastAsia="Times New Roman" w:cstheme="minorHAnsi"/>
          <w:kern w:val="2"/>
          <w:sz w:val="24"/>
          <w:szCs w:val="24"/>
          <w:lang w:eastAsia="zh-CN"/>
        </w:rPr>
        <w:t xml:space="preserve"> niezbędne informacje dotyczące przyjętych do oferty urządzeń i materiałów potwierdzające równoważność oferowanych urządzeń w stosunku do zaproponowanych w projekcie. </w:t>
      </w:r>
    </w:p>
    <w:p w14:paraId="29BFA565" w14:textId="77777777" w:rsidR="002A0D2F" w:rsidRPr="00CF0513" w:rsidRDefault="002A0D2F" w:rsidP="002A0D2F">
      <w:pPr>
        <w:numPr>
          <w:ilvl w:val="0"/>
          <w:numId w:val="64"/>
        </w:numPr>
        <w:tabs>
          <w:tab w:val="num" w:pos="0"/>
        </w:tabs>
        <w:suppressAutoHyphens/>
        <w:spacing w:before="0" w:after="0" w:line="100" w:lineRule="atLeast"/>
        <w:ind w:left="709"/>
        <w:jc w:val="both"/>
        <w:rPr>
          <w:rFonts w:eastAsia="Times New Roman" w:cstheme="minorHAnsi"/>
          <w:kern w:val="2"/>
          <w:sz w:val="24"/>
          <w:szCs w:val="24"/>
          <w:lang w:eastAsia="zh-CN"/>
        </w:rPr>
      </w:pPr>
      <w:r w:rsidRPr="00CF0513">
        <w:rPr>
          <w:rFonts w:eastAsia="Times New Roman" w:cstheme="minorHAnsi"/>
          <w:kern w:val="2"/>
          <w:sz w:val="24"/>
          <w:szCs w:val="24"/>
          <w:lang w:eastAsia="zh-CN"/>
        </w:rPr>
        <w:t>Użycie materiałów i urządzenia bez stwierdzenia pochodzenia jest niedopuszczalne.</w:t>
      </w:r>
    </w:p>
    <w:p w14:paraId="2DAB7026" w14:textId="1050FAB1" w:rsidR="002A0D2F" w:rsidRPr="002A0D2F" w:rsidRDefault="002A0D2F" w:rsidP="002A0D2F">
      <w:pPr>
        <w:numPr>
          <w:ilvl w:val="0"/>
          <w:numId w:val="64"/>
        </w:numPr>
        <w:suppressAutoHyphens/>
        <w:spacing w:before="0" w:after="0" w:line="100" w:lineRule="atLeast"/>
        <w:ind w:left="709"/>
        <w:jc w:val="both"/>
        <w:rPr>
          <w:rFonts w:eastAsia="Times New Roman" w:cstheme="minorHAnsi"/>
          <w:kern w:val="2"/>
          <w:sz w:val="24"/>
          <w:szCs w:val="24"/>
          <w:lang w:eastAsia="zh-CN"/>
        </w:rPr>
      </w:pPr>
      <w:r w:rsidRPr="00CF0513">
        <w:rPr>
          <w:rFonts w:eastAsia="Times New Roman" w:cstheme="minorHAnsi"/>
          <w:kern w:val="2"/>
          <w:sz w:val="24"/>
          <w:szCs w:val="24"/>
          <w:lang w:eastAsia="zh-CN"/>
        </w:rPr>
        <w:t>Zamontowanie materiału czy urządzenia, które nie będzie spełniać ww. wymagań skutkować będzie bezwzględnym demontażem na koszt wykonawcy i ze skutkami z tego wynikającymi.</w:t>
      </w:r>
    </w:p>
    <w:p w14:paraId="468CCB52" w14:textId="07644B5A" w:rsidR="0019400D" w:rsidRDefault="0019400D" w:rsidP="0019400D">
      <w:pPr>
        <w:pStyle w:val="Akapitzlist"/>
        <w:numPr>
          <w:ilvl w:val="0"/>
          <w:numId w:val="4"/>
        </w:numPr>
        <w:autoSpaceDE w:val="0"/>
        <w:autoSpaceDN w:val="0"/>
        <w:adjustRightInd w:val="0"/>
        <w:spacing w:before="0" w:line="240" w:lineRule="auto"/>
        <w:jc w:val="both"/>
        <w:rPr>
          <w:rFonts w:eastAsiaTheme="minorHAnsi" w:cstheme="minorHAnsi"/>
          <w:sz w:val="24"/>
          <w:szCs w:val="24"/>
        </w:rPr>
      </w:pPr>
      <w:r w:rsidRPr="0019400D">
        <w:rPr>
          <w:rFonts w:eastAsiaTheme="minorHAnsi" w:cstheme="minorHAnsi"/>
          <w:sz w:val="24"/>
          <w:szCs w:val="24"/>
        </w:rPr>
        <w:t xml:space="preserve">Na podstawie art. 95 ustawy Pzp zamawiający wymaga zatrudnienia przez wykonawcę, podwykonawcę lub dalszego podwykonawcę osób wykonujących wszelkie czynności wchodzące w tzw. koszty bezpośrednie na  podstawie umowy o pracę w ilości niezbędnej do realizacji przedmiotu zamówienia. Wymóg ten dotyczy osób, które wykonują czynności bezpośrednio związane w wykonywaniem robót, czyli tzw. </w:t>
      </w:r>
      <w:r>
        <w:rPr>
          <w:rFonts w:eastAsiaTheme="minorHAnsi" w:cstheme="minorHAnsi"/>
          <w:sz w:val="24"/>
          <w:szCs w:val="24"/>
        </w:rPr>
        <w:t>r</w:t>
      </w:r>
      <w:r w:rsidRPr="0019400D">
        <w:rPr>
          <w:rFonts w:eastAsiaTheme="minorHAnsi" w:cstheme="minorHAnsi"/>
          <w:sz w:val="24"/>
          <w:szCs w:val="24"/>
        </w:rPr>
        <w:t>obotników budowlanych, operatorów sprzętu – jeżeli wykonanie tych czynności polega na wykonaniu pracy w rozumieniu przepisów Kodeksu pracy</w:t>
      </w:r>
      <w:r w:rsidR="00EB2103">
        <w:rPr>
          <w:rStyle w:val="Odwoanieprzypisudolnego"/>
          <w:rFonts w:eastAsiaTheme="minorHAnsi" w:cstheme="minorHAnsi"/>
          <w:sz w:val="24"/>
          <w:szCs w:val="24"/>
        </w:rPr>
        <w:footnoteReference w:id="1"/>
      </w:r>
      <w:r w:rsidRPr="0019400D">
        <w:rPr>
          <w:rFonts w:eastAsiaTheme="minorHAnsi" w:cstheme="minorHAnsi"/>
          <w:sz w:val="24"/>
          <w:szCs w:val="24"/>
        </w:rPr>
        <w:t xml:space="preserve">, </w:t>
      </w:r>
      <w:r w:rsidRPr="0034028D">
        <w:rPr>
          <w:rFonts w:eastAsiaTheme="minorHAnsi" w:cstheme="minorHAnsi"/>
          <w:sz w:val="24"/>
          <w:szCs w:val="24"/>
          <w:u w:val="single"/>
        </w:rPr>
        <w:t>o ile czynności te nie będą wykonywane osobiście przez osoby prowadzące działalność gospodarczą</w:t>
      </w:r>
      <w:r w:rsidRPr="0019400D">
        <w:rPr>
          <w:rFonts w:eastAsiaTheme="minorHAnsi" w:cstheme="minorHAnsi"/>
          <w:sz w:val="24"/>
          <w:szCs w:val="24"/>
        </w:rPr>
        <w:t xml:space="preserve">. Wymóg nie dotyczy natomiast m. in. </w:t>
      </w:r>
      <w:r>
        <w:rPr>
          <w:rFonts w:eastAsiaTheme="minorHAnsi" w:cstheme="minorHAnsi"/>
          <w:sz w:val="24"/>
          <w:szCs w:val="24"/>
        </w:rPr>
        <w:t>n</w:t>
      </w:r>
      <w:r w:rsidRPr="0019400D">
        <w:rPr>
          <w:rFonts w:eastAsiaTheme="minorHAnsi" w:cstheme="minorHAnsi"/>
          <w:sz w:val="24"/>
          <w:szCs w:val="24"/>
        </w:rPr>
        <w:t>astępujących osób: kierujących budową, dostawców materiałów budowlanych.</w:t>
      </w:r>
    </w:p>
    <w:p w14:paraId="18D5A5CF" w14:textId="1F023ABA" w:rsidR="00ED0FFD" w:rsidRPr="00ED0FFD" w:rsidRDefault="00ED0FFD">
      <w:pPr>
        <w:pStyle w:val="Akapitzlist"/>
        <w:numPr>
          <w:ilvl w:val="0"/>
          <w:numId w:val="57"/>
        </w:numPr>
        <w:autoSpaceDE w:val="0"/>
        <w:autoSpaceDN w:val="0"/>
        <w:adjustRightInd w:val="0"/>
        <w:spacing w:before="0" w:line="240" w:lineRule="auto"/>
        <w:jc w:val="both"/>
        <w:rPr>
          <w:rFonts w:eastAsiaTheme="minorHAnsi" w:cstheme="minorHAnsi"/>
          <w:sz w:val="24"/>
          <w:szCs w:val="24"/>
        </w:rPr>
      </w:pPr>
      <w:r w:rsidRPr="00ED0FFD">
        <w:rPr>
          <w:rFonts w:eastAsiaTheme="minorHAnsi" w:cstheme="minorHAnsi"/>
          <w:sz w:val="24"/>
          <w:szCs w:val="24"/>
        </w:rPr>
        <w:t>W trakcie realizacji zamówienia Zamawiający będzie uprawniony do wykonywania czynności kontrolnych wobec wykonawcy odnośnie spełnienia przez wykonawcę lub podwykonawcę wymogu zatrudnienia na podstawie umowy o pracę osób wykonujących wskazane czynności. W szczególności do:</w:t>
      </w:r>
    </w:p>
    <w:p w14:paraId="018EDE05" w14:textId="36AFA48C" w:rsidR="00ED0FFD" w:rsidRDefault="00ED0FFD">
      <w:pPr>
        <w:pStyle w:val="Akapitzlist"/>
        <w:numPr>
          <w:ilvl w:val="2"/>
          <w:numId w:val="28"/>
        </w:numPr>
        <w:autoSpaceDE w:val="0"/>
        <w:autoSpaceDN w:val="0"/>
        <w:adjustRightInd w:val="0"/>
        <w:spacing w:before="0" w:line="240" w:lineRule="auto"/>
        <w:ind w:left="1418"/>
        <w:jc w:val="both"/>
        <w:rPr>
          <w:rFonts w:eastAsiaTheme="minorHAnsi" w:cstheme="minorHAnsi"/>
          <w:sz w:val="24"/>
          <w:szCs w:val="24"/>
        </w:rPr>
      </w:pPr>
      <w:r w:rsidRPr="00ED0FFD">
        <w:rPr>
          <w:rFonts w:eastAsiaTheme="minorHAnsi" w:cstheme="minorHAnsi"/>
          <w:sz w:val="24"/>
          <w:szCs w:val="24"/>
        </w:rPr>
        <w:t>żądania oświadczeń i dokumentów w zakresie potwierdzenia spełniania ww</w:t>
      </w:r>
      <w:r>
        <w:rPr>
          <w:rFonts w:eastAsiaTheme="minorHAnsi" w:cstheme="minorHAnsi"/>
          <w:sz w:val="24"/>
          <w:szCs w:val="24"/>
        </w:rPr>
        <w:t>.</w:t>
      </w:r>
      <w:r w:rsidRPr="00ED0FFD">
        <w:rPr>
          <w:rFonts w:eastAsiaTheme="minorHAnsi" w:cstheme="minorHAnsi"/>
          <w:sz w:val="24"/>
          <w:szCs w:val="24"/>
        </w:rPr>
        <w:t xml:space="preserve"> wymogów i dokonywania ich oceny,</w:t>
      </w:r>
    </w:p>
    <w:p w14:paraId="77380A9D" w14:textId="77777777" w:rsidR="00ED0FFD" w:rsidRDefault="00ED0FFD">
      <w:pPr>
        <w:pStyle w:val="Akapitzlist"/>
        <w:numPr>
          <w:ilvl w:val="2"/>
          <w:numId w:val="28"/>
        </w:numPr>
        <w:autoSpaceDE w:val="0"/>
        <w:autoSpaceDN w:val="0"/>
        <w:adjustRightInd w:val="0"/>
        <w:spacing w:before="0" w:line="240" w:lineRule="auto"/>
        <w:ind w:left="1418"/>
        <w:jc w:val="both"/>
        <w:rPr>
          <w:rFonts w:eastAsiaTheme="minorHAnsi" w:cstheme="minorHAnsi"/>
          <w:sz w:val="24"/>
          <w:szCs w:val="24"/>
        </w:rPr>
      </w:pPr>
      <w:r w:rsidRPr="00ED0FFD">
        <w:rPr>
          <w:rFonts w:eastAsiaTheme="minorHAnsi" w:cstheme="minorHAnsi"/>
          <w:sz w:val="24"/>
          <w:szCs w:val="24"/>
        </w:rPr>
        <w:t>żądania wyjaśnień w przypadku wątpliwości w zakresie potwierdzenia spełniania w/w wymogów,</w:t>
      </w:r>
    </w:p>
    <w:p w14:paraId="735EA7D4" w14:textId="0F2E1DC0" w:rsidR="00ED0FFD" w:rsidRPr="00ED0FFD" w:rsidRDefault="00ED0FFD">
      <w:pPr>
        <w:pStyle w:val="Akapitzlist"/>
        <w:numPr>
          <w:ilvl w:val="2"/>
          <w:numId w:val="28"/>
        </w:numPr>
        <w:autoSpaceDE w:val="0"/>
        <w:autoSpaceDN w:val="0"/>
        <w:adjustRightInd w:val="0"/>
        <w:spacing w:before="0" w:line="240" w:lineRule="auto"/>
        <w:ind w:left="1418"/>
        <w:jc w:val="both"/>
        <w:rPr>
          <w:rFonts w:eastAsiaTheme="minorHAnsi" w:cstheme="minorHAnsi"/>
          <w:sz w:val="24"/>
          <w:szCs w:val="24"/>
        </w:rPr>
      </w:pPr>
      <w:r w:rsidRPr="00ED0FFD">
        <w:rPr>
          <w:rFonts w:eastAsiaTheme="minorHAnsi" w:cstheme="minorHAnsi"/>
          <w:sz w:val="24"/>
          <w:szCs w:val="24"/>
        </w:rPr>
        <w:t>przeprowadzania kontroli na miejscu wykonywania świadczenia.</w:t>
      </w:r>
    </w:p>
    <w:p w14:paraId="11596BF3" w14:textId="508535CB" w:rsidR="00ED0FFD" w:rsidRPr="00ED0FFD" w:rsidRDefault="00ED0FFD">
      <w:pPr>
        <w:pStyle w:val="Akapitzlist"/>
        <w:numPr>
          <w:ilvl w:val="0"/>
          <w:numId w:val="57"/>
        </w:numPr>
        <w:autoSpaceDE w:val="0"/>
        <w:autoSpaceDN w:val="0"/>
        <w:adjustRightInd w:val="0"/>
        <w:spacing w:before="0" w:line="240" w:lineRule="auto"/>
        <w:jc w:val="both"/>
        <w:rPr>
          <w:rFonts w:eastAsiaTheme="minorHAnsi" w:cstheme="minorHAnsi"/>
          <w:sz w:val="24"/>
          <w:szCs w:val="24"/>
        </w:rPr>
      </w:pPr>
      <w:r w:rsidRPr="00ED0FFD">
        <w:rPr>
          <w:rFonts w:eastAsiaTheme="minorHAnsi" w:cstheme="minorHAnsi"/>
          <w:sz w:val="24"/>
          <w:szCs w:val="24"/>
        </w:rPr>
        <w:t>W trakcie realizacji zamówienia na każde wezwanie zamawiającego</w:t>
      </w:r>
      <w:r>
        <w:rPr>
          <w:rFonts w:eastAsiaTheme="minorHAnsi" w:cstheme="minorHAnsi"/>
          <w:sz w:val="24"/>
          <w:szCs w:val="24"/>
        </w:rPr>
        <w:t xml:space="preserve"> </w:t>
      </w:r>
      <w:r>
        <w:rPr>
          <w:rFonts w:eastAsiaTheme="minorHAnsi" w:cstheme="minorHAnsi"/>
          <w:sz w:val="24"/>
          <w:szCs w:val="24"/>
        </w:rPr>
        <w:br/>
      </w:r>
      <w:r w:rsidRPr="00ED0FFD">
        <w:rPr>
          <w:rFonts w:eastAsiaTheme="minorHAnsi" w:cstheme="minorHAnsi"/>
          <w:sz w:val="24"/>
          <w:szCs w:val="24"/>
        </w:rPr>
        <w:t>w wyznaczonym</w:t>
      </w:r>
      <w:r>
        <w:rPr>
          <w:rFonts w:eastAsiaTheme="minorHAnsi" w:cstheme="minorHAnsi"/>
          <w:sz w:val="24"/>
          <w:szCs w:val="24"/>
        </w:rPr>
        <w:t xml:space="preserve"> </w:t>
      </w:r>
      <w:r w:rsidRPr="00ED0FFD">
        <w:rPr>
          <w:rFonts w:eastAsiaTheme="minorHAnsi" w:cstheme="minorHAnsi"/>
          <w:sz w:val="24"/>
          <w:szCs w:val="24"/>
        </w:rPr>
        <w:t>w wezwaniu terminie wykonawca przedłoży zamawiającemu oświadczenie lub inne dokumenty w celu potwierdzenia spełnienia wymogu zatrudnienia na podstawie umowy o pracę przez wykonawcę lub podwykonawcę osób wykonujących wskazane ww</w:t>
      </w:r>
      <w:r>
        <w:rPr>
          <w:rFonts w:eastAsiaTheme="minorHAnsi" w:cstheme="minorHAnsi"/>
          <w:sz w:val="24"/>
          <w:szCs w:val="24"/>
        </w:rPr>
        <w:t>.</w:t>
      </w:r>
      <w:r w:rsidRPr="00ED0FFD">
        <w:rPr>
          <w:rFonts w:eastAsiaTheme="minorHAnsi" w:cstheme="minorHAnsi"/>
          <w:sz w:val="24"/>
          <w:szCs w:val="24"/>
        </w:rPr>
        <w:t xml:space="preserve"> czynności, w trakcie realizacji  niniejszego zamówienia.</w:t>
      </w:r>
    </w:p>
    <w:p w14:paraId="2E8F0D8A" w14:textId="00BA26B6" w:rsidR="00ED0FFD" w:rsidRPr="00ED0FFD" w:rsidRDefault="00ED0FFD">
      <w:pPr>
        <w:pStyle w:val="Akapitzlist"/>
        <w:numPr>
          <w:ilvl w:val="0"/>
          <w:numId w:val="57"/>
        </w:numPr>
        <w:autoSpaceDE w:val="0"/>
        <w:autoSpaceDN w:val="0"/>
        <w:adjustRightInd w:val="0"/>
        <w:spacing w:before="0" w:line="240" w:lineRule="auto"/>
        <w:jc w:val="both"/>
        <w:rPr>
          <w:rFonts w:eastAsiaTheme="minorHAnsi" w:cstheme="minorHAnsi"/>
          <w:sz w:val="24"/>
          <w:szCs w:val="24"/>
        </w:rPr>
      </w:pPr>
      <w:r w:rsidRPr="00ED0FFD">
        <w:rPr>
          <w:rFonts w:eastAsiaTheme="minorHAnsi" w:cstheme="minorHAnsi"/>
          <w:sz w:val="24"/>
          <w:szCs w:val="24"/>
        </w:rPr>
        <w:lastRenderedPageBreak/>
        <w:t xml:space="preserve">Oświadczenie, o którym mowa wyżej powinno zawierać w szczególności: dokładne określenie podmiotu składającego oświadczenie, datę złożenia oświadczenia, wskazanie, że objęte wezwaniem czynności wykonują osoby zatrudnione na podstawie umowy o pracę wraz ze wskazaniem liczby tych osób, rodzaju umowy </w:t>
      </w:r>
      <w:r>
        <w:rPr>
          <w:rFonts w:eastAsiaTheme="minorHAnsi" w:cstheme="minorHAnsi"/>
          <w:sz w:val="24"/>
          <w:szCs w:val="24"/>
        </w:rPr>
        <w:br/>
      </w:r>
      <w:r w:rsidRPr="00ED0FFD">
        <w:rPr>
          <w:rFonts w:eastAsiaTheme="minorHAnsi" w:cstheme="minorHAnsi"/>
          <w:sz w:val="24"/>
          <w:szCs w:val="24"/>
        </w:rPr>
        <w:t xml:space="preserve">o pracę i wymiaru etatu, podpis osoby uprawnionej do złożenia oświadczenia </w:t>
      </w:r>
      <w:r>
        <w:rPr>
          <w:rFonts w:eastAsiaTheme="minorHAnsi" w:cstheme="minorHAnsi"/>
          <w:sz w:val="24"/>
          <w:szCs w:val="24"/>
        </w:rPr>
        <w:br/>
      </w:r>
      <w:r w:rsidRPr="00ED0FFD">
        <w:rPr>
          <w:rFonts w:eastAsiaTheme="minorHAnsi" w:cstheme="minorHAnsi"/>
          <w:sz w:val="24"/>
          <w:szCs w:val="24"/>
        </w:rPr>
        <w:t>w imieniu wykonawcy lub podwykonawcy.</w:t>
      </w:r>
    </w:p>
    <w:p w14:paraId="5E9B2BB3" w14:textId="62D9284D" w:rsidR="00ED0FFD" w:rsidRPr="00ED0FFD" w:rsidRDefault="00ED0FFD">
      <w:pPr>
        <w:pStyle w:val="Akapitzlist"/>
        <w:numPr>
          <w:ilvl w:val="0"/>
          <w:numId w:val="57"/>
        </w:numPr>
        <w:autoSpaceDE w:val="0"/>
        <w:autoSpaceDN w:val="0"/>
        <w:adjustRightInd w:val="0"/>
        <w:spacing w:before="0" w:line="240" w:lineRule="auto"/>
        <w:jc w:val="both"/>
        <w:rPr>
          <w:rFonts w:eastAsiaTheme="minorHAnsi" w:cstheme="minorHAnsi"/>
          <w:sz w:val="24"/>
          <w:szCs w:val="24"/>
        </w:rPr>
      </w:pPr>
      <w:r w:rsidRPr="00ED0FFD">
        <w:rPr>
          <w:rFonts w:eastAsiaTheme="minorHAnsi" w:cstheme="minorHAnsi"/>
          <w:sz w:val="24"/>
          <w:szCs w:val="24"/>
        </w:rPr>
        <w:t>Szczegółowe zasady dokumentowania zatrudnienia na podstawie umowy o pracę ww</w:t>
      </w:r>
      <w:r>
        <w:rPr>
          <w:rFonts w:eastAsiaTheme="minorHAnsi" w:cstheme="minorHAnsi"/>
          <w:sz w:val="24"/>
          <w:szCs w:val="24"/>
        </w:rPr>
        <w:t>.</w:t>
      </w:r>
      <w:r w:rsidRPr="00ED0FFD">
        <w:rPr>
          <w:rFonts w:eastAsiaTheme="minorHAnsi" w:cstheme="minorHAnsi"/>
          <w:sz w:val="24"/>
          <w:szCs w:val="24"/>
        </w:rPr>
        <w:t xml:space="preserve"> osób oraz kontrolowanie tego obowiązku przez Zamawiającego i przewidziane z tego tytułu sankcje zostały określone w projekcie umowy.</w:t>
      </w:r>
    </w:p>
    <w:p w14:paraId="22A88880" w14:textId="77777777" w:rsidR="002A32FD" w:rsidRPr="00FA67FB" w:rsidRDefault="002A32FD" w:rsidP="002A32FD">
      <w:pPr>
        <w:autoSpaceDE w:val="0"/>
        <w:autoSpaceDN w:val="0"/>
        <w:adjustRightInd w:val="0"/>
        <w:spacing w:before="0" w:line="240" w:lineRule="auto"/>
        <w:jc w:val="both"/>
        <w:rPr>
          <w:rFonts w:eastAsiaTheme="minorHAnsi" w:cstheme="minorHAnsi"/>
          <w:sz w:val="24"/>
          <w:szCs w:val="24"/>
        </w:rPr>
      </w:pPr>
    </w:p>
    <w:p w14:paraId="003FB586" w14:textId="5B704663" w:rsidR="00C9030B" w:rsidRPr="007573EC"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bCs/>
          <w:sz w:val="24"/>
          <w:szCs w:val="24"/>
        </w:rPr>
      </w:pPr>
      <w:bookmarkStart w:id="5" w:name="_Toc224301985"/>
      <w:r w:rsidRPr="007573EC">
        <w:rPr>
          <w:rFonts w:cstheme="minorHAnsi"/>
          <w:bCs/>
          <w:sz w:val="24"/>
          <w:szCs w:val="24"/>
        </w:rPr>
        <w:t>Informacja czy zamawiający przewiduje wybór najkorzystniejszej oferty</w:t>
      </w:r>
      <w:r w:rsidR="002E78B2" w:rsidRPr="007573EC">
        <w:rPr>
          <w:rFonts w:cstheme="minorHAnsi"/>
          <w:bCs/>
          <w:sz w:val="24"/>
          <w:szCs w:val="24"/>
        </w:rPr>
        <w:t xml:space="preserve"> </w:t>
      </w:r>
      <w:r w:rsidRPr="007573EC">
        <w:rPr>
          <w:rFonts w:cstheme="minorHAnsi"/>
          <w:bCs/>
          <w:sz w:val="24"/>
          <w:szCs w:val="24"/>
        </w:rPr>
        <w:t>z możliwością prowadzenia negocjacji</w:t>
      </w:r>
      <w:bookmarkEnd w:id="5"/>
    </w:p>
    <w:p w14:paraId="272385DC" w14:textId="77777777" w:rsidR="00C9030B" w:rsidRPr="00FA67FB" w:rsidRDefault="00C9030B" w:rsidP="002E78B2">
      <w:pPr>
        <w:spacing w:before="0" w:after="0" w:line="240" w:lineRule="auto"/>
        <w:ind w:left="708"/>
        <w:jc w:val="both"/>
        <w:rPr>
          <w:rFonts w:cstheme="minorHAnsi"/>
          <w:sz w:val="24"/>
          <w:szCs w:val="24"/>
        </w:rPr>
      </w:pPr>
    </w:p>
    <w:p w14:paraId="75BBA079" w14:textId="027FFA21" w:rsidR="00C9030B" w:rsidRDefault="00C9030B" w:rsidP="002A32FD">
      <w:pPr>
        <w:spacing w:before="0" w:after="0" w:line="240" w:lineRule="auto"/>
        <w:ind w:left="708"/>
        <w:jc w:val="both"/>
        <w:rPr>
          <w:rFonts w:cstheme="minorHAnsi"/>
          <w:b/>
          <w:bCs/>
          <w:sz w:val="24"/>
          <w:szCs w:val="24"/>
        </w:rPr>
      </w:pPr>
      <w:r w:rsidRPr="00FA67FB">
        <w:rPr>
          <w:rFonts w:cstheme="minorHAnsi"/>
          <w:sz w:val="24"/>
          <w:szCs w:val="24"/>
        </w:rPr>
        <w:t xml:space="preserve">Zamawiający zastrzega sobie prawo do prowadzenia negocjacji (przewiduje możliwość prowadzenia negocjacji) w celu ulepszenia treści ofert, które podlegają ocenie </w:t>
      </w:r>
      <w:r w:rsidR="00D30628" w:rsidRPr="00FA67FB">
        <w:rPr>
          <w:rFonts w:cstheme="minorHAnsi"/>
          <w:sz w:val="24"/>
          <w:szCs w:val="24"/>
        </w:rPr>
        <w:br/>
      </w:r>
      <w:r w:rsidRPr="00FA67FB">
        <w:rPr>
          <w:rFonts w:cstheme="minorHAnsi"/>
          <w:sz w:val="24"/>
          <w:szCs w:val="24"/>
        </w:rPr>
        <w:t xml:space="preserve">w ramach kryteriów oceny ofert, co oznacza wybór trybu podstawowego, o którym mowa w art. 275 pkt 2 ustawy Pzp. Szczegółowe informacje dotyczące prowadzenia negocjacji zawiera </w:t>
      </w:r>
      <w:r w:rsidRPr="00FA67FB">
        <w:rPr>
          <w:rFonts w:cstheme="minorHAnsi"/>
          <w:b/>
          <w:bCs/>
          <w:sz w:val="24"/>
          <w:szCs w:val="24"/>
        </w:rPr>
        <w:t>rozdział XXVI</w:t>
      </w:r>
      <w:r w:rsidR="00854B00">
        <w:rPr>
          <w:rFonts w:cstheme="minorHAnsi"/>
          <w:b/>
          <w:bCs/>
          <w:sz w:val="24"/>
          <w:szCs w:val="24"/>
        </w:rPr>
        <w:t>I</w:t>
      </w:r>
      <w:r w:rsidRPr="00FA67FB">
        <w:rPr>
          <w:rFonts w:cstheme="minorHAnsi"/>
          <w:b/>
          <w:bCs/>
          <w:sz w:val="24"/>
          <w:szCs w:val="24"/>
        </w:rPr>
        <w:t xml:space="preserve"> SWZ.</w:t>
      </w:r>
    </w:p>
    <w:p w14:paraId="438CCB35" w14:textId="77777777" w:rsidR="009B3706" w:rsidRPr="00FA67FB" w:rsidRDefault="009B3706" w:rsidP="002A32FD">
      <w:pPr>
        <w:spacing w:before="0" w:after="0" w:line="240" w:lineRule="auto"/>
        <w:ind w:left="708"/>
        <w:jc w:val="both"/>
        <w:rPr>
          <w:rFonts w:cstheme="minorHAnsi"/>
          <w:b/>
          <w:bCs/>
          <w:sz w:val="24"/>
          <w:szCs w:val="24"/>
        </w:rPr>
      </w:pPr>
    </w:p>
    <w:p w14:paraId="089E8C9B" w14:textId="77777777" w:rsidR="002A32FD" w:rsidRPr="00FA67FB" w:rsidRDefault="002A32FD" w:rsidP="002A32FD">
      <w:pPr>
        <w:spacing w:before="0" w:after="0" w:line="240" w:lineRule="auto"/>
        <w:ind w:left="708"/>
        <w:jc w:val="both"/>
        <w:rPr>
          <w:rFonts w:cstheme="minorHAnsi"/>
          <w:b/>
          <w:bCs/>
          <w:sz w:val="24"/>
          <w:szCs w:val="24"/>
        </w:rPr>
      </w:pPr>
    </w:p>
    <w:p w14:paraId="3A0847A1" w14:textId="77777777" w:rsidR="00C9030B" w:rsidRPr="007573EC"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bCs/>
          <w:sz w:val="24"/>
          <w:szCs w:val="24"/>
        </w:rPr>
      </w:pPr>
      <w:bookmarkStart w:id="6" w:name="_Toc224301986"/>
      <w:r w:rsidRPr="007573EC">
        <w:rPr>
          <w:rFonts w:cstheme="minorHAnsi"/>
          <w:bCs/>
          <w:sz w:val="24"/>
          <w:szCs w:val="24"/>
        </w:rPr>
        <w:t>Opis przedmiotu zamówienia</w:t>
      </w:r>
      <w:bookmarkEnd w:id="6"/>
    </w:p>
    <w:p w14:paraId="6AB0C720" w14:textId="77777777" w:rsidR="00C9030B" w:rsidRPr="00FA67FB" w:rsidRDefault="00C9030B" w:rsidP="002E78B2">
      <w:pPr>
        <w:pStyle w:val="Akapitzlist"/>
        <w:tabs>
          <w:tab w:val="left" w:pos="426"/>
        </w:tabs>
        <w:spacing w:before="0" w:line="240" w:lineRule="auto"/>
        <w:jc w:val="both"/>
        <w:rPr>
          <w:rFonts w:eastAsia="Lucida Sans Unicode" w:cstheme="minorHAnsi"/>
          <w:bCs/>
          <w:sz w:val="24"/>
          <w:szCs w:val="24"/>
        </w:rPr>
      </w:pPr>
    </w:p>
    <w:p w14:paraId="6AE4FB0F" w14:textId="60BA58D0" w:rsidR="004C3B7E" w:rsidRPr="004C3B7E" w:rsidRDefault="00B36BB2">
      <w:pPr>
        <w:pStyle w:val="Akapitzlist"/>
        <w:numPr>
          <w:ilvl w:val="0"/>
          <w:numId w:val="44"/>
        </w:numPr>
        <w:tabs>
          <w:tab w:val="left" w:pos="709"/>
        </w:tabs>
        <w:suppressAutoHyphens/>
        <w:spacing w:before="0" w:after="0" w:line="240" w:lineRule="auto"/>
        <w:ind w:left="709"/>
        <w:jc w:val="both"/>
        <w:rPr>
          <w:rFonts w:cstheme="minorHAnsi"/>
          <w:bCs/>
          <w:sz w:val="24"/>
          <w:szCs w:val="24"/>
        </w:rPr>
      </w:pPr>
      <w:r w:rsidRPr="00B36BB2">
        <w:rPr>
          <w:rFonts w:cstheme="minorHAnsi"/>
          <w:sz w:val="24"/>
          <w:szCs w:val="24"/>
        </w:rPr>
        <w:t xml:space="preserve">Przedmiotem zamówienia jest </w:t>
      </w:r>
      <w:r w:rsidR="004C3B7E">
        <w:rPr>
          <w:rFonts w:cstheme="minorHAnsi"/>
          <w:sz w:val="24"/>
          <w:szCs w:val="24"/>
        </w:rPr>
        <w:t>m</w:t>
      </w:r>
      <w:r w:rsidRPr="00B36BB2">
        <w:rPr>
          <w:rFonts w:cstheme="minorHAnsi"/>
          <w:sz w:val="24"/>
          <w:szCs w:val="24"/>
        </w:rPr>
        <w:t xml:space="preserve">odernizacja </w:t>
      </w:r>
      <w:r w:rsidR="004C3B7E">
        <w:rPr>
          <w:rFonts w:cstheme="minorHAnsi"/>
          <w:sz w:val="24"/>
          <w:szCs w:val="24"/>
        </w:rPr>
        <w:t>boiska</w:t>
      </w:r>
      <w:r w:rsidRPr="00B36BB2">
        <w:rPr>
          <w:rFonts w:cstheme="minorHAnsi"/>
          <w:sz w:val="24"/>
          <w:szCs w:val="24"/>
        </w:rPr>
        <w:t xml:space="preserve"> sportowego Orlik </w:t>
      </w:r>
      <w:r w:rsidR="004C3B7E">
        <w:rPr>
          <w:rFonts w:cstheme="minorHAnsi"/>
          <w:sz w:val="24"/>
          <w:szCs w:val="24"/>
        </w:rPr>
        <w:t xml:space="preserve">przy ul. Papieża Jana Pawła II </w:t>
      </w:r>
      <w:r w:rsidRPr="00B36BB2">
        <w:rPr>
          <w:rFonts w:cstheme="minorHAnsi"/>
          <w:sz w:val="24"/>
          <w:szCs w:val="24"/>
        </w:rPr>
        <w:t>w Mikołajkach</w:t>
      </w:r>
      <w:r w:rsidR="0022402B">
        <w:rPr>
          <w:rFonts w:cstheme="minorHAnsi"/>
          <w:sz w:val="24"/>
          <w:szCs w:val="24"/>
        </w:rPr>
        <w:t xml:space="preserve"> w ramach zadania inwestycyjnego pn. </w:t>
      </w:r>
      <w:r w:rsidR="00CA1B31" w:rsidRPr="00CA1B31">
        <w:rPr>
          <w:rFonts w:cstheme="minorHAnsi"/>
          <w:sz w:val="24"/>
          <w:szCs w:val="24"/>
        </w:rPr>
        <w:t>„</w:t>
      </w:r>
      <w:r w:rsidR="0022402B" w:rsidRPr="00CA1B31">
        <w:rPr>
          <w:rFonts w:cstheme="minorHAnsi"/>
          <w:sz w:val="24"/>
          <w:szCs w:val="24"/>
        </w:rPr>
        <w:t>Modernizacja kompleksu sportowego w Mikołajkach</w:t>
      </w:r>
      <w:r w:rsidR="00CA1B31" w:rsidRPr="00CA1B31">
        <w:rPr>
          <w:rFonts w:cstheme="minorHAnsi"/>
          <w:sz w:val="24"/>
          <w:szCs w:val="24"/>
        </w:rPr>
        <w:t>”</w:t>
      </w:r>
      <w:r w:rsidR="00B65BE6" w:rsidRPr="00CA1B31">
        <w:rPr>
          <w:rFonts w:cstheme="minorHAnsi"/>
          <w:sz w:val="24"/>
          <w:szCs w:val="24"/>
        </w:rPr>
        <w:t>,</w:t>
      </w:r>
      <w:r w:rsidR="00B65BE6" w:rsidRPr="00CA1B31">
        <w:rPr>
          <w:rFonts w:cstheme="minorHAnsi"/>
          <w:b/>
          <w:bCs/>
          <w:sz w:val="24"/>
          <w:szCs w:val="24"/>
        </w:rPr>
        <w:t xml:space="preserve"> </w:t>
      </w:r>
      <w:r w:rsidR="00B65BE6">
        <w:rPr>
          <w:rFonts w:cstheme="minorHAnsi"/>
          <w:sz w:val="24"/>
          <w:szCs w:val="24"/>
        </w:rPr>
        <w:t>obejmującego:</w:t>
      </w:r>
    </w:p>
    <w:p w14:paraId="7D23F064" w14:textId="78097A57" w:rsidR="004C3B7E" w:rsidRDefault="004C3B7E" w:rsidP="004C3B7E">
      <w:pPr>
        <w:pStyle w:val="Akapitzlist"/>
        <w:tabs>
          <w:tab w:val="left" w:pos="709"/>
        </w:tabs>
        <w:suppressAutoHyphens/>
        <w:spacing w:before="0" w:after="0" w:line="240" w:lineRule="auto"/>
        <w:ind w:left="709"/>
        <w:jc w:val="both"/>
        <w:rPr>
          <w:rFonts w:cstheme="minorHAnsi"/>
          <w:sz w:val="24"/>
          <w:szCs w:val="24"/>
        </w:rPr>
      </w:pPr>
      <w:r>
        <w:rPr>
          <w:rFonts w:cstheme="minorHAnsi"/>
          <w:sz w:val="24"/>
          <w:szCs w:val="24"/>
        </w:rPr>
        <w:t>- wymian</w:t>
      </w:r>
      <w:r w:rsidR="00B65BE6">
        <w:rPr>
          <w:rFonts w:cstheme="minorHAnsi"/>
          <w:sz w:val="24"/>
          <w:szCs w:val="24"/>
        </w:rPr>
        <w:t>ę</w:t>
      </w:r>
      <w:r>
        <w:rPr>
          <w:rFonts w:cstheme="minorHAnsi"/>
          <w:sz w:val="24"/>
          <w:szCs w:val="24"/>
        </w:rPr>
        <w:t xml:space="preserve"> nawierzchni ze sztucznej trawy boiska do piłki no</w:t>
      </w:r>
      <w:r w:rsidR="00B65BE6">
        <w:rPr>
          <w:rFonts w:cstheme="minorHAnsi"/>
          <w:sz w:val="24"/>
          <w:szCs w:val="24"/>
        </w:rPr>
        <w:t>ż</w:t>
      </w:r>
      <w:r>
        <w:rPr>
          <w:rFonts w:cstheme="minorHAnsi"/>
          <w:sz w:val="24"/>
          <w:szCs w:val="24"/>
        </w:rPr>
        <w:t>nej,</w:t>
      </w:r>
    </w:p>
    <w:p w14:paraId="07F6246D" w14:textId="6051E2CE" w:rsidR="004C3B7E" w:rsidRDefault="004C3B7E" w:rsidP="004C3B7E">
      <w:pPr>
        <w:pStyle w:val="Akapitzlist"/>
        <w:tabs>
          <w:tab w:val="left" w:pos="709"/>
        </w:tabs>
        <w:suppressAutoHyphens/>
        <w:spacing w:before="0" w:after="0" w:line="240" w:lineRule="auto"/>
        <w:ind w:left="709"/>
        <w:jc w:val="both"/>
        <w:rPr>
          <w:rFonts w:cstheme="minorHAnsi"/>
          <w:sz w:val="24"/>
          <w:szCs w:val="24"/>
        </w:rPr>
      </w:pPr>
      <w:r>
        <w:rPr>
          <w:rFonts w:cstheme="minorHAnsi"/>
          <w:sz w:val="24"/>
          <w:szCs w:val="24"/>
        </w:rPr>
        <w:t>- wymian</w:t>
      </w:r>
      <w:r w:rsidR="00B65BE6">
        <w:rPr>
          <w:rFonts w:cstheme="minorHAnsi"/>
          <w:sz w:val="24"/>
          <w:szCs w:val="24"/>
        </w:rPr>
        <w:t>ę</w:t>
      </w:r>
      <w:r>
        <w:rPr>
          <w:rFonts w:cstheme="minorHAnsi"/>
          <w:sz w:val="24"/>
          <w:szCs w:val="24"/>
        </w:rPr>
        <w:t xml:space="preserve"> siatek piłkochwytów</w:t>
      </w:r>
      <w:r w:rsidR="00ED0FFD">
        <w:rPr>
          <w:rFonts w:cstheme="minorHAnsi"/>
          <w:sz w:val="24"/>
          <w:szCs w:val="24"/>
        </w:rPr>
        <w:t>,</w:t>
      </w:r>
    </w:p>
    <w:p w14:paraId="048C3108" w14:textId="34D05A5A" w:rsidR="00B36BB2" w:rsidRPr="00B36BB2" w:rsidRDefault="0034028D" w:rsidP="004C3B7E">
      <w:pPr>
        <w:pStyle w:val="Akapitzlist"/>
        <w:tabs>
          <w:tab w:val="left" w:pos="709"/>
        </w:tabs>
        <w:suppressAutoHyphens/>
        <w:spacing w:before="0" w:after="0" w:line="240" w:lineRule="auto"/>
        <w:ind w:left="709"/>
        <w:jc w:val="both"/>
        <w:rPr>
          <w:rFonts w:cstheme="minorHAnsi"/>
          <w:bCs/>
          <w:sz w:val="24"/>
          <w:szCs w:val="24"/>
        </w:rPr>
      </w:pPr>
      <w:r>
        <w:rPr>
          <w:rFonts w:cstheme="minorHAnsi"/>
          <w:sz w:val="24"/>
          <w:szCs w:val="24"/>
        </w:rPr>
        <w:t>n</w:t>
      </w:r>
      <w:r w:rsidR="002110AD">
        <w:rPr>
          <w:rFonts w:cstheme="minorHAnsi"/>
          <w:sz w:val="24"/>
          <w:szCs w:val="24"/>
        </w:rPr>
        <w:t>a podstawie</w:t>
      </w:r>
      <w:r w:rsidR="00B36BB2" w:rsidRPr="00B36BB2">
        <w:rPr>
          <w:rFonts w:cstheme="minorHAnsi"/>
          <w:sz w:val="24"/>
          <w:szCs w:val="24"/>
        </w:rPr>
        <w:t xml:space="preserve"> dokumentacj</w:t>
      </w:r>
      <w:r w:rsidR="002110AD">
        <w:rPr>
          <w:rFonts w:cstheme="minorHAnsi"/>
          <w:sz w:val="24"/>
          <w:szCs w:val="24"/>
        </w:rPr>
        <w:t>i</w:t>
      </w:r>
      <w:r w:rsidR="00B36BB2" w:rsidRPr="00B36BB2">
        <w:rPr>
          <w:rFonts w:cstheme="minorHAnsi"/>
          <w:sz w:val="24"/>
          <w:szCs w:val="24"/>
        </w:rPr>
        <w:t xml:space="preserve"> projektow</w:t>
      </w:r>
      <w:r w:rsidR="002110AD">
        <w:rPr>
          <w:rFonts w:cstheme="minorHAnsi"/>
          <w:sz w:val="24"/>
          <w:szCs w:val="24"/>
        </w:rPr>
        <w:t>ej</w:t>
      </w:r>
      <w:r w:rsidR="00B36BB2" w:rsidRPr="00B36BB2">
        <w:rPr>
          <w:rFonts w:cstheme="minorHAnsi"/>
          <w:sz w:val="24"/>
          <w:szCs w:val="24"/>
        </w:rPr>
        <w:t xml:space="preserve"> autorstwa mgr inż. Tomasza Zabornego</w:t>
      </w:r>
      <w:r w:rsidR="00ED0FFD">
        <w:rPr>
          <w:rFonts w:cstheme="minorHAnsi"/>
          <w:sz w:val="24"/>
          <w:szCs w:val="24"/>
        </w:rPr>
        <w:t>,</w:t>
      </w:r>
      <w:r w:rsidR="004C3B7E">
        <w:rPr>
          <w:rFonts w:cstheme="minorHAnsi"/>
          <w:sz w:val="24"/>
          <w:szCs w:val="24"/>
        </w:rPr>
        <w:t xml:space="preserve"> </w:t>
      </w:r>
      <w:r w:rsidR="002110AD">
        <w:rPr>
          <w:rFonts w:cstheme="minorHAnsi"/>
          <w:sz w:val="24"/>
          <w:szCs w:val="24"/>
        </w:rPr>
        <w:br/>
        <w:t>w zakresie zgodnym z</w:t>
      </w:r>
      <w:r w:rsidR="00B36BB2" w:rsidRPr="00B36BB2">
        <w:rPr>
          <w:rFonts w:cstheme="minorHAnsi"/>
          <w:sz w:val="24"/>
          <w:szCs w:val="24"/>
        </w:rPr>
        <w:t>:</w:t>
      </w:r>
    </w:p>
    <w:p w14:paraId="25FFC196" w14:textId="2AF00951" w:rsidR="00890FEE" w:rsidRDefault="00B36BB2">
      <w:pPr>
        <w:pStyle w:val="Akapitzlist"/>
        <w:numPr>
          <w:ilvl w:val="0"/>
          <w:numId w:val="43"/>
        </w:numPr>
        <w:tabs>
          <w:tab w:val="left" w:pos="426"/>
        </w:tabs>
        <w:suppressAutoHyphens/>
        <w:spacing w:before="0" w:after="0" w:line="240" w:lineRule="auto"/>
        <w:ind w:left="993" w:hanging="283"/>
        <w:jc w:val="both"/>
        <w:rPr>
          <w:rFonts w:cstheme="minorHAnsi"/>
          <w:sz w:val="24"/>
          <w:szCs w:val="24"/>
        </w:rPr>
      </w:pPr>
      <w:r w:rsidRPr="00B36BB2">
        <w:rPr>
          <w:rFonts w:cstheme="minorHAnsi"/>
          <w:sz w:val="24"/>
          <w:szCs w:val="24"/>
        </w:rPr>
        <w:t>Projekt</w:t>
      </w:r>
      <w:r w:rsidR="002110AD">
        <w:rPr>
          <w:rFonts w:cstheme="minorHAnsi"/>
          <w:sz w:val="24"/>
          <w:szCs w:val="24"/>
        </w:rPr>
        <w:t>em</w:t>
      </w:r>
      <w:r w:rsidRPr="00B36BB2">
        <w:rPr>
          <w:rFonts w:cstheme="minorHAnsi"/>
          <w:sz w:val="24"/>
          <w:szCs w:val="24"/>
        </w:rPr>
        <w:t xml:space="preserve"> Techniczn</w:t>
      </w:r>
      <w:r w:rsidR="002110AD">
        <w:rPr>
          <w:rFonts w:cstheme="minorHAnsi"/>
          <w:sz w:val="24"/>
          <w:szCs w:val="24"/>
        </w:rPr>
        <w:t>ym</w:t>
      </w:r>
    </w:p>
    <w:p w14:paraId="1E04C560" w14:textId="349A2B7B" w:rsidR="00B36BB2" w:rsidRDefault="00B36BB2">
      <w:pPr>
        <w:pStyle w:val="Akapitzlist"/>
        <w:numPr>
          <w:ilvl w:val="0"/>
          <w:numId w:val="43"/>
        </w:numPr>
        <w:tabs>
          <w:tab w:val="left" w:pos="426"/>
        </w:tabs>
        <w:suppressAutoHyphens/>
        <w:spacing w:before="0" w:after="0" w:line="240" w:lineRule="auto"/>
        <w:ind w:left="993" w:hanging="283"/>
        <w:jc w:val="both"/>
        <w:rPr>
          <w:rFonts w:cstheme="minorHAnsi"/>
          <w:sz w:val="24"/>
          <w:szCs w:val="24"/>
        </w:rPr>
      </w:pPr>
      <w:r w:rsidRPr="00890FEE">
        <w:rPr>
          <w:rFonts w:cstheme="minorHAnsi"/>
          <w:sz w:val="24"/>
          <w:szCs w:val="24"/>
        </w:rPr>
        <w:t>Specyfikacj</w:t>
      </w:r>
      <w:r w:rsidR="002110AD">
        <w:rPr>
          <w:rFonts w:cstheme="minorHAnsi"/>
          <w:sz w:val="24"/>
          <w:szCs w:val="24"/>
        </w:rPr>
        <w:t>ami</w:t>
      </w:r>
      <w:r w:rsidRPr="00890FEE">
        <w:rPr>
          <w:rFonts w:cstheme="minorHAnsi"/>
          <w:sz w:val="24"/>
          <w:szCs w:val="24"/>
        </w:rPr>
        <w:t xml:space="preserve"> Techniczn</w:t>
      </w:r>
      <w:r w:rsidR="00ED0FFD">
        <w:rPr>
          <w:rFonts w:cstheme="minorHAnsi"/>
          <w:sz w:val="24"/>
          <w:szCs w:val="24"/>
        </w:rPr>
        <w:t>y</w:t>
      </w:r>
      <w:r w:rsidR="002110AD">
        <w:rPr>
          <w:rFonts w:cstheme="minorHAnsi"/>
          <w:sz w:val="24"/>
          <w:szCs w:val="24"/>
        </w:rPr>
        <w:t>mi</w:t>
      </w:r>
    </w:p>
    <w:p w14:paraId="290A2667" w14:textId="77777777" w:rsidR="004C3B7E" w:rsidRPr="001F7C19" w:rsidRDefault="004C3B7E" w:rsidP="001F7C19">
      <w:pPr>
        <w:tabs>
          <w:tab w:val="left" w:pos="426"/>
        </w:tabs>
        <w:suppressAutoHyphens/>
        <w:spacing w:before="0" w:after="0" w:line="240" w:lineRule="auto"/>
        <w:ind w:left="710"/>
        <w:jc w:val="both"/>
        <w:rPr>
          <w:rFonts w:cstheme="minorHAnsi"/>
          <w:sz w:val="24"/>
          <w:szCs w:val="24"/>
        </w:rPr>
      </w:pPr>
    </w:p>
    <w:p w14:paraId="351378C2" w14:textId="2B5B7CF0" w:rsidR="00854B00" w:rsidRPr="002925CE" w:rsidRDefault="00854B00">
      <w:pPr>
        <w:pStyle w:val="Akapitzlist"/>
        <w:numPr>
          <w:ilvl w:val="0"/>
          <w:numId w:val="46"/>
        </w:numPr>
        <w:tabs>
          <w:tab w:val="left" w:pos="709"/>
        </w:tabs>
        <w:suppressAutoHyphens/>
        <w:spacing w:before="0" w:after="0" w:line="240" w:lineRule="auto"/>
        <w:ind w:left="709"/>
        <w:jc w:val="both"/>
        <w:rPr>
          <w:rFonts w:cstheme="minorHAnsi"/>
          <w:bCs/>
          <w:sz w:val="24"/>
          <w:szCs w:val="24"/>
          <w:u w:val="single"/>
        </w:rPr>
      </w:pPr>
      <w:r w:rsidRPr="002925CE">
        <w:rPr>
          <w:rFonts w:cstheme="minorHAnsi"/>
          <w:bCs/>
          <w:sz w:val="24"/>
          <w:szCs w:val="24"/>
          <w:u w:val="single"/>
        </w:rPr>
        <w:t>Wspólny słownik zamówień</w:t>
      </w:r>
      <w:r w:rsidR="00F93AA7" w:rsidRPr="002925CE">
        <w:rPr>
          <w:rFonts w:cstheme="minorHAnsi"/>
          <w:bCs/>
          <w:sz w:val="24"/>
          <w:szCs w:val="24"/>
          <w:u w:val="single"/>
        </w:rPr>
        <w:t xml:space="preserve"> CPV</w:t>
      </w:r>
      <w:r w:rsidRPr="002925CE">
        <w:rPr>
          <w:rFonts w:cstheme="minorHAnsi"/>
          <w:bCs/>
          <w:sz w:val="24"/>
          <w:szCs w:val="24"/>
          <w:u w:val="single"/>
        </w:rPr>
        <w:t>:</w:t>
      </w:r>
    </w:p>
    <w:p w14:paraId="665F9A8A" w14:textId="139D7AAA" w:rsidR="002925CE" w:rsidRDefault="002925CE" w:rsidP="002B7D12">
      <w:pPr>
        <w:pStyle w:val="Akapitzlist"/>
        <w:tabs>
          <w:tab w:val="left" w:pos="709"/>
        </w:tabs>
        <w:suppressAutoHyphens/>
        <w:spacing w:before="0" w:after="0" w:line="240" w:lineRule="auto"/>
        <w:ind w:left="709"/>
        <w:jc w:val="both"/>
        <w:rPr>
          <w:rFonts w:cstheme="minorHAnsi"/>
          <w:b/>
          <w:sz w:val="24"/>
          <w:szCs w:val="24"/>
        </w:rPr>
      </w:pPr>
      <w:r w:rsidRPr="002925CE">
        <w:rPr>
          <w:rFonts w:cstheme="minorHAnsi"/>
          <w:b/>
          <w:sz w:val="24"/>
          <w:szCs w:val="24"/>
        </w:rPr>
        <w:t xml:space="preserve">45000000-7 </w:t>
      </w:r>
      <w:r w:rsidRPr="002925CE">
        <w:rPr>
          <w:rFonts w:cstheme="minorHAnsi"/>
          <w:bCs/>
          <w:sz w:val="24"/>
          <w:szCs w:val="24"/>
        </w:rPr>
        <w:t>Roboty budowlane (główny kod)</w:t>
      </w:r>
    </w:p>
    <w:p w14:paraId="54D15604" w14:textId="671A147F" w:rsidR="002925CE" w:rsidRDefault="002925CE" w:rsidP="002B7D12">
      <w:pPr>
        <w:pStyle w:val="Akapitzlist"/>
        <w:tabs>
          <w:tab w:val="left" w:pos="709"/>
        </w:tabs>
        <w:suppressAutoHyphens/>
        <w:spacing w:before="0" w:after="0" w:line="240" w:lineRule="auto"/>
        <w:ind w:left="709"/>
        <w:jc w:val="both"/>
        <w:rPr>
          <w:rFonts w:cstheme="minorHAnsi"/>
          <w:bCs/>
          <w:sz w:val="24"/>
          <w:szCs w:val="24"/>
        </w:rPr>
      </w:pPr>
      <w:r w:rsidRPr="002925CE">
        <w:rPr>
          <w:rFonts w:cstheme="minorHAnsi"/>
          <w:b/>
          <w:sz w:val="24"/>
          <w:szCs w:val="24"/>
        </w:rPr>
        <w:t xml:space="preserve">45100000-8 </w:t>
      </w:r>
      <w:r w:rsidRPr="002925CE">
        <w:rPr>
          <w:rFonts w:cstheme="minorHAnsi"/>
          <w:bCs/>
          <w:sz w:val="24"/>
          <w:szCs w:val="24"/>
        </w:rPr>
        <w:t>Przygotowanie terenu pod budowę</w:t>
      </w:r>
    </w:p>
    <w:p w14:paraId="525C2EA1" w14:textId="130719A7" w:rsidR="002925CE" w:rsidRDefault="002925CE" w:rsidP="002B7D12">
      <w:pPr>
        <w:pStyle w:val="Akapitzlist"/>
        <w:tabs>
          <w:tab w:val="left" w:pos="709"/>
        </w:tabs>
        <w:suppressAutoHyphens/>
        <w:spacing w:before="0" w:after="0" w:line="240" w:lineRule="auto"/>
        <w:ind w:left="709"/>
        <w:jc w:val="both"/>
        <w:rPr>
          <w:rFonts w:cstheme="minorHAnsi"/>
          <w:bCs/>
          <w:sz w:val="24"/>
          <w:szCs w:val="24"/>
        </w:rPr>
      </w:pPr>
      <w:r w:rsidRPr="002925CE">
        <w:rPr>
          <w:rFonts w:cstheme="minorHAnsi"/>
          <w:b/>
          <w:sz w:val="24"/>
          <w:szCs w:val="24"/>
        </w:rPr>
        <w:t xml:space="preserve">45111300-1 </w:t>
      </w:r>
      <w:r w:rsidRPr="002925CE">
        <w:rPr>
          <w:rFonts w:cstheme="minorHAnsi"/>
          <w:bCs/>
          <w:sz w:val="24"/>
          <w:szCs w:val="24"/>
        </w:rPr>
        <w:t>Roboty rozbiórkowe</w:t>
      </w:r>
    </w:p>
    <w:p w14:paraId="460367E2" w14:textId="77777777" w:rsidR="002925CE" w:rsidRPr="002925CE" w:rsidRDefault="002925CE" w:rsidP="002925CE">
      <w:pPr>
        <w:pStyle w:val="Akapitzlist"/>
        <w:tabs>
          <w:tab w:val="left" w:pos="709"/>
        </w:tabs>
        <w:suppressAutoHyphens/>
        <w:spacing w:before="0" w:after="0" w:line="240" w:lineRule="auto"/>
        <w:ind w:left="709"/>
        <w:jc w:val="both"/>
        <w:rPr>
          <w:rFonts w:cstheme="minorHAnsi"/>
          <w:bCs/>
          <w:sz w:val="24"/>
          <w:szCs w:val="24"/>
        </w:rPr>
      </w:pPr>
      <w:r w:rsidRPr="002925CE">
        <w:rPr>
          <w:rFonts w:cstheme="minorHAnsi"/>
          <w:b/>
          <w:sz w:val="24"/>
          <w:szCs w:val="24"/>
        </w:rPr>
        <w:t xml:space="preserve">45212200-8 </w:t>
      </w:r>
      <w:r w:rsidRPr="002925CE">
        <w:rPr>
          <w:rFonts w:cstheme="minorHAnsi"/>
          <w:bCs/>
          <w:sz w:val="24"/>
          <w:szCs w:val="24"/>
        </w:rPr>
        <w:t>Roboty budowlane w zakresie budowy obiektów sportowych</w:t>
      </w:r>
    </w:p>
    <w:p w14:paraId="664531CB" w14:textId="0BB51588" w:rsidR="002925CE" w:rsidRPr="002925CE" w:rsidRDefault="002925CE" w:rsidP="002925CE">
      <w:pPr>
        <w:pStyle w:val="Akapitzlist"/>
        <w:tabs>
          <w:tab w:val="left" w:pos="709"/>
        </w:tabs>
        <w:suppressAutoHyphens/>
        <w:spacing w:before="0" w:after="0" w:line="240" w:lineRule="auto"/>
        <w:ind w:left="709"/>
        <w:jc w:val="both"/>
        <w:rPr>
          <w:rFonts w:cstheme="minorHAnsi"/>
          <w:bCs/>
          <w:sz w:val="24"/>
          <w:szCs w:val="24"/>
        </w:rPr>
      </w:pPr>
      <w:r w:rsidRPr="002925CE">
        <w:rPr>
          <w:rFonts w:cstheme="minorHAnsi"/>
          <w:b/>
          <w:sz w:val="24"/>
          <w:szCs w:val="24"/>
        </w:rPr>
        <w:t xml:space="preserve">45233200-1 </w:t>
      </w:r>
      <w:r w:rsidRPr="002925CE">
        <w:rPr>
          <w:rFonts w:cstheme="minorHAnsi"/>
          <w:bCs/>
          <w:sz w:val="24"/>
          <w:szCs w:val="24"/>
        </w:rPr>
        <w:t>Roboty w zakresie różnych nawierzchni</w:t>
      </w:r>
    </w:p>
    <w:p w14:paraId="6DC1F60B" w14:textId="77777777" w:rsidR="008D720B" w:rsidRPr="008D720B" w:rsidRDefault="008D720B" w:rsidP="008D720B">
      <w:pPr>
        <w:pStyle w:val="Akapitzlist"/>
        <w:tabs>
          <w:tab w:val="left" w:pos="709"/>
        </w:tabs>
        <w:suppressAutoHyphens/>
        <w:spacing w:before="0" w:after="0" w:line="240" w:lineRule="auto"/>
        <w:ind w:left="709"/>
        <w:jc w:val="both"/>
        <w:rPr>
          <w:rFonts w:cstheme="minorHAnsi"/>
          <w:sz w:val="24"/>
          <w:szCs w:val="24"/>
        </w:rPr>
      </w:pPr>
    </w:p>
    <w:p w14:paraId="68A3690F" w14:textId="77777777" w:rsidR="00B15B8F" w:rsidRDefault="00B36BB2">
      <w:pPr>
        <w:pStyle w:val="Akapitzlist"/>
        <w:numPr>
          <w:ilvl w:val="0"/>
          <w:numId w:val="46"/>
        </w:numPr>
        <w:tabs>
          <w:tab w:val="left" w:pos="709"/>
        </w:tabs>
        <w:suppressAutoHyphens/>
        <w:spacing w:before="0" w:after="0" w:line="240" w:lineRule="auto"/>
        <w:ind w:left="709"/>
        <w:jc w:val="both"/>
        <w:rPr>
          <w:rFonts w:cstheme="minorHAnsi"/>
          <w:sz w:val="24"/>
          <w:szCs w:val="24"/>
        </w:rPr>
      </w:pPr>
      <w:r w:rsidRPr="00890FEE">
        <w:rPr>
          <w:rFonts w:cstheme="minorHAnsi"/>
          <w:sz w:val="24"/>
          <w:szCs w:val="24"/>
        </w:rPr>
        <w:t xml:space="preserve">Materiały pochodzące z rozbiórki, Wykonawca winien posortować i następnie </w:t>
      </w:r>
      <w:r w:rsidRPr="00890FEE">
        <w:rPr>
          <w:rFonts w:cstheme="minorHAnsi"/>
          <w:sz w:val="24"/>
          <w:szCs w:val="24"/>
        </w:rPr>
        <w:br/>
        <w:t xml:space="preserve">w obecności i z udziałem Inspektora nadzoru odpowiednio zakwalifikować. Materiały </w:t>
      </w:r>
      <w:r w:rsidRPr="00890FEE">
        <w:rPr>
          <w:rFonts w:cstheme="minorHAnsi"/>
          <w:sz w:val="24"/>
          <w:szCs w:val="24"/>
        </w:rPr>
        <w:br/>
        <w:t xml:space="preserve">z rozbiórki przeznaczone do ponownego wykorzystania należy załadować, przewieźć </w:t>
      </w:r>
      <w:r w:rsidRPr="00890FEE">
        <w:rPr>
          <w:rFonts w:cstheme="minorHAnsi"/>
          <w:sz w:val="24"/>
          <w:szCs w:val="24"/>
        </w:rPr>
        <w:br/>
        <w:t xml:space="preserve">i zeskładować w miejsce wskazane przez Zamawiającego lub Inspektora nadzoru </w:t>
      </w:r>
      <w:r w:rsidRPr="00890FEE">
        <w:rPr>
          <w:rFonts w:cstheme="minorHAnsi"/>
          <w:sz w:val="24"/>
          <w:szCs w:val="24"/>
        </w:rPr>
        <w:br/>
        <w:t>w odległości do 15 km, w sposób uporządkowany i właściwy dla danego asortymentu.</w:t>
      </w:r>
    </w:p>
    <w:p w14:paraId="36E95486" w14:textId="77777777" w:rsidR="00895EDD" w:rsidRPr="00895EDD" w:rsidRDefault="00B36BB2" w:rsidP="001F7C19">
      <w:pPr>
        <w:pStyle w:val="Akapitzlist"/>
        <w:tabs>
          <w:tab w:val="left" w:pos="709"/>
        </w:tabs>
        <w:suppressAutoHyphens/>
        <w:spacing w:before="0" w:after="0" w:line="240" w:lineRule="auto"/>
        <w:ind w:left="709"/>
        <w:jc w:val="both"/>
        <w:rPr>
          <w:rFonts w:cstheme="minorHAnsi"/>
          <w:sz w:val="24"/>
          <w:szCs w:val="24"/>
        </w:rPr>
      </w:pPr>
      <w:r w:rsidRPr="00895EDD">
        <w:rPr>
          <w:rFonts w:cstheme="minorHAnsi"/>
          <w:sz w:val="24"/>
          <w:szCs w:val="24"/>
        </w:rPr>
        <w:lastRenderedPageBreak/>
        <w:t>Materiały z rozbiórki nienadające się do wykorzystania stają się własnością Wykonawcy i winny być usunięte poza plac budowy na koszt Wykonawcy i z zachowaniem przepisów ustawy o odpadach</w:t>
      </w:r>
      <w:r w:rsidR="00ED0FFD" w:rsidRPr="00895EDD">
        <w:rPr>
          <w:rFonts w:cstheme="minorHAnsi"/>
          <w:sz w:val="24"/>
          <w:szCs w:val="24"/>
        </w:rPr>
        <w:t xml:space="preserve">. </w:t>
      </w:r>
    </w:p>
    <w:p w14:paraId="155C0FD6" w14:textId="77777777" w:rsidR="001F7C19" w:rsidRPr="001F7C19" w:rsidRDefault="001F7C19" w:rsidP="001F7C19">
      <w:pPr>
        <w:pStyle w:val="Akapitzlist"/>
        <w:tabs>
          <w:tab w:val="left" w:pos="709"/>
        </w:tabs>
        <w:suppressAutoHyphens/>
        <w:spacing w:before="0" w:after="0" w:line="240" w:lineRule="auto"/>
        <w:ind w:left="709"/>
        <w:jc w:val="both"/>
        <w:rPr>
          <w:rFonts w:cstheme="minorHAnsi"/>
          <w:color w:val="EE0000"/>
          <w:sz w:val="24"/>
          <w:szCs w:val="24"/>
        </w:rPr>
      </w:pPr>
      <w:r w:rsidRPr="001F7C19">
        <w:rPr>
          <w:rFonts w:cstheme="minorHAnsi"/>
          <w:b/>
          <w:bCs/>
          <w:color w:val="EE0000"/>
          <w:sz w:val="24"/>
          <w:szCs w:val="24"/>
        </w:rPr>
        <w:t>Uwagi:</w:t>
      </w:r>
    </w:p>
    <w:p w14:paraId="71876E5B" w14:textId="77777777" w:rsidR="001F7C19" w:rsidRPr="001F7C19" w:rsidRDefault="00ED0FFD" w:rsidP="001F7C19">
      <w:pPr>
        <w:pStyle w:val="Akapitzlist"/>
        <w:numPr>
          <w:ilvl w:val="0"/>
          <w:numId w:val="62"/>
        </w:numPr>
        <w:tabs>
          <w:tab w:val="left" w:pos="709"/>
        </w:tabs>
        <w:suppressAutoHyphens/>
        <w:spacing w:before="0" w:after="0" w:line="240" w:lineRule="auto"/>
        <w:jc w:val="both"/>
        <w:rPr>
          <w:rFonts w:cstheme="minorHAnsi"/>
          <w:sz w:val="24"/>
          <w:szCs w:val="24"/>
        </w:rPr>
      </w:pPr>
      <w:r w:rsidRPr="00895EDD">
        <w:rPr>
          <w:rFonts w:cstheme="minorHAnsi"/>
          <w:b/>
          <w:bCs/>
          <w:sz w:val="24"/>
          <w:szCs w:val="24"/>
        </w:rPr>
        <w:t>Wykonawca będzie zobowiązany do przedłożenia Zamawiającemu dokumentu potwierdzającego przekazanie odpadów</w:t>
      </w:r>
      <w:r w:rsidR="004B0658" w:rsidRPr="00895EDD">
        <w:rPr>
          <w:rFonts w:cstheme="minorHAnsi"/>
          <w:b/>
          <w:bCs/>
          <w:sz w:val="24"/>
          <w:szCs w:val="24"/>
        </w:rPr>
        <w:t xml:space="preserve"> nienadających się do</w:t>
      </w:r>
      <w:r w:rsidR="00B82625" w:rsidRPr="00895EDD">
        <w:rPr>
          <w:rFonts w:cstheme="minorHAnsi"/>
          <w:b/>
          <w:bCs/>
          <w:sz w:val="24"/>
          <w:szCs w:val="24"/>
        </w:rPr>
        <w:t xml:space="preserve"> </w:t>
      </w:r>
      <w:r w:rsidR="004B0658" w:rsidRPr="00895EDD">
        <w:rPr>
          <w:rFonts w:cstheme="minorHAnsi"/>
          <w:b/>
          <w:bCs/>
          <w:sz w:val="24"/>
          <w:szCs w:val="24"/>
        </w:rPr>
        <w:t>wykorzystania</w:t>
      </w:r>
      <w:r w:rsidR="00B82625" w:rsidRPr="00895EDD">
        <w:rPr>
          <w:rFonts w:cstheme="minorHAnsi"/>
          <w:b/>
          <w:bCs/>
          <w:sz w:val="24"/>
          <w:szCs w:val="24"/>
        </w:rPr>
        <w:t xml:space="preserve"> (wymagających utylizacji),</w:t>
      </w:r>
      <w:r w:rsidR="00FB7607" w:rsidRPr="00895EDD">
        <w:rPr>
          <w:rFonts w:cstheme="minorHAnsi"/>
          <w:b/>
          <w:bCs/>
          <w:sz w:val="24"/>
          <w:szCs w:val="24"/>
        </w:rPr>
        <w:t xml:space="preserve"> tj.</w:t>
      </w:r>
      <w:r w:rsidR="000E0F45" w:rsidRPr="00895EDD">
        <w:rPr>
          <w:rFonts w:cstheme="minorHAnsi"/>
          <w:b/>
          <w:bCs/>
          <w:sz w:val="24"/>
          <w:szCs w:val="24"/>
        </w:rPr>
        <w:t xml:space="preserve"> </w:t>
      </w:r>
      <w:r w:rsidR="00B82625" w:rsidRPr="00895EDD">
        <w:rPr>
          <w:rFonts w:cstheme="minorHAnsi"/>
          <w:b/>
          <w:bCs/>
          <w:sz w:val="24"/>
          <w:szCs w:val="24"/>
        </w:rPr>
        <w:t xml:space="preserve">do okazania </w:t>
      </w:r>
      <w:r w:rsidRPr="00895EDD">
        <w:rPr>
          <w:rFonts w:cstheme="minorHAnsi"/>
          <w:b/>
          <w:bCs/>
          <w:sz w:val="24"/>
          <w:szCs w:val="24"/>
        </w:rPr>
        <w:t>Kart</w:t>
      </w:r>
      <w:r w:rsidR="000E0F45" w:rsidRPr="00895EDD">
        <w:rPr>
          <w:rFonts w:cstheme="minorHAnsi"/>
          <w:b/>
          <w:bCs/>
          <w:sz w:val="24"/>
          <w:szCs w:val="24"/>
        </w:rPr>
        <w:t>y</w:t>
      </w:r>
      <w:r w:rsidRPr="00895EDD">
        <w:rPr>
          <w:rFonts w:cstheme="minorHAnsi"/>
          <w:b/>
          <w:bCs/>
          <w:sz w:val="24"/>
          <w:szCs w:val="24"/>
        </w:rPr>
        <w:t xml:space="preserve"> </w:t>
      </w:r>
      <w:r w:rsidR="000E0F45" w:rsidRPr="00895EDD">
        <w:rPr>
          <w:rFonts w:cstheme="minorHAnsi"/>
          <w:b/>
          <w:bCs/>
          <w:sz w:val="24"/>
          <w:szCs w:val="24"/>
        </w:rPr>
        <w:t>P</w:t>
      </w:r>
      <w:r w:rsidRPr="00895EDD">
        <w:rPr>
          <w:rFonts w:cstheme="minorHAnsi"/>
          <w:b/>
          <w:bCs/>
          <w:sz w:val="24"/>
          <w:szCs w:val="24"/>
        </w:rPr>
        <w:t xml:space="preserve">rzekazania </w:t>
      </w:r>
      <w:r w:rsidR="000E0F45" w:rsidRPr="00895EDD">
        <w:rPr>
          <w:rFonts w:cstheme="minorHAnsi"/>
          <w:b/>
          <w:bCs/>
          <w:sz w:val="24"/>
          <w:szCs w:val="24"/>
        </w:rPr>
        <w:t>O</w:t>
      </w:r>
      <w:r w:rsidRPr="00895EDD">
        <w:rPr>
          <w:rFonts w:cstheme="minorHAnsi"/>
          <w:b/>
          <w:bCs/>
          <w:sz w:val="24"/>
          <w:szCs w:val="24"/>
        </w:rPr>
        <w:t>dpadów</w:t>
      </w:r>
      <w:r w:rsidR="000E0F45" w:rsidRPr="00895EDD">
        <w:rPr>
          <w:rFonts w:cstheme="minorHAnsi"/>
          <w:b/>
          <w:bCs/>
          <w:sz w:val="24"/>
          <w:szCs w:val="24"/>
        </w:rPr>
        <w:t xml:space="preserve"> (KPO)</w:t>
      </w:r>
      <w:r w:rsidRPr="00895EDD">
        <w:rPr>
          <w:rFonts w:cstheme="minorHAnsi"/>
          <w:b/>
          <w:bCs/>
          <w:sz w:val="24"/>
          <w:szCs w:val="24"/>
        </w:rPr>
        <w:t>.</w:t>
      </w:r>
    </w:p>
    <w:p w14:paraId="0B64F76E" w14:textId="5EF605E4" w:rsidR="00895EDD" w:rsidRPr="001F7C19" w:rsidRDefault="00895EDD" w:rsidP="001F7C19">
      <w:pPr>
        <w:pStyle w:val="Akapitzlist"/>
        <w:numPr>
          <w:ilvl w:val="0"/>
          <w:numId w:val="62"/>
        </w:numPr>
        <w:tabs>
          <w:tab w:val="left" w:pos="709"/>
        </w:tabs>
        <w:suppressAutoHyphens/>
        <w:spacing w:before="0" w:after="0" w:line="240" w:lineRule="auto"/>
        <w:jc w:val="both"/>
        <w:rPr>
          <w:rFonts w:cstheme="minorHAnsi"/>
          <w:sz w:val="24"/>
          <w:szCs w:val="24"/>
        </w:rPr>
      </w:pPr>
      <w:r w:rsidRPr="001F7C19">
        <w:rPr>
          <w:rFonts w:cstheme="minorHAnsi"/>
          <w:b/>
          <w:bCs/>
          <w:sz w:val="24"/>
          <w:szCs w:val="24"/>
        </w:rPr>
        <w:t>Zamawiający przewiduje ograniczoną możliwość dojazdu na teren budowy tzw. ciężkim sprzętem, dlatego zaleca się używania</w:t>
      </w:r>
      <w:r w:rsidR="007A672A">
        <w:rPr>
          <w:rFonts w:cstheme="minorHAnsi"/>
          <w:b/>
          <w:bCs/>
          <w:sz w:val="24"/>
          <w:szCs w:val="24"/>
        </w:rPr>
        <w:t xml:space="preserve"> </w:t>
      </w:r>
      <w:r w:rsidRPr="001F7C19">
        <w:rPr>
          <w:rFonts w:cstheme="minorHAnsi"/>
          <w:b/>
          <w:bCs/>
          <w:sz w:val="24"/>
          <w:szCs w:val="24"/>
        </w:rPr>
        <w:t xml:space="preserve">sprzętu (koparki, ładowarki czy </w:t>
      </w:r>
      <w:proofErr w:type="spellStart"/>
      <w:r w:rsidRPr="001F7C19">
        <w:rPr>
          <w:rFonts w:cstheme="minorHAnsi"/>
          <w:b/>
          <w:bCs/>
          <w:sz w:val="24"/>
          <w:szCs w:val="24"/>
        </w:rPr>
        <w:t>wozidła</w:t>
      </w:r>
      <w:proofErr w:type="spellEnd"/>
      <w:r w:rsidRPr="001F7C19">
        <w:rPr>
          <w:rFonts w:cstheme="minorHAnsi"/>
          <w:b/>
          <w:bCs/>
          <w:sz w:val="24"/>
          <w:szCs w:val="24"/>
        </w:rPr>
        <w:t xml:space="preserve"> budowlane) o</w:t>
      </w:r>
      <w:r w:rsidR="00D5295F">
        <w:rPr>
          <w:rFonts w:cstheme="minorHAnsi"/>
          <w:b/>
          <w:bCs/>
          <w:sz w:val="24"/>
          <w:szCs w:val="24"/>
        </w:rPr>
        <w:t xml:space="preserve"> dopuszczalnej masie całkowitej (DMC)</w:t>
      </w:r>
      <w:r w:rsidRPr="001F7C19">
        <w:rPr>
          <w:rFonts w:cstheme="minorHAnsi"/>
          <w:b/>
          <w:bCs/>
          <w:sz w:val="24"/>
          <w:szCs w:val="24"/>
        </w:rPr>
        <w:t xml:space="preserve"> 5 ton.</w:t>
      </w:r>
      <w:r w:rsidRPr="001F7C19">
        <w:rPr>
          <w:rFonts w:cstheme="minorHAnsi"/>
          <w:sz w:val="24"/>
          <w:szCs w:val="24"/>
        </w:rPr>
        <w:t xml:space="preserve"> </w:t>
      </w:r>
    </w:p>
    <w:p w14:paraId="385CD327" w14:textId="02219D85" w:rsidR="00322B93" w:rsidRPr="00A2705E" w:rsidRDefault="00322B93" w:rsidP="00322B93">
      <w:pPr>
        <w:pStyle w:val="Akapitzlist"/>
        <w:numPr>
          <w:ilvl w:val="0"/>
          <w:numId w:val="46"/>
        </w:numPr>
        <w:tabs>
          <w:tab w:val="left" w:pos="709"/>
        </w:tabs>
        <w:suppressAutoHyphens/>
        <w:spacing w:before="0" w:after="0" w:line="240" w:lineRule="auto"/>
        <w:jc w:val="both"/>
        <w:rPr>
          <w:rFonts w:cstheme="minorHAnsi"/>
          <w:sz w:val="24"/>
          <w:szCs w:val="24"/>
          <w:u w:val="single"/>
        </w:rPr>
      </w:pPr>
      <w:r w:rsidRPr="00A2705E">
        <w:rPr>
          <w:rFonts w:cstheme="minorHAnsi"/>
          <w:sz w:val="24"/>
          <w:szCs w:val="24"/>
          <w:u w:val="single"/>
        </w:rPr>
        <w:t>Wybrany Wykonawca przed podpisaniem umowy, zobowiązany będzie do przekazania Zamawiającemu</w:t>
      </w:r>
      <w:r w:rsidRPr="00A2705E">
        <w:rPr>
          <w:u w:val="single"/>
        </w:rPr>
        <w:t xml:space="preserve"> </w:t>
      </w:r>
      <w:r w:rsidRPr="00A2705E">
        <w:rPr>
          <w:rFonts w:cstheme="minorHAnsi"/>
          <w:sz w:val="24"/>
          <w:szCs w:val="24"/>
          <w:u w:val="single"/>
        </w:rPr>
        <w:t xml:space="preserve">próbki oferowanej sztucznej trawy o wymiarach min. 20x15cm </w:t>
      </w:r>
      <w:r w:rsidRPr="00A2705E">
        <w:rPr>
          <w:rFonts w:cstheme="minorHAnsi"/>
          <w:sz w:val="24"/>
          <w:szCs w:val="24"/>
          <w:u w:val="single"/>
        </w:rPr>
        <w:br/>
        <w:t>z metryką producenta.</w:t>
      </w:r>
    </w:p>
    <w:p w14:paraId="6DD2C692" w14:textId="542F5F03" w:rsidR="00890FEE" w:rsidRPr="00890FEE" w:rsidRDefault="00B36BB2">
      <w:pPr>
        <w:pStyle w:val="Akapitzlist"/>
        <w:numPr>
          <w:ilvl w:val="0"/>
          <w:numId w:val="46"/>
        </w:numPr>
        <w:tabs>
          <w:tab w:val="left" w:pos="709"/>
        </w:tabs>
        <w:suppressAutoHyphens/>
        <w:spacing w:before="0" w:after="0" w:line="240" w:lineRule="auto"/>
        <w:ind w:left="709"/>
        <w:jc w:val="both"/>
        <w:rPr>
          <w:rFonts w:cstheme="minorHAnsi"/>
          <w:sz w:val="24"/>
          <w:szCs w:val="24"/>
        </w:rPr>
      </w:pPr>
      <w:r w:rsidRPr="00890FEE">
        <w:rPr>
          <w:rFonts w:cstheme="minorHAnsi"/>
          <w:iCs/>
          <w:sz w:val="24"/>
          <w:szCs w:val="24"/>
        </w:rPr>
        <w:t xml:space="preserve">Wykonawca, który powołuje się na rozwiązania równoważne jest obowiązany wykazać, </w:t>
      </w:r>
      <w:r w:rsidRPr="00890FEE">
        <w:rPr>
          <w:rFonts w:cstheme="minorHAnsi"/>
          <w:iCs/>
          <w:sz w:val="24"/>
          <w:szCs w:val="24"/>
        </w:rPr>
        <w:br/>
        <w:t>że oferowane przez niego rozwiązanie spełnia wymagania określone przez Zamawiającego. W takim przypadku Wykonawca załącza do oferty wykaz rozwiązań równoważnych wraz z jego opisem lub normami.</w:t>
      </w:r>
    </w:p>
    <w:p w14:paraId="5897AE92" w14:textId="77777777" w:rsidR="00890FEE" w:rsidRDefault="00B36BB2">
      <w:pPr>
        <w:pStyle w:val="Akapitzlist"/>
        <w:numPr>
          <w:ilvl w:val="0"/>
          <w:numId w:val="46"/>
        </w:numPr>
        <w:tabs>
          <w:tab w:val="left" w:pos="709"/>
        </w:tabs>
        <w:suppressAutoHyphens/>
        <w:spacing w:before="0" w:after="0" w:line="240" w:lineRule="auto"/>
        <w:ind w:left="709"/>
        <w:jc w:val="both"/>
        <w:rPr>
          <w:rFonts w:cstheme="minorHAnsi"/>
          <w:sz w:val="24"/>
          <w:szCs w:val="24"/>
        </w:rPr>
      </w:pPr>
      <w:r w:rsidRPr="00890FEE">
        <w:rPr>
          <w:rFonts w:cstheme="minorHAnsi"/>
          <w:sz w:val="24"/>
          <w:szCs w:val="24"/>
        </w:rPr>
        <w:t xml:space="preserve">Wykonawca musi zapewnić wykonanie robót budowlanych zgodnie z prawem polskim, </w:t>
      </w:r>
      <w:r w:rsidRPr="00890FEE">
        <w:rPr>
          <w:rFonts w:cstheme="minorHAnsi"/>
          <w:sz w:val="24"/>
          <w:szCs w:val="24"/>
        </w:rPr>
        <w:br/>
        <w:t>a w szczególności z przepisami techniczno</w:t>
      </w:r>
      <w:r w:rsidRPr="00890FEE">
        <w:rPr>
          <w:rFonts w:cstheme="minorHAnsi"/>
          <w:sz w:val="24"/>
          <w:szCs w:val="24"/>
        </w:rPr>
        <w:noBreakHyphen/>
        <w:t>budowlanymi, przepisami dotyczącymi samodzielnych funkcji technicznych w budownictwie oraz przepisami dotyczącymi wyrobów, materiałów stosowanych w budownictwie.</w:t>
      </w:r>
    </w:p>
    <w:p w14:paraId="6C65934D" w14:textId="77777777" w:rsidR="00890FEE" w:rsidRDefault="00B36BB2">
      <w:pPr>
        <w:pStyle w:val="Akapitzlist"/>
        <w:numPr>
          <w:ilvl w:val="0"/>
          <w:numId w:val="46"/>
        </w:numPr>
        <w:tabs>
          <w:tab w:val="left" w:pos="709"/>
        </w:tabs>
        <w:suppressAutoHyphens/>
        <w:spacing w:before="0" w:after="0" w:line="240" w:lineRule="auto"/>
        <w:ind w:left="709"/>
        <w:jc w:val="both"/>
        <w:rPr>
          <w:rFonts w:cstheme="minorHAnsi"/>
          <w:sz w:val="24"/>
          <w:szCs w:val="24"/>
        </w:rPr>
      </w:pPr>
      <w:r w:rsidRPr="00890FEE">
        <w:rPr>
          <w:rFonts w:cstheme="minorHAnsi"/>
          <w:sz w:val="24"/>
          <w:szCs w:val="24"/>
        </w:rPr>
        <w:t>Wszystkie materiały zastosowane przez Wykonawcę muszą mieć aktualne atesty, certyfikaty lub deklaracje zgodności dopuszczające ich zastosowanie w budownictwie.</w:t>
      </w:r>
    </w:p>
    <w:p w14:paraId="1F7CBB94" w14:textId="77777777" w:rsidR="00890FEE" w:rsidRDefault="00B36BB2">
      <w:pPr>
        <w:pStyle w:val="Akapitzlist"/>
        <w:numPr>
          <w:ilvl w:val="0"/>
          <w:numId w:val="46"/>
        </w:numPr>
        <w:tabs>
          <w:tab w:val="left" w:pos="709"/>
        </w:tabs>
        <w:suppressAutoHyphens/>
        <w:spacing w:before="0" w:after="0" w:line="240" w:lineRule="auto"/>
        <w:ind w:left="709"/>
        <w:jc w:val="both"/>
        <w:rPr>
          <w:rFonts w:cstheme="minorHAnsi"/>
          <w:sz w:val="24"/>
          <w:szCs w:val="24"/>
        </w:rPr>
      </w:pPr>
      <w:r w:rsidRPr="00890FEE">
        <w:rPr>
          <w:rFonts w:cstheme="minorHAnsi"/>
          <w:sz w:val="24"/>
          <w:szCs w:val="24"/>
        </w:rPr>
        <w:t>Wykonawca urządzi zaplecze budowy i zabezpieczy plac budowy we własnym zakresie.</w:t>
      </w:r>
    </w:p>
    <w:p w14:paraId="171C1871" w14:textId="77777777" w:rsidR="00890FEE" w:rsidRPr="00890FEE" w:rsidRDefault="00B36BB2">
      <w:pPr>
        <w:pStyle w:val="Akapitzlist"/>
        <w:numPr>
          <w:ilvl w:val="0"/>
          <w:numId w:val="46"/>
        </w:numPr>
        <w:tabs>
          <w:tab w:val="left" w:pos="709"/>
        </w:tabs>
        <w:suppressAutoHyphens/>
        <w:spacing w:before="0" w:after="0" w:line="240" w:lineRule="auto"/>
        <w:ind w:left="709"/>
        <w:jc w:val="both"/>
        <w:rPr>
          <w:rFonts w:cstheme="minorHAnsi"/>
          <w:sz w:val="24"/>
          <w:szCs w:val="24"/>
        </w:rPr>
      </w:pPr>
      <w:r w:rsidRPr="00890FEE">
        <w:rPr>
          <w:rFonts w:cstheme="minorHAnsi"/>
          <w:sz w:val="24"/>
          <w:szCs w:val="24"/>
        </w:rPr>
        <w:t>W trakcie trwania robót Wykonawca jest zobowiązany do zapewnienia ciągłości ruchu drogowego i pieszego.</w:t>
      </w:r>
      <w:r w:rsidRPr="00890FEE">
        <w:rPr>
          <w:rFonts w:cstheme="minorHAnsi"/>
          <w:color w:val="000000"/>
          <w:sz w:val="24"/>
          <w:szCs w:val="24"/>
        </w:rPr>
        <w:t xml:space="preserve"> W</w:t>
      </w:r>
      <w:r w:rsidRPr="00890FEE">
        <w:rPr>
          <w:rFonts w:cstheme="minorHAnsi"/>
          <w:sz w:val="24"/>
          <w:szCs w:val="24"/>
        </w:rPr>
        <w:t xml:space="preserve">ykonawca zobowiązany jest do zapewnienia bezpiecznych warunków ruchu drogowego kołowego i pieszego w rejonie prowadzonych robót. </w:t>
      </w:r>
      <w:r w:rsidRPr="00890FEE">
        <w:rPr>
          <w:rFonts w:cstheme="minorHAnsi"/>
          <w:color w:val="000000"/>
          <w:sz w:val="24"/>
          <w:szCs w:val="24"/>
        </w:rPr>
        <w:t>Zamawiający nie ponosi odpowiedzialności za szkody wyrządzone przez Wykonawcę podczas wykonywania przedmiotu zamówienia.</w:t>
      </w:r>
    </w:p>
    <w:p w14:paraId="0A9AE562" w14:textId="77777777" w:rsidR="00890FEE" w:rsidRDefault="00B36BB2">
      <w:pPr>
        <w:pStyle w:val="Akapitzlist"/>
        <w:numPr>
          <w:ilvl w:val="0"/>
          <w:numId w:val="46"/>
        </w:numPr>
        <w:tabs>
          <w:tab w:val="left" w:pos="709"/>
        </w:tabs>
        <w:suppressAutoHyphens/>
        <w:spacing w:before="0" w:after="0" w:line="240" w:lineRule="auto"/>
        <w:ind w:left="709"/>
        <w:jc w:val="both"/>
        <w:rPr>
          <w:rFonts w:cstheme="minorHAnsi"/>
          <w:sz w:val="24"/>
          <w:szCs w:val="24"/>
        </w:rPr>
      </w:pPr>
      <w:r w:rsidRPr="00890FEE">
        <w:rPr>
          <w:rFonts w:cstheme="minorHAnsi"/>
          <w:sz w:val="24"/>
          <w:szCs w:val="24"/>
        </w:rPr>
        <w:t>Na Wykonawcy spoczywa obowiązek ochrony znaków geodezyjnych, a w przypadku uszkodzenia lub zniszczenia, należy je odtworzyć zgodnie z przepisami prawa geodezyjnego i kartograficznego.</w:t>
      </w:r>
    </w:p>
    <w:p w14:paraId="1F196652" w14:textId="77777777" w:rsidR="00890FEE" w:rsidRDefault="00B36BB2">
      <w:pPr>
        <w:pStyle w:val="Akapitzlist"/>
        <w:numPr>
          <w:ilvl w:val="0"/>
          <w:numId w:val="46"/>
        </w:numPr>
        <w:tabs>
          <w:tab w:val="left" w:pos="709"/>
        </w:tabs>
        <w:suppressAutoHyphens/>
        <w:spacing w:before="0" w:after="0" w:line="240" w:lineRule="auto"/>
        <w:ind w:left="709"/>
        <w:jc w:val="both"/>
        <w:rPr>
          <w:rFonts w:cstheme="minorHAnsi"/>
          <w:sz w:val="24"/>
          <w:szCs w:val="24"/>
        </w:rPr>
      </w:pPr>
      <w:r w:rsidRPr="00890FEE">
        <w:rPr>
          <w:rFonts w:cstheme="minorHAnsi"/>
          <w:sz w:val="24"/>
          <w:szCs w:val="24"/>
        </w:rPr>
        <w:t>Po zrealizowaniu robót budowlanych, Wykonawca zobowiązany jest do przeprowadzenia wszystkich niezbędnych prób, sprawdzeń i pomiarów, a po uzyskaniu pozytywnych wyników przedstawienia ich w protokołach i przekazania Zamawiającemu. W przypadku dokonania jakichkolwiek zmian dopuszczalnych przepisami i zgodnych z umową, należy przedłożyć Zamawiającemu dokumentację powykonawczą wraz z atestami, certyfikatami i deklaracjami zgodności.</w:t>
      </w:r>
    </w:p>
    <w:p w14:paraId="053BF733" w14:textId="77777777" w:rsidR="00890FEE" w:rsidRDefault="00B36BB2">
      <w:pPr>
        <w:pStyle w:val="Akapitzlist"/>
        <w:numPr>
          <w:ilvl w:val="0"/>
          <w:numId w:val="46"/>
        </w:numPr>
        <w:tabs>
          <w:tab w:val="left" w:pos="709"/>
        </w:tabs>
        <w:suppressAutoHyphens/>
        <w:spacing w:before="0" w:after="0" w:line="240" w:lineRule="auto"/>
        <w:ind w:left="709"/>
        <w:jc w:val="both"/>
        <w:rPr>
          <w:rFonts w:cstheme="minorHAnsi"/>
          <w:sz w:val="24"/>
          <w:szCs w:val="24"/>
        </w:rPr>
      </w:pPr>
      <w:r w:rsidRPr="00890FEE">
        <w:rPr>
          <w:rFonts w:cstheme="minorHAnsi"/>
          <w:sz w:val="24"/>
          <w:szCs w:val="24"/>
        </w:rPr>
        <w:t>Zamawiający nie zapewnia punktu poboru energii elektrycznej, wody oraz innych mediów potrzebnych do realizacji zamówienia. Włączenie i wyłączenie urządzeń, sieci itp. niezbędne do realizacji budowy Wykonawca uzyska we własnym zakresie i również poniesie koszty z tym związane.</w:t>
      </w:r>
    </w:p>
    <w:p w14:paraId="46492D0C" w14:textId="77777777" w:rsidR="00890FEE" w:rsidRPr="00890FEE" w:rsidRDefault="00B36BB2">
      <w:pPr>
        <w:pStyle w:val="Akapitzlist"/>
        <w:numPr>
          <w:ilvl w:val="0"/>
          <w:numId w:val="46"/>
        </w:numPr>
        <w:tabs>
          <w:tab w:val="left" w:pos="709"/>
        </w:tabs>
        <w:suppressAutoHyphens/>
        <w:spacing w:before="0" w:after="0" w:line="240" w:lineRule="auto"/>
        <w:ind w:left="709"/>
        <w:jc w:val="both"/>
        <w:rPr>
          <w:rFonts w:cstheme="minorHAnsi"/>
          <w:sz w:val="24"/>
          <w:szCs w:val="24"/>
        </w:rPr>
      </w:pPr>
      <w:r w:rsidRPr="00890FEE">
        <w:rPr>
          <w:rFonts w:cstheme="minorHAnsi"/>
          <w:color w:val="000000"/>
          <w:sz w:val="24"/>
          <w:szCs w:val="24"/>
        </w:rPr>
        <w:t xml:space="preserve">Wykonawca ponosi pełną odpowiedzialność za prawidłowe prowadzenie robót, </w:t>
      </w:r>
      <w:r w:rsidR="00890FEE">
        <w:rPr>
          <w:rFonts w:cstheme="minorHAnsi"/>
          <w:color w:val="000000"/>
          <w:sz w:val="24"/>
          <w:szCs w:val="24"/>
        </w:rPr>
        <w:br/>
      </w:r>
      <w:r w:rsidRPr="00890FEE">
        <w:rPr>
          <w:rFonts w:cstheme="minorHAnsi"/>
          <w:color w:val="000000"/>
          <w:sz w:val="24"/>
          <w:szCs w:val="24"/>
        </w:rPr>
        <w:t xml:space="preserve">a w tym: za oznakowanie robót, bezpieczeństwo w strefie prowadzonych robót. Poza tym, Wykonawca ponosi odpowiedzialność odszkodowawczą wobec osób trzecich </w:t>
      </w:r>
      <w:r w:rsidR="00890FEE">
        <w:rPr>
          <w:rFonts w:cstheme="minorHAnsi"/>
          <w:color w:val="000000"/>
          <w:sz w:val="24"/>
          <w:szCs w:val="24"/>
        </w:rPr>
        <w:br/>
      </w:r>
      <w:r w:rsidRPr="00890FEE">
        <w:rPr>
          <w:rFonts w:cstheme="minorHAnsi"/>
          <w:color w:val="000000"/>
          <w:sz w:val="24"/>
          <w:szCs w:val="24"/>
        </w:rPr>
        <w:t>w związku z prowadzonymi robotami.</w:t>
      </w:r>
    </w:p>
    <w:p w14:paraId="3FE6BB43" w14:textId="48885358" w:rsidR="00890FEE" w:rsidRDefault="00B36BB2">
      <w:pPr>
        <w:pStyle w:val="Akapitzlist"/>
        <w:numPr>
          <w:ilvl w:val="0"/>
          <w:numId w:val="46"/>
        </w:numPr>
        <w:tabs>
          <w:tab w:val="left" w:pos="709"/>
        </w:tabs>
        <w:suppressAutoHyphens/>
        <w:spacing w:before="0" w:after="0" w:line="240" w:lineRule="auto"/>
        <w:ind w:left="709"/>
        <w:jc w:val="both"/>
        <w:rPr>
          <w:rFonts w:cstheme="minorHAnsi"/>
          <w:sz w:val="24"/>
          <w:szCs w:val="24"/>
        </w:rPr>
      </w:pPr>
      <w:r w:rsidRPr="00890FEE">
        <w:rPr>
          <w:rFonts w:cstheme="minorHAnsi"/>
          <w:color w:val="1A1A1C"/>
          <w:w w:val="105"/>
          <w:sz w:val="24"/>
          <w:szCs w:val="24"/>
        </w:rPr>
        <w:t xml:space="preserve">Szczegółowy opis przedmiotu zamówienia, opis wymagań Zamawiającego </w:t>
      </w:r>
      <w:r w:rsidR="00890FEE">
        <w:rPr>
          <w:rFonts w:cstheme="minorHAnsi"/>
          <w:color w:val="1A1A1C"/>
          <w:w w:val="105"/>
          <w:sz w:val="24"/>
          <w:szCs w:val="24"/>
        </w:rPr>
        <w:br/>
      </w:r>
      <w:r w:rsidRPr="00890FEE">
        <w:rPr>
          <w:rFonts w:cstheme="minorHAnsi"/>
          <w:color w:val="1A1A1C"/>
          <w:w w:val="105"/>
          <w:sz w:val="24"/>
          <w:szCs w:val="24"/>
        </w:rPr>
        <w:t xml:space="preserve">w zakresie realizacji i odbioru określają: Dokumentacja projektowa pn. </w:t>
      </w:r>
      <w:r w:rsidRPr="00890FEE">
        <w:rPr>
          <w:rFonts w:cstheme="minorHAnsi"/>
          <w:sz w:val="24"/>
          <w:szCs w:val="24"/>
        </w:rPr>
        <w:t>„Modernizacja kompleksu sportowego Orlik w Mikołajkach”</w:t>
      </w:r>
      <w:r w:rsidR="001F7C19">
        <w:rPr>
          <w:rFonts w:cstheme="minorHAnsi"/>
          <w:sz w:val="24"/>
          <w:szCs w:val="24"/>
        </w:rPr>
        <w:t xml:space="preserve">, stanowiąca </w:t>
      </w:r>
      <w:r w:rsidR="001F7C19" w:rsidRPr="001F7C19">
        <w:rPr>
          <w:rFonts w:cstheme="minorHAnsi"/>
          <w:b/>
          <w:bCs/>
          <w:sz w:val="24"/>
          <w:szCs w:val="24"/>
        </w:rPr>
        <w:t xml:space="preserve">Załącznik nr </w:t>
      </w:r>
      <w:r w:rsidR="001F7C19" w:rsidRPr="001F7C19">
        <w:rPr>
          <w:rFonts w:cstheme="minorHAnsi"/>
          <w:b/>
          <w:bCs/>
          <w:sz w:val="24"/>
          <w:szCs w:val="24"/>
        </w:rPr>
        <w:lastRenderedPageBreak/>
        <w:t>10 do SWZ</w:t>
      </w:r>
      <w:r w:rsidRPr="00890FEE">
        <w:rPr>
          <w:rFonts w:cstheme="minorHAnsi"/>
          <w:color w:val="1A1A1C"/>
          <w:w w:val="105"/>
          <w:sz w:val="24"/>
          <w:szCs w:val="24"/>
        </w:rPr>
        <w:t xml:space="preserve">, SWZ oraz projektowane postanowienia </w:t>
      </w:r>
      <w:r w:rsidRPr="00890FEE">
        <w:rPr>
          <w:rFonts w:cstheme="minorHAnsi"/>
          <w:w w:val="105"/>
          <w:sz w:val="24"/>
          <w:szCs w:val="24"/>
        </w:rPr>
        <w:t xml:space="preserve">umowy. </w:t>
      </w:r>
      <w:r w:rsidRPr="00890FEE">
        <w:rPr>
          <w:rFonts w:cstheme="minorHAnsi"/>
          <w:sz w:val="24"/>
          <w:szCs w:val="24"/>
        </w:rPr>
        <w:t>Wszystkie wymagania określone w dokumentach powyżej stanowią wymagania minimalne, a ich spełnienie jest obligatoryjne.</w:t>
      </w:r>
    </w:p>
    <w:p w14:paraId="0CDF38B3" w14:textId="77777777" w:rsidR="00B36BB2" w:rsidRDefault="00B36BB2" w:rsidP="00B36BB2">
      <w:pPr>
        <w:pStyle w:val="Akapitzlist"/>
        <w:tabs>
          <w:tab w:val="left" w:pos="426"/>
        </w:tabs>
        <w:suppressAutoHyphens/>
        <w:spacing w:before="0" w:after="0" w:line="240" w:lineRule="auto"/>
        <w:jc w:val="both"/>
        <w:rPr>
          <w:rFonts w:cstheme="minorHAnsi"/>
          <w:sz w:val="24"/>
          <w:szCs w:val="24"/>
        </w:rPr>
      </w:pPr>
    </w:p>
    <w:p w14:paraId="7AB33609" w14:textId="77777777" w:rsidR="006E5016" w:rsidRPr="006E5016" w:rsidRDefault="006E5016" w:rsidP="006E5016">
      <w:pPr>
        <w:tabs>
          <w:tab w:val="left" w:pos="426"/>
        </w:tabs>
        <w:suppressAutoHyphens/>
        <w:spacing w:before="0" w:after="0" w:line="240" w:lineRule="auto"/>
        <w:jc w:val="both"/>
        <w:rPr>
          <w:sz w:val="24"/>
          <w:szCs w:val="24"/>
        </w:rPr>
      </w:pPr>
    </w:p>
    <w:p w14:paraId="655CF540" w14:textId="24DC0748" w:rsidR="00B36BB2" w:rsidRPr="007573EC" w:rsidRDefault="00B36BB2">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sz w:val="24"/>
          <w:szCs w:val="24"/>
        </w:rPr>
      </w:pPr>
      <w:bookmarkStart w:id="7" w:name="_Toc224301987"/>
      <w:r w:rsidRPr="007573EC">
        <w:rPr>
          <w:rFonts w:cstheme="minorHAnsi"/>
          <w:sz w:val="24"/>
          <w:szCs w:val="24"/>
        </w:rPr>
        <w:t>INFORMACJA O PRZEDMIOTOWYCH ŚRODKACH DOWODOWYCH</w:t>
      </w:r>
      <w:bookmarkEnd w:id="7"/>
    </w:p>
    <w:p w14:paraId="04C73A60" w14:textId="77777777" w:rsidR="00B36BB2" w:rsidRPr="006E5016" w:rsidRDefault="00B36BB2" w:rsidP="006E5016">
      <w:pPr>
        <w:tabs>
          <w:tab w:val="left" w:pos="426"/>
        </w:tabs>
        <w:suppressAutoHyphens/>
        <w:spacing w:before="0" w:after="0" w:line="240" w:lineRule="auto"/>
        <w:jc w:val="both"/>
        <w:rPr>
          <w:sz w:val="24"/>
          <w:szCs w:val="24"/>
        </w:rPr>
      </w:pPr>
    </w:p>
    <w:p w14:paraId="1FF3AEF6" w14:textId="5841FA3C" w:rsidR="00A001D8" w:rsidRPr="003E6142" w:rsidRDefault="00FE3961" w:rsidP="007573EC">
      <w:pPr>
        <w:pStyle w:val="Akapitzlist"/>
        <w:numPr>
          <w:ilvl w:val="3"/>
          <w:numId w:val="2"/>
        </w:numPr>
        <w:tabs>
          <w:tab w:val="left" w:pos="709"/>
        </w:tabs>
        <w:suppressAutoHyphens/>
        <w:spacing w:before="0" w:after="0" w:line="240" w:lineRule="auto"/>
        <w:ind w:left="709"/>
        <w:jc w:val="both"/>
        <w:rPr>
          <w:rFonts w:eastAsiaTheme="minorHAnsi" w:cstheme="minorHAnsi"/>
          <w:bCs/>
          <w:sz w:val="24"/>
          <w:szCs w:val="24"/>
        </w:rPr>
      </w:pPr>
      <w:r w:rsidRPr="003E6142">
        <w:rPr>
          <w:rFonts w:eastAsiaTheme="minorHAnsi" w:cstheme="minorHAnsi"/>
          <w:bCs/>
          <w:sz w:val="24"/>
          <w:szCs w:val="24"/>
        </w:rPr>
        <w:t xml:space="preserve">Zamawiający żąda </w:t>
      </w:r>
      <w:r w:rsidR="0034028D">
        <w:rPr>
          <w:rFonts w:eastAsiaTheme="minorHAnsi" w:cstheme="minorHAnsi"/>
          <w:bCs/>
          <w:sz w:val="24"/>
          <w:szCs w:val="24"/>
        </w:rPr>
        <w:t xml:space="preserve">następujących </w:t>
      </w:r>
      <w:r w:rsidRPr="003E6142">
        <w:rPr>
          <w:rFonts w:eastAsiaTheme="minorHAnsi" w:cstheme="minorHAnsi"/>
          <w:bCs/>
          <w:sz w:val="24"/>
          <w:szCs w:val="24"/>
        </w:rPr>
        <w:t>przedmiotowych środków dowodowych na potwierdzenie, że oferowane roboty budowlane spełniają określone przez zamawiającego wymagania, tj.:</w:t>
      </w:r>
    </w:p>
    <w:p w14:paraId="628BDBBF" w14:textId="77777777" w:rsidR="00A001D8" w:rsidRPr="00B36BB2" w:rsidRDefault="00A001D8">
      <w:pPr>
        <w:pStyle w:val="Akapitzlist"/>
        <w:numPr>
          <w:ilvl w:val="0"/>
          <w:numId w:val="45"/>
        </w:numPr>
        <w:tabs>
          <w:tab w:val="left" w:pos="709"/>
        </w:tabs>
        <w:suppressAutoHyphens/>
        <w:spacing w:before="0" w:after="0" w:line="240" w:lineRule="auto"/>
        <w:ind w:left="709" w:hanging="142"/>
        <w:jc w:val="both"/>
        <w:rPr>
          <w:rFonts w:eastAsiaTheme="minorHAnsi" w:cstheme="minorHAnsi"/>
          <w:bCs/>
          <w:sz w:val="24"/>
          <w:szCs w:val="24"/>
        </w:rPr>
      </w:pPr>
      <w:r w:rsidRPr="00B36BB2">
        <w:rPr>
          <w:rFonts w:eastAsiaTheme="minorHAnsi" w:cstheme="minorHAnsi"/>
          <w:sz w:val="24"/>
          <w:szCs w:val="24"/>
        </w:rPr>
        <w:t>Autoryzację producenta nawierzchni wystawioną na wykonawcę z określeniem nazwy inwestycji i gwarancji producenta na oferowaną nawierzchnię,</w:t>
      </w:r>
    </w:p>
    <w:p w14:paraId="2A7A1A0F" w14:textId="77777777" w:rsidR="00A001D8" w:rsidRPr="00B36BB2" w:rsidRDefault="00A001D8">
      <w:pPr>
        <w:pStyle w:val="Akapitzlist"/>
        <w:numPr>
          <w:ilvl w:val="0"/>
          <w:numId w:val="45"/>
        </w:numPr>
        <w:tabs>
          <w:tab w:val="left" w:pos="709"/>
        </w:tabs>
        <w:suppressAutoHyphens/>
        <w:spacing w:before="0" w:after="0" w:line="240" w:lineRule="auto"/>
        <w:ind w:left="709" w:hanging="142"/>
        <w:jc w:val="both"/>
        <w:rPr>
          <w:rFonts w:eastAsiaTheme="minorHAnsi" w:cstheme="minorHAnsi"/>
          <w:bCs/>
          <w:sz w:val="24"/>
          <w:szCs w:val="24"/>
        </w:rPr>
      </w:pPr>
      <w:r w:rsidRPr="00B36BB2">
        <w:rPr>
          <w:rFonts w:eastAsiaTheme="minorHAnsi" w:cstheme="minorHAnsi"/>
          <w:sz w:val="24"/>
          <w:szCs w:val="24"/>
        </w:rPr>
        <w:t xml:space="preserve">Kartę techniczną nawierzchni z trawy syntetycznej poświadczoną przez producenta </w:t>
      </w:r>
      <w:r w:rsidRPr="00B36BB2">
        <w:rPr>
          <w:rFonts w:eastAsiaTheme="minorHAnsi" w:cstheme="minorHAnsi"/>
          <w:sz w:val="24"/>
          <w:szCs w:val="24"/>
        </w:rPr>
        <w:br/>
        <w:t>z określeniem nazwy inwestycji,</w:t>
      </w:r>
    </w:p>
    <w:p w14:paraId="29468BF7" w14:textId="77777777" w:rsidR="00A001D8" w:rsidRPr="00B36BB2" w:rsidRDefault="00A001D8">
      <w:pPr>
        <w:pStyle w:val="Akapitzlist"/>
        <w:numPr>
          <w:ilvl w:val="0"/>
          <w:numId w:val="45"/>
        </w:numPr>
        <w:tabs>
          <w:tab w:val="left" w:pos="709"/>
        </w:tabs>
        <w:suppressAutoHyphens/>
        <w:spacing w:before="0" w:after="0" w:line="240" w:lineRule="auto"/>
        <w:ind w:left="709" w:hanging="142"/>
        <w:jc w:val="both"/>
        <w:rPr>
          <w:rFonts w:eastAsiaTheme="minorHAnsi" w:cstheme="minorHAnsi"/>
          <w:bCs/>
          <w:sz w:val="24"/>
          <w:szCs w:val="24"/>
        </w:rPr>
      </w:pPr>
      <w:r w:rsidRPr="00B36BB2">
        <w:rPr>
          <w:rFonts w:eastAsiaTheme="minorHAnsi" w:cstheme="minorHAnsi"/>
          <w:sz w:val="24"/>
          <w:szCs w:val="24"/>
        </w:rPr>
        <w:t>Aktualny Atest PZH lub równoważny dla sztucznej trawy,</w:t>
      </w:r>
    </w:p>
    <w:p w14:paraId="12744665" w14:textId="77777777" w:rsidR="00A001D8" w:rsidRPr="00B36BB2" w:rsidRDefault="00A001D8">
      <w:pPr>
        <w:pStyle w:val="Akapitzlist"/>
        <w:numPr>
          <w:ilvl w:val="0"/>
          <w:numId w:val="45"/>
        </w:numPr>
        <w:tabs>
          <w:tab w:val="left" w:pos="709"/>
        </w:tabs>
        <w:suppressAutoHyphens/>
        <w:spacing w:before="0" w:after="0" w:line="240" w:lineRule="auto"/>
        <w:ind w:left="709" w:hanging="142"/>
        <w:jc w:val="both"/>
        <w:rPr>
          <w:rFonts w:eastAsiaTheme="minorHAnsi" w:cstheme="minorHAnsi"/>
          <w:bCs/>
          <w:sz w:val="24"/>
          <w:szCs w:val="24"/>
        </w:rPr>
      </w:pPr>
      <w:r w:rsidRPr="00B36BB2">
        <w:rPr>
          <w:rFonts w:eastAsiaTheme="minorHAnsi" w:cstheme="minorHAnsi"/>
          <w:sz w:val="24"/>
          <w:szCs w:val="24"/>
        </w:rPr>
        <w:t>Badanie na zgodność z normą PN-EN 15330-1 w celu potwierdzenia wymaganych parametrów trawy syntetycznej oraz technologii produkcji oferowanej trawy,</w:t>
      </w:r>
    </w:p>
    <w:p w14:paraId="11BD44FF" w14:textId="77777777" w:rsidR="00A001D8" w:rsidRPr="00B36BB2" w:rsidRDefault="00A001D8">
      <w:pPr>
        <w:pStyle w:val="Akapitzlist"/>
        <w:numPr>
          <w:ilvl w:val="0"/>
          <w:numId w:val="45"/>
        </w:numPr>
        <w:tabs>
          <w:tab w:val="left" w:pos="709"/>
        </w:tabs>
        <w:suppressAutoHyphens/>
        <w:spacing w:before="0" w:after="0" w:line="240" w:lineRule="auto"/>
        <w:ind w:left="709" w:hanging="142"/>
        <w:jc w:val="both"/>
        <w:rPr>
          <w:rFonts w:eastAsiaTheme="minorHAnsi" w:cstheme="minorHAnsi"/>
          <w:bCs/>
          <w:sz w:val="24"/>
          <w:szCs w:val="24"/>
        </w:rPr>
      </w:pPr>
      <w:r w:rsidRPr="00B36BB2">
        <w:rPr>
          <w:rFonts w:eastAsiaTheme="minorHAnsi" w:cstheme="minorHAnsi"/>
          <w:sz w:val="24"/>
          <w:szCs w:val="24"/>
        </w:rPr>
        <w:t xml:space="preserve">Raport z badań trawy syntetycznej na zawartość wielopierścieniowych węglowodanów aromatycznych (WWA) potwierdzający zgodność z Rozporządzeniem (WE) - REACH, </w:t>
      </w:r>
      <w:r w:rsidRPr="00B36BB2">
        <w:rPr>
          <w:rFonts w:eastAsiaTheme="minorHAnsi" w:cstheme="minorHAnsi"/>
          <w:bCs/>
          <w:sz w:val="24"/>
          <w:szCs w:val="24"/>
        </w:rPr>
        <w:br/>
      </w:r>
      <w:r w:rsidRPr="00B36BB2">
        <w:rPr>
          <w:rFonts w:eastAsiaTheme="minorHAnsi" w:cstheme="minorHAnsi"/>
          <w:sz w:val="24"/>
          <w:szCs w:val="24"/>
        </w:rPr>
        <w:t>z 2006 roku z późniejszymi zmianami,</w:t>
      </w:r>
    </w:p>
    <w:p w14:paraId="250C95DF" w14:textId="77777777" w:rsidR="00A001D8" w:rsidRPr="00B36BB2" w:rsidRDefault="00A001D8">
      <w:pPr>
        <w:pStyle w:val="Akapitzlist"/>
        <w:numPr>
          <w:ilvl w:val="0"/>
          <w:numId w:val="45"/>
        </w:numPr>
        <w:tabs>
          <w:tab w:val="left" w:pos="709"/>
        </w:tabs>
        <w:suppressAutoHyphens/>
        <w:spacing w:before="0" w:after="0" w:line="240" w:lineRule="auto"/>
        <w:ind w:left="709" w:hanging="142"/>
        <w:jc w:val="both"/>
        <w:rPr>
          <w:rFonts w:eastAsiaTheme="minorHAnsi" w:cstheme="minorHAnsi"/>
          <w:bCs/>
          <w:sz w:val="24"/>
          <w:szCs w:val="24"/>
        </w:rPr>
      </w:pPr>
      <w:r w:rsidRPr="00B36BB2">
        <w:rPr>
          <w:rFonts w:eastAsiaTheme="minorHAnsi" w:cstheme="minorHAnsi"/>
          <w:sz w:val="24"/>
          <w:szCs w:val="24"/>
        </w:rPr>
        <w:t>Raport z badań niezależnego instytutu potwierdzający, że produkt nadaje się do ponownego przetworzenia (recyclingu)</w:t>
      </w:r>
    </w:p>
    <w:p w14:paraId="6EDE5E6E" w14:textId="77777777" w:rsidR="00A001D8" w:rsidRPr="00B36BB2" w:rsidRDefault="00A001D8">
      <w:pPr>
        <w:pStyle w:val="Akapitzlist"/>
        <w:numPr>
          <w:ilvl w:val="0"/>
          <w:numId w:val="45"/>
        </w:numPr>
        <w:tabs>
          <w:tab w:val="left" w:pos="709"/>
        </w:tabs>
        <w:suppressAutoHyphens/>
        <w:spacing w:before="0" w:after="0" w:line="240" w:lineRule="auto"/>
        <w:ind w:left="709" w:hanging="142"/>
        <w:jc w:val="both"/>
        <w:rPr>
          <w:rFonts w:eastAsiaTheme="minorHAnsi" w:cstheme="minorHAnsi"/>
          <w:bCs/>
          <w:sz w:val="24"/>
          <w:szCs w:val="24"/>
        </w:rPr>
      </w:pPr>
      <w:r w:rsidRPr="00B36BB2">
        <w:rPr>
          <w:rFonts w:eastAsiaTheme="minorHAnsi" w:cstheme="minorHAnsi"/>
          <w:sz w:val="24"/>
          <w:szCs w:val="24"/>
        </w:rPr>
        <w:t>Sprawozdanie z badań reakcji na ogień potwierdzające, że oferowana trawa syntetyczna spełnia wymagania normy PN-EN 13501-1 dla materiałów podłogowych klasy Cfl-s1 jako materiał trudno zapalny,</w:t>
      </w:r>
    </w:p>
    <w:p w14:paraId="32854233" w14:textId="77777777" w:rsidR="002110AD" w:rsidRPr="002110AD" w:rsidRDefault="00FE3961" w:rsidP="002110AD">
      <w:pPr>
        <w:pStyle w:val="Akapitzlist"/>
        <w:numPr>
          <w:ilvl w:val="3"/>
          <w:numId w:val="2"/>
        </w:numPr>
        <w:tabs>
          <w:tab w:val="left" w:pos="709"/>
        </w:tabs>
        <w:suppressAutoHyphens/>
        <w:spacing w:before="0" w:after="0" w:line="240" w:lineRule="auto"/>
        <w:ind w:left="709"/>
        <w:jc w:val="both"/>
        <w:rPr>
          <w:b/>
          <w:bCs/>
          <w:sz w:val="24"/>
          <w:szCs w:val="24"/>
        </w:rPr>
      </w:pPr>
      <w:r>
        <w:rPr>
          <w:b/>
          <w:bCs/>
          <w:sz w:val="24"/>
          <w:szCs w:val="24"/>
        </w:rPr>
        <w:t>P</w:t>
      </w:r>
      <w:r w:rsidRPr="00FE3961">
        <w:rPr>
          <w:b/>
          <w:bCs/>
          <w:sz w:val="24"/>
          <w:szCs w:val="24"/>
        </w:rPr>
        <w:t>rzedmiotowe środki dowodowe należy złożyć wraz z ofertą</w:t>
      </w:r>
      <w:r>
        <w:rPr>
          <w:b/>
          <w:bCs/>
          <w:sz w:val="24"/>
          <w:szCs w:val="24"/>
        </w:rPr>
        <w:t xml:space="preserve"> </w:t>
      </w:r>
      <w:r w:rsidRPr="00F117B4">
        <w:rPr>
          <w:sz w:val="24"/>
          <w:szCs w:val="24"/>
        </w:rPr>
        <w:t>(art. 107 ust. 1 ustawy Pzp).</w:t>
      </w:r>
    </w:p>
    <w:p w14:paraId="05679EC1" w14:textId="0E96E8C0" w:rsidR="00A55C8B" w:rsidRPr="002110AD" w:rsidRDefault="00C67AE2" w:rsidP="002110AD">
      <w:pPr>
        <w:pStyle w:val="Akapitzlist"/>
        <w:numPr>
          <w:ilvl w:val="3"/>
          <w:numId w:val="2"/>
        </w:numPr>
        <w:tabs>
          <w:tab w:val="left" w:pos="709"/>
        </w:tabs>
        <w:suppressAutoHyphens/>
        <w:spacing w:before="0" w:after="0" w:line="240" w:lineRule="auto"/>
        <w:ind w:left="709"/>
        <w:jc w:val="both"/>
        <w:rPr>
          <w:b/>
          <w:bCs/>
          <w:sz w:val="24"/>
          <w:szCs w:val="24"/>
        </w:rPr>
      </w:pPr>
      <w:r w:rsidRPr="002110AD">
        <w:rPr>
          <w:sz w:val="24"/>
          <w:szCs w:val="24"/>
        </w:rPr>
        <w:t>Zgodnie z</w:t>
      </w:r>
      <w:r w:rsidR="00B663B0" w:rsidRPr="002110AD">
        <w:rPr>
          <w:sz w:val="24"/>
          <w:szCs w:val="24"/>
        </w:rPr>
        <w:t xml:space="preserve"> </w:t>
      </w:r>
      <w:r w:rsidR="00A001D8" w:rsidRPr="002110AD">
        <w:rPr>
          <w:sz w:val="24"/>
          <w:szCs w:val="24"/>
        </w:rPr>
        <w:t>art. 107 ust. 2 ustawy Pzp</w:t>
      </w:r>
      <w:r w:rsidRPr="00C67AE2">
        <w:t xml:space="preserve"> </w:t>
      </w:r>
      <w:r w:rsidRPr="002110AD">
        <w:rPr>
          <w:sz w:val="24"/>
          <w:szCs w:val="24"/>
        </w:rPr>
        <w:t xml:space="preserve">Zamawiający przewiduje możliwość </w:t>
      </w:r>
      <w:r w:rsidR="00A55C8B" w:rsidRPr="002110AD">
        <w:rPr>
          <w:sz w:val="24"/>
          <w:szCs w:val="24"/>
        </w:rPr>
        <w:t xml:space="preserve">wezwania do </w:t>
      </w:r>
      <w:r w:rsidRPr="002110AD">
        <w:rPr>
          <w:sz w:val="24"/>
          <w:szCs w:val="24"/>
        </w:rPr>
        <w:t>złożenia lub uzupełnienia przedmiotowych środków dowodowych</w:t>
      </w:r>
      <w:r w:rsidR="00A55C8B" w:rsidRPr="002110AD">
        <w:rPr>
          <w:sz w:val="24"/>
          <w:szCs w:val="24"/>
        </w:rPr>
        <w:t>, jeżeli Wykonawca ich nie złożył lub są one niekompletne. P</w:t>
      </w:r>
      <w:r w:rsidRPr="002110AD">
        <w:rPr>
          <w:sz w:val="24"/>
          <w:szCs w:val="24"/>
        </w:rPr>
        <w:t>rzedmiotowe środki dowodowe podlegające uzupełnieniu po złożeniu oferty</w:t>
      </w:r>
      <w:r w:rsidR="00A55C8B" w:rsidRPr="002110AD">
        <w:rPr>
          <w:sz w:val="24"/>
          <w:szCs w:val="24"/>
        </w:rPr>
        <w:t>:</w:t>
      </w:r>
    </w:p>
    <w:p w14:paraId="6CB7027E" w14:textId="77777777" w:rsidR="00A55C8B" w:rsidRDefault="00A55C8B">
      <w:pPr>
        <w:pStyle w:val="Akapitzlist"/>
        <w:numPr>
          <w:ilvl w:val="0"/>
          <w:numId w:val="59"/>
        </w:numPr>
        <w:tabs>
          <w:tab w:val="left" w:pos="426"/>
        </w:tabs>
        <w:suppressAutoHyphens/>
        <w:spacing w:before="0" w:after="0" w:line="240" w:lineRule="auto"/>
        <w:jc w:val="both"/>
        <w:rPr>
          <w:sz w:val="24"/>
          <w:szCs w:val="24"/>
        </w:rPr>
      </w:pPr>
      <w:r w:rsidRPr="00A55C8B">
        <w:rPr>
          <w:sz w:val="24"/>
          <w:szCs w:val="24"/>
        </w:rPr>
        <w:t>Autoryzacj</w:t>
      </w:r>
      <w:r>
        <w:rPr>
          <w:sz w:val="24"/>
          <w:szCs w:val="24"/>
        </w:rPr>
        <w:t>a</w:t>
      </w:r>
      <w:r w:rsidRPr="00A55C8B">
        <w:rPr>
          <w:sz w:val="24"/>
          <w:szCs w:val="24"/>
        </w:rPr>
        <w:t xml:space="preserve"> producenta nawierzchni wystawion</w:t>
      </w:r>
      <w:r>
        <w:rPr>
          <w:sz w:val="24"/>
          <w:szCs w:val="24"/>
        </w:rPr>
        <w:t>a</w:t>
      </w:r>
      <w:r w:rsidRPr="00A55C8B">
        <w:rPr>
          <w:sz w:val="24"/>
          <w:szCs w:val="24"/>
        </w:rPr>
        <w:t xml:space="preserve"> na wykonawcę z określeniem nazwy inwestycji i gwarancji producenta na oferowaną nawierzchnię,</w:t>
      </w:r>
    </w:p>
    <w:p w14:paraId="3DBD8AA3" w14:textId="77777777" w:rsidR="00A55C8B" w:rsidRDefault="00A55C8B">
      <w:pPr>
        <w:pStyle w:val="Akapitzlist"/>
        <w:numPr>
          <w:ilvl w:val="0"/>
          <w:numId w:val="59"/>
        </w:numPr>
        <w:tabs>
          <w:tab w:val="left" w:pos="426"/>
        </w:tabs>
        <w:suppressAutoHyphens/>
        <w:spacing w:before="0" w:after="0" w:line="240" w:lineRule="auto"/>
        <w:jc w:val="both"/>
        <w:rPr>
          <w:sz w:val="24"/>
          <w:szCs w:val="24"/>
        </w:rPr>
      </w:pPr>
      <w:r w:rsidRPr="00A55C8B">
        <w:rPr>
          <w:sz w:val="24"/>
          <w:szCs w:val="24"/>
        </w:rPr>
        <w:t>Karta techniczna nawierzchni z trawy syntetycznej poświadczoną przez producenta</w:t>
      </w:r>
      <w:r>
        <w:rPr>
          <w:sz w:val="24"/>
          <w:szCs w:val="24"/>
        </w:rPr>
        <w:br/>
      </w:r>
      <w:r w:rsidRPr="00A55C8B">
        <w:rPr>
          <w:sz w:val="24"/>
          <w:szCs w:val="24"/>
        </w:rPr>
        <w:t xml:space="preserve"> z określeniem nazwy inwestycji,</w:t>
      </w:r>
    </w:p>
    <w:p w14:paraId="59F4E550" w14:textId="77777777" w:rsidR="00A55C8B" w:rsidRDefault="00A55C8B">
      <w:pPr>
        <w:pStyle w:val="Akapitzlist"/>
        <w:numPr>
          <w:ilvl w:val="0"/>
          <w:numId w:val="59"/>
        </w:numPr>
        <w:tabs>
          <w:tab w:val="left" w:pos="426"/>
        </w:tabs>
        <w:suppressAutoHyphens/>
        <w:spacing w:before="0" w:after="0" w:line="240" w:lineRule="auto"/>
        <w:jc w:val="both"/>
        <w:rPr>
          <w:sz w:val="24"/>
          <w:szCs w:val="24"/>
        </w:rPr>
      </w:pPr>
      <w:r w:rsidRPr="00A55C8B">
        <w:rPr>
          <w:sz w:val="24"/>
          <w:szCs w:val="24"/>
        </w:rPr>
        <w:t>Aktualny Atest PZH lub równoważny dla sztucznej trawy,</w:t>
      </w:r>
    </w:p>
    <w:p w14:paraId="25FABE15" w14:textId="77777777" w:rsidR="00A55C8B" w:rsidRDefault="00A55C8B">
      <w:pPr>
        <w:pStyle w:val="Akapitzlist"/>
        <w:numPr>
          <w:ilvl w:val="0"/>
          <w:numId w:val="59"/>
        </w:numPr>
        <w:tabs>
          <w:tab w:val="left" w:pos="426"/>
        </w:tabs>
        <w:suppressAutoHyphens/>
        <w:spacing w:before="0" w:after="0" w:line="240" w:lineRule="auto"/>
        <w:jc w:val="both"/>
        <w:rPr>
          <w:sz w:val="24"/>
          <w:szCs w:val="24"/>
        </w:rPr>
      </w:pPr>
      <w:r w:rsidRPr="00A55C8B">
        <w:rPr>
          <w:sz w:val="24"/>
          <w:szCs w:val="24"/>
        </w:rPr>
        <w:t>Badanie na zgodność z normą PN-EN 15330-1 w celu potwierdzenia wymaganych parametrów trawy syntetycznej oraz technologii produkcji oferowanej trawy,</w:t>
      </w:r>
    </w:p>
    <w:p w14:paraId="285561B9" w14:textId="77777777" w:rsidR="00A55C8B" w:rsidRDefault="00A55C8B">
      <w:pPr>
        <w:pStyle w:val="Akapitzlist"/>
        <w:numPr>
          <w:ilvl w:val="0"/>
          <w:numId w:val="59"/>
        </w:numPr>
        <w:tabs>
          <w:tab w:val="left" w:pos="426"/>
        </w:tabs>
        <w:suppressAutoHyphens/>
        <w:spacing w:before="0" w:after="0" w:line="240" w:lineRule="auto"/>
        <w:jc w:val="both"/>
        <w:rPr>
          <w:sz w:val="24"/>
          <w:szCs w:val="24"/>
        </w:rPr>
      </w:pPr>
      <w:r w:rsidRPr="00A55C8B">
        <w:rPr>
          <w:sz w:val="24"/>
          <w:szCs w:val="24"/>
        </w:rPr>
        <w:t xml:space="preserve">Raport z badań trawy syntetycznej na zawartość wielopierścieniowych węglowodanów aromatycznych (WWA) potwierdzający zgodność z Rozporządzeniem (WE) - REACH, </w:t>
      </w:r>
      <w:r>
        <w:rPr>
          <w:sz w:val="24"/>
          <w:szCs w:val="24"/>
        </w:rPr>
        <w:t xml:space="preserve"> </w:t>
      </w:r>
      <w:r>
        <w:rPr>
          <w:sz w:val="24"/>
          <w:szCs w:val="24"/>
        </w:rPr>
        <w:br/>
      </w:r>
      <w:r w:rsidRPr="00A55C8B">
        <w:rPr>
          <w:sz w:val="24"/>
          <w:szCs w:val="24"/>
        </w:rPr>
        <w:t>z 2006 roku z późniejszymi zmianami,</w:t>
      </w:r>
    </w:p>
    <w:p w14:paraId="5D04B80A" w14:textId="191532D3" w:rsidR="00A55C8B" w:rsidRDefault="00A55C8B">
      <w:pPr>
        <w:pStyle w:val="Akapitzlist"/>
        <w:numPr>
          <w:ilvl w:val="0"/>
          <w:numId w:val="59"/>
        </w:numPr>
        <w:tabs>
          <w:tab w:val="left" w:pos="426"/>
        </w:tabs>
        <w:suppressAutoHyphens/>
        <w:spacing w:before="0" w:after="0" w:line="240" w:lineRule="auto"/>
        <w:jc w:val="both"/>
        <w:rPr>
          <w:sz w:val="24"/>
          <w:szCs w:val="24"/>
        </w:rPr>
      </w:pPr>
      <w:r w:rsidRPr="00A55C8B">
        <w:rPr>
          <w:sz w:val="24"/>
          <w:szCs w:val="24"/>
        </w:rPr>
        <w:t>Raport z badań niezależnego instytutu potwierdzający, że produkt nadaje się do ponownego przetworzenia (recyclingu)</w:t>
      </w:r>
      <w:r>
        <w:rPr>
          <w:sz w:val="24"/>
          <w:szCs w:val="24"/>
        </w:rPr>
        <w:t>,</w:t>
      </w:r>
    </w:p>
    <w:p w14:paraId="1BE76BD2" w14:textId="77777777" w:rsidR="00A55C8B" w:rsidRDefault="00A55C8B">
      <w:pPr>
        <w:pStyle w:val="Akapitzlist"/>
        <w:numPr>
          <w:ilvl w:val="0"/>
          <w:numId w:val="59"/>
        </w:numPr>
        <w:tabs>
          <w:tab w:val="left" w:pos="426"/>
        </w:tabs>
        <w:suppressAutoHyphens/>
        <w:spacing w:before="0" w:after="0" w:line="240" w:lineRule="auto"/>
        <w:jc w:val="both"/>
        <w:rPr>
          <w:sz w:val="24"/>
          <w:szCs w:val="24"/>
        </w:rPr>
      </w:pPr>
      <w:r w:rsidRPr="00A55C8B">
        <w:rPr>
          <w:sz w:val="24"/>
          <w:szCs w:val="24"/>
        </w:rPr>
        <w:t>Sprawozdanie z badań reakcji na ogień potwierdzające, że oferowana trawa syntetyczna spełnia wymagania normy PN-EN 13501-1 dla materiałów podłogowych klasy Cfl-s1 jako materiał trudno zapalny,</w:t>
      </w:r>
    </w:p>
    <w:p w14:paraId="289ADFB7" w14:textId="32B05D53" w:rsidR="00B663B0" w:rsidRPr="00322B93" w:rsidRDefault="00B663B0" w:rsidP="00322B93">
      <w:pPr>
        <w:tabs>
          <w:tab w:val="left" w:pos="426"/>
        </w:tabs>
        <w:suppressAutoHyphens/>
        <w:spacing w:before="0" w:after="0" w:line="240" w:lineRule="auto"/>
        <w:jc w:val="both"/>
        <w:rPr>
          <w:sz w:val="24"/>
          <w:szCs w:val="24"/>
        </w:rPr>
      </w:pPr>
    </w:p>
    <w:p w14:paraId="68DE7EBA" w14:textId="77777777" w:rsidR="00A001D8" w:rsidRDefault="00A001D8" w:rsidP="00A001D8">
      <w:pPr>
        <w:pStyle w:val="Akapitzlist"/>
        <w:tabs>
          <w:tab w:val="left" w:pos="426"/>
        </w:tabs>
        <w:suppressAutoHyphens/>
        <w:spacing w:before="0" w:after="0" w:line="240" w:lineRule="auto"/>
        <w:ind w:left="426"/>
        <w:jc w:val="both"/>
        <w:rPr>
          <w:sz w:val="24"/>
          <w:szCs w:val="24"/>
        </w:rPr>
      </w:pPr>
    </w:p>
    <w:p w14:paraId="114B9B69" w14:textId="77777777" w:rsidR="00CA1B31" w:rsidRPr="00A001D8" w:rsidRDefault="00CA1B31" w:rsidP="00A001D8">
      <w:pPr>
        <w:pStyle w:val="Akapitzlist"/>
        <w:tabs>
          <w:tab w:val="left" w:pos="426"/>
        </w:tabs>
        <w:suppressAutoHyphens/>
        <w:spacing w:before="0" w:after="0" w:line="240" w:lineRule="auto"/>
        <w:ind w:left="426"/>
        <w:jc w:val="both"/>
        <w:rPr>
          <w:sz w:val="24"/>
          <w:szCs w:val="24"/>
        </w:rPr>
      </w:pPr>
    </w:p>
    <w:p w14:paraId="202F863A" w14:textId="77777777" w:rsidR="00C9030B" w:rsidRPr="007573EC"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sz w:val="24"/>
          <w:szCs w:val="24"/>
        </w:rPr>
      </w:pPr>
      <w:bookmarkStart w:id="8" w:name="_Toc224301988"/>
      <w:r w:rsidRPr="007573EC">
        <w:rPr>
          <w:rFonts w:cstheme="minorHAnsi"/>
          <w:sz w:val="24"/>
          <w:szCs w:val="24"/>
        </w:rPr>
        <w:t>Termin wykonania zamówienia</w:t>
      </w:r>
      <w:bookmarkEnd w:id="8"/>
    </w:p>
    <w:p w14:paraId="5A3D1DBF" w14:textId="77777777" w:rsidR="00C9030B" w:rsidRPr="00FA67FB" w:rsidRDefault="00C9030B" w:rsidP="002E78B2">
      <w:pPr>
        <w:spacing w:before="0" w:after="0" w:line="240" w:lineRule="auto"/>
        <w:ind w:left="708"/>
        <w:jc w:val="both"/>
        <w:rPr>
          <w:rFonts w:cstheme="minorHAnsi"/>
          <w:sz w:val="24"/>
          <w:szCs w:val="24"/>
        </w:rPr>
      </w:pPr>
    </w:p>
    <w:p w14:paraId="6CC9342F" w14:textId="6C32E39D" w:rsidR="00B90898" w:rsidRPr="00FA67FB" w:rsidRDefault="00C9030B" w:rsidP="006E5016">
      <w:pPr>
        <w:pStyle w:val="Akapitzlist"/>
        <w:spacing w:before="0" w:after="0" w:line="240" w:lineRule="auto"/>
        <w:jc w:val="both"/>
        <w:rPr>
          <w:rFonts w:cstheme="minorHAnsi"/>
          <w:b/>
          <w:bCs/>
          <w:sz w:val="24"/>
          <w:szCs w:val="24"/>
        </w:rPr>
      </w:pPr>
      <w:r w:rsidRPr="00FA67FB">
        <w:rPr>
          <w:rFonts w:cstheme="minorHAnsi"/>
          <w:sz w:val="24"/>
          <w:szCs w:val="24"/>
        </w:rPr>
        <w:t>Wymagany termin wykonania zamówienia:</w:t>
      </w:r>
      <w:r w:rsidRPr="006C7B15">
        <w:rPr>
          <w:rFonts w:cstheme="minorHAnsi"/>
          <w:sz w:val="24"/>
          <w:szCs w:val="24"/>
        </w:rPr>
        <w:t xml:space="preserve"> </w:t>
      </w:r>
      <w:r w:rsidR="00445017" w:rsidRPr="00445017">
        <w:rPr>
          <w:rFonts w:cstheme="minorHAnsi"/>
          <w:b/>
          <w:bCs/>
          <w:sz w:val="24"/>
          <w:szCs w:val="24"/>
        </w:rPr>
        <w:t>w ciągu 2 miesięcy</w:t>
      </w:r>
      <w:r w:rsidR="00445017">
        <w:rPr>
          <w:rFonts w:cstheme="minorHAnsi"/>
          <w:sz w:val="24"/>
          <w:szCs w:val="24"/>
        </w:rPr>
        <w:t xml:space="preserve"> </w:t>
      </w:r>
      <w:r w:rsidR="00AC37D6" w:rsidRPr="006C7B15">
        <w:rPr>
          <w:rFonts w:cstheme="minorHAnsi"/>
          <w:b/>
          <w:bCs/>
          <w:sz w:val="24"/>
          <w:szCs w:val="24"/>
        </w:rPr>
        <w:t>od dnia podpisania umowy</w:t>
      </w:r>
      <w:r w:rsidR="00445017">
        <w:rPr>
          <w:rFonts w:cstheme="minorHAnsi"/>
          <w:b/>
          <w:bCs/>
          <w:sz w:val="24"/>
          <w:szCs w:val="24"/>
        </w:rPr>
        <w:t xml:space="preserve">. </w:t>
      </w:r>
      <w:r w:rsidR="00F117B4" w:rsidRPr="00F117B4">
        <w:rPr>
          <w:rFonts w:cstheme="minorHAnsi"/>
          <w:sz w:val="24"/>
          <w:szCs w:val="24"/>
        </w:rPr>
        <w:t xml:space="preserve">Za dzień zakończenia uznaje się </w:t>
      </w:r>
      <w:r w:rsidR="00FB50DC">
        <w:rPr>
          <w:rFonts w:cstheme="minorHAnsi"/>
          <w:sz w:val="24"/>
          <w:szCs w:val="24"/>
        </w:rPr>
        <w:t xml:space="preserve">ostateczny </w:t>
      </w:r>
      <w:r w:rsidR="00F117B4" w:rsidRPr="00F117B4">
        <w:rPr>
          <w:rFonts w:cstheme="minorHAnsi"/>
          <w:sz w:val="24"/>
          <w:szCs w:val="24"/>
        </w:rPr>
        <w:t>termin odbioru robót.</w:t>
      </w:r>
      <w:r w:rsidR="00F117B4">
        <w:rPr>
          <w:rFonts w:cstheme="minorHAnsi"/>
          <w:b/>
          <w:bCs/>
          <w:sz w:val="24"/>
          <w:szCs w:val="24"/>
        </w:rPr>
        <w:t xml:space="preserve"> </w:t>
      </w:r>
    </w:p>
    <w:p w14:paraId="1A9803A2" w14:textId="77777777" w:rsidR="00CD052B" w:rsidRPr="00FA67FB" w:rsidRDefault="00CD052B" w:rsidP="002A32FD">
      <w:pPr>
        <w:spacing w:before="0" w:after="0" w:line="240" w:lineRule="auto"/>
        <w:jc w:val="both"/>
        <w:rPr>
          <w:rFonts w:cstheme="minorHAnsi"/>
          <w:b/>
          <w:bCs/>
          <w:sz w:val="24"/>
          <w:szCs w:val="24"/>
        </w:rPr>
      </w:pPr>
    </w:p>
    <w:p w14:paraId="309D7ACF" w14:textId="77777777" w:rsidR="00960638" w:rsidRPr="00FA67FB" w:rsidRDefault="00960638" w:rsidP="002A32FD">
      <w:pPr>
        <w:spacing w:before="0" w:after="0" w:line="240" w:lineRule="auto"/>
        <w:jc w:val="both"/>
        <w:rPr>
          <w:rFonts w:cstheme="minorHAnsi"/>
          <w:b/>
          <w:bCs/>
          <w:sz w:val="24"/>
          <w:szCs w:val="24"/>
        </w:rPr>
      </w:pPr>
    </w:p>
    <w:p w14:paraId="564F5EDD" w14:textId="77777777" w:rsidR="00C9030B" w:rsidRPr="007573EC"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1"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bCs/>
          <w:sz w:val="24"/>
          <w:szCs w:val="24"/>
        </w:rPr>
      </w:pPr>
      <w:bookmarkStart w:id="9" w:name="_Toc224301989"/>
      <w:r w:rsidRPr="007573EC">
        <w:rPr>
          <w:rFonts w:cstheme="minorHAnsi"/>
          <w:bCs/>
          <w:sz w:val="24"/>
          <w:szCs w:val="24"/>
        </w:rPr>
        <w:t>Podstawy wykluczenia</w:t>
      </w:r>
      <w:bookmarkEnd w:id="9"/>
    </w:p>
    <w:p w14:paraId="3DF71775" w14:textId="77777777" w:rsidR="00C9030B" w:rsidRPr="00FA67FB" w:rsidRDefault="00C9030B" w:rsidP="002E78B2">
      <w:pPr>
        <w:pStyle w:val="Default"/>
        <w:spacing w:before="0" w:after="0" w:line="240" w:lineRule="auto"/>
        <w:ind w:left="720"/>
        <w:jc w:val="both"/>
        <w:rPr>
          <w:rFonts w:cstheme="minorHAnsi"/>
          <w:color w:val="auto"/>
        </w:rPr>
      </w:pPr>
    </w:p>
    <w:p w14:paraId="49F6BD06" w14:textId="77777777" w:rsidR="00C93B39" w:rsidRPr="00C93B39" w:rsidRDefault="00C93B39">
      <w:pPr>
        <w:pStyle w:val="Default"/>
        <w:numPr>
          <w:ilvl w:val="0"/>
          <w:numId w:val="30"/>
        </w:numPr>
        <w:tabs>
          <w:tab w:val="clear" w:pos="720"/>
          <w:tab w:val="left" w:pos="993"/>
        </w:tabs>
        <w:suppressAutoHyphens/>
        <w:spacing w:before="0" w:after="0" w:line="240" w:lineRule="auto"/>
        <w:ind w:hanging="436"/>
        <w:jc w:val="both"/>
        <w:textAlignment w:val="baseline"/>
        <w:rPr>
          <w:rFonts w:cstheme="minorHAnsi"/>
          <w:i/>
          <w:iCs/>
          <w:color w:val="auto"/>
        </w:rPr>
      </w:pPr>
      <w:r w:rsidRPr="005A6E63">
        <w:rPr>
          <w:rFonts w:cstheme="minorHAnsi"/>
          <w:color w:val="auto"/>
        </w:rPr>
        <w:t xml:space="preserve">Zamawiający wykluczy z postępowania Wykonawców, wobec których zachodzą podstawy wykluczenia, o których mowa w: </w:t>
      </w:r>
    </w:p>
    <w:p w14:paraId="501B16D1" w14:textId="4E78C35B" w:rsidR="00C93B39" w:rsidRDefault="00C93B39" w:rsidP="00C93B39">
      <w:pPr>
        <w:pStyle w:val="Default"/>
        <w:tabs>
          <w:tab w:val="left" w:pos="993"/>
        </w:tabs>
        <w:suppressAutoHyphens/>
        <w:spacing w:before="0" w:after="0" w:line="240" w:lineRule="auto"/>
        <w:ind w:left="720"/>
        <w:jc w:val="both"/>
        <w:textAlignment w:val="baseline"/>
        <w:rPr>
          <w:rFonts w:cstheme="minorHAnsi"/>
          <w:color w:val="auto"/>
        </w:rPr>
      </w:pPr>
      <w:r>
        <w:rPr>
          <w:rFonts w:cstheme="minorHAnsi"/>
          <w:color w:val="auto"/>
        </w:rPr>
        <w:t xml:space="preserve">- </w:t>
      </w:r>
      <w:r w:rsidRPr="005A6E63">
        <w:rPr>
          <w:rFonts w:cstheme="minorHAnsi"/>
          <w:b/>
          <w:bCs/>
          <w:color w:val="auto"/>
        </w:rPr>
        <w:t>art. 108 ust. 1</w:t>
      </w:r>
      <w:r>
        <w:rPr>
          <w:rFonts w:cstheme="minorHAnsi"/>
          <w:color w:val="auto"/>
        </w:rPr>
        <w:t xml:space="preserve"> ustawy Pzp</w:t>
      </w:r>
      <w:r w:rsidRPr="005A6E63">
        <w:rPr>
          <w:rFonts w:cstheme="minorHAnsi"/>
          <w:color w:val="auto"/>
        </w:rPr>
        <w:t xml:space="preserve"> </w:t>
      </w:r>
    </w:p>
    <w:p w14:paraId="27FA535C" w14:textId="138BB8C7" w:rsidR="00C93B39" w:rsidRDefault="00C93B39" w:rsidP="00C93B39">
      <w:pPr>
        <w:pStyle w:val="Default"/>
        <w:tabs>
          <w:tab w:val="left" w:pos="993"/>
        </w:tabs>
        <w:suppressAutoHyphens/>
        <w:spacing w:before="0" w:after="0" w:line="240" w:lineRule="auto"/>
        <w:ind w:left="720"/>
        <w:jc w:val="both"/>
        <w:textAlignment w:val="baseline"/>
        <w:rPr>
          <w:color w:val="auto"/>
        </w:rPr>
      </w:pPr>
      <w:r>
        <w:rPr>
          <w:rFonts w:cstheme="minorHAnsi"/>
          <w:color w:val="auto"/>
        </w:rPr>
        <w:t xml:space="preserve">- </w:t>
      </w:r>
      <w:r w:rsidRPr="005A6E63">
        <w:rPr>
          <w:rFonts w:cstheme="minorHAnsi"/>
          <w:b/>
          <w:bCs/>
          <w:color w:val="auto"/>
        </w:rPr>
        <w:t>art. 109 ust. 1 pk</w:t>
      </w:r>
      <w:r>
        <w:rPr>
          <w:rFonts w:cstheme="minorHAnsi"/>
          <w:b/>
          <w:bCs/>
          <w:color w:val="auto"/>
        </w:rPr>
        <w:t xml:space="preserve">t 4 </w:t>
      </w:r>
      <w:r w:rsidRPr="005A6E63">
        <w:rPr>
          <w:rFonts w:cstheme="minorHAnsi"/>
          <w:color w:val="auto"/>
        </w:rPr>
        <w:t>ustawy Pzp (fakultatywne przesłanki),</w:t>
      </w:r>
      <w:r w:rsidRPr="005A6E63">
        <w:rPr>
          <w:color w:val="auto"/>
        </w:rPr>
        <w:t xml:space="preserve"> </w:t>
      </w:r>
    </w:p>
    <w:p w14:paraId="3203ED19" w14:textId="2BCD17C1" w:rsidR="00C93B39" w:rsidRPr="00C93B39" w:rsidRDefault="00C93B39" w:rsidP="00C93B39">
      <w:pPr>
        <w:pStyle w:val="Default"/>
        <w:tabs>
          <w:tab w:val="left" w:pos="993"/>
        </w:tabs>
        <w:suppressAutoHyphens/>
        <w:spacing w:before="0" w:after="0" w:line="240" w:lineRule="auto"/>
        <w:ind w:left="720"/>
        <w:jc w:val="both"/>
        <w:textAlignment w:val="baseline"/>
        <w:rPr>
          <w:rFonts w:cstheme="minorHAnsi"/>
          <w:color w:val="auto"/>
        </w:rPr>
      </w:pPr>
      <w:r>
        <w:rPr>
          <w:color w:val="auto"/>
        </w:rPr>
        <w:t xml:space="preserve">- </w:t>
      </w:r>
      <w:r w:rsidRPr="005A6E63">
        <w:rPr>
          <w:rFonts w:cstheme="minorHAnsi"/>
          <w:b/>
          <w:bCs/>
          <w:color w:val="auto"/>
        </w:rPr>
        <w:t>art. 7</w:t>
      </w:r>
      <w:r w:rsidRPr="005A6E63">
        <w:rPr>
          <w:rFonts w:cstheme="minorHAnsi"/>
          <w:color w:val="auto"/>
        </w:rPr>
        <w:t xml:space="preserve">  ust. 1 ustawy z dnia 13 kwietnia 2022 r. </w:t>
      </w:r>
      <w:r w:rsidRPr="005A6E63">
        <w:rPr>
          <w:rFonts w:cstheme="minorHAnsi"/>
          <w:i/>
          <w:iCs/>
          <w:color w:val="auto"/>
        </w:rPr>
        <w:t xml:space="preserve">o szczególnych rozwiązaniach </w:t>
      </w:r>
      <w:r>
        <w:rPr>
          <w:rFonts w:cstheme="minorHAnsi"/>
          <w:i/>
          <w:iCs/>
          <w:color w:val="auto"/>
        </w:rPr>
        <w:br/>
      </w:r>
      <w:r w:rsidRPr="005A6E63">
        <w:rPr>
          <w:rFonts w:cstheme="minorHAnsi"/>
          <w:i/>
          <w:iCs/>
          <w:color w:val="auto"/>
        </w:rPr>
        <w:t>w zakresie przeciwdziałania wspieraniu agresji na Ukrainę oraz służących ochronie bezpieczeństwa narodowego</w:t>
      </w:r>
      <w:r>
        <w:rPr>
          <w:rFonts w:cstheme="minorHAnsi"/>
          <w:i/>
          <w:iCs/>
          <w:color w:val="auto"/>
        </w:rPr>
        <w:t>.</w:t>
      </w:r>
    </w:p>
    <w:p w14:paraId="03CA5362" w14:textId="77777777" w:rsidR="00C93B39" w:rsidRPr="005A6E63" w:rsidRDefault="00C93B39" w:rsidP="00C93B39">
      <w:pPr>
        <w:pStyle w:val="Default"/>
        <w:tabs>
          <w:tab w:val="left" w:pos="993"/>
        </w:tabs>
        <w:suppressAutoHyphens/>
        <w:spacing w:before="0" w:after="0" w:line="240" w:lineRule="auto"/>
        <w:ind w:left="720"/>
        <w:jc w:val="both"/>
        <w:textAlignment w:val="baseline"/>
        <w:rPr>
          <w:rFonts w:cstheme="minorHAnsi"/>
          <w:i/>
          <w:iCs/>
          <w:color w:val="auto"/>
        </w:rPr>
      </w:pPr>
    </w:p>
    <w:p w14:paraId="5BAB9645" w14:textId="77777777" w:rsidR="00C93B39" w:rsidRPr="005A6E63" w:rsidRDefault="00C93B39">
      <w:pPr>
        <w:pStyle w:val="Default"/>
        <w:numPr>
          <w:ilvl w:val="1"/>
          <w:numId w:val="49"/>
        </w:numPr>
        <w:tabs>
          <w:tab w:val="left" w:pos="567"/>
        </w:tabs>
        <w:suppressAutoHyphens/>
        <w:autoSpaceDE/>
        <w:adjustRightInd/>
        <w:spacing w:before="0" w:after="0" w:line="240" w:lineRule="auto"/>
        <w:ind w:hanging="76"/>
        <w:jc w:val="both"/>
        <w:textAlignment w:val="baseline"/>
        <w:rPr>
          <w:rFonts w:cstheme="minorHAnsi"/>
          <w:i/>
          <w:iCs/>
          <w:color w:val="auto"/>
          <w:u w:val="single"/>
        </w:rPr>
      </w:pPr>
      <w:r w:rsidRPr="005A6E63">
        <w:rPr>
          <w:rFonts w:cstheme="minorHAnsi"/>
          <w:color w:val="auto"/>
          <w:u w:val="single"/>
        </w:rPr>
        <w:t>Podstawy wykluczenia art. 108 ust. 1:</w:t>
      </w:r>
    </w:p>
    <w:p w14:paraId="60B0CC20" w14:textId="77777777" w:rsidR="00C93B39" w:rsidRPr="005A6E63" w:rsidRDefault="00C93B39" w:rsidP="00C93B39">
      <w:pPr>
        <w:pStyle w:val="Default"/>
        <w:spacing w:before="0" w:after="0" w:line="240" w:lineRule="auto"/>
        <w:ind w:left="285" w:firstLine="423"/>
        <w:jc w:val="both"/>
        <w:rPr>
          <w:rFonts w:cstheme="minorHAnsi"/>
          <w:color w:val="auto"/>
        </w:rPr>
      </w:pPr>
      <w:r w:rsidRPr="005A6E63">
        <w:rPr>
          <w:rFonts w:cstheme="minorHAnsi"/>
          <w:color w:val="auto"/>
        </w:rPr>
        <w:t>Z postępowania o udzielenie zamówienia wyklucza się Wykonawcę:</w:t>
      </w:r>
    </w:p>
    <w:p w14:paraId="7993D983" w14:textId="77777777" w:rsidR="00C93B39" w:rsidRPr="005A6E63" w:rsidRDefault="00C93B39">
      <w:pPr>
        <w:pStyle w:val="Default"/>
        <w:numPr>
          <w:ilvl w:val="0"/>
          <w:numId w:val="29"/>
        </w:numPr>
        <w:tabs>
          <w:tab w:val="left" w:pos="993"/>
        </w:tabs>
        <w:suppressAutoHyphens/>
        <w:autoSpaceDE/>
        <w:adjustRightInd/>
        <w:spacing w:before="0" w:after="0" w:line="240" w:lineRule="auto"/>
        <w:ind w:left="993"/>
        <w:jc w:val="both"/>
        <w:textAlignment w:val="baseline"/>
        <w:rPr>
          <w:rFonts w:cstheme="minorHAnsi"/>
          <w:color w:val="auto"/>
        </w:rPr>
      </w:pPr>
      <w:r w:rsidRPr="005A6E63">
        <w:rPr>
          <w:rFonts w:cstheme="minorHAnsi"/>
          <w:color w:val="auto"/>
        </w:rPr>
        <w:t>będącego osobą fizyczną, którego prawomocnie skazano za przestępstwo:</w:t>
      </w:r>
    </w:p>
    <w:p w14:paraId="380C7A64" w14:textId="77777777" w:rsidR="00C93B39" w:rsidRPr="005A6E63" w:rsidRDefault="00C93B39">
      <w:pPr>
        <w:pStyle w:val="Default"/>
        <w:numPr>
          <w:ilvl w:val="0"/>
          <w:numId w:val="31"/>
        </w:numPr>
        <w:suppressAutoHyphens/>
        <w:autoSpaceDE/>
        <w:adjustRightInd/>
        <w:spacing w:before="0" w:after="0" w:line="240" w:lineRule="auto"/>
        <w:ind w:left="1418" w:hanging="425"/>
        <w:jc w:val="both"/>
        <w:textAlignment w:val="baseline"/>
        <w:rPr>
          <w:rFonts w:cstheme="minorHAnsi"/>
          <w:color w:val="auto"/>
        </w:rPr>
      </w:pPr>
      <w:r w:rsidRPr="005A6E63">
        <w:rPr>
          <w:rFonts w:cstheme="minorHAnsi"/>
          <w:color w:val="auto"/>
        </w:rPr>
        <w:t>udziału w zorganizowanej grupie przestępczej albo związku mającym na celu popełnienie przestępstwa lub przestępstwa skarbowego, o którym mowa w art. 258 Kodeksu karnego;</w:t>
      </w:r>
    </w:p>
    <w:p w14:paraId="51C01549" w14:textId="77777777" w:rsidR="00C93B39" w:rsidRPr="005A6E63" w:rsidRDefault="00C93B39">
      <w:pPr>
        <w:pStyle w:val="Default"/>
        <w:numPr>
          <w:ilvl w:val="0"/>
          <w:numId w:val="31"/>
        </w:numPr>
        <w:suppressAutoHyphens/>
        <w:autoSpaceDE/>
        <w:adjustRightInd/>
        <w:spacing w:before="0" w:after="0" w:line="240" w:lineRule="auto"/>
        <w:ind w:left="1418" w:hanging="425"/>
        <w:jc w:val="both"/>
        <w:textAlignment w:val="baseline"/>
        <w:rPr>
          <w:rFonts w:cstheme="minorHAnsi"/>
          <w:color w:val="auto"/>
        </w:rPr>
      </w:pPr>
      <w:r w:rsidRPr="005A6E63">
        <w:rPr>
          <w:rFonts w:cstheme="minorHAnsi"/>
          <w:color w:val="auto"/>
        </w:rPr>
        <w:t>handlu ludźmi, o którym mowa w art. 189a Kodeksu karnego;</w:t>
      </w:r>
    </w:p>
    <w:p w14:paraId="50FD6BE2" w14:textId="77777777" w:rsidR="00C93B39" w:rsidRPr="005A6E63" w:rsidRDefault="00C93B39">
      <w:pPr>
        <w:pStyle w:val="Default"/>
        <w:numPr>
          <w:ilvl w:val="0"/>
          <w:numId w:val="31"/>
        </w:numPr>
        <w:suppressAutoHyphens/>
        <w:autoSpaceDE/>
        <w:adjustRightInd/>
        <w:spacing w:before="0" w:after="0" w:line="240" w:lineRule="auto"/>
        <w:ind w:left="1418" w:hanging="425"/>
        <w:jc w:val="both"/>
        <w:textAlignment w:val="baseline"/>
        <w:rPr>
          <w:rFonts w:cstheme="minorHAnsi"/>
          <w:color w:val="auto"/>
        </w:rPr>
      </w:pPr>
      <w:r w:rsidRPr="005A6E63">
        <w:rPr>
          <w:rFonts w:cstheme="minorHAnsi"/>
          <w:color w:val="auto"/>
        </w:rPr>
        <w:t xml:space="preserve">o którym mowa w art. 228–230a, art. 250a Kodeksu karnego, w art. 46–48 ustawy z dnia 25 czerwca 2010 r. o sporcie (Dz. U. z 2023 r. poz. 2048 oraz </w:t>
      </w:r>
      <w:r w:rsidRPr="005A6E63">
        <w:rPr>
          <w:rFonts w:cstheme="minorHAnsi"/>
          <w:color w:val="auto"/>
        </w:rPr>
        <w:br/>
        <w:t xml:space="preserve">z 2024 r. poz. 1166) lub w art. 54 ust. 1–4 ustawy z dnia 12 maja 2011 r. </w:t>
      </w:r>
      <w:r w:rsidRPr="005A6E63">
        <w:rPr>
          <w:rFonts w:cstheme="minorHAnsi"/>
          <w:color w:val="auto"/>
        </w:rPr>
        <w:br/>
        <w:t>o refundacji leków, środków spożywczych specjalnego przeznaczenia żywieniowego oraz wyrobów medycznych (Dz. U. z 2024 r. poz. 930);</w:t>
      </w:r>
    </w:p>
    <w:p w14:paraId="25209931" w14:textId="77777777" w:rsidR="00C93B39" w:rsidRPr="005A6E63" w:rsidRDefault="00C93B39">
      <w:pPr>
        <w:pStyle w:val="Default"/>
        <w:numPr>
          <w:ilvl w:val="0"/>
          <w:numId w:val="31"/>
        </w:numPr>
        <w:suppressAutoHyphens/>
        <w:autoSpaceDE/>
        <w:adjustRightInd/>
        <w:spacing w:before="0" w:after="0" w:line="240" w:lineRule="auto"/>
        <w:ind w:left="1418" w:hanging="425"/>
        <w:jc w:val="both"/>
        <w:textAlignment w:val="baseline"/>
        <w:rPr>
          <w:rFonts w:cstheme="minorHAnsi"/>
          <w:color w:val="auto"/>
        </w:rPr>
      </w:pPr>
      <w:r w:rsidRPr="005A6E63">
        <w:rPr>
          <w:rFonts w:cstheme="minorHAnsi"/>
          <w:color w:val="auto"/>
        </w:rPr>
        <w:t xml:space="preserve">finansowania przestępstwa o charakterze terrorystycznym, o którym mowa </w:t>
      </w:r>
      <w:r w:rsidRPr="005A6E63">
        <w:rPr>
          <w:rFonts w:cstheme="minorHAnsi"/>
          <w:color w:val="auto"/>
        </w:rPr>
        <w:br/>
        <w:t>w art. 165a Kodeksu karnego, lub przestępstwo udaremniania lub utrudniania stwierdzenia przestępnego pochodzenia pieniędzy lub ukrywania ich pochodzenia, o którym mowa w art. 299 Kodeksu karnego;</w:t>
      </w:r>
    </w:p>
    <w:p w14:paraId="6EA1A957" w14:textId="77777777" w:rsidR="00C93B39" w:rsidRPr="005A6E63" w:rsidRDefault="00C93B39">
      <w:pPr>
        <w:pStyle w:val="Default"/>
        <w:numPr>
          <w:ilvl w:val="0"/>
          <w:numId w:val="31"/>
        </w:numPr>
        <w:suppressAutoHyphens/>
        <w:autoSpaceDE/>
        <w:adjustRightInd/>
        <w:spacing w:before="0" w:after="0" w:line="240" w:lineRule="auto"/>
        <w:ind w:left="1418" w:hanging="425"/>
        <w:jc w:val="both"/>
        <w:textAlignment w:val="baseline"/>
        <w:rPr>
          <w:rFonts w:cstheme="minorHAnsi"/>
          <w:color w:val="auto"/>
        </w:rPr>
      </w:pPr>
      <w:r w:rsidRPr="005A6E63">
        <w:rPr>
          <w:rFonts w:cstheme="minorHAnsi"/>
          <w:color w:val="auto"/>
        </w:rPr>
        <w:t>o charakterze terrorystycznym, o którym mowa w art. 115 § 20 Kodeksu karnego, lub mające na celu popełnienie tego przestępstwa;</w:t>
      </w:r>
    </w:p>
    <w:p w14:paraId="4AEA65D1" w14:textId="77777777" w:rsidR="00C93B39" w:rsidRPr="005A6E63" w:rsidRDefault="00C93B39">
      <w:pPr>
        <w:pStyle w:val="Default"/>
        <w:numPr>
          <w:ilvl w:val="0"/>
          <w:numId w:val="31"/>
        </w:numPr>
        <w:suppressAutoHyphens/>
        <w:autoSpaceDE/>
        <w:adjustRightInd/>
        <w:spacing w:before="0" w:after="0" w:line="240" w:lineRule="auto"/>
        <w:ind w:left="1418" w:hanging="425"/>
        <w:jc w:val="both"/>
        <w:textAlignment w:val="baseline"/>
        <w:rPr>
          <w:rFonts w:cstheme="minorHAnsi"/>
          <w:color w:val="auto"/>
        </w:rPr>
      </w:pPr>
      <w:r w:rsidRPr="005A6E63">
        <w:rPr>
          <w:rFonts w:cstheme="minorHAnsi"/>
          <w:color w:val="auto"/>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1D50DC78" w14:textId="77777777" w:rsidR="00C93B39" w:rsidRPr="005A6E63" w:rsidRDefault="00C93B39">
      <w:pPr>
        <w:pStyle w:val="Default"/>
        <w:numPr>
          <w:ilvl w:val="0"/>
          <w:numId w:val="31"/>
        </w:numPr>
        <w:suppressAutoHyphens/>
        <w:autoSpaceDE/>
        <w:adjustRightInd/>
        <w:spacing w:before="0" w:after="0" w:line="240" w:lineRule="auto"/>
        <w:ind w:left="1418" w:hanging="425"/>
        <w:jc w:val="both"/>
        <w:textAlignment w:val="baseline"/>
        <w:rPr>
          <w:rFonts w:cstheme="minorHAnsi"/>
          <w:color w:val="auto"/>
        </w:rPr>
      </w:pPr>
      <w:r w:rsidRPr="005A6E63">
        <w:rPr>
          <w:rFonts w:cstheme="minorHAnsi"/>
          <w:color w:val="auto"/>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2269D64" w14:textId="77777777" w:rsidR="00C93B39" w:rsidRPr="005A6E63" w:rsidRDefault="00C93B39">
      <w:pPr>
        <w:pStyle w:val="Default"/>
        <w:numPr>
          <w:ilvl w:val="0"/>
          <w:numId w:val="31"/>
        </w:numPr>
        <w:suppressAutoHyphens/>
        <w:autoSpaceDE/>
        <w:adjustRightInd/>
        <w:spacing w:before="0" w:after="0" w:line="240" w:lineRule="auto"/>
        <w:ind w:left="1418" w:hanging="425"/>
        <w:jc w:val="both"/>
        <w:textAlignment w:val="baseline"/>
        <w:rPr>
          <w:rFonts w:cstheme="minorHAnsi"/>
          <w:color w:val="auto"/>
        </w:rPr>
      </w:pPr>
      <w:r w:rsidRPr="005A6E63">
        <w:rPr>
          <w:rFonts w:cstheme="minorHAnsi"/>
          <w:color w:val="auto"/>
        </w:rPr>
        <w:t xml:space="preserve">o którym mowa w art. 9 ust. 1 i 3 lub art. 10 ustawy z dnia 15 czerwca 2012 r. </w:t>
      </w:r>
      <w:r w:rsidRPr="005A6E63">
        <w:rPr>
          <w:rFonts w:cstheme="minorHAnsi"/>
          <w:color w:val="auto"/>
        </w:rPr>
        <w:br/>
        <w:t>o skutkach powierzania wykonywania pracy cudzoziemcom przebywającym wbrew przepisom na terytorium Rzeczypospolitej Polskiej – lub za odpowiedni czyn zabroniony określony w przepisach prawa obcego;</w:t>
      </w:r>
    </w:p>
    <w:p w14:paraId="5E70EF33" w14:textId="77777777" w:rsidR="00C93B39" w:rsidRPr="005A6E63" w:rsidRDefault="00C93B39">
      <w:pPr>
        <w:pStyle w:val="Default"/>
        <w:numPr>
          <w:ilvl w:val="0"/>
          <w:numId w:val="29"/>
        </w:numPr>
        <w:suppressAutoHyphens/>
        <w:autoSpaceDE/>
        <w:adjustRightInd/>
        <w:spacing w:before="0" w:after="0" w:line="240" w:lineRule="auto"/>
        <w:ind w:left="993"/>
        <w:jc w:val="both"/>
        <w:textAlignment w:val="baseline"/>
        <w:rPr>
          <w:rFonts w:cstheme="minorHAnsi"/>
          <w:color w:val="auto"/>
        </w:rPr>
      </w:pPr>
      <w:r w:rsidRPr="005A6E63">
        <w:rPr>
          <w:rFonts w:cstheme="minorHAnsi"/>
          <w:color w:val="auto"/>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D956A9E" w14:textId="77777777" w:rsidR="00C93B39" w:rsidRPr="005A6E63" w:rsidRDefault="00C93B39">
      <w:pPr>
        <w:pStyle w:val="Default"/>
        <w:numPr>
          <w:ilvl w:val="0"/>
          <w:numId w:val="29"/>
        </w:numPr>
        <w:suppressAutoHyphens/>
        <w:autoSpaceDE/>
        <w:adjustRightInd/>
        <w:spacing w:before="0" w:after="0" w:line="240" w:lineRule="auto"/>
        <w:ind w:left="993"/>
        <w:jc w:val="both"/>
        <w:textAlignment w:val="baseline"/>
        <w:rPr>
          <w:rFonts w:cstheme="minorHAnsi"/>
          <w:color w:val="auto"/>
        </w:rPr>
      </w:pPr>
      <w:r w:rsidRPr="005A6E63">
        <w:rPr>
          <w:rFonts w:cstheme="minorHAnsi"/>
          <w:color w:val="auto"/>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5828093C" w14:textId="77777777" w:rsidR="00C93B39" w:rsidRPr="005A6E63" w:rsidRDefault="00C93B39">
      <w:pPr>
        <w:pStyle w:val="Default"/>
        <w:numPr>
          <w:ilvl w:val="0"/>
          <w:numId w:val="29"/>
        </w:numPr>
        <w:suppressAutoHyphens/>
        <w:autoSpaceDE/>
        <w:adjustRightInd/>
        <w:spacing w:before="0" w:after="0" w:line="240" w:lineRule="auto"/>
        <w:ind w:left="993"/>
        <w:jc w:val="both"/>
        <w:textAlignment w:val="baseline"/>
        <w:rPr>
          <w:rFonts w:cstheme="minorHAnsi"/>
          <w:color w:val="auto"/>
        </w:rPr>
      </w:pPr>
      <w:r w:rsidRPr="005A6E63">
        <w:rPr>
          <w:rFonts w:cstheme="minorHAnsi"/>
          <w:color w:val="auto"/>
        </w:rPr>
        <w:t>wobec którego prawomocnie orzeczono zakaz ubiegania się o zamówienia publiczne;</w:t>
      </w:r>
    </w:p>
    <w:p w14:paraId="12F73AD6" w14:textId="77777777" w:rsidR="00C93B39" w:rsidRPr="005A6E63" w:rsidRDefault="00C93B39">
      <w:pPr>
        <w:pStyle w:val="Default"/>
        <w:numPr>
          <w:ilvl w:val="0"/>
          <w:numId w:val="29"/>
        </w:numPr>
        <w:suppressAutoHyphens/>
        <w:autoSpaceDE/>
        <w:adjustRightInd/>
        <w:spacing w:before="0" w:after="0" w:line="240" w:lineRule="auto"/>
        <w:ind w:left="993"/>
        <w:jc w:val="both"/>
        <w:textAlignment w:val="baseline"/>
        <w:rPr>
          <w:rFonts w:cstheme="minorHAnsi"/>
          <w:color w:val="auto"/>
        </w:rPr>
      </w:pPr>
      <w:r w:rsidRPr="005A6E63">
        <w:rPr>
          <w:rFonts w:cstheme="minorHAnsi"/>
          <w:color w:val="auto"/>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Pr="005A6E63">
        <w:rPr>
          <w:rFonts w:cstheme="minorHAnsi"/>
          <w:color w:val="auto"/>
        </w:rPr>
        <w:br/>
        <w:t xml:space="preserve">w rozumieniu ustawy z dnia 16 lutego 2007 r. o ochronie konkurencji </w:t>
      </w:r>
      <w:r w:rsidRPr="005A6E63">
        <w:rPr>
          <w:rFonts w:cstheme="minorHAnsi"/>
          <w:color w:val="auto"/>
        </w:rPr>
        <w:br/>
        <w:t>i konsumentów, złożyli odrębne oferty, oferty częściowe lub wnioski o dopuszczenie do udziału w postępowaniu, chyba że wykażą, że przygotowali te oferty lub wnioski niezależnie od siebie;</w:t>
      </w:r>
    </w:p>
    <w:p w14:paraId="3198D6C5" w14:textId="77777777" w:rsidR="00C93B39" w:rsidRPr="005A6E63" w:rsidRDefault="00C93B39">
      <w:pPr>
        <w:pStyle w:val="Default"/>
        <w:numPr>
          <w:ilvl w:val="0"/>
          <w:numId w:val="29"/>
        </w:numPr>
        <w:suppressAutoHyphens/>
        <w:autoSpaceDE/>
        <w:adjustRightInd/>
        <w:spacing w:before="0" w:after="0" w:line="240" w:lineRule="auto"/>
        <w:ind w:left="993"/>
        <w:jc w:val="both"/>
        <w:textAlignment w:val="baseline"/>
        <w:rPr>
          <w:rFonts w:cstheme="minorHAnsi"/>
          <w:color w:val="auto"/>
        </w:rPr>
      </w:pPr>
      <w:r w:rsidRPr="005A6E63">
        <w:rPr>
          <w:rFonts w:cstheme="minorHAnsi"/>
          <w:color w:val="auto"/>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w:t>
      </w:r>
      <w:r w:rsidRPr="005A6E63">
        <w:rPr>
          <w:rFonts w:cstheme="minorHAnsi"/>
          <w:color w:val="auto"/>
        </w:rPr>
        <w:br/>
        <w:t xml:space="preserve">i konsumentów, chyba że spowodowane tym zakłócenie konkurencji może być wyeliminowane w inny sposób niż przez wykluczenie wykonawcy z udziału </w:t>
      </w:r>
      <w:r w:rsidRPr="005A6E63">
        <w:rPr>
          <w:rFonts w:cstheme="minorHAnsi"/>
          <w:color w:val="auto"/>
        </w:rPr>
        <w:br/>
        <w:t>w postępowaniu o udzielenie zamówienia.</w:t>
      </w:r>
    </w:p>
    <w:p w14:paraId="4F7411CA" w14:textId="77777777" w:rsidR="00C93B39" w:rsidRPr="005A6E63" w:rsidRDefault="00C93B39" w:rsidP="00C93B39">
      <w:pPr>
        <w:pStyle w:val="Default"/>
        <w:suppressAutoHyphens/>
        <w:autoSpaceDE/>
        <w:adjustRightInd/>
        <w:spacing w:before="0" w:after="0" w:line="240" w:lineRule="auto"/>
        <w:ind w:left="993"/>
        <w:jc w:val="both"/>
        <w:textAlignment w:val="baseline"/>
        <w:rPr>
          <w:rFonts w:cstheme="minorHAnsi"/>
          <w:color w:val="auto"/>
        </w:rPr>
      </w:pPr>
    </w:p>
    <w:p w14:paraId="32DB6480" w14:textId="3E961205" w:rsidR="00C93B39" w:rsidRPr="005A6E63" w:rsidRDefault="00C93B39">
      <w:pPr>
        <w:pStyle w:val="Default"/>
        <w:numPr>
          <w:ilvl w:val="1"/>
          <w:numId w:val="49"/>
        </w:numPr>
        <w:tabs>
          <w:tab w:val="left" w:pos="142"/>
        </w:tabs>
        <w:suppressAutoHyphens/>
        <w:autoSpaceDE/>
        <w:adjustRightInd/>
        <w:spacing w:before="0" w:after="0" w:line="240" w:lineRule="auto"/>
        <w:ind w:left="709" w:hanging="425"/>
        <w:jc w:val="both"/>
        <w:textAlignment w:val="baseline"/>
        <w:rPr>
          <w:rFonts w:cstheme="minorHAnsi"/>
          <w:b/>
          <w:bCs/>
          <w:color w:val="auto"/>
        </w:rPr>
      </w:pPr>
      <w:r w:rsidRPr="005A6E63">
        <w:rPr>
          <w:rFonts w:cstheme="minorHAnsi"/>
          <w:color w:val="auto"/>
        </w:rPr>
        <w:t xml:space="preserve">Z postępowania o udzielenie zamówienia wyklucza się Wykonawców, w stosunku do których zachodzi którakolwiek z okoliczności wskazanych </w:t>
      </w:r>
      <w:r w:rsidRPr="00E4228D">
        <w:rPr>
          <w:rFonts w:cstheme="minorHAnsi"/>
          <w:b/>
          <w:bCs/>
          <w:color w:val="auto"/>
        </w:rPr>
        <w:t>w art. 109 ust. 1 pkt 4</w:t>
      </w:r>
      <w:r w:rsidR="00E4228D" w:rsidRPr="00E4228D">
        <w:rPr>
          <w:rFonts w:cstheme="minorHAnsi"/>
          <w:b/>
          <w:bCs/>
          <w:color w:val="auto"/>
        </w:rPr>
        <w:t xml:space="preserve"> </w:t>
      </w:r>
      <w:r w:rsidRPr="005A6E63">
        <w:rPr>
          <w:rFonts w:cstheme="minorHAnsi"/>
          <w:b/>
          <w:bCs/>
          <w:color w:val="auto"/>
        </w:rPr>
        <w:t>ustawy Pzp, tj.:</w:t>
      </w:r>
    </w:p>
    <w:p w14:paraId="25AB4E7B" w14:textId="59A0F225" w:rsidR="00C93B39" w:rsidRPr="005C6D7F" w:rsidRDefault="00C93B39">
      <w:pPr>
        <w:pStyle w:val="Akapitzlist"/>
        <w:numPr>
          <w:ilvl w:val="0"/>
          <w:numId w:val="48"/>
        </w:numPr>
        <w:spacing w:before="0" w:after="160" w:line="259" w:lineRule="auto"/>
        <w:jc w:val="both"/>
        <w:rPr>
          <w:rFonts w:cstheme="minorHAnsi"/>
          <w:sz w:val="24"/>
          <w:szCs w:val="24"/>
          <w:lang w:eastAsia="pl-PL"/>
        </w:rPr>
      </w:pPr>
      <w:r w:rsidRPr="00CF0513">
        <w:rPr>
          <w:rFonts w:eastAsia="Times New Roman" w:cstheme="minorHAnsi"/>
          <w:color w:val="000000"/>
          <w:sz w:val="24"/>
          <w:szCs w:val="24"/>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w:t>
      </w:r>
      <w:r w:rsidR="00E4228D">
        <w:rPr>
          <w:rFonts w:eastAsia="Times New Roman" w:cstheme="minorHAnsi"/>
          <w:color w:val="000000"/>
          <w:sz w:val="24"/>
          <w:szCs w:val="24"/>
          <w:lang w:eastAsia="pl-PL"/>
        </w:rPr>
        <w:t>y.</w:t>
      </w:r>
    </w:p>
    <w:p w14:paraId="40390BCA" w14:textId="77777777" w:rsidR="00C93B39" w:rsidRPr="005A6E63" w:rsidRDefault="00C93B39" w:rsidP="00C93B39">
      <w:pPr>
        <w:pStyle w:val="Akapitzlist"/>
        <w:spacing w:before="0" w:after="160" w:line="259" w:lineRule="auto"/>
        <w:jc w:val="both"/>
        <w:rPr>
          <w:rFonts w:cstheme="minorHAnsi"/>
          <w:sz w:val="24"/>
          <w:szCs w:val="24"/>
          <w:lang w:eastAsia="pl-PL"/>
        </w:rPr>
      </w:pPr>
    </w:p>
    <w:p w14:paraId="67860F75" w14:textId="77777777" w:rsidR="00C93B39" w:rsidRPr="005A6E63" w:rsidRDefault="00C93B39">
      <w:pPr>
        <w:pStyle w:val="Akapitzlist"/>
        <w:numPr>
          <w:ilvl w:val="1"/>
          <w:numId w:val="49"/>
        </w:numPr>
        <w:spacing w:before="0" w:after="0" w:line="240" w:lineRule="auto"/>
        <w:ind w:left="709" w:hanging="425"/>
        <w:jc w:val="both"/>
        <w:rPr>
          <w:rFonts w:eastAsia="Times New Roman" w:cstheme="minorHAnsi"/>
          <w:bCs/>
          <w:kern w:val="3"/>
          <w:sz w:val="24"/>
          <w:szCs w:val="24"/>
          <w:lang w:eastAsia="ar-SA" w:bidi="hi-IN"/>
        </w:rPr>
      </w:pPr>
      <w:r w:rsidRPr="005A6E63">
        <w:rPr>
          <w:rFonts w:cstheme="minorHAnsi"/>
          <w:b/>
          <w:bCs/>
          <w:sz w:val="24"/>
          <w:szCs w:val="24"/>
        </w:rPr>
        <w:t>Na podstawie art. 7 ust. 1</w:t>
      </w:r>
      <w:r w:rsidRPr="005A6E63">
        <w:rPr>
          <w:rFonts w:cstheme="minorHAnsi"/>
          <w:sz w:val="24"/>
          <w:szCs w:val="24"/>
        </w:rPr>
        <w:t xml:space="preserve"> Ustawy z dnia 13 kwietnia 2022 r. o szczególnych rozwiązaniach w zakresie przeciwdziałania wspieraniu agresji na Ukrainę oraz służących ochronie bezpieczeństwa narodowego (t. j. Dz.U. z 2024 r. poz. 507 ze zm.), z postępowania o udzielenie zamówienia publicznego wyklucza się:</w:t>
      </w:r>
    </w:p>
    <w:p w14:paraId="1D0BFBDC" w14:textId="77777777" w:rsidR="00C93B39" w:rsidRPr="005A6E63" w:rsidRDefault="00C93B39">
      <w:pPr>
        <w:pStyle w:val="Akapitzlist"/>
        <w:numPr>
          <w:ilvl w:val="0"/>
          <w:numId w:val="47"/>
        </w:numPr>
        <w:spacing w:before="0" w:line="240" w:lineRule="auto"/>
        <w:ind w:left="993"/>
        <w:jc w:val="both"/>
        <w:rPr>
          <w:rFonts w:eastAsia="Times New Roman" w:cstheme="minorHAnsi"/>
          <w:bCs/>
          <w:kern w:val="3"/>
          <w:sz w:val="24"/>
          <w:szCs w:val="24"/>
          <w:lang w:eastAsia="ar-SA" w:bidi="hi-IN"/>
        </w:rPr>
      </w:pPr>
      <w:r w:rsidRPr="005A6E63">
        <w:rPr>
          <w:rFonts w:eastAsia="Times New Roman" w:cstheme="minorHAnsi"/>
          <w:bCs/>
          <w:kern w:val="3"/>
          <w:sz w:val="24"/>
          <w:szCs w:val="24"/>
          <w:lang w:eastAsia="ar-SA" w:bidi="hi-IN"/>
        </w:rPr>
        <w:t xml:space="preserve">wykonawcę oraz uczestnika konkursu wymienionego w wykazach określonych </w:t>
      </w:r>
      <w:r w:rsidRPr="005A6E63">
        <w:rPr>
          <w:rFonts w:eastAsia="Times New Roman" w:cstheme="minorHAnsi"/>
          <w:bCs/>
          <w:kern w:val="3"/>
          <w:sz w:val="24"/>
          <w:szCs w:val="24"/>
          <w:lang w:eastAsia="ar-SA" w:bidi="hi-IN"/>
        </w:rPr>
        <w:br/>
        <w:t xml:space="preserve">w rozporządzeniu 765/2006 i rozporządzeniu 269/2014 albo wpisanego na listę na podstawie decyzji w sprawie wpisu na listę rozstrzygającej o zastosowaniu środka, </w:t>
      </w:r>
      <w:r w:rsidRPr="005A6E63">
        <w:rPr>
          <w:rFonts w:eastAsia="Times New Roman" w:cstheme="minorHAnsi"/>
          <w:bCs/>
          <w:kern w:val="3"/>
          <w:sz w:val="24"/>
          <w:szCs w:val="24"/>
          <w:lang w:eastAsia="ar-SA" w:bidi="hi-IN"/>
        </w:rPr>
        <w:br/>
        <w:t>o którym mowa w art. 1 pkt 3;</w:t>
      </w:r>
    </w:p>
    <w:p w14:paraId="6FC9E02A" w14:textId="77777777" w:rsidR="00C93B39" w:rsidRPr="005A6E63" w:rsidRDefault="00C93B39">
      <w:pPr>
        <w:pStyle w:val="Akapitzlist"/>
        <w:numPr>
          <w:ilvl w:val="0"/>
          <w:numId w:val="47"/>
        </w:numPr>
        <w:spacing w:before="0" w:line="240" w:lineRule="auto"/>
        <w:ind w:left="993"/>
        <w:jc w:val="both"/>
        <w:rPr>
          <w:rFonts w:eastAsia="Times New Roman" w:cstheme="minorHAnsi"/>
          <w:bCs/>
          <w:kern w:val="3"/>
          <w:sz w:val="24"/>
          <w:szCs w:val="24"/>
          <w:lang w:eastAsia="ar-SA" w:bidi="hi-IN"/>
        </w:rPr>
      </w:pPr>
      <w:r w:rsidRPr="005A6E63">
        <w:rPr>
          <w:rFonts w:eastAsia="Times New Roman" w:cstheme="minorHAnsi"/>
          <w:bCs/>
          <w:kern w:val="3"/>
          <w:sz w:val="24"/>
          <w:szCs w:val="24"/>
          <w:lang w:eastAsia="ar-SA" w:bidi="hi-IN"/>
        </w:rPr>
        <w:t xml:space="preserve">wykonawcę oraz uczestnika konkursu, którego beneficjentem rzeczywistym </w:t>
      </w:r>
      <w:r w:rsidRPr="005A6E63">
        <w:rPr>
          <w:rFonts w:eastAsia="Times New Roman" w:cstheme="minorHAnsi"/>
          <w:bCs/>
          <w:kern w:val="3"/>
          <w:sz w:val="24"/>
          <w:szCs w:val="24"/>
          <w:lang w:eastAsia="ar-SA" w:bidi="hi-IN"/>
        </w:rPr>
        <w:br/>
        <w:t xml:space="preserve">w rozumieniu ustawy z dnia 1 marca 2018 r. o przeciwdziałaniu praniu pieniędzy oraz finansowaniu terroryzmu (Dz. U. z 2023 r. poz. 1124, 1285, 1723 i 1843) jest osoba wymieniona w wykazach określonych w rozporządzeniu 765/2006 i rozporządzeniu </w:t>
      </w:r>
      <w:r w:rsidRPr="005A6E63">
        <w:rPr>
          <w:rFonts w:eastAsia="Times New Roman" w:cstheme="minorHAnsi"/>
          <w:bCs/>
          <w:kern w:val="3"/>
          <w:sz w:val="24"/>
          <w:szCs w:val="24"/>
          <w:lang w:eastAsia="ar-SA" w:bidi="hi-IN"/>
        </w:rPr>
        <w:lastRenderedPageBreak/>
        <w:t>269/2014 albo wpisana na listę lub będąca takim beneficjentem rzeczywistym od dnia 24 lutego 2022 r., o ile została wpisana na listę na podstawie decyzji w sprawie wpisu na listę rozstrzygającej o zastosowaniu środka, o którym mowa w art. 1 pkt 3;</w:t>
      </w:r>
    </w:p>
    <w:p w14:paraId="62DBBF56" w14:textId="009B142F" w:rsidR="00C93B39" w:rsidRPr="002110AD" w:rsidRDefault="00C93B39" w:rsidP="002110AD">
      <w:pPr>
        <w:pStyle w:val="Akapitzlist"/>
        <w:numPr>
          <w:ilvl w:val="0"/>
          <w:numId w:val="47"/>
        </w:numPr>
        <w:spacing w:before="0" w:line="240" w:lineRule="auto"/>
        <w:ind w:left="993"/>
        <w:jc w:val="both"/>
        <w:rPr>
          <w:rFonts w:eastAsia="Times New Roman" w:cstheme="minorHAnsi"/>
          <w:bCs/>
          <w:kern w:val="3"/>
          <w:sz w:val="24"/>
          <w:szCs w:val="24"/>
          <w:lang w:eastAsia="ar-SA" w:bidi="hi-IN"/>
        </w:rPr>
      </w:pPr>
      <w:r w:rsidRPr="005A6E63">
        <w:rPr>
          <w:rFonts w:eastAsia="Times New Roman" w:cstheme="minorHAnsi"/>
          <w:bCs/>
          <w:kern w:val="3"/>
          <w:sz w:val="24"/>
          <w:szCs w:val="24"/>
          <w:lang w:eastAsia="ar-SA" w:bidi="hi-IN"/>
        </w:rPr>
        <w:t xml:space="preserve">wykonawcę oraz uczestnika konkursu, którego jednostką dominującą w rozumieniu art. 3 ust. 1 pkt 37 ustawy z dnia 29 września 1994 r. o rachunkowości (Dz. U. z 2023 r. poz. 120, 295 i 1598) jest podmiot wymieniony w wykazach określonych </w:t>
      </w:r>
      <w:r w:rsidRPr="005A6E63">
        <w:rPr>
          <w:rFonts w:eastAsia="Times New Roman" w:cstheme="minorHAnsi"/>
          <w:bCs/>
          <w:kern w:val="3"/>
          <w:sz w:val="24"/>
          <w:szCs w:val="24"/>
          <w:lang w:eastAsia="ar-SA" w:bidi="hi-IN"/>
        </w:rPr>
        <w:b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34841A7" w14:textId="77777777" w:rsidR="00C93B39" w:rsidRPr="00276EF7" w:rsidRDefault="00C93B39" w:rsidP="007573EC">
      <w:pPr>
        <w:pStyle w:val="Default"/>
        <w:numPr>
          <w:ilvl w:val="0"/>
          <w:numId w:val="49"/>
        </w:numPr>
        <w:suppressAutoHyphens/>
        <w:autoSpaceDE/>
        <w:adjustRightInd/>
        <w:spacing w:before="0" w:after="0" w:line="240" w:lineRule="auto"/>
        <w:ind w:left="709" w:hanging="436"/>
        <w:jc w:val="both"/>
        <w:textAlignment w:val="baseline"/>
        <w:rPr>
          <w:rFonts w:cstheme="minorHAnsi"/>
          <w:color w:val="auto"/>
        </w:rPr>
      </w:pPr>
      <w:r w:rsidRPr="00276EF7">
        <w:rPr>
          <w:rFonts w:cstheme="minorHAnsi"/>
          <w:color w:val="auto"/>
        </w:rPr>
        <w:t>Wykluczenie Wykonawcy następuje zgodnie z art. 111 ustawy Pzp.</w:t>
      </w:r>
    </w:p>
    <w:p w14:paraId="260B5D5D" w14:textId="77777777" w:rsidR="00C93B39" w:rsidRPr="00276EF7" w:rsidRDefault="00C93B39" w:rsidP="007573EC">
      <w:pPr>
        <w:pStyle w:val="Default"/>
        <w:numPr>
          <w:ilvl w:val="0"/>
          <w:numId w:val="49"/>
        </w:numPr>
        <w:suppressAutoHyphens/>
        <w:autoSpaceDE/>
        <w:adjustRightInd/>
        <w:spacing w:before="0" w:after="0" w:line="240" w:lineRule="auto"/>
        <w:ind w:left="709" w:hanging="436"/>
        <w:jc w:val="both"/>
        <w:textAlignment w:val="baseline"/>
        <w:rPr>
          <w:rFonts w:cstheme="minorHAnsi"/>
          <w:color w:val="auto"/>
        </w:rPr>
      </w:pPr>
      <w:r w:rsidRPr="00276EF7">
        <w:rPr>
          <w:rFonts w:cstheme="minorHAnsi"/>
          <w:bCs/>
          <w:color w:val="auto"/>
        </w:rPr>
        <w:t>Samooczyszczenie</w:t>
      </w:r>
      <w:r w:rsidRPr="00276EF7">
        <w:rPr>
          <w:rFonts w:cstheme="minorHAnsi"/>
          <w:b/>
          <w:bCs/>
          <w:color w:val="auto"/>
        </w:rPr>
        <w:t xml:space="preserve"> </w:t>
      </w:r>
      <w:r w:rsidRPr="00276EF7">
        <w:rPr>
          <w:rFonts w:cstheme="minorHAnsi"/>
          <w:color w:val="auto"/>
        </w:rPr>
        <w:t>– na podstawie art. 110 ust. 2 ustawy Pzp Wykonawca nie podlega wykluczeniu w okolicznościach określonych w art. 108 ust. 1 pkt 1, 2 i 5 lub art. 109 ust. 1 pkt 2-5 i 7-10 ustawy Pzp, jeżeli udowodni Zamawiającemu, że spełnił łącznie następujące przesłanki:</w:t>
      </w:r>
    </w:p>
    <w:p w14:paraId="1D098D62" w14:textId="77777777" w:rsidR="00C93B39" w:rsidRPr="00276EF7" w:rsidRDefault="00C93B39">
      <w:pPr>
        <w:pStyle w:val="Default"/>
        <w:numPr>
          <w:ilvl w:val="0"/>
          <w:numId w:val="32"/>
        </w:numPr>
        <w:suppressAutoHyphens/>
        <w:autoSpaceDE/>
        <w:adjustRightInd/>
        <w:spacing w:before="0" w:after="21" w:line="240" w:lineRule="auto"/>
        <w:ind w:left="993"/>
        <w:jc w:val="both"/>
        <w:textAlignment w:val="baseline"/>
        <w:rPr>
          <w:rFonts w:cstheme="minorHAnsi"/>
          <w:color w:val="auto"/>
        </w:rPr>
      </w:pPr>
      <w:r w:rsidRPr="00276EF7">
        <w:rPr>
          <w:rFonts w:cstheme="minorHAnsi"/>
          <w:color w:val="auto"/>
        </w:rPr>
        <w:t>naprawił lub zobowiązał się do naprawienia szkody wyrządzonej przestępstwem, wykroczeniem lub swoim nieprawidłowym postępowaniem, w tym poprzez zadośćuczynienie pieniężne;</w:t>
      </w:r>
    </w:p>
    <w:p w14:paraId="12819EDA" w14:textId="77777777" w:rsidR="00C93B39" w:rsidRPr="00276EF7" w:rsidRDefault="00C93B39">
      <w:pPr>
        <w:pStyle w:val="Default"/>
        <w:numPr>
          <w:ilvl w:val="0"/>
          <w:numId w:val="32"/>
        </w:numPr>
        <w:suppressAutoHyphens/>
        <w:autoSpaceDE/>
        <w:adjustRightInd/>
        <w:spacing w:before="0" w:after="21" w:line="240" w:lineRule="auto"/>
        <w:ind w:left="993"/>
        <w:jc w:val="both"/>
        <w:textAlignment w:val="baseline"/>
        <w:rPr>
          <w:rFonts w:cstheme="minorHAnsi"/>
          <w:color w:val="auto"/>
        </w:rPr>
      </w:pPr>
      <w:r w:rsidRPr="00276EF7">
        <w:rPr>
          <w:rFonts w:cstheme="minorHAnsi"/>
          <w:color w:val="auto"/>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1B7D828" w14:textId="77777777" w:rsidR="00C93B39" w:rsidRPr="00276EF7" w:rsidRDefault="00C93B39">
      <w:pPr>
        <w:pStyle w:val="Default"/>
        <w:numPr>
          <w:ilvl w:val="0"/>
          <w:numId w:val="32"/>
        </w:numPr>
        <w:suppressAutoHyphens/>
        <w:autoSpaceDE/>
        <w:adjustRightInd/>
        <w:spacing w:before="0" w:after="21" w:line="240" w:lineRule="auto"/>
        <w:ind w:left="993"/>
        <w:jc w:val="both"/>
        <w:textAlignment w:val="baseline"/>
        <w:rPr>
          <w:rFonts w:cstheme="minorHAnsi"/>
          <w:color w:val="auto"/>
        </w:rPr>
      </w:pPr>
      <w:r w:rsidRPr="00276EF7">
        <w:rPr>
          <w:rFonts w:cstheme="minorHAnsi"/>
          <w:color w:val="auto"/>
        </w:rPr>
        <w:t>podjął konkretne środki techniczne, organizacyjne i kadrowe, odpowiednie dla zapobiegania dalszym przestępstwom, wykroczeniom lub nieprawidłowemu postępowaniu, w szczególności:</w:t>
      </w:r>
    </w:p>
    <w:p w14:paraId="54EC2A88" w14:textId="77777777" w:rsidR="00C93B39" w:rsidRPr="00276EF7" w:rsidRDefault="00C93B39">
      <w:pPr>
        <w:pStyle w:val="Default"/>
        <w:numPr>
          <w:ilvl w:val="0"/>
          <w:numId w:val="33"/>
        </w:numPr>
        <w:suppressAutoHyphens/>
        <w:autoSpaceDE/>
        <w:adjustRightInd/>
        <w:spacing w:before="0" w:after="21" w:line="240" w:lineRule="auto"/>
        <w:ind w:left="1418" w:hanging="425"/>
        <w:jc w:val="both"/>
        <w:textAlignment w:val="baseline"/>
        <w:rPr>
          <w:rFonts w:cstheme="minorHAnsi"/>
          <w:color w:val="auto"/>
        </w:rPr>
      </w:pPr>
      <w:r w:rsidRPr="00276EF7">
        <w:rPr>
          <w:rFonts w:cstheme="minorHAnsi"/>
          <w:color w:val="auto"/>
        </w:rPr>
        <w:t>zerwał wszelkie powiązania z osobami lub podmiotami odpowiedzialnymi za nieprawidłowe postępowanie Wykonawcy;</w:t>
      </w:r>
    </w:p>
    <w:p w14:paraId="03287F7F" w14:textId="77777777" w:rsidR="00C93B39" w:rsidRPr="00276EF7" w:rsidRDefault="00C93B39">
      <w:pPr>
        <w:pStyle w:val="Default"/>
        <w:numPr>
          <w:ilvl w:val="0"/>
          <w:numId w:val="33"/>
        </w:numPr>
        <w:suppressAutoHyphens/>
        <w:autoSpaceDE/>
        <w:adjustRightInd/>
        <w:spacing w:before="0" w:after="21" w:line="240" w:lineRule="auto"/>
        <w:ind w:left="1418" w:hanging="425"/>
        <w:jc w:val="both"/>
        <w:textAlignment w:val="baseline"/>
        <w:rPr>
          <w:rFonts w:cstheme="minorHAnsi"/>
          <w:color w:val="auto"/>
        </w:rPr>
      </w:pPr>
      <w:r w:rsidRPr="00276EF7">
        <w:rPr>
          <w:rFonts w:cstheme="minorHAnsi"/>
          <w:color w:val="auto"/>
        </w:rPr>
        <w:t>zreorganizował personel;</w:t>
      </w:r>
    </w:p>
    <w:p w14:paraId="43AFE7AE" w14:textId="77777777" w:rsidR="00C93B39" w:rsidRPr="00276EF7" w:rsidRDefault="00C93B39">
      <w:pPr>
        <w:pStyle w:val="Default"/>
        <w:numPr>
          <w:ilvl w:val="0"/>
          <w:numId w:val="33"/>
        </w:numPr>
        <w:suppressAutoHyphens/>
        <w:autoSpaceDE/>
        <w:adjustRightInd/>
        <w:spacing w:before="0" w:after="21" w:line="240" w:lineRule="auto"/>
        <w:ind w:left="1418" w:hanging="425"/>
        <w:jc w:val="both"/>
        <w:textAlignment w:val="baseline"/>
        <w:rPr>
          <w:rFonts w:cstheme="minorHAnsi"/>
          <w:color w:val="auto"/>
        </w:rPr>
      </w:pPr>
      <w:r w:rsidRPr="00276EF7">
        <w:rPr>
          <w:rFonts w:cstheme="minorHAnsi"/>
          <w:color w:val="auto"/>
        </w:rPr>
        <w:t>wdrożył system sprawozdawczości i kontroli;</w:t>
      </w:r>
    </w:p>
    <w:p w14:paraId="4E57CF0F" w14:textId="77777777" w:rsidR="00C93B39" w:rsidRPr="00276EF7" w:rsidRDefault="00C93B39">
      <w:pPr>
        <w:pStyle w:val="Default"/>
        <w:numPr>
          <w:ilvl w:val="0"/>
          <w:numId w:val="33"/>
        </w:numPr>
        <w:suppressAutoHyphens/>
        <w:autoSpaceDE/>
        <w:adjustRightInd/>
        <w:spacing w:before="0" w:after="21" w:line="240" w:lineRule="auto"/>
        <w:ind w:left="1418" w:hanging="425"/>
        <w:jc w:val="both"/>
        <w:textAlignment w:val="baseline"/>
        <w:rPr>
          <w:rFonts w:cstheme="minorHAnsi"/>
          <w:color w:val="auto"/>
        </w:rPr>
      </w:pPr>
      <w:r w:rsidRPr="00276EF7">
        <w:rPr>
          <w:rFonts w:cstheme="minorHAnsi"/>
          <w:color w:val="auto"/>
        </w:rPr>
        <w:t>utworzył struktury audytu wewnętrznego do monitorowania przestrzegania przepisów, wewnętrznych regulacji lub standardów;</w:t>
      </w:r>
    </w:p>
    <w:p w14:paraId="78729D7F" w14:textId="4E6F7B24" w:rsidR="00C93B39" w:rsidRPr="002110AD" w:rsidRDefault="00C93B39" w:rsidP="002110AD">
      <w:pPr>
        <w:pStyle w:val="Default"/>
        <w:numPr>
          <w:ilvl w:val="0"/>
          <w:numId w:val="33"/>
        </w:numPr>
        <w:suppressAutoHyphens/>
        <w:autoSpaceDE/>
        <w:adjustRightInd/>
        <w:spacing w:before="0" w:after="21" w:line="240" w:lineRule="auto"/>
        <w:ind w:left="1418" w:hanging="425"/>
        <w:jc w:val="both"/>
        <w:textAlignment w:val="baseline"/>
        <w:rPr>
          <w:rFonts w:cstheme="minorHAnsi"/>
          <w:color w:val="auto"/>
        </w:rPr>
      </w:pPr>
      <w:r w:rsidRPr="00276EF7">
        <w:rPr>
          <w:rFonts w:cstheme="minorHAnsi"/>
          <w:color w:val="auto"/>
        </w:rPr>
        <w:t>wprowadził wewnętrzne regulacje dotyczące odpowiedzialności i odszkodowań za nieprzestrzeganie przepisów, wewnętrznych regulacji lub standardów;</w:t>
      </w:r>
    </w:p>
    <w:p w14:paraId="16D6F048" w14:textId="77777777" w:rsidR="007573EC" w:rsidRDefault="00C93B39" w:rsidP="007573EC">
      <w:pPr>
        <w:pStyle w:val="Default"/>
        <w:numPr>
          <w:ilvl w:val="0"/>
          <w:numId w:val="49"/>
        </w:numPr>
        <w:suppressAutoHyphens/>
        <w:autoSpaceDE/>
        <w:adjustRightInd/>
        <w:spacing w:before="0" w:after="21" w:line="240" w:lineRule="auto"/>
        <w:ind w:left="709" w:hanging="436"/>
        <w:jc w:val="both"/>
        <w:textAlignment w:val="baseline"/>
        <w:rPr>
          <w:rFonts w:cstheme="minorHAnsi"/>
          <w:color w:val="auto"/>
        </w:rPr>
      </w:pPr>
      <w:r w:rsidRPr="00276EF7">
        <w:rPr>
          <w:rFonts w:cstheme="minorHAnsi"/>
          <w:color w:val="auto"/>
        </w:rPr>
        <w:t>Zamawiający ocenia, czy podjęte przez Wykonawcę czynności są wystarczające do wykazania jego rzetelności, uwzględniając wagę i szczególne okoliczności czynu Wykonawcy, a jeżeli uzna, że nie są wystarczające, wyklucza Wykonawcę.</w:t>
      </w:r>
    </w:p>
    <w:p w14:paraId="10CFFC7D" w14:textId="77777777" w:rsidR="007573EC" w:rsidRDefault="00C93B39" w:rsidP="007573EC">
      <w:pPr>
        <w:pStyle w:val="Default"/>
        <w:numPr>
          <w:ilvl w:val="0"/>
          <w:numId w:val="49"/>
        </w:numPr>
        <w:suppressAutoHyphens/>
        <w:autoSpaceDE/>
        <w:adjustRightInd/>
        <w:spacing w:before="0" w:after="21" w:line="240" w:lineRule="auto"/>
        <w:ind w:left="709" w:hanging="436"/>
        <w:jc w:val="both"/>
        <w:textAlignment w:val="baseline"/>
        <w:rPr>
          <w:rFonts w:cstheme="minorHAnsi"/>
          <w:color w:val="auto"/>
        </w:rPr>
      </w:pPr>
      <w:r w:rsidRPr="007573EC">
        <w:rPr>
          <w:rFonts w:cstheme="minorHAnsi"/>
          <w:color w:val="auto"/>
        </w:rPr>
        <w:t>Wykonawca może zostać wykluczony przez Zamawiającego na każdym etapie postępowania o udzielenie zamówienia.</w:t>
      </w:r>
    </w:p>
    <w:p w14:paraId="10244E6C" w14:textId="1E8FE1A3" w:rsidR="00C93B39" w:rsidRPr="007573EC" w:rsidRDefault="00C93B39" w:rsidP="007573EC">
      <w:pPr>
        <w:pStyle w:val="Default"/>
        <w:numPr>
          <w:ilvl w:val="0"/>
          <w:numId w:val="49"/>
        </w:numPr>
        <w:suppressAutoHyphens/>
        <w:autoSpaceDE/>
        <w:adjustRightInd/>
        <w:spacing w:before="0" w:after="21" w:line="240" w:lineRule="auto"/>
        <w:ind w:left="709" w:hanging="436"/>
        <w:jc w:val="both"/>
        <w:textAlignment w:val="baseline"/>
        <w:rPr>
          <w:rFonts w:cstheme="minorHAnsi"/>
          <w:color w:val="auto"/>
        </w:rPr>
      </w:pPr>
      <w:r w:rsidRPr="007573EC">
        <w:rPr>
          <w:rFonts w:cstheme="minorHAnsi"/>
          <w:color w:val="auto"/>
        </w:rPr>
        <w:t>Brak podstaw wykluczenia musi potwierdzić każdy z Wykonawców wspólnie ubiegających się o zamówienie.</w:t>
      </w:r>
    </w:p>
    <w:p w14:paraId="7EF1D1B1" w14:textId="77777777" w:rsidR="002110AD" w:rsidRDefault="002110AD" w:rsidP="002A32FD">
      <w:pPr>
        <w:pStyle w:val="Standard"/>
        <w:spacing w:before="0" w:after="0" w:line="240" w:lineRule="auto"/>
        <w:ind w:left="993"/>
        <w:jc w:val="both"/>
        <w:rPr>
          <w:rFonts w:asciiTheme="minorHAnsi" w:hAnsiTheme="minorHAnsi" w:cstheme="minorHAnsi"/>
        </w:rPr>
      </w:pPr>
    </w:p>
    <w:p w14:paraId="3A09110D" w14:textId="77777777" w:rsidR="00CA1B31" w:rsidRDefault="00CA1B31" w:rsidP="002A32FD">
      <w:pPr>
        <w:pStyle w:val="Standard"/>
        <w:spacing w:before="0" w:after="0" w:line="240" w:lineRule="auto"/>
        <w:ind w:left="993"/>
        <w:jc w:val="both"/>
        <w:rPr>
          <w:rFonts w:asciiTheme="minorHAnsi" w:hAnsiTheme="minorHAnsi" w:cstheme="minorHAnsi"/>
        </w:rPr>
      </w:pPr>
    </w:p>
    <w:p w14:paraId="1CF00B23" w14:textId="77777777" w:rsidR="00CA1B31" w:rsidRDefault="00CA1B31" w:rsidP="002A32FD">
      <w:pPr>
        <w:pStyle w:val="Standard"/>
        <w:spacing w:before="0" w:after="0" w:line="240" w:lineRule="auto"/>
        <w:ind w:left="993"/>
        <w:jc w:val="both"/>
        <w:rPr>
          <w:rFonts w:asciiTheme="minorHAnsi" w:hAnsiTheme="minorHAnsi" w:cstheme="minorHAnsi"/>
        </w:rPr>
      </w:pPr>
    </w:p>
    <w:p w14:paraId="3FAC9B84" w14:textId="77777777" w:rsidR="00CA1B31" w:rsidRDefault="00CA1B31" w:rsidP="002A32FD">
      <w:pPr>
        <w:pStyle w:val="Standard"/>
        <w:spacing w:before="0" w:after="0" w:line="240" w:lineRule="auto"/>
        <w:ind w:left="993"/>
        <w:jc w:val="both"/>
        <w:rPr>
          <w:rFonts w:asciiTheme="minorHAnsi" w:hAnsiTheme="minorHAnsi" w:cstheme="minorHAnsi"/>
        </w:rPr>
      </w:pPr>
    </w:p>
    <w:p w14:paraId="60E601A6" w14:textId="77777777" w:rsidR="00CA1B31" w:rsidRDefault="00CA1B31" w:rsidP="002A32FD">
      <w:pPr>
        <w:pStyle w:val="Standard"/>
        <w:spacing w:before="0" w:after="0" w:line="240" w:lineRule="auto"/>
        <w:ind w:left="993"/>
        <w:jc w:val="both"/>
        <w:rPr>
          <w:rFonts w:asciiTheme="minorHAnsi" w:hAnsiTheme="minorHAnsi" w:cstheme="minorHAnsi"/>
        </w:rPr>
      </w:pPr>
    </w:p>
    <w:p w14:paraId="6E6F9CF6" w14:textId="77777777" w:rsidR="00322B93" w:rsidRPr="00FA67FB" w:rsidRDefault="00322B93" w:rsidP="00EE0CBA">
      <w:pPr>
        <w:pStyle w:val="Standard"/>
        <w:spacing w:before="0" w:after="0" w:line="240" w:lineRule="auto"/>
        <w:jc w:val="both"/>
        <w:rPr>
          <w:rFonts w:asciiTheme="minorHAnsi" w:hAnsiTheme="minorHAnsi" w:cstheme="minorHAnsi"/>
        </w:rPr>
      </w:pPr>
    </w:p>
    <w:p w14:paraId="4ED6955E" w14:textId="0D3E3A51" w:rsidR="00C9030B" w:rsidRPr="007573EC"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bCs/>
          <w:sz w:val="24"/>
          <w:szCs w:val="24"/>
        </w:rPr>
      </w:pPr>
      <w:bookmarkStart w:id="10" w:name="_Toc224301990"/>
      <w:r w:rsidRPr="007573EC">
        <w:rPr>
          <w:rFonts w:cstheme="minorHAnsi"/>
          <w:bCs/>
          <w:sz w:val="24"/>
          <w:szCs w:val="24"/>
        </w:rPr>
        <w:lastRenderedPageBreak/>
        <w:t>Warunki udziału w postępowaniu</w:t>
      </w:r>
      <w:bookmarkEnd w:id="10"/>
    </w:p>
    <w:p w14:paraId="3E22A90D" w14:textId="77777777" w:rsidR="002A32FD" w:rsidRPr="00FA67FB" w:rsidRDefault="002A32FD" w:rsidP="002A32FD">
      <w:pPr>
        <w:pStyle w:val="Default"/>
        <w:spacing w:before="0" w:after="0" w:line="240" w:lineRule="auto"/>
        <w:ind w:left="720"/>
        <w:jc w:val="both"/>
        <w:rPr>
          <w:rFonts w:cstheme="minorHAnsi"/>
          <w:color w:val="auto"/>
        </w:rPr>
      </w:pPr>
    </w:p>
    <w:p w14:paraId="41688DA6" w14:textId="440B5C11" w:rsidR="00C9030B" w:rsidRPr="00FA67FB" w:rsidRDefault="00C9030B">
      <w:pPr>
        <w:pStyle w:val="Default"/>
        <w:numPr>
          <w:ilvl w:val="0"/>
          <w:numId w:val="5"/>
        </w:numPr>
        <w:spacing w:before="0" w:after="0" w:line="240" w:lineRule="auto"/>
        <w:jc w:val="both"/>
        <w:rPr>
          <w:rFonts w:cstheme="minorHAnsi"/>
          <w:color w:val="auto"/>
        </w:rPr>
      </w:pPr>
      <w:r w:rsidRPr="00FA67FB">
        <w:rPr>
          <w:rFonts w:cstheme="minorHAnsi"/>
          <w:color w:val="auto"/>
        </w:rPr>
        <w:t xml:space="preserve">O udzielenie zamówienia mogą ubiegać się Wykonawcy, którzy </w:t>
      </w:r>
      <w:r w:rsidR="00046559" w:rsidRPr="00FA67FB">
        <w:rPr>
          <w:rFonts w:cstheme="minorHAnsi"/>
          <w:color w:val="auto"/>
        </w:rPr>
        <w:t>nie podlegają wykluczeniu na zasadach określonych w rozdziale VII</w:t>
      </w:r>
      <w:r w:rsidR="009A7C1D">
        <w:rPr>
          <w:rFonts w:cstheme="minorHAnsi"/>
          <w:color w:val="auto"/>
        </w:rPr>
        <w:t>I</w:t>
      </w:r>
      <w:r w:rsidR="00046559" w:rsidRPr="00FA67FB">
        <w:rPr>
          <w:rFonts w:cstheme="minorHAnsi"/>
          <w:color w:val="auto"/>
        </w:rPr>
        <w:t xml:space="preserve"> SWZ oraz </w:t>
      </w:r>
      <w:r w:rsidRPr="00FA67FB">
        <w:rPr>
          <w:rFonts w:cstheme="minorHAnsi"/>
          <w:color w:val="auto"/>
        </w:rPr>
        <w:t xml:space="preserve">spełniają </w:t>
      </w:r>
      <w:r w:rsidR="00B90898" w:rsidRPr="00FA67FB">
        <w:rPr>
          <w:rFonts w:cstheme="minorHAnsi"/>
          <w:color w:val="auto"/>
        </w:rPr>
        <w:t xml:space="preserve">określone przez Zamawiającego </w:t>
      </w:r>
      <w:r w:rsidRPr="00FA67FB">
        <w:rPr>
          <w:rFonts w:cstheme="minorHAnsi"/>
          <w:color w:val="auto"/>
        </w:rPr>
        <w:t xml:space="preserve">warunki udziału w postępowaniu dotyczące: </w:t>
      </w:r>
    </w:p>
    <w:p w14:paraId="2A1D676E" w14:textId="77777777" w:rsidR="00046559" w:rsidRPr="00FA67FB" w:rsidRDefault="00046559" w:rsidP="00046559">
      <w:pPr>
        <w:pStyle w:val="Default"/>
        <w:spacing w:before="0" w:after="0" w:line="240" w:lineRule="auto"/>
        <w:ind w:left="720"/>
        <w:jc w:val="both"/>
        <w:rPr>
          <w:rFonts w:cstheme="minorHAnsi"/>
          <w:b/>
          <w:bCs/>
          <w:color w:val="auto"/>
        </w:rPr>
      </w:pPr>
    </w:p>
    <w:p w14:paraId="222E5C8E" w14:textId="77777777" w:rsidR="00C9030B" w:rsidRPr="00FA67FB" w:rsidRDefault="00C9030B">
      <w:pPr>
        <w:pStyle w:val="Default"/>
        <w:numPr>
          <w:ilvl w:val="0"/>
          <w:numId w:val="6"/>
        </w:numPr>
        <w:spacing w:before="0" w:after="0" w:line="240" w:lineRule="auto"/>
        <w:ind w:left="993"/>
        <w:rPr>
          <w:rFonts w:cstheme="minorHAnsi"/>
          <w:color w:val="auto"/>
        </w:rPr>
      </w:pPr>
      <w:r w:rsidRPr="00FA67FB">
        <w:rPr>
          <w:rFonts w:cstheme="minorHAnsi"/>
          <w:color w:val="auto"/>
        </w:rPr>
        <w:t xml:space="preserve">Zdolności do występowania w obrocie gospodarczym: </w:t>
      </w:r>
    </w:p>
    <w:p w14:paraId="5B240AD9" w14:textId="7085FB70" w:rsidR="00C9030B" w:rsidRPr="00FA67FB" w:rsidRDefault="00C9030B" w:rsidP="002E78B2">
      <w:pPr>
        <w:pStyle w:val="Default"/>
        <w:spacing w:before="0" w:after="0" w:line="240" w:lineRule="auto"/>
        <w:ind w:left="993"/>
        <w:rPr>
          <w:rFonts w:cstheme="minorHAnsi"/>
          <w:color w:val="auto"/>
        </w:rPr>
      </w:pPr>
      <w:r w:rsidRPr="00FA67FB">
        <w:rPr>
          <w:rFonts w:cstheme="minorHAnsi"/>
          <w:color w:val="auto"/>
        </w:rPr>
        <w:t xml:space="preserve">Zamawiający nie </w:t>
      </w:r>
      <w:r w:rsidR="009A7C1D">
        <w:rPr>
          <w:rFonts w:cstheme="minorHAnsi"/>
          <w:color w:val="auto"/>
        </w:rPr>
        <w:t>stawia</w:t>
      </w:r>
      <w:r w:rsidRPr="00FA67FB">
        <w:rPr>
          <w:rFonts w:cstheme="minorHAnsi"/>
          <w:color w:val="auto"/>
        </w:rPr>
        <w:t xml:space="preserve"> szczegółow</w:t>
      </w:r>
      <w:r w:rsidR="009A7C1D">
        <w:rPr>
          <w:rFonts w:cstheme="minorHAnsi"/>
          <w:color w:val="auto"/>
        </w:rPr>
        <w:t>ych wymagań</w:t>
      </w:r>
      <w:r w:rsidRPr="00FA67FB">
        <w:rPr>
          <w:rFonts w:cstheme="minorHAnsi"/>
          <w:color w:val="auto"/>
        </w:rPr>
        <w:t xml:space="preserve"> w tym zakresie.</w:t>
      </w:r>
    </w:p>
    <w:p w14:paraId="15DB2BBD" w14:textId="3DE5EC3E" w:rsidR="00C9030B" w:rsidRPr="00FA67FB" w:rsidRDefault="00C9030B" w:rsidP="00A06013">
      <w:pPr>
        <w:pStyle w:val="Default"/>
        <w:numPr>
          <w:ilvl w:val="0"/>
          <w:numId w:val="6"/>
        </w:numPr>
        <w:spacing w:before="0" w:after="0" w:line="240" w:lineRule="auto"/>
        <w:ind w:left="993"/>
        <w:jc w:val="both"/>
        <w:rPr>
          <w:rFonts w:cstheme="minorHAnsi"/>
          <w:color w:val="auto"/>
        </w:rPr>
      </w:pPr>
      <w:r w:rsidRPr="00FA67FB">
        <w:rPr>
          <w:rFonts w:cstheme="minorHAnsi"/>
          <w:color w:val="auto"/>
        </w:rPr>
        <w:t xml:space="preserve">Uprawnień do prowadzenia określonej działalności gospodarczej lub zawodowej, </w:t>
      </w:r>
      <w:r w:rsidR="00BA2777" w:rsidRPr="00FA67FB">
        <w:rPr>
          <w:rFonts w:cstheme="minorHAnsi"/>
          <w:color w:val="auto"/>
        </w:rPr>
        <w:br/>
      </w:r>
      <w:r w:rsidRPr="00FA67FB">
        <w:rPr>
          <w:rFonts w:cstheme="minorHAnsi"/>
          <w:color w:val="auto"/>
        </w:rPr>
        <w:t xml:space="preserve">o ile wynika to z odrębnych przepisów: </w:t>
      </w:r>
    </w:p>
    <w:p w14:paraId="557C7B06" w14:textId="698F48AA" w:rsidR="00C9030B" w:rsidRPr="00FA67FB" w:rsidRDefault="00C9030B" w:rsidP="002E78B2">
      <w:pPr>
        <w:pStyle w:val="Default"/>
        <w:spacing w:before="0" w:after="0" w:line="240" w:lineRule="auto"/>
        <w:ind w:left="993"/>
        <w:rPr>
          <w:rFonts w:cstheme="minorHAnsi"/>
          <w:color w:val="auto"/>
        </w:rPr>
      </w:pPr>
      <w:r w:rsidRPr="00FA67FB">
        <w:rPr>
          <w:rFonts w:cstheme="minorHAnsi"/>
          <w:color w:val="auto"/>
        </w:rPr>
        <w:t xml:space="preserve">Zamawiający nie </w:t>
      </w:r>
      <w:r w:rsidR="009A7C1D">
        <w:rPr>
          <w:rFonts w:cstheme="minorHAnsi"/>
          <w:color w:val="auto"/>
        </w:rPr>
        <w:t>stawia</w:t>
      </w:r>
      <w:r w:rsidRPr="00FA67FB">
        <w:rPr>
          <w:rFonts w:cstheme="minorHAnsi"/>
          <w:color w:val="auto"/>
        </w:rPr>
        <w:t xml:space="preserve"> szczegółow</w:t>
      </w:r>
      <w:r w:rsidR="009A7C1D">
        <w:rPr>
          <w:rFonts w:cstheme="minorHAnsi"/>
          <w:color w:val="auto"/>
        </w:rPr>
        <w:t>ych</w:t>
      </w:r>
      <w:r w:rsidRPr="00FA67FB">
        <w:rPr>
          <w:rFonts w:cstheme="minorHAnsi"/>
          <w:color w:val="auto"/>
        </w:rPr>
        <w:t xml:space="preserve"> w</w:t>
      </w:r>
      <w:r w:rsidR="009A7C1D">
        <w:rPr>
          <w:rFonts w:cstheme="minorHAnsi"/>
          <w:color w:val="auto"/>
        </w:rPr>
        <w:t>ymagań</w:t>
      </w:r>
      <w:r w:rsidRPr="00FA67FB">
        <w:rPr>
          <w:rFonts w:cstheme="minorHAnsi"/>
          <w:color w:val="auto"/>
        </w:rPr>
        <w:t xml:space="preserve"> w tym zakresie </w:t>
      </w:r>
    </w:p>
    <w:p w14:paraId="0AB95586" w14:textId="77777777" w:rsidR="00C9030B" w:rsidRPr="001F0107" w:rsidRDefault="00C9030B">
      <w:pPr>
        <w:pStyle w:val="Default"/>
        <w:numPr>
          <w:ilvl w:val="0"/>
          <w:numId w:val="6"/>
        </w:numPr>
        <w:spacing w:before="0" w:after="0" w:line="240" w:lineRule="auto"/>
        <w:ind w:left="993"/>
        <w:rPr>
          <w:rFonts w:cstheme="minorHAnsi"/>
          <w:b/>
          <w:bCs/>
          <w:color w:val="auto"/>
          <w:u w:val="single"/>
        </w:rPr>
      </w:pPr>
      <w:r w:rsidRPr="001F0107">
        <w:rPr>
          <w:rFonts w:cstheme="minorHAnsi"/>
          <w:b/>
          <w:bCs/>
          <w:color w:val="auto"/>
          <w:u w:val="single"/>
        </w:rPr>
        <w:t xml:space="preserve">Sytuacji ekonomicznej lub finansowej: </w:t>
      </w:r>
    </w:p>
    <w:p w14:paraId="41F2F505" w14:textId="1FDFA6BE" w:rsidR="00521379" w:rsidRPr="00380A85" w:rsidRDefault="00380A85" w:rsidP="00380A85">
      <w:pPr>
        <w:pStyle w:val="Default"/>
        <w:spacing w:before="0" w:after="0" w:line="240" w:lineRule="auto"/>
        <w:ind w:left="993"/>
        <w:jc w:val="both"/>
        <w:rPr>
          <w:rFonts w:cstheme="minorHAnsi"/>
          <w:color w:val="auto"/>
        </w:rPr>
      </w:pPr>
      <w:r w:rsidRPr="00380A85">
        <w:rPr>
          <w:rFonts w:cstheme="minorHAnsi"/>
          <w:color w:val="auto"/>
        </w:rPr>
        <w:t xml:space="preserve">Warunek zostanie spełniony, jeżeli Wykonawca wykaże </w:t>
      </w:r>
      <w:r w:rsidR="000144EF" w:rsidRPr="000144EF">
        <w:rPr>
          <w:rFonts w:cstheme="minorHAnsi"/>
          <w:color w:val="auto"/>
        </w:rPr>
        <w:t xml:space="preserve">posiadanie ważnej polisy OC (lub innego dokumentu ubezpieczenia) </w:t>
      </w:r>
      <w:r w:rsidRPr="00380A85">
        <w:rPr>
          <w:rFonts w:cstheme="minorHAnsi"/>
          <w:color w:val="auto"/>
        </w:rPr>
        <w:t>w zakresie prowadzonej działalności związanej z przedmiotem zamówienia na sumę gwarancyjną co najmniej 400 000 zł.</w:t>
      </w:r>
      <w:r w:rsidR="000144EF" w:rsidRPr="000144EF">
        <w:t xml:space="preserve"> </w:t>
      </w:r>
    </w:p>
    <w:p w14:paraId="399D3CC4" w14:textId="77777777" w:rsidR="00521379" w:rsidRPr="001F0107" w:rsidRDefault="00C9030B" w:rsidP="00521379">
      <w:pPr>
        <w:pStyle w:val="Default"/>
        <w:numPr>
          <w:ilvl w:val="0"/>
          <w:numId w:val="6"/>
        </w:numPr>
        <w:spacing w:before="0" w:after="0" w:line="240" w:lineRule="auto"/>
        <w:ind w:left="993"/>
        <w:rPr>
          <w:rFonts w:cstheme="minorHAnsi"/>
          <w:color w:val="auto"/>
          <w:u w:val="single"/>
        </w:rPr>
      </w:pPr>
      <w:r w:rsidRPr="001F0107">
        <w:rPr>
          <w:rFonts w:cstheme="minorHAnsi"/>
          <w:b/>
          <w:bCs/>
          <w:color w:val="auto"/>
          <w:u w:val="single"/>
        </w:rPr>
        <w:t xml:space="preserve">Zdolności technicznej lub zawodowej: </w:t>
      </w:r>
    </w:p>
    <w:p w14:paraId="3E59C374" w14:textId="7582104A" w:rsidR="00C74233" w:rsidRPr="00FA67FB" w:rsidRDefault="00A06013" w:rsidP="00C74233">
      <w:pPr>
        <w:pStyle w:val="Default"/>
        <w:spacing w:before="0" w:after="0" w:line="240" w:lineRule="auto"/>
        <w:ind w:left="993"/>
        <w:rPr>
          <w:rFonts w:cstheme="minorHAnsi"/>
          <w:color w:val="auto"/>
        </w:rPr>
      </w:pPr>
      <w:r w:rsidRPr="00FA67FB">
        <w:rPr>
          <w:rFonts w:cstheme="minorHAnsi"/>
          <w:color w:val="auto"/>
        </w:rPr>
        <w:t>Określenie warunków:</w:t>
      </w:r>
    </w:p>
    <w:p w14:paraId="723B0C82" w14:textId="77777777" w:rsidR="00AC37D6" w:rsidRPr="00FA67FB" w:rsidRDefault="00AF351C">
      <w:pPr>
        <w:pStyle w:val="Default"/>
        <w:numPr>
          <w:ilvl w:val="1"/>
          <w:numId w:val="35"/>
        </w:numPr>
        <w:spacing w:before="0" w:after="0" w:line="240" w:lineRule="auto"/>
        <w:jc w:val="both"/>
        <w:rPr>
          <w:rFonts w:eastAsia="Times New Roman" w:cstheme="minorHAnsi"/>
          <w:bCs/>
          <w:color w:val="auto"/>
          <w:u w:val="single"/>
          <w:lang w:eastAsia="pl-PL"/>
        </w:rPr>
      </w:pPr>
      <w:r w:rsidRPr="00FA67FB">
        <w:rPr>
          <w:rFonts w:eastAsia="Times New Roman" w:cstheme="minorHAnsi"/>
          <w:bCs/>
          <w:color w:val="auto"/>
          <w:u w:val="single"/>
          <w:lang w:eastAsia="pl-PL"/>
        </w:rPr>
        <w:t>Dotyczące</w:t>
      </w:r>
      <w:r w:rsidR="00C74233" w:rsidRPr="00FA67FB">
        <w:rPr>
          <w:rFonts w:eastAsia="Times New Roman" w:cstheme="minorHAnsi"/>
          <w:bCs/>
          <w:color w:val="auto"/>
          <w:u w:val="single"/>
          <w:lang w:eastAsia="pl-PL"/>
        </w:rPr>
        <w:t xml:space="preserve"> doświadczenia</w:t>
      </w:r>
      <w:r w:rsidR="00226D7E" w:rsidRPr="00FA67FB">
        <w:rPr>
          <w:rFonts w:eastAsia="Times New Roman" w:cstheme="minorHAnsi"/>
          <w:bCs/>
          <w:color w:val="auto"/>
          <w:u w:val="single"/>
          <w:lang w:eastAsia="pl-PL"/>
        </w:rPr>
        <w:t xml:space="preserve"> Wykonawcy</w:t>
      </w:r>
      <w:r w:rsidR="00C74233" w:rsidRPr="00FA67FB">
        <w:rPr>
          <w:rFonts w:eastAsia="Times New Roman" w:cstheme="minorHAnsi"/>
          <w:bCs/>
          <w:color w:val="auto"/>
          <w:u w:val="single"/>
          <w:lang w:eastAsia="pl-PL"/>
        </w:rPr>
        <w:t>:</w:t>
      </w:r>
    </w:p>
    <w:p w14:paraId="1ADF2A16" w14:textId="62574AD1" w:rsidR="007F0494" w:rsidRPr="00380A85" w:rsidRDefault="00AC37D6" w:rsidP="00380A85">
      <w:pPr>
        <w:pStyle w:val="Default"/>
        <w:spacing w:before="0" w:after="0" w:line="240" w:lineRule="auto"/>
        <w:ind w:left="1353"/>
        <w:jc w:val="both"/>
        <w:rPr>
          <w:rFonts w:eastAsia="Times New Roman" w:cstheme="minorHAnsi"/>
          <w:bCs/>
          <w:color w:val="auto"/>
          <w:lang w:eastAsia="pl-PL"/>
        </w:rPr>
      </w:pPr>
      <w:r w:rsidRPr="00380A85">
        <w:rPr>
          <w:rFonts w:eastAsia="Times New Roman" w:cstheme="minorHAnsi"/>
          <w:bCs/>
          <w:color w:val="auto"/>
          <w:lang w:eastAsia="pl-PL"/>
        </w:rPr>
        <w:t>W</w:t>
      </w:r>
      <w:r w:rsidR="0048417F" w:rsidRPr="00380A85">
        <w:rPr>
          <w:rFonts w:eastAsia="Times New Roman" w:cstheme="minorHAnsi"/>
          <w:bCs/>
          <w:color w:val="auto"/>
          <w:lang w:eastAsia="pl-PL"/>
        </w:rPr>
        <w:t xml:space="preserve">arunek zostanie uznany za spełniony, jeżeli Wykonawca wykaże, że w okresie ostatnich pięciu lat, a jeżeli okres prowadzenia działalności jest krótszy - w tym okresie, wykonał w sposób należyty, zgodnie z przepisami prawa budowlanego i prawidłowo ukończył </w:t>
      </w:r>
      <w:r w:rsidR="00380A85" w:rsidRPr="00380A85">
        <w:rPr>
          <w:rFonts w:eastAsia="Times New Roman" w:cstheme="minorHAnsi"/>
          <w:bCs/>
          <w:color w:val="auto"/>
          <w:lang w:eastAsia="pl-PL"/>
        </w:rPr>
        <w:t xml:space="preserve">co </w:t>
      </w:r>
      <w:r w:rsidR="0048417F" w:rsidRPr="00380A85">
        <w:rPr>
          <w:rFonts w:eastAsia="Times New Roman" w:cstheme="minorHAnsi"/>
          <w:bCs/>
          <w:color w:val="auto"/>
          <w:lang w:eastAsia="pl-PL"/>
        </w:rPr>
        <w:t>najmniej jedną robotę budowlaną, polegającą na budowie</w:t>
      </w:r>
      <w:r w:rsidR="008928C8" w:rsidRPr="00380A85">
        <w:rPr>
          <w:rFonts w:eastAsia="Times New Roman" w:cstheme="minorHAnsi"/>
          <w:bCs/>
          <w:color w:val="auto"/>
          <w:lang w:eastAsia="pl-PL"/>
        </w:rPr>
        <w:t xml:space="preserve"> lub </w:t>
      </w:r>
      <w:r w:rsidR="00736C03" w:rsidRPr="00380A85">
        <w:rPr>
          <w:rFonts w:eastAsia="Times New Roman" w:cstheme="minorHAnsi"/>
          <w:bCs/>
          <w:color w:val="auto"/>
          <w:lang w:eastAsia="pl-PL"/>
        </w:rPr>
        <w:t xml:space="preserve">przebudowie lub </w:t>
      </w:r>
      <w:r w:rsidR="0048417F" w:rsidRPr="00380A85">
        <w:rPr>
          <w:rFonts w:eastAsia="Times New Roman" w:cstheme="minorHAnsi"/>
          <w:bCs/>
          <w:color w:val="auto"/>
          <w:lang w:eastAsia="pl-PL"/>
        </w:rPr>
        <w:t>remoncie</w:t>
      </w:r>
      <w:r w:rsidR="00234751">
        <w:rPr>
          <w:rFonts w:eastAsia="Times New Roman" w:cstheme="minorHAnsi"/>
          <w:bCs/>
          <w:color w:val="auto"/>
          <w:lang w:eastAsia="pl-PL"/>
        </w:rPr>
        <w:t xml:space="preserve"> </w:t>
      </w:r>
      <w:r w:rsidR="0048417F" w:rsidRPr="00380A85">
        <w:rPr>
          <w:rFonts w:eastAsia="Times New Roman" w:cstheme="minorHAnsi"/>
          <w:bCs/>
          <w:color w:val="auto"/>
          <w:lang w:eastAsia="pl-PL"/>
        </w:rPr>
        <w:t>boiska ze sztucznej trawy</w:t>
      </w:r>
      <w:r w:rsidR="00736C03" w:rsidRPr="00380A85">
        <w:rPr>
          <w:rFonts w:eastAsia="Times New Roman" w:cstheme="minorHAnsi"/>
          <w:bCs/>
          <w:color w:val="auto"/>
          <w:lang w:eastAsia="pl-PL"/>
        </w:rPr>
        <w:t>,</w:t>
      </w:r>
      <w:r w:rsidR="0048417F" w:rsidRPr="00380A85">
        <w:rPr>
          <w:rFonts w:eastAsia="Times New Roman" w:cstheme="minorHAnsi"/>
          <w:bCs/>
          <w:color w:val="auto"/>
          <w:lang w:eastAsia="pl-PL"/>
        </w:rPr>
        <w:t xml:space="preserve"> </w:t>
      </w:r>
      <w:r w:rsidR="00380A85" w:rsidRPr="00380A85">
        <w:rPr>
          <w:rFonts w:eastAsia="Times New Roman" w:cstheme="minorHAnsi"/>
          <w:bCs/>
          <w:color w:val="auto"/>
          <w:lang w:eastAsia="pl-PL"/>
        </w:rPr>
        <w:br/>
      </w:r>
      <w:r w:rsidR="0048417F" w:rsidRPr="00380A85">
        <w:rPr>
          <w:rFonts w:eastAsia="Times New Roman" w:cstheme="minorHAnsi"/>
          <w:bCs/>
          <w:color w:val="auto"/>
          <w:lang w:eastAsia="pl-PL"/>
        </w:rPr>
        <w:t xml:space="preserve">o </w:t>
      </w:r>
      <w:r w:rsidR="00736C03" w:rsidRPr="00380A85">
        <w:rPr>
          <w:rFonts w:eastAsia="Times New Roman" w:cstheme="minorHAnsi"/>
          <w:bCs/>
          <w:color w:val="auto"/>
          <w:lang w:eastAsia="pl-PL"/>
        </w:rPr>
        <w:t>nawierzchni</w:t>
      </w:r>
      <w:r w:rsidR="0048417F" w:rsidRPr="00380A85">
        <w:rPr>
          <w:rFonts w:eastAsia="Times New Roman" w:cstheme="minorHAnsi"/>
          <w:bCs/>
          <w:color w:val="auto"/>
          <w:lang w:eastAsia="pl-PL"/>
        </w:rPr>
        <w:t xml:space="preserve"> minimum 1.500 m2</w:t>
      </w:r>
      <w:r w:rsidR="00380A85" w:rsidRPr="00380A85">
        <w:rPr>
          <w:rFonts w:eastAsia="Times New Roman" w:cstheme="minorHAnsi"/>
          <w:bCs/>
          <w:color w:val="auto"/>
          <w:lang w:eastAsia="pl-PL"/>
        </w:rPr>
        <w:t xml:space="preserve">, z </w:t>
      </w:r>
      <w:r w:rsidRPr="00380A85">
        <w:rPr>
          <w:rFonts w:eastAsia="Times New Roman" w:cstheme="minorHAnsi"/>
          <w:bCs/>
          <w:color w:val="auto"/>
          <w:lang w:eastAsia="pl-PL"/>
        </w:rPr>
        <w:t>podaniem rodzaju, wartości, daty i miejsca wykonania oraz podmiot</w:t>
      </w:r>
      <w:r w:rsidR="00380A85" w:rsidRPr="00380A85">
        <w:rPr>
          <w:rFonts w:eastAsia="Times New Roman" w:cstheme="minorHAnsi"/>
          <w:bCs/>
          <w:color w:val="auto"/>
          <w:lang w:eastAsia="pl-PL"/>
        </w:rPr>
        <w:t>u</w:t>
      </w:r>
      <w:r w:rsidR="007F0494" w:rsidRPr="00380A85">
        <w:rPr>
          <w:rFonts w:eastAsia="Times New Roman" w:cstheme="minorHAnsi"/>
          <w:bCs/>
          <w:color w:val="auto"/>
          <w:lang w:eastAsia="pl-PL"/>
        </w:rPr>
        <w:t>,</w:t>
      </w:r>
      <w:r w:rsidRPr="00380A85">
        <w:rPr>
          <w:rFonts w:eastAsia="Times New Roman" w:cstheme="minorHAnsi"/>
          <w:bCs/>
          <w:color w:val="auto"/>
          <w:lang w:eastAsia="pl-PL"/>
        </w:rPr>
        <w:t xml:space="preserve"> na rzecz któr</w:t>
      </w:r>
      <w:r w:rsidR="00380A85" w:rsidRPr="00380A85">
        <w:rPr>
          <w:rFonts w:eastAsia="Times New Roman" w:cstheme="minorHAnsi"/>
          <w:bCs/>
          <w:color w:val="auto"/>
          <w:lang w:eastAsia="pl-PL"/>
        </w:rPr>
        <w:t>ego</w:t>
      </w:r>
      <w:r w:rsidRPr="00380A85">
        <w:rPr>
          <w:rFonts w:eastAsia="Times New Roman" w:cstheme="minorHAnsi"/>
          <w:bCs/>
          <w:color w:val="auto"/>
          <w:lang w:eastAsia="pl-PL"/>
        </w:rPr>
        <w:t xml:space="preserve">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dokumenty.</w:t>
      </w:r>
    </w:p>
    <w:p w14:paraId="5FE9224A" w14:textId="77777777" w:rsidR="00F9434A" w:rsidRPr="00F9434A" w:rsidRDefault="00C74233" w:rsidP="00F9434A">
      <w:pPr>
        <w:spacing w:line="240" w:lineRule="auto"/>
        <w:ind w:left="1353"/>
        <w:jc w:val="both"/>
        <w:rPr>
          <w:rFonts w:eastAsia="Times New Roman" w:cstheme="minorHAnsi"/>
          <w:bCs/>
          <w:color w:val="EE0000"/>
          <w:sz w:val="24"/>
          <w:szCs w:val="24"/>
          <w:lang w:eastAsia="pl-PL"/>
        </w:rPr>
      </w:pPr>
      <w:r w:rsidRPr="00FA67FB">
        <w:rPr>
          <w:rFonts w:eastAsia="Times New Roman" w:cstheme="minorHAnsi"/>
          <w:bCs/>
          <w:sz w:val="24"/>
          <w:szCs w:val="24"/>
          <w:lang w:eastAsia="pl-PL"/>
        </w:rPr>
        <w:t>W celu potwierdzenia spełniania warunku dot. zdolności zawodowej Wykonawca złoży wykaz</w:t>
      </w:r>
      <w:r w:rsidR="00C27EA4" w:rsidRPr="00FA67FB">
        <w:rPr>
          <w:rFonts w:eastAsia="Times New Roman" w:cstheme="minorHAnsi"/>
          <w:bCs/>
          <w:sz w:val="24"/>
          <w:szCs w:val="24"/>
          <w:lang w:eastAsia="pl-PL"/>
        </w:rPr>
        <w:t xml:space="preserve"> </w:t>
      </w:r>
      <w:r w:rsidR="007F0494" w:rsidRPr="00FA67FB">
        <w:rPr>
          <w:rFonts w:eastAsia="Times New Roman" w:cstheme="minorHAnsi"/>
          <w:bCs/>
          <w:sz w:val="24"/>
          <w:szCs w:val="24"/>
          <w:lang w:eastAsia="pl-PL"/>
        </w:rPr>
        <w:t>robót,</w:t>
      </w:r>
      <w:r w:rsidRPr="00FA67FB">
        <w:rPr>
          <w:rFonts w:eastAsia="Times New Roman" w:cstheme="minorHAnsi"/>
          <w:bCs/>
          <w:sz w:val="24"/>
          <w:szCs w:val="24"/>
          <w:lang w:eastAsia="pl-PL"/>
        </w:rPr>
        <w:t xml:space="preserve"> wg </w:t>
      </w:r>
      <w:r w:rsidR="00673F25" w:rsidRPr="00C3691D">
        <w:rPr>
          <w:rFonts w:eastAsia="Times New Roman" w:cstheme="minorHAnsi"/>
          <w:b/>
          <w:sz w:val="24"/>
          <w:szCs w:val="24"/>
          <w:lang w:eastAsia="pl-PL"/>
        </w:rPr>
        <w:t>Z</w:t>
      </w:r>
      <w:r w:rsidRPr="00C3691D">
        <w:rPr>
          <w:rFonts w:eastAsia="Times New Roman" w:cstheme="minorHAnsi"/>
          <w:b/>
          <w:sz w:val="24"/>
          <w:szCs w:val="24"/>
          <w:lang w:eastAsia="pl-PL"/>
        </w:rPr>
        <w:t xml:space="preserve">ałącznika nr </w:t>
      </w:r>
      <w:r w:rsidR="00B3228E" w:rsidRPr="00C3691D">
        <w:rPr>
          <w:rFonts w:eastAsia="Times New Roman" w:cstheme="minorHAnsi"/>
          <w:b/>
          <w:sz w:val="24"/>
          <w:szCs w:val="24"/>
          <w:lang w:eastAsia="pl-PL"/>
        </w:rPr>
        <w:t>8</w:t>
      </w:r>
      <w:r w:rsidRPr="00C3691D">
        <w:rPr>
          <w:rFonts w:eastAsia="Times New Roman" w:cstheme="minorHAnsi"/>
          <w:b/>
          <w:sz w:val="24"/>
          <w:szCs w:val="24"/>
          <w:lang w:eastAsia="pl-PL"/>
        </w:rPr>
        <w:t xml:space="preserve"> do SWZ</w:t>
      </w:r>
      <w:r w:rsidR="00226D7E" w:rsidRPr="00C3691D">
        <w:rPr>
          <w:rFonts w:eastAsia="Times New Roman" w:cstheme="minorHAnsi"/>
          <w:b/>
          <w:sz w:val="24"/>
          <w:szCs w:val="24"/>
          <w:lang w:eastAsia="pl-PL"/>
        </w:rPr>
        <w:t xml:space="preserve"> </w:t>
      </w:r>
      <w:r w:rsidR="00226D7E" w:rsidRPr="00FA67FB">
        <w:rPr>
          <w:rFonts w:eastAsia="Times New Roman" w:cstheme="minorHAnsi"/>
          <w:bCs/>
          <w:sz w:val="24"/>
          <w:szCs w:val="24"/>
          <w:lang w:eastAsia="pl-PL"/>
        </w:rPr>
        <w:t xml:space="preserve">(nie jest wymagany </w:t>
      </w:r>
      <w:r w:rsidR="00226D7E" w:rsidRPr="00F9434A">
        <w:rPr>
          <w:rFonts w:eastAsia="Times New Roman" w:cstheme="minorHAnsi"/>
          <w:bCs/>
          <w:sz w:val="24"/>
          <w:szCs w:val="24"/>
          <w:lang w:eastAsia="pl-PL"/>
        </w:rPr>
        <w:t>na etapie składania ofert).</w:t>
      </w:r>
    </w:p>
    <w:p w14:paraId="2763D0F4" w14:textId="590F00A4" w:rsidR="00F9434A" w:rsidRPr="004A5BE1" w:rsidRDefault="007B25D2">
      <w:pPr>
        <w:pStyle w:val="Akapitzlist"/>
        <w:numPr>
          <w:ilvl w:val="1"/>
          <w:numId w:val="35"/>
        </w:numPr>
        <w:spacing w:line="240" w:lineRule="auto"/>
        <w:jc w:val="both"/>
        <w:rPr>
          <w:rFonts w:eastAsia="Times New Roman" w:cstheme="minorHAnsi"/>
          <w:sz w:val="24"/>
          <w:szCs w:val="24"/>
          <w:u w:val="single"/>
          <w:lang w:eastAsia="pl-PL"/>
        </w:rPr>
      </w:pPr>
      <w:r>
        <w:rPr>
          <w:rFonts w:eastAsia="Times New Roman" w:cstheme="minorHAnsi"/>
          <w:kern w:val="3"/>
          <w:sz w:val="24"/>
          <w:szCs w:val="24"/>
          <w:u w:val="single"/>
          <w:lang w:eastAsia="ar-SA" w:bidi="hi-IN"/>
        </w:rPr>
        <w:t>Dotyczące o</w:t>
      </w:r>
      <w:r w:rsidR="00F9434A" w:rsidRPr="004A5BE1">
        <w:rPr>
          <w:rFonts w:eastAsia="Times New Roman" w:cstheme="minorHAnsi"/>
          <w:kern w:val="3"/>
          <w:sz w:val="24"/>
          <w:szCs w:val="24"/>
          <w:u w:val="single"/>
          <w:lang w:eastAsia="ar-SA" w:bidi="hi-IN"/>
        </w:rPr>
        <w:t>sób skierowanych przez Wykonawcę do realizacji zamówienia:</w:t>
      </w:r>
    </w:p>
    <w:p w14:paraId="48EB3040" w14:textId="57715A80" w:rsidR="00F9434A" w:rsidRPr="004A5BE1" w:rsidRDefault="00F9434A" w:rsidP="00F9434A">
      <w:pPr>
        <w:pStyle w:val="Akapitzlist"/>
        <w:spacing w:line="240" w:lineRule="auto"/>
        <w:ind w:left="1353"/>
        <w:jc w:val="both"/>
        <w:rPr>
          <w:rFonts w:eastAsia="Times New Roman" w:cstheme="minorHAnsi"/>
          <w:bCs/>
          <w:sz w:val="24"/>
          <w:szCs w:val="24"/>
          <w:lang w:eastAsia="pl-PL"/>
        </w:rPr>
      </w:pPr>
      <w:r w:rsidRPr="004A5BE1">
        <w:rPr>
          <w:rFonts w:eastAsia="SimSun" w:cstheme="minorHAnsi"/>
          <w:kern w:val="3"/>
          <w:sz w:val="24"/>
          <w:szCs w:val="24"/>
          <w:lang w:eastAsia="pl-PL" w:bidi="hi-IN"/>
        </w:rPr>
        <w:t xml:space="preserve">W celu potwierdzenia spełnienia warunku wykonawca winien wykazać, że dysponuje </w:t>
      </w:r>
      <w:r w:rsidR="00276452">
        <w:rPr>
          <w:rFonts w:eastAsia="SimSun" w:cstheme="minorHAnsi"/>
          <w:kern w:val="3"/>
          <w:sz w:val="24"/>
          <w:szCs w:val="24"/>
          <w:lang w:eastAsia="pl-PL" w:bidi="hi-IN"/>
        </w:rPr>
        <w:t xml:space="preserve">i skieruje do </w:t>
      </w:r>
      <w:r w:rsidRPr="004A5BE1">
        <w:rPr>
          <w:rFonts w:eastAsia="SimSun" w:cstheme="minorHAnsi"/>
          <w:kern w:val="3"/>
          <w:sz w:val="24"/>
          <w:szCs w:val="24"/>
          <w:lang w:eastAsia="pl-PL" w:bidi="hi-IN"/>
        </w:rPr>
        <w:t>realizacji zamówienia</w:t>
      </w:r>
      <w:r w:rsidR="00276452">
        <w:rPr>
          <w:rFonts w:eastAsia="SimSun" w:cstheme="minorHAnsi"/>
          <w:kern w:val="3"/>
          <w:sz w:val="24"/>
          <w:szCs w:val="24"/>
          <w:lang w:eastAsia="pl-PL" w:bidi="hi-IN"/>
        </w:rPr>
        <w:t xml:space="preserve"> jedną osobę:</w:t>
      </w:r>
    </w:p>
    <w:p w14:paraId="2DF9AF4A" w14:textId="17002CEE" w:rsidR="00234751" w:rsidRPr="00234751" w:rsidRDefault="00F9434A" w:rsidP="00234751">
      <w:pPr>
        <w:widowControl w:val="0"/>
        <w:numPr>
          <w:ilvl w:val="0"/>
          <w:numId w:val="50"/>
        </w:numPr>
        <w:suppressAutoHyphens/>
        <w:autoSpaceDN w:val="0"/>
        <w:spacing w:before="0" w:after="0" w:line="254" w:lineRule="auto"/>
        <w:ind w:left="1701"/>
        <w:jc w:val="both"/>
        <w:rPr>
          <w:rFonts w:eastAsia="Times New Roman" w:cstheme="minorHAnsi"/>
          <w:bCs/>
          <w:kern w:val="3"/>
          <w:sz w:val="24"/>
          <w:szCs w:val="24"/>
          <w:lang w:val="x-none" w:eastAsia="ar-SA" w:bidi="hi-IN"/>
        </w:rPr>
      </w:pPr>
      <w:r w:rsidRPr="004A5BE1">
        <w:rPr>
          <w:rFonts w:eastAsia="Times New Roman" w:cstheme="minorHAnsi"/>
          <w:bCs/>
          <w:kern w:val="3"/>
          <w:sz w:val="24"/>
          <w:szCs w:val="24"/>
          <w:lang w:eastAsia="ar-SA" w:bidi="hi-IN"/>
        </w:rPr>
        <w:t>pełniącą funkcję kierownika robót, posiadającą uprawnienia do kierowania robotami budowlanymi w</w:t>
      </w:r>
      <w:r w:rsidR="00276452">
        <w:rPr>
          <w:rFonts w:eastAsia="Times New Roman" w:cstheme="minorHAnsi"/>
          <w:bCs/>
          <w:kern w:val="3"/>
          <w:sz w:val="24"/>
          <w:szCs w:val="24"/>
          <w:lang w:eastAsia="ar-SA" w:bidi="hi-IN"/>
        </w:rPr>
        <w:t xml:space="preserve"> </w:t>
      </w:r>
      <w:r w:rsidRPr="004A5BE1">
        <w:rPr>
          <w:rFonts w:eastAsia="Times New Roman" w:cstheme="minorHAnsi"/>
          <w:bCs/>
          <w:kern w:val="3"/>
          <w:sz w:val="24"/>
          <w:szCs w:val="24"/>
          <w:lang w:eastAsia="ar-SA" w:bidi="hi-IN"/>
        </w:rPr>
        <w:t xml:space="preserve">specjalności </w:t>
      </w:r>
      <w:r w:rsidR="004A5BE1" w:rsidRPr="004A5BE1">
        <w:rPr>
          <w:rFonts w:eastAsia="Times New Roman" w:cstheme="minorHAnsi"/>
          <w:bCs/>
          <w:kern w:val="3"/>
          <w:sz w:val="24"/>
          <w:szCs w:val="24"/>
          <w:lang w:eastAsia="ar-SA" w:bidi="hi-IN"/>
        </w:rPr>
        <w:t xml:space="preserve">inżynieryjnej </w:t>
      </w:r>
      <w:r w:rsidRPr="004A5BE1">
        <w:rPr>
          <w:rFonts w:eastAsia="Times New Roman" w:cstheme="minorHAnsi"/>
          <w:bCs/>
          <w:kern w:val="3"/>
          <w:sz w:val="24"/>
          <w:szCs w:val="24"/>
          <w:lang w:eastAsia="ar-SA" w:bidi="hi-IN"/>
        </w:rPr>
        <w:t>drogowej bez ograniczeń</w:t>
      </w:r>
    </w:p>
    <w:p w14:paraId="7F061567" w14:textId="222BFEC2" w:rsidR="00234751" w:rsidRPr="00234751" w:rsidRDefault="00234751" w:rsidP="00234751">
      <w:pPr>
        <w:widowControl w:val="0"/>
        <w:suppressAutoHyphens/>
        <w:autoSpaceDN w:val="0"/>
        <w:spacing w:before="0" w:after="0" w:line="254" w:lineRule="auto"/>
        <w:ind w:left="1701"/>
        <w:jc w:val="both"/>
        <w:rPr>
          <w:rFonts w:eastAsia="Times New Roman" w:cstheme="minorHAnsi"/>
          <w:b/>
          <w:kern w:val="3"/>
          <w:sz w:val="24"/>
          <w:szCs w:val="24"/>
          <w:u w:val="single"/>
          <w:lang w:val="x-none" w:eastAsia="ar-SA" w:bidi="hi-IN"/>
        </w:rPr>
      </w:pPr>
      <w:r w:rsidRPr="00234751">
        <w:rPr>
          <w:rFonts w:eastAsia="Times New Roman" w:cstheme="minorHAnsi"/>
          <w:b/>
          <w:sz w:val="24"/>
          <w:szCs w:val="24"/>
          <w:u w:val="single"/>
          <w:lang w:eastAsia="ar-SA"/>
        </w:rPr>
        <w:t>lub</w:t>
      </w:r>
    </w:p>
    <w:p w14:paraId="7E0A500F" w14:textId="0CD92030" w:rsidR="00234751" w:rsidRPr="00234751" w:rsidRDefault="00234751" w:rsidP="00234751">
      <w:pPr>
        <w:widowControl w:val="0"/>
        <w:numPr>
          <w:ilvl w:val="0"/>
          <w:numId w:val="50"/>
        </w:numPr>
        <w:suppressAutoHyphens/>
        <w:autoSpaceDN w:val="0"/>
        <w:spacing w:before="0" w:after="0" w:line="254" w:lineRule="auto"/>
        <w:ind w:left="1701"/>
        <w:jc w:val="both"/>
        <w:rPr>
          <w:rFonts w:eastAsia="Times New Roman" w:cstheme="minorHAnsi"/>
          <w:bCs/>
          <w:kern w:val="3"/>
          <w:sz w:val="24"/>
          <w:szCs w:val="24"/>
          <w:lang w:val="x-none" w:eastAsia="ar-SA" w:bidi="hi-IN"/>
        </w:rPr>
      </w:pPr>
      <w:r w:rsidRPr="00234751">
        <w:rPr>
          <w:rFonts w:eastAsia="Times New Roman" w:cstheme="minorHAnsi"/>
          <w:bCs/>
          <w:kern w:val="3"/>
          <w:sz w:val="24"/>
          <w:szCs w:val="24"/>
          <w:lang w:eastAsia="ar-SA" w:bidi="hi-IN"/>
        </w:rPr>
        <w:t xml:space="preserve">pełniącą funkcję kierownika robót, posiadającą uprawnienia do kierowania robotami budowlanymi </w:t>
      </w:r>
      <w:r w:rsidRPr="00234751">
        <w:rPr>
          <w:rFonts w:eastAsia="Times New Roman" w:cstheme="minorHAnsi"/>
          <w:bCs/>
          <w:kern w:val="3"/>
          <w:sz w:val="24"/>
          <w:szCs w:val="24"/>
          <w:lang w:eastAsia="zh-CN" w:bidi="hi-IN"/>
        </w:rPr>
        <w:t xml:space="preserve">w specjalności </w:t>
      </w:r>
      <w:r w:rsidRPr="00234751">
        <w:rPr>
          <w:rFonts w:eastAsia="Times New Roman" w:cstheme="minorHAnsi"/>
          <w:bCs/>
          <w:sz w:val="24"/>
          <w:szCs w:val="24"/>
          <w:lang w:eastAsia="ar-SA"/>
        </w:rPr>
        <w:t>konstrukcyjno-budowlanej bez ograniczeń.</w:t>
      </w:r>
    </w:p>
    <w:p w14:paraId="1B3D5A07" w14:textId="77777777" w:rsidR="00234751" w:rsidRPr="00276452" w:rsidRDefault="00234751" w:rsidP="00234751">
      <w:pPr>
        <w:widowControl w:val="0"/>
        <w:suppressAutoHyphens/>
        <w:autoSpaceDN w:val="0"/>
        <w:spacing w:before="0" w:after="0" w:line="254" w:lineRule="auto"/>
        <w:ind w:left="1341"/>
        <w:jc w:val="both"/>
        <w:rPr>
          <w:rFonts w:eastAsia="Times New Roman" w:cstheme="minorHAnsi"/>
          <w:bCs/>
          <w:kern w:val="3"/>
          <w:sz w:val="24"/>
          <w:szCs w:val="24"/>
          <w:lang w:val="x-none" w:eastAsia="ar-SA" w:bidi="hi-IN"/>
        </w:rPr>
      </w:pPr>
    </w:p>
    <w:p w14:paraId="55FCD666" w14:textId="0C0C13E3" w:rsidR="00F9434A" w:rsidRDefault="004A5BE1" w:rsidP="00473AAB">
      <w:pPr>
        <w:spacing w:line="240" w:lineRule="auto"/>
        <w:ind w:left="1353"/>
        <w:jc w:val="both"/>
        <w:rPr>
          <w:rFonts w:eastAsia="Times New Roman" w:cstheme="minorHAnsi"/>
          <w:bCs/>
          <w:sz w:val="24"/>
          <w:szCs w:val="24"/>
          <w:lang w:eastAsia="pl-PL"/>
        </w:rPr>
      </w:pPr>
      <w:r w:rsidRPr="004A5BE1">
        <w:rPr>
          <w:rFonts w:eastAsia="Times New Roman" w:cstheme="minorHAnsi"/>
          <w:bCs/>
          <w:sz w:val="24"/>
          <w:szCs w:val="24"/>
          <w:lang w:eastAsia="pl-PL"/>
        </w:rPr>
        <w:lastRenderedPageBreak/>
        <w:t>W celu potwierdzenia spełniania warunku dot. zdolności zawodowej Wykonawca złoży wykaz</w:t>
      </w:r>
      <w:r>
        <w:rPr>
          <w:rFonts w:eastAsia="Times New Roman" w:cstheme="minorHAnsi"/>
          <w:bCs/>
          <w:sz w:val="24"/>
          <w:szCs w:val="24"/>
          <w:lang w:eastAsia="pl-PL"/>
        </w:rPr>
        <w:t xml:space="preserve"> osób</w:t>
      </w:r>
      <w:r w:rsidRPr="004A5BE1">
        <w:rPr>
          <w:rFonts w:eastAsia="Times New Roman" w:cstheme="minorHAnsi"/>
          <w:bCs/>
          <w:sz w:val="24"/>
          <w:szCs w:val="24"/>
          <w:lang w:eastAsia="pl-PL"/>
        </w:rPr>
        <w:t xml:space="preserve">, wg </w:t>
      </w:r>
      <w:r w:rsidRPr="00C3691D">
        <w:rPr>
          <w:rFonts w:eastAsia="Times New Roman" w:cstheme="minorHAnsi"/>
          <w:b/>
          <w:sz w:val="24"/>
          <w:szCs w:val="24"/>
          <w:lang w:eastAsia="pl-PL"/>
        </w:rPr>
        <w:t xml:space="preserve">Załącznika nr </w:t>
      </w:r>
      <w:r w:rsidR="00C3691D" w:rsidRPr="00C3691D">
        <w:rPr>
          <w:rFonts w:eastAsia="Times New Roman" w:cstheme="minorHAnsi"/>
          <w:b/>
          <w:sz w:val="24"/>
          <w:szCs w:val="24"/>
          <w:lang w:eastAsia="pl-PL"/>
        </w:rPr>
        <w:t>7</w:t>
      </w:r>
      <w:r w:rsidRPr="00C3691D">
        <w:rPr>
          <w:rFonts w:eastAsia="Times New Roman" w:cstheme="minorHAnsi"/>
          <w:b/>
          <w:sz w:val="24"/>
          <w:szCs w:val="24"/>
          <w:lang w:eastAsia="pl-PL"/>
        </w:rPr>
        <w:t xml:space="preserve"> do SWZ</w:t>
      </w:r>
      <w:r w:rsidRPr="00C3691D">
        <w:rPr>
          <w:rFonts w:eastAsia="Times New Roman" w:cstheme="minorHAnsi"/>
          <w:bCs/>
          <w:sz w:val="24"/>
          <w:szCs w:val="24"/>
          <w:lang w:eastAsia="pl-PL"/>
        </w:rPr>
        <w:t xml:space="preserve"> </w:t>
      </w:r>
      <w:r w:rsidRPr="004A5BE1">
        <w:rPr>
          <w:rFonts w:eastAsia="Times New Roman" w:cstheme="minorHAnsi"/>
          <w:bCs/>
          <w:sz w:val="24"/>
          <w:szCs w:val="24"/>
          <w:lang w:eastAsia="pl-PL"/>
        </w:rPr>
        <w:t>(nie jest wymagany na etapie składania ofert).</w:t>
      </w:r>
    </w:p>
    <w:p w14:paraId="18607C63" w14:textId="0C19FDD1" w:rsidR="00D32A1B" w:rsidRPr="00FA67FB" w:rsidRDefault="00D32A1B">
      <w:pPr>
        <w:pStyle w:val="Akapitzlist"/>
        <w:numPr>
          <w:ilvl w:val="0"/>
          <w:numId w:val="34"/>
        </w:numPr>
        <w:autoSpaceDE w:val="0"/>
        <w:adjustRightInd w:val="0"/>
        <w:spacing w:before="0" w:after="160" w:line="259" w:lineRule="auto"/>
        <w:ind w:left="709"/>
        <w:jc w:val="both"/>
        <w:rPr>
          <w:rFonts w:eastAsiaTheme="minorHAnsi" w:cstheme="minorHAnsi"/>
          <w:sz w:val="24"/>
          <w:szCs w:val="24"/>
          <w14:ligatures w14:val="standardContextual"/>
        </w:rPr>
      </w:pPr>
      <w:bookmarkStart w:id="11" w:name="_Hlk159588880"/>
      <w:bookmarkStart w:id="12" w:name="_Hlk169184277"/>
      <w:r w:rsidRPr="00FA67FB">
        <w:rPr>
          <w:rFonts w:eastAsiaTheme="minorHAnsi" w:cstheme="minorHAnsi"/>
          <w:b/>
          <w:kern w:val="2"/>
          <w:sz w:val="24"/>
          <w:szCs w:val="24"/>
          <w14:ligatures w14:val="standardContextual"/>
        </w:rPr>
        <w:t>Udostępnienie zasobów.</w:t>
      </w:r>
    </w:p>
    <w:p w14:paraId="4890AE64" w14:textId="77777777" w:rsidR="00D32A1B" w:rsidRPr="00FA67FB" w:rsidRDefault="00D32A1B">
      <w:pPr>
        <w:pStyle w:val="Akapitzlist"/>
        <w:numPr>
          <w:ilvl w:val="1"/>
          <w:numId w:val="34"/>
        </w:numPr>
        <w:autoSpaceDE w:val="0"/>
        <w:adjustRightInd w:val="0"/>
        <w:spacing w:before="0" w:after="0" w:line="240" w:lineRule="auto"/>
        <w:ind w:left="1134" w:hanging="436"/>
        <w:jc w:val="both"/>
        <w:rPr>
          <w:rFonts w:eastAsiaTheme="minorHAnsi" w:cstheme="minorHAnsi"/>
          <w:sz w:val="24"/>
          <w:szCs w:val="24"/>
          <w14:ligatures w14:val="standardContextual"/>
        </w:rPr>
      </w:pPr>
      <w:r w:rsidRPr="00FA67FB">
        <w:rPr>
          <w:rFonts w:eastAsiaTheme="minorHAnsi" w:cstheme="minorHAnsi"/>
          <w:sz w:val="24"/>
          <w:szCs w:val="24"/>
          <w14:ligatures w14:val="standardContextual"/>
        </w:rPr>
        <w:t>Stosownie do art. 118 ustawy Pzp 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717F16A8" w14:textId="77777777" w:rsidR="00D32A1B" w:rsidRPr="00FA67FB" w:rsidRDefault="00D32A1B">
      <w:pPr>
        <w:pStyle w:val="Akapitzlist"/>
        <w:numPr>
          <w:ilvl w:val="1"/>
          <w:numId w:val="34"/>
        </w:numPr>
        <w:autoSpaceDE w:val="0"/>
        <w:adjustRightInd w:val="0"/>
        <w:spacing w:before="0" w:after="0" w:line="240" w:lineRule="auto"/>
        <w:ind w:left="1134" w:hanging="436"/>
        <w:jc w:val="both"/>
        <w:rPr>
          <w:rFonts w:eastAsiaTheme="minorHAnsi" w:cstheme="minorHAnsi"/>
          <w:sz w:val="24"/>
          <w:szCs w:val="24"/>
          <w14:ligatures w14:val="standardContextual"/>
        </w:rPr>
      </w:pPr>
      <w:r w:rsidRPr="00FA67FB">
        <w:rPr>
          <w:rFonts w:eastAsiaTheme="minorHAnsi" w:cstheme="minorHAnsi"/>
          <w:sz w:val="24"/>
          <w:szCs w:val="24"/>
          <w14:ligatures w14:val="standardContextua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3950D30" w14:textId="13B00295" w:rsidR="00D32A1B" w:rsidRPr="00C3691D" w:rsidRDefault="00D32A1B">
      <w:pPr>
        <w:pStyle w:val="Akapitzlist"/>
        <w:numPr>
          <w:ilvl w:val="1"/>
          <w:numId w:val="34"/>
        </w:numPr>
        <w:autoSpaceDE w:val="0"/>
        <w:adjustRightInd w:val="0"/>
        <w:spacing w:before="0" w:after="0" w:line="240" w:lineRule="auto"/>
        <w:ind w:left="1134" w:hanging="425"/>
        <w:jc w:val="both"/>
        <w:rPr>
          <w:rFonts w:eastAsiaTheme="minorHAnsi" w:cstheme="minorHAnsi"/>
          <w:sz w:val="24"/>
          <w:szCs w:val="24"/>
          <w14:ligatures w14:val="standardContextual"/>
        </w:rPr>
      </w:pPr>
      <w:r w:rsidRPr="00FA67FB">
        <w:rPr>
          <w:rFonts w:eastAsiaTheme="minorHAnsi" w:cstheme="minorHAnsi"/>
          <w:noProof/>
          <w:sz w:val="24"/>
          <w:szCs w:val="24"/>
          <w:lang w:eastAsia="pl-PL"/>
        </w:rPr>
        <mc:AlternateContent>
          <mc:Choice Requires="wpi">
            <w:drawing>
              <wp:anchor distT="0" distB="0" distL="114300" distR="114300" simplePos="0" relativeHeight="251659264" behindDoc="0" locked="0" layoutInCell="1" allowOverlap="1" wp14:anchorId="112AEBAD" wp14:editId="369FF49C">
                <wp:simplePos x="0" y="0"/>
                <wp:positionH relativeFrom="column">
                  <wp:posOffset>4643665</wp:posOffset>
                </wp:positionH>
                <wp:positionV relativeFrom="paragraph">
                  <wp:posOffset>805830</wp:posOffset>
                </wp:positionV>
                <wp:extent cx="360" cy="360"/>
                <wp:effectExtent l="38100" t="38100" r="57150" b="57150"/>
                <wp:wrapNone/>
                <wp:docPr id="1794193462" name="Pismo odręczne 3"/>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type w14:anchorId="79E5CFF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smo odręczne 3" o:spid="_x0000_s1026" type="#_x0000_t75" style="position:absolute;margin-left:364.95pt;margin-top:62.7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">
                <v:imagedata r:id="rId14" o:title=""/>
              </v:shape>
            </w:pict>
          </mc:Fallback>
        </mc:AlternateContent>
      </w:r>
      <w:r w:rsidRPr="00FA67FB">
        <w:rPr>
          <w:rFonts w:eastAsiaTheme="minorHAnsi" w:cstheme="minorHAnsi"/>
          <w:sz w:val="24"/>
          <w:szCs w:val="24"/>
          <w14:ligatures w14:val="standardContextua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w:t>
      </w:r>
      <w:r w:rsidR="007D38EB" w:rsidRPr="00FA67FB">
        <w:rPr>
          <w:rFonts w:eastAsiaTheme="minorHAnsi" w:cstheme="minorHAnsi"/>
          <w:sz w:val="24"/>
          <w:szCs w:val="24"/>
          <w14:ligatures w14:val="standardContextual"/>
        </w:rPr>
        <w:t xml:space="preserve">h </w:t>
      </w:r>
      <w:r w:rsidRPr="00FA67FB">
        <w:rPr>
          <w:rFonts w:eastAsiaTheme="minorHAnsi" w:cstheme="minorHAnsi"/>
          <w:sz w:val="24"/>
          <w:szCs w:val="24"/>
          <w14:ligatures w14:val="standardContextual"/>
        </w:rPr>
        <w:t xml:space="preserve">podmiotów. Wzór oświadczenia stanowi </w:t>
      </w:r>
      <w:r w:rsidRPr="00C3691D">
        <w:rPr>
          <w:rFonts w:eastAsiaTheme="minorHAnsi" w:cstheme="minorHAnsi"/>
          <w:b/>
          <w:sz w:val="24"/>
          <w:szCs w:val="24"/>
          <w14:ligatures w14:val="standardContextual"/>
        </w:rPr>
        <w:t xml:space="preserve">Załącznik nr </w:t>
      </w:r>
      <w:r w:rsidR="00B3228E" w:rsidRPr="00C3691D">
        <w:rPr>
          <w:rFonts w:eastAsiaTheme="minorHAnsi" w:cstheme="minorHAnsi"/>
          <w:b/>
          <w:sz w:val="24"/>
          <w:szCs w:val="24"/>
          <w14:ligatures w14:val="standardContextual"/>
        </w:rPr>
        <w:t>6</w:t>
      </w:r>
      <w:r w:rsidRPr="00C3691D">
        <w:rPr>
          <w:rFonts w:eastAsiaTheme="minorHAnsi" w:cstheme="minorHAnsi"/>
          <w:b/>
          <w:sz w:val="24"/>
          <w:szCs w:val="24"/>
          <w14:ligatures w14:val="standardContextual"/>
        </w:rPr>
        <w:t xml:space="preserve"> do SWZ.</w:t>
      </w:r>
    </w:p>
    <w:p w14:paraId="7827C27A" w14:textId="77777777" w:rsidR="00D32A1B" w:rsidRPr="00FA67FB" w:rsidRDefault="00D32A1B">
      <w:pPr>
        <w:pStyle w:val="Akapitzlist"/>
        <w:numPr>
          <w:ilvl w:val="1"/>
          <w:numId w:val="34"/>
        </w:numPr>
        <w:autoSpaceDE w:val="0"/>
        <w:adjustRightInd w:val="0"/>
        <w:spacing w:before="0" w:after="0" w:line="240" w:lineRule="auto"/>
        <w:ind w:left="1134" w:hanging="425"/>
        <w:jc w:val="both"/>
        <w:rPr>
          <w:rFonts w:eastAsiaTheme="minorHAnsi" w:cstheme="minorHAnsi"/>
          <w:sz w:val="24"/>
          <w:szCs w:val="24"/>
          <w14:ligatures w14:val="standardContextual"/>
        </w:rPr>
      </w:pPr>
      <w:r w:rsidRPr="00FA67FB">
        <w:rPr>
          <w:rFonts w:eastAsiaTheme="minorHAnsi" w:cstheme="minorHAnsi"/>
          <w:sz w:val="24"/>
          <w:szCs w:val="24"/>
          <w14:ligatures w14:val="standardContextual"/>
        </w:rPr>
        <w:t>Stosownie do art. 119 ustawy Pzp 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285CAC92" w14:textId="77777777" w:rsidR="00D32A1B" w:rsidRPr="00FA67FB" w:rsidRDefault="00D32A1B">
      <w:pPr>
        <w:pStyle w:val="Akapitzlist"/>
        <w:numPr>
          <w:ilvl w:val="1"/>
          <w:numId w:val="34"/>
        </w:numPr>
        <w:autoSpaceDE w:val="0"/>
        <w:adjustRightInd w:val="0"/>
        <w:spacing w:before="0" w:after="160" w:line="240" w:lineRule="auto"/>
        <w:ind w:left="1134" w:hanging="425"/>
        <w:jc w:val="both"/>
        <w:rPr>
          <w:rFonts w:eastAsiaTheme="minorHAnsi" w:cstheme="minorHAnsi"/>
          <w:sz w:val="24"/>
          <w:szCs w:val="24"/>
          <w14:ligatures w14:val="standardContextual"/>
        </w:rPr>
      </w:pPr>
      <w:r w:rsidRPr="00FA67FB">
        <w:rPr>
          <w:rFonts w:eastAsiaTheme="minorHAnsi" w:cstheme="minorHAnsi"/>
          <w:sz w:val="24"/>
          <w:szCs w:val="24"/>
          <w14:ligatures w14:val="standardContextua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6552666" w14:textId="77777777" w:rsidR="00D32A1B" w:rsidRPr="00FA67FB" w:rsidRDefault="00D32A1B">
      <w:pPr>
        <w:pStyle w:val="Akapitzlist"/>
        <w:numPr>
          <w:ilvl w:val="1"/>
          <w:numId w:val="34"/>
        </w:numPr>
        <w:autoSpaceDE w:val="0"/>
        <w:adjustRightInd w:val="0"/>
        <w:spacing w:before="0" w:after="160" w:line="240" w:lineRule="auto"/>
        <w:ind w:left="1134" w:hanging="425"/>
        <w:jc w:val="both"/>
        <w:rPr>
          <w:rFonts w:eastAsiaTheme="minorHAnsi" w:cstheme="minorHAnsi"/>
          <w:sz w:val="24"/>
          <w:szCs w:val="24"/>
          <w14:ligatures w14:val="standardContextual"/>
        </w:rPr>
      </w:pPr>
      <w:r w:rsidRPr="00FA67FB">
        <w:rPr>
          <w:rFonts w:eastAsiaTheme="minorHAnsi" w:cstheme="minorHAnsi"/>
          <w:b/>
          <w:sz w:val="24"/>
          <w:szCs w:val="24"/>
          <w14:ligatures w14:val="standardContextual"/>
        </w:rPr>
        <w:t xml:space="preserve">UWAGA: </w:t>
      </w:r>
      <w:r w:rsidRPr="00FA67FB">
        <w:rPr>
          <w:rFonts w:eastAsiaTheme="minorHAnsi" w:cstheme="minorHAnsi"/>
          <w:sz w:val="24"/>
          <w:szCs w:val="24"/>
          <w14:ligatures w14:val="standardContextu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BAEC3DE" w14:textId="661860D6" w:rsidR="00D32A1B" w:rsidRPr="00FA67FB" w:rsidRDefault="00D32A1B">
      <w:pPr>
        <w:pStyle w:val="Akapitzlist"/>
        <w:numPr>
          <w:ilvl w:val="1"/>
          <w:numId w:val="34"/>
        </w:numPr>
        <w:autoSpaceDE w:val="0"/>
        <w:adjustRightInd w:val="0"/>
        <w:spacing w:before="0" w:after="160" w:line="240" w:lineRule="auto"/>
        <w:ind w:left="1134" w:hanging="425"/>
        <w:jc w:val="both"/>
        <w:rPr>
          <w:rFonts w:eastAsiaTheme="minorHAnsi" w:cstheme="minorHAnsi"/>
          <w:sz w:val="24"/>
          <w:szCs w:val="24"/>
          <w14:ligatures w14:val="standardContextual"/>
        </w:rPr>
      </w:pPr>
      <w:r w:rsidRPr="00FA67FB">
        <w:rPr>
          <w:rFonts w:eastAsiaTheme="minorHAnsi" w:cstheme="minorHAnsi"/>
          <w:sz w:val="24"/>
          <w:szCs w:val="24"/>
          <w14:ligatures w14:val="standardContextual"/>
        </w:rPr>
        <w:t xml:space="preserve">Wykonawca, w przypadku polegania na zdolnościach lub sytuacji podmiotów udostępniających zasoby, przedstawia, wraz z oświadczeniem, o którym mowa </w:t>
      </w:r>
      <w:r w:rsidR="007D38EB" w:rsidRPr="00FA67FB">
        <w:rPr>
          <w:rFonts w:eastAsiaTheme="minorHAnsi" w:cstheme="minorHAnsi"/>
          <w:sz w:val="24"/>
          <w:szCs w:val="24"/>
          <w14:ligatures w14:val="standardContextual"/>
        </w:rPr>
        <w:br/>
      </w:r>
      <w:r w:rsidRPr="00FA67FB">
        <w:rPr>
          <w:rFonts w:eastAsiaTheme="minorHAnsi" w:cstheme="minorHAnsi"/>
          <w:sz w:val="24"/>
          <w:szCs w:val="24"/>
          <w14:ligatures w14:val="standardContextual"/>
        </w:rPr>
        <w:t>w</w:t>
      </w:r>
      <w:r w:rsidRPr="00FA67FB">
        <w:rPr>
          <w:rFonts w:eastAsiaTheme="minorHAnsi" w:cstheme="minorHAnsi"/>
          <w:b/>
          <w:sz w:val="24"/>
          <w:szCs w:val="24"/>
          <w14:ligatures w14:val="standardContextual"/>
        </w:rPr>
        <w:t xml:space="preserve"> </w:t>
      </w:r>
      <w:r w:rsidRPr="00C3691D">
        <w:rPr>
          <w:rFonts w:eastAsiaTheme="minorHAnsi" w:cstheme="minorHAnsi"/>
          <w:b/>
          <w:sz w:val="24"/>
          <w:szCs w:val="24"/>
          <w14:ligatures w14:val="standardContextual"/>
        </w:rPr>
        <w:t>Załączniku nr 2 SWZ</w:t>
      </w:r>
      <w:r w:rsidRPr="00C3691D">
        <w:rPr>
          <w:rFonts w:eastAsiaTheme="minorHAnsi" w:cstheme="minorHAnsi"/>
          <w:sz w:val="24"/>
          <w:szCs w:val="24"/>
          <w14:ligatures w14:val="standardContextual"/>
        </w:rPr>
        <w:t xml:space="preserve">, </w:t>
      </w:r>
      <w:r w:rsidRPr="00FA67FB">
        <w:rPr>
          <w:rFonts w:eastAsiaTheme="minorHAnsi" w:cstheme="minorHAnsi"/>
          <w:sz w:val="24"/>
          <w:szCs w:val="24"/>
          <w14:ligatures w14:val="standardContextual"/>
        </w:rPr>
        <w:t xml:space="preserve">także oświadczenie podmiotu udostępniającego zasoby, potwierdzające brak podstaw wykluczenia tego podmiotu oraz odpowiednio spełnianie warunków udziału w postępowaniu, w zakresie, w jakim wykonawca powołuje się na jego zasoby, zgodnie z </w:t>
      </w:r>
      <w:r w:rsidRPr="00C3691D">
        <w:rPr>
          <w:rFonts w:eastAsiaTheme="minorHAnsi" w:cstheme="minorHAnsi"/>
          <w:b/>
          <w:sz w:val="24"/>
          <w:szCs w:val="24"/>
          <w14:ligatures w14:val="standardContextual"/>
        </w:rPr>
        <w:t>Załącznikiem nr 2A SWZ</w:t>
      </w:r>
      <w:r w:rsidRPr="00C3691D">
        <w:rPr>
          <w:rFonts w:eastAsiaTheme="minorHAnsi" w:cstheme="minorHAnsi"/>
          <w:sz w:val="24"/>
          <w:szCs w:val="24"/>
          <w14:ligatures w14:val="standardContextual"/>
        </w:rPr>
        <w:t>.</w:t>
      </w:r>
      <w:bookmarkStart w:id="13" w:name="_Hlk159586581"/>
      <w:bookmarkEnd w:id="11"/>
    </w:p>
    <w:bookmarkEnd w:id="12"/>
    <w:p w14:paraId="4A9CC096" w14:textId="77777777" w:rsidR="00D32A1B" w:rsidRPr="00FA67FB" w:rsidRDefault="00D32A1B" w:rsidP="00BD6844">
      <w:pPr>
        <w:pStyle w:val="Akapitzlist"/>
        <w:autoSpaceDE w:val="0"/>
        <w:adjustRightInd w:val="0"/>
        <w:spacing w:after="160" w:line="240" w:lineRule="auto"/>
        <w:ind w:left="1429"/>
        <w:jc w:val="both"/>
        <w:rPr>
          <w:rFonts w:eastAsiaTheme="minorHAnsi" w:cstheme="minorHAnsi"/>
          <w:sz w:val="24"/>
          <w:szCs w:val="24"/>
          <w14:ligatures w14:val="standardContextual"/>
        </w:rPr>
      </w:pPr>
    </w:p>
    <w:p w14:paraId="7A952962" w14:textId="77777777" w:rsidR="00D32A1B" w:rsidRPr="00FA67FB" w:rsidRDefault="00D32A1B">
      <w:pPr>
        <w:pStyle w:val="Akapitzlist"/>
        <w:numPr>
          <w:ilvl w:val="0"/>
          <w:numId w:val="34"/>
        </w:numPr>
        <w:autoSpaceDE w:val="0"/>
        <w:adjustRightInd w:val="0"/>
        <w:spacing w:before="0" w:after="160" w:line="240" w:lineRule="auto"/>
        <w:ind w:left="709" w:hanging="425"/>
        <w:jc w:val="both"/>
        <w:rPr>
          <w:rFonts w:eastAsiaTheme="minorHAnsi" w:cstheme="minorHAnsi"/>
          <w:sz w:val="24"/>
          <w:szCs w:val="24"/>
          <w14:ligatures w14:val="standardContextual"/>
        </w:rPr>
      </w:pPr>
      <w:r w:rsidRPr="00FA67FB">
        <w:rPr>
          <w:rFonts w:eastAsiaTheme="minorHAnsi" w:cstheme="minorHAnsi"/>
          <w:b/>
          <w:sz w:val="24"/>
          <w:szCs w:val="24"/>
          <w14:ligatures w14:val="standardContextual"/>
        </w:rPr>
        <w:t>Wykonawcy mogą wspólnie ubiegać się o udzielenie zamówienia.</w:t>
      </w:r>
      <w:r w:rsidRPr="00FA67FB">
        <w:rPr>
          <w:rFonts w:eastAsiaTheme="minorHAnsi" w:cstheme="minorHAnsi"/>
          <w:sz w:val="24"/>
          <w:szCs w:val="24"/>
          <w14:ligatures w14:val="standardContextual"/>
        </w:rPr>
        <w:t xml:space="preserve"> W takim przypadku Wykonawcy ustanawiają pełnomocnika do reprezentowania ich w postępowaniu albo do reprezentowania i zawarcia umowy w sprawie zamówienia publicznego. Pełnomocnictwo winno być załączone do oferty.</w:t>
      </w:r>
    </w:p>
    <w:p w14:paraId="47618E36" w14:textId="7AC943CA" w:rsidR="00D32A1B" w:rsidRPr="00FA67FB" w:rsidRDefault="00D32A1B">
      <w:pPr>
        <w:pStyle w:val="Akapitzlist"/>
        <w:numPr>
          <w:ilvl w:val="1"/>
          <w:numId w:val="34"/>
        </w:numPr>
        <w:autoSpaceDE w:val="0"/>
        <w:adjustRightInd w:val="0"/>
        <w:spacing w:before="0" w:after="160" w:line="240" w:lineRule="auto"/>
        <w:ind w:left="1134" w:hanging="425"/>
        <w:jc w:val="both"/>
        <w:rPr>
          <w:rFonts w:eastAsiaTheme="minorHAnsi" w:cstheme="minorHAnsi"/>
          <w:sz w:val="24"/>
          <w:szCs w:val="24"/>
          <w14:ligatures w14:val="standardContextual"/>
        </w:rPr>
      </w:pPr>
      <w:r w:rsidRPr="00FA67FB">
        <w:rPr>
          <w:rFonts w:eastAsiaTheme="minorHAnsi" w:cstheme="minorHAnsi"/>
          <w:sz w:val="24"/>
          <w:szCs w:val="24"/>
          <w14:ligatures w14:val="standardContextual"/>
        </w:rPr>
        <w:lastRenderedPageBreak/>
        <w:t>W przypadku Wykonawców wspólnie ubiegających się o udzielenie zamówienia, oświadczenia</w:t>
      </w:r>
      <w:r w:rsidR="007D38EB" w:rsidRPr="00FA67FB">
        <w:rPr>
          <w:sz w:val="24"/>
          <w:szCs w:val="24"/>
        </w:rPr>
        <w:t xml:space="preserve"> </w:t>
      </w:r>
      <w:r w:rsidR="007D38EB" w:rsidRPr="00FA67FB">
        <w:rPr>
          <w:rFonts w:eastAsiaTheme="minorHAnsi" w:cstheme="minorHAnsi"/>
          <w:sz w:val="24"/>
          <w:szCs w:val="24"/>
          <w14:ligatures w14:val="standardContextual"/>
        </w:rPr>
        <w:t xml:space="preserve">zgodne z </w:t>
      </w:r>
      <w:r w:rsidRPr="00C3691D">
        <w:rPr>
          <w:rFonts w:eastAsiaTheme="minorHAnsi" w:cstheme="minorHAnsi"/>
          <w:b/>
          <w:bCs/>
          <w:sz w:val="24"/>
          <w:szCs w:val="24"/>
          <w14:ligatures w14:val="standardContextual"/>
        </w:rPr>
        <w:t>Załącznik</w:t>
      </w:r>
      <w:r w:rsidR="007D38EB" w:rsidRPr="00C3691D">
        <w:rPr>
          <w:rFonts w:eastAsiaTheme="minorHAnsi" w:cstheme="minorHAnsi"/>
          <w:b/>
          <w:bCs/>
          <w:sz w:val="24"/>
          <w:szCs w:val="24"/>
          <w14:ligatures w14:val="standardContextual"/>
        </w:rPr>
        <w:t>iem</w:t>
      </w:r>
      <w:r w:rsidRPr="00C3691D">
        <w:rPr>
          <w:rFonts w:eastAsiaTheme="minorHAnsi" w:cstheme="minorHAnsi"/>
          <w:b/>
          <w:bCs/>
          <w:sz w:val="24"/>
          <w:szCs w:val="24"/>
          <w14:ligatures w14:val="standardContextual"/>
        </w:rPr>
        <w:t xml:space="preserve"> nr 2 </w:t>
      </w:r>
      <w:r w:rsidR="005F7239" w:rsidRPr="00C3691D">
        <w:rPr>
          <w:rFonts w:eastAsiaTheme="minorHAnsi" w:cstheme="minorHAnsi"/>
          <w:b/>
          <w:bCs/>
          <w:sz w:val="24"/>
          <w:szCs w:val="24"/>
          <w14:ligatures w14:val="standardContextual"/>
        </w:rPr>
        <w:t xml:space="preserve">do </w:t>
      </w:r>
      <w:r w:rsidRPr="00C3691D">
        <w:rPr>
          <w:rFonts w:eastAsiaTheme="minorHAnsi" w:cstheme="minorHAnsi"/>
          <w:b/>
          <w:bCs/>
          <w:sz w:val="24"/>
          <w:szCs w:val="24"/>
          <w14:ligatures w14:val="standardContextual"/>
        </w:rPr>
        <w:t xml:space="preserve">SWZ, </w:t>
      </w:r>
      <w:r w:rsidRPr="00FA67FB">
        <w:rPr>
          <w:rFonts w:eastAsiaTheme="minorHAnsi" w:cstheme="minorHAnsi"/>
          <w:sz w:val="24"/>
          <w:szCs w:val="24"/>
          <w14:ligatures w14:val="standardContextual"/>
        </w:rPr>
        <w:t xml:space="preserve">składa każdy z </w:t>
      </w:r>
      <w:r w:rsidR="007D38EB" w:rsidRPr="00FA67FB">
        <w:rPr>
          <w:rFonts w:eastAsiaTheme="minorHAnsi" w:cstheme="minorHAnsi"/>
          <w:sz w:val="24"/>
          <w:szCs w:val="24"/>
          <w14:ligatures w14:val="standardContextual"/>
        </w:rPr>
        <w:t>W</w:t>
      </w:r>
      <w:r w:rsidRPr="00FA67FB">
        <w:rPr>
          <w:rFonts w:eastAsiaTheme="minorHAnsi" w:cstheme="minorHAnsi"/>
          <w:sz w:val="24"/>
          <w:szCs w:val="24"/>
          <w14:ligatures w14:val="standardContextual"/>
        </w:rPr>
        <w:t>ykonawców. Oświadczenia te potwierdzają brak podstaw wykluczenia oraz spełnianie warunków udziału w zakresie, w jakim każdy z wykonawców wykazuje spełnianie warunków udziału w postępowaniu.</w:t>
      </w:r>
    </w:p>
    <w:p w14:paraId="04997FF8" w14:textId="0FFD58B0" w:rsidR="00D32A1B" w:rsidRPr="00FA67FB" w:rsidRDefault="00D32A1B">
      <w:pPr>
        <w:pStyle w:val="Akapitzlist"/>
        <w:numPr>
          <w:ilvl w:val="1"/>
          <w:numId w:val="34"/>
        </w:numPr>
        <w:autoSpaceDE w:val="0"/>
        <w:adjustRightInd w:val="0"/>
        <w:spacing w:before="0" w:after="160" w:line="240" w:lineRule="auto"/>
        <w:ind w:left="1134" w:hanging="425"/>
        <w:jc w:val="both"/>
        <w:rPr>
          <w:rFonts w:eastAsiaTheme="minorHAnsi" w:cstheme="minorHAnsi"/>
          <w:sz w:val="24"/>
          <w:szCs w:val="24"/>
          <w14:ligatures w14:val="standardContextual"/>
        </w:rPr>
      </w:pPr>
      <w:r w:rsidRPr="00FA67FB">
        <w:rPr>
          <w:rFonts w:eastAsiaTheme="minorHAnsi" w:cstheme="minorHAnsi"/>
          <w:sz w:val="24"/>
          <w:szCs w:val="24"/>
          <w14:ligatures w14:val="standardContextual"/>
        </w:rPr>
        <w:t xml:space="preserve">Wykonawcy wspólnie ubiegający się o udzielenie zamówienia dołączają do oferty oświadczenie, z którego wynika, które roboty budowlane wykonają poszczególni wykonawcy. Wzór oświadczenia stanowi </w:t>
      </w:r>
      <w:r w:rsidR="0007701D" w:rsidRPr="00C3691D">
        <w:rPr>
          <w:rFonts w:eastAsiaTheme="minorHAnsi" w:cstheme="minorHAnsi"/>
          <w:b/>
          <w:sz w:val="24"/>
          <w:szCs w:val="24"/>
          <w14:ligatures w14:val="standardContextual"/>
        </w:rPr>
        <w:t>Z</w:t>
      </w:r>
      <w:r w:rsidRPr="00C3691D">
        <w:rPr>
          <w:rFonts w:eastAsiaTheme="minorHAnsi" w:cstheme="minorHAnsi"/>
          <w:b/>
          <w:sz w:val="24"/>
          <w:szCs w:val="24"/>
          <w14:ligatures w14:val="standardContextual"/>
        </w:rPr>
        <w:t xml:space="preserve">ałącznik nr </w:t>
      </w:r>
      <w:r w:rsidR="00B3228E" w:rsidRPr="00C3691D">
        <w:rPr>
          <w:rFonts w:eastAsiaTheme="minorHAnsi" w:cstheme="minorHAnsi"/>
          <w:b/>
          <w:sz w:val="24"/>
          <w:szCs w:val="24"/>
          <w14:ligatures w14:val="standardContextual"/>
        </w:rPr>
        <w:t>3</w:t>
      </w:r>
      <w:r w:rsidRPr="00C3691D">
        <w:rPr>
          <w:rFonts w:eastAsiaTheme="minorHAnsi" w:cstheme="minorHAnsi"/>
          <w:b/>
          <w:bCs/>
          <w:sz w:val="24"/>
          <w:szCs w:val="24"/>
          <w14:ligatures w14:val="standardContextual"/>
        </w:rPr>
        <w:t xml:space="preserve"> </w:t>
      </w:r>
      <w:r w:rsidR="005F7239" w:rsidRPr="00C3691D">
        <w:rPr>
          <w:rFonts w:eastAsiaTheme="minorHAnsi" w:cstheme="minorHAnsi"/>
          <w:b/>
          <w:bCs/>
          <w:sz w:val="24"/>
          <w:szCs w:val="24"/>
          <w14:ligatures w14:val="standardContextual"/>
        </w:rPr>
        <w:t>do</w:t>
      </w:r>
      <w:r w:rsidR="005F7239" w:rsidRPr="00C3691D">
        <w:rPr>
          <w:rFonts w:eastAsiaTheme="minorHAnsi" w:cstheme="minorHAnsi"/>
          <w:sz w:val="24"/>
          <w:szCs w:val="24"/>
          <w14:ligatures w14:val="standardContextual"/>
        </w:rPr>
        <w:t xml:space="preserve"> </w:t>
      </w:r>
      <w:r w:rsidRPr="00C3691D">
        <w:rPr>
          <w:rFonts w:eastAsiaTheme="minorHAnsi" w:cstheme="minorHAnsi"/>
          <w:b/>
          <w:sz w:val="24"/>
          <w:szCs w:val="24"/>
          <w14:ligatures w14:val="standardContextual"/>
        </w:rPr>
        <w:t>SWZ</w:t>
      </w:r>
      <w:r w:rsidRPr="00C3691D">
        <w:rPr>
          <w:rFonts w:eastAsiaTheme="minorHAnsi" w:cstheme="minorHAnsi"/>
          <w:sz w:val="24"/>
          <w:szCs w:val="24"/>
          <w14:ligatures w14:val="standardContextual"/>
        </w:rPr>
        <w:t>.</w:t>
      </w:r>
    </w:p>
    <w:p w14:paraId="2EC4ABBE" w14:textId="02E0C71E" w:rsidR="00655E63" w:rsidRPr="00FA67FB" w:rsidRDefault="00655E63">
      <w:pPr>
        <w:pStyle w:val="Akapitzlist"/>
        <w:numPr>
          <w:ilvl w:val="1"/>
          <w:numId w:val="34"/>
        </w:numPr>
        <w:autoSpaceDE w:val="0"/>
        <w:adjustRightInd w:val="0"/>
        <w:spacing w:before="0" w:after="160" w:line="240" w:lineRule="auto"/>
        <w:ind w:left="1134" w:hanging="425"/>
        <w:jc w:val="both"/>
        <w:rPr>
          <w:rFonts w:eastAsiaTheme="minorHAnsi" w:cstheme="minorHAnsi"/>
          <w:sz w:val="24"/>
          <w:szCs w:val="24"/>
          <w14:ligatures w14:val="standardContextual"/>
        </w:rPr>
      </w:pPr>
      <w:r w:rsidRPr="00FA67FB">
        <w:rPr>
          <w:rFonts w:eastAsiaTheme="minorHAnsi" w:cstheme="minorHAnsi"/>
          <w:sz w:val="24"/>
          <w:szCs w:val="24"/>
          <w14:ligatures w14:val="standardContextual"/>
        </w:rPr>
        <w:t>W przypadku wykonawców występujących wspólnie warunek dotyczący zdolności technicznej może być spełniony wspólnie.</w:t>
      </w:r>
    </w:p>
    <w:p w14:paraId="1463A49D" w14:textId="7ED1100E" w:rsidR="00C9030B" w:rsidRPr="00FA67FB" w:rsidRDefault="00D32A1B">
      <w:pPr>
        <w:pStyle w:val="Akapitzlist"/>
        <w:numPr>
          <w:ilvl w:val="1"/>
          <w:numId w:val="34"/>
        </w:numPr>
        <w:autoSpaceDE w:val="0"/>
        <w:adjustRightInd w:val="0"/>
        <w:spacing w:before="0" w:after="160" w:line="240" w:lineRule="auto"/>
        <w:ind w:left="1134" w:hanging="425"/>
        <w:jc w:val="both"/>
        <w:rPr>
          <w:rFonts w:eastAsiaTheme="minorHAnsi" w:cstheme="minorHAnsi"/>
          <w:sz w:val="24"/>
          <w:szCs w:val="24"/>
          <w14:ligatures w14:val="standardContextual"/>
        </w:rPr>
      </w:pPr>
      <w:r w:rsidRPr="00FA67FB">
        <w:rPr>
          <w:rFonts w:eastAsiaTheme="minorHAnsi" w:cstheme="minorHAnsi"/>
          <w:sz w:val="24"/>
          <w:szCs w:val="24"/>
          <w14:ligatures w14:val="standardContextual"/>
        </w:rPr>
        <w:t xml:space="preserve">Oświadczenia i dokumenty potwierdzające brak podstaw do wykluczenia </w:t>
      </w:r>
      <w:r w:rsidR="00BA2777" w:rsidRPr="00FA67FB">
        <w:rPr>
          <w:rFonts w:eastAsiaTheme="minorHAnsi" w:cstheme="minorHAnsi"/>
          <w:sz w:val="24"/>
          <w:szCs w:val="24"/>
          <w14:ligatures w14:val="standardContextual"/>
        </w:rPr>
        <w:br/>
      </w:r>
      <w:r w:rsidRPr="00FA67FB">
        <w:rPr>
          <w:rFonts w:eastAsiaTheme="minorHAnsi" w:cstheme="minorHAnsi"/>
          <w:sz w:val="24"/>
          <w:szCs w:val="24"/>
          <w14:ligatures w14:val="standardContextual"/>
        </w:rPr>
        <w:t xml:space="preserve">z postępowania składa każdy z Wykonawców wspólnie ubiegających się </w:t>
      </w:r>
      <w:r w:rsidR="00BA2777" w:rsidRPr="00FA67FB">
        <w:rPr>
          <w:rFonts w:eastAsiaTheme="minorHAnsi" w:cstheme="minorHAnsi"/>
          <w:sz w:val="24"/>
          <w:szCs w:val="24"/>
          <w14:ligatures w14:val="standardContextual"/>
        </w:rPr>
        <w:br/>
      </w:r>
      <w:r w:rsidRPr="00FA67FB">
        <w:rPr>
          <w:rFonts w:eastAsiaTheme="minorHAnsi" w:cstheme="minorHAnsi"/>
          <w:sz w:val="24"/>
          <w:szCs w:val="24"/>
          <w14:ligatures w14:val="standardContextual"/>
        </w:rPr>
        <w:t>o zamówienie.</w:t>
      </w:r>
      <w:bookmarkEnd w:id="13"/>
    </w:p>
    <w:p w14:paraId="218DAEC1" w14:textId="77777777" w:rsidR="002110AD" w:rsidRPr="002110AD" w:rsidRDefault="002110AD" w:rsidP="002110AD">
      <w:pPr>
        <w:autoSpaceDE w:val="0"/>
        <w:adjustRightInd w:val="0"/>
        <w:spacing w:before="0" w:after="160" w:line="240" w:lineRule="auto"/>
        <w:jc w:val="both"/>
        <w:rPr>
          <w:rFonts w:eastAsiaTheme="minorHAnsi" w:cstheme="minorHAnsi"/>
          <w:color w:val="00B050"/>
          <w:sz w:val="24"/>
          <w:szCs w:val="24"/>
          <w14:ligatures w14:val="standardContextual"/>
        </w:rPr>
      </w:pPr>
    </w:p>
    <w:p w14:paraId="18695904" w14:textId="019831DD" w:rsidR="00915010" w:rsidRPr="001F7C19" w:rsidRDefault="00D30593">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sz w:val="24"/>
          <w:szCs w:val="24"/>
        </w:rPr>
      </w:pPr>
      <w:bookmarkStart w:id="14" w:name="_Toc224301991"/>
      <w:r w:rsidRPr="001F7C19">
        <w:rPr>
          <w:rFonts w:cstheme="minorHAnsi"/>
          <w:sz w:val="24"/>
          <w:szCs w:val="24"/>
        </w:rPr>
        <w:t>P</w:t>
      </w:r>
      <w:r w:rsidR="00C9030B" w:rsidRPr="001F7C19">
        <w:rPr>
          <w:rFonts w:cstheme="minorHAnsi"/>
          <w:sz w:val="24"/>
          <w:szCs w:val="24"/>
        </w:rPr>
        <w:t>odmiotow</w:t>
      </w:r>
      <w:r w:rsidRPr="001F7C19">
        <w:rPr>
          <w:rFonts w:cstheme="minorHAnsi"/>
          <w:sz w:val="24"/>
          <w:szCs w:val="24"/>
        </w:rPr>
        <w:t>e</w:t>
      </w:r>
      <w:r w:rsidR="00C9030B" w:rsidRPr="001F7C19">
        <w:rPr>
          <w:rFonts w:cstheme="minorHAnsi"/>
          <w:sz w:val="24"/>
          <w:szCs w:val="24"/>
        </w:rPr>
        <w:t xml:space="preserve"> środk</w:t>
      </w:r>
      <w:r w:rsidRPr="001F7C19">
        <w:rPr>
          <w:rFonts w:cstheme="minorHAnsi"/>
          <w:sz w:val="24"/>
          <w:szCs w:val="24"/>
        </w:rPr>
        <w:t>i</w:t>
      </w:r>
      <w:r w:rsidR="00C9030B" w:rsidRPr="001F7C19">
        <w:rPr>
          <w:rFonts w:cstheme="minorHAnsi"/>
          <w:sz w:val="24"/>
          <w:szCs w:val="24"/>
        </w:rPr>
        <w:t xml:space="preserve"> dowodow</w:t>
      </w:r>
      <w:r w:rsidRPr="001F7C19">
        <w:rPr>
          <w:rFonts w:cstheme="minorHAnsi"/>
          <w:sz w:val="24"/>
          <w:szCs w:val="24"/>
        </w:rPr>
        <w:t>e</w:t>
      </w:r>
      <w:bookmarkEnd w:id="14"/>
    </w:p>
    <w:p w14:paraId="7446C796" w14:textId="77777777" w:rsidR="00B90898" w:rsidRPr="00FA67FB" w:rsidRDefault="00B90898" w:rsidP="00B90898">
      <w:pPr>
        <w:pStyle w:val="Akapitzlist"/>
        <w:tabs>
          <w:tab w:val="left" w:pos="9072"/>
        </w:tabs>
        <w:autoSpaceDE w:val="0"/>
        <w:autoSpaceDN w:val="0"/>
        <w:adjustRightInd w:val="0"/>
        <w:spacing w:before="0" w:line="240" w:lineRule="auto"/>
        <w:jc w:val="both"/>
        <w:rPr>
          <w:rFonts w:eastAsiaTheme="minorHAnsi" w:cstheme="minorHAnsi"/>
          <w:bCs/>
          <w:sz w:val="24"/>
          <w:szCs w:val="24"/>
        </w:rPr>
      </w:pPr>
    </w:p>
    <w:p w14:paraId="7D6026EB" w14:textId="7AA81C55" w:rsidR="00C15137" w:rsidRPr="00FA67FB" w:rsidRDefault="00C15137" w:rsidP="00C15137">
      <w:pPr>
        <w:pStyle w:val="Akapitzlist"/>
        <w:numPr>
          <w:ilvl w:val="0"/>
          <w:numId w:val="7"/>
        </w:numPr>
        <w:tabs>
          <w:tab w:val="left" w:pos="9072"/>
        </w:tabs>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bCs/>
          <w:sz w:val="24"/>
          <w:szCs w:val="24"/>
        </w:rPr>
        <w:t>Do oferty każdy Wykonawca musi dołączyć aktualne na dzień składania ofert oświadczenie, o którym mowa w art. 125 ust. 1 ustawy, stanowiący</w:t>
      </w:r>
      <w:r w:rsidRPr="00FA67FB">
        <w:rPr>
          <w:rFonts w:eastAsiaTheme="minorHAnsi" w:cstheme="minorHAnsi"/>
          <w:b/>
          <w:sz w:val="24"/>
          <w:szCs w:val="24"/>
        </w:rPr>
        <w:t xml:space="preserve"> </w:t>
      </w:r>
      <w:r w:rsidRPr="00C3691D">
        <w:rPr>
          <w:rFonts w:eastAsiaTheme="minorHAnsi" w:cstheme="minorHAnsi"/>
          <w:b/>
          <w:sz w:val="24"/>
          <w:szCs w:val="24"/>
        </w:rPr>
        <w:t>Załącznik nr 2 do SWZ</w:t>
      </w:r>
      <w:r w:rsidRPr="00C3691D">
        <w:rPr>
          <w:rFonts w:eastAsiaTheme="minorHAnsi" w:cstheme="minorHAnsi"/>
          <w:bCs/>
          <w:sz w:val="24"/>
          <w:szCs w:val="24"/>
        </w:rPr>
        <w:t xml:space="preserve">. </w:t>
      </w:r>
      <w:r w:rsidRPr="00FA67FB">
        <w:rPr>
          <w:rFonts w:eastAsiaTheme="minorHAnsi" w:cstheme="minorHAnsi"/>
          <w:bCs/>
          <w:sz w:val="24"/>
          <w:szCs w:val="24"/>
        </w:rPr>
        <w:t xml:space="preserve">Oświadczenie wskazane powyżej stanowi dowód potwierdzający brak podstaw wykluczenia oraz spełniania warunków </w:t>
      </w:r>
      <w:r w:rsidR="004D7E42">
        <w:rPr>
          <w:rFonts w:eastAsiaTheme="minorHAnsi" w:cstheme="minorHAnsi"/>
          <w:bCs/>
          <w:sz w:val="24"/>
          <w:szCs w:val="24"/>
        </w:rPr>
        <w:t xml:space="preserve">udziału </w:t>
      </w:r>
      <w:r w:rsidRPr="00FA67FB">
        <w:rPr>
          <w:rFonts w:eastAsiaTheme="minorHAnsi" w:cstheme="minorHAnsi"/>
          <w:bCs/>
          <w:sz w:val="24"/>
          <w:szCs w:val="24"/>
        </w:rPr>
        <w:t xml:space="preserve">w postępowaniu odpowiednio na dzień składania ofert. Wykonawca, w przypadku polegania na zdolnościach lub sytuacji podmiotów udostępniających zasoby, przedstawia wraz z w/w oświadczeniem, także oświadczenie podmiotu udostępniającego zasoby </w:t>
      </w:r>
      <w:r w:rsidRPr="00C3691D">
        <w:rPr>
          <w:rFonts w:eastAsiaTheme="minorHAnsi" w:cstheme="minorHAnsi"/>
          <w:bCs/>
          <w:sz w:val="24"/>
          <w:szCs w:val="24"/>
        </w:rPr>
        <w:t>(</w:t>
      </w:r>
      <w:r w:rsidRPr="00C3691D">
        <w:rPr>
          <w:rFonts w:eastAsiaTheme="minorHAnsi" w:cstheme="minorHAnsi"/>
          <w:b/>
          <w:sz w:val="24"/>
          <w:szCs w:val="24"/>
        </w:rPr>
        <w:t>Załącznik nr 2A do SWZ</w:t>
      </w:r>
      <w:r w:rsidRPr="00C3691D">
        <w:rPr>
          <w:rFonts w:eastAsiaTheme="minorHAnsi" w:cstheme="minorHAnsi"/>
          <w:bCs/>
          <w:sz w:val="24"/>
          <w:szCs w:val="24"/>
        </w:rPr>
        <w:t xml:space="preserve">), </w:t>
      </w:r>
      <w:r w:rsidRPr="00FA67FB">
        <w:rPr>
          <w:rFonts w:eastAsiaTheme="minorHAnsi" w:cstheme="minorHAnsi"/>
          <w:bCs/>
          <w:sz w:val="24"/>
          <w:szCs w:val="24"/>
        </w:rPr>
        <w:t>potwierdzające brak podstaw wykluczenia tego podmiotu oraz odpowiednio spełnianie warunków udziału w postępowaniu</w:t>
      </w:r>
      <w:r w:rsidR="004D7E42">
        <w:rPr>
          <w:rFonts w:eastAsiaTheme="minorHAnsi" w:cstheme="minorHAnsi"/>
          <w:bCs/>
          <w:sz w:val="24"/>
          <w:szCs w:val="24"/>
        </w:rPr>
        <w:t>.</w:t>
      </w:r>
    </w:p>
    <w:p w14:paraId="1F1A0386" w14:textId="29AD6DF5" w:rsidR="00C9030B" w:rsidRPr="00FA67FB" w:rsidRDefault="00C9030B">
      <w:pPr>
        <w:pStyle w:val="Akapitzlist"/>
        <w:numPr>
          <w:ilvl w:val="0"/>
          <w:numId w:val="7"/>
        </w:numPr>
        <w:tabs>
          <w:tab w:val="left" w:pos="9072"/>
        </w:tabs>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sz w:val="24"/>
          <w:szCs w:val="24"/>
        </w:rPr>
        <w:t>Zamawiający wezwie Wykonawcę, którego oferta zostanie najwyżej oceniona do złożenia w wyznaczonym terminie, nie krótszym niż 5 dni od dnia wezwania, podmiotowych środków dowodowych tj</w:t>
      </w:r>
      <w:r w:rsidR="00FE23F8" w:rsidRPr="00FA67FB">
        <w:rPr>
          <w:rFonts w:eastAsiaTheme="minorHAnsi" w:cstheme="minorHAnsi"/>
          <w:sz w:val="24"/>
          <w:szCs w:val="24"/>
        </w:rPr>
        <w:t>.</w:t>
      </w:r>
      <w:r w:rsidRPr="00FA67FB">
        <w:rPr>
          <w:rFonts w:eastAsiaTheme="minorHAnsi" w:cstheme="minorHAnsi"/>
          <w:sz w:val="24"/>
          <w:szCs w:val="24"/>
        </w:rPr>
        <w:t xml:space="preserve">: </w:t>
      </w:r>
    </w:p>
    <w:p w14:paraId="37F81D4A" w14:textId="69714047" w:rsidR="004C177E" w:rsidRPr="004C177E" w:rsidRDefault="004C177E">
      <w:pPr>
        <w:pStyle w:val="Akapitzlist"/>
        <w:numPr>
          <w:ilvl w:val="0"/>
          <w:numId w:val="42"/>
        </w:numPr>
        <w:tabs>
          <w:tab w:val="left" w:pos="709"/>
        </w:tabs>
        <w:spacing w:before="0" w:line="240" w:lineRule="auto"/>
        <w:jc w:val="both"/>
        <w:rPr>
          <w:rFonts w:cstheme="minorHAnsi"/>
          <w:bCs/>
          <w:sz w:val="24"/>
          <w:szCs w:val="24"/>
          <w:u w:val="single"/>
        </w:rPr>
      </w:pPr>
      <w:r w:rsidRPr="004C177E">
        <w:rPr>
          <w:rFonts w:cstheme="minorHAnsi"/>
          <w:bCs/>
          <w:sz w:val="24"/>
          <w:szCs w:val="24"/>
          <w:u w:val="single"/>
        </w:rPr>
        <w:t>na potwierdzenie niepodlegania wykluczeniu:</w:t>
      </w:r>
    </w:p>
    <w:p w14:paraId="541661A4" w14:textId="77777777" w:rsidR="004C177E" w:rsidRPr="004C177E" w:rsidRDefault="00C9030B">
      <w:pPr>
        <w:pStyle w:val="Akapitzlist"/>
        <w:numPr>
          <w:ilvl w:val="0"/>
          <w:numId w:val="40"/>
        </w:numPr>
        <w:tabs>
          <w:tab w:val="left" w:pos="1134"/>
        </w:tabs>
        <w:spacing w:before="0" w:line="240" w:lineRule="auto"/>
        <w:ind w:left="1134"/>
        <w:jc w:val="both"/>
        <w:rPr>
          <w:rFonts w:cstheme="minorHAnsi"/>
          <w:b/>
          <w:bCs/>
          <w:sz w:val="24"/>
          <w:szCs w:val="24"/>
        </w:rPr>
      </w:pPr>
      <w:r w:rsidRPr="00FA67FB">
        <w:rPr>
          <w:rFonts w:cstheme="minorHAnsi"/>
          <w:b/>
          <w:sz w:val="24"/>
          <w:szCs w:val="24"/>
        </w:rPr>
        <w:t>oświadczeni</w:t>
      </w:r>
      <w:r w:rsidR="004C177E">
        <w:rPr>
          <w:rFonts w:cstheme="minorHAnsi"/>
          <w:b/>
          <w:sz w:val="24"/>
          <w:szCs w:val="24"/>
        </w:rPr>
        <w:t>e</w:t>
      </w:r>
      <w:r w:rsidRPr="00FA67FB">
        <w:rPr>
          <w:rFonts w:cstheme="minorHAnsi"/>
          <w:sz w:val="24"/>
          <w:szCs w:val="24"/>
        </w:rPr>
        <w:t xml:space="preserve"> Wykonawcy, w zakresie art. 108 ust. 1 pkt 5 ustawy Pzp, </w:t>
      </w:r>
      <w:r w:rsidRPr="00FA67FB">
        <w:rPr>
          <w:rFonts w:cstheme="minorHAnsi"/>
          <w:b/>
          <w:sz w:val="24"/>
          <w:szCs w:val="24"/>
        </w:rPr>
        <w:t>o braku przynależności do tej samej grupy kapitałowej</w:t>
      </w:r>
      <w:r w:rsidRPr="00FA67FB">
        <w:rPr>
          <w:rFonts w:cstheme="minorHAnsi"/>
          <w:sz w:val="24"/>
          <w:szCs w:val="24"/>
        </w:rPr>
        <w:t>, w rozumieniu ustawy z dnia 16 lutego 2007 r. o ochronie konkurencji i konsumentów (</w:t>
      </w:r>
      <w:proofErr w:type="spellStart"/>
      <w:r w:rsidRPr="00FA67FB">
        <w:rPr>
          <w:rFonts w:cstheme="minorHAnsi"/>
          <w:sz w:val="24"/>
          <w:szCs w:val="24"/>
        </w:rPr>
        <w:t>t.j</w:t>
      </w:r>
      <w:proofErr w:type="spellEnd"/>
      <w:r w:rsidRPr="00FA67FB">
        <w:rPr>
          <w:rFonts w:cstheme="minorHAnsi"/>
          <w:sz w:val="24"/>
          <w:szCs w:val="24"/>
        </w:rPr>
        <w:t xml:space="preserve">. Dz.U. z 2024r., poz. 1616), z innym wykonawcą, który złożył odrębną ofertę w postępowaniu, albo oświadczenia o przynależności do tej samej grupy kapitałowej wraz </w:t>
      </w:r>
      <w:r w:rsidR="00BA2777" w:rsidRPr="00FA67FB">
        <w:rPr>
          <w:rFonts w:cstheme="minorHAnsi"/>
          <w:sz w:val="24"/>
          <w:szCs w:val="24"/>
        </w:rPr>
        <w:br/>
      </w:r>
      <w:r w:rsidRPr="00FA67FB">
        <w:rPr>
          <w:rFonts w:cstheme="minorHAnsi"/>
          <w:sz w:val="24"/>
          <w:szCs w:val="24"/>
        </w:rPr>
        <w:t xml:space="preserve">z dokumentami lub informacjami potwierdzającymi przygotowanie oferty </w:t>
      </w:r>
      <w:r w:rsidR="00BA2777" w:rsidRPr="00FA67FB">
        <w:rPr>
          <w:rFonts w:cstheme="minorHAnsi"/>
          <w:sz w:val="24"/>
          <w:szCs w:val="24"/>
        </w:rPr>
        <w:br/>
      </w:r>
      <w:r w:rsidRPr="00FA67FB">
        <w:rPr>
          <w:rFonts w:cstheme="minorHAnsi"/>
          <w:sz w:val="24"/>
          <w:szCs w:val="24"/>
        </w:rPr>
        <w:t xml:space="preserve">w postępowaniu niezależnie od innego wykonawcy należącego do tej samej grupy kapitałowej – wzór oświadczenia stanowi </w:t>
      </w:r>
      <w:r w:rsidRPr="00C3691D">
        <w:rPr>
          <w:rFonts w:cstheme="minorHAnsi"/>
          <w:b/>
          <w:sz w:val="24"/>
          <w:szCs w:val="24"/>
        </w:rPr>
        <w:t xml:space="preserve">Załącznik nr </w:t>
      </w:r>
      <w:r w:rsidR="00B3228E" w:rsidRPr="00C3691D">
        <w:rPr>
          <w:rFonts w:cstheme="minorHAnsi"/>
          <w:b/>
          <w:sz w:val="24"/>
          <w:szCs w:val="24"/>
        </w:rPr>
        <w:t>4</w:t>
      </w:r>
      <w:r w:rsidR="00FE23F8" w:rsidRPr="00C3691D">
        <w:rPr>
          <w:rFonts w:cstheme="minorHAnsi"/>
          <w:b/>
          <w:sz w:val="24"/>
          <w:szCs w:val="24"/>
        </w:rPr>
        <w:t xml:space="preserve"> </w:t>
      </w:r>
      <w:r w:rsidRPr="00C3691D">
        <w:rPr>
          <w:rFonts w:cstheme="minorHAnsi"/>
          <w:b/>
          <w:sz w:val="24"/>
          <w:szCs w:val="24"/>
        </w:rPr>
        <w:t>do SWZ,</w:t>
      </w:r>
    </w:p>
    <w:p w14:paraId="4CE92F56" w14:textId="77777777" w:rsidR="00AF5D79" w:rsidRPr="00AF5D79" w:rsidRDefault="00C9030B">
      <w:pPr>
        <w:pStyle w:val="Akapitzlist"/>
        <w:numPr>
          <w:ilvl w:val="0"/>
          <w:numId w:val="40"/>
        </w:numPr>
        <w:tabs>
          <w:tab w:val="left" w:pos="1134"/>
        </w:tabs>
        <w:spacing w:before="0" w:line="240" w:lineRule="auto"/>
        <w:ind w:left="1134"/>
        <w:jc w:val="both"/>
        <w:rPr>
          <w:rFonts w:cstheme="minorHAnsi"/>
          <w:b/>
          <w:bCs/>
          <w:sz w:val="24"/>
          <w:szCs w:val="24"/>
        </w:rPr>
      </w:pPr>
      <w:r w:rsidRPr="004C177E">
        <w:rPr>
          <w:rFonts w:eastAsia="Lucida Sans Unicode" w:cstheme="minorHAnsi"/>
          <w:b/>
          <w:kern w:val="1"/>
          <w:sz w:val="24"/>
          <w:szCs w:val="24"/>
          <w:lang w:eastAsia="zh-CN"/>
        </w:rPr>
        <w:t>oświadczeni</w:t>
      </w:r>
      <w:r w:rsidR="004C177E" w:rsidRPr="004C177E">
        <w:rPr>
          <w:rFonts w:eastAsia="Lucida Sans Unicode" w:cstheme="minorHAnsi"/>
          <w:b/>
          <w:kern w:val="1"/>
          <w:sz w:val="24"/>
          <w:szCs w:val="24"/>
          <w:lang w:eastAsia="zh-CN"/>
        </w:rPr>
        <w:t>e</w:t>
      </w:r>
      <w:r w:rsidRPr="004C177E">
        <w:rPr>
          <w:rFonts w:eastAsia="Lucida Sans Unicode" w:cstheme="minorHAnsi"/>
          <w:b/>
          <w:kern w:val="1"/>
          <w:sz w:val="24"/>
          <w:szCs w:val="24"/>
          <w:lang w:eastAsia="zh-CN"/>
        </w:rPr>
        <w:t xml:space="preserve"> o aktualności informacji zawartych w oświadczeniu, o których mowa w art. 125</w:t>
      </w:r>
      <w:r w:rsidRPr="004C177E">
        <w:rPr>
          <w:rFonts w:eastAsia="Lucida Sans Unicode" w:cstheme="minorHAnsi"/>
          <w:kern w:val="1"/>
          <w:sz w:val="24"/>
          <w:szCs w:val="24"/>
          <w:lang w:eastAsia="zh-CN"/>
        </w:rPr>
        <w:t xml:space="preserve"> </w:t>
      </w:r>
      <w:r w:rsidRPr="004C177E">
        <w:rPr>
          <w:rFonts w:eastAsia="Lucida Sans Unicode" w:cstheme="minorHAnsi"/>
          <w:b/>
          <w:bCs/>
          <w:kern w:val="1"/>
          <w:sz w:val="24"/>
          <w:szCs w:val="24"/>
          <w:lang w:eastAsia="zh-CN"/>
        </w:rPr>
        <w:t>ust. 1</w:t>
      </w:r>
      <w:r w:rsidRPr="004C177E">
        <w:rPr>
          <w:rFonts w:eastAsia="Lucida Sans Unicode" w:cstheme="minorHAnsi"/>
          <w:kern w:val="1"/>
          <w:sz w:val="24"/>
          <w:szCs w:val="24"/>
          <w:lang w:eastAsia="zh-CN"/>
        </w:rPr>
        <w:t xml:space="preserve"> ustawy Pzp w zakresie podstaw do wykluczenia </w:t>
      </w:r>
      <w:r w:rsidR="00BA2777" w:rsidRPr="004C177E">
        <w:rPr>
          <w:rFonts w:eastAsia="Lucida Sans Unicode" w:cstheme="minorHAnsi"/>
          <w:kern w:val="1"/>
          <w:sz w:val="24"/>
          <w:szCs w:val="24"/>
          <w:lang w:eastAsia="zh-CN"/>
        </w:rPr>
        <w:br/>
      </w:r>
      <w:r w:rsidRPr="004C177E">
        <w:rPr>
          <w:rFonts w:eastAsia="Lucida Sans Unicode" w:cstheme="minorHAnsi"/>
          <w:kern w:val="1"/>
          <w:sz w:val="24"/>
          <w:szCs w:val="24"/>
          <w:lang w:eastAsia="zh-CN"/>
        </w:rPr>
        <w:t xml:space="preserve">z postępowania wskazanych przez Zamawiającego – wzór oświadczenia stanowi </w:t>
      </w:r>
      <w:r w:rsidRPr="00C3691D">
        <w:rPr>
          <w:rFonts w:eastAsia="Lucida Sans Unicode" w:cstheme="minorHAnsi"/>
          <w:b/>
          <w:kern w:val="1"/>
          <w:sz w:val="24"/>
          <w:szCs w:val="24"/>
          <w:lang w:eastAsia="zh-CN"/>
        </w:rPr>
        <w:t xml:space="preserve">Załącznik nr </w:t>
      </w:r>
      <w:r w:rsidR="00B3228E" w:rsidRPr="00C3691D">
        <w:rPr>
          <w:rFonts w:eastAsia="Lucida Sans Unicode" w:cstheme="minorHAnsi"/>
          <w:b/>
          <w:kern w:val="1"/>
          <w:sz w:val="24"/>
          <w:szCs w:val="24"/>
          <w:lang w:eastAsia="zh-CN"/>
        </w:rPr>
        <w:t>5</w:t>
      </w:r>
      <w:r w:rsidRPr="00C3691D">
        <w:rPr>
          <w:rFonts w:eastAsia="Lucida Sans Unicode" w:cstheme="minorHAnsi"/>
          <w:b/>
          <w:kern w:val="1"/>
          <w:sz w:val="24"/>
          <w:szCs w:val="24"/>
          <w:lang w:eastAsia="zh-CN"/>
        </w:rPr>
        <w:t xml:space="preserve"> do SWZ.</w:t>
      </w:r>
    </w:p>
    <w:p w14:paraId="4BAC792E" w14:textId="68277610" w:rsidR="00AF5D79" w:rsidRPr="00AF5D79" w:rsidRDefault="00AF5D79">
      <w:pPr>
        <w:pStyle w:val="Akapitzlist"/>
        <w:numPr>
          <w:ilvl w:val="0"/>
          <w:numId w:val="40"/>
        </w:numPr>
        <w:tabs>
          <w:tab w:val="left" w:pos="1134"/>
        </w:tabs>
        <w:spacing w:before="0" w:line="240" w:lineRule="auto"/>
        <w:ind w:left="1134"/>
        <w:jc w:val="both"/>
        <w:rPr>
          <w:rFonts w:cstheme="minorHAnsi"/>
          <w:b/>
          <w:bCs/>
          <w:sz w:val="24"/>
          <w:szCs w:val="24"/>
        </w:rPr>
      </w:pPr>
      <w:r w:rsidRPr="00F117B4">
        <w:rPr>
          <w:rFonts w:eastAsia="Times New Roman" w:cstheme="minorHAnsi"/>
          <w:b/>
          <w:bCs/>
          <w:sz w:val="24"/>
          <w:szCs w:val="24"/>
          <w:lang w:eastAsia="pl-PL"/>
        </w:rPr>
        <w:t>Odpis lub informacja z Krajowego Rejestru Sądowego lub z Centralnej Ewidencji</w:t>
      </w:r>
      <w:r w:rsidRPr="00F117B4">
        <w:rPr>
          <w:rFonts w:eastAsia="Times New Roman" w:cstheme="minorHAnsi"/>
          <w:b/>
          <w:bCs/>
          <w:sz w:val="24"/>
          <w:szCs w:val="24"/>
          <w:lang w:eastAsia="pl-PL"/>
        </w:rPr>
        <w:br/>
        <w:t>i Informacji o Działalności Gospodarczej,</w:t>
      </w:r>
      <w:r w:rsidRPr="00AF5D79">
        <w:rPr>
          <w:rFonts w:eastAsia="Times New Roman" w:cstheme="minorHAnsi"/>
          <w:sz w:val="24"/>
          <w:szCs w:val="24"/>
          <w:lang w:eastAsia="pl-PL"/>
        </w:rPr>
        <w:t xml:space="preserve"> w zakresie art. 109 ust. 1 pkt 4 ustawy, sporządzonych nie wcześniej niż 3 miesiące przed jej złożeniem, jeżeli odrębne przepisy wymagają wpisu do rejestru lub ewidencji;</w:t>
      </w:r>
    </w:p>
    <w:p w14:paraId="77213BFD" w14:textId="77777777" w:rsidR="00AF5D79" w:rsidRPr="004C177E" w:rsidRDefault="00AF5D79" w:rsidP="00AF5D79">
      <w:pPr>
        <w:pStyle w:val="Akapitzlist"/>
        <w:tabs>
          <w:tab w:val="left" w:pos="1134"/>
        </w:tabs>
        <w:spacing w:before="0" w:line="240" w:lineRule="auto"/>
        <w:ind w:left="1134"/>
        <w:jc w:val="both"/>
        <w:rPr>
          <w:rFonts w:cstheme="minorHAnsi"/>
          <w:b/>
          <w:bCs/>
          <w:sz w:val="24"/>
          <w:szCs w:val="24"/>
        </w:rPr>
      </w:pPr>
    </w:p>
    <w:p w14:paraId="7E0BFAA7" w14:textId="63F6ACD3" w:rsidR="004C177E" w:rsidRPr="004C177E" w:rsidRDefault="004C177E">
      <w:pPr>
        <w:pStyle w:val="Akapitzlist"/>
        <w:numPr>
          <w:ilvl w:val="0"/>
          <w:numId w:val="42"/>
        </w:numPr>
        <w:tabs>
          <w:tab w:val="left" w:pos="1134"/>
        </w:tabs>
        <w:spacing w:before="0" w:line="240" w:lineRule="auto"/>
        <w:jc w:val="both"/>
        <w:rPr>
          <w:rFonts w:cstheme="minorHAnsi"/>
          <w:b/>
          <w:bCs/>
          <w:sz w:val="24"/>
          <w:szCs w:val="24"/>
        </w:rPr>
      </w:pPr>
      <w:r w:rsidRPr="004C177E">
        <w:rPr>
          <w:rFonts w:cstheme="minorHAnsi"/>
          <w:sz w:val="24"/>
          <w:szCs w:val="24"/>
          <w:u w:val="single"/>
        </w:rPr>
        <w:t>na potwierdzenie spełniania warunków udziału w postępowaniu</w:t>
      </w:r>
      <w:r w:rsidRPr="004C177E">
        <w:rPr>
          <w:rFonts w:cstheme="minorHAnsi"/>
          <w:b/>
          <w:bCs/>
          <w:sz w:val="24"/>
          <w:szCs w:val="24"/>
        </w:rPr>
        <w:t>:</w:t>
      </w:r>
    </w:p>
    <w:p w14:paraId="0A3F552F" w14:textId="0DC34898" w:rsidR="004C177E" w:rsidRPr="004C177E" w:rsidRDefault="00AA4B56">
      <w:pPr>
        <w:pStyle w:val="Akapitzlist"/>
        <w:numPr>
          <w:ilvl w:val="0"/>
          <w:numId w:val="41"/>
        </w:numPr>
        <w:tabs>
          <w:tab w:val="left" w:pos="1418"/>
        </w:tabs>
        <w:spacing w:before="0" w:line="240" w:lineRule="auto"/>
        <w:ind w:left="1134"/>
        <w:jc w:val="both"/>
        <w:rPr>
          <w:rFonts w:cstheme="minorHAnsi"/>
          <w:b/>
          <w:bCs/>
          <w:sz w:val="24"/>
          <w:szCs w:val="24"/>
        </w:rPr>
      </w:pPr>
      <w:r w:rsidRPr="004D7E42">
        <w:rPr>
          <w:b/>
          <w:sz w:val="24"/>
          <w:szCs w:val="24"/>
        </w:rPr>
        <w:lastRenderedPageBreak/>
        <w:t>wykaz robót budowlanych</w:t>
      </w:r>
      <w:r w:rsidR="00F117B4">
        <w:rPr>
          <w:b/>
          <w:sz w:val="24"/>
          <w:szCs w:val="24"/>
        </w:rPr>
        <w:t>,</w:t>
      </w:r>
      <w:r w:rsidRPr="004D7E42">
        <w:rPr>
          <w:b/>
          <w:sz w:val="24"/>
          <w:szCs w:val="24"/>
        </w:rPr>
        <w:t xml:space="preserve"> </w:t>
      </w:r>
      <w:r w:rsidRPr="004C177E">
        <w:rPr>
          <w:sz w:val="24"/>
          <w:szCs w:val="24"/>
        </w:rPr>
        <w:t xml:space="preserve">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t>
      </w:r>
      <w:r w:rsidR="00F117B4">
        <w:rPr>
          <w:sz w:val="24"/>
          <w:szCs w:val="24"/>
        </w:rPr>
        <w:br/>
      </w:r>
      <w:r w:rsidRPr="004C177E">
        <w:rPr>
          <w:sz w:val="24"/>
          <w:szCs w:val="24"/>
        </w:rPr>
        <w:t xml:space="preserve">w stanie uzyskać tych dokumentów – inne odpowiednie dokumenty. </w:t>
      </w:r>
      <w:r w:rsidRPr="004C177E">
        <w:rPr>
          <w:iCs/>
          <w:sz w:val="24"/>
          <w:szCs w:val="24"/>
        </w:rPr>
        <w:t>Jeżeli wykonawca powołuje się na doświadczenie w realizacji robót budowlanych wykonywanych wspólnie z innymi wykonawcami, przedmiotowy wykaz dotyczy robót budowlanych, w których wykonaniu wykonawca ten bezpośrednio uczestniczył</w:t>
      </w:r>
      <w:r w:rsidRPr="004C177E">
        <w:rPr>
          <w:sz w:val="24"/>
          <w:szCs w:val="24"/>
        </w:rPr>
        <w:t xml:space="preserve">. </w:t>
      </w:r>
      <w:r w:rsidRPr="004C177E">
        <w:rPr>
          <w:iCs/>
          <w:sz w:val="24"/>
          <w:szCs w:val="24"/>
        </w:rPr>
        <w:t xml:space="preserve">Wzór wykazu stanowi </w:t>
      </w:r>
      <w:r w:rsidRPr="00C3691D">
        <w:rPr>
          <w:b/>
          <w:iCs/>
          <w:sz w:val="24"/>
          <w:szCs w:val="24"/>
        </w:rPr>
        <w:t xml:space="preserve">Załącznik nr  </w:t>
      </w:r>
      <w:r w:rsidR="00B3228E" w:rsidRPr="00C3691D">
        <w:rPr>
          <w:b/>
          <w:iCs/>
          <w:sz w:val="24"/>
          <w:szCs w:val="24"/>
        </w:rPr>
        <w:t>8</w:t>
      </w:r>
      <w:r w:rsidRPr="00C3691D">
        <w:rPr>
          <w:b/>
          <w:iCs/>
          <w:sz w:val="24"/>
          <w:szCs w:val="24"/>
        </w:rPr>
        <w:t xml:space="preserve"> do SWZ</w:t>
      </w:r>
      <w:r w:rsidRPr="00C3691D">
        <w:rPr>
          <w:b/>
          <w:sz w:val="24"/>
          <w:szCs w:val="24"/>
        </w:rPr>
        <w:t>;</w:t>
      </w:r>
    </w:p>
    <w:p w14:paraId="1ED7C3F3" w14:textId="17C4AEFC" w:rsidR="00AF5D79" w:rsidRPr="00AF5D79" w:rsidRDefault="00AA4B56">
      <w:pPr>
        <w:pStyle w:val="Akapitzlist"/>
        <w:numPr>
          <w:ilvl w:val="0"/>
          <w:numId w:val="41"/>
        </w:numPr>
        <w:tabs>
          <w:tab w:val="left" w:pos="1418"/>
        </w:tabs>
        <w:spacing w:before="0" w:line="240" w:lineRule="auto"/>
        <w:ind w:left="1134"/>
        <w:jc w:val="both"/>
        <w:rPr>
          <w:rFonts w:cstheme="minorHAnsi"/>
          <w:b/>
          <w:bCs/>
          <w:sz w:val="24"/>
          <w:szCs w:val="24"/>
        </w:rPr>
      </w:pPr>
      <w:r w:rsidRPr="004C177E">
        <w:rPr>
          <w:b/>
          <w:sz w:val="24"/>
          <w:szCs w:val="24"/>
        </w:rPr>
        <w:t xml:space="preserve">wykaz </w:t>
      </w:r>
      <w:r w:rsidR="004A5BE1">
        <w:rPr>
          <w:b/>
          <w:sz w:val="24"/>
          <w:szCs w:val="24"/>
        </w:rPr>
        <w:t>osób</w:t>
      </w:r>
      <w:r w:rsidR="00F820FF">
        <w:rPr>
          <w:color w:val="EE0000"/>
          <w:sz w:val="24"/>
          <w:szCs w:val="24"/>
        </w:rPr>
        <w:t xml:space="preserve"> </w:t>
      </w:r>
      <w:r w:rsidR="00F820FF" w:rsidRPr="00F820FF">
        <w:rPr>
          <w:sz w:val="24"/>
          <w:szCs w:val="24"/>
        </w:rPr>
        <w:t xml:space="preserve">skierowanych przez Wykonawcę do realizacji zamówienia publicznego, odpowiedzialnych za kierowanie robotami budowlanymi, wraz </w:t>
      </w:r>
      <w:r w:rsidR="00F117B4">
        <w:rPr>
          <w:sz w:val="24"/>
          <w:szCs w:val="24"/>
        </w:rPr>
        <w:br/>
      </w:r>
      <w:r w:rsidR="00F820FF" w:rsidRPr="00F820FF">
        <w:rPr>
          <w:sz w:val="24"/>
          <w:szCs w:val="24"/>
        </w:rPr>
        <w:t xml:space="preserve">z informacjami na temat ich kwalifikacji zawodowych, uprawnień, doświadczenia </w:t>
      </w:r>
      <w:r w:rsidR="00F117B4">
        <w:rPr>
          <w:sz w:val="24"/>
          <w:szCs w:val="24"/>
        </w:rPr>
        <w:br/>
      </w:r>
      <w:r w:rsidR="00F820FF" w:rsidRPr="00F820FF">
        <w:rPr>
          <w:sz w:val="24"/>
          <w:szCs w:val="24"/>
        </w:rPr>
        <w:t xml:space="preserve">i wykształcenia niezbędnych do wykonania zamówienia publicznego oraz informacją o podstawie do dysponowania tymi osobami. </w:t>
      </w:r>
      <w:r w:rsidRPr="004C177E">
        <w:rPr>
          <w:sz w:val="24"/>
          <w:szCs w:val="24"/>
        </w:rPr>
        <w:t xml:space="preserve">Wzór wykazu stanowi </w:t>
      </w:r>
      <w:r w:rsidRPr="00C3691D">
        <w:rPr>
          <w:b/>
          <w:sz w:val="24"/>
          <w:szCs w:val="24"/>
        </w:rPr>
        <w:t>Załącznik nr 7 do SWZ.</w:t>
      </w:r>
    </w:p>
    <w:p w14:paraId="3D2FBA7B" w14:textId="6E7763E9" w:rsidR="00F820FF" w:rsidRPr="004C177E" w:rsidRDefault="00F820FF">
      <w:pPr>
        <w:pStyle w:val="Akapitzlist"/>
        <w:numPr>
          <w:ilvl w:val="0"/>
          <w:numId w:val="41"/>
        </w:numPr>
        <w:tabs>
          <w:tab w:val="left" w:pos="1418"/>
        </w:tabs>
        <w:spacing w:before="0" w:line="240" w:lineRule="auto"/>
        <w:ind w:left="1134"/>
        <w:jc w:val="both"/>
        <w:rPr>
          <w:rFonts w:cstheme="minorHAnsi"/>
          <w:b/>
          <w:bCs/>
          <w:sz w:val="24"/>
          <w:szCs w:val="24"/>
        </w:rPr>
      </w:pPr>
      <w:r w:rsidRPr="00F820FF">
        <w:rPr>
          <w:rFonts w:cstheme="minorHAnsi"/>
          <w:b/>
          <w:bCs/>
          <w:sz w:val="24"/>
          <w:szCs w:val="24"/>
        </w:rPr>
        <w:t xml:space="preserve">dokument potwierdzający, że </w:t>
      </w:r>
      <w:r>
        <w:rPr>
          <w:rFonts w:cstheme="minorHAnsi"/>
          <w:b/>
          <w:bCs/>
          <w:sz w:val="24"/>
          <w:szCs w:val="24"/>
        </w:rPr>
        <w:t>W</w:t>
      </w:r>
      <w:r w:rsidRPr="00F820FF">
        <w:rPr>
          <w:rFonts w:cstheme="minorHAnsi"/>
          <w:b/>
          <w:bCs/>
          <w:sz w:val="24"/>
          <w:szCs w:val="24"/>
        </w:rPr>
        <w:t xml:space="preserve">ykonawca jest ubezpieczony od odpowiedzialności cywilnej w zakresie prowadzonej działalności związanej </w:t>
      </w:r>
      <w:r>
        <w:rPr>
          <w:rFonts w:cstheme="minorHAnsi"/>
          <w:b/>
          <w:bCs/>
          <w:sz w:val="24"/>
          <w:szCs w:val="24"/>
        </w:rPr>
        <w:br/>
      </w:r>
      <w:r w:rsidRPr="00F820FF">
        <w:rPr>
          <w:rFonts w:cstheme="minorHAnsi"/>
          <w:b/>
          <w:bCs/>
          <w:sz w:val="24"/>
          <w:szCs w:val="24"/>
        </w:rPr>
        <w:t>z przedmiotem zamówienia</w:t>
      </w:r>
      <w:r w:rsidRPr="00F820FF">
        <w:rPr>
          <w:rFonts w:cstheme="minorHAnsi"/>
          <w:sz w:val="24"/>
          <w:szCs w:val="24"/>
        </w:rPr>
        <w:t xml:space="preserve"> ze wskazaniem </w:t>
      </w:r>
      <w:r w:rsidR="000144EF">
        <w:rPr>
          <w:rFonts w:cstheme="minorHAnsi"/>
          <w:sz w:val="24"/>
          <w:szCs w:val="24"/>
        </w:rPr>
        <w:t xml:space="preserve">wymaganej </w:t>
      </w:r>
      <w:r w:rsidRPr="00F820FF">
        <w:rPr>
          <w:rFonts w:cstheme="minorHAnsi"/>
          <w:sz w:val="24"/>
          <w:szCs w:val="24"/>
        </w:rPr>
        <w:t>sumy gwarancyjnej tego ubezpieczenia.</w:t>
      </w:r>
    </w:p>
    <w:p w14:paraId="3126C43B" w14:textId="77777777" w:rsidR="00C9030B" w:rsidRPr="00FA67FB" w:rsidRDefault="00C9030B">
      <w:pPr>
        <w:pStyle w:val="Akapitzlist"/>
        <w:widowControl w:val="0"/>
        <w:numPr>
          <w:ilvl w:val="0"/>
          <w:numId w:val="42"/>
        </w:numPr>
        <w:spacing w:before="0" w:line="240" w:lineRule="auto"/>
        <w:jc w:val="both"/>
        <w:rPr>
          <w:rFonts w:eastAsia="Lucida Sans Unicode" w:cstheme="minorHAnsi"/>
          <w:kern w:val="1"/>
          <w:sz w:val="24"/>
          <w:szCs w:val="24"/>
          <w:lang w:eastAsia="zh-CN"/>
        </w:rPr>
      </w:pPr>
      <w:r w:rsidRPr="00FA67FB">
        <w:rPr>
          <w:rFonts w:cstheme="minorHAnsi"/>
          <w:sz w:val="24"/>
          <w:szCs w:val="24"/>
        </w:rPr>
        <w:t>Zamawiający nie wzywa do złożenia podmiotowych środków dowodowych, jeżeli:</w:t>
      </w:r>
    </w:p>
    <w:p w14:paraId="4277CE16" w14:textId="6F79C320" w:rsidR="009C640F" w:rsidRPr="00FA67FB" w:rsidRDefault="00C9030B">
      <w:pPr>
        <w:pStyle w:val="Akapitzlist"/>
        <w:numPr>
          <w:ilvl w:val="0"/>
          <w:numId w:val="8"/>
        </w:numPr>
        <w:spacing w:before="0" w:line="240" w:lineRule="auto"/>
        <w:ind w:left="1134"/>
        <w:jc w:val="both"/>
        <w:rPr>
          <w:rFonts w:cstheme="minorHAnsi"/>
          <w:sz w:val="24"/>
          <w:szCs w:val="24"/>
        </w:rPr>
      </w:pPr>
      <w:r w:rsidRPr="00FA67FB">
        <w:rPr>
          <w:rFonts w:cstheme="minorHAnsi"/>
          <w:sz w:val="24"/>
          <w:szCs w:val="24"/>
        </w:rPr>
        <w:t xml:space="preserve">może je uzyskać za pomocą bezpłatnych i ogólnodostępnych baz danych, </w:t>
      </w:r>
      <w:r w:rsidR="00BA2777" w:rsidRPr="00FA67FB">
        <w:rPr>
          <w:rFonts w:cstheme="minorHAnsi"/>
          <w:sz w:val="24"/>
          <w:szCs w:val="24"/>
        </w:rPr>
        <w:br/>
      </w:r>
      <w:r w:rsidRPr="00FA67FB">
        <w:rPr>
          <w:rFonts w:cstheme="minorHAnsi"/>
          <w:sz w:val="24"/>
          <w:szCs w:val="24"/>
        </w:rPr>
        <w:t>w szczególności rejestrów publicznych w rozumieniu ustawy z dnia 17 lutego 2005 r. o informatyzacji działalności podmiotów realizujących zadania publiczne (</w:t>
      </w:r>
      <w:proofErr w:type="spellStart"/>
      <w:r w:rsidRPr="00FA67FB">
        <w:rPr>
          <w:rFonts w:cstheme="minorHAnsi"/>
          <w:sz w:val="24"/>
          <w:szCs w:val="24"/>
        </w:rPr>
        <w:t>t.j</w:t>
      </w:r>
      <w:proofErr w:type="spellEnd"/>
      <w:r w:rsidRPr="00FA67FB">
        <w:rPr>
          <w:rFonts w:cstheme="minorHAnsi"/>
          <w:sz w:val="24"/>
          <w:szCs w:val="24"/>
        </w:rPr>
        <w:t>. Dz.U. z 202</w:t>
      </w:r>
      <w:r w:rsidR="006A766D" w:rsidRPr="00FA67FB">
        <w:rPr>
          <w:rFonts w:cstheme="minorHAnsi"/>
          <w:sz w:val="24"/>
          <w:szCs w:val="24"/>
        </w:rPr>
        <w:t>5</w:t>
      </w:r>
      <w:r w:rsidRPr="00FA67FB">
        <w:rPr>
          <w:rFonts w:cstheme="minorHAnsi"/>
          <w:sz w:val="24"/>
          <w:szCs w:val="24"/>
        </w:rPr>
        <w:t>r., poz. 1</w:t>
      </w:r>
      <w:r w:rsidR="006A766D" w:rsidRPr="00FA67FB">
        <w:rPr>
          <w:rFonts w:cstheme="minorHAnsi"/>
          <w:sz w:val="24"/>
          <w:szCs w:val="24"/>
        </w:rPr>
        <w:t>703 ze zm.</w:t>
      </w:r>
      <w:r w:rsidRPr="00FA67FB">
        <w:rPr>
          <w:rFonts w:cstheme="minorHAnsi"/>
          <w:sz w:val="24"/>
          <w:szCs w:val="24"/>
        </w:rPr>
        <w:t xml:space="preserve">), o ile wykonawca wskazał w oświadczeniu, </w:t>
      </w:r>
      <w:r w:rsidR="00F117B4">
        <w:rPr>
          <w:rFonts w:cstheme="minorHAnsi"/>
          <w:sz w:val="24"/>
          <w:szCs w:val="24"/>
        </w:rPr>
        <w:br/>
      </w:r>
      <w:r w:rsidRPr="00FA67FB">
        <w:rPr>
          <w:rFonts w:cstheme="minorHAnsi"/>
          <w:sz w:val="24"/>
          <w:szCs w:val="24"/>
        </w:rPr>
        <w:t>o którym mowa w art. 125 ust. 1 ustawy Pzp dane umożliwiające dostęp do tych środków;</w:t>
      </w:r>
    </w:p>
    <w:p w14:paraId="0C19A0A7" w14:textId="67063060" w:rsidR="005F7239" w:rsidRPr="00FA67FB" w:rsidRDefault="00C9030B">
      <w:pPr>
        <w:pStyle w:val="Akapitzlist"/>
        <w:numPr>
          <w:ilvl w:val="0"/>
          <w:numId w:val="8"/>
        </w:numPr>
        <w:spacing w:before="0" w:line="240" w:lineRule="auto"/>
        <w:ind w:left="1134"/>
        <w:jc w:val="both"/>
        <w:rPr>
          <w:rFonts w:cstheme="minorHAnsi"/>
          <w:sz w:val="24"/>
          <w:szCs w:val="24"/>
        </w:rPr>
      </w:pPr>
      <w:r w:rsidRPr="00FA67FB">
        <w:rPr>
          <w:rFonts w:cstheme="minorHAnsi"/>
          <w:sz w:val="24"/>
          <w:szCs w:val="24"/>
        </w:rPr>
        <w:t>podmiotowym środkiem dowodowym jest oświadczenie, którego treść odpowiada zakresowi oświadczenia, o którym mowa w art. 125 ust. 1 ustawy Pzp.</w:t>
      </w:r>
    </w:p>
    <w:p w14:paraId="3763F27D" w14:textId="77777777" w:rsidR="00BA2777" w:rsidRPr="00FA67FB" w:rsidRDefault="00BA2777" w:rsidP="00BA2777">
      <w:pPr>
        <w:pStyle w:val="Akapitzlist"/>
        <w:spacing w:before="0" w:line="240" w:lineRule="auto"/>
        <w:ind w:left="1134"/>
        <w:jc w:val="both"/>
        <w:rPr>
          <w:rFonts w:cstheme="minorHAnsi"/>
          <w:sz w:val="24"/>
          <w:szCs w:val="24"/>
        </w:rPr>
      </w:pPr>
    </w:p>
    <w:p w14:paraId="5FF468D5" w14:textId="77B06FC4" w:rsidR="005F7239" w:rsidRPr="00FA67FB" w:rsidRDefault="00C9030B">
      <w:pPr>
        <w:pStyle w:val="Akapitzlist"/>
        <w:numPr>
          <w:ilvl w:val="0"/>
          <w:numId w:val="42"/>
        </w:numPr>
        <w:spacing w:before="0" w:line="240" w:lineRule="auto"/>
        <w:jc w:val="both"/>
        <w:rPr>
          <w:rFonts w:cstheme="minorHAnsi"/>
          <w:sz w:val="24"/>
          <w:szCs w:val="24"/>
        </w:rPr>
      </w:pPr>
      <w:r w:rsidRPr="00FA67FB">
        <w:rPr>
          <w:rFonts w:cstheme="minorHAnsi"/>
          <w:sz w:val="24"/>
          <w:szCs w:val="24"/>
        </w:rPr>
        <w:t>Wykonawca nie jest zobowiązany do złożenia podmiotowych środków dowodowych, które zamawiający posiada, jeżeli wykonawca wskaże te środki oraz potwierdzi ich prawidłowość i aktualność.</w:t>
      </w:r>
    </w:p>
    <w:p w14:paraId="78BCC3D8" w14:textId="77777777" w:rsidR="00BA2777" w:rsidRPr="00FA67FB" w:rsidRDefault="00BA2777" w:rsidP="00BA2777">
      <w:pPr>
        <w:pStyle w:val="Akapitzlist"/>
        <w:spacing w:before="0" w:line="240" w:lineRule="auto"/>
        <w:jc w:val="both"/>
        <w:rPr>
          <w:rFonts w:cstheme="minorHAnsi"/>
          <w:sz w:val="24"/>
          <w:szCs w:val="24"/>
        </w:rPr>
      </w:pPr>
    </w:p>
    <w:p w14:paraId="5AF5C256" w14:textId="6648C00F" w:rsidR="00BA2777" w:rsidRPr="00FA67FB" w:rsidRDefault="00C9030B">
      <w:pPr>
        <w:pStyle w:val="Akapitzlist"/>
        <w:numPr>
          <w:ilvl w:val="0"/>
          <w:numId w:val="42"/>
        </w:numPr>
        <w:spacing w:before="0" w:after="0" w:line="240" w:lineRule="auto"/>
        <w:jc w:val="both"/>
        <w:rPr>
          <w:rStyle w:val="CharStyle3"/>
          <w:rFonts w:cstheme="minorHAnsi"/>
          <w:sz w:val="24"/>
          <w:szCs w:val="24"/>
        </w:rPr>
      </w:pPr>
      <w:r w:rsidRPr="00FA67FB">
        <w:rPr>
          <w:rStyle w:val="CharStyle3"/>
          <w:rFonts w:cstheme="minorHAnsi"/>
          <w:sz w:val="24"/>
          <w:szCs w:val="24"/>
        </w:rPr>
        <w:t xml:space="preserve">W przypadku gdy w postępowaniu zostanie złożona tylko jedna oferta, Zamawiający odstąpi od wezwania Wykonawcy do złożenia oświadczenia w zakresie określonym </w:t>
      </w:r>
      <w:r w:rsidR="00BA2777" w:rsidRPr="00FA67FB">
        <w:rPr>
          <w:rStyle w:val="CharStyle3"/>
          <w:rFonts w:cstheme="minorHAnsi"/>
          <w:sz w:val="24"/>
          <w:szCs w:val="24"/>
        </w:rPr>
        <w:br/>
      </w:r>
      <w:r w:rsidRPr="00FA67FB">
        <w:rPr>
          <w:rStyle w:val="CharStyle3"/>
          <w:rFonts w:cstheme="minorHAnsi"/>
          <w:sz w:val="24"/>
          <w:szCs w:val="24"/>
        </w:rPr>
        <w:t xml:space="preserve">w art. 108 ust. 1 pkt. 5 ustawy, ponieważ zgodnie z opinią Urzędu Zamówień Publicznych wskazana powyżej podstawa wykluczenia ma zastosowanie tylko </w:t>
      </w:r>
      <w:r w:rsidR="00BA2777" w:rsidRPr="00FA67FB">
        <w:rPr>
          <w:rStyle w:val="CharStyle3"/>
          <w:rFonts w:cstheme="minorHAnsi"/>
          <w:sz w:val="24"/>
          <w:szCs w:val="24"/>
        </w:rPr>
        <w:br/>
      </w:r>
      <w:r w:rsidRPr="00FA67FB">
        <w:rPr>
          <w:rStyle w:val="CharStyle3"/>
          <w:rFonts w:cstheme="minorHAnsi"/>
          <w:sz w:val="24"/>
          <w:szCs w:val="24"/>
        </w:rPr>
        <w:t>w przypadku złożenia co najmniej dwóch ofert, co oznacza, że wskazany powyżej przepis nie daje podstaw do wykluczenia Wykonawcy z postępowania, w przypadku gdy złożono tylko jedną ofertę. W związku z powyższym</w:t>
      </w:r>
      <w:r w:rsidR="00BA2777" w:rsidRPr="00FA67FB">
        <w:rPr>
          <w:rStyle w:val="CharStyle3"/>
          <w:rFonts w:cstheme="minorHAnsi"/>
          <w:sz w:val="24"/>
          <w:szCs w:val="24"/>
        </w:rPr>
        <w:t xml:space="preserve"> </w:t>
      </w:r>
      <w:r w:rsidRPr="00FA67FB">
        <w:rPr>
          <w:rStyle w:val="CharStyle3"/>
          <w:rFonts w:cstheme="minorHAnsi"/>
          <w:sz w:val="24"/>
          <w:szCs w:val="24"/>
        </w:rPr>
        <w:t>w świetle celu, jakim jest przeciwdziałanie zakłóceniu konkurencji w postępowaniu przez grupę kapitałową, Zamawiający odstąpi od wezwania Wykonawcy do złożenia w/w oświadczenia                   w przypadku gdy zostanie złożona tylko jedna oferta, ponieważ w takiej sytuacji staje się ono zbędne.</w:t>
      </w:r>
    </w:p>
    <w:p w14:paraId="7450A4B9" w14:textId="77777777" w:rsidR="00BA2777" w:rsidRPr="00FA67FB" w:rsidRDefault="00BA2777" w:rsidP="00BA2777">
      <w:pPr>
        <w:spacing w:before="0" w:after="0" w:line="240" w:lineRule="auto"/>
        <w:jc w:val="both"/>
        <w:rPr>
          <w:rStyle w:val="CharStyle3"/>
          <w:rFonts w:cstheme="minorHAnsi"/>
          <w:sz w:val="24"/>
          <w:szCs w:val="24"/>
        </w:rPr>
      </w:pPr>
    </w:p>
    <w:p w14:paraId="3146943A" w14:textId="0800C4B6" w:rsidR="004C6354" w:rsidRPr="00FA67FB" w:rsidRDefault="00C9030B">
      <w:pPr>
        <w:pStyle w:val="Akapitzlist"/>
        <w:numPr>
          <w:ilvl w:val="0"/>
          <w:numId w:val="42"/>
        </w:numPr>
        <w:spacing w:before="0" w:after="0" w:line="240" w:lineRule="auto"/>
        <w:jc w:val="both"/>
        <w:rPr>
          <w:rFonts w:cstheme="minorHAnsi"/>
          <w:sz w:val="24"/>
          <w:szCs w:val="24"/>
        </w:rPr>
      </w:pPr>
      <w:r w:rsidRPr="00FA67FB">
        <w:rPr>
          <w:rFonts w:cstheme="minorHAnsi"/>
          <w:sz w:val="24"/>
          <w:szCs w:val="24"/>
        </w:rPr>
        <w:lastRenderedPageBreak/>
        <w:t xml:space="preserve">W zakresie nieuregulowanym ustawą Pzp lub niniejszą SWZ do oświadczeń </w:t>
      </w:r>
      <w:r w:rsidR="00BA2777" w:rsidRPr="00FA67FB">
        <w:rPr>
          <w:rFonts w:cstheme="minorHAnsi"/>
          <w:sz w:val="24"/>
          <w:szCs w:val="24"/>
        </w:rPr>
        <w:br/>
      </w:r>
      <w:r w:rsidRPr="00FA67FB">
        <w:rPr>
          <w:rFonts w:cstheme="minorHAnsi"/>
          <w:sz w:val="24"/>
          <w:szCs w:val="24"/>
        </w:rPr>
        <w:t xml:space="preserve">i dokumentów składanych przez Wykonawcę w postępowaniu zastosowanie mają </w:t>
      </w:r>
      <w:r w:rsidR="00BA2777" w:rsidRPr="00FA67FB">
        <w:rPr>
          <w:rFonts w:cstheme="minorHAnsi"/>
          <w:sz w:val="24"/>
          <w:szCs w:val="24"/>
        </w:rPr>
        <w:br/>
      </w:r>
      <w:r w:rsidRPr="00FA67FB">
        <w:rPr>
          <w:rFonts w:cstheme="minorHAnsi"/>
          <w:sz w:val="24"/>
          <w:szCs w:val="24"/>
        </w:rPr>
        <w:t xml:space="preserve">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FA67FB">
        <w:rPr>
          <w:rFonts w:cstheme="minorHAnsi"/>
          <w:caps/>
          <w:sz w:val="24"/>
          <w:szCs w:val="24"/>
        </w:rPr>
        <w:t xml:space="preserve">30  </w:t>
      </w:r>
      <w:r w:rsidRPr="00FA67FB">
        <w:rPr>
          <w:rFonts w:cstheme="minorHAnsi"/>
          <w:sz w:val="24"/>
          <w:szCs w:val="24"/>
        </w:rPr>
        <w:t>grudnia 2020 r. w sprawie sposobu sporządzania i przekazywania informacji oraz wymagań technicznych dla dokumentów elektronicznych oraz środków komunikacji elektronicznej w postępowaniu o udzielenie zamówienia publicznego lub konkursie.</w:t>
      </w:r>
    </w:p>
    <w:p w14:paraId="70727E6A" w14:textId="77777777" w:rsidR="00140A09" w:rsidRDefault="00140A09" w:rsidP="002A32FD">
      <w:pPr>
        <w:spacing w:before="0" w:after="0" w:line="240" w:lineRule="auto"/>
        <w:jc w:val="both"/>
        <w:rPr>
          <w:rFonts w:cstheme="minorHAnsi"/>
          <w:color w:val="00B050"/>
          <w:sz w:val="24"/>
          <w:szCs w:val="24"/>
        </w:rPr>
      </w:pPr>
    </w:p>
    <w:p w14:paraId="16355B56" w14:textId="77777777" w:rsidR="00140A09" w:rsidRPr="004A5BE1" w:rsidRDefault="00140A09" w:rsidP="002A32FD">
      <w:pPr>
        <w:spacing w:before="0" w:after="0" w:line="240" w:lineRule="auto"/>
        <w:jc w:val="both"/>
        <w:rPr>
          <w:rFonts w:cstheme="minorHAnsi"/>
          <w:color w:val="00B050"/>
          <w:sz w:val="24"/>
          <w:szCs w:val="24"/>
        </w:rPr>
      </w:pPr>
    </w:p>
    <w:p w14:paraId="060AE24D" w14:textId="77777777" w:rsidR="00C9030B"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ind w:left="851" w:hanging="567"/>
        <w:jc w:val="both"/>
        <w:rPr>
          <w:rFonts w:cstheme="minorHAnsi"/>
          <w:sz w:val="24"/>
          <w:szCs w:val="24"/>
        </w:rPr>
      </w:pPr>
      <w:bookmarkStart w:id="15" w:name="_Toc224301992"/>
      <w:r w:rsidRPr="00D33811">
        <w:rPr>
          <w:rFonts w:cstheme="minorHAnsi"/>
          <w:sz w:val="24"/>
          <w:szCs w:val="24"/>
        </w:rPr>
        <w:t>Projektowane postanowienia umowy w sprawie zamówienia publicznego, które zostaną wprowadzone do treści tej umowy</w:t>
      </w:r>
      <w:bookmarkEnd w:id="15"/>
    </w:p>
    <w:p w14:paraId="5A3FD9A6" w14:textId="77777777" w:rsidR="00FE23F8" w:rsidRPr="00FA67FB" w:rsidRDefault="00FE23F8" w:rsidP="00FE23F8">
      <w:pPr>
        <w:pStyle w:val="Tekstpodstawowy22"/>
        <w:spacing w:before="0" w:after="0" w:line="240" w:lineRule="auto"/>
        <w:ind w:left="1440" w:firstLine="0"/>
        <w:jc w:val="both"/>
        <w:rPr>
          <w:rFonts w:cstheme="minorHAnsi"/>
          <w:sz w:val="24"/>
          <w:szCs w:val="24"/>
        </w:rPr>
      </w:pPr>
    </w:p>
    <w:p w14:paraId="5771D46A" w14:textId="3C38EF58" w:rsidR="002A32FD" w:rsidRPr="00FA67FB" w:rsidRDefault="00C9030B" w:rsidP="002A32FD">
      <w:pPr>
        <w:pStyle w:val="Tekstpodstawowy22"/>
        <w:spacing w:before="0" w:after="0" w:line="240" w:lineRule="auto"/>
        <w:ind w:left="709" w:firstLine="0"/>
        <w:jc w:val="both"/>
        <w:rPr>
          <w:rFonts w:cstheme="minorHAnsi"/>
          <w:sz w:val="24"/>
          <w:szCs w:val="24"/>
        </w:rPr>
      </w:pPr>
      <w:r w:rsidRPr="00FA67FB">
        <w:rPr>
          <w:rFonts w:cstheme="minorHAnsi"/>
          <w:sz w:val="24"/>
          <w:szCs w:val="24"/>
        </w:rPr>
        <w:t xml:space="preserve">Zamawiający załącza projekt Umowy, która będzie zawarta w sprawie zamówienia publicznego, stanowiący element SWZ – </w:t>
      </w:r>
      <w:r w:rsidRPr="001F7C19">
        <w:rPr>
          <w:rFonts w:cstheme="minorHAnsi"/>
          <w:b/>
          <w:bCs w:val="0"/>
          <w:sz w:val="24"/>
          <w:szCs w:val="24"/>
        </w:rPr>
        <w:t xml:space="preserve">Załącznik nr </w:t>
      </w:r>
      <w:r w:rsidR="00B3228E" w:rsidRPr="001F7C19">
        <w:rPr>
          <w:rFonts w:cstheme="minorHAnsi"/>
          <w:b/>
          <w:bCs w:val="0"/>
          <w:sz w:val="24"/>
          <w:szCs w:val="24"/>
        </w:rPr>
        <w:t>9</w:t>
      </w:r>
      <w:r w:rsidR="00CA2DE7" w:rsidRPr="001F7C19">
        <w:rPr>
          <w:rFonts w:cstheme="minorHAnsi"/>
          <w:b/>
          <w:bCs w:val="0"/>
          <w:sz w:val="24"/>
          <w:szCs w:val="24"/>
        </w:rPr>
        <w:t xml:space="preserve"> do SWZ</w:t>
      </w:r>
    </w:p>
    <w:p w14:paraId="33D164D2" w14:textId="77777777" w:rsidR="00D33811" w:rsidRDefault="00D33811" w:rsidP="00D33811">
      <w:pPr>
        <w:pStyle w:val="Tekstpodstawowy22"/>
        <w:spacing w:before="0" w:after="0" w:line="240" w:lineRule="auto"/>
        <w:ind w:left="0" w:firstLine="0"/>
        <w:jc w:val="both"/>
        <w:rPr>
          <w:rFonts w:cstheme="minorHAnsi"/>
          <w:sz w:val="24"/>
          <w:szCs w:val="24"/>
        </w:rPr>
      </w:pPr>
    </w:p>
    <w:p w14:paraId="70DAEE6D" w14:textId="77777777" w:rsidR="00D33811" w:rsidRPr="00FA67FB" w:rsidRDefault="00D33811" w:rsidP="002A32FD">
      <w:pPr>
        <w:pStyle w:val="Tekstpodstawowy22"/>
        <w:spacing w:before="0" w:after="0" w:line="240" w:lineRule="auto"/>
        <w:ind w:left="709" w:firstLine="0"/>
        <w:jc w:val="both"/>
        <w:rPr>
          <w:rFonts w:cstheme="minorHAnsi"/>
          <w:sz w:val="24"/>
          <w:szCs w:val="24"/>
        </w:rPr>
      </w:pPr>
    </w:p>
    <w:p w14:paraId="540AB339" w14:textId="335169A8" w:rsidR="00C9030B"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ind w:left="993" w:hanging="633"/>
        <w:jc w:val="both"/>
        <w:rPr>
          <w:rFonts w:cstheme="minorHAnsi"/>
          <w:sz w:val="24"/>
          <w:szCs w:val="24"/>
        </w:rPr>
      </w:pPr>
      <w:bookmarkStart w:id="16" w:name="_Toc224301993"/>
      <w:r w:rsidRPr="00D33811">
        <w:rPr>
          <w:rFonts w:cstheme="minorHAnsi"/>
          <w:sz w:val="24"/>
          <w:szCs w:val="24"/>
        </w:rPr>
        <w:t>Informacje o środkach komunikacji elektronicznej, przy użyciu których zamawiający będzie komunikował się z wykonawcami, oraz informacje o wymaganiach technicznych i organizacyjnych</w:t>
      </w:r>
      <w:r w:rsidR="00FE23F8" w:rsidRPr="00D33811">
        <w:rPr>
          <w:rFonts w:cstheme="minorHAnsi"/>
          <w:sz w:val="24"/>
          <w:szCs w:val="24"/>
        </w:rPr>
        <w:t xml:space="preserve"> </w:t>
      </w:r>
      <w:r w:rsidRPr="00D33811">
        <w:rPr>
          <w:rFonts w:cstheme="minorHAnsi"/>
          <w:sz w:val="24"/>
          <w:szCs w:val="24"/>
        </w:rPr>
        <w:t>sporządzania, wysyłania i odbierania korespondencji</w:t>
      </w:r>
      <w:r w:rsidR="00FE23F8" w:rsidRPr="00D33811">
        <w:rPr>
          <w:rFonts w:cstheme="minorHAnsi"/>
          <w:sz w:val="24"/>
          <w:szCs w:val="24"/>
        </w:rPr>
        <w:t xml:space="preserve"> </w:t>
      </w:r>
      <w:r w:rsidRPr="00D33811">
        <w:rPr>
          <w:rFonts w:cstheme="minorHAnsi"/>
          <w:sz w:val="24"/>
          <w:szCs w:val="24"/>
        </w:rPr>
        <w:t>elektronicznej</w:t>
      </w:r>
      <w:bookmarkEnd w:id="16"/>
    </w:p>
    <w:p w14:paraId="4488F877" w14:textId="77777777" w:rsidR="00FE23F8" w:rsidRPr="00FA67FB" w:rsidRDefault="00FE23F8" w:rsidP="00FE23F8">
      <w:pPr>
        <w:spacing w:before="0" w:after="0" w:line="240" w:lineRule="auto"/>
        <w:ind w:left="720"/>
        <w:jc w:val="both"/>
        <w:rPr>
          <w:rFonts w:eastAsia="Calibri" w:cstheme="minorHAnsi"/>
          <w:sz w:val="24"/>
          <w:szCs w:val="24"/>
        </w:rPr>
      </w:pPr>
    </w:p>
    <w:p w14:paraId="398A6541" w14:textId="2E9C7D8B"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Postępowanie prowadzone jest w języku polskim w formie elektronicznej. Link do postępowania dostępny jest na stronie operatora </w:t>
      </w:r>
      <w:hyperlink r:id="rId15">
        <w:r w:rsidRPr="00FA67FB">
          <w:rPr>
            <w:rFonts w:eastAsia="Calibri" w:cstheme="minorHAnsi"/>
            <w:sz w:val="24"/>
            <w:szCs w:val="24"/>
            <w:u w:val="single"/>
          </w:rPr>
          <w:t>platformazakupowa.pl</w:t>
        </w:r>
      </w:hyperlink>
      <w:r w:rsidRPr="00FA67FB">
        <w:rPr>
          <w:rFonts w:eastAsia="Calibri" w:cstheme="minorHAnsi"/>
          <w:sz w:val="24"/>
          <w:szCs w:val="24"/>
        </w:rPr>
        <w:t xml:space="preserve"> pod adresem: </w:t>
      </w:r>
      <w:hyperlink r:id="rId16" w:history="1">
        <w:r w:rsidRPr="00FA67FB">
          <w:rPr>
            <w:rStyle w:val="Hipercze"/>
            <w:rFonts w:eastAsia="Calibri" w:cstheme="minorHAnsi"/>
            <w:color w:val="auto"/>
            <w:sz w:val="24"/>
            <w:szCs w:val="24"/>
          </w:rPr>
          <w:t>https://platformazakupowa.pl/pn/umg_mikolajki</w:t>
        </w:r>
      </w:hyperlink>
    </w:p>
    <w:p w14:paraId="0D5B3666" w14:textId="77777777"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W postępowaniu o udzielenie zamówienia komunikacja między zamawiającym                                            a wykonawcami odbywa się przy użyciu platformazakupowa.pl, chyba że w ogłoszeniu                            o zamówieniu, specyfikacji warunków zamówienia (SWZ) lub zaproszeniu do składania ofert stwierdzono inaczej.</w:t>
      </w:r>
    </w:p>
    <w:p w14:paraId="7F429AFA" w14:textId="77777777"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Szczegółowe instrukcje dotyczące komunikacji znajdują się pod adresem:  </w:t>
      </w:r>
      <w:hyperlink r:id="rId17">
        <w:r w:rsidRPr="00FA67FB">
          <w:rPr>
            <w:rFonts w:eastAsia="Calibri" w:cstheme="minorHAnsi"/>
            <w:sz w:val="24"/>
            <w:szCs w:val="24"/>
            <w:u w:val="single"/>
          </w:rPr>
          <w:t>https://platformazakupowa.pl/strona/45-instrukcje</w:t>
        </w:r>
      </w:hyperlink>
    </w:p>
    <w:p w14:paraId="3940644E" w14:textId="77777777"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Wymagania techniczne i organizacyjne zostały szczegółowo opisane w Regulaminie platformazakupowa.pl stanowiącym uzupełnienie do instrukcji składania ofert dostępnej pod adresem  </w:t>
      </w:r>
      <w:hyperlink r:id="rId18">
        <w:r w:rsidRPr="00FA67FB">
          <w:rPr>
            <w:rFonts w:eastAsia="Calibri" w:cstheme="minorHAnsi"/>
            <w:sz w:val="24"/>
            <w:szCs w:val="24"/>
            <w:u w:val="single"/>
          </w:rPr>
          <w:t>https://platformazakupowa.pl/strona/45-instrukcje</w:t>
        </w:r>
      </w:hyperlink>
    </w:p>
    <w:p w14:paraId="7654C4FF" w14:textId="77777777"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W zakresie pytań technicznych związanych z działaniem systemu platformazakupowa.pl należy skontaktować się z Centrum Wsparcia Klienta pod numerem 22/1010202 lub adresem e-mail: </w:t>
      </w:r>
      <w:hyperlink r:id="rId19" w:history="1">
        <w:r w:rsidRPr="00FA67FB">
          <w:rPr>
            <w:rStyle w:val="Hipercze"/>
            <w:rFonts w:eastAsia="Calibri" w:cstheme="minorHAnsi"/>
            <w:color w:val="auto"/>
            <w:sz w:val="24"/>
            <w:szCs w:val="24"/>
          </w:rPr>
          <w:t>cwk@platformazakupowa.pl</w:t>
        </w:r>
      </w:hyperlink>
    </w:p>
    <w:p w14:paraId="2D166179" w14:textId="77777777"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Limit objętości plików lub spakowanych folderów w zakresie całej oferty lub wniosku wynosi do 10 plików lub spakowanych folderów przy maksymalnej wielkości 150 MB każda.</w:t>
      </w:r>
    </w:p>
    <w:p w14:paraId="4EA63C18" w14:textId="77777777"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W przypadku większych plików zalecamy skorzystać z instrukcji pakowania plików dzieląc je na mniejsze paczki po np. 150 MB każda.</w:t>
      </w:r>
    </w:p>
    <w:p w14:paraId="5A5C3617" w14:textId="77777777"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Za datę przekazania oferty lub wniosków przyjmuje się datę ich przekazania w systemie poprzez kliknięcie przycisku Złóż ofertę w drugim kroku i wyświetleniu komunikatu, że oferta została złożona.</w:t>
      </w:r>
    </w:p>
    <w:p w14:paraId="1E93F43D" w14:textId="37BFD67D"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lastRenderedPageBreak/>
        <w:t xml:space="preserve">Jeżeli w Ogłoszeniu o zamówieniu, SWZ, lub zaproszeniu do składania ofert nie zapisano inaczej to komunikacja w postępowaniu w szczególności składanie dokumentów, oświadczeń, wniosków (innych niż wnioski o dopuszczenie do udziału </w:t>
      </w:r>
      <w:r w:rsidR="000C46D0" w:rsidRPr="00FA67FB">
        <w:rPr>
          <w:rFonts w:eastAsia="Calibri" w:cstheme="minorHAnsi"/>
          <w:sz w:val="24"/>
          <w:szCs w:val="24"/>
        </w:rPr>
        <w:br/>
      </w:r>
      <w:r w:rsidRPr="00FA67FB">
        <w:rPr>
          <w:rFonts w:eastAsia="Calibri" w:cstheme="minorHAnsi"/>
          <w:sz w:val="24"/>
          <w:szCs w:val="24"/>
        </w:rPr>
        <w:t xml:space="preserve">w postępowaniu), zawiadomień, zapytań oraz przekazywanie informacji odbywa się elektronicznie za pośrednictwem platformazakupowa.pl i formularza „Wyślij wiadomość do zamawiającego”. </w:t>
      </w:r>
    </w:p>
    <w:p w14:paraId="2D0D8082" w14:textId="77777777"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Za datę przekazania (wpływu) oświadczeń, wniosków, zawiadomień oraz informacji przyjmuje się datę ich przesłania za pośrednictwem </w:t>
      </w:r>
      <w:hyperlink r:id="rId20">
        <w:r w:rsidRPr="00FA67FB">
          <w:rPr>
            <w:rFonts w:eastAsia="Calibri" w:cstheme="minorHAnsi"/>
            <w:sz w:val="24"/>
            <w:szCs w:val="24"/>
            <w:u w:val="single"/>
          </w:rPr>
          <w:t>platformazakupowa.pl</w:t>
        </w:r>
      </w:hyperlink>
      <w:r w:rsidRPr="00FA67FB">
        <w:rPr>
          <w:rFonts w:eastAsia="Calibri" w:cstheme="minorHAnsi"/>
          <w:sz w:val="24"/>
          <w:szCs w:val="24"/>
        </w:rPr>
        <w:t xml:space="preserve"> poprzez kliknięcie przycisku  „Wyślij wiadomość do zamawiającego” po których pojawi się komunikat, że wiadomość została wysłana do zamawiającego.</w:t>
      </w:r>
    </w:p>
    <w:p w14:paraId="7A07C57A" w14:textId="3E03EDA0"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Zamawiający będzie przekazywał wykonawcom informacje w formie elektronicznej za pośrednictwem </w:t>
      </w:r>
      <w:hyperlink r:id="rId21">
        <w:r w:rsidRPr="00FA67FB">
          <w:rPr>
            <w:rFonts w:eastAsia="Calibri" w:cstheme="minorHAnsi"/>
            <w:sz w:val="24"/>
            <w:szCs w:val="24"/>
            <w:u w:val="single"/>
          </w:rPr>
          <w:t>platformazakupowa.pl</w:t>
        </w:r>
      </w:hyperlink>
      <w:r w:rsidRPr="00FA67FB">
        <w:rPr>
          <w:rFonts w:eastAsia="Calibri" w:cstheme="minorHAnsi"/>
          <w:sz w:val="24"/>
          <w:szCs w:val="24"/>
        </w:rPr>
        <w:t xml:space="preserve">. Informacje dotyczące odpowiedzi na pytania, zmiany specyfikacji, zmiany terminu składania i otwarcia ofert Zamawiający będzie zamieszczał na platformie w sekcji “Komunikaty”. Korespondencja, której zgodnie </w:t>
      </w:r>
      <w:r w:rsidR="000C46D0" w:rsidRPr="00FA67FB">
        <w:rPr>
          <w:rFonts w:eastAsia="Calibri" w:cstheme="minorHAnsi"/>
          <w:sz w:val="24"/>
          <w:szCs w:val="24"/>
        </w:rPr>
        <w:br/>
      </w:r>
      <w:r w:rsidRPr="00FA67FB">
        <w:rPr>
          <w:rFonts w:eastAsia="Calibri" w:cstheme="minorHAnsi"/>
          <w:sz w:val="24"/>
          <w:szCs w:val="24"/>
        </w:rPr>
        <w:t xml:space="preserve">z obowiązującymi przepisami adresatem jest konkretny wykonawca, będzie przekazywana w formie elektronicznej za pośrednictwem </w:t>
      </w:r>
      <w:hyperlink r:id="rId22">
        <w:r w:rsidRPr="00FA67FB">
          <w:rPr>
            <w:rFonts w:eastAsia="Calibri" w:cstheme="minorHAnsi"/>
            <w:sz w:val="24"/>
            <w:szCs w:val="24"/>
            <w:u w:val="single"/>
          </w:rPr>
          <w:t>platformazakupowa.pl</w:t>
        </w:r>
      </w:hyperlink>
      <w:r w:rsidRPr="00FA67FB">
        <w:rPr>
          <w:rFonts w:eastAsia="Calibri" w:cstheme="minorHAnsi"/>
          <w:sz w:val="24"/>
          <w:szCs w:val="24"/>
        </w:rPr>
        <w:t xml:space="preserve"> do konkretnego wykonawcy.</w:t>
      </w:r>
    </w:p>
    <w:p w14:paraId="172FD9C0" w14:textId="77777777"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1C15B1E" w14:textId="24516C12" w:rsidR="00C9030B" w:rsidRPr="00FA67FB" w:rsidRDefault="00C9030B" w:rsidP="00BA2777">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Zamawiający, zgodnie z Rozporządzeniem </w:t>
      </w:r>
      <w:r w:rsidRPr="00FA67FB">
        <w:rPr>
          <w:rFonts w:eastAsia="Roboto" w:cstheme="minorHAnsi"/>
          <w:sz w:val="24"/>
          <w:szCs w:val="24"/>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FA67FB">
        <w:rPr>
          <w:rFonts w:eastAsia="Calibri" w:cstheme="minorHAnsi"/>
          <w:sz w:val="24"/>
          <w:szCs w:val="24"/>
        </w:rPr>
        <w:t xml:space="preserve">, określa niezbędne wymagania sprzętowo - aplikacyjne umożliwiające pracę na </w:t>
      </w:r>
      <w:hyperlink r:id="rId23">
        <w:r w:rsidRPr="00FA67FB">
          <w:rPr>
            <w:rFonts w:eastAsia="Calibri" w:cstheme="minorHAnsi"/>
            <w:sz w:val="24"/>
            <w:szCs w:val="24"/>
            <w:u w:val="single"/>
          </w:rPr>
          <w:t>platformazakupowa.pl</w:t>
        </w:r>
      </w:hyperlink>
      <w:r w:rsidRPr="00FA67FB">
        <w:rPr>
          <w:rFonts w:eastAsia="Calibri" w:cstheme="minorHAnsi"/>
          <w:sz w:val="24"/>
          <w:szCs w:val="24"/>
        </w:rPr>
        <w:t>, tj.:</w:t>
      </w:r>
    </w:p>
    <w:p w14:paraId="11D14280" w14:textId="77777777" w:rsidR="00C9030B" w:rsidRPr="00FA67FB" w:rsidRDefault="00C9030B" w:rsidP="002E78B2">
      <w:pPr>
        <w:numPr>
          <w:ilvl w:val="1"/>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stały dostęp do sieci Internet o gwarantowanej przepustowości nie mniejszej niż 512 </w:t>
      </w:r>
      <w:proofErr w:type="spellStart"/>
      <w:r w:rsidRPr="00FA67FB">
        <w:rPr>
          <w:rFonts w:eastAsia="Calibri" w:cstheme="minorHAnsi"/>
          <w:sz w:val="24"/>
          <w:szCs w:val="24"/>
        </w:rPr>
        <w:t>kb</w:t>
      </w:r>
      <w:proofErr w:type="spellEnd"/>
      <w:r w:rsidRPr="00FA67FB">
        <w:rPr>
          <w:rFonts w:eastAsia="Calibri" w:cstheme="minorHAnsi"/>
          <w:sz w:val="24"/>
          <w:szCs w:val="24"/>
        </w:rPr>
        <w:t>/s,</w:t>
      </w:r>
    </w:p>
    <w:p w14:paraId="23F0EF9C" w14:textId="77777777" w:rsidR="00C9030B" w:rsidRPr="00FA67FB" w:rsidRDefault="00C9030B" w:rsidP="002E78B2">
      <w:pPr>
        <w:numPr>
          <w:ilvl w:val="1"/>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komputer klasy PC lub MAC o następującej konfiguracji: pamięć min. 2 GB Ram, procesor Intel IV 2 GHZ lub jego nowsza wersja, jeden z systemów operacyjnych - MS Windows 7, Mac Os x 10 4, Linux, lub ich nowsze wersje,</w:t>
      </w:r>
    </w:p>
    <w:p w14:paraId="6D24F59B" w14:textId="77777777" w:rsidR="00C9030B" w:rsidRPr="00FA67FB" w:rsidRDefault="00C9030B" w:rsidP="002E78B2">
      <w:pPr>
        <w:numPr>
          <w:ilvl w:val="1"/>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zainstalowana dowolna przeglądarka internetowa, w przypadku Internet Explorer minimalnie wersja 10.0,</w:t>
      </w:r>
    </w:p>
    <w:p w14:paraId="3DEF3584" w14:textId="77777777" w:rsidR="00C9030B" w:rsidRPr="00FA67FB" w:rsidRDefault="00C9030B" w:rsidP="002E78B2">
      <w:pPr>
        <w:numPr>
          <w:ilvl w:val="1"/>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włączona obsługa JavaScript,</w:t>
      </w:r>
    </w:p>
    <w:p w14:paraId="1CE4ECAF" w14:textId="77777777" w:rsidR="00C9030B" w:rsidRPr="00FA67FB" w:rsidRDefault="00C9030B" w:rsidP="002E78B2">
      <w:pPr>
        <w:numPr>
          <w:ilvl w:val="1"/>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zainstalowany program Adobe </w:t>
      </w:r>
      <w:proofErr w:type="spellStart"/>
      <w:r w:rsidRPr="00FA67FB">
        <w:rPr>
          <w:rFonts w:eastAsia="Calibri" w:cstheme="minorHAnsi"/>
          <w:sz w:val="24"/>
          <w:szCs w:val="24"/>
        </w:rPr>
        <w:t>Acrobat</w:t>
      </w:r>
      <w:proofErr w:type="spellEnd"/>
      <w:r w:rsidRPr="00FA67FB">
        <w:rPr>
          <w:rFonts w:eastAsia="Calibri" w:cstheme="minorHAnsi"/>
          <w:sz w:val="24"/>
          <w:szCs w:val="24"/>
        </w:rPr>
        <w:t xml:space="preserve"> Reader lub inny obsługujący format plików .pdf,</w:t>
      </w:r>
    </w:p>
    <w:p w14:paraId="1558C65A" w14:textId="77777777" w:rsidR="00C9030B" w:rsidRPr="00FA67FB" w:rsidRDefault="00C9030B" w:rsidP="002E78B2">
      <w:pPr>
        <w:numPr>
          <w:ilvl w:val="1"/>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Szyfrowanie na platformazakupowa.pl odbywa się za pomocą protokołu TLS 1.3.</w:t>
      </w:r>
    </w:p>
    <w:p w14:paraId="09BE16D5" w14:textId="77777777" w:rsidR="00C9030B" w:rsidRPr="00FA67FB" w:rsidRDefault="00C9030B" w:rsidP="002E78B2">
      <w:pPr>
        <w:numPr>
          <w:ilvl w:val="1"/>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Oznaczenie czasu odbioru danych przez platformę zakupową stanowi datę oraz dokładny czas (</w:t>
      </w:r>
      <w:proofErr w:type="spellStart"/>
      <w:r w:rsidRPr="00FA67FB">
        <w:rPr>
          <w:rFonts w:eastAsia="Calibri" w:cstheme="minorHAnsi"/>
          <w:sz w:val="24"/>
          <w:szCs w:val="24"/>
        </w:rPr>
        <w:t>hh:mm:ss</w:t>
      </w:r>
      <w:proofErr w:type="spellEnd"/>
      <w:r w:rsidRPr="00FA67FB">
        <w:rPr>
          <w:rFonts w:eastAsia="Calibri" w:cstheme="minorHAnsi"/>
          <w:sz w:val="24"/>
          <w:szCs w:val="24"/>
        </w:rPr>
        <w:t>) generowany wg. czasu lokalnego serwera synchronizowanego z zegarem Głównego Urzędu Miar.</w:t>
      </w:r>
    </w:p>
    <w:p w14:paraId="5C7E9C54" w14:textId="77777777" w:rsidR="00C9030B" w:rsidRPr="00FA67FB" w:rsidRDefault="00C9030B" w:rsidP="002E78B2">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Wykonawca, przystępując do niniejszego postępowania o udzielenie zamówienia publicznego:</w:t>
      </w:r>
    </w:p>
    <w:p w14:paraId="00403024" w14:textId="15E4EECD" w:rsidR="00C9030B" w:rsidRPr="00FA67FB" w:rsidRDefault="00C9030B" w:rsidP="0047513D">
      <w:pPr>
        <w:numPr>
          <w:ilvl w:val="1"/>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akceptuje warunki korzystania z </w:t>
      </w:r>
      <w:hyperlink r:id="rId24">
        <w:r w:rsidRPr="00FA67FB">
          <w:rPr>
            <w:rFonts w:eastAsia="Calibri" w:cstheme="minorHAnsi"/>
            <w:sz w:val="24"/>
            <w:szCs w:val="24"/>
            <w:u w:val="single"/>
          </w:rPr>
          <w:t>platformazakupowa.pl</w:t>
        </w:r>
      </w:hyperlink>
      <w:r w:rsidRPr="00FA67FB">
        <w:rPr>
          <w:rFonts w:eastAsia="Calibri" w:cstheme="minorHAnsi"/>
          <w:sz w:val="24"/>
          <w:szCs w:val="24"/>
        </w:rPr>
        <w:t xml:space="preserve"> określone   Regulaminie</w:t>
      </w:r>
      <w:r w:rsidR="0047513D" w:rsidRPr="00FA67FB">
        <w:rPr>
          <w:rFonts w:eastAsia="Calibri" w:cstheme="minorHAnsi"/>
          <w:sz w:val="24"/>
          <w:szCs w:val="24"/>
        </w:rPr>
        <w:t xml:space="preserve"> </w:t>
      </w:r>
      <w:r w:rsidRPr="00FA67FB">
        <w:rPr>
          <w:rFonts w:eastAsia="Calibri" w:cstheme="minorHAnsi"/>
          <w:sz w:val="24"/>
          <w:szCs w:val="24"/>
        </w:rPr>
        <w:t xml:space="preserve">zamieszczonym na stronie internetowej </w:t>
      </w:r>
      <w:hyperlink r:id="rId25">
        <w:r w:rsidRPr="00FA67FB">
          <w:rPr>
            <w:rFonts w:eastAsia="Calibri" w:cstheme="minorHAnsi"/>
            <w:sz w:val="24"/>
            <w:szCs w:val="24"/>
          </w:rPr>
          <w:t>pod linkiem</w:t>
        </w:r>
      </w:hyperlink>
      <w:r w:rsidRPr="00FA67FB">
        <w:rPr>
          <w:rFonts w:eastAsia="Calibri" w:cstheme="minorHAnsi"/>
          <w:sz w:val="24"/>
          <w:szCs w:val="24"/>
        </w:rPr>
        <w:t xml:space="preserve">  w zakładce „Regulamin" oraz uznaje go za wiążący,</w:t>
      </w:r>
    </w:p>
    <w:p w14:paraId="39837E97" w14:textId="77777777" w:rsidR="00C9030B" w:rsidRPr="00FA67FB" w:rsidRDefault="00C9030B" w:rsidP="002E78B2">
      <w:pPr>
        <w:numPr>
          <w:ilvl w:val="1"/>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zapoznał i stosuje się do Instrukcji składania ofert/wniosków dostępnej </w:t>
      </w:r>
      <w:hyperlink r:id="rId26">
        <w:r w:rsidRPr="00FA67FB">
          <w:rPr>
            <w:rFonts w:eastAsia="Calibri" w:cstheme="minorHAnsi"/>
            <w:sz w:val="24"/>
            <w:szCs w:val="24"/>
            <w:u w:val="single"/>
          </w:rPr>
          <w:t>pod linkiem</w:t>
        </w:r>
      </w:hyperlink>
      <w:r w:rsidRPr="00FA67FB">
        <w:rPr>
          <w:rFonts w:eastAsia="Calibri" w:cstheme="minorHAnsi"/>
          <w:sz w:val="24"/>
          <w:szCs w:val="24"/>
        </w:rPr>
        <w:t xml:space="preserve">. </w:t>
      </w:r>
    </w:p>
    <w:p w14:paraId="049C3277" w14:textId="322CC979" w:rsidR="00C9030B" w:rsidRPr="00FA67FB" w:rsidRDefault="00C9030B" w:rsidP="0047513D">
      <w:pPr>
        <w:numPr>
          <w:ilvl w:val="0"/>
          <w:numId w:val="3"/>
        </w:numPr>
        <w:spacing w:before="0" w:after="0" w:line="240" w:lineRule="auto"/>
        <w:ind w:hanging="357"/>
        <w:jc w:val="both"/>
        <w:rPr>
          <w:rFonts w:eastAsia="Calibri" w:cstheme="minorHAnsi"/>
          <w:sz w:val="24"/>
          <w:szCs w:val="24"/>
        </w:rPr>
      </w:pPr>
      <w:r w:rsidRPr="00FA67FB">
        <w:rPr>
          <w:rFonts w:eastAsia="Calibri" w:cstheme="minorHAnsi"/>
          <w:b/>
          <w:sz w:val="24"/>
          <w:szCs w:val="24"/>
        </w:rPr>
        <w:lastRenderedPageBreak/>
        <w:t xml:space="preserve">Zamawiający nie ponosi odpowiedzialności za złożenie oferty w sposób niezgodny                                  z Instrukcją korzystania z </w:t>
      </w:r>
      <w:hyperlink r:id="rId27">
        <w:r w:rsidRPr="00FA67FB">
          <w:rPr>
            <w:rFonts w:eastAsia="Calibri" w:cstheme="minorHAnsi"/>
            <w:b/>
            <w:sz w:val="24"/>
            <w:szCs w:val="24"/>
            <w:u w:val="single"/>
          </w:rPr>
          <w:t>platformazakupowa.pl</w:t>
        </w:r>
      </w:hyperlink>
      <w:r w:rsidRPr="00FA67FB">
        <w:rPr>
          <w:rFonts w:eastAsia="Calibri" w:cstheme="minorHAnsi"/>
          <w:sz w:val="24"/>
          <w:szCs w:val="24"/>
        </w:rPr>
        <w:t>, w szczególności za sytuację, gdy zamawiający zapozna się z treścią oferty przed upływem terminu składania ofert (np. złożenie oferty w zakładce „Wyślij wiadomość do zamawiającego”)</w:t>
      </w:r>
      <w:r w:rsidR="0047513D" w:rsidRPr="00FA67FB">
        <w:rPr>
          <w:rFonts w:eastAsia="Calibri" w:cstheme="minorHAnsi"/>
          <w:sz w:val="24"/>
          <w:szCs w:val="24"/>
        </w:rPr>
        <w:t xml:space="preserve">. </w:t>
      </w:r>
      <w:r w:rsidRPr="00FA67FB">
        <w:rPr>
          <w:rFonts w:eastAsia="Calibri" w:cstheme="minorHAnsi"/>
          <w:sz w:val="24"/>
          <w:szCs w:val="24"/>
        </w:rPr>
        <w:t>Taka oferta zostanie uznana przez Zamawiającego za ofertę handlową i nie będzie brana pod uwagę w przedmiotowym postępowaniu ponieważ nie został spełniony obowiązek narzucony w art. 221 Ustawy Prawo Zamówień Publicznych.</w:t>
      </w:r>
    </w:p>
    <w:p w14:paraId="28952CB2" w14:textId="77777777" w:rsidR="00AD1314" w:rsidRPr="00FA67FB" w:rsidRDefault="00C9030B" w:rsidP="00AD1314">
      <w:pPr>
        <w:numPr>
          <w:ilvl w:val="0"/>
          <w:numId w:val="3"/>
        </w:numPr>
        <w:spacing w:before="0" w:after="0" w:line="240" w:lineRule="auto"/>
        <w:ind w:hanging="357"/>
        <w:jc w:val="both"/>
        <w:rPr>
          <w:rFonts w:eastAsia="Calibri" w:cstheme="minorHAnsi"/>
          <w:sz w:val="24"/>
          <w:szCs w:val="24"/>
        </w:rPr>
      </w:pPr>
      <w:r w:rsidRPr="00FA67FB">
        <w:rPr>
          <w:rFonts w:eastAsia="Calibri" w:cstheme="minorHAnsi"/>
          <w:sz w:val="24"/>
          <w:szCs w:val="24"/>
        </w:rPr>
        <w:t xml:space="preserve">Zamawiający informuje, że instrukcje korzystania z </w:t>
      </w:r>
      <w:hyperlink r:id="rId28">
        <w:r w:rsidRPr="00FA67FB">
          <w:rPr>
            <w:rFonts w:eastAsia="Calibri" w:cstheme="minorHAnsi"/>
            <w:sz w:val="24"/>
            <w:szCs w:val="24"/>
            <w:u w:val="single"/>
          </w:rPr>
          <w:t>platformazakupowa.pl</w:t>
        </w:r>
      </w:hyperlink>
      <w:r w:rsidRPr="00FA67FB">
        <w:rPr>
          <w:rFonts w:eastAsia="Calibri" w:cstheme="minorHAnsi"/>
          <w:sz w:val="24"/>
          <w:szCs w:val="24"/>
        </w:rPr>
        <w:t xml:space="preserve"> dotyczące                       w szczególności logowania, składania wniosków o wyjaśnienie treści SWZ, składania ofert oraz innych czynności podejmowanych w niniejszym postępowaniu przy użyciu </w:t>
      </w:r>
      <w:hyperlink r:id="rId29">
        <w:r w:rsidRPr="00FA67FB">
          <w:rPr>
            <w:rFonts w:eastAsia="Calibri" w:cstheme="minorHAnsi"/>
            <w:sz w:val="24"/>
            <w:szCs w:val="24"/>
            <w:u w:val="single"/>
          </w:rPr>
          <w:t>platformazakupowa.pl</w:t>
        </w:r>
      </w:hyperlink>
      <w:r w:rsidRPr="00FA67FB">
        <w:rPr>
          <w:rFonts w:eastAsia="Calibri" w:cstheme="minorHAnsi"/>
          <w:sz w:val="24"/>
          <w:szCs w:val="24"/>
        </w:rPr>
        <w:t xml:space="preserve"> znajdują się w zakładce „Instrukcje dla Wykonawców" na stronie internetowej pod adresem:</w:t>
      </w:r>
      <w:r w:rsidR="00AD1314" w:rsidRPr="00FA67FB">
        <w:rPr>
          <w:rFonts w:eastAsia="Calibri" w:cstheme="minorHAnsi"/>
          <w:sz w:val="24"/>
          <w:szCs w:val="24"/>
        </w:rPr>
        <w:t xml:space="preserve"> </w:t>
      </w:r>
    </w:p>
    <w:p w14:paraId="2F63A859" w14:textId="127EE147" w:rsidR="00046EAB" w:rsidRPr="00FA67FB" w:rsidRDefault="00BA2777" w:rsidP="00AD1314">
      <w:pPr>
        <w:spacing w:before="0" w:after="0" w:line="240" w:lineRule="auto"/>
        <w:ind w:left="720"/>
        <w:jc w:val="both"/>
        <w:rPr>
          <w:rFonts w:eastAsia="Calibri" w:cstheme="minorHAnsi"/>
          <w:sz w:val="24"/>
          <w:szCs w:val="24"/>
        </w:rPr>
      </w:pPr>
      <w:hyperlink r:id="rId30" w:history="1">
        <w:r w:rsidRPr="00FA67FB">
          <w:rPr>
            <w:rStyle w:val="Hipercze"/>
            <w:rFonts w:eastAsia="Calibri" w:cstheme="minorHAnsi"/>
            <w:color w:val="auto"/>
            <w:sz w:val="24"/>
            <w:szCs w:val="24"/>
          </w:rPr>
          <w:t>https://platformazakupowa.pl/strona/45-instrukcje</w:t>
        </w:r>
      </w:hyperlink>
    </w:p>
    <w:p w14:paraId="577ECB08" w14:textId="77777777" w:rsidR="00140A09" w:rsidRDefault="00140A09" w:rsidP="002A32FD">
      <w:pPr>
        <w:spacing w:before="0" w:after="0" w:line="240" w:lineRule="auto"/>
        <w:jc w:val="both"/>
        <w:rPr>
          <w:rFonts w:eastAsia="Calibri" w:cstheme="minorHAnsi"/>
          <w:sz w:val="24"/>
          <w:szCs w:val="24"/>
        </w:rPr>
      </w:pPr>
    </w:p>
    <w:p w14:paraId="4783DB0D" w14:textId="77777777" w:rsidR="00140A09" w:rsidRPr="00FA67FB" w:rsidRDefault="00140A09" w:rsidP="002A32FD">
      <w:pPr>
        <w:spacing w:before="0" w:after="0" w:line="240" w:lineRule="auto"/>
        <w:jc w:val="both"/>
        <w:rPr>
          <w:rFonts w:eastAsia="Calibri" w:cstheme="minorHAnsi"/>
          <w:sz w:val="24"/>
          <w:szCs w:val="24"/>
        </w:rPr>
      </w:pPr>
    </w:p>
    <w:p w14:paraId="6CA773A2" w14:textId="6F3449AA" w:rsidR="00C9030B"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b/>
          <w:sz w:val="24"/>
          <w:szCs w:val="24"/>
        </w:rPr>
      </w:pPr>
      <w:bookmarkStart w:id="17" w:name="_Toc224301994"/>
      <w:r w:rsidRPr="00D33811">
        <w:rPr>
          <w:rFonts w:cstheme="minorHAnsi"/>
          <w:bCs/>
          <w:sz w:val="24"/>
          <w:szCs w:val="24"/>
        </w:rPr>
        <w:t xml:space="preserve">Informacje o sposobie komunikowania się Zamawiającego </w:t>
      </w:r>
      <w:r w:rsidR="0047513D" w:rsidRPr="00D33811">
        <w:rPr>
          <w:rFonts w:cstheme="minorHAnsi"/>
          <w:bCs/>
          <w:sz w:val="24"/>
          <w:szCs w:val="24"/>
        </w:rPr>
        <w:br/>
      </w:r>
      <w:r w:rsidRPr="00D33811">
        <w:rPr>
          <w:rFonts w:cstheme="minorHAnsi"/>
          <w:bCs/>
          <w:sz w:val="24"/>
          <w:szCs w:val="24"/>
        </w:rPr>
        <w:t>z Wykonawcami w inny sposób niż przy użyciu środków komunikacji elektronicznej w przypadku zaistnienia jednej z sytuacji określonych w art. 65 ust.1, art. 66 i art. 69 ustawy Pzp.</w:t>
      </w:r>
      <w:bookmarkEnd w:id="17"/>
    </w:p>
    <w:p w14:paraId="7157B5F3" w14:textId="77777777" w:rsidR="0047513D" w:rsidRPr="00FA67FB" w:rsidRDefault="0047513D" w:rsidP="0047513D">
      <w:pPr>
        <w:spacing w:before="0" w:after="0" w:line="240" w:lineRule="auto"/>
        <w:ind w:left="372" w:firstLine="337"/>
        <w:jc w:val="both"/>
        <w:rPr>
          <w:rFonts w:eastAsia="Calibri" w:cstheme="minorHAnsi"/>
          <w:sz w:val="24"/>
          <w:szCs w:val="24"/>
        </w:rPr>
      </w:pPr>
    </w:p>
    <w:p w14:paraId="02FCDBB7" w14:textId="31505033" w:rsidR="00EE1049" w:rsidRDefault="00C9030B" w:rsidP="002A32FD">
      <w:pPr>
        <w:spacing w:before="0" w:after="0" w:line="240" w:lineRule="auto"/>
        <w:ind w:left="372" w:firstLine="337"/>
        <w:jc w:val="both"/>
        <w:rPr>
          <w:rFonts w:eastAsia="Calibri" w:cstheme="minorHAnsi"/>
          <w:sz w:val="24"/>
          <w:szCs w:val="24"/>
        </w:rPr>
      </w:pPr>
      <w:r w:rsidRPr="00FA67FB">
        <w:rPr>
          <w:rFonts w:eastAsia="Calibri" w:cstheme="minorHAnsi"/>
          <w:sz w:val="24"/>
          <w:szCs w:val="24"/>
        </w:rPr>
        <w:t>Nie dotyczy.</w:t>
      </w:r>
    </w:p>
    <w:p w14:paraId="0E907B06" w14:textId="77777777" w:rsidR="00691223" w:rsidRPr="00FA67FB" w:rsidRDefault="00691223" w:rsidP="002A32FD">
      <w:pPr>
        <w:spacing w:before="0" w:after="0" w:line="240" w:lineRule="auto"/>
        <w:ind w:left="372" w:firstLine="337"/>
        <w:jc w:val="both"/>
        <w:rPr>
          <w:rFonts w:eastAsia="Calibri" w:cstheme="minorHAnsi"/>
          <w:sz w:val="24"/>
          <w:szCs w:val="24"/>
        </w:rPr>
      </w:pPr>
    </w:p>
    <w:p w14:paraId="2CE9FA25" w14:textId="77777777" w:rsidR="002A32FD" w:rsidRPr="00FA67FB" w:rsidRDefault="002A32FD" w:rsidP="002A32FD">
      <w:pPr>
        <w:spacing w:before="0" w:after="0" w:line="240" w:lineRule="auto"/>
        <w:ind w:left="372" w:firstLine="337"/>
        <w:jc w:val="both"/>
        <w:rPr>
          <w:rFonts w:eastAsia="Calibri" w:cstheme="minorHAnsi"/>
          <w:sz w:val="24"/>
          <w:szCs w:val="24"/>
        </w:rPr>
      </w:pPr>
    </w:p>
    <w:p w14:paraId="7EBD9A55" w14:textId="43FB0029" w:rsidR="00C9030B"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bCs/>
          <w:sz w:val="24"/>
          <w:szCs w:val="24"/>
        </w:rPr>
      </w:pPr>
      <w:bookmarkStart w:id="18" w:name="_Toc224301995"/>
      <w:r w:rsidRPr="00D33811">
        <w:rPr>
          <w:rFonts w:cstheme="minorHAnsi"/>
          <w:bCs/>
          <w:sz w:val="24"/>
          <w:szCs w:val="24"/>
        </w:rPr>
        <w:t xml:space="preserve">Wskazanie osób uprawnionych do komunikowania się </w:t>
      </w:r>
      <w:r w:rsidR="0047513D" w:rsidRPr="00D33811">
        <w:rPr>
          <w:rFonts w:cstheme="minorHAnsi"/>
          <w:bCs/>
          <w:sz w:val="24"/>
          <w:szCs w:val="24"/>
        </w:rPr>
        <w:br/>
      </w:r>
      <w:r w:rsidRPr="00D33811">
        <w:rPr>
          <w:rFonts w:cstheme="minorHAnsi"/>
          <w:bCs/>
          <w:sz w:val="24"/>
          <w:szCs w:val="24"/>
        </w:rPr>
        <w:t>z wykonawcami.</w:t>
      </w:r>
      <w:bookmarkEnd w:id="18"/>
      <w:r w:rsidRPr="00D33811">
        <w:rPr>
          <w:rFonts w:cstheme="minorHAnsi"/>
          <w:bCs/>
          <w:sz w:val="24"/>
          <w:szCs w:val="24"/>
        </w:rPr>
        <w:t xml:space="preserve"> </w:t>
      </w:r>
    </w:p>
    <w:p w14:paraId="7FB301BD" w14:textId="77777777" w:rsidR="0047513D" w:rsidRPr="00FA67FB" w:rsidRDefault="0047513D" w:rsidP="0047513D">
      <w:pPr>
        <w:pStyle w:val="Akapitzlist"/>
        <w:spacing w:before="0" w:line="240" w:lineRule="auto"/>
        <w:jc w:val="both"/>
        <w:rPr>
          <w:rFonts w:cstheme="minorHAnsi"/>
          <w:bCs/>
          <w:sz w:val="24"/>
          <w:szCs w:val="24"/>
          <w:lang w:val="en-US"/>
        </w:rPr>
      </w:pPr>
    </w:p>
    <w:p w14:paraId="4AD6BB4B" w14:textId="70015F54" w:rsidR="00C9030B" w:rsidRPr="00FA67FB" w:rsidRDefault="00C9030B">
      <w:pPr>
        <w:pStyle w:val="Akapitzlist"/>
        <w:numPr>
          <w:ilvl w:val="0"/>
          <w:numId w:val="9"/>
        </w:numPr>
        <w:spacing w:before="0" w:line="240" w:lineRule="auto"/>
        <w:jc w:val="both"/>
        <w:rPr>
          <w:rFonts w:cstheme="minorHAnsi"/>
          <w:bCs/>
          <w:sz w:val="24"/>
          <w:szCs w:val="24"/>
          <w:lang w:val="en-US"/>
        </w:rPr>
      </w:pPr>
      <w:r w:rsidRPr="00FA67FB">
        <w:rPr>
          <w:rFonts w:cstheme="minorHAnsi"/>
          <w:sz w:val="24"/>
          <w:szCs w:val="24"/>
        </w:rPr>
        <w:t xml:space="preserve">Ze strony Zamawiającego osobą uprawnioną do porozumiewania się w niniejszym postępowaniu z Wykonawcami, w tym do komunikacji na platformie są: </w:t>
      </w:r>
    </w:p>
    <w:p w14:paraId="027C0AAD" w14:textId="687CFA12" w:rsidR="00691223" w:rsidRDefault="00691223" w:rsidP="002E78B2">
      <w:pPr>
        <w:pStyle w:val="Akapitzlist"/>
        <w:spacing w:before="0" w:line="240" w:lineRule="auto"/>
        <w:jc w:val="both"/>
        <w:rPr>
          <w:rFonts w:cstheme="minorHAnsi"/>
          <w:b/>
          <w:sz w:val="24"/>
          <w:szCs w:val="24"/>
          <w:lang w:val="en-US"/>
        </w:rPr>
      </w:pPr>
      <w:r w:rsidRPr="00691223">
        <w:rPr>
          <w:rFonts w:cstheme="minorHAnsi"/>
          <w:b/>
          <w:sz w:val="24"/>
          <w:szCs w:val="24"/>
          <w:lang w:val="en-US"/>
        </w:rPr>
        <w:t>Radosław Ferenc</w:t>
      </w:r>
      <w:r>
        <w:rPr>
          <w:rFonts w:cstheme="minorHAnsi"/>
          <w:b/>
          <w:sz w:val="24"/>
          <w:szCs w:val="24"/>
          <w:lang w:val="en-US"/>
        </w:rPr>
        <w:t>:</w:t>
      </w:r>
      <w:r w:rsidRPr="00691223">
        <w:rPr>
          <w:rFonts w:cstheme="minorHAnsi"/>
          <w:b/>
          <w:sz w:val="24"/>
          <w:szCs w:val="24"/>
          <w:lang w:val="en-US"/>
        </w:rPr>
        <w:t xml:space="preserve"> </w:t>
      </w:r>
      <w:r w:rsidRPr="00691223">
        <w:rPr>
          <w:rFonts w:cstheme="minorHAnsi"/>
          <w:bCs/>
          <w:sz w:val="24"/>
          <w:szCs w:val="24"/>
          <w:lang w:val="en-US"/>
        </w:rPr>
        <w:t xml:space="preserve">email: </w:t>
      </w:r>
      <w:hyperlink r:id="rId31" w:history="1">
        <w:r w:rsidRPr="00691223">
          <w:rPr>
            <w:rStyle w:val="Hipercze"/>
            <w:rFonts w:cstheme="minorHAnsi"/>
            <w:bCs/>
            <w:color w:val="auto"/>
            <w:sz w:val="24"/>
            <w:szCs w:val="24"/>
            <w:lang w:val="en-US"/>
          </w:rPr>
          <w:t>radoslaw.ferenc@mikolajki.pl</w:t>
        </w:r>
      </w:hyperlink>
      <w:r w:rsidRPr="00691223">
        <w:rPr>
          <w:rFonts w:cstheme="minorHAnsi"/>
          <w:bCs/>
          <w:sz w:val="24"/>
          <w:szCs w:val="24"/>
          <w:lang w:val="en-US"/>
        </w:rPr>
        <w:t>,  tel. 87/4219082</w:t>
      </w:r>
    </w:p>
    <w:p w14:paraId="2ADC155F" w14:textId="3B4F2CBA" w:rsidR="00C9030B" w:rsidRPr="00FA67FB" w:rsidRDefault="00C9030B" w:rsidP="002E78B2">
      <w:pPr>
        <w:pStyle w:val="Akapitzlist"/>
        <w:spacing w:before="0" w:line="240" w:lineRule="auto"/>
        <w:jc w:val="both"/>
        <w:rPr>
          <w:rFonts w:cstheme="minorHAnsi"/>
          <w:bCs/>
          <w:sz w:val="24"/>
          <w:szCs w:val="24"/>
          <w:lang w:val="en-US"/>
        </w:rPr>
      </w:pPr>
      <w:r w:rsidRPr="00FA67FB">
        <w:rPr>
          <w:rFonts w:cstheme="minorHAnsi"/>
          <w:b/>
          <w:sz w:val="24"/>
          <w:szCs w:val="24"/>
          <w:lang w:val="en-US"/>
        </w:rPr>
        <w:t>Alicja Lepczyńska</w:t>
      </w:r>
      <w:r w:rsidR="00691223">
        <w:rPr>
          <w:rFonts w:cstheme="minorHAnsi"/>
          <w:b/>
          <w:sz w:val="24"/>
          <w:szCs w:val="24"/>
          <w:lang w:val="en-US"/>
        </w:rPr>
        <w:t>:</w:t>
      </w:r>
      <w:r w:rsidRPr="00FA67FB">
        <w:rPr>
          <w:rFonts w:cstheme="minorHAnsi"/>
          <w:sz w:val="24"/>
          <w:szCs w:val="24"/>
          <w:lang w:val="en-US"/>
        </w:rPr>
        <w:t xml:space="preserve"> email: </w:t>
      </w:r>
      <w:hyperlink r:id="rId32" w:history="1">
        <w:r w:rsidRPr="00FA67FB">
          <w:rPr>
            <w:rStyle w:val="Hipercze"/>
            <w:rFonts w:cstheme="minorHAnsi"/>
            <w:color w:val="auto"/>
            <w:sz w:val="24"/>
            <w:szCs w:val="24"/>
            <w:lang w:val="en-US"/>
          </w:rPr>
          <w:t>alicja.lepczynska@mikolajki.pl</w:t>
        </w:r>
      </w:hyperlink>
      <w:r w:rsidR="00691223">
        <w:t xml:space="preserve">, </w:t>
      </w:r>
      <w:r w:rsidR="00691223">
        <w:rPr>
          <w:rFonts w:cstheme="minorHAnsi"/>
          <w:sz w:val="24"/>
          <w:szCs w:val="24"/>
          <w:lang w:val="en-US"/>
        </w:rPr>
        <w:t xml:space="preserve"> </w:t>
      </w:r>
      <w:r w:rsidRPr="00FA67FB">
        <w:rPr>
          <w:rFonts w:cstheme="minorHAnsi"/>
          <w:sz w:val="24"/>
          <w:szCs w:val="24"/>
          <w:lang w:val="en-US"/>
        </w:rPr>
        <w:t>tel. 87/4219059</w:t>
      </w:r>
    </w:p>
    <w:p w14:paraId="4599F3D8" w14:textId="77777777" w:rsidR="00C9030B" w:rsidRPr="00FA67FB" w:rsidRDefault="00C9030B">
      <w:pPr>
        <w:pStyle w:val="Akapitzlist"/>
        <w:numPr>
          <w:ilvl w:val="0"/>
          <w:numId w:val="9"/>
        </w:numPr>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sz w:val="24"/>
          <w:szCs w:val="24"/>
        </w:rPr>
        <w:t>Wykonawca może zwrócić się do Zamawiającego z wnioskiem o wyjaśnienie treści SWZ.</w:t>
      </w:r>
    </w:p>
    <w:p w14:paraId="3E2C7365" w14:textId="5DFDD06C" w:rsidR="00C9030B" w:rsidRPr="00FA67FB" w:rsidRDefault="00C9030B">
      <w:pPr>
        <w:pStyle w:val="Akapitzlist"/>
        <w:numPr>
          <w:ilvl w:val="0"/>
          <w:numId w:val="9"/>
        </w:numPr>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sz w:val="24"/>
          <w:szCs w:val="24"/>
        </w:rP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ofert.</w:t>
      </w:r>
    </w:p>
    <w:p w14:paraId="4A53BFEF" w14:textId="77777777" w:rsidR="00C9030B" w:rsidRPr="00FA67FB" w:rsidRDefault="00C9030B">
      <w:pPr>
        <w:pStyle w:val="Akapitzlist"/>
        <w:numPr>
          <w:ilvl w:val="0"/>
          <w:numId w:val="9"/>
        </w:numPr>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sz w:val="24"/>
          <w:szCs w:val="24"/>
        </w:rPr>
        <w:t>Jeżeli Zamawiający nie udzieli wyjaśnień w terminie, o którym mowa w pkt. 3, przedłuża termin składania ofert o czas niezbędny do zapoznania się wszystkich zainteresowanych Wykonawców z wyjaśnieniami niezbędnymi do należytego przygotowania i złożenia ofert.</w:t>
      </w:r>
    </w:p>
    <w:p w14:paraId="09F7104A" w14:textId="77777777" w:rsidR="00C9030B" w:rsidRPr="00FA67FB" w:rsidRDefault="00C9030B">
      <w:pPr>
        <w:pStyle w:val="Akapitzlist"/>
        <w:numPr>
          <w:ilvl w:val="0"/>
          <w:numId w:val="9"/>
        </w:numPr>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sz w:val="24"/>
          <w:szCs w:val="24"/>
        </w:rPr>
        <w:t>W przypadku gdy wniosek o wyjaśnienie treści SWZ nie wpłynął w terminie,  o którym mowa w pkt. 3, Zamawiający nie ma obowiązku udzielania wyjaśnień SWZ oraz obowiązku przedłużenia terminu składania ofert.</w:t>
      </w:r>
    </w:p>
    <w:p w14:paraId="66389FE7" w14:textId="77777777" w:rsidR="00C9030B" w:rsidRPr="00FA67FB" w:rsidRDefault="00C9030B">
      <w:pPr>
        <w:pStyle w:val="Akapitzlist"/>
        <w:numPr>
          <w:ilvl w:val="0"/>
          <w:numId w:val="9"/>
        </w:numPr>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sz w:val="24"/>
          <w:szCs w:val="24"/>
        </w:rPr>
        <w:t>Przedłużenie terminu składania ofert, o którym mowa w pkt. 4, nie wpływa na bieg terminu składania wniosku o wyjaśnienie treści SWZ.</w:t>
      </w:r>
    </w:p>
    <w:p w14:paraId="79502EA0" w14:textId="36E0D346" w:rsidR="00D94415" w:rsidRPr="00691223" w:rsidRDefault="00C9030B">
      <w:pPr>
        <w:pStyle w:val="Akapitzlist"/>
        <w:numPr>
          <w:ilvl w:val="0"/>
          <w:numId w:val="9"/>
        </w:numPr>
        <w:autoSpaceDE w:val="0"/>
        <w:autoSpaceDN w:val="0"/>
        <w:adjustRightInd w:val="0"/>
        <w:spacing w:before="0" w:line="240" w:lineRule="auto"/>
        <w:jc w:val="both"/>
        <w:rPr>
          <w:rFonts w:eastAsiaTheme="minorHAnsi" w:cstheme="minorHAnsi"/>
          <w:bCs/>
          <w:sz w:val="24"/>
          <w:szCs w:val="24"/>
        </w:rPr>
      </w:pPr>
      <w:r w:rsidRPr="00FA67FB">
        <w:rPr>
          <w:rFonts w:eastAsiaTheme="minorHAnsi" w:cstheme="minorHAnsi"/>
          <w:sz w:val="24"/>
          <w:szCs w:val="24"/>
        </w:rPr>
        <w:lastRenderedPageBreak/>
        <w:t>Zamawiający nie będzie zwoływać zebrania wszystkich Wykonawców w celu wyjaśnienia wątpliwości dotyczących treści SWZ.</w:t>
      </w:r>
    </w:p>
    <w:p w14:paraId="5D622A8C" w14:textId="77777777" w:rsidR="00691223" w:rsidRPr="00FA67FB" w:rsidRDefault="00691223" w:rsidP="00691223">
      <w:pPr>
        <w:pStyle w:val="Akapitzlist"/>
        <w:autoSpaceDE w:val="0"/>
        <w:autoSpaceDN w:val="0"/>
        <w:adjustRightInd w:val="0"/>
        <w:spacing w:before="0" w:line="240" w:lineRule="auto"/>
        <w:jc w:val="both"/>
        <w:rPr>
          <w:rFonts w:eastAsiaTheme="minorHAnsi" w:cstheme="minorHAnsi"/>
          <w:bCs/>
          <w:sz w:val="24"/>
          <w:szCs w:val="24"/>
        </w:rPr>
      </w:pPr>
    </w:p>
    <w:p w14:paraId="030B9B92" w14:textId="6FD48799" w:rsidR="00B00295"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sz w:val="24"/>
          <w:szCs w:val="24"/>
        </w:rPr>
      </w:pPr>
      <w:bookmarkStart w:id="19" w:name="_Toc224301996"/>
      <w:r w:rsidRPr="00D33811">
        <w:rPr>
          <w:rFonts w:cstheme="minorHAnsi"/>
          <w:sz w:val="24"/>
          <w:szCs w:val="24"/>
        </w:rPr>
        <w:t>Termin związania ofertą</w:t>
      </w:r>
      <w:bookmarkEnd w:id="19"/>
      <w:r w:rsidRPr="00D33811">
        <w:rPr>
          <w:rFonts w:cstheme="minorHAnsi"/>
          <w:sz w:val="24"/>
          <w:szCs w:val="24"/>
        </w:rPr>
        <w:t xml:space="preserve"> </w:t>
      </w:r>
    </w:p>
    <w:p w14:paraId="3B56841C" w14:textId="77777777" w:rsidR="00D94415" w:rsidRPr="00FA67FB" w:rsidRDefault="00D94415" w:rsidP="00D94415">
      <w:pPr>
        <w:pStyle w:val="Default"/>
        <w:spacing w:before="0" w:after="0" w:line="240" w:lineRule="auto"/>
        <w:ind w:left="720"/>
        <w:jc w:val="both"/>
        <w:rPr>
          <w:rFonts w:cstheme="minorHAnsi"/>
          <w:color w:val="auto"/>
        </w:rPr>
      </w:pPr>
    </w:p>
    <w:p w14:paraId="6AB2475D" w14:textId="07D8EE35" w:rsidR="00B00295" w:rsidRPr="00FA67FB" w:rsidRDefault="00C9030B">
      <w:pPr>
        <w:pStyle w:val="Default"/>
        <w:numPr>
          <w:ilvl w:val="0"/>
          <w:numId w:val="10"/>
        </w:numPr>
        <w:spacing w:before="0" w:after="0" w:line="240" w:lineRule="auto"/>
        <w:jc w:val="both"/>
        <w:rPr>
          <w:rFonts w:cstheme="minorHAnsi"/>
          <w:color w:val="auto"/>
        </w:rPr>
      </w:pPr>
      <w:r w:rsidRPr="00FA67FB">
        <w:rPr>
          <w:rFonts w:eastAsia="Trebuchet MS" w:cstheme="minorHAnsi"/>
          <w:color w:val="auto"/>
          <w:lang w:eastAsia="pl-PL" w:bidi="pl-PL"/>
        </w:rPr>
        <w:t xml:space="preserve">Wykonawca jest związany ofertą od dnia upływu składania ofert do dnia </w:t>
      </w:r>
      <w:r w:rsidR="009073A8">
        <w:rPr>
          <w:rFonts w:eastAsia="Trebuchet MS" w:cstheme="minorHAnsi"/>
          <w:b/>
          <w:bCs/>
          <w:color w:val="auto"/>
          <w:lang w:val="en-US" w:eastAsia="pl-PL" w:bidi="pl-PL"/>
        </w:rPr>
        <w:t>2</w:t>
      </w:r>
      <w:r w:rsidR="00185201">
        <w:rPr>
          <w:rFonts w:eastAsia="Trebuchet MS" w:cstheme="minorHAnsi"/>
          <w:b/>
          <w:bCs/>
          <w:color w:val="auto"/>
          <w:lang w:val="en-US" w:eastAsia="pl-PL" w:bidi="pl-PL"/>
        </w:rPr>
        <w:t>9</w:t>
      </w:r>
      <w:r w:rsidR="00CA2DE7" w:rsidRPr="006A5EB6">
        <w:rPr>
          <w:rFonts w:eastAsia="Trebuchet MS" w:cstheme="minorHAnsi"/>
          <w:b/>
          <w:bCs/>
          <w:color w:val="auto"/>
          <w:lang w:val="en-US" w:eastAsia="pl-PL" w:bidi="pl-PL"/>
        </w:rPr>
        <w:t>.0</w:t>
      </w:r>
      <w:r w:rsidR="00CB3408">
        <w:rPr>
          <w:rFonts w:eastAsia="Trebuchet MS" w:cstheme="minorHAnsi"/>
          <w:b/>
          <w:bCs/>
          <w:color w:val="auto"/>
          <w:lang w:val="en-US" w:eastAsia="pl-PL" w:bidi="pl-PL"/>
        </w:rPr>
        <w:t>5</w:t>
      </w:r>
      <w:r w:rsidR="00CA2DE7" w:rsidRPr="006A5EB6">
        <w:rPr>
          <w:rFonts w:eastAsia="Trebuchet MS" w:cstheme="minorHAnsi"/>
          <w:b/>
          <w:bCs/>
          <w:color w:val="auto"/>
          <w:lang w:val="en-US" w:eastAsia="pl-PL" w:bidi="pl-PL"/>
        </w:rPr>
        <w:t>.202</w:t>
      </w:r>
      <w:r w:rsidR="00591598" w:rsidRPr="006A5EB6">
        <w:rPr>
          <w:rFonts w:eastAsia="Trebuchet MS" w:cstheme="minorHAnsi"/>
          <w:b/>
          <w:bCs/>
          <w:color w:val="auto"/>
          <w:lang w:val="en-US" w:eastAsia="pl-PL" w:bidi="pl-PL"/>
        </w:rPr>
        <w:t>6</w:t>
      </w:r>
      <w:r w:rsidR="00CA2DE7" w:rsidRPr="006A5EB6">
        <w:rPr>
          <w:rFonts w:eastAsia="Trebuchet MS" w:cstheme="minorHAnsi"/>
          <w:b/>
          <w:bCs/>
          <w:color w:val="auto"/>
          <w:lang w:val="en-US" w:eastAsia="pl-PL" w:bidi="pl-PL"/>
        </w:rPr>
        <w:t>r.</w:t>
      </w:r>
      <w:r w:rsidRPr="006A5EB6">
        <w:rPr>
          <w:rFonts w:eastAsia="Trebuchet MS" w:cstheme="minorHAnsi"/>
          <w:b/>
          <w:bCs/>
          <w:color w:val="auto"/>
          <w:lang w:val="en-US" w:eastAsia="pl-PL" w:bidi="pl-PL"/>
        </w:rPr>
        <w:t xml:space="preserve"> </w:t>
      </w:r>
      <w:r w:rsidRPr="00FA67FB">
        <w:rPr>
          <w:rFonts w:cstheme="minorHAnsi"/>
          <w:color w:val="auto"/>
        </w:rPr>
        <w:t xml:space="preserve">Bieg terminu związania ofertą rozpoczyna się wraz z upływem terminu składania ofert. </w:t>
      </w:r>
    </w:p>
    <w:p w14:paraId="52871BFD" w14:textId="3A971AA9" w:rsidR="00B00295" w:rsidRPr="00FA67FB" w:rsidRDefault="00C9030B">
      <w:pPr>
        <w:pStyle w:val="Default"/>
        <w:numPr>
          <w:ilvl w:val="0"/>
          <w:numId w:val="10"/>
        </w:numPr>
        <w:spacing w:before="0" w:after="0" w:line="240" w:lineRule="auto"/>
        <w:jc w:val="both"/>
        <w:rPr>
          <w:rFonts w:cstheme="minorHAnsi"/>
          <w:color w:val="auto"/>
        </w:rPr>
      </w:pPr>
      <w:r w:rsidRPr="00FA67FB">
        <w:rPr>
          <w:rFonts w:eastAsia="Trebuchet MS" w:cstheme="minorHAnsi"/>
          <w:color w:val="auto"/>
          <w:lang w:eastAsia="pl-PL" w:bidi="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14:paraId="740692BC" w14:textId="77777777" w:rsidR="00AA4B56" w:rsidRPr="00FA67FB" w:rsidRDefault="00C9030B">
      <w:pPr>
        <w:pStyle w:val="Default"/>
        <w:numPr>
          <w:ilvl w:val="0"/>
          <w:numId w:val="10"/>
        </w:numPr>
        <w:spacing w:before="0" w:after="0" w:line="240" w:lineRule="auto"/>
        <w:jc w:val="both"/>
        <w:rPr>
          <w:rFonts w:cstheme="minorHAnsi"/>
          <w:color w:val="auto"/>
        </w:rPr>
      </w:pPr>
      <w:r w:rsidRPr="00FA67FB">
        <w:rPr>
          <w:rFonts w:eastAsia="Trebuchet MS" w:cstheme="minorHAnsi"/>
          <w:color w:val="auto"/>
          <w:lang w:eastAsia="pl-PL" w:bidi="pl-PL"/>
        </w:rPr>
        <w:t>Przedłużenie terminu związania ofertą, o którym mowa w ust. 2 wymaga złożenia przez Wykonawcę pisemnego oświadczenia o wyrażeniu zgody na przedłużenie terminu związania ofertą.</w:t>
      </w:r>
    </w:p>
    <w:p w14:paraId="1D9A2C82" w14:textId="01A01BEE" w:rsidR="00BB1EA0" w:rsidRDefault="00AA4B56">
      <w:pPr>
        <w:pStyle w:val="Default"/>
        <w:numPr>
          <w:ilvl w:val="0"/>
          <w:numId w:val="10"/>
        </w:numPr>
        <w:spacing w:before="0" w:after="0" w:line="240" w:lineRule="auto"/>
        <w:jc w:val="both"/>
        <w:rPr>
          <w:rFonts w:cstheme="minorHAnsi"/>
          <w:color w:val="auto"/>
        </w:rPr>
      </w:pPr>
      <w:r w:rsidRPr="00FA67FB">
        <w:rPr>
          <w:rFonts w:cstheme="minorHAnsi"/>
          <w:color w:val="auto"/>
        </w:rPr>
        <w:t>W przypadku gdy Zamawiający żądał wniesienia wadium, przedłużenie terminu związania ofertą, o którym mowa ust.2, następuje wraz z przedłużeniem okresu ważności wadium albo, jeżeli nie jest to możliwe, z wniesieniem nowego wadium na przedłużony okres związania ofertą.</w:t>
      </w:r>
    </w:p>
    <w:p w14:paraId="1F8B2558" w14:textId="77777777" w:rsidR="00691223" w:rsidRPr="00FA67FB" w:rsidRDefault="00691223" w:rsidP="00691223">
      <w:pPr>
        <w:pStyle w:val="Default"/>
        <w:spacing w:before="0" w:after="0" w:line="240" w:lineRule="auto"/>
        <w:ind w:left="720"/>
        <w:jc w:val="both"/>
        <w:rPr>
          <w:rFonts w:cstheme="minorHAnsi"/>
          <w:color w:val="auto"/>
        </w:rPr>
      </w:pPr>
    </w:p>
    <w:p w14:paraId="4765F9AF" w14:textId="77777777" w:rsidR="002A32FD" w:rsidRPr="00FA67FB" w:rsidRDefault="002A32FD" w:rsidP="002A32FD">
      <w:pPr>
        <w:pStyle w:val="Default"/>
        <w:spacing w:before="0" w:after="0" w:line="240" w:lineRule="auto"/>
        <w:ind w:left="720"/>
        <w:jc w:val="both"/>
        <w:rPr>
          <w:rFonts w:cstheme="minorHAnsi"/>
          <w:color w:val="auto"/>
        </w:rPr>
      </w:pPr>
    </w:p>
    <w:p w14:paraId="52B7E552" w14:textId="77777777" w:rsidR="00C9030B" w:rsidRPr="00FA67FB"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bCs/>
          <w:sz w:val="24"/>
          <w:szCs w:val="24"/>
          <w:lang w:bidi="pl-PL"/>
        </w:rPr>
      </w:pPr>
      <w:bookmarkStart w:id="20" w:name="_Toc224301997"/>
      <w:r w:rsidRPr="00FA67FB">
        <w:rPr>
          <w:rFonts w:cstheme="minorHAnsi"/>
          <w:bCs/>
          <w:sz w:val="24"/>
          <w:szCs w:val="24"/>
          <w:lang w:bidi="pl-PL"/>
        </w:rPr>
        <w:t>Opis sposobu przygotowania oferty</w:t>
      </w:r>
      <w:bookmarkEnd w:id="20"/>
    </w:p>
    <w:p w14:paraId="61D84B3A" w14:textId="77777777" w:rsidR="00B00295" w:rsidRPr="00FA67FB" w:rsidRDefault="00B00295" w:rsidP="002E78B2">
      <w:pPr>
        <w:pStyle w:val="Default"/>
        <w:spacing w:before="0" w:after="0" w:line="240" w:lineRule="auto"/>
        <w:ind w:left="720"/>
        <w:jc w:val="both"/>
        <w:rPr>
          <w:rFonts w:cstheme="minorHAnsi"/>
          <w:color w:val="auto"/>
        </w:rPr>
      </w:pPr>
    </w:p>
    <w:p w14:paraId="73E56EC6" w14:textId="2B578BB0" w:rsidR="00C9030B" w:rsidRPr="00FA67FB" w:rsidRDefault="00C9030B">
      <w:pPr>
        <w:pStyle w:val="Default"/>
        <w:numPr>
          <w:ilvl w:val="0"/>
          <w:numId w:val="11"/>
        </w:numPr>
        <w:spacing w:before="0" w:after="0" w:line="240" w:lineRule="auto"/>
        <w:jc w:val="both"/>
        <w:rPr>
          <w:rFonts w:cstheme="minorHAnsi"/>
          <w:color w:val="auto"/>
        </w:rPr>
      </w:pPr>
      <w:r w:rsidRPr="00FA67FB">
        <w:rPr>
          <w:rFonts w:cstheme="minorHAnsi"/>
          <w:color w:val="auto"/>
        </w:rPr>
        <w:t xml:space="preserve">Oferta składana elektronicznie musi zostać podpisana elektronicznym kwalifikowanym podpisem lub podpisem zaufanym lub podpisem osobistym. W procesie składania oferty na platformie, kwalifikowany podpis elektroniczny Wykonawca może złożyć bezpośrednio na dokumencie, który następnie przesyła do systemu (opcja rekomendowana przez platformazakupowa.pl) oraz dodatkowo dla całego pakietu dokumentów w kroku </w:t>
      </w:r>
      <w:r w:rsidRPr="00FA67FB">
        <w:rPr>
          <w:rFonts w:cstheme="minorHAnsi"/>
          <w:b/>
          <w:bCs/>
          <w:color w:val="auto"/>
        </w:rPr>
        <w:t xml:space="preserve">2 Formularza składania oferty </w:t>
      </w:r>
      <w:r w:rsidRPr="00FA67FB">
        <w:rPr>
          <w:rFonts w:cstheme="minorHAnsi"/>
          <w:color w:val="auto"/>
        </w:rPr>
        <w:t xml:space="preserve">(po kliknięciu w przycisk </w:t>
      </w:r>
      <w:r w:rsidRPr="00FA67FB">
        <w:rPr>
          <w:rFonts w:cstheme="minorHAnsi"/>
          <w:b/>
          <w:bCs/>
          <w:color w:val="auto"/>
        </w:rPr>
        <w:t xml:space="preserve">Przejdź do podsumowania). </w:t>
      </w:r>
    </w:p>
    <w:p w14:paraId="6C6AD9EE" w14:textId="77777777" w:rsidR="0047513D" w:rsidRPr="00FA67FB" w:rsidRDefault="0047513D" w:rsidP="0047513D">
      <w:pPr>
        <w:pStyle w:val="Default"/>
        <w:spacing w:before="0" w:after="0" w:line="240" w:lineRule="auto"/>
        <w:ind w:left="720"/>
        <w:jc w:val="both"/>
        <w:rPr>
          <w:rFonts w:cstheme="minorHAnsi"/>
          <w:color w:val="auto"/>
        </w:rPr>
      </w:pPr>
    </w:p>
    <w:p w14:paraId="43D7A907" w14:textId="05BE0D47" w:rsidR="00C9030B" w:rsidRPr="00FA67FB" w:rsidRDefault="00C9030B">
      <w:pPr>
        <w:pStyle w:val="Default"/>
        <w:numPr>
          <w:ilvl w:val="0"/>
          <w:numId w:val="11"/>
        </w:numPr>
        <w:spacing w:before="0" w:line="240" w:lineRule="auto"/>
        <w:jc w:val="both"/>
        <w:rPr>
          <w:rFonts w:cstheme="minorHAnsi"/>
          <w:color w:val="auto"/>
        </w:rPr>
      </w:pPr>
      <w:r w:rsidRPr="00FA67FB">
        <w:rPr>
          <w:rFonts w:cstheme="minorHAnsi"/>
          <w:color w:val="auto"/>
        </w:rPr>
        <w:t>Poświadczenia za zgodność z oryginałem dokonuje odpowiednio Wykonawca, podmiot, na którego zdolnościach lub sytuacji polega Wykonawca. Przez oryginał należy rozumieć dokument podpisany kwalifikowanym podpisem elektronicznym lub podpisem zaufanym lub podpisem osobistym przez osobę/osoby</w:t>
      </w:r>
      <w:r w:rsidR="00BA2777" w:rsidRPr="00FA67FB">
        <w:rPr>
          <w:rFonts w:cstheme="minorHAnsi"/>
          <w:color w:val="auto"/>
        </w:rPr>
        <w:t xml:space="preserve"> </w:t>
      </w:r>
      <w:r w:rsidRPr="00FA67FB">
        <w:rPr>
          <w:rFonts w:cstheme="minorHAnsi"/>
          <w:color w:val="auto"/>
        </w:rPr>
        <w:t xml:space="preserve">upoważnioną/upoważnione. Poświadczenie za zgodność z oryginałem następuje </w:t>
      </w:r>
      <w:r w:rsidR="00BA2777" w:rsidRPr="00FA67FB">
        <w:rPr>
          <w:rFonts w:cstheme="minorHAnsi"/>
          <w:color w:val="auto"/>
        </w:rPr>
        <w:br/>
      </w:r>
      <w:r w:rsidRPr="00FA67FB">
        <w:rPr>
          <w:rFonts w:cstheme="minorHAnsi"/>
          <w:color w:val="auto"/>
        </w:rPr>
        <w:t xml:space="preserve">w formie elektronicznej podpisane kwalifikowanym podpisem elektronicznym lub podpisem zaufanym lub podpisem osobistym przez osobę/osoby upoważnioną/upoważnione. </w:t>
      </w:r>
    </w:p>
    <w:p w14:paraId="437C3833" w14:textId="77777777" w:rsidR="00C9030B" w:rsidRPr="00FA67FB" w:rsidRDefault="00C9030B">
      <w:pPr>
        <w:pStyle w:val="Default"/>
        <w:numPr>
          <w:ilvl w:val="0"/>
          <w:numId w:val="11"/>
        </w:numPr>
        <w:spacing w:before="0" w:after="0" w:line="240" w:lineRule="auto"/>
        <w:jc w:val="both"/>
        <w:rPr>
          <w:rFonts w:cstheme="minorHAnsi"/>
          <w:color w:val="auto"/>
        </w:rPr>
      </w:pPr>
      <w:r w:rsidRPr="00FA67FB">
        <w:rPr>
          <w:rFonts w:cstheme="minorHAnsi"/>
          <w:color w:val="auto"/>
        </w:rPr>
        <w:t xml:space="preserve">Oferta powinna być: </w:t>
      </w:r>
    </w:p>
    <w:p w14:paraId="0F84E162" w14:textId="77777777" w:rsidR="00C9030B" w:rsidRPr="00FA67FB" w:rsidRDefault="00C9030B">
      <w:pPr>
        <w:pStyle w:val="Default"/>
        <w:numPr>
          <w:ilvl w:val="0"/>
          <w:numId w:val="12"/>
        </w:numPr>
        <w:spacing w:before="0" w:after="0" w:line="240" w:lineRule="auto"/>
        <w:jc w:val="both"/>
        <w:rPr>
          <w:rFonts w:cstheme="minorHAnsi"/>
          <w:color w:val="auto"/>
        </w:rPr>
      </w:pPr>
      <w:r w:rsidRPr="00FA67FB">
        <w:rPr>
          <w:rFonts w:cstheme="minorHAnsi"/>
          <w:color w:val="auto"/>
        </w:rPr>
        <w:t xml:space="preserve">sporządzona na podstawie załączników niniejszej SWZ w języku polskim, </w:t>
      </w:r>
    </w:p>
    <w:p w14:paraId="77C732CE" w14:textId="77777777" w:rsidR="00C9030B" w:rsidRPr="00FA67FB" w:rsidRDefault="00C9030B">
      <w:pPr>
        <w:pStyle w:val="Default"/>
        <w:numPr>
          <w:ilvl w:val="0"/>
          <w:numId w:val="12"/>
        </w:numPr>
        <w:spacing w:before="0" w:after="23" w:line="240" w:lineRule="auto"/>
        <w:jc w:val="both"/>
        <w:rPr>
          <w:rFonts w:cstheme="minorHAnsi"/>
          <w:color w:val="auto"/>
        </w:rPr>
      </w:pPr>
      <w:r w:rsidRPr="00FA67FB">
        <w:rPr>
          <w:rFonts w:cstheme="minorHAnsi"/>
          <w:color w:val="auto"/>
        </w:rPr>
        <w:t xml:space="preserve">złożona przy użyciu środków komunikacji elektronicznej tzn. za pośrednictwem platformazakupowa.pl., </w:t>
      </w:r>
    </w:p>
    <w:p w14:paraId="2FF5109B" w14:textId="77777777" w:rsidR="00C9030B" w:rsidRPr="00FA67FB" w:rsidRDefault="00C9030B">
      <w:pPr>
        <w:pStyle w:val="Default"/>
        <w:numPr>
          <w:ilvl w:val="0"/>
          <w:numId w:val="12"/>
        </w:numPr>
        <w:spacing w:before="0" w:after="23" w:line="240" w:lineRule="auto"/>
        <w:jc w:val="both"/>
        <w:rPr>
          <w:rFonts w:cstheme="minorHAnsi"/>
          <w:color w:val="auto"/>
        </w:rPr>
      </w:pPr>
      <w:r w:rsidRPr="00FA67FB">
        <w:rPr>
          <w:rFonts w:cstheme="minorHAnsi"/>
          <w:color w:val="auto"/>
        </w:rPr>
        <w:t xml:space="preserve">podpisana kwalifikowanym podpisem elektronicznym lub podpisem zaufanym lub podpisem osobistym przez osobę/osoby upoważnioną/upoważnione. </w:t>
      </w:r>
    </w:p>
    <w:p w14:paraId="678AE93E" w14:textId="71BEC120" w:rsidR="00C9030B" w:rsidRPr="00FA67FB" w:rsidRDefault="00C9030B">
      <w:pPr>
        <w:pStyle w:val="Default"/>
        <w:numPr>
          <w:ilvl w:val="0"/>
          <w:numId w:val="11"/>
        </w:numPr>
        <w:spacing w:before="0" w:after="23" w:line="240" w:lineRule="auto"/>
        <w:jc w:val="both"/>
        <w:rPr>
          <w:rFonts w:cstheme="minorHAnsi"/>
          <w:color w:val="auto"/>
        </w:rPr>
      </w:pPr>
      <w:r w:rsidRPr="00FA67FB">
        <w:rPr>
          <w:rFonts w:cstheme="minorHAnsi"/>
          <w:color w:val="auto"/>
        </w:rPr>
        <w:lastRenderedPageBreak/>
        <w:t>Podpisy kwalifikowane wykorzystywane przez wykonawców do podpisywania wszelkich plików muszą spełniać wymagania „Rozporządzenia Parlamentu Europejskiego i Rady</w:t>
      </w:r>
      <w:r w:rsidR="00BA2777" w:rsidRPr="00FA67FB">
        <w:rPr>
          <w:rFonts w:cstheme="minorHAnsi"/>
          <w:color w:val="auto"/>
        </w:rPr>
        <w:t xml:space="preserve"> </w:t>
      </w:r>
      <w:r w:rsidRPr="00FA67FB">
        <w:rPr>
          <w:rFonts w:cstheme="minorHAnsi"/>
          <w:color w:val="auto"/>
        </w:rPr>
        <w:t xml:space="preserve">w sprawie identyfikacji elektronicznej i usług zaufania </w:t>
      </w:r>
      <w:r w:rsidR="000C46D0" w:rsidRPr="00FA67FB">
        <w:rPr>
          <w:rFonts w:cstheme="minorHAnsi"/>
          <w:color w:val="auto"/>
        </w:rPr>
        <w:br/>
      </w:r>
      <w:r w:rsidRPr="00FA67FB">
        <w:rPr>
          <w:rFonts w:cstheme="minorHAnsi"/>
          <w:color w:val="auto"/>
        </w:rPr>
        <w:t xml:space="preserve">w odniesieniu do transakcji elektronicznych na rynku wewnętrznym oraz uchylające dyrektywę 1999/93/WE” (Dz.U.UE.L.2014.257.73 z dnia 2014.08.28). </w:t>
      </w:r>
    </w:p>
    <w:p w14:paraId="5722CEAE" w14:textId="77777777" w:rsidR="00C9030B" w:rsidRPr="00FA67FB" w:rsidRDefault="00C9030B">
      <w:pPr>
        <w:pStyle w:val="Default"/>
        <w:numPr>
          <w:ilvl w:val="0"/>
          <w:numId w:val="11"/>
        </w:numPr>
        <w:spacing w:before="0" w:after="23" w:line="240" w:lineRule="auto"/>
        <w:jc w:val="both"/>
        <w:rPr>
          <w:rFonts w:cstheme="minorHAnsi"/>
          <w:color w:val="auto"/>
        </w:rPr>
      </w:pPr>
      <w:r w:rsidRPr="00FA67FB">
        <w:rPr>
          <w:rFonts w:cstheme="minorHAnsi"/>
          <w:color w:val="auto"/>
        </w:rPr>
        <w:t xml:space="preserve">W przypadku wykorzystania formatu podpisu zewnętrznego </w:t>
      </w:r>
      <w:proofErr w:type="spellStart"/>
      <w:r w:rsidRPr="00FA67FB">
        <w:rPr>
          <w:rFonts w:cstheme="minorHAnsi"/>
          <w:color w:val="auto"/>
        </w:rPr>
        <w:t>XAsES</w:t>
      </w:r>
      <w:proofErr w:type="spellEnd"/>
      <w:r w:rsidRPr="00FA67FB">
        <w:rPr>
          <w:rFonts w:cstheme="minorHAnsi"/>
          <w:color w:val="auto"/>
        </w:rPr>
        <w:t xml:space="preserve"> Zamawiający wymaga dołączenia odpowiedniej ilości plików, podpisywanych. </w:t>
      </w:r>
    </w:p>
    <w:p w14:paraId="6D5FDD46" w14:textId="77777777" w:rsidR="00C9030B" w:rsidRPr="00FA67FB" w:rsidRDefault="00C9030B">
      <w:pPr>
        <w:pStyle w:val="Default"/>
        <w:numPr>
          <w:ilvl w:val="0"/>
          <w:numId w:val="11"/>
        </w:numPr>
        <w:spacing w:before="0" w:after="23" w:line="240" w:lineRule="auto"/>
        <w:jc w:val="both"/>
        <w:rPr>
          <w:rFonts w:cstheme="minorHAnsi"/>
          <w:color w:val="auto"/>
        </w:rPr>
      </w:pPr>
      <w:r w:rsidRPr="00FA67FB">
        <w:rPr>
          <w:rFonts w:cstheme="minorHAnsi"/>
          <w:color w:val="auto"/>
        </w:rPr>
        <w:t xml:space="preserve">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 </w:t>
      </w:r>
    </w:p>
    <w:p w14:paraId="11B8AE22" w14:textId="77777777" w:rsidR="00C9030B" w:rsidRPr="00FA67FB" w:rsidRDefault="00C9030B">
      <w:pPr>
        <w:pStyle w:val="Default"/>
        <w:numPr>
          <w:ilvl w:val="0"/>
          <w:numId w:val="11"/>
        </w:numPr>
        <w:spacing w:before="0" w:after="23" w:line="240" w:lineRule="auto"/>
        <w:jc w:val="both"/>
        <w:rPr>
          <w:rFonts w:cstheme="minorHAnsi"/>
          <w:color w:val="auto"/>
        </w:rPr>
      </w:pPr>
      <w:r w:rsidRPr="00FA67FB">
        <w:rPr>
          <w:rFonts w:cstheme="minorHAnsi"/>
          <w:color w:val="auto"/>
        </w:rPr>
        <w:t xml:space="preserve">Każdy z Wykonawców może złożyć tylko jedną ofertę. Złożenie większej liczby ofert lub oferty zawierającej propozycje wariantowe podlegać będzie odrzuceniu. </w:t>
      </w:r>
    </w:p>
    <w:p w14:paraId="74FD10CF" w14:textId="77777777" w:rsidR="00C9030B" w:rsidRPr="00FA67FB" w:rsidRDefault="00C9030B">
      <w:pPr>
        <w:pStyle w:val="Default"/>
        <w:numPr>
          <w:ilvl w:val="0"/>
          <w:numId w:val="11"/>
        </w:numPr>
        <w:spacing w:before="0" w:after="23" w:line="240" w:lineRule="auto"/>
        <w:jc w:val="both"/>
        <w:rPr>
          <w:rFonts w:cstheme="minorHAnsi"/>
          <w:color w:val="auto"/>
        </w:rPr>
      </w:pPr>
      <w:r w:rsidRPr="00FA67FB">
        <w:rPr>
          <w:rFonts w:cstheme="minorHAnsi"/>
          <w:color w:val="auto"/>
        </w:rPr>
        <w:t xml:space="preserve">Ceny oferty muszą zawierać wszystkie koszty, jakie musi ponieść Wykonawca, aby zrealizować zamówienie z najwyższą starannością oraz ewentualne rabaty, </w:t>
      </w:r>
    </w:p>
    <w:p w14:paraId="2B7AD9D3" w14:textId="77777777" w:rsidR="00C9030B" w:rsidRPr="00FA67FB" w:rsidRDefault="00C9030B">
      <w:pPr>
        <w:pStyle w:val="Default"/>
        <w:numPr>
          <w:ilvl w:val="0"/>
          <w:numId w:val="11"/>
        </w:numPr>
        <w:spacing w:before="0" w:after="23" w:line="240" w:lineRule="auto"/>
        <w:jc w:val="both"/>
        <w:rPr>
          <w:rFonts w:cstheme="minorHAnsi"/>
          <w:color w:val="auto"/>
        </w:rPr>
      </w:pPr>
      <w:r w:rsidRPr="00FA67FB">
        <w:rPr>
          <w:rFonts w:cstheme="minorHAnsi"/>
          <w:color w:val="auto"/>
        </w:rPr>
        <w:t xml:space="preserve">Dokumenty i oświadczenia składane przez Wykonawcę powinny być w języku polskim, chyba że w SWZ dopuszczono inaczej. W przypadku załączenia dokumentów sporządzonych w innym języku niż dopuszczony, Wykonawca zobowiązany jest załączyć tłumaczenie na język polski, </w:t>
      </w:r>
    </w:p>
    <w:p w14:paraId="23033A9D" w14:textId="6C5022D2" w:rsidR="00C9030B" w:rsidRPr="00FA67FB" w:rsidRDefault="00C9030B">
      <w:pPr>
        <w:pStyle w:val="Default"/>
        <w:numPr>
          <w:ilvl w:val="0"/>
          <w:numId w:val="11"/>
        </w:numPr>
        <w:spacing w:before="0" w:after="23" w:line="240" w:lineRule="auto"/>
        <w:jc w:val="both"/>
        <w:rPr>
          <w:rFonts w:cstheme="minorHAnsi"/>
          <w:color w:val="auto"/>
        </w:rPr>
      </w:pPr>
      <w:r w:rsidRPr="00FA67FB">
        <w:rPr>
          <w:rFonts w:cstheme="minorHAnsi"/>
          <w:color w:val="auto"/>
        </w:rPr>
        <w:t xml:space="preserve">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w:t>
      </w:r>
    </w:p>
    <w:p w14:paraId="4DEC4D09" w14:textId="77777777" w:rsidR="00C9030B" w:rsidRPr="00FA67FB" w:rsidRDefault="00C9030B">
      <w:pPr>
        <w:pStyle w:val="Default"/>
        <w:numPr>
          <w:ilvl w:val="0"/>
          <w:numId w:val="11"/>
        </w:numPr>
        <w:spacing w:before="0" w:after="23" w:line="240" w:lineRule="auto"/>
        <w:jc w:val="both"/>
        <w:rPr>
          <w:rFonts w:cstheme="minorHAnsi"/>
          <w:color w:val="auto"/>
        </w:rPr>
      </w:pPr>
      <w:r w:rsidRPr="00FA67FB">
        <w:rPr>
          <w:rFonts w:cstheme="minorHAnsi"/>
          <w:color w:val="auto"/>
        </w:rPr>
        <w:t xml:space="preserve">Maksymalny rozmiar jednego pliku przesyłanego za pośrednictwem dedykowanych formularzy do: złożenia, zmiany, wycofania oferty wynosi 150 MB natomiast przy komunikacji wielkość pliku to maksymalnie 500 MB. </w:t>
      </w:r>
    </w:p>
    <w:p w14:paraId="7D542E5A" w14:textId="76064187" w:rsidR="00C9030B" w:rsidRPr="00FA67FB" w:rsidRDefault="00C9030B">
      <w:pPr>
        <w:pStyle w:val="Default"/>
        <w:numPr>
          <w:ilvl w:val="0"/>
          <w:numId w:val="11"/>
        </w:numPr>
        <w:spacing w:before="0" w:after="23" w:line="240" w:lineRule="auto"/>
        <w:jc w:val="both"/>
        <w:rPr>
          <w:rFonts w:cstheme="minorHAnsi"/>
          <w:color w:val="auto"/>
        </w:rPr>
      </w:pPr>
      <w:r w:rsidRPr="00FA67FB">
        <w:rPr>
          <w:rFonts w:cstheme="minorHAnsi"/>
          <w:color w:val="auto"/>
        </w:rPr>
        <w:t>Formaty plików wykorzystywanych przez Wykonawców powinny być zgodne                                                 z „Rozporządzeniem Rady Ministrów z dnia 12 kwietnia 2012 r. w sprawie Krajowych Ram Interoperacyjności, minimalnych wymagań dla rejestrów publicznych i wymiany informacji</w:t>
      </w:r>
      <w:r w:rsidR="00BA2777" w:rsidRPr="00FA67FB">
        <w:rPr>
          <w:rFonts w:cstheme="minorHAnsi"/>
          <w:color w:val="auto"/>
        </w:rPr>
        <w:t xml:space="preserve"> </w:t>
      </w:r>
      <w:r w:rsidRPr="00FA67FB">
        <w:rPr>
          <w:rFonts w:cstheme="minorHAnsi"/>
          <w:color w:val="auto"/>
        </w:rPr>
        <w:t xml:space="preserve">w postaci elektronicznej oraz minimalnych wymagań dla systemów teleinformatycznych” (Dz.U.2017.2247 </w:t>
      </w:r>
      <w:proofErr w:type="spellStart"/>
      <w:r w:rsidRPr="00FA67FB">
        <w:rPr>
          <w:rFonts w:cstheme="minorHAnsi"/>
          <w:color w:val="auto"/>
        </w:rPr>
        <w:t>t.j</w:t>
      </w:r>
      <w:proofErr w:type="spellEnd"/>
      <w:r w:rsidRPr="00FA67FB">
        <w:rPr>
          <w:rFonts w:cstheme="minorHAnsi"/>
          <w:color w:val="auto"/>
        </w:rPr>
        <w:t>. z dnia 2017.12.05).</w:t>
      </w:r>
    </w:p>
    <w:p w14:paraId="21833BF7" w14:textId="77777777" w:rsidR="00C9030B" w:rsidRPr="00FA67FB" w:rsidRDefault="00C9030B">
      <w:pPr>
        <w:pStyle w:val="Default"/>
        <w:numPr>
          <w:ilvl w:val="0"/>
          <w:numId w:val="11"/>
        </w:numPr>
        <w:spacing w:before="0" w:after="23" w:line="240" w:lineRule="auto"/>
        <w:jc w:val="both"/>
        <w:rPr>
          <w:rFonts w:cstheme="minorHAnsi"/>
          <w:color w:val="auto"/>
        </w:rPr>
      </w:pPr>
      <w:r w:rsidRPr="00FA67FB">
        <w:rPr>
          <w:rFonts w:cstheme="minorHAnsi"/>
          <w:color w:val="auto"/>
        </w:rPr>
        <w:t xml:space="preserve">Zalecenia: </w:t>
      </w:r>
    </w:p>
    <w:p w14:paraId="21A9C20A" w14:textId="77777777"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Zamawiający rekomenduje wykorzystanie formatów: .pdf .</w:t>
      </w:r>
      <w:proofErr w:type="spellStart"/>
      <w:r w:rsidRPr="00FA67FB">
        <w:rPr>
          <w:rFonts w:cstheme="minorHAnsi"/>
          <w:color w:val="auto"/>
        </w:rPr>
        <w:t>doc</w:t>
      </w:r>
      <w:proofErr w:type="spellEnd"/>
      <w:r w:rsidRPr="00FA67FB">
        <w:rPr>
          <w:rFonts w:cstheme="minorHAnsi"/>
          <w:color w:val="auto"/>
        </w:rPr>
        <w:t xml:space="preserve"> .xls .jpg (</w:t>
      </w:r>
      <w:proofErr w:type="spellStart"/>
      <w:r w:rsidRPr="00FA67FB">
        <w:rPr>
          <w:rFonts w:cstheme="minorHAnsi"/>
          <w:color w:val="auto"/>
        </w:rPr>
        <w:t>jpeg</w:t>
      </w:r>
      <w:proofErr w:type="spellEnd"/>
      <w:r w:rsidRPr="00FA67FB">
        <w:rPr>
          <w:rFonts w:cstheme="minorHAnsi"/>
          <w:color w:val="auto"/>
        </w:rPr>
        <w:t xml:space="preserve">) ze szczególnym wskazaniem .pdf. </w:t>
      </w:r>
    </w:p>
    <w:p w14:paraId="71A0AC7D" w14:textId="34F2ADC7"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W celu ewentualnej kompresji danych Zamawiający rekomenduje wykorzystanie jednego z formatów:  .zip, .7Z </w:t>
      </w:r>
    </w:p>
    <w:p w14:paraId="4E0F8A5A" w14:textId="77777777"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Wśród formatów powszechnych a </w:t>
      </w:r>
      <w:r w:rsidRPr="00FA67FB">
        <w:rPr>
          <w:rFonts w:cstheme="minorHAnsi"/>
          <w:b/>
          <w:bCs/>
          <w:color w:val="auto"/>
        </w:rPr>
        <w:t xml:space="preserve">NIE </w:t>
      </w:r>
      <w:r w:rsidRPr="00FA67FB">
        <w:rPr>
          <w:rFonts w:cstheme="minorHAnsi"/>
          <w:color w:val="auto"/>
        </w:rPr>
        <w:t>występujących w rozporządzeniu występują: .</w:t>
      </w:r>
      <w:proofErr w:type="spellStart"/>
      <w:r w:rsidRPr="00FA67FB">
        <w:rPr>
          <w:rFonts w:cstheme="minorHAnsi"/>
          <w:color w:val="auto"/>
        </w:rPr>
        <w:t>rar</w:t>
      </w:r>
      <w:proofErr w:type="spellEnd"/>
      <w:r w:rsidRPr="00FA67FB">
        <w:rPr>
          <w:rFonts w:cstheme="minorHAnsi"/>
          <w:color w:val="auto"/>
        </w:rPr>
        <w:t xml:space="preserve"> .gif</w:t>
      </w:r>
      <w:r w:rsidR="000A4AFE" w:rsidRPr="00FA67FB">
        <w:rPr>
          <w:rFonts w:cstheme="minorHAnsi"/>
          <w:color w:val="auto"/>
        </w:rPr>
        <w:t xml:space="preserve"> </w:t>
      </w:r>
      <w:r w:rsidRPr="00FA67FB">
        <w:rPr>
          <w:rFonts w:cstheme="minorHAnsi"/>
          <w:color w:val="auto"/>
        </w:rPr>
        <w:t>.</w:t>
      </w:r>
      <w:proofErr w:type="spellStart"/>
      <w:r w:rsidRPr="00FA67FB">
        <w:rPr>
          <w:rFonts w:cstheme="minorHAnsi"/>
          <w:color w:val="auto"/>
        </w:rPr>
        <w:t>bmp</w:t>
      </w:r>
      <w:proofErr w:type="spellEnd"/>
      <w:r w:rsidRPr="00FA67FB">
        <w:rPr>
          <w:rFonts w:cstheme="minorHAnsi"/>
          <w:color w:val="auto"/>
        </w:rPr>
        <w:t xml:space="preserve"> .</w:t>
      </w:r>
      <w:proofErr w:type="spellStart"/>
      <w:r w:rsidRPr="00FA67FB">
        <w:rPr>
          <w:rFonts w:cstheme="minorHAnsi"/>
          <w:color w:val="auto"/>
        </w:rPr>
        <w:t>numbers</w:t>
      </w:r>
      <w:proofErr w:type="spellEnd"/>
      <w:r w:rsidRPr="00FA67FB">
        <w:rPr>
          <w:rFonts w:cstheme="minorHAnsi"/>
          <w:color w:val="auto"/>
        </w:rPr>
        <w:t xml:space="preserve"> .</w:t>
      </w:r>
      <w:proofErr w:type="spellStart"/>
      <w:r w:rsidRPr="00FA67FB">
        <w:rPr>
          <w:rFonts w:cstheme="minorHAnsi"/>
          <w:color w:val="auto"/>
        </w:rPr>
        <w:t>pages</w:t>
      </w:r>
      <w:proofErr w:type="spellEnd"/>
      <w:r w:rsidRPr="00FA67FB">
        <w:rPr>
          <w:rFonts w:cstheme="minorHAnsi"/>
          <w:color w:val="auto"/>
        </w:rPr>
        <w:t xml:space="preserve">. Dokumenty złożone w takich plikach zostaną uznane za złożone nieskutecznie. </w:t>
      </w:r>
    </w:p>
    <w:p w14:paraId="43529365" w14:textId="77777777"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Zamawiający zwraca uwagę na ograniczenia wielkości plików podpisywanych profilem zaufanym, który wynosi max. 10MB oraz na ograniczenie wielkości plików podpisywanych                 w aplikacji </w:t>
      </w:r>
      <w:proofErr w:type="spellStart"/>
      <w:r w:rsidRPr="00FA67FB">
        <w:rPr>
          <w:rFonts w:cstheme="minorHAnsi"/>
          <w:color w:val="auto"/>
        </w:rPr>
        <w:t>eDoApp</w:t>
      </w:r>
      <w:proofErr w:type="spellEnd"/>
      <w:r w:rsidRPr="00FA67FB">
        <w:rPr>
          <w:rFonts w:cstheme="minorHAnsi"/>
          <w:color w:val="auto"/>
        </w:rPr>
        <w:t xml:space="preserve"> służącej do składania podpisu osobistego, który wynosi max 5MB. </w:t>
      </w:r>
    </w:p>
    <w:p w14:paraId="179E8DFA" w14:textId="77777777"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FA67FB">
        <w:rPr>
          <w:rFonts w:cstheme="minorHAnsi"/>
          <w:color w:val="auto"/>
        </w:rPr>
        <w:t>PAdES</w:t>
      </w:r>
      <w:proofErr w:type="spellEnd"/>
      <w:r w:rsidRPr="00FA67FB">
        <w:rPr>
          <w:rFonts w:cstheme="minorHAnsi"/>
          <w:color w:val="auto"/>
        </w:rPr>
        <w:t xml:space="preserve">. </w:t>
      </w:r>
    </w:p>
    <w:p w14:paraId="2721C758" w14:textId="42B1024F" w:rsidR="000A4AFE" w:rsidRPr="00FA67FB" w:rsidRDefault="000A4AFE">
      <w:pPr>
        <w:pStyle w:val="Default"/>
        <w:numPr>
          <w:ilvl w:val="0"/>
          <w:numId w:val="13"/>
        </w:numPr>
        <w:spacing w:before="0" w:after="21" w:line="240" w:lineRule="auto"/>
        <w:ind w:left="993"/>
        <w:jc w:val="both"/>
        <w:rPr>
          <w:rFonts w:cstheme="minorHAnsi"/>
          <w:color w:val="auto"/>
        </w:rPr>
      </w:pPr>
      <w:r w:rsidRPr="00FA67FB">
        <w:rPr>
          <w:rFonts w:cstheme="minorHAnsi"/>
          <w:color w:val="auto"/>
        </w:rPr>
        <w:lastRenderedPageBreak/>
        <w:t>P</w:t>
      </w:r>
      <w:r w:rsidR="00C9030B" w:rsidRPr="00FA67FB">
        <w:rPr>
          <w:rFonts w:cstheme="minorHAnsi"/>
          <w:color w:val="auto"/>
        </w:rPr>
        <w:t xml:space="preserve">liki w innych formatach niż PDF zaleca się opatrzyć zewnętrznym podpisem </w:t>
      </w:r>
      <w:proofErr w:type="spellStart"/>
      <w:r w:rsidR="00C9030B" w:rsidRPr="00FA67FB">
        <w:rPr>
          <w:rFonts w:cstheme="minorHAnsi"/>
          <w:color w:val="auto"/>
        </w:rPr>
        <w:t>XAdES</w:t>
      </w:r>
      <w:proofErr w:type="spellEnd"/>
      <w:r w:rsidR="00C9030B" w:rsidRPr="00FA67FB">
        <w:rPr>
          <w:rFonts w:cstheme="minorHAnsi"/>
          <w:color w:val="auto"/>
        </w:rPr>
        <w:t>. Wykonawca powinien pamiętać, aby plik z podpisem przekazywać łącznie</w:t>
      </w:r>
      <w:r w:rsidR="00BA2777" w:rsidRPr="00FA67FB">
        <w:rPr>
          <w:rFonts w:cstheme="minorHAnsi"/>
          <w:color w:val="auto"/>
        </w:rPr>
        <w:t xml:space="preserve"> </w:t>
      </w:r>
      <w:r w:rsidR="00BA2777" w:rsidRPr="00FA67FB">
        <w:rPr>
          <w:rFonts w:cstheme="minorHAnsi"/>
          <w:color w:val="auto"/>
        </w:rPr>
        <w:br/>
      </w:r>
      <w:r w:rsidR="00C9030B" w:rsidRPr="00FA67FB">
        <w:rPr>
          <w:rFonts w:cstheme="minorHAnsi"/>
          <w:color w:val="auto"/>
        </w:rPr>
        <w:t xml:space="preserve">z    dokumentem podpisywanym. </w:t>
      </w:r>
    </w:p>
    <w:p w14:paraId="6D0C1090" w14:textId="68937A05"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Zamawiający zaleca aby w przypadku podpisywania pliku przez kilka osób, stosować podpisy tego samego rodzaju. Podpisywanie różnymi rodzajami podpisów np. osobisty</w:t>
      </w:r>
      <w:r w:rsidR="00BA2777" w:rsidRPr="00FA67FB">
        <w:rPr>
          <w:rFonts w:cstheme="minorHAnsi"/>
          <w:color w:val="auto"/>
        </w:rPr>
        <w:t xml:space="preserve"> </w:t>
      </w:r>
      <w:r w:rsidRPr="00FA67FB">
        <w:rPr>
          <w:rFonts w:cstheme="minorHAnsi"/>
          <w:color w:val="auto"/>
        </w:rPr>
        <w:t xml:space="preserve">i kwalifikowanym może doprowadzić do problemów w weryfikacji plików. </w:t>
      </w:r>
    </w:p>
    <w:p w14:paraId="3B6C5643" w14:textId="77777777"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Zamawiający zaleca, aby Wykonawca z odpowiednim wyprzedzeniem przetestował możliwość prawidłowego wykorzystania wybranej metody podpisania plików oferty. </w:t>
      </w:r>
    </w:p>
    <w:p w14:paraId="440C65DE" w14:textId="77777777"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Zaleca się, aby komunikacja z Wykonawcami odbywała się tylko na Platformie za pośrednictwem formularza „Wyślij wiadomość do Zamawiającego”, nie za pośrednictwem adresu mail. </w:t>
      </w:r>
    </w:p>
    <w:p w14:paraId="6D2208C9" w14:textId="1BB2678B"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Osobą składającą ofertę powinna być osoba kontaktowa podawana </w:t>
      </w:r>
      <w:r w:rsidR="00BA2777" w:rsidRPr="00FA67FB">
        <w:rPr>
          <w:rFonts w:cstheme="minorHAnsi"/>
          <w:color w:val="auto"/>
        </w:rPr>
        <w:br/>
      </w:r>
      <w:r w:rsidRPr="00FA67FB">
        <w:rPr>
          <w:rFonts w:cstheme="minorHAnsi"/>
          <w:color w:val="auto"/>
        </w:rPr>
        <w:t xml:space="preserve">w dokumentacji. </w:t>
      </w:r>
    </w:p>
    <w:p w14:paraId="6F471028" w14:textId="263B06FB"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Ofertę należy przygotować z należytą starannością dla podmiotu ubiegającego się </w:t>
      </w:r>
      <w:r w:rsidR="00BA2777" w:rsidRPr="00FA67FB">
        <w:rPr>
          <w:rFonts w:cstheme="minorHAnsi"/>
          <w:color w:val="auto"/>
        </w:rPr>
        <w:br/>
      </w:r>
      <w:r w:rsidRPr="00FA67FB">
        <w:rPr>
          <w:rFonts w:cstheme="minorHAnsi"/>
          <w:color w:val="auto"/>
        </w:rPr>
        <w:t xml:space="preserve">o udzielenie zamówienia publicznego i zachowaniem odpowiedniego odstępu czasu do zakończenia przyjmowania ofert/wniosków. Sugerujemy złożenie oferty na 24 godziny przed terminem składania ofert/wniosków. </w:t>
      </w:r>
    </w:p>
    <w:p w14:paraId="05AB2B5A" w14:textId="77777777"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Podczas podpisywania plików zaleca się stosowanie algorytmu skrótu SHA2 zamiast SHA1. </w:t>
      </w:r>
    </w:p>
    <w:p w14:paraId="7E57A171" w14:textId="77777777"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Jeżeli Wykonawca pakuje dokumenty np. w plik ZIP zalecamy wcześniejsze podpisanie każdego ze skompresowanych plików. </w:t>
      </w:r>
    </w:p>
    <w:p w14:paraId="2B9C9FE1" w14:textId="77777777" w:rsidR="000A4AFE"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Zamawiający rekomenduje wykorzystanie podpisu z kwalifikowanym znacznikiem czasu. </w:t>
      </w:r>
    </w:p>
    <w:p w14:paraId="43B71947" w14:textId="41878999" w:rsidR="0047513D" w:rsidRPr="00FA67FB" w:rsidRDefault="00C9030B">
      <w:pPr>
        <w:pStyle w:val="Default"/>
        <w:numPr>
          <w:ilvl w:val="0"/>
          <w:numId w:val="13"/>
        </w:numPr>
        <w:spacing w:before="0" w:after="21" w:line="240" w:lineRule="auto"/>
        <w:ind w:left="993"/>
        <w:jc w:val="both"/>
        <w:rPr>
          <w:rFonts w:cstheme="minorHAnsi"/>
          <w:color w:val="auto"/>
        </w:rPr>
      </w:pPr>
      <w:r w:rsidRPr="00FA67FB">
        <w:rPr>
          <w:rFonts w:cstheme="minorHAnsi"/>
          <w:color w:val="auto"/>
        </w:rPr>
        <w:t xml:space="preserve">Zamawiający zaleca aby nie wprowadzać jakichkolwiek zmian w plikach po podpisaniu ich podpisem kwalifikowanym. Może to skutkować naruszeniem integralności plików co równoważne będzie z koniecznością odrzucenia oferty </w:t>
      </w:r>
      <w:r w:rsidR="00BA2777" w:rsidRPr="00FA67FB">
        <w:rPr>
          <w:rFonts w:cstheme="minorHAnsi"/>
          <w:color w:val="auto"/>
        </w:rPr>
        <w:br/>
      </w:r>
      <w:r w:rsidRPr="00FA67FB">
        <w:rPr>
          <w:rFonts w:cstheme="minorHAnsi"/>
          <w:color w:val="auto"/>
        </w:rPr>
        <w:t>w postępowaniu.</w:t>
      </w:r>
    </w:p>
    <w:p w14:paraId="3FCCF7A8" w14:textId="4D87C468" w:rsidR="00C9030B" w:rsidRPr="00FA67FB" w:rsidRDefault="00C9030B" w:rsidP="0047513D">
      <w:pPr>
        <w:pStyle w:val="Default"/>
        <w:spacing w:before="0" w:after="21" w:line="240" w:lineRule="auto"/>
        <w:ind w:left="993"/>
        <w:jc w:val="both"/>
        <w:rPr>
          <w:rFonts w:cstheme="minorHAnsi"/>
          <w:color w:val="auto"/>
        </w:rPr>
      </w:pPr>
    </w:p>
    <w:p w14:paraId="07A65A22" w14:textId="6B065B3A" w:rsidR="00B25B0A" w:rsidRPr="00FA67FB" w:rsidRDefault="00C9030B">
      <w:pPr>
        <w:pStyle w:val="Default"/>
        <w:numPr>
          <w:ilvl w:val="0"/>
          <w:numId w:val="11"/>
        </w:numPr>
        <w:spacing w:before="0" w:after="21" w:line="240" w:lineRule="auto"/>
        <w:jc w:val="both"/>
        <w:rPr>
          <w:rFonts w:cstheme="minorHAnsi"/>
          <w:b/>
          <w:color w:val="auto"/>
        </w:rPr>
      </w:pPr>
      <w:r w:rsidRPr="00FA67FB">
        <w:rPr>
          <w:rFonts w:cstheme="minorHAnsi"/>
          <w:b/>
          <w:color w:val="auto"/>
        </w:rPr>
        <w:t xml:space="preserve">Dokumenty stanowiące ofertę, które należy złożyć: </w:t>
      </w:r>
    </w:p>
    <w:p w14:paraId="4DD81D10" w14:textId="5D7227B1" w:rsidR="00AA4B56" w:rsidRDefault="00655E63" w:rsidP="00895EDD">
      <w:pPr>
        <w:pStyle w:val="Default"/>
        <w:numPr>
          <w:ilvl w:val="0"/>
          <w:numId w:val="37"/>
        </w:numPr>
        <w:tabs>
          <w:tab w:val="left" w:pos="851"/>
        </w:tabs>
        <w:spacing w:before="0" w:after="21" w:line="240" w:lineRule="auto"/>
        <w:ind w:left="993"/>
        <w:jc w:val="both"/>
        <w:rPr>
          <w:rFonts w:cstheme="minorHAnsi"/>
          <w:color w:val="auto"/>
        </w:rPr>
      </w:pPr>
      <w:r w:rsidRPr="001F7C19">
        <w:rPr>
          <w:rFonts w:cstheme="minorHAnsi"/>
          <w:b/>
          <w:color w:val="auto"/>
        </w:rPr>
        <w:t xml:space="preserve">  </w:t>
      </w:r>
      <w:r w:rsidR="00AA4B56" w:rsidRPr="001F7C19">
        <w:rPr>
          <w:rFonts w:cstheme="minorHAnsi"/>
          <w:b/>
          <w:color w:val="auto"/>
        </w:rPr>
        <w:t>Formularz ofertowy</w:t>
      </w:r>
      <w:r w:rsidR="00AA4B56" w:rsidRPr="00FA67FB">
        <w:rPr>
          <w:rFonts w:cstheme="minorHAnsi"/>
          <w:color w:val="auto"/>
        </w:rPr>
        <w:t xml:space="preserve"> - </w:t>
      </w:r>
      <w:r w:rsidR="00AA4B56" w:rsidRPr="001F7C19">
        <w:rPr>
          <w:rFonts w:cstheme="minorHAnsi"/>
          <w:b/>
          <w:bCs/>
          <w:color w:val="auto"/>
        </w:rPr>
        <w:t>Załącznik nr 1 do SWZ,</w:t>
      </w:r>
      <w:r w:rsidR="00AA4B56" w:rsidRPr="00FA67FB">
        <w:rPr>
          <w:rFonts w:cstheme="minorHAnsi"/>
          <w:color w:val="auto"/>
        </w:rPr>
        <w:t xml:space="preserve"> </w:t>
      </w:r>
    </w:p>
    <w:p w14:paraId="4D72D23F" w14:textId="15891FBA" w:rsidR="007F2ED8" w:rsidRPr="007F2ED8" w:rsidRDefault="007F2ED8" w:rsidP="00895EDD">
      <w:pPr>
        <w:pStyle w:val="Default"/>
        <w:numPr>
          <w:ilvl w:val="0"/>
          <w:numId w:val="37"/>
        </w:numPr>
        <w:tabs>
          <w:tab w:val="left" w:pos="851"/>
        </w:tabs>
        <w:spacing w:before="0" w:after="21" w:line="240" w:lineRule="auto"/>
        <w:ind w:left="993"/>
        <w:jc w:val="both"/>
        <w:rPr>
          <w:rFonts w:cstheme="minorHAnsi"/>
          <w:b/>
          <w:bCs/>
          <w:color w:val="auto"/>
        </w:rPr>
      </w:pPr>
      <w:r>
        <w:rPr>
          <w:rFonts w:cstheme="minorHAnsi"/>
          <w:color w:val="auto"/>
        </w:rPr>
        <w:t xml:space="preserve"> </w:t>
      </w:r>
      <w:r w:rsidRPr="007F2ED8">
        <w:rPr>
          <w:rFonts w:cstheme="minorHAnsi"/>
          <w:b/>
          <w:bCs/>
          <w:color w:val="auto"/>
        </w:rPr>
        <w:t xml:space="preserve"> Kosztorys ofertowy</w:t>
      </w:r>
      <w:r w:rsidR="00303FB3">
        <w:rPr>
          <w:rFonts w:cstheme="minorHAnsi"/>
          <w:b/>
          <w:bCs/>
          <w:color w:val="auto"/>
        </w:rPr>
        <w:t xml:space="preserve"> </w:t>
      </w:r>
      <w:r w:rsidR="00303FB3" w:rsidRPr="00303FB3">
        <w:rPr>
          <w:rFonts w:cstheme="minorHAnsi"/>
          <w:color w:val="auto"/>
        </w:rPr>
        <w:t>sporządzony na podstawie załączonych przedmiarów robót,</w:t>
      </w:r>
    </w:p>
    <w:p w14:paraId="76DFC8E0" w14:textId="77777777" w:rsidR="00AA4B56" w:rsidRPr="00FA67FB" w:rsidRDefault="00AA4B56">
      <w:pPr>
        <w:pStyle w:val="Default"/>
        <w:numPr>
          <w:ilvl w:val="0"/>
          <w:numId w:val="37"/>
        </w:numPr>
        <w:tabs>
          <w:tab w:val="left" w:pos="851"/>
        </w:tabs>
        <w:spacing w:before="0" w:after="21" w:line="240" w:lineRule="auto"/>
        <w:ind w:left="993"/>
        <w:jc w:val="both"/>
        <w:rPr>
          <w:rFonts w:cstheme="minorHAnsi"/>
          <w:color w:val="auto"/>
        </w:rPr>
      </w:pPr>
      <w:r w:rsidRPr="00FA67FB">
        <w:rPr>
          <w:rFonts w:cstheme="minorHAnsi"/>
          <w:bCs/>
          <w:color w:val="auto"/>
        </w:rPr>
        <w:t xml:space="preserve">  </w:t>
      </w:r>
      <w:r w:rsidRPr="001F7C19">
        <w:rPr>
          <w:rFonts w:cstheme="minorHAnsi"/>
          <w:b/>
          <w:color w:val="auto"/>
        </w:rPr>
        <w:t>Oświadczenie Wykonawcy o braku podstaw do wykluczenia</w:t>
      </w:r>
      <w:r w:rsidRPr="00FA67FB">
        <w:rPr>
          <w:rFonts w:cstheme="minorHAnsi"/>
          <w:color w:val="auto"/>
        </w:rPr>
        <w:t xml:space="preserve"> w postepowaniu oraz spełnianiu warunków udziału w postepowaniu - </w:t>
      </w:r>
      <w:r w:rsidRPr="001F7C19">
        <w:rPr>
          <w:rFonts w:cstheme="minorHAnsi"/>
          <w:b/>
          <w:bCs/>
          <w:color w:val="auto"/>
        </w:rPr>
        <w:t>Załącznik nr 2 do SWZ</w:t>
      </w:r>
      <w:r w:rsidRPr="00FA67FB">
        <w:rPr>
          <w:rFonts w:cstheme="minorHAnsi"/>
          <w:color w:val="auto"/>
        </w:rPr>
        <w:t xml:space="preserve"> </w:t>
      </w:r>
    </w:p>
    <w:p w14:paraId="022A1FF5" w14:textId="77777777" w:rsidR="00AA4B56" w:rsidRPr="00FA67FB" w:rsidRDefault="00AA4B56">
      <w:pPr>
        <w:pStyle w:val="Default"/>
        <w:numPr>
          <w:ilvl w:val="0"/>
          <w:numId w:val="37"/>
        </w:numPr>
        <w:tabs>
          <w:tab w:val="left" w:pos="851"/>
        </w:tabs>
        <w:spacing w:before="0" w:after="21" w:line="240" w:lineRule="auto"/>
        <w:ind w:left="993"/>
        <w:jc w:val="both"/>
        <w:rPr>
          <w:rFonts w:cstheme="minorHAnsi"/>
          <w:color w:val="auto"/>
        </w:rPr>
      </w:pPr>
      <w:r w:rsidRPr="00FA67FB">
        <w:rPr>
          <w:rFonts w:cstheme="minorHAnsi"/>
          <w:color w:val="auto"/>
        </w:rPr>
        <w:t xml:space="preserve">  Wykonawca, w przypadku polegania na zdolnościach lub sytuacji podmiotów udostępniających zasoby, składa </w:t>
      </w:r>
      <w:r w:rsidRPr="00FA67FB">
        <w:rPr>
          <w:rFonts w:cstheme="minorHAnsi"/>
          <w:bCs/>
          <w:color w:val="auto"/>
        </w:rPr>
        <w:t>oświadczenie podmiotu udostępniającego zasoby</w:t>
      </w:r>
      <w:r w:rsidRPr="00FA67FB">
        <w:rPr>
          <w:rFonts w:cstheme="minorHAnsi"/>
          <w:color w:val="auto"/>
        </w:rPr>
        <w:t xml:space="preserve"> (</w:t>
      </w:r>
      <w:r w:rsidRPr="00FA67FB">
        <w:rPr>
          <w:rFonts w:cstheme="minorHAnsi"/>
          <w:b/>
          <w:bCs/>
          <w:color w:val="auto"/>
        </w:rPr>
        <w:t>Załącznik nr 2A do SWZ</w:t>
      </w:r>
      <w:r w:rsidRPr="00FA67FB">
        <w:rPr>
          <w:rFonts w:cstheme="minorHAnsi"/>
          <w:color w:val="auto"/>
        </w:rPr>
        <w:t>), potwierdzające brak podstaw wykluczenia tego podmiotu oraz odpowiednio spełnianie warunków udziału w postępowaniu</w:t>
      </w:r>
    </w:p>
    <w:p w14:paraId="2518A0BE" w14:textId="77777777" w:rsidR="00AA4B56" w:rsidRPr="00FA67FB" w:rsidRDefault="00AA4B56">
      <w:pPr>
        <w:pStyle w:val="Default"/>
        <w:numPr>
          <w:ilvl w:val="0"/>
          <w:numId w:val="37"/>
        </w:numPr>
        <w:tabs>
          <w:tab w:val="left" w:pos="851"/>
        </w:tabs>
        <w:spacing w:before="0" w:after="21" w:line="240" w:lineRule="auto"/>
        <w:ind w:left="993"/>
        <w:jc w:val="both"/>
        <w:rPr>
          <w:rFonts w:cstheme="minorHAnsi"/>
          <w:color w:val="auto"/>
        </w:rPr>
      </w:pPr>
      <w:r w:rsidRPr="00FA67FB">
        <w:rPr>
          <w:rFonts w:cstheme="minorHAnsi"/>
          <w:color w:val="auto"/>
        </w:rPr>
        <w:t xml:space="preserve">  </w:t>
      </w:r>
      <w:r w:rsidRPr="00FA67FB">
        <w:rPr>
          <w:rFonts w:cstheme="minorHAnsi"/>
          <w:bCs/>
          <w:color w:val="auto"/>
        </w:rPr>
        <w:t>Pełnomocnictwo lub inny dokument potwierdzający umocowanie do reprezentowania wykonawcy, jeżeli w imieniu wykonawcy działa osoba, której umocowanie do jego reprezentowania nie wynika z dokumentów określających status prawny Wykonawcy (właściwy rejestr przedsiębiorców),</w:t>
      </w:r>
    </w:p>
    <w:p w14:paraId="3CDB6F58" w14:textId="7E4DE9EE" w:rsidR="00AA4B56" w:rsidRPr="00FA67FB" w:rsidRDefault="00AA4B56">
      <w:pPr>
        <w:pStyle w:val="Default"/>
        <w:numPr>
          <w:ilvl w:val="0"/>
          <w:numId w:val="37"/>
        </w:numPr>
        <w:tabs>
          <w:tab w:val="left" w:pos="851"/>
        </w:tabs>
        <w:spacing w:before="0" w:after="21" w:line="240" w:lineRule="auto"/>
        <w:ind w:left="993"/>
        <w:jc w:val="both"/>
        <w:rPr>
          <w:rFonts w:cstheme="minorHAnsi"/>
          <w:color w:val="auto"/>
        </w:rPr>
      </w:pPr>
      <w:r w:rsidRPr="00FA67FB">
        <w:rPr>
          <w:rFonts w:cstheme="minorHAnsi"/>
          <w:color w:val="auto"/>
        </w:rPr>
        <w:t xml:space="preserve">  Pełnomocnictwo do reprezentowania Wykonawców wspólnie ubiegających się </w:t>
      </w:r>
      <w:r w:rsidR="00153CA8" w:rsidRPr="00FA67FB">
        <w:rPr>
          <w:rFonts w:cstheme="minorHAnsi"/>
          <w:color w:val="auto"/>
        </w:rPr>
        <w:br/>
      </w:r>
      <w:r w:rsidRPr="00FA67FB">
        <w:rPr>
          <w:rFonts w:cstheme="minorHAnsi"/>
          <w:color w:val="auto"/>
        </w:rPr>
        <w:t xml:space="preserve">o udzielenie zamówienia - w przypadku składania oferty przez Wykonawców wspólnie ubiegających się o udzielenie zamówienia – ewentualnie umowę </w:t>
      </w:r>
      <w:r w:rsidR="00153CA8" w:rsidRPr="00FA67FB">
        <w:rPr>
          <w:rFonts w:cstheme="minorHAnsi"/>
          <w:color w:val="auto"/>
        </w:rPr>
        <w:br/>
      </w:r>
      <w:r w:rsidRPr="00FA67FB">
        <w:rPr>
          <w:rFonts w:cstheme="minorHAnsi"/>
          <w:color w:val="auto"/>
        </w:rPr>
        <w:t xml:space="preserve">o współdziałaniu, z której będzie wynikać przedmiotowe pełnomocnictwo. Pełnomocnik może być ustanowiony do reprezentowania Wykonawców </w:t>
      </w:r>
      <w:r w:rsidR="00153CA8" w:rsidRPr="00FA67FB">
        <w:rPr>
          <w:rFonts w:cstheme="minorHAnsi"/>
          <w:color w:val="auto"/>
        </w:rPr>
        <w:br/>
      </w:r>
      <w:r w:rsidRPr="00FA67FB">
        <w:rPr>
          <w:rFonts w:cstheme="minorHAnsi"/>
          <w:color w:val="auto"/>
        </w:rPr>
        <w:lastRenderedPageBreak/>
        <w:t>w postępowaniu albo reprezentowania w postępowaniu i zawarcia umowy. W</w:t>
      </w:r>
      <w:r w:rsidRPr="00FA67FB">
        <w:rPr>
          <w:rFonts w:cstheme="minorHAnsi"/>
          <w:color w:val="auto"/>
          <w:lang w:eastAsia="pl-PL"/>
        </w:rPr>
        <w:t>spólnicy spółki cywilnej są traktowani jak Wykonawcy składający ofertę wspólną,</w:t>
      </w:r>
    </w:p>
    <w:p w14:paraId="494B570A" w14:textId="77777777" w:rsidR="00AA4B56" w:rsidRPr="00FA67FB" w:rsidRDefault="00AA4B56">
      <w:pPr>
        <w:pStyle w:val="Default"/>
        <w:numPr>
          <w:ilvl w:val="0"/>
          <w:numId w:val="37"/>
        </w:numPr>
        <w:tabs>
          <w:tab w:val="left" w:pos="851"/>
        </w:tabs>
        <w:spacing w:before="0" w:after="21" w:line="240" w:lineRule="auto"/>
        <w:ind w:left="993"/>
        <w:jc w:val="both"/>
        <w:rPr>
          <w:rFonts w:cstheme="minorHAnsi"/>
          <w:b/>
          <w:color w:val="auto"/>
        </w:rPr>
      </w:pPr>
      <w:r w:rsidRPr="00FA67FB">
        <w:rPr>
          <w:rFonts w:cstheme="minorHAnsi"/>
          <w:color w:val="auto"/>
        </w:rPr>
        <w:t xml:space="preserve">  </w:t>
      </w:r>
      <w:r w:rsidRPr="00FA67FB">
        <w:rPr>
          <w:rFonts w:cstheme="minorHAnsi"/>
          <w:bCs/>
          <w:color w:val="auto"/>
        </w:rPr>
        <w:t>Oświadczenie w przypadku złożenia oferty przez wykonawców wspólnie ubiegających się o udzielenie zamówienia z którego powinno wynikać, jaki zakres zamówienia wykonają poszczególni wykonawcy występujący wspólnie</w:t>
      </w:r>
      <w:r w:rsidRPr="00FA67FB">
        <w:rPr>
          <w:rFonts w:cstheme="minorHAnsi"/>
          <w:b/>
          <w:bCs/>
          <w:color w:val="auto"/>
        </w:rPr>
        <w:t xml:space="preserve"> - </w:t>
      </w:r>
      <w:r w:rsidRPr="00FA67FB">
        <w:rPr>
          <w:rFonts w:cstheme="minorHAnsi"/>
          <w:b/>
          <w:color w:val="auto"/>
        </w:rPr>
        <w:t xml:space="preserve">Załącznik nr 3 do SWZ </w:t>
      </w:r>
      <w:r w:rsidRPr="00FA67FB">
        <w:rPr>
          <w:rFonts w:cstheme="minorHAnsi"/>
          <w:b/>
          <w:i/>
          <w:color w:val="auto"/>
        </w:rPr>
        <w:t>(jeśli dotyczy)</w:t>
      </w:r>
      <w:r w:rsidRPr="00FA67FB">
        <w:rPr>
          <w:rFonts w:cstheme="minorHAnsi"/>
          <w:b/>
          <w:color w:val="auto"/>
        </w:rPr>
        <w:t>;</w:t>
      </w:r>
    </w:p>
    <w:p w14:paraId="6A56ECD4" w14:textId="51E94D79" w:rsidR="00AA4B56" w:rsidRPr="00FA67FB" w:rsidRDefault="00AA4B56">
      <w:pPr>
        <w:pStyle w:val="Default"/>
        <w:numPr>
          <w:ilvl w:val="0"/>
          <w:numId w:val="37"/>
        </w:numPr>
        <w:tabs>
          <w:tab w:val="left" w:pos="851"/>
        </w:tabs>
        <w:spacing w:before="0" w:after="21" w:line="240" w:lineRule="auto"/>
        <w:ind w:left="993"/>
        <w:jc w:val="both"/>
        <w:rPr>
          <w:rFonts w:cstheme="minorHAnsi"/>
          <w:color w:val="auto"/>
        </w:rPr>
      </w:pPr>
      <w:r w:rsidRPr="00FA67FB">
        <w:rPr>
          <w:rFonts w:cstheme="minorHAnsi"/>
          <w:color w:val="auto"/>
        </w:rPr>
        <w:t xml:space="preserve">  </w:t>
      </w:r>
      <w:r w:rsidRPr="00FA67FB">
        <w:rPr>
          <w:rFonts w:cstheme="minorHAnsi"/>
          <w:b/>
          <w:bCs/>
          <w:color w:val="auto"/>
        </w:rPr>
        <w:t xml:space="preserve">Dokument potwierdzający wniesienie wadium </w:t>
      </w:r>
      <w:r w:rsidRPr="001F7C19">
        <w:rPr>
          <w:rFonts w:cstheme="minorHAnsi"/>
          <w:color w:val="auto"/>
        </w:rPr>
        <w:t xml:space="preserve">w przypadku wnoszenia wadium </w:t>
      </w:r>
      <w:r w:rsidR="00153CA8" w:rsidRPr="001F7C19">
        <w:rPr>
          <w:rFonts w:cstheme="minorHAnsi"/>
          <w:color w:val="auto"/>
        </w:rPr>
        <w:br/>
      </w:r>
      <w:r w:rsidRPr="001F7C19">
        <w:rPr>
          <w:rFonts w:cstheme="minorHAnsi"/>
          <w:color w:val="auto"/>
        </w:rPr>
        <w:t>w formie niepieniężnej;</w:t>
      </w:r>
      <w:r w:rsidRPr="00FA67FB">
        <w:rPr>
          <w:rFonts w:cstheme="minorHAnsi"/>
          <w:b/>
          <w:bCs/>
          <w:color w:val="auto"/>
        </w:rPr>
        <w:t xml:space="preserve"> </w:t>
      </w:r>
    </w:p>
    <w:p w14:paraId="23C864D2" w14:textId="3E0C2D3E" w:rsidR="00AA4B56" w:rsidRPr="002B7D12" w:rsidRDefault="00AA4B56">
      <w:pPr>
        <w:pStyle w:val="Default"/>
        <w:numPr>
          <w:ilvl w:val="0"/>
          <w:numId w:val="37"/>
        </w:numPr>
        <w:tabs>
          <w:tab w:val="left" w:pos="851"/>
        </w:tabs>
        <w:spacing w:before="0" w:after="21" w:line="240" w:lineRule="auto"/>
        <w:ind w:left="993"/>
        <w:jc w:val="both"/>
        <w:rPr>
          <w:rFonts w:cstheme="minorHAnsi"/>
          <w:color w:val="auto"/>
        </w:rPr>
      </w:pPr>
      <w:r w:rsidRPr="00FA67FB">
        <w:rPr>
          <w:rFonts w:cstheme="minorHAnsi"/>
          <w:color w:val="auto"/>
        </w:rPr>
        <w:t xml:space="preserve">  W przypadku, gdy Wykonawca polega na zdolnościach lub sytuacji podmiotów udostępniających zasoby</w:t>
      </w:r>
      <w:r w:rsidRPr="00FA67FB">
        <w:rPr>
          <w:rFonts w:cstheme="minorHAnsi"/>
          <w:bCs/>
          <w:color w:val="auto"/>
        </w:rPr>
        <w:t xml:space="preserve">, zobowiązanie podmiotu udostępniającego zasoby do oddania do dyspozycji niezbędnych zasobów na potrzeby realizacji danego zamówienia </w:t>
      </w:r>
      <w:r w:rsidRPr="00FA67FB">
        <w:rPr>
          <w:rFonts w:cstheme="minorHAnsi"/>
          <w:color w:val="auto"/>
        </w:rPr>
        <w:t xml:space="preserve">lub inny podmiotowy środek dowodowy potwierdzający, że wykonawca realizując zamówienie, będzie dysponował niezbędnymi zasobami tych podmiotów, zgodnie z </w:t>
      </w:r>
      <w:r w:rsidRPr="00FA67FB">
        <w:rPr>
          <w:rFonts w:cstheme="minorHAnsi"/>
          <w:b/>
          <w:bCs/>
          <w:color w:val="auto"/>
        </w:rPr>
        <w:t xml:space="preserve">Załącznikiem nr </w:t>
      </w:r>
      <w:r w:rsidR="00B3228E" w:rsidRPr="00FA67FB">
        <w:rPr>
          <w:rFonts w:cstheme="minorHAnsi"/>
          <w:b/>
          <w:bCs/>
          <w:color w:val="auto"/>
        </w:rPr>
        <w:t>6</w:t>
      </w:r>
      <w:r w:rsidRPr="00FA67FB">
        <w:rPr>
          <w:rFonts w:cstheme="minorHAnsi"/>
          <w:b/>
          <w:bCs/>
          <w:color w:val="auto"/>
        </w:rPr>
        <w:t xml:space="preserve"> do SWZ.</w:t>
      </w:r>
      <w:r w:rsidRPr="00FA67FB">
        <w:rPr>
          <w:rFonts w:cstheme="minorHAnsi"/>
          <w:b/>
          <w:color w:val="auto"/>
        </w:rPr>
        <w:t xml:space="preserve"> </w:t>
      </w:r>
    </w:p>
    <w:p w14:paraId="03A621D0" w14:textId="4B567DC4" w:rsidR="002B7D12" w:rsidRPr="00FA67FB" w:rsidRDefault="002B7D12">
      <w:pPr>
        <w:pStyle w:val="Default"/>
        <w:numPr>
          <w:ilvl w:val="0"/>
          <w:numId w:val="37"/>
        </w:numPr>
        <w:tabs>
          <w:tab w:val="left" w:pos="851"/>
        </w:tabs>
        <w:spacing w:before="0" w:after="21" w:line="240" w:lineRule="auto"/>
        <w:ind w:left="993"/>
        <w:jc w:val="both"/>
        <w:rPr>
          <w:rFonts w:cstheme="minorHAnsi"/>
          <w:color w:val="auto"/>
        </w:rPr>
      </w:pPr>
      <w:r w:rsidRPr="002B7D12">
        <w:rPr>
          <w:rFonts w:cstheme="minorHAnsi"/>
          <w:b/>
          <w:bCs/>
          <w:color w:val="auto"/>
        </w:rPr>
        <w:t>Przedmiotowe środki dowodowe,</w:t>
      </w:r>
      <w:r>
        <w:rPr>
          <w:rFonts w:cstheme="minorHAnsi"/>
          <w:color w:val="auto"/>
        </w:rPr>
        <w:t xml:space="preserve"> o których mowa w rozdziale VI SWZ.</w:t>
      </w:r>
    </w:p>
    <w:p w14:paraId="59D0A407" w14:textId="77777777" w:rsidR="00AA4B56" w:rsidRPr="00FA67FB" w:rsidRDefault="00AA4B56">
      <w:pPr>
        <w:pStyle w:val="Default"/>
        <w:numPr>
          <w:ilvl w:val="0"/>
          <w:numId w:val="37"/>
        </w:numPr>
        <w:tabs>
          <w:tab w:val="left" w:pos="851"/>
        </w:tabs>
        <w:spacing w:before="0" w:after="21" w:line="240" w:lineRule="auto"/>
        <w:ind w:left="993"/>
        <w:jc w:val="both"/>
        <w:rPr>
          <w:rFonts w:cstheme="minorHAnsi"/>
          <w:color w:val="auto"/>
        </w:rPr>
      </w:pPr>
      <w:r w:rsidRPr="00FA67FB">
        <w:rPr>
          <w:rFonts w:cstheme="minorHAnsi"/>
          <w:color w:val="auto"/>
        </w:rPr>
        <w:t xml:space="preserve">Oferta, oświadczenie o niepodleganiu wykluczeniu, oświadczenie o spełnianiu warunków udziału w postępowaniu, muszą być złożone w oryginale. </w:t>
      </w:r>
    </w:p>
    <w:p w14:paraId="34319548" w14:textId="1AADE9EB" w:rsidR="00AA4B56" w:rsidRPr="00FA67FB" w:rsidRDefault="00AA4B56" w:rsidP="0011316C">
      <w:pPr>
        <w:pStyle w:val="Default"/>
        <w:numPr>
          <w:ilvl w:val="0"/>
          <w:numId w:val="11"/>
        </w:numPr>
        <w:spacing w:before="0" w:after="21" w:line="240" w:lineRule="auto"/>
        <w:jc w:val="both"/>
        <w:rPr>
          <w:rFonts w:cstheme="minorHAnsi"/>
          <w:color w:val="auto"/>
        </w:rPr>
      </w:pPr>
      <w:r w:rsidRPr="00FA67FB">
        <w:rPr>
          <w:rFonts w:cstheme="minorHAnsi"/>
          <w:color w:val="auto"/>
        </w:rPr>
        <w:t xml:space="preserve">Zamawiający zaleca ponumerowanie stron oferty. </w:t>
      </w:r>
    </w:p>
    <w:p w14:paraId="65B30563" w14:textId="2DDF419C" w:rsidR="00C9030B" w:rsidRPr="00FA67FB" w:rsidRDefault="00AA4B56" w:rsidP="0011316C">
      <w:pPr>
        <w:pStyle w:val="Default"/>
        <w:numPr>
          <w:ilvl w:val="0"/>
          <w:numId w:val="11"/>
        </w:numPr>
        <w:spacing w:before="0" w:after="21" w:line="240" w:lineRule="auto"/>
        <w:jc w:val="both"/>
        <w:rPr>
          <w:rFonts w:cstheme="minorHAnsi"/>
          <w:color w:val="auto"/>
        </w:rPr>
      </w:pPr>
      <w:r w:rsidRPr="00FA67FB">
        <w:rPr>
          <w:rFonts w:cstheme="minorHAnsi"/>
          <w:color w:val="auto"/>
        </w:rPr>
        <w:t xml:space="preserve">Pełnomocnictwo do złożenia oferty musi być złożone w oryginale w takiej samej formie jak składana oferta (t. j. w formie elektronicznej lub postaci elektronicznej opatrzonej podpisem zaufanym lub podpisem osobistym). Dopuszcza się także złożenie elektronicznej kopii (skanu) pełnomocnictwa sporządzonego uprzednio w formie pisemnej, w formie elektronicznego poświadczenia sporządzanego stosowanie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2BFC077B" w14:textId="77777777" w:rsidR="002A32FD" w:rsidRPr="00FA67FB" w:rsidRDefault="002A32FD" w:rsidP="002A32FD">
      <w:pPr>
        <w:pStyle w:val="Default"/>
        <w:spacing w:before="0" w:after="21" w:line="240" w:lineRule="auto"/>
        <w:ind w:left="720"/>
        <w:jc w:val="both"/>
        <w:rPr>
          <w:rFonts w:cstheme="minorHAnsi"/>
          <w:color w:val="auto"/>
        </w:rPr>
      </w:pPr>
    </w:p>
    <w:p w14:paraId="44969628" w14:textId="77777777" w:rsidR="00960638" w:rsidRPr="00FA67FB" w:rsidRDefault="00960638" w:rsidP="002A32FD">
      <w:pPr>
        <w:pStyle w:val="Default"/>
        <w:spacing w:before="0" w:after="21" w:line="240" w:lineRule="auto"/>
        <w:ind w:left="720"/>
        <w:jc w:val="both"/>
        <w:rPr>
          <w:rFonts w:cstheme="minorHAnsi"/>
          <w:color w:val="auto"/>
        </w:rPr>
      </w:pPr>
    </w:p>
    <w:p w14:paraId="1FE29EED" w14:textId="77777777" w:rsidR="00C9030B"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sz w:val="24"/>
          <w:szCs w:val="24"/>
        </w:rPr>
      </w:pPr>
      <w:bookmarkStart w:id="21" w:name="_Toc224301998"/>
      <w:r w:rsidRPr="00D33811">
        <w:rPr>
          <w:rFonts w:cstheme="minorHAnsi"/>
          <w:sz w:val="24"/>
          <w:szCs w:val="24"/>
        </w:rPr>
        <w:t>Sposób oraz termin składania ofert</w:t>
      </w:r>
      <w:bookmarkEnd w:id="21"/>
    </w:p>
    <w:p w14:paraId="348F7F1B" w14:textId="77777777" w:rsidR="00DA1FC8" w:rsidRPr="00FA67FB" w:rsidRDefault="00DA1FC8" w:rsidP="002E78B2">
      <w:pPr>
        <w:pStyle w:val="Akapitzlist"/>
        <w:spacing w:before="0" w:line="240" w:lineRule="auto"/>
        <w:jc w:val="both"/>
        <w:rPr>
          <w:rFonts w:cstheme="minorHAnsi"/>
          <w:b/>
          <w:sz w:val="24"/>
          <w:szCs w:val="24"/>
        </w:rPr>
      </w:pPr>
    </w:p>
    <w:p w14:paraId="53F7BC85" w14:textId="1B1FA302" w:rsidR="00C9030B" w:rsidRPr="00FA67FB" w:rsidRDefault="00C9030B">
      <w:pPr>
        <w:pStyle w:val="Akapitzlist"/>
        <w:numPr>
          <w:ilvl w:val="0"/>
          <w:numId w:val="14"/>
        </w:numPr>
        <w:spacing w:before="0" w:line="240" w:lineRule="auto"/>
        <w:jc w:val="both"/>
        <w:rPr>
          <w:rFonts w:cstheme="minorHAnsi"/>
          <w:b/>
          <w:sz w:val="24"/>
          <w:szCs w:val="24"/>
        </w:rPr>
      </w:pPr>
      <w:r w:rsidRPr="00FA67FB">
        <w:rPr>
          <w:rFonts w:cstheme="minorHAnsi"/>
          <w:sz w:val="24"/>
          <w:szCs w:val="24"/>
        </w:rPr>
        <w:t xml:space="preserve">Ofertę wraz z wymaganymi dokumentami należy umieścić na platformazakupowa.pl pod adresem: </w:t>
      </w:r>
      <w:hyperlink r:id="rId33" w:history="1">
        <w:r w:rsidRPr="00FA67FB">
          <w:rPr>
            <w:rStyle w:val="Hipercze"/>
            <w:rFonts w:eastAsia="Calibri" w:cstheme="minorHAnsi"/>
            <w:color w:val="auto"/>
            <w:sz w:val="24"/>
            <w:szCs w:val="24"/>
          </w:rPr>
          <w:t>https://platformazakupowa.pl/pn/umg_mikolajki</w:t>
        </w:r>
      </w:hyperlink>
      <w:r w:rsidRPr="00FA67FB">
        <w:rPr>
          <w:rFonts w:eastAsia="Calibri" w:cstheme="minorHAnsi"/>
          <w:sz w:val="24"/>
          <w:szCs w:val="24"/>
        </w:rPr>
        <w:t xml:space="preserve"> </w:t>
      </w:r>
      <w:r w:rsidRPr="00FA67FB">
        <w:rPr>
          <w:rFonts w:cstheme="minorHAnsi"/>
          <w:sz w:val="24"/>
          <w:szCs w:val="24"/>
        </w:rPr>
        <w:t xml:space="preserve">w myśl Ustawy Pzp na stronie internetowej prowadzonego postępowania do dnia </w:t>
      </w:r>
      <w:r w:rsidR="009073A8">
        <w:rPr>
          <w:rFonts w:cstheme="minorHAnsi"/>
          <w:b/>
          <w:sz w:val="24"/>
          <w:szCs w:val="24"/>
        </w:rPr>
        <w:t>30</w:t>
      </w:r>
      <w:r w:rsidR="007320BC" w:rsidRPr="006A5EB6">
        <w:rPr>
          <w:rFonts w:cstheme="minorHAnsi"/>
          <w:b/>
          <w:sz w:val="24"/>
          <w:szCs w:val="24"/>
        </w:rPr>
        <w:t>.0</w:t>
      </w:r>
      <w:r w:rsidR="00776CA2">
        <w:rPr>
          <w:rFonts w:cstheme="minorHAnsi"/>
          <w:b/>
          <w:sz w:val="24"/>
          <w:szCs w:val="24"/>
        </w:rPr>
        <w:t>4</w:t>
      </w:r>
      <w:r w:rsidR="007320BC" w:rsidRPr="006A5EB6">
        <w:rPr>
          <w:rFonts w:cstheme="minorHAnsi"/>
          <w:b/>
          <w:sz w:val="24"/>
          <w:szCs w:val="24"/>
        </w:rPr>
        <w:t>.202</w:t>
      </w:r>
      <w:r w:rsidR="00591598" w:rsidRPr="006A5EB6">
        <w:rPr>
          <w:rFonts w:cstheme="minorHAnsi"/>
          <w:b/>
          <w:sz w:val="24"/>
          <w:szCs w:val="24"/>
        </w:rPr>
        <w:t>6</w:t>
      </w:r>
      <w:r w:rsidR="007320BC" w:rsidRPr="006A5EB6">
        <w:rPr>
          <w:rFonts w:cstheme="minorHAnsi"/>
          <w:b/>
          <w:sz w:val="24"/>
          <w:szCs w:val="24"/>
        </w:rPr>
        <w:t xml:space="preserve">r. </w:t>
      </w:r>
      <w:r w:rsidRPr="006A5EB6">
        <w:rPr>
          <w:rFonts w:cstheme="minorHAnsi"/>
          <w:b/>
          <w:sz w:val="24"/>
          <w:szCs w:val="24"/>
        </w:rPr>
        <w:t xml:space="preserve">do godz. 09:00. </w:t>
      </w:r>
    </w:p>
    <w:p w14:paraId="62080CA9" w14:textId="77777777" w:rsidR="00C9030B" w:rsidRPr="00FA67FB" w:rsidRDefault="00C9030B">
      <w:pPr>
        <w:pStyle w:val="Akapitzlist"/>
        <w:numPr>
          <w:ilvl w:val="0"/>
          <w:numId w:val="14"/>
        </w:numPr>
        <w:spacing w:before="0" w:line="240" w:lineRule="auto"/>
        <w:jc w:val="both"/>
        <w:rPr>
          <w:rFonts w:cstheme="minorHAnsi"/>
          <w:b/>
          <w:sz w:val="24"/>
          <w:szCs w:val="24"/>
        </w:rPr>
      </w:pPr>
      <w:r w:rsidRPr="00FA67FB">
        <w:rPr>
          <w:rFonts w:cstheme="minorHAnsi"/>
          <w:sz w:val="24"/>
          <w:szCs w:val="24"/>
        </w:rPr>
        <w:t xml:space="preserve">Do oferty należy dołączyć wszystkie wymagane w SWZ dokumenty. </w:t>
      </w:r>
    </w:p>
    <w:p w14:paraId="69DAA122" w14:textId="77777777" w:rsidR="00C9030B" w:rsidRPr="00FA67FB" w:rsidRDefault="00C9030B">
      <w:pPr>
        <w:pStyle w:val="Akapitzlist"/>
        <w:numPr>
          <w:ilvl w:val="0"/>
          <w:numId w:val="14"/>
        </w:numPr>
        <w:spacing w:before="0" w:line="240" w:lineRule="auto"/>
        <w:jc w:val="both"/>
        <w:rPr>
          <w:rFonts w:cstheme="minorHAnsi"/>
          <w:b/>
          <w:sz w:val="24"/>
          <w:szCs w:val="24"/>
        </w:rPr>
      </w:pPr>
      <w:r w:rsidRPr="00FA67FB">
        <w:rPr>
          <w:rFonts w:cstheme="minorHAnsi"/>
          <w:sz w:val="24"/>
          <w:szCs w:val="24"/>
        </w:rPr>
        <w:t xml:space="preserve">Po wypełnieniu Formularza składania oferty i dołączenia wszystkich wymaganych załączników należy kliknąć „Przejdź do podsumowania”. </w:t>
      </w:r>
    </w:p>
    <w:p w14:paraId="03648B38" w14:textId="222E1EE8" w:rsidR="00C9030B" w:rsidRPr="00FA67FB" w:rsidRDefault="00C9030B">
      <w:pPr>
        <w:pStyle w:val="Akapitzlist"/>
        <w:numPr>
          <w:ilvl w:val="0"/>
          <w:numId w:val="14"/>
        </w:numPr>
        <w:spacing w:before="0" w:line="240" w:lineRule="auto"/>
        <w:jc w:val="both"/>
        <w:rPr>
          <w:rFonts w:cstheme="minorHAnsi"/>
          <w:b/>
          <w:sz w:val="24"/>
          <w:szCs w:val="24"/>
        </w:rPr>
      </w:pPr>
      <w:r w:rsidRPr="00FA67FB">
        <w:rPr>
          <w:rFonts w:cstheme="minorHAnsi"/>
          <w:sz w:val="24"/>
          <w:szCs w:val="24"/>
        </w:rPr>
        <w:t xml:space="preserve">Oferta składana elektronicznie musi zostać podpisana elektronicznym podpisem kwalifikowanym, podpisem zaufanym lub podpisem osobistym. W procesie składania oferty za pośrednictwem platformazakupowa.pl. zalecamy stosowanie podpisu na każdym załączonym pliku osobno, w szczególności wskazanych w art. 63 ust. 1 oraz ust. 2 ustawy Pzp, gdzie zaznaczono, iż oferty oraz oświadczenie, o którym mowa w art. 125 ust. 1 sporządza się, pod rygorem nieważności, w postaci lub formie elektronicznej </w:t>
      </w:r>
      <w:r w:rsidRPr="00FA67FB">
        <w:rPr>
          <w:rFonts w:cstheme="minorHAnsi"/>
          <w:sz w:val="24"/>
          <w:szCs w:val="24"/>
        </w:rPr>
        <w:lastRenderedPageBreak/>
        <w:t xml:space="preserve">i opatruje się odpowiednio w odniesieniu do wartości postępowania kwalifikowanym podpisem elektronicznym, podpisem zaufanym lub podpisem osobistym. </w:t>
      </w:r>
    </w:p>
    <w:p w14:paraId="433D8C1B" w14:textId="77777777" w:rsidR="00C9030B" w:rsidRPr="00FA67FB" w:rsidRDefault="00C9030B">
      <w:pPr>
        <w:pStyle w:val="Akapitzlist"/>
        <w:numPr>
          <w:ilvl w:val="0"/>
          <w:numId w:val="14"/>
        </w:numPr>
        <w:spacing w:before="0" w:line="240" w:lineRule="auto"/>
        <w:jc w:val="both"/>
        <w:rPr>
          <w:rFonts w:cstheme="minorHAnsi"/>
          <w:b/>
          <w:sz w:val="24"/>
          <w:szCs w:val="24"/>
        </w:rPr>
      </w:pPr>
      <w:r w:rsidRPr="00FA67FB">
        <w:rPr>
          <w:rFonts w:cstheme="minorHAnsi"/>
          <w:sz w:val="24"/>
          <w:szCs w:val="24"/>
        </w:rPr>
        <w:t>Za datę złożenia oferty przyjmuje się datę jej przekazania za pośrednictwem Platformy zakupowej w drugim kroku składania oferty poprzez kliknięcie przycisku „Złóż ofertę”                               i wyświetlenie się komunikatu, że oferta została zaszyfrowana i złożona.</w:t>
      </w:r>
    </w:p>
    <w:p w14:paraId="2B34BA75" w14:textId="77777777" w:rsidR="00C9030B" w:rsidRPr="00FA67FB" w:rsidRDefault="00C9030B">
      <w:pPr>
        <w:pStyle w:val="Akapitzlist"/>
        <w:numPr>
          <w:ilvl w:val="0"/>
          <w:numId w:val="14"/>
        </w:numPr>
        <w:spacing w:before="0" w:line="240" w:lineRule="auto"/>
        <w:jc w:val="both"/>
        <w:rPr>
          <w:rFonts w:cstheme="minorHAnsi"/>
          <w:b/>
          <w:sz w:val="24"/>
          <w:szCs w:val="24"/>
        </w:rPr>
      </w:pPr>
      <w:r w:rsidRPr="00FA67FB">
        <w:rPr>
          <w:rFonts w:cstheme="minorHAnsi"/>
          <w:sz w:val="24"/>
          <w:szCs w:val="24"/>
        </w:rPr>
        <w:t xml:space="preserve">Szczegółowa „Instrukcja dla Wykonawców” dotycząca złożenia i wycofania oferty znajduje się na stronie internetowej pod adresem: </w:t>
      </w:r>
    </w:p>
    <w:p w14:paraId="20E1DB65" w14:textId="77777777" w:rsidR="00C9030B" w:rsidRPr="00FA67FB" w:rsidRDefault="00C9030B" w:rsidP="002E78B2">
      <w:pPr>
        <w:pStyle w:val="Akapitzlist"/>
        <w:spacing w:before="0" w:line="240" w:lineRule="auto"/>
        <w:jc w:val="both"/>
        <w:rPr>
          <w:rFonts w:cstheme="minorHAnsi"/>
          <w:b/>
          <w:sz w:val="24"/>
          <w:szCs w:val="24"/>
        </w:rPr>
      </w:pPr>
      <w:r w:rsidRPr="00FA67FB">
        <w:rPr>
          <w:rFonts w:cstheme="minorHAnsi"/>
          <w:sz w:val="24"/>
          <w:szCs w:val="24"/>
        </w:rPr>
        <w:t xml:space="preserve">https://platformazakupowa.pl/strona/45-instrukcje. </w:t>
      </w:r>
    </w:p>
    <w:p w14:paraId="311969AF" w14:textId="544CB136" w:rsidR="00701360" w:rsidRPr="00FA67FB" w:rsidRDefault="00C9030B">
      <w:pPr>
        <w:pStyle w:val="Akapitzlist"/>
        <w:numPr>
          <w:ilvl w:val="0"/>
          <w:numId w:val="14"/>
        </w:numPr>
        <w:spacing w:before="0" w:line="240" w:lineRule="auto"/>
        <w:jc w:val="both"/>
        <w:rPr>
          <w:rFonts w:cstheme="minorHAnsi"/>
          <w:b/>
          <w:sz w:val="24"/>
          <w:szCs w:val="24"/>
        </w:rPr>
      </w:pPr>
      <w:r w:rsidRPr="00FA67FB">
        <w:rPr>
          <w:rFonts w:cstheme="minorHAnsi"/>
          <w:sz w:val="24"/>
          <w:szCs w:val="24"/>
        </w:rPr>
        <w:t>Wykonawca po upływie terminu do składania ofert nie może wycofać złożonej oferty.</w:t>
      </w:r>
    </w:p>
    <w:p w14:paraId="01C09F88" w14:textId="77777777" w:rsidR="001F7C19" w:rsidRPr="006A5EB6" w:rsidRDefault="001F7C19" w:rsidP="006A5EB6">
      <w:pPr>
        <w:spacing w:before="0" w:line="240" w:lineRule="auto"/>
        <w:jc w:val="both"/>
        <w:rPr>
          <w:rFonts w:cstheme="minorHAnsi"/>
          <w:b/>
          <w:sz w:val="24"/>
          <w:szCs w:val="24"/>
        </w:rPr>
      </w:pPr>
    </w:p>
    <w:p w14:paraId="532025DB" w14:textId="241D599F" w:rsidR="00701360"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sz w:val="24"/>
          <w:szCs w:val="24"/>
        </w:rPr>
      </w:pPr>
      <w:bookmarkStart w:id="22" w:name="_Toc224301999"/>
      <w:r w:rsidRPr="00D33811">
        <w:rPr>
          <w:rFonts w:cstheme="minorHAnsi"/>
          <w:sz w:val="24"/>
          <w:szCs w:val="24"/>
        </w:rPr>
        <w:t>Termin otwarcia ofert</w:t>
      </w:r>
      <w:bookmarkEnd w:id="22"/>
    </w:p>
    <w:p w14:paraId="5529C806" w14:textId="77777777" w:rsidR="0047513D" w:rsidRPr="00FA67FB" w:rsidRDefault="0047513D" w:rsidP="0047513D">
      <w:pPr>
        <w:pStyle w:val="Default"/>
        <w:spacing w:before="0" w:after="21" w:line="240" w:lineRule="auto"/>
        <w:ind w:left="720"/>
        <w:jc w:val="both"/>
        <w:rPr>
          <w:rFonts w:cstheme="minorHAnsi"/>
          <w:strike/>
          <w:color w:val="auto"/>
        </w:rPr>
      </w:pPr>
    </w:p>
    <w:p w14:paraId="39E40CAB" w14:textId="34FBDCFB" w:rsidR="00C9030B" w:rsidRPr="00FA67FB" w:rsidRDefault="00C9030B">
      <w:pPr>
        <w:pStyle w:val="Default"/>
        <w:numPr>
          <w:ilvl w:val="0"/>
          <w:numId w:val="15"/>
        </w:numPr>
        <w:spacing w:before="0" w:after="21" w:line="240" w:lineRule="auto"/>
        <w:jc w:val="both"/>
        <w:rPr>
          <w:rFonts w:cstheme="minorHAnsi"/>
          <w:strike/>
          <w:color w:val="auto"/>
        </w:rPr>
      </w:pPr>
      <w:r w:rsidRPr="00FA67FB">
        <w:rPr>
          <w:rFonts w:cstheme="minorHAnsi"/>
          <w:color w:val="auto"/>
        </w:rPr>
        <w:t>Otwarcie ofert nastąpi niezwłocznie po upływie terminu składania ofert, tj</w:t>
      </w:r>
      <w:r w:rsidRPr="00FA67FB">
        <w:rPr>
          <w:rFonts w:cstheme="minorHAnsi"/>
          <w:b/>
          <w:color w:val="auto"/>
        </w:rPr>
        <w:t xml:space="preserve">. </w:t>
      </w:r>
      <w:r w:rsidR="009073A8">
        <w:rPr>
          <w:rFonts w:cstheme="minorHAnsi"/>
          <w:b/>
          <w:color w:val="auto"/>
        </w:rPr>
        <w:t>30</w:t>
      </w:r>
      <w:r w:rsidR="007320BC" w:rsidRPr="006A5EB6">
        <w:rPr>
          <w:rFonts w:cstheme="minorHAnsi"/>
          <w:b/>
          <w:color w:val="auto"/>
        </w:rPr>
        <w:t>.0</w:t>
      </w:r>
      <w:r w:rsidR="00776CA2">
        <w:rPr>
          <w:rFonts w:cstheme="minorHAnsi"/>
          <w:b/>
          <w:color w:val="auto"/>
        </w:rPr>
        <w:t>4</w:t>
      </w:r>
      <w:r w:rsidR="007320BC" w:rsidRPr="006A5EB6">
        <w:rPr>
          <w:rFonts w:cstheme="minorHAnsi"/>
          <w:b/>
          <w:color w:val="auto"/>
        </w:rPr>
        <w:t>.202</w:t>
      </w:r>
      <w:r w:rsidR="00591598" w:rsidRPr="006A5EB6">
        <w:rPr>
          <w:rFonts w:cstheme="minorHAnsi"/>
          <w:b/>
          <w:color w:val="auto"/>
        </w:rPr>
        <w:t>6</w:t>
      </w:r>
      <w:r w:rsidR="007320BC" w:rsidRPr="006A5EB6">
        <w:rPr>
          <w:rFonts w:cstheme="minorHAnsi"/>
          <w:b/>
          <w:color w:val="auto"/>
        </w:rPr>
        <w:t xml:space="preserve">r. </w:t>
      </w:r>
      <w:r w:rsidRPr="006A5EB6">
        <w:rPr>
          <w:rFonts w:cstheme="minorHAnsi"/>
          <w:b/>
          <w:bCs/>
          <w:color w:val="auto"/>
        </w:rPr>
        <w:t>o godz. 09:30</w:t>
      </w:r>
    </w:p>
    <w:p w14:paraId="7CC6C2A0" w14:textId="77777777" w:rsidR="00C9030B" w:rsidRPr="00FA67FB" w:rsidRDefault="00C9030B">
      <w:pPr>
        <w:pStyle w:val="Default"/>
        <w:numPr>
          <w:ilvl w:val="0"/>
          <w:numId w:val="15"/>
        </w:numPr>
        <w:spacing w:before="0" w:after="21" w:line="240" w:lineRule="auto"/>
        <w:jc w:val="both"/>
        <w:rPr>
          <w:rFonts w:cstheme="minorHAnsi"/>
          <w:strike/>
          <w:color w:val="auto"/>
        </w:rPr>
      </w:pPr>
      <w:r w:rsidRPr="00FA67FB">
        <w:rPr>
          <w:rFonts w:cstheme="minorHAnsi"/>
          <w:color w:val="auto"/>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70257167" w14:textId="77777777" w:rsidR="00C9030B" w:rsidRPr="00FA67FB" w:rsidRDefault="00C9030B">
      <w:pPr>
        <w:pStyle w:val="Default"/>
        <w:numPr>
          <w:ilvl w:val="0"/>
          <w:numId w:val="15"/>
        </w:numPr>
        <w:spacing w:before="0" w:after="21" w:line="240" w:lineRule="auto"/>
        <w:jc w:val="both"/>
        <w:rPr>
          <w:rFonts w:cstheme="minorHAnsi"/>
          <w:strike/>
          <w:color w:val="auto"/>
        </w:rPr>
      </w:pPr>
      <w:r w:rsidRPr="00FA67FB">
        <w:rPr>
          <w:rFonts w:cstheme="minorHAnsi"/>
          <w:color w:val="auto"/>
        </w:rPr>
        <w:t xml:space="preserve">Zamawiający poinformuje o zmianie terminu otwarcia ofert na stronie internetowej prowadzonego postępowania. </w:t>
      </w:r>
    </w:p>
    <w:p w14:paraId="677C713B" w14:textId="77777777" w:rsidR="00C9030B" w:rsidRPr="00FA67FB" w:rsidRDefault="00C9030B">
      <w:pPr>
        <w:pStyle w:val="Default"/>
        <w:numPr>
          <w:ilvl w:val="0"/>
          <w:numId w:val="15"/>
        </w:numPr>
        <w:spacing w:before="0" w:after="21" w:line="240" w:lineRule="auto"/>
        <w:jc w:val="both"/>
        <w:rPr>
          <w:rFonts w:cstheme="minorHAnsi"/>
          <w:strike/>
          <w:color w:val="auto"/>
        </w:rPr>
      </w:pPr>
      <w:r w:rsidRPr="00FA67FB">
        <w:rPr>
          <w:rFonts w:cstheme="minorHAnsi"/>
          <w:color w:val="auto"/>
        </w:rPr>
        <w:t xml:space="preserve">Zamawiający, najpóźniej przed otwarciem ofert, udostępnia na stronie internetowej prowadzonego postępowania informacje o kwocie, jaką zamierza przeznaczyć na sfinansowanie zamówienia. </w:t>
      </w:r>
    </w:p>
    <w:p w14:paraId="2C10C52B" w14:textId="77777777" w:rsidR="00C9030B" w:rsidRPr="00FA67FB" w:rsidRDefault="00C9030B">
      <w:pPr>
        <w:pStyle w:val="Default"/>
        <w:numPr>
          <w:ilvl w:val="0"/>
          <w:numId w:val="15"/>
        </w:numPr>
        <w:spacing w:before="0" w:after="21" w:line="240" w:lineRule="auto"/>
        <w:jc w:val="both"/>
        <w:rPr>
          <w:rFonts w:cstheme="minorHAnsi"/>
          <w:strike/>
          <w:color w:val="auto"/>
        </w:rPr>
      </w:pPr>
      <w:r w:rsidRPr="00FA67FB">
        <w:rPr>
          <w:rFonts w:cstheme="minorHAnsi"/>
          <w:color w:val="auto"/>
        </w:rPr>
        <w:t xml:space="preserve">Otwarcie ofert jest niejawne. </w:t>
      </w:r>
    </w:p>
    <w:p w14:paraId="1A68C935" w14:textId="77777777" w:rsidR="00C9030B" w:rsidRPr="00FA67FB" w:rsidRDefault="00C9030B">
      <w:pPr>
        <w:pStyle w:val="Default"/>
        <w:numPr>
          <w:ilvl w:val="0"/>
          <w:numId w:val="15"/>
        </w:numPr>
        <w:spacing w:before="0" w:after="21" w:line="240" w:lineRule="auto"/>
        <w:jc w:val="both"/>
        <w:rPr>
          <w:rFonts w:cstheme="minorHAnsi"/>
          <w:strike/>
          <w:color w:val="auto"/>
        </w:rPr>
      </w:pPr>
      <w:r w:rsidRPr="00FA67FB">
        <w:rPr>
          <w:rFonts w:cstheme="minorHAnsi"/>
          <w:color w:val="auto"/>
        </w:rPr>
        <w:t xml:space="preserve">Zamawiający, niezwłocznie po otwarciu ofert, udostępnia na stronie internetowej prowadzonego postępowania informacje o: </w:t>
      </w:r>
    </w:p>
    <w:p w14:paraId="62E226C4" w14:textId="77777777" w:rsidR="00DA1FC8" w:rsidRPr="00FA67FB" w:rsidRDefault="00C9030B">
      <w:pPr>
        <w:pStyle w:val="Default"/>
        <w:numPr>
          <w:ilvl w:val="0"/>
          <w:numId w:val="16"/>
        </w:numPr>
        <w:spacing w:before="0" w:after="21" w:line="240" w:lineRule="auto"/>
        <w:ind w:left="1418"/>
        <w:jc w:val="both"/>
        <w:rPr>
          <w:rFonts w:cstheme="minorHAnsi"/>
          <w:color w:val="auto"/>
        </w:rPr>
      </w:pPr>
      <w:r w:rsidRPr="00FA67FB">
        <w:rPr>
          <w:rFonts w:cstheme="minorHAnsi"/>
          <w:color w:val="auto"/>
        </w:rPr>
        <w:t xml:space="preserve">Nazwach albo imionach i nazwiskach oraz siedzibach lub miejscach prowadzonej działalności gospodarczej albo miejscach zamieszkania Wykonawców, których oferty zostały otwarte, </w:t>
      </w:r>
    </w:p>
    <w:p w14:paraId="124675A0" w14:textId="14C19E4A" w:rsidR="00C9030B" w:rsidRPr="00FA67FB" w:rsidRDefault="00C9030B">
      <w:pPr>
        <w:pStyle w:val="Default"/>
        <w:numPr>
          <w:ilvl w:val="0"/>
          <w:numId w:val="16"/>
        </w:numPr>
        <w:spacing w:before="0" w:after="21" w:line="240" w:lineRule="auto"/>
        <w:ind w:left="1418"/>
        <w:jc w:val="both"/>
        <w:rPr>
          <w:rFonts w:cstheme="minorHAnsi"/>
          <w:color w:val="auto"/>
        </w:rPr>
      </w:pPr>
      <w:r w:rsidRPr="00FA67FB">
        <w:rPr>
          <w:rFonts w:cstheme="minorHAnsi"/>
          <w:color w:val="auto"/>
        </w:rPr>
        <w:t xml:space="preserve">Cenach lub kosztach zawartych w ofertach. </w:t>
      </w:r>
    </w:p>
    <w:p w14:paraId="341B35CB" w14:textId="77777777" w:rsidR="00C9030B" w:rsidRPr="00FA67FB" w:rsidRDefault="00C9030B">
      <w:pPr>
        <w:pStyle w:val="Default"/>
        <w:numPr>
          <w:ilvl w:val="0"/>
          <w:numId w:val="15"/>
        </w:numPr>
        <w:spacing w:before="0" w:after="21" w:line="240" w:lineRule="auto"/>
        <w:jc w:val="both"/>
        <w:rPr>
          <w:rFonts w:cstheme="minorHAnsi"/>
          <w:color w:val="auto"/>
        </w:rPr>
      </w:pPr>
      <w:r w:rsidRPr="00FA67FB">
        <w:rPr>
          <w:rFonts w:cstheme="minorHAnsi"/>
          <w:color w:val="auto"/>
        </w:rPr>
        <w:t xml:space="preserve">Informacja zostanie opublikowana na stronie postępowania na platformazakupowa.pl  w sekcji „Komunikaty”. </w:t>
      </w:r>
    </w:p>
    <w:p w14:paraId="12EB8F34" w14:textId="77777777" w:rsidR="00C9030B" w:rsidRPr="00FA67FB" w:rsidRDefault="00C9030B">
      <w:pPr>
        <w:pStyle w:val="Default"/>
        <w:numPr>
          <w:ilvl w:val="0"/>
          <w:numId w:val="15"/>
        </w:numPr>
        <w:spacing w:before="0" w:after="21" w:line="240" w:lineRule="auto"/>
        <w:jc w:val="both"/>
        <w:rPr>
          <w:rFonts w:cstheme="minorHAnsi"/>
          <w:color w:val="auto"/>
        </w:rPr>
      </w:pPr>
      <w:r w:rsidRPr="00FA67FB">
        <w:rPr>
          <w:rFonts w:cstheme="minorHAnsi"/>
          <w:color w:val="auto"/>
        </w:rPr>
        <w:t xml:space="preserve">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 </w:t>
      </w:r>
    </w:p>
    <w:p w14:paraId="212CD0BB" w14:textId="77777777" w:rsidR="00BB1EA0" w:rsidRPr="00FA67FB" w:rsidRDefault="00BB1EA0" w:rsidP="002E78B2">
      <w:pPr>
        <w:pStyle w:val="Default"/>
        <w:spacing w:before="0" w:after="21" w:line="240" w:lineRule="auto"/>
        <w:jc w:val="both"/>
        <w:rPr>
          <w:rFonts w:cstheme="minorHAnsi"/>
          <w:color w:val="auto"/>
        </w:rPr>
      </w:pPr>
    </w:p>
    <w:p w14:paraId="3068A319" w14:textId="77777777" w:rsidR="00960638" w:rsidRPr="00FA67FB" w:rsidRDefault="00960638" w:rsidP="002E78B2">
      <w:pPr>
        <w:pStyle w:val="Default"/>
        <w:spacing w:before="0" w:after="21" w:line="240" w:lineRule="auto"/>
        <w:jc w:val="both"/>
        <w:rPr>
          <w:rFonts w:cstheme="minorHAnsi"/>
          <w:color w:val="auto"/>
        </w:rPr>
      </w:pPr>
    </w:p>
    <w:p w14:paraId="5B6CD4B1" w14:textId="68C9BD8C" w:rsidR="00701360"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sz w:val="24"/>
          <w:szCs w:val="24"/>
        </w:rPr>
      </w:pPr>
      <w:bookmarkStart w:id="23" w:name="_Toc224302000"/>
      <w:r w:rsidRPr="00D33811">
        <w:rPr>
          <w:rFonts w:cstheme="minorHAnsi"/>
          <w:sz w:val="24"/>
          <w:szCs w:val="24"/>
        </w:rPr>
        <w:t>Sposób obliczenia ceny</w:t>
      </w:r>
      <w:bookmarkEnd w:id="23"/>
    </w:p>
    <w:p w14:paraId="3AB4B5B4" w14:textId="77777777" w:rsidR="0047513D" w:rsidRPr="00FB50DC" w:rsidRDefault="0047513D" w:rsidP="00FB50DC">
      <w:pPr>
        <w:spacing w:before="0" w:line="240" w:lineRule="auto"/>
        <w:jc w:val="both"/>
        <w:rPr>
          <w:rFonts w:cstheme="minorHAnsi"/>
          <w:sz w:val="24"/>
          <w:szCs w:val="24"/>
        </w:rPr>
      </w:pPr>
    </w:p>
    <w:p w14:paraId="199FA698" w14:textId="77777777" w:rsidR="00303FB3" w:rsidRDefault="00E6460A" w:rsidP="00303FB3">
      <w:pPr>
        <w:numPr>
          <w:ilvl w:val="0"/>
          <w:numId w:val="54"/>
        </w:numPr>
        <w:spacing w:before="0" w:after="0" w:line="240" w:lineRule="auto"/>
        <w:ind w:left="709"/>
        <w:jc w:val="both"/>
        <w:textAlignment w:val="baseline"/>
        <w:rPr>
          <w:rFonts w:eastAsia="Times New Roman" w:cstheme="minorHAnsi"/>
          <w:color w:val="000000"/>
          <w:sz w:val="24"/>
          <w:szCs w:val="24"/>
          <w:lang w:eastAsia="pl-PL"/>
        </w:rPr>
      </w:pPr>
      <w:r>
        <w:rPr>
          <w:rFonts w:eastAsia="Times New Roman" w:cstheme="minorHAnsi"/>
          <w:color w:val="000000"/>
          <w:sz w:val="24"/>
          <w:szCs w:val="24"/>
          <w:lang w:eastAsia="pl-PL"/>
        </w:rPr>
        <w:t xml:space="preserve">Wykonawca podaje cenę za realizację przedmiotu zamówienia zgodnie ze wzorem Formularza Ofertowego, stanowiącego </w:t>
      </w:r>
      <w:r>
        <w:rPr>
          <w:rFonts w:eastAsia="Times New Roman" w:cstheme="minorHAnsi"/>
          <w:b/>
          <w:bCs/>
          <w:color w:val="000000"/>
          <w:sz w:val="24"/>
          <w:szCs w:val="24"/>
          <w:lang w:eastAsia="pl-PL"/>
        </w:rPr>
        <w:t>Załącznik nr 1 do SWZ. </w:t>
      </w:r>
    </w:p>
    <w:p w14:paraId="11E0BE6B" w14:textId="6BFF6FB2" w:rsidR="00303FB3" w:rsidRPr="00303FB3" w:rsidRDefault="00E6460A" w:rsidP="00303FB3">
      <w:pPr>
        <w:numPr>
          <w:ilvl w:val="0"/>
          <w:numId w:val="54"/>
        </w:numPr>
        <w:spacing w:before="0" w:after="0" w:line="240" w:lineRule="auto"/>
        <w:ind w:left="709"/>
        <w:jc w:val="both"/>
        <w:textAlignment w:val="baseline"/>
        <w:rPr>
          <w:rFonts w:eastAsia="Times New Roman" w:cstheme="minorHAnsi"/>
          <w:color w:val="000000"/>
          <w:sz w:val="24"/>
          <w:szCs w:val="24"/>
          <w:lang w:eastAsia="pl-PL"/>
        </w:rPr>
      </w:pPr>
      <w:r w:rsidRPr="00303FB3">
        <w:rPr>
          <w:rFonts w:eastAsia="Times New Roman" w:cstheme="minorHAnsi"/>
          <w:sz w:val="24"/>
          <w:szCs w:val="24"/>
          <w:lang w:eastAsia="pl-PL"/>
        </w:rPr>
        <w:lastRenderedPageBreak/>
        <w:t xml:space="preserve">Cena ofertowa </w:t>
      </w:r>
      <w:r w:rsidR="00303FB3" w:rsidRPr="00303FB3">
        <w:rPr>
          <w:rFonts w:eastAsia="Times New Roman" w:cstheme="minorHAnsi"/>
          <w:sz w:val="24"/>
          <w:szCs w:val="24"/>
          <w:lang w:eastAsia="pl-PL"/>
        </w:rPr>
        <w:t>zostanie wyliczona przez Wykonawcę w oparciu o kosztorys ofertowy, który należy sporządzić na podstawie Przedmiaru Robót</w:t>
      </w:r>
      <w:r w:rsidR="00493560">
        <w:rPr>
          <w:rFonts w:eastAsia="Times New Roman" w:cstheme="minorHAnsi"/>
          <w:sz w:val="24"/>
          <w:szCs w:val="24"/>
          <w:lang w:eastAsia="pl-PL"/>
        </w:rPr>
        <w:t>,</w:t>
      </w:r>
      <w:r w:rsidR="00303FB3" w:rsidRPr="00303FB3">
        <w:rPr>
          <w:rFonts w:eastAsia="Times New Roman" w:cstheme="minorHAnsi"/>
          <w:sz w:val="24"/>
          <w:szCs w:val="24"/>
          <w:lang w:eastAsia="pl-PL"/>
        </w:rPr>
        <w:t xml:space="preserve"> przedstawionego przez Zamawiającego oraz załączyć do oferty.</w:t>
      </w:r>
    </w:p>
    <w:p w14:paraId="57155C30" w14:textId="77777777" w:rsidR="00303FB3" w:rsidRPr="00303FB3" w:rsidRDefault="00303FB3" w:rsidP="00303FB3">
      <w:pPr>
        <w:numPr>
          <w:ilvl w:val="0"/>
          <w:numId w:val="54"/>
        </w:numPr>
        <w:spacing w:before="0" w:after="0" w:line="240" w:lineRule="auto"/>
        <w:ind w:left="709"/>
        <w:jc w:val="both"/>
        <w:textAlignment w:val="baseline"/>
        <w:rPr>
          <w:rFonts w:eastAsia="Times New Roman" w:cstheme="minorHAnsi"/>
          <w:color w:val="000000"/>
          <w:sz w:val="24"/>
          <w:szCs w:val="24"/>
          <w:lang w:eastAsia="pl-PL"/>
        </w:rPr>
      </w:pPr>
      <w:r w:rsidRPr="00303FB3">
        <w:rPr>
          <w:sz w:val="24"/>
          <w:szCs w:val="24"/>
          <w:lang w:eastAsia="pl-PL"/>
        </w:rPr>
        <w:t xml:space="preserve">Kosztorys ofertowy, o których mowa w zdaniu powyżej należy sporządzić </w:t>
      </w:r>
      <w:r w:rsidRPr="00303FB3">
        <w:rPr>
          <w:b/>
          <w:sz w:val="24"/>
          <w:szCs w:val="24"/>
          <w:lang w:eastAsia="pl-PL"/>
        </w:rPr>
        <w:t xml:space="preserve">metodą kalkulacji uproszczonej </w:t>
      </w:r>
      <w:r w:rsidRPr="00303FB3">
        <w:rPr>
          <w:sz w:val="24"/>
          <w:szCs w:val="24"/>
          <w:lang w:eastAsia="pl-PL"/>
        </w:rPr>
        <w:t xml:space="preserve">ściśle według kolejności wyszczególnionych w nich pozycji. </w:t>
      </w:r>
      <w:r w:rsidRPr="00303FB3">
        <w:rPr>
          <w:iCs/>
          <w:sz w:val="24"/>
          <w:szCs w:val="24"/>
        </w:rPr>
        <w:t>Wykonawca określi ceny jednostkowe netto oraz wartości netto dla wszystkich pozycji wymienionych w kosztorysach.</w:t>
      </w:r>
    </w:p>
    <w:p w14:paraId="10CC5FEF" w14:textId="37CD3920" w:rsidR="00303FB3" w:rsidRPr="00303FB3" w:rsidRDefault="00303FB3" w:rsidP="00303FB3">
      <w:pPr>
        <w:numPr>
          <w:ilvl w:val="0"/>
          <w:numId w:val="54"/>
        </w:numPr>
        <w:spacing w:before="0" w:after="0" w:line="240" w:lineRule="auto"/>
        <w:ind w:left="709"/>
        <w:jc w:val="both"/>
        <w:textAlignment w:val="baseline"/>
        <w:rPr>
          <w:rFonts w:eastAsia="Times New Roman" w:cstheme="minorHAnsi"/>
          <w:color w:val="000000"/>
          <w:sz w:val="24"/>
          <w:szCs w:val="24"/>
          <w:lang w:eastAsia="pl-PL"/>
        </w:rPr>
      </w:pPr>
      <w:r w:rsidRPr="00303FB3">
        <w:rPr>
          <w:sz w:val="24"/>
          <w:szCs w:val="24"/>
        </w:rPr>
        <w:t>Wykonawca obliczając cenę oferty musi uwzględnić w kosztorysach ofertowych wszystkie pozycje w nich opisane. Wykonawca nie może również wprowadzać zmian do kosztorysu ofertowego. Wszystkie błędy ujawnione w Dokumentacji projektowej Wykonawca powinien zgłosić Zamawiającemu przed terminem składania ofert.</w:t>
      </w:r>
    </w:p>
    <w:p w14:paraId="4C23C8F9" w14:textId="2FCF2D29" w:rsidR="00E6460A" w:rsidRDefault="00303FB3">
      <w:pPr>
        <w:numPr>
          <w:ilvl w:val="0"/>
          <w:numId w:val="54"/>
        </w:numPr>
        <w:spacing w:before="0" w:after="0" w:line="240" w:lineRule="auto"/>
        <w:ind w:left="709"/>
        <w:jc w:val="both"/>
        <w:textAlignment w:val="baseline"/>
        <w:rPr>
          <w:rFonts w:eastAsia="Times New Roman" w:cstheme="minorHAnsi"/>
          <w:color w:val="000000"/>
          <w:sz w:val="24"/>
          <w:szCs w:val="24"/>
          <w:lang w:eastAsia="pl-PL"/>
        </w:rPr>
      </w:pPr>
      <w:r w:rsidRPr="00303FB3">
        <w:rPr>
          <w:rFonts w:eastAsia="Times New Roman" w:cstheme="minorHAnsi"/>
          <w:sz w:val="24"/>
          <w:szCs w:val="24"/>
          <w:lang w:eastAsia="pl-PL"/>
        </w:rPr>
        <w:t xml:space="preserve">Cena </w:t>
      </w:r>
      <w:r>
        <w:rPr>
          <w:rFonts w:eastAsia="Times New Roman" w:cstheme="minorHAnsi"/>
          <w:sz w:val="24"/>
          <w:szCs w:val="24"/>
          <w:lang w:eastAsia="pl-PL"/>
        </w:rPr>
        <w:t xml:space="preserve">ofertowa </w:t>
      </w:r>
      <w:r w:rsidR="00E6460A">
        <w:rPr>
          <w:rFonts w:eastAsia="Times New Roman" w:cstheme="minorHAnsi"/>
          <w:color w:val="000000"/>
          <w:sz w:val="24"/>
          <w:szCs w:val="24"/>
          <w:lang w:eastAsia="pl-PL"/>
        </w:rPr>
        <w:t xml:space="preserve">musi uwzględniać wszystkie koszty związane z realizacją przedmiotu zamówienia zgodnie z opisem przedmiotu zamówienia oraz istotnymi postanowieniami umowy określonymi w niniejszej SWZ. </w:t>
      </w:r>
      <w:r w:rsidR="00E6460A">
        <w:rPr>
          <w:rFonts w:cstheme="minorHAnsi"/>
          <w:sz w:val="24"/>
          <w:szCs w:val="24"/>
        </w:rPr>
        <w:t>Stawkę podatku od towarów i usług (VAT) należy uwzględnić w wysokości obowiązującej na dzień składania ofert</w:t>
      </w:r>
      <w:r w:rsidR="00E6460A">
        <w:rPr>
          <w:rFonts w:eastAsia="Times New Roman" w:cstheme="minorHAnsi"/>
          <w:color w:val="000000"/>
          <w:sz w:val="24"/>
          <w:szCs w:val="24"/>
          <w:lang w:eastAsia="pl-PL"/>
        </w:rPr>
        <w:t>.</w:t>
      </w:r>
    </w:p>
    <w:p w14:paraId="13E1E40F" w14:textId="741B10AB" w:rsidR="00E6460A" w:rsidRDefault="00E6460A">
      <w:pPr>
        <w:numPr>
          <w:ilvl w:val="0"/>
          <w:numId w:val="54"/>
        </w:numPr>
        <w:spacing w:before="0" w:after="0" w:line="240" w:lineRule="auto"/>
        <w:ind w:left="709"/>
        <w:jc w:val="both"/>
        <w:textAlignment w:val="baseline"/>
        <w:rPr>
          <w:rFonts w:eastAsia="Times New Roman" w:cstheme="minorHAnsi"/>
          <w:color w:val="000000"/>
          <w:sz w:val="24"/>
          <w:szCs w:val="24"/>
          <w:lang w:eastAsia="pl-PL"/>
        </w:rPr>
      </w:pPr>
      <w:r>
        <w:rPr>
          <w:rFonts w:eastAsia="Times New Roman" w:cstheme="minorHAnsi"/>
          <w:color w:val="000000"/>
          <w:sz w:val="24"/>
          <w:szCs w:val="24"/>
          <w:lang w:eastAsia="pl-PL"/>
        </w:rPr>
        <w:t>Cena podana na Formularzu Ofertowym jest ceną ostateczną, niepodlegającą negocjacji</w:t>
      </w:r>
      <w:r w:rsidR="00AF5D79">
        <w:rPr>
          <w:rFonts w:eastAsia="Times New Roman" w:cstheme="minorHAnsi"/>
          <w:color w:val="000000"/>
          <w:sz w:val="24"/>
          <w:szCs w:val="24"/>
          <w:lang w:eastAsia="pl-PL"/>
        </w:rPr>
        <w:t xml:space="preserve"> </w:t>
      </w:r>
      <w:r>
        <w:rPr>
          <w:rFonts w:eastAsia="Times New Roman" w:cstheme="minorHAnsi"/>
          <w:color w:val="000000"/>
          <w:sz w:val="24"/>
          <w:szCs w:val="24"/>
          <w:lang w:eastAsia="pl-PL"/>
        </w:rPr>
        <w:t>i wyczerpującą wszelkie należności Wykonawcy wobec Zamawiającego związane</w:t>
      </w:r>
      <w:r w:rsidR="00AF5D79">
        <w:rPr>
          <w:rFonts w:eastAsia="Times New Roman" w:cstheme="minorHAnsi"/>
          <w:color w:val="000000"/>
          <w:sz w:val="24"/>
          <w:szCs w:val="24"/>
          <w:lang w:eastAsia="pl-PL"/>
        </w:rPr>
        <w:t xml:space="preserve"> </w:t>
      </w:r>
      <w:r>
        <w:rPr>
          <w:rFonts w:eastAsia="Times New Roman" w:cstheme="minorHAnsi"/>
          <w:color w:val="000000"/>
          <w:sz w:val="24"/>
          <w:szCs w:val="24"/>
          <w:lang w:eastAsia="pl-PL"/>
        </w:rPr>
        <w:t>z realizacją przedmiotu zamówienia.</w:t>
      </w:r>
    </w:p>
    <w:p w14:paraId="5BF6CC18" w14:textId="77777777" w:rsidR="00E6460A" w:rsidRDefault="00E6460A">
      <w:pPr>
        <w:numPr>
          <w:ilvl w:val="0"/>
          <w:numId w:val="54"/>
        </w:numPr>
        <w:spacing w:before="0" w:after="0" w:line="240" w:lineRule="auto"/>
        <w:ind w:left="709"/>
        <w:jc w:val="both"/>
        <w:textAlignment w:val="baseline"/>
        <w:rPr>
          <w:rFonts w:eastAsia="Times New Roman" w:cstheme="minorHAnsi"/>
          <w:color w:val="000000"/>
          <w:sz w:val="24"/>
          <w:szCs w:val="24"/>
          <w:lang w:eastAsia="pl-PL"/>
        </w:rPr>
      </w:pPr>
      <w:r>
        <w:rPr>
          <w:rFonts w:eastAsia="Times New Roman" w:cstheme="minorHAnsi"/>
          <w:color w:val="000000"/>
          <w:sz w:val="24"/>
          <w:szCs w:val="24"/>
          <w:lang w:eastAsia="pl-PL"/>
        </w:rPr>
        <w:t>Cena oferty powinna być wyrażona w złotych polskich (PLN) z dokładnością do dwóch miejsc po przecinku.</w:t>
      </w:r>
    </w:p>
    <w:p w14:paraId="26009AD9" w14:textId="77777777" w:rsidR="00E6460A" w:rsidRDefault="00E6460A">
      <w:pPr>
        <w:numPr>
          <w:ilvl w:val="0"/>
          <w:numId w:val="54"/>
        </w:numPr>
        <w:spacing w:before="0" w:after="0" w:line="240" w:lineRule="auto"/>
        <w:ind w:left="709"/>
        <w:jc w:val="both"/>
        <w:textAlignment w:val="baseline"/>
        <w:rPr>
          <w:rFonts w:eastAsia="Times New Roman" w:cstheme="minorHAnsi"/>
          <w:color w:val="000000"/>
          <w:sz w:val="24"/>
          <w:szCs w:val="24"/>
          <w:lang w:eastAsia="pl-PL"/>
        </w:rPr>
      </w:pPr>
      <w:r>
        <w:rPr>
          <w:rFonts w:eastAsia="Times New Roman" w:cstheme="minorHAnsi"/>
          <w:color w:val="000000"/>
          <w:sz w:val="24"/>
          <w:szCs w:val="24"/>
          <w:lang w:eastAsia="pl-PL"/>
        </w:rPr>
        <w:t>Zamawiający nie przewiduje rozliczeń w walucie obcej.</w:t>
      </w:r>
    </w:p>
    <w:p w14:paraId="0041406A" w14:textId="77777777" w:rsidR="00E6460A" w:rsidRDefault="00E6460A">
      <w:pPr>
        <w:numPr>
          <w:ilvl w:val="0"/>
          <w:numId w:val="54"/>
        </w:numPr>
        <w:spacing w:before="0" w:after="0" w:line="240" w:lineRule="auto"/>
        <w:ind w:left="709"/>
        <w:jc w:val="both"/>
        <w:textAlignment w:val="baseline"/>
        <w:rPr>
          <w:rFonts w:eastAsia="Times New Roman" w:cstheme="minorHAnsi"/>
          <w:color w:val="000000"/>
          <w:sz w:val="24"/>
          <w:szCs w:val="24"/>
          <w:lang w:eastAsia="pl-PL"/>
        </w:rPr>
      </w:pPr>
      <w:r>
        <w:rPr>
          <w:rFonts w:eastAsia="Times New Roman" w:cstheme="minorHAnsi"/>
          <w:color w:val="000000"/>
          <w:sz w:val="24"/>
          <w:szCs w:val="24"/>
          <w:lang w:eastAsia="pl-PL"/>
        </w:rPr>
        <w:t>Wyliczona cena oferty brutto będzie służyć do porównania złożonych ofert i do rozliczenia w trakcie realizacji zamówienia.</w:t>
      </w:r>
    </w:p>
    <w:p w14:paraId="6250E438" w14:textId="77777777" w:rsidR="00E6460A" w:rsidRDefault="00E6460A">
      <w:pPr>
        <w:numPr>
          <w:ilvl w:val="0"/>
          <w:numId w:val="54"/>
        </w:numPr>
        <w:spacing w:before="0" w:after="0" w:line="240" w:lineRule="auto"/>
        <w:ind w:left="709"/>
        <w:jc w:val="both"/>
        <w:textAlignment w:val="baseline"/>
        <w:rPr>
          <w:rFonts w:eastAsia="Times New Roman" w:cstheme="minorHAnsi"/>
          <w:color w:val="000000"/>
          <w:sz w:val="24"/>
          <w:szCs w:val="24"/>
          <w:lang w:eastAsia="pl-PL"/>
        </w:rPr>
      </w:pPr>
      <w:r>
        <w:rPr>
          <w:rFonts w:eastAsia="Times New Roman" w:cstheme="minorHAnsi"/>
          <w:color w:val="000000"/>
          <w:sz w:val="24"/>
          <w:szCs w:val="24"/>
          <w:lang w:eastAsia="pl-PL"/>
        </w:rPr>
        <w:t xml:space="preserve">Jeżeli została złożona oferta, której wybór prowadziłby do powstania u zamawiającego obowiązku podatkowego zgodnie z ustawą z dnia 11 marca 2004 r. o podatku od towarów i usług (Dz. U. z 2023 r. poz. 1570 z </w:t>
      </w:r>
      <w:proofErr w:type="spellStart"/>
      <w:r>
        <w:rPr>
          <w:rFonts w:eastAsia="Times New Roman" w:cstheme="minorHAnsi"/>
          <w:color w:val="000000"/>
          <w:sz w:val="24"/>
          <w:szCs w:val="24"/>
          <w:lang w:eastAsia="pl-PL"/>
        </w:rPr>
        <w:t>późn</w:t>
      </w:r>
      <w:proofErr w:type="spellEnd"/>
      <w:r>
        <w:rPr>
          <w:rFonts w:eastAsia="Times New Roman" w:cstheme="minorHAnsi"/>
          <w:color w:val="000000"/>
          <w:sz w:val="24"/>
          <w:szCs w:val="24"/>
          <w:lang w:eastAsia="pl-PL"/>
        </w:rPr>
        <w:t>. zm.), dla celów zastosowania kryterium ceny lub kosztu zamawiający dolicza do przedstawionej w tej ofercie ceny kwotę podatku od towarów i usług, którą miałby obowiązek rozliczyć.</w:t>
      </w:r>
      <w:r>
        <w:rPr>
          <w:rFonts w:eastAsia="Times New Roman" w:cstheme="minorHAnsi"/>
          <w:b/>
          <w:bCs/>
          <w:color w:val="000000"/>
          <w:sz w:val="24"/>
          <w:szCs w:val="24"/>
          <w:lang w:eastAsia="pl-PL"/>
        </w:rPr>
        <w:t xml:space="preserve"> </w:t>
      </w:r>
      <w:r>
        <w:rPr>
          <w:rFonts w:eastAsia="Times New Roman" w:cstheme="minorHAnsi"/>
          <w:color w:val="000000"/>
          <w:sz w:val="24"/>
          <w:szCs w:val="24"/>
          <w:lang w:eastAsia="pl-PL"/>
        </w:rPr>
        <w:t>W ofercie, o której mowa w ust. 1, Wykonawca ma obowiązek:</w:t>
      </w:r>
    </w:p>
    <w:p w14:paraId="0965DD83" w14:textId="23EF8E55" w:rsidR="00E6460A" w:rsidRPr="00E6460A" w:rsidRDefault="00E6460A">
      <w:pPr>
        <w:pStyle w:val="Akapitzlist"/>
        <w:numPr>
          <w:ilvl w:val="0"/>
          <w:numId w:val="56"/>
        </w:numPr>
        <w:spacing w:before="0" w:after="0" w:line="240" w:lineRule="auto"/>
        <w:jc w:val="both"/>
        <w:rPr>
          <w:rFonts w:eastAsia="Times New Roman" w:cstheme="minorHAnsi"/>
          <w:sz w:val="24"/>
          <w:szCs w:val="24"/>
          <w:lang w:eastAsia="pl-PL"/>
        </w:rPr>
      </w:pPr>
      <w:r w:rsidRPr="00E6460A">
        <w:rPr>
          <w:rFonts w:eastAsia="Times New Roman" w:cstheme="minorHAnsi"/>
          <w:color w:val="000000"/>
          <w:sz w:val="24"/>
          <w:szCs w:val="24"/>
          <w:lang w:eastAsia="pl-PL"/>
        </w:rPr>
        <w:t>poinformowania zamawiającego, że wybór jego oferty będzie prowadził do powstania u zamawiającego obowiązku podatkowego;</w:t>
      </w:r>
    </w:p>
    <w:p w14:paraId="09839356" w14:textId="77777777" w:rsidR="00E6460A" w:rsidRPr="00E6460A" w:rsidRDefault="00E6460A">
      <w:pPr>
        <w:pStyle w:val="Akapitzlist"/>
        <w:numPr>
          <w:ilvl w:val="0"/>
          <w:numId w:val="56"/>
        </w:numPr>
        <w:spacing w:before="0" w:after="0" w:line="240" w:lineRule="auto"/>
        <w:jc w:val="both"/>
        <w:rPr>
          <w:rFonts w:eastAsia="Times New Roman" w:cstheme="minorHAnsi"/>
          <w:sz w:val="24"/>
          <w:szCs w:val="24"/>
          <w:lang w:eastAsia="pl-PL"/>
        </w:rPr>
      </w:pPr>
      <w:r w:rsidRPr="00E6460A">
        <w:rPr>
          <w:rFonts w:eastAsia="Times New Roman" w:cstheme="minorHAnsi"/>
          <w:color w:val="000000"/>
          <w:sz w:val="24"/>
          <w:szCs w:val="24"/>
          <w:lang w:eastAsia="pl-PL"/>
        </w:rPr>
        <w:t>wskazania nazwy (rodzaju) towaru lub usługi, których dostawa lub świadczenie będą prowadziły do powstania obowiązku podatkowego;</w:t>
      </w:r>
    </w:p>
    <w:p w14:paraId="1BA13887" w14:textId="77777777" w:rsidR="00E6460A" w:rsidRPr="00E6460A" w:rsidRDefault="00E6460A">
      <w:pPr>
        <w:pStyle w:val="Akapitzlist"/>
        <w:numPr>
          <w:ilvl w:val="0"/>
          <w:numId w:val="56"/>
        </w:numPr>
        <w:spacing w:before="0" w:after="0" w:line="240" w:lineRule="auto"/>
        <w:jc w:val="both"/>
        <w:rPr>
          <w:rFonts w:eastAsia="Times New Roman" w:cstheme="minorHAnsi"/>
          <w:sz w:val="24"/>
          <w:szCs w:val="24"/>
          <w:lang w:eastAsia="pl-PL"/>
        </w:rPr>
      </w:pPr>
      <w:r w:rsidRPr="00E6460A">
        <w:rPr>
          <w:rFonts w:eastAsia="Times New Roman" w:cstheme="minorHAnsi"/>
          <w:color w:val="000000"/>
          <w:sz w:val="24"/>
          <w:szCs w:val="24"/>
          <w:lang w:eastAsia="pl-PL"/>
        </w:rPr>
        <w:t>wskazania wartości towaru lub usługi objętego obowiązkiem podatkowym zamawiającego, bez kwoty podatku;</w:t>
      </w:r>
    </w:p>
    <w:p w14:paraId="681AA88C" w14:textId="0B9CDB99" w:rsidR="00E6460A" w:rsidRPr="00E6460A" w:rsidRDefault="00E6460A">
      <w:pPr>
        <w:pStyle w:val="Akapitzlist"/>
        <w:numPr>
          <w:ilvl w:val="0"/>
          <w:numId w:val="56"/>
        </w:numPr>
        <w:spacing w:before="0" w:after="0" w:line="240" w:lineRule="auto"/>
        <w:jc w:val="both"/>
        <w:rPr>
          <w:rFonts w:eastAsia="Times New Roman" w:cstheme="minorHAnsi"/>
          <w:sz w:val="24"/>
          <w:szCs w:val="24"/>
          <w:lang w:eastAsia="pl-PL"/>
        </w:rPr>
      </w:pPr>
      <w:r w:rsidRPr="00E6460A">
        <w:rPr>
          <w:rFonts w:eastAsia="Times New Roman" w:cstheme="minorHAnsi"/>
          <w:color w:val="000000"/>
          <w:sz w:val="24"/>
          <w:szCs w:val="24"/>
          <w:lang w:eastAsia="pl-PL"/>
        </w:rPr>
        <w:t>wskazania stawki podatku od towarów i usług, która zgodnie z wiedzą wykonawcy, będzie miała zastosowanie.</w:t>
      </w:r>
    </w:p>
    <w:p w14:paraId="04A292FE" w14:textId="77777777" w:rsidR="006F56AF" w:rsidRDefault="00E6460A" w:rsidP="006F56AF">
      <w:pPr>
        <w:pStyle w:val="Akapitzlist"/>
        <w:numPr>
          <w:ilvl w:val="0"/>
          <w:numId w:val="54"/>
        </w:numPr>
        <w:spacing w:before="0" w:after="0" w:line="240" w:lineRule="auto"/>
        <w:jc w:val="both"/>
        <w:textAlignment w:val="baseline"/>
        <w:rPr>
          <w:rFonts w:eastAsia="Times New Roman" w:cstheme="minorHAnsi"/>
          <w:color w:val="000000"/>
          <w:sz w:val="24"/>
          <w:szCs w:val="24"/>
          <w:lang w:eastAsia="pl-PL"/>
        </w:rPr>
      </w:pPr>
      <w:r w:rsidRPr="006F56AF">
        <w:rPr>
          <w:rFonts w:eastAsia="Times New Roman" w:cstheme="minorHAnsi"/>
          <w:color w:val="000000"/>
          <w:sz w:val="24"/>
          <w:szCs w:val="24"/>
          <w:lang w:eastAsia="pl-PL"/>
        </w:rPr>
        <w:t>Wzór Formularza Ofertowego został opracowany przy założeniu, iż wybór oferty nie będzie prowadzić do powstania u Zamawiającego obowiązku podatkowego w zakresie podatku VAT. W przypadku, gdy Wykonawca zobowiązany jest złożyć oświadczenie o powstaniu</w:t>
      </w:r>
      <w:r w:rsidR="00AF5D79" w:rsidRPr="006F56AF">
        <w:rPr>
          <w:rFonts w:eastAsia="Times New Roman" w:cstheme="minorHAnsi"/>
          <w:color w:val="000000"/>
          <w:sz w:val="24"/>
          <w:szCs w:val="24"/>
          <w:lang w:eastAsia="pl-PL"/>
        </w:rPr>
        <w:t xml:space="preserve"> </w:t>
      </w:r>
      <w:r w:rsidRPr="006F56AF">
        <w:rPr>
          <w:rFonts w:eastAsia="Times New Roman" w:cstheme="minorHAnsi"/>
          <w:color w:val="000000"/>
          <w:sz w:val="24"/>
          <w:szCs w:val="24"/>
          <w:lang w:eastAsia="pl-PL"/>
        </w:rPr>
        <w:t>u Zamawiającego obowiązku podatkowego, to winien odpowiednio zmodyfikować treść formularza.  </w:t>
      </w:r>
    </w:p>
    <w:p w14:paraId="522F8895" w14:textId="068A59C5" w:rsidR="00AF5D79" w:rsidRPr="006F56AF" w:rsidRDefault="00AF5D79" w:rsidP="006F56AF">
      <w:pPr>
        <w:pStyle w:val="Akapitzlist"/>
        <w:numPr>
          <w:ilvl w:val="0"/>
          <w:numId w:val="54"/>
        </w:numPr>
        <w:spacing w:before="0" w:after="0" w:line="240" w:lineRule="auto"/>
        <w:jc w:val="both"/>
        <w:textAlignment w:val="baseline"/>
        <w:rPr>
          <w:rFonts w:eastAsia="Times New Roman" w:cstheme="minorHAnsi"/>
          <w:color w:val="000000"/>
          <w:sz w:val="24"/>
          <w:szCs w:val="24"/>
          <w:lang w:eastAsia="pl-PL"/>
        </w:rPr>
      </w:pPr>
      <w:r w:rsidRPr="006F56AF">
        <w:rPr>
          <w:rFonts w:eastAsia="Times New Roman" w:cstheme="minorHAnsi"/>
          <w:color w:val="000000"/>
          <w:sz w:val="24"/>
          <w:szCs w:val="24"/>
          <w:lang w:eastAsia="pl-PL"/>
        </w:rPr>
        <w:t>Zamawiający poprawi w tekście oferty:</w:t>
      </w:r>
    </w:p>
    <w:p w14:paraId="044634C4" w14:textId="1462F928" w:rsidR="00AF5D79" w:rsidRPr="00AF5D79" w:rsidRDefault="00AF5D79">
      <w:pPr>
        <w:pStyle w:val="Akapitzlist"/>
        <w:numPr>
          <w:ilvl w:val="0"/>
          <w:numId w:val="58"/>
        </w:numPr>
        <w:spacing w:before="0" w:after="0" w:line="240" w:lineRule="auto"/>
        <w:jc w:val="both"/>
        <w:textAlignment w:val="baseline"/>
        <w:rPr>
          <w:rFonts w:eastAsia="Times New Roman" w:cstheme="minorHAnsi"/>
          <w:color w:val="000000"/>
          <w:sz w:val="24"/>
          <w:szCs w:val="24"/>
          <w:lang w:eastAsia="pl-PL"/>
        </w:rPr>
      </w:pPr>
      <w:r w:rsidRPr="00AF5D79">
        <w:rPr>
          <w:rFonts w:eastAsia="Times New Roman" w:cstheme="minorHAnsi"/>
          <w:color w:val="000000"/>
          <w:sz w:val="24"/>
          <w:szCs w:val="24"/>
          <w:lang w:eastAsia="pl-PL"/>
        </w:rPr>
        <w:t>oczywiste omyłki pisarskie,</w:t>
      </w:r>
    </w:p>
    <w:p w14:paraId="571DF3FD" w14:textId="77777777" w:rsidR="00AF5D79" w:rsidRDefault="00AF5D79">
      <w:pPr>
        <w:pStyle w:val="Akapitzlist"/>
        <w:numPr>
          <w:ilvl w:val="0"/>
          <w:numId w:val="58"/>
        </w:numPr>
        <w:spacing w:before="0" w:after="0" w:line="240" w:lineRule="auto"/>
        <w:jc w:val="both"/>
        <w:textAlignment w:val="baseline"/>
        <w:rPr>
          <w:rFonts w:eastAsia="Times New Roman" w:cstheme="minorHAnsi"/>
          <w:color w:val="000000"/>
          <w:sz w:val="24"/>
          <w:szCs w:val="24"/>
          <w:lang w:eastAsia="pl-PL"/>
        </w:rPr>
      </w:pPr>
      <w:r w:rsidRPr="00AF5D79">
        <w:rPr>
          <w:rFonts w:eastAsia="Times New Roman" w:cstheme="minorHAnsi"/>
          <w:color w:val="000000"/>
          <w:sz w:val="24"/>
          <w:szCs w:val="24"/>
          <w:lang w:eastAsia="pl-PL"/>
        </w:rPr>
        <w:t>oczywiste omyłki rachunkowe, z uwzględnieniem konsekwencji rachunkowych dokonanych poprawek,</w:t>
      </w:r>
    </w:p>
    <w:p w14:paraId="5805C122" w14:textId="4B2B4C61" w:rsidR="00AF5D79" w:rsidRPr="00AF5D79" w:rsidRDefault="00AF5D79">
      <w:pPr>
        <w:pStyle w:val="Akapitzlist"/>
        <w:numPr>
          <w:ilvl w:val="0"/>
          <w:numId w:val="58"/>
        </w:numPr>
        <w:spacing w:before="0" w:after="0" w:line="240" w:lineRule="auto"/>
        <w:jc w:val="both"/>
        <w:textAlignment w:val="baseline"/>
        <w:rPr>
          <w:rFonts w:eastAsia="Times New Roman" w:cstheme="minorHAnsi"/>
          <w:color w:val="000000"/>
          <w:sz w:val="24"/>
          <w:szCs w:val="24"/>
          <w:lang w:eastAsia="pl-PL"/>
        </w:rPr>
      </w:pPr>
      <w:r w:rsidRPr="00AF5D79">
        <w:rPr>
          <w:rFonts w:eastAsia="Times New Roman" w:cstheme="minorHAnsi"/>
          <w:color w:val="000000"/>
          <w:sz w:val="24"/>
          <w:szCs w:val="24"/>
          <w:lang w:eastAsia="pl-PL"/>
        </w:rPr>
        <w:t>inne omyłki polegające na niezgodności oferty z dokumentami zamówienia, niepowodujące istotnych zmian w treści oferty,</w:t>
      </w:r>
    </w:p>
    <w:p w14:paraId="1B472E4C" w14:textId="6F757BCA" w:rsidR="002A32FD" w:rsidRPr="00121059" w:rsidRDefault="00AF5D79" w:rsidP="00121059">
      <w:pPr>
        <w:spacing w:before="0" w:after="0" w:line="240" w:lineRule="auto"/>
        <w:ind w:left="709"/>
        <w:jc w:val="both"/>
        <w:textAlignment w:val="baseline"/>
        <w:rPr>
          <w:rFonts w:eastAsia="Times New Roman" w:cstheme="minorHAnsi"/>
          <w:color w:val="000000"/>
          <w:sz w:val="24"/>
          <w:szCs w:val="24"/>
          <w:lang w:eastAsia="pl-PL"/>
        </w:rPr>
      </w:pPr>
      <w:r w:rsidRPr="00AF5D79">
        <w:rPr>
          <w:rFonts w:eastAsia="Times New Roman" w:cstheme="minorHAnsi"/>
          <w:color w:val="000000"/>
          <w:sz w:val="24"/>
          <w:szCs w:val="24"/>
          <w:lang w:eastAsia="pl-PL"/>
        </w:rPr>
        <w:t>- niezwłocznie zawiadamiając o tym Wykonawcę, którego oferta została poprawiona.</w:t>
      </w:r>
    </w:p>
    <w:p w14:paraId="23E82C0F" w14:textId="77777777" w:rsidR="00591598" w:rsidRPr="004C5EEF" w:rsidRDefault="00591598" w:rsidP="00E6460A">
      <w:pPr>
        <w:suppressAutoHyphens/>
        <w:spacing w:before="0" w:after="0" w:line="240" w:lineRule="auto"/>
        <w:ind w:left="709"/>
        <w:jc w:val="both"/>
        <w:rPr>
          <w:color w:val="EE0000"/>
          <w:sz w:val="24"/>
          <w:szCs w:val="24"/>
        </w:rPr>
      </w:pPr>
    </w:p>
    <w:p w14:paraId="20FAA3B2" w14:textId="6AE9FFD4" w:rsidR="00701360"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bCs/>
          <w:sz w:val="24"/>
          <w:szCs w:val="24"/>
        </w:rPr>
      </w:pPr>
      <w:bookmarkStart w:id="24" w:name="_Toc224302001"/>
      <w:r w:rsidRPr="00D33811">
        <w:rPr>
          <w:rFonts w:cstheme="minorHAnsi"/>
          <w:bCs/>
          <w:sz w:val="24"/>
          <w:szCs w:val="24"/>
        </w:rPr>
        <w:t>Opis kryteriów oceny ofert wraz z podaniem wag tych kryteriów i sposobu oceny ofert</w:t>
      </w:r>
      <w:bookmarkEnd w:id="24"/>
    </w:p>
    <w:p w14:paraId="1BB7CE53" w14:textId="77777777" w:rsidR="00701360" w:rsidRPr="00FA67FB" w:rsidRDefault="00701360" w:rsidP="002E78B2">
      <w:pPr>
        <w:pStyle w:val="Akapitzlist"/>
        <w:spacing w:before="0" w:line="240" w:lineRule="auto"/>
        <w:jc w:val="both"/>
        <w:rPr>
          <w:rFonts w:cstheme="minorHAnsi"/>
          <w:b/>
          <w:sz w:val="24"/>
          <w:szCs w:val="24"/>
        </w:rPr>
      </w:pPr>
    </w:p>
    <w:p w14:paraId="4A0C8E6F" w14:textId="01E7265F" w:rsidR="00C9030B" w:rsidRPr="00FA67FB" w:rsidRDefault="00C9030B">
      <w:pPr>
        <w:pStyle w:val="Akapitzlist"/>
        <w:numPr>
          <w:ilvl w:val="0"/>
          <w:numId w:val="17"/>
        </w:numPr>
        <w:spacing w:before="0" w:line="240" w:lineRule="auto"/>
        <w:jc w:val="both"/>
        <w:rPr>
          <w:rFonts w:cstheme="minorHAnsi"/>
          <w:b/>
          <w:sz w:val="24"/>
          <w:szCs w:val="24"/>
        </w:rPr>
      </w:pPr>
      <w:r w:rsidRPr="00FA67FB">
        <w:rPr>
          <w:rFonts w:cstheme="minorHAnsi"/>
          <w:sz w:val="24"/>
          <w:szCs w:val="24"/>
        </w:rPr>
        <w:t>Zamówienie udzielone będzie wyłącznie Wykonawcy wybranemu zgodnie z przepisami ustawy Pzp oraz postanowieniami SWZ.</w:t>
      </w:r>
    </w:p>
    <w:p w14:paraId="38D593A9" w14:textId="3C19F2E7" w:rsidR="00450E21" w:rsidRPr="00FA67FB" w:rsidRDefault="00C9030B">
      <w:pPr>
        <w:pStyle w:val="Akapitzlist"/>
        <w:numPr>
          <w:ilvl w:val="0"/>
          <w:numId w:val="17"/>
        </w:numPr>
        <w:spacing w:before="0" w:line="240" w:lineRule="auto"/>
        <w:jc w:val="both"/>
        <w:rPr>
          <w:rFonts w:cstheme="minorHAnsi"/>
          <w:b/>
          <w:sz w:val="24"/>
          <w:szCs w:val="24"/>
        </w:rPr>
      </w:pPr>
      <w:r w:rsidRPr="00FA67FB">
        <w:rPr>
          <w:rFonts w:cstheme="minorHAnsi"/>
          <w:sz w:val="24"/>
          <w:szCs w:val="24"/>
        </w:rPr>
        <w:t>Zamawiający wybierze ofertę najkorzystniejszą na podstawie kryteriów oceny ofert określonych w SWZ.</w:t>
      </w:r>
      <w:r w:rsidR="00EF5085" w:rsidRPr="00FA67FB">
        <w:rPr>
          <w:rFonts w:cstheme="minorHAnsi"/>
          <w:sz w:val="24"/>
          <w:szCs w:val="24"/>
        </w:rPr>
        <w:t xml:space="preserve"> </w:t>
      </w:r>
      <w:r w:rsidR="00D849A7" w:rsidRPr="00FA67FB">
        <w:rPr>
          <w:rFonts w:eastAsiaTheme="minorHAnsi" w:cstheme="minorHAnsi"/>
          <w:kern w:val="2"/>
          <w:sz w:val="24"/>
          <w:szCs w:val="24"/>
          <w14:ligatures w14:val="standardContextual"/>
        </w:rPr>
        <w:t>Przy wyborze oferty Zamawiający będzie się kierował następującym kryteriami:</w:t>
      </w:r>
    </w:p>
    <w:p w14:paraId="661CCB35" w14:textId="77777777" w:rsidR="00E47900" w:rsidRPr="00E47900" w:rsidRDefault="00E47900" w:rsidP="00D33811">
      <w:pPr>
        <w:pStyle w:val="Standard"/>
        <w:numPr>
          <w:ilvl w:val="1"/>
          <w:numId w:val="17"/>
        </w:numPr>
        <w:tabs>
          <w:tab w:val="left" w:pos="993"/>
          <w:tab w:val="left" w:pos="1560"/>
        </w:tabs>
        <w:spacing w:before="0" w:after="0" w:line="240" w:lineRule="auto"/>
        <w:textAlignment w:val="auto"/>
        <w:rPr>
          <w:rFonts w:asciiTheme="minorHAnsi" w:hAnsiTheme="minorHAnsi" w:cstheme="minorHAnsi"/>
          <w:bCs w:val="0"/>
        </w:rPr>
      </w:pPr>
      <w:r w:rsidRPr="00E47900">
        <w:rPr>
          <w:rFonts w:asciiTheme="minorHAnsi" w:hAnsiTheme="minorHAnsi" w:cstheme="minorHAnsi"/>
          <w:u w:val="single"/>
        </w:rPr>
        <w:t>Cena oferty</w:t>
      </w:r>
      <w:r w:rsidRPr="00E47900">
        <w:rPr>
          <w:rFonts w:asciiTheme="minorHAnsi" w:hAnsiTheme="minorHAnsi" w:cstheme="minorHAnsi"/>
        </w:rPr>
        <w:t xml:space="preserve"> brutto – waga 60 punktów</w:t>
      </w:r>
    </w:p>
    <w:p w14:paraId="6E6AE7A9" w14:textId="2E5B9CC2" w:rsidR="00E47900" w:rsidRPr="00E47900" w:rsidRDefault="00E47900" w:rsidP="00D33811">
      <w:pPr>
        <w:pStyle w:val="Standard"/>
        <w:tabs>
          <w:tab w:val="left" w:pos="1276"/>
          <w:tab w:val="left" w:pos="1560"/>
        </w:tabs>
        <w:spacing w:before="0" w:after="0" w:line="240" w:lineRule="auto"/>
        <w:rPr>
          <w:rFonts w:asciiTheme="minorHAnsi" w:hAnsiTheme="minorHAnsi" w:cstheme="minorHAnsi"/>
          <w:bCs w:val="0"/>
        </w:rPr>
      </w:pPr>
      <w:r w:rsidRPr="00E47900">
        <w:rPr>
          <w:rFonts w:asciiTheme="minorHAnsi" w:hAnsiTheme="minorHAnsi" w:cstheme="minorHAnsi"/>
          <w:bCs w:val="0"/>
        </w:rPr>
        <w:t xml:space="preserve">                 </w:t>
      </w:r>
      <w:r>
        <w:rPr>
          <w:rFonts w:asciiTheme="minorHAnsi" w:hAnsiTheme="minorHAnsi" w:cstheme="minorHAnsi"/>
          <w:bCs w:val="0"/>
        </w:rPr>
        <w:t xml:space="preserve"> </w:t>
      </w:r>
      <w:r w:rsidR="00D33811">
        <w:rPr>
          <w:rFonts w:asciiTheme="minorHAnsi" w:hAnsiTheme="minorHAnsi" w:cstheme="minorHAnsi"/>
          <w:bCs w:val="0"/>
        </w:rPr>
        <w:t>M</w:t>
      </w:r>
      <w:r w:rsidRPr="00E47900">
        <w:rPr>
          <w:rFonts w:asciiTheme="minorHAnsi" w:hAnsiTheme="minorHAnsi" w:cstheme="minorHAnsi"/>
          <w:bCs w:val="0"/>
        </w:rPr>
        <w:t>aksymalna liczba punktów, którą może uzyskać wykonawca: 60</w:t>
      </w:r>
    </w:p>
    <w:p w14:paraId="6D2A30DE" w14:textId="55B4C48D" w:rsidR="00D33811" w:rsidRDefault="00E47900" w:rsidP="001F7C19">
      <w:pPr>
        <w:pStyle w:val="Standard"/>
        <w:spacing w:before="0" w:after="0" w:line="240" w:lineRule="auto"/>
        <w:jc w:val="both"/>
        <w:rPr>
          <w:rFonts w:asciiTheme="minorHAnsi" w:hAnsiTheme="minorHAnsi" w:cstheme="minorHAnsi"/>
        </w:rPr>
      </w:pPr>
      <w:r w:rsidRPr="00E47900">
        <w:rPr>
          <w:rFonts w:asciiTheme="minorHAnsi" w:hAnsiTheme="minorHAnsi" w:cstheme="minorHAnsi"/>
        </w:rPr>
        <w:t xml:space="preserve">  </w:t>
      </w:r>
      <w:r w:rsidRPr="00E47900">
        <w:rPr>
          <w:rFonts w:asciiTheme="minorHAnsi" w:hAnsiTheme="minorHAnsi" w:cstheme="minorHAnsi"/>
        </w:rPr>
        <w:tab/>
      </w:r>
      <w:r>
        <w:rPr>
          <w:rFonts w:asciiTheme="minorHAnsi" w:hAnsiTheme="minorHAnsi" w:cstheme="minorHAnsi"/>
        </w:rPr>
        <w:t xml:space="preserve">     </w:t>
      </w:r>
      <w:r w:rsidRPr="00E47900">
        <w:rPr>
          <w:rFonts w:asciiTheme="minorHAnsi" w:hAnsiTheme="minorHAnsi" w:cstheme="minorHAnsi"/>
        </w:rPr>
        <w:t>Cena oferty punktowana będzie wg wzoru:</w:t>
      </w:r>
    </w:p>
    <w:p w14:paraId="7CDB4687" w14:textId="77777777" w:rsidR="001F7C19" w:rsidRPr="00E47900" w:rsidRDefault="001F7C19" w:rsidP="001F7C19">
      <w:pPr>
        <w:pStyle w:val="Standard"/>
        <w:spacing w:before="0" w:after="0" w:line="240" w:lineRule="auto"/>
        <w:jc w:val="both"/>
        <w:rPr>
          <w:rFonts w:asciiTheme="minorHAnsi" w:hAnsiTheme="minorHAnsi" w:cstheme="minorHAnsi"/>
        </w:rPr>
      </w:pPr>
    </w:p>
    <w:p w14:paraId="27BF54BD" w14:textId="18BCDAE7" w:rsidR="00E47900" w:rsidRPr="00E47900" w:rsidRDefault="00E47900" w:rsidP="00E47900">
      <w:pPr>
        <w:pStyle w:val="Standard"/>
        <w:spacing w:after="0" w:line="240" w:lineRule="auto"/>
        <w:jc w:val="both"/>
        <w:rPr>
          <w:rFonts w:asciiTheme="minorHAnsi" w:hAnsiTheme="minorHAnsi" w:cstheme="minorHAnsi"/>
          <w:b/>
          <w:bCs w:val="0"/>
        </w:rPr>
      </w:pPr>
      <w:r w:rsidRPr="00E47900">
        <w:rPr>
          <w:rFonts w:asciiTheme="minorHAnsi" w:hAnsiTheme="minorHAnsi" w:cstheme="minorHAnsi"/>
        </w:rPr>
        <w:tab/>
        <w:t xml:space="preserve">  </w:t>
      </w:r>
      <w:r w:rsidRPr="00E47900">
        <w:rPr>
          <w:rFonts w:asciiTheme="minorHAnsi" w:hAnsiTheme="minorHAnsi" w:cstheme="minorHAnsi"/>
        </w:rPr>
        <w:tab/>
      </w:r>
      <w:r w:rsidRPr="00E47900">
        <w:rPr>
          <w:rFonts w:asciiTheme="minorHAnsi" w:hAnsiTheme="minorHAnsi" w:cstheme="minorHAnsi"/>
          <w:b/>
          <w:bCs w:val="0"/>
        </w:rPr>
        <w:t xml:space="preserve">  Cena najniższa z ofert</w:t>
      </w:r>
    </w:p>
    <w:p w14:paraId="7222B0F2" w14:textId="2985FEDC" w:rsidR="00E47900" w:rsidRPr="00E47900" w:rsidRDefault="00E47900" w:rsidP="00E47900">
      <w:pPr>
        <w:pStyle w:val="Standard"/>
        <w:spacing w:before="0" w:after="0" w:line="240" w:lineRule="auto"/>
        <w:jc w:val="both"/>
        <w:rPr>
          <w:rFonts w:asciiTheme="minorHAnsi" w:hAnsiTheme="minorHAnsi" w:cstheme="minorHAnsi"/>
          <w:b/>
          <w:bCs w:val="0"/>
        </w:rPr>
      </w:pPr>
      <w:r w:rsidRPr="00E47900">
        <w:rPr>
          <w:rFonts w:asciiTheme="minorHAnsi" w:hAnsiTheme="minorHAnsi" w:cstheme="minorHAnsi"/>
          <w:b/>
          <w:bCs w:val="0"/>
        </w:rPr>
        <w:t xml:space="preserve">   </w:t>
      </w:r>
      <w:r w:rsidRPr="00E47900">
        <w:rPr>
          <w:rFonts w:asciiTheme="minorHAnsi" w:hAnsiTheme="minorHAnsi" w:cstheme="minorHAnsi"/>
          <w:b/>
          <w:bCs w:val="0"/>
        </w:rPr>
        <w:tab/>
        <w:t xml:space="preserve">     C  =  </w:t>
      </w:r>
      <w:r w:rsidRPr="00E47900">
        <w:rPr>
          <w:rFonts w:asciiTheme="minorHAnsi" w:hAnsiTheme="minorHAnsi" w:cstheme="minorHAnsi"/>
        </w:rPr>
        <w:t>--------------------------------</w:t>
      </w:r>
      <w:r w:rsidRPr="00E47900">
        <w:rPr>
          <w:rFonts w:asciiTheme="minorHAnsi" w:hAnsiTheme="minorHAnsi" w:cstheme="minorHAnsi"/>
          <w:b/>
          <w:bCs w:val="0"/>
        </w:rPr>
        <w:t xml:space="preserve"> x 100 pkt. x 60%</w:t>
      </w:r>
    </w:p>
    <w:p w14:paraId="67AB08D4" w14:textId="277E9BC3" w:rsidR="00E47900" w:rsidRDefault="00E47900" w:rsidP="00E47900">
      <w:pPr>
        <w:pStyle w:val="Standard"/>
        <w:spacing w:before="0" w:after="0" w:line="240" w:lineRule="auto"/>
        <w:jc w:val="both"/>
        <w:rPr>
          <w:rFonts w:asciiTheme="minorHAnsi" w:hAnsiTheme="minorHAnsi" w:cstheme="minorHAnsi"/>
          <w:b/>
          <w:bCs w:val="0"/>
        </w:rPr>
      </w:pPr>
      <w:r w:rsidRPr="00E47900">
        <w:rPr>
          <w:rFonts w:asciiTheme="minorHAnsi" w:hAnsiTheme="minorHAnsi" w:cstheme="minorHAnsi"/>
          <w:b/>
          <w:bCs w:val="0"/>
        </w:rPr>
        <w:tab/>
        <w:t xml:space="preserve">   </w:t>
      </w:r>
      <w:r w:rsidRPr="00E47900">
        <w:rPr>
          <w:rFonts w:asciiTheme="minorHAnsi" w:hAnsiTheme="minorHAnsi" w:cstheme="minorHAnsi"/>
          <w:b/>
          <w:bCs w:val="0"/>
        </w:rPr>
        <w:tab/>
        <w:t xml:space="preserve">  Cena badanej oferty</w:t>
      </w:r>
    </w:p>
    <w:p w14:paraId="6949848B" w14:textId="77777777" w:rsidR="00E47900" w:rsidRPr="00E47900" w:rsidRDefault="00E47900" w:rsidP="00E47900">
      <w:pPr>
        <w:pStyle w:val="Standard"/>
        <w:spacing w:before="0" w:after="0" w:line="240" w:lineRule="auto"/>
        <w:jc w:val="both"/>
        <w:rPr>
          <w:rFonts w:asciiTheme="minorHAnsi" w:hAnsiTheme="minorHAnsi" w:cstheme="minorHAnsi"/>
          <w:b/>
          <w:bCs w:val="0"/>
        </w:rPr>
      </w:pPr>
    </w:p>
    <w:p w14:paraId="2A7CECF2" w14:textId="79F5441A" w:rsidR="00E47900" w:rsidRPr="00E47900" w:rsidRDefault="00E47900" w:rsidP="00E47900">
      <w:pPr>
        <w:pStyle w:val="Standard"/>
        <w:ind w:firstLine="708"/>
        <w:jc w:val="both"/>
        <w:rPr>
          <w:rFonts w:asciiTheme="minorHAnsi" w:hAnsiTheme="minorHAnsi" w:cstheme="minorHAnsi"/>
        </w:rPr>
      </w:pPr>
      <w:r>
        <w:rPr>
          <w:rFonts w:asciiTheme="minorHAnsi" w:hAnsiTheme="minorHAnsi" w:cstheme="minorHAnsi"/>
        </w:rPr>
        <w:t xml:space="preserve">     </w:t>
      </w:r>
      <w:r w:rsidRPr="00E47900">
        <w:rPr>
          <w:rFonts w:asciiTheme="minorHAnsi" w:hAnsiTheme="minorHAnsi" w:cstheme="minorHAnsi"/>
        </w:rPr>
        <w:t>Cena powinna być podana z dokładnością do dwóch miejsc po przecinku.</w:t>
      </w:r>
    </w:p>
    <w:p w14:paraId="159AC5AD" w14:textId="59B613CC" w:rsidR="00E47900" w:rsidRPr="00E47900" w:rsidRDefault="00E47900" w:rsidP="00D33811">
      <w:pPr>
        <w:pStyle w:val="Standard"/>
        <w:numPr>
          <w:ilvl w:val="1"/>
          <w:numId w:val="17"/>
        </w:numPr>
        <w:tabs>
          <w:tab w:val="left" w:pos="993"/>
        </w:tabs>
        <w:suppressAutoHyphens w:val="0"/>
        <w:spacing w:before="0" w:after="0" w:line="240" w:lineRule="auto"/>
        <w:jc w:val="both"/>
        <w:textAlignment w:val="auto"/>
        <w:rPr>
          <w:rFonts w:asciiTheme="minorHAnsi" w:hAnsiTheme="minorHAnsi" w:cstheme="minorHAnsi"/>
          <w:bCs w:val="0"/>
        </w:rPr>
      </w:pPr>
      <w:r w:rsidRPr="00E47900">
        <w:rPr>
          <w:rFonts w:asciiTheme="minorHAnsi" w:hAnsiTheme="minorHAnsi" w:cstheme="minorHAnsi"/>
          <w:u w:val="single"/>
        </w:rPr>
        <w:t>Okres gwarancji</w:t>
      </w:r>
      <w:r w:rsidRPr="00E47900">
        <w:rPr>
          <w:rFonts w:asciiTheme="minorHAnsi" w:hAnsiTheme="minorHAnsi" w:cstheme="minorHAnsi"/>
        </w:rPr>
        <w:t xml:space="preserve"> - </w:t>
      </w:r>
      <w:r w:rsidRPr="00E47900">
        <w:rPr>
          <w:rFonts w:asciiTheme="minorHAnsi" w:hAnsiTheme="minorHAnsi" w:cstheme="minorHAnsi"/>
          <w:bCs w:val="0"/>
        </w:rPr>
        <w:t>waga 40 punktów</w:t>
      </w:r>
    </w:p>
    <w:p w14:paraId="697527B6" w14:textId="15482A96" w:rsidR="00E47900" w:rsidRPr="00E47900" w:rsidRDefault="00E47900" w:rsidP="00D33811">
      <w:pPr>
        <w:pStyle w:val="Standard"/>
        <w:tabs>
          <w:tab w:val="left" w:pos="2595"/>
        </w:tabs>
        <w:suppressAutoHyphens w:val="0"/>
        <w:spacing w:before="0" w:after="0" w:line="240" w:lineRule="auto"/>
        <w:ind w:left="360"/>
        <w:jc w:val="both"/>
        <w:rPr>
          <w:rFonts w:asciiTheme="minorHAnsi" w:hAnsiTheme="minorHAnsi" w:cstheme="minorHAnsi"/>
          <w:bCs w:val="0"/>
        </w:rPr>
      </w:pPr>
      <w:r w:rsidRPr="00E47900">
        <w:rPr>
          <w:rFonts w:asciiTheme="minorHAnsi" w:hAnsiTheme="minorHAnsi" w:cstheme="minorHAnsi"/>
          <w:bCs w:val="0"/>
        </w:rPr>
        <w:t xml:space="preserve">            </w:t>
      </w:r>
      <w:r w:rsidR="00D33811">
        <w:rPr>
          <w:rFonts w:asciiTheme="minorHAnsi" w:hAnsiTheme="minorHAnsi" w:cstheme="minorHAnsi"/>
          <w:bCs w:val="0"/>
        </w:rPr>
        <w:t>M</w:t>
      </w:r>
      <w:r w:rsidRPr="00E47900">
        <w:rPr>
          <w:rFonts w:asciiTheme="minorHAnsi" w:hAnsiTheme="minorHAnsi" w:cstheme="minorHAnsi"/>
          <w:bCs w:val="0"/>
        </w:rPr>
        <w:t>aksymalna liczba punktów, którą może uzyskać wykonawca: 40</w:t>
      </w:r>
    </w:p>
    <w:p w14:paraId="345B4EE0" w14:textId="1000F17B" w:rsidR="00D33811" w:rsidRDefault="00E47900" w:rsidP="00D33811">
      <w:pPr>
        <w:pStyle w:val="Standard"/>
        <w:tabs>
          <w:tab w:val="left" w:pos="2595"/>
        </w:tabs>
        <w:suppressAutoHyphens w:val="0"/>
        <w:spacing w:before="0" w:after="0" w:line="240" w:lineRule="auto"/>
        <w:ind w:left="360"/>
        <w:jc w:val="both"/>
        <w:rPr>
          <w:rFonts w:asciiTheme="minorHAnsi" w:hAnsiTheme="minorHAnsi" w:cstheme="minorHAnsi"/>
        </w:rPr>
      </w:pPr>
      <w:r w:rsidRPr="00E47900">
        <w:rPr>
          <w:rFonts w:asciiTheme="minorHAnsi" w:hAnsiTheme="minorHAnsi" w:cstheme="minorHAnsi"/>
        </w:rPr>
        <w:t xml:space="preserve">      </w:t>
      </w:r>
      <w:r>
        <w:rPr>
          <w:rFonts w:asciiTheme="minorHAnsi" w:hAnsiTheme="minorHAnsi" w:cstheme="minorHAnsi"/>
        </w:rPr>
        <w:t xml:space="preserve">      </w:t>
      </w:r>
      <w:r w:rsidRPr="00E47900">
        <w:rPr>
          <w:rFonts w:asciiTheme="minorHAnsi" w:hAnsiTheme="minorHAnsi" w:cstheme="minorHAnsi"/>
        </w:rPr>
        <w:t>Okres gwarancji badanej oferty punktowany będzie wg wzoru:</w:t>
      </w:r>
    </w:p>
    <w:p w14:paraId="1A141F8A" w14:textId="77777777" w:rsidR="00D33811" w:rsidRPr="00E47900" w:rsidRDefault="00D33811" w:rsidP="00D33811">
      <w:pPr>
        <w:pStyle w:val="Standard"/>
        <w:tabs>
          <w:tab w:val="left" w:pos="2595"/>
        </w:tabs>
        <w:suppressAutoHyphens w:val="0"/>
        <w:spacing w:before="0" w:after="0" w:line="240" w:lineRule="auto"/>
        <w:ind w:left="360"/>
        <w:jc w:val="both"/>
        <w:rPr>
          <w:rFonts w:asciiTheme="minorHAnsi" w:hAnsiTheme="minorHAnsi" w:cstheme="minorHAnsi"/>
        </w:rPr>
      </w:pPr>
    </w:p>
    <w:p w14:paraId="3B07A7A5" w14:textId="77777777" w:rsidR="00E47900" w:rsidRPr="00E47900" w:rsidRDefault="00E47900" w:rsidP="00E47900">
      <w:pPr>
        <w:pStyle w:val="Standard"/>
        <w:spacing w:before="0" w:after="0" w:line="240" w:lineRule="auto"/>
        <w:jc w:val="both"/>
        <w:rPr>
          <w:rFonts w:asciiTheme="minorHAnsi" w:hAnsiTheme="minorHAnsi" w:cstheme="minorHAnsi"/>
          <w:b/>
          <w:bCs w:val="0"/>
        </w:rPr>
      </w:pPr>
      <w:r w:rsidRPr="00E47900">
        <w:rPr>
          <w:rFonts w:asciiTheme="minorHAnsi" w:hAnsiTheme="minorHAnsi" w:cstheme="minorHAnsi"/>
        </w:rPr>
        <w:tab/>
      </w:r>
      <w:r w:rsidRPr="00E47900">
        <w:rPr>
          <w:rFonts w:asciiTheme="minorHAnsi" w:hAnsiTheme="minorHAnsi" w:cstheme="minorHAnsi"/>
        </w:rPr>
        <w:tab/>
      </w:r>
      <w:r w:rsidRPr="00E47900">
        <w:rPr>
          <w:rFonts w:asciiTheme="minorHAnsi" w:hAnsiTheme="minorHAnsi" w:cstheme="minorHAnsi"/>
          <w:b/>
          <w:bCs w:val="0"/>
        </w:rPr>
        <w:t>Okres gwarancji badanej oferty (w miesiącach)</w:t>
      </w:r>
    </w:p>
    <w:p w14:paraId="2FB742E7" w14:textId="0E4BDC94" w:rsidR="00E47900" w:rsidRPr="00E47900" w:rsidRDefault="00E47900" w:rsidP="00E47900">
      <w:pPr>
        <w:pStyle w:val="Standard"/>
        <w:spacing w:before="0" w:after="0" w:line="240" w:lineRule="auto"/>
        <w:jc w:val="both"/>
        <w:rPr>
          <w:rFonts w:asciiTheme="minorHAnsi" w:hAnsiTheme="minorHAnsi" w:cstheme="minorHAnsi"/>
          <w:b/>
          <w:bCs w:val="0"/>
        </w:rPr>
      </w:pPr>
      <w:r w:rsidRPr="00E47900">
        <w:rPr>
          <w:rFonts w:asciiTheme="minorHAnsi" w:hAnsiTheme="minorHAnsi" w:cstheme="minorHAnsi"/>
          <w:b/>
          <w:bCs w:val="0"/>
        </w:rPr>
        <w:t xml:space="preserve">   </w:t>
      </w:r>
      <w:r w:rsidRPr="00E47900">
        <w:rPr>
          <w:rFonts w:asciiTheme="minorHAnsi" w:hAnsiTheme="minorHAnsi" w:cstheme="minorHAnsi"/>
          <w:b/>
          <w:bCs w:val="0"/>
        </w:rPr>
        <w:tab/>
      </w:r>
      <w:r>
        <w:rPr>
          <w:rFonts w:asciiTheme="minorHAnsi" w:hAnsiTheme="minorHAnsi" w:cstheme="minorHAnsi"/>
          <w:b/>
          <w:bCs w:val="0"/>
        </w:rPr>
        <w:t xml:space="preserve">     </w:t>
      </w:r>
      <w:r w:rsidRPr="00E47900">
        <w:rPr>
          <w:rFonts w:asciiTheme="minorHAnsi" w:hAnsiTheme="minorHAnsi" w:cstheme="minorHAnsi"/>
          <w:b/>
          <w:bCs w:val="0"/>
        </w:rPr>
        <w:t xml:space="preserve">G  =  </w:t>
      </w:r>
      <w:r w:rsidRPr="00E47900">
        <w:rPr>
          <w:rFonts w:asciiTheme="minorHAnsi" w:hAnsiTheme="minorHAnsi" w:cstheme="minorHAnsi"/>
        </w:rPr>
        <w:t>--------------------------------------------------------------------------</w:t>
      </w:r>
      <w:r w:rsidRPr="00E47900">
        <w:rPr>
          <w:rFonts w:asciiTheme="minorHAnsi" w:hAnsiTheme="minorHAnsi" w:cstheme="minorHAnsi"/>
          <w:b/>
          <w:bCs w:val="0"/>
        </w:rPr>
        <w:t xml:space="preserve"> x 100 pkt. x 40%</w:t>
      </w:r>
    </w:p>
    <w:p w14:paraId="06673FE5" w14:textId="7952D237" w:rsidR="00E47900" w:rsidRDefault="00E47900" w:rsidP="00E47900">
      <w:pPr>
        <w:pStyle w:val="Standard"/>
        <w:spacing w:before="0" w:after="0" w:line="240" w:lineRule="auto"/>
        <w:jc w:val="both"/>
        <w:rPr>
          <w:rFonts w:asciiTheme="minorHAnsi" w:hAnsiTheme="minorHAnsi" w:cstheme="minorHAnsi"/>
          <w:b/>
          <w:bCs w:val="0"/>
        </w:rPr>
      </w:pPr>
      <w:r w:rsidRPr="00E47900">
        <w:rPr>
          <w:rFonts w:asciiTheme="minorHAnsi" w:hAnsiTheme="minorHAnsi" w:cstheme="minorHAnsi"/>
          <w:b/>
          <w:bCs w:val="0"/>
        </w:rPr>
        <w:tab/>
      </w:r>
      <w:r w:rsidRPr="00E47900">
        <w:rPr>
          <w:rFonts w:asciiTheme="minorHAnsi" w:hAnsiTheme="minorHAnsi" w:cstheme="minorHAnsi"/>
          <w:b/>
          <w:bCs w:val="0"/>
        </w:rPr>
        <w:tab/>
        <w:t>Najdłuższy zaoferowany okres gwarancji (w miesiącach)</w:t>
      </w:r>
    </w:p>
    <w:p w14:paraId="2E2D0387" w14:textId="77777777" w:rsidR="00E47900" w:rsidRPr="00E47900" w:rsidRDefault="00E47900" w:rsidP="00E47900">
      <w:pPr>
        <w:pStyle w:val="Standard"/>
        <w:spacing w:before="0" w:after="0" w:line="240" w:lineRule="auto"/>
        <w:jc w:val="both"/>
        <w:rPr>
          <w:rFonts w:asciiTheme="minorHAnsi" w:hAnsiTheme="minorHAnsi" w:cstheme="minorHAnsi"/>
          <w:b/>
          <w:bCs w:val="0"/>
        </w:rPr>
      </w:pPr>
    </w:p>
    <w:p w14:paraId="420AF0A9" w14:textId="77777777" w:rsidR="00E47900" w:rsidRPr="00E47900" w:rsidRDefault="00E47900" w:rsidP="00E47900">
      <w:pPr>
        <w:pStyle w:val="Standard"/>
        <w:shd w:val="clear" w:color="auto" w:fill="FFFFFF"/>
        <w:spacing w:line="274" w:lineRule="exact"/>
        <w:ind w:left="708"/>
        <w:jc w:val="both"/>
        <w:rPr>
          <w:rFonts w:asciiTheme="minorHAnsi" w:hAnsiTheme="minorHAnsi" w:cstheme="minorHAnsi"/>
        </w:rPr>
      </w:pPr>
      <w:r w:rsidRPr="00E47900">
        <w:rPr>
          <w:rFonts w:asciiTheme="minorHAnsi" w:hAnsiTheme="minorHAnsi" w:cstheme="minorHAnsi"/>
          <w:bCs w:val="0"/>
          <w:color w:val="000000"/>
        </w:rPr>
        <w:t>Kryterium ,,Okres gwarancji” będzie rozpatrywany na podstawie długości terminu okresu gwarancji zadeklarowanego przez Wykonawcę w formularzu oferty.</w:t>
      </w:r>
    </w:p>
    <w:p w14:paraId="38BF4D46" w14:textId="77777777" w:rsidR="00E47900" w:rsidRPr="00E47900" w:rsidRDefault="00E47900" w:rsidP="00E47900">
      <w:pPr>
        <w:pStyle w:val="Standard"/>
        <w:suppressAutoHyphens w:val="0"/>
        <w:ind w:left="708"/>
        <w:jc w:val="both"/>
        <w:rPr>
          <w:rFonts w:asciiTheme="minorHAnsi" w:hAnsiTheme="minorHAnsi" w:cstheme="minorHAnsi"/>
        </w:rPr>
      </w:pPr>
      <w:r w:rsidRPr="00E47900">
        <w:rPr>
          <w:rFonts w:asciiTheme="minorHAnsi" w:hAnsiTheme="minorHAnsi" w:cstheme="minorHAnsi"/>
          <w:bCs w:val="0"/>
          <w:lang w:eastAsia="pl-PL"/>
        </w:rPr>
        <w:t xml:space="preserve">Przy ocenie gwarancji dla całego przedmiotu zamówienia najwyżej będzie punktowana oferta zawierająca najdłuższy okres gwarancji. Minimalny wymagany okres gwarancji wynosi </w:t>
      </w:r>
      <w:r w:rsidRPr="00E47900">
        <w:rPr>
          <w:rFonts w:asciiTheme="minorHAnsi" w:hAnsiTheme="minorHAnsi" w:cstheme="minorHAnsi"/>
          <w:b/>
          <w:lang w:eastAsia="pl-PL"/>
        </w:rPr>
        <w:t xml:space="preserve">60 </w:t>
      </w:r>
      <w:r w:rsidRPr="00E47900">
        <w:rPr>
          <w:rFonts w:asciiTheme="minorHAnsi" w:hAnsiTheme="minorHAnsi" w:cstheme="minorHAnsi"/>
          <w:bCs w:val="0"/>
          <w:lang w:eastAsia="pl-PL"/>
        </w:rPr>
        <w:t xml:space="preserve">miesięcy. Wykonawca może zaoferować dłuższy okres gwarancji do </w:t>
      </w:r>
      <w:r w:rsidRPr="00E47900">
        <w:rPr>
          <w:rFonts w:asciiTheme="minorHAnsi" w:hAnsiTheme="minorHAnsi" w:cstheme="minorHAnsi"/>
          <w:b/>
          <w:lang w:eastAsia="pl-PL"/>
        </w:rPr>
        <w:t>84</w:t>
      </w:r>
      <w:r w:rsidRPr="00E47900">
        <w:rPr>
          <w:rFonts w:asciiTheme="minorHAnsi" w:hAnsiTheme="minorHAnsi" w:cstheme="minorHAnsi"/>
          <w:bCs w:val="0"/>
          <w:lang w:eastAsia="pl-PL"/>
        </w:rPr>
        <w:t xml:space="preserve"> miesięcy.</w:t>
      </w:r>
    </w:p>
    <w:p w14:paraId="2717F246" w14:textId="78AF908A" w:rsidR="00E47900" w:rsidRPr="00E47900" w:rsidRDefault="00E47900" w:rsidP="00E47900">
      <w:pPr>
        <w:pStyle w:val="Standard"/>
        <w:suppressAutoHyphens w:val="0"/>
        <w:ind w:left="708"/>
        <w:jc w:val="both"/>
        <w:rPr>
          <w:rFonts w:asciiTheme="minorHAnsi" w:hAnsiTheme="minorHAnsi" w:cstheme="minorHAnsi"/>
          <w:b/>
          <w:lang w:eastAsia="pl-PL"/>
        </w:rPr>
      </w:pPr>
      <w:r w:rsidRPr="00E47900">
        <w:rPr>
          <w:rFonts w:asciiTheme="minorHAnsi" w:hAnsiTheme="minorHAnsi" w:cstheme="minorHAnsi"/>
          <w:b/>
          <w:lang w:eastAsia="pl-PL"/>
        </w:rPr>
        <w:t xml:space="preserve">Oferta zawierająca okres gwarancji krótszy niż 60 miesięcy lub dłuższy niż 84 miesięcy lub </w:t>
      </w:r>
      <w:r>
        <w:rPr>
          <w:rFonts w:asciiTheme="minorHAnsi" w:hAnsiTheme="minorHAnsi" w:cstheme="minorHAnsi"/>
          <w:b/>
          <w:lang w:eastAsia="pl-PL"/>
        </w:rPr>
        <w:t xml:space="preserve">z </w:t>
      </w:r>
      <w:r w:rsidRPr="00E47900">
        <w:rPr>
          <w:rFonts w:asciiTheme="minorHAnsi" w:hAnsiTheme="minorHAnsi" w:cstheme="minorHAnsi"/>
          <w:b/>
          <w:lang w:eastAsia="pl-PL"/>
        </w:rPr>
        <w:t>brak</w:t>
      </w:r>
      <w:r>
        <w:rPr>
          <w:rFonts w:asciiTheme="minorHAnsi" w:hAnsiTheme="minorHAnsi" w:cstheme="minorHAnsi"/>
          <w:b/>
          <w:lang w:eastAsia="pl-PL"/>
        </w:rPr>
        <w:t>iem</w:t>
      </w:r>
      <w:r w:rsidRPr="00E47900">
        <w:rPr>
          <w:rFonts w:asciiTheme="minorHAnsi" w:hAnsiTheme="minorHAnsi" w:cstheme="minorHAnsi"/>
          <w:b/>
          <w:lang w:eastAsia="pl-PL"/>
        </w:rPr>
        <w:t xml:space="preserve"> wskazania okresu gwarancj</w:t>
      </w:r>
      <w:r>
        <w:rPr>
          <w:rFonts w:asciiTheme="minorHAnsi" w:hAnsiTheme="minorHAnsi" w:cstheme="minorHAnsi"/>
          <w:b/>
          <w:lang w:eastAsia="pl-PL"/>
        </w:rPr>
        <w:t xml:space="preserve">i </w:t>
      </w:r>
      <w:r w:rsidRPr="00E47900">
        <w:rPr>
          <w:rFonts w:asciiTheme="minorHAnsi" w:hAnsiTheme="minorHAnsi" w:cstheme="minorHAnsi"/>
          <w:b/>
          <w:lang w:eastAsia="pl-PL"/>
        </w:rPr>
        <w:t>zostanie odrzucona, gdyż jej treść nie będzie odpowiadała treści specyfikacji istotnych warunków zamówienia.</w:t>
      </w:r>
    </w:p>
    <w:p w14:paraId="5CB63295" w14:textId="494648D1" w:rsidR="00E47900" w:rsidRPr="00493560" w:rsidRDefault="00E47900">
      <w:pPr>
        <w:pStyle w:val="Akapitzlist"/>
        <w:numPr>
          <w:ilvl w:val="1"/>
          <w:numId w:val="17"/>
        </w:numPr>
        <w:tabs>
          <w:tab w:val="left" w:pos="709"/>
          <w:tab w:val="left" w:pos="851"/>
        </w:tabs>
        <w:suppressAutoHyphens/>
        <w:autoSpaceDN w:val="0"/>
        <w:spacing w:before="0" w:after="0" w:line="240" w:lineRule="auto"/>
        <w:ind w:left="709" w:hanging="502"/>
        <w:contextualSpacing w:val="0"/>
        <w:jc w:val="both"/>
        <w:rPr>
          <w:rFonts w:cstheme="minorHAnsi"/>
          <w:sz w:val="24"/>
          <w:szCs w:val="24"/>
        </w:rPr>
      </w:pPr>
      <w:r w:rsidRPr="00E47900">
        <w:rPr>
          <w:rFonts w:eastAsia="Calibri" w:cstheme="minorHAnsi"/>
          <w:bCs/>
          <w:sz w:val="24"/>
          <w:szCs w:val="24"/>
        </w:rPr>
        <w:t xml:space="preserve">Za najkorzystniejszą zostanie uznana oferta Wykonawcy, który spełni wszystkie </w:t>
      </w:r>
      <w:r>
        <w:rPr>
          <w:rFonts w:eastAsia="Calibri" w:cstheme="minorHAnsi"/>
          <w:bCs/>
          <w:sz w:val="24"/>
          <w:szCs w:val="24"/>
        </w:rPr>
        <w:t xml:space="preserve"> </w:t>
      </w:r>
      <w:r w:rsidRPr="00E47900">
        <w:rPr>
          <w:rFonts w:eastAsia="Calibri" w:cstheme="minorHAnsi"/>
          <w:bCs/>
          <w:sz w:val="24"/>
          <w:szCs w:val="24"/>
        </w:rPr>
        <w:t>postawione w niniejszej SWZ warunki oraz uzyska łącznie największą liczbę punktów (P) stanowiących sumę punktów przyznanych w ramach każdego z podanych kryteriów, wyliczoną zgodnie z poniższym wzorem:</w:t>
      </w:r>
    </w:p>
    <w:p w14:paraId="0998C7C0" w14:textId="77777777" w:rsidR="00493560" w:rsidRDefault="00493560" w:rsidP="00493560">
      <w:pPr>
        <w:tabs>
          <w:tab w:val="left" w:pos="709"/>
          <w:tab w:val="left" w:pos="851"/>
        </w:tabs>
        <w:suppressAutoHyphens/>
        <w:autoSpaceDN w:val="0"/>
        <w:spacing w:before="0" w:after="0" w:line="240" w:lineRule="auto"/>
        <w:jc w:val="both"/>
        <w:rPr>
          <w:rFonts w:cstheme="minorHAnsi"/>
          <w:sz w:val="24"/>
          <w:szCs w:val="24"/>
        </w:rPr>
      </w:pPr>
    </w:p>
    <w:p w14:paraId="3055395D" w14:textId="77777777" w:rsidR="00493560" w:rsidRPr="00493560" w:rsidRDefault="00493560" w:rsidP="00493560">
      <w:pPr>
        <w:tabs>
          <w:tab w:val="left" w:pos="709"/>
          <w:tab w:val="left" w:pos="851"/>
        </w:tabs>
        <w:suppressAutoHyphens/>
        <w:autoSpaceDN w:val="0"/>
        <w:spacing w:before="0" w:after="0" w:line="240" w:lineRule="auto"/>
        <w:jc w:val="both"/>
        <w:rPr>
          <w:rFonts w:cstheme="minorHAnsi"/>
          <w:sz w:val="24"/>
          <w:szCs w:val="24"/>
        </w:rPr>
      </w:pPr>
    </w:p>
    <w:p w14:paraId="1949084F" w14:textId="77777777" w:rsidR="00E47900" w:rsidRPr="00E47900" w:rsidRDefault="00E47900" w:rsidP="00E47900">
      <w:pPr>
        <w:pStyle w:val="Akapitzlist"/>
        <w:tabs>
          <w:tab w:val="left" w:pos="709"/>
          <w:tab w:val="left" w:pos="851"/>
        </w:tabs>
        <w:suppressAutoHyphens/>
        <w:autoSpaceDN w:val="0"/>
        <w:spacing w:before="0" w:after="0" w:line="240" w:lineRule="auto"/>
        <w:ind w:left="709"/>
        <w:contextualSpacing w:val="0"/>
        <w:jc w:val="both"/>
        <w:rPr>
          <w:rFonts w:cstheme="minorHAnsi"/>
          <w:sz w:val="24"/>
          <w:szCs w:val="24"/>
        </w:rPr>
      </w:pPr>
    </w:p>
    <w:p w14:paraId="54BF5F16" w14:textId="77777777" w:rsidR="00E47900" w:rsidRPr="00E47900" w:rsidRDefault="00E47900" w:rsidP="00E47900">
      <w:pPr>
        <w:pStyle w:val="Standard"/>
        <w:suppressAutoHyphens w:val="0"/>
        <w:spacing w:before="120" w:line="300" w:lineRule="auto"/>
        <w:ind w:left="-142" w:hanging="426"/>
        <w:jc w:val="center"/>
        <w:rPr>
          <w:rFonts w:asciiTheme="minorHAnsi" w:hAnsiTheme="minorHAnsi" w:cstheme="minorHAnsi"/>
        </w:rPr>
      </w:pPr>
      <w:r w:rsidRPr="00E47900">
        <w:rPr>
          <w:rFonts w:asciiTheme="minorHAnsi" w:eastAsia="Calibri" w:hAnsiTheme="minorHAnsi" w:cstheme="minorHAnsi"/>
          <w:b/>
          <w:bCs w:val="0"/>
          <w:lang w:eastAsia="en-US"/>
        </w:rPr>
        <w:lastRenderedPageBreak/>
        <w:t>P = C + G</w:t>
      </w:r>
    </w:p>
    <w:p w14:paraId="4CAFAA7B" w14:textId="77777777" w:rsidR="00E47900" w:rsidRPr="00E47900" w:rsidRDefault="00E47900" w:rsidP="00E47900">
      <w:pPr>
        <w:pStyle w:val="Standard"/>
        <w:suppressAutoHyphens w:val="0"/>
        <w:rPr>
          <w:rFonts w:asciiTheme="minorHAnsi" w:hAnsiTheme="minorHAnsi" w:cstheme="minorHAnsi"/>
        </w:rPr>
      </w:pPr>
      <w:r w:rsidRPr="00E47900">
        <w:rPr>
          <w:rFonts w:asciiTheme="minorHAnsi" w:hAnsiTheme="minorHAnsi" w:cstheme="minorHAnsi"/>
          <w:bCs w:val="0"/>
          <w:color w:val="000000"/>
          <w:lang w:eastAsia="pl-PL"/>
        </w:rPr>
        <w:t xml:space="preserve">            gdzie:</w:t>
      </w:r>
    </w:p>
    <w:p w14:paraId="0A2C0236" w14:textId="77777777" w:rsidR="00E47900" w:rsidRPr="00E47900" w:rsidRDefault="00E47900" w:rsidP="00E47900">
      <w:pPr>
        <w:pStyle w:val="Standard"/>
        <w:suppressAutoHyphens w:val="0"/>
        <w:spacing w:before="0" w:after="0" w:line="240" w:lineRule="auto"/>
        <w:ind w:firstLine="708"/>
        <w:rPr>
          <w:rFonts w:asciiTheme="minorHAnsi" w:hAnsiTheme="minorHAnsi" w:cstheme="minorHAnsi"/>
        </w:rPr>
      </w:pPr>
      <w:r w:rsidRPr="00E47900">
        <w:rPr>
          <w:rFonts w:asciiTheme="minorHAnsi" w:hAnsiTheme="minorHAnsi" w:cstheme="minorHAnsi"/>
          <w:bCs w:val="0"/>
          <w:color w:val="000000"/>
          <w:lang w:eastAsia="pl-PL"/>
        </w:rPr>
        <w:t>P – łączna liczba punktów oferty ocenianej</w:t>
      </w:r>
    </w:p>
    <w:p w14:paraId="555D76B5" w14:textId="77777777" w:rsidR="00E47900" w:rsidRPr="00E47900" w:rsidRDefault="00E47900" w:rsidP="00E47900">
      <w:pPr>
        <w:pStyle w:val="Standard"/>
        <w:suppressAutoHyphens w:val="0"/>
        <w:spacing w:before="0" w:after="0" w:line="240" w:lineRule="auto"/>
        <w:ind w:firstLine="708"/>
        <w:rPr>
          <w:rFonts w:asciiTheme="minorHAnsi" w:hAnsiTheme="minorHAnsi" w:cstheme="minorHAnsi"/>
        </w:rPr>
      </w:pPr>
      <w:r w:rsidRPr="00E47900">
        <w:rPr>
          <w:rFonts w:asciiTheme="minorHAnsi" w:hAnsiTheme="minorHAnsi" w:cstheme="minorHAnsi"/>
          <w:bCs w:val="0"/>
          <w:color w:val="000000"/>
          <w:lang w:eastAsia="pl-PL"/>
        </w:rPr>
        <w:t>C – liczba punktów uzyskanych w kryterium „cena”</w:t>
      </w:r>
    </w:p>
    <w:p w14:paraId="779D59B5" w14:textId="1CB764FC" w:rsidR="00E47900" w:rsidRPr="00E47900" w:rsidRDefault="00E47900" w:rsidP="00E47900">
      <w:pPr>
        <w:pStyle w:val="Standard"/>
        <w:suppressAutoHyphens w:val="0"/>
        <w:spacing w:before="0" w:line="240" w:lineRule="auto"/>
        <w:ind w:firstLine="708"/>
        <w:rPr>
          <w:rFonts w:asciiTheme="minorHAnsi" w:hAnsiTheme="minorHAnsi" w:cstheme="minorHAnsi"/>
        </w:rPr>
      </w:pPr>
      <w:r w:rsidRPr="00E47900">
        <w:rPr>
          <w:rFonts w:asciiTheme="minorHAnsi" w:hAnsiTheme="minorHAnsi" w:cstheme="minorHAnsi"/>
          <w:bCs w:val="0"/>
          <w:color w:val="000000"/>
          <w:lang w:eastAsia="pl-PL"/>
        </w:rPr>
        <w:t>G – liczba punktów uzyskanych w kryterium „okres gwarancji”</w:t>
      </w:r>
    </w:p>
    <w:p w14:paraId="689BF863" w14:textId="1BAF7AB3" w:rsidR="00E47900" w:rsidRPr="00E47900" w:rsidRDefault="00E47900">
      <w:pPr>
        <w:pStyle w:val="Akapitzlist"/>
        <w:numPr>
          <w:ilvl w:val="0"/>
          <w:numId w:val="17"/>
        </w:numPr>
        <w:autoSpaceDN w:val="0"/>
        <w:spacing w:before="0" w:after="0" w:line="240" w:lineRule="auto"/>
        <w:contextualSpacing w:val="0"/>
        <w:jc w:val="both"/>
        <w:rPr>
          <w:rFonts w:cstheme="minorHAnsi"/>
          <w:sz w:val="24"/>
          <w:szCs w:val="24"/>
        </w:rPr>
      </w:pPr>
      <w:r w:rsidRPr="00E47900">
        <w:rPr>
          <w:rFonts w:cstheme="minorHAnsi"/>
          <w:sz w:val="24"/>
          <w:szCs w:val="24"/>
        </w:rPr>
        <w:t>W toku badania i oceny ofert Zamawiający może żądać od Wykonawców wyjaśnień dotyczących treści złożonych ofert.</w:t>
      </w:r>
    </w:p>
    <w:p w14:paraId="6E7CB13D" w14:textId="77777777" w:rsidR="002A32FD" w:rsidRPr="00FA67FB" w:rsidRDefault="002A32FD" w:rsidP="002A32FD">
      <w:pPr>
        <w:pStyle w:val="Akapitzlist"/>
        <w:spacing w:before="0" w:line="240" w:lineRule="auto"/>
        <w:jc w:val="both"/>
        <w:rPr>
          <w:rFonts w:cstheme="minorHAnsi"/>
          <w:b/>
          <w:sz w:val="24"/>
          <w:szCs w:val="24"/>
        </w:rPr>
      </w:pPr>
    </w:p>
    <w:p w14:paraId="376400FF" w14:textId="77777777" w:rsidR="00960638" w:rsidRPr="00FA67FB" w:rsidRDefault="00960638" w:rsidP="002A32FD">
      <w:pPr>
        <w:pStyle w:val="Akapitzlist"/>
        <w:tabs>
          <w:tab w:val="left" w:pos="426"/>
        </w:tabs>
        <w:suppressAutoHyphens/>
        <w:spacing w:before="0" w:after="0" w:line="240" w:lineRule="auto"/>
        <w:jc w:val="both"/>
        <w:rPr>
          <w:sz w:val="24"/>
          <w:szCs w:val="24"/>
        </w:rPr>
      </w:pPr>
    </w:p>
    <w:p w14:paraId="4F08660A" w14:textId="394A13E4" w:rsidR="00DA1FC8"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bCs/>
          <w:sz w:val="24"/>
          <w:szCs w:val="24"/>
        </w:rPr>
      </w:pPr>
      <w:bookmarkStart w:id="25" w:name="_Toc224302002"/>
      <w:r w:rsidRPr="00D33811">
        <w:rPr>
          <w:rFonts w:cstheme="minorHAnsi"/>
          <w:bCs/>
          <w:sz w:val="24"/>
          <w:szCs w:val="24"/>
        </w:rPr>
        <w:t>Wadium</w:t>
      </w:r>
      <w:bookmarkEnd w:id="25"/>
    </w:p>
    <w:p w14:paraId="1F6B9BA6" w14:textId="77777777" w:rsidR="00A604E0" w:rsidRPr="00FA67FB" w:rsidRDefault="00A604E0" w:rsidP="002E78B2">
      <w:pPr>
        <w:spacing w:before="0" w:after="0" w:line="240" w:lineRule="auto"/>
        <w:ind w:left="372" w:firstLine="336"/>
        <w:rPr>
          <w:rFonts w:cstheme="minorHAnsi"/>
          <w:sz w:val="24"/>
          <w:szCs w:val="24"/>
        </w:rPr>
      </w:pPr>
    </w:p>
    <w:p w14:paraId="6F51DFBA" w14:textId="69EAC4FC" w:rsidR="00E2585C" w:rsidRPr="00FA67FB" w:rsidRDefault="00E2585C">
      <w:pPr>
        <w:pStyle w:val="Akapitzlist"/>
        <w:numPr>
          <w:ilvl w:val="0"/>
          <w:numId w:val="39"/>
        </w:numPr>
        <w:suppressAutoHyphens/>
        <w:spacing w:before="0" w:after="0" w:line="240" w:lineRule="auto"/>
        <w:jc w:val="both"/>
        <w:rPr>
          <w:b/>
          <w:sz w:val="24"/>
          <w:szCs w:val="24"/>
        </w:rPr>
      </w:pPr>
      <w:r w:rsidRPr="00FA67FB">
        <w:rPr>
          <w:sz w:val="24"/>
          <w:szCs w:val="24"/>
        </w:rPr>
        <w:t xml:space="preserve">Wykonawca zobowiązany jest do zabezpieczenia swojej oferty wadium w wysokości </w:t>
      </w:r>
      <w:r w:rsidRPr="00FA67FB">
        <w:rPr>
          <w:sz w:val="24"/>
          <w:szCs w:val="24"/>
        </w:rPr>
        <w:br/>
      </w:r>
      <w:r w:rsidR="0042512F">
        <w:rPr>
          <w:b/>
          <w:sz w:val="24"/>
          <w:szCs w:val="24"/>
        </w:rPr>
        <w:t>5</w:t>
      </w:r>
      <w:r w:rsidRPr="00FA67FB">
        <w:rPr>
          <w:b/>
          <w:sz w:val="24"/>
          <w:szCs w:val="24"/>
        </w:rPr>
        <w:t>000,00 zł</w:t>
      </w:r>
      <w:r w:rsidRPr="00FA67FB">
        <w:rPr>
          <w:sz w:val="24"/>
          <w:szCs w:val="24"/>
        </w:rPr>
        <w:t xml:space="preserve"> (słownie złotych: </w:t>
      </w:r>
      <w:r w:rsidR="0042512F">
        <w:rPr>
          <w:sz w:val="24"/>
          <w:szCs w:val="24"/>
        </w:rPr>
        <w:t>pięć</w:t>
      </w:r>
      <w:r w:rsidRPr="00FA67FB">
        <w:rPr>
          <w:sz w:val="24"/>
          <w:szCs w:val="24"/>
        </w:rPr>
        <w:t xml:space="preserve"> tysi</w:t>
      </w:r>
      <w:r w:rsidR="0042512F">
        <w:rPr>
          <w:sz w:val="24"/>
          <w:szCs w:val="24"/>
        </w:rPr>
        <w:t>ęcy</w:t>
      </w:r>
      <w:r w:rsidRPr="00FA67FB">
        <w:rPr>
          <w:sz w:val="24"/>
          <w:szCs w:val="24"/>
        </w:rPr>
        <w:t>);</w:t>
      </w:r>
    </w:p>
    <w:p w14:paraId="3300E865" w14:textId="77777777" w:rsidR="00E2585C" w:rsidRPr="00FA67FB" w:rsidRDefault="00E2585C">
      <w:pPr>
        <w:pStyle w:val="Akapitzlist"/>
        <w:numPr>
          <w:ilvl w:val="0"/>
          <w:numId w:val="39"/>
        </w:numPr>
        <w:suppressAutoHyphens/>
        <w:spacing w:before="0" w:after="0" w:line="240" w:lineRule="auto"/>
        <w:rPr>
          <w:b/>
          <w:sz w:val="24"/>
          <w:szCs w:val="24"/>
        </w:rPr>
      </w:pPr>
      <w:r w:rsidRPr="00FA67FB">
        <w:rPr>
          <w:sz w:val="24"/>
          <w:szCs w:val="24"/>
        </w:rPr>
        <w:t>Wadium wnosi się przed upływem terminu składania ofert.</w:t>
      </w:r>
    </w:p>
    <w:p w14:paraId="44E02E0D" w14:textId="77777777" w:rsidR="00E2585C" w:rsidRPr="00FA67FB" w:rsidRDefault="00E2585C">
      <w:pPr>
        <w:pStyle w:val="Akapitzlist"/>
        <w:numPr>
          <w:ilvl w:val="0"/>
          <w:numId w:val="39"/>
        </w:numPr>
        <w:suppressAutoHyphens/>
        <w:spacing w:before="0" w:after="0" w:line="240" w:lineRule="auto"/>
        <w:rPr>
          <w:b/>
          <w:sz w:val="24"/>
          <w:szCs w:val="24"/>
        </w:rPr>
      </w:pPr>
      <w:r w:rsidRPr="00FA67FB">
        <w:rPr>
          <w:sz w:val="24"/>
          <w:szCs w:val="24"/>
        </w:rPr>
        <w:t>Wadium może być wnoszone w jednej lub kilku następujących formach:</w:t>
      </w:r>
    </w:p>
    <w:p w14:paraId="67538DE0" w14:textId="77777777" w:rsidR="00E2585C" w:rsidRPr="00FA67FB" w:rsidRDefault="00E2585C">
      <w:pPr>
        <w:pStyle w:val="Akapitzlist"/>
        <w:numPr>
          <w:ilvl w:val="1"/>
          <w:numId w:val="39"/>
        </w:numPr>
        <w:tabs>
          <w:tab w:val="left" w:pos="426"/>
        </w:tabs>
        <w:spacing w:before="0" w:after="0" w:line="240" w:lineRule="auto"/>
        <w:ind w:hanging="371"/>
        <w:jc w:val="both"/>
        <w:rPr>
          <w:sz w:val="24"/>
          <w:szCs w:val="24"/>
        </w:rPr>
      </w:pPr>
      <w:r w:rsidRPr="00FA67FB">
        <w:rPr>
          <w:sz w:val="24"/>
          <w:szCs w:val="24"/>
        </w:rPr>
        <w:t xml:space="preserve">pieniądzu; </w:t>
      </w:r>
    </w:p>
    <w:p w14:paraId="0B76AC76" w14:textId="77777777" w:rsidR="00E2585C" w:rsidRPr="00FA67FB" w:rsidRDefault="00E2585C">
      <w:pPr>
        <w:pStyle w:val="Akapitzlist"/>
        <w:numPr>
          <w:ilvl w:val="1"/>
          <w:numId w:val="39"/>
        </w:numPr>
        <w:tabs>
          <w:tab w:val="left" w:pos="426"/>
        </w:tabs>
        <w:spacing w:before="0" w:after="0" w:line="240" w:lineRule="auto"/>
        <w:ind w:hanging="371"/>
        <w:jc w:val="both"/>
        <w:rPr>
          <w:bCs/>
          <w:sz w:val="24"/>
          <w:szCs w:val="24"/>
        </w:rPr>
      </w:pPr>
      <w:r w:rsidRPr="00FA67FB">
        <w:rPr>
          <w:sz w:val="24"/>
          <w:szCs w:val="24"/>
        </w:rPr>
        <w:t>gwarancjach bankowych;</w:t>
      </w:r>
    </w:p>
    <w:p w14:paraId="62C2D56D" w14:textId="77777777" w:rsidR="00E2585C" w:rsidRPr="00FA67FB" w:rsidRDefault="00E2585C">
      <w:pPr>
        <w:pStyle w:val="Akapitzlist"/>
        <w:numPr>
          <w:ilvl w:val="1"/>
          <w:numId w:val="39"/>
        </w:numPr>
        <w:tabs>
          <w:tab w:val="left" w:pos="426"/>
        </w:tabs>
        <w:spacing w:before="0" w:after="0" w:line="240" w:lineRule="auto"/>
        <w:ind w:hanging="371"/>
        <w:jc w:val="both"/>
        <w:rPr>
          <w:bCs/>
          <w:sz w:val="24"/>
          <w:szCs w:val="24"/>
        </w:rPr>
      </w:pPr>
      <w:r w:rsidRPr="00FA67FB">
        <w:rPr>
          <w:sz w:val="24"/>
          <w:szCs w:val="24"/>
        </w:rPr>
        <w:t>gwarancjach ubezpieczeniowych;</w:t>
      </w:r>
    </w:p>
    <w:p w14:paraId="67829707" w14:textId="3FA95EA4" w:rsidR="00E2585C" w:rsidRPr="00FA67FB" w:rsidRDefault="00E2585C">
      <w:pPr>
        <w:pStyle w:val="Akapitzlist"/>
        <w:numPr>
          <w:ilvl w:val="1"/>
          <w:numId w:val="39"/>
        </w:numPr>
        <w:tabs>
          <w:tab w:val="left" w:pos="426"/>
        </w:tabs>
        <w:spacing w:before="0" w:after="0" w:line="240" w:lineRule="auto"/>
        <w:ind w:hanging="371"/>
        <w:jc w:val="both"/>
        <w:rPr>
          <w:bCs/>
          <w:sz w:val="24"/>
          <w:szCs w:val="24"/>
        </w:rPr>
      </w:pPr>
      <w:r w:rsidRPr="00FA67FB">
        <w:rPr>
          <w:sz w:val="24"/>
          <w:szCs w:val="24"/>
        </w:rPr>
        <w:t>poręczeniach udzielanych przez podmioty, o których mowa w art. 6b ust. 5 pkt 2 ustawy z dnia 9 listopada 2000 r. o utworzeniu Polskiej Agencji Rozwoju Przedsiębiorczości (Dz. U. z 202</w:t>
      </w:r>
      <w:r w:rsidR="00080FB9" w:rsidRPr="00FA67FB">
        <w:rPr>
          <w:sz w:val="24"/>
          <w:szCs w:val="24"/>
        </w:rPr>
        <w:t>5</w:t>
      </w:r>
      <w:r w:rsidRPr="00FA67FB">
        <w:rPr>
          <w:sz w:val="24"/>
          <w:szCs w:val="24"/>
        </w:rPr>
        <w:t xml:space="preserve"> r. poz. </w:t>
      </w:r>
      <w:r w:rsidR="00080FB9" w:rsidRPr="00FA67FB">
        <w:rPr>
          <w:sz w:val="24"/>
          <w:szCs w:val="24"/>
        </w:rPr>
        <w:t>98</w:t>
      </w:r>
      <w:r w:rsidRPr="00FA67FB">
        <w:rPr>
          <w:sz w:val="24"/>
          <w:szCs w:val="24"/>
        </w:rPr>
        <w:t>).</w:t>
      </w:r>
    </w:p>
    <w:p w14:paraId="17E8DEFB" w14:textId="7B23651D" w:rsidR="00E2585C" w:rsidRPr="00FA67FB" w:rsidRDefault="00E2585C">
      <w:pPr>
        <w:pStyle w:val="Akapitzlist"/>
        <w:numPr>
          <w:ilvl w:val="0"/>
          <w:numId w:val="39"/>
        </w:numPr>
        <w:tabs>
          <w:tab w:val="left" w:pos="426"/>
        </w:tabs>
        <w:spacing w:before="0" w:after="0" w:line="240" w:lineRule="auto"/>
        <w:jc w:val="both"/>
        <w:rPr>
          <w:bCs/>
          <w:sz w:val="24"/>
          <w:szCs w:val="24"/>
        </w:rPr>
      </w:pPr>
      <w:r w:rsidRPr="00FA67FB">
        <w:rPr>
          <w:sz w:val="24"/>
          <w:szCs w:val="24"/>
        </w:rPr>
        <w:t xml:space="preserve">Wadium w formie pieniężnej należy wnieść przelewem na rachunek bankowy Urzędu Miasta i Gminy w Mikołajkach: </w:t>
      </w:r>
      <w:r w:rsidRPr="00FA67FB">
        <w:rPr>
          <w:b/>
          <w:bCs/>
          <w:sz w:val="24"/>
          <w:szCs w:val="24"/>
        </w:rPr>
        <w:t xml:space="preserve">BS Mikołajki Nr 49 9350 0001 0000 0329 2076 0006  </w:t>
      </w:r>
      <w:r w:rsidR="00080FB9" w:rsidRPr="00FA67FB">
        <w:rPr>
          <w:b/>
          <w:bCs/>
          <w:sz w:val="24"/>
          <w:szCs w:val="24"/>
        </w:rPr>
        <w:br/>
      </w:r>
      <w:r w:rsidRPr="00FA67FB">
        <w:rPr>
          <w:sz w:val="24"/>
          <w:szCs w:val="24"/>
        </w:rPr>
        <w:t>z dopiskiem:</w:t>
      </w:r>
      <w:r w:rsidRPr="00FA67FB">
        <w:rPr>
          <w:b/>
          <w:bCs/>
          <w:sz w:val="24"/>
          <w:szCs w:val="24"/>
        </w:rPr>
        <w:t xml:space="preserve"> „</w:t>
      </w:r>
      <w:r w:rsidR="0042512F">
        <w:rPr>
          <w:b/>
          <w:bCs/>
          <w:sz w:val="24"/>
          <w:szCs w:val="24"/>
        </w:rPr>
        <w:t>Modernizacja kompleksu sportowego Orlik w Mikołajkach</w:t>
      </w:r>
      <w:r w:rsidRPr="00FA67FB">
        <w:rPr>
          <w:b/>
          <w:bCs/>
          <w:sz w:val="24"/>
          <w:szCs w:val="24"/>
          <w:lang w:eastAsia="pl-PL"/>
        </w:rPr>
        <w:t>”.</w:t>
      </w:r>
      <w:r w:rsidRPr="00FA67FB">
        <w:rPr>
          <w:bCs/>
          <w:sz w:val="24"/>
          <w:szCs w:val="24"/>
          <w:lang w:eastAsia="pl-PL"/>
        </w:rPr>
        <w:t xml:space="preserve"> </w:t>
      </w:r>
    </w:p>
    <w:p w14:paraId="5BBF0B30" w14:textId="77777777" w:rsidR="00E2585C" w:rsidRPr="00FA67FB" w:rsidRDefault="00E2585C">
      <w:pPr>
        <w:pStyle w:val="Akapitzlist"/>
        <w:numPr>
          <w:ilvl w:val="0"/>
          <w:numId w:val="39"/>
        </w:numPr>
        <w:tabs>
          <w:tab w:val="left" w:pos="426"/>
        </w:tabs>
        <w:spacing w:before="0" w:after="0" w:line="240" w:lineRule="auto"/>
        <w:jc w:val="both"/>
        <w:rPr>
          <w:bCs/>
          <w:sz w:val="24"/>
          <w:szCs w:val="24"/>
        </w:rPr>
      </w:pPr>
      <w:r w:rsidRPr="00FA67FB">
        <w:rPr>
          <w:sz w:val="24"/>
          <w:szCs w:val="24"/>
        </w:rPr>
        <w:t>UWAGA: Za termin wniesienia wadium w formie pieniężnej zostanie przyjęty termin uznania rachunku Zamawiającego.</w:t>
      </w:r>
    </w:p>
    <w:p w14:paraId="4B1D1FA1" w14:textId="77777777" w:rsidR="00E2585C" w:rsidRPr="00FA67FB" w:rsidRDefault="00E2585C">
      <w:pPr>
        <w:pStyle w:val="Akapitzlist"/>
        <w:numPr>
          <w:ilvl w:val="0"/>
          <w:numId w:val="39"/>
        </w:numPr>
        <w:tabs>
          <w:tab w:val="left" w:pos="426"/>
        </w:tabs>
        <w:spacing w:before="0" w:after="0" w:line="240" w:lineRule="auto"/>
        <w:jc w:val="both"/>
        <w:rPr>
          <w:bCs/>
          <w:sz w:val="24"/>
          <w:szCs w:val="24"/>
        </w:rPr>
      </w:pPr>
      <w:r w:rsidRPr="00FA67FB">
        <w:rPr>
          <w:sz w:val="24"/>
          <w:szCs w:val="24"/>
        </w:rPr>
        <w:t>Wadium wnoszone w formie poręczeń lub gwarancji musi być złożone jako oryginał gwarancji lub poręczenia w postaci elektronicznej i spełniać co najmniej poniższe wymagania:</w:t>
      </w:r>
    </w:p>
    <w:p w14:paraId="3753529C" w14:textId="02C2D39D" w:rsidR="00E2585C" w:rsidRPr="00FA67FB" w:rsidRDefault="00E2585C">
      <w:pPr>
        <w:pStyle w:val="Akapitzlist"/>
        <w:numPr>
          <w:ilvl w:val="1"/>
          <w:numId w:val="39"/>
        </w:numPr>
        <w:tabs>
          <w:tab w:val="left" w:pos="426"/>
        </w:tabs>
        <w:spacing w:before="0" w:after="0" w:line="240" w:lineRule="auto"/>
        <w:ind w:hanging="371"/>
        <w:jc w:val="both"/>
        <w:rPr>
          <w:bCs/>
          <w:sz w:val="24"/>
          <w:szCs w:val="24"/>
        </w:rPr>
      </w:pPr>
      <w:r w:rsidRPr="00FA67FB">
        <w:rPr>
          <w:sz w:val="24"/>
          <w:szCs w:val="24"/>
        </w:rPr>
        <w:t xml:space="preserve">musi obejmować odpowiedzialność za wszystkie przypadki powodujące utratę wadium przez Wykonawcę określone w ustawie Pzp. </w:t>
      </w:r>
    </w:p>
    <w:p w14:paraId="1294EC76" w14:textId="77777777" w:rsidR="00E2585C" w:rsidRPr="00FA67FB" w:rsidRDefault="00E2585C">
      <w:pPr>
        <w:pStyle w:val="Akapitzlist"/>
        <w:numPr>
          <w:ilvl w:val="1"/>
          <w:numId w:val="39"/>
        </w:numPr>
        <w:tabs>
          <w:tab w:val="left" w:pos="426"/>
        </w:tabs>
        <w:spacing w:before="0" w:after="0" w:line="240" w:lineRule="auto"/>
        <w:ind w:hanging="371"/>
        <w:jc w:val="both"/>
        <w:rPr>
          <w:bCs/>
          <w:sz w:val="24"/>
          <w:szCs w:val="24"/>
        </w:rPr>
      </w:pPr>
      <w:r w:rsidRPr="00FA67FB">
        <w:rPr>
          <w:sz w:val="24"/>
          <w:szCs w:val="24"/>
        </w:rPr>
        <w:t>z jej treści powinno jednoznacznej wynikać zobowiązanie gwaranta do zapłaty całej kwoty wadium;</w:t>
      </w:r>
    </w:p>
    <w:p w14:paraId="764030C6" w14:textId="77777777" w:rsidR="00E2585C" w:rsidRPr="00FA67FB" w:rsidRDefault="00E2585C">
      <w:pPr>
        <w:pStyle w:val="Akapitzlist"/>
        <w:numPr>
          <w:ilvl w:val="1"/>
          <w:numId w:val="39"/>
        </w:numPr>
        <w:tabs>
          <w:tab w:val="left" w:pos="426"/>
        </w:tabs>
        <w:spacing w:before="0" w:after="0" w:line="240" w:lineRule="auto"/>
        <w:ind w:hanging="371"/>
        <w:jc w:val="both"/>
        <w:rPr>
          <w:bCs/>
          <w:sz w:val="24"/>
          <w:szCs w:val="24"/>
        </w:rPr>
      </w:pPr>
      <w:r w:rsidRPr="00FA67FB">
        <w:rPr>
          <w:sz w:val="24"/>
          <w:szCs w:val="24"/>
        </w:rPr>
        <w:t>powinno być nieodwołalne i bezwarunkowe oraz płatne na pierwsze żądanie;</w:t>
      </w:r>
    </w:p>
    <w:p w14:paraId="179C07D4" w14:textId="77777777" w:rsidR="00E2585C" w:rsidRPr="00FA67FB" w:rsidRDefault="00E2585C">
      <w:pPr>
        <w:pStyle w:val="Akapitzlist"/>
        <w:numPr>
          <w:ilvl w:val="1"/>
          <w:numId w:val="39"/>
        </w:numPr>
        <w:tabs>
          <w:tab w:val="left" w:pos="426"/>
        </w:tabs>
        <w:spacing w:before="0" w:after="0" w:line="240" w:lineRule="auto"/>
        <w:ind w:hanging="371"/>
        <w:jc w:val="both"/>
        <w:rPr>
          <w:bCs/>
          <w:sz w:val="24"/>
          <w:szCs w:val="24"/>
        </w:rPr>
      </w:pPr>
      <w:r w:rsidRPr="00FA67FB">
        <w:rPr>
          <w:sz w:val="24"/>
          <w:szCs w:val="24"/>
        </w:rPr>
        <w:t xml:space="preserve">termin obowiązywania poręczenia lub gwarancji nie może być krótszy niż termin związania ofertą (z zastrzeżeniem iż pierwszym dniem związania ofertą jest dzień składania ofert); </w:t>
      </w:r>
    </w:p>
    <w:p w14:paraId="57E51912" w14:textId="77777777" w:rsidR="00E2585C" w:rsidRPr="00FA67FB" w:rsidRDefault="00E2585C">
      <w:pPr>
        <w:pStyle w:val="Akapitzlist"/>
        <w:numPr>
          <w:ilvl w:val="1"/>
          <w:numId w:val="39"/>
        </w:numPr>
        <w:tabs>
          <w:tab w:val="left" w:pos="426"/>
        </w:tabs>
        <w:spacing w:before="0" w:after="0" w:line="240" w:lineRule="auto"/>
        <w:ind w:hanging="371"/>
        <w:jc w:val="both"/>
        <w:rPr>
          <w:bCs/>
          <w:sz w:val="24"/>
          <w:szCs w:val="24"/>
        </w:rPr>
      </w:pPr>
      <w:r w:rsidRPr="00FA67FB">
        <w:rPr>
          <w:sz w:val="24"/>
          <w:szCs w:val="24"/>
        </w:rPr>
        <w:t>w treści poręczenia lub gwarancji powinna znaleźć się nazwa oraz numer przedmiotowego postępowania;</w:t>
      </w:r>
    </w:p>
    <w:p w14:paraId="0AFFA534" w14:textId="77777777" w:rsidR="00E2585C" w:rsidRPr="00FA67FB" w:rsidRDefault="00E2585C">
      <w:pPr>
        <w:pStyle w:val="Akapitzlist"/>
        <w:numPr>
          <w:ilvl w:val="1"/>
          <w:numId w:val="39"/>
        </w:numPr>
        <w:tabs>
          <w:tab w:val="left" w:pos="426"/>
        </w:tabs>
        <w:spacing w:before="0" w:after="0" w:line="240" w:lineRule="auto"/>
        <w:ind w:hanging="371"/>
        <w:jc w:val="both"/>
        <w:rPr>
          <w:bCs/>
          <w:sz w:val="24"/>
          <w:szCs w:val="24"/>
        </w:rPr>
      </w:pPr>
      <w:r w:rsidRPr="00FA67FB">
        <w:rPr>
          <w:sz w:val="24"/>
          <w:szCs w:val="24"/>
        </w:rPr>
        <w:t xml:space="preserve">beneficjentem poręczenia lub gwarancji jest: </w:t>
      </w:r>
    </w:p>
    <w:p w14:paraId="0C717151" w14:textId="0A28219C" w:rsidR="00E2585C" w:rsidRPr="00FA67FB" w:rsidRDefault="00E2585C">
      <w:pPr>
        <w:pStyle w:val="Akapitzlist"/>
        <w:numPr>
          <w:ilvl w:val="1"/>
          <w:numId w:val="39"/>
        </w:numPr>
        <w:tabs>
          <w:tab w:val="left" w:pos="426"/>
        </w:tabs>
        <w:spacing w:before="0" w:after="0" w:line="240" w:lineRule="auto"/>
        <w:ind w:hanging="371"/>
        <w:jc w:val="both"/>
        <w:rPr>
          <w:bCs/>
          <w:sz w:val="24"/>
          <w:szCs w:val="24"/>
        </w:rPr>
      </w:pPr>
      <w:r w:rsidRPr="00FA67FB">
        <w:rPr>
          <w:sz w:val="24"/>
          <w:szCs w:val="24"/>
        </w:rPr>
        <w:t xml:space="preserve">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w:t>
      </w:r>
      <w:r w:rsidRPr="00FA67FB">
        <w:rPr>
          <w:sz w:val="24"/>
          <w:szCs w:val="24"/>
        </w:rPr>
        <w:lastRenderedPageBreak/>
        <w:t>aby z jej treści wynikało, że zabezpiecza ofertę Wykonawców wspólnie ubiegających się o udzielenie zamówienia (konsorcjum);</w:t>
      </w:r>
    </w:p>
    <w:p w14:paraId="7714F774" w14:textId="66D36779" w:rsidR="00E2585C" w:rsidRPr="00FA67FB" w:rsidRDefault="00E2585C">
      <w:pPr>
        <w:pStyle w:val="Akapitzlist"/>
        <w:numPr>
          <w:ilvl w:val="0"/>
          <w:numId w:val="39"/>
        </w:numPr>
        <w:tabs>
          <w:tab w:val="left" w:pos="426"/>
        </w:tabs>
        <w:spacing w:before="0" w:after="0" w:line="240" w:lineRule="auto"/>
        <w:jc w:val="both"/>
        <w:rPr>
          <w:bCs/>
          <w:sz w:val="24"/>
          <w:szCs w:val="24"/>
        </w:rPr>
      </w:pPr>
      <w:r w:rsidRPr="00FA67FB">
        <w:rPr>
          <w:sz w:val="24"/>
          <w:szCs w:val="24"/>
        </w:rPr>
        <w:t>Oferta wykonawcy, który nie wniesie wadium, wniesie wadium w sposób nieprawidłowy lub nie utrzyma wadium nieprzerwanie do upływu terminu związania ofertą lub złoży wniosek</w:t>
      </w:r>
      <w:r w:rsidR="00C37694" w:rsidRPr="00FA67FB">
        <w:rPr>
          <w:sz w:val="24"/>
          <w:szCs w:val="24"/>
        </w:rPr>
        <w:t xml:space="preserve"> </w:t>
      </w:r>
      <w:r w:rsidRPr="00FA67FB">
        <w:rPr>
          <w:sz w:val="24"/>
          <w:szCs w:val="24"/>
        </w:rPr>
        <w:t>o zwrot wadium w przypadku, o którym mowa w art. 98 ust. 2 pkt 3 ustawy Pzp. zostanie odrzucona.</w:t>
      </w:r>
    </w:p>
    <w:p w14:paraId="7A6624D5" w14:textId="4D545521" w:rsidR="00E2585C" w:rsidRPr="00FA67FB" w:rsidRDefault="00E2585C">
      <w:pPr>
        <w:pStyle w:val="Akapitzlist"/>
        <w:numPr>
          <w:ilvl w:val="0"/>
          <w:numId w:val="39"/>
        </w:numPr>
        <w:tabs>
          <w:tab w:val="left" w:pos="426"/>
        </w:tabs>
        <w:spacing w:before="0" w:after="0" w:line="240" w:lineRule="auto"/>
        <w:jc w:val="both"/>
        <w:rPr>
          <w:bCs/>
          <w:sz w:val="24"/>
          <w:szCs w:val="24"/>
        </w:rPr>
      </w:pPr>
      <w:r w:rsidRPr="00FA67FB">
        <w:rPr>
          <w:sz w:val="24"/>
          <w:szCs w:val="24"/>
        </w:rPr>
        <w:t>Zasady zwrotu oraz okoliczności zatrzymania wadium określa art. 98 ustawy Pzp.</w:t>
      </w:r>
    </w:p>
    <w:p w14:paraId="4E4B773E" w14:textId="77777777" w:rsidR="00510A38" w:rsidRDefault="00510A38" w:rsidP="006A5EB6">
      <w:pPr>
        <w:spacing w:before="0" w:after="0" w:line="240" w:lineRule="auto"/>
        <w:rPr>
          <w:rFonts w:cstheme="minorHAnsi"/>
          <w:sz w:val="24"/>
          <w:szCs w:val="24"/>
        </w:rPr>
      </w:pPr>
    </w:p>
    <w:p w14:paraId="7852BA1A" w14:textId="77777777" w:rsidR="00CA1B31" w:rsidRDefault="00CA1B31" w:rsidP="006A5EB6">
      <w:pPr>
        <w:spacing w:before="0" w:after="0" w:line="240" w:lineRule="auto"/>
        <w:rPr>
          <w:rFonts w:cstheme="minorHAnsi"/>
          <w:sz w:val="24"/>
          <w:szCs w:val="24"/>
        </w:rPr>
      </w:pPr>
    </w:p>
    <w:p w14:paraId="7A6D833D" w14:textId="77777777" w:rsidR="006A5EB6" w:rsidRPr="00FA67FB" w:rsidRDefault="006A5EB6" w:rsidP="006A5EB6">
      <w:pPr>
        <w:spacing w:before="0" w:after="0" w:line="240" w:lineRule="auto"/>
        <w:rPr>
          <w:rFonts w:cstheme="minorHAnsi"/>
          <w:sz w:val="24"/>
          <w:szCs w:val="24"/>
        </w:rPr>
      </w:pPr>
    </w:p>
    <w:p w14:paraId="3DE66030" w14:textId="6BC8FC9A" w:rsidR="00701360"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bCs/>
          <w:sz w:val="24"/>
          <w:szCs w:val="24"/>
        </w:rPr>
      </w:pPr>
      <w:bookmarkStart w:id="26" w:name="_Toc224302003"/>
      <w:r w:rsidRPr="00D33811">
        <w:rPr>
          <w:rFonts w:cstheme="minorHAnsi"/>
          <w:bCs/>
          <w:sz w:val="24"/>
          <w:szCs w:val="24"/>
        </w:rPr>
        <w:t>Informacje o formalnościach, jakie muszą zostać dopełnione po wyborze oferty w celu zawarcia umowy w sprawie zamówienia publicznego</w:t>
      </w:r>
      <w:bookmarkEnd w:id="26"/>
    </w:p>
    <w:p w14:paraId="4403D375" w14:textId="77777777" w:rsidR="00A604E0" w:rsidRPr="00FA67FB" w:rsidRDefault="00A604E0" w:rsidP="002E78B2">
      <w:pPr>
        <w:pStyle w:val="Akapitzlist"/>
        <w:autoSpaceDE w:val="0"/>
        <w:autoSpaceDN w:val="0"/>
        <w:adjustRightInd w:val="0"/>
        <w:spacing w:before="0" w:after="23" w:line="240" w:lineRule="auto"/>
        <w:jc w:val="both"/>
        <w:rPr>
          <w:rFonts w:eastAsiaTheme="minorHAnsi" w:cstheme="minorHAnsi"/>
          <w:bCs/>
          <w:sz w:val="24"/>
          <w:szCs w:val="24"/>
        </w:rPr>
      </w:pPr>
    </w:p>
    <w:p w14:paraId="681672E5" w14:textId="2D80DF50" w:rsidR="00C9030B" w:rsidRPr="00FA67FB" w:rsidRDefault="00C9030B">
      <w:pPr>
        <w:pStyle w:val="Akapitzlist"/>
        <w:numPr>
          <w:ilvl w:val="0"/>
          <w:numId w:val="18"/>
        </w:numPr>
        <w:autoSpaceDE w:val="0"/>
        <w:autoSpaceDN w:val="0"/>
        <w:adjustRightInd w:val="0"/>
        <w:spacing w:before="0" w:after="23" w:line="240" w:lineRule="auto"/>
        <w:jc w:val="both"/>
        <w:rPr>
          <w:rFonts w:eastAsiaTheme="minorHAnsi" w:cstheme="minorHAnsi"/>
          <w:bCs/>
          <w:sz w:val="24"/>
          <w:szCs w:val="24"/>
        </w:rPr>
      </w:pPr>
      <w:r w:rsidRPr="00FA67FB">
        <w:rPr>
          <w:rFonts w:eastAsiaTheme="minorHAnsi" w:cstheme="minorHAnsi"/>
          <w:sz w:val="24"/>
          <w:szCs w:val="24"/>
        </w:rPr>
        <w:t xml:space="preserve">Zamawiający zawiera umowę w sprawie zamówienia publicznego, z uwzględnieniem art. 577 </w:t>
      </w:r>
      <w:r w:rsidR="00DA1FC8" w:rsidRPr="00FA67FB">
        <w:rPr>
          <w:rFonts w:eastAsiaTheme="minorHAnsi" w:cstheme="minorHAnsi"/>
          <w:sz w:val="24"/>
          <w:szCs w:val="24"/>
        </w:rPr>
        <w:t>ustawy P</w:t>
      </w:r>
      <w:r w:rsidRPr="00FA67FB">
        <w:rPr>
          <w:rFonts w:eastAsiaTheme="minorHAnsi" w:cstheme="minorHAnsi"/>
          <w:sz w:val="24"/>
          <w:szCs w:val="24"/>
        </w:rPr>
        <w:t xml:space="preserve">zp, w terminie nie krótszym niż 5 dni od dnia przesłania zawiadomienia o wyborze najkorzystniejszej oferty, jeżeli zawiadomienie to zostało przesłane przy użyciu środków komunikacji elektronicznej. </w:t>
      </w:r>
    </w:p>
    <w:p w14:paraId="4042A823" w14:textId="77777777" w:rsidR="00C9030B" w:rsidRPr="00FA67FB" w:rsidRDefault="00C9030B">
      <w:pPr>
        <w:pStyle w:val="Akapitzlist"/>
        <w:numPr>
          <w:ilvl w:val="0"/>
          <w:numId w:val="18"/>
        </w:numPr>
        <w:autoSpaceDE w:val="0"/>
        <w:autoSpaceDN w:val="0"/>
        <w:adjustRightInd w:val="0"/>
        <w:spacing w:before="0" w:after="23" w:line="240" w:lineRule="auto"/>
        <w:jc w:val="both"/>
        <w:rPr>
          <w:rFonts w:eastAsiaTheme="minorHAnsi" w:cstheme="minorHAnsi"/>
          <w:bCs/>
          <w:sz w:val="24"/>
          <w:szCs w:val="24"/>
        </w:rPr>
      </w:pPr>
      <w:r w:rsidRPr="00FA67FB">
        <w:rPr>
          <w:rFonts w:eastAsiaTheme="minorHAnsi" w:cstheme="minorHAnsi"/>
          <w:sz w:val="24"/>
          <w:szCs w:val="24"/>
        </w:rPr>
        <w:t xml:space="preserve">Zamawiający może zawrzeć umowę w sprawie zamówienia publicznego przed upływem terminu, o którym mowa w ust. 1, jeżeli w postępowaniu o udzielenie zamówienia złożono tylko jedną ofertę. </w:t>
      </w:r>
    </w:p>
    <w:p w14:paraId="58392499" w14:textId="77777777" w:rsidR="00C9030B" w:rsidRPr="00FA67FB" w:rsidRDefault="00C9030B">
      <w:pPr>
        <w:pStyle w:val="Akapitzlist"/>
        <w:numPr>
          <w:ilvl w:val="0"/>
          <w:numId w:val="18"/>
        </w:numPr>
        <w:autoSpaceDE w:val="0"/>
        <w:autoSpaceDN w:val="0"/>
        <w:adjustRightInd w:val="0"/>
        <w:spacing w:before="0" w:after="23" w:line="240" w:lineRule="auto"/>
        <w:jc w:val="both"/>
        <w:rPr>
          <w:rFonts w:eastAsiaTheme="minorHAnsi" w:cstheme="minorHAnsi"/>
          <w:bCs/>
          <w:sz w:val="24"/>
          <w:szCs w:val="24"/>
        </w:rPr>
      </w:pPr>
      <w:r w:rsidRPr="00FA67FB">
        <w:rPr>
          <w:rFonts w:eastAsiaTheme="minorHAnsi" w:cstheme="minorHAnsi"/>
          <w:sz w:val="24"/>
          <w:szCs w:val="24"/>
        </w:rPr>
        <w:t>Wykonawca, którego oferta została wybrana jako najkorzystniejsza, zostanie poinformowany przez Zamawiającego o miejscu i terminie podpisania umowy.</w:t>
      </w:r>
    </w:p>
    <w:p w14:paraId="233DF247" w14:textId="77777777" w:rsidR="00C9030B" w:rsidRPr="00FA67FB" w:rsidRDefault="00C9030B">
      <w:pPr>
        <w:pStyle w:val="Akapitzlist"/>
        <w:numPr>
          <w:ilvl w:val="0"/>
          <w:numId w:val="18"/>
        </w:numPr>
        <w:autoSpaceDE w:val="0"/>
        <w:autoSpaceDN w:val="0"/>
        <w:adjustRightInd w:val="0"/>
        <w:spacing w:before="0" w:after="23" w:line="240" w:lineRule="auto"/>
        <w:jc w:val="both"/>
        <w:rPr>
          <w:rFonts w:eastAsiaTheme="minorHAnsi" w:cstheme="minorHAnsi"/>
          <w:bCs/>
          <w:sz w:val="24"/>
          <w:szCs w:val="24"/>
        </w:rPr>
      </w:pPr>
      <w:r w:rsidRPr="00FA67FB">
        <w:rPr>
          <w:rFonts w:cstheme="minorHAnsi"/>
          <w:sz w:val="24"/>
          <w:szCs w:val="24"/>
        </w:rPr>
        <w:t xml:space="preserve">Wykonawca, o którym mowa w ust. 1, ma obowiązek zawrzeć umowę w sprawie zamówienia na warunkach określonych w istotnych postanowieniach umowy, które stanowią załącznik do SWZ. Umowa zostanie uzupełniona o zapisy wynikające ze złożonej oferty. </w:t>
      </w:r>
    </w:p>
    <w:p w14:paraId="0EF002CD" w14:textId="7D977F6D" w:rsidR="00315027" w:rsidRPr="005C6052" w:rsidRDefault="00C9030B">
      <w:pPr>
        <w:pStyle w:val="Akapitzlist"/>
        <w:numPr>
          <w:ilvl w:val="0"/>
          <w:numId w:val="18"/>
        </w:numPr>
        <w:autoSpaceDE w:val="0"/>
        <w:autoSpaceDN w:val="0"/>
        <w:adjustRightInd w:val="0"/>
        <w:spacing w:before="0" w:after="23" w:line="240" w:lineRule="auto"/>
        <w:jc w:val="both"/>
        <w:rPr>
          <w:rFonts w:eastAsiaTheme="minorHAnsi" w:cstheme="minorHAnsi"/>
          <w:bCs/>
          <w:sz w:val="24"/>
          <w:szCs w:val="24"/>
        </w:rPr>
      </w:pPr>
      <w:r w:rsidRPr="00FA67FB">
        <w:rPr>
          <w:rFonts w:eastAsiaTheme="minorHAnsi" w:cstheme="minorHAnsi"/>
          <w:sz w:val="24"/>
          <w:szCs w:val="24"/>
        </w:rPr>
        <w:t xml:space="preserve">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postępowaniu na podstawie art. 263 ustawy Pzp. </w:t>
      </w:r>
    </w:p>
    <w:p w14:paraId="02CC8F66" w14:textId="77777777" w:rsidR="00121059" w:rsidRDefault="00121059" w:rsidP="002E78B2">
      <w:pPr>
        <w:autoSpaceDE w:val="0"/>
        <w:autoSpaceDN w:val="0"/>
        <w:adjustRightInd w:val="0"/>
        <w:spacing w:before="0" w:after="23" w:line="240" w:lineRule="auto"/>
        <w:jc w:val="both"/>
        <w:rPr>
          <w:rFonts w:eastAsiaTheme="minorHAnsi" w:cstheme="minorHAnsi"/>
          <w:bCs/>
          <w:sz w:val="24"/>
          <w:szCs w:val="24"/>
        </w:rPr>
      </w:pPr>
    </w:p>
    <w:p w14:paraId="096C6B84" w14:textId="77777777" w:rsidR="001F7C19" w:rsidRDefault="001F7C19" w:rsidP="002E78B2">
      <w:pPr>
        <w:autoSpaceDE w:val="0"/>
        <w:autoSpaceDN w:val="0"/>
        <w:adjustRightInd w:val="0"/>
        <w:spacing w:before="0" w:after="23" w:line="240" w:lineRule="auto"/>
        <w:jc w:val="both"/>
        <w:rPr>
          <w:rFonts w:eastAsiaTheme="minorHAnsi" w:cstheme="minorHAnsi"/>
          <w:bCs/>
          <w:sz w:val="24"/>
          <w:szCs w:val="24"/>
        </w:rPr>
      </w:pPr>
    </w:p>
    <w:p w14:paraId="6B2CFF8E" w14:textId="77777777" w:rsidR="00CA1B31" w:rsidRPr="00FA67FB" w:rsidRDefault="00CA1B31" w:rsidP="002E78B2">
      <w:pPr>
        <w:autoSpaceDE w:val="0"/>
        <w:autoSpaceDN w:val="0"/>
        <w:adjustRightInd w:val="0"/>
        <w:spacing w:before="0" w:after="23" w:line="240" w:lineRule="auto"/>
        <w:jc w:val="both"/>
        <w:rPr>
          <w:rFonts w:eastAsiaTheme="minorHAnsi" w:cstheme="minorHAnsi"/>
          <w:bCs/>
          <w:sz w:val="24"/>
          <w:szCs w:val="24"/>
        </w:rPr>
      </w:pPr>
    </w:p>
    <w:p w14:paraId="723D7D69" w14:textId="77777777" w:rsidR="00C9030B"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bCs/>
          <w:sz w:val="24"/>
          <w:szCs w:val="24"/>
        </w:rPr>
      </w:pPr>
      <w:bookmarkStart w:id="27" w:name="_Toc224302004"/>
      <w:r w:rsidRPr="00D33811">
        <w:rPr>
          <w:rFonts w:cstheme="minorHAnsi"/>
          <w:bCs/>
          <w:sz w:val="24"/>
          <w:szCs w:val="24"/>
        </w:rPr>
        <w:t>Podwykonawstwo</w:t>
      </w:r>
      <w:bookmarkEnd w:id="27"/>
    </w:p>
    <w:p w14:paraId="20238C3C" w14:textId="77777777" w:rsidR="00DA1FC8" w:rsidRPr="00FA67FB" w:rsidRDefault="00DA1FC8" w:rsidP="002E78B2">
      <w:pPr>
        <w:pStyle w:val="arimr"/>
        <w:widowControl/>
        <w:suppressAutoHyphens/>
        <w:snapToGrid/>
        <w:spacing w:before="0" w:after="0" w:line="240" w:lineRule="auto"/>
        <w:ind w:left="720"/>
        <w:jc w:val="both"/>
        <w:rPr>
          <w:rFonts w:asciiTheme="minorHAnsi" w:hAnsiTheme="minorHAnsi" w:cstheme="minorHAnsi"/>
          <w:sz w:val="24"/>
          <w:szCs w:val="24"/>
          <w:lang w:val="pl-PL"/>
        </w:rPr>
      </w:pPr>
    </w:p>
    <w:p w14:paraId="2A708CD2" w14:textId="77777777" w:rsidR="00C112B4" w:rsidRPr="00FA67FB" w:rsidRDefault="00C112B4">
      <w:pPr>
        <w:pStyle w:val="arimr"/>
        <w:widowControl/>
        <w:numPr>
          <w:ilvl w:val="0"/>
          <w:numId w:val="38"/>
        </w:numPr>
        <w:suppressAutoHyphens/>
        <w:snapToGrid/>
        <w:spacing w:before="0" w:after="0" w:line="240" w:lineRule="auto"/>
        <w:jc w:val="both"/>
        <w:rPr>
          <w:rFonts w:asciiTheme="minorHAnsi" w:hAnsiTheme="minorHAnsi" w:cstheme="minorHAnsi"/>
          <w:sz w:val="24"/>
          <w:szCs w:val="24"/>
          <w:lang w:val="pl-PL"/>
        </w:rPr>
      </w:pPr>
      <w:r w:rsidRPr="00FA67FB">
        <w:rPr>
          <w:rFonts w:asciiTheme="minorHAnsi" w:hAnsiTheme="minorHAnsi" w:cstheme="minorHAnsi"/>
          <w:sz w:val="24"/>
          <w:szCs w:val="24"/>
          <w:lang w:val="pl-PL"/>
        </w:rPr>
        <w:t xml:space="preserve">Wykonawca może powierzyć wykonanie części zamówienia podwykonawcy (podwykonawcom). </w:t>
      </w:r>
    </w:p>
    <w:p w14:paraId="3AD7201E" w14:textId="77777777" w:rsidR="00C112B4" w:rsidRPr="00FA67FB" w:rsidRDefault="00C112B4">
      <w:pPr>
        <w:pStyle w:val="arimr"/>
        <w:widowControl/>
        <w:numPr>
          <w:ilvl w:val="0"/>
          <w:numId w:val="38"/>
        </w:numPr>
        <w:suppressAutoHyphens/>
        <w:snapToGrid/>
        <w:spacing w:before="0" w:after="0" w:line="240" w:lineRule="auto"/>
        <w:jc w:val="both"/>
        <w:rPr>
          <w:rFonts w:asciiTheme="minorHAnsi" w:hAnsiTheme="minorHAnsi" w:cstheme="minorHAnsi"/>
          <w:sz w:val="24"/>
          <w:szCs w:val="24"/>
          <w:lang w:val="pl-PL"/>
        </w:rPr>
      </w:pPr>
      <w:r w:rsidRPr="00FA67FB">
        <w:rPr>
          <w:rFonts w:asciiTheme="minorHAnsi" w:hAnsiTheme="minorHAnsi" w:cstheme="minorHAnsi"/>
          <w:sz w:val="24"/>
          <w:szCs w:val="24"/>
          <w:lang w:val="pl-PL"/>
        </w:rPr>
        <w:t>Zamawiający nie zastrzega obowiązku osobistego wykonania przez Wykonawcę kluczowych części zamówienia.</w:t>
      </w:r>
    </w:p>
    <w:p w14:paraId="69F7F1D8" w14:textId="77777777" w:rsidR="00C112B4" w:rsidRPr="00FA67FB" w:rsidRDefault="00C112B4">
      <w:pPr>
        <w:pStyle w:val="arimr"/>
        <w:widowControl/>
        <w:numPr>
          <w:ilvl w:val="0"/>
          <w:numId w:val="38"/>
        </w:numPr>
        <w:suppressAutoHyphens/>
        <w:snapToGrid/>
        <w:spacing w:before="0" w:after="0" w:line="240" w:lineRule="auto"/>
        <w:jc w:val="both"/>
        <w:rPr>
          <w:rFonts w:asciiTheme="minorHAnsi" w:hAnsiTheme="minorHAnsi" w:cstheme="minorHAnsi"/>
          <w:sz w:val="24"/>
          <w:szCs w:val="24"/>
          <w:lang w:val="pl-PL"/>
        </w:rPr>
      </w:pPr>
      <w:r w:rsidRPr="00FA67FB">
        <w:rPr>
          <w:rFonts w:asciiTheme="minorHAnsi" w:hAnsiTheme="minorHAnsi" w:cstheme="minorHAnsi"/>
          <w:sz w:val="24"/>
          <w:szCs w:val="24"/>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48F4696C" w14:textId="77777777" w:rsidR="006A5EB6" w:rsidRDefault="006A5EB6" w:rsidP="002E78B2">
      <w:pPr>
        <w:pStyle w:val="arimr"/>
        <w:suppressAutoHyphens/>
        <w:spacing w:before="0" w:after="0" w:line="240" w:lineRule="auto"/>
        <w:jc w:val="both"/>
        <w:rPr>
          <w:rFonts w:asciiTheme="minorHAnsi" w:hAnsiTheme="minorHAnsi" w:cstheme="minorHAnsi"/>
          <w:sz w:val="24"/>
          <w:szCs w:val="24"/>
          <w:lang w:val="pl-PL"/>
        </w:rPr>
      </w:pPr>
    </w:p>
    <w:p w14:paraId="432B08D8" w14:textId="77777777" w:rsidR="00121059" w:rsidRDefault="00121059" w:rsidP="002E78B2">
      <w:pPr>
        <w:pStyle w:val="arimr"/>
        <w:suppressAutoHyphens/>
        <w:spacing w:before="0" w:after="0" w:line="240" w:lineRule="auto"/>
        <w:jc w:val="both"/>
        <w:rPr>
          <w:rFonts w:asciiTheme="minorHAnsi" w:hAnsiTheme="minorHAnsi" w:cstheme="minorHAnsi"/>
          <w:sz w:val="24"/>
          <w:szCs w:val="24"/>
          <w:lang w:val="pl-PL"/>
        </w:rPr>
      </w:pPr>
    </w:p>
    <w:p w14:paraId="10FA20CC" w14:textId="77777777" w:rsidR="00121059" w:rsidRDefault="00121059" w:rsidP="002E78B2">
      <w:pPr>
        <w:pStyle w:val="arimr"/>
        <w:suppressAutoHyphens/>
        <w:spacing w:before="0" w:after="0" w:line="240" w:lineRule="auto"/>
        <w:jc w:val="both"/>
        <w:rPr>
          <w:rFonts w:asciiTheme="minorHAnsi" w:hAnsiTheme="minorHAnsi" w:cstheme="minorHAnsi"/>
          <w:sz w:val="24"/>
          <w:szCs w:val="24"/>
          <w:lang w:val="pl-PL"/>
        </w:rPr>
      </w:pPr>
    </w:p>
    <w:p w14:paraId="2D849D4C" w14:textId="77777777" w:rsidR="00CA1B31" w:rsidRDefault="00CA1B31" w:rsidP="002E78B2">
      <w:pPr>
        <w:pStyle w:val="arimr"/>
        <w:suppressAutoHyphens/>
        <w:spacing w:before="0" w:after="0" w:line="240" w:lineRule="auto"/>
        <w:jc w:val="both"/>
        <w:rPr>
          <w:rFonts w:asciiTheme="minorHAnsi" w:hAnsiTheme="minorHAnsi" w:cstheme="minorHAnsi"/>
          <w:sz w:val="24"/>
          <w:szCs w:val="24"/>
          <w:lang w:val="pl-PL"/>
        </w:rPr>
      </w:pPr>
    </w:p>
    <w:p w14:paraId="6F7EE509" w14:textId="77777777" w:rsidR="006A5EB6" w:rsidRPr="00FA67FB" w:rsidRDefault="006A5EB6" w:rsidP="002E78B2">
      <w:pPr>
        <w:pStyle w:val="arimr"/>
        <w:suppressAutoHyphens/>
        <w:spacing w:before="0" w:after="0" w:line="240" w:lineRule="auto"/>
        <w:jc w:val="both"/>
        <w:rPr>
          <w:rFonts w:asciiTheme="minorHAnsi" w:hAnsiTheme="minorHAnsi" w:cstheme="minorHAnsi"/>
          <w:sz w:val="24"/>
          <w:szCs w:val="24"/>
          <w:lang w:val="pl-PL"/>
        </w:rPr>
      </w:pPr>
    </w:p>
    <w:p w14:paraId="0F814FF0" w14:textId="77777777" w:rsidR="00C9030B"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bCs/>
          <w:sz w:val="24"/>
          <w:szCs w:val="24"/>
        </w:rPr>
      </w:pPr>
      <w:bookmarkStart w:id="28" w:name="_Toc224302005"/>
      <w:r w:rsidRPr="00D33811">
        <w:rPr>
          <w:rFonts w:cstheme="minorHAnsi"/>
          <w:bCs/>
          <w:sz w:val="24"/>
          <w:szCs w:val="24"/>
        </w:rPr>
        <w:t>Pouczenie o środkach ochrony prawnej przysługujących wykonawcy</w:t>
      </w:r>
      <w:bookmarkEnd w:id="28"/>
    </w:p>
    <w:p w14:paraId="13AE37F6" w14:textId="77777777" w:rsidR="00DA1FC8" w:rsidRPr="00FA67FB" w:rsidRDefault="00C9030B" w:rsidP="002E78B2">
      <w:pPr>
        <w:pStyle w:val="Akapitzlist"/>
        <w:spacing w:before="0" w:line="240" w:lineRule="auto"/>
        <w:jc w:val="both"/>
        <w:rPr>
          <w:rFonts w:cstheme="minorHAnsi"/>
          <w:bCs/>
          <w:sz w:val="24"/>
          <w:szCs w:val="24"/>
        </w:rPr>
      </w:pPr>
      <w:r w:rsidRPr="00FA67FB">
        <w:rPr>
          <w:rFonts w:cstheme="minorHAnsi"/>
          <w:sz w:val="24"/>
          <w:szCs w:val="24"/>
        </w:rPr>
        <w:t xml:space="preserve"> </w:t>
      </w:r>
    </w:p>
    <w:p w14:paraId="6EE470EB" w14:textId="00568EBA" w:rsidR="00C9030B" w:rsidRPr="00FA67FB" w:rsidRDefault="00C9030B">
      <w:pPr>
        <w:pStyle w:val="Akapitzlist"/>
        <w:numPr>
          <w:ilvl w:val="0"/>
          <w:numId w:val="19"/>
        </w:numPr>
        <w:spacing w:before="0" w:line="240" w:lineRule="auto"/>
        <w:ind w:hanging="294"/>
        <w:jc w:val="both"/>
        <w:rPr>
          <w:rFonts w:cstheme="minorHAnsi"/>
          <w:bCs/>
          <w:sz w:val="24"/>
          <w:szCs w:val="24"/>
        </w:rPr>
      </w:pPr>
      <w:r w:rsidRPr="00FA67FB">
        <w:rPr>
          <w:rFonts w:cstheme="minorHAnsi"/>
          <w:sz w:val="24"/>
          <w:szCs w:val="24"/>
        </w:rPr>
        <w:t>Środki ochrony prawnej przysługują Wykonawcy, jeżeli ma lub miał interes w uzyskaniu zamówienia oraz poniósł lub może ponieść szkodę w wyniku naruszenia przez Zamawiającego przepisów ustawy Pzp.</w:t>
      </w:r>
    </w:p>
    <w:p w14:paraId="4CCCD331" w14:textId="77777777" w:rsidR="00C9030B" w:rsidRPr="00FA67FB" w:rsidRDefault="00C9030B">
      <w:pPr>
        <w:pStyle w:val="Akapitzlist"/>
        <w:numPr>
          <w:ilvl w:val="0"/>
          <w:numId w:val="19"/>
        </w:numPr>
        <w:spacing w:before="0" w:line="240" w:lineRule="auto"/>
        <w:ind w:hanging="294"/>
        <w:jc w:val="both"/>
        <w:rPr>
          <w:rFonts w:cstheme="minorHAnsi"/>
          <w:bCs/>
          <w:sz w:val="24"/>
          <w:szCs w:val="24"/>
        </w:rPr>
      </w:pPr>
      <w:r w:rsidRPr="00FA67FB">
        <w:rPr>
          <w:rFonts w:cstheme="minorHAnsi"/>
          <w:sz w:val="24"/>
          <w:szCs w:val="24"/>
        </w:rPr>
        <w:t>Odwołanie przysługuje na:</w:t>
      </w:r>
    </w:p>
    <w:p w14:paraId="4F997C78" w14:textId="6437E23C" w:rsidR="000A4AFE" w:rsidRPr="00FA67FB" w:rsidRDefault="00C9030B">
      <w:pPr>
        <w:pStyle w:val="Akapitzlist"/>
        <w:numPr>
          <w:ilvl w:val="0"/>
          <w:numId w:val="20"/>
        </w:numPr>
        <w:spacing w:before="0" w:line="240" w:lineRule="auto"/>
        <w:ind w:left="1134"/>
        <w:jc w:val="both"/>
        <w:rPr>
          <w:rFonts w:cstheme="minorHAnsi"/>
          <w:bCs/>
          <w:sz w:val="24"/>
          <w:szCs w:val="24"/>
        </w:rPr>
      </w:pPr>
      <w:r w:rsidRPr="00FA67FB">
        <w:rPr>
          <w:rFonts w:cstheme="minorHAnsi"/>
          <w:sz w:val="24"/>
          <w:szCs w:val="24"/>
        </w:rPr>
        <w:t xml:space="preserve">niezgodną z przepisami ustawy czynność Zamawiającego, podjętą </w:t>
      </w:r>
      <w:r w:rsidR="003B7E5A" w:rsidRPr="00FA67FB">
        <w:rPr>
          <w:rFonts w:cstheme="minorHAnsi"/>
          <w:sz w:val="24"/>
          <w:szCs w:val="24"/>
        </w:rPr>
        <w:br/>
      </w:r>
      <w:r w:rsidRPr="00FA67FB">
        <w:rPr>
          <w:rFonts w:cstheme="minorHAnsi"/>
          <w:sz w:val="24"/>
          <w:szCs w:val="24"/>
        </w:rPr>
        <w:t>w postępowaniu o udzielenie zamówienia, w tym na projektowane postanowienie umowy;</w:t>
      </w:r>
    </w:p>
    <w:p w14:paraId="648D43E6" w14:textId="661F0897" w:rsidR="00C9030B" w:rsidRPr="00FA67FB" w:rsidRDefault="00C9030B">
      <w:pPr>
        <w:pStyle w:val="Akapitzlist"/>
        <w:numPr>
          <w:ilvl w:val="0"/>
          <w:numId w:val="20"/>
        </w:numPr>
        <w:spacing w:before="0" w:line="240" w:lineRule="auto"/>
        <w:ind w:left="1134"/>
        <w:jc w:val="both"/>
        <w:rPr>
          <w:rFonts w:cstheme="minorHAnsi"/>
          <w:bCs/>
          <w:sz w:val="24"/>
          <w:szCs w:val="24"/>
        </w:rPr>
      </w:pPr>
      <w:r w:rsidRPr="00FA67FB">
        <w:rPr>
          <w:rFonts w:cstheme="minorHAnsi"/>
          <w:sz w:val="24"/>
          <w:szCs w:val="24"/>
        </w:rPr>
        <w:t>zaniechanie czynności w postępowaniu o udzielenie zamówienia, do której Zamawiający był obowiązany na podstawie ustawy Pzp.</w:t>
      </w:r>
    </w:p>
    <w:p w14:paraId="1A72CC36" w14:textId="77777777" w:rsidR="00C9030B" w:rsidRPr="00FA67FB" w:rsidRDefault="00C9030B">
      <w:pPr>
        <w:pStyle w:val="Akapitzlist"/>
        <w:numPr>
          <w:ilvl w:val="0"/>
          <w:numId w:val="19"/>
        </w:numPr>
        <w:spacing w:before="0" w:line="240" w:lineRule="auto"/>
        <w:jc w:val="both"/>
        <w:rPr>
          <w:rFonts w:cstheme="minorHAnsi"/>
          <w:bCs/>
          <w:sz w:val="24"/>
          <w:szCs w:val="24"/>
        </w:rPr>
      </w:pPr>
      <w:r w:rsidRPr="00FA67FB">
        <w:rPr>
          <w:rFonts w:cstheme="minorHAnsi"/>
          <w:sz w:val="24"/>
          <w:szCs w:val="24"/>
        </w:rPr>
        <w:t>Odwołanie wnosi się do Prezesa Krajowej Izby Odwoławczej.</w:t>
      </w:r>
    </w:p>
    <w:p w14:paraId="4110FE8C" w14:textId="77777777" w:rsidR="00C9030B" w:rsidRPr="00FA67FB" w:rsidRDefault="00C9030B">
      <w:pPr>
        <w:pStyle w:val="Akapitzlist"/>
        <w:numPr>
          <w:ilvl w:val="0"/>
          <w:numId w:val="19"/>
        </w:numPr>
        <w:spacing w:before="0" w:line="240" w:lineRule="auto"/>
        <w:jc w:val="both"/>
        <w:rPr>
          <w:rFonts w:cstheme="minorHAnsi"/>
          <w:bCs/>
          <w:sz w:val="24"/>
          <w:szCs w:val="24"/>
        </w:rPr>
      </w:pPr>
      <w:r w:rsidRPr="00FA67FB">
        <w:rPr>
          <w:rFonts w:cstheme="minorHAnsi"/>
          <w:sz w:val="24"/>
          <w:szCs w:val="24"/>
        </w:rPr>
        <w:t>Na orzeczenie Krajowej Izby Odwoławczej oraz postanowienie Prezesa Krajowej Izby Odwoławczej, o którym mowa w art. 519 ust. 1 ustawy Pzp, stronom oraz uczestnikom postępowania odwoławczego przysługuje skarga do sądu.</w:t>
      </w:r>
    </w:p>
    <w:p w14:paraId="44020CE9" w14:textId="77777777" w:rsidR="00C9030B" w:rsidRPr="00FA67FB" w:rsidRDefault="00C9030B">
      <w:pPr>
        <w:pStyle w:val="Akapitzlist"/>
        <w:numPr>
          <w:ilvl w:val="0"/>
          <w:numId w:val="19"/>
        </w:numPr>
        <w:spacing w:before="0" w:line="240" w:lineRule="auto"/>
        <w:jc w:val="both"/>
        <w:rPr>
          <w:rFonts w:cstheme="minorHAnsi"/>
          <w:bCs/>
          <w:sz w:val="24"/>
          <w:szCs w:val="24"/>
        </w:rPr>
      </w:pPr>
      <w:r w:rsidRPr="00FA67FB">
        <w:rPr>
          <w:rFonts w:cstheme="minorHAnsi"/>
          <w:sz w:val="24"/>
          <w:szCs w:val="24"/>
        </w:rPr>
        <w:t>Skargę wnosi się do Sądu Okręgowego w Warszawie - sądu zamówień publicznych.</w:t>
      </w:r>
    </w:p>
    <w:p w14:paraId="1DB62E7F" w14:textId="77777777" w:rsidR="00C9030B" w:rsidRPr="00FA67FB" w:rsidRDefault="00C9030B">
      <w:pPr>
        <w:pStyle w:val="Akapitzlist"/>
        <w:numPr>
          <w:ilvl w:val="0"/>
          <w:numId w:val="19"/>
        </w:numPr>
        <w:spacing w:before="0" w:line="240" w:lineRule="auto"/>
        <w:jc w:val="both"/>
        <w:rPr>
          <w:rFonts w:cstheme="minorHAnsi"/>
          <w:bCs/>
          <w:sz w:val="24"/>
          <w:szCs w:val="24"/>
        </w:rPr>
      </w:pPr>
      <w:r w:rsidRPr="00FA67FB">
        <w:rPr>
          <w:rFonts w:cstheme="minorHAnsi"/>
          <w:sz w:val="24"/>
          <w:szCs w:val="24"/>
        </w:rPr>
        <w:t>Skargę wnosi się za pośrednictwem Prezesa Krajowej Izby Odwoławczej.</w:t>
      </w:r>
    </w:p>
    <w:p w14:paraId="0B333EE8" w14:textId="572C3C55" w:rsidR="005C6052" w:rsidRPr="005C6052" w:rsidRDefault="00C9030B">
      <w:pPr>
        <w:pStyle w:val="Akapitzlist"/>
        <w:numPr>
          <w:ilvl w:val="0"/>
          <w:numId w:val="19"/>
        </w:numPr>
        <w:spacing w:before="0" w:line="240" w:lineRule="auto"/>
        <w:jc w:val="both"/>
        <w:rPr>
          <w:rFonts w:cstheme="minorHAnsi"/>
          <w:bCs/>
          <w:sz w:val="24"/>
          <w:szCs w:val="24"/>
        </w:rPr>
      </w:pPr>
      <w:r w:rsidRPr="00FA67FB">
        <w:rPr>
          <w:rFonts w:cstheme="minorHAnsi"/>
          <w:sz w:val="24"/>
          <w:szCs w:val="24"/>
        </w:rPr>
        <w:t xml:space="preserve">Szczegółowe informacje dotyczące środków ochrony prawnej określone są w Dziale IX „Środki ochrony prawnej” ustawy Pzp. </w:t>
      </w:r>
    </w:p>
    <w:p w14:paraId="6A55FF48" w14:textId="77777777" w:rsidR="002110AD" w:rsidRDefault="002110AD" w:rsidP="00960638">
      <w:pPr>
        <w:pStyle w:val="Akapitzlist"/>
        <w:spacing w:before="0" w:line="240" w:lineRule="auto"/>
        <w:jc w:val="both"/>
        <w:rPr>
          <w:rFonts w:cstheme="minorHAnsi"/>
          <w:bCs/>
          <w:sz w:val="24"/>
          <w:szCs w:val="24"/>
        </w:rPr>
      </w:pPr>
    </w:p>
    <w:p w14:paraId="3F0CA31F" w14:textId="77777777" w:rsidR="00CA1B31" w:rsidRPr="00FA67FB" w:rsidRDefault="00CA1B31" w:rsidP="00960638">
      <w:pPr>
        <w:pStyle w:val="Akapitzlist"/>
        <w:spacing w:before="0" w:line="240" w:lineRule="auto"/>
        <w:jc w:val="both"/>
        <w:rPr>
          <w:rFonts w:cstheme="minorHAnsi"/>
          <w:bCs/>
          <w:sz w:val="24"/>
          <w:szCs w:val="24"/>
        </w:rPr>
      </w:pPr>
    </w:p>
    <w:p w14:paraId="1136667B" w14:textId="6BAE46F1" w:rsidR="009F33E4"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jc w:val="both"/>
        <w:rPr>
          <w:rFonts w:cstheme="minorHAnsi"/>
          <w:sz w:val="24"/>
          <w:szCs w:val="24"/>
        </w:rPr>
      </w:pPr>
      <w:bookmarkStart w:id="29" w:name="_Toc224302006"/>
      <w:r w:rsidRPr="00D33811">
        <w:rPr>
          <w:rFonts w:cstheme="minorHAnsi"/>
          <w:sz w:val="24"/>
          <w:szCs w:val="24"/>
        </w:rPr>
        <w:t>Informacje dotyczące zabezpieczenia należytego wykonania umowy</w:t>
      </w:r>
      <w:bookmarkEnd w:id="29"/>
    </w:p>
    <w:p w14:paraId="4D3EAEA0" w14:textId="77777777" w:rsidR="006A766D" w:rsidRDefault="006A766D" w:rsidP="00C37694">
      <w:pPr>
        <w:pStyle w:val="Akapitzlist"/>
        <w:jc w:val="both"/>
        <w:rPr>
          <w:rFonts w:eastAsia="Arial" w:cstheme="minorHAnsi"/>
          <w:sz w:val="24"/>
          <w:szCs w:val="24"/>
          <w:lang w:bidi="hi-IN"/>
        </w:rPr>
      </w:pPr>
    </w:p>
    <w:p w14:paraId="4F47319D" w14:textId="2D5D1815" w:rsidR="005C6052" w:rsidRPr="00D33811" w:rsidRDefault="005C6052" w:rsidP="00D33811">
      <w:pPr>
        <w:pStyle w:val="Akapitzlist"/>
        <w:numPr>
          <w:ilvl w:val="0"/>
          <w:numId w:val="51"/>
        </w:numPr>
        <w:spacing w:line="240" w:lineRule="auto"/>
        <w:jc w:val="both"/>
        <w:rPr>
          <w:rFonts w:eastAsia="Arial" w:cstheme="minorHAnsi"/>
          <w:sz w:val="24"/>
          <w:szCs w:val="24"/>
          <w:lang w:bidi="hi-IN"/>
        </w:rPr>
      </w:pPr>
      <w:r w:rsidRPr="00D33811">
        <w:rPr>
          <w:rFonts w:eastAsia="Arial" w:cstheme="minorHAnsi"/>
          <w:sz w:val="24"/>
          <w:szCs w:val="24"/>
          <w:lang w:bidi="hi-IN"/>
        </w:rPr>
        <w:t xml:space="preserve">Wykonawca, którego oferta została wybrana, zobowiązany jest do wniesienia zabezpieczenia należytego wykonania umowy (dalej "zabezpieczenie") w wysokości </w:t>
      </w:r>
      <w:r w:rsidR="00465028">
        <w:rPr>
          <w:rFonts w:eastAsia="Arial" w:cstheme="minorHAnsi"/>
          <w:b/>
          <w:bCs/>
          <w:sz w:val="24"/>
          <w:szCs w:val="24"/>
          <w:lang w:bidi="hi-IN"/>
        </w:rPr>
        <w:t>5</w:t>
      </w:r>
      <w:r w:rsidRPr="00D33811">
        <w:rPr>
          <w:rFonts w:eastAsia="Arial" w:cstheme="minorHAnsi"/>
          <w:b/>
          <w:bCs/>
          <w:sz w:val="24"/>
          <w:szCs w:val="24"/>
          <w:lang w:bidi="hi-IN"/>
        </w:rPr>
        <w:t>% ceny całkowitej brutto</w:t>
      </w:r>
      <w:r w:rsidRPr="00D33811">
        <w:rPr>
          <w:rFonts w:eastAsia="Arial" w:cstheme="minorHAnsi"/>
          <w:sz w:val="24"/>
          <w:szCs w:val="24"/>
          <w:lang w:bidi="hi-IN"/>
        </w:rPr>
        <w:t xml:space="preserve"> wskazanej w ofercie.</w:t>
      </w:r>
    </w:p>
    <w:p w14:paraId="7947392F" w14:textId="77777777" w:rsidR="005C6052" w:rsidRPr="00D33811" w:rsidRDefault="005C6052" w:rsidP="00D33811">
      <w:pPr>
        <w:pStyle w:val="Akapitzlist"/>
        <w:numPr>
          <w:ilvl w:val="0"/>
          <w:numId w:val="51"/>
        </w:numPr>
        <w:spacing w:line="240" w:lineRule="auto"/>
        <w:jc w:val="both"/>
        <w:rPr>
          <w:rFonts w:eastAsia="Arial" w:cstheme="minorHAnsi"/>
          <w:sz w:val="24"/>
          <w:szCs w:val="24"/>
          <w:lang w:bidi="hi-IN"/>
        </w:rPr>
      </w:pPr>
      <w:r w:rsidRPr="00D33811">
        <w:rPr>
          <w:rFonts w:eastAsia="Arial" w:cstheme="minorHAnsi"/>
          <w:sz w:val="24"/>
          <w:szCs w:val="24"/>
          <w:lang w:bidi="hi-IN"/>
        </w:rPr>
        <w:t>Zabezpieczenie służy pokryciu roszczeń z tytułu niewykonania lub nienależytego wykonania umowy.</w:t>
      </w:r>
    </w:p>
    <w:p w14:paraId="3C69C885" w14:textId="77777777" w:rsidR="005C6052" w:rsidRPr="00D33811" w:rsidRDefault="005C6052" w:rsidP="00D33811">
      <w:pPr>
        <w:pStyle w:val="Akapitzlist"/>
        <w:numPr>
          <w:ilvl w:val="0"/>
          <w:numId w:val="51"/>
        </w:numPr>
        <w:spacing w:line="240" w:lineRule="auto"/>
        <w:jc w:val="both"/>
        <w:rPr>
          <w:rFonts w:eastAsia="Arial" w:cstheme="minorHAnsi"/>
          <w:sz w:val="24"/>
          <w:szCs w:val="24"/>
          <w:lang w:bidi="hi-IN"/>
        </w:rPr>
      </w:pPr>
      <w:r w:rsidRPr="00D33811">
        <w:rPr>
          <w:rFonts w:eastAsia="Arial" w:cstheme="minorHAnsi"/>
          <w:sz w:val="24"/>
          <w:szCs w:val="24"/>
          <w:lang w:bidi="hi-IN"/>
        </w:rPr>
        <w:t>Zabezpieczenie może być wnoszone według wyboru Wykonawcy w jednej lub kilku następujących formach:</w:t>
      </w:r>
    </w:p>
    <w:p w14:paraId="413E6750" w14:textId="77777777" w:rsidR="005C6052" w:rsidRPr="00D33811" w:rsidRDefault="005C6052" w:rsidP="00D33811">
      <w:pPr>
        <w:pStyle w:val="Akapitzlist"/>
        <w:numPr>
          <w:ilvl w:val="0"/>
          <w:numId w:val="52"/>
        </w:numPr>
        <w:spacing w:line="240" w:lineRule="auto"/>
        <w:jc w:val="both"/>
        <w:rPr>
          <w:rFonts w:eastAsia="Arial" w:cstheme="minorHAnsi"/>
          <w:sz w:val="24"/>
          <w:szCs w:val="24"/>
          <w:lang w:bidi="hi-IN"/>
        </w:rPr>
      </w:pPr>
      <w:r w:rsidRPr="00D33811">
        <w:rPr>
          <w:rFonts w:eastAsia="Arial" w:cstheme="minorHAnsi"/>
          <w:sz w:val="24"/>
          <w:szCs w:val="24"/>
          <w:lang w:bidi="hi-IN"/>
        </w:rPr>
        <w:t>pieniądzu;</w:t>
      </w:r>
    </w:p>
    <w:p w14:paraId="120E4F77" w14:textId="77777777" w:rsidR="005C6052" w:rsidRPr="00D33811" w:rsidRDefault="005C6052" w:rsidP="00D33811">
      <w:pPr>
        <w:pStyle w:val="Akapitzlist"/>
        <w:numPr>
          <w:ilvl w:val="0"/>
          <w:numId w:val="52"/>
        </w:numPr>
        <w:spacing w:line="240" w:lineRule="auto"/>
        <w:jc w:val="both"/>
        <w:rPr>
          <w:rFonts w:eastAsia="Arial" w:cstheme="minorHAnsi"/>
          <w:sz w:val="24"/>
          <w:szCs w:val="24"/>
          <w:lang w:bidi="hi-IN"/>
        </w:rPr>
      </w:pPr>
      <w:r w:rsidRPr="00D33811">
        <w:rPr>
          <w:rFonts w:eastAsia="Arial" w:cstheme="minorHAnsi"/>
          <w:sz w:val="24"/>
          <w:szCs w:val="24"/>
          <w:lang w:bidi="hi-IN"/>
        </w:rPr>
        <w:t>poręczeniach bankowych lub poręczeniach spółdzielczej kasy oszczędnościowo-kredytowej, z tym że zobowiązanie kasy jest zawsze zobowiązaniem pieniężnym;</w:t>
      </w:r>
    </w:p>
    <w:p w14:paraId="4A0B552E" w14:textId="77777777" w:rsidR="005C6052" w:rsidRPr="00D33811" w:rsidRDefault="005C6052" w:rsidP="00D33811">
      <w:pPr>
        <w:pStyle w:val="Akapitzlist"/>
        <w:numPr>
          <w:ilvl w:val="0"/>
          <w:numId w:val="52"/>
        </w:numPr>
        <w:spacing w:line="240" w:lineRule="auto"/>
        <w:jc w:val="both"/>
        <w:rPr>
          <w:rFonts w:eastAsia="Arial" w:cstheme="minorHAnsi"/>
          <w:sz w:val="24"/>
          <w:szCs w:val="24"/>
          <w:lang w:bidi="hi-IN"/>
        </w:rPr>
      </w:pPr>
      <w:r w:rsidRPr="00D33811">
        <w:rPr>
          <w:rFonts w:eastAsia="Arial" w:cstheme="minorHAnsi"/>
          <w:sz w:val="24"/>
          <w:szCs w:val="24"/>
          <w:lang w:bidi="hi-IN"/>
        </w:rPr>
        <w:t>gwarancjach bankowych;</w:t>
      </w:r>
    </w:p>
    <w:p w14:paraId="2FCFB475" w14:textId="77777777" w:rsidR="005C6052" w:rsidRPr="00D33811" w:rsidRDefault="005C6052" w:rsidP="00D33811">
      <w:pPr>
        <w:pStyle w:val="Akapitzlist"/>
        <w:numPr>
          <w:ilvl w:val="0"/>
          <w:numId w:val="52"/>
        </w:numPr>
        <w:spacing w:line="240" w:lineRule="auto"/>
        <w:jc w:val="both"/>
        <w:rPr>
          <w:rFonts w:eastAsia="Arial" w:cstheme="minorHAnsi"/>
          <w:sz w:val="24"/>
          <w:szCs w:val="24"/>
          <w:lang w:bidi="hi-IN"/>
        </w:rPr>
      </w:pPr>
      <w:r w:rsidRPr="00D33811">
        <w:rPr>
          <w:rFonts w:eastAsia="Arial" w:cstheme="minorHAnsi"/>
          <w:sz w:val="24"/>
          <w:szCs w:val="24"/>
          <w:lang w:bidi="hi-IN"/>
        </w:rPr>
        <w:t>gwarancjach ubezpieczeniowych;</w:t>
      </w:r>
    </w:p>
    <w:p w14:paraId="4E4AB1D0" w14:textId="3A74385E" w:rsidR="005C6052" w:rsidRPr="00D33811" w:rsidRDefault="005C6052" w:rsidP="00D33811">
      <w:pPr>
        <w:pStyle w:val="Akapitzlist"/>
        <w:numPr>
          <w:ilvl w:val="0"/>
          <w:numId w:val="52"/>
        </w:numPr>
        <w:spacing w:line="240" w:lineRule="auto"/>
        <w:jc w:val="both"/>
        <w:rPr>
          <w:rFonts w:eastAsia="Arial" w:cstheme="minorHAnsi"/>
          <w:sz w:val="24"/>
          <w:szCs w:val="24"/>
          <w:lang w:bidi="hi-IN"/>
        </w:rPr>
      </w:pPr>
      <w:r w:rsidRPr="00D33811">
        <w:rPr>
          <w:rFonts w:eastAsia="Arial" w:cstheme="minorHAnsi"/>
          <w:sz w:val="24"/>
          <w:szCs w:val="24"/>
          <w:lang w:bidi="hi-IN"/>
        </w:rPr>
        <w:t>poręczeniach udzielanych przez podmioty, o których mowa w art. 6b ust. 5 pkt 2 ustawy</w:t>
      </w:r>
      <w:r w:rsidR="00D33811">
        <w:rPr>
          <w:rFonts w:eastAsia="Arial" w:cstheme="minorHAnsi"/>
          <w:sz w:val="24"/>
          <w:szCs w:val="24"/>
          <w:lang w:bidi="hi-IN"/>
        </w:rPr>
        <w:t xml:space="preserve"> </w:t>
      </w:r>
      <w:r w:rsidRPr="00D33811">
        <w:rPr>
          <w:rFonts w:eastAsia="Arial" w:cstheme="minorHAnsi"/>
          <w:sz w:val="24"/>
          <w:szCs w:val="24"/>
          <w:lang w:bidi="hi-IN"/>
        </w:rPr>
        <w:t>z dnia 09.11.2000 r. o utworzeniu Polskiej Agencji Rozwoju Przedsiębiorczości (Dz. U.</w:t>
      </w:r>
      <w:r w:rsidR="00D33811">
        <w:rPr>
          <w:rFonts w:eastAsia="Arial" w:cstheme="minorHAnsi"/>
          <w:sz w:val="24"/>
          <w:szCs w:val="24"/>
          <w:lang w:bidi="hi-IN"/>
        </w:rPr>
        <w:t xml:space="preserve"> </w:t>
      </w:r>
      <w:r w:rsidRPr="00D33811">
        <w:rPr>
          <w:rFonts w:eastAsia="Arial" w:cstheme="minorHAnsi"/>
          <w:sz w:val="24"/>
          <w:szCs w:val="24"/>
          <w:lang w:bidi="hi-IN"/>
        </w:rPr>
        <w:t>z 2025 r. poz. 98).</w:t>
      </w:r>
    </w:p>
    <w:p w14:paraId="22945314" w14:textId="1D9E6FBC" w:rsidR="005C6052" w:rsidRPr="00D33811" w:rsidRDefault="005C6052" w:rsidP="00D33811">
      <w:pPr>
        <w:pStyle w:val="Akapitzlist"/>
        <w:numPr>
          <w:ilvl w:val="0"/>
          <w:numId w:val="51"/>
        </w:numPr>
        <w:spacing w:line="240" w:lineRule="auto"/>
        <w:jc w:val="both"/>
        <w:rPr>
          <w:rFonts w:eastAsia="Arial" w:cstheme="minorHAnsi"/>
          <w:sz w:val="24"/>
          <w:szCs w:val="24"/>
          <w:u w:val="single"/>
          <w:lang w:bidi="hi-IN"/>
        </w:rPr>
      </w:pPr>
      <w:r w:rsidRPr="00D33811">
        <w:rPr>
          <w:rFonts w:eastAsia="Arial" w:cstheme="minorHAnsi"/>
          <w:sz w:val="24"/>
          <w:szCs w:val="24"/>
          <w:lang w:bidi="hi-IN"/>
        </w:rPr>
        <w:t>Zabezpieczenie w formie pieniądza należy wnieść przelewem na konto, którego numer zostanie podany Wykonawcy przed podpisaniem umowy.</w:t>
      </w:r>
      <w:r w:rsidRPr="00D33811">
        <w:rPr>
          <w:rFonts w:eastAsia="Arial" w:cstheme="minorHAnsi"/>
          <w:sz w:val="24"/>
          <w:szCs w:val="24"/>
          <w:u w:val="single"/>
          <w:lang w:bidi="hi-IN"/>
        </w:rPr>
        <w:t xml:space="preserve"> W przypadku wniesienia wadium w pieniądzu Wykonawca może wyrazić zgodę na zaliczenie kwoty wadium na poczet zabezpieczenia.</w:t>
      </w:r>
    </w:p>
    <w:p w14:paraId="2F43E9ED" w14:textId="77777777" w:rsidR="005C6052" w:rsidRPr="00D33811" w:rsidRDefault="005C6052" w:rsidP="00D33811">
      <w:pPr>
        <w:pStyle w:val="Akapitzlist"/>
        <w:numPr>
          <w:ilvl w:val="0"/>
          <w:numId w:val="51"/>
        </w:numPr>
        <w:spacing w:line="240" w:lineRule="auto"/>
        <w:jc w:val="both"/>
        <w:rPr>
          <w:rFonts w:eastAsia="Arial" w:cstheme="minorHAnsi"/>
          <w:sz w:val="24"/>
          <w:szCs w:val="24"/>
          <w:lang w:bidi="hi-IN"/>
        </w:rPr>
      </w:pPr>
      <w:r w:rsidRPr="00D33811">
        <w:rPr>
          <w:rFonts w:eastAsia="Arial" w:cstheme="minorHAnsi"/>
          <w:sz w:val="24"/>
          <w:szCs w:val="24"/>
          <w:lang w:bidi="hi-IN"/>
        </w:rPr>
        <w:lastRenderedPageBreak/>
        <w:t>Przed złożeniem poręczenia lub gwarancji Wykonawca winien przedstawić projekt dokumentu Zamawiającemu w celu uzyskania akceptacji jego treści. Zabezpieczenie wnoszone w formie poręczeń lub gwarancji musi spełniać co najmniej poniższe wymagania:</w:t>
      </w:r>
    </w:p>
    <w:p w14:paraId="5B7203C2" w14:textId="62314880" w:rsidR="005C6052" w:rsidRPr="00D33811" w:rsidRDefault="005C6052" w:rsidP="00D33811">
      <w:pPr>
        <w:pStyle w:val="Akapitzlist"/>
        <w:numPr>
          <w:ilvl w:val="0"/>
          <w:numId w:val="53"/>
        </w:numPr>
        <w:spacing w:line="240" w:lineRule="auto"/>
        <w:ind w:left="993" w:hanging="284"/>
        <w:jc w:val="both"/>
        <w:rPr>
          <w:rFonts w:eastAsia="Arial" w:cstheme="minorHAnsi"/>
          <w:sz w:val="24"/>
          <w:szCs w:val="24"/>
          <w:lang w:bidi="hi-IN"/>
        </w:rPr>
      </w:pPr>
      <w:r w:rsidRPr="00D33811">
        <w:rPr>
          <w:rFonts w:eastAsia="Arial" w:cstheme="minorHAnsi"/>
          <w:sz w:val="24"/>
          <w:szCs w:val="24"/>
          <w:lang w:bidi="hi-IN"/>
        </w:rPr>
        <w:t xml:space="preserve">musi obejmować odpowiedzialność za wszystkie okoliczności związane </w:t>
      </w:r>
      <w:r w:rsidR="004A7851">
        <w:rPr>
          <w:rFonts w:eastAsia="Arial" w:cstheme="minorHAnsi"/>
          <w:sz w:val="24"/>
          <w:szCs w:val="24"/>
          <w:lang w:bidi="hi-IN"/>
        </w:rPr>
        <w:br/>
      </w:r>
      <w:r w:rsidRPr="00D33811">
        <w:rPr>
          <w:rFonts w:eastAsia="Arial" w:cstheme="minorHAnsi"/>
          <w:sz w:val="24"/>
          <w:szCs w:val="24"/>
          <w:lang w:bidi="hi-IN"/>
        </w:rPr>
        <w:t>z niewykonaniem lub nienależytym wykonaniem umowy (w tym pokryciu naliczonych kar umownych), bez potwierdzania tych okoliczności;</w:t>
      </w:r>
    </w:p>
    <w:p w14:paraId="40072170" w14:textId="17B7421A" w:rsidR="005C6052" w:rsidRPr="00D33811" w:rsidRDefault="005C6052" w:rsidP="00D33811">
      <w:pPr>
        <w:pStyle w:val="Akapitzlist"/>
        <w:numPr>
          <w:ilvl w:val="0"/>
          <w:numId w:val="53"/>
        </w:numPr>
        <w:spacing w:line="240" w:lineRule="auto"/>
        <w:ind w:left="993" w:hanging="284"/>
        <w:jc w:val="both"/>
        <w:rPr>
          <w:rFonts w:eastAsia="Arial" w:cstheme="minorHAnsi"/>
          <w:sz w:val="24"/>
          <w:szCs w:val="24"/>
          <w:lang w:bidi="hi-IN"/>
        </w:rPr>
      </w:pPr>
      <w:r w:rsidRPr="00D33811">
        <w:rPr>
          <w:rFonts w:eastAsia="Arial" w:cstheme="minorHAnsi"/>
          <w:sz w:val="24"/>
          <w:szCs w:val="24"/>
          <w:lang w:bidi="hi-IN"/>
        </w:rPr>
        <w:t xml:space="preserve">wszelkie zmiany, uzupełnienia lub modyfikacje warunków umowy lub przedmiotu zamówienia nie mogą zwalniać gwaranta z odpowiedzialności wynikającej </w:t>
      </w:r>
      <w:r w:rsidR="004A7851">
        <w:rPr>
          <w:rFonts w:eastAsia="Arial" w:cstheme="minorHAnsi"/>
          <w:sz w:val="24"/>
          <w:szCs w:val="24"/>
          <w:lang w:bidi="hi-IN"/>
        </w:rPr>
        <w:br/>
      </w:r>
      <w:r w:rsidRPr="00D33811">
        <w:rPr>
          <w:rFonts w:eastAsia="Arial" w:cstheme="minorHAnsi"/>
          <w:sz w:val="24"/>
          <w:szCs w:val="24"/>
          <w:lang w:bidi="hi-IN"/>
        </w:rPr>
        <w:t>z poręczenia lub gwarancji;</w:t>
      </w:r>
    </w:p>
    <w:p w14:paraId="6C9A981B" w14:textId="77777777" w:rsidR="005C6052" w:rsidRPr="00D33811" w:rsidRDefault="005C6052" w:rsidP="00D33811">
      <w:pPr>
        <w:pStyle w:val="Akapitzlist"/>
        <w:numPr>
          <w:ilvl w:val="0"/>
          <w:numId w:val="53"/>
        </w:numPr>
        <w:spacing w:line="240" w:lineRule="auto"/>
        <w:ind w:left="993" w:hanging="284"/>
        <w:jc w:val="both"/>
        <w:rPr>
          <w:rFonts w:eastAsia="Arial" w:cstheme="minorHAnsi"/>
          <w:sz w:val="24"/>
          <w:szCs w:val="24"/>
          <w:lang w:bidi="hi-IN"/>
        </w:rPr>
      </w:pPr>
      <w:r w:rsidRPr="00D33811">
        <w:rPr>
          <w:rFonts w:eastAsia="Arial" w:cstheme="minorHAnsi"/>
          <w:sz w:val="24"/>
          <w:szCs w:val="24"/>
          <w:lang w:bidi="hi-IN"/>
        </w:rPr>
        <w:t>z jej treści powinno jednoznacznie wynikać zobowiązanie gwaranta lub poręczyciela do zapłaty całej kwoty zabezpieczenia;</w:t>
      </w:r>
    </w:p>
    <w:p w14:paraId="01CA3C86" w14:textId="77777777" w:rsidR="005C6052" w:rsidRPr="00D33811" w:rsidRDefault="005C6052" w:rsidP="00D33811">
      <w:pPr>
        <w:pStyle w:val="Akapitzlist"/>
        <w:numPr>
          <w:ilvl w:val="0"/>
          <w:numId w:val="53"/>
        </w:numPr>
        <w:spacing w:line="240" w:lineRule="auto"/>
        <w:ind w:left="993" w:hanging="284"/>
        <w:jc w:val="both"/>
        <w:rPr>
          <w:rFonts w:eastAsia="Arial" w:cstheme="minorHAnsi"/>
          <w:sz w:val="24"/>
          <w:szCs w:val="24"/>
          <w:lang w:bidi="hi-IN"/>
        </w:rPr>
      </w:pPr>
      <w:r w:rsidRPr="00D33811">
        <w:rPr>
          <w:rFonts w:eastAsia="Arial" w:cstheme="minorHAnsi"/>
          <w:sz w:val="24"/>
          <w:szCs w:val="24"/>
          <w:lang w:bidi="hi-IN"/>
        </w:rPr>
        <w:t>powinna być nieodwołalna i bezwarunkowa oraz płatna na pierwsze żądanie;</w:t>
      </w:r>
    </w:p>
    <w:p w14:paraId="468085C5" w14:textId="77777777" w:rsidR="005C6052" w:rsidRPr="00D33811" w:rsidRDefault="005C6052" w:rsidP="00D33811">
      <w:pPr>
        <w:pStyle w:val="Akapitzlist"/>
        <w:numPr>
          <w:ilvl w:val="0"/>
          <w:numId w:val="53"/>
        </w:numPr>
        <w:spacing w:line="240" w:lineRule="auto"/>
        <w:ind w:left="993" w:hanging="284"/>
        <w:jc w:val="both"/>
        <w:rPr>
          <w:rFonts w:eastAsia="Arial" w:cstheme="minorHAnsi"/>
          <w:sz w:val="24"/>
          <w:szCs w:val="24"/>
          <w:lang w:bidi="hi-IN"/>
        </w:rPr>
      </w:pPr>
      <w:r w:rsidRPr="00D33811">
        <w:rPr>
          <w:rFonts w:eastAsia="Arial" w:cstheme="minorHAnsi"/>
          <w:sz w:val="24"/>
          <w:szCs w:val="24"/>
          <w:lang w:bidi="hi-IN"/>
        </w:rPr>
        <w:t>musi jednoznacznie określać termin obowiązywania poręczenia lub gwarancji;</w:t>
      </w:r>
    </w:p>
    <w:p w14:paraId="4B98AD09" w14:textId="77777777" w:rsidR="005C6052" w:rsidRPr="00D33811" w:rsidRDefault="005C6052" w:rsidP="00D33811">
      <w:pPr>
        <w:pStyle w:val="Akapitzlist"/>
        <w:numPr>
          <w:ilvl w:val="0"/>
          <w:numId w:val="53"/>
        </w:numPr>
        <w:spacing w:line="240" w:lineRule="auto"/>
        <w:ind w:left="993" w:hanging="284"/>
        <w:jc w:val="both"/>
        <w:rPr>
          <w:rFonts w:eastAsia="Arial" w:cstheme="minorHAnsi"/>
          <w:sz w:val="24"/>
          <w:szCs w:val="24"/>
          <w:lang w:bidi="hi-IN"/>
        </w:rPr>
      </w:pPr>
      <w:r w:rsidRPr="00D33811">
        <w:rPr>
          <w:rFonts w:eastAsia="Arial" w:cstheme="minorHAnsi"/>
          <w:sz w:val="24"/>
          <w:szCs w:val="24"/>
          <w:lang w:bidi="hi-IN"/>
        </w:rPr>
        <w:t>w treści poręczenia lub gwarancji powinna znaleźć się nazwa przedmiotowego postępowania;</w:t>
      </w:r>
    </w:p>
    <w:p w14:paraId="3B331447" w14:textId="77777777" w:rsidR="005C6052" w:rsidRPr="00D33811" w:rsidRDefault="005C6052" w:rsidP="00D33811">
      <w:pPr>
        <w:pStyle w:val="Akapitzlist"/>
        <w:numPr>
          <w:ilvl w:val="0"/>
          <w:numId w:val="53"/>
        </w:numPr>
        <w:spacing w:line="240" w:lineRule="auto"/>
        <w:ind w:left="993" w:hanging="284"/>
        <w:jc w:val="both"/>
        <w:rPr>
          <w:rFonts w:eastAsia="Arial" w:cstheme="minorHAnsi"/>
          <w:sz w:val="24"/>
          <w:szCs w:val="24"/>
          <w:lang w:bidi="hi-IN"/>
        </w:rPr>
      </w:pPr>
      <w:r w:rsidRPr="00D33811">
        <w:rPr>
          <w:rFonts w:eastAsia="Arial" w:cstheme="minorHAnsi"/>
          <w:sz w:val="24"/>
          <w:szCs w:val="24"/>
          <w:lang w:bidi="hi-IN"/>
        </w:rPr>
        <w:t>należy wskazać beneficjenta poręczenia lub gwarancji;</w:t>
      </w:r>
    </w:p>
    <w:p w14:paraId="319DB1C0" w14:textId="77777777" w:rsidR="005C6052" w:rsidRPr="00D33811" w:rsidRDefault="005C6052" w:rsidP="00D33811">
      <w:pPr>
        <w:pStyle w:val="Akapitzlist"/>
        <w:numPr>
          <w:ilvl w:val="0"/>
          <w:numId w:val="51"/>
        </w:numPr>
        <w:spacing w:line="240" w:lineRule="auto"/>
        <w:jc w:val="both"/>
        <w:rPr>
          <w:rFonts w:eastAsia="Arial" w:cstheme="minorHAnsi"/>
          <w:sz w:val="24"/>
          <w:szCs w:val="24"/>
          <w:lang w:bidi="hi-IN"/>
        </w:rPr>
      </w:pPr>
      <w:r w:rsidRPr="00D33811">
        <w:rPr>
          <w:rFonts w:eastAsia="Arial" w:cstheme="minorHAnsi"/>
          <w:sz w:val="24"/>
          <w:szCs w:val="24"/>
          <w:lang w:bidi="hi-IN"/>
        </w:rPr>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382612CD" w14:textId="77777777" w:rsidR="00121059" w:rsidRDefault="00121059" w:rsidP="00C37694">
      <w:pPr>
        <w:pStyle w:val="Akapitzlist"/>
        <w:jc w:val="both"/>
        <w:rPr>
          <w:rFonts w:eastAsia="Arial" w:cstheme="minorHAnsi"/>
          <w:sz w:val="24"/>
          <w:szCs w:val="24"/>
          <w:lang w:bidi="hi-IN"/>
        </w:rPr>
      </w:pPr>
    </w:p>
    <w:p w14:paraId="30793446" w14:textId="77777777" w:rsidR="00CA1B31" w:rsidRPr="00D33811" w:rsidRDefault="00CA1B31" w:rsidP="00C37694">
      <w:pPr>
        <w:pStyle w:val="Akapitzlist"/>
        <w:jc w:val="both"/>
        <w:rPr>
          <w:rFonts w:eastAsia="Arial" w:cstheme="minorHAnsi"/>
          <w:sz w:val="24"/>
          <w:szCs w:val="24"/>
          <w:lang w:bidi="hi-IN"/>
        </w:rPr>
      </w:pPr>
    </w:p>
    <w:p w14:paraId="25955151" w14:textId="77777777" w:rsidR="00C9030B"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bCs/>
          <w:sz w:val="24"/>
          <w:szCs w:val="24"/>
        </w:rPr>
      </w:pPr>
      <w:bookmarkStart w:id="30" w:name="_Toc224302007"/>
      <w:r w:rsidRPr="00D33811">
        <w:rPr>
          <w:rFonts w:cstheme="minorHAnsi"/>
          <w:bCs/>
          <w:sz w:val="24"/>
          <w:szCs w:val="24"/>
        </w:rPr>
        <w:t>Ochrona danych osobowych</w:t>
      </w:r>
      <w:bookmarkEnd w:id="30"/>
    </w:p>
    <w:p w14:paraId="0F2ED79A" w14:textId="77777777" w:rsidR="009F33E4" w:rsidRPr="00FA67FB" w:rsidRDefault="009F33E4" w:rsidP="002E78B2">
      <w:pPr>
        <w:pStyle w:val="Standard"/>
        <w:suppressAutoHyphens w:val="0"/>
        <w:spacing w:before="0" w:after="0" w:line="240" w:lineRule="auto"/>
        <w:ind w:left="709"/>
        <w:jc w:val="both"/>
        <w:rPr>
          <w:rFonts w:asciiTheme="minorHAnsi" w:hAnsiTheme="minorHAnsi" w:cstheme="minorHAnsi"/>
        </w:rPr>
      </w:pPr>
    </w:p>
    <w:p w14:paraId="6C5D4C11" w14:textId="10119FDF" w:rsidR="00C9030B" w:rsidRPr="00FA67FB" w:rsidRDefault="00C9030B">
      <w:pPr>
        <w:pStyle w:val="Standard"/>
        <w:numPr>
          <w:ilvl w:val="0"/>
          <w:numId w:val="22"/>
        </w:numPr>
        <w:suppressAutoHyphens w:val="0"/>
        <w:spacing w:before="0" w:after="0" w:line="240" w:lineRule="auto"/>
        <w:ind w:left="709" w:hanging="425"/>
        <w:jc w:val="both"/>
        <w:rPr>
          <w:rFonts w:asciiTheme="minorHAnsi" w:hAnsiTheme="minorHAnsi" w:cstheme="minorHAnsi"/>
        </w:rPr>
      </w:pPr>
      <w:r w:rsidRPr="00FA67FB">
        <w:rPr>
          <w:rFonts w:asciiTheme="minorHAnsi" w:hAnsiTheme="minorHAnsi" w:cstheme="minorHAnsi"/>
          <w:bCs w:val="0"/>
          <w:lang w:eastAsia="en-US"/>
        </w:rPr>
        <w:t>Dane osobowe w Gminie Mikołajki  przetwarzane są zgodnie z Rozporządzenia Parlamentu Europejskiego i Rady (UE) 2016/679 z dnia 27 kwietnia 2016 r. w sprawie ochrony osób fizycznych, dalej jako „RODO”,</w:t>
      </w:r>
    </w:p>
    <w:p w14:paraId="0F001879" w14:textId="77777777" w:rsidR="006A766D" w:rsidRPr="00FA67FB" w:rsidRDefault="00C9030B">
      <w:pPr>
        <w:pStyle w:val="Standard"/>
        <w:numPr>
          <w:ilvl w:val="0"/>
          <w:numId w:val="22"/>
        </w:numPr>
        <w:suppressAutoHyphens w:val="0"/>
        <w:spacing w:before="0" w:after="0" w:line="240" w:lineRule="auto"/>
        <w:ind w:left="709" w:hanging="425"/>
        <w:jc w:val="both"/>
        <w:rPr>
          <w:rFonts w:asciiTheme="minorHAnsi" w:hAnsiTheme="minorHAnsi" w:cstheme="minorHAnsi"/>
        </w:rPr>
      </w:pPr>
      <w:r w:rsidRPr="00FA67FB">
        <w:rPr>
          <w:rFonts w:asciiTheme="minorHAnsi" w:hAnsiTheme="minorHAnsi" w:cstheme="minorHAnsi"/>
          <w:bCs w:val="0"/>
          <w:lang w:eastAsia="en-US"/>
        </w:rPr>
        <w:t>Administratorem danych osobowych przetwarzanych jest Burmistrz Mikołajek, 11- 730 Mikołajki, ul. Kolejowa 7,</w:t>
      </w:r>
    </w:p>
    <w:p w14:paraId="6DB26AAD" w14:textId="00A68319" w:rsidR="006A766D" w:rsidRPr="00FA67FB" w:rsidRDefault="006A766D">
      <w:pPr>
        <w:pStyle w:val="Standard"/>
        <w:numPr>
          <w:ilvl w:val="0"/>
          <w:numId w:val="22"/>
        </w:numPr>
        <w:suppressAutoHyphens w:val="0"/>
        <w:spacing w:before="0" w:after="0" w:line="240" w:lineRule="auto"/>
        <w:ind w:left="709" w:hanging="425"/>
        <w:jc w:val="both"/>
        <w:rPr>
          <w:rFonts w:asciiTheme="minorHAnsi" w:hAnsiTheme="minorHAnsi" w:cstheme="minorHAnsi"/>
        </w:rPr>
      </w:pPr>
      <w:r w:rsidRPr="00FA67FB">
        <w:rPr>
          <w:rFonts w:asciiTheme="minorHAnsi" w:hAnsiTheme="minorHAnsi" w:cstheme="minorHAnsi"/>
        </w:rPr>
        <w:t>Inspektor ochrony danych osobowych w Urzędzie Miasta i Gminy w Mikołajkach, 11- 730 Mikołajki, ul. Kolejowa 7 dostępny jest pod: e-mail: iodo@mikolajki.pl, tel. +48 514 878 144.</w:t>
      </w:r>
    </w:p>
    <w:p w14:paraId="51940202" w14:textId="70B3708C" w:rsidR="00C9030B" w:rsidRPr="00FA67FB" w:rsidRDefault="00C9030B">
      <w:pPr>
        <w:pStyle w:val="Standard"/>
        <w:numPr>
          <w:ilvl w:val="0"/>
          <w:numId w:val="22"/>
        </w:numPr>
        <w:suppressAutoHyphens w:val="0"/>
        <w:spacing w:before="0" w:after="0" w:line="240" w:lineRule="auto"/>
        <w:ind w:left="709" w:hanging="425"/>
        <w:jc w:val="both"/>
        <w:rPr>
          <w:rFonts w:asciiTheme="minorHAnsi" w:hAnsiTheme="minorHAnsi" w:cstheme="minorHAnsi"/>
          <w:b/>
        </w:rPr>
      </w:pPr>
      <w:r w:rsidRPr="00FA67FB">
        <w:rPr>
          <w:rFonts w:asciiTheme="minorHAnsi" w:hAnsiTheme="minorHAnsi" w:cstheme="minorHAnsi"/>
        </w:rPr>
        <w:t>Dane osobowe przetwarzane będą na podstawie art. 6 ust. 1 lit. c RODO w celu związanym</w:t>
      </w:r>
      <w:r w:rsidR="003B7E5A" w:rsidRPr="00FA67FB">
        <w:rPr>
          <w:rFonts w:asciiTheme="minorHAnsi" w:hAnsiTheme="minorHAnsi" w:cstheme="minorHAnsi"/>
        </w:rPr>
        <w:t xml:space="preserve"> </w:t>
      </w:r>
      <w:r w:rsidRPr="00FA67FB">
        <w:rPr>
          <w:rFonts w:asciiTheme="minorHAnsi" w:hAnsiTheme="minorHAnsi" w:cstheme="minorHAnsi"/>
        </w:rPr>
        <w:t>z postępowaniem o udzielenie zamówienia publicznego, zawarcia i realizacji zlecenia</w:t>
      </w:r>
      <w:r w:rsidR="003B7E5A" w:rsidRPr="00FA67FB">
        <w:rPr>
          <w:rFonts w:asciiTheme="minorHAnsi" w:hAnsiTheme="minorHAnsi" w:cstheme="minorHAnsi"/>
        </w:rPr>
        <w:t xml:space="preserve"> </w:t>
      </w:r>
      <w:r w:rsidRPr="00FA67FB">
        <w:rPr>
          <w:rFonts w:asciiTheme="minorHAnsi" w:hAnsiTheme="minorHAnsi" w:cstheme="minorHAnsi"/>
        </w:rPr>
        <w:t>o zamówienie oraz dochodzenia ewentualnych roszczeń z tytułu jego realizacji, prowadzonym zgodnie z art. 275 ust. 2 ustawy Pzp</w:t>
      </w:r>
    </w:p>
    <w:p w14:paraId="361DEBE1" w14:textId="77777777" w:rsidR="00C9030B" w:rsidRPr="00FA67FB" w:rsidRDefault="00C9030B">
      <w:pPr>
        <w:pStyle w:val="Standard"/>
        <w:numPr>
          <w:ilvl w:val="0"/>
          <w:numId w:val="22"/>
        </w:numPr>
        <w:suppressAutoHyphens w:val="0"/>
        <w:spacing w:before="0" w:after="0" w:line="240" w:lineRule="auto"/>
        <w:ind w:left="709" w:hanging="425"/>
        <w:jc w:val="both"/>
        <w:rPr>
          <w:rFonts w:asciiTheme="minorHAnsi" w:hAnsiTheme="minorHAnsi" w:cstheme="minorHAnsi"/>
          <w:b/>
        </w:rPr>
      </w:pPr>
      <w:r w:rsidRPr="00FA67FB">
        <w:rPr>
          <w:rFonts w:asciiTheme="minorHAnsi" w:hAnsiTheme="minorHAnsi" w:cstheme="minorHAnsi"/>
          <w:bCs w:val="0"/>
          <w:lang w:eastAsia="en-US"/>
        </w:rPr>
        <w:t>Odbiorcami Pani/Pana danych osobowych będą osoby lub podmioty, uprawnione do ich pozyskania zgodnie z przepisami prawa oraz podmiotom, którym przekazanie danych będzie konieczne w celu wykonania umowy.</w:t>
      </w:r>
    </w:p>
    <w:p w14:paraId="34EEF8D2" w14:textId="77777777" w:rsidR="00C9030B" w:rsidRPr="00FA67FB" w:rsidRDefault="00C9030B">
      <w:pPr>
        <w:pStyle w:val="Standard"/>
        <w:numPr>
          <w:ilvl w:val="0"/>
          <w:numId w:val="22"/>
        </w:numPr>
        <w:suppressAutoHyphens w:val="0"/>
        <w:spacing w:before="0" w:after="0" w:line="240" w:lineRule="auto"/>
        <w:ind w:left="709" w:hanging="425"/>
        <w:jc w:val="both"/>
        <w:rPr>
          <w:rFonts w:asciiTheme="minorHAnsi" w:hAnsiTheme="minorHAnsi" w:cstheme="minorHAnsi"/>
          <w:b/>
        </w:rPr>
      </w:pPr>
      <w:r w:rsidRPr="00FA67FB">
        <w:rPr>
          <w:rFonts w:asciiTheme="minorHAnsi" w:hAnsiTheme="minorHAnsi" w:cstheme="minorHAnsi"/>
          <w:bCs w:val="0"/>
          <w:lang w:eastAsia="en-US"/>
        </w:rPr>
        <w:t>Pani/Pana dane osobowe będą przechowywane przez okres wskazany w przepisach szczególnych w tym przez okres wymagany do dochodzenia roszczeń oraz okres wymagany przez organy kontrolne.</w:t>
      </w:r>
    </w:p>
    <w:p w14:paraId="4ECC6136" w14:textId="77777777" w:rsidR="00C9030B" w:rsidRPr="00FA67FB" w:rsidRDefault="00C9030B">
      <w:pPr>
        <w:pStyle w:val="Standard"/>
        <w:numPr>
          <w:ilvl w:val="0"/>
          <w:numId w:val="22"/>
        </w:numPr>
        <w:suppressAutoHyphens w:val="0"/>
        <w:spacing w:before="0" w:after="0" w:line="240" w:lineRule="auto"/>
        <w:ind w:left="709" w:hanging="425"/>
        <w:jc w:val="both"/>
        <w:rPr>
          <w:rFonts w:asciiTheme="minorHAnsi" w:hAnsiTheme="minorHAnsi" w:cstheme="minorHAnsi"/>
          <w:b/>
        </w:rPr>
      </w:pPr>
      <w:r w:rsidRPr="00FA67FB">
        <w:rPr>
          <w:rFonts w:asciiTheme="minorHAnsi" w:hAnsiTheme="minorHAnsi" w:cstheme="minorHAnsi"/>
          <w:bCs w:val="0"/>
          <w:lang w:eastAsia="en-US"/>
        </w:rPr>
        <w:t>Obowiązek podania przez Panią/Pana danych osobowych bezpośrednio Pani/Pana dotyczących jest wymogiem ustawowym określonym w przepisach prawa i jest niezbędne w celu realizacji obowiązków wynikających z zawartej umowy.</w:t>
      </w:r>
    </w:p>
    <w:p w14:paraId="11BA350E" w14:textId="65912224" w:rsidR="00C9030B" w:rsidRPr="00FA67FB" w:rsidRDefault="00C9030B">
      <w:pPr>
        <w:pStyle w:val="Standard"/>
        <w:numPr>
          <w:ilvl w:val="0"/>
          <w:numId w:val="22"/>
        </w:numPr>
        <w:suppressAutoHyphens w:val="0"/>
        <w:spacing w:before="0" w:after="0" w:line="240" w:lineRule="auto"/>
        <w:ind w:left="709" w:hanging="425"/>
        <w:jc w:val="both"/>
        <w:rPr>
          <w:rFonts w:asciiTheme="minorHAnsi" w:hAnsiTheme="minorHAnsi" w:cstheme="minorHAnsi"/>
          <w:b/>
        </w:rPr>
      </w:pPr>
      <w:r w:rsidRPr="00FA67FB">
        <w:rPr>
          <w:rFonts w:asciiTheme="minorHAnsi" w:hAnsiTheme="minorHAnsi" w:cstheme="minorHAnsi"/>
          <w:bCs w:val="0"/>
          <w:lang w:eastAsia="en-US"/>
        </w:rPr>
        <w:lastRenderedPageBreak/>
        <w:t xml:space="preserve">W odniesieniu do Pani/Pana danych osobowych decyzje nie będą podejmowane </w:t>
      </w:r>
      <w:r w:rsidR="003B7E5A" w:rsidRPr="00FA67FB">
        <w:rPr>
          <w:rFonts w:asciiTheme="minorHAnsi" w:hAnsiTheme="minorHAnsi" w:cstheme="minorHAnsi"/>
          <w:bCs w:val="0"/>
          <w:lang w:eastAsia="en-US"/>
        </w:rPr>
        <w:br/>
      </w:r>
      <w:r w:rsidRPr="00FA67FB">
        <w:rPr>
          <w:rFonts w:asciiTheme="minorHAnsi" w:hAnsiTheme="minorHAnsi" w:cstheme="minorHAnsi"/>
          <w:bCs w:val="0"/>
          <w:lang w:eastAsia="en-US"/>
        </w:rPr>
        <w:t>w sposób</w:t>
      </w:r>
      <w:r w:rsidRPr="00FA67FB">
        <w:rPr>
          <w:rFonts w:asciiTheme="minorHAnsi" w:hAnsiTheme="minorHAnsi" w:cstheme="minorHAnsi"/>
          <w:strike/>
        </w:rPr>
        <w:t xml:space="preserve">  </w:t>
      </w:r>
      <w:r w:rsidRPr="00FA67FB">
        <w:rPr>
          <w:rFonts w:asciiTheme="minorHAnsi" w:hAnsiTheme="minorHAnsi" w:cstheme="minorHAnsi"/>
          <w:bCs w:val="0"/>
          <w:lang w:eastAsia="en-US"/>
        </w:rPr>
        <w:t>zautomatyzowany, stosownie do art. 22 RODO.</w:t>
      </w:r>
    </w:p>
    <w:p w14:paraId="2F9204CC" w14:textId="77777777" w:rsidR="00C9030B" w:rsidRPr="00FA67FB" w:rsidRDefault="00C9030B">
      <w:pPr>
        <w:pStyle w:val="Standard"/>
        <w:numPr>
          <w:ilvl w:val="0"/>
          <w:numId w:val="22"/>
        </w:numPr>
        <w:suppressAutoHyphens w:val="0"/>
        <w:spacing w:before="0" w:after="0" w:line="240" w:lineRule="auto"/>
        <w:ind w:left="709" w:hanging="425"/>
        <w:jc w:val="both"/>
        <w:rPr>
          <w:rFonts w:asciiTheme="minorHAnsi" w:hAnsiTheme="minorHAnsi" w:cstheme="minorHAnsi"/>
          <w:b/>
        </w:rPr>
      </w:pPr>
      <w:r w:rsidRPr="00FA67FB">
        <w:rPr>
          <w:rFonts w:asciiTheme="minorHAnsi" w:hAnsiTheme="minorHAnsi" w:cstheme="minorHAnsi"/>
          <w:bCs w:val="0"/>
          <w:lang w:eastAsia="en-US"/>
        </w:rPr>
        <w:t>Posiada Pani/Pan:</w:t>
      </w:r>
    </w:p>
    <w:p w14:paraId="7C80A47C" w14:textId="77777777" w:rsidR="000A4AFE" w:rsidRPr="00FA67FB" w:rsidRDefault="00C9030B">
      <w:pPr>
        <w:pStyle w:val="Standard"/>
        <w:numPr>
          <w:ilvl w:val="0"/>
          <w:numId w:val="23"/>
        </w:numPr>
        <w:suppressAutoHyphens w:val="0"/>
        <w:spacing w:before="0" w:after="0" w:line="240" w:lineRule="auto"/>
        <w:ind w:left="1134"/>
        <w:jc w:val="both"/>
        <w:rPr>
          <w:rFonts w:asciiTheme="minorHAnsi" w:hAnsiTheme="minorHAnsi" w:cstheme="minorHAnsi"/>
        </w:rPr>
      </w:pPr>
      <w:r w:rsidRPr="00FA67FB">
        <w:rPr>
          <w:rFonts w:asciiTheme="minorHAnsi" w:hAnsiTheme="minorHAnsi" w:cstheme="minorHAnsi"/>
          <w:bCs w:val="0"/>
          <w:lang w:eastAsia="en-US"/>
        </w:rPr>
        <w:t>na podstawie art. 15 RODO prawo dostępu do danych osobowych Pani/Pana dotyczących,</w:t>
      </w:r>
    </w:p>
    <w:p w14:paraId="796DB221" w14:textId="77777777" w:rsidR="000A4AFE" w:rsidRPr="00FA67FB" w:rsidRDefault="00C9030B">
      <w:pPr>
        <w:pStyle w:val="Standard"/>
        <w:numPr>
          <w:ilvl w:val="0"/>
          <w:numId w:val="23"/>
        </w:numPr>
        <w:suppressAutoHyphens w:val="0"/>
        <w:spacing w:before="0" w:after="0" w:line="240" w:lineRule="auto"/>
        <w:ind w:left="1134"/>
        <w:jc w:val="both"/>
        <w:rPr>
          <w:rFonts w:asciiTheme="minorHAnsi" w:hAnsiTheme="minorHAnsi" w:cstheme="minorHAnsi"/>
        </w:rPr>
      </w:pPr>
      <w:r w:rsidRPr="00FA67FB">
        <w:rPr>
          <w:rFonts w:asciiTheme="minorHAnsi" w:hAnsiTheme="minorHAnsi" w:cstheme="minorHAnsi"/>
          <w:bCs w:val="0"/>
          <w:lang w:eastAsia="en-US"/>
        </w:rPr>
        <w:t>na podstawie art. 16 RODO prawo do sprostowania Pani/Pana danych osobowych,</w:t>
      </w:r>
    </w:p>
    <w:p w14:paraId="4A6F57B0" w14:textId="0BD79B78" w:rsidR="00C9030B" w:rsidRPr="00FA67FB" w:rsidRDefault="00C9030B">
      <w:pPr>
        <w:pStyle w:val="Standard"/>
        <w:numPr>
          <w:ilvl w:val="0"/>
          <w:numId w:val="23"/>
        </w:numPr>
        <w:suppressAutoHyphens w:val="0"/>
        <w:spacing w:before="0" w:after="0" w:line="240" w:lineRule="auto"/>
        <w:ind w:left="1134"/>
        <w:jc w:val="both"/>
        <w:rPr>
          <w:rFonts w:asciiTheme="minorHAnsi" w:hAnsiTheme="minorHAnsi" w:cstheme="minorHAnsi"/>
        </w:rPr>
      </w:pPr>
      <w:r w:rsidRPr="00FA67FB">
        <w:rPr>
          <w:rFonts w:asciiTheme="minorHAnsi" w:hAnsiTheme="minorHAnsi" w:cstheme="minorHAnsi"/>
          <w:bCs w:val="0"/>
          <w:lang w:eastAsia="en-US"/>
        </w:rPr>
        <w:t>na podstawie art. 18 RODO prawo żądania od administratora ograniczenia przetwarzania</w:t>
      </w:r>
      <w:r w:rsidRPr="00FA67FB">
        <w:rPr>
          <w:rFonts w:asciiTheme="minorHAnsi" w:hAnsiTheme="minorHAnsi" w:cstheme="minorHAnsi"/>
        </w:rPr>
        <w:t xml:space="preserve"> </w:t>
      </w:r>
      <w:r w:rsidRPr="00FA67FB">
        <w:rPr>
          <w:rFonts w:asciiTheme="minorHAnsi" w:hAnsiTheme="minorHAnsi" w:cstheme="minorHAnsi"/>
          <w:bCs w:val="0"/>
          <w:lang w:eastAsia="en-US"/>
        </w:rPr>
        <w:t xml:space="preserve">danych osobowych z zastrzeżeniem przypadków, o których mowa </w:t>
      </w:r>
      <w:r w:rsidR="003B7E5A" w:rsidRPr="00FA67FB">
        <w:rPr>
          <w:rFonts w:asciiTheme="minorHAnsi" w:hAnsiTheme="minorHAnsi" w:cstheme="minorHAnsi"/>
          <w:bCs w:val="0"/>
          <w:lang w:eastAsia="en-US"/>
        </w:rPr>
        <w:br/>
      </w:r>
      <w:r w:rsidRPr="00FA67FB">
        <w:rPr>
          <w:rFonts w:asciiTheme="minorHAnsi" w:hAnsiTheme="minorHAnsi" w:cstheme="minorHAnsi"/>
          <w:bCs w:val="0"/>
          <w:lang w:eastAsia="en-US"/>
        </w:rPr>
        <w:t>w art. 18 ust. 2 RODO.</w:t>
      </w:r>
    </w:p>
    <w:p w14:paraId="2C83E317" w14:textId="77777777" w:rsidR="00C9030B" w:rsidRPr="00FA67FB" w:rsidRDefault="00C9030B">
      <w:pPr>
        <w:pStyle w:val="Standard"/>
        <w:numPr>
          <w:ilvl w:val="0"/>
          <w:numId w:val="22"/>
        </w:numPr>
        <w:suppressAutoHyphens w:val="0"/>
        <w:spacing w:before="0" w:after="0" w:line="240" w:lineRule="auto"/>
        <w:ind w:left="709" w:hanging="425"/>
        <w:jc w:val="both"/>
        <w:rPr>
          <w:rFonts w:asciiTheme="minorHAnsi" w:hAnsiTheme="minorHAnsi" w:cstheme="minorHAnsi"/>
        </w:rPr>
      </w:pPr>
      <w:r w:rsidRPr="00FA67FB">
        <w:rPr>
          <w:rFonts w:asciiTheme="minorHAnsi" w:hAnsiTheme="minorHAnsi" w:cstheme="minorHAnsi"/>
          <w:bCs w:val="0"/>
          <w:lang w:eastAsia="en-US"/>
        </w:rPr>
        <w:t>Nie przysługuje Pani/Panu:</w:t>
      </w:r>
    </w:p>
    <w:p w14:paraId="045D95DF" w14:textId="77777777" w:rsidR="000A4AFE" w:rsidRPr="00FA67FB" w:rsidRDefault="00C9030B">
      <w:pPr>
        <w:pStyle w:val="Standard"/>
        <w:numPr>
          <w:ilvl w:val="0"/>
          <w:numId w:val="21"/>
        </w:numPr>
        <w:suppressAutoHyphens w:val="0"/>
        <w:spacing w:before="0" w:after="0" w:line="240" w:lineRule="auto"/>
        <w:ind w:left="1134"/>
        <w:jc w:val="both"/>
        <w:rPr>
          <w:rFonts w:asciiTheme="minorHAnsi" w:hAnsiTheme="minorHAnsi" w:cstheme="minorHAnsi"/>
        </w:rPr>
      </w:pPr>
      <w:r w:rsidRPr="00FA67FB">
        <w:rPr>
          <w:rFonts w:asciiTheme="minorHAnsi" w:hAnsiTheme="minorHAnsi" w:cstheme="minorHAnsi"/>
          <w:bCs w:val="0"/>
          <w:lang w:eastAsia="en-US"/>
        </w:rPr>
        <w:t>w związku z art. 17 ust. 3 lit. b, d lub e RODO prawo do usunięcia danych osobowych,</w:t>
      </w:r>
    </w:p>
    <w:p w14:paraId="2715140C" w14:textId="77777777" w:rsidR="000A4AFE" w:rsidRPr="00FA67FB" w:rsidRDefault="00C9030B">
      <w:pPr>
        <w:pStyle w:val="Standard"/>
        <w:numPr>
          <w:ilvl w:val="0"/>
          <w:numId w:val="21"/>
        </w:numPr>
        <w:suppressAutoHyphens w:val="0"/>
        <w:spacing w:before="0" w:after="0" w:line="240" w:lineRule="auto"/>
        <w:ind w:left="1134"/>
        <w:jc w:val="both"/>
        <w:rPr>
          <w:rFonts w:asciiTheme="minorHAnsi" w:hAnsiTheme="minorHAnsi" w:cstheme="minorHAnsi"/>
        </w:rPr>
      </w:pPr>
      <w:r w:rsidRPr="00FA67FB">
        <w:rPr>
          <w:rFonts w:asciiTheme="minorHAnsi" w:hAnsiTheme="minorHAnsi" w:cstheme="minorHAnsi"/>
          <w:bCs w:val="0"/>
          <w:lang w:eastAsia="en-US"/>
        </w:rPr>
        <w:t>prawo do przenoszenia danych osobowych, o których mowa w art. 20 RODO,</w:t>
      </w:r>
    </w:p>
    <w:p w14:paraId="18F1C5A5" w14:textId="12F07A66" w:rsidR="00C9030B" w:rsidRPr="00FA67FB" w:rsidRDefault="00C9030B">
      <w:pPr>
        <w:pStyle w:val="Standard"/>
        <w:numPr>
          <w:ilvl w:val="0"/>
          <w:numId w:val="21"/>
        </w:numPr>
        <w:suppressAutoHyphens w:val="0"/>
        <w:spacing w:before="0" w:after="0" w:line="240" w:lineRule="auto"/>
        <w:ind w:left="1134"/>
        <w:jc w:val="both"/>
        <w:rPr>
          <w:rFonts w:asciiTheme="minorHAnsi" w:hAnsiTheme="minorHAnsi" w:cstheme="minorHAnsi"/>
        </w:rPr>
      </w:pPr>
      <w:r w:rsidRPr="00FA67FB">
        <w:rPr>
          <w:rFonts w:asciiTheme="minorHAnsi" w:hAnsiTheme="minorHAnsi" w:cstheme="minorHAnsi"/>
          <w:bCs w:val="0"/>
          <w:lang w:eastAsia="en-US"/>
        </w:rPr>
        <w:t>na podstawie art. 21 RODO prawo sprzeciwu, wobec przetwarzania danych osobowych, gdyż podstawą prawną przetwarzania Pani/Pana danych osobowych jest art. 6 ust. 1 lit. C RODO.</w:t>
      </w:r>
    </w:p>
    <w:p w14:paraId="5756D097" w14:textId="77777777" w:rsidR="00960638" w:rsidRDefault="00960638" w:rsidP="002E78B2">
      <w:pPr>
        <w:pStyle w:val="Standard"/>
        <w:suppressAutoHyphens w:val="0"/>
        <w:spacing w:before="0" w:after="0" w:line="240" w:lineRule="auto"/>
        <w:jc w:val="both"/>
        <w:rPr>
          <w:rFonts w:asciiTheme="minorHAnsi" w:hAnsiTheme="minorHAnsi" w:cstheme="minorHAnsi"/>
          <w:bCs w:val="0"/>
        </w:rPr>
      </w:pPr>
    </w:p>
    <w:p w14:paraId="4E8F2D27" w14:textId="77777777" w:rsidR="00CA1B31" w:rsidRDefault="00CA1B31" w:rsidP="002E78B2">
      <w:pPr>
        <w:pStyle w:val="Standard"/>
        <w:suppressAutoHyphens w:val="0"/>
        <w:spacing w:before="0" w:after="0" w:line="240" w:lineRule="auto"/>
        <w:jc w:val="both"/>
        <w:rPr>
          <w:rFonts w:asciiTheme="minorHAnsi" w:hAnsiTheme="minorHAnsi" w:cstheme="minorHAnsi"/>
          <w:bCs w:val="0"/>
        </w:rPr>
      </w:pPr>
    </w:p>
    <w:p w14:paraId="119E910A" w14:textId="77777777" w:rsidR="00121059" w:rsidRPr="00FA67FB" w:rsidRDefault="00121059" w:rsidP="002E78B2">
      <w:pPr>
        <w:pStyle w:val="Standard"/>
        <w:suppressAutoHyphens w:val="0"/>
        <w:spacing w:before="0" w:after="0" w:line="240" w:lineRule="auto"/>
        <w:jc w:val="both"/>
        <w:rPr>
          <w:rFonts w:asciiTheme="minorHAnsi" w:hAnsiTheme="minorHAnsi" w:cstheme="minorHAnsi"/>
          <w:bCs w:val="0"/>
        </w:rPr>
      </w:pPr>
    </w:p>
    <w:p w14:paraId="1572DD2F" w14:textId="77777777" w:rsidR="00C9030B" w:rsidRPr="00D33811"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b/>
          <w:bCs/>
          <w:sz w:val="24"/>
          <w:szCs w:val="24"/>
        </w:rPr>
      </w:pPr>
      <w:bookmarkStart w:id="31" w:name="_Hlk183093490"/>
      <w:bookmarkStart w:id="32" w:name="_Toc224302008"/>
      <w:r w:rsidRPr="00D33811">
        <w:rPr>
          <w:rFonts w:cstheme="minorHAnsi"/>
          <w:sz w:val="24"/>
          <w:szCs w:val="24"/>
        </w:rPr>
        <w:t>Negocjacje treści ofert w celu ich ulepszenia</w:t>
      </w:r>
      <w:bookmarkEnd w:id="31"/>
      <w:bookmarkEnd w:id="32"/>
    </w:p>
    <w:p w14:paraId="035900F5" w14:textId="77777777" w:rsidR="009F33E4" w:rsidRPr="00FA67FB" w:rsidRDefault="009F33E4" w:rsidP="002E78B2">
      <w:pPr>
        <w:pStyle w:val="Default"/>
        <w:suppressAutoHyphens/>
        <w:autoSpaceDE/>
        <w:adjustRightInd/>
        <w:spacing w:before="0" w:after="0" w:line="240" w:lineRule="auto"/>
        <w:ind w:left="720"/>
        <w:jc w:val="both"/>
        <w:textAlignment w:val="baseline"/>
        <w:rPr>
          <w:rFonts w:cstheme="minorHAnsi"/>
          <w:color w:val="auto"/>
        </w:rPr>
      </w:pPr>
    </w:p>
    <w:p w14:paraId="729C0F0A" w14:textId="2EE787FF"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b/>
          <w:bCs/>
          <w:color w:val="auto"/>
        </w:rPr>
        <w:t>Zamawiający może, ale nie musi, przeprowadzić negocjacje</w:t>
      </w:r>
      <w:r w:rsidRPr="00FA67FB">
        <w:rPr>
          <w:rFonts w:cstheme="minorHAnsi"/>
          <w:color w:val="auto"/>
        </w:rPr>
        <w:t xml:space="preserv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 (oferta podstawowa).</w:t>
      </w:r>
    </w:p>
    <w:p w14:paraId="67F9F0F6" w14:textId="77777777"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Zamawiający przed podjęciem negocjacji informuje równocześnie wszystkich Wykonawców o:</w:t>
      </w:r>
    </w:p>
    <w:p w14:paraId="1778C9EE" w14:textId="77777777" w:rsidR="000A4AFE" w:rsidRPr="00FA67FB" w:rsidRDefault="00C9030B">
      <w:pPr>
        <w:pStyle w:val="Default"/>
        <w:numPr>
          <w:ilvl w:val="0"/>
          <w:numId w:val="24"/>
        </w:numPr>
        <w:tabs>
          <w:tab w:val="left" w:pos="1418"/>
        </w:tabs>
        <w:suppressAutoHyphens/>
        <w:autoSpaceDE/>
        <w:adjustRightInd/>
        <w:spacing w:before="0" w:after="0" w:line="240" w:lineRule="auto"/>
        <w:ind w:left="1134"/>
        <w:jc w:val="both"/>
        <w:textAlignment w:val="baseline"/>
        <w:rPr>
          <w:rFonts w:cstheme="minorHAnsi"/>
          <w:color w:val="auto"/>
        </w:rPr>
      </w:pPr>
      <w:r w:rsidRPr="00FA67FB">
        <w:rPr>
          <w:rFonts w:cstheme="minorHAnsi"/>
          <w:color w:val="auto"/>
        </w:rPr>
        <w:t xml:space="preserve">ofertach, które nie zostały odrzucone oraz punktacji przyznanej ofertom w każdym kryterium oceny ofert i łącznej punktacji, </w:t>
      </w:r>
    </w:p>
    <w:p w14:paraId="320EC623" w14:textId="77777777" w:rsidR="000A4AFE" w:rsidRPr="00FA67FB" w:rsidRDefault="00C9030B">
      <w:pPr>
        <w:pStyle w:val="Default"/>
        <w:numPr>
          <w:ilvl w:val="0"/>
          <w:numId w:val="24"/>
        </w:numPr>
        <w:tabs>
          <w:tab w:val="left" w:pos="1418"/>
        </w:tabs>
        <w:suppressAutoHyphens/>
        <w:autoSpaceDE/>
        <w:adjustRightInd/>
        <w:spacing w:before="0" w:after="0" w:line="240" w:lineRule="auto"/>
        <w:ind w:left="1134"/>
        <w:jc w:val="both"/>
        <w:textAlignment w:val="baseline"/>
        <w:rPr>
          <w:rFonts w:cstheme="minorHAnsi"/>
          <w:color w:val="auto"/>
        </w:rPr>
      </w:pPr>
      <w:r w:rsidRPr="00FA67FB">
        <w:rPr>
          <w:rFonts w:cstheme="minorHAnsi"/>
          <w:color w:val="auto"/>
        </w:rPr>
        <w:t>ofertach, które zostały odrzucone,</w:t>
      </w:r>
    </w:p>
    <w:p w14:paraId="5C4128A4" w14:textId="6973FCA5" w:rsidR="00C9030B" w:rsidRPr="00FA67FB" w:rsidRDefault="00C9030B">
      <w:pPr>
        <w:pStyle w:val="Default"/>
        <w:numPr>
          <w:ilvl w:val="0"/>
          <w:numId w:val="24"/>
        </w:numPr>
        <w:tabs>
          <w:tab w:val="left" w:pos="1418"/>
        </w:tabs>
        <w:suppressAutoHyphens/>
        <w:autoSpaceDE/>
        <w:adjustRightInd/>
        <w:spacing w:before="0" w:after="0" w:line="240" w:lineRule="auto"/>
        <w:ind w:left="1134"/>
        <w:jc w:val="both"/>
        <w:textAlignment w:val="baseline"/>
        <w:rPr>
          <w:rFonts w:cstheme="minorHAnsi"/>
          <w:color w:val="auto"/>
        </w:rPr>
      </w:pPr>
      <w:r w:rsidRPr="00FA67FB">
        <w:rPr>
          <w:rFonts w:cstheme="minorHAnsi"/>
          <w:color w:val="auto"/>
        </w:rPr>
        <w:t xml:space="preserve">wykonawcach, którzy nie zostali zakwalifikowani do negocjacji, oraz punktacji przyznanej ich ofertom w każdym kryterium oceny ofert i łącznej punktacji, </w:t>
      </w:r>
      <w:r w:rsidR="003B7E5A" w:rsidRPr="00FA67FB">
        <w:rPr>
          <w:rFonts w:cstheme="minorHAnsi"/>
          <w:color w:val="auto"/>
        </w:rPr>
        <w:br/>
      </w:r>
      <w:r w:rsidRPr="00FA67FB">
        <w:rPr>
          <w:rFonts w:cstheme="minorHAnsi"/>
          <w:color w:val="auto"/>
        </w:rPr>
        <w:t>w przypadku, o którym mowa w art. 288 ust. 1 ustawy Pzp, podając uzasadnienie faktyczne i prawne.</w:t>
      </w:r>
    </w:p>
    <w:p w14:paraId="4AC10155" w14:textId="21B02CAC"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b/>
          <w:bCs/>
          <w:color w:val="auto"/>
        </w:rPr>
      </w:pPr>
      <w:r w:rsidRPr="00FA67FB">
        <w:rPr>
          <w:rFonts w:cstheme="minorHAnsi"/>
          <w:color w:val="auto"/>
        </w:rPr>
        <w:t xml:space="preserve">W przypadku podjęcia przez Zamawiającego decyzji o przeprowadzeniu negocjacji </w:t>
      </w:r>
      <w:r w:rsidR="003B7E5A" w:rsidRPr="00FA67FB">
        <w:rPr>
          <w:rFonts w:cstheme="minorHAnsi"/>
          <w:color w:val="auto"/>
        </w:rPr>
        <w:br/>
      </w:r>
      <w:r w:rsidRPr="00FA67FB">
        <w:rPr>
          <w:rFonts w:cstheme="minorHAnsi"/>
          <w:color w:val="auto"/>
        </w:rPr>
        <w:t xml:space="preserve">w celu ulepszenia treści ofert, do negocjacji Zamawiający zaprosi </w:t>
      </w:r>
      <w:r w:rsidRPr="00FA67FB">
        <w:rPr>
          <w:rFonts w:cstheme="minorHAnsi"/>
          <w:b/>
          <w:bCs/>
          <w:color w:val="auto"/>
        </w:rPr>
        <w:t>trzech Wykonawców, którzy zgodnie z rankingiem ofert uzyskają największą liczbę punktów i złożyli oferty niepodlegające odrzuceniu.</w:t>
      </w:r>
    </w:p>
    <w:p w14:paraId="695CE6FA" w14:textId="77777777"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b/>
          <w:bCs/>
          <w:color w:val="auto"/>
        </w:rPr>
      </w:pPr>
      <w:r w:rsidRPr="00FA67FB">
        <w:rPr>
          <w:rFonts w:cstheme="minorHAnsi"/>
          <w:color w:val="auto"/>
        </w:rPr>
        <w:t>Ofertę wykonawcy niezaproszonego do negocjacji uznaje się za odrzuconą.</w:t>
      </w:r>
    </w:p>
    <w:p w14:paraId="2C160181" w14:textId="36BDE463"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b/>
          <w:bCs/>
          <w:color w:val="auto"/>
        </w:rPr>
      </w:pPr>
      <w:r w:rsidRPr="00FA67FB">
        <w:rPr>
          <w:rFonts w:cstheme="minorHAnsi"/>
          <w:color w:val="auto"/>
        </w:rPr>
        <w:t xml:space="preserve">Jeżeli liczba wykonawców, którzy w odpowiedzi na ogłoszenie o zamówieniu złożyli oferty niepodlegające odrzuceniu, jest mniejsza niż 3, zamawiający w przypadku, </w:t>
      </w:r>
      <w:r w:rsidR="003B7E5A" w:rsidRPr="00FA67FB">
        <w:rPr>
          <w:rFonts w:cstheme="minorHAnsi"/>
          <w:color w:val="auto"/>
        </w:rPr>
        <w:br/>
      </w:r>
      <w:r w:rsidRPr="00FA67FB">
        <w:rPr>
          <w:rFonts w:cstheme="minorHAnsi"/>
          <w:color w:val="auto"/>
        </w:rPr>
        <w:t xml:space="preserve">o którym mowa w art. 275 pkt 2, kontynuuje postępowanie. </w:t>
      </w:r>
    </w:p>
    <w:p w14:paraId="63446EEE" w14:textId="77777777"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b/>
          <w:bCs/>
          <w:color w:val="auto"/>
        </w:rPr>
      </w:pPr>
      <w:r w:rsidRPr="00FA67FB">
        <w:rPr>
          <w:rFonts w:cstheme="minorHAnsi"/>
          <w:color w:val="auto"/>
        </w:rPr>
        <w:t>W zaproszeniu do negocjacji Zamawiający wskazuje:</w:t>
      </w:r>
    </w:p>
    <w:p w14:paraId="5011EC17" w14:textId="77777777" w:rsidR="000A4AFE" w:rsidRPr="00FA67FB" w:rsidRDefault="00C9030B">
      <w:pPr>
        <w:pStyle w:val="Default"/>
        <w:numPr>
          <w:ilvl w:val="0"/>
          <w:numId w:val="25"/>
        </w:numPr>
        <w:suppressAutoHyphens/>
        <w:autoSpaceDE/>
        <w:adjustRightInd/>
        <w:spacing w:before="0" w:after="0" w:line="240" w:lineRule="auto"/>
        <w:ind w:left="1134"/>
        <w:jc w:val="both"/>
        <w:textAlignment w:val="baseline"/>
        <w:rPr>
          <w:rFonts w:cstheme="minorHAnsi"/>
          <w:color w:val="auto"/>
        </w:rPr>
      </w:pPr>
      <w:r w:rsidRPr="00FA67FB">
        <w:rPr>
          <w:rFonts w:cstheme="minorHAnsi"/>
          <w:color w:val="auto"/>
        </w:rPr>
        <w:t>miejsce prowadzenia negocjacji,</w:t>
      </w:r>
    </w:p>
    <w:p w14:paraId="315F03A4" w14:textId="77777777" w:rsidR="000A4AFE" w:rsidRPr="00FA67FB" w:rsidRDefault="00C9030B">
      <w:pPr>
        <w:pStyle w:val="Default"/>
        <w:numPr>
          <w:ilvl w:val="0"/>
          <w:numId w:val="25"/>
        </w:numPr>
        <w:suppressAutoHyphens/>
        <w:autoSpaceDE/>
        <w:adjustRightInd/>
        <w:spacing w:before="0" w:after="0" w:line="240" w:lineRule="auto"/>
        <w:ind w:left="1134"/>
        <w:jc w:val="both"/>
        <w:textAlignment w:val="baseline"/>
        <w:rPr>
          <w:rFonts w:cstheme="minorHAnsi"/>
          <w:color w:val="auto"/>
        </w:rPr>
      </w:pPr>
      <w:r w:rsidRPr="00FA67FB">
        <w:rPr>
          <w:rFonts w:cstheme="minorHAnsi"/>
          <w:color w:val="auto"/>
        </w:rPr>
        <w:t>termin prowadzenia negocjacji,</w:t>
      </w:r>
    </w:p>
    <w:p w14:paraId="024E07F8" w14:textId="77777777" w:rsidR="000A4AFE" w:rsidRPr="00FA67FB" w:rsidRDefault="00C9030B">
      <w:pPr>
        <w:pStyle w:val="Default"/>
        <w:numPr>
          <w:ilvl w:val="0"/>
          <w:numId w:val="25"/>
        </w:numPr>
        <w:suppressAutoHyphens/>
        <w:autoSpaceDE/>
        <w:adjustRightInd/>
        <w:spacing w:before="0" w:after="0" w:line="240" w:lineRule="auto"/>
        <w:ind w:left="1134"/>
        <w:jc w:val="both"/>
        <w:textAlignment w:val="baseline"/>
        <w:rPr>
          <w:rFonts w:cstheme="minorHAnsi"/>
          <w:color w:val="auto"/>
        </w:rPr>
      </w:pPr>
      <w:r w:rsidRPr="00FA67FB">
        <w:rPr>
          <w:rFonts w:cstheme="minorHAnsi"/>
          <w:color w:val="auto"/>
        </w:rPr>
        <w:t>sposób prowadzenia negocjacji,</w:t>
      </w:r>
    </w:p>
    <w:p w14:paraId="7EBCBAF4" w14:textId="20CE3372" w:rsidR="00C9030B" w:rsidRPr="003C3688" w:rsidRDefault="00C9030B">
      <w:pPr>
        <w:numPr>
          <w:ilvl w:val="0"/>
          <w:numId w:val="25"/>
        </w:numPr>
        <w:autoSpaceDN w:val="0"/>
        <w:spacing w:before="0" w:after="71" w:line="240" w:lineRule="auto"/>
        <w:jc w:val="both"/>
        <w:textAlignment w:val="baseline"/>
        <w:rPr>
          <w:rFonts w:eastAsia="SimSun"/>
          <w:bCs/>
          <w:kern w:val="3"/>
          <w:sz w:val="24"/>
          <w:szCs w:val="24"/>
          <w:lang w:eastAsia="zh-CN" w:bidi="hi-IN"/>
        </w:rPr>
      </w:pPr>
      <w:r w:rsidRPr="00FA67FB">
        <w:rPr>
          <w:rFonts w:cstheme="minorHAnsi"/>
          <w:sz w:val="24"/>
          <w:szCs w:val="24"/>
        </w:rPr>
        <w:lastRenderedPageBreak/>
        <w:t xml:space="preserve">kryteria oceny ofert w ramach których będą prowadzone negocjacje – </w:t>
      </w:r>
      <w:r w:rsidR="00C112B4" w:rsidRPr="00FA67FB">
        <w:rPr>
          <w:rFonts w:eastAsia="SimSun"/>
          <w:kern w:val="3"/>
          <w:sz w:val="24"/>
          <w:szCs w:val="24"/>
          <w:lang w:eastAsia="zh-CN" w:bidi="hi-IN"/>
        </w:rPr>
        <w:t xml:space="preserve">Zamawiający przewiduje możliwość negocjacji w kryterium: </w:t>
      </w:r>
      <w:r w:rsidR="00C112B4" w:rsidRPr="003C3688">
        <w:rPr>
          <w:rFonts w:eastAsia="SimSun"/>
          <w:b/>
          <w:bCs/>
          <w:i/>
          <w:iCs/>
          <w:kern w:val="3"/>
          <w:sz w:val="24"/>
          <w:szCs w:val="24"/>
          <w:lang w:eastAsia="zh-CN" w:bidi="hi-IN"/>
        </w:rPr>
        <w:t>cena ofertowa</w:t>
      </w:r>
      <w:r w:rsidR="00C112B4" w:rsidRPr="00FA67FB">
        <w:rPr>
          <w:rFonts w:eastAsia="SimSun"/>
          <w:i/>
          <w:iCs/>
          <w:kern w:val="3"/>
          <w:sz w:val="24"/>
          <w:szCs w:val="24"/>
          <w:lang w:eastAsia="zh-CN" w:bidi="hi-IN"/>
        </w:rPr>
        <w:t xml:space="preserve"> </w:t>
      </w:r>
      <w:r w:rsidR="00C112B4" w:rsidRPr="00FA67FB">
        <w:rPr>
          <w:rFonts w:eastAsia="SimSun"/>
          <w:kern w:val="3"/>
          <w:sz w:val="24"/>
          <w:szCs w:val="24"/>
          <w:lang w:eastAsia="zh-CN" w:bidi="hi-IN"/>
        </w:rPr>
        <w:t>oraz</w:t>
      </w:r>
      <w:r w:rsidR="00C112B4" w:rsidRPr="00FA67FB">
        <w:rPr>
          <w:rFonts w:eastAsia="SimSun"/>
          <w:i/>
          <w:iCs/>
          <w:kern w:val="3"/>
          <w:sz w:val="24"/>
          <w:szCs w:val="24"/>
          <w:lang w:eastAsia="zh-CN" w:bidi="hi-IN"/>
        </w:rPr>
        <w:t xml:space="preserve"> </w:t>
      </w:r>
      <w:r w:rsidR="003C3688" w:rsidRPr="003C3688">
        <w:rPr>
          <w:rFonts w:eastAsia="SimSun"/>
          <w:b/>
          <w:bCs/>
          <w:i/>
          <w:iCs/>
          <w:kern w:val="3"/>
          <w:sz w:val="24"/>
          <w:szCs w:val="24"/>
          <w:lang w:eastAsia="zh-CN" w:bidi="hi-IN"/>
        </w:rPr>
        <w:t>okres gwarancji</w:t>
      </w:r>
      <w:r w:rsidR="00C112B4" w:rsidRPr="003C3688">
        <w:rPr>
          <w:rFonts w:eastAsia="SimSun"/>
          <w:b/>
          <w:bCs/>
          <w:i/>
          <w:iCs/>
          <w:kern w:val="3"/>
          <w:sz w:val="24"/>
          <w:szCs w:val="24"/>
          <w:lang w:eastAsia="zh-CN" w:bidi="hi-IN"/>
        </w:rPr>
        <w:t>.</w:t>
      </w:r>
      <w:r w:rsidR="00C112B4" w:rsidRPr="00FA67FB">
        <w:rPr>
          <w:rFonts w:eastAsia="SimSun"/>
          <w:b/>
          <w:i/>
          <w:iCs/>
          <w:kern w:val="3"/>
          <w:sz w:val="24"/>
          <w:szCs w:val="24"/>
          <w:lang w:eastAsia="zh-CN" w:bidi="hi-IN"/>
        </w:rPr>
        <w:t xml:space="preserve"> </w:t>
      </w:r>
      <w:r w:rsidR="00C112B4" w:rsidRPr="00FA67FB">
        <w:rPr>
          <w:rFonts w:eastAsia="SimSun"/>
          <w:kern w:val="3"/>
          <w:sz w:val="24"/>
          <w:szCs w:val="24"/>
          <w:lang w:eastAsia="zh-CN" w:bidi="hi-IN"/>
        </w:rPr>
        <w:t>Jeżeli wszyscy Wykonawcy określą</w:t>
      </w:r>
      <w:r w:rsidR="003C3688">
        <w:rPr>
          <w:rFonts w:eastAsia="SimSun"/>
          <w:bCs/>
          <w:kern w:val="3"/>
          <w:sz w:val="24"/>
          <w:szCs w:val="24"/>
          <w:lang w:eastAsia="zh-CN" w:bidi="hi-IN"/>
        </w:rPr>
        <w:t xml:space="preserve"> </w:t>
      </w:r>
      <w:r w:rsidR="00C112B4" w:rsidRPr="003C3688">
        <w:rPr>
          <w:rFonts w:eastAsia="SimSun"/>
          <w:kern w:val="3"/>
          <w:sz w:val="24"/>
          <w:szCs w:val="24"/>
          <w:lang w:eastAsia="zh-CN" w:bidi="hi-IN"/>
        </w:rPr>
        <w:t>w ofercie podstawowej m</w:t>
      </w:r>
      <w:r w:rsidR="003C3688" w:rsidRPr="003C3688">
        <w:rPr>
          <w:rFonts w:eastAsia="SimSun"/>
          <w:kern w:val="3"/>
          <w:sz w:val="24"/>
          <w:szCs w:val="24"/>
          <w:lang w:eastAsia="zh-CN" w:bidi="hi-IN"/>
        </w:rPr>
        <w:t>aksymalny</w:t>
      </w:r>
      <w:r w:rsidR="00C112B4" w:rsidRPr="003C3688">
        <w:rPr>
          <w:rFonts w:eastAsia="SimSun"/>
          <w:kern w:val="3"/>
          <w:sz w:val="24"/>
          <w:szCs w:val="24"/>
          <w:lang w:eastAsia="zh-CN" w:bidi="hi-IN"/>
        </w:rPr>
        <w:t xml:space="preserve"> </w:t>
      </w:r>
      <w:r w:rsidR="003C3688" w:rsidRPr="003C3688">
        <w:rPr>
          <w:rFonts w:eastAsia="SimSun"/>
          <w:i/>
          <w:iCs/>
          <w:kern w:val="3"/>
          <w:sz w:val="24"/>
          <w:szCs w:val="24"/>
          <w:lang w:eastAsia="zh-CN" w:bidi="hi-IN"/>
        </w:rPr>
        <w:t>okres gwarancji jakości na wykonane roboty</w:t>
      </w:r>
      <w:r w:rsidR="00C112B4" w:rsidRPr="003C3688">
        <w:rPr>
          <w:rFonts w:eastAsia="SimSun"/>
          <w:kern w:val="3"/>
          <w:sz w:val="24"/>
          <w:szCs w:val="24"/>
          <w:lang w:eastAsia="zh-CN" w:bidi="hi-IN"/>
        </w:rPr>
        <w:t>, kryterium to nie będzie podlegało negocjacjom.</w:t>
      </w:r>
    </w:p>
    <w:p w14:paraId="295D1EA6" w14:textId="77777777"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Podczas negocjacji ofert Zamawiający zapewnia równe traktowanie wszystkich Wykonawców.</w:t>
      </w:r>
    </w:p>
    <w:p w14:paraId="746D9174" w14:textId="77777777"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Zamawiający nie udziela informacji w sposób, który mógłby zapewnić niektórym Wykonawcom przewagę nad innymi Wykonawcami.</w:t>
      </w:r>
    </w:p>
    <w:p w14:paraId="2A721676" w14:textId="77777777"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Prowadzone negocjacje mają charakter poufny.</w:t>
      </w:r>
    </w:p>
    <w:p w14:paraId="75D48880" w14:textId="77777777"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Żadna ze stron nie może, bez zgody drugiej strony, ujawniać informacji technicznych                           i handlowych związanych z negocjacjami. Zgoda jest udzielana w odniesieniu do konkretnych informacji i przed ich ujawnieniem.</w:t>
      </w:r>
    </w:p>
    <w:p w14:paraId="75859C52" w14:textId="2AD34C3F"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Zamawiający informuje równocześnie wszystkich Wykonawców, których oferty złożone</w:t>
      </w:r>
      <w:r w:rsidR="003B7E5A" w:rsidRPr="00FA67FB">
        <w:rPr>
          <w:rFonts w:cstheme="minorHAnsi"/>
          <w:color w:val="auto"/>
        </w:rPr>
        <w:t xml:space="preserve"> </w:t>
      </w:r>
      <w:r w:rsidRPr="00FA67FB">
        <w:rPr>
          <w:rFonts w:cstheme="minorHAnsi"/>
          <w:color w:val="auto"/>
        </w:rPr>
        <w:t xml:space="preserve">w odpowiedzi na ogłoszenie o zamówieniu nie zostały odrzucone, </w:t>
      </w:r>
      <w:r w:rsidR="003B7E5A" w:rsidRPr="00FA67FB">
        <w:rPr>
          <w:rFonts w:cstheme="minorHAnsi"/>
          <w:color w:val="auto"/>
        </w:rPr>
        <w:br/>
      </w:r>
      <w:r w:rsidRPr="00FA67FB">
        <w:rPr>
          <w:rFonts w:cstheme="minorHAnsi"/>
          <w:color w:val="auto"/>
        </w:rPr>
        <w:t>o zakończeniu negocjacji.</w:t>
      </w:r>
    </w:p>
    <w:p w14:paraId="21CADF84" w14:textId="77777777"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Zamawiający zaprasza do składania ofert dodatkowych Wykonawców z którymi przeprowadził negocjacje.</w:t>
      </w:r>
    </w:p>
    <w:p w14:paraId="7EED89D0" w14:textId="77777777"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Zaproszenie do składania ofert dodatkowych zawiera co najmniej:</w:t>
      </w:r>
    </w:p>
    <w:p w14:paraId="6DC3A304" w14:textId="77777777" w:rsidR="000A4AFE" w:rsidRPr="00FA67FB" w:rsidRDefault="00C9030B">
      <w:pPr>
        <w:pStyle w:val="Default"/>
        <w:numPr>
          <w:ilvl w:val="0"/>
          <w:numId w:val="26"/>
        </w:numPr>
        <w:suppressAutoHyphens/>
        <w:autoSpaceDE/>
        <w:adjustRightInd/>
        <w:spacing w:before="0" w:after="0" w:line="240" w:lineRule="auto"/>
        <w:ind w:left="1134"/>
        <w:jc w:val="both"/>
        <w:textAlignment w:val="baseline"/>
        <w:rPr>
          <w:rFonts w:cstheme="minorHAnsi"/>
          <w:color w:val="auto"/>
        </w:rPr>
      </w:pPr>
      <w:r w:rsidRPr="00FA67FB">
        <w:rPr>
          <w:rFonts w:cstheme="minorHAnsi"/>
          <w:color w:val="auto"/>
        </w:rPr>
        <w:t>nazwę oraz adres Zamawiającego, numer telefonu, adres poczty elektronicznej oraz strony internetowej prowadzonego postępowania,</w:t>
      </w:r>
    </w:p>
    <w:p w14:paraId="4884E6C5" w14:textId="534A8B02" w:rsidR="00C9030B" w:rsidRPr="00FA67FB" w:rsidRDefault="00C9030B">
      <w:pPr>
        <w:pStyle w:val="Default"/>
        <w:numPr>
          <w:ilvl w:val="0"/>
          <w:numId w:val="26"/>
        </w:numPr>
        <w:suppressAutoHyphens/>
        <w:autoSpaceDE/>
        <w:adjustRightInd/>
        <w:spacing w:before="0" w:after="0" w:line="240" w:lineRule="auto"/>
        <w:ind w:left="1134"/>
        <w:jc w:val="both"/>
        <w:textAlignment w:val="baseline"/>
        <w:rPr>
          <w:rFonts w:cstheme="minorHAnsi"/>
          <w:color w:val="auto"/>
        </w:rPr>
      </w:pPr>
      <w:r w:rsidRPr="00FA67FB">
        <w:rPr>
          <w:rFonts w:cstheme="minorHAnsi"/>
          <w:color w:val="auto"/>
        </w:rPr>
        <w:t>sposób i termin składania ofert dodatkowych oraz język lub języki, w jakich muszą być one sporządzone, oraz termin otwarcia tych ofert.</w:t>
      </w:r>
    </w:p>
    <w:p w14:paraId="2D960263" w14:textId="2702D6B6"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6EE65C3D" w14:textId="77777777"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Oferta dodatkowa nie może być mniej korzystna w żadnym z kryteriów oceny ofert wskazanych w zaproszeniu do negocjacji niż oferta złożona w odpowiedzi na ogłoszenie o zamówieniu.</w:t>
      </w:r>
    </w:p>
    <w:p w14:paraId="166D8CEB" w14:textId="77777777"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Oferta przestaje wiązać Wykonawcę w takim zakresie, w jakim złoży on ofertę dodatkową zawierającą korzystniejsze propozycje w ramach każdego z kryteriów oceny ofert wskazanych w zaproszeniu do negocjacji.</w:t>
      </w:r>
    </w:p>
    <w:p w14:paraId="03C3D77C" w14:textId="17E3E419" w:rsidR="00C9030B" w:rsidRPr="00FA67FB" w:rsidRDefault="00C9030B">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Oferta dodatkowa, która jest mniej korzystna w którymkolwiek z kryteriów oceny ofert wskazanych w zaproszeniu do negocjacji niż oferta złożona w odpowiedzi na ogłoszenie o zamówieniu, podlega odrzuceniu.</w:t>
      </w:r>
    </w:p>
    <w:p w14:paraId="7822DC4B" w14:textId="57AAA628" w:rsidR="00CA1B31" w:rsidRDefault="00C9030B" w:rsidP="002E78B2">
      <w:pPr>
        <w:pStyle w:val="Default"/>
        <w:numPr>
          <w:ilvl w:val="0"/>
          <w:numId w:val="27"/>
        </w:numPr>
        <w:suppressAutoHyphens/>
        <w:autoSpaceDE/>
        <w:adjustRightInd/>
        <w:spacing w:before="0" w:after="0" w:line="240" w:lineRule="auto"/>
        <w:ind w:hanging="436"/>
        <w:jc w:val="both"/>
        <w:textAlignment w:val="baseline"/>
        <w:rPr>
          <w:rFonts w:cstheme="minorHAnsi"/>
          <w:color w:val="auto"/>
        </w:rPr>
      </w:pPr>
      <w:r w:rsidRPr="00FA67FB">
        <w:rPr>
          <w:rFonts w:cstheme="minorHAnsi"/>
          <w:color w:val="auto"/>
        </w:rPr>
        <w:t xml:space="preserve">Ofertę dodatkową składa się pod rygorem nieważności, w formie elektronicznej lub </w:t>
      </w:r>
      <w:r w:rsidR="003B7E5A" w:rsidRPr="00FA67FB">
        <w:rPr>
          <w:rFonts w:cstheme="minorHAnsi"/>
          <w:color w:val="auto"/>
        </w:rPr>
        <w:br/>
      </w:r>
      <w:r w:rsidRPr="00FA67FB">
        <w:rPr>
          <w:rFonts w:cstheme="minorHAnsi"/>
          <w:color w:val="auto"/>
        </w:rPr>
        <w:t>w postaci elektronicznej opatrzonej podpisem zaufanym lub podpisem osobistym (art. 65 ust. 2 ustawy Pzp).</w:t>
      </w:r>
    </w:p>
    <w:p w14:paraId="67CA64FA" w14:textId="77777777" w:rsidR="00CA1B31" w:rsidRDefault="00CA1B31" w:rsidP="00CA1B31">
      <w:pPr>
        <w:pStyle w:val="Default"/>
        <w:suppressAutoHyphens/>
        <w:autoSpaceDE/>
        <w:adjustRightInd/>
        <w:spacing w:before="0" w:after="0" w:line="240" w:lineRule="auto"/>
        <w:ind w:left="720"/>
        <w:jc w:val="both"/>
        <w:textAlignment w:val="baseline"/>
        <w:rPr>
          <w:rFonts w:cstheme="minorHAnsi"/>
          <w:color w:val="auto"/>
        </w:rPr>
      </w:pPr>
    </w:p>
    <w:p w14:paraId="7BB8E5AA" w14:textId="77777777" w:rsidR="00CA1B31" w:rsidRDefault="00CA1B31" w:rsidP="00CA1B31">
      <w:pPr>
        <w:pStyle w:val="Default"/>
        <w:suppressAutoHyphens/>
        <w:autoSpaceDE/>
        <w:adjustRightInd/>
        <w:spacing w:before="0" w:after="0" w:line="240" w:lineRule="auto"/>
        <w:ind w:left="720"/>
        <w:jc w:val="both"/>
        <w:textAlignment w:val="baseline"/>
        <w:rPr>
          <w:rFonts w:cstheme="minorHAnsi"/>
          <w:color w:val="auto"/>
        </w:rPr>
      </w:pPr>
    </w:p>
    <w:p w14:paraId="2DA67964" w14:textId="77777777" w:rsidR="00CA1B31" w:rsidRDefault="00CA1B31" w:rsidP="00CA1B31">
      <w:pPr>
        <w:pStyle w:val="Default"/>
        <w:suppressAutoHyphens/>
        <w:autoSpaceDE/>
        <w:adjustRightInd/>
        <w:spacing w:before="0" w:after="0" w:line="240" w:lineRule="auto"/>
        <w:ind w:left="720"/>
        <w:jc w:val="both"/>
        <w:textAlignment w:val="baseline"/>
        <w:rPr>
          <w:rFonts w:cstheme="minorHAnsi"/>
          <w:color w:val="auto"/>
        </w:rPr>
      </w:pPr>
    </w:p>
    <w:p w14:paraId="1C42FF31" w14:textId="77777777" w:rsidR="00CA1B31" w:rsidRDefault="00CA1B31" w:rsidP="00CA1B31">
      <w:pPr>
        <w:pStyle w:val="Default"/>
        <w:suppressAutoHyphens/>
        <w:autoSpaceDE/>
        <w:adjustRightInd/>
        <w:spacing w:before="0" w:after="0" w:line="240" w:lineRule="auto"/>
        <w:ind w:left="720"/>
        <w:jc w:val="both"/>
        <w:textAlignment w:val="baseline"/>
        <w:rPr>
          <w:rFonts w:cstheme="minorHAnsi"/>
          <w:color w:val="auto"/>
        </w:rPr>
      </w:pPr>
    </w:p>
    <w:p w14:paraId="553A504E" w14:textId="77777777" w:rsidR="00CA1B31" w:rsidRDefault="00CA1B31" w:rsidP="00CA1B31">
      <w:pPr>
        <w:pStyle w:val="Default"/>
        <w:suppressAutoHyphens/>
        <w:autoSpaceDE/>
        <w:adjustRightInd/>
        <w:spacing w:before="0" w:after="0" w:line="240" w:lineRule="auto"/>
        <w:ind w:left="720"/>
        <w:jc w:val="both"/>
        <w:textAlignment w:val="baseline"/>
        <w:rPr>
          <w:rFonts w:cstheme="minorHAnsi"/>
          <w:color w:val="auto"/>
        </w:rPr>
      </w:pPr>
    </w:p>
    <w:p w14:paraId="41CAE591" w14:textId="77777777" w:rsidR="00CA1B31" w:rsidRDefault="00CA1B31" w:rsidP="00CA1B31">
      <w:pPr>
        <w:pStyle w:val="Default"/>
        <w:suppressAutoHyphens/>
        <w:autoSpaceDE/>
        <w:adjustRightInd/>
        <w:spacing w:before="0" w:after="0" w:line="240" w:lineRule="auto"/>
        <w:ind w:left="720"/>
        <w:jc w:val="both"/>
        <w:textAlignment w:val="baseline"/>
        <w:rPr>
          <w:rFonts w:cstheme="minorHAnsi"/>
          <w:color w:val="auto"/>
        </w:rPr>
      </w:pPr>
    </w:p>
    <w:p w14:paraId="69125316" w14:textId="77777777" w:rsidR="00CA1B31" w:rsidRDefault="00CA1B31" w:rsidP="00CA1B31">
      <w:pPr>
        <w:pStyle w:val="Default"/>
        <w:suppressAutoHyphens/>
        <w:autoSpaceDE/>
        <w:adjustRightInd/>
        <w:spacing w:before="0" w:after="0" w:line="240" w:lineRule="auto"/>
        <w:ind w:left="720"/>
        <w:jc w:val="both"/>
        <w:textAlignment w:val="baseline"/>
        <w:rPr>
          <w:rFonts w:cstheme="minorHAnsi"/>
          <w:color w:val="auto"/>
        </w:rPr>
      </w:pPr>
    </w:p>
    <w:p w14:paraId="4BB63C15" w14:textId="77777777" w:rsidR="00CA1B31" w:rsidRDefault="00CA1B31" w:rsidP="00CA1B31">
      <w:pPr>
        <w:pStyle w:val="Default"/>
        <w:suppressAutoHyphens/>
        <w:autoSpaceDE/>
        <w:adjustRightInd/>
        <w:spacing w:before="0" w:after="0" w:line="240" w:lineRule="auto"/>
        <w:ind w:left="720"/>
        <w:jc w:val="both"/>
        <w:textAlignment w:val="baseline"/>
        <w:rPr>
          <w:rFonts w:cstheme="minorHAnsi"/>
          <w:color w:val="auto"/>
        </w:rPr>
      </w:pPr>
    </w:p>
    <w:p w14:paraId="466F8265" w14:textId="77777777" w:rsidR="00121059" w:rsidRDefault="00121059" w:rsidP="002E78B2">
      <w:pPr>
        <w:pStyle w:val="Default"/>
        <w:suppressAutoHyphens/>
        <w:autoSpaceDE/>
        <w:adjustRightInd/>
        <w:spacing w:before="0" w:after="0" w:line="240" w:lineRule="auto"/>
        <w:jc w:val="both"/>
        <w:textAlignment w:val="baseline"/>
        <w:rPr>
          <w:rFonts w:cstheme="minorHAnsi"/>
          <w:color w:val="auto"/>
        </w:rPr>
      </w:pPr>
    </w:p>
    <w:p w14:paraId="2C22002B" w14:textId="77777777" w:rsidR="00CA1B31" w:rsidRPr="00FA67FB" w:rsidRDefault="00CA1B31" w:rsidP="002E78B2">
      <w:pPr>
        <w:pStyle w:val="Default"/>
        <w:suppressAutoHyphens/>
        <w:autoSpaceDE/>
        <w:adjustRightInd/>
        <w:spacing w:before="0" w:after="0" w:line="240" w:lineRule="auto"/>
        <w:jc w:val="both"/>
        <w:textAlignment w:val="baseline"/>
        <w:rPr>
          <w:rFonts w:cstheme="minorHAnsi"/>
          <w:color w:val="auto"/>
        </w:rPr>
      </w:pPr>
    </w:p>
    <w:p w14:paraId="5745B8C6" w14:textId="77777777" w:rsidR="00C9030B" w:rsidRPr="001F7C19" w:rsidRDefault="00C9030B">
      <w:pPr>
        <w:pStyle w:val="Nagwek2"/>
        <w:numPr>
          <w:ilvl w:val="0"/>
          <w:numId w:val="28"/>
        </w:numPr>
        <w:pBdr>
          <w:top w:val="single" w:sz="24" w:space="0" w:color="DEEAF6" w:themeColor="accent5" w:themeTint="33" w:shadow="1"/>
          <w:left w:val="single" w:sz="24" w:space="0" w:color="DEEAF6" w:themeColor="accent5" w:themeTint="33" w:shadow="1"/>
          <w:bottom w:val="single" w:sz="24" w:space="0" w:color="DEEAF6" w:themeColor="accent5" w:themeTint="33" w:shadow="1"/>
          <w:right w:val="single" w:sz="24" w:space="0" w:color="DEEAF6" w:themeColor="accent5" w:themeTint="33" w:shadow="1"/>
        </w:pBdr>
        <w:shd w:val="clear" w:color="auto" w:fill="DEEAF6" w:themeFill="accent5" w:themeFillTint="33"/>
        <w:spacing w:before="0" w:line="240" w:lineRule="auto"/>
        <w:rPr>
          <w:rFonts w:cstheme="minorHAnsi"/>
          <w:b/>
          <w:bCs/>
          <w:sz w:val="24"/>
          <w:szCs w:val="24"/>
        </w:rPr>
      </w:pPr>
      <w:bookmarkStart w:id="33" w:name="_Toc224302009"/>
      <w:r w:rsidRPr="001F7C19">
        <w:rPr>
          <w:rFonts w:cstheme="minorHAnsi"/>
          <w:b/>
          <w:bCs/>
          <w:sz w:val="24"/>
          <w:szCs w:val="24"/>
        </w:rPr>
        <w:t>Załączniki do SWZ</w:t>
      </w:r>
      <w:bookmarkEnd w:id="33"/>
    </w:p>
    <w:p w14:paraId="2A83F194" w14:textId="77777777" w:rsidR="0002053B" w:rsidRPr="00FA67FB" w:rsidRDefault="0002053B" w:rsidP="00C112B4">
      <w:pPr>
        <w:spacing w:before="0" w:after="0" w:line="240" w:lineRule="auto"/>
        <w:rPr>
          <w:rFonts w:cstheme="minorHAnsi"/>
          <w:b/>
          <w:sz w:val="24"/>
          <w:szCs w:val="24"/>
        </w:rPr>
      </w:pPr>
    </w:p>
    <w:p w14:paraId="5638DF4E" w14:textId="420680B3" w:rsidR="005E60BC" w:rsidRPr="00FA67FB" w:rsidRDefault="00C112B4" w:rsidP="00F42A1B">
      <w:pPr>
        <w:spacing w:before="0" w:after="0" w:line="240" w:lineRule="auto"/>
        <w:ind w:left="426" w:hanging="142"/>
        <w:jc w:val="both"/>
        <w:rPr>
          <w:sz w:val="24"/>
          <w:szCs w:val="24"/>
        </w:rPr>
      </w:pPr>
      <w:r w:rsidRPr="00FA67FB">
        <w:rPr>
          <w:b/>
          <w:bCs/>
          <w:sz w:val="24"/>
          <w:szCs w:val="24"/>
        </w:rPr>
        <w:t>Załącznik nr 1</w:t>
      </w:r>
      <w:r w:rsidRPr="00FA67FB">
        <w:rPr>
          <w:i/>
          <w:sz w:val="24"/>
          <w:szCs w:val="24"/>
        </w:rPr>
        <w:tab/>
      </w:r>
      <w:r w:rsidRPr="00FA67FB">
        <w:rPr>
          <w:sz w:val="24"/>
          <w:szCs w:val="24"/>
        </w:rPr>
        <w:t>Formularz ofertowy</w:t>
      </w:r>
    </w:p>
    <w:p w14:paraId="2D266F9A" w14:textId="77777777" w:rsidR="005E60BC" w:rsidRPr="00FA67FB" w:rsidRDefault="00C112B4" w:rsidP="005E60BC">
      <w:pPr>
        <w:spacing w:before="0" w:after="0" w:line="240" w:lineRule="auto"/>
        <w:ind w:left="2127" w:hanging="1843"/>
        <w:jc w:val="both"/>
        <w:rPr>
          <w:sz w:val="24"/>
          <w:szCs w:val="24"/>
        </w:rPr>
      </w:pPr>
      <w:r w:rsidRPr="00FA67FB">
        <w:rPr>
          <w:b/>
          <w:bCs/>
          <w:sz w:val="24"/>
          <w:szCs w:val="24"/>
        </w:rPr>
        <w:t>Załącznik nr 2</w:t>
      </w:r>
      <w:r w:rsidRPr="00FA67FB">
        <w:rPr>
          <w:sz w:val="24"/>
          <w:szCs w:val="24"/>
        </w:rPr>
        <w:tab/>
        <w:t>Oświadczenie o braku podstaw do wykluczenia oraz spełnianiu warunków    udziału w postępowaniu</w:t>
      </w:r>
    </w:p>
    <w:p w14:paraId="2DFF4C81" w14:textId="3626CCBB" w:rsidR="00964C60" w:rsidRPr="00FA67FB" w:rsidRDefault="00C112B4" w:rsidP="00964C60">
      <w:pPr>
        <w:spacing w:before="0" w:after="0" w:line="240" w:lineRule="auto"/>
        <w:ind w:left="2127" w:hanging="1843"/>
        <w:jc w:val="both"/>
        <w:rPr>
          <w:sz w:val="24"/>
          <w:szCs w:val="24"/>
        </w:rPr>
      </w:pPr>
      <w:r w:rsidRPr="00FA67FB">
        <w:rPr>
          <w:b/>
          <w:bCs/>
          <w:sz w:val="24"/>
          <w:szCs w:val="24"/>
        </w:rPr>
        <w:t>Załącznik nr 2A</w:t>
      </w:r>
      <w:r w:rsidRPr="00FA67FB">
        <w:rPr>
          <w:sz w:val="24"/>
          <w:szCs w:val="24"/>
        </w:rPr>
        <w:tab/>
        <w:t>Oświadczenie podmiotu udostępniającego zasoby o braku podstaw do wykluczenia oraz spełnianiu warunków udziału w postępowaniu</w:t>
      </w:r>
    </w:p>
    <w:p w14:paraId="4615855C" w14:textId="77777777" w:rsidR="00D85E9A" w:rsidRPr="00FA67FB" w:rsidRDefault="00C112B4" w:rsidP="00D85E9A">
      <w:pPr>
        <w:spacing w:before="0" w:after="0" w:line="240" w:lineRule="auto"/>
        <w:ind w:left="2127" w:hanging="1843"/>
        <w:jc w:val="both"/>
        <w:rPr>
          <w:sz w:val="24"/>
          <w:szCs w:val="24"/>
        </w:rPr>
      </w:pPr>
      <w:r w:rsidRPr="00FA67FB">
        <w:rPr>
          <w:b/>
          <w:bCs/>
          <w:sz w:val="24"/>
          <w:szCs w:val="24"/>
        </w:rPr>
        <w:t>Załącznik nr 3</w:t>
      </w:r>
      <w:r w:rsidRPr="00FA67FB">
        <w:rPr>
          <w:sz w:val="24"/>
          <w:szCs w:val="24"/>
        </w:rPr>
        <w:tab/>
        <w:t>Oświadczenie wykonawców o zakresie wykonania zamówienia przez wykonawców wspólnie ubiegających się o udzielenie zamówienia</w:t>
      </w:r>
    </w:p>
    <w:p w14:paraId="4DA7A17C" w14:textId="77777777" w:rsidR="00D85E9A" w:rsidRPr="00FA67FB" w:rsidRDefault="00C112B4" w:rsidP="00D85E9A">
      <w:pPr>
        <w:spacing w:before="0" w:after="0" w:line="240" w:lineRule="auto"/>
        <w:ind w:left="2127" w:hanging="1843"/>
        <w:jc w:val="both"/>
        <w:rPr>
          <w:sz w:val="24"/>
          <w:szCs w:val="24"/>
        </w:rPr>
      </w:pPr>
      <w:r w:rsidRPr="00FA67FB">
        <w:rPr>
          <w:b/>
          <w:bCs/>
          <w:sz w:val="24"/>
          <w:szCs w:val="24"/>
        </w:rPr>
        <w:t>Załącznik nr 4</w:t>
      </w:r>
      <w:r w:rsidRPr="00FA67FB">
        <w:rPr>
          <w:sz w:val="24"/>
          <w:szCs w:val="24"/>
        </w:rPr>
        <w:tab/>
        <w:t>Oświadczenie o przynależności bądź braku przynależności do grupy kapitałowej</w:t>
      </w:r>
    </w:p>
    <w:p w14:paraId="34A4EBC4" w14:textId="2432051E" w:rsidR="00D85E9A" w:rsidRPr="00FA67FB" w:rsidRDefault="00C112B4" w:rsidP="00D85E9A">
      <w:pPr>
        <w:spacing w:before="0" w:after="0" w:line="240" w:lineRule="auto"/>
        <w:ind w:left="2127" w:hanging="1843"/>
        <w:jc w:val="both"/>
        <w:rPr>
          <w:sz w:val="24"/>
          <w:szCs w:val="24"/>
        </w:rPr>
      </w:pPr>
      <w:r w:rsidRPr="00FA67FB">
        <w:rPr>
          <w:b/>
          <w:bCs/>
          <w:sz w:val="24"/>
          <w:szCs w:val="24"/>
        </w:rPr>
        <w:t>Załącznik nr 5</w:t>
      </w:r>
      <w:r w:rsidRPr="00FA67FB">
        <w:rPr>
          <w:sz w:val="24"/>
          <w:szCs w:val="24"/>
        </w:rPr>
        <w:tab/>
        <w:t xml:space="preserve">Oświadczenie wykonawcy/podmiotu udostępniającego zasoby </w:t>
      </w:r>
      <w:r w:rsidR="00153CA8" w:rsidRPr="00FA67FB">
        <w:rPr>
          <w:sz w:val="24"/>
          <w:szCs w:val="24"/>
        </w:rPr>
        <w:br/>
      </w:r>
      <w:r w:rsidRPr="00FA67FB">
        <w:rPr>
          <w:sz w:val="24"/>
          <w:szCs w:val="24"/>
        </w:rPr>
        <w:t xml:space="preserve">o aktualności informacji zawartych w oświadczeniu o którym mowa </w:t>
      </w:r>
      <w:r w:rsidR="00E2585C" w:rsidRPr="00FA67FB">
        <w:rPr>
          <w:sz w:val="24"/>
          <w:szCs w:val="24"/>
        </w:rPr>
        <w:br/>
      </w:r>
      <w:r w:rsidRPr="00FA67FB">
        <w:rPr>
          <w:sz w:val="24"/>
          <w:szCs w:val="24"/>
        </w:rPr>
        <w:t>w art. 125 ust. 1 ustawy Pz</w:t>
      </w:r>
      <w:r w:rsidR="00D85E9A" w:rsidRPr="00FA67FB">
        <w:rPr>
          <w:sz w:val="24"/>
          <w:szCs w:val="24"/>
        </w:rPr>
        <w:t>p</w:t>
      </w:r>
    </w:p>
    <w:p w14:paraId="39563E4E" w14:textId="18FCE070" w:rsidR="00B3228E" w:rsidRPr="00FA67FB" w:rsidRDefault="00B3228E" w:rsidP="00B3228E">
      <w:pPr>
        <w:spacing w:before="0" w:after="0" w:line="240" w:lineRule="auto"/>
        <w:ind w:left="2127" w:hanging="1843"/>
        <w:jc w:val="both"/>
        <w:rPr>
          <w:sz w:val="24"/>
          <w:szCs w:val="24"/>
        </w:rPr>
      </w:pPr>
      <w:r w:rsidRPr="00FA67FB">
        <w:rPr>
          <w:b/>
          <w:bCs/>
          <w:sz w:val="24"/>
          <w:szCs w:val="24"/>
        </w:rPr>
        <w:t>Załącznik nr 6</w:t>
      </w:r>
      <w:r w:rsidRPr="00FA67FB">
        <w:rPr>
          <w:sz w:val="24"/>
          <w:szCs w:val="24"/>
        </w:rPr>
        <w:tab/>
        <w:t>Zobowiązanie podmiotu udostępniającego zasoby</w:t>
      </w:r>
    </w:p>
    <w:p w14:paraId="3706F3C3" w14:textId="7A472A9D" w:rsidR="00D85E9A" w:rsidRPr="00FA67FB" w:rsidRDefault="00C112B4" w:rsidP="00D85E9A">
      <w:pPr>
        <w:spacing w:before="0" w:after="0" w:line="240" w:lineRule="auto"/>
        <w:ind w:left="2127" w:hanging="1843"/>
        <w:jc w:val="both"/>
        <w:rPr>
          <w:sz w:val="24"/>
          <w:szCs w:val="24"/>
        </w:rPr>
      </w:pPr>
      <w:r w:rsidRPr="00FA67FB">
        <w:rPr>
          <w:b/>
          <w:bCs/>
          <w:sz w:val="24"/>
          <w:szCs w:val="24"/>
        </w:rPr>
        <w:t>Załącznik nr 7</w:t>
      </w:r>
      <w:r w:rsidRPr="00FA67FB">
        <w:rPr>
          <w:sz w:val="24"/>
          <w:szCs w:val="24"/>
        </w:rPr>
        <w:tab/>
        <w:t xml:space="preserve">Wykaz </w:t>
      </w:r>
      <w:r w:rsidR="00C3691D">
        <w:rPr>
          <w:sz w:val="24"/>
          <w:szCs w:val="24"/>
        </w:rPr>
        <w:t>osób skierowanych do realizacji zamówienia</w:t>
      </w:r>
    </w:p>
    <w:p w14:paraId="509ADA6B" w14:textId="4778ADC5" w:rsidR="00D85E9A" w:rsidRPr="00FA67FB" w:rsidRDefault="00C112B4" w:rsidP="00D85E9A">
      <w:pPr>
        <w:spacing w:before="0" w:after="0" w:line="240" w:lineRule="auto"/>
        <w:ind w:left="2127" w:hanging="1843"/>
        <w:jc w:val="both"/>
        <w:rPr>
          <w:sz w:val="24"/>
          <w:szCs w:val="24"/>
        </w:rPr>
      </w:pPr>
      <w:r w:rsidRPr="00FA67FB">
        <w:rPr>
          <w:b/>
          <w:bCs/>
          <w:sz w:val="24"/>
          <w:szCs w:val="24"/>
        </w:rPr>
        <w:t xml:space="preserve">Załącznik nr </w:t>
      </w:r>
      <w:r w:rsidR="00B3228E" w:rsidRPr="00FA67FB">
        <w:rPr>
          <w:b/>
          <w:bCs/>
          <w:sz w:val="24"/>
          <w:szCs w:val="24"/>
        </w:rPr>
        <w:t>8</w:t>
      </w:r>
      <w:r w:rsidRPr="00FA67FB">
        <w:rPr>
          <w:sz w:val="24"/>
          <w:szCs w:val="24"/>
        </w:rPr>
        <w:tab/>
        <w:t>Wykaz wykonanych robót</w:t>
      </w:r>
    </w:p>
    <w:p w14:paraId="3025167C" w14:textId="31279EA1" w:rsidR="005E60BC" w:rsidRPr="00FA67FB" w:rsidRDefault="005E60BC" w:rsidP="00D85E9A">
      <w:pPr>
        <w:spacing w:before="0" w:after="0" w:line="240" w:lineRule="auto"/>
        <w:ind w:left="2127" w:hanging="1843"/>
        <w:jc w:val="both"/>
        <w:rPr>
          <w:sz w:val="24"/>
          <w:szCs w:val="24"/>
        </w:rPr>
      </w:pPr>
      <w:r w:rsidRPr="00FA67FB">
        <w:rPr>
          <w:b/>
          <w:bCs/>
          <w:sz w:val="24"/>
          <w:szCs w:val="24"/>
        </w:rPr>
        <w:t xml:space="preserve">Załącznik nr </w:t>
      </w:r>
      <w:r w:rsidR="00B3228E" w:rsidRPr="00FA67FB">
        <w:rPr>
          <w:b/>
          <w:bCs/>
          <w:sz w:val="24"/>
          <w:szCs w:val="24"/>
        </w:rPr>
        <w:t>9</w:t>
      </w:r>
      <w:r w:rsidRPr="00FA67FB">
        <w:rPr>
          <w:sz w:val="24"/>
          <w:szCs w:val="24"/>
        </w:rPr>
        <w:tab/>
        <w:t>Projektowane postanowienia umowy</w:t>
      </w:r>
    </w:p>
    <w:p w14:paraId="61FA8D10" w14:textId="579DC4E9" w:rsidR="003160CD" w:rsidRPr="002110AD" w:rsidRDefault="00B3228E" w:rsidP="002110AD">
      <w:pPr>
        <w:spacing w:before="0" w:after="0" w:line="240" w:lineRule="auto"/>
        <w:ind w:left="2127" w:hanging="1843"/>
        <w:jc w:val="both"/>
        <w:rPr>
          <w:sz w:val="24"/>
          <w:szCs w:val="24"/>
        </w:rPr>
      </w:pPr>
      <w:r w:rsidRPr="00FA67FB">
        <w:rPr>
          <w:b/>
          <w:bCs/>
          <w:sz w:val="24"/>
          <w:szCs w:val="24"/>
        </w:rPr>
        <w:t>Załącznik nr 10</w:t>
      </w:r>
      <w:r w:rsidRPr="00FA67FB">
        <w:rPr>
          <w:sz w:val="24"/>
          <w:szCs w:val="24"/>
        </w:rPr>
        <w:tab/>
      </w:r>
      <w:r w:rsidR="00895EDD">
        <w:rPr>
          <w:sz w:val="24"/>
          <w:szCs w:val="24"/>
        </w:rPr>
        <w:t xml:space="preserve">Dokumentacja </w:t>
      </w:r>
      <w:r w:rsidR="001F7C19">
        <w:rPr>
          <w:sz w:val="24"/>
          <w:szCs w:val="24"/>
        </w:rPr>
        <w:t>projektowa</w:t>
      </w:r>
    </w:p>
    <w:sectPr w:rsidR="003160CD" w:rsidRPr="002110AD" w:rsidSect="00C9030B">
      <w:footerReference w:type="default" r:id="rId34"/>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3615E" w14:textId="77777777" w:rsidR="007E4B34" w:rsidRDefault="007E4B34" w:rsidP="00C9030B">
      <w:pPr>
        <w:spacing w:before="0" w:after="0" w:line="240" w:lineRule="auto"/>
      </w:pPr>
      <w:r>
        <w:separator/>
      </w:r>
    </w:p>
  </w:endnote>
  <w:endnote w:type="continuationSeparator" w:id="0">
    <w:p w14:paraId="46BCA1EE" w14:textId="77777777" w:rsidR="007E4B34" w:rsidRDefault="007E4B34" w:rsidP="00C9030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565972"/>
    </w:sdtPr>
    <w:sdtContent>
      <w:p w14:paraId="2DD0CBF6" w14:textId="77777777" w:rsidR="00B92C54" w:rsidRDefault="00000000">
        <w:pPr>
          <w:pStyle w:val="Stopka"/>
          <w:jc w:val="center"/>
        </w:pPr>
        <w:r>
          <w:fldChar w:fldCharType="begin"/>
        </w:r>
        <w:r>
          <w:instrText>PAGE   \* MERGEFORMAT</w:instrText>
        </w:r>
        <w:r>
          <w:fldChar w:fldCharType="separate"/>
        </w:r>
        <w:r>
          <w:t>6</w:t>
        </w:r>
        <w:r>
          <w:fldChar w:fldCharType="end"/>
        </w:r>
      </w:p>
    </w:sdtContent>
  </w:sdt>
  <w:p w14:paraId="3E2D7814" w14:textId="77777777" w:rsidR="00B92C54" w:rsidRDefault="00B92C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E7735" w14:textId="77777777" w:rsidR="007E4B34" w:rsidRDefault="007E4B34" w:rsidP="00C9030B">
      <w:pPr>
        <w:spacing w:before="0" w:after="0" w:line="240" w:lineRule="auto"/>
      </w:pPr>
      <w:r>
        <w:separator/>
      </w:r>
    </w:p>
  </w:footnote>
  <w:footnote w:type="continuationSeparator" w:id="0">
    <w:p w14:paraId="2F8E13BC" w14:textId="77777777" w:rsidR="007E4B34" w:rsidRDefault="007E4B34" w:rsidP="00C9030B">
      <w:pPr>
        <w:spacing w:before="0" w:after="0" w:line="240" w:lineRule="auto"/>
      </w:pPr>
      <w:r>
        <w:continuationSeparator/>
      </w:r>
    </w:p>
  </w:footnote>
  <w:footnote w:id="1">
    <w:p w14:paraId="1F7C512F" w14:textId="194DAAE8" w:rsidR="00EB2103" w:rsidRDefault="00EB2103" w:rsidP="00EB2103">
      <w:pPr>
        <w:pStyle w:val="Tekstprzypisudolnego"/>
        <w:jc w:val="both"/>
      </w:pPr>
      <w:r>
        <w:rPr>
          <w:rStyle w:val="Odwoanieprzypisudolnego"/>
        </w:rPr>
        <w:footnoteRef/>
      </w:r>
      <w:r>
        <w:t xml:space="preserve"> </w:t>
      </w:r>
      <w:r w:rsidRPr="00EB2103">
        <w:t>Art. 22 § 1 ustawy z dnia 26 czerwca 1974 r. Kodeks pracy – „Przez nawiązanie stosunku pracy pracownik zobowiązuje się do wykonywania pracy określonego rodzaju na rzecz pracodawcy i pod jego kierownictwem oraz w miejscu i czasie wyznaczonym przez pracodawcę, a pracodawca – do zatrudnienia pracownika za wynagrodzeniem.”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19E3"/>
    <w:multiLevelType w:val="hybridMultilevel"/>
    <w:tmpl w:val="8A58C7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D5DE9"/>
    <w:multiLevelType w:val="multilevel"/>
    <w:tmpl w:val="13C4BE3C"/>
    <w:lvl w:ilvl="0">
      <w:start w:val="4"/>
      <w:numFmt w:val="decimal"/>
      <w:lvlText w:val="%1."/>
      <w:lvlJc w:val="left"/>
      <w:pPr>
        <w:ind w:left="375" w:hanging="375"/>
      </w:pPr>
      <w:rPr>
        <w:rFonts w:hint="default"/>
      </w:rPr>
    </w:lvl>
    <w:lvl w:ilvl="1">
      <w:start w:val="1"/>
      <w:numFmt w:val="decimal"/>
      <w:lvlText w:val="%1.%2)"/>
      <w:lvlJc w:val="left"/>
      <w:pPr>
        <w:ind w:left="1353" w:hanging="72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2979" w:hanging="108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605" w:hanging="144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6231" w:hanging="1800"/>
      </w:pPr>
      <w:rPr>
        <w:rFonts w:hint="default"/>
      </w:rPr>
    </w:lvl>
    <w:lvl w:ilvl="8">
      <w:start w:val="1"/>
      <w:numFmt w:val="decimal"/>
      <w:lvlText w:val="%1.%2)%3.%4.%5.%6.%7.%8.%9."/>
      <w:lvlJc w:val="left"/>
      <w:pPr>
        <w:ind w:left="6864" w:hanging="1800"/>
      </w:pPr>
      <w:rPr>
        <w:rFonts w:hint="default"/>
      </w:rPr>
    </w:lvl>
  </w:abstractNum>
  <w:abstractNum w:abstractNumId="2" w15:restartNumberingAfterBreak="0">
    <w:nsid w:val="031D1CF6"/>
    <w:multiLevelType w:val="hybridMultilevel"/>
    <w:tmpl w:val="63BEC52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6A0BDD"/>
    <w:multiLevelType w:val="hybridMultilevel"/>
    <w:tmpl w:val="9B48C6E6"/>
    <w:lvl w:ilvl="0" w:tplc="E7A66AF4">
      <w:start w:val="1"/>
      <w:numFmt w:val="decimal"/>
      <w:lvlText w:val="%1)"/>
      <w:lvlJc w:val="left"/>
      <w:pPr>
        <w:ind w:left="1069" w:hanging="360"/>
      </w:pPr>
      <w:rPr>
        <w:rFonts w:hint="default"/>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5B520FB"/>
    <w:multiLevelType w:val="multilevel"/>
    <w:tmpl w:val="6EF6740C"/>
    <w:lvl w:ilvl="0">
      <w:start w:val="1"/>
      <w:numFmt w:val="decimal"/>
      <w:lvlText w:val="%1."/>
      <w:lvlJc w:val="left"/>
      <w:pPr>
        <w:ind w:left="720" w:hanging="360"/>
      </w:pPr>
      <w:rPr>
        <w:b/>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5C62393"/>
    <w:multiLevelType w:val="multilevel"/>
    <w:tmpl w:val="C130DC8E"/>
    <w:lvl w:ilvl="0">
      <w:start w:val="1"/>
      <w:numFmt w:val="decimal"/>
      <w:lvlText w:val="%1."/>
      <w:lvlJc w:val="left"/>
      <w:pPr>
        <w:tabs>
          <w:tab w:val="num" w:pos="720"/>
        </w:tabs>
        <w:ind w:left="720" w:hanging="720"/>
      </w:pPr>
      <w:rPr>
        <w:b/>
        <w:bCs w:val="0"/>
        <w:strike w:val="0"/>
        <w:dstrike w:val="0"/>
        <w:color w:val="auto"/>
        <w:u w:val="none"/>
        <w:effect w:val="none"/>
      </w:rPr>
    </w:lvl>
    <w:lvl w:ilvl="1">
      <w:start w:val="1"/>
      <w:numFmt w:val="decimal"/>
      <w:lvlText w:val="%2."/>
      <w:lvlJc w:val="left"/>
      <w:pPr>
        <w:tabs>
          <w:tab w:val="num" w:pos="1440"/>
        </w:tabs>
        <w:ind w:left="1440" w:hanging="720"/>
      </w:pPr>
      <w:rPr>
        <w:b/>
        <w:bCs w:val="0"/>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2C5B8E"/>
    <w:multiLevelType w:val="hybridMultilevel"/>
    <w:tmpl w:val="32E620A2"/>
    <w:lvl w:ilvl="0" w:tplc="2A38F9B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E47AE6"/>
    <w:multiLevelType w:val="hybridMultilevel"/>
    <w:tmpl w:val="80A83F10"/>
    <w:lvl w:ilvl="0" w:tplc="6BB8002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C210B8E"/>
    <w:multiLevelType w:val="multilevel"/>
    <w:tmpl w:val="2D52EFE0"/>
    <w:lvl w:ilvl="0">
      <w:start w:val="1"/>
      <w:numFmt w:val="upperRoman"/>
      <w:pStyle w:val="Spistreci1"/>
      <w:lvlText w:val="%1."/>
      <w:lvlJc w:val="left"/>
      <w:pPr>
        <w:ind w:left="1004" w:hanging="720"/>
      </w:pPr>
      <w:rPr>
        <w:rFonts w:asciiTheme="minorHAnsi" w:hAnsiTheme="minorHAnsi" w:cstheme="minorHAnsi"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47215F"/>
    <w:multiLevelType w:val="hybridMultilevel"/>
    <w:tmpl w:val="FCCCE72C"/>
    <w:lvl w:ilvl="0" w:tplc="23C46A3C">
      <w:start w:val="1"/>
      <w:numFmt w:val="decimal"/>
      <w:lvlText w:val="%1."/>
      <w:lvlJc w:val="left"/>
      <w:pPr>
        <w:ind w:left="867" w:hanging="360"/>
      </w:pPr>
      <w:rPr>
        <w:rFonts w:asciiTheme="minorHAnsi" w:hAnsiTheme="minorHAnsi" w:cstheme="minorHAnsi" w:hint="default"/>
        <w:b/>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F96115"/>
    <w:multiLevelType w:val="hybridMultilevel"/>
    <w:tmpl w:val="E51AB7F8"/>
    <w:lvl w:ilvl="0" w:tplc="EB780D02">
      <w:start w:val="1"/>
      <w:numFmt w:val="lowerLetter"/>
      <w:lvlText w:val="%1)"/>
      <w:lvlJc w:val="left"/>
      <w:pPr>
        <w:ind w:left="786" w:hanging="360"/>
      </w:pPr>
      <w:rPr>
        <w:rFonts w:asciiTheme="minorHAnsi" w:eastAsia="SimSun" w:hAnsiTheme="minorHAnsi" w:cstheme="minorHAnsi" w:hint="default"/>
        <w:strike w:val="0"/>
        <w:dstrike w:val="0"/>
        <w:u w:val="none"/>
        <w:effect w:val="none"/>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1" w15:restartNumberingAfterBreak="0">
    <w:nsid w:val="0E7007A9"/>
    <w:multiLevelType w:val="hybridMultilevel"/>
    <w:tmpl w:val="BE787E04"/>
    <w:lvl w:ilvl="0" w:tplc="E904D864">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176C10"/>
    <w:multiLevelType w:val="hybridMultilevel"/>
    <w:tmpl w:val="057A6E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E8546D"/>
    <w:multiLevelType w:val="hybridMultilevel"/>
    <w:tmpl w:val="57CC98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FB7767"/>
    <w:multiLevelType w:val="hybridMultilevel"/>
    <w:tmpl w:val="7C8A36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062119"/>
    <w:multiLevelType w:val="hybridMultilevel"/>
    <w:tmpl w:val="D744FDA0"/>
    <w:lvl w:ilvl="0" w:tplc="5C5803CE">
      <w:start w:val="1"/>
      <w:numFmt w:val="upperRoman"/>
      <w:lvlText w:val="%1."/>
      <w:lvlJc w:val="left"/>
      <w:pPr>
        <w:ind w:left="1080" w:hanging="720"/>
      </w:pPr>
      <w:rPr>
        <w:rFonts w:hint="default"/>
        <w:b/>
        <w:bCs w:val="0"/>
        <w:color w:val="auto"/>
      </w:rPr>
    </w:lvl>
    <w:lvl w:ilvl="1" w:tplc="04150019" w:tentative="1">
      <w:start w:val="1"/>
      <w:numFmt w:val="lowerLetter"/>
      <w:lvlText w:val="%2."/>
      <w:lvlJc w:val="left"/>
      <w:pPr>
        <w:ind w:left="1440" w:hanging="360"/>
      </w:pPr>
    </w:lvl>
    <w:lvl w:ilvl="2" w:tplc="04150017">
      <w:start w:val="1"/>
      <w:numFmt w:val="lowerLetter"/>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193BA0"/>
    <w:multiLevelType w:val="multilevel"/>
    <w:tmpl w:val="A9580B54"/>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rPr>
        <w:b w:val="0"/>
        <w:bCs w:val="0"/>
        <w:sz w:val="24"/>
        <w:szCs w:val="24"/>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0C31E2"/>
    <w:multiLevelType w:val="hybridMultilevel"/>
    <w:tmpl w:val="1A28BDD6"/>
    <w:lvl w:ilvl="0" w:tplc="64FA414C">
      <w:start w:val="1"/>
      <w:numFmt w:val="decimal"/>
      <w:lvlText w:val="%1."/>
      <w:lvlJc w:val="left"/>
      <w:pPr>
        <w:ind w:left="720" w:hanging="360"/>
      </w:pPr>
      <w:rPr>
        <w:b/>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1E5F5A"/>
    <w:multiLevelType w:val="hybridMultilevel"/>
    <w:tmpl w:val="A47C9F28"/>
    <w:lvl w:ilvl="0" w:tplc="F86E2F04">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A1747B"/>
    <w:multiLevelType w:val="hybridMultilevel"/>
    <w:tmpl w:val="A61C111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15EC4165"/>
    <w:multiLevelType w:val="hybridMultilevel"/>
    <w:tmpl w:val="195ADC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D062DF1"/>
    <w:multiLevelType w:val="hybridMultilevel"/>
    <w:tmpl w:val="56E630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535BC3"/>
    <w:multiLevelType w:val="hybridMultilevel"/>
    <w:tmpl w:val="12A6D814"/>
    <w:lvl w:ilvl="0" w:tplc="2E8C2196">
      <w:start w:val="1"/>
      <w:numFmt w:val="decimal"/>
      <w:lvlText w:val="%1)"/>
      <w:lvlJc w:val="right"/>
      <w:pPr>
        <w:ind w:left="720" w:hanging="360"/>
      </w:pPr>
      <w:rPr>
        <w:rFonts w:asciiTheme="minorHAnsi" w:eastAsiaTheme="minorHAnsi" w:hAnsiTheme="minorHAnsi" w:cs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7DD03ED"/>
    <w:multiLevelType w:val="hybridMultilevel"/>
    <w:tmpl w:val="C6D0B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B022399"/>
    <w:multiLevelType w:val="hybridMultilevel"/>
    <w:tmpl w:val="960E34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61613E"/>
    <w:multiLevelType w:val="hybridMultilevel"/>
    <w:tmpl w:val="1B8E744A"/>
    <w:lvl w:ilvl="0" w:tplc="2FE257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2C796646"/>
    <w:multiLevelType w:val="multilevel"/>
    <w:tmpl w:val="39FAB796"/>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DF41847"/>
    <w:multiLevelType w:val="multilevel"/>
    <w:tmpl w:val="1F3E0ADC"/>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2C0FB8"/>
    <w:multiLevelType w:val="hybridMultilevel"/>
    <w:tmpl w:val="0F06A6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3102CAD"/>
    <w:multiLevelType w:val="hybridMultilevel"/>
    <w:tmpl w:val="B242FCFA"/>
    <w:lvl w:ilvl="0" w:tplc="AA6A581A">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1A6DAF"/>
    <w:multiLevelType w:val="hybridMultilevel"/>
    <w:tmpl w:val="427285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A3561E"/>
    <w:multiLevelType w:val="hybridMultilevel"/>
    <w:tmpl w:val="E03260D2"/>
    <w:lvl w:ilvl="0" w:tplc="AC723D36">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7E93670"/>
    <w:multiLevelType w:val="multilevel"/>
    <w:tmpl w:val="39FAB796"/>
    <w:lvl w:ilvl="0">
      <w:start w:val="1"/>
      <w:numFmt w:val="decimal"/>
      <w:lvlText w:val="%1."/>
      <w:lvlJc w:val="left"/>
      <w:pPr>
        <w:ind w:left="720" w:hanging="360"/>
      </w:pPr>
      <w:rPr>
        <w:b/>
        <w:bCs/>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3F2E7CBB"/>
    <w:multiLevelType w:val="hybridMultilevel"/>
    <w:tmpl w:val="C39832A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8616EA"/>
    <w:multiLevelType w:val="hybridMultilevel"/>
    <w:tmpl w:val="6C708584"/>
    <w:lvl w:ilvl="0" w:tplc="83C80062">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25561C"/>
    <w:multiLevelType w:val="hybridMultilevel"/>
    <w:tmpl w:val="59F2F4EA"/>
    <w:lvl w:ilvl="0" w:tplc="DF2C5EC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6" w15:restartNumberingAfterBreak="0">
    <w:nsid w:val="4D352A51"/>
    <w:multiLevelType w:val="hybridMultilevel"/>
    <w:tmpl w:val="CB680C22"/>
    <w:lvl w:ilvl="0" w:tplc="F86E2F04">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0B874BD"/>
    <w:multiLevelType w:val="multilevel"/>
    <w:tmpl w:val="A11AE060"/>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19C0643"/>
    <w:multiLevelType w:val="hybridMultilevel"/>
    <w:tmpl w:val="E58847C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31C148D"/>
    <w:multiLevelType w:val="multilevel"/>
    <w:tmpl w:val="121632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634501D"/>
    <w:multiLevelType w:val="hybridMultilevel"/>
    <w:tmpl w:val="B386BB56"/>
    <w:lvl w:ilvl="0" w:tplc="5DE802B8">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56A54DD2"/>
    <w:multiLevelType w:val="multilevel"/>
    <w:tmpl w:val="7C18200A"/>
    <w:lvl w:ilvl="0">
      <w:start w:val="1"/>
      <w:numFmt w:val="decimal"/>
      <w:lvlText w:val="%1."/>
      <w:lvlJc w:val="left"/>
      <w:pPr>
        <w:ind w:left="720" w:hanging="360"/>
      </w:pPr>
      <w:rPr>
        <w:b/>
        <w:bCs/>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2" w15:restartNumberingAfterBreak="0">
    <w:nsid w:val="5AB813AD"/>
    <w:multiLevelType w:val="hybridMultilevel"/>
    <w:tmpl w:val="97A895F2"/>
    <w:lvl w:ilvl="0" w:tplc="830CCDAA">
      <w:start w:val="1"/>
      <w:numFmt w:val="decimal"/>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5B1E5294"/>
    <w:multiLevelType w:val="multilevel"/>
    <w:tmpl w:val="926472A0"/>
    <w:lvl w:ilvl="0">
      <w:start w:val="1"/>
      <w:numFmt w:val="decimal"/>
      <w:lvlText w:val="%1."/>
      <w:lvlJc w:val="left"/>
      <w:pPr>
        <w:tabs>
          <w:tab w:val="num" w:pos="720"/>
        </w:tabs>
        <w:ind w:left="720" w:hanging="720"/>
      </w:pPr>
      <w:rPr>
        <w:b/>
        <w:bCs w:val="0"/>
        <w:strike w:val="0"/>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D2D593E"/>
    <w:multiLevelType w:val="hybridMultilevel"/>
    <w:tmpl w:val="8D5462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D887CA7"/>
    <w:multiLevelType w:val="hybridMultilevel"/>
    <w:tmpl w:val="AD1459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0F4DE8"/>
    <w:multiLevelType w:val="hybridMultilevel"/>
    <w:tmpl w:val="37B6CDB4"/>
    <w:lvl w:ilvl="0" w:tplc="3E86F55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8913FF"/>
    <w:multiLevelType w:val="hybridMultilevel"/>
    <w:tmpl w:val="B85EA28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8" w15:restartNumberingAfterBreak="0">
    <w:nsid w:val="63230155"/>
    <w:multiLevelType w:val="hybridMultilevel"/>
    <w:tmpl w:val="975660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84A1FA4"/>
    <w:multiLevelType w:val="hybridMultilevel"/>
    <w:tmpl w:val="8F68FFB8"/>
    <w:lvl w:ilvl="0" w:tplc="DA46565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952E82"/>
    <w:multiLevelType w:val="hybridMultilevel"/>
    <w:tmpl w:val="D6123124"/>
    <w:lvl w:ilvl="0" w:tplc="8BB29144">
      <w:start w:val="1"/>
      <w:numFmt w:val="ordinal"/>
      <w:lvlText w:val="%1"/>
      <w:lvlJc w:val="left"/>
      <w:pPr>
        <w:ind w:left="644"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CE3847"/>
    <w:multiLevelType w:val="hybridMultilevel"/>
    <w:tmpl w:val="93E08B58"/>
    <w:lvl w:ilvl="0" w:tplc="289AFD2E">
      <w:start w:val="1"/>
      <w:numFmt w:val="decimal"/>
      <w:lvlText w:val="%1."/>
      <w:lvlJc w:val="left"/>
      <w:pPr>
        <w:ind w:left="720" w:hanging="360"/>
      </w:pPr>
      <w:rPr>
        <w:b/>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E651FD"/>
    <w:multiLevelType w:val="multilevel"/>
    <w:tmpl w:val="1660E5FE"/>
    <w:lvl w:ilvl="0">
      <w:start w:val="1"/>
      <w:numFmt w:val="decimal"/>
      <w:lvlText w:val="%1."/>
      <w:lvlJc w:val="left"/>
      <w:pPr>
        <w:tabs>
          <w:tab w:val="num" w:pos="720"/>
        </w:tabs>
        <w:ind w:left="720" w:hanging="720"/>
      </w:pPr>
      <w:rPr>
        <w:b/>
        <w:bCs w:val="0"/>
        <w:i w:val="0"/>
        <w:iCs w:val="0"/>
        <w:sz w:val="22"/>
        <w:szCs w:val="22"/>
      </w:rPr>
    </w:lvl>
    <w:lvl w:ilvl="1">
      <w:start w:val="1"/>
      <w:numFmt w:val="decimal"/>
      <w:lvlText w:val="%2."/>
      <w:lvlJc w:val="left"/>
      <w:pPr>
        <w:tabs>
          <w:tab w:val="num" w:pos="1440"/>
        </w:tabs>
        <w:ind w:left="1440" w:hanging="720"/>
      </w:pPr>
      <w:rPr>
        <w:b/>
        <w:bCs w:val="0"/>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6B987A76"/>
    <w:multiLevelType w:val="hybridMultilevel"/>
    <w:tmpl w:val="55F28D7A"/>
    <w:lvl w:ilvl="0" w:tplc="3E86F55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A210BF"/>
    <w:multiLevelType w:val="multilevel"/>
    <w:tmpl w:val="630A0F68"/>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 w15:restartNumberingAfterBreak="0">
    <w:nsid w:val="734E50A3"/>
    <w:multiLevelType w:val="hybridMultilevel"/>
    <w:tmpl w:val="3BBADF24"/>
    <w:lvl w:ilvl="0" w:tplc="03E6E52A">
      <w:start w:val="1"/>
      <w:numFmt w:val="decimal"/>
      <w:lvlText w:val="%1."/>
      <w:lvlJc w:val="left"/>
      <w:pPr>
        <w:ind w:left="720" w:hanging="360"/>
      </w:pPr>
      <w:rPr>
        <w:b/>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437EA0"/>
    <w:multiLevelType w:val="hybridMultilevel"/>
    <w:tmpl w:val="4BF43D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5342350"/>
    <w:multiLevelType w:val="hybridMultilevel"/>
    <w:tmpl w:val="683AD354"/>
    <w:lvl w:ilvl="0" w:tplc="B8041452">
      <w:start w:val="2"/>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56E606D"/>
    <w:multiLevelType w:val="hybridMultilevel"/>
    <w:tmpl w:val="B9E2A6DA"/>
    <w:lvl w:ilvl="0" w:tplc="D5AE2474">
      <w:start w:val="1"/>
      <w:numFmt w:val="lowerLetter"/>
      <w:lvlText w:val="%1)"/>
      <w:lvlJc w:val="left"/>
      <w:pPr>
        <w:ind w:left="1080" w:hanging="360"/>
      </w:pPr>
      <w:rPr>
        <w:rFonts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73049A6"/>
    <w:multiLevelType w:val="hybridMultilevel"/>
    <w:tmpl w:val="BB7632FA"/>
    <w:lvl w:ilvl="0" w:tplc="F642DE04">
      <w:start w:val="1"/>
      <w:numFmt w:val="decimal"/>
      <w:lvlText w:val="%1."/>
      <w:lvlJc w:val="left"/>
      <w:pPr>
        <w:ind w:left="720" w:hanging="360"/>
      </w:pPr>
      <w:rPr>
        <w:b/>
        <w:bCs/>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8AD4913"/>
    <w:multiLevelType w:val="hybridMultilevel"/>
    <w:tmpl w:val="8FBA4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B6D5DD2"/>
    <w:multiLevelType w:val="hybridMultilevel"/>
    <w:tmpl w:val="CEC01576"/>
    <w:lvl w:ilvl="0" w:tplc="E1FC06D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7CC44127"/>
    <w:multiLevelType w:val="hybridMultilevel"/>
    <w:tmpl w:val="E3E200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CDE2D64"/>
    <w:multiLevelType w:val="hybridMultilevel"/>
    <w:tmpl w:val="4AB2140C"/>
    <w:lvl w:ilvl="0" w:tplc="E56032E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4" w15:restartNumberingAfterBreak="0">
    <w:nsid w:val="7E362503"/>
    <w:multiLevelType w:val="multilevel"/>
    <w:tmpl w:val="E478767E"/>
    <w:lvl w:ilvl="0">
      <w:start w:val="1"/>
      <w:numFmt w:val="decimal"/>
      <w:lvlText w:val="%1."/>
      <w:lvlJc w:val="left"/>
      <w:pPr>
        <w:ind w:left="360" w:hanging="360"/>
      </w:pPr>
      <w:rPr>
        <w:rFonts w:hint="default"/>
        <w:b/>
        <w:bCs/>
        <w:i w:val="0"/>
      </w:rPr>
    </w:lvl>
    <w:lvl w:ilvl="1">
      <w:start w:val="1"/>
      <w:numFmt w:val="decimal"/>
      <w:lvlText w:val="%1.%2."/>
      <w:lvlJc w:val="left"/>
      <w:pPr>
        <w:ind w:left="360" w:hanging="360"/>
      </w:pPr>
      <w:rPr>
        <w:rFonts w:hint="default"/>
        <w:b w:val="0"/>
        <w:bCs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16cid:durableId="1930691785">
    <w:abstractNumId w:val="8"/>
  </w:num>
  <w:num w:numId="2" w16cid:durableId="350108737">
    <w:abstractNumId w:val="27"/>
  </w:num>
  <w:num w:numId="3" w16cid:durableId="1708212233">
    <w:abstractNumId w:val="4"/>
  </w:num>
  <w:num w:numId="4" w16cid:durableId="348337815">
    <w:abstractNumId w:val="55"/>
  </w:num>
  <w:num w:numId="5" w16cid:durableId="345600592">
    <w:abstractNumId w:val="29"/>
  </w:num>
  <w:num w:numId="6" w16cid:durableId="1614283689">
    <w:abstractNumId w:val="6"/>
  </w:num>
  <w:num w:numId="7" w16cid:durableId="969703003">
    <w:abstractNumId w:val="36"/>
  </w:num>
  <w:num w:numId="8" w16cid:durableId="1476138260">
    <w:abstractNumId w:val="23"/>
  </w:num>
  <w:num w:numId="9" w16cid:durableId="524058185">
    <w:abstractNumId w:val="18"/>
  </w:num>
  <w:num w:numId="10" w16cid:durableId="1244336121">
    <w:abstractNumId w:val="51"/>
  </w:num>
  <w:num w:numId="11" w16cid:durableId="1613783006">
    <w:abstractNumId w:val="17"/>
  </w:num>
  <w:num w:numId="12" w16cid:durableId="537820908">
    <w:abstractNumId w:val="0"/>
  </w:num>
  <w:num w:numId="13" w16cid:durableId="2024932575">
    <w:abstractNumId w:val="44"/>
  </w:num>
  <w:num w:numId="14" w16cid:durableId="790437281">
    <w:abstractNumId w:val="49"/>
  </w:num>
  <w:num w:numId="15" w16cid:durableId="644311666">
    <w:abstractNumId w:val="59"/>
  </w:num>
  <w:num w:numId="16" w16cid:durableId="1709866966">
    <w:abstractNumId w:val="14"/>
  </w:num>
  <w:num w:numId="17" w16cid:durableId="820270654">
    <w:abstractNumId w:val="41"/>
  </w:num>
  <w:num w:numId="18" w16cid:durableId="200368343">
    <w:abstractNumId w:val="53"/>
  </w:num>
  <w:num w:numId="19" w16cid:durableId="1255744125">
    <w:abstractNumId w:val="46"/>
  </w:num>
  <w:num w:numId="20" w16cid:durableId="646857387">
    <w:abstractNumId w:val="60"/>
  </w:num>
  <w:num w:numId="21" w16cid:durableId="2004550188">
    <w:abstractNumId w:val="2"/>
  </w:num>
  <w:num w:numId="22" w16cid:durableId="1903365277">
    <w:abstractNumId w:val="9"/>
  </w:num>
  <w:num w:numId="23" w16cid:durableId="234513801">
    <w:abstractNumId w:val="12"/>
  </w:num>
  <w:num w:numId="24" w16cid:durableId="447703178">
    <w:abstractNumId w:val="38"/>
  </w:num>
  <w:num w:numId="25" w16cid:durableId="967661039">
    <w:abstractNumId w:val="33"/>
  </w:num>
  <w:num w:numId="26" w16cid:durableId="1476331458">
    <w:abstractNumId w:val="28"/>
  </w:num>
  <w:num w:numId="27" w16cid:durableId="1821117537">
    <w:abstractNumId w:val="43"/>
  </w:num>
  <w:num w:numId="28" w16cid:durableId="1413508829">
    <w:abstractNumId w:val="15"/>
  </w:num>
  <w:num w:numId="29" w16cid:durableId="1818524990">
    <w:abstractNumId w:val="62"/>
  </w:num>
  <w:num w:numId="30" w16cid:durableId="1871920253">
    <w:abstractNumId w:val="52"/>
  </w:num>
  <w:num w:numId="31" w16cid:durableId="1868563559">
    <w:abstractNumId w:val="30"/>
  </w:num>
  <w:num w:numId="32" w16cid:durableId="200552452">
    <w:abstractNumId w:val="45"/>
  </w:num>
  <w:num w:numId="33" w16cid:durableId="803816319">
    <w:abstractNumId w:val="61"/>
  </w:num>
  <w:num w:numId="34" w16cid:durableId="1445492404">
    <w:abstractNumId w:val="54"/>
  </w:num>
  <w:num w:numId="35" w16cid:durableId="1250507273">
    <w:abstractNumId w:val="1"/>
  </w:num>
  <w:num w:numId="36" w16cid:durableId="740906471">
    <w:abstractNumId w:val="34"/>
  </w:num>
  <w:num w:numId="37" w16cid:durableId="330834597">
    <w:abstractNumId w:val="11"/>
  </w:num>
  <w:num w:numId="38" w16cid:durableId="912424392">
    <w:abstractNumId w:val="26"/>
  </w:num>
  <w:num w:numId="39" w16cid:durableId="13153307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83228870">
    <w:abstractNumId w:val="35"/>
  </w:num>
  <w:num w:numId="41" w16cid:durableId="989990174">
    <w:abstractNumId w:val="58"/>
  </w:num>
  <w:num w:numId="42" w16cid:durableId="1764455842">
    <w:abstractNumId w:val="56"/>
  </w:num>
  <w:num w:numId="43" w16cid:durableId="612831803">
    <w:abstractNumId w:val="13"/>
  </w:num>
  <w:num w:numId="44" w16cid:durableId="1236234370">
    <w:abstractNumId w:val="50"/>
  </w:num>
  <w:num w:numId="45" w16cid:durableId="2130735017">
    <w:abstractNumId w:val="22"/>
  </w:num>
  <w:num w:numId="46" w16cid:durableId="1017195873">
    <w:abstractNumId w:val="57"/>
  </w:num>
  <w:num w:numId="47" w16cid:durableId="1691906256">
    <w:abstractNumId w:val="24"/>
  </w:num>
  <w:num w:numId="48" w16cid:durableId="559709018">
    <w:abstractNumId w:val="48"/>
  </w:num>
  <w:num w:numId="49" w16cid:durableId="796334172">
    <w:abstractNumId w:val="64"/>
  </w:num>
  <w:num w:numId="50" w16cid:durableId="1235819032">
    <w:abstractNumId w:val="10"/>
  </w:num>
  <w:num w:numId="51" w16cid:durableId="3486060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308380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605444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203445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38200167">
    <w:abstractNumId w:val="37"/>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6" w16cid:durableId="1321695102">
    <w:abstractNumId w:val="3"/>
  </w:num>
  <w:num w:numId="57" w16cid:durableId="1082604911">
    <w:abstractNumId w:val="25"/>
  </w:num>
  <w:num w:numId="58" w16cid:durableId="1504392795">
    <w:abstractNumId w:val="63"/>
  </w:num>
  <w:num w:numId="59" w16cid:durableId="1652440899">
    <w:abstractNumId w:val="21"/>
  </w:num>
  <w:num w:numId="60" w16cid:durableId="2124223186">
    <w:abstractNumId w:val="20"/>
  </w:num>
  <w:num w:numId="61" w16cid:durableId="1510170794">
    <w:abstractNumId w:val="19"/>
  </w:num>
  <w:num w:numId="62" w16cid:durableId="1769306501">
    <w:abstractNumId w:val="40"/>
  </w:num>
  <w:num w:numId="63" w16cid:durableId="761873605">
    <w:abstractNumId w:val="16"/>
  </w:num>
  <w:num w:numId="64" w16cid:durableId="182938328">
    <w:abstractNumId w:val="42"/>
  </w:num>
  <w:num w:numId="65" w16cid:durableId="439253959">
    <w:abstractNumId w:val="7"/>
  </w:num>
  <w:num w:numId="66" w16cid:durableId="1858499301">
    <w:abstractNumId w:val="10"/>
  </w:num>
  <w:num w:numId="67" w16cid:durableId="393430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30B"/>
    <w:rsid w:val="00013D62"/>
    <w:rsid w:val="000144EF"/>
    <w:rsid w:val="0002053B"/>
    <w:rsid w:val="00030691"/>
    <w:rsid w:val="00032676"/>
    <w:rsid w:val="00033CC9"/>
    <w:rsid w:val="00034F66"/>
    <w:rsid w:val="00043418"/>
    <w:rsid w:val="0004596F"/>
    <w:rsid w:val="00046559"/>
    <w:rsid w:val="00046EAB"/>
    <w:rsid w:val="00060122"/>
    <w:rsid w:val="00074B36"/>
    <w:rsid w:val="0007701D"/>
    <w:rsid w:val="00080300"/>
    <w:rsid w:val="00080FB9"/>
    <w:rsid w:val="0008784A"/>
    <w:rsid w:val="0009060F"/>
    <w:rsid w:val="000A4AE5"/>
    <w:rsid w:val="000A4AFE"/>
    <w:rsid w:val="000A597B"/>
    <w:rsid w:val="000B54A8"/>
    <w:rsid w:val="000B7415"/>
    <w:rsid w:val="000C46D0"/>
    <w:rsid w:val="000D6E1C"/>
    <w:rsid w:val="000E0F45"/>
    <w:rsid w:val="000E42E5"/>
    <w:rsid w:val="000F2CAF"/>
    <w:rsid w:val="000F2CE1"/>
    <w:rsid w:val="00100F60"/>
    <w:rsid w:val="0011316C"/>
    <w:rsid w:val="00121059"/>
    <w:rsid w:val="001336D0"/>
    <w:rsid w:val="00137005"/>
    <w:rsid w:val="00140A09"/>
    <w:rsid w:val="0014205F"/>
    <w:rsid w:val="00153CA8"/>
    <w:rsid w:val="00154D87"/>
    <w:rsid w:val="00156E21"/>
    <w:rsid w:val="0015770D"/>
    <w:rsid w:val="00167F7F"/>
    <w:rsid w:val="00185201"/>
    <w:rsid w:val="0019400D"/>
    <w:rsid w:val="00196328"/>
    <w:rsid w:val="001D5CCE"/>
    <w:rsid w:val="001D7AD0"/>
    <w:rsid w:val="001E0893"/>
    <w:rsid w:val="001F0107"/>
    <w:rsid w:val="001F7C19"/>
    <w:rsid w:val="00203387"/>
    <w:rsid w:val="00204AD8"/>
    <w:rsid w:val="002110AD"/>
    <w:rsid w:val="0021131D"/>
    <w:rsid w:val="00214B01"/>
    <w:rsid w:val="00216C98"/>
    <w:rsid w:val="0022402B"/>
    <w:rsid w:val="00226D7E"/>
    <w:rsid w:val="00233209"/>
    <w:rsid w:val="00234751"/>
    <w:rsid w:val="002357C6"/>
    <w:rsid w:val="002451E7"/>
    <w:rsid w:val="00256EDD"/>
    <w:rsid w:val="00267BFF"/>
    <w:rsid w:val="00271A46"/>
    <w:rsid w:val="00276452"/>
    <w:rsid w:val="002921DF"/>
    <w:rsid w:val="002925CE"/>
    <w:rsid w:val="002A0D2F"/>
    <w:rsid w:val="002A32FD"/>
    <w:rsid w:val="002B3FF5"/>
    <w:rsid w:val="002B7D12"/>
    <w:rsid w:val="002C1081"/>
    <w:rsid w:val="002D103C"/>
    <w:rsid w:val="002E092C"/>
    <w:rsid w:val="002E78B2"/>
    <w:rsid w:val="002F2B5D"/>
    <w:rsid w:val="00303FB3"/>
    <w:rsid w:val="00313692"/>
    <w:rsid w:val="00315027"/>
    <w:rsid w:val="003160CD"/>
    <w:rsid w:val="00316C96"/>
    <w:rsid w:val="00316CC7"/>
    <w:rsid w:val="00320DA1"/>
    <w:rsid w:val="00322B93"/>
    <w:rsid w:val="00324ABF"/>
    <w:rsid w:val="0034028D"/>
    <w:rsid w:val="003542E4"/>
    <w:rsid w:val="00367D43"/>
    <w:rsid w:val="00371E5B"/>
    <w:rsid w:val="00377C08"/>
    <w:rsid w:val="00377C71"/>
    <w:rsid w:val="00380A85"/>
    <w:rsid w:val="00393EB2"/>
    <w:rsid w:val="003A1977"/>
    <w:rsid w:val="003A4BA7"/>
    <w:rsid w:val="003A685F"/>
    <w:rsid w:val="003B4157"/>
    <w:rsid w:val="003B7E5A"/>
    <w:rsid w:val="003C3688"/>
    <w:rsid w:val="003C4CDA"/>
    <w:rsid w:val="003D1671"/>
    <w:rsid w:val="003D75D9"/>
    <w:rsid w:val="003E6142"/>
    <w:rsid w:val="00412A57"/>
    <w:rsid w:val="0041331C"/>
    <w:rsid w:val="00421485"/>
    <w:rsid w:val="004231C1"/>
    <w:rsid w:val="0042512F"/>
    <w:rsid w:val="0043221D"/>
    <w:rsid w:val="00443224"/>
    <w:rsid w:val="00445017"/>
    <w:rsid w:val="00450E21"/>
    <w:rsid w:val="004516E9"/>
    <w:rsid w:val="00452853"/>
    <w:rsid w:val="00453E35"/>
    <w:rsid w:val="00454F54"/>
    <w:rsid w:val="00465028"/>
    <w:rsid w:val="00473AAB"/>
    <w:rsid w:val="0047513D"/>
    <w:rsid w:val="0048035A"/>
    <w:rsid w:val="00481426"/>
    <w:rsid w:val="004824A3"/>
    <w:rsid w:val="00482D8C"/>
    <w:rsid w:val="0048417F"/>
    <w:rsid w:val="00491432"/>
    <w:rsid w:val="004919E7"/>
    <w:rsid w:val="00492942"/>
    <w:rsid w:val="00493560"/>
    <w:rsid w:val="00495481"/>
    <w:rsid w:val="004A5BE1"/>
    <w:rsid w:val="004A734A"/>
    <w:rsid w:val="004A7851"/>
    <w:rsid w:val="004B0658"/>
    <w:rsid w:val="004C1203"/>
    <w:rsid w:val="004C177E"/>
    <w:rsid w:val="004C3B7E"/>
    <w:rsid w:val="004C5EEF"/>
    <w:rsid w:val="004C6354"/>
    <w:rsid w:val="004D38B3"/>
    <w:rsid w:val="004D4448"/>
    <w:rsid w:val="004D7E42"/>
    <w:rsid w:val="004E568A"/>
    <w:rsid w:val="004E613D"/>
    <w:rsid w:val="004E6C66"/>
    <w:rsid w:val="004F0585"/>
    <w:rsid w:val="004F3274"/>
    <w:rsid w:val="00501FC6"/>
    <w:rsid w:val="005034C1"/>
    <w:rsid w:val="00510A38"/>
    <w:rsid w:val="005158A1"/>
    <w:rsid w:val="00520037"/>
    <w:rsid w:val="00520722"/>
    <w:rsid w:val="00521379"/>
    <w:rsid w:val="0052141C"/>
    <w:rsid w:val="00534A1A"/>
    <w:rsid w:val="00535E35"/>
    <w:rsid w:val="00541ED7"/>
    <w:rsid w:val="00564BC2"/>
    <w:rsid w:val="00577CBC"/>
    <w:rsid w:val="00583996"/>
    <w:rsid w:val="00591598"/>
    <w:rsid w:val="005A0657"/>
    <w:rsid w:val="005A56AF"/>
    <w:rsid w:val="005A6CD1"/>
    <w:rsid w:val="005B402A"/>
    <w:rsid w:val="005B55DC"/>
    <w:rsid w:val="005C0746"/>
    <w:rsid w:val="005C0FC2"/>
    <w:rsid w:val="005C5FD0"/>
    <w:rsid w:val="005C6052"/>
    <w:rsid w:val="005D0A05"/>
    <w:rsid w:val="005D6D48"/>
    <w:rsid w:val="005E5FE4"/>
    <w:rsid w:val="005E60BC"/>
    <w:rsid w:val="005F57C7"/>
    <w:rsid w:val="005F7239"/>
    <w:rsid w:val="00600F90"/>
    <w:rsid w:val="006146FE"/>
    <w:rsid w:val="00625AFB"/>
    <w:rsid w:val="00631F7F"/>
    <w:rsid w:val="00636820"/>
    <w:rsid w:val="00637892"/>
    <w:rsid w:val="00642A10"/>
    <w:rsid w:val="00650305"/>
    <w:rsid w:val="0065423E"/>
    <w:rsid w:val="00655E63"/>
    <w:rsid w:val="00656B2D"/>
    <w:rsid w:val="00665B09"/>
    <w:rsid w:val="006732D7"/>
    <w:rsid w:val="00673F25"/>
    <w:rsid w:val="00674464"/>
    <w:rsid w:val="00674507"/>
    <w:rsid w:val="00675008"/>
    <w:rsid w:val="00675F95"/>
    <w:rsid w:val="00681150"/>
    <w:rsid w:val="006827CD"/>
    <w:rsid w:val="0068459F"/>
    <w:rsid w:val="00691223"/>
    <w:rsid w:val="00697CEB"/>
    <w:rsid w:val="006A0ADE"/>
    <w:rsid w:val="006A5EB6"/>
    <w:rsid w:val="006A766D"/>
    <w:rsid w:val="006B0C38"/>
    <w:rsid w:val="006B34B7"/>
    <w:rsid w:val="006B4EB3"/>
    <w:rsid w:val="006C0877"/>
    <w:rsid w:val="006C7B15"/>
    <w:rsid w:val="006D65FC"/>
    <w:rsid w:val="006E116E"/>
    <w:rsid w:val="006E5016"/>
    <w:rsid w:val="006E7B15"/>
    <w:rsid w:val="006F1B8B"/>
    <w:rsid w:val="006F2C9C"/>
    <w:rsid w:val="006F4B3A"/>
    <w:rsid w:val="006F56AF"/>
    <w:rsid w:val="00701360"/>
    <w:rsid w:val="007024E6"/>
    <w:rsid w:val="00702C30"/>
    <w:rsid w:val="00705E50"/>
    <w:rsid w:val="00711930"/>
    <w:rsid w:val="007311F8"/>
    <w:rsid w:val="007320BC"/>
    <w:rsid w:val="00732623"/>
    <w:rsid w:val="00736C03"/>
    <w:rsid w:val="007520BA"/>
    <w:rsid w:val="007573EC"/>
    <w:rsid w:val="00776684"/>
    <w:rsid w:val="00776CA2"/>
    <w:rsid w:val="007810BF"/>
    <w:rsid w:val="007877D6"/>
    <w:rsid w:val="007912D7"/>
    <w:rsid w:val="0079505F"/>
    <w:rsid w:val="007A254A"/>
    <w:rsid w:val="007A52A7"/>
    <w:rsid w:val="007A672A"/>
    <w:rsid w:val="007B25D2"/>
    <w:rsid w:val="007C0C1A"/>
    <w:rsid w:val="007D38EB"/>
    <w:rsid w:val="007E4B34"/>
    <w:rsid w:val="007F0494"/>
    <w:rsid w:val="007F2ED8"/>
    <w:rsid w:val="007F4937"/>
    <w:rsid w:val="007F5C3F"/>
    <w:rsid w:val="00803D4A"/>
    <w:rsid w:val="00806A8D"/>
    <w:rsid w:val="00812C55"/>
    <w:rsid w:val="00816C9A"/>
    <w:rsid w:val="0082207C"/>
    <w:rsid w:val="00825A48"/>
    <w:rsid w:val="0083783D"/>
    <w:rsid w:val="00845DDC"/>
    <w:rsid w:val="00854B00"/>
    <w:rsid w:val="00857C3F"/>
    <w:rsid w:val="00863A56"/>
    <w:rsid w:val="00873E13"/>
    <w:rsid w:val="00876C1F"/>
    <w:rsid w:val="00877EE6"/>
    <w:rsid w:val="00884151"/>
    <w:rsid w:val="00890FEE"/>
    <w:rsid w:val="008928C8"/>
    <w:rsid w:val="008935D2"/>
    <w:rsid w:val="00895EDD"/>
    <w:rsid w:val="008A3FFE"/>
    <w:rsid w:val="008B20EF"/>
    <w:rsid w:val="008D720B"/>
    <w:rsid w:val="008E3E60"/>
    <w:rsid w:val="008F1221"/>
    <w:rsid w:val="008F7473"/>
    <w:rsid w:val="00904F3E"/>
    <w:rsid w:val="009073A8"/>
    <w:rsid w:val="00915010"/>
    <w:rsid w:val="00917B91"/>
    <w:rsid w:val="009224EF"/>
    <w:rsid w:val="009276A4"/>
    <w:rsid w:val="00950A5D"/>
    <w:rsid w:val="009510C7"/>
    <w:rsid w:val="0096032B"/>
    <w:rsid w:val="00960638"/>
    <w:rsid w:val="00964C60"/>
    <w:rsid w:val="0097699F"/>
    <w:rsid w:val="00976A08"/>
    <w:rsid w:val="009952C9"/>
    <w:rsid w:val="009A7C1D"/>
    <w:rsid w:val="009B3706"/>
    <w:rsid w:val="009C1BF7"/>
    <w:rsid w:val="009C640F"/>
    <w:rsid w:val="009D692D"/>
    <w:rsid w:val="009F2BEF"/>
    <w:rsid w:val="009F33E4"/>
    <w:rsid w:val="009F4EDB"/>
    <w:rsid w:val="00A001D8"/>
    <w:rsid w:val="00A04B18"/>
    <w:rsid w:val="00A06013"/>
    <w:rsid w:val="00A06D32"/>
    <w:rsid w:val="00A144B0"/>
    <w:rsid w:val="00A2705E"/>
    <w:rsid w:val="00A2729C"/>
    <w:rsid w:val="00A27EFC"/>
    <w:rsid w:val="00A329AB"/>
    <w:rsid w:val="00A36C27"/>
    <w:rsid w:val="00A37EE6"/>
    <w:rsid w:val="00A55884"/>
    <w:rsid w:val="00A55C8B"/>
    <w:rsid w:val="00A604E0"/>
    <w:rsid w:val="00A6319E"/>
    <w:rsid w:val="00A64E5A"/>
    <w:rsid w:val="00A704B7"/>
    <w:rsid w:val="00AA4B56"/>
    <w:rsid w:val="00AB58F6"/>
    <w:rsid w:val="00AC37D6"/>
    <w:rsid w:val="00AD1314"/>
    <w:rsid w:val="00AD7734"/>
    <w:rsid w:val="00AE4287"/>
    <w:rsid w:val="00AF0C74"/>
    <w:rsid w:val="00AF0E47"/>
    <w:rsid w:val="00AF351C"/>
    <w:rsid w:val="00AF5793"/>
    <w:rsid w:val="00AF5D79"/>
    <w:rsid w:val="00B00041"/>
    <w:rsid w:val="00B00295"/>
    <w:rsid w:val="00B00605"/>
    <w:rsid w:val="00B00ED8"/>
    <w:rsid w:val="00B01C9A"/>
    <w:rsid w:val="00B029E5"/>
    <w:rsid w:val="00B02A87"/>
    <w:rsid w:val="00B04D6C"/>
    <w:rsid w:val="00B15B8F"/>
    <w:rsid w:val="00B228DF"/>
    <w:rsid w:val="00B25B0A"/>
    <w:rsid w:val="00B276CA"/>
    <w:rsid w:val="00B3228E"/>
    <w:rsid w:val="00B36BB2"/>
    <w:rsid w:val="00B5787D"/>
    <w:rsid w:val="00B6379B"/>
    <w:rsid w:val="00B65909"/>
    <w:rsid w:val="00B65BE6"/>
    <w:rsid w:val="00B663B0"/>
    <w:rsid w:val="00B71F89"/>
    <w:rsid w:val="00B82625"/>
    <w:rsid w:val="00B90898"/>
    <w:rsid w:val="00B92C54"/>
    <w:rsid w:val="00B96FA7"/>
    <w:rsid w:val="00BA2777"/>
    <w:rsid w:val="00BB0AE0"/>
    <w:rsid w:val="00BB1EA0"/>
    <w:rsid w:val="00BD3B24"/>
    <w:rsid w:val="00BD6844"/>
    <w:rsid w:val="00BE78CC"/>
    <w:rsid w:val="00BF2C7F"/>
    <w:rsid w:val="00C112B4"/>
    <w:rsid w:val="00C14884"/>
    <w:rsid w:val="00C15137"/>
    <w:rsid w:val="00C17A6E"/>
    <w:rsid w:val="00C27EA4"/>
    <w:rsid w:val="00C32E6E"/>
    <w:rsid w:val="00C3691D"/>
    <w:rsid w:val="00C37694"/>
    <w:rsid w:val="00C505CF"/>
    <w:rsid w:val="00C67AE2"/>
    <w:rsid w:val="00C7162D"/>
    <w:rsid w:val="00C74233"/>
    <w:rsid w:val="00C9030B"/>
    <w:rsid w:val="00C9117A"/>
    <w:rsid w:val="00C93B39"/>
    <w:rsid w:val="00CA1B31"/>
    <w:rsid w:val="00CA2DE7"/>
    <w:rsid w:val="00CB152D"/>
    <w:rsid w:val="00CB18FF"/>
    <w:rsid w:val="00CB3408"/>
    <w:rsid w:val="00CC36B6"/>
    <w:rsid w:val="00CC729A"/>
    <w:rsid w:val="00CD052B"/>
    <w:rsid w:val="00CE6908"/>
    <w:rsid w:val="00CF41E6"/>
    <w:rsid w:val="00CF4969"/>
    <w:rsid w:val="00D10F5B"/>
    <w:rsid w:val="00D178C3"/>
    <w:rsid w:val="00D250A9"/>
    <w:rsid w:val="00D30593"/>
    <w:rsid w:val="00D30628"/>
    <w:rsid w:val="00D3158A"/>
    <w:rsid w:val="00D32A1B"/>
    <w:rsid w:val="00D33811"/>
    <w:rsid w:val="00D40E76"/>
    <w:rsid w:val="00D5295F"/>
    <w:rsid w:val="00D53A55"/>
    <w:rsid w:val="00D57C2C"/>
    <w:rsid w:val="00D61910"/>
    <w:rsid w:val="00D63A40"/>
    <w:rsid w:val="00D6527E"/>
    <w:rsid w:val="00D65ED4"/>
    <w:rsid w:val="00D71030"/>
    <w:rsid w:val="00D849A7"/>
    <w:rsid w:val="00D85E9A"/>
    <w:rsid w:val="00D91585"/>
    <w:rsid w:val="00D93F56"/>
    <w:rsid w:val="00D94415"/>
    <w:rsid w:val="00DA0E8B"/>
    <w:rsid w:val="00DA1FC8"/>
    <w:rsid w:val="00DA2EF1"/>
    <w:rsid w:val="00DA69E2"/>
    <w:rsid w:val="00DC1A34"/>
    <w:rsid w:val="00DD5F2F"/>
    <w:rsid w:val="00DE2E26"/>
    <w:rsid w:val="00DF2A32"/>
    <w:rsid w:val="00DF65A1"/>
    <w:rsid w:val="00E06C0F"/>
    <w:rsid w:val="00E23D05"/>
    <w:rsid w:val="00E23E45"/>
    <w:rsid w:val="00E2585C"/>
    <w:rsid w:val="00E34476"/>
    <w:rsid w:val="00E417F3"/>
    <w:rsid w:val="00E4228D"/>
    <w:rsid w:val="00E45589"/>
    <w:rsid w:val="00E47900"/>
    <w:rsid w:val="00E6460A"/>
    <w:rsid w:val="00E64F48"/>
    <w:rsid w:val="00E65F41"/>
    <w:rsid w:val="00E7277B"/>
    <w:rsid w:val="00E73BE5"/>
    <w:rsid w:val="00E9489F"/>
    <w:rsid w:val="00EB11DC"/>
    <w:rsid w:val="00EB2103"/>
    <w:rsid w:val="00EC12CA"/>
    <w:rsid w:val="00EC2707"/>
    <w:rsid w:val="00EC7447"/>
    <w:rsid w:val="00ED0FFD"/>
    <w:rsid w:val="00ED332D"/>
    <w:rsid w:val="00ED6B39"/>
    <w:rsid w:val="00ED7764"/>
    <w:rsid w:val="00EE0CBA"/>
    <w:rsid w:val="00EE1049"/>
    <w:rsid w:val="00EE3BA0"/>
    <w:rsid w:val="00EF5085"/>
    <w:rsid w:val="00F10421"/>
    <w:rsid w:val="00F117B4"/>
    <w:rsid w:val="00F11D51"/>
    <w:rsid w:val="00F13CC3"/>
    <w:rsid w:val="00F20C3E"/>
    <w:rsid w:val="00F215DA"/>
    <w:rsid w:val="00F339D6"/>
    <w:rsid w:val="00F406A7"/>
    <w:rsid w:val="00F42A1B"/>
    <w:rsid w:val="00F50105"/>
    <w:rsid w:val="00F66013"/>
    <w:rsid w:val="00F702D3"/>
    <w:rsid w:val="00F70846"/>
    <w:rsid w:val="00F70AEA"/>
    <w:rsid w:val="00F820FF"/>
    <w:rsid w:val="00F93AA7"/>
    <w:rsid w:val="00F9434A"/>
    <w:rsid w:val="00F96C08"/>
    <w:rsid w:val="00FA0F33"/>
    <w:rsid w:val="00FA57CA"/>
    <w:rsid w:val="00FA67FB"/>
    <w:rsid w:val="00FB2E88"/>
    <w:rsid w:val="00FB50DC"/>
    <w:rsid w:val="00FB7607"/>
    <w:rsid w:val="00FC0788"/>
    <w:rsid w:val="00FC5C50"/>
    <w:rsid w:val="00FD336B"/>
    <w:rsid w:val="00FD4D1B"/>
    <w:rsid w:val="00FD7166"/>
    <w:rsid w:val="00FE2117"/>
    <w:rsid w:val="00FE23F8"/>
    <w:rsid w:val="00FE3961"/>
    <w:rsid w:val="00FF071F"/>
    <w:rsid w:val="00FF36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BC799"/>
  <w15:chartTrackingRefBased/>
  <w15:docId w15:val="{5B156A4D-F67F-4FCC-A085-3EEAD14D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300"/>
  </w:style>
  <w:style w:type="paragraph" w:styleId="Nagwek1">
    <w:name w:val="heading 1"/>
    <w:basedOn w:val="Normalny"/>
    <w:next w:val="Normalny"/>
    <w:link w:val="Nagwek1Znak"/>
    <w:uiPriority w:val="9"/>
    <w:qFormat/>
    <w:rsid w:val="00C9030B"/>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C9030B"/>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C9030B"/>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C9030B"/>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C9030B"/>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C9030B"/>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C9030B"/>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C9030B"/>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C9030B"/>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9030B"/>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rsid w:val="00C9030B"/>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C9030B"/>
    <w:rPr>
      <w:caps/>
      <w:color w:val="1F3763" w:themeColor="accent1" w:themeShade="7F"/>
      <w:spacing w:val="15"/>
    </w:rPr>
  </w:style>
  <w:style w:type="character" w:customStyle="1" w:styleId="Nagwek4Znak">
    <w:name w:val="Nagłówek 4 Znak"/>
    <w:basedOn w:val="Domylnaczcionkaakapitu"/>
    <w:link w:val="Nagwek4"/>
    <w:uiPriority w:val="9"/>
    <w:semiHidden/>
    <w:rsid w:val="00C9030B"/>
    <w:rPr>
      <w:caps/>
      <w:color w:val="2F5496" w:themeColor="accent1" w:themeShade="BF"/>
      <w:spacing w:val="10"/>
    </w:rPr>
  </w:style>
  <w:style w:type="character" w:customStyle="1" w:styleId="Nagwek5Znak">
    <w:name w:val="Nagłówek 5 Znak"/>
    <w:basedOn w:val="Domylnaczcionkaakapitu"/>
    <w:link w:val="Nagwek5"/>
    <w:uiPriority w:val="9"/>
    <w:semiHidden/>
    <w:rsid w:val="00C9030B"/>
    <w:rPr>
      <w:caps/>
      <w:color w:val="2F5496" w:themeColor="accent1" w:themeShade="BF"/>
      <w:spacing w:val="10"/>
    </w:rPr>
  </w:style>
  <w:style w:type="character" w:customStyle="1" w:styleId="Nagwek6Znak">
    <w:name w:val="Nagłówek 6 Znak"/>
    <w:basedOn w:val="Domylnaczcionkaakapitu"/>
    <w:link w:val="Nagwek6"/>
    <w:uiPriority w:val="9"/>
    <w:semiHidden/>
    <w:rsid w:val="00C9030B"/>
    <w:rPr>
      <w:caps/>
      <w:color w:val="2F5496" w:themeColor="accent1" w:themeShade="BF"/>
      <w:spacing w:val="10"/>
    </w:rPr>
  </w:style>
  <w:style w:type="character" w:customStyle="1" w:styleId="Nagwek7Znak">
    <w:name w:val="Nagłówek 7 Znak"/>
    <w:basedOn w:val="Domylnaczcionkaakapitu"/>
    <w:link w:val="Nagwek7"/>
    <w:uiPriority w:val="9"/>
    <w:semiHidden/>
    <w:rsid w:val="00C9030B"/>
    <w:rPr>
      <w:caps/>
      <w:color w:val="2F5496" w:themeColor="accent1" w:themeShade="BF"/>
      <w:spacing w:val="10"/>
    </w:rPr>
  </w:style>
  <w:style w:type="character" w:customStyle="1" w:styleId="Nagwek8Znak">
    <w:name w:val="Nagłówek 8 Znak"/>
    <w:basedOn w:val="Domylnaczcionkaakapitu"/>
    <w:link w:val="Nagwek8"/>
    <w:uiPriority w:val="9"/>
    <w:semiHidden/>
    <w:rsid w:val="00C9030B"/>
    <w:rPr>
      <w:caps/>
      <w:spacing w:val="10"/>
      <w:sz w:val="18"/>
      <w:szCs w:val="18"/>
    </w:rPr>
  </w:style>
  <w:style w:type="character" w:customStyle="1" w:styleId="Nagwek9Znak">
    <w:name w:val="Nagłówek 9 Znak"/>
    <w:basedOn w:val="Domylnaczcionkaakapitu"/>
    <w:link w:val="Nagwek9"/>
    <w:uiPriority w:val="9"/>
    <w:semiHidden/>
    <w:rsid w:val="00C9030B"/>
    <w:rPr>
      <w:i/>
      <w:iCs/>
      <w:caps/>
      <w:spacing w:val="10"/>
      <w:sz w:val="18"/>
      <w:szCs w:val="18"/>
    </w:rPr>
  </w:style>
  <w:style w:type="paragraph" w:styleId="Tytu">
    <w:name w:val="Title"/>
    <w:basedOn w:val="Normalny"/>
    <w:next w:val="Normalny"/>
    <w:link w:val="TytuZnak"/>
    <w:uiPriority w:val="10"/>
    <w:qFormat/>
    <w:rsid w:val="00C9030B"/>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C9030B"/>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C9030B"/>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C9030B"/>
    <w:rPr>
      <w:caps/>
      <w:color w:val="595959" w:themeColor="text1" w:themeTint="A6"/>
      <w:spacing w:val="10"/>
      <w:sz w:val="21"/>
      <w:szCs w:val="21"/>
    </w:rPr>
  </w:style>
  <w:style w:type="paragraph" w:styleId="Cytat">
    <w:name w:val="Quote"/>
    <w:basedOn w:val="Normalny"/>
    <w:next w:val="Normalny"/>
    <w:link w:val="CytatZnak"/>
    <w:uiPriority w:val="29"/>
    <w:qFormat/>
    <w:rsid w:val="00C9030B"/>
    <w:rPr>
      <w:i/>
      <w:iCs/>
      <w:sz w:val="24"/>
      <w:szCs w:val="24"/>
    </w:rPr>
  </w:style>
  <w:style w:type="character" w:customStyle="1" w:styleId="CytatZnak">
    <w:name w:val="Cytat Znak"/>
    <w:basedOn w:val="Domylnaczcionkaakapitu"/>
    <w:link w:val="Cytat"/>
    <w:uiPriority w:val="29"/>
    <w:rsid w:val="00C9030B"/>
    <w:rPr>
      <w:i/>
      <w:iCs/>
      <w:sz w:val="24"/>
      <w:szCs w:val="24"/>
    </w:rPr>
  </w:style>
  <w:style w:type="paragraph" w:styleId="Akapitzlist">
    <w:name w:val="List Paragraph"/>
    <w:aliases w:val="lp1,Preambuła,Lista num,HŁ_Bullet1,Numerowanie,Akapit z listą BS,Kolorowa lista — akcent 11,normalny tekst,L1,Akapit z listą5,Podsis rysunku,Akapit z listą numerowaną,CW_Lista,Nagłowek 3,Dot pt,F5 List Paragraph,List Paragraph,2 heading"/>
    <w:basedOn w:val="Normalny"/>
    <w:link w:val="AkapitzlistZnak"/>
    <w:uiPriority w:val="34"/>
    <w:qFormat/>
    <w:rsid w:val="00C9030B"/>
    <w:pPr>
      <w:ind w:left="720"/>
      <w:contextualSpacing/>
    </w:pPr>
  </w:style>
  <w:style w:type="character" w:styleId="Wyrnienieintensywne">
    <w:name w:val="Intense Emphasis"/>
    <w:uiPriority w:val="21"/>
    <w:qFormat/>
    <w:rsid w:val="00C9030B"/>
    <w:rPr>
      <w:b/>
      <w:bCs/>
      <w:caps/>
      <w:color w:val="1F3763" w:themeColor="accent1" w:themeShade="7F"/>
      <w:spacing w:val="10"/>
    </w:rPr>
  </w:style>
  <w:style w:type="paragraph" w:styleId="Cytatintensywny">
    <w:name w:val="Intense Quote"/>
    <w:basedOn w:val="Normalny"/>
    <w:next w:val="Normalny"/>
    <w:link w:val="CytatintensywnyZnak"/>
    <w:uiPriority w:val="30"/>
    <w:qFormat/>
    <w:rsid w:val="00C9030B"/>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C9030B"/>
    <w:rPr>
      <w:color w:val="4472C4" w:themeColor="accent1"/>
      <w:sz w:val="24"/>
      <w:szCs w:val="24"/>
    </w:rPr>
  </w:style>
  <w:style w:type="character" w:styleId="Odwoanieintensywne">
    <w:name w:val="Intense Reference"/>
    <w:uiPriority w:val="32"/>
    <w:qFormat/>
    <w:rsid w:val="00C9030B"/>
    <w:rPr>
      <w:b/>
      <w:bCs/>
      <w:i/>
      <w:iCs/>
      <w:caps/>
      <w:color w:val="4472C4" w:themeColor="accent1"/>
    </w:rPr>
  </w:style>
  <w:style w:type="paragraph" w:styleId="Tekstdymka">
    <w:name w:val="Balloon Text"/>
    <w:basedOn w:val="Normalny"/>
    <w:link w:val="TekstdymkaZnak"/>
    <w:uiPriority w:val="99"/>
    <w:semiHidden/>
    <w:unhideWhenUsed/>
    <w:rsid w:val="00C9030B"/>
    <w:rPr>
      <w:rFonts w:ascii="Segoe UI" w:hAnsi="Segoe UI" w:cs="Segoe UI"/>
      <w:sz w:val="18"/>
      <w:szCs w:val="18"/>
    </w:rPr>
  </w:style>
  <w:style w:type="character" w:customStyle="1" w:styleId="TekstdymkaZnak">
    <w:name w:val="Tekst dymka Znak"/>
    <w:basedOn w:val="Domylnaczcionkaakapitu"/>
    <w:link w:val="Tekstdymka"/>
    <w:uiPriority w:val="99"/>
    <w:semiHidden/>
    <w:rsid w:val="00C9030B"/>
    <w:rPr>
      <w:rFonts w:ascii="Segoe UI" w:eastAsiaTheme="minorEastAsia" w:hAnsi="Segoe UI" w:cs="Segoe UI"/>
      <w:kern w:val="0"/>
      <w:sz w:val="18"/>
      <w:szCs w:val="18"/>
      <w:lang w:eastAsia="pl-PL"/>
      <w14:ligatures w14:val="none"/>
    </w:rPr>
  </w:style>
  <w:style w:type="paragraph" w:styleId="Tekstpodstawowy">
    <w:name w:val="Body Text"/>
    <w:basedOn w:val="Normalny"/>
    <w:link w:val="TekstpodstawowyZnak"/>
    <w:uiPriority w:val="99"/>
    <w:unhideWhenUsed/>
    <w:rsid w:val="00C9030B"/>
    <w:pPr>
      <w:spacing w:after="120"/>
    </w:pPr>
  </w:style>
  <w:style w:type="character" w:customStyle="1" w:styleId="TekstpodstawowyZnak">
    <w:name w:val="Tekst podstawowy Znak"/>
    <w:basedOn w:val="Domylnaczcionkaakapitu"/>
    <w:link w:val="Tekstpodstawowy"/>
    <w:uiPriority w:val="99"/>
    <w:rsid w:val="00C9030B"/>
    <w:rPr>
      <w:rFonts w:eastAsiaTheme="minorEastAsia"/>
      <w:kern w:val="0"/>
      <w:sz w:val="20"/>
      <w:szCs w:val="20"/>
      <w:lang w:eastAsia="pl-PL"/>
      <w14:ligatures w14:val="none"/>
    </w:rPr>
  </w:style>
  <w:style w:type="paragraph" w:styleId="Tekstpodstawowywcity2">
    <w:name w:val="Body Text Indent 2"/>
    <w:basedOn w:val="Normalny"/>
    <w:link w:val="Tekstpodstawowywcity2Znak1"/>
    <w:rsid w:val="00C9030B"/>
    <w:pPr>
      <w:spacing w:after="120" w:line="480" w:lineRule="auto"/>
      <w:ind w:left="283"/>
    </w:pPr>
    <w:rPr>
      <w:rFonts w:ascii="Calibri" w:hAnsi="Calibri" w:cs="Times New Roman"/>
      <w:bCs/>
    </w:rPr>
  </w:style>
  <w:style w:type="character" w:customStyle="1" w:styleId="Tekstpodstawowywcity2Znak">
    <w:name w:val="Tekst podstawowy wcięty 2 Znak"/>
    <w:basedOn w:val="Domylnaczcionkaakapitu"/>
    <w:uiPriority w:val="99"/>
    <w:semiHidden/>
    <w:rsid w:val="00C9030B"/>
    <w:rPr>
      <w:rFonts w:eastAsiaTheme="minorEastAsia"/>
      <w:kern w:val="0"/>
      <w:sz w:val="20"/>
      <w:szCs w:val="20"/>
      <w:lang w:eastAsia="pl-PL"/>
      <w14:ligatures w14:val="none"/>
    </w:rPr>
  </w:style>
  <w:style w:type="character" w:styleId="UyteHipercze">
    <w:name w:val="FollowedHyperlink"/>
    <w:basedOn w:val="Domylnaczcionkaakapitu"/>
    <w:uiPriority w:val="99"/>
    <w:semiHidden/>
    <w:unhideWhenUsed/>
    <w:rsid w:val="00C9030B"/>
    <w:rPr>
      <w:color w:val="954F72" w:themeColor="followedHyperlink"/>
      <w:u w:val="single"/>
    </w:rPr>
  </w:style>
  <w:style w:type="paragraph" w:styleId="Stopka">
    <w:name w:val="footer"/>
    <w:basedOn w:val="Normalny"/>
    <w:link w:val="StopkaZnak"/>
    <w:uiPriority w:val="99"/>
    <w:unhideWhenUsed/>
    <w:rsid w:val="00C9030B"/>
    <w:pPr>
      <w:tabs>
        <w:tab w:val="center" w:pos="4536"/>
        <w:tab w:val="right" w:pos="9072"/>
      </w:tabs>
    </w:pPr>
  </w:style>
  <w:style w:type="character" w:customStyle="1" w:styleId="StopkaZnak">
    <w:name w:val="Stopka Znak"/>
    <w:basedOn w:val="Domylnaczcionkaakapitu"/>
    <w:link w:val="Stopka"/>
    <w:uiPriority w:val="99"/>
    <w:rsid w:val="00C9030B"/>
    <w:rPr>
      <w:rFonts w:eastAsiaTheme="minorEastAsia"/>
      <w:kern w:val="0"/>
      <w:sz w:val="20"/>
      <w:szCs w:val="20"/>
      <w:lang w:eastAsia="pl-PL"/>
      <w14:ligatures w14:val="none"/>
    </w:rPr>
  </w:style>
  <w:style w:type="character" w:styleId="Odwoanieprzypisudolnego">
    <w:name w:val="footnote reference"/>
    <w:basedOn w:val="Domylnaczcionkaakapitu"/>
    <w:unhideWhenUsed/>
    <w:rsid w:val="00C9030B"/>
    <w:rPr>
      <w:vertAlign w:val="superscript"/>
    </w:rPr>
  </w:style>
  <w:style w:type="paragraph" w:styleId="Tekstprzypisudolnego">
    <w:name w:val="footnote text"/>
    <w:basedOn w:val="Normalny"/>
    <w:link w:val="TekstprzypisudolnegoZnak"/>
    <w:unhideWhenUsed/>
    <w:rsid w:val="00C9030B"/>
    <w:rPr>
      <w:rFonts w:eastAsiaTheme="minorHAnsi"/>
      <w:bCs/>
    </w:rPr>
  </w:style>
  <w:style w:type="character" w:customStyle="1" w:styleId="TekstprzypisudolnegoZnak">
    <w:name w:val="Tekst przypisu dolnego Znak"/>
    <w:basedOn w:val="Domylnaczcionkaakapitu"/>
    <w:link w:val="Tekstprzypisudolnego"/>
    <w:rsid w:val="00C9030B"/>
    <w:rPr>
      <w:bCs/>
      <w:kern w:val="0"/>
      <w:sz w:val="20"/>
      <w:szCs w:val="20"/>
      <w14:ligatures w14:val="none"/>
    </w:rPr>
  </w:style>
  <w:style w:type="paragraph" w:styleId="Nagwek">
    <w:name w:val="header"/>
    <w:basedOn w:val="Normalny"/>
    <w:link w:val="NagwekZnak"/>
    <w:uiPriority w:val="99"/>
    <w:unhideWhenUsed/>
    <w:rsid w:val="00C9030B"/>
    <w:pPr>
      <w:tabs>
        <w:tab w:val="center" w:pos="4536"/>
        <w:tab w:val="right" w:pos="9072"/>
      </w:tabs>
    </w:pPr>
  </w:style>
  <w:style w:type="character" w:customStyle="1" w:styleId="NagwekZnak">
    <w:name w:val="Nagłówek Znak"/>
    <w:basedOn w:val="Domylnaczcionkaakapitu"/>
    <w:link w:val="Nagwek"/>
    <w:uiPriority w:val="99"/>
    <w:qFormat/>
    <w:rsid w:val="00C9030B"/>
    <w:rPr>
      <w:rFonts w:eastAsiaTheme="minorEastAsia"/>
      <w:kern w:val="0"/>
      <w:sz w:val="20"/>
      <w:szCs w:val="20"/>
      <w:lang w:eastAsia="pl-PL"/>
      <w14:ligatures w14:val="none"/>
    </w:rPr>
  </w:style>
  <w:style w:type="character" w:styleId="Hipercze">
    <w:name w:val="Hyperlink"/>
    <w:basedOn w:val="Domylnaczcionkaakapitu"/>
    <w:uiPriority w:val="99"/>
    <w:unhideWhenUsed/>
    <w:rsid w:val="00C9030B"/>
    <w:rPr>
      <w:color w:val="0563C1" w:themeColor="hyperlink"/>
      <w:u w:val="single"/>
    </w:rPr>
  </w:style>
  <w:style w:type="paragraph" w:styleId="Zwykytekst">
    <w:name w:val="Plain Text"/>
    <w:basedOn w:val="Normalny"/>
    <w:link w:val="ZwykytekstZnak"/>
    <w:uiPriority w:val="99"/>
    <w:unhideWhenUsed/>
    <w:rsid w:val="00C9030B"/>
    <w:rPr>
      <w:rFonts w:ascii="Calibri" w:eastAsiaTheme="minorHAnsi" w:hAnsi="Calibri"/>
      <w:bCs/>
      <w:sz w:val="22"/>
      <w:szCs w:val="21"/>
    </w:rPr>
  </w:style>
  <w:style w:type="character" w:customStyle="1" w:styleId="ZwykytekstZnak">
    <w:name w:val="Zwykły tekst Znak"/>
    <w:basedOn w:val="Domylnaczcionkaakapitu"/>
    <w:link w:val="Zwykytekst"/>
    <w:uiPriority w:val="99"/>
    <w:rsid w:val="00C9030B"/>
    <w:rPr>
      <w:rFonts w:ascii="Calibri" w:hAnsi="Calibri"/>
      <w:bCs/>
      <w:kern w:val="0"/>
      <w:szCs w:val="21"/>
      <w14:ligatures w14:val="none"/>
    </w:rPr>
  </w:style>
  <w:style w:type="character" w:styleId="Pogrubienie">
    <w:name w:val="Strong"/>
    <w:uiPriority w:val="22"/>
    <w:qFormat/>
    <w:rsid w:val="00C9030B"/>
    <w:rPr>
      <w:b/>
      <w:bCs/>
    </w:rPr>
  </w:style>
  <w:style w:type="table" w:styleId="Tabela-Siatka">
    <w:name w:val="Table Grid"/>
    <w:basedOn w:val="Standardowy"/>
    <w:rsid w:val="00C9030B"/>
    <w:rPr>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unhideWhenUsed/>
    <w:rsid w:val="00C9030B"/>
    <w:pPr>
      <w:numPr>
        <w:numId w:val="1"/>
      </w:numPr>
      <w:spacing w:after="100" w:line="259" w:lineRule="auto"/>
    </w:pPr>
    <w:rPr>
      <w:rFonts w:ascii="Times New Roman" w:hAnsi="Times New Roman" w:cs="Times New Roman"/>
      <w:b/>
      <w:bCs/>
    </w:rPr>
  </w:style>
  <w:style w:type="paragraph" w:styleId="Spistreci2">
    <w:name w:val="toc 2"/>
    <w:basedOn w:val="Normalny"/>
    <w:next w:val="Normalny"/>
    <w:uiPriority w:val="39"/>
    <w:unhideWhenUsed/>
    <w:rsid w:val="00C9030B"/>
    <w:pPr>
      <w:spacing w:after="100" w:line="259" w:lineRule="auto"/>
      <w:ind w:left="220"/>
    </w:pPr>
    <w:rPr>
      <w:rFonts w:cs="Times New Roman"/>
      <w:bCs/>
      <w:sz w:val="22"/>
      <w:szCs w:val="22"/>
    </w:rPr>
  </w:style>
  <w:style w:type="paragraph" w:styleId="Spistreci3">
    <w:name w:val="toc 3"/>
    <w:basedOn w:val="Normalny"/>
    <w:next w:val="Normalny"/>
    <w:uiPriority w:val="39"/>
    <w:unhideWhenUsed/>
    <w:rsid w:val="00C9030B"/>
    <w:pPr>
      <w:spacing w:after="100" w:line="259" w:lineRule="auto"/>
      <w:ind w:left="440"/>
    </w:pPr>
    <w:rPr>
      <w:rFonts w:cs="Times New Roman"/>
      <w:bCs/>
      <w:sz w:val="22"/>
      <w:szCs w:val="22"/>
    </w:rPr>
  </w:style>
  <w:style w:type="paragraph" w:customStyle="1" w:styleId="Nagwekspisutreci1">
    <w:name w:val="Nagłówek spisu treści1"/>
    <w:basedOn w:val="Nagwek1"/>
    <w:next w:val="Normalny"/>
    <w:uiPriority w:val="39"/>
    <w:unhideWhenUsed/>
    <w:rsid w:val="00C9030B"/>
    <w:pPr>
      <w:outlineLvl w:val="9"/>
    </w:pPr>
    <w:rPr>
      <w:bCs/>
      <w:caps w:val="0"/>
      <w:lang w:eastAsia="pl-PL"/>
    </w:rPr>
  </w:style>
  <w:style w:type="character" w:customStyle="1" w:styleId="AkapitzlistZnak">
    <w:name w:val="Akapit z listą Znak"/>
    <w:aliases w:val="lp1 Znak,Preambuła Znak,Lista num Znak,HŁ_Bullet1 Znak,Numerowanie Znak,Akapit z listą BS Znak,Kolorowa lista — akcent 11 Znak,normalny tekst Znak,L1 Znak,Akapit z listą5 Znak,Podsis rysunku Znak,Akapit z listą numerowaną Znak"/>
    <w:link w:val="Akapitzlist"/>
    <w:uiPriority w:val="34"/>
    <w:qFormat/>
    <w:locked/>
    <w:rsid w:val="00C9030B"/>
  </w:style>
  <w:style w:type="paragraph" w:customStyle="1" w:styleId="Default">
    <w:name w:val="Default"/>
    <w:qFormat/>
    <w:rsid w:val="00C9030B"/>
    <w:pPr>
      <w:autoSpaceDE w:val="0"/>
      <w:autoSpaceDN w:val="0"/>
      <w:adjustRightInd w:val="0"/>
    </w:pPr>
    <w:rPr>
      <w:color w:val="000000"/>
      <w:sz w:val="24"/>
      <w:szCs w:val="24"/>
    </w:rPr>
  </w:style>
  <w:style w:type="table" w:customStyle="1" w:styleId="Tabela-Siatka1">
    <w:name w:val="Tabela - Siatka1"/>
    <w:basedOn w:val="Standardowy"/>
    <w:qFormat/>
    <w:rsid w:val="00C9030B"/>
    <w:pPr>
      <w:suppressAutoHyphens/>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mr">
    <w:name w:val="arimr"/>
    <w:basedOn w:val="Normalny"/>
    <w:rsid w:val="00C9030B"/>
    <w:pPr>
      <w:widowControl w:val="0"/>
      <w:snapToGrid w:val="0"/>
      <w:spacing w:line="360" w:lineRule="auto"/>
    </w:pPr>
    <w:rPr>
      <w:rFonts w:ascii="Times New Roman" w:hAnsi="Times New Roman" w:cs="Times New Roman"/>
      <w:bCs/>
      <w:lang w:val="en-US"/>
    </w:rPr>
  </w:style>
  <w:style w:type="paragraph" w:customStyle="1" w:styleId="Tekstwstpniesformatowany">
    <w:name w:val="Tekst wstępnie sformatowany"/>
    <w:basedOn w:val="Normalny"/>
    <w:rsid w:val="00C9030B"/>
    <w:pPr>
      <w:widowControl w:val="0"/>
    </w:pPr>
    <w:rPr>
      <w:rFonts w:ascii="Courier New" w:eastAsia="Courier New" w:hAnsi="Courier New" w:cs="Courier New"/>
      <w:bCs/>
    </w:rPr>
  </w:style>
  <w:style w:type="paragraph" w:customStyle="1" w:styleId="Tekstpodstawowy31">
    <w:name w:val="Tekst podstawowy 31"/>
    <w:basedOn w:val="Normalny"/>
    <w:rsid w:val="00C9030B"/>
    <w:pPr>
      <w:ind w:right="-483"/>
      <w:jc w:val="both"/>
    </w:pPr>
    <w:rPr>
      <w:i/>
      <w:iCs/>
    </w:rPr>
  </w:style>
  <w:style w:type="paragraph" w:customStyle="1" w:styleId="Tekstpodstawowy22">
    <w:name w:val="Tekst podstawowy 22"/>
    <w:basedOn w:val="Normalny"/>
    <w:rsid w:val="00C9030B"/>
    <w:pPr>
      <w:ind w:left="284" w:hanging="284"/>
    </w:pPr>
    <w:rPr>
      <w:rFonts w:cs="Times New Roman"/>
      <w:bCs/>
    </w:rPr>
  </w:style>
  <w:style w:type="character" w:customStyle="1" w:styleId="Tekstpodstawowywcity2Znak1">
    <w:name w:val="Tekst podstawowy wcięty 2 Znak1"/>
    <w:link w:val="Tekstpodstawowywcity2"/>
    <w:locked/>
    <w:rsid w:val="00C9030B"/>
    <w:rPr>
      <w:rFonts w:ascii="Calibri" w:eastAsiaTheme="minorEastAsia" w:hAnsi="Calibri" w:cs="Times New Roman"/>
      <w:bCs/>
      <w:kern w:val="0"/>
      <w:sz w:val="20"/>
      <w:szCs w:val="20"/>
      <w:lang w:eastAsia="pl-PL"/>
      <w14:ligatures w14:val="none"/>
    </w:rPr>
  </w:style>
  <w:style w:type="paragraph" w:customStyle="1" w:styleId="Zwykytekst1">
    <w:name w:val="Zwykły tekst1"/>
    <w:basedOn w:val="Normalny"/>
    <w:rsid w:val="00C9030B"/>
    <w:rPr>
      <w:rFonts w:ascii="Courier New" w:hAnsi="Courier New" w:cs="Courier New"/>
      <w:bCs/>
    </w:rPr>
  </w:style>
  <w:style w:type="paragraph" w:styleId="Bezodstpw">
    <w:name w:val="No Spacing"/>
    <w:uiPriority w:val="1"/>
    <w:qFormat/>
    <w:rsid w:val="00C9030B"/>
    <w:pPr>
      <w:spacing w:after="0" w:line="240" w:lineRule="auto"/>
    </w:pPr>
  </w:style>
  <w:style w:type="character" w:customStyle="1" w:styleId="markedcontent">
    <w:name w:val="markedcontent"/>
    <w:rsid w:val="00C9030B"/>
  </w:style>
  <w:style w:type="character" w:customStyle="1" w:styleId="CharStyle3">
    <w:name w:val="Char Style 3"/>
    <w:basedOn w:val="Domylnaczcionkaakapitu"/>
    <w:link w:val="Style2"/>
    <w:uiPriority w:val="99"/>
    <w:locked/>
    <w:rsid w:val="00C9030B"/>
    <w:rPr>
      <w:rFonts w:cs="Times New Roman"/>
      <w:shd w:val="clear" w:color="auto" w:fill="FFFFFF"/>
    </w:rPr>
  </w:style>
  <w:style w:type="paragraph" w:customStyle="1" w:styleId="Style2">
    <w:name w:val="Style 2"/>
    <w:basedOn w:val="Normalny"/>
    <w:link w:val="CharStyle3"/>
    <w:uiPriority w:val="99"/>
    <w:rsid w:val="00C9030B"/>
    <w:pPr>
      <w:widowControl w:val="0"/>
      <w:shd w:val="clear" w:color="auto" w:fill="FFFFFF"/>
      <w:spacing w:after="780" w:line="437" w:lineRule="exact"/>
      <w:ind w:hanging="560"/>
    </w:pPr>
    <w:rPr>
      <w:rFonts w:eastAsiaTheme="minorHAnsi" w:cs="Times New Roman"/>
      <w:kern w:val="2"/>
      <w:sz w:val="22"/>
      <w:szCs w:val="22"/>
      <w14:ligatures w14:val="standardContextual"/>
    </w:rPr>
  </w:style>
  <w:style w:type="character" w:styleId="Nierozpoznanawzmianka">
    <w:name w:val="Unresolved Mention"/>
    <w:basedOn w:val="Domylnaczcionkaakapitu"/>
    <w:uiPriority w:val="99"/>
    <w:semiHidden/>
    <w:unhideWhenUsed/>
    <w:rsid w:val="00C9030B"/>
    <w:rPr>
      <w:color w:val="605E5C"/>
      <w:shd w:val="clear" w:color="auto" w:fill="E1DFDD"/>
    </w:rPr>
  </w:style>
  <w:style w:type="paragraph" w:customStyle="1" w:styleId="Standard">
    <w:name w:val="Standard"/>
    <w:rsid w:val="00C9030B"/>
    <w:pPr>
      <w:suppressAutoHyphens/>
      <w:autoSpaceDN w:val="0"/>
      <w:textAlignment w:val="baseline"/>
    </w:pPr>
    <w:rPr>
      <w:rFonts w:ascii="Arial" w:eastAsia="Times New Roman" w:hAnsi="Arial" w:cs="Arial"/>
      <w:bCs/>
      <w:kern w:val="3"/>
      <w:sz w:val="24"/>
      <w:szCs w:val="24"/>
      <w:lang w:eastAsia="ar-SA" w:bidi="hi-IN"/>
    </w:rPr>
  </w:style>
  <w:style w:type="paragraph" w:styleId="Legenda">
    <w:name w:val="caption"/>
    <w:basedOn w:val="Normalny"/>
    <w:next w:val="Normalny"/>
    <w:uiPriority w:val="35"/>
    <w:semiHidden/>
    <w:unhideWhenUsed/>
    <w:qFormat/>
    <w:rsid w:val="00C9030B"/>
    <w:rPr>
      <w:b/>
      <w:bCs/>
      <w:color w:val="2F5496" w:themeColor="accent1" w:themeShade="BF"/>
      <w:sz w:val="16"/>
      <w:szCs w:val="16"/>
    </w:rPr>
  </w:style>
  <w:style w:type="character" w:styleId="Uwydatnienie">
    <w:name w:val="Emphasis"/>
    <w:uiPriority w:val="20"/>
    <w:qFormat/>
    <w:rsid w:val="00C9030B"/>
    <w:rPr>
      <w:caps/>
      <w:color w:val="1F3763" w:themeColor="accent1" w:themeShade="7F"/>
      <w:spacing w:val="5"/>
    </w:rPr>
  </w:style>
  <w:style w:type="character" w:styleId="Wyrnieniedelikatne">
    <w:name w:val="Subtle Emphasis"/>
    <w:uiPriority w:val="19"/>
    <w:qFormat/>
    <w:rsid w:val="00C9030B"/>
    <w:rPr>
      <w:i/>
      <w:iCs/>
      <w:color w:val="1F3763" w:themeColor="accent1" w:themeShade="7F"/>
    </w:rPr>
  </w:style>
  <w:style w:type="character" w:styleId="Odwoaniedelikatne">
    <w:name w:val="Subtle Reference"/>
    <w:uiPriority w:val="31"/>
    <w:qFormat/>
    <w:rsid w:val="00C9030B"/>
    <w:rPr>
      <w:b/>
      <w:bCs/>
      <w:color w:val="4472C4" w:themeColor="accent1"/>
    </w:rPr>
  </w:style>
  <w:style w:type="character" w:styleId="Tytuksiki">
    <w:name w:val="Book Title"/>
    <w:uiPriority w:val="33"/>
    <w:qFormat/>
    <w:rsid w:val="00C9030B"/>
    <w:rPr>
      <w:b/>
      <w:bCs/>
      <w:i/>
      <w:iCs/>
      <w:spacing w:val="0"/>
    </w:rPr>
  </w:style>
  <w:style w:type="paragraph" w:styleId="Nagwekspisutreci">
    <w:name w:val="TOC Heading"/>
    <w:basedOn w:val="Nagwek1"/>
    <w:next w:val="Normalny"/>
    <w:uiPriority w:val="39"/>
    <w:unhideWhenUsed/>
    <w:qFormat/>
    <w:rsid w:val="00C9030B"/>
    <w:pPr>
      <w:outlineLvl w:val="9"/>
    </w:pPr>
  </w:style>
  <w:style w:type="character" w:customStyle="1" w:styleId="t286pc">
    <w:name w:val="t286pc"/>
    <w:basedOn w:val="Domylnaczcionkaakapitu"/>
    <w:rsid w:val="004B0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97078">
      <w:bodyDiv w:val="1"/>
      <w:marLeft w:val="0"/>
      <w:marRight w:val="0"/>
      <w:marTop w:val="0"/>
      <w:marBottom w:val="0"/>
      <w:divBdr>
        <w:top w:val="none" w:sz="0" w:space="0" w:color="auto"/>
        <w:left w:val="none" w:sz="0" w:space="0" w:color="auto"/>
        <w:bottom w:val="none" w:sz="0" w:space="0" w:color="auto"/>
        <w:right w:val="none" w:sz="0" w:space="0" w:color="auto"/>
      </w:divBdr>
    </w:div>
    <w:div w:id="341902541">
      <w:bodyDiv w:val="1"/>
      <w:marLeft w:val="0"/>
      <w:marRight w:val="0"/>
      <w:marTop w:val="0"/>
      <w:marBottom w:val="0"/>
      <w:divBdr>
        <w:top w:val="none" w:sz="0" w:space="0" w:color="auto"/>
        <w:left w:val="none" w:sz="0" w:space="0" w:color="auto"/>
        <w:bottom w:val="none" w:sz="0" w:space="0" w:color="auto"/>
        <w:right w:val="none" w:sz="0" w:space="0" w:color="auto"/>
      </w:divBdr>
    </w:div>
    <w:div w:id="501773196">
      <w:bodyDiv w:val="1"/>
      <w:marLeft w:val="0"/>
      <w:marRight w:val="0"/>
      <w:marTop w:val="0"/>
      <w:marBottom w:val="0"/>
      <w:divBdr>
        <w:top w:val="none" w:sz="0" w:space="0" w:color="auto"/>
        <w:left w:val="none" w:sz="0" w:space="0" w:color="auto"/>
        <w:bottom w:val="none" w:sz="0" w:space="0" w:color="auto"/>
        <w:right w:val="none" w:sz="0" w:space="0" w:color="auto"/>
      </w:divBdr>
    </w:div>
    <w:div w:id="109493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ink/ink1.xml"/><Relationship Id="rId18" Type="http://schemas.openxmlformats.org/officeDocument/2006/relationships/hyperlink" Target="https://platformazakupowa.pl/strona/45-instrukcje" TargetMode="External"/><Relationship Id="rId26" Type="http://schemas.openxmlformats.org/officeDocument/2006/relationships/hyperlink" Target="https://drive.google.com/file/d/1Kd1DttbBeiNWt4q4slS4t76lZVKPbkyD/view"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pn/umg_mikolajki"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s://platformazakupowa.pl/pn/umg_mikolajki" TargetMode="External"/><Relationship Id="rId2" Type="http://schemas.openxmlformats.org/officeDocument/2006/relationships/numbering" Target="numbering.xml"/><Relationship Id="rId16" Type="http://schemas.openxmlformats.org/officeDocument/2006/relationships/hyperlink" Target="https://platformazakupowa.pl/pn/umg_mikolajki"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umg_mikolajki" TargetMode="External"/><Relationship Id="rId24" Type="http://schemas.openxmlformats.org/officeDocument/2006/relationships/hyperlink" Target="https://platformazakupowa.pl/" TargetMode="External"/><Relationship Id="rId32" Type="http://schemas.openxmlformats.org/officeDocument/2006/relationships/hyperlink" Target="mailto:alicja.lepczynska@mikolajki.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theme" Target="theme/theme1.xml"/><Relationship Id="rId10" Type="http://schemas.openxmlformats.org/officeDocument/2006/relationships/hyperlink" Target="mailto:umig@mikolajki.pl" TargetMode="External"/><Relationship Id="rId19" Type="http://schemas.openxmlformats.org/officeDocument/2006/relationships/hyperlink" Target="mailto:cwk@platformazakupowa.pl" TargetMode="External"/><Relationship Id="rId31" Type="http://schemas.openxmlformats.org/officeDocument/2006/relationships/hyperlink" Target="mailto:radoslaw.ferenc@mikolajki.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20.png"/><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fontTable" Target="fontTable.xml"/><Relationship Id="rId8"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11-23T13:07:07.160"/>
    </inkml:context>
    <inkml:brush xml:id="br0">
      <inkml:brushProperty name="width" value="0.05" units="cm"/>
      <inkml:brushProperty name="height" value="0.05" units="cm"/>
      <inkml:brushProperty name="color" value="#E71224"/>
    </inkml:brush>
  </inkml:definitions>
  <inkml:trace contextRef="#ctx0" brushRef="#br0">0 0 24575,'0'0'-8191</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9DFDC-AB50-4E17-87A6-C4089DE02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12130</Words>
  <Characters>72781</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Mikołajki</dc:creator>
  <cp:keywords/>
  <dc:description/>
  <cp:lastModifiedBy>Gmina Mikołajki</cp:lastModifiedBy>
  <cp:revision>8</cp:revision>
  <cp:lastPrinted>2026-03-17T13:03:00Z</cp:lastPrinted>
  <dcterms:created xsi:type="dcterms:W3CDTF">2026-04-14T12:59:00Z</dcterms:created>
  <dcterms:modified xsi:type="dcterms:W3CDTF">2026-04-15T08:57:00Z</dcterms:modified>
</cp:coreProperties>
</file>