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ytu"/>
        <w:tabs>
          <w:tab w:val="clear" w:pos="708"/>
          <w:tab w:val="right" w:pos="9072" w:leader="none"/>
        </w:tabs>
        <w:spacing w:lineRule="auto" w:line="312"/>
        <w:jc w:val="righ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</w:r>
    </w:p>
    <w:p>
      <w:pPr>
        <w:pStyle w:val="Normal"/>
        <w:spacing w:lineRule="auto" w:line="240" w:before="0" w:after="0"/>
        <w:ind w:left="5246" w:hanging="1"/>
        <w:rPr>
          <w:rFonts w:ascii="Arial" w:hAnsi="Arial" w:cs="Arial"/>
          <w:b/>
          <w:u w:val="single"/>
        </w:rPr>
      </w:pPr>
      <w:bookmarkStart w:id="0" w:name="_Hlk66790248"/>
      <w:bookmarkEnd w:id="0"/>
      <w:r>
        <w:rPr>
          <w:rFonts w:cs="Arial" w:ascii="Arial" w:hAnsi="Arial"/>
          <w:b/>
          <w:u w:val="single"/>
        </w:rPr>
        <w:t>Zamawiający:</w:t>
      </w:r>
    </w:p>
    <w:p>
      <w:pPr>
        <w:pStyle w:val="Normal"/>
        <w:spacing w:lineRule="auto" w:line="240" w:before="0" w:after="0"/>
        <w:ind w:left="5954" w:hanging="709"/>
        <w:rPr>
          <w:rFonts w:ascii="Arial" w:hAnsi="Arial" w:cs="Arial"/>
        </w:rPr>
      </w:pPr>
      <w:r>
        <w:rPr>
          <w:rFonts w:cs="Arial" w:ascii="Arial" w:hAnsi="Arial"/>
        </w:rPr>
        <w:t>Gmina Opatów</w:t>
      </w:r>
    </w:p>
    <w:p>
      <w:pPr>
        <w:pStyle w:val="Normal"/>
        <w:spacing w:lineRule="auto" w:line="240" w:before="0" w:after="0"/>
        <w:ind w:left="5954" w:hanging="709"/>
        <w:rPr>
          <w:rFonts w:ascii="Arial" w:hAnsi="Arial" w:cs="Arial"/>
        </w:rPr>
      </w:pPr>
      <w:r>
        <w:rPr>
          <w:rFonts w:cs="Arial" w:ascii="Arial" w:hAnsi="Arial"/>
        </w:rPr>
        <w:t>ul. Tadeusza Kościuszki 27</w:t>
      </w:r>
    </w:p>
    <w:p>
      <w:pPr>
        <w:pStyle w:val="Normal"/>
        <w:spacing w:lineRule="auto" w:line="240" w:before="0" w:after="0"/>
        <w:ind w:left="5954" w:hanging="709"/>
        <w:rPr>
          <w:rFonts w:ascii="Arial" w:hAnsi="Arial" w:cs="Arial"/>
        </w:rPr>
      </w:pPr>
      <w:r>
        <w:rPr>
          <w:rFonts w:cs="Arial" w:ascii="Arial" w:hAnsi="Arial"/>
        </w:rPr>
        <w:t>42-152 Opatów</w:t>
      </w:r>
    </w:p>
    <w:p>
      <w:pPr>
        <w:pStyle w:val="Normal"/>
        <w:spacing w:lineRule="auto" w:line="240" w:before="0" w:after="0"/>
        <w:ind w:left="5954" w:hanging="709"/>
        <w:rPr>
          <w:rFonts w:ascii="Arial" w:hAnsi="Arial" w:cs="Arial"/>
          <w:sz w:val="18"/>
        </w:rPr>
      </w:pPr>
      <w:r>
        <w:rPr>
          <w:rFonts w:cs="Arial" w:ascii="Arial" w:hAnsi="Arial"/>
        </w:rPr>
        <w:t xml:space="preserve">NIP: 574-205-53-41 </w:t>
      </w:r>
    </w:p>
    <w:p>
      <w:pPr>
        <w:pStyle w:val="Normal"/>
        <w:spacing w:lineRule="auto" w:line="360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Wykonawca: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</w:t>
      </w:r>
      <w:r>
        <w:rPr>
          <w:rFonts w:cs="Arial" w:ascii="Arial" w:hAnsi="Arial"/>
        </w:rPr>
        <w:t>..……………………………..</w:t>
      </w:r>
    </w:p>
    <w:p>
      <w:pPr>
        <w:pStyle w:val="Normal"/>
        <w:tabs>
          <w:tab w:val="clear" w:pos="708"/>
          <w:tab w:val="left" w:pos="-2977" w:leader="none"/>
        </w:tabs>
        <w:spacing w:before="0" w:after="0"/>
        <w:jc w:val="center"/>
        <w:rPr>
          <w:rFonts w:ascii="Trebuchet MS" w:hAnsi="Trebuchet MS" w:cs="Arial"/>
          <w:i/>
          <w:i/>
          <w:sz w:val="16"/>
        </w:rPr>
      </w:pPr>
      <w:r>
        <w:rPr>
          <w:rFonts w:cs="Arial" w:ascii="Trebuchet MS" w:hAnsi="Trebuchet MS"/>
          <w:i/>
          <w:sz w:val="16"/>
        </w:rPr>
        <w:t>(w zależności od podmiotu :  pełna nazwa/firma, adres, w zależności od podmiotu: NIP/PESEL/ KRS/ CEiDG)</w:t>
      </w:r>
    </w:p>
    <w:p>
      <w:pPr>
        <w:pStyle w:val="Normal"/>
        <w:spacing w:lineRule="auto" w:line="360" w:before="0" w:after="0"/>
        <w:rPr>
          <w:rFonts w:ascii="Trebuchet MS" w:hAnsi="Trebuchet MS" w:cs="Arial"/>
          <w:u w:val="single"/>
        </w:rPr>
      </w:pPr>
      <w:r>
        <w:rPr>
          <w:rFonts w:cs="Arial" w:ascii="Trebuchet MS" w:hAnsi="Trebuchet MS"/>
          <w:u w:val="single"/>
        </w:rPr>
      </w:r>
    </w:p>
    <w:p>
      <w:pPr>
        <w:pStyle w:val="Normal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  <w:u w:val="single"/>
        </w:rPr>
        <w:t>reprezentowany przez:</w:t>
      </w:r>
      <w:r>
        <w:rPr>
          <w:rFonts w:cs="Arial" w:ascii="Arial" w:hAnsi="Arial"/>
        </w:rPr>
        <w:t xml:space="preserve"> ………………………………………………………………………………...</w:t>
      </w:r>
    </w:p>
    <w:p>
      <w:pPr>
        <w:pStyle w:val="Normal"/>
        <w:spacing w:before="0" w:after="0"/>
        <w:jc w:val="center"/>
        <w:rPr>
          <w:rFonts w:ascii="Trebuchet MS" w:hAnsi="Trebuchet MS" w:cs="Arial"/>
          <w:i/>
          <w:i/>
          <w:sz w:val="16"/>
        </w:rPr>
      </w:pPr>
      <w:r>
        <w:rPr>
          <w:rFonts w:cs="Arial" w:ascii="Trebuchet MS" w:hAnsi="Trebuchet MS"/>
          <w:i/>
          <w:sz w:val="16"/>
        </w:rPr>
        <w:t>(imię, nazwisko, stanowisko/podstawa do reprezentacji)</w:t>
      </w:r>
    </w:p>
    <w:p>
      <w:pPr>
        <w:pStyle w:val="Normal"/>
        <w:spacing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  <w:bookmarkStart w:id="1" w:name="_Hlk66790248_kopia_1"/>
      <w:bookmarkStart w:id="2" w:name="_Hlk66790248_kopia_1"/>
      <w:bookmarkEnd w:id="2"/>
    </w:p>
    <w:p>
      <w:pPr>
        <w:pStyle w:val="NoSpacing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Arial"/>
          <w:b/>
          <w:bCs/>
          <w:sz w:val="24"/>
        </w:rPr>
      </w:pPr>
      <w:r>
        <w:rPr>
          <w:rFonts w:eastAsia="Calibri" w:cs="Arial" w:ascii="Arial" w:hAnsi="Arial"/>
          <w:b/>
          <w:bCs/>
          <w:sz w:val="24"/>
        </w:rPr>
        <w:t xml:space="preserve">OŚWIADCZENIE 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Arial"/>
          <w:b/>
          <w:bCs/>
          <w:sz w:val="24"/>
        </w:rPr>
      </w:pPr>
      <w:r>
        <w:rPr>
          <w:rFonts w:eastAsia="Calibri" w:cs="Arial" w:ascii="Arial" w:hAnsi="Arial"/>
          <w:b/>
          <w:bCs/>
          <w:sz w:val="24"/>
        </w:rPr>
        <w:t>O PRZYNALEŻNOŚCI  LUB BRAKU PRZYNALEŻNOŚCI DO TEJ SAMEJ GRUPY KAPITAŁOWEJ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Arial"/>
          <w:bCs/>
          <w:sz w:val="24"/>
        </w:rPr>
      </w:pPr>
      <w:r>
        <w:rPr>
          <w:rFonts w:eastAsia="Calibri" w:cs="Arial" w:ascii="Arial" w:hAnsi="Arial"/>
          <w:bCs/>
          <w:sz w:val="24"/>
        </w:rPr>
      </w:r>
    </w:p>
    <w:p>
      <w:pPr>
        <w:pStyle w:val="Normal"/>
        <w:spacing w:lineRule="auto" w:line="240" w:before="0" w:after="0"/>
        <w:rPr>
          <w:rFonts w:ascii="Arial" w:hAnsi="Arial" w:eastAsia="Calibri" w:cs="Arial"/>
          <w:bCs/>
          <w:sz w:val="20"/>
          <w:szCs w:val="20"/>
        </w:rPr>
      </w:pPr>
      <w:r>
        <w:rPr>
          <w:rFonts w:eastAsia="Calibri" w:cs="Arial" w:ascii="Arial" w:hAnsi="Arial"/>
          <w:bCs/>
          <w:sz w:val="20"/>
          <w:szCs w:val="20"/>
        </w:rPr>
        <w:t xml:space="preserve">Przystępując do postępowania w sprawie udzielenia zamówienia publicznego prowadzonego przez Gminę Opatów na roboty budowlane pn.: </w:t>
      </w:r>
    </w:p>
    <w:p>
      <w:pPr>
        <w:pStyle w:val="ListParagraph"/>
        <w:spacing w:lineRule="auto" w:line="240" w:before="240" w:after="0"/>
        <w:ind w:left="0" w:hanging="0"/>
        <w:contextualSpacing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  <w:bCs/>
          <w:i/>
        </w:rPr>
        <w:t>„</w:t>
      </w:r>
      <w:bookmarkStart w:id="3" w:name="_Hlk215493140"/>
      <w:r>
        <w:rPr>
          <w:rFonts w:cs="Arial" w:ascii="Arial" w:hAnsi="Arial"/>
          <w:b/>
          <w:i/>
          <w:iCs/>
          <w:color w:val="000000"/>
        </w:rPr>
        <w:t>Termomodernizacja budynku Ochotniczej Straży Pożarnej w Złochowicach w formule zaprojektuj i wybuduj”</w:t>
      </w:r>
      <w:bookmarkEnd w:id="3"/>
    </w:p>
    <w:p>
      <w:pPr>
        <w:pStyle w:val="ListParagraph"/>
        <w:spacing w:lineRule="auto" w:line="240" w:before="240" w:after="0"/>
        <w:ind w:left="0" w:hanging="0"/>
        <w:contextualSpacing/>
        <w:rPr>
          <w:rFonts w:ascii="Arial" w:hAnsi="Arial" w:eastAsia="Calibri" w:cs="Arial"/>
          <w:bCs/>
          <w:sz w:val="20"/>
          <w:szCs w:val="20"/>
        </w:rPr>
      </w:pPr>
      <w:r>
        <w:rPr>
          <w:rFonts w:eastAsia="Calibri" w:cs="Arial" w:ascii="Arial" w:hAnsi="Arial"/>
          <w:bCs/>
          <w:sz w:val="20"/>
          <w:szCs w:val="20"/>
        </w:rPr>
        <w:t>oświadczam, że</w:t>
      </w:r>
      <w:r>
        <w:rPr>
          <w:rFonts w:eastAsia="Calibri" w:cs="Arial" w:ascii="Arial" w:hAnsi="Arial"/>
          <w:b/>
          <w:bCs/>
          <w:sz w:val="20"/>
          <w:szCs w:val="20"/>
          <w:vertAlign w:val="superscript"/>
        </w:rPr>
        <w:t>1</w:t>
      </w:r>
      <w:r>
        <w:rPr>
          <w:rFonts w:eastAsia="Calibri" w:cs="Arial" w:ascii="Arial" w:hAnsi="Arial"/>
          <w:bCs/>
          <w:sz w:val="20"/>
          <w:szCs w:val="20"/>
        </w:rPr>
        <w:t>:</w:t>
      </w:r>
    </w:p>
    <w:p>
      <w:pPr>
        <w:pStyle w:val="Normal"/>
        <w:spacing w:lineRule="auto" w:line="240" w:before="0" w:after="0"/>
        <w:rPr>
          <w:rFonts w:ascii="Arial" w:hAnsi="Arial" w:eastAsia="Calibri" w:cs="Arial"/>
          <w:bCs/>
          <w:sz w:val="20"/>
          <w:szCs w:val="20"/>
        </w:rPr>
      </w:pPr>
      <w:r>
        <w:rPr>
          <w:rFonts w:eastAsia="Calibri" w:cs="Arial" w:ascii="Arial" w:hAnsi="Arial"/>
          <w:bCs/>
          <w:sz w:val="20"/>
          <w:szCs w:val="20"/>
        </w:rPr>
        <w:t xml:space="preserve">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709" w:hanging="360"/>
        <w:jc w:val="both"/>
        <w:rPr>
          <w:rFonts w:ascii="Arial" w:hAnsi="Arial" w:cs="Arial"/>
          <w:bCs/>
          <w:i/>
          <w:i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należę do grupy kapitałowej</w:t>
      </w:r>
      <w:r>
        <w:rPr>
          <w:rFonts w:cs="Arial" w:ascii="Arial" w:hAnsi="Arial"/>
          <w:bCs/>
          <w:sz w:val="20"/>
          <w:szCs w:val="20"/>
        </w:rPr>
        <w:t xml:space="preserve">, </w:t>
      </w:r>
      <w:r>
        <w:rPr>
          <w:rFonts w:cs="Arial" w:ascii="Arial" w:hAnsi="Arial"/>
          <w:sz w:val="20"/>
          <w:szCs w:val="20"/>
        </w:rPr>
        <w:t>o której mowa w art. 108 ust. 1 pkt 5 ustawy Pzp,                                      w rozumieniu ustawy z dnia 16 lutego 2007 roku o ochronie konkurencji i konsumentów (Dz.U.2024.1616 t.j. z dnia 2024.11.04);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709" w:hanging="360"/>
        <w:jc w:val="both"/>
        <w:rPr>
          <w:rFonts w:ascii="Arial" w:hAnsi="Arial" w:cs="Arial"/>
          <w:sz w:val="20"/>
          <w:szCs w:val="20"/>
        </w:rPr>
      </w:pPr>
      <w:r>
        <w:rPr>
          <w:rFonts w:eastAsia="Calibri" w:cs="Arial" w:ascii="Arial" w:hAnsi="Arial"/>
          <w:b/>
          <w:bCs/>
          <w:sz w:val="20"/>
          <w:szCs w:val="20"/>
        </w:rPr>
        <w:t>nie należę do grupy kapitałowej</w:t>
      </w:r>
      <w:r>
        <w:rPr>
          <w:rFonts w:eastAsia="Calibri" w:cs="Arial" w:ascii="Arial" w:hAnsi="Arial"/>
          <w:bCs/>
          <w:sz w:val="20"/>
          <w:szCs w:val="20"/>
        </w:rPr>
        <w:t xml:space="preserve">, o której mowa w art. </w:t>
      </w:r>
      <w:r>
        <w:rPr>
          <w:rFonts w:cs="Arial" w:ascii="Arial" w:hAnsi="Arial"/>
          <w:sz w:val="20"/>
          <w:szCs w:val="20"/>
        </w:rPr>
        <w:t xml:space="preserve">108 ust. 1 pkt 5 </w:t>
      </w:r>
      <w:r>
        <w:rPr>
          <w:rFonts w:eastAsia="Calibri" w:cs="Arial" w:ascii="Arial" w:hAnsi="Arial"/>
          <w:bCs/>
          <w:sz w:val="20"/>
          <w:szCs w:val="20"/>
        </w:rPr>
        <w:t xml:space="preserve">ustawy Pzp, w rozumieniu ustawy z dnia 16 lutego 2007 </w:t>
      </w:r>
      <w:r>
        <w:rPr>
          <w:rFonts w:eastAsia="Calibri" w:cs="Arial" w:ascii="Arial" w:hAnsi="Arial"/>
          <w:sz w:val="20"/>
          <w:szCs w:val="20"/>
        </w:rPr>
        <w:t xml:space="preserve">roku o ochronie konkurencji i konsumentów </w:t>
      </w:r>
      <w:r>
        <w:rPr>
          <w:rFonts w:cs="Arial" w:ascii="Arial" w:hAnsi="Arial"/>
          <w:sz w:val="20"/>
          <w:szCs w:val="20"/>
        </w:rPr>
        <w:t>(Dz.U.2024.1616 t.j. z dnia 2024.11.04).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0"/>
          <w:szCs w:val="20"/>
        </w:rPr>
        <w:t>W związku z tym, iż należymy do ww. wskazanej grupy kapitałowej, składamy poniżej listę podmiotów należących do tej samej grupy kapitałowej</w:t>
      </w:r>
      <w:r>
        <w:rPr>
          <w:rFonts w:cs="Arial" w:ascii="Arial" w:hAnsi="Arial"/>
          <w:b/>
          <w:sz w:val="24"/>
          <w:szCs w:val="24"/>
          <w:vertAlign w:val="superscript"/>
        </w:rPr>
        <w:t>1</w:t>
      </w:r>
      <w:r>
        <w:rPr>
          <w:rFonts w:cs="Arial" w:ascii="Arial" w:hAnsi="Arial"/>
          <w:sz w:val="24"/>
          <w:szCs w:val="24"/>
        </w:rPr>
        <w:t>:</w:t>
      </w:r>
    </w:p>
    <w:p>
      <w:pPr>
        <w:pStyle w:val="Normal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</w:t>
      </w:r>
      <w:r>
        <w:rPr>
          <w:rFonts w:cs="Arial" w:ascii="Arial" w:hAnsi="Arial"/>
        </w:rPr>
        <w:t>..……………………………..</w:t>
      </w:r>
    </w:p>
    <w:p>
      <w:pPr>
        <w:pStyle w:val="Normal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</w:t>
      </w:r>
      <w:r>
        <w:rPr>
          <w:rFonts w:cs="Arial" w:ascii="Arial" w:hAnsi="Arial"/>
        </w:rPr>
        <w:t>..……………………………..</w:t>
      </w:r>
    </w:p>
    <w:p>
      <w:pPr>
        <w:pStyle w:val="Normal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</w:t>
      </w:r>
      <w:r>
        <w:rPr>
          <w:rFonts w:cs="Arial" w:ascii="Arial" w:hAnsi="Arial"/>
        </w:rPr>
        <w:t>..……………………………..</w:t>
      </w:r>
    </w:p>
    <w:p>
      <w:pPr>
        <w:pStyle w:val="Normal"/>
        <w:spacing w:lineRule="auto" w:line="240"/>
        <w:rPr>
          <w:rFonts w:ascii="Arial" w:hAnsi="Arial" w:eastAsia="Calibri" w:cs="Arial"/>
          <w:bCs/>
          <w:sz w:val="20"/>
          <w:szCs w:val="20"/>
        </w:rPr>
      </w:pPr>
      <w:r>
        <w:rPr>
          <w:rFonts w:eastAsia="Calibri" w:cs="Arial" w:ascii="Arial" w:hAnsi="Arial"/>
          <w:bCs/>
          <w:sz w:val="20"/>
          <w:szCs w:val="20"/>
        </w:rPr>
      </w:r>
    </w:p>
    <w:p>
      <w:pPr>
        <w:pStyle w:val="NoSpacing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0"/>
          <w:szCs w:val="20"/>
        </w:rPr>
        <w:t>Jednocześnie przedkładam następujące dowody potwierdzające, że powiązania z innym wykonawcą nie prowadzą do zakłócenia konkurencji w postępowaniu o udzielenie zamówienia</w:t>
      </w:r>
      <w:r>
        <w:rPr>
          <w:rFonts w:cs="Arial" w:ascii="Arial" w:hAnsi="Arial"/>
          <w:b/>
          <w:sz w:val="24"/>
          <w:szCs w:val="24"/>
          <w:vertAlign w:val="superscript"/>
        </w:rPr>
        <w:t>1</w:t>
      </w:r>
      <w:r>
        <w:rPr>
          <w:rFonts w:cs="Arial" w:ascii="Arial" w:hAnsi="Arial"/>
          <w:sz w:val="24"/>
          <w:szCs w:val="24"/>
        </w:rPr>
        <w:t>:</w:t>
      </w:r>
    </w:p>
    <w:p>
      <w:pPr>
        <w:pStyle w:val="Normal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</w:t>
      </w:r>
      <w:r>
        <w:rPr>
          <w:rFonts w:cs="Arial" w:ascii="Arial" w:hAnsi="Arial"/>
        </w:rPr>
        <w:t>..……………………………..</w:t>
      </w:r>
    </w:p>
    <w:p>
      <w:pPr>
        <w:pStyle w:val="Normal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</w:t>
      </w:r>
      <w:r>
        <w:rPr>
          <w:rFonts w:cs="Arial" w:ascii="Arial" w:hAnsi="Arial"/>
        </w:rPr>
        <w:t>..……………………………..</w:t>
      </w:r>
    </w:p>
    <w:p>
      <w:pPr>
        <w:pStyle w:val="Normal"/>
        <w:spacing w:lineRule="auto" w:line="360" w:before="0" w:after="0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</w:t>
      </w:r>
      <w:r>
        <w:rPr>
          <w:rFonts w:cs="Arial" w:ascii="Arial" w:hAnsi="Arial"/>
        </w:rPr>
        <w:t>..……………………………..</w:t>
      </w:r>
    </w:p>
    <w:p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hd w:val="clear" w:color="auto" w:fill="FFFFFF" w:themeFill="background1"/>
        <w:spacing w:lineRule="auto" w:line="276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>.…….</w:t>
      </w:r>
      <w:r>
        <w:rPr>
          <w:rFonts w:cs="Arial" w:ascii="Arial" w:hAnsi="Arial"/>
          <w:i/>
          <w:sz w:val="20"/>
          <w:szCs w:val="20"/>
        </w:rPr>
        <w:t xml:space="preserve">, </w:t>
      </w:r>
      <w:r>
        <w:rPr>
          <w:rFonts w:cs="Arial" w:ascii="Arial" w:hAnsi="Arial"/>
          <w:sz w:val="20"/>
          <w:szCs w:val="20"/>
        </w:rPr>
        <w:t xml:space="preserve">dnia ………….……. roku. </w:t>
      </w:r>
    </w:p>
    <w:p>
      <w:pPr>
        <w:pStyle w:val="NoSpacing"/>
        <w:jc w:val="both"/>
        <w:rPr>
          <w:rFonts w:cs="Calibri" w:cstheme="minorHAnsi"/>
          <w:i/>
          <w:i/>
          <w:sz w:val="16"/>
        </w:rPr>
      </w:pPr>
      <w:r>
        <w:rPr>
          <w:rFonts w:cs="Calibri" w:cstheme="minorHAnsi"/>
          <w:i/>
          <w:sz w:val="16"/>
        </w:rPr>
        <w:t xml:space="preserve">      </w:t>
      </w:r>
      <w:r>
        <w:rPr>
          <w:rFonts w:cs="Calibri" w:cstheme="minorHAnsi"/>
          <w:i/>
          <w:sz w:val="16"/>
        </w:rPr>
        <w:t>(miejscowość)</w:t>
      </w:r>
    </w:p>
    <w:p>
      <w:pPr>
        <w:pStyle w:val="NoSpacing"/>
        <w:jc w:val="both"/>
        <w:rPr>
          <w:rFonts w:ascii="Times New Roman" w:hAnsi="Times New Roman" w:cs="Times New Roman"/>
          <w:sz w:val="16"/>
        </w:rPr>
      </w:pPr>
      <w:r>
        <w:rPr>
          <w:rFonts w:cs="Times New Roman" w:ascii="Times New Roman" w:hAnsi="Times New Roman"/>
          <w:sz w:val="16"/>
        </w:rPr>
      </w:r>
    </w:p>
    <w:p>
      <w:pPr>
        <w:pStyle w:val="Normal"/>
        <w:ind w:left="4820" w:hanging="0"/>
        <w:jc w:val="center"/>
        <w:rPr>
          <w:rFonts w:ascii="Cambria" w:hAnsi="Cambria"/>
          <w:b/>
          <w:u w:val="single"/>
        </w:rPr>
      </w:pPr>
      <w:r>
        <w:rPr>
          <w:rFonts w:cs="Times New Roman" w:ascii="Times New Roman" w:hAnsi="Times New Roman"/>
        </w:rPr>
        <w:tab/>
        <w:tab/>
        <w:tab/>
        <w:tab/>
        <w:tab/>
        <w:tab/>
        <w:tab/>
      </w:r>
      <w:r>
        <w:rPr>
          <w:rFonts w:ascii="Cambria" w:hAnsi="Cambria"/>
          <w:b/>
          <w:u w:val="single"/>
        </w:rPr>
        <w:t>KWALIFIKOWANY  PODPIS ELEKTRONICZNY/</w:t>
      </w:r>
    </w:p>
    <w:p>
      <w:pPr>
        <w:pStyle w:val="Normal"/>
        <w:ind w:left="4820" w:hanging="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PODPIS ZAUFANY/  PODPIS OSOBISTY*</w:t>
      </w:r>
    </w:p>
    <w:p>
      <w:pPr>
        <w:pStyle w:val="Normal"/>
        <w:ind w:left="4820" w:hanging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Wykonawcy                         </w:t>
      </w:r>
    </w:p>
    <w:p>
      <w:pPr>
        <w:pStyle w:val="Normal"/>
        <w:ind w:left="4820" w:hanging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lub  osób uprawnionych do składania oświadczeń</w:t>
      </w:r>
    </w:p>
    <w:p>
      <w:pPr>
        <w:pStyle w:val="Normal"/>
        <w:ind w:left="4820" w:hanging="0"/>
        <w:jc w:val="center"/>
        <w:rPr>
          <w:rFonts w:ascii="Trebuchet MS" w:hAnsi="Trebuchet MS" w:eastAsia="Calibri" w:cs="Arial"/>
          <w:b/>
        </w:rPr>
      </w:pP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woli w imieniu Wykonawcy*</w:t>
      </w:r>
    </w:p>
    <w:p>
      <w:pPr>
        <w:pStyle w:val="NoSpacing"/>
        <w:jc w:val="right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spacing w:before="0" w:after="160"/>
        <w:contextualSpacing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Arial" w:ascii="Arial" w:hAnsi="Arial"/>
          <w:bCs/>
          <w:color w:val="0070C0"/>
        </w:rPr>
        <w:t>Uwaga</w:t>
      </w:r>
      <w:r>
        <w:rPr>
          <w:rFonts w:cs="Arial" w:ascii="Arial" w:hAnsi="Arial"/>
          <w:bCs/>
          <w:color w:val="0070C0"/>
          <w:vertAlign w:val="superscript"/>
        </w:rPr>
        <w:t>1)</w:t>
      </w:r>
      <w:r>
        <w:rPr>
          <w:rFonts w:cs="Arial" w:ascii="Arial" w:hAnsi="Arial"/>
          <w:bCs/>
          <w:color w:val="0070C0"/>
        </w:rPr>
        <w:t>: W przypadku wspólnego ubiegania się o zamówienie przez Wykonawców, oświadczenie  składa każdy z Wykonawców wspólnie ubiegających się o zamówienie.</w:t>
      </w:r>
    </w:p>
    <w:p>
      <w:pPr>
        <w:pStyle w:val="Normal"/>
        <w:spacing w:lineRule="auto" w:line="360" w:before="0" w:after="0"/>
        <w:ind w:left="5664" w:firstLine="708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shd w:val="clear" w:color="auto" w:fill="FFFFFF" w:themeFill="background1"/>
        <w:spacing w:lineRule="auto" w:line="276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val="clear" w:color="auto" w:fill="FFFFFF" w:themeFill="background1"/>
        <w:spacing w:lineRule="auto" w:line="276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rebuchet MS">
    <w:charset w:val="ee"/>
    <w:family w:val="roman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tabs>
        <w:tab w:val="clear" w:pos="4536"/>
        <w:tab w:val="center" w:pos="-2977" w:leader="none"/>
        <w:tab w:val="right" w:pos="9072" w:leader="none"/>
      </w:tabs>
      <w:rPr>
        <w:sz w:val="20"/>
      </w:rPr>
    </w:pPr>
    <w:r>
      <w:rPr>
        <w:sz w:val="20"/>
      </w:rPr>
    </w:r>
  </w:p>
  <w:p>
    <w:pPr>
      <w:pStyle w:val="Normal"/>
      <w:pBdr>
        <w:top w:val="single" w:sz="4" w:space="1" w:color="000000"/>
      </w:pBdr>
      <w:shd w:val="clear" w:color="auto" w:fill="FFFFFF" w:themeFill="background1"/>
      <w:spacing w:lineRule="auto" w:line="240" w:before="0" w:after="0"/>
      <w:jc w:val="both"/>
      <w:rPr>
        <w:rFonts w:cs="Calibri" w:cstheme="minorHAnsi"/>
        <w:sz w:val="20"/>
      </w:rPr>
    </w:pPr>
    <w:r>
      <w:rPr>
        <w:rFonts w:cs="Calibri" w:cstheme="minorHAnsi"/>
        <w:sz w:val="20"/>
      </w:rPr>
      <w:t xml:space="preserve"> </w:t>
    </w:r>
    <w:r>
      <w:rPr>
        <w:rFonts w:cs="Calibri" w:cstheme="minorHAnsi"/>
        <w:sz w:val="20"/>
      </w:rPr>
      <w:t>Niepotrzebne skreślić</w:t>
    </w:r>
  </w:p>
  <w:p>
    <w:pPr>
      <w:pStyle w:val="Normal"/>
      <w:pBdr>
        <w:top w:val="single" w:sz="4" w:space="1" w:color="000000"/>
      </w:pBdr>
      <w:shd w:val="clear" w:color="auto" w:fill="FFFFFF" w:themeFill="background1"/>
      <w:spacing w:lineRule="auto" w:line="240" w:before="0" w:after="0"/>
      <w:jc w:val="both"/>
      <w:rPr>
        <w:rFonts w:cs="Calibri" w:cstheme="minorHAnsi"/>
      </w:rPr>
    </w:pPr>
    <w:r>
      <w:rPr>
        <w:rFonts w:cs="Calibri" w:cstheme="minorHAnsi"/>
      </w:rPr>
    </w:r>
  </w:p>
  <w:p>
    <w:pPr>
      <w:pStyle w:val="Stopka"/>
      <w:tabs>
        <w:tab w:val="clear" w:pos="4536"/>
        <w:tab w:val="right" w:pos="9072" w:leader="none"/>
      </w:tabs>
      <w:jc w:val="center"/>
      <w:rPr>
        <w:rFonts w:ascii="Times New Roman" w:hAnsi="Times New Roman"/>
        <w:b/>
        <w:szCs w:val="24"/>
      </w:rPr>
    </w:pPr>
    <w:r>
      <w:rPr>
        <w:rFonts w:ascii="Times New Roman" w:hAnsi="Times New Roman"/>
        <w:b/>
        <w:szCs w:val="24"/>
      </w:rPr>
    </w:r>
  </w:p>
  <w:p>
    <w:pPr>
      <w:pStyle w:val="Stopka"/>
      <w:rPr>
        <w:rFonts w:ascii="Arial" w:hAnsi="Arial" w:cs="Arial"/>
        <w:i/>
        <w:i/>
        <w:sz w:val="16"/>
        <w:szCs w:val="16"/>
      </w:rPr>
    </w:pPr>
    <w:r>
      <w:rPr>
        <w:rFonts w:cs="Arial" w:ascii="Arial" w:hAnsi="Arial"/>
        <w:i/>
        <w:sz w:val="16"/>
        <w:szCs w:val="16"/>
      </w:rPr>
      <w:t>* zgodnie z wytycznymi określonymi w Rozdziale XII i  XVIII SWZ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tabs>
        <w:tab w:val="clear" w:pos="4536"/>
        <w:tab w:val="center" w:pos="-2977" w:leader="none"/>
        <w:tab w:val="right" w:pos="9072" w:leader="none"/>
      </w:tabs>
      <w:rPr>
        <w:sz w:val="20"/>
      </w:rPr>
    </w:pPr>
    <w:r>
      <w:rPr>
        <w:sz w:val="20"/>
      </w:rPr>
    </w:r>
  </w:p>
  <w:p>
    <w:pPr>
      <w:pStyle w:val="Normal"/>
      <w:pBdr>
        <w:top w:val="single" w:sz="4" w:space="1" w:color="000000"/>
      </w:pBdr>
      <w:shd w:val="clear" w:color="auto" w:fill="FFFFFF" w:themeFill="background1"/>
      <w:spacing w:lineRule="auto" w:line="240" w:before="0" w:after="0"/>
      <w:jc w:val="both"/>
      <w:rPr>
        <w:rFonts w:cs="Calibri" w:cstheme="minorHAnsi"/>
        <w:sz w:val="20"/>
      </w:rPr>
    </w:pPr>
    <w:r>
      <w:rPr>
        <w:rFonts w:cs="Calibri" w:cstheme="minorHAnsi"/>
        <w:sz w:val="20"/>
      </w:rPr>
      <w:t xml:space="preserve"> </w:t>
    </w:r>
    <w:r>
      <w:rPr>
        <w:rFonts w:cs="Calibri" w:cstheme="minorHAnsi"/>
        <w:sz w:val="20"/>
      </w:rPr>
      <w:t>Niepotrzebne skreślić</w:t>
    </w:r>
  </w:p>
  <w:p>
    <w:pPr>
      <w:pStyle w:val="Normal"/>
      <w:pBdr>
        <w:top w:val="single" w:sz="4" w:space="1" w:color="000000"/>
      </w:pBdr>
      <w:shd w:val="clear" w:color="auto" w:fill="FFFFFF" w:themeFill="background1"/>
      <w:spacing w:lineRule="auto" w:line="240" w:before="0" w:after="0"/>
      <w:jc w:val="both"/>
      <w:rPr>
        <w:rFonts w:cs="Calibri" w:cstheme="minorHAnsi"/>
      </w:rPr>
    </w:pPr>
    <w:r>
      <w:rPr>
        <w:rFonts w:cs="Calibri" w:cstheme="minorHAnsi"/>
      </w:rPr>
    </w:r>
  </w:p>
  <w:p>
    <w:pPr>
      <w:pStyle w:val="Stopka"/>
      <w:tabs>
        <w:tab w:val="clear" w:pos="4536"/>
        <w:tab w:val="right" w:pos="9072" w:leader="none"/>
      </w:tabs>
      <w:jc w:val="center"/>
      <w:rPr>
        <w:rFonts w:ascii="Times New Roman" w:hAnsi="Times New Roman"/>
        <w:b/>
        <w:szCs w:val="24"/>
      </w:rPr>
    </w:pPr>
    <w:r>
      <w:rPr>
        <w:rFonts w:ascii="Times New Roman" w:hAnsi="Times New Roman"/>
        <w:b/>
        <w:szCs w:val="24"/>
      </w:rPr>
    </w:r>
  </w:p>
  <w:p>
    <w:pPr>
      <w:pStyle w:val="Stopka"/>
      <w:rPr>
        <w:rFonts w:ascii="Arial" w:hAnsi="Arial" w:cs="Arial"/>
        <w:i/>
        <w:i/>
        <w:sz w:val="16"/>
        <w:szCs w:val="16"/>
      </w:rPr>
    </w:pPr>
    <w:r>
      <w:rPr>
        <w:rFonts w:cs="Arial" w:ascii="Arial" w:hAnsi="Arial"/>
        <w:i/>
        <w:sz w:val="16"/>
        <w:szCs w:val="16"/>
      </w:rPr>
      <w:t>* zgodnie z wytycznymi określonymi w Rozdziale XII i  XVIII SWZ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rFonts w:ascii="Arial" w:hAnsi="Arial"/>
        <w:sz w:val="16"/>
        <w:szCs w:val="16"/>
        <w:lang w:eastAsia="pl-PL"/>
      </w:rPr>
    </w:pPr>
    <w:r>
      <w:rPr>
        <w:rFonts w:ascii="Arial" w:hAnsi="Arial"/>
        <w:sz w:val="16"/>
        <w:szCs w:val="16"/>
      </w:rPr>
      <w:t xml:space="preserve">                                                                                                                     </w:t>
    </w:r>
  </w:p>
  <w:p>
    <w:pPr>
      <w:pStyle w:val="Gwka"/>
      <w:rPr>
        <w:rFonts w:ascii="Arial" w:hAnsi="Arial"/>
        <w:sz w:val="16"/>
        <w:szCs w:val="16"/>
        <w:lang w:eastAsia="pl-PL"/>
      </w:rPr>
    </w:pPr>
    <w:r>
      <w:rPr>
        <w:rFonts w:ascii="Arial" w:hAnsi="Arial"/>
        <w:sz w:val="16"/>
        <w:szCs w:val="16"/>
        <w:lang w:eastAsia="pl-PL"/>
      </w:rPr>
    </w:r>
  </w:p>
  <w:p>
    <w:pPr>
      <w:pStyle w:val="Gwka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</w:r>
  </w:p>
  <w:p>
    <w:pPr>
      <w:pStyle w:val="Gwka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</w:r>
  </w:p>
  <w:p>
    <w:pPr>
      <w:pStyle w:val="Gwka"/>
      <w:rPr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IR.271.4.2026.WS</w:t>
    </w:r>
  </w:p>
  <w:p>
    <w:pPr>
      <w:pStyle w:val="Gwka"/>
      <w:rPr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</w:t>
    </w:r>
    <w:r>
      <w:rPr>
        <w:rFonts w:cs="Arial" w:ascii="Arial" w:hAnsi="Arial"/>
        <w:sz w:val="18"/>
        <w:szCs w:val="18"/>
      </w:rPr>
      <w:t>Załącznik nr 11 do SWZ</w:t>
    </w:r>
    <w:r>
      <w:rPr>
        <w:rFonts w:cs="Arial"/>
      </w:rPr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rFonts w:ascii="Arial" w:hAnsi="Arial"/>
        <w:sz w:val="16"/>
        <w:szCs w:val="16"/>
        <w:lang w:eastAsia="pl-PL"/>
      </w:rPr>
    </w:pPr>
    <w:r>
      <w:rPr>
        <w:rFonts w:ascii="Arial" w:hAnsi="Arial"/>
        <w:sz w:val="16"/>
        <w:szCs w:val="16"/>
      </w:rPr>
      <w:t xml:space="preserve">                                                                                                                     </w:t>
    </w:r>
  </w:p>
  <w:p>
    <w:pPr>
      <w:pStyle w:val="Gwka"/>
      <w:rPr>
        <w:rFonts w:ascii="Arial" w:hAnsi="Arial"/>
        <w:sz w:val="16"/>
        <w:szCs w:val="16"/>
        <w:lang w:eastAsia="pl-PL"/>
      </w:rPr>
    </w:pPr>
    <w:r>
      <w:rPr>
        <w:rFonts w:ascii="Arial" w:hAnsi="Arial"/>
        <w:sz w:val="16"/>
        <w:szCs w:val="16"/>
        <w:lang w:eastAsia="pl-PL"/>
      </w:rPr>
    </w:r>
  </w:p>
  <w:p>
    <w:pPr>
      <w:pStyle w:val="Gwka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</w:r>
  </w:p>
  <w:p>
    <w:pPr>
      <w:pStyle w:val="Gwka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</w:r>
  </w:p>
  <w:p>
    <w:pPr>
      <w:pStyle w:val="Gwka"/>
      <w:rPr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IR.271.4.2026.WS</w:t>
    </w:r>
  </w:p>
  <w:p>
    <w:pPr>
      <w:pStyle w:val="Gwka"/>
      <w:rPr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</w:t>
    </w:r>
    <w:r>
      <w:rPr>
        <w:rFonts w:cs="Arial" w:ascii="Arial" w:hAnsi="Arial"/>
        <w:sz w:val="18"/>
        <w:szCs w:val="18"/>
      </w:rPr>
      <w:t>Załącznik nr 11 do SWZ</w:t>
    </w:r>
    <w:r>
      <w:rPr>
        <w:rFonts w:cs="Arial"/>
      </w:rPr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b300c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3">
    <w:name w:val="Heading 3"/>
    <w:basedOn w:val="Normal"/>
    <w:link w:val="Nagwek3Znak"/>
    <w:uiPriority w:val="9"/>
    <w:qFormat/>
    <w:rsid w:val="005d6369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qFormat/>
    <w:rsid w:val="00a036bc"/>
    <w:rPr/>
  </w:style>
  <w:style w:type="character" w:styleId="StopkaZnak" w:customStyle="1">
    <w:name w:val="Stopka Znak"/>
    <w:basedOn w:val="DefaultParagraphFont"/>
    <w:uiPriority w:val="99"/>
    <w:qFormat/>
    <w:rsid w:val="00a036bc"/>
    <w:rPr/>
  </w:style>
  <w:style w:type="character" w:styleId="TytuZnak" w:customStyle="1">
    <w:name w:val="Tytuł Znak"/>
    <w:basedOn w:val="DefaultParagraphFont"/>
    <w:qFormat/>
    <w:rsid w:val="00725575"/>
    <w:rPr>
      <w:rFonts w:ascii="Arial" w:hAnsi="Arial" w:eastAsia="Times New Roman" w:cs="Times New Roman"/>
      <w:b/>
      <w:sz w:val="28"/>
      <w:szCs w:val="20"/>
      <w:lang w:eastAsia="pl-PL"/>
    </w:rPr>
  </w:style>
  <w:style w:type="character" w:styleId="Nagwek3Znak" w:customStyle="1">
    <w:name w:val="Nagłówek 3 Znak"/>
    <w:basedOn w:val="DefaultParagraphFont"/>
    <w:uiPriority w:val="9"/>
    <w:qFormat/>
    <w:rsid w:val="005d6369"/>
    <w:rPr>
      <w:rFonts w:ascii="Times New Roman" w:hAnsi="Times New Roman" w:eastAsia="Times New Roman" w:cs="Times New Roman"/>
      <w:b/>
      <w:bCs/>
      <w:sz w:val="27"/>
      <w:szCs w:val="27"/>
      <w:lang w:eastAsia="pl-PL"/>
    </w:rPr>
  </w:style>
  <w:style w:type="character" w:styleId="Ng-binding" w:customStyle="1">
    <w:name w:val="ng-binding"/>
    <w:basedOn w:val="DefaultParagraphFont"/>
    <w:qFormat/>
    <w:rsid w:val="005d6369"/>
    <w:rPr/>
  </w:style>
  <w:style w:type="character" w:styleId="Ng-scope" w:customStyle="1">
    <w:name w:val="ng-scope"/>
    <w:basedOn w:val="DefaultParagraphFont"/>
    <w:qFormat/>
    <w:rsid w:val="005d6369"/>
    <w:rPr/>
  </w:style>
  <w:style w:type="character" w:styleId="AkapitzlistZnak" w:customStyle="1">
    <w:name w:val="Akapit z listą Znak"/>
    <w:link w:val="ListParagraph"/>
    <w:qFormat/>
    <w:locked/>
    <w:rsid w:val="00527d68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8379b4"/>
    <w:rPr>
      <w:rFonts w:ascii="Tahoma" w:hAnsi="Tahoma" w:cs="Tahoma"/>
      <w:sz w:val="16"/>
      <w:szCs w:val="16"/>
    </w:rPr>
  </w:style>
  <w:style w:type="character" w:styleId="Markedcontent" w:customStyle="1">
    <w:name w:val="markedcontent"/>
    <w:basedOn w:val="DefaultParagraphFont"/>
    <w:qFormat/>
    <w:rsid w:val="00b618f5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oSpacing">
    <w:name w:val="No Spacing"/>
    <w:qFormat/>
    <w:rsid w:val="003b300c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nhideWhenUsed/>
    <w:rsid w:val="00a036b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a036b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Tytu">
    <w:name w:val="Title"/>
    <w:basedOn w:val="Normal"/>
    <w:link w:val="TytuZnak"/>
    <w:qFormat/>
    <w:rsid w:val="00725575"/>
    <w:pPr>
      <w:spacing w:lineRule="auto" w:line="240" w:before="0" w:after="0"/>
      <w:jc w:val="center"/>
    </w:pPr>
    <w:rPr>
      <w:rFonts w:ascii="Arial" w:hAnsi="Arial" w:eastAsia="Times New Roman" w:cs="Times New Roman"/>
      <w:b/>
      <w:sz w:val="28"/>
      <w:szCs w:val="20"/>
      <w:lang w:eastAsia="pl-PL"/>
    </w:rPr>
  </w:style>
  <w:style w:type="paragraph" w:styleId="ListParagraph">
    <w:name w:val="List Paragraph"/>
    <w:basedOn w:val="Normal"/>
    <w:link w:val="AkapitzlistZnak"/>
    <w:uiPriority w:val="34"/>
    <w:qFormat/>
    <w:rsid w:val="005d6369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379b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Application>LibreOffice/7.5.2.2$Windows_X86_64 LibreOffice_project/53bb9681a964705cf672590721dbc85eb4d0c3a2</Application>
  <AppVersion>15.0000</AppVersion>
  <Pages>3</Pages>
  <Words>324</Words>
  <Characters>2325</Characters>
  <CharactersWithSpaces>3296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2023-11-14T08:01:00Z</dcterms:created>
  <dc:creator>Stefański Tomasz</dc:creator>
  <dc:description/>
  <dc:language>pl-PL</dc:language>
  <cp:lastModifiedBy/>
  <dcterms:modified xsi:type="dcterms:W3CDTF">2026-04-07T23:48:40Z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