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35069" w14:textId="3B33E676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>
        <w:rPr>
          <w:rFonts w:ascii="Arial" w:hAnsi="Arial" w:cs="Arial"/>
          <w:bCs/>
          <w:sz w:val="18"/>
          <w:szCs w:val="18"/>
        </w:rPr>
        <w:t>/</w:t>
      </w:r>
      <w:r w:rsidRPr="00D82B9E">
        <w:rPr>
          <w:rFonts w:ascii="Arial" w:hAnsi="Arial" w:cs="Arial"/>
          <w:bCs/>
          <w:sz w:val="18"/>
          <w:szCs w:val="18"/>
        </w:rPr>
        <w:t>wykonawc</w:t>
      </w:r>
      <w:r w:rsidR="00760BF1">
        <w:rPr>
          <w:rFonts w:ascii="Arial" w:hAnsi="Arial" w:cs="Arial"/>
          <w:bCs/>
          <w:sz w:val="18"/>
          <w:szCs w:val="18"/>
        </w:rPr>
        <w:t>y</w:t>
      </w:r>
      <w:r>
        <w:rPr>
          <w:rFonts w:ascii="Arial" w:hAnsi="Arial" w:cs="Arial"/>
          <w:bCs/>
          <w:sz w:val="18"/>
          <w:szCs w:val="18"/>
        </w:rPr>
        <w:t xml:space="preserve">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Pzp).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0E90AB3B" w14:textId="6EE02064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Pzp,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08AC4D57" w14:textId="4A46EFDF" w:rsidR="002357F1" w:rsidRDefault="002357F1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2357F1">
        <w:rPr>
          <w:rFonts w:ascii="Arial" w:hAnsi="Arial" w:cs="Arial"/>
          <w:b/>
          <w:sz w:val="18"/>
          <w:szCs w:val="18"/>
        </w:rPr>
        <w:t xml:space="preserve">Treść dokumentu uwzględnia oświadczenie o niepodleganiu wykluczeniu z postępowania na podstawie art.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 w sprawie zmiany rozporządzenia (UE) nr 833/2014 dotyczącego środków ograniczających w związku z działaniami Rosji destabilizującymi sytuację na Ukrainie (Dz. Urz. UE nr L 111 z 8.4.2022, str. 1), dalej: rozporządzenie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66AD1916" w14:textId="1E6D2ACF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Pzp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5D101725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4C0A4628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(Dz. U. z </w:t>
      </w:r>
      <w:r w:rsidR="002357F1">
        <w:rPr>
          <w:rFonts w:ascii="Arial" w:hAnsi="Arial" w:cs="Arial"/>
          <w:color w:val="222222"/>
          <w:sz w:val="18"/>
          <w:szCs w:val="18"/>
        </w:rPr>
        <w:t>2024</w:t>
      </w:r>
      <w:r w:rsidR="002357F1" w:rsidRPr="00D82B9E">
        <w:rPr>
          <w:rFonts w:ascii="Arial" w:hAnsi="Arial" w:cs="Arial"/>
          <w:color w:val="222222"/>
          <w:sz w:val="18"/>
          <w:szCs w:val="18"/>
        </w:rPr>
        <w:t xml:space="preserve"> 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r., poz. </w:t>
      </w:r>
      <w:r w:rsidR="002357F1">
        <w:rPr>
          <w:rFonts w:ascii="Arial" w:hAnsi="Arial" w:cs="Arial"/>
          <w:color w:val="222222"/>
          <w:sz w:val="18"/>
          <w:szCs w:val="18"/>
        </w:rPr>
        <w:t>507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postępowania o udzielenie zamówienia publicznego lub konkursu prowadzonego na podstawie ustawy Pzp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35E22A1A" w:rsidR="007648CC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079F639E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 xml:space="preserve">art. 5k rozporządzenia 833/2014 w brzmieniu nadanym rozporządzeniem </w:t>
      </w:r>
      <w:r w:rsidR="007C686D">
        <w:rPr>
          <w:rFonts w:ascii="Arial" w:hAnsi="Arial" w:cs="Arial"/>
          <w:sz w:val="18"/>
          <w:szCs w:val="18"/>
        </w:rPr>
        <w:t>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tooltip="Ogólnounijny zakaz udziału rosyjskich wykonawców w zamówieniach publicznych i koncesjach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tooltip="UZP-Nowe podstawy wykluczenia z postępowania lub konkursu oraz kara pieniężna jako sankcje w celu przeciwdziałania wspieraniu agresji Federacji Rosyjskiej na Ukrainę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tooltip="UZP-UKRAINA Pytania i odpowiedzi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61C2BABB" w14:textId="6F82B986" w:rsidR="00B85492" w:rsidRDefault="00B85492">
      <w:pPr>
        <w:spacing w:line="259" w:lineRule="auto"/>
        <w:rPr>
          <w:rFonts w:cstheme="minorHAnsi"/>
          <w:bCs/>
          <w:color w:val="202122"/>
        </w:rPr>
      </w:pPr>
      <w:r>
        <w:rPr>
          <w:rFonts w:cstheme="minorHAnsi"/>
          <w:bCs/>
          <w:color w:val="202122"/>
        </w:rPr>
        <w:br w:type="page"/>
      </w:r>
    </w:p>
    <w:p w14:paraId="06D34532" w14:textId="27518AC8" w:rsidR="005C7B25" w:rsidRPr="006C60DA" w:rsidRDefault="00BD3EEF" w:rsidP="00CB6703">
      <w:pPr>
        <w:spacing w:after="0" w:line="257" w:lineRule="auto"/>
        <w:rPr>
          <w:rFonts w:cstheme="minorHAnsi"/>
          <w:bCs/>
        </w:rPr>
      </w:pPr>
      <w:r w:rsidRPr="006C60DA">
        <w:rPr>
          <w:rFonts w:cstheme="minorHAnsi"/>
          <w:bCs/>
        </w:rPr>
        <w:lastRenderedPageBreak/>
        <w:t xml:space="preserve">Załącznik nr </w:t>
      </w:r>
      <w:r w:rsidR="0093420E" w:rsidRPr="006C60DA">
        <w:rPr>
          <w:rFonts w:cstheme="minorHAnsi"/>
          <w:bCs/>
        </w:rPr>
        <w:t>6</w:t>
      </w:r>
      <w:r w:rsidR="005C7B25" w:rsidRPr="006C60DA">
        <w:rPr>
          <w:rFonts w:cstheme="minorHAnsi"/>
          <w:bCs/>
        </w:rPr>
        <w:t xml:space="preserve"> do SWZ</w:t>
      </w:r>
    </w:p>
    <w:p w14:paraId="3840B4F8" w14:textId="753E44B2" w:rsidR="00271F38" w:rsidRPr="006C60DA" w:rsidRDefault="00271F38" w:rsidP="00271F38">
      <w:pPr>
        <w:spacing w:after="240" w:line="276" w:lineRule="auto"/>
        <w:rPr>
          <w:rFonts w:eastAsia="Times New Roman" w:cstheme="minorHAnsi"/>
          <w:bCs/>
        </w:rPr>
      </w:pPr>
      <w:r w:rsidRPr="006C60DA">
        <w:rPr>
          <w:rFonts w:eastAsia="Times New Roman" w:cstheme="minorHAnsi"/>
          <w:bCs/>
        </w:rPr>
        <w:t>MC-ZU/KBCH/351-</w:t>
      </w:r>
      <w:r w:rsidR="00A7702B">
        <w:rPr>
          <w:rFonts w:eastAsia="Times New Roman" w:cstheme="minorHAnsi"/>
          <w:bCs/>
        </w:rPr>
        <w:t>3</w:t>
      </w:r>
      <w:r w:rsidR="00DC5644">
        <w:rPr>
          <w:rFonts w:eastAsia="Times New Roman" w:cstheme="minorHAnsi"/>
          <w:bCs/>
        </w:rPr>
        <w:t>4</w:t>
      </w:r>
      <w:r w:rsidRPr="006C60DA">
        <w:rPr>
          <w:rFonts w:eastAsia="Times New Roman" w:cstheme="minorHAnsi"/>
          <w:bCs/>
        </w:rPr>
        <w:t>/2026 PN/U/S</w:t>
      </w:r>
    </w:p>
    <w:p w14:paraId="12544C7F" w14:textId="78D7B8A3" w:rsidR="00EF45B6" w:rsidRPr="0007376B" w:rsidRDefault="00EF45B6" w:rsidP="0007376B">
      <w:pPr>
        <w:spacing w:before="480" w:after="0" w:line="257" w:lineRule="auto"/>
        <w:ind w:left="4962"/>
        <w:jc w:val="right"/>
        <w:rPr>
          <w:rFonts w:cstheme="minorHAnsi"/>
          <w:b/>
        </w:rPr>
      </w:pPr>
      <w:r w:rsidRPr="0007376B">
        <w:rPr>
          <w:rFonts w:cstheme="minorHAnsi"/>
          <w:b/>
        </w:rPr>
        <w:t>Zamawiający:</w:t>
      </w:r>
    </w:p>
    <w:p w14:paraId="13214DD6" w14:textId="32927722" w:rsidR="005C7B25" w:rsidRPr="0007376B" w:rsidRDefault="005C7B25" w:rsidP="0007376B">
      <w:pPr>
        <w:spacing w:after="0" w:line="276" w:lineRule="auto"/>
        <w:ind w:left="4962"/>
        <w:jc w:val="right"/>
        <w:rPr>
          <w:rFonts w:eastAsia="Calibri" w:cstheme="minorHAnsi"/>
          <w:b/>
        </w:rPr>
      </w:pPr>
      <w:r w:rsidRPr="0007376B">
        <w:rPr>
          <w:rFonts w:eastAsia="Calibri" w:cstheme="minorHAnsi"/>
          <w:b/>
        </w:rPr>
        <w:t>Mazowieckie Centrum Polityki Społecznej</w:t>
      </w:r>
    </w:p>
    <w:p w14:paraId="7FB3C901" w14:textId="77777777" w:rsidR="005C7B25" w:rsidRPr="0007376B" w:rsidRDefault="005C7B25" w:rsidP="0007376B">
      <w:pPr>
        <w:spacing w:after="0" w:line="276" w:lineRule="auto"/>
        <w:ind w:left="4962"/>
        <w:jc w:val="right"/>
        <w:rPr>
          <w:rFonts w:eastAsia="Calibri" w:cstheme="minorHAnsi"/>
          <w:b/>
        </w:rPr>
      </w:pPr>
      <w:r w:rsidRPr="0007376B">
        <w:rPr>
          <w:rFonts w:eastAsia="Calibri" w:cstheme="minorHAnsi"/>
          <w:b/>
        </w:rPr>
        <w:t>ul. Grzybowska 80/82</w:t>
      </w:r>
    </w:p>
    <w:p w14:paraId="6DA11B55" w14:textId="77777777" w:rsidR="005C7B25" w:rsidRPr="0007376B" w:rsidRDefault="005C7B25" w:rsidP="0007376B">
      <w:pPr>
        <w:ind w:left="4962"/>
        <w:jc w:val="right"/>
        <w:rPr>
          <w:rFonts w:cstheme="minorHAnsi"/>
          <w:i/>
        </w:rPr>
      </w:pPr>
      <w:r w:rsidRPr="0007376B">
        <w:rPr>
          <w:rFonts w:eastAsia="Calibri" w:cstheme="minorHAnsi"/>
          <w:b/>
        </w:rPr>
        <w:t>00-844 Warszawa</w:t>
      </w:r>
      <w:r w:rsidRPr="0007376B">
        <w:rPr>
          <w:rFonts w:cstheme="minorHAnsi"/>
          <w:i/>
        </w:rPr>
        <w:t xml:space="preserve"> 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58E31C3" w14:textId="17C07A0F" w:rsidR="00EF45B6" w:rsidRPr="00271F38" w:rsidRDefault="00EF45B6" w:rsidP="00271F38">
      <w:pPr>
        <w:spacing w:after="360" w:line="257" w:lineRule="auto"/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B17F81C" w14:textId="4E174440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1610CA" w:rsidRDefault="00EF45B6" w:rsidP="00EF45B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1610CA">
        <w:rPr>
          <w:rFonts w:cstheme="minorHAnsi"/>
          <w:b/>
        </w:rPr>
        <w:t>składane na podstawie art. 125 ust. 1 ustawy Pzp</w:t>
      </w:r>
    </w:p>
    <w:p w14:paraId="1AC222E4" w14:textId="7C5C11F5" w:rsidR="00BD3EEF" w:rsidRPr="001610CA" w:rsidRDefault="00EF45B6" w:rsidP="001610CA">
      <w:pPr>
        <w:rPr>
          <w:rFonts w:cstheme="minorHAnsi"/>
          <w:b/>
          <w:bCs/>
        </w:rPr>
      </w:pPr>
      <w:r w:rsidRPr="001610CA">
        <w:rPr>
          <w:rFonts w:cstheme="minorHAnsi"/>
        </w:rPr>
        <w:t>Na potrzeby postępowania o udz</w:t>
      </w:r>
      <w:r w:rsidR="005C7B25" w:rsidRPr="001610CA">
        <w:rPr>
          <w:rFonts w:cstheme="minorHAnsi"/>
        </w:rPr>
        <w:t>ielenie zamówienia publicznego</w:t>
      </w:r>
      <w:r w:rsidR="00A7702B">
        <w:rPr>
          <w:rFonts w:cstheme="minorHAnsi"/>
        </w:rPr>
        <w:t xml:space="preserve"> </w:t>
      </w:r>
      <w:r w:rsidRPr="001610CA">
        <w:rPr>
          <w:rFonts w:cstheme="minorHAnsi"/>
        </w:rPr>
        <w:t xml:space="preserve">pn. </w:t>
      </w:r>
      <w:bookmarkStart w:id="0" w:name="_Hlk222226138"/>
      <w:bookmarkStart w:id="1" w:name="_Hlk222226881"/>
      <w:bookmarkStart w:id="2" w:name="_Hlk189645274"/>
      <w:r w:rsidR="00DC5644" w:rsidRPr="00DC5644">
        <w:rPr>
          <w:rFonts w:ascii="Calibri" w:eastAsia="Times New Roman" w:hAnsi="Calibri" w:cs="Calibri"/>
          <w:b/>
        </w:rPr>
        <w:t>„</w:t>
      </w:r>
      <w:bookmarkEnd w:id="0"/>
      <w:bookmarkEnd w:id="1"/>
      <w:r w:rsidR="00DC5644" w:rsidRPr="00DC5644">
        <w:rPr>
          <w:rFonts w:ascii="Calibri" w:eastAsia="Calibri" w:hAnsi="Calibri" w:cs="Calibri"/>
          <w:b/>
          <w:bCs/>
        </w:rPr>
        <w:t>Usługa organizacji i realizacji dwudniowych szkoleń stacjonarnych</w:t>
      </w:r>
      <w:r w:rsidR="00DC5644" w:rsidRPr="00DC5644">
        <w:rPr>
          <w:rFonts w:ascii="Calibri" w:eastAsia="Calibri" w:hAnsi="Calibri" w:cs="Calibri"/>
        </w:rPr>
        <w:t xml:space="preserve"> </w:t>
      </w:r>
      <w:r w:rsidR="00DC5644" w:rsidRPr="00DC5644">
        <w:rPr>
          <w:rFonts w:ascii="Calibri" w:eastAsia="Times New Roman" w:hAnsi="Calibri" w:cs="Calibri"/>
          <w:b/>
          <w:bCs/>
        </w:rPr>
        <w:t>(4 części)”.</w:t>
      </w:r>
    </w:p>
    <w:bookmarkEnd w:id="2"/>
    <w:p w14:paraId="2411F560" w14:textId="6BF11511" w:rsidR="00EF45B6" w:rsidRPr="001610CA" w:rsidRDefault="00B74878" w:rsidP="00283337">
      <w:pPr>
        <w:jc w:val="center"/>
        <w:rPr>
          <w:rFonts w:cstheme="minorHAnsi"/>
          <w:b/>
        </w:rPr>
      </w:pPr>
      <w:r w:rsidRPr="001610CA">
        <w:rPr>
          <w:rFonts w:cstheme="minorHAnsi"/>
          <w:b/>
        </w:rPr>
        <w:t xml:space="preserve"> </w:t>
      </w:r>
      <w:r w:rsidR="00EF45B6" w:rsidRPr="001610CA">
        <w:rPr>
          <w:rFonts w:cstheme="minorHAnsi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302B113C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 w sprawie zmiany rozporządzenia (UE) nr 833/2014 dotyczącego środków ograniczających w związku z działaniami Rosji destabilizującymi sytuację na Ukrainie (Dz. Urz. UE nr L 111 z 8.4.2022, str. 1), dalej: rozporządzenie.</w:t>
      </w:r>
    </w:p>
    <w:p w14:paraId="71C7AFD9" w14:textId="7E682739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FB213B">
        <w:rPr>
          <w:rFonts w:ascii="Arial" w:hAnsi="Arial" w:cs="Arial"/>
          <w:color w:val="222222"/>
          <w:sz w:val="21"/>
          <w:szCs w:val="21"/>
        </w:rPr>
        <w:t>z 2024, poz. 507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1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04FC7C20" w14:textId="550C039D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0A7995">
        <w:rPr>
          <w:rFonts w:ascii="Arial" w:hAnsi="Arial" w:cs="Arial"/>
          <w:sz w:val="21"/>
          <w:szCs w:val="21"/>
        </w:rPr>
        <w:t>Specyfikacji Warunków Zamówienia (SWZ) § 10 ust. 1 pkt 4 SWZ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8F1DA33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E3C794A" w14:textId="29D12CF6" w:rsidR="00EF45B6" w:rsidRPr="009147D9" w:rsidRDefault="00EF45B6" w:rsidP="009147D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</w:t>
      </w:r>
      <w:r>
        <w:rPr>
          <w:rFonts w:ascii="Arial" w:hAnsi="Arial" w:cs="Arial"/>
          <w:sz w:val="21"/>
          <w:szCs w:val="21"/>
        </w:rPr>
        <w:t>.</w:t>
      </w:r>
    </w:p>
    <w:p w14:paraId="0D21FB2A" w14:textId="2DCF4CBC" w:rsidR="00EF45B6" w:rsidRPr="00271F38" w:rsidRDefault="00EF45B6" w:rsidP="00271F38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CAC6362" w14:textId="33250220" w:rsidR="00EF45B6" w:rsidRPr="00271F38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3614E16" w14:textId="6FC5BC85" w:rsidR="00EF057F" w:rsidRPr="00BD3EEF" w:rsidRDefault="00EF45B6" w:rsidP="00BD3EE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</w:t>
      </w:r>
      <w:r w:rsidR="00BD3EEF">
        <w:rPr>
          <w:rFonts w:ascii="Arial" w:hAnsi="Arial" w:cs="Arial"/>
          <w:i/>
          <w:sz w:val="16"/>
          <w:szCs w:val="16"/>
        </w:rPr>
        <w:t>yjne dokumentacji</w:t>
      </w:r>
    </w:p>
    <w:sectPr w:rsidR="00EF057F" w:rsidRPr="00BD3EEF" w:rsidSect="00DB506B">
      <w:footerReference w:type="even" r:id="rId11"/>
      <w:footerReference w:type="default" r:id="rId12"/>
      <w:pgSz w:w="11906" w:h="16838"/>
      <w:pgMar w:top="1276" w:right="1417" w:bottom="1418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E5398" w14:textId="77777777" w:rsidR="001E14EB" w:rsidRDefault="001E14EB" w:rsidP="00EF45B6">
      <w:pPr>
        <w:spacing w:after="0" w:line="240" w:lineRule="auto"/>
      </w:pPr>
      <w:r>
        <w:separator/>
      </w:r>
    </w:p>
  </w:endnote>
  <w:endnote w:type="continuationSeparator" w:id="0">
    <w:p w14:paraId="7C5977D3" w14:textId="77777777" w:rsidR="001E14EB" w:rsidRDefault="001E14E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AD5C4" w14:textId="77777777" w:rsidR="00EB1503" w:rsidRPr="0093420E" w:rsidRDefault="00EB1503" w:rsidP="00EB1503">
    <w:pPr>
      <w:pStyle w:val="Stopka"/>
      <w:jc w:val="center"/>
      <w:rPr>
        <w:rFonts w:ascii="Calibri" w:eastAsia="Times New Roman" w:hAnsi="Calibri" w:cs="Calibri"/>
        <w:lang w:eastAsia="pl-PL"/>
      </w:rPr>
    </w:pPr>
    <w:r>
      <w:rPr>
        <w:rFonts w:ascii="Calibri" w:hAnsi="Calibri" w:cs="Calibri"/>
      </w:rPr>
      <w:t>Projekt „</w:t>
    </w:r>
    <w:r>
      <w:rPr>
        <w:rFonts w:ascii="Calibri" w:eastAsia="Times New Roman" w:hAnsi="Calibri" w:cs="Calibri"/>
        <w:lang w:eastAsia="pl-PL"/>
      </w:rPr>
      <w:t>Dla Ciebie, dla mnie, dla nas – rozwój usług społecznych na Mazowszu</w:t>
    </w:r>
    <w:r w:rsidRPr="0093420E">
      <w:rPr>
        <w:rFonts w:ascii="Calibri" w:eastAsia="Times New Roman" w:hAnsi="Calibri" w:cs="Calibri"/>
        <w:lang w:eastAsia="pl-PL"/>
      </w:rPr>
      <w:t>”</w:t>
    </w:r>
  </w:p>
  <w:p w14:paraId="75CE275B" w14:textId="77777777" w:rsidR="00EB1503" w:rsidRDefault="00EB15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-282422268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200396667"/>
          <w:docPartObj>
            <w:docPartGallery w:val="Page Numbers (Top of Page)"/>
            <w:docPartUnique/>
          </w:docPartObj>
        </w:sdtPr>
        <w:sdtContent>
          <w:p w14:paraId="63032539" w14:textId="77777777" w:rsidR="00A7702B" w:rsidRPr="002018B4" w:rsidRDefault="00A7702B" w:rsidP="00A7702B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3855605D" wp14:editId="3E5EA1AF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11" name="Obraz 11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6D7E81" wp14:editId="369B0317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0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3CBA1C1C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0AB7D4F3" w14:textId="77777777" w:rsidR="00A7702B" w:rsidRPr="002018B4" w:rsidRDefault="00000000" w:rsidP="00A7702B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229B45B7" w14:textId="77777777" w:rsidR="00A7702B" w:rsidRPr="0013161D" w:rsidRDefault="00A7702B" w:rsidP="00A7702B">
    <w:pPr>
      <w:tabs>
        <w:tab w:val="left" w:pos="5820"/>
      </w:tabs>
      <w:rPr>
        <w:bCs/>
        <w:sz w:val="16"/>
        <w:szCs w:val="16"/>
      </w:rPr>
    </w:pPr>
  </w:p>
  <w:p w14:paraId="39CE3F0B" w14:textId="77777777" w:rsidR="00A7702B" w:rsidRDefault="00A7702B" w:rsidP="00A7702B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  <w:p w14:paraId="4A87CFDA" w14:textId="1198805A" w:rsidR="00F57BCE" w:rsidRDefault="00F57BCE" w:rsidP="00F57BCE">
    <w:pPr>
      <w:pStyle w:val="Stopka"/>
      <w:jc w:val="center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92841" w14:textId="77777777" w:rsidR="001E14EB" w:rsidRDefault="001E14EB" w:rsidP="00EF45B6">
      <w:pPr>
        <w:spacing w:after="0" w:line="240" w:lineRule="auto"/>
      </w:pPr>
      <w:r>
        <w:separator/>
      </w:r>
    </w:p>
  </w:footnote>
  <w:footnote w:type="continuationSeparator" w:id="0">
    <w:p w14:paraId="1E2ABA2D" w14:textId="77777777" w:rsidR="001E14EB" w:rsidRDefault="001E14EB" w:rsidP="00EF45B6">
      <w:pPr>
        <w:spacing w:after="0" w:line="240" w:lineRule="auto"/>
      </w:pPr>
      <w:r>
        <w:continuationSeparator/>
      </w:r>
    </w:p>
  </w:footnote>
  <w:footnote w:id="1">
    <w:p w14:paraId="6C06E734" w14:textId="58B6A053" w:rsidR="00DD39BE" w:rsidRPr="00A82964" w:rsidRDefault="00DD39BE" w:rsidP="005A323B">
      <w:pPr>
        <w:spacing w:after="0" w:line="240" w:lineRule="auto"/>
        <w:ind w:left="126" w:hanging="126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5A323B">
      <w:pPr>
        <w:spacing w:after="0" w:line="240" w:lineRule="auto"/>
        <w:ind w:left="252" w:hanging="140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5DC3DCB" w:rsidR="00DD39BE" w:rsidRPr="00A82964" w:rsidRDefault="00DD39BE" w:rsidP="005A323B">
      <w:pPr>
        <w:spacing w:after="0" w:line="240" w:lineRule="auto"/>
        <w:ind w:left="252" w:hanging="14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</w:t>
      </w:r>
      <w:r w:rsidR="005A323B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FB21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FB21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="00FB21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poz. </w:t>
      </w:r>
      <w:r w:rsidR="00FB21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4A22548" w:rsidR="00DD39BE" w:rsidRPr="00896587" w:rsidRDefault="00DD39BE" w:rsidP="005A323B">
      <w:pPr>
        <w:spacing w:after="0" w:line="240" w:lineRule="auto"/>
        <w:ind w:left="252" w:hanging="154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FB21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FB21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="00FB21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poz. </w:t>
      </w:r>
      <w:r w:rsidR="00FB21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539522">
    <w:abstractNumId w:val="2"/>
  </w:num>
  <w:num w:numId="2" w16cid:durableId="1203054568">
    <w:abstractNumId w:val="1"/>
  </w:num>
  <w:num w:numId="3" w16cid:durableId="1352759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2A76"/>
    <w:rsid w:val="00035BB6"/>
    <w:rsid w:val="0007376B"/>
    <w:rsid w:val="00074793"/>
    <w:rsid w:val="00076563"/>
    <w:rsid w:val="0008372E"/>
    <w:rsid w:val="000A7995"/>
    <w:rsid w:val="000B07BD"/>
    <w:rsid w:val="000B1DB3"/>
    <w:rsid w:val="000D0AEF"/>
    <w:rsid w:val="000E6083"/>
    <w:rsid w:val="000F1021"/>
    <w:rsid w:val="00101E83"/>
    <w:rsid w:val="00121A8F"/>
    <w:rsid w:val="00130C23"/>
    <w:rsid w:val="0013321B"/>
    <w:rsid w:val="001526DC"/>
    <w:rsid w:val="00155A8B"/>
    <w:rsid w:val="001610CA"/>
    <w:rsid w:val="00163825"/>
    <w:rsid w:val="00164500"/>
    <w:rsid w:val="0017047B"/>
    <w:rsid w:val="001878D7"/>
    <w:rsid w:val="001A0D70"/>
    <w:rsid w:val="001C6789"/>
    <w:rsid w:val="001C7622"/>
    <w:rsid w:val="001D4BE2"/>
    <w:rsid w:val="001E14EB"/>
    <w:rsid w:val="001E21DB"/>
    <w:rsid w:val="00201D19"/>
    <w:rsid w:val="00205F16"/>
    <w:rsid w:val="0021086B"/>
    <w:rsid w:val="002357F1"/>
    <w:rsid w:val="00244D67"/>
    <w:rsid w:val="00252230"/>
    <w:rsid w:val="00271F38"/>
    <w:rsid w:val="00274196"/>
    <w:rsid w:val="00275181"/>
    <w:rsid w:val="00283337"/>
    <w:rsid w:val="00295B32"/>
    <w:rsid w:val="002B39C8"/>
    <w:rsid w:val="002C1307"/>
    <w:rsid w:val="002C321C"/>
    <w:rsid w:val="002C4007"/>
    <w:rsid w:val="002C4F89"/>
    <w:rsid w:val="002E308D"/>
    <w:rsid w:val="00303183"/>
    <w:rsid w:val="00310CA9"/>
    <w:rsid w:val="0031511B"/>
    <w:rsid w:val="00325FD5"/>
    <w:rsid w:val="00326360"/>
    <w:rsid w:val="00326EDF"/>
    <w:rsid w:val="00353215"/>
    <w:rsid w:val="00363404"/>
    <w:rsid w:val="003964F0"/>
    <w:rsid w:val="003A0825"/>
    <w:rsid w:val="003A1B2A"/>
    <w:rsid w:val="003A5282"/>
    <w:rsid w:val="003B20E0"/>
    <w:rsid w:val="003B41EA"/>
    <w:rsid w:val="003B5FBF"/>
    <w:rsid w:val="003F554E"/>
    <w:rsid w:val="00401083"/>
    <w:rsid w:val="004337E3"/>
    <w:rsid w:val="0044633B"/>
    <w:rsid w:val="0045071B"/>
    <w:rsid w:val="004511DC"/>
    <w:rsid w:val="004627BA"/>
    <w:rsid w:val="00462D74"/>
    <w:rsid w:val="004709E7"/>
    <w:rsid w:val="00473DE0"/>
    <w:rsid w:val="004B17A5"/>
    <w:rsid w:val="004B62D8"/>
    <w:rsid w:val="004D09C3"/>
    <w:rsid w:val="004D0DCA"/>
    <w:rsid w:val="004D1672"/>
    <w:rsid w:val="004E30CE"/>
    <w:rsid w:val="004E4476"/>
    <w:rsid w:val="00511F38"/>
    <w:rsid w:val="00515797"/>
    <w:rsid w:val="00517843"/>
    <w:rsid w:val="00517C2C"/>
    <w:rsid w:val="00520931"/>
    <w:rsid w:val="0053177A"/>
    <w:rsid w:val="00575189"/>
    <w:rsid w:val="005773E6"/>
    <w:rsid w:val="0058563A"/>
    <w:rsid w:val="005915EF"/>
    <w:rsid w:val="00595A93"/>
    <w:rsid w:val="005A2D3C"/>
    <w:rsid w:val="005A323B"/>
    <w:rsid w:val="005A64F9"/>
    <w:rsid w:val="005B775F"/>
    <w:rsid w:val="005C4A49"/>
    <w:rsid w:val="005C7B25"/>
    <w:rsid w:val="005D53C6"/>
    <w:rsid w:val="005D6FD6"/>
    <w:rsid w:val="005E5605"/>
    <w:rsid w:val="005F269B"/>
    <w:rsid w:val="00644094"/>
    <w:rsid w:val="00646561"/>
    <w:rsid w:val="00661308"/>
    <w:rsid w:val="00662BEA"/>
    <w:rsid w:val="00671064"/>
    <w:rsid w:val="00675CEE"/>
    <w:rsid w:val="00683109"/>
    <w:rsid w:val="006907F2"/>
    <w:rsid w:val="006C60DA"/>
    <w:rsid w:val="006D1FD3"/>
    <w:rsid w:val="006D435C"/>
    <w:rsid w:val="006D540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3606D"/>
    <w:rsid w:val="00751D51"/>
    <w:rsid w:val="007564A2"/>
    <w:rsid w:val="00760BF1"/>
    <w:rsid w:val="00760CC0"/>
    <w:rsid w:val="007648CC"/>
    <w:rsid w:val="00772ED9"/>
    <w:rsid w:val="007A3CD9"/>
    <w:rsid w:val="007B3344"/>
    <w:rsid w:val="007B483A"/>
    <w:rsid w:val="007C686D"/>
    <w:rsid w:val="007C7927"/>
    <w:rsid w:val="007E3F3C"/>
    <w:rsid w:val="007F3CFE"/>
    <w:rsid w:val="007F4003"/>
    <w:rsid w:val="007F5B37"/>
    <w:rsid w:val="00830142"/>
    <w:rsid w:val="00830BFB"/>
    <w:rsid w:val="00831589"/>
    <w:rsid w:val="00834047"/>
    <w:rsid w:val="00835AA4"/>
    <w:rsid w:val="0084509A"/>
    <w:rsid w:val="00855AE1"/>
    <w:rsid w:val="00865841"/>
    <w:rsid w:val="0087106E"/>
    <w:rsid w:val="008747C0"/>
    <w:rsid w:val="008A3178"/>
    <w:rsid w:val="008D0E7E"/>
    <w:rsid w:val="008F60AE"/>
    <w:rsid w:val="009067DC"/>
    <w:rsid w:val="00910D38"/>
    <w:rsid w:val="009147D9"/>
    <w:rsid w:val="0091611E"/>
    <w:rsid w:val="0093420E"/>
    <w:rsid w:val="00935C15"/>
    <w:rsid w:val="009561D0"/>
    <w:rsid w:val="009573D8"/>
    <w:rsid w:val="0096025A"/>
    <w:rsid w:val="00975993"/>
    <w:rsid w:val="009A0A1A"/>
    <w:rsid w:val="009A110B"/>
    <w:rsid w:val="009A138B"/>
    <w:rsid w:val="009B0815"/>
    <w:rsid w:val="009B5861"/>
    <w:rsid w:val="009C540F"/>
    <w:rsid w:val="009D26F2"/>
    <w:rsid w:val="009D6B6B"/>
    <w:rsid w:val="009E2548"/>
    <w:rsid w:val="00A0641D"/>
    <w:rsid w:val="00A21AF8"/>
    <w:rsid w:val="00A478EF"/>
    <w:rsid w:val="00A557DC"/>
    <w:rsid w:val="00A7702B"/>
    <w:rsid w:val="00A841EE"/>
    <w:rsid w:val="00A940AE"/>
    <w:rsid w:val="00AA7DB6"/>
    <w:rsid w:val="00AB19B5"/>
    <w:rsid w:val="00AB4BEB"/>
    <w:rsid w:val="00AC5351"/>
    <w:rsid w:val="00AC6DF2"/>
    <w:rsid w:val="00AD57EB"/>
    <w:rsid w:val="00AE420E"/>
    <w:rsid w:val="00AE428C"/>
    <w:rsid w:val="00B076D6"/>
    <w:rsid w:val="00B26F71"/>
    <w:rsid w:val="00B406D1"/>
    <w:rsid w:val="00B74878"/>
    <w:rsid w:val="00B81D52"/>
    <w:rsid w:val="00B85492"/>
    <w:rsid w:val="00B920E0"/>
    <w:rsid w:val="00BA798A"/>
    <w:rsid w:val="00BC094C"/>
    <w:rsid w:val="00BD3E1D"/>
    <w:rsid w:val="00BD3EEF"/>
    <w:rsid w:val="00BF3196"/>
    <w:rsid w:val="00BF4446"/>
    <w:rsid w:val="00C141AC"/>
    <w:rsid w:val="00C21233"/>
    <w:rsid w:val="00C212ED"/>
    <w:rsid w:val="00C36402"/>
    <w:rsid w:val="00C449A1"/>
    <w:rsid w:val="00C63B91"/>
    <w:rsid w:val="00C73369"/>
    <w:rsid w:val="00C749D0"/>
    <w:rsid w:val="00C74BDF"/>
    <w:rsid w:val="00C7597C"/>
    <w:rsid w:val="00C81BC3"/>
    <w:rsid w:val="00C9115C"/>
    <w:rsid w:val="00C9797E"/>
    <w:rsid w:val="00CB6703"/>
    <w:rsid w:val="00CB74CE"/>
    <w:rsid w:val="00CD2FC0"/>
    <w:rsid w:val="00D100CD"/>
    <w:rsid w:val="00D13E55"/>
    <w:rsid w:val="00D37BC3"/>
    <w:rsid w:val="00D47FFE"/>
    <w:rsid w:val="00D556E3"/>
    <w:rsid w:val="00D6317D"/>
    <w:rsid w:val="00D65EDF"/>
    <w:rsid w:val="00D91691"/>
    <w:rsid w:val="00D92243"/>
    <w:rsid w:val="00D953D6"/>
    <w:rsid w:val="00D9619E"/>
    <w:rsid w:val="00DB01AF"/>
    <w:rsid w:val="00DB506B"/>
    <w:rsid w:val="00DC5644"/>
    <w:rsid w:val="00DC5903"/>
    <w:rsid w:val="00DD39BE"/>
    <w:rsid w:val="00DD66D9"/>
    <w:rsid w:val="00DF37EC"/>
    <w:rsid w:val="00DF4767"/>
    <w:rsid w:val="00E021EF"/>
    <w:rsid w:val="00E10B15"/>
    <w:rsid w:val="00E22985"/>
    <w:rsid w:val="00E34D47"/>
    <w:rsid w:val="00E61AA4"/>
    <w:rsid w:val="00E71094"/>
    <w:rsid w:val="00E876D6"/>
    <w:rsid w:val="00E960F1"/>
    <w:rsid w:val="00EA030C"/>
    <w:rsid w:val="00EB1503"/>
    <w:rsid w:val="00EC5C90"/>
    <w:rsid w:val="00ED5379"/>
    <w:rsid w:val="00EF057F"/>
    <w:rsid w:val="00EF45B6"/>
    <w:rsid w:val="00EF7F7F"/>
    <w:rsid w:val="00F0308E"/>
    <w:rsid w:val="00F07393"/>
    <w:rsid w:val="00F14423"/>
    <w:rsid w:val="00F152A5"/>
    <w:rsid w:val="00F215B4"/>
    <w:rsid w:val="00F3511F"/>
    <w:rsid w:val="00F356A0"/>
    <w:rsid w:val="00F407FF"/>
    <w:rsid w:val="00F503FB"/>
    <w:rsid w:val="00F57BCE"/>
    <w:rsid w:val="00F6589D"/>
    <w:rsid w:val="00F90528"/>
    <w:rsid w:val="00FA22ED"/>
    <w:rsid w:val="00FB213B"/>
    <w:rsid w:val="00FB3729"/>
    <w:rsid w:val="00FB3FE3"/>
    <w:rsid w:val="00FC2303"/>
    <w:rsid w:val="00FC6C91"/>
    <w:rsid w:val="00FD1E7A"/>
    <w:rsid w:val="00FE1ACF"/>
    <w:rsid w:val="00FE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B1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503"/>
  </w:style>
  <w:style w:type="paragraph" w:styleId="Stopka">
    <w:name w:val="footer"/>
    <w:basedOn w:val="Normalny"/>
    <w:link w:val="StopkaZnak"/>
    <w:uiPriority w:val="99"/>
    <w:unhideWhenUsed/>
    <w:qFormat/>
    <w:rsid w:val="00EB1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B1503"/>
  </w:style>
  <w:style w:type="character" w:styleId="UyteHipercze">
    <w:name w:val="FollowedHyperlink"/>
    <w:basedOn w:val="Domylnaczcionkaakapitu"/>
    <w:uiPriority w:val="99"/>
    <w:semiHidden/>
    <w:unhideWhenUsed/>
    <w:rsid w:val="00B854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2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9BA11-CE9C-4709-A446-139C2016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2085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Oświadczenia dotyczące przesłanek wykluczenia z art. 5k rozporządzenia 883.2014 oraz art. 7 ust 1 ustawy</vt:lpstr>
    </vt:vector>
  </TitlesOfParts>
  <Company/>
  <LinksUpToDate>false</LinksUpToDate>
  <CharactersWithSpaces>14568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Oświadczenia dotyczące przesłanek wykluczenia z art. 5k rozporządzenia 883.2014 oraz art. 7 ust 1 ustawy</dc:title>
  <dc:subject/>
  <dc:creator>Katarzyna Boruc-Chrościcka</dc:creator>
  <cp:keywords/>
  <dc:description/>
  <cp:lastModifiedBy>Katarzyna Boruc-Chrościcka</cp:lastModifiedBy>
  <cp:revision>44</cp:revision>
  <dcterms:created xsi:type="dcterms:W3CDTF">2025-02-05T16:14:00Z</dcterms:created>
  <dcterms:modified xsi:type="dcterms:W3CDTF">2026-04-09T06:27:00Z</dcterms:modified>
</cp:coreProperties>
</file>