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0C2AB1" w14:textId="77777777" w:rsidR="00B608C5" w:rsidRDefault="00B608C5" w:rsidP="00F97C1F">
      <w:pPr>
        <w:rPr>
          <w:sz w:val="28"/>
          <w:szCs w:val="28"/>
        </w:rPr>
      </w:pPr>
    </w:p>
    <w:p w14:paraId="2D78E052" w14:textId="4EA39EB3" w:rsidR="00C271FE" w:rsidRDefault="00C271FE" w:rsidP="00C271FE">
      <w:pPr>
        <w:jc w:val="center"/>
        <w:rPr>
          <w:sz w:val="28"/>
          <w:szCs w:val="28"/>
        </w:rPr>
      </w:pPr>
      <w:r w:rsidRPr="00C271FE">
        <w:rPr>
          <w:sz w:val="28"/>
          <w:szCs w:val="28"/>
        </w:rPr>
        <w:t>Opis przedmiotu zamówienia</w:t>
      </w:r>
    </w:p>
    <w:p w14:paraId="07968378" w14:textId="77777777" w:rsidR="00C271FE" w:rsidRPr="00C271FE" w:rsidRDefault="00C271FE" w:rsidP="00C271FE">
      <w:pPr>
        <w:jc w:val="center"/>
        <w:rPr>
          <w:sz w:val="28"/>
          <w:szCs w:val="28"/>
        </w:rPr>
      </w:pPr>
    </w:p>
    <w:p w14:paraId="42AD0F56" w14:textId="77777777" w:rsidR="00C271FE" w:rsidRPr="00C271FE" w:rsidRDefault="00C271FE" w:rsidP="00C271FE">
      <w:pPr>
        <w:jc w:val="center"/>
        <w:rPr>
          <w:sz w:val="22"/>
          <w:szCs w:val="22"/>
        </w:rPr>
      </w:pPr>
    </w:p>
    <w:p w14:paraId="068F9DA4" w14:textId="77777777" w:rsidR="00C271FE" w:rsidRPr="00C271FE" w:rsidRDefault="00C271FE" w:rsidP="00026329">
      <w:pPr>
        <w:rPr>
          <w:b/>
          <w:sz w:val="22"/>
          <w:szCs w:val="22"/>
          <w:u w:val="single"/>
        </w:rPr>
      </w:pPr>
      <w:r w:rsidRPr="00C271FE">
        <w:rPr>
          <w:b/>
          <w:sz w:val="22"/>
          <w:szCs w:val="22"/>
          <w:u w:val="single"/>
        </w:rPr>
        <w:t>Wymogi techniczne dla mebli o konstrukcji płycinowej z płyty meblowej</w:t>
      </w:r>
    </w:p>
    <w:p w14:paraId="4E9F47A9" w14:textId="77777777" w:rsidR="00C271FE" w:rsidRPr="00C271FE" w:rsidRDefault="00C271FE" w:rsidP="00C271FE">
      <w:pPr>
        <w:rPr>
          <w:bCs/>
          <w:sz w:val="22"/>
          <w:szCs w:val="22"/>
          <w:u w:val="single"/>
        </w:rPr>
      </w:pPr>
    </w:p>
    <w:tbl>
      <w:tblPr>
        <w:tblStyle w:val="Tabela-Siatka"/>
        <w:tblW w:w="5000" w:type="pct"/>
        <w:tblCellMar>
          <w:left w:w="103" w:type="dxa"/>
        </w:tblCellMar>
        <w:tblLook w:val="04A0" w:firstRow="1" w:lastRow="0" w:firstColumn="1" w:lastColumn="0" w:noHBand="0" w:noVBand="1"/>
      </w:tblPr>
      <w:tblGrid>
        <w:gridCol w:w="7165"/>
        <w:gridCol w:w="3171"/>
        <w:gridCol w:w="3658"/>
      </w:tblGrid>
      <w:tr w:rsidR="00C271FE" w:rsidRPr="00C271FE" w14:paraId="70A86A1C" w14:textId="77777777" w:rsidTr="00026329">
        <w:tc>
          <w:tcPr>
            <w:tcW w:w="10383" w:type="dxa"/>
            <w:gridSpan w:val="3"/>
            <w:shd w:val="clear" w:color="auto" w:fill="BFBFBF" w:themeFill="background1" w:themeFillShade="BF"/>
            <w:tcMar>
              <w:left w:w="103" w:type="dxa"/>
            </w:tcMar>
          </w:tcPr>
          <w:p w14:paraId="4F8D093E" w14:textId="77777777" w:rsidR="00C271FE" w:rsidRPr="00C271FE" w:rsidRDefault="00C271FE" w:rsidP="00156600">
            <w:pPr>
              <w:jc w:val="center"/>
              <w:rPr>
                <w:bCs/>
                <w:sz w:val="22"/>
                <w:szCs w:val="22"/>
              </w:rPr>
            </w:pPr>
            <w:r w:rsidRPr="00C271FE">
              <w:rPr>
                <w:bCs/>
                <w:sz w:val="22"/>
                <w:szCs w:val="22"/>
              </w:rPr>
              <w:t>CERTYFIKATY, DOKUMENTY</w:t>
            </w:r>
          </w:p>
        </w:tc>
      </w:tr>
      <w:tr w:rsidR="00C271FE" w:rsidRPr="00C271FE" w14:paraId="3C1DCA18" w14:textId="77777777" w:rsidTr="00026329">
        <w:trPr>
          <w:trHeight w:val="2454"/>
        </w:trPr>
        <w:tc>
          <w:tcPr>
            <w:tcW w:w="10383" w:type="dxa"/>
            <w:gridSpan w:val="3"/>
            <w:tcMar>
              <w:left w:w="103" w:type="dxa"/>
            </w:tcMar>
          </w:tcPr>
          <w:p w14:paraId="07FBA52B" w14:textId="77777777" w:rsidR="00C271FE" w:rsidRPr="00C271FE" w:rsidRDefault="00C271FE" w:rsidP="00156600">
            <w:pPr>
              <w:jc w:val="both"/>
              <w:rPr>
                <w:bCs/>
                <w:sz w:val="22"/>
                <w:szCs w:val="22"/>
              </w:rPr>
            </w:pPr>
            <w:r w:rsidRPr="00C271FE">
              <w:rPr>
                <w:bCs/>
                <w:sz w:val="22"/>
                <w:szCs w:val="22"/>
              </w:rPr>
              <w:t>Meble wykonane z materiałów posiadających wymagane świadectwa dopuszczające do eksploatacji w pomieszczeniach medycznych.  Dla potwierdzenia bezpieczeństwa i jakości oferowanych wyrobów oferent zobowiązany jest do dostarczenia:</w:t>
            </w:r>
          </w:p>
          <w:p w14:paraId="5BFC12CC" w14:textId="77777777" w:rsidR="00C271FE" w:rsidRPr="00C271FE" w:rsidRDefault="00C271FE" w:rsidP="00156600">
            <w:pPr>
              <w:jc w:val="both"/>
              <w:rPr>
                <w:bCs/>
                <w:sz w:val="22"/>
                <w:szCs w:val="22"/>
              </w:rPr>
            </w:pPr>
          </w:p>
          <w:p w14:paraId="706A1471" w14:textId="77777777" w:rsidR="00C271FE" w:rsidRPr="00C271FE" w:rsidRDefault="00C271FE" w:rsidP="00156600">
            <w:pPr>
              <w:pStyle w:val="Akapitzlist"/>
              <w:numPr>
                <w:ilvl w:val="0"/>
                <w:numId w:val="2"/>
              </w:numPr>
              <w:jc w:val="both"/>
              <w:rPr>
                <w:rFonts w:ascii="Times New Roman" w:hAnsi="Times New Roman"/>
                <w:bCs/>
                <w:szCs w:val="22"/>
              </w:rPr>
            </w:pPr>
            <w:r w:rsidRPr="00C271FE">
              <w:rPr>
                <w:rFonts w:ascii="Times New Roman" w:hAnsi="Times New Roman"/>
                <w:bCs/>
                <w:szCs w:val="22"/>
              </w:rPr>
              <w:t>Atestu higienicznego potwierdzającego, iż przedmiot oferty może być stosowany w placówkach służby zdrowia (dotyczy wyrobów gotowych)</w:t>
            </w:r>
          </w:p>
          <w:p w14:paraId="309F2851" w14:textId="77777777" w:rsidR="00C271FE" w:rsidRPr="00C271FE" w:rsidRDefault="00C271FE" w:rsidP="00156600">
            <w:pPr>
              <w:pStyle w:val="Akapitzlist"/>
              <w:numPr>
                <w:ilvl w:val="0"/>
                <w:numId w:val="2"/>
              </w:numPr>
              <w:jc w:val="both"/>
              <w:rPr>
                <w:rFonts w:ascii="Times New Roman" w:hAnsi="Times New Roman"/>
                <w:bCs/>
                <w:szCs w:val="22"/>
              </w:rPr>
            </w:pPr>
            <w:r w:rsidRPr="00C271FE">
              <w:rPr>
                <w:rFonts w:ascii="Times New Roman" w:hAnsi="Times New Roman"/>
                <w:bCs/>
                <w:szCs w:val="22"/>
              </w:rPr>
              <w:t>Deklaracji  zgodności producenta potwierdzającą zgodność produktów z wymaganiami wybranych Polskich Norm w zakresie wytrzymałości konstrukcji i bezpieczeństwa użytkowania oraz zgodności z wymaganiami zasadniczymi Dyrektywy 2001/95/WE Parlamentu Europejskiego i Rady w sprawie ogólnego bezpieczeństwa produktów z załączonym certyfikatem ISO 9001 dla producenta dotyczącym dystrybucji i serwisowania wyrobów medycznych wraz z wyposażeniem, certyfikatem ISO 13485 oraz certyfikatem ISO 14001– potwierdzającym wdrożenie i utrzymywanie  systemów zarządzania jakością w zakresie objętym certyfikacją.</w:t>
            </w:r>
          </w:p>
          <w:p w14:paraId="64DA693D" w14:textId="77777777" w:rsidR="00C271FE" w:rsidRPr="00C271FE" w:rsidRDefault="00C271FE" w:rsidP="00156600">
            <w:pPr>
              <w:pStyle w:val="Akapitzlist"/>
              <w:numPr>
                <w:ilvl w:val="0"/>
                <w:numId w:val="2"/>
              </w:numPr>
              <w:jc w:val="both"/>
              <w:rPr>
                <w:rFonts w:ascii="Times New Roman" w:hAnsi="Times New Roman"/>
                <w:bCs/>
                <w:szCs w:val="22"/>
              </w:rPr>
            </w:pPr>
            <w:r w:rsidRPr="00C271FE">
              <w:rPr>
                <w:rFonts w:ascii="Times New Roman" w:hAnsi="Times New Roman"/>
                <w:bCs/>
                <w:szCs w:val="22"/>
              </w:rPr>
              <w:t xml:space="preserve">Raportu z badań laboratoryjnych potwierdzającego skuteczność bakteriobójczą oferowanych mebli - wszelkie powierzchnie wyposażenia meblowego pokryte specjalną powłoką bakteriobójczą nanoszoną na końcowym etapie produkcji lub miejscu montażu u Użytkownika, która działa permanentnie przez cały rok, gdy na powleczony element pada jakiekolwiek źródło światła.  </w:t>
            </w:r>
          </w:p>
          <w:p w14:paraId="2A0443BF" w14:textId="77777777" w:rsidR="00C271FE" w:rsidRPr="00C271FE" w:rsidRDefault="00C271FE" w:rsidP="00156600">
            <w:pPr>
              <w:pStyle w:val="Akapitzlist"/>
              <w:numPr>
                <w:ilvl w:val="0"/>
                <w:numId w:val="2"/>
              </w:numPr>
              <w:jc w:val="both"/>
              <w:rPr>
                <w:rFonts w:ascii="Times New Roman" w:hAnsi="Times New Roman"/>
                <w:bCs/>
                <w:szCs w:val="22"/>
              </w:rPr>
            </w:pPr>
            <w:r w:rsidRPr="00C271FE">
              <w:rPr>
                <w:rFonts w:ascii="Times New Roman" w:hAnsi="Times New Roman"/>
                <w:bCs/>
                <w:szCs w:val="22"/>
              </w:rPr>
              <w:t xml:space="preserve">W celu potwierdzenia spełnienia przez Oferenta wymaganych parametrów technicznych i użytkowych zamawianego sprzętu oraz mebli medycznych, należy podać i wskazać w załączonym katalogu typ/model katalogowy dla poszczególnych wyrobów będących przedmiotem zamówienia, </w:t>
            </w:r>
            <w:proofErr w:type="gramStart"/>
            <w:r w:rsidRPr="00C271FE">
              <w:rPr>
                <w:rFonts w:ascii="Times New Roman" w:hAnsi="Times New Roman"/>
                <w:bCs/>
                <w:szCs w:val="22"/>
              </w:rPr>
              <w:t>potwierdzając</w:t>
            </w:r>
            <w:proofErr w:type="gramEnd"/>
            <w:r w:rsidRPr="00C271FE">
              <w:rPr>
                <w:rFonts w:ascii="Times New Roman" w:hAnsi="Times New Roman"/>
                <w:bCs/>
                <w:szCs w:val="22"/>
              </w:rPr>
              <w:t xml:space="preserve"> że oferowane wyroby są </w:t>
            </w:r>
            <w:proofErr w:type="gramStart"/>
            <w:r w:rsidRPr="00C271FE">
              <w:rPr>
                <w:rFonts w:ascii="Times New Roman" w:hAnsi="Times New Roman"/>
                <w:bCs/>
                <w:szCs w:val="22"/>
              </w:rPr>
              <w:t>przedmiotem  oferty</w:t>
            </w:r>
            <w:proofErr w:type="gramEnd"/>
            <w:r w:rsidRPr="00C271FE">
              <w:rPr>
                <w:rFonts w:ascii="Times New Roman" w:hAnsi="Times New Roman"/>
                <w:bCs/>
                <w:szCs w:val="22"/>
              </w:rPr>
              <w:t xml:space="preserve"> Oferenta. Dla wyrobów standardowych katalogi potwierdzające, iż oferowane wyroby są przedmiotem oferty a dla wyrobów niestandardowych opracowane rysunki lub foldery.</w:t>
            </w:r>
          </w:p>
          <w:p w14:paraId="00A7B029" w14:textId="77777777" w:rsidR="00C271FE" w:rsidRPr="00C271FE" w:rsidRDefault="00C271FE" w:rsidP="00156600">
            <w:pPr>
              <w:pStyle w:val="Akapitzlist"/>
              <w:jc w:val="both"/>
              <w:rPr>
                <w:rFonts w:ascii="Times New Roman" w:hAnsi="Times New Roman"/>
                <w:bCs/>
                <w:szCs w:val="22"/>
              </w:rPr>
            </w:pPr>
          </w:p>
        </w:tc>
      </w:tr>
      <w:tr w:rsidR="00C271FE" w:rsidRPr="00C271FE" w14:paraId="4859916A" w14:textId="77777777" w:rsidTr="00026329">
        <w:tc>
          <w:tcPr>
            <w:tcW w:w="10383" w:type="dxa"/>
            <w:gridSpan w:val="3"/>
            <w:shd w:val="clear" w:color="auto" w:fill="BFBFBF" w:themeFill="background1" w:themeFillShade="BF"/>
            <w:tcMar>
              <w:left w:w="103" w:type="dxa"/>
            </w:tcMar>
          </w:tcPr>
          <w:p w14:paraId="5DDED335" w14:textId="77777777" w:rsidR="00C271FE" w:rsidRPr="00C271FE" w:rsidRDefault="00C271FE" w:rsidP="00156600">
            <w:pPr>
              <w:jc w:val="center"/>
              <w:rPr>
                <w:bCs/>
                <w:sz w:val="22"/>
                <w:szCs w:val="22"/>
              </w:rPr>
            </w:pPr>
            <w:r w:rsidRPr="00C271FE">
              <w:rPr>
                <w:bCs/>
                <w:sz w:val="22"/>
                <w:szCs w:val="22"/>
              </w:rPr>
              <w:t>KONSTRUKCJA</w:t>
            </w:r>
          </w:p>
        </w:tc>
      </w:tr>
      <w:tr w:rsidR="00C271FE" w:rsidRPr="00C271FE" w14:paraId="1DC6C6AD" w14:textId="77777777" w:rsidTr="00026329">
        <w:tc>
          <w:tcPr>
            <w:tcW w:w="10383" w:type="dxa"/>
            <w:gridSpan w:val="3"/>
            <w:shd w:val="clear" w:color="auto" w:fill="FFFFFF" w:themeFill="background1"/>
            <w:tcMar>
              <w:left w:w="103" w:type="dxa"/>
            </w:tcMar>
          </w:tcPr>
          <w:p w14:paraId="2F2C5E55" w14:textId="77777777" w:rsidR="00C271FE" w:rsidRPr="00C271FE" w:rsidRDefault="00C271FE" w:rsidP="00156600">
            <w:pPr>
              <w:rPr>
                <w:bCs/>
                <w:sz w:val="22"/>
                <w:szCs w:val="22"/>
              </w:rPr>
            </w:pPr>
          </w:p>
          <w:p w14:paraId="542BC004" w14:textId="77777777" w:rsidR="00C271FE" w:rsidRPr="00C271FE" w:rsidRDefault="00C271FE" w:rsidP="00156600">
            <w:pPr>
              <w:pStyle w:val="Akapitzlist"/>
              <w:numPr>
                <w:ilvl w:val="0"/>
                <w:numId w:val="3"/>
              </w:numPr>
              <w:jc w:val="both"/>
              <w:rPr>
                <w:rFonts w:ascii="Times New Roman" w:hAnsi="Times New Roman"/>
                <w:bCs/>
                <w:szCs w:val="22"/>
              </w:rPr>
            </w:pPr>
            <w:r w:rsidRPr="00C271FE">
              <w:rPr>
                <w:rFonts w:ascii="Times New Roman" w:hAnsi="Times New Roman"/>
                <w:bCs/>
                <w:szCs w:val="22"/>
              </w:rPr>
              <w:t xml:space="preserve">Meble o konstrukcji płycinowej w całości (łącznie z plecami) wykonane z płyty meblowej dwustronnie me laminowanej o gr. 18 mm, na bazie płyty wiórowej o </w:t>
            </w:r>
            <w:proofErr w:type="gramStart"/>
            <w:r w:rsidRPr="00C271FE">
              <w:rPr>
                <w:rFonts w:ascii="Times New Roman" w:hAnsi="Times New Roman"/>
                <w:bCs/>
                <w:szCs w:val="22"/>
              </w:rPr>
              <w:t>gęstości  nie</w:t>
            </w:r>
            <w:proofErr w:type="gramEnd"/>
            <w:r w:rsidRPr="00C271FE">
              <w:rPr>
                <w:rFonts w:ascii="Times New Roman" w:hAnsi="Times New Roman"/>
                <w:bCs/>
                <w:szCs w:val="22"/>
              </w:rPr>
              <w:t xml:space="preserve"> </w:t>
            </w:r>
            <w:proofErr w:type="gramStart"/>
            <w:r w:rsidRPr="00C271FE">
              <w:rPr>
                <w:rFonts w:ascii="Times New Roman" w:hAnsi="Times New Roman"/>
                <w:bCs/>
                <w:szCs w:val="22"/>
              </w:rPr>
              <w:t>mniejszej  niż</w:t>
            </w:r>
            <w:proofErr w:type="gramEnd"/>
            <w:r w:rsidRPr="00C271FE">
              <w:rPr>
                <w:rFonts w:ascii="Times New Roman" w:hAnsi="Times New Roman"/>
                <w:bCs/>
                <w:szCs w:val="22"/>
              </w:rPr>
              <w:t xml:space="preserve"> 660 kg/m3, oznaczonej klasą higieniczności E1</w:t>
            </w:r>
          </w:p>
          <w:p w14:paraId="2D722AD4" w14:textId="77777777" w:rsidR="00C271FE" w:rsidRPr="00C271FE" w:rsidRDefault="00C271FE" w:rsidP="00156600">
            <w:pPr>
              <w:pStyle w:val="Akapitzlist"/>
              <w:numPr>
                <w:ilvl w:val="0"/>
                <w:numId w:val="3"/>
              </w:numPr>
              <w:jc w:val="both"/>
              <w:rPr>
                <w:rFonts w:ascii="Times New Roman" w:hAnsi="Times New Roman"/>
                <w:bCs/>
                <w:szCs w:val="22"/>
              </w:rPr>
            </w:pPr>
            <w:r w:rsidRPr="00C271FE">
              <w:rPr>
                <w:rFonts w:ascii="Times New Roman" w:hAnsi="Times New Roman"/>
                <w:bCs/>
                <w:szCs w:val="22"/>
              </w:rPr>
              <w:t>Struktura powierzchni i kolorystyka do uzgodnienia przez Zamawiającego na podstawie dostarczonych wzorników.</w:t>
            </w:r>
          </w:p>
          <w:p w14:paraId="0FE1C489" w14:textId="77777777" w:rsidR="00C271FE" w:rsidRPr="00C271FE" w:rsidRDefault="00C271FE" w:rsidP="00156600">
            <w:pPr>
              <w:pStyle w:val="Akapitzlist"/>
              <w:numPr>
                <w:ilvl w:val="0"/>
                <w:numId w:val="3"/>
              </w:numPr>
              <w:jc w:val="both"/>
              <w:rPr>
                <w:rFonts w:ascii="Times New Roman" w:hAnsi="Times New Roman"/>
                <w:bCs/>
                <w:szCs w:val="22"/>
              </w:rPr>
            </w:pPr>
            <w:r w:rsidRPr="00C271FE">
              <w:rPr>
                <w:rFonts w:ascii="Times New Roman" w:hAnsi="Times New Roman"/>
                <w:bCs/>
                <w:szCs w:val="22"/>
              </w:rPr>
              <w:t xml:space="preserve">Korpusy łączone za pomocą niewidocznych na zewnątrz złącz mimośrodowych umożliwiających wymianę poszczególnych elementów w przypadku uszkodzenia. Do łączenia korpusu nie dopuszcza się użycia kleju oraz złącz typu </w:t>
            </w:r>
            <w:proofErr w:type="spellStart"/>
            <w:r w:rsidRPr="00C271FE">
              <w:rPr>
                <w:rFonts w:ascii="Times New Roman" w:hAnsi="Times New Roman"/>
                <w:bCs/>
                <w:szCs w:val="22"/>
              </w:rPr>
              <w:t>konfirmat</w:t>
            </w:r>
            <w:proofErr w:type="spellEnd"/>
            <w:r w:rsidRPr="00C271FE">
              <w:rPr>
                <w:rFonts w:ascii="Times New Roman" w:hAnsi="Times New Roman"/>
                <w:bCs/>
                <w:szCs w:val="22"/>
              </w:rPr>
              <w:t>.</w:t>
            </w:r>
          </w:p>
          <w:p w14:paraId="633D741D" w14:textId="77777777" w:rsidR="00C271FE" w:rsidRPr="00C271FE" w:rsidRDefault="00C271FE" w:rsidP="00156600">
            <w:pPr>
              <w:pStyle w:val="Akapitzlist"/>
              <w:numPr>
                <w:ilvl w:val="0"/>
                <w:numId w:val="3"/>
              </w:numPr>
              <w:jc w:val="both"/>
              <w:rPr>
                <w:rFonts w:ascii="Times New Roman" w:hAnsi="Times New Roman"/>
                <w:bCs/>
                <w:szCs w:val="22"/>
              </w:rPr>
            </w:pPr>
            <w:r w:rsidRPr="00C271FE">
              <w:rPr>
                <w:rFonts w:ascii="Times New Roman" w:hAnsi="Times New Roman"/>
                <w:bCs/>
                <w:szCs w:val="22"/>
              </w:rPr>
              <w:t>Boki szaf montowane na wieniec dolny, nie dopuszcza się montażu wieńca dolnego pomiędzy bokami.</w:t>
            </w:r>
          </w:p>
          <w:p w14:paraId="479C6D27" w14:textId="77777777" w:rsidR="00C271FE" w:rsidRPr="00C271FE" w:rsidRDefault="00C271FE" w:rsidP="00156600">
            <w:pPr>
              <w:pStyle w:val="Akapitzlist"/>
              <w:numPr>
                <w:ilvl w:val="0"/>
                <w:numId w:val="3"/>
              </w:numPr>
              <w:jc w:val="both"/>
              <w:rPr>
                <w:rFonts w:ascii="Times New Roman" w:hAnsi="Times New Roman"/>
                <w:bCs/>
                <w:szCs w:val="22"/>
              </w:rPr>
            </w:pPr>
            <w:proofErr w:type="gramStart"/>
            <w:r w:rsidRPr="00C271FE">
              <w:rPr>
                <w:rFonts w:ascii="Times New Roman" w:hAnsi="Times New Roman"/>
                <w:bCs/>
                <w:szCs w:val="22"/>
              </w:rPr>
              <w:lastRenderedPageBreak/>
              <w:t>Krawędzie  frontów</w:t>
            </w:r>
            <w:proofErr w:type="gramEnd"/>
            <w:r w:rsidRPr="00C271FE">
              <w:rPr>
                <w:rFonts w:ascii="Times New Roman" w:hAnsi="Times New Roman"/>
                <w:bCs/>
                <w:szCs w:val="22"/>
              </w:rPr>
              <w:t xml:space="preserve"> szufladowych, drzwi uchylnych, półek, blatów oraz inne elementy konstrukcyjne nie osłonięte, zabezpieczone przez okleinowanie obrzeżem ABS o min gr. 2,0 mm. w kolorze płyty. Wszystkie półki oklejone na całym obwodzie.</w:t>
            </w:r>
          </w:p>
          <w:p w14:paraId="57144B3B" w14:textId="77777777" w:rsidR="00C271FE" w:rsidRPr="00C271FE" w:rsidRDefault="00C271FE" w:rsidP="00156600">
            <w:pPr>
              <w:pStyle w:val="Akapitzlist"/>
              <w:numPr>
                <w:ilvl w:val="0"/>
                <w:numId w:val="3"/>
              </w:numPr>
              <w:jc w:val="both"/>
              <w:rPr>
                <w:rFonts w:ascii="Times New Roman" w:hAnsi="Times New Roman"/>
                <w:bCs/>
                <w:szCs w:val="22"/>
              </w:rPr>
            </w:pPr>
            <w:r w:rsidRPr="00C271FE">
              <w:rPr>
                <w:rFonts w:ascii="Times New Roman" w:hAnsi="Times New Roman"/>
                <w:bCs/>
                <w:szCs w:val="22"/>
              </w:rPr>
              <w:t>Krawędzie obrzeża zaokrąglone R=2mm.</w:t>
            </w:r>
          </w:p>
          <w:p w14:paraId="4096FD03" w14:textId="77777777" w:rsidR="00C271FE" w:rsidRPr="00C271FE" w:rsidRDefault="00C271FE" w:rsidP="00156600">
            <w:pPr>
              <w:pStyle w:val="Akapitzlist"/>
              <w:numPr>
                <w:ilvl w:val="0"/>
                <w:numId w:val="3"/>
              </w:numPr>
              <w:jc w:val="both"/>
              <w:rPr>
                <w:rFonts w:ascii="Times New Roman" w:hAnsi="Times New Roman"/>
                <w:bCs/>
                <w:szCs w:val="22"/>
              </w:rPr>
            </w:pPr>
            <w:r w:rsidRPr="00C271FE">
              <w:rPr>
                <w:rFonts w:ascii="Times New Roman" w:hAnsi="Times New Roman"/>
                <w:bCs/>
                <w:szCs w:val="22"/>
              </w:rPr>
              <w:t xml:space="preserve">Meble posadowione na metalowych </w:t>
            </w:r>
            <w:proofErr w:type="gramStart"/>
            <w:r w:rsidRPr="00C271FE">
              <w:rPr>
                <w:rFonts w:ascii="Times New Roman" w:hAnsi="Times New Roman"/>
                <w:bCs/>
                <w:szCs w:val="22"/>
              </w:rPr>
              <w:t>nóżkach  związanych</w:t>
            </w:r>
            <w:proofErr w:type="gramEnd"/>
            <w:r w:rsidRPr="00C271FE">
              <w:rPr>
                <w:rFonts w:ascii="Times New Roman" w:hAnsi="Times New Roman"/>
                <w:bCs/>
                <w:szCs w:val="22"/>
              </w:rPr>
              <w:t xml:space="preserve"> z konstrukcją </w:t>
            </w:r>
            <w:proofErr w:type="gramStart"/>
            <w:r w:rsidRPr="00C271FE">
              <w:rPr>
                <w:rFonts w:ascii="Times New Roman" w:hAnsi="Times New Roman"/>
                <w:bCs/>
                <w:szCs w:val="22"/>
              </w:rPr>
              <w:t>nośną  mebla</w:t>
            </w:r>
            <w:proofErr w:type="gramEnd"/>
            <w:r w:rsidRPr="00C271FE">
              <w:rPr>
                <w:rFonts w:ascii="Times New Roman" w:hAnsi="Times New Roman"/>
                <w:bCs/>
                <w:szCs w:val="22"/>
              </w:rPr>
              <w:t xml:space="preserve"> o wysokości min. 100 mm., wyposażone w regulatory wysokości umożliwiające ich wypoziomowanie (wysokość mebli podawana z uwzględnieniem wysokości nóżek).</w:t>
            </w:r>
          </w:p>
          <w:p w14:paraId="7B75291D" w14:textId="77777777" w:rsidR="00C271FE" w:rsidRPr="00C271FE" w:rsidRDefault="00C271FE" w:rsidP="00156600">
            <w:pPr>
              <w:pStyle w:val="Akapitzlist"/>
              <w:numPr>
                <w:ilvl w:val="0"/>
                <w:numId w:val="3"/>
              </w:numPr>
              <w:jc w:val="both"/>
              <w:rPr>
                <w:rFonts w:ascii="Times New Roman" w:hAnsi="Times New Roman"/>
                <w:bCs/>
                <w:szCs w:val="22"/>
              </w:rPr>
            </w:pPr>
            <w:r w:rsidRPr="00C271FE">
              <w:rPr>
                <w:rFonts w:ascii="Times New Roman" w:hAnsi="Times New Roman"/>
                <w:bCs/>
                <w:szCs w:val="22"/>
              </w:rPr>
              <w:t xml:space="preserve">Blaty biurek i stołów wykonane z płyty wiórowej trzywarstwowej o grubości minimum 28 mm </w:t>
            </w:r>
            <w:proofErr w:type="spellStart"/>
            <w:r w:rsidRPr="00C271FE">
              <w:rPr>
                <w:rFonts w:ascii="Times New Roman" w:hAnsi="Times New Roman"/>
                <w:bCs/>
                <w:szCs w:val="22"/>
              </w:rPr>
              <w:t>melaminowanej</w:t>
            </w:r>
            <w:proofErr w:type="spellEnd"/>
            <w:r w:rsidRPr="00C271FE">
              <w:rPr>
                <w:rFonts w:ascii="Times New Roman" w:hAnsi="Times New Roman"/>
                <w:bCs/>
                <w:szCs w:val="22"/>
              </w:rPr>
              <w:t xml:space="preserve"> odpornej na wysoką temperaturę i zarysowania</w:t>
            </w:r>
          </w:p>
          <w:p w14:paraId="58B7333F" w14:textId="77777777" w:rsidR="00C271FE" w:rsidRPr="00C271FE" w:rsidRDefault="00C271FE" w:rsidP="00156600">
            <w:pPr>
              <w:pStyle w:val="Akapitzlist"/>
              <w:numPr>
                <w:ilvl w:val="0"/>
                <w:numId w:val="3"/>
              </w:numPr>
              <w:jc w:val="both"/>
              <w:rPr>
                <w:rFonts w:ascii="Times New Roman" w:hAnsi="Times New Roman"/>
                <w:bCs/>
                <w:szCs w:val="22"/>
              </w:rPr>
            </w:pPr>
            <w:r w:rsidRPr="00C271FE">
              <w:rPr>
                <w:rFonts w:ascii="Times New Roman" w:hAnsi="Times New Roman"/>
                <w:bCs/>
                <w:szCs w:val="22"/>
              </w:rPr>
              <w:t xml:space="preserve">Blaty robocze do wyboru przez Zamawiającego szczegółowo określone w zestawieniu asortymentowo ilościowym o niżej podanym </w:t>
            </w:r>
            <w:proofErr w:type="gramStart"/>
            <w:r w:rsidRPr="00C271FE">
              <w:rPr>
                <w:rFonts w:ascii="Times New Roman" w:hAnsi="Times New Roman"/>
                <w:bCs/>
                <w:szCs w:val="22"/>
              </w:rPr>
              <w:t>standardzie .</w:t>
            </w:r>
            <w:proofErr w:type="gramEnd"/>
          </w:p>
          <w:p w14:paraId="0735DF84" w14:textId="77777777" w:rsidR="00C271FE" w:rsidRPr="00C271FE" w:rsidRDefault="00C271FE" w:rsidP="00156600">
            <w:pPr>
              <w:pStyle w:val="Akapitzlist"/>
              <w:jc w:val="both"/>
              <w:rPr>
                <w:rFonts w:ascii="Times New Roman" w:hAnsi="Times New Roman"/>
                <w:bCs/>
                <w:szCs w:val="22"/>
              </w:rPr>
            </w:pPr>
            <w:r w:rsidRPr="00C271FE">
              <w:rPr>
                <w:rFonts w:ascii="Times New Roman" w:hAnsi="Times New Roman"/>
                <w:bCs/>
                <w:szCs w:val="22"/>
              </w:rPr>
              <w:t xml:space="preserve">- Blaty robocze o grubości min. 38 </w:t>
            </w:r>
            <w:proofErr w:type="gramStart"/>
            <w:r w:rsidRPr="00C271FE">
              <w:rPr>
                <w:rFonts w:ascii="Times New Roman" w:hAnsi="Times New Roman"/>
                <w:bCs/>
                <w:szCs w:val="22"/>
              </w:rPr>
              <w:t>mm  produkowane</w:t>
            </w:r>
            <w:proofErr w:type="gramEnd"/>
            <w:r w:rsidRPr="00C271FE">
              <w:rPr>
                <w:rFonts w:ascii="Times New Roman" w:hAnsi="Times New Roman"/>
                <w:bCs/>
                <w:szCs w:val="22"/>
              </w:rPr>
              <w:t xml:space="preserve"> w technologii </w:t>
            </w:r>
            <w:proofErr w:type="spellStart"/>
            <w:r w:rsidRPr="00C271FE">
              <w:rPr>
                <w:rFonts w:ascii="Times New Roman" w:hAnsi="Times New Roman"/>
                <w:bCs/>
                <w:szCs w:val="22"/>
              </w:rPr>
              <w:t>postforming</w:t>
            </w:r>
            <w:proofErr w:type="spellEnd"/>
            <w:r w:rsidRPr="00C271FE">
              <w:rPr>
                <w:rFonts w:ascii="Times New Roman" w:hAnsi="Times New Roman"/>
                <w:bCs/>
                <w:szCs w:val="22"/>
              </w:rPr>
              <w:t xml:space="preserve">, czyli płyta wiórowa pokryta wysokogatunkowym laminatem HPL o grubości min. 0,8 mm o wysokim stopniu twardości i wytrzymałości na uszkodzenia mechaniczne </w:t>
            </w:r>
            <w:proofErr w:type="gramStart"/>
            <w:r w:rsidRPr="00C271FE">
              <w:rPr>
                <w:rFonts w:ascii="Times New Roman" w:hAnsi="Times New Roman"/>
                <w:bCs/>
                <w:szCs w:val="22"/>
              </w:rPr>
              <w:t>oraz  podwyższonej</w:t>
            </w:r>
            <w:proofErr w:type="gramEnd"/>
            <w:r w:rsidRPr="00C271FE">
              <w:rPr>
                <w:rFonts w:ascii="Times New Roman" w:hAnsi="Times New Roman"/>
                <w:bCs/>
                <w:szCs w:val="22"/>
              </w:rPr>
              <w:t xml:space="preserve"> odporności chemicznej. Odporne na promieniowanie UV oraz środki dezynfekcyjno-myjące</w:t>
            </w:r>
          </w:p>
          <w:p w14:paraId="38CC8672" w14:textId="77777777" w:rsidR="00C271FE" w:rsidRPr="00C271FE" w:rsidRDefault="00C271FE" w:rsidP="00156600">
            <w:pPr>
              <w:pStyle w:val="Akapitzlist"/>
              <w:jc w:val="both"/>
              <w:rPr>
                <w:rFonts w:ascii="Times New Roman" w:hAnsi="Times New Roman"/>
                <w:bCs/>
                <w:szCs w:val="22"/>
              </w:rPr>
            </w:pPr>
            <w:r w:rsidRPr="00C271FE">
              <w:rPr>
                <w:rFonts w:ascii="Times New Roman" w:hAnsi="Times New Roman"/>
                <w:bCs/>
                <w:szCs w:val="22"/>
              </w:rPr>
              <w:t xml:space="preserve">- Blaty robocze o gr. min 32 mm mineralne z </w:t>
            </w:r>
            <w:proofErr w:type="spellStart"/>
            <w:r w:rsidRPr="00C271FE">
              <w:rPr>
                <w:rFonts w:ascii="Times New Roman" w:hAnsi="Times New Roman"/>
                <w:bCs/>
                <w:szCs w:val="22"/>
              </w:rPr>
              <w:t>Corianu</w:t>
            </w:r>
            <w:proofErr w:type="spellEnd"/>
            <w:r w:rsidRPr="00C271FE">
              <w:rPr>
                <w:rFonts w:ascii="Times New Roman" w:hAnsi="Times New Roman"/>
                <w:bCs/>
                <w:szCs w:val="22"/>
              </w:rPr>
              <w:t xml:space="preserve"> lub równoważne, tj. blaty z materiału kompozytowego o nieporowatej powierzchni zapewniającej wysoką higieniczność, materiał blatów odporny </w:t>
            </w:r>
            <w:proofErr w:type="gramStart"/>
            <w:r w:rsidRPr="00C271FE">
              <w:rPr>
                <w:rFonts w:ascii="Times New Roman" w:hAnsi="Times New Roman"/>
                <w:bCs/>
                <w:szCs w:val="22"/>
              </w:rPr>
              <w:t>na  uderzenia</w:t>
            </w:r>
            <w:proofErr w:type="gramEnd"/>
            <w:r w:rsidRPr="00C271FE">
              <w:rPr>
                <w:rFonts w:ascii="Times New Roman" w:hAnsi="Times New Roman"/>
                <w:bCs/>
                <w:szCs w:val="22"/>
              </w:rPr>
              <w:t xml:space="preserve"> i zarysowanie, obojętny chemicznie.</w:t>
            </w:r>
          </w:p>
          <w:p w14:paraId="194EA5CC" w14:textId="77777777" w:rsidR="00C271FE" w:rsidRPr="00C271FE" w:rsidRDefault="00C271FE" w:rsidP="00156600">
            <w:pPr>
              <w:pStyle w:val="Akapitzlist"/>
              <w:jc w:val="both"/>
              <w:rPr>
                <w:rFonts w:ascii="Times New Roman" w:hAnsi="Times New Roman"/>
                <w:bCs/>
                <w:szCs w:val="22"/>
              </w:rPr>
            </w:pPr>
            <w:r w:rsidRPr="00C271FE">
              <w:rPr>
                <w:rFonts w:ascii="Times New Roman" w:hAnsi="Times New Roman"/>
                <w:bCs/>
                <w:szCs w:val="22"/>
              </w:rPr>
              <w:t>- Blaty robocze typu TRESPA o gr. min 20 mm – kolorystyka szary, biały</w:t>
            </w:r>
          </w:p>
          <w:p w14:paraId="793B498A" w14:textId="77777777" w:rsidR="00C271FE" w:rsidRPr="00C271FE" w:rsidRDefault="00C271FE" w:rsidP="00156600">
            <w:pPr>
              <w:pStyle w:val="Akapitzlist"/>
              <w:numPr>
                <w:ilvl w:val="0"/>
                <w:numId w:val="3"/>
              </w:numPr>
              <w:jc w:val="both"/>
              <w:rPr>
                <w:rFonts w:ascii="Times New Roman" w:hAnsi="Times New Roman"/>
                <w:bCs/>
                <w:szCs w:val="22"/>
              </w:rPr>
            </w:pPr>
            <w:r w:rsidRPr="00C271FE">
              <w:rPr>
                <w:rFonts w:ascii="Times New Roman" w:hAnsi="Times New Roman"/>
                <w:bCs/>
                <w:szCs w:val="22"/>
              </w:rPr>
              <w:t xml:space="preserve">Wszystkie szafki stojące, występujące w zestawach przyściennych wyposażone w blaty robocze ciągłe na całej długości zabudowy. Miejsca styku blatów ze ścianą uszczelnione </w:t>
            </w:r>
            <w:proofErr w:type="gramStart"/>
            <w:r w:rsidRPr="00C271FE">
              <w:rPr>
                <w:rFonts w:ascii="Times New Roman" w:hAnsi="Times New Roman"/>
                <w:bCs/>
                <w:szCs w:val="22"/>
              </w:rPr>
              <w:t>odpowiednią  listwą</w:t>
            </w:r>
            <w:proofErr w:type="gramEnd"/>
            <w:r w:rsidRPr="00C271FE">
              <w:rPr>
                <w:rFonts w:ascii="Times New Roman" w:hAnsi="Times New Roman"/>
                <w:bCs/>
                <w:szCs w:val="22"/>
              </w:rPr>
              <w:t xml:space="preserve"> </w:t>
            </w:r>
            <w:proofErr w:type="gramStart"/>
            <w:r w:rsidRPr="00C271FE">
              <w:rPr>
                <w:rFonts w:ascii="Times New Roman" w:hAnsi="Times New Roman"/>
                <w:bCs/>
                <w:szCs w:val="22"/>
              </w:rPr>
              <w:t>z  tworzywa</w:t>
            </w:r>
            <w:proofErr w:type="gramEnd"/>
            <w:r w:rsidRPr="00C271FE">
              <w:rPr>
                <w:rFonts w:ascii="Times New Roman" w:hAnsi="Times New Roman"/>
                <w:bCs/>
                <w:szCs w:val="22"/>
              </w:rPr>
              <w:t>. Rodzaj blatu określa specyfikacja asortymentowo-techniczna.</w:t>
            </w:r>
          </w:p>
          <w:p w14:paraId="72812971" w14:textId="77777777" w:rsidR="00C271FE" w:rsidRPr="00C271FE" w:rsidRDefault="00C271FE" w:rsidP="00156600">
            <w:pPr>
              <w:pStyle w:val="Akapitzlist"/>
              <w:numPr>
                <w:ilvl w:val="0"/>
                <w:numId w:val="3"/>
              </w:numPr>
              <w:jc w:val="both"/>
              <w:rPr>
                <w:rFonts w:ascii="Times New Roman" w:hAnsi="Times New Roman"/>
                <w:bCs/>
                <w:szCs w:val="22"/>
              </w:rPr>
            </w:pPr>
            <w:r w:rsidRPr="00C271FE">
              <w:rPr>
                <w:rFonts w:ascii="Times New Roman" w:hAnsi="Times New Roman"/>
                <w:bCs/>
                <w:szCs w:val="22"/>
              </w:rPr>
              <w:t xml:space="preserve">Miejsca </w:t>
            </w:r>
            <w:proofErr w:type="gramStart"/>
            <w:r w:rsidRPr="00C271FE">
              <w:rPr>
                <w:rFonts w:ascii="Times New Roman" w:hAnsi="Times New Roman"/>
                <w:bCs/>
                <w:szCs w:val="22"/>
              </w:rPr>
              <w:t>wbudowanych  zlewów</w:t>
            </w:r>
            <w:proofErr w:type="gramEnd"/>
            <w:r w:rsidRPr="00C271FE">
              <w:rPr>
                <w:rFonts w:ascii="Times New Roman" w:hAnsi="Times New Roman"/>
                <w:bCs/>
                <w:szCs w:val="22"/>
              </w:rPr>
              <w:t xml:space="preserve"> i umywalek ze stali kwasoodpornej wypolerowane, gładkie </w:t>
            </w:r>
            <w:proofErr w:type="gramStart"/>
            <w:r w:rsidRPr="00C271FE">
              <w:rPr>
                <w:rFonts w:ascii="Times New Roman" w:hAnsi="Times New Roman"/>
                <w:bCs/>
                <w:szCs w:val="22"/>
              </w:rPr>
              <w:t>bez  zagłębień</w:t>
            </w:r>
            <w:proofErr w:type="gramEnd"/>
            <w:r w:rsidRPr="00C271FE">
              <w:rPr>
                <w:rFonts w:ascii="Times New Roman" w:hAnsi="Times New Roman"/>
                <w:bCs/>
                <w:szCs w:val="22"/>
              </w:rPr>
              <w:t xml:space="preserve"> i ostrych krawędzi. </w:t>
            </w:r>
          </w:p>
          <w:p w14:paraId="601FCD0F" w14:textId="77777777" w:rsidR="00C271FE" w:rsidRPr="00C271FE" w:rsidRDefault="00C271FE" w:rsidP="00156600">
            <w:pPr>
              <w:pStyle w:val="Akapitzlist"/>
              <w:numPr>
                <w:ilvl w:val="0"/>
                <w:numId w:val="3"/>
              </w:numPr>
              <w:jc w:val="both"/>
              <w:rPr>
                <w:rFonts w:ascii="Times New Roman" w:hAnsi="Times New Roman"/>
                <w:bCs/>
                <w:szCs w:val="22"/>
              </w:rPr>
            </w:pPr>
            <w:r w:rsidRPr="00C271FE">
              <w:rPr>
                <w:rFonts w:ascii="Times New Roman" w:hAnsi="Times New Roman"/>
                <w:bCs/>
                <w:szCs w:val="22"/>
              </w:rPr>
              <w:t xml:space="preserve">Zlewy/umywalki osadzone w blatach i dodatkowo uszczelnione bezbarwnym antygrzybicznym silikonem. Wycięcia w </w:t>
            </w:r>
            <w:proofErr w:type="gramStart"/>
            <w:r w:rsidRPr="00C271FE">
              <w:rPr>
                <w:rFonts w:ascii="Times New Roman" w:hAnsi="Times New Roman"/>
                <w:bCs/>
                <w:szCs w:val="22"/>
              </w:rPr>
              <w:t>blatach  zabezpieczone</w:t>
            </w:r>
            <w:proofErr w:type="gramEnd"/>
            <w:r w:rsidRPr="00C271FE">
              <w:rPr>
                <w:rFonts w:ascii="Times New Roman" w:hAnsi="Times New Roman"/>
                <w:bCs/>
                <w:szCs w:val="22"/>
              </w:rPr>
              <w:t xml:space="preserve"> przez wilgocią za pomocą okleiny lub silikonu. W komplecie ze zlewami /umywalkami baterie – rodzaj baterii określa specyfikacja asortymentowo- techniczna</w:t>
            </w:r>
          </w:p>
          <w:p w14:paraId="3F0A9FC7" w14:textId="77777777" w:rsidR="00C271FE" w:rsidRPr="00C271FE" w:rsidRDefault="00C271FE" w:rsidP="00156600">
            <w:pPr>
              <w:pStyle w:val="Akapitzlist"/>
              <w:numPr>
                <w:ilvl w:val="0"/>
                <w:numId w:val="3"/>
              </w:numPr>
              <w:jc w:val="both"/>
              <w:rPr>
                <w:rFonts w:ascii="Times New Roman" w:hAnsi="Times New Roman"/>
                <w:bCs/>
                <w:szCs w:val="22"/>
              </w:rPr>
            </w:pPr>
            <w:r w:rsidRPr="00C271FE">
              <w:rPr>
                <w:rFonts w:ascii="Times New Roman" w:hAnsi="Times New Roman"/>
                <w:bCs/>
                <w:szCs w:val="22"/>
              </w:rPr>
              <w:t>Kolorystyka blatów do uzgodnienia przez Zamawiającego na podstawie dostarczonych wzorników</w:t>
            </w:r>
          </w:p>
          <w:p w14:paraId="15A05B47" w14:textId="77777777" w:rsidR="00C271FE" w:rsidRPr="00C271FE" w:rsidRDefault="00C271FE" w:rsidP="00156600">
            <w:pPr>
              <w:pStyle w:val="Akapitzlist"/>
              <w:numPr>
                <w:ilvl w:val="0"/>
                <w:numId w:val="3"/>
              </w:numPr>
              <w:jc w:val="both"/>
              <w:rPr>
                <w:rFonts w:ascii="Times New Roman" w:hAnsi="Times New Roman"/>
                <w:bCs/>
                <w:szCs w:val="22"/>
              </w:rPr>
            </w:pPr>
            <w:r w:rsidRPr="00C271FE">
              <w:rPr>
                <w:rFonts w:ascii="Times New Roman" w:hAnsi="Times New Roman"/>
                <w:bCs/>
                <w:szCs w:val="22"/>
              </w:rPr>
              <w:t xml:space="preserve">Półki w szafkach z regulacją skokową max. co 40 mm na wspornikach metalowych z </w:t>
            </w:r>
            <w:proofErr w:type="gramStart"/>
            <w:r w:rsidRPr="00C271FE">
              <w:rPr>
                <w:rFonts w:ascii="Times New Roman" w:hAnsi="Times New Roman"/>
                <w:bCs/>
                <w:szCs w:val="22"/>
              </w:rPr>
              <w:t>ogranicznikiem  powodującym</w:t>
            </w:r>
            <w:proofErr w:type="gramEnd"/>
            <w:r w:rsidRPr="00C271FE">
              <w:rPr>
                <w:rFonts w:ascii="Times New Roman" w:hAnsi="Times New Roman"/>
                <w:bCs/>
                <w:szCs w:val="22"/>
              </w:rPr>
              <w:t xml:space="preserve"> unieruchomienie półki.  </w:t>
            </w:r>
          </w:p>
          <w:p w14:paraId="43DA7F4B" w14:textId="77777777" w:rsidR="00C271FE" w:rsidRPr="00C271FE" w:rsidRDefault="00C271FE" w:rsidP="00156600">
            <w:pPr>
              <w:pStyle w:val="Akapitzlist"/>
              <w:numPr>
                <w:ilvl w:val="0"/>
                <w:numId w:val="3"/>
              </w:numPr>
              <w:jc w:val="both"/>
              <w:rPr>
                <w:rFonts w:ascii="Times New Roman" w:hAnsi="Times New Roman"/>
                <w:bCs/>
                <w:szCs w:val="22"/>
              </w:rPr>
            </w:pPr>
            <w:r w:rsidRPr="00C271FE">
              <w:rPr>
                <w:rFonts w:ascii="Times New Roman" w:hAnsi="Times New Roman"/>
                <w:bCs/>
                <w:szCs w:val="22"/>
              </w:rPr>
              <w:t>Drzwi wykonane z płyty meblowej laminowanej odznaczającej się zwiększoną odpornością na środki dezynfekcyjno-myjące lub oszklone wykonane ze szkła bezpiecznego osadzonego w ramie aluminiowej</w:t>
            </w:r>
          </w:p>
          <w:p w14:paraId="30524B8B" w14:textId="77777777" w:rsidR="00C271FE" w:rsidRPr="00C271FE" w:rsidRDefault="00C271FE" w:rsidP="00156600">
            <w:pPr>
              <w:pStyle w:val="Akapitzlist"/>
              <w:numPr>
                <w:ilvl w:val="0"/>
                <w:numId w:val="3"/>
              </w:numPr>
              <w:jc w:val="both"/>
              <w:rPr>
                <w:rFonts w:ascii="Times New Roman" w:hAnsi="Times New Roman"/>
                <w:bCs/>
                <w:szCs w:val="22"/>
              </w:rPr>
            </w:pPr>
            <w:r w:rsidRPr="00C271FE">
              <w:rPr>
                <w:rFonts w:ascii="Times New Roman" w:hAnsi="Times New Roman"/>
                <w:bCs/>
                <w:szCs w:val="22"/>
              </w:rPr>
              <w:t xml:space="preserve">Szuflady zastosowane w meblach typu skrzynkowego wykonane z płyty wiórowej </w:t>
            </w:r>
            <w:proofErr w:type="spellStart"/>
            <w:r w:rsidRPr="00C271FE">
              <w:rPr>
                <w:rFonts w:ascii="Times New Roman" w:hAnsi="Times New Roman"/>
                <w:bCs/>
                <w:szCs w:val="22"/>
              </w:rPr>
              <w:t>melaminowanej</w:t>
            </w:r>
            <w:proofErr w:type="spellEnd"/>
            <w:r w:rsidRPr="00C271FE">
              <w:rPr>
                <w:rFonts w:ascii="Times New Roman" w:hAnsi="Times New Roman"/>
                <w:bCs/>
                <w:szCs w:val="22"/>
              </w:rPr>
              <w:t xml:space="preserve">. Szuflady o zróżnicowanej szerokości i głębokości z możliwością dostosowania do </w:t>
            </w:r>
            <w:proofErr w:type="gramStart"/>
            <w:r w:rsidRPr="00C271FE">
              <w:rPr>
                <w:rFonts w:ascii="Times New Roman" w:hAnsi="Times New Roman"/>
                <w:bCs/>
                <w:szCs w:val="22"/>
              </w:rPr>
              <w:t>różnych  indywidualnych</w:t>
            </w:r>
            <w:proofErr w:type="gramEnd"/>
            <w:r w:rsidRPr="00C271FE">
              <w:rPr>
                <w:rFonts w:ascii="Times New Roman" w:hAnsi="Times New Roman"/>
                <w:bCs/>
                <w:szCs w:val="22"/>
              </w:rPr>
              <w:t xml:space="preserve"> potrzeb Użytkownika.  Ilość szuflad, wymiary użytkowe określa specyfikacja asortymentowo –techniczna</w:t>
            </w:r>
          </w:p>
          <w:p w14:paraId="6028F188" w14:textId="77777777" w:rsidR="00C271FE" w:rsidRPr="00C271FE" w:rsidRDefault="00C271FE" w:rsidP="00156600">
            <w:pPr>
              <w:pStyle w:val="Akapitzlist"/>
              <w:jc w:val="both"/>
              <w:rPr>
                <w:rFonts w:ascii="Times New Roman" w:hAnsi="Times New Roman"/>
                <w:bCs/>
                <w:szCs w:val="22"/>
              </w:rPr>
            </w:pPr>
          </w:p>
        </w:tc>
      </w:tr>
      <w:tr w:rsidR="00C271FE" w:rsidRPr="00C271FE" w14:paraId="0EF899A3" w14:textId="77777777" w:rsidTr="00026329">
        <w:tc>
          <w:tcPr>
            <w:tcW w:w="10383" w:type="dxa"/>
            <w:gridSpan w:val="3"/>
            <w:shd w:val="clear" w:color="auto" w:fill="BFBFBF" w:themeFill="background1" w:themeFillShade="BF"/>
            <w:tcMar>
              <w:left w:w="103" w:type="dxa"/>
            </w:tcMar>
          </w:tcPr>
          <w:p w14:paraId="6DC08D46" w14:textId="77777777" w:rsidR="00C271FE" w:rsidRPr="00C271FE" w:rsidRDefault="00C271FE" w:rsidP="00156600">
            <w:pPr>
              <w:jc w:val="center"/>
              <w:rPr>
                <w:bCs/>
                <w:sz w:val="22"/>
                <w:szCs w:val="22"/>
              </w:rPr>
            </w:pPr>
            <w:r w:rsidRPr="00C271FE">
              <w:rPr>
                <w:bCs/>
                <w:sz w:val="22"/>
                <w:szCs w:val="22"/>
              </w:rPr>
              <w:lastRenderedPageBreak/>
              <w:t>OKUCIA</w:t>
            </w:r>
          </w:p>
        </w:tc>
      </w:tr>
      <w:tr w:rsidR="00C271FE" w:rsidRPr="00C271FE" w14:paraId="350BE980" w14:textId="77777777" w:rsidTr="00026329">
        <w:trPr>
          <w:trHeight w:val="2542"/>
        </w:trPr>
        <w:tc>
          <w:tcPr>
            <w:tcW w:w="10383" w:type="dxa"/>
            <w:gridSpan w:val="3"/>
            <w:tcMar>
              <w:left w:w="103" w:type="dxa"/>
            </w:tcMar>
          </w:tcPr>
          <w:p w14:paraId="722AC892" w14:textId="77777777" w:rsidR="00C271FE" w:rsidRPr="00C271FE" w:rsidRDefault="00C271FE" w:rsidP="00C271FE">
            <w:pPr>
              <w:pStyle w:val="Akapitzlist"/>
              <w:numPr>
                <w:ilvl w:val="0"/>
                <w:numId w:val="6"/>
              </w:numPr>
              <w:jc w:val="both"/>
              <w:rPr>
                <w:rFonts w:ascii="Times New Roman" w:hAnsi="Times New Roman"/>
                <w:bCs/>
                <w:szCs w:val="22"/>
              </w:rPr>
            </w:pPr>
            <w:r w:rsidRPr="00C271FE">
              <w:rPr>
                <w:rFonts w:ascii="Times New Roman" w:hAnsi="Times New Roman"/>
                <w:bCs/>
                <w:szCs w:val="22"/>
              </w:rPr>
              <w:lastRenderedPageBreak/>
              <w:t>Zawiasy do drzwi wysokiej jakości (wytrzymałość min. 80 tyś. Cykli otwarcie- zamkniecie</w:t>
            </w:r>
            <w:proofErr w:type="gramStart"/>
            <w:r w:rsidRPr="00C271FE">
              <w:rPr>
                <w:rFonts w:ascii="Times New Roman" w:hAnsi="Times New Roman"/>
                <w:bCs/>
                <w:szCs w:val="22"/>
              </w:rPr>
              <w:t>) ,</w:t>
            </w:r>
            <w:proofErr w:type="gramEnd"/>
            <w:r w:rsidRPr="00C271FE">
              <w:rPr>
                <w:rFonts w:ascii="Times New Roman" w:hAnsi="Times New Roman"/>
                <w:bCs/>
                <w:szCs w:val="22"/>
              </w:rPr>
              <w:t xml:space="preserve"> pozwalające na regulację elementów frontowych we wszystkich kierunkach. wyposażone w mechanizm samo domykania zintegrowany w puszcze zawiasu. Zawiasy typu Clip Top z powłoką galwanizowaną.</w:t>
            </w:r>
          </w:p>
          <w:p w14:paraId="6E5D7861" w14:textId="77777777" w:rsidR="00C271FE" w:rsidRPr="00C271FE" w:rsidRDefault="00C271FE" w:rsidP="00C271FE">
            <w:pPr>
              <w:pStyle w:val="Akapitzlist"/>
              <w:numPr>
                <w:ilvl w:val="0"/>
                <w:numId w:val="4"/>
              </w:numPr>
              <w:jc w:val="both"/>
              <w:rPr>
                <w:rFonts w:ascii="Times New Roman" w:hAnsi="Times New Roman"/>
                <w:bCs/>
                <w:szCs w:val="22"/>
              </w:rPr>
            </w:pPr>
            <w:r w:rsidRPr="00C271FE">
              <w:rPr>
                <w:rFonts w:ascii="Times New Roman" w:hAnsi="Times New Roman"/>
                <w:bCs/>
                <w:szCs w:val="22"/>
              </w:rPr>
              <w:t>Szuflady osadzone na prowadnicach kulkowych z domykaniem typu mechanicznego i tłumieniem domknięcia</w:t>
            </w:r>
          </w:p>
          <w:p w14:paraId="12E01E72" w14:textId="77777777" w:rsidR="00C271FE" w:rsidRPr="00C271FE" w:rsidRDefault="00C271FE" w:rsidP="00C271FE">
            <w:pPr>
              <w:pStyle w:val="Akapitzlist"/>
              <w:numPr>
                <w:ilvl w:val="0"/>
                <w:numId w:val="4"/>
              </w:numPr>
              <w:jc w:val="both"/>
              <w:rPr>
                <w:rFonts w:ascii="Times New Roman" w:hAnsi="Times New Roman"/>
                <w:bCs/>
                <w:szCs w:val="22"/>
              </w:rPr>
            </w:pPr>
            <w:r w:rsidRPr="00C271FE">
              <w:rPr>
                <w:rFonts w:ascii="Times New Roman" w:hAnsi="Times New Roman"/>
                <w:bCs/>
                <w:szCs w:val="22"/>
              </w:rPr>
              <w:t>Zamki w szafkach stojących do wysokości 90 cm – zamek jednopunktowy patentowy, w szafach stojących powyżej wysokości 90 cm – zamek baskwilowy 3 punktowy</w:t>
            </w:r>
          </w:p>
          <w:p w14:paraId="3AFCC2F9" w14:textId="77777777" w:rsidR="00C271FE" w:rsidRPr="00C271FE" w:rsidRDefault="00C271FE" w:rsidP="00C271FE">
            <w:pPr>
              <w:pStyle w:val="Akapitzlist"/>
              <w:numPr>
                <w:ilvl w:val="0"/>
                <w:numId w:val="4"/>
              </w:numPr>
              <w:jc w:val="both"/>
              <w:rPr>
                <w:rFonts w:ascii="Times New Roman" w:hAnsi="Times New Roman"/>
                <w:bCs/>
                <w:szCs w:val="22"/>
              </w:rPr>
            </w:pPr>
            <w:r w:rsidRPr="00C271FE">
              <w:rPr>
                <w:rFonts w:ascii="Times New Roman" w:hAnsi="Times New Roman"/>
                <w:bCs/>
                <w:szCs w:val="22"/>
              </w:rPr>
              <w:t>W szafkach mobilnych (kontener) zastosować zamki patentowe centralne blokujące wszystkie szuflady z kluczem łamanym, w innych szafkach z szufladami zastosowanie zamka określa specyfikacja asortymentowo – techniczna.</w:t>
            </w:r>
          </w:p>
          <w:p w14:paraId="0DD08FD8" w14:textId="77777777" w:rsidR="00C271FE" w:rsidRPr="00C271FE" w:rsidRDefault="00C271FE" w:rsidP="00C271FE">
            <w:pPr>
              <w:pStyle w:val="Akapitzlist"/>
              <w:numPr>
                <w:ilvl w:val="0"/>
                <w:numId w:val="4"/>
              </w:numPr>
              <w:jc w:val="both"/>
              <w:rPr>
                <w:rFonts w:ascii="Times New Roman" w:hAnsi="Times New Roman"/>
                <w:bCs/>
                <w:szCs w:val="22"/>
              </w:rPr>
            </w:pPr>
            <w:r w:rsidRPr="00C271FE">
              <w:rPr>
                <w:rFonts w:ascii="Times New Roman" w:hAnsi="Times New Roman"/>
                <w:bCs/>
                <w:szCs w:val="22"/>
              </w:rPr>
              <w:t xml:space="preserve">Montaż zamków wykonany w sposób profesjonalny </w:t>
            </w:r>
            <w:proofErr w:type="gramStart"/>
            <w:r w:rsidRPr="00C271FE">
              <w:rPr>
                <w:rFonts w:ascii="Times New Roman" w:hAnsi="Times New Roman"/>
                <w:bCs/>
                <w:szCs w:val="22"/>
              </w:rPr>
              <w:t>( poprawne</w:t>
            </w:r>
            <w:proofErr w:type="gramEnd"/>
            <w:r w:rsidRPr="00C271FE">
              <w:rPr>
                <w:rFonts w:ascii="Times New Roman" w:hAnsi="Times New Roman"/>
                <w:bCs/>
                <w:szCs w:val="22"/>
              </w:rPr>
              <w:t xml:space="preserve"> zamykanie skrzydeł </w:t>
            </w:r>
            <w:proofErr w:type="gramStart"/>
            <w:r w:rsidRPr="00C271FE">
              <w:rPr>
                <w:rFonts w:ascii="Times New Roman" w:hAnsi="Times New Roman"/>
                <w:bCs/>
                <w:szCs w:val="22"/>
              </w:rPr>
              <w:t>drzwiowych ,</w:t>
            </w:r>
            <w:proofErr w:type="gramEnd"/>
            <w:r w:rsidRPr="00C271FE">
              <w:rPr>
                <w:rFonts w:ascii="Times New Roman" w:hAnsi="Times New Roman"/>
                <w:bCs/>
                <w:szCs w:val="22"/>
              </w:rPr>
              <w:t xml:space="preserve"> w poprawną likwidacją luzów i zbyt dużych szczelin</w:t>
            </w:r>
            <w:proofErr w:type="gramStart"/>
            <w:r w:rsidRPr="00C271FE">
              <w:rPr>
                <w:rFonts w:ascii="Times New Roman" w:hAnsi="Times New Roman"/>
                <w:bCs/>
                <w:szCs w:val="22"/>
              </w:rPr>
              <w:t>) ,</w:t>
            </w:r>
            <w:proofErr w:type="gramEnd"/>
            <w:r w:rsidRPr="00C271FE">
              <w:rPr>
                <w:rFonts w:ascii="Times New Roman" w:hAnsi="Times New Roman"/>
                <w:bCs/>
                <w:szCs w:val="22"/>
              </w:rPr>
              <w:t xml:space="preserve"> zamki kompletne wraz z niezbędnymi akcesoriami. Zastosowanie oraz rodzaj zamka </w:t>
            </w:r>
            <w:proofErr w:type="gramStart"/>
            <w:r w:rsidRPr="00C271FE">
              <w:rPr>
                <w:rFonts w:ascii="Times New Roman" w:hAnsi="Times New Roman"/>
                <w:bCs/>
                <w:szCs w:val="22"/>
              </w:rPr>
              <w:t>określa</w:t>
            </w:r>
            <w:proofErr w:type="gramEnd"/>
            <w:r w:rsidRPr="00C271FE">
              <w:rPr>
                <w:rFonts w:ascii="Times New Roman" w:hAnsi="Times New Roman"/>
                <w:bCs/>
                <w:szCs w:val="22"/>
              </w:rPr>
              <w:t xml:space="preserve"> specyfikacja asortymentowo-techniczna.</w:t>
            </w:r>
          </w:p>
          <w:p w14:paraId="152B0C97" w14:textId="77777777" w:rsidR="00C271FE" w:rsidRPr="00C271FE" w:rsidRDefault="00C271FE" w:rsidP="00C271FE">
            <w:pPr>
              <w:pStyle w:val="Akapitzlist"/>
              <w:numPr>
                <w:ilvl w:val="0"/>
                <w:numId w:val="4"/>
              </w:numPr>
              <w:jc w:val="both"/>
              <w:rPr>
                <w:rFonts w:ascii="Times New Roman" w:hAnsi="Times New Roman"/>
                <w:bCs/>
                <w:szCs w:val="22"/>
              </w:rPr>
            </w:pPr>
            <w:r w:rsidRPr="00C271FE">
              <w:rPr>
                <w:rFonts w:ascii="Times New Roman" w:hAnsi="Times New Roman"/>
                <w:bCs/>
                <w:szCs w:val="22"/>
              </w:rPr>
              <w:t xml:space="preserve">Biurka wyposażone w wysuwane półki na klawiaturę oraz przelotki na kable – ilość oraz umiejscowienie </w:t>
            </w:r>
            <w:proofErr w:type="gramStart"/>
            <w:r w:rsidRPr="00C271FE">
              <w:rPr>
                <w:rFonts w:ascii="Times New Roman" w:hAnsi="Times New Roman"/>
                <w:bCs/>
                <w:szCs w:val="22"/>
              </w:rPr>
              <w:t>określa</w:t>
            </w:r>
            <w:proofErr w:type="gramEnd"/>
            <w:r w:rsidRPr="00C271FE">
              <w:rPr>
                <w:rFonts w:ascii="Times New Roman" w:hAnsi="Times New Roman"/>
                <w:bCs/>
                <w:szCs w:val="22"/>
              </w:rPr>
              <w:t xml:space="preserve"> specyfikacja asortymentowo-techniczna.  Należy przewidzieć min. 1 przelotkę do biurka, możliwość wykonania przelotu na miejscu</w:t>
            </w:r>
          </w:p>
          <w:p w14:paraId="2F8EBC65" w14:textId="77777777" w:rsidR="00C271FE" w:rsidRPr="00C271FE" w:rsidRDefault="00C271FE" w:rsidP="00C271FE">
            <w:pPr>
              <w:pStyle w:val="Akapitzlist"/>
              <w:numPr>
                <w:ilvl w:val="0"/>
                <w:numId w:val="4"/>
              </w:numPr>
              <w:jc w:val="both"/>
              <w:rPr>
                <w:rFonts w:ascii="Times New Roman" w:hAnsi="Times New Roman"/>
                <w:bCs/>
                <w:szCs w:val="22"/>
              </w:rPr>
            </w:pPr>
            <w:r w:rsidRPr="00C271FE">
              <w:rPr>
                <w:rFonts w:ascii="Times New Roman" w:hAnsi="Times New Roman"/>
                <w:bCs/>
                <w:szCs w:val="22"/>
              </w:rPr>
              <w:t>Półki na klawiaturę wykonane z płyty wiórowej w kolorze biurka</w:t>
            </w:r>
          </w:p>
          <w:p w14:paraId="11DE49BC" w14:textId="77777777" w:rsidR="00C271FE" w:rsidRPr="00C271FE" w:rsidRDefault="00C271FE" w:rsidP="00C271FE">
            <w:pPr>
              <w:pStyle w:val="Akapitzlist"/>
              <w:numPr>
                <w:ilvl w:val="0"/>
                <w:numId w:val="4"/>
              </w:numPr>
              <w:jc w:val="both"/>
              <w:rPr>
                <w:rFonts w:ascii="Times New Roman" w:hAnsi="Times New Roman"/>
                <w:bCs/>
                <w:szCs w:val="22"/>
              </w:rPr>
            </w:pPr>
            <w:r w:rsidRPr="00C271FE">
              <w:rPr>
                <w:rFonts w:ascii="Times New Roman" w:hAnsi="Times New Roman"/>
                <w:bCs/>
                <w:szCs w:val="22"/>
              </w:rPr>
              <w:t>Uchwyty wykonane ze stali nierdzewnej w kształcie litery U wg przedstawionego wzoru o rozstawie 128mm</w:t>
            </w:r>
          </w:p>
          <w:p w14:paraId="22C685E8" w14:textId="3D5A2103" w:rsidR="00C271FE" w:rsidRPr="00C271FE" w:rsidRDefault="00C271FE" w:rsidP="00156600">
            <w:pPr>
              <w:pStyle w:val="Akapitzlist"/>
              <w:numPr>
                <w:ilvl w:val="0"/>
                <w:numId w:val="4"/>
              </w:numPr>
              <w:jc w:val="both"/>
              <w:rPr>
                <w:rFonts w:ascii="Times New Roman" w:hAnsi="Times New Roman"/>
                <w:bCs/>
                <w:szCs w:val="22"/>
              </w:rPr>
            </w:pPr>
            <w:r w:rsidRPr="00C271FE">
              <w:rPr>
                <w:rFonts w:ascii="Times New Roman" w:hAnsi="Times New Roman"/>
                <w:bCs/>
                <w:szCs w:val="22"/>
              </w:rPr>
              <w:t>Okucia zastosowane w meblach (zawiasy, prowadnice, zamki) wysokiej jakości</w:t>
            </w:r>
          </w:p>
        </w:tc>
      </w:tr>
      <w:tr w:rsidR="00C271FE" w:rsidRPr="00C271FE" w14:paraId="003D296B" w14:textId="77777777" w:rsidTr="00026329">
        <w:tc>
          <w:tcPr>
            <w:tcW w:w="10383" w:type="dxa"/>
            <w:gridSpan w:val="3"/>
            <w:shd w:val="clear" w:color="auto" w:fill="BFBFBF" w:themeFill="background1" w:themeFillShade="BF"/>
            <w:tcMar>
              <w:left w:w="103" w:type="dxa"/>
            </w:tcMar>
          </w:tcPr>
          <w:p w14:paraId="2509B3A3" w14:textId="77777777" w:rsidR="00C271FE" w:rsidRPr="00C271FE" w:rsidRDefault="00C271FE" w:rsidP="00156600">
            <w:pPr>
              <w:jc w:val="center"/>
              <w:rPr>
                <w:bCs/>
                <w:sz w:val="22"/>
                <w:szCs w:val="22"/>
              </w:rPr>
            </w:pPr>
            <w:r w:rsidRPr="00C271FE">
              <w:rPr>
                <w:bCs/>
                <w:sz w:val="22"/>
                <w:szCs w:val="22"/>
              </w:rPr>
              <w:t xml:space="preserve">PODSTAWY STOLIKÓW I BIUREK </w:t>
            </w:r>
          </w:p>
        </w:tc>
      </w:tr>
      <w:tr w:rsidR="00C271FE" w:rsidRPr="00C271FE" w14:paraId="0349BA00" w14:textId="77777777" w:rsidTr="00026329">
        <w:trPr>
          <w:trHeight w:val="1408"/>
        </w:trPr>
        <w:tc>
          <w:tcPr>
            <w:tcW w:w="10383" w:type="dxa"/>
            <w:gridSpan w:val="3"/>
            <w:tcMar>
              <w:left w:w="103" w:type="dxa"/>
            </w:tcMar>
          </w:tcPr>
          <w:p w14:paraId="456AA000" w14:textId="77777777" w:rsidR="00C271FE" w:rsidRPr="00C271FE" w:rsidRDefault="00C271FE" w:rsidP="00156600">
            <w:pPr>
              <w:pStyle w:val="Akapitzlist"/>
              <w:numPr>
                <w:ilvl w:val="0"/>
                <w:numId w:val="5"/>
              </w:numPr>
              <w:rPr>
                <w:rFonts w:ascii="Times New Roman" w:hAnsi="Times New Roman"/>
                <w:bCs/>
                <w:szCs w:val="22"/>
              </w:rPr>
            </w:pPr>
            <w:r w:rsidRPr="00C271FE">
              <w:rPr>
                <w:rFonts w:ascii="Times New Roman" w:hAnsi="Times New Roman"/>
                <w:bCs/>
                <w:szCs w:val="22"/>
              </w:rPr>
              <w:t>Podstawy stolików, stołów i biurek wykonane z profili stalowych lakierowanych proszkowo lub z płyty meblowej. Rodzaj podstawy określa specyfikacja asortymentowo techniczna</w:t>
            </w:r>
          </w:p>
          <w:p w14:paraId="2688E756" w14:textId="77777777" w:rsidR="00C271FE" w:rsidRPr="00C271FE" w:rsidRDefault="00C271FE" w:rsidP="00156600">
            <w:pPr>
              <w:pStyle w:val="Akapitzlist"/>
              <w:numPr>
                <w:ilvl w:val="0"/>
                <w:numId w:val="5"/>
              </w:numPr>
              <w:rPr>
                <w:rFonts w:ascii="Times New Roman" w:hAnsi="Times New Roman"/>
                <w:bCs/>
                <w:szCs w:val="22"/>
              </w:rPr>
            </w:pPr>
            <w:r w:rsidRPr="00C271FE">
              <w:rPr>
                <w:rFonts w:ascii="Times New Roman" w:hAnsi="Times New Roman"/>
                <w:bCs/>
                <w:szCs w:val="22"/>
              </w:rPr>
              <w:t>Podstawy stalowe</w:t>
            </w:r>
          </w:p>
          <w:p w14:paraId="6D1F8D1B" w14:textId="77777777" w:rsidR="00C271FE" w:rsidRPr="00C271FE" w:rsidRDefault="00C271FE" w:rsidP="00156600">
            <w:pPr>
              <w:pStyle w:val="Akapitzlist"/>
              <w:numPr>
                <w:ilvl w:val="0"/>
                <w:numId w:val="5"/>
              </w:numPr>
              <w:rPr>
                <w:rFonts w:ascii="Times New Roman" w:hAnsi="Times New Roman"/>
                <w:bCs/>
                <w:szCs w:val="22"/>
              </w:rPr>
            </w:pPr>
            <w:r w:rsidRPr="00C271FE">
              <w:rPr>
                <w:rFonts w:ascii="Times New Roman" w:hAnsi="Times New Roman"/>
                <w:bCs/>
                <w:szCs w:val="22"/>
              </w:rPr>
              <w:t>Stoliki okrągłe – podstawa talerzowa</w:t>
            </w:r>
          </w:p>
          <w:p w14:paraId="6E752DDB" w14:textId="77777777" w:rsidR="00C271FE" w:rsidRPr="00C271FE" w:rsidRDefault="00C271FE" w:rsidP="00156600">
            <w:pPr>
              <w:pStyle w:val="Akapitzlist"/>
              <w:numPr>
                <w:ilvl w:val="0"/>
                <w:numId w:val="5"/>
              </w:numPr>
              <w:rPr>
                <w:rFonts w:ascii="Times New Roman" w:hAnsi="Times New Roman"/>
                <w:bCs/>
                <w:szCs w:val="22"/>
              </w:rPr>
            </w:pPr>
            <w:r w:rsidRPr="00C271FE">
              <w:rPr>
                <w:rFonts w:ascii="Times New Roman" w:hAnsi="Times New Roman"/>
                <w:bCs/>
                <w:szCs w:val="22"/>
              </w:rPr>
              <w:t>Stoliki kawowe:</w:t>
            </w:r>
          </w:p>
          <w:p w14:paraId="206D1DE0" w14:textId="77777777" w:rsidR="00C271FE" w:rsidRPr="00C271FE" w:rsidRDefault="00C271FE" w:rsidP="00156600">
            <w:pPr>
              <w:pStyle w:val="Akapitzlist"/>
              <w:rPr>
                <w:rFonts w:ascii="Times New Roman" w:hAnsi="Times New Roman"/>
                <w:bCs/>
                <w:szCs w:val="22"/>
              </w:rPr>
            </w:pPr>
            <w:r w:rsidRPr="00C271FE">
              <w:rPr>
                <w:rFonts w:ascii="Times New Roman" w:hAnsi="Times New Roman"/>
                <w:bCs/>
                <w:szCs w:val="22"/>
              </w:rPr>
              <w:t>– blat o wymiarach max. 600x</w:t>
            </w:r>
            <w:proofErr w:type="gramStart"/>
            <w:r w:rsidRPr="00C271FE">
              <w:rPr>
                <w:rFonts w:ascii="Times New Roman" w:hAnsi="Times New Roman"/>
                <w:bCs/>
                <w:szCs w:val="22"/>
              </w:rPr>
              <w:t>600  mm</w:t>
            </w:r>
            <w:proofErr w:type="gramEnd"/>
            <w:r w:rsidRPr="00C271FE">
              <w:rPr>
                <w:rFonts w:ascii="Times New Roman" w:hAnsi="Times New Roman"/>
                <w:bCs/>
                <w:szCs w:val="22"/>
              </w:rPr>
              <w:t xml:space="preserve"> - stelaż wykonany z profili max 25x25 </w:t>
            </w:r>
            <w:proofErr w:type="gramStart"/>
            <w:r w:rsidRPr="00C271FE">
              <w:rPr>
                <w:rFonts w:ascii="Times New Roman" w:hAnsi="Times New Roman"/>
                <w:bCs/>
                <w:szCs w:val="22"/>
              </w:rPr>
              <w:t>mm  lakierowany</w:t>
            </w:r>
            <w:proofErr w:type="gramEnd"/>
            <w:r w:rsidRPr="00C271FE">
              <w:rPr>
                <w:rFonts w:ascii="Times New Roman" w:hAnsi="Times New Roman"/>
                <w:bCs/>
                <w:szCs w:val="22"/>
              </w:rPr>
              <w:t xml:space="preserve"> proszkowo. Stelaż wykonany w kształcie sześcianu</w:t>
            </w:r>
          </w:p>
          <w:p w14:paraId="151FE2D5" w14:textId="77777777" w:rsidR="00C271FE" w:rsidRPr="00C271FE" w:rsidRDefault="00C271FE" w:rsidP="00156600">
            <w:pPr>
              <w:pStyle w:val="Akapitzlist"/>
              <w:rPr>
                <w:rFonts w:ascii="Times New Roman" w:hAnsi="Times New Roman"/>
                <w:bCs/>
                <w:szCs w:val="22"/>
              </w:rPr>
            </w:pPr>
            <w:r w:rsidRPr="00C271FE">
              <w:rPr>
                <w:rFonts w:ascii="Times New Roman" w:hAnsi="Times New Roman"/>
                <w:bCs/>
                <w:szCs w:val="22"/>
              </w:rPr>
              <w:t xml:space="preserve">- blat 600x600 mm i większy – stelaż ramowy, nogi profil 40x40 mm, pod blatem rama wykonana z profilu nie większego niż 40x40 mm </w:t>
            </w:r>
          </w:p>
          <w:p w14:paraId="034DD1A9" w14:textId="77777777" w:rsidR="00C271FE" w:rsidRPr="00C271FE" w:rsidRDefault="00C271FE" w:rsidP="00156600">
            <w:pPr>
              <w:pStyle w:val="Akapitzlist"/>
              <w:numPr>
                <w:ilvl w:val="0"/>
                <w:numId w:val="5"/>
              </w:numPr>
              <w:rPr>
                <w:rFonts w:ascii="Times New Roman" w:hAnsi="Times New Roman"/>
                <w:bCs/>
                <w:szCs w:val="22"/>
              </w:rPr>
            </w:pPr>
            <w:r w:rsidRPr="00C271FE">
              <w:rPr>
                <w:rFonts w:ascii="Times New Roman" w:hAnsi="Times New Roman"/>
                <w:bCs/>
                <w:szCs w:val="22"/>
              </w:rPr>
              <w:t>Stoły socjalne i konferencyjne – stelaż ramowy, nogi profil 40x40 mm, pod blatem rama wykonana z profilu nie większego niż 40x40 mm. Ilość nóg w zależności od wielkości stolika</w:t>
            </w:r>
          </w:p>
          <w:p w14:paraId="5B70F06C" w14:textId="77777777" w:rsidR="00C271FE" w:rsidRPr="00C271FE" w:rsidRDefault="00C271FE" w:rsidP="00156600">
            <w:pPr>
              <w:pStyle w:val="Akapitzlist"/>
              <w:numPr>
                <w:ilvl w:val="0"/>
                <w:numId w:val="5"/>
              </w:numPr>
              <w:rPr>
                <w:rFonts w:ascii="Times New Roman" w:hAnsi="Times New Roman"/>
                <w:bCs/>
                <w:szCs w:val="22"/>
              </w:rPr>
            </w:pPr>
            <w:r w:rsidRPr="00C271FE">
              <w:rPr>
                <w:rFonts w:ascii="Times New Roman" w:hAnsi="Times New Roman"/>
                <w:bCs/>
                <w:szCs w:val="22"/>
              </w:rPr>
              <w:t>Biurka – stelaż ramowy, nogi profil min. 60x20 mm, pod blatem rama wykonana z profilu min 60x20 mm. W stelażu musi być możliwość zamontowania blendy biurka.</w:t>
            </w:r>
          </w:p>
          <w:p w14:paraId="16C449A3" w14:textId="77777777" w:rsidR="00C271FE" w:rsidRPr="00C271FE" w:rsidRDefault="00C271FE" w:rsidP="00156600">
            <w:pPr>
              <w:pStyle w:val="Akapitzlist"/>
              <w:numPr>
                <w:ilvl w:val="0"/>
                <w:numId w:val="5"/>
              </w:numPr>
              <w:rPr>
                <w:rFonts w:ascii="Times New Roman" w:hAnsi="Times New Roman"/>
                <w:bCs/>
                <w:szCs w:val="22"/>
              </w:rPr>
            </w:pPr>
            <w:r w:rsidRPr="00C271FE">
              <w:rPr>
                <w:rFonts w:ascii="Times New Roman" w:hAnsi="Times New Roman"/>
                <w:bCs/>
                <w:szCs w:val="22"/>
              </w:rPr>
              <w:t xml:space="preserve">Podstawy płycinowe wykonane z płyty wiórowej </w:t>
            </w:r>
            <w:proofErr w:type="spellStart"/>
            <w:r w:rsidRPr="00C271FE">
              <w:rPr>
                <w:rFonts w:ascii="Times New Roman" w:hAnsi="Times New Roman"/>
                <w:bCs/>
                <w:szCs w:val="22"/>
              </w:rPr>
              <w:t>melaminowanej</w:t>
            </w:r>
            <w:proofErr w:type="spellEnd"/>
            <w:r w:rsidRPr="00C271FE">
              <w:rPr>
                <w:rFonts w:ascii="Times New Roman" w:hAnsi="Times New Roman"/>
                <w:bCs/>
                <w:szCs w:val="22"/>
              </w:rPr>
              <w:t xml:space="preserve"> o gr. min. 18 mm</w:t>
            </w:r>
          </w:p>
        </w:tc>
      </w:tr>
      <w:tr w:rsidR="00C271FE" w:rsidRPr="00C271FE" w14:paraId="1A946A39" w14:textId="77777777" w:rsidTr="00026329">
        <w:tc>
          <w:tcPr>
            <w:tcW w:w="10383" w:type="dxa"/>
            <w:gridSpan w:val="3"/>
            <w:shd w:val="clear" w:color="auto" w:fill="BFBFBF" w:themeFill="background1" w:themeFillShade="BF"/>
            <w:tcMar>
              <w:left w:w="103" w:type="dxa"/>
            </w:tcMar>
          </w:tcPr>
          <w:p w14:paraId="3E7145ED" w14:textId="77777777" w:rsidR="00C271FE" w:rsidRPr="00C271FE" w:rsidRDefault="00C271FE" w:rsidP="00156600">
            <w:pPr>
              <w:jc w:val="center"/>
              <w:rPr>
                <w:bCs/>
                <w:sz w:val="22"/>
                <w:szCs w:val="22"/>
              </w:rPr>
            </w:pPr>
            <w:r w:rsidRPr="00C271FE">
              <w:rPr>
                <w:bCs/>
                <w:sz w:val="22"/>
                <w:szCs w:val="22"/>
              </w:rPr>
              <w:t xml:space="preserve">DODATKOWE INFORMACJE </w:t>
            </w:r>
          </w:p>
        </w:tc>
      </w:tr>
      <w:tr w:rsidR="00C271FE" w:rsidRPr="00C271FE" w14:paraId="7316B871" w14:textId="77777777" w:rsidTr="00026329">
        <w:trPr>
          <w:trHeight w:val="1350"/>
        </w:trPr>
        <w:tc>
          <w:tcPr>
            <w:tcW w:w="10383" w:type="dxa"/>
            <w:gridSpan w:val="3"/>
            <w:tcMar>
              <w:left w:w="103" w:type="dxa"/>
            </w:tcMar>
          </w:tcPr>
          <w:p w14:paraId="4ABBBE02" w14:textId="77777777" w:rsidR="00C271FE" w:rsidRPr="00C271FE" w:rsidRDefault="00C271FE" w:rsidP="00156600">
            <w:pPr>
              <w:pStyle w:val="Akapitzlist"/>
              <w:numPr>
                <w:ilvl w:val="0"/>
                <w:numId w:val="7"/>
              </w:numPr>
              <w:rPr>
                <w:rFonts w:ascii="Times New Roman" w:hAnsi="Times New Roman"/>
                <w:bCs/>
                <w:szCs w:val="22"/>
              </w:rPr>
            </w:pPr>
            <w:r w:rsidRPr="00C271FE">
              <w:rPr>
                <w:rFonts w:ascii="Times New Roman" w:hAnsi="Times New Roman"/>
                <w:bCs/>
                <w:szCs w:val="22"/>
              </w:rPr>
              <w:lastRenderedPageBreak/>
              <w:t>Kolorystyka wg aktualnych próbników płyt oraz wzornika barw RAL</w:t>
            </w:r>
          </w:p>
          <w:p w14:paraId="1F754080" w14:textId="77777777" w:rsidR="00C271FE" w:rsidRPr="00C271FE" w:rsidRDefault="00C271FE" w:rsidP="00156600">
            <w:pPr>
              <w:pStyle w:val="Akapitzlist"/>
              <w:numPr>
                <w:ilvl w:val="0"/>
                <w:numId w:val="7"/>
              </w:numPr>
              <w:rPr>
                <w:rFonts w:ascii="Times New Roman" w:hAnsi="Times New Roman"/>
                <w:bCs/>
                <w:szCs w:val="22"/>
              </w:rPr>
            </w:pPr>
            <w:r w:rsidRPr="00C271FE">
              <w:rPr>
                <w:rFonts w:ascii="Times New Roman" w:hAnsi="Times New Roman"/>
                <w:bCs/>
                <w:szCs w:val="22"/>
              </w:rPr>
              <w:t xml:space="preserve">Podane w specyfikacji (zestawienie asortymentowe) wymiary są wymiarami przybliżonymi. Konstrukcja mebli </w:t>
            </w:r>
            <w:proofErr w:type="gramStart"/>
            <w:r w:rsidRPr="00C271FE">
              <w:rPr>
                <w:rFonts w:ascii="Times New Roman" w:hAnsi="Times New Roman"/>
                <w:bCs/>
                <w:szCs w:val="22"/>
              </w:rPr>
              <w:t>umożliwia  wykonanie</w:t>
            </w:r>
            <w:proofErr w:type="gramEnd"/>
            <w:r w:rsidRPr="00C271FE">
              <w:rPr>
                <w:rFonts w:ascii="Times New Roman" w:hAnsi="Times New Roman"/>
                <w:bCs/>
                <w:szCs w:val="22"/>
              </w:rPr>
              <w:t xml:space="preserve"> zabudowy na „miarę” z zachowaniem oczekiwanych funkcji i warunków technicznych poszczególnych pomieszczeń. Oferent – Wykonawca, </w:t>
            </w:r>
            <w:proofErr w:type="gramStart"/>
            <w:r w:rsidRPr="00C271FE">
              <w:rPr>
                <w:rFonts w:ascii="Times New Roman" w:hAnsi="Times New Roman"/>
                <w:bCs/>
                <w:szCs w:val="22"/>
              </w:rPr>
              <w:t>jest  zobowiązany</w:t>
            </w:r>
            <w:proofErr w:type="gramEnd"/>
            <w:r w:rsidRPr="00C271FE">
              <w:rPr>
                <w:rFonts w:ascii="Times New Roman" w:hAnsi="Times New Roman"/>
                <w:bCs/>
                <w:szCs w:val="22"/>
              </w:rPr>
              <w:t xml:space="preserve"> do sporządzenia szczegółowego projektu zabudowy meblowej uzgodnionego z Zamawiającym. Zamawiający dopuszcza odchyłki wymiarowe od podanych wymiarów gabarytowych w zakresie +/- 5% lub opisane w specyfikacji</w:t>
            </w:r>
          </w:p>
          <w:p w14:paraId="35149EA4" w14:textId="1B930276" w:rsidR="00C271FE" w:rsidRPr="00C271FE" w:rsidRDefault="00C271FE" w:rsidP="00156600">
            <w:pPr>
              <w:pStyle w:val="Akapitzlist"/>
              <w:numPr>
                <w:ilvl w:val="0"/>
                <w:numId w:val="7"/>
              </w:numPr>
              <w:rPr>
                <w:rFonts w:ascii="Times New Roman" w:hAnsi="Times New Roman"/>
                <w:bCs/>
                <w:szCs w:val="22"/>
              </w:rPr>
            </w:pPr>
            <w:r w:rsidRPr="00C271FE">
              <w:rPr>
                <w:rFonts w:ascii="Times New Roman" w:hAnsi="Times New Roman"/>
                <w:bCs/>
                <w:szCs w:val="22"/>
              </w:rPr>
              <w:t xml:space="preserve">Cena ofertowa </w:t>
            </w:r>
            <w:proofErr w:type="gramStart"/>
            <w:r w:rsidRPr="00C271FE">
              <w:rPr>
                <w:rFonts w:ascii="Times New Roman" w:hAnsi="Times New Roman"/>
                <w:bCs/>
                <w:szCs w:val="22"/>
              </w:rPr>
              <w:t>zawiera  koszt</w:t>
            </w:r>
            <w:proofErr w:type="gramEnd"/>
            <w:r w:rsidRPr="00C271FE">
              <w:rPr>
                <w:rFonts w:ascii="Times New Roman" w:hAnsi="Times New Roman"/>
                <w:bCs/>
                <w:szCs w:val="22"/>
              </w:rPr>
              <w:t xml:space="preserve"> projektu zabudowy, koszt wytworzenia </w:t>
            </w:r>
            <w:proofErr w:type="gramStart"/>
            <w:r w:rsidRPr="00C271FE">
              <w:rPr>
                <w:rFonts w:ascii="Times New Roman" w:hAnsi="Times New Roman"/>
                <w:bCs/>
                <w:szCs w:val="22"/>
              </w:rPr>
              <w:t>mebli,  transportu</w:t>
            </w:r>
            <w:proofErr w:type="gramEnd"/>
            <w:r w:rsidRPr="00C271FE">
              <w:rPr>
                <w:rFonts w:ascii="Times New Roman" w:hAnsi="Times New Roman"/>
                <w:bCs/>
                <w:szCs w:val="22"/>
              </w:rPr>
              <w:t>, montażu oraz koszt wszystkich materiałów pomocniczych do montażu</w:t>
            </w:r>
          </w:p>
        </w:tc>
      </w:tr>
      <w:tr w:rsidR="00C271FE" w:rsidRPr="00C271FE" w14:paraId="4DA6A265" w14:textId="77777777" w:rsidTr="00026329">
        <w:tc>
          <w:tcPr>
            <w:tcW w:w="10383" w:type="dxa"/>
            <w:gridSpan w:val="3"/>
            <w:shd w:val="clear" w:color="auto" w:fill="BFBFBF" w:themeFill="background1" w:themeFillShade="BF"/>
            <w:tcMar>
              <w:left w:w="103" w:type="dxa"/>
            </w:tcMar>
          </w:tcPr>
          <w:p w14:paraId="49AEB01A" w14:textId="77777777" w:rsidR="00C271FE" w:rsidRPr="00C271FE" w:rsidRDefault="00C271FE" w:rsidP="00156600">
            <w:pPr>
              <w:jc w:val="center"/>
              <w:rPr>
                <w:bCs/>
                <w:sz w:val="22"/>
                <w:szCs w:val="22"/>
              </w:rPr>
            </w:pPr>
            <w:r w:rsidRPr="00C271FE">
              <w:rPr>
                <w:bCs/>
                <w:sz w:val="22"/>
                <w:szCs w:val="22"/>
              </w:rPr>
              <w:t xml:space="preserve">PRZYKŁADOWE ZDJĘCIA </w:t>
            </w:r>
          </w:p>
        </w:tc>
      </w:tr>
      <w:tr w:rsidR="00C271FE" w:rsidRPr="00C271FE" w14:paraId="4144CD26" w14:textId="77777777" w:rsidTr="00026329">
        <w:tc>
          <w:tcPr>
            <w:tcW w:w="5316" w:type="dxa"/>
            <w:tcMar>
              <w:left w:w="103" w:type="dxa"/>
            </w:tcMar>
          </w:tcPr>
          <w:p w14:paraId="0CB0EB70" w14:textId="77777777" w:rsidR="00C271FE" w:rsidRPr="00C271FE" w:rsidRDefault="00C271FE" w:rsidP="00156600">
            <w:pPr>
              <w:jc w:val="center"/>
              <w:rPr>
                <w:bCs/>
                <w:sz w:val="22"/>
                <w:szCs w:val="22"/>
              </w:rPr>
            </w:pPr>
            <w:r w:rsidRPr="00C271FE">
              <w:rPr>
                <w:bCs/>
                <w:sz w:val="22"/>
                <w:szCs w:val="22"/>
              </w:rPr>
              <w:t>Nóżki meblowe</w:t>
            </w:r>
          </w:p>
        </w:tc>
        <w:tc>
          <w:tcPr>
            <w:tcW w:w="5067" w:type="dxa"/>
            <w:gridSpan w:val="2"/>
            <w:tcMar>
              <w:left w:w="103" w:type="dxa"/>
            </w:tcMar>
          </w:tcPr>
          <w:p w14:paraId="7A44ECFE" w14:textId="77777777" w:rsidR="00C271FE" w:rsidRPr="00C271FE" w:rsidRDefault="00C271FE" w:rsidP="00156600">
            <w:pPr>
              <w:jc w:val="center"/>
              <w:rPr>
                <w:bCs/>
                <w:sz w:val="22"/>
                <w:szCs w:val="22"/>
              </w:rPr>
            </w:pPr>
            <w:r w:rsidRPr="00C271FE">
              <w:rPr>
                <w:bCs/>
                <w:sz w:val="22"/>
                <w:szCs w:val="22"/>
              </w:rPr>
              <w:t>Uchwyt</w:t>
            </w:r>
          </w:p>
        </w:tc>
      </w:tr>
      <w:tr w:rsidR="00C271FE" w:rsidRPr="00C271FE" w14:paraId="3A815BCF" w14:textId="77777777" w:rsidTr="00026329">
        <w:trPr>
          <w:trHeight w:val="1274"/>
        </w:trPr>
        <w:tc>
          <w:tcPr>
            <w:tcW w:w="5316" w:type="dxa"/>
            <w:tcMar>
              <w:left w:w="103" w:type="dxa"/>
            </w:tcMar>
          </w:tcPr>
          <w:p w14:paraId="077F14D5" w14:textId="77777777" w:rsidR="00C271FE" w:rsidRPr="00C271FE" w:rsidRDefault="00C271FE" w:rsidP="00156600">
            <w:pPr>
              <w:jc w:val="center"/>
              <w:rPr>
                <w:bCs/>
                <w:sz w:val="22"/>
                <w:szCs w:val="22"/>
              </w:rPr>
            </w:pPr>
            <w:r w:rsidRPr="00C271FE">
              <w:rPr>
                <w:noProof/>
                <w:sz w:val="22"/>
                <w:szCs w:val="22"/>
              </w:rPr>
              <w:drawing>
                <wp:inline distT="0" distB="0" distL="0" distR="0" wp14:anchorId="311AF5F8" wp14:editId="4A156BD3">
                  <wp:extent cx="857250" cy="685800"/>
                  <wp:effectExtent l="0" t="0" r="0" b="0"/>
                  <wp:docPr id="1" name="Obraz 1" descr="Obraz zawierający cylinder, srebro&#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descr="Obraz zawierający cylinder, srebro&#10;&#10;Zawartość wygenerowana przez AI może być niepoprawna."/>
                          <pic:cNvPicPr>
                            <a:picLocks noChangeAspect="1" noChangeArrowheads="1"/>
                          </pic:cNvPicPr>
                        </pic:nvPicPr>
                        <pic:blipFill>
                          <a:blip r:embed="rId8"/>
                          <a:stretch>
                            <a:fillRect/>
                          </a:stretch>
                        </pic:blipFill>
                        <pic:spPr bwMode="auto">
                          <a:xfrm>
                            <a:off x="0" y="0"/>
                            <a:ext cx="857250" cy="685800"/>
                          </a:xfrm>
                          <a:prstGeom prst="rect">
                            <a:avLst/>
                          </a:prstGeom>
                        </pic:spPr>
                      </pic:pic>
                    </a:graphicData>
                  </a:graphic>
                </wp:inline>
              </w:drawing>
            </w:r>
            <w:r w:rsidRPr="00C271FE">
              <w:rPr>
                <w:noProof/>
                <w:sz w:val="22"/>
                <w:szCs w:val="22"/>
              </w:rPr>
              <w:drawing>
                <wp:inline distT="0" distB="0" distL="0" distR="0" wp14:anchorId="246C8974" wp14:editId="72E1E69A">
                  <wp:extent cx="550545" cy="771525"/>
                  <wp:effectExtent l="0" t="0" r="0" b="0"/>
                  <wp:docPr id="2" name="Obraz 2" descr="Nóżka meblowa N2 (aluminium) - z regulacją (+20mm) fi 32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az 2" descr="Nóżka meblowa N2 (aluminium) - z regulacją (+20mm) fi 32mm"/>
                          <pic:cNvPicPr>
                            <a:picLocks noChangeAspect="1" noChangeArrowheads="1"/>
                          </pic:cNvPicPr>
                        </pic:nvPicPr>
                        <pic:blipFill>
                          <a:blip r:embed="rId9"/>
                          <a:stretch>
                            <a:fillRect/>
                          </a:stretch>
                        </pic:blipFill>
                        <pic:spPr bwMode="auto">
                          <a:xfrm>
                            <a:off x="0" y="0"/>
                            <a:ext cx="550545" cy="771525"/>
                          </a:xfrm>
                          <a:prstGeom prst="rect">
                            <a:avLst/>
                          </a:prstGeom>
                        </pic:spPr>
                      </pic:pic>
                    </a:graphicData>
                  </a:graphic>
                </wp:inline>
              </w:drawing>
            </w:r>
          </w:p>
        </w:tc>
        <w:tc>
          <w:tcPr>
            <w:tcW w:w="5067" w:type="dxa"/>
            <w:gridSpan w:val="2"/>
            <w:tcMar>
              <w:left w:w="103" w:type="dxa"/>
            </w:tcMar>
          </w:tcPr>
          <w:p w14:paraId="314EE3AE" w14:textId="77777777" w:rsidR="00C271FE" w:rsidRPr="00C271FE" w:rsidRDefault="00C271FE" w:rsidP="00156600">
            <w:pPr>
              <w:jc w:val="center"/>
              <w:rPr>
                <w:bCs/>
                <w:sz w:val="22"/>
                <w:szCs w:val="22"/>
              </w:rPr>
            </w:pPr>
            <w:r w:rsidRPr="00C271FE">
              <w:rPr>
                <w:noProof/>
                <w:sz w:val="22"/>
                <w:szCs w:val="22"/>
              </w:rPr>
              <w:drawing>
                <wp:inline distT="0" distB="0" distL="0" distR="0" wp14:anchorId="5F589C60" wp14:editId="65740795">
                  <wp:extent cx="533400" cy="533400"/>
                  <wp:effectExtent l="0" t="0" r="0" b="0"/>
                  <wp:docPr id="3" name="Obraz 5" descr="Obraz zawierający wyroby metalowe&#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braz 5" descr="Obraz zawierający wyroby metalowe&#10;&#10;Opis wygenerowany automatycznie"/>
                          <pic:cNvPicPr>
                            <a:picLocks noChangeAspect="1" noChangeArrowheads="1"/>
                          </pic:cNvPicPr>
                        </pic:nvPicPr>
                        <pic:blipFill>
                          <a:blip r:embed="rId10"/>
                          <a:stretch>
                            <a:fillRect/>
                          </a:stretch>
                        </pic:blipFill>
                        <pic:spPr bwMode="auto">
                          <a:xfrm>
                            <a:off x="0" y="0"/>
                            <a:ext cx="533400" cy="533400"/>
                          </a:xfrm>
                          <a:prstGeom prst="rect">
                            <a:avLst/>
                          </a:prstGeom>
                        </pic:spPr>
                      </pic:pic>
                    </a:graphicData>
                  </a:graphic>
                </wp:inline>
              </w:drawing>
            </w:r>
          </w:p>
        </w:tc>
      </w:tr>
      <w:tr w:rsidR="00C271FE" w:rsidRPr="00C271FE" w14:paraId="38CAE18D" w14:textId="77777777" w:rsidTr="00026329">
        <w:tc>
          <w:tcPr>
            <w:tcW w:w="7669" w:type="dxa"/>
            <w:gridSpan w:val="2"/>
            <w:tcMar>
              <w:left w:w="103" w:type="dxa"/>
            </w:tcMar>
          </w:tcPr>
          <w:p w14:paraId="0FABE6A0" w14:textId="77777777" w:rsidR="00C271FE" w:rsidRPr="00C271FE" w:rsidRDefault="00C271FE" w:rsidP="00156600">
            <w:pPr>
              <w:jc w:val="center"/>
              <w:rPr>
                <w:b/>
                <w:sz w:val="22"/>
                <w:szCs w:val="22"/>
              </w:rPr>
            </w:pPr>
            <w:r w:rsidRPr="00C271FE">
              <w:rPr>
                <w:b/>
                <w:sz w:val="22"/>
                <w:szCs w:val="22"/>
              </w:rPr>
              <w:t xml:space="preserve">Podstawa stolika </w:t>
            </w:r>
            <w:proofErr w:type="gramStart"/>
            <w:r w:rsidRPr="00C271FE">
              <w:rPr>
                <w:b/>
                <w:sz w:val="22"/>
                <w:szCs w:val="22"/>
              </w:rPr>
              <w:t>kawowego  -</w:t>
            </w:r>
            <w:proofErr w:type="gramEnd"/>
            <w:r w:rsidRPr="00C271FE">
              <w:rPr>
                <w:b/>
                <w:sz w:val="22"/>
                <w:szCs w:val="22"/>
              </w:rPr>
              <w:t xml:space="preserve"> blat o wymiarach max. 600x600</w:t>
            </w:r>
          </w:p>
        </w:tc>
        <w:tc>
          <w:tcPr>
            <w:tcW w:w="2714" w:type="dxa"/>
            <w:tcMar>
              <w:left w:w="103" w:type="dxa"/>
            </w:tcMar>
          </w:tcPr>
          <w:p w14:paraId="50BB341B" w14:textId="77777777" w:rsidR="00C271FE" w:rsidRPr="00C271FE" w:rsidRDefault="00C271FE" w:rsidP="00156600">
            <w:pPr>
              <w:jc w:val="center"/>
              <w:rPr>
                <w:b/>
                <w:sz w:val="22"/>
                <w:szCs w:val="22"/>
              </w:rPr>
            </w:pPr>
            <w:r w:rsidRPr="00C271FE">
              <w:rPr>
                <w:b/>
                <w:sz w:val="22"/>
                <w:szCs w:val="22"/>
              </w:rPr>
              <w:t>Podstawa stołów</w:t>
            </w:r>
          </w:p>
        </w:tc>
      </w:tr>
      <w:tr w:rsidR="00C271FE" w:rsidRPr="00C271FE" w14:paraId="7796CC86" w14:textId="77777777" w:rsidTr="00026329">
        <w:tc>
          <w:tcPr>
            <w:tcW w:w="7669" w:type="dxa"/>
            <w:gridSpan w:val="2"/>
            <w:tcMar>
              <w:left w:w="103" w:type="dxa"/>
            </w:tcMar>
          </w:tcPr>
          <w:p w14:paraId="5A3BADB8" w14:textId="77777777" w:rsidR="00C271FE" w:rsidRPr="00C271FE" w:rsidRDefault="00C271FE" w:rsidP="00156600">
            <w:pPr>
              <w:jc w:val="center"/>
              <w:rPr>
                <w:bCs/>
                <w:sz w:val="22"/>
                <w:szCs w:val="22"/>
              </w:rPr>
            </w:pPr>
            <w:r w:rsidRPr="00C271FE">
              <w:rPr>
                <w:noProof/>
                <w:sz w:val="22"/>
                <w:szCs w:val="22"/>
              </w:rPr>
              <w:drawing>
                <wp:inline distT="0" distB="0" distL="0" distR="0" wp14:anchorId="2F53D0DF" wp14:editId="3D80CA83">
                  <wp:extent cx="1333500" cy="1333500"/>
                  <wp:effectExtent l="0" t="0" r="0" b="0"/>
                  <wp:docPr id="4" name="Obraz 6" descr="Obraz zawierający krzesło, drewniane, meble, stół&#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Obraz 6" descr="Obraz zawierający krzesło, drewniane, meble, stół&#10;&#10;Opis wygenerowany automatycznie"/>
                          <pic:cNvPicPr>
                            <a:picLocks noChangeAspect="1" noChangeArrowheads="1"/>
                          </pic:cNvPicPr>
                        </pic:nvPicPr>
                        <pic:blipFill>
                          <a:blip r:embed="rId11"/>
                          <a:stretch>
                            <a:fillRect/>
                          </a:stretch>
                        </pic:blipFill>
                        <pic:spPr bwMode="auto">
                          <a:xfrm>
                            <a:off x="0" y="0"/>
                            <a:ext cx="1333500" cy="1333500"/>
                          </a:xfrm>
                          <a:prstGeom prst="rect">
                            <a:avLst/>
                          </a:prstGeom>
                        </pic:spPr>
                      </pic:pic>
                    </a:graphicData>
                  </a:graphic>
                </wp:inline>
              </w:drawing>
            </w:r>
          </w:p>
        </w:tc>
        <w:tc>
          <w:tcPr>
            <w:tcW w:w="2714" w:type="dxa"/>
            <w:tcMar>
              <w:left w:w="103" w:type="dxa"/>
            </w:tcMar>
          </w:tcPr>
          <w:p w14:paraId="3E846155" w14:textId="77777777" w:rsidR="00C271FE" w:rsidRPr="00C271FE" w:rsidRDefault="00C271FE" w:rsidP="00156600">
            <w:pPr>
              <w:jc w:val="center"/>
              <w:rPr>
                <w:bCs/>
                <w:sz w:val="22"/>
                <w:szCs w:val="22"/>
              </w:rPr>
            </w:pPr>
            <w:r w:rsidRPr="00C271FE">
              <w:rPr>
                <w:noProof/>
                <w:sz w:val="22"/>
                <w:szCs w:val="22"/>
              </w:rPr>
              <w:drawing>
                <wp:inline distT="0" distB="0" distL="0" distR="0" wp14:anchorId="10E5D2B8" wp14:editId="5BD18920">
                  <wp:extent cx="1554480" cy="1333500"/>
                  <wp:effectExtent l="0" t="0" r="0" b="0"/>
                  <wp:docPr id="5" name="Obraz 7" descr="Obraz zawierający meble, stół, siedzenie, stół roboczy&#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Obraz 7" descr="Obraz zawierający meble, stół, siedzenie, stół roboczy&#10;&#10;Opis wygenerowany automatycznie"/>
                          <pic:cNvPicPr>
                            <a:picLocks noChangeAspect="1" noChangeArrowheads="1"/>
                          </pic:cNvPicPr>
                        </pic:nvPicPr>
                        <pic:blipFill>
                          <a:blip r:embed="rId12"/>
                          <a:srcRect b="14173"/>
                          <a:stretch>
                            <a:fillRect/>
                          </a:stretch>
                        </pic:blipFill>
                        <pic:spPr bwMode="auto">
                          <a:xfrm>
                            <a:off x="0" y="0"/>
                            <a:ext cx="1554480" cy="1333500"/>
                          </a:xfrm>
                          <a:prstGeom prst="rect">
                            <a:avLst/>
                          </a:prstGeom>
                        </pic:spPr>
                      </pic:pic>
                    </a:graphicData>
                  </a:graphic>
                </wp:inline>
              </w:drawing>
            </w:r>
          </w:p>
        </w:tc>
      </w:tr>
    </w:tbl>
    <w:p w14:paraId="6F3117EE" w14:textId="77777777" w:rsidR="00C271FE" w:rsidRPr="00C271FE" w:rsidRDefault="00C271FE" w:rsidP="00C271FE">
      <w:pPr>
        <w:rPr>
          <w:bCs/>
          <w:color w:val="FFFFFF" w:themeColor="background1"/>
          <w:sz w:val="22"/>
          <w:szCs w:val="22"/>
        </w:rPr>
      </w:pPr>
    </w:p>
    <w:p w14:paraId="496FEAFD" w14:textId="77777777" w:rsidR="00C271FE" w:rsidRPr="00C271FE" w:rsidRDefault="00C271FE" w:rsidP="00C271FE">
      <w:pPr>
        <w:rPr>
          <w:bCs/>
          <w:color w:val="FFFFFF" w:themeColor="background1"/>
          <w:sz w:val="22"/>
          <w:szCs w:val="22"/>
        </w:rPr>
      </w:pPr>
    </w:p>
    <w:p w14:paraId="6CF12553" w14:textId="77777777" w:rsidR="00C271FE" w:rsidRPr="00C271FE" w:rsidRDefault="00C271FE" w:rsidP="00026329">
      <w:pPr>
        <w:rPr>
          <w:b/>
          <w:sz w:val="22"/>
          <w:szCs w:val="22"/>
          <w:u w:val="single"/>
        </w:rPr>
      </w:pPr>
      <w:r w:rsidRPr="00C271FE">
        <w:rPr>
          <w:b/>
          <w:sz w:val="22"/>
          <w:szCs w:val="22"/>
          <w:u w:val="single"/>
        </w:rPr>
        <w:t>Wymogi techniczne dla mebli o konstrukcji aluminiowej z wypełnieniem z płyty meblowej</w:t>
      </w:r>
    </w:p>
    <w:p w14:paraId="653AC1D7" w14:textId="77777777" w:rsidR="00C271FE" w:rsidRPr="00C271FE" w:rsidRDefault="00C271FE" w:rsidP="00C271FE">
      <w:pPr>
        <w:rPr>
          <w:b/>
          <w:sz w:val="22"/>
          <w:szCs w:val="22"/>
          <w:u w:val="single"/>
        </w:rPr>
      </w:pPr>
    </w:p>
    <w:tbl>
      <w:tblPr>
        <w:tblStyle w:val="Tabela-Siatka"/>
        <w:tblW w:w="5000" w:type="pct"/>
        <w:tblCellMar>
          <w:left w:w="103" w:type="dxa"/>
        </w:tblCellMar>
        <w:tblLook w:val="04A0" w:firstRow="1" w:lastRow="0" w:firstColumn="1" w:lastColumn="0" w:noHBand="0" w:noVBand="1"/>
      </w:tblPr>
      <w:tblGrid>
        <w:gridCol w:w="1841"/>
        <w:gridCol w:w="9111"/>
        <w:gridCol w:w="3042"/>
      </w:tblGrid>
      <w:tr w:rsidR="00C271FE" w:rsidRPr="00C271FE" w14:paraId="08892B00" w14:textId="77777777" w:rsidTr="00026329">
        <w:tc>
          <w:tcPr>
            <w:tcW w:w="10240" w:type="dxa"/>
            <w:gridSpan w:val="3"/>
            <w:shd w:val="clear" w:color="auto" w:fill="BFBFBF" w:themeFill="background1" w:themeFillShade="BF"/>
            <w:tcMar>
              <w:left w:w="103" w:type="dxa"/>
            </w:tcMar>
          </w:tcPr>
          <w:p w14:paraId="1A2B41D4" w14:textId="77777777" w:rsidR="00C271FE" w:rsidRPr="00C271FE" w:rsidRDefault="00C271FE" w:rsidP="00156600">
            <w:pPr>
              <w:jc w:val="center"/>
              <w:rPr>
                <w:b/>
                <w:bCs/>
                <w:sz w:val="22"/>
                <w:szCs w:val="22"/>
              </w:rPr>
            </w:pPr>
            <w:r w:rsidRPr="00C271FE">
              <w:rPr>
                <w:b/>
                <w:bCs/>
                <w:sz w:val="22"/>
                <w:szCs w:val="22"/>
              </w:rPr>
              <w:t>CERTYFIKATY, DOKUMENTY</w:t>
            </w:r>
          </w:p>
        </w:tc>
      </w:tr>
      <w:tr w:rsidR="00C271FE" w:rsidRPr="00C271FE" w14:paraId="345664F4" w14:textId="77777777" w:rsidTr="00026329">
        <w:trPr>
          <w:trHeight w:val="978"/>
        </w:trPr>
        <w:tc>
          <w:tcPr>
            <w:tcW w:w="10240" w:type="dxa"/>
            <w:gridSpan w:val="3"/>
            <w:tcMar>
              <w:left w:w="103" w:type="dxa"/>
            </w:tcMar>
          </w:tcPr>
          <w:p w14:paraId="11434F55" w14:textId="77777777" w:rsidR="00C271FE" w:rsidRPr="00C271FE" w:rsidRDefault="00C271FE" w:rsidP="00C271FE">
            <w:pPr>
              <w:jc w:val="both"/>
              <w:rPr>
                <w:sz w:val="22"/>
                <w:szCs w:val="22"/>
              </w:rPr>
            </w:pPr>
            <w:r w:rsidRPr="00C271FE">
              <w:rPr>
                <w:sz w:val="22"/>
                <w:szCs w:val="22"/>
              </w:rPr>
              <w:t>Meble wykonane z materiałów posiadających wymagane świadectwa dopuszczające do eksploatacji w pomieszczeniach medycznych.  Dla potwierdzenia bezpieczeństwa i jakości oferowanych wyrobów oferent zobowiązany jest do dostarczenia:</w:t>
            </w:r>
          </w:p>
          <w:p w14:paraId="5E47296C" w14:textId="77777777" w:rsidR="00C271FE" w:rsidRPr="00C271FE" w:rsidRDefault="00C271FE" w:rsidP="00C271FE">
            <w:pPr>
              <w:pStyle w:val="Akapitzlist"/>
              <w:numPr>
                <w:ilvl w:val="0"/>
                <w:numId w:val="8"/>
              </w:numPr>
              <w:jc w:val="both"/>
              <w:rPr>
                <w:rFonts w:ascii="Times New Roman" w:hAnsi="Times New Roman"/>
                <w:szCs w:val="22"/>
              </w:rPr>
            </w:pPr>
            <w:r w:rsidRPr="00C271FE">
              <w:rPr>
                <w:rFonts w:ascii="Times New Roman" w:hAnsi="Times New Roman"/>
                <w:szCs w:val="22"/>
              </w:rPr>
              <w:t>Atestu higienicznego potwierdzającego, iż przedmiot oferty może być stosowany w placówkach służby zdrowia (dotyczy wyrobów gotowych)</w:t>
            </w:r>
          </w:p>
          <w:p w14:paraId="6B0D0141" w14:textId="77777777" w:rsidR="00C271FE" w:rsidRPr="00C271FE" w:rsidRDefault="00C271FE" w:rsidP="00C271FE">
            <w:pPr>
              <w:pStyle w:val="Akapitzlist"/>
              <w:numPr>
                <w:ilvl w:val="0"/>
                <w:numId w:val="8"/>
              </w:numPr>
              <w:jc w:val="both"/>
              <w:rPr>
                <w:rFonts w:ascii="Times New Roman" w:hAnsi="Times New Roman"/>
                <w:szCs w:val="22"/>
              </w:rPr>
            </w:pPr>
            <w:r w:rsidRPr="00C271FE">
              <w:rPr>
                <w:rFonts w:ascii="Times New Roman" w:hAnsi="Times New Roman"/>
                <w:szCs w:val="22"/>
              </w:rPr>
              <w:t xml:space="preserve">Deklaracji  zgodności producenta potwierdzającą zgodność produktów z wymaganiami wybranych Polskich Norm w zakresie wytrzymałości konstrukcji i bezpieczeństwa użytkowania oraz zgodności z wymaganiami zasadniczymi Dyrektywy 2001/95/WE Parlamentu Europejskiego i Rady </w:t>
            </w:r>
            <w:r w:rsidRPr="00C271FE">
              <w:rPr>
                <w:rFonts w:ascii="Times New Roman" w:hAnsi="Times New Roman"/>
                <w:szCs w:val="22"/>
              </w:rPr>
              <w:lastRenderedPageBreak/>
              <w:t xml:space="preserve">w sprawie ogólnego bezpieczeństwa produktów z załączonym certyfikatem ISO 9001 dla producenta dotyczącym dystrybucji i serwisowania wyrobów medycznych wraz z wyposażeniem, certyfikatem ISO 13485 oraz certyfikatem ISO 14001– potwierdzającym wdrożenie i utrzymywanie  systemów zarządzania jakością w zakresie objętym certyfikacją. </w:t>
            </w:r>
          </w:p>
          <w:p w14:paraId="6CF5FF77" w14:textId="77777777" w:rsidR="00C271FE" w:rsidRPr="00C271FE" w:rsidRDefault="00C271FE" w:rsidP="00C271FE">
            <w:pPr>
              <w:pStyle w:val="Akapitzlist"/>
              <w:numPr>
                <w:ilvl w:val="0"/>
                <w:numId w:val="8"/>
              </w:numPr>
              <w:jc w:val="both"/>
              <w:rPr>
                <w:rFonts w:ascii="Times New Roman" w:hAnsi="Times New Roman"/>
                <w:szCs w:val="22"/>
              </w:rPr>
            </w:pPr>
            <w:r w:rsidRPr="00C271FE">
              <w:rPr>
                <w:rFonts w:ascii="Times New Roman" w:hAnsi="Times New Roman"/>
                <w:szCs w:val="22"/>
              </w:rPr>
              <w:t xml:space="preserve">Raportu z badań laboratoryjnych potwierdzającego skuteczność bakteriobójczą oferowanych mebli - wszelkie powierzchnie wyposażenia meblowego pokryte specjalną powłoką bakteriobójczą nanoszoną na końcowym etapie produkcji lub miejscu montażu u Użytkownika, która działa permanentnie przez cały rok, gdy na powleczony element pada jakiekolwiek źródło światła. W celu potwierdzenia spełnienia przez Oferenta wymaganych parametrów technicznych i użytkowych zamawianego sprzętu oraz mebli medycznych, należy podać i wskazać w załączonym </w:t>
            </w:r>
            <w:proofErr w:type="gramStart"/>
            <w:r w:rsidRPr="00C271FE">
              <w:rPr>
                <w:rFonts w:ascii="Times New Roman" w:hAnsi="Times New Roman"/>
                <w:szCs w:val="22"/>
              </w:rPr>
              <w:t>katalogu  typ</w:t>
            </w:r>
            <w:proofErr w:type="gramEnd"/>
            <w:r w:rsidRPr="00C271FE">
              <w:rPr>
                <w:rFonts w:ascii="Times New Roman" w:hAnsi="Times New Roman"/>
                <w:szCs w:val="22"/>
              </w:rPr>
              <w:t xml:space="preserve">/model katalogowy dla poszczególnych wyrobów będących przedmiotem zamówienia, </w:t>
            </w:r>
            <w:proofErr w:type="gramStart"/>
            <w:r w:rsidRPr="00C271FE">
              <w:rPr>
                <w:rFonts w:ascii="Times New Roman" w:hAnsi="Times New Roman"/>
                <w:szCs w:val="22"/>
              </w:rPr>
              <w:t>potwierdzając</w:t>
            </w:r>
            <w:proofErr w:type="gramEnd"/>
            <w:r w:rsidRPr="00C271FE">
              <w:rPr>
                <w:rFonts w:ascii="Times New Roman" w:hAnsi="Times New Roman"/>
                <w:szCs w:val="22"/>
              </w:rPr>
              <w:t xml:space="preserve"> że oferowane wyroby są </w:t>
            </w:r>
            <w:proofErr w:type="gramStart"/>
            <w:r w:rsidRPr="00C271FE">
              <w:rPr>
                <w:rFonts w:ascii="Times New Roman" w:hAnsi="Times New Roman"/>
                <w:szCs w:val="22"/>
              </w:rPr>
              <w:t>przedmiotem  oferty</w:t>
            </w:r>
            <w:proofErr w:type="gramEnd"/>
            <w:r w:rsidRPr="00C271FE">
              <w:rPr>
                <w:rFonts w:ascii="Times New Roman" w:hAnsi="Times New Roman"/>
                <w:szCs w:val="22"/>
              </w:rPr>
              <w:t xml:space="preserve"> Oferenta. Dla wyrobów standardowych katalogi </w:t>
            </w:r>
            <w:proofErr w:type="gramStart"/>
            <w:r w:rsidRPr="00C271FE">
              <w:rPr>
                <w:rFonts w:ascii="Times New Roman" w:hAnsi="Times New Roman"/>
                <w:szCs w:val="22"/>
              </w:rPr>
              <w:t>potwierdzające</w:t>
            </w:r>
            <w:proofErr w:type="gramEnd"/>
            <w:r w:rsidRPr="00C271FE">
              <w:rPr>
                <w:rFonts w:ascii="Times New Roman" w:hAnsi="Times New Roman"/>
                <w:szCs w:val="22"/>
              </w:rPr>
              <w:t xml:space="preserve"> iż oferowane wyroby są przedmiotem oferty a dla wyrobów niestandardowych opracowane rysunki lub foldery.</w:t>
            </w:r>
          </w:p>
        </w:tc>
      </w:tr>
      <w:tr w:rsidR="00C271FE" w:rsidRPr="00C271FE" w14:paraId="4AF36353" w14:textId="77777777" w:rsidTr="00026329">
        <w:tc>
          <w:tcPr>
            <w:tcW w:w="10240" w:type="dxa"/>
            <w:gridSpan w:val="3"/>
            <w:shd w:val="clear" w:color="auto" w:fill="BFBFBF" w:themeFill="background1" w:themeFillShade="BF"/>
            <w:tcMar>
              <w:left w:w="103" w:type="dxa"/>
            </w:tcMar>
          </w:tcPr>
          <w:p w14:paraId="716BADB1" w14:textId="77777777" w:rsidR="00C271FE" w:rsidRPr="00C271FE" w:rsidRDefault="00C271FE" w:rsidP="00156600">
            <w:pPr>
              <w:jc w:val="center"/>
              <w:rPr>
                <w:b/>
                <w:bCs/>
                <w:sz w:val="22"/>
                <w:szCs w:val="22"/>
              </w:rPr>
            </w:pPr>
            <w:r w:rsidRPr="00C271FE">
              <w:rPr>
                <w:b/>
                <w:bCs/>
                <w:sz w:val="22"/>
                <w:szCs w:val="22"/>
              </w:rPr>
              <w:lastRenderedPageBreak/>
              <w:t xml:space="preserve">KONSTRUKCJA </w:t>
            </w:r>
          </w:p>
        </w:tc>
      </w:tr>
      <w:tr w:rsidR="00C271FE" w:rsidRPr="00C271FE" w14:paraId="42A2F9B0" w14:textId="77777777" w:rsidTr="00026329">
        <w:tc>
          <w:tcPr>
            <w:tcW w:w="10240" w:type="dxa"/>
            <w:gridSpan w:val="3"/>
            <w:shd w:val="clear" w:color="auto" w:fill="FFFFFF" w:themeFill="background1"/>
            <w:tcMar>
              <w:left w:w="103" w:type="dxa"/>
            </w:tcMar>
          </w:tcPr>
          <w:p w14:paraId="76364316" w14:textId="77777777" w:rsidR="00C271FE" w:rsidRPr="00C271FE" w:rsidRDefault="00C271FE" w:rsidP="00156600">
            <w:pPr>
              <w:pStyle w:val="Akapitzlist"/>
              <w:numPr>
                <w:ilvl w:val="0"/>
                <w:numId w:val="9"/>
              </w:numPr>
              <w:jc w:val="both"/>
              <w:rPr>
                <w:rFonts w:ascii="Times New Roman" w:hAnsi="Times New Roman"/>
                <w:szCs w:val="22"/>
              </w:rPr>
            </w:pPr>
            <w:proofErr w:type="gramStart"/>
            <w:r w:rsidRPr="00C271FE">
              <w:rPr>
                <w:rFonts w:ascii="Times New Roman" w:hAnsi="Times New Roman"/>
                <w:szCs w:val="22"/>
              </w:rPr>
              <w:t>Meble  o</w:t>
            </w:r>
            <w:proofErr w:type="gramEnd"/>
            <w:r w:rsidRPr="00C271FE">
              <w:rPr>
                <w:rFonts w:ascii="Times New Roman" w:hAnsi="Times New Roman"/>
                <w:szCs w:val="22"/>
              </w:rPr>
              <w:t xml:space="preserve"> konstrukcji nośnej szkieletowej w całości wykonanej z aluminium. Poszczególne szafki stanowią samonośne konstrukcje </w:t>
            </w:r>
            <w:proofErr w:type="gramStart"/>
            <w:r w:rsidRPr="00C271FE">
              <w:rPr>
                <w:rFonts w:ascii="Times New Roman" w:hAnsi="Times New Roman"/>
                <w:szCs w:val="22"/>
              </w:rPr>
              <w:t>szkieletowe  z</w:t>
            </w:r>
            <w:proofErr w:type="gramEnd"/>
            <w:r w:rsidRPr="00C271FE">
              <w:rPr>
                <w:rFonts w:ascii="Times New Roman" w:hAnsi="Times New Roman"/>
                <w:szCs w:val="22"/>
              </w:rPr>
              <w:t xml:space="preserve"> profili aluminiowych łączonych za pomocą złączy z tworzywa ABS. Profile aluminiowe zabezpieczone elektrolitycznie a następnie lakierowane farbami proszkowymi.</w:t>
            </w:r>
          </w:p>
          <w:p w14:paraId="1AB89E54" w14:textId="77777777" w:rsidR="00C271FE" w:rsidRPr="00C271FE" w:rsidRDefault="00C271FE" w:rsidP="00156600">
            <w:pPr>
              <w:pStyle w:val="Akapitzlist"/>
              <w:numPr>
                <w:ilvl w:val="0"/>
                <w:numId w:val="9"/>
              </w:numPr>
              <w:jc w:val="both"/>
              <w:rPr>
                <w:rFonts w:ascii="Times New Roman" w:hAnsi="Times New Roman"/>
                <w:szCs w:val="22"/>
              </w:rPr>
            </w:pPr>
            <w:r w:rsidRPr="00C271FE">
              <w:rPr>
                <w:rFonts w:ascii="Times New Roman" w:hAnsi="Times New Roman"/>
                <w:szCs w:val="22"/>
              </w:rPr>
              <w:t xml:space="preserve">Kolorystyka do uzgodnienia z Zamawiającym na podstawie dostarczonych próbek wg oznaczenia RAL.  </w:t>
            </w:r>
          </w:p>
          <w:p w14:paraId="379EAF65" w14:textId="77777777" w:rsidR="00C271FE" w:rsidRPr="00C271FE" w:rsidRDefault="00C271FE" w:rsidP="00156600">
            <w:pPr>
              <w:pStyle w:val="Akapitzlist"/>
              <w:numPr>
                <w:ilvl w:val="0"/>
                <w:numId w:val="9"/>
              </w:numPr>
              <w:jc w:val="both"/>
              <w:rPr>
                <w:rFonts w:ascii="Times New Roman" w:hAnsi="Times New Roman"/>
                <w:szCs w:val="22"/>
              </w:rPr>
            </w:pPr>
            <w:r w:rsidRPr="00C271FE">
              <w:rPr>
                <w:rFonts w:ascii="Times New Roman" w:hAnsi="Times New Roman"/>
                <w:szCs w:val="22"/>
              </w:rPr>
              <w:t xml:space="preserve">Wypełnienie konstrukcji wykonane z płyty meblowej dwustronnie </w:t>
            </w:r>
            <w:proofErr w:type="spellStart"/>
            <w:proofErr w:type="gramStart"/>
            <w:r w:rsidRPr="00C271FE">
              <w:rPr>
                <w:rFonts w:ascii="Times New Roman" w:hAnsi="Times New Roman"/>
                <w:szCs w:val="22"/>
              </w:rPr>
              <w:t>melaminowanej</w:t>
            </w:r>
            <w:proofErr w:type="spellEnd"/>
            <w:r w:rsidRPr="00C271FE">
              <w:rPr>
                <w:rFonts w:ascii="Times New Roman" w:hAnsi="Times New Roman"/>
                <w:szCs w:val="22"/>
              </w:rPr>
              <w:t xml:space="preserve">  o</w:t>
            </w:r>
            <w:proofErr w:type="gramEnd"/>
            <w:r w:rsidRPr="00C271FE">
              <w:rPr>
                <w:rFonts w:ascii="Times New Roman" w:hAnsi="Times New Roman"/>
                <w:szCs w:val="22"/>
              </w:rPr>
              <w:t xml:space="preserve"> gr. 18 mm, na bazie płyty wiórowej o </w:t>
            </w:r>
            <w:proofErr w:type="gramStart"/>
            <w:r w:rsidRPr="00C271FE">
              <w:rPr>
                <w:rFonts w:ascii="Times New Roman" w:hAnsi="Times New Roman"/>
                <w:szCs w:val="22"/>
              </w:rPr>
              <w:t>gęstości  nie</w:t>
            </w:r>
            <w:proofErr w:type="gramEnd"/>
            <w:r w:rsidRPr="00C271FE">
              <w:rPr>
                <w:rFonts w:ascii="Times New Roman" w:hAnsi="Times New Roman"/>
                <w:szCs w:val="22"/>
              </w:rPr>
              <w:t xml:space="preserve"> </w:t>
            </w:r>
            <w:proofErr w:type="gramStart"/>
            <w:r w:rsidRPr="00C271FE">
              <w:rPr>
                <w:rFonts w:ascii="Times New Roman" w:hAnsi="Times New Roman"/>
                <w:szCs w:val="22"/>
              </w:rPr>
              <w:t>mniejszej  niż</w:t>
            </w:r>
            <w:proofErr w:type="gramEnd"/>
            <w:r w:rsidRPr="00C271FE">
              <w:rPr>
                <w:rFonts w:ascii="Times New Roman" w:hAnsi="Times New Roman"/>
                <w:szCs w:val="22"/>
              </w:rPr>
              <w:t xml:space="preserve"> 660 kg/m3, oznaczonej klasą higieniczności E1</w:t>
            </w:r>
          </w:p>
          <w:p w14:paraId="5DBB75FA" w14:textId="77777777" w:rsidR="00C271FE" w:rsidRPr="00C271FE" w:rsidRDefault="00C271FE" w:rsidP="00156600">
            <w:pPr>
              <w:pStyle w:val="Akapitzlist"/>
              <w:numPr>
                <w:ilvl w:val="0"/>
                <w:numId w:val="9"/>
              </w:numPr>
              <w:jc w:val="both"/>
              <w:rPr>
                <w:rFonts w:ascii="Times New Roman" w:hAnsi="Times New Roman"/>
                <w:szCs w:val="22"/>
              </w:rPr>
            </w:pPr>
            <w:r w:rsidRPr="00C271FE">
              <w:rPr>
                <w:rFonts w:ascii="Times New Roman" w:hAnsi="Times New Roman"/>
                <w:szCs w:val="22"/>
              </w:rPr>
              <w:t>Struktura powierzchni i kolorystyka do uzgodnienia przez Zamawiającego na podstawie dostarczonych wzorników.</w:t>
            </w:r>
          </w:p>
          <w:p w14:paraId="7BA9F22D" w14:textId="77777777" w:rsidR="00C271FE" w:rsidRPr="00C271FE" w:rsidRDefault="00C271FE" w:rsidP="00156600">
            <w:pPr>
              <w:pStyle w:val="Akapitzlist"/>
              <w:numPr>
                <w:ilvl w:val="0"/>
                <w:numId w:val="9"/>
              </w:numPr>
              <w:jc w:val="both"/>
              <w:rPr>
                <w:rFonts w:ascii="Times New Roman" w:hAnsi="Times New Roman"/>
                <w:szCs w:val="22"/>
              </w:rPr>
            </w:pPr>
            <w:proofErr w:type="gramStart"/>
            <w:r w:rsidRPr="00C271FE">
              <w:rPr>
                <w:rFonts w:ascii="Times New Roman" w:hAnsi="Times New Roman"/>
                <w:szCs w:val="22"/>
              </w:rPr>
              <w:t>Krawędzie  frontów</w:t>
            </w:r>
            <w:proofErr w:type="gramEnd"/>
            <w:r w:rsidRPr="00C271FE">
              <w:rPr>
                <w:rFonts w:ascii="Times New Roman" w:hAnsi="Times New Roman"/>
                <w:szCs w:val="22"/>
              </w:rPr>
              <w:t xml:space="preserve"> szufladowych, drzwi uchylnych, półek, blatów oraz inne elementy konstrukcyjne nie osłonięte, zabezpieczone przez okleinowanie obrzeżem ABS o min gr. 2,0 mm. w kolorze płyty. Wszystkie półki oklejone na całym obwodzie.</w:t>
            </w:r>
          </w:p>
          <w:p w14:paraId="41BC99F0" w14:textId="77777777" w:rsidR="00C271FE" w:rsidRPr="00C271FE" w:rsidRDefault="00C271FE" w:rsidP="00156600">
            <w:pPr>
              <w:pStyle w:val="Akapitzlist"/>
              <w:numPr>
                <w:ilvl w:val="0"/>
                <w:numId w:val="9"/>
              </w:numPr>
              <w:jc w:val="both"/>
              <w:rPr>
                <w:rFonts w:ascii="Times New Roman" w:hAnsi="Times New Roman"/>
                <w:szCs w:val="22"/>
              </w:rPr>
            </w:pPr>
            <w:r w:rsidRPr="00C271FE">
              <w:rPr>
                <w:rFonts w:ascii="Times New Roman" w:hAnsi="Times New Roman"/>
                <w:szCs w:val="22"/>
              </w:rPr>
              <w:t>Krawędzie obrzeża zaokrąglone R=2mm.</w:t>
            </w:r>
          </w:p>
          <w:p w14:paraId="7B6A741C" w14:textId="77777777" w:rsidR="00C271FE" w:rsidRPr="00C271FE" w:rsidRDefault="00C271FE" w:rsidP="00156600">
            <w:pPr>
              <w:pStyle w:val="Akapitzlist"/>
              <w:numPr>
                <w:ilvl w:val="0"/>
                <w:numId w:val="9"/>
              </w:numPr>
              <w:jc w:val="both"/>
              <w:rPr>
                <w:rFonts w:ascii="Times New Roman" w:hAnsi="Times New Roman"/>
                <w:szCs w:val="22"/>
              </w:rPr>
            </w:pPr>
            <w:r w:rsidRPr="00C271FE">
              <w:rPr>
                <w:rFonts w:ascii="Times New Roman" w:hAnsi="Times New Roman"/>
                <w:szCs w:val="22"/>
              </w:rPr>
              <w:t xml:space="preserve">Meble posadowione na nóżkach integralnie związanych z konstrukcją </w:t>
            </w:r>
            <w:proofErr w:type="gramStart"/>
            <w:r w:rsidRPr="00C271FE">
              <w:rPr>
                <w:rFonts w:ascii="Times New Roman" w:hAnsi="Times New Roman"/>
                <w:szCs w:val="22"/>
              </w:rPr>
              <w:t>nośną  mebla</w:t>
            </w:r>
            <w:proofErr w:type="gramEnd"/>
            <w:r w:rsidRPr="00C271FE">
              <w:rPr>
                <w:rFonts w:ascii="Times New Roman" w:hAnsi="Times New Roman"/>
                <w:szCs w:val="22"/>
              </w:rPr>
              <w:t xml:space="preserve"> o wysokości 120 do 150 mm wyposażone w regulatory wysokości umożliwiające ich </w:t>
            </w:r>
            <w:proofErr w:type="gramStart"/>
            <w:r w:rsidRPr="00C271FE">
              <w:rPr>
                <w:rFonts w:ascii="Times New Roman" w:hAnsi="Times New Roman"/>
                <w:szCs w:val="22"/>
              </w:rPr>
              <w:t>wypoziomowanie  (</w:t>
            </w:r>
            <w:proofErr w:type="gramEnd"/>
            <w:r w:rsidRPr="00C271FE">
              <w:rPr>
                <w:rFonts w:ascii="Times New Roman" w:hAnsi="Times New Roman"/>
                <w:szCs w:val="22"/>
              </w:rPr>
              <w:t xml:space="preserve"> wysokość mebli podawana z uwzględnieniem wysokości nóżek).</w:t>
            </w:r>
          </w:p>
          <w:p w14:paraId="3DF553E7" w14:textId="77777777" w:rsidR="00C271FE" w:rsidRPr="00C271FE" w:rsidRDefault="00C271FE" w:rsidP="00156600">
            <w:pPr>
              <w:pStyle w:val="Akapitzlist"/>
              <w:numPr>
                <w:ilvl w:val="0"/>
                <w:numId w:val="9"/>
              </w:numPr>
              <w:jc w:val="both"/>
              <w:rPr>
                <w:rFonts w:ascii="Times New Roman" w:hAnsi="Times New Roman"/>
                <w:szCs w:val="22"/>
              </w:rPr>
            </w:pPr>
            <w:r w:rsidRPr="00C271FE">
              <w:rPr>
                <w:rFonts w:ascii="Times New Roman" w:hAnsi="Times New Roman"/>
                <w:szCs w:val="22"/>
              </w:rPr>
              <w:t>Blaty biurek i stołów do wyboru przez Zamawiającego szczegółowo określone w specyfikacji asortymentowo - technicznej</w:t>
            </w:r>
          </w:p>
          <w:p w14:paraId="07A096F8" w14:textId="77777777" w:rsidR="00C271FE" w:rsidRPr="00C271FE" w:rsidRDefault="00C271FE" w:rsidP="00156600">
            <w:pPr>
              <w:pStyle w:val="Akapitzlist"/>
              <w:jc w:val="both"/>
              <w:rPr>
                <w:rFonts w:ascii="Times New Roman" w:hAnsi="Times New Roman"/>
                <w:szCs w:val="22"/>
              </w:rPr>
            </w:pPr>
            <w:r w:rsidRPr="00C271FE">
              <w:rPr>
                <w:rFonts w:ascii="Times New Roman" w:hAnsi="Times New Roman"/>
                <w:szCs w:val="22"/>
              </w:rPr>
              <w:t xml:space="preserve">- Wykonane z płyty wiórowej trzywarstwowej o grubości minimum 28 mm </w:t>
            </w:r>
            <w:proofErr w:type="spellStart"/>
            <w:r w:rsidRPr="00C271FE">
              <w:rPr>
                <w:rFonts w:ascii="Times New Roman" w:hAnsi="Times New Roman"/>
                <w:szCs w:val="22"/>
              </w:rPr>
              <w:t>melaminowanej</w:t>
            </w:r>
            <w:proofErr w:type="spellEnd"/>
            <w:proofErr w:type="gramStart"/>
            <w:r w:rsidRPr="00C271FE">
              <w:rPr>
                <w:rFonts w:ascii="Times New Roman" w:hAnsi="Times New Roman"/>
                <w:szCs w:val="22"/>
              </w:rPr>
              <w:t>, ,</w:t>
            </w:r>
            <w:proofErr w:type="gramEnd"/>
            <w:r w:rsidRPr="00C271FE">
              <w:rPr>
                <w:rFonts w:ascii="Times New Roman" w:hAnsi="Times New Roman"/>
                <w:szCs w:val="22"/>
              </w:rPr>
              <w:t xml:space="preserve"> odporne na wysoką temperaturę i zarysowania</w:t>
            </w:r>
          </w:p>
          <w:p w14:paraId="36CC5799" w14:textId="77777777" w:rsidR="00C271FE" w:rsidRPr="00C271FE" w:rsidRDefault="00C271FE" w:rsidP="00156600">
            <w:pPr>
              <w:pStyle w:val="Akapitzlist"/>
              <w:jc w:val="both"/>
              <w:rPr>
                <w:rFonts w:ascii="Times New Roman" w:hAnsi="Times New Roman"/>
                <w:szCs w:val="22"/>
              </w:rPr>
            </w:pPr>
            <w:r w:rsidRPr="00C271FE">
              <w:rPr>
                <w:rFonts w:ascii="Times New Roman" w:hAnsi="Times New Roman"/>
                <w:szCs w:val="22"/>
              </w:rPr>
              <w:t xml:space="preserve">- Wykonane z materiału kompozytowego o nieporowatej powierzchni zapewniającej wysoką higieniczność, materiał blatów odporny </w:t>
            </w:r>
            <w:proofErr w:type="gramStart"/>
            <w:r w:rsidRPr="00C271FE">
              <w:rPr>
                <w:rFonts w:ascii="Times New Roman" w:hAnsi="Times New Roman"/>
                <w:szCs w:val="22"/>
              </w:rPr>
              <w:t>na  uderzenia</w:t>
            </w:r>
            <w:proofErr w:type="gramEnd"/>
            <w:r w:rsidRPr="00C271FE">
              <w:rPr>
                <w:rFonts w:ascii="Times New Roman" w:hAnsi="Times New Roman"/>
                <w:szCs w:val="22"/>
              </w:rPr>
              <w:t xml:space="preserve"> i zarysowanie, obojętny chemicznie, oferujący wybór koloru </w:t>
            </w:r>
            <w:proofErr w:type="gramStart"/>
            <w:r w:rsidRPr="00C271FE">
              <w:rPr>
                <w:rFonts w:ascii="Times New Roman" w:hAnsi="Times New Roman"/>
                <w:szCs w:val="22"/>
              </w:rPr>
              <w:t>z  szerokiej</w:t>
            </w:r>
            <w:proofErr w:type="gramEnd"/>
            <w:r w:rsidRPr="00C271FE">
              <w:rPr>
                <w:rFonts w:ascii="Times New Roman" w:hAnsi="Times New Roman"/>
                <w:szCs w:val="22"/>
              </w:rPr>
              <w:t xml:space="preserve"> palety barw</w:t>
            </w:r>
          </w:p>
          <w:p w14:paraId="58496890" w14:textId="77777777" w:rsidR="00C271FE" w:rsidRPr="00C271FE" w:rsidRDefault="00C271FE" w:rsidP="00156600">
            <w:pPr>
              <w:pStyle w:val="Akapitzlist"/>
              <w:numPr>
                <w:ilvl w:val="0"/>
                <w:numId w:val="9"/>
              </w:numPr>
              <w:jc w:val="both"/>
              <w:rPr>
                <w:rFonts w:ascii="Times New Roman" w:hAnsi="Times New Roman"/>
                <w:szCs w:val="22"/>
              </w:rPr>
            </w:pPr>
            <w:r w:rsidRPr="00C271FE">
              <w:rPr>
                <w:rFonts w:ascii="Times New Roman" w:hAnsi="Times New Roman"/>
                <w:szCs w:val="22"/>
              </w:rPr>
              <w:t xml:space="preserve">Blaty robocze do wyboru przez Zamawiającego szczegółowo określone w zestawieniu asortymentowo ilościowym o niżej podanym standardzie </w:t>
            </w:r>
          </w:p>
          <w:p w14:paraId="133D504E" w14:textId="77777777" w:rsidR="00C271FE" w:rsidRPr="00C271FE" w:rsidRDefault="00C271FE" w:rsidP="00156600">
            <w:pPr>
              <w:pStyle w:val="Akapitzlist"/>
              <w:jc w:val="both"/>
              <w:rPr>
                <w:rFonts w:ascii="Times New Roman" w:hAnsi="Times New Roman"/>
                <w:szCs w:val="22"/>
              </w:rPr>
            </w:pPr>
            <w:r w:rsidRPr="00C271FE">
              <w:rPr>
                <w:rFonts w:ascii="Times New Roman" w:hAnsi="Times New Roman"/>
                <w:szCs w:val="22"/>
              </w:rPr>
              <w:t xml:space="preserve">- Blaty robocze o grubości min. 38 </w:t>
            </w:r>
            <w:proofErr w:type="gramStart"/>
            <w:r w:rsidRPr="00C271FE">
              <w:rPr>
                <w:rFonts w:ascii="Times New Roman" w:hAnsi="Times New Roman"/>
                <w:szCs w:val="22"/>
              </w:rPr>
              <w:t>mm  produkowane</w:t>
            </w:r>
            <w:proofErr w:type="gramEnd"/>
            <w:r w:rsidRPr="00C271FE">
              <w:rPr>
                <w:rFonts w:ascii="Times New Roman" w:hAnsi="Times New Roman"/>
                <w:szCs w:val="22"/>
              </w:rPr>
              <w:t xml:space="preserve"> w technologii </w:t>
            </w:r>
            <w:proofErr w:type="spellStart"/>
            <w:r w:rsidRPr="00C271FE">
              <w:rPr>
                <w:rFonts w:ascii="Times New Roman" w:hAnsi="Times New Roman"/>
                <w:szCs w:val="22"/>
              </w:rPr>
              <w:t>postforming</w:t>
            </w:r>
            <w:proofErr w:type="spellEnd"/>
            <w:r w:rsidRPr="00C271FE">
              <w:rPr>
                <w:rFonts w:ascii="Times New Roman" w:hAnsi="Times New Roman"/>
                <w:szCs w:val="22"/>
              </w:rPr>
              <w:t xml:space="preserve">, czyli płyta wiórowa pokryta wysokogatunkowym laminatem HPL o grubości min. 0,8 mm o wysokim stopniu twardości i wytrzymałości na uszkodzenia mechaniczne </w:t>
            </w:r>
            <w:proofErr w:type="gramStart"/>
            <w:r w:rsidRPr="00C271FE">
              <w:rPr>
                <w:rFonts w:ascii="Times New Roman" w:hAnsi="Times New Roman"/>
                <w:szCs w:val="22"/>
              </w:rPr>
              <w:t>oraz  podwyższonej</w:t>
            </w:r>
            <w:proofErr w:type="gramEnd"/>
            <w:r w:rsidRPr="00C271FE">
              <w:rPr>
                <w:rFonts w:ascii="Times New Roman" w:hAnsi="Times New Roman"/>
                <w:szCs w:val="22"/>
              </w:rPr>
              <w:t xml:space="preserve"> odporności chemicznej. Odporne na promieniowanie UV oraz środki dezynfekcyjno-myjące</w:t>
            </w:r>
          </w:p>
          <w:p w14:paraId="323E7AB5" w14:textId="77777777" w:rsidR="00C271FE" w:rsidRPr="00C271FE" w:rsidRDefault="00C271FE" w:rsidP="00156600">
            <w:pPr>
              <w:pStyle w:val="Akapitzlist"/>
              <w:jc w:val="both"/>
              <w:rPr>
                <w:rFonts w:ascii="Times New Roman" w:hAnsi="Times New Roman"/>
                <w:szCs w:val="22"/>
              </w:rPr>
            </w:pPr>
            <w:r w:rsidRPr="00C271FE">
              <w:rPr>
                <w:rFonts w:ascii="Times New Roman" w:hAnsi="Times New Roman"/>
                <w:szCs w:val="22"/>
              </w:rPr>
              <w:t xml:space="preserve">- Blaty robocze o gr. min 32 mm mineralne z </w:t>
            </w:r>
            <w:proofErr w:type="spellStart"/>
            <w:r w:rsidRPr="00C271FE">
              <w:rPr>
                <w:rFonts w:ascii="Times New Roman" w:hAnsi="Times New Roman"/>
                <w:szCs w:val="22"/>
              </w:rPr>
              <w:t>Corianu</w:t>
            </w:r>
            <w:proofErr w:type="spellEnd"/>
            <w:r w:rsidRPr="00C271FE">
              <w:rPr>
                <w:rFonts w:ascii="Times New Roman" w:hAnsi="Times New Roman"/>
                <w:szCs w:val="22"/>
              </w:rPr>
              <w:t xml:space="preserve"> lub równoważne, tj. blaty z materiału kompozytowego o nieporowatej powierzchni zapewniającej wysoką higieniczność, materiał blatów odporny </w:t>
            </w:r>
            <w:proofErr w:type="gramStart"/>
            <w:r w:rsidRPr="00C271FE">
              <w:rPr>
                <w:rFonts w:ascii="Times New Roman" w:hAnsi="Times New Roman"/>
                <w:szCs w:val="22"/>
              </w:rPr>
              <w:t>na  uderzenia</w:t>
            </w:r>
            <w:proofErr w:type="gramEnd"/>
            <w:r w:rsidRPr="00C271FE">
              <w:rPr>
                <w:rFonts w:ascii="Times New Roman" w:hAnsi="Times New Roman"/>
                <w:szCs w:val="22"/>
              </w:rPr>
              <w:t xml:space="preserve"> i zarysowanie, obojętny chemicznie.</w:t>
            </w:r>
          </w:p>
          <w:p w14:paraId="21F63857" w14:textId="77777777" w:rsidR="00C271FE" w:rsidRPr="00C271FE" w:rsidRDefault="00C271FE" w:rsidP="00156600">
            <w:pPr>
              <w:pStyle w:val="Akapitzlist"/>
              <w:jc w:val="both"/>
              <w:rPr>
                <w:rFonts w:ascii="Times New Roman" w:hAnsi="Times New Roman"/>
                <w:szCs w:val="22"/>
              </w:rPr>
            </w:pPr>
            <w:r w:rsidRPr="00C271FE">
              <w:rPr>
                <w:rFonts w:ascii="Times New Roman" w:hAnsi="Times New Roman"/>
                <w:szCs w:val="22"/>
              </w:rPr>
              <w:t>- Blaty robocze typu TRESPA o gr. min 20 mm – kolorystyka szary, biały</w:t>
            </w:r>
          </w:p>
          <w:p w14:paraId="7DDC1920" w14:textId="77777777" w:rsidR="00C271FE" w:rsidRPr="00C271FE" w:rsidRDefault="00C271FE" w:rsidP="00156600">
            <w:pPr>
              <w:pStyle w:val="Akapitzlist"/>
              <w:numPr>
                <w:ilvl w:val="0"/>
                <w:numId w:val="9"/>
              </w:numPr>
              <w:jc w:val="both"/>
              <w:rPr>
                <w:rFonts w:ascii="Times New Roman" w:hAnsi="Times New Roman"/>
                <w:szCs w:val="22"/>
              </w:rPr>
            </w:pPr>
            <w:r w:rsidRPr="00C271FE">
              <w:rPr>
                <w:rFonts w:ascii="Times New Roman" w:hAnsi="Times New Roman"/>
                <w:szCs w:val="22"/>
              </w:rPr>
              <w:lastRenderedPageBreak/>
              <w:t xml:space="preserve">Wszystkie szafki stojące, występujące w zestawach przyściennych wyposażone w blaty robocze ciągłe na całej długości zabudowy. Miejsca styku blatów ze ścianą uszczelnione </w:t>
            </w:r>
            <w:proofErr w:type="gramStart"/>
            <w:r w:rsidRPr="00C271FE">
              <w:rPr>
                <w:rFonts w:ascii="Times New Roman" w:hAnsi="Times New Roman"/>
                <w:szCs w:val="22"/>
              </w:rPr>
              <w:t>odpowiednią  listwą</w:t>
            </w:r>
            <w:proofErr w:type="gramEnd"/>
            <w:r w:rsidRPr="00C271FE">
              <w:rPr>
                <w:rFonts w:ascii="Times New Roman" w:hAnsi="Times New Roman"/>
                <w:szCs w:val="22"/>
              </w:rPr>
              <w:t xml:space="preserve"> </w:t>
            </w:r>
            <w:proofErr w:type="gramStart"/>
            <w:r w:rsidRPr="00C271FE">
              <w:rPr>
                <w:rFonts w:ascii="Times New Roman" w:hAnsi="Times New Roman"/>
                <w:szCs w:val="22"/>
              </w:rPr>
              <w:t>z  tworzywa</w:t>
            </w:r>
            <w:proofErr w:type="gramEnd"/>
            <w:r w:rsidRPr="00C271FE">
              <w:rPr>
                <w:rFonts w:ascii="Times New Roman" w:hAnsi="Times New Roman"/>
                <w:szCs w:val="22"/>
              </w:rPr>
              <w:t>. Rodzaj blatu określa specyfikacja asortymentowo-techniczna.</w:t>
            </w:r>
          </w:p>
          <w:p w14:paraId="7FBCD150" w14:textId="77777777" w:rsidR="00C271FE" w:rsidRPr="00C271FE" w:rsidRDefault="00C271FE" w:rsidP="00156600">
            <w:pPr>
              <w:pStyle w:val="Akapitzlist"/>
              <w:numPr>
                <w:ilvl w:val="0"/>
                <w:numId w:val="9"/>
              </w:numPr>
              <w:jc w:val="both"/>
              <w:rPr>
                <w:rFonts w:ascii="Times New Roman" w:hAnsi="Times New Roman"/>
                <w:szCs w:val="22"/>
              </w:rPr>
            </w:pPr>
            <w:r w:rsidRPr="00C271FE">
              <w:rPr>
                <w:rFonts w:ascii="Times New Roman" w:hAnsi="Times New Roman"/>
                <w:szCs w:val="22"/>
              </w:rPr>
              <w:t xml:space="preserve">Miejsca </w:t>
            </w:r>
            <w:proofErr w:type="gramStart"/>
            <w:r w:rsidRPr="00C271FE">
              <w:rPr>
                <w:rFonts w:ascii="Times New Roman" w:hAnsi="Times New Roman"/>
                <w:szCs w:val="22"/>
              </w:rPr>
              <w:t>wbudowanych  zlewów</w:t>
            </w:r>
            <w:proofErr w:type="gramEnd"/>
            <w:r w:rsidRPr="00C271FE">
              <w:rPr>
                <w:rFonts w:ascii="Times New Roman" w:hAnsi="Times New Roman"/>
                <w:szCs w:val="22"/>
              </w:rPr>
              <w:t xml:space="preserve"> i umywalek ze stali kwasoodpornej wypolerowane, gładkie </w:t>
            </w:r>
            <w:proofErr w:type="gramStart"/>
            <w:r w:rsidRPr="00C271FE">
              <w:rPr>
                <w:rFonts w:ascii="Times New Roman" w:hAnsi="Times New Roman"/>
                <w:szCs w:val="22"/>
              </w:rPr>
              <w:t>bez  zagłębień</w:t>
            </w:r>
            <w:proofErr w:type="gramEnd"/>
            <w:r w:rsidRPr="00C271FE">
              <w:rPr>
                <w:rFonts w:ascii="Times New Roman" w:hAnsi="Times New Roman"/>
                <w:szCs w:val="22"/>
              </w:rPr>
              <w:t xml:space="preserve"> i ostrych krawędzi. </w:t>
            </w:r>
          </w:p>
          <w:p w14:paraId="09B6F176" w14:textId="77777777" w:rsidR="00C271FE" w:rsidRPr="00C271FE" w:rsidRDefault="00C271FE" w:rsidP="00156600">
            <w:pPr>
              <w:pStyle w:val="Akapitzlist"/>
              <w:numPr>
                <w:ilvl w:val="0"/>
                <w:numId w:val="9"/>
              </w:numPr>
              <w:jc w:val="both"/>
              <w:rPr>
                <w:rFonts w:ascii="Times New Roman" w:hAnsi="Times New Roman"/>
                <w:szCs w:val="22"/>
              </w:rPr>
            </w:pPr>
            <w:r w:rsidRPr="00C271FE">
              <w:rPr>
                <w:rFonts w:ascii="Times New Roman" w:hAnsi="Times New Roman"/>
                <w:szCs w:val="22"/>
              </w:rPr>
              <w:t xml:space="preserve">Zlewy/umywalki osadzone w blatach i dodatkowo uszczelnione bezbarwnym antygrzybicznym silikonem. Wycięcia w </w:t>
            </w:r>
            <w:proofErr w:type="gramStart"/>
            <w:r w:rsidRPr="00C271FE">
              <w:rPr>
                <w:rFonts w:ascii="Times New Roman" w:hAnsi="Times New Roman"/>
                <w:szCs w:val="22"/>
              </w:rPr>
              <w:t>blatach  zabezpieczone</w:t>
            </w:r>
            <w:proofErr w:type="gramEnd"/>
            <w:r w:rsidRPr="00C271FE">
              <w:rPr>
                <w:rFonts w:ascii="Times New Roman" w:hAnsi="Times New Roman"/>
                <w:szCs w:val="22"/>
              </w:rPr>
              <w:t xml:space="preserve"> przez wilgocią za pomocą okleiny lub silikonu. W komplecie ze zlewami /umywalkami baterie – rodzaj baterii określa specyfikacja asortymentowo- techniczna</w:t>
            </w:r>
          </w:p>
          <w:p w14:paraId="4A59F809" w14:textId="77777777" w:rsidR="00C271FE" w:rsidRPr="00C271FE" w:rsidRDefault="00C271FE" w:rsidP="00156600">
            <w:pPr>
              <w:pStyle w:val="Akapitzlist"/>
              <w:numPr>
                <w:ilvl w:val="0"/>
                <w:numId w:val="9"/>
              </w:numPr>
              <w:jc w:val="both"/>
              <w:rPr>
                <w:rFonts w:ascii="Times New Roman" w:hAnsi="Times New Roman"/>
                <w:szCs w:val="22"/>
              </w:rPr>
            </w:pPr>
            <w:r w:rsidRPr="00C271FE">
              <w:rPr>
                <w:rFonts w:ascii="Times New Roman" w:hAnsi="Times New Roman"/>
                <w:szCs w:val="22"/>
              </w:rPr>
              <w:t>Kolorystyka blatów do uzgodnienia przez Zamawiającego na podstawie dostarczonych wzorników</w:t>
            </w:r>
          </w:p>
          <w:p w14:paraId="788D45A3" w14:textId="77777777" w:rsidR="00C271FE" w:rsidRPr="00C271FE" w:rsidRDefault="00C271FE" w:rsidP="00156600">
            <w:pPr>
              <w:pStyle w:val="Akapitzlist"/>
              <w:numPr>
                <w:ilvl w:val="0"/>
                <w:numId w:val="9"/>
              </w:numPr>
              <w:jc w:val="both"/>
              <w:rPr>
                <w:rFonts w:ascii="Times New Roman" w:hAnsi="Times New Roman"/>
                <w:szCs w:val="22"/>
              </w:rPr>
            </w:pPr>
            <w:r w:rsidRPr="00C271FE">
              <w:rPr>
                <w:rFonts w:ascii="Times New Roman" w:hAnsi="Times New Roman"/>
                <w:szCs w:val="22"/>
              </w:rPr>
              <w:t xml:space="preserve">Półki w szafkach z regulacją skokową max. co 40mm na wspornikach metalowych z </w:t>
            </w:r>
            <w:proofErr w:type="gramStart"/>
            <w:r w:rsidRPr="00C271FE">
              <w:rPr>
                <w:rFonts w:ascii="Times New Roman" w:hAnsi="Times New Roman"/>
                <w:szCs w:val="22"/>
              </w:rPr>
              <w:t>ogranicznikiem  powodującym</w:t>
            </w:r>
            <w:proofErr w:type="gramEnd"/>
            <w:r w:rsidRPr="00C271FE">
              <w:rPr>
                <w:rFonts w:ascii="Times New Roman" w:hAnsi="Times New Roman"/>
                <w:szCs w:val="22"/>
              </w:rPr>
              <w:t xml:space="preserve"> unieruchomienie półki.  </w:t>
            </w:r>
          </w:p>
          <w:p w14:paraId="5EB56C48" w14:textId="77777777" w:rsidR="00C271FE" w:rsidRPr="00C271FE" w:rsidRDefault="00C271FE" w:rsidP="00156600">
            <w:pPr>
              <w:pStyle w:val="Akapitzlist"/>
              <w:numPr>
                <w:ilvl w:val="0"/>
                <w:numId w:val="9"/>
              </w:numPr>
              <w:jc w:val="both"/>
              <w:rPr>
                <w:rFonts w:ascii="Times New Roman" w:hAnsi="Times New Roman"/>
                <w:szCs w:val="22"/>
              </w:rPr>
            </w:pPr>
            <w:r w:rsidRPr="00C271FE">
              <w:rPr>
                <w:rFonts w:ascii="Times New Roman" w:hAnsi="Times New Roman"/>
                <w:szCs w:val="22"/>
              </w:rPr>
              <w:t xml:space="preserve">Wsporniki półek </w:t>
            </w:r>
            <w:proofErr w:type="gramStart"/>
            <w:r w:rsidRPr="00C271FE">
              <w:rPr>
                <w:rFonts w:ascii="Times New Roman" w:hAnsi="Times New Roman"/>
                <w:szCs w:val="22"/>
              </w:rPr>
              <w:t>osadzone  w</w:t>
            </w:r>
            <w:proofErr w:type="gramEnd"/>
            <w:r w:rsidRPr="00C271FE">
              <w:rPr>
                <w:rFonts w:ascii="Times New Roman" w:hAnsi="Times New Roman"/>
                <w:szCs w:val="22"/>
              </w:rPr>
              <w:t xml:space="preserve"> metalowych rastrach z wytłoczonymi gniazdami. Rastrowane listwy mocowane do </w:t>
            </w:r>
            <w:proofErr w:type="gramStart"/>
            <w:r w:rsidRPr="00C271FE">
              <w:rPr>
                <w:rFonts w:ascii="Times New Roman" w:hAnsi="Times New Roman"/>
                <w:szCs w:val="22"/>
              </w:rPr>
              <w:t>boków  szaf</w:t>
            </w:r>
            <w:proofErr w:type="gramEnd"/>
            <w:r w:rsidRPr="00C271FE">
              <w:rPr>
                <w:rFonts w:ascii="Times New Roman" w:hAnsi="Times New Roman"/>
                <w:szCs w:val="22"/>
              </w:rPr>
              <w:t xml:space="preserve"> i szafek. Wyklucza się mocowanie półki na kołkach metalowych lub z tworzywa osadzonych bezpośrednio w boku szafy. Wsporniki wyposażone w gumowe </w:t>
            </w:r>
            <w:proofErr w:type="spellStart"/>
            <w:r w:rsidRPr="00C271FE">
              <w:rPr>
                <w:rFonts w:ascii="Times New Roman" w:hAnsi="Times New Roman"/>
                <w:szCs w:val="22"/>
              </w:rPr>
              <w:t>wibroizolatory</w:t>
            </w:r>
            <w:proofErr w:type="spellEnd"/>
            <w:r w:rsidRPr="00C271FE">
              <w:rPr>
                <w:rFonts w:ascii="Times New Roman" w:hAnsi="Times New Roman"/>
                <w:szCs w:val="22"/>
              </w:rPr>
              <w:t>.</w:t>
            </w:r>
          </w:p>
          <w:p w14:paraId="7107FFE9" w14:textId="77777777" w:rsidR="00C271FE" w:rsidRPr="00C271FE" w:rsidRDefault="00C271FE" w:rsidP="00156600">
            <w:pPr>
              <w:pStyle w:val="Akapitzlist"/>
              <w:numPr>
                <w:ilvl w:val="0"/>
                <w:numId w:val="9"/>
              </w:numPr>
              <w:jc w:val="both"/>
              <w:rPr>
                <w:rFonts w:ascii="Times New Roman" w:hAnsi="Times New Roman"/>
                <w:szCs w:val="22"/>
              </w:rPr>
            </w:pPr>
            <w:r w:rsidRPr="00C271FE">
              <w:rPr>
                <w:rFonts w:ascii="Times New Roman" w:hAnsi="Times New Roman"/>
                <w:szCs w:val="22"/>
              </w:rPr>
              <w:t xml:space="preserve">Półki płycinowe oklejane laminatem </w:t>
            </w:r>
            <w:proofErr w:type="gramStart"/>
            <w:r w:rsidRPr="00C271FE">
              <w:rPr>
                <w:rFonts w:ascii="Times New Roman" w:hAnsi="Times New Roman"/>
                <w:szCs w:val="22"/>
              </w:rPr>
              <w:t>lub  ze</w:t>
            </w:r>
            <w:proofErr w:type="gramEnd"/>
            <w:r w:rsidRPr="00C271FE">
              <w:rPr>
                <w:rFonts w:ascii="Times New Roman" w:hAnsi="Times New Roman"/>
                <w:szCs w:val="22"/>
              </w:rPr>
              <w:t xml:space="preserve"> stali ocynkowanej lakierowanej farbami proszkowymi. Rodzaj zastosowanych </w:t>
            </w:r>
            <w:proofErr w:type="gramStart"/>
            <w:r w:rsidRPr="00C271FE">
              <w:rPr>
                <w:rFonts w:ascii="Times New Roman" w:hAnsi="Times New Roman"/>
                <w:szCs w:val="22"/>
              </w:rPr>
              <w:t>półek  określa</w:t>
            </w:r>
            <w:proofErr w:type="gramEnd"/>
            <w:r w:rsidRPr="00C271FE">
              <w:rPr>
                <w:rFonts w:ascii="Times New Roman" w:hAnsi="Times New Roman"/>
                <w:szCs w:val="22"/>
              </w:rPr>
              <w:t xml:space="preserve"> specyfikacja asortymentowo-techniczna.</w:t>
            </w:r>
          </w:p>
          <w:p w14:paraId="5AF19437" w14:textId="77777777" w:rsidR="00C271FE" w:rsidRPr="00C271FE" w:rsidRDefault="00C271FE" w:rsidP="00156600">
            <w:pPr>
              <w:pStyle w:val="Akapitzlist"/>
              <w:numPr>
                <w:ilvl w:val="0"/>
                <w:numId w:val="9"/>
              </w:numPr>
              <w:jc w:val="both"/>
              <w:rPr>
                <w:rFonts w:ascii="Times New Roman" w:hAnsi="Times New Roman"/>
                <w:szCs w:val="22"/>
              </w:rPr>
            </w:pPr>
            <w:r w:rsidRPr="00C271FE">
              <w:rPr>
                <w:rFonts w:ascii="Times New Roman" w:hAnsi="Times New Roman"/>
                <w:szCs w:val="22"/>
              </w:rPr>
              <w:t>Drzwi wykonane z płyty meblowej laminowanej odznaczającej się zwiększoną odpornością na środki dezynfekcyjno-myjące lub oszklone wykonane ze szkła bezpiecznego osadzonego w ramie metalowej</w:t>
            </w:r>
          </w:p>
          <w:p w14:paraId="00CFE484" w14:textId="77777777" w:rsidR="00C271FE" w:rsidRPr="00C271FE" w:rsidRDefault="00C271FE" w:rsidP="00156600">
            <w:pPr>
              <w:pStyle w:val="Akapitzlist"/>
              <w:numPr>
                <w:ilvl w:val="0"/>
                <w:numId w:val="9"/>
              </w:numPr>
              <w:jc w:val="both"/>
              <w:rPr>
                <w:rFonts w:ascii="Times New Roman" w:hAnsi="Times New Roman"/>
                <w:szCs w:val="22"/>
              </w:rPr>
            </w:pPr>
            <w:r w:rsidRPr="00C271FE">
              <w:rPr>
                <w:rFonts w:ascii="Times New Roman" w:hAnsi="Times New Roman"/>
                <w:szCs w:val="22"/>
              </w:rPr>
              <w:t xml:space="preserve">Szuflady zastosowane w meblach typu skrzynkowego wykonane z blachy stalowej ocynkowanej, lakierowanej farbami proszkowymi. Szuflady o zróżnicowanej szerokości i głębokości z możliwością dostosowania do </w:t>
            </w:r>
            <w:proofErr w:type="gramStart"/>
            <w:r w:rsidRPr="00C271FE">
              <w:rPr>
                <w:rFonts w:ascii="Times New Roman" w:hAnsi="Times New Roman"/>
                <w:szCs w:val="22"/>
              </w:rPr>
              <w:t>różnych  indywidualnych</w:t>
            </w:r>
            <w:proofErr w:type="gramEnd"/>
            <w:r w:rsidRPr="00C271FE">
              <w:rPr>
                <w:rFonts w:ascii="Times New Roman" w:hAnsi="Times New Roman"/>
                <w:szCs w:val="22"/>
              </w:rPr>
              <w:t xml:space="preserve"> potrzeb Użytkownika.  Ilość szuflad, wymiary użytkowe określa specyfikacja asortymentowo –techniczna</w:t>
            </w:r>
          </w:p>
          <w:p w14:paraId="01E82A14" w14:textId="2A539F1C" w:rsidR="00C271FE" w:rsidRPr="00C271FE" w:rsidRDefault="00C271FE" w:rsidP="00C271FE">
            <w:pPr>
              <w:pStyle w:val="Akapitzlist"/>
              <w:numPr>
                <w:ilvl w:val="0"/>
                <w:numId w:val="9"/>
              </w:numPr>
              <w:jc w:val="both"/>
              <w:rPr>
                <w:rFonts w:ascii="Times New Roman" w:hAnsi="Times New Roman"/>
                <w:szCs w:val="22"/>
              </w:rPr>
            </w:pPr>
            <w:r w:rsidRPr="00C271FE">
              <w:rPr>
                <w:rFonts w:ascii="Times New Roman" w:hAnsi="Times New Roman"/>
                <w:szCs w:val="22"/>
              </w:rPr>
              <w:t xml:space="preserve">Możliwość wyposażenia szuflady na całym obwodzie w technologicznie konstruowane gniazda lub szczeliny </w:t>
            </w:r>
            <w:proofErr w:type="gramStart"/>
            <w:r w:rsidRPr="00C271FE">
              <w:rPr>
                <w:rFonts w:ascii="Times New Roman" w:hAnsi="Times New Roman"/>
                <w:szCs w:val="22"/>
              </w:rPr>
              <w:t>( również</w:t>
            </w:r>
            <w:proofErr w:type="gramEnd"/>
            <w:r w:rsidRPr="00C271FE">
              <w:rPr>
                <w:rFonts w:ascii="Times New Roman" w:hAnsi="Times New Roman"/>
                <w:szCs w:val="22"/>
              </w:rPr>
              <w:t xml:space="preserve"> w elemencie </w:t>
            </w:r>
            <w:proofErr w:type="gramStart"/>
            <w:r w:rsidRPr="00C271FE">
              <w:rPr>
                <w:rFonts w:ascii="Times New Roman" w:hAnsi="Times New Roman"/>
                <w:szCs w:val="22"/>
              </w:rPr>
              <w:t>frontowym )</w:t>
            </w:r>
            <w:proofErr w:type="gramEnd"/>
            <w:r w:rsidRPr="00C271FE">
              <w:rPr>
                <w:rFonts w:ascii="Times New Roman" w:hAnsi="Times New Roman"/>
                <w:szCs w:val="22"/>
              </w:rPr>
              <w:t xml:space="preserve"> </w:t>
            </w:r>
            <w:proofErr w:type="gramStart"/>
            <w:r w:rsidRPr="00C271FE">
              <w:rPr>
                <w:rFonts w:ascii="Times New Roman" w:hAnsi="Times New Roman"/>
                <w:szCs w:val="22"/>
              </w:rPr>
              <w:t>umożliwiające  zastosowanie</w:t>
            </w:r>
            <w:proofErr w:type="gramEnd"/>
            <w:r w:rsidRPr="00C271FE">
              <w:rPr>
                <w:rFonts w:ascii="Times New Roman" w:hAnsi="Times New Roman"/>
                <w:szCs w:val="22"/>
              </w:rPr>
              <w:t xml:space="preserve"> specjalistycznych ruchomych wkładów podłużnych i poprzecznych pozwalających na podział wewnętrzny </w:t>
            </w:r>
            <w:proofErr w:type="gramStart"/>
            <w:r w:rsidRPr="00C271FE">
              <w:rPr>
                <w:rFonts w:ascii="Times New Roman" w:hAnsi="Times New Roman"/>
                <w:szCs w:val="22"/>
              </w:rPr>
              <w:t>szuflady  zgodnie</w:t>
            </w:r>
            <w:proofErr w:type="gramEnd"/>
            <w:r w:rsidRPr="00C271FE">
              <w:rPr>
                <w:rFonts w:ascii="Times New Roman" w:hAnsi="Times New Roman"/>
                <w:szCs w:val="22"/>
              </w:rPr>
              <w:t xml:space="preserve"> z bieżącą potrzebą Zamawiającego.</w:t>
            </w:r>
          </w:p>
        </w:tc>
      </w:tr>
      <w:tr w:rsidR="00C271FE" w:rsidRPr="00C271FE" w14:paraId="34605FD7" w14:textId="77777777" w:rsidTr="00026329">
        <w:tc>
          <w:tcPr>
            <w:tcW w:w="10240" w:type="dxa"/>
            <w:gridSpan w:val="3"/>
            <w:shd w:val="clear" w:color="auto" w:fill="BFBFBF" w:themeFill="background1" w:themeFillShade="BF"/>
            <w:tcMar>
              <w:left w:w="103" w:type="dxa"/>
            </w:tcMar>
          </w:tcPr>
          <w:p w14:paraId="0151A62B" w14:textId="77777777" w:rsidR="00C271FE" w:rsidRPr="00C271FE" w:rsidRDefault="00C271FE" w:rsidP="00156600">
            <w:pPr>
              <w:jc w:val="center"/>
              <w:rPr>
                <w:b/>
                <w:bCs/>
                <w:sz w:val="22"/>
                <w:szCs w:val="22"/>
              </w:rPr>
            </w:pPr>
            <w:r w:rsidRPr="00C271FE">
              <w:rPr>
                <w:b/>
                <w:bCs/>
                <w:sz w:val="22"/>
                <w:szCs w:val="22"/>
              </w:rPr>
              <w:lastRenderedPageBreak/>
              <w:t>OKUCIA</w:t>
            </w:r>
          </w:p>
        </w:tc>
      </w:tr>
      <w:tr w:rsidR="00C271FE" w:rsidRPr="00C271FE" w14:paraId="5967DE1F" w14:textId="77777777" w:rsidTr="00026329">
        <w:tc>
          <w:tcPr>
            <w:tcW w:w="10240" w:type="dxa"/>
            <w:gridSpan w:val="3"/>
            <w:shd w:val="clear" w:color="auto" w:fill="FFFFFF" w:themeFill="background1"/>
            <w:tcMar>
              <w:left w:w="103" w:type="dxa"/>
            </w:tcMar>
          </w:tcPr>
          <w:p w14:paraId="704998FD" w14:textId="77777777" w:rsidR="00C271FE" w:rsidRPr="00C271FE" w:rsidRDefault="00C271FE" w:rsidP="00156600">
            <w:pPr>
              <w:pStyle w:val="Akapitzlist"/>
              <w:numPr>
                <w:ilvl w:val="0"/>
                <w:numId w:val="10"/>
              </w:numPr>
              <w:jc w:val="both"/>
              <w:rPr>
                <w:rFonts w:ascii="Times New Roman" w:hAnsi="Times New Roman"/>
                <w:szCs w:val="22"/>
              </w:rPr>
            </w:pPr>
            <w:r w:rsidRPr="00C271FE">
              <w:rPr>
                <w:rFonts w:ascii="Times New Roman" w:hAnsi="Times New Roman"/>
                <w:szCs w:val="22"/>
              </w:rPr>
              <w:t>Zawiasy do drzwi wysokiej jakości (wytrzymałość min. 80 tyś. Cykli otwarcie- zamkniecie</w:t>
            </w:r>
            <w:proofErr w:type="gramStart"/>
            <w:r w:rsidRPr="00C271FE">
              <w:rPr>
                <w:rFonts w:ascii="Times New Roman" w:hAnsi="Times New Roman"/>
                <w:szCs w:val="22"/>
              </w:rPr>
              <w:t>) ,</w:t>
            </w:r>
            <w:proofErr w:type="gramEnd"/>
            <w:r w:rsidRPr="00C271FE">
              <w:rPr>
                <w:rFonts w:ascii="Times New Roman" w:hAnsi="Times New Roman"/>
                <w:szCs w:val="22"/>
              </w:rPr>
              <w:t xml:space="preserve"> pozwalające na regulację elementów frontowych we wszystkich kierunkach. wyposażone w mechanizm samo domykania zintegrowany w puszcze zawiasu. Zawiasy typu Clip Top z powłoką galwanizowaną.</w:t>
            </w:r>
          </w:p>
          <w:p w14:paraId="527F1E1A" w14:textId="77777777" w:rsidR="00C271FE" w:rsidRPr="00C271FE" w:rsidRDefault="00C271FE" w:rsidP="00156600">
            <w:pPr>
              <w:pStyle w:val="Akapitzlist"/>
              <w:numPr>
                <w:ilvl w:val="0"/>
                <w:numId w:val="10"/>
              </w:numPr>
              <w:jc w:val="both"/>
              <w:rPr>
                <w:rFonts w:ascii="Times New Roman" w:hAnsi="Times New Roman"/>
                <w:szCs w:val="22"/>
              </w:rPr>
            </w:pPr>
            <w:r w:rsidRPr="00C271FE">
              <w:rPr>
                <w:rFonts w:ascii="Times New Roman" w:hAnsi="Times New Roman"/>
                <w:szCs w:val="22"/>
              </w:rPr>
              <w:t>Szuflady osadzone na prowadnicach kulkowych z domykaniem typu mechanicznego i tłumieniem domknięcia</w:t>
            </w:r>
          </w:p>
          <w:p w14:paraId="71B2BB29" w14:textId="77777777" w:rsidR="00C271FE" w:rsidRPr="00C271FE" w:rsidRDefault="00C271FE" w:rsidP="00156600">
            <w:pPr>
              <w:pStyle w:val="Akapitzlist"/>
              <w:numPr>
                <w:ilvl w:val="0"/>
                <w:numId w:val="10"/>
              </w:numPr>
              <w:jc w:val="both"/>
              <w:rPr>
                <w:rFonts w:ascii="Times New Roman" w:hAnsi="Times New Roman"/>
                <w:szCs w:val="22"/>
              </w:rPr>
            </w:pPr>
            <w:r w:rsidRPr="00C271FE">
              <w:rPr>
                <w:rFonts w:ascii="Times New Roman" w:hAnsi="Times New Roman"/>
                <w:szCs w:val="22"/>
              </w:rPr>
              <w:t>Zamki w szafkach stojących do wysokości 90 cm – zamek jednopunktowy patentowy, w szafach stojących powyżej wysokości 90 cm – zamek baskwilowy 3 punktowy</w:t>
            </w:r>
          </w:p>
          <w:p w14:paraId="70C30D6D" w14:textId="77777777" w:rsidR="00C271FE" w:rsidRPr="00C271FE" w:rsidRDefault="00C271FE" w:rsidP="00156600">
            <w:pPr>
              <w:pStyle w:val="Akapitzlist"/>
              <w:numPr>
                <w:ilvl w:val="0"/>
                <w:numId w:val="10"/>
              </w:numPr>
              <w:jc w:val="both"/>
              <w:rPr>
                <w:rFonts w:ascii="Times New Roman" w:hAnsi="Times New Roman"/>
                <w:szCs w:val="22"/>
              </w:rPr>
            </w:pPr>
            <w:r w:rsidRPr="00C271FE">
              <w:rPr>
                <w:rFonts w:ascii="Times New Roman" w:hAnsi="Times New Roman"/>
                <w:szCs w:val="22"/>
              </w:rPr>
              <w:t>W szafkach mobilnych (kontener) zastosować zamki patentowe centralne blokujące wszystkie szuflady z kluczem łamanym, w innych szafkach z szufladami zastosowanie zamka określa specyfikacja asortymentowo – techniczna.</w:t>
            </w:r>
          </w:p>
          <w:p w14:paraId="05E7006B" w14:textId="77777777" w:rsidR="00C271FE" w:rsidRPr="00C271FE" w:rsidRDefault="00C271FE" w:rsidP="00156600">
            <w:pPr>
              <w:pStyle w:val="Akapitzlist"/>
              <w:numPr>
                <w:ilvl w:val="0"/>
                <w:numId w:val="10"/>
              </w:numPr>
              <w:jc w:val="both"/>
              <w:rPr>
                <w:rFonts w:ascii="Times New Roman" w:hAnsi="Times New Roman"/>
                <w:szCs w:val="22"/>
              </w:rPr>
            </w:pPr>
            <w:r w:rsidRPr="00C271FE">
              <w:rPr>
                <w:rFonts w:ascii="Times New Roman" w:hAnsi="Times New Roman"/>
                <w:szCs w:val="22"/>
              </w:rPr>
              <w:t xml:space="preserve">Montaż zamków wykonany w sposób profesjonalny </w:t>
            </w:r>
            <w:proofErr w:type="gramStart"/>
            <w:r w:rsidRPr="00C271FE">
              <w:rPr>
                <w:rFonts w:ascii="Times New Roman" w:hAnsi="Times New Roman"/>
                <w:szCs w:val="22"/>
              </w:rPr>
              <w:t>( poprawne</w:t>
            </w:r>
            <w:proofErr w:type="gramEnd"/>
            <w:r w:rsidRPr="00C271FE">
              <w:rPr>
                <w:rFonts w:ascii="Times New Roman" w:hAnsi="Times New Roman"/>
                <w:szCs w:val="22"/>
              </w:rPr>
              <w:t xml:space="preserve"> zamykanie skrzydeł </w:t>
            </w:r>
            <w:proofErr w:type="gramStart"/>
            <w:r w:rsidRPr="00C271FE">
              <w:rPr>
                <w:rFonts w:ascii="Times New Roman" w:hAnsi="Times New Roman"/>
                <w:szCs w:val="22"/>
              </w:rPr>
              <w:t>drzwiowych ,</w:t>
            </w:r>
            <w:proofErr w:type="gramEnd"/>
            <w:r w:rsidRPr="00C271FE">
              <w:rPr>
                <w:rFonts w:ascii="Times New Roman" w:hAnsi="Times New Roman"/>
                <w:szCs w:val="22"/>
              </w:rPr>
              <w:t xml:space="preserve"> w poprawną likwidacją luzów i zbyt dużych szczelin</w:t>
            </w:r>
            <w:proofErr w:type="gramStart"/>
            <w:r w:rsidRPr="00C271FE">
              <w:rPr>
                <w:rFonts w:ascii="Times New Roman" w:hAnsi="Times New Roman"/>
                <w:szCs w:val="22"/>
              </w:rPr>
              <w:t>) ,</w:t>
            </w:r>
            <w:proofErr w:type="gramEnd"/>
            <w:r w:rsidRPr="00C271FE">
              <w:rPr>
                <w:rFonts w:ascii="Times New Roman" w:hAnsi="Times New Roman"/>
                <w:szCs w:val="22"/>
              </w:rPr>
              <w:t xml:space="preserve"> zamki kompletne wraz z niezbędnymi akcesoriami. Zastosowanie oraz rodzaj zamka </w:t>
            </w:r>
            <w:proofErr w:type="gramStart"/>
            <w:r w:rsidRPr="00C271FE">
              <w:rPr>
                <w:rFonts w:ascii="Times New Roman" w:hAnsi="Times New Roman"/>
                <w:szCs w:val="22"/>
              </w:rPr>
              <w:t>określa</w:t>
            </w:r>
            <w:proofErr w:type="gramEnd"/>
            <w:r w:rsidRPr="00C271FE">
              <w:rPr>
                <w:rFonts w:ascii="Times New Roman" w:hAnsi="Times New Roman"/>
                <w:szCs w:val="22"/>
              </w:rPr>
              <w:t xml:space="preserve"> specyfikacja asortymentowo-techniczna.</w:t>
            </w:r>
          </w:p>
          <w:p w14:paraId="0A07B90E" w14:textId="77777777" w:rsidR="00C271FE" w:rsidRPr="00C271FE" w:rsidRDefault="00C271FE" w:rsidP="00156600">
            <w:pPr>
              <w:pStyle w:val="Akapitzlist"/>
              <w:numPr>
                <w:ilvl w:val="0"/>
                <w:numId w:val="10"/>
              </w:numPr>
              <w:jc w:val="both"/>
              <w:rPr>
                <w:rFonts w:ascii="Times New Roman" w:hAnsi="Times New Roman"/>
                <w:szCs w:val="22"/>
              </w:rPr>
            </w:pPr>
            <w:r w:rsidRPr="00C271FE">
              <w:rPr>
                <w:rFonts w:ascii="Times New Roman" w:hAnsi="Times New Roman"/>
                <w:szCs w:val="22"/>
              </w:rPr>
              <w:t xml:space="preserve">Biurka wyposażone w wysuwane półki na klawiaturę oraz przelotki na kable – ilość oraz umiejscowienie </w:t>
            </w:r>
            <w:proofErr w:type="gramStart"/>
            <w:r w:rsidRPr="00C271FE">
              <w:rPr>
                <w:rFonts w:ascii="Times New Roman" w:hAnsi="Times New Roman"/>
                <w:szCs w:val="22"/>
              </w:rPr>
              <w:t>określa</w:t>
            </w:r>
            <w:proofErr w:type="gramEnd"/>
            <w:r w:rsidRPr="00C271FE">
              <w:rPr>
                <w:rFonts w:ascii="Times New Roman" w:hAnsi="Times New Roman"/>
                <w:szCs w:val="22"/>
              </w:rPr>
              <w:t xml:space="preserve"> specyfikacja asortymentowo-techniczna.  Należy przewidzieć min. 1 przelotkę do biurka, możliwość wykonania przelotu na miejscu</w:t>
            </w:r>
          </w:p>
          <w:p w14:paraId="6552F9B1" w14:textId="77777777" w:rsidR="00C271FE" w:rsidRPr="00C271FE" w:rsidRDefault="00C271FE" w:rsidP="00156600">
            <w:pPr>
              <w:pStyle w:val="Akapitzlist"/>
              <w:numPr>
                <w:ilvl w:val="0"/>
                <w:numId w:val="10"/>
              </w:numPr>
              <w:jc w:val="both"/>
              <w:rPr>
                <w:rFonts w:ascii="Times New Roman" w:hAnsi="Times New Roman"/>
                <w:szCs w:val="22"/>
              </w:rPr>
            </w:pPr>
            <w:r w:rsidRPr="00C271FE">
              <w:rPr>
                <w:rFonts w:ascii="Times New Roman" w:hAnsi="Times New Roman"/>
                <w:szCs w:val="22"/>
              </w:rPr>
              <w:t>Półki na klawiaturę wykonane z płyty wiórowej w kolorze biurka</w:t>
            </w:r>
          </w:p>
          <w:p w14:paraId="3B41F090" w14:textId="77777777" w:rsidR="00C271FE" w:rsidRPr="00C271FE" w:rsidRDefault="00C271FE" w:rsidP="00156600">
            <w:pPr>
              <w:pStyle w:val="Akapitzlist"/>
              <w:numPr>
                <w:ilvl w:val="0"/>
                <w:numId w:val="10"/>
              </w:numPr>
              <w:jc w:val="both"/>
              <w:rPr>
                <w:rFonts w:ascii="Times New Roman" w:hAnsi="Times New Roman"/>
                <w:szCs w:val="22"/>
              </w:rPr>
            </w:pPr>
            <w:r w:rsidRPr="00C271FE">
              <w:rPr>
                <w:rFonts w:ascii="Times New Roman" w:hAnsi="Times New Roman"/>
                <w:szCs w:val="22"/>
              </w:rPr>
              <w:lastRenderedPageBreak/>
              <w:t>Uchwyty wykonane ze stali nierdzewnej w kształcie litery U wg przedstawionego wzoru o rozstawie 128mm</w:t>
            </w:r>
          </w:p>
          <w:p w14:paraId="6BB6A86A" w14:textId="77777777" w:rsidR="00C271FE" w:rsidRPr="00C271FE" w:rsidRDefault="00C271FE" w:rsidP="00156600">
            <w:pPr>
              <w:pStyle w:val="Akapitzlist"/>
              <w:numPr>
                <w:ilvl w:val="0"/>
                <w:numId w:val="10"/>
              </w:numPr>
              <w:jc w:val="both"/>
              <w:rPr>
                <w:rFonts w:ascii="Times New Roman" w:hAnsi="Times New Roman"/>
                <w:b/>
                <w:bCs/>
                <w:szCs w:val="22"/>
              </w:rPr>
            </w:pPr>
            <w:r w:rsidRPr="00C271FE">
              <w:rPr>
                <w:rFonts w:ascii="Times New Roman" w:hAnsi="Times New Roman"/>
                <w:szCs w:val="22"/>
              </w:rPr>
              <w:t>Okucia zastosowane w meblach (zawiasy, prowadnice, zamki) wysokiej jakości.</w:t>
            </w:r>
          </w:p>
        </w:tc>
      </w:tr>
      <w:tr w:rsidR="00C271FE" w:rsidRPr="00C271FE" w14:paraId="0E4B9604" w14:textId="77777777" w:rsidTr="00026329">
        <w:tc>
          <w:tcPr>
            <w:tcW w:w="10240" w:type="dxa"/>
            <w:gridSpan w:val="3"/>
            <w:shd w:val="clear" w:color="auto" w:fill="BFBFBF" w:themeFill="background1" w:themeFillShade="BF"/>
            <w:tcMar>
              <w:left w:w="103" w:type="dxa"/>
            </w:tcMar>
          </w:tcPr>
          <w:p w14:paraId="00C12F98" w14:textId="77777777" w:rsidR="00C271FE" w:rsidRPr="00C271FE" w:rsidRDefault="00C271FE" w:rsidP="00156600">
            <w:pPr>
              <w:jc w:val="center"/>
              <w:rPr>
                <w:b/>
                <w:bCs/>
                <w:sz w:val="22"/>
                <w:szCs w:val="22"/>
              </w:rPr>
            </w:pPr>
            <w:r w:rsidRPr="00C271FE">
              <w:rPr>
                <w:b/>
                <w:bCs/>
                <w:sz w:val="22"/>
                <w:szCs w:val="22"/>
              </w:rPr>
              <w:lastRenderedPageBreak/>
              <w:t xml:space="preserve">PODSTAWY STOLIKÓW I BIUREK </w:t>
            </w:r>
          </w:p>
        </w:tc>
      </w:tr>
      <w:tr w:rsidR="00C271FE" w:rsidRPr="00C271FE" w14:paraId="0C7FCBB9" w14:textId="77777777" w:rsidTr="00026329">
        <w:trPr>
          <w:trHeight w:val="2400"/>
        </w:trPr>
        <w:tc>
          <w:tcPr>
            <w:tcW w:w="10240" w:type="dxa"/>
            <w:gridSpan w:val="3"/>
            <w:tcMar>
              <w:left w:w="103" w:type="dxa"/>
            </w:tcMar>
          </w:tcPr>
          <w:p w14:paraId="04C6C8FC" w14:textId="77777777" w:rsidR="00C271FE" w:rsidRPr="00C271FE" w:rsidRDefault="00C271FE" w:rsidP="00156600">
            <w:pPr>
              <w:pStyle w:val="Akapitzlist"/>
              <w:numPr>
                <w:ilvl w:val="0"/>
                <w:numId w:val="11"/>
              </w:numPr>
              <w:rPr>
                <w:rFonts w:ascii="Times New Roman" w:hAnsi="Times New Roman"/>
                <w:szCs w:val="22"/>
              </w:rPr>
            </w:pPr>
            <w:r w:rsidRPr="00C271FE">
              <w:rPr>
                <w:rFonts w:ascii="Times New Roman" w:hAnsi="Times New Roman"/>
                <w:szCs w:val="22"/>
              </w:rPr>
              <w:t>Podstawy stolików, stołów i biurek wykonane z profili stalowych lakierowanych proszkowo lub o konstrukcji nośnej szkieletowej w całości wykonanej z aluminium z wypełnieniem z płyty meblowej. Rodzaj podstawy określa specyfikacja asortymentowo techniczna</w:t>
            </w:r>
          </w:p>
          <w:p w14:paraId="59192CFF" w14:textId="77777777" w:rsidR="00C271FE" w:rsidRPr="00C271FE" w:rsidRDefault="00C271FE" w:rsidP="00156600">
            <w:pPr>
              <w:pStyle w:val="Akapitzlist"/>
              <w:numPr>
                <w:ilvl w:val="0"/>
                <w:numId w:val="11"/>
              </w:numPr>
              <w:rPr>
                <w:rFonts w:ascii="Times New Roman" w:hAnsi="Times New Roman"/>
                <w:szCs w:val="22"/>
              </w:rPr>
            </w:pPr>
            <w:r w:rsidRPr="00C271FE">
              <w:rPr>
                <w:rFonts w:ascii="Times New Roman" w:hAnsi="Times New Roman"/>
                <w:szCs w:val="22"/>
              </w:rPr>
              <w:t>Podstawy stalowe</w:t>
            </w:r>
          </w:p>
          <w:p w14:paraId="35E012BC" w14:textId="77777777" w:rsidR="00C271FE" w:rsidRPr="00C271FE" w:rsidRDefault="00C271FE" w:rsidP="00156600">
            <w:pPr>
              <w:pStyle w:val="Akapitzlist"/>
              <w:numPr>
                <w:ilvl w:val="0"/>
                <w:numId w:val="11"/>
              </w:numPr>
              <w:rPr>
                <w:rFonts w:ascii="Times New Roman" w:hAnsi="Times New Roman"/>
                <w:szCs w:val="22"/>
              </w:rPr>
            </w:pPr>
            <w:r w:rsidRPr="00C271FE">
              <w:rPr>
                <w:rFonts w:ascii="Times New Roman" w:hAnsi="Times New Roman"/>
                <w:szCs w:val="22"/>
              </w:rPr>
              <w:t>Stoliki okrągłe – podstawa talerzowa</w:t>
            </w:r>
          </w:p>
          <w:p w14:paraId="703B7B3A" w14:textId="77777777" w:rsidR="00C271FE" w:rsidRPr="00C271FE" w:rsidRDefault="00C271FE" w:rsidP="00156600">
            <w:pPr>
              <w:pStyle w:val="Akapitzlist"/>
              <w:numPr>
                <w:ilvl w:val="0"/>
                <w:numId w:val="11"/>
              </w:numPr>
              <w:rPr>
                <w:rFonts w:ascii="Times New Roman" w:hAnsi="Times New Roman"/>
                <w:szCs w:val="22"/>
              </w:rPr>
            </w:pPr>
            <w:r w:rsidRPr="00C271FE">
              <w:rPr>
                <w:rFonts w:ascii="Times New Roman" w:hAnsi="Times New Roman"/>
                <w:szCs w:val="22"/>
              </w:rPr>
              <w:t>Stoliki kawowe:</w:t>
            </w:r>
          </w:p>
          <w:p w14:paraId="34F36478" w14:textId="77777777" w:rsidR="00C271FE" w:rsidRPr="00C271FE" w:rsidRDefault="00C271FE" w:rsidP="00156600">
            <w:pPr>
              <w:pStyle w:val="Akapitzlist"/>
              <w:rPr>
                <w:rFonts w:ascii="Times New Roman" w:hAnsi="Times New Roman"/>
                <w:szCs w:val="22"/>
              </w:rPr>
            </w:pPr>
            <w:r w:rsidRPr="00C271FE">
              <w:rPr>
                <w:rFonts w:ascii="Times New Roman" w:hAnsi="Times New Roman"/>
                <w:szCs w:val="22"/>
              </w:rPr>
              <w:t>– blat o wymiarach max. 600x600 mm- stelaż wykonany z profili max 25x25 mm lakierowany proszkowo. Stelaż wykonany w kształcie sześcianu</w:t>
            </w:r>
          </w:p>
          <w:p w14:paraId="786227EE" w14:textId="77777777" w:rsidR="00C271FE" w:rsidRPr="00C271FE" w:rsidRDefault="00C271FE" w:rsidP="00156600">
            <w:pPr>
              <w:pStyle w:val="Akapitzlist"/>
              <w:rPr>
                <w:rFonts w:ascii="Times New Roman" w:hAnsi="Times New Roman"/>
                <w:szCs w:val="22"/>
              </w:rPr>
            </w:pPr>
            <w:r w:rsidRPr="00C271FE">
              <w:rPr>
                <w:rFonts w:ascii="Times New Roman" w:hAnsi="Times New Roman"/>
                <w:szCs w:val="22"/>
              </w:rPr>
              <w:t xml:space="preserve">- blat 600x600 </w:t>
            </w:r>
            <w:proofErr w:type="gramStart"/>
            <w:r w:rsidRPr="00C271FE">
              <w:rPr>
                <w:rFonts w:ascii="Times New Roman" w:hAnsi="Times New Roman"/>
                <w:szCs w:val="22"/>
              </w:rPr>
              <w:t>mm  i</w:t>
            </w:r>
            <w:proofErr w:type="gramEnd"/>
            <w:r w:rsidRPr="00C271FE">
              <w:rPr>
                <w:rFonts w:ascii="Times New Roman" w:hAnsi="Times New Roman"/>
                <w:szCs w:val="22"/>
              </w:rPr>
              <w:t xml:space="preserve"> większy – stelaż ramowy, nogi profil 40x40 mm, pod blatem rama wykonana z profilu nie większego niż 40x40 mm</w:t>
            </w:r>
          </w:p>
          <w:p w14:paraId="68A2DB95" w14:textId="77777777" w:rsidR="00C271FE" w:rsidRPr="00C271FE" w:rsidRDefault="00C271FE" w:rsidP="00156600">
            <w:pPr>
              <w:pStyle w:val="Akapitzlist"/>
              <w:numPr>
                <w:ilvl w:val="0"/>
                <w:numId w:val="11"/>
              </w:numPr>
              <w:rPr>
                <w:rFonts w:ascii="Times New Roman" w:hAnsi="Times New Roman"/>
                <w:szCs w:val="22"/>
              </w:rPr>
            </w:pPr>
            <w:r w:rsidRPr="00C271FE">
              <w:rPr>
                <w:rFonts w:ascii="Times New Roman" w:hAnsi="Times New Roman"/>
                <w:szCs w:val="22"/>
              </w:rPr>
              <w:t>Stoły socjalne i konferencyjne – stelaż ramowy, nogi profil 40x40 mm, pod blatem rama wykonana z profilu nie większego niż 40x40 mm. Ilość nóg w zależności od wielkości stolika</w:t>
            </w:r>
          </w:p>
          <w:p w14:paraId="4ACEC25D" w14:textId="77777777" w:rsidR="00C271FE" w:rsidRPr="00C271FE" w:rsidRDefault="00C271FE" w:rsidP="00156600">
            <w:pPr>
              <w:pStyle w:val="Akapitzlist"/>
              <w:numPr>
                <w:ilvl w:val="0"/>
                <w:numId w:val="11"/>
              </w:numPr>
              <w:rPr>
                <w:rFonts w:ascii="Times New Roman" w:hAnsi="Times New Roman"/>
                <w:szCs w:val="22"/>
              </w:rPr>
            </w:pPr>
            <w:r w:rsidRPr="00C271FE">
              <w:rPr>
                <w:rFonts w:ascii="Times New Roman" w:hAnsi="Times New Roman"/>
                <w:szCs w:val="22"/>
              </w:rPr>
              <w:t>Biurka – stelaż ramowy, nogi profil min. 60x20 mm, pod blatem rama wykonana z profilu min 60x20 mm. W stelażu musi być możliwość zamontowania blendy biurka.</w:t>
            </w:r>
          </w:p>
          <w:p w14:paraId="79033E73" w14:textId="77777777" w:rsidR="00C271FE" w:rsidRPr="00C271FE" w:rsidRDefault="00C271FE" w:rsidP="00156600">
            <w:pPr>
              <w:pStyle w:val="Akapitzlist"/>
              <w:numPr>
                <w:ilvl w:val="0"/>
                <w:numId w:val="11"/>
              </w:numPr>
              <w:rPr>
                <w:rFonts w:ascii="Times New Roman" w:hAnsi="Times New Roman"/>
                <w:szCs w:val="22"/>
              </w:rPr>
            </w:pPr>
            <w:r w:rsidRPr="00C271FE">
              <w:rPr>
                <w:rFonts w:ascii="Times New Roman" w:hAnsi="Times New Roman"/>
                <w:szCs w:val="22"/>
              </w:rPr>
              <w:t xml:space="preserve">Podstawy o konstrukcji nośnej z profili aluminiowych z wypełnieniem z płyty. </w:t>
            </w:r>
          </w:p>
        </w:tc>
      </w:tr>
      <w:tr w:rsidR="00C271FE" w:rsidRPr="00C271FE" w14:paraId="1963CF9C" w14:textId="77777777" w:rsidTr="00026329">
        <w:tc>
          <w:tcPr>
            <w:tcW w:w="10240" w:type="dxa"/>
            <w:gridSpan w:val="3"/>
            <w:shd w:val="clear" w:color="auto" w:fill="BFBFBF" w:themeFill="background1" w:themeFillShade="BF"/>
            <w:tcMar>
              <w:left w:w="103" w:type="dxa"/>
            </w:tcMar>
          </w:tcPr>
          <w:p w14:paraId="1DB73B1F" w14:textId="77777777" w:rsidR="00C271FE" w:rsidRPr="00C271FE" w:rsidRDefault="00C271FE" w:rsidP="00156600">
            <w:pPr>
              <w:jc w:val="center"/>
              <w:rPr>
                <w:b/>
                <w:bCs/>
                <w:sz w:val="22"/>
                <w:szCs w:val="22"/>
              </w:rPr>
            </w:pPr>
            <w:r w:rsidRPr="00C271FE">
              <w:rPr>
                <w:b/>
                <w:bCs/>
                <w:sz w:val="22"/>
                <w:szCs w:val="22"/>
              </w:rPr>
              <w:t xml:space="preserve">DODATKOWE INFORMACJE </w:t>
            </w:r>
          </w:p>
        </w:tc>
      </w:tr>
      <w:tr w:rsidR="00C271FE" w:rsidRPr="00C271FE" w14:paraId="463FC0BE" w14:textId="77777777" w:rsidTr="00026329">
        <w:trPr>
          <w:trHeight w:val="1342"/>
        </w:trPr>
        <w:tc>
          <w:tcPr>
            <w:tcW w:w="10240" w:type="dxa"/>
            <w:gridSpan w:val="3"/>
            <w:tcMar>
              <w:left w:w="103" w:type="dxa"/>
            </w:tcMar>
          </w:tcPr>
          <w:p w14:paraId="252041C1" w14:textId="77777777" w:rsidR="00C271FE" w:rsidRPr="00C271FE" w:rsidRDefault="00C271FE" w:rsidP="00C271FE">
            <w:pPr>
              <w:pStyle w:val="Akapitzlist"/>
              <w:numPr>
                <w:ilvl w:val="0"/>
                <w:numId w:val="12"/>
              </w:numPr>
              <w:jc w:val="both"/>
              <w:rPr>
                <w:rFonts w:ascii="Times New Roman" w:hAnsi="Times New Roman"/>
                <w:szCs w:val="22"/>
              </w:rPr>
            </w:pPr>
            <w:r w:rsidRPr="00C271FE">
              <w:rPr>
                <w:rFonts w:ascii="Times New Roman" w:hAnsi="Times New Roman"/>
                <w:szCs w:val="22"/>
              </w:rPr>
              <w:t>Kolorystyka wg aktualnych próbników płyt oraz wzornika barw RAL</w:t>
            </w:r>
          </w:p>
          <w:p w14:paraId="618757C9" w14:textId="77777777" w:rsidR="00C271FE" w:rsidRPr="00C271FE" w:rsidRDefault="00C271FE" w:rsidP="00C271FE">
            <w:pPr>
              <w:pStyle w:val="Akapitzlist"/>
              <w:numPr>
                <w:ilvl w:val="0"/>
                <w:numId w:val="12"/>
              </w:numPr>
              <w:jc w:val="both"/>
              <w:rPr>
                <w:rFonts w:ascii="Times New Roman" w:hAnsi="Times New Roman"/>
                <w:szCs w:val="22"/>
              </w:rPr>
            </w:pPr>
            <w:r w:rsidRPr="00C271FE">
              <w:rPr>
                <w:rFonts w:ascii="Times New Roman" w:hAnsi="Times New Roman"/>
                <w:szCs w:val="22"/>
              </w:rPr>
              <w:t xml:space="preserve">Podane w specyfikacji (zestawienie asortymentowe) wymiary są wymiarami przybliżonymi. Konstrukcja mebli </w:t>
            </w:r>
            <w:proofErr w:type="gramStart"/>
            <w:r w:rsidRPr="00C271FE">
              <w:rPr>
                <w:rFonts w:ascii="Times New Roman" w:hAnsi="Times New Roman"/>
                <w:szCs w:val="22"/>
              </w:rPr>
              <w:t>umożliwia  wykonanie</w:t>
            </w:r>
            <w:proofErr w:type="gramEnd"/>
            <w:r w:rsidRPr="00C271FE">
              <w:rPr>
                <w:rFonts w:ascii="Times New Roman" w:hAnsi="Times New Roman"/>
                <w:szCs w:val="22"/>
              </w:rPr>
              <w:t xml:space="preserve"> zabudowy na „miarę” z zachowaniem oczekiwanych funkcji i warunków technicznych poszczególnych pomieszczeń. Oferent – Wykonawca, </w:t>
            </w:r>
            <w:proofErr w:type="gramStart"/>
            <w:r w:rsidRPr="00C271FE">
              <w:rPr>
                <w:rFonts w:ascii="Times New Roman" w:hAnsi="Times New Roman"/>
                <w:szCs w:val="22"/>
              </w:rPr>
              <w:t>jest  zobowiązany</w:t>
            </w:r>
            <w:proofErr w:type="gramEnd"/>
            <w:r w:rsidRPr="00C271FE">
              <w:rPr>
                <w:rFonts w:ascii="Times New Roman" w:hAnsi="Times New Roman"/>
                <w:szCs w:val="22"/>
              </w:rPr>
              <w:t xml:space="preserve"> do sporządzenia szczegółowego projektu zabudowy meblowej uzgodnionego z Zamawiającym. Zamawiający dopuszcza odchyłki wymiarowe od podanych wymiarów gabarytowych w zakresie +/- 5% lub opisane w specyfikacji</w:t>
            </w:r>
          </w:p>
          <w:p w14:paraId="203FAF96" w14:textId="77777777" w:rsidR="00C271FE" w:rsidRPr="00C271FE" w:rsidRDefault="00C271FE" w:rsidP="00C271FE">
            <w:pPr>
              <w:pStyle w:val="Akapitzlist"/>
              <w:numPr>
                <w:ilvl w:val="0"/>
                <w:numId w:val="12"/>
              </w:numPr>
              <w:jc w:val="both"/>
              <w:rPr>
                <w:rFonts w:ascii="Times New Roman" w:hAnsi="Times New Roman"/>
                <w:szCs w:val="22"/>
              </w:rPr>
            </w:pPr>
            <w:r w:rsidRPr="00C271FE">
              <w:rPr>
                <w:rFonts w:ascii="Times New Roman" w:hAnsi="Times New Roman"/>
                <w:szCs w:val="22"/>
              </w:rPr>
              <w:t xml:space="preserve">Cena ofertowa </w:t>
            </w:r>
            <w:proofErr w:type="gramStart"/>
            <w:r w:rsidRPr="00C271FE">
              <w:rPr>
                <w:rFonts w:ascii="Times New Roman" w:hAnsi="Times New Roman"/>
                <w:szCs w:val="22"/>
              </w:rPr>
              <w:t>zawiera  koszt</w:t>
            </w:r>
            <w:proofErr w:type="gramEnd"/>
            <w:r w:rsidRPr="00C271FE">
              <w:rPr>
                <w:rFonts w:ascii="Times New Roman" w:hAnsi="Times New Roman"/>
                <w:szCs w:val="22"/>
              </w:rPr>
              <w:t xml:space="preserve"> projektu zabudowy, koszt wytworzenia </w:t>
            </w:r>
            <w:proofErr w:type="gramStart"/>
            <w:r w:rsidRPr="00C271FE">
              <w:rPr>
                <w:rFonts w:ascii="Times New Roman" w:hAnsi="Times New Roman"/>
                <w:szCs w:val="22"/>
              </w:rPr>
              <w:t>mebli,  transportu</w:t>
            </w:r>
            <w:proofErr w:type="gramEnd"/>
            <w:r w:rsidRPr="00C271FE">
              <w:rPr>
                <w:rFonts w:ascii="Times New Roman" w:hAnsi="Times New Roman"/>
                <w:szCs w:val="22"/>
              </w:rPr>
              <w:t>, montażu oraz koszt wszystkich materiałów pomocniczych do montażu</w:t>
            </w:r>
          </w:p>
        </w:tc>
      </w:tr>
      <w:tr w:rsidR="00C271FE" w:rsidRPr="00C271FE" w14:paraId="158EE9EC" w14:textId="77777777" w:rsidTr="00026329">
        <w:tc>
          <w:tcPr>
            <w:tcW w:w="10240" w:type="dxa"/>
            <w:gridSpan w:val="3"/>
            <w:shd w:val="clear" w:color="auto" w:fill="BFBFBF" w:themeFill="background1" w:themeFillShade="BF"/>
            <w:tcMar>
              <w:left w:w="103" w:type="dxa"/>
            </w:tcMar>
          </w:tcPr>
          <w:p w14:paraId="16D21C28" w14:textId="77777777" w:rsidR="00C271FE" w:rsidRPr="00C271FE" w:rsidRDefault="00C271FE" w:rsidP="00156600">
            <w:pPr>
              <w:jc w:val="center"/>
              <w:rPr>
                <w:b/>
                <w:bCs/>
                <w:sz w:val="22"/>
                <w:szCs w:val="22"/>
              </w:rPr>
            </w:pPr>
            <w:r w:rsidRPr="00C271FE">
              <w:rPr>
                <w:b/>
                <w:bCs/>
                <w:sz w:val="22"/>
                <w:szCs w:val="22"/>
              </w:rPr>
              <w:t xml:space="preserve">PRZYKŁADOWE ZDJĘCIA </w:t>
            </w:r>
          </w:p>
        </w:tc>
      </w:tr>
      <w:tr w:rsidR="00C271FE" w:rsidRPr="00C271FE" w14:paraId="7F74F1E0" w14:textId="77777777" w:rsidTr="00026329">
        <w:tc>
          <w:tcPr>
            <w:tcW w:w="1347" w:type="dxa"/>
            <w:tcMar>
              <w:left w:w="103" w:type="dxa"/>
            </w:tcMar>
          </w:tcPr>
          <w:p w14:paraId="26B0CFD6" w14:textId="77777777" w:rsidR="00C271FE" w:rsidRPr="00C271FE" w:rsidRDefault="00C271FE" w:rsidP="00156600">
            <w:pPr>
              <w:jc w:val="center"/>
              <w:rPr>
                <w:sz w:val="22"/>
                <w:szCs w:val="22"/>
              </w:rPr>
            </w:pPr>
          </w:p>
        </w:tc>
        <w:tc>
          <w:tcPr>
            <w:tcW w:w="8893" w:type="dxa"/>
            <w:gridSpan w:val="2"/>
            <w:tcMar>
              <w:left w:w="103" w:type="dxa"/>
            </w:tcMar>
          </w:tcPr>
          <w:p w14:paraId="68221B0F" w14:textId="77777777" w:rsidR="00C271FE" w:rsidRPr="00C271FE" w:rsidRDefault="00C271FE" w:rsidP="00156600">
            <w:pPr>
              <w:jc w:val="center"/>
              <w:rPr>
                <w:sz w:val="22"/>
                <w:szCs w:val="22"/>
              </w:rPr>
            </w:pPr>
            <w:r w:rsidRPr="00C271FE">
              <w:rPr>
                <w:sz w:val="22"/>
                <w:szCs w:val="22"/>
              </w:rPr>
              <w:t>Uchwyt</w:t>
            </w:r>
          </w:p>
        </w:tc>
      </w:tr>
      <w:tr w:rsidR="00C271FE" w:rsidRPr="00C271FE" w14:paraId="03743C21" w14:textId="77777777" w:rsidTr="00026329">
        <w:tc>
          <w:tcPr>
            <w:tcW w:w="1347" w:type="dxa"/>
            <w:tcMar>
              <w:left w:w="103" w:type="dxa"/>
            </w:tcMar>
          </w:tcPr>
          <w:p w14:paraId="44702000" w14:textId="77777777" w:rsidR="00C271FE" w:rsidRPr="00C271FE" w:rsidRDefault="00C271FE" w:rsidP="00156600">
            <w:pPr>
              <w:jc w:val="center"/>
              <w:rPr>
                <w:sz w:val="22"/>
                <w:szCs w:val="22"/>
              </w:rPr>
            </w:pPr>
          </w:p>
        </w:tc>
        <w:tc>
          <w:tcPr>
            <w:tcW w:w="8893" w:type="dxa"/>
            <w:gridSpan w:val="2"/>
            <w:tcMar>
              <w:left w:w="103" w:type="dxa"/>
            </w:tcMar>
          </w:tcPr>
          <w:p w14:paraId="1C888322" w14:textId="77777777" w:rsidR="00C271FE" w:rsidRPr="00C271FE" w:rsidRDefault="00C271FE" w:rsidP="00156600">
            <w:pPr>
              <w:jc w:val="center"/>
              <w:rPr>
                <w:sz w:val="22"/>
                <w:szCs w:val="22"/>
              </w:rPr>
            </w:pPr>
            <w:r w:rsidRPr="00C271FE">
              <w:rPr>
                <w:noProof/>
                <w:sz w:val="22"/>
                <w:szCs w:val="22"/>
              </w:rPr>
              <w:drawing>
                <wp:inline distT="0" distB="0" distL="0" distR="0" wp14:anchorId="108677E1" wp14:editId="11B1B1C2">
                  <wp:extent cx="714375" cy="548640"/>
                  <wp:effectExtent l="0" t="0" r="0" b="0"/>
                  <wp:docPr id="6" name="Obraz 1572398520" descr="Obraz zawierający wyroby metalowe&#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Obraz 1572398520" descr="Obraz zawierający wyroby metalowe&#10;&#10;Opis wygenerowany automatycznie"/>
                          <pic:cNvPicPr>
                            <a:picLocks noChangeAspect="1" noChangeArrowheads="1"/>
                          </pic:cNvPicPr>
                        </pic:nvPicPr>
                        <pic:blipFill>
                          <a:blip r:embed="rId13"/>
                          <a:srcRect b="23197"/>
                          <a:stretch>
                            <a:fillRect/>
                          </a:stretch>
                        </pic:blipFill>
                        <pic:spPr bwMode="auto">
                          <a:xfrm>
                            <a:off x="0" y="0"/>
                            <a:ext cx="714375" cy="548640"/>
                          </a:xfrm>
                          <a:prstGeom prst="rect">
                            <a:avLst/>
                          </a:prstGeom>
                        </pic:spPr>
                      </pic:pic>
                    </a:graphicData>
                  </a:graphic>
                </wp:inline>
              </w:drawing>
            </w:r>
          </w:p>
          <w:p w14:paraId="3C1B6EBE" w14:textId="77777777" w:rsidR="00C271FE" w:rsidRPr="00C271FE" w:rsidRDefault="00C271FE" w:rsidP="00156600">
            <w:pPr>
              <w:jc w:val="center"/>
              <w:rPr>
                <w:sz w:val="22"/>
                <w:szCs w:val="22"/>
              </w:rPr>
            </w:pPr>
          </w:p>
        </w:tc>
      </w:tr>
      <w:tr w:rsidR="00C271FE" w:rsidRPr="00C271FE" w14:paraId="16E5B166" w14:textId="77777777" w:rsidTr="00026329">
        <w:tc>
          <w:tcPr>
            <w:tcW w:w="1347" w:type="dxa"/>
            <w:tcMar>
              <w:left w:w="103" w:type="dxa"/>
            </w:tcMar>
          </w:tcPr>
          <w:p w14:paraId="1D336DF2" w14:textId="77777777" w:rsidR="00C271FE" w:rsidRPr="00C271FE" w:rsidRDefault="00C271FE" w:rsidP="00156600">
            <w:pPr>
              <w:jc w:val="center"/>
              <w:rPr>
                <w:sz w:val="22"/>
                <w:szCs w:val="22"/>
              </w:rPr>
            </w:pPr>
          </w:p>
        </w:tc>
        <w:tc>
          <w:tcPr>
            <w:tcW w:w="6667" w:type="dxa"/>
            <w:tcMar>
              <w:left w:w="103" w:type="dxa"/>
            </w:tcMar>
          </w:tcPr>
          <w:p w14:paraId="590D99FB" w14:textId="77777777" w:rsidR="00C271FE" w:rsidRPr="00C271FE" w:rsidRDefault="00C271FE" w:rsidP="00156600">
            <w:pPr>
              <w:jc w:val="center"/>
              <w:rPr>
                <w:sz w:val="22"/>
                <w:szCs w:val="22"/>
              </w:rPr>
            </w:pPr>
            <w:r w:rsidRPr="00C271FE">
              <w:rPr>
                <w:sz w:val="22"/>
                <w:szCs w:val="22"/>
              </w:rPr>
              <w:t xml:space="preserve">Podstawa stolika </w:t>
            </w:r>
            <w:proofErr w:type="gramStart"/>
            <w:r w:rsidRPr="00C271FE">
              <w:rPr>
                <w:sz w:val="22"/>
                <w:szCs w:val="22"/>
              </w:rPr>
              <w:t>kawowego  -</w:t>
            </w:r>
            <w:proofErr w:type="gramEnd"/>
            <w:r w:rsidRPr="00C271FE">
              <w:rPr>
                <w:sz w:val="22"/>
                <w:szCs w:val="22"/>
              </w:rPr>
              <w:t xml:space="preserve"> blat o wymiarach max. 600x600</w:t>
            </w:r>
          </w:p>
        </w:tc>
        <w:tc>
          <w:tcPr>
            <w:tcW w:w="2226" w:type="dxa"/>
            <w:tcMar>
              <w:left w:w="103" w:type="dxa"/>
            </w:tcMar>
          </w:tcPr>
          <w:p w14:paraId="79D90D71" w14:textId="77777777" w:rsidR="00C271FE" w:rsidRPr="00C271FE" w:rsidRDefault="00C271FE" w:rsidP="00156600">
            <w:pPr>
              <w:jc w:val="center"/>
              <w:rPr>
                <w:sz w:val="22"/>
                <w:szCs w:val="22"/>
              </w:rPr>
            </w:pPr>
            <w:r w:rsidRPr="00C271FE">
              <w:rPr>
                <w:sz w:val="22"/>
                <w:szCs w:val="22"/>
              </w:rPr>
              <w:t>Podstawa stołów</w:t>
            </w:r>
          </w:p>
        </w:tc>
      </w:tr>
      <w:tr w:rsidR="00C271FE" w:rsidRPr="00C271FE" w14:paraId="2517C5FD" w14:textId="77777777" w:rsidTr="00026329">
        <w:tc>
          <w:tcPr>
            <w:tcW w:w="1347" w:type="dxa"/>
            <w:tcMar>
              <w:left w:w="103" w:type="dxa"/>
            </w:tcMar>
          </w:tcPr>
          <w:p w14:paraId="04D34796" w14:textId="77777777" w:rsidR="00C271FE" w:rsidRPr="00C271FE" w:rsidRDefault="00C271FE" w:rsidP="00156600">
            <w:pPr>
              <w:jc w:val="center"/>
              <w:rPr>
                <w:sz w:val="22"/>
                <w:szCs w:val="22"/>
              </w:rPr>
            </w:pPr>
          </w:p>
        </w:tc>
        <w:tc>
          <w:tcPr>
            <w:tcW w:w="6667" w:type="dxa"/>
            <w:tcMar>
              <w:left w:w="103" w:type="dxa"/>
            </w:tcMar>
          </w:tcPr>
          <w:p w14:paraId="386DFB71" w14:textId="77777777" w:rsidR="00C271FE" w:rsidRPr="00C271FE" w:rsidRDefault="00C271FE" w:rsidP="00156600">
            <w:pPr>
              <w:jc w:val="center"/>
              <w:rPr>
                <w:sz w:val="22"/>
                <w:szCs w:val="22"/>
              </w:rPr>
            </w:pPr>
            <w:r w:rsidRPr="00C271FE">
              <w:rPr>
                <w:noProof/>
                <w:sz w:val="22"/>
                <w:szCs w:val="22"/>
              </w:rPr>
              <w:drawing>
                <wp:inline distT="0" distB="0" distL="0" distR="0" wp14:anchorId="68FD09BC" wp14:editId="4E6B5C38">
                  <wp:extent cx="1219200" cy="1219200"/>
                  <wp:effectExtent l="0" t="0" r="0" b="0"/>
                  <wp:docPr id="7" name="Obraz 1863878143" descr="Obraz zawierający krzesło, drewniane, meble, stół&#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Obraz 1863878143" descr="Obraz zawierający krzesło, drewniane, meble, stół&#10;&#10;Opis wygenerowany automatycznie"/>
                          <pic:cNvPicPr>
                            <a:picLocks noChangeAspect="1" noChangeArrowheads="1"/>
                          </pic:cNvPicPr>
                        </pic:nvPicPr>
                        <pic:blipFill>
                          <a:blip r:embed="rId14"/>
                          <a:stretch>
                            <a:fillRect/>
                          </a:stretch>
                        </pic:blipFill>
                        <pic:spPr bwMode="auto">
                          <a:xfrm>
                            <a:off x="0" y="0"/>
                            <a:ext cx="1219200" cy="1219200"/>
                          </a:xfrm>
                          <a:prstGeom prst="rect">
                            <a:avLst/>
                          </a:prstGeom>
                        </pic:spPr>
                      </pic:pic>
                    </a:graphicData>
                  </a:graphic>
                </wp:inline>
              </w:drawing>
            </w:r>
          </w:p>
        </w:tc>
        <w:tc>
          <w:tcPr>
            <w:tcW w:w="2226" w:type="dxa"/>
            <w:tcMar>
              <w:left w:w="103" w:type="dxa"/>
            </w:tcMar>
          </w:tcPr>
          <w:p w14:paraId="6E53EF7F" w14:textId="77777777" w:rsidR="00C271FE" w:rsidRPr="00C271FE" w:rsidRDefault="00C271FE" w:rsidP="00156600">
            <w:pPr>
              <w:jc w:val="center"/>
              <w:rPr>
                <w:sz w:val="22"/>
                <w:szCs w:val="22"/>
              </w:rPr>
            </w:pPr>
            <w:r w:rsidRPr="00C271FE">
              <w:rPr>
                <w:noProof/>
                <w:sz w:val="22"/>
                <w:szCs w:val="22"/>
              </w:rPr>
              <w:drawing>
                <wp:inline distT="0" distB="0" distL="0" distR="0" wp14:anchorId="07BDB1E7" wp14:editId="135EB16E">
                  <wp:extent cx="1009650" cy="1009650"/>
                  <wp:effectExtent l="0" t="0" r="0" b="0"/>
                  <wp:docPr id="8" name="Obraz 1253737578" descr="Obraz zawierający meble, stół, siedzenie, stół roboczy&#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Obraz 1253737578" descr="Obraz zawierający meble, stół, siedzenie, stół roboczy&#10;&#10;Opis wygenerowany automatycznie"/>
                          <pic:cNvPicPr>
                            <a:picLocks noChangeAspect="1" noChangeArrowheads="1"/>
                          </pic:cNvPicPr>
                        </pic:nvPicPr>
                        <pic:blipFill>
                          <a:blip r:embed="rId15"/>
                          <a:stretch>
                            <a:fillRect/>
                          </a:stretch>
                        </pic:blipFill>
                        <pic:spPr bwMode="auto">
                          <a:xfrm>
                            <a:off x="0" y="0"/>
                            <a:ext cx="1009650" cy="1009650"/>
                          </a:xfrm>
                          <a:prstGeom prst="rect">
                            <a:avLst/>
                          </a:prstGeom>
                        </pic:spPr>
                      </pic:pic>
                    </a:graphicData>
                  </a:graphic>
                </wp:inline>
              </w:drawing>
            </w:r>
          </w:p>
        </w:tc>
      </w:tr>
    </w:tbl>
    <w:p w14:paraId="1C132F4A" w14:textId="77777777" w:rsidR="00C271FE" w:rsidRPr="00C271FE" w:rsidRDefault="00C271FE" w:rsidP="00C271FE">
      <w:pPr>
        <w:jc w:val="both"/>
        <w:rPr>
          <w:sz w:val="22"/>
          <w:szCs w:val="22"/>
        </w:rPr>
      </w:pPr>
    </w:p>
    <w:p w14:paraId="2709DC16" w14:textId="77777777" w:rsidR="00C271FE" w:rsidRPr="00C271FE" w:rsidRDefault="00C271FE" w:rsidP="00C271FE">
      <w:pPr>
        <w:rPr>
          <w:bCs/>
          <w:color w:val="FFFFFF" w:themeColor="background1"/>
          <w:sz w:val="22"/>
          <w:szCs w:val="22"/>
        </w:rPr>
      </w:pPr>
    </w:p>
    <w:p w14:paraId="59111AF3" w14:textId="77777777" w:rsidR="00C271FE" w:rsidRPr="00C271FE" w:rsidRDefault="00C271FE" w:rsidP="00026329">
      <w:pPr>
        <w:rPr>
          <w:b/>
          <w:sz w:val="22"/>
          <w:szCs w:val="22"/>
          <w:u w:val="single"/>
        </w:rPr>
      </w:pPr>
      <w:r w:rsidRPr="00C271FE">
        <w:rPr>
          <w:b/>
          <w:sz w:val="22"/>
          <w:szCs w:val="22"/>
          <w:u w:val="single"/>
        </w:rPr>
        <w:t>Wymogi techniczne dla mebli ze stali nierdzewnej kwasoodpornej</w:t>
      </w:r>
    </w:p>
    <w:p w14:paraId="0043BD8A" w14:textId="77777777" w:rsidR="00C271FE" w:rsidRPr="00C271FE" w:rsidRDefault="00C271FE" w:rsidP="00C271FE">
      <w:pPr>
        <w:jc w:val="center"/>
        <w:rPr>
          <w:b/>
          <w:sz w:val="22"/>
          <w:szCs w:val="22"/>
          <w:u w:val="single"/>
        </w:rPr>
      </w:pPr>
    </w:p>
    <w:tbl>
      <w:tblPr>
        <w:tblStyle w:val="Tabela-Siatka"/>
        <w:tblW w:w="5000" w:type="pct"/>
        <w:tblCellMar>
          <w:left w:w="103" w:type="dxa"/>
        </w:tblCellMar>
        <w:tblLook w:val="04A0" w:firstRow="1" w:lastRow="0" w:firstColumn="1" w:lastColumn="0" w:noHBand="0" w:noVBand="1"/>
      </w:tblPr>
      <w:tblGrid>
        <w:gridCol w:w="1931"/>
        <w:gridCol w:w="12063"/>
      </w:tblGrid>
      <w:tr w:rsidR="00C271FE" w:rsidRPr="00C271FE" w14:paraId="07044CA6" w14:textId="77777777" w:rsidTr="00026329">
        <w:tc>
          <w:tcPr>
            <w:tcW w:w="9957" w:type="dxa"/>
            <w:gridSpan w:val="2"/>
            <w:shd w:val="clear" w:color="auto" w:fill="BFBFBF" w:themeFill="background1" w:themeFillShade="BF"/>
            <w:tcMar>
              <w:left w:w="103" w:type="dxa"/>
            </w:tcMar>
          </w:tcPr>
          <w:p w14:paraId="240FA39C" w14:textId="77777777" w:rsidR="00C271FE" w:rsidRPr="00C271FE" w:rsidRDefault="00C271FE" w:rsidP="00156600">
            <w:pPr>
              <w:jc w:val="center"/>
              <w:rPr>
                <w:b/>
                <w:bCs/>
                <w:sz w:val="22"/>
                <w:szCs w:val="22"/>
              </w:rPr>
            </w:pPr>
            <w:r w:rsidRPr="00C271FE">
              <w:rPr>
                <w:b/>
                <w:bCs/>
                <w:sz w:val="22"/>
                <w:szCs w:val="22"/>
              </w:rPr>
              <w:t>CERTYFIKATY, DOKUMENTY</w:t>
            </w:r>
          </w:p>
        </w:tc>
      </w:tr>
      <w:tr w:rsidR="00C271FE" w:rsidRPr="00C271FE" w14:paraId="6556A950" w14:textId="77777777" w:rsidTr="00026329">
        <w:trPr>
          <w:trHeight w:val="2310"/>
        </w:trPr>
        <w:tc>
          <w:tcPr>
            <w:tcW w:w="9957" w:type="dxa"/>
            <w:gridSpan w:val="2"/>
            <w:tcMar>
              <w:left w:w="103" w:type="dxa"/>
            </w:tcMar>
          </w:tcPr>
          <w:p w14:paraId="4AFD3FE4" w14:textId="77777777" w:rsidR="00C271FE" w:rsidRPr="00C271FE" w:rsidRDefault="00C271FE" w:rsidP="00C271FE">
            <w:pPr>
              <w:jc w:val="both"/>
              <w:rPr>
                <w:sz w:val="22"/>
                <w:szCs w:val="22"/>
              </w:rPr>
            </w:pPr>
            <w:r w:rsidRPr="00C271FE">
              <w:rPr>
                <w:sz w:val="22"/>
                <w:szCs w:val="22"/>
              </w:rPr>
              <w:t>Meble wykonane z materiałów posiadających wymagane świadectwa dopuszczające do eksploatacji w pomieszczeniach medycznych.  Dla potwierdzenia bezpieczeństwa i jakości oferowanych wyrobów oferent zobowiązany jest do dostarczenia:</w:t>
            </w:r>
          </w:p>
          <w:p w14:paraId="7088E185" w14:textId="77777777" w:rsidR="00C271FE" w:rsidRPr="00C271FE" w:rsidRDefault="00C271FE" w:rsidP="00C271FE">
            <w:pPr>
              <w:pStyle w:val="Akapitzlist"/>
              <w:numPr>
                <w:ilvl w:val="0"/>
                <w:numId w:val="8"/>
              </w:numPr>
              <w:jc w:val="both"/>
              <w:rPr>
                <w:rFonts w:ascii="Times New Roman" w:hAnsi="Times New Roman"/>
                <w:szCs w:val="22"/>
              </w:rPr>
            </w:pPr>
            <w:r w:rsidRPr="00C271FE">
              <w:rPr>
                <w:rFonts w:ascii="Times New Roman" w:hAnsi="Times New Roman"/>
                <w:szCs w:val="22"/>
              </w:rPr>
              <w:t>Atestu higienicznego potwierdzającego, iż przedmiot oferty może być stosowany w placówkach służby zdrowia (dotyczy wyrobów gotowych)</w:t>
            </w:r>
          </w:p>
          <w:p w14:paraId="4E40A766" w14:textId="77777777" w:rsidR="00C271FE" w:rsidRPr="00C271FE" w:rsidRDefault="00C271FE" w:rsidP="00C271FE">
            <w:pPr>
              <w:pStyle w:val="Akapitzlist"/>
              <w:numPr>
                <w:ilvl w:val="0"/>
                <w:numId w:val="8"/>
              </w:numPr>
              <w:jc w:val="both"/>
              <w:rPr>
                <w:rFonts w:ascii="Times New Roman" w:hAnsi="Times New Roman"/>
                <w:szCs w:val="22"/>
              </w:rPr>
            </w:pPr>
            <w:r w:rsidRPr="00C271FE">
              <w:rPr>
                <w:rFonts w:ascii="Times New Roman" w:hAnsi="Times New Roman"/>
                <w:szCs w:val="22"/>
              </w:rPr>
              <w:t xml:space="preserve">Deklaracji  zgodności producenta potwierdzającą zgodność produktów z wymaganiami wybranych Polskich Norm w zakresie wytrzymałości konstrukcji i bezpieczeństwa użytkowania oraz zgodności z wymaganiami zasadniczymi Dyrektywy 2001/95/WE Parlamentu Europejskiego i Rady w sprawie ogólnego bezpieczeństwa produktów z załączonym certyfikatem ISO 9001 dla producenta dotyczącym dystrybucji i serwisowania wyrobów medycznych wraz z wyposażeniem, certyfikatem ISO 13485 oraz certyfikatem ISO 14001– potwierdzającym wdrożenie i utrzymywanie  systemów zarządzania jakością w zakresie objętym certyfikacją. </w:t>
            </w:r>
          </w:p>
          <w:p w14:paraId="2162C61A" w14:textId="77777777" w:rsidR="00C271FE" w:rsidRPr="00C271FE" w:rsidRDefault="00C271FE" w:rsidP="00C271FE">
            <w:pPr>
              <w:pStyle w:val="Akapitzlist"/>
              <w:numPr>
                <w:ilvl w:val="0"/>
                <w:numId w:val="8"/>
              </w:numPr>
              <w:jc w:val="both"/>
              <w:rPr>
                <w:rFonts w:ascii="Times New Roman" w:hAnsi="Times New Roman"/>
                <w:szCs w:val="22"/>
              </w:rPr>
            </w:pPr>
            <w:r w:rsidRPr="00C271FE">
              <w:rPr>
                <w:rFonts w:ascii="Times New Roman" w:hAnsi="Times New Roman"/>
                <w:szCs w:val="22"/>
              </w:rPr>
              <w:t xml:space="preserve">Raportu z badań laboratoryjnych potwierdzającego skuteczność bakteriobójczą oferowanych mebli - wszelkie powierzchnie wyposażenia meblowego pokryte specjalną powłoką bakteriobójczą nanoszoną na końcowym etapie produkcji lub miejscu montażu u Użytkownika, która działa permanentnie przez cały rok, gdy na powleczony element pada jakiekolwiek źródło światła. W celu potwierdzenia spełnienia przez Oferenta wymaganych parametrów technicznych i użytkowych zamawianego sprzętu oraz mebli medycznych, należy podać i wskazać w załączonym </w:t>
            </w:r>
            <w:proofErr w:type="gramStart"/>
            <w:r w:rsidRPr="00C271FE">
              <w:rPr>
                <w:rFonts w:ascii="Times New Roman" w:hAnsi="Times New Roman"/>
                <w:szCs w:val="22"/>
              </w:rPr>
              <w:t>katalogu  typ</w:t>
            </w:r>
            <w:proofErr w:type="gramEnd"/>
            <w:r w:rsidRPr="00C271FE">
              <w:rPr>
                <w:rFonts w:ascii="Times New Roman" w:hAnsi="Times New Roman"/>
                <w:szCs w:val="22"/>
              </w:rPr>
              <w:t xml:space="preserve">/model katalogowy dla poszczególnych wyrobów będących przedmiotem zamówienia, </w:t>
            </w:r>
            <w:proofErr w:type="gramStart"/>
            <w:r w:rsidRPr="00C271FE">
              <w:rPr>
                <w:rFonts w:ascii="Times New Roman" w:hAnsi="Times New Roman"/>
                <w:szCs w:val="22"/>
              </w:rPr>
              <w:t>potwierdzając</w:t>
            </w:r>
            <w:proofErr w:type="gramEnd"/>
            <w:r w:rsidRPr="00C271FE">
              <w:rPr>
                <w:rFonts w:ascii="Times New Roman" w:hAnsi="Times New Roman"/>
                <w:szCs w:val="22"/>
              </w:rPr>
              <w:t xml:space="preserve"> że oferowane wyroby są </w:t>
            </w:r>
            <w:proofErr w:type="gramStart"/>
            <w:r w:rsidRPr="00C271FE">
              <w:rPr>
                <w:rFonts w:ascii="Times New Roman" w:hAnsi="Times New Roman"/>
                <w:szCs w:val="22"/>
              </w:rPr>
              <w:t>przedmiotem  oferty</w:t>
            </w:r>
            <w:proofErr w:type="gramEnd"/>
            <w:r w:rsidRPr="00C271FE">
              <w:rPr>
                <w:rFonts w:ascii="Times New Roman" w:hAnsi="Times New Roman"/>
                <w:szCs w:val="22"/>
              </w:rPr>
              <w:t xml:space="preserve"> Oferenta. Dla wyrobów standardowych katalogi </w:t>
            </w:r>
            <w:proofErr w:type="gramStart"/>
            <w:r w:rsidRPr="00C271FE">
              <w:rPr>
                <w:rFonts w:ascii="Times New Roman" w:hAnsi="Times New Roman"/>
                <w:szCs w:val="22"/>
              </w:rPr>
              <w:t>potwierdzające</w:t>
            </w:r>
            <w:proofErr w:type="gramEnd"/>
            <w:r w:rsidRPr="00C271FE">
              <w:rPr>
                <w:rFonts w:ascii="Times New Roman" w:hAnsi="Times New Roman"/>
                <w:szCs w:val="22"/>
              </w:rPr>
              <w:t xml:space="preserve"> iż oferowane wyroby są przedmiotem oferty a dla wyrobów niestandardowych opracowane rysunki lub foldery.</w:t>
            </w:r>
          </w:p>
        </w:tc>
      </w:tr>
      <w:tr w:rsidR="00C271FE" w:rsidRPr="00C271FE" w14:paraId="46B493FC" w14:textId="77777777" w:rsidTr="00026329">
        <w:tc>
          <w:tcPr>
            <w:tcW w:w="9957" w:type="dxa"/>
            <w:gridSpan w:val="2"/>
            <w:shd w:val="clear" w:color="auto" w:fill="BFBFBF" w:themeFill="background1" w:themeFillShade="BF"/>
            <w:tcMar>
              <w:left w:w="103" w:type="dxa"/>
            </w:tcMar>
          </w:tcPr>
          <w:p w14:paraId="48AA420C" w14:textId="77777777" w:rsidR="00C271FE" w:rsidRPr="00C271FE" w:rsidRDefault="00C271FE" w:rsidP="00156600">
            <w:pPr>
              <w:jc w:val="center"/>
              <w:rPr>
                <w:b/>
                <w:bCs/>
                <w:sz w:val="22"/>
                <w:szCs w:val="22"/>
              </w:rPr>
            </w:pPr>
            <w:r w:rsidRPr="00C271FE">
              <w:rPr>
                <w:b/>
                <w:bCs/>
                <w:sz w:val="22"/>
                <w:szCs w:val="22"/>
              </w:rPr>
              <w:t xml:space="preserve">KONSTRUKCJA </w:t>
            </w:r>
          </w:p>
        </w:tc>
      </w:tr>
      <w:tr w:rsidR="00C271FE" w:rsidRPr="00C271FE" w14:paraId="16987EA4" w14:textId="77777777" w:rsidTr="00026329">
        <w:tc>
          <w:tcPr>
            <w:tcW w:w="9957" w:type="dxa"/>
            <w:gridSpan w:val="2"/>
            <w:shd w:val="clear" w:color="auto" w:fill="FFFFFF" w:themeFill="background1"/>
            <w:tcMar>
              <w:left w:w="103" w:type="dxa"/>
            </w:tcMar>
          </w:tcPr>
          <w:p w14:paraId="189E0B48" w14:textId="77777777" w:rsidR="00C271FE" w:rsidRPr="00C271FE" w:rsidRDefault="00C271FE" w:rsidP="00156600">
            <w:pPr>
              <w:pStyle w:val="Akapitzlist"/>
              <w:numPr>
                <w:ilvl w:val="0"/>
                <w:numId w:val="9"/>
              </w:numPr>
              <w:jc w:val="both"/>
              <w:rPr>
                <w:rFonts w:ascii="Times New Roman" w:hAnsi="Times New Roman"/>
                <w:szCs w:val="22"/>
              </w:rPr>
            </w:pPr>
            <w:r w:rsidRPr="00C271FE">
              <w:rPr>
                <w:rFonts w:ascii="Times New Roman" w:hAnsi="Times New Roman"/>
                <w:szCs w:val="22"/>
              </w:rPr>
              <w:t>Meble w całości wykonane ze stali kwasoodpornej gat. 0H18N9.</w:t>
            </w:r>
          </w:p>
          <w:p w14:paraId="02238FBE" w14:textId="77777777" w:rsidR="00C271FE" w:rsidRPr="00C271FE" w:rsidRDefault="00C271FE" w:rsidP="00156600">
            <w:pPr>
              <w:pStyle w:val="Akapitzlist"/>
              <w:numPr>
                <w:ilvl w:val="0"/>
                <w:numId w:val="9"/>
              </w:numPr>
              <w:jc w:val="both"/>
              <w:rPr>
                <w:rFonts w:ascii="Times New Roman" w:hAnsi="Times New Roman"/>
                <w:szCs w:val="22"/>
              </w:rPr>
            </w:pPr>
            <w:r w:rsidRPr="00C271FE">
              <w:rPr>
                <w:rFonts w:ascii="Times New Roman" w:hAnsi="Times New Roman"/>
                <w:szCs w:val="22"/>
              </w:rPr>
              <w:t xml:space="preserve">Korpusy wykonane z podwójnej blachy w systemie dwuwarstwowym z lekkim wypełnieniem usztywniająco-wygłuszającym, zapewniające odpowiednią trwałość i stabilność. Powierzchnie gładkie, </w:t>
            </w:r>
            <w:proofErr w:type="gramStart"/>
            <w:r w:rsidRPr="00C271FE">
              <w:rPr>
                <w:rFonts w:ascii="Times New Roman" w:hAnsi="Times New Roman"/>
                <w:szCs w:val="22"/>
              </w:rPr>
              <w:t>nie zawierające</w:t>
            </w:r>
            <w:proofErr w:type="gramEnd"/>
            <w:r w:rsidRPr="00C271FE">
              <w:rPr>
                <w:rFonts w:ascii="Times New Roman" w:hAnsi="Times New Roman"/>
                <w:szCs w:val="22"/>
              </w:rPr>
              <w:t xml:space="preserve"> ostrych krawędzi. </w:t>
            </w:r>
            <w:proofErr w:type="gramStart"/>
            <w:r w:rsidRPr="00C271FE">
              <w:rPr>
                <w:rFonts w:ascii="Times New Roman" w:hAnsi="Times New Roman"/>
                <w:szCs w:val="22"/>
              </w:rPr>
              <w:t>Możliwość  lakierowania</w:t>
            </w:r>
            <w:proofErr w:type="gramEnd"/>
            <w:r w:rsidRPr="00C271FE">
              <w:rPr>
                <w:rFonts w:ascii="Times New Roman" w:hAnsi="Times New Roman"/>
                <w:szCs w:val="22"/>
              </w:rPr>
              <w:t xml:space="preserve"> korpusów farbami proszkowymi</w:t>
            </w:r>
          </w:p>
          <w:p w14:paraId="294E238C" w14:textId="77777777" w:rsidR="00C271FE" w:rsidRPr="00C271FE" w:rsidRDefault="00C271FE" w:rsidP="00156600">
            <w:pPr>
              <w:pStyle w:val="Akapitzlist"/>
              <w:numPr>
                <w:ilvl w:val="0"/>
                <w:numId w:val="9"/>
              </w:numPr>
              <w:jc w:val="both"/>
              <w:rPr>
                <w:rFonts w:ascii="Times New Roman" w:hAnsi="Times New Roman"/>
                <w:szCs w:val="22"/>
              </w:rPr>
            </w:pPr>
            <w:r w:rsidRPr="00C271FE">
              <w:rPr>
                <w:rFonts w:ascii="Times New Roman" w:hAnsi="Times New Roman"/>
                <w:szCs w:val="22"/>
              </w:rPr>
              <w:t xml:space="preserve">Kolorystyka do uzgodnienia z Zamawiającym na podstawie dostarczonych próbek wg oznaczenia RAL.  </w:t>
            </w:r>
          </w:p>
          <w:p w14:paraId="35B67C31" w14:textId="77777777" w:rsidR="00C271FE" w:rsidRPr="00C271FE" w:rsidRDefault="00C271FE" w:rsidP="00156600">
            <w:pPr>
              <w:pStyle w:val="Akapitzlist"/>
              <w:numPr>
                <w:ilvl w:val="0"/>
                <w:numId w:val="9"/>
              </w:numPr>
              <w:jc w:val="both"/>
              <w:rPr>
                <w:rFonts w:ascii="Times New Roman" w:hAnsi="Times New Roman"/>
                <w:szCs w:val="22"/>
              </w:rPr>
            </w:pPr>
            <w:r w:rsidRPr="00C271FE">
              <w:rPr>
                <w:rFonts w:ascii="Times New Roman" w:hAnsi="Times New Roman"/>
                <w:szCs w:val="22"/>
              </w:rPr>
              <w:lastRenderedPageBreak/>
              <w:t xml:space="preserve">Meble posadowione na nóżkach integralnie związanych z konstrukcją </w:t>
            </w:r>
            <w:proofErr w:type="gramStart"/>
            <w:r w:rsidRPr="00C271FE">
              <w:rPr>
                <w:rFonts w:ascii="Times New Roman" w:hAnsi="Times New Roman"/>
                <w:szCs w:val="22"/>
              </w:rPr>
              <w:t>nośną  mebla</w:t>
            </w:r>
            <w:proofErr w:type="gramEnd"/>
            <w:r w:rsidRPr="00C271FE">
              <w:rPr>
                <w:rFonts w:ascii="Times New Roman" w:hAnsi="Times New Roman"/>
                <w:szCs w:val="22"/>
              </w:rPr>
              <w:t xml:space="preserve"> o wysokości 120 do 150 mm wyposażone w regulatory wysokości umożliwiające ich wypoziomowanie. Nóżki cofnięte względem tyłu zabudowy, umożliwiając dostosowanie zabudowy do ściany w przypadku występowania zaoblenia podłoga-ściana </w:t>
            </w:r>
            <w:proofErr w:type="gramStart"/>
            <w:r w:rsidRPr="00C271FE">
              <w:rPr>
                <w:rFonts w:ascii="Times New Roman" w:hAnsi="Times New Roman"/>
                <w:szCs w:val="22"/>
              </w:rPr>
              <w:t>( wysokość</w:t>
            </w:r>
            <w:proofErr w:type="gramEnd"/>
            <w:r w:rsidRPr="00C271FE">
              <w:rPr>
                <w:rFonts w:ascii="Times New Roman" w:hAnsi="Times New Roman"/>
                <w:szCs w:val="22"/>
              </w:rPr>
              <w:t xml:space="preserve"> mebli podawana z uwzględnieniem wysokości nóżek).</w:t>
            </w:r>
          </w:p>
          <w:p w14:paraId="34C73579" w14:textId="77777777" w:rsidR="00C271FE" w:rsidRPr="00C271FE" w:rsidRDefault="00C271FE" w:rsidP="00156600">
            <w:pPr>
              <w:pStyle w:val="Akapitzlist"/>
              <w:numPr>
                <w:ilvl w:val="0"/>
                <w:numId w:val="9"/>
              </w:numPr>
              <w:jc w:val="both"/>
              <w:rPr>
                <w:rFonts w:ascii="Times New Roman" w:hAnsi="Times New Roman"/>
                <w:szCs w:val="22"/>
              </w:rPr>
            </w:pPr>
            <w:r w:rsidRPr="00C271FE">
              <w:rPr>
                <w:rFonts w:ascii="Times New Roman" w:hAnsi="Times New Roman"/>
                <w:szCs w:val="22"/>
              </w:rPr>
              <w:t xml:space="preserve">Blaty robocze do wyboru przez Zamawiającego szczegółowo określone w zestawieniu asortymentowo ilościowym o niżej podanym </w:t>
            </w:r>
            <w:proofErr w:type="gramStart"/>
            <w:r w:rsidRPr="00C271FE">
              <w:rPr>
                <w:rFonts w:ascii="Times New Roman" w:hAnsi="Times New Roman"/>
                <w:szCs w:val="22"/>
              </w:rPr>
              <w:t>standardzie .</w:t>
            </w:r>
            <w:proofErr w:type="gramEnd"/>
          </w:p>
          <w:p w14:paraId="595B3C58" w14:textId="77777777" w:rsidR="00C271FE" w:rsidRPr="00C271FE" w:rsidRDefault="00C271FE" w:rsidP="00156600">
            <w:pPr>
              <w:pStyle w:val="Akapitzlist"/>
              <w:jc w:val="both"/>
              <w:rPr>
                <w:rFonts w:ascii="Times New Roman" w:hAnsi="Times New Roman"/>
                <w:szCs w:val="22"/>
              </w:rPr>
            </w:pPr>
            <w:r w:rsidRPr="00C271FE">
              <w:rPr>
                <w:rFonts w:ascii="Times New Roman" w:hAnsi="Times New Roman"/>
                <w:szCs w:val="22"/>
              </w:rPr>
              <w:t xml:space="preserve">- Blaty robocze ze stali kwasoodpornej gat. 0H18N9 wypełnione materiałem wygłuszającym </w:t>
            </w:r>
            <w:proofErr w:type="gramStart"/>
            <w:r w:rsidRPr="00C271FE">
              <w:rPr>
                <w:rFonts w:ascii="Times New Roman" w:hAnsi="Times New Roman"/>
                <w:szCs w:val="22"/>
              </w:rPr>
              <w:t>z  tylnym</w:t>
            </w:r>
            <w:proofErr w:type="gramEnd"/>
            <w:r w:rsidRPr="00C271FE">
              <w:rPr>
                <w:rFonts w:ascii="Times New Roman" w:hAnsi="Times New Roman"/>
                <w:szCs w:val="22"/>
              </w:rPr>
              <w:t xml:space="preserve"> rantem przyściennym o wysokości 40 mm.</w:t>
            </w:r>
          </w:p>
          <w:p w14:paraId="1C26F08F" w14:textId="77777777" w:rsidR="00C271FE" w:rsidRPr="00C271FE" w:rsidRDefault="00C271FE" w:rsidP="00156600">
            <w:pPr>
              <w:pStyle w:val="Akapitzlist"/>
              <w:jc w:val="both"/>
              <w:rPr>
                <w:rFonts w:ascii="Times New Roman" w:hAnsi="Times New Roman"/>
                <w:szCs w:val="22"/>
              </w:rPr>
            </w:pPr>
            <w:r w:rsidRPr="00C271FE">
              <w:rPr>
                <w:rFonts w:ascii="Times New Roman" w:hAnsi="Times New Roman"/>
                <w:szCs w:val="22"/>
              </w:rPr>
              <w:t xml:space="preserve">- Blaty robocze o gr. min 32 mm mineralne z </w:t>
            </w:r>
            <w:proofErr w:type="spellStart"/>
            <w:r w:rsidRPr="00C271FE">
              <w:rPr>
                <w:rFonts w:ascii="Times New Roman" w:hAnsi="Times New Roman"/>
                <w:szCs w:val="22"/>
              </w:rPr>
              <w:t>Corianu</w:t>
            </w:r>
            <w:proofErr w:type="spellEnd"/>
            <w:r w:rsidRPr="00C271FE">
              <w:rPr>
                <w:rFonts w:ascii="Times New Roman" w:hAnsi="Times New Roman"/>
                <w:szCs w:val="22"/>
              </w:rPr>
              <w:t xml:space="preserve"> lub równoważne, tj. blaty z materiału kompozytowego o nieporowatej powierzchni zapewniającej wysoką higieniczność, materiał blatów odporny </w:t>
            </w:r>
            <w:proofErr w:type="gramStart"/>
            <w:r w:rsidRPr="00C271FE">
              <w:rPr>
                <w:rFonts w:ascii="Times New Roman" w:hAnsi="Times New Roman"/>
                <w:szCs w:val="22"/>
              </w:rPr>
              <w:t>na  uderzenia</w:t>
            </w:r>
            <w:proofErr w:type="gramEnd"/>
            <w:r w:rsidRPr="00C271FE">
              <w:rPr>
                <w:rFonts w:ascii="Times New Roman" w:hAnsi="Times New Roman"/>
                <w:szCs w:val="22"/>
              </w:rPr>
              <w:t xml:space="preserve"> i zarysowanie, obojętny chemicznie.</w:t>
            </w:r>
          </w:p>
          <w:p w14:paraId="1CE769B4" w14:textId="77777777" w:rsidR="00C271FE" w:rsidRPr="00C271FE" w:rsidRDefault="00C271FE" w:rsidP="00156600">
            <w:pPr>
              <w:pStyle w:val="Akapitzlist"/>
              <w:jc w:val="both"/>
              <w:rPr>
                <w:rFonts w:ascii="Times New Roman" w:hAnsi="Times New Roman"/>
                <w:szCs w:val="22"/>
              </w:rPr>
            </w:pPr>
            <w:r w:rsidRPr="00C271FE">
              <w:rPr>
                <w:rFonts w:ascii="Times New Roman" w:hAnsi="Times New Roman"/>
                <w:szCs w:val="22"/>
              </w:rPr>
              <w:t>- Blaty robocze typu TRESPA o gr. min 20 mm – kolorystyka szary, biały</w:t>
            </w:r>
          </w:p>
          <w:p w14:paraId="74CEEA5D" w14:textId="77777777" w:rsidR="00C271FE" w:rsidRPr="00C271FE" w:rsidRDefault="00C271FE" w:rsidP="00156600">
            <w:pPr>
              <w:pStyle w:val="Akapitzlist"/>
              <w:numPr>
                <w:ilvl w:val="0"/>
                <w:numId w:val="9"/>
              </w:numPr>
              <w:jc w:val="both"/>
              <w:rPr>
                <w:rFonts w:ascii="Times New Roman" w:hAnsi="Times New Roman"/>
                <w:szCs w:val="22"/>
              </w:rPr>
            </w:pPr>
            <w:r w:rsidRPr="00C271FE">
              <w:rPr>
                <w:rFonts w:ascii="Times New Roman" w:hAnsi="Times New Roman"/>
                <w:szCs w:val="22"/>
              </w:rPr>
              <w:t>Wszystkie szafki stojące, występujące w zestawach przyściennych wyposażone w blaty robocze ciągłe na całej długości zabudowy. Miejsca styku blatów ze ścianą uszczelnione. Rodzaj blatu określa specyfikacja asortymentowo-techniczna.</w:t>
            </w:r>
          </w:p>
          <w:p w14:paraId="4101F908" w14:textId="77777777" w:rsidR="00C271FE" w:rsidRPr="00C271FE" w:rsidRDefault="00C271FE" w:rsidP="00156600">
            <w:pPr>
              <w:pStyle w:val="Akapitzlist"/>
              <w:numPr>
                <w:ilvl w:val="0"/>
                <w:numId w:val="9"/>
              </w:numPr>
              <w:jc w:val="both"/>
              <w:rPr>
                <w:rFonts w:ascii="Times New Roman" w:hAnsi="Times New Roman"/>
                <w:szCs w:val="22"/>
              </w:rPr>
            </w:pPr>
            <w:r w:rsidRPr="00C271FE">
              <w:rPr>
                <w:rFonts w:ascii="Times New Roman" w:hAnsi="Times New Roman"/>
                <w:szCs w:val="22"/>
              </w:rPr>
              <w:t xml:space="preserve">Miejsca </w:t>
            </w:r>
            <w:proofErr w:type="gramStart"/>
            <w:r w:rsidRPr="00C271FE">
              <w:rPr>
                <w:rFonts w:ascii="Times New Roman" w:hAnsi="Times New Roman"/>
                <w:szCs w:val="22"/>
              </w:rPr>
              <w:t>wbudowanych  zlewów</w:t>
            </w:r>
            <w:proofErr w:type="gramEnd"/>
            <w:r w:rsidRPr="00C271FE">
              <w:rPr>
                <w:rFonts w:ascii="Times New Roman" w:hAnsi="Times New Roman"/>
                <w:szCs w:val="22"/>
              </w:rPr>
              <w:t xml:space="preserve"> i umywalek wypolerowane, gładkie bez zagłębień i ostrych krawędzi. </w:t>
            </w:r>
          </w:p>
          <w:p w14:paraId="03BB7C81" w14:textId="77777777" w:rsidR="00C271FE" w:rsidRPr="00C271FE" w:rsidRDefault="00C271FE" w:rsidP="00156600">
            <w:pPr>
              <w:pStyle w:val="Akapitzlist"/>
              <w:numPr>
                <w:ilvl w:val="0"/>
                <w:numId w:val="9"/>
              </w:numPr>
              <w:jc w:val="both"/>
              <w:rPr>
                <w:rFonts w:ascii="Times New Roman" w:hAnsi="Times New Roman"/>
                <w:szCs w:val="22"/>
              </w:rPr>
            </w:pPr>
            <w:r w:rsidRPr="00C271FE">
              <w:rPr>
                <w:rFonts w:ascii="Times New Roman" w:hAnsi="Times New Roman"/>
                <w:szCs w:val="22"/>
              </w:rPr>
              <w:t>W komplecie ze zlewami /umywalkami baterie – rodzaj baterii określa specyfikacja asortymentowo- techniczna</w:t>
            </w:r>
          </w:p>
          <w:p w14:paraId="4AA4171C" w14:textId="77777777" w:rsidR="00C271FE" w:rsidRPr="00C271FE" w:rsidRDefault="00C271FE" w:rsidP="00156600">
            <w:pPr>
              <w:pStyle w:val="Akapitzlist"/>
              <w:numPr>
                <w:ilvl w:val="0"/>
                <w:numId w:val="9"/>
              </w:numPr>
              <w:jc w:val="both"/>
              <w:rPr>
                <w:rFonts w:ascii="Times New Roman" w:hAnsi="Times New Roman"/>
                <w:szCs w:val="22"/>
              </w:rPr>
            </w:pPr>
            <w:r w:rsidRPr="00C271FE">
              <w:rPr>
                <w:rFonts w:ascii="Times New Roman" w:hAnsi="Times New Roman"/>
                <w:szCs w:val="22"/>
              </w:rPr>
              <w:t>Kolorystyka blatów do uzgodnienia przez Zamawiającego na podstawie dostarczonych wzorników</w:t>
            </w:r>
          </w:p>
          <w:p w14:paraId="14177A7F" w14:textId="77777777" w:rsidR="00C271FE" w:rsidRPr="00C271FE" w:rsidRDefault="00C271FE" w:rsidP="00156600">
            <w:pPr>
              <w:pStyle w:val="Akapitzlist"/>
              <w:numPr>
                <w:ilvl w:val="0"/>
                <w:numId w:val="9"/>
              </w:numPr>
              <w:jc w:val="both"/>
              <w:rPr>
                <w:rFonts w:ascii="Times New Roman" w:hAnsi="Times New Roman"/>
                <w:szCs w:val="22"/>
              </w:rPr>
            </w:pPr>
            <w:r w:rsidRPr="00C271FE">
              <w:rPr>
                <w:rFonts w:ascii="Times New Roman" w:hAnsi="Times New Roman"/>
                <w:szCs w:val="22"/>
              </w:rPr>
              <w:t xml:space="preserve">Ściany wewnętrzne korpusów szafek wyposażone </w:t>
            </w:r>
            <w:proofErr w:type="gramStart"/>
            <w:r w:rsidRPr="00C271FE">
              <w:rPr>
                <w:rFonts w:ascii="Times New Roman" w:hAnsi="Times New Roman"/>
                <w:szCs w:val="22"/>
              </w:rPr>
              <w:t>w  rastry</w:t>
            </w:r>
            <w:proofErr w:type="gramEnd"/>
            <w:r w:rsidRPr="00C271FE">
              <w:rPr>
                <w:rFonts w:ascii="Times New Roman" w:hAnsi="Times New Roman"/>
                <w:szCs w:val="22"/>
              </w:rPr>
              <w:t xml:space="preserve"> umożliwiające łatwą regulację wysokości położenia montowanych wewnątrz elementów takich jak półki, ramy koszy i </w:t>
            </w:r>
            <w:proofErr w:type="gramStart"/>
            <w:r w:rsidRPr="00C271FE">
              <w:rPr>
                <w:rFonts w:ascii="Times New Roman" w:hAnsi="Times New Roman"/>
                <w:szCs w:val="22"/>
              </w:rPr>
              <w:t>kuwet  max</w:t>
            </w:r>
            <w:proofErr w:type="gramEnd"/>
            <w:r w:rsidRPr="00C271FE">
              <w:rPr>
                <w:rFonts w:ascii="Times New Roman" w:hAnsi="Times New Roman"/>
                <w:szCs w:val="22"/>
              </w:rPr>
              <w:t xml:space="preserve"> co 40 mm. Nie dopuszcza się rastrów jako dodatkowo montowanych elementów wyposażenia szafek</w:t>
            </w:r>
          </w:p>
          <w:p w14:paraId="63C30E23" w14:textId="77777777" w:rsidR="00C271FE" w:rsidRPr="00C271FE" w:rsidRDefault="00C271FE" w:rsidP="00156600">
            <w:pPr>
              <w:pStyle w:val="Akapitzlist"/>
              <w:numPr>
                <w:ilvl w:val="0"/>
                <w:numId w:val="9"/>
              </w:numPr>
              <w:jc w:val="both"/>
              <w:rPr>
                <w:rFonts w:ascii="Times New Roman" w:hAnsi="Times New Roman"/>
                <w:szCs w:val="22"/>
              </w:rPr>
            </w:pPr>
            <w:r w:rsidRPr="00C271FE">
              <w:rPr>
                <w:rFonts w:ascii="Times New Roman" w:hAnsi="Times New Roman"/>
                <w:szCs w:val="22"/>
              </w:rPr>
              <w:t xml:space="preserve">Półki w szafkach ze skokową regulacją wysokości położenia. Regulacja za pomocą rastrów z wytłoczonymi gniazdami w bokach szaf max co 40 mm, na wspornikach </w:t>
            </w:r>
            <w:proofErr w:type="gramStart"/>
            <w:r w:rsidRPr="00C271FE">
              <w:rPr>
                <w:rFonts w:ascii="Times New Roman" w:hAnsi="Times New Roman"/>
                <w:szCs w:val="22"/>
              </w:rPr>
              <w:t>metalowych  wyposażone</w:t>
            </w:r>
            <w:proofErr w:type="gramEnd"/>
            <w:r w:rsidRPr="00C271FE">
              <w:rPr>
                <w:rFonts w:ascii="Times New Roman" w:hAnsi="Times New Roman"/>
                <w:szCs w:val="22"/>
              </w:rPr>
              <w:t xml:space="preserve"> w silikonowe </w:t>
            </w:r>
            <w:proofErr w:type="spellStart"/>
            <w:proofErr w:type="gramStart"/>
            <w:r w:rsidRPr="00C271FE">
              <w:rPr>
                <w:rFonts w:ascii="Times New Roman" w:hAnsi="Times New Roman"/>
                <w:szCs w:val="22"/>
              </w:rPr>
              <w:t>wibroizolatory</w:t>
            </w:r>
            <w:proofErr w:type="spellEnd"/>
            <w:r w:rsidRPr="00C271FE">
              <w:rPr>
                <w:rFonts w:ascii="Times New Roman" w:hAnsi="Times New Roman"/>
                <w:szCs w:val="22"/>
              </w:rPr>
              <w:t xml:space="preserve">  wygłuszające</w:t>
            </w:r>
            <w:proofErr w:type="gramEnd"/>
            <w:r w:rsidRPr="00C271FE">
              <w:rPr>
                <w:rFonts w:ascii="Times New Roman" w:hAnsi="Times New Roman"/>
                <w:szCs w:val="22"/>
              </w:rPr>
              <w:t xml:space="preserve"> półkę.</w:t>
            </w:r>
          </w:p>
          <w:p w14:paraId="4D0230CD" w14:textId="77777777" w:rsidR="00C271FE" w:rsidRPr="00C271FE" w:rsidRDefault="00C271FE" w:rsidP="00156600">
            <w:pPr>
              <w:pStyle w:val="Akapitzlist"/>
              <w:numPr>
                <w:ilvl w:val="0"/>
                <w:numId w:val="9"/>
              </w:numPr>
              <w:jc w:val="both"/>
              <w:rPr>
                <w:rFonts w:ascii="Times New Roman" w:hAnsi="Times New Roman"/>
                <w:szCs w:val="22"/>
              </w:rPr>
            </w:pPr>
            <w:proofErr w:type="gramStart"/>
            <w:r w:rsidRPr="00C271FE">
              <w:rPr>
                <w:rFonts w:ascii="Times New Roman" w:hAnsi="Times New Roman"/>
                <w:szCs w:val="22"/>
              </w:rPr>
              <w:t>Drzwi ,</w:t>
            </w:r>
            <w:proofErr w:type="gramEnd"/>
            <w:r w:rsidRPr="00C271FE">
              <w:rPr>
                <w:rFonts w:ascii="Times New Roman" w:hAnsi="Times New Roman"/>
                <w:szCs w:val="22"/>
              </w:rPr>
              <w:t xml:space="preserve"> fronty </w:t>
            </w:r>
            <w:proofErr w:type="gramStart"/>
            <w:r w:rsidRPr="00C271FE">
              <w:rPr>
                <w:rFonts w:ascii="Times New Roman" w:hAnsi="Times New Roman"/>
                <w:szCs w:val="22"/>
              </w:rPr>
              <w:t>szuflad  wykonane</w:t>
            </w:r>
            <w:proofErr w:type="gramEnd"/>
            <w:r w:rsidRPr="00C271FE">
              <w:rPr>
                <w:rFonts w:ascii="Times New Roman" w:hAnsi="Times New Roman"/>
                <w:szCs w:val="22"/>
              </w:rPr>
              <w:t xml:space="preserve"> z podwójnej blachy z lekkim wypełnieniem usztywniająco-wygłuszającym. Krawędzie i narożniki zaokrąglone. Konstrukcja frontów zapewnia szczelne i ciche zamykanie (bez metalicznego odgłosu), wyposażone w trwałe uszczelki, konstrukcyjnie związane z elementami frontu z możliwością wymiany w przypadku uszkodzenia. Uszczelki wykonane z tworzywa odpornego na działanie środków dezynfekcyjnych. Nie dopuszcza się </w:t>
            </w:r>
            <w:proofErr w:type="gramStart"/>
            <w:r w:rsidRPr="00C271FE">
              <w:rPr>
                <w:rFonts w:ascii="Times New Roman" w:hAnsi="Times New Roman"/>
                <w:szCs w:val="22"/>
              </w:rPr>
              <w:t>uszczelek  przyklejanych</w:t>
            </w:r>
            <w:proofErr w:type="gramEnd"/>
            <w:r w:rsidRPr="00C271FE">
              <w:rPr>
                <w:rFonts w:ascii="Times New Roman" w:hAnsi="Times New Roman"/>
                <w:szCs w:val="22"/>
              </w:rPr>
              <w:t xml:space="preserve"> powierzchniowo. W zależności od potrzeb drzwi przeszklone - wykonane ze </w:t>
            </w:r>
            <w:proofErr w:type="gramStart"/>
            <w:r w:rsidRPr="00C271FE">
              <w:rPr>
                <w:rFonts w:ascii="Times New Roman" w:hAnsi="Times New Roman"/>
                <w:szCs w:val="22"/>
              </w:rPr>
              <w:t>szkła  bezpiecznego</w:t>
            </w:r>
            <w:proofErr w:type="gramEnd"/>
            <w:r w:rsidRPr="00C271FE">
              <w:rPr>
                <w:rFonts w:ascii="Times New Roman" w:hAnsi="Times New Roman"/>
                <w:szCs w:val="22"/>
              </w:rPr>
              <w:t xml:space="preserve">.  </w:t>
            </w:r>
          </w:p>
          <w:p w14:paraId="68170B60" w14:textId="77777777" w:rsidR="00C271FE" w:rsidRPr="00C271FE" w:rsidRDefault="00C271FE" w:rsidP="00156600">
            <w:pPr>
              <w:pStyle w:val="Akapitzlist"/>
              <w:numPr>
                <w:ilvl w:val="0"/>
                <w:numId w:val="9"/>
              </w:numPr>
              <w:jc w:val="both"/>
              <w:rPr>
                <w:rFonts w:ascii="Times New Roman" w:hAnsi="Times New Roman"/>
                <w:szCs w:val="22"/>
              </w:rPr>
            </w:pPr>
            <w:r w:rsidRPr="00C271FE">
              <w:rPr>
                <w:rFonts w:ascii="Times New Roman" w:hAnsi="Times New Roman"/>
                <w:szCs w:val="22"/>
              </w:rPr>
              <w:t xml:space="preserve">Szuflady zastosowane w meblach typu skrzynkowego wykonane w całości ze stali nierdzewnej gat. 0H18N9. Szuflady o zróżnicowanej szerokości i głębokości z możliwością dostosowania do </w:t>
            </w:r>
            <w:proofErr w:type="gramStart"/>
            <w:r w:rsidRPr="00C271FE">
              <w:rPr>
                <w:rFonts w:ascii="Times New Roman" w:hAnsi="Times New Roman"/>
                <w:szCs w:val="22"/>
              </w:rPr>
              <w:t>różnych  indywidualnych</w:t>
            </w:r>
            <w:proofErr w:type="gramEnd"/>
            <w:r w:rsidRPr="00C271FE">
              <w:rPr>
                <w:rFonts w:ascii="Times New Roman" w:hAnsi="Times New Roman"/>
                <w:szCs w:val="22"/>
              </w:rPr>
              <w:t xml:space="preserve"> potrzeb Użytkownika.  Ilość szuflad, wymiary użytkowe określa specyfikacja asortymentowo –techniczna</w:t>
            </w:r>
          </w:p>
          <w:p w14:paraId="571C5916" w14:textId="77777777" w:rsidR="00C271FE" w:rsidRPr="00C271FE" w:rsidRDefault="00C271FE" w:rsidP="00156600">
            <w:pPr>
              <w:pStyle w:val="Akapitzlist"/>
              <w:numPr>
                <w:ilvl w:val="0"/>
                <w:numId w:val="9"/>
              </w:numPr>
              <w:jc w:val="both"/>
              <w:rPr>
                <w:rFonts w:ascii="Times New Roman" w:hAnsi="Times New Roman"/>
                <w:szCs w:val="22"/>
              </w:rPr>
            </w:pPr>
            <w:r w:rsidRPr="00C271FE">
              <w:rPr>
                <w:rFonts w:ascii="Times New Roman" w:hAnsi="Times New Roman"/>
                <w:szCs w:val="22"/>
              </w:rPr>
              <w:t xml:space="preserve">Szuflady wyposażone na całym obwodzie w technologicznie konstruowane gniazda lub szczeliny </w:t>
            </w:r>
            <w:proofErr w:type="gramStart"/>
            <w:r w:rsidRPr="00C271FE">
              <w:rPr>
                <w:rFonts w:ascii="Times New Roman" w:hAnsi="Times New Roman"/>
                <w:szCs w:val="22"/>
              </w:rPr>
              <w:t>( również</w:t>
            </w:r>
            <w:proofErr w:type="gramEnd"/>
            <w:r w:rsidRPr="00C271FE">
              <w:rPr>
                <w:rFonts w:ascii="Times New Roman" w:hAnsi="Times New Roman"/>
                <w:szCs w:val="22"/>
              </w:rPr>
              <w:t xml:space="preserve"> w elemencie </w:t>
            </w:r>
            <w:proofErr w:type="gramStart"/>
            <w:r w:rsidRPr="00C271FE">
              <w:rPr>
                <w:rFonts w:ascii="Times New Roman" w:hAnsi="Times New Roman"/>
                <w:szCs w:val="22"/>
              </w:rPr>
              <w:t>frontowym )</w:t>
            </w:r>
            <w:proofErr w:type="gramEnd"/>
            <w:r w:rsidRPr="00C271FE">
              <w:rPr>
                <w:rFonts w:ascii="Times New Roman" w:hAnsi="Times New Roman"/>
                <w:szCs w:val="22"/>
              </w:rPr>
              <w:t xml:space="preserve"> </w:t>
            </w:r>
            <w:proofErr w:type="gramStart"/>
            <w:r w:rsidRPr="00C271FE">
              <w:rPr>
                <w:rFonts w:ascii="Times New Roman" w:hAnsi="Times New Roman"/>
                <w:szCs w:val="22"/>
              </w:rPr>
              <w:t>umożliwiające  zastosowanie</w:t>
            </w:r>
            <w:proofErr w:type="gramEnd"/>
            <w:r w:rsidRPr="00C271FE">
              <w:rPr>
                <w:rFonts w:ascii="Times New Roman" w:hAnsi="Times New Roman"/>
                <w:szCs w:val="22"/>
              </w:rPr>
              <w:t xml:space="preserve"> specjalistycznych ruchomych wkładów podłużnych i poprzecznych pozwalających na podział wewnętrzny </w:t>
            </w:r>
            <w:proofErr w:type="gramStart"/>
            <w:r w:rsidRPr="00C271FE">
              <w:rPr>
                <w:rFonts w:ascii="Times New Roman" w:hAnsi="Times New Roman"/>
                <w:szCs w:val="22"/>
              </w:rPr>
              <w:t>szuflady  zgodnie</w:t>
            </w:r>
            <w:proofErr w:type="gramEnd"/>
            <w:r w:rsidRPr="00C271FE">
              <w:rPr>
                <w:rFonts w:ascii="Times New Roman" w:hAnsi="Times New Roman"/>
                <w:szCs w:val="22"/>
              </w:rPr>
              <w:t xml:space="preserve"> z bieżącą potrzebą Zamawiającego. Wkłady w komplecie z szufladami</w:t>
            </w:r>
          </w:p>
          <w:p w14:paraId="75927A74" w14:textId="77777777" w:rsidR="00C271FE" w:rsidRPr="00C271FE" w:rsidRDefault="00C271FE" w:rsidP="00156600">
            <w:pPr>
              <w:pStyle w:val="Akapitzlist"/>
              <w:numPr>
                <w:ilvl w:val="0"/>
                <w:numId w:val="9"/>
              </w:numPr>
              <w:jc w:val="both"/>
              <w:rPr>
                <w:rFonts w:ascii="Times New Roman" w:hAnsi="Times New Roman"/>
                <w:szCs w:val="22"/>
              </w:rPr>
            </w:pPr>
            <w:r w:rsidRPr="00C271FE">
              <w:rPr>
                <w:rFonts w:ascii="Times New Roman" w:hAnsi="Times New Roman"/>
                <w:szCs w:val="22"/>
              </w:rPr>
              <w:t xml:space="preserve">Kuwety i kosze zamocowane na ramach nośnych wysuwanych na teleskopowych prowadnicach </w:t>
            </w:r>
            <w:proofErr w:type="gramStart"/>
            <w:r w:rsidRPr="00C271FE">
              <w:rPr>
                <w:rFonts w:ascii="Times New Roman" w:hAnsi="Times New Roman"/>
                <w:szCs w:val="22"/>
              </w:rPr>
              <w:t>kulkowych  montowanych</w:t>
            </w:r>
            <w:proofErr w:type="gramEnd"/>
            <w:r w:rsidRPr="00C271FE">
              <w:rPr>
                <w:rFonts w:ascii="Times New Roman" w:hAnsi="Times New Roman"/>
                <w:szCs w:val="22"/>
              </w:rPr>
              <w:t xml:space="preserve"> bezpośrednio w rastrach ścian wewnętrznych mebla, wyposażone w zdejmowaną ramą nośną ze stali nierdzewnej z osadzonym koszem lub kuwetą. Rodzaj i wymiary koszy i kuwet </w:t>
            </w:r>
            <w:proofErr w:type="gramStart"/>
            <w:r w:rsidRPr="00C271FE">
              <w:rPr>
                <w:rFonts w:ascii="Times New Roman" w:hAnsi="Times New Roman"/>
                <w:szCs w:val="22"/>
              </w:rPr>
              <w:t>określa  specyfikacja</w:t>
            </w:r>
            <w:proofErr w:type="gramEnd"/>
            <w:r w:rsidRPr="00C271FE">
              <w:rPr>
                <w:rFonts w:ascii="Times New Roman" w:hAnsi="Times New Roman"/>
                <w:szCs w:val="22"/>
              </w:rPr>
              <w:t xml:space="preserve"> asortymentowo- techniczna.</w:t>
            </w:r>
          </w:p>
          <w:p w14:paraId="0F70AFB3" w14:textId="77777777" w:rsidR="00C271FE" w:rsidRPr="00C271FE" w:rsidRDefault="00C271FE" w:rsidP="00156600">
            <w:pPr>
              <w:pStyle w:val="Akapitzlist"/>
              <w:numPr>
                <w:ilvl w:val="0"/>
                <w:numId w:val="9"/>
              </w:numPr>
              <w:jc w:val="both"/>
              <w:rPr>
                <w:rFonts w:ascii="Times New Roman" w:hAnsi="Times New Roman"/>
                <w:szCs w:val="22"/>
              </w:rPr>
            </w:pPr>
            <w:r w:rsidRPr="00C271FE">
              <w:rPr>
                <w:rFonts w:ascii="Times New Roman" w:hAnsi="Times New Roman"/>
                <w:szCs w:val="22"/>
              </w:rPr>
              <w:t>Kuwety monolityczne z tworzywa ABS odpornego na działanie środków dezynfekcyjno-</w:t>
            </w:r>
            <w:proofErr w:type="gramStart"/>
            <w:r w:rsidRPr="00C271FE">
              <w:rPr>
                <w:rFonts w:ascii="Times New Roman" w:hAnsi="Times New Roman"/>
                <w:szCs w:val="22"/>
              </w:rPr>
              <w:t>myjących,  wyposażone</w:t>
            </w:r>
            <w:proofErr w:type="gramEnd"/>
            <w:r w:rsidRPr="00C271FE">
              <w:rPr>
                <w:rFonts w:ascii="Times New Roman" w:hAnsi="Times New Roman"/>
                <w:szCs w:val="22"/>
              </w:rPr>
              <w:t xml:space="preserve"> w podziałki umożliwiające podział wewnętrzny przestrzeni wsadowej. Podziałki wykonane w wersji </w:t>
            </w:r>
            <w:proofErr w:type="gramStart"/>
            <w:r w:rsidRPr="00C271FE">
              <w:rPr>
                <w:rFonts w:ascii="Times New Roman" w:hAnsi="Times New Roman"/>
                <w:szCs w:val="22"/>
              </w:rPr>
              <w:t>przeźroczystej  wg</w:t>
            </w:r>
            <w:proofErr w:type="gramEnd"/>
            <w:r w:rsidRPr="00C271FE">
              <w:rPr>
                <w:rFonts w:ascii="Times New Roman" w:hAnsi="Times New Roman"/>
                <w:szCs w:val="22"/>
              </w:rPr>
              <w:t xml:space="preserve"> potrzeb Użytkownika przedstawionej w </w:t>
            </w:r>
            <w:proofErr w:type="gramStart"/>
            <w:r w:rsidRPr="00C271FE">
              <w:rPr>
                <w:rFonts w:ascii="Times New Roman" w:hAnsi="Times New Roman"/>
                <w:szCs w:val="22"/>
              </w:rPr>
              <w:t>specyfikacji  asortymentowej</w:t>
            </w:r>
            <w:proofErr w:type="gramEnd"/>
            <w:r w:rsidRPr="00C271FE">
              <w:rPr>
                <w:rFonts w:ascii="Times New Roman" w:hAnsi="Times New Roman"/>
                <w:szCs w:val="22"/>
              </w:rPr>
              <w:t xml:space="preserve"> </w:t>
            </w:r>
            <w:proofErr w:type="gramStart"/>
            <w:r w:rsidRPr="00C271FE">
              <w:rPr>
                <w:rFonts w:ascii="Times New Roman" w:hAnsi="Times New Roman"/>
                <w:szCs w:val="22"/>
              </w:rPr>
              <w:t>ilościowej .</w:t>
            </w:r>
            <w:proofErr w:type="gramEnd"/>
            <w:r w:rsidRPr="00C271FE">
              <w:rPr>
                <w:rFonts w:ascii="Times New Roman" w:hAnsi="Times New Roman"/>
                <w:szCs w:val="22"/>
              </w:rPr>
              <w:t xml:space="preserve"> Elementy </w:t>
            </w:r>
            <w:proofErr w:type="gramStart"/>
            <w:r w:rsidRPr="00C271FE">
              <w:rPr>
                <w:rFonts w:ascii="Times New Roman" w:hAnsi="Times New Roman"/>
                <w:szCs w:val="22"/>
              </w:rPr>
              <w:t>podziałowe  w</w:t>
            </w:r>
            <w:proofErr w:type="gramEnd"/>
            <w:r w:rsidRPr="00C271FE">
              <w:rPr>
                <w:rFonts w:ascii="Times New Roman" w:hAnsi="Times New Roman"/>
                <w:szCs w:val="22"/>
              </w:rPr>
              <w:t xml:space="preserve"> komplecie z kuwetami.</w:t>
            </w:r>
          </w:p>
          <w:p w14:paraId="71112DBB" w14:textId="77777777" w:rsidR="00C271FE" w:rsidRPr="00C271FE" w:rsidRDefault="00C271FE" w:rsidP="00156600">
            <w:pPr>
              <w:pStyle w:val="Akapitzlist"/>
              <w:numPr>
                <w:ilvl w:val="0"/>
                <w:numId w:val="9"/>
              </w:numPr>
              <w:jc w:val="both"/>
              <w:rPr>
                <w:rFonts w:ascii="Times New Roman" w:hAnsi="Times New Roman"/>
                <w:szCs w:val="22"/>
              </w:rPr>
            </w:pPr>
            <w:r w:rsidRPr="00C271FE">
              <w:rPr>
                <w:rFonts w:ascii="Times New Roman" w:hAnsi="Times New Roman"/>
                <w:szCs w:val="22"/>
              </w:rPr>
              <w:lastRenderedPageBreak/>
              <w:t xml:space="preserve">Kosze ze stali </w:t>
            </w:r>
            <w:proofErr w:type="gramStart"/>
            <w:r w:rsidRPr="00C271FE">
              <w:rPr>
                <w:rFonts w:ascii="Times New Roman" w:hAnsi="Times New Roman"/>
                <w:szCs w:val="22"/>
              </w:rPr>
              <w:t>kwasoodpornej  wyposażone</w:t>
            </w:r>
            <w:proofErr w:type="gramEnd"/>
            <w:r w:rsidRPr="00C271FE">
              <w:rPr>
                <w:rFonts w:ascii="Times New Roman" w:hAnsi="Times New Roman"/>
                <w:szCs w:val="22"/>
              </w:rPr>
              <w:t xml:space="preserve"> w podziałki umożliwiające podział wewnętrzny przestrzeni wsadowej. Elementy </w:t>
            </w:r>
            <w:proofErr w:type="gramStart"/>
            <w:r w:rsidRPr="00C271FE">
              <w:rPr>
                <w:rFonts w:ascii="Times New Roman" w:hAnsi="Times New Roman"/>
                <w:szCs w:val="22"/>
              </w:rPr>
              <w:t>podziałowe  w</w:t>
            </w:r>
            <w:proofErr w:type="gramEnd"/>
            <w:r w:rsidRPr="00C271FE">
              <w:rPr>
                <w:rFonts w:ascii="Times New Roman" w:hAnsi="Times New Roman"/>
                <w:szCs w:val="22"/>
              </w:rPr>
              <w:t xml:space="preserve"> komplecie z koszami.</w:t>
            </w:r>
          </w:p>
          <w:p w14:paraId="3B14589E" w14:textId="77777777" w:rsidR="00C271FE" w:rsidRPr="00C271FE" w:rsidRDefault="00C271FE" w:rsidP="00156600">
            <w:pPr>
              <w:pStyle w:val="Akapitzlist"/>
              <w:numPr>
                <w:ilvl w:val="0"/>
                <w:numId w:val="9"/>
              </w:numPr>
              <w:jc w:val="both"/>
              <w:rPr>
                <w:rFonts w:ascii="Times New Roman" w:hAnsi="Times New Roman"/>
                <w:szCs w:val="22"/>
              </w:rPr>
            </w:pPr>
            <w:r w:rsidRPr="00C271FE">
              <w:rPr>
                <w:rFonts w:ascii="Times New Roman" w:hAnsi="Times New Roman"/>
                <w:szCs w:val="22"/>
              </w:rPr>
              <w:t>Zunifikowane wymiary i system mocowania koszy oraz kuwet gwarantujący dowolną konfigurację wyposażenia w meblach posiadających tą samą funkcję (takich jak szafy wysokie, szafki niskie, wózki zabiegowe, wózki transportowe, regały magazynowe)</w:t>
            </w:r>
            <w:r w:rsidRPr="00C271FE">
              <w:rPr>
                <w:rFonts w:ascii="Times New Roman" w:hAnsi="Times New Roman"/>
                <w:szCs w:val="22"/>
              </w:rPr>
              <w:tab/>
            </w:r>
          </w:p>
        </w:tc>
      </w:tr>
      <w:tr w:rsidR="00C271FE" w:rsidRPr="00C271FE" w14:paraId="56D02DA4" w14:textId="77777777" w:rsidTr="00026329">
        <w:tc>
          <w:tcPr>
            <w:tcW w:w="9957" w:type="dxa"/>
            <w:gridSpan w:val="2"/>
            <w:shd w:val="clear" w:color="auto" w:fill="BFBFBF" w:themeFill="background1" w:themeFillShade="BF"/>
            <w:tcMar>
              <w:left w:w="103" w:type="dxa"/>
            </w:tcMar>
          </w:tcPr>
          <w:p w14:paraId="733F19DD" w14:textId="77777777" w:rsidR="00C271FE" w:rsidRPr="00C271FE" w:rsidRDefault="00C271FE" w:rsidP="00156600">
            <w:pPr>
              <w:jc w:val="center"/>
              <w:rPr>
                <w:b/>
                <w:bCs/>
                <w:sz w:val="22"/>
                <w:szCs w:val="22"/>
              </w:rPr>
            </w:pPr>
            <w:r w:rsidRPr="00C271FE">
              <w:rPr>
                <w:b/>
                <w:bCs/>
                <w:sz w:val="22"/>
                <w:szCs w:val="22"/>
              </w:rPr>
              <w:lastRenderedPageBreak/>
              <w:t>OKUCIA</w:t>
            </w:r>
          </w:p>
        </w:tc>
      </w:tr>
      <w:tr w:rsidR="00C271FE" w:rsidRPr="00C271FE" w14:paraId="21441E1A" w14:textId="77777777" w:rsidTr="00026329">
        <w:tc>
          <w:tcPr>
            <w:tcW w:w="9957" w:type="dxa"/>
            <w:gridSpan w:val="2"/>
            <w:shd w:val="clear" w:color="auto" w:fill="FFFFFF" w:themeFill="background1"/>
            <w:tcMar>
              <w:left w:w="103" w:type="dxa"/>
            </w:tcMar>
          </w:tcPr>
          <w:p w14:paraId="0B73DE3F" w14:textId="77777777" w:rsidR="00C271FE" w:rsidRPr="00C271FE" w:rsidRDefault="00C271FE" w:rsidP="00156600">
            <w:pPr>
              <w:pStyle w:val="Akapitzlist"/>
              <w:numPr>
                <w:ilvl w:val="0"/>
                <w:numId w:val="10"/>
              </w:numPr>
              <w:jc w:val="both"/>
              <w:rPr>
                <w:rFonts w:ascii="Times New Roman" w:hAnsi="Times New Roman"/>
                <w:szCs w:val="22"/>
              </w:rPr>
            </w:pPr>
            <w:r w:rsidRPr="00C271FE">
              <w:rPr>
                <w:rFonts w:ascii="Times New Roman" w:hAnsi="Times New Roman"/>
                <w:szCs w:val="22"/>
              </w:rPr>
              <w:t>Zawiasy do drzwi nierdzewne wysokiej jakości (wytrzymałość min. 80 tyś. Cykli otwarcie- zamkniecie</w:t>
            </w:r>
            <w:proofErr w:type="gramStart"/>
            <w:r w:rsidRPr="00C271FE">
              <w:rPr>
                <w:rFonts w:ascii="Times New Roman" w:hAnsi="Times New Roman"/>
                <w:szCs w:val="22"/>
              </w:rPr>
              <w:t>) ,</w:t>
            </w:r>
            <w:proofErr w:type="gramEnd"/>
            <w:r w:rsidRPr="00C271FE">
              <w:rPr>
                <w:rFonts w:ascii="Times New Roman" w:hAnsi="Times New Roman"/>
                <w:szCs w:val="22"/>
              </w:rPr>
              <w:t xml:space="preserve"> pozwalające na regulację elementów frontowych we wszystkich kierunkach. wyposażone w mechanizm samo domykania zintegrowany w puszcze zawiasu. Zawiasy typu Clip Top z powłoką galwanizowaną.</w:t>
            </w:r>
          </w:p>
          <w:p w14:paraId="7721DF6A" w14:textId="77777777" w:rsidR="00C271FE" w:rsidRPr="00C271FE" w:rsidRDefault="00C271FE" w:rsidP="00156600">
            <w:pPr>
              <w:pStyle w:val="Akapitzlist"/>
              <w:numPr>
                <w:ilvl w:val="0"/>
                <w:numId w:val="10"/>
              </w:numPr>
              <w:jc w:val="both"/>
              <w:rPr>
                <w:rFonts w:ascii="Times New Roman" w:hAnsi="Times New Roman"/>
                <w:szCs w:val="22"/>
              </w:rPr>
            </w:pPr>
            <w:r w:rsidRPr="00C271FE">
              <w:rPr>
                <w:rFonts w:ascii="Times New Roman" w:hAnsi="Times New Roman"/>
                <w:szCs w:val="22"/>
              </w:rPr>
              <w:t>Szuflady osadzone na prowadnicach kulkowych z domykaniem typu mechanicznego i tłumieniem domknięcia</w:t>
            </w:r>
          </w:p>
          <w:p w14:paraId="6984DF1D" w14:textId="77777777" w:rsidR="00C271FE" w:rsidRPr="00C271FE" w:rsidRDefault="00C271FE" w:rsidP="00156600">
            <w:pPr>
              <w:pStyle w:val="Akapitzlist"/>
              <w:numPr>
                <w:ilvl w:val="0"/>
                <w:numId w:val="10"/>
              </w:numPr>
              <w:jc w:val="both"/>
              <w:rPr>
                <w:rFonts w:ascii="Times New Roman" w:hAnsi="Times New Roman"/>
                <w:szCs w:val="22"/>
              </w:rPr>
            </w:pPr>
            <w:r w:rsidRPr="00C271FE">
              <w:rPr>
                <w:rFonts w:ascii="Times New Roman" w:hAnsi="Times New Roman"/>
                <w:szCs w:val="22"/>
              </w:rPr>
              <w:t>Zamki w szafkach stojących do wysokości 90 cm – zamek jednopunktowy patentowy, w szafach stojących powyżej wysokości 90 cm – zamek baskwilowy 3 punktowy</w:t>
            </w:r>
          </w:p>
          <w:p w14:paraId="2970543F" w14:textId="77777777" w:rsidR="00C271FE" w:rsidRPr="00C271FE" w:rsidRDefault="00C271FE" w:rsidP="00156600">
            <w:pPr>
              <w:pStyle w:val="Akapitzlist"/>
              <w:numPr>
                <w:ilvl w:val="0"/>
                <w:numId w:val="10"/>
              </w:numPr>
              <w:jc w:val="both"/>
              <w:rPr>
                <w:rFonts w:ascii="Times New Roman" w:hAnsi="Times New Roman"/>
                <w:szCs w:val="22"/>
              </w:rPr>
            </w:pPr>
            <w:r w:rsidRPr="00C271FE">
              <w:rPr>
                <w:rFonts w:ascii="Times New Roman" w:hAnsi="Times New Roman"/>
                <w:szCs w:val="22"/>
              </w:rPr>
              <w:t>W szafkach mobilnych (kontener) zastosować zamki patentowe centralne blokujące wszystkie szuflady z kluczem łamanym, w innych szafkach z szufladami zastosowanie zamka określa specyfikacja asortymentowo – techniczna.</w:t>
            </w:r>
          </w:p>
          <w:p w14:paraId="555CC043" w14:textId="77777777" w:rsidR="00C271FE" w:rsidRPr="00C271FE" w:rsidRDefault="00C271FE" w:rsidP="00156600">
            <w:pPr>
              <w:pStyle w:val="Akapitzlist"/>
              <w:numPr>
                <w:ilvl w:val="0"/>
                <w:numId w:val="10"/>
              </w:numPr>
              <w:jc w:val="both"/>
              <w:rPr>
                <w:rFonts w:ascii="Times New Roman" w:hAnsi="Times New Roman"/>
                <w:szCs w:val="22"/>
              </w:rPr>
            </w:pPr>
            <w:r w:rsidRPr="00C271FE">
              <w:rPr>
                <w:rFonts w:ascii="Times New Roman" w:hAnsi="Times New Roman"/>
                <w:szCs w:val="22"/>
              </w:rPr>
              <w:t xml:space="preserve">Montaż zamków wykonany w sposób profesjonalny </w:t>
            </w:r>
            <w:proofErr w:type="gramStart"/>
            <w:r w:rsidRPr="00C271FE">
              <w:rPr>
                <w:rFonts w:ascii="Times New Roman" w:hAnsi="Times New Roman"/>
                <w:szCs w:val="22"/>
              </w:rPr>
              <w:t>( poprawne</w:t>
            </w:r>
            <w:proofErr w:type="gramEnd"/>
            <w:r w:rsidRPr="00C271FE">
              <w:rPr>
                <w:rFonts w:ascii="Times New Roman" w:hAnsi="Times New Roman"/>
                <w:szCs w:val="22"/>
              </w:rPr>
              <w:t xml:space="preserve"> zamykanie skrzydeł </w:t>
            </w:r>
            <w:proofErr w:type="gramStart"/>
            <w:r w:rsidRPr="00C271FE">
              <w:rPr>
                <w:rFonts w:ascii="Times New Roman" w:hAnsi="Times New Roman"/>
                <w:szCs w:val="22"/>
              </w:rPr>
              <w:t>drzwiowych ,</w:t>
            </w:r>
            <w:proofErr w:type="gramEnd"/>
            <w:r w:rsidRPr="00C271FE">
              <w:rPr>
                <w:rFonts w:ascii="Times New Roman" w:hAnsi="Times New Roman"/>
                <w:szCs w:val="22"/>
              </w:rPr>
              <w:t xml:space="preserve"> w poprawną likwidacją luzów i zbyt dużych szczelin</w:t>
            </w:r>
            <w:proofErr w:type="gramStart"/>
            <w:r w:rsidRPr="00C271FE">
              <w:rPr>
                <w:rFonts w:ascii="Times New Roman" w:hAnsi="Times New Roman"/>
                <w:szCs w:val="22"/>
              </w:rPr>
              <w:t>) ,</w:t>
            </w:r>
            <w:proofErr w:type="gramEnd"/>
            <w:r w:rsidRPr="00C271FE">
              <w:rPr>
                <w:rFonts w:ascii="Times New Roman" w:hAnsi="Times New Roman"/>
                <w:szCs w:val="22"/>
              </w:rPr>
              <w:t xml:space="preserve"> zamki kompletne wraz z niezbędnymi akcesoriami. Zastosowanie oraz rodzaj zamka </w:t>
            </w:r>
            <w:proofErr w:type="gramStart"/>
            <w:r w:rsidRPr="00C271FE">
              <w:rPr>
                <w:rFonts w:ascii="Times New Roman" w:hAnsi="Times New Roman"/>
                <w:szCs w:val="22"/>
              </w:rPr>
              <w:t>określa</w:t>
            </w:r>
            <w:proofErr w:type="gramEnd"/>
            <w:r w:rsidRPr="00C271FE">
              <w:rPr>
                <w:rFonts w:ascii="Times New Roman" w:hAnsi="Times New Roman"/>
                <w:szCs w:val="22"/>
              </w:rPr>
              <w:t xml:space="preserve"> specyfikacja asortymentowo-techniczna.</w:t>
            </w:r>
          </w:p>
          <w:p w14:paraId="6248C033" w14:textId="77777777" w:rsidR="00C271FE" w:rsidRPr="00C271FE" w:rsidRDefault="00C271FE" w:rsidP="00156600">
            <w:pPr>
              <w:pStyle w:val="Akapitzlist"/>
              <w:numPr>
                <w:ilvl w:val="0"/>
                <w:numId w:val="10"/>
              </w:numPr>
              <w:jc w:val="both"/>
              <w:rPr>
                <w:rFonts w:ascii="Times New Roman" w:hAnsi="Times New Roman"/>
                <w:szCs w:val="22"/>
              </w:rPr>
            </w:pPr>
            <w:r w:rsidRPr="00C271FE">
              <w:rPr>
                <w:rFonts w:ascii="Times New Roman" w:hAnsi="Times New Roman"/>
                <w:szCs w:val="22"/>
              </w:rPr>
              <w:t>Uchwyty wykonane ze stali nierdzewnej w kształcie litery U wg przedstawionego wzoru o rozstawie 128mm</w:t>
            </w:r>
          </w:p>
          <w:p w14:paraId="1C025A04" w14:textId="77777777" w:rsidR="00C271FE" w:rsidRPr="00C271FE" w:rsidRDefault="00C271FE" w:rsidP="00156600">
            <w:pPr>
              <w:pStyle w:val="Akapitzlist"/>
              <w:numPr>
                <w:ilvl w:val="0"/>
                <w:numId w:val="10"/>
              </w:numPr>
              <w:jc w:val="both"/>
              <w:rPr>
                <w:rFonts w:ascii="Times New Roman" w:hAnsi="Times New Roman"/>
                <w:b/>
                <w:bCs/>
                <w:szCs w:val="22"/>
              </w:rPr>
            </w:pPr>
            <w:r w:rsidRPr="00C271FE">
              <w:rPr>
                <w:rFonts w:ascii="Times New Roman" w:hAnsi="Times New Roman"/>
                <w:szCs w:val="22"/>
              </w:rPr>
              <w:t>Okucia zastosowane w meblach (zawiasy, prowadnice, zamki) firm BLUM, HÄFELE</w:t>
            </w:r>
          </w:p>
        </w:tc>
      </w:tr>
      <w:tr w:rsidR="00C271FE" w:rsidRPr="00C271FE" w14:paraId="336B7E42" w14:textId="77777777" w:rsidTr="00026329">
        <w:tc>
          <w:tcPr>
            <w:tcW w:w="9957" w:type="dxa"/>
            <w:gridSpan w:val="2"/>
            <w:shd w:val="clear" w:color="auto" w:fill="BFBFBF" w:themeFill="background1" w:themeFillShade="BF"/>
            <w:tcMar>
              <w:left w:w="103" w:type="dxa"/>
            </w:tcMar>
          </w:tcPr>
          <w:p w14:paraId="4D438C55" w14:textId="77777777" w:rsidR="00C271FE" w:rsidRPr="00C271FE" w:rsidRDefault="00C271FE" w:rsidP="00156600">
            <w:pPr>
              <w:jc w:val="center"/>
              <w:rPr>
                <w:b/>
                <w:bCs/>
                <w:sz w:val="22"/>
                <w:szCs w:val="22"/>
              </w:rPr>
            </w:pPr>
            <w:r w:rsidRPr="00C271FE">
              <w:rPr>
                <w:b/>
                <w:bCs/>
                <w:sz w:val="22"/>
                <w:szCs w:val="22"/>
              </w:rPr>
              <w:t xml:space="preserve">DODATKOWE INFORMACJE </w:t>
            </w:r>
          </w:p>
        </w:tc>
      </w:tr>
      <w:tr w:rsidR="00C271FE" w:rsidRPr="00C271FE" w14:paraId="45F68DBE" w14:textId="77777777" w:rsidTr="00026329">
        <w:trPr>
          <w:trHeight w:val="1468"/>
        </w:trPr>
        <w:tc>
          <w:tcPr>
            <w:tcW w:w="9957" w:type="dxa"/>
            <w:gridSpan w:val="2"/>
            <w:tcMar>
              <w:left w:w="103" w:type="dxa"/>
            </w:tcMar>
          </w:tcPr>
          <w:p w14:paraId="3DD77A9A" w14:textId="77777777" w:rsidR="00C271FE" w:rsidRPr="00C271FE" w:rsidRDefault="00C271FE" w:rsidP="00156600">
            <w:pPr>
              <w:pStyle w:val="Akapitzlist"/>
              <w:numPr>
                <w:ilvl w:val="0"/>
                <w:numId w:val="12"/>
              </w:numPr>
              <w:rPr>
                <w:rFonts w:ascii="Times New Roman" w:hAnsi="Times New Roman"/>
                <w:szCs w:val="22"/>
              </w:rPr>
            </w:pPr>
            <w:r w:rsidRPr="00C271FE">
              <w:rPr>
                <w:rFonts w:ascii="Times New Roman" w:hAnsi="Times New Roman"/>
                <w:szCs w:val="22"/>
              </w:rPr>
              <w:t>Kolorystyka wg aktualnych próbników płyt oraz wzornika barw RAL</w:t>
            </w:r>
          </w:p>
          <w:p w14:paraId="0E872A82" w14:textId="77777777" w:rsidR="00C271FE" w:rsidRPr="00C271FE" w:rsidRDefault="00C271FE" w:rsidP="00156600">
            <w:pPr>
              <w:pStyle w:val="Akapitzlist"/>
              <w:numPr>
                <w:ilvl w:val="0"/>
                <w:numId w:val="12"/>
              </w:numPr>
              <w:rPr>
                <w:rFonts w:ascii="Times New Roman" w:hAnsi="Times New Roman"/>
                <w:szCs w:val="22"/>
              </w:rPr>
            </w:pPr>
            <w:r w:rsidRPr="00C271FE">
              <w:rPr>
                <w:rFonts w:ascii="Times New Roman" w:hAnsi="Times New Roman"/>
                <w:szCs w:val="22"/>
              </w:rPr>
              <w:t xml:space="preserve">Podane w specyfikacji (zestawienie asortymentowe) wymiary są wymiarami przybliżonymi. Konstrukcja mebli </w:t>
            </w:r>
            <w:proofErr w:type="gramStart"/>
            <w:r w:rsidRPr="00C271FE">
              <w:rPr>
                <w:rFonts w:ascii="Times New Roman" w:hAnsi="Times New Roman"/>
                <w:szCs w:val="22"/>
              </w:rPr>
              <w:t>umożliwia  wykonanie</w:t>
            </w:r>
            <w:proofErr w:type="gramEnd"/>
            <w:r w:rsidRPr="00C271FE">
              <w:rPr>
                <w:rFonts w:ascii="Times New Roman" w:hAnsi="Times New Roman"/>
                <w:szCs w:val="22"/>
              </w:rPr>
              <w:t xml:space="preserve"> zabudowy na „miarę” z zachowaniem oczekiwanych funkcji i warunków technicznych poszczególnych pomieszczeń. Oferent – Wykonawca, </w:t>
            </w:r>
            <w:proofErr w:type="gramStart"/>
            <w:r w:rsidRPr="00C271FE">
              <w:rPr>
                <w:rFonts w:ascii="Times New Roman" w:hAnsi="Times New Roman"/>
                <w:szCs w:val="22"/>
              </w:rPr>
              <w:t>jest  zobowiązany</w:t>
            </w:r>
            <w:proofErr w:type="gramEnd"/>
            <w:r w:rsidRPr="00C271FE">
              <w:rPr>
                <w:rFonts w:ascii="Times New Roman" w:hAnsi="Times New Roman"/>
                <w:szCs w:val="22"/>
              </w:rPr>
              <w:t xml:space="preserve"> do sporządzenia szczegółowego projektu zabudowy meblowej uzgodnionego z Zamawiającym. Zamawiający dopuszcza odchyłki wymiarowe od podanych wymiarów gabarytowych w zakresie +/- 5% lub opisane w specyfikacji</w:t>
            </w:r>
          </w:p>
          <w:p w14:paraId="7276786B" w14:textId="77777777" w:rsidR="00C271FE" w:rsidRPr="00C271FE" w:rsidRDefault="00C271FE" w:rsidP="00156600">
            <w:pPr>
              <w:pStyle w:val="Akapitzlist"/>
              <w:numPr>
                <w:ilvl w:val="0"/>
                <w:numId w:val="12"/>
              </w:numPr>
              <w:rPr>
                <w:rFonts w:ascii="Times New Roman" w:hAnsi="Times New Roman"/>
                <w:szCs w:val="22"/>
              </w:rPr>
            </w:pPr>
            <w:r w:rsidRPr="00C271FE">
              <w:rPr>
                <w:rFonts w:ascii="Times New Roman" w:hAnsi="Times New Roman"/>
                <w:szCs w:val="22"/>
              </w:rPr>
              <w:t xml:space="preserve">Cena ofertowa </w:t>
            </w:r>
            <w:proofErr w:type="gramStart"/>
            <w:r w:rsidRPr="00C271FE">
              <w:rPr>
                <w:rFonts w:ascii="Times New Roman" w:hAnsi="Times New Roman"/>
                <w:szCs w:val="22"/>
              </w:rPr>
              <w:t>zawiera  koszt</w:t>
            </w:r>
            <w:proofErr w:type="gramEnd"/>
            <w:r w:rsidRPr="00C271FE">
              <w:rPr>
                <w:rFonts w:ascii="Times New Roman" w:hAnsi="Times New Roman"/>
                <w:szCs w:val="22"/>
              </w:rPr>
              <w:t xml:space="preserve"> projektu zabudowy, koszt wytworzenia </w:t>
            </w:r>
            <w:proofErr w:type="gramStart"/>
            <w:r w:rsidRPr="00C271FE">
              <w:rPr>
                <w:rFonts w:ascii="Times New Roman" w:hAnsi="Times New Roman"/>
                <w:szCs w:val="22"/>
              </w:rPr>
              <w:t>mebli,  transportu</w:t>
            </w:r>
            <w:proofErr w:type="gramEnd"/>
            <w:r w:rsidRPr="00C271FE">
              <w:rPr>
                <w:rFonts w:ascii="Times New Roman" w:hAnsi="Times New Roman"/>
                <w:szCs w:val="22"/>
              </w:rPr>
              <w:t>, montażu oraz koszt wszystkich materiałów pomocniczych do montażu</w:t>
            </w:r>
          </w:p>
        </w:tc>
      </w:tr>
      <w:tr w:rsidR="00C271FE" w:rsidRPr="00C271FE" w14:paraId="429D33DF" w14:textId="77777777" w:rsidTr="00026329">
        <w:tc>
          <w:tcPr>
            <w:tcW w:w="9957" w:type="dxa"/>
            <w:gridSpan w:val="2"/>
            <w:shd w:val="clear" w:color="auto" w:fill="BFBFBF" w:themeFill="background1" w:themeFillShade="BF"/>
            <w:tcMar>
              <w:left w:w="103" w:type="dxa"/>
            </w:tcMar>
          </w:tcPr>
          <w:p w14:paraId="1EA88904" w14:textId="77777777" w:rsidR="00C271FE" w:rsidRPr="00C271FE" w:rsidRDefault="00C271FE" w:rsidP="00156600">
            <w:pPr>
              <w:jc w:val="center"/>
              <w:rPr>
                <w:b/>
                <w:bCs/>
                <w:sz w:val="22"/>
                <w:szCs w:val="22"/>
              </w:rPr>
            </w:pPr>
            <w:r w:rsidRPr="00C271FE">
              <w:rPr>
                <w:b/>
                <w:bCs/>
                <w:sz w:val="22"/>
                <w:szCs w:val="22"/>
              </w:rPr>
              <w:t xml:space="preserve">PRZYKŁADOWE ZDJĘCIA </w:t>
            </w:r>
          </w:p>
        </w:tc>
      </w:tr>
      <w:tr w:rsidR="00C271FE" w:rsidRPr="00C271FE" w14:paraId="1E74711B" w14:textId="77777777" w:rsidTr="00026329">
        <w:tc>
          <w:tcPr>
            <w:tcW w:w="1374" w:type="dxa"/>
            <w:tcMar>
              <w:left w:w="103" w:type="dxa"/>
            </w:tcMar>
          </w:tcPr>
          <w:p w14:paraId="23DBCE8D" w14:textId="77777777" w:rsidR="00C271FE" w:rsidRPr="00C271FE" w:rsidRDefault="00C271FE" w:rsidP="00156600">
            <w:pPr>
              <w:jc w:val="center"/>
              <w:rPr>
                <w:sz w:val="22"/>
                <w:szCs w:val="22"/>
              </w:rPr>
            </w:pPr>
          </w:p>
        </w:tc>
        <w:tc>
          <w:tcPr>
            <w:tcW w:w="8583" w:type="dxa"/>
            <w:tcMar>
              <w:left w:w="103" w:type="dxa"/>
            </w:tcMar>
          </w:tcPr>
          <w:p w14:paraId="428FB736" w14:textId="77777777" w:rsidR="00C271FE" w:rsidRPr="00C271FE" w:rsidRDefault="00C271FE" w:rsidP="00156600">
            <w:pPr>
              <w:jc w:val="center"/>
              <w:rPr>
                <w:sz w:val="22"/>
                <w:szCs w:val="22"/>
              </w:rPr>
            </w:pPr>
            <w:r w:rsidRPr="00C271FE">
              <w:rPr>
                <w:sz w:val="22"/>
                <w:szCs w:val="22"/>
              </w:rPr>
              <w:t>Uchwyt</w:t>
            </w:r>
          </w:p>
        </w:tc>
      </w:tr>
      <w:tr w:rsidR="00C271FE" w:rsidRPr="00C271FE" w14:paraId="10192E89" w14:textId="77777777" w:rsidTr="00026329">
        <w:tc>
          <w:tcPr>
            <w:tcW w:w="1374" w:type="dxa"/>
            <w:tcMar>
              <w:left w:w="103" w:type="dxa"/>
            </w:tcMar>
          </w:tcPr>
          <w:p w14:paraId="7423CE28" w14:textId="77777777" w:rsidR="00C271FE" w:rsidRPr="00C271FE" w:rsidRDefault="00C271FE" w:rsidP="00156600">
            <w:pPr>
              <w:jc w:val="center"/>
              <w:rPr>
                <w:sz w:val="22"/>
                <w:szCs w:val="22"/>
              </w:rPr>
            </w:pPr>
          </w:p>
        </w:tc>
        <w:tc>
          <w:tcPr>
            <w:tcW w:w="8583" w:type="dxa"/>
            <w:tcMar>
              <w:left w:w="103" w:type="dxa"/>
            </w:tcMar>
          </w:tcPr>
          <w:p w14:paraId="1CA8BAF6" w14:textId="77777777" w:rsidR="00C271FE" w:rsidRPr="00C271FE" w:rsidRDefault="00C271FE" w:rsidP="00156600">
            <w:pPr>
              <w:jc w:val="center"/>
              <w:rPr>
                <w:sz w:val="22"/>
                <w:szCs w:val="22"/>
              </w:rPr>
            </w:pPr>
            <w:r w:rsidRPr="00C271FE">
              <w:rPr>
                <w:noProof/>
                <w:sz w:val="22"/>
                <w:szCs w:val="22"/>
              </w:rPr>
              <w:drawing>
                <wp:inline distT="0" distB="0" distL="0" distR="0" wp14:anchorId="32C97984" wp14:editId="76478B66">
                  <wp:extent cx="714375" cy="548640"/>
                  <wp:effectExtent l="0" t="0" r="0" b="0"/>
                  <wp:docPr id="9" name="Obraz 1132493178" descr="Obraz zawierający wyroby metalowe&#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Obraz 1132493178" descr="Obraz zawierający wyroby metalowe&#10;&#10;Opis wygenerowany automatycznie"/>
                          <pic:cNvPicPr>
                            <a:picLocks noChangeAspect="1" noChangeArrowheads="1"/>
                          </pic:cNvPicPr>
                        </pic:nvPicPr>
                        <pic:blipFill>
                          <a:blip r:embed="rId13"/>
                          <a:srcRect b="23197"/>
                          <a:stretch>
                            <a:fillRect/>
                          </a:stretch>
                        </pic:blipFill>
                        <pic:spPr bwMode="auto">
                          <a:xfrm>
                            <a:off x="0" y="0"/>
                            <a:ext cx="714375" cy="548640"/>
                          </a:xfrm>
                          <a:prstGeom prst="rect">
                            <a:avLst/>
                          </a:prstGeom>
                        </pic:spPr>
                      </pic:pic>
                    </a:graphicData>
                  </a:graphic>
                </wp:inline>
              </w:drawing>
            </w:r>
          </w:p>
        </w:tc>
      </w:tr>
    </w:tbl>
    <w:p w14:paraId="59CBFF06" w14:textId="77777777" w:rsidR="00C271FE" w:rsidRPr="00C271FE" w:rsidRDefault="00C271FE">
      <w:pPr>
        <w:rPr>
          <w:sz w:val="22"/>
          <w:szCs w:val="22"/>
        </w:rPr>
      </w:pPr>
    </w:p>
    <w:p w14:paraId="58888106" w14:textId="77777777" w:rsidR="00026329" w:rsidRDefault="00026329" w:rsidP="00026329">
      <w:pPr>
        <w:rPr>
          <w:b/>
          <w:sz w:val="22"/>
          <w:szCs w:val="22"/>
          <w:u w:val="single"/>
        </w:rPr>
      </w:pPr>
    </w:p>
    <w:p w14:paraId="614B7759" w14:textId="77777777" w:rsidR="005119DC" w:rsidRDefault="005119DC" w:rsidP="005119DC">
      <w:pPr>
        <w:jc w:val="center"/>
        <w:rPr>
          <w:b/>
          <w:sz w:val="28"/>
          <w:szCs w:val="28"/>
          <w:u w:val="single"/>
        </w:rPr>
      </w:pPr>
    </w:p>
    <w:p w14:paraId="6F625898" w14:textId="154A5FD7" w:rsidR="00C271FE" w:rsidRPr="00C271FE" w:rsidRDefault="005119DC" w:rsidP="005119DC">
      <w:pPr>
        <w:spacing w:line="360" w:lineRule="auto"/>
        <w:jc w:val="center"/>
        <w:rPr>
          <w:sz w:val="22"/>
          <w:szCs w:val="22"/>
        </w:rPr>
      </w:pPr>
      <w:r w:rsidRPr="005119DC">
        <w:rPr>
          <w:b/>
          <w:sz w:val="28"/>
          <w:szCs w:val="28"/>
          <w:u w:val="single"/>
        </w:rPr>
        <w:lastRenderedPageBreak/>
        <w:t>Zestawienie wymaganych minimalnych parametrów</w:t>
      </w:r>
    </w:p>
    <w:tbl>
      <w:tblPr>
        <w:tblW w:w="5000" w:type="pct"/>
        <w:tblBorders>
          <w:top w:val="single" w:sz="6" w:space="0" w:color="00000A"/>
          <w:left w:val="single" w:sz="6" w:space="0" w:color="00000A"/>
          <w:bottom w:val="single" w:sz="6" w:space="0" w:color="00000A"/>
          <w:right w:val="single" w:sz="6" w:space="0" w:color="00000A"/>
          <w:insideH w:val="single" w:sz="6" w:space="0" w:color="00000A"/>
          <w:insideV w:val="single" w:sz="6" w:space="0" w:color="00000A"/>
        </w:tblBorders>
        <w:tblCellMar>
          <w:left w:w="24" w:type="dxa"/>
          <w:right w:w="40" w:type="dxa"/>
        </w:tblCellMar>
        <w:tblLook w:val="0000" w:firstRow="0" w:lastRow="0" w:firstColumn="0" w:lastColumn="0" w:noHBand="0" w:noVBand="0"/>
      </w:tblPr>
      <w:tblGrid>
        <w:gridCol w:w="494"/>
        <w:gridCol w:w="1336"/>
        <w:gridCol w:w="1389"/>
        <w:gridCol w:w="1875"/>
        <w:gridCol w:w="4379"/>
        <w:gridCol w:w="487"/>
        <w:gridCol w:w="2147"/>
        <w:gridCol w:w="1881"/>
      </w:tblGrid>
      <w:tr w:rsidR="003259F8" w:rsidRPr="007B49EF" w14:paraId="779BF682" w14:textId="38FA1FBC" w:rsidTr="003259F8">
        <w:trPr>
          <w:trHeight w:val="406"/>
        </w:trPr>
        <w:tc>
          <w:tcPr>
            <w:tcW w:w="494" w:type="dxa"/>
            <w:tcBorders>
              <w:top w:val="single" w:sz="6" w:space="0" w:color="00000A"/>
              <w:left w:val="single" w:sz="6" w:space="0" w:color="00000A"/>
              <w:bottom w:val="single" w:sz="6" w:space="0" w:color="00000A"/>
              <w:right w:val="single" w:sz="6" w:space="0" w:color="00000A"/>
            </w:tcBorders>
            <w:shd w:val="clear" w:color="auto" w:fill="FFFFFF"/>
            <w:tcMar>
              <w:left w:w="24" w:type="dxa"/>
            </w:tcMar>
            <w:vAlign w:val="center"/>
          </w:tcPr>
          <w:p w14:paraId="723E5A84" w14:textId="77777777" w:rsidR="003259F8" w:rsidRPr="007B49EF" w:rsidRDefault="003259F8" w:rsidP="005A64F5">
            <w:pPr>
              <w:jc w:val="center"/>
              <w:rPr>
                <w:b/>
                <w:bCs/>
                <w:sz w:val="18"/>
                <w:szCs w:val="18"/>
              </w:rPr>
            </w:pPr>
            <w:r w:rsidRPr="007B49EF">
              <w:rPr>
                <w:b/>
                <w:bCs/>
                <w:sz w:val="18"/>
                <w:szCs w:val="18"/>
              </w:rPr>
              <w:t>Lp.</w:t>
            </w:r>
          </w:p>
        </w:tc>
        <w:tc>
          <w:tcPr>
            <w:tcW w:w="1336" w:type="dxa"/>
            <w:vAlign w:val="center"/>
          </w:tcPr>
          <w:p w14:paraId="7CE55C28" w14:textId="629FDC9A" w:rsidR="003259F8" w:rsidRPr="007B49EF" w:rsidRDefault="003259F8" w:rsidP="005A64F5">
            <w:pPr>
              <w:keepNext/>
              <w:jc w:val="center"/>
              <w:outlineLvl w:val="1"/>
              <w:rPr>
                <w:b/>
                <w:bCs/>
                <w:sz w:val="18"/>
                <w:szCs w:val="18"/>
              </w:rPr>
            </w:pPr>
            <w:r w:rsidRPr="007B49EF">
              <w:rPr>
                <w:b/>
                <w:bCs/>
                <w:sz w:val="18"/>
                <w:szCs w:val="18"/>
              </w:rPr>
              <w:t>Numer pomieszczenia</w:t>
            </w:r>
          </w:p>
        </w:tc>
        <w:tc>
          <w:tcPr>
            <w:tcW w:w="1389" w:type="dxa"/>
            <w:vAlign w:val="center"/>
          </w:tcPr>
          <w:p w14:paraId="5EC36CD7" w14:textId="276A0FFF" w:rsidR="003259F8" w:rsidRPr="007B49EF" w:rsidRDefault="003259F8" w:rsidP="005A64F5">
            <w:pPr>
              <w:keepNext/>
              <w:jc w:val="center"/>
              <w:outlineLvl w:val="1"/>
              <w:rPr>
                <w:b/>
                <w:bCs/>
                <w:sz w:val="18"/>
                <w:szCs w:val="18"/>
              </w:rPr>
            </w:pPr>
            <w:r w:rsidRPr="007B49EF">
              <w:rPr>
                <w:b/>
                <w:bCs/>
                <w:sz w:val="18"/>
                <w:szCs w:val="18"/>
              </w:rPr>
              <w:t>Pomieszczenie</w:t>
            </w:r>
          </w:p>
        </w:tc>
        <w:tc>
          <w:tcPr>
            <w:tcW w:w="1875" w:type="dxa"/>
            <w:tcBorders>
              <w:top w:val="single" w:sz="6" w:space="0" w:color="00000A"/>
              <w:left w:val="single" w:sz="6" w:space="0" w:color="00000A"/>
              <w:bottom w:val="single" w:sz="4" w:space="0" w:color="00000A"/>
              <w:right w:val="single" w:sz="6" w:space="0" w:color="00000A"/>
            </w:tcBorders>
            <w:shd w:val="clear" w:color="auto" w:fill="FFFFFF"/>
            <w:tcMar>
              <w:left w:w="24" w:type="dxa"/>
            </w:tcMar>
            <w:vAlign w:val="center"/>
          </w:tcPr>
          <w:p w14:paraId="5D237C2D" w14:textId="7B5DF66B" w:rsidR="003259F8" w:rsidRPr="007B49EF" w:rsidRDefault="003259F8" w:rsidP="005A64F5">
            <w:pPr>
              <w:keepNext/>
              <w:jc w:val="center"/>
              <w:outlineLvl w:val="1"/>
              <w:rPr>
                <w:b/>
                <w:bCs/>
                <w:sz w:val="18"/>
                <w:szCs w:val="18"/>
              </w:rPr>
            </w:pPr>
            <w:r w:rsidRPr="007B49EF">
              <w:rPr>
                <w:b/>
                <w:bCs/>
                <w:sz w:val="18"/>
                <w:szCs w:val="18"/>
              </w:rPr>
              <w:t>Wyposażenie</w:t>
            </w:r>
          </w:p>
        </w:tc>
        <w:tc>
          <w:tcPr>
            <w:tcW w:w="4379" w:type="dxa"/>
            <w:tcBorders>
              <w:top w:val="single" w:sz="6" w:space="0" w:color="00000A"/>
              <w:left w:val="single" w:sz="6" w:space="0" w:color="00000A"/>
              <w:bottom w:val="single" w:sz="6" w:space="0" w:color="00000A"/>
              <w:right w:val="single" w:sz="6" w:space="0" w:color="00000A"/>
            </w:tcBorders>
            <w:shd w:val="clear" w:color="auto" w:fill="FFFFFF"/>
            <w:tcMar>
              <w:left w:w="24" w:type="dxa"/>
            </w:tcMar>
            <w:vAlign w:val="center"/>
          </w:tcPr>
          <w:p w14:paraId="3529E912" w14:textId="49187FF8" w:rsidR="003259F8" w:rsidRPr="007B49EF" w:rsidRDefault="003259F8" w:rsidP="005A64F5">
            <w:pPr>
              <w:jc w:val="center"/>
              <w:rPr>
                <w:b/>
                <w:bCs/>
                <w:sz w:val="18"/>
                <w:szCs w:val="18"/>
              </w:rPr>
            </w:pPr>
            <w:r w:rsidRPr="007B49EF">
              <w:rPr>
                <w:b/>
                <w:bCs/>
                <w:sz w:val="18"/>
                <w:szCs w:val="18"/>
              </w:rPr>
              <w:t>WYMAGANE PARAMETRY I WARUNKI</w:t>
            </w:r>
          </w:p>
        </w:tc>
        <w:tc>
          <w:tcPr>
            <w:tcW w:w="487" w:type="dxa"/>
            <w:tcBorders>
              <w:top w:val="single" w:sz="6" w:space="0" w:color="00000A"/>
              <w:left w:val="single" w:sz="6" w:space="0" w:color="00000A"/>
              <w:bottom w:val="single" w:sz="6" w:space="0" w:color="00000A"/>
              <w:right w:val="single" w:sz="6" w:space="0" w:color="00000A"/>
            </w:tcBorders>
            <w:shd w:val="clear" w:color="auto" w:fill="FFFFFF"/>
            <w:tcMar>
              <w:left w:w="24" w:type="dxa"/>
            </w:tcMar>
            <w:vAlign w:val="center"/>
          </w:tcPr>
          <w:p w14:paraId="430078B9" w14:textId="77777777" w:rsidR="003259F8" w:rsidRPr="007B49EF" w:rsidRDefault="003259F8" w:rsidP="005A64F5">
            <w:pPr>
              <w:jc w:val="center"/>
              <w:rPr>
                <w:b/>
                <w:bCs/>
                <w:sz w:val="18"/>
                <w:szCs w:val="18"/>
              </w:rPr>
            </w:pPr>
            <w:r w:rsidRPr="007B49EF">
              <w:rPr>
                <w:b/>
                <w:bCs/>
                <w:sz w:val="18"/>
                <w:szCs w:val="18"/>
              </w:rPr>
              <w:t>Ilość</w:t>
            </w:r>
          </w:p>
        </w:tc>
        <w:tc>
          <w:tcPr>
            <w:tcW w:w="2147" w:type="dxa"/>
            <w:vAlign w:val="center"/>
          </w:tcPr>
          <w:p w14:paraId="28BC80AA" w14:textId="473C430D" w:rsidR="003259F8" w:rsidRPr="007B49EF" w:rsidRDefault="003259F8" w:rsidP="00E24459">
            <w:pPr>
              <w:jc w:val="center"/>
              <w:rPr>
                <w:b/>
                <w:bCs/>
                <w:sz w:val="18"/>
                <w:szCs w:val="18"/>
              </w:rPr>
            </w:pPr>
            <w:r w:rsidRPr="00E24459">
              <w:rPr>
                <w:b/>
                <w:bCs/>
                <w:sz w:val="18"/>
                <w:szCs w:val="18"/>
              </w:rPr>
              <w:t>Parametr oferowany* (podać)</w:t>
            </w:r>
          </w:p>
        </w:tc>
        <w:tc>
          <w:tcPr>
            <w:tcW w:w="1881" w:type="dxa"/>
            <w:vAlign w:val="center"/>
          </w:tcPr>
          <w:p w14:paraId="6EA046A9" w14:textId="022A5D4D" w:rsidR="003259F8" w:rsidRPr="00E24459" w:rsidRDefault="003259F8" w:rsidP="00E24459">
            <w:pPr>
              <w:jc w:val="center"/>
              <w:rPr>
                <w:b/>
                <w:bCs/>
                <w:sz w:val="18"/>
                <w:szCs w:val="18"/>
              </w:rPr>
            </w:pPr>
            <w:r w:rsidRPr="003259F8">
              <w:rPr>
                <w:b/>
                <w:bCs/>
                <w:sz w:val="18"/>
                <w:szCs w:val="18"/>
              </w:rPr>
              <w:t>Model /producent</w:t>
            </w:r>
            <w:r>
              <w:rPr>
                <w:b/>
                <w:bCs/>
                <w:sz w:val="18"/>
                <w:szCs w:val="18"/>
              </w:rPr>
              <w:t>(podać)</w:t>
            </w:r>
          </w:p>
        </w:tc>
      </w:tr>
      <w:tr w:rsidR="003259F8" w:rsidRPr="007B49EF" w14:paraId="7755425D" w14:textId="15C3B9A8" w:rsidTr="003259F8">
        <w:trPr>
          <w:trHeight w:val="406"/>
        </w:trPr>
        <w:tc>
          <w:tcPr>
            <w:tcW w:w="494" w:type="dxa"/>
            <w:tcBorders>
              <w:top w:val="single" w:sz="6" w:space="0" w:color="00000A"/>
              <w:left w:val="single" w:sz="6" w:space="0" w:color="00000A"/>
              <w:bottom w:val="single" w:sz="6" w:space="0" w:color="00000A"/>
              <w:right w:val="single" w:sz="6" w:space="0" w:color="00000A"/>
            </w:tcBorders>
            <w:shd w:val="clear" w:color="auto" w:fill="FFFFFF"/>
            <w:tcMar>
              <w:left w:w="24" w:type="dxa"/>
            </w:tcMar>
            <w:vAlign w:val="center"/>
          </w:tcPr>
          <w:p w14:paraId="635CCB4D" w14:textId="1CDFDBE7" w:rsidR="003259F8" w:rsidRPr="007B49EF" w:rsidRDefault="003259F8" w:rsidP="005A64F5">
            <w:pPr>
              <w:jc w:val="center"/>
              <w:rPr>
                <w:b/>
                <w:bCs/>
                <w:sz w:val="18"/>
                <w:szCs w:val="18"/>
              </w:rPr>
            </w:pPr>
            <w:r>
              <w:rPr>
                <w:b/>
                <w:bCs/>
                <w:sz w:val="18"/>
                <w:szCs w:val="18"/>
              </w:rPr>
              <w:t>1</w:t>
            </w:r>
          </w:p>
        </w:tc>
        <w:tc>
          <w:tcPr>
            <w:tcW w:w="1336" w:type="dxa"/>
            <w:vAlign w:val="center"/>
          </w:tcPr>
          <w:p w14:paraId="79F034CB" w14:textId="5303F8F8" w:rsidR="003259F8" w:rsidRPr="007B49EF" w:rsidRDefault="003259F8" w:rsidP="005A64F5">
            <w:pPr>
              <w:keepNext/>
              <w:jc w:val="center"/>
              <w:outlineLvl w:val="1"/>
              <w:rPr>
                <w:b/>
                <w:bCs/>
                <w:sz w:val="18"/>
                <w:szCs w:val="18"/>
              </w:rPr>
            </w:pPr>
            <w:r>
              <w:rPr>
                <w:b/>
                <w:bCs/>
                <w:sz w:val="18"/>
                <w:szCs w:val="18"/>
              </w:rPr>
              <w:t>2</w:t>
            </w:r>
          </w:p>
        </w:tc>
        <w:tc>
          <w:tcPr>
            <w:tcW w:w="1389" w:type="dxa"/>
            <w:vAlign w:val="center"/>
          </w:tcPr>
          <w:p w14:paraId="0F263833" w14:textId="5A7329F1" w:rsidR="003259F8" w:rsidRPr="007B49EF" w:rsidRDefault="003259F8" w:rsidP="005A64F5">
            <w:pPr>
              <w:keepNext/>
              <w:jc w:val="center"/>
              <w:outlineLvl w:val="1"/>
              <w:rPr>
                <w:b/>
                <w:bCs/>
                <w:sz w:val="18"/>
                <w:szCs w:val="18"/>
              </w:rPr>
            </w:pPr>
            <w:r>
              <w:rPr>
                <w:b/>
                <w:bCs/>
                <w:sz w:val="18"/>
                <w:szCs w:val="18"/>
              </w:rPr>
              <w:t>3</w:t>
            </w:r>
          </w:p>
        </w:tc>
        <w:tc>
          <w:tcPr>
            <w:tcW w:w="1875" w:type="dxa"/>
            <w:tcBorders>
              <w:top w:val="single" w:sz="6" w:space="0" w:color="00000A"/>
              <w:left w:val="single" w:sz="6" w:space="0" w:color="00000A"/>
              <w:bottom w:val="single" w:sz="4" w:space="0" w:color="00000A"/>
              <w:right w:val="single" w:sz="6" w:space="0" w:color="00000A"/>
            </w:tcBorders>
            <w:shd w:val="clear" w:color="auto" w:fill="FFFFFF"/>
            <w:tcMar>
              <w:left w:w="24" w:type="dxa"/>
            </w:tcMar>
            <w:vAlign w:val="center"/>
          </w:tcPr>
          <w:p w14:paraId="4846B818" w14:textId="0F1CF951" w:rsidR="003259F8" w:rsidRPr="007B49EF" w:rsidRDefault="003259F8" w:rsidP="005A64F5">
            <w:pPr>
              <w:keepNext/>
              <w:jc w:val="center"/>
              <w:outlineLvl w:val="1"/>
              <w:rPr>
                <w:b/>
                <w:bCs/>
                <w:sz w:val="18"/>
                <w:szCs w:val="18"/>
              </w:rPr>
            </w:pPr>
            <w:r>
              <w:rPr>
                <w:b/>
                <w:bCs/>
                <w:sz w:val="18"/>
                <w:szCs w:val="18"/>
              </w:rPr>
              <w:t>4</w:t>
            </w:r>
          </w:p>
        </w:tc>
        <w:tc>
          <w:tcPr>
            <w:tcW w:w="4379" w:type="dxa"/>
            <w:tcBorders>
              <w:top w:val="single" w:sz="6" w:space="0" w:color="00000A"/>
              <w:left w:val="single" w:sz="6" w:space="0" w:color="00000A"/>
              <w:bottom w:val="single" w:sz="6" w:space="0" w:color="00000A"/>
              <w:right w:val="single" w:sz="6" w:space="0" w:color="00000A"/>
            </w:tcBorders>
            <w:shd w:val="clear" w:color="auto" w:fill="FFFFFF"/>
            <w:tcMar>
              <w:left w:w="24" w:type="dxa"/>
            </w:tcMar>
            <w:vAlign w:val="center"/>
          </w:tcPr>
          <w:p w14:paraId="5C115A11" w14:textId="65954814" w:rsidR="003259F8" w:rsidRPr="007B49EF" w:rsidRDefault="003259F8" w:rsidP="005A64F5">
            <w:pPr>
              <w:jc w:val="center"/>
              <w:rPr>
                <w:b/>
                <w:bCs/>
                <w:sz w:val="18"/>
                <w:szCs w:val="18"/>
              </w:rPr>
            </w:pPr>
            <w:r>
              <w:rPr>
                <w:b/>
                <w:bCs/>
                <w:sz w:val="18"/>
                <w:szCs w:val="18"/>
              </w:rPr>
              <w:t>5</w:t>
            </w:r>
          </w:p>
        </w:tc>
        <w:tc>
          <w:tcPr>
            <w:tcW w:w="487" w:type="dxa"/>
            <w:tcBorders>
              <w:top w:val="single" w:sz="6" w:space="0" w:color="00000A"/>
              <w:left w:val="single" w:sz="6" w:space="0" w:color="00000A"/>
              <w:bottom w:val="single" w:sz="6" w:space="0" w:color="00000A"/>
              <w:right w:val="single" w:sz="6" w:space="0" w:color="00000A"/>
            </w:tcBorders>
            <w:shd w:val="clear" w:color="auto" w:fill="FFFFFF"/>
            <w:tcMar>
              <w:left w:w="24" w:type="dxa"/>
            </w:tcMar>
            <w:vAlign w:val="center"/>
          </w:tcPr>
          <w:p w14:paraId="20B926DA" w14:textId="2AFB1530" w:rsidR="003259F8" w:rsidRPr="007B49EF" w:rsidRDefault="003259F8" w:rsidP="005A64F5">
            <w:pPr>
              <w:jc w:val="center"/>
              <w:rPr>
                <w:b/>
                <w:bCs/>
                <w:sz w:val="18"/>
                <w:szCs w:val="18"/>
              </w:rPr>
            </w:pPr>
            <w:r>
              <w:rPr>
                <w:b/>
                <w:bCs/>
                <w:sz w:val="18"/>
                <w:szCs w:val="18"/>
              </w:rPr>
              <w:t>6</w:t>
            </w:r>
          </w:p>
        </w:tc>
        <w:tc>
          <w:tcPr>
            <w:tcW w:w="2147" w:type="dxa"/>
            <w:vAlign w:val="center"/>
          </w:tcPr>
          <w:p w14:paraId="7A144984" w14:textId="7D6897D1" w:rsidR="003259F8" w:rsidRPr="00E24459" w:rsidRDefault="003259F8" w:rsidP="00E24459">
            <w:pPr>
              <w:jc w:val="center"/>
              <w:rPr>
                <w:b/>
                <w:bCs/>
                <w:sz w:val="18"/>
                <w:szCs w:val="18"/>
              </w:rPr>
            </w:pPr>
            <w:r>
              <w:rPr>
                <w:b/>
                <w:bCs/>
                <w:sz w:val="18"/>
                <w:szCs w:val="18"/>
              </w:rPr>
              <w:t>7</w:t>
            </w:r>
          </w:p>
        </w:tc>
        <w:tc>
          <w:tcPr>
            <w:tcW w:w="1881" w:type="dxa"/>
            <w:vAlign w:val="center"/>
          </w:tcPr>
          <w:p w14:paraId="10B62A0A" w14:textId="2E49F37E" w:rsidR="003259F8" w:rsidRDefault="003259F8" w:rsidP="00E24459">
            <w:pPr>
              <w:jc w:val="center"/>
              <w:rPr>
                <w:b/>
                <w:bCs/>
                <w:sz w:val="18"/>
                <w:szCs w:val="18"/>
              </w:rPr>
            </w:pPr>
            <w:r>
              <w:rPr>
                <w:b/>
                <w:bCs/>
                <w:sz w:val="18"/>
                <w:szCs w:val="18"/>
              </w:rPr>
              <w:t>8</w:t>
            </w:r>
          </w:p>
        </w:tc>
      </w:tr>
      <w:tr w:rsidR="003259F8" w:rsidRPr="007B49EF" w14:paraId="44E0D095" w14:textId="37778A77" w:rsidTr="003259F8">
        <w:trPr>
          <w:trHeight w:val="297"/>
        </w:trPr>
        <w:tc>
          <w:tcPr>
            <w:tcW w:w="494" w:type="dxa"/>
            <w:tcBorders>
              <w:top w:val="single" w:sz="6" w:space="0" w:color="00000A"/>
              <w:left w:val="single" w:sz="6" w:space="0" w:color="00000A"/>
              <w:bottom w:val="single" w:sz="6" w:space="0" w:color="00000A"/>
              <w:right w:val="single" w:sz="4" w:space="0" w:color="00000A"/>
            </w:tcBorders>
            <w:shd w:val="clear" w:color="auto" w:fill="FFFFFF"/>
            <w:tcMar>
              <w:left w:w="24" w:type="dxa"/>
            </w:tcMar>
          </w:tcPr>
          <w:p w14:paraId="764BC458" w14:textId="77777777" w:rsidR="003259F8" w:rsidRPr="007B49EF" w:rsidRDefault="003259F8" w:rsidP="00D52FC0">
            <w:pPr>
              <w:widowControl/>
              <w:numPr>
                <w:ilvl w:val="0"/>
                <w:numId w:val="1"/>
              </w:numPr>
              <w:rPr>
                <w:sz w:val="18"/>
                <w:szCs w:val="18"/>
              </w:rPr>
            </w:pPr>
          </w:p>
        </w:tc>
        <w:tc>
          <w:tcPr>
            <w:tcW w:w="1336" w:type="dxa"/>
            <w:tcBorders>
              <w:top w:val="single" w:sz="4" w:space="0" w:color="auto"/>
              <w:left w:val="single" w:sz="4" w:space="0" w:color="auto"/>
              <w:bottom w:val="single" w:sz="4" w:space="0" w:color="auto"/>
              <w:right w:val="single" w:sz="4" w:space="0" w:color="auto"/>
            </w:tcBorders>
            <w:vAlign w:val="center"/>
          </w:tcPr>
          <w:p w14:paraId="4D314A65" w14:textId="5EB0E966" w:rsidR="003259F8" w:rsidRPr="007B49EF" w:rsidRDefault="003259F8" w:rsidP="00D52FC0">
            <w:pPr>
              <w:widowControl/>
              <w:rPr>
                <w:color w:val="000000"/>
                <w:sz w:val="18"/>
                <w:szCs w:val="18"/>
              </w:rPr>
            </w:pPr>
            <w:r w:rsidRPr="007B49EF">
              <w:rPr>
                <w:b/>
                <w:bCs/>
                <w:color w:val="000000"/>
                <w:sz w:val="18"/>
                <w:szCs w:val="18"/>
              </w:rPr>
              <w:t>224</w:t>
            </w:r>
          </w:p>
        </w:tc>
        <w:tc>
          <w:tcPr>
            <w:tcW w:w="1389" w:type="dxa"/>
            <w:tcBorders>
              <w:top w:val="single" w:sz="4" w:space="0" w:color="auto"/>
              <w:left w:val="nil"/>
              <w:bottom w:val="single" w:sz="4" w:space="0" w:color="auto"/>
              <w:right w:val="single" w:sz="4" w:space="0" w:color="auto"/>
            </w:tcBorders>
            <w:vAlign w:val="center"/>
          </w:tcPr>
          <w:p w14:paraId="4E94E1B2" w14:textId="715EBFD2" w:rsidR="003259F8" w:rsidRPr="007B49EF" w:rsidRDefault="003259F8" w:rsidP="00D52FC0">
            <w:pPr>
              <w:widowControl/>
              <w:rPr>
                <w:color w:val="000000"/>
                <w:sz w:val="18"/>
                <w:szCs w:val="18"/>
              </w:rPr>
            </w:pPr>
            <w:r w:rsidRPr="007B49EF">
              <w:rPr>
                <w:b/>
                <w:bCs/>
                <w:color w:val="000000"/>
                <w:sz w:val="18"/>
                <w:szCs w:val="18"/>
              </w:rPr>
              <w:t xml:space="preserve">Sala 3 - osobowa </w:t>
            </w:r>
          </w:p>
        </w:tc>
        <w:tc>
          <w:tcPr>
            <w:tcW w:w="1875" w:type="dxa"/>
            <w:tcBorders>
              <w:top w:val="single" w:sz="4" w:space="0" w:color="auto"/>
              <w:left w:val="nil"/>
              <w:bottom w:val="single" w:sz="4" w:space="0" w:color="auto"/>
              <w:right w:val="single" w:sz="4" w:space="0" w:color="auto"/>
            </w:tcBorders>
            <w:tcMar>
              <w:left w:w="30" w:type="dxa"/>
            </w:tcMar>
            <w:vAlign w:val="center"/>
          </w:tcPr>
          <w:p w14:paraId="53B84B5E" w14:textId="0A089356" w:rsidR="003259F8" w:rsidRPr="007B49EF" w:rsidRDefault="003259F8" w:rsidP="00D52FC0">
            <w:pPr>
              <w:widowControl/>
              <w:rPr>
                <w:color w:val="000000"/>
                <w:sz w:val="18"/>
                <w:szCs w:val="18"/>
              </w:rPr>
            </w:pPr>
            <w:r w:rsidRPr="007B49EF">
              <w:rPr>
                <w:color w:val="000000"/>
                <w:sz w:val="18"/>
                <w:szCs w:val="18"/>
              </w:rPr>
              <w:t>Szafka przyłóżkowa z blatem bocznym</w:t>
            </w:r>
          </w:p>
        </w:tc>
        <w:tc>
          <w:tcPr>
            <w:tcW w:w="4379" w:type="dxa"/>
            <w:tcBorders>
              <w:top w:val="single" w:sz="4" w:space="0" w:color="auto"/>
              <w:left w:val="nil"/>
              <w:bottom w:val="single" w:sz="4" w:space="0" w:color="auto"/>
              <w:right w:val="single" w:sz="4" w:space="0" w:color="auto"/>
            </w:tcBorders>
            <w:tcMar>
              <w:left w:w="30" w:type="dxa"/>
            </w:tcMar>
            <w:vAlign w:val="center"/>
          </w:tcPr>
          <w:p w14:paraId="6E507FB4" w14:textId="22C0A498" w:rsidR="003259F8" w:rsidRPr="007B49EF" w:rsidRDefault="003259F8" w:rsidP="00D52FC0">
            <w:pPr>
              <w:rPr>
                <w:color w:val="000000"/>
                <w:sz w:val="18"/>
                <w:szCs w:val="18"/>
              </w:rPr>
            </w:pPr>
            <w:r w:rsidRPr="007B49EF">
              <w:rPr>
                <w:color w:val="000000"/>
                <w:sz w:val="18"/>
                <w:szCs w:val="18"/>
              </w:rPr>
              <w:t>Szkielet szafki wykonany z blachy stalowej, pokrytej lakierem poliestrowo - epoksydowym, odpornym na uszkodzenia mechaniczne, chemiczne, mycie szpitalne i promieniowanie UV</w:t>
            </w:r>
            <w:r w:rsidRPr="007B49EF">
              <w:rPr>
                <w:color w:val="000000"/>
                <w:sz w:val="18"/>
                <w:szCs w:val="18"/>
              </w:rPr>
              <w:br/>
              <w:t>Szafka wyposażona w dwoje drzwiczek oraz szufladę otwieraną dwustronnie, co umożliwia jej ustawienie z prawej lub lewej strony łóżka bez dokonywania przeróbek</w:t>
            </w:r>
            <w:r w:rsidRPr="007B49EF">
              <w:rPr>
                <w:color w:val="000000"/>
                <w:sz w:val="18"/>
                <w:szCs w:val="18"/>
              </w:rPr>
              <w:br/>
              <w:t>Wymiary szafki:</w:t>
            </w:r>
            <w:r w:rsidRPr="007B49EF">
              <w:rPr>
                <w:color w:val="000000"/>
                <w:sz w:val="18"/>
                <w:szCs w:val="18"/>
              </w:rPr>
              <w:br/>
              <w:t>-Wymiary blatu głównego: 540 x 420 mm, (+/- 30mm)</w:t>
            </w:r>
            <w:r w:rsidRPr="007B49EF">
              <w:rPr>
                <w:color w:val="000000"/>
                <w:sz w:val="18"/>
                <w:szCs w:val="18"/>
              </w:rPr>
              <w:br/>
              <w:t>-Wymiary blatu bocznego: 600 x 360 mm, (+/- 30mm)</w:t>
            </w:r>
            <w:r w:rsidRPr="007B49EF">
              <w:rPr>
                <w:color w:val="000000"/>
                <w:sz w:val="18"/>
                <w:szCs w:val="18"/>
              </w:rPr>
              <w:br/>
              <w:t>-Wysokość: 860 mm, (+/-30 mm)</w:t>
            </w:r>
            <w:r w:rsidRPr="007B49EF">
              <w:rPr>
                <w:color w:val="000000"/>
                <w:sz w:val="18"/>
                <w:szCs w:val="18"/>
              </w:rPr>
              <w:br/>
              <w:t>-Szerokość korpusu szafki: 520 mm, (+/-30 mm)</w:t>
            </w:r>
            <w:r w:rsidRPr="007B49EF">
              <w:rPr>
                <w:color w:val="000000"/>
                <w:sz w:val="18"/>
                <w:szCs w:val="18"/>
              </w:rPr>
              <w:br/>
              <w:t>-Głębokość korpusu szafki: 410 mm, (+/-30 mm)</w:t>
            </w:r>
            <w:r w:rsidRPr="007B49EF">
              <w:rPr>
                <w:color w:val="000000"/>
                <w:sz w:val="18"/>
                <w:szCs w:val="18"/>
              </w:rPr>
              <w:br/>
              <w:t>Regulacja wysokości blatu bocznego wspomagana sprężyną gazową.</w:t>
            </w:r>
            <w:r w:rsidRPr="007B49EF">
              <w:rPr>
                <w:color w:val="000000"/>
                <w:sz w:val="18"/>
                <w:szCs w:val="18"/>
              </w:rPr>
              <w:br/>
              <w:t>Bezstopniowa regulacja blatu bocznego w zakresie od 710 do 1070 mm (+/- 30 mm). Przechył boczny blatu dwustopniowy do 30° i do 60°</w:t>
            </w:r>
            <w:r w:rsidRPr="007B49EF">
              <w:rPr>
                <w:color w:val="000000"/>
                <w:sz w:val="18"/>
                <w:szCs w:val="18"/>
              </w:rPr>
              <w:br/>
              <w:t>Blat boczny wyposażony w ranty z płyty HPL o wysokości min. 1 cm zabezpieczające przedmioty przed upadkiem przy przechyle blatu</w:t>
            </w:r>
            <w:r w:rsidRPr="007B49EF">
              <w:rPr>
                <w:color w:val="000000"/>
                <w:sz w:val="18"/>
                <w:szCs w:val="18"/>
              </w:rPr>
              <w:br/>
              <w:t xml:space="preserve">Blat boczny składany do boku szafki – po złożeniu nie wystający poza obrys szafki. Konstrukcja blatu bocznego wykonana z metalowych kształtowników. </w:t>
            </w:r>
            <w:r w:rsidRPr="007B49EF">
              <w:rPr>
                <w:color w:val="000000"/>
                <w:sz w:val="18"/>
                <w:szCs w:val="18"/>
              </w:rPr>
              <w:br/>
              <w:t>Blat główny oraz blat półki bocznej wykonane z płyty HPL odpornej na wilgoć, dezynfekcję oraz promieniowanie UV</w:t>
            </w:r>
            <w:r w:rsidRPr="007B49EF">
              <w:rPr>
                <w:color w:val="000000"/>
                <w:sz w:val="18"/>
                <w:szCs w:val="18"/>
              </w:rPr>
              <w:br/>
              <w:t>Drzwi szafki oraz fronty szuflady pokryte lakierem proszkowym odpornym na uszkodzenia mechaniczne, chemiczne i promieniowanie UV</w:t>
            </w:r>
            <w:r w:rsidRPr="007B49EF">
              <w:rPr>
                <w:color w:val="000000"/>
                <w:sz w:val="18"/>
                <w:szCs w:val="18"/>
              </w:rPr>
              <w:br/>
              <w:t>Drzwi wyposażone w mechanizm samo domykający</w:t>
            </w:r>
            <w:r w:rsidRPr="007B49EF">
              <w:rPr>
                <w:color w:val="000000"/>
                <w:sz w:val="18"/>
                <w:szCs w:val="18"/>
              </w:rPr>
              <w:br/>
              <w:t>Wnętrze szuflady wypełnione wyjmowanym wkładem z tworzywa</w:t>
            </w:r>
            <w:r w:rsidRPr="007B49EF">
              <w:rPr>
                <w:color w:val="000000"/>
                <w:sz w:val="18"/>
                <w:szCs w:val="18"/>
              </w:rPr>
              <w:br/>
              <w:t>Szuflada zabezpieczona przed przypadkowym całkowitym wysunięciem</w:t>
            </w:r>
            <w:r w:rsidRPr="007B49EF">
              <w:rPr>
                <w:color w:val="000000"/>
                <w:sz w:val="18"/>
                <w:szCs w:val="18"/>
              </w:rPr>
              <w:br/>
              <w:t xml:space="preserve">Szafka wyposażona w zaokrąglone uchwyty do otwierania </w:t>
            </w:r>
            <w:r w:rsidRPr="007B49EF">
              <w:rPr>
                <w:color w:val="000000"/>
                <w:sz w:val="18"/>
                <w:szCs w:val="18"/>
              </w:rPr>
              <w:lastRenderedPageBreak/>
              <w:t>drzwiczek i szuflady</w:t>
            </w:r>
            <w:r w:rsidRPr="007B49EF">
              <w:rPr>
                <w:color w:val="000000"/>
                <w:sz w:val="18"/>
                <w:szCs w:val="18"/>
              </w:rPr>
              <w:br/>
              <w:t>Szuflada górna o wysokości min. 9 cm</w:t>
            </w:r>
            <w:r w:rsidRPr="007B49EF">
              <w:rPr>
                <w:color w:val="000000"/>
                <w:sz w:val="18"/>
                <w:szCs w:val="18"/>
              </w:rPr>
              <w:br/>
              <w:t>Przestrzeń dolna zamykana drzwiczkami o wysokości min. 40 cm</w:t>
            </w:r>
            <w:r w:rsidRPr="007B49EF">
              <w:rPr>
                <w:color w:val="000000"/>
                <w:sz w:val="18"/>
                <w:szCs w:val="18"/>
              </w:rPr>
              <w:br/>
              <w:t>Wnętrze dolnej części szafki, podzielone na 2 części, poprzez wyciąganą półkę, lakierowaną proszkowo</w:t>
            </w:r>
            <w:r w:rsidRPr="007B49EF">
              <w:rPr>
                <w:color w:val="000000"/>
                <w:sz w:val="18"/>
                <w:szCs w:val="18"/>
              </w:rPr>
              <w:br/>
              <w:t>Pomiędzy szufladą górną a skrzynią dolną szafka posiadająca wolną przestrzeń o wysokości min. 18 cm na podręczne przedmioty</w:t>
            </w:r>
            <w:r w:rsidRPr="007B49EF">
              <w:rPr>
                <w:color w:val="000000"/>
                <w:sz w:val="18"/>
                <w:szCs w:val="18"/>
              </w:rPr>
              <w:br/>
              <w:t>Szafka wyposażona w 4 koła jezdne podwójne o średnicy min. 50 mm w tym min. 2 z blokadą – koła tworzywowe – niebrudzące podłoża</w:t>
            </w:r>
            <w:r w:rsidRPr="007B49EF">
              <w:rPr>
                <w:color w:val="000000"/>
                <w:sz w:val="18"/>
                <w:szCs w:val="18"/>
              </w:rPr>
              <w:br/>
              <w:t>Szafka przystosowana do mycia i dezynfekcji</w:t>
            </w:r>
            <w:r w:rsidRPr="007B49EF">
              <w:rPr>
                <w:color w:val="000000"/>
                <w:sz w:val="18"/>
                <w:szCs w:val="18"/>
              </w:rPr>
              <w:br/>
              <w:t>Możliwość wyboru kolorów frontów drzwiczek i szuflad z min. 8 kolorów</w:t>
            </w:r>
            <w:r w:rsidRPr="007B49EF">
              <w:rPr>
                <w:color w:val="000000"/>
                <w:sz w:val="18"/>
                <w:szCs w:val="18"/>
              </w:rPr>
              <w:br/>
              <w:t>POZOSTAŁE WYMAGANIA</w:t>
            </w:r>
            <w:r w:rsidRPr="007B49EF">
              <w:rPr>
                <w:color w:val="000000"/>
                <w:sz w:val="18"/>
                <w:szCs w:val="18"/>
              </w:rPr>
              <w:br/>
              <w:t xml:space="preserve">Certyfikat ISO 9001 oraz ISO 13485 dla producenta </w:t>
            </w:r>
            <w:r w:rsidRPr="007B49EF">
              <w:rPr>
                <w:color w:val="000000"/>
                <w:sz w:val="18"/>
                <w:szCs w:val="18"/>
              </w:rPr>
              <w:br/>
              <w:t xml:space="preserve">Deklaracja zgodności CE wydana przez producenta </w:t>
            </w:r>
          </w:p>
        </w:tc>
        <w:tc>
          <w:tcPr>
            <w:tcW w:w="487" w:type="dxa"/>
            <w:tcBorders>
              <w:top w:val="single" w:sz="4" w:space="0" w:color="auto"/>
              <w:left w:val="single" w:sz="4" w:space="0" w:color="auto"/>
              <w:bottom w:val="single" w:sz="4" w:space="0" w:color="auto"/>
              <w:right w:val="single" w:sz="4" w:space="0" w:color="auto"/>
            </w:tcBorders>
            <w:tcMar>
              <w:left w:w="30" w:type="dxa"/>
            </w:tcMar>
            <w:vAlign w:val="center"/>
          </w:tcPr>
          <w:p w14:paraId="21401D6B" w14:textId="7A52F46C" w:rsidR="003259F8" w:rsidRPr="007B49EF" w:rsidRDefault="003259F8" w:rsidP="00D52FC0">
            <w:pPr>
              <w:widowControl/>
              <w:jc w:val="center"/>
              <w:rPr>
                <w:color w:val="000000"/>
                <w:sz w:val="18"/>
                <w:szCs w:val="18"/>
              </w:rPr>
            </w:pPr>
            <w:r w:rsidRPr="007B49EF">
              <w:rPr>
                <w:color w:val="000000"/>
                <w:sz w:val="18"/>
                <w:szCs w:val="18"/>
              </w:rPr>
              <w:lastRenderedPageBreak/>
              <w:t>3</w:t>
            </w:r>
          </w:p>
        </w:tc>
        <w:tc>
          <w:tcPr>
            <w:tcW w:w="2147" w:type="dxa"/>
          </w:tcPr>
          <w:p w14:paraId="4DC5D30E" w14:textId="77777777" w:rsidR="003259F8" w:rsidRPr="007B49EF" w:rsidRDefault="003259F8" w:rsidP="00D52FC0">
            <w:pPr>
              <w:widowControl/>
              <w:jc w:val="center"/>
              <w:rPr>
                <w:color w:val="000000"/>
                <w:sz w:val="18"/>
                <w:szCs w:val="18"/>
              </w:rPr>
            </w:pPr>
          </w:p>
        </w:tc>
        <w:tc>
          <w:tcPr>
            <w:tcW w:w="1881" w:type="dxa"/>
          </w:tcPr>
          <w:p w14:paraId="0007BFFD" w14:textId="77777777" w:rsidR="003259F8" w:rsidRPr="007B49EF" w:rsidRDefault="003259F8" w:rsidP="00D52FC0">
            <w:pPr>
              <w:widowControl/>
              <w:jc w:val="center"/>
              <w:rPr>
                <w:color w:val="000000"/>
                <w:sz w:val="18"/>
                <w:szCs w:val="18"/>
              </w:rPr>
            </w:pPr>
          </w:p>
        </w:tc>
      </w:tr>
      <w:tr w:rsidR="003259F8" w:rsidRPr="007B49EF" w14:paraId="7E2CE0C4" w14:textId="445D0EB2" w:rsidTr="003259F8">
        <w:trPr>
          <w:trHeight w:val="320"/>
        </w:trPr>
        <w:tc>
          <w:tcPr>
            <w:tcW w:w="494" w:type="dxa"/>
            <w:tcBorders>
              <w:top w:val="single" w:sz="6" w:space="0" w:color="00000A"/>
              <w:left w:val="single" w:sz="6" w:space="0" w:color="00000A"/>
              <w:bottom w:val="single" w:sz="6" w:space="0" w:color="00000A"/>
              <w:right w:val="single" w:sz="4" w:space="0" w:color="00000A"/>
            </w:tcBorders>
            <w:shd w:val="clear" w:color="auto" w:fill="FFFFFF"/>
            <w:tcMar>
              <w:left w:w="24" w:type="dxa"/>
            </w:tcMar>
          </w:tcPr>
          <w:p w14:paraId="7FAEB041" w14:textId="77777777" w:rsidR="003259F8" w:rsidRPr="007B49EF" w:rsidRDefault="003259F8" w:rsidP="00D52FC0">
            <w:pPr>
              <w:widowControl/>
              <w:numPr>
                <w:ilvl w:val="0"/>
                <w:numId w:val="1"/>
              </w:numPr>
              <w:rPr>
                <w:sz w:val="18"/>
                <w:szCs w:val="18"/>
              </w:rPr>
            </w:pPr>
          </w:p>
        </w:tc>
        <w:tc>
          <w:tcPr>
            <w:tcW w:w="1336" w:type="dxa"/>
            <w:tcBorders>
              <w:top w:val="single" w:sz="4" w:space="0" w:color="auto"/>
              <w:left w:val="single" w:sz="4" w:space="0" w:color="auto"/>
              <w:bottom w:val="single" w:sz="4" w:space="0" w:color="auto"/>
              <w:right w:val="single" w:sz="4" w:space="0" w:color="auto"/>
            </w:tcBorders>
            <w:vAlign w:val="center"/>
          </w:tcPr>
          <w:p w14:paraId="53EB97D7" w14:textId="6F8097ED" w:rsidR="003259F8" w:rsidRPr="007B49EF" w:rsidRDefault="003259F8" w:rsidP="00D52FC0">
            <w:pPr>
              <w:widowControl/>
              <w:rPr>
                <w:color w:val="000000"/>
                <w:sz w:val="18"/>
                <w:szCs w:val="18"/>
              </w:rPr>
            </w:pPr>
            <w:r w:rsidRPr="007B49EF">
              <w:rPr>
                <w:b/>
                <w:bCs/>
                <w:color w:val="000000"/>
                <w:sz w:val="18"/>
                <w:szCs w:val="18"/>
              </w:rPr>
              <w:t>224</w:t>
            </w:r>
          </w:p>
        </w:tc>
        <w:tc>
          <w:tcPr>
            <w:tcW w:w="1389" w:type="dxa"/>
            <w:tcBorders>
              <w:top w:val="single" w:sz="4" w:space="0" w:color="auto"/>
              <w:left w:val="nil"/>
              <w:bottom w:val="single" w:sz="4" w:space="0" w:color="auto"/>
              <w:right w:val="single" w:sz="4" w:space="0" w:color="auto"/>
            </w:tcBorders>
            <w:vAlign w:val="center"/>
          </w:tcPr>
          <w:p w14:paraId="550ABEE2" w14:textId="52F2E808" w:rsidR="003259F8" w:rsidRPr="007B49EF" w:rsidRDefault="003259F8" w:rsidP="00D52FC0">
            <w:pPr>
              <w:widowControl/>
              <w:rPr>
                <w:color w:val="000000"/>
                <w:sz w:val="18"/>
                <w:szCs w:val="18"/>
              </w:rPr>
            </w:pPr>
            <w:r w:rsidRPr="007B49EF">
              <w:rPr>
                <w:b/>
                <w:bCs/>
                <w:color w:val="000000"/>
                <w:sz w:val="18"/>
                <w:szCs w:val="18"/>
              </w:rPr>
              <w:t xml:space="preserve">Sala 3 - osobowa </w:t>
            </w:r>
          </w:p>
        </w:tc>
        <w:tc>
          <w:tcPr>
            <w:tcW w:w="1875" w:type="dxa"/>
            <w:tcBorders>
              <w:top w:val="single" w:sz="4" w:space="0" w:color="auto"/>
              <w:left w:val="nil"/>
              <w:bottom w:val="single" w:sz="4" w:space="0" w:color="auto"/>
              <w:right w:val="single" w:sz="4" w:space="0" w:color="auto"/>
            </w:tcBorders>
            <w:tcMar>
              <w:left w:w="34" w:type="dxa"/>
            </w:tcMar>
            <w:vAlign w:val="center"/>
          </w:tcPr>
          <w:p w14:paraId="6BAC9C6E" w14:textId="127F1B66" w:rsidR="003259F8" w:rsidRPr="007B49EF" w:rsidRDefault="003259F8" w:rsidP="00D52FC0">
            <w:pPr>
              <w:widowControl/>
              <w:rPr>
                <w:color w:val="000000"/>
                <w:sz w:val="18"/>
                <w:szCs w:val="18"/>
              </w:rPr>
            </w:pPr>
            <w:r w:rsidRPr="007B49EF">
              <w:rPr>
                <w:color w:val="000000"/>
                <w:sz w:val="18"/>
                <w:szCs w:val="18"/>
              </w:rPr>
              <w:t>Wieszak listwowy z trzema haczykami</w:t>
            </w:r>
          </w:p>
        </w:tc>
        <w:tc>
          <w:tcPr>
            <w:tcW w:w="4379" w:type="dxa"/>
            <w:tcBorders>
              <w:top w:val="single" w:sz="4" w:space="0" w:color="auto"/>
              <w:left w:val="nil"/>
              <w:bottom w:val="single" w:sz="4" w:space="0" w:color="auto"/>
              <w:right w:val="single" w:sz="4" w:space="0" w:color="auto"/>
            </w:tcBorders>
            <w:tcMar>
              <w:left w:w="30" w:type="dxa"/>
            </w:tcMar>
            <w:vAlign w:val="center"/>
          </w:tcPr>
          <w:p w14:paraId="57FA1AAD" w14:textId="1EE1C166" w:rsidR="003259F8" w:rsidRPr="007B49EF" w:rsidRDefault="003259F8" w:rsidP="00D52FC0">
            <w:pPr>
              <w:rPr>
                <w:sz w:val="18"/>
                <w:szCs w:val="18"/>
              </w:rPr>
            </w:pPr>
            <w:r w:rsidRPr="007B49EF">
              <w:rPr>
                <w:color w:val="000000"/>
                <w:sz w:val="18"/>
                <w:szCs w:val="18"/>
              </w:rPr>
              <w:t>Wieszak listwowy z trzema haczykami</w:t>
            </w:r>
          </w:p>
        </w:tc>
        <w:tc>
          <w:tcPr>
            <w:tcW w:w="487" w:type="dxa"/>
            <w:tcBorders>
              <w:top w:val="nil"/>
              <w:left w:val="single" w:sz="4" w:space="0" w:color="auto"/>
              <w:bottom w:val="single" w:sz="4" w:space="0" w:color="auto"/>
              <w:right w:val="single" w:sz="4" w:space="0" w:color="auto"/>
            </w:tcBorders>
            <w:tcMar>
              <w:left w:w="30" w:type="dxa"/>
            </w:tcMar>
            <w:vAlign w:val="center"/>
          </w:tcPr>
          <w:p w14:paraId="30DE3C49" w14:textId="1F9B27C7" w:rsidR="003259F8" w:rsidRPr="007B49EF" w:rsidRDefault="003259F8" w:rsidP="00D52FC0">
            <w:pPr>
              <w:widowControl/>
              <w:jc w:val="center"/>
              <w:rPr>
                <w:color w:val="000000"/>
                <w:sz w:val="18"/>
                <w:szCs w:val="18"/>
              </w:rPr>
            </w:pPr>
            <w:r w:rsidRPr="007B49EF">
              <w:rPr>
                <w:color w:val="000000"/>
                <w:sz w:val="18"/>
                <w:szCs w:val="18"/>
              </w:rPr>
              <w:t>1</w:t>
            </w:r>
          </w:p>
        </w:tc>
        <w:tc>
          <w:tcPr>
            <w:tcW w:w="2147" w:type="dxa"/>
          </w:tcPr>
          <w:p w14:paraId="3538E184" w14:textId="77777777" w:rsidR="003259F8" w:rsidRPr="007B49EF" w:rsidRDefault="003259F8" w:rsidP="00D52FC0">
            <w:pPr>
              <w:widowControl/>
              <w:jc w:val="center"/>
              <w:rPr>
                <w:color w:val="000000"/>
                <w:sz w:val="18"/>
                <w:szCs w:val="18"/>
              </w:rPr>
            </w:pPr>
          </w:p>
        </w:tc>
        <w:tc>
          <w:tcPr>
            <w:tcW w:w="1881" w:type="dxa"/>
          </w:tcPr>
          <w:p w14:paraId="4109AEF0" w14:textId="77777777" w:rsidR="003259F8" w:rsidRPr="007B49EF" w:rsidRDefault="003259F8" w:rsidP="00D52FC0">
            <w:pPr>
              <w:widowControl/>
              <w:jc w:val="center"/>
              <w:rPr>
                <w:color w:val="000000"/>
                <w:sz w:val="18"/>
                <w:szCs w:val="18"/>
              </w:rPr>
            </w:pPr>
          </w:p>
        </w:tc>
      </w:tr>
      <w:tr w:rsidR="003259F8" w:rsidRPr="007B49EF" w14:paraId="26F0794D" w14:textId="2B89005C" w:rsidTr="003259F8">
        <w:trPr>
          <w:trHeight w:val="320"/>
        </w:trPr>
        <w:tc>
          <w:tcPr>
            <w:tcW w:w="494" w:type="dxa"/>
            <w:tcBorders>
              <w:top w:val="single" w:sz="6" w:space="0" w:color="00000A"/>
              <w:left w:val="single" w:sz="6" w:space="0" w:color="00000A"/>
              <w:bottom w:val="single" w:sz="6" w:space="0" w:color="00000A"/>
              <w:right w:val="single" w:sz="4" w:space="0" w:color="00000A"/>
            </w:tcBorders>
            <w:shd w:val="clear" w:color="auto" w:fill="FFFFFF"/>
            <w:tcMar>
              <w:left w:w="24" w:type="dxa"/>
            </w:tcMar>
          </w:tcPr>
          <w:p w14:paraId="1AB7C81A" w14:textId="77777777" w:rsidR="003259F8" w:rsidRPr="007B49EF" w:rsidRDefault="003259F8" w:rsidP="00D52FC0">
            <w:pPr>
              <w:widowControl/>
              <w:numPr>
                <w:ilvl w:val="0"/>
                <w:numId w:val="1"/>
              </w:numPr>
              <w:rPr>
                <w:sz w:val="18"/>
                <w:szCs w:val="18"/>
              </w:rPr>
            </w:pPr>
          </w:p>
        </w:tc>
        <w:tc>
          <w:tcPr>
            <w:tcW w:w="1336" w:type="dxa"/>
            <w:tcBorders>
              <w:top w:val="single" w:sz="4" w:space="0" w:color="auto"/>
              <w:left w:val="single" w:sz="4" w:space="0" w:color="auto"/>
              <w:bottom w:val="single" w:sz="4" w:space="0" w:color="auto"/>
              <w:right w:val="single" w:sz="4" w:space="0" w:color="auto"/>
            </w:tcBorders>
            <w:vAlign w:val="center"/>
          </w:tcPr>
          <w:p w14:paraId="28BE383D" w14:textId="20AE96E2" w:rsidR="003259F8" w:rsidRPr="007B49EF" w:rsidRDefault="003259F8" w:rsidP="00D52FC0">
            <w:pPr>
              <w:widowControl/>
              <w:rPr>
                <w:color w:val="000000"/>
                <w:sz w:val="18"/>
                <w:szCs w:val="18"/>
              </w:rPr>
            </w:pPr>
            <w:r w:rsidRPr="007B49EF">
              <w:rPr>
                <w:b/>
                <w:bCs/>
                <w:color w:val="000000"/>
                <w:sz w:val="18"/>
                <w:szCs w:val="18"/>
              </w:rPr>
              <w:t>224</w:t>
            </w:r>
          </w:p>
        </w:tc>
        <w:tc>
          <w:tcPr>
            <w:tcW w:w="1389" w:type="dxa"/>
            <w:tcBorders>
              <w:top w:val="single" w:sz="4" w:space="0" w:color="auto"/>
              <w:left w:val="nil"/>
              <w:bottom w:val="single" w:sz="4" w:space="0" w:color="auto"/>
              <w:right w:val="single" w:sz="4" w:space="0" w:color="auto"/>
            </w:tcBorders>
            <w:vAlign w:val="center"/>
          </w:tcPr>
          <w:p w14:paraId="6313952C" w14:textId="5DB8A32D" w:rsidR="003259F8" w:rsidRPr="007B49EF" w:rsidRDefault="003259F8" w:rsidP="00D52FC0">
            <w:pPr>
              <w:widowControl/>
              <w:rPr>
                <w:color w:val="000000"/>
                <w:sz w:val="18"/>
                <w:szCs w:val="18"/>
              </w:rPr>
            </w:pPr>
            <w:r w:rsidRPr="007B49EF">
              <w:rPr>
                <w:b/>
                <w:bCs/>
                <w:color w:val="000000"/>
                <w:sz w:val="18"/>
                <w:szCs w:val="18"/>
              </w:rPr>
              <w:t xml:space="preserve">Sala 3 - osobowa </w:t>
            </w:r>
          </w:p>
        </w:tc>
        <w:tc>
          <w:tcPr>
            <w:tcW w:w="1875" w:type="dxa"/>
            <w:tcBorders>
              <w:top w:val="single" w:sz="4" w:space="0" w:color="auto"/>
              <w:left w:val="nil"/>
              <w:bottom w:val="single" w:sz="4" w:space="0" w:color="auto"/>
              <w:right w:val="single" w:sz="4" w:space="0" w:color="auto"/>
            </w:tcBorders>
            <w:tcMar>
              <w:left w:w="30" w:type="dxa"/>
            </w:tcMar>
            <w:vAlign w:val="center"/>
          </w:tcPr>
          <w:p w14:paraId="17843B87" w14:textId="5EDD216A" w:rsidR="003259F8" w:rsidRPr="007B49EF" w:rsidRDefault="003259F8" w:rsidP="00D52FC0">
            <w:pPr>
              <w:widowControl/>
              <w:rPr>
                <w:color w:val="000000"/>
                <w:sz w:val="18"/>
                <w:szCs w:val="18"/>
              </w:rPr>
            </w:pPr>
            <w:r w:rsidRPr="007B49EF">
              <w:rPr>
                <w:color w:val="000000"/>
                <w:sz w:val="18"/>
                <w:szCs w:val="18"/>
              </w:rPr>
              <w:t xml:space="preserve">Kosz pedałowy na śmieci ze stali z połyskiem. pojemność 20 l, wysokość ok. 44 cm, średnica ok. 29,5 </w:t>
            </w:r>
            <w:proofErr w:type="spellStart"/>
            <w:proofErr w:type="gramStart"/>
            <w:r w:rsidRPr="007B49EF">
              <w:rPr>
                <w:color w:val="000000"/>
                <w:sz w:val="18"/>
                <w:szCs w:val="18"/>
              </w:rPr>
              <w:t>cm.Plastikowe</w:t>
            </w:r>
            <w:proofErr w:type="spellEnd"/>
            <w:proofErr w:type="gramEnd"/>
            <w:r w:rsidRPr="007B49EF">
              <w:rPr>
                <w:color w:val="000000"/>
                <w:sz w:val="18"/>
                <w:szCs w:val="18"/>
              </w:rPr>
              <w:t xml:space="preserve"> wiadro wewnętrzne oraz metalowy mechanizm pedału. Ergonomiczny uchwyt i konstrukcja łatwa do utrzymania w czystości.</w:t>
            </w:r>
          </w:p>
        </w:tc>
        <w:tc>
          <w:tcPr>
            <w:tcW w:w="4379" w:type="dxa"/>
            <w:tcBorders>
              <w:top w:val="single" w:sz="4" w:space="0" w:color="auto"/>
              <w:left w:val="nil"/>
              <w:bottom w:val="single" w:sz="4" w:space="0" w:color="auto"/>
              <w:right w:val="single" w:sz="4" w:space="0" w:color="auto"/>
            </w:tcBorders>
            <w:tcMar>
              <w:left w:w="30" w:type="dxa"/>
            </w:tcMar>
            <w:vAlign w:val="center"/>
          </w:tcPr>
          <w:p w14:paraId="0BC5B2C0" w14:textId="1908E7FC" w:rsidR="003259F8" w:rsidRPr="007B49EF" w:rsidRDefault="003259F8" w:rsidP="00D52FC0">
            <w:pPr>
              <w:rPr>
                <w:sz w:val="18"/>
                <w:szCs w:val="18"/>
              </w:rPr>
            </w:pPr>
            <w:r w:rsidRPr="007B49EF">
              <w:rPr>
                <w:color w:val="000000"/>
                <w:sz w:val="18"/>
                <w:szCs w:val="18"/>
              </w:rPr>
              <w:t xml:space="preserve">Kosz pedałowy na śmieci ze stali z połyskiem. pojemność 20 l, wysokość ok. 44 cm, średnica ok. 29,5 </w:t>
            </w:r>
            <w:proofErr w:type="spellStart"/>
            <w:proofErr w:type="gramStart"/>
            <w:r w:rsidRPr="007B49EF">
              <w:rPr>
                <w:color w:val="000000"/>
                <w:sz w:val="18"/>
                <w:szCs w:val="18"/>
              </w:rPr>
              <w:t>cm.Plastikowe</w:t>
            </w:r>
            <w:proofErr w:type="spellEnd"/>
            <w:proofErr w:type="gramEnd"/>
            <w:r w:rsidRPr="007B49EF">
              <w:rPr>
                <w:color w:val="000000"/>
                <w:sz w:val="18"/>
                <w:szCs w:val="18"/>
              </w:rPr>
              <w:t xml:space="preserve"> wiadro wewnętrzne oraz metalowy mechanizm pedału. Ergonomiczny uchwyt i konstrukcja łatwa do utrzymania w czystości.</w:t>
            </w:r>
          </w:p>
        </w:tc>
        <w:tc>
          <w:tcPr>
            <w:tcW w:w="487" w:type="dxa"/>
            <w:tcBorders>
              <w:top w:val="nil"/>
              <w:left w:val="single" w:sz="4" w:space="0" w:color="auto"/>
              <w:bottom w:val="single" w:sz="4" w:space="0" w:color="auto"/>
              <w:right w:val="single" w:sz="4" w:space="0" w:color="auto"/>
            </w:tcBorders>
            <w:tcMar>
              <w:left w:w="30" w:type="dxa"/>
            </w:tcMar>
            <w:vAlign w:val="center"/>
          </w:tcPr>
          <w:p w14:paraId="3A672254" w14:textId="409DD43A" w:rsidR="003259F8" w:rsidRPr="007B49EF" w:rsidRDefault="003259F8" w:rsidP="00D52FC0">
            <w:pPr>
              <w:widowControl/>
              <w:jc w:val="center"/>
              <w:rPr>
                <w:color w:val="000000"/>
                <w:sz w:val="18"/>
                <w:szCs w:val="18"/>
              </w:rPr>
            </w:pPr>
            <w:r w:rsidRPr="007B49EF">
              <w:rPr>
                <w:color w:val="000000"/>
                <w:sz w:val="18"/>
                <w:szCs w:val="18"/>
              </w:rPr>
              <w:t>1</w:t>
            </w:r>
          </w:p>
        </w:tc>
        <w:tc>
          <w:tcPr>
            <w:tcW w:w="2147" w:type="dxa"/>
          </w:tcPr>
          <w:p w14:paraId="731655E9" w14:textId="77777777" w:rsidR="003259F8" w:rsidRPr="007B49EF" w:rsidRDefault="003259F8" w:rsidP="00D52FC0">
            <w:pPr>
              <w:widowControl/>
              <w:jc w:val="center"/>
              <w:rPr>
                <w:color w:val="000000"/>
                <w:sz w:val="18"/>
                <w:szCs w:val="18"/>
              </w:rPr>
            </w:pPr>
          </w:p>
        </w:tc>
        <w:tc>
          <w:tcPr>
            <w:tcW w:w="1881" w:type="dxa"/>
          </w:tcPr>
          <w:p w14:paraId="41DF94BA" w14:textId="77777777" w:rsidR="003259F8" w:rsidRPr="007B49EF" w:rsidRDefault="003259F8" w:rsidP="00D52FC0">
            <w:pPr>
              <w:widowControl/>
              <w:jc w:val="center"/>
              <w:rPr>
                <w:color w:val="000000"/>
                <w:sz w:val="18"/>
                <w:szCs w:val="18"/>
              </w:rPr>
            </w:pPr>
          </w:p>
        </w:tc>
      </w:tr>
      <w:tr w:rsidR="003259F8" w:rsidRPr="007B49EF" w14:paraId="4CCB6964" w14:textId="39596C1A" w:rsidTr="003259F8">
        <w:trPr>
          <w:trHeight w:val="320"/>
        </w:trPr>
        <w:tc>
          <w:tcPr>
            <w:tcW w:w="494" w:type="dxa"/>
            <w:tcBorders>
              <w:top w:val="single" w:sz="6" w:space="0" w:color="00000A"/>
              <w:left w:val="single" w:sz="6" w:space="0" w:color="00000A"/>
              <w:bottom w:val="single" w:sz="6" w:space="0" w:color="00000A"/>
              <w:right w:val="single" w:sz="4" w:space="0" w:color="00000A"/>
            </w:tcBorders>
            <w:shd w:val="clear" w:color="auto" w:fill="FFFFFF"/>
            <w:tcMar>
              <w:left w:w="24" w:type="dxa"/>
            </w:tcMar>
          </w:tcPr>
          <w:p w14:paraId="403D0862" w14:textId="77777777" w:rsidR="003259F8" w:rsidRPr="007B49EF" w:rsidRDefault="003259F8" w:rsidP="00D52FC0">
            <w:pPr>
              <w:widowControl/>
              <w:numPr>
                <w:ilvl w:val="0"/>
                <w:numId w:val="1"/>
              </w:numPr>
              <w:rPr>
                <w:sz w:val="18"/>
                <w:szCs w:val="18"/>
              </w:rPr>
            </w:pPr>
          </w:p>
        </w:tc>
        <w:tc>
          <w:tcPr>
            <w:tcW w:w="1336" w:type="dxa"/>
            <w:tcBorders>
              <w:top w:val="single" w:sz="4" w:space="0" w:color="auto"/>
              <w:left w:val="single" w:sz="4" w:space="0" w:color="auto"/>
              <w:bottom w:val="single" w:sz="4" w:space="0" w:color="auto"/>
              <w:right w:val="single" w:sz="4" w:space="0" w:color="auto"/>
            </w:tcBorders>
            <w:vAlign w:val="center"/>
          </w:tcPr>
          <w:p w14:paraId="6A0E5411" w14:textId="3BC082CD" w:rsidR="003259F8" w:rsidRPr="007B49EF" w:rsidRDefault="003259F8" w:rsidP="00D52FC0">
            <w:pPr>
              <w:widowControl/>
              <w:rPr>
                <w:color w:val="000000"/>
                <w:sz w:val="18"/>
                <w:szCs w:val="18"/>
              </w:rPr>
            </w:pPr>
            <w:r w:rsidRPr="007B49EF">
              <w:rPr>
                <w:b/>
                <w:bCs/>
                <w:color w:val="000000"/>
                <w:sz w:val="18"/>
                <w:szCs w:val="18"/>
              </w:rPr>
              <w:t>224</w:t>
            </w:r>
          </w:p>
        </w:tc>
        <w:tc>
          <w:tcPr>
            <w:tcW w:w="1389" w:type="dxa"/>
            <w:tcBorders>
              <w:top w:val="single" w:sz="4" w:space="0" w:color="auto"/>
              <w:left w:val="nil"/>
              <w:bottom w:val="single" w:sz="4" w:space="0" w:color="auto"/>
              <w:right w:val="single" w:sz="4" w:space="0" w:color="auto"/>
            </w:tcBorders>
            <w:vAlign w:val="center"/>
          </w:tcPr>
          <w:p w14:paraId="436E2042" w14:textId="79710DF7" w:rsidR="003259F8" w:rsidRPr="007B49EF" w:rsidRDefault="003259F8" w:rsidP="00D52FC0">
            <w:pPr>
              <w:widowControl/>
              <w:rPr>
                <w:color w:val="000000"/>
                <w:sz w:val="18"/>
                <w:szCs w:val="18"/>
              </w:rPr>
            </w:pPr>
            <w:r w:rsidRPr="007B49EF">
              <w:rPr>
                <w:b/>
                <w:bCs/>
                <w:color w:val="000000"/>
                <w:sz w:val="18"/>
                <w:szCs w:val="18"/>
              </w:rPr>
              <w:t xml:space="preserve">Sala 3 - osobowa </w:t>
            </w:r>
          </w:p>
        </w:tc>
        <w:tc>
          <w:tcPr>
            <w:tcW w:w="1875" w:type="dxa"/>
            <w:tcBorders>
              <w:top w:val="single" w:sz="4" w:space="0" w:color="auto"/>
              <w:left w:val="nil"/>
              <w:bottom w:val="single" w:sz="4" w:space="0" w:color="auto"/>
              <w:right w:val="single" w:sz="4" w:space="0" w:color="auto"/>
            </w:tcBorders>
            <w:tcMar>
              <w:left w:w="30" w:type="dxa"/>
            </w:tcMar>
            <w:vAlign w:val="center"/>
          </w:tcPr>
          <w:p w14:paraId="00777651" w14:textId="6A49E417" w:rsidR="003259F8" w:rsidRPr="007B49EF" w:rsidRDefault="003259F8" w:rsidP="00D52FC0">
            <w:pPr>
              <w:widowControl/>
              <w:rPr>
                <w:color w:val="000000"/>
                <w:sz w:val="18"/>
                <w:szCs w:val="18"/>
              </w:rPr>
            </w:pPr>
            <w:r w:rsidRPr="007B49EF">
              <w:rPr>
                <w:color w:val="000000"/>
                <w:sz w:val="18"/>
                <w:szCs w:val="18"/>
              </w:rPr>
              <w:t>Krzesło stacjonarne dla pacjenta, kubełek tworzywowy z nakładką tapicerowaną na siedzisku</w:t>
            </w:r>
          </w:p>
        </w:tc>
        <w:tc>
          <w:tcPr>
            <w:tcW w:w="4379" w:type="dxa"/>
            <w:tcBorders>
              <w:top w:val="single" w:sz="4" w:space="0" w:color="auto"/>
              <w:left w:val="nil"/>
              <w:bottom w:val="single" w:sz="4" w:space="0" w:color="auto"/>
              <w:right w:val="single" w:sz="4" w:space="0" w:color="auto"/>
            </w:tcBorders>
            <w:tcMar>
              <w:left w:w="34" w:type="dxa"/>
            </w:tcMar>
            <w:vAlign w:val="center"/>
          </w:tcPr>
          <w:p w14:paraId="0202A552" w14:textId="7DF55DDE" w:rsidR="003259F8" w:rsidRPr="007B49EF" w:rsidRDefault="003259F8" w:rsidP="00D52FC0">
            <w:pPr>
              <w:rPr>
                <w:sz w:val="18"/>
                <w:szCs w:val="18"/>
              </w:rPr>
            </w:pPr>
            <w:r w:rsidRPr="007B49EF">
              <w:rPr>
                <w:color w:val="000000"/>
                <w:sz w:val="18"/>
                <w:szCs w:val="18"/>
              </w:rPr>
              <w:t>Krzesło stacjonarne na 4 nogach bez podłokietników z kubełkowym, plastikowym siedziskiem.</w:t>
            </w:r>
            <w:r w:rsidRPr="007B49EF">
              <w:rPr>
                <w:color w:val="000000"/>
                <w:sz w:val="18"/>
                <w:szCs w:val="18"/>
              </w:rPr>
              <w:br/>
              <w:t>Wymagane wymiary:</w:t>
            </w:r>
            <w:r w:rsidRPr="007B49EF">
              <w:rPr>
                <w:color w:val="000000"/>
                <w:sz w:val="18"/>
                <w:szCs w:val="18"/>
              </w:rPr>
              <w:br/>
              <w:t xml:space="preserve">- Szerokość siedziska 445 mm </w:t>
            </w:r>
            <w:r w:rsidRPr="007B49EF">
              <w:rPr>
                <w:color w:val="000000"/>
                <w:sz w:val="18"/>
                <w:szCs w:val="18"/>
              </w:rPr>
              <w:br/>
              <w:t>- Głębokość siedziska 425 mm</w:t>
            </w:r>
            <w:r w:rsidRPr="007B49EF">
              <w:rPr>
                <w:color w:val="000000"/>
                <w:sz w:val="18"/>
                <w:szCs w:val="18"/>
              </w:rPr>
              <w:br/>
              <w:t xml:space="preserve">- Wysokość siedziska 450 mm </w:t>
            </w:r>
            <w:r w:rsidRPr="007B49EF">
              <w:rPr>
                <w:color w:val="000000"/>
                <w:sz w:val="18"/>
                <w:szCs w:val="18"/>
              </w:rPr>
              <w:br/>
              <w:t xml:space="preserve">- Wysokość oparcia 350 mm </w:t>
            </w:r>
            <w:r w:rsidRPr="007B49EF">
              <w:rPr>
                <w:color w:val="000000"/>
                <w:sz w:val="18"/>
                <w:szCs w:val="18"/>
              </w:rPr>
              <w:br/>
              <w:t>- Wysokość całkowita krzesła 800 mm</w:t>
            </w:r>
            <w:r w:rsidRPr="007B49EF">
              <w:rPr>
                <w:color w:val="000000"/>
                <w:sz w:val="18"/>
                <w:szCs w:val="18"/>
              </w:rPr>
              <w:br/>
              <w:t>- Szerokość całkowita krzesła 540 mm</w:t>
            </w:r>
            <w:r w:rsidRPr="007B49EF">
              <w:rPr>
                <w:color w:val="000000"/>
                <w:sz w:val="18"/>
                <w:szCs w:val="18"/>
              </w:rPr>
              <w:br/>
            </w:r>
            <w:r w:rsidRPr="007B49EF">
              <w:rPr>
                <w:color w:val="000000"/>
                <w:sz w:val="18"/>
                <w:szCs w:val="18"/>
              </w:rPr>
              <w:lastRenderedPageBreak/>
              <w:t>- Głębokość całkowita krzesła 525 mm</w:t>
            </w:r>
            <w:r w:rsidRPr="007B49EF">
              <w:rPr>
                <w:color w:val="000000"/>
                <w:sz w:val="18"/>
                <w:szCs w:val="18"/>
              </w:rPr>
              <w:br/>
              <w:t>Od powyższych wymiarów dopuszcza się tolerancję w zakresie +/- 30 mm</w:t>
            </w:r>
            <w:r w:rsidRPr="007B49EF">
              <w:rPr>
                <w:color w:val="000000"/>
                <w:sz w:val="18"/>
                <w:szCs w:val="18"/>
              </w:rPr>
              <w:br/>
              <w:t>Funkcja sztaplowania</w:t>
            </w:r>
            <w:r w:rsidRPr="007B49EF">
              <w:rPr>
                <w:color w:val="000000"/>
                <w:sz w:val="18"/>
                <w:szCs w:val="18"/>
              </w:rPr>
              <w:br/>
              <w:t>Kubełkowe jednoelementowe siedzisko z oparciem, wykonane z polipropylenu w kolorze do wyboru z min. 4 kolorów</w:t>
            </w:r>
            <w:r w:rsidRPr="007B49EF">
              <w:rPr>
                <w:color w:val="000000"/>
                <w:sz w:val="18"/>
                <w:szCs w:val="18"/>
              </w:rPr>
              <w:br/>
              <w:t>Kubełek elastyczny, oparcie ugina się pod naciskiem pleców</w:t>
            </w:r>
            <w:r w:rsidRPr="007B49EF">
              <w:rPr>
                <w:color w:val="000000"/>
                <w:sz w:val="18"/>
                <w:szCs w:val="18"/>
              </w:rPr>
              <w:br/>
              <w:t>Pomiędzy oparciem i siedziskiem otwór o kształcie owalnym o wymiarach około 120x30 mm, który może służyć jako uchwyt do łatwego przenoszenia krzesła</w:t>
            </w:r>
            <w:r w:rsidRPr="007B49EF">
              <w:rPr>
                <w:color w:val="000000"/>
                <w:sz w:val="18"/>
                <w:szCs w:val="18"/>
              </w:rPr>
              <w:br/>
              <w:t xml:space="preserve">Oparcie i siedzisko o kształcie owalnym </w:t>
            </w:r>
            <w:proofErr w:type="spellStart"/>
            <w:r w:rsidRPr="007B49EF">
              <w:rPr>
                <w:color w:val="000000"/>
                <w:sz w:val="18"/>
                <w:szCs w:val="18"/>
              </w:rPr>
              <w:t>wyoblone</w:t>
            </w:r>
            <w:proofErr w:type="spellEnd"/>
            <w:r w:rsidRPr="007B49EF">
              <w:rPr>
                <w:color w:val="000000"/>
                <w:sz w:val="18"/>
                <w:szCs w:val="18"/>
              </w:rPr>
              <w:t xml:space="preserve"> w dwóch płaszczyznach</w:t>
            </w:r>
            <w:r w:rsidRPr="007B49EF">
              <w:rPr>
                <w:color w:val="000000"/>
                <w:sz w:val="18"/>
                <w:szCs w:val="18"/>
              </w:rPr>
              <w:br/>
              <w:t>Plastik na oparciu i siedzisku z wyraźnie wyodrębnioną osobną powierzchnią oparcia i siedziska</w:t>
            </w:r>
            <w:r w:rsidRPr="007B49EF">
              <w:rPr>
                <w:color w:val="000000"/>
                <w:sz w:val="18"/>
                <w:szCs w:val="18"/>
              </w:rPr>
              <w:br/>
              <w:t>Powierzchnia kubełka w całości posiada chropowatą strukturę</w:t>
            </w:r>
            <w:r w:rsidRPr="007B49EF">
              <w:rPr>
                <w:color w:val="000000"/>
                <w:sz w:val="18"/>
                <w:szCs w:val="18"/>
              </w:rPr>
              <w:br/>
              <w:t xml:space="preserve">Na siedzisku nakładka tapicerowana tkaniną  </w:t>
            </w:r>
            <w:r w:rsidRPr="007B49EF">
              <w:rPr>
                <w:color w:val="000000"/>
                <w:sz w:val="18"/>
                <w:szCs w:val="18"/>
              </w:rPr>
              <w:br/>
              <w:t>Stelaż wykonany ze stalowej chromowanej rury o średnicy min. 19 mm</w:t>
            </w:r>
            <w:r w:rsidRPr="007B49EF">
              <w:rPr>
                <w:color w:val="000000"/>
                <w:sz w:val="18"/>
                <w:szCs w:val="18"/>
              </w:rPr>
              <w:br/>
              <w:t>Stelaż o kształcie odwróconej litery V</w:t>
            </w:r>
            <w:r w:rsidRPr="007B49EF">
              <w:rPr>
                <w:color w:val="000000"/>
                <w:sz w:val="18"/>
                <w:szCs w:val="18"/>
              </w:rPr>
              <w:br/>
              <w:t>Stelaż zakończony plastikowymi stopkami o kształcie kopytka</w:t>
            </w:r>
            <w:r w:rsidRPr="007B49EF">
              <w:rPr>
                <w:color w:val="000000"/>
                <w:sz w:val="18"/>
                <w:szCs w:val="18"/>
              </w:rPr>
              <w:br/>
              <w:t xml:space="preserve">Stopki przedłużone do wewnątrz krzesła posiadają łukowy kształt odpowiadający średnicy rury stelaża. Ten kształt ułatwia sztaplowanie i dystansuje stelaże podczas układania na sobie kolejnych krzeseł  </w:t>
            </w:r>
            <w:r w:rsidRPr="007B49EF">
              <w:rPr>
                <w:color w:val="000000"/>
                <w:sz w:val="18"/>
                <w:szCs w:val="18"/>
              </w:rPr>
              <w:br/>
              <w:t>Stelaż mocowany jest wyłącznie pod siedziskiem</w:t>
            </w:r>
            <w:r w:rsidRPr="007B49EF">
              <w:rPr>
                <w:color w:val="000000"/>
                <w:sz w:val="18"/>
                <w:szCs w:val="18"/>
              </w:rPr>
              <w:br/>
              <w:t>Nakładka na siedzisko wykonana z pianki o właściwościach trudnopalnych, i tapicerowana tkaniną o właściwościach zmywalnych o strukturze tkaniny plecionej z nici o udokumentowanych parametrach nie gorszych niż:</w:t>
            </w:r>
            <w:r w:rsidRPr="007B49EF">
              <w:rPr>
                <w:color w:val="000000"/>
                <w:sz w:val="18"/>
                <w:szCs w:val="18"/>
              </w:rPr>
              <w:br/>
              <w:t xml:space="preserve">- Ścieralność: 300 000 cykli  </w:t>
            </w:r>
            <w:r w:rsidRPr="007B49EF">
              <w:rPr>
                <w:color w:val="000000"/>
                <w:sz w:val="18"/>
                <w:szCs w:val="18"/>
              </w:rPr>
              <w:br/>
              <w:t>- Trudnopalność: BS-EN 1021:1, BS-EN 1021:2</w:t>
            </w:r>
            <w:r w:rsidRPr="007B49EF">
              <w:rPr>
                <w:color w:val="000000"/>
                <w:sz w:val="18"/>
                <w:szCs w:val="18"/>
              </w:rPr>
              <w:br/>
              <w:t>- Odporność na światło: minimum &gt;7</w:t>
            </w:r>
            <w:r w:rsidRPr="007B49EF">
              <w:rPr>
                <w:color w:val="000000"/>
                <w:sz w:val="18"/>
                <w:szCs w:val="18"/>
              </w:rPr>
              <w:br/>
              <w:t>- Gramatura: min. 680 g/m2</w:t>
            </w:r>
            <w:r w:rsidRPr="007B49EF">
              <w:rPr>
                <w:color w:val="000000"/>
                <w:sz w:val="18"/>
                <w:szCs w:val="18"/>
              </w:rPr>
              <w:br/>
              <w:t xml:space="preserve">- Skład: powłoka zewnętrzna 100% winyl, baza 100% poliester </w:t>
            </w:r>
            <w:r w:rsidRPr="007B49EF">
              <w:rPr>
                <w:color w:val="000000"/>
                <w:sz w:val="18"/>
                <w:szCs w:val="18"/>
              </w:rPr>
              <w:br/>
              <w:t>- Właściwości zmywalne w tym łagodnymi środkami chemicznymi</w:t>
            </w:r>
            <w:r w:rsidRPr="007B49EF">
              <w:rPr>
                <w:color w:val="000000"/>
                <w:sz w:val="18"/>
                <w:szCs w:val="18"/>
              </w:rPr>
              <w:br/>
            </w:r>
            <w:r w:rsidRPr="007B49EF">
              <w:rPr>
                <w:color w:val="000000"/>
                <w:sz w:val="18"/>
                <w:szCs w:val="18"/>
              </w:rPr>
              <w:lastRenderedPageBreak/>
              <w:t>POZOSTAŁE WYMAGANIA</w:t>
            </w:r>
            <w:r w:rsidRPr="007B49EF">
              <w:rPr>
                <w:color w:val="000000"/>
                <w:sz w:val="18"/>
                <w:szCs w:val="18"/>
              </w:rPr>
              <w:br/>
              <w:t>Sprawozdanie z badań zgodności wyrobu z wymaganiami norm PN-EN 1021-1:2014-12; PN-EN 1021-2:2014-12 wystawione przez niezależne laboratorium badawcze akredytowane przez Polskie Centrum Akredytacji ( PCA ) lub inne jednostki akredytujące działające na ternie UE wskazane na skutek Rozporządzenia Parlamentu Europejskiego i Rady Unii Europejskiej NR 765/2008 z dnia 9 lipca 2008 r. Stosowny dokument należy dołączyć do oferty</w:t>
            </w:r>
            <w:r w:rsidRPr="007B49EF">
              <w:rPr>
                <w:color w:val="000000"/>
                <w:sz w:val="18"/>
                <w:szCs w:val="18"/>
              </w:rPr>
              <w:br/>
              <w:t xml:space="preserve">Sprawozdanie z badań zgodności wyrobu z wymaganiami norm PN-EN 1022:2019-03; PN-EN 16139:2013-07/AC:2013-09; PN-EN 1335-1:2020-09; PN-EN 1335-2:2019-03 wystawione przez niezależne laboratorium badawcze akredytowane przez Polskie Centrum Akredytacji </w:t>
            </w:r>
            <w:proofErr w:type="gramStart"/>
            <w:r w:rsidRPr="007B49EF">
              <w:rPr>
                <w:color w:val="000000"/>
                <w:sz w:val="18"/>
                <w:szCs w:val="18"/>
              </w:rPr>
              <w:t>( PCA</w:t>
            </w:r>
            <w:proofErr w:type="gramEnd"/>
            <w:r w:rsidRPr="007B49EF">
              <w:rPr>
                <w:color w:val="000000"/>
                <w:sz w:val="18"/>
                <w:szCs w:val="18"/>
              </w:rPr>
              <w:t xml:space="preserve"> ) lub inne jednostki akredytujące działające na ternie UE wskazane na skutek Rozporządzenia Parlamentu Europejskiego i Rady Unii Europejskiej NR 765/2008 z dnia 9 lipca 2008 r. Stosowny dokument należy dołączyć do oferty</w:t>
            </w:r>
            <w:r w:rsidRPr="007B49EF">
              <w:rPr>
                <w:color w:val="000000"/>
                <w:sz w:val="18"/>
                <w:szCs w:val="18"/>
              </w:rPr>
              <w:br/>
              <w:t xml:space="preserve">Wraz z ofertą należy przedstawić oświadczenie producenta siedzisk, że w danej partii krzeseł zastosuje piankę o właściwościach </w:t>
            </w:r>
            <w:proofErr w:type="spellStart"/>
            <w:r w:rsidRPr="007B49EF">
              <w:rPr>
                <w:color w:val="000000"/>
                <w:sz w:val="18"/>
                <w:szCs w:val="18"/>
              </w:rPr>
              <w:t>trudnozapalnych</w:t>
            </w:r>
            <w:proofErr w:type="spellEnd"/>
            <w:r w:rsidRPr="007B49EF">
              <w:rPr>
                <w:color w:val="000000"/>
                <w:sz w:val="18"/>
                <w:szCs w:val="18"/>
              </w:rPr>
              <w:t>. Oświadczenie musi zawierać numer oraz nazwę postępowania, którego dotyczy</w:t>
            </w:r>
            <w:r w:rsidRPr="007B49EF">
              <w:rPr>
                <w:color w:val="000000"/>
                <w:sz w:val="18"/>
                <w:szCs w:val="18"/>
              </w:rPr>
              <w:br/>
              <w:t xml:space="preserve">Wymaga </w:t>
            </w:r>
            <w:proofErr w:type="gramStart"/>
            <w:r w:rsidRPr="007B49EF">
              <w:rPr>
                <w:color w:val="000000"/>
                <w:sz w:val="18"/>
                <w:szCs w:val="18"/>
              </w:rPr>
              <w:t>się</w:t>
            </w:r>
            <w:proofErr w:type="gramEnd"/>
            <w:r w:rsidRPr="007B49EF">
              <w:rPr>
                <w:color w:val="000000"/>
                <w:sz w:val="18"/>
                <w:szCs w:val="18"/>
              </w:rPr>
              <w:t xml:space="preserve"> aby producent krzesła posiadał i dostarczył certyfikat ISO 9001 oraz ISO 14001. Stosowne dokumenty należy dołączyć do oferty</w:t>
            </w:r>
          </w:p>
        </w:tc>
        <w:tc>
          <w:tcPr>
            <w:tcW w:w="487" w:type="dxa"/>
            <w:tcBorders>
              <w:top w:val="nil"/>
              <w:left w:val="single" w:sz="4" w:space="0" w:color="auto"/>
              <w:bottom w:val="single" w:sz="4" w:space="0" w:color="auto"/>
              <w:right w:val="single" w:sz="4" w:space="0" w:color="auto"/>
            </w:tcBorders>
            <w:tcMar>
              <w:left w:w="30" w:type="dxa"/>
            </w:tcMar>
            <w:vAlign w:val="center"/>
          </w:tcPr>
          <w:p w14:paraId="3A8CEE7E" w14:textId="1310A542" w:rsidR="003259F8" w:rsidRPr="007B49EF" w:rsidRDefault="003259F8" w:rsidP="00D52FC0">
            <w:pPr>
              <w:widowControl/>
              <w:jc w:val="center"/>
              <w:rPr>
                <w:color w:val="000000"/>
                <w:sz w:val="18"/>
                <w:szCs w:val="18"/>
              </w:rPr>
            </w:pPr>
            <w:r w:rsidRPr="007B49EF">
              <w:rPr>
                <w:color w:val="000000"/>
                <w:sz w:val="18"/>
                <w:szCs w:val="18"/>
              </w:rPr>
              <w:lastRenderedPageBreak/>
              <w:t>3</w:t>
            </w:r>
          </w:p>
        </w:tc>
        <w:tc>
          <w:tcPr>
            <w:tcW w:w="2147" w:type="dxa"/>
          </w:tcPr>
          <w:p w14:paraId="58DDE0B8" w14:textId="77777777" w:rsidR="003259F8" w:rsidRPr="007B49EF" w:rsidRDefault="003259F8" w:rsidP="00D52FC0">
            <w:pPr>
              <w:widowControl/>
              <w:jc w:val="center"/>
              <w:rPr>
                <w:color w:val="000000"/>
                <w:sz w:val="18"/>
                <w:szCs w:val="18"/>
              </w:rPr>
            </w:pPr>
          </w:p>
        </w:tc>
        <w:tc>
          <w:tcPr>
            <w:tcW w:w="1881" w:type="dxa"/>
          </w:tcPr>
          <w:p w14:paraId="3694F4B1" w14:textId="77777777" w:rsidR="003259F8" w:rsidRPr="007B49EF" w:rsidRDefault="003259F8" w:rsidP="00D52FC0">
            <w:pPr>
              <w:widowControl/>
              <w:jc w:val="center"/>
              <w:rPr>
                <w:color w:val="000000"/>
                <w:sz w:val="18"/>
                <w:szCs w:val="18"/>
              </w:rPr>
            </w:pPr>
          </w:p>
        </w:tc>
      </w:tr>
      <w:tr w:rsidR="003259F8" w:rsidRPr="007B49EF" w14:paraId="492651EF" w14:textId="0B7BFC93" w:rsidTr="003259F8">
        <w:trPr>
          <w:trHeight w:val="320"/>
        </w:trPr>
        <w:tc>
          <w:tcPr>
            <w:tcW w:w="494" w:type="dxa"/>
            <w:tcBorders>
              <w:top w:val="single" w:sz="6" w:space="0" w:color="00000A"/>
              <w:left w:val="single" w:sz="6" w:space="0" w:color="00000A"/>
              <w:bottom w:val="single" w:sz="6" w:space="0" w:color="00000A"/>
              <w:right w:val="single" w:sz="4" w:space="0" w:color="00000A"/>
            </w:tcBorders>
            <w:shd w:val="clear" w:color="auto" w:fill="FFFFFF"/>
            <w:tcMar>
              <w:left w:w="24" w:type="dxa"/>
            </w:tcMar>
          </w:tcPr>
          <w:p w14:paraId="329705F5" w14:textId="77777777" w:rsidR="003259F8" w:rsidRPr="007B49EF" w:rsidRDefault="003259F8" w:rsidP="00D52FC0">
            <w:pPr>
              <w:widowControl/>
              <w:numPr>
                <w:ilvl w:val="0"/>
                <w:numId w:val="1"/>
              </w:numPr>
              <w:rPr>
                <w:sz w:val="18"/>
                <w:szCs w:val="18"/>
              </w:rPr>
            </w:pPr>
          </w:p>
        </w:tc>
        <w:tc>
          <w:tcPr>
            <w:tcW w:w="1336" w:type="dxa"/>
            <w:tcBorders>
              <w:top w:val="single" w:sz="4" w:space="0" w:color="auto"/>
              <w:left w:val="single" w:sz="4" w:space="0" w:color="auto"/>
              <w:bottom w:val="single" w:sz="4" w:space="0" w:color="auto"/>
              <w:right w:val="single" w:sz="4" w:space="0" w:color="auto"/>
            </w:tcBorders>
            <w:vAlign w:val="center"/>
          </w:tcPr>
          <w:p w14:paraId="41BC42B5" w14:textId="18D495CE" w:rsidR="003259F8" w:rsidRPr="007B49EF" w:rsidRDefault="003259F8" w:rsidP="00D52FC0">
            <w:pPr>
              <w:widowControl/>
              <w:rPr>
                <w:color w:val="000000"/>
                <w:sz w:val="18"/>
                <w:szCs w:val="18"/>
              </w:rPr>
            </w:pPr>
            <w:r w:rsidRPr="007B49EF">
              <w:rPr>
                <w:b/>
                <w:bCs/>
                <w:color w:val="000000"/>
                <w:sz w:val="18"/>
                <w:szCs w:val="18"/>
              </w:rPr>
              <w:t>225</w:t>
            </w:r>
          </w:p>
        </w:tc>
        <w:tc>
          <w:tcPr>
            <w:tcW w:w="1389" w:type="dxa"/>
            <w:tcBorders>
              <w:top w:val="single" w:sz="4" w:space="0" w:color="auto"/>
              <w:left w:val="nil"/>
              <w:bottom w:val="single" w:sz="4" w:space="0" w:color="auto"/>
              <w:right w:val="single" w:sz="4" w:space="0" w:color="auto"/>
            </w:tcBorders>
            <w:vAlign w:val="center"/>
          </w:tcPr>
          <w:p w14:paraId="702CA83A" w14:textId="0DC212E4" w:rsidR="003259F8" w:rsidRPr="007B49EF" w:rsidRDefault="003259F8" w:rsidP="00D52FC0">
            <w:pPr>
              <w:widowControl/>
              <w:rPr>
                <w:color w:val="000000"/>
                <w:sz w:val="18"/>
                <w:szCs w:val="18"/>
              </w:rPr>
            </w:pPr>
            <w:r w:rsidRPr="007B49EF">
              <w:rPr>
                <w:b/>
                <w:bCs/>
                <w:color w:val="000000"/>
                <w:sz w:val="18"/>
                <w:szCs w:val="18"/>
              </w:rPr>
              <w:t xml:space="preserve">Sala 3 - osobowa </w:t>
            </w:r>
          </w:p>
        </w:tc>
        <w:tc>
          <w:tcPr>
            <w:tcW w:w="1875" w:type="dxa"/>
            <w:tcBorders>
              <w:top w:val="single" w:sz="4" w:space="0" w:color="auto"/>
              <w:left w:val="nil"/>
              <w:bottom w:val="single" w:sz="4" w:space="0" w:color="auto"/>
              <w:right w:val="single" w:sz="4" w:space="0" w:color="auto"/>
            </w:tcBorders>
            <w:tcMar>
              <w:left w:w="30" w:type="dxa"/>
            </w:tcMar>
            <w:vAlign w:val="center"/>
          </w:tcPr>
          <w:p w14:paraId="66CC5FAB" w14:textId="7655209F" w:rsidR="003259F8" w:rsidRPr="007B49EF" w:rsidRDefault="003259F8" w:rsidP="00D52FC0">
            <w:pPr>
              <w:widowControl/>
              <w:rPr>
                <w:color w:val="000000"/>
                <w:sz w:val="18"/>
                <w:szCs w:val="18"/>
              </w:rPr>
            </w:pPr>
            <w:r w:rsidRPr="007B49EF">
              <w:rPr>
                <w:color w:val="000000"/>
                <w:sz w:val="18"/>
                <w:szCs w:val="18"/>
              </w:rPr>
              <w:t>Szafka przyłóżkowa z blatem bocznym</w:t>
            </w:r>
          </w:p>
        </w:tc>
        <w:tc>
          <w:tcPr>
            <w:tcW w:w="4379" w:type="dxa"/>
            <w:tcBorders>
              <w:top w:val="single" w:sz="4" w:space="0" w:color="auto"/>
              <w:left w:val="nil"/>
              <w:bottom w:val="single" w:sz="4" w:space="0" w:color="auto"/>
              <w:right w:val="single" w:sz="4" w:space="0" w:color="auto"/>
            </w:tcBorders>
            <w:tcMar>
              <w:left w:w="34" w:type="dxa"/>
            </w:tcMar>
            <w:vAlign w:val="center"/>
          </w:tcPr>
          <w:p w14:paraId="2AB7D8A4" w14:textId="0E217616" w:rsidR="003259F8" w:rsidRPr="007B49EF" w:rsidRDefault="003259F8" w:rsidP="00D52FC0">
            <w:pPr>
              <w:rPr>
                <w:sz w:val="18"/>
                <w:szCs w:val="18"/>
              </w:rPr>
            </w:pPr>
            <w:r w:rsidRPr="007B49EF">
              <w:rPr>
                <w:color w:val="000000"/>
                <w:sz w:val="18"/>
                <w:szCs w:val="18"/>
              </w:rPr>
              <w:t>Szkielet szafki wykonany z blachy stalowej, pokrytej lakierem poliestrowo - epoksydowym, odpornym na uszkodzenia mechaniczne, chemiczne, mycie szpitalne i promieniowanie UV</w:t>
            </w:r>
            <w:r w:rsidRPr="007B49EF">
              <w:rPr>
                <w:color w:val="000000"/>
                <w:sz w:val="18"/>
                <w:szCs w:val="18"/>
              </w:rPr>
              <w:br/>
              <w:t>Szafka wyposażona w dwoje drzwiczek oraz szufladę otwieraną dwustronnie, co umożliwia jej ustawienie z prawej lub lewej strony łóżka bez dokonywania przeróbek</w:t>
            </w:r>
            <w:r w:rsidRPr="007B49EF">
              <w:rPr>
                <w:color w:val="000000"/>
                <w:sz w:val="18"/>
                <w:szCs w:val="18"/>
              </w:rPr>
              <w:br/>
              <w:t>Wymiary szafki:</w:t>
            </w:r>
            <w:r w:rsidRPr="007B49EF">
              <w:rPr>
                <w:color w:val="000000"/>
                <w:sz w:val="18"/>
                <w:szCs w:val="18"/>
              </w:rPr>
              <w:br/>
              <w:t>-Wymiary blatu głównego: 540 x 420 mm, (+/- 30mm)</w:t>
            </w:r>
            <w:r w:rsidRPr="007B49EF">
              <w:rPr>
                <w:color w:val="000000"/>
                <w:sz w:val="18"/>
                <w:szCs w:val="18"/>
              </w:rPr>
              <w:br/>
              <w:t>-Wymiary blatu bocznego: 600 x 360 mm, (+/- 30mm)</w:t>
            </w:r>
            <w:r w:rsidRPr="007B49EF">
              <w:rPr>
                <w:color w:val="000000"/>
                <w:sz w:val="18"/>
                <w:szCs w:val="18"/>
              </w:rPr>
              <w:br/>
              <w:t>-Wysokość: 860 mm, (+/-30 mm)</w:t>
            </w:r>
            <w:r w:rsidRPr="007B49EF">
              <w:rPr>
                <w:color w:val="000000"/>
                <w:sz w:val="18"/>
                <w:szCs w:val="18"/>
              </w:rPr>
              <w:br/>
              <w:t>-Szerokość korpusu szafki: 520 mm, (+/-30 mm)</w:t>
            </w:r>
            <w:r w:rsidRPr="007B49EF">
              <w:rPr>
                <w:color w:val="000000"/>
                <w:sz w:val="18"/>
                <w:szCs w:val="18"/>
              </w:rPr>
              <w:br/>
              <w:t>-Głębokość korpusu szafki: 410 mm, (+/-30 mm)</w:t>
            </w:r>
            <w:r w:rsidRPr="007B49EF">
              <w:rPr>
                <w:color w:val="000000"/>
                <w:sz w:val="18"/>
                <w:szCs w:val="18"/>
              </w:rPr>
              <w:br/>
              <w:t xml:space="preserve">Regulacja wysokości blatu bocznego wspomagana </w:t>
            </w:r>
            <w:r w:rsidRPr="007B49EF">
              <w:rPr>
                <w:color w:val="000000"/>
                <w:sz w:val="18"/>
                <w:szCs w:val="18"/>
              </w:rPr>
              <w:lastRenderedPageBreak/>
              <w:t>sprężyną gazową.</w:t>
            </w:r>
            <w:r w:rsidRPr="007B49EF">
              <w:rPr>
                <w:color w:val="000000"/>
                <w:sz w:val="18"/>
                <w:szCs w:val="18"/>
              </w:rPr>
              <w:br/>
              <w:t>Bezstopniowa regulacja blatu bocznego w zakresie od 710 do 1070 mm (+/- 30 mm). Przechył boczny blatu dwustopniowy do 30° i do 60°</w:t>
            </w:r>
            <w:r w:rsidRPr="007B49EF">
              <w:rPr>
                <w:color w:val="000000"/>
                <w:sz w:val="18"/>
                <w:szCs w:val="18"/>
              </w:rPr>
              <w:br/>
              <w:t>Blat boczny wyposażony w ranty z płyty HPL o wysokości min. 1 cm zabezpieczające przedmioty przed upadkiem przy przechyle blatu</w:t>
            </w:r>
            <w:r w:rsidRPr="007B49EF">
              <w:rPr>
                <w:color w:val="000000"/>
                <w:sz w:val="18"/>
                <w:szCs w:val="18"/>
              </w:rPr>
              <w:br/>
              <w:t xml:space="preserve">Blat boczny składany do boku szafki – po złożeniu nie wystający poza obrys szafki. Konstrukcja blatu bocznego wykonana z metalowych kształtowników. </w:t>
            </w:r>
            <w:r w:rsidRPr="007B49EF">
              <w:rPr>
                <w:color w:val="000000"/>
                <w:sz w:val="18"/>
                <w:szCs w:val="18"/>
              </w:rPr>
              <w:br/>
              <w:t>Blat główny oraz blat półki bocznej wykonane z płyty HPL odpornej na wilgoć, dezynfekcję oraz promieniowanie UV</w:t>
            </w:r>
            <w:r w:rsidRPr="007B49EF">
              <w:rPr>
                <w:color w:val="000000"/>
                <w:sz w:val="18"/>
                <w:szCs w:val="18"/>
              </w:rPr>
              <w:br/>
              <w:t>Drzwi szafki oraz fronty szuflady pokryte lakierem proszkowym odpornym na uszkodzenia mechaniczne, chemiczne i promieniowanie UV</w:t>
            </w:r>
            <w:r w:rsidRPr="007B49EF">
              <w:rPr>
                <w:color w:val="000000"/>
                <w:sz w:val="18"/>
                <w:szCs w:val="18"/>
              </w:rPr>
              <w:br/>
              <w:t>Drzwi wyposażone w mechanizm samo domykający</w:t>
            </w:r>
            <w:r w:rsidRPr="007B49EF">
              <w:rPr>
                <w:color w:val="000000"/>
                <w:sz w:val="18"/>
                <w:szCs w:val="18"/>
              </w:rPr>
              <w:br/>
              <w:t>Wnętrze szuflady wypełnione wyjmowanym wkładem z tworzywa</w:t>
            </w:r>
            <w:r w:rsidRPr="007B49EF">
              <w:rPr>
                <w:color w:val="000000"/>
                <w:sz w:val="18"/>
                <w:szCs w:val="18"/>
              </w:rPr>
              <w:br/>
              <w:t>Szuflada zabezpieczona przed przypadkowym całkowitym wysunięciem</w:t>
            </w:r>
            <w:r w:rsidRPr="007B49EF">
              <w:rPr>
                <w:color w:val="000000"/>
                <w:sz w:val="18"/>
                <w:szCs w:val="18"/>
              </w:rPr>
              <w:br/>
              <w:t>Szafka wyposażona w zaokrąglone uchwyty do otwierania drzwiczek i szuflady</w:t>
            </w:r>
            <w:r w:rsidRPr="007B49EF">
              <w:rPr>
                <w:color w:val="000000"/>
                <w:sz w:val="18"/>
                <w:szCs w:val="18"/>
              </w:rPr>
              <w:br/>
              <w:t>Szuflada górna o wysokości min. 9 cm</w:t>
            </w:r>
            <w:r w:rsidRPr="007B49EF">
              <w:rPr>
                <w:color w:val="000000"/>
                <w:sz w:val="18"/>
                <w:szCs w:val="18"/>
              </w:rPr>
              <w:br/>
              <w:t>Przestrzeń dolna zamykana drzwiczkami o wysokości min. 40 cm</w:t>
            </w:r>
            <w:r w:rsidRPr="007B49EF">
              <w:rPr>
                <w:color w:val="000000"/>
                <w:sz w:val="18"/>
                <w:szCs w:val="18"/>
              </w:rPr>
              <w:br/>
              <w:t>Wnętrze dolnej części szafki, podzielone na 2 części, poprzez wyciąganą półkę, lakierowaną proszkowo</w:t>
            </w:r>
            <w:r w:rsidRPr="007B49EF">
              <w:rPr>
                <w:color w:val="000000"/>
                <w:sz w:val="18"/>
                <w:szCs w:val="18"/>
              </w:rPr>
              <w:br/>
              <w:t>Pomiędzy szufladą górną a skrzynią dolną szafka posiadająca wolną przestrzeń o wysokości min. 18 cm na podręczne przedmioty</w:t>
            </w:r>
            <w:r w:rsidRPr="007B49EF">
              <w:rPr>
                <w:color w:val="000000"/>
                <w:sz w:val="18"/>
                <w:szCs w:val="18"/>
              </w:rPr>
              <w:br/>
              <w:t>Szafka wyposażona w 4 koła jezdne podwójne o średnicy min. 50 mm w tym min. 2 z blokadą – koła tworzywowe – niebrudzące podłoża</w:t>
            </w:r>
            <w:r w:rsidRPr="007B49EF">
              <w:rPr>
                <w:color w:val="000000"/>
                <w:sz w:val="18"/>
                <w:szCs w:val="18"/>
              </w:rPr>
              <w:br/>
              <w:t>Szafka przystosowana do mycia i dezynfekcji</w:t>
            </w:r>
            <w:r w:rsidRPr="007B49EF">
              <w:rPr>
                <w:color w:val="000000"/>
                <w:sz w:val="18"/>
                <w:szCs w:val="18"/>
              </w:rPr>
              <w:br/>
              <w:t>Możliwość wyboru kolorów frontów drzwiczek i szuflad z min. 8 kolorów</w:t>
            </w:r>
            <w:r w:rsidRPr="007B49EF">
              <w:rPr>
                <w:color w:val="000000"/>
                <w:sz w:val="18"/>
                <w:szCs w:val="18"/>
              </w:rPr>
              <w:br/>
              <w:t>POZOSTAŁE WYMAGANIA</w:t>
            </w:r>
            <w:r w:rsidRPr="007B49EF">
              <w:rPr>
                <w:color w:val="000000"/>
                <w:sz w:val="18"/>
                <w:szCs w:val="18"/>
              </w:rPr>
              <w:br/>
              <w:t xml:space="preserve">Certyfikat ISO 9001 oraz ISO 13485 dla producenta </w:t>
            </w:r>
            <w:r w:rsidRPr="007B49EF">
              <w:rPr>
                <w:color w:val="000000"/>
                <w:sz w:val="18"/>
                <w:szCs w:val="18"/>
              </w:rPr>
              <w:br/>
              <w:t xml:space="preserve">Deklaracja zgodności CE wydana przez producenta </w:t>
            </w:r>
          </w:p>
        </w:tc>
        <w:tc>
          <w:tcPr>
            <w:tcW w:w="487" w:type="dxa"/>
            <w:tcBorders>
              <w:top w:val="nil"/>
              <w:left w:val="single" w:sz="4" w:space="0" w:color="auto"/>
              <w:bottom w:val="single" w:sz="4" w:space="0" w:color="auto"/>
              <w:right w:val="single" w:sz="4" w:space="0" w:color="auto"/>
            </w:tcBorders>
            <w:tcMar>
              <w:left w:w="30" w:type="dxa"/>
            </w:tcMar>
            <w:vAlign w:val="center"/>
          </w:tcPr>
          <w:p w14:paraId="69FECEF0" w14:textId="2A6BC9A3" w:rsidR="003259F8" w:rsidRPr="007B49EF" w:rsidRDefault="003259F8" w:rsidP="00D52FC0">
            <w:pPr>
              <w:widowControl/>
              <w:jc w:val="center"/>
              <w:rPr>
                <w:color w:val="000000"/>
                <w:sz w:val="18"/>
                <w:szCs w:val="18"/>
              </w:rPr>
            </w:pPr>
            <w:r w:rsidRPr="007B49EF">
              <w:rPr>
                <w:color w:val="000000"/>
                <w:sz w:val="18"/>
                <w:szCs w:val="18"/>
              </w:rPr>
              <w:lastRenderedPageBreak/>
              <w:t>3</w:t>
            </w:r>
          </w:p>
        </w:tc>
        <w:tc>
          <w:tcPr>
            <w:tcW w:w="2147" w:type="dxa"/>
          </w:tcPr>
          <w:p w14:paraId="2E283F1A" w14:textId="77777777" w:rsidR="003259F8" w:rsidRPr="007B49EF" w:rsidRDefault="003259F8" w:rsidP="00D52FC0">
            <w:pPr>
              <w:widowControl/>
              <w:jc w:val="center"/>
              <w:rPr>
                <w:color w:val="000000"/>
                <w:sz w:val="18"/>
                <w:szCs w:val="18"/>
              </w:rPr>
            </w:pPr>
          </w:p>
        </w:tc>
        <w:tc>
          <w:tcPr>
            <w:tcW w:w="1881" w:type="dxa"/>
          </w:tcPr>
          <w:p w14:paraId="2E9557D0" w14:textId="77777777" w:rsidR="003259F8" w:rsidRPr="007B49EF" w:rsidRDefault="003259F8" w:rsidP="00D52FC0">
            <w:pPr>
              <w:widowControl/>
              <w:jc w:val="center"/>
              <w:rPr>
                <w:color w:val="000000"/>
                <w:sz w:val="18"/>
                <w:szCs w:val="18"/>
              </w:rPr>
            </w:pPr>
          </w:p>
        </w:tc>
      </w:tr>
      <w:tr w:rsidR="003259F8" w:rsidRPr="007B49EF" w14:paraId="391ED795" w14:textId="32569A2F" w:rsidTr="003259F8">
        <w:trPr>
          <w:trHeight w:val="3289"/>
        </w:trPr>
        <w:tc>
          <w:tcPr>
            <w:tcW w:w="494" w:type="dxa"/>
            <w:tcBorders>
              <w:top w:val="single" w:sz="6" w:space="0" w:color="00000A"/>
              <w:left w:val="single" w:sz="6" w:space="0" w:color="00000A"/>
              <w:bottom w:val="single" w:sz="6" w:space="0" w:color="00000A"/>
              <w:right w:val="single" w:sz="4" w:space="0" w:color="00000A"/>
            </w:tcBorders>
            <w:shd w:val="clear" w:color="auto" w:fill="FFFFFF"/>
            <w:tcMar>
              <w:left w:w="24" w:type="dxa"/>
            </w:tcMar>
          </w:tcPr>
          <w:p w14:paraId="5E222539" w14:textId="77777777" w:rsidR="003259F8" w:rsidRPr="007B49EF" w:rsidRDefault="003259F8" w:rsidP="00D52FC0">
            <w:pPr>
              <w:widowControl/>
              <w:numPr>
                <w:ilvl w:val="0"/>
                <w:numId w:val="1"/>
              </w:numPr>
              <w:rPr>
                <w:sz w:val="18"/>
                <w:szCs w:val="18"/>
              </w:rPr>
            </w:pPr>
          </w:p>
        </w:tc>
        <w:tc>
          <w:tcPr>
            <w:tcW w:w="1336" w:type="dxa"/>
            <w:tcBorders>
              <w:top w:val="single" w:sz="4" w:space="0" w:color="auto"/>
              <w:left w:val="single" w:sz="4" w:space="0" w:color="auto"/>
              <w:bottom w:val="single" w:sz="4" w:space="0" w:color="auto"/>
              <w:right w:val="single" w:sz="4" w:space="0" w:color="auto"/>
            </w:tcBorders>
            <w:vAlign w:val="center"/>
          </w:tcPr>
          <w:p w14:paraId="3DBEB030" w14:textId="73A3FDD6" w:rsidR="003259F8" w:rsidRPr="007B49EF" w:rsidRDefault="003259F8" w:rsidP="00D52FC0">
            <w:pPr>
              <w:widowControl/>
              <w:rPr>
                <w:color w:val="000000"/>
                <w:sz w:val="18"/>
                <w:szCs w:val="18"/>
              </w:rPr>
            </w:pPr>
            <w:r w:rsidRPr="007B49EF">
              <w:rPr>
                <w:b/>
                <w:bCs/>
                <w:color w:val="000000"/>
                <w:sz w:val="18"/>
                <w:szCs w:val="18"/>
              </w:rPr>
              <w:t>225</w:t>
            </w:r>
          </w:p>
        </w:tc>
        <w:tc>
          <w:tcPr>
            <w:tcW w:w="1389" w:type="dxa"/>
            <w:tcBorders>
              <w:top w:val="single" w:sz="4" w:space="0" w:color="auto"/>
              <w:left w:val="nil"/>
              <w:bottom w:val="single" w:sz="4" w:space="0" w:color="auto"/>
              <w:right w:val="single" w:sz="4" w:space="0" w:color="auto"/>
            </w:tcBorders>
            <w:vAlign w:val="center"/>
          </w:tcPr>
          <w:p w14:paraId="08CD386E" w14:textId="48650CE8" w:rsidR="003259F8" w:rsidRPr="007B49EF" w:rsidRDefault="003259F8" w:rsidP="00D52FC0">
            <w:pPr>
              <w:widowControl/>
              <w:rPr>
                <w:b/>
                <w:bCs/>
                <w:color w:val="000000"/>
                <w:sz w:val="18"/>
                <w:szCs w:val="18"/>
              </w:rPr>
            </w:pPr>
            <w:r w:rsidRPr="007B49EF">
              <w:rPr>
                <w:b/>
                <w:bCs/>
                <w:color w:val="000000"/>
                <w:sz w:val="18"/>
                <w:szCs w:val="18"/>
              </w:rPr>
              <w:t xml:space="preserve">Sala 3 - osobowa </w:t>
            </w:r>
          </w:p>
        </w:tc>
        <w:tc>
          <w:tcPr>
            <w:tcW w:w="1875" w:type="dxa"/>
            <w:tcBorders>
              <w:top w:val="single" w:sz="4" w:space="0" w:color="auto"/>
              <w:left w:val="nil"/>
              <w:bottom w:val="single" w:sz="4" w:space="0" w:color="auto"/>
              <w:right w:val="single" w:sz="4" w:space="0" w:color="auto"/>
            </w:tcBorders>
            <w:tcMar>
              <w:left w:w="30" w:type="dxa"/>
            </w:tcMar>
            <w:vAlign w:val="center"/>
          </w:tcPr>
          <w:p w14:paraId="5EFAEF05" w14:textId="72A541B0" w:rsidR="003259F8" w:rsidRPr="007B49EF" w:rsidRDefault="003259F8" w:rsidP="00D52FC0">
            <w:pPr>
              <w:widowControl/>
              <w:rPr>
                <w:color w:val="000000"/>
                <w:sz w:val="18"/>
                <w:szCs w:val="18"/>
              </w:rPr>
            </w:pPr>
            <w:r w:rsidRPr="007B49EF">
              <w:rPr>
                <w:color w:val="000000"/>
                <w:sz w:val="18"/>
                <w:szCs w:val="18"/>
              </w:rPr>
              <w:t>Krzesło stacjonarne dla pacjenta, kubełek tworzywowy z nakładką tapicerowaną na siedzisku</w:t>
            </w:r>
          </w:p>
        </w:tc>
        <w:tc>
          <w:tcPr>
            <w:tcW w:w="4379" w:type="dxa"/>
            <w:tcBorders>
              <w:top w:val="single" w:sz="4" w:space="0" w:color="auto"/>
              <w:left w:val="nil"/>
              <w:bottom w:val="single" w:sz="4" w:space="0" w:color="auto"/>
              <w:right w:val="single" w:sz="4" w:space="0" w:color="auto"/>
            </w:tcBorders>
            <w:tcMar>
              <w:left w:w="34" w:type="dxa"/>
            </w:tcMar>
            <w:vAlign w:val="center"/>
          </w:tcPr>
          <w:p w14:paraId="1D6736A0" w14:textId="5434E1A2" w:rsidR="003259F8" w:rsidRPr="007B49EF" w:rsidRDefault="003259F8" w:rsidP="00D52FC0">
            <w:pPr>
              <w:rPr>
                <w:color w:val="000000"/>
                <w:sz w:val="18"/>
                <w:szCs w:val="18"/>
              </w:rPr>
            </w:pPr>
            <w:r w:rsidRPr="007B49EF">
              <w:rPr>
                <w:color w:val="000000"/>
                <w:sz w:val="18"/>
                <w:szCs w:val="18"/>
              </w:rPr>
              <w:t>Krzesło stacjonarne na 4 nogach bez podłokietników z kubełkowym, plastikowym siedziskiem.</w:t>
            </w:r>
            <w:r w:rsidRPr="007B49EF">
              <w:rPr>
                <w:color w:val="000000"/>
                <w:sz w:val="18"/>
                <w:szCs w:val="18"/>
              </w:rPr>
              <w:br/>
              <w:t>Wymagane wymiary:</w:t>
            </w:r>
            <w:r w:rsidRPr="007B49EF">
              <w:rPr>
                <w:color w:val="000000"/>
                <w:sz w:val="18"/>
                <w:szCs w:val="18"/>
              </w:rPr>
              <w:br/>
              <w:t xml:space="preserve">- Szerokość siedziska 445 mm </w:t>
            </w:r>
            <w:r w:rsidRPr="007B49EF">
              <w:rPr>
                <w:color w:val="000000"/>
                <w:sz w:val="18"/>
                <w:szCs w:val="18"/>
              </w:rPr>
              <w:br/>
              <w:t>- Głębokość siedziska 425 mm</w:t>
            </w:r>
            <w:r w:rsidRPr="007B49EF">
              <w:rPr>
                <w:color w:val="000000"/>
                <w:sz w:val="18"/>
                <w:szCs w:val="18"/>
              </w:rPr>
              <w:br/>
              <w:t xml:space="preserve">- Wysokość siedziska 450 mm </w:t>
            </w:r>
            <w:r w:rsidRPr="007B49EF">
              <w:rPr>
                <w:color w:val="000000"/>
                <w:sz w:val="18"/>
                <w:szCs w:val="18"/>
              </w:rPr>
              <w:br/>
              <w:t xml:space="preserve">- Wysokość oparcia 350 mm </w:t>
            </w:r>
            <w:r w:rsidRPr="007B49EF">
              <w:rPr>
                <w:color w:val="000000"/>
                <w:sz w:val="18"/>
                <w:szCs w:val="18"/>
              </w:rPr>
              <w:br/>
              <w:t>- Wysokość całkowita krzesła 800 mm</w:t>
            </w:r>
            <w:r w:rsidRPr="007B49EF">
              <w:rPr>
                <w:color w:val="000000"/>
                <w:sz w:val="18"/>
                <w:szCs w:val="18"/>
              </w:rPr>
              <w:br/>
              <w:t>- Szerokość całkowita krzesła 540 mm</w:t>
            </w:r>
            <w:r w:rsidRPr="007B49EF">
              <w:rPr>
                <w:color w:val="000000"/>
                <w:sz w:val="18"/>
                <w:szCs w:val="18"/>
              </w:rPr>
              <w:br/>
              <w:t>- Głębokość całkowita krzesła 525 mm</w:t>
            </w:r>
            <w:r w:rsidRPr="007B49EF">
              <w:rPr>
                <w:color w:val="000000"/>
                <w:sz w:val="18"/>
                <w:szCs w:val="18"/>
              </w:rPr>
              <w:br/>
              <w:t>Od powyższych wymiarów dopuszcza się tolerancję w zakresie +/- 30 mm</w:t>
            </w:r>
            <w:r w:rsidRPr="007B49EF">
              <w:rPr>
                <w:color w:val="000000"/>
                <w:sz w:val="18"/>
                <w:szCs w:val="18"/>
              </w:rPr>
              <w:br/>
              <w:t>Funkcja sztaplowania</w:t>
            </w:r>
            <w:r w:rsidRPr="007B49EF">
              <w:rPr>
                <w:color w:val="000000"/>
                <w:sz w:val="18"/>
                <w:szCs w:val="18"/>
              </w:rPr>
              <w:br/>
              <w:t>Kubełkowe jednoelementowe siedzisko z oparciem, wykonane z polipropylenu w kolorze do wyboru z min. 4 kolorów</w:t>
            </w:r>
            <w:r w:rsidRPr="007B49EF">
              <w:rPr>
                <w:color w:val="000000"/>
                <w:sz w:val="18"/>
                <w:szCs w:val="18"/>
              </w:rPr>
              <w:br/>
              <w:t>Kubełek elastyczny, oparcie ugina się pod naciskiem pleców</w:t>
            </w:r>
            <w:r w:rsidRPr="007B49EF">
              <w:rPr>
                <w:color w:val="000000"/>
                <w:sz w:val="18"/>
                <w:szCs w:val="18"/>
              </w:rPr>
              <w:br/>
              <w:t>Pomiędzy oparciem i siedziskiem otwór o kształcie owalnym o wymiarach około 120x30 mm, który może służyć jako uchwyt do łatwego przenoszenia krzesła</w:t>
            </w:r>
            <w:r w:rsidRPr="007B49EF">
              <w:rPr>
                <w:color w:val="000000"/>
                <w:sz w:val="18"/>
                <w:szCs w:val="18"/>
              </w:rPr>
              <w:br/>
              <w:t xml:space="preserve">Oparcie i siedzisko o kształcie owalnym </w:t>
            </w:r>
            <w:proofErr w:type="spellStart"/>
            <w:r w:rsidRPr="007B49EF">
              <w:rPr>
                <w:color w:val="000000"/>
                <w:sz w:val="18"/>
                <w:szCs w:val="18"/>
              </w:rPr>
              <w:t>wyoblone</w:t>
            </w:r>
            <w:proofErr w:type="spellEnd"/>
            <w:r w:rsidRPr="007B49EF">
              <w:rPr>
                <w:color w:val="000000"/>
                <w:sz w:val="18"/>
                <w:szCs w:val="18"/>
              </w:rPr>
              <w:t xml:space="preserve"> w dwóch płaszczyznach</w:t>
            </w:r>
            <w:r w:rsidRPr="007B49EF">
              <w:rPr>
                <w:color w:val="000000"/>
                <w:sz w:val="18"/>
                <w:szCs w:val="18"/>
              </w:rPr>
              <w:br/>
              <w:t>Plastik na oparciu i siedzisku z wyraźnie wyodrębnioną osobną powierzchnią oparcia i siedziska</w:t>
            </w:r>
            <w:r w:rsidRPr="007B49EF">
              <w:rPr>
                <w:color w:val="000000"/>
                <w:sz w:val="18"/>
                <w:szCs w:val="18"/>
              </w:rPr>
              <w:br/>
              <w:t>Powierzchnia kubełka w całości posiada chropowatą strukturę</w:t>
            </w:r>
            <w:r w:rsidRPr="007B49EF">
              <w:rPr>
                <w:color w:val="000000"/>
                <w:sz w:val="18"/>
                <w:szCs w:val="18"/>
              </w:rPr>
              <w:br/>
              <w:t xml:space="preserve">Na siedzisku nakładka tapicerowana tkaniną  </w:t>
            </w:r>
            <w:r w:rsidRPr="007B49EF">
              <w:rPr>
                <w:color w:val="000000"/>
                <w:sz w:val="18"/>
                <w:szCs w:val="18"/>
              </w:rPr>
              <w:br/>
              <w:t>Stelaż wykonany ze stalowej chromowanej rury o średnicy min. 19 mm</w:t>
            </w:r>
            <w:r w:rsidRPr="007B49EF">
              <w:rPr>
                <w:color w:val="000000"/>
                <w:sz w:val="18"/>
                <w:szCs w:val="18"/>
              </w:rPr>
              <w:br/>
              <w:t>Stelaż o kształcie odwróconej litery V</w:t>
            </w:r>
            <w:r w:rsidRPr="007B49EF">
              <w:rPr>
                <w:color w:val="000000"/>
                <w:sz w:val="18"/>
                <w:szCs w:val="18"/>
              </w:rPr>
              <w:br/>
              <w:t>Stelaż zakończony plastikowymi stopkami o kształcie kopytka</w:t>
            </w:r>
            <w:r w:rsidRPr="007B49EF">
              <w:rPr>
                <w:color w:val="000000"/>
                <w:sz w:val="18"/>
                <w:szCs w:val="18"/>
              </w:rPr>
              <w:br/>
              <w:t xml:space="preserve">Stopki przedłużone do wewnątrz krzesła posiadają łukowy kształt odpowiadający średnicy rury stelaża. Ten kształt ułatwia sztaplowanie i dystansuje stelaże podczas układania na sobie kolejnych krzeseł  </w:t>
            </w:r>
            <w:r w:rsidRPr="007B49EF">
              <w:rPr>
                <w:color w:val="000000"/>
                <w:sz w:val="18"/>
                <w:szCs w:val="18"/>
              </w:rPr>
              <w:br/>
              <w:t>Stelaż mocowany jest wyłącznie pod siedziskiem</w:t>
            </w:r>
            <w:r w:rsidRPr="007B49EF">
              <w:rPr>
                <w:color w:val="000000"/>
                <w:sz w:val="18"/>
                <w:szCs w:val="18"/>
              </w:rPr>
              <w:br/>
              <w:t xml:space="preserve">Nakładka na siedzisko wykonana z pianki o właściwościach trudnopalnych, i tapicerowana tkaniną o właściwościach zmywalnych o strukturze tkaniny plecionej </w:t>
            </w:r>
            <w:r w:rsidRPr="007B49EF">
              <w:rPr>
                <w:color w:val="000000"/>
                <w:sz w:val="18"/>
                <w:szCs w:val="18"/>
              </w:rPr>
              <w:lastRenderedPageBreak/>
              <w:t>z nici o udokumentowanych parametrach nie gorszych niż:</w:t>
            </w:r>
            <w:r w:rsidRPr="007B49EF">
              <w:rPr>
                <w:color w:val="000000"/>
                <w:sz w:val="18"/>
                <w:szCs w:val="18"/>
              </w:rPr>
              <w:br/>
              <w:t xml:space="preserve">- Ścieralność: 300 000 cykli  </w:t>
            </w:r>
            <w:r w:rsidRPr="007B49EF">
              <w:rPr>
                <w:color w:val="000000"/>
                <w:sz w:val="18"/>
                <w:szCs w:val="18"/>
              </w:rPr>
              <w:br/>
              <w:t>- Trudnopalność: BS-EN 1021:1, BS-EN 1021:2</w:t>
            </w:r>
            <w:r w:rsidRPr="007B49EF">
              <w:rPr>
                <w:color w:val="000000"/>
                <w:sz w:val="18"/>
                <w:szCs w:val="18"/>
              </w:rPr>
              <w:br/>
              <w:t>- Odporność na światło: minimum &gt;7</w:t>
            </w:r>
            <w:r w:rsidRPr="007B49EF">
              <w:rPr>
                <w:color w:val="000000"/>
                <w:sz w:val="18"/>
                <w:szCs w:val="18"/>
              </w:rPr>
              <w:br/>
              <w:t>- Gramatura: min. 680 g/m2</w:t>
            </w:r>
            <w:r w:rsidRPr="007B49EF">
              <w:rPr>
                <w:color w:val="000000"/>
                <w:sz w:val="18"/>
                <w:szCs w:val="18"/>
              </w:rPr>
              <w:br/>
              <w:t xml:space="preserve">- Skład: powłoka zewnętrzna 100% winyl, baza 100% poliester </w:t>
            </w:r>
            <w:r w:rsidRPr="007B49EF">
              <w:rPr>
                <w:color w:val="000000"/>
                <w:sz w:val="18"/>
                <w:szCs w:val="18"/>
              </w:rPr>
              <w:br/>
              <w:t>- Właściwości zmywalne w tym łagodnymi środkami chemicznymi</w:t>
            </w:r>
            <w:r w:rsidRPr="007B49EF">
              <w:rPr>
                <w:color w:val="000000"/>
                <w:sz w:val="18"/>
                <w:szCs w:val="18"/>
              </w:rPr>
              <w:br/>
              <w:t>POZOSTAŁE WYMAGANIA</w:t>
            </w:r>
            <w:r w:rsidRPr="007B49EF">
              <w:rPr>
                <w:color w:val="000000"/>
                <w:sz w:val="18"/>
                <w:szCs w:val="18"/>
              </w:rPr>
              <w:br/>
              <w:t>Sprawozdanie z badań zgodności wyrobu z wymaganiami norm PN-EN 1021-1:2014-12; PN-EN 1021-2:2014-12 wystawione przez niezależne laboratorium badawcze akredytowane przez Polskie Centrum Akredytacji ( PCA ) lub inne jednostki akredytujące działające na ternie UE wskazane na skutek Rozporządzenia Parlamentu Europejskiego i Rady Unii Europejskiej NR 765/2008 z dnia 9 lipca 2008 r. Stosowny dokument należy dołączyć do oferty</w:t>
            </w:r>
            <w:r w:rsidRPr="007B49EF">
              <w:rPr>
                <w:color w:val="000000"/>
                <w:sz w:val="18"/>
                <w:szCs w:val="18"/>
              </w:rPr>
              <w:br/>
              <w:t xml:space="preserve">Sprawozdanie z badań zgodności wyrobu z wymaganiami norm PN-EN 1022:2019-03; PN-EN 16139:2013-07/AC:2013-09; PN-EN 1335-1:2020-09; PN-EN 1335-2:2019-03 wystawione przez niezależne laboratorium badawcze akredytowane przez Polskie Centrum Akredytacji </w:t>
            </w:r>
            <w:proofErr w:type="gramStart"/>
            <w:r w:rsidRPr="007B49EF">
              <w:rPr>
                <w:color w:val="000000"/>
                <w:sz w:val="18"/>
                <w:szCs w:val="18"/>
              </w:rPr>
              <w:t>( PCA</w:t>
            </w:r>
            <w:proofErr w:type="gramEnd"/>
            <w:r w:rsidRPr="007B49EF">
              <w:rPr>
                <w:color w:val="000000"/>
                <w:sz w:val="18"/>
                <w:szCs w:val="18"/>
              </w:rPr>
              <w:t xml:space="preserve"> ) lub inne jednostki akredytujące działające na ternie UE wskazane na skutek Rozporządzenia Parlamentu Europejskiego i Rady Unii Europejskiej NR 765/2008 z dnia 9 lipca 2008 r. Stosowny dokument należy dołączyć do oferty</w:t>
            </w:r>
            <w:r w:rsidRPr="007B49EF">
              <w:rPr>
                <w:color w:val="000000"/>
                <w:sz w:val="18"/>
                <w:szCs w:val="18"/>
              </w:rPr>
              <w:br/>
              <w:t xml:space="preserve">Wraz z ofertą należy przedstawić oświadczenie producenta siedzisk, że w danej partii krzeseł zastosuje piankę o właściwościach </w:t>
            </w:r>
            <w:proofErr w:type="spellStart"/>
            <w:r w:rsidRPr="007B49EF">
              <w:rPr>
                <w:color w:val="000000"/>
                <w:sz w:val="18"/>
                <w:szCs w:val="18"/>
              </w:rPr>
              <w:t>trudnozapalnych</w:t>
            </w:r>
            <w:proofErr w:type="spellEnd"/>
            <w:r w:rsidRPr="007B49EF">
              <w:rPr>
                <w:color w:val="000000"/>
                <w:sz w:val="18"/>
                <w:szCs w:val="18"/>
              </w:rPr>
              <w:t>. Oświadczenie musi zawierać numer oraz nazwę postępowania, którego dotyczy</w:t>
            </w:r>
            <w:r w:rsidRPr="007B49EF">
              <w:rPr>
                <w:color w:val="000000"/>
                <w:sz w:val="18"/>
                <w:szCs w:val="18"/>
              </w:rPr>
              <w:br/>
              <w:t xml:space="preserve">Wymaga </w:t>
            </w:r>
            <w:proofErr w:type="gramStart"/>
            <w:r w:rsidRPr="007B49EF">
              <w:rPr>
                <w:color w:val="000000"/>
                <w:sz w:val="18"/>
                <w:szCs w:val="18"/>
              </w:rPr>
              <w:t>się</w:t>
            </w:r>
            <w:proofErr w:type="gramEnd"/>
            <w:r w:rsidRPr="007B49EF">
              <w:rPr>
                <w:color w:val="000000"/>
                <w:sz w:val="18"/>
                <w:szCs w:val="18"/>
              </w:rPr>
              <w:t xml:space="preserve"> aby producent krzesła posiadał i dostarczył certyfikat ISO 9001 oraz ISO 14001. Stosowne dokumenty należy dołączyć do oferty</w:t>
            </w:r>
          </w:p>
        </w:tc>
        <w:tc>
          <w:tcPr>
            <w:tcW w:w="487" w:type="dxa"/>
            <w:tcBorders>
              <w:top w:val="nil"/>
              <w:left w:val="single" w:sz="4" w:space="0" w:color="auto"/>
              <w:bottom w:val="single" w:sz="4" w:space="0" w:color="auto"/>
              <w:right w:val="single" w:sz="4" w:space="0" w:color="auto"/>
            </w:tcBorders>
            <w:tcMar>
              <w:left w:w="30" w:type="dxa"/>
            </w:tcMar>
            <w:vAlign w:val="center"/>
          </w:tcPr>
          <w:p w14:paraId="1BA74C47" w14:textId="5421CC32" w:rsidR="003259F8" w:rsidRPr="007B49EF" w:rsidRDefault="003259F8" w:rsidP="00D52FC0">
            <w:pPr>
              <w:jc w:val="center"/>
              <w:rPr>
                <w:color w:val="000000"/>
                <w:sz w:val="18"/>
                <w:szCs w:val="18"/>
              </w:rPr>
            </w:pPr>
            <w:r w:rsidRPr="007B49EF">
              <w:rPr>
                <w:color w:val="000000"/>
                <w:sz w:val="18"/>
                <w:szCs w:val="18"/>
              </w:rPr>
              <w:lastRenderedPageBreak/>
              <w:t>2</w:t>
            </w:r>
          </w:p>
        </w:tc>
        <w:tc>
          <w:tcPr>
            <w:tcW w:w="2147" w:type="dxa"/>
          </w:tcPr>
          <w:p w14:paraId="5D28AFCA" w14:textId="77777777" w:rsidR="003259F8" w:rsidRPr="007B49EF" w:rsidRDefault="003259F8" w:rsidP="00D52FC0">
            <w:pPr>
              <w:jc w:val="center"/>
              <w:rPr>
                <w:color w:val="000000"/>
                <w:sz w:val="18"/>
                <w:szCs w:val="18"/>
              </w:rPr>
            </w:pPr>
          </w:p>
        </w:tc>
        <w:tc>
          <w:tcPr>
            <w:tcW w:w="1881" w:type="dxa"/>
          </w:tcPr>
          <w:p w14:paraId="3F65CBD3" w14:textId="77777777" w:rsidR="003259F8" w:rsidRPr="007B49EF" w:rsidRDefault="003259F8" w:rsidP="00D52FC0">
            <w:pPr>
              <w:jc w:val="center"/>
              <w:rPr>
                <w:color w:val="000000"/>
                <w:sz w:val="18"/>
                <w:szCs w:val="18"/>
              </w:rPr>
            </w:pPr>
          </w:p>
        </w:tc>
      </w:tr>
      <w:tr w:rsidR="003259F8" w:rsidRPr="007B49EF" w14:paraId="7E97FFD1" w14:textId="3F4933D2" w:rsidTr="003259F8">
        <w:trPr>
          <w:trHeight w:val="3289"/>
        </w:trPr>
        <w:tc>
          <w:tcPr>
            <w:tcW w:w="494" w:type="dxa"/>
            <w:tcBorders>
              <w:top w:val="single" w:sz="6" w:space="0" w:color="00000A"/>
              <w:left w:val="single" w:sz="6" w:space="0" w:color="00000A"/>
              <w:bottom w:val="single" w:sz="6" w:space="0" w:color="00000A"/>
              <w:right w:val="single" w:sz="4" w:space="0" w:color="00000A"/>
            </w:tcBorders>
            <w:shd w:val="clear" w:color="auto" w:fill="FFFFFF"/>
            <w:tcMar>
              <w:left w:w="24" w:type="dxa"/>
            </w:tcMar>
          </w:tcPr>
          <w:p w14:paraId="248CA0E8" w14:textId="77777777" w:rsidR="003259F8" w:rsidRPr="007B49EF" w:rsidRDefault="003259F8" w:rsidP="00D52FC0">
            <w:pPr>
              <w:widowControl/>
              <w:numPr>
                <w:ilvl w:val="0"/>
                <w:numId w:val="1"/>
              </w:numPr>
              <w:rPr>
                <w:sz w:val="18"/>
                <w:szCs w:val="18"/>
              </w:rPr>
            </w:pPr>
          </w:p>
        </w:tc>
        <w:tc>
          <w:tcPr>
            <w:tcW w:w="1336" w:type="dxa"/>
            <w:tcBorders>
              <w:top w:val="single" w:sz="4" w:space="0" w:color="auto"/>
              <w:left w:val="single" w:sz="4" w:space="0" w:color="auto"/>
              <w:bottom w:val="single" w:sz="4" w:space="0" w:color="auto"/>
              <w:right w:val="single" w:sz="4" w:space="0" w:color="auto"/>
            </w:tcBorders>
            <w:vAlign w:val="center"/>
          </w:tcPr>
          <w:p w14:paraId="22A72A97" w14:textId="7E27F907" w:rsidR="003259F8" w:rsidRPr="007B49EF" w:rsidRDefault="003259F8" w:rsidP="00D52FC0">
            <w:pPr>
              <w:widowControl/>
              <w:rPr>
                <w:color w:val="000000"/>
                <w:sz w:val="18"/>
                <w:szCs w:val="18"/>
              </w:rPr>
            </w:pPr>
            <w:r w:rsidRPr="007B49EF">
              <w:rPr>
                <w:b/>
                <w:bCs/>
                <w:color w:val="000000"/>
                <w:sz w:val="18"/>
                <w:szCs w:val="18"/>
              </w:rPr>
              <w:t>226</w:t>
            </w:r>
          </w:p>
        </w:tc>
        <w:tc>
          <w:tcPr>
            <w:tcW w:w="1389" w:type="dxa"/>
            <w:tcBorders>
              <w:top w:val="single" w:sz="4" w:space="0" w:color="auto"/>
              <w:left w:val="nil"/>
              <w:bottom w:val="single" w:sz="4" w:space="0" w:color="auto"/>
              <w:right w:val="single" w:sz="4" w:space="0" w:color="auto"/>
            </w:tcBorders>
            <w:vAlign w:val="center"/>
          </w:tcPr>
          <w:p w14:paraId="6F9C7440" w14:textId="5CBC08B3" w:rsidR="003259F8" w:rsidRPr="007B49EF" w:rsidRDefault="003259F8" w:rsidP="00D52FC0">
            <w:pPr>
              <w:rPr>
                <w:color w:val="000000"/>
                <w:sz w:val="18"/>
                <w:szCs w:val="18"/>
              </w:rPr>
            </w:pPr>
            <w:r w:rsidRPr="007B49EF">
              <w:rPr>
                <w:b/>
                <w:bCs/>
                <w:color w:val="000000"/>
                <w:sz w:val="18"/>
                <w:szCs w:val="18"/>
              </w:rPr>
              <w:t xml:space="preserve">Sala 3 - osobowa </w:t>
            </w:r>
          </w:p>
        </w:tc>
        <w:tc>
          <w:tcPr>
            <w:tcW w:w="1875" w:type="dxa"/>
            <w:tcBorders>
              <w:top w:val="single" w:sz="4" w:space="0" w:color="auto"/>
              <w:left w:val="nil"/>
              <w:bottom w:val="single" w:sz="4" w:space="0" w:color="auto"/>
              <w:right w:val="single" w:sz="4" w:space="0" w:color="auto"/>
            </w:tcBorders>
            <w:tcMar>
              <w:left w:w="30" w:type="dxa"/>
            </w:tcMar>
            <w:vAlign w:val="center"/>
          </w:tcPr>
          <w:p w14:paraId="4205A9D1" w14:textId="79728EBC" w:rsidR="003259F8" w:rsidRPr="007B49EF" w:rsidRDefault="003259F8" w:rsidP="00D52FC0">
            <w:pPr>
              <w:widowControl/>
              <w:rPr>
                <w:color w:val="000000"/>
                <w:sz w:val="18"/>
                <w:szCs w:val="18"/>
              </w:rPr>
            </w:pPr>
            <w:r w:rsidRPr="007B49EF">
              <w:rPr>
                <w:color w:val="000000"/>
                <w:sz w:val="18"/>
                <w:szCs w:val="18"/>
              </w:rPr>
              <w:t>Szafka przyłóżkowa z blatem bocznym</w:t>
            </w:r>
          </w:p>
        </w:tc>
        <w:tc>
          <w:tcPr>
            <w:tcW w:w="4379" w:type="dxa"/>
            <w:tcBorders>
              <w:top w:val="single" w:sz="4" w:space="0" w:color="auto"/>
              <w:left w:val="nil"/>
              <w:bottom w:val="single" w:sz="4" w:space="0" w:color="auto"/>
              <w:right w:val="single" w:sz="4" w:space="0" w:color="auto"/>
            </w:tcBorders>
            <w:tcMar>
              <w:left w:w="30" w:type="dxa"/>
            </w:tcMar>
            <w:vAlign w:val="center"/>
          </w:tcPr>
          <w:p w14:paraId="214A9DD9" w14:textId="742B286A" w:rsidR="003259F8" w:rsidRPr="007B49EF" w:rsidRDefault="003259F8" w:rsidP="00D52FC0">
            <w:pPr>
              <w:rPr>
                <w:color w:val="000000"/>
                <w:sz w:val="18"/>
                <w:szCs w:val="18"/>
              </w:rPr>
            </w:pPr>
            <w:r w:rsidRPr="007B49EF">
              <w:rPr>
                <w:color w:val="000000"/>
                <w:sz w:val="18"/>
                <w:szCs w:val="18"/>
              </w:rPr>
              <w:t>Szkielet szafki wykonany z blachy stalowej, pokrytej lakierem poliestrowo - epoksydowym, odpornym na uszkodzenia mechaniczne, chemiczne, mycie szpitalne i promieniowanie UV</w:t>
            </w:r>
            <w:r w:rsidRPr="007B49EF">
              <w:rPr>
                <w:color w:val="000000"/>
                <w:sz w:val="18"/>
                <w:szCs w:val="18"/>
              </w:rPr>
              <w:br/>
              <w:t>Szafka wyposażona w dwoje drzwiczek oraz szufladę otwieraną dwustronnie, co umożliwia jej ustawienie z prawej lub lewej strony łóżka bez dokonywania przeróbek</w:t>
            </w:r>
            <w:r w:rsidRPr="007B49EF">
              <w:rPr>
                <w:color w:val="000000"/>
                <w:sz w:val="18"/>
                <w:szCs w:val="18"/>
              </w:rPr>
              <w:br/>
              <w:t>Wymiary szafki:</w:t>
            </w:r>
            <w:r w:rsidRPr="007B49EF">
              <w:rPr>
                <w:color w:val="000000"/>
                <w:sz w:val="18"/>
                <w:szCs w:val="18"/>
              </w:rPr>
              <w:br/>
              <w:t>-Wymiary blatu głównego: 540 x 420 mm, (+/- 30mm)</w:t>
            </w:r>
            <w:r w:rsidRPr="007B49EF">
              <w:rPr>
                <w:color w:val="000000"/>
                <w:sz w:val="18"/>
                <w:szCs w:val="18"/>
              </w:rPr>
              <w:br/>
              <w:t>-Wymiary blatu bocznego: 600 x 360 mm, (+/- 30mm)</w:t>
            </w:r>
            <w:r w:rsidRPr="007B49EF">
              <w:rPr>
                <w:color w:val="000000"/>
                <w:sz w:val="18"/>
                <w:szCs w:val="18"/>
              </w:rPr>
              <w:br/>
              <w:t>-Wysokość: 860 mm, (+/-30 mm)</w:t>
            </w:r>
            <w:r w:rsidRPr="007B49EF">
              <w:rPr>
                <w:color w:val="000000"/>
                <w:sz w:val="18"/>
                <w:szCs w:val="18"/>
              </w:rPr>
              <w:br/>
              <w:t>-Szerokość korpusu szafki: 520 mm, (+/-30 mm)</w:t>
            </w:r>
            <w:r w:rsidRPr="007B49EF">
              <w:rPr>
                <w:color w:val="000000"/>
                <w:sz w:val="18"/>
                <w:szCs w:val="18"/>
              </w:rPr>
              <w:br/>
              <w:t>-Głębokość korpusu szafki: 410 mm, (+/-30 mm)</w:t>
            </w:r>
            <w:r w:rsidRPr="007B49EF">
              <w:rPr>
                <w:color w:val="000000"/>
                <w:sz w:val="18"/>
                <w:szCs w:val="18"/>
              </w:rPr>
              <w:br/>
              <w:t>Regulacja wysokości blatu bocznego wspomagana sprężyną gazową.</w:t>
            </w:r>
            <w:r w:rsidRPr="007B49EF">
              <w:rPr>
                <w:color w:val="000000"/>
                <w:sz w:val="18"/>
                <w:szCs w:val="18"/>
              </w:rPr>
              <w:br/>
              <w:t>Bezstopniowa regulacja blatu bocznego w zakresie od 710 do 1070 mm (+/- 30 mm). Przechył boczny blatu dwustopniowy do 30° i do 60°</w:t>
            </w:r>
            <w:r w:rsidRPr="007B49EF">
              <w:rPr>
                <w:color w:val="000000"/>
                <w:sz w:val="18"/>
                <w:szCs w:val="18"/>
              </w:rPr>
              <w:br/>
              <w:t>Blat boczny wyposażony w ranty z płyty HPL o wysokości min. 1 cm zabezpieczające przedmioty przed upadkiem przy przechyle blatu</w:t>
            </w:r>
            <w:r w:rsidRPr="007B49EF">
              <w:rPr>
                <w:color w:val="000000"/>
                <w:sz w:val="18"/>
                <w:szCs w:val="18"/>
              </w:rPr>
              <w:br/>
              <w:t xml:space="preserve">Blat boczny składany do boku szafki – po złożeniu nie wystający poza obrys szafki. Konstrukcja blatu bocznego wykonana z metalowych kształtowników. </w:t>
            </w:r>
            <w:r w:rsidRPr="007B49EF">
              <w:rPr>
                <w:color w:val="000000"/>
                <w:sz w:val="18"/>
                <w:szCs w:val="18"/>
              </w:rPr>
              <w:br/>
              <w:t>Blat główny oraz blat półki bocznej wykonane z płyty HPL odpornej na wilgoć, dezynfekcję oraz promieniowanie UV</w:t>
            </w:r>
            <w:r w:rsidRPr="007B49EF">
              <w:rPr>
                <w:color w:val="000000"/>
                <w:sz w:val="18"/>
                <w:szCs w:val="18"/>
              </w:rPr>
              <w:br/>
              <w:t>Drzwi szafki oraz fronty szuflady pokryte lakierem proszkowym odpornym na uszkodzenia mechaniczne, chemiczne i promieniowanie UV</w:t>
            </w:r>
            <w:r w:rsidRPr="007B49EF">
              <w:rPr>
                <w:color w:val="000000"/>
                <w:sz w:val="18"/>
                <w:szCs w:val="18"/>
              </w:rPr>
              <w:br/>
              <w:t>Drzwi wyposażone w mechanizm samo domykający</w:t>
            </w:r>
            <w:r w:rsidRPr="007B49EF">
              <w:rPr>
                <w:color w:val="000000"/>
                <w:sz w:val="18"/>
                <w:szCs w:val="18"/>
              </w:rPr>
              <w:br/>
              <w:t>Wnętrze szuflady wypełnione wyjmowanym wkładem z tworzywa</w:t>
            </w:r>
            <w:r w:rsidRPr="007B49EF">
              <w:rPr>
                <w:color w:val="000000"/>
                <w:sz w:val="18"/>
                <w:szCs w:val="18"/>
              </w:rPr>
              <w:br/>
              <w:t>Szuflada zabezpieczona przed przypadkowym całkowitym wysunięciem</w:t>
            </w:r>
            <w:r w:rsidRPr="007B49EF">
              <w:rPr>
                <w:color w:val="000000"/>
                <w:sz w:val="18"/>
                <w:szCs w:val="18"/>
              </w:rPr>
              <w:br/>
              <w:t>Szafka wyposażona w zaokrąglone uchwyty do otwierania drzwiczek i szuflady</w:t>
            </w:r>
            <w:r w:rsidRPr="007B49EF">
              <w:rPr>
                <w:color w:val="000000"/>
                <w:sz w:val="18"/>
                <w:szCs w:val="18"/>
              </w:rPr>
              <w:br/>
              <w:t>Szuflada górna o wysokości min. 9 cm</w:t>
            </w:r>
            <w:r w:rsidRPr="007B49EF">
              <w:rPr>
                <w:color w:val="000000"/>
                <w:sz w:val="18"/>
                <w:szCs w:val="18"/>
              </w:rPr>
              <w:br/>
              <w:t>Przestrzeń dolna zamykana drzwiczkami o wysokości min. 40 cm</w:t>
            </w:r>
            <w:r w:rsidRPr="007B49EF">
              <w:rPr>
                <w:color w:val="000000"/>
                <w:sz w:val="18"/>
                <w:szCs w:val="18"/>
              </w:rPr>
              <w:br/>
              <w:t>Wnętrze dolnej części szafki, podzielone na 2 części, poprzez wyciąganą półkę, lakierowaną proszkowo</w:t>
            </w:r>
            <w:r w:rsidRPr="007B49EF">
              <w:rPr>
                <w:color w:val="000000"/>
                <w:sz w:val="18"/>
                <w:szCs w:val="18"/>
              </w:rPr>
              <w:br/>
            </w:r>
            <w:r w:rsidRPr="007B49EF">
              <w:rPr>
                <w:color w:val="000000"/>
                <w:sz w:val="18"/>
                <w:szCs w:val="18"/>
              </w:rPr>
              <w:lastRenderedPageBreak/>
              <w:t>Pomiędzy szufladą górną a skrzynią dolną szafka posiadająca wolną przestrzeń o wysokości min. 18 cm na podręczne przedmioty</w:t>
            </w:r>
            <w:r w:rsidRPr="007B49EF">
              <w:rPr>
                <w:color w:val="000000"/>
                <w:sz w:val="18"/>
                <w:szCs w:val="18"/>
              </w:rPr>
              <w:br/>
              <w:t>Szafka wyposażona w 4 koła jezdne podwójne o średnicy min. 50 mm w tym min. 2 z blokadą – koła tworzywowe – niebrudzące podłoża</w:t>
            </w:r>
            <w:r w:rsidRPr="007B49EF">
              <w:rPr>
                <w:color w:val="000000"/>
                <w:sz w:val="18"/>
                <w:szCs w:val="18"/>
              </w:rPr>
              <w:br/>
              <w:t>Szafka przystosowana do mycia i dezynfekcji</w:t>
            </w:r>
            <w:r w:rsidRPr="007B49EF">
              <w:rPr>
                <w:color w:val="000000"/>
                <w:sz w:val="18"/>
                <w:szCs w:val="18"/>
              </w:rPr>
              <w:br/>
              <w:t>Możliwość wyboru kolorów frontów drzwiczek i szuflad z min. 8 kolorów</w:t>
            </w:r>
            <w:r w:rsidRPr="007B49EF">
              <w:rPr>
                <w:color w:val="000000"/>
                <w:sz w:val="18"/>
                <w:szCs w:val="18"/>
              </w:rPr>
              <w:br/>
              <w:t>POZOSTAŁE WYMAGANIA</w:t>
            </w:r>
            <w:r w:rsidRPr="007B49EF">
              <w:rPr>
                <w:color w:val="000000"/>
                <w:sz w:val="18"/>
                <w:szCs w:val="18"/>
              </w:rPr>
              <w:br/>
              <w:t xml:space="preserve">Certyfikat ISO 9001 oraz ISO 13485 dla producenta </w:t>
            </w:r>
            <w:r w:rsidRPr="007B49EF">
              <w:rPr>
                <w:color w:val="000000"/>
                <w:sz w:val="18"/>
                <w:szCs w:val="18"/>
              </w:rPr>
              <w:br/>
              <w:t xml:space="preserve">Deklaracja zgodności CE wydana przez producenta </w:t>
            </w:r>
          </w:p>
        </w:tc>
        <w:tc>
          <w:tcPr>
            <w:tcW w:w="487" w:type="dxa"/>
            <w:tcBorders>
              <w:top w:val="nil"/>
              <w:left w:val="single" w:sz="4" w:space="0" w:color="auto"/>
              <w:bottom w:val="single" w:sz="4" w:space="0" w:color="auto"/>
              <w:right w:val="single" w:sz="4" w:space="0" w:color="auto"/>
            </w:tcBorders>
            <w:tcMar>
              <w:left w:w="30" w:type="dxa"/>
            </w:tcMar>
            <w:vAlign w:val="center"/>
          </w:tcPr>
          <w:p w14:paraId="46964368" w14:textId="2F7ECB4A" w:rsidR="003259F8" w:rsidRPr="007B49EF" w:rsidRDefault="003259F8" w:rsidP="00D52FC0">
            <w:pPr>
              <w:jc w:val="center"/>
              <w:rPr>
                <w:color w:val="000000"/>
                <w:sz w:val="18"/>
                <w:szCs w:val="18"/>
              </w:rPr>
            </w:pPr>
            <w:r w:rsidRPr="007B49EF">
              <w:rPr>
                <w:color w:val="000000"/>
                <w:sz w:val="18"/>
                <w:szCs w:val="18"/>
              </w:rPr>
              <w:lastRenderedPageBreak/>
              <w:t>3</w:t>
            </w:r>
          </w:p>
        </w:tc>
        <w:tc>
          <w:tcPr>
            <w:tcW w:w="2147" w:type="dxa"/>
          </w:tcPr>
          <w:p w14:paraId="24606E20" w14:textId="77777777" w:rsidR="003259F8" w:rsidRPr="007B49EF" w:rsidRDefault="003259F8" w:rsidP="00D52FC0">
            <w:pPr>
              <w:jc w:val="center"/>
              <w:rPr>
                <w:color w:val="000000"/>
                <w:sz w:val="18"/>
                <w:szCs w:val="18"/>
              </w:rPr>
            </w:pPr>
          </w:p>
        </w:tc>
        <w:tc>
          <w:tcPr>
            <w:tcW w:w="1881" w:type="dxa"/>
          </w:tcPr>
          <w:p w14:paraId="7655D4C7" w14:textId="77777777" w:rsidR="003259F8" w:rsidRPr="007B49EF" w:rsidRDefault="003259F8" w:rsidP="00D52FC0">
            <w:pPr>
              <w:jc w:val="center"/>
              <w:rPr>
                <w:color w:val="000000"/>
                <w:sz w:val="18"/>
                <w:szCs w:val="18"/>
              </w:rPr>
            </w:pPr>
          </w:p>
        </w:tc>
      </w:tr>
      <w:tr w:rsidR="003259F8" w:rsidRPr="007B49EF" w14:paraId="4EA42D40" w14:textId="55D0E029" w:rsidTr="003259F8">
        <w:trPr>
          <w:trHeight w:val="3289"/>
        </w:trPr>
        <w:tc>
          <w:tcPr>
            <w:tcW w:w="494" w:type="dxa"/>
            <w:tcBorders>
              <w:top w:val="single" w:sz="6" w:space="0" w:color="00000A"/>
              <w:left w:val="single" w:sz="6" w:space="0" w:color="00000A"/>
              <w:bottom w:val="single" w:sz="6" w:space="0" w:color="00000A"/>
              <w:right w:val="single" w:sz="4" w:space="0" w:color="00000A"/>
            </w:tcBorders>
            <w:shd w:val="clear" w:color="auto" w:fill="FFFFFF"/>
            <w:tcMar>
              <w:left w:w="24" w:type="dxa"/>
            </w:tcMar>
          </w:tcPr>
          <w:p w14:paraId="2CB4DA05" w14:textId="77777777" w:rsidR="003259F8" w:rsidRPr="007B49EF" w:rsidRDefault="003259F8" w:rsidP="00D52FC0">
            <w:pPr>
              <w:widowControl/>
              <w:numPr>
                <w:ilvl w:val="0"/>
                <w:numId w:val="1"/>
              </w:numPr>
              <w:rPr>
                <w:sz w:val="18"/>
                <w:szCs w:val="18"/>
              </w:rPr>
            </w:pPr>
          </w:p>
        </w:tc>
        <w:tc>
          <w:tcPr>
            <w:tcW w:w="1336" w:type="dxa"/>
            <w:tcBorders>
              <w:top w:val="single" w:sz="4" w:space="0" w:color="auto"/>
              <w:left w:val="single" w:sz="4" w:space="0" w:color="auto"/>
              <w:bottom w:val="single" w:sz="4" w:space="0" w:color="auto"/>
              <w:right w:val="single" w:sz="4" w:space="0" w:color="auto"/>
            </w:tcBorders>
            <w:vAlign w:val="center"/>
          </w:tcPr>
          <w:p w14:paraId="29ACD05E" w14:textId="69B80E30" w:rsidR="003259F8" w:rsidRPr="007B49EF" w:rsidRDefault="003259F8" w:rsidP="00D52FC0">
            <w:pPr>
              <w:widowControl/>
              <w:rPr>
                <w:color w:val="000000"/>
                <w:sz w:val="18"/>
                <w:szCs w:val="18"/>
              </w:rPr>
            </w:pPr>
            <w:r w:rsidRPr="007B49EF">
              <w:rPr>
                <w:b/>
                <w:bCs/>
                <w:color w:val="000000"/>
                <w:sz w:val="18"/>
                <w:szCs w:val="18"/>
              </w:rPr>
              <w:t>226</w:t>
            </w:r>
          </w:p>
        </w:tc>
        <w:tc>
          <w:tcPr>
            <w:tcW w:w="1389" w:type="dxa"/>
            <w:tcBorders>
              <w:top w:val="single" w:sz="4" w:space="0" w:color="auto"/>
              <w:left w:val="nil"/>
              <w:bottom w:val="single" w:sz="4" w:space="0" w:color="auto"/>
              <w:right w:val="single" w:sz="4" w:space="0" w:color="auto"/>
            </w:tcBorders>
            <w:vAlign w:val="center"/>
          </w:tcPr>
          <w:p w14:paraId="6A711607" w14:textId="44A04703" w:rsidR="003259F8" w:rsidRPr="007B49EF" w:rsidRDefault="003259F8" w:rsidP="00D52FC0">
            <w:pPr>
              <w:rPr>
                <w:color w:val="000000"/>
                <w:sz w:val="18"/>
                <w:szCs w:val="18"/>
              </w:rPr>
            </w:pPr>
            <w:r w:rsidRPr="007B49EF">
              <w:rPr>
                <w:b/>
                <w:bCs/>
                <w:color w:val="000000"/>
                <w:sz w:val="18"/>
                <w:szCs w:val="18"/>
              </w:rPr>
              <w:t xml:space="preserve">Sala 3 - osobowa </w:t>
            </w:r>
          </w:p>
        </w:tc>
        <w:tc>
          <w:tcPr>
            <w:tcW w:w="1875" w:type="dxa"/>
            <w:tcBorders>
              <w:top w:val="single" w:sz="4" w:space="0" w:color="auto"/>
              <w:left w:val="nil"/>
              <w:bottom w:val="single" w:sz="4" w:space="0" w:color="auto"/>
              <w:right w:val="single" w:sz="4" w:space="0" w:color="auto"/>
            </w:tcBorders>
            <w:tcMar>
              <w:left w:w="30" w:type="dxa"/>
            </w:tcMar>
            <w:vAlign w:val="center"/>
          </w:tcPr>
          <w:p w14:paraId="311CAD63" w14:textId="16F49E1F" w:rsidR="003259F8" w:rsidRPr="007B49EF" w:rsidRDefault="003259F8" w:rsidP="00D52FC0">
            <w:pPr>
              <w:widowControl/>
              <w:rPr>
                <w:color w:val="000000"/>
                <w:sz w:val="18"/>
                <w:szCs w:val="18"/>
              </w:rPr>
            </w:pPr>
            <w:r w:rsidRPr="007B49EF">
              <w:rPr>
                <w:color w:val="000000"/>
                <w:sz w:val="18"/>
                <w:szCs w:val="18"/>
              </w:rPr>
              <w:t>Krzesło stacjonarne dla pacjenta, kubełek tworzywowy z nakładką tapicerowaną na siedzisku</w:t>
            </w:r>
          </w:p>
        </w:tc>
        <w:tc>
          <w:tcPr>
            <w:tcW w:w="4379" w:type="dxa"/>
            <w:tcBorders>
              <w:top w:val="single" w:sz="4" w:space="0" w:color="auto"/>
              <w:left w:val="nil"/>
              <w:bottom w:val="single" w:sz="4" w:space="0" w:color="auto"/>
              <w:right w:val="single" w:sz="4" w:space="0" w:color="auto"/>
            </w:tcBorders>
            <w:tcMar>
              <w:left w:w="30" w:type="dxa"/>
            </w:tcMar>
            <w:vAlign w:val="center"/>
          </w:tcPr>
          <w:p w14:paraId="5B045FF3" w14:textId="0305B84E" w:rsidR="003259F8" w:rsidRPr="007B49EF" w:rsidRDefault="003259F8" w:rsidP="00D52FC0">
            <w:pPr>
              <w:rPr>
                <w:color w:val="000000"/>
                <w:sz w:val="18"/>
                <w:szCs w:val="18"/>
              </w:rPr>
            </w:pPr>
            <w:r w:rsidRPr="007B49EF">
              <w:rPr>
                <w:color w:val="000000"/>
                <w:sz w:val="18"/>
                <w:szCs w:val="18"/>
              </w:rPr>
              <w:t>Krzesło stacjonarne na 4 nogach bez podłokietników z kubełkowym, plastikowym siedziskiem.</w:t>
            </w:r>
            <w:r w:rsidRPr="007B49EF">
              <w:rPr>
                <w:color w:val="000000"/>
                <w:sz w:val="18"/>
                <w:szCs w:val="18"/>
              </w:rPr>
              <w:br/>
              <w:t>Wymagane wymiary:</w:t>
            </w:r>
            <w:r w:rsidRPr="007B49EF">
              <w:rPr>
                <w:color w:val="000000"/>
                <w:sz w:val="18"/>
                <w:szCs w:val="18"/>
              </w:rPr>
              <w:br/>
              <w:t xml:space="preserve">- Szerokość siedziska 445 mm </w:t>
            </w:r>
            <w:r w:rsidRPr="007B49EF">
              <w:rPr>
                <w:color w:val="000000"/>
                <w:sz w:val="18"/>
                <w:szCs w:val="18"/>
              </w:rPr>
              <w:br/>
              <w:t>- Głębokość siedziska 425 mm</w:t>
            </w:r>
            <w:r w:rsidRPr="007B49EF">
              <w:rPr>
                <w:color w:val="000000"/>
                <w:sz w:val="18"/>
                <w:szCs w:val="18"/>
              </w:rPr>
              <w:br/>
              <w:t xml:space="preserve">- Wysokość siedziska 450 mm </w:t>
            </w:r>
            <w:r w:rsidRPr="007B49EF">
              <w:rPr>
                <w:color w:val="000000"/>
                <w:sz w:val="18"/>
                <w:szCs w:val="18"/>
              </w:rPr>
              <w:br/>
              <w:t xml:space="preserve">- Wysokość oparcia 350 mm </w:t>
            </w:r>
            <w:r w:rsidRPr="007B49EF">
              <w:rPr>
                <w:color w:val="000000"/>
                <w:sz w:val="18"/>
                <w:szCs w:val="18"/>
              </w:rPr>
              <w:br/>
              <w:t>- Wysokość całkowita krzesła 800 mm</w:t>
            </w:r>
            <w:r w:rsidRPr="007B49EF">
              <w:rPr>
                <w:color w:val="000000"/>
                <w:sz w:val="18"/>
                <w:szCs w:val="18"/>
              </w:rPr>
              <w:br/>
              <w:t>- Szerokość całkowita krzesła 540 mm</w:t>
            </w:r>
            <w:r w:rsidRPr="007B49EF">
              <w:rPr>
                <w:color w:val="000000"/>
                <w:sz w:val="18"/>
                <w:szCs w:val="18"/>
              </w:rPr>
              <w:br/>
              <w:t>- Głębokość całkowita krzesła 525 mm</w:t>
            </w:r>
            <w:r w:rsidRPr="007B49EF">
              <w:rPr>
                <w:color w:val="000000"/>
                <w:sz w:val="18"/>
                <w:szCs w:val="18"/>
              </w:rPr>
              <w:br/>
              <w:t>Od powyższych wymiarów dopuszcza się tolerancję w zakresie +/- 30 mm</w:t>
            </w:r>
            <w:r w:rsidRPr="007B49EF">
              <w:rPr>
                <w:color w:val="000000"/>
                <w:sz w:val="18"/>
                <w:szCs w:val="18"/>
              </w:rPr>
              <w:br/>
              <w:t>Funkcja sztaplowania</w:t>
            </w:r>
            <w:r w:rsidRPr="007B49EF">
              <w:rPr>
                <w:color w:val="000000"/>
                <w:sz w:val="18"/>
                <w:szCs w:val="18"/>
              </w:rPr>
              <w:br/>
              <w:t>Kubełkowe jednoelementowe siedzisko z oparciem, wykonane z polipropylenu w kolorze do wyboru z min. 4 kolorów</w:t>
            </w:r>
            <w:r w:rsidRPr="007B49EF">
              <w:rPr>
                <w:color w:val="000000"/>
                <w:sz w:val="18"/>
                <w:szCs w:val="18"/>
              </w:rPr>
              <w:br/>
              <w:t>Kubełek elastyczny, oparcie ugina się pod naciskiem pleców</w:t>
            </w:r>
            <w:r w:rsidRPr="007B49EF">
              <w:rPr>
                <w:color w:val="000000"/>
                <w:sz w:val="18"/>
                <w:szCs w:val="18"/>
              </w:rPr>
              <w:br/>
              <w:t>Pomiędzy oparciem i siedziskiem otwór o kształcie owalnym o wymiarach około 120x30 mm, który może służyć jako uchwyt do łatwego przenoszenia krzesła</w:t>
            </w:r>
            <w:r w:rsidRPr="007B49EF">
              <w:rPr>
                <w:color w:val="000000"/>
                <w:sz w:val="18"/>
                <w:szCs w:val="18"/>
              </w:rPr>
              <w:br/>
              <w:t xml:space="preserve">Oparcie i siedzisko o kształcie owalnym </w:t>
            </w:r>
            <w:proofErr w:type="spellStart"/>
            <w:r w:rsidRPr="007B49EF">
              <w:rPr>
                <w:color w:val="000000"/>
                <w:sz w:val="18"/>
                <w:szCs w:val="18"/>
              </w:rPr>
              <w:t>wyoblone</w:t>
            </w:r>
            <w:proofErr w:type="spellEnd"/>
            <w:r w:rsidRPr="007B49EF">
              <w:rPr>
                <w:color w:val="000000"/>
                <w:sz w:val="18"/>
                <w:szCs w:val="18"/>
              </w:rPr>
              <w:t xml:space="preserve"> w dwóch płaszczyznach</w:t>
            </w:r>
            <w:r w:rsidRPr="007B49EF">
              <w:rPr>
                <w:color w:val="000000"/>
                <w:sz w:val="18"/>
                <w:szCs w:val="18"/>
              </w:rPr>
              <w:br/>
              <w:t>Plastik na oparciu i siedzisku z wyraźnie wyodrębnioną osobną powierzchnią oparcia i siedziska</w:t>
            </w:r>
            <w:r w:rsidRPr="007B49EF">
              <w:rPr>
                <w:color w:val="000000"/>
                <w:sz w:val="18"/>
                <w:szCs w:val="18"/>
              </w:rPr>
              <w:br/>
            </w:r>
            <w:r w:rsidRPr="007B49EF">
              <w:rPr>
                <w:color w:val="000000"/>
                <w:sz w:val="18"/>
                <w:szCs w:val="18"/>
              </w:rPr>
              <w:lastRenderedPageBreak/>
              <w:t>Powierzchnia kubełka w całości posiada chropowatą strukturę</w:t>
            </w:r>
            <w:r w:rsidRPr="007B49EF">
              <w:rPr>
                <w:color w:val="000000"/>
                <w:sz w:val="18"/>
                <w:szCs w:val="18"/>
              </w:rPr>
              <w:br/>
              <w:t xml:space="preserve">Na siedzisku nakładka tapicerowana tkaniną  </w:t>
            </w:r>
            <w:r w:rsidRPr="007B49EF">
              <w:rPr>
                <w:color w:val="000000"/>
                <w:sz w:val="18"/>
                <w:szCs w:val="18"/>
              </w:rPr>
              <w:br/>
              <w:t>Stelaż wykonany ze stalowej chromowanej rury o średnicy min. 19 mm</w:t>
            </w:r>
            <w:r w:rsidRPr="007B49EF">
              <w:rPr>
                <w:color w:val="000000"/>
                <w:sz w:val="18"/>
                <w:szCs w:val="18"/>
              </w:rPr>
              <w:br/>
              <w:t>Stelaż o kształcie odwróconej litery V</w:t>
            </w:r>
            <w:r w:rsidRPr="007B49EF">
              <w:rPr>
                <w:color w:val="000000"/>
                <w:sz w:val="18"/>
                <w:szCs w:val="18"/>
              </w:rPr>
              <w:br/>
              <w:t>Stelaż zakończony plastikowymi stopkami o kształcie kopytka</w:t>
            </w:r>
            <w:r w:rsidRPr="007B49EF">
              <w:rPr>
                <w:color w:val="000000"/>
                <w:sz w:val="18"/>
                <w:szCs w:val="18"/>
              </w:rPr>
              <w:br/>
              <w:t xml:space="preserve">Stopki przedłużone do wewnątrz krzesła posiadają łukowy kształt odpowiadający średnicy rury stelaża. Ten kształt ułatwia sztaplowanie i dystansuje stelaże podczas układania na sobie kolejnych krzeseł  </w:t>
            </w:r>
            <w:r w:rsidRPr="007B49EF">
              <w:rPr>
                <w:color w:val="000000"/>
                <w:sz w:val="18"/>
                <w:szCs w:val="18"/>
              </w:rPr>
              <w:br/>
              <w:t>Stelaż mocowany jest wyłącznie pod siedziskiem</w:t>
            </w:r>
            <w:r w:rsidRPr="007B49EF">
              <w:rPr>
                <w:color w:val="000000"/>
                <w:sz w:val="18"/>
                <w:szCs w:val="18"/>
              </w:rPr>
              <w:br/>
              <w:t>Nakładka na siedzisko wykonana z pianki o właściwościach trudnopalnych, i tapicerowana tkaniną o właściwościach zmywalnych o strukturze tkaniny plecionej z nici o udokumentowanych parametrach nie gorszych niż:</w:t>
            </w:r>
            <w:r w:rsidRPr="007B49EF">
              <w:rPr>
                <w:color w:val="000000"/>
                <w:sz w:val="18"/>
                <w:szCs w:val="18"/>
              </w:rPr>
              <w:br/>
              <w:t xml:space="preserve">- Ścieralność: 300 000 cykli  </w:t>
            </w:r>
            <w:r w:rsidRPr="007B49EF">
              <w:rPr>
                <w:color w:val="000000"/>
                <w:sz w:val="18"/>
                <w:szCs w:val="18"/>
              </w:rPr>
              <w:br/>
              <w:t>- Trudnopalność: BS-EN 1021:1, BS-EN 1021:2</w:t>
            </w:r>
            <w:r w:rsidRPr="007B49EF">
              <w:rPr>
                <w:color w:val="000000"/>
                <w:sz w:val="18"/>
                <w:szCs w:val="18"/>
              </w:rPr>
              <w:br/>
              <w:t>- Odporność na światło: minimum &gt;7</w:t>
            </w:r>
            <w:r w:rsidRPr="007B49EF">
              <w:rPr>
                <w:color w:val="000000"/>
                <w:sz w:val="18"/>
                <w:szCs w:val="18"/>
              </w:rPr>
              <w:br/>
              <w:t>- Gramatura: min. 680 g/m2</w:t>
            </w:r>
            <w:r w:rsidRPr="007B49EF">
              <w:rPr>
                <w:color w:val="000000"/>
                <w:sz w:val="18"/>
                <w:szCs w:val="18"/>
              </w:rPr>
              <w:br/>
              <w:t xml:space="preserve">- Skład: powłoka zewnętrzna 100% winyl, baza 100% poliester </w:t>
            </w:r>
            <w:r w:rsidRPr="007B49EF">
              <w:rPr>
                <w:color w:val="000000"/>
                <w:sz w:val="18"/>
                <w:szCs w:val="18"/>
              </w:rPr>
              <w:br/>
              <w:t>- Właściwości zmywalne w tym łagodnymi środkami chemicznymi</w:t>
            </w:r>
            <w:r w:rsidRPr="007B49EF">
              <w:rPr>
                <w:color w:val="000000"/>
                <w:sz w:val="18"/>
                <w:szCs w:val="18"/>
              </w:rPr>
              <w:br/>
              <w:t>POZOSTAŁE WYMAGANIA</w:t>
            </w:r>
            <w:r w:rsidRPr="007B49EF">
              <w:rPr>
                <w:color w:val="000000"/>
                <w:sz w:val="18"/>
                <w:szCs w:val="18"/>
              </w:rPr>
              <w:br/>
              <w:t>Sprawozdanie z badań zgodności wyrobu z wymaganiami norm PN-EN 1021-1:2014-12; PN-EN 1021-2:2014-12 wystawione przez niezależne laboratorium badawcze akredytowane przez Polskie Centrum Akredytacji ( PCA ) lub inne jednostki akredytujące działające na ternie UE wskazane na skutek Rozporządzenia Parlamentu Europejskiego i Rady Unii Europejskiej NR 765/2008 z dnia 9 lipca 2008 r. Stosowny dokument należy dołączyć do oferty</w:t>
            </w:r>
            <w:r w:rsidRPr="007B49EF">
              <w:rPr>
                <w:color w:val="000000"/>
                <w:sz w:val="18"/>
                <w:szCs w:val="18"/>
              </w:rPr>
              <w:br/>
              <w:t xml:space="preserve">Sprawozdanie z badań zgodności wyrobu z wymaganiami norm PN-EN 1022:2019-03; PN-EN 16139:2013-07/AC:2013-09; PN-EN 1335-1:2020-09; PN-EN 1335-2:2019-03 wystawione przez niezależne laboratorium badawcze akredytowane przez Polskie Centrum Akredytacji </w:t>
            </w:r>
            <w:proofErr w:type="gramStart"/>
            <w:r w:rsidRPr="007B49EF">
              <w:rPr>
                <w:color w:val="000000"/>
                <w:sz w:val="18"/>
                <w:szCs w:val="18"/>
              </w:rPr>
              <w:t>( PCA</w:t>
            </w:r>
            <w:proofErr w:type="gramEnd"/>
            <w:r w:rsidRPr="007B49EF">
              <w:rPr>
                <w:color w:val="000000"/>
                <w:sz w:val="18"/>
                <w:szCs w:val="18"/>
              </w:rPr>
              <w:t xml:space="preserve"> ) lub inne jednostki akredytujące </w:t>
            </w:r>
            <w:r w:rsidRPr="007B49EF">
              <w:rPr>
                <w:color w:val="000000"/>
                <w:sz w:val="18"/>
                <w:szCs w:val="18"/>
              </w:rPr>
              <w:lastRenderedPageBreak/>
              <w:t>działające na ternie UE wskazane na skutek Rozporządzenia Parlamentu Europejskiego i Rady Unii Europejskiej NR 765/2008 z dnia 9 lipca 2008 r. Stosowny dokument należy dołączyć do oferty</w:t>
            </w:r>
            <w:r w:rsidRPr="007B49EF">
              <w:rPr>
                <w:color w:val="000000"/>
                <w:sz w:val="18"/>
                <w:szCs w:val="18"/>
              </w:rPr>
              <w:br/>
              <w:t xml:space="preserve">Wraz z ofertą należy przedstawić oświadczenie producenta siedzisk, że w danej partii krzeseł zastosuje piankę o właściwościach </w:t>
            </w:r>
            <w:proofErr w:type="spellStart"/>
            <w:r w:rsidRPr="007B49EF">
              <w:rPr>
                <w:color w:val="000000"/>
                <w:sz w:val="18"/>
                <w:szCs w:val="18"/>
              </w:rPr>
              <w:t>trudnozapalnych</w:t>
            </w:r>
            <w:proofErr w:type="spellEnd"/>
            <w:r w:rsidRPr="007B49EF">
              <w:rPr>
                <w:color w:val="000000"/>
                <w:sz w:val="18"/>
                <w:szCs w:val="18"/>
              </w:rPr>
              <w:t>. Oświadczenie musi zawierać numer oraz nazwę postępowania, którego dotyczy</w:t>
            </w:r>
            <w:r w:rsidRPr="007B49EF">
              <w:rPr>
                <w:color w:val="000000"/>
                <w:sz w:val="18"/>
                <w:szCs w:val="18"/>
              </w:rPr>
              <w:br/>
              <w:t xml:space="preserve">Wymaga </w:t>
            </w:r>
            <w:proofErr w:type="gramStart"/>
            <w:r w:rsidRPr="007B49EF">
              <w:rPr>
                <w:color w:val="000000"/>
                <w:sz w:val="18"/>
                <w:szCs w:val="18"/>
              </w:rPr>
              <w:t>się</w:t>
            </w:r>
            <w:proofErr w:type="gramEnd"/>
            <w:r w:rsidRPr="007B49EF">
              <w:rPr>
                <w:color w:val="000000"/>
                <w:sz w:val="18"/>
                <w:szCs w:val="18"/>
              </w:rPr>
              <w:t xml:space="preserve"> aby producent krzesła posiadał i dostarczył certyfikat ISO 9001 oraz ISO 14001. Stosowne dokumenty należy dołączyć do oferty</w:t>
            </w:r>
          </w:p>
        </w:tc>
        <w:tc>
          <w:tcPr>
            <w:tcW w:w="487" w:type="dxa"/>
            <w:tcBorders>
              <w:top w:val="nil"/>
              <w:left w:val="single" w:sz="4" w:space="0" w:color="auto"/>
              <w:bottom w:val="single" w:sz="4" w:space="0" w:color="auto"/>
              <w:right w:val="single" w:sz="4" w:space="0" w:color="auto"/>
            </w:tcBorders>
            <w:tcMar>
              <w:left w:w="30" w:type="dxa"/>
            </w:tcMar>
            <w:vAlign w:val="center"/>
          </w:tcPr>
          <w:p w14:paraId="51E1E3F7" w14:textId="5B06E7F7" w:rsidR="003259F8" w:rsidRPr="007B49EF" w:rsidRDefault="003259F8" w:rsidP="00D52FC0">
            <w:pPr>
              <w:jc w:val="center"/>
              <w:rPr>
                <w:color w:val="000000"/>
                <w:sz w:val="18"/>
                <w:szCs w:val="18"/>
              </w:rPr>
            </w:pPr>
            <w:r w:rsidRPr="007B49EF">
              <w:rPr>
                <w:color w:val="000000"/>
                <w:sz w:val="18"/>
                <w:szCs w:val="18"/>
              </w:rPr>
              <w:lastRenderedPageBreak/>
              <w:t>2</w:t>
            </w:r>
          </w:p>
        </w:tc>
        <w:tc>
          <w:tcPr>
            <w:tcW w:w="2147" w:type="dxa"/>
          </w:tcPr>
          <w:p w14:paraId="5DB366C9" w14:textId="77777777" w:rsidR="003259F8" w:rsidRPr="007B49EF" w:rsidRDefault="003259F8" w:rsidP="00D52FC0">
            <w:pPr>
              <w:jc w:val="center"/>
              <w:rPr>
                <w:color w:val="000000"/>
                <w:sz w:val="18"/>
                <w:szCs w:val="18"/>
              </w:rPr>
            </w:pPr>
          </w:p>
        </w:tc>
        <w:tc>
          <w:tcPr>
            <w:tcW w:w="1881" w:type="dxa"/>
          </w:tcPr>
          <w:p w14:paraId="49346720" w14:textId="77777777" w:rsidR="003259F8" w:rsidRPr="007B49EF" w:rsidRDefault="003259F8" w:rsidP="00D52FC0">
            <w:pPr>
              <w:jc w:val="center"/>
              <w:rPr>
                <w:color w:val="000000"/>
                <w:sz w:val="18"/>
                <w:szCs w:val="18"/>
              </w:rPr>
            </w:pPr>
          </w:p>
        </w:tc>
      </w:tr>
      <w:tr w:rsidR="003259F8" w:rsidRPr="007B49EF" w14:paraId="3BC5AA2E" w14:textId="7A65157B" w:rsidTr="003259F8">
        <w:trPr>
          <w:trHeight w:val="16697"/>
        </w:trPr>
        <w:tc>
          <w:tcPr>
            <w:tcW w:w="494" w:type="dxa"/>
            <w:tcBorders>
              <w:top w:val="single" w:sz="6" w:space="0" w:color="00000A"/>
              <w:left w:val="single" w:sz="6" w:space="0" w:color="00000A"/>
              <w:bottom w:val="single" w:sz="6" w:space="0" w:color="00000A"/>
              <w:right w:val="single" w:sz="4" w:space="0" w:color="00000A"/>
            </w:tcBorders>
            <w:shd w:val="clear" w:color="auto" w:fill="FFFFFF"/>
            <w:tcMar>
              <w:left w:w="24" w:type="dxa"/>
            </w:tcMar>
          </w:tcPr>
          <w:p w14:paraId="2CCC6EA8" w14:textId="77777777" w:rsidR="003259F8" w:rsidRPr="007B49EF" w:rsidRDefault="003259F8" w:rsidP="00D52FC0">
            <w:pPr>
              <w:widowControl/>
              <w:numPr>
                <w:ilvl w:val="0"/>
                <w:numId w:val="1"/>
              </w:numPr>
              <w:rPr>
                <w:sz w:val="18"/>
                <w:szCs w:val="18"/>
              </w:rPr>
            </w:pPr>
          </w:p>
        </w:tc>
        <w:tc>
          <w:tcPr>
            <w:tcW w:w="1336" w:type="dxa"/>
            <w:tcBorders>
              <w:top w:val="single" w:sz="4" w:space="0" w:color="auto"/>
              <w:left w:val="single" w:sz="4" w:space="0" w:color="auto"/>
              <w:bottom w:val="single" w:sz="4" w:space="0" w:color="auto"/>
              <w:right w:val="single" w:sz="4" w:space="0" w:color="auto"/>
            </w:tcBorders>
            <w:vAlign w:val="center"/>
          </w:tcPr>
          <w:p w14:paraId="1B7CA45B" w14:textId="30971BF4" w:rsidR="003259F8" w:rsidRPr="007B49EF" w:rsidRDefault="003259F8" w:rsidP="00D52FC0">
            <w:pPr>
              <w:widowControl/>
              <w:rPr>
                <w:color w:val="000000"/>
                <w:sz w:val="18"/>
                <w:szCs w:val="18"/>
              </w:rPr>
            </w:pPr>
            <w:r w:rsidRPr="007B49EF">
              <w:rPr>
                <w:b/>
                <w:bCs/>
                <w:color w:val="000000"/>
                <w:sz w:val="18"/>
                <w:szCs w:val="18"/>
              </w:rPr>
              <w:t>227</w:t>
            </w:r>
          </w:p>
        </w:tc>
        <w:tc>
          <w:tcPr>
            <w:tcW w:w="1389" w:type="dxa"/>
            <w:tcBorders>
              <w:top w:val="single" w:sz="4" w:space="0" w:color="auto"/>
              <w:left w:val="nil"/>
              <w:bottom w:val="single" w:sz="4" w:space="0" w:color="auto"/>
              <w:right w:val="single" w:sz="4" w:space="0" w:color="auto"/>
            </w:tcBorders>
            <w:vAlign w:val="center"/>
          </w:tcPr>
          <w:p w14:paraId="655C6946" w14:textId="2BC99C36" w:rsidR="003259F8" w:rsidRPr="007B49EF" w:rsidRDefault="003259F8" w:rsidP="00D52FC0">
            <w:pPr>
              <w:rPr>
                <w:color w:val="000000"/>
                <w:sz w:val="18"/>
                <w:szCs w:val="18"/>
              </w:rPr>
            </w:pPr>
            <w:r w:rsidRPr="007B49EF">
              <w:rPr>
                <w:b/>
                <w:bCs/>
                <w:color w:val="000000"/>
                <w:sz w:val="18"/>
                <w:szCs w:val="18"/>
              </w:rPr>
              <w:t xml:space="preserve">Sala wzmożonego nadzoru </w:t>
            </w:r>
          </w:p>
        </w:tc>
        <w:tc>
          <w:tcPr>
            <w:tcW w:w="1875" w:type="dxa"/>
            <w:tcBorders>
              <w:top w:val="single" w:sz="4" w:space="0" w:color="auto"/>
              <w:left w:val="nil"/>
              <w:bottom w:val="single" w:sz="4" w:space="0" w:color="auto"/>
              <w:right w:val="single" w:sz="4" w:space="0" w:color="auto"/>
            </w:tcBorders>
            <w:tcMar>
              <w:left w:w="30" w:type="dxa"/>
            </w:tcMar>
            <w:vAlign w:val="center"/>
          </w:tcPr>
          <w:p w14:paraId="39BDFCF2" w14:textId="2922D842" w:rsidR="003259F8" w:rsidRPr="007B49EF" w:rsidRDefault="003259F8" w:rsidP="00D52FC0">
            <w:pPr>
              <w:widowControl/>
              <w:rPr>
                <w:color w:val="000000"/>
                <w:sz w:val="18"/>
                <w:szCs w:val="18"/>
              </w:rPr>
            </w:pPr>
            <w:r w:rsidRPr="007B49EF">
              <w:rPr>
                <w:color w:val="000000"/>
                <w:sz w:val="18"/>
                <w:szCs w:val="18"/>
              </w:rPr>
              <w:t>Szafka przyłóżkowa z blatem bocznym</w:t>
            </w:r>
          </w:p>
        </w:tc>
        <w:tc>
          <w:tcPr>
            <w:tcW w:w="4379" w:type="dxa"/>
            <w:tcBorders>
              <w:top w:val="single" w:sz="4" w:space="0" w:color="auto"/>
              <w:left w:val="nil"/>
              <w:bottom w:val="single" w:sz="4" w:space="0" w:color="auto"/>
              <w:right w:val="single" w:sz="4" w:space="0" w:color="auto"/>
            </w:tcBorders>
            <w:tcMar>
              <w:left w:w="30" w:type="dxa"/>
            </w:tcMar>
            <w:vAlign w:val="center"/>
          </w:tcPr>
          <w:p w14:paraId="635824DA" w14:textId="7D7085B4" w:rsidR="003259F8" w:rsidRPr="007B49EF" w:rsidRDefault="003259F8" w:rsidP="00D52FC0">
            <w:pPr>
              <w:rPr>
                <w:color w:val="000000"/>
                <w:sz w:val="18"/>
                <w:szCs w:val="18"/>
              </w:rPr>
            </w:pPr>
            <w:r w:rsidRPr="007B49EF">
              <w:rPr>
                <w:color w:val="000000"/>
                <w:sz w:val="18"/>
                <w:szCs w:val="18"/>
              </w:rPr>
              <w:t>Szkielet szafki wykonany z blachy stalowej, pokrytej lakierem poliestrowo - epoksydowym, odpornym na uszkodzenia mechaniczne, chemiczne, mycie szpitalne i promieniowanie UV</w:t>
            </w:r>
            <w:r w:rsidRPr="007B49EF">
              <w:rPr>
                <w:color w:val="000000"/>
                <w:sz w:val="18"/>
                <w:szCs w:val="18"/>
              </w:rPr>
              <w:br/>
              <w:t>Szafka wyposażona w dwoje drzwiczek oraz szufladę otwieraną dwustronnie, co umożliwia jej ustawienie z prawej lub lewej strony łóżka bez dokonywania przeróbek</w:t>
            </w:r>
            <w:r w:rsidRPr="007B49EF">
              <w:rPr>
                <w:color w:val="000000"/>
                <w:sz w:val="18"/>
                <w:szCs w:val="18"/>
              </w:rPr>
              <w:br/>
              <w:t>Wymiary szafki:</w:t>
            </w:r>
            <w:r w:rsidRPr="007B49EF">
              <w:rPr>
                <w:color w:val="000000"/>
                <w:sz w:val="18"/>
                <w:szCs w:val="18"/>
              </w:rPr>
              <w:br/>
              <w:t>-Wymiary blatu głównego: 540 x 420 mm, (+/- 30mm)</w:t>
            </w:r>
            <w:r w:rsidRPr="007B49EF">
              <w:rPr>
                <w:color w:val="000000"/>
                <w:sz w:val="18"/>
                <w:szCs w:val="18"/>
              </w:rPr>
              <w:br/>
              <w:t>-Wymiary blatu bocznego: 600 x 360 mm, (+/- 30mm)</w:t>
            </w:r>
            <w:r w:rsidRPr="007B49EF">
              <w:rPr>
                <w:color w:val="000000"/>
                <w:sz w:val="18"/>
                <w:szCs w:val="18"/>
              </w:rPr>
              <w:br/>
              <w:t>-Wysokość: 860 mm, (+/-30 mm)</w:t>
            </w:r>
            <w:r w:rsidRPr="007B49EF">
              <w:rPr>
                <w:color w:val="000000"/>
                <w:sz w:val="18"/>
                <w:szCs w:val="18"/>
              </w:rPr>
              <w:br/>
              <w:t>-Szerokość korpusu szafki: 520 mm, (+/-30 mm)</w:t>
            </w:r>
            <w:r w:rsidRPr="007B49EF">
              <w:rPr>
                <w:color w:val="000000"/>
                <w:sz w:val="18"/>
                <w:szCs w:val="18"/>
              </w:rPr>
              <w:br/>
              <w:t>-Głębokość korpusu szafki: 410 mm, (+/-30 mm)</w:t>
            </w:r>
            <w:r w:rsidRPr="007B49EF">
              <w:rPr>
                <w:color w:val="000000"/>
                <w:sz w:val="18"/>
                <w:szCs w:val="18"/>
              </w:rPr>
              <w:br/>
              <w:t>Regulacja wysokości blatu bocznego wspomagana sprężyną gazową.</w:t>
            </w:r>
            <w:r w:rsidRPr="007B49EF">
              <w:rPr>
                <w:color w:val="000000"/>
                <w:sz w:val="18"/>
                <w:szCs w:val="18"/>
              </w:rPr>
              <w:br/>
              <w:t>Bezstopniowa regulacja blatu bocznego w zakresie od 710 do 1070 mm (+/- 30 mm). Przechył boczny blatu dwustopniowy do 30° i do 60°</w:t>
            </w:r>
            <w:r w:rsidRPr="007B49EF">
              <w:rPr>
                <w:color w:val="000000"/>
                <w:sz w:val="18"/>
                <w:szCs w:val="18"/>
              </w:rPr>
              <w:br/>
              <w:t>Blat boczny wyposażony w ranty z płyty HPL o wysokości min. 1 cm zabezpieczające przedmioty przed upadkiem przy przechyle blatu</w:t>
            </w:r>
            <w:r w:rsidRPr="007B49EF">
              <w:rPr>
                <w:color w:val="000000"/>
                <w:sz w:val="18"/>
                <w:szCs w:val="18"/>
              </w:rPr>
              <w:br/>
              <w:t xml:space="preserve">Blat boczny składany do boku szafki – po złożeniu nie wystający poza obrys szafki. Konstrukcja blatu bocznego wykonana z metalowych kształtowników. </w:t>
            </w:r>
            <w:r w:rsidRPr="007B49EF">
              <w:rPr>
                <w:color w:val="000000"/>
                <w:sz w:val="18"/>
                <w:szCs w:val="18"/>
              </w:rPr>
              <w:br/>
              <w:t>Blat główny oraz blat półki bocznej wykonane z płyty HPL odpornej na wilgoć, dezynfekcję oraz promieniowanie UV</w:t>
            </w:r>
            <w:r w:rsidRPr="007B49EF">
              <w:rPr>
                <w:color w:val="000000"/>
                <w:sz w:val="18"/>
                <w:szCs w:val="18"/>
              </w:rPr>
              <w:br/>
              <w:t>Drzwi szafki oraz fronty szuflady pokryte lakierem proszkowym odpornym na uszkodzenia mechaniczne, chemiczne i promieniowanie UV</w:t>
            </w:r>
            <w:r w:rsidRPr="007B49EF">
              <w:rPr>
                <w:color w:val="000000"/>
                <w:sz w:val="18"/>
                <w:szCs w:val="18"/>
              </w:rPr>
              <w:br/>
              <w:t>Drzwi wyposażone w mechanizm samo domykający</w:t>
            </w:r>
            <w:r w:rsidRPr="007B49EF">
              <w:rPr>
                <w:color w:val="000000"/>
                <w:sz w:val="18"/>
                <w:szCs w:val="18"/>
              </w:rPr>
              <w:br/>
              <w:t>Wnętrze szuflady wypełnione wyjmowanym wkładem z tworzywa</w:t>
            </w:r>
            <w:r w:rsidRPr="007B49EF">
              <w:rPr>
                <w:color w:val="000000"/>
                <w:sz w:val="18"/>
                <w:szCs w:val="18"/>
              </w:rPr>
              <w:br/>
              <w:t>Szuflada zabezpieczona przed przypadkowym całkowitym wysunięciem</w:t>
            </w:r>
            <w:r w:rsidRPr="007B49EF">
              <w:rPr>
                <w:color w:val="000000"/>
                <w:sz w:val="18"/>
                <w:szCs w:val="18"/>
              </w:rPr>
              <w:br/>
              <w:t>Szafka wyposażona w zaokrąglone uchwyty do otwierania drzwiczek i szuflady</w:t>
            </w:r>
            <w:r w:rsidRPr="007B49EF">
              <w:rPr>
                <w:color w:val="000000"/>
                <w:sz w:val="18"/>
                <w:szCs w:val="18"/>
              </w:rPr>
              <w:br/>
              <w:t>Szuflada górna o wysokości min. 9 cm</w:t>
            </w:r>
            <w:r w:rsidRPr="007B49EF">
              <w:rPr>
                <w:color w:val="000000"/>
                <w:sz w:val="18"/>
                <w:szCs w:val="18"/>
              </w:rPr>
              <w:br/>
              <w:t>Przestrzeń dolna zamykana drzwiczkami o wysokości min. 40 cm</w:t>
            </w:r>
            <w:r w:rsidRPr="007B49EF">
              <w:rPr>
                <w:color w:val="000000"/>
                <w:sz w:val="18"/>
                <w:szCs w:val="18"/>
              </w:rPr>
              <w:br/>
              <w:t>Wnętrze dolnej części szafki, podzielone na 2 części, poprzez wyciąganą półkę, lakierowaną proszkowo</w:t>
            </w:r>
            <w:r w:rsidRPr="007B49EF">
              <w:rPr>
                <w:color w:val="000000"/>
                <w:sz w:val="18"/>
                <w:szCs w:val="18"/>
              </w:rPr>
              <w:br/>
            </w:r>
            <w:r w:rsidRPr="007B49EF">
              <w:rPr>
                <w:color w:val="000000"/>
                <w:sz w:val="18"/>
                <w:szCs w:val="18"/>
              </w:rPr>
              <w:lastRenderedPageBreak/>
              <w:t>Pomiędzy szufladą górną a skrzynią dolną szafka posiadająca wolną przestrzeń o wysokości min. 18 cm na podręczne przedmioty</w:t>
            </w:r>
            <w:r w:rsidRPr="007B49EF">
              <w:rPr>
                <w:color w:val="000000"/>
                <w:sz w:val="18"/>
                <w:szCs w:val="18"/>
              </w:rPr>
              <w:br/>
              <w:t>Szafka wyposażona w 4 koła jezdne podwójne o średnicy min. 50 mm w tym min. 2 z blokadą – koła tworzywowe – niebrudzące podłoża</w:t>
            </w:r>
            <w:r w:rsidRPr="007B49EF">
              <w:rPr>
                <w:color w:val="000000"/>
                <w:sz w:val="18"/>
                <w:szCs w:val="18"/>
              </w:rPr>
              <w:br/>
              <w:t>Szafka przystosowana do mycia i dezynfekcji</w:t>
            </w:r>
            <w:r w:rsidRPr="007B49EF">
              <w:rPr>
                <w:color w:val="000000"/>
                <w:sz w:val="18"/>
                <w:szCs w:val="18"/>
              </w:rPr>
              <w:br/>
              <w:t>Możliwość wyboru kolorów frontów drzwiczek i szuflad z min. 8 kolorów</w:t>
            </w:r>
            <w:r w:rsidRPr="007B49EF">
              <w:rPr>
                <w:color w:val="000000"/>
                <w:sz w:val="18"/>
                <w:szCs w:val="18"/>
              </w:rPr>
              <w:br/>
              <w:t>POZOSTAŁE WYMAGANIA</w:t>
            </w:r>
            <w:r w:rsidRPr="007B49EF">
              <w:rPr>
                <w:color w:val="000000"/>
                <w:sz w:val="18"/>
                <w:szCs w:val="18"/>
              </w:rPr>
              <w:br/>
              <w:t xml:space="preserve">Certyfikat ISO 9001 oraz ISO 13485 dla producenta </w:t>
            </w:r>
            <w:r w:rsidRPr="007B49EF">
              <w:rPr>
                <w:color w:val="000000"/>
                <w:sz w:val="18"/>
                <w:szCs w:val="18"/>
              </w:rPr>
              <w:br/>
              <w:t xml:space="preserve">Deklaracja zgodności CE wydana przez producenta </w:t>
            </w:r>
          </w:p>
        </w:tc>
        <w:tc>
          <w:tcPr>
            <w:tcW w:w="487" w:type="dxa"/>
            <w:tcBorders>
              <w:top w:val="nil"/>
              <w:left w:val="single" w:sz="4" w:space="0" w:color="auto"/>
              <w:bottom w:val="single" w:sz="4" w:space="0" w:color="auto"/>
              <w:right w:val="single" w:sz="4" w:space="0" w:color="auto"/>
            </w:tcBorders>
            <w:tcMar>
              <w:left w:w="30" w:type="dxa"/>
            </w:tcMar>
            <w:vAlign w:val="center"/>
          </w:tcPr>
          <w:p w14:paraId="478AB429" w14:textId="4F20C266" w:rsidR="003259F8" w:rsidRPr="007B49EF" w:rsidRDefault="003259F8" w:rsidP="00D52FC0">
            <w:pPr>
              <w:jc w:val="center"/>
              <w:rPr>
                <w:color w:val="000000"/>
                <w:sz w:val="18"/>
                <w:szCs w:val="18"/>
              </w:rPr>
            </w:pPr>
            <w:r w:rsidRPr="007B49EF">
              <w:rPr>
                <w:color w:val="000000"/>
                <w:sz w:val="18"/>
                <w:szCs w:val="18"/>
              </w:rPr>
              <w:lastRenderedPageBreak/>
              <w:t>3</w:t>
            </w:r>
          </w:p>
        </w:tc>
        <w:tc>
          <w:tcPr>
            <w:tcW w:w="2147" w:type="dxa"/>
          </w:tcPr>
          <w:p w14:paraId="7C2CD046" w14:textId="77777777" w:rsidR="003259F8" w:rsidRPr="007B49EF" w:rsidRDefault="003259F8" w:rsidP="00D52FC0">
            <w:pPr>
              <w:jc w:val="center"/>
              <w:rPr>
                <w:color w:val="000000"/>
                <w:sz w:val="18"/>
                <w:szCs w:val="18"/>
              </w:rPr>
            </w:pPr>
          </w:p>
        </w:tc>
        <w:tc>
          <w:tcPr>
            <w:tcW w:w="1881" w:type="dxa"/>
          </w:tcPr>
          <w:p w14:paraId="12F60E3E" w14:textId="77777777" w:rsidR="003259F8" w:rsidRPr="007B49EF" w:rsidRDefault="003259F8" w:rsidP="00D52FC0">
            <w:pPr>
              <w:jc w:val="center"/>
              <w:rPr>
                <w:color w:val="000000"/>
                <w:sz w:val="18"/>
                <w:szCs w:val="18"/>
              </w:rPr>
            </w:pPr>
          </w:p>
        </w:tc>
      </w:tr>
      <w:tr w:rsidR="003259F8" w:rsidRPr="007B49EF" w14:paraId="57CB11F9" w14:textId="048D0C10" w:rsidTr="003259F8">
        <w:trPr>
          <w:trHeight w:val="320"/>
        </w:trPr>
        <w:tc>
          <w:tcPr>
            <w:tcW w:w="494" w:type="dxa"/>
            <w:tcBorders>
              <w:top w:val="single" w:sz="6" w:space="0" w:color="00000A"/>
              <w:left w:val="single" w:sz="6" w:space="0" w:color="00000A"/>
              <w:bottom w:val="single" w:sz="6" w:space="0" w:color="00000A"/>
              <w:right w:val="single" w:sz="4" w:space="0" w:color="00000A"/>
            </w:tcBorders>
            <w:shd w:val="clear" w:color="auto" w:fill="FFFFFF"/>
            <w:tcMar>
              <w:left w:w="24" w:type="dxa"/>
            </w:tcMar>
          </w:tcPr>
          <w:p w14:paraId="602C1E43" w14:textId="77777777" w:rsidR="003259F8" w:rsidRPr="007B49EF" w:rsidRDefault="003259F8" w:rsidP="00D52FC0">
            <w:pPr>
              <w:widowControl/>
              <w:numPr>
                <w:ilvl w:val="0"/>
                <w:numId w:val="1"/>
              </w:numPr>
              <w:rPr>
                <w:sz w:val="18"/>
                <w:szCs w:val="18"/>
              </w:rPr>
            </w:pPr>
          </w:p>
        </w:tc>
        <w:tc>
          <w:tcPr>
            <w:tcW w:w="1336" w:type="dxa"/>
            <w:tcBorders>
              <w:top w:val="single" w:sz="4" w:space="0" w:color="auto"/>
              <w:left w:val="single" w:sz="4" w:space="0" w:color="auto"/>
              <w:bottom w:val="single" w:sz="4" w:space="0" w:color="auto"/>
              <w:right w:val="single" w:sz="4" w:space="0" w:color="auto"/>
            </w:tcBorders>
            <w:vAlign w:val="center"/>
          </w:tcPr>
          <w:p w14:paraId="4B0C1EF0" w14:textId="0B1C42D6" w:rsidR="003259F8" w:rsidRPr="007B49EF" w:rsidRDefault="003259F8" w:rsidP="00D52FC0">
            <w:pPr>
              <w:widowControl/>
              <w:rPr>
                <w:color w:val="000000"/>
                <w:sz w:val="18"/>
                <w:szCs w:val="18"/>
              </w:rPr>
            </w:pPr>
            <w:r w:rsidRPr="007B49EF">
              <w:rPr>
                <w:b/>
                <w:bCs/>
                <w:color w:val="000000"/>
                <w:sz w:val="18"/>
                <w:szCs w:val="18"/>
              </w:rPr>
              <w:t>227</w:t>
            </w:r>
          </w:p>
        </w:tc>
        <w:tc>
          <w:tcPr>
            <w:tcW w:w="1389" w:type="dxa"/>
            <w:tcBorders>
              <w:top w:val="single" w:sz="4" w:space="0" w:color="auto"/>
              <w:left w:val="nil"/>
              <w:bottom w:val="single" w:sz="4" w:space="0" w:color="auto"/>
              <w:right w:val="single" w:sz="4" w:space="0" w:color="auto"/>
            </w:tcBorders>
            <w:vAlign w:val="center"/>
          </w:tcPr>
          <w:p w14:paraId="1061B6B2" w14:textId="74F08875" w:rsidR="003259F8" w:rsidRPr="007B49EF" w:rsidRDefault="003259F8" w:rsidP="00D52FC0">
            <w:pPr>
              <w:widowControl/>
              <w:rPr>
                <w:color w:val="000000"/>
                <w:sz w:val="18"/>
                <w:szCs w:val="18"/>
              </w:rPr>
            </w:pPr>
            <w:r w:rsidRPr="007B49EF">
              <w:rPr>
                <w:b/>
                <w:bCs/>
                <w:color w:val="000000"/>
                <w:sz w:val="18"/>
                <w:szCs w:val="18"/>
              </w:rPr>
              <w:t xml:space="preserve">Sala wzmożonego nadzoru </w:t>
            </w:r>
          </w:p>
        </w:tc>
        <w:tc>
          <w:tcPr>
            <w:tcW w:w="1875" w:type="dxa"/>
            <w:tcBorders>
              <w:top w:val="single" w:sz="4" w:space="0" w:color="auto"/>
              <w:left w:val="nil"/>
              <w:bottom w:val="single" w:sz="4" w:space="0" w:color="auto"/>
              <w:right w:val="single" w:sz="4" w:space="0" w:color="auto"/>
            </w:tcBorders>
            <w:tcMar>
              <w:left w:w="30" w:type="dxa"/>
            </w:tcMar>
            <w:vAlign w:val="center"/>
          </w:tcPr>
          <w:p w14:paraId="1791D56C" w14:textId="5C10D1B9" w:rsidR="003259F8" w:rsidRPr="007B49EF" w:rsidRDefault="003259F8" w:rsidP="00D52FC0">
            <w:pPr>
              <w:widowControl/>
              <w:rPr>
                <w:color w:val="000000"/>
                <w:sz w:val="18"/>
                <w:szCs w:val="18"/>
              </w:rPr>
            </w:pPr>
            <w:r w:rsidRPr="007B49EF">
              <w:rPr>
                <w:color w:val="000000"/>
                <w:sz w:val="18"/>
                <w:szCs w:val="18"/>
              </w:rPr>
              <w:t>Krzesło stacjonarne dla pacjenta, kubełek tworzywowy z nakładką tapicerowaną na siedzisku</w:t>
            </w:r>
          </w:p>
        </w:tc>
        <w:tc>
          <w:tcPr>
            <w:tcW w:w="4379" w:type="dxa"/>
            <w:tcBorders>
              <w:top w:val="single" w:sz="4" w:space="0" w:color="auto"/>
              <w:left w:val="nil"/>
              <w:bottom w:val="single" w:sz="4" w:space="0" w:color="auto"/>
              <w:right w:val="single" w:sz="4" w:space="0" w:color="auto"/>
            </w:tcBorders>
            <w:tcMar>
              <w:left w:w="34" w:type="dxa"/>
            </w:tcMar>
            <w:vAlign w:val="center"/>
          </w:tcPr>
          <w:p w14:paraId="690AB13B" w14:textId="217DF9C4" w:rsidR="003259F8" w:rsidRPr="007B49EF" w:rsidRDefault="003259F8" w:rsidP="00D52FC0">
            <w:pPr>
              <w:rPr>
                <w:color w:val="000000"/>
                <w:sz w:val="18"/>
                <w:szCs w:val="18"/>
              </w:rPr>
            </w:pPr>
            <w:r w:rsidRPr="007B49EF">
              <w:rPr>
                <w:color w:val="000000"/>
                <w:sz w:val="18"/>
                <w:szCs w:val="18"/>
              </w:rPr>
              <w:t>Krzesło stacjonarne na 4 nogach bez podłokietników z kubełkowym, plastikowym siedziskiem.</w:t>
            </w:r>
            <w:r w:rsidRPr="007B49EF">
              <w:rPr>
                <w:color w:val="000000"/>
                <w:sz w:val="18"/>
                <w:szCs w:val="18"/>
              </w:rPr>
              <w:br/>
              <w:t>Wymagane wymiary:</w:t>
            </w:r>
            <w:r w:rsidRPr="007B49EF">
              <w:rPr>
                <w:color w:val="000000"/>
                <w:sz w:val="18"/>
                <w:szCs w:val="18"/>
              </w:rPr>
              <w:br/>
              <w:t xml:space="preserve">- Szerokość siedziska 445 mm </w:t>
            </w:r>
            <w:r w:rsidRPr="007B49EF">
              <w:rPr>
                <w:color w:val="000000"/>
                <w:sz w:val="18"/>
                <w:szCs w:val="18"/>
              </w:rPr>
              <w:br/>
              <w:t>- Głębokość siedziska 425 mm</w:t>
            </w:r>
            <w:r w:rsidRPr="007B49EF">
              <w:rPr>
                <w:color w:val="000000"/>
                <w:sz w:val="18"/>
                <w:szCs w:val="18"/>
              </w:rPr>
              <w:br/>
              <w:t xml:space="preserve">- Wysokość siedziska 450 mm </w:t>
            </w:r>
            <w:r w:rsidRPr="007B49EF">
              <w:rPr>
                <w:color w:val="000000"/>
                <w:sz w:val="18"/>
                <w:szCs w:val="18"/>
              </w:rPr>
              <w:br/>
              <w:t xml:space="preserve">- Wysokość oparcia 350 mm </w:t>
            </w:r>
            <w:r w:rsidRPr="007B49EF">
              <w:rPr>
                <w:color w:val="000000"/>
                <w:sz w:val="18"/>
                <w:szCs w:val="18"/>
              </w:rPr>
              <w:br/>
              <w:t>- Wysokość całkowita krzesła 800 mm</w:t>
            </w:r>
            <w:r w:rsidRPr="007B49EF">
              <w:rPr>
                <w:color w:val="000000"/>
                <w:sz w:val="18"/>
                <w:szCs w:val="18"/>
              </w:rPr>
              <w:br/>
              <w:t>- Szerokość całkowita krzesła 540 mm</w:t>
            </w:r>
            <w:r w:rsidRPr="007B49EF">
              <w:rPr>
                <w:color w:val="000000"/>
                <w:sz w:val="18"/>
                <w:szCs w:val="18"/>
              </w:rPr>
              <w:br/>
              <w:t>- Głębokość całkowita krzesła 525 mm</w:t>
            </w:r>
            <w:r w:rsidRPr="007B49EF">
              <w:rPr>
                <w:color w:val="000000"/>
                <w:sz w:val="18"/>
                <w:szCs w:val="18"/>
              </w:rPr>
              <w:br/>
              <w:t>Od powyższych wymiarów dopuszcza się tolerancję w zakresie +/- 30 mm</w:t>
            </w:r>
            <w:r w:rsidRPr="007B49EF">
              <w:rPr>
                <w:color w:val="000000"/>
                <w:sz w:val="18"/>
                <w:szCs w:val="18"/>
              </w:rPr>
              <w:br/>
              <w:t>Funkcja sztaplowania</w:t>
            </w:r>
            <w:r w:rsidRPr="007B49EF">
              <w:rPr>
                <w:color w:val="000000"/>
                <w:sz w:val="18"/>
                <w:szCs w:val="18"/>
              </w:rPr>
              <w:br/>
              <w:t>Kubełkowe jednoelementowe siedzisko z oparciem, wykonane z polipropylenu w kolorze do wyboru z min. 4 kolorów</w:t>
            </w:r>
            <w:r w:rsidRPr="007B49EF">
              <w:rPr>
                <w:color w:val="000000"/>
                <w:sz w:val="18"/>
                <w:szCs w:val="18"/>
              </w:rPr>
              <w:br/>
              <w:t>Kubełek elastyczny, oparcie ugina się pod naciskiem pleców</w:t>
            </w:r>
            <w:r w:rsidRPr="007B49EF">
              <w:rPr>
                <w:color w:val="000000"/>
                <w:sz w:val="18"/>
                <w:szCs w:val="18"/>
              </w:rPr>
              <w:br/>
              <w:t>Pomiędzy oparciem i siedziskiem otwór o kształcie owalnym o wymiarach około 120x30 mm, który może służyć jako uchwyt do łatwego przenoszenia krzesła</w:t>
            </w:r>
            <w:r w:rsidRPr="007B49EF">
              <w:rPr>
                <w:color w:val="000000"/>
                <w:sz w:val="18"/>
                <w:szCs w:val="18"/>
              </w:rPr>
              <w:br/>
              <w:t xml:space="preserve">Oparcie i siedzisko o kształcie owalnym </w:t>
            </w:r>
            <w:proofErr w:type="spellStart"/>
            <w:r w:rsidRPr="007B49EF">
              <w:rPr>
                <w:color w:val="000000"/>
                <w:sz w:val="18"/>
                <w:szCs w:val="18"/>
              </w:rPr>
              <w:t>wyoblone</w:t>
            </w:r>
            <w:proofErr w:type="spellEnd"/>
            <w:r w:rsidRPr="007B49EF">
              <w:rPr>
                <w:color w:val="000000"/>
                <w:sz w:val="18"/>
                <w:szCs w:val="18"/>
              </w:rPr>
              <w:t xml:space="preserve"> w dwóch płaszczyznach</w:t>
            </w:r>
            <w:r w:rsidRPr="007B49EF">
              <w:rPr>
                <w:color w:val="000000"/>
                <w:sz w:val="18"/>
                <w:szCs w:val="18"/>
              </w:rPr>
              <w:br/>
              <w:t>Plastik na oparciu i siedzisku z wyraźnie wyodrębnioną osobną powierzchnią oparcia i siedziska</w:t>
            </w:r>
            <w:r w:rsidRPr="007B49EF">
              <w:rPr>
                <w:color w:val="000000"/>
                <w:sz w:val="18"/>
                <w:szCs w:val="18"/>
              </w:rPr>
              <w:br/>
              <w:t>Powierzchnia kubełka w całości posiada chropowatą strukturę</w:t>
            </w:r>
            <w:r w:rsidRPr="007B49EF">
              <w:rPr>
                <w:color w:val="000000"/>
                <w:sz w:val="18"/>
                <w:szCs w:val="18"/>
              </w:rPr>
              <w:br/>
              <w:t xml:space="preserve">Na siedzisku nakładka tapicerowana tkaniną  </w:t>
            </w:r>
            <w:r w:rsidRPr="007B49EF">
              <w:rPr>
                <w:color w:val="000000"/>
                <w:sz w:val="18"/>
                <w:szCs w:val="18"/>
              </w:rPr>
              <w:br/>
              <w:t>Stelaż wykonany ze stalowej chromowanej rury o średnicy min. 19 mm</w:t>
            </w:r>
            <w:r w:rsidRPr="007B49EF">
              <w:rPr>
                <w:color w:val="000000"/>
                <w:sz w:val="18"/>
                <w:szCs w:val="18"/>
              </w:rPr>
              <w:br/>
              <w:t>Stelaż o kształcie odwróconej litery V</w:t>
            </w:r>
            <w:r w:rsidRPr="007B49EF">
              <w:rPr>
                <w:color w:val="000000"/>
                <w:sz w:val="18"/>
                <w:szCs w:val="18"/>
              </w:rPr>
              <w:br/>
              <w:t>Stelaż zakończony plastikowymi stopkami o kształcie kopytka</w:t>
            </w:r>
            <w:r w:rsidRPr="007B49EF">
              <w:rPr>
                <w:color w:val="000000"/>
                <w:sz w:val="18"/>
                <w:szCs w:val="18"/>
              </w:rPr>
              <w:br/>
              <w:t xml:space="preserve">Stopki przedłużone do wewnątrz krzesła posiadają łukowy kształt odpowiadający średnicy rury stelaża. Ten kształt ułatwia sztaplowanie i dystansuje stelaże podczas układania na sobie kolejnych krzeseł  </w:t>
            </w:r>
            <w:r w:rsidRPr="007B49EF">
              <w:rPr>
                <w:color w:val="000000"/>
                <w:sz w:val="18"/>
                <w:szCs w:val="18"/>
              </w:rPr>
              <w:br/>
              <w:t>Stelaż mocowany jest wyłącznie pod siedziskiem</w:t>
            </w:r>
            <w:r w:rsidRPr="007B49EF">
              <w:rPr>
                <w:color w:val="000000"/>
                <w:sz w:val="18"/>
                <w:szCs w:val="18"/>
              </w:rPr>
              <w:br/>
              <w:t xml:space="preserve">Nakładka na siedzisko wykonana z pianki o właściwościach trudnopalnych, i tapicerowana tkaniną o właściwościach zmywalnych o strukturze tkaniny plecionej </w:t>
            </w:r>
            <w:r w:rsidRPr="007B49EF">
              <w:rPr>
                <w:color w:val="000000"/>
                <w:sz w:val="18"/>
                <w:szCs w:val="18"/>
              </w:rPr>
              <w:lastRenderedPageBreak/>
              <w:t>z nici o udokumentowanych parametrach nie gorszych niż:</w:t>
            </w:r>
            <w:r w:rsidRPr="007B49EF">
              <w:rPr>
                <w:color w:val="000000"/>
                <w:sz w:val="18"/>
                <w:szCs w:val="18"/>
              </w:rPr>
              <w:br/>
              <w:t xml:space="preserve">- Ścieralność: 300 000 cykli  </w:t>
            </w:r>
            <w:r w:rsidRPr="007B49EF">
              <w:rPr>
                <w:color w:val="000000"/>
                <w:sz w:val="18"/>
                <w:szCs w:val="18"/>
              </w:rPr>
              <w:br/>
              <w:t>- Trudnopalność: BS-EN 1021:1, BS-EN 1021:2</w:t>
            </w:r>
            <w:r w:rsidRPr="007B49EF">
              <w:rPr>
                <w:color w:val="000000"/>
                <w:sz w:val="18"/>
                <w:szCs w:val="18"/>
              </w:rPr>
              <w:br/>
              <w:t>- Odporność na światło: minimum &gt;7</w:t>
            </w:r>
            <w:r w:rsidRPr="007B49EF">
              <w:rPr>
                <w:color w:val="000000"/>
                <w:sz w:val="18"/>
                <w:szCs w:val="18"/>
              </w:rPr>
              <w:br/>
              <w:t>- Gramatura: min. 680 g/m2</w:t>
            </w:r>
            <w:r w:rsidRPr="007B49EF">
              <w:rPr>
                <w:color w:val="000000"/>
                <w:sz w:val="18"/>
                <w:szCs w:val="18"/>
              </w:rPr>
              <w:br/>
              <w:t xml:space="preserve">- Skład: powłoka zewnętrzna 100% winyl, baza 100% poliester </w:t>
            </w:r>
            <w:r w:rsidRPr="007B49EF">
              <w:rPr>
                <w:color w:val="000000"/>
                <w:sz w:val="18"/>
                <w:szCs w:val="18"/>
              </w:rPr>
              <w:br/>
              <w:t>- Właściwości zmywalne w tym łagodnymi środkami chemicznymi</w:t>
            </w:r>
            <w:r w:rsidRPr="007B49EF">
              <w:rPr>
                <w:color w:val="000000"/>
                <w:sz w:val="18"/>
                <w:szCs w:val="18"/>
              </w:rPr>
              <w:br/>
              <w:t>POZOSTAŁE WYMAGANIA</w:t>
            </w:r>
            <w:r w:rsidRPr="007B49EF">
              <w:rPr>
                <w:color w:val="000000"/>
                <w:sz w:val="18"/>
                <w:szCs w:val="18"/>
              </w:rPr>
              <w:br/>
              <w:t>Sprawozdanie z badań zgodności wyrobu z wymaganiami norm PN-EN 1021-1:2014-12; PN-EN 1021-2:2014-12 wystawione przez niezależne laboratorium badawcze akredytowane przez Polskie Centrum Akredytacji ( PCA ) lub inne jednostki akredytujące działające na ternie UE wskazane na skutek Rozporządzenia Parlamentu Europejskiego i Rady Unii Europejskiej NR 765/2008 z dnia 9 lipca 2008 r. Stosowny dokument należy dołączyć do oferty</w:t>
            </w:r>
            <w:r w:rsidRPr="007B49EF">
              <w:rPr>
                <w:color w:val="000000"/>
                <w:sz w:val="18"/>
                <w:szCs w:val="18"/>
              </w:rPr>
              <w:br/>
              <w:t xml:space="preserve">Sprawozdanie z badań zgodności wyrobu z wymaganiami norm PN-EN 1022:2019-03; PN-EN 16139:2013-07/AC:2013-09; PN-EN 1335-1:2020-09; PN-EN 1335-2:2019-03 wystawione przez niezależne laboratorium badawcze akredytowane przez Polskie Centrum Akredytacji </w:t>
            </w:r>
            <w:proofErr w:type="gramStart"/>
            <w:r w:rsidRPr="007B49EF">
              <w:rPr>
                <w:color w:val="000000"/>
                <w:sz w:val="18"/>
                <w:szCs w:val="18"/>
              </w:rPr>
              <w:t>( PCA</w:t>
            </w:r>
            <w:proofErr w:type="gramEnd"/>
            <w:r w:rsidRPr="007B49EF">
              <w:rPr>
                <w:color w:val="000000"/>
                <w:sz w:val="18"/>
                <w:szCs w:val="18"/>
              </w:rPr>
              <w:t xml:space="preserve"> ) lub inne jednostki akredytujące działające na ternie UE wskazane na skutek Rozporządzenia Parlamentu Europejskiego i Rady Unii Europejskiej NR 765/2008 z dnia 9 lipca 2008 r. Stosowny dokument należy dołączyć do oferty</w:t>
            </w:r>
            <w:r w:rsidRPr="007B49EF">
              <w:rPr>
                <w:color w:val="000000"/>
                <w:sz w:val="18"/>
                <w:szCs w:val="18"/>
              </w:rPr>
              <w:br/>
              <w:t xml:space="preserve">Wraz z ofertą należy przedstawić oświadczenie producenta siedzisk, że w danej partii krzeseł zastosuje piankę o właściwościach </w:t>
            </w:r>
            <w:proofErr w:type="spellStart"/>
            <w:r w:rsidRPr="007B49EF">
              <w:rPr>
                <w:color w:val="000000"/>
                <w:sz w:val="18"/>
                <w:szCs w:val="18"/>
              </w:rPr>
              <w:t>trudnozapalnych</w:t>
            </w:r>
            <w:proofErr w:type="spellEnd"/>
            <w:r w:rsidRPr="007B49EF">
              <w:rPr>
                <w:color w:val="000000"/>
                <w:sz w:val="18"/>
                <w:szCs w:val="18"/>
              </w:rPr>
              <w:t>. Oświadczenie musi zawierać numer oraz nazwę postępowania, którego dotyczy</w:t>
            </w:r>
            <w:r w:rsidRPr="007B49EF">
              <w:rPr>
                <w:color w:val="000000"/>
                <w:sz w:val="18"/>
                <w:szCs w:val="18"/>
              </w:rPr>
              <w:br/>
              <w:t xml:space="preserve">Wymaga </w:t>
            </w:r>
            <w:proofErr w:type="gramStart"/>
            <w:r w:rsidRPr="007B49EF">
              <w:rPr>
                <w:color w:val="000000"/>
                <w:sz w:val="18"/>
                <w:szCs w:val="18"/>
              </w:rPr>
              <w:t>się</w:t>
            </w:r>
            <w:proofErr w:type="gramEnd"/>
            <w:r w:rsidRPr="007B49EF">
              <w:rPr>
                <w:color w:val="000000"/>
                <w:sz w:val="18"/>
                <w:szCs w:val="18"/>
              </w:rPr>
              <w:t xml:space="preserve"> aby producent krzesła posiadał i dostarczył certyfikat ISO 9001 oraz ISO 14001. Stosowne dokumenty należy dołączyć do oferty</w:t>
            </w:r>
          </w:p>
        </w:tc>
        <w:tc>
          <w:tcPr>
            <w:tcW w:w="487" w:type="dxa"/>
            <w:tcBorders>
              <w:top w:val="nil"/>
              <w:left w:val="single" w:sz="4" w:space="0" w:color="auto"/>
              <w:bottom w:val="single" w:sz="4" w:space="0" w:color="auto"/>
              <w:right w:val="single" w:sz="4" w:space="0" w:color="auto"/>
            </w:tcBorders>
            <w:tcMar>
              <w:left w:w="30" w:type="dxa"/>
            </w:tcMar>
            <w:vAlign w:val="center"/>
          </w:tcPr>
          <w:p w14:paraId="5A3E03D1" w14:textId="2E351C93" w:rsidR="003259F8" w:rsidRPr="007B49EF" w:rsidRDefault="003259F8" w:rsidP="00D52FC0">
            <w:pPr>
              <w:widowControl/>
              <w:jc w:val="center"/>
              <w:rPr>
                <w:color w:val="000000"/>
                <w:sz w:val="18"/>
                <w:szCs w:val="18"/>
              </w:rPr>
            </w:pPr>
            <w:r w:rsidRPr="007B49EF">
              <w:rPr>
                <w:color w:val="000000"/>
                <w:sz w:val="18"/>
                <w:szCs w:val="18"/>
              </w:rPr>
              <w:lastRenderedPageBreak/>
              <w:t>3</w:t>
            </w:r>
          </w:p>
        </w:tc>
        <w:tc>
          <w:tcPr>
            <w:tcW w:w="2147" w:type="dxa"/>
          </w:tcPr>
          <w:p w14:paraId="35E37B9D" w14:textId="77777777" w:rsidR="003259F8" w:rsidRPr="007B49EF" w:rsidRDefault="003259F8" w:rsidP="00D52FC0">
            <w:pPr>
              <w:widowControl/>
              <w:jc w:val="center"/>
              <w:rPr>
                <w:color w:val="000000"/>
                <w:sz w:val="18"/>
                <w:szCs w:val="18"/>
              </w:rPr>
            </w:pPr>
          </w:p>
        </w:tc>
        <w:tc>
          <w:tcPr>
            <w:tcW w:w="1881" w:type="dxa"/>
          </w:tcPr>
          <w:p w14:paraId="32146362" w14:textId="77777777" w:rsidR="003259F8" w:rsidRPr="007B49EF" w:rsidRDefault="003259F8" w:rsidP="00D52FC0">
            <w:pPr>
              <w:widowControl/>
              <w:jc w:val="center"/>
              <w:rPr>
                <w:color w:val="000000"/>
                <w:sz w:val="18"/>
                <w:szCs w:val="18"/>
              </w:rPr>
            </w:pPr>
          </w:p>
        </w:tc>
      </w:tr>
      <w:tr w:rsidR="003259F8" w:rsidRPr="007B49EF" w14:paraId="30511219" w14:textId="53356876" w:rsidTr="003259F8">
        <w:trPr>
          <w:trHeight w:val="320"/>
        </w:trPr>
        <w:tc>
          <w:tcPr>
            <w:tcW w:w="494" w:type="dxa"/>
            <w:tcBorders>
              <w:top w:val="single" w:sz="6" w:space="0" w:color="00000A"/>
              <w:left w:val="single" w:sz="6" w:space="0" w:color="00000A"/>
              <w:bottom w:val="single" w:sz="6" w:space="0" w:color="00000A"/>
              <w:right w:val="single" w:sz="4" w:space="0" w:color="00000A"/>
            </w:tcBorders>
            <w:shd w:val="clear" w:color="auto" w:fill="FFFFFF"/>
            <w:tcMar>
              <w:left w:w="24" w:type="dxa"/>
            </w:tcMar>
          </w:tcPr>
          <w:p w14:paraId="247D5127" w14:textId="77777777" w:rsidR="003259F8" w:rsidRPr="007B49EF" w:rsidRDefault="003259F8" w:rsidP="00D52FC0">
            <w:pPr>
              <w:widowControl/>
              <w:numPr>
                <w:ilvl w:val="0"/>
                <w:numId w:val="1"/>
              </w:numPr>
              <w:rPr>
                <w:sz w:val="18"/>
                <w:szCs w:val="18"/>
              </w:rPr>
            </w:pPr>
          </w:p>
        </w:tc>
        <w:tc>
          <w:tcPr>
            <w:tcW w:w="1336" w:type="dxa"/>
            <w:tcBorders>
              <w:top w:val="single" w:sz="4" w:space="0" w:color="auto"/>
              <w:left w:val="single" w:sz="4" w:space="0" w:color="auto"/>
              <w:bottom w:val="single" w:sz="4" w:space="0" w:color="auto"/>
              <w:right w:val="single" w:sz="4" w:space="0" w:color="auto"/>
            </w:tcBorders>
            <w:vAlign w:val="center"/>
          </w:tcPr>
          <w:p w14:paraId="7A3487D3" w14:textId="4007AB7C" w:rsidR="003259F8" w:rsidRPr="007B49EF" w:rsidRDefault="003259F8" w:rsidP="00D52FC0">
            <w:pPr>
              <w:widowControl/>
              <w:rPr>
                <w:sz w:val="18"/>
                <w:szCs w:val="18"/>
              </w:rPr>
            </w:pPr>
            <w:r w:rsidRPr="007B49EF">
              <w:rPr>
                <w:b/>
                <w:bCs/>
                <w:color w:val="000000"/>
                <w:sz w:val="18"/>
                <w:szCs w:val="18"/>
              </w:rPr>
              <w:t>228</w:t>
            </w:r>
          </w:p>
        </w:tc>
        <w:tc>
          <w:tcPr>
            <w:tcW w:w="1389" w:type="dxa"/>
            <w:tcBorders>
              <w:top w:val="single" w:sz="4" w:space="0" w:color="auto"/>
              <w:left w:val="nil"/>
              <w:bottom w:val="single" w:sz="4" w:space="0" w:color="auto"/>
              <w:right w:val="single" w:sz="4" w:space="0" w:color="auto"/>
            </w:tcBorders>
            <w:vAlign w:val="center"/>
          </w:tcPr>
          <w:p w14:paraId="1C14ACFA" w14:textId="226343F6" w:rsidR="003259F8" w:rsidRPr="007B49EF" w:rsidRDefault="003259F8" w:rsidP="00D52FC0">
            <w:pPr>
              <w:widowControl/>
              <w:rPr>
                <w:sz w:val="18"/>
                <w:szCs w:val="18"/>
              </w:rPr>
            </w:pPr>
            <w:r w:rsidRPr="007B49EF">
              <w:rPr>
                <w:b/>
                <w:bCs/>
                <w:color w:val="000000"/>
                <w:sz w:val="18"/>
                <w:szCs w:val="18"/>
              </w:rPr>
              <w:t xml:space="preserve">Dyżurka pielęgniarek </w:t>
            </w:r>
          </w:p>
        </w:tc>
        <w:tc>
          <w:tcPr>
            <w:tcW w:w="1875" w:type="dxa"/>
            <w:tcBorders>
              <w:top w:val="single" w:sz="4" w:space="0" w:color="auto"/>
              <w:left w:val="nil"/>
              <w:bottom w:val="single" w:sz="4" w:space="0" w:color="auto"/>
              <w:right w:val="single" w:sz="4" w:space="0" w:color="auto"/>
            </w:tcBorders>
            <w:tcMar>
              <w:left w:w="30" w:type="dxa"/>
            </w:tcMar>
            <w:vAlign w:val="center"/>
          </w:tcPr>
          <w:p w14:paraId="769F1AE2" w14:textId="1E95F3E4" w:rsidR="003259F8" w:rsidRPr="007B49EF" w:rsidRDefault="003259F8" w:rsidP="00D52FC0">
            <w:pPr>
              <w:widowControl/>
              <w:rPr>
                <w:color w:val="000000"/>
                <w:sz w:val="18"/>
                <w:szCs w:val="18"/>
              </w:rPr>
            </w:pPr>
            <w:r w:rsidRPr="007B49EF">
              <w:rPr>
                <w:sz w:val="18"/>
                <w:szCs w:val="18"/>
              </w:rPr>
              <w:t>Stolik o wymiarach 800x800x740mm.</w:t>
            </w:r>
          </w:p>
        </w:tc>
        <w:tc>
          <w:tcPr>
            <w:tcW w:w="4379" w:type="dxa"/>
            <w:tcBorders>
              <w:top w:val="single" w:sz="4" w:space="0" w:color="auto"/>
              <w:left w:val="nil"/>
              <w:bottom w:val="single" w:sz="4" w:space="0" w:color="auto"/>
              <w:right w:val="single" w:sz="4" w:space="0" w:color="auto"/>
            </w:tcBorders>
            <w:tcMar>
              <w:left w:w="34" w:type="dxa"/>
            </w:tcMar>
            <w:vAlign w:val="center"/>
          </w:tcPr>
          <w:p w14:paraId="6E059F88" w14:textId="79C7DE5E" w:rsidR="003259F8" w:rsidRPr="007B49EF" w:rsidRDefault="003259F8" w:rsidP="00D52FC0">
            <w:pPr>
              <w:rPr>
                <w:color w:val="000000"/>
                <w:sz w:val="18"/>
                <w:szCs w:val="18"/>
              </w:rPr>
            </w:pPr>
            <w:r w:rsidRPr="007B49EF">
              <w:rPr>
                <w:sz w:val="18"/>
                <w:szCs w:val="18"/>
              </w:rPr>
              <w:t>Stolik o wymiarach 800x800x740 mm (+/-30 mm)</w:t>
            </w:r>
            <w:r w:rsidRPr="007B49EF">
              <w:rPr>
                <w:sz w:val="18"/>
                <w:szCs w:val="18"/>
              </w:rPr>
              <w:br/>
              <w:t xml:space="preserve">Blat stołu powinien być wykonany z płyty wiórowej, trójwarstwowej, </w:t>
            </w:r>
            <w:proofErr w:type="spellStart"/>
            <w:r w:rsidRPr="007B49EF">
              <w:rPr>
                <w:sz w:val="18"/>
                <w:szCs w:val="18"/>
              </w:rPr>
              <w:t>melaminowanej</w:t>
            </w:r>
            <w:proofErr w:type="spellEnd"/>
            <w:r w:rsidRPr="007B49EF">
              <w:rPr>
                <w:sz w:val="18"/>
                <w:szCs w:val="18"/>
              </w:rPr>
              <w:t xml:space="preserve"> o grubości min. 28 mm. Obrzeża płyty blatu powinny być okleinowane doklejką ABS o grubości min. 2 mm</w:t>
            </w:r>
            <w:r w:rsidRPr="007B49EF">
              <w:rPr>
                <w:sz w:val="18"/>
                <w:szCs w:val="18"/>
              </w:rPr>
              <w:br/>
            </w:r>
            <w:r w:rsidRPr="007B49EF">
              <w:rPr>
                <w:sz w:val="18"/>
                <w:szCs w:val="18"/>
              </w:rPr>
              <w:lastRenderedPageBreak/>
              <w:t xml:space="preserve">Wszystkie wąskie płaszczyzny blatu stołu powinny być zabezpieczone doklejką przyklejoną za pomocą kleju poliuretanowego PUR, który ma trwale zabezpieczyć krawędzie przed szkodliwym działaniem wilgoci oraz wysokiej temperatury. Wskazana technologia powinna gwarantować wodoodporne połączenie obrzeża z płytą </w:t>
            </w:r>
            <w:r w:rsidRPr="007B49EF">
              <w:rPr>
                <w:sz w:val="18"/>
                <w:szCs w:val="18"/>
              </w:rPr>
              <w:br/>
              <w:t>W blacie powinny być osadzone cztery mufy metalowe z gwintem do przykręcenia stelażu stołu pozwalające na wielokrotny montaż i demontaż blatu. Nie dopuszcza się rozwiązań w postaci muf wykonanych z tworzywa sztucznego lub wkrętów</w:t>
            </w:r>
            <w:r w:rsidRPr="007B49EF">
              <w:rPr>
                <w:sz w:val="18"/>
                <w:szCs w:val="18"/>
              </w:rPr>
              <w:br/>
              <w:t xml:space="preserve">Nogi stołu powinny być prostokątne, wykonane z profili stalowych o przekroju min. 40x40 mm. </w:t>
            </w:r>
            <w:r w:rsidRPr="007B49EF">
              <w:rPr>
                <w:sz w:val="18"/>
                <w:szCs w:val="18"/>
              </w:rPr>
              <w:br/>
              <w:t>Nogi powinny być wyposażone w tworzywowe stopki służące do poziomowania, stopki powinny zapewniać dodatkowe poziomowanie stołu w zakresie +/- 10 mm</w:t>
            </w:r>
            <w:r w:rsidRPr="007B49EF">
              <w:rPr>
                <w:sz w:val="18"/>
                <w:szCs w:val="18"/>
              </w:rPr>
              <w:br/>
              <w:t>Nogi stołu oraz pozostałe elementy stelaża powinny być malowane farbą proszkową, utwardzoną metodą termiczną – co zapewni odporność nóg i stelaża na ścieranie i zarysowania</w:t>
            </w:r>
            <w:r w:rsidRPr="007B49EF">
              <w:rPr>
                <w:sz w:val="18"/>
                <w:szCs w:val="18"/>
              </w:rPr>
              <w:br/>
              <w:t>Metalowe elementy stelaża powinny być cięte technologią laserową – co zapewnia estetyczny wygląd powtarzalnych części stelaży stołów, dodatkowo technologia laserowa wpływa na podwyższone walory estetyczne łączeń elementów stelaża (kryte spawy)</w:t>
            </w:r>
            <w:r w:rsidRPr="007B49EF">
              <w:rPr>
                <w:sz w:val="18"/>
                <w:szCs w:val="18"/>
              </w:rPr>
              <w:br/>
              <w:t xml:space="preserve">Górna, pozioma część nogi (belka poprzeczna) powinna być wykonana z profilu stalowego o przekroju min. 60x30x2 mm, wyposażona w wycięcia umożliwiające mocowanie belki wzdłużnej pod blatem stołu. Belka wzdłużna powinna być wykonana z profilu stalowego o przekroju min. 60x30x2 mm, obustronnie wyposażona w zaczepy o geometrii wycięcia zapewniającej sztywne połączenie z nogami, dodatkowo zakończona zatrzaskami umożliwiającymi szybki montaż lub demontaż wszystkich elementów stelaża. W środkowej części belki powinny być usytułowane otwory pod wspornik tworzywowy, który ma zapobiegać uginaniu się blatu </w:t>
            </w:r>
            <w:r w:rsidRPr="007B49EF">
              <w:rPr>
                <w:sz w:val="18"/>
                <w:szCs w:val="18"/>
              </w:rPr>
              <w:br/>
              <w:t>POZOSTAŁE WYMAGANIA</w:t>
            </w:r>
            <w:r w:rsidRPr="007B49EF">
              <w:rPr>
                <w:sz w:val="18"/>
                <w:szCs w:val="18"/>
              </w:rPr>
              <w:br/>
              <w:t xml:space="preserve">Stolik powinien posiadać pozytywne wyniki badań lub certyfikat zgodności z </w:t>
            </w:r>
            <w:proofErr w:type="gramStart"/>
            <w:r w:rsidRPr="007B49EF">
              <w:rPr>
                <w:sz w:val="18"/>
                <w:szCs w:val="18"/>
              </w:rPr>
              <w:t>normami  dotyczącymi</w:t>
            </w:r>
            <w:proofErr w:type="gramEnd"/>
            <w:r w:rsidRPr="007B49EF">
              <w:rPr>
                <w:sz w:val="18"/>
                <w:szCs w:val="18"/>
              </w:rPr>
              <w:t xml:space="preserve"> jakości mebli biurowych PN-EN 15372:2016, wystawione przez </w:t>
            </w:r>
            <w:r w:rsidRPr="007B49EF">
              <w:rPr>
                <w:sz w:val="18"/>
                <w:szCs w:val="18"/>
              </w:rPr>
              <w:lastRenderedPageBreak/>
              <w:t>niezależną jednostkę uprawnioną do wydawania tego rodzaju zaświadczeń. Jako jednostkę niezależną uznaje się każdą jednostkę badawczą i certyfikującą posiadającą akredytację krajowego ośrodka certyfikującego – w przypadku Polski jest to Polskie Centrum Akredytacji (PCA), w przypadku certyfikatów wystawionych przez kraj zrzeszony w Unii Europejskiej, jako jednostkę niezależną uznaje się każdą jednostkę badawczą i certyfikującą posiadającą akredytację odpowiednika PCA w tym kraju. Stosowny dokument należy dołączyć do oferty</w:t>
            </w:r>
            <w:r w:rsidRPr="007B49EF">
              <w:rPr>
                <w:sz w:val="18"/>
                <w:szCs w:val="18"/>
              </w:rPr>
              <w:br/>
              <w:t>Dokumenty potwierdzające użycie technologii PUR: badanie/sprawozdanie z badań określające odporność na odrywanie doklejki ABS wg norm PN – EN 319:1999 oraz PN – EN 311:2004 oraz badanie potwierdzające odporność doklejki na działanie wilgoci, pary oraz wysokiej temperatury, wystawione przez niezależną jednostkę uprawnioną do wydawania tego rodzaju zaświadczeń. Jako jednostkę niezależną uznaje się każdą jednostkę badawczą i certyfikującą posiadającą akredytację krajowego ośrodka certyfikującego – w przypadku Polski jest to Polskie Centrum Akredytacji (PCA), w przypadku certyfikatów wystawionych przez kraj zrzeszony w Unii Europejskiej, jako jednostkę niezależną uznaje się każdą jednostkę badawczą i certyfikującą posiadającą akredytację odpowiednika PCA w tym kraju. Stosowny dokument należy dołączyć do oferty</w:t>
            </w:r>
            <w:r w:rsidRPr="007B49EF">
              <w:rPr>
                <w:sz w:val="18"/>
                <w:szCs w:val="18"/>
              </w:rPr>
              <w:br/>
              <w:t>Na etapie składania ofert należy przedstawić atest higieniczny, wystawiony przez upoważnioną do tego jednostkę w zakresie komponentów wchodzących w zakres systemu biurek, stołów, szaf oraz kontenerów. Stosowny dokument należy dołączyć do oferty</w:t>
            </w:r>
            <w:r w:rsidRPr="007B49EF">
              <w:rPr>
                <w:sz w:val="18"/>
                <w:szCs w:val="18"/>
              </w:rPr>
              <w:br/>
              <w:t xml:space="preserve">Producent stołów powinien posiadać Certyfikat systemu zarządzania jakością ISO 9001 oraz Certyfikat zarządzania środowiskiem ISO 14001. Stosowane dokumenty należy dołączyć do oferty </w:t>
            </w:r>
          </w:p>
        </w:tc>
        <w:tc>
          <w:tcPr>
            <w:tcW w:w="487" w:type="dxa"/>
            <w:tcBorders>
              <w:top w:val="nil"/>
              <w:left w:val="single" w:sz="4" w:space="0" w:color="auto"/>
              <w:bottom w:val="single" w:sz="4" w:space="0" w:color="auto"/>
              <w:right w:val="single" w:sz="4" w:space="0" w:color="auto"/>
            </w:tcBorders>
            <w:tcMar>
              <w:left w:w="30" w:type="dxa"/>
            </w:tcMar>
            <w:vAlign w:val="center"/>
          </w:tcPr>
          <w:p w14:paraId="68C60B5B" w14:textId="01EEFE95" w:rsidR="003259F8" w:rsidRPr="007B49EF" w:rsidRDefault="003259F8" w:rsidP="00D52FC0">
            <w:pPr>
              <w:widowControl/>
              <w:jc w:val="center"/>
              <w:rPr>
                <w:color w:val="000000"/>
                <w:sz w:val="18"/>
                <w:szCs w:val="18"/>
              </w:rPr>
            </w:pPr>
            <w:r w:rsidRPr="007B49EF">
              <w:rPr>
                <w:color w:val="000000"/>
                <w:sz w:val="18"/>
                <w:szCs w:val="18"/>
              </w:rPr>
              <w:lastRenderedPageBreak/>
              <w:t>1</w:t>
            </w:r>
          </w:p>
        </w:tc>
        <w:tc>
          <w:tcPr>
            <w:tcW w:w="2147" w:type="dxa"/>
          </w:tcPr>
          <w:p w14:paraId="6388BC20" w14:textId="77777777" w:rsidR="003259F8" w:rsidRPr="007B49EF" w:rsidRDefault="003259F8" w:rsidP="00D52FC0">
            <w:pPr>
              <w:widowControl/>
              <w:jc w:val="center"/>
              <w:rPr>
                <w:color w:val="000000"/>
                <w:sz w:val="18"/>
                <w:szCs w:val="18"/>
              </w:rPr>
            </w:pPr>
          </w:p>
        </w:tc>
        <w:tc>
          <w:tcPr>
            <w:tcW w:w="1881" w:type="dxa"/>
          </w:tcPr>
          <w:p w14:paraId="42F56A1B" w14:textId="77777777" w:rsidR="003259F8" w:rsidRPr="007B49EF" w:rsidRDefault="003259F8" w:rsidP="00D52FC0">
            <w:pPr>
              <w:widowControl/>
              <w:jc w:val="center"/>
              <w:rPr>
                <w:color w:val="000000"/>
                <w:sz w:val="18"/>
                <w:szCs w:val="18"/>
              </w:rPr>
            </w:pPr>
          </w:p>
        </w:tc>
      </w:tr>
      <w:tr w:rsidR="003259F8" w:rsidRPr="007B49EF" w14:paraId="21BE57FE" w14:textId="5BF47595" w:rsidTr="003259F8">
        <w:trPr>
          <w:trHeight w:val="320"/>
        </w:trPr>
        <w:tc>
          <w:tcPr>
            <w:tcW w:w="494" w:type="dxa"/>
            <w:tcBorders>
              <w:top w:val="single" w:sz="6" w:space="0" w:color="00000A"/>
              <w:left w:val="single" w:sz="6" w:space="0" w:color="00000A"/>
              <w:bottom w:val="single" w:sz="6" w:space="0" w:color="00000A"/>
              <w:right w:val="single" w:sz="4" w:space="0" w:color="00000A"/>
            </w:tcBorders>
            <w:shd w:val="clear" w:color="auto" w:fill="FFFFFF"/>
            <w:tcMar>
              <w:left w:w="24" w:type="dxa"/>
            </w:tcMar>
          </w:tcPr>
          <w:p w14:paraId="3130131D" w14:textId="77777777" w:rsidR="003259F8" w:rsidRPr="007B49EF" w:rsidRDefault="003259F8" w:rsidP="00D52FC0">
            <w:pPr>
              <w:widowControl/>
              <w:numPr>
                <w:ilvl w:val="0"/>
                <w:numId w:val="1"/>
              </w:numPr>
              <w:rPr>
                <w:sz w:val="18"/>
                <w:szCs w:val="18"/>
              </w:rPr>
            </w:pPr>
          </w:p>
        </w:tc>
        <w:tc>
          <w:tcPr>
            <w:tcW w:w="1336" w:type="dxa"/>
            <w:tcBorders>
              <w:top w:val="single" w:sz="4" w:space="0" w:color="auto"/>
              <w:left w:val="single" w:sz="4" w:space="0" w:color="auto"/>
              <w:bottom w:val="single" w:sz="4" w:space="0" w:color="auto"/>
              <w:right w:val="single" w:sz="4" w:space="0" w:color="auto"/>
            </w:tcBorders>
            <w:vAlign w:val="center"/>
          </w:tcPr>
          <w:p w14:paraId="0E7ADFD4" w14:textId="60A9158E" w:rsidR="003259F8" w:rsidRPr="007B49EF" w:rsidRDefault="003259F8" w:rsidP="00D52FC0">
            <w:pPr>
              <w:widowControl/>
              <w:rPr>
                <w:sz w:val="18"/>
                <w:szCs w:val="18"/>
              </w:rPr>
            </w:pPr>
            <w:r w:rsidRPr="007B49EF">
              <w:rPr>
                <w:b/>
                <w:bCs/>
                <w:color w:val="000000"/>
                <w:sz w:val="18"/>
                <w:szCs w:val="18"/>
              </w:rPr>
              <w:t>228</w:t>
            </w:r>
          </w:p>
        </w:tc>
        <w:tc>
          <w:tcPr>
            <w:tcW w:w="1389" w:type="dxa"/>
            <w:tcBorders>
              <w:top w:val="single" w:sz="4" w:space="0" w:color="auto"/>
              <w:left w:val="nil"/>
              <w:bottom w:val="single" w:sz="4" w:space="0" w:color="auto"/>
              <w:right w:val="single" w:sz="4" w:space="0" w:color="auto"/>
            </w:tcBorders>
            <w:vAlign w:val="center"/>
          </w:tcPr>
          <w:p w14:paraId="11180B0B" w14:textId="6F1B39B1" w:rsidR="003259F8" w:rsidRPr="007B49EF" w:rsidRDefault="003259F8" w:rsidP="00D52FC0">
            <w:pPr>
              <w:widowControl/>
              <w:rPr>
                <w:sz w:val="18"/>
                <w:szCs w:val="18"/>
              </w:rPr>
            </w:pPr>
            <w:r w:rsidRPr="007B49EF">
              <w:rPr>
                <w:b/>
                <w:bCs/>
                <w:color w:val="000000"/>
                <w:sz w:val="18"/>
                <w:szCs w:val="18"/>
              </w:rPr>
              <w:t xml:space="preserve">Dyżurka pielęgniarek </w:t>
            </w:r>
          </w:p>
        </w:tc>
        <w:tc>
          <w:tcPr>
            <w:tcW w:w="1875" w:type="dxa"/>
            <w:tcBorders>
              <w:top w:val="single" w:sz="4" w:space="0" w:color="auto"/>
              <w:left w:val="nil"/>
              <w:bottom w:val="single" w:sz="4" w:space="0" w:color="auto"/>
              <w:right w:val="single" w:sz="4" w:space="0" w:color="auto"/>
            </w:tcBorders>
            <w:tcMar>
              <w:left w:w="30" w:type="dxa"/>
            </w:tcMar>
            <w:vAlign w:val="center"/>
          </w:tcPr>
          <w:p w14:paraId="1C5A04B2" w14:textId="33810DDA" w:rsidR="003259F8" w:rsidRPr="007B49EF" w:rsidRDefault="003259F8" w:rsidP="00D52FC0">
            <w:pPr>
              <w:widowControl/>
              <w:rPr>
                <w:color w:val="000000"/>
                <w:sz w:val="18"/>
                <w:szCs w:val="18"/>
              </w:rPr>
            </w:pPr>
            <w:r w:rsidRPr="007B49EF">
              <w:rPr>
                <w:sz w:val="18"/>
                <w:szCs w:val="18"/>
              </w:rPr>
              <w:t>Krzesło stacjonarne z podłokietnikami, tapicerka zmywalna</w:t>
            </w:r>
          </w:p>
        </w:tc>
        <w:tc>
          <w:tcPr>
            <w:tcW w:w="4379" w:type="dxa"/>
            <w:tcBorders>
              <w:top w:val="single" w:sz="4" w:space="0" w:color="auto"/>
              <w:left w:val="nil"/>
              <w:bottom w:val="single" w:sz="4" w:space="0" w:color="auto"/>
              <w:right w:val="single" w:sz="4" w:space="0" w:color="auto"/>
            </w:tcBorders>
            <w:tcMar>
              <w:left w:w="34" w:type="dxa"/>
            </w:tcMar>
            <w:vAlign w:val="center"/>
          </w:tcPr>
          <w:p w14:paraId="08042F6E" w14:textId="24AC7A2E" w:rsidR="003259F8" w:rsidRPr="007B49EF" w:rsidRDefault="003259F8" w:rsidP="00D52FC0">
            <w:pPr>
              <w:rPr>
                <w:color w:val="000000"/>
                <w:sz w:val="18"/>
                <w:szCs w:val="18"/>
              </w:rPr>
            </w:pPr>
            <w:r w:rsidRPr="007B49EF">
              <w:rPr>
                <w:sz w:val="18"/>
                <w:szCs w:val="18"/>
              </w:rPr>
              <w:t xml:space="preserve">Krzesło konferencyjne na czterech nogach połączonych ze sobą poprzeczką biegnącą po podłożu celem wzmocnienia konstrukcji i stabilności stelaża, wyposażone w stopki z tworzywa sztucznego z ślizgiem teflonowym zabezpieczające podłoże przed rysowaniem, nogi przednie stelaża połączone poziomą poprzeczką biegnącą pod </w:t>
            </w:r>
            <w:r w:rsidRPr="007B49EF">
              <w:rPr>
                <w:sz w:val="18"/>
                <w:szCs w:val="18"/>
              </w:rPr>
              <w:lastRenderedPageBreak/>
              <w:t>przednią krawędzią siedziska krzesła</w:t>
            </w:r>
            <w:r w:rsidRPr="007B49EF">
              <w:rPr>
                <w:sz w:val="18"/>
                <w:szCs w:val="18"/>
              </w:rPr>
              <w:br/>
              <w:t>Krzesło powinno posiadać:</w:t>
            </w:r>
            <w:r w:rsidRPr="007B49EF">
              <w:rPr>
                <w:sz w:val="18"/>
                <w:szCs w:val="18"/>
              </w:rPr>
              <w:br/>
              <w:t>- wysokość całkowita: 860 mm,</w:t>
            </w:r>
            <w:r w:rsidRPr="007B49EF">
              <w:rPr>
                <w:sz w:val="18"/>
                <w:szCs w:val="18"/>
              </w:rPr>
              <w:br/>
              <w:t>- szerokość całkowita: 610 mm,</w:t>
            </w:r>
            <w:r w:rsidRPr="007B49EF">
              <w:rPr>
                <w:sz w:val="18"/>
                <w:szCs w:val="18"/>
              </w:rPr>
              <w:br/>
              <w:t>- głębokość całkowita: 530 mm,</w:t>
            </w:r>
            <w:r w:rsidRPr="007B49EF">
              <w:rPr>
                <w:sz w:val="18"/>
                <w:szCs w:val="18"/>
              </w:rPr>
              <w:br/>
              <w:t>- wysokość siedziska: 480 mm,</w:t>
            </w:r>
            <w:r w:rsidRPr="007B49EF">
              <w:rPr>
                <w:sz w:val="18"/>
                <w:szCs w:val="18"/>
              </w:rPr>
              <w:br/>
              <w:t>- wysokość oparcia: 390 mm,</w:t>
            </w:r>
            <w:r w:rsidRPr="007B49EF">
              <w:rPr>
                <w:sz w:val="18"/>
                <w:szCs w:val="18"/>
              </w:rPr>
              <w:br/>
              <w:t xml:space="preserve">- szerokość siedziska: 460 mm, </w:t>
            </w:r>
            <w:r w:rsidRPr="007B49EF">
              <w:rPr>
                <w:sz w:val="18"/>
                <w:szCs w:val="18"/>
              </w:rPr>
              <w:br/>
              <w:t>- szerokość oparcia: 500 mm,</w:t>
            </w:r>
            <w:r w:rsidRPr="007B49EF">
              <w:rPr>
                <w:sz w:val="18"/>
                <w:szCs w:val="18"/>
              </w:rPr>
              <w:br/>
              <w:t>- głębokość siedziska: 420 mm,</w:t>
            </w:r>
            <w:r w:rsidRPr="007B49EF">
              <w:rPr>
                <w:sz w:val="18"/>
                <w:szCs w:val="18"/>
              </w:rPr>
              <w:br/>
              <w:t>Od powyższych wymiarów dopuszcza się tolerancję w zakresie +/- 30 mm</w:t>
            </w:r>
            <w:r w:rsidRPr="007B49EF">
              <w:rPr>
                <w:sz w:val="18"/>
                <w:szCs w:val="18"/>
              </w:rPr>
              <w:br/>
              <w:t>Stelaż powinien być wykonany ze stalowego, chromowanego pręta o przekroju okrągłym, średnica min. 11 mm</w:t>
            </w:r>
            <w:r w:rsidRPr="007B49EF">
              <w:rPr>
                <w:sz w:val="18"/>
                <w:szCs w:val="18"/>
              </w:rPr>
              <w:br/>
              <w:t>Siedzisko krzesła powinno być wykonane z polipropylenu, wyściełane trudnopalną pianką poliuretanową PU, tapicerowane tkaniną, w dolnej części wykończone maskownicą plastikową osłaniającą konstrukcję stelaża siedziska oraz stanowiącą ochronę siedzisk przy sztaplowaniu krzeseł</w:t>
            </w:r>
            <w:r w:rsidRPr="007B49EF">
              <w:rPr>
                <w:sz w:val="18"/>
                <w:szCs w:val="18"/>
              </w:rPr>
              <w:br/>
              <w:t>Oparcie krzesła powinno być wykonane z polipropylenu, wyściełane trudnopalną pianką poliuretanową PU, w całości tapicerowane tkaniną, nie dopuszcza się plastikowej maskownicy tylnej części oparcia</w:t>
            </w:r>
            <w:r w:rsidRPr="007B49EF">
              <w:rPr>
                <w:sz w:val="18"/>
                <w:szCs w:val="18"/>
              </w:rPr>
              <w:br/>
              <w:t>Krzesło powinno być tapicerowane tkaniną o parametrach:</w:t>
            </w:r>
            <w:r w:rsidRPr="007B49EF">
              <w:rPr>
                <w:sz w:val="18"/>
                <w:szCs w:val="18"/>
              </w:rPr>
              <w:br/>
              <w:t xml:space="preserve">- Ścieralność : 300 000 cykli  </w:t>
            </w:r>
            <w:r w:rsidRPr="007B49EF">
              <w:rPr>
                <w:sz w:val="18"/>
                <w:szCs w:val="18"/>
              </w:rPr>
              <w:br/>
              <w:t>- Trudnopalność ( BS EN 1021:1 , BS EN 1021:2)</w:t>
            </w:r>
            <w:r w:rsidRPr="007B49EF">
              <w:rPr>
                <w:sz w:val="18"/>
                <w:szCs w:val="18"/>
              </w:rPr>
              <w:br/>
              <w:t>- Odporność na światło minimum &gt;7</w:t>
            </w:r>
            <w:r w:rsidRPr="007B49EF">
              <w:rPr>
                <w:sz w:val="18"/>
                <w:szCs w:val="18"/>
              </w:rPr>
              <w:br/>
              <w:t>- Gramatura min. 680 g/m2</w:t>
            </w:r>
            <w:r w:rsidRPr="007B49EF">
              <w:rPr>
                <w:sz w:val="18"/>
                <w:szCs w:val="18"/>
              </w:rPr>
              <w:br/>
              <w:t xml:space="preserve">- Skład : powłoka zewnętrzna 100% winyl , baza 100% poliester </w:t>
            </w:r>
            <w:r w:rsidRPr="007B49EF">
              <w:rPr>
                <w:sz w:val="18"/>
                <w:szCs w:val="18"/>
              </w:rPr>
              <w:br/>
              <w:t>- Właściwości zmywalne w tym łagodnymi środkami chemicznymi</w:t>
            </w:r>
            <w:r w:rsidRPr="007B49EF">
              <w:rPr>
                <w:sz w:val="18"/>
                <w:szCs w:val="18"/>
              </w:rPr>
              <w:br/>
              <w:t>- Duża odporność na różnice temperatury</w:t>
            </w:r>
            <w:r w:rsidRPr="007B49EF">
              <w:rPr>
                <w:sz w:val="18"/>
                <w:szCs w:val="18"/>
              </w:rPr>
              <w:br/>
              <w:t>- Odporność na urynę i krew i pot</w:t>
            </w:r>
            <w:r w:rsidRPr="007B49EF">
              <w:rPr>
                <w:sz w:val="18"/>
                <w:szCs w:val="18"/>
              </w:rPr>
              <w:br/>
              <w:t>- Bariera przed drobnoustrojami, przeciwbakteryjna i przeciwgrzybicza</w:t>
            </w:r>
            <w:r w:rsidRPr="007B49EF">
              <w:rPr>
                <w:sz w:val="18"/>
                <w:szCs w:val="18"/>
              </w:rPr>
              <w:br/>
              <w:t>Stałe podłokietniki na metalowym wsporniku stanowiącym integralną część stelaża w postaci przedłużenia tylnej nogi krzesła z nakładką wykonaną z polipropylenu PP</w:t>
            </w:r>
            <w:r w:rsidRPr="007B49EF">
              <w:rPr>
                <w:sz w:val="18"/>
                <w:szCs w:val="18"/>
              </w:rPr>
              <w:br/>
            </w:r>
            <w:r w:rsidRPr="007B49EF">
              <w:rPr>
                <w:sz w:val="18"/>
                <w:szCs w:val="18"/>
              </w:rPr>
              <w:lastRenderedPageBreak/>
              <w:t xml:space="preserve">Krzesło powinno posiadać możliwość sztaplowania </w:t>
            </w:r>
            <w:r w:rsidRPr="007B49EF">
              <w:rPr>
                <w:sz w:val="18"/>
                <w:szCs w:val="18"/>
              </w:rPr>
              <w:br/>
              <w:t>POZOSTAŁE WYMAGANIA</w:t>
            </w:r>
            <w:r w:rsidRPr="007B49EF">
              <w:rPr>
                <w:sz w:val="18"/>
                <w:szCs w:val="18"/>
              </w:rPr>
              <w:br/>
              <w:t>Pianki krzesła wykonane w technologii pianek trudnopalnych. Na etapie składania oferty należy przedstawić oświadczenie producenta o możliwości wykonania krzeseł z pianek trudnopalnych dla przedmiotowego postępowania wraz z świadectwem z badań potwierdzających klasę trudnopalności pianek zgodnych z normą PN EN 1021:1:2 lub równoważną</w:t>
            </w:r>
            <w:r w:rsidRPr="007B49EF">
              <w:rPr>
                <w:sz w:val="18"/>
                <w:szCs w:val="18"/>
              </w:rPr>
              <w:br/>
              <w:t>Krzesła produkowane oparciu o standardy produkcji określone w normie ISO 9001:2015, ISO 14001:2015 oraz ISO 45001:2018  potwierdzone dołączonymi certyfikatami, wystawionymi przez niezależną, akredytowaną jednostkę uprawnioną do wydawania tego rodzaju zaświadczeń. Jako jednostkę akredytowaną uznaje się każdą jednostkę badawczą i certyfikującą posiadającą akredytację krajowego ośrodka certyfikującego – w przypadku Polski jest to Polskie Centrum Akredytacji (PCA), w przypadku certyfikatów wystawionych przez kraj zrzeszony w Unii Europejskiej, jako jednostkę akredytowaną uznaje się każdą jednostkę badawczą i certyfikującą posiadającą akredytację odpowiednika PCA w tym kraju. Stosowne dokumenty należy przedstawić na etapie składania oferty</w:t>
            </w:r>
          </w:p>
        </w:tc>
        <w:tc>
          <w:tcPr>
            <w:tcW w:w="487" w:type="dxa"/>
            <w:tcBorders>
              <w:top w:val="nil"/>
              <w:left w:val="single" w:sz="4" w:space="0" w:color="auto"/>
              <w:bottom w:val="single" w:sz="4" w:space="0" w:color="auto"/>
              <w:right w:val="single" w:sz="4" w:space="0" w:color="auto"/>
            </w:tcBorders>
            <w:tcMar>
              <w:left w:w="30" w:type="dxa"/>
            </w:tcMar>
            <w:vAlign w:val="center"/>
          </w:tcPr>
          <w:p w14:paraId="239C4283" w14:textId="2429ACEE" w:rsidR="003259F8" w:rsidRPr="007B49EF" w:rsidRDefault="003259F8" w:rsidP="00D52FC0">
            <w:pPr>
              <w:widowControl/>
              <w:jc w:val="center"/>
              <w:rPr>
                <w:color w:val="000000"/>
                <w:sz w:val="18"/>
                <w:szCs w:val="18"/>
              </w:rPr>
            </w:pPr>
            <w:r w:rsidRPr="007B49EF">
              <w:rPr>
                <w:color w:val="000000"/>
                <w:sz w:val="18"/>
                <w:szCs w:val="18"/>
              </w:rPr>
              <w:lastRenderedPageBreak/>
              <w:t>3</w:t>
            </w:r>
          </w:p>
        </w:tc>
        <w:tc>
          <w:tcPr>
            <w:tcW w:w="2147" w:type="dxa"/>
          </w:tcPr>
          <w:p w14:paraId="6C66B150" w14:textId="77777777" w:rsidR="003259F8" w:rsidRPr="007B49EF" w:rsidRDefault="003259F8" w:rsidP="00D52FC0">
            <w:pPr>
              <w:widowControl/>
              <w:jc w:val="center"/>
              <w:rPr>
                <w:color w:val="000000"/>
                <w:sz w:val="18"/>
                <w:szCs w:val="18"/>
              </w:rPr>
            </w:pPr>
          </w:p>
        </w:tc>
        <w:tc>
          <w:tcPr>
            <w:tcW w:w="1881" w:type="dxa"/>
          </w:tcPr>
          <w:p w14:paraId="4C4FC4EC" w14:textId="77777777" w:rsidR="003259F8" w:rsidRPr="007B49EF" w:rsidRDefault="003259F8" w:rsidP="00D52FC0">
            <w:pPr>
              <w:widowControl/>
              <w:jc w:val="center"/>
              <w:rPr>
                <w:color w:val="000000"/>
                <w:sz w:val="18"/>
                <w:szCs w:val="18"/>
              </w:rPr>
            </w:pPr>
          </w:p>
        </w:tc>
      </w:tr>
      <w:tr w:rsidR="003259F8" w:rsidRPr="007B49EF" w14:paraId="7B1C9400" w14:textId="2B426BE0" w:rsidTr="003259F8">
        <w:trPr>
          <w:trHeight w:val="320"/>
        </w:trPr>
        <w:tc>
          <w:tcPr>
            <w:tcW w:w="494" w:type="dxa"/>
            <w:tcBorders>
              <w:top w:val="single" w:sz="6" w:space="0" w:color="00000A"/>
              <w:left w:val="single" w:sz="6" w:space="0" w:color="00000A"/>
              <w:bottom w:val="single" w:sz="6" w:space="0" w:color="00000A"/>
              <w:right w:val="single" w:sz="4" w:space="0" w:color="00000A"/>
            </w:tcBorders>
            <w:shd w:val="clear" w:color="auto" w:fill="FFFFFF"/>
            <w:tcMar>
              <w:left w:w="24" w:type="dxa"/>
            </w:tcMar>
          </w:tcPr>
          <w:p w14:paraId="1E427382" w14:textId="77777777" w:rsidR="003259F8" w:rsidRPr="007B49EF" w:rsidRDefault="003259F8" w:rsidP="00D52FC0">
            <w:pPr>
              <w:widowControl/>
              <w:numPr>
                <w:ilvl w:val="0"/>
                <w:numId w:val="1"/>
              </w:numPr>
              <w:rPr>
                <w:sz w:val="18"/>
                <w:szCs w:val="18"/>
              </w:rPr>
            </w:pPr>
          </w:p>
        </w:tc>
        <w:tc>
          <w:tcPr>
            <w:tcW w:w="1336" w:type="dxa"/>
            <w:tcBorders>
              <w:top w:val="single" w:sz="4" w:space="0" w:color="auto"/>
              <w:left w:val="single" w:sz="4" w:space="0" w:color="auto"/>
              <w:bottom w:val="single" w:sz="4" w:space="0" w:color="auto"/>
              <w:right w:val="single" w:sz="4" w:space="0" w:color="auto"/>
            </w:tcBorders>
            <w:vAlign w:val="center"/>
          </w:tcPr>
          <w:p w14:paraId="0A3C0210" w14:textId="4B78F477" w:rsidR="003259F8" w:rsidRPr="007B49EF" w:rsidRDefault="003259F8" w:rsidP="00D52FC0">
            <w:pPr>
              <w:widowControl/>
              <w:rPr>
                <w:sz w:val="18"/>
                <w:szCs w:val="18"/>
              </w:rPr>
            </w:pPr>
            <w:r w:rsidRPr="007B49EF">
              <w:rPr>
                <w:b/>
                <w:bCs/>
                <w:color w:val="000000"/>
                <w:sz w:val="18"/>
                <w:szCs w:val="18"/>
              </w:rPr>
              <w:t>228</w:t>
            </w:r>
          </w:p>
        </w:tc>
        <w:tc>
          <w:tcPr>
            <w:tcW w:w="1389" w:type="dxa"/>
            <w:tcBorders>
              <w:top w:val="single" w:sz="4" w:space="0" w:color="auto"/>
              <w:left w:val="nil"/>
              <w:bottom w:val="single" w:sz="4" w:space="0" w:color="auto"/>
              <w:right w:val="single" w:sz="4" w:space="0" w:color="auto"/>
            </w:tcBorders>
            <w:vAlign w:val="center"/>
          </w:tcPr>
          <w:p w14:paraId="74090EEA" w14:textId="1E1F61A5" w:rsidR="003259F8" w:rsidRPr="007B49EF" w:rsidRDefault="003259F8" w:rsidP="00D52FC0">
            <w:pPr>
              <w:widowControl/>
              <w:rPr>
                <w:sz w:val="18"/>
                <w:szCs w:val="18"/>
              </w:rPr>
            </w:pPr>
            <w:r w:rsidRPr="007B49EF">
              <w:rPr>
                <w:b/>
                <w:bCs/>
                <w:color w:val="000000"/>
                <w:sz w:val="18"/>
                <w:szCs w:val="18"/>
              </w:rPr>
              <w:t xml:space="preserve">Dyżurka pielęgniarek </w:t>
            </w:r>
          </w:p>
        </w:tc>
        <w:tc>
          <w:tcPr>
            <w:tcW w:w="1875" w:type="dxa"/>
            <w:tcBorders>
              <w:top w:val="single" w:sz="4" w:space="0" w:color="auto"/>
              <w:left w:val="nil"/>
              <w:bottom w:val="single" w:sz="4" w:space="0" w:color="auto"/>
              <w:right w:val="single" w:sz="4" w:space="0" w:color="auto"/>
            </w:tcBorders>
            <w:tcMar>
              <w:left w:w="30" w:type="dxa"/>
            </w:tcMar>
            <w:vAlign w:val="center"/>
          </w:tcPr>
          <w:p w14:paraId="7655F998" w14:textId="365D19F5" w:rsidR="003259F8" w:rsidRPr="007B49EF" w:rsidRDefault="003259F8" w:rsidP="00D52FC0">
            <w:pPr>
              <w:widowControl/>
              <w:rPr>
                <w:color w:val="000000"/>
                <w:sz w:val="18"/>
                <w:szCs w:val="18"/>
              </w:rPr>
            </w:pPr>
            <w:r w:rsidRPr="007B49EF">
              <w:rPr>
                <w:sz w:val="18"/>
                <w:szCs w:val="18"/>
              </w:rPr>
              <w:t xml:space="preserve">Zabudowa meblowa socjalna górna i dolna w kształcie litery "L". Wymiary zabudowy meblowej: 180x107,5cm.  Zabudowa dolna z umywalką </w:t>
            </w:r>
            <w:proofErr w:type="spellStart"/>
            <w:r w:rsidRPr="007B49EF">
              <w:rPr>
                <w:sz w:val="18"/>
                <w:szCs w:val="18"/>
              </w:rPr>
              <w:t>nablatową</w:t>
            </w:r>
            <w:proofErr w:type="spellEnd"/>
            <w:r w:rsidRPr="007B49EF">
              <w:rPr>
                <w:sz w:val="18"/>
                <w:szCs w:val="18"/>
              </w:rPr>
              <w:t xml:space="preserve">. Blat typu </w:t>
            </w:r>
            <w:proofErr w:type="spellStart"/>
            <w:r w:rsidRPr="007B49EF">
              <w:rPr>
                <w:sz w:val="18"/>
                <w:szCs w:val="18"/>
              </w:rPr>
              <w:t>psotforming</w:t>
            </w:r>
            <w:proofErr w:type="spellEnd"/>
            <w:r w:rsidRPr="007B49EF">
              <w:rPr>
                <w:sz w:val="18"/>
                <w:szCs w:val="18"/>
              </w:rPr>
              <w:t xml:space="preserve">. </w:t>
            </w:r>
          </w:p>
        </w:tc>
        <w:tc>
          <w:tcPr>
            <w:tcW w:w="4379" w:type="dxa"/>
            <w:tcBorders>
              <w:top w:val="single" w:sz="4" w:space="0" w:color="auto"/>
              <w:left w:val="nil"/>
              <w:bottom w:val="single" w:sz="4" w:space="0" w:color="auto"/>
              <w:right w:val="single" w:sz="4" w:space="0" w:color="auto"/>
            </w:tcBorders>
            <w:tcMar>
              <w:left w:w="34" w:type="dxa"/>
            </w:tcMar>
            <w:vAlign w:val="center"/>
          </w:tcPr>
          <w:p w14:paraId="5B554556" w14:textId="68306BBE" w:rsidR="003259F8" w:rsidRPr="007B49EF" w:rsidRDefault="003259F8" w:rsidP="00D52FC0">
            <w:pPr>
              <w:rPr>
                <w:color w:val="000000"/>
                <w:sz w:val="18"/>
                <w:szCs w:val="18"/>
              </w:rPr>
            </w:pPr>
            <w:r w:rsidRPr="007B49EF">
              <w:rPr>
                <w:sz w:val="18"/>
                <w:szCs w:val="18"/>
              </w:rPr>
              <w:t xml:space="preserve">Zabudowa meblowa socjalna górna i dolna w kształcie litery "L". Wymiary zabudowy meblowej: 180x107,5cm.  Zabudowa dolna z umywalką </w:t>
            </w:r>
            <w:proofErr w:type="spellStart"/>
            <w:r w:rsidRPr="007B49EF">
              <w:rPr>
                <w:sz w:val="18"/>
                <w:szCs w:val="18"/>
              </w:rPr>
              <w:t>nablatową</w:t>
            </w:r>
            <w:proofErr w:type="spellEnd"/>
            <w:r w:rsidRPr="007B49EF">
              <w:rPr>
                <w:sz w:val="18"/>
                <w:szCs w:val="18"/>
              </w:rPr>
              <w:t xml:space="preserve">. Blat typu </w:t>
            </w:r>
            <w:proofErr w:type="spellStart"/>
            <w:r w:rsidRPr="007B49EF">
              <w:rPr>
                <w:sz w:val="18"/>
                <w:szCs w:val="18"/>
              </w:rPr>
              <w:t>psotforming</w:t>
            </w:r>
            <w:proofErr w:type="spellEnd"/>
            <w:r w:rsidRPr="007B49EF">
              <w:rPr>
                <w:sz w:val="18"/>
                <w:szCs w:val="18"/>
              </w:rPr>
              <w:t>. Podział oraz funkcja szafek zgodnie z formularzem asortymentowo – cenowym bądź do ustalenia z Zamawiającym na etapie realizacji</w:t>
            </w:r>
            <w:r w:rsidRPr="007B49EF">
              <w:rPr>
                <w:sz w:val="18"/>
                <w:szCs w:val="18"/>
              </w:rPr>
              <w:br/>
              <w:t>Korpusy szafek przyściennych oraz szafek wiszących wykonane z płyty wiórowej laminowanej obustronnie, w klasie higieny E1, o grubości 18 mm</w:t>
            </w:r>
            <w:r w:rsidRPr="007B49EF">
              <w:rPr>
                <w:sz w:val="18"/>
                <w:szCs w:val="18"/>
              </w:rPr>
              <w:br/>
              <w:t>Widoczne wąskie krawędzie korpusu zabezpieczone obrzeżem o grubości 2 mm, pozostałe obrzeżem o grubości min. 0,5 mm</w:t>
            </w:r>
            <w:r w:rsidRPr="007B49EF">
              <w:rPr>
                <w:sz w:val="18"/>
                <w:szCs w:val="18"/>
              </w:rPr>
              <w:br/>
              <w:t>Fronty szafek przyściennych oraz szafek wiszących wykonane z płyty wiórowej laminowanej obustronnie, w klasie higieny E1, o grubości 18 mm</w:t>
            </w:r>
            <w:r w:rsidRPr="007B49EF">
              <w:rPr>
                <w:sz w:val="18"/>
                <w:szCs w:val="18"/>
              </w:rPr>
              <w:br/>
              <w:t>Wąskie krawędzie frontów zabezpieczone obrzeżem o grubości 2 mm</w:t>
            </w:r>
            <w:r w:rsidRPr="007B49EF">
              <w:rPr>
                <w:sz w:val="18"/>
                <w:szCs w:val="18"/>
              </w:rPr>
              <w:br/>
              <w:t xml:space="preserve">Półki wykonane z płyty wiórowej laminowanej </w:t>
            </w:r>
            <w:r w:rsidRPr="007B49EF">
              <w:rPr>
                <w:sz w:val="18"/>
                <w:szCs w:val="18"/>
              </w:rPr>
              <w:lastRenderedPageBreak/>
              <w:t xml:space="preserve">obustronnie, w klasie higieny E1, o grubości 18 mm </w:t>
            </w:r>
            <w:r w:rsidRPr="007B49EF">
              <w:rPr>
                <w:sz w:val="18"/>
                <w:szCs w:val="18"/>
              </w:rPr>
              <w:br/>
              <w:t>Widoczna wąska krawędź półki zabezpieczona obrzeżem o grubości 2 mm, pozostałe obrzeżem o grubości min. 0,5 mm</w:t>
            </w:r>
            <w:r w:rsidRPr="007B49EF">
              <w:rPr>
                <w:sz w:val="18"/>
                <w:szCs w:val="18"/>
              </w:rPr>
              <w:br/>
              <w:t>Wszystkie wąskie krawędzie zabezpieczone obrzeżem przyklejonym za pomocą kleju poliuretanowego PUR, który powinien trwale zabezpieczyć krawędzie przed szkodliwym działaniem wilgoci oraz wysokiej temperatury – taka technologia powinna gwarantować wodoodporne połączenie obrzeża z płytą</w:t>
            </w:r>
            <w:r w:rsidRPr="007B49EF">
              <w:rPr>
                <w:sz w:val="18"/>
                <w:szCs w:val="18"/>
              </w:rPr>
              <w:br/>
              <w:t>Ściany tylne (plecy) we wszystkich szafkach wykonane z lakierowanej płyty HDF gr. 3-4 mm. W szafkach dolnych oraz wiszących z widocznym bokiem, płyta HDF łączona z korpusem tzw. połączeniem narożnikowym, wręgowym prostym, za pomocą wpustów wykonanych w bokach oraz wieńcach szaf, przy użyciu zszywek stolarskich lub wkrętów stożkowych. Płyta nie może wystawać z tyłu poza boki szafy. W pozostałych szafkach ściany tylne (plecy) nabijane za pomocą zszywek metalowych</w:t>
            </w:r>
            <w:r w:rsidRPr="007B49EF">
              <w:rPr>
                <w:sz w:val="18"/>
                <w:szCs w:val="18"/>
              </w:rPr>
              <w:br/>
              <w:t>Fronty szuflad oraz drzwi wykonane w systemie nakładanym na korpus skrzyniowy</w:t>
            </w:r>
            <w:r w:rsidRPr="007B49EF">
              <w:rPr>
                <w:sz w:val="18"/>
                <w:szCs w:val="18"/>
              </w:rPr>
              <w:br/>
              <w:t xml:space="preserve">Drzwi montowane na metalowych zawiasach puszkowych. Zawiasy z cichym </w:t>
            </w:r>
            <w:proofErr w:type="spellStart"/>
            <w:r w:rsidRPr="007B49EF">
              <w:rPr>
                <w:sz w:val="18"/>
                <w:szCs w:val="18"/>
              </w:rPr>
              <w:t>domykiem</w:t>
            </w:r>
            <w:proofErr w:type="spellEnd"/>
            <w:r w:rsidRPr="007B49EF">
              <w:rPr>
                <w:sz w:val="18"/>
                <w:szCs w:val="18"/>
              </w:rPr>
              <w:t xml:space="preserve"> oraz możliwością wypięcia frontu bez użycia narzędzi w celu łatwiejszego umycia</w:t>
            </w:r>
            <w:r w:rsidRPr="007B49EF">
              <w:rPr>
                <w:sz w:val="18"/>
                <w:szCs w:val="18"/>
              </w:rPr>
              <w:br/>
              <w:t xml:space="preserve">Szuflady o pełnym wysuwie, z metalowymi bokami, z funkcją dociągu i cichego </w:t>
            </w:r>
            <w:proofErr w:type="spellStart"/>
            <w:r w:rsidRPr="007B49EF">
              <w:rPr>
                <w:sz w:val="18"/>
                <w:szCs w:val="18"/>
              </w:rPr>
              <w:t>domyku</w:t>
            </w:r>
            <w:proofErr w:type="spellEnd"/>
            <w:r w:rsidRPr="007B49EF">
              <w:rPr>
                <w:sz w:val="18"/>
                <w:szCs w:val="18"/>
              </w:rPr>
              <w:t>, pełną regulacją w pionie oraz poziomie. Szuflada musi posiadać certyfikat na min. 80 000 cykli oraz udźwig do 35 kg. Szuflada powinna być wyposażona w dwa metalowe mocowania frontu i dwa metalowe mocowania tylnej ścianki. Wymagane łatwe wypinanie frontu szuflady</w:t>
            </w:r>
            <w:r w:rsidRPr="007B49EF">
              <w:rPr>
                <w:sz w:val="18"/>
                <w:szCs w:val="18"/>
              </w:rPr>
              <w:br/>
              <w:t>Długość prowadnic musi zapewniać maksymalną wielkość szuflady (w module co 5 cm), w zależności od wewnętrznej głębokości korpusu mebla. Niedopuszczalnym jest wadliwy montaż prowadnic – brak równoległości wysuwu; czoła szuflad muszą przylegać w pionie do boków korpusu</w:t>
            </w:r>
            <w:r w:rsidRPr="007B49EF">
              <w:rPr>
                <w:sz w:val="18"/>
                <w:szCs w:val="18"/>
              </w:rPr>
              <w:br/>
              <w:t xml:space="preserve">Blaty laminowane typu </w:t>
            </w:r>
            <w:proofErr w:type="spellStart"/>
            <w:r w:rsidRPr="007B49EF">
              <w:rPr>
                <w:sz w:val="18"/>
                <w:szCs w:val="18"/>
              </w:rPr>
              <w:t>postforming</w:t>
            </w:r>
            <w:proofErr w:type="spellEnd"/>
            <w:r w:rsidRPr="007B49EF">
              <w:rPr>
                <w:sz w:val="18"/>
                <w:szCs w:val="18"/>
              </w:rPr>
              <w:t xml:space="preserve"> gr. 38 mm – płyta wiórowa, oklejona jednostronnie laminatem HPL o gr. min. 0,6 mm (czołowa krawędź blatu podwójnie zaoblona, laminat wywinięty z góry pod stronę spodnią blatu). </w:t>
            </w:r>
            <w:r w:rsidRPr="007B49EF">
              <w:rPr>
                <w:sz w:val="18"/>
                <w:szCs w:val="18"/>
              </w:rPr>
              <w:lastRenderedPageBreak/>
              <w:t>Pozostałe krawędzie wykończone obrzeżem PCV/ABS lub laminatem</w:t>
            </w:r>
            <w:r w:rsidRPr="007B49EF">
              <w:rPr>
                <w:sz w:val="18"/>
                <w:szCs w:val="18"/>
              </w:rPr>
              <w:br/>
              <w:t xml:space="preserve">Blaty montowane bezpośrednio na szafkach. Należy tak dopasować rozmiary blatów, aby zapewnić minimalną ilość złączy wynikających z maksymalnych długości produkowanych wstęg. Blaty należy dopasować do nierówności ścian, krzywizny zamaskować </w:t>
            </w:r>
            <w:proofErr w:type="spellStart"/>
            <w:r w:rsidRPr="007B49EF">
              <w:rPr>
                <w:sz w:val="18"/>
                <w:szCs w:val="18"/>
              </w:rPr>
              <w:t>nadblatową</w:t>
            </w:r>
            <w:proofErr w:type="spellEnd"/>
            <w:r w:rsidRPr="007B49EF">
              <w:rPr>
                <w:sz w:val="18"/>
                <w:szCs w:val="18"/>
              </w:rPr>
              <w:t xml:space="preserve"> listwą z uszczelką silikonową w kolorze popielatym lub srebrnym</w:t>
            </w:r>
            <w:r w:rsidRPr="007B49EF">
              <w:rPr>
                <w:sz w:val="18"/>
                <w:szCs w:val="18"/>
              </w:rPr>
              <w:br/>
              <w:t xml:space="preserve">Sporadyczne łączenia blatów (wynikające z braku długości wstęg) wykonane za pomocą aluminiowej listwy szczelinowej, z zastosowaniem silikonu. Blaty (na końcach zestawów) przykrywające lodówkę </w:t>
            </w:r>
            <w:proofErr w:type="spellStart"/>
            <w:r w:rsidRPr="007B49EF">
              <w:rPr>
                <w:sz w:val="18"/>
                <w:szCs w:val="18"/>
              </w:rPr>
              <w:t>podblatową</w:t>
            </w:r>
            <w:proofErr w:type="spellEnd"/>
            <w:r w:rsidRPr="007B49EF">
              <w:rPr>
                <w:sz w:val="18"/>
                <w:szCs w:val="18"/>
              </w:rPr>
              <w:t xml:space="preserve"> dodatkowo przymocowane do ściany, z wykorzystaniem kątownika metalowego. W blatach dodatkowo zamontowane aluminiowe kratki wywiewne nad wnękami przeznaczonymi na lodówki</w:t>
            </w:r>
            <w:r w:rsidRPr="007B49EF">
              <w:rPr>
                <w:sz w:val="18"/>
                <w:szCs w:val="18"/>
              </w:rPr>
              <w:br/>
              <w:t>Jeśli na projekcie wskazano wraz z zabudową należy wycenić koszt zlewu oraz umywalki a także baterii</w:t>
            </w:r>
            <w:r w:rsidRPr="007B49EF">
              <w:rPr>
                <w:sz w:val="18"/>
                <w:szCs w:val="18"/>
              </w:rPr>
              <w:br/>
              <w:t>Wycięcia w blacie pod zlew/umywalkę przed montażem należy zabezpieczyć silikonem wodoodpornym</w:t>
            </w:r>
            <w:r w:rsidRPr="007B49EF">
              <w:rPr>
                <w:sz w:val="18"/>
                <w:szCs w:val="18"/>
              </w:rPr>
              <w:br/>
              <w:t>Zabudowa dolna posadowiona na stopkach o przekroju okrągłym, metalowym z możliwością regulacji, wysokość stopek 10 cm</w:t>
            </w:r>
            <w:r w:rsidRPr="007B49EF">
              <w:rPr>
                <w:sz w:val="18"/>
                <w:szCs w:val="18"/>
              </w:rPr>
              <w:br/>
              <w:t>Szafki górne zawieszone na listwach oraz zawieszkach z możliwością regulacji, elementy montażowe takie jak kołki/ śruby należy dopasować do istniejących ścian budynku</w:t>
            </w:r>
            <w:r w:rsidRPr="007B49EF">
              <w:rPr>
                <w:sz w:val="18"/>
                <w:szCs w:val="18"/>
              </w:rPr>
              <w:br/>
              <w:t>Szafki górne z drzwiami otwieranymi uchylnie o wysokości min. 60 cm</w:t>
            </w:r>
            <w:r w:rsidRPr="007B49EF">
              <w:rPr>
                <w:sz w:val="18"/>
                <w:szCs w:val="18"/>
              </w:rPr>
              <w:br/>
              <w:t>POZOSTAŁE WYMAGANIA</w:t>
            </w:r>
            <w:r w:rsidRPr="007B49EF">
              <w:rPr>
                <w:sz w:val="18"/>
                <w:szCs w:val="18"/>
              </w:rPr>
              <w:br/>
              <w:t>Wraz z ofertą należy przedstawić Atest Higieniczny na gotowy wyrób lub system mebli. Nie dopuszcza się przedstawienia atestów na elementy składowe mebla</w:t>
            </w:r>
            <w:r w:rsidRPr="007B49EF">
              <w:rPr>
                <w:sz w:val="18"/>
                <w:szCs w:val="18"/>
              </w:rPr>
              <w:br/>
              <w:t xml:space="preserve">Wraz z ofertą należy przedstawić dokumenty potwierdzające użycie technologii PUR: badanie/sprawozdanie z badań określające odporność na odrywanie doklejki ABS wg norm PN – EN 319:1999 oraz PN – EN 311:2004 oraz badanie potwierdzające odporność doklejki na działanie wilgoci, pary oraz wysokiej temperatury, wystawione przez niezależną jednostkę </w:t>
            </w:r>
            <w:r w:rsidRPr="007B49EF">
              <w:rPr>
                <w:sz w:val="18"/>
                <w:szCs w:val="18"/>
              </w:rPr>
              <w:lastRenderedPageBreak/>
              <w:t>uprawnioną do wydawania tego rodzaju zaświadczeń</w:t>
            </w:r>
            <w:r w:rsidRPr="007B49EF">
              <w:rPr>
                <w:sz w:val="18"/>
                <w:szCs w:val="18"/>
              </w:rPr>
              <w:br/>
              <w:t>Szafy produkowane w oparciu o standardy produkcji określone w normie ISO 9001; ISO 14001; ISO 45001 potwierdzone dołączonymi certyfikatami, wystawionymi przez niezależną, akredytowaną jednostkę uprawnioną do wydawania tego rodzaju zaświadczeń. Stosowne dokumenty należy dołączyć do oferty</w:t>
            </w:r>
          </w:p>
        </w:tc>
        <w:tc>
          <w:tcPr>
            <w:tcW w:w="487" w:type="dxa"/>
            <w:tcBorders>
              <w:top w:val="nil"/>
              <w:left w:val="single" w:sz="4" w:space="0" w:color="auto"/>
              <w:bottom w:val="single" w:sz="4" w:space="0" w:color="auto"/>
              <w:right w:val="single" w:sz="4" w:space="0" w:color="auto"/>
            </w:tcBorders>
            <w:tcMar>
              <w:left w:w="30" w:type="dxa"/>
            </w:tcMar>
            <w:vAlign w:val="center"/>
          </w:tcPr>
          <w:p w14:paraId="7151DDAA" w14:textId="29C295A4" w:rsidR="003259F8" w:rsidRPr="007B49EF" w:rsidRDefault="003259F8" w:rsidP="00D52FC0">
            <w:pPr>
              <w:widowControl/>
              <w:jc w:val="center"/>
              <w:rPr>
                <w:color w:val="000000"/>
                <w:sz w:val="18"/>
                <w:szCs w:val="18"/>
              </w:rPr>
            </w:pPr>
            <w:r w:rsidRPr="007B49EF">
              <w:rPr>
                <w:color w:val="000000"/>
                <w:sz w:val="18"/>
                <w:szCs w:val="18"/>
              </w:rPr>
              <w:lastRenderedPageBreak/>
              <w:t>1</w:t>
            </w:r>
          </w:p>
        </w:tc>
        <w:tc>
          <w:tcPr>
            <w:tcW w:w="2147" w:type="dxa"/>
          </w:tcPr>
          <w:p w14:paraId="241B2F0F" w14:textId="77777777" w:rsidR="003259F8" w:rsidRPr="007B49EF" w:rsidRDefault="003259F8" w:rsidP="00D52FC0">
            <w:pPr>
              <w:widowControl/>
              <w:jc w:val="center"/>
              <w:rPr>
                <w:color w:val="000000"/>
                <w:sz w:val="18"/>
                <w:szCs w:val="18"/>
              </w:rPr>
            </w:pPr>
          </w:p>
        </w:tc>
        <w:tc>
          <w:tcPr>
            <w:tcW w:w="1881" w:type="dxa"/>
          </w:tcPr>
          <w:p w14:paraId="2E31378F" w14:textId="77777777" w:rsidR="003259F8" w:rsidRPr="007B49EF" w:rsidRDefault="003259F8" w:rsidP="00D52FC0">
            <w:pPr>
              <w:widowControl/>
              <w:jc w:val="center"/>
              <w:rPr>
                <w:color w:val="000000"/>
                <w:sz w:val="18"/>
                <w:szCs w:val="18"/>
              </w:rPr>
            </w:pPr>
          </w:p>
        </w:tc>
      </w:tr>
      <w:tr w:rsidR="003259F8" w:rsidRPr="007B49EF" w14:paraId="2B229617" w14:textId="312D31DB" w:rsidTr="003C469F">
        <w:trPr>
          <w:trHeight w:val="320"/>
        </w:trPr>
        <w:tc>
          <w:tcPr>
            <w:tcW w:w="494" w:type="dxa"/>
            <w:tcBorders>
              <w:top w:val="single" w:sz="6" w:space="0" w:color="00000A"/>
              <w:left w:val="single" w:sz="6" w:space="0" w:color="00000A"/>
              <w:bottom w:val="single" w:sz="6" w:space="0" w:color="00000A"/>
              <w:right w:val="single" w:sz="4" w:space="0" w:color="00000A"/>
            </w:tcBorders>
            <w:shd w:val="clear" w:color="auto" w:fill="FFFFFF"/>
            <w:tcMar>
              <w:left w:w="24" w:type="dxa"/>
            </w:tcMar>
          </w:tcPr>
          <w:p w14:paraId="1266B153" w14:textId="77777777" w:rsidR="003259F8" w:rsidRPr="007B49EF" w:rsidRDefault="003259F8" w:rsidP="00D52FC0">
            <w:pPr>
              <w:widowControl/>
              <w:numPr>
                <w:ilvl w:val="0"/>
                <w:numId w:val="1"/>
              </w:numPr>
              <w:rPr>
                <w:sz w:val="18"/>
                <w:szCs w:val="18"/>
              </w:rPr>
            </w:pPr>
          </w:p>
        </w:tc>
        <w:tc>
          <w:tcPr>
            <w:tcW w:w="1336" w:type="dxa"/>
            <w:tcBorders>
              <w:top w:val="single" w:sz="4" w:space="0" w:color="auto"/>
              <w:left w:val="single" w:sz="4" w:space="0" w:color="auto"/>
              <w:bottom w:val="single" w:sz="4" w:space="0" w:color="auto"/>
              <w:right w:val="single" w:sz="4" w:space="0" w:color="auto"/>
            </w:tcBorders>
            <w:vAlign w:val="center"/>
          </w:tcPr>
          <w:p w14:paraId="7FF605AA" w14:textId="03D69F3F" w:rsidR="003259F8" w:rsidRPr="007B49EF" w:rsidRDefault="003259F8" w:rsidP="00D52FC0">
            <w:pPr>
              <w:widowControl/>
              <w:rPr>
                <w:sz w:val="18"/>
                <w:szCs w:val="18"/>
              </w:rPr>
            </w:pPr>
            <w:r w:rsidRPr="007B49EF">
              <w:rPr>
                <w:b/>
                <w:bCs/>
                <w:color w:val="000000"/>
                <w:sz w:val="18"/>
                <w:szCs w:val="18"/>
              </w:rPr>
              <w:t>228</w:t>
            </w:r>
          </w:p>
        </w:tc>
        <w:tc>
          <w:tcPr>
            <w:tcW w:w="1389" w:type="dxa"/>
            <w:tcBorders>
              <w:top w:val="single" w:sz="4" w:space="0" w:color="auto"/>
              <w:left w:val="nil"/>
              <w:bottom w:val="single" w:sz="4" w:space="0" w:color="auto"/>
              <w:right w:val="single" w:sz="4" w:space="0" w:color="auto"/>
            </w:tcBorders>
            <w:vAlign w:val="center"/>
          </w:tcPr>
          <w:p w14:paraId="5B520B0D" w14:textId="53F0861E" w:rsidR="003259F8" w:rsidRPr="007B49EF" w:rsidRDefault="003259F8" w:rsidP="00D52FC0">
            <w:pPr>
              <w:widowControl/>
              <w:rPr>
                <w:sz w:val="18"/>
                <w:szCs w:val="18"/>
              </w:rPr>
            </w:pPr>
            <w:r w:rsidRPr="007B49EF">
              <w:rPr>
                <w:b/>
                <w:bCs/>
                <w:color w:val="000000"/>
                <w:sz w:val="18"/>
                <w:szCs w:val="18"/>
              </w:rPr>
              <w:t xml:space="preserve">Dyżurka pielęgniarek </w:t>
            </w:r>
          </w:p>
        </w:tc>
        <w:tc>
          <w:tcPr>
            <w:tcW w:w="1875" w:type="dxa"/>
            <w:tcBorders>
              <w:top w:val="single" w:sz="4" w:space="0" w:color="auto"/>
              <w:left w:val="nil"/>
              <w:bottom w:val="single" w:sz="4" w:space="0" w:color="auto"/>
              <w:right w:val="single" w:sz="4" w:space="0" w:color="auto"/>
            </w:tcBorders>
            <w:tcMar>
              <w:left w:w="30" w:type="dxa"/>
            </w:tcMar>
            <w:vAlign w:val="center"/>
          </w:tcPr>
          <w:p w14:paraId="08AD713B" w14:textId="7C77C259" w:rsidR="003259F8" w:rsidRPr="003C469F" w:rsidRDefault="003259F8" w:rsidP="00D52FC0">
            <w:pPr>
              <w:widowControl/>
              <w:rPr>
                <w:color w:val="000000"/>
                <w:sz w:val="18"/>
                <w:szCs w:val="18"/>
              </w:rPr>
            </w:pPr>
            <w:r w:rsidRPr="003C469F">
              <w:rPr>
                <w:sz w:val="18"/>
                <w:szCs w:val="18"/>
              </w:rPr>
              <w:t xml:space="preserve">Lodówka spożywcza wysoka. </w:t>
            </w:r>
          </w:p>
        </w:tc>
        <w:tc>
          <w:tcPr>
            <w:tcW w:w="4379" w:type="dxa"/>
            <w:tcBorders>
              <w:top w:val="single" w:sz="4" w:space="0" w:color="auto"/>
              <w:left w:val="nil"/>
              <w:bottom w:val="single" w:sz="4" w:space="0" w:color="auto"/>
              <w:right w:val="single" w:sz="4" w:space="0" w:color="auto"/>
            </w:tcBorders>
            <w:tcMar>
              <w:left w:w="34" w:type="dxa"/>
            </w:tcMar>
            <w:vAlign w:val="center"/>
          </w:tcPr>
          <w:p w14:paraId="236445E5" w14:textId="2FB100B9" w:rsidR="003259F8" w:rsidRPr="003C469F" w:rsidRDefault="00D146CD" w:rsidP="00D52FC0">
            <w:pPr>
              <w:rPr>
                <w:sz w:val="18"/>
                <w:szCs w:val="18"/>
              </w:rPr>
            </w:pPr>
            <w:r w:rsidRPr="003C469F">
              <w:rPr>
                <w:sz w:val="18"/>
                <w:szCs w:val="18"/>
              </w:rPr>
              <w:t>-Wysokość 180cm</w:t>
            </w:r>
          </w:p>
          <w:p w14:paraId="016A367E" w14:textId="34757C1E" w:rsidR="00D146CD" w:rsidRPr="003C469F" w:rsidRDefault="00D146CD" w:rsidP="00D52FC0">
            <w:pPr>
              <w:rPr>
                <w:sz w:val="18"/>
                <w:szCs w:val="18"/>
              </w:rPr>
            </w:pPr>
            <w:r w:rsidRPr="003C469F">
              <w:rPr>
                <w:sz w:val="18"/>
                <w:szCs w:val="18"/>
              </w:rPr>
              <w:t xml:space="preserve">-Szerokość 60 cm </w:t>
            </w:r>
          </w:p>
          <w:p w14:paraId="01FF8DC4" w14:textId="1A276C9C" w:rsidR="00D146CD" w:rsidRPr="003C469F" w:rsidRDefault="00D146CD" w:rsidP="00D52FC0">
            <w:pPr>
              <w:rPr>
                <w:sz w:val="18"/>
                <w:szCs w:val="18"/>
              </w:rPr>
            </w:pPr>
            <w:r w:rsidRPr="003C469F">
              <w:rPr>
                <w:sz w:val="18"/>
                <w:szCs w:val="18"/>
              </w:rPr>
              <w:t>-Głębokość 60 cm</w:t>
            </w:r>
          </w:p>
          <w:p w14:paraId="0085702D" w14:textId="757E4AC0" w:rsidR="00D146CD" w:rsidRPr="003C469F" w:rsidRDefault="00D146CD" w:rsidP="00D52FC0">
            <w:pPr>
              <w:rPr>
                <w:color w:val="000000"/>
                <w:sz w:val="18"/>
                <w:szCs w:val="18"/>
              </w:rPr>
            </w:pPr>
            <w:r w:rsidRPr="003C469F">
              <w:rPr>
                <w:sz w:val="18"/>
                <w:szCs w:val="18"/>
              </w:rPr>
              <w:t>-Zamrażarka</w:t>
            </w:r>
          </w:p>
        </w:tc>
        <w:tc>
          <w:tcPr>
            <w:tcW w:w="487" w:type="dxa"/>
            <w:tcBorders>
              <w:top w:val="nil"/>
              <w:left w:val="single" w:sz="4" w:space="0" w:color="auto"/>
              <w:bottom w:val="single" w:sz="4" w:space="0" w:color="auto"/>
              <w:right w:val="single" w:sz="4" w:space="0" w:color="auto"/>
            </w:tcBorders>
            <w:tcMar>
              <w:left w:w="30" w:type="dxa"/>
            </w:tcMar>
            <w:vAlign w:val="center"/>
          </w:tcPr>
          <w:p w14:paraId="1A2D1743" w14:textId="20444C39" w:rsidR="003259F8" w:rsidRPr="007B49EF" w:rsidRDefault="003259F8" w:rsidP="00D52FC0">
            <w:pPr>
              <w:widowControl/>
              <w:jc w:val="center"/>
              <w:rPr>
                <w:color w:val="000000"/>
                <w:sz w:val="18"/>
                <w:szCs w:val="18"/>
              </w:rPr>
            </w:pPr>
            <w:r w:rsidRPr="007B49EF">
              <w:rPr>
                <w:color w:val="000000"/>
                <w:sz w:val="18"/>
                <w:szCs w:val="18"/>
              </w:rPr>
              <w:t>1</w:t>
            </w:r>
          </w:p>
        </w:tc>
        <w:tc>
          <w:tcPr>
            <w:tcW w:w="2147" w:type="dxa"/>
          </w:tcPr>
          <w:p w14:paraId="23758832" w14:textId="77777777" w:rsidR="003259F8" w:rsidRPr="007B49EF" w:rsidRDefault="003259F8" w:rsidP="00D52FC0">
            <w:pPr>
              <w:widowControl/>
              <w:jc w:val="center"/>
              <w:rPr>
                <w:color w:val="000000"/>
                <w:sz w:val="18"/>
                <w:szCs w:val="18"/>
              </w:rPr>
            </w:pPr>
          </w:p>
        </w:tc>
        <w:tc>
          <w:tcPr>
            <w:tcW w:w="1881" w:type="dxa"/>
          </w:tcPr>
          <w:p w14:paraId="2DDE6E49" w14:textId="77777777" w:rsidR="003259F8" w:rsidRPr="007B49EF" w:rsidRDefault="003259F8" w:rsidP="00D52FC0">
            <w:pPr>
              <w:widowControl/>
              <w:jc w:val="center"/>
              <w:rPr>
                <w:color w:val="000000"/>
                <w:sz w:val="18"/>
                <w:szCs w:val="18"/>
              </w:rPr>
            </w:pPr>
          </w:p>
        </w:tc>
      </w:tr>
      <w:tr w:rsidR="003259F8" w:rsidRPr="007B49EF" w14:paraId="4482455D" w14:textId="4939A42F" w:rsidTr="003259F8">
        <w:trPr>
          <w:trHeight w:val="320"/>
        </w:trPr>
        <w:tc>
          <w:tcPr>
            <w:tcW w:w="494" w:type="dxa"/>
            <w:tcBorders>
              <w:top w:val="single" w:sz="6" w:space="0" w:color="00000A"/>
              <w:left w:val="single" w:sz="6" w:space="0" w:color="00000A"/>
              <w:bottom w:val="single" w:sz="6" w:space="0" w:color="00000A"/>
              <w:right w:val="single" w:sz="4" w:space="0" w:color="00000A"/>
            </w:tcBorders>
            <w:shd w:val="clear" w:color="auto" w:fill="FFFFFF"/>
            <w:tcMar>
              <w:left w:w="24" w:type="dxa"/>
            </w:tcMar>
          </w:tcPr>
          <w:p w14:paraId="68E4BC8E" w14:textId="77777777" w:rsidR="003259F8" w:rsidRPr="007B49EF" w:rsidRDefault="003259F8" w:rsidP="00D52FC0">
            <w:pPr>
              <w:widowControl/>
              <w:numPr>
                <w:ilvl w:val="0"/>
                <w:numId w:val="1"/>
              </w:numPr>
              <w:rPr>
                <w:sz w:val="18"/>
                <w:szCs w:val="18"/>
              </w:rPr>
            </w:pPr>
          </w:p>
        </w:tc>
        <w:tc>
          <w:tcPr>
            <w:tcW w:w="1336" w:type="dxa"/>
            <w:tcBorders>
              <w:top w:val="single" w:sz="4" w:space="0" w:color="auto"/>
              <w:left w:val="single" w:sz="4" w:space="0" w:color="auto"/>
              <w:bottom w:val="single" w:sz="4" w:space="0" w:color="auto"/>
              <w:right w:val="single" w:sz="4" w:space="0" w:color="auto"/>
            </w:tcBorders>
            <w:vAlign w:val="center"/>
          </w:tcPr>
          <w:p w14:paraId="050A9987" w14:textId="6DE17110" w:rsidR="003259F8" w:rsidRPr="007B49EF" w:rsidRDefault="003259F8" w:rsidP="00D52FC0">
            <w:pPr>
              <w:widowControl/>
              <w:rPr>
                <w:sz w:val="18"/>
                <w:szCs w:val="18"/>
              </w:rPr>
            </w:pPr>
            <w:r w:rsidRPr="007B49EF">
              <w:rPr>
                <w:b/>
                <w:bCs/>
                <w:color w:val="000000"/>
                <w:sz w:val="18"/>
                <w:szCs w:val="18"/>
              </w:rPr>
              <w:t>228</w:t>
            </w:r>
          </w:p>
        </w:tc>
        <w:tc>
          <w:tcPr>
            <w:tcW w:w="1389" w:type="dxa"/>
            <w:tcBorders>
              <w:top w:val="single" w:sz="4" w:space="0" w:color="auto"/>
              <w:left w:val="nil"/>
              <w:bottom w:val="single" w:sz="4" w:space="0" w:color="auto"/>
              <w:right w:val="single" w:sz="4" w:space="0" w:color="auto"/>
            </w:tcBorders>
            <w:vAlign w:val="center"/>
          </w:tcPr>
          <w:p w14:paraId="1ED52826" w14:textId="3D9179B4" w:rsidR="003259F8" w:rsidRPr="007B49EF" w:rsidRDefault="003259F8" w:rsidP="00D52FC0">
            <w:pPr>
              <w:widowControl/>
              <w:rPr>
                <w:sz w:val="18"/>
                <w:szCs w:val="18"/>
              </w:rPr>
            </w:pPr>
            <w:r w:rsidRPr="007B49EF">
              <w:rPr>
                <w:b/>
                <w:bCs/>
                <w:color w:val="000000"/>
                <w:sz w:val="18"/>
                <w:szCs w:val="18"/>
              </w:rPr>
              <w:t xml:space="preserve">Dyżurka pielęgniarek </w:t>
            </w:r>
          </w:p>
        </w:tc>
        <w:tc>
          <w:tcPr>
            <w:tcW w:w="1875" w:type="dxa"/>
            <w:tcBorders>
              <w:top w:val="single" w:sz="4" w:space="0" w:color="auto"/>
              <w:left w:val="nil"/>
              <w:bottom w:val="single" w:sz="4" w:space="0" w:color="auto"/>
              <w:right w:val="single" w:sz="4" w:space="0" w:color="auto"/>
            </w:tcBorders>
            <w:tcMar>
              <w:left w:w="30" w:type="dxa"/>
            </w:tcMar>
            <w:vAlign w:val="center"/>
          </w:tcPr>
          <w:p w14:paraId="2A228960" w14:textId="62FCB8AD" w:rsidR="003259F8" w:rsidRPr="007B49EF" w:rsidRDefault="003259F8" w:rsidP="00D52FC0">
            <w:pPr>
              <w:widowControl/>
              <w:rPr>
                <w:color w:val="000000"/>
                <w:sz w:val="18"/>
                <w:szCs w:val="18"/>
              </w:rPr>
            </w:pPr>
            <w:r w:rsidRPr="007B49EF">
              <w:rPr>
                <w:sz w:val="18"/>
                <w:szCs w:val="18"/>
              </w:rPr>
              <w:t xml:space="preserve">Szafka </w:t>
            </w:r>
            <w:proofErr w:type="spellStart"/>
            <w:r w:rsidRPr="007B49EF">
              <w:rPr>
                <w:sz w:val="18"/>
                <w:szCs w:val="18"/>
              </w:rPr>
              <w:t>skrytkowa</w:t>
            </w:r>
            <w:proofErr w:type="spellEnd"/>
            <w:r w:rsidRPr="007B49EF">
              <w:rPr>
                <w:sz w:val="18"/>
                <w:szCs w:val="18"/>
              </w:rPr>
              <w:t xml:space="preserve"> (5 </w:t>
            </w:r>
            <w:proofErr w:type="spellStart"/>
            <w:r w:rsidRPr="007B49EF">
              <w:rPr>
                <w:sz w:val="18"/>
                <w:szCs w:val="18"/>
              </w:rPr>
              <w:t>skrytkowa</w:t>
            </w:r>
            <w:proofErr w:type="spellEnd"/>
            <w:r w:rsidRPr="007B49EF">
              <w:rPr>
                <w:sz w:val="18"/>
                <w:szCs w:val="18"/>
              </w:rPr>
              <w:t>) o wymiarach 402x432x2010mm, zamek patentowy w każdej skrytce.</w:t>
            </w:r>
          </w:p>
        </w:tc>
        <w:tc>
          <w:tcPr>
            <w:tcW w:w="4379" w:type="dxa"/>
            <w:tcBorders>
              <w:top w:val="single" w:sz="4" w:space="0" w:color="auto"/>
              <w:left w:val="nil"/>
              <w:bottom w:val="single" w:sz="4" w:space="0" w:color="auto"/>
              <w:right w:val="single" w:sz="4" w:space="0" w:color="auto"/>
            </w:tcBorders>
            <w:tcMar>
              <w:left w:w="34" w:type="dxa"/>
            </w:tcMar>
            <w:vAlign w:val="center"/>
          </w:tcPr>
          <w:p w14:paraId="4A3A9311" w14:textId="52D65EB5" w:rsidR="003259F8" w:rsidRPr="007B49EF" w:rsidRDefault="003259F8" w:rsidP="00D52FC0">
            <w:pPr>
              <w:rPr>
                <w:color w:val="000000"/>
                <w:sz w:val="18"/>
                <w:szCs w:val="18"/>
              </w:rPr>
            </w:pPr>
            <w:r w:rsidRPr="007B49EF">
              <w:rPr>
                <w:sz w:val="18"/>
                <w:szCs w:val="18"/>
              </w:rPr>
              <w:t xml:space="preserve">Szafa typu </w:t>
            </w:r>
            <w:proofErr w:type="spellStart"/>
            <w:r w:rsidRPr="007B49EF">
              <w:rPr>
                <w:sz w:val="18"/>
                <w:szCs w:val="18"/>
              </w:rPr>
              <w:t>lockers</w:t>
            </w:r>
            <w:proofErr w:type="spellEnd"/>
            <w:r w:rsidRPr="007B49EF">
              <w:rPr>
                <w:sz w:val="18"/>
                <w:szCs w:val="18"/>
              </w:rPr>
              <w:t xml:space="preserve"> o wymiarach 402x432x2010 mm (+/-30 mm) - szafka 5 modułowa</w:t>
            </w:r>
            <w:r w:rsidRPr="007B49EF">
              <w:rPr>
                <w:sz w:val="18"/>
                <w:szCs w:val="18"/>
              </w:rPr>
              <w:br/>
              <w:t xml:space="preserve">Szafka ma być wykonana z płyty wiórowej </w:t>
            </w:r>
            <w:proofErr w:type="spellStart"/>
            <w:r w:rsidRPr="007B49EF">
              <w:rPr>
                <w:sz w:val="18"/>
                <w:szCs w:val="18"/>
              </w:rPr>
              <w:t>melaminowanej</w:t>
            </w:r>
            <w:proofErr w:type="spellEnd"/>
            <w:r w:rsidRPr="007B49EF">
              <w:rPr>
                <w:sz w:val="18"/>
                <w:szCs w:val="18"/>
              </w:rPr>
              <w:t xml:space="preserve"> o grubości 18 mm oraz 28 mm. Obrzeża płyt mają być okleinowane doklejką ABS o grubości ok. 2 mm.</w:t>
            </w:r>
            <w:r w:rsidRPr="007B49EF">
              <w:rPr>
                <w:sz w:val="18"/>
                <w:szCs w:val="18"/>
              </w:rPr>
              <w:br/>
              <w:t xml:space="preserve">Wszystkie widoczne wąskie płaszczyzny płyty mają </w:t>
            </w:r>
            <w:proofErr w:type="gramStart"/>
            <w:r w:rsidRPr="007B49EF">
              <w:rPr>
                <w:sz w:val="18"/>
                <w:szCs w:val="18"/>
              </w:rPr>
              <w:t>być  zabezpieczone</w:t>
            </w:r>
            <w:proofErr w:type="gramEnd"/>
            <w:r w:rsidRPr="007B49EF">
              <w:rPr>
                <w:sz w:val="18"/>
                <w:szCs w:val="18"/>
              </w:rPr>
              <w:t xml:space="preserve"> doklejką przyklejoną za pomocą kleju poliuretanowego PUR, który ma trwale zabezpieczyć krawędzie przed szkodliwym działaniem wilgoci oraz wysokiej temperatury. Wskazana technologia ma gwarantować wodoodporne połączenie obrzeża z płytą.</w:t>
            </w:r>
            <w:r w:rsidRPr="007B49EF">
              <w:rPr>
                <w:sz w:val="18"/>
                <w:szCs w:val="18"/>
              </w:rPr>
              <w:br/>
              <w:t>Wieniec dolny, boki oraz ściana tylna szafy ma być wykonana z płyty o grubości min. 18 mm, co wpływa na wytrzymałość i stabilność mebla. Wieniec górny szafy ma być wykonany z płyty wiórowej o grubości min. 28 mm.</w:t>
            </w:r>
            <w:r w:rsidRPr="007B49EF">
              <w:rPr>
                <w:sz w:val="18"/>
                <w:szCs w:val="18"/>
              </w:rPr>
              <w:br/>
              <w:t>Front (drzwi) – płyta wiórowa o grubości 18 mm. Fronty mają być mocowane do korpusu szafy za pomocą zawiasów o możliwym kącie otwarcia min. 110°</w:t>
            </w:r>
            <w:r w:rsidRPr="007B49EF">
              <w:rPr>
                <w:sz w:val="18"/>
                <w:szCs w:val="18"/>
              </w:rPr>
              <w:br/>
              <w:t>Półki mają być wykonane z płyty o grubości min. 18 mm i być mocowane za pomocą złączy zabezpieczających przed przypadkowym wysunięciem, które zwiększają sztywność szafy oraz niwelują możliwość ugięcia półki gdyż całe obciążenie statyczne przeniesione zostaje na korpus szafy.</w:t>
            </w:r>
            <w:r w:rsidRPr="007B49EF">
              <w:rPr>
                <w:sz w:val="18"/>
                <w:szCs w:val="18"/>
              </w:rPr>
              <w:br/>
              <w:t>W szafach mają się znajdować regulatory typu „bulwa” o wysokości ok. 27 mm i średnicy fi min. 50 mm z możliwością regulacji od wewnątrz szafy.</w:t>
            </w:r>
            <w:r w:rsidRPr="007B49EF">
              <w:rPr>
                <w:sz w:val="18"/>
                <w:szCs w:val="18"/>
              </w:rPr>
              <w:br/>
              <w:t>Każdy moduł szafki ma być zamykany na zamek patentowy</w:t>
            </w:r>
            <w:r w:rsidRPr="007B49EF">
              <w:rPr>
                <w:sz w:val="18"/>
                <w:szCs w:val="18"/>
              </w:rPr>
              <w:br/>
              <w:t xml:space="preserve">Korpus szafy powinien być skręcany poprzez niklowane złącza mimośrodowe umożliwiające łatwy montaż i </w:t>
            </w:r>
            <w:r w:rsidRPr="007B49EF">
              <w:rPr>
                <w:sz w:val="18"/>
                <w:szCs w:val="18"/>
              </w:rPr>
              <w:lastRenderedPageBreak/>
              <w:t>demontaż bez uszczerbku dla sztywności (wytrzymałości) wyrobu.</w:t>
            </w:r>
            <w:r w:rsidRPr="007B49EF">
              <w:rPr>
                <w:sz w:val="18"/>
                <w:szCs w:val="18"/>
              </w:rPr>
              <w:br/>
              <w:t>POZOSTAŁE WYMAGANIA</w:t>
            </w:r>
            <w:r w:rsidRPr="007B49EF">
              <w:rPr>
                <w:sz w:val="18"/>
                <w:szCs w:val="18"/>
              </w:rPr>
              <w:br/>
              <w:t>Szafa ma posiadać pozytywne wyniki badań lub certyfikat zgodności z normami dotyczącymi jakości mebli biurowych: PN-EN 14073-2, wystawione przez niezależną jednostkę uprawnioną do wydawania tego rodzaju zaświadczeń. Jako jednostkę niezależną uznaje się każdą jednostkę badawczą i certyfikującą po-siadającą akredytację krajowego ośrodka certyfikującego – w przypadku Polski jest to Polskie Centrum Akredytacji (PCA), w przypadku certyfikatów wystawionych przez kraj zrzeszony w Unii Europejskiej, jako jednostkę niezależną uznaje się każdą jednostkę badawczą i certyfikującą posiadającą akredytację odpowiednika PCA w tym kraju. Stosowny dokument należy dołączyć do oferty</w:t>
            </w:r>
          </w:p>
        </w:tc>
        <w:tc>
          <w:tcPr>
            <w:tcW w:w="487" w:type="dxa"/>
            <w:tcBorders>
              <w:top w:val="nil"/>
              <w:left w:val="single" w:sz="4" w:space="0" w:color="auto"/>
              <w:bottom w:val="single" w:sz="4" w:space="0" w:color="auto"/>
              <w:right w:val="single" w:sz="4" w:space="0" w:color="auto"/>
            </w:tcBorders>
            <w:tcMar>
              <w:left w:w="30" w:type="dxa"/>
            </w:tcMar>
            <w:vAlign w:val="center"/>
          </w:tcPr>
          <w:p w14:paraId="4428D615" w14:textId="0E98904D" w:rsidR="003259F8" w:rsidRPr="007B49EF" w:rsidRDefault="003259F8" w:rsidP="00D52FC0">
            <w:pPr>
              <w:widowControl/>
              <w:jc w:val="center"/>
              <w:rPr>
                <w:color w:val="000000"/>
                <w:sz w:val="18"/>
                <w:szCs w:val="18"/>
              </w:rPr>
            </w:pPr>
            <w:r w:rsidRPr="007B49EF">
              <w:rPr>
                <w:color w:val="000000"/>
                <w:sz w:val="18"/>
                <w:szCs w:val="18"/>
              </w:rPr>
              <w:lastRenderedPageBreak/>
              <w:t>9</w:t>
            </w:r>
          </w:p>
        </w:tc>
        <w:tc>
          <w:tcPr>
            <w:tcW w:w="2147" w:type="dxa"/>
          </w:tcPr>
          <w:p w14:paraId="066B0F01" w14:textId="77777777" w:rsidR="003259F8" w:rsidRPr="007B49EF" w:rsidRDefault="003259F8" w:rsidP="00D52FC0">
            <w:pPr>
              <w:widowControl/>
              <w:jc w:val="center"/>
              <w:rPr>
                <w:color w:val="000000"/>
                <w:sz w:val="18"/>
                <w:szCs w:val="18"/>
              </w:rPr>
            </w:pPr>
          </w:p>
        </w:tc>
        <w:tc>
          <w:tcPr>
            <w:tcW w:w="1881" w:type="dxa"/>
          </w:tcPr>
          <w:p w14:paraId="435C8BB8" w14:textId="77777777" w:rsidR="003259F8" w:rsidRPr="007B49EF" w:rsidRDefault="003259F8" w:rsidP="00D52FC0">
            <w:pPr>
              <w:widowControl/>
              <w:jc w:val="center"/>
              <w:rPr>
                <w:color w:val="000000"/>
                <w:sz w:val="18"/>
                <w:szCs w:val="18"/>
              </w:rPr>
            </w:pPr>
          </w:p>
        </w:tc>
      </w:tr>
      <w:tr w:rsidR="003259F8" w:rsidRPr="007B49EF" w14:paraId="541DCD7D" w14:textId="5068FA38" w:rsidTr="003259F8">
        <w:trPr>
          <w:trHeight w:val="320"/>
        </w:trPr>
        <w:tc>
          <w:tcPr>
            <w:tcW w:w="494" w:type="dxa"/>
            <w:tcBorders>
              <w:top w:val="single" w:sz="6" w:space="0" w:color="00000A"/>
              <w:left w:val="single" w:sz="6" w:space="0" w:color="00000A"/>
              <w:bottom w:val="single" w:sz="6" w:space="0" w:color="00000A"/>
              <w:right w:val="single" w:sz="4" w:space="0" w:color="00000A"/>
            </w:tcBorders>
            <w:shd w:val="clear" w:color="auto" w:fill="FFFFFF"/>
            <w:tcMar>
              <w:left w:w="24" w:type="dxa"/>
            </w:tcMar>
          </w:tcPr>
          <w:p w14:paraId="0E02FBEB" w14:textId="77777777" w:rsidR="003259F8" w:rsidRPr="007B49EF" w:rsidRDefault="003259F8" w:rsidP="00D52FC0">
            <w:pPr>
              <w:widowControl/>
              <w:numPr>
                <w:ilvl w:val="0"/>
                <w:numId w:val="1"/>
              </w:numPr>
              <w:rPr>
                <w:sz w:val="18"/>
                <w:szCs w:val="18"/>
              </w:rPr>
            </w:pPr>
          </w:p>
        </w:tc>
        <w:tc>
          <w:tcPr>
            <w:tcW w:w="1336" w:type="dxa"/>
            <w:tcBorders>
              <w:top w:val="single" w:sz="4" w:space="0" w:color="auto"/>
              <w:left w:val="single" w:sz="4" w:space="0" w:color="auto"/>
              <w:bottom w:val="single" w:sz="4" w:space="0" w:color="auto"/>
              <w:right w:val="single" w:sz="4" w:space="0" w:color="auto"/>
            </w:tcBorders>
            <w:vAlign w:val="center"/>
          </w:tcPr>
          <w:p w14:paraId="46EF0B4B" w14:textId="2F7FCF8F" w:rsidR="003259F8" w:rsidRPr="007B49EF" w:rsidRDefault="003259F8" w:rsidP="00D52FC0">
            <w:pPr>
              <w:widowControl/>
              <w:rPr>
                <w:color w:val="000000"/>
                <w:sz w:val="18"/>
                <w:szCs w:val="18"/>
              </w:rPr>
            </w:pPr>
            <w:r w:rsidRPr="007B49EF">
              <w:rPr>
                <w:b/>
                <w:bCs/>
                <w:color w:val="000000"/>
                <w:sz w:val="18"/>
                <w:szCs w:val="18"/>
              </w:rPr>
              <w:t>229</w:t>
            </w:r>
          </w:p>
        </w:tc>
        <w:tc>
          <w:tcPr>
            <w:tcW w:w="1389" w:type="dxa"/>
            <w:tcBorders>
              <w:top w:val="single" w:sz="4" w:space="0" w:color="auto"/>
              <w:left w:val="nil"/>
              <w:bottom w:val="single" w:sz="4" w:space="0" w:color="auto"/>
              <w:right w:val="single" w:sz="4" w:space="0" w:color="auto"/>
            </w:tcBorders>
            <w:vAlign w:val="center"/>
          </w:tcPr>
          <w:p w14:paraId="17DC7281" w14:textId="235B7FD1" w:rsidR="003259F8" w:rsidRPr="007B49EF" w:rsidRDefault="003259F8" w:rsidP="00D52FC0">
            <w:pPr>
              <w:widowControl/>
              <w:rPr>
                <w:color w:val="000000"/>
                <w:sz w:val="18"/>
                <w:szCs w:val="18"/>
              </w:rPr>
            </w:pPr>
            <w:r w:rsidRPr="007B49EF">
              <w:rPr>
                <w:b/>
                <w:bCs/>
                <w:color w:val="000000"/>
                <w:sz w:val="18"/>
                <w:szCs w:val="18"/>
              </w:rPr>
              <w:t xml:space="preserve">Sala 3 - osobowa </w:t>
            </w:r>
          </w:p>
        </w:tc>
        <w:tc>
          <w:tcPr>
            <w:tcW w:w="1875" w:type="dxa"/>
            <w:tcBorders>
              <w:top w:val="single" w:sz="4" w:space="0" w:color="auto"/>
              <w:left w:val="nil"/>
              <w:bottom w:val="single" w:sz="4" w:space="0" w:color="auto"/>
              <w:right w:val="single" w:sz="4" w:space="0" w:color="auto"/>
            </w:tcBorders>
            <w:tcMar>
              <w:left w:w="30" w:type="dxa"/>
            </w:tcMar>
            <w:vAlign w:val="center"/>
          </w:tcPr>
          <w:p w14:paraId="23871893" w14:textId="18964DDC" w:rsidR="003259F8" w:rsidRPr="007B49EF" w:rsidRDefault="003259F8" w:rsidP="00D52FC0">
            <w:pPr>
              <w:widowControl/>
              <w:rPr>
                <w:color w:val="000000"/>
                <w:sz w:val="18"/>
                <w:szCs w:val="18"/>
              </w:rPr>
            </w:pPr>
            <w:r w:rsidRPr="007B49EF">
              <w:rPr>
                <w:color w:val="000000"/>
                <w:sz w:val="18"/>
                <w:szCs w:val="18"/>
              </w:rPr>
              <w:t>Szafka przyłóżkowa z blatem bocznym</w:t>
            </w:r>
          </w:p>
        </w:tc>
        <w:tc>
          <w:tcPr>
            <w:tcW w:w="4379" w:type="dxa"/>
            <w:tcBorders>
              <w:top w:val="single" w:sz="4" w:space="0" w:color="auto"/>
              <w:left w:val="nil"/>
              <w:bottom w:val="single" w:sz="4" w:space="0" w:color="auto"/>
              <w:right w:val="single" w:sz="4" w:space="0" w:color="auto"/>
            </w:tcBorders>
            <w:tcMar>
              <w:left w:w="31" w:type="dxa"/>
            </w:tcMar>
            <w:vAlign w:val="center"/>
          </w:tcPr>
          <w:p w14:paraId="10C68DB5" w14:textId="7E79FA7A" w:rsidR="003259F8" w:rsidRPr="007B49EF" w:rsidRDefault="003259F8" w:rsidP="00D52FC0">
            <w:pPr>
              <w:rPr>
                <w:color w:val="000000"/>
                <w:sz w:val="18"/>
                <w:szCs w:val="18"/>
              </w:rPr>
            </w:pPr>
            <w:r w:rsidRPr="007B49EF">
              <w:rPr>
                <w:color w:val="000000"/>
                <w:sz w:val="18"/>
                <w:szCs w:val="18"/>
              </w:rPr>
              <w:t>Szkielet szafki wykonany z blachy stalowej, pokrytej lakierem poliestrowo - epoksydowym, odpornym na uszkodzenia mechaniczne, chemiczne, mycie szpitalne i promieniowanie UV</w:t>
            </w:r>
            <w:r w:rsidRPr="007B49EF">
              <w:rPr>
                <w:color w:val="000000"/>
                <w:sz w:val="18"/>
                <w:szCs w:val="18"/>
              </w:rPr>
              <w:br/>
              <w:t>Szafka wyposażona w dwoje drzwiczek oraz szufladę otwieraną dwustronnie, co umożliwia jej ustawienie z prawej lub lewej strony łóżka bez dokonywania przeróbek</w:t>
            </w:r>
            <w:r w:rsidRPr="007B49EF">
              <w:rPr>
                <w:color w:val="000000"/>
                <w:sz w:val="18"/>
                <w:szCs w:val="18"/>
              </w:rPr>
              <w:br/>
              <w:t>Wymiary szafki:</w:t>
            </w:r>
            <w:r w:rsidRPr="007B49EF">
              <w:rPr>
                <w:color w:val="000000"/>
                <w:sz w:val="18"/>
                <w:szCs w:val="18"/>
              </w:rPr>
              <w:br/>
              <w:t>-Wymiary blatu głównego: 540 x 420 mm, (+/- 30mm)</w:t>
            </w:r>
            <w:r w:rsidRPr="007B49EF">
              <w:rPr>
                <w:color w:val="000000"/>
                <w:sz w:val="18"/>
                <w:szCs w:val="18"/>
              </w:rPr>
              <w:br/>
              <w:t>-Wymiary blatu bocznego: 600 x 360 mm, (+/- 30mm)</w:t>
            </w:r>
            <w:r w:rsidRPr="007B49EF">
              <w:rPr>
                <w:color w:val="000000"/>
                <w:sz w:val="18"/>
                <w:szCs w:val="18"/>
              </w:rPr>
              <w:br/>
              <w:t>-Wysokość: 860 mm, (+/-30 mm)</w:t>
            </w:r>
            <w:r w:rsidRPr="007B49EF">
              <w:rPr>
                <w:color w:val="000000"/>
                <w:sz w:val="18"/>
                <w:szCs w:val="18"/>
              </w:rPr>
              <w:br/>
              <w:t>-Szerokość korpusu szafki: 520 mm, (+/-30 mm)</w:t>
            </w:r>
            <w:r w:rsidRPr="007B49EF">
              <w:rPr>
                <w:color w:val="000000"/>
                <w:sz w:val="18"/>
                <w:szCs w:val="18"/>
              </w:rPr>
              <w:br/>
              <w:t>-Głębokość korpusu szafki: 410 mm, (+/-30 mm)</w:t>
            </w:r>
            <w:r w:rsidRPr="007B49EF">
              <w:rPr>
                <w:color w:val="000000"/>
                <w:sz w:val="18"/>
                <w:szCs w:val="18"/>
              </w:rPr>
              <w:br/>
              <w:t>Regulacja wysokości blatu bocznego wspomagana sprężyną gazową.</w:t>
            </w:r>
            <w:r w:rsidRPr="007B49EF">
              <w:rPr>
                <w:color w:val="000000"/>
                <w:sz w:val="18"/>
                <w:szCs w:val="18"/>
              </w:rPr>
              <w:br/>
              <w:t>Bezstopniowa regulacja blatu bocznego w zakresie od 710 do 1070 mm (+/- 30 mm). Przechył boczny blatu dwustopniowy do 30° i do 60°</w:t>
            </w:r>
            <w:r w:rsidRPr="007B49EF">
              <w:rPr>
                <w:color w:val="000000"/>
                <w:sz w:val="18"/>
                <w:szCs w:val="18"/>
              </w:rPr>
              <w:br/>
              <w:t>Blat boczny wyposażony w ranty z płyty HPL o wysokości min. 1 cm zabezpieczające przedmioty przed upadkiem przy przechyle blatu</w:t>
            </w:r>
            <w:r w:rsidRPr="007B49EF">
              <w:rPr>
                <w:color w:val="000000"/>
                <w:sz w:val="18"/>
                <w:szCs w:val="18"/>
              </w:rPr>
              <w:br/>
              <w:t xml:space="preserve">Blat boczny składany do boku szafki – po złożeniu nie wystający poza obrys szafki. Konstrukcja blatu bocznego wykonana z metalowych kształtowników. </w:t>
            </w:r>
            <w:r w:rsidRPr="007B49EF">
              <w:rPr>
                <w:color w:val="000000"/>
                <w:sz w:val="18"/>
                <w:szCs w:val="18"/>
              </w:rPr>
              <w:br/>
              <w:t xml:space="preserve">Blat główny oraz blat półki bocznej wykonane z płyty HPL </w:t>
            </w:r>
            <w:r w:rsidRPr="007B49EF">
              <w:rPr>
                <w:color w:val="000000"/>
                <w:sz w:val="18"/>
                <w:szCs w:val="18"/>
              </w:rPr>
              <w:lastRenderedPageBreak/>
              <w:t>odpornej na wilgoć, dezynfekcję oraz promieniowanie UV</w:t>
            </w:r>
            <w:r w:rsidRPr="007B49EF">
              <w:rPr>
                <w:color w:val="000000"/>
                <w:sz w:val="18"/>
                <w:szCs w:val="18"/>
              </w:rPr>
              <w:br/>
              <w:t>Drzwi szafki oraz fronty szuflady pokryte lakierem proszkowym odpornym na uszkodzenia mechaniczne, chemiczne i promieniowanie UV</w:t>
            </w:r>
            <w:r w:rsidRPr="007B49EF">
              <w:rPr>
                <w:color w:val="000000"/>
                <w:sz w:val="18"/>
                <w:szCs w:val="18"/>
              </w:rPr>
              <w:br/>
              <w:t>Drzwi wyposażone w mechanizm samo domykający</w:t>
            </w:r>
            <w:r w:rsidRPr="007B49EF">
              <w:rPr>
                <w:color w:val="000000"/>
                <w:sz w:val="18"/>
                <w:szCs w:val="18"/>
              </w:rPr>
              <w:br/>
              <w:t>Wnętrze szuflady wypełnione wyjmowanym wkładem z tworzywa</w:t>
            </w:r>
            <w:r w:rsidRPr="007B49EF">
              <w:rPr>
                <w:color w:val="000000"/>
                <w:sz w:val="18"/>
                <w:szCs w:val="18"/>
              </w:rPr>
              <w:br/>
              <w:t>Szuflada zabezpieczona przed przypadkowym całkowitym wysunięciem</w:t>
            </w:r>
            <w:r w:rsidRPr="007B49EF">
              <w:rPr>
                <w:color w:val="000000"/>
                <w:sz w:val="18"/>
                <w:szCs w:val="18"/>
              </w:rPr>
              <w:br/>
              <w:t>Szafka wyposażona w zaokrąglone uchwyty do otwierania drzwiczek i szuflady</w:t>
            </w:r>
            <w:r w:rsidRPr="007B49EF">
              <w:rPr>
                <w:color w:val="000000"/>
                <w:sz w:val="18"/>
                <w:szCs w:val="18"/>
              </w:rPr>
              <w:br/>
              <w:t>Szuflada górna o wysokości min. 9 cm</w:t>
            </w:r>
            <w:r w:rsidRPr="007B49EF">
              <w:rPr>
                <w:color w:val="000000"/>
                <w:sz w:val="18"/>
                <w:szCs w:val="18"/>
              </w:rPr>
              <w:br/>
              <w:t>Przestrzeń dolna zamykana drzwiczkami o wysokości min. 40 cm</w:t>
            </w:r>
            <w:r w:rsidRPr="007B49EF">
              <w:rPr>
                <w:color w:val="000000"/>
                <w:sz w:val="18"/>
                <w:szCs w:val="18"/>
              </w:rPr>
              <w:br/>
              <w:t>Wnętrze dolnej części szafki, podzielone na 2 części, poprzez wyciąganą półkę, lakierowaną proszkowo</w:t>
            </w:r>
            <w:r w:rsidRPr="007B49EF">
              <w:rPr>
                <w:color w:val="000000"/>
                <w:sz w:val="18"/>
                <w:szCs w:val="18"/>
              </w:rPr>
              <w:br/>
              <w:t>Pomiędzy szufladą górną a skrzynią dolną szafka posiadająca wolną przestrzeń o wysokości min. 18 cm na podręczne przedmioty</w:t>
            </w:r>
            <w:r w:rsidRPr="007B49EF">
              <w:rPr>
                <w:color w:val="000000"/>
                <w:sz w:val="18"/>
                <w:szCs w:val="18"/>
              </w:rPr>
              <w:br/>
              <w:t>Szafka wyposażona w 4 koła jezdne podwójne o średnicy min. 50 mm w tym min. 2 z blokadą – koła tworzywowe – niebrudzące podłoża</w:t>
            </w:r>
            <w:r w:rsidRPr="007B49EF">
              <w:rPr>
                <w:color w:val="000000"/>
                <w:sz w:val="18"/>
                <w:szCs w:val="18"/>
              </w:rPr>
              <w:br/>
              <w:t>Szafka przystosowana do mycia i dezynfekcji</w:t>
            </w:r>
            <w:r w:rsidRPr="007B49EF">
              <w:rPr>
                <w:color w:val="000000"/>
                <w:sz w:val="18"/>
                <w:szCs w:val="18"/>
              </w:rPr>
              <w:br/>
              <w:t>Możliwość wyboru kolorów frontów drzwiczek i szuflad z min. 8 kolorów</w:t>
            </w:r>
            <w:r w:rsidRPr="007B49EF">
              <w:rPr>
                <w:color w:val="000000"/>
                <w:sz w:val="18"/>
                <w:szCs w:val="18"/>
              </w:rPr>
              <w:br/>
              <w:t>POZOSTAŁE WYMAGANIA</w:t>
            </w:r>
            <w:r w:rsidRPr="007B49EF">
              <w:rPr>
                <w:color w:val="000000"/>
                <w:sz w:val="18"/>
                <w:szCs w:val="18"/>
              </w:rPr>
              <w:br/>
              <w:t xml:space="preserve">Certyfikat ISO 9001 oraz ISO 13485 dla producenta </w:t>
            </w:r>
            <w:r w:rsidRPr="007B49EF">
              <w:rPr>
                <w:color w:val="000000"/>
                <w:sz w:val="18"/>
                <w:szCs w:val="18"/>
              </w:rPr>
              <w:br/>
              <w:t xml:space="preserve">Deklaracja zgodności CE wydana przez producenta </w:t>
            </w:r>
          </w:p>
        </w:tc>
        <w:tc>
          <w:tcPr>
            <w:tcW w:w="487" w:type="dxa"/>
            <w:tcBorders>
              <w:top w:val="nil"/>
              <w:left w:val="single" w:sz="4" w:space="0" w:color="auto"/>
              <w:bottom w:val="single" w:sz="4" w:space="0" w:color="auto"/>
              <w:right w:val="single" w:sz="4" w:space="0" w:color="auto"/>
            </w:tcBorders>
            <w:tcMar>
              <w:left w:w="30" w:type="dxa"/>
            </w:tcMar>
            <w:vAlign w:val="center"/>
          </w:tcPr>
          <w:p w14:paraId="2C37051D" w14:textId="15B133D4" w:rsidR="003259F8" w:rsidRPr="007B49EF" w:rsidRDefault="003259F8" w:rsidP="00D52FC0">
            <w:pPr>
              <w:widowControl/>
              <w:jc w:val="center"/>
              <w:rPr>
                <w:color w:val="000000"/>
                <w:sz w:val="18"/>
                <w:szCs w:val="18"/>
              </w:rPr>
            </w:pPr>
            <w:r w:rsidRPr="007B49EF">
              <w:rPr>
                <w:color w:val="000000"/>
                <w:sz w:val="18"/>
                <w:szCs w:val="18"/>
              </w:rPr>
              <w:lastRenderedPageBreak/>
              <w:t>3</w:t>
            </w:r>
          </w:p>
        </w:tc>
        <w:tc>
          <w:tcPr>
            <w:tcW w:w="2147" w:type="dxa"/>
          </w:tcPr>
          <w:p w14:paraId="1A247D51" w14:textId="77777777" w:rsidR="003259F8" w:rsidRPr="007B49EF" w:rsidRDefault="003259F8" w:rsidP="00D52FC0">
            <w:pPr>
              <w:widowControl/>
              <w:jc w:val="center"/>
              <w:rPr>
                <w:color w:val="000000"/>
                <w:sz w:val="18"/>
                <w:szCs w:val="18"/>
              </w:rPr>
            </w:pPr>
          </w:p>
        </w:tc>
        <w:tc>
          <w:tcPr>
            <w:tcW w:w="1881" w:type="dxa"/>
          </w:tcPr>
          <w:p w14:paraId="66541128" w14:textId="77777777" w:rsidR="003259F8" w:rsidRPr="007B49EF" w:rsidRDefault="003259F8" w:rsidP="00D52FC0">
            <w:pPr>
              <w:widowControl/>
              <w:jc w:val="center"/>
              <w:rPr>
                <w:color w:val="000000"/>
                <w:sz w:val="18"/>
                <w:szCs w:val="18"/>
              </w:rPr>
            </w:pPr>
          </w:p>
        </w:tc>
      </w:tr>
      <w:tr w:rsidR="003259F8" w:rsidRPr="007B49EF" w14:paraId="23CD4874" w14:textId="42230B11" w:rsidTr="003259F8">
        <w:trPr>
          <w:trHeight w:val="320"/>
        </w:trPr>
        <w:tc>
          <w:tcPr>
            <w:tcW w:w="494" w:type="dxa"/>
            <w:tcBorders>
              <w:top w:val="single" w:sz="6" w:space="0" w:color="00000A"/>
              <w:left w:val="single" w:sz="6" w:space="0" w:color="00000A"/>
              <w:bottom w:val="single" w:sz="6" w:space="0" w:color="00000A"/>
              <w:right w:val="single" w:sz="4" w:space="0" w:color="00000A"/>
            </w:tcBorders>
            <w:shd w:val="clear" w:color="auto" w:fill="FFFFFF"/>
            <w:tcMar>
              <w:left w:w="24" w:type="dxa"/>
            </w:tcMar>
          </w:tcPr>
          <w:p w14:paraId="16611BD0" w14:textId="77777777" w:rsidR="003259F8" w:rsidRPr="007B49EF" w:rsidRDefault="003259F8" w:rsidP="00D52FC0">
            <w:pPr>
              <w:widowControl/>
              <w:numPr>
                <w:ilvl w:val="0"/>
                <w:numId w:val="1"/>
              </w:numPr>
              <w:rPr>
                <w:sz w:val="18"/>
                <w:szCs w:val="18"/>
              </w:rPr>
            </w:pPr>
          </w:p>
        </w:tc>
        <w:tc>
          <w:tcPr>
            <w:tcW w:w="1336" w:type="dxa"/>
            <w:tcBorders>
              <w:top w:val="single" w:sz="4" w:space="0" w:color="auto"/>
              <w:left w:val="single" w:sz="4" w:space="0" w:color="auto"/>
              <w:bottom w:val="single" w:sz="4" w:space="0" w:color="auto"/>
              <w:right w:val="single" w:sz="4" w:space="0" w:color="auto"/>
            </w:tcBorders>
            <w:vAlign w:val="center"/>
          </w:tcPr>
          <w:p w14:paraId="67319C5D" w14:textId="1050C224" w:rsidR="003259F8" w:rsidRPr="007B49EF" w:rsidRDefault="003259F8" w:rsidP="00D52FC0">
            <w:pPr>
              <w:widowControl/>
              <w:rPr>
                <w:color w:val="000000"/>
                <w:sz w:val="18"/>
                <w:szCs w:val="18"/>
              </w:rPr>
            </w:pPr>
            <w:r w:rsidRPr="007B49EF">
              <w:rPr>
                <w:b/>
                <w:bCs/>
                <w:color w:val="000000"/>
                <w:sz w:val="18"/>
                <w:szCs w:val="18"/>
              </w:rPr>
              <w:t>229</w:t>
            </w:r>
          </w:p>
        </w:tc>
        <w:tc>
          <w:tcPr>
            <w:tcW w:w="1389" w:type="dxa"/>
            <w:tcBorders>
              <w:top w:val="single" w:sz="4" w:space="0" w:color="auto"/>
              <w:left w:val="nil"/>
              <w:bottom w:val="single" w:sz="4" w:space="0" w:color="auto"/>
              <w:right w:val="single" w:sz="4" w:space="0" w:color="auto"/>
            </w:tcBorders>
            <w:vAlign w:val="center"/>
          </w:tcPr>
          <w:p w14:paraId="417CC1A8" w14:textId="4EBE8E0C" w:rsidR="003259F8" w:rsidRPr="007B49EF" w:rsidRDefault="003259F8" w:rsidP="00D52FC0">
            <w:pPr>
              <w:widowControl/>
              <w:rPr>
                <w:color w:val="000000"/>
                <w:sz w:val="18"/>
                <w:szCs w:val="18"/>
              </w:rPr>
            </w:pPr>
            <w:r w:rsidRPr="007B49EF">
              <w:rPr>
                <w:b/>
                <w:bCs/>
                <w:color w:val="000000"/>
                <w:sz w:val="18"/>
                <w:szCs w:val="18"/>
              </w:rPr>
              <w:t xml:space="preserve">Sala 3 - osobowa </w:t>
            </w:r>
          </w:p>
        </w:tc>
        <w:tc>
          <w:tcPr>
            <w:tcW w:w="1875" w:type="dxa"/>
            <w:tcBorders>
              <w:top w:val="single" w:sz="4" w:space="0" w:color="auto"/>
              <w:left w:val="nil"/>
              <w:bottom w:val="single" w:sz="4" w:space="0" w:color="auto"/>
              <w:right w:val="single" w:sz="4" w:space="0" w:color="auto"/>
            </w:tcBorders>
            <w:tcMar>
              <w:left w:w="30" w:type="dxa"/>
            </w:tcMar>
            <w:vAlign w:val="center"/>
          </w:tcPr>
          <w:p w14:paraId="2674C784" w14:textId="12A069A1" w:rsidR="003259F8" w:rsidRPr="007B49EF" w:rsidRDefault="003259F8" w:rsidP="00D52FC0">
            <w:pPr>
              <w:widowControl/>
              <w:rPr>
                <w:color w:val="000000"/>
                <w:sz w:val="18"/>
                <w:szCs w:val="18"/>
              </w:rPr>
            </w:pPr>
            <w:r w:rsidRPr="007B49EF">
              <w:rPr>
                <w:color w:val="000000"/>
                <w:sz w:val="18"/>
                <w:szCs w:val="18"/>
              </w:rPr>
              <w:t>Wieszak listwowy z trzema haczykami</w:t>
            </w:r>
          </w:p>
        </w:tc>
        <w:tc>
          <w:tcPr>
            <w:tcW w:w="4379" w:type="dxa"/>
            <w:tcBorders>
              <w:top w:val="single" w:sz="4" w:space="0" w:color="auto"/>
              <w:left w:val="nil"/>
              <w:bottom w:val="single" w:sz="4" w:space="0" w:color="auto"/>
              <w:right w:val="single" w:sz="4" w:space="0" w:color="auto"/>
            </w:tcBorders>
            <w:tcMar>
              <w:left w:w="34" w:type="dxa"/>
            </w:tcMar>
            <w:vAlign w:val="center"/>
          </w:tcPr>
          <w:p w14:paraId="6916DB55" w14:textId="56AEC71F" w:rsidR="003259F8" w:rsidRPr="007B49EF" w:rsidRDefault="003259F8" w:rsidP="00D52FC0">
            <w:pPr>
              <w:rPr>
                <w:color w:val="000000"/>
                <w:sz w:val="18"/>
                <w:szCs w:val="18"/>
              </w:rPr>
            </w:pPr>
            <w:r w:rsidRPr="007B49EF">
              <w:rPr>
                <w:color w:val="000000"/>
                <w:sz w:val="18"/>
                <w:szCs w:val="18"/>
              </w:rPr>
              <w:t>Wieszak listwowy z trzema haczykami</w:t>
            </w:r>
          </w:p>
        </w:tc>
        <w:tc>
          <w:tcPr>
            <w:tcW w:w="487" w:type="dxa"/>
            <w:tcBorders>
              <w:top w:val="nil"/>
              <w:left w:val="single" w:sz="4" w:space="0" w:color="auto"/>
              <w:bottom w:val="single" w:sz="4" w:space="0" w:color="auto"/>
              <w:right w:val="single" w:sz="4" w:space="0" w:color="auto"/>
            </w:tcBorders>
            <w:tcMar>
              <w:left w:w="30" w:type="dxa"/>
            </w:tcMar>
            <w:vAlign w:val="center"/>
          </w:tcPr>
          <w:p w14:paraId="2CE9378D" w14:textId="7EDBF40B" w:rsidR="003259F8" w:rsidRPr="007B49EF" w:rsidRDefault="003259F8" w:rsidP="00D52FC0">
            <w:pPr>
              <w:widowControl/>
              <w:jc w:val="center"/>
              <w:rPr>
                <w:color w:val="000000"/>
                <w:sz w:val="18"/>
                <w:szCs w:val="18"/>
              </w:rPr>
            </w:pPr>
            <w:r w:rsidRPr="007B49EF">
              <w:rPr>
                <w:color w:val="000000"/>
                <w:sz w:val="18"/>
                <w:szCs w:val="18"/>
              </w:rPr>
              <w:t>1</w:t>
            </w:r>
          </w:p>
        </w:tc>
        <w:tc>
          <w:tcPr>
            <w:tcW w:w="2147" w:type="dxa"/>
          </w:tcPr>
          <w:p w14:paraId="6001AEE5" w14:textId="77777777" w:rsidR="003259F8" w:rsidRPr="007B49EF" w:rsidRDefault="003259F8" w:rsidP="00D52FC0">
            <w:pPr>
              <w:widowControl/>
              <w:jc w:val="center"/>
              <w:rPr>
                <w:color w:val="000000"/>
                <w:sz w:val="18"/>
                <w:szCs w:val="18"/>
              </w:rPr>
            </w:pPr>
          </w:p>
        </w:tc>
        <w:tc>
          <w:tcPr>
            <w:tcW w:w="1881" w:type="dxa"/>
          </w:tcPr>
          <w:p w14:paraId="556C555B" w14:textId="77777777" w:rsidR="003259F8" w:rsidRPr="007B49EF" w:rsidRDefault="003259F8" w:rsidP="00D52FC0">
            <w:pPr>
              <w:widowControl/>
              <w:jc w:val="center"/>
              <w:rPr>
                <w:color w:val="000000"/>
                <w:sz w:val="18"/>
                <w:szCs w:val="18"/>
              </w:rPr>
            </w:pPr>
          </w:p>
        </w:tc>
      </w:tr>
      <w:tr w:rsidR="003259F8" w:rsidRPr="007B49EF" w14:paraId="4F6A9BB1" w14:textId="38135728" w:rsidTr="003259F8">
        <w:trPr>
          <w:trHeight w:val="320"/>
        </w:trPr>
        <w:tc>
          <w:tcPr>
            <w:tcW w:w="494" w:type="dxa"/>
            <w:tcBorders>
              <w:top w:val="single" w:sz="6" w:space="0" w:color="00000A"/>
              <w:left w:val="single" w:sz="6" w:space="0" w:color="00000A"/>
              <w:bottom w:val="single" w:sz="6" w:space="0" w:color="00000A"/>
              <w:right w:val="single" w:sz="4" w:space="0" w:color="00000A"/>
            </w:tcBorders>
            <w:shd w:val="clear" w:color="auto" w:fill="FFFFFF"/>
            <w:tcMar>
              <w:left w:w="24" w:type="dxa"/>
            </w:tcMar>
          </w:tcPr>
          <w:p w14:paraId="2EB0A20B" w14:textId="77777777" w:rsidR="003259F8" w:rsidRPr="007B49EF" w:rsidRDefault="003259F8" w:rsidP="00D52FC0">
            <w:pPr>
              <w:widowControl/>
              <w:numPr>
                <w:ilvl w:val="0"/>
                <w:numId w:val="1"/>
              </w:numPr>
              <w:rPr>
                <w:sz w:val="18"/>
                <w:szCs w:val="18"/>
              </w:rPr>
            </w:pPr>
          </w:p>
        </w:tc>
        <w:tc>
          <w:tcPr>
            <w:tcW w:w="1336" w:type="dxa"/>
            <w:tcBorders>
              <w:top w:val="single" w:sz="4" w:space="0" w:color="auto"/>
              <w:left w:val="single" w:sz="4" w:space="0" w:color="auto"/>
              <w:bottom w:val="single" w:sz="4" w:space="0" w:color="auto"/>
              <w:right w:val="single" w:sz="4" w:space="0" w:color="auto"/>
            </w:tcBorders>
            <w:vAlign w:val="center"/>
          </w:tcPr>
          <w:p w14:paraId="7C7B5741" w14:textId="42E36968" w:rsidR="003259F8" w:rsidRPr="007B49EF" w:rsidRDefault="003259F8" w:rsidP="00D52FC0">
            <w:pPr>
              <w:widowControl/>
              <w:rPr>
                <w:color w:val="000000"/>
                <w:sz w:val="18"/>
                <w:szCs w:val="18"/>
              </w:rPr>
            </w:pPr>
            <w:r w:rsidRPr="007B49EF">
              <w:rPr>
                <w:b/>
                <w:bCs/>
                <w:color w:val="000000"/>
                <w:sz w:val="18"/>
                <w:szCs w:val="18"/>
              </w:rPr>
              <w:t>229</w:t>
            </w:r>
          </w:p>
        </w:tc>
        <w:tc>
          <w:tcPr>
            <w:tcW w:w="1389" w:type="dxa"/>
            <w:tcBorders>
              <w:top w:val="single" w:sz="4" w:space="0" w:color="auto"/>
              <w:left w:val="nil"/>
              <w:bottom w:val="single" w:sz="4" w:space="0" w:color="auto"/>
              <w:right w:val="single" w:sz="4" w:space="0" w:color="auto"/>
            </w:tcBorders>
            <w:vAlign w:val="center"/>
          </w:tcPr>
          <w:p w14:paraId="213BF4B8" w14:textId="6BFA1575" w:rsidR="003259F8" w:rsidRPr="007B49EF" w:rsidRDefault="003259F8" w:rsidP="00D52FC0">
            <w:pPr>
              <w:widowControl/>
              <w:rPr>
                <w:color w:val="000000"/>
                <w:sz w:val="18"/>
                <w:szCs w:val="18"/>
              </w:rPr>
            </w:pPr>
            <w:r w:rsidRPr="007B49EF">
              <w:rPr>
                <w:b/>
                <w:bCs/>
                <w:color w:val="000000"/>
                <w:sz w:val="18"/>
                <w:szCs w:val="18"/>
              </w:rPr>
              <w:t xml:space="preserve">Sala 3 - osobowa </w:t>
            </w:r>
          </w:p>
        </w:tc>
        <w:tc>
          <w:tcPr>
            <w:tcW w:w="1875" w:type="dxa"/>
            <w:tcBorders>
              <w:top w:val="single" w:sz="4" w:space="0" w:color="auto"/>
              <w:left w:val="nil"/>
              <w:bottom w:val="single" w:sz="4" w:space="0" w:color="auto"/>
              <w:right w:val="single" w:sz="4" w:space="0" w:color="auto"/>
            </w:tcBorders>
            <w:tcMar>
              <w:left w:w="30" w:type="dxa"/>
            </w:tcMar>
            <w:vAlign w:val="center"/>
          </w:tcPr>
          <w:p w14:paraId="49454F0C" w14:textId="112B37DA" w:rsidR="003259F8" w:rsidRPr="007B49EF" w:rsidRDefault="003259F8" w:rsidP="00D52FC0">
            <w:pPr>
              <w:widowControl/>
              <w:rPr>
                <w:color w:val="000000"/>
                <w:sz w:val="18"/>
                <w:szCs w:val="18"/>
              </w:rPr>
            </w:pPr>
            <w:r w:rsidRPr="007B49EF">
              <w:rPr>
                <w:color w:val="000000"/>
                <w:sz w:val="18"/>
                <w:szCs w:val="18"/>
              </w:rPr>
              <w:t xml:space="preserve">Kosz pedałowy na śmieci ze stali z połyskiem. pojemność 20 l, wysokość ok. 44 cm, średnica ok. 29,5 </w:t>
            </w:r>
            <w:proofErr w:type="spellStart"/>
            <w:proofErr w:type="gramStart"/>
            <w:r w:rsidRPr="007B49EF">
              <w:rPr>
                <w:color w:val="000000"/>
                <w:sz w:val="18"/>
                <w:szCs w:val="18"/>
              </w:rPr>
              <w:t>cm.Plastikowe</w:t>
            </w:r>
            <w:proofErr w:type="spellEnd"/>
            <w:proofErr w:type="gramEnd"/>
            <w:r w:rsidRPr="007B49EF">
              <w:rPr>
                <w:color w:val="000000"/>
                <w:sz w:val="18"/>
                <w:szCs w:val="18"/>
              </w:rPr>
              <w:t xml:space="preserve"> wiadro wewnętrzne oraz metalowy mechanizm pedału. Ergonomiczny uchwyt i konstrukcja </w:t>
            </w:r>
            <w:r w:rsidRPr="007B49EF">
              <w:rPr>
                <w:color w:val="000000"/>
                <w:sz w:val="18"/>
                <w:szCs w:val="18"/>
              </w:rPr>
              <w:lastRenderedPageBreak/>
              <w:t>łatwa do utrzymania w czystości.</w:t>
            </w:r>
          </w:p>
        </w:tc>
        <w:tc>
          <w:tcPr>
            <w:tcW w:w="4379" w:type="dxa"/>
            <w:tcBorders>
              <w:top w:val="single" w:sz="4" w:space="0" w:color="auto"/>
              <w:left w:val="nil"/>
              <w:bottom w:val="single" w:sz="4" w:space="0" w:color="auto"/>
              <w:right w:val="single" w:sz="4" w:space="0" w:color="auto"/>
            </w:tcBorders>
            <w:tcMar>
              <w:left w:w="34" w:type="dxa"/>
            </w:tcMar>
            <w:vAlign w:val="center"/>
          </w:tcPr>
          <w:p w14:paraId="6A7BD767" w14:textId="231BE1C7" w:rsidR="003259F8" w:rsidRPr="007B49EF" w:rsidRDefault="003259F8" w:rsidP="00D52FC0">
            <w:pPr>
              <w:rPr>
                <w:color w:val="000000"/>
                <w:sz w:val="18"/>
                <w:szCs w:val="18"/>
              </w:rPr>
            </w:pPr>
            <w:r w:rsidRPr="007B49EF">
              <w:rPr>
                <w:color w:val="000000"/>
                <w:sz w:val="18"/>
                <w:szCs w:val="18"/>
              </w:rPr>
              <w:lastRenderedPageBreak/>
              <w:t xml:space="preserve">Kosz pedałowy na śmieci ze stali z połyskiem. pojemność 20 l, wysokość ok. 44 cm, średnica ok. 29,5 </w:t>
            </w:r>
            <w:proofErr w:type="spellStart"/>
            <w:proofErr w:type="gramStart"/>
            <w:r w:rsidRPr="007B49EF">
              <w:rPr>
                <w:color w:val="000000"/>
                <w:sz w:val="18"/>
                <w:szCs w:val="18"/>
              </w:rPr>
              <w:t>cm.Plastikowe</w:t>
            </w:r>
            <w:proofErr w:type="spellEnd"/>
            <w:proofErr w:type="gramEnd"/>
            <w:r w:rsidRPr="007B49EF">
              <w:rPr>
                <w:color w:val="000000"/>
                <w:sz w:val="18"/>
                <w:szCs w:val="18"/>
              </w:rPr>
              <w:t xml:space="preserve"> wiadro wewnętrzne oraz metalowy mechanizm pedału. Ergonomiczny uchwyt i konstrukcja łatwa do utrzymania w czystości.</w:t>
            </w:r>
          </w:p>
        </w:tc>
        <w:tc>
          <w:tcPr>
            <w:tcW w:w="487" w:type="dxa"/>
            <w:tcBorders>
              <w:top w:val="nil"/>
              <w:left w:val="single" w:sz="4" w:space="0" w:color="auto"/>
              <w:bottom w:val="single" w:sz="4" w:space="0" w:color="auto"/>
              <w:right w:val="single" w:sz="4" w:space="0" w:color="auto"/>
            </w:tcBorders>
            <w:tcMar>
              <w:left w:w="30" w:type="dxa"/>
            </w:tcMar>
            <w:vAlign w:val="center"/>
          </w:tcPr>
          <w:p w14:paraId="2C0379FD" w14:textId="2282FF13" w:rsidR="003259F8" w:rsidRPr="007B49EF" w:rsidRDefault="003259F8" w:rsidP="00D52FC0">
            <w:pPr>
              <w:widowControl/>
              <w:jc w:val="center"/>
              <w:rPr>
                <w:color w:val="000000"/>
                <w:sz w:val="18"/>
                <w:szCs w:val="18"/>
              </w:rPr>
            </w:pPr>
            <w:r w:rsidRPr="007B49EF">
              <w:rPr>
                <w:color w:val="000000"/>
                <w:sz w:val="18"/>
                <w:szCs w:val="18"/>
              </w:rPr>
              <w:t>1</w:t>
            </w:r>
          </w:p>
        </w:tc>
        <w:tc>
          <w:tcPr>
            <w:tcW w:w="2147" w:type="dxa"/>
          </w:tcPr>
          <w:p w14:paraId="6E4E6B13" w14:textId="77777777" w:rsidR="003259F8" w:rsidRPr="007B49EF" w:rsidRDefault="003259F8" w:rsidP="00D52FC0">
            <w:pPr>
              <w:widowControl/>
              <w:jc w:val="center"/>
              <w:rPr>
                <w:color w:val="000000"/>
                <w:sz w:val="18"/>
                <w:szCs w:val="18"/>
              </w:rPr>
            </w:pPr>
          </w:p>
        </w:tc>
        <w:tc>
          <w:tcPr>
            <w:tcW w:w="1881" w:type="dxa"/>
          </w:tcPr>
          <w:p w14:paraId="59035DDD" w14:textId="77777777" w:rsidR="003259F8" w:rsidRPr="007B49EF" w:rsidRDefault="003259F8" w:rsidP="00D52FC0">
            <w:pPr>
              <w:widowControl/>
              <w:jc w:val="center"/>
              <w:rPr>
                <w:color w:val="000000"/>
                <w:sz w:val="18"/>
                <w:szCs w:val="18"/>
              </w:rPr>
            </w:pPr>
          </w:p>
        </w:tc>
      </w:tr>
      <w:tr w:rsidR="003259F8" w:rsidRPr="007B49EF" w14:paraId="1B07B4E7" w14:textId="7134DA4C" w:rsidTr="003259F8">
        <w:trPr>
          <w:trHeight w:val="13408"/>
        </w:trPr>
        <w:tc>
          <w:tcPr>
            <w:tcW w:w="494" w:type="dxa"/>
            <w:tcBorders>
              <w:top w:val="single" w:sz="6" w:space="0" w:color="00000A"/>
              <w:left w:val="single" w:sz="6" w:space="0" w:color="00000A"/>
              <w:bottom w:val="single" w:sz="6" w:space="0" w:color="00000A"/>
              <w:right w:val="single" w:sz="4" w:space="0" w:color="00000A"/>
            </w:tcBorders>
            <w:shd w:val="clear" w:color="auto" w:fill="FFFFFF"/>
            <w:tcMar>
              <w:left w:w="24" w:type="dxa"/>
            </w:tcMar>
          </w:tcPr>
          <w:p w14:paraId="47E3AF97" w14:textId="77777777" w:rsidR="003259F8" w:rsidRPr="007B49EF" w:rsidRDefault="003259F8" w:rsidP="00D52FC0">
            <w:pPr>
              <w:widowControl/>
              <w:numPr>
                <w:ilvl w:val="0"/>
                <w:numId w:val="1"/>
              </w:numPr>
              <w:rPr>
                <w:sz w:val="18"/>
                <w:szCs w:val="18"/>
              </w:rPr>
            </w:pPr>
          </w:p>
        </w:tc>
        <w:tc>
          <w:tcPr>
            <w:tcW w:w="1336" w:type="dxa"/>
            <w:tcBorders>
              <w:top w:val="single" w:sz="4" w:space="0" w:color="auto"/>
              <w:left w:val="single" w:sz="4" w:space="0" w:color="auto"/>
              <w:bottom w:val="single" w:sz="4" w:space="0" w:color="auto"/>
              <w:right w:val="single" w:sz="4" w:space="0" w:color="auto"/>
            </w:tcBorders>
            <w:vAlign w:val="center"/>
          </w:tcPr>
          <w:p w14:paraId="04C63BC0" w14:textId="0E337703" w:rsidR="003259F8" w:rsidRPr="007B49EF" w:rsidRDefault="003259F8" w:rsidP="00D52FC0">
            <w:pPr>
              <w:widowControl/>
              <w:rPr>
                <w:color w:val="000000"/>
                <w:sz w:val="18"/>
                <w:szCs w:val="18"/>
              </w:rPr>
            </w:pPr>
            <w:r w:rsidRPr="007B49EF">
              <w:rPr>
                <w:b/>
                <w:bCs/>
                <w:color w:val="000000"/>
                <w:sz w:val="18"/>
                <w:szCs w:val="18"/>
              </w:rPr>
              <w:t>229</w:t>
            </w:r>
          </w:p>
        </w:tc>
        <w:tc>
          <w:tcPr>
            <w:tcW w:w="1389" w:type="dxa"/>
            <w:tcBorders>
              <w:top w:val="single" w:sz="4" w:space="0" w:color="auto"/>
              <w:left w:val="nil"/>
              <w:bottom w:val="single" w:sz="4" w:space="0" w:color="auto"/>
              <w:right w:val="single" w:sz="4" w:space="0" w:color="auto"/>
            </w:tcBorders>
            <w:vAlign w:val="center"/>
          </w:tcPr>
          <w:p w14:paraId="5F34A555" w14:textId="51522387" w:rsidR="003259F8" w:rsidRPr="007B49EF" w:rsidRDefault="003259F8" w:rsidP="00D52FC0">
            <w:pPr>
              <w:rPr>
                <w:color w:val="000000"/>
                <w:sz w:val="18"/>
                <w:szCs w:val="18"/>
              </w:rPr>
            </w:pPr>
            <w:r w:rsidRPr="007B49EF">
              <w:rPr>
                <w:b/>
                <w:bCs/>
                <w:color w:val="000000"/>
                <w:sz w:val="18"/>
                <w:szCs w:val="18"/>
              </w:rPr>
              <w:t xml:space="preserve">Sala 3 - osobowa </w:t>
            </w:r>
          </w:p>
        </w:tc>
        <w:tc>
          <w:tcPr>
            <w:tcW w:w="1875" w:type="dxa"/>
            <w:tcBorders>
              <w:top w:val="single" w:sz="4" w:space="0" w:color="auto"/>
              <w:left w:val="nil"/>
              <w:bottom w:val="single" w:sz="4" w:space="0" w:color="auto"/>
              <w:right w:val="single" w:sz="4" w:space="0" w:color="auto"/>
            </w:tcBorders>
            <w:tcMar>
              <w:left w:w="30" w:type="dxa"/>
            </w:tcMar>
            <w:vAlign w:val="center"/>
          </w:tcPr>
          <w:p w14:paraId="04D408FA" w14:textId="7A62848E" w:rsidR="003259F8" w:rsidRPr="007B49EF" w:rsidRDefault="003259F8" w:rsidP="00D52FC0">
            <w:pPr>
              <w:widowControl/>
              <w:rPr>
                <w:color w:val="000000"/>
                <w:sz w:val="18"/>
                <w:szCs w:val="18"/>
              </w:rPr>
            </w:pPr>
            <w:r w:rsidRPr="007B49EF">
              <w:rPr>
                <w:color w:val="000000"/>
                <w:sz w:val="18"/>
                <w:szCs w:val="18"/>
              </w:rPr>
              <w:t>Krzesło stacjonarne dla pacjenta, kubełek tworzywowy z nakładką tapicerowaną na siedzisku</w:t>
            </w:r>
          </w:p>
        </w:tc>
        <w:tc>
          <w:tcPr>
            <w:tcW w:w="4379" w:type="dxa"/>
            <w:tcBorders>
              <w:top w:val="single" w:sz="4" w:space="0" w:color="auto"/>
              <w:left w:val="nil"/>
              <w:bottom w:val="single" w:sz="4" w:space="0" w:color="auto"/>
              <w:right w:val="single" w:sz="4" w:space="0" w:color="auto"/>
            </w:tcBorders>
            <w:tcMar>
              <w:left w:w="30" w:type="dxa"/>
            </w:tcMar>
            <w:vAlign w:val="center"/>
          </w:tcPr>
          <w:p w14:paraId="3CE9A885" w14:textId="59198708" w:rsidR="003259F8" w:rsidRPr="007B49EF" w:rsidRDefault="003259F8" w:rsidP="00D52FC0">
            <w:pPr>
              <w:rPr>
                <w:color w:val="000000"/>
                <w:sz w:val="18"/>
                <w:szCs w:val="18"/>
              </w:rPr>
            </w:pPr>
            <w:r w:rsidRPr="007B49EF">
              <w:rPr>
                <w:color w:val="000000"/>
                <w:sz w:val="18"/>
                <w:szCs w:val="18"/>
              </w:rPr>
              <w:t>Krzesło stacjonarne na 4 nogach bez podłokietników z kubełkowym, plastikowym siedziskiem.</w:t>
            </w:r>
            <w:r w:rsidRPr="007B49EF">
              <w:rPr>
                <w:color w:val="000000"/>
                <w:sz w:val="18"/>
                <w:szCs w:val="18"/>
              </w:rPr>
              <w:br/>
              <w:t>Wymagane wymiary:</w:t>
            </w:r>
            <w:r w:rsidRPr="007B49EF">
              <w:rPr>
                <w:color w:val="000000"/>
                <w:sz w:val="18"/>
                <w:szCs w:val="18"/>
              </w:rPr>
              <w:br/>
              <w:t xml:space="preserve">- Szerokość siedziska 445 mm </w:t>
            </w:r>
            <w:r w:rsidRPr="007B49EF">
              <w:rPr>
                <w:color w:val="000000"/>
                <w:sz w:val="18"/>
                <w:szCs w:val="18"/>
              </w:rPr>
              <w:br/>
              <w:t>- Głębokość siedziska 425 mm</w:t>
            </w:r>
            <w:r w:rsidRPr="007B49EF">
              <w:rPr>
                <w:color w:val="000000"/>
                <w:sz w:val="18"/>
                <w:szCs w:val="18"/>
              </w:rPr>
              <w:br/>
              <w:t xml:space="preserve">- Wysokość siedziska 450 mm </w:t>
            </w:r>
            <w:r w:rsidRPr="007B49EF">
              <w:rPr>
                <w:color w:val="000000"/>
                <w:sz w:val="18"/>
                <w:szCs w:val="18"/>
              </w:rPr>
              <w:br/>
              <w:t xml:space="preserve">- Wysokość oparcia 350 mm </w:t>
            </w:r>
            <w:r w:rsidRPr="007B49EF">
              <w:rPr>
                <w:color w:val="000000"/>
                <w:sz w:val="18"/>
                <w:szCs w:val="18"/>
              </w:rPr>
              <w:br/>
              <w:t>- Wysokość całkowita krzesła 800 mm</w:t>
            </w:r>
            <w:r w:rsidRPr="007B49EF">
              <w:rPr>
                <w:color w:val="000000"/>
                <w:sz w:val="18"/>
                <w:szCs w:val="18"/>
              </w:rPr>
              <w:br/>
              <w:t>- Szerokość całkowita krzesła 540 mm</w:t>
            </w:r>
            <w:r w:rsidRPr="007B49EF">
              <w:rPr>
                <w:color w:val="000000"/>
                <w:sz w:val="18"/>
                <w:szCs w:val="18"/>
              </w:rPr>
              <w:br/>
              <w:t>- Głębokość całkowita krzesła 525 mm</w:t>
            </w:r>
            <w:r w:rsidRPr="007B49EF">
              <w:rPr>
                <w:color w:val="000000"/>
                <w:sz w:val="18"/>
                <w:szCs w:val="18"/>
              </w:rPr>
              <w:br/>
              <w:t>Od powyższych wymiarów dopuszcza się tolerancję w zakresie +/- 30 mm</w:t>
            </w:r>
            <w:r w:rsidRPr="007B49EF">
              <w:rPr>
                <w:color w:val="000000"/>
                <w:sz w:val="18"/>
                <w:szCs w:val="18"/>
              </w:rPr>
              <w:br/>
              <w:t>Funkcja sztaplowania</w:t>
            </w:r>
            <w:r w:rsidRPr="007B49EF">
              <w:rPr>
                <w:color w:val="000000"/>
                <w:sz w:val="18"/>
                <w:szCs w:val="18"/>
              </w:rPr>
              <w:br/>
              <w:t>Kubełkowe jednoelementowe siedzisko z oparciem, wykonane z polipropylenu w kolorze do wyboru z min. 4 kolorów</w:t>
            </w:r>
            <w:r w:rsidRPr="007B49EF">
              <w:rPr>
                <w:color w:val="000000"/>
                <w:sz w:val="18"/>
                <w:szCs w:val="18"/>
              </w:rPr>
              <w:br/>
              <w:t>Kubełek elastyczny, oparcie ugina się pod naciskiem pleców</w:t>
            </w:r>
            <w:r w:rsidRPr="007B49EF">
              <w:rPr>
                <w:color w:val="000000"/>
                <w:sz w:val="18"/>
                <w:szCs w:val="18"/>
              </w:rPr>
              <w:br/>
              <w:t>Pomiędzy oparciem i siedziskiem otwór o kształcie owalnym o wymiarach około 120x30 mm, który może służyć jako uchwyt do łatwego przenoszenia krzesła</w:t>
            </w:r>
            <w:r w:rsidRPr="007B49EF">
              <w:rPr>
                <w:color w:val="000000"/>
                <w:sz w:val="18"/>
                <w:szCs w:val="18"/>
              </w:rPr>
              <w:br/>
              <w:t xml:space="preserve">Oparcie i siedzisko o kształcie owalnym </w:t>
            </w:r>
            <w:proofErr w:type="spellStart"/>
            <w:r w:rsidRPr="007B49EF">
              <w:rPr>
                <w:color w:val="000000"/>
                <w:sz w:val="18"/>
                <w:szCs w:val="18"/>
              </w:rPr>
              <w:t>wyoblone</w:t>
            </w:r>
            <w:proofErr w:type="spellEnd"/>
            <w:r w:rsidRPr="007B49EF">
              <w:rPr>
                <w:color w:val="000000"/>
                <w:sz w:val="18"/>
                <w:szCs w:val="18"/>
              </w:rPr>
              <w:t xml:space="preserve"> w dwóch płaszczyznach</w:t>
            </w:r>
            <w:r w:rsidRPr="007B49EF">
              <w:rPr>
                <w:color w:val="000000"/>
                <w:sz w:val="18"/>
                <w:szCs w:val="18"/>
              </w:rPr>
              <w:br/>
              <w:t>Plastik na oparciu i siedzisku z wyraźnie wyodrębnioną osobną powierzchnią oparcia i siedziska</w:t>
            </w:r>
            <w:r w:rsidRPr="007B49EF">
              <w:rPr>
                <w:color w:val="000000"/>
                <w:sz w:val="18"/>
                <w:szCs w:val="18"/>
              </w:rPr>
              <w:br/>
              <w:t>Powierzchnia kubełka w całości posiada chropowatą strukturę</w:t>
            </w:r>
            <w:r w:rsidRPr="007B49EF">
              <w:rPr>
                <w:color w:val="000000"/>
                <w:sz w:val="18"/>
                <w:szCs w:val="18"/>
              </w:rPr>
              <w:br/>
              <w:t xml:space="preserve">Na siedzisku nakładka tapicerowana tkaniną  </w:t>
            </w:r>
            <w:r w:rsidRPr="007B49EF">
              <w:rPr>
                <w:color w:val="000000"/>
                <w:sz w:val="18"/>
                <w:szCs w:val="18"/>
              </w:rPr>
              <w:br/>
              <w:t>Stelaż wykonany ze stalowej chromowanej rury o średnicy min. 19 mm</w:t>
            </w:r>
            <w:r w:rsidRPr="007B49EF">
              <w:rPr>
                <w:color w:val="000000"/>
                <w:sz w:val="18"/>
                <w:szCs w:val="18"/>
              </w:rPr>
              <w:br/>
              <w:t>Stelaż o kształcie odwróconej litery V</w:t>
            </w:r>
            <w:r w:rsidRPr="007B49EF">
              <w:rPr>
                <w:color w:val="000000"/>
                <w:sz w:val="18"/>
                <w:szCs w:val="18"/>
              </w:rPr>
              <w:br/>
              <w:t>Stelaż zakończony plastikowymi stopkami o kształcie kopytka</w:t>
            </w:r>
            <w:r w:rsidRPr="007B49EF">
              <w:rPr>
                <w:color w:val="000000"/>
                <w:sz w:val="18"/>
                <w:szCs w:val="18"/>
              </w:rPr>
              <w:br/>
              <w:t xml:space="preserve">Stopki przedłużone do wewnątrz krzesła posiadają łukowy kształt odpowiadający średnicy rury stelaża. Ten kształt ułatwia sztaplowanie i dystansuje stelaże podczas układania na sobie kolejnych krzeseł  </w:t>
            </w:r>
            <w:r w:rsidRPr="007B49EF">
              <w:rPr>
                <w:color w:val="000000"/>
                <w:sz w:val="18"/>
                <w:szCs w:val="18"/>
              </w:rPr>
              <w:br/>
              <w:t>Stelaż mocowany jest wyłącznie pod siedziskiem</w:t>
            </w:r>
            <w:r w:rsidRPr="007B49EF">
              <w:rPr>
                <w:color w:val="000000"/>
                <w:sz w:val="18"/>
                <w:szCs w:val="18"/>
              </w:rPr>
              <w:br/>
              <w:t xml:space="preserve">Nakładka na siedzisko wykonana z pianki o właściwościach trudnopalnych, i tapicerowana tkaniną o właściwościach zmywalnych o strukturze tkaniny plecionej </w:t>
            </w:r>
            <w:r w:rsidRPr="007B49EF">
              <w:rPr>
                <w:color w:val="000000"/>
                <w:sz w:val="18"/>
                <w:szCs w:val="18"/>
              </w:rPr>
              <w:lastRenderedPageBreak/>
              <w:t>z nici o udokumentowanych parametrach nie gorszych niż:</w:t>
            </w:r>
            <w:r w:rsidRPr="007B49EF">
              <w:rPr>
                <w:color w:val="000000"/>
                <w:sz w:val="18"/>
                <w:szCs w:val="18"/>
              </w:rPr>
              <w:br/>
              <w:t xml:space="preserve">- Ścieralność: 300 000 cykli  </w:t>
            </w:r>
            <w:r w:rsidRPr="007B49EF">
              <w:rPr>
                <w:color w:val="000000"/>
                <w:sz w:val="18"/>
                <w:szCs w:val="18"/>
              </w:rPr>
              <w:br/>
              <w:t>- Trudnopalność: BS-EN 1021:1, BS-EN 1021:2</w:t>
            </w:r>
            <w:r w:rsidRPr="007B49EF">
              <w:rPr>
                <w:color w:val="000000"/>
                <w:sz w:val="18"/>
                <w:szCs w:val="18"/>
              </w:rPr>
              <w:br/>
              <w:t>- Odporność na światło: minimum &gt;7</w:t>
            </w:r>
            <w:r w:rsidRPr="007B49EF">
              <w:rPr>
                <w:color w:val="000000"/>
                <w:sz w:val="18"/>
                <w:szCs w:val="18"/>
              </w:rPr>
              <w:br/>
              <w:t>- Gramatura: min. 680 g/m2</w:t>
            </w:r>
            <w:r w:rsidRPr="007B49EF">
              <w:rPr>
                <w:color w:val="000000"/>
                <w:sz w:val="18"/>
                <w:szCs w:val="18"/>
              </w:rPr>
              <w:br/>
              <w:t xml:space="preserve">- Skład: powłoka zewnętrzna 100% winyl, baza 100% poliester </w:t>
            </w:r>
            <w:r w:rsidRPr="007B49EF">
              <w:rPr>
                <w:color w:val="000000"/>
                <w:sz w:val="18"/>
                <w:szCs w:val="18"/>
              </w:rPr>
              <w:br/>
              <w:t>- Właściwości zmywalne w tym łagodnymi środkami chemicznymi</w:t>
            </w:r>
            <w:r w:rsidRPr="007B49EF">
              <w:rPr>
                <w:color w:val="000000"/>
                <w:sz w:val="18"/>
                <w:szCs w:val="18"/>
              </w:rPr>
              <w:br/>
              <w:t>POZOSTAŁE WYMAGANIA</w:t>
            </w:r>
            <w:r w:rsidRPr="007B49EF">
              <w:rPr>
                <w:color w:val="000000"/>
                <w:sz w:val="18"/>
                <w:szCs w:val="18"/>
              </w:rPr>
              <w:br/>
              <w:t>Sprawozdanie z badań zgodności wyrobu z wymaganiami norm PN-EN 1021-1:2014-12; PN-EN 1021-2:2014-12 wystawione przez niezależne laboratorium badawcze akredytowane przez Polskie Centrum Akredytacji ( PCA ) lub inne jednostki akredytujące działające na ternie UE wskazane na skutek Rozporządzenia Parlamentu Europejskiego i Rady Unii Europejskiej NR 765/2008 z dnia 9 lipca 2008 r. Stosowny dokument należy dołączyć do oferty</w:t>
            </w:r>
            <w:r w:rsidRPr="007B49EF">
              <w:rPr>
                <w:color w:val="000000"/>
                <w:sz w:val="18"/>
                <w:szCs w:val="18"/>
              </w:rPr>
              <w:br/>
              <w:t xml:space="preserve">Sprawozdanie z badań zgodności wyrobu z wymaganiami norm PN-EN 1022:2019-03; PN-EN 16139:2013-07/AC:2013-09; PN-EN 1335-1:2020-09; PN-EN 1335-2:2019-03 wystawione przez niezależne laboratorium badawcze akredytowane przez Polskie Centrum Akredytacji </w:t>
            </w:r>
            <w:proofErr w:type="gramStart"/>
            <w:r w:rsidRPr="007B49EF">
              <w:rPr>
                <w:color w:val="000000"/>
                <w:sz w:val="18"/>
                <w:szCs w:val="18"/>
              </w:rPr>
              <w:t>( PCA</w:t>
            </w:r>
            <w:proofErr w:type="gramEnd"/>
            <w:r w:rsidRPr="007B49EF">
              <w:rPr>
                <w:color w:val="000000"/>
                <w:sz w:val="18"/>
                <w:szCs w:val="18"/>
              </w:rPr>
              <w:t xml:space="preserve"> ) lub inne jednostki akredytujące działające na ternie UE wskazane na skutek Rozporządzenia Parlamentu Europejskiego i Rady Unii Europejskiej NR 765/2008 z dnia 9 lipca 2008 r. Stosowny dokument należy dołączyć do oferty</w:t>
            </w:r>
            <w:r w:rsidRPr="007B49EF">
              <w:rPr>
                <w:color w:val="000000"/>
                <w:sz w:val="18"/>
                <w:szCs w:val="18"/>
              </w:rPr>
              <w:br/>
              <w:t xml:space="preserve">Wraz z ofertą należy przedstawić oświadczenie producenta siedzisk, że w danej partii krzeseł zastosuje piankę o właściwościach </w:t>
            </w:r>
            <w:proofErr w:type="spellStart"/>
            <w:r w:rsidRPr="007B49EF">
              <w:rPr>
                <w:color w:val="000000"/>
                <w:sz w:val="18"/>
                <w:szCs w:val="18"/>
              </w:rPr>
              <w:t>trudnozapalnych</w:t>
            </w:r>
            <w:proofErr w:type="spellEnd"/>
            <w:r w:rsidRPr="007B49EF">
              <w:rPr>
                <w:color w:val="000000"/>
                <w:sz w:val="18"/>
                <w:szCs w:val="18"/>
              </w:rPr>
              <w:t>. Oświadczenie musi zawierać numer oraz nazwę postępowania, którego dotyczy</w:t>
            </w:r>
            <w:r w:rsidRPr="007B49EF">
              <w:rPr>
                <w:color w:val="000000"/>
                <w:sz w:val="18"/>
                <w:szCs w:val="18"/>
              </w:rPr>
              <w:br/>
              <w:t xml:space="preserve">Wymaga </w:t>
            </w:r>
            <w:proofErr w:type="gramStart"/>
            <w:r w:rsidRPr="007B49EF">
              <w:rPr>
                <w:color w:val="000000"/>
                <w:sz w:val="18"/>
                <w:szCs w:val="18"/>
              </w:rPr>
              <w:t>się</w:t>
            </w:r>
            <w:proofErr w:type="gramEnd"/>
            <w:r w:rsidRPr="007B49EF">
              <w:rPr>
                <w:color w:val="000000"/>
                <w:sz w:val="18"/>
                <w:szCs w:val="18"/>
              </w:rPr>
              <w:t xml:space="preserve"> aby producent krzesła posiadał i dostarczył certyfikat ISO 9001 oraz ISO 14001. Stosowne dokumenty należy dołączyć do oferty</w:t>
            </w:r>
          </w:p>
        </w:tc>
        <w:tc>
          <w:tcPr>
            <w:tcW w:w="487" w:type="dxa"/>
            <w:tcBorders>
              <w:top w:val="nil"/>
              <w:left w:val="single" w:sz="4" w:space="0" w:color="auto"/>
              <w:bottom w:val="single" w:sz="4" w:space="0" w:color="auto"/>
              <w:right w:val="single" w:sz="4" w:space="0" w:color="auto"/>
            </w:tcBorders>
            <w:tcMar>
              <w:left w:w="30" w:type="dxa"/>
            </w:tcMar>
            <w:vAlign w:val="center"/>
          </w:tcPr>
          <w:p w14:paraId="6AF2D34D" w14:textId="50EDF3A8" w:rsidR="003259F8" w:rsidRPr="007B49EF" w:rsidRDefault="003259F8" w:rsidP="00D52FC0">
            <w:pPr>
              <w:jc w:val="center"/>
              <w:rPr>
                <w:color w:val="000000"/>
                <w:sz w:val="18"/>
                <w:szCs w:val="18"/>
              </w:rPr>
            </w:pPr>
            <w:r w:rsidRPr="007B49EF">
              <w:rPr>
                <w:color w:val="000000"/>
                <w:sz w:val="18"/>
                <w:szCs w:val="18"/>
              </w:rPr>
              <w:lastRenderedPageBreak/>
              <w:t>3</w:t>
            </w:r>
          </w:p>
        </w:tc>
        <w:tc>
          <w:tcPr>
            <w:tcW w:w="2147" w:type="dxa"/>
          </w:tcPr>
          <w:p w14:paraId="1B8EE41D" w14:textId="77777777" w:rsidR="003259F8" w:rsidRPr="007B49EF" w:rsidRDefault="003259F8" w:rsidP="00D52FC0">
            <w:pPr>
              <w:jc w:val="center"/>
              <w:rPr>
                <w:color w:val="000000"/>
                <w:sz w:val="18"/>
                <w:szCs w:val="18"/>
              </w:rPr>
            </w:pPr>
          </w:p>
        </w:tc>
        <w:tc>
          <w:tcPr>
            <w:tcW w:w="1881" w:type="dxa"/>
          </w:tcPr>
          <w:p w14:paraId="13A78ED9" w14:textId="77777777" w:rsidR="003259F8" w:rsidRPr="007B49EF" w:rsidRDefault="003259F8" w:rsidP="00D52FC0">
            <w:pPr>
              <w:jc w:val="center"/>
              <w:rPr>
                <w:color w:val="000000"/>
                <w:sz w:val="18"/>
                <w:szCs w:val="18"/>
              </w:rPr>
            </w:pPr>
          </w:p>
        </w:tc>
      </w:tr>
      <w:tr w:rsidR="003259F8" w:rsidRPr="007B49EF" w14:paraId="73828728" w14:textId="1E1FCA6A" w:rsidTr="003259F8">
        <w:trPr>
          <w:trHeight w:val="320"/>
        </w:trPr>
        <w:tc>
          <w:tcPr>
            <w:tcW w:w="494" w:type="dxa"/>
            <w:tcBorders>
              <w:top w:val="single" w:sz="6" w:space="0" w:color="00000A"/>
              <w:left w:val="single" w:sz="6" w:space="0" w:color="00000A"/>
              <w:bottom w:val="single" w:sz="6" w:space="0" w:color="00000A"/>
              <w:right w:val="single" w:sz="4" w:space="0" w:color="00000A"/>
            </w:tcBorders>
            <w:shd w:val="clear" w:color="auto" w:fill="FFFFFF"/>
            <w:tcMar>
              <w:left w:w="24" w:type="dxa"/>
            </w:tcMar>
          </w:tcPr>
          <w:p w14:paraId="7027A792" w14:textId="77777777" w:rsidR="003259F8" w:rsidRPr="007B49EF" w:rsidRDefault="003259F8" w:rsidP="00D52FC0">
            <w:pPr>
              <w:widowControl/>
              <w:numPr>
                <w:ilvl w:val="0"/>
                <w:numId w:val="1"/>
              </w:numPr>
              <w:rPr>
                <w:sz w:val="18"/>
                <w:szCs w:val="18"/>
              </w:rPr>
            </w:pPr>
          </w:p>
        </w:tc>
        <w:tc>
          <w:tcPr>
            <w:tcW w:w="1336" w:type="dxa"/>
            <w:tcBorders>
              <w:top w:val="single" w:sz="4" w:space="0" w:color="auto"/>
              <w:left w:val="single" w:sz="4" w:space="0" w:color="auto"/>
              <w:bottom w:val="single" w:sz="4" w:space="0" w:color="auto"/>
              <w:right w:val="single" w:sz="4" w:space="0" w:color="auto"/>
            </w:tcBorders>
            <w:vAlign w:val="center"/>
          </w:tcPr>
          <w:p w14:paraId="2F9BB0D5" w14:textId="38FD9193" w:rsidR="003259F8" w:rsidRPr="007B49EF" w:rsidRDefault="003259F8" w:rsidP="00D52FC0">
            <w:pPr>
              <w:widowControl/>
              <w:rPr>
                <w:color w:val="000000"/>
                <w:sz w:val="18"/>
                <w:szCs w:val="18"/>
              </w:rPr>
            </w:pPr>
            <w:r w:rsidRPr="007B49EF">
              <w:rPr>
                <w:b/>
                <w:bCs/>
                <w:color w:val="000000"/>
                <w:sz w:val="18"/>
                <w:szCs w:val="18"/>
              </w:rPr>
              <w:t>230</w:t>
            </w:r>
          </w:p>
        </w:tc>
        <w:tc>
          <w:tcPr>
            <w:tcW w:w="1389" w:type="dxa"/>
            <w:tcBorders>
              <w:top w:val="single" w:sz="4" w:space="0" w:color="auto"/>
              <w:left w:val="nil"/>
              <w:bottom w:val="single" w:sz="4" w:space="0" w:color="auto"/>
              <w:right w:val="single" w:sz="4" w:space="0" w:color="auto"/>
            </w:tcBorders>
            <w:vAlign w:val="center"/>
          </w:tcPr>
          <w:p w14:paraId="1D6D8E8B" w14:textId="4609952B" w:rsidR="003259F8" w:rsidRPr="007B49EF" w:rsidRDefault="003259F8" w:rsidP="00D52FC0">
            <w:pPr>
              <w:widowControl/>
              <w:rPr>
                <w:color w:val="000000"/>
                <w:sz w:val="18"/>
                <w:szCs w:val="18"/>
              </w:rPr>
            </w:pPr>
            <w:r w:rsidRPr="007B49EF">
              <w:rPr>
                <w:b/>
                <w:bCs/>
                <w:color w:val="000000"/>
                <w:sz w:val="18"/>
                <w:szCs w:val="18"/>
              </w:rPr>
              <w:t xml:space="preserve">Sala 3 - osobowa </w:t>
            </w:r>
          </w:p>
        </w:tc>
        <w:tc>
          <w:tcPr>
            <w:tcW w:w="1875" w:type="dxa"/>
            <w:tcBorders>
              <w:top w:val="single" w:sz="4" w:space="0" w:color="auto"/>
              <w:left w:val="nil"/>
              <w:bottom w:val="single" w:sz="4" w:space="0" w:color="auto"/>
              <w:right w:val="single" w:sz="4" w:space="0" w:color="auto"/>
            </w:tcBorders>
            <w:tcMar>
              <w:left w:w="30" w:type="dxa"/>
            </w:tcMar>
            <w:vAlign w:val="center"/>
          </w:tcPr>
          <w:p w14:paraId="3C5473D1" w14:textId="0C701E06" w:rsidR="003259F8" w:rsidRPr="007B49EF" w:rsidRDefault="003259F8" w:rsidP="00D52FC0">
            <w:pPr>
              <w:widowControl/>
              <w:rPr>
                <w:color w:val="000000"/>
                <w:sz w:val="18"/>
                <w:szCs w:val="18"/>
              </w:rPr>
            </w:pPr>
            <w:r w:rsidRPr="007B49EF">
              <w:rPr>
                <w:color w:val="000000"/>
                <w:sz w:val="18"/>
                <w:szCs w:val="18"/>
              </w:rPr>
              <w:t>Szafka przyłóżkowa z blatem bocznym</w:t>
            </w:r>
          </w:p>
        </w:tc>
        <w:tc>
          <w:tcPr>
            <w:tcW w:w="4379" w:type="dxa"/>
            <w:tcBorders>
              <w:top w:val="single" w:sz="4" w:space="0" w:color="auto"/>
              <w:left w:val="nil"/>
              <w:bottom w:val="single" w:sz="4" w:space="0" w:color="auto"/>
              <w:right w:val="single" w:sz="4" w:space="0" w:color="auto"/>
            </w:tcBorders>
            <w:tcMar>
              <w:left w:w="34" w:type="dxa"/>
            </w:tcMar>
            <w:vAlign w:val="center"/>
          </w:tcPr>
          <w:p w14:paraId="05B709C3" w14:textId="5DE9397F" w:rsidR="003259F8" w:rsidRPr="007B49EF" w:rsidRDefault="003259F8" w:rsidP="00D52FC0">
            <w:pPr>
              <w:rPr>
                <w:color w:val="000000"/>
                <w:sz w:val="18"/>
                <w:szCs w:val="18"/>
              </w:rPr>
            </w:pPr>
            <w:r w:rsidRPr="007B49EF">
              <w:rPr>
                <w:color w:val="000000"/>
                <w:sz w:val="18"/>
                <w:szCs w:val="18"/>
              </w:rPr>
              <w:t>Szkielet szafki wykonany z blachy stalowej, pokrytej lakierem poliestrowo - epoksydowym, odpornym na uszkodzenia mechaniczne, chemiczne, mycie szpitalne i promieniowanie UV</w:t>
            </w:r>
            <w:r w:rsidRPr="007B49EF">
              <w:rPr>
                <w:color w:val="000000"/>
                <w:sz w:val="18"/>
                <w:szCs w:val="18"/>
              </w:rPr>
              <w:br/>
              <w:t>Szafka wyposażona w dwoje drzwiczek oraz szufladę otwieraną dwustronnie, co umożliwia jej ustawienie z prawej lub lewej strony łóżka bez dokonywania przeróbek</w:t>
            </w:r>
            <w:r w:rsidRPr="007B49EF">
              <w:rPr>
                <w:color w:val="000000"/>
                <w:sz w:val="18"/>
                <w:szCs w:val="18"/>
              </w:rPr>
              <w:br/>
              <w:t>Wymiary szafki:</w:t>
            </w:r>
            <w:r w:rsidRPr="007B49EF">
              <w:rPr>
                <w:color w:val="000000"/>
                <w:sz w:val="18"/>
                <w:szCs w:val="18"/>
              </w:rPr>
              <w:br/>
              <w:t>-Wymiary blatu głównego: 540 x 420 mm, (+/- 30mm)</w:t>
            </w:r>
            <w:r w:rsidRPr="007B49EF">
              <w:rPr>
                <w:color w:val="000000"/>
                <w:sz w:val="18"/>
                <w:szCs w:val="18"/>
              </w:rPr>
              <w:br/>
              <w:t>-Wymiary blatu bocznego: 600 x 360 mm, (+/- 30mm)</w:t>
            </w:r>
            <w:r w:rsidRPr="007B49EF">
              <w:rPr>
                <w:color w:val="000000"/>
                <w:sz w:val="18"/>
                <w:szCs w:val="18"/>
              </w:rPr>
              <w:br/>
              <w:t>-Wysokość: 860 mm, (+/-30 mm)</w:t>
            </w:r>
            <w:r w:rsidRPr="007B49EF">
              <w:rPr>
                <w:color w:val="000000"/>
                <w:sz w:val="18"/>
                <w:szCs w:val="18"/>
              </w:rPr>
              <w:br/>
              <w:t>-Szerokość korpusu szafki: 520 mm, (+/-30 mm)</w:t>
            </w:r>
            <w:r w:rsidRPr="007B49EF">
              <w:rPr>
                <w:color w:val="000000"/>
                <w:sz w:val="18"/>
                <w:szCs w:val="18"/>
              </w:rPr>
              <w:br/>
              <w:t>-Głębokość korpusu szafki: 410 mm, (+/-30 mm)</w:t>
            </w:r>
            <w:r w:rsidRPr="007B49EF">
              <w:rPr>
                <w:color w:val="000000"/>
                <w:sz w:val="18"/>
                <w:szCs w:val="18"/>
              </w:rPr>
              <w:br/>
              <w:t>Regulacja wysokości blatu bocznego wspomagana sprężyną gazową.</w:t>
            </w:r>
            <w:r w:rsidRPr="007B49EF">
              <w:rPr>
                <w:color w:val="000000"/>
                <w:sz w:val="18"/>
                <w:szCs w:val="18"/>
              </w:rPr>
              <w:br/>
              <w:t>Bezstopniowa regulacja blatu bocznego w zakresie od 710 do 1070 mm (+/- 30 mm). Przechył boczny blatu dwustopniowy do 30° i do 60°</w:t>
            </w:r>
            <w:r w:rsidRPr="007B49EF">
              <w:rPr>
                <w:color w:val="000000"/>
                <w:sz w:val="18"/>
                <w:szCs w:val="18"/>
              </w:rPr>
              <w:br/>
              <w:t>Blat boczny wyposażony w ranty z płyty HPL o wysokości min. 1 cm zabezpieczające przedmioty przed upadkiem przy przechyle blatu</w:t>
            </w:r>
            <w:r w:rsidRPr="007B49EF">
              <w:rPr>
                <w:color w:val="000000"/>
                <w:sz w:val="18"/>
                <w:szCs w:val="18"/>
              </w:rPr>
              <w:br/>
              <w:t xml:space="preserve">Blat boczny składany do boku szafki – po złożeniu nie wystający poza obrys szafki. Konstrukcja blatu bocznego wykonana z metalowych kształtowników. </w:t>
            </w:r>
            <w:r w:rsidRPr="007B49EF">
              <w:rPr>
                <w:color w:val="000000"/>
                <w:sz w:val="18"/>
                <w:szCs w:val="18"/>
              </w:rPr>
              <w:br/>
              <w:t>Blat główny oraz blat półki bocznej wykonane z płyty HPL odpornej na wilgoć, dezynfekcję oraz promieniowanie UV</w:t>
            </w:r>
            <w:r w:rsidRPr="007B49EF">
              <w:rPr>
                <w:color w:val="000000"/>
                <w:sz w:val="18"/>
                <w:szCs w:val="18"/>
              </w:rPr>
              <w:br/>
              <w:t>Drzwi szafki oraz fronty szuflady pokryte lakierem proszkowym odpornym na uszkodzenia mechaniczne, chemiczne i promieniowanie UV</w:t>
            </w:r>
            <w:r w:rsidRPr="007B49EF">
              <w:rPr>
                <w:color w:val="000000"/>
                <w:sz w:val="18"/>
                <w:szCs w:val="18"/>
              </w:rPr>
              <w:br/>
              <w:t>Drzwi wyposażone w mechanizm samo domykający</w:t>
            </w:r>
            <w:r w:rsidRPr="007B49EF">
              <w:rPr>
                <w:color w:val="000000"/>
                <w:sz w:val="18"/>
                <w:szCs w:val="18"/>
              </w:rPr>
              <w:br/>
              <w:t>Wnętrze szuflady wypełnione wyjmowanym wkładem z tworzywa</w:t>
            </w:r>
            <w:r w:rsidRPr="007B49EF">
              <w:rPr>
                <w:color w:val="000000"/>
                <w:sz w:val="18"/>
                <w:szCs w:val="18"/>
              </w:rPr>
              <w:br/>
              <w:t>Szuflada zabezpieczona przed przypadkowym całkowitym wysunięciem</w:t>
            </w:r>
            <w:r w:rsidRPr="007B49EF">
              <w:rPr>
                <w:color w:val="000000"/>
                <w:sz w:val="18"/>
                <w:szCs w:val="18"/>
              </w:rPr>
              <w:br/>
              <w:t>Szafka wyposażona w zaokrąglone uchwyty do otwierania drzwiczek i szuflady</w:t>
            </w:r>
            <w:r w:rsidRPr="007B49EF">
              <w:rPr>
                <w:color w:val="000000"/>
                <w:sz w:val="18"/>
                <w:szCs w:val="18"/>
              </w:rPr>
              <w:br/>
              <w:t>Szuflada górna o wysokości min. 9 cm</w:t>
            </w:r>
            <w:r w:rsidRPr="007B49EF">
              <w:rPr>
                <w:color w:val="000000"/>
                <w:sz w:val="18"/>
                <w:szCs w:val="18"/>
              </w:rPr>
              <w:br/>
              <w:t>Przestrzeń dolna zamykana drzwiczkami o wysokości min. 40 cm</w:t>
            </w:r>
            <w:r w:rsidRPr="007B49EF">
              <w:rPr>
                <w:color w:val="000000"/>
                <w:sz w:val="18"/>
                <w:szCs w:val="18"/>
              </w:rPr>
              <w:br/>
              <w:t>Wnętrze dolnej części szafki, podzielone na 2 części, poprzez wyciąganą półkę, lakierowaną proszkowo</w:t>
            </w:r>
            <w:r w:rsidRPr="007B49EF">
              <w:rPr>
                <w:color w:val="000000"/>
                <w:sz w:val="18"/>
                <w:szCs w:val="18"/>
              </w:rPr>
              <w:br/>
            </w:r>
            <w:r w:rsidRPr="007B49EF">
              <w:rPr>
                <w:color w:val="000000"/>
                <w:sz w:val="18"/>
                <w:szCs w:val="18"/>
              </w:rPr>
              <w:lastRenderedPageBreak/>
              <w:t>Pomiędzy szufladą górną a skrzynią dolną szafka posiadająca wolną przestrzeń o wysokości min. 18 cm na podręczne przedmioty</w:t>
            </w:r>
            <w:r w:rsidRPr="007B49EF">
              <w:rPr>
                <w:color w:val="000000"/>
                <w:sz w:val="18"/>
                <w:szCs w:val="18"/>
              </w:rPr>
              <w:br/>
              <w:t>Szafka wyposażona w 4 koła jezdne podwójne o średnicy min. 50 mm w tym min. 2 z blokadą – koła tworzywowe – niebrudzące podłoża</w:t>
            </w:r>
            <w:r w:rsidRPr="007B49EF">
              <w:rPr>
                <w:color w:val="000000"/>
                <w:sz w:val="18"/>
                <w:szCs w:val="18"/>
              </w:rPr>
              <w:br/>
              <w:t>Szafka przystosowana do mycia i dezynfekcji</w:t>
            </w:r>
            <w:r w:rsidRPr="007B49EF">
              <w:rPr>
                <w:color w:val="000000"/>
                <w:sz w:val="18"/>
                <w:szCs w:val="18"/>
              </w:rPr>
              <w:br/>
              <w:t>Możliwość wyboru kolorów frontów drzwiczek i szuflad z min. 8 kolorów</w:t>
            </w:r>
            <w:r w:rsidRPr="007B49EF">
              <w:rPr>
                <w:color w:val="000000"/>
                <w:sz w:val="18"/>
                <w:szCs w:val="18"/>
              </w:rPr>
              <w:br/>
              <w:t>POZOSTAŁE WYMAGANIA</w:t>
            </w:r>
            <w:r w:rsidRPr="007B49EF">
              <w:rPr>
                <w:color w:val="000000"/>
                <w:sz w:val="18"/>
                <w:szCs w:val="18"/>
              </w:rPr>
              <w:br/>
              <w:t xml:space="preserve">Certyfikat ISO 9001 oraz ISO 13485 dla producenta </w:t>
            </w:r>
            <w:r w:rsidRPr="007B49EF">
              <w:rPr>
                <w:color w:val="000000"/>
                <w:sz w:val="18"/>
                <w:szCs w:val="18"/>
              </w:rPr>
              <w:br/>
              <w:t xml:space="preserve">Deklaracja zgodności CE wydana przez producenta </w:t>
            </w:r>
          </w:p>
        </w:tc>
        <w:tc>
          <w:tcPr>
            <w:tcW w:w="487" w:type="dxa"/>
            <w:tcBorders>
              <w:top w:val="nil"/>
              <w:left w:val="single" w:sz="4" w:space="0" w:color="auto"/>
              <w:bottom w:val="single" w:sz="4" w:space="0" w:color="auto"/>
              <w:right w:val="single" w:sz="4" w:space="0" w:color="auto"/>
            </w:tcBorders>
            <w:tcMar>
              <w:left w:w="30" w:type="dxa"/>
            </w:tcMar>
            <w:vAlign w:val="center"/>
          </w:tcPr>
          <w:p w14:paraId="59FE361C" w14:textId="222889A9" w:rsidR="003259F8" w:rsidRPr="007B49EF" w:rsidRDefault="003259F8" w:rsidP="00D52FC0">
            <w:pPr>
              <w:widowControl/>
              <w:jc w:val="center"/>
              <w:rPr>
                <w:color w:val="000000"/>
                <w:sz w:val="18"/>
                <w:szCs w:val="18"/>
              </w:rPr>
            </w:pPr>
            <w:r w:rsidRPr="007B49EF">
              <w:rPr>
                <w:color w:val="000000"/>
                <w:sz w:val="18"/>
                <w:szCs w:val="18"/>
              </w:rPr>
              <w:lastRenderedPageBreak/>
              <w:t>3</w:t>
            </w:r>
          </w:p>
        </w:tc>
        <w:tc>
          <w:tcPr>
            <w:tcW w:w="2147" w:type="dxa"/>
          </w:tcPr>
          <w:p w14:paraId="3A628D06" w14:textId="77777777" w:rsidR="003259F8" w:rsidRPr="007B49EF" w:rsidRDefault="003259F8" w:rsidP="00D52FC0">
            <w:pPr>
              <w:widowControl/>
              <w:jc w:val="center"/>
              <w:rPr>
                <w:color w:val="000000"/>
                <w:sz w:val="18"/>
                <w:szCs w:val="18"/>
              </w:rPr>
            </w:pPr>
          </w:p>
        </w:tc>
        <w:tc>
          <w:tcPr>
            <w:tcW w:w="1881" w:type="dxa"/>
          </w:tcPr>
          <w:p w14:paraId="44A50519" w14:textId="77777777" w:rsidR="003259F8" w:rsidRPr="007B49EF" w:rsidRDefault="003259F8" w:rsidP="00D52FC0">
            <w:pPr>
              <w:widowControl/>
              <w:jc w:val="center"/>
              <w:rPr>
                <w:color w:val="000000"/>
                <w:sz w:val="18"/>
                <w:szCs w:val="18"/>
              </w:rPr>
            </w:pPr>
          </w:p>
        </w:tc>
      </w:tr>
      <w:tr w:rsidR="003259F8" w:rsidRPr="007B49EF" w14:paraId="3637A20D" w14:textId="09C15997" w:rsidTr="003259F8">
        <w:trPr>
          <w:trHeight w:val="320"/>
        </w:trPr>
        <w:tc>
          <w:tcPr>
            <w:tcW w:w="494" w:type="dxa"/>
            <w:tcBorders>
              <w:top w:val="single" w:sz="6" w:space="0" w:color="00000A"/>
              <w:left w:val="single" w:sz="6" w:space="0" w:color="00000A"/>
              <w:bottom w:val="single" w:sz="6" w:space="0" w:color="00000A"/>
              <w:right w:val="single" w:sz="4" w:space="0" w:color="00000A"/>
            </w:tcBorders>
            <w:shd w:val="clear" w:color="auto" w:fill="FFFFFF"/>
            <w:tcMar>
              <w:left w:w="24" w:type="dxa"/>
            </w:tcMar>
          </w:tcPr>
          <w:p w14:paraId="71880071" w14:textId="77777777" w:rsidR="003259F8" w:rsidRPr="007B49EF" w:rsidRDefault="003259F8" w:rsidP="00D52FC0">
            <w:pPr>
              <w:widowControl/>
              <w:numPr>
                <w:ilvl w:val="0"/>
                <w:numId w:val="1"/>
              </w:numPr>
              <w:rPr>
                <w:sz w:val="18"/>
                <w:szCs w:val="18"/>
              </w:rPr>
            </w:pPr>
          </w:p>
        </w:tc>
        <w:tc>
          <w:tcPr>
            <w:tcW w:w="1336" w:type="dxa"/>
            <w:tcBorders>
              <w:top w:val="single" w:sz="4" w:space="0" w:color="auto"/>
              <w:left w:val="single" w:sz="4" w:space="0" w:color="auto"/>
              <w:bottom w:val="single" w:sz="4" w:space="0" w:color="auto"/>
              <w:right w:val="single" w:sz="4" w:space="0" w:color="auto"/>
            </w:tcBorders>
            <w:vAlign w:val="center"/>
          </w:tcPr>
          <w:p w14:paraId="3E45FF3D" w14:textId="67136188" w:rsidR="003259F8" w:rsidRPr="007B49EF" w:rsidRDefault="003259F8" w:rsidP="00D52FC0">
            <w:pPr>
              <w:widowControl/>
              <w:rPr>
                <w:color w:val="000000"/>
                <w:sz w:val="18"/>
                <w:szCs w:val="18"/>
              </w:rPr>
            </w:pPr>
            <w:r w:rsidRPr="007B49EF">
              <w:rPr>
                <w:b/>
                <w:bCs/>
                <w:color w:val="000000"/>
                <w:sz w:val="18"/>
                <w:szCs w:val="18"/>
              </w:rPr>
              <w:t>230</w:t>
            </w:r>
          </w:p>
        </w:tc>
        <w:tc>
          <w:tcPr>
            <w:tcW w:w="1389" w:type="dxa"/>
            <w:tcBorders>
              <w:top w:val="single" w:sz="4" w:space="0" w:color="auto"/>
              <w:left w:val="nil"/>
              <w:bottom w:val="single" w:sz="4" w:space="0" w:color="auto"/>
              <w:right w:val="single" w:sz="4" w:space="0" w:color="auto"/>
            </w:tcBorders>
            <w:vAlign w:val="center"/>
          </w:tcPr>
          <w:p w14:paraId="61A49FC6" w14:textId="02EF6158" w:rsidR="003259F8" w:rsidRPr="007B49EF" w:rsidRDefault="003259F8" w:rsidP="00D52FC0">
            <w:pPr>
              <w:widowControl/>
              <w:rPr>
                <w:color w:val="000000"/>
                <w:sz w:val="18"/>
                <w:szCs w:val="18"/>
              </w:rPr>
            </w:pPr>
            <w:r w:rsidRPr="007B49EF">
              <w:rPr>
                <w:b/>
                <w:bCs/>
                <w:color w:val="000000"/>
                <w:sz w:val="18"/>
                <w:szCs w:val="18"/>
              </w:rPr>
              <w:t xml:space="preserve">Sala 3 - osobowa </w:t>
            </w:r>
          </w:p>
        </w:tc>
        <w:tc>
          <w:tcPr>
            <w:tcW w:w="1875" w:type="dxa"/>
            <w:tcBorders>
              <w:top w:val="single" w:sz="4" w:space="0" w:color="auto"/>
              <w:left w:val="nil"/>
              <w:bottom w:val="single" w:sz="4" w:space="0" w:color="auto"/>
              <w:right w:val="single" w:sz="4" w:space="0" w:color="auto"/>
            </w:tcBorders>
            <w:tcMar>
              <w:left w:w="31" w:type="dxa"/>
            </w:tcMar>
            <w:vAlign w:val="center"/>
          </w:tcPr>
          <w:p w14:paraId="0985D315" w14:textId="3306C43F" w:rsidR="003259F8" w:rsidRPr="007B49EF" w:rsidRDefault="003259F8" w:rsidP="00D52FC0">
            <w:pPr>
              <w:widowControl/>
              <w:rPr>
                <w:color w:val="000000"/>
                <w:sz w:val="18"/>
                <w:szCs w:val="18"/>
              </w:rPr>
            </w:pPr>
            <w:r w:rsidRPr="007B49EF">
              <w:rPr>
                <w:color w:val="000000"/>
                <w:sz w:val="18"/>
                <w:szCs w:val="18"/>
              </w:rPr>
              <w:t>Krzesło stacjonarne dla pacjenta, kubełek tworzywowy z nakładką tapicerowaną na siedzisku</w:t>
            </w:r>
          </w:p>
        </w:tc>
        <w:tc>
          <w:tcPr>
            <w:tcW w:w="4379" w:type="dxa"/>
            <w:tcBorders>
              <w:top w:val="single" w:sz="4" w:space="0" w:color="auto"/>
              <w:left w:val="nil"/>
              <w:bottom w:val="single" w:sz="4" w:space="0" w:color="auto"/>
              <w:right w:val="single" w:sz="4" w:space="0" w:color="auto"/>
            </w:tcBorders>
            <w:tcMar>
              <w:left w:w="30" w:type="dxa"/>
            </w:tcMar>
            <w:vAlign w:val="center"/>
          </w:tcPr>
          <w:p w14:paraId="6DFF92FC" w14:textId="07CC4A97" w:rsidR="003259F8" w:rsidRPr="007B49EF" w:rsidRDefault="003259F8" w:rsidP="00D52FC0">
            <w:pPr>
              <w:rPr>
                <w:color w:val="000000"/>
                <w:sz w:val="18"/>
                <w:szCs w:val="18"/>
              </w:rPr>
            </w:pPr>
            <w:r w:rsidRPr="007B49EF">
              <w:rPr>
                <w:color w:val="000000"/>
                <w:sz w:val="18"/>
                <w:szCs w:val="18"/>
              </w:rPr>
              <w:t>Krzesło stacjonarne na 4 nogach bez podłokietników z kubełkowym, plastikowym siedziskiem.</w:t>
            </w:r>
            <w:r w:rsidRPr="007B49EF">
              <w:rPr>
                <w:color w:val="000000"/>
                <w:sz w:val="18"/>
                <w:szCs w:val="18"/>
              </w:rPr>
              <w:br/>
              <w:t>Wymagane wymiary:</w:t>
            </w:r>
            <w:r w:rsidRPr="007B49EF">
              <w:rPr>
                <w:color w:val="000000"/>
                <w:sz w:val="18"/>
                <w:szCs w:val="18"/>
              </w:rPr>
              <w:br/>
              <w:t xml:space="preserve">- Szerokość siedziska 445 mm </w:t>
            </w:r>
            <w:r w:rsidRPr="007B49EF">
              <w:rPr>
                <w:color w:val="000000"/>
                <w:sz w:val="18"/>
                <w:szCs w:val="18"/>
              </w:rPr>
              <w:br/>
              <w:t>- Głębokość siedziska 425 mm</w:t>
            </w:r>
            <w:r w:rsidRPr="007B49EF">
              <w:rPr>
                <w:color w:val="000000"/>
                <w:sz w:val="18"/>
                <w:szCs w:val="18"/>
              </w:rPr>
              <w:br/>
              <w:t xml:space="preserve">- Wysokość siedziska 450 mm </w:t>
            </w:r>
            <w:r w:rsidRPr="007B49EF">
              <w:rPr>
                <w:color w:val="000000"/>
                <w:sz w:val="18"/>
                <w:szCs w:val="18"/>
              </w:rPr>
              <w:br/>
              <w:t xml:space="preserve">- Wysokość oparcia 350 mm </w:t>
            </w:r>
            <w:r w:rsidRPr="007B49EF">
              <w:rPr>
                <w:color w:val="000000"/>
                <w:sz w:val="18"/>
                <w:szCs w:val="18"/>
              </w:rPr>
              <w:br/>
              <w:t>- Wysokość całkowita krzesła 800 mm</w:t>
            </w:r>
            <w:r w:rsidRPr="007B49EF">
              <w:rPr>
                <w:color w:val="000000"/>
                <w:sz w:val="18"/>
                <w:szCs w:val="18"/>
              </w:rPr>
              <w:br/>
              <w:t>- Szerokość całkowita krzesła 540 mm</w:t>
            </w:r>
            <w:r w:rsidRPr="007B49EF">
              <w:rPr>
                <w:color w:val="000000"/>
                <w:sz w:val="18"/>
                <w:szCs w:val="18"/>
              </w:rPr>
              <w:br/>
              <w:t>- Głębokość całkowita krzesła 525 mm</w:t>
            </w:r>
            <w:r w:rsidRPr="007B49EF">
              <w:rPr>
                <w:color w:val="000000"/>
                <w:sz w:val="18"/>
                <w:szCs w:val="18"/>
              </w:rPr>
              <w:br/>
              <w:t>Od powyższych wymiarów dopuszcza się tolerancję w zakresie +/- 30 mm</w:t>
            </w:r>
            <w:r w:rsidRPr="007B49EF">
              <w:rPr>
                <w:color w:val="000000"/>
                <w:sz w:val="18"/>
                <w:szCs w:val="18"/>
              </w:rPr>
              <w:br/>
              <w:t>Funkcja sztaplowania</w:t>
            </w:r>
            <w:r w:rsidRPr="007B49EF">
              <w:rPr>
                <w:color w:val="000000"/>
                <w:sz w:val="18"/>
                <w:szCs w:val="18"/>
              </w:rPr>
              <w:br/>
              <w:t>Kubełkowe jednoelementowe siedzisko z oparciem, wykonane z polipropylenu w kolorze do wyboru z min. 4 kolorów</w:t>
            </w:r>
            <w:r w:rsidRPr="007B49EF">
              <w:rPr>
                <w:color w:val="000000"/>
                <w:sz w:val="18"/>
                <w:szCs w:val="18"/>
              </w:rPr>
              <w:br/>
              <w:t>Kubełek elastyczny, oparcie ugina się pod naciskiem pleców</w:t>
            </w:r>
            <w:r w:rsidRPr="007B49EF">
              <w:rPr>
                <w:color w:val="000000"/>
                <w:sz w:val="18"/>
                <w:szCs w:val="18"/>
              </w:rPr>
              <w:br/>
              <w:t>Pomiędzy oparciem i siedziskiem otwór o kształcie owalnym o wymiarach około 120x30 mm, który może służyć jako uchwyt do łatwego przenoszenia krzesła</w:t>
            </w:r>
            <w:r w:rsidRPr="007B49EF">
              <w:rPr>
                <w:color w:val="000000"/>
                <w:sz w:val="18"/>
                <w:szCs w:val="18"/>
              </w:rPr>
              <w:br/>
              <w:t xml:space="preserve">Oparcie i siedzisko o kształcie owalnym </w:t>
            </w:r>
            <w:proofErr w:type="spellStart"/>
            <w:r w:rsidRPr="007B49EF">
              <w:rPr>
                <w:color w:val="000000"/>
                <w:sz w:val="18"/>
                <w:szCs w:val="18"/>
              </w:rPr>
              <w:t>wyoblone</w:t>
            </w:r>
            <w:proofErr w:type="spellEnd"/>
            <w:r w:rsidRPr="007B49EF">
              <w:rPr>
                <w:color w:val="000000"/>
                <w:sz w:val="18"/>
                <w:szCs w:val="18"/>
              </w:rPr>
              <w:t xml:space="preserve"> w dwóch płaszczyznach</w:t>
            </w:r>
            <w:r w:rsidRPr="007B49EF">
              <w:rPr>
                <w:color w:val="000000"/>
                <w:sz w:val="18"/>
                <w:szCs w:val="18"/>
              </w:rPr>
              <w:br/>
              <w:t>Plastik na oparciu i siedzisku z wyraźnie wyodrębnioną osobną powierzchnią oparcia i siedziska</w:t>
            </w:r>
            <w:r w:rsidRPr="007B49EF">
              <w:rPr>
                <w:color w:val="000000"/>
                <w:sz w:val="18"/>
                <w:szCs w:val="18"/>
              </w:rPr>
              <w:br/>
              <w:t>Powierzchnia kubełka w całości posiada chropowatą strukturę</w:t>
            </w:r>
            <w:r w:rsidRPr="007B49EF">
              <w:rPr>
                <w:color w:val="000000"/>
                <w:sz w:val="18"/>
                <w:szCs w:val="18"/>
              </w:rPr>
              <w:br/>
              <w:t xml:space="preserve">Na siedzisku nakładka tapicerowana tkaniną  </w:t>
            </w:r>
            <w:r w:rsidRPr="007B49EF">
              <w:rPr>
                <w:color w:val="000000"/>
                <w:sz w:val="18"/>
                <w:szCs w:val="18"/>
              </w:rPr>
              <w:br/>
              <w:t xml:space="preserve">Stelaż wykonany ze stalowej chromowanej rury o średnicy </w:t>
            </w:r>
            <w:r w:rsidRPr="007B49EF">
              <w:rPr>
                <w:color w:val="000000"/>
                <w:sz w:val="18"/>
                <w:szCs w:val="18"/>
              </w:rPr>
              <w:lastRenderedPageBreak/>
              <w:t>min. 19 mm</w:t>
            </w:r>
            <w:r w:rsidRPr="007B49EF">
              <w:rPr>
                <w:color w:val="000000"/>
                <w:sz w:val="18"/>
                <w:szCs w:val="18"/>
              </w:rPr>
              <w:br/>
              <w:t>Stelaż o kształcie odwróconej litery V</w:t>
            </w:r>
            <w:r w:rsidRPr="007B49EF">
              <w:rPr>
                <w:color w:val="000000"/>
                <w:sz w:val="18"/>
                <w:szCs w:val="18"/>
              </w:rPr>
              <w:br/>
              <w:t>Stelaż zakończony plastikowymi stopkami o kształcie kopytka</w:t>
            </w:r>
            <w:r w:rsidRPr="007B49EF">
              <w:rPr>
                <w:color w:val="000000"/>
                <w:sz w:val="18"/>
                <w:szCs w:val="18"/>
              </w:rPr>
              <w:br/>
              <w:t xml:space="preserve">Stopki przedłużone do wewnątrz krzesła posiadają łukowy kształt odpowiadający średnicy rury stelaża. Ten kształt ułatwia sztaplowanie i dystansuje stelaże podczas układania na sobie kolejnych krzeseł  </w:t>
            </w:r>
            <w:r w:rsidRPr="007B49EF">
              <w:rPr>
                <w:color w:val="000000"/>
                <w:sz w:val="18"/>
                <w:szCs w:val="18"/>
              </w:rPr>
              <w:br/>
              <w:t>Stelaż mocowany jest wyłącznie pod siedziskiem</w:t>
            </w:r>
            <w:r w:rsidRPr="007B49EF">
              <w:rPr>
                <w:color w:val="000000"/>
                <w:sz w:val="18"/>
                <w:szCs w:val="18"/>
              </w:rPr>
              <w:br/>
              <w:t>Nakładka na siedzisko wykonana z pianki o właściwościach trudnopalnych, i tapicerowana tkaniną o właściwościach zmywalnych o strukturze tkaniny plecionej z nici o udokumentowanych parametrach nie gorszych niż:</w:t>
            </w:r>
            <w:r w:rsidRPr="007B49EF">
              <w:rPr>
                <w:color w:val="000000"/>
                <w:sz w:val="18"/>
                <w:szCs w:val="18"/>
              </w:rPr>
              <w:br/>
              <w:t xml:space="preserve">- Ścieralność: 300 000 cykli  </w:t>
            </w:r>
            <w:r w:rsidRPr="007B49EF">
              <w:rPr>
                <w:color w:val="000000"/>
                <w:sz w:val="18"/>
                <w:szCs w:val="18"/>
              </w:rPr>
              <w:br/>
              <w:t>- Trudnopalność: BS-EN 1021:1, BS-EN 1021:2</w:t>
            </w:r>
            <w:r w:rsidRPr="007B49EF">
              <w:rPr>
                <w:color w:val="000000"/>
                <w:sz w:val="18"/>
                <w:szCs w:val="18"/>
              </w:rPr>
              <w:br/>
              <w:t>- Odporność na światło: minimum &gt;7</w:t>
            </w:r>
            <w:r w:rsidRPr="007B49EF">
              <w:rPr>
                <w:color w:val="000000"/>
                <w:sz w:val="18"/>
                <w:szCs w:val="18"/>
              </w:rPr>
              <w:br/>
              <w:t>- Gramatura: min. 680 g/m2</w:t>
            </w:r>
            <w:r w:rsidRPr="007B49EF">
              <w:rPr>
                <w:color w:val="000000"/>
                <w:sz w:val="18"/>
                <w:szCs w:val="18"/>
              </w:rPr>
              <w:br/>
              <w:t xml:space="preserve">- Skład: powłoka zewnętrzna 100% winyl, baza 100% poliester </w:t>
            </w:r>
            <w:r w:rsidRPr="007B49EF">
              <w:rPr>
                <w:color w:val="000000"/>
                <w:sz w:val="18"/>
                <w:szCs w:val="18"/>
              </w:rPr>
              <w:br/>
              <w:t>- Właściwości zmywalne w tym łagodnymi środkami chemicznymi</w:t>
            </w:r>
            <w:r w:rsidRPr="007B49EF">
              <w:rPr>
                <w:color w:val="000000"/>
                <w:sz w:val="18"/>
                <w:szCs w:val="18"/>
              </w:rPr>
              <w:br/>
              <w:t>POZOSTAŁE WYMAGANIA</w:t>
            </w:r>
            <w:r w:rsidRPr="007B49EF">
              <w:rPr>
                <w:color w:val="000000"/>
                <w:sz w:val="18"/>
                <w:szCs w:val="18"/>
              </w:rPr>
              <w:br/>
              <w:t>Sprawozdanie z badań zgodności wyrobu z wymaganiami norm PN-EN 1021-1:2014-12; PN-EN 1021-2:2014-12 wystawione przez niezależne laboratorium badawcze akredytowane przez Polskie Centrum Akredytacji ( PCA ) lub inne jednostki akredytujące działające na ternie UE wskazane na skutek Rozporządzenia Parlamentu Europejskiego i Rady Unii Europejskiej NR 765/2008 z dnia 9 lipca 2008 r. Stosowny dokument należy dołączyć do oferty</w:t>
            </w:r>
            <w:r w:rsidRPr="007B49EF">
              <w:rPr>
                <w:color w:val="000000"/>
                <w:sz w:val="18"/>
                <w:szCs w:val="18"/>
              </w:rPr>
              <w:br/>
              <w:t xml:space="preserve">Sprawozdanie z badań zgodności wyrobu z wymaganiami norm PN-EN 1022:2019-03; PN-EN 16139:2013-07/AC:2013-09; PN-EN 1335-1:2020-09; PN-EN 1335-2:2019-03 wystawione przez niezależne laboratorium badawcze akredytowane przez Polskie Centrum Akredytacji </w:t>
            </w:r>
            <w:proofErr w:type="gramStart"/>
            <w:r w:rsidRPr="007B49EF">
              <w:rPr>
                <w:color w:val="000000"/>
                <w:sz w:val="18"/>
                <w:szCs w:val="18"/>
              </w:rPr>
              <w:t>( PCA</w:t>
            </w:r>
            <w:proofErr w:type="gramEnd"/>
            <w:r w:rsidRPr="007B49EF">
              <w:rPr>
                <w:color w:val="000000"/>
                <w:sz w:val="18"/>
                <w:szCs w:val="18"/>
              </w:rPr>
              <w:t xml:space="preserve"> ) lub inne jednostki akredytujące działające na ternie UE wskazane na skutek Rozporządzenia Parlamentu Europejskiego i Rady Unii Europejskiej NR 765/2008 z dnia 9 lipca 2008 r. Stosowny dokument należy dołączyć do oferty</w:t>
            </w:r>
            <w:r w:rsidRPr="007B49EF">
              <w:rPr>
                <w:color w:val="000000"/>
                <w:sz w:val="18"/>
                <w:szCs w:val="18"/>
              </w:rPr>
              <w:br/>
            </w:r>
            <w:r w:rsidRPr="007B49EF">
              <w:rPr>
                <w:color w:val="000000"/>
                <w:sz w:val="18"/>
                <w:szCs w:val="18"/>
              </w:rPr>
              <w:lastRenderedPageBreak/>
              <w:t xml:space="preserve">Wraz z ofertą należy przedstawić oświadczenie producenta siedzisk, że w danej partii krzeseł zastosuje piankę o właściwościach </w:t>
            </w:r>
            <w:proofErr w:type="spellStart"/>
            <w:r w:rsidRPr="007B49EF">
              <w:rPr>
                <w:color w:val="000000"/>
                <w:sz w:val="18"/>
                <w:szCs w:val="18"/>
              </w:rPr>
              <w:t>trudnozapalnych</w:t>
            </w:r>
            <w:proofErr w:type="spellEnd"/>
            <w:r w:rsidRPr="007B49EF">
              <w:rPr>
                <w:color w:val="000000"/>
                <w:sz w:val="18"/>
                <w:szCs w:val="18"/>
              </w:rPr>
              <w:t>. Oświadczenie musi zawierać numer oraz nazwę postępowania, którego dotyczy</w:t>
            </w:r>
            <w:r w:rsidRPr="007B49EF">
              <w:rPr>
                <w:color w:val="000000"/>
                <w:sz w:val="18"/>
                <w:szCs w:val="18"/>
              </w:rPr>
              <w:br/>
              <w:t xml:space="preserve">Wymaga </w:t>
            </w:r>
            <w:proofErr w:type="gramStart"/>
            <w:r w:rsidRPr="007B49EF">
              <w:rPr>
                <w:color w:val="000000"/>
                <w:sz w:val="18"/>
                <w:szCs w:val="18"/>
              </w:rPr>
              <w:t>się</w:t>
            </w:r>
            <w:proofErr w:type="gramEnd"/>
            <w:r w:rsidRPr="007B49EF">
              <w:rPr>
                <w:color w:val="000000"/>
                <w:sz w:val="18"/>
                <w:szCs w:val="18"/>
              </w:rPr>
              <w:t xml:space="preserve"> aby producent krzesła posiadał i dostarczył certyfikat ISO 9001 oraz ISO 14001. Stosowne dokumenty należy dołączyć do oferty</w:t>
            </w:r>
          </w:p>
        </w:tc>
        <w:tc>
          <w:tcPr>
            <w:tcW w:w="487" w:type="dxa"/>
            <w:tcBorders>
              <w:top w:val="nil"/>
              <w:left w:val="single" w:sz="4" w:space="0" w:color="auto"/>
              <w:bottom w:val="single" w:sz="4" w:space="0" w:color="auto"/>
              <w:right w:val="single" w:sz="4" w:space="0" w:color="auto"/>
            </w:tcBorders>
            <w:tcMar>
              <w:left w:w="30" w:type="dxa"/>
            </w:tcMar>
            <w:vAlign w:val="center"/>
          </w:tcPr>
          <w:p w14:paraId="00B6BCE5" w14:textId="12D81BD1" w:rsidR="003259F8" w:rsidRPr="007B49EF" w:rsidRDefault="003259F8" w:rsidP="00D52FC0">
            <w:pPr>
              <w:widowControl/>
              <w:jc w:val="center"/>
              <w:rPr>
                <w:color w:val="000000"/>
                <w:sz w:val="18"/>
                <w:szCs w:val="18"/>
              </w:rPr>
            </w:pPr>
            <w:r w:rsidRPr="007B49EF">
              <w:rPr>
                <w:color w:val="000000"/>
                <w:sz w:val="18"/>
                <w:szCs w:val="18"/>
              </w:rPr>
              <w:lastRenderedPageBreak/>
              <w:t>3</w:t>
            </w:r>
          </w:p>
        </w:tc>
        <w:tc>
          <w:tcPr>
            <w:tcW w:w="2147" w:type="dxa"/>
          </w:tcPr>
          <w:p w14:paraId="443CFB0D" w14:textId="77777777" w:rsidR="003259F8" w:rsidRPr="007B49EF" w:rsidRDefault="003259F8" w:rsidP="00D52FC0">
            <w:pPr>
              <w:widowControl/>
              <w:jc w:val="center"/>
              <w:rPr>
                <w:color w:val="000000"/>
                <w:sz w:val="18"/>
                <w:szCs w:val="18"/>
              </w:rPr>
            </w:pPr>
          </w:p>
        </w:tc>
        <w:tc>
          <w:tcPr>
            <w:tcW w:w="1881" w:type="dxa"/>
          </w:tcPr>
          <w:p w14:paraId="5996B099" w14:textId="77777777" w:rsidR="003259F8" w:rsidRPr="007B49EF" w:rsidRDefault="003259F8" w:rsidP="00D52FC0">
            <w:pPr>
              <w:widowControl/>
              <w:jc w:val="center"/>
              <w:rPr>
                <w:color w:val="000000"/>
                <w:sz w:val="18"/>
                <w:szCs w:val="18"/>
              </w:rPr>
            </w:pPr>
          </w:p>
        </w:tc>
      </w:tr>
      <w:tr w:rsidR="003259F8" w:rsidRPr="007B49EF" w14:paraId="01E8DA61" w14:textId="0501C703" w:rsidTr="003259F8">
        <w:trPr>
          <w:trHeight w:val="320"/>
        </w:trPr>
        <w:tc>
          <w:tcPr>
            <w:tcW w:w="494" w:type="dxa"/>
            <w:tcBorders>
              <w:top w:val="single" w:sz="6" w:space="0" w:color="00000A"/>
              <w:left w:val="single" w:sz="6" w:space="0" w:color="00000A"/>
              <w:bottom w:val="single" w:sz="6" w:space="0" w:color="00000A"/>
              <w:right w:val="single" w:sz="4" w:space="0" w:color="00000A"/>
            </w:tcBorders>
            <w:shd w:val="clear" w:color="auto" w:fill="FFFFFF"/>
            <w:tcMar>
              <w:left w:w="24" w:type="dxa"/>
            </w:tcMar>
          </w:tcPr>
          <w:p w14:paraId="0F508AEB" w14:textId="77777777" w:rsidR="003259F8" w:rsidRPr="007B49EF" w:rsidRDefault="003259F8" w:rsidP="00D52FC0">
            <w:pPr>
              <w:widowControl/>
              <w:numPr>
                <w:ilvl w:val="0"/>
                <w:numId w:val="1"/>
              </w:numPr>
              <w:rPr>
                <w:sz w:val="18"/>
                <w:szCs w:val="18"/>
              </w:rPr>
            </w:pPr>
          </w:p>
        </w:tc>
        <w:tc>
          <w:tcPr>
            <w:tcW w:w="1336" w:type="dxa"/>
            <w:tcBorders>
              <w:top w:val="nil"/>
              <w:left w:val="single" w:sz="4" w:space="0" w:color="auto"/>
              <w:bottom w:val="single" w:sz="4" w:space="0" w:color="auto"/>
              <w:right w:val="single" w:sz="4" w:space="0" w:color="auto"/>
            </w:tcBorders>
            <w:vAlign w:val="center"/>
          </w:tcPr>
          <w:p w14:paraId="057E2DA4" w14:textId="43562852" w:rsidR="003259F8" w:rsidRPr="007B49EF" w:rsidRDefault="003259F8" w:rsidP="00D52FC0">
            <w:pPr>
              <w:widowControl/>
              <w:rPr>
                <w:color w:val="000000"/>
                <w:sz w:val="18"/>
                <w:szCs w:val="18"/>
              </w:rPr>
            </w:pPr>
            <w:r w:rsidRPr="007B49EF">
              <w:rPr>
                <w:b/>
                <w:bCs/>
                <w:color w:val="000000"/>
                <w:sz w:val="18"/>
                <w:szCs w:val="18"/>
              </w:rPr>
              <w:t>231</w:t>
            </w:r>
          </w:p>
        </w:tc>
        <w:tc>
          <w:tcPr>
            <w:tcW w:w="1389" w:type="dxa"/>
            <w:tcBorders>
              <w:top w:val="nil"/>
              <w:left w:val="nil"/>
              <w:bottom w:val="single" w:sz="4" w:space="0" w:color="auto"/>
              <w:right w:val="single" w:sz="4" w:space="0" w:color="auto"/>
            </w:tcBorders>
            <w:vAlign w:val="center"/>
          </w:tcPr>
          <w:p w14:paraId="22699C63" w14:textId="7F9D9D0E" w:rsidR="003259F8" w:rsidRPr="007B49EF" w:rsidRDefault="003259F8" w:rsidP="00D52FC0">
            <w:pPr>
              <w:widowControl/>
              <w:rPr>
                <w:color w:val="000000"/>
                <w:sz w:val="18"/>
                <w:szCs w:val="18"/>
              </w:rPr>
            </w:pPr>
            <w:r w:rsidRPr="007B49EF">
              <w:rPr>
                <w:b/>
                <w:bCs/>
                <w:color w:val="000000"/>
                <w:sz w:val="18"/>
                <w:szCs w:val="18"/>
              </w:rPr>
              <w:t xml:space="preserve">Sala 3 - osobowa </w:t>
            </w:r>
          </w:p>
        </w:tc>
        <w:tc>
          <w:tcPr>
            <w:tcW w:w="1875" w:type="dxa"/>
            <w:tcBorders>
              <w:top w:val="nil"/>
              <w:left w:val="nil"/>
              <w:bottom w:val="single" w:sz="4" w:space="0" w:color="auto"/>
              <w:right w:val="single" w:sz="4" w:space="0" w:color="auto"/>
            </w:tcBorders>
            <w:tcMar>
              <w:left w:w="30" w:type="dxa"/>
            </w:tcMar>
            <w:vAlign w:val="center"/>
          </w:tcPr>
          <w:p w14:paraId="1FEE03B5" w14:textId="5F358B2A" w:rsidR="003259F8" w:rsidRPr="007B49EF" w:rsidRDefault="003259F8" w:rsidP="00D52FC0">
            <w:pPr>
              <w:widowControl/>
              <w:rPr>
                <w:color w:val="000000"/>
                <w:sz w:val="18"/>
                <w:szCs w:val="18"/>
              </w:rPr>
            </w:pPr>
            <w:r w:rsidRPr="007B49EF">
              <w:rPr>
                <w:color w:val="000000"/>
                <w:sz w:val="18"/>
                <w:szCs w:val="18"/>
              </w:rPr>
              <w:t>Szafka przyłóżkowa z blatem bocznym</w:t>
            </w:r>
          </w:p>
        </w:tc>
        <w:tc>
          <w:tcPr>
            <w:tcW w:w="4379" w:type="dxa"/>
            <w:tcBorders>
              <w:top w:val="nil"/>
              <w:left w:val="nil"/>
              <w:bottom w:val="single" w:sz="4" w:space="0" w:color="auto"/>
              <w:right w:val="single" w:sz="4" w:space="0" w:color="auto"/>
            </w:tcBorders>
            <w:tcMar>
              <w:left w:w="34" w:type="dxa"/>
            </w:tcMar>
            <w:vAlign w:val="center"/>
          </w:tcPr>
          <w:p w14:paraId="6C916197" w14:textId="47AA738E" w:rsidR="003259F8" w:rsidRPr="007B49EF" w:rsidRDefault="003259F8" w:rsidP="00D52FC0">
            <w:pPr>
              <w:rPr>
                <w:color w:val="000000"/>
                <w:sz w:val="18"/>
                <w:szCs w:val="18"/>
              </w:rPr>
            </w:pPr>
            <w:r w:rsidRPr="007B49EF">
              <w:rPr>
                <w:color w:val="000000"/>
                <w:sz w:val="18"/>
                <w:szCs w:val="18"/>
              </w:rPr>
              <w:t>Szkielet szafki wykonany z blachy stalowej, pokrytej lakierem poliestrowo - epoksydowym, odpornym na uszkodzenia mechaniczne, chemiczne, mycie szpitalne i promieniowanie UV</w:t>
            </w:r>
            <w:r w:rsidRPr="007B49EF">
              <w:rPr>
                <w:color w:val="000000"/>
                <w:sz w:val="18"/>
                <w:szCs w:val="18"/>
              </w:rPr>
              <w:br/>
              <w:t>Szafka wyposażona w dwoje drzwiczek oraz szufladę otwieraną dwustronnie, co umożliwia jej ustawienie z prawej lub lewej strony łóżka bez dokonywania przeróbek</w:t>
            </w:r>
            <w:r w:rsidRPr="007B49EF">
              <w:rPr>
                <w:color w:val="000000"/>
                <w:sz w:val="18"/>
                <w:szCs w:val="18"/>
              </w:rPr>
              <w:br/>
              <w:t>Wymiary szafki:</w:t>
            </w:r>
            <w:r w:rsidRPr="007B49EF">
              <w:rPr>
                <w:color w:val="000000"/>
                <w:sz w:val="18"/>
                <w:szCs w:val="18"/>
              </w:rPr>
              <w:br/>
              <w:t>-Wymiary blatu głównego: 540 x 420 mm, (+/- 30mm)</w:t>
            </w:r>
            <w:r w:rsidRPr="007B49EF">
              <w:rPr>
                <w:color w:val="000000"/>
                <w:sz w:val="18"/>
                <w:szCs w:val="18"/>
              </w:rPr>
              <w:br/>
              <w:t>-Wymiary blatu bocznego: 600 x 360 mm, (+/- 30mm)</w:t>
            </w:r>
            <w:r w:rsidRPr="007B49EF">
              <w:rPr>
                <w:color w:val="000000"/>
                <w:sz w:val="18"/>
                <w:szCs w:val="18"/>
              </w:rPr>
              <w:br/>
              <w:t>-Wysokość: 860 mm, (+/-30 mm)</w:t>
            </w:r>
            <w:r w:rsidRPr="007B49EF">
              <w:rPr>
                <w:color w:val="000000"/>
                <w:sz w:val="18"/>
                <w:szCs w:val="18"/>
              </w:rPr>
              <w:br/>
              <w:t>-Szerokość korpusu szafki: 520 mm, (+/-30 mm)</w:t>
            </w:r>
            <w:r w:rsidRPr="007B49EF">
              <w:rPr>
                <w:color w:val="000000"/>
                <w:sz w:val="18"/>
                <w:szCs w:val="18"/>
              </w:rPr>
              <w:br/>
              <w:t>-Głębokość korpusu szafki: 410 mm, (+/-30 mm)</w:t>
            </w:r>
            <w:r w:rsidRPr="007B49EF">
              <w:rPr>
                <w:color w:val="000000"/>
                <w:sz w:val="18"/>
                <w:szCs w:val="18"/>
              </w:rPr>
              <w:br/>
              <w:t>Regulacja wysokości blatu bocznego wspomagana sprężyną gazową.</w:t>
            </w:r>
            <w:r w:rsidRPr="007B49EF">
              <w:rPr>
                <w:color w:val="000000"/>
                <w:sz w:val="18"/>
                <w:szCs w:val="18"/>
              </w:rPr>
              <w:br/>
              <w:t>Bezstopniowa regulacja blatu bocznego w zakresie od 710 do 1070 mm (+/- 30 mm). Przechył boczny blatu dwustopniowy do 30° i do 60°</w:t>
            </w:r>
            <w:r w:rsidRPr="007B49EF">
              <w:rPr>
                <w:color w:val="000000"/>
                <w:sz w:val="18"/>
                <w:szCs w:val="18"/>
              </w:rPr>
              <w:br/>
              <w:t>Blat boczny wyposażony w ranty z płyty HPL o wysokości min. 1 cm zabezpieczające przedmioty przed upadkiem przy przechyle blatu</w:t>
            </w:r>
            <w:r w:rsidRPr="007B49EF">
              <w:rPr>
                <w:color w:val="000000"/>
                <w:sz w:val="18"/>
                <w:szCs w:val="18"/>
              </w:rPr>
              <w:br/>
              <w:t xml:space="preserve">Blat boczny składany do boku szafki – po złożeniu nie wystający poza obrys szafki. Konstrukcja blatu bocznego wykonana z metalowych kształtowników. </w:t>
            </w:r>
            <w:r w:rsidRPr="007B49EF">
              <w:rPr>
                <w:color w:val="000000"/>
                <w:sz w:val="18"/>
                <w:szCs w:val="18"/>
              </w:rPr>
              <w:br/>
              <w:t>Blat główny oraz blat półki bocznej wykonane z płyty HPL odpornej na wilgoć, dezynfekcję oraz promieniowanie UV</w:t>
            </w:r>
            <w:r w:rsidRPr="007B49EF">
              <w:rPr>
                <w:color w:val="000000"/>
                <w:sz w:val="18"/>
                <w:szCs w:val="18"/>
              </w:rPr>
              <w:br/>
              <w:t>Drzwi szafki oraz fronty szuflady pokryte lakierem proszkowym odpornym na uszkodzenia mechaniczne, chemiczne i promieniowanie UV</w:t>
            </w:r>
            <w:r w:rsidRPr="007B49EF">
              <w:rPr>
                <w:color w:val="000000"/>
                <w:sz w:val="18"/>
                <w:szCs w:val="18"/>
              </w:rPr>
              <w:br/>
              <w:t>Drzwi wyposażone w mechanizm samo domykający</w:t>
            </w:r>
            <w:r w:rsidRPr="007B49EF">
              <w:rPr>
                <w:color w:val="000000"/>
                <w:sz w:val="18"/>
                <w:szCs w:val="18"/>
              </w:rPr>
              <w:br/>
              <w:t>Wnętrze szuflady wypełnione wyjmowanym wkładem z tworzywa</w:t>
            </w:r>
            <w:r w:rsidRPr="007B49EF">
              <w:rPr>
                <w:color w:val="000000"/>
                <w:sz w:val="18"/>
                <w:szCs w:val="18"/>
              </w:rPr>
              <w:br/>
              <w:t>Szuflada zabezpieczona przed przypadkowym całkowitym wysunięciem</w:t>
            </w:r>
            <w:r w:rsidRPr="007B49EF">
              <w:rPr>
                <w:color w:val="000000"/>
                <w:sz w:val="18"/>
                <w:szCs w:val="18"/>
              </w:rPr>
              <w:br/>
            </w:r>
            <w:r w:rsidRPr="007B49EF">
              <w:rPr>
                <w:color w:val="000000"/>
                <w:sz w:val="18"/>
                <w:szCs w:val="18"/>
              </w:rPr>
              <w:lastRenderedPageBreak/>
              <w:t>Szafka wyposażona w zaokrąglone uchwyty do otwierania drzwiczek i szuflady</w:t>
            </w:r>
            <w:r w:rsidRPr="007B49EF">
              <w:rPr>
                <w:color w:val="000000"/>
                <w:sz w:val="18"/>
                <w:szCs w:val="18"/>
              </w:rPr>
              <w:br/>
              <w:t>Szuflada górna o wysokości min. 9 cm</w:t>
            </w:r>
            <w:r w:rsidRPr="007B49EF">
              <w:rPr>
                <w:color w:val="000000"/>
                <w:sz w:val="18"/>
                <w:szCs w:val="18"/>
              </w:rPr>
              <w:br/>
              <w:t>Przestrzeń dolna zamykana drzwiczkami o wysokości min. 40 cm</w:t>
            </w:r>
            <w:r w:rsidRPr="007B49EF">
              <w:rPr>
                <w:color w:val="000000"/>
                <w:sz w:val="18"/>
                <w:szCs w:val="18"/>
              </w:rPr>
              <w:br/>
              <w:t>Wnętrze dolnej części szafki, podzielone na 2 części, poprzez wyciąganą półkę, lakierowaną proszkowo</w:t>
            </w:r>
            <w:r w:rsidRPr="007B49EF">
              <w:rPr>
                <w:color w:val="000000"/>
                <w:sz w:val="18"/>
                <w:szCs w:val="18"/>
              </w:rPr>
              <w:br/>
              <w:t>Pomiędzy szufladą górną a skrzynią dolną szafka posiadająca wolną przestrzeń o wysokości min. 18 cm na podręczne przedmioty</w:t>
            </w:r>
            <w:r w:rsidRPr="007B49EF">
              <w:rPr>
                <w:color w:val="000000"/>
                <w:sz w:val="18"/>
                <w:szCs w:val="18"/>
              </w:rPr>
              <w:br/>
              <w:t>Szafka wyposażona w 4 koła jezdne podwójne o średnicy min. 50 mm w tym min. 2 z blokadą – koła tworzywowe – niebrudzące podłoża</w:t>
            </w:r>
            <w:r w:rsidRPr="007B49EF">
              <w:rPr>
                <w:color w:val="000000"/>
                <w:sz w:val="18"/>
                <w:szCs w:val="18"/>
              </w:rPr>
              <w:br/>
              <w:t>Szafka przystosowana do mycia i dezynfekcji</w:t>
            </w:r>
            <w:r w:rsidRPr="007B49EF">
              <w:rPr>
                <w:color w:val="000000"/>
                <w:sz w:val="18"/>
                <w:szCs w:val="18"/>
              </w:rPr>
              <w:br/>
              <w:t>Możliwość wyboru kolorów frontów drzwiczek i szuflad z min. 8 kolorów</w:t>
            </w:r>
            <w:r w:rsidRPr="007B49EF">
              <w:rPr>
                <w:color w:val="000000"/>
                <w:sz w:val="18"/>
                <w:szCs w:val="18"/>
              </w:rPr>
              <w:br/>
              <w:t>POZOSTAŁE WYMAGANIA</w:t>
            </w:r>
            <w:r w:rsidRPr="007B49EF">
              <w:rPr>
                <w:color w:val="000000"/>
                <w:sz w:val="18"/>
                <w:szCs w:val="18"/>
              </w:rPr>
              <w:br/>
              <w:t xml:space="preserve">Certyfikat ISO 9001 oraz ISO 13485 dla producenta </w:t>
            </w:r>
            <w:r w:rsidRPr="007B49EF">
              <w:rPr>
                <w:color w:val="000000"/>
                <w:sz w:val="18"/>
                <w:szCs w:val="18"/>
              </w:rPr>
              <w:br/>
              <w:t xml:space="preserve">Deklaracja zgodności CE wydana przez producenta </w:t>
            </w:r>
          </w:p>
        </w:tc>
        <w:tc>
          <w:tcPr>
            <w:tcW w:w="487" w:type="dxa"/>
            <w:tcBorders>
              <w:top w:val="nil"/>
              <w:left w:val="single" w:sz="4" w:space="0" w:color="auto"/>
              <w:bottom w:val="single" w:sz="4" w:space="0" w:color="auto"/>
              <w:right w:val="single" w:sz="4" w:space="0" w:color="auto"/>
            </w:tcBorders>
            <w:tcMar>
              <w:left w:w="30" w:type="dxa"/>
            </w:tcMar>
            <w:vAlign w:val="center"/>
          </w:tcPr>
          <w:p w14:paraId="2059CB1A" w14:textId="00011EC2" w:rsidR="003259F8" w:rsidRPr="007B49EF" w:rsidRDefault="003259F8" w:rsidP="00D52FC0">
            <w:pPr>
              <w:widowControl/>
              <w:jc w:val="center"/>
              <w:rPr>
                <w:color w:val="000000"/>
                <w:sz w:val="18"/>
                <w:szCs w:val="18"/>
              </w:rPr>
            </w:pPr>
            <w:r w:rsidRPr="007B49EF">
              <w:rPr>
                <w:color w:val="000000"/>
                <w:sz w:val="18"/>
                <w:szCs w:val="18"/>
              </w:rPr>
              <w:lastRenderedPageBreak/>
              <w:t>3</w:t>
            </w:r>
          </w:p>
        </w:tc>
        <w:tc>
          <w:tcPr>
            <w:tcW w:w="2147" w:type="dxa"/>
          </w:tcPr>
          <w:p w14:paraId="00621055" w14:textId="77777777" w:rsidR="003259F8" w:rsidRPr="007B49EF" w:rsidRDefault="003259F8" w:rsidP="00D52FC0">
            <w:pPr>
              <w:widowControl/>
              <w:jc w:val="center"/>
              <w:rPr>
                <w:color w:val="000000"/>
                <w:sz w:val="18"/>
                <w:szCs w:val="18"/>
              </w:rPr>
            </w:pPr>
          </w:p>
        </w:tc>
        <w:tc>
          <w:tcPr>
            <w:tcW w:w="1881" w:type="dxa"/>
          </w:tcPr>
          <w:p w14:paraId="303C6102" w14:textId="77777777" w:rsidR="003259F8" w:rsidRPr="007B49EF" w:rsidRDefault="003259F8" w:rsidP="00D52FC0">
            <w:pPr>
              <w:widowControl/>
              <w:jc w:val="center"/>
              <w:rPr>
                <w:color w:val="000000"/>
                <w:sz w:val="18"/>
                <w:szCs w:val="18"/>
              </w:rPr>
            </w:pPr>
          </w:p>
        </w:tc>
      </w:tr>
      <w:tr w:rsidR="003259F8" w:rsidRPr="007B49EF" w14:paraId="62D6D394" w14:textId="176255EE" w:rsidTr="003259F8">
        <w:trPr>
          <w:trHeight w:val="320"/>
        </w:trPr>
        <w:tc>
          <w:tcPr>
            <w:tcW w:w="494" w:type="dxa"/>
            <w:tcBorders>
              <w:top w:val="single" w:sz="6" w:space="0" w:color="00000A"/>
              <w:left w:val="single" w:sz="6" w:space="0" w:color="00000A"/>
              <w:bottom w:val="single" w:sz="6" w:space="0" w:color="00000A"/>
              <w:right w:val="single" w:sz="4" w:space="0" w:color="00000A"/>
            </w:tcBorders>
            <w:shd w:val="clear" w:color="auto" w:fill="FFFFFF"/>
            <w:tcMar>
              <w:left w:w="24" w:type="dxa"/>
            </w:tcMar>
          </w:tcPr>
          <w:p w14:paraId="5D0E69FE" w14:textId="77777777" w:rsidR="003259F8" w:rsidRPr="007B49EF" w:rsidRDefault="003259F8" w:rsidP="00D52FC0">
            <w:pPr>
              <w:widowControl/>
              <w:numPr>
                <w:ilvl w:val="0"/>
                <w:numId w:val="1"/>
              </w:numPr>
              <w:rPr>
                <w:sz w:val="18"/>
                <w:szCs w:val="18"/>
              </w:rPr>
            </w:pPr>
          </w:p>
        </w:tc>
        <w:tc>
          <w:tcPr>
            <w:tcW w:w="1336" w:type="dxa"/>
            <w:tcBorders>
              <w:top w:val="nil"/>
              <w:left w:val="single" w:sz="4" w:space="0" w:color="auto"/>
              <w:bottom w:val="single" w:sz="4" w:space="0" w:color="auto"/>
              <w:right w:val="single" w:sz="4" w:space="0" w:color="auto"/>
            </w:tcBorders>
            <w:vAlign w:val="center"/>
          </w:tcPr>
          <w:p w14:paraId="0A1D8E62" w14:textId="711FDCF5" w:rsidR="003259F8" w:rsidRPr="007B49EF" w:rsidRDefault="003259F8" w:rsidP="00D52FC0">
            <w:pPr>
              <w:widowControl/>
              <w:rPr>
                <w:color w:val="000000"/>
                <w:sz w:val="18"/>
                <w:szCs w:val="18"/>
              </w:rPr>
            </w:pPr>
            <w:r w:rsidRPr="007B49EF">
              <w:rPr>
                <w:b/>
                <w:bCs/>
                <w:color w:val="000000"/>
                <w:sz w:val="18"/>
                <w:szCs w:val="18"/>
              </w:rPr>
              <w:t>231</w:t>
            </w:r>
          </w:p>
        </w:tc>
        <w:tc>
          <w:tcPr>
            <w:tcW w:w="1389" w:type="dxa"/>
            <w:tcBorders>
              <w:top w:val="nil"/>
              <w:left w:val="nil"/>
              <w:bottom w:val="single" w:sz="4" w:space="0" w:color="auto"/>
              <w:right w:val="single" w:sz="4" w:space="0" w:color="auto"/>
            </w:tcBorders>
            <w:vAlign w:val="center"/>
          </w:tcPr>
          <w:p w14:paraId="70320C2E" w14:textId="58B83A42" w:rsidR="003259F8" w:rsidRPr="007B49EF" w:rsidRDefault="003259F8" w:rsidP="00D52FC0">
            <w:pPr>
              <w:widowControl/>
              <w:rPr>
                <w:color w:val="000000"/>
                <w:sz w:val="18"/>
                <w:szCs w:val="18"/>
              </w:rPr>
            </w:pPr>
            <w:r w:rsidRPr="007B49EF">
              <w:rPr>
                <w:b/>
                <w:bCs/>
                <w:color w:val="000000"/>
                <w:sz w:val="18"/>
                <w:szCs w:val="18"/>
              </w:rPr>
              <w:t xml:space="preserve">Sala 3 - osobowa </w:t>
            </w:r>
          </w:p>
        </w:tc>
        <w:tc>
          <w:tcPr>
            <w:tcW w:w="1875" w:type="dxa"/>
            <w:tcBorders>
              <w:top w:val="nil"/>
              <w:left w:val="nil"/>
              <w:bottom w:val="single" w:sz="4" w:space="0" w:color="auto"/>
              <w:right w:val="single" w:sz="4" w:space="0" w:color="auto"/>
            </w:tcBorders>
            <w:tcMar>
              <w:left w:w="30" w:type="dxa"/>
            </w:tcMar>
            <w:vAlign w:val="center"/>
          </w:tcPr>
          <w:p w14:paraId="0D051C4E" w14:textId="462D7CFE" w:rsidR="003259F8" w:rsidRPr="007B49EF" w:rsidRDefault="003259F8" w:rsidP="00D52FC0">
            <w:pPr>
              <w:widowControl/>
              <w:rPr>
                <w:color w:val="000000"/>
                <w:sz w:val="18"/>
                <w:szCs w:val="18"/>
              </w:rPr>
            </w:pPr>
            <w:r w:rsidRPr="007B49EF">
              <w:rPr>
                <w:color w:val="000000"/>
                <w:sz w:val="18"/>
                <w:szCs w:val="18"/>
              </w:rPr>
              <w:t>Krzesło stacjonarne dla pacjenta, kubełek tworzywowy z nakładką tapicerowaną na siedzisku</w:t>
            </w:r>
          </w:p>
        </w:tc>
        <w:tc>
          <w:tcPr>
            <w:tcW w:w="4379" w:type="dxa"/>
            <w:tcBorders>
              <w:top w:val="nil"/>
              <w:left w:val="nil"/>
              <w:bottom w:val="single" w:sz="4" w:space="0" w:color="auto"/>
              <w:right w:val="single" w:sz="4" w:space="0" w:color="auto"/>
            </w:tcBorders>
            <w:tcMar>
              <w:left w:w="34" w:type="dxa"/>
            </w:tcMar>
            <w:vAlign w:val="center"/>
          </w:tcPr>
          <w:p w14:paraId="767418B2" w14:textId="3BF09AD5" w:rsidR="003259F8" w:rsidRPr="007B49EF" w:rsidRDefault="003259F8" w:rsidP="00D52FC0">
            <w:pPr>
              <w:rPr>
                <w:color w:val="000000"/>
                <w:sz w:val="18"/>
                <w:szCs w:val="18"/>
              </w:rPr>
            </w:pPr>
            <w:r w:rsidRPr="007B49EF">
              <w:rPr>
                <w:color w:val="000000"/>
                <w:sz w:val="18"/>
                <w:szCs w:val="18"/>
              </w:rPr>
              <w:t>Krzesło stacjonarne na 4 nogach bez podłokietników z kubełkowym, plastikowym siedziskiem.</w:t>
            </w:r>
            <w:r w:rsidRPr="007B49EF">
              <w:rPr>
                <w:color w:val="000000"/>
                <w:sz w:val="18"/>
                <w:szCs w:val="18"/>
              </w:rPr>
              <w:br/>
              <w:t>Wymagane wymiary:</w:t>
            </w:r>
            <w:r w:rsidRPr="007B49EF">
              <w:rPr>
                <w:color w:val="000000"/>
                <w:sz w:val="18"/>
                <w:szCs w:val="18"/>
              </w:rPr>
              <w:br/>
              <w:t xml:space="preserve">- Szerokość siedziska 445 mm </w:t>
            </w:r>
            <w:r w:rsidRPr="007B49EF">
              <w:rPr>
                <w:color w:val="000000"/>
                <w:sz w:val="18"/>
                <w:szCs w:val="18"/>
              </w:rPr>
              <w:br/>
              <w:t>- Głębokość siedziska 425 mm</w:t>
            </w:r>
            <w:r w:rsidRPr="007B49EF">
              <w:rPr>
                <w:color w:val="000000"/>
                <w:sz w:val="18"/>
                <w:szCs w:val="18"/>
              </w:rPr>
              <w:br/>
              <w:t xml:space="preserve">- Wysokość siedziska 450 mm </w:t>
            </w:r>
            <w:r w:rsidRPr="007B49EF">
              <w:rPr>
                <w:color w:val="000000"/>
                <w:sz w:val="18"/>
                <w:szCs w:val="18"/>
              </w:rPr>
              <w:br/>
              <w:t xml:space="preserve">- Wysokość oparcia 350 mm </w:t>
            </w:r>
            <w:r w:rsidRPr="007B49EF">
              <w:rPr>
                <w:color w:val="000000"/>
                <w:sz w:val="18"/>
                <w:szCs w:val="18"/>
              </w:rPr>
              <w:br/>
              <w:t>- Wysokość całkowita krzesła 800 mm</w:t>
            </w:r>
            <w:r w:rsidRPr="007B49EF">
              <w:rPr>
                <w:color w:val="000000"/>
                <w:sz w:val="18"/>
                <w:szCs w:val="18"/>
              </w:rPr>
              <w:br/>
              <w:t>- Szerokość całkowita krzesła 540 mm</w:t>
            </w:r>
            <w:r w:rsidRPr="007B49EF">
              <w:rPr>
                <w:color w:val="000000"/>
                <w:sz w:val="18"/>
                <w:szCs w:val="18"/>
              </w:rPr>
              <w:br/>
              <w:t>- Głębokość całkowita krzesła 525 mm</w:t>
            </w:r>
            <w:r w:rsidRPr="007B49EF">
              <w:rPr>
                <w:color w:val="000000"/>
                <w:sz w:val="18"/>
                <w:szCs w:val="18"/>
              </w:rPr>
              <w:br/>
              <w:t>Od powyższych wymiarów dopuszcza się tolerancję w zakresie +/- 30 mm</w:t>
            </w:r>
            <w:r w:rsidRPr="007B49EF">
              <w:rPr>
                <w:color w:val="000000"/>
                <w:sz w:val="18"/>
                <w:szCs w:val="18"/>
              </w:rPr>
              <w:br/>
              <w:t>Funkcja sztaplowania</w:t>
            </w:r>
            <w:r w:rsidRPr="007B49EF">
              <w:rPr>
                <w:color w:val="000000"/>
                <w:sz w:val="18"/>
                <w:szCs w:val="18"/>
              </w:rPr>
              <w:br/>
              <w:t>Kubełkowe jednoelementowe siedzisko z oparciem, wykonane z polipropylenu w kolorze do wyboru z min. 4 kolorów</w:t>
            </w:r>
            <w:r w:rsidRPr="007B49EF">
              <w:rPr>
                <w:color w:val="000000"/>
                <w:sz w:val="18"/>
                <w:szCs w:val="18"/>
              </w:rPr>
              <w:br/>
              <w:t>Kubełek elastyczny, oparcie ugina się pod naciskiem pleców</w:t>
            </w:r>
            <w:r w:rsidRPr="007B49EF">
              <w:rPr>
                <w:color w:val="000000"/>
                <w:sz w:val="18"/>
                <w:szCs w:val="18"/>
              </w:rPr>
              <w:br/>
              <w:t>Pomiędzy oparciem i siedziskiem otwór o kształcie owalnym o wymiarach około 120x30 mm, który może służyć jako uchwyt do łatwego przenoszenia krzesła</w:t>
            </w:r>
            <w:r w:rsidRPr="007B49EF">
              <w:rPr>
                <w:color w:val="000000"/>
                <w:sz w:val="18"/>
                <w:szCs w:val="18"/>
              </w:rPr>
              <w:br/>
              <w:t xml:space="preserve">Oparcie i siedzisko o kształcie owalnym </w:t>
            </w:r>
            <w:proofErr w:type="spellStart"/>
            <w:r w:rsidRPr="007B49EF">
              <w:rPr>
                <w:color w:val="000000"/>
                <w:sz w:val="18"/>
                <w:szCs w:val="18"/>
              </w:rPr>
              <w:t>wyoblone</w:t>
            </w:r>
            <w:proofErr w:type="spellEnd"/>
            <w:r w:rsidRPr="007B49EF">
              <w:rPr>
                <w:color w:val="000000"/>
                <w:sz w:val="18"/>
                <w:szCs w:val="18"/>
              </w:rPr>
              <w:t xml:space="preserve"> w </w:t>
            </w:r>
            <w:r w:rsidRPr="007B49EF">
              <w:rPr>
                <w:color w:val="000000"/>
                <w:sz w:val="18"/>
                <w:szCs w:val="18"/>
              </w:rPr>
              <w:lastRenderedPageBreak/>
              <w:t>dwóch płaszczyznach</w:t>
            </w:r>
            <w:r w:rsidRPr="007B49EF">
              <w:rPr>
                <w:color w:val="000000"/>
                <w:sz w:val="18"/>
                <w:szCs w:val="18"/>
              </w:rPr>
              <w:br/>
              <w:t>Plastik na oparciu i siedzisku z wyraźnie wyodrębnioną osobną powierzchnią oparcia i siedziska</w:t>
            </w:r>
            <w:r w:rsidRPr="007B49EF">
              <w:rPr>
                <w:color w:val="000000"/>
                <w:sz w:val="18"/>
                <w:szCs w:val="18"/>
              </w:rPr>
              <w:br/>
              <w:t>Powierzchnia kubełka w całości posiada chropowatą strukturę</w:t>
            </w:r>
            <w:r w:rsidRPr="007B49EF">
              <w:rPr>
                <w:color w:val="000000"/>
                <w:sz w:val="18"/>
                <w:szCs w:val="18"/>
              </w:rPr>
              <w:br/>
              <w:t xml:space="preserve">Na siedzisku nakładka tapicerowana tkaniną  </w:t>
            </w:r>
            <w:r w:rsidRPr="007B49EF">
              <w:rPr>
                <w:color w:val="000000"/>
                <w:sz w:val="18"/>
                <w:szCs w:val="18"/>
              </w:rPr>
              <w:br/>
              <w:t>Stelaż wykonany ze stalowej chromowanej rury o średnicy min. 19 mm</w:t>
            </w:r>
            <w:r w:rsidRPr="007B49EF">
              <w:rPr>
                <w:color w:val="000000"/>
                <w:sz w:val="18"/>
                <w:szCs w:val="18"/>
              </w:rPr>
              <w:br/>
              <w:t>Stelaż o kształcie odwróconej litery V</w:t>
            </w:r>
            <w:r w:rsidRPr="007B49EF">
              <w:rPr>
                <w:color w:val="000000"/>
                <w:sz w:val="18"/>
                <w:szCs w:val="18"/>
              </w:rPr>
              <w:br/>
              <w:t>Stelaż zakończony plastikowymi stopkami o kształcie kopytka</w:t>
            </w:r>
            <w:r w:rsidRPr="007B49EF">
              <w:rPr>
                <w:color w:val="000000"/>
                <w:sz w:val="18"/>
                <w:szCs w:val="18"/>
              </w:rPr>
              <w:br/>
              <w:t xml:space="preserve">Stopki przedłużone do wewnątrz krzesła posiadają łukowy kształt odpowiadający średnicy rury stelaża. Ten kształt ułatwia sztaplowanie i dystansuje stelaże podczas układania na sobie kolejnych krzeseł  </w:t>
            </w:r>
            <w:r w:rsidRPr="007B49EF">
              <w:rPr>
                <w:color w:val="000000"/>
                <w:sz w:val="18"/>
                <w:szCs w:val="18"/>
              </w:rPr>
              <w:br/>
              <w:t>Stelaż mocowany jest wyłącznie pod siedziskiem</w:t>
            </w:r>
            <w:r w:rsidRPr="007B49EF">
              <w:rPr>
                <w:color w:val="000000"/>
                <w:sz w:val="18"/>
                <w:szCs w:val="18"/>
              </w:rPr>
              <w:br/>
              <w:t>Nakładka na siedzisko wykonana z pianki o właściwościach trudnopalnych, i tapicerowana tkaniną o właściwościach zmywalnych o strukturze tkaniny plecionej z nici o udokumentowanych parametrach nie gorszych niż:</w:t>
            </w:r>
            <w:r w:rsidRPr="007B49EF">
              <w:rPr>
                <w:color w:val="000000"/>
                <w:sz w:val="18"/>
                <w:szCs w:val="18"/>
              </w:rPr>
              <w:br/>
              <w:t xml:space="preserve">- Ścieralność: 300 000 cykli  </w:t>
            </w:r>
            <w:r w:rsidRPr="007B49EF">
              <w:rPr>
                <w:color w:val="000000"/>
                <w:sz w:val="18"/>
                <w:szCs w:val="18"/>
              </w:rPr>
              <w:br/>
              <w:t>- Trudnopalność: BS-EN 1021:1, BS-EN 1021:2</w:t>
            </w:r>
            <w:r w:rsidRPr="007B49EF">
              <w:rPr>
                <w:color w:val="000000"/>
                <w:sz w:val="18"/>
                <w:szCs w:val="18"/>
              </w:rPr>
              <w:br/>
              <w:t>- Odporność na światło: minimum &gt;7</w:t>
            </w:r>
            <w:r w:rsidRPr="007B49EF">
              <w:rPr>
                <w:color w:val="000000"/>
                <w:sz w:val="18"/>
                <w:szCs w:val="18"/>
              </w:rPr>
              <w:br/>
              <w:t>- Gramatura: min. 680 g/m2</w:t>
            </w:r>
            <w:r w:rsidRPr="007B49EF">
              <w:rPr>
                <w:color w:val="000000"/>
                <w:sz w:val="18"/>
                <w:szCs w:val="18"/>
              </w:rPr>
              <w:br/>
              <w:t xml:space="preserve">- Skład: powłoka zewnętrzna 100% winyl, baza 100% poliester </w:t>
            </w:r>
            <w:r w:rsidRPr="007B49EF">
              <w:rPr>
                <w:color w:val="000000"/>
                <w:sz w:val="18"/>
                <w:szCs w:val="18"/>
              </w:rPr>
              <w:br/>
              <w:t>- Właściwości zmywalne w tym łagodnymi środkami chemicznymi</w:t>
            </w:r>
            <w:r w:rsidRPr="007B49EF">
              <w:rPr>
                <w:color w:val="000000"/>
                <w:sz w:val="18"/>
                <w:szCs w:val="18"/>
              </w:rPr>
              <w:br/>
              <w:t>POZOSTAŁE WYMAGANIA</w:t>
            </w:r>
            <w:r w:rsidRPr="007B49EF">
              <w:rPr>
                <w:color w:val="000000"/>
                <w:sz w:val="18"/>
                <w:szCs w:val="18"/>
              </w:rPr>
              <w:br/>
              <w:t>Sprawozdanie z badań zgodności wyrobu z wymaganiami norm PN-EN 1021-1:2014-12; PN-EN 1021-2:2014-12 wystawione przez niezależne laboratorium badawcze akredytowane przez Polskie Centrum Akredytacji ( PCA ) lub inne jednostki akredytujące działające na ternie UE wskazane na skutek Rozporządzenia Parlamentu Europejskiego i Rady Unii Europejskiej NR 765/2008 z dnia 9 lipca 2008 r. Stosowny dokument należy dołączyć do oferty</w:t>
            </w:r>
            <w:r w:rsidRPr="007B49EF">
              <w:rPr>
                <w:color w:val="000000"/>
                <w:sz w:val="18"/>
                <w:szCs w:val="18"/>
              </w:rPr>
              <w:br/>
              <w:t>Sprawozdanie z badań zgodności wyrobu z wymaganiami norm PN-EN 1022:2019-03; PN-EN 16139:2013-07/AC:2013-09; PN-EN 1335-1:2020-09; PN-EN 1335-</w:t>
            </w:r>
            <w:r w:rsidRPr="007B49EF">
              <w:rPr>
                <w:color w:val="000000"/>
                <w:sz w:val="18"/>
                <w:szCs w:val="18"/>
              </w:rPr>
              <w:lastRenderedPageBreak/>
              <w:t xml:space="preserve">2:2019-03 wystawione przez niezależne laboratorium badawcze akredytowane przez Polskie Centrum Akredytacji </w:t>
            </w:r>
            <w:proofErr w:type="gramStart"/>
            <w:r w:rsidRPr="007B49EF">
              <w:rPr>
                <w:color w:val="000000"/>
                <w:sz w:val="18"/>
                <w:szCs w:val="18"/>
              </w:rPr>
              <w:t>( PCA</w:t>
            </w:r>
            <w:proofErr w:type="gramEnd"/>
            <w:r w:rsidRPr="007B49EF">
              <w:rPr>
                <w:color w:val="000000"/>
                <w:sz w:val="18"/>
                <w:szCs w:val="18"/>
              </w:rPr>
              <w:t xml:space="preserve"> ) lub inne jednostki akredytujące działające na ternie UE wskazane na skutek Rozporządzenia Parlamentu Europejskiego i Rady Unii Europejskiej NR 765/2008 z dnia 9 lipca 2008 r. Stosowny dokument należy dołączyć do oferty</w:t>
            </w:r>
            <w:r w:rsidRPr="007B49EF">
              <w:rPr>
                <w:color w:val="000000"/>
                <w:sz w:val="18"/>
                <w:szCs w:val="18"/>
              </w:rPr>
              <w:br/>
              <w:t xml:space="preserve">Wraz z ofertą należy przedstawić oświadczenie producenta siedzisk, że w danej partii krzeseł zastosuje piankę o właściwościach </w:t>
            </w:r>
            <w:proofErr w:type="spellStart"/>
            <w:r w:rsidRPr="007B49EF">
              <w:rPr>
                <w:color w:val="000000"/>
                <w:sz w:val="18"/>
                <w:szCs w:val="18"/>
              </w:rPr>
              <w:t>trudnozapalnych</w:t>
            </w:r>
            <w:proofErr w:type="spellEnd"/>
            <w:r w:rsidRPr="007B49EF">
              <w:rPr>
                <w:color w:val="000000"/>
                <w:sz w:val="18"/>
                <w:szCs w:val="18"/>
              </w:rPr>
              <w:t>. Oświadczenie musi zawierać numer oraz nazwę postępowania, którego dotyczy</w:t>
            </w:r>
            <w:r w:rsidRPr="007B49EF">
              <w:rPr>
                <w:color w:val="000000"/>
                <w:sz w:val="18"/>
                <w:szCs w:val="18"/>
              </w:rPr>
              <w:br/>
              <w:t xml:space="preserve">Wymaga </w:t>
            </w:r>
            <w:proofErr w:type="gramStart"/>
            <w:r w:rsidRPr="007B49EF">
              <w:rPr>
                <w:color w:val="000000"/>
                <w:sz w:val="18"/>
                <w:szCs w:val="18"/>
              </w:rPr>
              <w:t>się</w:t>
            </w:r>
            <w:proofErr w:type="gramEnd"/>
            <w:r w:rsidRPr="007B49EF">
              <w:rPr>
                <w:color w:val="000000"/>
                <w:sz w:val="18"/>
                <w:szCs w:val="18"/>
              </w:rPr>
              <w:t xml:space="preserve"> aby producent krzesła posiadał i dostarczył certyfikat ISO 9001 oraz ISO 14001. Stosowne dokumenty należy dołączyć do oferty</w:t>
            </w:r>
          </w:p>
        </w:tc>
        <w:tc>
          <w:tcPr>
            <w:tcW w:w="487" w:type="dxa"/>
            <w:tcBorders>
              <w:top w:val="nil"/>
              <w:left w:val="single" w:sz="4" w:space="0" w:color="auto"/>
              <w:bottom w:val="single" w:sz="4" w:space="0" w:color="auto"/>
              <w:right w:val="single" w:sz="4" w:space="0" w:color="auto"/>
            </w:tcBorders>
            <w:tcMar>
              <w:left w:w="30" w:type="dxa"/>
            </w:tcMar>
            <w:vAlign w:val="center"/>
          </w:tcPr>
          <w:p w14:paraId="5EE44F49" w14:textId="610D338C" w:rsidR="003259F8" w:rsidRPr="007B49EF" w:rsidRDefault="003259F8" w:rsidP="00D52FC0">
            <w:pPr>
              <w:widowControl/>
              <w:jc w:val="center"/>
              <w:rPr>
                <w:color w:val="000000"/>
                <w:sz w:val="18"/>
                <w:szCs w:val="18"/>
              </w:rPr>
            </w:pPr>
            <w:r w:rsidRPr="007B49EF">
              <w:rPr>
                <w:color w:val="000000"/>
                <w:sz w:val="18"/>
                <w:szCs w:val="18"/>
              </w:rPr>
              <w:lastRenderedPageBreak/>
              <w:t>3</w:t>
            </w:r>
          </w:p>
        </w:tc>
        <w:tc>
          <w:tcPr>
            <w:tcW w:w="2147" w:type="dxa"/>
          </w:tcPr>
          <w:p w14:paraId="5D7EAC74" w14:textId="77777777" w:rsidR="003259F8" w:rsidRPr="007B49EF" w:rsidRDefault="003259F8" w:rsidP="00D52FC0">
            <w:pPr>
              <w:widowControl/>
              <w:jc w:val="center"/>
              <w:rPr>
                <w:color w:val="000000"/>
                <w:sz w:val="18"/>
                <w:szCs w:val="18"/>
              </w:rPr>
            </w:pPr>
          </w:p>
        </w:tc>
        <w:tc>
          <w:tcPr>
            <w:tcW w:w="1881" w:type="dxa"/>
          </w:tcPr>
          <w:p w14:paraId="32875AE3" w14:textId="77777777" w:rsidR="003259F8" w:rsidRPr="007B49EF" w:rsidRDefault="003259F8" w:rsidP="00D52FC0">
            <w:pPr>
              <w:widowControl/>
              <w:jc w:val="center"/>
              <w:rPr>
                <w:color w:val="000000"/>
                <w:sz w:val="18"/>
                <w:szCs w:val="18"/>
              </w:rPr>
            </w:pPr>
          </w:p>
        </w:tc>
      </w:tr>
      <w:tr w:rsidR="003259F8" w:rsidRPr="007B49EF" w14:paraId="452B2899" w14:textId="0DB67EA0" w:rsidTr="003259F8">
        <w:trPr>
          <w:trHeight w:val="320"/>
        </w:trPr>
        <w:tc>
          <w:tcPr>
            <w:tcW w:w="494" w:type="dxa"/>
            <w:tcBorders>
              <w:top w:val="single" w:sz="6" w:space="0" w:color="00000A"/>
              <w:left w:val="single" w:sz="6" w:space="0" w:color="00000A"/>
              <w:bottom w:val="single" w:sz="6" w:space="0" w:color="00000A"/>
              <w:right w:val="single" w:sz="4" w:space="0" w:color="00000A"/>
            </w:tcBorders>
            <w:shd w:val="clear" w:color="auto" w:fill="FFFFFF"/>
            <w:tcMar>
              <w:left w:w="24" w:type="dxa"/>
            </w:tcMar>
          </w:tcPr>
          <w:p w14:paraId="667FBFB0" w14:textId="77777777" w:rsidR="003259F8" w:rsidRPr="007B49EF" w:rsidRDefault="003259F8" w:rsidP="00D52FC0">
            <w:pPr>
              <w:widowControl/>
              <w:numPr>
                <w:ilvl w:val="0"/>
                <w:numId w:val="1"/>
              </w:numPr>
              <w:rPr>
                <w:sz w:val="18"/>
                <w:szCs w:val="18"/>
              </w:rPr>
            </w:pPr>
          </w:p>
        </w:tc>
        <w:tc>
          <w:tcPr>
            <w:tcW w:w="1336" w:type="dxa"/>
            <w:tcBorders>
              <w:top w:val="nil"/>
              <w:left w:val="single" w:sz="4" w:space="0" w:color="auto"/>
              <w:bottom w:val="single" w:sz="4" w:space="0" w:color="auto"/>
              <w:right w:val="single" w:sz="4" w:space="0" w:color="auto"/>
            </w:tcBorders>
            <w:shd w:val="clear" w:color="000000" w:fill="FFFFFF"/>
            <w:vAlign w:val="center"/>
          </w:tcPr>
          <w:p w14:paraId="39B98632" w14:textId="1870A264" w:rsidR="003259F8" w:rsidRPr="007B49EF" w:rsidRDefault="003259F8" w:rsidP="00D52FC0">
            <w:pPr>
              <w:widowControl/>
              <w:rPr>
                <w:sz w:val="18"/>
                <w:szCs w:val="18"/>
              </w:rPr>
            </w:pPr>
            <w:r w:rsidRPr="007B49EF">
              <w:rPr>
                <w:b/>
                <w:bCs/>
                <w:color w:val="000000"/>
                <w:sz w:val="18"/>
                <w:szCs w:val="18"/>
              </w:rPr>
              <w:t>232</w:t>
            </w:r>
          </w:p>
        </w:tc>
        <w:tc>
          <w:tcPr>
            <w:tcW w:w="1389" w:type="dxa"/>
            <w:tcBorders>
              <w:top w:val="nil"/>
              <w:left w:val="nil"/>
              <w:bottom w:val="single" w:sz="4" w:space="0" w:color="auto"/>
              <w:right w:val="single" w:sz="4" w:space="0" w:color="auto"/>
            </w:tcBorders>
            <w:shd w:val="clear" w:color="000000" w:fill="FFFFFF"/>
            <w:vAlign w:val="center"/>
          </w:tcPr>
          <w:p w14:paraId="60A042D3" w14:textId="47E9C23D" w:rsidR="003259F8" w:rsidRPr="007B49EF" w:rsidRDefault="003259F8" w:rsidP="00D52FC0">
            <w:pPr>
              <w:widowControl/>
              <w:rPr>
                <w:sz w:val="18"/>
                <w:szCs w:val="18"/>
              </w:rPr>
            </w:pPr>
            <w:r w:rsidRPr="007B49EF">
              <w:rPr>
                <w:b/>
                <w:bCs/>
                <w:color w:val="000000"/>
                <w:sz w:val="18"/>
                <w:szCs w:val="18"/>
              </w:rPr>
              <w:t xml:space="preserve">Pokój lekarski </w:t>
            </w:r>
          </w:p>
        </w:tc>
        <w:tc>
          <w:tcPr>
            <w:tcW w:w="1875" w:type="dxa"/>
            <w:tcBorders>
              <w:top w:val="nil"/>
              <w:left w:val="nil"/>
              <w:bottom w:val="single" w:sz="4" w:space="0" w:color="auto"/>
              <w:right w:val="single" w:sz="4" w:space="0" w:color="auto"/>
            </w:tcBorders>
            <w:shd w:val="clear" w:color="000000" w:fill="FFFFFF"/>
            <w:tcMar>
              <w:left w:w="30" w:type="dxa"/>
            </w:tcMar>
            <w:vAlign w:val="center"/>
          </w:tcPr>
          <w:p w14:paraId="4DE9A47E" w14:textId="7E678AD5" w:rsidR="003259F8" w:rsidRPr="007B49EF" w:rsidRDefault="003259F8" w:rsidP="00D52FC0">
            <w:pPr>
              <w:widowControl/>
              <w:rPr>
                <w:color w:val="000000"/>
                <w:sz w:val="18"/>
                <w:szCs w:val="18"/>
              </w:rPr>
            </w:pPr>
            <w:r w:rsidRPr="007B49EF">
              <w:rPr>
                <w:sz w:val="18"/>
                <w:szCs w:val="18"/>
              </w:rPr>
              <w:t>Czterostanowiskowy układ biurek o wymiarach 4000x600x740mm. Stelaż metalowy lakierowany proszkowo o przekroju prostokątnym, blat z płyty laminowanej obustronnie o grubości 28 mm. Przeloty kablowe.</w:t>
            </w:r>
          </w:p>
        </w:tc>
        <w:tc>
          <w:tcPr>
            <w:tcW w:w="4379" w:type="dxa"/>
            <w:tcBorders>
              <w:top w:val="nil"/>
              <w:left w:val="nil"/>
              <w:bottom w:val="single" w:sz="4" w:space="0" w:color="auto"/>
              <w:right w:val="single" w:sz="4" w:space="0" w:color="auto"/>
            </w:tcBorders>
            <w:tcMar>
              <w:left w:w="34" w:type="dxa"/>
            </w:tcMar>
            <w:vAlign w:val="center"/>
          </w:tcPr>
          <w:p w14:paraId="175862A6" w14:textId="4B44A1B8" w:rsidR="003259F8" w:rsidRPr="007B49EF" w:rsidRDefault="003259F8" w:rsidP="00D52FC0">
            <w:pPr>
              <w:rPr>
                <w:color w:val="000000"/>
                <w:sz w:val="18"/>
                <w:szCs w:val="18"/>
              </w:rPr>
            </w:pPr>
            <w:r w:rsidRPr="007B49EF">
              <w:rPr>
                <w:sz w:val="18"/>
                <w:szCs w:val="18"/>
              </w:rPr>
              <w:t xml:space="preserve">Czterostanowiskowy układ biurek o wymiarach 4000x600x740mm. Stelaż metalowy lakierowany proszkowo o przekroju prostokątnym, blat z płyty laminowanej obustronnie o grubości 28 mm. Przeloty kablowe. Blat biurka wykonany z płyty wiórowej, trójwarstwowej, </w:t>
            </w:r>
            <w:proofErr w:type="spellStart"/>
            <w:r w:rsidRPr="007B49EF">
              <w:rPr>
                <w:sz w:val="18"/>
                <w:szCs w:val="18"/>
              </w:rPr>
              <w:t>melaminowanej</w:t>
            </w:r>
            <w:proofErr w:type="spellEnd"/>
            <w:r w:rsidRPr="007B49EF">
              <w:rPr>
                <w:sz w:val="18"/>
                <w:szCs w:val="18"/>
              </w:rPr>
              <w:t xml:space="preserve"> o grubości min. 28 mm. Płyta wiórowa powinna spełniać wymagania normy PN-EN 14322, emisja formaldehydu powinna odpowiadać klasie E1</w:t>
            </w:r>
            <w:r w:rsidRPr="007B49EF">
              <w:rPr>
                <w:sz w:val="18"/>
                <w:szCs w:val="18"/>
              </w:rPr>
              <w:br/>
              <w:t>Obrzeża blatu powinny być zabezpieczone przez okleinowanie doklejką ABS o grubości min. 2 mm. Wszystkie wąskie płaszczyzny blatu biurka powinny być zabezpieczone doklejką przyklejoną za pomocą kleju poliuretanowego PUR, który ma trwale zabezpieczyć krawędzie przed szkodliwym działaniem wilgoci oraz wysokiej temperatury. Wskazana technologia ma gwarantować wodoodporne połączenie obrzeża z płytą</w:t>
            </w:r>
            <w:r w:rsidRPr="007B49EF">
              <w:rPr>
                <w:sz w:val="18"/>
                <w:szCs w:val="18"/>
              </w:rPr>
              <w:br/>
              <w:t>W każdym blacie biurka powinny być osadzone cztery mufy metalowe z gwintem do przykręcenia stelażu biurka, powinno to pozwalać na wielokrotny montaż i demontaż blatu bez ryzyka jego uszkodzenia. Nie dopuszcza się rozwiązań w postaci muf wykonanych z tworzywa sztucznego lub wkrętów mocowanych bezpośrednio do blatu</w:t>
            </w:r>
            <w:r w:rsidRPr="007B49EF">
              <w:rPr>
                <w:sz w:val="18"/>
                <w:szCs w:val="18"/>
              </w:rPr>
              <w:br/>
              <w:t xml:space="preserve">Noga biurka powinna być prostokątna wykonana z profili stalowych min. 60x30 mm. Nogi powinny być wyposażone w tworzywowe stopki do poziomowania w celu </w:t>
            </w:r>
            <w:r w:rsidRPr="007B49EF">
              <w:rPr>
                <w:sz w:val="18"/>
                <w:szCs w:val="18"/>
              </w:rPr>
              <w:lastRenderedPageBreak/>
              <w:t>zapewnienia dodatkowego poziomowania biurka w zakresie +/- 10 mm</w:t>
            </w:r>
            <w:r w:rsidRPr="007B49EF">
              <w:rPr>
                <w:sz w:val="18"/>
                <w:szCs w:val="18"/>
              </w:rPr>
              <w:br/>
              <w:t xml:space="preserve">Górna, pozioma część nogi (belka poprzeczna) powinna być wykonana z profilu stalowego min. 60x30x2 mm, wyposażona w odpowiednie wycięcia umożliwiające mocowanie belki wzdłużnej pod blatem biurka. </w:t>
            </w:r>
            <w:r w:rsidRPr="007B49EF">
              <w:rPr>
                <w:sz w:val="18"/>
                <w:szCs w:val="18"/>
              </w:rPr>
              <w:br/>
              <w:t>Belka wzdłużna powinna być wykonana z profilu stalowego 60x30x2 mm i obustronnie wyposażona w zaczepy o geometrii wycięcia zapewniającej sztywne połączenie z nogami, dodatkowo zakończona zatrzaskami umożliwiającymi szybki montaż lub demontaż wszystkich elementów stelaża. W środkowej części belki powinny być usytuowane otwory pod wspornik tworzywowy, który ma zapobiegać uginaniu się blatu</w:t>
            </w:r>
            <w:r w:rsidRPr="007B49EF">
              <w:rPr>
                <w:sz w:val="18"/>
                <w:szCs w:val="18"/>
              </w:rPr>
              <w:br/>
              <w:t>Nogi biurka oraz pozostałe elementy stelaża powinny być malowane farbą proszkową, utwardzone metodą termiczną w celu zapewnienia odporności na ścieranie i zarysowania.</w:t>
            </w:r>
            <w:r w:rsidRPr="007B49EF">
              <w:rPr>
                <w:sz w:val="18"/>
                <w:szCs w:val="18"/>
              </w:rPr>
              <w:br/>
              <w:t>Metalowe elementy stelaża powinny być cięte technologią laserową – co zapewnia estetyczny wygląd powtarzalnych części stelaży stołów oraz wpływa na podwyższone walory estetyczne łączeń elementów stelaża (kryte spawy)</w:t>
            </w:r>
            <w:r w:rsidRPr="007B49EF">
              <w:rPr>
                <w:sz w:val="18"/>
                <w:szCs w:val="18"/>
              </w:rPr>
              <w:br/>
              <w:t>POZOSTAŁE WYMAGANIA</w:t>
            </w:r>
            <w:r w:rsidRPr="007B49EF">
              <w:rPr>
                <w:sz w:val="18"/>
                <w:szCs w:val="18"/>
              </w:rPr>
              <w:br/>
              <w:t>Wraz z ofertą należy przedstawić dokumenty potwierdzające użycie technologii PUR: badanie/sprawozdanie z badań określające odporność na odrywanie doklejki ABS wg norm PN – EN 319:1999 oraz PN – EN 311:2004 oraz badanie potwierdzające odporność doklejki na działanie wilgoci, pary oraz wysokiej temperatury, wystawione przez niezależną jednostkę uprawnioną do wydawania tego rodzaju zaświadczeń. Jako jednostkę niezależną uznaje się każdą jednostkę badawczą i certyfikującą posiadającą akredytację krajowego ośrodka certyfikującego – w przypadku Polski jest to Polskie Centrum Akredytacji (PCA), w przypadku certyfikatów wystawionych przez kraj zrzeszony w Unii Europejskiej, jako jednostkę niezależną uznaje się każdą jednostkę badawczą i certyfikującą posiadającą akredytację odpowiednika PCA w tym kraju</w:t>
            </w:r>
            <w:r w:rsidRPr="007B49EF">
              <w:rPr>
                <w:sz w:val="18"/>
                <w:szCs w:val="18"/>
              </w:rPr>
              <w:br/>
              <w:t xml:space="preserve">Na etapie składania oferty należy przedstawić Atest higieniczny, wystawiony przez upoważnioną do tego jednostkę w zakresie komponentów wchodzących w zakres </w:t>
            </w:r>
            <w:r w:rsidRPr="007B49EF">
              <w:rPr>
                <w:sz w:val="18"/>
                <w:szCs w:val="18"/>
              </w:rPr>
              <w:lastRenderedPageBreak/>
              <w:t>systemu biurek, stołów, szaf oraz kontenerów,</w:t>
            </w:r>
            <w:r w:rsidRPr="007B49EF">
              <w:rPr>
                <w:sz w:val="18"/>
                <w:szCs w:val="18"/>
              </w:rPr>
              <w:br/>
              <w:t>Producent stołów powinien posiadać: certyfikat systemu zarządzania jakością: ISO 9001 oraz certyfikat systemu zarządzania środowiskiem zgodny z normą ISO14001 w zakresie produkcji oraz sprzedaży mebli biurowych. Stosowny dokument należy przedstawić na etapie składania oferty</w:t>
            </w:r>
          </w:p>
        </w:tc>
        <w:tc>
          <w:tcPr>
            <w:tcW w:w="487" w:type="dxa"/>
            <w:tcBorders>
              <w:top w:val="nil"/>
              <w:left w:val="single" w:sz="4" w:space="0" w:color="auto"/>
              <w:bottom w:val="single" w:sz="4" w:space="0" w:color="auto"/>
              <w:right w:val="single" w:sz="4" w:space="0" w:color="auto"/>
            </w:tcBorders>
            <w:shd w:val="clear" w:color="000000" w:fill="FFFFFF"/>
            <w:tcMar>
              <w:left w:w="30" w:type="dxa"/>
            </w:tcMar>
            <w:vAlign w:val="center"/>
          </w:tcPr>
          <w:p w14:paraId="34CD2ADC" w14:textId="7DC7D2D9" w:rsidR="003259F8" w:rsidRPr="007B49EF" w:rsidRDefault="003259F8" w:rsidP="00D52FC0">
            <w:pPr>
              <w:widowControl/>
              <w:jc w:val="center"/>
              <w:rPr>
                <w:color w:val="000000"/>
                <w:sz w:val="18"/>
                <w:szCs w:val="18"/>
              </w:rPr>
            </w:pPr>
            <w:r w:rsidRPr="007B49EF">
              <w:rPr>
                <w:color w:val="000000"/>
                <w:sz w:val="18"/>
                <w:szCs w:val="18"/>
              </w:rPr>
              <w:lastRenderedPageBreak/>
              <w:t>1</w:t>
            </w:r>
          </w:p>
        </w:tc>
        <w:tc>
          <w:tcPr>
            <w:tcW w:w="2147" w:type="dxa"/>
          </w:tcPr>
          <w:p w14:paraId="362F8986" w14:textId="77777777" w:rsidR="003259F8" w:rsidRPr="007B49EF" w:rsidRDefault="003259F8" w:rsidP="00D52FC0">
            <w:pPr>
              <w:widowControl/>
              <w:jc w:val="center"/>
              <w:rPr>
                <w:color w:val="000000"/>
                <w:sz w:val="18"/>
                <w:szCs w:val="18"/>
              </w:rPr>
            </w:pPr>
          </w:p>
        </w:tc>
        <w:tc>
          <w:tcPr>
            <w:tcW w:w="1881" w:type="dxa"/>
          </w:tcPr>
          <w:p w14:paraId="2D247088" w14:textId="77777777" w:rsidR="003259F8" w:rsidRPr="007B49EF" w:rsidRDefault="003259F8" w:rsidP="00D52FC0">
            <w:pPr>
              <w:widowControl/>
              <w:jc w:val="center"/>
              <w:rPr>
                <w:color w:val="000000"/>
                <w:sz w:val="18"/>
                <w:szCs w:val="18"/>
              </w:rPr>
            </w:pPr>
          </w:p>
        </w:tc>
      </w:tr>
      <w:tr w:rsidR="003259F8" w:rsidRPr="007B49EF" w14:paraId="598D5FFA" w14:textId="69FDD1EB" w:rsidTr="003259F8">
        <w:trPr>
          <w:trHeight w:val="320"/>
        </w:trPr>
        <w:tc>
          <w:tcPr>
            <w:tcW w:w="494" w:type="dxa"/>
            <w:tcBorders>
              <w:top w:val="single" w:sz="6" w:space="0" w:color="00000A"/>
              <w:left w:val="single" w:sz="6" w:space="0" w:color="00000A"/>
              <w:bottom w:val="single" w:sz="6" w:space="0" w:color="00000A"/>
              <w:right w:val="single" w:sz="4" w:space="0" w:color="00000A"/>
            </w:tcBorders>
            <w:shd w:val="clear" w:color="auto" w:fill="FFFFFF"/>
            <w:tcMar>
              <w:left w:w="24" w:type="dxa"/>
            </w:tcMar>
          </w:tcPr>
          <w:p w14:paraId="23C15797" w14:textId="77777777" w:rsidR="003259F8" w:rsidRPr="007B49EF" w:rsidRDefault="003259F8" w:rsidP="00D52FC0">
            <w:pPr>
              <w:widowControl/>
              <w:numPr>
                <w:ilvl w:val="0"/>
                <w:numId w:val="1"/>
              </w:numPr>
              <w:rPr>
                <w:sz w:val="18"/>
                <w:szCs w:val="18"/>
              </w:rPr>
            </w:pPr>
          </w:p>
        </w:tc>
        <w:tc>
          <w:tcPr>
            <w:tcW w:w="1336" w:type="dxa"/>
            <w:tcBorders>
              <w:top w:val="nil"/>
              <w:left w:val="single" w:sz="4" w:space="0" w:color="auto"/>
              <w:bottom w:val="single" w:sz="4" w:space="0" w:color="auto"/>
              <w:right w:val="single" w:sz="4" w:space="0" w:color="auto"/>
            </w:tcBorders>
            <w:shd w:val="clear" w:color="000000" w:fill="FFFFFF"/>
            <w:vAlign w:val="center"/>
          </w:tcPr>
          <w:p w14:paraId="3C441896" w14:textId="22FCFE24" w:rsidR="003259F8" w:rsidRPr="007B49EF" w:rsidRDefault="003259F8" w:rsidP="00D52FC0">
            <w:pPr>
              <w:widowControl/>
              <w:rPr>
                <w:color w:val="000000"/>
                <w:sz w:val="18"/>
                <w:szCs w:val="18"/>
              </w:rPr>
            </w:pPr>
            <w:r w:rsidRPr="007B49EF">
              <w:rPr>
                <w:b/>
                <w:bCs/>
                <w:color w:val="000000"/>
                <w:sz w:val="18"/>
                <w:szCs w:val="18"/>
              </w:rPr>
              <w:t>232</w:t>
            </w:r>
          </w:p>
        </w:tc>
        <w:tc>
          <w:tcPr>
            <w:tcW w:w="1389" w:type="dxa"/>
            <w:tcBorders>
              <w:top w:val="nil"/>
              <w:left w:val="nil"/>
              <w:bottom w:val="single" w:sz="4" w:space="0" w:color="auto"/>
              <w:right w:val="single" w:sz="4" w:space="0" w:color="auto"/>
            </w:tcBorders>
            <w:shd w:val="clear" w:color="000000" w:fill="FFFFFF"/>
            <w:vAlign w:val="center"/>
          </w:tcPr>
          <w:p w14:paraId="054E07C7" w14:textId="6496266D" w:rsidR="003259F8" w:rsidRPr="007B49EF" w:rsidRDefault="003259F8" w:rsidP="00D52FC0">
            <w:pPr>
              <w:widowControl/>
              <w:rPr>
                <w:color w:val="000000"/>
                <w:sz w:val="18"/>
                <w:szCs w:val="18"/>
              </w:rPr>
            </w:pPr>
            <w:r w:rsidRPr="007B49EF">
              <w:rPr>
                <w:b/>
                <w:bCs/>
                <w:color w:val="000000"/>
                <w:sz w:val="18"/>
                <w:szCs w:val="18"/>
              </w:rPr>
              <w:t xml:space="preserve">Pokój lekarski </w:t>
            </w:r>
          </w:p>
        </w:tc>
        <w:tc>
          <w:tcPr>
            <w:tcW w:w="1875" w:type="dxa"/>
            <w:tcBorders>
              <w:top w:val="nil"/>
              <w:left w:val="nil"/>
              <w:bottom w:val="single" w:sz="4" w:space="0" w:color="auto"/>
              <w:right w:val="single" w:sz="4" w:space="0" w:color="auto"/>
            </w:tcBorders>
            <w:shd w:val="clear" w:color="000000" w:fill="FFFFFF"/>
            <w:tcMar>
              <w:left w:w="30" w:type="dxa"/>
            </w:tcMar>
            <w:vAlign w:val="center"/>
          </w:tcPr>
          <w:p w14:paraId="4B4A05CF" w14:textId="79BA2B4D" w:rsidR="003259F8" w:rsidRPr="007B49EF" w:rsidRDefault="003259F8" w:rsidP="00D52FC0">
            <w:pPr>
              <w:widowControl/>
              <w:rPr>
                <w:color w:val="000000"/>
                <w:sz w:val="18"/>
                <w:szCs w:val="18"/>
              </w:rPr>
            </w:pPr>
            <w:r w:rsidRPr="007B49EF">
              <w:rPr>
                <w:color w:val="000000"/>
                <w:sz w:val="18"/>
                <w:szCs w:val="18"/>
              </w:rPr>
              <w:t>Kontener mobilny z 3-ma szufladami głębokimi i szufladą piórnikową płytką, wymiary około 402x600x586 mm</w:t>
            </w:r>
          </w:p>
        </w:tc>
        <w:tc>
          <w:tcPr>
            <w:tcW w:w="4379" w:type="dxa"/>
            <w:tcBorders>
              <w:top w:val="nil"/>
              <w:left w:val="nil"/>
              <w:bottom w:val="single" w:sz="4" w:space="0" w:color="auto"/>
              <w:right w:val="single" w:sz="4" w:space="0" w:color="auto"/>
            </w:tcBorders>
            <w:tcMar>
              <w:left w:w="34" w:type="dxa"/>
            </w:tcMar>
            <w:vAlign w:val="center"/>
          </w:tcPr>
          <w:p w14:paraId="7C824ECF" w14:textId="316FF494" w:rsidR="003259F8" w:rsidRPr="007B49EF" w:rsidRDefault="003259F8" w:rsidP="00D52FC0">
            <w:pPr>
              <w:rPr>
                <w:color w:val="000000"/>
                <w:sz w:val="18"/>
                <w:szCs w:val="18"/>
              </w:rPr>
            </w:pPr>
            <w:r w:rsidRPr="007B49EF">
              <w:rPr>
                <w:color w:val="000000"/>
                <w:sz w:val="18"/>
                <w:szCs w:val="18"/>
              </w:rPr>
              <w:t>Kontener mobilny wyposażony w cztery szuflady o wymiarach 40,2x60x58,6 cm (+/- 2%)</w:t>
            </w:r>
            <w:r w:rsidRPr="007B49EF">
              <w:rPr>
                <w:color w:val="000000"/>
                <w:sz w:val="18"/>
                <w:szCs w:val="18"/>
              </w:rPr>
              <w:br/>
              <w:t xml:space="preserve">Kontener w całości wykonany z płyty wiórowej </w:t>
            </w:r>
            <w:proofErr w:type="spellStart"/>
            <w:r w:rsidRPr="007B49EF">
              <w:rPr>
                <w:color w:val="000000"/>
                <w:sz w:val="18"/>
                <w:szCs w:val="18"/>
              </w:rPr>
              <w:t>melaminowanej</w:t>
            </w:r>
            <w:proofErr w:type="spellEnd"/>
            <w:r w:rsidRPr="007B49EF">
              <w:rPr>
                <w:color w:val="000000"/>
                <w:sz w:val="18"/>
                <w:szCs w:val="18"/>
              </w:rPr>
              <w:t xml:space="preserve"> o grubości 18 mm</w:t>
            </w:r>
            <w:r w:rsidRPr="007B49EF">
              <w:rPr>
                <w:color w:val="000000"/>
                <w:sz w:val="18"/>
                <w:szCs w:val="18"/>
              </w:rPr>
              <w:br/>
              <w:t>Płyta wiórowa użyta do produkcji mebla powinna odpowiadać klasie higieniczności E1</w:t>
            </w:r>
            <w:r w:rsidRPr="007B49EF">
              <w:rPr>
                <w:color w:val="000000"/>
                <w:sz w:val="18"/>
                <w:szCs w:val="18"/>
              </w:rPr>
              <w:br/>
              <w:t>Wąskie krawędzie płyta zabezpieczone przez okleinowanie doklejką ABS o grubości min. 2 mm</w:t>
            </w:r>
            <w:r w:rsidRPr="007B49EF">
              <w:rPr>
                <w:color w:val="000000"/>
                <w:sz w:val="18"/>
                <w:szCs w:val="18"/>
              </w:rPr>
              <w:br/>
              <w:t>Wszystkie widoczne wąskie płaszczyzny płyty powinny być zabezpieczone doklejką przyklejoną za pomocą kleju poliuretanowego PUR, który ma trwale zabezpieczyć krawędzie przed szkodliwym działaniem wilgoci oraz wysokiej temperatury</w:t>
            </w:r>
            <w:r w:rsidRPr="007B49EF">
              <w:rPr>
                <w:color w:val="000000"/>
                <w:sz w:val="18"/>
                <w:szCs w:val="18"/>
              </w:rPr>
              <w:br/>
              <w:t>Kontener wyposażony w cztery szuflady</w:t>
            </w:r>
            <w:r w:rsidRPr="007B49EF">
              <w:rPr>
                <w:color w:val="000000"/>
                <w:sz w:val="18"/>
                <w:szCs w:val="18"/>
              </w:rPr>
              <w:br/>
              <w:t>Górna szuflada pełni funkcję piórnika, wkład tworzywowy na prowadnicach</w:t>
            </w:r>
            <w:r w:rsidRPr="007B49EF">
              <w:rPr>
                <w:color w:val="000000"/>
                <w:sz w:val="18"/>
                <w:szCs w:val="18"/>
              </w:rPr>
              <w:br/>
              <w:t>Szuflady wykonane z metalu pracujące na prowadnicach rolkowych o wysuwie min. 80% i nośności min. 25 kg</w:t>
            </w:r>
            <w:r w:rsidRPr="007B49EF">
              <w:rPr>
                <w:color w:val="000000"/>
                <w:sz w:val="18"/>
                <w:szCs w:val="18"/>
              </w:rPr>
              <w:br/>
              <w:t>Szuflady powinny być wyposażone w system zabezpieczający przed niekontrolowanym wypadnięciem szuflady</w:t>
            </w:r>
            <w:r w:rsidRPr="007B49EF">
              <w:rPr>
                <w:color w:val="000000"/>
                <w:sz w:val="18"/>
                <w:szCs w:val="18"/>
              </w:rPr>
              <w:br/>
              <w:t xml:space="preserve">Szuflady wyposażone w system </w:t>
            </w:r>
            <w:proofErr w:type="spellStart"/>
            <w:r w:rsidRPr="007B49EF">
              <w:rPr>
                <w:color w:val="000000"/>
                <w:sz w:val="18"/>
                <w:szCs w:val="18"/>
              </w:rPr>
              <w:t>samodociągu</w:t>
            </w:r>
            <w:proofErr w:type="spellEnd"/>
            <w:r w:rsidRPr="007B49EF">
              <w:rPr>
                <w:color w:val="000000"/>
                <w:sz w:val="18"/>
                <w:szCs w:val="18"/>
              </w:rPr>
              <w:br/>
              <w:t>Zamek centralny zamykający jednocześnie cały pion szuflad, cylindryczny z kluczem składanym, jednocześnie wyposażony w blokadę wysuwu więcej niż jednej szuflady (poza piórnikową) – jako zabezpieczenie przed przeważeniem i niekontrolowanym przechyłem kontenera</w:t>
            </w:r>
            <w:r w:rsidRPr="007B49EF">
              <w:rPr>
                <w:color w:val="000000"/>
                <w:sz w:val="18"/>
                <w:szCs w:val="18"/>
              </w:rPr>
              <w:br/>
              <w:t xml:space="preserve">Uchwyty dwupunktowe w kształcie prostokątnym </w:t>
            </w:r>
            <w:r w:rsidRPr="007B49EF">
              <w:rPr>
                <w:color w:val="000000"/>
                <w:sz w:val="18"/>
                <w:szCs w:val="18"/>
              </w:rPr>
              <w:br/>
              <w:t>Kontener mobilny na kółkach o średnicy min. 50 mm, w tym minimum dwa kółka wyposażone w hamulec</w:t>
            </w:r>
            <w:r w:rsidRPr="007B49EF">
              <w:rPr>
                <w:color w:val="000000"/>
                <w:sz w:val="18"/>
                <w:szCs w:val="18"/>
              </w:rPr>
              <w:br/>
              <w:t>Kontenery dostarczone w całości, klejone na prasie montażowej</w:t>
            </w:r>
            <w:r w:rsidRPr="007B49EF">
              <w:rPr>
                <w:color w:val="000000"/>
                <w:sz w:val="18"/>
                <w:szCs w:val="18"/>
              </w:rPr>
              <w:br/>
              <w:t>POZOSTAŁE WYMAGANIA</w:t>
            </w:r>
            <w:r w:rsidRPr="007B49EF">
              <w:rPr>
                <w:color w:val="000000"/>
                <w:sz w:val="18"/>
                <w:szCs w:val="18"/>
              </w:rPr>
              <w:br/>
              <w:t xml:space="preserve">Kontener powinien posiadać pozytywne wyniki badań lub </w:t>
            </w:r>
            <w:r w:rsidRPr="007B49EF">
              <w:rPr>
                <w:color w:val="000000"/>
                <w:sz w:val="18"/>
                <w:szCs w:val="18"/>
              </w:rPr>
              <w:lastRenderedPageBreak/>
              <w:t>certyfikat zgodności z normami dotyczącymi jakości mebli biurowych: PN-EN 14073-2, wystawione przez niezależną jednostkę uprawnioną do wydawania tego rodzaju zaświadczeń. Jako jednostkę niezależną uznaje się każdą jednostkę badawczą i certyfikującą posiadającą akredytację krajowego ośrodka certyfikującego – w przypadku Polski jest to Polskie Centrum Akredytacji (PCA), w przypadku certyfikatów wystawionych przez kraj zrzeszony w Unii Europejskiej, jako jednostkę niezależną uznaje się każdą jednostkę badawczą i certyfikującą posiadającą akredytację odpowiednika PCA w tym kraju. Stosowny dokument należy dołączyć na etapie składania oferty</w:t>
            </w:r>
            <w:r w:rsidRPr="007B49EF">
              <w:rPr>
                <w:color w:val="000000"/>
                <w:sz w:val="18"/>
                <w:szCs w:val="18"/>
              </w:rPr>
              <w:br/>
              <w:t>Wraz z ofertą należy przedstawić dokumenty potwierdzające użycie technologii PUR: badanie/sprawozdanie z badań określające odporność na odrywanie doklejki ABS wg normy PN-EN 319:1999 oraz PN-EN 311:2004 oraz badanie potwierdzające odporność doklejki na działanie wilgoci, pary oraz wysokiej temperatury, wystawione przez niezależną jednostkę uprawnioną do wydawania tego rodzaju zaświadczeń. Jako jednostkę niezależną uznaje się każdą jednostkę badawczą i certyfikującą posiadającą akredytację krajowego ośrodka certyfikującego – w przypadku Polski jest to Polskie Centrum Akredytacji (PCA), w przypadku certyfikatów wystawionych przez kraj zrzeszony w Unii Europejskiej, jako jednostkę niezależną uznaje się każdą jednostkę badawczą i certyfikującą posiadającą akredytację odpowiednika PCA w tym kraju</w:t>
            </w:r>
            <w:r w:rsidRPr="007B49EF">
              <w:rPr>
                <w:color w:val="000000"/>
                <w:sz w:val="18"/>
                <w:szCs w:val="18"/>
              </w:rPr>
              <w:br/>
              <w:t>Meble muszą posiadać atest higieniczny na całą linię w/w produktów, nie dopuszcza się atestów higienicznych na poszczególne składowe elementy mebla. Stosowny dokument należy dołączyć na etapie składania oferty</w:t>
            </w:r>
            <w:r w:rsidRPr="007B49EF">
              <w:rPr>
                <w:color w:val="000000"/>
                <w:sz w:val="18"/>
                <w:szCs w:val="18"/>
              </w:rPr>
              <w:br/>
              <w:t>Producent kontenerów powinien posiadać Certyfikat systemu zarządzania jakością ISO 9001 oraz Certyfikat systemu zarządzania środowiskiem ISO 14001. Stosowny dokument należy dołączyć na etapie składania oferty</w:t>
            </w:r>
          </w:p>
        </w:tc>
        <w:tc>
          <w:tcPr>
            <w:tcW w:w="487" w:type="dxa"/>
            <w:tcBorders>
              <w:top w:val="nil"/>
              <w:left w:val="single" w:sz="4" w:space="0" w:color="auto"/>
              <w:bottom w:val="single" w:sz="4" w:space="0" w:color="auto"/>
              <w:right w:val="single" w:sz="4" w:space="0" w:color="auto"/>
            </w:tcBorders>
            <w:shd w:val="clear" w:color="000000" w:fill="FFFFFF"/>
            <w:tcMar>
              <w:left w:w="30" w:type="dxa"/>
            </w:tcMar>
            <w:vAlign w:val="center"/>
          </w:tcPr>
          <w:p w14:paraId="2E164D2B" w14:textId="308E71AD" w:rsidR="003259F8" w:rsidRPr="007B49EF" w:rsidRDefault="003259F8" w:rsidP="00D52FC0">
            <w:pPr>
              <w:widowControl/>
              <w:jc w:val="center"/>
              <w:rPr>
                <w:color w:val="000000"/>
                <w:sz w:val="18"/>
                <w:szCs w:val="18"/>
              </w:rPr>
            </w:pPr>
            <w:r w:rsidRPr="007B49EF">
              <w:rPr>
                <w:color w:val="000000"/>
                <w:sz w:val="18"/>
                <w:szCs w:val="18"/>
              </w:rPr>
              <w:lastRenderedPageBreak/>
              <w:t>4</w:t>
            </w:r>
          </w:p>
        </w:tc>
        <w:tc>
          <w:tcPr>
            <w:tcW w:w="2147" w:type="dxa"/>
          </w:tcPr>
          <w:p w14:paraId="34A63E32" w14:textId="77777777" w:rsidR="003259F8" w:rsidRPr="007B49EF" w:rsidRDefault="003259F8" w:rsidP="00D52FC0">
            <w:pPr>
              <w:widowControl/>
              <w:jc w:val="center"/>
              <w:rPr>
                <w:color w:val="000000"/>
                <w:sz w:val="18"/>
                <w:szCs w:val="18"/>
              </w:rPr>
            </w:pPr>
          </w:p>
        </w:tc>
        <w:tc>
          <w:tcPr>
            <w:tcW w:w="1881" w:type="dxa"/>
          </w:tcPr>
          <w:p w14:paraId="496B0D45" w14:textId="77777777" w:rsidR="003259F8" w:rsidRPr="007B49EF" w:rsidRDefault="003259F8" w:rsidP="00D52FC0">
            <w:pPr>
              <w:widowControl/>
              <w:jc w:val="center"/>
              <w:rPr>
                <w:color w:val="000000"/>
                <w:sz w:val="18"/>
                <w:szCs w:val="18"/>
              </w:rPr>
            </w:pPr>
          </w:p>
        </w:tc>
      </w:tr>
      <w:tr w:rsidR="003259F8" w:rsidRPr="007B49EF" w14:paraId="1AB490BF" w14:textId="2AE8F54C" w:rsidTr="003259F8">
        <w:trPr>
          <w:trHeight w:val="320"/>
        </w:trPr>
        <w:tc>
          <w:tcPr>
            <w:tcW w:w="494" w:type="dxa"/>
            <w:tcBorders>
              <w:top w:val="single" w:sz="6" w:space="0" w:color="00000A"/>
              <w:left w:val="single" w:sz="6" w:space="0" w:color="00000A"/>
              <w:bottom w:val="single" w:sz="6" w:space="0" w:color="00000A"/>
              <w:right w:val="single" w:sz="4" w:space="0" w:color="00000A"/>
            </w:tcBorders>
            <w:shd w:val="clear" w:color="auto" w:fill="FFFFFF"/>
            <w:tcMar>
              <w:left w:w="24" w:type="dxa"/>
            </w:tcMar>
          </w:tcPr>
          <w:p w14:paraId="1FA7D6E2" w14:textId="77777777" w:rsidR="003259F8" w:rsidRPr="007B49EF" w:rsidRDefault="003259F8" w:rsidP="00D52FC0">
            <w:pPr>
              <w:widowControl/>
              <w:numPr>
                <w:ilvl w:val="0"/>
                <w:numId w:val="1"/>
              </w:numPr>
              <w:rPr>
                <w:sz w:val="18"/>
                <w:szCs w:val="18"/>
              </w:rPr>
            </w:pPr>
          </w:p>
        </w:tc>
        <w:tc>
          <w:tcPr>
            <w:tcW w:w="1336" w:type="dxa"/>
            <w:tcBorders>
              <w:top w:val="nil"/>
              <w:left w:val="single" w:sz="4" w:space="0" w:color="auto"/>
              <w:bottom w:val="single" w:sz="4" w:space="0" w:color="auto"/>
              <w:right w:val="single" w:sz="4" w:space="0" w:color="auto"/>
            </w:tcBorders>
            <w:shd w:val="clear" w:color="000000" w:fill="FFFFFF"/>
            <w:vAlign w:val="center"/>
          </w:tcPr>
          <w:p w14:paraId="3387B6B5" w14:textId="2F06A1B7" w:rsidR="003259F8" w:rsidRPr="007B49EF" w:rsidRDefault="003259F8" w:rsidP="00D52FC0">
            <w:pPr>
              <w:widowControl/>
              <w:rPr>
                <w:sz w:val="18"/>
                <w:szCs w:val="18"/>
              </w:rPr>
            </w:pPr>
            <w:r w:rsidRPr="007B49EF">
              <w:rPr>
                <w:b/>
                <w:bCs/>
                <w:color w:val="000000"/>
                <w:sz w:val="18"/>
                <w:szCs w:val="18"/>
              </w:rPr>
              <w:t>232</w:t>
            </w:r>
          </w:p>
        </w:tc>
        <w:tc>
          <w:tcPr>
            <w:tcW w:w="1389" w:type="dxa"/>
            <w:tcBorders>
              <w:top w:val="nil"/>
              <w:left w:val="nil"/>
              <w:bottom w:val="single" w:sz="4" w:space="0" w:color="auto"/>
              <w:right w:val="single" w:sz="4" w:space="0" w:color="auto"/>
            </w:tcBorders>
            <w:shd w:val="clear" w:color="000000" w:fill="FFFFFF"/>
            <w:vAlign w:val="center"/>
          </w:tcPr>
          <w:p w14:paraId="4A24CC14" w14:textId="62191F01" w:rsidR="003259F8" w:rsidRPr="007B49EF" w:rsidRDefault="003259F8" w:rsidP="00D52FC0">
            <w:pPr>
              <w:widowControl/>
              <w:rPr>
                <w:sz w:val="18"/>
                <w:szCs w:val="18"/>
              </w:rPr>
            </w:pPr>
            <w:r w:rsidRPr="007B49EF">
              <w:rPr>
                <w:b/>
                <w:bCs/>
                <w:color w:val="000000"/>
                <w:sz w:val="18"/>
                <w:szCs w:val="18"/>
              </w:rPr>
              <w:t xml:space="preserve">Pokój lekarski </w:t>
            </w:r>
          </w:p>
        </w:tc>
        <w:tc>
          <w:tcPr>
            <w:tcW w:w="1875" w:type="dxa"/>
            <w:tcBorders>
              <w:top w:val="nil"/>
              <w:left w:val="nil"/>
              <w:bottom w:val="single" w:sz="4" w:space="0" w:color="auto"/>
              <w:right w:val="single" w:sz="4" w:space="0" w:color="auto"/>
            </w:tcBorders>
            <w:shd w:val="clear" w:color="000000" w:fill="FFFFFF"/>
            <w:tcMar>
              <w:left w:w="31" w:type="dxa"/>
            </w:tcMar>
            <w:vAlign w:val="center"/>
          </w:tcPr>
          <w:p w14:paraId="04EB6682" w14:textId="11C2B889" w:rsidR="003259F8" w:rsidRPr="007B49EF" w:rsidRDefault="003259F8" w:rsidP="00D52FC0">
            <w:pPr>
              <w:widowControl/>
              <w:rPr>
                <w:color w:val="000000"/>
                <w:sz w:val="18"/>
                <w:szCs w:val="18"/>
              </w:rPr>
            </w:pPr>
            <w:r w:rsidRPr="007B49EF">
              <w:rPr>
                <w:sz w:val="18"/>
                <w:szCs w:val="18"/>
              </w:rPr>
              <w:t xml:space="preserve">Dwustanowiskowy układ biurek o wymiarach 2400x600x740mm. Stelaż metalowy </w:t>
            </w:r>
            <w:r w:rsidRPr="007B49EF">
              <w:rPr>
                <w:sz w:val="18"/>
                <w:szCs w:val="18"/>
              </w:rPr>
              <w:lastRenderedPageBreak/>
              <w:t>lakierowany proszkowo o przekroju prostokątnym, blat z płyty laminowanej obustronnie o grubości 28 mm. Przeloty kablowe.</w:t>
            </w:r>
          </w:p>
        </w:tc>
        <w:tc>
          <w:tcPr>
            <w:tcW w:w="4379" w:type="dxa"/>
            <w:tcBorders>
              <w:top w:val="nil"/>
              <w:left w:val="nil"/>
              <w:bottom w:val="single" w:sz="4" w:space="0" w:color="auto"/>
              <w:right w:val="single" w:sz="4" w:space="0" w:color="auto"/>
            </w:tcBorders>
            <w:tcMar>
              <w:left w:w="30" w:type="dxa"/>
            </w:tcMar>
            <w:vAlign w:val="center"/>
          </w:tcPr>
          <w:p w14:paraId="7FECDE9E" w14:textId="63BE85DD" w:rsidR="003259F8" w:rsidRPr="007B49EF" w:rsidRDefault="003259F8" w:rsidP="00D52FC0">
            <w:pPr>
              <w:rPr>
                <w:color w:val="000000"/>
                <w:sz w:val="18"/>
                <w:szCs w:val="18"/>
              </w:rPr>
            </w:pPr>
            <w:r w:rsidRPr="007B49EF">
              <w:rPr>
                <w:sz w:val="18"/>
                <w:szCs w:val="18"/>
              </w:rPr>
              <w:lastRenderedPageBreak/>
              <w:t xml:space="preserve">Dwustanowiskowy układ biurek o wymiarach 2400x600x740mm. Stelaż metalowy lakierowany proszkowo o przekroju prostokątnym, blat z płyty laminowanej obustronnie o grubości 28 mm. Przeloty kablowe. Blat biurka wykonany z płyty wiórowej, </w:t>
            </w:r>
            <w:r w:rsidRPr="007B49EF">
              <w:rPr>
                <w:sz w:val="18"/>
                <w:szCs w:val="18"/>
              </w:rPr>
              <w:lastRenderedPageBreak/>
              <w:t xml:space="preserve">trójwarstwowej, </w:t>
            </w:r>
            <w:proofErr w:type="spellStart"/>
            <w:r w:rsidRPr="007B49EF">
              <w:rPr>
                <w:sz w:val="18"/>
                <w:szCs w:val="18"/>
              </w:rPr>
              <w:t>melaminowanej</w:t>
            </w:r>
            <w:proofErr w:type="spellEnd"/>
            <w:r w:rsidRPr="007B49EF">
              <w:rPr>
                <w:sz w:val="18"/>
                <w:szCs w:val="18"/>
              </w:rPr>
              <w:t xml:space="preserve"> o grubości min. 28 mm. Płyta wiórowa powinna spełniać wymagania normy PN-EN 14322, emisja formaldehydu powinna odpowiadać klasie E1</w:t>
            </w:r>
            <w:r w:rsidRPr="007B49EF">
              <w:rPr>
                <w:sz w:val="18"/>
                <w:szCs w:val="18"/>
              </w:rPr>
              <w:br/>
              <w:t>Obrzeża blatu powinny być zabezpieczone przez okleinowanie doklejką ABS o grubości min. 2 mm. Wszystkie wąskie płaszczyzny blatu biurka powinny być zabezpieczone doklejką przyklejoną za pomocą kleju poliuretanowego PUR, który ma trwale zabezpieczyć krawędzie przed szkodliwym działaniem wilgoci oraz wysokiej temperatury. Wskazana technologia ma gwarantować wodoodporne połączenie obrzeża z płytą</w:t>
            </w:r>
            <w:r w:rsidRPr="007B49EF">
              <w:rPr>
                <w:sz w:val="18"/>
                <w:szCs w:val="18"/>
              </w:rPr>
              <w:br/>
              <w:t>W każdym blacie biurka powinny być osadzone cztery mufy metalowe z gwintem do przykręcenia stelażu biurka, powinno to pozwalać na wielokrotny montaż i demontaż blatu bez ryzyka jego uszkodzenia. Nie dopuszcza się rozwiązań w postaci muf wykonanych z tworzywa sztucznego lub wkrętów mocowanych bezpośrednio do blatu</w:t>
            </w:r>
            <w:r w:rsidRPr="007B49EF">
              <w:rPr>
                <w:sz w:val="18"/>
                <w:szCs w:val="18"/>
              </w:rPr>
              <w:br/>
              <w:t>Noga biurka powinna być prostokątna wykonana z profili stalowych min. 60x30 mm. Nogi powinny być wyposażone w tworzywowe stopki do poziomowania w celu zapewnienia dodatkowego poziomowania biurka w zakresie +/- 10 mm</w:t>
            </w:r>
            <w:r w:rsidRPr="007B49EF">
              <w:rPr>
                <w:sz w:val="18"/>
                <w:szCs w:val="18"/>
              </w:rPr>
              <w:br/>
              <w:t xml:space="preserve">Górna, pozioma część nogi (belka poprzeczna) powinna być wykonana z profilu stalowego min. 60x30x2 mm, wyposażona w odpowiednie wycięcia umożliwiające mocowanie belki wzdłużnej pod blatem biurka. </w:t>
            </w:r>
            <w:r w:rsidRPr="007B49EF">
              <w:rPr>
                <w:sz w:val="18"/>
                <w:szCs w:val="18"/>
              </w:rPr>
              <w:br/>
              <w:t>Belka wzdłużna powinna być wykonana z profilu stalowego 60x30x2 mm i obustronnie wyposażona w zaczepy o geometrii wycięcia zapewniającej sztywne połączenie z nogami, dodatkowo zakończona zatrzaskami umożliwiającymi szybki montaż lub demontaż wszystkich elementów stelaża. W środkowej części belki powinny być usytuowane otwory pod wspornik tworzywowy, który ma zapobiegać uginaniu się blatu</w:t>
            </w:r>
            <w:r w:rsidRPr="007B49EF">
              <w:rPr>
                <w:sz w:val="18"/>
                <w:szCs w:val="18"/>
              </w:rPr>
              <w:br/>
              <w:t>Nogi biurka oraz pozostałe elementy stelaża powinny być malowane farbą proszkową, utwardzone metodą termiczną w celu zapewnienia odporności na ścieranie i zarysowania.</w:t>
            </w:r>
            <w:r w:rsidRPr="007B49EF">
              <w:rPr>
                <w:sz w:val="18"/>
                <w:szCs w:val="18"/>
              </w:rPr>
              <w:br/>
              <w:t xml:space="preserve">Metalowe elementy stelaża powinny być cięte technologią laserową – co zapewnia estetyczny wygląd powtarzalnych </w:t>
            </w:r>
            <w:r w:rsidRPr="007B49EF">
              <w:rPr>
                <w:sz w:val="18"/>
                <w:szCs w:val="18"/>
              </w:rPr>
              <w:lastRenderedPageBreak/>
              <w:t>części stelaży stołów oraz wpływa na podwyższone walory estetyczne łączeń elementów stelaża (kryte spawy)</w:t>
            </w:r>
            <w:r w:rsidRPr="007B49EF">
              <w:rPr>
                <w:sz w:val="18"/>
                <w:szCs w:val="18"/>
              </w:rPr>
              <w:br/>
              <w:t>POZOSTAŁE WYMAGANIA</w:t>
            </w:r>
            <w:r w:rsidRPr="007B49EF">
              <w:rPr>
                <w:sz w:val="18"/>
                <w:szCs w:val="18"/>
              </w:rPr>
              <w:br/>
              <w:t>Wraz z ofertą należy przedstawić dokumenty potwierdzające użycie technologii PUR: badanie/sprawozdanie z badań określające odporność na odrywanie doklejki ABS wg norm PN – EN 319:1999 oraz PN – EN 311:2004 oraz badanie potwierdzające odporność doklejki na działanie wilgoci, pary oraz wysokiej temperatury, wystawione przez niezależną jednostkę uprawnioną do wydawania tego rodzaju zaświadczeń. Jako jednostkę niezależną uznaje się każdą jednostkę badawczą i certyfikującą posiadającą akredytację krajowego ośrodka certyfikującego – w przypadku Polski jest to Polskie Centrum Akredytacji (PCA), w przypadku certyfikatów wystawionych przez kraj zrzeszony w Unii Europejskiej, jako jednostkę niezależną uznaje się każdą jednostkę badawczą i certyfikującą posiadającą akredytację odpowiednika PCA w tym kraju</w:t>
            </w:r>
            <w:r w:rsidRPr="007B49EF">
              <w:rPr>
                <w:sz w:val="18"/>
                <w:szCs w:val="18"/>
              </w:rPr>
              <w:br/>
              <w:t>Na etapie składania oferty należy przedstawić Atest higieniczny, wystawiony przez upoważnioną do tego jednostkę w zakresie komponentów wchodzących w zakres systemu biurek, stołów, szaf oraz kontenerów,</w:t>
            </w:r>
            <w:r w:rsidRPr="007B49EF">
              <w:rPr>
                <w:sz w:val="18"/>
                <w:szCs w:val="18"/>
              </w:rPr>
              <w:br/>
              <w:t>Producent stołów powinien posiadać: certyfikat systemu zarządzania jakością: ISO 9001 oraz certyfikat systemu zarządzania środowiskiem zgodny z normą ISO14001 w zakresie produkcji oraz sprzedaży mebli biurowych. Stosowny dokument należy przedstawić na etapie składania oferty</w:t>
            </w:r>
          </w:p>
        </w:tc>
        <w:tc>
          <w:tcPr>
            <w:tcW w:w="487" w:type="dxa"/>
            <w:tcBorders>
              <w:top w:val="nil"/>
              <w:left w:val="single" w:sz="4" w:space="0" w:color="auto"/>
              <w:bottom w:val="single" w:sz="4" w:space="0" w:color="auto"/>
              <w:right w:val="single" w:sz="4" w:space="0" w:color="auto"/>
            </w:tcBorders>
            <w:shd w:val="clear" w:color="000000" w:fill="FFFFFF"/>
            <w:tcMar>
              <w:left w:w="30" w:type="dxa"/>
            </w:tcMar>
            <w:vAlign w:val="center"/>
          </w:tcPr>
          <w:p w14:paraId="3D25478A" w14:textId="4F04F9B7" w:rsidR="003259F8" w:rsidRPr="007B49EF" w:rsidRDefault="003259F8" w:rsidP="00D52FC0">
            <w:pPr>
              <w:widowControl/>
              <w:jc w:val="center"/>
              <w:rPr>
                <w:color w:val="000000"/>
                <w:sz w:val="18"/>
                <w:szCs w:val="18"/>
              </w:rPr>
            </w:pPr>
            <w:r w:rsidRPr="007B49EF">
              <w:rPr>
                <w:color w:val="000000"/>
                <w:sz w:val="18"/>
                <w:szCs w:val="18"/>
              </w:rPr>
              <w:lastRenderedPageBreak/>
              <w:t>1</w:t>
            </w:r>
          </w:p>
        </w:tc>
        <w:tc>
          <w:tcPr>
            <w:tcW w:w="2147" w:type="dxa"/>
          </w:tcPr>
          <w:p w14:paraId="48FBF2FC" w14:textId="77777777" w:rsidR="003259F8" w:rsidRPr="007B49EF" w:rsidRDefault="003259F8" w:rsidP="00D52FC0">
            <w:pPr>
              <w:widowControl/>
              <w:jc w:val="center"/>
              <w:rPr>
                <w:color w:val="000000"/>
                <w:sz w:val="18"/>
                <w:szCs w:val="18"/>
              </w:rPr>
            </w:pPr>
          </w:p>
        </w:tc>
        <w:tc>
          <w:tcPr>
            <w:tcW w:w="1881" w:type="dxa"/>
          </w:tcPr>
          <w:p w14:paraId="4617274C" w14:textId="77777777" w:rsidR="003259F8" w:rsidRPr="007B49EF" w:rsidRDefault="003259F8" w:rsidP="00D52FC0">
            <w:pPr>
              <w:widowControl/>
              <w:jc w:val="center"/>
              <w:rPr>
                <w:color w:val="000000"/>
                <w:sz w:val="18"/>
                <w:szCs w:val="18"/>
              </w:rPr>
            </w:pPr>
          </w:p>
        </w:tc>
      </w:tr>
      <w:tr w:rsidR="003259F8" w:rsidRPr="007B49EF" w14:paraId="453AEB96" w14:textId="014B5B6A" w:rsidTr="003259F8">
        <w:trPr>
          <w:trHeight w:val="320"/>
        </w:trPr>
        <w:tc>
          <w:tcPr>
            <w:tcW w:w="494" w:type="dxa"/>
            <w:tcBorders>
              <w:top w:val="single" w:sz="6" w:space="0" w:color="00000A"/>
              <w:left w:val="single" w:sz="6" w:space="0" w:color="00000A"/>
              <w:bottom w:val="single" w:sz="6" w:space="0" w:color="00000A"/>
              <w:right w:val="single" w:sz="4" w:space="0" w:color="00000A"/>
            </w:tcBorders>
            <w:shd w:val="clear" w:color="auto" w:fill="FFFFFF"/>
            <w:tcMar>
              <w:left w:w="24" w:type="dxa"/>
            </w:tcMar>
          </w:tcPr>
          <w:p w14:paraId="1C21B380" w14:textId="77777777" w:rsidR="003259F8" w:rsidRPr="007B49EF" w:rsidRDefault="003259F8" w:rsidP="00D52FC0">
            <w:pPr>
              <w:widowControl/>
              <w:numPr>
                <w:ilvl w:val="0"/>
                <w:numId w:val="1"/>
              </w:numPr>
              <w:rPr>
                <w:sz w:val="18"/>
                <w:szCs w:val="18"/>
              </w:rPr>
            </w:pPr>
          </w:p>
        </w:tc>
        <w:tc>
          <w:tcPr>
            <w:tcW w:w="1336" w:type="dxa"/>
            <w:tcBorders>
              <w:top w:val="nil"/>
              <w:left w:val="single" w:sz="4" w:space="0" w:color="auto"/>
              <w:bottom w:val="single" w:sz="4" w:space="0" w:color="auto"/>
              <w:right w:val="single" w:sz="4" w:space="0" w:color="auto"/>
            </w:tcBorders>
            <w:shd w:val="clear" w:color="000000" w:fill="FFFFFF"/>
            <w:vAlign w:val="center"/>
          </w:tcPr>
          <w:p w14:paraId="59096E33" w14:textId="1F225650" w:rsidR="003259F8" w:rsidRPr="007B49EF" w:rsidRDefault="003259F8" w:rsidP="00D52FC0">
            <w:pPr>
              <w:widowControl/>
              <w:rPr>
                <w:sz w:val="18"/>
                <w:szCs w:val="18"/>
              </w:rPr>
            </w:pPr>
            <w:r w:rsidRPr="007B49EF">
              <w:rPr>
                <w:b/>
                <w:bCs/>
                <w:color w:val="000000"/>
                <w:sz w:val="18"/>
                <w:szCs w:val="18"/>
              </w:rPr>
              <w:t>232</w:t>
            </w:r>
          </w:p>
        </w:tc>
        <w:tc>
          <w:tcPr>
            <w:tcW w:w="1389" w:type="dxa"/>
            <w:tcBorders>
              <w:top w:val="nil"/>
              <w:left w:val="nil"/>
              <w:bottom w:val="single" w:sz="4" w:space="0" w:color="auto"/>
              <w:right w:val="single" w:sz="4" w:space="0" w:color="auto"/>
            </w:tcBorders>
            <w:shd w:val="clear" w:color="000000" w:fill="FFFFFF"/>
            <w:vAlign w:val="center"/>
          </w:tcPr>
          <w:p w14:paraId="62014207" w14:textId="170563C2" w:rsidR="003259F8" w:rsidRPr="007B49EF" w:rsidRDefault="003259F8" w:rsidP="00D52FC0">
            <w:pPr>
              <w:widowControl/>
              <w:rPr>
                <w:sz w:val="18"/>
                <w:szCs w:val="18"/>
              </w:rPr>
            </w:pPr>
            <w:r w:rsidRPr="007B49EF">
              <w:rPr>
                <w:b/>
                <w:bCs/>
                <w:color w:val="000000"/>
                <w:sz w:val="18"/>
                <w:szCs w:val="18"/>
              </w:rPr>
              <w:t xml:space="preserve">Pokój lekarski </w:t>
            </w:r>
          </w:p>
        </w:tc>
        <w:tc>
          <w:tcPr>
            <w:tcW w:w="1875" w:type="dxa"/>
            <w:tcBorders>
              <w:top w:val="nil"/>
              <w:left w:val="nil"/>
              <w:bottom w:val="single" w:sz="4" w:space="0" w:color="auto"/>
              <w:right w:val="single" w:sz="4" w:space="0" w:color="auto"/>
            </w:tcBorders>
            <w:shd w:val="clear" w:color="000000" w:fill="FFFFFF"/>
            <w:tcMar>
              <w:left w:w="30" w:type="dxa"/>
            </w:tcMar>
            <w:vAlign w:val="center"/>
          </w:tcPr>
          <w:p w14:paraId="53EFED3F" w14:textId="1951F2C5" w:rsidR="003259F8" w:rsidRPr="007B49EF" w:rsidRDefault="003259F8" w:rsidP="00D52FC0">
            <w:pPr>
              <w:widowControl/>
              <w:rPr>
                <w:color w:val="000000"/>
                <w:sz w:val="18"/>
                <w:szCs w:val="18"/>
              </w:rPr>
            </w:pPr>
            <w:r w:rsidRPr="007B49EF">
              <w:rPr>
                <w:sz w:val="18"/>
                <w:szCs w:val="18"/>
              </w:rPr>
              <w:t>Kontener mobilny z 3-ma szufladami głębokimi i szufladą piórnikową płytką, wymiary około 402x600x586 mm</w:t>
            </w:r>
          </w:p>
        </w:tc>
        <w:tc>
          <w:tcPr>
            <w:tcW w:w="4379" w:type="dxa"/>
            <w:tcBorders>
              <w:top w:val="nil"/>
              <w:left w:val="nil"/>
              <w:bottom w:val="single" w:sz="4" w:space="0" w:color="auto"/>
              <w:right w:val="single" w:sz="4" w:space="0" w:color="auto"/>
            </w:tcBorders>
            <w:tcMar>
              <w:left w:w="34" w:type="dxa"/>
            </w:tcMar>
            <w:vAlign w:val="center"/>
          </w:tcPr>
          <w:p w14:paraId="00C8EDB9" w14:textId="2D7A478E" w:rsidR="003259F8" w:rsidRPr="007B49EF" w:rsidRDefault="003259F8" w:rsidP="00D52FC0">
            <w:pPr>
              <w:rPr>
                <w:color w:val="000000"/>
                <w:sz w:val="18"/>
                <w:szCs w:val="18"/>
              </w:rPr>
            </w:pPr>
            <w:r w:rsidRPr="007B49EF">
              <w:rPr>
                <w:color w:val="000000"/>
                <w:sz w:val="18"/>
                <w:szCs w:val="18"/>
              </w:rPr>
              <w:t>Kontener mobilny wyposażony w cztery szuflady o wymiarach 40,2x60x58,6 cm (+/- 2%)</w:t>
            </w:r>
            <w:r w:rsidRPr="007B49EF">
              <w:rPr>
                <w:color w:val="000000"/>
                <w:sz w:val="18"/>
                <w:szCs w:val="18"/>
              </w:rPr>
              <w:br/>
              <w:t xml:space="preserve">Kontener w całości wykonany z płyty wiórowej </w:t>
            </w:r>
            <w:proofErr w:type="spellStart"/>
            <w:r w:rsidRPr="007B49EF">
              <w:rPr>
                <w:color w:val="000000"/>
                <w:sz w:val="18"/>
                <w:szCs w:val="18"/>
              </w:rPr>
              <w:t>melaminowanej</w:t>
            </w:r>
            <w:proofErr w:type="spellEnd"/>
            <w:r w:rsidRPr="007B49EF">
              <w:rPr>
                <w:color w:val="000000"/>
                <w:sz w:val="18"/>
                <w:szCs w:val="18"/>
              </w:rPr>
              <w:t xml:space="preserve"> o grubości 18 mm</w:t>
            </w:r>
            <w:r w:rsidRPr="007B49EF">
              <w:rPr>
                <w:color w:val="000000"/>
                <w:sz w:val="18"/>
                <w:szCs w:val="18"/>
              </w:rPr>
              <w:br/>
              <w:t>Płyta wiórowa użyta do produkcji mebla powinna odpowiadać klasie higieniczności E1</w:t>
            </w:r>
            <w:r w:rsidRPr="007B49EF">
              <w:rPr>
                <w:color w:val="000000"/>
                <w:sz w:val="18"/>
                <w:szCs w:val="18"/>
              </w:rPr>
              <w:br/>
              <w:t>Wąskie krawędzie płyta zabezpieczone przez okleinowanie doklejką ABS o grubości min. 2 mm</w:t>
            </w:r>
            <w:r w:rsidRPr="007B49EF">
              <w:rPr>
                <w:color w:val="000000"/>
                <w:sz w:val="18"/>
                <w:szCs w:val="18"/>
              </w:rPr>
              <w:br/>
              <w:t xml:space="preserve">Wszystkie widoczne wąskie płaszczyzny płyty powinny być zabezpieczone doklejką przyklejoną za pomocą kleju poliuretanowego PUR, który ma trwale zabezpieczyć krawędzie przed szkodliwym działaniem wilgoci oraz </w:t>
            </w:r>
            <w:r w:rsidRPr="007B49EF">
              <w:rPr>
                <w:color w:val="000000"/>
                <w:sz w:val="18"/>
                <w:szCs w:val="18"/>
              </w:rPr>
              <w:lastRenderedPageBreak/>
              <w:t>wysokiej temperatury</w:t>
            </w:r>
            <w:r w:rsidRPr="007B49EF">
              <w:rPr>
                <w:color w:val="000000"/>
                <w:sz w:val="18"/>
                <w:szCs w:val="18"/>
              </w:rPr>
              <w:br/>
              <w:t>Kontener wyposażony w cztery szuflady</w:t>
            </w:r>
            <w:r w:rsidRPr="007B49EF">
              <w:rPr>
                <w:color w:val="000000"/>
                <w:sz w:val="18"/>
                <w:szCs w:val="18"/>
              </w:rPr>
              <w:br/>
              <w:t>Górna szuflada pełni funkcję piórnika, wkład tworzywowy na prowadnicach</w:t>
            </w:r>
            <w:r w:rsidRPr="007B49EF">
              <w:rPr>
                <w:color w:val="000000"/>
                <w:sz w:val="18"/>
                <w:szCs w:val="18"/>
              </w:rPr>
              <w:br/>
              <w:t>Szuflady wykonane z metalu pracujące na prowadnicach rolkowych o wysuwie min. 80% i nośności min. 25 kg</w:t>
            </w:r>
            <w:r w:rsidRPr="007B49EF">
              <w:rPr>
                <w:color w:val="000000"/>
                <w:sz w:val="18"/>
                <w:szCs w:val="18"/>
              </w:rPr>
              <w:br/>
              <w:t>Szuflady powinny być wyposażone w system zabezpieczający przed niekontrolowanym wypadnięciem szuflady</w:t>
            </w:r>
            <w:r w:rsidRPr="007B49EF">
              <w:rPr>
                <w:color w:val="000000"/>
                <w:sz w:val="18"/>
                <w:szCs w:val="18"/>
              </w:rPr>
              <w:br/>
              <w:t xml:space="preserve">Szuflady wyposażone w system </w:t>
            </w:r>
            <w:proofErr w:type="spellStart"/>
            <w:r w:rsidRPr="007B49EF">
              <w:rPr>
                <w:color w:val="000000"/>
                <w:sz w:val="18"/>
                <w:szCs w:val="18"/>
              </w:rPr>
              <w:t>samodociągu</w:t>
            </w:r>
            <w:proofErr w:type="spellEnd"/>
            <w:r w:rsidRPr="007B49EF">
              <w:rPr>
                <w:color w:val="000000"/>
                <w:sz w:val="18"/>
                <w:szCs w:val="18"/>
              </w:rPr>
              <w:br/>
              <w:t>Zamek centralny zamykający jednocześnie cały pion szuflad, cylindryczny z kluczem składanym, jednocześnie wyposażony w blokadę wysuwu więcej niż jednej szuflady (poza piórnikową) – jako zabezpieczenie przed przeważeniem i niekontrolowanym przechyłem kontenera</w:t>
            </w:r>
            <w:r w:rsidRPr="007B49EF">
              <w:rPr>
                <w:color w:val="000000"/>
                <w:sz w:val="18"/>
                <w:szCs w:val="18"/>
              </w:rPr>
              <w:br/>
              <w:t xml:space="preserve">Uchwyty dwupunktowe w kształcie prostokątnym </w:t>
            </w:r>
            <w:r w:rsidRPr="007B49EF">
              <w:rPr>
                <w:color w:val="000000"/>
                <w:sz w:val="18"/>
                <w:szCs w:val="18"/>
              </w:rPr>
              <w:br/>
              <w:t>Kontener mobilny na kółkach o średnicy min. 50 mm, w tym minimum dwa kółka wyposażone w hamulec</w:t>
            </w:r>
            <w:r w:rsidRPr="007B49EF">
              <w:rPr>
                <w:color w:val="000000"/>
                <w:sz w:val="18"/>
                <w:szCs w:val="18"/>
              </w:rPr>
              <w:br/>
              <w:t>Kontenery dostarczone w całości, klejone na prasie montażowej</w:t>
            </w:r>
            <w:r w:rsidRPr="007B49EF">
              <w:rPr>
                <w:color w:val="000000"/>
                <w:sz w:val="18"/>
                <w:szCs w:val="18"/>
              </w:rPr>
              <w:br/>
              <w:t>POZOSTAŁE WYMAGANIA</w:t>
            </w:r>
            <w:r w:rsidRPr="007B49EF">
              <w:rPr>
                <w:color w:val="000000"/>
                <w:sz w:val="18"/>
                <w:szCs w:val="18"/>
              </w:rPr>
              <w:br/>
              <w:t>Kontener powinien posiadać pozytywne wyniki badań lub certyfikat zgodności z normami dotyczącymi jakości mebli biurowych: PN-EN 14073-2, wystawione przez niezależną jednostkę uprawnioną do wydawania tego rodzaju zaświadczeń. Jako jednostkę niezależną uznaje się każdą jednostkę badawczą i certyfikującą posiadającą akredytację krajowego ośrodka certyfikującego – w przypadku Polski jest to Polskie Centrum Akredytacji (PCA), w przypadku certyfikatów wystawionych przez kraj zrzeszony w Unii Europejskiej, jako jednostkę niezależną uznaje się każdą jednostkę badawczą i certyfikującą posiadającą akredytację odpowiednika PCA w tym kraju. Stosowny dokument należy dołączyć na etapie składania oferty</w:t>
            </w:r>
            <w:r w:rsidRPr="007B49EF">
              <w:rPr>
                <w:color w:val="000000"/>
                <w:sz w:val="18"/>
                <w:szCs w:val="18"/>
              </w:rPr>
              <w:br/>
              <w:t xml:space="preserve">Wraz z ofertą należy przedstawić dokumenty potwierdzające użycie technologii PUR: badanie/sprawozdanie z badań określające odporność na odrywanie doklejki ABS wg normy PN-EN 319:1999 oraz PN-EN 311:2004 oraz badanie potwierdzające odporność doklejki na działanie wilgoci, pary oraz wysokiej temperatury, wystawione przez niezależną jednostkę </w:t>
            </w:r>
            <w:r w:rsidRPr="007B49EF">
              <w:rPr>
                <w:color w:val="000000"/>
                <w:sz w:val="18"/>
                <w:szCs w:val="18"/>
              </w:rPr>
              <w:lastRenderedPageBreak/>
              <w:t>uprawnioną do wydawania tego rodzaju zaświadczeń. Jako jednostkę niezależną uznaje się każdą jednostkę badawczą i certyfikującą posiadającą akredytację krajowego ośrodka certyfikującego – w przypadku Polski jest to Polskie Centrum Akredytacji (PCA), w przypadku certyfikatów wystawionych przez kraj zrzeszony w Unii Europejskiej, jako jednostkę niezależną uznaje się każdą jednostkę badawczą i certyfikującą posiadającą akredytację odpowiednika PCA w tym kraju</w:t>
            </w:r>
            <w:r w:rsidRPr="007B49EF">
              <w:rPr>
                <w:color w:val="000000"/>
                <w:sz w:val="18"/>
                <w:szCs w:val="18"/>
              </w:rPr>
              <w:br/>
              <w:t>Meble muszą posiadać atest higieniczny na całą linię w/w produktów, nie dopuszcza się atestów higienicznych na poszczególne składowe elementy mebla. Stosowny dokument należy dołączyć na etapie składania oferty</w:t>
            </w:r>
            <w:r w:rsidRPr="007B49EF">
              <w:rPr>
                <w:color w:val="000000"/>
                <w:sz w:val="18"/>
                <w:szCs w:val="18"/>
              </w:rPr>
              <w:br/>
              <w:t>Producent kontenerów powinien posiadać Certyfikat systemu zarządzania jakością ISO 9001 oraz Certyfikat systemu zarządzania środowiskiem ISO 14001. Stosowny dokument należy dołączyć na etapie składania oferty</w:t>
            </w:r>
          </w:p>
        </w:tc>
        <w:tc>
          <w:tcPr>
            <w:tcW w:w="487" w:type="dxa"/>
            <w:tcBorders>
              <w:top w:val="nil"/>
              <w:left w:val="single" w:sz="4" w:space="0" w:color="auto"/>
              <w:bottom w:val="single" w:sz="4" w:space="0" w:color="auto"/>
              <w:right w:val="single" w:sz="4" w:space="0" w:color="auto"/>
            </w:tcBorders>
            <w:shd w:val="clear" w:color="000000" w:fill="FFFFFF"/>
            <w:tcMar>
              <w:left w:w="30" w:type="dxa"/>
            </w:tcMar>
            <w:vAlign w:val="center"/>
          </w:tcPr>
          <w:p w14:paraId="3754799F" w14:textId="73A9AA20" w:rsidR="003259F8" w:rsidRPr="007B49EF" w:rsidRDefault="003259F8" w:rsidP="00D52FC0">
            <w:pPr>
              <w:widowControl/>
              <w:jc w:val="center"/>
              <w:rPr>
                <w:color w:val="000000"/>
                <w:sz w:val="18"/>
                <w:szCs w:val="18"/>
              </w:rPr>
            </w:pPr>
            <w:r w:rsidRPr="007B49EF">
              <w:rPr>
                <w:color w:val="000000"/>
                <w:sz w:val="18"/>
                <w:szCs w:val="18"/>
              </w:rPr>
              <w:lastRenderedPageBreak/>
              <w:t>2</w:t>
            </w:r>
          </w:p>
        </w:tc>
        <w:tc>
          <w:tcPr>
            <w:tcW w:w="2147" w:type="dxa"/>
          </w:tcPr>
          <w:p w14:paraId="5F8698C5" w14:textId="77777777" w:rsidR="003259F8" w:rsidRPr="007B49EF" w:rsidRDefault="003259F8" w:rsidP="00D52FC0">
            <w:pPr>
              <w:widowControl/>
              <w:jc w:val="center"/>
              <w:rPr>
                <w:color w:val="000000"/>
                <w:sz w:val="18"/>
                <w:szCs w:val="18"/>
              </w:rPr>
            </w:pPr>
          </w:p>
        </w:tc>
        <w:tc>
          <w:tcPr>
            <w:tcW w:w="1881" w:type="dxa"/>
          </w:tcPr>
          <w:p w14:paraId="42FEABF4" w14:textId="77777777" w:rsidR="003259F8" w:rsidRPr="007B49EF" w:rsidRDefault="003259F8" w:rsidP="00D52FC0">
            <w:pPr>
              <w:widowControl/>
              <w:jc w:val="center"/>
              <w:rPr>
                <w:color w:val="000000"/>
                <w:sz w:val="18"/>
                <w:szCs w:val="18"/>
              </w:rPr>
            </w:pPr>
          </w:p>
        </w:tc>
      </w:tr>
      <w:tr w:rsidR="003259F8" w:rsidRPr="007B49EF" w14:paraId="27199AA1" w14:textId="3F177D31" w:rsidTr="003259F8">
        <w:trPr>
          <w:trHeight w:val="320"/>
        </w:trPr>
        <w:tc>
          <w:tcPr>
            <w:tcW w:w="494" w:type="dxa"/>
            <w:tcBorders>
              <w:top w:val="single" w:sz="6" w:space="0" w:color="00000A"/>
              <w:left w:val="single" w:sz="6" w:space="0" w:color="00000A"/>
              <w:bottom w:val="single" w:sz="6" w:space="0" w:color="00000A"/>
              <w:right w:val="single" w:sz="4" w:space="0" w:color="00000A"/>
            </w:tcBorders>
            <w:shd w:val="clear" w:color="auto" w:fill="FFFFFF"/>
            <w:tcMar>
              <w:left w:w="24" w:type="dxa"/>
            </w:tcMar>
          </w:tcPr>
          <w:p w14:paraId="006CB270" w14:textId="77777777" w:rsidR="003259F8" w:rsidRPr="007B49EF" w:rsidRDefault="003259F8" w:rsidP="00D52FC0">
            <w:pPr>
              <w:widowControl/>
              <w:numPr>
                <w:ilvl w:val="0"/>
                <w:numId w:val="1"/>
              </w:numPr>
              <w:rPr>
                <w:sz w:val="18"/>
                <w:szCs w:val="18"/>
              </w:rPr>
            </w:pPr>
          </w:p>
        </w:tc>
        <w:tc>
          <w:tcPr>
            <w:tcW w:w="1336" w:type="dxa"/>
            <w:tcBorders>
              <w:top w:val="nil"/>
              <w:left w:val="single" w:sz="4" w:space="0" w:color="auto"/>
              <w:bottom w:val="single" w:sz="4" w:space="0" w:color="auto"/>
              <w:right w:val="single" w:sz="4" w:space="0" w:color="auto"/>
            </w:tcBorders>
            <w:vAlign w:val="center"/>
          </w:tcPr>
          <w:p w14:paraId="6E64FA3B" w14:textId="4717EF92" w:rsidR="003259F8" w:rsidRPr="007B49EF" w:rsidRDefault="003259F8" w:rsidP="00D52FC0">
            <w:pPr>
              <w:widowControl/>
              <w:rPr>
                <w:sz w:val="18"/>
                <w:szCs w:val="18"/>
              </w:rPr>
            </w:pPr>
            <w:r w:rsidRPr="007B49EF">
              <w:rPr>
                <w:b/>
                <w:bCs/>
                <w:color w:val="000000"/>
                <w:sz w:val="18"/>
                <w:szCs w:val="18"/>
              </w:rPr>
              <w:t>232</w:t>
            </w:r>
          </w:p>
        </w:tc>
        <w:tc>
          <w:tcPr>
            <w:tcW w:w="1389" w:type="dxa"/>
            <w:tcBorders>
              <w:top w:val="nil"/>
              <w:left w:val="nil"/>
              <w:bottom w:val="single" w:sz="4" w:space="0" w:color="auto"/>
              <w:right w:val="single" w:sz="4" w:space="0" w:color="auto"/>
            </w:tcBorders>
            <w:vAlign w:val="center"/>
          </w:tcPr>
          <w:p w14:paraId="200E1534" w14:textId="6F0A06DC" w:rsidR="003259F8" w:rsidRPr="007B49EF" w:rsidRDefault="003259F8" w:rsidP="00D52FC0">
            <w:pPr>
              <w:widowControl/>
              <w:rPr>
                <w:sz w:val="18"/>
                <w:szCs w:val="18"/>
              </w:rPr>
            </w:pPr>
            <w:r w:rsidRPr="007B49EF">
              <w:rPr>
                <w:b/>
                <w:bCs/>
                <w:color w:val="000000"/>
                <w:sz w:val="18"/>
                <w:szCs w:val="18"/>
              </w:rPr>
              <w:t xml:space="preserve">Pokój lekarski </w:t>
            </w:r>
          </w:p>
        </w:tc>
        <w:tc>
          <w:tcPr>
            <w:tcW w:w="1875" w:type="dxa"/>
            <w:tcBorders>
              <w:top w:val="nil"/>
              <w:left w:val="nil"/>
              <w:bottom w:val="single" w:sz="4" w:space="0" w:color="auto"/>
              <w:right w:val="single" w:sz="4" w:space="0" w:color="auto"/>
            </w:tcBorders>
            <w:tcMar>
              <w:left w:w="30" w:type="dxa"/>
            </w:tcMar>
            <w:vAlign w:val="center"/>
          </w:tcPr>
          <w:p w14:paraId="6506171A" w14:textId="5D826421" w:rsidR="003259F8" w:rsidRPr="007B49EF" w:rsidRDefault="003259F8" w:rsidP="00D52FC0">
            <w:pPr>
              <w:widowControl/>
              <w:rPr>
                <w:color w:val="000000"/>
                <w:sz w:val="18"/>
                <w:szCs w:val="18"/>
              </w:rPr>
            </w:pPr>
            <w:r w:rsidRPr="007B49EF">
              <w:rPr>
                <w:sz w:val="18"/>
                <w:szCs w:val="18"/>
              </w:rPr>
              <w:t>Fotel obrotowy z zagłówkiem, oparcie i siedzisko tapicerowane tkaniną zmywalną, podstawa aluminium polerowane, mechanizm synchroniczny, podłokietniki z regulacją</w:t>
            </w:r>
          </w:p>
        </w:tc>
        <w:tc>
          <w:tcPr>
            <w:tcW w:w="4379" w:type="dxa"/>
            <w:tcBorders>
              <w:top w:val="nil"/>
              <w:left w:val="nil"/>
              <w:bottom w:val="single" w:sz="4" w:space="0" w:color="auto"/>
              <w:right w:val="single" w:sz="4" w:space="0" w:color="auto"/>
            </w:tcBorders>
            <w:tcMar>
              <w:left w:w="34" w:type="dxa"/>
            </w:tcMar>
            <w:vAlign w:val="center"/>
          </w:tcPr>
          <w:p w14:paraId="67E26D4A" w14:textId="60DFCF57" w:rsidR="003259F8" w:rsidRPr="007B49EF" w:rsidRDefault="003259F8" w:rsidP="00D52FC0">
            <w:pPr>
              <w:rPr>
                <w:color w:val="000000"/>
                <w:sz w:val="18"/>
                <w:szCs w:val="18"/>
              </w:rPr>
            </w:pPr>
            <w:r w:rsidRPr="007B49EF">
              <w:rPr>
                <w:sz w:val="18"/>
                <w:szCs w:val="18"/>
              </w:rPr>
              <w:t>Fotel obrotowy tapicerowany tkaniną materiałową, z zagłówkiem</w:t>
            </w:r>
            <w:r w:rsidRPr="007B49EF">
              <w:rPr>
                <w:sz w:val="18"/>
                <w:szCs w:val="18"/>
              </w:rPr>
              <w:br/>
              <w:t xml:space="preserve">Krzesło powinno posiadać: </w:t>
            </w:r>
            <w:r w:rsidRPr="007B49EF">
              <w:rPr>
                <w:sz w:val="18"/>
                <w:szCs w:val="18"/>
              </w:rPr>
              <w:br/>
              <w:t>- wysokość całkowita: 1135 - 1410mm,</w:t>
            </w:r>
            <w:r w:rsidRPr="007B49EF">
              <w:rPr>
                <w:sz w:val="18"/>
                <w:szCs w:val="18"/>
              </w:rPr>
              <w:br/>
              <w:t>- szerokość całkowita: 710 mm,</w:t>
            </w:r>
            <w:r w:rsidRPr="007B49EF">
              <w:rPr>
                <w:sz w:val="18"/>
                <w:szCs w:val="18"/>
              </w:rPr>
              <w:br/>
              <w:t>- głębokość całkowita: 660 mm,</w:t>
            </w:r>
            <w:r w:rsidRPr="007B49EF">
              <w:rPr>
                <w:sz w:val="18"/>
                <w:szCs w:val="18"/>
              </w:rPr>
              <w:br/>
              <w:t>- wysokość siedziska: 450 – 580 mm,</w:t>
            </w:r>
            <w:r w:rsidRPr="007B49EF">
              <w:rPr>
                <w:sz w:val="18"/>
                <w:szCs w:val="18"/>
              </w:rPr>
              <w:br/>
              <w:t>- wysokość oparcia: 535 - 620 mm,</w:t>
            </w:r>
            <w:r w:rsidRPr="007B49EF">
              <w:rPr>
                <w:sz w:val="18"/>
                <w:szCs w:val="18"/>
              </w:rPr>
              <w:br/>
              <w:t>- wysokość zagłówka: 170-230 mm,</w:t>
            </w:r>
            <w:r w:rsidRPr="007B49EF">
              <w:rPr>
                <w:sz w:val="18"/>
                <w:szCs w:val="18"/>
              </w:rPr>
              <w:br/>
              <w:t>- szerokość siedziska: 490 mm,</w:t>
            </w:r>
            <w:r w:rsidRPr="007B49EF">
              <w:rPr>
                <w:sz w:val="18"/>
                <w:szCs w:val="18"/>
              </w:rPr>
              <w:br/>
              <w:t>- szerokość oparcia: 480 mm,</w:t>
            </w:r>
            <w:r w:rsidRPr="007B49EF">
              <w:rPr>
                <w:sz w:val="18"/>
                <w:szCs w:val="18"/>
              </w:rPr>
              <w:br/>
              <w:t>- głębokość siedziska: 395 – 470 mm,</w:t>
            </w:r>
            <w:r w:rsidRPr="007B49EF">
              <w:rPr>
                <w:sz w:val="18"/>
                <w:szCs w:val="18"/>
              </w:rPr>
              <w:br/>
              <w:t>- wysokość podłokietników: 170 – 270 mm.</w:t>
            </w:r>
            <w:r w:rsidRPr="007B49EF">
              <w:rPr>
                <w:sz w:val="18"/>
                <w:szCs w:val="18"/>
              </w:rPr>
              <w:br/>
              <w:t>Od powyższych wymiarów dopuszcza się tolerancję w zakresie +/- 30 mm</w:t>
            </w:r>
            <w:r w:rsidRPr="007B49EF">
              <w:rPr>
                <w:sz w:val="18"/>
                <w:szCs w:val="18"/>
              </w:rPr>
              <w:br/>
              <w:t>Podstawa pięcioramienna, wykonana ze stopu metali lekkich, polerowana (efekt chrom). Nie dopuszcza się podstawy stalowej chromowanej</w:t>
            </w:r>
            <w:r w:rsidRPr="007B49EF">
              <w:rPr>
                <w:sz w:val="18"/>
                <w:szCs w:val="18"/>
              </w:rPr>
              <w:br/>
              <w:t>Samohamowne miękkie kółka jezdne o średnicy min. 65 mm do powierzchni twardych</w:t>
            </w:r>
            <w:r w:rsidRPr="007B49EF">
              <w:rPr>
                <w:sz w:val="18"/>
                <w:szCs w:val="18"/>
              </w:rPr>
              <w:br/>
              <w:t>Amortyzator gazowy zapewniający płynną regulację wysokości siedziska</w:t>
            </w:r>
            <w:r w:rsidRPr="007B49EF">
              <w:rPr>
                <w:sz w:val="18"/>
                <w:szCs w:val="18"/>
              </w:rPr>
              <w:br/>
              <w:t xml:space="preserve">Krzesło powinno być wyposażone w nowoczesny mechanizm synchroniczny umożliwiający synchroniczne </w:t>
            </w:r>
            <w:r w:rsidRPr="007B49EF">
              <w:rPr>
                <w:sz w:val="18"/>
                <w:szCs w:val="18"/>
              </w:rPr>
              <w:lastRenderedPageBreak/>
              <w:t xml:space="preserve">odchylanie oparcia i siedziska z regulacją sprężystości odchylania w zależności od ciężaru siedzącego oraz blokady tego ruchu. </w:t>
            </w:r>
            <w:r w:rsidRPr="007B49EF">
              <w:rPr>
                <w:sz w:val="18"/>
                <w:szCs w:val="18"/>
              </w:rPr>
              <w:br/>
              <w:t xml:space="preserve">Mechanizm powinien </w:t>
            </w:r>
            <w:proofErr w:type="gramStart"/>
            <w:r w:rsidRPr="007B49EF">
              <w:rPr>
                <w:sz w:val="18"/>
                <w:szCs w:val="18"/>
              </w:rPr>
              <w:t>być  wyposażony</w:t>
            </w:r>
            <w:proofErr w:type="gramEnd"/>
            <w:r w:rsidRPr="007B49EF">
              <w:rPr>
                <w:sz w:val="18"/>
                <w:szCs w:val="18"/>
              </w:rPr>
              <w:t xml:space="preserve"> w system ANTI SHOCK, zapobiegający uderzeniu oparcia w plecy siedzącego po zwolnieniu blokady mechanizmu</w:t>
            </w:r>
            <w:r w:rsidRPr="007B49EF">
              <w:rPr>
                <w:sz w:val="18"/>
                <w:szCs w:val="18"/>
              </w:rPr>
              <w:br/>
              <w:t>Siedzisko powinno być wyposażone w mechanizm regulacji głębokości w zakresie min.  70 mm</w:t>
            </w:r>
            <w:r w:rsidRPr="007B49EF">
              <w:rPr>
                <w:sz w:val="18"/>
                <w:szCs w:val="18"/>
              </w:rPr>
              <w:br/>
              <w:t>Ergonomicznie wyprofilowane siedzisko wyściełane trudnopalną pianką poliuretanową PU, wykonaną w technologii pianek wylewanych w formach, gęstość pianki siedziska min. 65 kg/m3</w:t>
            </w:r>
            <w:r w:rsidRPr="007B49EF">
              <w:rPr>
                <w:sz w:val="18"/>
                <w:szCs w:val="18"/>
              </w:rPr>
              <w:br/>
              <w:t>Oparcie krzesła stanowi wykonany w technologii wtryskowej element z tworzywa sztucznego, obustronnie wyściełany trudnopalną pianką poliuretanową PU, wykonaną w technologii pianek wylewanych w formach, wyprofilowane do naturalnego kształtu kręgosłupa w części podtrzymującej odcinek krzyżowo-lędźwiowy, tył oparcia jest również tapicerowany, oparcie posiada zapadkową regulację wysokości, gęstość pianki oparcia min. 115 kg/m3</w:t>
            </w:r>
            <w:r w:rsidRPr="007B49EF">
              <w:rPr>
                <w:sz w:val="18"/>
                <w:szCs w:val="18"/>
              </w:rPr>
              <w:br/>
              <w:t>Krzesło powinno posiadać regulowany w zakresie wysokości oraz kąta pochylenia tapicerowany zagłówek</w:t>
            </w:r>
            <w:r w:rsidRPr="007B49EF">
              <w:rPr>
                <w:sz w:val="18"/>
                <w:szCs w:val="18"/>
              </w:rPr>
              <w:br/>
              <w:t>Oparcie z siedziskiem ma być połączone dwoma stabilnymi i estetycznymi prowadnicami stalowymi w kolorze czarnym</w:t>
            </w:r>
            <w:r w:rsidRPr="007B49EF">
              <w:rPr>
                <w:sz w:val="18"/>
                <w:szCs w:val="18"/>
              </w:rPr>
              <w:br/>
              <w:t>Podłokietniki krzesła powinny być czarne, z miękką nakładką wykonaną z PU (poliuretanu), z możliwością regulacji w zakresie wysokości względem siedziska</w:t>
            </w:r>
            <w:r w:rsidRPr="007B49EF">
              <w:rPr>
                <w:sz w:val="18"/>
                <w:szCs w:val="18"/>
              </w:rPr>
              <w:br/>
              <w:t xml:space="preserve">Krzesło w całości tapicerowane tkaniną zmywalną o składzie osnowa 100% poliester Hi-Loft, lico 100% </w:t>
            </w:r>
            <w:proofErr w:type="spellStart"/>
            <w:r w:rsidRPr="007B49EF">
              <w:rPr>
                <w:sz w:val="18"/>
                <w:szCs w:val="18"/>
              </w:rPr>
              <w:t>vinyl</w:t>
            </w:r>
            <w:proofErr w:type="spellEnd"/>
            <w:r w:rsidRPr="007B49EF">
              <w:rPr>
                <w:sz w:val="18"/>
                <w:szCs w:val="18"/>
              </w:rPr>
              <w:t>, gramatura min. 680 g/m2, trudnopalność EN 1021:1:2 (papieros, zapałka), o klasie ścieralności  &gt;300 000 cykli EN ISO 12947-2. Tkanina dzięki zawartości jonów srebra posiada właściwości antybakteryjne i antygrzybiczne. Nie dopuszcza się tkaniny o innym składzie gatunkowym i niższych parametrach</w:t>
            </w:r>
            <w:r w:rsidRPr="007B49EF">
              <w:rPr>
                <w:sz w:val="18"/>
                <w:szCs w:val="18"/>
              </w:rPr>
              <w:br/>
              <w:t xml:space="preserve">Krzesło powinno posiadać możliwość takiego tapicerowania, gdzie powierzchnie robocze siedziska i oparcia krzesła są wykonane z jednego koloru tkaniny, zaś powierzchnie boczne siedziska, tylna oraz boczne oparcia - </w:t>
            </w:r>
            <w:r w:rsidRPr="007B49EF">
              <w:rPr>
                <w:sz w:val="18"/>
                <w:szCs w:val="18"/>
              </w:rPr>
              <w:lastRenderedPageBreak/>
              <w:t>w innym kolorze</w:t>
            </w:r>
            <w:r w:rsidRPr="007B49EF">
              <w:rPr>
                <w:sz w:val="18"/>
                <w:szCs w:val="18"/>
              </w:rPr>
              <w:br/>
              <w:t>POZOSTAŁE WYMAGANIA</w:t>
            </w:r>
            <w:r w:rsidRPr="007B49EF">
              <w:rPr>
                <w:sz w:val="18"/>
                <w:szCs w:val="18"/>
              </w:rPr>
              <w:br/>
              <w:t xml:space="preserve">Pianki krzesła mają być wykonane w technologii pianek trudnopalnych. Na etapie składania oferty należy  załączyć oświadczenie producenta o możliwości wykonania krzeseł z pianek trudnopalnych dla przedmiotowego postępowania, wraz ze świadectwem z badań potwierdzających klasę trudnopalności pianek zgodnych z normą PN EN 1021:1:2. </w:t>
            </w:r>
            <w:r w:rsidRPr="007B49EF">
              <w:rPr>
                <w:sz w:val="18"/>
                <w:szCs w:val="18"/>
              </w:rPr>
              <w:br/>
              <w:t xml:space="preserve">Wymagany protokół oceny ergonomicznej w zakresie zgodności z Rozporządzeniem </w:t>
            </w:r>
            <w:proofErr w:type="spellStart"/>
            <w:r w:rsidRPr="007B49EF">
              <w:rPr>
                <w:sz w:val="18"/>
                <w:szCs w:val="18"/>
              </w:rPr>
              <w:t>MRiPS</w:t>
            </w:r>
            <w:proofErr w:type="spellEnd"/>
            <w:r w:rsidRPr="007B49EF">
              <w:rPr>
                <w:sz w:val="18"/>
                <w:szCs w:val="18"/>
              </w:rPr>
              <w:t xml:space="preserve"> z 18 października 2023 (Dz.U. z 2023, poz. 2367) zmieniającym rozporządzenie w sprawie bezpieczeństwa i higieny pracy na stanowiskach wyposażonych w monitory ekranowe. Stosowny dokument należy przedstawić na etapie składania oferty</w:t>
            </w:r>
            <w:r w:rsidRPr="007B49EF">
              <w:rPr>
                <w:sz w:val="18"/>
                <w:szCs w:val="18"/>
              </w:rPr>
              <w:br/>
              <w:t>Wymagane potwierdzenie zgodność produktu z normą EN 1335-1:2020 oraz EN 1335-2:2018, wystawione przez niezależną, akredytowaną jednostkę, uprawnioną do wydawania tego rodzaju zaświadczeń. Jako jednostkę akredytowaną uznaje się każdą jednostkę badawczą i certyfikującą, posiadającą akredytację krajowego ośrodka certyfikującego – w przypadku Polski jest to Polskie Centrum Akredytacji (PCA), w przypadku certyfikatów wystawionych przez kraj zrzeszony w Unii Europejskiej, jako jednostkę akredytowaną uznaje się każdą jednostkę badawczą i certyfikującą, posiadającą akredytację odpowiednika PCA w tym kraju. Dokumenty należy dołączyć na etapie składania oferty</w:t>
            </w:r>
            <w:r w:rsidRPr="007B49EF">
              <w:rPr>
                <w:sz w:val="18"/>
                <w:szCs w:val="18"/>
              </w:rPr>
              <w:br/>
              <w:t>Krzesła mają być produkowane w oparciu o standardy produkcji określone w normie ISO 9001:2015, ISO 14001:2015 oraz ISO 45001:</w:t>
            </w:r>
            <w:proofErr w:type="gramStart"/>
            <w:r w:rsidRPr="007B49EF">
              <w:rPr>
                <w:sz w:val="18"/>
                <w:szCs w:val="18"/>
              </w:rPr>
              <w:t>2018,  potwierdzone</w:t>
            </w:r>
            <w:proofErr w:type="gramEnd"/>
            <w:r w:rsidRPr="007B49EF">
              <w:rPr>
                <w:sz w:val="18"/>
                <w:szCs w:val="18"/>
              </w:rPr>
              <w:t xml:space="preserve"> dołączonymi certyfikatami, wystawionymi przez niezależną, akredytowaną jednostkę uprawnioną do wydawania tego rodzaju zaświadczeń. Jako jednostkę akredytowaną uznaje się każdą jednostkę badawczą i certyfikującą, posiadającą akredytację krajowego ośrodka certyfikującego – w przypadku Polski jest to Polskie Centrum Akredytacji (PCA), w przypadku certyfikatów wystawionych przez kraj zrzeszony w Unii Europejskiej, jako jednostkę akredytowaną uznaje się każdą jednostkę badawczą i certyfikującą, posiadającą akredytację </w:t>
            </w:r>
            <w:r w:rsidRPr="007B49EF">
              <w:rPr>
                <w:sz w:val="18"/>
                <w:szCs w:val="18"/>
              </w:rPr>
              <w:lastRenderedPageBreak/>
              <w:t>odpowiednika PCA w tym kraju. Dokumenty należy dołączyć na etapie składania oferty</w:t>
            </w:r>
          </w:p>
        </w:tc>
        <w:tc>
          <w:tcPr>
            <w:tcW w:w="487" w:type="dxa"/>
            <w:tcBorders>
              <w:top w:val="nil"/>
              <w:left w:val="single" w:sz="4" w:space="0" w:color="auto"/>
              <w:bottom w:val="single" w:sz="4" w:space="0" w:color="auto"/>
              <w:right w:val="single" w:sz="4" w:space="0" w:color="auto"/>
            </w:tcBorders>
            <w:tcMar>
              <w:left w:w="30" w:type="dxa"/>
            </w:tcMar>
            <w:vAlign w:val="center"/>
          </w:tcPr>
          <w:p w14:paraId="74879DE0" w14:textId="7E4146F7" w:rsidR="003259F8" w:rsidRPr="007B49EF" w:rsidRDefault="003259F8" w:rsidP="00D52FC0">
            <w:pPr>
              <w:widowControl/>
              <w:jc w:val="center"/>
              <w:rPr>
                <w:color w:val="000000"/>
                <w:sz w:val="18"/>
                <w:szCs w:val="18"/>
              </w:rPr>
            </w:pPr>
            <w:r w:rsidRPr="007B49EF">
              <w:rPr>
                <w:color w:val="000000"/>
                <w:sz w:val="18"/>
                <w:szCs w:val="18"/>
              </w:rPr>
              <w:lastRenderedPageBreak/>
              <w:t>6</w:t>
            </w:r>
          </w:p>
        </w:tc>
        <w:tc>
          <w:tcPr>
            <w:tcW w:w="2147" w:type="dxa"/>
          </w:tcPr>
          <w:p w14:paraId="0D65E117" w14:textId="77777777" w:rsidR="003259F8" w:rsidRPr="007B49EF" w:rsidRDefault="003259F8" w:rsidP="00D52FC0">
            <w:pPr>
              <w:widowControl/>
              <w:jc w:val="center"/>
              <w:rPr>
                <w:color w:val="000000"/>
                <w:sz w:val="18"/>
                <w:szCs w:val="18"/>
              </w:rPr>
            </w:pPr>
          </w:p>
        </w:tc>
        <w:tc>
          <w:tcPr>
            <w:tcW w:w="1881" w:type="dxa"/>
          </w:tcPr>
          <w:p w14:paraId="032AA608" w14:textId="77777777" w:rsidR="003259F8" w:rsidRPr="007B49EF" w:rsidRDefault="003259F8" w:rsidP="00D52FC0">
            <w:pPr>
              <w:widowControl/>
              <w:jc w:val="center"/>
              <w:rPr>
                <w:color w:val="000000"/>
                <w:sz w:val="18"/>
                <w:szCs w:val="18"/>
              </w:rPr>
            </w:pPr>
          </w:p>
        </w:tc>
      </w:tr>
      <w:tr w:rsidR="003259F8" w:rsidRPr="007B49EF" w14:paraId="0DBA454B" w14:textId="16304398" w:rsidTr="003259F8">
        <w:trPr>
          <w:trHeight w:val="320"/>
        </w:trPr>
        <w:tc>
          <w:tcPr>
            <w:tcW w:w="494" w:type="dxa"/>
            <w:tcBorders>
              <w:top w:val="single" w:sz="6" w:space="0" w:color="00000A"/>
              <w:left w:val="single" w:sz="6" w:space="0" w:color="00000A"/>
              <w:bottom w:val="single" w:sz="6" w:space="0" w:color="00000A"/>
              <w:right w:val="single" w:sz="4" w:space="0" w:color="00000A"/>
            </w:tcBorders>
            <w:shd w:val="clear" w:color="auto" w:fill="FFFFFF"/>
            <w:tcMar>
              <w:left w:w="24" w:type="dxa"/>
            </w:tcMar>
          </w:tcPr>
          <w:p w14:paraId="1C4DE5E3" w14:textId="77777777" w:rsidR="003259F8" w:rsidRPr="007B49EF" w:rsidRDefault="003259F8" w:rsidP="00D52FC0">
            <w:pPr>
              <w:widowControl/>
              <w:numPr>
                <w:ilvl w:val="0"/>
                <w:numId w:val="1"/>
              </w:numPr>
              <w:rPr>
                <w:sz w:val="18"/>
                <w:szCs w:val="18"/>
              </w:rPr>
            </w:pPr>
          </w:p>
        </w:tc>
        <w:tc>
          <w:tcPr>
            <w:tcW w:w="1336" w:type="dxa"/>
            <w:tcBorders>
              <w:top w:val="nil"/>
              <w:left w:val="single" w:sz="4" w:space="0" w:color="auto"/>
              <w:bottom w:val="single" w:sz="4" w:space="0" w:color="auto"/>
              <w:right w:val="single" w:sz="4" w:space="0" w:color="auto"/>
            </w:tcBorders>
            <w:vAlign w:val="center"/>
          </w:tcPr>
          <w:p w14:paraId="6C468D16" w14:textId="052225BC" w:rsidR="003259F8" w:rsidRPr="007B49EF" w:rsidRDefault="003259F8" w:rsidP="00D52FC0">
            <w:pPr>
              <w:widowControl/>
              <w:rPr>
                <w:sz w:val="18"/>
                <w:szCs w:val="18"/>
              </w:rPr>
            </w:pPr>
            <w:r w:rsidRPr="007B49EF">
              <w:rPr>
                <w:b/>
                <w:bCs/>
                <w:color w:val="000000"/>
                <w:sz w:val="18"/>
                <w:szCs w:val="18"/>
              </w:rPr>
              <w:t>232</w:t>
            </w:r>
          </w:p>
        </w:tc>
        <w:tc>
          <w:tcPr>
            <w:tcW w:w="1389" w:type="dxa"/>
            <w:tcBorders>
              <w:top w:val="nil"/>
              <w:left w:val="nil"/>
              <w:bottom w:val="single" w:sz="4" w:space="0" w:color="auto"/>
              <w:right w:val="single" w:sz="4" w:space="0" w:color="auto"/>
            </w:tcBorders>
            <w:vAlign w:val="center"/>
          </w:tcPr>
          <w:p w14:paraId="39207BB1" w14:textId="6154B813" w:rsidR="003259F8" w:rsidRPr="007B49EF" w:rsidRDefault="003259F8" w:rsidP="00D52FC0">
            <w:pPr>
              <w:widowControl/>
              <w:rPr>
                <w:sz w:val="18"/>
                <w:szCs w:val="18"/>
              </w:rPr>
            </w:pPr>
            <w:r w:rsidRPr="007B49EF">
              <w:rPr>
                <w:b/>
                <w:bCs/>
                <w:color w:val="000000"/>
                <w:sz w:val="18"/>
                <w:szCs w:val="18"/>
              </w:rPr>
              <w:t xml:space="preserve">Pokój lekarski </w:t>
            </w:r>
          </w:p>
        </w:tc>
        <w:tc>
          <w:tcPr>
            <w:tcW w:w="1875" w:type="dxa"/>
            <w:tcBorders>
              <w:top w:val="nil"/>
              <w:left w:val="nil"/>
              <w:bottom w:val="single" w:sz="4" w:space="0" w:color="auto"/>
              <w:right w:val="single" w:sz="4" w:space="0" w:color="auto"/>
            </w:tcBorders>
            <w:tcMar>
              <w:left w:w="30" w:type="dxa"/>
            </w:tcMar>
            <w:vAlign w:val="center"/>
          </w:tcPr>
          <w:p w14:paraId="7378EF4F" w14:textId="079C1F0C" w:rsidR="003259F8" w:rsidRPr="007B49EF" w:rsidRDefault="003259F8" w:rsidP="00D52FC0">
            <w:pPr>
              <w:widowControl/>
              <w:rPr>
                <w:color w:val="000000"/>
                <w:sz w:val="18"/>
                <w:szCs w:val="18"/>
              </w:rPr>
            </w:pPr>
            <w:r w:rsidRPr="007B49EF">
              <w:rPr>
                <w:sz w:val="18"/>
                <w:szCs w:val="18"/>
              </w:rPr>
              <w:t>Kanapa rozkładana, szerokość około 220 cm, podłokietniki, tapicerka zmywalna</w:t>
            </w:r>
          </w:p>
        </w:tc>
        <w:tc>
          <w:tcPr>
            <w:tcW w:w="4379" w:type="dxa"/>
            <w:tcBorders>
              <w:top w:val="nil"/>
              <w:left w:val="nil"/>
              <w:bottom w:val="single" w:sz="4" w:space="0" w:color="auto"/>
              <w:right w:val="single" w:sz="4" w:space="0" w:color="auto"/>
            </w:tcBorders>
            <w:tcMar>
              <w:left w:w="34" w:type="dxa"/>
            </w:tcMar>
            <w:vAlign w:val="center"/>
          </w:tcPr>
          <w:p w14:paraId="61ED87E0" w14:textId="7426F8E2" w:rsidR="003259F8" w:rsidRPr="007B49EF" w:rsidRDefault="003259F8" w:rsidP="00D52FC0">
            <w:pPr>
              <w:rPr>
                <w:color w:val="000000"/>
                <w:sz w:val="18"/>
                <w:szCs w:val="18"/>
              </w:rPr>
            </w:pPr>
            <w:r w:rsidRPr="007B49EF">
              <w:rPr>
                <w:sz w:val="18"/>
                <w:szCs w:val="18"/>
              </w:rPr>
              <w:t>Sofa wypoczynkowa, rozkładana z pojemnikiem na pościel</w:t>
            </w:r>
            <w:r w:rsidRPr="007B49EF">
              <w:rPr>
                <w:sz w:val="18"/>
                <w:szCs w:val="18"/>
              </w:rPr>
              <w:br/>
              <w:t>Sofa o wymiarach zgodnych z formularzem asortymentowo-cenowym</w:t>
            </w:r>
            <w:r w:rsidRPr="007B49EF">
              <w:rPr>
                <w:sz w:val="18"/>
                <w:szCs w:val="18"/>
              </w:rPr>
              <w:br/>
              <w:t>Sofa z podłokietnikami o szerokości ok. 10 cm każdy</w:t>
            </w:r>
            <w:r w:rsidRPr="007B49EF">
              <w:rPr>
                <w:sz w:val="18"/>
                <w:szCs w:val="18"/>
              </w:rPr>
              <w:br/>
              <w:t xml:space="preserve">Sofa rozkładana, tworząca wygodne miejsce do spania. Automat wspomagający rozkładanie </w:t>
            </w:r>
            <w:r w:rsidRPr="007B49EF">
              <w:rPr>
                <w:sz w:val="18"/>
                <w:szCs w:val="18"/>
              </w:rPr>
              <w:br/>
              <w:t xml:space="preserve">Siedzisko powinno posiadać sprężyny faliste  lub sprężyny typu </w:t>
            </w:r>
            <w:proofErr w:type="spellStart"/>
            <w:r w:rsidRPr="007B49EF">
              <w:rPr>
                <w:sz w:val="18"/>
                <w:szCs w:val="18"/>
              </w:rPr>
              <w:t>bonell</w:t>
            </w:r>
            <w:proofErr w:type="spellEnd"/>
            <w:r w:rsidRPr="007B49EF">
              <w:rPr>
                <w:sz w:val="18"/>
                <w:szCs w:val="18"/>
              </w:rPr>
              <w:t xml:space="preserve"> oraz pianka t30</w:t>
            </w:r>
            <w:r w:rsidRPr="007B49EF">
              <w:rPr>
                <w:sz w:val="18"/>
                <w:szCs w:val="18"/>
              </w:rPr>
              <w:br/>
              <w:t>Szkielet sofy powinien być wykonany z drewna iglastego, płyty stolarskiej oraz sklejki</w:t>
            </w:r>
            <w:r w:rsidRPr="007B49EF">
              <w:rPr>
                <w:sz w:val="18"/>
                <w:szCs w:val="18"/>
              </w:rPr>
              <w:br/>
              <w:t xml:space="preserve">Wyścielenie włóknina filcowa / </w:t>
            </w:r>
            <w:proofErr w:type="spellStart"/>
            <w:r w:rsidRPr="007B49EF">
              <w:rPr>
                <w:sz w:val="18"/>
                <w:szCs w:val="18"/>
              </w:rPr>
              <w:t>owata</w:t>
            </w:r>
            <w:proofErr w:type="spellEnd"/>
            <w:r w:rsidRPr="007B49EF">
              <w:rPr>
                <w:sz w:val="18"/>
                <w:szCs w:val="18"/>
              </w:rPr>
              <w:t xml:space="preserve"> 100</w:t>
            </w:r>
            <w:r w:rsidRPr="007B49EF">
              <w:rPr>
                <w:sz w:val="18"/>
                <w:szCs w:val="18"/>
              </w:rPr>
              <w:br/>
              <w:t>Sofa tapicerowana tkaniną zmywalną o parametrach nie gorszych niż:</w:t>
            </w:r>
            <w:r w:rsidRPr="007B49EF">
              <w:rPr>
                <w:sz w:val="18"/>
                <w:szCs w:val="18"/>
              </w:rPr>
              <w:br/>
              <w:t>- ścieralność: 300 000 cykli,</w:t>
            </w:r>
            <w:r w:rsidRPr="007B49EF">
              <w:rPr>
                <w:sz w:val="18"/>
                <w:szCs w:val="18"/>
              </w:rPr>
              <w:br/>
              <w:t>- trudnopalność BS EN 1021:1; BS EN 1021:2,</w:t>
            </w:r>
            <w:r w:rsidRPr="007B49EF">
              <w:rPr>
                <w:sz w:val="18"/>
                <w:szCs w:val="18"/>
              </w:rPr>
              <w:br/>
              <w:t>- gramatura: min. 680 g/m2,</w:t>
            </w:r>
            <w:r w:rsidRPr="007B49EF">
              <w:rPr>
                <w:sz w:val="18"/>
                <w:szCs w:val="18"/>
              </w:rPr>
              <w:br/>
              <w:t xml:space="preserve">- skład: powłoka zewnętrzna 100% </w:t>
            </w:r>
            <w:proofErr w:type="spellStart"/>
            <w:r w:rsidRPr="007B49EF">
              <w:rPr>
                <w:sz w:val="18"/>
                <w:szCs w:val="18"/>
              </w:rPr>
              <w:t>vinyl</w:t>
            </w:r>
            <w:proofErr w:type="spellEnd"/>
            <w:r w:rsidRPr="007B49EF">
              <w:rPr>
                <w:sz w:val="18"/>
                <w:szCs w:val="18"/>
              </w:rPr>
              <w:t>, baza 100% poliester,</w:t>
            </w:r>
            <w:r w:rsidRPr="007B49EF">
              <w:rPr>
                <w:sz w:val="18"/>
                <w:szCs w:val="18"/>
              </w:rPr>
              <w:br/>
              <w:t>- odporność na światło: &gt;7,</w:t>
            </w:r>
            <w:r w:rsidRPr="007B49EF">
              <w:rPr>
                <w:sz w:val="18"/>
                <w:szCs w:val="18"/>
              </w:rPr>
              <w:br/>
              <w:t>- odporność na różnice temperatury,</w:t>
            </w:r>
            <w:r w:rsidRPr="007B49EF">
              <w:rPr>
                <w:sz w:val="18"/>
                <w:szCs w:val="18"/>
              </w:rPr>
              <w:br/>
              <w:t>- odporność na płyny ustrojowe,</w:t>
            </w:r>
            <w:r w:rsidRPr="007B49EF">
              <w:rPr>
                <w:sz w:val="18"/>
                <w:szCs w:val="18"/>
              </w:rPr>
              <w:br/>
              <w:t>- bariera przed drobnoustrojami, przeciwgrzybicza, przeciwbakteryjna</w:t>
            </w:r>
          </w:p>
        </w:tc>
        <w:tc>
          <w:tcPr>
            <w:tcW w:w="487" w:type="dxa"/>
            <w:tcBorders>
              <w:top w:val="nil"/>
              <w:left w:val="single" w:sz="4" w:space="0" w:color="auto"/>
              <w:bottom w:val="single" w:sz="4" w:space="0" w:color="auto"/>
              <w:right w:val="single" w:sz="4" w:space="0" w:color="auto"/>
            </w:tcBorders>
            <w:tcMar>
              <w:left w:w="30" w:type="dxa"/>
            </w:tcMar>
            <w:vAlign w:val="center"/>
          </w:tcPr>
          <w:p w14:paraId="70829169" w14:textId="73F55891" w:rsidR="003259F8" w:rsidRPr="007B49EF" w:rsidRDefault="003259F8" w:rsidP="00D52FC0">
            <w:pPr>
              <w:widowControl/>
              <w:jc w:val="center"/>
              <w:rPr>
                <w:color w:val="000000"/>
                <w:sz w:val="18"/>
                <w:szCs w:val="18"/>
              </w:rPr>
            </w:pPr>
            <w:r w:rsidRPr="007B49EF">
              <w:rPr>
                <w:color w:val="000000"/>
                <w:sz w:val="18"/>
                <w:szCs w:val="18"/>
              </w:rPr>
              <w:t>1</w:t>
            </w:r>
          </w:p>
        </w:tc>
        <w:tc>
          <w:tcPr>
            <w:tcW w:w="2147" w:type="dxa"/>
          </w:tcPr>
          <w:p w14:paraId="723544F1" w14:textId="77777777" w:rsidR="003259F8" w:rsidRPr="007B49EF" w:rsidRDefault="003259F8" w:rsidP="00D52FC0">
            <w:pPr>
              <w:widowControl/>
              <w:jc w:val="center"/>
              <w:rPr>
                <w:color w:val="000000"/>
                <w:sz w:val="18"/>
                <w:szCs w:val="18"/>
              </w:rPr>
            </w:pPr>
          </w:p>
        </w:tc>
        <w:tc>
          <w:tcPr>
            <w:tcW w:w="1881" w:type="dxa"/>
          </w:tcPr>
          <w:p w14:paraId="549DEB06" w14:textId="77777777" w:rsidR="003259F8" w:rsidRPr="007B49EF" w:rsidRDefault="003259F8" w:rsidP="00D52FC0">
            <w:pPr>
              <w:widowControl/>
              <w:jc w:val="center"/>
              <w:rPr>
                <w:color w:val="000000"/>
                <w:sz w:val="18"/>
                <w:szCs w:val="18"/>
              </w:rPr>
            </w:pPr>
          </w:p>
        </w:tc>
      </w:tr>
      <w:tr w:rsidR="003259F8" w:rsidRPr="007B49EF" w14:paraId="0EEA31F6" w14:textId="494E16A0" w:rsidTr="003259F8">
        <w:trPr>
          <w:trHeight w:val="320"/>
        </w:trPr>
        <w:tc>
          <w:tcPr>
            <w:tcW w:w="494" w:type="dxa"/>
            <w:tcBorders>
              <w:top w:val="single" w:sz="6" w:space="0" w:color="00000A"/>
              <w:left w:val="single" w:sz="6" w:space="0" w:color="00000A"/>
              <w:bottom w:val="single" w:sz="6" w:space="0" w:color="00000A"/>
              <w:right w:val="single" w:sz="4" w:space="0" w:color="00000A"/>
            </w:tcBorders>
            <w:shd w:val="clear" w:color="auto" w:fill="FFFFFF"/>
            <w:tcMar>
              <w:left w:w="24" w:type="dxa"/>
            </w:tcMar>
          </w:tcPr>
          <w:p w14:paraId="3E01185A" w14:textId="77777777" w:rsidR="003259F8" w:rsidRPr="007B49EF" w:rsidRDefault="003259F8" w:rsidP="00D52FC0">
            <w:pPr>
              <w:widowControl/>
              <w:numPr>
                <w:ilvl w:val="0"/>
                <w:numId w:val="1"/>
              </w:numPr>
              <w:rPr>
                <w:sz w:val="18"/>
                <w:szCs w:val="18"/>
              </w:rPr>
            </w:pPr>
          </w:p>
        </w:tc>
        <w:tc>
          <w:tcPr>
            <w:tcW w:w="1336" w:type="dxa"/>
            <w:tcBorders>
              <w:top w:val="nil"/>
              <w:left w:val="single" w:sz="4" w:space="0" w:color="auto"/>
              <w:bottom w:val="single" w:sz="4" w:space="0" w:color="auto"/>
              <w:right w:val="single" w:sz="4" w:space="0" w:color="auto"/>
            </w:tcBorders>
            <w:vAlign w:val="center"/>
          </w:tcPr>
          <w:p w14:paraId="23EBAD32" w14:textId="1626FF13" w:rsidR="003259F8" w:rsidRPr="007B49EF" w:rsidRDefault="003259F8" w:rsidP="00D52FC0">
            <w:pPr>
              <w:widowControl/>
              <w:rPr>
                <w:sz w:val="18"/>
                <w:szCs w:val="18"/>
              </w:rPr>
            </w:pPr>
            <w:r w:rsidRPr="007B49EF">
              <w:rPr>
                <w:b/>
                <w:bCs/>
                <w:color w:val="000000"/>
                <w:sz w:val="18"/>
                <w:szCs w:val="18"/>
              </w:rPr>
              <w:t>232</w:t>
            </w:r>
          </w:p>
        </w:tc>
        <w:tc>
          <w:tcPr>
            <w:tcW w:w="1389" w:type="dxa"/>
            <w:tcBorders>
              <w:top w:val="nil"/>
              <w:left w:val="nil"/>
              <w:bottom w:val="single" w:sz="4" w:space="0" w:color="auto"/>
              <w:right w:val="single" w:sz="4" w:space="0" w:color="auto"/>
            </w:tcBorders>
            <w:vAlign w:val="center"/>
          </w:tcPr>
          <w:p w14:paraId="6799F028" w14:textId="2EA3EB53" w:rsidR="003259F8" w:rsidRPr="007B49EF" w:rsidRDefault="003259F8" w:rsidP="00D52FC0">
            <w:pPr>
              <w:widowControl/>
              <w:rPr>
                <w:sz w:val="18"/>
                <w:szCs w:val="18"/>
              </w:rPr>
            </w:pPr>
            <w:r w:rsidRPr="007B49EF">
              <w:rPr>
                <w:b/>
                <w:bCs/>
                <w:color w:val="000000"/>
                <w:sz w:val="18"/>
                <w:szCs w:val="18"/>
              </w:rPr>
              <w:t xml:space="preserve">Pokój lekarski </w:t>
            </w:r>
          </w:p>
        </w:tc>
        <w:tc>
          <w:tcPr>
            <w:tcW w:w="1875" w:type="dxa"/>
            <w:tcBorders>
              <w:top w:val="nil"/>
              <w:left w:val="nil"/>
              <w:bottom w:val="single" w:sz="4" w:space="0" w:color="auto"/>
              <w:right w:val="single" w:sz="4" w:space="0" w:color="auto"/>
            </w:tcBorders>
            <w:tcMar>
              <w:left w:w="30" w:type="dxa"/>
            </w:tcMar>
            <w:vAlign w:val="center"/>
          </w:tcPr>
          <w:p w14:paraId="4B1000D2" w14:textId="2B84F44B" w:rsidR="003259F8" w:rsidRPr="007B49EF" w:rsidRDefault="003259F8" w:rsidP="00D52FC0">
            <w:pPr>
              <w:widowControl/>
              <w:rPr>
                <w:color w:val="000000"/>
                <w:sz w:val="18"/>
                <w:szCs w:val="18"/>
              </w:rPr>
            </w:pPr>
            <w:r w:rsidRPr="007B49EF">
              <w:rPr>
                <w:sz w:val="18"/>
                <w:szCs w:val="18"/>
              </w:rPr>
              <w:t xml:space="preserve">Zabudowa meblowa socjalna górna i dolna o długości całkowitej ok1 172cm. Zabudowa dolna z umywalką </w:t>
            </w:r>
            <w:proofErr w:type="spellStart"/>
            <w:r w:rsidRPr="007B49EF">
              <w:rPr>
                <w:sz w:val="18"/>
                <w:szCs w:val="18"/>
              </w:rPr>
              <w:t>nablatową</w:t>
            </w:r>
            <w:proofErr w:type="spellEnd"/>
            <w:r w:rsidRPr="007B49EF">
              <w:rPr>
                <w:sz w:val="18"/>
                <w:szCs w:val="18"/>
              </w:rPr>
              <w:t xml:space="preserve">. Blat typu </w:t>
            </w:r>
            <w:proofErr w:type="spellStart"/>
            <w:r w:rsidRPr="007B49EF">
              <w:rPr>
                <w:sz w:val="18"/>
                <w:szCs w:val="18"/>
              </w:rPr>
              <w:t>postforming</w:t>
            </w:r>
            <w:proofErr w:type="spellEnd"/>
            <w:r w:rsidRPr="007B49EF">
              <w:rPr>
                <w:sz w:val="18"/>
                <w:szCs w:val="18"/>
              </w:rPr>
              <w:t xml:space="preserve">. </w:t>
            </w:r>
          </w:p>
        </w:tc>
        <w:tc>
          <w:tcPr>
            <w:tcW w:w="4379" w:type="dxa"/>
            <w:tcBorders>
              <w:top w:val="nil"/>
              <w:left w:val="nil"/>
              <w:bottom w:val="single" w:sz="4" w:space="0" w:color="auto"/>
              <w:right w:val="single" w:sz="4" w:space="0" w:color="auto"/>
            </w:tcBorders>
            <w:tcMar>
              <w:left w:w="34" w:type="dxa"/>
            </w:tcMar>
            <w:vAlign w:val="center"/>
          </w:tcPr>
          <w:p w14:paraId="3FFC671C" w14:textId="635AE857" w:rsidR="003259F8" w:rsidRPr="007B49EF" w:rsidRDefault="003259F8" w:rsidP="00D52FC0">
            <w:pPr>
              <w:rPr>
                <w:color w:val="000000"/>
                <w:sz w:val="18"/>
                <w:szCs w:val="18"/>
              </w:rPr>
            </w:pPr>
            <w:r w:rsidRPr="007B49EF">
              <w:rPr>
                <w:sz w:val="18"/>
                <w:szCs w:val="18"/>
              </w:rPr>
              <w:t xml:space="preserve">Zabudowa meblowa socjalna górna i dolna o długości całkowitej ok1 172cm. Zabudowa dolna z umywalką </w:t>
            </w:r>
            <w:proofErr w:type="spellStart"/>
            <w:r w:rsidRPr="007B49EF">
              <w:rPr>
                <w:sz w:val="18"/>
                <w:szCs w:val="18"/>
              </w:rPr>
              <w:t>nablatową</w:t>
            </w:r>
            <w:proofErr w:type="spellEnd"/>
            <w:r w:rsidRPr="007B49EF">
              <w:rPr>
                <w:sz w:val="18"/>
                <w:szCs w:val="18"/>
              </w:rPr>
              <w:t xml:space="preserve">. Blat typu </w:t>
            </w:r>
            <w:proofErr w:type="spellStart"/>
            <w:r w:rsidRPr="007B49EF">
              <w:rPr>
                <w:sz w:val="18"/>
                <w:szCs w:val="18"/>
              </w:rPr>
              <w:t>postforming</w:t>
            </w:r>
            <w:proofErr w:type="spellEnd"/>
            <w:r w:rsidRPr="007B49EF">
              <w:rPr>
                <w:sz w:val="18"/>
                <w:szCs w:val="18"/>
              </w:rPr>
              <w:t xml:space="preserve">. </w:t>
            </w:r>
            <w:r w:rsidRPr="007B49EF">
              <w:rPr>
                <w:sz w:val="18"/>
                <w:szCs w:val="18"/>
              </w:rPr>
              <w:br/>
              <w:t>Podział oraz funkcja szafek zgodnie z formularzem asortymentowo – cenowym bądź do ustalenia z Zamawiającym na etapie realizacji</w:t>
            </w:r>
            <w:r w:rsidRPr="007B49EF">
              <w:rPr>
                <w:sz w:val="18"/>
                <w:szCs w:val="18"/>
              </w:rPr>
              <w:br/>
              <w:t>Korpusy szafek przyściennych oraz szafek wiszących wykonane z płyty wiórowej laminowanej obustronnie, w klasie higieny E1, o grubości 18 mm</w:t>
            </w:r>
            <w:r w:rsidRPr="007B49EF">
              <w:rPr>
                <w:sz w:val="18"/>
                <w:szCs w:val="18"/>
              </w:rPr>
              <w:br/>
              <w:t>Widoczne wąskie krawędzie korpusu zabezpieczone obrzeżem o grubości 2 mm, pozostałe obrzeżem o grubości min. 0,5 mm</w:t>
            </w:r>
            <w:r w:rsidRPr="007B49EF">
              <w:rPr>
                <w:sz w:val="18"/>
                <w:szCs w:val="18"/>
              </w:rPr>
              <w:br/>
              <w:t>Fronty szafek przyściennych oraz szafek wiszących wykonane z płyty wiórowej laminowanej obustronnie, w klasie higieny E1, o grubości 18 mm</w:t>
            </w:r>
            <w:r w:rsidRPr="007B49EF">
              <w:rPr>
                <w:sz w:val="18"/>
                <w:szCs w:val="18"/>
              </w:rPr>
              <w:br/>
              <w:t xml:space="preserve">Wąskie krawędzie frontów zabezpieczone obrzeżem o </w:t>
            </w:r>
            <w:r w:rsidRPr="007B49EF">
              <w:rPr>
                <w:sz w:val="18"/>
                <w:szCs w:val="18"/>
              </w:rPr>
              <w:lastRenderedPageBreak/>
              <w:t>grubości 2 mm</w:t>
            </w:r>
            <w:r w:rsidRPr="007B49EF">
              <w:rPr>
                <w:sz w:val="18"/>
                <w:szCs w:val="18"/>
              </w:rPr>
              <w:br/>
              <w:t xml:space="preserve">Półki wykonane z płyty wiórowej laminowanej obustronnie, w klasie higieny E1, o grubości 18 mm </w:t>
            </w:r>
            <w:r w:rsidRPr="007B49EF">
              <w:rPr>
                <w:sz w:val="18"/>
                <w:szCs w:val="18"/>
              </w:rPr>
              <w:br/>
              <w:t>Widoczna wąska krawędź półki zabezpieczona obrzeżem o grubości 2 mm, pozostałe obrzeżem o grubości min. 0,5 mm</w:t>
            </w:r>
            <w:r w:rsidRPr="007B49EF">
              <w:rPr>
                <w:sz w:val="18"/>
                <w:szCs w:val="18"/>
              </w:rPr>
              <w:br/>
              <w:t>Wszystkie wąskie krawędzie zabezpieczone obrzeżem przyklejonym za pomocą kleju poliuretanowego PUR, który powinien trwale zabezpieczyć krawędzie przed szkodliwym działaniem wilgoci oraz wysokiej temperatury – taka technologia powinna gwarantować wodoodporne połączenie obrzeża z płytą</w:t>
            </w:r>
            <w:r w:rsidRPr="007B49EF">
              <w:rPr>
                <w:sz w:val="18"/>
                <w:szCs w:val="18"/>
              </w:rPr>
              <w:br/>
              <w:t>Ściany tylne (plecy) we wszystkich szafkach wykonane z lakierowanej płyty HDF gr. 3-4 mm. W szafkach dolnych oraz wiszących z widocznym bokiem, płyta HDF łączona z korpusem tzw. połączeniem narożnikowym, wręgowym prostym, za pomocą wpustów wykonanych w bokach oraz wieńcach szaf, przy użyciu zszywek stolarskich lub wkrętów stożkowych. Płyta nie może wystawać z tyłu poza boki szafy. W pozostałych szafkach ściany tylne (plecy) nabijane za pomocą zszywek metalowych</w:t>
            </w:r>
            <w:r w:rsidRPr="007B49EF">
              <w:rPr>
                <w:sz w:val="18"/>
                <w:szCs w:val="18"/>
              </w:rPr>
              <w:br/>
              <w:t>Fronty szuflad oraz drzwi wykonane w systemie nakładanym na korpus skrzyniowy</w:t>
            </w:r>
            <w:r w:rsidRPr="007B49EF">
              <w:rPr>
                <w:sz w:val="18"/>
                <w:szCs w:val="18"/>
              </w:rPr>
              <w:br/>
              <w:t xml:space="preserve">Drzwi montowane na metalowych zawiasach puszkowych. Zawiasy z cichym </w:t>
            </w:r>
            <w:proofErr w:type="spellStart"/>
            <w:r w:rsidRPr="007B49EF">
              <w:rPr>
                <w:sz w:val="18"/>
                <w:szCs w:val="18"/>
              </w:rPr>
              <w:t>domykiem</w:t>
            </w:r>
            <w:proofErr w:type="spellEnd"/>
            <w:r w:rsidRPr="007B49EF">
              <w:rPr>
                <w:sz w:val="18"/>
                <w:szCs w:val="18"/>
              </w:rPr>
              <w:t xml:space="preserve"> oraz możliwością wypięcia frontu bez użycia narzędzi w celu łatwiejszego umycia</w:t>
            </w:r>
            <w:r w:rsidRPr="007B49EF">
              <w:rPr>
                <w:sz w:val="18"/>
                <w:szCs w:val="18"/>
              </w:rPr>
              <w:br/>
              <w:t xml:space="preserve">Szuflady o pełnym wysuwie, z metalowymi bokami, z funkcją dociągu i cichego </w:t>
            </w:r>
            <w:proofErr w:type="spellStart"/>
            <w:r w:rsidRPr="007B49EF">
              <w:rPr>
                <w:sz w:val="18"/>
                <w:szCs w:val="18"/>
              </w:rPr>
              <w:t>domyku</w:t>
            </w:r>
            <w:proofErr w:type="spellEnd"/>
            <w:r w:rsidRPr="007B49EF">
              <w:rPr>
                <w:sz w:val="18"/>
                <w:szCs w:val="18"/>
              </w:rPr>
              <w:t>, pełną regulacją w pionie oraz poziomie. Szuflada musi posiadać certyfikat na min. 80 000 cykli oraz udźwig do 35 kg. Szuflada powinna być wyposażona w dwa metalowe mocowania frontu i dwa metalowe mocowania tylnej ścianki. Wymagane łatwe wypinanie frontu szuflady</w:t>
            </w:r>
            <w:r w:rsidRPr="007B49EF">
              <w:rPr>
                <w:sz w:val="18"/>
                <w:szCs w:val="18"/>
              </w:rPr>
              <w:br/>
              <w:t>Długość prowadnic musi zapewniać maksymalną wielkość szuflady (w module co 5 cm), w zależności od wewnętrznej głębokości korpusu mebla. Niedopuszczalnym jest wadliwy montaż prowadnic – brak równoległości wysuwu; czoła szuflad muszą przylegać w pionie do boków korpusu</w:t>
            </w:r>
            <w:r w:rsidRPr="007B49EF">
              <w:rPr>
                <w:sz w:val="18"/>
                <w:szCs w:val="18"/>
              </w:rPr>
              <w:br/>
              <w:t xml:space="preserve">Blaty laminowane typu </w:t>
            </w:r>
            <w:proofErr w:type="spellStart"/>
            <w:r w:rsidRPr="007B49EF">
              <w:rPr>
                <w:sz w:val="18"/>
                <w:szCs w:val="18"/>
              </w:rPr>
              <w:t>postforming</w:t>
            </w:r>
            <w:proofErr w:type="spellEnd"/>
            <w:r w:rsidRPr="007B49EF">
              <w:rPr>
                <w:sz w:val="18"/>
                <w:szCs w:val="18"/>
              </w:rPr>
              <w:t xml:space="preserve"> gr. 38 mm – płyta wiórowa, oklejona jednostronnie laminatem HPL o gr. min. </w:t>
            </w:r>
            <w:r w:rsidRPr="007B49EF">
              <w:rPr>
                <w:sz w:val="18"/>
                <w:szCs w:val="18"/>
              </w:rPr>
              <w:lastRenderedPageBreak/>
              <w:t>0,6 mm (czołowa krawędź blatu podwójnie zaoblona, laminat wywinięty z góry pod stronę spodnią blatu). Pozostałe krawędzie wykończone obrzeżem PCV/ABS lub laminatem</w:t>
            </w:r>
            <w:r w:rsidRPr="007B49EF">
              <w:rPr>
                <w:sz w:val="18"/>
                <w:szCs w:val="18"/>
              </w:rPr>
              <w:br/>
              <w:t xml:space="preserve">Blaty montowane bezpośrednio na szafkach. Należy tak dopasować rozmiary blatów, aby zapewnić minimalną ilość złączy wynikających z maksymalnych długości produkowanych wstęg. Blaty należy dopasować do nierówności ścian, krzywizny zamaskować </w:t>
            </w:r>
            <w:proofErr w:type="spellStart"/>
            <w:r w:rsidRPr="007B49EF">
              <w:rPr>
                <w:sz w:val="18"/>
                <w:szCs w:val="18"/>
              </w:rPr>
              <w:t>nadblatową</w:t>
            </w:r>
            <w:proofErr w:type="spellEnd"/>
            <w:r w:rsidRPr="007B49EF">
              <w:rPr>
                <w:sz w:val="18"/>
                <w:szCs w:val="18"/>
              </w:rPr>
              <w:t xml:space="preserve"> listwą z uszczelką silikonową w kolorze popielatym lub srebrnym</w:t>
            </w:r>
            <w:r w:rsidRPr="007B49EF">
              <w:rPr>
                <w:sz w:val="18"/>
                <w:szCs w:val="18"/>
              </w:rPr>
              <w:br/>
              <w:t xml:space="preserve">Sporadyczne łączenia blatów (wynikające z braku długości wstęg) wykonane za pomocą aluminiowej listwy szczelinowej, z zastosowaniem silikonu. Blaty (na końcach zestawów) przykrywające lodówkę </w:t>
            </w:r>
            <w:proofErr w:type="spellStart"/>
            <w:r w:rsidRPr="007B49EF">
              <w:rPr>
                <w:sz w:val="18"/>
                <w:szCs w:val="18"/>
              </w:rPr>
              <w:t>podblatową</w:t>
            </w:r>
            <w:proofErr w:type="spellEnd"/>
            <w:r w:rsidRPr="007B49EF">
              <w:rPr>
                <w:sz w:val="18"/>
                <w:szCs w:val="18"/>
              </w:rPr>
              <w:t xml:space="preserve"> dodatkowo przymocowane do ściany, z wykorzystaniem kątownika metalowego. W blatach dodatkowo zamontowane aluminiowe kratki wywiewne nad wnękami przeznaczonymi na lodówki</w:t>
            </w:r>
            <w:r w:rsidRPr="007B49EF">
              <w:rPr>
                <w:sz w:val="18"/>
                <w:szCs w:val="18"/>
              </w:rPr>
              <w:br/>
              <w:t>Jeśli na projekcie wskazano wraz z zabudową należy wycenić koszt zlewu oraz umywalki a także baterii</w:t>
            </w:r>
            <w:r w:rsidRPr="007B49EF">
              <w:rPr>
                <w:sz w:val="18"/>
                <w:szCs w:val="18"/>
              </w:rPr>
              <w:br/>
              <w:t>Wycięcia w blacie pod zlew/umywalkę przed montażem należy zabezpieczyć silikonem wodoodpornym</w:t>
            </w:r>
            <w:r w:rsidRPr="007B49EF">
              <w:rPr>
                <w:sz w:val="18"/>
                <w:szCs w:val="18"/>
              </w:rPr>
              <w:br/>
              <w:t>Zabudowa dolna posadowiona na stopkach o przekroju okrągłym, metalowym z możliwością regulacji, wysokość stopek 10 cm</w:t>
            </w:r>
            <w:r w:rsidRPr="007B49EF">
              <w:rPr>
                <w:sz w:val="18"/>
                <w:szCs w:val="18"/>
              </w:rPr>
              <w:br/>
              <w:t>Szafki górne zawieszone na listwach oraz zawieszkach z możliwością regulacji, elementy montażowe takie jak kołki/ śruby należy dopasować do istniejących ścian budynku</w:t>
            </w:r>
            <w:r w:rsidRPr="007B49EF">
              <w:rPr>
                <w:sz w:val="18"/>
                <w:szCs w:val="18"/>
              </w:rPr>
              <w:br/>
              <w:t>Szafki górne z drzwiami otwieranymi uchylnie o wysokości min. 60 cm</w:t>
            </w:r>
            <w:r w:rsidRPr="007B49EF">
              <w:rPr>
                <w:sz w:val="18"/>
                <w:szCs w:val="18"/>
              </w:rPr>
              <w:br/>
              <w:t>POZOSTAŁE WYMAGANIA</w:t>
            </w:r>
            <w:r w:rsidRPr="007B49EF">
              <w:rPr>
                <w:sz w:val="18"/>
                <w:szCs w:val="18"/>
              </w:rPr>
              <w:br/>
              <w:t>Wraz z ofertą należy przedstawić Atest Higieniczny na gotowy wyrób lub system mebli. Nie dopuszcza się przedstawienia atestów na elementy składowe mebla</w:t>
            </w:r>
            <w:r w:rsidRPr="007B49EF">
              <w:rPr>
                <w:sz w:val="18"/>
                <w:szCs w:val="18"/>
              </w:rPr>
              <w:br/>
              <w:t xml:space="preserve">Wraz z ofertą należy przedstawić dokumenty potwierdzające użycie technologii PUR: badanie/sprawozdanie z badań określające odporność na odrywanie doklejki ABS wg norm PN – EN 319:1999 oraz PN – EN 311:2004 oraz badanie potwierdzające odporność </w:t>
            </w:r>
            <w:r w:rsidRPr="007B49EF">
              <w:rPr>
                <w:sz w:val="18"/>
                <w:szCs w:val="18"/>
              </w:rPr>
              <w:lastRenderedPageBreak/>
              <w:t>doklejki na działanie wilgoci, pary oraz wysokiej temperatury, wystawione przez niezależną jednostkę uprawnioną do wydawania tego rodzaju zaświadczeń</w:t>
            </w:r>
            <w:r w:rsidRPr="007B49EF">
              <w:rPr>
                <w:sz w:val="18"/>
                <w:szCs w:val="18"/>
              </w:rPr>
              <w:br/>
              <w:t>Szafy produkowane w oparciu o standardy produkcji określone w normie ISO 9001; ISO 14001; ISO 45001 potwierdzone dołączonymi certyfikatami, wystawionymi przez niezależną, akredytowaną jednostkę uprawnioną do wydawania tego rodzaju zaświadczeń. Stosowne dokumenty należy dołączyć do oferty</w:t>
            </w:r>
          </w:p>
        </w:tc>
        <w:tc>
          <w:tcPr>
            <w:tcW w:w="487" w:type="dxa"/>
            <w:tcBorders>
              <w:top w:val="nil"/>
              <w:left w:val="single" w:sz="4" w:space="0" w:color="auto"/>
              <w:bottom w:val="single" w:sz="4" w:space="0" w:color="auto"/>
              <w:right w:val="single" w:sz="4" w:space="0" w:color="auto"/>
            </w:tcBorders>
            <w:tcMar>
              <w:left w:w="30" w:type="dxa"/>
            </w:tcMar>
            <w:vAlign w:val="center"/>
          </w:tcPr>
          <w:p w14:paraId="510C6973" w14:textId="72A66335" w:rsidR="003259F8" w:rsidRPr="007B49EF" w:rsidRDefault="003259F8" w:rsidP="00D52FC0">
            <w:pPr>
              <w:widowControl/>
              <w:jc w:val="center"/>
              <w:rPr>
                <w:color w:val="000000"/>
                <w:sz w:val="18"/>
                <w:szCs w:val="18"/>
              </w:rPr>
            </w:pPr>
            <w:r w:rsidRPr="007B49EF">
              <w:rPr>
                <w:color w:val="000000"/>
                <w:sz w:val="18"/>
                <w:szCs w:val="18"/>
              </w:rPr>
              <w:lastRenderedPageBreak/>
              <w:t>1</w:t>
            </w:r>
          </w:p>
        </w:tc>
        <w:tc>
          <w:tcPr>
            <w:tcW w:w="2147" w:type="dxa"/>
          </w:tcPr>
          <w:p w14:paraId="010AEE3A" w14:textId="77777777" w:rsidR="003259F8" w:rsidRPr="007B49EF" w:rsidRDefault="003259F8" w:rsidP="00D52FC0">
            <w:pPr>
              <w:widowControl/>
              <w:jc w:val="center"/>
              <w:rPr>
                <w:color w:val="000000"/>
                <w:sz w:val="18"/>
                <w:szCs w:val="18"/>
              </w:rPr>
            </w:pPr>
          </w:p>
        </w:tc>
        <w:tc>
          <w:tcPr>
            <w:tcW w:w="1881" w:type="dxa"/>
          </w:tcPr>
          <w:p w14:paraId="53C6E2F9" w14:textId="77777777" w:rsidR="003259F8" w:rsidRPr="007B49EF" w:rsidRDefault="003259F8" w:rsidP="00D52FC0">
            <w:pPr>
              <w:widowControl/>
              <w:jc w:val="center"/>
              <w:rPr>
                <w:color w:val="000000"/>
                <w:sz w:val="18"/>
                <w:szCs w:val="18"/>
              </w:rPr>
            </w:pPr>
          </w:p>
        </w:tc>
      </w:tr>
      <w:tr w:rsidR="003259F8" w:rsidRPr="007B49EF" w14:paraId="07320609" w14:textId="0FFE450C" w:rsidTr="003259F8">
        <w:trPr>
          <w:trHeight w:val="320"/>
        </w:trPr>
        <w:tc>
          <w:tcPr>
            <w:tcW w:w="494" w:type="dxa"/>
            <w:tcBorders>
              <w:top w:val="single" w:sz="6" w:space="0" w:color="00000A"/>
              <w:left w:val="single" w:sz="6" w:space="0" w:color="00000A"/>
              <w:bottom w:val="single" w:sz="6" w:space="0" w:color="00000A"/>
              <w:right w:val="single" w:sz="4" w:space="0" w:color="00000A"/>
            </w:tcBorders>
            <w:shd w:val="clear" w:color="auto" w:fill="FFFFFF"/>
            <w:tcMar>
              <w:left w:w="24" w:type="dxa"/>
            </w:tcMar>
          </w:tcPr>
          <w:p w14:paraId="498B675C" w14:textId="77777777" w:rsidR="003259F8" w:rsidRPr="007B49EF" w:rsidRDefault="003259F8" w:rsidP="00D52FC0">
            <w:pPr>
              <w:widowControl/>
              <w:numPr>
                <w:ilvl w:val="0"/>
                <w:numId w:val="1"/>
              </w:numPr>
              <w:rPr>
                <w:sz w:val="18"/>
                <w:szCs w:val="18"/>
              </w:rPr>
            </w:pPr>
          </w:p>
        </w:tc>
        <w:tc>
          <w:tcPr>
            <w:tcW w:w="1336" w:type="dxa"/>
            <w:tcBorders>
              <w:top w:val="nil"/>
              <w:left w:val="single" w:sz="4" w:space="0" w:color="auto"/>
              <w:bottom w:val="single" w:sz="4" w:space="0" w:color="auto"/>
              <w:right w:val="single" w:sz="4" w:space="0" w:color="auto"/>
            </w:tcBorders>
            <w:vAlign w:val="center"/>
          </w:tcPr>
          <w:p w14:paraId="3B507007" w14:textId="31902A8C" w:rsidR="003259F8" w:rsidRPr="007B49EF" w:rsidRDefault="003259F8" w:rsidP="00D52FC0">
            <w:pPr>
              <w:widowControl/>
              <w:rPr>
                <w:sz w:val="18"/>
                <w:szCs w:val="18"/>
              </w:rPr>
            </w:pPr>
            <w:r w:rsidRPr="007B49EF">
              <w:rPr>
                <w:b/>
                <w:bCs/>
                <w:color w:val="000000"/>
                <w:sz w:val="18"/>
                <w:szCs w:val="18"/>
              </w:rPr>
              <w:t>232</w:t>
            </w:r>
          </w:p>
        </w:tc>
        <w:tc>
          <w:tcPr>
            <w:tcW w:w="1389" w:type="dxa"/>
            <w:tcBorders>
              <w:top w:val="nil"/>
              <w:left w:val="nil"/>
              <w:bottom w:val="single" w:sz="4" w:space="0" w:color="auto"/>
              <w:right w:val="single" w:sz="4" w:space="0" w:color="auto"/>
            </w:tcBorders>
            <w:vAlign w:val="center"/>
          </w:tcPr>
          <w:p w14:paraId="50329B15" w14:textId="28DADCB2" w:rsidR="003259F8" w:rsidRPr="007B49EF" w:rsidRDefault="003259F8" w:rsidP="00D52FC0">
            <w:pPr>
              <w:widowControl/>
              <w:rPr>
                <w:sz w:val="18"/>
                <w:szCs w:val="18"/>
              </w:rPr>
            </w:pPr>
            <w:r w:rsidRPr="007B49EF">
              <w:rPr>
                <w:b/>
                <w:bCs/>
                <w:color w:val="000000"/>
                <w:sz w:val="18"/>
                <w:szCs w:val="18"/>
              </w:rPr>
              <w:t xml:space="preserve">Pokój lekarski </w:t>
            </w:r>
          </w:p>
        </w:tc>
        <w:tc>
          <w:tcPr>
            <w:tcW w:w="1875" w:type="dxa"/>
            <w:tcBorders>
              <w:top w:val="nil"/>
              <w:left w:val="nil"/>
              <w:bottom w:val="single" w:sz="4" w:space="0" w:color="auto"/>
              <w:right w:val="single" w:sz="4" w:space="0" w:color="auto"/>
            </w:tcBorders>
            <w:tcMar>
              <w:left w:w="30" w:type="dxa"/>
            </w:tcMar>
            <w:vAlign w:val="center"/>
          </w:tcPr>
          <w:p w14:paraId="040908B8" w14:textId="2038A358" w:rsidR="003259F8" w:rsidRPr="007B49EF" w:rsidRDefault="003259F8" w:rsidP="00D52FC0">
            <w:pPr>
              <w:widowControl/>
              <w:rPr>
                <w:color w:val="000000"/>
                <w:sz w:val="18"/>
                <w:szCs w:val="18"/>
              </w:rPr>
            </w:pPr>
            <w:r w:rsidRPr="007B49EF">
              <w:rPr>
                <w:sz w:val="18"/>
                <w:szCs w:val="18"/>
              </w:rPr>
              <w:t xml:space="preserve">Wieszak listwowy z </w:t>
            </w:r>
            <w:proofErr w:type="spellStart"/>
            <w:r w:rsidRPr="007B49EF">
              <w:rPr>
                <w:sz w:val="18"/>
                <w:szCs w:val="18"/>
              </w:rPr>
              <w:t>szścioma</w:t>
            </w:r>
            <w:proofErr w:type="spellEnd"/>
            <w:r w:rsidRPr="007B49EF">
              <w:rPr>
                <w:sz w:val="18"/>
                <w:szCs w:val="18"/>
              </w:rPr>
              <w:t xml:space="preserve"> haczykami</w:t>
            </w:r>
          </w:p>
        </w:tc>
        <w:tc>
          <w:tcPr>
            <w:tcW w:w="4379" w:type="dxa"/>
            <w:tcBorders>
              <w:top w:val="nil"/>
              <w:left w:val="nil"/>
              <w:bottom w:val="single" w:sz="4" w:space="0" w:color="auto"/>
              <w:right w:val="single" w:sz="4" w:space="0" w:color="auto"/>
            </w:tcBorders>
            <w:tcMar>
              <w:left w:w="34" w:type="dxa"/>
            </w:tcMar>
            <w:vAlign w:val="center"/>
          </w:tcPr>
          <w:p w14:paraId="69A03B94" w14:textId="09EBA0B4" w:rsidR="003259F8" w:rsidRPr="007B49EF" w:rsidRDefault="003259F8" w:rsidP="00D52FC0">
            <w:pPr>
              <w:rPr>
                <w:color w:val="000000"/>
                <w:sz w:val="18"/>
                <w:szCs w:val="18"/>
              </w:rPr>
            </w:pPr>
            <w:r w:rsidRPr="007B49EF">
              <w:rPr>
                <w:sz w:val="18"/>
                <w:szCs w:val="18"/>
              </w:rPr>
              <w:t xml:space="preserve">Wieszak listwowy z </w:t>
            </w:r>
            <w:proofErr w:type="spellStart"/>
            <w:r w:rsidRPr="007B49EF">
              <w:rPr>
                <w:sz w:val="18"/>
                <w:szCs w:val="18"/>
              </w:rPr>
              <w:t>szścioma</w:t>
            </w:r>
            <w:proofErr w:type="spellEnd"/>
            <w:r w:rsidRPr="007B49EF">
              <w:rPr>
                <w:sz w:val="18"/>
                <w:szCs w:val="18"/>
              </w:rPr>
              <w:t xml:space="preserve"> haczykami</w:t>
            </w:r>
          </w:p>
        </w:tc>
        <w:tc>
          <w:tcPr>
            <w:tcW w:w="487" w:type="dxa"/>
            <w:tcBorders>
              <w:top w:val="nil"/>
              <w:left w:val="single" w:sz="4" w:space="0" w:color="auto"/>
              <w:bottom w:val="single" w:sz="4" w:space="0" w:color="auto"/>
              <w:right w:val="single" w:sz="4" w:space="0" w:color="auto"/>
            </w:tcBorders>
            <w:tcMar>
              <w:left w:w="30" w:type="dxa"/>
            </w:tcMar>
            <w:vAlign w:val="center"/>
          </w:tcPr>
          <w:p w14:paraId="431A9A92" w14:textId="427D6D64" w:rsidR="003259F8" w:rsidRPr="007B49EF" w:rsidRDefault="003259F8" w:rsidP="00D52FC0">
            <w:pPr>
              <w:widowControl/>
              <w:jc w:val="center"/>
              <w:rPr>
                <w:color w:val="000000"/>
                <w:sz w:val="18"/>
                <w:szCs w:val="18"/>
              </w:rPr>
            </w:pPr>
            <w:r w:rsidRPr="007B49EF">
              <w:rPr>
                <w:color w:val="000000"/>
                <w:sz w:val="18"/>
                <w:szCs w:val="18"/>
              </w:rPr>
              <w:t>1</w:t>
            </w:r>
          </w:p>
        </w:tc>
        <w:tc>
          <w:tcPr>
            <w:tcW w:w="2147" w:type="dxa"/>
          </w:tcPr>
          <w:p w14:paraId="13D36C7E" w14:textId="77777777" w:rsidR="003259F8" w:rsidRPr="007B49EF" w:rsidRDefault="003259F8" w:rsidP="00D52FC0">
            <w:pPr>
              <w:widowControl/>
              <w:jc w:val="center"/>
              <w:rPr>
                <w:color w:val="000000"/>
                <w:sz w:val="18"/>
                <w:szCs w:val="18"/>
              </w:rPr>
            </w:pPr>
          </w:p>
        </w:tc>
        <w:tc>
          <w:tcPr>
            <w:tcW w:w="1881" w:type="dxa"/>
          </w:tcPr>
          <w:p w14:paraId="28ABA7FD" w14:textId="77777777" w:rsidR="003259F8" w:rsidRPr="007B49EF" w:rsidRDefault="003259F8" w:rsidP="00D52FC0">
            <w:pPr>
              <w:widowControl/>
              <w:jc w:val="center"/>
              <w:rPr>
                <w:color w:val="000000"/>
                <w:sz w:val="18"/>
                <w:szCs w:val="18"/>
              </w:rPr>
            </w:pPr>
          </w:p>
        </w:tc>
      </w:tr>
      <w:tr w:rsidR="003259F8" w:rsidRPr="007B49EF" w14:paraId="0571A15C" w14:textId="5C586B73" w:rsidTr="003259F8">
        <w:trPr>
          <w:trHeight w:val="320"/>
        </w:trPr>
        <w:tc>
          <w:tcPr>
            <w:tcW w:w="494" w:type="dxa"/>
            <w:tcBorders>
              <w:top w:val="single" w:sz="6" w:space="0" w:color="00000A"/>
              <w:left w:val="single" w:sz="6" w:space="0" w:color="00000A"/>
              <w:bottom w:val="single" w:sz="6" w:space="0" w:color="00000A"/>
              <w:right w:val="single" w:sz="4" w:space="0" w:color="00000A"/>
            </w:tcBorders>
            <w:shd w:val="clear" w:color="auto" w:fill="FFFFFF"/>
            <w:tcMar>
              <w:left w:w="24" w:type="dxa"/>
            </w:tcMar>
          </w:tcPr>
          <w:p w14:paraId="251E313B" w14:textId="77777777" w:rsidR="003259F8" w:rsidRPr="007B49EF" w:rsidRDefault="003259F8" w:rsidP="00D52FC0">
            <w:pPr>
              <w:widowControl/>
              <w:numPr>
                <w:ilvl w:val="0"/>
                <w:numId w:val="1"/>
              </w:numPr>
              <w:rPr>
                <w:sz w:val="18"/>
                <w:szCs w:val="18"/>
              </w:rPr>
            </w:pPr>
          </w:p>
        </w:tc>
        <w:tc>
          <w:tcPr>
            <w:tcW w:w="1336" w:type="dxa"/>
            <w:tcBorders>
              <w:top w:val="nil"/>
              <w:left w:val="single" w:sz="4" w:space="0" w:color="auto"/>
              <w:bottom w:val="single" w:sz="4" w:space="0" w:color="auto"/>
              <w:right w:val="single" w:sz="4" w:space="0" w:color="auto"/>
            </w:tcBorders>
            <w:vAlign w:val="center"/>
          </w:tcPr>
          <w:p w14:paraId="04D35763" w14:textId="2F80D2B6" w:rsidR="003259F8" w:rsidRPr="007B49EF" w:rsidRDefault="003259F8" w:rsidP="00D52FC0">
            <w:pPr>
              <w:widowControl/>
              <w:rPr>
                <w:sz w:val="18"/>
                <w:szCs w:val="18"/>
              </w:rPr>
            </w:pPr>
            <w:r w:rsidRPr="007B49EF">
              <w:rPr>
                <w:b/>
                <w:bCs/>
                <w:color w:val="000000"/>
                <w:sz w:val="18"/>
                <w:szCs w:val="18"/>
              </w:rPr>
              <w:t>232</w:t>
            </w:r>
          </w:p>
        </w:tc>
        <w:tc>
          <w:tcPr>
            <w:tcW w:w="1389" w:type="dxa"/>
            <w:tcBorders>
              <w:top w:val="nil"/>
              <w:left w:val="nil"/>
              <w:bottom w:val="single" w:sz="4" w:space="0" w:color="auto"/>
              <w:right w:val="single" w:sz="4" w:space="0" w:color="auto"/>
            </w:tcBorders>
            <w:vAlign w:val="center"/>
          </w:tcPr>
          <w:p w14:paraId="485ACA1F" w14:textId="024B90A8" w:rsidR="003259F8" w:rsidRPr="007B49EF" w:rsidRDefault="003259F8" w:rsidP="00D52FC0">
            <w:pPr>
              <w:widowControl/>
              <w:rPr>
                <w:sz w:val="18"/>
                <w:szCs w:val="18"/>
              </w:rPr>
            </w:pPr>
            <w:r w:rsidRPr="007B49EF">
              <w:rPr>
                <w:b/>
                <w:bCs/>
                <w:color w:val="000000"/>
                <w:sz w:val="18"/>
                <w:szCs w:val="18"/>
              </w:rPr>
              <w:t xml:space="preserve">Pokój lekarski </w:t>
            </w:r>
          </w:p>
        </w:tc>
        <w:tc>
          <w:tcPr>
            <w:tcW w:w="1875" w:type="dxa"/>
            <w:tcBorders>
              <w:top w:val="nil"/>
              <w:left w:val="nil"/>
              <w:bottom w:val="single" w:sz="4" w:space="0" w:color="auto"/>
              <w:right w:val="single" w:sz="4" w:space="0" w:color="auto"/>
            </w:tcBorders>
            <w:tcMar>
              <w:left w:w="30" w:type="dxa"/>
            </w:tcMar>
            <w:vAlign w:val="center"/>
          </w:tcPr>
          <w:p w14:paraId="1253737C" w14:textId="1AAD6099" w:rsidR="003259F8" w:rsidRPr="007B49EF" w:rsidRDefault="003259F8" w:rsidP="00D52FC0">
            <w:pPr>
              <w:widowControl/>
              <w:rPr>
                <w:color w:val="000000"/>
                <w:sz w:val="18"/>
                <w:szCs w:val="18"/>
              </w:rPr>
            </w:pPr>
            <w:r w:rsidRPr="007B49EF">
              <w:rPr>
                <w:sz w:val="18"/>
                <w:szCs w:val="18"/>
              </w:rPr>
              <w:t xml:space="preserve">Szafka </w:t>
            </w:r>
            <w:proofErr w:type="spellStart"/>
            <w:r w:rsidRPr="007B49EF">
              <w:rPr>
                <w:sz w:val="18"/>
                <w:szCs w:val="18"/>
              </w:rPr>
              <w:t>skrytkowa</w:t>
            </w:r>
            <w:proofErr w:type="spellEnd"/>
            <w:r w:rsidRPr="007B49EF">
              <w:rPr>
                <w:sz w:val="18"/>
                <w:szCs w:val="18"/>
              </w:rPr>
              <w:t xml:space="preserve"> (4 </w:t>
            </w:r>
            <w:proofErr w:type="spellStart"/>
            <w:r w:rsidRPr="007B49EF">
              <w:rPr>
                <w:sz w:val="18"/>
                <w:szCs w:val="18"/>
              </w:rPr>
              <w:t>skrytkowa</w:t>
            </w:r>
            <w:proofErr w:type="spellEnd"/>
            <w:r w:rsidRPr="007B49EF">
              <w:rPr>
                <w:sz w:val="18"/>
                <w:szCs w:val="18"/>
              </w:rPr>
              <w:t>) o wymiarach 402x432x1619mm, zamek patentowy w każdej skrytce.</w:t>
            </w:r>
          </w:p>
        </w:tc>
        <w:tc>
          <w:tcPr>
            <w:tcW w:w="4379" w:type="dxa"/>
            <w:tcBorders>
              <w:top w:val="nil"/>
              <w:left w:val="nil"/>
              <w:bottom w:val="single" w:sz="4" w:space="0" w:color="auto"/>
              <w:right w:val="single" w:sz="4" w:space="0" w:color="auto"/>
            </w:tcBorders>
            <w:tcMar>
              <w:left w:w="34" w:type="dxa"/>
            </w:tcMar>
            <w:vAlign w:val="center"/>
          </w:tcPr>
          <w:p w14:paraId="268227BA" w14:textId="5442BE79" w:rsidR="003259F8" w:rsidRPr="007B49EF" w:rsidRDefault="003259F8" w:rsidP="00D52FC0">
            <w:pPr>
              <w:rPr>
                <w:color w:val="000000"/>
                <w:sz w:val="18"/>
                <w:szCs w:val="18"/>
              </w:rPr>
            </w:pPr>
            <w:r w:rsidRPr="007B49EF">
              <w:rPr>
                <w:sz w:val="18"/>
                <w:szCs w:val="18"/>
              </w:rPr>
              <w:t xml:space="preserve">Szafa typu </w:t>
            </w:r>
            <w:proofErr w:type="spellStart"/>
            <w:r w:rsidRPr="007B49EF">
              <w:rPr>
                <w:sz w:val="18"/>
                <w:szCs w:val="18"/>
              </w:rPr>
              <w:t>lockers</w:t>
            </w:r>
            <w:proofErr w:type="spellEnd"/>
            <w:r w:rsidRPr="007B49EF">
              <w:rPr>
                <w:sz w:val="18"/>
                <w:szCs w:val="18"/>
              </w:rPr>
              <w:t xml:space="preserve"> o wymiarach 402x432x1619 mm (+/-30 mm) - szafka 4 modułowa</w:t>
            </w:r>
            <w:r w:rsidRPr="007B49EF">
              <w:rPr>
                <w:sz w:val="18"/>
                <w:szCs w:val="18"/>
              </w:rPr>
              <w:br/>
              <w:t xml:space="preserve">Szafka ma być wykonana z płyty wiórowej </w:t>
            </w:r>
            <w:proofErr w:type="spellStart"/>
            <w:r w:rsidRPr="007B49EF">
              <w:rPr>
                <w:sz w:val="18"/>
                <w:szCs w:val="18"/>
              </w:rPr>
              <w:t>melaminowanej</w:t>
            </w:r>
            <w:proofErr w:type="spellEnd"/>
            <w:r w:rsidRPr="007B49EF">
              <w:rPr>
                <w:sz w:val="18"/>
                <w:szCs w:val="18"/>
              </w:rPr>
              <w:t xml:space="preserve"> o grubości 18 mm oraz 28 mm. Obrzeża płyt mają być okleinowane doklejką ABS o grubości ok. 2 mm.</w:t>
            </w:r>
            <w:r w:rsidRPr="007B49EF">
              <w:rPr>
                <w:sz w:val="18"/>
                <w:szCs w:val="18"/>
              </w:rPr>
              <w:br/>
              <w:t xml:space="preserve">Wszystkie widoczne wąskie płaszczyzny płyty mają </w:t>
            </w:r>
            <w:proofErr w:type="gramStart"/>
            <w:r w:rsidRPr="007B49EF">
              <w:rPr>
                <w:sz w:val="18"/>
                <w:szCs w:val="18"/>
              </w:rPr>
              <w:t>być  zabezpieczone</w:t>
            </w:r>
            <w:proofErr w:type="gramEnd"/>
            <w:r w:rsidRPr="007B49EF">
              <w:rPr>
                <w:sz w:val="18"/>
                <w:szCs w:val="18"/>
              </w:rPr>
              <w:t xml:space="preserve"> doklejką przyklejoną za pomocą kleju poliuretanowego PUR, który ma trwale zabezpieczyć krawędzie przed szkodliwym działaniem wilgoci oraz wysokiej temperatury. Wskazana technologia ma gwarantować wodoodporne połączenie obrzeża z płytą.</w:t>
            </w:r>
            <w:r w:rsidRPr="007B49EF">
              <w:rPr>
                <w:sz w:val="18"/>
                <w:szCs w:val="18"/>
              </w:rPr>
              <w:br/>
              <w:t>Wieniec dolny, boki oraz ściana tylna szafy ma być wykonana z płyty o grubości min. 18 mm, co wpływa na wytrzymałość i stabilność mebla. Wieniec górny szafy ma być wykonany z płyty wiórowej o grubości min. 28 mm.</w:t>
            </w:r>
            <w:r w:rsidRPr="007B49EF">
              <w:rPr>
                <w:sz w:val="18"/>
                <w:szCs w:val="18"/>
              </w:rPr>
              <w:br/>
              <w:t>Front (drzwi) – płyta wiórowa o grubości 18 mm. Fronty mają być mocowane do korpusu szafy za pomocą zawiasów o możliwym kącie otwarcia min. 110°</w:t>
            </w:r>
            <w:r w:rsidRPr="007B49EF">
              <w:rPr>
                <w:sz w:val="18"/>
                <w:szCs w:val="18"/>
              </w:rPr>
              <w:br/>
              <w:t>Półki mają być wykonane z płyty o grubości min. 18 mm i być mocowane za pomocą złączy zabezpieczających przed przypadkowym wysunięciem, które zwiększają sztywność szafy oraz niwelują możliwość ugięcia półki gdyż całe obciążenie statyczne przeniesione zostaje na korpus szafy.</w:t>
            </w:r>
            <w:r w:rsidRPr="007B49EF">
              <w:rPr>
                <w:sz w:val="18"/>
                <w:szCs w:val="18"/>
              </w:rPr>
              <w:br/>
              <w:t>W szafach mają się znajdować regulatory typu „bulwa” o wysokości ok. 27 mm i średnicy fi min. 50 mm z możliwością regulacji od wewnątrz szafy.</w:t>
            </w:r>
            <w:r w:rsidRPr="007B49EF">
              <w:rPr>
                <w:sz w:val="18"/>
                <w:szCs w:val="18"/>
              </w:rPr>
              <w:br/>
              <w:t>Każdy moduł szafki ma być zamykany na zamek patentowy</w:t>
            </w:r>
            <w:r w:rsidRPr="007B49EF">
              <w:rPr>
                <w:sz w:val="18"/>
                <w:szCs w:val="18"/>
              </w:rPr>
              <w:br/>
              <w:t xml:space="preserve">Korpus szafy powinien być skręcany poprzez niklowane złącza mimośrodowe umożliwiające łatwy montaż i </w:t>
            </w:r>
            <w:r w:rsidRPr="007B49EF">
              <w:rPr>
                <w:sz w:val="18"/>
                <w:szCs w:val="18"/>
              </w:rPr>
              <w:lastRenderedPageBreak/>
              <w:t>demontaż bez uszczerbku dla sztywności (wytrzymałości) wyrobu.</w:t>
            </w:r>
            <w:r w:rsidRPr="007B49EF">
              <w:rPr>
                <w:sz w:val="18"/>
                <w:szCs w:val="18"/>
              </w:rPr>
              <w:br/>
              <w:t>POZOSTAŁE WYMAGANIA</w:t>
            </w:r>
            <w:r w:rsidRPr="007B49EF">
              <w:rPr>
                <w:sz w:val="18"/>
                <w:szCs w:val="18"/>
              </w:rPr>
              <w:br/>
              <w:t>Szafa ma posiadać pozytywne wyniki badań lub certyfikat zgodności z normami dotyczącymi jakości mebli biurowych: PN-EN 14073-2, wystawione przez niezależną jednostkę uprawnioną do wydawania tego rodzaju zaświadczeń. Jako jednostkę niezależną uznaje się każdą jednostkę badawczą i certyfikującą po-siadającą akredytację krajowego ośrodka certyfikującego – w przypadku Polski jest to Polskie Centrum Akredytacji (PCA), w przypadku certyfikatów wystawionych przez kraj zrzeszony w Unii Europejskiej, jako jednostkę niezależną uznaje się każdą jednostkę badawczą i certyfikującą posiadającą akredytację odpowiednika PCA w tym kraju. Stosowny dokument należy dołączyć do oferty</w:t>
            </w:r>
          </w:p>
        </w:tc>
        <w:tc>
          <w:tcPr>
            <w:tcW w:w="487" w:type="dxa"/>
            <w:tcBorders>
              <w:top w:val="nil"/>
              <w:left w:val="single" w:sz="4" w:space="0" w:color="auto"/>
              <w:bottom w:val="single" w:sz="4" w:space="0" w:color="auto"/>
              <w:right w:val="single" w:sz="4" w:space="0" w:color="auto"/>
            </w:tcBorders>
            <w:tcMar>
              <w:left w:w="30" w:type="dxa"/>
            </w:tcMar>
            <w:vAlign w:val="center"/>
          </w:tcPr>
          <w:p w14:paraId="6A3ACF94" w14:textId="379F8E04" w:rsidR="003259F8" w:rsidRPr="007B49EF" w:rsidRDefault="003259F8" w:rsidP="00D52FC0">
            <w:pPr>
              <w:widowControl/>
              <w:jc w:val="center"/>
              <w:rPr>
                <w:color w:val="000000"/>
                <w:sz w:val="18"/>
                <w:szCs w:val="18"/>
              </w:rPr>
            </w:pPr>
            <w:r w:rsidRPr="007B49EF">
              <w:rPr>
                <w:color w:val="000000"/>
                <w:sz w:val="18"/>
                <w:szCs w:val="18"/>
              </w:rPr>
              <w:lastRenderedPageBreak/>
              <w:t>2</w:t>
            </w:r>
          </w:p>
        </w:tc>
        <w:tc>
          <w:tcPr>
            <w:tcW w:w="2147" w:type="dxa"/>
          </w:tcPr>
          <w:p w14:paraId="6053F266" w14:textId="77777777" w:rsidR="003259F8" w:rsidRPr="007B49EF" w:rsidRDefault="003259F8" w:rsidP="00D52FC0">
            <w:pPr>
              <w:widowControl/>
              <w:jc w:val="center"/>
              <w:rPr>
                <w:color w:val="000000"/>
                <w:sz w:val="18"/>
                <w:szCs w:val="18"/>
              </w:rPr>
            </w:pPr>
          </w:p>
        </w:tc>
        <w:tc>
          <w:tcPr>
            <w:tcW w:w="1881" w:type="dxa"/>
          </w:tcPr>
          <w:p w14:paraId="471F131D" w14:textId="77777777" w:rsidR="003259F8" w:rsidRPr="007B49EF" w:rsidRDefault="003259F8" w:rsidP="00D52FC0">
            <w:pPr>
              <w:widowControl/>
              <w:jc w:val="center"/>
              <w:rPr>
                <w:color w:val="000000"/>
                <w:sz w:val="18"/>
                <w:szCs w:val="18"/>
              </w:rPr>
            </w:pPr>
          </w:p>
        </w:tc>
      </w:tr>
      <w:tr w:rsidR="003259F8" w:rsidRPr="007B49EF" w14:paraId="3EBD2BFA" w14:textId="0E2D0E70" w:rsidTr="003259F8">
        <w:trPr>
          <w:trHeight w:val="320"/>
        </w:trPr>
        <w:tc>
          <w:tcPr>
            <w:tcW w:w="494" w:type="dxa"/>
            <w:tcBorders>
              <w:top w:val="single" w:sz="6" w:space="0" w:color="00000A"/>
              <w:left w:val="single" w:sz="6" w:space="0" w:color="00000A"/>
              <w:bottom w:val="single" w:sz="6" w:space="0" w:color="00000A"/>
              <w:right w:val="single" w:sz="4" w:space="0" w:color="00000A"/>
            </w:tcBorders>
            <w:shd w:val="clear" w:color="auto" w:fill="FFFFFF"/>
            <w:tcMar>
              <w:left w:w="24" w:type="dxa"/>
            </w:tcMar>
          </w:tcPr>
          <w:p w14:paraId="4D4A5BDC" w14:textId="77777777" w:rsidR="003259F8" w:rsidRPr="007B49EF" w:rsidRDefault="003259F8" w:rsidP="00D52FC0">
            <w:pPr>
              <w:widowControl/>
              <w:numPr>
                <w:ilvl w:val="0"/>
                <w:numId w:val="1"/>
              </w:numPr>
              <w:rPr>
                <w:sz w:val="18"/>
                <w:szCs w:val="18"/>
              </w:rPr>
            </w:pPr>
          </w:p>
        </w:tc>
        <w:tc>
          <w:tcPr>
            <w:tcW w:w="1336" w:type="dxa"/>
            <w:tcBorders>
              <w:top w:val="nil"/>
              <w:left w:val="single" w:sz="4" w:space="0" w:color="auto"/>
              <w:bottom w:val="single" w:sz="4" w:space="0" w:color="auto"/>
              <w:right w:val="single" w:sz="4" w:space="0" w:color="auto"/>
            </w:tcBorders>
            <w:vAlign w:val="center"/>
          </w:tcPr>
          <w:p w14:paraId="471FD7E2" w14:textId="1F92016C" w:rsidR="003259F8" w:rsidRPr="007B49EF" w:rsidRDefault="003259F8" w:rsidP="00D52FC0">
            <w:pPr>
              <w:widowControl/>
              <w:rPr>
                <w:sz w:val="18"/>
                <w:szCs w:val="18"/>
              </w:rPr>
            </w:pPr>
            <w:r w:rsidRPr="007B49EF">
              <w:rPr>
                <w:b/>
                <w:bCs/>
                <w:color w:val="000000"/>
                <w:sz w:val="18"/>
                <w:szCs w:val="18"/>
              </w:rPr>
              <w:t>232</w:t>
            </w:r>
          </w:p>
        </w:tc>
        <w:tc>
          <w:tcPr>
            <w:tcW w:w="1389" w:type="dxa"/>
            <w:tcBorders>
              <w:top w:val="nil"/>
              <w:left w:val="nil"/>
              <w:bottom w:val="single" w:sz="4" w:space="0" w:color="auto"/>
              <w:right w:val="single" w:sz="4" w:space="0" w:color="auto"/>
            </w:tcBorders>
            <w:vAlign w:val="center"/>
          </w:tcPr>
          <w:p w14:paraId="13DBE933" w14:textId="169F8098" w:rsidR="003259F8" w:rsidRPr="007B49EF" w:rsidRDefault="003259F8" w:rsidP="00D52FC0">
            <w:pPr>
              <w:widowControl/>
              <w:rPr>
                <w:sz w:val="18"/>
                <w:szCs w:val="18"/>
              </w:rPr>
            </w:pPr>
            <w:r w:rsidRPr="007B49EF">
              <w:rPr>
                <w:b/>
                <w:bCs/>
                <w:color w:val="000000"/>
                <w:sz w:val="18"/>
                <w:szCs w:val="18"/>
              </w:rPr>
              <w:t xml:space="preserve">Pokój lekarski </w:t>
            </w:r>
          </w:p>
        </w:tc>
        <w:tc>
          <w:tcPr>
            <w:tcW w:w="1875" w:type="dxa"/>
            <w:tcBorders>
              <w:top w:val="nil"/>
              <w:left w:val="nil"/>
              <w:bottom w:val="single" w:sz="4" w:space="0" w:color="auto"/>
              <w:right w:val="single" w:sz="4" w:space="0" w:color="auto"/>
            </w:tcBorders>
            <w:tcMar>
              <w:left w:w="30" w:type="dxa"/>
            </w:tcMar>
            <w:vAlign w:val="center"/>
          </w:tcPr>
          <w:p w14:paraId="38B2E39C" w14:textId="439CA566" w:rsidR="003259F8" w:rsidRPr="007B49EF" w:rsidRDefault="003259F8" w:rsidP="00D52FC0">
            <w:pPr>
              <w:widowControl/>
              <w:rPr>
                <w:color w:val="000000"/>
                <w:sz w:val="18"/>
                <w:szCs w:val="18"/>
              </w:rPr>
            </w:pPr>
            <w:r w:rsidRPr="007B49EF">
              <w:rPr>
                <w:sz w:val="18"/>
                <w:szCs w:val="18"/>
              </w:rPr>
              <w:t>Zestaw dwóch szafek wiszących o wymiarach 600x350x400mm.Szafka otwierana do góry na siłownikach gazowych z zamkiem.</w:t>
            </w:r>
          </w:p>
        </w:tc>
        <w:tc>
          <w:tcPr>
            <w:tcW w:w="4379" w:type="dxa"/>
            <w:tcBorders>
              <w:top w:val="nil"/>
              <w:left w:val="nil"/>
              <w:bottom w:val="single" w:sz="4" w:space="0" w:color="auto"/>
              <w:right w:val="single" w:sz="4" w:space="0" w:color="auto"/>
            </w:tcBorders>
            <w:tcMar>
              <w:left w:w="34" w:type="dxa"/>
            </w:tcMar>
            <w:vAlign w:val="center"/>
          </w:tcPr>
          <w:p w14:paraId="41D2A599" w14:textId="7A1F4207" w:rsidR="003259F8" w:rsidRPr="007B49EF" w:rsidRDefault="003259F8" w:rsidP="00D52FC0">
            <w:pPr>
              <w:rPr>
                <w:color w:val="000000"/>
                <w:sz w:val="18"/>
                <w:szCs w:val="18"/>
              </w:rPr>
            </w:pPr>
            <w:r w:rsidRPr="007B49EF">
              <w:rPr>
                <w:sz w:val="18"/>
                <w:szCs w:val="18"/>
              </w:rPr>
              <w:t>Zestaw dwóch szafek wiszących o wymiarach 600x350x400mm.Szafka otwierana do góry na siłownikach gazowych z zamkiem.</w:t>
            </w:r>
          </w:p>
        </w:tc>
        <w:tc>
          <w:tcPr>
            <w:tcW w:w="487" w:type="dxa"/>
            <w:tcBorders>
              <w:top w:val="nil"/>
              <w:left w:val="single" w:sz="4" w:space="0" w:color="auto"/>
              <w:bottom w:val="single" w:sz="4" w:space="0" w:color="auto"/>
              <w:right w:val="single" w:sz="4" w:space="0" w:color="auto"/>
            </w:tcBorders>
            <w:tcMar>
              <w:left w:w="30" w:type="dxa"/>
            </w:tcMar>
            <w:vAlign w:val="center"/>
          </w:tcPr>
          <w:p w14:paraId="4927B4D3" w14:textId="58D00C6A" w:rsidR="003259F8" w:rsidRPr="007B49EF" w:rsidRDefault="003259F8" w:rsidP="00D52FC0">
            <w:pPr>
              <w:widowControl/>
              <w:jc w:val="center"/>
              <w:rPr>
                <w:color w:val="000000"/>
                <w:sz w:val="18"/>
                <w:szCs w:val="18"/>
              </w:rPr>
            </w:pPr>
            <w:r w:rsidRPr="007B49EF">
              <w:rPr>
                <w:color w:val="000000"/>
                <w:sz w:val="18"/>
                <w:szCs w:val="18"/>
              </w:rPr>
              <w:t>6</w:t>
            </w:r>
          </w:p>
        </w:tc>
        <w:tc>
          <w:tcPr>
            <w:tcW w:w="2147" w:type="dxa"/>
          </w:tcPr>
          <w:p w14:paraId="4FF01652" w14:textId="77777777" w:rsidR="003259F8" w:rsidRPr="007B49EF" w:rsidRDefault="003259F8" w:rsidP="00D52FC0">
            <w:pPr>
              <w:widowControl/>
              <w:jc w:val="center"/>
              <w:rPr>
                <w:color w:val="000000"/>
                <w:sz w:val="18"/>
                <w:szCs w:val="18"/>
              </w:rPr>
            </w:pPr>
          </w:p>
        </w:tc>
        <w:tc>
          <w:tcPr>
            <w:tcW w:w="1881" w:type="dxa"/>
          </w:tcPr>
          <w:p w14:paraId="718F9C6D" w14:textId="77777777" w:rsidR="003259F8" w:rsidRPr="007B49EF" w:rsidRDefault="003259F8" w:rsidP="00D52FC0">
            <w:pPr>
              <w:widowControl/>
              <w:jc w:val="center"/>
              <w:rPr>
                <w:color w:val="000000"/>
                <w:sz w:val="18"/>
                <w:szCs w:val="18"/>
              </w:rPr>
            </w:pPr>
          </w:p>
        </w:tc>
      </w:tr>
      <w:tr w:rsidR="003259F8" w:rsidRPr="007B49EF" w14:paraId="45E454EB" w14:textId="2D70F537" w:rsidTr="003259F8">
        <w:trPr>
          <w:trHeight w:val="320"/>
        </w:trPr>
        <w:tc>
          <w:tcPr>
            <w:tcW w:w="494" w:type="dxa"/>
            <w:tcBorders>
              <w:top w:val="single" w:sz="6" w:space="0" w:color="00000A"/>
              <w:left w:val="single" w:sz="6" w:space="0" w:color="00000A"/>
              <w:bottom w:val="single" w:sz="6" w:space="0" w:color="00000A"/>
              <w:right w:val="single" w:sz="4" w:space="0" w:color="00000A"/>
            </w:tcBorders>
            <w:shd w:val="clear" w:color="auto" w:fill="FFFFFF"/>
            <w:tcMar>
              <w:left w:w="24" w:type="dxa"/>
            </w:tcMar>
          </w:tcPr>
          <w:p w14:paraId="7A5EBCC8" w14:textId="77777777" w:rsidR="003259F8" w:rsidRPr="007B49EF" w:rsidRDefault="003259F8" w:rsidP="00D52FC0">
            <w:pPr>
              <w:widowControl/>
              <w:numPr>
                <w:ilvl w:val="0"/>
                <w:numId w:val="1"/>
              </w:numPr>
              <w:rPr>
                <w:sz w:val="18"/>
                <w:szCs w:val="18"/>
              </w:rPr>
            </w:pPr>
          </w:p>
        </w:tc>
        <w:tc>
          <w:tcPr>
            <w:tcW w:w="1336" w:type="dxa"/>
            <w:tcBorders>
              <w:top w:val="nil"/>
              <w:left w:val="single" w:sz="4" w:space="0" w:color="auto"/>
              <w:bottom w:val="single" w:sz="4" w:space="0" w:color="auto"/>
              <w:right w:val="single" w:sz="4" w:space="0" w:color="auto"/>
            </w:tcBorders>
            <w:vAlign w:val="center"/>
          </w:tcPr>
          <w:p w14:paraId="2D3F1707" w14:textId="1C350F24" w:rsidR="003259F8" w:rsidRPr="007B49EF" w:rsidRDefault="003259F8" w:rsidP="00D52FC0">
            <w:pPr>
              <w:widowControl/>
              <w:rPr>
                <w:sz w:val="18"/>
                <w:szCs w:val="18"/>
              </w:rPr>
            </w:pPr>
            <w:r w:rsidRPr="007B49EF">
              <w:rPr>
                <w:b/>
                <w:bCs/>
                <w:color w:val="000000"/>
                <w:sz w:val="18"/>
                <w:szCs w:val="18"/>
              </w:rPr>
              <w:t>233</w:t>
            </w:r>
          </w:p>
        </w:tc>
        <w:tc>
          <w:tcPr>
            <w:tcW w:w="1389" w:type="dxa"/>
            <w:tcBorders>
              <w:top w:val="nil"/>
              <w:left w:val="nil"/>
              <w:bottom w:val="single" w:sz="4" w:space="0" w:color="auto"/>
              <w:right w:val="single" w:sz="4" w:space="0" w:color="auto"/>
            </w:tcBorders>
            <w:vAlign w:val="center"/>
          </w:tcPr>
          <w:p w14:paraId="430CE00F" w14:textId="23C40F77" w:rsidR="003259F8" w:rsidRPr="007B49EF" w:rsidRDefault="003259F8" w:rsidP="00D52FC0">
            <w:pPr>
              <w:widowControl/>
              <w:rPr>
                <w:sz w:val="18"/>
                <w:szCs w:val="18"/>
              </w:rPr>
            </w:pPr>
            <w:r w:rsidRPr="007B49EF">
              <w:rPr>
                <w:b/>
                <w:bCs/>
                <w:color w:val="000000"/>
                <w:sz w:val="18"/>
                <w:szCs w:val="18"/>
              </w:rPr>
              <w:t xml:space="preserve">Pokój lekarski </w:t>
            </w:r>
          </w:p>
        </w:tc>
        <w:tc>
          <w:tcPr>
            <w:tcW w:w="1875" w:type="dxa"/>
            <w:tcBorders>
              <w:top w:val="nil"/>
              <w:left w:val="nil"/>
              <w:bottom w:val="single" w:sz="4" w:space="0" w:color="auto"/>
              <w:right w:val="single" w:sz="4" w:space="0" w:color="auto"/>
            </w:tcBorders>
            <w:tcMar>
              <w:left w:w="30" w:type="dxa"/>
            </w:tcMar>
            <w:vAlign w:val="center"/>
          </w:tcPr>
          <w:p w14:paraId="1F7D4250" w14:textId="0660332A" w:rsidR="003259F8" w:rsidRPr="007B49EF" w:rsidRDefault="003259F8" w:rsidP="00D52FC0">
            <w:pPr>
              <w:widowControl/>
              <w:rPr>
                <w:color w:val="000000"/>
                <w:sz w:val="18"/>
                <w:szCs w:val="18"/>
              </w:rPr>
            </w:pPr>
            <w:r w:rsidRPr="007B49EF">
              <w:rPr>
                <w:sz w:val="18"/>
                <w:szCs w:val="18"/>
              </w:rPr>
              <w:t xml:space="preserve">Wieszak listwowy z </w:t>
            </w:r>
            <w:proofErr w:type="spellStart"/>
            <w:r w:rsidRPr="007B49EF">
              <w:rPr>
                <w:sz w:val="18"/>
                <w:szCs w:val="18"/>
              </w:rPr>
              <w:t>szścioma</w:t>
            </w:r>
            <w:proofErr w:type="spellEnd"/>
            <w:r w:rsidRPr="007B49EF">
              <w:rPr>
                <w:sz w:val="18"/>
                <w:szCs w:val="18"/>
              </w:rPr>
              <w:t xml:space="preserve"> haczykami</w:t>
            </w:r>
          </w:p>
        </w:tc>
        <w:tc>
          <w:tcPr>
            <w:tcW w:w="4379" w:type="dxa"/>
            <w:tcBorders>
              <w:top w:val="nil"/>
              <w:left w:val="nil"/>
              <w:bottom w:val="single" w:sz="4" w:space="0" w:color="auto"/>
              <w:right w:val="single" w:sz="4" w:space="0" w:color="auto"/>
            </w:tcBorders>
            <w:tcMar>
              <w:left w:w="34" w:type="dxa"/>
            </w:tcMar>
            <w:vAlign w:val="center"/>
          </w:tcPr>
          <w:p w14:paraId="1121DA95" w14:textId="5931351A" w:rsidR="003259F8" w:rsidRPr="007B49EF" w:rsidRDefault="003259F8" w:rsidP="00D52FC0">
            <w:pPr>
              <w:rPr>
                <w:color w:val="000000"/>
                <w:sz w:val="18"/>
                <w:szCs w:val="18"/>
              </w:rPr>
            </w:pPr>
            <w:r w:rsidRPr="007B49EF">
              <w:rPr>
                <w:sz w:val="18"/>
                <w:szCs w:val="18"/>
              </w:rPr>
              <w:t xml:space="preserve">Wieszak listwowy z </w:t>
            </w:r>
            <w:proofErr w:type="spellStart"/>
            <w:r w:rsidRPr="007B49EF">
              <w:rPr>
                <w:sz w:val="18"/>
                <w:szCs w:val="18"/>
              </w:rPr>
              <w:t>szścioma</w:t>
            </w:r>
            <w:proofErr w:type="spellEnd"/>
            <w:r w:rsidRPr="007B49EF">
              <w:rPr>
                <w:sz w:val="18"/>
                <w:szCs w:val="18"/>
              </w:rPr>
              <w:t xml:space="preserve"> haczykami</w:t>
            </w:r>
          </w:p>
        </w:tc>
        <w:tc>
          <w:tcPr>
            <w:tcW w:w="487" w:type="dxa"/>
            <w:tcBorders>
              <w:top w:val="nil"/>
              <w:left w:val="single" w:sz="4" w:space="0" w:color="auto"/>
              <w:bottom w:val="single" w:sz="4" w:space="0" w:color="auto"/>
              <w:right w:val="single" w:sz="4" w:space="0" w:color="auto"/>
            </w:tcBorders>
            <w:tcMar>
              <w:left w:w="30" w:type="dxa"/>
            </w:tcMar>
            <w:vAlign w:val="center"/>
          </w:tcPr>
          <w:p w14:paraId="5ACB51BB" w14:textId="05032DD4" w:rsidR="003259F8" w:rsidRPr="007B49EF" w:rsidRDefault="003259F8" w:rsidP="00D52FC0">
            <w:pPr>
              <w:widowControl/>
              <w:jc w:val="center"/>
              <w:rPr>
                <w:color w:val="000000"/>
                <w:sz w:val="18"/>
                <w:szCs w:val="18"/>
              </w:rPr>
            </w:pPr>
            <w:r w:rsidRPr="007B49EF">
              <w:rPr>
                <w:color w:val="000000"/>
                <w:sz w:val="18"/>
                <w:szCs w:val="18"/>
              </w:rPr>
              <w:t>1</w:t>
            </w:r>
          </w:p>
        </w:tc>
        <w:tc>
          <w:tcPr>
            <w:tcW w:w="2147" w:type="dxa"/>
          </w:tcPr>
          <w:p w14:paraId="1CB0A9BB" w14:textId="77777777" w:rsidR="003259F8" w:rsidRPr="007B49EF" w:rsidRDefault="003259F8" w:rsidP="00D52FC0">
            <w:pPr>
              <w:widowControl/>
              <w:jc w:val="center"/>
              <w:rPr>
                <w:color w:val="000000"/>
                <w:sz w:val="18"/>
                <w:szCs w:val="18"/>
              </w:rPr>
            </w:pPr>
          </w:p>
        </w:tc>
        <w:tc>
          <w:tcPr>
            <w:tcW w:w="1881" w:type="dxa"/>
          </w:tcPr>
          <w:p w14:paraId="617BFCF2" w14:textId="77777777" w:rsidR="003259F8" w:rsidRPr="007B49EF" w:rsidRDefault="003259F8" w:rsidP="00D52FC0">
            <w:pPr>
              <w:widowControl/>
              <w:jc w:val="center"/>
              <w:rPr>
                <w:color w:val="000000"/>
                <w:sz w:val="18"/>
                <w:szCs w:val="18"/>
              </w:rPr>
            </w:pPr>
          </w:p>
        </w:tc>
      </w:tr>
      <w:tr w:rsidR="003259F8" w:rsidRPr="007B49EF" w14:paraId="1EFDBFFE" w14:textId="6CA3B211" w:rsidTr="003259F8">
        <w:trPr>
          <w:trHeight w:val="12143"/>
        </w:trPr>
        <w:tc>
          <w:tcPr>
            <w:tcW w:w="494" w:type="dxa"/>
            <w:tcBorders>
              <w:top w:val="single" w:sz="6" w:space="0" w:color="00000A"/>
              <w:left w:val="single" w:sz="6" w:space="0" w:color="00000A"/>
              <w:bottom w:val="single" w:sz="6" w:space="0" w:color="00000A"/>
              <w:right w:val="single" w:sz="4" w:space="0" w:color="00000A"/>
            </w:tcBorders>
            <w:shd w:val="clear" w:color="auto" w:fill="FFFFFF"/>
            <w:tcMar>
              <w:left w:w="24" w:type="dxa"/>
            </w:tcMar>
          </w:tcPr>
          <w:p w14:paraId="639A980E" w14:textId="77777777" w:rsidR="003259F8" w:rsidRPr="007B49EF" w:rsidRDefault="003259F8" w:rsidP="00D52FC0">
            <w:pPr>
              <w:widowControl/>
              <w:numPr>
                <w:ilvl w:val="0"/>
                <w:numId w:val="1"/>
              </w:numPr>
              <w:rPr>
                <w:sz w:val="18"/>
                <w:szCs w:val="18"/>
              </w:rPr>
            </w:pPr>
          </w:p>
        </w:tc>
        <w:tc>
          <w:tcPr>
            <w:tcW w:w="1336" w:type="dxa"/>
            <w:tcBorders>
              <w:top w:val="nil"/>
              <w:left w:val="single" w:sz="4" w:space="0" w:color="auto"/>
              <w:bottom w:val="single" w:sz="4" w:space="0" w:color="auto"/>
              <w:right w:val="single" w:sz="4" w:space="0" w:color="auto"/>
            </w:tcBorders>
            <w:vAlign w:val="center"/>
          </w:tcPr>
          <w:p w14:paraId="3DFEF5C1" w14:textId="4FCF139D" w:rsidR="003259F8" w:rsidRPr="007B49EF" w:rsidRDefault="003259F8" w:rsidP="00D52FC0">
            <w:pPr>
              <w:widowControl/>
              <w:rPr>
                <w:sz w:val="18"/>
                <w:szCs w:val="18"/>
              </w:rPr>
            </w:pPr>
            <w:r w:rsidRPr="007B49EF">
              <w:rPr>
                <w:b/>
                <w:bCs/>
                <w:color w:val="000000"/>
                <w:sz w:val="18"/>
                <w:szCs w:val="18"/>
              </w:rPr>
              <w:t>233</w:t>
            </w:r>
          </w:p>
        </w:tc>
        <w:tc>
          <w:tcPr>
            <w:tcW w:w="1389" w:type="dxa"/>
            <w:tcBorders>
              <w:top w:val="nil"/>
              <w:left w:val="nil"/>
              <w:bottom w:val="single" w:sz="4" w:space="0" w:color="auto"/>
              <w:right w:val="single" w:sz="4" w:space="0" w:color="auto"/>
            </w:tcBorders>
            <w:vAlign w:val="center"/>
          </w:tcPr>
          <w:p w14:paraId="7175B831" w14:textId="18FF62FC" w:rsidR="003259F8" w:rsidRPr="007B49EF" w:rsidRDefault="003259F8" w:rsidP="00D52FC0">
            <w:pPr>
              <w:rPr>
                <w:sz w:val="18"/>
                <w:szCs w:val="18"/>
              </w:rPr>
            </w:pPr>
            <w:r w:rsidRPr="007B49EF">
              <w:rPr>
                <w:b/>
                <w:bCs/>
                <w:color w:val="000000"/>
                <w:sz w:val="18"/>
                <w:szCs w:val="18"/>
              </w:rPr>
              <w:t xml:space="preserve">Pokój lekarski </w:t>
            </w:r>
          </w:p>
        </w:tc>
        <w:tc>
          <w:tcPr>
            <w:tcW w:w="1875" w:type="dxa"/>
            <w:tcBorders>
              <w:top w:val="nil"/>
              <w:left w:val="nil"/>
              <w:bottom w:val="single" w:sz="4" w:space="0" w:color="auto"/>
              <w:right w:val="single" w:sz="4" w:space="0" w:color="auto"/>
            </w:tcBorders>
            <w:tcMar>
              <w:left w:w="30" w:type="dxa"/>
            </w:tcMar>
            <w:vAlign w:val="center"/>
          </w:tcPr>
          <w:p w14:paraId="3CC84560" w14:textId="4529F67F" w:rsidR="003259F8" w:rsidRPr="007B49EF" w:rsidRDefault="003259F8" w:rsidP="00D52FC0">
            <w:pPr>
              <w:widowControl/>
              <w:rPr>
                <w:color w:val="000000"/>
                <w:sz w:val="18"/>
                <w:szCs w:val="18"/>
              </w:rPr>
            </w:pPr>
            <w:r w:rsidRPr="007B49EF">
              <w:rPr>
                <w:sz w:val="18"/>
                <w:szCs w:val="18"/>
              </w:rPr>
              <w:t xml:space="preserve">Szafka </w:t>
            </w:r>
            <w:proofErr w:type="spellStart"/>
            <w:r w:rsidRPr="007B49EF">
              <w:rPr>
                <w:sz w:val="18"/>
                <w:szCs w:val="18"/>
              </w:rPr>
              <w:t>skrytkowa</w:t>
            </w:r>
            <w:proofErr w:type="spellEnd"/>
            <w:r w:rsidRPr="007B49EF">
              <w:rPr>
                <w:sz w:val="18"/>
                <w:szCs w:val="18"/>
              </w:rPr>
              <w:t xml:space="preserve"> (4 </w:t>
            </w:r>
            <w:proofErr w:type="spellStart"/>
            <w:r w:rsidRPr="007B49EF">
              <w:rPr>
                <w:sz w:val="18"/>
                <w:szCs w:val="18"/>
              </w:rPr>
              <w:t>skrytkowa</w:t>
            </w:r>
            <w:proofErr w:type="spellEnd"/>
            <w:r w:rsidRPr="007B49EF">
              <w:rPr>
                <w:sz w:val="18"/>
                <w:szCs w:val="18"/>
              </w:rPr>
              <w:t>) o wymiarach 402x432x1619mm, zamek patentowy w każdej skrytce.</w:t>
            </w:r>
          </w:p>
        </w:tc>
        <w:tc>
          <w:tcPr>
            <w:tcW w:w="4379" w:type="dxa"/>
            <w:tcBorders>
              <w:top w:val="nil"/>
              <w:left w:val="nil"/>
              <w:bottom w:val="single" w:sz="4" w:space="0" w:color="auto"/>
              <w:right w:val="single" w:sz="4" w:space="0" w:color="auto"/>
            </w:tcBorders>
            <w:tcMar>
              <w:left w:w="30" w:type="dxa"/>
            </w:tcMar>
            <w:vAlign w:val="center"/>
          </w:tcPr>
          <w:p w14:paraId="0D9A3D5D" w14:textId="041C073A" w:rsidR="003259F8" w:rsidRPr="007B49EF" w:rsidRDefault="003259F8" w:rsidP="00D52FC0">
            <w:pPr>
              <w:rPr>
                <w:color w:val="000000"/>
                <w:sz w:val="18"/>
                <w:szCs w:val="18"/>
              </w:rPr>
            </w:pPr>
            <w:r w:rsidRPr="007B49EF">
              <w:rPr>
                <w:sz w:val="18"/>
                <w:szCs w:val="18"/>
              </w:rPr>
              <w:t xml:space="preserve">Szafa typu </w:t>
            </w:r>
            <w:proofErr w:type="spellStart"/>
            <w:r w:rsidRPr="007B49EF">
              <w:rPr>
                <w:sz w:val="18"/>
                <w:szCs w:val="18"/>
              </w:rPr>
              <w:t>lockers</w:t>
            </w:r>
            <w:proofErr w:type="spellEnd"/>
            <w:r w:rsidRPr="007B49EF">
              <w:rPr>
                <w:sz w:val="18"/>
                <w:szCs w:val="18"/>
              </w:rPr>
              <w:t xml:space="preserve"> o wymiarach 402x432x1619 mm (+/-30 mm) - szafka 4 modułowa</w:t>
            </w:r>
            <w:r w:rsidRPr="007B49EF">
              <w:rPr>
                <w:sz w:val="18"/>
                <w:szCs w:val="18"/>
              </w:rPr>
              <w:br/>
              <w:t xml:space="preserve">Szafka ma być wykonana z płyty wiórowej </w:t>
            </w:r>
            <w:proofErr w:type="spellStart"/>
            <w:r w:rsidRPr="007B49EF">
              <w:rPr>
                <w:sz w:val="18"/>
                <w:szCs w:val="18"/>
              </w:rPr>
              <w:t>melaminowanej</w:t>
            </w:r>
            <w:proofErr w:type="spellEnd"/>
            <w:r w:rsidRPr="007B49EF">
              <w:rPr>
                <w:sz w:val="18"/>
                <w:szCs w:val="18"/>
              </w:rPr>
              <w:t xml:space="preserve"> o grubości 18 mm oraz 28 mm. Obrzeża płyt mają być okleinowane doklejką ABS o grubości ok. 2 mm.</w:t>
            </w:r>
            <w:r w:rsidRPr="007B49EF">
              <w:rPr>
                <w:sz w:val="18"/>
                <w:szCs w:val="18"/>
              </w:rPr>
              <w:br/>
              <w:t xml:space="preserve">Wszystkie widoczne wąskie płaszczyzny płyty mają </w:t>
            </w:r>
            <w:proofErr w:type="gramStart"/>
            <w:r w:rsidRPr="007B49EF">
              <w:rPr>
                <w:sz w:val="18"/>
                <w:szCs w:val="18"/>
              </w:rPr>
              <w:t>być  zabezpieczone</w:t>
            </w:r>
            <w:proofErr w:type="gramEnd"/>
            <w:r w:rsidRPr="007B49EF">
              <w:rPr>
                <w:sz w:val="18"/>
                <w:szCs w:val="18"/>
              </w:rPr>
              <w:t xml:space="preserve"> doklejką przyklejoną za pomocą kleju poliuretanowego PUR, który ma trwale zabezpieczyć krawędzie przed szkodliwym działaniem wilgoci oraz wysokiej temperatury. Wskazana technologia ma gwarantować wodoodporne połączenie obrzeża z płytą.</w:t>
            </w:r>
            <w:r w:rsidRPr="007B49EF">
              <w:rPr>
                <w:sz w:val="18"/>
                <w:szCs w:val="18"/>
              </w:rPr>
              <w:br/>
              <w:t>Wieniec dolny, boki oraz ściana tylna szafy ma być wykonana z płyty o grubości min. 18 mm, co wpływa na wytrzymałość i stabilność mebla. Wieniec górny szafy ma być wykonany z płyty wiórowej o grubości min. 28 mm.</w:t>
            </w:r>
            <w:r w:rsidRPr="007B49EF">
              <w:rPr>
                <w:sz w:val="18"/>
                <w:szCs w:val="18"/>
              </w:rPr>
              <w:br/>
              <w:t>Front (drzwi) – płyta wiórowa o grubości 18 mm. Fronty mają być mocowane do korpusu szafy za pomocą zawiasów o możliwym kącie otwarcia min. 110°</w:t>
            </w:r>
            <w:r w:rsidRPr="007B49EF">
              <w:rPr>
                <w:sz w:val="18"/>
                <w:szCs w:val="18"/>
              </w:rPr>
              <w:br/>
              <w:t>Półki mają być wykonane z płyty o grubości min. 18 mm i być mocowane za pomocą złączy zabezpieczających przed przypadkowym wysunięciem, które zwiększają sztywność szafy oraz niwelują możliwość ugięcia półki gdyż całe obciążenie statyczne przeniesione zostaje na korpus szafy.</w:t>
            </w:r>
            <w:r w:rsidRPr="007B49EF">
              <w:rPr>
                <w:sz w:val="18"/>
                <w:szCs w:val="18"/>
              </w:rPr>
              <w:br/>
              <w:t>W szafach mają się znajdować regulatory typu „bulwa” o wysokości ok. 27 mm i średnicy fi min. 50 mm z możliwością regulacji od wewnątrz szafy.</w:t>
            </w:r>
            <w:r w:rsidRPr="007B49EF">
              <w:rPr>
                <w:sz w:val="18"/>
                <w:szCs w:val="18"/>
              </w:rPr>
              <w:br/>
              <w:t>Każdy moduł szafki ma być zamykany na zamek patentowy</w:t>
            </w:r>
            <w:r w:rsidRPr="007B49EF">
              <w:rPr>
                <w:sz w:val="18"/>
                <w:szCs w:val="18"/>
              </w:rPr>
              <w:br/>
              <w:t>Korpus szafy powinien być skręcany poprzez niklowane złącza mimośrodowe umożliwiające łatwy montaż i demontaż bez uszczerbku dla sztywności (wytrzymałości) wyrobu.</w:t>
            </w:r>
            <w:r w:rsidRPr="007B49EF">
              <w:rPr>
                <w:sz w:val="18"/>
                <w:szCs w:val="18"/>
              </w:rPr>
              <w:br/>
              <w:t>POZOSTAŁE WYMAGANIA</w:t>
            </w:r>
            <w:r w:rsidRPr="007B49EF">
              <w:rPr>
                <w:sz w:val="18"/>
                <w:szCs w:val="18"/>
              </w:rPr>
              <w:br/>
              <w:t xml:space="preserve">Szafa ma posiadać pozytywne wyniki badań lub certyfikat zgodności z normami dotyczącymi jakości mebli biurowych: PN-EN 14073-2, wystawione przez niezależną jednostkę uprawnioną do wydawania tego rodzaju zaświadczeń. Jako jednostkę niezależną uznaje się każdą jednostkę badawczą i certyfikującą po-siadającą akredytację krajowego ośrodka certyfikującego – w przypadku Polski jest to Polskie Centrum Akredytacji </w:t>
            </w:r>
            <w:r w:rsidRPr="007B49EF">
              <w:rPr>
                <w:sz w:val="18"/>
                <w:szCs w:val="18"/>
              </w:rPr>
              <w:lastRenderedPageBreak/>
              <w:t>(PCA), w przypadku certyfikatów wystawionych przez kraj zrzeszony w Unii Europejskiej, jako jednostkę niezależną uznaje się każdą jednostkę badawczą i certyfikującą posiadającą akredytację odpowiednika PCA w tym kraju. Stosowny dokument należy dołączyć do oferty</w:t>
            </w:r>
          </w:p>
        </w:tc>
        <w:tc>
          <w:tcPr>
            <w:tcW w:w="487" w:type="dxa"/>
            <w:tcBorders>
              <w:top w:val="nil"/>
              <w:left w:val="single" w:sz="4" w:space="0" w:color="auto"/>
              <w:bottom w:val="single" w:sz="4" w:space="0" w:color="auto"/>
              <w:right w:val="single" w:sz="4" w:space="0" w:color="auto"/>
            </w:tcBorders>
            <w:tcMar>
              <w:left w:w="30" w:type="dxa"/>
            </w:tcMar>
            <w:vAlign w:val="center"/>
          </w:tcPr>
          <w:p w14:paraId="7130D1CE" w14:textId="7094CC02" w:rsidR="003259F8" w:rsidRPr="007B49EF" w:rsidRDefault="003259F8" w:rsidP="00D52FC0">
            <w:pPr>
              <w:jc w:val="center"/>
              <w:rPr>
                <w:color w:val="000000"/>
                <w:sz w:val="18"/>
                <w:szCs w:val="18"/>
              </w:rPr>
            </w:pPr>
            <w:r w:rsidRPr="007B49EF">
              <w:rPr>
                <w:color w:val="000000"/>
                <w:sz w:val="18"/>
                <w:szCs w:val="18"/>
              </w:rPr>
              <w:lastRenderedPageBreak/>
              <w:t>2</w:t>
            </w:r>
          </w:p>
        </w:tc>
        <w:tc>
          <w:tcPr>
            <w:tcW w:w="2147" w:type="dxa"/>
          </w:tcPr>
          <w:p w14:paraId="1194D444" w14:textId="77777777" w:rsidR="003259F8" w:rsidRPr="007B49EF" w:rsidRDefault="003259F8" w:rsidP="00D52FC0">
            <w:pPr>
              <w:jc w:val="center"/>
              <w:rPr>
                <w:color w:val="000000"/>
                <w:sz w:val="18"/>
                <w:szCs w:val="18"/>
              </w:rPr>
            </w:pPr>
          </w:p>
        </w:tc>
        <w:tc>
          <w:tcPr>
            <w:tcW w:w="1881" w:type="dxa"/>
          </w:tcPr>
          <w:p w14:paraId="5EF3346E" w14:textId="77777777" w:rsidR="003259F8" w:rsidRPr="007B49EF" w:rsidRDefault="003259F8" w:rsidP="00D52FC0">
            <w:pPr>
              <w:jc w:val="center"/>
              <w:rPr>
                <w:color w:val="000000"/>
                <w:sz w:val="18"/>
                <w:szCs w:val="18"/>
              </w:rPr>
            </w:pPr>
          </w:p>
        </w:tc>
      </w:tr>
      <w:tr w:rsidR="003259F8" w:rsidRPr="007B49EF" w14:paraId="01C70364" w14:textId="332F3C59" w:rsidTr="003259F8">
        <w:trPr>
          <w:trHeight w:val="320"/>
        </w:trPr>
        <w:tc>
          <w:tcPr>
            <w:tcW w:w="494" w:type="dxa"/>
            <w:tcBorders>
              <w:top w:val="single" w:sz="6" w:space="0" w:color="00000A"/>
              <w:left w:val="single" w:sz="6" w:space="0" w:color="00000A"/>
              <w:bottom w:val="single" w:sz="6" w:space="0" w:color="00000A"/>
              <w:right w:val="single" w:sz="4" w:space="0" w:color="00000A"/>
            </w:tcBorders>
            <w:shd w:val="clear" w:color="auto" w:fill="FFFFFF"/>
            <w:tcMar>
              <w:left w:w="24" w:type="dxa"/>
            </w:tcMar>
          </w:tcPr>
          <w:p w14:paraId="2B8E573F" w14:textId="77777777" w:rsidR="003259F8" w:rsidRPr="007B49EF" w:rsidRDefault="003259F8" w:rsidP="00D52FC0">
            <w:pPr>
              <w:widowControl/>
              <w:numPr>
                <w:ilvl w:val="0"/>
                <w:numId w:val="1"/>
              </w:numPr>
              <w:rPr>
                <w:sz w:val="18"/>
                <w:szCs w:val="18"/>
              </w:rPr>
            </w:pPr>
          </w:p>
        </w:tc>
        <w:tc>
          <w:tcPr>
            <w:tcW w:w="1336" w:type="dxa"/>
            <w:tcBorders>
              <w:top w:val="nil"/>
              <w:left w:val="single" w:sz="4" w:space="0" w:color="auto"/>
              <w:bottom w:val="single" w:sz="4" w:space="0" w:color="auto"/>
              <w:right w:val="single" w:sz="4" w:space="0" w:color="auto"/>
            </w:tcBorders>
            <w:vAlign w:val="center"/>
          </w:tcPr>
          <w:p w14:paraId="023AA7BA" w14:textId="424E00A1" w:rsidR="003259F8" w:rsidRPr="007B49EF" w:rsidRDefault="003259F8" w:rsidP="00D52FC0">
            <w:pPr>
              <w:widowControl/>
              <w:rPr>
                <w:sz w:val="18"/>
                <w:szCs w:val="18"/>
              </w:rPr>
            </w:pPr>
            <w:r w:rsidRPr="007B49EF">
              <w:rPr>
                <w:b/>
                <w:bCs/>
                <w:color w:val="000000"/>
                <w:sz w:val="18"/>
                <w:szCs w:val="18"/>
              </w:rPr>
              <w:t>233</w:t>
            </w:r>
          </w:p>
        </w:tc>
        <w:tc>
          <w:tcPr>
            <w:tcW w:w="1389" w:type="dxa"/>
            <w:tcBorders>
              <w:top w:val="nil"/>
              <w:left w:val="nil"/>
              <w:bottom w:val="single" w:sz="4" w:space="0" w:color="auto"/>
              <w:right w:val="single" w:sz="4" w:space="0" w:color="auto"/>
            </w:tcBorders>
            <w:vAlign w:val="center"/>
          </w:tcPr>
          <w:p w14:paraId="76BCDB75" w14:textId="1B0A4CDF" w:rsidR="003259F8" w:rsidRPr="007B49EF" w:rsidRDefault="003259F8" w:rsidP="00D52FC0">
            <w:pPr>
              <w:widowControl/>
              <w:rPr>
                <w:sz w:val="18"/>
                <w:szCs w:val="18"/>
              </w:rPr>
            </w:pPr>
            <w:r w:rsidRPr="007B49EF">
              <w:rPr>
                <w:b/>
                <w:bCs/>
                <w:color w:val="000000"/>
                <w:sz w:val="18"/>
                <w:szCs w:val="18"/>
              </w:rPr>
              <w:t xml:space="preserve">Pokój lekarski </w:t>
            </w:r>
          </w:p>
        </w:tc>
        <w:tc>
          <w:tcPr>
            <w:tcW w:w="1875" w:type="dxa"/>
            <w:tcBorders>
              <w:top w:val="nil"/>
              <w:left w:val="nil"/>
              <w:bottom w:val="single" w:sz="4" w:space="0" w:color="auto"/>
              <w:right w:val="single" w:sz="4" w:space="0" w:color="auto"/>
            </w:tcBorders>
            <w:tcMar>
              <w:left w:w="30" w:type="dxa"/>
            </w:tcMar>
            <w:vAlign w:val="center"/>
          </w:tcPr>
          <w:p w14:paraId="0EB5D8C4" w14:textId="5C160420" w:rsidR="003259F8" w:rsidRPr="007B49EF" w:rsidRDefault="003259F8" w:rsidP="00D52FC0">
            <w:pPr>
              <w:widowControl/>
              <w:rPr>
                <w:color w:val="000000"/>
                <w:sz w:val="18"/>
                <w:szCs w:val="18"/>
              </w:rPr>
            </w:pPr>
            <w:r w:rsidRPr="007B49EF">
              <w:rPr>
                <w:sz w:val="18"/>
                <w:szCs w:val="18"/>
              </w:rPr>
              <w:t>Zestaw dwóch szafek wiszących o wymiarach 600x350x400mm.Szafka otwierana do góry na siłownikach gazowych z zamkiem.</w:t>
            </w:r>
          </w:p>
        </w:tc>
        <w:tc>
          <w:tcPr>
            <w:tcW w:w="4379" w:type="dxa"/>
            <w:tcBorders>
              <w:top w:val="nil"/>
              <w:left w:val="nil"/>
              <w:bottom w:val="single" w:sz="4" w:space="0" w:color="auto"/>
              <w:right w:val="single" w:sz="4" w:space="0" w:color="auto"/>
            </w:tcBorders>
            <w:tcMar>
              <w:left w:w="34" w:type="dxa"/>
            </w:tcMar>
            <w:vAlign w:val="center"/>
          </w:tcPr>
          <w:p w14:paraId="7149989D" w14:textId="1A4B3002" w:rsidR="003259F8" w:rsidRPr="007B49EF" w:rsidRDefault="003259F8" w:rsidP="00D52FC0">
            <w:pPr>
              <w:rPr>
                <w:color w:val="000000"/>
                <w:sz w:val="18"/>
                <w:szCs w:val="18"/>
              </w:rPr>
            </w:pPr>
            <w:r w:rsidRPr="007B49EF">
              <w:rPr>
                <w:sz w:val="18"/>
                <w:szCs w:val="18"/>
              </w:rPr>
              <w:t>Zestaw dwóch szafek wiszących o wymiarach 600x350x400mm.Szafka otwierana do góry na siłownikach gazowych z zamkiem.</w:t>
            </w:r>
          </w:p>
        </w:tc>
        <w:tc>
          <w:tcPr>
            <w:tcW w:w="487" w:type="dxa"/>
            <w:tcBorders>
              <w:top w:val="nil"/>
              <w:left w:val="single" w:sz="4" w:space="0" w:color="auto"/>
              <w:bottom w:val="single" w:sz="4" w:space="0" w:color="auto"/>
              <w:right w:val="single" w:sz="4" w:space="0" w:color="auto"/>
            </w:tcBorders>
            <w:tcMar>
              <w:left w:w="30" w:type="dxa"/>
            </w:tcMar>
            <w:vAlign w:val="center"/>
          </w:tcPr>
          <w:p w14:paraId="2F70AED4" w14:textId="5BD4432C" w:rsidR="003259F8" w:rsidRPr="007B49EF" w:rsidRDefault="003259F8" w:rsidP="00D52FC0">
            <w:pPr>
              <w:widowControl/>
              <w:jc w:val="center"/>
              <w:rPr>
                <w:color w:val="000000"/>
                <w:sz w:val="18"/>
                <w:szCs w:val="18"/>
              </w:rPr>
            </w:pPr>
            <w:r w:rsidRPr="007B49EF">
              <w:rPr>
                <w:color w:val="000000"/>
                <w:sz w:val="18"/>
                <w:szCs w:val="18"/>
              </w:rPr>
              <w:t>6</w:t>
            </w:r>
          </w:p>
        </w:tc>
        <w:tc>
          <w:tcPr>
            <w:tcW w:w="2147" w:type="dxa"/>
          </w:tcPr>
          <w:p w14:paraId="31534D21" w14:textId="77777777" w:rsidR="003259F8" w:rsidRPr="007B49EF" w:rsidRDefault="003259F8" w:rsidP="00D52FC0">
            <w:pPr>
              <w:widowControl/>
              <w:jc w:val="center"/>
              <w:rPr>
                <w:color w:val="000000"/>
                <w:sz w:val="18"/>
                <w:szCs w:val="18"/>
              </w:rPr>
            </w:pPr>
          </w:p>
        </w:tc>
        <w:tc>
          <w:tcPr>
            <w:tcW w:w="1881" w:type="dxa"/>
          </w:tcPr>
          <w:p w14:paraId="362AFAC0" w14:textId="77777777" w:rsidR="003259F8" w:rsidRPr="007B49EF" w:rsidRDefault="003259F8" w:rsidP="00D52FC0">
            <w:pPr>
              <w:widowControl/>
              <w:jc w:val="center"/>
              <w:rPr>
                <w:color w:val="000000"/>
                <w:sz w:val="18"/>
                <w:szCs w:val="18"/>
              </w:rPr>
            </w:pPr>
          </w:p>
        </w:tc>
      </w:tr>
      <w:tr w:rsidR="003259F8" w:rsidRPr="007B49EF" w14:paraId="6895C3CA" w14:textId="29E2581D" w:rsidTr="003259F8">
        <w:trPr>
          <w:trHeight w:val="320"/>
        </w:trPr>
        <w:tc>
          <w:tcPr>
            <w:tcW w:w="494" w:type="dxa"/>
            <w:tcBorders>
              <w:top w:val="single" w:sz="6" w:space="0" w:color="00000A"/>
              <w:left w:val="single" w:sz="6" w:space="0" w:color="00000A"/>
              <w:bottom w:val="single" w:sz="6" w:space="0" w:color="00000A"/>
              <w:right w:val="single" w:sz="4" w:space="0" w:color="00000A"/>
            </w:tcBorders>
            <w:shd w:val="clear" w:color="auto" w:fill="FFFFFF"/>
            <w:tcMar>
              <w:left w:w="24" w:type="dxa"/>
            </w:tcMar>
          </w:tcPr>
          <w:p w14:paraId="4AD9BCB0" w14:textId="77777777" w:rsidR="003259F8" w:rsidRPr="007B49EF" w:rsidRDefault="003259F8" w:rsidP="00D52FC0">
            <w:pPr>
              <w:widowControl/>
              <w:numPr>
                <w:ilvl w:val="0"/>
                <w:numId w:val="1"/>
              </w:numPr>
              <w:rPr>
                <w:sz w:val="18"/>
                <w:szCs w:val="18"/>
              </w:rPr>
            </w:pPr>
          </w:p>
        </w:tc>
        <w:tc>
          <w:tcPr>
            <w:tcW w:w="1336" w:type="dxa"/>
            <w:tcBorders>
              <w:top w:val="nil"/>
              <w:left w:val="single" w:sz="4" w:space="0" w:color="auto"/>
              <w:bottom w:val="single" w:sz="4" w:space="0" w:color="auto"/>
              <w:right w:val="single" w:sz="4" w:space="0" w:color="auto"/>
            </w:tcBorders>
            <w:vAlign w:val="center"/>
          </w:tcPr>
          <w:p w14:paraId="22F95AED" w14:textId="517D743F" w:rsidR="003259F8" w:rsidRPr="007B49EF" w:rsidRDefault="003259F8" w:rsidP="00D52FC0">
            <w:pPr>
              <w:widowControl/>
              <w:rPr>
                <w:sz w:val="18"/>
                <w:szCs w:val="18"/>
              </w:rPr>
            </w:pPr>
            <w:r w:rsidRPr="007B49EF">
              <w:rPr>
                <w:b/>
                <w:bCs/>
                <w:color w:val="000000"/>
                <w:sz w:val="18"/>
                <w:szCs w:val="18"/>
              </w:rPr>
              <w:t>233</w:t>
            </w:r>
          </w:p>
        </w:tc>
        <w:tc>
          <w:tcPr>
            <w:tcW w:w="1389" w:type="dxa"/>
            <w:tcBorders>
              <w:top w:val="nil"/>
              <w:left w:val="nil"/>
              <w:bottom w:val="single" w:sz="4" w:space="0" w:color="auto"/>
              <w:right w:val="single" w:sz="4" w:space="0" w:color="auto"/>
            </w:tcBorders>
            <w:vAlign w:val="center"/>
          </w:tcPr>
          <w:p w14:paraId="09D692F8" w14:textId="6ACE5FCC" w:rsidR="003259F8" w:rsidRPr="007B49EF" w:rsidRDefault="003259F8" w:rsidP="00D52FC0">
            <w:pPr>
              <w:widowControl/>
              <w:rPr>
                <w:sz w:val="18"/>
                <w:szCs w:val="18"/>
              </w:rPr>
            </w:pPr>
            <w:r w:rsidRPr="007B49EF">
              <w:rPr>
                <w:b/>
                <w:bCs/>
                <w:color w:val="000000"/>
                <w:sz w:val="18"/>
                <w:szCs w:val="18"/>
              </w:rPr>
              <w:t xml:space="preserve">Pokój lekarski </w:t>
            </w:r>
          </w:p>
        </w:tc>
        <w:tc>
          <w:tcPr>
            <w:tcW w:w="1875" w:type="dxa"/>
            <w:tcBorders>
              <w:top w:val="nil"/>
              <w:left w:val="nil"/>
              <w:bottom w:val="single" w:sz="4" w:space="0" w:color="auto"/>
              <w:right w:val="single" w:sz="4" w:space="0" w:color="auto"/>
            </w:tcBorders>
            <w:tcMar>
              <w:left w:w="30" w:type="dxa"/>
            </w:tcMar>
            <w:vAlign w:val="center"/>
          </w:tcPr>
          <w:p w14:paraId="1E288FF9" w14:textId="064F433B" w:rsidR="003259F8" w:rsidRPr="007B49EF" w:rsidRDefault="003259F8" w:rsidP="00D52FC0">
            <w:pPr>
              <w:widowControl/>
              <w:rPr>
                <w:color w:val="000000"/>
                <w:sz w:val="18"/>
                <w:szCs w:val="18"/>
              </w:rPr>
            </w:pPr>
            <w:r w:rsidRPr="007B49EF">
              <w:rPr>
                <w:sz w:val="18"/>
                <w:szCs w:val="18"/>
              </w:rPr>
              <w:t>Czterostanowiskowy układ biurek o wymiarach 4000x600x740mm. Stelaż metalowy lakierowany proszkowo o przekroju prostokątnym, blat z płyty laminowanej obustronnie o grubości 28 mm. Przeloty kablowe.</w:t>
            </w:r>
          </w:p>
        </w:tc>
        <w:tc>
          <w:tcPr>
            <w:tcW w:w="4379" w:type="dxa"/>
            <w:tcBorders>
              <w:top w:val="nil"/>
              <w:left w:val="nil"/>
              <w:bottom w:val="single" w:sz="4" w:space="0" w:color="auto"/>
              <w:right w:val="single" w:sz="4" w:space="0" w:color="auto"/>
            </w:tcBorders>
            <w:tcMar>
              <w:left w:w="34" w:type="dxa"/>
            </w:tcMar>
            <w:vAlign w:val="center"/>
          </w:tcPr>
          <w:p w14:paraId="1527FA62" w14:textId="1A2E9973" w:rsidR="003259F8" w:rsidRPr="007B49EF" w:rsidRDefault="003259F8" w:rsidP="00D52FC0">
            <w:pPr>
              <w:rPr>
                <w:color w:val="000000"/>
                <w:sz w:val="18"/>
                <w:szCs w:val="18"/>
              </w:rPr>
            </w:pPr>
            <w:r w:rsidRPr="007B49EF">
              <w:rPr>
                <w:sz w:val="18"/>
                <w:szCs w:val="18"/>
              </w:rPr>
              <w:t xml:space="preserve">Czterostanowiskowy układ biurek o wymiarach 4000x600x740mm. Stelaż metalowy lakierowany proszkowo o przekroju prostokątnym, blat z płyty laminowanej obustronnie o grubości 28 mm. Przeloty kablowe. Blat biurka wykonany z płyty wiórowej, trójwarstwowej, </w:t>
            </w:r>
            <w:proofErr w:type="spellStart"/>
            <w:r w:rsidRPr="007B49EF">
              <w:rPr>
                <w:sz w:val="18"/>
                <w:szCs w:val="18"/>
              </w:rPr>
              <w:t>melaminowanej</w:t>
            </w:r>
            <w:proofErr w:type="spellEnd"/>
            <w:r w:rsidRPr="007B49EF">
              <w:rPr>
                <w:sz w:val="18"/>
                <w:szCs w:val="18"/>
              </w:rPr>
              <w:t xml:space="preserve"> o grubości min. 28 mm. Płyta wiórowa powinna spełniać wymagania normy PN-EN 14322, emisja formaldehydu powinna odpowiadać klasie E1</w:t>
            </w:r>
            <w:r w:rsidRPr="007B49EF">
              <w:rPr>
                <w:sz w:val="18"/>
                <w:szCs w:val="18"/>
              </w:rPr>
              <w:br/>
              <w:t>Obrzeża blatu powinny być zabezpieczone przez okleinowanie doklejką ABS o grubości min. 2 mm. Wszystkie wąskie płaszczyzny blatu biurka powinny być zabezpieczone doklejką przyklejoną za pomocą kleju poliuretanowego PUR, który ma trwale zabezpieczyć krawędzie przed szkodliwym działaniem wilgoci oraz wysokiej temperatury. Wskazana technologia ma gwarantować wodoodporne połączenie obrzeża z płytą</w:t>
            </w:r>
            <w:r w:rsidRPr="007B49EF">
              <w:rPr>
                <w:sz w:val="18"/>
                <w:szCs w:val="18"/>
              </w:rPr>
              <w:br/>
              <w:t>W każdym blacie biurka powinny być osadzone cztery mufy metalowe z gwintem do przykręcenia stelażu biurka, powinno to pozwalać na wielokrotny montaż i demontaż blatu bez ryzyka jego uszkodzenia. Nie dopuszcza się rozwiązań w postaci muf wykonanych z tworzywa sztucznego lub wkrętów mocowanych bezpośrednio do blatu</w:t>
            </w:r>
            <w:r w:rsidRPr="007B49EF">
              <w:rPr>
                <w:sz w:val="18"/>
                <w:szCs w:val="18"/>
              </w:rPr>
              <w:br/>
              <w:t>Noga biurka powinna być prostokątna wykonana z profili stalowych min. 60x30 mm. Nogi powinny być wyposażone w tworzywowe stopki do poziomowania w celu zapewnienia dodatkowego poziomowania biurka w zakresie +/- 10 mm</w:t>
            </w:r>
            <w:r w:rsidRPr="007B49EF">
              <w:rPr>
                <w:sz w:val="18"/>
                <w:szCs w:val="18"/>
              </w:rPr>
              <w:br/>
              <w:t xml:space="preserve">Górna, pozioma część nogi (belka poprzeczna) powinna być wykonana z profilu stalowego min. 60x30x2 mm, wyposażona w odpowiednie wycięcia umożliwiające mocowanie belki wzdłużnej pod blatem biurka. </w:t>
            </w:r>
            <w:r w:rsidRPr="007B49EF">
              <w:rPr>
                <w:sz w:val="18"/>
                <w:szCs w:val="18"/>
              </w:rPr>
              <w:br/>
              <w:t xml:space="preserve">Belka wzdłużna powinna być wykonana z profilu stalowego 60x30x2 mm i obustronnie wyposażona w </w:t>
            </w:r>
            <w:r w:rsidRPr="007B49EF">
              <w:rPr>
                <w:sz w:val="18"/>
                <w:szCs w:val="18"/>
              </w:rPr>
              <w:lastRenderedPageBreak/>
              <w:t>zaczepy o geometrii wycięcia zapewniającej sztywne połączenie z nogami, dodatkowo zakończona zatrzaskami umożliwiającymi szybki montaż lub demontaż wszystkich elementów stelaża. W środkowej części belki powinny być usytuowane otwory pod wspornik tworzywowy, który ma zapobiegać uginaniu się blatu</w:t>
            </w:r>
            <w:r w:rsidRPr="007B49EF">
              <w:rPr>
                <w:sz w:val="18"/>
                <w:szCs w:val="18"/>
              </w:rPr>
              <w:br/>
              <w:t>Nogi biurka oraz pozostałe elementy stelaża powinny być malowane farbą proszkową, utwardzone metodą termiczną w celu zapewnienia odporności na ścieranie i zarysowania.</w:t>
            </w:r>
            <w:r w:rsidRPr="007B49EF">
              <w:rPr>
                <w:sz w:val="18"/>
                <w:szCs w:val="18"/>
              </w:rPr>
              <w:br/>
              <w:t>Metalowe elementy stelaża powinny być cięte technologią laserową – co zapewnia estetyczny wygląd powtarzalnych części stelaży stołów oraz wpływa na podwyższone walory estetyczne łączeń elementów stelaża (kryte spawy)</w:t>
            </w:r>
            <w:r w:rsidRPr="007B49EF">
              <w:rPr>
                <w:sz w:val="18"/>
                <w:szCs w:val="18"/>
              </w:rPr>
              <w:br/>
              <w:t>POZOSTAŁE WYMAGANIA</w:t>
            </w:r>
            <w:r w:rsidRPr="007B49EF">
              <w:rPr>
                <w:sz w:val="18"/>
                <w:szCs w:val="18"/>
              </w:rPr>
              <w:br/>
              <w:t>Wraz z ofertą należy przedstawić dokumenty potwierdzające użycie technologii PUR: badanie/sprawozdanie z badań określające odporność na odrywanie doklejki ABS wg norm PN – EN 319:1999 oraz PN – EN 311:2004 oraz badanie potwierdzające odporność doklejki na działanie wilgoci, pary oraz wysokiej temperatury, wystawione przez niezależną jednostkę uprawnioną do wydawania tego rodzaju zaświadczeń. Jako jednostkę niezależną uznaje się każdą jednostkę badawczą i certyfikującą posiadającą akredytację krajowego ośrodka certyfikującego – w przypadku Polski jest to Polskie Centrum Akredytacji (PCA), w przypadku certyfikatów wystawionych przez kraj zrzeszony w Unii Europejskiej, jako jednostkę niezależną uznaje się każdą jednostkę badawczą i certyfikującą posiadającą akredytację odpowiednika PCA w tym kraju</w:t>
            </w:r>
            <w:r w:rsidRPr="007B49EF">
              <w:rPr>
                <w:sz w:val="18"/>
                <w:szCs w:val="18"/>
              </w:rPr>
              <w:br/>
              <w:t>Na etapie składania oferty należy przedstawić Atest higieniczny, wystawiony przez upoważnioną do tego jednostkę w zakresie komponentów wchodzących w zakres systemu biurek, stołów, szaf oraz kontenerów,</w:t>
            </w:r>
            <w:r w:rsidRPr="007B49EF">
              <w:rPr>
                <w:sz w:val="18"/>
                <w:szCs w:val="18"/>
              </w:rPr>
              <w:br/>
              <w:t>Producent stołów powinien posiadać: certyfikat systemu zarządzania jakością: ISO 9001 oraz certyfikat systemu zarządzania środowiskiem zgodny z normą ISO14001 w zakresie produkcji oraz sprzedaży mebli biurowych. Stosowny dokument należy przedstawić na etapie składania oferty</w:t>
            </w:r>
          </w:p>
        </w:tc>
        <w:tc>
          <w:tcPr>
            <w:tcW w:w="487" w:type="dxa"/>
            <w:tcBorders>
              <w:top w:val="nil"/>
              <w:left w:val="single" w:sz="4" w:space="0" w:color="auto"/>
              <w:bottom w:val="single" w:sz="4" w:space="0" w:color="auto"/>
              <w:right w:val="single" w:sz="4" w:space="0" w:color="auto"/>
            </w:tcBorders>
            <w:tcMar>
              <w:left w:w="30" w:type="dxa"/>
            </w:tcMar>
            <w:vAlign w:val="center"/>
          </w:tcPr>
          <w:p w14:paraId="39BD3A8C" w14:textId="21EB23C3" w:rsidR="003259F8" w:rsidRPr="007B49EF" w:rsidRDefault="003259F8" w:rsidP="00D52FC0">
            <w:pPr>
              <w:widowControl/>
              <w:jc w:val="center"/>
              <w:rPr>
                <w:color w:val="000000"/>
                <w:sz w:val="18"/>
                <w:szCs w:val="18"/>
              </w:rPr>
            </w:pPr>
            <w:r w:rsidRPr="007B49EF">
              <w:rPr>
                <w:color w:val="000000"/>
                <w:sz w:val="18"/>
                <w:szCs w:val="18"/>
              </w:rPr>
              <w:lastRenderedPageBreak/>
              <w:t>1</w:t>
            </w:r>
          </w:p>
        </w:tc>
        <w:tc>
          <w:tcPr>
            <w:tcW w:w="2147" w:type="dxa"/>
          </w:tcPr>
          <w:p w14:paraId="3D9EFD62" w14:textId="77777777" w:rsidR="003259F8" w:rsidRPr="007B49EF" w:rsidRDefault="003259F8" w:rsidP="00D52FC0">
            <w:pPr>
              <w:widowControl/>
              <w:jc w:val="center"/>
              <w:rPr>
                <w:color w:val="000000"/>
                <w:sz w:val="18"/>
                <w:szCs w:val="18"/>
              </w:rPr>
            </w:pPr>
          </w:p>
        </w:tc>
        <w:tc>
          <w:tcPr>
            <w:tcW w:w="1881" w:type="dxa"/>
          </w:tcPr>
          <w:p w14:paraId="6B5B2B7F" w14:textId="77777777" w:rsidR="003259F8" w:rsidRPr="007B49EF" w:rsidRDefault="003259F8" w:rsidP="00D52FC0">
            <w:pPr>
              <w:widowControl/>
              <w:jc w:val="center"/>
              <w:rPr>
                <w:color w:val="000000"/>
                <w:sz w:val="18"/>
                <w:szCs w:val="18"/>
              </w:rPr>
            </w:pPr>
          </w:p>
        </w:tc>
      </w:tr>
      <w:tr w:rsidR="003259F8" w:rsidRPr="007B49EF" w14:paraId="6A892B8D" w14:textId="23A0949C" w:rsidTr="003259F8">
        <w:trPr>
          <w:trHeight w:val="320"/>
        </w:trPr>
        <w:tc>
          <w:tcPr>
            <w:tcW w:w="494" w:type="dxa"/>
            <w:tcBorders>
              <w:top w:val="single" w:sz="6" w:space="0" w:color="00000A"/>
              <w:left w:val="single" w:sz="6" w:space="0" w:color="00000A"/>
              <w:bottom w:val="single" w:sz="6" w:space="0" w:color="00000A"/>
              <w:right w:val="single" w:sz="4" w:space="0" w:color="00000A"/>
            </w:tcBorders>
            <w:shd w:val="clear" w:color="auto" w:fill="FFFFFF"/>
            <w:tcMar>
              <w:left w:w="24" w:type="dxa"/>
            </w:tcMar>
          </w:tcPr>
          <w:p w14:paraId="548519F6" w14:textId="77777777" w:rsidR="003259F8" w:rsidRPr="007B49EF" w:rsidRDefault="003259F8" w:rsidP="00D52FC0">
            <w:pPr>
              <w:widowControl/>
              <w:numPr>
                <w:ilvl w:val="0"/>
                <w:numId w:val="1"/>
              </w:numPr>
              <w:rPr>
                <w:sz w:val="18"/>
                <w:szCs w:val="18"/>
              </w:rPr>
            </w:pPr>
          </w:p>
        </w:tc>
        <w:tc>
          <w:tcPr>
            <w:tcW w:w="1336" w:type="dxa"/>
            <w:tcBorders>
              <w:top w:val="nil"/>
              <w:left w:val="single" w:sz="4" w:space="0" w:color="auto"/>
              <w:bottom w:val="single" w:sz="4" w:space="0" w:color="auto"/>
              <w:right w:val="single" w:sz="4" w:space="0" w:color="auto"/>
            </w:tcBorders>
            <w:vAlign w:val="center"/>
          </w:tcPr>
          <w:p w14:paraId="5A7FD63E" w14:textId="08C187EE" w:rsidR="003259F8" w:rsidRPr="007B49EF" w:rsidRDefault="003259F8" w:rsidP="00D52FC0">
            <w:pPr>
              <w:widowControl/>
              <w:rPr>
                <w:sz w:val="18"/>
                <w:szCs w:val="18"/>
              </w:rPr>
            </w:pPr>
            <w:r w:rsidRPr="007B49EF">
              <w:rPr>
                <w:b/>
                <w:bCs/>
                <w:color w:val="000000"/>
                <w:sz w:val="18"/>
                <w:szCs w:val="18"/>
              </w:rPr>
              <w:t>233</w:t>
            </w:r>
          </w:p>
        </w:tc>
        <w:tc>
          <w:tcPr>
            <w:tcW w:w="1389" w:type="dxa"/>
            <w:tcBorders>
              <w:top w:val="nil"/>
              <w:left w:val="nil"/>
              <w:bottom w:val="single" w:sz="4" w:space="0" w:color="auto"/>
              <w:right w:val="single" w:sz="4" w:space="0" w:color="auto"/>
            </w:tcBorders>
            <w:vAlign w:val="center"/>
          </w:tcPr>
          <w:p w14:paraId="776CD9E2" w14:textId="2162A58E" w:rsidR="003259F8" w:rsidRPr="007B49EF" w:rsidRDefault="003259F8" w:rsidP="00D52FC0">
            <w:pPr>
              <w:widowControl/>
              <w:rPr>
                <w:sz w:val="18"/>
                <w:szCs w:val="18"/>
              </w:rPr>
            </w:pPr>
            <w:r w:rsidRPr="007B49EF">
              <w:rPr>
                <w:b/>
                <w:bCs/>
                <w:color w:val="000000"/>
                <w:sz w:val="18"/>
                <w:szCs w:val="18"/>
              </w:rPr>
              <w:t xml:space="preserve">Pokój lekarski </w:t>
            </w:r>
          </w:p>
        </w:tc>
        <w:tc>
          <w:tcPr>
            <w:tcW w:w="1875" w:type="dxa"/>
            <w:tcBorders>
              <w:top w:val="nil"/>
              <w:left w:val="nil"/>
              <w:bottom w:val="single" w:sz="4" w:space="0" w:color="auto"/>
              <w:right w:val="single" w:sz="4" w:space="0" w:color="auto"/>
            </w:tcBorders>
            <w:tcMar>
              <w:left w:w="30" w:type="dxa"/>
            </w:tcMar>
            <w:vAlign w:val="center"/>
          </w:tcPr>
          <w:p w14:paraId="1141DCB2" w14:textId="27F0A7D9" w:rsidR="003259F8" w:rsidRPr="007B49EF" w:rsidRDefault="003259F8" w:rsidP="00D52FC0">
            <w:pPr>
              <w:widowControl/>
              <w:rPr>
                <w:color w:val="000000"/>
                <w:sz w:val="18"/>
                <w:szCs w:val="18"/>
              </w:rPr>
            </w:pPr>
            <w:r w:rsidRPr="007B49EF">
              <w:rPr>
                <w:sz w:val="18"/>
                <w:szCs w:val="18"/>
              </w:rPr>
              <w:t>Kontener mobilny z 3-ma szufladami głębokimi i szufladą piórnikową płytką, wymiary około 402x600x586 mm</w:t>
            </w:r>
          </w:p>
        </w:tc>
        <w:tc>
          <w:tcPr>
            <w:tcW w:w="4379" w:type="dxa"/>
            <w:tcBorders>
              <w:top w:val="nil"/>
              <w:left w:val="nil"/>
              <w:bottom w:val="single" w:sz="4" w:space="0" w:color="auto"/>
              <w:right w:val="single" w:sz="4" w:space="0" w:color="auto"/>
            </w:tcBorders>
            <w:tcMar>
              <w:left w:w="34" w:type="dxa"/>
            </w:tcMar>
            <w:vAlign w:val="center"/>
          </w:tcPr>
          <w:p w14:paraId="1F4F036F" w14:textId="52EB8A29" w:rsidR="003259F8" w:rsidRPr="007B49EF" w:rsidRDefault="003259F8" w:rsidP="00D52FC0">
            <w:pPr>
              <w:rPr>
                <w:color w:val="000000"/>
                <w:sz w:val="18"/>
                <w:szCs w:val="18"/>
              </w:rPr>
            </w:pPr>
            <w:r w:rsidRPr="007B49EF">
              <w:rPr>
                <w:color w:val="000000"/>
                <w:sz w:val="18"/>
                <w:szCs w:val="18"/>
              </w:rPr>
              <w:t>Kontener mobilny wyposażony w cztery szuflady o wymiarach 40,2x60x58,6 cm (+/- 2%)</w:t>
            </w:r>
            <w:r w:rsidRPr="007B49EF">
              <w:rPr>
                <w:color w:val="000000"/>
                <w:sz w:val="18"/>
                <w:szCs w:val="18"/>
              </w:rPr>
              <w:br/>
              <w:t xml:space="preserve">Kontener w całości wykonany z płyty wiórowej </w:t>
            </w:r>
            <w:proofErr w:type="spellStart"/>
            <w:r w:rsidRPr="007B49EF">
              <w:rPr>
                <w:color w:val="000000"/>
                <w:sz w:val="18"/>
                <w:szCs w:val="18"/>
              </w:rPr>
              <w:t>melaminowanej</w:t>
            </w:r>
            <w:proofErr w:type="spellEnd"/>
            <w:r w:rsidRPr="007B49EF">
              <w:rPr>
                <w:color w:val="000000"/>
                <w:sz w:val="18"/>
                <w:szCs w:val="18"/>
              </w:rPr>
              <w:t xml:space="preserve"> o grubości 18 mm</w:t>
            </w:r>
            <w:r w:rsidRPr="007B49EF">
              <w:rPr>
                <w:color w:val="000000"/>
                <w:sz w:val="18"/>
                <w:szCs w:val="18"/>
              </w:rPr>
              <w:br/>
              <w:t>Płyta wiórowa użyta do produkcji mebla powinna odpowiadać klasie higieniczności E1</w:t>
            </w:r>
            <w:r w:rsidRPr="007B49EF">
              <w:rPr>
                <w:color w:val="000000"/>
                <w:sz w:val="18"/>
                <w:szCs w:val="18"/>
              </w:rPr>
              <w:br/>
              <w:t>Wąskie krawędzie płyta zabezpieczone przez okleinowanie doklejką ABS o grubości min. 2 mm</w:t>
            </w:r>
            <w:r w:rsidRPr="007B49EF">
              <w:rPr>
                <w:color w:val="000000"/>
                <w:sz w:val="18"/>
                <w:szCs w:val="18"/>
              </w:rPr>
              <w:br/>
              <w:t>Wszystkie widoczne wąskie płaszczyzny płyty powinny być zabezpieczone doklejką przyklejoną za pomocą kleju poliuretanowego PUR, który ma trwale zabezpieczyć krawędzie przed szkodliwym działaniem wilgoci oraz wysokiej temperatury</w:t>
            </w:r>
            <w:r w:rsidRPr="007B49EF">
              <w:rPr>
                <w:color w:val="000000"/>
                <w:sz w:val="18"/>
                <w:szCs w:val="18"/>
              </w:rPr>
              <w:br/>
              <w:t>Kontener wyposażony w cztery szuflady</w:t>
            </w:r>
            <w:r w:rsidRPr="007B49EF">
              <w:rPr>
                <w:color w:val="000000"/>
                <w:sz w:val="18"/>
                <w:szCs w:val="18"/>
              </w:rPr>
              <w:br/>
              <w:t>Górna szuflada pełni funkcję piórnika, wkład tworzywowy na prowadnicach</w:t>
            </w:r>
            <w:r w:rsidRPr="007B49EF">
              <w:rPr>
                <w:color w:val="000000"/>
                <w:sz w:val="18"/>
                <w:szCs w:val="18"/>
              </w:rPr>
              <w:br/>
              <w:t>Szuflady wykonane z metalu pracujące na prowadnicach rolkowych o wysuwie min. 80% i nośności min. 25 kg</w:t>
            </w:r>
            <w:r w:rsidRPr="007B49EF">
              <w:rPr>
                <w:color w:val="000000"/>
                <w:sz w:val="18"/>
                <w:szCs w:val="18"/>
              </w:rPr>
              <w:br/>
              <w:t>Szuflady powinny być wyposażone w system zabezpieczający przed niekontrolowanym wypadnięciem szuflady</w:t>
            </w:r>
            <w:r w:rsidRPr="007B49EF">
              <w:rPr>
                <w:color w:val="000000"/>
                <w:sz w:val="18"/>
                <w:szCs w:val="18"/>
              </w:rPr>
              <w:br/>
              <w:t xml:space="preserve">Szuflady wyposażone w system </w:t>
            </w:r>
            <w:proofErr w:type="spellStart"/>
            <w:r w:rsidRPr="007B49EF">
              <w:rPr>
                <w:color w:val="000000"/>
                <w:sz w:val="18"/>
                <w:szCs w:val="18"/>
              </w:rPr>
              <w:t>samodociągu</w:t>
            </w:r>
            <w:proofErr w:type="spellEnd"/>
            <w:r w:rsidRPr="007B49EF">
              <w:rPr>
                <w:color w:val="000000"/>
                <w:sz w:val="18"/>
                <w:szCs w:val="18"/>
              </w:rPr>
              <w:br/>
              <w:t>Zamek centralny zamykający jednocześnie cały pion szuflad, cylindryczny z kluczem składanym, jednocześnie wyposażony w blokadę wysuwu więcej niż jednej szuflady (poza piórnikową) – jako zabezpieczenie przed przeważeniem i niekontrolowanym przechyłem kontenera</w:t>
            </w:r>
            <w:r w:rsidRPr="007B49EF">
              <w:rPr>
                <w:color w:val="000000"/>
                <w:sz w:val="18"/>
                <w:szCs w:val="18"/>
              </w:rPr>
              <w:br/>
              <w:t xml:space="preserve">Uchwyty dwupunktowe w kształcie prostokątnym </w:t>
            </w:r>
            <w:r w:rsidRPr="007B49EF">
              <w:rPr>
                <w:color w:val="000000"/>
                <w:sz w:val="18"/>
                <w:szCs w:val="18"/>
              </w:rPr>
              <w:br/>
              <w:t>Kontener mobilny na kółkach o średnicy min. 50 mm, w tym minimum dwa kółka wyposażone w hamulec</w:t>
            </w:r>
            <w:r w:rsidRPr="007B49EF">
              <w:rPr>
                <w:color w:val="000000"/>
                <w:sz w:val="18"/>
                <w:szCs w:val="18"/>
              </w:rPr>
              <w:br/>
              <w:t>Kontenery dostarczone w całości, klejone na prasie montażowej</w:t>
            </w:r>
            <w:r w:rsidRPr="007B49EF">
              <w:rPr>
                <w:color w:val="000000"/>
                <w:sz w:val="18"/>
                <w:szCs w:val="18"/>
              </w:rPr>
              <w:br/>
              <w:t>POZOSTAŁE WYMAGANIA</w:t>
            </w:r>
            <w:r w:rsidRPr="007B49EF">
              <w:rPr>
                <w:color w:val="000000"/>
                <w:sz w:val="18"/>
                <w:szCs w:val="18"/>
              </w:rPr>
              <w:br/>
              <w:t xml:space="preserve">Kontener powinien posiadać pozytywne wyniki badań lub certyfikat zgodności z normami dotyczącymi jakości mebli biurowych: PN-EN 14073-2, wystawione przez niezależną jednostkę uprawnioną do wydawania tego rodzaju zaświadczeń. Jako jednostkę niezależną uznaje się każdą jednostkę badawczą i certyfikującą posiadającą akredytację krajowego ośrodka certyfikującego – w przypadku Polski jest to Polskie Centrum Akredytacji (PCA), w przypadku </w:t>
            </w:r>
            <w:r w:rsidRPr="007B49EF">
              <w:rPr>
                <w:color w:val="000000"/>
                <w:sz w:val="18"/>
                <w:szCs w:val="18"/>
              </w:rPr>
              <w:lastRenderedPageBreak/>
              <w:t>certyfikatów wystawionych przez kraj zrzeszony w Unii Europejskiej, jako jednostkę niezależną uznaje się każdą jednostkę badawczą i certyfikującą posiadającą akredytację odpowiednika PCA w tym kraju. Stosowny dokument należy dołączyć na etapie składania oferty</w:t>
            </w:r>
            <w:r w:rsidRPr="007B49EF">
              <w:rPr>
                <w:color w:val="000000"/>
                <w:sz w:val="18"/>
                <w:szCs w:val="18"/>
              </w:rPr>
              <w:br/>
              <w:t>Wraz z ofertą należy przedstawić dokumenty potwierdzające użycie technologii PUR: badanie/sprawozdanie z badań określające odporność na odrywanie doklejki ABS wg normy PN-EN 319:1999 oraz PN-EN 311:2004 oraz badanie potwierdzające odporność doklejki na działanie wilgoci, pary oraz wysokiej temperatury, wystawione przez niezależną jednostkę uprawnioną do wydawania tego rodzaju zaświadczeń. Jako jednostkę niezależną uznaje się każdą jednostkę badawczą i certyfikującą posiadającą akredytację krajowego ośrodka certyfikującego – w przypadku Polski jest to Polskie Centrum Akredytacji (PCA), w przypadku certyfikatów wystawionych przez kraj zrzeszony w Unii Europejskiej, jako jednostkę niezależną uznaje się każdą jednostkę badawczą i certyfikującą posiadającą akredytację odpowiednika PCA w tym kraju</w:t>
            </w:r>
            <w:r w:rsidRPr="007B49EF">
              <w:rPr>
                <w:color w:val="000000"/>
                <w:sz w:val="18"/>
                <w:szCs w:val="18"/>
              </w:rPr>
              <w:br/>
              <w:t>Meble muszą posiadać atest higieniczny na całą linię w/w produktów, nie dopuszcza się atestów higienicznych na poszczególne składowe elementy mebla. Stosowny dokument należy dołączyć na etapie składania oferty</w:t>
            </w:r>
            <w:r w:rsidRPr="007B49EF">
              <w:rPr>
                <w:color w:val="000000"/>
                <w:sz w:val="18"/>
                <w:szCs w:val="18"/>
              </w:rPr>
              <w:br/>
              <w:t>Producent kontenerów powinien posiadać Certyfikat systemu zarządzania jakością ISO 9001 oraz Certyfikat systemu zarządzania środowiskiem ISO 14001. Stosowny dokument należy dołączyć na etapie składania oferty</w:t>
            </w:r>
          </w:p>
        </w:tc>
        <w:tc>
          <w:tcPr>
            <w:tcW w:w="487" w:type="dxa"/>
            <w:tcBorders>
              <w:top w:val="nil"/>
              <w:left w:val="single" w:sz="4" w:space="0" w:color="auto"/>
              <w:bottom w:val="single" w:sz="4" w:space="0" w:color="auto"/>
              <w:right w:val="single" w:sz="4" w:space="0" w:color="auto"/>
            </w:tcBorders>
            <w:tcMar>
              <w:left w:w="30" w:type="dxa"/>
            </w:tcMar>
            <w:vAlign w:val="center"/>
          </w:tcPr>
          <w:p w14:paraId="35438D3F" w14:textId="0F0CAFD6" w:rsidR="003259F8" w:rsidRPr="007B49EF" w:rsidRDefault="003259F8" w:rsidP="00D52FC0">
            <w:pPr>
              <w:widowControl/>
              <w:jc w:val="center"/>
              <w:rPr>
                <w:color w:val="000000"/>
                <w:sz w:val="18"/>
                <w:szCs w:val="18"/>
              </w:rPr>
            </w:pPr>
            <w:r w:rsidRPr="007B49EF">
              <w:rPr>
                <w:color w:val="000000"/>
                <w:sz w:val="18"/>
                <w:szCs w:val="18"/>
              </w:rPr>
              <w:lastRenderedPageBreak/>
              <w:t>4</w:t>
            </w:r>
          </w:p>
        </w:tc>
        <w:tc>
          <w:tcPr>
            <w:tcW w:w="2147" w:type="dxa"/>
          </w:tcPr>
          <w:p w14:paraId="10A1E442" w14:textId="77777777" w:rsidR="003259F8" w:rsidRPr="007B49EF" w:rsidRDefault="003259F8" w:rsidP="00D52FC0">
            <w:pPr>
              <w:widowControl/>
              <w:jc w:val="center"/>
              <w:rPr>
                <w:color w:val="000000"/>
                <w:sz w:val="18"/>
                <w:szCs w:val="18"/>
              </w:rPr>
            </w:pPr>
          </w:p>
        </w:tc>
        <w:tc>
          <w:tcPr>
            <w:tcW w:w="1881" w:type="dxa"/>
          </w:tcPr>
          <w:p w14:paraId="6271E6AF" w14:textId="77777777" w:rsidR="003259F8" w:rsidRPr="007B49EF" w:rsidRDefault="003259F8" w:rsidP="00D52FC0">
            <w:pPr>
              <w:widowControl/>
              <w:jc w:val="center"/>
              <w:rPr>
                <w:color w:val="000000"/>
                <w:sz w:val="18"/>
                <w:szCs w:val="18"/>
              </w:rPr>
            </w:pPr>
          </w:p>
        </w:tc>
      </w:tr>
      <w:tr w:rsidR="003259F8" w:rsidRPr="007B49EF" w14:paraId="090AB835" w14:textId="46ABA263" w:rsidTr="003259F8">
        <w:trPr>
          <w:trHeight w:val="320"/>
        </w:trPr>
        <w:tc>
          <w:tcPr>
            <w:tcW w:w="494" w:type="dxa"/>
            <w:tcBorders>
              <w:top w:val="single" w:sz="6" w:space="0" w:color="00000A"/>
              <w:left w:val="single" w:sz="6" w:space="0" w:color="00000A"/>
              <w:bottom w:val="single" w:sz="6" w:space="0" w:color="00000A"/>
              <w:right w:val="single" w:sz="4" w:space="0" w:color="00000A"/>
            </w:tcBorders>
            <w:shd w:val="clear" w:color="auto" w:fill="FFFFFF"/>
            <w:tcMar>
              <w:left w:w="24" w:type="dxa"/>
            </w:tcMar>
          </w:tcPr>
          <w:p w14:paraId="2B58A394" w14:textId="77777777" w:rsidR="003259F8" w:rsidRPr="007B49EF" w:rsidRDefault="003259F8" w:rsidP="00D52FC0">
            <w:pPr>
              <w:widowControl/>
              <w:numPr>
                <w:ilvl w:val="0"/>
                <w:numId w:val="1"/>
              </w:numPr>
              <w:rPr>
                <w:sz w:val="18"/>
                <w:szCs w:val="18"/>
              </w:rPr>
            </w:pPr>
          </w:p>
        </w:tc>
        <w:tc>
          <w:tcPr>
            <w:tcW w:w="1336" w:type="dxa"/>
            <w:tcBorders>
              <w:top w:val="nil"/>
              <w:left w:val="single" w:sz="4" w:space="0" w:color="auto"/>
              <w:bottom w:val="single" w:sz="4" w:space="0" w:color="auto"/>
              <w:right w:val="single" w:sz="4" w:space="0" w:color="auto"/>
            </w:tcBorders>
            <w:vAlign w:val="center"/>
          </w:tcPr>
          <w:p w14:paraId="544B21EC" w14:textId="31202EF9" w:rsidR="003259F8" w:rsidRPr="007B49EF" w:rsidRDefault="003259F8" w:rsidP="00D52FC0">
            <w:pPr>
              <w:widowControl/>
              <w:rPr>
                <w:sz w:val="18"/>
                <w:szCs w:val="18"/>
              </w:rPr>
            </w:pPr>
            <w:r w:rsidRPr="007B49EF">
              <w:rPr>
                <w:b/>
                <w:bCs/>
                <w:color w:val="000000"/>
                <w:sz w:val="18"/>
                <w:szCs w:val="18"/>
              </w:rPr>
              <w:t>233</w:t>
            </w:r>
          </w:p>
        </w:tc>
        <w:tc>
          <w:tcPr>
            <w:tcW w:w="1389" w:type="dxa"/>
            <w:tcBorders>
              <w:top w:val="nil"/>
              <w:left w:val="nil"/>
              <w:bottom w:val="single" w:sz="4" w:space="0" w:color="auto"/>
              <w:right w:val="single" w:sz="4" w:space="0" w:color="auto"/>
            </w:tcBorders>
            <w:vAlign w:val="center"/>
          </w:tcPr>
          <w:p w14:paraId="791499C4" w14:textId="10BFA3B6" w:rsidR="003259F8" w:rsidRPr="007B49EF" w:rsidRDefault="003259F8" w:rsidP="00D52FC0">
            <w:pPr>
              <w:widowControl/>
              <w:rPr>
                <w:sz w:val="18"/>
                <w:szCs w:val="18"/>
              </w:rPr>
            </w:pPr>
            <w:r w:rsidRPr="007B49EF">
              <w:rPr>
                <w:b/>
                <w:bCs/>
                <w:color w:val="000000"/>
                <w:sz w:val="18"/>
                <w:szCs w:val="18"/>
              </w:rPr>
              <w:t xml:space="preserve">Pokój lekarski </w:t>
            </w:r>
          </w:p>
        </w:tc>
        <w:tc>
          <w:tcPr>
            <w:tcW w:w="1875" w:type="dxa"/>
            <w:tcBorders>
              <w:top w:val="nil"/>
              <w:left w:val="nil"/>
              <w:bottom w:val="single" w:sz="4" w:space="0" w:color="auto"/>
              <w:right w:val="single" w:sz="4" w:space="0" w:color="auto"/>
            </w:tcBorders>
            <w:tcMar>
              <w:left w:w="30" w:type="dxa"/>
            </w:tcMar>
            <w:vAlign w:val="center"/>
          </w:tcPr>
          <w:p w14:paraId="02883910" w14:textId="299A844B" w:rsidR="003259F8" w:rsidRPr="007B49EF" w:rsidRDefault="003259F8" w:rsidP="00D52FC0">
            <w:pPr>
              <w:widowControl/>
              <w:rPr>
                <w:color w:val="000000"/>
                <w:sz w:val="18"/>
                <w:szCs w:val="18"/>
              </w:rPr>
            </w:pPr>
            <w:r w:rsidRPr="007B49EF">
              <w:rPr>
                <w:sz w:val="18"/>
                <w:szCs w:val="18"/>
              </w:rPr>
              <w:t>Dwustanowiskowy układ biurek o wymiarach 2400x600x740mm. Stelaż metalowy lakierowany proszkowo o przekroju prostokątnym, blat z płyty laminowanej obustronnie o grubości 28 mm. Przeloty kablowe.</w:t>
            </w:r>
          </w:p>
        </w:tc>
        <w:tc>
          <w:tcPr>
            <w:tcW w:w="4379" w:type="dxa"/>
            <w:tcBorders>
              <w:top w:val="nil"/>
              <w:left w:val="nil"/>
              <w:bottom w:val="single" w:sz="4" w:space="0" w:color="auto"/>
              <w:right w:val="single" w:sz="4" w:space="0" w:color="auto"/>
            </w:tcBorders>
            <w:tcMar>
              <w:left w:w="34" w:type="dxa"/>
            </w:tcMar>
            <w:vAlign w:val="center"/>
          </w:tcPr>
          <w:p w14:paraId="455087AB" w14:textId="3DA197F4" w:rsidR="003259F8" w:rsidRPr="007B49EF" w:rsidRDefault="003259F8" w:rsidP="00D52FC0">
            <w:pPr>
              <w:rPr>
                <w:color w:val="000000"/>
                <w:sz w:val="18"/>
                <w:szCs w:val="18"/>
              </w:rPr>
            </w:pPr>
            <w:r w:rsidRPr="007B49EF">
              <w:rPr>
                <w:sz w:val="18"/>
                <w:szCs w:val="18"/>
              </w:rPr>
              <w:t xml:space="preserve">Dwustanowiskowy układ biurek o wymiarach 2400x600x740mm. Stelaż metalowy lakierowany proszkowo o przekroju prostokątnym, blat z płyty laminowanej obustronnie o grubości 28 mm. Przeloty kablowe. Blat biurka wykonany z płyty wiórowej, trójwarstwowej, </w:t>
            </w:r>
            <w:proofErr w:type="spellStart"/>
            <w:r w:rsidRPr="007B49EF">
              <w:rPr>
                <w:sz w:val="18"/>
                <w:szCs w:val="18"/>
              </w:rPr>
              <w:t>melaminowanej</w:t>
            </w:r>
            <w:proofErr w:type="spellEnd"/>
            <w:r w:rsidRPr="007B49EF">
              <w:rPr>
                <w:sz w:val="18"/>
                <w:szCs w:val="18"/>
              </w:rPr>
              <w:t xml:space="preserve"> o grubości min. 28 mm. Płyta wiórowa powinna spełniać wymagania normy PN-EN 14322, emisja formaldehydu powinna odpowiadać klasie E1</w:t>
            </w:r>
            <w:r w:rsidRPr="007B49EF">
              <w:rPr>
                <w:sz w:val="18"/>
                <w:szCs w:val="18"/>
              </w:rPr>
              <w:br/>
              <w:t xml:space="preserve">Obrzeża blatu powinny być zabezpieczone przez okleinowanie doklejką ABS o grubości min. 2 mm. Wszystkie wąskie płaszczyzny blatu biurka powinny być </w:t>
            </w:r>
            <w:r w:rsidRPr="007B49EF">
              <w:rPr>
                <w:sz w:val="18"/>
                <w:szCs w:val="18"/>
              </w:rPr>
              <w:lastRenderedPageBreak/>
              <w:t>zabezpieczone doklejką przyklejoną za pomocą kleju poliuretanowego PUR, który ma trwale zabezpieczyć krawędzie przed szkodliwym działaniem wilgoci oraz wysokiej temperatury. Wskazana technologia ma gwarantować wodoodporne połączenie obrzeża z płytą</w:t>
            </w:r>
            <w:r w:rsidRPr="007B49EF">
              <w:rPr>
                <w:sz w:val="18"/>
                <w:szCs w:val="18"/>
              </w:rPr>
              <w:br/>
              <w:t>W każdym blacie biurka powinny być osadzone cztery mufy metalowe z gwintem do przykręcenia stelażu biurka, powinno to pozwalać na wielokrotny montaż i demontaż blatu bez ryzyka jego uszkodzenia. Nie dopuszcza się rozwiązań w postaci muf wykonanych z tworzywa sztucznego lub wkrętów mocowanych bezpośrednio do blatu</w:t>
            </w:r>
            <w:r w:rsidRPr="007B49EF">
              <w:rPr>
                <w:sz w:val="18"/>
                <w:szCs w:val="18"/>
              </w:rPr>
              <w:br/>
              <w:t>Noga biurka powinna być prostokątna wykonana z profili stalowych min. 60x30 mm. Nogi powinny być wyposażone w tworzywowe stopki do poziomowania w celu zapewnienia dodatkowego poziomowania biurka w zakresie +/- 10 mm</w:t>
            </w:r>
            <w:r w:rsidRPr="007B49EF">
              <w:rPr>
                <w:sz w:val="18"/>
                <w:szCs w:val="18"/>
              </w:rPr>
              <w:br/>
              <w:t xml:space="preserve">Górna, pozioma część nogi (belka poprzeczna) powinna być wykonana z profilu stalowego min. 60x30x2 mm, wyposażona w odpowiednie wycięcia umożliwiające mocowanie belki wzdłużnej pod blatem biurka. </w:t>
            </w:r>
            <w:r w:rsidRPr="007B49EF">
              <w:rPr>
                <w:sz w:val="18"/>
                <w:szCs w:val="18"/>
              </w:rPr>
              <w:br/>
              <w:t>Belka wzdłużna powinna być wykonana z profilu stalowego 60x30x2 mm i obustronnie wyposażona w zaczepy o geometrii wycięcia zapewniającej sztywne połączenie z nogami, dodatkowo zakończona zatrzaskami umożliwiającymi szybki montaż lub demontaż wszystkich elementów stelaża. W środkowej części belki powinny być usytuowane otwory pod wspornik tworzywowy, który ma zapobiegać uginaniu się blatu</w:t>
            </w:r>
            <w:r w:rsidRPr="007B49EF">
              <w:rPr>
                <w:sz w:val="18"/>
                <w:szCs w:val="18"/>
              </w:rPr>
              <w:br/>
              <w:t>Nogi biurka oraz pozostałe elementy stelaża powinny być malowane farbą proszkową, utwardzone metodą termiczną w celu zapewnienia odporności na ścieranie i zarysowania.</w:t>
            </w:r>
            <w:r w:rsidRPr="007B49EF">
              <w:rPr>
                <w:sz w:val="18"/>
                <w:szCs w:val="18"/>
              </w:rPr>
              <w:br/>
              <w:t>Metalowe elementy stelaża powinny być cięte technologią laserową – co zapewnia estetyczny wygląd powtarzalnych części stelaży stołów oraz wpływa na podwyższone walory estetyczne łączeń elementów stelaża (kryte spawy)</w:t>
            </w:r>
            <w:r w:rsidRPr="007B49EF">
              <w:rPr>
                <w:sz w:val="18"/>
                <w:szCs w:val="18"/>
              </w:rPr>
              <w:br/>
              <w:t>POZOSTAŁE WYMAGANIA</w:t>
            </w:r>
            <w:r w:rsidRPr="007B49EF">
              <w:rPr>
                <w:sz w:val="18"/>
                <w:szCs w:val="18"/>
              </w:rPr>
              <w:br/>
              <w:t xml:space="preserve">Wraz z ofertą należy przedstawić dokumenty potwierdzające użycie technologii PUR: badanie/sprawozdanie z badań określające odporność na odrywanie doklejki ABS wg norm PN – EN 319:1999 oraz </w:t>
            </w:r>
            <w:r w:rsidRPr="007B49EF">
              <w:rPr>
                <w:sz w:val="18"/>
                <w:szCs w:val="18"/>
              </w:rPr>
              <w:lastRenderedPageBreak/>
              <w:t>PN – EN 311:2004 oraz badanie potwierdzające odporność doklejki na działanie wilgoci, pary oraz wysokiej temperatury, wystawione przez niezależną jednostkę uprawnioną do wydawania tego rodzaju zaświadczeń. Jako jednostkę niezależną uznaje się każdą jednostkę badawczą i certyfikującą posiadającą akredytację krajowego ośrodka certyfikującego – w przypadku Polski jest to Polskie Centrum Akredytacji (PCA), w przypadku certyfikatów wystawionych przez kraj zrzeszony w Unii Europejskiej, jako jednostkę niezależną uznaje się każdą jednostkę badawczą i certyfikującą posiadającą akredytację odpowiednika PCA w tym kraju</w:t>
            </w:r>
            <w:r w:rsidRPr="007B49EF">
              <w:rPr>
                <w:sz w:val="18"/>
                <w:szCs w:val="18"/>
              </w:rPr>
              <w:br/>
              <w:t>Na etapie składania oferty należy przedstawić Atest higieniczny, wystawiony przez upoważnioną do tego jednostkę w zakresie komponentów wchodzących w zakres systemu biurek, stołów, szaf oraz kontenerów,</w:t>
            </w:r>
            <w:r w:rsidRPr="007B49EF">
              <w:rPr>
                <w:sz w:val="18"/>
                <w:szCs w:val="18"/>
              </w:rPr>
              <w:br/>
              <w:t>Producent stołów powinien posiadać: certyfikat systemu zarządzania jakością: ISO 9001 oraz certyfikat systemu zarządzania środowiskiem zgodny z normą ISO14001 w zakresie produkcji oraz sprzedaży mebli biurowych. Stosowny dokument należy przedstawić na etapie składania oferty</w:t>
            </w:r>
          </w:p>
        </w:tc>
        <w:tc>
          <w:tcPr>
            <w:tcW w:w="487" w:type="dxa"/>
            <w:tcBorders>
              <w:top w:val="nil"/>
              <w:left w:val="single" w:sz="4" w:space="0" w:color="auto"/>
              <w:bottom w:val="single" w:sz="4" w:space="0" w:color="auto"/>
              <w:right w:val="single" w:sz="4" w:space="0" w:color="auto"/>
            </w:tcBorders>
            <w:tcMar>
              <w:left w:w="30" w:type="dxa"/>
            </w:tcMar>
            <w:vAlign w:val="center"/>
          </w:tcPr>
          <w:p w14:paraId="3D7174A0" w14:textId="5E57B2AB" w:rsidR="003259F8" w:rsidRPr="007B49EF" w:rsidRDefault="003259F8" w:rsidP="00D52FC0">
            <w:pPr>
              <w:widowControl/>
              <w:jc w:val="center"/>
              <w:rPr>
                <w:color w:val="000000"/>
                <w:sz w:val="18"/>
                <w:szCs w:val="18"/>
              </w:rPr>
            </w:pPr>
            <w:r w:rsidRPr="007B49EF">
              <w:rPr>
                <w:color w:val="000000"/>
                <w:sz w:val="18"/>
                <w:szCs w:val="18"/>
              </w:rPr>
              <w:lastRenderedPageBreak/>
              <w:t>1</w:t>
            </w:r>
          </w:p>
        </w:tc>
        <w:tc>
          <w:tcPr>
            <w:tcW w:w="2147" w:type="dxa"/>
          </w:tcPr>
          <w:p w14:paraId="00B969F3" w14:textId="77777777" w:rsidR="003259F8" w:rsidRPr="007B49EF" w:rsidRDefault="003259F8" w:rsidP="00D52FC0">
            <w:pPr>
              <w:widowControl/>
              <w:jc w:val="center"/>
              <w:rPr>
                <w:color w:val="000000"/>
                <w:sz w:val="18"/>
                <w:szCs w:val="18"/>
              </w:rPr>
            </w:pPr>
          </w:p>
        </w:tc>
        <w:tc>
          <w:tcPr>
            <w:tcW w:w="1881" w:type="dxa"/>
          </w:tcPr>
          <w:p w14:paraId="41818F80" w14:textId="77777777" w:rsidR="003259F8" w:rsidRPr="007B49EF" w:rsidRDefault="003259F8" w:rsidP="00D52FC0">
            <w:pPr>
              <w:widowControl/>
              <w:jc w:val="center"/>
              <w:rPr>
                <w:color w:val="000000"/>
                <w:sz w:val="18"/>
                <w:szCs w:val="18"/>
              </w:rPr>
            </w:pPr>
          </w:p>
        </w:tc>
      </w:tr>
      <w:tr w:rsidR="003259F8" w:rsidRPr="007B49EF" w14:paraId="3F29B972" w14:textId="226AEBAE" w:rsidTr="003259F8">
        <w:trPr>
          <w:trHeight w:val="320"/>
        </w:trPr>
        <w:tc>
          <w:tcPr>
            <w:tcW w:w="494" w:type="dxa"/>
            <w:tcBorders>
              <w:top w:val="single" w:sz="6" w:space="0" w:color="00000A"/>
              <w:left w:val="single" w:sz="6" w:space="0" w:color="00000A"/>
              <w:bottom w:val="single" w:sz="6" w:space="0" w:color="00000A"/>
              <w:right w:val="single" w:sz="4" w:space="0" w:color="00000A"/>
            </w:tcBorders>
            <w:shd w:val="clear" w:color="auto" w:fill="FFFFFF"/>
            <w:tcMar>
              <w:left w:w="24" w:type="dxa"/>
            </w:tcMar>
          </w:tcPr>
          <w:p w14:paraId="7B496F3D" w14:textId="77777777" w:rsidR="003259F8" w:rsidRPr="007B49EF" w:rsidRDefault="003259F8" w:rsidP="00D52FC0">
            <w:pPr>
              <w:widowControl/>
              <w:numPr>
                <w:ilvl w:val="0"/>
                <w:numId w:val="1"/>
              </w:numPr>
              <w:rPr>
                <w:sz w:val="18"/>
                <w:szCs w:val="18"/>
              </w:rPr>
            </w:pPr>
          </w:p>
        </w:tc>
        <w:tc>
          <w:tcPr>
            <w:tcW w:w="1336" w:type="dxa"/>
            <w:tcBorders>
              <w:top w:val="nil"/>
              <w:left w:val="single" w:sz="4" w:space="0" w:color="auto"/>
              <w:bottom w:val="single" w:sz="4" w:space="0" w:color="auto"/>
              <w:right w:val="single" w:sz="4" w:space="0" w:color="auto"/>
            </w:tcBorders>
            <w:vAlign w:val="center"/>
          </w:tcPr>
          <w:p w14:paraId="6B3BA547" w14:textId="7B4F3837" w:rsidR="003259F8" w:rsidRPr="007B49EF" w:rsidRDefault="003259F8" w:rsidP="00D52FC0">
            <w:pPr>
              <w:widowControl/>
              <w:rPr>
                <w:sz w:val="18"/>
                <w:szCs w:val="18"/>
              </w:rPr>
            </w:pPr>
            <w:r w:rsidRPr="007B49EF">
              <w:rPr>
                <w:b/>
                <w:bCs/>
                <w:color w:val="000000"/>
                <w:sz w:val="18"/>
                <w:szCs w:val="18"/>
              </w:rPr>
              <w:t>233</w:t>
            </w:r>
          </w:p>
        </w:tc>
        <w:tc>
          <w:tcPr>
            <w:tcW w:w="1389" w:type="dxa"/>
            <w:tcBorders>
              <w:top w:val="nil"/>
              <w:left w:val="nil"/>
              <w:bottom w:val="single" w:sz="4" w:space="0" w:color="auto"/>
              <w:right w:val="single" w:sz="4" w:space="0" w:color="auto"/>
            </w:tcBorders>
            <w:vAlign w:val="center"/>
          </w:tcPr>
          <w:p w14:paraId="2E40C82F" w14:textId="2C73B2E1" w:rsidR="003259F8" w:rsidRPr="007B49EF" w:rsidRDefault="003259F8" w:rsidP="00D52FC0">
            <w:pPr>
              <w:widowControl/>
              <w:rPr>
                <w:sz w:val="18"/>
                <w:szCs w:val="18"/>
              </w:rPr>
            </w:pPr>
            <w:r w:rsidRPr="007B49EF">
              <w:rPr>
                <w:b/>
                <w:bCs/>
                <w:color w:val="000000"/>
                <w:sz w:val="18"/>
                <w:szCs w:val="18"/>
              </w:rPr>
              <w:t xml:space="preserve">Pokój lekarski </w:t>
            </w:r>
          </w:p>
        </w:tc>
        <w:tc>
          <w:tcPr>
            <w:tcW w:w="1875" w:type="dxa"/>
            <w:tcBorders>
              <w:top w:val="nil"/>
              <w:left w:val="nil"/>
              <w:bottom w:val="single" w:sz="4" w:space="0" w:color="auto"/>
              <w:right w:val="single" w:sz="4" w:space="0" w:color="auto"/>
            </w:tcBorders>
            <w:tcMar>
              <w:left w:w="30" w:type="dxa"/>
            </w:tcMar>
            <w:vAlign w:val="center"/>
          </w:tcPr>
          <w:p w14:paraId="4B3D7AE2" w14:textId="7EF206B1" w:rsidR="003259F8" w:rsidRPr="007B49EF" w:rsidRDefault="003259F8" w:rsidP="00D52FC0">
            <w:pPr>
              <w:widowControl/>
              <w:rPr>
                <w:color w:val="000000"/>
                <w:sz w:val="18"/>
                <w:szCs w:val="18"/>
              </w:rPr>
            </w:pPr>
            <w:r w:rsidRPr="007B49EF">
              <w:rPr>
                <w:sz w:val="18"/>
                <w:szCs w:val="18"/>
              </w:rPr>
              <w:t>Kontener mobilny z 3-ma szufladami głębokimi i szufladą piórnikową płytką, wymiary około 402x600x586 mm</w:t>
            </w:r>
          </w:p>
        </w:tc>
        <w:tc>
          <w:tcPr>
            <w:tcW w:w="4379" w:type="dxa"/>
            <w:tcBorders>
              <w:top w:val="nil"/>
              <w:left w:val="nil"/>
              <w:bottom w:val="single" w:sz="4" w:space="0" w:color="auto"/>
              <w:right w:val="single" w:sz="4" w:space="0" w:color="auto"/>
            </w:tcBorders>
            <w:tcMar>
              <w:left w:w="34" w:type="dxa"/>
            </w:tcMar>
            <w:vAlign w:val="center"/>
          </w:tcPr>
          <w:p w14:paraId="10A01688" w14:textId="29369D3C" w:rsidR="003259F8" w:rsidRPr="007B49EF" w:rsidRDefault="003259F8" w:rsidP="00D52FC0">
            <w:pPr>
              <w:rPr>
                <w:color w:val="000000"/>
                <w:sz w:val="18"/>
                <w:szCs w:val="18"/>
              </w:rPr>
            </w:pPr>
            <w:r w:rsidRPr="007B49EF">
              <w:rPr>
                <w:color w:val="000000"/>
                <w:sz w:val="18"/>
                <w:szCs w:val="18"/>
              </w:rPr>
              <w:t>Kontener mobilny wyposażony w cztery szuflady o wymiarach 40,2x60x58,6 cm (+/- 2%)</w:t>
            </w:r>
            <w:r w:rsidRPr="007B49EF">
              <w:rPr>
                <w:color w:val="000000"/>
                <w:sz w:val="18"/>
                <w:szCs w:val="18"/>
              </w:rPr>
              <w:br/>
              <w:t xml:space="preserve">Kontener w całości wykonany z płyty wiórowej </w:t>
            </w:r>
            <w:proofErr w:type="spellStart"/>
            <w:r w:rsidRPr="007B49EF">
              <w:rPr>
                <w:color w:val="000000"/>
                <w:sz w:val="18"/>
                <w:szCs w:val="18"/>
              </w:rPr>
              <w:t>melaminowanej</w:t>
            </w:r>
            <w:proofErr w:type="spellEnd"/>
            <w:r w:rsidRPr="007B49EF">
              <w:rPr>
                <w:color w:val="000000"/>
                <w:sz w:val="18"/>
                <w:szCs w:val="18"/>
              </w:rPr>
              <w:t xml:space="preserve"> o grubości 18 mm</w:t>
            </w:r>
            <w:r w:rsidRPr="007B49EF">
              <w:rPr>
                <w:color w:val="000000"/>
                <w:sz w:val="18"/>
                <w:szCs w:val="18"/>
              </w:rPr>
              <w:br/>
              <w:t>Płyta wiórowa użyta do produkcji mebla powinna odpowiadać klasie higieniczności E1</w:t>
            </w:r>
            <w:r w:rsidRPr="007B49EF">
              <w:rPr>
                <w:color w:val="000000"/>
                <w:sz w:val="18"/>
                <w:szCs w:val="18"/>
              </w:rPr>
              <w:br/>
              <w:t>Wąskie krawędzie płyta zabezpieczone przez okleinowanie doklejką ABS o grubości min. 2 mm</w:t>
            </w:r>
            <w:r w:rsidRPr="007B49EF">
              <w:rPr>
                <w:color w:val="000000"/>
                <w:sz w:val="18"/>
                <w:szCs w:val="18"/>
              </w:rPr>
              <w:br/>
              <w:t>Wszystkie widoczne wąskie płaszczyzny płyty powinny być zabezpieczone doklejką przyklejoną za pomocą kleju poliuretanowego PUR, który ma trwale zabezpieczyć krawędzie przed szkodliwym działaniem wilgoci oraz wysokiej temperatury</w:t>
            </w:r>
            <w:r w:rsidRPr="007B49EF">
              <w:rPr>
                <w:color w:val="000000"/>
                <w:sz w:val="18"/>
                <w:szCs w:val="18"/>
              </w:rPr>
              <w:br/>
              <w:t>Kontener wyposażony w cztery szuflady</w:t>
            </w:r>
            <w:r w:rsidRPr="007B49EF">
              <w:rPr>
                <w:color w:val="000000"/>
                <w:sz w:val="18"/>
                <w:szCs w:val="18"/>
              </w:rPr>
              <w:br/>
              <w:t>Górna szuflada pełni funkcję piórnika, wkład tworzywowy na prowadnicach</w:t>
            </w:r>
            <w:r w:rsidRPr="007B49EF">
              <w:rPr>
                <w:color w:val="000000"/>
                <w:sz w:val="18"/>
                <w:szCs w:val="18"/>
              </w:rPr>
              <w:br/>
              <w:t>Szuflady wykonane z metalu pracujące na prowadnicach rolkowych o wysuwie min. 80% i nośności min. 25 kg</w:t>
            </w:r>
            <w:r w:rsidRPr="007B49EF">
              <w:rPr>
                <w:color w:val="000000"/>
                <w:sz w:val="18"/>
                <w:szCs w:val="18"/>
              </w:rPr>
              <w:br/>
              <w:t xml:space="preserve">Szuflady powinny być wyposażone w system </w:t>
            </w:r>
            <w:r w:rsidRPr="007B49EF">
              <w:rPr>
                <w:color w:val="000000"/>
                <w:sz w:val="18"/>
                <w:szCs w:val="18"/>
              </w:rPr>
              <w:lastRenderedPageBreak/>
              <w:t>zabezpieczający przed niekontrolowanym wypadnięciem szuflady</w:t>
            </w:r>
            <w:r w:rsidRPr="007B49EF">
              <w:rPr>
                <w:color w:val="000000"/>
                <w:sz w:val="18"/>
                <w:szCs w:val="18"/>
              </w:rPr>
              <w:br/>
              <w:t xml:space="preserve">Szuflady wyposażone w system </w:t>
            </w:r>
            <w:proofErr w:type="spellStart"/>
            <w:r w:rsidRPr="007B49EF">
              <w:rPr>
                <w:color w:val="000000"/>
                <w:sz w:val="18"/>
                <w:szCs w:val="18"/>
              </w:rPr>
              <w:t>samodociągu</w:t>
            </w:r>
            <w:proofErr w:type="spellEnd"/>
            <w:r w:rsidRPr="007B49EF">
              <w:rPr>
                <w:color w:val="000000"/>
                <w:sz w:val="18"/>
                <w:szCs w:val="18"/>
              </w:rPr>
              <w:br/>
              <w:t>Zamek centralny zamykający jednocześnie cały pion szuflad, cylindryczny z kluczem składanym, jednocześnie wyposażony w blokadę wysuwu więcej niż jednej szuflady (poza piórnikową) – jako zabezpieczenie przed przeważeniem i niekontrolowanym przechyłem kontenera</w:t>
            </w:r>
            <w:r w:rsidRPr="007B49EF">
              <w:rPr>
                <w:color w:val="000000"/>
                <w:sz w:val="18"/>
                <w:szCs w:val="18"/>
              </w:rPr>
              <w:br/>
              <w:t xml:space="preserve">Uchwyty dwupunktowe w kształcie prostokątnym </w:t>
            </w:r>
            <w:r w:rsidRPr="007B49EF">
              <w:rPr>
                <w:color w:val="000000"/>
                <w:sz w:val="18"/>
                <w:szCs w:val="18"/>
              </w:rPr>
              <w:br/>
              <w:t>Kontener mobilny na kółkach o średnicy min. 50 mm, w tym minimum dwa kółka wyposażone w hamulec</w:t>
            </w:r>
            <w:r w:rsidRPr="007B49EF">
              <w:rPr>
                <w:color w:val="000000"/>
                <w:sz w:val="18"/>
                <w:szCs w:val="18"/>
              </w:rPr>
              <w:br/>
              <w:t>Kontenery dostarczone w całości, klejone na prasie montażowej</w:t>
            </w:r>
            <w:r w:rsidRPr="007B49EF">
              <w:rPr>
                <w:color w:val="000000"/>
                <w:sz w:val="18"/>
                <w:szCs w:val="18"/>
              </w:rPr>
              <w:br/>
              <w:t>POZOSTAŁE WYMAGANIA</w:t>
            </w:r>
            <w:r w:rsidRPr="007B49EF">
              <w:rPr>
                <w:color w:val="000000"/>
                <w:sz w:val="18"/>
                <w:szCs w:val="18"/>
              </w:rPr>
              <w:br/>
              <w:t>Kontener powinien posiadać pozytywne wyniki badań lub certyfikat zgodności z normami dotyczącymi jakości mebli biurowych: PN-EN 14073-2, wystawione przez niezależną jednostkę uprawnioną do wydawania tego rodzaju zaświadczeń. Jako jednostkę niezależną uznaje się każdą jednostkę badawczą i certyfikującą posiadającą akredytację krajowego ośrodka certyfikującego – w przypadku Polski jest to Polskie Centrum Akredytacji (PCA), w przypadku certyfikatów wystawionych przez kraj zrzeszony w Unii Europejskiej, jako jednostkę niezależną uznaje się każdą jednostkę badawczą i certyfikującą posiadającą akredytację odpowiednika PCA w tym kraju. Stosowny dokument należy dołączyć na etapie składania oferty</w:t>
            </w:r>
            <w:r w:rsidRPr="007B49EF">
              <w:rPr>
                <w:color w:val="000000"/>
                <w:sz w:val="18"/>
                <w:szCs w:val="18"/>
              </w:rPr>
              <w:br/>
              <w:t xml:space="preserve">Wraz z ofertą należy przedstawić dokumenty potwierdzające użycie technologii PUR: badanie/sprawozdanie z badań określające odporność na odrywanie doklejki ABS wg normy PN-EN 319:1999 oraz PN-EN 311:2004 oraz badanie potwierdzające odporność doklejki na działanie wilgoci, pary oraz wysokiej temperatury, wystawione przez niezależną jednostkę uprawnioną do wydawania tego rodzaju zaświadczeń. Jako jednostkę niezależną uznaje się każdą jednostkę badawczą i certyfikującą posiadającą akredytację krajowego ośrodka certyfikującego – w przypadku Polski jest to Polskie Centrum Akredytacji (PCA), w przypadku certyfikatów wystawionych przez kraj zrzeszony w Unii Europejskiej, jako jednostkę niezależną uznaje się każdą jednostkę </w:t>
            </w:r>
            <w:r w:rsidRPr="007B49EF">
              <w:rPr>
                <w:color w:val="000000"/>
                <w:sz w:val="18"/>
                <w:szCs w:val="18"/>
              </w:rPr>
              <w:lastRenderedPageBreak/>
              <w:t>badawczą i certyfikującą posiadającą akredytację odpowiednika PCA w tym kraju</w:t>
            </w:r>
            <w:r w:rsidRPr="007B49EF">
              <w:rPr>
                <w:color w:val="000000"/>
                <w:sz w:val="18"/>
                <w:szCs w:val="18"/>
              </w:rPr>
              <w:br/>
              <w:t>Meble muszą posiadać atest higieniczny na całą linię w/w produktów, nie dopuszcza się atestów higienicznych na poszczególne składowe elementy mebla. Stosowny dokument należy dołączyć na etapie składania oferty</w:t>
            </w:r>
            <w:r w:rsidRPr="007B49EF">
              <w:rPr>
                <w:color w:val="000000"/>
                <w:sz w:val="18"/>
                <w:szCs w:val="18"/>
              </w:rPr>
              <w:br/>
              <w:t>Producent kontenerów powinien posiadać Certyfikat systemu zarządzania jakością ISO 9001 oraz Certyfikat systemu zarządzania środowiskiem ISO 14001. Stosowny dokument należy dołączyć na etapie składania oferty</w:t>
            </w:r>
          </w:p>
        </w:tc>
        <w:tc>
          <w:tcPr>
            <w:tcW w:w="487" w:type="dxa"/>
            <w:tcBorders>
              <w:top w:val="nil"/>
              <w:left w:val="single" w:sz="4" w:space="0" w:color="auto"/>
              <w:bottom w:val="single" w:sz="4" w:space="0" w:color="auto"/>
              <w:right w:val="single" w:sz="4" w:space="0" w:color="auto"/>
            </w:tcBorders>
            <w:tcMar>
              <w:left w:w="30" w:type="dxa"/>
            </w:tcMar>
            <w:vAlign w:val="center"/>
          </w:tcPr>
          <w:p w14:paraId="688D1E7E" w14:textId="52572D23" w:rsidR="003259F8" w:rsidRPr="007B49EF" w:rsidRDefault="003259F8" w:rsidP="00D52FC0">
            <w:pPr>
              <w:widowControl/>
              <w:jc w:val="center"/>
              <w:rPr>
                <w:color w:val="000000"/>
                <w:sz w:val="18"/>
                <w:szCs w:val="18"/>
              </w:rPr>
            </w:pPr>
            <w:r w:rsidRPr="007B49EF">
              <w:rPr>
                <w:color w:val="000000"/>
                <w:sz w:val="18"/>
                <w:szCs w:val="18"/>
              </w:rPr>
              <w:lastRenderedPageBreak/>
              <w:t>2</w:t>
            </w:r>
          </w:p>
        </w:tc>
        <w:tc>
          <w:tcPr>
            <w:tcW w:w="2147" w:type="dxa"/>
          </w:tcPr>
          <w:p w14:paraId="11A6F4F2" w14:textId="77777777" w:rsidR="003259F8" w:rsidRPr="007B49EF" w:rsidRDefault="003259F8" w:rsidP="00D52FC0">
            <w:pPr>
              <w:widowControl/>
              <w:jc w:val="center"/>
              <w:rPr>
                <w:color w:val="000000"/>
                <w:sz w:val="18"/>
                <w:szCs w:val="18"/>
              </w:rPr>
            </w:pPr>
          </w:p>
        </w:tc>
        <w:tc>
          <w:tcPr>
            <w:tcW w:w="1881" w:type="dxa"/>
          </w:tcPr>
          <w:p w14:paraId="7AE0454E" w14:textId="77777777" w:rsidR="003259F8" w:rsidRPr="007B49EF" w:rsidRDefault="003259F8" w:rsidP="00D52FC0">
            <w:pPr>
              <w:widowControl/>
              <w:jc w:val="center"/>
              <w:rPr>
                <w:color w:val="000000"/>
                <w:sz w:val="18"/>
                <w:szCs w:val="18"/>
              </w:rPr>
            </w:pPr>
          </w:p>
        </w:tc>
      </w:tr>
      <w:tr w:rsidR="003259F8" w:rsidRPr="007B49EF" w14:paraId="2DAE8078" w14:textId="08CFAC0A" w:rsidTr="003259F8">
        <w:trPr>
          <w:trHeight w:val="320"/>
        </w:trPr>
        <w:tc>
          <w:tcPr>
            <w:tcW w:w="494" w:type="dxa"/>
            <w:tcBorders>
              <w:top w:val="single" w:sz="6" w:space="0" w:color="00000A"/>
              <w:left w:val="single" w:sz="6" w:space="0" w:color="00000A"/>
              <w:bottom w:val="single" w:sz="6" w:space="0" w:color="00000A"/>
              <w:right w:val="single" w:sz="4" w:space="0" w:color="00000A"/>
            </w:tcBorders>
            <w:shd w:val="clear" w:color="auto" w:fill="FFFFFF"/>
            <w:tcMar>
              <w:left w:w="24" w:type="dxa"/>
            </w:tcMar>
          </w:tcPr>
          <w:p w14:paraId="3EBC0D66" w14:textId="77777777" w:rsidR="003259F8" w:rsidRPr="007B49EF" w:rsidRDefault="003259F8" w:rsidP="00D52FC0">
            <w:pPr>
              <w:widowControl/>
              <w:numPr>
                <w:ilvl w:val="0"/>
                <w:numId w:val="1"/>
              </w:numPr>
              <w:rPr>
                <w:sz w:val="18"/>
                <w:szCs w:val="18"/>
              </w:rPr>
            </w:pPr>
          </w:p>
        </w:tc>
        <w:tc>
          <w:tcPr>
            <w:tcW w:w="1336" w:type="dxa"/>
            <w:tcBorders>
              <w:top w:val="nil"/>
              <w:left w:val="single" w:sz="4" w:space="0" w:color="auto"/>
              <w:bottom w:val="single" w:sz="4" w:space="0" w:color="auto"/>
              <w:right w:val="single" w:sz="4" w:space="0" w:color="auto"/>
            </w:tcBorders>
            <w:vAlign w:val="center"/>
          </w:tcPr>
          <w:p w14:paraId="4628BFDB" w14:textId="2F3AD2C7" w:rsidR="003259F8" w:rsidRPr="007B49EF" w:rsidRDefault="003259F8" w:rsidP="00D52FC0">
            <w:pPr>
              <w:widowControl/>
              <w:rPr>
                <w:sz w:val="18"/>
                <w:szCs w:val="18"/>
              </w:rPr>
            </w:pPr>
            <w:r w:rsidRPr="007B49EF">
              <w:rPr>
                <w:b/>
                <w:bCs/>
                <w:color w:val="000000"/>
                <w:sz w:val="18"/>
                <w:szCs w:val="18"/>
              </w:rPr>
              <w:t>233</w:t>
            </w:r>
          </w:p>
        </w:tc>
        <w:tc>
          <w:tcPr>
            <w:tcW w:w="1389" w:type="dxa"/>
            <w:tcBorders>
              <w:top w:val="nil"/>
              <w:left w:val="nil"/>
              <w:bottom w:val="single" w:sz="4" w:space="0" w:color="auto"/>
              <w:right w:val="single" w:sz="4" w:space="0" w:color="auto"/>
            </w:tcBorders>
            <w:vAlign w:val="center"/>
          </w:tcPr>
          <w:p w14:paraId="424DD89A" w14:textId="7AA1BE14" w:rsidR="003259F8" w:rsidRPr="007B49EF" w:rsidRDefault="003259F8" w:rsidP="00D52FC0">
            <w:pPr>
              <w:widowControl/>
              <w:rPr>
                <w:sz w:val="18"/>
                <w:szCs w:val="18"/>
              </w:rPr>
            </w:pPr>
            <w:r w:rsidRPr="007B49EF">
              <w:rPr>
                <w:b/>
                <w:bCs/>
                <w:color w:val="000000"/>
                <w:sz w:val="18"/>
                <w:szCs w:val="18"/>
              </w:rPr>
              <w:t xml:space="preserve">Pokój lekarski </w:t>
            </w:r>
          </w:p>
        </w:tc>
        <w:tc>
          <w:tcPr>
            <w:tcW w:w="1875" w:type="dxa"/>
            <w:tcBorders>
              <w:top w:val="nil"/>
              <w:left w:val="nil"/>
              <w:bottom w:val="single" w:sz="4" w:space="0" w:color="auto"/>
              <w:right w:val="single" w:sz="4" w:space="0" w:color="auto"/>
            </w:tcBorders>
            <w:tcMar>
              <w:left w:w="30" w:type="dxa"/>
            </w:tcMar>
            <w:vAlign w:val="center"/>
          </w:tcPr>
          <w:p w14:paraId="4F5AEABB" w14:textId="436BA595" w:rsidR="003259F8" w:rsidRPr="007B49EF" w:rsidRDefault="003259F8" w:rsidP="00D52FC0">
            <w:pPr>
              <w:widowControl/>
              <w:rPr>
                <w:color w:val="000000"/>
                <w:sz w:val="18"/>
                <w:szCs w:val="18"/>
              </w:rPr>
            </w:pPr>
            <w:r w:rsidRPr="007B49EF">
              <w:rPr>
                <w:sz w:val="18"/>
                <w:szCs w:val="18"/>
              </w:rPr>
              <w:t>Fotel obrotowy z zagłówkiem, oparcie i siedzisko tapicerowane tkaniną zmywalną, podstawa aluminium polerowane, mechanizm synchroniczny, podłokietniki z regulacją</w:t>
            </w:r>
          </w:p>
        </w:tc>
        <w:tc>
          <w:tcPr>
            <w:tcW w:w="4379" w:type="dxa"/>
            <w:tcBorders>
              <w:top w:val="nil"/>
              <w:left w:val="nil"/>
              <w:bottom w:val="single" w:sz="4" w:space="0" w:color="auto"/>
              <w:right w:val="single" w:sz="4" w:space="0" w:color="auto"/>
            </w:tcBorders>
            <w:tcMar>
              <w:left w:w="34" w:type="dxa"/>
            </w:tcMar>
            <w:vAlign w:val="center"/>
          </w:tcPr>
          <w:p w14:paraId="0BD42B08" w14:textId="340DF57B" w:rsidR="003259F8" w:rsidRPr="007B49EF" w:rsidRDefault="003259F8" w:rsidP="00D52FC0">
            <w:pPr>
              <w:rPr>
                <w:color w:val="000000"/>
                <w:sz w:val="18"/>
                <w:szCs w:val="18"/>
              </w:rPr>
            </w:pPr>
            <w:r w:rsidRPr="007B49EF">
              <w:rPr>
                <w:sz w:val="18"/>
                <w:szCs w:val="18"/>
              </w:rPr>
              <w:t>Fotel obrotowy tapicerowany tkaniną materiałową, z zagłówkiem</w:t>
            </w:r>
            <w:r w:rsidRPr="007B49EF">
              <w:rPr>
                <w:sz w:val="18"/>
                <w:szCs w:val="18"/>
              </w:rPr>
              <w:br/>
              <w:t xml:space="preserve">Krzesło powinno posiadać: </w:t>
            </w:r>
            <w:r w:rsidRPr="007B49EF">
              <w:rPr>
                <w:sz w:val="18"/>
                <w:szCs w:val="18"/>
              </w:rPr>
              <w:br/>
              <w:t>- wysokość całkowita: 1135 - 1410mm,</w:t>
            </w:r>
            <w:r w:rsidRPr="007B49EF">
              <w:rPr>
                <w:sz w:val="18"/>
                <w:szCs w:val="18"/>
              </w:rPr>
              <w:br/>
              <w:t>- szerokość całkowita: 710 mm,</w:t>
            </w:r>
            <w:r w:rsidRPr="007B49EF">
              <w:rPr>
                <w:sz w:val="18"/>
                <w:szCs w:val="18"/>
              </w:rPr>
              <w:br/>
              <w:t>- głębokość całkowita: 660 mm,</w:t>
            </w:r>
            <w:r w:rsidRPr="007B49EF">
              <w:rPr>
                <w:sz w:val="18"/>
                <w:szCs w:val="18"/>
              </w:rPr>
              <w:br/>
              <w:t>- wysokość siedziska: 450 – 580 mm,</w:t>
            </w:r>
            <w:r w:rsidRPr="007B49EF">
              <w:rPr>
                <w:sz w:val="18"/>
                <w:szCs w:val="18"/>
              </w:rPr>
              <w:br/>
              <w:t>- wysokość oparcia: 535 - 620 mm,</w:t>
            </w:r>
            <w:r w:rsidRPr="007B49EF">
              <w:rPr>
                <w:sz w:val="18"/>
                <w:szCs w:val="18"/>
              </w:rPr>
              <w:br/>
              <w:t>- wysokość zagłówka: 170-230 mm,</w:t>
            </w:r>
            <w:r w:rsidRPr="007B49EF">
              <w:rPr>
                <w:sz w:val="18"/>
                <w:szCs w:val="18"/>
              </w:rPr>
              <w:br/>
              <w:t>- szerokość siedziska: 490 mm,</w:t>
            </w:r>
            <w:r w:rsidRPr="007B49EF">
              <w:rPr>
                <w:sz w:val="18"/>
                <w:szCs w:val="18"/>
              </w:rPr>
              <w:br/>
              <w:t>- szerokość oparcia: 480 mm,</w:t>
            </w:r>
            <w:r w:rsidRPr="007B49EF">
              <w:rPr>
                <w:sz w:val="18"/>
                <w:szCs w:val="18"/>
              </w:rPr>
              <w:br/>
              <w:t>- głębokość siedziska: 395 – 470 mm,</w:t>
            </w:r>
            <w:r w:rsidRPr="007B49EF">
              <w:rPr>
                <w:sz w:val="18"/>
                <w:szCs w:val="18"/>
              </w:rPr>
              <w:br/>
              <w:t>- wysokość podłokietników: 170 – 270 mm.</w:t>
            </w:r>
            <w:r w:rsidRPr="007B49EF">
              <w:rPr>
                <w:sz w:val="18"/>
                <w:szCs w:val="18"/>
              </w:rPr>
              <w:br/>
              <w:t>Od powyższych wymiarów dopuszcza się tolerancję w zakresie +/- 30 mm</w:t>
            </w:r>
            <w:r w:rsidRPr="007B49EF">
              <w:rPr>
                <w:sz w:val="18"/>
                <w:szCs w:val="18"/>
              </w:rPr>
              <w:br/>
              <w:t>Podstawa pięcioramienna, wykonana ze stopu metali lekkich, polerowana (efekt chrom). Nie dopuszcza się podstawy stalowej chromowanej</w:t>
            </w:r>
            <w:r w:rsidRPr="007B49EF">
              <w:rPr>
                <w:sz w:val="18"/>
                <w:szCs w:val="18"/>
              </w:rPr>
              <w:br/>
              <w:t>Samohamowne miękkie kółka jezdne o średnicy min. 65 mm do powierzchni twardych</w:t>
            </w:r>
            <w:r w:rsidRPr="007B49EF">
              <w:rPr>
                <w:sz w:val="18"/>
                <w:szCs w:val="18"/>
              </w:rPr>
              <w:br/>
              <w:t>Amortyzator gazowy zapewniający płynną regulację wysokości siedziska</w:t>
            </w:r>
            <w:r w:rsidRPr="007B49EF">
              <w:rPr>
                <w:sz w:val="18"/>
                <w:szCs w:val="18"/>
              </w:rPr>
              <w:br/>
              <w:t xml:space="preserve">Krzesło powinno być wyposażone w nowoczesny mechanizm synchroniczny umożliwiający synchroniczne odchylanie oparcia i siedziska z regulacją sprężystości odchylania w zależności od ciężaru siedzącego oraz blokady tego ruchu. </w:t>
            </w:r>
            <w:r w:rsidRPr="007B49EF">
              <w:rPr>
                <w:sz w:val="18"/>
                <w:szCs w:val="18"/>
              </w:rPr>
              <w:br/>
              <w:t xml:space="preserve">Mechanizm powinien </w:t>
            </w:r>
            <w:proofErr w:type="gramStart"/>
            <w:r w:rsidRPr="007B49EF">
              <w:rPr>
                <w:sz w:val="18"/>
                <w:szCs w:val="18"/>
              </w:rPr>
              <w:t>być  wyposażony</w:t>
            </w:r>
            <w:proofErr w:type="gramEnd"/>
            <w:r w:rsidRPr="007B49EF">
              <w:rPr>
                <w:sz w:val="18"/>
                <w:szCs w:val="18"/>
              </w:rPr>
              <w:t xml:space="preserve"> w system ANTI SHOCK, zapobiegający uderzeniu oparcia w plecy siedzącego po zwolnieniu blokady mechanizmu</w:t>
            </w:r>
            <w:r w:rsidRPr="007B49EF">
              <w:rPr>
                <w:sz w:val="18"/>
                <w:szCs w:val="18"/>
              </w:rPr>
              <w:br/>
              <w:t xml:space="preserve">Siedzisko powinno być wyposażone w mechanizm </w:t>
            </w:r>
            <w:r w:rsidRPr="007B49EF">
              <w:rPr>
                <w:sz w:val="18"/>
                <w:szCs w:val="18"/>
              </w:rPr>
              <w:lastRenderedPageBreak/>
              <w:t>regulacji głębokości w zakresie min.  70 mm</w:t>
            </w:r>
            <w:r w:rsidRPr="007B49EF">
              <w:rPr>
                <w:sz w:val="18"/>
                <w:szCs w:val="18"/>
              </w:rPr>
              <w:br/>
              <w:t>Ergonomicznie wyprofilowane siedzisko wyściełane trudnopalną pianką poliuretanową PU, wykonaną w technologii pianek wylewanych w formach, gęstość pianki siedziska min. 65 kg/m3</w:t>
            </w:r>
            <w:r w:rsidRPr="007B49EF">
              <w:rPr>
                <w:sz w:val="18"/>
                <w:szCs w:val="18"/>
              </w:rPr>
              <w:br/>
              <w:t>Oparcie krzesła stanowi wykonany w technologii wtryskowej element z tworzywa sztucznego, obustronnie wyściełany trudnopalną pianką poliuretanową PU, wykonaną w technologii pianek wylewanych w formach, wyprofilowane do naturalnego kształtu kręgosłupa w części podtrzymującej odcinek krzyżowo-lędźwiowy, tył oparcia jest również tapicerowany, oparcie posiada zapadkową regulację wysokości, gęstość pianki oparcia min. 115 kg/m3</w:t>
            </w:r>
            <w:r w:rsidRPr="007B49EF">
              <w:rPr>
                <w:sz w:val="18"/>
                <w:szCs w:val="18"/>
              </w:rPr>
              <w:br/>
              <w:t>Krzesło powinno posiadać regulowany w zakresie wysokości oraz kąta pochylenia tapicerowany zagłówek</w:t>
            </w:r>
            <w:r w:rsidRPr="007B49EF">
              <w:rPr>
                <w:sz w:val="18"/>
                <w:szCs w:val="18"/>
              </w:rPr>
              <w:br/>
              <w:t>Oparcie z siedziskiem ma być połączone dwoma stabilnymi i estetycznymi prowadnicami stalowymi w kolorze czarnym</w:t>
            </w:r>
            <w:r w:rsidRPr="007B49EF">
              <w:rPr>
                <w:sz w:val="18"/>
                <w:szCs w:val="18"/>
              </w:rPr>
              <w:br/>
              <w:t>Podłokietniki krzesła powinny być czarne, z miękką nakładką wykonaną z PU (poliuretanu), z możliwością regulacji w zakresie wysokości względem siedziska</w:t>
            </w:r>
            <w:r w:rsidRPr="007B49EF">
              <w:rPr>
                <w:sz w:val="18"/>
                <w:szCs w:val="18"/>
              </w:rPr>
              <w:br/>
              <w:t xml:space="preserve">Krzesło w całości tapicerowane tkaniną zmywalną o składzie osnowa 100% poliester Hi-Loft, lico 100% </w:t>
            </w:r>
            <w:proofErr w:type="spellStart"/>
            <w:r w:rsidRPr="007B49EF">
              <w:rPr>
                <w:sz w:val="18"/>
                <w:szCs w:val="18"/>
              </w:rPr>
              <w:t>vinyl</w:t>
            </w:r>
            <w:proofErr w:type="spellEnd"/>
            <w:r w:rsidRPr="007B49EF">
              <w:rPr>
                <w:sz w:val="18"/>
                <w:szCs w:val="18"/>
              </w:rPr>
              <w:t>, gramatura min. 680 g/m2, trudnopalność EN 1021:1:2 (papieros, zapałka), o klasie ścieralności  &gt;300 000 cykli EN ISO 12947-2. Tkanina dzięki zawartości jonów srebra posiada właściwości antybakteryjne i antygrzybiczne. Nie dopuszcza się tkaniny o innym składzie gatunkowym i niższych parametrach</w:t>
            </w:r>
            <w:r w:rsidRPr="007B49EF">
              <w:rPr>
                <w:sz w:val="18"/>
                <w:szCs w:val="18"/>
              </w:rPr>
              <w:br/>
              <w:t>Krzesło powinno posiadać możliwość takiego tapicerowania, gdzie powierzchnie robocze siedziska i oparcia krzesła są wykonane z jednego koloru tkaniny, zaś powierzchnie boczne siedziska, tylna oraz boczne oparcia - w innym kolorze</w:t>
            </w:r>
            <w:r w:rsidRPr="007B49EF">
              <w:rPr>
                <w:sz w:val="18"/>
                <w:szCs w:val="18"/>
              </w:rPr>
              <w:br/>
              <w:t>POZOSTAŁE WYMAGANIA</w:t>
            </w:r>
            <w:r w:rsidRPr="007B49EF">
              <w:rPr>
                <w:sz w:val="18"/>
                <w:szCs w:val="18"/>
              </w:rPr>
              <w:br/>
              <w:t xml:space="preserve">Pianki krzesła mają być wykonane w technologii pianek trudnopalnych. Na etapie składania oferty należy  załączyć oświadczenie producenta o możliwości wykonania krzeseł z pianek trudnopalnych dla przedmiotowego postępowania, wraz ze świadectwem z badań potwierdzających klasę </w:t>
            </w:r>
            <w:r w:rsidRPr="007B49EF">
              <w:rPr>
                <w:sz w:val="18"/>
                <w:szCs w:val="18"/>
              </w:rPr>
              <w:lastRenderedPageBreak/>
              <w:t xml:space="preserve">trudnopalności pianek zgodnych z normą PN EN 1021:1:2. </w:t>
            </w:r>
            <w:r w:rsidRPr="007B49EF">
              <w:rPr>
                <w:sz w:val="18"/>
                <w:szCs w:val="18"/>
              </w:rPr>
              <w:br/>
              <w:t xml:space="preserve">Wymagany protokół oceny ergonomicznej w zakresie zgodności z Rozporządzeniem </w:t>
            </w:r>
            <w:proofErr w:type="spellStart"/>
            <w:r w:rsidRPr="007B49EF">
              <w:rPr>
                <w:sz w:val="18"/>
                <w:szCs w:val="18"/>
              </w:rPr>
              <w:t>MRiPS</w:t>
            </w:r>
            <w:proofErr w:type="spellEnd"/>
            <w:r w:rsidRPr="007B49EF">
              <w:rPr>
                <w:sz w:val="18"/>
                <w:szCs w:val="18"/>
              </w:rPr>
              <w:t xml:space="preserve"> z 18 października 2023 (Dz.U. z 2023, poz. 2367) zmieniającym rozporządzenie w sprawie bezpieczeństwa i higieny pracy na stanowiskach wyposażonych w monitory ekranowe. Stosowny dokument należy przedstawić na etapie składania oferty</w:t>
            </w:r>
            <w:r w:rsidRPr="007B49EF">
              <w:rPr>
                <w:sz w:val="18"/>
                <w:szCs w:val="18"/>
              </w:rPr>
              <w:br/>
              <w:t>Wymagane potwierdzenie zgodność produktu z normą EN 1335-1:2020 oraz EN 1335-2:2018, wystawione przez niezależną, akredytowaną jednostkę, uprawnioną do wydawania tego rodzaju zaświadczeń. Jako jednostkę akredytowaną uznaje się każdą jednostkę badawczą i certyfikującą, posiadającą akredytację krajowego ośrodka certyfikującego – w przypadku Polski jest to Polskie Centrum Akredytacji (PCA), w przypadku certyfikatów wystawionych przez kraj zrzeszony w Unii Europejskiej, jako jednostkę akredytowaną uznaje się każdą jednostkę badawczą i certyfikującą, posiadającą akredytację odpowiednika PCA w tym kraju. Dokumenty należy dołączyć na etapie składania oferty</w:t>
            </w:r>
            <w:r w:rsidRPr="007B49EF">
              <w:rPr>
                <w:sz w:val="18"/>
                <w:szCs w:val="18"/>
              </w:rPr>
              <w:br/>
              <w:t>Krzesła mają być produkowane w oparciu o standardy produkcji określone w normie ISO 9001:2015, ISO 14001:2015 oraz ISO 45001:</w:t>
            </w:r>
            <w:proofErr w:type="gramStart"/>
            <w:r w:rsidRPr="007B49EF">
              <w:rPr>
                <w:sz w:val="18"/>
                <w:szCs w:val="18"/>
              </w:rPr>
              <w:t>2018,  potwierdzone</w:t>
            </w:r>
            <w:proofErr w:type="gramEnd"/>
            <w:r w:rsidRPr="007B49EF">
              <w:rPr>
                <w:sz w:val="18"/>
                <w:szCs w:val="18"/>
              </w:rPr>
              <w:t xml:space="preserve"> dołączonymi certyfikatami, wystawionymi przez niezależną, akredytowaną jednostkę uprawnioną do wydawania tego rodzaju zaświadczeń. Jako jednostkę akredytowaną uznaje się każdą jednostkę badawczą i certyfikującą, posiadającą akredytację krajowego ośrodka certyfikującego – w przypadku Polski jest to Polskie Centrum Akredytacji (PCA), w przypadku certyfikatów wystawionych przez kraj zrzeszony w Unii Europejskiej, jako jednostkę akredytowaną uznaje się każdą jednostkę badawczą i certyfikującą, posiadającą akredytację odpowiednika PCA w tym kraju. Dokumenty należy dołączyć na etapie składania oferty</w:t>
            </w:r>
          </w:p>
        </w:tc>
        <w:tc>
          <w:tcPr>
            <w:tcW w:w="487" w:type="dxa"/>
            <w:tcBorders>
              <w:top w:val="nil"/>
              <w:left w:val="single" w:sz="4" w:space="0" w:color="auto"/>
              <w:bottom w:val="single" w:sz="4" w:space="0" w:color="auto"/>
              <w:right w:val="single" w:sz="4" w:space="0" w:color="auto"/>
            </w:tcBorders>
            <w:tcMar>
              <w:left w:w="30" w:type="dxa"/>
            </w:tcMar>
            <w:vAlign w:val="center"/>
          </w:tcPr>
          <w:p w14:paraId="6583774B" w14:textId="3457F8A0" w:rsidR="003259F8" w:rsidRPr="007B49EF" w:rsidRDefault="003259F8" w:rsidP="00D52FC0">
            <w:pPr>
              <w:widowControl/>
              <w:jc w:val="center"/>
              <w:rPr>
                <w:color w:val="000000"/>
                <w:sz w:val="18"/>
                <w:szCs w:val="18"/>
              </w:rPr>
            </w:pPr>
            <w:r w:rsidRPr="007B49EF">
              <w:rPr>
                <w:color w:val="000000"/>
                <w:sz w:val="18"/>
                <w:szCs w:val="18"/>
              </w:rPr>
              <w:lastRenderedPageBreak/>
              <w:t>6</w:t>
            </w:r>
          </w:p>
        </w:tc>
        <w:tc>
          <w:tcPr>
            <w:tcW w:w="2147" w:type="dxa"/>
          </w:tcPr>
          <w:p w14:paraId="6A59020B" w14:textId="77777777" w:rsidR="003259F8" w:rsidRPr="007B49EF" w:rsidRDefault="003259F8" w:rsidP="00D52FC0">
            <w:pPr>
              <w:widowControl/>
              <w:jc w:val="center"/>
              <w:rPr>
                <w:color w:val="000000"/>
                <w:sz w:val="18"/>
                <w:szCs w:val="18"/>
              </w:rPr>
            </w:pPr>
          </w:p>
        </w:tc>
        <w:tc>
          <w:tcPr>
            <w:tcW w:w="1881" w:type="dxa"/>
          </w:tcPr>
          <w:p w14:paraId="2207A1EC" w14:textId="77777777" w:rsidR="003259F8" w:rsidRPr="007B49EF" w:rsidRDefault="003259F8" w:rsidP="00D52FC0">
            <w:pPr>
              <w:widowControl/>
              <w:jc w:val="center"/>
              <w:rPr>
                <w:color w:val="000000"/>
                <w:sz w:val="18"/>
                <w:szCs w:val="18"/>
              </w:rPr>
            </w:pPr>
          </w:p>
        </w:tc>
      </w:tr>
      <w:tr w:rsidR="003259F8" w:rsidRPr="007B49EF" w14:paraId="0701BFB2" w14:textId="19DBAD9C" w:rsidTr="003259F8">
        <w:trPr>
          <w:trHeight w:val="320"/>
        </w:trPr>
        <w:tc>
          <w:tcPr>
            <w:tcW w:w="494" w:type="dxa"/>
            <w:tcBorders>
              <w:top w:val="single" w:sz="6" w:space="0" w:color="00000A"/>
              <w:left w:val="single" w:sz="6" w:space="0" w:color="00000A"/>
              <w:bottom w:val="single" w:sz="6" w:space="0" w:color="00000A"/>
              <w:right w:val="single" w:sz="4" w:space="0" w:color="00000A"/>
            </w:tcBorders>
            <w:shd w:val="clear" w:color="auto" w:fill="FFFFFF"/>
            <w:tcMar>
              <w:left w:w="24" w:type="dxa"/>
            </w:tcMar>
          </w:tcPr>
          <w:p w14:paraId="1A835835" w14:textId="77777777" w:rsidR="003259F8" w:rsidRPr="007B49EF" w:rsidRDefault="003259F8" w:rsidP="00D52FC0">
            <w:pPr>
              <w:widowControl/>
              <w:numPr>
                <w:ilvl w:val="0"/>
                <w:numId w:val="1"/>
              </w:numPr>
              <w:rPr>
                <w:sz w:val="18"/>
                <w:szCs w:val="18"/>
              </w:rPr>
            </w:pPr>
          </w:p>
        </w:tc>
        <w:tc>
          <w:tcPr>
            <w:tcW w:w="1336" w:type="dxa"/>
            <w:tcBorders>
              <w:top w:val="nil"/>
              <w:left w:val="single" w:sz="4" w:space="0" w:color="auto"/>
              <w:bottom w:val="single" w:sz="4" w:space="0" w:color="auto"/>
              <w:right w:val="single" w:sz="4" w:space="0" w:color="auto"/>
            </w:tcBorders>
            <w:vAlign w:val="center"/>
          </w:tcPr>
          <w:p w14:paraId="6DA615C5" w14:textId="168F4135" w:rsidR="003259F8" w:rsidRPr="007B49EF" w:rsidRDefault="003259F8" w:rsidP="00D52FC0">
            <w:pPr>
              <w:widowControl/>
              <w:rPr>
                <w:sz w:val="18"/>
                <w:szCs w:val="18"/>
              </w:rPr>
            </w:pPr>
            <w:r w:rsidRPr="007B49EF">
              <w:rPr>
                <w:b/>
                <w:bCs/>
                <w:color w:val="000000"/>
                <w:sz w:val="18"/>
                <w:szCs w:val="18"/>
              </w:rPr>
              <w:t>233</w:t>
            </w:r>
          </w:p>
        </w:tc>
        <w:tc>
          <w:tcPr>
            <w:tcW w:w="1389" w:type="dxa"/>
            <w:tcBorders>
              <w:top w:val="nil"/>
              <w:left w:val="nil"/>
              <w:bottom w:val="single" w:sz="4" w:space="0" w:color="auto"/>
              <w:right w:val="single" w:sz="4" w:space="0" w:color="auto"/>
            </w:tcBorders>
            <w:vAlign w:val="center"/>
          </w:tcPr>
          <w:p w14:paraId="7BA385B2" w14:textId="7E0F4B38" w:rsidR="003259F8" w:rsidRPr="007B49EF" w:rsidRDefault="003259F8" w:rsidP="00D52FC0">
            <w:pPr>
              <w:widowControl/>
              <w:rPr>
                <w:sz w:val="18"/>
                <w:szCs w:val="18"/>
              </w:rPr>
            </w:pPr>
            <w:r w:rsidRPr="007B49EF">
              <w:rPr>
                <w:b/>
                <w:bCs/>
                <w:color w:val="000000"/>
                <w:sz w:val="18"/>
                <w:szCs w:val="18"/>
              </w:rPr>
              <w:t xml:space="preserve">Pokój lekarski </w:t>
            </w:r>
          </w:p>
        </w:tc>
        <w:tc>
          <w:tcPr>
            <w:tcW w:w="1875" w:type="dxa"/>
            <w:tcBorders>
              <w:top w:val="nil"/>
              <w:left w:val="nil"/>
              <w:bottom w:val="single" w:sz="4" w:space="0" w:color="auto"/>
              <w:right w:val="single" w:sz="4" w:space="0" w:color="auto"/>
            </w:tcBorders>
            <w:tcMar>
              <w:left w:w="30" w:type="dxa"/>
            </w:tcMar>
            <w:vAlign w:val="center"/>
          </w:tcPr>
          <w:p w14:paraId="3BDBB036" w14:textId="55E6DD36" w:rsidR="003259F8" w:rsidRPr="007B49EF" w:rsidRDefault="003259F8" w:rsidP="00D52FC0">
            <w:pPr>
              <w:widowControl/>
              <w:rPr>
                <w:color w:val="000000"/>
                <w:sz w:val="18"/>
                <w:szCs w:val="18"/>
              </w:rPr>
            </w:pPr>
            <w:r w:rsidRPr="007B49EF">
              <w:rPr>
                <w:sz w:val="18"/>
                <w:szCs w:val="18"/>
              </w:rPr>
              <w:t>Kanapa rozkładana, szerokość około 220 cm, podłokietniki, tapicerka zmywalna</w:t>
            </w:r>
          </w:p>
        </w:tc>
        <w:tc>
          <w:tcPr>
            <w:tcW w:w="4379" w:type="dxa"/>
            <w:tcBorders>
              <w:top w:val="nil"/>
              <w:left w:val="nil"/>
              <w:bottom w:val="single" w:sz="4" w:space="0" w:color="auto"/>
              <w:right w:val="single" w:sz="4" w:space="0" w:color="auto"/>
            </w:tcBorders>
            <w:tcMar>
              <w:left w:w="34" w:type="dxa"/>
            </w:tcMar>
            <w:vAlign w:val="center"/>
          </w:tcPr>
          <w:p w14:paraId="7603E1FA" w14:textId="56732F14" w:rsidR="003259F8" w:rsidRPr="007B49EF" w:rsidRDefault="003259F8" w:rsidP="00D52FC0">
            <w:pPr>
              <w:rPr>
                <w:color w:val="000000"/>
                <w:sz w:val="18"/>
                <w:szCs w:val="18"/>
              </w:rPr>
            </w:pPr>
            <w:r w:rsidRPr="007B49EF">
              <w:rPr>
                <w:sz w:val="18"/>
                <w:szCs w:val="18"/>
              </w:rPr>
              <w:t>Sofa wypoczynkowa, rozkładana z pojemnikiem na pościel</w:t>
            </w:r>
            <w:r w:rsidRPr="007B49EF">
              <w:rPr>
                <w:sz w:val="18"/>
                <w:szCs w:val="18"/>
              </w:rPr>
              <w:br/>
              <w:t>Sofa o wymiarach zgodnych z formularzem asortymentowo-cenowym</w:t>
            </w:r>
            <w:r w:rsidRPr="007B49EF">
              <w:rPr>
                <w:sz w:val="18"/>
                <w:szCs w:val="18"/>
              </w:rPr>
              <w:br/>
              <w:t>Sofa z podłokietnikami o szerokości ok. 10 cm każdy</w:t>
            </w:r>
            <w:r w:rsidRPr="007B49EF">
              <w:rPr>
                <w:sz w:val="18"/>
                <w:szCs w:val="18"/>
              </w:rPr>
              <w:br/>
              <w:t xml:space="preserve">Sofa rozkładana, tworząca wygodne miejsce do spania. </w:t>
            </w:r>
            <w:r w:rsidRPr="007B49EF">
              <w:rPr>
                <w:sz w:val="18"/>
                <w:szCs w:val="18"/>
              </w:rPr>
              <w:lastRenderedPageBreak/>
              <w:t xml:space="preserve">Automat wspomagający rozkładanie </w:t>
            </w:r>
            <w:r w:rsidRPr="007B49EF">
              <w:rPr>
                <w:sz w:val="18"/>
                <w:szCs w:val="18"/>
              </w:rPr>
              <w:br/>
              <w:t xml:space="preserve">Siedzisko powinno posiadać sprężyny faliste  lub sprężyny typu </w:t>
            </w:r>
            <w:proofErr w:type="spellStart"/>
            <w:r w:rsidRPr="007B49EF">
              <w:rPr>
                <w:sz w:val="18"/>
                <w:szCs w:val="18"/>
              </w:rPr>
              <w:t>bonell</w:t>
            </w:r>
            <w:proofErr w:type="spellEnd"/>
            <w:r w:rsidRPr="007B49EF">
              <w:rPr>
                <w:sz w:val="18"/>
                <w:szCs w:val="18"/>
              </w:rPr>
              <w:t xml:space="preserve"> oraz pianka t30</w:t>
            </w:r>
            <w:r w:rsidRPr="007B49EF">
              <w:rPr>
                <w:sz w:val="18"/>
                <w:szCs w:val="18"/>
              </w:rPr>
              <w:br/>
              <w:t>Szkielet sofy powinien być wykonany z drewna iglastego, płyty stolarskiej oraz sklejki</w:t>
            </w:r>
            <w:r w:rsidRPr="007B49EF">
              <w:rPr>
                <w:sz w:val="18"/>
                <w:szCs w:val="18"/>
              </w:rPr>
              <w:br/>
              <w:t xml:space="preserve">Wyścielenie włóknina filcowa / </w:t>
            </w:r>
            <w:proofErr w:type="spellStart"/>
            <w:r w:rsidRPr="007B49EF">
              <w:rPr>
                <w:sz w:val="18"/>
                <w:szCs w:val="18"/>
              </w:rPr>
              <w:t>owata</w:t>
            </w:r>
            <w:proofErr w:type="spellEnd"/>
            <w:r w:rsidRPr="007B49EF">
              <w:rPr>
                <w:sz w:val="18"/>
                <w:szCs w:val="18"/>
              </w:rPr>
              <w:t xml:space="preserve"> 100</w:t>
            </w:r>
            <w:r w:rsidRPr="007B49EF">
              <w:rPr>
                <w:sz w:val="18"/>
                <w:szCs w:val="18"/>
              </w:rPr>
              <w:br/>
              <w:t>Sofa tapicerowana tkaniną zmywalną o parametrach nie gorszych niż:</w:t>
            </w:r>
            <w:r w:rsidRPr="007B49EF">
              <w:rPr>
                <w:sz w:val="18"/>
                <w:szCs w:val="18"/>
              </w:rPr>
              <w:br/>
              <w:t>- ścieralność: 300 000 cykli,</w:t>
            </w:r>
            <w:r w:rsidRPr="007B49EF">
              <w:rPr>
                <w:sz w:val="18"/>
                <w:szCs w:val="18"/>
              </w:rPr>
              <w:br/>
              <w:t>- trudnopalność BS EN 1021:1; BS EN 1021:2,</w:t>
            </w:r>
            <w:r w:rsidRPr="007B49EF">
              <w:rPr>
                <w:sz w:val="18"/>
                <w:szCs w:val="18"/>
              </w:rPr>
              <w:br/>
              <w:t>- gramatura: min. 680 g/m2,</w:t>
            </w:r>
            <w:r w:rsidRPr="007B49EF">
              <w:rPr>
                <w:sz w:val="18"/>
                <w:szCs w:val="18"/>
              </w:rPr>
              <w:br/>
              <w:t xml:space="preserve">- skład: powłoka zewnętrzna 100% </w:t>
            </w:r>
            <w:proofErr w:type="spellStart"/>
            <w:r w:rsidRPr="007B49EF">
              <w:rPr>
                <w:sz w:val="18"/>
                <w:szCs w:val="18"/>
              </w:rPr>
              <w:t>vinyl</w:t>
            </w:r>
            <w:proofErr w:type="spellEnd"/>
            <w:r w:rsidRPr="007B49EF">
              <w:rPr>
                <w:sz w:val="18"/>
                <w:szCs w:val="18"/>
              </w:rPr>
              <w:t>, baza 100% poliester,</w:t>
            </w:r>
            <w:r w:rsidRPr="007B49EF">
              <w:rPr>
                <w:sz w:val="18"/>
                <w:szCs w:val="18"/>
              </w:rPr>
              <w:br/>
              <w:t>- odporność na światło: &gt;7,</w:t>
            </w:r>
            <w:r w:rsidRPr="007B49EF">
              <w:rPr>
                <w:sz w:val="18"/>
                <w:szCs w:val="18"/>
              </w:rPr>
              <w:br/>
              <w:t>- odporność na różnice temperatury,</w:t>
            </w:r>
            <w:r w:rsidRPr="007B49EF">
              <w:rPr>
                <w:sz w:val="18"/>
                <w:szCs w:val="18"/>
              </w:rPr>
              <w:br/>
              <w:t>- odporność na płyny ustrojowe,</w:t>
            </w:r>
            <w:r w:rsidRPr="007B49EF">
              <w:rPr>
                <w:sz w:val="18"/>
                <w:szCs w:val="18"/>
              </w:rPr>
              <w:br/>
              <w:t>- bariera przed drobnoustrojami, przeciwgrzybicza, przeciwbakteryjna</w:t>
            </w:r>
          </w:p>
        </w:tc>
        <w:tc>
          <w:tcPr>
            <w:tcW w:w="487" w:type="dxa"/>
            <w:tcBorders>
              <w:top w:val="nil"/>
              <w:left w:val="single" w:sz="4" w:space="0" w:color="auto"/>
              <w:bottom w:val="single" w:sz="4" w:space="0" w:color="auto"/>
              <w:right w:val="single" w:sz="4" w:space="0" w:color="auto"/>
            </w:tcBorders>
            <w:tcMar>
              <w:left w:w="30" w:type="dxa"/>
            </w:tcMar>
            <w:vAlign w:val="center"/>
          </w:tcPr>
          <w:p w14:paraId="0E013646" w14:textId="7DB2E694" w:rsidR="003259F8" w:rsidRPr="007B49EF" w:rsidRDefault="003259F8" w:rsidP="00D52FC0">
            <w:pPr>
              <w:widowControl/>
              <w:jc w:val="center"/>
              <w:rPr>
                <w:color w:val="000000"/>
                <w:sz w:val="18"/>
                <w:szCs w:val="18"/>
              </w:rPr>
            </w:pPr>
            <w:r w:rsidRPr="007B49EF">
              <w:rPr>
                <w:color w:val="000000"/>
                <w:sz w:val="18"/>
                <w:szCs w:val="18"/>
              </w:rPr>
              <w:lastRenderedPageBreak/>
              <w:t>1</w:t>
            </w:r>
          </w:p>
        </w:tc>
        <w:tc>
          <w:tcPr>
            <w:tcW w:w="2147" w:type="dxa"/>
          </w:tcPr>
          <w:p w14:paraId="4BAD2CA5" w14:textId="77777777" w:rsidR="003259F8" w:rsidRPr="007B49EF" w:rsidRDefault="003259F8" w:rsidP="00D52FC0">
            <w:pPr>
              <w:widowControl/>
              <w:jc w:val="center"/>
              <w:rPr>
                <w:color w:val="000000"/>
                <w:sz w:val="18"/>
                <w:szCs w:val="18"/>
              </w:rPr>
            </w:pPr>
          </w:p>
        </w:tc>
        <w:tc>
          <w:tcPr>
            <w:tcW w:w="1881" w:type="dxa"/>
          </w:tcPr>
          <w:p w14:paraId="1B9FE91B" w14:textId="77777777" w:rsidR="003259F8" w:rsidRPr="007B49EF" w:rsidRDefault="003259F8" w:rsidP="00D52FC0">
            <w:pPr>
              <w:widowControl/>
              <w:jc w:val="center"/>
              <w:rPr>
                <w:color w:val="000000"/>
                <w:sz w:val="18"/>
                <w:szCs w:val="18"/>
              </w:rPr>
            </w:pPr>
          </w:p>
        </w:tc>
      </w:tr>
      <w:tr w:rsidR="003259F8" w:rsidRPr="007B49EF" w14:paraId="2299CABF" w14:textId="60BE6375" w:rsidTr="003259F8">
        <w:trPr>
          <w:trHeight w:val="320"/>
        </w:trPr>
        <w:tc>
          <w:tcPr>
            <w:tcW w:w="494" w:type="dxa"/>
            <w:tcBorders>
              <w:top w:val="single" w:sz="6" w:space="0" w:color="00000A"/>
              <w:left w:val="single" w:sz="6" w:space="0" w:color="00000A"/>
              <w:bottom w:val="single" w:sz="6" w:space="0" w:color="00000A"/>
              <w:right w:val="single" w:sz="4" w:space="0" w:color="00000A"/>
            </w:tcBorders>
            <w:shd w:val="clear" w:color="auto" w:fill="FFFFFF"/>
            <w:tcMar>
              <w:left w:w="24" w:type="dxa"/>
            </w:tcMar>
          </w:tcPr>
          <w:p w14:paraId="6923BEDE" w14:textId="77777777" w:rsidR="003259F8" w:rsidRPr="007B49EF" w:rsidRDefault="003259F8" w:rsidP="00D52FC0">
            <w:pPr>
              <w:widowControl/>
              <w:numPr>
                <w:ilvl w:val="0"/>
                <w:numId w:val="1"/>
              </w:numPr>
              <w:rPr>
                <w:sz w:val="18"/>
                <w:szCs w:val="18"/>
              </w:rPr>
            </w:pPr>
          </w:p>
        </w:tc>
        <w:tc>
          <w:tcPr>
            <w:tcW w:w="1336" w:type="dxa"/>
            <w:tcBorders>
              <w:top w:val="nil"/>
              <w:left w:val="single" w:sz="4" w:space="0" w:color="auto"/>
              <w:bottom w:val="single" w:sz="4" w:space="0" w:color="auto"/>
              <w:right w:val="single" w:sz="4" w:space="0" w:color="auto"/>
            </w:tcBorders>
            <w:vAlign w:val="center"/>
          </w:tcPr>
          <w:p w14:paraId="2487FBD6" w14:textId="1BE1E524" w:rsidR="003259F8" w:rsidRPr="007B49EF" w:rsidRDefault="003259F8" w:rsidP="00D52FC0">
            <w:pPr>
              <w:widowControl/>
              <w:rPr>
                <w:sz w:val="18"/>
                <w:szCs w:val="18"/>
              </w:rPr>
            </w:pPr>
            <w:r w:rsidRPr="007B49EF">
              <w:rPr>
                <w:b/>
                <w:bCs/>
                <w:color w:val="000000"/>
                <w:sz w:val="18"/>
                <w:szCs w:val="18"/>
              </w:rPr>
              <w:t>233</w:t>
            </w:r>
          </w:p>
        </w:tc>
        <w:tc>
          <w:tcPr>
            <w:tcW w:w="1389" w:type="dxa"/>
            <w:tcBorders>
              <w:top w:val="nil"/>
              <w:left w:val="nil"/>
              <w:bottom w:val="single" w:sz="4" w:space="0" w:color="auto"/>
              <w:right w:val="single" w:sz="4" w:space="0" w:color="auto"/>
            </w:tcBorders>
            <w:vAlign w:val="center"/>
          </w:tcPr>
          <w:p w14:paraId="65888A63" w14:textId="2517653E" w:rsidR="003259F8" w:rsidRPr="007B49EF" w:rsidRDefault="003259F8" w:rsidP="00D52FC0">
            <w:pPr>
              <w:widowControl/>
              <w:rPr>
                <w:sz w:val="18"/>
                <w:szCs w:val="18"/>
              </w:rPr>
            </w:pPr>
            <w:r w:rsidRPr="007B49EF">
              <w:rPr>
                <w:b/>
                <w:bCs/>
                <w:color w:val="000000"/>
                <w:sz w:val="18"/>
                <w:szCs w:val="18"/>
              </w:rPr>
              <w:t xml:space="preserve">Pokój lekarski </w:t>
            </w:r>
          </w:p>
        </w:tc>
        <w:tc>
          <w:tcPr>
            <w:tcW w:w="1875" w:type="dxa"/>
            <w:tcBorders>
              <w:top w:val="nil"/>
              <w:left w:val="nil"/>
              <w:bottom w:val="single" w:sz="4" w:space="0" w:color="auto"/>
              <w:right w:val="single" w:sz="4" w:space="0" w:color="auto"/>
            </w:tcBorders>
            <w:tcMar>
              <w:left w:w="30" w:type="dxa"/>
            </w:tcMar>
            <w:vAlign w:val="center"/>
          </w:tcPr>
          <w:p w14:paraId="1B5E3520" w14:textId="7A36B06C" w:rsidR="003259F8" w:rsidRPr="007B49EF" w:rsidRDefault="003259F8" w:rsidP="00D52FC0">
            <w:pPr>
              <w:widowControl/>
              <w:rPr>
                <w:color w:val="000000"/>
                <w:sz w:val="18"/>
                <w:szCs w:val="18"/>
              </w:rPr>
            </w:pPr>
            <w:r w:rsidRPr="007B49EF">
              <w:rPr>
                <w:sz w:val="18"/>
                <w:szCs w:val="18"/>
              </w:rPr>
              <w:t xml:space="preserve">Zabudowa meblowa socjalna górna i dolna o długości całkowitej ok1 172cm. Zabudowa dolna z umywalką </w:t>
            </w:r>
            <w:proofErr w:type="spellStart"/>
            <w:r w:rsidRPr="007B49EF">
              <w:rPr>
                <w:sz w:val="18"/>
                <w:szCs w:val="18"/>
              </w:rPr>
              <w:t>nablatową</w:t>
            </w:r>
            <w:proofErr w:type="spellEnd"/>
            <w:r w:rsidRPr="007B49EF">
              <w:rPr>
                <w:sz w:val="18"/>
                <w:szCs w:val="18"/>
              </w:rPr>
              <w:t xml:space="preserve">. Blat typu </w:t>
            </w:r>
            <w:proofErr w:type="spellStart"/>
            <w:r w:rsidRPr="007B49EF">
              <w:rPr>
                <w:sz w:val="18"/>
                <w:szCs w:val="18"/>
              </w:rPr>
              <w:t>postforming</w:t>
            </w:r>
            <w:proofErr w:type="spellEnd"/>
            <w:r w:rsidRPr="007B49EF">
              <w:rPr>
                <w:sz w:val="18"/>
                <w:szCs w:val="18"/>
              </w:rPr>
              <w:t xml:space="preserve">. </w:t>
            </w:r>
          </w:p>
        </w:tc>
        <w:tc>
          <w:tcPr>
            <w:tcW w:w="4379" w:type="dxa"/>
            <w:tcBorders>
              <w:top w:val="nil"/>
              <w:left w:val="nil"/>
              <w:bottom w:val="single" w:sz="4" w:space="0" w:color="auto"/>
              <w:right w:val="single" w:sz="4" w:space="0" w:color="auto"/>
            </w:tcBorders>
            <w:tcMar>
              <w:left w:w="34" w:type="dxa"/>
            </w:tcMar>
            <w:vAlign w:val="center"/>
          </w:tcPr>
          <w:p w14:paraId="1F024FBF" w14:textId="6C363897" w:rsidR="003259F8" w:rsidRPr="007B49EF" w:rsidRDefault="003259F8" w:rsidP="00D52FC0">
            <w:pPr>
              <w:rPr>
                <w:color w:val="000000"/>
                <w:sz w:val="18"/>
                <w:szCs w:val="18"/>
              </w:rPr>
            </w:pPr>
            <w:r w:rsidRPr="007B49EF">
              <w:rPr>
                <w:sz w:val="18"/>
                <w:szCs w:val="18"/>
              </w:rPr>
              <w:t xml:space="preserve">Zabudowa meblowa socjalna górna i dolna o długości całkowitej ok1 172cm. Zabudowa dolna z umywalką </w:t>
            </w:r>
            <w:proofErr w:type="spellStart"/>
            <w:r w:rsidRPr="007B49EF">
              <w:rPr>
                <w:sz w:val="18"/>
                <w:szCs w:val="18"/>
              </w:rPr>
              <w:t>nablatową</w:t>
            </w:r>
            <w:proofErr w:type="spellEnd"/>
            <w:r w:rsidRPr="007B49EF">
              <w:rPr>
                <w:sz w:val="18"/>
                <w:szCs w:val="18"/>
              </w:rPr>
              <w:t xml:space="preserve">. Blat typu </w:t>
            </w:r>
            <w:proofErr w:type="spellStart"/>
            <w:r w:rsidRPr="007B49EF">
              <w:rPr>
                <w:sz w:val="18"/>
                <w:szCs w:val="18"/>
              </w:rPr>
              <w:t>postforming</w:t>
            </w:r>
            <w:proofErr w:type="spellEnd"/>
            <w:r w:rsidRPr="007B49EF">
              <w:rPr>
                <w:sz w:val="18"/>
                <w:szCs w:val="18"/>
              </w:rPr>
              <w:t xml:space="preserve">. </w:t>
            </w:r>
            <w:r w:rsidRPr="007B49EF">
              <w:rPr>
                <w:sz w:val="18"/>
                <w:szCs w:val="18"/>
              </w:rPr>
              <w:br/>
              <w:t>Podział oraz funkcja szafek zgodnie z formularzem asortymentowo – cenowym bądź do ustalenia z Zamawiającym na etapie realizacji</w:t>
            </w:r>
            <w:r w:rsidRPr="007B49EF">
              <w:rPr>
                <w:sz w:val="18"/>
                <w:szCs w:val="18"/>
              </w:rPr>
              <w:br/>
              <w:t>Korpusy szafek przyściennych oraz szafek wiszących wykonane z płyty wiórowej laminowanej obustronnie, w klasie higieny E1, o grubości 18 mm</w:t>
            </w:r>
            <w:r w:rsidRPr="007B49EF">
              <w:rPr>
                <w:sz w:val="18"/>
                <w:szCs w:val="18"/>
              </w:rPr>
              <w:br/>
              <w:t>Widoczne wąskie krawędzie korpusu zabezpieczone obrzeżem o grubości 2 mm, pozostałe obrzeżem o grubości min. 0,5 mm</w:t>
            </w:r>
            <w:r w:rsidRPr="007B49EF">
              <w:rPr>
                <w:sz w:val="18"/>
                <w:szCs w:val="18"/>
              </w:rPr>
              <w:br/>
              <w:t>Fronty szafek przyściennych oraz szafek wiszących wykonane z płyty wiórowej laminowanej obustronnie, w klasie higieny E1, o grubości 18 mm</w:t>
            </w:r>
            <w:r w:rsidRPr="007B49EF">
              <w:rPr>
                <w:sz w:val="18"/>
                <w:szCs w:val="18"/>
              </w:rPr>
              <w:br/>
              <w:t>Wąskie krawędzie frontów zabezpieczone obrzeżem o grubości 2 mm</w:t>
            </w:r>
            <w:r w:rsidRPr="007B49EF">
              <w:rPr>
                <w:sz w:val="18"/>
                <w:szCs w:val="18"/>
              </w:rPr>
              <w:br/>
              <w:t xml:space="preserve">Półki wykonane z płyty wiórowej laminowanej obustronnie, w klasie higieny E1, o grubości 18 mm </w:t>
            </w:r>
            <w:r w:rsidRPr="007B49EF">
              <w:rPr>
                <w:sz w:val="18"/>
                <w:szCs w:val="18"/>
              </w:rPr>
              <w:br/>
              <w:t>Widoczna wąska krawędź półki zabezpieczona obrzeżem o grubości 2 mm, pozostałe obrzeżem o grubości min. 0,5 mm</w:t>
            </w:r>
            <w:r w:rsidRPr="007B49EF">
              <w:rPr>
                <w:sz w:val="18"/>
                <w:szCs w:val="18"/>
              </w:rPr>
              <w:br/>
              <w:t xml:space="preserve">Wszystkie wąskie krawędzie zabezpieczone obrzeżem </w:t>
            </w:r>
            <w:r w:rsidRPr="007B49EF">
              <w:rPr>
                <w:sz w:val="18"/>
                <w:szCs w:val="18"/>
              </w:rPr>
              <w:lastRenderedPageBreak/>
              <w:t>przyklejonym za pomocą kleju poliuretanowego PUR, który powinien trwale zabezpieczyć krawędzie przed szkodliwym działaniem wilgoci oraz wysokiej temperatury – taka technologia powinna gwarantować wodoodporne połączenie obrzeża z płytą</w:t>
            </w:r>
            <w:r w:rsidRPr="007B49EF">
              <w:rPr>
                <w:sz w:val="18"/>
                <w:szCs w:val="18"/>
              </w:rPr>
              <w:br/>
              <w:t>Ściany tylne (plecy) we wszystkich szafkach wykonane z lakierowanej płyty HDF gr. 3-4 mm. W szafkach dolnych oraz wiszących z widocznym bokiem, płyta HDF łączona z korpusem tzw. połączeniem narożnikowym, wręgowym prostym, za pomocą wpustów wykonanych w bokach oraz wieńcach szaf, przy użyciu zszywek stolarskich lub wkrętów stożkowych. Płyta nie może wystawać z tyłu poza boki szafy. W pozostałych szafkach ściany tylne (plecy) nabijane za pomocą zszywek metalowych</w:t>
            </w:r>
            <w:r w:rsidRPr="007B49EF">
              <w:rPr>
                <w:sz w:val="18"/>
                <w:szCs w:val="18"/>
              </w:rPr>
              <w:br/>
              <w:t>Fronty szuflad oraz drzwi wykonane w systemie nakładanym na korpus skrzyniowy</w:t>
            </w:r>
            <w:r w:rsidRPr="007B49EF">
              <w:rPr>
                <w:sz w:val="18"/>
                <w:szCs w:val="18"/>
              </w:rPr>
              <w:br/>
              <w:t xml:space="preserve">Drzwi montowane na metalowych zawiasach puszkowych. Zawiasy z cichym </w:t>
            </w:r>
            <w:proofErr w:type="spellStart"/>
            <w:r w:rsidRPr="007B49EF">
              <w:rPr>
                <w:sz w:val="18"/>
                <w:szCs w:val="18"/>
              </w:rPr>
              <w:t>domykiem</w:t>
            </w:r>
            <w:proofErr w:type="spellEnd"/>
            <w:r w:rsidRPr="007B49EF">
              <w:rPr>
                <w:sz w:val="18"/>
                <w:szCs w:val="18"/>
              </w:rPr>
              <w:t xml:space="preserve"> oraz możliwością wypięcia frontu bez użycia narzędzi w celu łatwiejszego umycia</w:t>
            </w:r>
            <w:r w:rsidRPr="007B49EF">
              <w:rPr>
                <w:sz w:val="18"/>
                <w:szCs w:val="18"/>
              </w:rPr>
              <w:br/>
              <w:t xml:space="preserve">Szuflady o pełnym wysuwie, z metalowymi bokami, z funkcją dociągu i cichego </w:t>
            </w:r>
            <w:proofErr w:type="spellStart"/>
            <w:r w:rsidRPr="007B49EF">
              <w:rPr>
                <w:sz w:val="18"/>
                <w:szCs w:val="18"/>
              </w:rPr>
              <w:t>domyku</w:t>
            </w:r>
            <w:proofErr w:type="spellEnd"/>
            <w:r w:rsidRPr="007B49EF">
              <w:rPr>
                <w:sz w:val="18"/>
                <w:szCs w:val="18"/>
              </w:rPr>
              <w:t>, pełną regulacją w pionie oraz poziomie. Szuflada musi posiadać certyfikat na min. 80 000 cykli oraz udźwig do 35 kg. Szuflada powinna być wyposażona w dwa metalowe mocowania frontu i dwa metalowe mocowania tylnej ścianki. Wymagane łatwe wypinanie frontu szuflady</w:t>
            </w:r>
            <w:r w:rsidRPr="007B49EF">
              <w:rPr>
                <w:sz w:val="18"/>
                <w:szCs w:val="18"/>
              </w:rPr>
              <w:br/>
              <w:t>Długość prowadnic musi zapewniać maksymalną wielkość szuflady (w module co 5 cm), w zależności od wewnętrznej głębokości korpusu mebla. Niedopuszczalnym jest wadliwy montaż prowadnic – brak równoległości wysuwu; czoła szuflad muszą przylegać w pionie do boków korpusu</w:t>
            </w:r>
            <w:r w:rsidRPr="007B49EF">
              <w:rPr>
                <w:sz w:val="18"/>
                <w:szCs w:val="18"/>
              </w:rPr>
              <w:br/>
              <w:t xml:space="preserve">Blaty laminowane typu </w:t>
            </w:r>
            <w:proofErr w:type="spellStart"/>
            <w:r w:rsidRPr="007B49EF">
              <w:rPr>
                <w:sz w:val="18"/>
                <w:szCs w:val="18"/>
              </w:rPr>
              <w:t>postforming</w:t>
            </w:r>
            <w:proofErr w:type="spellEnd"/>
            <w:r w:rsidRPr="007B49EF">
              <w:rPr>
                <w:sz w:val="18"/>
                <w:szCs w:val="18"/>
              </w:rPr>
              <w:t xml:space="preserve"> gr. 38 mm – płyta wiórowa, oklejona jednostronnie laminatem HPL o gr. min. 0,6 mm (czołowa krawędź blatu podwójnie zaoblona, laminat wywinięty z góry pod stronę spodnią blatu). Pozostałe krawędzie wykończone obrzeżem PCV/ABS lub laminatem</w:t>
            </w:r>
            <w:r w:rsidRPr="007B49EF">
              <w:rPr>
                <w:sz w:val="18"/>
                <w:szCs w:val="18"/>
              </w:rPr>
              <w:br/>
              <w:t xml:space="preserve">Blaty montowane bezpośrednio na szafkach. Należy tak dopasować rozmiary blatów, aby zapewnić minimalną ilość złączy wynikających z maksymalnych długości </w:t>
            </w:r>
            <w:r w:rsidRPr="007B49EF">
              <w:rPr>
                <w:sz w:val="18"/>
                <w:szCs w:val="18"/>
              </w:rPr>
              <w:lastRenderedPageBreak/>
              <w:t xml:space="preserve">produkowanych wstęg. Blaty należy dopasować do nierówności ścian, krzywizny zamaskować </w:t>
            </w:r>
            <w:proofErr w:type="spellStart"/>
            <w:r w:rsidRPr="007B49EF">
              <w:rPr>
                <w:sz w:val="18"/>
                <w:szCs w:val="18"/>
              </w:rPr>
              <w:t>nadblatową</w:t>
            </w:r>
            <w:proofErr w:type="spellEnd"/>
            <w:r w:rsidRPr="007B49EF">
              <w:rPr>
                <w:sz w:val="18"/>
                <w:szCs w:val="18"/>
              </w:rPr>
              <w:t xml:space="preserve"> listwą z uszczelką silikonową w kolorze popielatym lub srebrnym</w:t>
            </w:r>
            <w:r w:rsidRPr="007B49EF">
              <w:rPr>
                <w:sz w:val="18"/>
                <w:szCs w:val="18"/>
              </w:rPr>
              <w:br/>
              <w:t xml:space="preserve">Sporadyczne łączenia blatów (wynikające z braku długości wstęg) wykonane za pomocą aluminiowej listwy szczelinowej, z zastosowaniem silikonu. Blaty (na końcach zestawów) przykrywające lodówkę </w:t>
            </w:r>
            <w:proofErr w:type="spellStart"/>
            <w:r w:rsidRPr="007B49EF">
              <w:rPr>
                <w:sz w:val="18"/>
                <w:szCs w:val="18"/>
              </w:rPr>
              <w:t>podblatową</w:t>
            </w:r>
            <w:proofErr w:type="spellEnd"/>
            <w:r w:rsidRPr="007B49EF">
              <w:rPr>
                <w:sz w:val="18"/>
                <w:szCs w:val="18"/>
              </w:rPr>
              <w:t xml:space="preserve"> dodatkowo przymocowane do ściany, z wykorzystaniem kątownika metalowego. W blatach dodatkowo zamontowane aluminiowe kratki wywiewne nad wnękami przeznaczonymi na lodówki</w:t>
            </w:r>
            <w:r w:rsidRPr="007B49EF">
              <w:rPr>
                <w:sz w:val="18"/>
                <w:szCs w:val="18"/>
              </w:rPr>
              <w:br/>
              <w:t>Jeśli na projekcie wskazano wraz z zabudową należy wycenić koszt zlewu oraz umywalki a także baterii</w:t>
            </w:r>
            <w:r w:rsidRPr="007B49EF">
              <w:rPr>
                <w:sz w:val="18"/>
                <w:szCs w:val="18"/>
              </w:rPr>
              <w:br/>
              <w:t>Wycięcia w blacie pod zlew/umywalkę przed montażem należy zabezpieczyć silikonem wodoodpornym</w:t>
            </w:r>
            <w:r w:rsidRPr="007B49EF">
              <w:rPr>
                <w:sz w:val="18"/>
                <w:szCs w:val="18"/>
              </w:rPr>
              <w:br/>
              <w:t>Zabudowa dolna posadowiona na stopkach o przekroju okrągłym, metalowym z możliwością regulacji, wysokość stopek 10 cm</w:t>
            </w:r>
            <w:r w:rsidRPr="007B49EF">
              <w:rPr>
                <w:sz w:val="18"/>
                <w:szCs w:val="18"/>
              </w:rPr>
              <w:br/>
              <w:t>Szafki górne zawieszone na listwach oraz zawieszkach z możliwością regulacji, elementy montażowe takie jak kołki/ śruby należy dopasować do istniejących ścian budynku</w:t>
            </w:r>
            <w:r w:rsidRPr="007B49EF">
              <w:rPr>
                <w:sz w:val="18"/>
                <w:szCs w:val="18"/>
              </w:rPr>
              <w:br/>
              <w:t>Szafki górne z drzwiami otwieranymi uchylnie o wysokości min. 60 cm</w:t>
            </w:r>
            <w:r w:rsidRPr="007B49EF">
              <w:rPr>
                <w:sz w:val="18"/>
                <w:szCs w:val="18"/>
              </w:rPr>
              <w:br/>
              <w:t>POZOSTAŁE WYMAGANIA</w:t>
            </w:r>
            <w:r w:rsidRPr="007B49EF">
              <w:rPr>
                <w:sz w:val="18"/>
                <w:szCs w:val="18"/>
              </w:rPr>
              <w:br/>
              <w:t>Wraz z ofertą należy przedstawić Atest Higieniczny na gotowy wyrób lub system mebli. Nie dopuszcza się przedstawienia atestów na elementy składowe mebla</w:t>
            </w:r>
            <w:r w:rsidRPr="007B49EF">
              <w:rPr>
                <w:sz w:val="18"/>
                <w:szCs w:val="18"/>
              </w:rPr>
              <w:br/>
              <w:t>Wraz z ofertą należy przedstawić dokumenty potwierdzające użycie technologii PUR: badanie/sprawozdanie z badań określające odporność na odrywanie doklejki ABS wg norm PN – EN 319:1999 oraz PN – EN 311:2004 oraz badanie potwierdzające odporność doklejki na działanie wilgoci, pary oraz wysokiej temperatury, wystawione przez niezależną jednostkę uprawnioną do wydawania tego rodzaju zaświadczeń</w:t>
            </w:r>
            <w:r w:rsidRPr="007B49EF">
              <w:rPr>
                <w:sz w:val="18"/>
                <w:szCs w:val="18"/>
              </w:rPr>
              <w:br/>
              <w:t xml:space="preserve">Szafy produkowane w oparciu o standardy produkcji określone w normie ISO 9001; ISO 14001; ISO 45001 potwierdzone dołączonymi certyfikatami, wystawionymi przez niezależną, akredytowaną jednostkę uprawnioną do </w:t>
            </w:r>
            <w:r w:rsidRPr="007B49EF">
              <w:rPr>
                <w:sz w:val="18"/>
                <w:szCs w:val="18"/>
              </w:rPr>
              <w:lastRenderedPageBreak/>
              <w:t>wydawania tego rodzaju zaświadczeń. Stosowne dokumenty należy dołączyć do oferty</w:t>
            </w:r>
          </w:p>
        </w:tc>
        <w:tc>
          <w:tcPr>
            <w:tcW w:w="487" w:type="dxa"/>
            <w:tcBorders>
              <w:top w:val="nil"/>
              <w:left w:val="single" w:sz="4" w:space="0" w:color="auto"/>
              <w:bottom w:val="single" w:sz="4" w:space="0" w:color="auto"/>
              <w:right w:val="single" w:sz="4" w:space="0" w:color="auto"/>
            </w:tcBorders>
            <w:tcMar>
              <w:left w:w="30" w:type="dxa"/>
            </w:tcMar>
            <w:vAlign w:val="center"/>
          </w:tcPr>
          <w:p w14:paraId="36BA270E" w14:textId="0D0340D4" w:rsidR="003259F8" w:rsidRPr="007B49EF" w:rsidRDefault="003259F8" w:rsidP="00D52FC0">
            <w:pPr>
              <w:widowControl/>
              <w:jc w:val="center"/>
              <w:rPr>
                <w:color w:val="000000"/>
                <w:sz w:val="18"/>
                <w:szCs w:val="18"/>
              </w:rPr>
            </w:pPr>
            <w:r w:rsidRPr="007B49EF">
              <w:rPr>
                <w:color w:val="000000"/>
                <w:sz w:val="18"/>
                <w:szCs w:val="18"/>
              </w:rPr>
              <w:lastRenderedPageBreak/>
              <w:t>1</w:t>
            </w:r>
          </w:p>
        </w:tc>
        <w:tc>
          <w:tcPr>
            <w:tcW w:w="2147" w:type="dxa"/>
          </w:tcPr>
          <w:p w14:paraId="2552EF1B" w14:textId="77777777" w:rsidR="003259F8" w:rsidRPr="007B49EF" w:rsidRDefault="003259F8" w:rsidP="00D52FC0">
            <w:pPr>
              <w:widowControl/>
              <w:jc w:val="center"/>
              <w:rPr>
                <w:color w:val="000000"/>
                <w:sz w:val="18"/>
                <w:szCs w:val="18"/>
              </w:rPr>
            </w:pPr>
          </w:p>
        </w:tc>
        <w:tc>
          <w:tcPr>
            <w:tcW w:w="1881" w:type="dxa"/>
          </w:tcPr>
          <w:p w14:paraId="02FA779E" w14:textId="77777777" w:rsidR="003259F8" w:rsidRPr="007B49EF" w:rsidRDefault="003259F8" w:rsidP="00D52FC0">
            <w:pPr>
              <w:widowControl/>
              <w:jc w:val="center"/>
              <w:rPr>
                <w:color w:val="000000"/>
                <w:sz w:val="18"/>
                <w:szCs w:val="18"/>
              </w:rPr>
            </w:pPr>
          </w:p>
        </w:tc>
      </w:tr>
      <w:tr w:rsidR="003259F8" w:rsidRPr="007B49EF" w14:paraId="3D92A996" w14:textId="5DCBA264" w:rsidTr="003259F8">
        <w:trPr>
          <w:trHeight w:val="320"/>
        </w:trPr>
        <w:tc>
          <w:tcPr>
            <w:tcW w:w="494" w:type="dxa"/>
            <w:tcBorders>
              <w:top w:val="single" w:sz="6" w:space="0" w:color="00000A"/>
              <w:left w:val="single" w:sz="6" w:space="0" w:color="00000A"/>
              <w:bottom w:val="single" w:sz="6" w:space="0" w:color="00000A"/>
              <w:right w:val="single" w:sz="4" w:space="0" w:color="00000A"/>
            </w:tcBorders>
            <w:shd w:val="clear" w:color="auto" w:fill="FFFFFF"/>
            <w:tcMar>
              <w:left w:w="24" w:type="dxa"/>
            </w:tcMar>
          </w:tcPr>
          <w:p w14:paraId="0103B398" w14:textId="77777777" w:rsidR="003259F8" w:rsidRPr="007B49EF" w:rsidRDefault="003259F8" w:rsidP="00D52FC0">
            <w:pPr>
              <w:widowControl/>
              <w:numPr>
                <w:ilvl w:val="0"/>
                <w:numId w:val="1"/>
              </w:numPr>
              <w:rPr>
                <w:sz w:val="18"/>
                <w:szCs w:val="18"/>
              </w:rPr>
            </w:pPr>
          </w:p>
        </w:tc>
        <w:tc>
          <w:tcPr>
            <w:tcW w:w="1336" w:type="dxa"/>
            <w:tcBorders>
              <w:top w:val="nil"/>
              <w:left w:val="single" w:sz="4" w:space="0" w:color="auto"/>
              <w:bottom w:val="single" w:sz="4" w:space="0" w:color="auto"/>
              <w:right w:val="single" w:sz="4" w:space="0" w:color="auto"/>
            </w:tcBorders>
            <w:vAlign w:val="center"/>
          </w:tcPr>
          <w:p w14:paraId="7AF9D3DC" w14:textId="7725EEA4" w:rsidR="003259F8" w:rsidRPr="007B49EF" w:rsidRDefault="003259F8" w:rsidP="00D52FC0">
            <w:pPr>
              <w:widowControl/>
              <w:rPr>
                <w:sz w:val="18"/>
                <w:szCs w:val="18"/>
              </w:rPr>
            </w:pPr>
            <w:r w:rsidRPr="007B49EF">
              <w:rPr>
                <w:b/>
                <w:bCs/>
                <w:color w:val="000000"/>
                <w:sz w:val="18"/>
                <w:szCs w:val="18"/>
              </w:rPr>
              <w:t>234</w:t>
            </w:r>
          </w:p>
        </w:tc>
        <w:tc>
          <w:tcPr>
            <w:tcW w:w="1389" w:type="dxa"/>
            <w:tcBorders>
              <w:top w:val="nil"/>
              <w:left w:val="nil"/>
              <w:bottom w:val="single" w:sz="4" w:space="0" w:color="auto"/>
              <w:right w:val="single" w:sz="4" w:space="0" w:color="auto"/>
            </w:tcBorders>
            <w:vAlign w:val="center"/>
          </w:tcPr>
          <w:p w14:paraId="112185C6" w14:textId="287AADED" w:rsidR="003259F8" w:rsidRPr="007B49EF" w:rsidRDefault="003259F8" w:rsidP="00D52FC0">
            <w:pPr>
              <w:widowControl/>
              <w:rPr>
                <w:sz w:val="18"/>
                <w:szCs w:val="18"/>
              </w:rPr>
            </w:pPr>
            <w:r w:rsidRPr="007B49EF">
              <w:rPr>
                <w:b/>
                <w:bCs/>
                <w:color w:val="000000"/>
                <w:sz w:val="18"/>
                <w:szCs w:val="18"/>
              </w:rPr>
              <w:t>USG</w:t>
            </w:r>
          </w:p>
        </w:tc>
        <w:tc>
          <w:tcPr>
            <w:tcW w:w="1875" w:type="dxa"/>
            <w:tcBorders>
              <w:top w:val="nil"/>
              <w:left w:val="nil"/>
              <w:bottom w:val="single" w:sz="4" w:space="0" w:color="auto"/>
              <w:right w:val="single" w:sz="4" w:space="0" w:color="auto"/>
            </w:tcBorders>
            <w:tcMar>
              <w:left w:w="30" w:type="dxa"/>
            </w:tcMar>
            <w:vAlign w:val="center"/>
          </w:tcPr>
          <w:p w14:paraId="060D7629" w14:textId="13DB268C" w:rsidR="003259F8" w:rsidRPr="007B49EF" w:rsidRDefault="003259F8" w:rsidP="00D52FC0">
            <w:pPr>
              <w:widowControl/>
              <w:rPr>
                <w:color w:val="000000"/>
                <w:sz w:val="18"/>
                <w:szCs w:val="18"/>
              </w:rPr>
            </w:pPr>
            <w:r w:rsidRPr="007B49EF">
              <w:rPr>
                <w:sz w:val="18"/>
                <w:szCs w:val="18"/>
              </w:rPr>
              <w:t>Wieszak listwowy z trzema haczykami</w:t>
            </w:r>
          </w:p>
        </w:tc>
        <w:tc>
          <w:tcPr>
            <w:tcW w:w="4379" w:type="dxa"/>
            <w:tcBorders>
              <w:top w:val="nil"/>
              <w:left w:val="nil"/>
              <w:bottom w:val="single" w:sz="4" w:space="0" w:color="auto"/>
              <w:right w:val="single" w:sz="4" w:space="0" w:color="auto"/>
            </w:tcBorders>
            <w:tcMar>
              <w:left w:w="34" w:type="dxa"/>
            </w:tcMar>
            <w:vAlign w:val="center"/>
          </w:tcPr>
          <w:p w14:paraId="76A223F7" w14:textId="340C0C9C" w:rsidR="003259F8" w:rsidRPr="007B49EF" w:rsidRDefault="003259F8" w:rsidP="00D52FC0">
            <w:pPr>
              <w:rPr>
                <w:color w:val="000000"/>
                <w:sz w:val="18"/>
                <w:szCs w:val="18"/>
              </w:rPr>
            </w:pPr>
            <w:r w:rsidRPr="007B49EF">
              <w:rPr>
                <w:color w:val="000000"/>
                <w:sz w:val="18"/>
                <w:szCs w:val="18"/>
              </w:rPr>
              <w:t>Wieszak listwowy z trzema haczykami</w:t>
            </w:r>
          </w:p>
        </w:tc>
        <w:tc>
          <w:tcPr>
            <w:tcW w:w="487" w:type="dxa"/>
            <w:tcBorders>
              <w:top w:val="nil"/>
              <w:left w:val="single" w:sz="4" w:space="0" w:color="auto"/>
              <w:bottom w:val="single" w:sz="4" w:space="0" w:color="auto"/>
              <w:right w:val="single" w:sz="4" w:space="0" w:color="auto"/>
            </w:tcBorders>
            <w:tcMar>
              <w:left w:w="30" w:type="dxa"/>
            </w:tcMar>
            <w:vAlign w:val="center"/>
          </w:tcPr>
          <w:p w14:paraId="454AA308" w14:textId="745FCEDD" w:rsidR="003259F8" w:rsidRPr="007B49EF" w:rsidRDefault="003259F8" w:rsidP="00D52FC0">
            <w:pPr>
              <w:widowControl/>
              <w:jc w:val="center"/>
              <w:rPr>
                <w:color w:val="000000"/>
                <w:sz w:val="18"/>
                <w:szCs w:val="18"/>
              </w:rPr>
            </w:pPr>
            <w:r w:rsidRPr="007B49EF">
              <w:rPr>
                <w:color w:val="000000"/>
                <w:sz w:val="18"/>
                <w:szCs w:val="18"/>
              </w:rPr>
              <w:t>1</w:t>
            </w:r>
          </w:p>
        </w:tc>
        <w:tc>
          <w:tcPr>
            <w:tcW w:w="2147" w:type="dxa"/>
          </w:tcPr>
          <w:p w14:paraId="4714C0D0" w14:textId="77777777" w:rsidR="003259F8" w:rsidRPr="007B49EF" w:rsidRDefault="003259F8" w:rsidP="00D52FC0">
            <w:pPr>
              <w:widowControl/>
              <w:jc w:val="center"/>
              <w:rPr>
                <w:color w:val="000000"/>
                <w:sz w:val="18"/>
                <w:szCs w:val="18"/>
              </w:rPr>
            </w:pPr>
          </w:p>
        </w:tc>
        <w:tc>
          <w:tcPr>
            <w:tcW w:w="1881" w:type="dxa"/>
          </w:tcPr>
          <w:p w14:paraId="6821C6CC" w14:textId="77777777" w:rsidR="003259F8" w:rsidRPr="007B49EF" w:rsidRDefault="003259F8" w:rsidP="00D52FC0">
            <w:pPr>
              <w:widowControl/>
              <w:jc w:val="center"/>
              <w:rPr>
                <w:color w:val="000000"/>
                <w:sz w:val="18"/>
                <w:szCs w:val="18"/>
              </w:rPr>
            </w:pPr>
          </w:p>
        </w:tc>
      </w:tr>
      <w:tr w:rsidR="003259F8" w:rsidRPr="007B49EF" w14:paraId="3C3F8B50" w14:textId="72D4633D" w:rsidTr="003259F8">
        <w:trPr>
          <w:trHeight w:val="320"/>
        </w:trPr>
        <w:tc>
          <w:tcPr>
            <w:tcW w:w="494" w:type="dxa"/>
            <w:tcBorders>
              <w:top w:val="single" w:sz="6" w:space="0" w:color="00000A"/>
              <w:left w:val="single" w:sz="6" w:space="0" w:color="00000A"/>
              <w:bottom w:val="single" w:sz="6" w:space="0" w:color="00000A"/>
              <w:right w:val="single" w:sz="4" w:space="0" w:color="00000A"/>
            </w:tcBorders>
            <w:shd w:val="clear" w:color="auto" w:fill="FFFFFF"/>
            <w:tcMar>
              <w:left w:w="24" w:type="dxa"/>
            </w:tcMar>
          </w:tcPr>
          <w:p w14:paraId="3E80B61C" w14:textId="77777777" w:rsidR="003259F8" w:rsidRPr="007B49EF" w:rsidRDefault="003259F8" w:rsidP="00D52FC0">
            <w:pPr>
              <w:widowControl/>
              <w:numPr>
                <w:ilvl w:val="0"/>
                <w:numId w:val="1"/>
              </w:numPr>
              <w:rPr>
                <w:sz w:val="18"/>
                <w:szCs w:val="18"/>
              </w:rPr>
            </w:pPr>
          </w:p>
        </w:tc>
        <w:tc>
          <w:tcPr>
            <w:tcW w:w="1336" w:type="dxa"/>
            <w:tcBorders>
              <w:top w:val="nil"/>
              <w:left w:val="single" w:sz="4" w:space="0" w:color="auto"/>
              <w:bottom w:val="single" w:sz="4" w:space="0" w:color="auto"/>
              <w:right w:val="single" w:sz="4" w:space="0" w:color="auto"/>
            </w:tcBorders>
            <w:vAlign w:val="center"/>
          </w:tcPr>
          <w:p w14:paraId="3B3A2C83" w14:textId="4D4C9B3B" w:rsidR="003259F8" w:rsidRPr="007B49EF" w:rsidRDefault="003259F8" w:rsidP="00D52FC0">
            <w:pPr>
              <w:widowControl/>
              <w:rPr>
                <w:sz w:val="18"/>
                <w:szCs w:val="18"/>
              </w:rPr>
            </w:pPr>
            <w:r w:rsidRPr="007B49EF">
              <w:rPr>
                <w:b/>
                <w:bCs/>
                <w:color w:val="000000"/>
                <w:sz w:val="18"/>
                <w:szCs w:val="18"/>
              </w:rPr>
              <w:t>234</w:t>
            </w:r>
          </w:p>
        </w:tc>
        <w:tc>
          <w:tcPr>
            <w:tcW w:w="1389" w:type="dxa"/>
            <w:tcBorders>
              <w:top w:val="nil"/>
              <w:left w:val="nil"/>
              <w:bottom w:val="single" w:sz="4" w:space="0" w:color="auto"/>
              <w:right w:val="single" w:sz="4" w:space="0" w:color="auto"/>
            </w:tcBorders>
            <w:vAlign w:val="center"/>
          </w:tcPr>
          <w:p w14:paraId="2F544C04" w14:textId="10267FD8" w:rsidR="003259F8" w:rsidRPr="007B49EF" w:rsidRDefault="003259F8" w:rsidP="00D52FC0">
            <w:pPr>
              <w:widowControl/>
              <w:rPr>
                <w:sz w:val="18"/>
                <w:szCs w:val="18"/>
              </w:rPr>
            </w:pPr>
            <w:r w:rsidRPr="007B49EF">
              <w:rPr>
                <w:b/>
                <w:bCs/>
                <w:color w:val="000000"/>
                <w:sz w:val="18"/>
                <w:szCs w:val="18"/>
              </w:rPr>
              <w:t>USG</w:t>
            </w:r>
          </w:p>
        </w:tc>
        <w:tc>
          <w:tcPr>
            <w:tcW w:w="1875" w:type="dxa"/>
            <w:tcBorders>
              <w:top w:val="nil"/>
              <w:left w:val="nil"/>
              <w:bottom w:val="single" w:sz="4" w:space="0" w:color="auto"/>
              <w:right w:val="single" w:sz="4" w:space="0" w:color="auto"/>
            </w:tcBorders>
            <w:tcMar>
              <w:left w:w="30" w:type="dxa"/>
            </w:tcMar>
            <w:vAlign w:val="center"/>
          </w:tcPr>
          <w:p w14:paraId="6AD7291C" w14:textId="07DEE4E6" w:rsidR="003259F8" w:rsidRPr="007B49EF" w:rsidRDefault="003259F8" w:rsidP="00D52FC0">
            <w:pPr>
              <w:widowControl/>
              <w:rPr>
                <w:color w:val="000000"/>
                <w:sz w:val="18"/>
                <w:szCs w:val="18"/>
              </w:rPr>
            </w:pPr>
            <w:r w:rsidRPr="007B49EF">
              <w:rPr>
                <w:sz w:val="18"/>
                <w:szCs w:val="18"/>
              </w:rPr>
              <w:t>Biurko o wymiarach 1200x600x740 mm, stelaż metalowy lakierowany proszkowo o przekroju prostokątnym, blat z płyty laminowanej obustronnie o grubości 28 mm</w:t>
            </w:r>
          </w:p>
        </w:tc>
        <w:tc>
          <w:tcPr>
            <w:tcW w:w="4379" w:type="dxa"/>
            <w:tcBorders>
              <w:top w:val="nil"/>
              <w:left w:val="nil"/>
              <w:bottom w:val="single" w:sz="4" w:space="0" w:color="auto"/>
              <w:right w:val="single" w:sz="4" w:space="0" w:color="auto"/>
            </w:tcBorders>
            <w:tcMar>
              <w:left w:w="34" w:type="dxa"/>
            </w:tcMar>
            <w:vAlign w:val="center"/>
          </w:tcPr>
          <w:p w14:paraId="5B510850" w14:textId="52C274C5" w:rsidR="003259F8" w:rsidRPr="007B49EF" w:rsidRDefault="003259F8" w:rsidP="00D52FC0">
            <w:pPr>
              <w:rPr>
                <w:color w:val="000000"/>
                <w:sz w:val="18"/>
                <w:szCs w:val="18"/>
              </w:rPr>
            </w:pPr>
            <w:r w:rsidRPr="007B49EF">
              <w:rPr>
                <w:sz w:val="18"/>
                <w:szCs w:val="18"/>
              </w:rPr>
              <w:t xml:space="preserve">Dwustanowiskowy układ biurek o wymiarach 2400x600x740mm. Stelaż metalowy lakierowany proszkowo o przekroju prostokątnym, blat z płyty laminowanej obustronnie o grubości 28 mm. Przeloty kablowe. Blat biurka wykonany z płyty wiórowej, trójwarstwowej, </w:t>
            </w:r>
            <w:proofErr w:type="spellStart"/>
            <w:r w:rsidRPr="007B49EF">
              <w:rPr>
                <w:sz w:val="18"/>
                <w:szCs w:val="18"/>
              </w:rPr>
              <w:t>melaminowanej</w:t>
            </w:r>
            <w:proofErr w:type="spellEnd"/>
            <w:r w:rsidRPr="007B49EF">
              <w:rPr>
                <w:sz w:val="18"/>
                <w:szCs w:val="18"/>
              </w:rPr>
              <w:t xml:space="preserve"> o grubości min. 28 mm. Płyta wiórowa powinna spełniać wymagania normy PN-EN 14322, emisja formaldehydu powinna odpowiadać klasie E1</w:t>
            </w:r>
            <w:r w:rsidRPr="007B49EF">
              <w:rPr>
                <w:sz w:val="18"/>
                <w:szCs w:val="18"/>
              </w:rPr>
              <w:br/>
              <w:t>Obrzeża blatu powinny być zabezpieczone przez okleinowanie doklejką ABS o grubości min. 2 mm. Wszystkie wąskie płaszczyzny blatu biurka powinny być zabezpieczone doklejką przyklejoną za pomocą kleju poliuretanowego PUR, który ma trwale zabezpieczyć krawędzie przed szkodliwym działaniem wilgoci oraz wysokiej temperatury. Wskazana technologia ma gwarantować wodoodporne połączenie obrzeża z płytą</w:t>
            </w:r>
            <w:r w:rsidRPr="007B49EF">
              <w:rPr>
                <w:sz w:val="18"/>
                <w:szCs w:val="18"/>
              </w:rPr>
              <w:br/>
              <w:t>W każdym blacie biurka powinny być osadzone cztery mufy metalowe z gwintem do przykręcenia stelażu biurka, powinno to pozwalać na wielokrotny montaż i demontaż blatu bez ryzyka jego uszkodzenia. Nie dopuszcza się rozwiązań w postaci muf wykonanych z tworzywa sztucznego lub wkrętów mocowanych bezpośrednio do blatu</w:t>
            </w:r>
            <w:r w:rsidRPr="007B49EF">
              <w:rPr>
                <w:sz w:val="18"/>
                <w:szCs w:val="18"/>
              </w:rPr>
              <w:br/>
              <w:t>Noga biurka powinna być prostokątna wykonana z profili stalowych min. 60x30 mm. Nogi powinny być wyposażone w tworzywowe stopki do poziomowania w celu zapewnienia dodatkowego poziomowania biurka w zakresie +/- 10 mm</w:t>
            </w:r>
            <w:r w:rsidRPr="007B49EF">
              <w:rPr>
                <w:sz w:val="18"/>
                <w:szCs w:val="18"/>
              </w:rPr>
              <w:br/>
              <w:t xml:space="preserve">Górna, pozioma część nogi (belka poprzeczna) powinna być wykonana z profilu stalowego min. 60x30x2 mm, wyposażona w odpowiednie wycięcia umożliwiające mocowanie belki wzdłużnej pod blatem biurka. </w:t>
            </w:r>
            <w:r w:rsidRPr="007B49EF">
              <w:rPr>
                <w:sz w:val="18"/>
                <w:szCs w:val="18"/>
              </w:rPr>
              <w:br/>
              <w:t xml:space="preserve">Belka wzdłużna powinna być wykonana z profilu stalowego 60x30x2 mm i obustronnie wyposażona w zaczepy o geometrii wycięcia zapewniającej sztywne połączenie z nogami, dodatkowo zakończona zatrzaskami </w:t>
            </w:r>
            <w:r w:rsidRPr="007B49EF">
              <w:rPr>
                <w:sz w:val="18"/>
                <w:szCs w:val="18"/>
              </w:rPr>
              <w:lastRenderedPageBreak/>
              <w:t>umożliwiającymi szybki montaż lub demontaż wszystkich elementów stelaża. W środkowej części belki powinny być usytuowane otwory pod wspornik tworzywowy, który ma zapobiegać uginaniu się blatu</w:t>
            </w:r>
            <w:r w:rsidRPr="007B49EF">
              <w:rPr>
                <w:sz w:val="18"/>
                <w:szCs w:val="18"/>
              </w:rPr>
              <w:br/>
              <w:t>Nogi biurka oraz pozostałe elementy stelaża powinny być malowane farbą proszkową, utwardzone metodą termiczną w celu zapewnienia odporności na ścieranie i zarysowania.</w:t>
            </w:r>
            <w:r w:rsidRPr="007B49EF">
              <w:rPr>
                <w:sz w:val="18"/>
                <w:szCs w:val="18"/>
              </w:rPr>
              <w:br/>
              <w:t>Metalowe elementy stelaża powinny być cięte technologią laserową – co zapewnia estetyczny wygląd powtarzalnych części stelaży stołów oraz wpływa na podwyższone walory estetyczne łączeń elementów stelaża (kryte spawy)</w:t>
            </w:r>
            <w:r w:rsidRPr="007B49EF">
              <w:rPr>
                <w:sz w:val="18"/>
                <w:szCs w:val="18"/>
              </w:rPr>
              <w:br/>
              <w:t>POZOSTAŁE WYMAGANIA</w:t>
            </w:r>
            <w:r w:rsidRPr="007B49EF">
              <w:rPr>
                <w:sz w:val="18"/>
                <w:szCs w:val="18"/>
              </w:rPr>
              <w:br/>
              <w:t>Wraz z ofertą należy przedstawić dokumenty potwierdzające użycie technologii PUR: badanie/sprawozdanie z badań określające odporność na odrywanie doklejki ABS wg norm PN – EN 319:1999 oraz PN – EN 311:2004 oraz badanie potwierdzające odporność doklejki na działanie wilgoci, pary oraz wysokiej temperatury, wystawione przez niezależną jednostkę uprawnioną do wydawania tego rodzaju zaświadczeń. Jako jednostkę niezależną uznaje się każdą jednostkę badawczą i certyfikującą posiadającą akredytację krajowego ośrodka certyfikującego – w przypadku Polski jest to Polskie Centrum Akredytacji (PCA), w przypadku certyfikatów wystawionych przez kraj zrzeszony w Unii Europejskiej, jako jednostkę niezależną uznaje się każdą jednostkę badawczą i certyfikującą posiadającą akredytację odpowiednika PCA w tym kraju</w:t>
            </w:r>
            <w:r w:rsidRPr="007B49EF">
              <w:rPr>
                <w:sz w:val="18"/>
                <w:szCs w:val="18"/>
              </w:rPr>
              <w:br/>
              <w:t>Na etapie składania oferty należy przedstawić Atest higieniczny, wystawiony przez upoważnioną do tego jednostkę w zakresie komponentów wchodzących w zakres systemu biurek, stołów, szaf oraz kontenerów,</w:t>
            </w:r>
            <w:r w:rsidRPr="007B49EF">
              <w:rPr>
                <w:sz w:val="18"/>
                <w:szCs w:val="18"/>
              </w:rPr>
              <w:br/>
              <w:t>Producent stołów powinien posiadać: certyfikat systemu zarządzania jakością: ISO 9001 oraz certyfikat systemu zarządzania środowiskiem zgodny z normą ISO14001 w zakresie produkcji oraz sprzedaży mebli biurowych. Stosowny dokument należy przedstawić na etapie składania oferty</w:t>
            </w:r>
          </w:p>
        </w:tc>
        <w:tc>
          <w:tcPr>
            <w:tcW w:w="487" w:type="dxa"/>
            <w:tcBorders>
              <w:top w:val="nil"/>
              <w:left w:val="single" w:sz="4" w:space="0" w:color="auto"/>
              <w:bottom w:val="single" w:sz="4" w:space="0" w:color="auto"/>
              <w:right w:val="single" w:sz="4" w:space="0" w:color="auto"/>
            </w:tcBorders>
            <w:tcMar>
              <w:left w:w="30" w:type="dxa"/>
            </w:tcMar>
            <w:vAlign w:val="center"/>
          </w:tcPr>
          <w:p w14:paraId="4EB8C9B1" w14:textId="1B508306" w:rsidR="003259F8" w:rsidRPr="007B49EF" w:rsidRDefault="003259F8" w:rsidP="00D52FC0">
            <w:pPr>
              <w:widowControl/>
              <w:jc w:val="center"/>
              <w:rPr>
                <w:color w:val="000000"/>
                <w:sz w:val="18"/>
                <w:szCs w:val="18"/>
              </w:rPr>
            </w:pPr>
            <w:r w:rsidRPr="007B49EF">
              <w:rPr>
                <w:color w:val="000000"/>
                <w:sz w:val="18"/>
                <w:szCs w:val="18"/>
              </w:rPr>
              <w:lastRenderedPageBreak/>
              <w:t>1</w:t>
            </w:r>
          </w:p>
        </w:tc>
        <w:tc>
          <w:tcPr>
            <w:tcW w:w="2147" w:type="dxa"/>
          </w:tcPr>
          <w:p w14:paraId="613C709C" w14:textId="77777777" w:rsidR="003259F8" w:rsidRPr="007B49EF" w:rsidRDefault="003259F8" w:rsidP="00D52FC0">
            <w:pPr>
              <w:widowControl/>
              <w:jc w:val="center"/>
              <w:rPr>
                <w:color w:val="000000"/>
                <w:sz w:val="18"/>
                <w:szCs w:val="18"/>
              </w:rPr>
            </w:pPr>
          </w:p>
        </w:tc>
        <w:tc>
          <w:tcPr>
            <w:tcW w:w="1881" w:type="dxa"/>
          </w:tcPr>
          <w:p w14:paraId="58F000E9" w14:textId="77777777" w:rsidR="003259F8" w:rsidRPr="007B49EF" w:rsidRDefault="003259F8" w:rsidP="00D52FC0">
            <w:pPr>
              <w:widowControl/>
              <w:jc w:val="center"/>
              <w:rPr>
                <w:color w:val="000000"/>
                <w:sz w:val="18"/>
                <w:szCs w:val="18"/>
              </w:rPr>
            </w:pPr>
          </w:p>
        </w:tc>
      </w:tr>
      <w:tr w:rsidR="003259F8" w:rsidRPr="007B49EF" w14:paraId="63EC011D" w14:textId="0A5FDE43" w:rsidTr="003259F8">
        <w:trPr>
          <w:trHeight w:val="320"/>
        </w:trPr>
        <w:tc>
          <w:tcPr>
            <w:tcW w:w="494" w:type="dxa"/>
            <w:tcBorders>
              <w:top w:val="single" w:sz="6" w:space="0" w:color="00000A"/>
              <w:left w:val="single" w:sz="6" w:space="0" w:color="00000A"/>
              <w:bottom w:val="single" w:sz="6" w:space="0" w:color="00000A"/>
              <w:right w:val="single" w:sz="4" w:space="0" w:color="00000A"/>
            </w:tcBorders>
            <w:shd w:val="clear" w:color="auto" w:fill="FFFFFF"/>
            <w:tcMar>
              <w:left w:w="24" w:type="dxa"/>
            </w:tcMar>
          </w:tcPr>
          <w:p w14:paraId="6CD03F6C" w14:textId="77777777" w:rsidR="003259F8" w:rsidRPr="007B49EF" w:rsidRDefault="003259F8" w:rsidP="00D52FC0">
            <w:pPr>
              <w:widowControl/>
              <w:numPr>
                <w:ilvl w:val="0"/>
                <w:numId w:val="1"/>
              </w:numPr>
              <w:rPr>
                <w:sz w:val="18"/>
                <w:szCs w:val="18"/>
              </w:rPr>
            </w:pPr>
          </w:p>
        </w:tc>
        <w:tc>
          <w:tcPr>
            <w:tcW w:w="1336" w:type="dxa"/>
            <w:tcBorders>
              <w:top w:val="nil"/>
              <w:left w:val="single" w:sz="4" w:space="0" w:color="auto"/>
              <w:bottom w:val="single" w:sz="4" w:space="0" w:color="auto"/>
              <w:right w:val="single" w:sz="4" w:space="0" w:color="auto"/>
            </w:tcBorders>
            <w:vAlign w:val="center"/>
          </w:tcPr>
          <w:p w14:paraId="0CC24640" w14:textId="09068150" w:rsidR="003259F8" w:rsidRPr="007B49EF" w:rsidRDefault="003259F8" w:rsidP="00D52FC0">
            <w:pPr>
              <w:widowControl/>
              <w:rPr>
                <w:sz w:val="18"/>
                <w:szCs w:val="18"/>
              </w:rPr>
            </w:pPr>
            <w:r w:rsidRPr="007B49EF">
              <w:rPr>
                <w:b/>
                <w:bCs/>
                <w:color w:val="000000"/>
                <w:sz w:val="18"/>
                <w:szCs w:val="18"/>
              </w:rPr>
              <w:t>234</w:t>
            </w:r>
          </w:p>
        </w:tc>
        <w:tc>
          <w:tcPr>
            <w:tcW w:w="1389" w:type="dxa"/>
            <w:tcBorders>
              <w:top w:val="nil"/>
              <w:left w:val="nil"/>
              <w:bottom w:val="single" w:sz="4" w:space="0" w:color="auto"/>
              <w:right w:val="single" w:sz="4" w:space="0" w:color="auto"/>
            </w:tcBorders>
            <w:vAlign w:val="center"/>
          </w:tcPr>
          <w:p w14:paraId="07BD1D65" w14:textId="3DD9EC98" w:rsidR="003259F8" w:rsidRPr="007B49EF" w:rsidRDefault="003259F8" w:rsidP="00D52FC0">
            <w:pPr>
              <w:widowControl/>
              <w:rPr>
                <w:sz w:val="18"/>
                <w:szCs w:val="18"/>
              </w:rPr>
            </w:pPr>
            <w:r w:rsidRPr="007B49EF">
              <w:rPr>
                <w:b/>
                <w:bCs/>
                <w:color w:val="000000"/>
                <w:sz w:val="18"/>
                <w:szCs w:val="18"/>
              </w:rPr>
              <w:t>USG</w:t>
            </w:r>
          </w:p>
        </w:tc>
        <w:tc>
          <w:tcPr>
            <w:tcW w:w="1875" w:type="dxa"/>
            <w:tcBorders>
              <w:top w:val="nil"/>
              <w:left w:val="nil"/>
              <w:bottom w:val="single" w:sz="4" w:space="0" w:color="auto"/>
              <w:right w:val="single" w:sz="4" w:space="0" w:color="auto"/>
            </w:tcBorders>
            <w:shd w:val="clear" w:color="000000" w:fill="FFFFFF"/>
            <w:tcMar>
              <w:left w:w="30" w:type="dxa"/>
            </w:tcMar>
            <w:vAlign w:val="center"/>
          </w:tcPr>
          <w:p w14:paraId="0C1E0E65" w14:textId="44ECE046" w:rsidR="003259F8" w:rsidRPr="007B49EF" w:rsidRDefault="003259F8" w:rsidP="00D52FC0">
            <w:pPr>
              <w:widowControl/>
              <w:rPr>
                <w:color w:val="000000"/>
                <w:sz w:val="18"/>
                <w:szCs w:val="18"/>
              </w:rPr>
            </w:pPr>
            <w:r w:rsidRPr="007B49EF">
              <w:rPr>
                <w:sz w:val="18"/>
                <w:szCs w:val="18"/>
              </w:rPr>
              <w:t>Taboret medyczny obrotowy</w:t>
            </w:r>
          </w:p>
        </w:tc>
        <w:tc>
          <w:tcPr>
            <w:tcW w:w="4379" w:type="dxa"/>
            <w:tcBorders>
              <w:top w:val="nil"/>
              <w:left w:val="nil"/>
              <w:bottom w:val="single" w:sz="4" w:space="0" w:color="auto"/>
              <w:right w:val="single" w:sz="4" w:space="0" w:color="auto"/>
            </w:tcBorders>
            <w:shd w:val="clear" w:color="000000" w:fill="FFFFFF"/>
            <w:tcMar>
              <w:left w:w="34" w:type="dxa"/>
            </w:tcMar>
            <w:vAlign w:val="center"/>
          </w:tcPr>
          <w:p w14:paraId="781AEB6A" w14:textId="070038F4" w:rsidR="003259F8" w:rsidRPr="007B49EF" w:rsidRDefault="003259F8" w:rsidP="00D52FC0">
            <w:pPr>
              <w:rPr>
                <w:color w:val="000000"/>
                <w:sz w:val="18"/>
                <w:szCs w:val="18"/>
              </w:rPr>
            </w:pPr>
            <w:r w:rsidRPr="007B49EF">
              <w:rPr>
                <w:sz w:val="18"/>
                <w:szCs w:val="18"/>
              </w:rPr>
              <w:t>Taboret medyczny obrotowy</w:t>
            </w:r>
            <w:r w:rsidRPr="007B49EF">
              <w:rPr>
                <w:sz w:val="18"/>
                <w:szCs w:val="18"/>
              </w:rPr>
              <w:br/>
              <w:t xml:space="preserve">Okrągłe, miękkie siedzisko o grubości min. 100 mm </w:t>
            </w:r>
            <w:r w:rsidRPr="007B49EF">
              <w:rPr>
                <w:sz w:val="18"/>
                <w:szCs w:val="18"/>
              </w:rPr>
              <w:br/>
              <w:t xml:space="preserve">Regulacja wysokości za pomocą siłownika gazowego w </w:t>
            </w:r>
            <w:r w:rsidRPr="007B49EF">
              <w:rPr>
                <w:sz w:val="18"/>
                <w:szCs w:val="18"/>
              </w:rPr>
              <w:lastRenderedPageBreak/>
              <w:t xml:space="preserve">zakresie min. 590 do 780 mm </w:t>
            </w:r>
            <w:r w:rsidRPr="007B49EF">
              <w:rPr>
                <w:sz w:val="18"/>
                <w:szCs w:val="18"/>
              </w:rPr>
              <w:br/>
              <w:t xml:space="preserve">Siedzisko o średnicy min. 390 mm </w:t>
            </w:r>
            <w:r w:rsidRPr="007B49EF">
              <w:rPr>
                <w:sz w:val="18"/>
                <w:szCs w:val="18"/>
              </w:rPr>
              <w:br/>
              <w:t>Średnica podstawy max. 610 mm</w:t>
            </w:r>
            <w:r w:rsidRPr="007B49EF">
              <w:rPr>
                <w:sz w:val="18"/>
                <w:szCs w:val="18"/>
              </w:rPr>
              <w:br/>
              <w:t>Podstawa pięcioramienna, chromowana z 5 kółkami</w:t>
            </w:r>
            <w:r w:rsidRPr="007B49EF">
              <w:rPr>
                <w:sz w:val="18"/>
                <w:szCs w:val="18"/>
              </w:rPr>
              <w:br/>
              <w:t>Taboret tapicerowany tkaniną o właściwościach zmywalnych o strukturze tkaniny plecionej z nici o udokumentowanych parametrach nie gorszych niż:</w:t>
            </w:r>
            <w:r w:rsidRPr="007B49EF">
              <w:rPr>
                <w:sz w:val="18"/>
                <w:szCs w:val="18"/>
              </w:rPr>
              <w:br/>
              <w:t xml:space="preserve">- Ścieralność: 300 000 cykli  </w:t>
            </w:r>
            <w:r w:rsidRPr="007B49EF">
              <w:rPr>
                <w:sz w:val="18"/>
                <w:szCs w:val="18"/>
              </w:rPr>
              <w:br/>
              <w:t>- Trudnopalność (BS EN 1021:1 , BS EN 1021:2)</w:t>
            </w:r>
            <w:r w:rsidRPr="007B49EF">
              <w:rPr>
                <w:sz w:val="18"/>
                <w:szCs w:val="18"/>
              </w:rPr>
              <w:br/>
              <w:t>- Odporność na światło minimum &gt;7</w:t>
            </w:r>
            <w:r w:rsidRPr="007B49EF">
              <w:rPr>
                <w:sz w:val="18"/>
                <w:szCs w:val="18"/>
              </w:rPr>
              <w:br/>
              <w:t>- Gramatura: min. 680 g/m2</w:t>
            </w:r>
            <w:r w:rsidRPr="007B49EF">
              <w:rPr>
                <w:sz w:val="18"/>
                <w:szCs w:val="18"/>
              </w:rPr>
              <w:br/>
              <w:t xml:space="preserve">- Skład: powłoka zewnętrzna 100% winyl, baza 100% poliester </w:t>
            </w:r>
            <w:r w:rsidRPr="007B49EF">
              <w:rPr>
                <w:sz w:val="18"/>
                <w:szCs w:val="18"/>
              </w:rPr>
              <w:br/>
              <w:t>- Właściwości zmywalne w tym łagodnymi środkami chemicznymi</w:t>
            </w:r>
            <w:r w:rsidRPr="007B49EF">
              <w:rPr>
                <w:sz w:val="18"/>
                <w:szCs w:val="18"/>
              </w:rPr>
              <w:br/>
              <w:t>POZOSTAŁE WYMAGANIA</w:t>
            </w:r>
            <w:r w:rsidRPr="007B49EF">
              <w:rPr>
                <w:sz w:val="18"/>
                <w:szCs w:val="18"/>
              </w:rPr>
              <w:br/>
              <w:t>Deklaracja zgodności wydana przez producenta – należy dołączyć na etapie składania oferty</w:t>
            </w:r>
            <w:r w:rsidRPr="007B49EF">
              <w:rPr>
                <w:sz w:val="18"/>
                <w:szCs w:val="18"/>
              </w:rPr>
              <w:br/>
              <w:t>Producent powinien posiadać certyfikat ISO 13485 lub równoważny – stosowny dokument należy dołączyć na etapie składania oferty</w:t>
            </w:r>
          </w:p>
        </w:tc>
        <w:tc>
          <w:tcPr>
            <w:tcW w:w="487" w:type="dxa"/>
            <w:tcBorders>
              <w:top w:val="nil"/>
              <w:left w:val="single" w:sz="4" w:space="0" w:color="auto"/>
              <w:bottom w:val="single" w:sz="4" w:space="0" w:color="auto"/>
              <w:right w:val="single" w:sz="4" w:space="0" w:color="auto"/>
            </w:tcBorders>
            <w:tcMar>
              <w:left w:w="30" w:type="dxa"/>
            </w:tcMar>
            <w:vAlign w:val="center"/>
          </w:tcPr>
          <w:p w14:paraId="3BC64096" w14:textId="17CDDFC3" w:rsidR="003259F8" w:rsidRPr="007B49EF" w:rsidRDefault="003259F8" w:rsidP="00D52FC0">
            <w:pPr>
              <w:widowControl/>
              <w:jc w:val="center"/>
              <w:rPr>
                <w:color w:val="000000"/>
                <w:sz w:val="18"/>
                <w:szCs w:val="18"/>
              </w:rPr>
            </w:pPr>
            <w:r w:rsidRPr="007B49EF">
              <w:rPr>
                <w:color w:val="000000"/>
                <w:sz w:val="18"/>
                <w:szCs w:val="18"/>
              </w:rPr>
              <w:lastRenderedPageBreak/>
              <w:t>2</w:t>
            </w:r>
          </w:p>
        </w:tc>
        <w:tc>
          <w:tcPr>
            <w:tcW w:w="2147" w:type="dxa"/>
          </w:tcPr>
          <w:p w14:paraId="60FDB5C3" w14:textId="77777777" w:rsidR="003259F8" w:rsidRPr="007B49EF" w:rsidRDefault="003259F8" w:rsidP="00D52FC0">
            <w:pPr>
              <w:widowControl/>
              <w:jc w:val="center"/>
              <w:rPr>
                <w:color w:val="000000"/>
                <w:sz w:val="18"/>
                <w:szCs w:val="18"/>
              </w:rPr>
            </w:pPr>
          </w:p>
        </w:tc>
        <w:tc>
          <w:tcPr>
            <w:tcW w:w="1881" w:type="dxa"/>
          </w:tcPr>
          <w:p w14:paraId="1ADE6E3C" w14:textId="77777777" w:rsidR="003259F8" w:rsidRPr="007B49EF" w:rsidRDefault="003259F8" w:rsidP="00D52FC0">
            <w:pPr>
              <w:widowControl/>
              <w:jc w:val="center"/>
              <w:rPr>
                <w:color w:val="000000"/>
                <w:sz w:val="18"/>
                <w:szCs w:val="18"/>
              </w:rPr>
            </w:pPr>
          </w:p>
        </w:tc>
      </w:tr>
      <w:tr w:rsidR="003259F8" w:rsidRPr="007B49EF" w14:paraId="6D4EF0F6" w14:textId="6237A89F" w:rsidTr="003259F8">
        <w:trPr>
          <w:trHeight w:val="320"/>
        </w:trPr>
        <w:tc>
          <w:tcPr>
            <w:tcW w:w="494" w:type="dxa"/>
            <w:tcBorders>
              <w:top w:val="single" w:sz="6" w:space="0" w:color="00000A"/>
              <w:left w:val="single" w:sz="6" w:space="0" w:color="00000A"/>
              <w:bottom w:val="single" w:sz="6" w:space="0" w:color="00000A"/>
              <w:right w:val="single" w:sz="4" w:space="0" w:color="00000A"/>
            </w:tcBorders>
            <w:shd w:val="clear" w:color="auto" w:fill="FFFFFF"/>
            <w:tcMar>
              <w:left w:w="24" w:type="dxa"/>
            </w:tcMar>
          </w:tcPr>
          <w:p w14:paraId="6FF38FBF" w14:textId="77777777" w:rsidR="003259F8" w:rsidRPr="007B49EF" w:rsidRDefault="003259F8" w:rsidP="00D52FC0">
            <w:pPr>
              <w:widowControl/>
              <w:numPr>
                <w:ilvl w:val="0"/>
                <w:numId w:val="1"/>
              </w:numPr>
              <w:rPr>
                <w:sz w:val="18"/>
                <w:szCs w:val="18"/>
              </w:rPr>
            </w:pPr>
          </w:p>
        </w:tc>
        <w:tc>
          <w:tcPr>
            <w:tcW w:w="1336" w:type="dxa"/>
            <w:tcBorders>
              <w:top w:val="nil"/>
              <w:left w:val="single" w:sz="4" w:space="0" w:color="auto"/>
              <w:bottom w:val="single" w:sz="4" w:space="0" w:color="auto"/>
              <w:right w:val="single" w:sz="4" w:space="0" w:color="auto"/>
            </w:tcBorders>
            <w:vAlign w:val="center"/>
          </w:tcPr>
          <w:p w14:paraId="70D5C250" w14:textId="2E958CFB" w:rsidR="003259F8" w:rsidRPr="007B49EF" w:rsidRDefault="003259F8" w:rsidP="00D52FC0">
            <w:pPr>
              <w:widowControl/>
              <w:rPr>
                <w:sz w:val="18"/>
                <w:szCs w:val="18"/>
              </w:rPr>
            </w:pPr>
            <w:r w:rsidRPr="007B49EF">
              <w:rPr>
                <w:b/>
                <w:bCs/>
                <w:color w:val="000000"/>
                <w:sz w:val="18"/>
                <w:szCs w:val="18"/>
              </w:rPr>
              <w:t>234</w:t>
            </w:r>
          </w:p>
        </w:tc>
        <w:tc>
          <w:tcPr>
            <w:tcW w:w="1389" w:type="dxa"/>
            <w:tcBorders>
              <w:top w:val="nil"/>
              <w:left w:val="nil"/>
              <w:bottom w:val="single" w:sz="4" w:space="0" w:color="auto"/>
              <w:right w:val="single" w:sz="4" w:space="0" w:color="auto"/>
            </w:tcBorders>
            <w:vAlign w:val="center"/>
          </w:tcPr>
          <w:p w14:paraId="6C291729" w14:textId="6A60B883" w:rsidR="003259F8" w:rsidRPr="007B49EF" w:rsidRDefault="003259F8" w:rsidP="00D52FC0">
            <w:pPr>
              <w:widowControl/>
              <w:rPr>
                <w:sz w:val="18"/>
                <w:szCs w:val="18"/>
              </w:rPr>
            </w:pPr>
            <w:r w:rsidRPr="007B49EF">
              <w:rPr>
                <w:b/>
                <w:bCs/>
                <w:color w:val="000000"/>
                <w:sz w:val="18"/>
                <w:szCs w:val="18"/>
              </w:rPr>
              <w:t>USG</w:t>
            </w:r>
          </w:p>
        </w:tc>
        <w:tc>
          <w:tcPr>
            <w:tcW w:w="1875" w:type="dxa"/>
            <w:tcBorders>
              <w:top w:val="nil"/>
              <w:left w:val="nil"/>
              <w:bottom w:val="single" w:sz="4" w:space="0" w:color="auto"/>
              <w:right w:val="single" w:sz="4" w:space="0" w:color="auto"/>
            </w:tcBorders>
            <w:shd w:val="clear" w:color="000000" w:fill="FFFFFF"/>
            <w:tcMar>
              <w:left w:w="30" w:type="dxa"/>
            </w:tcMar>
            <w:vAlign w:val="center"/>
          </w:tcPr>
          <w:p w14:paraId="6DDE86E6" w14:textId="021EE4A8" w:rsidR="003259F8" w:rsidRPr="007B49EF" w:rsidRDefault="003259F8" w:rsidP="00D52FC0">
            <w:pPr>
              <w:widowControl/>
              <w:rPr>
                <w:color w:val="000000"/>
                <w:sz w:val="18"/>
                <w:szCs w:val="18"/>
              </w:rPr>
            </w:pPr>
            <w:r w:rsidRPr="007B49EF">
              <w:rPr>
                <w:sz w:val="18"/>
                <w:szCs w:val="18"/>
              </w:rPr>
              <w:t>Krzesło stacjonarne z podłokietnikami, tapicerka zmywalna</w:t>
            </w:r>
          </w:p>
        </w:tc>
        <w:tc>
          <w:tcPr>
            <w:tcW w:w="4379" w:type="dxa"/>
            <w:tcBorders>
              <w:top w:val="nil"/>
              <w:left w:val="nil"/>
              <w:bottom w:val="single" w:sz="4" w:space="0" w:color="auto"/>
              <w:right w:val="single" w:sz="4" w:space="0" w:color="auto"/>
            </w:tcBorders>
            <w:tcMar>
              <w:left w:w="34" w:type="dxa"/>
            </w:tcMar>
            <w:vAlign w:val="center"/>
          </w:tcPr>
          <w:p w14:paraId="0CEA10C8" w14:textId="2C7E07FB" w:rsidR="003259F8" w:rsidRPr="007B49EF" w:rsidRDefault="003259F8" w:rsidP="00D52FC0">
            <w:pPr>
              <w:rPr>
                <w:color w:val="000000"/>
                <w:sz w:val="18"/>
                <w:szCs w:val="18"/>
              </w:rPr>
            </w:pPr>
            <w:r w:rsidRPr="007B49EF">
              <w:rPr>
                <w:sz w:val="18"/>
                <w:szCs w:val="18"/>
              </w:rPr>
              <w:t>Krzesło konferencyjne na czterech nogach połączonych ze sobą poprzeczką biegnącą po podłożu celem wzmocnienia konstrukcji i stabilności stelaża, wyposażone w stopki z tworzywa sztucznego z ślizgiem teflonowym zabezpieczające podłoże przed rysowaniem, nogi przednie stelaża połączone poziomą poprzeczką biegnącą pod przednią krawędzią siedziska krzesła</w:t>
            </w:r>
            <w:r w:rsidRPr="007B49EF">
              <w:rPr>
                <w:sz w:val="18"/>
                <w:szCs w:val="18"/>
              </w:rPr>
              <w:br/>
              <w:t>Krzesło powinno posiadać:</w:t>
            </w:r>
            <w:r w:rsidRPr="007B49EF">
              <w:rPr>
                <w:sz w:val="18"/>
                <w:szCs w:val="18"/>
              </w:rPr>
              <w:br/>
              <w:t>- wysokość całkowita: 860 mm,</w:t>
            </w:r>
            <w:r w:rsidRPr="007B49EF">
              <w:rPr>
                <w:sz w:val="18"/>
                <w:szCs w:val="18"/>
              </w:rPr>
              <w:br/>
              <w:t>- szerokość całkowita: 610 mm,</w:t>
            </w:r>
            <w:r w:rsidRPr="007B49EF">
              <w:rPr>
                <w:sz w:val="18"/>
                <w:szCs w:val="18"/>
              </w:rPr>
              <w:br/>
              <w:t>- głębokość całkowita: 530 mm,</w:t>
            </w:r>
            <w:r w:rsidRPr="007B49EF">
              <w:rPr>
                <w:sz w:val="18"/>
                <w:szCs w:val="18"/>
              </w:rPr>
              <w:br/>
              <w:t>- wysokość siedziska: 480 mm,</w:t>
            </w:r>
            <w:r w:rsidRPr="007B49EF">
              <w:rPr>
                <w:sz w:val="18"/>
                <w:szCs w:val="18"/>
              </w:rPr>
              <w:br/>
              <w:t>- wysokość oparcia: 390 mm,</w:t>
            </w:r>
            <w:r w:rsidRPr="007B49EF">
              <w:rPr>
                <w:sz w:val="18"/>
                <w:szCs w:val="18"/>
              </w:rPr>
              <w:br/>
              <w:t xml:space="preserve">- szerokość siedziska: 460 mm, </w:t>
            </w:r>
            <w:r w:rsidRPr="007B49EF">
              <w:rPr>
                <w:sz w:val="18"/>
                <w:szCs w:val="18"/>
              </w:rPr>
              <w:br/>
              <w:t>- szerokość oparcia: 500 mm,</w:t>
            </w:r>
            <w:r w:rsidRPr="007B49EF">
              <w:rPr>
                <w:sz w:val="18"/>
                <w:szCs w:val="18"/>
              </w:rPr>
              <w:br/>
              <w:t>- głębokość siedziska: 420 mm,</w:t>
            </w:r>
            <w:r w:rsidRPr="007B49EF">
              <w:rPr>
                <w:sz w:val="18"/>
                <w:szCs w:val="18"/>
              </w:rPr>
              <w:br/>
              <w:t>Od powyższych wymiarów dopuszcza się tolerancję w zakresie +/- 30 mm</w:t>
            </w:r>
            <w:r w:rsidRPr="007B49EF">
              <w:rPr>
                <w:sz w:val="18"/>
                <w:szCs w:val="18"/>
              </w:rPr>
              <w:br/>
              <w:t xml:space="preserve">Stelaż powinien być wykonany ze stalowego, chromowanego pręta o przekroju okrągłym, średnica min. </w:t>
            </w:r>
            <w:r w:rsidRPr="007B49EF">
              <w:rPr>
                <w:sz w:val="18"/>
                <w:szCs w:val="18"/>
              </w:rPr>
              <w:lastRenderedPageBreak/>
              <w:t>11 mm</w:t>
            </w:r>
            <w:r w:rsidRPr="007B49EF">
              <w:rPr>
                <w:sz w:val="18"/>
                <w:szCs w:val="18"/>
              </w:rPr>
              <w:br/>
              <w:t>Siedzisko krzesła powinno być wykonane z polipropylenu, wyściełane trudnopalną pianką poliuretanową PU, tapicerowane tkaniną, w dolnej części wykończone maskownicą plastikową osłaniającą konstrukcję stelaża siedziska oraz stanowiącą ochronę siedzisk przy sztaplowaniu krzeseł</w:t>
            </w:r>
            <w:r w:rsidRPr="007B49EF">
              <w:rPr>
                <w:sz w:val="18"/>
                <w:szCs w:val="18"/>
              </w:rPr>
              <w:br/>
              <w:t>Oparcie krzesła powinno być wykonane z polipropylenu, wyściełane trudnopalną pianką poliuretanową PU, w całości tapicerowane tkaniną, nie dopuszcza się plastikowej maskownicy tylnej części oparcia</w:t>
            </w:r>
            <w:r w:rsidRPr="007B49EF">
              <w:rPr>
                <w:sz w:val="18"/>
                <w:szCs w:val="18"/>
              </w:rPr>
              <w:br/>
              <w:t>Krzesło powinno być tapicerowane tkaniną o parametrach:</w:t>
            </w:r>
            <w:r w:rsidRPr="007B49EF">
              <w:rPr>
                <w:sz w:val="18"/>
                <w:szCs w:val="18"/>
              </w:rPr>
              <w:br/>
              <w:t xml:space="preserve">- Ścieralność : 300 000 cykli  </w:t>
            </w:r>
            <w:r w:rsidRPr="007B49EF">
              <w:rPr>
                <w:sz w:val="18"/>
                <w:szCs w:val="18"/>
              </w:rPr>
              <w:br/>
              <w:t>- Trudnopalność ( BS EN 1021:1 , BS EN 1021:2)</w:t>
            </w:r>
            <w:r w:rsidRPr="007B49EF">
              <w:rPr>
                <w:sz w:val="18"/>
                <w:szCs w:val="18"/>
              </w:rPr>
              <w:br/>
              <w:t>- Odporność na światło minimum &gt;7</w:t>
            </w:r>
            <w:r w:rsidRPr="007B49EF">
              <w:rPr>
                <w:sz w:val="18"/>
                <w:szCs w:val="18"/>
              </w:rPr>
              <w:br/>
              <w:t>- Gramatura min. 680 g/m2</w:t>
            </w:r>
            <w:r w:rsidRPr="007B49EF">
              <w:rPr>
                <w:sz w:val="18"/>
                <w:szCs w:val="18"/>
              </w:rPr>
              <w:br/>
              <w:t xml:space="preserve">- Skład : powłoka zewnętrzna 100% winyl , baza 100% poliester </w:t>
            </w:r>
            <w:r w:rsidRPr="007B49EF">
              <w:rPr>
                <w:sz w:val="18"/>
                <w:szCs w:val="18"/>
              </w:rPr>
              <w:br/>
              <w:t>- Właściwości zmywalne w tym łagodnymi środkami chemicznymi</w:t>
            </w:r>
            <w:r w:rsidRPr="007B49EF">
              <w:rPr>
                <w:sz w:val="18"/>
                <w:szCs w:val="18"/>
              </w:rPr>
              <w:br/>
              <w:t>- Duża odporność na różnice temperatury</w:t>
            </w:r>
            <w:r w:rsidRPr="007B49EF">
              <w:rPr>
                <w:sz w:val="18"/>
                <w:szCs w:val="18"/>
              </w:rPr>
              <w:br/>
              <w:t>- Odporność na urynę i krew i pot</w:t>
            </w:r>
            <w:r w:rsidRPr="007B49EF">
              <w:rPr>
                <w:sz w:val="18"/>
                <w:szCs w:val="18"/>
              </w:rPr>
              <w:br/>
              <w:t>- Bariera przed drobnoustrojami, przeciwbakteryjna i przeciwgrzybicza</w:t>
            </w:r>
            <w:r w:rsidRPr="007B49EF">
              <w:rPr>
                <w:sz w:val="18"/>
                <w:szCs w:val="18"/>
              </w:rPr>
              <w:br/>
              <w:t>Stałe podłokietniki na metalowym wsporniku stanowiącym integralną część stelaża w postaci przedłużenia tylnej nogi krzesła z nakładką wykonaną z polipropylenu PP</w:t>
            </w:r>
            <w:r w:rsidRPr="007B49EF">
              <w:rPr>
                <w:sz w:val="18"/>
                <w:szCs w:val="18"/>
              </w:rPr>
              <w:br/>
              <w:t xml:space="preserve">Krzesło powinno posiadać możliwość sztaplowania </w:t>
            </w:r>
            <w:r w:rsidRPr="007B49EF">
              <w:rPr>
                <w:sz w:val="18"/>
                <w:szCs w:val="18"/>
              </w:rPr>
              <w:br/>
              <w:t>POZOSTAŁE WYMAGANIA</w:t>
            </w:r>
            <w:r w:rsidRPr="007B49EF">
              <w:rPr>
                <w:sz w:val="18"/>
                <w:szCs w:val="18"/>
              </w:rPr>
              <w:br/>
              <w:t>Pianki krzesła wykonane w technologii pianek trudnopalnych. Na etapie składania oferty należy przedstawić oświadczenie producenta o możliwości wykonania krzeseł z pianek trudnopalnych dla przedmiotowego postępowania wraz z świadectwem z badań potwierdzających klasę trudnopalności pianek zgodnych z normą PN EN 1021:1:2 lub równoważną</w:t>
            </w:r>
            <w:r w:rsidRPr="007B49EF">
              <w:rPr>
                <w:sz w:val="18"/>
                <w:szCs w:val="18"/>
              </w:rPr>
              <w:br/>
              <w:t xml:space="preserve">Krzesła produkowane oparciu o standardy produkcji określone w normie ISO 9001:2015, ISO 14001:2015 oraz ISO 45001:2018  potwierdzone dołączonymi certyfikatami, wystawionymi przez niezależną, akredytowaną jednostkę uprawnioną do wydawania tego rodzaju zaświadczeń. Jako </w:t>
            </w:r>
            <w:r w:rsidRPr="007B49EF">
              <w:rPr>
                <w:sz w:val="18"/>
                <w:szCs w:val="18"/>
              </w:rPr>
              <w:lastRenderedPageBreak/>
              <w:t>jednostkę akredytowaną uznaje się każdą jednostkę badawczą i certyfikującą posiadającą akredytację krajowego ośrodka certyfikującego – w przypadku Polski jest to Polskie Centrum Akredytacji (PCA), w przypadku certyfikatów wystawionych przez kraj zrzeszony w Unii Europejskiej, jako jednostkę akredytowaną uznaje się każdą jednostkę badawczą i certyfikującą posiadającą akredytację odpowiednika PCA w tym kraju. Stosowne dokumenty należy przedstawić na etapie składania oferty</w:t>
            </w:r>
          </w:p>
        </w:tc>
        <w:tc>
          <w:tcPr>
            <w:tcW w:w="487" w:type="dxa"/>
            <w:tcBorders>
              <w:top w:val="nil"/>
              <w:left w:val="single" w:sz="4" w:space="0" w:color="auto"/>
              <w:bottom w:val="single" w:sz="4" w:space="0" w:color="auto"/>
              <w:right w:val="single" w:sz="4" w:space="0" w:color="auto"/>
            </w:tcBorders>
            <w:tcMar>
              <w:left w:w="30" w:type="dxa"/>
            </w:tcMar>
            <w:vAlign w:val="center"/>
          </w:tcPr>
          <w:p w14:paraId="0A927970" w14:textId="419D085B" w:rsidR="003259F8" w:rsidRPr="007B49EF" w:rsidRDefault="003259F8" w:rsidP="00D52FC0">
            <w:pPr>
              <w:widowControl/>
              <w:jc w:val="center"/>
              <w:rPr>
                <w:color w:val="000000"/>
                <w:sz w:val="18"/>
                <w:szCs w:val="18"/>
              </w:rPr>
            </w:pPr>
            <w:r w:rsidRPr="007B49EF">
              <w:rPr>
                <w:color w:val="000000"/>
                <w:sz w:val="18"/>
                <w:szCs w:val="18"/>
              </w:rPr>
              <w:lastRenderedPageBreak/>
              <w:t>2</w:t>
            </w:r>
          </w:p>
        </w:tc>
        <w:tc>
          <w:tcPr>
            <w:tcW w:w="2147" w:type="dxa"/>
          </w:tcPr>
          <w:p w14:paraId="3948A7E0" w14:textId="77777777" w:rsidR="003259F8" w:rsidRPr="007B49EF" w:rsidRDefault="003259F8" w:rsidP="00D52FC0">
            <w:pPr>
              <w:widowControl/>
              <w:jc w:val="center"/>
              <w:rPr>
                <w:color w:val="000000"/>
                <w:sz w:val="18"/>
                <w:szCs w:val="18"/>
              </w:rPr>
            </w:pPr>
          </w:p>
        </w:tc>
        <w:tc>
          <w:tcPr>
            <w:tcW w:w="1881" w:type="dxa"/>
          </w:tcPr>
          <w:p w14:paraId="0C4CB7C7" w14:textId="77777777" w:rsidR="003259F8" w:rsidRPr="007B49EF" w:rsidRDefault="003259F8" w:rsidP="00D52FC0">
            <w:pPr>
              <w:widowControl/>
              <w:jc w:val="center"/>
              <w:rPr>
                <w:color w:val="000000"/>
                <w:sz w:val="18"/>
                <w:szCs w:val="18"/>
              </w:rPr>
            </w:pPr>
          </w:p>
        </w:tc>
      </w:tr>
      <w:tr w:rsidR="003259F8" w:rsidRPr="007B49EF" w14:paraId="7430A35B" w14:textId="763302DD" w:rsidTr="003259F8">
        <w:trPr>
          <w:trHeight w:val="320"/>
        </w:trPr>
        <w:tc>
          <w:tcPr>
            <w:tcW w:w="494" w:type="dxa"/>
            <w:tcBorders>
              <w:top w:val="single" w:sz="6" w:space="0" w:color="00000A"/>
              <w:left w:val="single" w:sz="6" w:space="0" w:color="00000A"/>
              <w:bottom w:val="single" w:sz="6" w:space="0" w:color="00000A"/>
              <w:right w:val="single" w:sz="4" w:space="0" w:color="00000A"/>
            </w:tcBorders>
            <w:shd w:val="clear" w:color="auto" w:fill="FFFFFF"/>
            <w:tcMar>
              <w:left w:w="24" w:type="dxa"/>
            </w:tcMar>
          </w:tcPr>
          <w:p w14:paraId="087F0B2D" w14:textId="77777777" w:rsidR="003259F8" w:rsidRPr="007B49EF" w:rsidRDefault="003259F8" w:rsidP="00D52FC0">
            <w:pPr>
              <w:widowControl/>
              <w:numPr>
                <w:ilvl w:val="0"/>
                <w:numId w:val="1"/>
              </w:numPr>
              <w:rPr>
                <w:sz w:val="18"/>
                <w:szCs w:val="18"/>
              </w:rPr>
            </w:pPr>
          </w:p>
        </w:tc>
        <w:tc>
          <w:tcPr>
            <w:tcW w:w="1336" w:type="dxa"/>
            <w:tcBorders>
              <w:top w:val="nil"/>
              <w:left w:val="single" w:sz="4" w:space="0" w:color="auto"/>
              <w:bottom w:val="single" w:sz="4" w:space="0" w:color="auto"/>
              <w:right w:val="single" w:sz="4" w:space="0" w:color="auto"/>
            </w:tcBorders>
            <w:vAlign w:val="center"/>
          </w:tcPr>
          <w:p w14:paraId="4CCB746A" w14:textId="7A04E266" w:rsidR="003259F8" w:rsidRPr="007B49EF" w:rsidRDefault="003259F8" w:rsidP="00D52FC0">
            <w:pPr>
              <w:widowControl/>
              <w:rPr>
                <w:sz w:val="18"/>
                <w:szCs w:val="18"/>
              </w:rPr>
            </w:pPr>
            <w:r w:rsidRPr="007B49EF">
              <w:rPr>
                <w:b/>
                <w:bCs/>
                <w:color w:val="000000"/>
                <w:sz w:val="18"/>
                <w:szCs w:val="18"/>
              </w:rPr>
              <w:t>234</w:t>
            </w:r>
          </w:p>
        </w:tc>
        <w:tc>
          <w:tcPr>
            <w:tcW w:w="1389" w:type="dxa"/>
            <w:tcBorders>
              <w:top w:val="nil"/>
              <w:left w:val="nil"/>
              <w:bottom w:val="single" w:sz="4" w:space="0" w:color="auto"/>
              <w:right w:val="single" w:sz="4" w:space="0" w:color="auto"/>
            </w:tcBorders>
            <w:vAlign w:val="center"/>
          </w:tcPr>
          <w:p w14:paraId="306E371C" w14:textId="2EA903BA" w:rsidR="003259F8" w:rsidRPr="007B49EF" w:rsidRDefault="003259F8" w:rsidP="00D52FC0">
            <w:pPr>
              <w:widowControl/>
              <w:rPr>
                <w:sz w:val="18"/>
                <w:szCs w:val="18"/>
              </w:rPr>
            </w:pPr>
            <w:r w:rsidRPr="007B49EF">
              <w:rPr>
                <w:b/>
                <w:bCs/>
                <w:color w:val="000000"/>
                <w:sz w:val="18"/>
                <w:szCs w:val="18"/>
              </w:rPr>
              <w:t>USG</w:t>
            </w:r>
          </w:p>
        </w:tc>
        <w:tc>
          <w:tcPr>
            <w:tcW w:w="1875" w:type="dxa"/>
            <w:tcBorders>
              <w:top w:val="nil"/>
              <w:left w:val="nil"/>
              <w:bottom w:val="single" w:sz="4" w:space="0" w:color="auto"/>
              <w:right w:val="single" w:sz="4" w:space="0" w:color="auto"/>
            </w:tcBorders>
            <w:tcMar>
              <w:left w:w="30" w:type="dxa"/>
            </w:tcMar>
            <w:vAlign w:val="center"/>
          </w:tcPr>
          <w:p w14:paraId="0CDC6FED" w14:textId="28D859E2" w:rsidR="003259F8" w:rsidRPr="007B49EF" w:rsidRDefault="003259F8" w:rsidP="00D52FC0">
            <w:pPr>
              <w:widowControl/>
              <w:rPr>
                <w:color w:val="000000"/>
                <w:sz w:val="18"/>
                <w:szCs w:val="18"/>
              </w:rPr>
            </w:pPr>
            <w:r w:rsidRPr="007B49EF">
              <w:rPr>
                <w:sz w:val="18"/>
                <w:szCs w:val="18"/>
              </w:rPr>
              <w:t xml:space="preserve">Zabudowa meblowa MEDYCZNA górna i dolna o długości całkowitej ok. 172cm. Zabudowa dolna z umywalką </w:t>
            </w:r>
            <w:proofErr w:type="spellStart"/>
            <w:r w:rsidRPr="007B49EF">
              <w:rPr>
                <w:sz w:val="18"/>
                <w:szCs w:val="18"/>
              </w:rPr>
              <w:t>nablatową</w:t>
            </w:r>
            <w:proofErr w:type="spellEnd"/>
            <w:r w:rsidRPr="007B49EF">
              <w:rPr>
                <w:sz w:val="18"/>
                <w:szCs w:val="18"/>
              </w:rPr>
              <w:t xml:space="preserve">. Blat typu </w:t>
            </w:r>
            <w:proofErr w:type="spellStart"/>
            <w:r w:rsidRPr="007B49EF">
              <w:rPr>
                <w:sz w:val="18"/>
                <w:szCs w:val="18"/>
              </w:rPr>
              <w:t>postforming</w:t>
            </w:r>
            <w:proofErr w:type="spellEnd"/>
            <w:r w:rsidRPr="007B49EF">
              <w:rPr>
                <w:sz w:val="18"/>
                <w:szCs w:val="18"/>
              </w:rPr>
              <w:t xml:space="preserve">. </w:t>
            </w:r>
          </w:p>
        </w:tc>
        <w:tc>
          <w:tcPr>
            <w:tcW w:w="4379" w:type="dxa"/>
            <w:tcBorders>
              <w:top w:val="nil"/>
              <w:left w:val="nil"/>
              <w:bottom w:val="single" w:sz="4" w:space="0" w:color="auto"/>
              <w:right w:val="single" w:sz="4" w:space="0" w:color="auto"/>
            </w:tcBorders>
            <w:tcMar>
              <w:left w:w="34" w:type="dxa"/>
            </w:tcMar>
            <w:vAlign w:val="center"/>
          </w:tcPr>
          <w:p w14:paraId="7FBEA1DF" w14:textId="18DE59A7" w:rsidR="003259F8" w:rsidRPr="007B49EF" w:rsidRDefault="003259F8" w:rsidP="00D52FC0">
            <w:pPr>
              <w:rPr>
                <w:color w:val="000000"/>
                <w:sz w:val="18"/>
                <w:szCs w:val="18"/>
              </w:rPr>
            </w:pPr>
            <w:r w:rsidRPr="007B49EF">
              <w:rPr>
                <w:sz w:val="18"/>
                <w:szCs w:val="18"/>
              </w:rPr>
              <w:t xml:space="preserve">Zabudowa meblowa MEDYCZNA górna i dolna o długości całkowitej ok. 172cm. Zabudowa dolna z umywalką </w:t>
            </w:r>
            <w:proofErr w:type="spellStart"/>
            <w:r w:rsidRPr="007B49EF">
              <w:rPr>
                <w:sz w:val="18"/>
                <w:szCs w:val="18"/>
              </w:rPr>
              <w:t>nablatową</w:t>
            </w:r>
            <w:proofErr w:type="spellEnd"/>
            <w:r w:rsidRPr="007B49EF">
              <w:rPr>
                <w:sz w:val="18"/>
                <w:szCs w:val="18"/>
              </w:rPr>
              <w:t xml:space="preserve">. Blat typu </w:t>
            </w:r>
            <w:proofErr w:type="spellStart"/>
            <w:r w:rsidRPr="007B49EF">
              <w:rPr>
                <w:sz w:val="18"/>
                <w:szCs w:val="18"/>
              </w:rPr>
              <w:t>postforming</w:t>
            </w:r>
            <w:proofErr w:type="spellEnd"/>
            <w:r w:rsidRPr="007B49EF">
              <w:rPr>
                <w:sz w:val="18"/>
                <w:szCs w:val="18"/>
              </w:rPr>
              <w:t xml:space="preserve">. </w:t>
            </w:r>
          </w:p>
        </w:tc>
        <w:tc>
          <w:tcPr>
            <w:tcW w:w="487" w:type="dxa"/>
            <w:tcBorders>
              <w:top w:val="nil"/>
              <w:left w:val="single" w:sz="4" w:space="0" w:color="auto"/>
              <w:bottom w:val="single" w:sz="4" w:space="0" w:color="auto"/>
              <w:right w:val="single" w:sz="4" w:space="0" w:color="auto"/>
            </w:tcBorders>
            <w:tcMar>
              <w:left w:w="30" w:type="dxa"/>
            </w:tcMar>
            <w:vAlign w:val="center"/>
          </w:tcPr>
          <w:p w14:paraId="4F54F2DA" w14:textId="4E948FC7" w:rsidR="003259F8" w:rsidRPr="007B49EF" w:rsidRDefault="003259F8" w:rsidP="00D52FC0">
            <w:pPr>
              <w:widowControl/>
              <w:jc w:val="center"/>
              <w:rPr>
                <w:color w:val="000000"/>
                <w:sz w:val="18"/>
                <w:szCs w:val="18"/>
              </w:rPr>
            </w:pPr>
            <w:r w:rsidRPr="007B49EF">
              <w:rPr>
                <w:color w:val="000000"/>
                <w:sz w:val="18"/>
                <w:szCs w:val="18"/>
              </w:rPr>
              <w:t>1</w:t>
            </w:r>
          </w:p>
        </w:tc>
        <w:tc>
          <w:tcPr>
            <w:tcW w:w="2147" w:type="dxa"/>
          </w:tcPr>
          <w:p w14:paraId="133312AC" w14:textId="77777777" w:rsidR="003259F8" w:rsidRPr="007B49EF" w:rsidRDefault="003259F8" w:rsidP="00D52FC0">
            <w:pPr>
              <w:widowControl/>
              <w:jc w:val="center"/>
              <w:rPr>
                <w:color w:val="000000"/>
                <w:sz w:val="18"/>
                <w:szCs w:val="18"/>
              </w:rPr>
            </w:pPr>
          </w:p>
        </w:tc>
        <w:tc>
          <w:tcPr>
            <w:tcW w:w="1881" w:type="dxa"/>
          </w:tcPr>
          <w:p w14:paraId="1E01D39F" w14:textId="77777777" w:rsidR="003259F8" w:rsidRPr="007B49EF" w:rsidRDefault="003259F8" w:rsidP="00D52FC0">
            <w:pPr>
              <w:widowControl/>
              <w:jc w:val="center"/>
              <w:rPr>
                <w:color w:val="000000"/>
                <w:sz w:val="18"/>
                <w:szCs w:val="18"/>
              </w:rPr>
            </w:pPr>
          </w:p>
        </w:tc>
      </w:tr>
      <w:tr w:rsidR="003259F8" w:rsidRPr="007B49EF" w14:paraId="27A53A28" w14:textId="47202DA3" w:rsidTr="003259F8">
        <w:trPr>
          <w:trHeight w:val="1277"/>
        </w:trPr>
        <w:tc>
          <w:tcPr>
            <w:tcW w:w="494" w:type="dxa"/>
            <w:tcBorders>
              <w:top w:val="single" w:sz="6" w:space="0" w:color="00000A"/>
              <w:left w:val="single" w:sz="6" w:space="0" w:color="00000A"/>
              <w:bottom w:val="single" w:sz="6" w:space="0" w:color="00000A"/>
              <w:right w:val="single" w:sz="4" w:space="0" w:color="00000A"/>
            </w:tcBorders>
            <w:shd w:val="clear" w:color="auto" w:fill="FFFFFF"/>
            <w:tcMar>
              <w:left w:w="24" w:type="dxa"/>
            </w:tcMar>
          </w:tcPr>
          <w:p w14:paraId="678D36C2" w14:textId="77777777" w:rsidR="003259F8" w:rsidRPr="007B49EF" w:rsidRDefault="003259F8" w:rsidP="00D52FC0">
            <w:pPr>
              <w:widowControl/>
              <w:numPr>
                <w:ilvl w:val="0"/>
                <w:numId w:val="1"/>
              </w:numPr>
              <w:rPr>
                <w:sz w:val="18"/>
                <w:szCs w:val="18"/>
              </w:rPr>
            </w:pPr>
          </w:p>
        </w:tc>
        <w:tc>
          <w:tcPr>
            <w:tcW w:w="1336" w:type="dxa"/>
            <w:tcBorders>
              <w:top w:val="nil"/>
              <w:left w:val="single" w:sz="4" w:space="0" w:color="auto"/>
              <w:bottom w:val="single" w:sz="4" w:space="0" w:color="auto"/>
              <w:right w:val="single" w:sz="4" w:space="0" w:color="auto"/>
            </w:tcBorders>
            <w:vAlign w:val="center"/>
          </w:tcPr>
          <w:p w14:paraId="46EE0FD2" w14:textId="2522245A" w:rsidR="003259F8" w:rsidRPr="007B49EF" w:rsidRDefault="003259F8" w:rsidP="00D52FC0">
            <w:pPr>
              <w:widowControl/>
              <w:rPr>
                <w:sz w:val="18"/>
                <w:szCs w:val="18"/>
              </w:rPr>
            </w:pPr>
            <w:r w:rsidRPr="007B49EF">
              <w:rPr>
                <w:b/>
                <w:bCs/>
                <w:color w:val="000000"/>
                <w:sz w:val="18"/>
                <w:szCs w:val="18"/>
              </w:rPr>
              <w:t>209</w:t>
            </w:r>
          </w:p>
        </w:tc>
        <w:tc>
          <w:tcPr>
            <w:tcW w:w="1389" w:type="dxa"/>
            <w:tcBorders>
              <w:top w:val="nil"/>
              <w:left w:val="nil"/>
              <w:bottom w:val="single" w:sz="4" w:space="0" w:color="auto"/>
              <w:right w:val="single" w:sz="4" w:space="0" w:color="auto"/>
            </w:tcBorders>
            <w:vAlign w:val="center"/>
          </w:tcPr>
          <w:p w14:paraId="65FCD1D4" w14:textId="1032D0FC" w:rsidR="003259F8" w:rsidRPr="007B49EF" w:rsidRDefault="003259F8" w:rsidP="00D52FC0">
            <w:pPr>
              <w:widowControl/>
              <w:rPr>
                <w:sz w:val="18"/>
                <w:szCs w:val="18"/>
              </w:rPr>
            </w:pPr>
            <w:r w:rsidRPr="007B49EF">
              <w:rPr>
                <w:b/>
                <w:bCs/>
                <w:color w:val="000000"/>
                <w:sz w:val="18"/>
                <w:szCs w:val="18"/>
              </w:rPr>
              <w:t>Zmywalnia</w:t>
            </w:r>
          </w:p>
        </w:tc>
        <w:tc>
          <w:tcPr>
            <w:tcW w:w="1875" w:type="dxa"/>
            <w:tcBorders>
              <w:top w:val="nil"/>
              <w:left w:val="nil"/>
              <w:bottom w:val="single" w:sz="4" w:space="0" w:color="auto"/>
              <w:right w:val="single" w:sz="4" w:space="0" w:color="auto"/>
            </w:tcBorders>
            <w:tcMar>
              <w:left w:w="30" w:type="dxa"/>
            </w:tcMar>
            <w:vAlign w:val="center"/>
          </w:tcPr>
          <w:p w14:paraId="2F7AA49E" w14:textId="6828A454" w:rsidR="003259F8" w:rsidRPr="007B49EF" w:rsidRDefault="003259F8" w:rsidP="00D52FC0">
            <w:pPr>
              <w:widowControl/>
              <w:rPr>
                <w:color w:val="000000"/>
                <w:sz w:val="18"/>
                <w:szCs w:val="18"/>
              </w:rPr>
            </w:pPr>
            <w:r w:rsidRPr="007B49EF">
              <w:rPr>
                <w:sz w:val="18"/>
                <w:szCs w:val="18"/>
              </w:rPr>
              <w:t>Szafka zlewozmywakowa o szerokości 120cm, ze stali nierdzewnej.</w:t>
            </w:r>
          </w:p>
        </w:tc>
        <w:tc>
          <w:tcPr>
            <w:tcW w:w="4379" w:type="dxa"/>
            <w:tcBorders>
              <w:top w:val="nil"/>
              <w:left w:val="nil"/>
              <w:bottom w:val="single" w:sz="4" w:space="0" w:color="auto"/>
              <w:right w:val="single" w:sz="4" w:space="0" w:color="auto"/>
            </w:tcBorders>
            <w:tcMar>
              <w:left w:w="34" w:type="dxa"/>
            </w:tcMar>
            <w:vAlign w:val="center"/>
          </w:tcPr>
          <w:p w14:paraId="0F0A09B5" w14:textId="629DFE92" w:rsidR="003259F8" w:rsidRPr="007B49EF" w:rsidRDefault="003259F8" w:rsidP="00D52FC0">
            <w:pPr>
              <w:rPr>
                <w:color w:val="000000"/>
                <w:sz w:val="18"/>
                <w:szCs w:val="18"/>
              </w:rPr>
            </w:pPr>
            <w:r w:rsidRPr="007B49EF">
              <w:rPr>
                <w:sz w:val="18"/>
                <w:szCs w:val="18"/>
              </w:rPr>
              <w:t xml:space="preserve">Szafka zlewozmywakowa o szerokości 120cm, ze stali </w:t>
            </w:r>
            <w:proofErr w:type="spellStart"/>
            <w:proofErr w:type="gramStart"/>
            <w:r w:rsidRPr="007B49EF">
              <w:rPr>
                <w:sz w:val="18"/>
                <w:szCs w:val="18"/>
              </w:rPr>
              <w:t>nierdzewnej.Meble</w:t>
            </w:r>
            <w:proofErr w:type="spellEnd"/>
            <w:proofErr w:type="gramEnd"/>
            <w:r w:rsidRPr="007B49EF">
              <w:rPr>
                <w:sz w:val="18"/>
                <w:szCs w:val="18"/>
              </w:rPr>
              <w:t xml:space="preserve"> i wyposażenie ze stali nierdzewnej – typ i wymiary według formularza asortymentowo - cenowego</w:t>
            </w:r>
            <w:r w:rsidRPr="007B49EF">
              <w:rPr>
                <w:sz w:val="18"/>
                <w:szCs w:val="18"/>
              </w:rPr>
              <w:br/>
              <w:t>Stoły z komorami basenowymi lub blaty robocze w układzie zgodnym ze specyfikacją asortymentową o następujących parametrach</w:t>
            </w:r>
            <w:r w:rsidRPr="007B49EF">
              <w:rPr>
                <w:sz w:val="18"/>
                <w:szCs w:val="18"/>
              </w:rPr>
              <w:br/>
              <w:t>Rama stołu wykonana z profili o wymiarach przekroju min. 30x30x1 mm ze stali kwasoodpornej w gatunku 0H18N9 (AISI 304). Profile spawane – nie dopuszcza się skręcania elementów.</w:t>
            </w:r>
            <w:r w:rsidRPr="007B49EF">
              <w:rPr>
                <w:sz w:val="18"/>
                <w:szCs w:val="18"/>
              </w:rPr>
              <w:br/>
              <w:t>Profile zakończone nóżkami o wysokości 140 mm (+/- 10 mm) ze stopkami będącymi regulatorami wysokości w zakresie 20 mm. Stopki wykonane z tworzywa sztucznego</w:t>
            </w:r>
            <w:r w:rsidRPr="007B49EF">
              <w:rPr>
                <w:sz w:val="18"/>
                <w:szCs w:val="18"/>
              </w:rPr>
              <w:br/>
              <w:t xml:space="preserve">Blaty robocze wykonane ze stali kwasoodpornej w gatunku 0H18N9 (AISI 304) o grubości min. 30 mm wykonane z blachy o grubości nie mniejszej niż 1,5 mm z lekkim zagłębieniem formowanym mechanicznie, nie spawanym, o głębokości min. 2 mm (na życzenie Zamawiającego musi istnieć możliwość wykonania blatów bez zagłębienia), narożniki </w:t>
            </w:r>
            <w:proofErr w:type="spellStart"/>
            <w:r w:rsidRPr="007B49EF">
              <w:rPr>
                <w:sz w:val="18"/>
                <w:szCs w:val="18"/>
              </w:rPr>
              <w:t>wyoblone</w:t>
            </w:r>
            <w:proofErr w:type="spellEnd"/>
            <w:r w:rsidRPr="007B49EF">
              <w:rPr>
                <w:sz w:val="18"/>
                <w:szCs w:val="18"/>
              </w:rPr>
              <w:t>.</w:t>
            </w:r>
            <w:r w:rsidRPr="007B49EF">
              <w:rPr>
                <w:sz w:val="18"/>
                <w:szCs w:val="18"/>
              </w:rPr>
              <w:br/>
              <w:t xml:space="preserve">W przypadku stołów roboczych bez komór zlewowych, basenów blaty z wypełnieniem wygłuszającym. </w:t>
            </w:r>
            <w:r w:rsidRPr="007B49EF">
              <w:rPr>
                <w:sz w:val="18"/>
                <w:szCs w:val="18"/>
              </w:rPr>
              <w:br/>
              <w:t xml:space="preserve">Blaty z fartuchem przeciw bryzgowym o wysokości min. 40 mm. </w:t>
            </w:r>
            <w:r w:rsidRPr="007B49EF">
              <w:rPr>
                <w:sz w:val="18"/>
                <w:szCs w:val="18"/>
              </w:rPr>
              <w:br/>
            </w:r>
            <w:r w:rsidRPr="007B49EF">
              <w:rPr>
                <w:sz w:val="18"/>
                <w:szCs w:val="18"/>
              </w:rPr>
              <w:lastRenderedPageBreak/>
              <w:t xml:space="preserve">Blaty mocowane do stelaży za pomocą systemów śrubowych lub spawane. Sposób łączenia musi zapewniać stabilne, trwałe połączenie elementów. </w:t>
            </w:r>
            <w:r w:rsidRPr="007B49EF">
              <w:rPr>
                <w:sz w:val="18"/>
                <w:szCs w:val="18"/>
              </w:rPr>
              <w:br/>
              <w:t>Miejsca styków blatu ze ścianą muszą być uszczelnione bezbarwnym silikonem.</w:t>
            </w:r>
            <w:r w:rsidRPr="007B49EF">
              <w:rPr>
                <w:sz w:val="18"/>
                <w:szCs w:val="18"/>
              </w:rPr>
              <w:br/>
              <w:t xml:space="preserve">Jeśli w blacie przewidziano zlewozmywak, umywalkę lub komorę basenu to muszą one posiadać następujące parametry: </w:t>
            </w:r>
            <w:r w:rsidRPr="007B49EF">
              <w:rPr>
                <w:sz w:val="18"/>
                <w:szCs w:val="18"/>
              </w:rPr>
              <w:br/>
              <w:t>- zlewy, umywalki, komory basenowe wykonane ze stali kwasoodpornej, zlicowane z blatem z tego samego materiału, wspawane w blat. Miejsca łączenia w/w z blatem niewidoczne, szlifowane na gładko. W blacie należy uwzględnić otwory do zamontowania baterii. Komory basenowe powinny mieć szerokość min. 800 mm i głębokość min. 250 mm. W stołach z komorą basenową należy uwzględnić baterię z wyciąganą wylewką. Zlewy, umywalki oraz komory basenowe wyposażone w syfony, rury do podłączenia, kształtki etc.</w:t>
            </w:r>
            <w:r w:rsidRPr="007B49EF">
              <w:rPr>
                <w:sz w:val="18"/>
                <w:szCs w:val="18"/>
              </w:rPr>
              <w:br/>
              <w:t>W przypadku stołów roboczych wyposażonych w komorę basenową od czoła stołu zamontowana poprzez spawanie maskownica o wysokości min. 250 mm wykonana ze stali kwasoodpornej w gatunku 0H18N9 (AISI 304).</w:t>
            </w:r>
            <w:r w:rsidRPr="007B49EF">
              <w:rPr>
                <w:sz w:val="18"/>
                <w:szCs w:val="18"/>
              </w:rPr>
              <w:br/>
              <w:t>Stoły powinny być wyposażone w dolną półkę montowaną na stałe na wysokości około 150 mm od podłoża. Półka wykonana ze stali kwasoodpornej w gatunku 0H18N9 (AISI 304).</w:t>
            </w:r>
            <w:r w:rsidRPr="007B49EF">
              <w:rPr>
                <w:sz w:val="18"/>
                <w:szCs w:val="18"/>
              </w:rPr>
              <w:br/>
              <w:t>Szafki przyścienne oraz szafy wysokie w układzie zgodnym ze specyfikacją asortymentową o następujących parametrach</w:t>
            </w:r>
            <w:r w:rsidRPr="007B49EF">
              <w:rPr>
                <w:sz w:val="18"/>
                <w:szCs w:val="18"/>
              </w:rPr>
              <w:br/>
              <w:t>Korpus szafek wykonany ze stali kwasoodpornej w gatunku 0H18N9 (AISI 304) szlifowanej, z podwójnej blachy o grubości min. 1 mm każda, w systemie dwuwarstwowym z lekkim wypełnieniem usztywniająco – wygłuszającym (boki i front). Dno szafy z blachy pojedynczej o grubości min. 1 mm. Dno wygłuszone matą wygłuszającą wykonaną z tworzywa nienasiąkliwego.</w:t>
            </w:r>
            <w:r w:rsidRPr="007B49EF">
              <w:rPr>
                <w:sz w:val="18"/>
                <w:szCs w:val="18"/>
              </w:rPr>
              <w:br/>
              <w:t>Ściany wewnętrzne korpusu szafki z systemową perforacją umożliwiającą łatwą regulację wysokości położenia montowanych wewnątrz elementów np. półek w rozstawie co min. 25 mm. Nie dopuszcza się rastrów jako dodatkowo montowany element wyposażenia szafek.</w:t>
            </w:r>
            <w:r w:rsidRPr="007B49EF">
              <w:rPr>
                <w:sz w:val="18"/>
                <w:szCs w:val="18"/>
              </w:rPr>
              <w:br/>
            </w:r>
            <w:r w:rsidRPr="007B49EF">
              <w:rPr>
                <w:sz w:val="18"/>
                <w:szCs w:val="18"/>
              </w:rPr>
              <w:lastRenderedPageBreak/>
              <w:t xml:space="preserve">Powierzchnie korpusu gładkie, niezawierające ostrych krawędzi. Spawy szlifowane, bez wgłębień, powierzchnia w miejscu spawania jednorodna, nawiązująca do szlifu blachy i profilu. Nóżki szafy wykonane z profilu o przekroju min. 25x25 mm i wysokości 140 mm (+/- 10 mm), nóżki ze stali kwasoodpornej w gatunku 0H18N9 (AISI 304) zakończone stopką regulacyjną wykonaną z tworzywa – regulacja w zakresie 20 mm.  </w:t>
            </w:r>
            <w:r w:rsidRPr="007B49EF">
              <w:rPr>
                <w:sz w:val="18"/>
                <w:szCs w:val="18"/>
              </w:rPr>
              <w:br/>
              <w:t>Fronty szafek wykonane ze stali kwasoodpornej w gatunku 0H18N9 (AISI 304) z podwójnej blachy o grubości min. 1 mm każda, z lekkim wypełnieniem usztywniająco – wygłuszającym. Krawędzie i narożniki zaokrąglone. Fronty wyposażone w trwałe uszczelki, konstrukcyjnie związane z elementami frontu poprzez wcisk, z możliwością wymiany w przypadku uszkodzenia. Uszczelki wykonane z tworzywa odpornego na działanie środków dezynfekcyjnych – silikonu. Nie dopuszcza się uszczelek przyklejanych powierzchniowo.</w:t>
            </w:r>
            <w:r w:rsidRPr="007B49EF">
              <w:rPr>
                <w:sz w:val="18"/>
                <w:szCs w:val="18"/>
              </w:rPr>
              <w:br/>
              <w:t>Fronty przeszklone – szkło bezpieczne osadzone w ramie ze stali kwasoodpornej.</w:t>
            </w:r>
            <w:r w:rsidRPr="007B49EF">
              <w:rPr>
                <w:sz w:val="18"/>
                <w:szCs w:val="18"/>
              </w:rPr>
              <w:br/>
              <w:t xml:space="preserve">Fronty pracują na zawiasach – ilość zawiasów dopasowana do wielkości skrzydła drzwiowego – pokrytych powłoką antykorozyjną. Zawiasy z regulacją szerokości szczeliny elementów frontowych w 3 płaszczyznach. Zawiasy powinny posiadać wbudowany mechanizm </w:t>
            </w:r>
            <w:proofErr w:type="spellStart"/>
            <w:r w:rsidRPr="007B49EF">
              <w:rPr>
                <w:sz w:val="18"/>
                <w:szCs w:val="18"/>
              </w:rPr>
              <w:t>samodociągu</w:t>
            </w:r>
            <w:proofErr w:type="spellEnd"/>
            <w:r w:rsidRPr="007B49EF">
              <w:rPr>
                <w:sz w:val="18"/>
                <w:szCs w:val="18"/>
              </w:rPr>
              <w:t xml:space="preserve"> (</w:t>
            </w:r>
            <w:proofErr w:type="spellStart"/>
            <w:r w:rsidRPr="007B49EF">
              <w:rPr>
                <w:sz w:val="18"/>
                <w:szCs w:val="18"/>
              </w:rPr>
              <w:t>samodomykania</w:t>
            </w:r>
            <w:proofErr w:type="spellEnd"/>
            <w:r w:rsidRPr="007B49EF">
              <w:rPr>
                <w:sz w:val="18"/>
                <w:szCs w:val="18"/>
              </w:rPr>
              <w:t>) oraz spowalniaczem (tłumienie odgłosu końcowego domykania). Zawias wykonany w technice szybkiego montażu drzwi umożliwiający wypięcie oraz wpięcie frontu, w celu domycia zakamarków, bez konieczności powtórnej jego regulacji. Zawiasy o kącie otwarcia min. 100 stopni.</w:t>
            </w:r>
            <w:r w:rsidRPr="007B49EF">
              <w:rPr>
                <w:sz w:val="18"/>
                <w:szCs w:val="18"/>
              </w:rPr>
              <w:br/>
              <w:t>Fronty wyposażone w uchwyt wykonany ze stali kwasoodpornej w gatunku 0H18N9 (AISI 304) z prętów o średnicy min. 10 mm wykonane w kształcie litery „C” o rozstawie min. 128 mm.</w:t>
            </w:r>
            <w:r w:rsidRPr="007B49EF">
              <w:rPr>
                <w:sz w:val="18"/>
                <w:szCs w:val="18"/>
              </w:rPr>
              <w:br/>
              <w:t>Fronty zamykane zamkiem trzypunktowym typu baskwil.</w:t>
            </w:r>
            <w:r w:rsidRPr="007B49EF">
              <w:rPr>
                <w:sz w:val="18"/>
                <w:szCs w:val="18"/>
              </w:rPr>
              <w:br/>
              <w:t xml:space="preserve">Szuflady typu skrzynkowego w całości wykonane ze stali kwasoodpornej w gatunku 0H18N9 (AISI 304) – ilość szuflad zgodnie ze specyfikacją asortymentową. Szuflady wyposażone w </w:t>
            </w:r>
            <w:proofErr w:type="spellStart"/>
            <w:r w:rsidRPr="007B49EF">
              <w:rPr>
                <w:sz w:val="18"/>
                <w:szCs w:val="18"/>
              </w:rPr>
              <w:t>wykonstruowane</w:t>
            </w:r>
            <w:proofErr w:type="spellEnd"/>
            <w:r w:rsidRPr="007B49EF">
              <w:rPr>
                <w:sz w:val="18"/>
                <w:szCs w:val="18"/>
              </w:rPr>
              <w:t xml:space="preserve"> poprzez wycięcie lub przeformowanie gniazda montażowe w korpusie szuflad. </w:t>
            </w:r>
            <w:r w:rsidRPr="007B49EF">
              <w:rPr>
                <w:sz w:val="18"/>
                <w:szCs w:val="18"/>
              </w:rPr>
              <w:lastRenderedPageBreak/>
              <w:t xml:space="preserve">Gniazda powinny umożliwiać zastosowanie podłużnych i poprzecznych ruchomych wkładów, które mają za zadanie podział wewnętrzny szuflady na przechowywane akcesoria zgodnie z bieżącą potrzebą Zamawiającego. Nie dopuszcza się gniazd lub rastrów podziałowych jako oddzielnych elementów przyklejanych lub w inny sposób łączonych z szufladą. Szuflady z widocznym przetłoczeniem usztywniającym dno. Szuflady powinny pracować na prowadnicach typu kulowego z funkcją </w:t>
            </w:r>
            <w:proofErr w:type="spellStart"/>
            <w:r w:rsidRPr="007B49EF">
              <w:rPr>
                <w:sz w:val="18"/>
                <w:szCs w:val="18"/>
              </w:rPr>
              <w:t>samodomykania</w:t>
            </w:r>
            <w:proofErr w:type="spellEnd"/>
            <w:r w:rsidRPr="007B49EF">
              <w:rPr>
                <w:sz w:val="18"/>
                <w:szCs w:val="18"/>
              </w:rPr>
              <w:t xml:space="preserve"> typu mechanicznego i systemem tłumienia odgłosu końcowego domknięcia. Prowadnice szuflad z powłoką antykorozyjną, ukryte obudowane, niewidoczne z góry i z boku po wysunięciu szuflady. Szuflady z pełnym wysuwem o zróżnicowanej głębokości z możliwością dopasowania ich do indywidualnych potrzeb Użytkownika.</w:t>
            </w:r>
            <w:r w:rsidRPr="007B49EF">
              <w:rPr>
                <w:sz w:val="18"/>
                <w:szCs w:val="18"/>
              </w:rPr>
              <w:br/>
              <w:t>Szuflady o nośności min. 40 kg, głębokość szuflad mniejsza maksymalnie o 100 mm od głębokości blatu.</w:t>
            </w:r>
            <w:r w:rsidRPr="007B49EF">
              <w:rPr>
                <w:sz w:val="18"/>
                <w:szCs w:val="18"/>
              </w:rPr>
              <w:br/>
              <w:t xml:space="preserve">Fronty szuflad wykonane ze stali kwasoodpornej w gatunku 0H18N9 (AISI 304) z podwójnej blachy o grubości min. 1 mm każda z lekkim wypełnieniem usztywniająco – wygłuszającym. Krawędzie i narożniki zaokrąglone. </w:t>
            </w:r>
            <w:proofErr w:type="gramStart"/>
            <w:r w:rsidRPr="007B49EF">
              <w:rPr>
                <w:sz w:val="18"/>
                <w:szCs w:val="18"/>
              </w:rPr>
              <w:t>Fronty  wyposażone</w:t>
            </w:r>
            <w:proofErr w:type="gramEnd"/>
            <w:r w:rsidRPr="007B49EF">
              <w:rPr>
                <w:sz w:val="18"/>
                <w:szCs w:val="18"/>
              </w:rPr>
              <w:t xml:space="preserve"> w trwałe uszczelki, konstrukcyjnie związane z elementami frontu poprzez wcisk, z możliwością wymiany w przypadku uszkodzenia. Uszczelki wykonane z tworzywa odpornego na działanie środków dezynfekcyjnych – silikonu. Nie dopuszcza się uszczelek przyklejanych powierzchniowo.</w:t>
            </w:r>
            <w:r w:rsidRPr="007B49EF">
              <w:rPr>
                <w:sz w:val="18"/>
                <w:szCs w:val="18"/>
              </w:rPr>
              <w:br/>
              <w:t>Fronty wyposażone w uchwyt wykonany ze stali kwasoodpornej w gatunku 0H18N9 (AISI 304) z prętów o średnicy min. 10 mm wykonane w kształcie litery „C” o rozstawie min. 128 mm.</w:t>
            </w:r>
            <w:r w:rsidRPr="007B49EF">
              <w:rPr>
                <w:sz w:val="18"/>
                <w:szCs w:val="18"/>
              </w:rPr>
              <w:br/>
              <w:t xml:space="preserve">Blaty robocze wykonane ze stali kwasoodpornej w gatunku 0H18N9 (AISI 304) o grubości min. 30 mm wykonane z blachy o grubości nie mniejszej niż 1,5 mm z lekkim zagłębieniem formowanym mechanicznie, nie spawanym, o głębokości min. 2 mm (na życzenie Zamawiającego musi istnieć możliwość wykonania blatów bez zagłębienia), narożniki </w:t>
            </w:r>
            <w:proofErr w:type="spellStart"/>
            <w:r w:rsidRPr="007B49EF">
              <w:rPr>
                <w:sz w:val="18"/>
                <w:szCs w:val="18"/>
              </w:rPr>
              <w:t>wyoblone</w:t>
            </w:r>
            <w:proofErr w:type="spellEnd"/>
            <w:r w:rsidRPr="007B49EF">
              <w:rPr>
                <w:sz w:val="18"/>
                <w:szCs w:val="18"/>
              </w:rPr>
              <w:t xml:space="preserve">, blaty z wypełnieniem wygłuszającym ze zintegrowanym fartuchem przeciw bryzgowym o wysokości min. 40 mm. Blaty montowane do szafek za pomocą systemów śrubowych lub spawane. Blaty powinny </w:t>
            </w:r>
            <w:r w:rsidRPr="007B49EF">
              <w:rPr>
                <w:sz w:val="18"/>
                <w:szCs w:val="18"/>
              </w:rPr>
              <w:lastRenderedPageBreak/>
              <w:t xml:space="preserve">być jednolite na całej długości. Miejsca styków blatu ze ścianą powinny być uszczelnione bezbarwnym silikonem. </w:t>
            </w:r>
            <w:r w:rsidRPr="007B49EF">
              <w:rPr>
                <w:sz w:val="18"/>
                <w:szCs w:val="18"/>
              </w:rPr>
              <w:br/>
              <w:t xml:space="preserve">Półki wykonane ze stali kwasoodpornej w gatunku 0H18N9 (AISI 304) ze wzmocnionym spodem o nośności min. 40 kg. Półki posadowione na wspornikach metalowych wyposażonych w silikonowe </w:t>
            </w:r>
            <w:proofErr w:type="spellStart"/>
            <w:r w:rsidRPr="007B49EF">
              <w:rPr>
                <w:sz w:val="18"/>
                <w:szCs w:val="18"/>
              </w:rPr>
              <w:t>wibroizolatory</w:t>
            </w:r>
            <w:proofErr w:type="spellEnd"/>
            <w:r w:rsidRPr="007B49EF">
              <w:rPr>
                <w:sz w:val="18"/>
                <w:szCs w:val="18"/>
              </w:rPr>
              <w:t>.</w:t>
            </w:r>
            <w:r w:rsidRPr="007B49EF">
              <w:rPr>
                <w:sz w:val="18"/>
                <w:szCs w:val="18"/>
              </w:rPr>
              <w:br/>
              <w:t>Regulacja wysokości położenia półek min. co 25 mm.</w:t>
            </w:r>
            <w:r w:rsidRPr="007B49EF">
              <w:rPr>
                <w:sz w:val="18"/>
                <w:szCs w:val="18"/>
              </w:rPr>
              <w:br/>
              <w:t>Regały metalowe</w:t>
            </w:r>
            <w:r w:rsidRPr="007B49EF">
              <w:rPr>
                <w:sz w:val="18"/>
                <w:szCs w:val="18"/>
              </w:rPr>
              <w:br/>
              <w:t>Regały wykonane z profili o wymiarach min. 30x30x1,5 mm, ze stali kwasoodpornej w gatunku 0H18N9 (AISI 304). Półki o grubości nie mniejszej niż 1,5 mm. Półki pełne montowane na stałe. Regały na nóżkach o wysokości 140 mm ± 10 mm, regulowanych w zakresie do 20 mm (możliwość wypoziomowania regału). Stopki wykonane z tworzywa sztucznego. Wszystkie krawędzie zaokrąglone, bezpieczne.</w:t>
            </w:r>
            <w:r w:rsidRPr="007B49EF">
              <w:rPr>
                <w:sz w:val="18"/>
                <w:szCs w:val="18"/>
              </w:rPr>
              <w:br/>
              <w:t>POZOSTAŁE WYMAGANIA</w:t>
            </w:r>
            <w:r w:rsidRPr="007B49EF">
              <w:rPr>
                <w:sz w:val="18"/>
                <w:szCs w:val="18"/>
              </w:rPr>
              <w:br/>
              <w:t xml:space="preserve">Wszystkie oferowane meble i wyposażenie muszą być nowe, wyprodukowane w roku, w którym będą dostarczane, nieuszkodzone, niebędące uprzednio przedmiotem ekspozycji i wystaw. Wykonane profesjonalnie z zachowanie wysokiej jakości, estetyki i trwałości wykonania. Dostarczone kompletne i w całości, a po zmontowaniu gotowe do pracy zgodnie z przeznaczeniem bez żadnych dodatkowych zakupów inwestycyjnych  </w:t>
            </w:r>
            <w:r w:rsidRPr="007B49EF">
              <w:rPr>
                <w:sz w:val="18"/>
                <w:szCs w:val="18"/>
              </w:rPr>
              <w:br/>
              <w:t>Wszystkie użyte materiały do wykonania mebli dopuszczone do obrotu na terytorium Polski, posiadają wszelkie wymagane przez przepisy prawa świadectwa, certyfikaty, atesty, deklaracje zgodności oraz spełniają wszelkie wymagane przez przepisy prawa wymogi w zakresie norm bezpieczeństwa</w:t>
            </w:r>
            <w:r w:rsidRPr="007B49EF">
              <w:rPr>
                <w:sz w:val="18"/>
                <w:szCs w:val="18"/>
              </w:rPr>
              <w:br/>
              <w:t>Meble wykonane z materiałów posiadających wymagane świadectwa dopuszczające do eksploatacji w pomieszczeniach medycznych. Podane w zestawieniu asortymentowym wymiary mebli są wymiarami przybliżonymi. Wymiary pomieszczeń i mebli wymagają pomiarów z natury na wyposażanym obiekcie w czasie wizji lokalnej po podpisaniu umowy</w:t>
            </w:r>
            <w:r w:rsidRPr="007B49EF">
              <w:rPr>
                <w:sz w:val="18"/>
                <w:szCs w:val="18"/>
              </w:rPr>
              <w:br/>
              <w:t xml:space="preserve">Konstrukcja mebli powinna umożliwiać wykonanie ich na wymiar z zachowaniem oczekiwanych funkcji i warunków </w:t>
            </w:r>
            <w:r w:rsidRPr="007B49EF">
              <w:rPr>
                <w:sz w:val="18"/>
                <w:szCs w:val="18"/>
              </w:rPr>
              <w:lastRenderedPageBreak/>
              <w:t>technicznych poszczególnych pomieszczeń. Zamawiający dopuszcza odchyłki wymiarowe w zakresie +/- 15%</w:t>
            </w:r>
            <w:r w:rsidRPr="007B49EF">
              <w:rPr>
                <w:sz w:val="18"/>
                <w:szCs w:val="18"/>
              </w:rPr>
              <w:br/>
              <w:t>Oferowane wyposażenie musi posiadać atest higieniczny na system mebli – nie dopuszcza się atestów na poszczególne elementy składowe mebla. Stosowny dokument należy dołączyć na etapie składania oferty</w:t>
            </w:r>
            <w:r w:rsidRPr="007B49EF">
              <w:rPr>
                <w:sz w:val="18"/>
                <w:szCs w:val="18"/>
              </w:rPr>
              <w:br/>
              <w:t>Producent wyposażenia ze stali nierdzewnej powinien posiadać certyfikat ISO 9001 oraz ISO 13485. Stosowny dokument należy dołączyć na etapie składania oferty</w:t>
            </w:r>
          </w:p>
        </w:tc>
        <w:tc>
          <w:tcPr>
            <w:tcW w:w="487" w:type="dxa"/>
            <w:tcBorders>
              <w:top w:val="nil"/>
              <w:left w:val="single" w:sz="4" w:space="0" w:color="auto"/>
              <w:bottom w:val="single" w:sz="4" w:space="0" w:color="auto"/>
              <w:right w:val="single" w:sz="4" w:space="0" w:color="auto"/>
            </w:tcBorders>
            <w:tcMar>
              <w:left w:w="30" w:type="dxa"/>
            </w:tcMar>
            <w:vAlign w:val="center"/>
          </w:tcPr>
          <w:p w14:paraId="0F232319" w14:textId="5F43792E" w:rsidR="003259F8" w:rsidRPr="007B49EF" w:rsidRDefault="003259F8" w:rsidP="00D52FC0">
            <w:pPr>
              <w:widowControl/>
              <w:jc w:val="center"/>
              <w:rPr>
                <w:color w:val="000000"/>
                <w:sz w:val="18"/>
                <w:szCs w:val="18"/>
              </w:rPr>
            </w:pPr>
            <w:r w:rsidRPr="007B49EF">
              <w:rPr>
                <w:color w:val="000000"/>
                <w:sz w:val="18"/>
                <w:szCs w:val="18"/>
              </w:rPr>
              <w:lastRenderedPageBreak/>
              <w:t>1</w:t>
            </w:r>
          </w:p>
        </w:tc>
        <w:tc>
          <w:tcPr>
            <w:tcW w:w="2147" w:type="dxa"/>
          </w:tcPr>
          <w:p w14:paraId="67533A32" w14:textId="77777777" w:rsidR="003259F8" w:rsidRPr="007B49EF" w:rsidRDefault="003259F8" w:rsidP="00D52FC0">
            <w:pPr>
              <w:widowControl/>
              <w:jc w:val="center"/>
              <w:rPr>
                <w:color w:val="000000"/>
                <w:sz w:val="18"/>
                <w:szCs w:val="18"/>
              </w:rPr>
            </w:pPr>
          </w:p>
        </w:tc>
        <w:tc>
          <w:tcPr>
            <w:tcW w:w="1881" w:type="dxa"/>
          </w:tcPr>
          <w:p w14:paraId="3883ACDE" w14:textId="77777777" w:rsidR="003259F8" w:rsidRPr="007B49EF" w:rsidRDefault="003259F8" w:rsidP="00D52FC0">
            <w:pPr>
              <w:widowControl/>
              <w:jc w:val="center"/>
              <w:rPr>
                <w:color w:val="000000"/>
                <w:sz w:val="18"/>
                <w:szCs w:val="18"/>
              </w:rPr>
            </w:pPr>
          </w:p>
        </w:tc>
      </w:tr>
      <w:tr w:rsidR="003259F8" w:rsidRPr="007B49EF" w14:paraId="4F9ADBA8" w14:textId="0D4DDE8D" w:rsidTr="003259F8">
        <w:trPr>
          <w:trHeight w:val="320"/>
        </w:trPr>
        <w:tc>
          <w:tcPr>
            <w:tcW w:w="494" w:type="dxa"/>
            <w:tcBorders>
              <w:top w:val="single" w:sz="6" w:space="0" w:color="00000A"/>
              <w:left w:val="single" w:sz="6" w:space="0" w:color="00000A"/>
              <w:bottom w:val="single" w:sz="6" w:space="0" w:color="00000A"/>
              <w:right w:val="single" w:sz="4" w:space="0" w:color="00000A"/>
            </w:tcBorders>
            <w:shd w:val="clear" w:color="auto" w:fill="FFFFFF"/>
            <w:tcMar>
              <w:left w:w="24" w:type="dxa"/>
            </w:tcMar>
          </w:tcPr>
          <w:p w14:paraId="39476B81" w14:textId="77777777" w:rsidR="003259F8" w:rsidRPr="007B49EF" w:rsidRDefault="003259F8" w:rsidP="00D52FC0">
            <w:pPr>
              <w:widowControl/>
              <w:numPr>
                <w:ilvl w:val="0"/>
                <w:numId w:val="1"/>
              </w:numPr>
              <w:rPr>
                <w:sz w:val="18"/>
                <w:szCs w:val="18"/>
              </w:rPr>
            </w:pPr>
          </w:p>
        </w:tc>
        <w:tc>
          <w:tcPr>
            <w:tcW w:w="1336" w:type="dxa"/>
            <w:tcBorders>
              <w:top w:val="nil"/>
              <w:left w:val="single" w:sz="4" w:space="0" w:color="auto"/>
              <w:bottom w:val="single" w:sz="4" w:space="0" w:color="auto"/>
              <w:right w:val="single" w:sz="4" w:space="0" w:color="auto"/>
            </w:tcBorders>
            <w:vAlign w:val="center"/>
          </w:tcPr>
          <w:p w14:paraId="2396E2E8" w14:textId="35A6E018" w:rsidR="003259F8" w:rsidRPr="007B49EF" w:rsidRDefault="003259F8" w:rsidP="00D52FC0">
            <w:pPr>
              <w:widowControl/>
              <w:rPr>
                <w:color w:val="000000"/>
                <w:sz w:val="18"/>
                <w:szCs w:val="18"/>
              </w:rPr>
            </w:pPr>
            <w:r w:rsidRPr="007B49EF">
              <w:rPr>
                <w:b/>
                <w:bCs/>
                <w:color w:val="000000"/>
                <w:sz w:val="18"/>
                <w:szCs w:val="18"/>
              </w:rPr>
              <w:t>210</w:t>
            </w:r>
          </w:p>
        </w:tc>
        <w:tc>
          <w:tcPr>
            <w:tcW w:w="1389" w:type="dxa"/>
            <w:tcBorders>
              <w:top w:val="nil"/>
              <w:left w:val="nil"/>
              <w:bottom w:val="single" w:sz="4" w:space="0" w:color="auto"/>
              <w:right w:val="single" w:sz="4" w:space="0" w:color="auto"/>
            </w:tcBorders>
            <w:vAlign w:val="center"/>
          </w:tcPr>
          <w:p w14:paraId="320F7848" w14:textId="539E92EF" w:rsidR="003259F8" w:rsidRPr="007B49EF" w:rsidRDefault="003259F8" w:rsidP="00D52FC0">
            <w:pPr>
              <w:widowControl/>
              <w:rPr>
                <w:color w:val="000000"/>
                <w:sz w:val="18"/>
                <w:szCs w:val="18"/>
              </w:rPr>
            </w:pPr>
            <w:r w:rsidRPr="007B49EF">
              <w:rPr>
                <w:b/>
                <w:bCs/>
                <w:color w:val="000000"/>
                <w:sz w:val="18"/>
                <w:szCs w:val="18"/>
              </w:rPr>
              <w:t xml:space="preserve">Sala </w:t>
            </w:r>
            <w:proofErr w:type="gramStart"/>
            <w:r w:rsidRPr="007B49EF">
              <w:rPr>
                <w:b/>
                <w:bCs/>
                <w:color w:val="000000"/>
                <w:sz w:val="18"/>
                <w:szCs w:val="18"/>
              </w:rPr>
              <w:t>chorych  2</w:t>
            </w:r>
            <w:proofErr w:type="gramEnd"/>
            <w:r w:rsidRPr="007B49EF">
              <w:rPr>
                <w:b/>
                <w:bCs/>
                <w:color w:val="000000"/>
                <w:sz w:val="18"/>
                <w:szCs w:val="18"/>
              </w:rPr>
              <w:t xml:space="preserve"> os.</w:t>
            </w:r>
          </w:p>
        </w:tc>
        <w:tc>
          <w:tcPr>
            <w:tcW w:w="1875" w:type="dxa"/>
            <w:tcBorders>
              <w:top w:val="nil"/>
              <w:left w:val="nil"/>
              <w:bottom w:val="single" w:sz="4" w:space="0" w:color="auto"/>
              <w:right w:val="single" w:sz="4" w:space="0" w:color="auto"/>
            </w:tcBorders>
            <w:tcMar>
              <w:left w:w="30" w:type="dxa"/>
            </w:tcMar>
            <w:vAlign w:val="center"/>
          </w:tcPr>
          <w:p w14:paraId="03F40C22" w14:textId="5AC281CB" w:rsidR="003259F8" w:rsidRPr="007B49EF" w:rsidRDefault="003259F8" w:rsidP="00D52FC0">
            <w:pPr>
              <w:widowControl/>
              <w:rPr>
                <w:color w:val="000000"/>
                <w:sz w:val="18"/>
                <w:szCs w:val="18"/>
              </w:rPr>
            </w:pPr>
            <w:r w:rsidRPr="007B49EF">
              <w:rPr>
                <w:color w:val="000000"/>
                <w:sz w:val="18"/>
                <w:szCs w:val="18"/>
              </w:rPr>
              <w:t>Wieszak listwowy z trzema haczykami</w:t>
            </w:r>
          </w:p>
        </w:tc>
        <w:tc>
          <w:tcPr>
            <w:tcW w:w="4379" w:type="dxa"/>
            <w:tcBorders>
              <w:top w:val="nil"/>
              <w:left w:val="nil"/>
              <w:bottom w:val="single" w:sz="4" w:space="0" w:color="auto"/>
              <w:right w:val="single" w:sz="4" w:space="0" w:color="auto"/>
            </w:tcBorders>
            <w:tcMar>
              <w:left w:w="34" w:type="dxa"/>
            </w:tcMar>
            <w:vAlign w:val="center"/>
          </w:tcPr>
          <w:p w14:paraId="5016837F" w14:textId="02721622" w:rsidR="003259F8" w:rsidRPr="007B49EF" w:rsidRDefault="003259F8" w:rsidP="00D52FC0">
            <w:pPr>
              <w:rPr>
                <w:color w:val="000000"/>
                <w:sz w:val="18"/>
                <w:szCs w:val="18"/>
              </w:rPr>
            </w:pPr>
            <w:r w:rsidRPr="007B49EF">
              <w:rPr>
                <w:color w:val="000000"/>
                <w:sz w:val="18"/>
                <w:szCs w:val="18"/>
              </w:rPr>
              <w:t>Wieszak listwowy z trzema haczykami</w:t>
            </w:r>
          </w:p>
        </w:tc>
        <w:tc>
          <w:tcPr>
            <w:tcW w:w="487" w:type="dxa"/>
            <w:tcBorders>
              <w:top w:val="nil"/>
              <w:left w:val="single" w:sz="4" w:space="0" w:color="auto"/>
              <w:bottom w:val="single" w:sz="4" w:space="0" w:color="auto"/>
              <w:right w:val="single" w:sz="4" w:space="0" w:color="auto"/>
            </w:tcBorders>
            <w:tcMar>
              <w:left w:w="30" w:type="dxa"/>
            </w:tcMar>
            <w:vAlign w:val="center"/>
          </w:tcPr>
          <w:p w14:paraId="0ABF8BDC" w14:textId="1187AE47" w:rsidR="003259F8" w:rsidRPr="007B49EF" w:rsidRDefault="003259F8" w:rsidP="00D52FC0">
            <w:pPr>
              <w:widowControl/>
              <w:jc w:val="center"/>
              <w:rPr>
                <w:color w:val="000000"/>
                <w:sz w:val="18"/>
                <w:szCs w:val="18"/>
              </w:rPr>
            </w:pPr>
            <w:r w:rsidRPr="007B49EF">
              <w:rPr>
                <w:color w:val="000000"/>
                <w:sz w:val="18"/>
                <w:szCs w:val="18"/>
              </w:rPr>
              <w:t>1</w:t>
            </w:r>
          </w:p>
        </w:tc>
        <w:tc>
          <w:tcPr>
            <w:tcW w:w="2147" w:type="dxa"/>
          </w:tcPr>
          <w:p w14:paraId="34C9C0E7" w14:textId="77777777" w:rsidR="003259F8" w:rsidRPr="007B49EF" w:rsidRDefault="003259F8" w:rsidP="00D52FC0">
            <w:pPr>
              <w:widowControl/>
              <w:jc w:val="center"/>
              <w:rPr>
                <w:color w:val="000000"/>
                <w:sz w:val="18"/>
                <w:szCs w:val="18"/>
              </w:rPr>
            </w:pPr>
          </w:p>
        </w:tc>
        <w:tc>
          <w:tcPr>
            <w:tcW w:w="1881" w:type="dxa"/>
          </w:tcPr>
          <w:p w14:paraId="7F5F7839" w14:textId="77777777" w:rsidR="003259F8" w:rsidRPr="007B49EF" w:rsidRDefault="003259F8" w:rsidP="00D52FC0">
            <w:pPr>
              <w:widowControl/>
              <w:jc w:val="center"/>
              <w:rPr>
                <w:color w:val="000000"/>
                <w:sz w:val="18"/>
                <w:szCs w:val="18"/>
              </w:rPr>
            </w:pPr>
          </w:p>
        </w:tc>
      </w:tr>
      <w:tr w:rsidR="003259F8" w:rsidRPr="007B49EF" w14:paraId="2666A6ED" w14:textId="0C941AF8" w:rsidTr="003259F8">
        <w:trPr>
          <w:trHeight w:val="320"/>
        </w:trPr>
        <w:tc>
          <w:tcPr>
            <w:tcW w:w="494" w:type="dxa"/>
            <w:tcBorders>
              <w:top w:val="single" w:sz="6" w:space="0" w:color="00000A"/>
              <w:left w:val="single" w:sz="6" w:space="0" w:color="00000A"/>
              <w:bottom w:val="single" w:sz="6" w:space="0" w:color="00000A"/>
              <w:right w:val="single" w:sz="4" w:space="0" w:color="00000A"/>
            </w:tcBorders>
            <w:shd w:val="clear" w:color="auto" w:fill="FFFFFF"/>
            <w:tcMar>
              <w:left w:w="24" w:type="dxa"/>
            </w:tcMar>
          </w:tcPr>
          <w:p w14:paraId="6590B018" w14:textId="77777777" w:rsidR="003259F8" w:rsidRPr="007B49EF" w:rsidRDefault="003259F8" w:rsidP="00D52FC0">
            <w:pPr>
              <w:widowControl/>
              <w:numPr>
                <w:ilvl w:val="0"/>
                <w:numId w:val="1"/>
              </w:numPr>
              <w:rPr>
                <w:sz w:val="18"/>
                <w:szCs w:val="18"/>
              </w:rPr>
            </w:pPr>
          </w:p>
        </w:tc>
        <w:tc>
          <w:tcPr>
            <w:tcW w:w="1336" w:type="dxa"/>
            <w:tcBorders>
              <w:top w:val="nil"/>
              <w:left w:val="single" w:sz="4" w:space="0" w:color="auto"/>
              <w:bottom w:val="single" w:sz="4" w:space="0" w:color="auto"/>
              <w:right w:val="single" w:sz="4" w:space="0" w:color="auto"/>
            </w:tcBorders>
            <w:vAlign w:val="center"/>
          </w:tcPr>
          <w:p w14:paraId="7D325C53" w14:textId="6DC7BD3D" w:rsidR="003259F8" w:rsidRPr="007B49EF" w:rsidRDefault="003259F8" w:rsidP="00D52FC0">
            <w:pPr>
              <w:widowControl/>
              <w:rPr>
                <w:color w:val="000000"/>
                <w:sz w:val="18"/>
                <w:szCs w:val="18"/>
              </w:rPr>
            </w:pPr>
            <w:r w:rsidRPr="007B49EF">
              <w:rPr>
                <w:b/>
                <w:bCs/>
                <w:color w:val="000000"/>
                <w:sz w:val="18"/>
                <w:szCs w:val="18"/>
              </w:rPr>
              <w:t>210</w:t>
            </w:r>
          </w:p>
        </w:tc>
        <w:tc>
          <w:tcPr>
            <w:tcW w:w="1389" w:type="dxa"/>
            <w:tcBorders>
              <w:top w:val="nil"/>
              <w:left w:val="nil"/>
              <w:bottom w:val="single" w:sz="4" w:space="0" w:color="auto"/>
              <w:right w:val="single" w:sz="4" w:space="0" w:color="auto"/>
            </w:tcBorders>
            <w:vAlign w:val="center"/>
          </w:tcPr>
          <w:p w14:paraId="3348DEE2" w14:textId="62AA21C6" w:rsidR="003259F8" w:rsidRPr="007B49EF" w:rsidRDefault="003259F8" w:rsidP="00D52FC0">
            <w:pPr>
              <w:widowControl/>
              <w:rPr>
                <w:color w:val="000000"/>
                <w:sz w:val="18"/>
                <w:szCs w:val="18"/>
              </w:rPr>
            </w:pPr>
            <w:r w:rsidRPr="007B49EF">
              <w:rPr>
                <w:b/>
                <w:bCs/>
                <w:color w:val="000000"/>
                <w:sz w:val="18"/>
                <w:szCs w:val="18"/>
              </w:rPr>
              <w:t xml:space="preserve">Sala </w:t>
            </w:r>
            <w:proofErr w:type="gramStart"/>
            <w:r w:rsidRPr="007B49EF">
              <w:rPr>
                <w:b/>
                <w:bCs/>
                <w:color w:val="000000"/>
                <w:sz w:val="18"/>
                <w:szCs w:val="18"/>
              </w:rPr>
              <w:t>chorych  2</w:t>
            </w:r>
            <w:proofErr w:type="gramEnd"/>
            <w:r w:rsidRPr="007B49EF">
              <w:rPr>
                <w:b/>
                <w:bCs/>
                <w:color w:val="000000"/>
                <w:sz w:val="18"/>
                <w:szCs w:val="18"/>
              </w:rPr>
              <w:t xml:space="preserve"> os.</w:t>
            </w:r>
          </w:p>
        </w:tc>
        <w:tc>
          <w:tcPr>
            <w:tcW w:w="1875" w:type="dxa"/>
            <w:tcBorders>
              <w:top w:val="nil"/>
              <w:left w:val="nil"/>
              <w:bottom w:val="single" w:sz="4" w:space="0" w:color="auto"/>
              <w:right w:val="single" w:sz="4" w:space="0" w:color="auto"/>
            </w:tcBorders>
            <w:tcMar>
              <w:left w:w="30" w:type="dxa"/>
            </w:tcMar>
            <w:vAlign w:val="center"/>
          </w:tcPr>
          <w:p w14:paraId="7AC07583" w14:textId="7A4E711B" w:rsidR="003259F8" w:rsidRPr="007B49EF" w:rsidRDefault="003259F8" w:rsidP="00D52FC0">
            <w:pPr>
              <w:widowControl/>
              <w:rPr>
                <w:color w:val="000000"/>
                <w:sz w:val="18"/>
                <w:szCs w:val="18"/>
              </w:rPr>
            </w:pPr>
            <w:r w:rsidRPr="007B49EF">
              <w:rPr>
                <w:color w:val="000000"/>
                <w:sz w:val="18"/>
                <w:szCs w:val="18"/>
              </w:rPr>
              <w:t xml:space="preserve">Kosz pedałowy na śmieci ze stali z połyskiem. pojemność 20 l, wysokość ok. 44 cm, średnica ok. 29,5 </w:t>
            </w:r>
            <w:proofErr w:type="spellStart"/>
            <w:proofErr w:type="gramStart"/>
            <w:r w:rsidRPr="007B49EF">
              <w:rPr>
                <w:color w:val="000000"/>
                <w:sz w:val="18"/>
                <w:szCs w:val="18"/>
              </w:rPr>
              <w:t>cm.Plastikowe</w:t>
            </w:r>
            <w:proofErr w:type="spellEnd"/>
            <w:proofErr w:type="gramEnd"/>
            <w:r w:rsidRPr="007B49EF">
              <w:rPr>
                <w:color w:val="000000"/>
                <w:sz w:val="18"/>
                <w:szCs w:val="18"/>
              </w:rPr>
              <w:t xml:space="preserve"> wiadro wewnętrzne oraz metalowy mechanizm pedału. Ergonomiczny uchwyt i konstrukcja łatwa do utrzymania w czystości.</w:t>
            </w:r>
          </w:p>
        </w:tc>
        <w:tc>
          <w:tcPr>
            <w:tcW w:w="4379" w:type="dxa"/>
            <w:tcBorders>
              <w:top w:val="nil"/>
              <w:left w:val="nil"/>
              <w:bottom w:val="single" w:sz="4" w:space="0" w:color="auto"/>
              <w:right w:val="single" w:sz="4" w:space="0" w:color="auto"/>
            </w:tcBorders>
            <w:tcMar>
              <w:left w:w="34" w:type="dxa"/>
            </w:tcMar>
            <w:vAlign w:val="center"/>
          </w:tcPr>
          <w:p w14:paraId="446918E7" w14:textId="375B01CD" w:rsidR="003259F8" w:rsidRPr="007B49EF" w:rsidRDefault="003259F8" w:rsidP="00D52FC0">
            <w:pPr>
              <w:rPr>
                <w:color w:val="000000"/>
                <w:sz w:val="18"/>
                <w:szCs w:val="18"/>
              </w:rPr>
            </w:pPr>
            <w:r w:rsidRPr="007B49EF">
              <w:rPr>
                <w:color w:val="000000"/>
                <w:sz w:val="18"/>
                <w:szCs w:val="18"/>
              </w:rPr>
              <w:t xml:space="preserve">Kosz pedałowy na śmieci ze stali z połyskiem. pojemność 20 l, wysokość ok. 44 cm, średnica ok. 29,5 </w:t>
            </w:r>
            <w:proofErr w:type="spellStart"/>
            <w:proofErr w:type="gramStart"/>
            <w:r w:rsidRPr="007B49EF">
              <w:rPr>
                <w:color w:val="000000"/>
                <w:sz w:val="18"/>
                <w:szCs w:val="18"/>
              </w:rPr>
              <w:t>cm.Plastikowe</w:t>
            </w:r>
            <w:proofErr w:type="spellEnd"/>
            <w:proofErr w:type="gramEnd"/>
            <w:r w:rsidRPr="007B49EF">
              <w:rPr>
                <w:color w:val="000000"/>
                <w:sz w:val="18"/>
                <w:szCs w:val="18"/>
              </w:rPr>
              <w:t xml:space="preserve"> wiadro wewnętrzne oraz metalowy mechanizm pedału. Ergonomiczny uchwyt i konstrukcja łatwa do utrzymania w czystości.</w:t>
            </w:r>
          </w:p>
        </w:tc>
        <w:tc>
          <w:tcPr>
            <w:tcW w:w="487" w:type="dxa"/>
            <w:tcBorders>
              <w:top w:val="nil"/>
              <w:left w:val="single" w:sz="4" w:space="0" w:color="auto"/>
              <w:bottom w:val="single" w:sz="4" w:space="0" w:color="auto"/>
              <w:right w:val="single" w:sz="4" w:space="0" w:color="auto"/>
            </w:tcBorders>
            <w:tcMar>
              <w:left w:w="30" w:type="dxa"/>
            </w:tcMar>
            <w:vAlign w:val="center"/>
          </w:tcPr>
          <w:p w14:paraId="0EED2891" w14:textId="2DE33A6D" w:rsidR="003259F8" w:rsidRPr="007B49EF" w:rsidRDefault="003259F8" w:rsidP="00D52FC0">
            <w:pPr>
              <w:widowControl/>
              <w:jc w:val="center"/>
              <w:rPr>
                <w:color w:val="000000"/>
                <w:sz w:val="18"/>
                <w:szCs w:val="18"/>
              </w:rPr>
            </w:pPr>
            <w:r w:rsidRPr="007B49EF">
              <w:rPr>
                <w:color w:val="000000"/>
                <w:sz w:val="18"/>
                <w:szCs w:val="18"/>
              </w:rPr>
              <w:t>1</w:t>
            </w:r>
          </w:p>
        </w:tc>
        <w:tc>
          <w:tcPr>
            <w:tcW w:w="2147" w:type="dxa"/>
          </w:tcPr>
          <w:p w14:paraId="2A17B7B9" w14:textId="77777777" w:rsidR="003259F8" w:rsidRPr="007B49EF" w:rsidRDefault="003259F8" w:rsidP="00D52FC0">
            <w:pPr>
              <w:widowControl/>
              <w:jc w:val="center"/>
              <w:rPr>
                <w:color w:val="000000"/>
                <w:sz w:val="18"/>
                <w:szCs w:val="18"/>
              </w:rPr>
            </w:pPr>
          </w:p>
        </w:tc>
        <w:tc>
          <w:tcPr>
            <w:tcW w:w="1881" w:type="dxa"/>
          </w:tcPr>
          <w:p w14:paraId="28DB641A" w14:textId="77777777" w:rsidR="003259F8" w:rsidRPr="007B49EF" w:rsidRDefault="003259F8" w:rsidP="00D52FC0">
            <w:pPr>
              <w:widowControl/>
              <w:jc w:val="center"/>
              <w:rPr>
                <w:color w:val="000000"/>
                <w:sz w:val="18"/>
                <w:szCs w:val="18"/>
              </w:rPr>
            </w:pPr>
          </w:p>
        </w:tc>
      </w:tr>
      <w:tr w:rsidR="003259F8" w:rsidRPr="007B49EF" w14:paraId="23C0594E" w14:textId="039C0248" w:rsidTr="003259F8">
        <w:trPr>
          <w:trHeight w:val="320"/>
        </w:trPr>
        <w:tc>
          <w:tcPr>
            <w:tcW w:w="494" w:type="dxa"/>
            <w:tcBorders>
              <w:top w:val="single" w:sz="6" w:space="0" w:color="00000A"/>
              <w:left w:val="single" w:sz="6" w:space="0" w:color="00000A"/>
              <w:bottom w:val="single" w:sz="6" w:space="0" w:color="00000A"/>
              <w:right w:val="single" w:sz="4" w:space="0" w:color="00000A"/>
            </w:tcBorders>
            <w:shd w:val="clear" w:color="auto" w:fill="FFFFFF"/>
            <w:tcMar>
              <w:left w:w="24" w:type="dxa"/>
            </w:tcMar>
          </w:tcPr>
          <w:p w14:paraId="4B1E96A8" w14:textId="77777777" w:rsidR="003259F8" w:rsidRPr="007B49EF" w:rsidRDefault="003259F8" w:rsidP="00D52FC0">
            <w:pPr>
              <w:widowControl/>
              <w:numPr>
                <w:ilvl w:val="0"/>
                <w:numId w:val="1"/>
              </w:numPr>
              <w:rPr>
                <w:sz w:val="18"/>
                <w:szCs w:val="18"/>
              </w:rPr>
            </w:pPr>
          </w:p>
        </w:tc>
        <w:tc>
          <w:tcPr>
            <w:tcW w:w="1336" w:type="dxa"/>
            <w:tcBorders>
              <w:top w:val="nil"/>
              <w:left w:val="single" w:sz="4" w:space="0" w:color="auto"/>
              <w:bottom w:val="single" w:sz="4" w:space="0" w:color="auto"/>
              <w:right w:val="single" w:sz="4" w:space="0" w:color="auto"/>
            </w:tcBorders>
            <w:vAlign w:val="center"/>
          </w:tcPr>
          <w:p w14:paraId="56ADF4FB" w14:textId="3960EBA4" w:rsidR="003259F8" w:rsidRPr="007B49EF" w:rsidRDefault="003259F8" w:rsidP="00D52FC0">
            <w:pPr>
              <w:widowControl/>
              <w:rPr>
                <w:color w:val="000000"/>
                <w:sz w:val="18"/>
                <w:szCs w:val="18"/>
              </w:rPr>
            </w:pPr>
            <w:r w:rsidRPr="007B49EF">
              <w:rPr>
                <w:b/>
                <w:bCs/>
                <w:color w:val="000000"/>
                <w:sz w:val="18"/>
                <w:szCs w:val="18"/>
              </w:rPr>
              <w:t>210</w:t>
            </w:r>
          </w:p>
        </w:tc>
        <w:tc>
          <w:tcPr>
            <w:tcW w:w="1389" w:type="dxa"/>
            <w:tcBorders>
              <w:top w:val="nil"/>
              <w:left w:val="nil"/>
              <w:bottom w:val="single" w:sz="4" w:space="0" w:color="auto"/>
              <w:right w:val="single" w:sz="4" w:space="0" w:color="auto"/>
            </w:tcBorders>
            <w:vAlign w:val="center"/>
          </w:tcPr>
          <w:p w14:paraId="1BA0C189" w14:textId="74D43E0A" w:rsidR="003259F8" w:rsidRPr="007B49EF" w:rsidRDefault="003259F8" w:rsidP="00D52FC0">
            <w:pPr>
              <w:widowControl/>
              <w:rPr>
                <w:color w:val="000000"/>
                <w:sz w:val="18"/>
                <w:szCs w:val="18"/>
              </w:rPr>
            </w:pPr>
            <w:r w:rsidRPr="007B49EF">
              <w:rPr>
                <w:b/>
                <w:bCs/>
                <w:color w:val="000000"/>
                <w:sz w:val="18"/>
                <w:szCs w:val="18"/>
              </w:rPr>
              <w:t xml:space="preserve">Sala </w:t>
            </w:r>
            <w:proofErr w:type="gramStart"/>
            <w:r w:rsidRPr="007B49EF">
              <w:rPr>
                <w:b/>
                <w:bCs/>
                <w:color w:val="000000"/>
                <w:sz w:val="18"/>
                <w:szCs w:val="18"/>
              </w:rPr>
              <w:t>chorych  2</w:t>
            </w:r>
            <w:proofErr w:type="gramEnd"/>
            <w:r w:rsidRPr="007B49EF">
              <w:rPr>
                <w:b/>
                <w:bCs/>
                <w:color w:val="000000"/>
                <w:sz w:val="18"/>
                <w:szCs w:val="18"/>
              </w:rPr>
              <w:t xml:space="preserve"> os.</w:t>
            </w:r>
          </w:p>
        </w:tc>
        <w:tc>
          <w:tcPr>
            <w:tcW w:w="1875" w:type="dxa"/>
            <w:tcBorders>
              <w:top w:val="nil"/>
              <w:left w:val="nil"/>
              <w:bottom w:val="single" w:sz="4" w:space="0" w:color="auto"/>
              <w:right w:val="single" w:sz="4" w:space="0" w:color="auto"/>
            </w:tcBorders>
            <w:tcMar>
              <w:left w:w="30" w:type="dxa"/>
            </w:tcMar>
            <w:vAlign w:val="center"/>
          </w:tcPr>
          <w:p w14:paraId="6F868C96" w14:textId="45F7A601" w:rsidR="003259F8" w:rsidRPr="007B49EF" w:rsidRDefault="003259F8" w:rsidP="00D52FC0">
            <w:pPr>
              <w:widowControl/>
              <w:rPr>
                <w:color w:val="000000"/>
                <w:sz w:val="18"/>
                <w:szCs w:val="18"/>
              </w:rPr>
            </w:pPr>
            <w:r w:rsidRPr="007B49EF">
              <w:rPr>
                <w:color w:val="000000"/>
                <w:sz w:val="18"/>
                <w:szCs w:val="18"/>
              </w:rPr>
              <w:t>Szafka przyłóżkowa z blatem bocznym</w:t>
            </w:r>
          </w:p>
        </w:tc>
        <w:tc>
          <w:tcPr>
            <w:tcW w:w="4379" w:type="dxa"/>
            <w:tcBorders>
              <w:top w:val="nil"/>
              <w:left w:val="nil"/>
              <w:bottom w:val="single" w:sz="4" w:space="0" w:color="auto"/>
              <w:right w:val="single" w:sz="4" w:space="0" w:color="auto"/>
            </w:tcBorders>
            <w:tcMar>
              <w:left w:w="34" w:type="dxa"/>
            </w:tcMar>
            <w:vAlign w:val="center"/>
          </w:tcPr>
          <w:p w14:paraId="12411DC8" w14:textId="7C990961" w:rsidR="003259F8" w:rsidRPr="007B49EF" w:rsidRDefault="003259F8" w:rsidP="00D52FC0">
            <w:pPr>
              <w:rPr>
                <w:color w:val="000000"/>
                <w:sz w:val="18"/>
                <w:szCs w:val="18"/>
              </w:rPr>
            </w:pPr>
            <w:r w:rsidRPr="007B49EF">
              <w:rPr>
                <w:color w:val="000000"/>
                <w:sz w:val="18"/>
                <w:szCs w:val="18"/>
              </w:rPr>
              <w:t>Szkielet szafki wykonany z blachy stalowej, pokrytej lakierem poliestrowo - epoksydowym, odpornym na uszkodzenia mechaniczne, chemiczne, mycie szpitalne i promieniowanie UV</w:t>
            </w:r>
            <w:r w:rsidRPr="007B49EF">
              <w:rPr>
                <w:color w:val="000000"/>
                <w:sz w:val="18"/>
                <w:szCs w:val="18"/>
              </w:rPr>
              <w:br/>
              <w:t>Szafka wyposażona w dwoje drzwiczek oraz szufladę otwieraną dwustronnie, co umożliwia jej ustawienie z prawej lub lewej strony łóżka bez dokonywania przeróbek</w:t>
            </w:r>
            <w:r w:rsidRPr="007B49EF">
              <w:rPr>
                <w:color w:val="000000"/>
                <w:sz w:val="18"/>
                <w:szCs w:val="18"/>
              </w:rPr>
              <w:br/>
              <w:t>Wymiary szafki:</w:t>
            </w:r>
            <w:r w:rsidRPr="007B49EF">
              <w:rPr>
                <w:color w:val="000000"/>
                <w:sz w:val="18"/>
                <w:szCs w:val="18"/>
              </w:rPr>
              <w:br/>
              <w:t>-Wymiary blatu głównego: 540 x 420 mm, (+/- 30mm)</w:t>
            </w:r>
            <w:r w:rsidRPr="007B49EF">
              <w:rPr>
                <w:color w:val="000000"/>
                <w:sz w:val="18"/>
                <w:szCs w:val="18"/>
              </w:rPr>
              <w:br/>
              <w:t>-Wymiary blatu bocznego: 600 x 360 mm, (+/- 30mm)</w:t>
            </w:r>
            <w:r w:rsidRPr="007B49EF">
              <w:rPr>
                <w:color w:val="000000"/>
                <w:sz w:val="18"/>
                <w:szCs w:val="18"/>
              </w:rPr>
              <w:br/>
              <w:t>-Wysokość: 860 mm, (+/-30 mm)</w:t>
            </w:r>
            <w:r w:rsidRPr="007B49EF">
              <w:rPr>
                <w:color w:val="000000"/>
                <w:sz w:val="18"/>
                <w:szCs w:val="18"/>
              </w:rPr>
              <w:br/>
              <w:t>-Szerokość korpusu szafki: 520 mm, (+/-30 mm)</w:t>
            </w:r>
            <w:r w:rsidRPr="007B49EF">
              <w:rPr>
                <w:color w:val="000000"/>
                <w:sz w:val="18"/>
                <w:szCs w:val="18"/>
              </w:rPr>
              <w:br/>
              <w:t>-Głębokość korpusu szafki: 410 mm, (+/-30 mm)</w:t>
            </w:r>
            <w:r w:rsidRPr="007B49EF">
              <w:rPr>
                <w:color w:val="000000"/>
                <w:sz w:val="18"/>
                <w:szCs w:val="18"/>
              </w:rPr>
              <w:br/>
              <w:t>Regulacja wysokości blatu bocznego wspomagana sprężyną gazową.</w:t>
            </w:r>
            <w:r w:rsidRPr="007B49EF">
              <w:rPr>
                <w:color w:val="000000"/>
                <w:sz w:val="18"/>
                <w:szCs w:val="18"/>
              </w:rPr>
              <w:br/>
              <w:t>Bezstopniowa regulacja blatu bocznego w zakresie od 710 do 1070 mm (+/- 30 mm). Przechył boczny blatu dwustopniowy do 30° i do 60°</w:t>
            </w:r>
            <w:r w:rsidRPr="007B49EF">
              <w:rPr>
                <w:color w:val="000000"/>
                <w:sz w:val="18"/>
                <w:szCs w:val="18"/>
              </w:rPr>
              <w:br/>
            </w:r>
            <w:r w:rsidRPr="007B49EF">
              <w:rPr>
                <w:color w:val="000000"/>
                <w:sz w:val="18"/>
                <w:szCs w:val="18"/>
              </w:rPr>
              <w:lastRenderedPageBreak/>
              <w:t>Blat boczny wyposażony w ranty z płyty HPL o wysokości min. 1 cm zabezpieczające przedmioty przed upadkiem przy przechyle blatu</w:t>
            </w:r>
            <w:r w:rsidRPr="007B49EF">
              <w:rPr>
                <w:color w:val="000000"/>
                <w:sz w:val="18"/>
                <w:szCs w:val="18"/>
              </w:rPr>
              <w:br/>
              <w:t xml:space="preserve">Blat boczny składany do boku szafki – po złożeniu nie wystający poza obrys szafki. Konstrukcja blatu bocznego wykonana z metalowych kształtowników. </w:t>
            </w:r>
            <w:r w:rsidRPr="007B49EF">
              <w:rPr>
                <w:color w:val="000000"/>
                <w:sz w:val="18"/>
                <w:szCs w:val="18"/>
              </w:rPr>
              <w:br/>
              <w:t>Blat główny oraz blat półki bocznej wykonane z płyty HPL odpornej na wilgoć, dezynfekcję oraz promieniowanie UV</w:t>
            </w:r>
            <w:r w:rsidRPr="007B49EF">
              <w:rPr>
                <w:color w:val="000000"/>
                <w:sz w:val="18"/>
                <w:szCs w:val="18"/>
              </w:rPr>
              <w:br/>
              <w:t>Drzwi szafki oraz fronty szuflady pokryte lakierem proszkowym odpornym na uszkodzenia mechaniczne, chemiczne i promieniowanie UV</w:t>
            </w:r>
            <w:r w:rsidRPr="007B49EF">
              <w:rPr>
                <w:color w:val="000000"/>
                <w:sz w:val="18"/>
                <w:szCs w:val="18"/>
              </w:rPr>
              <w:br/>
              <w:t>Drzwi wyposażone w mechanizm samo domykający</w:t>
            </w:r>
            <w:r w:rsidRPr="007B49EF">
              <w:rPr>
                <w:color w:val="000000"/>
                <w:sz w:val="18"/>
                <w:szCs w:val="18"/>
              </w:rPr>
              <w:br/>
              <w:t>Wnętrze szuflady wypełnione wyjmowanym wkładem z tworzywa</w:t>
            </w:r>
            <w:r w:rsidRPr="007B49EF">
              <w:rPr>
                <w:color w:val="000000"/>
                <w:sz w:val="18"/>
                <w:szCs w:val="18"/>
              </w:rPr>
              <w:br/>
              <w:t>Szuflada zabezpieczona przed przypadkowym całkowitym wysunięciem</w:t>
            </w:r>
            <w:r w:rsidRPr="007B49EF">
              <w:rPr>
                <w:color w:val="000000"/>
                <w:sz w:val="18"/>
                <w:szCs w:val="18"/>
              </w:rPr>
              <w:br/>
              <w:t>Szafka wyposażona w zaokrąglone uchwyty do otwierania drzwiczek i szuflady</w:t>
            </w:r>
            <w:r w:rsidRPr="007B49EF">
              <w:rPr>
                <w:color w:val="000000"/>
                <w:sz w:val="18"/>
                <w:szCs w:val="18"/>
              </w:rPr>
              <w:br/>
              <w:t>Szuflada górna o wysokości min. 9 cm</w:t>
            </w:r>
            <w:r w:rsidRPr="007B49EF">
              <w:rPr>
                <w:color w:val="000000"/>
                <w:sz w:val="18"/>
                <w:szCs w:val="18"/>
              </w:rPr>
              <w:br/>
              <w:t>Przestrzeń dolna zamykana drzwiczkami o wysokości min. 40 cm</w:t>
            </w:r>
            <w:r w:rsidRPr="007B49EF">
              <w:rPr>
                <w:color w:val="000000"/>
                <w:sz w:val="18"/>
                <w:szCs w:val="18"/>
              </w:rPr>
              <w:br/>
              <w:t>Wnętrze dolnej części szafki, podzielone na 2 części, poprzez wyciąganą półkę, lakierowaną proszkowo</w:t>
            </w:r>
            <w:r w:rsidRPr="007B49EF">
              <w:rPr>
                <w:color w:val="000000"/>
                <w:sz w:val="18"/>
                <w:szCs w:val="18"/>
              </w:rPr>
              <w:br/>
              <w:t>Pomiędzy szufladą górną a skrzynią dolną szafka posiadająca wolną przestrzeń o wysokości min. 18 cm na podręczne przedmioty</w:t>
            </w:r>
            <w:r w:rsidRPr="007B49EF">
              <w:rPr>
                <w:color w:val="000000"/>
                <w:sz w:val="18"/>
                <w:szCs w:val="18"/>
              </w:rPr>
              <w:br/>
              <w:t>Szafka wyposażona w 4 koła jezdne podwójne o średnicy min. 50 mm w tym min. 2 z blokadą – koła tworzywowe – niebrudzące podłoża</w:t>
            </w:r>
            <w:r w:rsidRPr="007B49EF">
              <w:rPr>
                <w:color w:val="000000"/>
                <w:sz w:val="18"/>
                <w:szCs w:val="18"/>
              </w:rPr>
              <w:br/>
              <w:t>Szafka przystosowana do mycia i dezynfekcji</w:t>
            </w:r>
            <w:r w:rsidRPr="007B49EF">
              <w:rPr>
                <w:color w:val="000000"/>
                <w:sz w:val="18"/>
                <w:szCs w:val="18"/>
              </w:rPr>
              <w:br/>
              <w:t>Możliwość wyboru kolorów frontów drzwiczek i szuflad z min. 8 kolorów</w:t>
            </w:r>
            <w:r w:rsidRPr="007B49EF">
              <w:rPr>
                <w:color w:val="000000"/>
                <w:sz w:val="18"/>
                <w:szCs w:val="18"/>
              </w:rPr>
              <w:br/>
              <w:t>POZOSTAŁE WYMAGANIA</w:t>
            </w:r>
            <w:r w:rsidRPr="007B49EF">
              <w:rPr>
                <w:color w:val="000000"/>
                <w:sz w:val="18"/>
                <w:szCs w:val="18"/>
              </w:rPr>
              <w:br/>
              <w:t xml:space="preserve">Certyfikat ISO 9001 oraz ISO 13485 dla producenta </w:t>
            </w:r>
            <w:r w:rsidRPr="007B49EF">
              <w:rPr>
                <w:color w:val="000000"/>
                <w:sz w:val="18"/>
                <w:szCs w:val="18"/>
              </w:rPr>
              <w:br/>
              <w:t xml:space="preserve">Deklaracja zgodności CE wydana przez producenta </w:t>
            </w:r>
          </w:p>
        </w:tc>
        <w:tc>
          <w:tcPr>
            <w:tcW w:w="487" w:type="dxa"/>
            <w:tcBorders>
              <w:top w:val="nil"/>
              <w:left w:val="single" w:sz="4" w:space="0" w:color="auto"/>
              <w:bottom w:val="single" w:sz="4" w:space="0" w:color="auto"/>
              <w:right w:val="single" w:sz="4" w:space="0" w:color="auto"/>
            </w:tcBorders>
            <w:tcMar>
              <w:left w:w="30" w:type="dxa"/>
            </w:tcMar>
            <w:vAlign w:val="center"/>
          </w:tcPr>
          <w:p w14:paraId="672030B6" w14:textId="55152396" w:rsidR="003259F8" w:rsidRPr="007B49EF" w:rsidRDefault="003259F8" w:rsidP="00D52FC0">
            <w:pPr>
              <w:widowControl/>
              <w:jc w:val="center"/>
              <w:rPr>
                <w:color w:val="000000"/>
                <w:sz w:val="18"/>
                <w:szCs w:val="18"/>
              </w:rPr>
            </w:pPr>
            <w:r w:rsidRPr="007B49EF">
              <w:rPr>
                <w:color w:val="000000"/>
                <w:sz w:val="18"/>
                <w:szCs w:val="18"/>
              </w:rPr>
              <w:lastRenderedPageBreak/>
              <w:t>2</w:t>
            </w:r>
          </w:p>
        </w:tc>
        <w:tc>
          <w:tcPr>
            <w:tcW w:w="2147" w:type="dxa"/>
          </w:tcPr>
          <w:p w14:paraId="12E25BDE" w14:textId="77777777" w:rsidR="003259F8" w:rsidRPr="007B49EF" w:rsidRDefault="003259F8" w:rsidP="00D52FC0">
            <w:pPr>
              <w:widowControl/>
              <w:jc w:val="center"/>
              <w:rPr>
                <w:color w:val="000000"/>
                <w:sz w:val="18"/>
                <w:szCs w:val="18"/>
              </w:rPr>
            </w:pPr>
          </w:p>
        </w:tc>
        <w:tc>
          <w:tcPr>
            <w:tcW w:w="1881" w:type="dxa"/>
          </w:tcPr>
          <w:p w14:paraId="1310268D" w14:textId="77777777" w:rsidR="003259F8" w:rsidRPr="007B49EF" w:rsidRDefault="003259F8" w:rsidP="00D52FC0">
            <w:pPr>
              <w:widowControl/>
              <w:jc w:val="center"/>
              <w:rPr>
                <w:color w:val="000000"/>
                <w:sz w:val="18"/>
                <w:szCs w:val="18"/>
              </w:rPr>
            </w:pPr>
          </w:p>
        </w:tc>
      </w:tr>
      <w:tr w:rsidR="003259F8" w:rsidRPr="007B49EF" w14:paraId="17AE603C" w14:textId="6DA3B102" w:rsidTr="003259F8">
        <w:trPr>
          <w:trHeight w:val="11384"/>
        </w:trPr>
        <w:tc>
          <w:tcPr>
            <w:tcW w:w="494" w:type="dxa"/>
            <w:tcBorders>
              <w:top w:val="single" w:sz="6" w:space="0" w:color="00000A"/>
              <w:left w:val="single" w:sz="6" w:space="0" w:color="00000A"/>
              <w:bottom w:val="single" w:sz="6" w:space="0" w:color="00000A"/>
              <w:right w:val="single" w:sz="4" w:space="0" w:color="00000A"/>
            </w:tcBorders>
            <w:shd w:val="clear" w:color="auto" w:fill="FFFFFF"/>
            <w:tcMar>
              <w:left w:w="24" w:type="dxa"/>
            </w:tcMar>
          </w:tcPr>
          <w:p w14:paraId="252EBAC3" w14:textId="77777777" w:rsidR="003259F8" w:rsidRPr="007B49EF" w:rsidRDefault="003259F8" w:rsidP="00D52FC0">
            <w:pPr>
              <w:widowControl/>
              <w:numPr>
                <w:ilvl w:val="0"/>
                <w:numId w:val="1"/>
              </w:numPr>
              <w:rPr>
                <w:sz w:val="18"/>
                <w:szCs w:val="18"/>
              </w:rPr>
            </w:pPr>
          </w:p>
        </w:tc>
        <w:tc>
          <w:tcPr>
            <w:tcW w:w="1336" w:type="dxa"/>
            <w:tcBorders>
              <w:top w:val="nil"/>
              <w:left w:val="single" w:sz="4" w:space="0" w:color="auto"/>
              <w:bottom w:val="single" w:sz="4" w:space="0" w:color="auto"/>
              <w:right w:val="single" w:sz="4" w:space="0" w:color="auto"/>
            </w:tcBorders>
            <w:vAlign w:val="center"/>
          </w:tcPr>
          <w:p w14:paraId="015B2BA4" w14:textId="1609B5F1" w:rsidR="003259F8" w:rsidRPr="007B49EF" w:rsidRDefault="003259F8" w:rsidP="00D52FC0">
            <w:pPr>
              <w:widowControl/>
              <w:rPr>
                <w:sz w:val="18"/>
                <w:szCs w:val="18"/>
              </w:rPr>
            </w:pPr>
            <w:r w:rsidRPr="007B49EF">
              <w:rPr>
                <w:b/>
                <w:bCs/>
                <w:color w:val="000000"/>
                <w:sz w:val="18"/>
                <w:szCs w:val="18"/>
              </w:rPr>
              <w:t>210</w:t>
            </w:r>
          </w:p>
        </w:tc>
        <w:tc>
          <w:tcPr>
            <w:tcW w:w="1389" w:type="dxa"/>
            <w:tcBorders>
              <w:top w:val="nil"/>
              <w:left w:val="nil"/>
              <w:bottom w:val="single" w:sz="4" w:space="0" w:color="auto"/>
              <w:right w:val="single" w:sz="4" w:space="0" w:color="auto"/>
            </w:tcBorders>
            <w:vAlign w:val="center"/>
          </w:tcPr>
          <w:p w14:paraId="47C6CAB5" w14:textId="404ECE5A" w:rsidR="003259F8" w:rsidRPr="007B49EF" w:rsidRDefault="003259F8" w:rsidP="00D52FC0">
            <w:pPr>
              <w:rPr>
                <w:sz w:val="18"/>
                <w:szCs w:val="18"/>
              </w:rPr>
            </w:pPr>
            <w:r w:rsidRPr="007B49EF">
              <w:rPr>
                <w:b/>
                <w:bCs/>
                <w:color w:val="000000"/>
                <w:sz w:val="18"/>
                <w:szCs w:val="18"/>
              </w:rPr>
              <w:t xml:space="preserve">Sala </w:t>
            </w:r>
            <w:proofErr w:type="gramStart"/>
            <w:r w:rsidRPr="007B49EF">
              <w:rPr>
                <w:b/>
                <w:bCs/>
                <w:color w:val="000000"/>
                <w:sz w:val="18"/>
                <w:szCs w:val="18"/>
              </w:rPr>
              <w:t>chorych  2</w:t>
            </w:r>
            <w:proofErr w:type="gramEnd"/>
            <w:r w:rsidRPr="007B49EF">
              <w:rPr>
                <w:b/>
                <w:bCs/>
                <w:color w:val="000000"/>
                <w:sz w:val="18"/>
                <w:szCs w:val="18"/>
              </w:rPr>
              <w:t xml:space="preserve"> os.</w:t>
            </w:r>
          </w:p>
        </w:tc>
        <w:tc>
          <w:tcPr>
            <w:tcW w:w="1875" w:type="dxa"/>
            <w:tcBorders>
              <w:top w:val="nil"/>
              <w:left w:val="nil"/>
              <w:bottom w:val="single" w:sz="4" w:space="0" w:color="auto"/>
              <w:right w:val="single" w:sz="4" w:space="0" w:color="auto"/>
            </w:tcBorders>
            <w:tcMar>
              <w:left w:w="30" w:type="dxa"/>
            </w:tcMar>
            <w:vAlign w:val="center"/>
          </w:tcPr>
          <w:p w14:paraId="0CBF91E0" w14:textId="3792364A" w:rsidR="003259F8" w:rsidRPr="007B49EF" w:rsidRDefault="003259F8" w:rsidP="00D52FC0">
            <w:pPr>
              <w:widowControl/>
              <w:rPr>
                <w:color w:val="000000"/>
                <w:sz w:val="18"/>
                <w:szCs w:val="18"/>
              </w:rPr>
            </w:pPr>
            <w:r w:rsidRPr="007B49EF">
              <w:rPr>
                <w:sz w:val="18"/>
                <w:szCs w:val="18"/>
              </w:rPr>
              <w:t>Krzesło stacjonarne dla pacjenta, kubełek tworzywowy z nakładką tapicerowaną na siedzisku</w:t>
            </w:r>
          </w:p>
        </w:tc>
        <w:tc>
          <w:tcPr>
            <w:tcW w:w="4379" w:type="dxa"/>
            <w:tcBorders>
              <w:top w:val="nil"/>
              <w:left w:val="nil"/>
              <w:bottom w:val="single" w:sz="4" w:space="0" w:color="auto"/>
              <w:right w:val="single" w:sz="4" w:space="0" w:color="auto"/>
            </w:tcBorders>
            <w:tcMar>
              <w:left w:w="30" w:type="dxa"/>
            </w:tcMar>
            <w:vAlign w:val="center"/>
          </w:tcPr>
          <w:p w14:paraId="79A97CEE" w14:textId="5FB78EC6" w:rsidR="003259F8" w:rsidRPr="007B49EF" w:rsidRDefault="003259F8" w:rsidP="00D52FC0">
            <w:pPr>
              <w:rPr>
                <w:color w:val="000000"/>
                <w:sz w:val="18"/>
                <w:szCs w:val="18"/>
              </w:rPr>
            </w:pPr>
            <w:r w:rsidRPr="007B49EF">
              <w:rPr>
                <w:color w:val="000000"/>
                <w:sz w:val="18"/>
                <w:szCs w:val="18"/>
              </w:rPr>
              <w:t>Krzesło stacjonarne na 4 nogach bez podłokietników z kubełkowym, plastikowym siedziskiem.</w:t>
            </w:r>
            <w:r w:rsidRPr="007B49EF">
              <w:rPr>
                <w:color w:val="000000"/>
                <w:sz w:val="18"/>
                <w:szCs w:val="18"/>
              </w:rPr>
              <w:br/>
              <w:t>Wymagane wymiary:</w:t>
            </w:r>
            <w:r w:rsidRPr="007B49EF">
              <w:rPr>
                <w:color w:val="000000"/>
                <w:sz w:val="18"/>
                <w:szCs w:val="18"/>
              </w:rPr>
              <w:br/>
              <w:t xml:space="preserve">- Szerokość siedziska 445 mm </w:t>
            </w:r>
            <w:r w:rsidRPr="007B49EF">
              <w:rPr>
                <w:color w:val="000000"/>
                <w:sz w:val="18"/>
                <w:szCs w:val="18"/>
              </w:rPr>
              <w:br/>
              <w:t>- Głębokość siedziska 425 mm</w:t>
            </w:r>
            <w:r w:rsidRPr="007B49EF">
              <w:rPr>
                <w:color w:val="000000"/>
                <w:sz w:val="18"/>
                <w:szCs w:val="18"/>
              </w:rPr>
              <w:br/>
              <w:t xml:space="preserve">- Wysokość siedziska 450 mm </w:t>
            </w:r>
            <w:r w:rsidRPr="007B49EF">
              <w:rPr>
                <w:color w:val="000000"/>
                <w:sz w:val="18"/>
                <w:szCs w:val="18"/>
              </w:rPr>
              <w:br/>
              <w:t xml:space="preserve">- Wysokość oparcia 350 mm </w:t>
            </w:r>
            <w:r w:rsidRPr="007B49EF">
              <w:rPr>
                <w:color w:val="000000"/>
                <w:sz w:val="18"/>
                <w:szCs w:val="18"/>
              </w:rPr>
              <w:br/>
              <w:t>- Wysokość całkowita krzesła 800 mm</w:t>
            </w:r>
            <w:r w:rsidRPr="007B49EF">
              <w:rPr>
                <w:color w:val="000000"/>
                <w:sz w:val="18"/>
                <w:szCs w:val="18"/>
              </w:rPr>
              <w:br/>
              <w:t>- Szerokość całkowita krzesła 540 mm</w:t>
            </w:r>
            <w:r w:rsidRPr="007B49EF">
              <w:rPr>
                <w:color w:val="000000"/>
                <w:sz w:val="18"/>
                <w:szCs w:val="18"/>
              </w:rPr>
              <w:br/>
              <w:t>- Głębokość całkowita krzesła 525 mm</w:t>
            </w:r>
            <w:r w:rsidRPr="007B49EF">
              <w:rPr>
                <w:color w:val="000000"/>
                <w:sz w:val="18"/>
                <w:szCs w:val="18"/>
              </w:rPr>
              <w:br/>
              <w:t>Od powyższych wymiarów dopuszcza się tolerancję w zakresie +/- 30 mm</w:t>
            </w:r>
            <w:r w:rsidRPr="007B49EF">
              <w:rPr>
                <w:color w:val="000000"/>
                <w:sz w:val="18"/>
                <w:szCs w:val="18"/>
              </w:rPr>
              <w:br/>
              <w:t>Funkcja sztaplowania</w:t>
            </w:r>
            <w:r w:rsidRPr="007B49EF">
              <w:rPr>
                <w:color w:val="000000"/>
                <w:sz w:val="18"/>
                <w:szCs w:val="18"/>
              </w:rPr>
              <w:br/>
              <w:t>Kubełkowe jednoelementowe siedzisko z oparciem, wykonane z polipropylenu w kolorze do wyboru z min. 4 kolorów</w:t>
            </w:r>
            <w:r w:rsidRPr="007B49EF">
              <w:rPr>
                <w:color w:val="000000"/>
                <w:sz w:val="18"/>
                <w:szCs w:val="18"/>
              </w:rPr>
              <w:br/>
              <w:t>Kubełek elastyczny, oparcie ugina się pod naciskiem pleców</w:t>
            </w:r>
            <w:r w:rsidRPr="007B49EF">
              <w:rPr>
                <w:color w:val="000000"/>
                <w:sz w:val="18"/>
                <w:szCs w:val="18"/>
              </w:rPr>
              <w:br/>
              <w:t>Pomiędzy oparciem i siedziskiem otwór o kształcie owalnym o wymiarach około 120x30 mm, który może służyć jako uchwyt do łatwego przenoszenia krzesła</w:t>
            </w:r>
            <w:r w:rsidRPr="007B49EF">
              <w:rPr>
                <w:color w:val="000000"/>
                <w:sz w:val="18"/>
                <w:szCs w:val="18"/>
              </w:rPr>
              <w:br/>
              <w:t xml:space="preserve">Oparcie i siedzisko o kształcie owalnym </w:t>
            </w:r>
            <w:proofErr w:type="spellStart"/>
            <w:r w:rsidRPr="007B49EF">
              <w:rPr>
                <w:color w:val="000000"/>
                <w:sz w:val="18"/>
                <w:szCs w:val="18"/>
              </w:rPr>
              <w:t>wyoblone</w:t>
            </w:r>
            <w:proofErr w:type="spellEnd"/>
            <w:r w:rsidRPr="007B49EF">
              <w:rPr>
                <w:color w:val="000000"/>
                <w:sz w:val="18"/>
                <w:szCs w:val="18"/>
              </w:rPr>
              <w:t xml:space="preserve"> w dwóch płaszczyznach</w:t>
            </w:r>
            <w:r w:rsidRPr="007B49EF">
              <w:rPr>
                <w:color w:val="000000"/>
                <w:sz w:val="18"/>
                <w:szCs w:val="18"/>
              </w:rPr>
              <w:br/>
              <w:t>Plastik na oparciu i siedzisku z wyraźnie wyodrębnioną osobną powierzchnią oparcia i siedziska</w:t>
            </w:r>
            <w:r w:rsidRPr="007B49EF">
              <w:rPr>
                <w:color w:val="000000"/>
                <w:sz w:val="18"/>
                <w:szCs w:val="18"/>
              </w:rPr>
              <w:br/>
              <w:t>Powierzchnia kubełka w całości posiada chropowatą strukturę</w:t>
            </w:r>
            <w:r w:rsidRPr="007B49EF">
              <w:rPr>
                <w:color w:val="000000"/>
                <w:sz w:val="18"/>
                <w:szCs w:val="18"/>
              </w:rPr>
              <w:br/>
              <w:t xml:space="preserve">Na siedzisku nakładka tapicerowana tkaniną  </w:t>
            </w:r>
            <w:r w:rsidRPr="007B49EF">
              <w:rPr>
                <w:color w:val="000000"/>
                <w:sz w:val="18"/>
                <w:szCs w:val="18"/>
              </w:rPr>
              <w:br/>
              <w:t>Stelaż wykonany ze stalowej chromowanej rury o średnicy min. 19 mm</w:t>
            </w:r>
            <w:r w:rsidRPr="007B49EF">
              <w:rPr>
                <w:color w:val="000000"/>
                <w:sz w:val="18"/>
                <w:szCs w:val="18"/>
              </w:rPr>
              <w:br/>
              <w:t>Stelaż o kształcie odwróconej litery V</w:t>
            </w:r>
            <w:r w:rsidRPr="007B49EF">
              <w:rPr>
                <w:color w:val="000000"/>
                <w:sz w:val="18"/>
                <w:szCs w:val="18"/>
              </w:rPr>
              <w:br/>
              <w:t>Stelaż zakończony plastikowymi stopkami o kształcie kopytka</w:t>
            </w:r>
            <w:r w:rsidRPr="007B49EF">
              <w:rPr>
                <w:color w:val="000000"/>
                <w:sz w:val="18"/>
                <w:szCs w:val="18"/>
              </w:rPr>
              <w:br/>
              <w:t xml:space="preserve">Stopki przedłużone do wewnątrz krzesła posiadają łukowy kształt odpowiadający średnicy rury stelaża. Ten kształt ułatwia sztaplowanie i dystansuje stelaże podczas układania na sobie kolejnych krzeseł  </w:t>
            </w:r>
            <w:r w:rsidRPr="007B49EF">
              <w:rPr>
                <w:color w:val="000000"/>
                <w:sz w:val="18"/>
                <w:szCs w:val="18"/>
              </w:rPr>
              <w:br/>
              <w:t>Stelaż mocowany jest wyłącznie pod siedziskiem</w:t>
            </w:r>
            <w:r w:rsidRPr="007B49EF">
              <w:rPr>
                <w:color w:val="000000"/>
                <w:sz w:val="18"/>
                <w:szCs w:val="18"/>
              </w:rPr>
              <w:br/>
              <w:t xml:space="preserve">Nakładka na siedzisko wykonana z pianki o właściwościach trudnopalnych, i tapicerowana tkaniną o właściwościach zmywalnych o strukturze tkaniny plecionej </w:t>
            </w:r>
            <w:r w:rsidRPr="007B49EF">
              <w:rPr>
                <w:color w:val="000000"/>
                <w:sz w:val="18"/>
                <w:szCs w:val="18"/>
              </w:rPr>
              <w:lastRenderedPageBreak/>
              <w:t>z nici o udokumentowanych parametrach nie gorszych niż:</w:t>
            </w:r>
            <w:r w:rsidRPr="007B49EF">
              <w:rPr>
                <w:color w:val="000000"/>
                <w:sz w:val="18"/>
                <w:szCs w:val="18"/>
              </w:rPr>
              <w:br/>
              <w:t xml:space="preserve">- Ścieralność: 300 000 cykli  </w:t>
            </w:r>
            <w:r w:rsidRPr="007B49EF">
              <w:rPr>
                <w:color w:val="000000"/>
                <w:sz w:val="18"/>
                <w:szCs w:val="18"/>
              </w:rPr>
              <w:br/>
              <w:t>- Trudnopalność: BS-EN 1021:1, BS-EN 1021:2</w:t>
            </w:r>
            <w:r w:rsidRPr="007B49EF">
              <w:rPr>
                <w:color w:val="000000"/>
                <w:sz w:val="18"/>
                <w:szCs w:val="18"/>
              </w:rPr>
              <w:br/>
              <w:t>- Odporność na światło: minimum &gt;7</w:t>
            </w:r>
            <w:r w:rsidRPr="007B49EF">
              <w:rPr>
                <w:color w:val="000000"/>
                <w:sz w:val="18"/>
                <w:szCs w:val="18"/>
              </w:rPr>
              <w:br/>
              <w:t>- Gramatura: min. 680 g/m2</w:t>
            </w:r>
            <w:r w:rsidRPr="007B49EF">
              <w:rPr>
                <w:color w:val="000000"/>
                <w:sz w:val="18"/>
                <w:szCs w:val="18"/>
              </w:rPr>
              <w:br/>
              <w:t xml:space="preserve">- Skład: powłoka zewnętrzna 100% winyl, baza 100% poliester </w:t>
            </w:r>
            <w:r w:rsidRPr="007B49EF">
              <w:rPr>
                <w:color w:val="000000"/>
                <w:sz w:val="18"/>
                <w:szCs w:val="18"/>
              </w:rPr>
              <w:br/>
              <w:t>- Właściwości zmywalne w tym łagodnymi środkami chemicznymi</w:t>
            </w:r>
            <w:r w:rsidRPr="007B49EF">
              <w:rPr>
                <w:color w:val="000000"/>
                <w:sz w:val="18"/>
                <w:szCs w:val="18"/>
              </w:rPr>
              <w:br/>
              <w:t>POZOSTAŁE WYMAGANIA</w:t>
            </w:r>
            <w:r w:rsidRPr="007B49EF">
              <w:rPr>
                <w:color w:val="000000"/>
                <w:sz w:val="18"/>
                <w:szCs w:val="18"/>
              </w:rPr>
              <w:br/>
              <w:t>Sprawozdanie z badań zgodności wyrobu z wymaganiami norm PN-EN 1021-1:2014-12; PN-EN 1021-2:2014-12 wystawione przez niezależne laboratorium badawcze akredytowane przez Polskie Centrum Akredytacji ( PCA ) lub inne jednostki akredytujące działające na ternie UE wskazane na skutek Rozporządzenia Parlamentu Europejskiego i Rady Unii Europejskiej NR 765/2008 z dnia 9 lipca 2008 r. Stosowny dokument należy dołączyć do oferty</w:t>
            </w:r>
            <w:r w:rsidRPr="007B49EF">
              <w:rPr>
                <w:color w:val="000000"/>
                <w:sz w:val="18"/>
                <w:szCs w:val="18"/>
              </w:rPr>
              <w:br/>
              <w:t xml:space="preserve">Sprawozdanie z badań zgodności wyrobu z wymaganiami norm PN-EN 1022:2019-03; PN-EN 16139:2013-07/AC:2013-09; PN-EN 1335-1:2020-09; PN-EN 1335-2:2019-03 wystawione przez niezależne laboratorium badawcze akredytowane przez Polskie Centrum Akredytacji </w:t>
            </w:r>
            <w:proofErr w:type="gramStart"/>
            <w:r w:rsidRPr="007B49EF">
              <w:rPr>
                <w:color w:val="000000"/>
                <w:sz w:val="18"/>
                <w:szCs w:val="18"/>
              </w:rPr>
              <w:t>( PCA</w:t>
            </w:r>
            <w:proofErr w:type="gramEnd"/>
            <w:r w:rsidRPr="007B49EF">
              <w:rPr>
                <w:color w:val="000000"/>
                <w:sz w:val="18"/>
                <w:szCs w:val="18"/>
              </w:rPr>
              <w:t xml:space="preserve"> ) lub inne jednostki akredytujące działające na ternie UE wskazane na skutek Rozporządzenia Parlamentu Europejskiego i Rady Unii Europejskiej NR 765/2008 z dnia 9 lipca 2008 r. Stosowny dokument należy dołączyć do oferty</w:t>
            </w:r>
            <w:r w:rsidRPr="007B49EF">
              <w:rPr>
                <w:color w:val="000000"/>
                <w:sz w:val="18"/>
                <w:szCs w:val="18"/>
              </w:rPr>
              <w:br/>
              <w:t xml:space="preserve">Wraz z ofertą należy przedstawić oświadczenie producenta siedzisk, że w danej partii krzeseł zastosuje piankę o właściwościach </w:t>
            </w:r>
            <w:proofErr w:type="spellStart"/>
            <w:r w:rsidRPr="007B49EF">
              <w:rPr>
                <w:color w:val="000000"/>
                <w:sz w:val="18"/>
                <w:szCs w:val="18"/>
              </w:rPr>
              <w:t>trudnozapalnych</w:t>
            </w:r>
            <w:proofErr w:type="spellEnd"/>
            <w:r w:rsidRPr="007B49EF">
              <w:rPr>
                <w:color w:val="000000"/>
                <w:sz w:val="18"/>
                <w:szCs w:val="18"/>
              </w:rPr>
              <w:t>. Oświadczenie musi zawierać numer oraz nazwę postępowania, którego dotyczy</w:t>
            </w:r>
            <w:r w:rsidRPr="007B49EF">
              <w:rPr>
                <w:color w:val="000000"/>
                <w:sz w:val="18"/>
                <w:szCs w:val="18"/>
              </w:rPr>
              <w:br/>
              <w:t xml:space="preserve">Wymaga </w:t>
            </w:r>
            <w:proofErr w:type="gramStart"/>
            <w:r w:rsidRPr="007B49EF">
              <w:rPr>
                <w:color w:val="000000"/>
                <w:sz w:val="18"/>
                <w:szCs w:val="18"/>
              </w:rPr>
              <w:t>się</w:t>
            </w:r>
            <w:proofErr w:type="gramEnd"/>
            <w:r w:rsidRPr="007B49EF">
              <w:rPr>
                <w:color w:val="000000"/>
                <w:sz w:val="18"/>
                <w:szCs w:val="18"/>
              </w:rPr>
              <w:t xml:space="preserve"> aby producent krzesła posiadał i dostarczył certyfikat ISO 9001 oraz ISO 14001. Stosowne dokumenty należy dołączyć do oferty</w:t>
            </w:r>
          </w:p>
        </w:tc>
        <w:tc>
          <w:tcPr>
            <w:tcW w:w="487" w:type="dxa"/>
            <w:tcBorders>
              <w:top w:val="nil"/>
              <w:left w:val="single" w:sz="4" w:space="0" w:color="auto"/>
              <w:bottom w:val="single" w:sz="4" w:space="0" w:color="auto"/>
              <w:right w:val="single" w:sz="4" w:space="0" w:color="auto"/>
            </w:tcBorders>
            <w:tcMar>
              <w:left w:w="30" w:type="dxa"/>
            </w:tcMar>
            <w:vAlign w:val="center"/>
          </w:tcPr>
          <w:p w14:paraId="762AC01A" w14:textId="3F03E8E8" w:rsidR="003259F8" w:rsidRPr="007B49EF" w:rsidRDefault="003259F8" w:rsidP="00D52FC0">
            <w:pPr>
              <w:jc w:val="center"/>
              <w:rPr>
                <w:color w:val="000000"/>
                <w:sz w:val="18"/>
                <w:szCs w:val="18"/>
              </w:rPr>
            </w:pPr>
            <w:r w:rsidRPr="007B49EF">
              <w:rPr>
                <w:color w:val="000000"/>
                <w:sz w:val="18"/>
                <w:szCs w:val="18"/>
              </w:rPr>
              <w:lastRenderedPageBreak/>
              <w:t>2</w:t>
            </w:r>
          </w:p>
        </w:tc>
        <w:tc>
          <w:tcPr>
            <w:tcW w:w="2147" w:type="dxa"/>
          </w:tcPr>
          <w:p w14:paraId="23F02320" w14:textId="77777777" w:rsidR="003259F8" w:rsidRPr="007B49EF" w:rsidRDefault="003259F8" w:rsidP="00D52FC0">
            <w:pPr>
              <w:jc w:val="center"/>
              <w:rPr>
                <w:color w:val="000000"/>
                <w:sz w:val="18"/>
                <w:szCs w:val="18"/>
              </w:rPr>
            </w:pPr>
          </w:p>
        </w:tc>
        <w:tc>
          <w:tcPr>
            <w:tcW w:w="1881" w:type="dxa"/>
          </w:tcPr>
          <w:p w14:paraId="3BCA8600" w14:textId="77777777" w:rsidR="003259F8" w:rsidRPr="007B49EF" w:rsidRDefault="003259F8" w:rsidP="00D52FC0">
            <w:pPr>
              <w:jc w:val="center"/>
              <w:rPr>
                <w:color w:val="000000"/>
                <w:sz w:val="18"/>
                <w:szCs w:val="18"/>
              </w:rPr>
            </w:pPr>
          </w:p>
        </w:tc>
      </w:tr>
      <w:tr w:rsidR="003259F8" w:rsidRPr="007B49EF" w14:paraId="046BFC90" w14:textId="6383739B" w:rsidTr="003259F8">
        <w:trPr>
          <w:trHeight w:val="320"/>
        </w:trPr>
        <w:tc>
          <w:tcPr>
            <w:tcW w:w="494" w:type="dxa"/>
            <w:tcBorders>
              <w:top w:val="single" w:sz="6" w:space="0" w:color="00000A"/>
              <w:left w:val="single" w:sz="6" w:space="0" w:color="00000A"/>
              <w:bottom w:val="single" w:sz="6" w:space="0" w:color="00000A"/>
              <w:right w:val="single" w:sz="4" w:space="0" w:color="00000A"/>
            </w:tcBorders>
            <w:shd w:val="clear" w:color="auto" w:fill="FFFFFF"/>
            <w:tcMar>
              <w:left w:w="24" w:type="dxa"/>
            </w:tcMar>
          </w:tcPr>
          <w:p w14:paraId="4CBFB029" w14:textId="77777777" w:rsidR="003259F8" w:rsidRPr="007B49EF" w:rsidRDefault="003259F8" w:rsidP="00D52FC0">
            <w:pPr>
              <w:widowControl/>
              <w:numPr>
                <w:ilvl w:val="0"/>
                <w:numId w:val="1"/>
              </w:numPr>
              <w:rPr>
                <w:sz w:val="18"/>
                <w:szCs w:val="18"/>
              </w:rPr>
            </w:pPr>
          </w:p>
        </w:tc>
        <w:tc>
          <w:tcPr>
            <w:tcW w:w="1336" w:type="dxa"/>
            <w:tcBorders>
              <w:top w:val="nil"/>
              <w:left w:val="single" w:sz="4" w:space="0" w:color="auto"/>
              <w:bottom w:val="single" w:sz="4" w:space="0" w:color="auto"/>
              <w:right w:val="single" w:sz="4" w:space="0" w:color="auto"/>
            </w:tcBorders>
            <w:vAlign w:val="center"/>
          </w:tcPr>
          <w:p w14:paraId="04C261D4" w14:textId="1FED19F9" w:rsidR="003259F8" w:rsidRPr="007B49EF" w:rsidRDefault="003259F8" w:rsidP="00D52FC0">
            <w:pPr>
              <w:widowControl/>
              <w:rPr>
                <w:sz w:val="18"/>
                <w:szCs w:val="18"/>
              </w:rPr>
            </w:pPr>
            <w:r w:rsidRPr="007B49EF">
              <w:rPr>
                <w:b/>
                <w:bCs/>
                <w:color w:val="000000"/>
                <w:sz w:val="18"/>
                <w:szCs w:val="18"/>
              </w:rPr>
              <w:t>211</w:t>
            </w:r>
          </w:p>
        </w:tc>
        <w:tc>
          <w:tcPr>
            <w:tcW w:w="1389" w:type="dxa"/>
            <w:tcBorders>
              <w:top w:val="nil"/>
              <w:left w:val="nil"/>
              <w:bottom w:val="single" w:sz="4" w:space="0" w:color="auto"/>
              <w:right w:val="single" w:sz="4" w:space="0" w:color="auto"/>
            </w:tcBorders>
            <w:vAlign w:val="center"/>
          </w:tcPr>
          <w:p w14:paraId="4066DF37" w14:textId="2EE0DE2D" w:rsidR="003259F8" w:rsidRPr="007B49EF" w:rsidRDefault="003259F8" w:rsidP="00D52FC0">
            <w:pPr>
              <w:widowControl/>
              <w:rPr>
                <w:sz w:val="18"/>
                <w:szCs w:val="18"/>
              </w:rPr>
            </w:pPr>
            <w:r w:rsidRPr="007B49EF">
              <w:rPr>
                <w:b/>
                <w:bCs/>
                <w:color w:val="000000"/>
                <w:sz w:val="18"/>
                <w:szCs w:val="18"/>
              </w:rPr>
              <w:t xml:space="preserve">Magazyn </w:t>
            </w:r>
          </w:p>
        </w:tc>
        <w:tc>
          <w:tcPr>
            <w:tcW w:w="1875" w:type="dxa"/>
            <w:tcBorders>
              <w:top w:val="nil"/>
              <w:left w:val="nil"/>
              <w:bottom w:val="single" w:sz="4" w:space="0" w:color="auto"/>
              <w:right w:val="single" w:sz="4" w:space="0" w:color="auto"/>
            </w:tcBorders>
            <w:tcMar>
              <w:left w:w="30" w:type="dxa"/>
            </w:tcMar>
            <w:vAlign w:val="center"/>
          </w:tcPr>
          <w:p w14:paraId="70D60103" w14:textId="4B200CAC" w:rsidR="003259F8" w:rsidRPr="007B49EF" w:rsidRDefault="003259F8" w:rsidP="00D52FC0">
            <w:pPr>
              <w:widowControl/>
              <w:rPr>
                <w:color w:val="000000"/>
                <w:sz w:val="18"/>
                <w:szCs w:val="18"/>
              </w:rPr>
            </w:pPr>
            <w:r w:rsidRPr="007B49EF">
              <w:rPr>
                <w:sz w:val="18"/>
                <w:szCs w:val="18"/>
              </w:rPr>
              <w:t>Regał stalowy na "wcisk" o wymiarach 100x50x198cm. Szkielet regału wykonany z blachy stalowej gr. 1,5 mm. Półki wykonane z blachy stalowej gr. 0,8 mm, przestawne co 30 mm.</w:t>
            </w:r>
          </w:p>
        </w:tc>
        <w:tc>
          <w:tcPr>
            <w:tcW w:w="4379" w:type="dxa"/>
            <w:tcBorders>
              <w:top w:val="nil"/>
              <w:left w:val="nil"/>
              <w:bottom w:val="single" w:sz="4" w:space="0" w:color="auto"/>
              <w:right w:val="single" w:sz="4" w:space="0" w:color="auto"/>
            </w:tcBorders>
            <w:tcMar>
              <w:left w:w="34" w:type="dxa"/>
            </w:tcMar>
            <w:vAlign w:val="center"/>
          </w:tcPr>
          <w:p w14:paraId="5817EF82" w14:textId="4FF1CAC7" w:rsidR="003259F8" w:rsidRPr="007B49EF" w:rsidRDefault="003259F8" w:rsidP="00D52FC0">
            <w:pPr>
              <w:rPr>
                <w:color w:val="000000"/>
                <w:sz w:val="18"/>
                <w:szCs w:val="18"/>
              </w:rPr>
            </w:pPr>
            <w:r w:rsidRPr="007B49EF">
              <w:rPr>
                <w:sz w:val="18"/>
                <w:szCs w:val="18"/>
              </w:rPr>
              <w:t>Regał magazynowy, metalowy</w:t>
            </w:r>
            <w:r w:rsidRPr="007B49EF">
              <w:rPr>
                <w:sz w:val="18"/>
                <w:szCs w:val="18"/>
              </w:rPr>
              <w:br/>
              <w:t>Regał o wymiarach 1000x500x1980 mm (+/- 20 mm)</w:t>
            </w:r>
            <w:r w:rsidRPr="007B49EF">
              <w:rPr>
                <w:sz w:val="18"/>
                <w:szCs w:val="18"/>
              </w:rPr>
              <w:br/>
              <w:t>Szkielet regału wykonany z blachy stalowej o grubości min. 1,5 mm</w:t>
            </w:r>
            <w:r w:rsidRPr="007B49EF">
              <w:rPr>
                <w:sz w:val="18"/>
                <w:szCs w:val="18"/>
              </w:rPr>
              <w:br/>
              <w:t>Regał wyposażony w sześć półek o nośności min. 100 kg każda</w:t>
            </w:r>
            <w:r w:rsidRPr="007B49EF">
              <w:rPr>
                <w:sz w:val="18"/>
                <w:szCs w:val="18"/>
              </w:rPr>
              <w:br/>
              <w:t>Półki wykonane z blachy stalowej o grubości min. 0,8 mm</w:t>
            </w:r>
            <w:r w:rsidRPr="007B49EF">
              <w:rPr>
                <w:sz w:val="18"/>
                <w:szCs w:val="18"/>
              </w:rPr>
              <w:br/>
              <w:t>Regulacja wysokości położenia półki, co min. 30 mm</w:t>
            </w:r>
            <w:r w:rsidRPr="007B49EF">
              <w:rPr>
                <w:sz w:val="18"/>
                <w:szCs w:val="18"/>
              </w:rPr>
              <w:br/>
              <w:t>W przypadku montażu regału do ściany dopuszczalne obciążenie półki min. 200 kg</w:t>
            </w:r>
            <w:r w:rsidRPr="007B49EF">
              <w:rPr>
                <w:sz w:val="18"/>
                <w:szCs w:val="18"/>
              </w:rPr>
              <w:br/>
              <w:t>Regał lakierowany proszkowo na kolor RAL7035</w:t>
            </w:r>
            <w:r w:rsidRPr="007B49EF">
              <w:rPr>
                <w:sz w:val="18"/>
                <w:szCs w:val="18"/>
              </w:rPr>
              <w:br/>
              <w:t>POZOSTAŁE WYMAGANIA</w:t>
            </w:r>
            <w:r w:rsidRPr="007B49EF">
              <w:rPr>
                <w:sz w:val="18"/>
                <w:szCs w:val="18"/>
              </w:rPr>
              <w:br/>
              <w:t>Wymaga się, aby producent posiadał certyfikat ISO 9001 oraz ISO 14001. Stosowne dokumenty należy dołączyć do oferty</w:t>
            </w:r>
          </w:p>
        </w:tc>
        <w:tc>
          <w:tcPr>
            <w:tcW w:w="487" w:type="dxa"/>
            <w:tcBorders>
              <w:top w:val="nil"/>
              <w:left w:val="single" w:sz="4" w:space="0" w:color="auto"/>
              <w:bottom w:val="single" w:sz="4" w:space="0" w:color="auto"/>
              <w:right w:val="single" w:sz="4" w:space="0" w:color="auto"/>
            </w:tcBorders>
            <w:tcMar>
              <w:left w:w="30" w:type="dxa"/>
            </w:tcMar>
            <w:vAlign w:val="center"/>
          </w:tcPr>
          <w:p w14:paraId="294C2E36" w14:textId="001FB0F7" w:rsidR="003259F8" w:rsidRPr="007B49EF" w:rsidRDefault="003259F8" w:rsidP="00D52FC0">
            <w:pPr>
              <w:widowControl/>
              <w:jc w:val="center"/>
              <w:rPr>
                <w:color w:val="000000"/>
                <w:sz w:val="18"/>
                <w:szCs w:val="18"/>
              </w:rPr>
            </w:pPr>
            <w:r w:rsidRPr="007B49EF">
              <w:rPr>
                <w:color w:val="000000"/>
                <w:sz w:val="18"/>
                <w:szCs w:val="18"/>
              </w:rPr>
              <w:t>9</w:t>
            </w:r>
          </w:p>
        </w:tc>
        <w:tc>
          <w:tcPr>
            <w:tcW w:w="2147" w:type="dxa"/>
          </w:tcPr>
          <w:p w14:paraId="2BA1E756" w14:textId="77777777" w:rsidR="003259F8" w:rsidRPr="007B49EF" w:rsidRDefault="003259F8" w:rsidP="00D52FC0">
            <w:pPr>
              <w:widowControl/>
              <w:jc w:val="center"/>
              <w:rPr>
                <w:color w:val="000000"/>
                <w:sz w:val="18"/>
                <w:szCs w:val="18"/>
              </w:rPr>
            </w:pPr>
          </w:p>
        </w:tc>
        <w:tc>
          <w:tcPr>
            <w:tcW w:w="1881" w:type="dxa"/>
          </w:tcPr>
          <w:p w14:paraId="44F6F7B2" w14:textId="77777777" w:rsidR="003259F8" w:rsidRPr="007B49EF" w:rsidRDefault="003259F8" w:rsidP="00D52FC0">
            <w:pPr>
              <w:widowControl/>
              <w:jc w:val="center"/>
              <w:rPr>
                <w:color w:val="000000"/>
                <w:sz w:val="18"/>
                <w:szCs w:val="18"/>
              </w:rPr>
            </w:pPr>
          </w:p>
        </w:tc>
      </w:tr>
      <w:tr w:rsidR="003259F8" w:rsidRPr="007B49EF" w14:paraId="3CBF5CD3" w14:textId="51894134" w:rsidTr="003259F8">
        <w:trPr>
          <w:trHeight w:val="3289"/>
        </w:trPr>
        <w:tc>
          <w:tcPr>
            <w:tcW w:w="494" w:type="dxa"/>
            <w:tcBorders>
              <w:top w:val="single" w:sz="6" w:space="0" w:color="00000A"/>
              <w:left w:val="single" w:sz="6" w:space="0" w:color="00000A"/>
              <w:bottom w:val="single" w:sz="6" w:space="0" w:color="00000A"/>
              <w:right w:val="single" w:sz="4" w:space="0" w:color="00000A"/>
            </w:tcBorders>
            <w:shd w:val="clear" w:color="auto" w:fill="FFFFFF"/>
            <w:tcMar>
              <w:left w:w="24" w:type="dxa"/>
            </w:tcMar>
          </w:tcPr>
          <w:p w14:paraId="3DC4D7D6" w14:textId="77777777" w:rsidR="003259F8" w:rsidRPr="007B49EF" w:rsidRDefault="003259F8" w:rsidP="00D52FC0">
            <w:pPr>
              <w:widowControl/>
              <w:numPr>
                <w:ilvl w:val="0"/>
                <w:numId w:val="1"/>
              </w:numPr>
              <w:rPr>
                <w:sz w:val="18"/>
                <w:szCs w:val="18"/>
              </w:rPr>
            </w:pPr>
          </w:p>
        </w:tc>
        <w:tc>
          <w:tcPr>
            <w:tcW w:w="1336" w:type="dxa"/>
            <w:tcBorders>
              <w:top w:val="nil"/>
              <w:left w:val="single" w:sz="4" w:space="0" w:color="auto"/>
              <w:bottom w:val="single" w:sz="4" w:space="0" w:color="auto"/>
              <w:right w:val="single" w:sz="4" w:space="0" w:color="auto"/>
            </w:tcBorders>
            <w:vAlign w:val="center"/>
          </w:tcPr>
          <w:p w14:paraId="2E86B4A6" w14:textId="09FD096A" w:rsidR="003259F8" w:rsidRPr="007B49EF" w:rsidRDefault="003259F8" w:rsidP="00D52FC0">
            <w:pPr>
              <w:widowControl/>
              <w:rPr>
                <w:color w:val="000000"/>
                <w:sz w:val="18"/>
                <w:szCs w:val="18"/>
              </w:rPr>
            </w:pPr>
            <w:r w:rsidRPr="007B49EF">
              <w:rPr>
                <w:b/>
                <w:bCs/>
                <w:color w:val="000000"/>
                <w:sz w:val="18"/>
                <w:szCs w:val="18"/>
              </w:rPr>
              <w:t>212</w:t>
            </w:r>
          </w:p>
        </w:tc>
        <w:tc>
          <w:tcPr>
            <w:tcW w:w="1389" w:type="dxa"/>
            <w:tcBorders>
              <w:top w:val="nil"/>
              <w:left w:val="nil"/>
              <w:bottom w:val="single" w:sz="4" w:space="0" w:color="auto"/>
              <w:right w:val="single" w:sz="4" w:space="0" w:color="auto"/>
            </w:tcBorders>
            <w:vAlign w:val="center"/>
          </w:tcPr>
          <w:p w14:paraId="77545FB5" w14:textId="12FDB076" w:rsidR="003259F8" w:rsidRPr="007B49EF" w:rsidRDefault="003259F8" w:rsidP="00D52FC0">
            <w:pPr>
              <w:rPr>
                <w:color w:val="000000"/>
                <w:sz w:val="18"/>
                <w:szCs w:val="18"/>
              </w:rPr>
            </w:pPr>
            <w:r w:rsidRPr="007B49EF">
              <w:rPr>
                <w:b/>
                <w:bCs/>
                <w:color w:val="000000"/>
                <w:sz w:val="18"/>
                <w:szCs w:val="18"/>
              </w:rPr>
              <w:t xml:space="preserve">Sala dzienna </w:t>
            </w:r>
          </w:p>
        </w:tc>
        <w:tc>
          <w:tcPr>
            <w:tcW w:w="1875" w:type="dxa"/>
            <w:tcBorders>
              <w:top w:val="nil"/>
              <w:left w:val="nil"/>
              <w:bottom w:val="single" w:sz="4" w:space="0" w:color="auto"/>
              <w:right w:val="single" w:sz="4" w:space="0" w:color="auto"/>
            </w:tcBorders>
            <w:tcMar>
              <w:left w:w="30" w:type="dxa"/>
            </w:tcMar>
            <w:vAlign w:val="center"/>
          </w:tcPr>
          <w:p w14:paraId="4398F712" w14:textId="7C478635" w:rsidR="003259F8" w:rsidRPr="007B49EF" w:rsidRDefault="003259F8" w:rsidP="00D52FC0">
            <w:pPr>
              <w:widowControl/>
              <w:rPr>
                <w:color w:val="000000"/>
                <w:sz w:val="18"/>
                <w:szCs w:val="18"/>
              </w:rPr>
            </w:pPr>
            <w:r w:rsidRPr="007B49EF">
              <w:rPr>
                <w:color w:val="000000"/>
                <w:sz w:val="18"/>
                <w:szCs w:val="18"/>
              </w:rPr>
              <w:t>Wieszak listwowy z trzema haczykami</w:t>
            </w:r>
          </w:p>
        </w:tc>
        <w:tc>
          <w:tcPr>
            <w:tcW w:w="4379" w:type="dxa"/>
            <w:tcBorders>
              <w:top w:val="nil"/>
              <w:left w:val="nil"/>
              <w:bottom w:val="single" w:sz="4" w:space="0" w:color="auto"/>
              <w:right w:val="single" w:sz="4" w:space="0" w:color="auto"/>
            </w:tcBorders>
            <w:tcMar>
              <w:left w:w="30" w:type="dxa"/>
            </w:tcMar>
            <w:vAlign w:val="center"/>
          </w:tcPr>
          <w:p w14:paraId="0A121980" w14:textId="6693BFE8" w:rsidR="003259F8" w:rsidRPr="007B49EF" w:rsidRDefault="003259F8" w:rsidP="00D52FC0">
            <w:pPr>
              <w:rPr>
                <w:color w:val="000000"/>
                <w:sz w:val="18"/>
                <w:szCs w:val="18"/>
              </w:rPr>
            </w:pPr>
            <w:r w:rsidRPr="007B49EF">
              <w:rPr>
                <w:color w:val="000000"/>
                <w:sz w:val="18"/>
                <w:szCs w:val="18"/>
              </w:rPr>
              <w:t>Wieszak listwowy z trzema haczykami</w:t>
            </w:r>
          </w:p>
        </w:tc>
        <w:tc>
          <w:tcPr>
            <w:tcW w:w="487" w:type="dxa"/>
            <w:tcBorders>
              <w:top w:val="nil"/>
              <w:left w:val="single" w:sz="4" w:space="0" w:color="auto"/>
              <w:bottom w:val="single" w:sz="4" w:space="0" w:color="auto"/>
              <w:right w:val="single" w:sz="4" w:space="0" w:color="auto"/>
            </w:tcBorders>
            <w:tcMar>
              <w:left w:w="30" w:type="dxa"/>
            </w:tcMar>
            <w:vAlign w:val="center"/>
          </w:tcPr>
          <w:p w14:paraId="7368EA89" w14:textId="2AFFCF5A" w:rsidR="003259F8" w:rsidRPr="007B49EF" w:rsidRDefault="003259F8" w:rsidP="00D52FC0">
            <w:pPr>
              <w:jc w:val="center"/>
              <w:rPr>
                <w:color w:val="000000"/>
                <w:sz w:val="18"/>
                <w:szCs w:val="18"/>
              </w:rPr>
            </w:pPr>
            <w:r w:rsidRPr="007B49EF">
              <w:rPr>
                <w:color w:val="000000"/>
                <w:sz w:val="18"/>
                <w:szCs w:val="18"/>
              </w:rPr>
              <w:t>1</w:t>
            </w:r>
          </w:p>
        </w:tc>
        <w:tc>
          <w:tcPr>
            <w:tcW w:w="2147" w:type="dxa"/>
          </w:tcPr>
          <w:p w14:paraId="67E781E3" w14:textId="77777777" w:rsidR="003259F8" w:rsidRPr="007B49EF" w:rsidRDefault="003259F8" w:rsidP="00D52FC0">
            <w:pPr>
              <w:jc w:val="center"/>
              <w:rPr>
                <w:color w:val="000000"/>
                <w:sz w:val="18"/>
                <w:szCs w:val="18"/>
              </w:rPr>
            </w:pPr>
          </w:p>
        </w:tc>
        <w:tc>
          <w:tcPr>
            <w:tcW w:w="1881" w:type="dxa"/>
          </w:tcPr>
          <w:p w14:paraId="1997440E" w14:textId="77777777" w:rsidR="003259F8" w:rsidRPr="007B49EF" w:rsidRDefault="003259F8" w:rsidP="00D52FC0">
            <w:pPr>
              <w:jc w:val="center"/>
              <w:rPr>
                <w:color w:val="000000"/>
                <w:sz w:val="18"/>
                <w:szCs w:val="18"/>
              </w:rPr>
            </w:pPr>
          </w:p>
        </w:tc>
      </w:tr>
      <w:tr w:rsidR="003259F8" w:rsidRPr="007B49EF" w14:paraId="28ACBB1B" w14:textId="5B1A9098" w:rsidTr="003259F8">
        <w:trPr>
          <w:trHeight w:val="18543"/>
        </w:trPr>
        <w:tc>
          <w:tcPr>
            <w:tcW w:w="494" w:type="dxa"/>
            <w:tcBorders>
              <w:top w:val="single" w:sz="6" w:space="0" w:color="00000A"/>
              <w:left w:val="single" w:sz="6" w:space="0" w:color="00000A"/>
              <w:bottom w:val="single" w:sz="6" w:space="0" w:color="00000A"/>
              <w:right w:val="single" w:sz="4" w:space="0" w:color="00000A"/>
            </w:tcBorders>
            <w:shd w:val="clear" w:color="auto" w:fill="FFFFFF"/>
            <w:tcMar>
              <w:left w:w="24" w:type="dxa"/>
            </w:tcMar>
          </w:tcPr>
          <w:p w14:paraId="31D937C0" w14:textId="77777777" w:rsidR="003259F8" w:rsidRPr="007B49EF" w:rsidRDefault="003259F8" w:rsidP="00D52FC0">
            <w:pPr>
              <w:widowControl/>
              <w:numPr>
                <w:ilvl w:val="0"/>
                <w:numId w:val="1"/>
              </w:numPr>
              <w:rPr>
                <w:sz w:val="18"/>
                <w:szCs w:val="18"/>
              </w:rPr>
            </w:pPr>
          </w:p>
        </w:tc>
        <w:tc>
          <w:tcPr>
            <w:tcW w:w="1336" w:type="dxa"/>
            <w:tcBorders>
              <w:top w:val="single" w:sz="4" w:space="0" w:color="auto"/>
              <w:left w:val="single" w:sz="4" w:space="0" w:color="auto"/>
              <w:bottom w:val="single" w:sz="4" w:space="0" w:color="auto"/>
              <w:right w:val="single" w:sz="4" w:space="0" w:color="auto"/>
            </w:tcBorders>
            <w:vAlign w:val="center"/>
          </w:tcPr>
          <w:p w14:paraId="70FC7A69" w14:textId="4F3C7EBC" w:rsidR="003259F8" w:rsidRPr="007B49EF" w:rsidRDefault="003259F8" w:rsidP="00D52FC0">
            <w:pPr>
              <w:widowControl/>
              <w:rPr>
                <w:color w:val="000000"/>
                <w:sz w:val="18"/>
                <w:szCs w:val="18"/>
              </w:rPr>
            </w:pPr>
            <w:r w:rsidRPr="007B49EF">
              <w:rPr>
                <w:b/>
                <w:bCs/>
                <w:color w:val="000000"/>
                <w:sz w:val="18"/>
                <w:szCs w:val="18"/>
              </w:rPr>
              <w:t>212</w:t>
            </w:r>
          </w:p>
        </w:tc>
        <w:tc>
          <w:tcPr>
            <w:tcW w:w="1389" w:type="dxa"/>
            <w:tcBorders>
              <w:top w:val="single" w:sz="4" w:space="0" w:color="auto"/>
              <w:left w:val="nil"/>
              <w:bottom w:val="single" w:sz="4" w:space="0" w:color="auto"/>
              <w:right w:val="single" w:sz="4" w:space="0" w:color="auto"/>
            </w:tcBorders>
            <w:vAlign w:val="center"/>
          </w:tcPr>
          <w:p w14:paraId="76C64D00" w14:textId="727EBF95" w:rsidR="003259F8" w:rsidRPr="007B49EF" w:rsidRDefault="003259F8" w:rsidP="00D52FC0">
            <w:pPr>
              <w:rPr>
                <w:color w:val="000000"/>
                <w:sz w:val="18"/>
                <w:szCs w:val="18"/>
              </w:rPr>
            </w:pPr>
            <w:r w:rsidRPr="007B49EF">
              <w:rPr>
                <w:b/>
                <w:bCs/>
                <w:color w:val="000000"/>
                <w:sz w:val="18"/>
                <w:szCs w:val="18"/>
              </w:rPr>
              <w:t xml:space="preserve">Sala dzienna </w:t>
            </w:r>
          </w:p>
        </w:tc>
        <w:tc>
          <w:tcPr>
            <w:tcW w:w="1875" w:type="dxa"/>
            <w:tcBorders>
              <w:top w:val="single" w:sz="4" w:space="0" w:color="auto"/>
              <w:left w:val="nil"/>
              <w:bottom w:val="single" w:sz="4" w:space="0" w:color="auto"/>
              <w:right w:val="single" w:sz="4" w:space="0" w:color="auto"/>
            </w:tcBorders>
            <w:tcMar>
              <w:left w:w="30" w:type="dxa"/>
            </w:tcMar>
            <w:vAlign w:val="center"/>
          </w:tcPr>
          <w:p w14:paraId="753C84A2" w14:textId="2B36945C" w:rsidR="003259F8" w:rsidRPr="007B49EF" w:rsidRDefault="003259F8" w:rsidP="00D52FC0">
            <w:pPr>
              <w:widowControl/>
              <w:rPr>
                <w:color w:val="000000"/>
                <w:sz w:val="18"/>
                <w:szCs w:val="18"/>
              </w:rPr>
            </w:pPr>
            <w:r w:rsidRPr="007B49EF">
              <w:rPr>
                <w:color w:val="000000"/>
                <w:sz w:val="18"/>
                <w:szCs w:val="18"/>
              </w:rPr>
              <w:t>Szafka przyłóżkowa z blatem bocznym</w:t>
            </w:r>
          </w:p>
        </w:tc>
        <w:tc>
          <w:tcPr>
            <w:tcW w:w="4379" w:type="dxa"/>
            <w:tcBorders>
              <w:top w:val="single" w:sz="4" w:space="0" w:color="auto"/>
              <w:left w:val="nil"/>
              <w:bottom w:val="single" w:sz="4" w:space="0" w:color="auto"/>
              <w:right w:val="single" w:sz="4" w:space="0" w:color="auto"/>
            </w:tcBorders>
            <w:tcMar>
              <w:left w:w="30" w:type="dxa"/>
            </w:tcMar>
            <w:vAlign w:val="center"/>
          </w:tcPr>
          <w:p w14:paraId="339D368B" w14:textId="0A768526" w:rsidR="003259F8" w:rsidRPr="007B49EF" w:rsidRDefault="003259F8" w:rsidP="00D52FC0">
            <w:pPr>
              <w:rPr>
                <w:color w:val="000000"/>
                <w:sz w:val="18"/>
                <w:szCs w:val="18"/>
              </w:rPr>
            </w:pPr>
            <w:r w:rsidRPr="007B49EF">
              <w:rPr>
                <w:color w:val="000000"/>
                <w:sz w:val="18"/>
                <w:szCs w:val="18"/>
              </w:rPr>
              <w:t>Szkielet szafki wykonany z blachy stalowej, pokrytej lakierem poliestrowo - epoksydowym, odpornym na uszkodzenia mechaniczne, chemiczne, mycie szpitalne i promieniowanie UV</w:t>
            </w:r>
            <w:r w:rsidRPr="007B49EF">
              <w:rPr>
                <w:color w:val="000000"/>
                <w:sz w:val="18"/>
                <w:szCs w:val="18"/>
              </w:rPr>
              <w:br/>
              <w:t>Szafka wyposażona w dwoje drzwiczek oraz szufladę otwieraną dwustronnie, co umożliwia jej ustawienie z prawej lub lewej strony łóżka bez dokonywania przeróbek</w:t>
            </w:r>
            <w:r w:rsidRPr="007B49EF">
              <w:rPr>
                <w:color w:val="000000"/>
                <w:sz w:val="18"/>
                <w:szCs w:val="18"/>
              </w:rPr>
              <w:br/>
              <w:t>Wymiary szafki:</w:t>
            </w:r>
            <w:r w:rsidRPr="007B49EF">
              <w:rPr>
                <w:color w:val="000000"/>
                <w:sz w:val="18"/>
                <w:szCs w:val="18"/>
              </w:rPr>
              <w:br/>
              <w:t>-Wymiary blatu głównego: 540 x 420 mm, (+/- 30mm)</w:t>
            </w:r>
            <w:r w:rsidRPr="007B49EF">
              <w:rPr>
                <w:color w:val="000000"/>
                <w:sz w:val="18"/>
                <w:szCs w:val="18"/>
              </w:rPr>
              <w:br/>
              <w:t>-Wymiary blatu bocznego: 600 x 360 mm, (+/- 30mm)</w:t>
            </w:r>
            <w:r w:rsidRPr="007B49EF">
              <w:rPr>
                <w:color w:val="000000"/>
                <w:sz w:val="18"/>
                <w:szCs w:val="18"/>
              </w:rPr>
              <w:br/>
              <w:t>-Wysokość: 860 mm, (+/-30 mm)</w:t>
            </w:r>
            <w:r w:rsidRPr="007B49EF">
              <w:rPr>
                <w:color w:val="000000"/>
                <w:sz w:val="18"/>
                <w:szCs w:val="18"/>
              </w:rPr>
              <w:br/>
              <w:t>-Szerokość korpusu szafki: 520 mm, (+/-30 mm)</w:t>
            </w:r>
            <w:r w:rsidRPr="007B49EF">
              <w:rPr>
                <w:color w:val="000000"/>
                <w:sz w:val="18"/>
                <w:szCs w:val="18"/>
              </w:rPr>
              <w:br/>
              <w:t>-Głębokość korpusu szafki: 410 mm, (+/-30 mm)</w:t>
            </w:r>
            <w:r w:rsidRPr="007B49EF">
              <w:rPr>
                <w:color w:val="000000"/>
                <w:sz w:val="18"/>
                <w:szCs w:val="18"/>
              </w:rPr>
              <w:br/>
              <w:t>Regulacja wysokości blatu bocznego wspomagana sprężyną gazową.</w:t>
            </w:r>
            <w:r w:rsidRPr="007B49EF">
              <w:rPr>
                <w:color w:val="000000"/>
                <w:sz w:val="18"/>
                <w:szCs w:val="18"/>
              </w:rPr>
              <w:br/>
              <w:t>Bezstopniowa regulacja blatu bocznego w zakresie od 710 do 1070 mm (+/- 30 mm). Przechył boczny blatu dwustopniowy do 30° i do 60°</w:t>
            </w:r>
            <w:r w:rsidRPr="007B49EF">
              <w:rPr>
                <w:color w:val="000000"/>
                <w:sz w:val="18"/>
                <w:szCs w:val="18"/>
              </w:rPr>
              <w:br/>
              <w:t>Blat boczny wyposażony w ranty z płyty HPL o wysokości min. 1 cm zabezpieczające przedmioty przed upadkiem przy przechyle blatu</w:t>
            </w:r>
            <w:r w:rsidRPr="007B49EF">
              <w:rPr>
                <w:color w:val="000000"/>
                <w:sz w:val="18"/>
                <w:szCs w:val="18"/>
              </w:rPr>
              <w:br/>
              <w:t xml:space="preserve">Blat boczny składany do boku szafki – po złożeniu nie wystający poza obrys szafki. Konstrukcja blatu bocznego wykonana z metalowych kształtowników. </w:t>
            </w:r>
            <w:r w:rsidRPr="007B49EF">
              <w:rPr>
                <w:color w:val="000000"/>
                <w:sz w:val="18"/>
                <w:szCs w:val="18"/>
              </w:rPr>
              <w:br/>
              <w:t>Blat główny oraz blat półki bocznej wykonane z płyty HPL odpornej na wilgoć, dezynfekcję oraz promieniowanie UV</w:t>
            </w:r>
            <w:r w:rsidRPr="007B49EF">
              <w:rPr>
                <w:color w:val="000000"/>
                <w:sz w:val="18"/>
                <w:szCs w:val="18"/>
              </w:rPr>
              <w:br/>
              <w:t>Drzwi szafki oraz fronty szuflady pokryte lakierem proszkowym odpornym na uszkodzenia mechaniczne, chemiczne i promieniowanie UV</w:t>
            </w:r>
            <w:r w:rsidRPr="007B49EF">
              <w:rPr>
                <w:color w:val="000000"/>
                <w:sz w:val="18"/>
                <w:szCs w:val="18"/>
              </w:rPr>
              <w:br/>
              <w:t>Drzwi wyposażone w mechanizm samo domykający</w:t>
            </w:r>
            <w:r w:rsidRPr="007B49EF">
              <w:rPr>
                <w:color w:val="000000"/>
                <w:sz w:val="18"/>
                <w:szCs w:val="18"/>
              </w:rPr>
              <w:br/>
              <w:t>Wnętrze szuflady wypełnione wyjmowanym wkładem z tworzywa</w:t>
            </w:r>
            <w:r w:rsidRPr="007B49EF">
              <w:rPr>
                <w:color w:val="000000"/>
                <w:sz w:val="18"/>
                <w:szCs w:val="18"/>
              </w:rPr>
              <w:br/>
              <w:t>Szuflada zabezpieczona przed przypadkowym całkowitym wysunięciem</w:t>
            </w:r>
            <w:r w:rsidRPr="007B49EF">
              <w:rPr>
                <w:color w:val="000000"/>
                <w:sz w:val="18"/>
                <w:szCs w:val="18"/>
              </w:rPr>
              <w:br/>
              <w:t>Szafka wyposażona w zaokrąglone uchwyty do otwierania drzwiczek i szuflady</w:t>
            </w:r>
            <w:r w:rsidRPr="007B49EF">
              <w:rPr>
                <w:color w:val="000000"/>
                <w:sz w:val="18"/>
                <w:szCs w:val="18"/>
              </w:rPr>
              <w:br/>
              <w:t>Szuflada górna o wysokości min. 9 cm</w:t>
            </w:r>
            <w:r w:rsidRPr="007B49EF">
              <w:rPr>
                <w:color w:val="000000"/>
                <w:sz w:val="18"/>
                <w:szCs w:val="18"/>
              </w:rPr>
              <w:br/>
              <w:t>Przestrzeń dolna zamykana drzwiczkami o wysokości min. 40 cm</w:t>
            </w:r>
            <w:r w:rsidRPr="007B49EF">
              <w:rPr>
                <w:color w:val="000000"/>
                <w:sz w:val="18"/>
                <w:szCs w:val="18"/>
              </w:rPr>
              <w:br/>
              <w:t>Wnętrze dolnej części szafki, podzielone na 2 części, poprzez wyciąganą półkę, lakierowaną proszkowo</w:t>
            </w:r>
            <w:r w:rsidRPr="007B49EF">
              <w:rPr>
                <w:color w:val="000000"/>
                <w:sz w:val="18"/>
                <w:szCs w:val="18"/>
              </w:rPr>
              <w:br/>
            </w:r>
            <w:r w:rsidRPr="007B49EF">
              <w:rPr>
                <w:color w:val="000000"/>
                <w:sz w:val="18"/>
                <w:szCs w:val="18"/>
              </w:rPr>
              <w:lastRenderedPageBreak/>
              <w:t>Pomiędzy szufladą górną a skrzynią dolną szafka posiadająca wolną przestrzeń o wysokości min. 18 cm na podręczne przedmioty</w:t>
            </w:r>
            <w:r w:rsidRPr="007B49EF">
              <w:rPr>
                <w:color w:val="000000"/>
                <w:sz w:val="18"/>
                <w:szCs w:val="18"/>
              </w:rPr>
              <w:br/>
              <w:t>Szafka wyposażona w 4 koła jezdne podwójne o średnicy min. 50 mm w tym min. 2 z blokadą – koła tworzywowe – niebrudzące podłoża</w:t>
            </w:r>
            <w:r w:rsidRPr="007B49EF">
              <w:rPr>
                <w:color w:val="000000"/>
                <w:sz w:val="18"/>
                <w:szCs w:val="18"/>
              </w:rPr>
              <w:br/>
              <w:t>Szafka przystosowana do mycia i dezynfekcji</w:t>
            </w:r>
            <w:r w:rsidRPr="007B49EF">
              <w:rPr>
                <w:color w:val="000000"/>
                <w:sz w:val="18"/>
                <w:szCs w:val="18"/>
              </w:rPr>
              <w:br/>
              <w:t>Możliwość wyboru kolorów frontów drzwiczek i szuflad z min. 8 kolorów</w:t>
            </w:r>
            <w:r w:rsidRPr="007B49EF">
              <w:rPr>
                <w:color w:val="000000"/>
                <w:sz w:val="18"/>
                <w:szCs w:val="18"/>
              </w:rPr>
              <w:br/>
              <w:t>POZOSTAŁE WYMAGANIA</w:t>
            </w:r>
            <w:r w:rsidRPr="007B49EF">
              <w:rPr>
                <w:color w:val="000000"/>
                <w:sz w:val="18"/>
                <w:szCs w:val="18"/>
              </w:rPr>
              <w:br/>
              <w:t xml:space="preserve">Certyfikat ISO 9001 oraz ISO 13485 dla producenta </w:t>
            </w:r>
            <w:r w:rsidRPr="007B49EF">
              <w:rPr>
                <w:color w:val="000000"/>
                <w:sz w:val="18"/>
                <w:szCs w:val="18"/>
              </w:rPr>
              <w:br/>
              <w:t xml:space="preserve">Deklaracja zgodności CE wydana przez producenta </w:t>
            </w:r>
          </w:p>
        </w:tc>
        <w:tc>
          <w:tcPr>
            <w:tcW w:w="487" w:type="dxa"/>
            <w:tcBorders>
              <w:top w:val="nil"/>
              <w:left w:val="single" w:sz="4" w:space="0" w:color="auto"/>
              <w:bottom w:val="single" w:sz="4" w:space="0" w:color="auto"/>
              <w:right w:val="single" w:sz="4" w:space="0" w:color="auto"/>
            </w:tcBorders>
            <w:tcMar>
              <w:left w:w="30" w:type="dxa"/>
            </w:tcMar>
            <w:vAlign w:val="center"/>
          </w:tcPr>
          <w:p w14:paraId="31424D03" w14:textId="69855C92" w:rsidR="003259F8" w:rsidRPr="007B49EF" w:rsidRDefault="003259F8" w:rsidP="00D52FC0">
            <w:pPr>
              <w:jc w:val="center"/>
              <w:rPr>
                <w:color w:val="000000"/>
                <w:sz w:val="18"/>
                <w:szCs w:val="18"/>
              </w:rPr>
            </w:pPr>
            <w:r w:rsidRPr="007B49EF">
              <w:rPr>
                <w:color w:val="000000"/>
                <w:sz w:val="18"/>
                <w:szCs w:val="18"/>
              </w:rPr>
              <w:lastRenderedPageBreak/>
              <w:t>2</w:t>
            </w:r>
          </w:p>
        </w:tc>
        <w:tc>
          <w:tcPr>
            <w:tcW w:w="2147" w:type="dxa"/>
          </w:tcPr>
          <w:p w14:paraId="2EE367B3" w14:textId="77777777" w:rsidR="003259F8" w:rsidRPr="007B49EF" w:rsidRDefault="003259F8" w:rsidP="00D52FC0">
            <w:pPr>
              <w:jc w:val="center"/>
              <w:rPr>
                <w:color w:val="000000"/>
                <w:sz w:val="18"/>
                <w:szCs w:val="18"/>
              </w:rPr>
            </w:pPr>
          </w:p>
        </w:tc>
        <w:tc>
          <w:tcPr>
            <w:tcW w:w="1881" w:type="dxa"/>
          </w:tcPr>
          <w:p w14:paraId="252A0A50" w14:textId="77777777" w:rsidR="003259F8" w:rsidRPr="007B49EF" w:rsidRDefault="003259F8" w:rsidP="00D52FC0">
            <w:pPr>
              <w:jc w:val="center"/>
              <w:rPr>
                <w:color w:val="000000"/>
                <w:sz w:val="18"/>
                <w:szCs w:val="18"/>
              </w:rPr>
            </w:pPr>
          </w:p>
        </w:tc>
      </w:tr>
      <w:tr w:rsidR="003259F8" w:rsidRPr="007B49EF" w14:paraId="454891A5" w14:textId="58DA5289" w:rsidTr="003259F8">
        <w:trPr>
          <w:trHeight w:val="320"/>
        </w:trPr>
        <w:tc>
          <w:tcPr>
            <w:tcW w:w="494" w:type="dxa"/>
            <w:tcBorders>
              <w:top w:val="single" w:sz="6" w:space="0" w:color="00000A"/>
              <w:left w:val="single" w:sz="6" w:space="0" w:color="00000A"/>
              <w:bottom w:val="single" w:sz="6" w:space="0" w:color="00000A"/>
              <w:right w:val="single" w:sz="4" w:space="0" w:color="00000A"/>
            </w:tcBorders>
            <w:shd w:val="clear" w:color="auto" w:fill="FFFFFF"/>
            <w:tcMar>
              <w:left w:w="24" w:type="dxa"/>
            </w:tcMar>
          </w:tcPr>
          <w:p w14:paraId="55F37BF2" w14:textId="77777777" w:rsidR="003259F8" w:rsidRPr="007B49EF" w:rsidRDefault="003259F8" w:rsidP="00D52FC0">
            <w:pPr>
              <w:widowControl/>
              <w:numPr>
                <w:ilvl w:val="0"/>
                <w:numId w:val="1"/>
              </w:numPr>
              <w:rPr>
                <w:sz w:val="18"/>
                <w:szCs w:val="18"/>
              </w:rPr>
            </w:pPr>
          </w:p>
        </w:tc>
        <w:tc>
          <w:tcPr>
            <w:tcW w:w="1336" w:type="dxa"/>
            <w:tcBorders>
              <w:top w:val="nil"/>
              <w:left w:val="single" w:sz="4" w:space="0" w:color="auto"/>
              <w:bottom w:val="single" w:sz="4" w:space="0" w:color="auto"/>
              <w:right w:val="single" w:sz="4" w:space="0" w:color="auto"/>
            </w:tcBorders>
            <w:vAlign w:val="center"/>
          </w:tcPr>
          <w:p w14:paraId="0C4CA294" w14:textId="1E1D98AB" w:rsidR="003259F8" w:rsidRPr="007B49EF" w:rsidRDefault="003259F8" w:rsidP="00D52FC0">
            <w:pPr>
              <w:widowControl/>
              <w:rPr>
                <w:sz w:val="18"/>
                <w:szCs w:val="18"/>
              </w:rPr>
            </w:pPr>
            <w:r w:rsidRPr="007B49EF">
              <w:rPr>
                <w:b/>
                <w:bCs/>
                <w:color w:val="000000"/>
                <w:sz w:val="18"/>
                <w:szCs w:val="18"/>
              </w:rPr>
              <w:t>212</w:t>
            </w:r>
          </w:p>
        </w:tc>
        <w:tc>
          <w:tcPr>
            <w:tcW w:w="1389" w:type="dxa"/>
            <w:tcBorders>
              <w:top w:val="nil"/>
              <w:left w:val="nil"/>
              <w:bottom w:val="single" w:sz="4" w:space="0" w:color="auto"/>
              <w:right w:val="single" w:sz="4" w:space="0" w:color="auto"/>
            </w:tcBorders>
            <w:vAlign w:val="center"/>
          </w:tcPr>
          <w:p w14:paraId="31BAA03A" w14:textId="0EF8BCB5" w:rsidR="003259F8" w:rsidRPr="007B49EF" w:rsidRDefault="003259F8" w:rsidP="00D52FC0">
            <w:pPr>
              <w:widowControl/>
              <w:rPr>
                <w:sz w:val="18"/>
                <w:szCs w:val="18"/>
              </w:rPr>
            </w:pPr>
            <w:r w:rsidRPr="007B49EF">
              <w:rPr>
                <w:b/>
                <w:bCs/>
                <w:color w:val="000000"/>
                <w:sz w:val="18"/>
                <w:szCs w:val="18"/>
              </w:rPr>
              <w:t xml:space="preserve">Sala dzienna </w:t>
            </w:r>
          </w:p>
        </w:tc>
        <w:tc>
          <w:tcPr>
            <w:tcW w:w="1875" w:type="dxa"/>
            <w:tcBorders>
              <w:top w:val="nil"/>
              <w:left w:val="nil"/>
              <w:bottom w:val="single" w:sz="4" w:space="0" w:color="auto"/>
              <w:right w:val="single" w:sz="4" w:space="0" w:color="auto"/>
            </w:tcBorders>
            <w:tcMar>
              <w:left w:w="30" w:type="dxa"/>
            </w:tcMar>
            <w:vAlign w:val="center"/>
          </w:tcPr>
          <w:p w14:paraId="78E6E208" w14:textId="0841FFC4" w:rsidR="003259F8" w:rsidRPr="007B49EF" w:rsidRDefault="003259F8" w:rsidP="00D52FC0">
            <w:pPr>
              <w:widowControl/>
              <w:rPr>
                <w:color w:val="000000"/>
                <w:sz w:val="18"/>
                <w:szCs w:val="18"/>
              </w:rPr>
            </w:pPr>
            <w:r w:rsidRPr="007B49EF">
              <w:rPr>
                <w:sz w:val="18"/>
                <w:szCs w:val="18"/>
              </w:rPr>
              <w:t>Wielofunkcyjny fotel medyczny / terapeutyczny do długotrwałych zabiegów (np. dializy, chemioterapia, transfuzje</w:t>
            </w:r>
            <w:proofErr w:type="gramStart"/>
            <w:r w:rsidRPr="007B49EF">
              <w:rPr>
                <w:sz w:val="18"/>
                <w:szCs w:val="18"/>
              </w:rPr>
              <w:t>),z</w:t>
            </w:r>
            <w:proofErr w:type="gramEnd"/>
            <w:r w:rsidRPr="007B49EF">
              <w:rPr>
                <w:sz w:val="18"/>
                <w:szCs w:val="18"/>
              </w:rPr>
              <w:t xml:space="preserve"> płynną elektryczną regulacją pozycji.</w:t>
            </w:r>
          </w:p>
        </w:tc>
        <w:tc>
          <w:tcPr>
            <w:tcW w:w="4379" w:type="dxa"/>
            <w:tcBorders>
              <w:top w:val="nil"/>
              <w:left w:val="nil"/>
              <w:bottom w:val="single" w:sz="4" w:space="0" w:color="auto"/>
              <w:right w:val="single" w:sz="4" w:space="0" w:color="auto"/>
            </w:tcBorders>
            <w:tcMar>
              <w:left w:w="34" w:type="dxa"/>
            </w:tcMar>
            <w:vAlign w:val="center"/>
          </w:tcPr>
          <w:p w14:paraId="07524683" w14:textId="300710AD" w:rsidR="003259F8" w:rsidRPr="007B49EF" w:rsidRDefault="003259F8" w:rsidP="00D52FC0">
            <w:pPr>
              <w:rPr>
                <w:color w:val="000000"/>
                <w:sz w:val="18"/>
                <w:szCs w:val="18"/>
              </w:rPr>
            </w:pPr>
            <w:r w:rsidRPr="007B49EF">
              <w:rPr>
                <w:sz w:val="18"/>
                <w:szCs w:val="18"/>
              </w:rPr>
              <w:t>Fotel przeznaczony do aplikacji, dializ oraz krwiodawstwa dla pacjentów w trakcie wykonywania długotrwałych zabiegów i terapii.</w:t>
            </w:r>
            <w:r w:rsidRPr="007B49EF">
              <w:rPr>
                <w:sz w:val="18"/>
                <w:szCs w:val="18"/>
              </w:rPr>
              <w:br/>
              <w:t>Fotel składający się z min. 3 segmentów:</w:t>
            </w:r>
            <w:r w:rsidRPr="007B49EF">
              <w:rPr>
                <w:sz w:val="18"/>
                <w:szCs w:val="18"/>
              </w:rPr>
              <w:br/>
              <w:t>- segment oparcia pleców</w:t>
            </w:r>
            <w:r w:rsidRPr="007B49EF">
              <w:rPr>
                <w:sz w:val="18"/>
                <w:szCs w:val="18"/>
              </w:rPr>
              <w:br/>
              <w:t>- segment siedziska</w:t>
            </w:r>
            <w:r w:rsidRPr="007B49EF">
              <w:rPr>
                <w:sz w:val="18"/>
                <w:szCs w:val="18"/>
              </w:rPr>
              <w:br/>
              <w:t>- segment nóg</w:t>
            </w:r>
            <w:r w:rsidRPr="007B49EF">
              <w:rPr>
                <w:sz w:val="18"/>
                <w:szCs w:val="18"/>
              </w:rPr>
              <w:br/>
              <w:t>Pilot ręczny przewodowy z przyciskami do podstawowych ustawień z funkcją blokady magnetycznej. Pilot (fotel wyposażony w 4 silniki) umożliwia regulację:</w:t>
            </w:r>
            <w:r w:rsidRPr="007B49EF">
              <w:rPr>
                <w:sz w:val="18"/>
                <w:szCs w:val="18"/>
              </w:rPr>
              <w:br/>
              <w:t>- regulacja wysokości siedzenia</w:t>
            </w:r>
            <w:r w:rsidRPr="007B49EF">
              <w:rPr>
                <w:sz w:val="18"/>
                <w:szCs w:val="18"/>
              </w:rPr>
              <w:br/>
              <w:t xml:space="preserve">- regulacja kąta oparcia pleców </w:t>
            </w:r>
            <w:r w:rsidRPr="007B49EF">
              <w:rPr>
                <w:sz w:val="18"/>
                <w:szCs w:val="18"/>
              </w:rPr>
              <w:br/>
              <w:t>- regulacja kąta nachylenia segmentu nóg</w:t>
            </w:r>
            <w:r w:rsidRPr="007B49EF">
              <w:rPr>
                <w:sz w:val="18"/>
                <w:szCs w:val="18"/>
              </w:rPr>
              <w:br/>
              <w:t xml:space="preserve">- regulacja pozycji </w:t>
            </w:r>
            <w:proofErr w:type="spellStart"/>
            <w:r w:rsidRPr="007B49EF">
              <w:rPr>
                <w:sz w:val="18"/>
                <w:szCs w:val="18"/>
              </w:rPr>
              <w:t>Trendelenburga</w:t>
            </w:r>
            <w:proofErr w:type="spellEnd"/>
            <w:r w:rsidRPr="007B49EF">
              <w:rPr>
                <w:sz w:val="18"/>
                <w:szCs w:val="18"/>
              </w:rPr>
              <w:br/>
              <w:t>Fotel z możliwością regulacji wysokości siedzenia w zakresie od min. 50 cm do max. 80 cm</w:t>
            </w:r>
            <w:r w:rsidRPr="007B49EF">
              <w:rPr>
                <w:sz w:val="18"/>
                <w:szCs w:val="18"/>
              </w:rPr>
              <w:br/>
              <w:t>Parametry techniczne:</w:t>
            </w:r>
            <w:r w:rsidRPr="007B49EF">
              <w:rPr>
                <w:sz w:val="18"/>
                <w:szCs w:val="18"/>
              </w:rPr>
              <w:br/>
              <w:t>- całkowita długość: min. 2290 mm</w:t>
            </w:r>
            <w:r w:rsidRPr="007B49EF">
              <w:rPr>
                <w:sz w:val="18"/>
                <w:szCs w:val="18"/>
              </w:rPr>
              <w:br/>
              <w:t>- całkowita szerokość: max. 1090 mm</w:t>
            </w:r>
            <w:r w:rsidRPr="007B49EF">
              <w:rPr>
                <w:sz w:val="18"/>
                <w:szCs w:val="18"/>
              </w:rPr>
              <w:br/>
              <w:t xml:space="preserve">- szerokość siedziska: max. 540 mm </w:t>
            </w:r>
            <w:r w:rsidRPr="007B49EF">
              <w:rPr>
                <w:sz w:val="18"/>
                <w:szCs w:val="18"/>
              </w:rPr>
              <w:br/>
              <w:t>- maksymalna wysokość: max. 1620 mm</w:t>
            </w:r>
            <w:r w:rsidRPr="007B49EF">
              <w:rPr>
                <w:sz w:val="18"/>
                <w:szCs w:val="18"/>
              </w:rPr>
              <w:br/>
              <w:t>- bezpieczne obciążenie: min. 200 kg</w:t>
            </w:r>
            <w:r w:rsidRPr="007B49EF">
              <w:rPr>
                <w:sz w:val="18"/>
                <w:szCs w:val="18"/>
              </w:rPr>
              <w:br/>
              <w:t xml:space="preserve">Fotel wyposażony w materac z dwuwarstwowej pianki pokryty tapicerką, możliwość wyboru min. 10 kolorów tapicerki. Możliwość wyboru fotela dwukolorowego.  </w:t>
            </w:r>
            <w:r w:rsidRPr="007B49EF">
              <w:rPr>
                <w:sz w:val="18"/>
                <w:szCs w:val="18"/>
              </w:rPr>
              <w:br/>
              <w:t xml:space="preserve">Fotel wyposażony w wałek pod głowę dla większego komfortu pacjenta. </w:t>
            </w:r>
            <w:r w:rsidRPr="007B49EF">
              <w:rPr>
                <w:sz w:val="18"/>
                <w:szCs w:val="18"/>
              </w:rPr>
              <w:br/>
              <w:t>Fotel posiada tapicerowane podłokietniki, obracane i składane do góry.</w:t>
            </w:r>
            <w:r w:rsidRPr="007B49EF">
              <w:rPr>
                <w:sz w:val="18"/>
                <w:szCs w:val="18"/>
              </w:rPr>
              <w:br/>
              <w:t xml:space="preserve">Fotel posiada układ jezdny o 4 kołach o średnicy min. 100 mm z centralną blokadą. </w:t>
            </w:r>
            <w:r w:rsidRPr="007B49EF">
              <w:rPr>
                <w:sz w:val="18"/>
                <w:szCs w:val="18"/>
              </w:rPr>
              <w:br/>
              <w:t>Prześwit między podłożem a fotelem: min. 60 mm</w:t>
            </w:r>
            <w:r w:rsidRPr="007B49EF">
              <w:rPr>
                <w:sz w:val="18"/>
                <w:szCs w:val="18"/>
              </w:rPr>
              <w:br/>
              <w:t>Fotel posiada osłony tworzywowe segmentów oparcia pleców, części siedziska i nóg</w:t>
            </w:r>
            <w:r w:rsidRPr="007B49EF">
              <w:rPr>
                <w:sz w:val="18"/>
                <w:szCs w:val="18"/>
              </w:rPr>
              <w:br/>
              <w:t xml:space="preserve">Fotel wyposażony w uchwyt do pchania. </w:t>
            </w:r>
            <w:r w:rsidRPr="007B49EF">
              <w:rPr>
                <w:sz w:val="18"/>
                <w:szCs w:val="18"/>
              </w:rPr>
              <w:br/>
              <w:t xml:space="preserve">Fotel wyposażony w port USB do ładowania urządzeń. </w:t>
            </w:r>
            <w:r w:rsidRPr="007B49EF">
              <w:rPr>
                <w:sz w:val="18"/>
                <w:szCs w:val="18"/>
              </w:rPr>
              <w:br/>
              <w:t>Fotel posiada złączkę (port) RS-232</w:t>
            </w:r>
            <w:r w:rsidRPr="007B49EF">
              <w:rPr>
                <w:sz w:val="18"/>
                <w:szCs w:val="18"/>
              </w:rPr>
              <w:br/>
              <w:t>Fotel z możliwością regulacji kąta oparcia pleców w zakresie od -10° (+/-5°) do 72° (+/-5°)</w:t>
            </w:r>
            <w:r w:rsidRPr="007B49EF">
              <w:rPr>
                <w:sz w:val="18"/>
                <w:szCs w:val="18"/>
              </w:rPr>
              <w:br/>
              <w:t>Fotel z możliwością regulacji kąta nachylenia segmentu nóg w zakresie: -20° (+/-5°) do 30° (+/-5°)</w:t>
            </w:r>
            <w:r w:rsidRPr="007B49EF">
              <w:rPr>
                <w:sz w:val="18"/>
                <w:szCs w:val="18"/>
              </w:rPr>
              <w:br/>
            </w:r>
            <w:r w:rsidRPr="007B49EF">
              <w:rPr>
                <w:sz w:val="18"/>
                <w:szCs w:val="18"/>
              </w:rPr>
              <w:lastRenderedPageBreak/>
              <w:t>Regulacja kąta nachylenia segmentu siedziska regulowana wraz z kątem nachylenia segmentu nóg w zakresie 25° (+/-5°).</w:t>
            </w:r>
            <w:r w:rsidRPr="007B49EF">
              <w:rPr>
                <w:sz w:val="18"/>
                <w:szCs w:val="18"/>
              </w:rPr>
              <w:br/>
              <w:t xml:space="preserve">Kąt nachylenia segmentu pleców w pozycji </w:t>
            </w:r>
            <w:proofErr w:type="spellStart"/>
            <w:r w:rsidRPr="007B49EF">
              <w:rPr>
                <w:sz w:val="18"/>
                <w:szCs w:val="18"/>
              </w:rPr>
              <w:t>Trendelenburg</w:t>
            </w:r>
            <w:proofErr w:type="spellEnd"/>
            <w:r w:rsidRPr="007B49EF">
              <w:rPr>
                <w:sz w:val="18"/>
                <w:szCs w:val="18"/>
              </w:rPr>
              <w:t>: -12° (+/-2°)</w:t>
            </w:r>
            <w:r w:rsidRPr="007B49EF">
              <w:rPr>
                <w:sz w:val="18"/>
                <w:szCs w:val="18"/>
              </w:rPr>
              <w:br/>
              <w:t xml:space="preserve">W pozycji </w:t>
            </w:r>
            <w:proofErr w:type="spellStart"/>
            <w:r w:rsidRPr="007B49EF">
              <w:rPr>
                <w:sz w:val="18"/>
                <w:szCs w:val="18"/>
              </w:rPr>
              <w:t>Trendelenburg</w:t>
            </w:r>
            <w:proofErr w:type="spellEnd"/>
            <w:r w:rsidRPr="007B49EF">
              <w:rPr>
                <w:sz w:val="18"/>
                <w:szCs w:val="18"/>
              </w:rPr>
              <w:t>, kąt nachylenia segmentu siedziska: 25° (+/-2°) oraz segmentu nóg: 25° (+/-2°)</w:t>
            </w:r>
            <w:r w:rsidRPr="007B49EF">
              <w:rPr>
                <w:sz w:val="18"/>
                <w:szCs w:val="18"/>
              </w:rPr>
              <w:br/>
              <w:t>Wytrzymała konstrukcja fotela umożliwiająca wykonywanie na nim w sytuacjach krytycznych reanimacji. Zalecane jest użycie dodatkowej płyty CPR.</w:t>
            </w:r>
            <w:r w:rsidRPr="007B49EF">
              <w:rPr>
                <w:sz w:val="18"/>
                <w:szCs w:val="18"/>
              </w:rPr>
              <w:br/>
              <w:t>Rama fotela wykonana ze stali lakierowanej farbami epoksydowymi.</w:t>
            </w:r>
            <w:r w:rsidRPr="007B49EF">
              <w:rPr>
                <w:sz w:val="18"/>
                <w:szCs w:val="18"/>
              </w:rPr>
              <w:br/>
              <w:t>Elementy elektryczne zabezpieczone osłonami z tworzywa ABS w celu zwiększenia bezpieczeństwa użytkowania dla pacjentów, łatwości w utrzymaniu w czystości oraz względów estetycznych.</w:t>
            </w:r>
            <w:r w:rsidRPr="007B49EF">
              <w:rPr>
                <w:sz w:val="18"/>
                <w:szCs w:val="18"/>
              </w:rPr>
              <w:br/>
              <w:t>Fotel wyposażony w podłokietniki z pełnej pianki obracane i składane do góry. Z możliwością podniesienia – funkcja ułatwiającą zajęcie miejsca na fotelu. Najlepsza możliwa regulacja pozycji we wszystkich pozycjach siedzących i leżących. Większy komfort dla pacjentów. Podłokietniki o długiej żywotności oraz łatwe do czyszczenia.</w:t>
            </w:r>
            <w:r w:rsidRPr="007B49EF">
              <w:rPr>
                <w:sz w:val="18"/>
                <w:szCs w:val="18"/>
              </w:rPr>
              <w:br/>
              <w:t>Podłokietniki zapewniające podparcie boczne.</w:t>
            </w:r>
            <w:r w:rsidRPr="007B49EF">
              <w:rPr>
                <w:sz w:val="18"/>
                <w:szCs w:val="18"/>
              </w:rPr>
              <w:br/>
              <w:t>Ochrona IP min. IP X 2</w:t>
            </w:r>
            <w:r w:rsidRPr="007B49EF">
              <w:rPr>
                <w:sz w:val="18"/>
                <w:szCs w:val="18"/>
              </w:rPr>
              <w:br/>
              <w:t xml:space="preserve">Maksymalny poziom hałasu: 65 </w:t>
            </w:r>
            <w:proofErr w:type="spellStart"/>
            <w:r w:rsidRPr="007B49EF">
              <w:rPr>
                <w:sz w:val="18"/>
                <w:szCs w:val="18"/>
              </w:rPr>
              <w:t>dB</w:t>
            </w:r>
            <w:proofErr w:type="spellEnd"/>
            <w:r w:rsidRPr="007B49EF">
              <w:rPr>
                <w:sz w:val="18"/>
                <w:szCs w:val="18"/>
              </w:rPr>
              <w:t>(A)</w:t>
            </w:r>
            <w:r w:rsidRPr="007B49EF">
              <w:rPr>
                <w:sz w:val="18"/>
                <w:szCs w:val="18"/>
              </w:rPr>
              <w:br/>
              <w:t>Maksymalna waga fotela (wraz z materacami) w zależności od wyposażenia między.: 85 - 110 kg</w:t>
            </w:r>
            <w:r w:rsidRPr="007B49EF">
              <w:rPr>
                <w:sz w:val="18"/>
                <w:szCs w:val="18"/>
              </w:rPr>
              <w:br/>
              <w:t xml:space="preserve">Materiał tapicerki odporny na promieniowanie UV, nieprzepuszczalny dla wilgoci, sprawdzony pod kątem biokompatybilności i toksyczności, trudnopalny i o długiej żywotności. </w:t>
            </w:r>
            <w:r w:rsidRPr="007B49EF">
              <w:rPr>
                <w:sz w:val="18"/>
                <w:szCs w:val="18"/>
              </w:rPr>
              <w:br/>
              <w:t>Fotel wykonany z wytrzymałej pianki warstwowej odpowiedniej do uniwersalnego zastosowania w przypadku ciągłych zmian pacjentów.</w:t>
            </w:r>
            <w:r w:rsidRPr="007B49EF">
              <w:rPr>
                <w:sz w:val="18"/>
                <w:szCs w:val="18"/>
              </w:rPr>
              <w:br/>
              <w:t xml:space="preserve">Pilot z kolorowymi oznaczeniami zapewniający, że najważniejsze funkcje są łatwo widoczne. Możliwa jest szybka regulacja fotela do pozycji </w:t>
            </w:r>
            <w:proofErr w:type="spellStart"/>
            <w:r w:rsidRPr="007B49EF">
              <w:rPr>
                <w:sz w:val="18"/>
                <w:szCs w:val="18"/>
              </w:rPr>
              <w:t>Trendelenburga</w:t>
            </w:r>
            <w:proofErr w:type="spellEnd"/>
            <w:r w:rsidRPr="007B49EF">
              <w:rPr>
                <w:sz w:val="18"/>
                <w:szCs w:val="18"/>
              </w:rPr>
              <w:t xml:space="preserve"> za pomocą czerwonego przycisku.</w:t>
            </w:r>
            <w:r w:rsidRPr="007B49EF">
              <w:rPr>
                <w:sz w:val="18"/>
                <w:szCs w:val="18"/>
              </w:rPr>
              <w:br/>
              <w:t>Fotel posiada elektrycznie regulowany podnóżek z automatyczną kompensacją odległości od stóp z wkładką podnóżka z imitacji skóry (w kolorze tapicerki)</w:t>
            </w:r>
            <w:r w:rsidRPr="007B49EF">
              <w:rPr>
                <w:sz w:val="18"/>
                <w:szCs w:val="18"/>
              </w:rPr>
              <w:br/>
            </w:r>
            <w:r w:rsidRPr="007B49EF">
              <w:rPr>
                <w:sz w:val="18"/>
                <w:szCs w:val="18"/>
              </w:rPr>
              <w:lastRenderedPageBreak/>
              <w:t>Regulacja podnóżka na długości min. 280mm</w:t>
            </w:r>
          </w:p>
        </w:tc>
        <w:tc>
          <w:tcPr>
            <w:tcW w:w="487" w:type="dxa"/>
            <w:tcBorders>
              <w:top w:val="nil"/>
              <w:left w:val="single" w:sz="4" w:space="0" w:color="auto"/>
              <w:bottom w:val="single" w:sz="4" w:space="0" w:color="auto"/>
              <w:right w:val="single" w:sz="4" w:space="0" w:color="auto"/>
            </w:tcBorders>
            <w:tcMar>
              <w:left w:w="30" w:type="dxa"/>
            </w:tcMar>
            <w:vAlign w:val="center"/>
          </w:tcPr>
          <w:p w14:paraId="7A67BCB2" w14:textId="16E2F409" w:rsidR="003259F8" w:rsidRPr="007B49EF" w:rsidRDefault="003259F8" w:rsidP="00D52FC0">
            <w:pPr>
              <w:widowControl/>
              <w:jc w:val="center"/>
              <w:rPr>
                <w:color w:val="000000"/>
                <w:sz w:val="18"/>
                <w:szCs w:val="18"/>
              </w:rPr>
            </w:pPr>
            <w:r w:rsidRPr="007B49EF">
              <w:rPr>
                <w:color w:val="000000"/>
                <w:sz w:val="18"/>
                <w:szCs w:val="18"/>
              </w:rPr>
              <w:lastRenderedPageBreak/>
              <w:t>2</w:t>
            </w:r>
          </w:p>
        </w:tc>
        <w:tc>
          <w:tcPr>
            <w:tcW w:w="2147" w:type="dxa"/>
          </w:tcPr>
          <w:p w14:paraId="646C62B9" w14:textId="77777777" w:rsidR="003259F8" w:rsidRPr="007B49EF" w:rsidRDefault="003259F8" w:rsidP="00D52FC0">
            <w:pPr>
              <w:widowControl/>
              <w:jc w:val="center"/>
              <w:rPr>
                <w:color w:val="000000"/>
                <w:sz w:val="18"/>
                <w:szCs w:val="18"/>
              </w:rPr>
            </w:pPr>
          </w:p>
        </w:tc>
        <w:tc>
          <w:tcPr>
            <w:tcW w:w="1881" w:type="dxa"/>
          </w:tcPr>
          <w:p w14:paraId="4A9D49CE" w14:textId="77777777" w:rsidR="003259F8" w:rsidRPr="007B49EF" w:rsidRDefault="003259F8" w:rsidP="00D52FC0">
            <w:pPr>
              <w:widowControl/>
              <w:jc w:val="center"/>
              <w:rPr>
                <w:color w:val="000000"/>
                <w:sz w:val="18"/>
                <w:szCs w:val="18"/>
              </w:rPr>
            </w:pPr>
          </w:p>
        </w:tc>
      </w:tr>
      <w:tr w:rsidR="003259F8" w:rsidRPr="007B49EF" w14:paraId="39891152" w14:textId="0F253D3B" w:rsidTr="003259F8">
        <w:trPr>
          <w:trHeight w:val="320"/>
        </w:trPr>
        <w:tc>
          <w:tcPr>
            <w:tcW w:w="494" w:type="dxa"/>
            <w:tcBorders>
              <w:top w:val="single" w:sz="6" w:space="0" w:color="00000A"/>
              <w:left w:val="single" w:sz="6" w:space="0" w:color="00000A"/>
              <w:bottom w:val="single" w:sz="6" w:space="0" w:color="00000A"/>
              <w:right w:val="single" w:sz="4" w:space="0" w:color="00000A"/>
            </w:tcBorders>
            <w:shd w:val="clear" w:color="auto" w:fill="FFFFFF"/>
            <w:tcMar>
              <w:left w:w="24" w:type="dxa"/>
            </w:tcMar>
          </w:tcPr>
          <w:p w14:paraId="0C082DFA" w14:textId="77777777" w:rsidR="003259F8" w:rsidRPr="007B49EF" w:rsidRDefault="003259F8" w:rsidP="00D52FC0">
            <w:pPr>
              <w:widowControl/>
              <w:numPr>
                <w:ilvl w:val="0"/>
                <w:numId w:val="1"/>
              </w:numPr>
              <w:rPr>
                <w:sz w:val="18"/>
                <w:szCs w:val="18"/>
              </w:rPr>
            </w:pPr>
          </w:p>
        </w:tc>
        <w:tc>
          <w:tcPr>
            <w:tcW w:w="1336" w:type="dxa"/>
            <w:tcBorders>
              <w:top w:val="nil"/>
              <w:left w:val="single" w:sz="4" w:space="0" w:color="auto"/>
              <w:bottom w:val="single" w:sz="4" w:space="0" w:color="auto"/>
              <w:right w:val="single" w:sz="4" w:space="0" w:color="auto"/>
            </w:tcBorders>
            <w:vAlign w:val="center"/>
          </w:tcPr>
          <w:p w14:paraId="3E71453F" w14:textId="125F1941" w:rsidR="003259F8" w:rsidRPr="007B49EF" w:rsidRDefault="003259F8" w:rsidP="00D52FC0">
            <w:pPr>
              <w:widowControl/>
              <w:rPr>
                <w:color w:val="000000"/>
                <w:sz w:val="18"/>
                <w:szCs w:val="18"/>
              </w:rPr>
            </w:pPr>
            <w:r w:rsidRPr="007B49EF">
              <w:rPr>
                <w:b/>
                <w:bCs/>
                <w:color w:val="000000"/>
                <w:sz w:val="18"/>
                <w:szCs w:val="18"/>
              </w:rPr>
              <w:t>212</w:t>
            </w:r>
          </w:p>
        </w:tc>
        <w:tc>
          <w:tcPr>
            <w:tcW w:w="1389" w:type="dxa"/>
            <w:tcBorders>
              <w:top w:val="nil"/>
              <w:left w:val="nil"/>
              <w:bottom w:val="single" w:sz="4" w:space="0" w:color="auto"/>
              <w:right w:val="single" w:sz="4" w:space="0" w:color="auto"/>
            </w:tcBorders>
            <w:vAlign w:val="center"/>
          </w:tcPr>
          <w:p w14:paraId="55F037CB" w14:textId="136FCBC0" w:rsidR="003259F8" w:rsidRPr="007B49EF" w:rsidRDefault="003259F8" w:rsidP="00D52FC0">
            <w:pPr>
              <w:widowControl/>
              <w:rPr>
                <w:color w:val="000000"/>
                <w:sz w:val="18"/>
                <w:szCs w:val="18"/>
              </w:rPr>
            </w:pPr>
            <w:r w:rsidRPr="007B49EF">
              <w:rPr>
                <w:b/>
                <w:bCs/>
                <w:color w:val="000000"/>
                <w:sz w:val="18"/>
                <w:szCs w:val="18"/>
              </w:rPr>
              <w:t xml:space="preserve">Sala dzienna </w:t>
            </w:r>
          </w:p>
        </w:tc>
        <w:tc>
          <w:tcPr>
            <w:tcW w:w="1875" w:type="dxa"/>
            <w:tcBorders>
              <w:top w:val="nil"/>
              <w:left w:val="nil"/>
              <w:bottom w:val="single" w:sz="4" w:space="0" w:color="auto"/>
              <w:right w:val="single" w:sz="4" w:space="0" w:color="auto"/>
            </w:tcBorders>
            <w:tcMar>
              <w:left w:w="30" w:type="dxa"/>
            </w:tcMar>
            <w:vAlign w:val="center"/>
          </w:tcPr>
          <w:p w14:paraId="30D88ACA" w14:textId="62DB8E11" w:rsidR="003259F8" w:rsidRPr="007B49EF" w:rsidRDefault="003259F8" w:rsidP="00D52FC0">
            <w:pPr>
              <w:widowControl/>
              <w:rPr>
                <w:color w:val="000000"/>
                <w:sz w:val="18"/>
                <w:szCs w:val="18"/>
              </w:rPr>
            </w:pPr>
            <w:r w:rsidRPr="007B49EF">
              <w:rPr>
                <w:color w:val="000000"/>
                <w:sz w:val="18"/>
                <w:szCs w:val="18"/>
              </w:rPr>
              <w:t xml:space="preserve">Kosz pedałowy na śmieci ze stali z połyskiem. pojemność 20 l, wysokość ok. 44 cm, średnica ok. 29,5 </w:t>
            </w:r>
            <w:proofErr w:type="spellStart"/>
            <w:proofErr w:type="gramStart"/>
            <w:r w:rsidRPr="007B49EF">
              <w:rPr>
                <w:color w:val="000000"/>
                <w:sz w:val="18"/>
                <w:szCs w:val="18"/>
              </w:rPr>
              <w:t>cm.Plastikowe</w:t>
            </w:r>
            <w:proofErr w:type="spellEnd"/>
            <w:proofErr w:type="gramEnd"/>
            <w:r w:rsidRPr="007B49EF">
              <w:rPr>
                <w:color w:val="000000"/>
                <w:sz w:val="18"/>
                <w:szCs w:val="18"/>
              </w:rPr>
              <w:t xml:space="preserve"> wiadro wewnętrzne oraz metalowy mechanizm pedału. Ergonomiczny uchwyt i konstrukcja łatwa do utrzymania w czystości.</w:t>
            </w:r>
          </w:p>
        </w:tc>
        <w:tc>
          <w:tcPr>
            <w:tcW w:w="4379" w:type="dxa"/>
            <w:tcBorders>
              <w:top w:val="nil"/>
              <w:left w:val="nil"/>
              <w:bottom w:val="single" w:sz="4" w:space="0" w:color="auto"/>
              <w:right w:val="single" w:sz="4" w:space="0" w:color="auto"/>
            </w:tcBorders>
            <w:tcMar>
              <w:left w:w="34" w:type="dxa"/>
            </w:tcMar>
            <w:vAlign w:val="center"/>
          </w:tcPr>
          <w:p w14:paraId="0DF81C9E" w14:textId="63A8589A" w:rsidR="003259F8" w:rsidRPr="007B49EF" w:rsidRDefault="003259F8" w:rsidP="00D52FC0">
            <w:pPr>
              <w:rPr>
                <w:color w:val="000000"/>
                <w:sz w:val="18"/>
                <w:szCs w:val="18"/>
              </w:rPr>
            </w:pPr>
            <w:r w:rsidRPr="007B49EF">
              <w:rPr>
                <w:color w:val="000000"/>
                <w:sz w:val="18"/>
                <w:szCs w:val="18"/>
              </w:rPr>
              <w:t xml:space="preserve">Kosz pedałowy na śmieci ze stali z połyskiem. pojemność 20 l, wysokość ok. 44 cm, średnica ok. 29,5 </w:t>
            </w:r>
            <w:proofErr w:type="spellStart"/>
            <w:proofErr w:type="gramStart"/>
            <w:r w:rsidRPr="007B49EF">
              <w:rPr>
                <w:color w:val="000000"/>
                <w:sz w:val="18"/>
                <w:szCs w:val="18"/>
              </w:rPr>
              <w:t>cm.Plastikowe</w:t>
            </w:r>
            <w:proofErr w:type="spellEnd"/>
            <w:proofErr w:type="gramEnd"/>
            <w:r w:rsidRPr="007B49EF">
              <w:rPr>
                <w:color w:val="000000"/>
                <w:sz w:val="18"/>
                <w:szCs w:val="18"/>
              </w:rPr>
              <w:t xml:space="preserve"> wiadro wewnętrzne oraz metalowy mechanizm pedału. Ergonomiczny uchwyt i konstrukcja łatwa do utrzymania w czystości.</w:t>
            </w:r>
          </w:p>
        </w:tc>
        <w:tc>
          <w:tcPr>
            <w:tcW w:w="487" w:type="dxa"/>
            <w:tcBorders>
              <w:top w:val="nil"/>
              <w:left w:val="single" w:sz="4" w:space="0" w:color="auto"/>
              <w:bottom w:val="single" w:sz="4" w:space="0" w:color="auto"/>
              <w:right w:val="single" w:sz="4" w:space="0" w:color="auto"/>
            </w:tcBorders>
            <w:tcMar>
              <w:left w:w="30" w:type="dxa"/>
            </w:tcMar>
            <w:vAlign w:val="center"/>
          </w:tcPr>
          <w:p w14:paraId="026E8071" w14:textId="1780FFA4" w:rsidR="003259F8" w:rsidRPr="007B49EF" w:rsidRDefault="003259F8" w:rsidP="00D52FC0">
            <w:pPr>
              <w:widowControl/>
              <w:jc w:val="center"/>
              <w:rPr>
                <w:color w:val="000000"/>
                <w:sz w:val="18"/>
                <w:szCs w:val="18"/>
              </w:rPr>
            </w:pPr>
            <w:r w:rsidRPr="007B49EF">
              <w:rPr>
                <w:color w:val="000000"/>
                <w:sz w:val="18"/>
                <w:szCs w:val="18"/>
              </w:rPr>
              <w:t>1</w:t>
            </w:r>
          </w:p>
        </w:tc>
        <w:tc>
          <w:tcPr>
            <w:tcW w:w="2147" w:type="dxa"/>
          </w:tcPr>
          <w:p w14:paraId="7A33757A" w14:textId="77777777" w:rsidR="003259F8" w:rsidRPr="007B49EF" w:rsidRDefault="003259F8" w:rsidP="00D52FC0">
            <w:pPr>
              <w:widowControl/>
              <w:jc w:val="center"/>
              <w:rPr>
                <w:color w:val="000000"/>
                <w:sz w:val="18"/>
                <w:szCs w:val="18"/>
              </w:rPr>
            </w:pPr>
          </w:p>
        </w:tc>
        <w:tc>
          <w:tcPr>
            <w:tcW w:w="1881" w:type="dxa"/>
          </w:tcPr>
          <w:p w14:paraId="22AAA84C" w14:textId="77777777" w:rsidR="003259F8" w:rsidRPr="007B49EF" w:rsidRDefault="003259F8" w:rsidP="00D52FC0">
            <w:pPr>
              <w:widowControl/>
              <w:jc w:val="center"/>
              <w:rPr>
                <w:color w:val="000000"/>
                <w:sz w:val="18"/>
                <w:szCs w:val="18"/>
              </w:rPr>
            </w:pPr>
          </w:p>
        </w:tc>
      </w:tr>
      <w:tr w:rsidR="003259F8" w:rsidRPr="007B49EF" w14:paraId="29345B16" w14:textId="0807375E" w:rsidTr="003259F8">
        <w:trPr>
          <w:trHeight w:val="320"/>
        </w:trPr>
        <w:tc>
          <w:tcPr>
            <w:tcW w:w="494" w:type="dxa"/>
            <w:tcBorders>
              <w:top w:val="single" w:sz="6" w:space="0" w:color="00000A"/>
              <w:left w:val="single" w:sz="6" w:space="0" w:color="00000A"/>
              <w:bottom w:val="single" w:sz="6" w:space="0" w:color="00000A"/>
              <w:right w:val="single" w:sz="4" w:space="0" w:color="00000A"/>
            </w:tcBorders>
            <w:shd w:val="clear" w:color="auto" w:fill="FFFFFF"/>
            <w:tcMar>
              <w:left w:w="24" w:type="dxa"/>
            </w:tcMar>
          </w:tcPr>
          <w:p w14:paraId="5A6A429D" w14:textId="77777777" w:rsidR="003259F8" w:rsidRPr="007B49EF" w:rsidRDefault="003259F8" w:rsidP="00D52FC0">
            <w:pPr>
              <w:widowControl/>
              <w:numPr>
                <w:ilvl w:val="0"/>
                <w:numId w:val="1"/>
              </w:numPr>
              <w:rPr>
                <w:sz w:val="18"/>
                <w:szCs w:val="18"/>
              </w:rPr>
            </w:pPr>
          </w:p>
        </w:tc>
        <w:tc>
          <w:tcPr>
            <w:tcW w:w="1336" w:type="dxa"/>
            <w:tcBorders>
              <w:top w:val="nil"/>
              <w:left w:val="single" w:sz="4" w:space="0" w:color="auto"/>
              <w:bottom w:val="single" w:sz="4" w:space="0" w:color="auto"/>
              <w:right w:val="single" w:sz="4" w:space="0" w:color="auto"/>
            </w:tcBorders>
            <w:vAlign w:val="center"/>
          </w:tcPr>
          <w:p w14:paraId="6362BD23" w14:textId="00343789" w:rsidR="003259F8" w:rsidRPr="007B49EF" w:rsidRDefault="003259F8" w:rsidP="00D52FC0">
            <w:pPr>
              <w:widowControl/>
              <w:rPr>
                <w:sz w:val="18"/>
                <w:szCs w:val="18"/>
              </w:rPr>
            </w:pPr>
            <w:r w:rsidRPr="007B49EF">
              <w:rPr>
                <w:b/>
                <w:bCs/>
                <w:color w:val="000000"/>
                <w:sz w:val="18"/>
                <w:szCs w:val="18"/>
              </w:rPr>
              <w:t>212</w:t>
            </w:r>
          </w:p>
        </w:tc>
        <w:tc>
          <w:tcPr>
            <w:tcW w:w="1389" w:type="dxa"/>
            <w:tcBorders>
              <w:top w:val="nil"/>
              <w:left w:val="nil"/>
              <w:bottom w:val="single" w:sz="4" w:space="0" w:color="auto"/>
              <w:right w:val="single" w:sz="4" w:space="0" w:color="auto"/>
            </w:tcBorders>
            <w:vAlign w:val="center"/>
          </w:tcPr>
          <w:p w14:paraId="422CE235" w14:textId="2356E2A2" w:rsidR="003259F8" w:rsidRPr="007B49EF" w:rsidRDefault="003259F8" w:rsidP="00D52FC0">
            <w:pPr>
              <w:widowControl/>
              <w:rPr>
                <w:sz w:val="18"/>
                <w:szCs w:val="18"/>
              </w:rPr>
            </w:pPr>
            <w:r w:rsidRPr="007B49EF">
              <w:rPr>
                <w:b/>
                <w:bCs/>
                <w:color w:val="000000"/>
                <w:sz w:val="18"/>
                <w:szCs w:val="18"/>
              </w:rPr>
              <w:t xml:space="preserve">Sala dzienna </w:t>
            </w:r>
          </w:p>
        </w:tc>
        <w:tc>
          <w:tcPr>
            <w:tcW w:w="1875" w:type="dxa"/>
            <w:tcBorders>
              <w:top w:val="nil"/>
              <w:left w:val="nil"/>
              <w:bottom w:val="single" w:sz="4" w:space="0" w:color="auto"/>
              <w:right w:val="single" w:sz="4" w:space="0" w:color="auto"/>
            </w:tcBorders>
            <w:shd w:val="clear" w:color="000000" w:fill="FFFFFF"/>
            <w:tcMar>
              <w:left w:w="30" w:type="dxa"/>
            </w:tcMar>
            <w:vAlign w:val="center"/>
          </w:tcPr>
          <w:p w14:paraId="398A7A58" w14:textId="772E66C1" w:rsidR="003259F8" w:rsidRPr="007B49EF" w:rsidRDefault="003259F8" w:rsidP="00D52FC0">
            <w:pPr>
              <w:widowControl/>
              <w:rPr>
                <w:color w:val="000000"/>
                <w:sz w:val="18"/>
                <w:szCs w:val="18"/>
              </w:rPr>
            </w:pPr>
            <w:r w:rsidRPr="007B49EF">
              <w:rPr>
                <w:sz w:val="18"/>
                <w:szCs w:val="18"/>
              </w:rPr>
              <w:t>Krzesło stacjonarne z podłokietnikami, tapicerka zmywalna</w:t>
            </w:r>
          </w:p>
        </w:tc>
        <w:tc>
          <w:tcPr>
            <w:tcW w:w="4379" w:type="dxa"/>
            <w:tcBorders>
              <w:top w:val="nil"/>
              <w:left w:val="nil"/>
              <w:bottom w:val="single" w:sz="4" w:space="0" w:color="auto"/>
              <w:right w:val="single" w:sz="4" w:space="0" w:color="auto"/>
            </w:tcBorders>
            <w:tcMar>
              <w:left w:w="34" w:type="dxa"/>
            </w:tcMar>
            <w:vAlign w:val="center"/>
          </w:tcPr>
          <w:p w14:paraId="10845EBC" w14:textId="1E1569D6" w:rsidR="003259F8" w:rsidRPr="007B49EF" w:rsidRDefault="003259F8" w:rsidP="00D52FC0">
            <w:pPr>
              <w:rPr>
                <w:color w:val="000000"/>
                <w:sz w:val="18"/>
                <w:szCs w:val="18"/>
              </w:rPr>
            </w:pPr>
            <w:r w:rsidRPr="007B49EF">
              <w:rPr>
                <w:sz w:val="18"/>
                <w:szCs w:val="18"/>
              </w:rPr>
              <w:t>Krzesło konferencyjne na czterech nogach połączonych ze sobą poprzeczką biegnącą po podłożu celem wzmocnienia konstrukcji i stabilności stelaża, wyposażone w stopki z tworzywa sztucznego z ślizgiem teflonowym zabezpieczające podłoże przed rysowaniem, nogi przednie stelaża połączone poziomą poprzeczką biegnącą pod przednią krawędzią siedziska krzesła</w:t>
            </w:r>
            <w:r w:rsidRPr="007B49EF">
              <w:rPr>
                <w:sz w:val="18"/>
                <w:szCs w:val="18"/>
              </w:rPr>
              <w:br/>
              <w:t>Krzesło powinno posiadać:</w:t>
            </w:r>
            <w:r w:rsidRPr="007B49EF">
              <w:rPr>
                <w:sz w:val="18"/>
                <w:szCs w:val="18"/>
              </w:rPr>
              <w:br/>
              <w:t>- wysokość całkowita: 860 mm,</w:t>
            </w:r>
            <w:r w:rsidRPr="007B49EF">
              <w:rPr>
                <w:sz w:val="18"/>
                <w:szCs w:val="18"/>
              </w:rPr>
              <w:br/>
              <w:t>- szerokość całkowita: 610 mm,</w:t>
            </w:r>
            <w:r w:rsidRPr="007B49EF">
              <w:rPr>
                <w:sz w:val="18"/>
                <w:szCs w:val="18"/>
              </w:rPr>
              <w:br/>
              <w:t>- głębokość całkowita: 530 mm,</w:t>
            </w:r>
            <w:r w:rsidRPr="007B49EF">
              <w:rPr>
                <w:sz w:val="18"/>
                <w:szCs w:val="18"/>
              </w:rPr>
              <w:br/>
              <w:t>- wysokość siedziska: 480 mm,</w:t>
            </w:r>
            <w:r w:rsidRPr="007B49EF">
              <w:rPr>
                <w:sz w:val="18"/>
                <w:szCs w:val="18"/>
              </w:rPr>
              <w:br/>
              <w:t>- wysokość oparcia: 390 mm,</w:t>
            </w:r>
            <w:r w:rsidRPr="007B49EF">
              <w:rPr>
                <w:sz w:val="18"/>
                <w:szCs w:val="18"/>
              </w:rPr>
              <w:br/>
              <w:t xml:space="preserve">- szerokość siedziska: 460 mm, </w:t>
            </w:r>
            <w:r w:rsidRPr="007B49EF">
              <w:rPr>
                <w:sz w:val="18"/>
                <w:szCs w:val="18"/>
              </w:rPr>
              <w:br/>
              <w:t>- szerokość oparcia: 500 mm,</w:t>
            </w:r>
            <w:r w:rsidRPr="007B49EF">
              <w:rPr>
                <w:sz w:val="18"/>
                <w:szCs w:val="18"/>
              </w:rPr>
              <w:br/>
              <w:t>- głębokość siedziska: 420 mm,</w:t>
            </w:r>
            <w:r w:rsidRPr="007B49EF">
              <w:rPr>
                <w:sz w:val="18"/>
                <w:szCs w:val="18"/>
              </w:rPr>
              <w:br/>
              <w:t>Od powyższych wymiarów dopuszcza się tolerancję w zakresie +/- 30 mm</w:t>
            </w:r>
            <w:r w:rsidRPr="007B49EF">
              <w:rPr>
                <w:sz w:val="18"/>
                <w:szCs w:val="18"/>
              </w:rPr>
              <w:br/>
              <w:t>Stelaż powinien być wykonany ze stalowego, chromowanego pręta o przekroju okrągłym, średnica min. 11 mm</w:t>
            </w:r>
            <w:r w:rsidRPr="007B49EF">
              <w:rPr>
                <w:sz w:val="18"/>
                <w:szCs w:val="18"/>
              </w:rPr>
              <w:br/>
              <w:t>Siedzisko krzesła powinno być wykonane z polipropylenu, wyściełane trudnopalną pianką poliuretanową PU, tapicerowane tkaniną, w dolnej części wykończone maskownicą plastikową osłaniającą konstrukcję stelaża siedziska oraz stanowiącą ochronę siedzisk przy sztaplowaniu krzeseł</w:t>
            </w:r>
            <w:r w:rsidRPr="007B49EF">
              <w:rPr>
                <w:sz w:val="18"/>
                <w:szCs w:val="18"/>
              </w:rPr>
              <w:br/>
            </w:r>
            <w:r w:rsidRPr="007B49EF">
              <w:rPr>
                <w:sz w:val="18"/>
                <w:szCs w:val="18"/>
              </w:rPr>
              <w:lastRenderedPageBreak/>
              <w:t>Oparcie krzesła powinno być wykonane z polipropylenu, wyściełane trudnopalną pianką poliuretanową PU, w całości tapicerowane tkaniną, nie dopuszcza się plastikowej maskownicy tylnej części oparcia</w:t>
            </w:r>
            <w:r w:rsidRPr="007B49EF">
              <w:rPr>
                <w:sz w:val="18"/>
                <w:szCs w:val="18"/>
              </w:rPr>
              <w:br/>
              <w:t>Krzesło powinno być tapicerowane tkaniną o parametrach:</w:t>
            </w:r>
            <w:r w:rsidRPr="007B49EF">
              <w:rPr>
                <w:sz w:val="18"/>
                <w:szCs w:val="18"/>
              </w:rPr>
              <w:br/>
              <w:t xml:space="preserve">- Ścieralność : 300 000 cykli  </w:t>
            </w:r>
            <w:r w:rsidRPr="007B49EF">
              <w:rPr>
                <w:sz w:val="18"/>
                <w:szCs w:val="18"/>
              </w:rPr>
              <w:br/>
              <w:t>- Trudnopalność ( BS EN 1021:1 , BS EN 1021:2)</w:t>
            </w:r>
            <w:r w:rsidRPr="007B49EF">
              <w:rPr>
                <w:sz w:val="18"/>
                <w:szCs w:val="18"/>
              </w:rPr>
              <w:br/>
              <w:t>- Odporność na światło minimum &gt;7</w:t>
            </w:r>
            <w:r w:rsidRPr="007B49EF">
              <w:rPr>
                <w:sz w:val="18"/>
                <w:szCs w:val="18"/>
              </w:rPr>
              <w:br/>
              <w:t>- Gramatura min. 680 g/m2</w:t>
            </w:r>
            <w:r w:rsidRPr="007B49EF">
              <w:rPr>
                <w:sz w:val="18"/>
                <w:szCs w:val="18"/>
              </w:rPr>
              <w:br/>
              <w:t xml:space="preserve">- Skład : powłoka zewnętrzna 100% winyl , baza 100% poliester </w:t>
            </w:r>
            <w:r w:rsidRPr="007B49EF">
              <w:rPr>
                <w:sz w:val="18"/>
                <w:szCs w:val="18"/>
              </w:rPr>
              <w:br/>
              <w:t>- Właściwości zmywalne w tym łagodnymi środkami chemicznymi</w:t>
            </w:r>
            <w:r w:rsidRPr="007B49EF">
              <w:rPr>
                <w:sz w:val="18"/>
                <w:szCs w:val="18"/>
              </w:rPr>
              <w:br/>
              <w:t>- Duża odporność na różnice temperatury</w:t>
            </w:r>
            <w:r w:rsidRPr="007B49EF">
              <w:rPr>
                <w:sz w:val="18"/>
                <w:szCs w:val="18"/>
              </w:rPr>
              <w:br/>
              <w:t>- Odporność na urynę i krew i pot</w:t>
            </w:r>
            <w:r w:rsidRPr="007B49EF">
              <w:rPr>
                <w:sz w:val="18"/>
                <w:szCs w:val="18"/>
              </w:rPr>
              <w:br/>
              <w:t>- Bariera przed drobnoustrojami, przeciwbakteryjna i przeciwgrzybicza</w:t>
            </w:r>
            <w:r w:rsidRPr="007B49EF">
              <w:rPr>
                <w:sz w:val="18"/>
                <w:szCs w:val="18"/>
              </w:rPr>
              <w:br/>
              <w:t>Stałe podłokietniki na metalowym wsporniku stanowiącym integralną część stelaża w postaci przedłużenia tylnej nogi krzesła z nakładką wykonaną z polipropylenu PP</w:t>
            </w:r>
            <w:r w:rsidRPr="007B49EF">
              <w:rPr>
                <w:sz w:val="18"/>
                <w:szCs w:val="18"/>
              </w:rPr>
              <w:br/>
              <w:t xml:space="preserve">Krzesło powinno posiadać możliwość sztaplowania </w:t>
            </w:r>
            <w:r w:rsidRPr="007B49EF">
              <w:rPr>
                <w:sz w:val="18"/>
                <w:szCs w:val="18"/>
              </w:rPr>
              <w:br/>
              <w:t>POZOSTAŁE WYMAGANIA</w:t>
            </w:r>
            <w:r w:rsidRPr="007B49EF">
              <w:rPr>
                <w:sz w:val="18"/>
                <w:szCs w:val="18"/>
              </w:rPr>
              <w:br/>
              <w:t>Pianki krzesła wykonane w technologii pianek trudnopalnych. Na etapie składania oferty należy przedstawić oświadczenie producenta o możliwości wykonania krzeseł z pianek trudnopalnych dla przedmiotowego postępowania wraz z świadectwem z badań potwierdzających klasę trudnopalności pianek zgodnych z normą PN EN 1021:1:2 lub równoważną</w:t>
            </w:r>
            <w:r w:rsidRPr="007B49EF">
              <w:rPr>
                <w:sz w:val="18"/>
                <w:szCs w:val="18"/>
              </w:rPr>
              <w:br/>
              <w:t xml:space="preserve">Krzesła produkowane oparciu o standardy produkcji określone w normie ISO 9001:2015, ISO 14001:2015 oraz ISO 45001:2018  potwierdzone dołączonymi certyfikatami, wystawionymi przez niezależną, akredytowaną jednostkę uprawnioną do wydawania tego rodzaju zaświadczeń. Jako jednostkę akredytowaną uznaje się każdą jednostkę badawczą i certyfikującą posiadającą akredytację krajowego ośrodka certyfikującego – w przypadku Polski jest to Polskie Centrum Akredytacji (PCA), w przypadku certyfikatów wystawionych przez kraj zrzeszony w Unii Europejskiej, jako jednostkę akredytowaną uznaje się każdą jednostkę badawczą i certyfikującą posiadającą </w:t>
            </w:r>
            <w:r w:rsidRPr="007B49EF">
              <w:rPr>
                <w:sz w:val="18"/>
                <w:szCs w:val="18"/>
              </w:rPr>
              <w:lastRenderedPageBreak/>
              <w:t>akredytację odpowiednika PCA w tym kraju. Stosowne dokumenty należy przedstawić na etapie składania oferty</w:t>
            </w:r>
          </w:p>
        </w:tc>
        <w:tc>
          <w:tcPr>
            <w:tcW w:w="487" w:type="dxa"/>
            <w:tcBorders>
              <w:top w:val="nil"/>
              <w:left w:val="single" w:sz="4" w:space="0" w:color="auto"/>
              <w:bottom w:val="single" w:sz="4" w:space="0" w:color="auto"/>
              <w:right w:val="single" w:sz="4" w:space="0" w:color="auto"/>
            </w:tcBorders>
            <w:tcMar>
              <w:left w:w="30" w:type="dxa"/>
            </w:tcMar>
            <w:vAlign w:val="center"/>
          </w:tcPr>
          <w:p w14:paraId="413300D4" w14:textId="7092598F" w:rsidR="003259F8" w:rsidRPr="007B49EF" w:rsidRDefault="003259F8" w:rsidP="00D52FC0">
            <w:pPr>
              <w:widowControl/>
              <w:jc w:val="center"/>
              <w:rPr>
                <w:color w:val="000000"/>
                <w:sz w:val="18"/>
                <w:szCs w:val="18"/>
              </w:rPr>
            </w:pPr>
            <w:r w:rsidRPr="007B49EF">
              <w:rPr>
                <w:color w:val="000000"/>
                <w:sz w:val="18"/>
                <w:szCs w:val="18"/>
              </w:rPr>
              <w:lastRenderedPageBreak/>
              <w:t>2</w:t>
            </w:r>
          </w:p>
        </w:tc>
        <w:tc>
          <w:tcPr>
            <w:tcW w:w="2147" w:type="dxa"/>
          </w:tcPr>
          <w:p w14:paraId="533B3F57" w14:textId="77777777" w:rsidR="003259F8" w:rsidRPr="007B49EF" w:rsidRDefault="003259F8" w:rsidP="00D52FC0">
            <w:pPr>
              <w:widowControl/>
              <w:jc w:val="center"/>
              <w:rPr>
                <w:color w:val="000000"/>
                <w:sz w:val="18"/>
                <w:szCs w:val="18"/>
              </w:rPr>
            </w:pPr>
          </w:p>
        </w:tc>
        <w:tc>
          <w:tcPr>
            <w:tcW w:w="1881" w:type="dxa"/>
          </w:tcPr>
          <w:p w14:paraId="17E3B6C4" w14:textId="77777777" w:rsidR="003259F8" w:rsidRPr="007B49EF" w:rsidRDefault="003259F8" w:rsidP="00D52FC0">
            <w:pPr>
              <w:widowControl/>
              <w:jc w:val="center"/>
              <w:rPr>
                <w:color w:val="000000"/>
                <w:sz w:val="18"/>
                <w:szCs w:val="18"/>
              </w:rPr>
            </w:pPr>
          </w:p>
        </w:tc>
      </w:tr>
      <w:tr w:rsidR="003259F8" w:rsidRPr="007B49EF" w14:paraId="7DE444A4" w14:textId="15E737BA" w:rsidTr="003259F8">
        <w:trPr>
          <w:trHeight w:val="320"/>
        </w:trPr>
        <w:tc>
          <w:tcPr>
            <w:tcW w:w="494" w:type="dxa"/>
            <w:tcBorders>
              <w:top w:val="single" w:sz="6" w:space="0" w:color="00000A"/>
              <w:left w:val="single" w:sz="6" w:space="0" w:color="00000A"/>
              <w:bottom w:val="single" w:sz="6" w:space="0" w:color="00000A"/>
              <w:right w:val="single" w:sz="4" w:space="0" w:color="00000A"/>
            </w:tcBorders>
            <w:shd w:val="clear" w:color="auto" w:fill="FFFFFF"/>
            <w:tcMar>
              <w:left w:w="24" w:type="dxa"/>
            </w:tcMar>
          </w:tcPr>
          <w:p w14:paraId="1197DDE1" w14:textId="77777777" w:rsidR="003259F8" w:rsidRPr="007B49EF" w:rsidRDefault="003259F8" w:rsidP="00D52FC0">
            <w:pPr>
              <w:widowControl/>
              <w:numPr>
                <w:ilvl w:val="0"/>
                <w:numId w:val="1"/>
              </w:numPr>
              <w:rPr>
                <w:sz w:val="18"/>
                <w:szCs w:val="18"/>
              </w:rPr>
            </w:pPr>
          </w:p>
        </w:tc>
        <w:tc>
          <w:tcPr>
            <w:tcW w:w="1336" w:type="dxa"/>
            <w:tcBorders>
              <w:top w:val="nil"/>
              <w:left w:val="single" w:sz="4" w:space="0" w:color="auto"/>
              <w:bottom w:val="single" w:sz="4" w:space="0" w:color="auto"/>
              <w:right w:val="single" w:sz="4" w:space="0" w:color="auto"/>
            </w:tcBorders>
            <w:vAlign w:val="center"/>
          </w:tcPr>
          <w:p w14:paraId="13AFDB1A" w14:textId="63AEDABB" w:rsidR="003259F8" w:rsidRPr="007B49EF" w:rsidRDefault="003259F8" w:rsidP="00D52FC0">
            <w:pPr>
              <w:widowControl/>
              <w:rPr>
                <w:sz w:val="18"/>
                <w:szCs w:val="18"/>
              </w:rPr>
            </w:pPr>
            <w:r w:rsidRPr="007B49EF">
              <w:rPr>
                <w:b/>
                <w:bCs/>
                <w:color w:val="000000"/>
                <w:sz w:val="18"/>
                <w:szCs w:val="18"/>
              </w:rPr>
              <w:t>215</w:t>
            </w:r>
          </w:p>
        </w:tc>
        <w:tc>
          <w:tcPr>
            <w:tcW w:w="1389" w:type="dxa"/>
            <w:tcBorders>
              <w:top w:val="nil"/>
              <w:left w:val="nil"/>
              <w:bottom w:val="single" w:sz="4" w:space="0" w:color="auto"/>
              <w:right w:val="single" w:sz="4" w:space="0" w:color="auto"/>
            </w:tcBorders>
            <w:vAlign w:val="center"/>
          </w:tcPr>
          <w:p w14:paraId="3C39AE04" w14:textId="0CBFFA70" w:rsidR="003259F8" w:rsidRPr="007B49EF" w:rsidRDefault="003259F8" w:rsidP="00D52FC0">
            <w:pPr>
              <w:widowControl/>
              <w:rPr>
                <w:sz w:val="18"/>
                <w:szCs w:val="18"/>
              </w:rPr>
            </w:pPr>
            <w:r w:rsidRPr="007B49EF">
              <w:rPr>
                <w:b/>
                <w:bCs/>
                <w:color w:val="000000"/>
                <w:sz w:val="18"/>
                <w:szCs w:val="18"/>
              </w:rPr>
              <w:t xml:space="preserve">Brudownik </w:t>
            </w:r>
          </w:p>
        </w:tc>
        <w:tc>
          <w:tcPr>
            <w:tcW w:w="1875" w:type="dxa"/>
            <w:tcBorders>
              <w:top w:val="nil"/>
              <w:left w:val="nil"/>
              <w:bottom w:val="single" w:sz="4" w:space="0" w:color="auto"/>
              <w:right w:val="single" w:sz="4" w:space="0" w:color="auto"/>
            </w:tcBorders>
            <w:tcMar>
              <w:left w:w="30" w:type="dxa"/>
            </w:tcMar>
            <w:vAlign w:val="center"/>
          </w:tcPr>
          <w:p w14:paraId="0A27ADEC" w14:textId="1CB76DD1" w:rsidR="003259F8" w:rsidRPr="007B49EF" w:rsidRDefault="003259F8" w:rsidP="00D52FC0">
            <w:pPr>
              <w:widowControl/>
              <w:rPr>
                <w:color w:val="000000"/>
                <w:sz w:val="18"/>
                <w:szCs w:val="18"/>
              </w:rPr>
            </w:pPr>
            <w:r w:rsidRPr="007B49EF">
              <w:rPr>
                <w:sz w:val="18"/>
                <w:szCs w:val="18"/>
              </w:rPr>
              <w:t xml:space="preserve">Regał listwowy naścienny ze stali </w:t>
            </w:r>
            <w:proofErr w:type="spellStart"/>
            <w:proofErr w:type="gramStart"/>
            <w:r w:rsidRPr="007B49EF">
              <w:rPr>
                <w:sz w:val="18"/>
                <w:szCs w:val="18"/>
              </w:rPr>
              <w:t>neirdzewnej</w:t>
            </w:r>
            <w:proofErr w:type="spellEnd"/>
            <w:r w:rsidRPr="007B49EF">
              <w:rPr>
                <w:sz w:val="18"/>
                <w:szCs w:val="18"/>
              </w:rPr>
              <w:t xml:space="preserve">  o</w:t>
            </w:r>
            <w:proofErr w:type="gramEnd"/>
            <w:r w:rsidRPr="007B49EF">
              <w:rPr>
                <w:sz w:val="18"/>
                <w:szCs w:val="18"/>
              </w:rPr>
              <w:t xml:space="preserve"> szerokości 180cm z </w:t>
            </w:r>
            <w:proofErr w:type="spellStart"/>
            <w:r w:rsidRPr="007B49EF">
              <w:rPr>
                <w:sz w:val="18"/>
                <w:szCs w:val="18"/>
              </w:rPr>
              <w:t>zestawm</w:t>
            </w:r>
            <w:proofErr w:type="spellEnd"/>
            <w:r w:rsidRPr="007B49EF">
              <w:rPr>
                <w:sz w:val="18"/>
                <w:szCs w:val="18"/>
              </w:rPr>
              <w:t xml:space="preserve"> koszy </w:t>
            </w:r>
            <w:proofErr w:type="spellStart"/>
            <w:r w:rsidRPr="007B49EF">
              <w:rPr>
                <w:sz w:val="18"/>
                <w:szCs w:val="18"/>
              </w:rPr>
              <w:t>sterylizayjnych</w:t>
            </w:r>
            <w:proofErr w:type="spellEnd"/>
            <w:r w:rsidRPr="007B49EF">
              <w:rPr>
                <w:sz w:val="18"/>
                <w:szCs w:val="18"/>
              </w:rPr>
              <w:t>.</w:t>
            </w:r>
          </w:p>
        </w:tc>
        <w:tc>
          <w:tcPr>
            <w:tcW w:w="4379" w:type="dxa"/>
            <w:tcBorders>
              <w:top w:val="nil"/>
              <w:left w:val="nil"/>
              <w:bottom w:val="single" w:sz="4" w:space="0" w:color="auto"/>
              <w:right w:val="single" w:sz="4" w:space="0" w:color="auto"/>
            </w:tcBorders>
            <w:tcMar>
              <w:left w:w="34" w:type="dxa"/>
            </w:tcMar>
            <w:vAlign w:val="center"/>
          </w:tcPr>
          <w:p w14:paraId="77FBE83D" w14:textId="4E3E7C9D" w:rsidR="003259F8" w:rsidRPr="007B49EF" w:rsidRDefault="003259F8" w:rsidP="00D52FC0">
            <w:pPr>
              <w:rPr>
                <w:color w:val="000000"/>
                <w:sz w:val="18"/>
                <w:szCs w:val="18"/>
              </w:rPr>
            </w:pPr>
            <w:r w:rsidRPr="007B49EF">
              <w:rPr>
                <w:sz w:val="18"/>
                <w:szCs w:val="18"/>
              </w:rPr>
              <w:t xml:space="preserve">Regał listwowy naścienny ze stali </w:t>
            </w:r>
            <w:proofErr w:type="spellStart"/>
            <w:proofErr w:type="gramStart"/>
            <w:r w:rsidRPr="007B49EF">
              <w:rPr>
                <w:sz w:val="18"/>
                <w:szCs w:val="18"/>
              </w:rPr>
              <w:t>neirdzewnej</w:t>
            </w:r>
            <w:proofErr w:type="spellEnd"/>
            <w:r w:rsidRPr="007B49EF">
              <w:rPr>
                <w:sz w:val="18"/>
                <w:szCs w:val="18"/>
              </w:rPr>
              <w:t xml:space="preserve">  o</w:t>
            </w:r>
            <w:proofErr w:type="gramEnd"/>
            <w:r w:rsidRPr="007B49EF">
              <w:rPr>
                <w:sz w:val="18"/>
                <w:szCs w:val="18"/>
              </w:rPr>
              <w:t xml:space="preserve"> szerokości 180cm z </w:t>
            </w:r>
            <w:proofErr w:type="spellStart"/>
            <w:r w:rsidRPr="007B49EF">
              <w:rPr>
                <w:sz w:val="18"/>
                <w:szCs w:val="18"/>
              </w:rPr>
              <w:t>zestawm</w:t>
            </w:r>
            <w:proofErr w:type="spellEnd"/>
            <w:r w:rsidRPr="007B49EF">
              <w:rPr>
                <w:sz w:val="18"/>
                <w:szCs w:val="18"/>
              </w:rPr>
              <w:t xml:space="preserve"> koszy </w:t>
            </w:r>
            <w:proofErr w:type="spellStart"/>
            <w:r w:rsidRPr="007B49EF">
              <w:rPr>
                <w:sz w:val="18"/>
                <w:szCs w:val="18"/>
              </w:rPr>
              <w:t>sterylizayjnych</w:t>
            </w:r>
            <w:proofErr w:type="spellEnd"/>
            <w:r w:rsidRPr="007B49EF">
              <w:rPr>
                <w:sz w:val="18"/>
                <w:szCs w:val="18"/>
              </w:rPr>
              <w:t>.</w:t>
            </w:r>
            <w:r w:rsidRPr="007B49EF">
              <w:rPr>
                <w:sz w:val="18"/>
                <w:szCs w:val="18"/>
              </w:rPr>
              <w:br/>
              <w:t>Meble i wyposażenie ze stali nierdzewnej – typ i wymiary według formularza asortymentowo - cenowego</w:t>
            </w:r>
            <w:r w:rsidRPr="007B49EF">
              <w:rPr>
                <w:sz w:val="18"/>
                <w:szCs w:val="18"/>
              </w:rPr>
              <w:br/>
              <w:t>Stoły z komorami basenowymi lub blaty robocze w układzie zgodnym ze specyfikacją asortymentową o następujących parametrach</w:t>
            </w:r>
            <w:r w:rsidRPr="007B49EF">
              <w:rPr>
                <w:sz w:val="18"/>
                <w:szCs w:val="18"/>
              </w:rPr>
              <w:br/>
              <w:t>Rama stołu wykonana z profili o wymiarach przekroju min. 30x30x1 mm ze stali kwasoodpornej w gatunku 0H18N9 (AISI 304). Profile spawane – nie dopuszcza się skręcania elementów.</w:t>
            </w:r>
            <w:r w:rsidRPr="007B49EF">
              <w:rPr>
                <w:sz w:val="18"/>
                <w:szCs w:val="18"/>
              </w:rPr>
              <w:br/>
              <w:t>Profile zakończone nóżkami o wysokości 140 mm (+/- 10 mm) ze stopkami będącymi regulatorami wysokości w zakresie 20 mm. Stopki wykonane z tworzywa sztucznego</w:t>
            </w:r>
            <w:r w:rsidRPr="007B49EF">
              <w:rPr>
                <w:sz w:val="18"/>
                <w:szCs w:val="18"/>
              </w:rPr>
              <w:br/>
              <w:t xml:space="preserve">Blaty robocze wykonane ze stali kwasoodpornej w gatunku 0H18N9 (AISI 304) o grubości min. 30 mm wykonane z blachy o grubości nie mniejszej niż 1,5 mm z lekkim zagłębieniem formowanym mechanicznie, nie spawanym, o głębokości min. 2 mm (na życzenie Zamawiającego musi istnieć możliwość wykonania blatów bez zagłębienia), narożniki </w:t>
            </w:r>
            <w:proofErr w:type="spellStart"/>
            <w:r w:rsidRPr="007B49EF">
              <w:rPr>
                <w:sz w:val="18"/>
                <w:szCs w:val="18"/>
              </w:rPr>
              <w:t>wyoblone</w:t>
            </w:r>
            <w:proofErr w:type="spellEnd"/>
            <w:r w:rsidRPr="007B49EF">
              <w:rPr>
                <w:sz w:val="18"/>
                <w:szCs w:val="18"/>
              </w:rPr>
              <w:t>.</w:t>
            </w:r>
            <w:r w:rsidRPr="007B49EF">
              <w:rPr>
                <w:sz w:val="18"/>
                <w:szCs w:val="18"/>
              </w:rPr>
              <w:br/>
              <w:t xml:space="preserve">W przypadku stołów roboczych bez komór zlewowych, basenów blaty z wypełnieniem wygłuszającym. </w:t>
            </w:r>
            <w:r w:rsidRPr="007B49EF">
              <w:rPr>
                <w:sz w:val="18"/>
                <w:szCs w:val="18"/>
              </w:rPr>
              <w:br/>
              <w:t xml:space="preserve">Blaty z fartuchem przeciw bryzgowym o wysokości min. 40 mm. </w:t>
            </w:r>
            <w:r w:rsidRPr="007B49EF">
              <w:rPr>
                <w:sz w:val="18"/>
                <w:szCs w:val="18"/>
              </w:rPr>
              <w:br/>
              <w:t xml:space="preserve">Blaty mocowane do stelaży za pomocą systemów śrubowych lub spawane. Sposób łączenia musi zapewniać stabilne, trwałe połączenie elementów. </w:t>
            </w:r>
            <w:r w:rsidRPr="007B49EF">
              <w:rPr>
                <w:sz w:val="18"/>
                <w:szCs w:val="18"/>
              </w:rPr>
              <w:br/>
              <w:t>Miejsca styków blatu ze ścianą muszą być uszczelnione bezbarwnym silikonem.</w:t>
            </w:r>
            <w:r w:rsidRPr="007B49EF">
              <w:rPr>
                <w:sz w:val="18"/>
                <w:szCs w:val="18"/>
              </w:rPr>
              <w:br/>
              <w:t xml:space="preserve">Jeśli w blacie przewidziano zlewozmywak, umywalkę lub komorę basenu to muszą one posiadać następujące parametry: </w:t>
            </w:r>
            <w:r w:rsidRPr="007B49EF">
              <w:rPr>
                <w:sz w:val="18"/>
                <w:szCs w:val="18"/>
              </w:rPr>
              <w:br/>
              <w:t xml:space="preserve">- zlewy, umywalki, komory basenowe wykonane ze stali kwasoodpornej, zlicowane z blatem z tego samego materiału, wspawane w blat. Miejsca łączenia w/w z blatem niewidoczne, szlifowane na gładko. W blacie należy uwzględnić otwory do zamontowania baterii. Komory basenowe powinny mieć szerokość min. 800 mm i </w:t>
            </w:r>
            <w:r w:rsidRPr="007B49EF">
              <w:rPr>
                <w:sz w:val="18"/>
                <w:szCs w:val="18"/>
              </w:rPr>
              <w:lastRenderedPageBreak/>
              <w:t>głębokość min. 250 mm. W stołach z komorą basenową należy uwzględnić baterię z wyciąganą wylewką. Zlewy, umywalki oraz komory basenowe wyposażone w syfony, rury do podłączenia, kształtki etc.</w:t>
            </w:r>
            <w:r w:rsidRPr="007B49EF">
              <w:rPr>
                <w:sz w:val="18"/>
                <w:szCs w:val="18"/>
              </w:rPr>
              <w:br/>
              <w:t>W przypadku stołów roboczych wyposażonych w komorę basenową od czoła stołu zamontowana poprzez spawanie maskownica o wysokości min. 250 mm wykonana ze stali kwasoodpornej w gatunku 0H18N9 (AISI 304).</w:t>
            </w:r>
            <w:r w:rsidRPr="007B49EF">
              <w:rPr>
                <w:sz w:val="18"/>
                <w:szCs w:val="18"/>
              </w:rPr>
              <w:br/>
              <w:t>Stoły powinny być wyposażone w dolną półkę montowaną na stałe na wysokości około 150 mm od podłoża. Półka wykonana ze stali kwasoodpornej w gatunku 0H18N9 (AISI 304).</w:t>
            </w:r>
            <w:r w:rsidRPr="007B49EF">
              <w:rPr>
                <w:sz w:val="18"/>
                <w:szCs w:val="18"/>
              </w:rPr>
              <w:br/>
              <w:t>Szafki przyścienne oraz szafy wysokie w układzie zgodnym ze specyfikacją asortymentową o następujących parametrach</w:t>
            </w:r>
            <w:r w:rsidRPr="007B49EF">
              <w:rPr>
                <w:sz w:val="18"/>
                <w:szCs w:val="18"/>
              </w:rPr>
              <w:br/>
              <w:t>Korpus szafek wykonany ze stali kwasoodpornej w gatunku 0H18N9 (AISI 304) szlifowanej, z podwójnej blachy o grubości min. 1 mm każda, w systemie dwuwarstwowym z lekkim wypełnieniem usztywniająco – wygłuszającym (boki i front). Dno szafy z blachy pojedynczej o grubości min. 1 mm. Dno wygłuszone matą wygłuszającą wykonaną z tworzywa nienasiąkliwego.</w:t>
            </w:r>
            <w:r w:rsidRPr="007B49EF">
              <w:rPr>
                <w:sz w:val="18"/>
                <w:szCs w:val="18"/>
              </w:rPr>
              <w:br/>
              <w:t>Ściany wewnętrzne korpusu szafki z systemową perforacją umożliwiającą łatwą regulację wysokości położenia montowanych wewnątrz elementów np. półek w rozstawie co min. 25 mm. Nie dopuszcza się rastrów jako dodatkowo montowany element wyposażenia szafek.</w:t>
            </w:r>
            <w:r w:rsidRPr="007B49EF">
              <w:rPr>
                <w:sz w:val="18"/>
                <w:szCs w:val="18"/>
              </w:rPr>
              <w:br/>
              <w:t xml:space="preserve">Powierzchnie korpusu gładkie, niezawierające ostrych krawędzi. Spawy szlifowane, bez wgłębień, powierzchnia w miejscu spawania jednorodna, nawiązująca do szlifu blachy i profilu. Nóżki szafy wykonane z profilu o przekroju min. 25x25 mm i wysokości 140 mm (+/- 10 mm), nóżki ze stali kwasoodpornej w gatunku 0H18N9 (AISI 304) zakończone stopką regulacyjną wykonaną z tworzywa – regulacja w zakresie 20 mm.  </w:t>
            </w:r>
            <w:r w:rsidRPr="007B49EF">
              <w:rPr>
                <w:sz w:val="18"/>
                <w:szCs w:val="18"/>
              </w:rPr>
              <w:br/>
              <w:t xml:space="preserve">Fronty szafek wykonane ze stali kwasoodpornej w gatunku 0H18N9 (AISI 304) z podwójnej blachy o grubości min. 1 mm każda, z lekkim wypełnieniem usztywniająco – wygłuszającym. Krawędzie i narożniki zaokrąglone. Fronty wyposażone w trwałe uszczelki, konstrukcyjnie związane z elementami frontu poprzez wcisk, z możliwością wymiany </w:t>
            </w:r>
            <w:r w:rsidRPr="007B49EF">
              <w:rPr>
                <w:sz w:val="18"/>
                <w:szCs w:val="18"/>
              </w:rPr>
              <w:lastRenderedPageBreak/>
              <w:t>w przypadku uszkodzenia. Uszczelki wykonane z tworzywa odpornego na działanie środków dezynfekcyjnych – silikonu. Nie dopuszcza się uszczelek przyklejanych powierzchniowo.</w:t>
            </w:r>
            <w:r w:rsidRPr="007B49EF">
              <w:rPr>
                <w:sz w:val="18"/>
                <w:szCs w:val="18"/>
              </w:rPr>
              <w:br/>
              <w:t>Fronty przeszklone – szkło bezpieczne osadzone w ramie ze stali kwasoodpornej.</w:t>
            </w:r>
            <w:r w:rsidRPr="007B49EF">
              <w:rPr>
                <w:sz w:val="18"/>
                <w:szCs w:val="18"/>
              </w:rPr>
              <w:br/>
              <w:t xml:space="preserve">Fronty pracują na zawiasach – ilość zawiasów dopasowana do wielkości skrzydła drzwiowego – pokrytych powłoką antykorozyjną. Zawiasy z regulacją szerokości szczeliny elementów frontowych w 3 płaszczyznach. Zawiasy powinny posiadać wbudowany mechanizm </w:t>
            </w:r>
            <w:proofErr w:type="spellStart"/>
            <w:r w:rsidRPr="007B49EF">
              <w:rPr>
                <w:sz w:val="18"/>
                <w:szCs w:val="18"/>
              </w:rPr>
              <w:t>samodociągu</w:t>
            </w:r>
            <w:proofErr w:type="spellEnd"/>
            <w:r w:rsidRPr="007B49EF">
              <w:rPr>
                <w:sz w:val="18"/>
                <w:szCs w:val="18"/>
              </w:rPr>
              <w:t xml:space="preserve"> (</w:t>
            </w:r>
            <w:proofErr w:type="spellStart"/>
            <w:r w:rsidRPr="007B49EF">
              <w:rPr>
                <w:sz w:val="18"/>
                <w:szCs w:val="18"/>
              </w:rPr>
              <w:t>samodomykania</w:t>
            </w:r>
            <w:proofErr w:type="spellEnd"/>
            <w:r w:rsidRPr="007B49EF">
              <w:rPr>
                <w:sz w:val="18"/>
                <w:szCs w:val="18"/>
              </w:rPr>
              <w:t>) oraz spowalniaczem (tłumienie odgłosu końcowego domykania). Zawias wykonany w technice szybkiego montażu drzwi umożliwiający wypięcie oraz wpięcie frontu, w celu domycia zakamarków, bez konieczności powtórnej jego regulacji. Zawiasy o kącie otwarcia min. 100 stopni.</w:t>
            </w:r>
            <w:r w:rsidRPr="007B49EF">
              <w:rPr>
                <w:sz w:val="18"/>
                <w:szCs w:val="18"/>
              </w:rPr>
              <w:br/>
              <w:t>Fronty wyposażone w uchwyt wykonany ze stali kwasoodpornej w gatunku 0H18N9 (AISI 304) z prętów o średnicy min. 10 mm wykonane w kształcie litery „C” o rozstawie min. 128 mm.</w:t>
            </w:r>
            <w:r w:rsidRPr="007B49EF">
              <w:rPr>
                <w:sz w:val="18"/>
                <w:szCs w:val="18"/>
              </w:rPr>
              <w:br/>
              <w:t>Fronty zamykane zamkiem trzypunktowym typu baskwil.</w:t>
            </w:r>
            <w:r w:rsidRPr="007B49EF">
              <w:rPr>
                <w:sz w:val="18"/>
                <w:szCs w:val="18"/>
              </w:rPr>
              <w:br/>
              <w:t xml:space="preserve">Szuflady typu skrzynkowego w całości wykonane ze stali kwasoodpornej w gatunku 0H18N9 (AISI 304) – ilość szuflad zgodnie ze specyfikacją asortymentową. Szuflady wyposażone w </w:t>
            </w:r>
            <w:proofErr w:type="spellStart"/>
            <w:r w:rsidRPr="007B49EF">
              <w:rPr>
                <w:sz w:val="18"/>
                <w:szCs w:val="18"/>
              </w:rPr>
              <w:t>wykonstruowane</w:t>
            </w:r>
            <w:proofErr w:type="spellEnd"/>
            <w:r w:rsidRPr="007B49EF">
              <w:rPr>
                <w:sz w:val="18"/>
                <w:szCs w:val="18"/>
              </w:rPr>
              <w:t xml:space="preserve"> poprzez wycięcie lub przeformowanie gniazda montażowe w korpusie szuflad. Gniazda powinny umożliwiać zastosowanie podłużnych i poprzecznych ruchomych wkładów, które mają za zadanie podział wewnętrzny szuflady na przechowywane akcesoria zgodnie z bieżącą potrzebą Zamawiającego. Nie dopuszcza się gniazd lub rastrów podziałowych jako oddzielnych elementów przyklejanych lub w inny sposób łączonych z szufladą. Szuflady z widocznym przetłoczeniem usztywniającym dno. Szuflady powinny pracować na prowadnicach typu kulowego z funkcją </w:t>
            </w:r>
            <w:proofErr w:type="spellStart"/>
            <w:r w:rsidRPr="007B49EF">
              <w:rPr>
                <w:sz w:val="18"/>
                <w:szCs w:val="18"/>
              </w:rPr>
              <w:t>samodomykania</w:t>
            </w:r>
            <w:proofErr w:type="spellEnd"/>
            <w:r w:rsidRPr="007B49EF">
              <w:rPr>
                <w:sz w:val="18"/>
                <w:szCs w:val="18"/>
              </w:rPr>
              <w:t xml:space="preserve"> typu mechanicznego i systemem tłumienia odgłosu końcowego domknięcia. Prowadnice szuflad z powłoką antykorozyjną, ukryte obudowane, niewidoczne z góry i z boku po wysunięciu szuflady. Szuflady z pełnym wysuwem o zróżnicowanej głębokości z możliwością </w:t>
            </w:r>
            <w:r w:rsidRPr="007B49EF">
              <w:rPr>
                <w:sz w:val="18"/>
                <w:szCs w:val="18"/>
              </w:rPr>
              <w:lastRenderedPageBreak/>
              <w:t>dopasowania ich do indywidualnych potrzeb Użytkownika.</w:t>
            </w:r>
            <w:r w:rsidRPr="007B49EF">
              <w:rPr>
                <w:sz w:val="18"/>
                <w:szCs w:val="18"/>
              </w:rPr>
              <w:br/>
              <w:t>Szuflady o nośności min. 40 kg, głębokość szuflad mniejsza maksymalnie o 100 mm od głębokości blatu.</w:t>
            </w:r>
            <w:r w:rsidRPr="007B49EF">
              <w:rPr>
                <w:sz w:val="18"/>
                <w:szCs w:val="18"/>
              </w:rPr>
              <w:br/>
              <w:t xml:space="preserve">Fronty szuflad wykonane ze stali kwasoodpornej w gatunku 0H18N9 (AISI 304) z podwójnej blachy o grubości min. 1 mm każda z lekkim wypełnieniem usztywniająco – wygłuszającym. Krawędzie i narożniki zaokrąglone. </w:t>
            </w:r>
            <w:proofErr w:type="gramStart"/>
            <w:r w:rsidRPr="007B49EF">
              <w:rPr>
                <w:sz w:val="18"/>
                <w:szCs w:val="18"/>
              </w:rPr>
              <w:t>Fronty  wyposażone</w:t>
            </w:r>
            <w:proofErr w:type="gramEnd"/>
            <w:r w:rsidRPr="007B49EF">
              <w:rPr>
                <w:sz w:val="18"/>
                <w:szCs w:val="18"/>
              </w:rPr>
              <w:t xml:space="preserve"> w trwałe uszczelki, konstrukcyjnie związane z elementami frontu poprzez wcisk, z możliwością wymiany w przypadku uszkodzenia. Uszczelki wykonane z tworzywa odpornego na działanie środków dezynfekcyjnych – silikonu. Nie dopuszcza się uszczelek przyklejanych powierzchniowo.</w:t>
            </w:r>
            <w:r w:rsidRPr="007B49EF">
              <w:rPr>
                <w:sz w:val="18"/>
                <w:szCs w:val="18"/>
              </w:rPr>
              <w:br/>
              <w:t>Fronty wyposażone w uchwyt wykonany ze stali kwasoodpornej w gatunku 0H18N9 (AISI 304) z prętów o średnicy min. 10 mm wykonane w kształcie litery „C” o rozstawie min. 128 mm.</w:t>
            </w:r>
            <w:r w:rsidRPr="007B49EF">
              <w:rPr>
                <w:sz w:val="18"/>
                <w:szCs w:val="18"/>
              </w:rPr>
              <w:br/>
              <w:t xml:space="preserve">Blaty robocze wykonane ze stali kwasoodpornej w gatunku 0H18N9 (AISI 304) o grubości min. 30 mm wykonane z blachy o grubości nie mniejszej niż 1,5 mm z lekkim zagłębieniem formowanym mechanicznie, nie spawanym, o głębokości min. 2 mm (na życzenie Zamawiającego musi istnieć możliwość wykonania blatów bez zagłębienia), narożniki </w:t>
            </w:r>
            <w:proofErr w:type="spellStart"/>
            <w:r w:rsidRPr="007B49EF">
              <w:rPr>
                <w:sz w:val="18"/>
                <w:szCs w:val="18"/>
              </w:rPr>
              <w:t>wyoblone</w:t>
            </w:r>
            <w:proofErr w:type="spellEnd"/>
            <w:r w:rsidRPr="007B49EF">
              <w:rPr>
                <w:sz w:val="18"/>
                <w:szCs w:val="18"/>
              </w:rPr>
              <w:t xml:space="preserve">, blaty z wypełnieniem wygłuszającym ze zintegrowanym fartuchem przeciw bryzgowym o wysokości min. 40 mm. Blaty montowane do szafek za pomocą systemów śrubowych lub spawane. Blaty powinny być jednolite na całej długości. Miejsca styków blatu ze ścianą powinny być uszczelnione bezbarwnym silikonem. </w:t>
            </w:r>
            <w:r w:rsidRPr="007B49EF">
              <w:rPr>
                <w:sz w:val="18"/>
                <w:szCs w:val="18"/>
              </w:rPr>
              <w:br/>
              <w:t xml:space="preserve">Półki wykonane ze stali kwasoodpornej w gatunku 0H18N9 (AISI 304) ze wzmocnionym spodem o nośności min. 40 kg. Półki posadowione na wspornikach metalowych wyposażonych w silikonowe </w:t>
            </w:r>
            <w:proofErr w:type="spellStart"/>
            <w:r w:rsidRPr="007B49EF">
              <w:rPr>
                <w:sz w:val="18"/>
                <w:szCs w:val="18"/>
              </w:rPr>
              <w:t>wibroizolatory</w:t>
            </w:r>
            <w:proofErr w:type="spellEnd"/>
            <w:r w:rsidRPr="007B49EF">
              <w:rPr>
                <w:sz w:val="18"/>
                <w:szCs w:val="18"/>
              </w:rPr>
              <w:t>.</w:t>
            </w:r>
            <w:r w:rsidRPr="007B49EF">
              <w:rPr>
                <w:sz w:val="18"/>
                <w:szCs w:val="18"/>
              </w:rPr>
              <w:br/>
              <w:t>Regulacja wysokości położenia półek min. co 25 mm.</w:t>
            </w:r>
            <w:r w:rsidRPr="007B49EF">
              <w:rPr>
                <w:sz w:val="18"/>
                <w:szCs w:val="18"/>
              </w:rPr>
              <w:br/>
              <w:t>Regały metalowe</w:t>
            </w:r>
            <w:r w:rsidRPr="007B49EF">
              <w:rPr>
                <w:sz w:val="18"/>
                <w:szCs w:val="18"/>
              </w:rPr>
              <w:br/>
              <w:t xml:space="preserve">Regały wykonane z profili o wymiarach min. 30x30x1,5 mm, ze stali kwasoodpornej w gatunku 0H18N9 (AISI 304). Półki o grubości nie mniejszej niż 1,5 mm. Półki pełne montowane na stałe. Regały na nóżkach o wysokości 140 mm ± 10 mm, regulowanych w zakresie do 20 mm (możliwość wypoziomowania regału). Stopki wykonane z </w:t>
            </w:r>
            <w:r w:rsidRPr="007B49EF">
              <w:rPr>
                <w:sz w:val="18"/>
                <w:szCs w:val="18"/>
              </w:rPr>
              <w:lastRenderedPageBreak/>
              <w:t>tworzywa sztucznego. Wszystkie krawędzie zaokrąglone, bezpieczne.</w:t>
            </w:r>
            <w:r w:rsidRPr="007B49EF">
              <w:rPr>
                <w:sz w:val="18"/>
                <w:szCs w:val="18"/>
              </w:rPr>
              <w:br/>
              <w:t>POZOSTAŁE WYMAGANIA</w:t>
            </w:r>
            <w:r w:rsidRPr="007B49EF">
              <w:rPr>
                <w:sz w:val="18"/>
                <w:szCs w:val="18"/>
              </w:rPr>
              <w:br/>
              <w:t xml:space="preserve">Wszystkie oferowane meble i wyposażenie muszą być nowe, wyprodukowane w roku, w którym będą dostarczane, nieuszkodzone, niebędące uprzednio przedmiotem ekspozycji i wystaw. Wykonane profesjonalnie z zachowanie wysokiej jakości, estetyki i trwałości wykonania. Dostarczone kompletne i w całości, a po zmontowaniu gotowe do pracy zgodnie z przeznaczeniem bez żadnych dodatkowych zakupów inwestycyjnych  </w:t>
            </w:r>
            <w:r w:rsidRPr="007B49EF">
              <w:rPr>
                <w:sz w:val="18"/>
                <w:szCs w:val="18"/>
              </w:rPr>
              <w:br/>
              <w:t>Wszystkie użyte materiały do wykonania mebli dopuszczone do obrotu na terytorium Polski, posiadają wszelkie wymagane przez przepisy prawa świadectwa, certyfikaty, atesty, deklaracje zgodności oraz spełniają wszelkie wymagane przez przepisy prawa wymogi w zakresie norm bezpieczeństwa</w:t>
            </w:r>
            <w:r w:rsidRPr="007B49EF">
              <w:rPr>
                <w:sz w:val="18"/>
                <w:szCs w:val="18"/>
              </w:rPr>
              <w:br/>
              <w:t>Meble wykonane z materiałów posiadających wymagane świadectwa dopuszczające do eksploatacji w pomieszczeniach medycznych. Podane w zestawieniu asortymentowym wymiary mebli są wymiarami przybliżonymi. Wymiary pomieszczeń i mebli wymagają pomiarów z natury na wyposażanym obiekcie w czasie wizji lokalnej po podpisaniu umowy</w:t>
            </w:r>
            <w:r w:rsidRPr="007B49EF">
              <w:rPr>
                <w:sz w:val="18"/>
                <w:szCs w:val="18"/>
              </w:rPr>
              <w:br/>
              <w:t>Konstrukcja mebli powinna umożliwiać wykonanie ich na wymiar z zachowaniem oczekiwanych funkcji i warunków technicznych poszczególnych pomieszczeń. Zamawiający dopuszcza odchyłki wymiarowe w zakresie +/- 15%</w:t>
            </w:r>
            <w:r w:rsidRPr="007B49EF">
              <w:rPr>
                <w:sz w:val="18"/>
                <w:szCs w:val="18"/>
              </w:rPr>
              <w:br/>
              <w:t>Oferowane wyposażenie musi posiadać atest higieniczny na system mebli – nie dopuszcza się atestów na poszczególne elementy składowe mebla. Stosowny dokument należy dołączyć na etapie składania oferty</w:t>
            </w:r>
            <w:r w:rsidRPr="007B49EF">
              <w:rPr>
                <w:sz w:val="18"/>
                <w:szCs w:val="18"/>
              </w:rPr>
              <w:br/>
              <w:t>Producent wyposażenia ze stali nierdzewnej powinien posiadać certyfikat ISO 9001 oraz ISO 13485. Stosowny dokument należy dołączyć na etapie składania oferty</w:t>
            </w:r>
          </w:p>
        </w:tc>
        <w:tc>
          <w:tcPr>
            <w:tcW w:w="487" w:type="dxa"/>
            <w:tcBorders>
              <w:top w:val="nil"/>
              <w:left w:val="single" w:sz="4" w:space="0" w:color="auto"/>
              <w:bottom w:val="single" w:sz="4" w:space="0" w:color="auto"/>
              <w:right w:val="single" w:sz="4" w:space="0" w:color="auto"/>
            </w:tcBorders>
            <w:tcMar>
              <w:left w:w="30" w:type="dxa"/>
            </w:tcMar>
            <w:vAlign w:val="center"/>
          </w:tcPr>
          <w:p w14:paraId="160967A5" w14:textId="665AB9F3" w:rsidR="003259F8" w:rsidRPr="007B49EF" w:rsidRDefault="003259F8" w:rsidP="00D52FC0">
            <w:pPr>
              <w:widowControl/>
              <w:jc w:val="center"/>
              <w:rPr>
                <w:color w:val="000000"/>
                <w:sz w:val="18"/>
                <w:szCs w:val="18"/>
              </w:rPr>
            </w:pPr>
            <w:r w:rsidRPr="007B49EF">
              <w:rPr>
                <w:color w:val="000000"/>
                <w:sz w:val="18"/>
                <w:szCs w:val="18"/>
              </w:rPr>
              <w:lastRenderedPageBreak/>
              <w:t>1</w:t>
            </w:r>
          </w:p>
        </w:tc>
        <w:tc>
          <w:tcPr>
            <w:tcW w:w="2147" w:type="dxa"/>
          </w:tcPr>
          <w:p w14:paraId="675805E1" w14:textId="77777777" w:rsidR="003259F8" w:rsidRPr="007B49EF" w:rsidRDefault="003259F8" w:rsidP="00D52FC0">
            <w:pPr>
              <w:widowControl/>
              <w:jc w:val="center"/>
              <w:rPr>
                <w:color w:val="000000"/>
                <w:sz w:val="18"/>
                <w:szCs w:val="18"/>
              </w:rPr>
            </w:pPr>
          </w:p>
        </w:tc>
        <w:tc>
          <w:tcPr>
            <w:tcW w:w="1881" w:type="dxa"/>
          </w:tcPr>
          <w:p w14:paraId="625188B9" w14:textId="77777777" w:rsidR="003259F8" w:rsidRPr="007B49EF" w:rsidRDefault="003259F8" w:rsidP="00D52FC0">
            <w:pPr>
              <w:widowControl/>
              <w:jc w:val="center"/>
              <w:rPr>
                <w:color w:val="000000"/>
                <w:sz w:val="18"/>
                <w:szCs w:val="18"/>
              </w:rPr>
            </w:pPr>
          </w:p>
        </w:tc>
      </w:tr>
      <w:tr w:rsidR="003259F8" w:rsidRPr="007B49EF" w14:paraId="673ACEEB" w14:textId="6CF71D36" w:rsidTr="003259F8">
        <w:trPr>
          <w:trHeight w:val="320"/>
        </w:trPr>
        <w:tc>
          <w:tcPr>
            <w:tcW w:w="494" w:type="dxa"/>
            <w:tcBorders>
              <w:top w:val="single" w:sz="6" w:space="0" w:color="00000A"/>
              <w:left w:val="single" w:sz="6" w:space="0" w:color="00000A"/>
              <w:bottom w:val="single" w:sz="6" w:space="0" w:color="00000A"/>
              <w:right w:val="single" w:sz="4" w:space="0" w:color="00000A"/>
            </w:tcBorders>
            <w:shd w:val="clear" w:color="auto" w:fill="FFFFFF"/>
            <w:tcMar>
              <w:left w:w="24" w:type="dxa"/>
            </w:tcMar>
          </w:tcPr>
          <w:p w14:paraId="392A4861" w14:textId="77777777" w:rsidR="003259F8" w:rsidRPr="007B49EF" w:rsidRDefault="003259F8" w:rsidP="00D52FC0">
            <w:pPr>
              <w:widowControl/>
              <w:numPr>
                <w:ilvl w:val="0"/>
                <w:numId w:val="1"/>
              </w:numPr>
              <w:rPr>
                <w:sz w:val="18"/>
                <w:szCs w:val="18"/>
              </w:rPr>
            </w:pPr>
          </w:p>
        </w:tc>
        <w:tc>
          <w:tcPr>
            <w:tcW w:w="1336" w:type="dxa"/>
            <w:tcBorders>
              <w:top w:val="nil"/>
              <w:left w:val="single" w:sz="4" w:space="0" w:color="auto"/>
              <w:bottom w:val="single" w:sz="4" w:space="0" w:color="auto"/>
              <w:right w:val="single" w:sz="4" w:space="0" w:color="auto"/>
            </w:tcBorders>
            <w:vAlign w:val="center"/>
          </w:tcPr>
          <w:p w14:paraId="1801BDF5" w14:textId="73E72C08" w:rsidR="003259F8" w:rsidRPr="007B49EF" w:rsidRDefault="003259F8" w:rsidP="00D52FC0">
            <w:pPr>
              <w:widowControl/>
              <w:rPr>
                <w:sz w:val="18"/>
                <w:szCs w:val="18"/>
              </w:rPr>
            </w:pPr>
            <w:r w:rsidRPr="007B49EF">
              <w:rPr>
                <w:b/>
                <w:bCs/>
                <w:color w:val="000000"/>
                <w:sz w:val="18"/>
                <w:szCs w:val="18"/>
              </w:rPr>
              <w:t>215</w:t>
            </w:r>
          </w:p>
        </w:tc>
        <w:tc>
          <w:tcPr>
            <w:tcW w:w="1389" w:type="dxa"/>
            <w:tcBorders>
              <w:top w:val="nil"/>
              <w:left w:val="nil"/>
              <w:bottom w:val="single" w:sz="4" w:space="0" w:color="auto"/>
              <w:right w:val="single" w:sz="4" w:space="0" w:color="auto"/>
            </w:tcBorders>
            <w:vAlign w:val="center"/>
          </w:tcPr>
          <w:p w14:paraId="1BAD57E0" w14:textId="0BEB69C9" w:rsidR="003259F8" w:rsidRPr="007B49EF" w:rsidRDefault="003259F8" w:rsidP="00D52FC0">
            <w:pPr>
              <w:widowControl/>
              <w:rPr>
                <w:sz w:val="18"/>
                <w:szCs w:val="18"/>
              </w:rPr>
            </w:pPr>
            <w:r w:rsidRPr="007B49EF">
              <w:rPr>
                <w:b/>
                <w:bCs/>
                <w:color w:val="000000"/>
                <w:sz w:val="18"/>
                <w:szCs w:val="18"/>
              </w:rPr>
              <w:t xml:space="preserve">Brudownik </w:t>
            </w:r>
          </w:p>
        </w:tc>
        <w:tc>
          <w:tcPr>
            <w:tcW w:w="1875" w:type="dxa"/>
            <w:tcBorders>
              <w:top w:val="nil"/>
              <w:left w:val="nil"/>
              <w:bottom w:val="single" w:sz="4" w:space="0" w:color="auto"/>
              <w:right w:val="single" w:sz="4" w:space="0" w:color="auto"/>
            </w:tcBorders>
            <w:tcMar>
              <w:left w:w="30" w:type="dxa"/>
            </w:tcMar>
            <w:vAlign w:val="center"/>
          </w:tcPr>
          <w:p w14:paraId="2627945F" w14:textId="5500ABA0" w:rsidR="003259F8" w:rsidRPr="007B49EF" w:rsidRDefault="003259F8" w:rsidP="00D52FC0">
            <w:pPr>
              <w:widowControl/>
              <w:rPr>
                <w:color w:val="000000"/>
                <w:sz w:val="18"/>
                <w:szCs w:val="18"/>
              </w:rPr>
            </w:pPr>
            <w:r w:rsidRPr="007B49EF">
              <w:rPr>
                <w:sz w:val="18"/>
                <w:szCs w:val="18"/>
              </w:rPr>
              <w:t xml:space="preserve">Pojedynczy zbieracz odpadów - stelaż jezdny z obręczą na worek foliowy o pojemności 70 - 120 litrów, pokrywa </w:t>
            </w:r>
            <w:r w:rsidRPr="007B49EF">
              <w:rPr>
                <w:sz w:val="18"/>
                <w:szCs w:val="18"/>
              </w:rPr>
              <w:lastRenderedPageBreak/>
              <w:t>tworzywowa otwierana mechanizmem nożnym</w:t>
            </w:r>
          </w:p>
        </w:tc>
        <w:tc>
          <w:tcPr>
            <w:tcW w:w="4379" w:type="dxa"/>
            <w:tcBorders>
              <w:top w:val="nil"/>
              <w:left w:val="nil"/>
              <w:bottom w:val="single" w:sz="4" w:space="0" w:color="auto"/>
              <w:right w:val="single" w:sz="4" w:space="0" w:color="auto"/>
            </w:tcBorders>
            <w:tcMar>
              <w:left w:w="34" w:type="dxa"/>
            </w:tcMar>
            <w:vAlign w:val="center"/>
          </w:tcPr>
          <w:p w14:paraId="5773BFE6" w14:textId="41BD877A" w:rsidR="003259F8" w:rsidRPr="007B49EF" w:rsidRDefault="003259F8" w:rsidP="00D52FC0">
            <w:pPr>
              <w:rPr>
                <w:color w:val="000000"/>
                <w:sz w:val="18"/>
                <w:szCs w:val="18"/>
              </w:rPr>
            </w:pPr>
            <w:r w:rsidRPr="007B49EF">
              <w:rPr>
                <w:sz w:val="18"/>
                <w:szCs w:val="18"/>
              </w:rPr>
              <w:lastRenderedPageBreak/>
              <w:t>Stelaż pojedynczy na brudną bieliznę, obuwie lub odpady</w:t>
            </w:r>
            <w:r w:rsidRPr="007B49EF">
              <w:rPr>
                <w:sz w:val="18"/>
                <w:szCs w:val="18"/>
              </w:rPr>
              <w:br/>
              <w:t xml:space="preserve">Konstrukcja z rurki ze stali nierdzewnej o średnicy min. 20 mm, całkowicie spawanej, bez śrub i połączeń, gdzie może gromadzić się brud </w:t>
            </w:r>
            <w:r w:rsidRPr="007B49EF">
              <w:rPr>
                <w:sz w:val="18"/>
                <w:szCs w:val="18"/>
              </w:rPr>
              <w:br/>
              <w:t xml:space="preserve">Stelaż wyposażony w 1 uchwyt- kołnierz gumowy </w:t>
            </w:r>
            <w:r w:rsidRPr="007B49EF">
              <w:rPr>
                <w:sz w:val="18"/>
                <w:szCs w:val="18"/>
              </w:rPr>
              <w:lastRenderedPageBreak/>
              <w:t>zawijany na zakładkę do zamocowania worków foliowych lub materiałowych o pojemności 70-120 l, niedopuszczalne jest stosowanie klipsów przytrzymujących</w:t>
            </w:r>
            <w:r w:rsidRPr="007B49EF">
              <w:rPr>
                <w:sz w:val="18"/>
                <w:szCs w:val="18"/>
              </w:rPr>
              <w:br/>
              <w:t>Stelaż z pokrywą z tworzywa ABS w kolorze do wyboru przez Zamawiającego (min. 8 kolorów)</w:t>
            </w:r>
            <w:r w:rsidRPr="007B49EF">
              <w:rPr>
                <w:sz w:val="18"/>
                <w:szCs w:val="18"/>
              </w:rPr>
              <w:br/>
              <w:t>Pokrywa podnoszona pedałowo, z możliwością regulacji stopnia otwarcia pokrywy</w:t>
            </w:r>
            <w:r w:rsidRPr="007B49EF">
              <w:rPr>
                <w:sz w:val="18"/>
                <w:szCs w:val="18"/>
              </w:rPr>
              <w:br/>
              <w:t>Mechanizm spowalniający opadanie pokrywy</w:t>
            </w:r>
            <w:r w:rsidRPr="007B49EF">
              <w:rPr>
                <w:sz w:val="18"/>
                <w:szCs w:val="18"/>
              </w:rPr>
              <w:br/>
              <w:t>Mechanizm pedału skonstruowany tak, że jego przyciśnięcie hamuje stelaż</w:t>
            </w:r>
            <w:r w:rsidRPr="007B49EF">
              <w:rPr>
                <w:sz w:val="18"/>
                <w:szCs w:val="18"/>
              </w:rPr>
              <w:br/>
              <w:t>4 kółka obrotowe o średnicy 75-100 mm, z szarym, termoplastycznym ogumieniem, niebrudzące</w:t>
            </w:r>
            <w:r w:rsidRPr="007B49EF">
              <w:rPr>
                <w:sz w:val="18"/>
                <w:szCs w:val="18"/>
              </w:rPr>
              <w:br/>
              <w:t xml:space="preserve">Wymiar: 410 x 495 x 950 mm (szer. x gł. x wys.), +/- 10 mm </w:t>
            </w:r>
          </w:p>
        </w:tc>
        <w:tc>
          <w:tcPr>
            <w:tcW w:w="487" w:type="dxa"/>
            <w:tcBorders>
              <w:top w:val="nil"/>
              <w:left w:val="single" w:sz="4" w:space="0" w:color="auto"/>
              <w:bottom w:val="single" w:sz="4" w:space="0" w:color="auto"/>
              <w:right w:val="single" w:sz="4" w:space="0" w:color="auto"/>
            </w:tcBorders>
            <w:tcMar>
              <w:left w:w="30" w:type="dxa"/>
            </w:tcMar>
            <w:vAlign w:val="center"/>
          </w:tcPr>
          <w:p w14:paraId="0E95CE06" w14:textId="2B5AE003" w:rsidR="003259F8" w:rsidRPr="007B49EF" w:rsidRDefault="003259F8" w:rsidP="00D52FC0">
            <w:pPr>
              <w:widowControl/>
              <w:jc w:val="center"/>
              <w:rPr>
                <w:color w:val="000000"/>
                <w:sz w:val="18"/>
                <w:szCs w:val="18"/>
              </w:rPr>
            </w:pPr>
            <w:r w:rsidRPr="007B49EF">
              <w:rPr>
                <w:color w:val="000000"/>
                <w:sz w:val="18"/>
                <w:szCs w:val="18"/>
              </w:rPr>
              <w:lastRenderedPageBreak/>
              <w:t>2</w:t>
            </w:r>
          </w:p>
        </w:tc>
        <w:tc>
          <w:tcPr>
            <w:tcW w:w="2147" w:type="dxa"/>
          </w:tcPr>
          <w:p w14:paraId="43DB85D6" w14:textId="77777777" w:rsidR="003259F8" w:rsidRPr="007B49EF" w:rsidRDefault="003259F8" w:rsidP="00D52FC0">
            <w:pPr>
              <w:widowControl/>
              <w:jc w:val="center"/>
              <w:rPr>
                <w:color w:val="000000"/>
                <w:sz w:val="18"/>
                <w:szCs w:val="18"/>
              </w:rPr>
            </w:pPr>
          </w:p>
        </w:tc>
        <w:tc>
          <w:tcPr>
            <w:tcW w:w="1881" w:type="dxa"/>
          </w:tcPr>
          <w:p w14:paraId="5F28920F" w14:textId="77777777" w:rsidR="003259F8" w:rsidRPr="007B49EF" w:rsidRDefault="003259F8" w:rsidP="00D52FC0">
            <w:pPr>
              <w:widowControl/>
              <w:jc w:val="center"/>
              <w:rPr>
                <w:color w:val="000000"/>
                <w:sz w:val="18"/>
                <w:szCs w:val="18"/>
              </w:rPr>
            </w:pPr>
          </w:p>
        </w:tc>
      </w:tr>
      <w:tr w:rsidR="003259F8" w:rsidRPr="007B49EF" w14:paraId="1A96BEC5" w14:textId="32782397" w:rsidTr="003259F8">
        <w:trPr>
          <w:trHeight w:val="320"/>
        </w:trPr>
        <w:tc>
          <w:tcPr>
            <w:tcW w:w="494" w:type="dxa"/>
            <w:tcBorders>
              <w:top w:val="single" w:sz="6" w:space="0" w:color="00000A"/>
              <w:left w:val="single" w:sz="6" w:space="0" w:color="00000A"/>
              <w:bottom w:val="single" w:sz="6" w:space="0" w:color="00000A"/>
              <w:right w:val="single" w:sz="4" w:space="0" w:color="00000A"/>
            </w:tcBorders>
            <w:shd w:val="clear" w:color="auto" w:fill="FFFFFF"/>
            <w:tcMar>
              <w:left w:w="24" w:type="dxa"/>
            </w:tcMar>
          </w:tcPr>
          <w:p w14:paraId="18753775" w14:textId="77777777" w:rsidR="003259F8" w:rsidRPr="007B49EF" w:rsidRDefault="003259F8" w:rsidP="00D52FC0">
            <w:pPr>
              <w:widowControl/>
              <w:numPr>
                <w:ilvl w:val="0"/>
                <w:numId w:val="1"/>
              </w:numPr>
              <w:rPr>
                <w:sz w:val="18"/>
                <w:szCs w:val="18"/>
              </w:rPr>
            </w:pPr>
          </w:p>
        </w:tc>
        <w:tc>
          <w:tcPr>
            <w:tcW w:w="1336" w:type="dxa"/>
            <w:tcBorders>
              <w:top w:val="nil"/>
              <w:left w:val="single" w:sz="4" w:space="0" w:color="auto"/>
              <w:bottom w:val="single" w:sz="4" w:space="0" w:color="auto"/>
              <w:right w:val="single" w:sz="4" w:space="0" w:color="auto"/>
            </w:tcBorders>
            <w:vAlign w:val="center"/>
          </w:tcPr>
          <w:p w14:paraId="78C04FD1" w14:textId="5891E7EF" w:rsidR="003259F8" w:rsidRPr="007B49EF" w:rsidRDefault="003259F8" w:rsidP="00D52FC0">
            <w:pPr>
              <w:widowControl/>
              <w:rPr>
                <w:sz w:val="18"/>
                <w:szCs w:val="18"/>
              </w:rPr>
            </w:pPr>
            <w:r w:rsidRPr="007B49EF">
              <w:rPr>
                <w:b/>
                <w:bCs/>
                <w:color w:val="000000"/>
                <w:sz w:val="18"/>
                <w:szCs w:val="18"/>
              </w:rPr>
              <w:t>215</w:t>
            </w:r>
          </w:p>
        </w:tc>
        <w:tc>
          <w:tcPr>
            <w:tcW w:w="1389" w:type="dxa"/>
            <w:tcBorders>
              <w:top w:val="nil"/>
              <w:left w:val="nil"/>
              <w:bottom w:val="single" w:sz="4" w:space="0" w:color="auto"/>
              <w:right w:val="single" w:sz="4" w:space="0" w:color="auto"/>
            </w:tcBorders>
            <w:vAlign w:val="center"/>
          </w:tcPr>
          <w:p w14:paraId="758E09B1" w14:textId="53E6A15D" w:rsidR="003259F8" w:rsidRPr="007B49EF" w:rsidRDefault="003259F8" w:rsidP="00D52FC0">
            <w:pPr>
              <w:widowControl/>
              <w:rPr>
                <w:sz w:val="18"/>
                <w:szCs w:val="18"/>
              </w:rPr>
            </w:pPr>
            <w:r w:rsidRPr="007B49EF">
              <w:rPr>
                <w:b/>
                <w:bCs/>
                <w:color w:val="000000"/>
                <w:sz w:val="18"/>
                <w:szCs w:val="18"/>
              </w:rPr>
              <w:t xml:space="preserve">Brudownik </w:t>
            </w:r>
          </w:p>
        </w:tc>
        <w:tc>
          <w:tcPr>
            <w:tcW w:w="1875" w:type="dxa"/>
            <w:tcBorders>
              <w:top w:val="nil"/>
              <w:left w:val="nil"/>
              <w:bottom w:val="single" w:sz="4" w:space="0" w:color="auto"/>
              <w:right w:val="single" w:sz="4" w:space="0" w:color="auto"/>
            </w:tcBorders>
            <w:tcMar>
              <w:left w:w="30" w:type="dxa"/>
            </w:tcMar>
            <w:vAlign w:val="center"/>
          </w:tcPr>
          <w:p w14:paraId="63DD40B8" w14:textId="32E92B50" w:rsidR="003259F8" w:rsidRPr="007B49EF" w:rsidRDefault="003259F8" w:rsidP="00D52FC0">
            <w:pPr>
              <w:widowControl/>
              <w:rPr>
                <w:color w:val="000000"/>
                <w:sz w:val="18"/>
                <w:szCs w:val="18"/>
              </w:rPr>
            </w:pPr>
            <w:r w:rsidRPr="007B49EF">
              <w:rPr>
                <w:sz w:val="18"/>
                <w:szCs w:val="18"/>
              </w:rPr>
              <w:t xml:space="preserve">Regał na kaczki i baseny ze stali nierdzewnej o szerokości 800mm. </w:t>
            </w:r>
          </w:p>
        </w:tc>
        <w:tc>
          <w:tcPr>
            <w:tcW w:w="4379" w:type="dxa"/>
            <w:tcBorders>
              <w:top w:val="nil"/>
              <w:left w:val="nil"/>
              <w:bottom w:val="single" w:sz="4" w:space="0" w:color="auto"/>
              <w:right w:val="single" w:sz="4" w:space="0" w:color="auto"/>
            </w:tcBorders>
            <w:tcMar>
              <w:left w:w="34" w:type="dxa"/>
            </w:tcMar>
            <w:vAlign w:val="center"/>
          </w:tcPr>
          <w:p w14:paraId="7C22CCBB" w14:textId="558BB36F" w:rsidR="003259F8" w:rsidRPr="007B49EF" w:rsidRDefault="003259F8" w:rsidP="00D52FC0">
            <w:pPr>
              <w:rPr>
                <w:color w:val="000000"/>
                <w:sz w:val="18"/>
                <w:szCs w:val="18"/>
              </w:rPr>
            </w:pPr>
            <w:r w:rsidRPr="007B49EF">
              <w:rPr>
                <w:sz w:val="18"/>
                <w:szCs w:val="18"/>
              </w:rPr>
              <w:t xml:space="preserve">Regał na kaczki i baseny ze stali nierdzewnej o szerokości 800mm. </w:t>
            </w:r>
            <w:r w:rsidRPr="007B49EF">
              <w:rPr>
                <w:sz w:val="18"/>
                <w:szCs w:val="18"/>
              </w:rPr>
              <w:br/>
              <w:t>Meble i wyposażenie ze stali nierdzewnej – typ i wymiary według formularza asortymentowo - cenowego</w:t>
            </w:r>
            <w:r w:rsidRPr="007B49EF">
              <w:rPr>
                <w:sz w:val="18"/>
                <w:szCs w:val="18"/>
              </w:rPr>
              <w:br/>
              <w:t>Stoły z komorami basenowymi lub blaty robocze w układzie zgodnym ze specyfikacją asortymentową o następujących parametrach</w:t>
            </w:r>
            <w:r w:rsidRPr="007B49EF">
              <w:rPr>
                <w:sz w:val="18"/>
                <w:szCs w:val="18"/>
              </w:rPr>
              <w:br/>
              <w:t>Rama stołu wykonana z profili o wymiarach przekroju min. 30x30x1 mm ze stali kwasoodpornej w gatunku 0H18N9 (AISI 304). Profile spawane – nie dopuszcza się skręcania elementów.</w:t>
            </w:r>
            <w:r w:rsidRPr="007B49EF">
              <w:rPr>
                <w:sz w:val="18"/>
                <w:szCs w:val="18"/>
              </w:rPr>
              <w:br/>
              <w:t>Profile zakończone nóżkami o wysokości 140 mm (+/- 10 mm) ze stopkami będącymi regulatorami wysokości w zakresie 20 mm. Stopki wykonane z tworzywa sztucznego</w:t>
            </w:r>
            <w:r w:rsidRPr="007B49EF">
              <w:rPr>
                <w:sz w:val="18"/>
                <w:szCs w:val="18"/>
              </w:rPr>
              <w:br/>
              <w:t xml:space="preserve">Blaty robocze wykonane ze stali kwasoodpornej w gatunku 0H18N9 (AISI 304) o grubości min. 30 mm wykonane z blachy o grubości nie mniejszej niż 1,5 mm z lekkim zagłębieniem formowanym mechanicznie, nie spawanym, o głębokości min. 2 mm (na życzenie Zamawiającego musi istnieć możliwość wykonania blatów bez zagłębienia), narożniki </w:t>
            </w:r>
            <w:proofErr w:type="spellStart"/>
            <w:r w:rsidRPr="007B49EF">
              <w:rPr>
                <w:sz w:val="18"/>
                <w:szCs w:val="18"/>
              </w:rPr>
              <w:t>wyoblone</w:t>
            </w:r>
            <w:proofErr w:type="spellEnd"/>
            <w:r w:rsidRPr="007B49EF">
              <w:rPr>
                <w:sz w:val="18"/>
                <w:szCs w:val="18"/>
              </w:rPr>
              <w:t>.</w:t>
            </w:r>
            <w:r w:rsidRPr="007B49EF">
              <w:rPr>
                <w:sz w:val="18"/>
                <w:szCs w:val="18"/>
              </w:rPr>
              <w:br/>
              <w:t xml:space="preserve">W przypadku stołów roboczych bez komór zlewowych, basenów blaty z wypełnieniem wygłuszającym. </w:t>
            </w:r>
            <w:r w:rsidRPr="007B49EF">
              <w:rPr>
                <w:sz w:val="18"/>
                <w:szCs w:val="18"/>
              </w:rPr>
              <w:br/>
              <w:t xml:space="preserve">Blaty z fartuchem przeciw bryzgowym o wysokości min. 40 mm. </w:t>
            </w:r>
            <w:r w:rsidRPr="007B49EF">
              <w:rPr>
                <w:sz w:val="18"/>
                <w:szCs w:val="18"/>
              </w:rPr>
              <w:br/>
              <w:t xml:space="preserve">Blaty mocowane do stelaży za pomocą systemów śrubowych lub spawane. Sposób łączenia musi zapewniać </w:t>
            </w:r>
            <w:r w:rsidRPr="007B49EF">
              <w:rPr>
                <w:sz w:val="18"/>
                <w:szCs w:val="18"/>
              </w:rPr>
              <w:lastRenderedPageBreak/>
              <w:t xml:space="preserve">stabilne, trwałe połączenie elementów. </w:t>
            </w:r>
            <w:r w:rsidRPr="007B49EF">
              <w:rPr>
                <w:sz w:val="18"/>
                <w:szCs w:val="18"/>
              </w:rPr>
              <w:br/>
              <w:t>Miejsca styków blatu ze ścianą muszą być uszczelnione bezbarwnym silikonem.</w:t>
            </w:r>
            <w:r w:rsidRPr="007B49EF">
              <w:rPr>
                <w:sz w:val="18"/>
                <w:szCs w:val="18"/>
              </w:rPr>
              <w:br/>
              <w:t xml:space="preserve">Jeśli w blacie przewidziano zlewozmywak, umywalkę lub komorę basenu to muszą one posiadać następujące parametry: </w:t>
            </w:r>
            <w:r w:rsidRPr="007B49EF">
              <w:rPr>
                <w:sz w:val="18"/>
                <w:szCs w:val="18"/>
              </w:rPr>
              <w:br/>
              <w:t>- zlewy, umywalki, komory basenowe wykonane ze stali kwasoodpornej, zlicowane z blatem z tego samego materiału, wspawane w blat. Miejsca łączenia w/w z blatem niewidoczne, szlifowane na gładko. W blacie należy uwzględnić otwory do zamontowania baterii. Komory basenowe powinny mieć szerokość min. 800 mm i głębokość min. 250 mm. W stołach z komorą basenową należy uwzględnić baterię z wyciąganą wylewką. Zlewy, umywalki oraz komory basenowe wyposażone w syfony, rury do podłączenia, kształtki etc.</w:t>
            </w:r>
            <w:r w:rsidRPr="007B49EF">
              <w:rPr>
                <w:sz w:val="18"/>
                <w:szCs w:val="18"/>
              </w:rPr>
              <w:br/>
              <w:t>W przypadku stołów roboczych wyposażonych w komorę basenową od czoła stołu zamontowana poprzez spawanie maskownica o wysokości min. 250 mm wykonana ze stali kwasoodpornej w gatunku 0H18N9 (AISI 304).</w:t>
            </w:r>
            <w:r w:rsidRPr="007B49EF">
              <w:rPr>
                <w:sz w:val="18"/>
                <w:szCs w:val="18"/>
              </w:rPr>
              <w:br/>
              <w:t>Stoły powinny być wyposażone w dolną półkę montowaną na stałe na wysokości około 150 mm od podłoża. Półka wykonana ze stali kwasoodpornej w gatunku 0H18N9 (AISI 304).</w:t>
            </w:r>
            <w:r w:rsidRPr="007B49EF">
              <w:rPr>
                <w:sz w:val="18"/>
                <w:szCs w:val="18"/>
              </w:rPr>
              <w:br/>
              <w:t>Szafki przyścienne oraz szafy wysokie w układzie zgodnym ze specyfikacją asortymentową o następujących parametrach</w:t>
            </w:r>
            <w:r w:rsidRPr="007B49EF">
              <w:rPr>
                <w:sz w:val="18"/>
                <w:szCs w:val="18"/>
              </w:rPr>
              <w:br/>
              <w:t>Korpus szafek wykonany ze stali kwasoodpornej w gatunku 0H18N9 (AISI 304) szlifowanej, z podwójnej blachy o grubości min. 1 mm każda, w systemie dwuwarstwowym z lekkim wypełnieniem usztywniająco – wygłuszającym (boki i front). Dno szafy z blachy pojedynczej o grubości min. 1 mm. Dno wygłuszone matą wygłuszającą wykonaną z tworzywa nienasiąkliwego.</w:t>
            </w:r>
            <w:r w:rsidRPr="007B49EF">
              <w:rPr>
                <w:sz w:val="18"/>
                <w:szCs w:val="18"/>
              </w:rPr>
              <w:br/>
              <w:t>Ściany wewnętrzne korpusu szafki z systemową perforacją umożliwiającą łatwą regulację wysokości położenia montowanych wewnątrz elementów np. półek w rozstawie co min. 25 mm. Nie dopuszcza się rastrów jako dodatkowo montowany element wyposażenia szafek.</w:t>
            </w:r>
            <w:r w:rsidRPr="007B49EF">
              <w:rPr>
                <w:sz w:val="18"/>
                <w:szCs w:val="18"/>
              </w:rPr>
              <w:br/>
              <w:t xml:space="preserve">Powierzchnie korpusu gładkie, niezawierające ostrych krawędzi. Spawy szlifowane, bez wgłębień, powierzchnia </w:t>
            </w:r>
            <w:r w:rsidRPr="007B49EF">
              <w:rPr>
                <w:sz w:val="18"/>
                <w:szCs w:val="18"/>
              </w:rPr>
              <w:lastRenderedPageBreak/>
              <w:t xml:space="preserve">w miejscu spawania jednorodna, nawiązująca do szlifu blachy i profilu. Nóżki szafy wykonane z profilu o przekroju min. 25x25 mm i wysokości 140 mm (+/- 10 mm), nóżki ze stali kwasoodpornej w gatunku 0H18N9 (AISI 304) zakończone stopką regulacyjną wykonaną z tworzywa – regulacja w zakresie 20 mm.  </w:t>
            </w:r>
            <w:r w:rsidRPr="007B49EF">
              <w:rPr>
                <w:sz w:val="18"/>
                <w:szCs w:val="18"/>
              </w:rPr>
              <w:br/>
              <w:t>Fronty szafek wykonane ze stali kwasoodpornej w gatunku 0H18N9 (AISI 304) z podwójnej blachy o grubości min. 1 mm każda, z lekkim wypełnieniem usztywniająco – wygłuszającym. Krawędzie i narożniki zaokrąglone. Fronty wyposażone w trwałe uszczelki, konstrukcyjnie związane z elementami frontu poprzez wcisk, z możliwością wymiany w przypadku uszkodzenia. Uszczelki wykonane z tworzywa odpornego na działanie środków dezynfekcyjnych – silikonu. Nie dopuszcza się uszczelek przyklejanych powierzchniowo.</w:t>
            </w:r>
            <w:r w:rsidRPr="007B49EF">
              <w:rPr>
                <w:sz w:val="18"/>
                <w:szCs w:val="18"/>
              </w:rPr>
              <w:br/>
              <w:t>Fronty przeszklone – szkło bezpieczne osadzone w ramie ze stali kwasoodpornej.</w:t>
            </w:r>
            <w:r w:rsidRPr="007B49EF">
              <w:rPr>
                <w:sz w:val="18"/>
                <w:szCs w:val="18"/>
              </w:rPr>
              <w:br/>
              <w:t xml:space="preserve">Fronty pracują na zawiasach – ilość zawiasów dopasowana do wielkości skrzydła drzwiowego – pokrytych powłoką antykorozyjną. Zawiasy z regulacją szerokości szczeliny elementów frontowych w 3 płaszczyznach. Zawiasy powinny posiadać wbudowany mechanizm </w:t>
            </w:r>
            <w:proofErr w:type="spellStart"/>
            <w:r w:rsidRPr="007B49EF">
              <w:rPr>
                <w:sz w:val="18"/>
                <w:szCs w:val="18"/>
              </w:rPr>
              <w:t>samodociągu</w:t>
            </w:r>
            <w:proofErr w:type="spellEnd"/>
            <w:r w:rsidRPr="007B49EF">
              <w:rPr>
                <w:sz w:val="18"/>
                <w:szCs w:val="18"/>
              </w:rPr>
              <w:t xml:space="preserve"> (</w:t>
            </w:r>
            <w:proofErr w:type="spellStart"/>
            <w:r w:rsidRPr="007B49EF">
              <w:rPr>
                <w:sz w:val="18"/>
                <w:szCs w:val="18"/>
              </w:rPr>
              <w:t>samodomykania</w:t>
            </w:r>
            <w:proofErr w:type="spellEnd"/>
            <w:r w:rsidRPr="007B49EF">
              <w:rPr>
                <w:sz w:val="18"/>
                <w:szCs w:val="18"/>
              </w:rPr>
              <w:t>) oraz spowalniaczem (tłumienie odgłosu końcowego domykania). Zawias wykonany w technice szybkiego montażu drzwi umożliwiający wypięcie oraz wpięcie frontu, w celu domycia zakamarków, bez konieczności powtórnej jego regulacji. Zawiasy o kącie otwarcia min. 100 stopni.</w:t>
            </w:r>
            <w:r w:rsidRPr="007B49EF">
              <w:rPr>
                <w:sz w:val="18"/>
                <w:szCs w:val="18"/>
              </w:rPr>
              <w:br/>
              <w:t>Fronty wyposażone w uchwyt wykonany ze stali kwasoodpornej w gatunku 0H18N9 (AISI 304) z prętów o średnicy min. 10 mm wykonane w kształcie litery „C” o rozstawie min. 128 mm.</w:t>
            </w:r>
            <w:r w:rsidRPr="007B49EF">
              <w:rPr>
                <w:sz w:val="18"/>
                <w:szCs w:val="18"/>
              </w:rPr>
              <w:br/>
              <w:t>Fronty zamykane zamkiem trzypunktowym typu baskwil.</w:t>
            </w:r>
            <w:r w:rsidRPr="007B49EF">
              <w:rPr>
                <w:sz w:val="18"/>
                <w:szCs w:val="18"/>
              </w:rPr>
              <w:br/>
              <w:t xml:space="preserve">Szuflady typu skrzynkowego w całości wykonane ze stali kwasoodpornej w gatunku 0H18N9 (AISI 304) – ilość szuflad zgodnie ze specyfikacją asortymentową. Szuflady wyposażone w </w:t>
            </w:r>
            <w:proofErr w:type="spellStart"/>
            <w:r w:rsidRPr="007B49EF">
              <w:rPr>
                <w:sz w:val="18"/>
                <w:szCs w:val="18"/>
              </w:rPr>
              <w:t>wykonstruowane</w:t>
            </w:r>
            <w:proofErr w:type="spellEnd"/>
            <w:r w:rsidRPr="007B49EF">
              <w:rPr>
                <w:sz w:val="18"/>
                <w:szCs w:val="18"/>
              </w:rPr>
              <w:t xml:space="preserve"> poprzez wycięcie lub przeformowanie gniazda montażowe w korpusie szuflad. Gniazda powinny umożliwiać zastosowanie podłużnych i poprzecznych ruchomych wkładów, które mają za zadanie </w:t>
            </w:r>
            <w:r w:rsidRPr="007B49EF">
              <w:rPr>
                <w:sz w:val="18"/>
                <w:szCs w:val="18"/>
              </w:rPr>
              <w:lastRenderedPageBreak/>
              <w:t xml:space="preserve">podział wewnętrzny szuflady na przechowywane akcesoria zgodnie z bieżącą potrzebą Zamawiającego. Nie dopuszcza się gniazd lub rastrów podziałowych jako oddzielnych elementów przyklejanych lub w inny sposób łączonych z szufladą. Szuflady z widocznym przetłoczeniem usztywniającym dno. Szuflady powinny pracować na prowadnicach typu kulowego z funkcją </w:t>
            </w:r>
            <w:proofErr w:type="spellStart"/>
            <w:r w:rsidRPr="007B49EF">
              <w:rPr>
                <w:sz w:val="18"/>
                <w:szCs w:val="18"/>
              </w:rPr>
              <w:t>samodomykania</w:t>
            </w:r>
            <w:proofErr w:type="spellEnd"/>
            <w:r w:rsidRPr="007B49EF">
              <w:rPr>
                <w:sz w:val="18"/>
                <w:szCs w:val="18"/>
              </w:rPr>
              <w:t xml:space="preserve"> typu mechanicznego i systemem tłumienia odgłosu końcowego domknięcia. Prowadnice szuflad z powłoką antykorozyjną, ukryte obudowane, niewidoczne z góry i z boku po wysunięciu szuflady. Szuflady z pełnym wysuwem o zróżnicowanej głębokości z możliwością dopasowania ich do indywidualnych potrzeb Użytkownika.</w:t>
            </w:r>
            <w:r w:rsidRPr="007B49EF">
              <w:rPr>
                <w:sz w:val="18"/>
                <w:szCs w:val="18"/>
              </w:rPr>
              <w:br/>
              <w:t>Szuflady o nośności min. 40 kg, głębokość szuflad mniejsza maksymalnie o 100 mm od głębokości blatu.</w:t>
            </w:r>
            <w:r w:rsidRPr="007B49EF">
              <w:rPr>
                <w:sz w:val="18"/>
                <w:szCs w:val="18"/>
              </w:rPr>
              <w:br/>
              <w:t xml:space="preserve">Fronty szuflad wykonane ze stali kwasoodpornej w gatunku 0H18N9 (AISI 304) z podwójnej blachy o grubości min. 1 mm każda z lekkim wypełnieniem usztywniająco – wygłuszającym. Krawędzie i narożniki zaokrąglone. </w:t>
            </w:r>
            <w:proofErr w:type="gramStart"/>
            <w:r w:rsidRPr="007B49EF">
              <w:rPr>
                <w:sz w:val="18"/>
                <w:szCs w:val="18"/>
              </w:rPr>
              <w:t>Fronty  wyposażone</w:t>
            </w:r>
            <w:proofErr w:type="gramEnd"/>
            <w:r w:rsidRPr="007B49EF">
              <w:rPr>
                <w:sz w:val="18"/>
                <w:szCs w:val="18"/>
              </w:rPr>
              <w:t xml:space="preserve"> w trwałe uszczelki, konstrukcyjnie związane z elementami frontu poprzez wcisk, z możliwością wymiany w przypadku uszkodzenia. Uszczelki wykonane z tworzywa odpornego na działanie środków dezynfekcyjnych – silikonu. Nie dopuszcza się uszczelek przyklejanych powierzchniowo.</w:t>
            </w:r>
            <w:r w:rsidRPr="007B49EF">
              <w:rPr>
                <w:sz w:val="18"/>
                <w:szCs w:val="18"/>
              </w:rPr>
              <w:br/>
              <w:t>Fronty wyposażone w uchwyt wykonany ze stali kwasoodpornej w gatunku 0H18N9 (AISI 304) z prętów o średnicy min. 10 mm wykonane w kształcie litery „C” o rozstawie min. 128 mm.</w:t>
            </w:r>
            <w:r w:rsidRPr="007B49EF">
              <w:rPr>
                <w:sz w:val="18"/>
                <w:szCs w:val="18"/>
              </w:rPr>
              <w:br/>
              <w:t xml:space="preserve">Blaty robocze wykonane ze stali kwasoodpornej w gatunku 0H18N9 (AISI 304) o grubości min. 30 mm wykonane z blachy o grubości nie mniejszej niż 1,5 mm z lekkim zagłębieniem formowanym mechanicznie, nie spawanym, o głębokości min. 2 mm (na życzenie Zamawiającego musi istnieć możliwość wykonania blatów bez zagłębienia), narożniki </w:t>
            </w:r>
            <w:proofErr w:type="spellStart"/>
            <w:r w:rsidRPr="007B49EF">
              <w:rPr>
                <w:sz w:val="18"/>
                <w:szCs w:val="18"/>
              </w:rPr>
              <w:t>wyoblone</w:t>
            </w:r>
            <w:proofErr w:type="spellEnd"/>
            <w:r w:rsidRPr="007B49EF">
              <w:rPr>
                <w:sz w:val="18"/>
                <w:szCs w:val="18"/>
              </w:rPr>
              <w:t xml:space="preserve">, blaty z wypełnieniem wygłuszającym ze zintegrowanym fartuchem przeciw bryzgowym o wysokości min. 40 mm. Blaty montowane do szafek za pomocą systemów śrubowych lub spawane. Blaty powinny być jednolite na całej długości. Miejsca styków blatu ze ścianą powinny być uszczelnione bezbarwnym silikonem. </w:t>
            </w:r>
            <w:r w:rsidRPr="007B49EF">
              <w:rPr>
                <w:sz w:val="18"/>
                <w:szCs w:val="18"/>
              </w:rPr>
              <w:br/>
            </w:r>
            <w:r w:rsidRPr="007B49EF">
              <w:rPr>
                <w:sz w:val="18"/>
                <w:szCs w:val="18"/>
              </w:rPr>
              <w:lastRenderedPageBreak/>
              <w:t xml:space="preserve">Półki wykonane ze stali kwasoodpornej w gatunku 0H18N9 (AISI 304) ze wzmocnionym spodem o nośności min. 40 kg. Półki posadowione na wspornikach metalowych wyposażonych w silikonowe </w:t>
            </w:r>
            <w:proofErr w:type="spellStart"/>
            <w:r w:rsidRPr="007B49EF">
              <w:rPr>
                <w:sz w:val="18"/>
                <w:szCs w:val="18"/>
              </w:rPr>
              <w:t>wibroizolatory</w:t>
            </w:r>
            <w:proofErr w:type="spellEnd"/>
            <w:r w:rsidRPr="007B49EF">
              <w:rPr>
                <w:sz w:val="18"/>
                <w:szCs w:val="18"/>
              </w:rPr>
              <w:t>.</w:t>
            </w:r>
            <w:r w:rsidRPr="007B49EF">
              <w:rPr>
                <w:sz w:val="18"/>
                <w:szCs w:val="18"/>
              </w:rPr>
              <w:br/>
              <w:t>Regulacja wysokości położenia półek min. co 25 mm.</w:t>
            </w:r>
            <w:r w:rsidRPr="007B49EF">
              <w:rPr>
                <w:sz w:val="18"/>
                <w:szCs w:val="18"/>
              </w:rPr>
              <w:br/>
              <w:t>Regały metalowe</w:t>
            </w:r>
            <w:r w:rsidRPr="007B49EF">
              <w:rPr>
                <w:sz w:val="18"/>
                <w:szCs w:val="18"/>
              </w:rPr>
              <w:br/>
              <w:t>Regały wykonane z profili o wymiarach min. 30x30x1,5 mm, ze stali kwasoodpornej w gatunku 0H18N9 (AISI 304). Półki o grubości nie mniejszej niż 1,5 mm. Półki pełne montowane na stałe. Regały na nóżkach o wysokości 140 mm ± 10 mm, regulowanych w zakresie do 20 mm (możliwość wypoziomowania regału). Stopki wykonane z tworzywa sztucznego. Wszystkie krawędzie zaokrąglone, bezpieczne.</w:t>
            </w:r>
            <w:r w:rsidRPr="007B49EF">
              <w:rPr>
                <w:sz w:val="18"/>
                <w:szCs w:val="18"/>
              </w:rPr>
              <w:br/>
              <w:t>POZOSTAŁE WYMAGANIA</w:t>
            </w:r>
            <w:r w:rsidRPr="007B49EF">
              <w:rPr>
                <w:sz w:val="18"/>
                <w:szCs w:val="18"/>
              </w:rPr>
              <w:br/>
              <w:t xml:space="preserve">Wszystkie oferowane meble i wyposażenie muszą być nowe, wyprodukowane w roku, w którym będą dostarczane, nieuszkodzone, niebędące uprzednio przedmiotem ekspozycji i wystaw. Wykonane profesjonalnie z zachowanie wysokiej jakości, estetyki i trwałości wykonania. Dostarczone kompletne i w całości, a po zmontowaniu gotowe do pracy zgodnie z przeznaczeniem bez żadnych dodatkowych zakupów inwestycyjnych  </w:t>
            </w:r>
            <w:r w:rsidRPr="007B49EF">
              <w:rPr>
                <w:sz w:val="18"/>
                <w:szCs w:val="18"/>
              </w:rPr>
              <w:br/>
              <w:t>Wszystkie użyte materiały do wykonania mebli dopuszczone do obrotu na terytorium Polski, posiadają wszelkie wymagane przez przepisy prawa świadectwa, certyfikaty, atesty, deklaracje zgodności oraz spełniają wszelkie wymagane przez przepisy prawa wymogi w zakresie norm bezpieczeństwa</w:t>
            </w:r>
            <w:r w:rsidRPr="007B49EF">
              <w:rPr>
                <w:sz w:val="18"/>
                <w:szCs w:val="18"/>
              </w:rPr>
              <w:br/>
              <w:t>Meble wykonane z materiałów posiadających wymagane świadectwa dopuszczające do eksploatacji w pomieszczeniach medycznych. Podane w zestawieniu asortymentowym wymiary mebli są wymiarami przybliżonymi. Wymiary pomieszczeń i mebli wymagają pomiarów z natury na wyposażanym obiekcie w czasie wizji lokalnej po podpisaniu umowy</w:t>
            </w:r>
            <w:r w:rsidRPr="007B49EF">
              <w:rPr>
                <w:sz w:val="18"/>
                <w:szCs w:val="18"/>
              </w:rPr>
              <w:br/>
              <w:t>Konstrukcja mebli powinna umożliwiać wykonanie ich na wymiar z zachowaniem oczekiwanych funkcji i warunków technicznych poszczególnych pomieszczeń. Zamawiający dopuszcza odchyłki wymiarowe w zakresie +/- 15%</w:t>
            </w:r>
            <w:r w:rsidRPr="007B49EF">
              <w:rPr>
                <w:sz w:val="18"/>
                <w:szCs w:val="18"/>
              </w:rPr>
              <w:br/>
            </w:r>
            <w:r w:rsidRPr="007B49EF">
              <w:rPr>
                <w:sz w:val="18"/>
                <w:szCs w:val="18"/>
              </w:rPr>
              <w:lastRenderedPageBreak/>
              <w:t>Oferowane wyposażenie musi posiadać atest higieniczny na system mebli – nie dopuszcza się atestów na poszczególne elementy składowe mebla. Stosowny dokument należy dołączyć na etapie składania oferty</w:t>
            </w:r>
            <w:r w:rsidRPr="007B49EF">
              <w:rPr>
                <w:sz w:val="18"/>
                <w:szCs w:val="18"/>
              </w:rPr>
              <w:br/>
              <w:t>Producent wyposażenia ze stali nierdzewnej powinien posiadać certyfikat ISO 9001 oraz ISO 13485. Stosowny dokument należy dołączyć na etapie składania oferty</w:t>
            </w:r>
          </w:p>
        </w:tc>
        <w:tc>
          <w:tcPr>
            <w:tcW w:w="487" w:type="dxa"/>
            <w:tcBorders>
              <w:top w:val="nil"/>
              <w:left w:val="single" w:sz="4" w:space="0" w:color="auto"/>
              <w:bottom w:val="single" w:sz="4" w:space="0" w:color="auto"/>
              <w:right w:val="single" w:sz="4" w:space="0" w:color="auto"/>
            </w:tcBorders>
            <w:tcMar>
              <w:left w:w="30" w:type="dxa"/>
            </w:tcMar>
            <w:vAlign w:val="center"/>
          </w:tcPr>
          <w:p w14:paraId="5E1520DC" w14:textId="266681E8" w:rsidR="003259F8" w:rsidRPr="007B49EF" w:rsidRDefault="003259F8" w:rsidP="00D52FC0">
            <w:pPr>
              <w:widowControl/>
              <w:jc w:val="center"/>
              <w:rPr>
                <w:color w:val="000000"/>
                <w:sz w:val="18"/>
                <w:szCs w:val="18"/>
              </w:rPr>
            </w:pPr>
            <w:r w:rsidRPr="007B49EF">
              <w:rPr>
                <w:color w:val="000000"/>
                <w:sz w:val="18"/>
                <w:szCs w:val="18"/>
              </w:rPr>
              <w:lastRenderedPageBreak/>
              <w:t>1</w:t>
            </w:r>
          </w:p>
        </w:tc>
        <w:tc>
          <w:tcPr>
            <w:tcW w:w="2147" w:type="dxa"/>
          </w:tcPr>
          <w:p w14:paraId="399DC965" w14:textId="77777777" w:rsidR="003259F8" w:rsidRPr="007B49EF" w:rsidRDefault="003259F8" w:rsidP="00D52FC0">
            <w:pPr>
              <w:widowControl/>
              <w:jc w:val="center"/>
              <w:rPr>
                <w:color w:val="000000"/>
                <w:sz w:val="18"/>
                <w:szCs w:val="18"/>
              </w:rPr>
            </w:pPr>
          </w:p>
        </w:tc>
        <w:tc>
          <w:tcPr>
            <w:tcW w:w="1881" w:type="dxa"/>
          </w:tcPr>
          <w:p w14:paraId="45FA1F0A" w14:textId="77777777" w:rsidR="003259F8" w:rsidRPr="007B49EF" w:rsidRDefault="003259F8" w:rsidP="00D52FC0">
            <w:pPr>
              <w:widowControl/>
              <w:jc w:val="center"/>
              <w:rPr>
                <w:color w:val="000000"/>
                <w:sz w:val="18"/>
                <w:szCs w:val="18"/>
              </w:rPr>
            </w:pPr>
          </w:p>
        </w:tc>
      </w:tr>
      <w:tr w:rsidR="003259F8" w:rsidRPr="007B49EF" w14:paraId="0FEB8DE3" w14:textId="27858B8A" w:rsidTr="003259F8">
        <w:trPr>
          <w:trHeight w:val="320"/>
        </w:trPr>
        <w:tc>
          <w:tcPr>
            <w:tcW w:w="494" w:type="dxa"/>
            <w:tcBorders>
              <w:top w:val="single" w:sz="6" w:space="0" w:color="00000A"/>
              <w:left w:val="single" w:sz="6" w:space="0" w:color="00000A"/>
              <w:bottom w:val="single" w:sz="6" w:space="0" w:color="00000A"/>
              <w:right w:val="single" w:sz="4" w:space="0" w:color="00000A"/>
            </w:tcBorders>
            <w:shd w:val="clear" w:color="auto" w:fill="FFFFFF"/>
            <w:tcMar>
              <w:left w:w="24" w:type="dxa"/>
            </w:tcMar>
          </w:tcPr>
          <w:p w14:paraId="24215526" w14:textId="77777777" w:rsidR="003259F8" w:rsidRPr="007B49EF" w:rsidRDefault="003259F8" w:rsidP="00D52FC0">
            <w:pPr>
              <w:widowControl/>
              <w:numPr>
                <w:ilvl w:val="0"/>
                <w:numId w:val="1"/>
              </w:numPr>
              <w:rPr>
                <w:sz w:val="18"/>
                <w:szCs w:val="18"/>
              </w:rPr>
            </w:pPr>
          </w:p>
        </w:tc>
        <w:tc>
          <w:tcPr>
            <w:tcW w:w="1336" w:type="dxa"/>
            <w:tcBorders>
              <w:top w:val="nil"/>
              <w:left w:val="single" w:sz="4" w:space="0" w:color="auto"/>
              <w:bottom w:val="single" w:sz="4" w:space="0" w:color="auto"/>
              <w:right w:val="single" w:sz="4" w:space="0" w:color="auto"/>
            </w:tcBorders>
            <w:vAlign w:val="center"/>
          </w:tcPr>
          <w:p w14:paraId="456CB9FB" w14:textId="320D1CA7" w:rsidR="003259F8" w:rsidRPr="007B49EF" w:rsidRDefault="003259F8" w:rsidP="00D52FC0">
            <w:pPr>
              <w:widowControl/>
              <w:rPr>
                <w:sz w:val="18"/>
                <w:szCs w:val="18"/>
              </w:rPr>
            </w:pPr>
            <w:r w:rsidRPr="007B49EF">
              <w:rPr>
                <w:b/>
                <w:bCs/>
                <w:color w:val="000000"/>
                <w:sz w:val="18"/>
                <w:szCs w:val="18"/>
              </w:rPr>
              <w:t>218</w:t>
            </w:r>
          </w:p>
        </w:tc>
        <w:tc>
          <w:tcPr>
            <w:tcW w:w="1389" w:type="dxa"/>
            <w:tcBorders>
              <w:top w:val="nil"/>
              <w:left w:val="nil"/>
              <w:bottom w:val="single" w:sz="4" w:space="0" w:color="auto"/>
              <w:right w:val="single" w:sz="4" w:space="0" w:color="auto"/>
            </w:tcBorders>
            <w:vAlign w:val="center"/>
          </w:tcPr>
          <w:p w14:paraId="376A1B86" w14:textId="731FBFA8" w:rsidR="003259F8" w:rsidRPr="007B49EF" w:rsidRDefault="003259F8" w:rsidP="00D52FC0">
            <w:pPr>
              <w:widowControl/>
              <w:rPr>
                <w:sz w:val="18"/>
                <w:szCs w:val="18"/>
              </w:rPr>
            </w:pPr>
            <w:r w:rsidRPr="007B49EF">
              <w:rPr>
                <w:b/>
                <w:bCs/>
                <w:color w:val="000000"/>
                <w:sz w:val="18"/>
                <w:szCs w:val="18"/>
              </w:rPr>
              <w:t>Pokój przygotowawczy</w:t>
            </w:r>
          </w:p>
        </w:tc>
        <w:tc>
          <w:tcPr>
            <w:tcW w:w="1875" w:type="dxa"/>
            <w:tcBorders>
              <w:top w:val="nil"/>
              <w:left w:val="nil"/>
              <w:bottom w:val="single" w:sz="4" w:space="0" w:color="auto"/>
              <w:right w:val="single" w:sz="4" w:space="0" w:color="auto"/>
            </w:tcBorders>
            <w:tcMar>
              <w:left w:w="30" w:type="dxa"/>
            </w:tcMar>
            <w:vAlign w:val="center"/>
          </w:tcPr>
          <w:p w14:paraId="2DCC5485" w14:textId="76F6E686" w:rsidR="003259F8" w:rsidRPr="007B49EF" w:rsidRDefault="003259F8" w:rsidP="00D52FC0">
            <w:pPr>
              <w:widowControl/>
              <w:rPr>
                <w:color w:val="000000"/>
                <w:sz w:val="18"/>
                <w:szCs w:val="18"/>
              </w:rPr>
            </w:pPr>
            <w:r w:rsidRPr="007B49EF">
              <w:rPr>
                <w:sz w:val="18"/>
                <w:szCs w:val="18"/>
              </w:rPr>
              <w:t xml:space="preserve">Blat roboczy z szufladami w formie zabudowy dolnej medycznej o szerokości 120cm. Blat typu </w:t>
            </w:r>
            <w:proofErr w:type="spellStart"/>
            <w:r w:rsidRPr="007B49EF">
              <w:rPr>
                <w:sz w:val="18"/>
                <w:szCs w:val="18"/>
              </w:rPr>
              <w:t>postforming</w:t>
            </w:r>
            <w:proofErr w:type="spellEnd"/>
            <w:r w:rsidRPr="007B49EF">
              <w:rPr>
                <w:sz w:val="18"/>
                <w:szCs w:val="18"/>
              </w:rPr>
              <w:t>.</w:t>
            </w:r>
          </w:p>
        </w:tc>
        <w:tc>
          <w:tcPr>
            <w:tcW w:w="4379" w:type="dxa"/>
            <w:tcBorders>
              <w:top w:val="nil"/>
              <w:left w:val="nil"/>
              <w:bottom w:val="single" w:sz="4" w:space="0" w:color="auto"/>
              <w:right w:val="single" w:sz="4" w:space="0" w:color="auto"/>
            </w:tcBorders>
            <w:tcMar>
              <w:left w:w="34" w:type="dxa"/>
            </w:tcMar>
            <w:vAlign w:val="center"/>
          </w:tcPr>
          <w:p w14:paraId="12D33142" w14:textId="28A86BB7" w:rsidR="003259F8" w:rsidRPr="007B49EF" w:rsidRDefault="003259F8" w:rsidP="00D52FC0">
            <w:pPr>
              <w:rPr>
                <w:color w:val="000000"/>
                <w:sz w:val="18"/>
                <w:szCs w:val="18"/>
              </w:rPr>
            </w:pPr>
            <w:r w:rsidRPr="007B49EF">
              <w:rPr>
                <w:sz w:val="18"/>
                <w:szCs w:val="18"/>
              </w:rPr>
              <w:t xml:space="preserve">Blat roboczy z szufladami w formie zabudowy dolnej medycznej o szerokości 120cm. Blat typu </w:t>
            </w:r>
            <w:proofErr w:type="spellStart"/>
            <w:r w:rsidRPr="007B49EF">
              <w:rPr>
                <w:sz w:val="18"/>
                <w:szCs w:val="18"/>
              </w:rPr>
              <w:t>postforming</w:t>
            </w:r>
            <w:proofErr w:type="spellEnd"/>
            <w:r w:rsidRPr="007B49EF">
              <w:rPr>
                <w:sz w:val="18"/>
                <w:szCs w:val="18"/>
              </w:rPr>
              <w:t>.</w:t>
            </w:r>
            <w:r w:rsidRPr="007B49EF">
              <w:rPr>
                <w:sz w:val="18"/>
                <w:szCs w:val="18"/>
              </w:rPr>
              <w:br/>
              <w:t>Modułowa konstrukcja mebli składająca się z trzech elementów: podstawy metalowej, korpusów szafek oraz blatu dla szafek stojących zabudowy ciągłej. Konstrukcja modułowa umożliwiająca przestawianie szafek oraz ewentualną ich wymianę</w:t>
            </w:r>
            <w:r w:rsidRPr="007B49EF">
              <w:rPr>
                <w:sz w:val="18"/>
                <w:szCs w:val="18"/>
              </w:rPr>
              <w:br/>
              <w:t>Podstawa zabudowy meblowej powinna być elementem konstrukcyjnym wolnostojącym, do którego mocowane są moduły szafkowe. Podstawa powinna być wykonana z profili stalowych, spawanych i skręcanych pokrytych lakierem proszkowym</w:t>
            </w:r>
            <w:r w:rsidRPr="007B49EF">
              <w:rPr>
                <w:sz w:val="18"/>
                <w:szCs w:val="18"/>
              </w:rPr>
              <w:br/>
              <w:t xml:space="preserve">Elementy składowe podstawy do zabudowy meblowej powinny składać się z elementów skrajnych bocznych, gdzie stopki wykonane powinny być z </w:t>
            </w:r>
            <w:proofErr w:type="spellStart"/>
            <w:r w:rsidRPr="007B49EF">
              <w:rPr>
                <w:sz w:val="18"/>
                <w:szCs w:val="18"/>
              </w:rPr>
              <w:t>profila</w:t>
            </w:r>
            <w:proofErr w:type="spellEnd"/>
            <w:r w:rsidRPr="007B49EF">
              <w:rPr>
                <w:sz w:val="18"/>
                <w:szCs w:val="18"/>
              </w:rPr>
              <w:t xml:space="preserve"> o średnicy min. 40 mm zakończonego chromowaną stopką poziomującą w zakresie do min. 10 mm, połączonych integralnie z belką spinającą je ze sobą o przekroju min. 30x25 mm. Elementy skrajne oraz nogi pośrednie połączone ze sobą za pomocą dwóch trawersów metalowych. Wysokość stelaża min. 150 mm</w:t>
            </w:r>
            <w:r w:rsidRPr="007B49EF">
              <w:rPr>
                <w:sz w:val="18"/>
                <w:szCs w:val="18"/>
              </w:rPr>
              <w:br/>
              <w:t>Podstawa powinna mieć zminimalizowaną ilość nóg w celu łatwego utrzymania w czystości powierzchni pod zabudową</w:t>
            </w:r>
            <w:r w:rsidRPr="007B49EF">
              <w:rPr>
                <w:sz w:val="18"/>
                <w:szCs w:val="18"/>
              </w:rPr>
              <w:br/>
              <w:t xml:space="preserve">Korpusy szafek wykonane z płyty tworzywowej zapewniające odpowiednią trwałość i stabilność mebli. Powierzchnie gładkie, </w:t>
            </w:r>
            <w:proofErr w:type="gramStart"/>
            <w:r w:rsidRPr="007B49EF">
              <w:rPr>
                <w:sz w:val="18"/>
                <w:szCs w:val="18"/>
              </w:rPr>
              <w:t>nie zawierające</w:t>
            </w:r>
            <w:proofErr w:type="gramEnd"/>
            <w:r w:rsidRPr="007B49EF">
              <w:rPr>
                <w:sz w:val="18"/>
                <w:szCs w:val="18"/>
              </w:rPr>
              <w:t xml:space="preserve"> ostrych krawędzi</w:t>
            </w:r>
            <w:r w:rsidRPr="007B49EF">
              <w:rPr>
                <w:sz w:val="18"/>
                <w:szCs w:val="18"/>
              </w:rPr>
              <w:br/>
              <w:t>Płyta użyta do produkcji mebli nie może być cięższa niż 550 kg/m3 – nie dopuszcza się płyty wiórowej laminowanej dwustronnie</w:t>
            </w:r>
            <w:r w:rsidRPr="007B49EF">
              <w:rPr>
                <w:sz w:val="18"/>
                <w:szCs w:val="18"/>
              </w:rPr>
              <w:br/>
              <w:t>Płyta do produkcji korpusów mebli nienasiąkliwa, całkowicie odporna na wilgoć, płyny, wodę. Nie dopuszcza się stosowania płyty wiórowej pokrytej melaminą</w:t>
            </w:r>
            <w:r w:rsidRPr="007B49EF">
              <w:rPr>
                <w:sz w:val="18"/>
                <w:szCs w:val="18"/>
              </w:rPr>
              <w:br/>
              <w:t xml:space="preserve">Powierzchnia płyty gładka, półmatowa umożliwiająca </w:t>
            </w:r>
            <w:r w:rsidRPr="007B49EF">
              <w:rPr>
                <w:sz w:val="18"/>
                <w:szCs w:val="18"/>
              </w:rPr>
              <w:lastRenderedPageBreak/>
              <w:t>łatwe utrzymanie w czystości oraz dezynfekcję środkami dezynfekcyjnymi</w:t>
            </w:r>
            <w:r w:rsidRPr="007B49EF">
              <w:rPr>
                <w:sz w:val="18"/>
                <w:szCs w:val="18"/>
              </w:rPr>
              <w:br/>
              <w:t>Płyta użyta do produkcji mebli w kolorze białym. Wąskie krawędzie płyty zabezpieczone obrzeżem w kolorze do wyboru przez Zamawiającego</w:t>
            </w:r>
            <w:r w:rsidRPr="007B49EF">
              <w:rPr>
                <w:sz w:val="18"/>
                <w:szCs w:val="18"/>
              </w:rPr>
              <w:br/>
              <w:t>Zawiasy drzwi płytowych powinny umożliwiać otwarcie drzwiczek do kąta 270 stopni i posiadać mechanizm umożliwiający ciche domykanie drzwi</w:t>
            </w:r>
            <w:r w:rsidRPr="007B49EF">
              <w:rPr>
                <w:sz w:val="18"/>
                <w:szCs w:val="18"/>
              </w:rPr>
              <w:br/>
              <w:t xml:space="preserve">W szafkach z szufladami prowadnice z min. 90% wysuwu, z mechanizmem cichego </w:t>
            </w:r>
            <w:proofErr w:type="spellStart"/>
            <w:r w:rsidRPr="007B49EF">
              <w:rPr>
                <w:sz w:val="18"/>
                <w:szCs w:val="18"/>
              </w:rPr>
              <w:t>domyku</w:t>
            </w:r>
            <w:proofErr w:type="spellEnd"/>
            <w:r w:rsidRPr="007B49EF">
              <w:rPr>
                <w:sz w:val="18"/>
                <w:szCs w:val="18"/>
              </w:rPr>
              <w:t xml:space="preserve"> oraz dociągiem. Prowadnice nie mogą być widoczne po otwarciu szuflady</w:t>
            </w:r>
            <w:r w:rsidRPr="007B49EF">
              <w:rPr>
                <w:sz w:val="18"/>
                <w:szCs w:val="18"/>
              </w:rPr>
              <w:br/>
              <w:t>Półki w szafkach wykonane z płyty tworzywowej, wyposażone w system napinający, który powinien dopasowywać półkę do obciążenia</w:t>
            </w:r>
            <w:r w:rsidRPr="007B49EF">
              <w:rPr>
                <w:sz w:val="18"/>
                <w:szCs w:val="18"/>
              </w:rPr>
              <w:br/>
              <w:t xml:space="preserve">Blaty </w:t>
            </w:r>
            <w:proofErr w:type="spellStart"/>
            <w:r w:rsidRPr="007B49EF">
              <w:rPr>
                <w:sz w:val="18"/>
                <w:szCs w:val="18"/>
              </w:rPr>
              <w:t>postforming</w:t>
            </w:r>
            <w:proofErr w:type="spellEnd"/>
            <w:r w:rsidRPr="007B49EF">
              <w:rPr>
                <w:sz w:val="18"/>
                <w:szCs w:val="18"/>
              </w:rPr>
              <w:t xml:space="preserve"> gr. 38 mm – płyta wiórowa, oklejona jednostronnie laminatem HPL o gr. min. 0,6 mm (czołowa krawędź blatu podwójnie zaoblona, laminat wywinięty z góry pod stronę spodnią blatu). Pozostałe krawędzie wykończone obrzeżem PCV/ABS lub laminatem</w:t>
            </w:r>
            <w:r w:rsidRPr="007B49EF">
              <w:rPr>
                <w:sz w:val="18"/>
                <w:szCs w:val="18"/>
              </w:rPr>
              <w:br/>
              <w:t xml:space="preserve">Blaty montowane bezpośrednio na szafkach. Należy tak dopasować rozmiary blatów, aby zapewnić minimalną ilość złączy wynikających z maksymalnych długości produkowanych wstęg. Blaty należy dopasować do nierówności ścian, krzywizny zamaskować </w:t>
            </w:r>
            <w:proofErr w:type="spellStart"/>
            <w:r w:rsidRPr="007B49EF">
              <w:rPr>
                <w:sz w:val="18"/>
                <w:szCs w:val="18"/>
              </w:rPr>
              <w:t>nadblatową</w:t>
            </w:r>
            <w:proofErr w:type="spellEnd"/>
            <w:r w:rsidRPr="007B49EF">
              <w:rPr>
                <w:sz w:val="18"/>
                <w:szCs w:val="18"/>
              </w:rPr>
              <w:t xml:space="preserve"> listwą z uszczelką silikonową w kolorze popielatym lub srebrnym</w:t>
            </w:r>
            <w:r w:rsidRPr="007B49EF">
              <w:rPr>
                <w:sz w:val="18"/>
                <w:szCs w:val="18"/>
              </w:rPr>
              <w:br/>
              <w:t>Sporadyczne łączenia blatów (wynikające z braku długości wstęg) wykonane za pomocą aluminiowej listwy szczelinowej, z zastosowaniem silikonu</w:t>
            </w:r>
            <w:r w:rsidRPr="007B49EF">
              <w:rPr>
                <w:sz w:val="18"/>
                <w:szCs w:val="18"/>
              </w:rPr>
              <w:br/>
              <w:t xml:space="preserve">W blatach należy zamontować zlewozmywaki wpuszczane, stalowe, jednokomorowe, prostokątne, wraz z baterią zlewową oraz umywalki ceramiczne, </w:t>
            </w:r>
            <w:proofErr w:type="gramStart"/>
            <w:r w:rsidRPr="007B49EF">
              <w:rPr>
                <w:sz w:val="18"/>
                <w:szCs w:val="18"/>
              </w:rPr>
              <w:t>wpuszczane,  wraz</w:t>
            </w:r>
            <w:proofErr w:type="gramEnd"/>
            <w:r w:rsidRPr="007B49EF">
              <w:rPr>
                <w:sz w:val="18"/>
                <w:szCs w:val="18"/>
              </w:rPr>
              <w:t xml:space="preserve"> z bateriami umywalkowymi. Wycięcia pod zlewy/umywalki/baterie przed ich zamontowaniem muszą być zabezpieczone silikonem</w:t>
            </w:r>
            <w:r w:rsidRPr="007B49EF">
              <w:rPr>
                <w:sz w:val="18"/>
                <w:szCs w:val="18"/>
              </w:rPr>
              <w:br/>
              <w:t>POZOSTAŁE WYMAGANIA</w:t>
            </w:r>
            <w:r w:rsidRPr="007B49EF">
              <w:rPr>
                <w:sz w:val="18"/>
                <w:szCs w:val="18"/>
              </w:rPr>
              <w:br/>
              <w:t>Meble przeznaczone do użytkowania w pomieszczeniach jednostek ochrony zdrowia, które ze względu na swoje przeznaczenie powinny umożliwiać zachowanie ich aseptyczności poprzez mycie i dezynfekcję w warunkach szpitalnych</w:t>
            </w:r>
            <w:r w:rsidRPr="007B49EF">
              <w:rPr>
                <w:sz w:val="18"/>
                <w:szCs w:val="18"/>
              </w:rPr>
              <w:br/>
            </w:r>
            <w:r w:rsidRPr="007B49EF">
              <w:rPr>
                <w:sz w:val="18"/>
                <w:szCs w:val="18"/>
              </w:rPr>
              <w:lastRenderedPageBreak/>
              <w:t>Meble ze względu na swoje przeznaczenie powinny posiadać Atest Higieniczny obejmujący cały system mebli. Nie dopuszcza się przedstawienia Atestów Higienicznych na poszczególne składowe mebli. Stosowny dokument należy dołączyć do oferty</w:t>
            </w:r>
            <w:r w:rsidRPr="007B49EF">
              <w:rPr>
                <w:sz w:val="18"/>
                <w:szCs w:val="18"/>
              </w:rPr>
              <w:br/>
              <w:t>Wymiary zabudowy meblowej należy pobrać w pomieszczeniu ich instalacji uwzględniając takie elementy zastane jak podpięcia niskoprądowe, podpięcia zasilania, oświetlenie, zestawy sanitarne i inne elementy mogące kolidować z zabudową</w:t>
            </w:r>
            <w:r w:rsidRPr="007B49EF">
              <w:rPr>
                <w:sz w:val="18"/>
                <w:szCs w:val="18"/>
              </w:rPr>
              <w:br/>
              <w:t>Dopuszcza się odstępstwo od wymiarów zabudowy w zakresie +/- 15% ze względu na indywidualne dopasowanie mebli do istniejących warunków</w:t>
            </w:r>
          </w:p>
        </w:tc>
        <w:tc>
          <w:tcPr>
            <w:tcW w:w="487" w:type="dxa"/>
            <w:tcBorders>
              <w:top w:val="nil"/>
              <w:left w:val="single" w:sz="4" w:space="0" w:color="auto"/>
              <w:bottom w:val="single" w:sz="4" w:space="0" w:color="auto"/>
              <w:right w:val="single" w:sz="4" w:space="0" w:color="auto"/>
            </w:tcBorders>
            <w:tcMar>
              <w:left w:w="30" w:type="dxa"/>
            </w:tcMar>
            <w:vAlign w:val="center"/>
          </w:tcPr>
          <w:p w14:paraId="4B157AA1" w14:textId="1DBB5AC2" w:rsidR="003259F8" w:rsidRPr="007B49EF" w:rsidRDefault="003259F8" w:rsidP="00D52FC0">
            <w:pPr>
              <w:widowControl/>
              <w:jc w:val="center"/>
              <w:rPr>
                <w:color w:val="000000"/>
                <w:sz w:val="18"/>
                <w:szCs w:val="18"/>
              </w:rPr>
            </w:pPr>
            <w:r w:rsidRPr="007B49EF">
              <w:rPr>
                <w:color w:val="000000"/>
                <w:sz w:val="18"/>
                <w:szCs w:val="18"/>
              </w:rPr>
              <w:lastRenderedPageBreak/>
              <w:t>1</w:t>
            </w:r>
          </w:p>
        </w:tc>
        <w:tc>
          <w:tcPr>
            <w:tcW w:w="2147" w:type="dxa"/>
          </w:tcPr>
          <w:p w14:paraId="4D042FB1" w14:textId="77777777" w:rsidR="003259F8" w:rsidRPr="007B49EF" w:rsidRDefault="003259F8" w:rsidP="00D52FC0">
            <w:pPr>
              <w:widowControl/>
              <w:jc w:val="center"/>
              <w:rPr>
                <w:color w:val="000000"/>
                <w:sz w:val="18"/>
                <w:szCs w:val="18"/>
              </w:rPr>
            </w:pPr>
          </w:p>
        </w:tc>
        <w:tc>
          <w:tcPr>
            <w:tcW w:w="1881" w:type="dxa"/>
          </w:tcPr>
          <w:p w14:paraId="4946FCDB" w14:textId="77777777" w:rsidR="003259F8" w:rsidRPr="007B49EF" w:rsidRDefault="003259F8" w:rsidP="00D52FC0">
            <w:pPr>
              <w:widowControl/>
              <w:jc w:val="center"/>
              <w:rPr>
                <w:color w:val="000000"/>
                <w:sz w:val="18"/>
                <w:szCs w:val="18"/>
              </w:rPr>
            </w:pPr>
          </w:p>
        </w:tc>
      </w:tr>
      <w:tr w:rsidR="003259F8" w:rsidRPr="007B49EF" w14:paraId="0A97BA1B" w14:textId="435F4197" w:rsidTr="007D218B">
        <w:trPr>
          <w:trHeight w:val="320"/>
        </w:trPr>
        <w:tc>
          <w:tcPr>
            <w:tcW w:w="494" w:type="dxa"/>
            <w:tcBorders>
              <w:top w:val="single" w:sz="6" w:space="0" w:color="00000A"/>
              <w:left w:val="single" w:sz="6" w:space="0" w:color="00000A"/>
              <w:bottom w:val="single" w:sz="6" w:space="0" w:color="00000A"/>
              <w:right w:val="single" w:sz="4" w:space="0" w:color="00000A"/>
            </w:tcBorders>
            <w:shd w:val="clear" w:color="auto" w:fill="FFFFFF"/>
            <w:tcMar>
              <w:left w:w="24" w:type="dxa"/>
            </w:tcMar>
          </w:tcPr>
          <w:p w14:paraId="5AAF029F" w14:textId="77777777" w:rsidR="003259F8" w:rsidRPr="007B49EF" w:rsidRDefault="003259F8" w:rsidP="00D52FC0">
            <w:pPr>
              <w:widowControl/>
              <w:numPr>
                <w:ilvl w:val="0"/>
                <w:numId w:val="1"/>
              </w:numPr>
              <w:rPr>
                <w:sz w:val="18"/>
                <w:szCs w:val="18"/>
              </w:rPr>
            </w:pPr>
          </w:p>
        </w:tc>
        <w:tc>
          <w:tcPr>
            <w:tcW w:w="1336" w:type="dxa"/>
            <w:tcBorders>
              <w:top w:val="nil"/>
              <w:left w:val="single" w:sz="4" w:space="0" w:color="auto"/>
              <w:bottom w:val="single" w:sz="4" w:space="0" w:color="auto"/>
              <w:right w:val="single" w:sz="4" w:space="0" w:color="auto"/>
            </w:tcBorders>
            <w:shd w:val="clear" w:color="auto" w:fill="FFFFFF" w:themeFill="background1"/>
            <w:vAlign w:val="center"/>
          </w:tcPr>
          <w:p w14:paraId="489D4CBD" w14:textId="090F26D9" w:rsidR="003259F8" w:rsidRPr="007B49EF" w:rsidRDefault="003259F8" w:rsidP="00D52FC0">
            <w:pPr>
              <w:widowControl/>
              <w:rPr>
                <w:sz w:val="18"/>
                <w:szCs w:val="18"/>
              </w:rPr>
            </w:pPr>
            <w:r w:rsidRPr="007B49EF">
              <w:rPr>
                <w:b/>
                <w:bCs/>
                <w:color w:val="000000"/>
                <w:sz w:val="18"/>
                <w:szCs w:val="18"/>
              </w:rPr>
              <w:t>218</w:t>
            </w:r>
          </w:p>
        </w:tc>
        <w:tc>
          <w:tcPr>
            <w:tcW w:w="1389" w:type="dxa"/>
            <w:tcBorders>
              <w:top w:val="nil"/>
              <w:left w:val="nil"/>
              <w:bottom w:val="single" w:sz="4" w:space="0" w:color="auto"/>
              <w:right w:val="single" w:sz="4" w:space="0" w:color="auto"/>
            </w:tcBorders>
            <w:shd w:val="clear" w:color="auto" w:fill="FFFFFF" w:themeFill="background1"/>
            <w:vAlign w:val="center"/>
          </w:tcPr>
          <w:p w14:paraId="5575D6D3" w14:textId="56391CD6" w:rsidR="003259F8" w:rsidRPr="007B49EF" w:rsidRDefault="003259F8" w:rsidP="00D52FC0">
            <w:pPr>
              <w:widowControl/>
              <w:rPr>
                <w:sz w:val="18"/>
                <w:szCs w:val="18"/>
              </w:rPr>
            </w:pPr>
            <w:r w:rsidRPr="007B49EF">
              <w:rPr>
                <w:b/>
                <w:bCs/>
                <w:color w:val="000000"/>
                <w:sz w:val="18"/>
                <w:szCs w:val="18"/>
              </w:rPr>
              <w:t>Pokój przygotowawczy</w:t>
            </w:r>
          </w:p>
        </w:tc>
        <w:tc>
          <w:tcPr>
            <w:tcW w:w="1875" w:type="dxa"/>
            <w:tcBorders>
              <w:top w:val="nil"/>
              <w:left w:val="nil"/>
              <w:bottom w:val="single" w:sz="4" w:space="0" w:color="auto"/>
              <w:right w:val="single" w:sz="4" w:space="0" w:color="auto"/>
            </w:tcBorders>
            <w:shd w:val="clear" w:color="auto" w:fill="FFFFFF" w:themeFill="background1"/>
            <w:tcMar>
              <w:left w:w="30" w:type="dxa"/>
            </w:tcMar>
            <w:vAlign w:val="center"/>
          </w:tcPr>
          <w:p w14:paraId="070480B5" w14:textId="67EA6901" w:rsidR="003259F8" w:rsidRPr="007B49EF" w:rsidRDefault="003259F8" w:rsidP="00D52FC0">
            <w:pPr>
              <w:widowControl/>
              <w:rPr>
                <w:color w:val="000000"/>
                <w:sz w:val="18"/>
                <w:szCs w:val="18"/>
              </w:rPr>
            </w:pPr>
            <w:r w:rsidRPr="007B49EF">
              <w:rPr>
                <w:sz w:val="18"/>
                <w:szCs w:val="18"/>
              </w:rPr>
              <w:t>Pojedynczy zbieracz odpadów - stelaż jezdny z obręczą na worek foliowy o pojemności 70 - 120 litrów, pokrywa tworzywowa otwierana mechanizmem nożnym</w:t>
            </w:r>
          </w:p>
        </w:tc>
        <w:tc>
          <w:tcPr>
            <w:tcW w:w="4379" w:type="dxa"/>
            <w:tcBorders>
              <w:top w:val="nil"/>
              <w:left w:val="nil"/>
              <w:bottom w:val="single" w:sz="4" w:space="0" w:color="auto"/>
              <w:right w:val="single" w:sz="4" w:space="0" w:color="auto"/>
            </w:tcBorders>
            <w:shd w:val="clear" w:color="auto" w:fill="FFFFFF" w:themeFill="background1"/>
            <w:tcMar>
              <w:left w:w="34" w:type="dxa"/>
            </w:tcMar>
            <w:vAlign w:val="center"/>
          </w:tcPr>
          <w:p w14:paraId="34D12829" w14:textId="5BA6BED1" w:rsidR="003259F8" w:rsidRPr="007B49EF" w:rsidRDefault="003259F8" w:rsidP="00D52FC0">
            <w:pPr>
              <w:rPr>
                <w:color w:val="000000"/>
                <w:sz w:val="18"/>
                <w:szCs w:val="18"/>
              </w:rPr>
            </w:pPr>
            <w:r w:rsidRPr="007B49EF">
              <w:rPr>
                <w:sz w:val="18"/>
                <w:szCs w:val="18"/>
              </w:rPr>
              <w:t>Stelaż pojedynczy na brudną bieliznę, obuwie lub odpady</w:t>
            </w:r>
            <w:r w:rsidRPr="007B49EF">
              <w:rPr>
                <w:sz w:val="18"/>
                <w:szCs w:val="18"/>
              </w:rPr>
              <w:br/>
              <w:t xml:space="preserve">Konstrukcja z rurki ze stali nierdzewnej o średnicy min. 20 mm, całkowicie spawanej, bez śrub i połączeń, gdzie może gromadzić się brud </w:t>
            </w:r>
            <w:r w:rsidRPr="007B49EF">
              <w:rPr>
                <w:sz w:val="18"/>
                <w:szCs w:val="18"/>
              </w:rPr>
              <w:br/>
              <w:t>Stelaż wyposażony w 1 uchwyt- kołnierz gumowy zawijany na zakładkę do zamocowania worków foliowych lub materiałowych o pojemności 70-120 l, niedopuszczalne jest stosowanie klipsów przytrzymujących</w:t>
            </w:r>
            <w:r w:rsidRPr="007B49EF">
              <w:rPr>
                <w:sz w:val="18"/>
                <w:szCs w:val="18"/>
              </w:rPr>
              <w:br/>
              <w:t>Stelaż z pokrywą z tworzywa ABS w kolorze do wyboru przez Zamawiającego (min. 8 kolorów)</w:t>
            </w:r>
            <w:r w:rsidRPr="007B49EF">
              <w:rPr>
                <w:sz w:val="18"/>
                <w:szCs w:val="18"/>
              </w:rPr>
              <w:br/>
              <w:t>Pokrywa podnoszona pedałowo, z możliwością regulacji stopnia otwarcia pokrywy</w:t>
            </w:r>
            <w:r w:rsidRPr="007B49EF">
              <w:rPr>
                <w:sz w:val="18"/>
                <w:szCs w:val="18"/>
              </w:rPr>
              <w:br/>
              <w:t>Mechanizm spowalniający opadanie pokrywy</w:t>
            </w:r>
            <w:r w:rsidRPr="007B49EF">
              <w:rPr>
                <w:sz w:val="18"/>
                <w:szCs w:val="18"/>
              </w:rPr>
              <w:br/>
              <w:t>Mechanizm pedału skonstruowany tak, że jego przyciśnięcie hamuje stelaż</w:t>
            </w:r>
            <w:r w:rsidRPr="007B49EF">
              <w:rPr>
                <w:sz w:val="18"/>
                <w:szCs w:val="18"/>
              </w:rPr>
              <w:br/>
              <w:t>4 kółka obrotowe o średnicy 75-100 mm, z szarym, termoplastycznym ogumieniem, niebrudzące</w:t>
            </w:r>
            <w:r w:rsidRPr="007B49EF">
              <w:rPr>
                <w:sz w:val="18"/>
                <w:szCs w:val="18"/>
              </w:rPr>
              <w:br/>
              <w:t xml:space="preserve">Wymiar: 410 x 495 x 950 mm (szer. x gł. x wys.), +/- 10 mm </w:t>
            </w:r>
          </w:p>
        </w:tc>
        <w:tc>
          <w:tcPr>
            <w:tcW w:w="487" w:type="dxa"/>
            <w:tcBorders>
              <w:top w:val="nil"/>
              <w:left w:val="single" w:sz="4" w:space="0" w:color="auto"/>
              <w:bottom w:val="single" w:sz="4" w:space="0" w:color="auto"/>
              <w:right w:val="single" w:sz="4" w:space="0" w:color="auto"/>
            </w:tcBorders>
            <w:shd w:val="clear" w:color="auto" w:fill="FFFFFF" w:themeFill="background1"/>
            <w:tcMar>
              <w:left w:w="30" w:type="dxa"/>
            </w:tcMar>
            <w:vAlign w:val="center"/>
          </w:tcPr>
          <w:p w14:paraId="56FE8589" w14:textId="7DC86A8F" w:rsidR="003259F8" w:rsidRPr="007B49EF" w:rsidRDefault="003259F8" w:rsidP="00D52FC0">
            <w:pPr>
              <w:widowControl/>
              <w:jc w:val="center"/>
              <w:rPr>
                <w:color w:val="000000"/>
                <w:sz w:val="18"/>
                <w:szCs w:val="18"/>
              </w:rPr>
            </w:pPr>
            <w:r w:rsidRPr="007B49EF">
              <w:rPr>
                <w:color w:val="000000"/>
                <w:sz w:val="18"/>
                <w:szCs w:val="18"/>
              </w:rPr>
              <w:t>2</w:t>
            </w:r>
          </w:p>
        </w:tc>
        <w:tc>
          <w:tcPr>
            <w:tcW w:w="2147" w:type="dxa"/>
            <w:shd w:val="clear" w:color="auto" w:fill="FFFFFF" w:themeFill="background1"/>
          </w:tcPr>
          <w:p w14:paraId="6EB353BC" w14:textId="77777777" w:rsidR="003259F8" w:rsidRPr="007B49EF" w:rsidRDefault="003259F8" w:rsidP="00D52FC0">
            <w:pPr>
              <w:widowControl/>
              <w:jc w:val="center"/>
              <w:rPr>
                <w:color w:val="000000"/>
                <w:sz w:val="18"/>
                <w:szCs w:val="18"/>
              </w:rPr>
            </w:pPr>
          </w:p>
        </w:tc>
        <w:tc>
          <w:tcPr>
            <w:tcW w:w="1881" w:type="dxa"/>
          </w:tcPr>
          <w:p w14:paraId="38640424" w14:textId="77777777" w:rsidR="003259F8" w:rsidRPr="007B49EF" w:rsidRDefault="003259F8" w:rsidP="00D52FC0">
            <w:pPr>
              <w:widowControl/>
              <w:jc w:val="center"/>
              <w:rPr>
                <w:color w:val="000000"/>
                <w:sz w:val="18"/>
                <w:szCs w:val="18"/>
              </w:rPr>
            </w:pPr>
          </w:p>
        </w:tc>
      </w:tr>
      <w:tr w:rsidR="003259F8" w:rsidRPr="007B49EF" w14:paraId="3FE67920" w14:textId="6FFF9B16" w:rsidTr="003259F8">
        <w:trPr>
          <w:trHeight w:val="320"/>
        </w:trPr>
        <w:tc>
          <w:tcPr>
            <w:tcW w:w="494" w:type="dxa"/>
            <w:tcBorders>
              <w:top w:val="single" w:sz="6" w:space="0" w:color="00000A"/>
              <w:left w:val="single" w:sz="6" w:space="0" w:color="00000A"/>
              <w:bottom w:val="single" w:sz="6" w:space="0" w:color="00000A"/>
              <w:right w:val="single" w:sz="4" w:space="0" w:color="00000A"/>
            </w:tcBorders>
            <w:shd w:val="clear" w:color="auto" w:fill="FFFFFF"/>
            <w:tcMar>
              <w:left w:w="24" w:type="dxa"/>
            </w:tcMar>
          </w:tcPr>
          <w:p w14:paraId="79CB5C25" w14:textId="77777777" w:rsidR="003259F8" w:rsidRPr="007B49EF" w:rsidRDefault="003259F8" w:rsidP="00D52FC0">
            <w:pPr>
              <w:widowControl/>
              <w:numPr>
                <w:ilvl w:val="0"/>
                <w:numId w:val="1"/>
              </w:numPr>
              <w:rPr>
                <w:sz w:val="18"/>
                <w:szCs w:val="18"/>
              </w:rPr>
            </w:pPr>
          </w:p>
        </w:tc>
        <w:tc>
          <w:tcPr>
            <w:tcW w:w="1336" w:type="dxa"/>
            <w:tcBorders>
              <w:top w:val="nil"/>
              <w:left w:val="single" w:sz="4" w:space="0" w:color="auto"/>
              <w:bottom w:val="single" w:sz="4" w:space="0" w:color="auto"/>
              <w:right w:val="single" w:sz="4" w:space="0" w:color="auto"/>
            </w:tcBorders>
            <w:vAlign w:val="center"/>
          </w:tcPr>
          <w:p w14:paraId="6EB262BD" w14:textId="5F0D4CBB" w:rsidR="003259F8" w:rsidRPr="007B49EF" w:rsidRDefault="003259F8" w:rsidP="00D52FC0">
            <w:pPr>
              <w:widowControl/>
              <w:rPr>
                <w:sz w:val="18"/>
                <w:szCs w:val="18"/>
              </w:rPr>
            </w:pPr>
            <w:r w:rsidRPr="007B49EF">
              <w:rPr>
                <w:b/>
                <w:bCs/>
                <w:color w:val="000000"/>
                <w:sz w:val="18"/>
                <w:szCs w:val="18"/>
              </w:rPr>
              <w:t>218</w:t>
            </w:r>
          </w:p>
        </w:tc>
        <w:tc>
          <w:tcPr>
            <w:tcW w:w="1389" w:type="dxa"/>
            <w:tcBorders>
              <w:top w:val="nil"/>
              <w:left w:val="nil"/>
              <w:bottom w:val="single" w:sz="4" w:space="0" w:color="auto"/>
              <w:right w:val="single" w:sz="4" w:space="0" w:color="auto"/>
            </w:tcBorders>
            <w:vAlign w:val="center"/>
          </w:tcPr>
          <w:p w14:paraId="5963315F" w14:textId="31A1617B" w:rsidR="003259F8" w:rsidRPr="007B49EF" w:rsidRDefault="003259F8" w:rsidP="00D52FC0">
            <w:pPr>
              <w:widowControl/>
              <w:rPr>
                <w:sz w:val="18"/>
                <w:szCs w:val="18"/>
              </w:rPr>
            </w:pPr>
            <w:r w:rsidRPr="007B49EF">
              <w:rPr>
                <w:b/>
                <w:bCs/>
                <w:color w:val="000000"/>
                <w:sz w:val="18"/>
                <w:szCs w:val="18"/>
              </w:rPr>
              <w:t>Pokój przygotowawczy</w:t>
            </w:r>
          </w:p>
        </w:tc>
        <w:tc>
          <w:tcPr>
            <w:tcW w:w="1875" w:type="dxa"/>
            <w:tcBorders>
              <w:top w:val="nil"/>
              <w:left w:val="nil"/>
              <w:bottom w:val="single" w:sz="4" w:space="0" w:color="auto"/>
              <w:right w:val="single" w:sz="4" w:space="0" w:color="auto"/>
            </w:tcBorders>
            <w:tcMar>
              <w:left w:w="30" w:type="dxa"/>
            </w:tcMar>
            <w:vAlign w:val="center"/>
          </w:tcPr>
          <w:p w14:paraId="099AFC71" w14:textId="141047E9" w:rsidR="003259F8" w:rsidRPr="007B49EF" w:rsidRDefault="003259F8" w:rsidP="00D52FC0">
            <w:pPr>
              <w:widowControl/>
              <w:rPr>
                <w:color w:val="000000"/>
                <w:sz w:val="18"/>
                <w:szCs w:val="18"/>
              </w:rPr>
            </w:pPr>
            <w:r w:rsidRPr="007B49EF">
              <w:rPr>
                <w:sz w:val="18"/>
                <w:szCs w:val="18"/>
              </w:rPr>
              <w:t xml:space="preserve">Zabudowa meblowa medyczna górna i dolna o długości całkowitej ok 230cm. Zabudowa dolna z umywalką </w:t>
            </w:r>
            <w:proofErr w:type="spellStart"/>
            <w:r w:rsidRPr="007B49EF">
              <w:rPr>
                <w:sz w:val="18"/>
                <w:szCs w:val="18"/>
              </w:rPr>
              <w:t>nablatową</w:t>
            </w:r>
            <w:proofErr w:type="spellEnd"/>
            <w:r w:rsidRPr="007B49EF">
              <w:rPr>
                <w:sz w:val="18"/>
                <w:szCs w:val="18"/>
              </w:rPr>
              <w:t xml:space="preserve"> oraz zlewem </w:t>
            </w:r>
            <w:proofErr w:type="spellStart"/>
            <w:r w:rsidRPr="007B49EF">
              <w:rPr>
                <w:sz w:val="18"/>
                <w:szCs w:val="18"/>
              </w:rPr>
              <w:t>nablatowym</w:t>
            </w:r>
            <w:proofErr w:type="spellEnd"/>
            <w:r w:rsidRPr="007B49EF">
              <w:rPr>
                <w:sz w:val="18"/>
                <w:szCs w:val="18"/>
              </w:rPr>
              <w:t xml:space="preserve">. Blat typu </w:t>
            </w:r>
            <w:proofErr w:type="spellStart"/>
            <w:r w:rsidRPr="007B49EF">
              <w:rPr>
                <w:sz w:val="18"/>
                <w:szCs w:val="18"/>
              </w:rPr>
              <w:t>postforming</w:t>
            </w:r>
            <w:proofErr w:type="spellEnd"/>
            <w:r w:rsidRPr="007B49EF">
              <w:rPr>
                <w:sz w:val="18"/>
                <w:szCs w:val="18"/>
              </w:rPr>
              <w:t xml:space="preserve">. </w:t>
            </w:r>
          </w:p>
        </w:tc>
        <w:tc>
          <w:tcPr>
            <w:tcW w:w="4379" w:type="dxa"/>
            <w:tcBorders>
              <w:top w:val="nil"/>
              <w:left w:val="nil"/>
              <w:bottom w:val="single" w:sz="4" w:space="0" w:color="auto"/>
              <w:right w:val="single" w:sz="4" w:space="0" w:color="auto"/>
            </w:tcBorders>
            <w:tcMar>
              <w:left w:w="34" w:type="dxa"/>
            </w:tcMar>
            <w:vAlign w:val="center"/>
          </w:tcPr>
          <w:p w14:paraId="2F19DB2E" w14:textId="49836D43" w:rsidR="003259F8" w:rsidRPr="007B49EF" w:rsidRDefault="003259F8" w:rsidP="00D52FC0">
            <w:pPr>
              <w:rPr>
                <w:color w:val="000000"/>
                <w:sz w:val="18"/>
                <w:szCs w:val="18"/>
              </w:rPr>
            </w:pPr>
            <w:r w:rsidRPr="007B49EF">
              <w:rPr>
                <w:sz w:val="18"/>
                <w:szCs w:val="18"/>
              </w:rPr>
              <w:t xml:space="preserve">Zabudowa meblowa medyczna górna i dolna o długości całkowitej ok 230cm. Zabudowa dolna z umywalką </w:t>
            </w:r>
            <w:proofErr w:type="spellStart"/>
            <w:r w:rsidRPr="007B49EF">
              <w:rPr>
                <w:sz w:val="18"/>
                <w:szCs w:val="18"/>
              </w:rPr>
              <w:t>nablatową</w:t>
            </w:r>
            <w:proofErr w:type="spellEnd"/>
            <w:r w:rsidRPr="007B49EF">
              <w:rPr>
                <w:sz w:val="18"/>
                <w:szCs w:val="18"/>
              </w:rPr>
              <w:t xml:space="preserve"> oraz zlewem </w:t>
            </w:r>
            <w:proofErr w:type="spellStart"/>
            <w:r w:rsidRPr="007B49EF">
              <w:rPr>
                <w:sz w:val="18"/>
                <w:szCs w:val="18"/>
              </w:rPr>
              <w:t>nablatowym</w:t>
            </w:r>
            <w:proofErr w:type="spellEnd"/>
            <w:r w:rsidRPr="007B49EF">
              <w:rPr>
                <w:sz w:val="18"/>
                <w:szCs w:val="18"/>
              </w:rPr>
              <w:t xml:space="preserve">. Blat typu </w:t>
            </w:r>
            <w:proofErr w:type="spellStart"/>
            <w:r w:rsidRPr="007B49EF">
              <w:rPr>
                <w:sz w:val="18"/>
                <w:szCs w:val="18"/>
              </w:rPr>
              <w:t>postforming</w:t>
            </w:r>
            <w:proofErr w:type="spellEnd"/>
            <w:r w:rsidRPr="007B49EF">
              <w:rPr>
                <w:sz w:val="18"/>
                <w:szCs w:val="18"/>
              </w:rPr>
              <w:t xml:space="preserve">. </w:t>
            </w:r>
            <w:r w:rsidRPr="007B49EF">
              <w:rPr>
                <w:sz w:val="18"/>
                <w:szCs w:val="18"/>
              </w:rPr>
              <w:br/>
              <w:t>Modułowa konstrukcja mebli składająca się z trzech elementów: podstawy metalowej, korpusów szafek oraz blatu dla szafek stojących zabudowy ciągłej. Konstrukcja modułowa umożliwiająca przestawianie szafek oraz ewentualną ich wymianę</w:t>
            </w:r>
            <w:r w:rsidRPr="007B49EF">
              <w:rPr>
                <w:sz w:val="18"/>
                <w:szCs w:val="18"/>
              </w:rPr>
              <w:br/>
            </w:r>
            <w:r w:rsidRPr="007B49EF">
              <w:rPr>
                <w:sz w:val="18"/>
                <w:szCs w:val="18"/>
              </w:rPr>
              <w:lastRenderedPageBreak/>
              <w:t>Podstawa zabudowy meblowej powinna być elementem konstrukcyjnym wolnostojącym, do którego mocowane są moduły szafkowe. Podstawa powinna być wykonana z profili stalowych, spawanych i skręcanych pokrytych lakierem proszkowym</w:t>
            </w:r>
            <w:r w:rsidRPr="007B49EF">
              <w:rPr>
                <w:sz w:val="18"/>
                <w:szCs w:val="18"/>
              </w:rPr>
              <w:br/>
              <w:t xml:space="preserve">Elementy składowe podstawy do zabudowy meblowej powinny składać się z elementów skrajnych bocznych, gdzie stopki wykonane powinny być z </w:t>
            </w:r>
            <w:proofErr w:type="spellStart"/>
            <w:r w:rsidRPr="007B49EF">
              <w:rPr>
                <w:sz w:val="18"/>
                <w:szCs w:val="18"/>
              </w:rPr>
              <w:t>profila</w:t>
            </w:r>
            <w:proofErr w:type="spellEnd"/>
            <w:r w:rsidRPr="007B49EF">
              <w:rPr>
                <w:sz w:val="18"/>
                <w:szCs w:val="18"/>
              </w:rPr>
              <w:t xml:space="preserve"> o średnicy min. 40 mm zakończonego chromowaną stopką poziomującą w zakresie do min. 10 mm, połączonych integralnie z belką spinającą je ze sobą o przekroju min. 30x25 mm. Elementy skrajne oraz nogi pośrednie połączone ze sobą za pomocą dwóch trawersów metalowych. Wysokość stelaża min. 150 mm</w:t>
            </w:r>
            <w:r w:rsidRPr="007B49EF">
              <w:rPr>
                <w:sz w:val="18"/>
                <w:szCs w:val="18"/>
              </w:rPr>
              <w:br/>
              <w:t>Podstawa powinna mieć zminimalizowaną ilość nóg w celu łatwego utrzymania w czystości powierzchni pod zabudową</w:t>
            </w:r>
            <w:r w:rsidRPr="007B49EF">
              <w:rPr>
                <w:sz w:val="18"/>
                <w:szCs w:val="18"/>
              </w:rPr>
              <w:br/>
              <w:t xml:space="preserve">Korpusy szafek wykonane z płyty tworzywowej zapewniające odpowiednią trwałość i stabilność mebli. Powierzchnie gładkie, </w:t>
            </w:r>
            <w:proofErr w:type="gramStart"/>
            <w:r w:rsidRPr="007B49EF">
              <w:rPr>
                <w:sz w:val="18"/>
                <w:szCs w:val="18"/>
              </w:rPr>
              <w:t>nie zawierające</w:t>
            </w:r>
            <w:proofErr w:type="gramEnd"/>
            <w:r w:rsidRPr="007B49EF">
              <w:rPr>
                <w:sz w:val="18"/>
                <w:szCs w:val="18"/>
              </w:rPr>
              <w:t xml:space="preserve"> ostrych krawędzi</w:t>
            </w:r>
            <w:r w:rsidRPr="007B49EF">
              <w:rPr>
                <w:sz w:val="18"/>
                <w:szCs w:val="18"/>
              </w:rPr>
              <w:br/>
              <w:t>Płyta użyta do produkcji mebli nie może być cięższa niż 550 kg/m3 – nie dopuszcza się płyty wiórowej laminowanej dwustronnie</w:t>
            </w:r>
            <w:r w:rsidRPr="007B49EF">
              <w:rPr>
                <w:sz w:val="18"/>
                <w:szCs w:val="18"/>
              </w:rPr>
              <w:br/>
              <w:t>Płyta do produkcji korpusów mebli nienasiąkliwa, całkowicie odporna na wilgoć, płyny, wodę. Nie dopuszcza się stosowania płyty wiórowej pokrytej melaminą</w:t>
            </w:r>
            <w:r w:rsidRPr="007B49EF">
              <w:rPr>
                <w:sz w:val="18"/>
                <w:szCs w:val="18"/>
              </w:rPr>
              <w:br/>
              <w:t>Powierzchnia płyty gładka, półmatowa umożliwiająca łatwe utrzymanie w czystości oraz dezynfekcję środkami dezynfekcyjnymi</w:t>
            </w:r>
            <w:r w:rsidRPr="007B49EF">
              <w:rPr>
                <w:sz w:val="18"/>
                <w:szCs w:val="18"/>
              </w:rPr>
              <w:br/>
              <w:t>Płyta użyta do produkcji mebli w kolorze białym. Wąskie krawędzie płyty zabezpieczone obrzeżem w kolorze do wyboru przez Zamawiającego</w:t>
            </w:r>
            <w:r w:rsidRPr="007B49EF">
              <w:rPr>
                <w:sz w:val="18"/>
                <w:szCs w:val="18"/>
              </w:rPr>
              <w:br/>
              <w:t>Zawiasy drzwi płytowych powinny umożliwiać otwarcie drzwiczek do kąta 270 stopni i posiadać mechanizm umożliwiający ciche domykanie drzwi</w:t>
            </w:r>
            <w:r w:rsidRPr="007B49EF">
              <w:rPr>
                <w:sz w:val="18"/>
                <w:szCs w:val="18"/>
              </w:rPr>
              <w:br/>
              <w:t xml:space="preserve">W szafkach z szufladami prowadnice z min. 90% wysuwu, z mechanizmem cichego </w:t>
            </w:r>
            <w:proofErr w:type="spellStart"/>
            <w:r w:rsidRPr="007B49EF">
              <w:rPr>
                <w:sz w:val="18"/>
                <w:szCs w:val="18"/>
              </w:rPr>
              <w:t>domyku</w:t>
            </w:r>
            <w:proofErr w:type="spellEnd"/>
            <w:r w:rsidRPr="007B49EF">
              <w:rPr>
                <w:sz w:val="18"/>
                <w:szCs w:val="18"/>
              </w:rPr>
              <w:t xml:space="preserve"> oraz dociągiem. Prowadnice nie mogą być widoczne po otwarciu szuflady</w:t>
            </w:r>
            <w:r w:rsidRPr="007B49EF">
              <w:rPr>
                <w:sz w:val="18"/>
                <w:szCs w:val="18"/>
              </w:rPr>
              <w:br/>
              <w:t>Półki w szafkach wykonane z płyty tworzywowej, wyposażone w system napinający, który powinien dopasowywać półkę do obciążenia</w:t>
            </w:r>
            <w:r w:rsidRPr="007B49EF">
              <w:rPr>
                <w:sz w:val="18"/>
                <w:szCs w:val="18"/>
              </w:rPr>
              <w:br/>
            </w:r>
            <w:r w:rsidRPr="007B49EF">
              <w:rPr>
                <w:sz w:val="18"/>
                <w:szCs w:val="18"/>
              </w:rPr>
              <w:lastRenderedPageBreak/>
              <w:t xml:space="preserve">Blaty </w:t>
            </w:r>
            <w:proofErr w:type="spellStart"/>
            <w:r w:rsidRPr="007B49EF">
              <w:rPr>
                <w:sz w:val="18"/>
                <w:szCs w:val="18"/>
              </w:rPr>
              <w:t>postforming</w:t>
            </w:r>
            <w:proofErr w:type="spellEnd"/>
            <w:r w:rsidRPr="007B49EF">
              <w:rPr>
                <w:sz w:val="18"/>
                <w:szCs w:val="18"/>
              </w:rPr>
              <w:t xml:space="preserve"> gr. 38 mm – płyta wiórowa, oklejona jednostronnie laminatem HPL o gr. min. 0,6 mm (czołowa krawędź blatu podwójnie zaoblona, laminat wywinięty z góry pod stronę spodnią blatu). Pozostałe krawędzie wykończone obrzeżem PCV/ABS lub laminatem</w:t>
            </w:r>
            <w:r w:rsidRPr="007B49EF">
              <w:rPr>
                <w:sz w:val="18"/>
                <w:szCs w:val="18"/>
              </w:rPr>
              <w:br/>
              <w:t xml:space="preserve">Blaty montowane bezpośrednio na szafkach. Należy tak dopasować rozmiary blatów, aby zapewnić minimalną ilość złączy wynikających z maksymalnych długości produkowanych wstęg. Blaty należy dopasować do nierówności ścian, krzywizny zamaskować </w:t>
            </w:r>
            <w:proofErr w:type="spellStart"/>
            <w:r w:rsidRPr="007B49EF">
              <w:rPr>
                <w:sz w:val="18"/>
                <w:szCs w:val="18"/>
              </w:rPr>
              <w:t>nadblatową</w:t>
            </w:r>
            <w:proofErr w:type="spellEnd"/>
            <w:r w:rsidRPr="007B49EF">
              <w:rPr>
                <w:sz w:val="18"/>
                <w:szCs w:val="18"/>
              </w:rPr>
              <w:t xml:space="preserve"> listwą z uszczelką silikonową w kolorze popielatym lub srebrnym</w:t>
            </w:r>
            <w:r w:rsidRPr="007B49EF">
              <w:rPr>
                <w:sz w:val="18"/>
                <w:szCs w:val="18"/>
              </w:rPr>
              <w:br/>
              <w:t>Sporadyczne łączenia blatów (wynikające z braku długości wstęg) wykonane za pomocą aluminiowej listwy szczelinowej, z zastosowaniem silikonu</w:t>
            </w:r>
            <w:r w:rsidRPr="007B49EF">
              <w:rPr>
                <w:sz w:val="18"/>
                <w:szCs w:val="18"/>
              </w:rPr>
              <w:br/>
              <w:t xml:space="preserve">W blatach należy zamontować zlewozmywaki wpuszczane, stalowe, jednokomorowe, prostokątne, wraz z baterią zlewową oraz umywalki ceramiczne, </w:t>
            </w:r>
            <w:proofErr w:type="gramStart"/>
            <w:r w:rsidRPr="007B49EF">
              <w:rPr>
                <w:sz w:val="18"/>
                <w:szCs w:val="18"/>
              </w:rPr>
              <w:t>wpuszczane,  wraz</w:t>
            </w:r>
            <w:proofErr w:type="gramEnd"/>
            <w:r w:rsidRPr="007B49EF">
              <w:rPr>
                <w:sz w:val="18"/>
                <w:szCs w:val="18"/>
              </w:rPr>
              <w:t xml:space="preserve"> z bateriami umywalkowymi. Wycięcia pod zlewy/umywalki/baterie przed ich zamontowaniem muszą być zabezpieczone silikonem</w:t>
            </w:r>
            <w:r w:rsidRPr="007B49EF">
              <w:rPr>
                <w:sz w:val="18"/>
                <w:szCs w:val="18"/>
              </w:rPr>
              <w:br/>
              <w:t>POZOSTAŁE WYMAGANIA</w:t>
            </w:r>
            <w:r w:rsidRPr="007B49EF">
              <w:rPr>
                <w:sz w:val="18"/>
                <w:szCs w:val="18"/>
              </w:rPr>
              <w:br/>
              <w:t>Meble przeznaczone do użytkowania w pomieszczeniach jednostek ochrony zdrowia, które ze względu na swoje przeznaczenie powinny umożliwiać zachowanie ich aseptyczności poprzez mycie i dezynfekcję w warunkach szpitalnych</w:t>
            </w:r>
            <w:r w:rsidRPr="007B49EF">
              <w:rPr>
                <w:sz w:val="18"/>
                <w:szCs w:val="18"/>
              </w:rPr>
              <w:br/>
              <w:t>Meble ze względu na swoje przeznaczenie powinny posiadać Atest Higieniczny obejmujący cały system mebli. Nie dopuszcza się przedstawienia Atestów Higienicznych na poszczególne składowe mebli. Stosowny dokument należy dołączyć do oferty</w:t>
            </w:r>
            <w:r w:rsidRPr="007B49EF">
              <w:rPr>
                <w:sz w:val="18"/>
                <w:szCs w:val="18"/>
              </w:rPr>
              <w:br/>
              <w:t>Wymiary zabudowy meblowej należy pobrać w pomieszczeniu ich instalacji uwzględniając takie elementy zastane jak podpięcia niskoprądowe, podpięcia zasilania, oświetlenie, zestawy sanitarne i inne elementy mogące kolidować z zabudową</w:t>
            </w:r>
            <w:r w:rsidRPr="007B49EF">
              <w:rPr>
                <w:sz w:val="18"/>
                <w:szCs w:val="18"/>
              </w:rPr>
              <w:br/>
              <w:t>Dopuszcza się odstępstwo od wymiarów zabudowy w zakresie +/- 15% ze względu na indywidualne dopasowanie mebli do istniejących warunków</w:t>
            </w:r>
          </w:p>
        </w:tc>
        <w:tc>
          <w:tcPr>
            <w:tcW w:w="487" w:type="dxa"/>
            <w:tcBorders>
              <w:top w:val="nil"/>
              <w:left w:val="single" w:sz="4" w:space="0" w:color="auto"/>
              <w:bottom w:val="single" w:sz="4" w:space="0" w:color="auto"/>
              <w:right w:val="single" w:sz="4" w:space="0" w:color="auto"/>
            </w:tcBorders>
            <w:tcMar>
              <w:left w:w="30" w:type="dxa"/>
            </w:tcMar>
            <w:vAlign w:val="center"/>
          </w:tcPr>
          <w:p w14:paraId="0DFA3C78" w14:textId="5E24A0EA" w:rsidR="003259F8" w:rsidRPr="007B49EF" w:rsidRDefault="003259F8" w:rsidP="00D52FC0">
            <w:pPr>
              <w:widowControl/>
              <w:jc w:val="center"/>
              <w:rPr>
                <w:color w:val="000000"/>
                <w:sz w:val="18"/>
                <w:szCs w:val="18"/>
              </w:rPr>
            </w:pPr>
            <w:r w:rsidRPr="007B49EF">
              <w:rPr>
                <w:color w:val="000000"/>
                <w:sz w:val="18"/>
                <w:szCs w:val="18"/>
              </w:rPr>
              <w:lastRenderedPageBreak/>
              <w:t>1</w:t>
            </w:r>
          </w:p>
        </w:tc>
        <w:tc>
          <w:tcPr>
            <w:tcW w:w="2147" w:type="dxa"/>
          </w:tcPr>
          <w:p w14:paraId="4D6058E8" w14:textId="77777777" w:rsidR="003259F8" w:rsidRPr="007B49EF" w:rsidRDefault="003259F8" w:rsidP="00D52FC0">
            <w:pPr>
              <w:widowControl/>
              <w:jc w:val="center"/>
              <w:rPr>
                <w:color w:val="000000"/>
                <w:sz w:val="18"/>
                <w:szCs w:val="18"/>
              </w:rPr>
            </w:pPr>
          </w:p>
        </w:tc>
        <w:tc>
          <w:tcPr>
            <w:tcW w:w="1881" w:type="dxa"/>
          </w:tcPr>
          <w:p w14:paraId="3BED9C2B" w14:textId="77777777" w:rsidR="003259F8" w:rsidRPr="007B49EF" w:rsidRDefault="003259F8" w:rsidP="00D52FC0">
            <w:pPr>
              <w:widowControl/>
              <w:jc w:val="center"/>
              <w:rPr>
                <w:color w:val="000000"/>
                <w:sz w:val="18"/>
                <w:szCs w:val="18"/>
              </w:rPr>
            </w:pPr>
          </w:p>
        </w:tc>
      </w:tr>
      <w:tr w:rsidR="003259F8" w:rsidRPr="007B49EF" w14:paraId="504B11D8" w14:textId="258CFD28" w:rsidTr="003259F8">
        <w:trPr>
          <w:trHeight w:val="320"/>
        </w:trPr>
        <w:tc>
          <w:tcPr>
            <w:tcW w:w="494" w:type="dxa"/>
            <w:tcBorders>
              <w:top w:val="single" w:sz="6" w:space="0" w:color="00000A"/>
              <w:left w:val="single" w:sz="6" w:space="0" w:color="00000A"/>
              <w:bottom w:val="single" w:sz="6" w:space="0" w:color="00000A"/>
              <w:right w:val="single" w:sz="4" w:space="0" w:color="00000A"/>
            </w:tcBorders>
            <w:shd w:val="clear" w:color="auto" w:fill="FFFFFF"/>
            <w:tcMar>
              <w:left w:w="24" w:type="dxa"/>
            </w:tcMar>
          </w:tcPr>
          <w:p w14:paraId="07C189AF" w14:textId="77777777" w:rsidR="003259F8" w:rsidRPr="007B49EF" w:rsidRDefault="003259F8" w:rsidP="00D52FC0">
            <w:pPr>
              <w:widowControl/>
              <w:numPr>
                <w:ilvl w:val="0"/>
                <w:numId w:val="1"/>
              </w:numPr>
              <w:rPr>
                <w:sz w:val="18"/>
                <w:szCs w:val="18"/>
              </w:rPr>
            </w:pPr>
          </w:p>
        </w:tc>
        <w:tc>
          <w:tcPr>
            <w:tcW w:w="1336" w:type="dxa"/>
            <w:tcBorders>
              <w:top w:val="nil"/>
              <w:left w:val="single" w:sz="4" w:space="0" w:color="auto"/>
              <w:bottom w:val="single" w:sz="4" w:space="0" w:color="auto"/>
              <w:right w:val="single" w:sz="4" w:space="0" w:color="auto"/>
            </w:tcBorders>
            <w:vAlign w:val="center"/>
          </w:tcPr>
          <w:p w14:paraId="52C34EB1" w14:textId="6D198608" w:rsidR="003259F8" w:rsidRPr="007B49EF" w:rsidRDefault="003259F8" w:rsidP="00D52FC0">
            <w:pPr>
              <w:widowControl/>
              <w:rPr>
                <w:sz w:val="18"/>
                <w:szCs w:val="18"/>
              </w:rPr>
            </w:pPr>
            <w:r w:rsidRPr="007B49EF">
              <w:rPr>
                <w:b/>
                <w:bCs/>
                <w:color w:val="000000"/>
                <w:sz w:val="18"/>
                <w:szCs w:val="18"/>
              </w:rPr>
              <w:t>218</w:t>
            </w:r>
          </w:p>
        </w:tc>
        <w:tc>
          <w:tcPr>
            <w:tcW w:w="1389" w:type="dxa"/>
            <w:tcBorders>
              <w:top w:val="nil"/>
              <w:left w:val="nil"/>
              <w:bottom w:val="single" w:sz="4" w:space="0" w:color="auto"/>
              <w:right w:val="single" w:sz="4" w:space="0" w:color="auto"/>
            </w:tcBorders>
            <w:vAlign w:val="center"/>
          </w:tcPr>
          <w:p w14:paraId="74436E58" w14:textId="05620552" w:rsidR="003259F8" w:rsidRPr="007B49EF" w:rsidRDefault="003259F8" w:rsidP="00D52FC0">
            <w:pPr>
              <w:widowControl/>
              <w:rPr>
                <w:sz w:val="18"/>
                <w:szCs w:val="18"/>
              </w:rPr>
            </w:pPr>
            <w:r w:rsidRPr="007B49EF">
              <w:rPr>
                <w:b/>
                <w:bCs/>
                <w:color w:val="000000"/>
                <w:sz w:val="18"/>
                <w:szCs w:val="18"/>
              </w:rPr>
              <w:t>Pokój przygotowawczy</w:t>
            </w:r>
          </w:p>
        </w:tc>
        <w:tc>
          <w:tcPr>
            <w:tcW w:w="1875" w:type="dxa"/>
            <w:tcBorders>
              <w:top w:val="nil"/>
              <w:left w:val="nil"/>
              <w:bottom w:val="single" w:sz="4" w:space="0" w:color="auto"/>
              <w:right w:val="single" w:sz="4" w:space="0" w:color="auto"/>
            </w:tcBorders>
            <w:tcMar>
              <w:left w:w="30" w:type="dxa"/>
            </w:tcMar>
            <w:vAlign w:val="center"/>
          </w:tcPr>
          <w:p w14:paraId="26CBC156" w14:textId="7A5A4424" w:rsidR="003259F8" w:rsidRPr="007B49EF" w:rsidRDefault="003259F8" w:rsidP="00D52FC0">
            <w:pPr>
              <w:widowControl/>
              <w:rPr>
                <w:color w:val="000000"/>
                <w:sz w:val="18"/>
                <w:szCs w:val="18"/>
              </w:rPr>
            </w:pPr>
            <w:r w:rsidRPr="007B49EF">
              <w:rPr>
                <w:sz w:val="18"/>
                <w:szCs w:val="18"/>
              </w:rPr>
              <w:t xml:space="preserve">Szafa lekarska z przeszkleniem o wymiarach 800x435x1800mm. Szafa z podwójnymi szklanymi drzwiami z zamkiem. Półki szkło typu </w:t>
            </w:r>
            <w:proofErr w:type="spellStart"/>
            <w:r w:rsidRPr="007B49EF">
              <w:rPr>
                <w:sz w:val="18"/>
                <w:szCs w:val="18"/>
              </w:rPr>
              <w:t>Float</w:t>
            </w:r>
            <w:proofErr w:type="spellEnd"/>
            <w:r w:rsidRPr="007B49EF">
              <w:rPr>
                <w:sz w:val="18"/>
                <w:szCs w:val="18"/>
              </w:rPr>
              <w:t xml:space="preserve"> w drzwiach hartowane.</w:t>
            </w:r>
          </w:p>
        </w:tc>
        <w:tc>
          <w:tcPr>
            <w:tcW w:w="4379" w:type="dxa"/>
            <w:tcBorders>
              <w:top w:val="nil"/>
              <w:left w:val="nil"/>
              <w:bottom w:val="single" w:sz="4" w:space="0" w:color="auto"/>
              <w:right w:val="single" w:sz="4" w:space="0" w:color="auto"/>
            </w:tcBorders>
            <w:tcMar>
              <w:left w:w="34" w:type="dxa"/>
            </w:tcMar>
            <w:vAlign w:val="center"/>
          </w:tcPr>
          <w:p w14:paraId="71C4D402" w14:textId="1B7BE0A1" w:rsidR="003259F8" w:rsidRPr="007B49EF" w:rsidRDefault="003259F8" w:rsidP="00D52FC0">
            <w:pPr>
              <w:rPr>
                <w:color w:val="000000"/>
                <w:sz w:val="18"/>
                <w:szCs w:val="18"/>
              </w:rPr>
            </w:pPr>
            <w:r w:rsidRPr="007B49EF">
              <w:rPr>
                <w:sz w:val="18"/>
                <w:szCs w:val="18"/>
              </w:rPr>
              <w:t>Szafa lekarska o wymiarach 800x435x1800 mm (+/-30 mm)</w:t>
            </w:r>
            <w:r w:rsidRPr="007B49EF">
              <w:rPr>
                <w:sz w:val="18"/>
                <w:szCs w:val="18"/>
              </w:rPr>
              <w:br/>
              <w:t>Szafa wykonana z blachy gr. 0,7 – 1,0 mm</w:t>
            </w:r>
            <w:r w:rsidRPr="007B49EF">
              <w:rPr>
                <w:sz w:val="18"/>
                <w:szCs w:val="18"/>
              </w:rPr>
              <w:br/>
              <w:t>Drzwi dwuskrzydłowe wypełnione szkłem hartowanym o gr. min. 4 mm</w:t>
            </w:r>
            <w:r w:rsidRPr="007B49EF">
              <w:rPr>
                <w:sz w:val="18"/>
                <w:szCs w:val="18"/>
              </w:rPr>
              <w:br/>
              <w:t>Szafa wyposażona w półki ze szkła hartowanego o gr. min. 5 mm</w:t>
            </w:r>
            <w:r w:rsidRPr="007B49EF">
              <w:rPr>
                <w:sz w:val="18"/>
                <w:szCs w:val="18"/>
              </w:rPr>
              <w:br/>
              <w:t>Półki przestawne co 25 mm</w:t>
            </w:r>
            <w:r w:rsidRPr="007B49EF">
              <w:rPr>
                <w:sz w:val="18"/>
                <w:szCs w:val="18"/>
              </w:rPr>
              <w:br/>
              <w:t>Uchwyt drzwiowy z zamkiem zabezpieczającym ryglującym drzwi w dwóch punktach.</w:t>
            </w:r>
            <w:r w:rsidRPr="007B49EF">
              <w:rPr>
                <w:sz w:val="18"/>
                <w:szCs w:val="18"/>
              </w:rPr>
              <w:br/>
              <w:t>POZOSTAŁE WYMAGANIA</w:t>
            </w:r>
            <w:r w:rsidRPr="007B49EF">
              <w:rPr>
                <w:sz w:val="18"/>
                <w:szCs w:val="18"/>
              </w:rPr>
              <w:br/>
              <w:t>Wymaga się, aby producent posiadał certyfikat ISO 9001 oraz ISO 14001. Stosowne dokumenty należy przedstawić na etapie składania oferty</w:t>
            </w:r>
          </w:p>
        </w:tc>
        <w:tc>
          <w:tcPr>
            <w:tcW w:w="487" w:type="dxa"/>
            <w:tcBorders>
              <w:top w:val="nil"/>
              <w:left w:val="single" w:sz="4" w:space="0" w:color="auto"/>
              <w:bottom w:val="single" w:sz="4" w:space="0" w:color="auto"/>
              <w:right w:val="single" w:sz="4" w:space="0" w:color="auto"/>
            </w:tcBorders>
            <w:tcMar>
              <w:left w:w="30" w:type="dxa"/>
            </w:tcMar>
            <w:vAlign w:val="center"/>
          </w:tcPr>
          <w:p w14:paraId="270653C7" w14:textId="7123EB1C" w:rsidR="003259F8" w:rsidRPr="007B49EF" w:rsidRDefault="003259F8" w:rsidP="00D52FC0">
            <w:pPr>
              <w:widowControl/>
              <w:jc w:val="center"/>
              <w:rPr>
                <w:color w:val="000000"/>
                <w:sz w:val="18"/>
                <w:szCs w:val="18"/>
              </w:rPr>
            </w:pPr>
            <w:r w:rsidRPr="007B49EF">
              <w:rPr>
                <w:color w:val="000000"/>
                <w:sz w:val="18"/>
                <w:szCs w:val="18"/>
              </w:rPr>
              <w:t>2</w:t>
            </w:r>
          </w:p>
        </w:tc>
        <w:tc>
          <w:tcPr>
            <w:tcW w:w="2147" w:type="dxa"/>
          </w:tcPr>
          <w:p w14:paraId="18DBD900" w14:textId="77777777" w:rsidR="003259F8" w:rsidRPr="007B49EF" w:rsidRDefault="003259F8" w:rsidP="00D52FC0">
            <w:pPr>
              <w:widowControl/>
              <w:jc w:val="center"/>
              <w:rPr>
                <w:color w:val="000000"/>
                <w:sz w:val="18"/>
                <w:szCs w:val="18"/>
              </w:rPr>
            </w:pPr>
          </w:p>
        </w:tc>
        <w:tc>
          <w:tcPr>
            <w:tcW w:w="1881" w:type="dxa"/>
          </w:tcPr>
          <w:p w14:paraId="2CD8B1B6" w14:textId="77777777" w:rsidR="003259F8" w:rsidRPr="007B49EF" w:rsidRDefault="003259F8" w:rsidP="00D52FC0">
            <w:pPr>
              <w:widowControl/>
              <w:jc w:val="center"/>
              <w:rPr>
                <w:color w:val="000000"/>
                <w:sz w:val="18"/>
                <w:szCs w:val="18"/>
              </w:rPr>
            </w:pPr>
          </w:p>
        </w:tc>
      </w:tr>
      <w:tr w:rsidR="003259F8" w:rsidRPr="007B49EF" w14:paraId="08784089" w14:textId="10266637" w:rsidTr="003259F8">
        <w:trPr>
          <w:trHeight w:val="320"/>
        </w:trPr>
        <w:tc>
          <w:tcPr>
            <w:tcW w:w="494" w:type="dxa"/>
            <w:tcBorders>
              <w:top w:val="single" w:sz="6" w:space="0" w:color="00000A"/>
              <w:left w:val="single" w:sz="6" w:space="0" w:color="00000A"/>
              <w:bottom w:val="single" w:sz="6" w:space="0" w:color="00000A"/>
              <w:right w:val="single" w:sz="4" w:space="0" w:color="00000A"/>
            </w:tcBorders>
            <w:shd w:val="clear" w:color="auto" w:fill="FFFFFF"/>
            <w:tcMar>
              <w:left w:w="24" w:type="dxa"/>
            </w:tcMar>
          </w:tcPr>
          <w:p w14:paraId="6AF86B3A" w14:textId="77777777" w:rsidR="003259F8" w:rsidRPr="007B49EF" w:rsidRDefault="003259F8" w:rsidP="00D52FC0">
            <w:pPr>
              <w:widowControl/>
              <w:numPr>
                <w:ilvl w:val="0"/>
                <w:numId w:val="1"/>
              </w:numPr>
              <w:rPr>
                <w:sz w:val="18"/>
                <w:szCs w:val="18"/>
              </w:rPr>
            </w:pPr>
          </w:p>
        </w:tc>
        <w:tc>
          <w:tcPr>
            <w:tcW w:w="1336" w:type="dxa"/>
            <w:tcBorders>
              <w:top w:val="nil"/>
              <w:left w:val="single" w:sz="4" w:space="0" w:color="auto"/>
              <w:bottom w:val="single" w:sz="4" w:space="0" w:color="auto"/>
              <w:right w:val="single" w:sz="4" w:space="0" w:color="auto"/>
            </w:tcBorders>
            <w:vAlign w:val="center"/>
          </w:tcPr>
          <w:p w14:paraId="2E51F778" w14:textId="198CC520" w:rsidR="003259F8" w:rsidRPr="007B49EF" w:rsidRDefault="003259F8" w:rsidP="00D52FC0">
            <w:pPr>
              <w:widowControl/>
              <w:rPr>
                <w:sz w:val="18"/>
                <w:szCs w:val="18"/>
              </w:rPr>
            </w:pPr>
            <w:r w:rsidRPr="007B49EF">
              <w:rPr>
                <w:b/>
                <w:bCs/>
                <w:color w:val="000000"/>
                <w:sz w:val="18"/>
                <w:szCs w:val="18"/>
              </w:rPr>
              <w:t>218</w:t>
            </w:r>
          </w:p>
        </w:tc>
        <w:tc>
          <w:tcPr>
            <w:tcW w:w="1389" w:type="dxa"/>
            <w:tcBorders>
              <w:top w:val="nil"/>
              <w:left w:val="nil"/>
              <w:bottom w:val="single" w:sz="4" w:space="0" w:color="auto"/>
              <w:right w:val="single" w:sz="4" w:space="0" w:color="auto"/>
            </w:tcBorders>
            <w:vAlign w:val="center"/>
          </w:tcPr>
          <w:p w14:paraId="791AC086" w14:textId="05035BAB" w:rsidR="003259F8" w:rsidRPr="007B49EF" w:rsidRDefault="003259F8" w:rsidP="00D52FC0">
            <w:pPr>
              <w:widowControl/>
              <w:rPr>
                <w:sz w:val="18"/>
                <w:szCs w:val="18"/>
              </w:rPr>
            </w:pPr>
            <w:r w:rsidRPr="007B49EF">
              <w:rPr>
                <w:b/>
                <w:bCs/>
                <w:color w:val="000000"/>
                <w:sz w:val="18"/>
                <w:szCs w:val="18"/>
              </w:rPr>
              <w:t>Pokój przygotowawczy</w:t>
            </w:r>
          </w:p>
        </w:tc>
        <w:tc>
          <w:tcPr>
            <w:tcW w:w="1875" w:type="dxa"/>
            <w:tcBorders>
              <w:top w:val="nil"/>
              <w:left w:val="nil"/>
              <w:bottom w:val="single" w:sz="4" w:space="0" w:color="auto"/>
              <w:right w:val="single" w:sz="4" w:space="0" w:color="auto"/>
            </w:tcBorders>
            <w:tcMar>
              <w:left w:w="30" w:type="dxa"/>
            </w:tcMar>
            <w:vAlign w:val="center"/>
          </w:tcPr>
          <w:p w14:paraId="57366F27" w14:textId="7698203C" w:rsidR="003259F8" w:rsidRPr="007B49EF" w:rsidRDefault="003259F8" w:rsidP="00D52FC0">
            <w:pPr>
              <w:widowControl/>
              <w:rPr>
                <w:color w:val="000000"/>
                <w:sz w:val="18"/>
                <w:szCs w:val="18"/>
              </w:rPr>
            </w:pPr>
            <w:r w:rsidRPr="007B49EF">
              <w:rPr>
                <w:sz w:val="18"/>
                <w:szCs w:val="18"/>
              </w:rPr>
              <w:t>Biurko o wymiarach 1200x600x740 mm, stelaż metalowy lakierowany proszkowo o przekroju prostokątnym, blat z płyty laminowanej obustronnie o grubości 28 mm</w:t>
            </w:r>
          </w:p>
        </w:tc>
        <w:tc>
          <w:tcPr>
            <w:tcW w:w="4379" w:type="dxa"/>
            <w:tcBorders>
              <w:top w:val="nil"/>
              <w:left w:val="nil"/>
              <w:bottom w:val="single" w:sz="4" w:space="0" w:color="auto"/>
              <w:right w:val="single" w:sz="4" w:space="0" w:color="auto"/>
            </w:tcBorders>
            <w:tcMar>
              <w:left w:w="34" w:type="dxa"/>
            </w:tcMar>
            <w:vAlign w:val="center"/>
          </w:tcPr>
          <w:p w14:paraId="5E531856" w14:textId="0198C5B8" w:rsidR="003259F8" w:rsidRPr="007B49EF" w:rsidRDefault="003259F8" w:rsidP="00D52FC0">
            <w:pPr>
              <w:rPr>
                <w:color w:val="000000"/>
                <w:sz w:val="18"/>
                <w:szCs w:val="18"/>
              </w:rPr>
            </w:pPr>
            <w:r w:rsidRPr="007B49EF">
              <w:rPr>
                <w:sz w:val="18"/>
                <w:szCs w:val="18"/>
              </w:rPr>
              <w:t xml:space="preserve">Dwustanowiskowy układ biurek o wymiarach 2400x600x740mm. Stelaż metalowy lakierowany proszkowo o przekroju prostokątnym, blat z płyty laminowanej obustronnie o grubości 28 mm. Przeloty kablowe. Blat biurka wykonany z płyty wiórowej, trójwarstwowej, </w:t>
            </w:r>
            <w:proofErr w:type="spellStart"/>
            <w:r w:rsidRPr="007B49EF">
              <w:rPr>
                <w:sz w:val="18"/>
                <w:szCs w:val="18"/>
              </w:rPr>
              <w:t>melaminowanej</w:t>
            </w:r>
            <w:proofErr w:type="spellEnd"/>
            <w:r w:rsidRPr="007B49EF">
              <w:rPr>
                <w:sz w:val="18"/>
                <w:szCs w:val="18"/>
              </w:rPr>
              <w:t xml:space="preserve"> o grubości min. 28 mm. Płyta wiórowa powinna spełniać wymagania normy PN-EN 14322, emisja formaldehydu powinna odpowiadać klasie E1</w:t>
            </w:r>
            <w:r w:rsidRPr="007B49EF">
              <w:rPr>
                <w:sz w:val="18"/>
                <w:szCs w:val="18"/>
              </w:rPr>
              <w:br/>
              <w:t>Obrzeża blatu powinny być zabezpieczone przez okleinowanie doklejką ABS o grubości min. 2 mm. Wszystkie wąskie płaszczyzny blatu biurka powinny być zabezpieczone doklejką przyklejoną za pomocą kleju poliuretanowego PUR, który ma trwale zabezpieczyć krawędzie przed szkodliwym działaniem wilgoci oraz wysokiej temperatury. Wskazana technologia ma gwarantować wodoodporne połączenie obrzeża z płytą</w:t>
            </w:r>
            <w:r w:rsidRPr="007B49EF">
              <w:rPr>
                <w:sz w:val="18"/>
                <w:szCs w:val="18"/>
              </w:rPr>
              <w:br/>
              <w:t>W każdym blacie biurka powinny być osadzone cztery mufy metalowe z gwintem do przykręcenia stelażu biurka, powinno to pozwalać na wielokrotny montaż i demontaż blatu bez ryzyka jego uszkodzenia. Nie dopuszcza się rozwiązań w postaci muf wykonanych z tworzywa sztucznego lub wkrętów mocowanych bezpośrednio do blatu</w:t>
            </w:r>
            <w:r w:rsidRPr="007B49EF">
              <w:rPr>
                <w:sz w:val="18"/>
                <w:szCs w:val="18"/>
              </w:rPr>
              <w:br/>
              <w:t xml:space="preserve">Noga biurka powinna być prostokątna wykonana z profili stalowych min. 60x30 mm. Nogi powinny być wyposażone w tworzywowe stopki do poziomowania w celu </w:t>
            </w:r>
            <w:r w:rsidRPr="007B49EF">
              <w:rPr>
                <w:sz w:val="18"/>
                <w:szCs w:val="18"/>
              </w:rPr>
              <w:lastRenderedPageBreak/>
              <w:t>zapewnienia dodatkowego poziomowania biurka w zakresie +/- 10 mm</w:t>
            </w:r>
            <w:r w:rsidRPr="007B49EF">
              <w:rPr>
                <w:sz w:val="18"/>
                <w:szCs w:val="18"/>
              </w:rPr>
              <w:br/>
              <w:t xml:space="preserve">Górna, pozioma część nogi (belka poprzeczna) powinna być wykonana z profilu stalowego min. 60x30x2 mm, wyposażona w odpowiednie wycięcia umożliwiające mocowanie belki wzdłużnej pod blatem biurka. </w:t>
            </w:r>
            <w:r w:rsidRPr="007B49EF">
              <w:rPr>
                <w:sz w:val="18"/>
                <w:szCs w:val="18"/>
              </w:rPr>
              <w:br/>
              <w:t>Belka wzdłużna powinna być wykonana z profilu stalowego 60x30x2 mm i obustronnie wyposażona w zaczepy o geometrii wycięcia zapewniającej sztywne połączenie z nogami, dodatkowo zakończona zatrzaskami umożliwiającymi szybki montaż lub demontaż wszystkich elementów stelaża. W środkowej części belki powinny być usytuowane otwory pod wspornik tworzywowy, który ma zapobiegać uginaniu się blatu</w:t>
            </w:r>
            <w:r w:rsidRPr="007B49EF">
              <w:rPr>
                <w:sz w:val="18"/>
                <w:szCs w:val="18"/>
              </w:rPr>
              <w:br/>
              <w:t>Nogi biurka oraz pozostałe elementy stelaża powinny być malowane farbą proszkową, utwardzone metodą termiczną w celu zapewnienia odporności na ścieranie i zarysowania.</w:t>
            </w:r>
            <w:r w:rsidRPr="007B49EF">
              <w:rPr>
                <w:sz w:val="18"/>
                <w:szCs w:val="18"/>
              </w:rPr>
              <w:br/>
              <w:t>Metalowe elementy stelaża powinny być cięte technologią laserową – co zapewnia estetyczny wygląd powtarzalnych części stelaży stołów oraz wpływa na podwyższone walory estetyczne łączeń elementów stelaża (kryte spawy)</w:t>
            </w:r>
            <w:r w:rsidRPr="007B49EF">
              <w:rPr>
                <w:sz w:val="18"/>
                <w:szCs w:val="18"/>
              </w:rPr>
              <w:br/>
              <w:t>POZOSTAŁE WYMAGANIA</w:t>
            </w:r>
            <w:r w:rsidRPr="007B49EF">
              <w:rPr>
                <w:sz w:val="18"/>
                <w:szCs w:val="18"/>
              </w:rPr>
              <w:br/>
              <w:t>Wraz z ofertą należy przedstawić dokumenty potwierdzające użycie technologii PUR: badanie/sprawozdanie z badań określające odporność na odrywanie doklejki ABS wg norm PN – EN 319:1999 oraz PN – EN 311:2004 oraz badanie potwierdzające odporność doklejki na działanie wilgoci, pary oraz wysokiej temperatury, wystawione przez niezależną jednostkę uprawnioną do wydawania tego rodzaju zaświadczeń. Jako jednostkę niezależną uznaje się każdą jednostkę badawczą i certyfikującą posiadającą akredytację krajowego ośrodka certyfikującego – w przypadku Polski jest to Polskie Centrum Akredytacji (PCA), w przypadku certyfikatów wystawionych przez kraj zrzeszony w Unii Europejskiej, jako jednostkę niezależną uznaje się każdą jednostkę badawczą i certyfikującą posiadającą akredytację odpowiednika PCA w tym kraju</w:t>
            </w:r>
            <w:r w:rsidRPr="007B49EF">
              <w:rPr>
                <w:sz w:val="18"/>
                <w:szCs w:val="18"/>
              </w:rPr>
              <w:br/>
              <w:t xml:space="preserve">Na etapie składania oferty należy przedstawić Atest higieniczny, wystawiony przez upoważnioną do tego jednostkę w zakresie komponentów wchodzących w zakres </w:t>
            </w:r>
            <w:r w:rsidRPr="007B49EF">
              <w:rPr>
                <w:sz w:val="18"/>
                <w:szCs w:val="18"/>
              </w:rPr>
              <w:lastRenderedPageBreak/>
              <w:t>systemu biurek, stołów, szaf oraz kontenerów,</w:t>
            </w:r>
            <w:r w:rsidRPr="007B49EF">
              <w:rPr>
                <w:sz w:val="18"/>
                <w:szCs w:val="18"/>
              </w:rPr>
              <w:br/>
              <w:t>Producent stołów powinien posiadać: certyfikat systemu zarządzania jakością: ISO 9001 oraz certyfikat systemu zarządzania środowiskiem zgodny z normą ISO14001 w zakresie produkcji oraz sprzedaży mebli biurowych. Stosowny dokument należy przedstawić na etapie składania oferty</w:t>
            </w:r>
          </w:p>
        </w:tc>
        <w:tc>
          <w:tcPr>
            <w:tcW w:w="487" w:type="dxa"/>
            <w:tcBorders>
              <w:top w:val="nil"/>
              <w:left w:val="single" w:sz="4" w:space="0" w:color="auto"/>
              <w:bottom w:val="single" w:sz="4" w:space="0" w:color="auto"/>
              <w:right w:val="single" w:sz="4" w:space="0" w:color="auto"/>
            </w:tcBorders>
            <w:tcMar>
              <w:left w:w="30" w:type="dxa"/>
            </w:tcMar>
            <w:vAlign w:val="center"/>
          </w:tcPr>
          <w:p w14:paraId="34D98E09" w14:textId="2859F103" w:rsidR="003259F8" w:rsidRPr="007B49EF" w:rsidRDefault="003259F8" w:rsidP="00D52FC0">
            <w:pPr>
              <w:widowControl/>
              <w:jc w:val="center"/>
              <w:rPr>
                <w:color w:val="000000"/>
                <w:sz w:val="18"/>
                <w:szCs w:val="18"/>
              </w:rPr>
            </w:pPr>
            <w:r w:rsidRPr="007B49EF">
              <w:rPr>
                <w:color w:val="000000"/>
                <w:sz w:val="18"/>
                <w:szCs w:val="18"/>
              </w:rPr>
              <w:lastRenderedPageBreak/>
              <w:t>1</w:t>
            </w:r>
          </w:p>
        </w:tc>
        <w:tc>
          <w:tcPr>
            <w:tcW w:w="2147" w:type="dxa"/>
          </w:tcPr>
          <w:p w14:paraId="10A40E02" w14:textId="77777777" w:rsidR="003259F8" w:rsidRPr="007B49EF" w:rsidRDefault="003259F8" w:rsidP="00D52FC0">
            <w:pPr>
              <w:widowControl/>
              <w:jc w:val="center"/>
              <w:rPr>
                <w:color w:val="000000"/>
                <w:sz w:val="18"/>
                <w:szCs w:val="18"/>
              </w:rPr>
            </w:pPr>
          </w:p>
        </w:tc>
        <w:tc>
          <w:tcPr>
            <w:tcW w:w="1881" w:type="dxa"/>
          </w:tcPr>
          <w:p w14:paraId="2C2C1051" w14:textId="77777777" w:rsidR="003259F8" w:rsidRPr="007B49EF" w:rsidRDefault="003259F8" w:rsidP="00D52FC0">
            <w:pPr>
              <w:widowControl/>
              <w:jc w:val="center"/>
              <w:rPr>
                <w:color w:val="000000"/>
                <w:sz w:val="18"/>
                <w:szCs w:val="18"/>
              </w:rPr>
            </w:pPr>
          </w:p>
        </w:tc>
      </w:tr>
      <w:tr w:rsidR="003259F8" w:rsidRPr="007B49EF" w14:paraId="793A067E" w14:textId="317AC014" w:rsidTr="003259F8">
        <w:trPr>
          <w:trHeight w:val="320"/>
        </w:trPr>
        <w:tc>
          <w:tcPr>
            <w:tcW w:w="494" w:type="dxa"/>
            <w:tcBorders>
              <w:top w:val="single" w:sz="6" w:space="0" w:color="00000A"/>
              <w:left w:val="single" w:sz="6" w:space="0" w:color="00000A"/>
              <w:bottom w:val="single" w:sz="6" w:space="0" w:color="00000A"/>
              <w:right w:val="single" w:sz="4" w:space="0" w:color="00000A"/>
            </w:tcBorders>
            <w:shd w:val="clear" w:color="auto" w:fill="FFFFFF"/>
            <w:tcMar>
              <w:left w:w="24" w:type="dxa"/>
            </w:tcMar>
          </w:tcPr>
          <w:p w14:paraId="08507DB9" w14:textId="77777777" w:rsidR="003259F8" w:rsidRPr="007B49EF" w:rsidRDefault="003259F8" w:rsidP="00D52FC0">
            <w:pPr>
              <w:widowControl/>
              <w:numPr>
                <w:ilvl w:val="0"/>
                <w:numId w:val="1"/>
              </w:numPr>
              <w:rPr>
                <w:sz w:val="18"/>
                <w:szCs w:val="18"/>
              </w:rPr>
            </w:pPr>
          </w:p>
        </w:tc>
        <w:tc>
          <w:tcPr>
            <w:tcW w:w="1336" w:type="dxa"/>
            <w:tcBorders>
              <w:top w:val="nil"/>
              <w:left w:val="single" w:sz="4" w:space="0" w:color="auto"/>
              <w:bottom w:val="single" w:sz="4" w:space="0" w:color="auto"/>
              <w:right w:val="single" w:sz="4" w:space="0" w:color="auto"/>
            </w:tcBorders>
            <w:vAlign w:val="center"/>
          </w:tcPr>
          <w:p w14:paraId="2F4C560C" w14:textId="7731E597" w:rsidR="003259F8" w:rsidRPr="007B49EF" w:rsidRDefault="003259F8" w:rsidP="00D52FC0">
            <w:pPr>
              <w:widowControl/>
              <w:rPr>
                <w:sz w:val="18"/>
                <w:szCs w:val="18"/>
              </w:rPr>
            </w:pPr>
            <w:r w:rsidRPr="007B49EF">
              <w:rPr>
                <w:b/>
                <w:bCs/>
                <w:color w:val="000000"/>
                <w:sz w:val="18"/>
                <w:szCs w:val="18"/>
              </w:rPr>
              <w:t>218</w:t>
            </w:r>
          </w:p>
        </w:tc>
        <w:tc>
          <w:tcPr>
            <w:tcW w:w="1389" w:type="dxa"/>
            <w:tcBorders>
              <w:top w:val="nil"/>
              <w:left w:val="nil"/>
              <w:bottom w:val="single" w:sz="4" w:space="0" w:color="auto"/>
              <w:right w:val="single" w:sz="4" w:space="0" w:color="auto"/>
            </w:tcBorders>
            <w:vAlign w:val="center"/>
          </w:tcPr>
          <w:p w14:paraId="71E676B6" w14:textId="074FA4C5" w:rsidR="003259F8" w:rsidRPr="007B49EF" w:rsidRDefault="003259F8" w:rsidP="00D52FC0">
            <w:pPr>
              <w:widowControl/>
              <w:rPr>
                <w:sz w:val="18"/>
                <w:szCs w:val="18"/>
              </w:rPr>
            </w:pPr>
            <w:r w:rsidRPr="007B49EF">
              <w:rPr>
                <w:b/>
                <w:bCs/>
                <w:color w:val="000000"/>
                <w:sz w:val="18"/>
                <w:szCs w:val="18"/>
              </w:rPr>
              <w:t>Pokój przygotowawczy</w:t>
            </w:r>
          </w:p>
        </w:tc>
        <w:tc>
          <w:tcPr>
            <w:tcW w:w="1875" w:type="dxa"/>
            <w:tcBorders>
              <w:top w:val="nil"/>
              <w:left w:val="nil"/>
              <w:bottom w:val="single" w:sz="4" w:space="0" w:color="auto"/>
              <w:right w:val="single" w:sz="4" w:space="0" w:color="auto"/>
            </w:tcBorders>
            <w:tcMar>
              <w:left w:w="30" w:type="dxa"/>
            </w:tcMar>
            <w:vAlign w:val="center"/>
          </w:tcPr>
          <w:p w14:paraId="12F3CD4B" w14:textId="242648C8" w:rsidR="003259F8" w:rsidRPr="007B49EF" w:rsidRDefault="003259F8" w:rsidP="00D52FC0">
            <w:pPr>
              <w:widowControl/>
              <w:rPr>
                <w:color w:val="000000"/>
                <w:sz w:val="18"/>
                <w:szCs w:val="18"/>
              </w:rPr>
            </w:pPr>
            <w:r w:rsidRPr="007B49EF">
              <w:rPr>
                <w:sz w:val="18"/>
                <w:szCs w:val="18"/>
              </w:rPr>
              <w:t>Kontener mobilny z 3-ma szufladami głębokimi i szufladą piórnikową płytką, wymiary około 402x600x586 mm</w:t>
            </w:r>
          </w:p>
        </w:tc>
        <w:tc>
          <w:tcPr>
            <w:tcW w:w="4379" w:type="dxa"/>
            <w:tcBorders>
              <w:top w:val="nil"/>
              <w:left w:val="nil"/>
              <w:bottom w:val="single" w:sz="4" w:space="0" w:color="auto"/>
              <w:right w:val="single" w:sz="4" w:space="0" w:color="auto"/>
            </w:tcBorders>
            <w:tcMar>
              <w:left w:w="34" w:type="dxa"/>
            </w:tcMar>
            <w:vAlign w:val="center"/>
          </w:tcPr>
          <w:p w14:paraId="2E177ABB" w14:textId="2ED1F12F" w:rsidR="003259F8" w:rsidRPr="007B49EF" w:rsidRDefault="003259F8" w:rsidP="00D52FC0">
            <w:pPr>
              <w:rPr>
                <w:color w:val="000000"/>
                <w:sz w:val="18"/>
                <w:szCs w:val="18"/>
              </w:rPr>
            </w:pPr>
            <w:r w:rsidRPr="007B49EF">
              <w:rPr>
                <w:color w:val="000000"/>
                <w:sz w:val="18"/>
                <w:szCs w:val="18"/>
              </w:rPr>
              <w:t>Kontener mobilny wyposażony w cztery szuflady o wymiarach 40,2x60x58,6 cm (+/- 2%)</w:t>
            </w:r>
            <w:r w:rsidRPr="007B49EF">
              <w:rPr>
                <w:color w:val="000000"/>
                <w:sz w:val="18"/>
                <w:szCs w:val="18"/>
              </w:rPr>
              <w:br/>
              <w:t xml:space="preserve">Kontener w całości wykonany z płyty wiórowej </w:t>
            </w:r>
            <w:proofErr w:type="spellStart"/>
            <w:r w:rsidRPr="007B49EF">
              <w:rPr>
                <w:color w:val="000000"/>
                <w:sz w:val="18"/>
                <w:szCs w:val="18"/>
              </w:rPr>
              <w:t>melaminowanej</w:t>
            </w:r>
            <w:proofErr w:type="spellEnd"/>
            <w:r w:rsidRPr="007B49EF">
              <w:rPr>
                <w:color w:val="000000"/>
                <w:sz w:val="18"/>
                <w:szCs w:val="18"/>
              </w:rPr>
              <w:t xml:space="preserve"> o grubości 18 mm</w:t>
            </w:r>
            <w:r w:rsidRPr="007B49EF">
              <w:rPr>
                <w:color w:val="000000"/>
                <w:sz w:val="18"/>
                <w:szCs w:val="18"/>
              </w:rPr>
              <w:br/>
              <w:t>Płyta wiórowa użyta do produkcji mebla powinna odpowiadać klasie higieniczności E1</w:t>
            </w:r>
            <w:r w:rsidRPr="007B49EF">
              <w:rPr>
                <w:color w:val="000000"/>
                <w:sz w:val="18"/>
                <w:szCs w:val="18"/>
              </w:rPr>
              <w:br/>
              <w:t>Wąskie krawędzie płyta zabezpieczone przez okleinowanie doklejką ABS o grubości min. 2 mm</w:t>
            </w:r>
            <w:r w:rsidRPr="007B49EF">
              <w:rPr>
                <w:color w:val="000000"/>
                <w:sz w:val="18"/>
                <w:szCs w:val="18"/>
              </w:rPr>
              <w:br/>
              <w:t>Wszystkie widoczne wąskie płaszczyzny płyty powinny być zabezpieczone doklejką przyklejoną za pomocą kleju poliuretanowego PUR, który ma trwale zabezpieczyć krawędzie przed szkodliwym działaniem wilgoci oraz wysokiej temperatury</w:t>
            </w:r>
            <w:r w:rsidRPr="007B49EF">
              <w:rPr>
                <w:color w:val="000000"/>
                <w:sz w:val="18"/>
                <w:szCs w:val="18"/>
              </w:rPr>
              <w:br/>
              <w:t>Kontener wyposażony w cztery szuflady</w:t>
            </w:r>
            <w:r w:rsidRPr="007B49EF">
              <w:rPr>
                <w:color w:val="000000"/>
                <w:sz w:val="18"/>
                <w:szCs w:val="18"/>
              </w:rPr>
              <w:br/>
              <w:t>Górna szuflada pełni funkcję piórnika, wkład tworzywowy na prowadnicach</w:t>
            </w:r>
            <w:r w:rsidRPr="007B49EF">
              <w:rPr>
                <w:color w:val="000000"/>
                <w:sz w:val="18"/>
                <w:szCs w:val="18"/>
              </w:rPr>
              <w:br/>
              <w:t>Szuflady wykonane z metalu pracujące na prowadnicach rolkowych o wysuwie min. 80% i nośności min. 25 kg</w:t>
            </w:r>
            <w:r w:rsidRPr="007B49EF">
              <w:rPr>
                <w:color w:val="000000"/>
                <w:sz w:val="18"/>
                <w:szCs w:val="18"/>
              </w:rPr>
              <w:br/>
              <w:t>Szuflady powinny być wyposażone w system zabezpieczający przed niekontrolowanym wypadnięciem szuflady</w:t>
            </w:r>
            <w:r w:rsidRPr="007B49EF">
              <w:rPr>
                <w:color w:val="000000"/>
                <w:sz w:val="18"/>
                <w:szCs w:val="18"/>
              </w:rPr>
              <w:br/>
              <w:t xml:space="preserve">Szuflady wyposażone w system </w:t>
            </w:r>
            <w:proofErr w:type="spellStart"/>
            <w:r w:rsidRPr="007B49EF">
              <w:rPr>
                <w:color w:val="000000"/>
                <w:sz w:val="18"/>
                <w:szCs w:val="18"/>
              </w:rPr>
              <w:t>samodociągu</w:t>
            </w:r>
            <w:proofErr w:type="spellEnd"/>
            <w:r w:rsidRPr="007B49EF">
              <w:rPr>
                <w:color w:val="000000"/>
                <w:sz w:val="18"/>
                <w:szCs w:val="18"/>
              </w:rPr>
              <w:br/>
              <w:t>Zamek centralny zamykający jednocześnie cały pion szuflad, cylindryczny z kluczem składanym, jednocześnie wyposażony w blokadę wysuwu więcej niż jednej szuflady (poza piórnikową) – jako zabezpieczenie przed przeważeniem i niekontrolowanym przechyłem kontenera</w:t>
            </w:r>
            <w:r w:rsidRPr="007B49EF">
              <w:rPr>
                <w:color w:val="000000"/>
                <w:sz w:val="18"/>
                <w:szCs w:val="18"/>
              </w:rPr>
              <w:br/>
              <w:t xml:space="preserve">Uchwyty dwupunktowe w kształcie prostokątnym </w:t>
            </w:r>
            <w:r w:rsidRPr="007B49EF">
              <w:rPr>
                <w:color w:val="000000"/>
                <w:sz w:val="18"/>
                <w:szCs w:val="18"/>
              </w:rPr>
              <w:br/>
              <w:t>Kontener mobilny na kółkach o średnicy min. 50 mm, w tym minimum dwa kółka wyposażone w hamulec</w:t>
            </w:r>
            <w:r w:rsidRPr="007B49EF">
              <w:rPr>
                <w:color w:val="000000"/>
                <w:sz w:val="18"/>
                <w:szCs w:val="18"/>
              </w:rPr>
              <w:br/>
              <w:t>Kontenery dostarczone w całości, klejone na prasie montażowej</w:t>
            </w:r>
            <w:r w:rsidRPr="007B49EF">
              <w:rPr>
                <w:color w:val="000000"/>
                <w:sz w:val="18"/>
                <w:szCs w:val="18"/>
              </w:rPr>
              <w:br/>
              <w:t>POZOSTAŁE WYMAGANIA</w:t>
            </w:r>
            <w:r w:rsidRPr="007B49EF">
              <w:rPr>
                <w:color w:val="000000"/>
                <w:sz w:val="18"/>
                <w:szCs w:val="18"/>
              </w:rPr>
              <w:br/>
              <w:t xml:space="preserve">Kontener powinien posiadać pozytywne wyniki badań lub </w:t>
            </w:r>
            <w:r w:rsidRPr="007B49EF">
              <w:rPr>
                <w:color w:val="000000"/>
                <w:sz w:val="18"/>
                <w:szCs w:val="18"/>
              </w:rPr>
              <w:lastRenderedPageBreak/>
              <w:t>certyfikat zgodności z normami dotyczącymi jakości mebli biurowych: PN-EN 14073-2, wystawione przez niezależną jednostkę uprawnioną do wydawania tego rodzaju zaświadczeń. Jako jednostkę niezależną uznaje się każdą jednostkę badawczą i certyfikującą posiadającą akredytację krajowego ośrodka certyfikującego – w przypadku Polski jest to Polskie Centrum Akredytacji (PCA), w przypadku certyfikatów wystawionych przez kraj zrzeszony w Unii Europejskiej, jako jednostkę niezależną uznaje się każdą jednostkę badawczą i certyfikującą posiadającą akredytację odpowiednika PCA w tym kraju. Stosowny dokument należy dołączyć na etapie składania oferty</w:t>
            </w:r>
            <w:r w:rsidRPr="007B49EF">
              <w:rPr>
                <w:color w:val="000000"/>
                <w:sz w:val="18"/>
                <w:szCs w:val="18"/>
              </w:rPr>
              <w:br/>
              <w:t>Wraz z ofertą należy przedstawić dokumenty potwierdzające użycie technologii PUR: badanie/sprawozdanie z badań określające odporność na odrywanie doklejki ABS wg normy PN-EN 319:1999 oraz PN-EN 311:2004 oraz badanie potwierdzające odporność doklejki na działanie wilgoci, pary oraz wysokiej temperatury, wystawione przez niezależną jednostkę uprawnioną do wydawania tego rodzaju zaświadczeń. Jako jednostkę niezależną uznaje się każdą jednostkę badawczą i certyfikującą posiadającą akredytację krajowego ośrodka certyfikującego – w przypadku Polski jest to Polskie Centrum Akredytacji (PCA), w przypadku certyfikatów wystawionych przez kraj zrzeszony w Unii Europejskiej, jako jednostkę niezależną uznaje się każdą jednostkę badawczą i certyfikującą posiadającą akredytację odpowiednika PCA w tym kraju</w:t>
            </w:r>
            <w:r w:rsidRPr="007B49EF">
              <w:rPr>
                <w:color w:val="000000"/>
                <w:sz w:val="18"/>
                <w:szCs w:val="18"/>
              </w:rPr>
              <w:br/>
              <w:t>Meble muszą posiadać atest higieniczny na całą linię w/w produktów, nie dopuszcza się atestów higienicznych na poszczególne składowe elementy mebla. Stosowny dokument należy dołączyć na etapie składania oferty</w:t>
            </w:r>
            <w:r w:rsidRPr="007B49EF">
              <w:rPr>
                <w:color w:val="000000"/>
                <w:sz w:val="18"/>
                <w:szCs w:val="18"/>
              </w:rPr>
              <w:br/>
              <w:t>Producent kontenerów powinien posiadać Certyfikat systemu zarządzania jakością ISO 9001 oraz Certyfikat systemu zarządzania środowiskiem ISO 14001. Stosowny dokument należy dołączyć na etapie składania oferty</w:t>
            </w:r>
          </w:p>
        </w:tc>
        <w:tc>
          <w:tcPr>
            <w:tcW w:w="487" w:type="dxa"/>
            <w:tcBorders>
              <w:top w:val="nil"/>
              <w:left w:val="single" w:sz="4" w:space="0" w:color="auto"/>
              <w:bottom w:val="single" w:sz="4" w:space="0" w:color="auto"/>
              <w:right w:val="single" w:sz="4" w:space="0" w:color="auto"/>
            </w:tcBorders>
            <w:tcMar>
              <w:left w:w="30" w:type="dxa"/>
            </w:tcMar>
            <w:vAlign w:val="center"/>
          </w:tcPr>
          <w:p w14:paraId="55CC3285" w14:textId="4977180F" w:rsidR="003259F8" w:rsidRPr="007B49EF" w:rsidRDefault="003259F8" w:rsidP="00D52FC0">
            <w:pPr>
              <w:widowControl/>
              <w:jc w:val="center"/>
              <w:rPr>
                <w:color w:val="000000"/>
                <w:sz w:val="18"/>
                <w:szCs w:val="18"/>
              </w:rPr>
            </w:pPr>
            <w:r w:rsidRPr="007B49EF">
              <w:rPr>
                <w:color w:val="000000"/>
                <w:sz w:val="18"/>
                <w:szCs w:val="18"/>
              </w:rPr>
              <w:lastRenderedPageBreak/>
              <w:t>1</w:t>
            </w:r>
          </w:p>
        </w:tc>
        <w:tc>
          <w:tcPr>
            <w:tcW w:w="2147" w:type="dxa"/>
          </w:tcPr>
          <w:p w14:paraId="7CD3277E" w14:textId="77777777" w:rsidR="003259F8" w:rsidRPr="007B49EF" w:rsidRDefault="003259F8" w:rsidP="00D52FC0">
            <w:pPr>
              <w:widowControl/>
              <w:jc w:val="center"/>
              <w:rPr>
                <w:color w:val="000000"/>
                <w:sz w:val="18"/>
                <w:szCs w:val="18"/>
              </w:rPr>
            </w:pPr>
          </w:p>
        </w:tc>
        <w:tc>
          <w:tcPr>
            <w:tcW w:w="1881" w:type="dxa"/>
          </w:tcPr>
          <w:p w14:paraId="4D279223" w14:textId="77777777" w:rsidR="003259F8" w:rsidRPr="007B49EF" w:rsidRDefault="003259F8" w:rsidP="00D52FC0">
            <w:pPr>
              <w:widowControl/>
              <w:jc w:val="center"/>
              <w:rPr>
                <w:color w:val="000000"/>
                <w:sz w:val="18"/>
                <w:szCs w:val="18"/>
              </w:rPr>
            </w:pPr>
          </w:p>
        </w:tc>
      </w:tr>
      <w:tr w:rsidR="003259F8" w:rsidRPr="007B49EF" w14:paraId="489A6417" w14:textId="021E1E83" w:rsidTr="003259F8">
        <w:trPr>
          <w:trHeight w:val="320"/>
        </w:trPr>
        <w:tc>
          <w:tcPr>
            <w:tcW w:w="494" w:type="dxa"/>
            <w:tcBorders>
              <w:top w:val="single" w:sz="6" w:space="0" w:color="00000A"/>
              <w:left w:val="single" w:sz="6" w:space="0" w:color="00000A"/>
              <w:bottom w:val="single" w:sz="6" w:space="0" w:color="00000A"/>
              <w:right w:val="single" w:sz="4" w:space="0" w:color="00000A"/>
            </w:tcBorders>
            <w:shd w:val="clear" w:color="auto" w:fill="FFFFFF"/>
            <w:tcMar>
              <w:left w:w="24" w:type="dxa"/>
            </w:tcMar>
          </w:tcPr>
          <w:p w14:paraId="42180509" w14:textId="77777777" w:rsidR="003259F8" w:rsidRPr="007B49EF" w:rsidRDefault="003259F8" w:rsidP="00D52FC0">
            <w:pPr>
              <w:widowControl/>
              <w:numPr>
                <w:ilvl w:val="0"/>
                <w:numId w:val="1"/>
              </w:numPr>
              <w:rPr>
                <w:sz w:val="18"/>
                <w:szCs w:val="18"/>
              </w:rPr>
            </w:pPr>
          </w:p>
        </w:tc>
        <w:tc>
          <w:tcPr>
            <w:tcW w:w="1336" w:type="dxa"/>
            <w:tcBorders>
              <w:top w:val="nil"/>
              <w:left w:val="single" w:sz="4" w:space="0" w:color="auto"/>
              <w:bottom w:val="single" w:sz="4" w:space="0" w:color="auto"/>
              <w:right w:val="single" w:sz="4" w:space="0" w:color="auto"/>
            </w:tcBorders>
            <w:vAlign w:val="center"/>
          </w:tcPr>
          <w:p w14:paraId="41F1874C" w14:textId="7638AD59" w:rsidR="003259F8" w:rsidRPr="007B49EF" w:rsidRDefault="003259F8" w:rsidP="00D52FC0">
            <w:pPr>
              <w:widowControl/>
              <w:rPr>
                <w:sz w:val="18"/>
                <w:szCs w:val="18"/>
              </w:rPr>
            </w:pPr>
            <w:r w:rsidRPr="007B49EF">
              <w:rPr>
                <w:b/>
                <w:bCs/>
                <w:color w:val="000000"/>
                <w:sz w:val="18"/>
                <w:szCs w:val="18"/>
              </w:rPr>
              <w:t>218</w:t>
            </w:r>
          </w:p>
        </w:tc>
        <w:tc>
          <w:tcPr>
            <w:tcW w:w="1389" w:type="dxa"/>
            <w:tcBorders>
              <w:top w:val="nil"/>
              <w:left w:val="nil"/>
              <w:bottom w:val="single" w:sz="4" w:space="0" w:color="auto"/>
              <w:right w:val="single" w:sz="4" w:space="0" w:color="auto"/>
            </w:tcBorders>
            <w:vAlign w:val="center"/>
          </w:tcPr>
          <w:p w14:paraId="0BDC8168" w14:textId="19FFE8E6" w:rsidR="003259F8" w:rsidRPr="007B49EF" w:rsidRDefault="003259F8" w:rsidP="00D52FC0">
            <w:pPr>
              <w:widowControl/>
              <w:rPr>
                <w:sz w:val="18"/>
                <w:szCs w:val="18"/>
              </w:rPr>
            </w:pPr>
            <w:r w:rsidRPr="007B49EF">
              <w:rPr>
                <w:b/>
                <w:bCs/>
                <w:color w:val="000000"/>
                <w:sz w:val="18"/>
                <w:szCs w:val="18"/>
              </w:rPr>
              <w:t>Pokój przygotowawczy</w:t>
            </w:r>
          </w:p>
        </w:tc>
        <w:tc>
          <w:tcPr>
            <w:tcW w:w="1875" w:type="dxa"/>
            <w:tcBorders>
              <w:top w:val="nil"/>
              <w:left w:val="nil"/>
              <w:bottom w:val="single" w:sz="4" w:space="0" w:color="auto"/>
              <w:right w:val="single" w:sz="4" w:space="0" w:color="auto"/>
            </w:tcBorders>
            <w:tcMar>
              <w:left w:w="30" w:type="dxa"/>
            </w:tcMar>
            <w:vAlign w:val="center"/>
          </w:tcPr>
          <w:p w14:paraId="2E860E73" w14:textId="6CB940B6" w:rsidR="003259F8" w:rsidRPr="007B49EF" w:rsidRDefault="003259F8" w:rsidP="00D52FC0">
            <w:pPr>
              <w:widowControl/>
              <w:rPr>
                <w:color w:val="000000"/>
                <w:sz w:val="18"/>
                <w:szCs w:val="18"/>
              </w:rPr>
            </w:pPr>
            <w:r w:rsidRPr="007B49EF">
              <w:rPr>
                <w:sz w:val="18"/>
                <w:szCs w:val="18"/>
              </w:rPr>
              <w:t xml:space="preserve">Zabudowa meblowa medyczna krótka o </w:t>
            </w:r>
            <w:proofErr w:type="spellStart"/>
            <w:r w:rsidRPr="007B49EF">
              <w:rPr>
                <w:sz w:val="18"/>
                <w:szCs w:val="18"/>
              </w:rPr>
              <w:t>szerokosci</w:t>
            </w:r>
            <w:proofErr w:type="spellEnd"/>
            <w:r w:rsidRPr="007B49EF">
              <w:rPr>
                <w:sz w:val="18"/>
                <w:szCs w:val="18"/>
              </w:rPr>
              <w:t xml:space="preserve"> ok. 120cm. Blat typu </w:t>
            </w:r>
            <w:proofErr w:type="spellStart"/>
            <w:r w:rsidRPr="007B49EF">
              <w:rPr>
                <w:sz w:val="18"/>
                <w:szCs w:val="18"/>
              </w:rPr>
              <w:t>postforming</w:t>
            </w:r>
            <w:proofErr w:type="spellEnd"/>
            <w:r w:rsidRPr="007B49EF">
              <w:rPr>
                <w:sz w:val="18"/>
                <w:szCs w:val="18"/>
              </w:rPr>
              <w:t xml:space="preserve">. </w:t>
            </w:r>
          </w:p>
        </w:tc>
        <w:tc>
          <w:tcPr>
            <w:tcW w:w="4379" w:type="dxa"/>
            <w:tcBorders>
              <w:top w:val="nil"/>
              <w:left w:val="nil"/>
              <w:bottom w:val="single" w:sz="4" w:space="0" w:color="auto"/>
              <w:right w:val="single" w:sz="4" w:space="0" w:color="auto"/>
            </w:tcBorders>
            <w:tcMar>
              <w:left w:w="34" w:type="dxa"/>
            </w:tcMar>
            <w:vAlign w:val="center"/>
          </w:tcPr>
          <w:p w14:paraId="67E525FF" w14:textId="549E0BDD" w:rsidR="003259F8" w:rsidRPr="007B49EF" w:rsidRDefault="003259F8" w:rsidP="00D52FC0">
            <w:pPr>
              <w:rPr>
                <w:color w:val="000000"/>
                <w:sz w:val="18"/>
                <w:szCs w:val="18"/>
              </w:rPr>
            </w:pPr>
            <w:r w:rsidRPr="007B49EF">
              <w:rPr>
                <w:sz w:val="18"/>
                <w:szCs w:val="18"/>
              </w:rPr>
              <w:t xml:space="preserve">Zabudowa meblowa medyczna krótka o </w:t>
            </w:r>
            <w:proofErr w:type="spellStart"/>
            <w:r w:rsidRPr="007B49EF">
              <w:rPr>
                <w:sz w:val="18"/>
                <w:szCs w:val="18"/>
              </w:rPr>
              <w:t>szerokosci</w:t>
            </w:r>
            <w:proofErr w:type="spellEnd"/>
            <w:r w:rsidRPr="007B49EF">
              <w:rPr>
                <w:sz w:val="18"/>
                <w:szCs w:val="18"/>
              </w:rPr>
              <w:t xml:space="preserve"> ok. 120cm. Blat typu </w:t>
            </w:r>
            <w:proofErr w:type="spellStart"/>
            <w:r w:rsidRPr="007B49EF">
              <w:rPr>
                <w:sz w:val="18"/>
                <w:szCs w:val="18"/>
              </w:rPr>
              <w:t>postforming</w:t>
            </w:r>
            <w:proofErr w:type="spellEnd"/>
            <w:r w:rsidRPr="007B49EF">
              <w:rPr>
                <w:sz w:val="18"/>
                <w:szCs w:val="18"/>
              </w:rPr>
              <w:t xml:space="preserve">. </w:t>
            </w:r>
            <w:r w:rsidRPr="007B49EF">
              <w:rPr>
                <w:sz w:val="18"/>
                <w:szCs w:val="18"/>
              </w:rPr>
              <w:br/>
              <w:t xml:space="preserve">Modułowa konstrukcja mebli składająca się z trzech elementów: podstawy metalowej, korpusów szafek oraz blatu dla szafek stojących zabudowy ciągłej. Konstrukcja </w:t>
            </w:r>
            <w:r w:rsidRPr="007B49EF">
              <w:rPr>
                <w:sz w:val="18"/>
                <w:szCs w:val="18"/>
              </w:rPr>
              <w:lastRenderedPageBreak/>
              <w:t>modułowa umożliwiająca przestawianie szafek oraz ewentualną ich wymianę</w:t>
            </w:r>
            <w:r w:rsidRPr="007B49EF">
              <w:rPr>
                <w:sz w:val="18"/>
                <w:szCs w:val="18"/>
              </w:rPr>
              <w:br/>
              <w:t>Podstawa zabudowy meblowej powinna być elementem konstrukcyjnym wolnostojącym, do którego mocowane są moduły szafkowe. Podstawa powinna być wykonana z profili stalowych, spawanych i skręcanych pokrytych lakierem proszkowym</w:t>
            </w:r>
            <w:r w:rsidRPr="007B49EF">
              <w:rPr>
                <w:sz w:val="18"/>
                <w:szCs w:val="18"/>
              </w:rPr>
              <w:br/>
              <w:t xml:space="preserve">Elementy składowe podstawy do zabudowy meblowej powinny składać się z elementów skrajnych bocznych, gdzie stopki wykonane powinny być z </w:t>
            </w:r>
            <w:proofErr w:type="spellStart"/>
            <w:r w:rsidRPr="007B49EF">
              <w:rPr>
                <w:sz w:val="18"/>
                <w:szCs w:val="18"/>
              </w:rPr>
              <w:t>profila</w:t>
            </w:r>
            <w:proofErr w:type="spellEnd"/>
            <w:r w:rsidRPr="007B49EF">
              <w:rPr>
                <w:sz w:val="18"/>
                <w:szCs w:val="18"/>
              </w:rPr>
              <w:t xml:space="preserve"> o średnicy min. 40 mm zakończonego chromowaną stopką poziomującą w zakresie do min. 10 mm, połączonych integralnie z belką spinającą je ze sobą o przekroju min. 30x25 mm. Elementy skrajne oraz nogi pośrednie połączone ze sobą za pomocą dwóch trawersów metalowych. Wysokość stelaża min. 150 mm</w:t>
            </w:r>
            <w:r w:rsidRPr="007B49EF">
              <w:rPr>
                <w:sz w:val="18"/>
                <w:szCs w:val="18"/>
              </w:rPr>
              <w:br/>
              <w:t>Podstawa powinna mieć zminimalizowaną ilość nóg w celu łatwego utrzymania w czystości powierzchni pod zabudową</w:t>
            </w:r>
            <w:r w:rsidRPr="007B49EF">
              <w:rPr>
                <w:sz w:val="18"/>
                <w:szCs w:val="18"/>
              </w:rPr>
              <w:br/>
              <w:t xml:space="preserve">Korpusy szafek wykonane z płyty tworzywowej zapewniające odpowiednią trwałość i stabilność mebli. Powierzchnie gładkie, </w:t>
            </w:r>
            <w:proofErr w:type="gramStart"/>
            <w:r w:rsidRPr="007B49EF">
              <w:rPr>
                <w:sz w:val="18"/>
                <w:szCs w:val="18"/>
              </w:rPr>
              <w:t>nie zawierające</w:t>
            </w:r>
            <w:proofErr w:type="gramEnd"/>
            <w:r w:rsidRPr="007B49EF">
              <w:rPr>
                <w:sz w:val="18"/>
                <w:szCs w:val="18"/>
              </w:rPr>
              <w:t xml:space="preserve"> ostrych krawędzi</w:t>
            </w:r>
            <w:r w:rsidRPr="007B49EF">
              <w:rPr>
                <w:sz w:val="18"/>
                <w:szCs w:val="18"/>
              </w:rPr>
              <w:br/>
              <w:t>Płyta użyta do produkcji mebli nie może być cięższa niż 550 kg/m3 – nie dopuszcza się płyty wiórowej laminowanej dwustronnie</w:t>
            </w:r>
            <w:r w:rsidRPr="007B49EF">
              <w:rPr>
                <w:sz w:val="18"/>
                <w:szCs w:val="18"/>
              </w:rPr>
              <w:br/>
              <w:t>Płyta do produkcji korpusów mebli nienasiąkliwa, całkowicie odporna na wilgoć, płyny, wodę. Nie dopuszcza się stosowania płyty wiórowej pokrytej melaminą</w:t>
            </w:r>
            <w:r w:rsidRPr="007B49EF">
              <w:rPr>
                <w:sz w:val="18"/>
                <w:szCs w:val="18"/>
              </w:rPr>
              <w:br/>
              <w:t>Powierzchnia płyty gładka, półmatowa umożliwiająca łatwe utrzymanie w czystości oraz dezynfekcję środkami dezynfekcyjnymi</w:t>
            </w:r>
            <w:r w:rsidRPr="007B49EF">
              <w:rPr>
                <w:sz w:val="18"/>
                <w:szCs w:val="18"/>
              </w:rPr>
              <w:br/>
              <w:t>Płyta użyta do produkcji mebli w kolorze białym. Wąskie krawędzie płyty zabezpieczone obrzeżem w kolorze do wyboru przez Zamawiającego</w:t>
            </w:r>
            <w:r w:rsidRPr="007B49EF">
              <w:rPr>
                <w:sz w:val="18"/>
                <w:szCs w:val="18"/>
              </w:rPr>
              <w:br/>
              <w:t>Zawiasy drzwi płytowych powinny umożliwiać otwarcie drzwiczek do kąta 270 stopni i posiadać mechanizm umożliwiający ciche domykanie drzwi</w:t>
            </w:r>
            <w:r w:rsidRPr="007B49EF">
              <w:rPr>
                <w:sz w:val="18"/>
                <w:szCs w:val="18"/>
              </w:rPr>
              <w:br/>
              <w:t xml:space="preserve">W szafkach z szufladami prowadnice z min. 90% wysuwu, z mechanizmem cichego </w:t>
            </w:r>
            <w:proofErr w:type="spellStart"/>
            <w:r w:rsidRPr="007B49EF">
              <w:rPr>
                <w:sz w:val="18"/>
                <w:szCs w:val="18"/>
              </w:rPr>
              <w:t>domyku</w:t>
            </w:r>
            <w:proofErr w:type="spellEnd"/>
            <w:r w:rsidRPr="007B49EF">
              <w:rPr>
                <w:sz w:val="18"/>
                <w:szCs w:val="18"/>
              </w:rPr>
              <w:t xml:space="preserve"> oraz dociągiem. Prowadnice nie mogą być widoczne po otwarciu szuflady</w:t>
            </w:r>
            <w:r w:rsidRPr="007B49EF">
              <w:rPr>
                <w:sz w:val="18"/>
                <w:szCs w:val="18"/>
              </w:rPr>
              <w:br/>
              <w:t xml:space="preserve">Półki w szafkach wykonane z płyty tworzywowej, </w:t>
            </w:r>
            <w:r w:rsidRPr="007B49EF">
              <w:rPr>
                <w:sz w:val="18"/>
                <w:szCs w:val="18"/>
              </w:rPr>
              <w:lastRenderedPageBreak/>
              <w:t>wyposażone w system napinający, który powinien dopasowywać półkę do obciążenia</w:t>
            </w:r>
            <w:r w:rsidRPr="007B49EF">
              <w:rPr>
                <w:sz w:val="18"/>
                <w:szCs w:val="18"/>
              </w:rPr>
              <w:br/>
              <w:t xml:space="preserve">Blaty </w:t>
            </w:r>
            <w:proofErr w:type="spellStart"/>
            <w:r w:rsidRPr="007B49EF">
              <w:rPr>
                <w:sz w:val="18"/>
                <w:szCs w:val="18"/>
              </w:rPr>
              <w:t>postforming</w:t>
            </w:r>
            <w:proofErr w:type="spellEnd"/>
            <w:r w:rsidRPr="007B49EF">
              <w:rPr>
                <w:sz w:val="18"/>
                <w:szCs w:val="18"/>
              </w:rPr>
              <w:t xml:space="preserve"> gr. 38 mm – płyta wiórowa, oklejona jednostronnie laminatem HPL o gr. min. 0,6 mm (czołowa krawędź blatu podwójnie zaoblona, laminat wywinięty z góry pod stronę spodnią blatu). Pozostałe krawędzie wykończone obrzeżem PCV/ABS lub laminatem</w:t>
            </w:r>
            <w:r w:rsidRPr="007B49EF">
              <w:rPr>
                <w:sz w:val="18"/>
                <w:szCs w:val="18"/>
              </w:rPr>
              <w:br/>
              <w:t xml:space="preserve">Blaty montowane bezpośrednio na szafkach. Należy tak dopasować rozmiary blatów, aby zapewnić minimalną ilość złączy wynikających z maksymalnych długości produkowanych wstęg. Blaty należy dopasować do nierówności ścian, krzywizny zamaskować </w:t>
            </w:r>
            <w:proofErr w:type="spellStart"/>
            <w:r w:rsidRPr="007B49EF">
              <w:rPr>
                <w:sz w:val="18"/>
                <w:szCs w:val="18"/>
              </w:rPr>
              <w:t>nadblatową</w:t>
            </w:r>
            <w:proofErr w:type="spellEnd"/>
            <w:r w:rsidRPr="007B49EF">
              <w:rPr>
                <w:sz w:val="18"/>
                <w:szCs w:val="18"/>
              </w:rPr>
              <w:t xml:space="preserve"> listwą z uszczelką silikonową w kolorze popielatym lub srebrnym</w:t>
            </w:r>
            <w:r w:rsidRPr="007B49EF">
              <w:rPr>
                <w:sz w:val="18"/>
                <w:szCs w:val="18"/>
              </w:rPr>
              <w:br/>
              <w:t>Sporadyczne łączenia blatów (wynikające z braku długości wstęg) wykonane za pomocą aluminiowej listwy szczelinowej, z zastosowaniem silikonu</w:t>
            </w:r>
            <w:r w:rsidRPr="007B49EF">
              <w:rPr>
                <w:sz w:val="18"/>
                <w:szCs w:val="18"/>
              </w:rPr>
              <w:br/>
              <w:t xml:space="preserve">W blatach należy zamontować zlewozmywaki wpuszczane, stalowe, jednokomorowe, prostokątne, wraz z baterią zlewową oraz umywalki ceramiczne, </w:t>
            </w:r>
            <w:proofErr w:type="gramStart"/>
            <w:r w:rsidRPr="007B49EF">
              <w:rPr>
                <w:sz w:val="18"/>
                <w:szCs w:val="18"/>
              </w:rPr>
              <w:t>wpuszczane,  wraz</w:t>
            </w:r>
            <w:proofErr w:type="gramEnd"/>
            <w:r w:rsidRPr="007B49EF">
              <w:rPr>
                <w:sz w:val="18"/>
                <w:szCs w:val="18"/>
              </w:rPr>
              <w:t xml:space="preserve"> z bateriami umywalkowymi. Wycięcia pod zlewy/umywalki/baterie przed ich zamontowaniem muszą być zabezpieczone silikonem</w:t>
            </w:r>
            <w:r w:rsidRPr="007B49EF">
              <w:rPr>
                <w:sz w:val="18"/>
                <w:szCs w:val="18"/>
              </w:rPr>
              <w:br/>
              <w:t>POZOSTAŁE WYMAGANIA</w:t>
            </w:r>
            <w:r w:rsidRPr="007B49EF">
              <w:rPr>
                <w:sz w:val="18"/>
                <w:szCs w:val="18"/>
              </w:rPr>
              <w:br/>
              <w:t>Meble przeznaczone do użytkowania w pomieszczeniach jednostek ochrony zdrowia, które ze względu na swoje przeznaczenie powinny umożliwiać zachowanie ich aseptyczności poprzez mycie i dezynfekcję w warunkach szpitalnych</w:t>
            </w:r>
            <w:r w:rsidRPr="007B49EF">
              <w:rPr>
                <w:sz w:val="18"/>
                <w:szCs w:val="18"/>
              </w:rPr>
              <w:br/>
              <w:t>Meble ze względu na swoje przeznaczenie powinny posiadać Atest Higieniczny obejmujący cały system mebli. Nie dopuszcza się przedstawienia Atestów Higienicznych na poszczególne składowe mebli. Stosowny dokument należy dołączyć do oferty</w:t>
            </w:r>
            <w:r w:rsidRPr="007B49EF">
              <w:rPr>
                <w:sz w:val="18"/>
                <w:szCs w:val="18"/>
              </w:rPr>
              <w:br/>
              <w:t>Wymiary zabudowy meblowej należy pobrać w pomieszczeniu ich instalacji uwzględniając takie elementy zastane jak podpięcia niskoprądowe, podpięcia zasilania, oświetlenie, zestawy sanitarne i inne elementy mogące kolidować z zabudową</w:t>
            </w:r>
            <w:r w:rsidRPr="007B49EF">
              <w:rPr>
                <w:sz w:val="18"/>
                <w:szCs w:val="18"/>
              </w:rPr>
              <w:br/>
              <w:t xml:space="preserve">Dopuszcza się odstępstwo od wymiarów zabudowy w zakresie +/- 15% ze względu na indywidualne dopasowanie </w:t>
            </w:r>
            <w:r w:rsidRPr="007B49EF">
              <w:rPr>
                <w:sz w:val="18"/>
                <w:szCs w:val="18"/>
              </w:rPr>
              <w:lastRenderedPageBreak/>
              <w:t>mebli do istniejących warunków</w:t>
            </w:r>
          </w:p>
        </w:tc>
        <w:tc>
          <w:tcPr>
            <w:tcW w:w="487" w:type="dxa"/>
            <w:tcBorders>
              <w:top w:val="nil"/>
              <w:left w:val="single" w:sz="4" w:space="0" w:color="auto"/>
              <w:bottom w:val="single" w:sz="4" w:space="0" w:color="auto"/>
              <w:right w:val="single" w:sz="4" w:space="0" w:color="auto"/>
            </w:tcBorders>
            <w:tcMar>
              <w:left w:w="30" w:type="dxa"/>
            </w:tcMar>
            <w:vAlign w:val="center"/>
          </w:tcPr>
          <w:p w14:paraId="5CEF87C5" w14:textId="325E2038" w:rsidR="003259F8" w:rsidRPr="007B49EF" w:rsidRDefault="003259F8" w:rsidP="00D52FC0">
            <w:pPr>
              <w:widowControl/>
              <w:jc w:val="center"/>
              <w:rPr>
                <w:color w:val="000000"/>
                <w:sz w:val="18"/>
                <w:szCs w:val="18"/>
              </w:rPr>
            </w:pPr>
            <w:r w:rsidRPr="007B49EF">
              <w:rPr>
                <w:color w:val="000000"/>
                <w:sz w:val="18"/>
                <w:szCs w:val="18"/>
              </w:rPr>
              <w:lastRenderedPageBreak/>
              <w:t>1</w:t>
            </w:r>
          </w:p>
        </w:tc>
        <w:tc>
          <w:tcPr>
            <w:tcW w:w="2147" w:type="dxa"/>
          </w:tcPr>
          <w:p w14:paraId="2E3501F4" w14:textId="77777777" w:rsidR="003259F8" w:rsidRPr="007B49EF" w:rsidRDefault="003259F8" w:rsidP="00D52FC0">
            <w:pPr>
              <w:widowControl/>
              <w:jc w:val="center"/>
              <w:rPr>
                <w:color w:val="000000"/>
                <w:sz w:val="18"/>
                <w:szCs w:val="18"/>
              </w:rPr>
            </w:pPr>
          </w:p>
        </w:tc>
        <w:tc>
          <w:tcPr>
            <w:tcW w:w="1881" w:type="dxa"/>
          </w:tcPr>
          <w:p w14:paraId="58853A3D" w14:textId="77777777" w:rsidR="003259F8" w:rsidRPr="007B49EF" w:rsidRDefault="003259F8" w:rsidP="00D52FC0">
            <w:pPr>
              <w:widowControl/>
              <w:jc w:val="center"/>
              <w:rPr>
                <w:color w:val="000000"/>
                <w:sz w:val="18"/>
                <w:szCs w:val="18"/>
              </w:rPr>
            </w:pPr>
          </w:p>
        </w:tc>
      </w:tr>
      <w:tr w:rsidR="003259F8" w:rsidRPr="007B49EF" w14:paraId="7830C838" w14:textId="0A182E47" w:rsidTr="003259F8">
        <w:trPr>
          <w:trHeight w:val="320"/>
        </w:trPr>
        <w:tc>
          <w:tcPr>
            <w:tcW w:w="494" w:type="dxa"/>
            <w:tcBorders>
              <w:top w:val="single" w:sz="6" w:space="0" w:color="00000A"/>
              <w:left w:val="single" w:sz="6" w:space="0" w:color="00000A"/>
              <w:bottom w:val="single" w:sz="6" w:space="0" w:color="00000A"/>
              <w:right w:val="single" w:sz="4" w:space="0" w:color="00000A"/>
            </w:tcBorders>
            <w:shd w:val="clear" w:color="auto" w:fill="FFFFFF"/>
            <w:tcMar>
              <w:left w:w="24" w:type="dxa"/>
            </w:tcMar>
          </w:tcPr>
          <w:p w14:paraId="7DC33B2B" w14:textId="77777777" w:rsidR="003259F8" w:rsidRPr="007B49EF" w:rsidRDefault="003259F8" w:rsidP="00D52FC0">
            <w:pPr>
              <w:widowControl/>
              <w:numPr>
                <w:ilvl w:val="0"/>
                <w:numId w:val="1"/>
              </w:numPr>
              <w:rPr>
                <w:sz w:val="18"/>
                <w:szCs w:val="18"/>
              </w:rPr>
            </w:pPr>
          </w:p>
        </w:tc>
        <w:tc>
          <w:tcPr>
            <w:tcW w:w="1336" w:type="dxa"/>
            <w:tcBorders>
              <w:top w:val="nil"/>
              <w:left w:val="single" w:sz="4" w:space="0" w:color="auto"/>
              <w:bottom w:val="single" w:sz="4" w:space="0" w:color="auto"/>
              <w:right w:val="single" w:sz="4" w:space="0" w:color="auto"/>
            </w:tcBorders>
            <w:vAlign w:val="center"/>
          </w:tcPr>
          <w:p w14:paraId="5D310AF9" w14:textId="2162B172" w:rsidR="003259F8" w:rsidRPr="007B49EF" w:rsidRDefault="003259F8" w:rsidP="00D52FC0">
            <w:pPr>
              <w:widowControl/>
              <w:rPr>
                <w:sz w:val="18"/>
                <w:szCs w:val="18"/>
              </w:rPr>
            </w:pPr>
            <w:r w:rsidRPr="007B49EF">
              <w:rPr>
                <w:b/>
                <w:bCs/>
                <w:color w:val="000000"/>
                <w:sz w:val="18"/>
                <w:szCs w:val="18"/>
              </w:rPr>
              <w:t>218</w:t>
            </w:r>
          </w:p>
        </w:tc>
        <w:tc>
          <w:tcPr>
            <w:tcW w:w="1389" w:type="dxa"/>
            <w:tcBorders>
              <w:top w:val="nil"/>
              <w:left w:val="nil"/>
              <w:bottom w:val="single" w:sz="4" w:space="0" w:color="auto"/>
              <w:right w:val="single" w:sz="4" w:space="0" w:color="auto"/>
            </w:tcBorders>
            <w:vAlign w:val="center"/>
          </w:tcPr>
          <w:p w14:paraId="7FE536EA" w14:textId="048CA9FA" w:rsidR="003259F8" w:rsidRPr="007B49EF" w:rsidRDefault="003259F8" w:rsidP="00D52FC0">
            <w:pPr>
              <w:widowControl/>
              <w:rPr>
                <w:sz w:val="18"/>
                <w:szCs w:val="18"/>
              </w:rPr>
            </w:pPr>
            <w:r w:rsidRPr="007B49EF">
              <w:rPr>
                <w:b/>
                <w:bCs/>
                <w:color w:val="000000"/>
                <w:sz w:val="18"/>
                <w:szCs w:val="18"/>
              </w:rPr>
              <w:t>Pokój przygotowawczy</w:t>
            </w:r>
          </w:p>
        </w:tc>
        <w:tc>
          <w:tcPr>
            <w:tcW w:w="1875" w:type="dxa"/>
            <w:tcBorders>
              <w:top w:val="nil"/>
              <w:left w:val="nil"/>
              <w:bottom w:val="single" w:sz="4" w:space="0" w:color="auto"/>
              <w:right w:val="single" w:sz="4" w:space="0" w:color="auto"/>
            </w:tcBorders>
            <w:tcMar>
              <w:left w:w="30" w:type="dxa"/>
            </w:tcMar>
            <w:vAlign w:val="center"/>
          </w:tcPr>
          <w:p w14:paraId="45C1CCF8" w14:textId="6F6D17AB" w:rsidR="003259F8" w:rsidRPr="007B49EF" w:rsidRDefault="003259F8" w:rsidP="00D52FC0">
            <w:pPr>
              <w:widowControl/>
              <w:rPr>
                <w:color w:val="000000"/>
                <w:sz w:val="18"/>
                <w:szCs w:val="18"/>
              </w:rPr>
            </w:pPr>
            <w:r w:rsidRPr="007B49EF">
              <w:rPr>
                <w:sz w:val="18"/>
                <w:szCs w:val="18"/>
              </w:rPr>
              <w:t xml:space="preserve">Wózek zabiegowy- konstrukcja wykonana z profili aluminiowych, pokryta lakierem proszkowym z dwoma blatami z płyty HPL oraz 2 </w:t>
            </w:r>
            <w:proofErr w:type="gramStart"/>
            <w:r w:rsidRPr="007B49EF">
              <w:rPr>
                <w:sz w:val="18"/>
                <w:szCs w:val="18"/>
              </w:rPr>
              <w:t>kuwetami ,</w:t>
            </w:r>
            <w:proofErr w:type="gramEnd"/>
            <w:r w:rsidRPr="007B49EF">
              <w:rPr>
                <w:sz w:val="18"/>
                <w:szCs w:val="18"/>
              </w:rPr>
              <w:t xml:space="preserve"> górny blat z relingami z trzech stron, dolne blaty z relingami z czterech stron - relingi ze stali nierdzewnej, cztery koła o średnicy 75 mm w tym dwa z blokadą, 4 odboje, wymiary: długość 800 mm, szerokość 550 mm, wysokość 890 mm</w:t>
            </w:r>
          </w:p>
        </w:tc>
        <w:tc>
          <w:tcPr>
            <w:tcW w:w="4379" w:type="dxa"/>
            <w:tcBorders>
              <w:top w:val="nil"/>
              <w:left w:val="nil"/>
              <w:bottom w:val="single" w:sz="4" w:space="0" w:color="auto"/>
              <w:right w:val="single" w:sz="4" w:space="0" w:color="auto"/>
            </w:tcBorders>
            <w:tcMar>
              <w:left w:w="34" w:type="dxa"/>
            </w:tcMar>
            <w:vAlign w:val="center"/>
          </w:tcPr>
          <w:p w14:paraId="50C758BF" w14:textId="6233201A" w:rsidR="003259F8" w:rsidRPr="007B49EF" w:rsidRDefault="003259F8" w:rsidP="00D52FC0">
            <w:pPr>
              <w:rPr>
                <w:color w:val="000000"/>
                <w:sz w:val="18"/>
                <w:szCs w:val="18"/>
              </w:rPr>
            </w:pPr>
            <w:r w:rsidRPr="007B49EF">
              <w:rPr>
                <w:sz w:val="18"/>
                <w:szCs w:val="18"/>
              </w:rPr>
              <w:t>Wózek zabiegowy wykorzystywany do przetrzymywania instrumentarium w czasie wykonywania badań i zabiegów</w:t>
            </w:r>
            <w:r w:rsidRPr="007B49EF">
              <w:rPr>
                <w:sz w:val="18"/>
                <w:szCs w:val="18"/>
              </w:rPr>
              <w:br/>
              <w:t>Wózek łatwy do mycia i odporny na dezynfekcję szpitalną</w:t>
            </w:r>
            <w:r w:rsidRPr="007B49EF">
              <w:rPr>
                <w:sz w:val="18"/>
                <w:szCs w:val="18"/>
              </w:rPr>
              <w:br/>
              <w:t xml:space="preserve">Nogi wózka wykonane ze stali nierdzewnej lub profili aluminiowych pokrytych lakierem proszkowym </w:t>
            </w:r>
            <w:r w:rsidRPr="007B49EF">
              <w:rPr>
                <w:sz w:val="18"/>
                <w:szCs w:val="18"/>
              </w:rPr>
              <w:br/>
              <w:t>Dwa blaty płaskie wózka wykonane z płyty HPL o  grubości min 6 mm</w:t>
            </w:r>
            <w:r w:rsidRPr="007B49EF">
              <w:rPr>
                <w:sz w:val="18"/>
                <w:szCs w:val="18"/>
              </w:rPr>
              <w:br/>
              <w:t xml:space="preserve">Górny blat posiadający uchwyt do prowadzenia wózka </w:t>
            </w:r>
            <w:r w:rsidRPr="007B49EF">
              <w:rPr>
                <w:sz w:val="18"/>
                <w:szCs w:val="18"/>
              </w:rPr>
              <w:br/>
              <w:t>Możliwość wyboru koloru płyty HPL- co najmniej 4 kolory</w:t>
            </w:r>
            <w:r w:rsidRPr="007B49EF">
              <w:rPr>
                <w:sz w:val="18"/>
                <w:szCs w:val="18"/>
              </w:rPr>
              <w:br/>
              <w:t>Blaty posiadające ranty ze stali nierdzewnej zabezpieczające przedmioty przed wypadnięciem.</w:t>
            </w:r>
            <w:r w:rsidRPr="007B49EF">
              <w:rPr>
                <w:sz w:val="18"/>
                <w:szCs w:val="18"/>
              </w:rPr>
              <w:br/>
              <w:t>W środkowej części wózka dwie tworzywowe kuwety posiadające możliwość ich łatwego demontażu</w:t>
            </w:r>
            <w:r w:rsidRPr="007B49EF">
              <w:rPr>
                <w:sz w:val="18"/>
                <w:szCs w:val="18"/>
              </w:rPr>
              <w:br/>
              <w:t>Długość całkowita wózka 800 mm (+/-  20 mm)</w:t>
            </w:r>
            <w:r w:rsidRPr="007B49EF">
              <w:rPr>
                <w:sz w:val="18"/>
                <w:szCs w:val="18"/>
              </w:rPr>
              <w:br/>
              <w:t>Szerokość całkowita wózka 550 mm (+/-  20 mm)</w:t>
            </w:r>
            <w:r w:rsidRPr="007B49EF">
              <w:rPr>
                <w:sz w:val="18"/>
                <w:szCs w:val="18"/>
              </w:rPr>
              <w:br/>
              <w:t>Wysokość górnego blatu 860 mm (+/-  20 mm)</w:t>
            </w:r>
            <w:r w:rsidRPr="007B49EF">
              <w:rPr>
                <w:sz w:val="18"/>
                <w:szCs w:val="18"/>
              </w:rPr>
              <w:br/>
              <w:t>Maksymalne obciążenie wózka min 30 kg</w:t>
            </w:r>
            <w:r w:rsidRPr="007B49EF">
              <w:rPr>
                <w:sz w:val="18"/>
                <w:szCs w:val="18"/>
              </w:rPr>
              <w:br/>
              <w:t>Maksymalne obciążenie blatu min 10 kg</w:t>
            </w:r>
            <w:r w:rsidRPr="007B49EF">
              <w:rPr>
                <w:sz w:val="18"/>
                <w:szCs w:val="18"/>
              </w:rPr>
              <w:br/>
              <w:t xml:space="preserve">Cztery koła o średnicy 75 mm, w tym min dwa z blokadą </w:t>
            </w:r>
            <w:r w:rsidRPr="007B49EF">
              <w:rPr>
                <w:sz w:val="18"/>
                <w:szCs w:val="18"/>
              </w:rPr>
              <w:br/>
              <w:t>W narożnikach stolika cztery krążki odbojowe zabezpieczające przed obiciem</w:t>
            </w:r>
            <w:r w:rsidRPr="007B49EF">
              <w:rPr>
                <w:sz w:val="18"/>
                <w:szCs w:val="18"/>
              </w:rPr>
              <w:br/>
              <w:t>POZOSTAŁE WYMAGANIA</w:t>
            </w:r>
            <w:r w:rsidRPr="007B49EF">
              <w:rPr>
                <w:sz w:val="18"/>
                <w:szCs w:val="18"/>
              </w:rPr>
              <w:br/>
              <w:t xml:space="preserve">Certyfikat ISO 9001 oraz ISO 13485 dla producenta </w:t>
            </w:r>
            <w:r w:rsidRPr="007B49EF">
              <w:rPr>
                <w:sz w:val="18"/>
                <w:szCs w:val="18"/>
              </w:rPr>
              <w:br/>
              <w:t xml:space="preserve">Deklaracja zgodności CE wydana przez producenta </w:t>
            </w:r>
            <w:r w:rsidRPr="007B49EF">
              <w:rPr>
                <w:sz w:val="18"/>
                <w:szCs w:val="18"/>
              </w:rPr>
              <w:br/>
              <w:t>Gwarancja min. 24 miesiące</w:t>
            </w:r>
            <w:r w:rsidRPr="007B49EF">
              <w:rPr>
                <w:sz w:val="18"/>
                <w:szCs w:val="18"/>
              </w:rPr>
              <w:br/>
              <w:t xml:space="preserve">Zapewnienie producenta lub autoryzowanego dystrybutora o dostępności części zamiennych przez okres minimum 10 </w:t>
            </w:r>
          </w:p>
        </w:tc>
        <w:tc>
          <w:tcPr>
            <w:tcW w:w="487" w:type="dxa"/>
            <w:tcBorders>
              <w:top w:val="nil"/>
              <w:left w:val="single" w:sz="4" w:space="0" w:color="auto"/>
              <w:bottom w:val="single" w:sz="4" w:space="0" w:color="auto"/>
              <w:right w:val="single" w:sz="4" w:space="0" w:color="auto"/>
            </w:tcBorders>
            <w:tcMar>
              <w:left w:w="30" w:type="dxa"/>
            </w:tcMar>
            <w:vAlign w:val="center"/>
          </w:tcPr>
          <w:p w14:paraId="0AA473A1" w14:textId="7E4DB35E" w:rsidR="003259F8" w:rsidRPr="007B49EF" w:rsidRDefault="003259F8" w:rsidP="00D52FC0">
            <w:pPr>
              <w:widowControl/>
              <w:jc w:val="center"/>
              <w:rPr>
                <w:color w:val="000000"/>
                <w:sz w:val="18"/>
                <w:szCs w:val="18"/>
              </w:rPr>
            </w:pPr>
            <w:r w:rsidRPr="007B49EF">
              <w:rPr>
                <w:color w:val="000000"/>
                <w:sz w:val="18"/>
                <w:szCs w:val="18"/>
              </w:rPr>
              <w:t>1</w:t>
            </w:r>
          </w:p>
        </w:tc>
        <w:tc>
          <w:tcPr>
            <w:tcW w:w="2147" w:type="dxa"/>
          </w:tcPr>
          <w:p w14:paraId="79F8AD8D" w14:textId="77777777" w:rsidR="003259F8" w:rsidRPr="007B49EF" w:rsidRDefault="003259F8" w:rsidP="00D52FC0">
            <w:pPr>
              <w:widowControl/>
              <w:jc w:val="center"/>
              <w:rPr>
                <w:color w:val="000000"/>
                <w:sz w:val="18"/>
                <w:szCs w:val="18"/>
              </w:rPr>
            </w:pPr>
          </w:p>
        </w:tc>
        <w:tc>
          <w:tcPr>
            <w:tcW w:w="1881" w:type="dxa"/>
          </w:tcPr>
          <w:p w14:paraId="5CB4046D" w14:textId="77777777" w:rsidR="003259F8" w:rsidRPr="007B49EF" w:rsidRDefault="003259F8" w:rsidP="00D52FC0">
            <w:pPr>
              <w:widowControl/>
              <w:jc w:val="center"/>
              <w:rPr>
                <w:color w:val="000000"/>
                <w:sz w:val="18"/>
                <w:szCs w:val="18"/>
              </w:rPr>
            </w:pPr>
          </w:p>
        </w:tc>
      </w:tr>
      <w:tr w:rsidR="003259F8" w:rsidRPr="007B49EF" w14:paraId="56900F65" w14:textId="011AB101" w:rsidTr="003259F8">
        <w:trPr>
          <w:trHeight w:val="320"/>
        </w:trPr>
        <w:tc>
          <w:tcPr>
            <w:tcW w:w="494" w:type="dxa"/>
            <w:tcBorders>
              <w:top w:val="single" w:sz="6" w:space="0" w:color="00000A"/>
              <w:left w:val="single" w:sz="6" w:space="0" w:color="00000A"/>
              <w:bottom w:val="single" w:sz="6" w:space="0" w:color="00000A"/>
              <w:right w:val="single" w:sz="4" w:space="0" w:color="00000A"/>
            </w:tcBorders>
            <w:shd w:val="clear" w:color="auto" w:fill="FFFFFF"/>
            <w:tcMar>
              <w:left w:w="24" w:type="dxa"/>
            </w:tcMar>
          </w:tcPr>
          <w:p w14:paraId="027E00DD" w14:textId="77777777" w:rsidR="003259F8" w:rsidRPr="007B49EF" w:rsidRDefault="003259F8" w:rsidP="00D52FC0">
            <w:pPr>
              <w:widowControl/>
              <w:numPr>
                <w:ilvl w:val="0"/>
                <w:numId w:val="1"/>
              </w:numPr>
              <w:rPr>
                <w:sz w:val="18"/>
                <w:szCs w:val="18"/>
              </w:rPr>
            </w:pPr>
          </w:p>
        </w:tc>
        <w:tc>
          <w:tcPr>
            <w:tcW w:w="1336" w:type="dxa"/>
            <w:tcBorders>
              <w:top w:val="nil"/>
              <w:left w:val="single" w:sz="4" w:space="0" w:color="auto"/>
              <w:bottom w:val="single" w:sz="4" w:space="0" w:color="auto"/>
              <w:right w:val="single" w:sz="4" w:space="0" w:color="auto"/>
            </w:tcBorders>
            <w:vAlign w:val="center"/>
          </w:tcPr>
          <w:p w14:paraId="4616DE45" w14:textId="2A952848" w:rsidR="003259F8" w:rsidRPr="007B49EF" w:rsidRDefault="003259F8" w:rsidP="00D52FC0">
            <w:pPr>
              <w:widowControl/>
              <w:rPr>
                <w:sz w:val="18"/>
                <w:szCs w:val="18"/>
              </w:rPr>
            </w:pPr>
            <w:r w:rsidRPr="007B49EF">
              <w:rPr>
                <w:b/>
                <w:bCs/>
                <w:color w:val="000000"/>
                <w:sz w:val="18"/>
                <w:szCs w:val="18"/>
              </w:rPr>
              <w:t>218</w:t>
            </w:r>
          </w:p>
        </w:tc>
        <w:tc>
          <w:tcPr>
            <w:tcW w:w="1389" w:type="dxa"/>
            <w:tcBorders>
              <w:top w:val="nil"/>
              <w:left w:val="nil"/>
              <w:bottom w:val="single" w:sz="4" w:space="0" w:color="auto"/>
              <w:right w:val="single" w:sz="4" w:space="0" w:color="auto"/>
            </w:tcBorders>
            <w:vAlign w:val="center"/>
          </w:tcPr>
          <w:p w14:paraId="0BDDDCAE" w14:textId="5721AF87" w:rsidR="003259F8" w:rsidRPr="007B49EF" w:rsidRDefault="003259F8" w:rsidP="00D52FC0">
            <w:pPr>
              <w:widowControl/>
              <w:rPr>
                <w:sz w:val="18"/>
                <w:szCs w:val="18"/>
              </w:rPr>
            </w:pPr>
            <w:r w:rsidRPr="007B49EF">
              <w:rPr>
                <w:b/>
                <w:bCs/>
                <w:color w:val="000000"/>
                <w:sz w:val="18"/>
                <w:szCs w:val="18"/>
              </w:rPr>
              <w:t>Pokój przygotowawczy</w:t>
            </w:r>
          </w:p>
        </w:tc>
        <w:tc>
          <w:tcPr>
            <w:tcW w:w="1875" w:type="dxa"/>
            <w:tcBorders>
              <w:top w:val="nil"/>
              <w:left w:val="nil"/>
              <w:bottom w:val="single" w:sz="4" w:space="0" w:color="auto"/>
              <w:right w:val="single" w:sz="4" w:space="0" w:color="auto"/>
            </w:tcBorders>
            <w:tcMar>
              <w:left w:w="30" w:type="dxa"/>
            </w:tcMar>
            <w:vAlign w:val="center"/>
          </w:tcPr>
          <w:p w14:paraId="36F3BCC8" w14:textId="3A17E085" w:rsidR="003259F8" w:rsidRPr="007B49EF" w:rsidRDefault="003259F8" w:rsidP="00D52FC0">
            <w:pPr>
              <w:widowControl/>
              <w:rPr>
                <w:color w:val="000000"/>
                <w:sz w:val="18"/>
                <w:szCs w:val="18"/>
              </w:rPr>
            </w:pPr>
            <w:r w:rsidRPr="007B49EF">
              <w:rPr>
                <w:sz w:val="18"/>
                <w:szCs w:val="18"/>
              </w:rPr>
              <w:t>Fotel obrotowy z zagłówkiem, oparcie i siedzisko tapicerowane tkaniną zmywalną, podstawa aluminium polerowane, mechanizm synchroniczny, podłokietniki z regulacją</w:t>
            </w:r>
          </w:p>
        </w:tc>
        <w:tc>
          <w:tcPr>
            <w:tcW w:w="4379" w:type="dxa"/>
            <w:tcBorders>
              <w:top w:val="nil"/>
              <w:left w:val="nil"/>
              <w:bottom w:val="single" w:sz="4" w:space="0" w:color="auto"/>
              <w:right w:val="single" w:sz="4" w:space="0" w:color="auto"/>
            </w:tcBorders>
            <w:tcMar>
              <w:left w:w="34" w:type="dxa"/>
            </w:tcMar>
            <w:vAlign w:val="center"/>
          </w:tcPr>
          <w:p w14:paraId="2F9A7B99" w14:textId="31D5AC2D" w:rsidR="003259F8" w:rsidRPr="007B49EF" w:rsidRDefault="003259F8" w:rsidP="00D52FC0">
            <w:pPr>
              <w:rPr>
                <w:color w:val="000000"/>
                <w:sz w:val="18"/>
                <w:szCs w:val="18"/>
              </w:rPr>
            </w:pPr>
            <w:r w:rsidRPr="007B49EF">
              <w:rPr>
                <w:sz w:val="18"/>
                <w:szCs w:val="18"/>
              </w:rPr>
              <w:t>Fotel obrotowy tapicerowany tkaniną materiałową, z zagłówkiem</w:t>
            </w:r>
            <w:r w:rsidRPr="007B49EF">
              <w:rPr>
                <w:sz w:val="18"/>
                <w:szCs w:val="18"/>
              </w:rPr>
              <w:br/>
              <w:t xml:space="preserve">Krzesło powinno posiadać: </w:t>
            </w:r>
            <w:r w:rsidRPr="007B49EF">
              <w:rPr>
                <w:sz w:val="18"/>
                <w:szCs w:val="18"/>
              </w:rPr>
              <w:br/>
              <w:t>- wysokość całkowita: 1135 - 1410mm,</w:t>
            </w:r>
            <w:r w:rsidRPr="007B49EF">
              <w:rPr>
                <w:sz w:val="18"/>
                <w:szCs w:val="18"/>
              </w:rPr>
              <w:br/>
              <w:t>- szerokość całkowita: 710 mm,</w:t>
            </w:r>
            <w:r w:rsidRPr="007B49EF">
              <w:rPr>
                <w:sz w:val="18"/>
                <w:szCs w:val="18"/>
              </w:rPr>
              <w:br/>
              <w:t>- głębokość całkowita: 660 mm,</w:t>
            </w:r>
            <w:r w:rsidRPr="007B49EF">
              <w:rPr>
                <w:sz w:val="18"/>
                <w:szCs w:val="18"/>
              </w:rPr>
              <w:br/>
              <w:t>- wysokość siedziska: 450 – 580 mm,</w:t>
            </w:r>
            <w:r w:rsidRPr="007B49EF">
              <w:rPr>
                <w:sz w:val="18"/>
                <w:szCs w:val="18"/>
              </w:rPr>
              <w:br/>
              <w:t>- wysokość oparcia: 535 - 620 mm,</w:t>
            </w:r>
            <w:r w:rsidRPr="007B49EF">
              <w:rPr>
                <w:sz w:val="18"/>
                <w:szCs w:val="18"/>
              </w:rPr>
              <w:br/>
              <w:t>- wysokość zagłówka: 170-230 mm,</w:t>
            </w:r>
            <w:r w:rsidRPr="007B49EF">
              <w:rPr>
                <w:sz w:val="18"/>
                <w:szCs w:val="18"/>
              </w:rPr>
              <w:br/>
              <w:t>- szerokość siedziska: 490 mm,</w:t>
            </w:r>
            <w:r w:rsidRPr="007B49EF">
              <w:rPr>
                <w:sz w:val="18"/>
                <w:szCs w:val="18"/>
              </w:rPr>
              <w:br/>
              <w:t>- szerokość oparcia: 480 mm,</w:t>
            </w:r>
            <w:r w:rsidRPr="007B49EF">
              <w:rPr>
                <w:sz w:val="18"/>
                <w:szCs w:val="18"/>
              </w:rPr>
              <w:br/>
            </w:r>
            <w:r w:rsidRPr="007B49EF">
              <w:rPr>
                <w:sz w:val="18"/>
                <w:szCs w:val="18"/>
              </w:rPr>
              <w:lastRenderedPageBreak/>
              <w:t>- głębokość siedziska: 395 – 470 mm,</w:t>
            </w:r>
            <w:r w:rsidRPr="007B49EF">
              <w:rPr>
                <w:sz w:val="18"/>
                <w:szCs w:val="18"/>
              </w:rPr>
              <w:br/>
              <w:t>- wysokość podłokietników: 170 – 270 mm.</w:t>
            </w:r>
            <w:r w:rsidRPr="007B49EF">
              <w:rPr>
                <w:sz w:val="18"/>
                <w:szCs w:val="18"/>
              </w:rPr>
              <w:br/>
              <w:t>Od powyższych wymiarów dopuszcza się tolerancję w zakresie +/- 30 mm</w:t>
            </w:r>
            <w:r w:rsidRPr="007B49EF">
              <w:rPr>
                <w:sz w:val="18"/>
                <w:szCs w:val="18"/>
              </w:rPr>
              <w:br/>
              <w:t>Podstawa pięcioramienna, wykonana ze stopu metali lekkich, polerowana (efekt chrom). Nie dopuszcza się podstawy stalowej chromowanej</w:t>
            </w:r>
            <w:r w:rsidRPr="007B49EF">
              <w:rPr>
                <w:sz w:val="18"/>
                <w:szCs w:val="18"/>
              </w:rPr>
              <w:br/>
              <w:t>Samohamowne miękkie kółka jezdne o średnicy min. 65 mm do powierzchni twardych</w:t>
            </w:r>
            <w:r w:rsidRPr="007B49EF">
              <w:rPr>
                <w:sz w:val="18"/>
                <w:szCs w:val="18"/>
              </w:rPr>
              <w:br/>
              <w:t>Amortyzator gazowy zapewniający płynną regulację wysokości siedziska</w:t>
            </w:r>
            <w:r w:rsidRPr="007B49EF">
              <w:rPr>
                <w:sz w:val="18"/>
                <w:szCs w:val="18"/>
              </w:rPr>
              <w:br/>
              <w:t xml:space="preserve">Krzesło powinno być wyposażone w nowoczesny mechanizm synchroniczny umożliwiający synchroniczne odchylanie oparcia i siedziska z regulacją sprężystości odchylania w zależności od ciężaru siedzącego oraz blokady tego ruchu. </w:t>
            </w:r>
            <w:r w:rsidRPr="007B49EF">
              <w:rPr>
                <w:sz w:val="18"/>
                <w:szCs w:val="18"/>
              </w:rPr>
              <w:br/>
              <w:t xml:space="preserve">Mechanizm powinien </w:t>
            </w:r>
            <w:proofErr w:type="gramStart"/>
            <w:r w:rsidRPr="007B49EF">
              <w:rPr>
                <w:sz w:val="18"/>
                <w:szCs w:val="18"/>
              </w:rPr>
              <w:t>być  wyposażony</w:t>
            </w:r>
            <w:proofErr w:type="gramEnd"/>
            <w:r w:rsidRPr="007B49EF">
              <w:rPr>
                <w:sz w:val="18"/>
                <w:szCs w:val="18"/>
              </w:rPr>
              <w:t xml:space="preserve"> w system ANTI SHOCK, zapobiegający uderzeniu oparcia w plecy siedzącego po zwolnieniu blokady mechanizmu</w:t>
            </w:r>
            <w:r w:rsidRPr="007B49EF">
              <w:rPr>
                <w:sz w:val="18"/>
                <w:szCs w:val="18"/>
              </w:rPr>
              <w:br/>
              <w:t>Siedzisko powinno być wyposażone w mechanizm regulacji głębokości w zakresie min.  70 mm</w:t>
            </w:r>
            <w:r w:rsidRPr="007B49EF">
              <w:rPr>
                <w:sz w:val="18"/>
                <w:szCs w:val="18"/>
              </w:rPr>
              <w:br/>
              <w:t>Ergonomicznie wyprofilowane siedzisko wyściełane trudnopalną pianką poliuretanową PU, wykonaną w technologii pianek wylewanych w formach, gęstość pianki siedziska min. 65 kg/m3</w:t>
            </w:r>
            <w:r w:rsidRPr="007B49EF">
              <w:rPr>
                <w:sz w:val="18"/>
                <w:szCs w:val="18"/>
              </w:rPr>
              <w:br/>
              <w:t>Oparcie krzesła stanowi wykonany w technologii wtryskowej element z tworzywa sztucznego, obustronnie wyściełany trudnopalną pianką poliuretanową PU, wykonaną w technologii pianek wylewanych w formach, wyprofilowane do naturalnego kształtu kręgosłupa w części podtrzymującej odcinek krzyżowo-lędźwiowy, tył oparcia jest również tapicerowany, oparcie posiada zapadkową regulację wysokości, gęstość pianki oparcia min. 115 kg/m3</w:t>
            </w:r>
            <w:r w:rsidRPr="007B49EF">
              <w:rPr>
                <w:sz w:val="18"/>
                <w:szCs w:val="18"/>
              </w:rPr>
              <w:br/>
              <w:t>Krzesło powinno posiadać regulowany w zakresie wysokości oraz kąta pochylenia tapicerowany zagłówek</w:t>
            </w:r>
            <w:r w:rsidRPr="007B49EF">
              <w:rPr>
                <w:sz w:val="18"/>
                <w:szCs w:val="18"/>
              </w:rPr>
              <w:br/>
              <w:t>Oparcie z siedziskiem ma być połączone dwoma stabilnymi i estetycznymi prowadnicami stalowymi w kolorze czarnym</w:t>
            </w:r>
            <w:r w:rsidRPr="007B49EF">
              <w:rPr>
                <w:sz w:val="18"/>
                <w:szCs w:val="18"/>
              </w:rPr>
              <w:br/>
              <w:t xml:space="preserve">Podłokietniki krzesła powinny być czarne, z miękką nakładką wykonaną z PU (poliuretanu), z możliwością </w:t>
            </w:r>
            <w:r w:rsidRPr="007B49EF">
              <w:rPr>
                <w:sz w:val="18"/>
                <w:szCs w:val="18"/>
              </w:rPr>
              <w:lastRenderedPageBreak/>
              <w:t>regulacji w zakresie wysokości względem siedziska</w:t>
            </w:r>
            <w:r w:rsidRPr="007B49EF">
              <w:rPr>
                <w:sz w:val="18"/>
                <w:szCs w:val="18"/>
              </w:rPr>
              <w:br/>
              <w:t xml:space="preserve">Krzesło w całości tapicerowane tkaniną zmywalną o składzie osnowa 100% poliester Hi-Loft, lico 100% </w:t>
            </w:r>
            <w:proofErr w:type="spellStart"/>
            <w:r w:rsidRPr="007B49EF">
              <w:rPr>
                <w:sz w:val="18"/>
                <w:szCs w:val="18"/>
              </w:rPr>
              <w:t>vinyl</w:t>
            </w:r>
            <w:proofErr w:type="spellEnd"/>
            <w:r w:rsidRPr="007B49EF">
              <w:rPr>
                <w:sz w:val="18"/>
                <w:szCs w:val="18"/>
              </w:rPr>
              <w:t>, gramatura min. 680 g/m2, trudnopalność EN 1021:1:2 (papieros, zapałka), o klasie ścieralności  &gt;300 000 cykli EN ISO 12947-2. Tkanina dzięki zawartości jonów srebra posiada właściwości antybakteryjne i antygrzybiczne. Nie dopuszcza się tkaniny o innym składzie gatunkowym i niższych parametrach</w:t>
            </w:r>
            <w:r w:rsidRPr="007B49EF">
              <w:rPr>
                <w:sz w:val="18"/>
                <w:szCs w:val="18"/>
              </w:rPr>
              <w:br/>
              <w:t>Krzesło powinno posiadać możliwość takiego tapicerowania, gdzie powierzchnie robocze siedziska i oparcia krzesła są wykonane z jednego koloru tkaniny, zaś powierzchnie boczne siedziska, tylna oraz boczne oparcia - w innym kolorze</w:t>
            </w:r>
            <w:r w:rsidRPr="007B49EF">
              <w:rPr>
                <w:sz w:val="18"/>
                <w:szCs w:val="18"/>
              </w:rPr>
              <w:br/>
              <w:t>POZOSTAŁE WYMAGANIA</w:t>
            </w:r>
            <w:r w:rsidRPr="007B49EF">
              <w:rPr>
                <w:sz w:val="18"/>
                <w:szCs w:val="18"/>
              </w:rPr>
              <w:br/>
              <w:t xml:space="preserve">Pianki krzesła mają być wykonane w technologii pianek trudnopalnych. Na etapie składania oferty należy  załączyć oświadczenie producenta o możliwości wykonania krzeseł z pianek trudnopalnych dla przedmiotowego postępowania, wraz ze świadectwem z badań potwierdzających klasę trudnopalności pianek zgodnych z normą PN EN 1021:1:2. </w:t>
            </w:r>
            <w:r w:rsidRPr="007B49EF">
              <w:rPr>
                <w:sz w:val="18"/>
                <w:szCs w:val="18"/>
              </w:rPr>
              <w:br/>
              <w:t xml:space="preserve">Wymagany protokół oceny ergonomicznej w zakresie zgodności z Rozporządzeniem </w:t>
            </w:r>
            <w:proofErr w:type="spellStart"/>
            <w:r w:rsidRPr="007B49EF">
              <w:rPr>
                <w:sz w:val="18"/>
                <w:szCs w:val="18"/>
              </w:rPr>
              <w:t>MRiPS</w:t>
            </w:r>
            <w:proofErr w:type="spellEnd"/>
            <w:r w:rsidRPr="007B49EF">
              <w:rPr>
                <w:sz w:val="18"/>
                <w:szCs w:val="18"/>
              </w:rPr>
              <w:t xml:space="preserve"> z 18 października 2023 (Dz.U. z 2023, poz. 2367) zmieniającym rozporządzenie w sprawie bezpieczeństwa i higieny pracy na stanowiskach wyposażonych w monitory ekranowe. Stosowny dokument należy przedstawić na etapie składania oferty</w:t>
            </w:r>
            <w:r w:rsidRPr="007B49EF">
              <w:rPr>
                <w:sz w:val="18"/>
                <w:szCs w:val="18"/>
              </w:rPr>
              <w:br/>
              <w:t>Wymagane potwierdzenie zgodność produktu z normą EN 1335-1:2020 oraz EN 1335-2:2018, wystawione przez niezależną, akredytowaną jednostkę, uprawnioną do wydawania tego rodzaju zaświadczeń. Jako jednostkę akredytowaną uznaje się każdą jednostkę badawczą i certyfikującą, posiadającą akredytację krajowego ośrodka certyfikującego – w przypadku Polski jest to Polskie Centrum Akredytacji (PCA), w przypadku certyfikatów wystawionych przez kraj zrzeszony w Unii Europejskiej, jako jednostkę akredytowaną uznaje się każdą jednostkę badawczą i certyfikującą, posiadającą akredytację odpowiednika PCA w tym kraju. Dokumenty należy dołączyć na etapie składania oferty</w:t>
            </w:r>
            <w:r w:rsidRPr="007B49EF">
              <w:rPr>
                <w:sz w:val="18"/>
                <w:szCs w:val="18"/>
              </w:rPr>
              <w:br/>
            </w:r>
            <w:r w:rsidRPr="007B49EF">
              <w:rPr>
                <w:sz w:val="18"/>
                <w:szCs w:val="18"/>
              </w:rPr>
              <w:lastRenderedPageBreak/>
              <w:t>Krzesła mają być produkowane w oparciu o standardy produkcji określone w normie ISO 9001:2015, ISO 14001:2015 oraz ISO 45001:</w:t>
            </w:r>
            <w:proofErr w:type="gramStart"/>
            <w:r w:rsidRPr="007B49EF">
              <w:rPr>
                <w:sz w:val="18"/>
                <w:szCs w:val="18"/>
              </w:rPr>
              <w:t>2018,  potwierdzone</w:t>
            </w:r>
            <w:proofErr w:type="gramEnd"/>
            <w:r w:rsidRPr="007B49EF">
              <w:rPr>
                <w:sz w:val="18"/>
                <w:szCs w:val="18"/>
              </w:rPr>
              <w:t xml:space="preserve"> dołączonymi certyfikatami, wystawionymi przez niezależną, akredytowaną jednostkę uprawnioną do wydawania tego rodzaju zaświadczeń. Jako jednostkę akredytowaną uznaje się każdą jednostkę badawczą i certyfikującą, posiadającą akredytację krajowego ośrodka certyfikującego – w przypadku Polski jest to Polskie Centrum Akredytacji (PCA), w przypadku certyfikatów wystawionych przez kraj zrzeszony w Unii Europejskiej, jako jednostkę akredytowaną uznaje się każdą jednostkę badawczą i certyfikującą, posiadającą akredytację odpowiednika PCA w tym kraju. Dokumenty należy dołączyć na etapie składania oferty</w:t>
            </w:r>
          </w:p>
        </w:tc>
        <w:tc>
          <w:tcPr>
            <w:tcW w:w="487" w:type="dxa"/>
            <w:tcBorders>
              <w:top w:val="nil"/>
              <w:left w:val="single" w:sz="4" w:space="0" w:color="auto"/>
              <w:bottom w:val="single" w:sz="4" w:space="0" w:color="auto"/>
              <w:right w:val="single" w:sz="4" w:space="0" w:color="auto"/>
            </w:tcBorders>
            <w:tcMar>
              <w:left w:w="30" w:type="dxa"/>
            </w:tcMar>
            <w:vAlign w:val="center"/>
          </w:tcPr>
          <w:p w14:paraId="54846BEE" w14:textId="108B7E5B" w:rsidR="003259F8" w:rsidRPr="007B49EF" w:rsidRDefault="003259F8" w:rsidP="00D52FC0">
            <w:pPr>
              <w:widowControl/>
              <w:jc w:val="center"/>
              <w:rPr>
                <w:color w:val="000000"/>
                <w:sz w:val="18"/>
                <w:szCs w:val="18"/>
              </w:rPr>
            </w:pPr>
            <w:r w:rsidRPr="007B49EF">
              <w:rPr>
                <w:color w:val="000000"/>
                <w:sz w:val="18"/>
                <w:szCs w:val="18"/>
              </w:rPr>
              <w:lastRenderedPageBreak/>
              <w:t>1</w:t>
            </w:r>
          </w:p>
        </w:tc>
        <w:tc>
          <w:tcPr>
            <w:tcW w:w="2147" w:type="dxa"/>
          </w:tcPr>
          <w:p w14:paraId="7550E58D" w14:textId="77777777" w:rsidR="003259F8" w:rsidRPr="007B49EF" w:rsidRDefault="003259F8" w:rsidP="00D52FC0">
            <w:pPr>
              <w:widowControl/>
              <w:jc w:val="center"/>
              <w:rPr>
                <w:color w:val="000000"/>
                <w:sz w:val="18"/>
                <w:szCs w:val="18"/>
              </w:rPr>
            </w:pPr>
          </w:p>
        </w:tc>
        <w:tc>
          <w:tcPr>
            <w:tcW w:w="1881" w:type="dxa"/>
          </w:tcPr>
          <w:p w14:paraId="780519F3" w14:textId="77777777" w:rsidR="003259F8" w:rsidRPr="007B49EF" w:rsidRDefault="003259F8" w:rsidP="00D52FC0">
            <w:pPr>
              <w:widowControl/>
              <w:jc w:val="center"/>
              <w:rPr>
                <w:color w:val="000000"/>
                <w:sz w:val="18"/>
                <w:szCs w:val="18"/>
              </w:rPr>
            </w:pPr>
          </w:p>
        </w:tc>
      </w:tr>
      <w:tr w:rsidR="003259F8" w:rsidRPr="007B49EF" w14:paraId="184A9EE0" w14:textId="76C16E05" w:rsidTr="003259F8">
        <w:trPr>
          <w:trHeight w:val="320"/>
        </w:trPr>
        <w:tc>
          <w:tcPr>
            <w:tcW w:w="494" w:type="dxa"/>
            <w:tcBorders>
              <w:top w:val="single" w:sz="6" w:space="0" w:color="00000A"/>
              <w:left w:val="single" w:sz="6" w:space="0" w:color="00000A"/>
              <w:bottom w:val="single" w:sz="6" w:space="0" w:color="00000A"/>
              <w:right w:val="single" w:sz="4" w:space="0" w:color="00000A"/>
            </w:tcBorders>
            <w:shd w:val="clear" w:color="auto" w:fill="FFFFFF"/>
            <w:tcMar>
              <w:left w:w="24" w:type="dxa"/>
            </w:tcMar>
          </w:tcPr>
          <w:p w14:paraId="7C43A284" w14:textId="77777777" w:rsidR="003259F8" w:rsidRPr="007B49EF" w:rsidRDefault="003259F8" w:rsidP="00D52FC0">
            <w:pPr>
              <w:widowControl/>
              <w:numPr>
                <w:ilvl w:val="0"/>
                <w:numId w:val="1"/>
              </w:numPr>
              <w:rPr>
                <w:sz w:val="18"/>
                <w:szCs w:val="18"/>
              </w:rPr>
            </w:pPr>
          </w:p>
        </w:tc>
        <w:tc>
          <w:tcPr>
            <w:tcW w:w="1336" w:type="dxa"/>
            <w:tcBorders>
              <w:top w:val="nil"/>
              <w:left w:val="single" w:sz="4" w:space="0" w:color="auto"/>
              <w:bottom w:val="single" w:sz="4" w:space="0" w:color="auto"/>
              <w:right w:val="single" w:sz="4" w:space="0" w:color="auto"/>
            </w:tcBorders>
            <w:vAlign w:val="center"/>
          </w:tcPr>
          <w:p w14:paraId="70B8A6E3" w14:textId="0E7F673E" w:rsidR="003259F8" w:rsidRPr="007B49EF" w:rsidRDefault="003259F8" w:rsidP="00D52FC0">
            <w:pPr>
              <w:widowControl/>
              <w:rPr>
                <w:sz w:val="18"/>
                <w:szCs w:val="18"/>
              </w:rPr>
            </w:pPr>
            <w:r w:rsidRPr="007B49EF">
              <w:rPr>
                <w:b/>
                <w:bCs/>
                <w:color w:val="000000"/>
                <w:sz w:val="18"/>
                <w:szCs w:val="18"/>
              </w:rPr>
              <w:t>218</w:t>
            </w:r>
          </w:p>
        </w:tc>
        <w:tc>
          <w:tcPr>
            <w:tcW w:w="1389" w:type="dxa"/>
            <w:tcBorders>
              <w:top w:val="nil"/>
              <w:left w:val="nil"/>
              <w:bottom w:val="single" w:sz="4" w:space="0" w:color="auto"/>
              <w:right w:val="single" w:sz="4" w:space="0" w:color="auto"/>
            </w:tcBorders>
            <w:vAlign w:val="center"/>
          </w:tcPr>
          <w:p w14:paraId="7C07E70B" w14:textId="0060B036" w:rsidR="003259F8" w:rsidRPr="007B49EF" w:rsidRDefault="003259F8" w:rsidP="00D52FC0">
            <w:pPr>
              <w:widowControl/>
              <w:rPr>
                <w:sz w:val="18"/>
                <w:szCs w:val="18"/>
              </w:rPr>
            </w:pPr>
            <w:r w:rsidRPr="007B49EF">
              <w:rPr>
                <w:b/>
                <w:bCs/>
                <w:color w:val="000000"/>
                <w:sz w:val="18"/>
                <w:szCs w:val="18"/>
              </w:rPr>
              <w:t xml:space="preserve">Punkt pielęgniarski </w:t>
            </w:r>
          </w:p>
        </w:tc>
        <w:tc>
          <w:tcPr>
            <w:tcW w:w="1875" w:type="dxa"/>
            <w:tcBorders>
              <w:top w:val="nil"/>
              <w:left w:val="nil"/>
              <w:bottom w:val="single" w:sz="4" w:space="0" w:color="auto"/>
              <w:right w:val="single" w:sz="4" w:space="0" w:color="auto"/>
            </w:tcBorders>
            <w:tcMar>
              <w:left w:w="30" w:type="dxa"/>
            </w:tcMar>
            <w:vAlign w:val="center"/>
          </w:tcPr>
          <w:p w14:paraId="49BEA78D" w14:textId="0366F2BE" w:rsidR="003259F8" w:rsidRPr="007B49EF" w:rsidRDefault="003259F8" w:rsidP="00D52FC0">
            <w:pPr>
              <w:widowControl/>
              <w:rPr>
                <w:color w:val="000000"/>
                <w:sz w:val="18"/>
                <w:szCs w:val="18"/>
              </w:rPr>
            </w:pPr>
            <w:r w:rsidRPr="007B49EF">
              <w:rPr>
                <w:sz w:val="18"/>
                <w:szCs w:val="18"/>
              </w:rPr>
              <w:t xml:space="preserve">Lada pielęgniarska o długości ok. 270cm zawierająca dwa stanowiska pielęgniarskie. Lada </w:t>
            </w:r>
            <w:proofErr w:type="spellStart"/>
            <w:r w:rsidRPr="007B49EF">
              <w:rPr>
                <w:sz w:val="18"/>
                <w:szCs w:val="18"/>
              </w:rPr>
              <w:t>przeszkolna</w:t>
            </w:r>
            <w:proofErr w:type="spellEnd"/>
            <w:r w:rsidRPr="007B49EF">
              <w:rPr>
                <w:sz w:val="18"/>
                <w:szCs w:val="18"/>
              </w:rPr>
              <w:t xml:space="preserve"> od strony pacjenta. </w:t>
            </w:r>
          </w:p>
        </w:tc>
        <w:tc>
          <w:tcPr>
            <w:tcW w:w="4379" w:type="dxa"/>
            <w:tcBorders>
              <w:top w:val="nil"/>
              <w:left w:val="nil"/>
              <w:bottom w:val="single" w:sz="4" w:space="0" w:color="auto"/>
              <w:right w:val="single" w:sz="4" w:space="0" w:color="auto"/>
            </w:tcBorders>
            <w:tcMar>
              <w:left w:w="34" w:type="dxa"/>
            </w:tcMar>
            <w:vAlign w:val="center"/>
          </w:tcPr>
          <w:p w14:paraId="322EA0F8" w14:textId="52816A87" w:rsidR="003259F8" w:rsidRPr="007B49EF" w:rsidRDefault="003259F8" w:rsidP="00D52FC0">
            <w:pPr>
              <w:rPr>
                <w:sz w:val="18"/>
                <w:szCs w:val="18"/>
              </w:rPr>
            </w:pPr>
            <w:r w:rsidRPr="007B49EF">
              <w:rPr>
                <w:sz w:val="18"/>
                <w:szCs w:val="18"/>
              </w:rPr>
              <w:t xml:space="preserve">Lada pielęgniarska o długości ok. 270cm zawierająca dwa stanowiska pielęgniarskie. Lada </w:t>
            </w:r>
            <w:proofErr w:type="spellStart"/>
            <w:r w:rsidRPr="007B49EF">
              <w:rPr>
                <w:sz w:val="18"/>
                <w:szCs w:val="18"/>
              </w:rPr>
              <w:t>przeszkolna</w:t>
            </w:r>
            <w:proofErr w:type="spellEnd"/>
            <w:r w:rsidRPr="007B49EF">
              <w:rPr>
                <w:sz w:val="18"/>
                <w:szCs w:val="18"/>
              </w:rPr>
              <w:t xml:space="preserve"> od strony pacjenta </w:t>
            </w:r>
            <w:r w:rsidRPr="007B49EF">
              <w:rPr>
                <w:sz w:val="18"/>
                <w:szCs w:val="18"/>
              </w:rPr>
              <w:br/>
              <w:t>Lady - sposób wykonania i materiały</w:t>
            </w:r>
            <w:r w:rsidRPr="007B49EF">
              <w:rPr>
                <w:sz w:val="18"/>
                <w:szCs w:val="18"/>
              </w:rPr>
              <w:br/>
              <w:t xml:space="preserve">Elementy lady na bazie płyty melaminowej lub </w:t>
            </w:r>
            <w:proofErr w:type="spellStart"/>
            <w:proofErr w:type="gramStart"/>
            <w:r w:rsidRPr="007B49EF">
              <w:rPr>
                <w:sz w:val="18"/>
                <w:szCs w:val="18"/>
              </w:rPr>
              <w:t>mdf</w:t>
            </w:r>
            <w:proofErr w:type="spellEnd"/>
            <w:r w:rsidRPr="007B49EF">
              <w:rPr>
                <w:sz w:val="18"/>
                <w:szCs w:val="18"/>
              </w:rPr>
              <w:t xml:space="preserve">  -</w:t>
            </w:r>
            <w:proofErr w:type="gramEnd"/>
            <w:r w:rsidRPr="007B49EF">
              <w:rPr>
                <w:sz w:val="18"/>
                <w:szCs w:val="18"/>
              </w:rPr>
              <w:t xml:space="preserve"> tzw. baza muszą być materiałami o podwyższonej klasie </w:t>
            </w:r>
            <w:proofErr w:type="spellStart"/>
            <w:r w:rsidRPr="007B49EF">
              <w:rPr>
                <w:sz w:val="18"/>
                <w:szCs w:val="18"/>
              </w:rPr>
              <w:t>trudnozapalności</w:t>
            </w:r>
            <w:proofErr w:type="spellEnd"/>
            <w:r w:rsidRPr="007B49EF">
              <w:rPr>
                <w:sz w:val="18"/>
                <w:szCs w:val="18"/>
              </w:rPr>
              <w:t>. Emisja formaldehydu odpowiada klasie E1</w:t>
            </w:r>
            <w:r w:rsidRPr="007B49EF">
              <w:rPr>
                <w:sz w:val="18"/>
                <w:szCs w:val="18"/>
              </w:rPr>
              <w:br/>
              <w:t xml:space="preserve">Blat roboczy wykonany z </w:t>
            </w:r>
            <w:proofErr w:type="gramStart"/>
            <w:r w:rsidRPr="007B49EF">
              <w:rPr>
                <w:sz w:val="18"/>
                <w:szCs w:val="18"/>
              </w:rPr>
              <w:t xml:space="preserve">bazy  </w:t>
            </w:r>
            <w:proofErr w:type="spellStart"/>
            <w:r w:rsidRPr="007B49EF">
              <w:rPr>
                <w:sz w:val="18"/>
                <w:szCs w:val="18"/>
              </w:rPr>
              <w:t>trudnozapalnej</w:t>
            </w:r>
            <w:proofErr w:type="spellEnd"/>
            <w:proofErr w:type="gramEnd"/>
            <w:r w:rsidRPr="007B49EF">
              <w:rPr>
                <w:sz w:val="18"/>
                <w:szCs w:val="18"/>
              </w:rPr>
              <w:t xml:space="preserve">, </w:t>
            </w:r>
            <w:proofErr w:type="spellStart"/>
            <w:r w:rsidRPr="007B49EF">
              <w:rPr>
                <w:sz w:val="18"/>
                <w:szCs w:val="18"/>
              </w:rPr>
              <w:t>melaminowanej</w:t>
            </w:r>
            <w:proofErr w:type="spellEnd"/>
            <w:r w:rsidRPr="007B49EF">
              <w:rPr>
                <w:sz w:val="18"/>
                <w:szCs w:val="18"/>
              </w:rPr>
              <w:t xml:space="preserve"> lub </w:t>
            </w:r>
            <w:proofErr w:type="spellStart"/>
            <w:r w:rsidRPr="007B49EF">
              <w:rPr>
                <w:sz w:val="18"/>
                <w:szCs w:val="18"/>
              </w:rPr>
              <w:t>mdf</w:t>
            </w:r>
            <w:proofErr w:type="spellEnd"/>
            <w:r w:rsidRPr="007B49EF">
              <w:rPr>
                <w:sz w:val="18"/>
                <w:szCs w:val="18"/>
              </w:rPr>
              <w:t xml:space="preserve"> obłożony HPL-em gr. min. 0,8mm, gr. płyty w </w:t>
            </w:r>
            <w:proofErr w:type="gramStart"/>
            <w:r w:rsidRPr="007B49EF">
              <w:rPr>
                <w:sz w:val="18"/>
                <w:szCs w:val="18"/>
              </w:rPr>
              <w:t>zakresie  18</w:t>
            </w:r>
            <w:proofErr w:type="gramEnd"/>
            <w:r w:rsidRPr="007B49EF">
              <w:rPr>
                <w:sz w:val="18"/>
                <w:szCs w:val="18"/>
              </w:rPr>
              <w:t>-36mm. Wybór materiałów ze względu na przeznaczenie lad, do ustalenia z Zamawiającym podczas realizacji.</w:t>
            </w:r>
            <w:r w:rsidRPr="007B49EF">
              <w:rPr>
                <w:sz w:val="18"/>
                <w:szCs w:val="18"/>
              </w:rPr>
              <w:br/>
              <w:t>Wykończenie blatu obrzeżem PCV min. 2mm. W blacie należy uwzględnić przepusty kablowe – Ø80mm lub Ø60mm wg potrzeb Zamawiającego, a ich rozmieszczenie powinno być ustalone na etapie projektu z Użytkownikiem.</w:t>
            </w:r>
            <w:r w:rsidRPr="007B49EF">
              <w:rPr>
                <w:sz w:val="18"/>
                <w:szCs w:val="18"/>
              </w:rPr>
              <w:br/>
              <w:t xml:space="preserve">Blat nadstawki wykonany z bazy </w:t>
            </w:r>
            <w:proofErr w:type="spellStart"/>
            <w:r w:rsidRPr="007B49EF">
              <w:rPr>
                <w:sz w:val="18"/>
                <w:szCs w:val="18"/>
              </w:rPr>
              <w:t>trudnozapalnej</w:t>
            </w:r>
            <w:proofErr w:type="spellEnd"/>
            <w:r w:rsidRPr="007B49EF">
              <w:rPr>
                <w:sz w:val="18"/>
                <w:szCs w:val="18"/>
              </w:rPr>
              <w:t xml:space="preserve"> gr. min. 25mm oklejonej dwustronnie HPL-em gr. 0,8 mm w połysku lub macie. Emisja formaldehydu odpowiada klasie E1. </w:t>
            </w:r>
            <w:r w:rsidRPr="007B49EF">
              <w:rPr>
                <w:sz w:val="18"/>
                <w:szCs w:val="18"/>
              </w:rPr>
              <w:br/>
              <w:t>Wykończenie płyty obrzeżem PCV min. 1 mm lub innym w dopasowanym w zależności od złożenia elementów i ich narażenie na uszkodzenie.</w:t>
            </w:r>
            <w:r w:rsidRPr="007B49EF">
              <w:rPr>
                <w:sz w:val="18"/>
                <w:szCs w:val="18"/>
              </w:rPr>
              <w:br/>
              <w:t xml:space="preserve">Blat nadstawki wykonany w sposób nakładania na elementy frontu lady z nawisem lub bez </w:t>
            </w:r>
            <w:proofErr w:type="gramStart"/>
            <w:r w:rsidRPr="007B49EF">
              <w:rPr>
                <w:sz w:val="18"/>
                <w:szCs w:val="18"/>
              </w:rPr>
              <w:t>nawisu  poza</w:t>
            </w:r>
            <w:proofErr w:type="gramEnd"/>
            <w:r w:rsidRPr="007B49EF">
              <w:rPr>
                <w:sz w:val="18"/>
                <w:szCs w:val="18"/>
              </w:rPr>
              <w:t xml:space="preserve"> </w:t>
            </w:r>
            <w:r w:rsidRPr="007B49EF">
              <w:rPr>
                <w:sz w:val="18"/>
                <w:szCs w:val="18"/>
              </w:rPr>
              <w:lastRenderedPageBreak/>
              <w:t xml:space="preserve">obrys zewnętrzny frontu. W przypadku lad </w:t>
            </w:r>
            <w:proofErr w:type="gramStart"/>
            <w:r w:rsidRPr="007B49EF">
              <w:rPr>
                <w:sz w:val="18"/>
                <w:szCs w:val="18"/>
              </w:rPr>
              <w:t>nie wymagających</w:t>
            </w:r>
            <w:proofErr w:type="gramEnd"/>
            <w:r w:rsidRPr="007B49EF">
              <w:rPr>
                <w:sz w:val="18"/>
                <w:szCs w:val="18"/>
              </w:rPr>
              <w:t xml:space="preserve"> nawisu nadstawki, musi być możliwość wpuszczenia nadstawki pomiędzy elementy boczne w celu zachowania jednolitej powierzchni frontu lady, bez widocznych łączeń poziomych. </w:t>
            </w:r>
            <w:r w:rsidRPr="007B49EF">
              <w:rPr>
                <w:sz w:val="18"/>
                <w:szCs w:val="18"/>
              </w:rPr>
              <w:br/>
              <w:t xml:space="preserve">Front prosty wykonany z bazy </w:t>
            </w:r>
            <w:proofErr w:type="spellStart"/>
            <w:r w:rsidRPr="007B49EF">
              <w:rPr>
                <w:sz w:val="18"/>
                <w:szCs w:val="18"/>
              </w:rPr>
              <w:t>trudnozapalnej</w:t>
            </w:r>
            <w:proofErr w:type="spellEnd"/>
            <w:r w:rsidRPr="007B49EF">
              <w:rPr>
                <w:sz w:val="18"/>
                <w:szCs w:val="18"/>
              </w:rPr>
              <w:t xml:space="preserve"> gr. min. 16mm oklejonej dwustronnie. 0,8 mm HPL-em, dostępna opcja HPL w połysku lub macie. Składanie frontu z elementem bocznymi </w:t>
            </w:r>
            <w:proofErr w:type="gramStart"/>
            <w:r w:rsidRPr="007B49EF">
              <w:rPr>
                <w:sz w:val="18"/>
                <w:szCs w:val="18"/>
              </w:rPr>
              <w:t>-  na</w:t>
            </w:r>
            <w:proofErr w:type="gramEnd"/>
            <w:r w:rsidRPr="007B49EF">
              <w:rPr>
                <w:sz w:val="18"/>
                <w:szCs w:val="18"/>
              </w:rPr>
              <w:t xml:space="preserve"> „zacios” 45st lub zakładka 90st w zależności od układu – do decyzji po przedstawieniu projektu.</w:t>
            </w:r>
            <w:r w:rsidRPr="007B49EF">
              <w:rPr>
                <w:sz w:val="18"/>
                <w:szCs w:val="18"/>
              </w:rPr>
              <w:br/>
              <w:t>Oświetlenie LED – białe na całej długości lady, umieszczone przy cokole. Nie dopuszcza się oświetlenia w postaci naklejonego paska LED bez korytka.</w:t>
            </w:r>
            <w:r w:rsidRPr="007B49EF">
              <w:rPr>
                <w:sz w:val="18"/>
                <w:szCs w:val="18"/>
              </w:rPr>
              <w:br/>
              <w:t xml:space="preserve">Cokół frontu prostego wykonany z bazy </w:t>
            </w:r>
            <w:proofErr w:type="spellStart"/>
            <w:r w:rsidRPr="007B49EF">
              <w:rPr>
                <w:sz w:val="18"/>
                <w:szCs w:val="18"/>
              </w:rPr>
              <w:t>trudnozapalnej</w:t>
            </w:r>
            <w:proofErr w:type="spellEnd"/>
            <w:r w:rsidRPr="007B49EF">
              <w:rPr>
                <w:sz w:val="18"/>
                <w:szCs w:val="18"/>
              </w:rPr>
              <w:t xml:space="preserve"> gr. min. 16mm </w:t>
            </w:r>
            <w:proofErr w:type="gramStart"/>
            <w:r w:rsidRPr="007B49EF">
              <w:rPr>
                <w:sz w:val="18"/>
                <w:szCs w:val="18"/>
              </w:rPr>
              <w:t>oklejonej  dwustronnie</w:t>
            </w:r>
            <w:proofErr w:type="gramEnd"/>
            <w:r w:rsidRPr="007B49EF">
              <w:rPr>
                <w:sz w:val="18"/>
                <w:szCs w:val="18"/>
              </w:rPr>
              <w:t xml:space="preserve"> 0,8 mm HPL-em. </w:t>
            </w:r>
            <w:r w:rsidRPr="007B49EF">
              <w:rPr>
                <w:sz w:val="18"/>
                <w:szCs w:val="18"/>
              </w:rPr>
              <w:br/>
              <w:t>Cokół wyposażony w regulatory poziomu – regulacja w zakresie 5mm.</w:t>
            </w:r>
            <w:r w:rsidRPr="007B49EF">
              <w:rPr>
                <w:sz w:val="18"/>
                <w:szCs w:val="18"/>
              </w:rPr>
              <w:br/>
              <w:t xml:space="preserve">Noga boczna wysoka frontu oraz elementy pionowe przy obniżonym blacie wykonane z płyty </w:t>
            </w:r>
            <w:proofErr w:type="spellStart"/>
            <w:r w:rsidRPr="007B49EF">
              <w:rPr>
                <w:sz w:val="18"/>
                <w:szCs w:val="18"/>
              </w:rPr>
              <w:t>trudnozapalnej</w:t>
            </w:r>
            <w:proofErr w:type="spellEnd"/>
            <w:r w:rsidRPr="007B49EF">
              <w:rPr>
                <w:sz w:val="18"/>
                <w:szCs w:val="18"/>
              </w:rPr>
              <w:t xml:space="preserve"> gr. min. 25mm </w:t>
            </w:r>
            <w:proofErr w:type="gramStart"/>
            <w:r w:rsidRPr="007B49EF">
              <w:rPr>
                <w:sz w:val="18"/>
                <w:szCs w:val="18"/>
              </w:rPr>
              <w:t>oklejonej  dwustronnie</w:t>
            </w:r>
            <w:proofErr w:type="gramEnd"/>
            <w:r w:rsidRPr="007B49EF">
              <w:rPr>
                <w:sz w:val="18"/>
                <w:szCs w:val="18"/>
              </w:rPr>
              <w:t xml:space="preserve"> 0,8 mm HPL-em w połysku lub macie. Emisja formaldehydu odpowiada klasie E1. </w:t>
            </w:r>
            <w:r w:rsidRPr="007B49EF">
              <w:rPr>
                <w:sz w:val="18"/>
                <w:szCs w:val="18"/>
              </w:rPr>
              <w:br/>
              <w:t xml:space="preserve">Wykończenie płyty obrzeżem PCV min. 1 mm. </w:t>
            </w:r>
            <w:r w:rsidRPr="007B49EF">
              <w:rPr>
                <w:sz w:val="18"/>
                <w:szCs w:val="18"/>
              </w:rPr>
              <w:br/>
              <w:t>Nogi boczne wyposażone w regulatory poziomu – regulacja w zakresie 5mm.</w:t>
            </w:r>
            <w:r w:rsidRPr="007B49EF">
              <w:rPr>
                <w:sz w:val="18"/>
                <w:szCs w:val="18"/>
              </w:rPr>
              <w:br/>
              <w:t xml:space="preserve">Nogi podpierające blat roboczy metalowe, malowana proszkowo, wymagana na łączeniu blatów. </w:t>
            </w:r>
            <w:r w:rsidRPr="007B49EF">
              <w:rPr>
                <w:sz w:val="18"/>
                <w:szCs w:val="18"/>
              </w:rPr>
              <w:br/>
              <w:t>Regulatory poziomu – regulacja w zakresie 5mm.</w:t>
            </w:r>
            <w:r w:rsidRPr="007B49EF">
              <w:rPr>
                <w:sz w:val="18"/>
                <w:szCs w:val="18"/>
              </w:rPr>
              <w:br/>
              <w:t xml:space="preserve">Moduł narożny wykonany z płyty </w:t>
            </w:r>
            <w:proofErr w:type="spellStart"/>
            <w:r w:rsidRPr="007B49EF">
              <w:rPr>
                <w:sz w:val="18"/>
                <w:szCs w:val="18"/>
              </w:rPr>
              <w:t>trudnozapalnej</w:t>
            </w:r>
            <w:proofErr w:type="spellEnd"/>
            <w:r w:rsidRPr="007B49EF">
              <w:rPr>
                <w:sz w:val="18"/>
                <w:szCs w:val="18"/>
              </w:rPr>
              <w:t xml:space="preserve"> gr. min. 16 mm oklejonej dwustronnie 0,8 mm HPL-em w połysku lub macie. </w:t>
            </w:r>
            <w:r w:rsidRPr="007B49EF">
              <w:rPr>
                <w:sz w:val="18"/>
                <w:szCs w:val="18"/>
              </w:rPr>
              <w:br/>
              <w:t>Regulatory poziomu – regulacja w zakresie 5mm</w:t>
            </w:r>
            <w:r w:rsidRPr="007B49EF">
              <w:rPr>
                <w:sz w:val="18"/>
                <w:szCs w:val="18"/>
              </w:rPr>
              <w:br/>
              <w:t>Lada wyposażona w moduł z blatem bez nadstawki, do obsługi osoby na wózku inwalidzkim, szerokość modułu min. 800 mm i odpowiednio cofniętym frontem i wypuszczeniem blatu poza obrys lady w razie potrzeby.</w:t>
            </w:r>
            <w:r w:rsidRPr="007B49EF">
              <w:rPr>
                <w:sz w:val="18"/>
                <w:szCs w:val="18"/>
              </w:rPr>
              <w:br/>
              <w:t xml:space="preserve">Jeśli wymagane – wejście za ladę w postaci drzwi wahadłowych/uchylnych – do wyboru </w:t>
            </w:r>
            <w:proofErr w:type="gramStart"/>
            <w:r w:rsidRPr="007B49EF">
              <w:rPr>
                <w:sz w:val="18"/>
                <w:szCs w:val="18"/>
              </w:rPr>
              <w:t>przez  Zamawiającego</w:t>
            </w:r>
            <w:proofErr w:type="gramEnd"/>
            <w:r w:rsidRPr="007B49EF">
              <w:rPr>
                <w:sz w:val="18"/>
                <w:szCs w:val="18"/>
              </w:rPr>
              <w:t xml:space="preserve">. </w:t>
            </w:r>
            <w:r w:rsidRPr="007B49EF">
              <w:rPr>
                <w:sz w:val="18"/>
                <w:szCs w:val="18"/>
              </w:rPr>
              <w:br/>
              <w:t xml:space="preserve">Lada wyposażona w uchwyty na komputery </w:t>
            </w:r>
            <w:proofErr w:type="spellStart"/>
            <w:r w:rsidRPr="007B49EF">
              <w:rPr>
                <w:sz w:val="18"/>
                <w:szCs w:val="18"/>
              </w:rPr>
              <w:t>podblatowe</w:t>
            </w:r>
            <w:proofErr w:type="spellEnd"/>
            <w:r w:rsidRPr="007B49EF">
              <w:rPr>
                <w:sz w:val="18"/>
                <w:szCs w:val="18"/>
              </w:rPr>
              <w:t xml:space="preserve"> </w:t>
            </w:r>
            <w:r w:rsidRPr="007B49EF">
              <w:rPr>
                <w:sz w:val="18"/>
                <w:szCs w:val="18"/>
              </w:rPr>
              <w:lastRenderedPageBreak/>
              <w:t xml:space="preserve">oraz kontenery mobilne (3x szuflada z prowadnicą cichego </w:t>
            </w:r>
            <w:proofErr w:type="spellStart"/>
            <w:r w:rsidRPr="007B49EF">
              <w:rPr>
                <w:sz w:val="18"/>
                <w:szCs w:val="18"/>
              </w:rPr>
              <w:t>domyku</w:t>
            </w:r>
            <w:proofErr w:type="spellEnd"/>
            <w:r w:rsidRPr="007B49EF">
              <w:rPr>
                <w:sz w:val="18"/>
                <w:szCs w:val="18"/>
              </w:rPr>
              <w:t xml:space="preserve"> i zamkiem centralnym, wkłady szuflad płytowe) z materiałów kolorystycznie zgodnych z ladą. Ilość dopasowana do ilości stanowisk pracy.</w:t>
            </w:r>
            <w:r w:rsidRPr="007B49EF">
              <w:rPr>
                <w:sz w:val="18"/>
                <w:szCs w:val="18"/>
              </w:rPr>
              <w:br/>
              <w:t>Wymiary lad oraz ich ostateczne rozmieszczenie do przedstawienia na etapie realizacji - wymagane wykonanie szczegółowego projektu lady, wpasowanej w pomieszczenie docelowe. Projekt przedstawiony w wersji 2D i 3D w kolorze, w formie wizualizacji.</w:t>
            </w:r>
            <w:r w:rsidRPr="007B49EF">
              <w:rPr>
                <w:sz w:val="18"/>
                <w:szCs w:val="18"/>
              </w:rPr>
              <w:br/>
              <w:t xml:space="preserve">Elementy lady i ich wymiary oraz konstrukcja w </w:t>
            </w:r>
            <w:proofErr w:type="gramStart"/>
            <w:r w:rsidRPr="007B49EF">
              <w:rPr>
                <w:sz w:val="18"/>
                <w:szCs w:val="18"/>
              </w:rPr>
              <w:t>miejscu  mogą</w:t>
            </w:r>
            <w:proofErr w:type="gramEnd"/>
            <w:r w:rsidRPr="007B49EF">
              <w:rPr>
                <w:sz w:val="18"/>
                <w:szCs w:val="18"/>
              </w:rPr>
              <w:t xml:space="preserve"> ulec zmianie w przypadku kolizji z innymi elementami instalacji pomieszczenia takimi jak gniazdka, sterowniki, oświetlenie, instalacje </w:t>
            </w:r>
            <w:proofErr w:type="spellStart"/>
            <w:r w:rsidRPr="007B49EF">
              <w:rPr>
                <w:sz w:val="18"/>
                <w:szCs w:val="18"/>
              </w:rPr>
              <w:t>wod</w:t>
            </w:r>
            <w:proofErr w:type="spellEnd"/>
            <w:r w:rsidRPr="007B49EF">
              <w:rPr>
                <w:sz w:val="18"/>
                <w:szCs w:val="18"/>
              </w:rPr>
              <w:t>/</w:t>
            </w:r>
            <w:proofErr w:type="spellStart"/>
            <w:r w:rsidRPr="007B49EF">
              <w:rPr>
                <w:sz w:val="18"/>
                <w:szCs w:val="18"/>
              </w:rPr>
              <w:t>kan</w:t>
            </w:r>
            <w:proofErr w:type="spellEnd"/>
            <w:r w:rsidRPr="007B49EF">
              <w:rPr>
                <w:sz w:val="18"/>
                <w:szCs w:val="18"/>
              </w:rPr>
              <w:t xml:space="preserve"> i CO, i inne. </w:t>
            </w:r>
            <w:r w:rsidRPr="007B49EF">
              <w:rPr>
                <w:sz w:val="18"/>
                <w:szCs w:val="18"/>
              </w:rPr>
              <w:br/>
              <w:t xml:space="preserve">W przypadku niemożności zastosowania elementów lady obłożonych HPL-em, z powodów technologicznych (wycięcia do kąta ostrego i podobne), w celu uniknięcia uszkodzenia nie wynikającego z użytkowania, dopuszcza się zastosowanie bazy </w:t>
            </w:r>
            <w:proofErr w:type="spellStart"/>
            <w:r w:rsidRPr="007B49EF">
              <w:rPr>
                <w:sz w:val="18"/>
                <w:szCs w:val="18"/>
              </w:rPr>
              <w:t>trudnozapalnej</w:t>
            </w:r>
            <w:proofErr w:type="spellEnd"/>
            <w:r w:rsidRPr="007B49EF">
              <w:rPr>
                <w:sz w:val="18"/>
                <w:szCs w:val="18"/>
              </w:rPr>
              <w:t xml:space="preserve"> obłożonej melaminą w kolorze dopasowanym do HPL-u, lub bazy lakierowanej dopasowanej do kolorystyki HPL-u lad. </w:t>
            </w:r>
            <w:r w:rsidRPr="007B49EF">
              <w:rPr>
                <w:sz w:val="18"/>
                <w:szCs w:val="18"/>
              </w:rPr>
              <w:br/>
              <w:t xml:space="preserve">Lady o specjalnym zastosowaniu, np. pomieszczeniach typu gastronomia, blaty muszą być z materiału zabezpieczonego przed wilgocią, dopuszcza się blaty typu </w:t>
            </w:r>
            <w:proofErr w:type="spellStart"/>
            <w:r w:rsidRPr="007B49EF">
              <w:rPr>
                <w:sz w:val="18"/>
                <w:szCs w:val="18"/>
              </w:rPr>
              <w:t>postforming</w:t>
            </w:r>
            <w:proofErr w:type="spellEnd"/>
            <w:r w:rsidRPr="007B49EF">
              <w:rPr>
                <w:sz w:val="18"/>
                <w:szCs w:val="18"/>
              </w:rPr>
              <w:t xml:space="preserve"> lub z płyty </w:t>
            </w:r>
            <w:proofErr w:type="spellStart"/>
            <w:r w:rsidRPr="007B49EF">
              <w:rPr>
                <w:sz w:val="18"/>
                <w:szCs w:val="18"/>
              </w:rPr>
              <w:t>wilgocioodpornej</w:t>
            </w:r>
            <w:proofErr w:type="spellEnd"/>
            <w:r w:rsidRPr="007B49EF">
              <w:rPr>
                <w:sz w:val="18"/>
                <w:szCs w:val="18"/>
              </w:rPr>
              <w:t xml:space="preserve"> w miejscach montażu zlewów oraz umywalek. Blaty muszą być podparte w sposób umożliwiający postawienie dodatkowego wyposażenia gastronomicznego. </w:t>
            </w:r>
          </w:p>
        </w:tc>
        <w:tc>
          <w:tcPr>
            <w:tcW w:w="487" w:type="dxa"/>
            <w:tcBorders>
              <w:top w:val="nil"/>
              <w:left w:val="single" w:sz="4" w:space="0" w:color="auto"/>
              <w:bottom w:val="single" w:sz="4" w:space="0" w:color="auto"/>
              <w:right w:val="single" w:sz="4" w:space="0" w:color="auto"/>
            </w:tcBorders>
            <w:tcMar>
              <w:left w:w="30" w:type="dxa"/>
            </w:tcMar>
            <w:vAlign w:val="center"/>
          </w:tcPr>
          <w:p w14:paraId="41E20E47" w14:textId="527B2932" w:rsidR="003259F8" w:rsidRPr="007B49EF" w:rsidRDefault="003259F8" w:rsidP="00D52FC0">
            <w:pPr>
              <w:widowControl/>
              <w:jc w:val="center"/>
              <w:rPr>
                <w:color w:val="000000"/>
                <w:sz w:val="18"/>
                <w:szCs w:val="18"/>
              </w:rPr>
            </w:pPr>
            <w:r w:rsidRPr="007B49EF">
              <w:rPr>
                <w:color w:val="000000"/>
                <w:sz w:val="18"/>
                <w:szCs w:val="18"/>
              </w:rPr>
              <w:lastRenderedPageBreak/>
              <w:t>1</w:t>
            </w:r>
          </w:p>
        </w:tc>
        <w:tc>
          <w:tcPr>
            <w:tcW w:w="2147" w:type="dxa"/>
          </w:tcPr>
          <w:p w14:paraId="391A849E" w14:textId="77777777" w:rsidR="003259F8" w:rsidRPr="007B49EF" w:rsidRDefault="003259F8" w:rsidP="00D52FC0">
            <w:pPr>
              <w:widowControl/>
              <w:jc w:val="center"/>
              <w:rPr>
                <w:color w:val="000000"/>
                <w:sz w:val="18"/>
                <w:szCs w:val="18"/>
              </w:rPr>
            </w:pPr>
          </w:p>
        </w:tc>
        <w:tc>
          <w:tcPr>
            <w:tcW w:w="1881" w:type="dxa"/>
          </w:tcPr>
          <w:p w14:paraId="75A6AD06" w14:textId="77777777" w:rsidR="003259F8" w:rsidRPr="007B49EF" w:rsidRDefault="003259F8" w:rsidP="00D52FC0">
            <w:pPr>
              <w:widowControl/>
              <w:jc w:val="center"/>
              <w:rPr>
                <w:color w:val="000000"/>
                <w:sz w:val="18"/>
                <w:szCs w:val="18"/>
              </w:rPr>
            </w:pPr>
          </w:p>
        </w:tc>
      </w:tr>
      <w:tr w:rsidR="003259F8" w:rsidRPr="007B49EF" w14:paraId="4B12A65E" w14:textId="1648BF16" w:rsidTr="003259F8">
        <w:trPr>
          <w:trHeight w:val="320"/>
        </w:trPr>
        <w:tc>
          <w:tcPr>
            <w:tcW w:w="494" w:type="dxa"/>
            <w:tcBorders>
              <w:top w:val="single" w:sz="6" w:space="0" w:color="00000A"/>
              <w:left w:val="single" w:sz="6" w:space="0" w:color="00000A"/>
              <w:bottom w:val="single" w:sz="6" w:space="0" w:color="00000A"/>
              <w:right w:val="single" w:sz="4" w:space="0" w:color="00000A"/>
            </w:tcBorders>
            <w:shd w:val="clear" w:color="auto" w:fill="FFFFFF"/>
            <w:tcMar>
              <w:left w:w="24" w:type="dxa"/>
            </w:tcMar>
          </w:tcPr>
          <w:p w14:paraId="084B463F" w14:textId="77777777" w:rsidR="003259F8" w:rsidRPr="007B49EF" w:rsidRDefault="003259F8" w:rsidP="00D52FC0">
            <w:pPr>
              <w:widowControl/>
              <w:numPr>
                <w:ilvl w:val="0"/>
                <w:numId w:val="1"/>
              </w:numPr>
              <w:rPr>
                <w:sz w:val="18"/>
                <w:szCs w:val="18"/>
              </w:rPr>
            </w:pPr>
          </w:p>
        </w:tc>
        <w:tc>
          <w:tcPr>
            <w:tcW w:w="1336" w:type="dxa"/>
            <w:tcBorders>
              <w:top w:val="nil"/>
              <w:left w:val="single" w:sz="4" w:space="0" w:color="auto"/>
              <w:bottom w:val="single" w:sz="4" w:space="0" w:color="auto"/>
              <w:right w:val="single" w:sz="4" w:space="0" w:color="auto"/>
            </w:tcBorders>
            <w:vAlign w:val="center"/>
          </w:tcPr>
          <w:p w14:paraId="242A328F" w14:textId="49A15B69" w:rsidR="003259F8" w:rsidRPr="007B49EF" w:rsidRDefault="003259F8" w:rsidP="00D52FC0">
            <w:pPr>
              <w:widowControl/>
              <w:rPr>
                <w:sz w:val="18"/>
                <w:szCs w:val="18"/>
              </w:rPr>
            </w:pPr>
            <w:r w:rsidRPr="007B49EF">
              <w:rPr>
                <w:b/>
                <w:bCs/>
                <w:color w:val="000000"/>
                <w:sz w:val="18"/>
                <w:szCs w:val="18"/>
              </w:rPr>
              <w:t>218</w:t>
            </w:r>
          </w:p>
        </w:tc>
        <w:tc>
          <w:tcPr>
            <w:tcW w:w="1389" w:type="dxa"/>
            <w:tcBorders>
              <w:top w:val="nil"/>
              <w:left w:val="nil"/>
              <w:bottom w:val="single" w:sz="4" w:space="0" w:color="auto"/>
              <w:right w:val="single" w:sz="4" w:space="0" w:color="auto"/>
            </w:tcBorders>
            <w:vAlign w:val="center"/>
          </w:tcPr>
          <w:p w14:paraId="2C430947" w14:textId="060B3AD0" w:rsidR="003259F8" w:rsidRPr="007B49EF" w:rsidRDefault="003259F8" w:rsidP="00D52FC0">
            <w:pPr>
              <w:widowControl/>
              <w:rPr>
                <w:sz w:val="18"/>
                <w:szCs w:val="18"/>
              </w:rPr>
            </w:pPr>
            <w:r w:rsidRPr="007B49EF">
              <w:rPr>
                <w:b/>
                <w:bCs/>
                <w:color w:val="000000"/>
                <w:sz w:val="18"/>
                <w:szCs w:val="18"/>
              </w:rPr>
              <w:t xml:space="preserve">Punkt pielęgniarski </w:t>
            </w:r>
          </w:p>
        </w:tc>
        <w:tc>
          <w:tcPr>
            <w:tcW w:w="1875" w:type="dxa"/>
            <w:tcBorders>
              <w:top w:val="nil"/>
              <w:left w:val="nil"/>
              <w:bottom w:val="single" w:sz="4" w:space="0" w:color="auto"/>
              <w:right w:val="single" w:sz="4" w:space="0" w:color="auto"/>
            </w:tcBorders>
            <w:tcMar>
              <w:left w:w="30" w:type="dxa"/>
            </w:tcMar>
            <w:vAlign w:val="center"/>
          </w:tcPr>
          <w:p w14:paraId="4AD2A6AB" w14:textId="496AB8F2" w:rsidR="003259F8" w:rsidRPr="007B49EF" w:rsidRDefault="003259F8" w:rsidP="00D52FC0">
            <w:pPr>
              <w:widowControl/>
              <w:rPr>
                <w:color w:val="000000"/>
                <w:sz w:val="18"/>
                <w:szCs w:val="18"/>
                <w:highlight w:val="yellow"/>
              </w:rPr>
            </w:pPr>
            <w:r w:rsidRPr="007B49EF">
              <w:rPr>
                <w:sz w:val="18"/>
                <w:szCs w:val="18"/>
              </w:rPr>
              <w:t>Fotel obrotowy z zagłówkiem, oparcie i siedzisko tapicerowane tkaniną zmywalną, podstawa aluminium polerowane, mechanizm synchroniczny, podłokietniki z regulacją</w:t>
            </w:r>
          </w:p>
        </w:tc>
        <w:tc>
          <w:tcPr>
            <w:tcW w:w="4379" w:type="dxa"/>
            <w:tcBorders>
              <w:top w:val="nil"/>
              <w:left w:val="nil"/>
              <w:bottom w:val="single" w:sz="4" w:space="0" w:color="auto"/>
              <w:right w:val="single" w:sz="4" w:space="0" w:color="auto"/>
            </w:tcBorders>
            <w:tcMar>
              <w:left w:w="34" w:type="dxa"/>
            </w:tcMar>
            <w:vAlign w:val="center"/>
          </w:tcPr>
          <w:p w14:paraId="0E50C86A" w14:textId="7D9E3706" w:rsidR="003259F8" w:rsidRPr="007B49EF" w:rsidRDefault="003259F8" w:rsidP="00D52FC0">
            <w:pPr>
              <w:rPr>
                <w:sz w:val="18"/>
                <w:szCs w:val="18"/>
              </w:rPr>
            </w:pPr>
            <w:r w:rsidRPr="007B49EF">
              <w:rPr>
                <w:sz w:val="18"/>
                <w:szCs w:val="18"/>
              </w:rPr>
              <w:t>Fotel obrotowy tapicerowany tkaniną materiałową, z zagłówkiem</w:t>
            </w:r>
            <w:r w:rsidRPr="007B49EF">
              <w:rPr>
                <w:sz w:val="18"/>
                <w:szCs w:val="18"/>
              </w:rPr>
              <w:br/>
              <w:t xml:space="preserve">Krzesło powinno posiadać: </w:t>
            </w:r>
            <w:r w:rsidRPr="007B49EF">
              <w:rPr>
                <w:sz w:val="18"/>
                <w:szCs w:val="18"/>
              </w:rPr>
              <w:br/>
              <w:t>- wysokość całkowita: 1135 - 1410mm,</w:t>
            </w:r>
            <w:r w:rsidRPr="007B49EF">
              <w:rPr>
                <w:sz w:val="18"/>
                <w:szCs w:val="18"/>
              </w:rPr>
              <w:br/>
              <w:t>- szerokość całkowita: 710 mm,</w:t>
            </w:r>
            <w:r w:rsidRPr="007B49EF">
              <w:rPr>
                <w:sz w:val="18"/>
                <w:szCs w:val="18"/>
              </w:rPr>
              <w:br/>
              <w:t>- głębokość całkowita: 660 mm,</w:t>
            </w:r>
            <w:r w:rsidRPr="007B49EF">
              <w:rPr>
                <w:sz w:val="18"/>
                <w:szCs w:val="18"/>
              </w:rPr>
              <w:br/>
              <w:t>- wysokość siedziska: 450 – 580 mm,</w:t>
            </w:r>
            <w:r w:rsidRPr="007B49EF">
              <w:rPr>
                <w:sz w:val="18"/>
                <w:szCs w:val="18"/>
              </w:rPr>
              <w:br/>
              <w:t>- wysokość oparcia: 535 - 620 mm,</w:t>
            </w:r>
            <w:r w:rsidRPr="007B49EF">
              <w:rPr>
                <w:sz w:val="18"/>
                <w:szCs w:val="18"/>
              </w:rPr>
              <w:br/>
              <w:t>- wysokość zagłówka: 170-230 mm,</w:t>
            </w:r>
            <w:r w:rsidRPr="007B49EF">
              <w:rPr>
                <w:sz w:val="18"/>
                <w:szCs w:val="18"/>
              </w:rPr>
              <w:br/>
              <w:t>- szerokość siedziska: 490 mm,</w:t>
            </w:r>
            <w:r w:rsidRPr="007B49EF">
              <w:rPr>
                <w:sz w:val="18"/>
                <w:szCs w:val="18"/>
              </w:rPr>
              <w:br/>
              <w:t>- szerokość oparcia: 480 mm,</w:t>
            </w:r>
            <w:r w:rsidRPr="007B49EF">
              <w:rPr>
                <w:sz w:val="18"/>
                <w:szCs w:val="18"/>
              </w:rPr>
              <w:br/>
              <w:t>- głębokość siedziska: 395 – 470 mm,</w:t>
            </w:r>
            <w:r w:rsidRPr="007B49EF">
              <w:rPr>
                <w:sz w:val="18"/>
                <w:szCs w:val="18"/>
              </w:rPr>
              <w:br/>
              <w:t>- wysokość podłokietników: 170 – 270 mm.</w:t>
            </w:r>
            <w:r w:rsidRPr="007B49EF">
              <w:rPr>
                <w:sz w:val="18"/>
                <w:szCs w:val="18"/>
              </w:rPr>
              <w:br/>
              <w:t xml:space="preserve">Od powyższych wymiarów dopuszcza się tolerancję w </w:t>
            </w:r>
            <w:r w:rsidRPr="007B49EF">
              <w:rPr>
                <w:sz w:val="18"/>
                <w:szCs w:val="18"/>
              </w:rPr>
              <w:lastRenderedPageBreak/>
              <w:t>zakresie +/- 30 mm</w:t>
            </w:r>
            <w:r w:rsidRPr="007B49EF">
              <w:rPr>
                <w:sz w:val="18"/>
                <w:szCs w:val="18"/>
              </w:rPr>
              <w:br/>
              <w:t>Podstawa pięcioramienna, wykonana ze stopu metali lekkich, polerowana (efekt chrom). Nie dopuszcza się podstawy stalowej chromowanej</w:t>
            </w:r>
            <w:r w:rsidRPr="007B49EF">
              <w:rPr>
                <w:sz w:val="18"/>
                <w:szCs w:val="18"/>
              </w:rPr>
              <w:br/>
              <w:t>Samohamowne miękkie kółka jezdne o średnicy min. 65 mm do powierzchni twardych</w:t>
            </w:r>
            <w:r w:rsidRPr="007B49EF">
              <w:rPr>
                <w:sz w:val="18"/>
                <w:szCs w:val="18"/>
              </w:rPr>
              <w:br/>
              <w:t>Amortyzator gazowy zapewniający płynną regulację wysokości siedziska</w:t>
            </w:r>
            <w:r w:rsidRPr="007B49EF">
              <w:rPr>
                <w:sz w:val="18"/>
                <w:szCs w:val="18"/>
              </w:rPr>
              <w:br/>
              <w:t xml:space="preserve">Krzesło powinno być wyposażone w nowoczesny mechanizm synchroniczny umożliwiający synchroniczne odchylanie oparcia i siedziska z regulacją sprężystości odchylania w zależności od ciężaru siedzącego oraz blokady tego ruchu. </w:t>
            </w:r>
            <w:r w:rsidRPr="007B49EF">
              <w:rPr>
                <w:sz w:val="18"/>
                <w:szCs w:val="18"/>
              </w:rPr>
              <w:br/>
              <w:t xml:space="preserve">Mechanizm powinien </w:t>
            </w:r>
            <w:proofErr w:type="gramStart"/>
            <w:r w:rsidRPr="007B49EF">
              <w:rPr>
                <w:sz w:val="18"/>
                <w:szCs w:val="18"/>
              </w:rPr>
              <w:t>być  wyposażony</w:t>
            </w:r>
            <w:proofErr w:type="gramEnd"/>
            <w:r w:rsidRPr="007B49EF">
              <w:rPr>
                <w:sz w:val="18"/>
                <w:szCs w:val="18"/>
              </w:rPr>
              <w:t xml:space="preserve"> w system ANTI SHOCK, zapobiegający uderzeniu oparcia w plecy siedzącego po zwolnieniu blokady mechanizmu</w:t>
            </w:r>
            <w:r w:rsidRPr="007B49EF">
              <w:rPr>
                <w:sz w:val="18"/>
                <w:szCs w:val="18"/>
              </w:rPr>
              <w:br/>
              <w:t>Siedzisko powinno być wyposażone w mechanizm regulacji głębokości w zakresie min.  70 mm</w:t>
            </w:r>
            <w:r w:rsidRPr="007B49EF">
              <w:rPr>
                <w:sz w:val="18"/>
                <w:szCs w:val="18"/>
              </w:rPr>
              <w:br/>
              <w:t>Ergonomicznie wyprofilowane siedzisko wyściełane trudnopalną pianką poliuretanową PU, wykonaną w technologii pianek wylewanych w formach, gęstość pianki siedziska min. 65 kg/m3</w:t>
            </w:r>
            <w:r w:rsidRPr="007B49EF">
              <w:rPr>
                <w:sz w:val="18"/>
                <w:szCs w:val="18"/>
              </w:rPr>
              <w:br/>
              <w:t>Oparcie krzesła stanowi wykonany w technologii wtryskowej element z tworzywa sztucznego, obustronnie wyściełany trudnopalną pianką poliuretanową PU, wykonaną w technologii pianek wylewanych w formach, wyprofilowane do naturalnego kształtu kręgosłupa w części podtrzymującej odcinek krzyżowo-lędźwiowy, tył oparcia jest również tapicerowany, oparcie posiada zapadkową regulację wysokości, gęstość pianki oparcia min. 115 kg/m3</w:t>
            </w:r>
            <w:r w:rsidRPr="007B49EF">
              <w:rPr>
                <w:sz w:val="18"/>
                <w:szCs w:val="18"/>
              </w:rPr>
              <w:br/>
              <w:t>Krzesło powinno posiadać regulowany w zakresie wysokości oraz kąta pochylenia tapicerowany zagłówek</w:t>
            </w:r>
            <w:r w:rsidRPr="007B49EF">
              <w:rPr>
                <w:sz w:val="18"/>
                <w:szCs w:val="18"/>
              </w:rPr>
              <w:br/>
              <w:t>Oparcie z siedziskiem ma być połączone dwoma stabilnymi i estetycznymi prowadnicami stalowymi w kolorze czarnym</w:t>
            </w:r>
            <w:r w:rsidRPr="007B49EF">
              <w:rPr>
                <w:sz w:val="18"/>
                <w:szCs w:val="18"/>
              </w:rPr>
              <w:br/>
              <w:t>Podłokietniki krzesła powinny być czarne, z miękką nakładką wykonaną z PU (poliuretanu), z możliwością regulacji w zakresie wysokości względem siedziska</w:t>
            </w:r>
            <w:r w:rsidRPr="007B49EF">
              <w:rPr>
                <w:sz w:val="18"/>
                <w:szCs w:val="18"/>
              </w:rPr>
              <w:br/>
              <w:t xml:space="preserve">Krzesło w całości tapicerowane tkaniną zmywalną o składzie osnowa 100% poliester Hi-Loft, lico 100% </w:t>
            </w:r>
            <w:proofErr w:type="spellStart"/>
            <w:r w:rsidRPr="007B49EF">
              <w:rPr>
                <w:sz w:val="18"/>
                <w:szCs w:val="18"/>
              </w:rPr>
              <w:t>vinyl</w:t>
            </w:r>
            <w:proofErr w:type="spellEnd"/>
            <w:r w:rsidRPr="007B49EF">
              <w:rPr>
                <w:sz w:val="18"/>
                <w:szCs w:val="18"/>
              </w:rPr>
              <w:t xml:space="preserve">, </w:t>
            </w:r>
            <w:r w:rsidRPr="007B49EF">
              <w:rPr>
                <w:sz w:val="18"/>
                <w:szCs w:val="18"/>
              </w:rPr>
              <w:lastRenderedPageBreak/>
              <w:t>gramatura min. 680 g/m2, trudnopalność EN 1021:1:2 (papieros, zapałka), o klasie ścieralności  &gt;300 000 cykli EN ISO 12947-2. Tkanina dzięki zawartości jonów srebra posiada właściwości antybakteryjne i antygrzybiczne. Nie dopuszcza się tkaniny o innym składzie gatunkowym i niższych parametrach</w:t>
            </w:r>
            <w:r w:rsidRPr="007B49EF">
              <w:rPr>
                <w:sz w:val="18"/>
                <w:szCs w:val="18"/>
              </w:rPr>
              <w:br/>
              <w:t>Krzesło powinno posiadać możliwość takiego tapicerowania, gdzie powierzchnie robocze siedziska i oparcia krzesła są wykonane z jednego koloru tkaniny, zaś powierzchnie boczne siedziska, tylna oraz boczne oparcia - w innym kolorze</w:t>
            </w:r>
            <w:r w:rsidRPr="007B49EF">
              <w:rPr>
                <w:sz w:val="18"/>
                <w:szCs w:val="18"/>
              </w:rPr>
              <w:br/>
              <w:t>POZOSTAŁE WYMAGANIA</w:t>
            </w:r>
            <w:r w:rsidRPr="007B49EF">
              <w:rPr>
                <w:sz w:val="18"/>
                <w:szCs w:val="18"/>
              </w:rPr>
              <w:br/>
              <w:t xml:space="preserve">Pianki krzesła mają być wykonane w technologii pianek trudnopalnych. Na etapie składania oferty należy  załączyć oświadczenie producenta o możliwości wykonania krzeseł z pianek trudnopalnych dla przedmiotowego postępowania, wraz ze świadectwem z badań potwierdzających klasę trudnopalności pianek zgodnych z normą PN EN 1021:1:2. </w:t>
            </w:r>
            <w:r w:rsidRPr="007B49EF">
              <w:rPr>
                <w:sz w:val="18"/>
                <w:szCs w:val="18"/>
              </w:rPr>
              <w:br/>
              <w:t xml:space="preserve">Wymagany protokół oceny ergonomicznej w zakresie zgodności z Rozporządzeniem </w:t>
            </w:r>
            <w:proofErr w:type="spellStart"/>
            <w:r w:rsidRPr="007B49EF">
              <w:rPr>
                <w:sz w:val="18"/>
                <w:szCs w:val="18"/>
              </w:rPr>
              <w:t>MRiPS</w:t>
            </w:r>
            <w:proofErr w:type="spellEnd"/>
            <w:r w:rsidRPr="007B49EF">
              <w:rPr>
                <w:sz w:val="18"/>
                <w:szCs w:val="18"/>
              </w:rPr>
              <w:t xml:space="preserve"> z 18 października 2023 (Dz.U. z 2023, poz. 2367) zmieniającym rozporządzenie w sprawie bezpieczeństwa i higieny pracy na stanowiskach wyposażonych w monitory ekranowe. Stosowny dokument należy przedstawić na etapie składania oferty</w:t>
            </w:r>
            <w:r w:rsidRPr="007B49EF">
              <w:rPr>
                <w:sz w:val="18"/>
                <w:szCs w:val="18"/>
              </w:rPr>
              <w:br/>
              <w:t>Wymagane potwierdzenie zgodność produktu z normą EN 1335-1:2020 oraz EN 1335-2:2018, wystawione przez niezależną, akredytowaną jednostkę, uprawnioną do wydawania tego rodzaju zaświadczeń. Jako jednostkę akredytowaną uznaje się każdą jednostkę badawczą i certyfikującą, posiadającą akredytację krajowego ośrodka certyfikującego – w przypadku Polski jest to Polskie Centrum Akredytacji (PCA), w przypadku certyfikatów wystawionych przez kraj zrzeszony w Unii Europejskiej, jako jednostkę akredytowaną uznaje się każdą jednostkę badawczą i certyfikującą, posiadającą akredytację odpowiednika PCA w tym kraju. Dokumenty należy dołączyć na etapie składania oferty</w:t>
            </w:r>
            <w:r w:rsidRPr="007B49EF">
              <w:rPr>
                <w:sz w:val="18"/>
                <w:szCs w:val="18"/>
              </w:rPr>
              <w:br/>
              <w:t>Krzesła mają być produkowane w oparciu o standardy produkcji określone w normie ISO 9001:2015, ISO 14001:2015 oraz ISO 45001:</w:t>
            </w:r>
            <w:proofErr w:type="gramStart"/>
            <w:r w:rsidRPr="007B49EF">
              <w:rPr>
                <w:sz w:val="18"/>
                <w:szCs w:val="18"/>
              </w:rPr>
              <w:t>2018,  potwierdzone</w:t>
            </w:r>
            <w:proofErr w:type="gramEnd"/>
            <w:r w:rsidRPr="007B49EF">
              <w:rPr>
                <w:sz w:val="18"/>
                <w:szCs w:val="18"/>
              </w:rPr>
              <w:t xml:space="preserve"> </w:t>
            </w:r>
            <w:r w:rsidRPr="007B49EF">
              <w:rPr>
                <w:sz w:val="18"/>
                <w:szCs w:val="18"/>
              </w:rPr>
              <w:lastRenderedPageBreak/>
              <w:t>dołączonymi certyfikatami, wystawionymi przez niezależną, akredytowaną jednostkę uprawnioną do wydawania tego rodzaju zaświadczeń. Jako jednostkę akredytowaną uznaje się każdą jednostkę badawczą i certyfikującą, posiadającą akredytację krajowego ośrodka certyfikującego – w przypadku Polski jest to Polskie Centrum Akredytacji (PCA), w przypadku certyfikatów wystawionych przez kraj zrzeszony w Unii Europejskiej, jako jednostkę akredytowaną uznaje się każdą jednostkę badawczą i certyfikującą, posiadającą akredytację odpowiednika PCA w tym kraju. Dokumenty należy dołączyć na etapie składania oferty</w:t>
            </w:r>
          </w:p>
        </w:tc>
        <w:tc>
          <w:tcPr>
            <w:tcW w:w="487" w:type="dxa"/>
            <w:tcBorders>
              <w:top w:val="nil"/>
              <w:left w:val="single" w:sz="4" w:space="0" w:color="auto"/>
              <w:bottom w:val="single" w:sz="4" w:space="0" w:color="auto"/>
              <w:right w:val="single" w:sz="4" w:space="0" w:color="auto"/>
            </w:tcBorders>
            <w:tcMar>
              <w:left w:w="30" w:type="dxa"/>
            </w:tcMar>
            <w:vAlign w:val="center"/>
          </w:tcPr>
          <w:p w14:paraId="4C253943" w14:textId="59E84F96" w:rsidR="003259F8" w:rsidRPr="007B49EF" w:rsidRDefault="003259F8" w:rsidP="00D52FC0">
            <w:pPr>
              <w:widowControl/>
              <w:jc w:val="center"/>
              <w:rPr>
                <w:color w:val="000000"/>
                <w:sz w:val="18"/>
                <w:szCs w:val="18"/>
              </w:rPr>
            </w:pPr>
            <w:r w:rsidRPr="007B49EF">
              <w:rPr>
                <w:color w:val="000000"/>
                <w:sz w:val="18"/>
                <w:szCs w:val="18"/>
              </w:rPr>
              <w:lastRenderedPageBreak/>
              <w:t>1</w:t>
            </w:r>
          </w:p>
        </w:tc>
        <w:tc>
          <w:tcPr>
            <w:tcW w:w="2147" w:type="dxa"/>
          </w:tcPr>
          <w:p w14:paraId="4709D796" w14:textId="77777777" w:rsidR="003259F8" w:rsidRPr="007B49EF" w:rsidRDefault="003259F8" w:rsidP="00D52FC0">
            <w:pPr>
              <w:widowControl/>
              <w:jc w:val="center"/>
              <w:rPr>
                <w:color w:val="000000"/>
                <w:sz w:val="18"/>
                <w:szCs w:val="18"/>
              </w:rPr>
            </w:pPr>
          </w:p>
        </w:tc>
        <w:tc>
          <w:tcPr>
            <w:tcW w:w="1881" w:type="dxa"/>
          </w:tcPr>
          <w:p w14:paraId="7FD764DD" w14:textId="77777777" w:rsidR="003259F8" w:rsidRPr="007B49EF" w:rsidRDefault="003259F8" w:rsidP="00D52FC0">
            <w:pPr>
              <w:widowControl/>
              <w:jc w:val="center"/>
              <w:rPr>
                <w:color w:val="000000"/>
                <w:sz w:val="18"/>
                <w:szCs w:val="18"/>
              </w:rPr>
            </w:pPr>
          </w:p>
        </w:tc>
      </w:tr>
      <w:tr w:rsidR="003259F8" w:rsidRPr="007B49EF" w14:paraId="17A3A320" w14:textId="05456322" w:rsidTr="003259F8">
        <w:trPr>
          <w:trHeight w:val="320"/>
        </w:trPr>
        <w:tc>
          <w:tcPr>
            <w:tcW w:w="494" w:type="dxa"/>
            <w:tcBorders>
              <w:top w:val="single" w:sz="6" w:space="0" w:color="00000A"/>
              <w:left w:val="single" w:sz="6" w:space="0" w:color="00000A"/>
              <w:bottom w:val="single" w:sz="6" w:space="0" w:color="00000A"/>
              <w:right w:val="single" w:sz="4" w:space="0" w:color="00000A"/>
            </w:tcBorders>
            <w:shd w:val="clear" w:color="auto" w:fill="FFFFFF"/>
            <w:tcMar>
              <w:left w:w="24" w:type="dxa"/>
            </w:tcMar>
          </w:tcPr>
          <w:p w14:paraId="258534A0" w14:textId="77777777" w:rsidR="003259F8" w:rsidRPr="007B49EF" w:rsidRDefault="003259F8" w:rsidP="00D52FC0">
            <w:pPr>
              <w:widowControl/>
              <w:numPr>
                <w:ilvl w:val="0"/>
                <w:numId w:val="1"/>
              </w:numPr>
              <w:rPr>
                <w:sz w:val="18"/>
                <w:szCs w:val="18"/>
              </w:rPr>
            </w:pPr>
          </w:p>
        </w:tc>
        <w:tc>
          <w:tcPr>
            <w:tcW w:w="1336" w:type="dxa"/>
            <w:tcBorders>
              <w:top w:val="nil"/>
              <w:left w:val="single" w:sz="4" w:space="0" w:color="auto"/>
              <w:bottom w:val="single" w:sz="4" w:space="0" w:color="auto"/>
              <w:right w:val="single" w:sz="4" w:space="0" w:color="auto"/>
            </w:tcBorders>
            <w:vAlign w:val="center"/>
          </w:tcPr>
          <w:p w14:paraId="63F8494C" w14:textId="757F9C9C" w:rsidR="003259F8" w:rsidRPr="007B49EF" w:rsidRDefault="003259F8" w:rsidP="00D52FC0">
            <w:pPr>
              <w:widowControl/>
              <w:rPr>
                <w:sz w:val="18"/>
                <w:szCs w:val="18"/>
              </w:rPr>
            </w:pPr>
            <w:r w:rsidRPr="007B49EF">
              <w:rPr>
                <w:b/>
                <w:bCs/>
                <w:color w:val="000000"/>
                <w:sz w:val="18"/>
                <w:szCs w:val="18"/>
              </w:rPr>
              <w:t>218</w:t>
            </w:r>
          </w:p>
        </w:tc>
        <w:tc>
          <w:tcPr>
            <w:tcW w:w="1389" w:type="dxa"/>
            <w:tcBorders>
              <w:top w:val="nil"/>
              <w:left w:val="nil"/>
              <w:bottom w:val="single" w:sz="4" w:space="0" w:color="auto"/>
              <w:right w:val="single" w:sz="4" w:space="0" w:color="auto"/>
            </w:tcBorders>
            <w:vAlign w:val="center"/>
          </w:tcPr>
          <w:p w14:paraId="64B93010" w14:textId="35064CF5" w:rsidR="003259F8" w:rsidRPr="007B49EF" w:rsidRDefault="003259F8" w:rsidP="00D52FC0">
            <w:pPr>
              <w:widowControl/>
              <w:rPr>
                <w:sz w:val="18"/>
                <w:szCs w:val="18"/>
              </w:rPr>
            </w:pPr>
            <w:r w:rsidRPr="007B49EF">
              <w:rPr>
                <w:b/>
                <w:bCs/>
                <w:color w:val="000000"/>
                <w:sz w:val="18"/>
                <w:szCs w:val="18"/>
              </w:rPr>
              <w:t xml:space="preserve">Punkt pielęgniarski </w:t>
            </w:r>
          </w:p>
        </w:tc>
        <w:tc>
          <w:tcPr>
            <w:tcW w:w="1875" w:type="dxa"/>
            <w:tcBorders>
              <w:top w:val="nil"/>
              <w:left w:val="nil"/>
              <w:bottom w:val="single" w:sz="4" w:space="0" w:color="auto"/>
              <w:right w:val="single" w:sz="4" w:space="0" w:color="auto"/>
            </w:tcBorders>
            <w:tcMar>
              <w:left w:w="30" w:type="dxa"/>
            </w:tcMar>
            <w:vAlign w:val="center"/>
          </w:tcPr>
          <w:p w14:paraId="024094C0" w14:textId="545143FE" w:rsidR="003259F8" w:rsidRPr="007B49EF" w:rsidRDefault="003259F8" w:rsidP="00D52FC0">
            <w:pPr>
              <w:widowControl/>
              <w:rPr>
                <w:color w:val="000000"/>
                <w:sz w:val="18"/>
                <w:szCs w:val="18"/>
              </w:rPr>
            </w:pPr>
            <w:r w:rsidRPr="007B49EF">
              <w:rPr>
                <w:sz w:val="18"/>
                <w:szCs w:val="18"/>
              </w:rPr>
              <w:t xml:space="preserve">Kontener stacjonarny (miejsce na drukarkę) o wymiarach 402x800x740mm. 4 szuflady zamykane na </w:t>
            </w:r>
            <w:proofErr w:type="spellStart"/>
            <w:r w:rsidRPr="007B49EF">
              <w:rPr>
                <w:sz w:val="18"/>
                <w:szCs w:val="18"/>
              </w:rPr>
              <w:t>samodomyk</w:t>
            </w:r>
            <w:proofErr w:type="spellEnd"/>
            <w:r w:rsidRPr="007B49EF">
              <w:rPr>
                <w:sz w:val="18"/>
                <w:szCs w:val="18"/>
              </w:rPr>
              <w:t>.</w:t>
            </w:r>
          </w:p>
        </w:tc>
        <w:tc>
          <w:tcPr>
            <w:tcW w:w="4379" w:type="dxa"/>
            <w:tcBorders>
              <w:top w:val="nil"/>
              <w:left w:val="nil"/>
              <w:bottom w:val="single" w:sz="4" w:space="0" w:color="auto"/>
              <w:right w:val="single" w:sz="4" w:space="0" w:color="auto"/>
            </w:tcBorders>
            <w:tcMar>
              <w:left w:w="34" w:type="dxa"/>
            </w:tcMar>
            <w:vAlign w:val="center"/>
          </w:tcPr>
          <w:p w14:paraId="02974D31" w14:textId="3BD59898" w:rsidR="003259F8" w:rsidRPr="007B49EF" w:rsidRDefault="003259F8" w:rsidP="00D52FC0">
            <w:pPr>
              <w:rPr>
                <w:sz w:val="18"/>
                <w:szCs w:val="18"/>
              </w:rPr>
            </w:pPr>
            <w:r w:rsidRPr="007B49EF">
              <w:rPr>
                <w:sz w:val="18"/>
                <w:szCs w:val="18"/>
              </w:rPr>
              <w:t>Kontener stacjonarny o wymiarach 402x800x740mm  wyposażony w cztery  szuflady</w:t>
            </w:r>
            <w:r w:rsidRPr="007B49EF">
              <w:rPr>
                <w:sz w:val="18"/>
                <w:szCs w:val="18"/>
              </w:rPr>
              <w:br/>
              <w:t xml:space="preserve">Kontener w całości wykonany z płyty wiórowej </w:t>
            </w:r>
            <w:proofErr w:type="spellStart"/>
            <w:r w:rsidRPr="007B49EF">
              <w:rPr>
                <w:sz w:val="18"/>
                <w:szCs w:val="18"/>
              </w:rPr>
              <w:t>melaminowanej</w:t>
            </w:r>
            <w:proofErr w:type="spellEnd"/>
            <w:r w:rsidRPr="007B49EF">
              <w:rPr>
                <w:sz w:val="18"/>
                <w:szCs w:val="18"/>
              </w:rPr>
              <w:t xml:space="preserve"> o grubości 18 mm</w:t>
            </w:r>
            <w:r w:rsidRPr="007B49EF">
              <w:rPr>
                <w:sz w:val="18"/>
                <w:szCs w:val="18"/>
              </w:rPr>
              <w:br/>
              <w:t>Płyta wiórowa użyta do produkcji mebla powinna odpowiadać klasie higieniczności E1</w:t>
            </w:r>
            <w:r w:rsidRPr="007B49EF">
              <w:rPr>
                <w:sz w:val="18"/>
                <w:szCs w:val="18"/>
              </w:rPr>
              <w:br/>
              <w:t>Wąskie krawędzie płyta zabezpieczone przez okleinowanie doklejką ABS o grubości min. 2 mm</w:t>
            </w:r>
            <w:r w:rsidRPr="007B49EF">
              <w:rPr>
                <w:sz w:val="18"/>
                <w:szCs w:val="18"/>
              </w:rPr>
              <w:br/>
              <w:t>Wszystkie widoczne wąskie płaszczyzny płyty powinny być zabezpieczone doklejką przyklejoną za pomocą kleju poliuretanowego PUR, który ma trwale zabezpieczyć krawędzie przed szkodliwym działaniem wilgoci oraz wysokiej temperatury</w:t>
            </w:r>
            <w:r w:rsidRPr="007B49EF">
              <w:rPr>
                <w:sz w:val="18"/>
                <w:szCs w:val="18"/>
              </w:rPr>
              <w:br/>
              <w:t>Kontener wyposażony w cztery szuflady</w:t>
            </w:r>
            <w:r w:rsidRPr="007B49EF">
              <w:rPr>
                <w:sz w:val="18"/>
                <w:szCs w:val="18"/>
              </w:rPr>
              <w:br/>
              <w:t>Górna szuflada ma być wyposażona w piórnik, piórnik ma stanowić wkład tworzywowy wkładany do szuflady</w:t>
            </w:r>
            <w:r w:rsidRPr="007B49EF">
              <w:rPr>
                <w:sz w:val="18"/>
                <w:szCs w:val="18"/>
              </w:rPr>
              <w:br/>
              <w:t>Szuflady wykonane z metalu pracujące na prowadnicach kulowych o wysuwie 80% i nośności min. 25 kg</w:t>
            </w:r>
            <w:r w:rsidRPr="007B49EF">
              <w:rPr>
                <w:sz w:val="18"/>
                <w:szCs w:val="18"/>
              </w:rPr>
              <w:br/>
              <w:t>Szuflady powinny być wyposażone w system zabezpieczający przed niekontrolowanym wypadnięciem szuflady</w:t>
            </w:r>
            <w:r w:rsidRPr="007B49EF">
              <w:rPr>
                <w:sz w:val="18"/>
                <w:szCs w:val="18"/>
              </w:rPr>
              <w:br/>
              <w:t xml:space="preserve">Szuflady wyposażone w system </w:t>
            </w:r>
            <w:proofErr w:type="spellStart"/>
            <w:r w:rsidRPr="007B49EF">
              <w:rPr>
                <w:sz w:val="18"/>
                <w:szCs w:val="18"/>
              </w:rPr>
              <w:t>samodociągu</w:t>
            </w:r>
            <w:proofErr w:type="spellEnd"/>
            <w:r w:rsidRPr="007B49EF">
              <w:rPr>
                <w:sz w:val="18"/>
                <w:szCs w:val="18"/>
              </w:rPr>
              <w:br/>
              <w:t>Zamek centralny zamykający jednocześnie cały pion szuflad, cylindryczny z kluczem składanym, jednocześnie wyposażony w blokadę wysuwu więcej niż jednej szuflady (poza piórnikową) – jako zabezpieczenie przed przeważeniem i niekontrolowanym przechyłem kontenera</w:t>
            </w:r>
            <w:r w:rsidRPr="007B49EF">
              <w:rPr>
                <w:sz w:val="18"/>
                <w:szCs w:val="18"/>
              </w:rPr>
              <w:br/>
              <w:t xml:space="preserve">Uchwyty dwupunktowe w kształcie prostokątnym </w:t>
            </w:r>
            <w:r w:rsidRPr="007B49EF">
              <w:rPr>
                <w:sz w:val="18"/>
                <w:szCs w:val="18"/>
              </w:rPr>
              <w:br/>
              <w:t xml:space="preserve">Kontener stacjonarny na stopkach </w:t>
            </w:r>
            <w:r w:rsidRPr="007B49EF">
              <w:rPr>
                <w:sz w:val="18"/>
                <w:szCs w:val="18"/>
              </w:rPr>
              <w:br/>
            </w:r>
            <w:r w:rsidRPr="007B49EF">
              <w:rPr>
                <w:sz w:val="18"/>
                <w:szCs w:val="18"/>
              </w:rPr>
              <w:lastRenderedPageBreak/>
              <w:t>Kontenery dostarczone w całości, klejone na prasie montażowej</w:t>
            </w:r>
            <w:r w:rsidRPr="007B49EF">
              <w:rPr>
                <w:sz w:val="18"/>
                <w:szCs w:val="18"/>
              </w:rPr>
              <w:br/>
              <w:t>POZOSTAŁE WYMAGANIA</w:t>
            </w:r>
            <w:r w:rsidRPr="007B49EF">
              <w:rPr>
                <w:sz w:val="18"/>
                <w:szCs w:val="18"/>
              </w:rPr>
              <w:br/>
              <w:t>Kontener powinien posiadać pozytywne wyniki badań lub certyfikat zgodności z normami dotyczącymi jakości mebli biurowych: PN-EN 14073-2, wystawione przez niezależną jednostkę uprawnioną do wydawania tego rodzaju zaświadczeń. Jako jednostkę niezależną uznaje się każdą jednostkę badawczą i certyfikującą posiadającą akredytację krajowego ośrodka certyfikującego – w przypadku Polski jest to Polskie Centrum Akredytacji (PCA), w przypadku certyfikatów wystawionych przez kraj zrzeszony w Unii Europejskiej, jako jednostkę niezależną uznaje się każdą jednostkę badawczą i certyfikującą posiadającą akredytację odpowiednika PCA w tym kraju. Stosowny dokument należy przedstawić na etapie składania oferty</w:t>
            </w:r>
            <w:r w:rsidRPr="007B49EF">
              <w:rPr>
                <w:sz w:val="18"/>
                <w:szCs w:val="18"/>
              </w:rPr>
              <w:br/>
              <w:t>Na etapie składania oferty należy przedstawić dokumenty potwierdzające użycie technologii PUR: badanie/sprawozdanie z badań określające odporność na odrywanie doklejki ABS wg normy PN-EN 319:1999 oraz PN-EN 311:2004 oraz badanie potwierdzające odporność doklejki na działanie wilgoci, pary oraz wysokiej temperatury, wystawione przez niezależną jednostkę uprawnioną do wydawania tego rodzaju zaświadczeń. Jako jednostkę niezależną uznaje się każdą jednostkę badawczą i certyfikującą posiadającą akredytację krajowego ośrodka certyfikującego – w przypadku Polski jest to Polskie Centrum Akredytacji (PCA), w przypadku certyfikatów wystawionych przez kraj zrzeszony w Unii Europejskiej, jako jednostkę niezależną uznaje się każdą jednostkę badawczą i certyfikującą posiadającą akredytację odpowiednika PCA w tym kraju</w:t>
            </w:r>
            <w:r w:rsidRPr="007B49EF">
              <w:rPr>
                <w:sz w:val="18"/>
                <w:szCs w:val="18"/>
              </w:rPr>
              <w:br/>
              <w:t>Meble muszą posiadać atest higieniczny na całą linię w/w produktów, nie dopuszcza się atestów higienicznych na poszczególne składowe elementy mebla. Stosowny dokument należy przedstawić na etapie składania oferty</w:t>
            </w:r>
            <w:r w:rsidRPr="007B49EF">
              <w:rPr>
                <w:sz w:val="18"/>
                <w:szCs w:val="18"/>
              </w:rPr>
              <w:br/>
              <w:t>Producent kontenerów powinien posiadać Certyfikat systemu zarządzania jakością ISO 9001 oraz Certyfikat systemu zarządzania środowiskiem ISO 14001. Stosowny dokument należy przedstawić na etapie składania oferty</w:t>
            </w:r>
          </w:p>
        </w:tc>
        <w:tc>
          <w:tcPr>
            <w:tcW w:w="487" w:type="dxa"/>
            <w:tcBorders>
              <w:top w:val="nil"/>
              <w:left w:val="single" w:sz="4" w:space="0" w:color="auto"/>
              <w:bottom w:val="single" w:sz="4" w:space="0" w:color="auto"/>
              <w:right w:val="single" w:sz="4" w:space="0" w:color="auto"/>
            </w:tcBorders>
            <w:tcMar>
              <w:left w:w="30" w:type="dxa"/>
            </w:tcMar>
            <w:vAlign w:val="center"/>
          </w:tcPr>
          <w:p w14:paraId="0178F034" w14:textId="404200F6" w:rsidR="003259F8" w:rsidRPr="007B49EF" w:rsidRDefault="003259F8" w:rsidP="00D52FC0">
            <w:pPr>
              <w:widowControl/>
              <w:jc w:val="center"/>
              <w:rPr>
                <w:color w:val="000000"/>
                <w:sz w:val="18"/>
                <w:szCs w:val="18"/>
              </w:rPr>
            </w:pPr>
            <w:r w:rsidRPr="007B49EF">
              <w:rPr>
                <w:color w:val="000000"/>
                <w:sz w:val="18"/>
                <w:szCs w:val="18"/>
              </w:rPr>
              <w:lastRenderedPageBreak/>
              <w:t>1</w:t>
            </w:r>
          </w:p>
        </w:tc>
        <w:tc>
          <w:tcPr>
            <w:tcW w:w="2147" w:type="dxa"/>
          </w:tcPr>
          <w:p w14:paraId="265ADE64" w14:textId="77777777" w:rsidR="003259F8" w:rsidRPr="007B49EF" w:rsidRDefault="003259F8" w:rsidP="00D52FC0">
            <w:pPr>
              <w:widowControl/>
              <w:jc w:val="center"/>
              <w:rPr>
                <w:color w:val="000000"/>
                <w:sz w:val="18"/>
                <w:szCs w:val="18"/>
              </w:rPr>
            </w:pPr>
          </w:p>
        </w:tc>
        <w:tc>
          <w:tcPr>
            <w:tcW w:w="1881" w:type="dxa"/>
          </w:tcPr>
          <w:p w14:paraId="51F8B1BE" w14:textId="77777777" w:rsidR="003259F8" w:rsidRPr="007B49EF" w:rsidRDefault="003259F8" w:rsidP="00D52FC0">
            <w:pPr>
              <w:widowControl/>
              <w:jc w:val="center"/>
              <w:rPr>
                <w:color w:val="000000"/>
                <w:sz w:val="18"/>
                <w:szCs w:val="18"/>
              </w:rPr>
            </w:pPr>
          </w:p>
        </w:tc>
      </w:tr>
      <w:tr w:rsidR="003259F8" w:rsidRPr="007B49EF" w14:paraId="37DAAE2B" w14:textId="4CC7AE2C" w:rsidTr="003259F8">
        <w:trPr>
          <w:trHeight w:val="320"/>
        </w:trPr>
        <w:tc>
          <w:tcPr>
            <w:tcW w:w="494" w:type="dxa"/>
            <w:tcBorders>
              <w:top w:val="single" w:sz="6" w:space="0" w:color="00000A"/>
              <w:left w:val="single" w:sz="6" w:space="0" w:color="00000A"/>
              <w:bottom w:val="single" w:sz="6" w:space="0" w:color="00000A"/>
              <w:right w:val="single" w:sz="4" w:space="0" w:color="00000A"/>
            </w:tcBorders>
            <w:shd w:val="clear" w:color="auto" w:fill="FFFFFF"/>
            <w:tcMar>
              <w:left w:w="24" w:type="dxa"/>
            </w:tcMar>
          </w:tcPr>
          <w:p w14:paraId="7BB5C33A" w14:textId="77777777" w:rsidR="003259F8" w:rsidRPr="007B49EF" w:rsidRDefault="003259F8" w:rsidP="00D52FC0">
            <w:pPr>
              <w:widowControl/>
              <w:numPr>
                <w:ilvl w:val="0"/>
                <w:numId w:val="1"/>
              </w:numPr>
              <w:rPr>
                <w:sz w:val="18"/>
                <w:szCs w:val="18"/>
              </w:rPr>
            </w:pPr>
          </w:p>
        </w:tc>
        <w:tc>
          <w:tcPr>
            <w:tcW w:w="1336" w:type="dxa"/>
            <w:tcBorders>
              <w:top w:val="nil"/>
              <w:left w:val="single" w:sz="4" w:space="0" w:color="auto"/>
              <w:bottom w:val="single" w:sz="4" w:space="0" w:color="auto"/>
              <w:right w:val="single" w:sz="4" w:space="0" w:color="auto"/>
            </w:tcBorders>
            <w:vAlign w:val="center"/>
          </w:tcPr>
          <w:p w14:paraId="54232127" w14:textId="53F59014" w:rsidR="003259F8" w:rsidRPr="007B49EF" w:rsidRDefault="003259F8" w:rsidP="00D52FC0">
            <w:pPr>
              <w:widowControl/>
              <w:rPr>
                <w:sz w:val="18"/>
                <w:szCs w:val="18"/>
              </w:rPr>
            </w:pPr>
            <w:r w:rsidRPr="007B49EF">
              <w:rPr>
                <w:b/>
                <w:bCs/>
                <w:color w:val="000000"/>
                <w:sz w:val="18"/>
                <w:szCs w:val="18"/>
              </w:rPr>
              <w:t>219</w:t>
            </w:r>
          </w:p>
        </w:tc>
        <w:tc>
          <w:tcPr>
            <w:tcW w:w="1389" w:type="dxa"/>
            <w:tcBorders>
              <w:top w:val="nil"/>
              <w:left w:val="nil"/>
              <w:bottom w:val="single" w:sz="4" w:space="0" w:color="auto"/>
              <w:right w:val="single" w:sz="4" w:space="0" w:color="auto"/>
            </w:tcBorders>
            <w:vAlign w:val="center"/>
          </w:tcPr>
          <w:p w14:paraId="56528C9E" w14:textId="72A51147" w:rsidR="003259F8" w:rsidRPr="007B49EF" w:rsidRDefault="003259F8" w:rsidP="00D52FC0">
            <w:pPr>
              <w:widowControl/>
              <w:rPr>
                <w:sz w:val="18"/>
                <w:szCs w:val="18"/>
              </w:rPr>
            </w:pPr>
            <w:r w:rsidRPr="007B49EF">
              <w:rPr>
                <w:b/>
                <w:bCs/>
                <w:color w:val="000000"/>
                <w:sz w:val="18"/>
                <w:szCs w:val="18"/>
              </w:rPr>
              <w:t>Gabinet diagnostyczno-zabiegowy</w:t>
            </w:r>
          </w:p>
        </w:tc>
        <w:tc>
          <w:tcPr>
            <w:tcW w:w="1875" w:type="dxa"/>
            <w:tcBorders>
              <w:top w:val="nil"/>
              <w:left w:val="nil"/>
              <w:bottom w:val="single" w:sz="4" w:space="0" w:color="auto"/>
              <w:right w:val="single" w:sz="4" w:space="0" w:color="auto"/>
            </w:tcBorders>
            <w:tcMar>
              <w:left w:w="30" w:type="dxa"/>
            </w:tcMar>
            <w:vAlign w:val="center"/>
          </w:tcPr>
          <w:p w14:paraId="070F73F9" w14:textId="036ACC40" w:rsidR="003259F8" w:rsidRPr="007B49EF" w:rsidRDefault="003259F8" w:rsidP="00D52FC0">
            <w:pPr>
              <w:widowControl/>
              <w:rPr>
                <w:color w:val="000000"/>
                <w:sz w:val="18"/>
                <w:szCs w:val="18"/>
              </w:rPr>
            </w:pPr>
            <w:r w:rsidRPr="007B49EF">
              <w:rPr>
                <w:sz w:val="18"/>
                <w:szCs w:val="18"/>
              </w:rPr>
              <w:t xml:space="preserve">Zabudowa meblowa medyczna górna i dolna w kształcie litery "L" o wymiarach 429x100cm. Zabudowa dolna z umywalką </w:t>
            </w:r>
            <w:proofErr w:type="spellStart"/>
            <w:r w:rsidRPr="007B49EF">
              <w:rPr>
                <w:sz w:val="18"/>
                <w:szCs w:val="18"/>
              </w:rPr>
              <w:t>nablatową</w:t>
            </w:r>
            <w:proofErr w:type="spellEnd"/>
            <w:r w:rsidRPr="007B49EF">
              <w:rPr>
                <w:sz w:val="18"/>
                <w:szCs w:val="18"/>
              </w:rPr>
              <w:t xml:space="preserve"> i zlewem </w:t>
            </w:r>
            <w:proofErr w:type="spellStart"/>
            <w:r w:rsidRPr="007B49EF">
              <w:rPr>
                <w:sz w:val="18"/>
                <w:szCs w:val="18"/>
              </w:rPr>
              <w:t>nablatowym</w:t>
            </w:r>
            <w:proofErr w:type="spellEnd"/>
            <w:r w:rsidRPr="007B49EF">
              <w:rPr>
                <w:sz w:val="18"/>
                <w:szCs w:val="18"/>
              </w:rPr>
              <w:t xml:space="preserve">. Blat typu </w:t>
            </w:r>
            <w:proofErr w:type="spellStart"/>
            <w:r w:rsidRPr="007B49EF">
              <w:rPr>
                <w:sz w:val="18"/>
                <w:szCs w:val="18"/>
              </w:rPr>
              <w:t>postforming</w:t>
            </w:r>
            <w:proofErr w:type="spellEnd"/>
            <w:r w:rsidRPr="007B49EF">
              <w:rPr>
                <w:sz w:val="18"/>
                <w:szCs w:val="18"/>
              </w:rPr>
              <w:t xml:space="preserve">. </w:t>
            </w:r>
          </w:p>
        </w:tc>
        <w:tc>
          <w:tcPr>
            <w:tcW w:w="4379" w:type="dxa"/>
            <w:tcBorders>
              <w:top w:val="nil"/>
              <w:left w:val="nil"/>
              <w:bottom w:val="single" w:sz="4" w:space="0" w:color="auto"/>
              <w:right w:val="single" w:sz="4" w:space="0" w:color="auto"/>
            </w:tcBorders>
            <w:tcMar>
              <w:left w:w="34" w:type="dxa"/>
            </w:tcMar>
            <w:vAlign w:val="center"/>
          </w:tcPr>
          <w:p w14:paraId="76E0BA25" w14:textId="7B7A6D56" w:rsidR="003259F8" w:rsidRPr="007B49EF" w:rsidRDefault="003259F8" w:rsidP="00D52FC0">
            <w:pPr>
              <w:rPr>
                <w:sz w:val="18"/>
                <w:szCs w:val="18"/>
              </w:rPr>
            </w:pPr>
            <w:r w:rsidRPr="007B49EF">
              <w:rPr>
                <w:sz w:val="18"/>
                <w:szCs w:val="18"/>
              </w:rPr>
              <w:t xml:space="preserve">Zabudowa meblowa medyczna górna i dolna w kształcie litery "L" o wymiarach 429x100cm. Zabudowa dolna z umywalką </w:t>
            </w:r>
            <w:proofErr w:type="spellStart"/>
            <w:r w:rsidRPr="007B49EF">
              <w:rPr>
                <w:sz w:val="18"/>
                <w:szCs w:val="18"/>
              </w:rPr>
              <w:t>nablatową</w:t>
            </w:r>
            <w:proofErr w:type="spellEnd"/>
            <w:r w:rsidRPr="007B49EF">
              <w:rPr>
                <w:sz w:val="18"/>
                <w:szCs w:val="18"/>
              </w:rPr>
              <w:t xml:space="preserve"> i zlewem </w:t>
            </w:r>
            <w:proofErr w:type="spellStart"/>
            <w:r w:rsidRPr="007B49EF">
              <w:rPr>
                <w:sz w:val="18"/>
                <w:szCs w:val="18"/>
              </w:rPr>
              <w:t>nablatowym</w:t>
            </w:r>
            <w:proofErr w:type="spellEnd"/>
            <w:r w:rsidRPr="007B49EF">
              <w:rPr>
                <w:sz w:val="18"/>
                <w:szCs w:val="18"/>
              </w:rPr>
              <w:t xml:space="preserve">. Blat typu </w:t>
            </w:r>
            <w:proofErr w:type="spellStart"/>
            <w:r w:rsidRPr="007B49EF">
              <w:rPr>
                <w:sz w:val="18"/>
                <w:szCs w:val="18"/>
              </w:rPr>
              <w:t>postforming</w:t>
            </w:r>
            <w:proofErr w:type="spellEnd"/>
            <w:r w:rsidRPr="007B49EF">
              <w:rPr>
                <w:sz w:val="18"/>
                <w:szCs w:val="18"/>
              </w:rPr>
              <w:t xml:space="preserve">. </w:t>
            </w:r>
            <w:r w:rsidRPr="007B49EF">
              <w:rPr>
                <w:sz w:val="18"/>
                <w:szCs w:val="18"/>
              </w:rPr>
              <w:br/>
              <w:t>Modułowa konstrukcja mebli składająca się z trzech elementów: podstawy metalowej, korpusów szafek oraz blatu dla szafek stojących zabudowy ciągłej. Konstrukcja modułowa umożliwiająca przestawianie szafek oraz ewentualną ich wymianę</w:t>
            </w:r>
            <w:r w:rsidRPr="007B49EF">
              <w:rPr>
                <w:sz w:val="18"/>
                <w:szCs w:val="18"/>
              </w:rPr>
              <w:br/>
              <w:t>Podstawa zabudowy meblowej powinna być elementem konstrukcyjnym wolnostojącym, do którego mocowane są moduły szafkowe. Podstawa powinna być wykonana z profili stalowych, spawanych i skręcanych pokrytych lakierem proszkowym</w:t>
            </w:r>
            <w:r w:rsidRPr="007B49EF">
              <w:rPr>
                <w:sz w:val="18"/>
                <w:szCs w:val="18"/>
              </w:rPr>
              <w:br/>
              <w:t xml:space="preserve">Elementy składowe podstawy do zabudowy meblowej powinny składać się z elementów skrajnych bocznych, gdzie stopki wykonane powinny być z </w:t>
            </w:r>
            <w:proofErr w:type="spellStart"/>
            <w:r w:rsidRPr="007B49EF">
              <w:rPr>
                <w:sz w:val="18"/>
                <w:szCs w:val="18"/>
              </w:rPr>
              <w:t>profila</w:t>
            </w:r>
            <w:proofErr w:type="spellEnd"/>
            <w:r w:rsidRPr="007B49EF">
              <w:rPr>
                <w:sz w:val="18"/>
                <w:szCs w:val="18"/>
              </w:rPr>
              <w:t xml:space="preserve"> o średnicy min. 40 mm zakończonego chromowaną stopką poziomującą w zakresie do min. 10 mm, połączonych integralnie z belką spinającą je ze sobą o przekroju min. 30x25 mm. Elementy skrajne oraz nogi pośrednie połączone ze sobą za pomocą dwóch trawersów metalowych. Wysokość stelaża min. 150 mm</w:t>
            </w:r>
            <w:r w:rsidRPr="007B49EF">
              <w:rPr>
                <w:sz w:val="18"/>
                <w:szCs w:val="18"/>
              </w:rPr>
              <w:br/>
              <w:t>Podstawa powinna mieć zminimalizowaną ilość nóg w celu łatwego utrzymania w czystości powierzchni pod zabudową</w:t>
            </w:r>
            <w:r w:rsidRPr="007B49EF">
              <w:rPr>
                <w:sz w:val="18"/>
                <w:szCs w:val="18"/>
              </w:rPr>
              <w:br/>
              <w:t xml:space="preserve">Korpusy szafek wykonane z płyty tworzywowej zapewniające odpowiednią trwałość i stabilność mebli. Powierzchnie gładkie, </w:t>
            </w:r>
            <w:proofErr w:type="gramStart"/>
            <w:r w:rsidRPr="007B49EF">
              <w:rPr>
                <w:sz w:val="18"/>
                <w:szCs w:val="18"/>
              </w:rPr>
              <w:t>nie zawierające</w:t>
            </w:r>
            <w:proofErr w:type="gramEnd"/>
            <w:r w:rsidRPr="007B49EF">
              <w:rPr>
                <w:sz w:val="18"/>
                <w:szCs w:val="18"/>
              </w:rPr>
              <w:t xml:space="preserve"> ostrych krawędzi</w:t>
            </w:r>
            <w:r w:rsidRPr="007B49EF">
              <w:rPr>
                <w:sz w:val="18"/>
                <w:szCs w:val="18"/>
              </w:rPr>
              <w:br/>
              <w:t>Płyta użyta do produkcji mebli nie może być cięższa niż 550 kg/m3 – nie dopuszcza się płyty wiórowej laminowanej dwustronnie</w:t>
            </w:r>
            <w:r w:rsidRPr="007B49EF">
              <w:rPr>
                <w:sz w:val="18"/>
                <w:szCs w:val="18"/>
              </w:rPr>
              <w:br/>
              <w:t>Płyta do produkcji korpusów mebli nienasiąkliwa, całkowicie odporna na wilgoć, płyny, wodę. Nie dopuszcza się stosowania płyty wiórowej pokrytej melaminą</w:t>
            </w:r>
            <w:r w:rsidRPr="007B49EF">
              <w:rPr>
                <w:sz w:val="18"/>
                <w:szCs w:val="18"/>
              </w:rPr>
              <w:br/>
              <w:t>Powierzchnia płyty gładka, półmatowa umożliwiająca łatwe utrzymanie w czystości oraz dezynfekcję środkami dezynfekcyjnymi</w:t>
            </w:r>
            <w:r w:rsidRPr="007B49EF">
              <w:rPr>
                <w:sz w:val="18"/>
                <w:szCs w:val="18"/>
              </w:rPr>
              <w:br/>
              <w:t>Płyta użyta do produkcji mebli w kolorze białym. Wąskie krawędzie płyty zabezpieczone obrzeżem w kolorze do wyboru przez Zamawiającego</w:t>
            </w:r>
            <w:r w:rsidRPr="007B49EF">
              <w:rPr>
                <w:sz w:val="18"/>
                <w:szCs w:val="18"/>
              </w:rPr>
              <w:br/>
            </w:r>
            <w:r w:rsidRPr="007B49EF">
              <w:rPr>
                <w:sz w:val="18"/>
                <w:szCs w:val="18"/>
              </w:rPr>
              <w:lastRenderedPageBreak/>
              <w:t>Zawiasy drzwi płytowych powinny umożliwiać otwarcie drzwiczek do kąta 270 stopni i posiadać mechanizm umożliwiający ciche domykanie drzwi</w:t>
            </w:r>
            <w:r w:rsidRPr="007B49EF">
              <w:rPr>
                <w:sz w:val="18"/>
                <w:szCs w:val="18"/>
              </w:rPr>
              <w:br/>
              <w:t xml:space="preserve">W szafkach z szufladami prowadnice z min. 90% wysuwu, z mechanizmem cichego </w:t>
            </w:r>
            <w:proofErr w:type="spellStart"/>
            <w:r w:rsidRPr="007B49EF">
              <w:rPr>
                <w:sz w:val="18"/>
                <w:szCs w:val="18"/>
              </w:rPr>
              <w:t>domyku</w:t>
            </w:r>
            <w:proofErr w:type="spellEnd"/>
            <w:r w:rsidRPr="007B49EF">
              <w:rPr>
                <w:sz w:val="18"/>
                <w:szCs w:val="18"/>
              </w:rPr>
              <w:t xml:space="preserve"> oraz dociągiem. Prowadnice nie mogą być widoczne po otwarciu szuflady</w:t>
            </w:r>
            <w:r w:rsidRPr="007B49EF">
              <w:rPr>
                <w:sz w:val="18"/>
                <w:szCs w:val="18"/>
              </w:rPr>
              <w:br/>
              <w:t>Półki w szafkach wykonane z płyty tworzywowej, wyposażone w system napinający, który powinien dopasowywać półkę do obciążenia</w:t>
            </w:r>
            <w:r w:rsidRPr="007B49EF">
              <w:rPr>
                <w:sz w:val="18"/>
                <w:szCs w:val="18"/>
              </w:rPr>
              <w:br/>
              <w:t xml:space="preserve">Blaty </w:t>
            </w:r>
            <w:proofErr w:type="spellStart"/>
            <w:r w:rsidRPr="007B49EF">
              <w:rPr>
                <w:sz w:val="18"/>
                <w:szCs w:val="18"/>
              </w:rPr>
              <w:t>postforming</w:t>
            </w:r>
            <w:proofErr w:type="spellEnd"/>
            <w:r w:rsidRPr="007B49EF">
              <w:rPr>
                <w:sz w:val="18"/>
                <w:szCs w:val="18"/>
              </w:rPr>
              <w:t xml:space="preserve"> gr. 38 mm – płyta wiórowa, oklejona jednostronnie laminatem HPL o gr. min. 0,6 mm (czołowa krawędź blatu podwójnie zaoblona, laminat wywinięty z góry pod stronę spodnią blatu). Pozostałe krawędzie wykończone obrzeżem PCV/ABS lub laminatem</w:t>
            </w:r>
            <w:r w:rsidRPr="007B49EF">
              <w:rPr>
                <w:sz w:val="18"/>
                <w:szCs w:val="18"/>
              </w:rPr>
              <w:br/>
              <w:t xml:space="preserve">Blaty montowane bezpośrednio na szafkach. Należy tak dopasować rozmiary blatów, aby zapewnić minimalną ilość złączy wynikających z maksymalnych długości produkowanych wstęg. Blaty należy dopasować do nierówności ścian, krzywizny zamaskować </w:t>
            </w:r>
            <w:proofErr w:type="spellStart"/>
            <w:r w:rsidRPr="007B49EF">
              <w:rPr>
                <w:sz w:val="18"/>
                <w:szCs w:val="18"/>
              </w:rPr>
              <w:t>nadblatową</w:t>
            </w:r>
            <w:proofErr w:type="spellEnd"/>
            <w:r w:rsidRPr="007B49EF">
              <w:rPr>
                <w:sz w:val="18"/>
                <w:szCs w:val="18"/>
              </w:rPr>
              <w:t xml:space="preserve"> listwą z uszczelką silikonową w kolorze popielatym lub srebrnym</w:t>
            </w:r>
            <w:r w:rsidRPr="007B49EF">
              <w:rPr>
                <w:sz w:val="18"/>
                <w:szCs w:val="18"/>
              </w:rPr>
              <w:br/>
              <w:t>Sporadyczne łączenia blatów (wynikające z braku długości wstęg) wykonane za pomocą aluminiowej listwy szczelinowej, z zastosowaniem silikonu</w:t>
            </w:r>
            <w:r w:rsidRPr="007B49EF">
              <w:rPr>
                <w:sz w:val="18"/>
                <w:szCs w:val="18"/>
              </w:rPr>
              <w:br/>
              <w:t xml:space="preserve">W blatach należy zamontować zlewozmywaki wpuszczane, stalowe, jednokomorowe, prostokątne, wraz z baterią zlewową oraz umywalki ceramiczne, </w:t>
            </w:r>
            <w:proofErr w:type="gramStart"/>
            <w:r w:rsidRPr="007B49EF">
              <w:rPr>
                <w:sz w:val="18"/>
                <w:szCs w:val="18"/>
              </w:rPr>
              <w:t>wpuszczane,  wraz</w:t>
            </w:r>
            <w:proofErr w:type="gramEnd"/>
            <w:r w:rsidRPr="007B49EF">
              <w:rPr>
                <w:sz w:val="18"/>
                <w:szCs w:val="18"/>
              </w:rPr>
              <w:t xml:space="preserve"> z bateriami umywalkowymi. Wycięcia pod zlewy/umywalki/baterie przed ich zamontowaniem muszą być zabezpieczone silikonem</w:t>
            </w:r>
            <w:r w:rsidRPr="007B49EF">
              <w:rPr>
                <w:sz w:val="18"/>
                <w:szCs w:val="18"/>
              </w:rPr>
              <w:br/>
              <w:t>POZOSTAŁE WYMAGANIA</w:t>
            </w:r>
            <w:r w:rsidRPr="007B49EF">
              <w:rPr>
                <w:sz w:val="18"/>
                <w:szCs w:val="18"/>
              </w:rPr>
              <w:br/>
              <w:t>Meble przeznaczone do użytkowania w pomieszczeniach jednostek ochrony zdrowia, które ze względu na swoje przeznaczenie powinny umożliwiać zachowanie ich aseptyczności poprzez mycie i dezynfekcję w warunkach szpitalnych</w:t>
            </w:r>
            <w:r w:rsidRPr="007B49EF">
              <w:rPr>
                <w:sz w:val="18"/>
                <w:szCs w:val="18"/>
              </w:rPr>
              <w:br/>
              <w:t>Meble ze względu na swoje przeznaczenie powinny posiadać Atest Higieniczny obejmujący cały system mebli. Nie dopuszcza się przedstawienia Atestów Higienicznych na poszczególne składowe mebli. Stosowny dokument należy dołączyć do oferty</w:t>
            </w:r>
            <w:r w:rsidRPr="007B49EF">
              <w:rPr>
                <w:sz w:val="18"/>
                <w:szCs w:val="18"/>
              </w:rPr>
              <w:br/>
            </w:r>
            <w:r w:rsidRPr="007B49EF">
              <w:rPr>
                <w:sz w:val="18"/>
                <w:szCs w:val="18"/>
              </w:rPr>
              <w:lastRenderedPageBreak/>
              <w:t>Wymiary zabudowy meblowej należy pobrać w pomieszczeniu ich instalacji uwzględniając takie elementy zastane jak podpięcia niskoprądowe, podpięcia zasilania, oświetlenie, zestawy sanitarne i inne elementy mogące kolidować z zabudową</w:t>
            </w:r>
            <w:r w:rsidRPr="007B49EF">
              <w:rPr>
                <w:sz w:val="18"/>
                <w:szCs w:val="18"/>
              </w:rPr>
              <w:br/>
              <w:t>Dopuszcza się odstępstwo od wymiarów zabudowy w zakresie +/- 15% ze względu na indywidualne dopasowanie mebli do istniejących warunków</w:t>
            </w:r>
          </w:p>
        </w:tc>
        <w:tc>
          <w:tcPr>
            <w:tcW w:w="487" w:type="dxa"/>
            <w:tcBorders>
              <w:top w:val="nil"/>
              <w:left w:val="single" w:sz="4" w:space="0" w:color="auto"/>
              <w:bottom w:val="single" w:sz="4" w:space="0" w:color="auto"/>
              <w:right w:val="single" w:sz="4" w:space="0" w:color="auto"/>
            </w:tcBorders>
            <w:tcMar>
              <w:left w:w="30" w:type="dxa"/>
            </w:tcMar>
            <w:vAlign w:val="center"/>
          </w:tcPr>
          <w:p w14:paraId="26522178" w14:textId="3F2BC48B" w:rsidR="003259F8" w:rsidRPr="007B49EF" w:rsidRDefault="003259F8" w:rsidP="00D52FC0">
            <w:pPr>
              <w:widowControl/>
              <w:jc w:val="center"/>
              <w:rPr>
                <w:color w:val="000000"/>
                <w:sz w:val="18"/>
                <w:szCs w:val="18"/>
              </w:rPr>
            </w:pPr>
            <w:r w:rsidRPr="007B49EF">
              <w:rPr>
                <w:color w:val="000000"/>
                <w:sz w:val="18"/>
                <w:szCs w:val="18"/>
              </w:rPr>
              <w:lastRenderedPageBreak/>
              <w:t>1</w:t>
            </w:r>
          </w:p>
        </w:tc>
        <w:tc>
          <w:tcPr>
            <w:tcW w:w="2147" w:type="dxa"/>
          </w:tcPr>
          <w:p w14:paraId="6ADEF30B" w14:textId="77777777" w:rsidR="003259F8" w:rsidRPr="007B49EF" w:rsidRDefault="003259F8" w:rsidP="00D52FC0">
            <w:pPr>
              <w:widowControl/>
              <w:jc w:val="center"/>
              <w:rPr>
                <w:color w:val="000000"/>
                <w:sz w:val="18"/>
                <w:szCs w:val="18"/>
              </w:rPr>
            </w:pPr>
          </w:p>
        </w:tc>
        <w:tc>
          <w:tcPr>
            <w:tcW w:w="1881" w:type="dxa"/>
          </w:tcPr>
          <w:p w14:paraId="2371BA42" w14:textId="77777777" w:rsidR="003259F8" w:rsidRPr="007B49EF" w:rsidRDefault="003259F8" w:rsidP="00D52FC0">
            <w:pPr>
              <w:widowControl/>
              <w:jc w:val="center"/>
              <w:rPr>
                <w:color w:val="000000"/>
                <w:sz w:val="18"/>
                <w:szCs w:val="18"/>
              </w:rPr>
            </w:pPr>
          </w:p>
        </w:tc>
      </w:tr>
      <w:tr w:rsidR="003259F8" w:rsidRPr="007B49EF" w14:paraId="1A95CB0D" w14:textId="5D033B82" w:rsidTr="003259F8">
        <w:trPr>
          <w:trHeight w:val="320"/>
        </w:trPr>
        <w:tc>
          <w:tcPr>
            <w:tcW w:w="494" w:type="dxa"/>
            <w:tcBorders>
              <w:top w:val="single" w:sz="6" w:space="0" w:color="00000A"/>
              <w:left w:val="single" w:sz="6" w:space="0" w:color="00000A"/>
              <w:bottom w:val="single" w:sz="6" w:space="0" w:color="00000A"/>
              <w:right w:val="single" w:sz="4" w:space="0" w:color="00000A"/>
            </w:tcBorders>
            <w:shd w:val="clear" w:color="auto" w:fill="FFFFFF"/>
            <w:tcMar>
              <w:left w:w="24" w:type="dxa"/>
            </w:tcMar>
          </w:tcPr>
          <w:p w14:paraId="5B587C97" w14:textId="77777777" w:rsidR="003259F8" w:rsidRPr="007B49EF" w:rsidRDefault="003259F8" w:rsidP="00D52FC0">
            <w:pPr>
              <w:widowControl/>
              <w:numPr>
                <w:ilvl w:val="0"/>
                <w:numId w:val="1"/>
              </w:numPr>
              <w:rPr>
                <w:sz w:val="18"/>
                <w:szCs w:val="18"/>
              </w:rPr>
            </w:pPr>
          </w:p>
        </w:tc>
        <w:tc>
          <w:tcPr>
            <w:tcW w:w="1336" w:type="dxa"/>
            <w:tcBorders>
              <w:top w:val="nil"/>
              <w:left w:val="single" w:sz="4" w:space="0" w:color="auto"/>
              <w:bottom w:val="single" w:sz="4" w:space="0" w:color="auto"/>
              <w:right w:val="single" w:sz="4" w:space="0" w:color="auto"/>
            </w:tcBorders>
            <w:vAlign w:val="center"/>
          </w:tcPr>
          <w:p w14:paraId="54415C64" w14:textId="72126721" w:rsidR="003259F8" w:rsidRPr="007B49EF" w:rsidRDefault="003259F8" w:rsidP="00D52FC0">
            <w:pPr>
              <w:widowControl/>
              <w:rPr>
                <w:sz w:val="18"/>
                <w:szCs w:val="18"/>
              </w:rPr>
            </w:pPr>
            <w:r w:rsidRPr="007B49EF">
              <w:rPr>
                <w:b/>
                <w:bCs/>
                <w:color w:val="000000"/>
                <w:sz w:val="18"/>
                <w:szCs w:val="18"/>
              </w:rPr>
              <w:t>219</w:t>
            </w:r>
          </w:p>
        </w:tc>
        <w:tc>
          <w:tcPr>
            <w:tcW w:w="1389" w:type="dxa"/>
            <w:tcBorders>
              <w:top w:val="nil"/>
              <w:left w:val="nil"/>
              <w:bottom w:val="single" w:sz="4" w:space="0" w:color="auto"/>
              <w:right w:val="single" w:sz="4" w:space="0" w:color="auto"/>
            </w:tcBorders>
            <w:vAlign w:val="center"/>
          </w:tcPr>
          <w:p w14:paraId="0EED1435" w14:textId="17EF2A8D" w:rsidR="003259F8" w:rsidRPr="007B49EF" w:rsidRDefault="003259F8" w:rsidP="00D52FC0">
            <w:pPr>
              <w:widowControl/>
              <w:rPr>
                <w:sz w:val="18"/>
                <w:szCs w:val="18"/>
              </w:rPr>
            </w:pPr>
            <w:r w:rsidRPr="007B49EF">
              <w:rPr>
                <w:b/>
                <w:bCs/>
                <w:color w:val="000000"/>
                <w:sz w:val="18"/>
                <w:szCs w:val="18"/>
              </w:rPr>
              <w:t>Gabinet diagnostyczno-zabiegowy</w:t>
            </w:r>
          </w:p>
        </w:tc>
        <w:tc>
          <w:tcPr>
            <w:tcW w:w="1875" w:type="dxa"/>
            <w:tcBorders>
              <w:top w:val="nil"/>
              <w:left w:val="nil"/>
              <w:bottom w:val="single" w:sz="4" w:space="0" w:color="auto"/>
              <w:right w:val="single" w:sz="4" w:space="0" w:color="auto"/>
            </w:tcBorders>
            <w:tcMar>
              <w:left w:w="30" w:type="dxa"/>
            </w:tcMar>
            <w:vAlign w:val="center"/>
          </w:tcPr>
          <w:p w14:paraId="6CB085F1" w14:textId="2FFE33D4" w:rsidR="003259F8" w:rsidRPr="007B49EF" w:rsidRDefault="003259F8" w:rsidP="00D52FC0">
            <w:pPr>
              <w:widowControl/>
              <w:rPr>
                <w:color w:val="000000"/>
                <w:sz w:val="18"/>
                <w:szCs w:val="18"/>
              </w:rPr>
            </w:pPr>
            <w:r w:rsidRPr="007B49EF">
              <w:rPr>
                <w:sz w:val="18"/>
                <w:szCs w:val="18"/>
              </w:rPr>
              <w:t>Biurko o wymiarach 1200x600x740 mm, stelaż metalowy lakierowany proszkowo o przekroju prostokątnym, blat z płyty laminowanej obustronnie o grubości 28 mm</w:t>
            </w:r>
          </w:p>
        </w:tc>
        <w:tc>
          <w:tcPr>
            <w:tcW w:w="4379" w:type="dxa"/>
            <w:tcBorders>
              <w:top w:val="nil"/>
              <w:left w:val="nil"/>
              <w:bottom w:val="single" w:sz="4" w:space="0" w:color="auto"/>
              <w:right w:val="single" w:sz="4" w:space="0" w:color="auto"/>
            </w:tcBorders>
            <w:tcMar>
              <w:left w:w="34" w:type="dxa"/>
            </w:tcMar>
            <w:vAlign w:val="center"/>
          </w:tcPr>
          <w:p w14:paraId="4B0F6DA1" w14:textId="7EFA8C69" w:rsidR="003259F8" w:rsidRPr="007B49EF" w:rsidRDefault="003259F8" w:rsidP="00D52FC0">
            <w:pPr>
              <w:rPr>
                <w:sz w:val="18"/>
                <w:szCs w:val="18"/>
              </w:rPr>
            </w:pPr>
            <w:r w:rsidRPr="007B49EF">
              <w:rPr>
                <w:sz w:val="18"/>
                <w:szCs w:val="18"/>
              </w:rPr>
              <w:t xml:space="preserve">Dwustanowiskowy układ biurek o wymiarach 2400x600x740mm. Stelaż metalowy lakierowany proszkowo o przekroju prostokątnym, blat z płyty laminowanej obustronnie o grubości 28 mm. Przeloty kablowe. Blat biurka wykonany z płyty wiórowej, trójwarstwowej, </w:t>
            </w:r>
            <w:proofErr w:type="spellStart"/>
            <w:r w:rsidRPr="007B49EF">
              <w:rPr>
                <w:sz w:val="18"/>
                <w:szCs w:val="18"/>
              </w:rPr>
              <w:t>melaminowanej</w:t>
            </w:r>
            <w:proofErr w:type="spellEnd"/>
            <w:r w:rsidRPr="007B49EF">
              <w:rPr>
                <w:sz w:val="18"/>
                <w:szCs w:val="18"/>
              </w:rPr>
              <w:t xml:space="preserve"> o grubości min. 28 mm. Płyta wiórowa powinna spełniać wymagania normy PN-EN 14322, emisja formaldehydu powinna odpowiadać klasie E1</w:t>
            </w:r>
            <w:r w:rsidRPr="007B49EF">
              <w:rPr>
                <w:sz w:val="18"/>
                <w:szCs w:val="18"/>
              </w:rPr>
              <w:br/>
              <w:t>Obrzeża blatu powinny być zabezpieczone przez okleinowanie doklejką ABS o grubości min. 2 mm. Wszystkie wąskie płaszczyzny blatu biurka powinny być zabezpieczone doklejką przyklejoną za pomocą kleju poliuretanowego PUR, który ma trwale zabezpieczyć krawędzie przed szkodliwym działaniem wilgoci oraz wysokiej temperatury. Wskazana technologia ma gwarantować wodoodporne połączenie obrzeża z płytą</w:t>
            </w:r>
            <w:r w:rsidRPr="007B49EF">
              <w:rPr>
                <w:sz w:val="18"/>
                <w:szCs w:val="18"/>
              </w:rPr>
              <w:br/>
              <w:t>W każdym blacie biurka powinny być osadzone cztery mufy metalowe z gwintem do przykręcenia stelażu biurka, powinno to pozwalać na wielokrotny montaż i demontaż blatu bez ryzyka jego uszkodzenia. Nie dopuszcza się rozwiązań w postaci muf wykonanych z tworzywa sztucznego lub wkrętów mocowanych bezpośrednio do blatu</w:t>
            </w:r>
            <w:r w:rsidRPr="007B49EF">
              <w:rPr>
                <w:sz w:val="18"/>
                <w:szCs w:val="18"/>
              </w:rPr>
              <w:br/>
              <w:t>Noga biurka powinna być prostokątna wykonana z profili stalowych min. 60x30 mm. Nogi powinny być wyposażone w tworzywowe stopki do poziomowania w celu zapewnienia dodatkowego poziomowania biurka w zakresie +/- 10 mm</w:t>
            </w:r>
            <w:r w:rsidRPr="007B49EF">
              <w:rPr>
                <w:sz w:val="18"/>
                <w:szCs w:val="18"/>
              </w:rPr>
              <w:br/>
              <w:t xml:space="preserve">Górna, pozioma część nogi (belka poprzeczna) powinna być wykonana z profilu stalowego min. 60x30x2 mm, wyposażona w odpowiednie wycięcia umożliwiające mocowanie belki wzdłużnej pod blatem biurka. </w:t>
            </w:r>
            <w:r w:rsidRPr="007B49EF">
              <w:rPr>
                <w:sz w:val="18"/>
                <w:szCs w:val="18"/>
              </w:rPr>
              <w:br/>
            </w:r>
            <w:r w:rsidRPr="007B49EF">
              <w:rPr>
                <w:sz w:val="18"/>
                <w:szCs w:val="18"/>
              </w:rPr>
              <w:lastRenderedPageBreak/>
              <w:t>Belka wzdłużna powinna być wykonana z profilu stalowego 60x30x2 mm i obustronnie wyposażona w zaczepy o geometrii wycięcia zapewniającej sztywne połączenie z nogami, dodatkowo zakończona zatrzaskami umożliwiającymi szybki montaż lub demontaż wszystkich elementów stelaża. W środkowej części belki powinny być usytuowane otwory pod wspornik tworzywowy, który ma zapobiegać uginaniu się blatu</w:t>
            </w:r>
            <w:r w:rsidRPr="007B49EF">
              <w:rPr>
                <w:sz w:val="18"/>
                <w:szCs w:val="18"/>
              </w:rPr>
              <w:br/>
              <w:t>Nogi biurka oraz pozostałe elementy stelaża powinny być malowane farbą proszkową, utwardzone metodą termiczną w celu zapewnienia odporności na ścieranie i zarysowania.</w:t>
            </w:r>
            <w:r w:rsidRPr="007B49EF">
              <w:rPr>
                <w:sz w:val="18"/>
                <w:szCs w:val="18"/>
              </w:rPr>
              <w:br/>
              <w:t>Metalowe elementy stelaża powinny być cięte technologią laserową – co zapewnia estetyczny wygląd powtarzalnych części stelaży stołów oraz wpływa na podwyższone walory estetyczne łączeń elementów stelaża (kryte spawy)</w:t>
            </w:r>
            <w:r w:rsidRPr="007B49EF">
              <w:rPr>
                <w:sz w:val="18"/>
                <w:szCs w:val="18"/>
              </w:rPr>
              <w:br/>
              <w:t>POZOSTAŁE WYMAGANIA</w:t>
            </w:r>
            <w:r w:rsidRPr="007B49EF">
              <w:rPr>
                <w:sz w:val="18"/>
                <w:szCs w:val="18"/>
              </w:rPr>
              <w:br/>
              <w:t>Wraz z ofertą należy przedstawić dokumenty potwierdzające użycie technologii PUR: badanie/sprawozdanie z badań określające odporność na odrywanie doklejki ABS wg norm PN – EN 319:1999 oraz PN – EN 311:2004 oraz badanie potwierdzające odporność doklejki na działanie wilgoci, pary oraz wysokiej temperatury, wystawione przez niezależną jednostkę uprawnioną do wydawania tego rodzaju zaświadczeń. Jako jednostkę niezależną uznaje się każdą jednostkę badawczą i certyfikującą posiadającą akredytację krajowego ośrodka certyfikującego – w przypadku Polski jest to Polskie Centrum Akredytacji (PCA), w przypadku certyfikatów wystawionych przez kraj zrzeszony w Unii Europejskiej, jako jednostkę niezależną uznaje się każdą jednostkę badawczą i certyfikującą posiadającą akredytację odpowiednika PCA w tym kraju</w:t>
            </w:r>
            <w:r w:rsidRPr="007B49EF">
              <w:rPr>
                <w:sz w:val="18"/>
                <w:szCs w:val="18"/>
              </w:rPr>
              <w:br/>
              <w:t>Na etapie składania oferty należy przedstawić Atest higieniczny, wystawiony przez upoważnioną do tego jednostkę w zakresie komponentów wchodzących w zakres systemu biurek, stołów, szaf oraz kontenerów,</w:t>
            </w:r>
            <w:r w:rsidRPr="007B49EF">
              <w:rPr>
                <w:sz w:val="18"/>
                <w:szCs w:val="18"/>
              </w:rPr>
              <w:br/>
              <w:t xml:space="preserve">Producent stołów powinien posiadać: certyfikat systemu zarządzania jakością: ISO 9001 oraz certyfikat systemu zarządzania środowiskiem zgodny z normą ISO14001 w zakresie produkcji oraz sprzedaży mebli biurowych. Stosowny dokument należy przedstawić na etapie </w:t>
            </w:r>
            <w:r w:rsidRPr="007B49EF">
              <w:rPr>
                <w:sz w:val="18"/>
                <w:szCs w:val="18"/>
              </w:rPr>
              <w:lastRenderedPageBreak/>
              <w:t>składania oferty</w:t>
            </w:r>
          </w:p>
        </w:tc>
        <w:tc>
          <w:tcPr>
            <w:tcW w:w="487" w:type="dxa"/>
            <w:tcBorders>
              <w:top w:val="nil"/>
              <w:left w:val="single" w:sz="4" w:space="0" w:color="auto"/>
              <w:bottom w:val="single" w:sz="4" w:space="0" w:color="auto"/>
              <w:right w:val="single" w:sz="4" w:space="0" w:color="auto"/>
            </w:tcBorders>
            <w:tcMar>
              <w:left w:w="30" w:type="dxa"/>
            </w:tcMar>
            <w:vAlign w:val="center"/>
          </w:tcPr>
          <w:p w14:paraId="29ED95BA" w14:textId="0D1FE6E9" w:rsidR="003259F8" w:rsidRPr="007B49EF" w:rsidRDefault="003259F8" w:rsidP="00D52FC0">
            <w:pPr>
              <w:widowControl/>
              <w:jc w:val="center"/>
              <w:rPr>
                <w:color w:val="000000"/>
                <w:sz w:val="18"/>
                <w:szCs w:val="18"/>
              </w:rPr>
            </w:pPr>
            <w:r w:rsidRPr="007B49EF">
              <w:rPr>
                <w:color w:val="000000"/>
                <w:sz w:val="18"/>
                <w:szCs w:val="18"/>
              </w:rPr>
              <w:lastRenderedPageBreak/>
              <w:t>1</w:t>
            </w:r>
          </w:p>
        </w:tc>
        <w:tc>
          <w:tcPr>
            <w:tcW w:w="2147" w:type="dxa"/>
          </w:tcPr>
          <w:p w14:paraId="66572A8F" w14:textId="77777777" w:rsidR="003259F8" w:rsidRPr="007B49EF" w:rsidRDefault="003259F8" w:rsidP="00D52FC0">
            <w:pPr>
              <w:widowControl/>
              <w:jc w:val="center"/>
              <w:rPr>
                <w:color w:val="000000"/>
                <w:sz w:val="18"/>
                <w:szCs w:val="18"/>
              </w:rPr>
            </w:pPr>
          </w:p>
        </w:tc>
        <w:tc>
          <w:tcPr>
            <w:tcW w:w="1881" w:type="dxa"/>
          </w:tcPr>
          <w:p w14:paraId="600ED9A5" w14:textId="77777777" w:rsidR="003259F8" w:rsidRPr="007B49EF" w:rsidRDefault="003259F8" w:rsidP="00D52FC0">
            <w:pPr>
              <w:widowControl/>
              <w:jc w:val="center"/>
              <w:rPr>
                <w:color w:val="000000"/>
                <w:sz w:val="18"/>
                <w:szCs w:val="18"/>
              </w:rPr>
            </w:pPr>
          </w:p>
        </w:tc>
      </w:tr>
      <w:tr w:rsidR="003259F8" w:rsidRPr="007B49EF" w14:paraId="28F6B065" w14:textId="34C06C9A" w:rsidTr="003259F8">
        <w:trPr>
          <w:trHeight w:val="320"/>
        </w:trPr>
        <w:tc>
          <w:tcPr>
            <w:tcW w:w="494" w:type="dxa"/>
            <w:tcBorders>
              <w:top w:val="single" w:sz="6" w:space="0" w:color="00000A"/>
              <w:left w:val="single" w:sz="6" w:space="0" w:color="00000A"/>
              <w:bottom w:val="single" w:sz="6" w:space="0" w:color="00000A"/>
              <w:right w:val="single" w:sz="4" w:space="0" w:color="00000A"/>
            </w:tcBorders>
            <w:shd w:val="clear" w:color="auto" w:fill="FFFFFF"/>
            <w:tcMar>
              <w:left w:w="24" w:type="dxa"/>
            </w:tcMar>
          </w:tcPr>
          <w:p w14:paraId="7F9B7A53" w14:textId="77777777" w:rsidR="003259F8" w:rsidRPr="007B49EF" w:rsidRDefault="003259F8" w:rsidP="00D52FC0">
            <w:pPr>
              <w:widowControl/>
              <w:numPr>
                <w:ilvl w:val="0"/>
                <w:numId w:val="1"/>
              </w:numPr>
              <w:rPr>
                <w:sz w:val="18"/>
                <w:szCs w:val="18"/>
              </w:rPr>
            </w:pPr>
          </w:p>
        </w:tc>
        <w:tc>
          <w:tcPr>
            <w:tcW w:w="1336" w:type="dxa"/>
            <w:tcBorders>
              <w:top w:val="nil"/>
              <w:left w:val="single" w:sz="4" w:space="0" w:color="auto"/>
              <w:bottom w:val="single" w:sz="4" w:space="0" w:color="auto"/>
              <w:right w:val="single" w:sz="4" w:space="0" w:color="auto"/>
            </w:tcBorders>
            <w:vAlign w:val="center"/>
          </w:tcPr>
          <w:p w14:paraId="22E09568" w14:textId="58F67B1C" w:rsidR="003259F8" w:rsidRPr="007B49EF" w:rsidRDefault="003259F8" w:rsidP="00D52FC0">
            <w:pPr>
              <w:widowControl/>
              <w:rPr>
                <w:sz w:val="18"/>
                <w:szCs w:val="18"/>
              </w:rPr>
            </w:pPr>
            <w:r w:rsidRPr="007B49EF">
              <w:rPr>
                <w:b/>
                <w:bCs/>
                <w:color w:val="000000"/>
                <w:sz w:val="18"/>
                <w:szCs w:val="18"/>
              </w:rPr>
              <w:t>219</w:t>
            </w:r>
          </w:p>
        </w:tc>
        <w:tc>
          <w:tcPr>
            <w:tcW w:w="1389" w:type="dxa"/>
            <w:tcBorders>
              <w:top w:val="nil"/>
              <w:left w:val="nil"/>
              <w:bottom w:val="single" w:sz="4" w:space="0" w:color="auto"/>
              <w:right w:val="single" w:sz="4" w:space="0" w:color="auto"/>
            </w:tcBorders>
            <w:vAlign w:val="center"/>
          </w:tcPr>
          <w:p w14:paraId="2E8CF83C" w14:textId="104DA8E7" w:rsidR="003259F8" w:rsidRPr="007B49EF" w:rsidRDefault="003259F8" w:rsidP="00D52FC0">
            <w:pPr>
              <w:widowControl/>
              <w:rPr>
                <w:sz w:val="18"/>
                <w:szCs w:val="18"/>
              </w:rPr>
            </w:pPr>
            <w:r w:rsidRPr="007B49EF">
              <w:rPr>
                <w:b/>
                <w:bCs/>
                <w:color w:val="000000"/>
                <w:sz w:val="18"/>
                <w:szCs w:val="18"/>
              </w:rPr>
              <w:t>Gabinet diagnostyczno-zabiegowy</w:t>
            </w:r>
          </w:p>
        </w:tc>
        <w:tc>
          <w:tcPr>
            <w:tcW w:w="1875" w:type="dxa"/>
            <w:tcBorders>
              <w:top w:val="nil"/>
              <w:left w:val="nil"/>
              <w:bottom w:val="single" w:sz="4" w:space="0" w:color="auto"/>
              <w:right w:val="single" w:sz="4" w:space="0" w:color="auto"/>
            </w:tcBorders>
            <w:tcMar>
              <w:left w:w="30" w:type="dxa"/>
            </w:tcMar>
            <w:vAlign w:val="center"/>
          </w:tcPr>
          <w:p w14:paraId="0AB0C2BC" w14:textId="7B1FA2B1" w:rsidR="003259F8" w:rsidRPr="007B49EF" w:rsidRDefault="003259F8" w:rsidP="00D52FC0">
            <w:pPr>
              <w:widowControl/>
              <w:rPr>
                <w:color w:val="000000"/>
                <w:sz w:val="18"/>
                <w:szCs w:val="18"/>
              </w:rPr>
            </w:pPr>
            <w:r w:rsidRPr="007B49EF">
              <w:rPr>
                <w:sz w:val="18"/>
                <w:szCs w:val="18"/>
              </w:rPr>
              <w:t>Kontener mobilny z 3-ma szufladami głębokimi i szufladą piórnikową płytką, wymiary około 402x600x586 mm</w:t>
            </w:r>
          </w:p>
        </w:tc>
        <w:tc>
          <w:tcPr>
            <w:tcW w:w="4379" w:type="dxa"/>
            <w:tcBorders>
              <w:top w:val="nil"/>
              <w:left w:val="nil"/>
              <w:bottom w:val="single" w:sz="4" w:space="0" w:color="auto"/>
              <w:right w:val="single" w:sz="4" w:space="0" w:color="auto"/>
            </w:tcBorders>
            <w:tcMar>
              <w:left w:w="34" w:type="dxa"/>
            </w:tcMar>
            <w:vAlign w:val="center"/>
          </w:tcPr>
          <w:p w14:paraId="3A2B4E16" w14:textId="39013B82" w:rsidR="003259F8" w:rsidRPr="007B49EF" w:rsidRDefault="003259F8" w:rsidP="00D52FC0">
            <w:pPr>
              <w:rPr>
                <w:sz w:val="18"/>
                <w:szCs w:val="18"/>
              </w:rPr>
            </w:pPr>
            <w:r w:rsidRPr="007B49EF">
              <w:rPr>
                <w:color w:val="000000"/>
                <w:sz w:val="18"/>
                <w:szCs w:val="18"/>
              </w:rPr>
              <w:t>Kontener mobilny wyposażony w cztery szuflady o wymiarach 40,2x60x58,6 cm (+/- 2%)</w:t>
            </w:r>
            <w:r w:rsidRPr="007B49EF">
              <w:rPr>
                <w:color w:val="000000"/>
                <w:sz w:val="18"/>
                <w:szCs w:val="18"/>
              </w:rPr>
              <w:br/>
              <w:t xml:space="preserve">Kontener w całości wykonany z płyty wiórowej </w:t>
            </w:r>
            <w:proofErr w:type="spellStart"/>
            <w:r w:rsidRPr="007B49EF">
              <w:rPr>
                <w:color w:val="000000"/>
                <w:sz w:val="18"/>
                <w:szCs w:val="18"/>
              </w:rPr>
              <w:t>melaminowanej</w:t>
            </w:r>
            <w:proofErr w:type="spellEnd"/>
            <w:r w:rsidRPr="007B49EF">
              <w:rPr>
                <w:color w:val="000000"/>
                <w:sz w:val="18"/>
                <w:szCs w:val="18"/>
              </w:rPr>
              <w:t xml:space="preserve"> o grubości 18 mm</w:t>
            </w:r>
            <w:r w:rsidRPr="007B49EF">
              <w:rPr>
                <w:color w:val="000000"/>
                <w:sz w:val="18"/>
                <w:szCs w:val="18"/>
              </w:rPr>
              <w:br/>
              <w:t>Płyta wiórowa użyta do produkcji mebla powinna odpowiadać klasie higieniczności E1</w:t>
            </w:r>
            <w:r w:rsidRPr="007B49EF">
              <w:rPr>
                <w:color w:val="000000"/>
                <w:sz w:val="18"/>
                <w:szCs w:val="18"/>
              </w:rPr>
              <w:br/>
              <w:t>Wąskie krawędzie płyta zabezpieczone przez okleinowanie doklejką ABS o grubości min. 2 mm</w:t>
            </w:r>
            <w:r w:rsidRPr="007B49EF">
              <w:rPr>
                <w:color w:val="000000"/>
                <w:sz w:val="18"/>
                <w:szCs w:val="18"/>
              </w:rPr>
              <w:br/>
              <w:t>Wszystkie widoczne wąskie płaszczyzny płyty powinny być zabezpieczone doklejką przyklejoną za pomocą kleju poliuretanowego PUR, który ma trwale zabezpieczyć krawędzie przed szkodliwym działaniem wilgoci oraz wysokiej temperatury</w:t>
            </w:r>
            <w:r w:rsidRPr="007B49EF">
              <w:rPr>
                <w:color w:val="000000"/>
                <w:sz w:val="18"/>
                <w:szCs w:val="18"/>
              </w:rPr>
              <w:br/>
              <w:t>Kontener wyposażony w cztery szuflady</w:t>
            </w:r>
            <w:r w:rsidRPr="007B49EF">
              <w:rPr>
                <w:color w:val="000000"/>
                <w:sz w:val="18"/>
                <w:szCs w:val="18"/>
              </w:rPr>
              <w:br/>
              <w:t>Górna szuflada pełni funkcję piórnika, wkład tworzywowy na prowadnicach</w:t>
            </w:r>
            <w:r w:rsidRPr="007B49EF">
              <w:rPr>
                <w:color w:val="000000"/>
                <w:sz w:val="18"/>
                <w:szCs w:val="18"/>
              </w:rPr>
              <w:br/>
              <w:t>Szuflady wykonane z metalu pracujące na prowadnicach rolkowych o wysuwie min. 80% i nośności min. 25 kg</w:t>
            </w:r>
            <w:r w:rsidRPr="007B49EF">
              <w:rPr>
                <w:color w:val="000000"/>
                <w:sz w:val="18"/>
                <w:szCs w:val="18"/>
              </w:rPr>
              <w:br/>
              <w:t>Szuflady powinny być wyposażone w system zabezpieczający przed niekontrolowanym wypadnięciem szuflady</w:t>
            </w:r>
            <w:r w:rsidRPr="007B49EF">
              <w:rPr>
                <w:color w:val="000000"/>
                <w:sz w:val="18"/>
                <w:szCs w:val="18"/>
              </w:rPr>
              <w:br/>
              <w:t xml:space="preserve">Szuflady wyposażone w system </w:t>
            </w:r>
            <w:proofErr w:type="spellStart"/>
            <w:r w:rsidRPr="007B49EF">
              <w:rPr>
                <w:color w:val="000000"/>
                <w:sz w:val="18"/>
                <w:szCs w:val="18"/>
              </w:rPr>
              <w:t>samodociągu</w:t>
            </w:r>
            <w:proofErr w:type="spellEnd"/>
            <w:r w:rsidRPr="007B49EF">
              <w:rPr>
                <w:color w:val="000000"/>
                <w:sz w:val="18"/>
                <w:szCs w:val="18"/>
              </w:rPr>
              <w:br/>
              <w:t>Zamek centralny zamykający jednocześnie cały pion szuflad, cylindryczny z kluczem składanym, jednocześnie wyposażony w blokadę wysuwu więcej niż jednej szuflady (poza piórnikową) – jako zabezpieczenie przed przeważeniem i niekontrolowanym przechyłem kontenera</w:t>
            </w:r>
            <w:r w:rsidRPr="007B49EF">
              <w:rPr>
                <w:color w:val="000000"/>
                <w:sz w:val="18"/>
                <w:szCs w:val="18"/>
              </w:rPr>
              <w:br/>
              <w:t xml:space="preserve">Uchwyty dwupunktowe w kształcie prostokątnym </w:t>
            </w:r>
            <w:r w:rsidRPr="007B49EF">
              <w:rPr>
                <w:color w:val="000000"/>
                <w:sz w:val="18"/>
                <w:szCs w:val="18"/>
              </w:rPr>
              <w:br/>
              <w:t>Kontener mobilny na kółkach o średnicy min. 50 mm, w tym minimum dwa kółka wyposażone w hamulec</w:t>
            </w:r>
            <w:r w:rsidRPr="007B49EF">
              <w:rPr>
                <w:color w:val="000000"/>
                <w:sz w:val="18"/>
                <w:szCs w:val="18"/>
              </w:rPr>
              <w:br/>
              <w:t>Kontenery dostarczone w całości, klejone na prasie montażowej</w:t>
            </w:r>
            <w:r w:rsidRPr="007B49EF">
              <w:rPr>
                <w:color w:val="000000"/>
                <w:sz w:val="18"/>
                <w:szCs w:val="18"/>
              </w:rPr>
              <w:br/>
              <w:t>POZOSTAŁE WYMAGANIA</w:t>
            </w:r>
            <w:r w:rsidRPr="007B49EF">
              <w:rPr>
                <w:color w:val="000000"/>
                <w:sz w:val="18"/>
                <w:szCs w:val="18"/>
              </w:rPr>
              <w:br/>
              <w:t xml:space="preserve">Kontener powinien posiadać pozytywne wyniki badań lub certyfikat zgodności z normami dotyczącymi jakości mebli biurowych: PN-EN 14073-2, wystawione przez niezależną jednostkę uprawnioną do wydawania tego rodzaju zaświadczeń. Jako jednostkę niezależną uznaje się każdą jednostkę badawczą i certyfikującą posiadającą akredytację krajowego ośrodka certyfikującego – w przypadku Polski </w:t>
            </w:r>
            <w:r w:rsidRPr="007B49EF">
              <w:rPr>
                <w:color w:val="000000"/>
                <w:sz w:val="18"/>
                <w:szCs w:val="18"/>
              </w:rPr>
              <w:lastRenderedPageBreak/>
              <w:t>jest to Polskie Centrum Akredytacji (PCA), w przypadku certyfikatów wystawionych przez kraj zrzeszony w Unii Europejskiej, jako jednostkę niezależną uznaje się każdą jednostkę badawczą i certyfikującą posiadającą akredytację odpowiednika PCA w tym kraju. Stosowny dokument należy dołączyć na etapie składania oferty</w:t>
            </w:r>
            <w:r w:rsidRPr="007B49EF">
              <w:rPr>
                <w:color w:val="000000"/>
                <w:sz w:val="18"/>
                <w:szCs w:val="18"/>
              </w:rPr>
              <w:br/>
              <w:t>Wraz z ofertą należy przedstawić dokumenty potwierdzające użycie technologii PUR: badanie/sprawozdanie z badań określające odporność na odrywanie doklejki ABS wg normy PN-EN 319:1999 oraz PN-EN 311:2004 oraz badanie potwierdzające odporność doklejki na działanie wilgoci, pary oraz wysokiej temperatury, wystawione przez niezależną jednostkę uprawnioną do wydawania tego rodzaju zaświadczeń. Jako jednostkę niezależną uznaje się każdą jednostkę badawczą i certyfikującą posiadającą akredytację krajowego ośrodka certyfikującego – w przypadku Polski jest to Polskie Centrum Akredytacji (PCA), w przypadku certyfikatów wystawionych przez kraj zrzeszony w Unii Europejskiej, jako jednostkę niezależną uznaje się każdą jednostkę badawczą i certyfikującą posiadającą akredytację odpowiednika PCA w tym kraju</w:t>
            </w:r>
            <w:r w:rsidRPr="007B49EF">
              <w:rPr>
                <w:color w:val="000000"/>
                <w:sz w:val="18"/>
                <w:szCs w:val="18"/>
              </w:rPr>
              <w:br/>
              <w:t>Meble muszą posiadać atest higieniczny na całą linię w/w produktów, nie dopuszcza się atestów higienicznych na poszczególne składowe elementy mebla. Stosowny dokument należy dołączyć na etapie składania oferty</w:t>
            </w:r>
            <w:r w:rsidRPr="007B49EF">
              <w:rPr>
                <w:color w:val="000000"/>
                <w:sz w:val="18"/>
                <w:szCs w:val="18"/>
              </w:rPr>
              <w:br/>
              <w:t>Producent kontenerów powinien posiadać Certyfikat systemu zarządzania jakością ISO 9001 oraz Certyfikat systemu zarządzania środowiskiem ISO 14001. Stosowny dokument należy dołączyć na etapie składania oferty</w:t>
            </w:r>
          </w:p>
        </w:tc>
        <w:tc>
          <w:tcPr>
            <w:tcW w:w="487" w:type="dxa"/>
            <w:tcBorders>
              <w:top w:val="nil"/>
              <w:left w:val="single" w:sz="4" w:space="0" w:color="auto"/>
              <w:bottom w:val="single" w:sz="4" w:space="0" w:color="auto"/>
              <w:right w:val="single" w:sz="4" w:space="0" w:color="auto"/>
            </w:tcBorders>
            <w:tcMar>
              <w:left w:w="30" w:type="dxa"/>
            </w:tcMar>
            <w:vAlign w:val="center"/>
          </w:tcPr>
          <w:p w14:paraId="2A5F66C7" w14:textId="1BEA2707" w:rsidR="003259F8" w:rsidRPr="007B49EF" w:rsidRDefault="003259F8" w:rsidP="00D52FC0">
            <w:pPr>
              <w:widowControl/>
              <w:jc w:val="center"/>
              <w:rPr>
                <w:color w:val="000000"/>
                <w:sz w:val="18"/>
                <w:szCs w:val="18"/>
              </w:rPr>
            </w:pPr>
            <w:r w:rsidRPr="007B49EF">
              <w:rPr>
                <w:color w:val="000000"/>
                <w:sz w:val="18"/>
                <w:szCs w:val="18"/>
              </w:rPr>
              <w:lastRenderedPageBreak/>
              <w:t>1</w:t>
            </w:r>
          </w:p>
        </w:tc>
        <w:tc>
          <w:tcPr>
            <w:tcW w:w="2147" w:type="dxa"/>
          </w:tcPr>
          <w:p w14:paraId="194CE887" w14:textId="77777777" w:rsidR="003259F8" w:rsidRPr="007B49EF" w:rsidRDefault="003259F8" w:rsidP="00D52FC0">
            <w:pPr>
              <w:widowControl/>
              <w:jc w:val="center"/>
              <w:rPr>
                <w:color w:val="000000"/>
                <w:sz w:val="18"/>
                <w:szCs w:val="18"/>
              </w:rPr>
            </w:pPr>
          </w:p>
        </w:tc>
        <w:tc>
          <w:tcPr>
            <w:tcW w:w="1881" w:type="dxa"/>
          </w:tcPr>
          <w:p w14:paraId="55132BBB" w14:textId="77777777" w:rsidR="003259F8" w:rsidRPr="007B49EF" w:rsidRDefault="003259F8" w:rsidP="00D52FC0">
            <w:pPr>
              <w:widowControl/>
              <w:jc w:val="center"/>
              <w:rPr>
                <w:color w:val="000000"/>
                <w:sz w:val="18"/>
                <w:szCs w:val="18"/>
              </w:rPr>
            </w:pPr>
          </w:p>
        </w:tc>
      </w:tr>
      <w:tr w:rsidR="003259F8" w:rsidRPr="007B49EF" w14:paraId="5BA544A4" w14:textId="5B819254" w:rsidTr="003259F8">
        <w:trPr>
          <w:trHeight w:val="320"/>
        </w:trPr>
        <w:tc>
          <w:tcPr>
            <w:tcW w:w="494" w:type="dxa"/>
            <w:tcBorders>
              <w:top w:val="single" w:sz="6" w:space="0" w:color="00000A"/>
              <w:left w:val="single" w:sz="6" w:space="0" w:color="00000A"/>
              <w:bottom w:val="single" w:sz="6" w:space="0" w:color="00000A"/>
              <w:right w:val="single" w:sz="4" w:space="0" w:color="00000A"/>
            </w:tcBorders>
            <w:shd w:val="clear" w:color="auto" w:fill="FFFFFF"/>
            <w:tcMar>
              <w:left w:w="24" w:type="dxa"/>
            </w:tcMar>
          </w:tcPr>
          <w:p w14:paraId="1AD9CCD7" w14:textId="77777777" w:rsidR="003259F8" w:rsidRPr="007B49EF" w:rsidRDefault="003259F8" w:rsidP="00D52FC0">
            <w:pPr>
              <w:widowControl/>
              <w:numPr>
                <w:ilvl w:val="0"/>
                <w:numId w:val="1"/>
              </w:numPr>
              <w:rPr>
                <w:sz w:val="18"/>
                <w:szCs w:val="18"/>
              </w:rPr>
            </w:pPr>
          </w:p>
        </w:tc>
        <w:tc>
          <w:tcPr>
            <w:tcW w:w="1336" w:type="dxa"/>
            <w:tcBorders>
              <w:top w:val="nil"/>
              <w:left w:val="single" w:sz="4" w:space="0" w:color="auto"/>
              <w:bottom w:val="single" w:sz="4" w:space="0" w:color="auto"/>
              <w:right w:val="single" w:sz="4" w:space="0" w:color="auto"/>
            </w:tcBorders>
            <w:vAlign w:val="center"/>
          </w:tcPr>
          <w:p w14:paraId="050A3AD0" w14:textId="6FEA4941" w:rsidR="003259F8" w:rsidRPr="007B49EF" w:rsidRDefault="003259F8" w:rsidP="00D52FC0">
            <w:pPr>
              <w:widowControl/>
              <w:rPr>
                <w:sz w:val="18"/>
                <w:szCs w:val="18"/>
              </w:rPr>
            </w:pPr>
            <w:r w:rsidRPr="007B49EF">
              <w:rPr>
                <w:b/>
                <w:bCs/>
                <w:color w:val="000000"/>
                <w:sz w:val="18"/>
                <w:szCs w:val="18"/>
              </w:rPr>
              <w:t>219</w:t>
            </w:r>
          </w:p>
        </w:tc>
        <w:tc>
          <w:tcPr>
            <w:tcW w:w="1389" w:type="dxa"/>
            <w:tcBorders>
              <w:top w:val="nil"/>
              <w:left w:val="nil"/>
              <w:bottom w:val="single" w:sz="4" w:space="0" w:color="auto"/>
              <w:right w:val="single" w:sz="4" w:space="0" w:color="auto"/>
            </w:tcBorders>
            <w:vAlign w:val="center"/>
          </w:tcPr>
          <w:p w14:paraId="56FEBACF" w14:textId="1D13832E" w:rsidR="003259F8" w:rsidRPr="007B49EF" w:rsidRDefault="003259F8" w:rsidP="00D52FC0">
            <w:pPr>
              <w:widowControl/>
              <w:rPr>
                <w:sz w:val="18"/>
                <w:szCs w:val="18"/>
              </w:rPr>
            </w:pPr>
            <w:r w:rsidRPr="007B49EF">
              <w:rPr>
                <w:b/>
                <w:bCs/>
                <w:color w:val="000000"/>
                <w:sz w:val="18"/>
                <w:szCs w:val="18"/>
              </w:rPr>
              <w:t>Gabinet diagnostyczno-zabiegowy</w:t>
            </w:r>
          </w:p>
        </w:tc>
        <w:tc>
          <w:tcPr>
            <w:tcW w:w="1875" w:type="dxa"/>
            <w:tcBorders>
              <w:top w:val="nil"/>
              <w:left w:val="nil"/>
              <w:bottom w:val="single" w:sz="4" w:space="0" w:color="auto"/>
              <w:right w:val="single" w:sz="4" w:space="0" w:color="auto"/>
            </w:tcBorders>
            <w:tcMar>
              <w:left w:w="30" w:type="dxa"/>
            </w:tcMar>
            <w:vAlign w:val="center"/>
          </w:tcPr>
          <w:p w14:paraId="309405C9" w14:textId="54A560C5" w:rsidR="003259F8" w:rsidRPr="007B49EF" w:rsidRDefault="003259F8" w:rsidP="00D52FC0">
            <w:pPr>
              <w:widowControl/>
              <w:rPr>
                <w:color w:val="000000"/>
                <w:sz w:val="18"/>
                <w:szCs w:val="18"/>
              </w:rPr>
            </w:pPr>
            <w:r w:rsidRPr="007B49EF">
              <w:rPr>
                <w:sz w:val="18"/>
                <w:szCs w:val="18"/>
              </w:rPr>
              <w:t>Fotel obrotowy z zagłówkiem, oparcie i siedzisko tapicerowane tkaniną zmywalną, podstawa aluminium polerowane, mechanizm synchroniczny, podłokietniki z regulacją</w:t>
            </w:r>
          </w:p>
        </w:tc>
        <w:tc>
          <w:tcPr>
            <w:tcW w:w="4379" w:type="dxa"/>
            <w:tcBorders>
              <w:top w:val="nil"/>
              <w:left w:val="nil"/>
              <w:bottom w:val="single" w:sz="4" w:space="0" w:color="auto"/>
              <w:right w:val="single" w:sz="4" w:space="0" w:color="auto"/>
            </w:tcBorders>
            <w:tcMar>
              <w:left w:w="34" w:type="dxa"/>
            </w:tcMar>
            <w:vAlign w:val="center"/>
          </w:tcPr>
          <w:p w14:paraId="39AEB3E8" w14:textId="72D758FE" w:rsidR="003259F8" w:rsidRPr="007B49EF" w:rsidRDefault="003259F8" w:rsidP="00D52FC0">
            <w:pPr>
              <w:rPr>
                <w:sz w:val="18"/>
                <w:szCs w:val="18"/>
              </w:rPr>
            </w:pPr>
            <w:r w:rsidRPr="007B49EF">
              <w:rPr>
                <w:sz w:val="18"/>
                <w:szCs w:val="18"/>
              </w:rPr>
              <w:t>Fotel obrotowy tapicerowany tkaniną materiałową, z zagłówkiem</w:t>
            </w:r>
            <w:r w:rsidRPr="007B49EF">
              <w:rPr>
                <w:sz w:val="18"/>
                <w:szCs w:val="18"/>
              </w:rPr>
              <w:br/>
              <w:t xml:space="preserve">Krzesło powinno posiadać: </w:t>
            </w:r>
            <w:r w:rsidRPr="007B49EF">
              <w:rPr>
                <w:sz w:val="18"/>
                <w:szCs w:val="18"/>
              </w:rPr>
              <w:br/>
              <w:t>- wysokość całkowita: 1135 - 1410mm,</w:t>
            </w:r>
            <w:r w:rsidRPr="007B49EF">
              <w:rPr>
                <w:sz w:val="18"/>
                <w:szCs w:val="18"/>
              </w:rPr>
              <w:br/>
              <w:t>- szerokość całkowita: 710 mm,</w:t>
            </w:r>
            <w:r w:rsidRPr="007B49EF">
              <w:rPr>
                <w:sz w:val="18"/>
                <w:szCs w:val="18"/>
              </w:rPr>
              <w:br/>
              <w:t>- głębokość całkowita: 660 mm,</w:t>
            </w:r>
            <w:r w:rsidRPr="007B49EF">
              <w:rPr>
                <w:sz w:val="18"/>
                <w:szCs w:val="18"/>
              </w:rPr>
              <w:br/>
              <w:t>- wysokość siedziska: 450 – 580 mm,</w:t>
            </w:r>
            <w:r w:rsidRPr="007B49EF">
              <w:rPr>
                <w:sz w:val="18"/>
                <w:szCs w:val="18"/>
              </w:rPr>
              <w:br/>
              <w:t>- wysokość oparcia: 535 - 620 mm,</w:t>
            </w:r>
            <w:r w:rsidRPr="007B49EF">
              <w:rPr>
                <w:sz w:val="18"/>
                <w:szCs w:val="18"/>
              </w:rPr>
              <w:br/>
              <w:t>- wysokość zagłówka: 170-230 mm,</w:t>
            </w:r>
            <w:r w:rsidRPr="007B49EF">
              <w:rPr>
                <w:sz w:val="18"/>
                <w:szCs w:val="18"/>
              </w:rPr>
              <w:br/>
              <w:t>- szerokość siedziska: 490 mm,</w:t>
            </w:r>
            <w:r w:rsidRPr="007B49EF">
              <w:rPr>
                <w:sz w:val="18"/>
                <w:szCs w:val="18"/>
              </w:rPr>
              <w:br/>
              <w:t>- szerokość oparcia: 480 mm,</w:t>
            </w:r>
            <w:r w:rsidRPr="007B49EF">
              <w:rPr>
                <w:sz w:val="18"/>
                <w:szCs w:val="18"/>
              </w:rPr>
              <w:br/>
            </w:r>
            <w:r w:rsidRPr="007B49EF">
              <w:rPr>
                <w:sz w:val="18"/>
                <w:szCs w:val="18"/>
              </w:rPr>
              <w:lastRenderedPageBreak/>
              <w:t>- głębokość siedziska: 395 – 470 mm,</w:t>
            </w:r>
            <w:r w:rsidRPr="007B49EF">
              <w:rPr>
                <w:sz w:val="18"/>
                <w:szCs w:val="18"/>
              </w:rPr>
              <w:br/>
              <w:t>- wysokość podłokietników: 170 – 270 mm.</w:t>
            </w:r>
            <w:r w:rsidRPr="007B49EF">
              <w:rPr>
                <w:sz w:val="18"/>
                <w:szCs w:val="18"/>
              </w:rPr>
              <w:br/>
              <w:t>Od powyższych wymiarów dopuszcza się tolerancję w zakresie +/- 30 mm</w:t>
            </w:r>
            <w:r w:rsidRPr="007B49EF">
              <w:rPr>
                <w:sz w:val="18"/>
                <w:szCs w:val="18"/>
              </w:rPr>
              <w:br/>
              <w:t>Podstawa pięcioramienna, wykonana ze stopu metali lekkich, polerowana (efekt chrom). Nie dopuszcza się podstawy stalowej chromowanej</w:t>
            </w:r>
            <w:r w:rsidRPr="007B49EF">
              <w:rPr>
                <w:sz w:val="18"/>
                <w:szCs w:val="18"/>
              </w:rPr>
              <w:br/>
              <w:t>Samohamowne miękkie kółka jezdne o średnicy min. 65 mm do powierzchni twardych</w:t>
            </w:r>
            <w:r w:rsidRPr="007B49EF">
              <w:rPr>
                <w:sz w:val="18"/>
                <w:szCs w:val="18"/>
              </w:rPr>
              <w:br/>
              <w:t>Amortyzator gazowy zapewniający płynną regulację wysokości siedziska</w:t>
            </w:r>
            <w:r w:rsidRPr="007B49EF">
              <w:rPr>
                <w:sz w:val="18"/>
                <w:szCs w:val="18"/>
              </w:rPr>
              <w:br/>
              <w:t xml:space="preserve">Krzesło powinno być wyposażone w nowoczesny mechanizm synchroniczny umożliwiający synchroniczne odchylanie oparcia i siedziska z regulacją sprężystości odchylania w zależności od ciężaru siedzącego oraz blokady tego ruchu. </w:t>
            </w:r>
            <w:r w:rsidRPr="007B49EF">
              <w:rPr>
                <w:sz w:val="18"/>
                <w:szCs w:val="18"/>
              </w:rPr>
              <w:br/>
              <w:t xml:space="preserve">Mechanizm powinien </w:t>
            </w:r>
            <w:proofErr w:type="gramStart"/>
            <w:r w:rsidRPr="007B49EF">
              <w:rPr>
                <w:sz w:val="18"/>
                <w:szCs w:val="18"/>
              </w:rPr>
              <w:t>być  wyposażony</w:t>
            </w:r>
            <w:proofErr w:type="gramEnd"/>
            <w:r w:rsidRPr="007B49EF">
              <w:rPr>
                <w:sz w:val="18"/>
                <w:szCs w:val="18"/>
              </w:rPr>
              <w:t xml:space="preserve"> w system ANTI SHOCK, zapobiegający uderzeniu oparcia w plecy siedzącego po zwolnieniu blokady mechanizmu</w:t>
            </w:r>
            <w:r w:rsidRPr="007B49EF">
              <w:rPr>
                <w:sz w:val="18"/>
                <w:szCs w:val="18"/>
              </w:rPr>
              <w:br/>
              <w:t>Siedzisko powinno być wyposażone w mechanizm regulacji głębokości w zakresie min.  70 mm</w:t>
            </w:r>
            <w:r w:rsidRPr="007B49EF">
              <w:rPr>
                <w:sz w:val="18"/>
                <w:szCs w:val="18"/>
              </w:rPr>
              <w:br/>
              <w:t>Ergonomicznie wyprofilowane siedzisko wyściełane trudnopalną pianką poliuretanową PU, wykonaną w technologii pianek wylewanych w formach, gęstość pianki siedziska min. 65 kg/m3</w:t>
            </w:r>
            <w:r w:rsidRPr="007B49EF">
              <w:rPr>
                <w:sz w:val="18"/>
                <w:szCs w:val="18"/>
              </w:rPr>
              <w:br/>
              <w:t>Oparcie krzesła stanowi wykonany w technologii wtryskowej element z tworzywa sztucznego, obustronnie wyściełany trudnopalną pianką poliuretanową PU, wykonaną w technologii pianek wylewanych w formach, wyprofilowane do naturalnego kształtu kręgosłupa w części podtrzymującej odcinek krzyżowo-lędźwiowy, tył oparcia jest również tapicerowany, oparcie posiada zapadkową regulację wysokości, gęstość pianki oparcia min. 115 kg/m3</w:t>
            </w:r>
            <w:r w:rsidRPr="007B49EF">
              <w:rPr>
                <w:sz w:val="18"/>
                <w:szCs w:val="18"/>
              </w:rPr>
              <w:br/>
              <w:t>Krzesło powinno posiadać regulowany w zakresie wysokości oraz kąta pochylenia tapicerowany zagłówek</w:t>
            </w:r>
            <w:r w:rsidRPr="007B49EF">
              <w:rPr>
                <w:sz w:val="18"/>
                <w:szCs w:val="18"/>
              </w:rPr>
              <w:br/>
              <w:t>Oparcie z siedziskiem ma być połączone dwoma stabilnymi i estetycznymi prowadnicami stalowymi w kolorze czarnym</w:t>
            </w:r>
            <w:r w:rsidRPr="007B49EF">
              <w:rPr>
                <w:sz w:val="18"/>
                <w:szCs w:val="18"/>
              </w:rPr>
              <w:br/>
              <w:t xml:space="preserve">Podłokietniki krzesła powinny być czarne, z miękką nakładką wykonaną z PU (poliuretanu), z możliwością </w:t>
            </w:r>
            <w:r w:rsidRPr="007B49EF">
              <w:rPr>
                <w:sz w:val="18"/>
                <w:szCs w:val="18"/>
              </w:rPr>
              <w:lastRenderedPageBreak/>
              <w:t>regulacji w zakresie wysokości względem siedziska</w:t>
            </w:r>
            <w:r w:rsidRPr="007B49EF">
              <w:rPr>
                <w:sz w:val="18"/>
                <w:szCs w:val="18"/>
              </w:rPr>
              <w:br/>
              <w:t xml:space="preserve">Krzesło w całości tapicerowane tkaniną zmywalną o składzie osnowa 100% poliester Hi-Loft, lico 100% </w:t>
            </w:r>
            <w:proofErr w:type="spellStart"/>
            <w:r w:rsidRPr="007B49EF">
              <w:rPr>
                <w:sz w:val="18"/>
                <w:szCs w:val="18"/>
              </w:rPr>
              <w:t>vinyl</w:t>
            </w:r>
            <w:proofErr w:type="spellEnd"/>
            <w:r w:rsidRPr="007B49EF">
              <w:rPr>
                <w:sz w:val="18"/>
                <w:szCs w:val="18"/>
              </w:rPr>
              <w:t>, gramatura min. 680 g/m2, trudnopalność EN 1021:1:2 (papieros, zapałka), o klasie ścieralności  &gt;300 000 cykli EN ISO 12947-2. Tkanina dzięki zawartości jonów srebra posiada właściwości antybakteryjne i antygrzybiczne. Nie dopuszcza się tkaniny o innym składzie gatunkowym i niższych parametrach</w:t>
            </w:r>
            <w:r w:rsidRPr="007B49EF">
              <w:rPr>
                <w:sz w:val="18"/>
                <w:szCs w:val="18"/>
              </w:rPr>
              <w:br/>
              <w:t>Krzesło powinno posiadać możliwość takiego tapicerowania, gdzie powierzchnie robocze siedziska i oparcia krzesła są wykonane z jednego koloru tkaniny, zaś powierzchnie boczne siedziska, tylna oraz boczne oparcia - w innym kolorze</w:t>
            </w:r>
            <w:r w:rsidRPr="007B49EF">
              <w:rPr>
                <w:sz w:val="18"/>
                <w:szCs w:val="18"/>
              </w:rPr>
              <w:br/>
              <w:t>POZOSTAŁE WYMAGANIA</w:t>
            </w:r>
            <w:r w:rsidRPr="007B49EF">
              <w:rPr>
                <w:sz w:val="18"/>
                <w:szCs w:val="18"/>
              </w:rPr>
              <w:br/>
              <w:t xml:space="preserve">Pianki krzesła mają być wykonane w technologii pianek trudnopalnych. Na etapie składania oferty należy  załączyć oświadczenie producenta o możliwości wykonania krzeseł z pianek trudnopalnych dla przedmiotowego postępowania, wraz ze świadectwem z badań potwierdzających klasę trudnopalności pianek zgodnych z normą PN EN 1021:1:2. </w:t>
            </w:r>
            <w:r w:rsidRPr="007B49EF">
              <w:rPr>
                <w:sz w:val="18"/>
                <w:szCs w:val="18"/>
              </w:rPr>
              <w:br/>
              <w:t xml:space="preserve">Wymagany protokół oceny ergonomicznej w zakresie zgodności z Rozporządzeniem </w:t>
            </w:r>
            <w:proofErr w:type="spellStart"/>
            <w:r w:rsidRPr="007B49EF">
              <w:rPr>
                <w:sz w:val="18"/>
                <w:szCs w:val="18"/>
              </w:rPr>
              <w:t>MRiPS</w:t>
            </w:r>
            <w:proofErr w:type="spellEnd"/>
            <w:r w:rsidRPr="007B49EF">
              <w:rPr>
                <w:sz w:val="18"/>
                <w:szCs w:val="18"/>
              </w:rPr>
              <w:t xml:space="preserve"> z 18 października 2023 (Dz.U. z 2023, poz. 2367) zmieniającym rozporządzenie w sprawie bezpieczeństwa i higieny pracy na stanowiskach wyposażonych w monitory ekranowe. Stosowny dokument należy przedstawić na etapie składania oferty</w:t>
            </w:r>
            <w:r w:rsidRPr="007B49EF">
              <w:rPr>
                <w:sz w:val="18"/>
                <w:szCs w:val="18"/>
              </w:rPr>
              <w:br/>
              <w:t>Wymagane potwierdzenie zgodność produktu z normą EN 1335-1:2020 oraz EN 1335-2:2018, wystawione przez niezależną, akredytowaną jednostkę, uprawnioną do wydawania tego rodzaju zaświadczeń. Jako jednostkę akredytowaną uznaje się każdą jednostkę badawczą i certyfikującą, posiadającą akredytację krajowego ośrodka certyfikującego – w przypadku Polski jest to Polskie Centrum Akredytacji (PCA), w przypadku certyfikatów wystawionych przez kraj zrzeszony w Unii Europejskiej, jako jednostkę akredytowaną uznaje się każdą jednostkę badawczą i certyfikującą, posiadającą akredytację odpowiednika PCA w tym kraju. Dokumenty należy dołączyć na etapie składania oferty</w:t>
            </w:r>
            <w:r w:rsidRPr="007B49EF">
              <w:rPr>
                <w:sz w:val="18"/>
                <w:szCs w:val="18"/>
              </w:rPr>
              <w:br/>
            </w:r>
            <w:r w:rsidRPr="007B49EF">
              <w:rPr>
                <w:sz w:val="18"/>
                <w:szCs w:val="18"/>
              </w:rPr>
              <w:lastRenderedPageBreak/>
              <w:t>Krzesła mają być produkowane w oparciu o standardy produkcji określone w normie ISO 9001:2015, ISO 14001:2015 oraz ISO 45001:</w:t>
            </w:r>
            <w:proofErr w:type="gramStart"/>
            <w:r w:rsidRPr="007B49EF">
              <w:rPr>
                <w:sz w:val="18"/>
                <w:szCs w:val="18"/>
              </w:rPr>
              <w:t>2018,  potwierdzone</w:t>
            </w:r>
            <w:proofErr w:type="gramEnd"/>
            <w:r w:rsidRPr="007B49EF">
              <w:rPr>
                <w:sz w:val="18"/>
                <w:szCs w:val="18"/>
              </w:rPr>
              <w:t xml:space="preserve"> dołączonymi certyfikatami, wystawionymi przez niezależną, akredytowaną jednostkę uprawnioną do wydawania tego rodzaju zaświadczeń. Jako jednostkę akredytowaną uznaje się każdą jednostkę badawczą i certyfikującą, posiadającą akredytację krajowego ośrodka certyfikującego – w przypadku Polski jest to Polskie Centrum Akredytacji (PCA), w przypadku certyfikatów wystawionych przez kraj zrzeszony w Unii Europejskiej, jako jednostkę akredytowaną uznaje się każdą jednostkę badawczą i certyfikującą, posiadającą akredytację odpowiednika PCA w tym kraju. Dokumenty należy dołączyć na etapie składania oferty</w:t>
            </w:r>
          </w:p>
        </w:tc>
        <w:tc>
          <w:tcPr>
            <w:tcW w:w="487" w:type="dxa"/>
            <w:tcBorders>
              <w:top w:val="nil"/>
              <w:left w:val="single" w:sz="4" w:space="0" w:color="auto"/>
              <w:bottom w:val="single" w:sz="4" w:space="0" w:color="auto"/>
              <w:right w:val="single" w:sz="4" w:space="0" w:color="auto"/>
            </w:tcBorders>
            <w:tcMar>
              <w:left w:w="30" w:type="dxa"/>
            </w:tcMar>
            <w:vAlign w:val="center"/>
          </w:tcPr>
          <w:p w14:paraId="7E38947C" w14:textId="00E7FBBB" w:rsidR="003259F8" w:rsidRPr="007B49EF" w:rsidRDefault="003259F8" w:rsidP="00D52FC0">
            <w:pPr>
              <w:widowControl/>
              <w:jc w:val="center"/>
              <w:rPr>
                <w:color w:val="000000"/>
                <w:sz w:val="18"/>
                <w:szCs w:val="18"/>
              </w:rPr>
            </w:pPr>
            <w:r w:rsidRPr="007B49EF">
              <w:rPr>
                <w:color w:val="000000"/>
                <w:sz w:val="18"/>
                <w:szCs w:val="18"/>
              </w:rPr>
              <w:lastRenderedPageBreak/>
              <w:t>1</w:t>
            </w:r>
          </w:p>
        </w:tc>
        <w:tc>
          <w:tcPr>
            <w:tcW w:w="2147" w:type="dxa"/>
          </w:tcPr>
          <w:p w14:paraId="1A7F0B2A" w14:textId="77777777" w:rsidR="003259F8" w:rsidRPr="007B49EF" w:rsidRDefault="003259F8" w:rsidP="00D52FC0">
            <w:pPr>
              <w:widowControl/>
              <w:jc w:val="center"/>
              <w:rPr>
                <w:color w:val="000000"/>
                <w:sz w:val="18"/>
                <w:szCs w:val="18"/>
              </w:rPr>
            </w:pPr>
          </w:p>
        </w:tc>
        <w:tc>
          <w:tcPr>
            <w:tcW w:w="1881" w:type="dxa"/>
          </w:tcPr>
          <w:p w14:paraId="14D781DA" w14:textId="77777777" w:rsidR="003259F8" w:rsidRPr="007B49EF" w:rsidRDefault="003259F8" w:rsidP="00D52FC0">
            <w:pPr>
              <w:widowControl/>
              <w:jc w:val="center"/>
              <w:rPr>
                <w:color w:val="000000"/>
                <w:sz w:val="18"/>
                <w:szCs w:val="18"/>
              </w:rPr>
            </w:pPr>
          </w:p>
        </w:tc>
      </w:tr>
      <w:tr w:rsidR="003259F8" w:rsidRPr="007B49EF" w14:paraId="232D89C4" w14:textId="2A9D39CD" w:rsidTr="003259F8">
        <w:trPr>
          <w:trHeight w:val="320"/>
        </w:trPr>
        <w:tc>
          <w:tcPr>
            <w:tcW w:w="494" w:type="dxa"/>
            <w:tcBorders>
              <w:top w:val="single" w:sz="6" w:space="0" w:color="00000A"/>
              <w:left w:val="single" w:sz="6" w:space="0" w:color="00000A"/>
              <w:bottom w:val="single" w:sz="6" w:space="0" w:color="00000A"/>
              <w:right w:val="single" w:sz="4" w:space="0" w:color="00000A"/>
            </w:tcBorders>
            <w:shd w:val="clear" w:color="auto" w:fill="FFFFFF"/>
            <w:tcMar>
              <w:left w:w="24" w:type="dxa"/>
            </w:tcMar>
          </w:tcPr>
          <w:p w14:paraId="6E47417C" w14:textId="77777777" w:rsidR="003259F8" w:rsidRPr="007B49EF" w:rsidRDefault="003259F8" w:rsidP="00D52FC0">
            <w:pPr>
              <w:widowControl/>
              <w:numPr>
                <w:ilvl w:val="0"/>
                <w:numId w:val="1"/>
              </w:numPr>
              <w:rPr>
                <w:sz w:val="18"/>
                <w:szCs w:val="18"/>
              </w:rPr>
            </w:pPr>
          </w:p>
        </w:tc>
        <w:tc>
          <w:tcPr>
            <w:tcW w:w="1336" w:type="dxa"/>
            <w:tcBorders>
              <w:top w:val="nil"/>
              <w:left w:val="single" w:sz="4" w:space="0" w:color="auto"/>
              <w:bottom w:val="single" w:sz="4" w:space="0" w:color="auto"/>
              <w:right w:val="single" w:sz="4" w:space="0" w:color="auto"/>
            </w:tcBorders>
            <w:vAlign w:val="center"/>
          </w:tcPr>
          <w:p w14:paraId="4522BC1B" w14:textId="5D240401" w:rsidR="003259F8" w:rsidRPr="007B49EF" w:rsidRDefault="003259F8" w:rsidP="00D52FC0">
            <w:pPr>
              <w:widowControl/>
              <w:rPr>
                <w:sz w:val="18"/>
                <w:szCs w:val="18"/>
              </w:rPr>
            </w:pPr>
            <w:r w:rsidRPr="007B49EF">
              <w:rPr>
                <w:b/>
                <w:bCs/>
                <w:color w:val="000000"/>
                <w:sz w:val="18"/>
                <w:szCs w:val="18"/>
              </w:rPr>
              <w:t>219</w:t>
            </w:r>
          </w:p>
        </w:tc>
        <w:tc>
          <w:tcPr>
            <w:tcW w:w="1389" w:type="dxa"/>
            <w:tcBorders>
              <w:top w:val="nil"/>
              <w:left w:val="nil"/>
              <w:bottom w:val="single" w:sz="4" w:space="0" w:color="auto"/>
              <w:right w:val="single" w:sz="4" w:space="0" w:color="auto"/>
            </w:tcBorders>
            <w:vAlign w:val="center"/>
          </w:tcPr>
          <w:p w14:paraId="22BA83AA" w14:textId="126A50A9" w:rsidR="003259F8" w:rsidRPr="007B49EF" w:rsidRDefault="003259F8" w:rsidP="00D52FC0">
            <w:pPr>
              <w:widowControl/>
              <w:rPr>
                <w:sz w:val="18"/>
                <w:szCs w:val="18"/>
              </w:rPr>
            </w:pPr>
            <w:r w:rsidRPr="007B49EF">
              <w:rPr>
                <w:b/>
                <w:bCs/>
                <w:color w:val="000000"/>
                <w:sz w:val="18"/>
                <w:szCs w:val="18"/>
              </w:rPr>
              <w:t>Gabinet diagnostyczno-zabiegowy</w:t>
            </w:r>
          </w:p>
        </w:tc>
        <w:tc>
          <w:tcPr>
            <w:tcW w:w="1875" w:type="dxa"/>
            <w:tcBorders>
              <w:top w:val="nil"/>
              <w:left w:val="nil"/>
              <w:bottom w:val="single" w:sz="4" w:space="0" w:color="auto"/>
              <w:right w:val="single" w:sz="4" w:space="0" w:color="auto"/>
            </w:tcBorders>
            <w:tcMar>
              <w:left w:w="30" w:type="dxa"/>
            </w:tcMar>
            <w:vAlign w:val="center"/>
          </w:tcPr>
          <w:p w14:paraId="3EA82031" w14:textId="3E20A98E" w:rsidR="003259F8" w:rsidRPr="007B49EF" w:rsidRDefault="003259F8" w:rsidP="00D52FC0">
            <w:pPr>
              <w:widowControl/>
              <w:rPr>
                <w:color w:val="000000"/>
                <w:sz w:val="18"/>
                <w:szCs w:val="18"/>
              </w:rPr>
            </w:pPr>
            <w:r w:rsidRPr="007B49EF">
              <w:rPr>
                <w:sz w:val="18"/>
                <w:szCs w:val="18"/>
              </w:rPr>
              <w:t>Taboret medyczny obrotowy</w:t>
            </w:r>
          </w:p>
        </w:tc>
        <w:tc>
          <w:tcPr>
            <w:tcW w:w="4379" w:type="dxa"/>
            <w:tcBorders>
              <w:top w:val="nil"/>
              <w:left w:val="nil"/>
              <w:bottom w:val="single" w:sz="4" w:space="0" w:color="auto"/>
              <w:right w:val="single" w:sz="4" w:space="0" w:color="auto"/>
            </w:tcBorders>
            <w:shd w:val="clear" w:color="000000" w:fill="FFFFFF"/>
            <w:tcMar>
              <w:left w:w="34" w:type="dxa"/>
            </w:tcMar>
            <w:vAlign w:val="center"/>
          </w:tcPr>
          <w:p w14:paraId="52E7D23D" w14:textId="04C9DEA4" w:rsidR="003259F8" w:rsidRPr="007B49EF" w:rsidRDefault="003259F8" w:rsidP="00D52FC0">
            <w:pPr>
              <w:rPr>
                <w:sz w:val="18"/>
                <w:szCs w:val="18"/>
              </w:rPr>
            </w:pPr>
            <w:r w:rsidRPr="007B49EF">
              <w:rPr>
                <w:sz w:val="18"/>
                <w:szCs w:val="18"/>
              </w:rPr>
              <w:t>Taboret medyczny obrotowy</w:t>
            </w:r>
            <w:r w:rsidRPr="007B49EF">
              <w:rPr>
                <w:sz w:val="18"/>
                <w:szCs w:val="18"/>
              </w:rPr>
              <w:br/>
              <w:t xml:space="preserve">Okrągłe, miękkie siedzisko o grubości min. 100 mm </w:t>
            </w:r>
            <w:r w:rsidRPr="007B49EF">
              <w:rPr>
                <w:sz w:val="18"/>
                <w:szCs w:val="18"/>
              </w:rPr>
              <w:br/>
              <w:t xml:space="preserve">Regulacja wysokości za pomocą siłownika gazowego w zakresie min. 590 do 780 mm </w:t>
            </w:r>
            <w:r w:rsidRPr="007B49EF">
              <w:rPr>
                <w:sz w:val="18"/>
                <w:szCs w:val="18"/>
              </w:rPr>
              <w:br/>
              <w:t xml:space="preserve">Siedzisko o średnicy min. 390 mm </w:t>
            </w:r>
            <w:r w:rsidRPr="007B49EF">
              <w:rPr>
                <w:sz w:val="18"/>
                <w:szCs w:val="18"/>
              </w:rPr>
              <w:br/>
              <w:t>Średnica podstawy max. 610 mm</w:t>
            </w:r>
            <w:r w:rsidRPr="007B49EF">
              <w:rPr>
                <w:sz w:val="18"/>
                <w:szCs w:val="18"/>
              </w:rPr>
              <w:br/>
              <w:t>Podstawa pięcioramienna, chromowana z 5 kółkami</w:t>
            </w:r>
            <w:r w:rsidRPr="007B49EF">
              <w:rPr>
                <w:sz w:val="18"/>
                <w:szCs w:val="18"/>
              </w:rPr>
              <w:br/>
              <w:t>Taboret tapicerowany tkaniną o właściwościach zmywalnych o strukturze tkaniny plecionej z nici o udokumentowanych parametrach nie gorszych niż:</w:t>
            </w:r>
            <w:r w:rsidRPr="007B49EF">
              <w:rPr>
                <w:sz w:val="18"/>
                <w:szCs w:val="18"/>
              </w:rPr>
              <w:br/>
              <w:t xml:space="preserve">- Ścieralność: 300 000 cykli  </w:t>
            </w:r>
            <w:r w:rsidRPr="007B49EF">
              <w:rPr>
                <w:sz w:val="18"/>
                <w:szCs w:val="18"/>
              </w:rPr>
              <w:br/>
              <w:t>- Trudnopalność (BS EN 1021:1 , BS EN 1021:2)</w:t>
            </w:r>
            <w:r w:rsidRPr="007B49EF">
              <w:rPr>
                <w:sz w:val="18"/>
                <w:szCs w:val="18"/>
              </w:rPr>
              <w:br/>
              <w:t>- Odporność na światło minimum &gt;7</w:t>
            </w:r>
            <w:r w:rsidRPr="007B49EF">
              <w:rPr>
                <w:sz w:val="18"/>
                <w:szCs w:val="18"/>
              </w:rPr>
              <w:br/>
              <w:t>- Gramatura: min. 680 g/m2</w:t>
            </w:r>
            <w:r w:rsidRPr="007B49EF">
              <w:rPr>
                <w:sz w:val="18"/>
                <w:szCs w:val="18"/>
              </w:rPr>
              <w:br/>
              <w:t xml:space="preserve">- Skład: powłoka zewnętrzna 100% winyl, baza 100% poliester </w:t>
            </w:r>
            <w:r w:rsidRPr="007B49EF">
              <w:rPr>
                <w:sz w:val="18"/>
                <w:szCs w:val="18"/>
              </w:rPr>
              <w:br/>
              <w:t>- Właściwości zmywalne w tym łagodnymi środkami chemicznymi</w:t>
            </w:r>
            <w:r w:rsidRPr="007B49EF">
              <w:rPr>
                <w:sz w:val="18"/>
                <w:szCs w:val="18"/>
              </w:rPr>
              <w:br/>
              <w:t>POZOSTAŁE WYMAGANIA</w:t>
            </w:r>
            <w:r w:rsidRPr="007B49EF">
              <w:rPr>
                <w:sz w:val="18"/>
                <w:szCs w:val="18"/>
              </w:rPr>
              <w:br/>
              <w:t>Deklaracja zgodności wydana przez producenta – należy dołączyć na etapie składania oferty</w:t>
            </w:r>
            <w:r w:rsidRPr="007B49EF">
              <w:rPr>
                <w:sz w:val="18"/>
                <w:szCs w:val="18"/>
              </w:rPr>
              <w:br/>
              <w:t>Producent powinien posiadać certyfikat ISO 13485 lub równoważny – stosowny dokument należy dołączyć na etapie składania oferty</w:t>
            </w:r>
          </w:p>
        </w:tc>
        <w:tc>
          <w:tcPr>
            <w:tcW w:w="487" w:type="dxa"/>
            <w:tcBorders>
              <w:top w:val="nil"/>
              <w:left w:val="single" w:sz="4" w:space="0" w:color="auto"/>
              <w:bottom w:val="single" w:sz="4" w:space="0" w:color="auto"/>
              <w:right w:val="single" w:sz="4" w:space="0" w:color="auto"/>
            </w:tcBorders>
            <w:tcMar>
              <w:left w:w="30" w:type="dxa"/>
            </w:tcMar>
            <w:vAlign w:val="center"/>
          </w:tcPr>
          <w:p w14:paraId="22795138" w14:textId="5EB0F3A6" w:rsidR="003259F8" w:rsidRPr="007B49EF" w:rsidRDefault="003259F8" w:rsidP="00D52FC0">
            <w:pPr>
              <w:widowControl/>
              <w:jc w:val="center"/>
              <w:rPr>
                <w:color w:val="000000"/>
                <w:sz w:val="18"/>
                <w:szCs w:val="18"/>
              </w:rPr>
            </w:pPr>
            <w:r w:rsidRPr="007B49EF">
              <w:rPr>
                <w:color w:val="000000"/>
                <w:sz w:val="18"/>
                <w:szCs w:val="18"/>
              </w:rPr>
              <w:t>1</w:t>
            </w:r>
          </w:p>
        </w:tc>
        <w:tc>
          <w:tcPr>
            <w:tcW w:w="2147" w:type="dxa"/>
          </w:tcPr>
          <w:p w14:paraId="151153E3" w14:textId="77777777" w:rsidR="003259F8" w:rsidRPr="007B49EF" w:rsidRDefault="003259F8" w:rsidP="00D52FC0">
            <w:pPr>
              <w:widowControl/>
              <w:jc w:val="center"/>
              <w:rPr>
                <w:color w:val="000000"/>
                <w:sz w:val="18"/>
                <w:szCs w:val="18"/>
              </w:rPr>
            </w:pPr>
          </w:p>
        </w:tc>
        <w:tc>
          <w:tcPr>
            <w:tcW w:w="1881" w:type="dxa"/>
          </w:tcPr>
          <w:p w14:paraId="6CBF2A63" w14:textId="77777777" w:rsidR="003259F8" w:rsidRPr="007B49EF" w:rsidRDefault="003259F8" w:rsidP="00D52FC0">
            <w:pPr>
              <w:widowControl/>
              <w:jc w:val="center"/>
              <w:rPr>
                <w:color w:val="000000"/>
                <w:sz w:val="18"/>
                <w:szCs w:val="18"/>
              </w:rPr>
            </w:pPr>
          </w:p>
        </w:tc>
      </w:tr>
      <w:tr w:rsidR="003259F8" w:rsidRPr="007B49EF" w14:paraId="1F23633F" w14:textId="7CCA0BA7" w:rsidTr="003259F8">
        <w:trPr>
          <w:trHeight w:val="320"/>
        </w:trPr>
        <w:tc>
          <w:tcPr>
            <w:tcW w:w="494" w:type="dxa"/>
            <w:tcBorders>
              <w:top w:val="single" w:sz="6" w:space="0" w:color="00000A"/>
              <w:left w:val="single" w:sz="6" w:space="0" w:color="00000A"/>
              <w:bottom w:val="single" w:sz="6" w:space="0" w:color="00000A"/>
              <w:right w:val="single" w:sz="4" w:space="0" w:color="00000A"/>
            </w:tcBorders>
            <w:shd w:val="clear" w:color="auto" w:fill="FFFFFF"/>
            <w:tcMar>
              <w:left w:w="24" w:type="dxa"/>
            </w:tcMar>
          </w:tcPr>
          <w:p w14:paraId="250AF56D" w14:textId="77777777" w:rsidR="003259F8" w:rsidRPr="007B49EF" w:rsidRDefault="003259F8" w:rsidP="00D52FC0">
            <w:pPr>
              <w:widowControl/>
              <w:numPr>
                <w:ilvl w:val="0"/>
                <w:numId w:val="1"/>
              </w:numPr>
              <w:rPr>
                <w:sz w:val="18"/>
                <w:szCs w:val="18"/>
              </w:rPr>
            </w:pPr>
          </w:p>
        </w:tc>
        <w:tc>
          <w:tcPr>
            <w:tcW w:w="1336" w:type="dxa"/>
            <w:tcBorders>
              <w:top w:val="nil"/>
              <w:left w:val="single" w:sz="4" w:space="0" w:color="auto"/>
              <w:bottom w:val="single" w:sz="4" w:space="0" w:color="auto"/>
              <w:right w:val="single" w:sz="4" w:space="0" w:color="auto"/>
            </w:tcBorders>
            <w:vAlign w:val="center"/>
          </w:tcPr>
          <w:p w14:paraId="2449F41D" w14:textId="6E9FD736" w:rsidR="003259F8" w:rsidRPr="007B49EF" w:rsidRDefault="003259F8" w:rsidP="00D52FC0">
            <w:pPr>
              <w:widowControl/>
              <w:rPr>
                <w:sz w:val="18"/>
                <w:szCs w:val="18"/>
              </w:rPr>
            </w:pPr>
            <w:r w:rsidRPr="007B49EF">
              <w:rPr>
                <w:b/>
                <w:bCs/>
                <w:color w:val="000000"/>
                <w:sz w:val="18"/>
                <w:szCs w:val="18"/>
              </w:rPr>
              <w:t>219</w:t>
            </w:r>
          </w:p>
        </w:tc>
        <w:tc>
          <w:tcPr>
            <w:tcW w:w="1389" w:type="dxa"/>
            <w:tcBorders>
              <w:top w:val="nil"/>
              <w:left w:val="nil"/>
              <w:bottom w:val="single" w:sz="4" w:space="0" w:color="auto"/>
              <w:right w:val="single" w:sz="4" w:space="0" w:color="auto"/>
            </w:tcBorders>
            <w:vAlign w:val="center"/>
          </w:tcPr>
          <w:p w14:paraId="5BBACA90" w14:textId="56FF30B1" w:rsidR="003259F8" w:rsidRPr="007B49EF" w:rsidRDefault="003259F8" w:rsidP="00D52FC0">
            <w:pPr>
              <w:widowControl/>
              <w:rPr>
                <w:sz w:val="18"/>
                <w:szCs w:val="18"/>
              </w:rPr>
            </w:pPr>
            <w:r w:rsidRPr="007B49EF">
              <w:rPr>
                <w:b/>
                <w:bCs/>
                <w:color w:val="000000"/>
                <w:sz w:val="18"/>
                <w:szCs w:val="18"/>
              </w:rPr>
              <w:t>Gabinet diagnostyczno-zabiegowy</w:t>
            </w:r>
          </w:p>
        </w:tc>
        <w:tc>
          <w:tcPr>
            <w:tcW w:w="1875" w:type="dxa"/>
            <w:tcBorders>
              <w:top w:val="nil"/>
              <w:left w:val="nil"/>
              <w:bottom w:val="single" w:sz="4" w:space="0" w:color="auto"/>
              <w:right w:val="single" w:sz="4" w:space="0" w:color="auto"/>
            </w:tcBorders>
            <w:tcMar>
              <w:left w:w="30" w:type="dxa"/>
            </w:tcMar>
            <w:vAlign w:val="center"/>
          </w:tcPr>
          <w:p w14:paraId="30762C8B" w14:textId="55F3E0AC" w:rsidR="003259F8" w:rsidRPr="007B49EF" w:rsidRDefault="003259F8" w:rsidP="00D52FC0">
            <w:pPr>
              <w:widowControl/>
              <w:rPr>
                <w:color w:val="000000"/>
                <w:sz w:val="18"/>
                <w:szCs w:val="18"/>
              </w:rPr>
            </w:pPr>
            <w:r w:rsidRPr="007B49EF">
              <w:rPr>
                <w:sz w:val="18"/>
                <w:szCs w:val="18"/>
              </w:rPr>
              <w:t xml:space="preserve">Fotel do pobierania krwi </w:t>
            </w:r>
          </w:p>
        </w:tc>
        <w:tc>
          <w:tcPr>
            <w:tcW w:w="4379" w:type="dxa"/>
            <w:tcBorders>
              <w:top w:val="nil"/>
              <w:left w:val="nil"/>
              <w:bottom w:val="single" w:sz="4" w:space="0" w:color="auto"/>
              <w:right w:val="single" w:sz="4" w:space="0" w:color="auto"/>
            </w:tcBorders>
            <w:tcMar>
              <w:left w:w="34" w:type="dxa"/>
            </w:tcMar>
            <w:vAlign w:val="center"/>
          </w:tcPr>
          <w:p w14:paraId="40979116" w14:textId="5C6325D5" w:rsidR="003259F8" w:rsidRPr="007B49EF" w:rsidRDefault="003259F8" w:rsidP="00D52FC0">
            <w:pPr>
              <w:rPr>
                <w:sz w:val="18"/>
                <w:szCs w:val="18"/>
              </w:rPr>
            </w:pPr>
            <w:r w:rsidRPr="007B49EF">
              <w:rPr>
                <w:sz w:val="18"/>
                <w:szCs w:val="18"/>
              </w:rPr>
              <w:t>Fotel do pobrań z regulacją kąta pochylenia oparcia oraz zagłówkiem</w:t>
            </w:r>
            <w:r w:rsidRPr="007B49EF">
              <w:rPr>
                <w:sz w:val="18"/>
                <w:szCs w:val="18"/>
              </w:rPr>
              <w:br/>
              <w:t>Konstrukcja metalowa, lakierowana proszkowo</w:t>
            </w:r>
            <w:r w:rsidRPr="007B49EF">
              <w:rPr>
                <w:sz w:val="18"/>
                <w:szCs w:val="18"/>
              </w:rPr>
              <w:br/>
              <w:t>Stabilna podstawa z tworzywowymi stopkami chroniącymi podłoże przed zarysowaniem</w:t>
            </w:r>
            <w:r w:rsidRPr="007B49EF">
              <w:rPr>
                <w:sz w:val="18"/>
                <w:szCs w:val="18"/>
              </w:rPr>
              <w:br/>
              <w:t>Dwa podłokietniki z regulacją wysokości oraz z możliwością odchylenia</w:t>
            </w:r>
            <w:r w:rsidRPr="007B49EF">
              <w:rPr>
                <w:sz w:val="18"/>
                <w:szCs w:val="18"/>
              </w:rPr>
              <w:br/>
              <w:t>Siedzisko, oparcie oraz zagłówek tapicerowane – tkanina zmywalna, możliwość wyboru koloru tapicerki z min. 5</w:t>
            </w:r>
            <w:r w:rsidRPr="007B49EF">
              <w:rPr>
                <w:sz w:val="18"/>
                <w:szCs w:val="18"/>
              </w:rPr>
              <w:br/>
              <w:t>Całkowita szerokość: 800 mm (+/- 20 mm)</w:t>
            </w:r>
            <w:r w:rsidRPr="007B49EF">
              <w:rPr>
                <w:sz w:val="18"/>
                <w:szCs w:val="18"/>
              </w:rPr>
              <w:br/>
              <w:t>Całkowita długość: 780 mm (+/- 20 mm)</w:t>
            </w:r>
            <w:r w:rsidRPr="007B49EF">
              <w:rPr>
                <w:sz w:val="18"/>
                <w:szCs w:val="18"/>
              </w:rPr>
              <w:br/>
              <w:t>Szerokość podstawy: 655 mm (+/- 20 mm)</w:t>
            </w:r>
            <w:r w:rsidRPr="007B49EF">
              <w:rPr>
                <w:sz w:val="18"/>
                <w:szCs w:val="18"/>
              </w:rPr>
              <w:br/>
              <w:t>Długość podstawy: 730 mm (+/- 20 mm)</w:t>
            </w:r>
            <w:r w:rsidRPr="007B49EF">
              <w:rPr>
                <w:sz w:val="18"/>
                <w:szCs w:val="18"/>
              </w:rPr>
              <w:br/>
              <w:t>Wysokość całkowita uwzględniająca regulację zagłówka: 1120 – 1280 mm (+/- 20 mm)</w:t>
            </w:r>
            <w:r w:rsidRPr="007B49EF">
              <w:rPr>
                <w:sz w:val="18"/>
                <w:szCs w:val="18"/>
              </w:rPr>
              <w:br/>
              <w:t>Dopuszczalne obciążenie min. 120 kg</w:t>
            </w:r>
            <w:r w:rsidRPr="007B49EF">
              <w:rPr>
                <w:sz w:val="18"/>
                <w:szCs w:val="18"/>
              </w:rPr>
              <w:br/>
              <w:t>POZOSTAŁE WYMAGANIA</w:t>
            </w:r>
            <w:r w:rsidRPr="007B49EF">
              <w:rPr>
                <w:sz w:val="18"/>
                <w:szCs w:val="18"/>
              </w:rPr>
              <w:br/>
              <w:t>Deklaracja zgodności wydana przez producenta – należy dołączyć na etapie składania oferty</w:t>
            </w:r>
            <w:r w:rsidRPr="007B49EF">
              <w:rPr>
                <w:sz w:val="18"/>
                <w:szCs w:val="18"/>
              </w:rPr>
              <w:br/>
              <w:t>Producent powinien posiadać certyfikat ISO 13485 lub równoważny – stosowny dokument należy dołączyć na etapie składania oferty</w:t>
            </w:r>
          </w:p>
        </w:tc>
        <w:tc>
          <w:tcPr>
            <w:tcW w:w="487" w:type="dxa"/>
            <w:tcBorders>
              <w:top w:val="nil"/>
              <w:left w:val="single" w:sz="4" w:space="0" w:color="auto"/>
              <w:bottom w:val="single" w:sz="4" w:space="0" w:color="auto"/>
              <w:right w:val="single" w:sz="4" w:space="0" w:color="auto"/>
            </w:tcBorders>
            <w:tcMar>
              <w:left w:w="30" w:type="dxa"/>
            </w:tcMar>
            <w:vAlign w:val="center"/>
          </w:tcPr>
          <w:p w14:paraId="11A5C280" w14:textId="4580026B" w:rsidR="003259F8" w:rsidRPr="007B49EF" w:rsidRDefault="003259F8" w:rsidP="00D52FC0">
            <w:pPr>
              <w:widowControl/>
              <w:jc w:val="center"/>
              <w:rPr>
                <w:color w:val="000000"/>
                <w:sz w:val="18"/>
                <w:szCs w:val="18"/>
              </w:rPr>
            </w:pPr>
            <w:r w:rsidRPr="007B49EF">
              <w:rPr>
                <w:color w:val="000000"/>
                <w:sz w:val="18"/>
                <w:szCs w:val="18"/>
              </w:rPr>
              <w:t>1</w:t>
            </w:r>
          </w:p>
        </w:tc>
        <w:tc>
          <w:tcPr>
            <w:tcW w:w="2147" w:type="dxa"/>
          </w:tcPr>
          <w:p w14:paraId="2F67D05E" w14:textId="77777777" w:rsidR="003259F8" w:rsidRPr="007B49EF" w:rsidRDefault="003259F8" w:rsidP="00D52FC0">
            <w:pPr>
              <w:widowControl/>
              <w:jc w:val="center"/>
              <w:rPr>
                <w:color w:val="000000"/>
                <w:sz w:val="18"/>
                <w:szCs w:val="18"/>
              </w:rPr>
            </w:pPr>
          </w:p>
        </w:tc>
        <w:tc>
          <w:tcPr>
            <w:tcW w:w="1881" w:type="dxa"/>
          </w:tcPr>
          <w:p w14:paraId="6E2DF0E3" w14:textId="77777777" w:rsidR="003259F8" w:rsidRPr="007B49EF" w:rsidRDefault="003259F8" w:rsidP="00D52FC0">
            <w:pPr>
              <w:widowControl/>
              <w:jc w:val="center"/>
              <w:rPr>
                <w:color w:val="000000"/>
                <w:sz w:val="18"/>
                <w:szCs w:val="18"/>
              </w:rPr>
            </w:pPr>
          </w:p>
        </w:tc>
      </w:tr>
      <w:tr w:rsidR="003259F8" w:rsidRPr="007B49EF" w14:paraId="154F0D61" w14:textId="737F31F8" w:rsidTr="003259F8">
        <w:trPr>
          <w:trHeight w:val="320"/>
        </w:trPr>
        <w:tc>
          <w:tcPr>
            <w:tcW w:w="494" w:type="dxa"/>
            <w:tcBorders>
              <w:top w:val="single" w:sz="6" w:space="0" w:color="00000A"/>
              <w:left w:val="single" w:sz="6" w:space="0" w:color="00000A"/>
              <w:bottom w:val="single" w:sz="6" w:space="0" w:color="00000A"/>
              <w:right w:val="single" w:sz="4" w:space="0" w:color="00000A"/>
            </w:tcBorders>
            <w:shd w:val="clear" w:color="auto" w:fill="FFFFFF"/>
            <w:tcMar>
              <w:left w:w="24" w:type="dxa"/>
            </w:tcMar>
          </w:tcPr>
          <w:p w14:paraId="2BA32AF3" w14:textId="77777777" w:rsidR="003259F8" w:rsidRPr="007B49EF" w:rsidRDefault="003259F8" w:rsidP="00D52FC0">
            <w:pPr>
              <w:widowControl/>
              <w:numPr>
                <w:ilvl w:val="0"/>
                <w:numId w:val="1"/>
              </w:numPr>
              <w:rPr>
                <w:sz w:val="18"/>
                <w:szCs w:val="18"/>
              </w:rPr>
            </w:pPr>
          </w:p>
        </w:tc>
        <w:tc>
          <w:tcPr>
            <w:tcW w:w="1336" w:type="dxa"/>
            <w:tcBorders>
              <w:top w:val="nil"/>
              <w:left w:val="single" w:sz="4" w:space="0" w:color="auto"/>
              <w:bottom w:val="single" w:sz="4" w:space="0" w:color="auto"/>
              <w:right w:val="single" w:sz="4" w:space="0" w:color="auto"/>
            </w:tcBorders>
            <w:vAlign w:val="center"/>
          </w:tcPr>
          <w:p w14:paraId="20C734E0" w14:textId="78945EEF" w:rsidR="003259F8" w:rsidRPr="007B49EF" w:rsidRDefault="003259F8" w:rsidP="00D52FC0">
            <w:pPr>
              <w:widowControl/>
              <w:rPr>
                <w:sz w:val="18"/>
                <w:szCs w:val="18"/>
              </w:rPr>
            </w:pPr>
            <w:r w:rsidRPr="007B49EF">
              <w:rPr>
                <w:b/>
                <w:bCs/>
                <w:color w:val="000000"/>
                <w:sz w:val="18"/>
                <w:szCs w:val="18"/>
              </w:rPr>
              <w:t>219</w:t>
            </w:r>
          </w:p>
        </w:tc>
        <w:tc>
          <w:tcPr>
            <w:tcW w:w="1389" w:type="dxa"/>
            <w:tcBorders>
              <w:top w:val="nil"/>
              <w:left w:val="nil"/>
              <w:bottom w:val="single" w:sz="4" w:space="0" w:color="auto"/>
              <w:right w:val="single" w:sz="4" w:space="0" w:color="auto"/>
            </w:tcBorders>
            <w:vAlign w:val="center"/>
          </w:tcPr>
          <w:p w14:paraId="39DAC9FD" w14:textId="0FB41BC0" w:rsidR="003259F8" w:rsidRPr="007B49EF" w:rsidRDefault="003259F8" w:rsidP="00D52FC0">
            <w:pPr>
              <w:widowControl/>
              <w:rPr>
                <w:sz w:val="18"/>
                <w:szCs w:val="18"/>
              </w:rPr>
            </w:pPr>
            <w:r w:rsidRPr="007B49EF">
              <w:rPr>
                <w:b/>
                <w:bCs/>
                <w:color w:val="000000"/>
                <w:sz w:val="18"/>
                <w:szCs w:val="18"/>
              </w:rPr>
              <w:t>Gabinet diagnostyczno-zabiegowy</w:t>
            </w:r>
          </w:p>
        </w:tc>
        <w:tc>
          <w:tcPr>
            <w:tcW w:w="1875" w:type="dxa"/>
            <w:tcBorders>
              <w:top w:val="nil"/>
              <w:left w:val="nil"/>
              <w:bottom w:val="single" w:sz="4" w:space="0" w:color="auto"/>
              <w:right w:val="single" w:sz="4" w:space="0" w:color="auto"/>
            </w:tcBorders>
            <w:tcMar>
              <w:left w:w="30" w:type="dxa"/>
            </w:tcMar>
            <w:vAlign w:val="center"/>
          </w:tcPr>
          <w:p w14:paraId="2DB3758F" w14:textId="1091C079" w:rsidR="003259F8" w:rsidRPr="007B49EF" w:rsidRDefault="003259F8" w:rsidP="00D52FC0">
            <w:pPr>
              <w:widowControl/>
              <w:rPr>
                <w:color w:val="000000"/>
                <w:sz w:val="18"/>
                <w:szCs w:val="18"/>
              </w:rPr>
            </w:pPr>
            <w:r w:rsidRPr="007B49EF">
              <w:rPr>
                <w:sz w:val="18"/>
                <w:szCs w:val="18"/>
              </w:rPr>
              <w:t xml:space="preserve">Kozetka lekarska </w:t>
            </w:r>
          </w:p>
        </w:tc>
        <w:tc>
          <w:tcPr>
            <w:tcW w:w="4379" w:type="dxa"/>
            <w:tcBorders>
              <w:top w:val="nil"/>
              <w:left w:val="nil"/>
              <w:bottom w:val="single" w:sz="4" w:space="0" w:color="auto"/>
              <w:right w:val="single" w:sz="4" w:space="0" w:color="auto"/>
            </w:tcBorders>
            <w:tcMar>
              <w:left w:w="34" w:type="dxa"/>
            </w:tcMar>
            <w:vAlign w:val="center"/>
          </w:tcPr>
          <w:p w14:paraId="58B1BB26" w14:textId="665252AB" w:rsidR="003259F8" w:rsidRPr="007B49EF" w:rsidRDefault="003259F8" w:rsidP="00D52FC0">
            <w:pPr>
              <w:rPr>
                <w:sz w:val="18"/>
                <w:szCs w:val="18"/>
              </w:rPr>
            </w:pPr>
            <w:r w:rsidRPr="007B49EF">
              <w:rPr>
                <w:sz w:val="18"/>
                <w:szCs w:val="18"/>
              </w:rPr>
              <w:t>Kozetka lekarska z regulacją segmentu zagłówka</w:t>
            </w:r>
            <w:r w:rsidRPr="007B49EF">
              <w:rPr>
                <w:sz w:val="18"/>
                <w:szCs w:val="18"/>
              </w:rPr>
              <w:br/>
              <w:t>Regulowany podgłówek w zakresie min. 0° do 40°</w:t>
            </w:r>
            <w:r w:rsidRPr="007B49EF">
              <w:rPr>
                <w:sz w:val="18"/>
                <w:szCs w:val="18"/>
              </w:rPr>
              <w:br/>
              <w:t>Konstrukcja wykonana z kształtowników stalowych pokrytych lakierem proszkowym odpornym  na uszkodzenia mechaniczne, chemiczne i promieniowanie UV</w:t>
            </w:r>
            <w:r w:rsidRPr="007B49EF">
              <w:rPr>
                <w:sz w:val="18"/>
                <w:szCs w:val="18"/>
              </w:rPr>
              <w:br/>
              <w:t>Kozetka posiadająca sztywną konstrukcję zapewnioną przez poprzeczki podłużne i poprzeczne</w:t>
            </w:r>
            <w:r w:rsidRPr="007B49EF">
              <w:rPr>
                <w:sz w:val="18"/>
                <w:szCs w:val="18"/>
              </w:rPr>
              <w:br/>
              <w:t>Kozetka tapicerowana tkaniną zmywalną o parametrach nie gorszych niż:</w:t>
            </w:r>
            <w:r w:rsidRPr="007B49EF">
              <w:rPr>
                <w:sz w:val="18"/>
                <w:szCs w:val="18"/>
              </w:rPr>
              <w:br/>
              <w:t xml:space="preserve">- skład: powłoka zewnętrzna 100% </w:t>
            </w:r>
            <w:proofErr w:type="spellStart"/>
            <w:r w:rsidRPr="007B49EF">
              <w:rPr>
                <w:sz w:val="18"/>
                <w:szCs w:val="18"/>
              </w:rPr>
              <w:t>vinyl</w:t>
            </w:r>
            <w:proofErr w:type="spellEnd"/>
            <w:r w:rsidRPr="007B49EF">
              <w:rPr>
                <w:sz w:val="18"/>
                <w:szCs w:val="18"/>
              </w:rPr>
              <w:t>, baza 100% poliester,</w:t>
            </w:r>
            <w:r w:rsidRPr="007B49EF">
              <w:rPr>
                <w:sz w:val="18"/>
                <w:szCs w:val="18"/>
              </w:rPr>
              <w:br/>
              <w:t>- ścieralność: 300 000 cykli,</w:t>
            </w:r>
            <w:r w:rsidRPr="007B49EF">
              <w:rPr>
                <w:sz w:val="18"/>
                <w:szCs w:val="18"/>
              </w:rPr>
              <w:br/>
              <w:t>- gramatura: min. 680 g/m2,</w:t>
            </w:r>
            <w:r w:rsidRPr="007B49EF">
              <w:rPr>
                <w:sz w:val="18"/>
                <w:szCs w:val="18"/>
              </w:rPr>
              <w:br/>
              <w:t xml:space="preserve">- </w:t>
            </w:r>
            <w:proofErr w:type="spellStart"/>
            <w:r w:rsidRPr="007B49EF">
              <w:rPr>
                <w:sz w:val="18"/>
                <w:szCs w:val="18"/>
              </w:rPr>
              <w:t>trudnozapalność</w:t>
            </w:r>
            <w:proofErr w:type="spellEnd"/>
            <w:r w:rsidRPr="007B49EF">
              <w:rPr>
                <w:sz w:val="18"/>
                <w:szCs w:val="18"/>
              </w:rPr>
              <w:t>: BS EN 1021:1:2</w:t>
            </w:r>
            <w:r w:rsidRPr="007B49EF">
              <w:rPr>
                <w:sz w:val="18"/>
                <w:szCs w:val="18"/>
              </w:rPr>
              <w:br/>
              <w:t>- odporność na światło: min. 7</w:t>
            </w:r>
            <w:r w:rsidRPr="007B49EF">
              <w:rPr>
                <w:sz w:val="18"/>
                <w:szCs w:val="18"/>
              </w:rPr>
              <w:br/>
              <w:t>- właściwości zmywalne w tym łagodnymi środkami chemicznymi</w:t>
            </w:r>
            <w:r w:rsidRPr="007B49EF">
              <w:rPr>
                <w:sz w:val="18"/>
                <w:szCs w:val="18"/>
              </w:rPr>
              <w:br/>
              <w:t xml:space="preserve">Dopuszczalne obciążenie min. 180kg </w:t>
            </w:r>
            <w:r w:rsidRPr="007B49EF">
              <w:rPr>
                <w:sz w:val="18"/>
                <w:szCs w:val="18"/>
              </w:rPr>
              <w:br/>
            </w:r>
            <w:r w:rsidRPr="007B49EF">
              <w:rPr>
                <w:sz w:val="18"/>
                <w:szCs w:val="18"/>
              </w:rPr>
              <w:lastRenderedPageBreak/>
              <w:t>Po leżem uchwyt rolki prześcieradła jednorazowego</w:t>
            </w:r>
            <w:r w:rsidRPr="007B49EF">
              <w:rPr>
                <w:sz w:val="18"/>
                <w:szCs w:val="18"/>
              </w:rPr>
              <w:br/>
              <w:t xml:space="preserve">Szerokość całkowita: 550 mm (+/- 20 mm) </w:t>
            </w:r>
            <w:r w:rsidRPr="007B49EF">
              <w:rPr>
                <w:sz w:val="18"/>
                <w:szCs w:val="18"/>
              </w:rPr>
              <w:br/>
              <w:t>Długość całkowita: 1900 mm (+/- 50 mm)</w:t>
            </w:r>
            <w:r w:rsidRPr="007B49EF">
              <w:rPr>
                <w:sz w:val="18"/>
                <w:szCs w:val="18"/>
              </w:rPr>
              <w:br/>
              <w:t>Wysokość całkowita: 500 mm (+/- 20 mm)</w:t>
            </w:r>
          </w:p>
        </w:tc>
        <w:tc>
          <w:tcPr>
            <w:tcW w:w="487" w:type="dxa"/>
            <w:tcBorders>
              <w:top w:val="nil"/>
              <w:left w:val="single" w:sz="4" w:space="0" w:color="auto"/>
              <w:bottom w:val="single" w:sz="4" w:space="0" w:color="auto"/>
              <w:right w:val="single" w:sz="4" w:space="0" w:color="auto"/>
            </w:tcBorders>
            <w:tcMar>
              <w:left w:w="30" w:type="dxa"/>
            </w:tcMar>
            <w:vAlign w:val="center"/>
          </w:tcPr>
          <w:p w14:paraId="35659698" w14:textId="5AE9A361" w:rsidR="003259F8" w:rsidRPr="007B49EF" w:rsidRDefault="003259F8" w:rsidP="00D52FC0">
            <w:pPr>
              <w:widowControl/>
              <w:jc w:val="center"/>
              <w:rPr>
                <w:color w:val="000000"/>
                <w:sz w:val="18"/>
                <w:szCs w:val="18"/>
              </w:rPr>
            </w:pPr>
            <w:r w:rsidRPr="007B49EF">
              <w:rPr>
                <w:color w:val="000000"/>
                <w:sz w:val="18"/>
                <w:szCs w:val="18"/>
              </w:rPr>
              <w:lastRenderedPageBreak/>
              <w:t>1</w:t>
            </w:r>
          </w:p>
        </w:tc>
        <w:tc>
          <w:tcPr>
            <w:tcW w:w="2147" w:type="dxa"/>
          </w:tcPr>
          <w:p w14:paraId="7CED2818" w14:textId="77777777" w:rsidR="003259F8" w:rsidRPr="007B49EF" w:rsidRDefault="003259F8" w:rsidP="00D52FC0">
            <w:pPr>
              <w:widowControl/>
              <w:jc w:val="center"/>
              <w:rPr>
                <w:color w:val="000000"/>
                <w:sz w:val="18"/>
                <w:szCs w:val="18"/>
              </w:rPr>
            </w:pPr>
          </w:p>
        </w:tc>
        <w:tc>
          <w:tcPr>
            <w:tcW w:w="1881" w:type="dxa"/>
          </w:tcPr>
          <w:p w14:paraId="71ACDA85" w14:textId="77777777" w:rsidR="003259F8" w:rsidRPr="007B49EF" w:rsidRDefault="003259F8" w:rsidP="00D52FC0">
            <w:pPr>
              <w:widowControl/>
              <w:jc w:val="center"/>
              <w:rPr>
                <w:color w:val="000000"/>
                <w:sz w:val="18"/>
                <w:szCs w:val="18"/>
              </w:rPr>
            </w:pPr>
          </w:p>
        </w:tc>
      </w:tr>
      <w:tr w:rsidR="003259F8" w:rsidRPr="007B49EF" w14:paraId="5F570BF8" w14:textId="0F482205" w:rsidTr="003259F8">
        <w:trPr>
          <w:trHeight w:val="320"/>
        </w:trPr>
        <w:tc>
          <w:tcPr>
            <w:tcW w:w="494" w:type="dxa"/>
            <w:tcBorders>
              <w:top w:val="single" w:sz="6" w:space="0" w:color="00000A"/>
              <w:left w:val="single" w:sz="6" w:space="0" w:color="00000A"/>
              <w:bottom w:val="single" w:sz="6" w:space="0" w:color="00000A"/>
              <w:right w:val="single" w:sz="4" w:space="0" w:color="00000A"/>
            </w:tcBorders>
            <w:shd w:val="clear" w:color="auto" w:fill="FFFFFF"/>
            <w:tcMar>
              <w:left w:w="24" w:type="dxa"/>
            </w:tcMar>
          </w:tcPr>
          <w:p w14:paraId="14C0F2A5" w14:textId="77777777" w:rsidR="003259F8" w:rsidRPr="007B49EF" w:rsidRDefault="003259F8" w:rsidP="00D52FC0">
            <w:pPr>
              <w:widowControl/>
              <w:numPr>
                <w:ilvl w:val="0"/>
                <w:numId w:val="1"/>
              </w:numPr>
              <w:rPr>
                <w:sz w:val="18"/>
                <w:szCs w:val="18"/>
              </w:rPr>
            </w:pPr>
          </w:p>
        </w:tc>
        <w:tc>
          <w:tcPr>
            <w:tcW w:w="1336" w:type="dxa"/>
            <w:tcBorders>
              <w:top w:val="nil"/>
              <w:left w:val="single" w:sz="4" w:space="0" w:color="auto"/>
              <w:bottom w:val="single" w:sz="4" w:space="0" w:color="auto"/>
              <w:right w:val="single" w:sz="4" w:space="0" w:color="auto"/>
            </w:tcBorders>
            <w:vAlign w:val="center"/>
          </w:tcPr>
          <w:p w14:paraId="782CC7D2" w14:textId="799E826A" w:rsidR="003259F8" w:rsidRPr="007B49EF" w:rsidRDefault="003259F8" w:rsidP="00D52FC0">
            <w:pPr>
              <w:widowControl/>
              <w:rPr>
                <w:sz w:val="18"/>
                <w:szCs w:val="18"/>
              </w:rPr>
            </w:pPr>
            <w:r w:rsidRPr="007B49EF">
              <w:rPr>
                <w:b/>
                <w:bCs/>
                <w:color w:val="000000"/>
                <w:sz w:val="18"/>
                <w:szCs w:val="18"/>
              </w:rPr>
              <w:t>219</w:t>
            </w:r>
          </w:p>
        </w:tc>
        <w:tc>
          <w:tcPr>
            <w:tcW w:w="1389" w:type="dxa"/>
            <w:tcBorders>
              <w:top w:val="nil"/>
              <w:left w:val="nil"/>
              <w:bottom w:val="single" w:sz="4" w:space="0" w:color="auto"/>
              <w:right w:val="single" w:sz="4" w:space="0" w:color="auto"/>
            </w:tcBorders>
            <w:vAlign w:val="center"/>
          </w:tcPr>
          <w:p w14:paraId="711DAF62" w14:textId="3F8944E6" w:rsidR="003259F8" w:rsidRPr="007B49EF" w:rsidRDefault="003259F8" w:rsidP="00D52FC0">
            <w:pPr>
              <w:widowControl/>
              <w:rPr>
                <w:sz w:val="18"/>
                <w:szCs w:val="18"/>
              </w:rPr>
            </w:pPr>
            <w:r w:rsidRPr="007B49EF">
              <w:rPr>
                <w:b/>
                <w:bCs/>
                <w:color w:val="000000"/>
                <w:sz w:val="18"/>
                <w:szCs w:val="18"/>
              </w:rPr>
              <w:t>Gabinet diagnostyczno-zabiegowy</w:t>
            </w:r>
          </w:p>
        </w:tc>
        <w:tc>
          <w:tcPr>
            <w:tcW w:w="1875" w:type="dxa"/>
            <w:tcBorders>
              <w:top w:val="nil"/>
              <w:left w:val="nil"/>
              <w:bottom w:val="single" w:sz="4" w:space="0" w:color="auto"/>
              <w:right w:val="single" w:sz="4" w:space="0" w:color="auto"/>
            </w:tcBorders>
            <w:tcMar>
              <w:left w:w="30" w:type="dxa"/>
            </w:tcMar>
            <w:vAlign w:val="center"/>
          </w:tcPr>
          <w:p w14:paraId="49296474" w14:textId="7777E36C" w:rsidR="003259F8" w:rsidRPr="007B49EF" w:rsidRDefault="003259F8" w:rsidP="00D52FC0">
            <w:pPr>
              <w:widowControl/>
              <w:rPr>
                <w:color w:val="000000"/>
                <w:sz w:val="18"/>
                <w:szCs w:val="18"/>
              </w:rPr>
            </w:pPr>
            <w:r w:rsidRPr="007B49EF">
              <w:rPr>
                <w:sz w:val="18"/>
                <w:szCs w:val="18"/>
              </w:rPr>
              <w:t>Potrójny zbieracz odpadów z mechanizmem pedału i mechanizmem tłumienia hałasu, pokrywy tworzywowe otwierane mechanizmem nożnym</w:t>
            </w:r>
          </w:p>
        </w:tc>
        <w:tc>
          <w:tcPr>
            <w:tcW w:w="4379" w:type="dxa"/>
            <w:tcBorders>
              <w:top w:val="nil"/>
              <w:left w:val="nil"/>
              <w:bottom w:val="single" w:sz="4" w:space="0" w:color="auto"/>
              <w:right w:val="single" w:sz="4" w:space="0" w:color="auto"/>
            </w:tcBorders>
            <w:tcMar>
              <w:left w:w="34" w:type="dxa"/>
            </w:tcMar>
            <w:vAlign w:val="center"/>
          </w:tcPr>
          <w:p w14:paraId="53FF9F0A" w14:textId="72D4F19D" w:rsidR="003259F8" w:rsidRPr="007B49EF" w:rsidRDefault="003259F8" w:rsidP="00D52FC0">
            <w:pPr>
              <w:rPr>
                <w:sz w:val="18"/>
                <w:szCs w:val="18"/>
              </w:rPr>
            </w:pPr>
            <w:r w:rsidRPr="007B49EF">
              <w:rPr>
                <w:sz w:val="18"/>
                <w:szCs w:val="18"/>
              </w:rPr>
              <w:t>Stelaż potrójny na brudną bieliznę lub odpady</w:t>
            </w:r>
            <w:r w:rsidRPr="007B49EF">
              <w:rPr>
                <w:sz w:val="18"/>
                <w:szCs w:val="18"/>
              </w:rPr>
              <w:br/>
              <w:t xml:space="preserve">Konstrukcja z rurki ze stali nierdzewnej o średnicy min. 20 mm, całkowicie spawanej, bez śrub i połączeń, gdzie może gromadzić się brud </w:t>
            </w:r>
            <w:r w:rsidRPr="007B49EF">
              <w:rPr>
                <w:sz w:val="18"/>
                <w:szCs w:val="18"/>
              </w:rPr>
              <w:br/>
              <w:t>Stelaż wyposażony w 3 uchwyty- kołnierze gumowe zawijane na zakładkę do zamocowania worków foliowych lub materiałowych o pojemności 70-120 l, niedopuszczalne jest stosowanie klipsów przytrzymujących</w:t>
            </w:r>
            <w:r w:rsidRPr="007B49EF">
              <w:rPr>
                <w:sz w:val="18"/>
                <w:szCs w:val="18"/>
              </w:rPr>
              <w:br/>
              <w:t>Stelaż z pokrywami z tworzywa ABS w kolorze do wyboru przez Zamawiającego (min. 8 kolorów)</w:t>
            </w:r>
            <w:r w:rsidRPr="007B49EF">
              <w:rPr>
                <w:sz w:val="18"/>
                <w:szCs w:val="18"/>
              </w:rPr>
              <w:br/>
              <w:t>Pokrywy podnoszone pedałowo, z możliwością regulacji stopnia otwarcia pokryw</w:t>
            </w:r>
            <w:r w:rsidRPr="007B49EF">
              <w:rPr>
                <w:sz w:val="18"/>
                <w:szCs w:val="18"/>
              </w:rPr>
              <w:br/>
              <w:t>Mechanizm spowalniający opadanie pokryw</w:t>
            </w:r>
            <w:r w:rsidRPr="007B49EF">
              <w:rPr>
                <w:sz w:val="18"/>
                <w:szCs w:val="18"/>
              </w:rPr>
              <w:br/>
              <w:t>Mechanizm pedału skonstruowany tak, że jego przyciśnięcie hamuje stelaż</w:t>
            </w:r>
            <w:r w:rsidRPr="007B49EF">
              <w:rPr>
                <w:sz w:val="18"/>
                <w:szCs w:val="18"/>
              </w:rPr>
              <w:br/>
              <w:t>4 kółka obrotowe o średnicy 75-100 mm, z szarym, termoplastycznych ogumieniem, niebrudzące</w:t>
            </w:r>
            <w:r w:rsidRPr="007B49EF">
              <w:rPr>
                <w:sz w:val="18"/>
                <w:szCs w:val="18"/>
              </w:rPr>
              <w:br/>
              <w:t xml:space="preserve">Wymiar: 1000 x 495 x 950 mm (szer. x gł. x wys.), +/- 5 mm </w:t>
            </w:r>
          </w:p>
        </w:tc>
        <w:tc>
          <w:tcPr>
            <w:tcW w:w="487" w:type="dxa"/>
            <w:tcBorders>
              <w:top w:val="nil"/>
              <w:left w:val="single" w:sz="4" w:space="0" w:color="auto"/>
              <w:bottom w:val="single" w:sz="4" w:space="0" w:color="auto"/>
              <w:right w:val="single" w:sz="4" w:space="0" w:color="auto"/>
            </w:tcBorders>
            <w:tcMar>
              <w:left w:w="30" w:type="dxa"/>
            </w:tcMar>
            <w:vAlign w:val="center"/>
          </w:tcPr>
          <w:p w14:paraId="108527DD" w14:textId="502D9847" w:rsidR="003259F8" w:rsidRPr="007B49EF" w:rsidRDefault="003259F8" w:rsidP="00D52FC0">
            <w:pPr>
              <w:widowControl/>
              <w:jc w:val="center"/>
              <w:rPr>
                <w:color w:val="000000"/>
                <w:sz w:val="18"/>
                <w:szCs w:val="18"/>
              </w:rPr>
            </w:pPr>
            <w:r w:rsidRPr="007B49EF">
              <w:rPr>
                <w:color w:val="000000"/>
                <w:sz w:val="18"/>
                <w:szCs w:val="18"/>
              </w:rPr>
              <w:t>2</w:t>
            </w:r>
          </w:p>
        </w:tc>
        <w:tc>
          <w:tcPr>
            <w:tcW w:w="2147" w:type="dxa"/>
          </w:tcPr>
          <w:p w14:paraId="6878D274" w14:textId="77777777" w:rsidR="003259F8" w:rsidRPr="007B49EF" w:rsidRDefault="003259F8" w:rsidP="00D52FC0">
            <w:pPr>
              <w:widowControl/>
              <w:jc w:val="center"/>
              <w:rPr>
                <w:color w:val="000000"/>
                <w:sz w:val="18"/>
                <w:szCs w:val="18"/>
              </w:rPr>
            </w:pPr>
          </w:p>
        </w:tc>
        <w:tc>
          <w:tcPr>
            <w:tcW w:w="1881" w:type="dxa"/>
          </w:tcPr>
          <w:p w14:paraId="5D4DDD7A" w14:textId="77777777" w:rsidR="003259F8" w:rsidRPr="007B49EF" w:rsidRDefault="003259F8" w:rsidP="00D52FC0">
            <w:pPr>
              <w:widowControl/>
              <w:jc w:val="center"/>
              <w:rPr>
                <w:color w:val="000000"/>
                <w:sz w:val="18"/>
                <w:szCs w:val="18"/>
              </w:rPr>
            </w:pPr>
          </w:p>
        </w:tc>
      </w:tr>
      <w:tr w:rsidR="003259F8" w:rsidRPr="007B49EF" w14:paraId="3B24378A" w14:textId="0F366BFD" w:rsidTr="003259F8">
        <w:trPr>
          <w:trHeight w:val="320"/>
        </w:trPr>
        <w:tc>
          <w:tcPr>
            <w:tcW w:w="494" w:type="dxa"/>
            <w:tcBorders>
              <w:top w:val="single" w:sz="6" w:space="0" w:color="00000A"/>
              <w:left w:val="single" w:sz="6" w:space="0" w:color="00000A"/>
              <w:bottom w:val="single" w:sz="6" w:space="0" w:color="00000A"/>
              <w:right w:val="single" w:sz="4" w:space="0" w:color="00000A"/>
            </w:tcBorders>
            <w:shd w:val="clear" w:color="auto" w:fill="FFFFFF"/>
            <w:tcMar>
              <w:left w:w="24" w:type="dxa"/>
            </w:tcMar>
          </w:tcPr>
          <w:p w14:paraId="29731C43" w14:textId="77777777" w:rsidR="003259F8" w:rsidRPr="007B49EF" w:rsidRDefault="003259F8" w:rsidP="00D52FC0">
            <w:pPr>
              <w:widowControl/>
              <w:numPr>
                <w:ilvl w:val="0"/>
                <w:numId w:val="1"/>
              </w:numPr>
              <w:rPr>
                <w:sz w:val="18"/>
                <w:szCs w:val="18"/>
              </w:rPr>
            </w:pPr>
          </w:p>
        </w:tc>
        <w:tc>
          <w:tcPr>
            <w:tcW w:w="1336" w:type="dxa"/>
            <w:tcBorders>
              <w:top w:val="nil"/>
              <w:left w:val="single" w:sz="4" w:space="0" w:color="auto"/>
              <w:bottom w:val="single" w:sz="4" w:space="0" w:color="auto"/>
              <w:right w:val="single" w:sz="4" w:space="0" w:color="auto"/>
            </w:tcBorders>
            <w:vAlign w:val="center"/>
          </w:tcPr>
          <w:p w14:paraId="78CE37A3" w14:textId="0D3C0B42" w:rsidR="003259F8" w:rsidRPr="007B49EF" w:rsidRDefault="003259F8" w:rsidP="00D52FC0">
            <w:pPr>
              <w:widowControl/>
              <w:rPr>
                <w:color w:val="000000"/>
                <w:sz w:val="18"/>
                <w:szCs w:val="18"/>
              </w:rPr>
            </w:pPr>
            <w:r w:rsidRPr="007B49EF">
              <w:rPr>
                <w:b/>
                <w:bCs/>
                <w:color w:val="000000"/>
                <w:sz w:val="18"/>
                <w:szCs w:val="18"/>
              </w:rPr>
              <w:t>220</w:t>
            </w:r>
          </w:p>
        </w:tc>
        <w:tc>
          <w:tcPr>
            <w:tcW w:w="1389" w:type="dxa"/>
            <w:tcBorders>
              <w:top w:val="nil"/>
              <w:left w:val="nil"/>
              <w:bottom w:val="single" w:sz="4" w:space="0" w:color="auto"/>
              <w:right w:val="single" w:sz="4" w:space="0" w:color="auto"/>
            </w:tcBorders>
            <w:vAlign w:val="center"/>
          </w:tcPr>
          <w:p w14:paraId="59CD0091" w14:textId="3B9E9F31" w:rsidR="003259F8" w:rsidRPr="007B49EF" w:rsidRDefault="003259F8" w:rsidP="00D52FC0">
            <w:pPr>
              <w:widowControl/>
              <w:rPr>
                <w:color w:val="000000"/>
                <w:sz w:val="18"/>
                <w:szCs w:val="18"/>
              </w:rPr>
            </w:pPr>
            <w:r w:rsidRPr="007B49EF">
              <w:rPr>
                <w:b/>
                <w:bCs/>
                <w:color w:val="000000"/>
                <w:sz w:val="18"/>
                <w:szCs w:val="18"/>
              </w:rPr>
              <w:t xml:space="preserve">Sala - 2 os. </w:t>
            </w:r>
          </w:p>
        </w:tc>
        <w:tc>
          <w:tcPr>
            <w:tcW w:w="1875" w:type="dxa"/>
            <w:tcBorders>
              <w:top w:val="nil"/>
              <w:left w:val="nil"/>
              <w:bottom w:val="single" w:sz="4" w:space="0" w:color="auto"/>
              <w:right w:val="single" w:sz="4" w:space="0" w:color="auto"/>
            </w:tcBorders>
            <w:tcMar>
              <w:left w:w="30" w:type="dxa"/>
            </w:tcMar>
            <w:vAlign w:val="center"/>
          </w:tcPr>
          <w:p w14:paraId="400FF0C9" w14:textId="79EBE910" w:rsidR="003259F8" w:rsidRPr="007B49EF" w:rsidRDefault="003259F8" w:rsidP="00D52FC0">
            <w:pPr>
              <w:widowControl/>
              <w:rPr>
                <w:color w:val="000000"/>
                <w:sz w:val="18"/>
                <w:szCs w:val="18"/>
              </w:rPr>
            </w:pPr>
            <w:r w:rsidRPr="007B49EF">
              <w:rPr>
                <w:color w:val="000000"/>
                <w:sz w:val="18"/>
                <w:szCs w:val="18"/>
              </w:rPr>
              <w:t>Wieszak listwowy z trzema haczykami</w:t>
            </w:r>
          </w:p>
        </w:tc>
        <w:tc>
          <w:tcPr>
            <w:tcW w:w="4379" w:type="dxa"/>
            <w:tcBorders>
              <w:top w:val="nil"/>
              <w:left w:val="nil"/>
              <w:bottom w:val="single" w:sz="4" w:space="0" w:color="auto"/>
              <w:right w:val="single" w:sz="4" w:space="0" w:color="auto"/>
            </w:tcBorders>
            <w:tcMar>
              <w:left w:w="34" w:type="dxa"/>
            </w:tcMar>
            <w:vAlign w:val="center"/>
          </w:tcPr>
          <w:p w14:paraId="3E951C92" w14:textId="71AA10FF" w:rsidR="003259F8" w:rsidRPr="007B49EF" w:rsidRDefault="003259F8" w:rsidP="00D52FC0">
            <w:pPr>
              <w:rPr>
                <w:sz w:val="18"/>
                <w:szCs w:val="18"/>
              </w:rPr>
            </w:pPr>
            <w:r w:rsidRPr="007B49EF">
              <w:rPr>
                <w:color w:val="000000"/>
                <w:sz w:val="18"/>
                <w:szCs w:val="18"/>
              </w:rPr>
              <w:t>Wieszak listwowy z trzema haczykami</w:t>
            </w:r>
          </w:p>
        </w:tc>
        <w:tc>
          <w:tcPr>
            <w:tcW w:w="487" w:type="dxa"/>
            <w:tcBorders>
              <w:top w:val="nil"/>
              <w:left w:val="single" w:sz="4" w:space="0" w:color="auto"/>
              <w:bottom w:val="single" w:sz="4" w:space="0" w:color="auto"/>
              <w:right w:val="single" w:sz="4" w:space="0" w:color="auto"/>
            </w:tcBorders>
            <w:tcMar>
              <w:left w:w="30" w:type="dxa"/>
            </w:tcMar>
            <w:vAlign w:val="center"/>
          </w:tcPr>
          <w:p w14:paraId="7975E6CD" w14:textId="0037C60C" w:rsidR="003259F8" w:rsidRPr="007B49EF" w:rsidRDefault="003259F8" w:rsidP="00D52FC0">
            <w:pPr>
              <w:widowControl/>
              <w:jc w:val="center"/>
              <w:rPr>
                <w:color w:val="000000"/>
                <w:sz w:val="18"/>
                <w:szCs w:val="18"/>
              </w:rPr>
            </w:pPr>
            <w:r w:rsidRPr="007B49EF">
              <w:rPr>
                <w:color w:val="000000"/>
                <w:sz w:val="18"/>
                <w:szCs w:val="18"/>
              </w:rPr>
              <w:t>1</w:t>
            </w:r>
          </w:p>
        </w:tc>
        <w:tc>
          <w:tcPr>
            <w:tcW w:w="2147" w:type="dxa"/>
          </w:tcPr>
          <w:p w14:paraId="5A695942" w14:textId="77777777" w:rsidR="003259F8" w:rsidRPr="007B49EF" w:rsidRDefault="003259F8" w:rsidP="00D52FC0">
            <w:pPr>
              <w:widowControl/>
              <w:jc w:val="center"/>
              <w:rPr>
                <w:color w:val="000000"/>
                <w:sz w:val="18"/>
                <w:szCs w:val="18"/>
              </w:rPr>
            </w:pPr>
          </w:p>
        </w:tc>
        <w:tc>
          <w:tcPr>
            <w:tcW w:w="1881" w:type="dxa"/>
          </w:tcPr>
          <w:p w14:paraId="35D97425" w14:textId="77777777" w:rsidR="003259F8" w:rsidRPr="007B49EF" w:rsidRDefault="003259F8" w:rsidP="00D52FC0">
            <w:pPr>
              <w:widowControl/>
              <w:jc w:val="center"/>
              <w:rPr>
                <w:color w:val="000000"/>
                <w:sz w:val="18"/>
                <w:szCs w:val="18"/>
              </w:rPr>
            </w:pPr>
          </w:p>
        </w:tc>
      </w:tr>
      <w:tr w:rsidR="003259F8" w:rsidRPr="007B49EF" w14:paraId="1E5E7B6F" w14:textId="724981DC" w:rsidTr="003259F8">
        <w:trPr>
          <w:trHeight w:val="320"/>
        </w:trPr>
        <w:tc>
          <w:tcPr>
            <w:tcW w:w="494" w:type="dxa"/>
            <w:tcBorders>
              <w:top w:val="single" w:sz="6" w:space="0" w:color="00000A"/>
              <w:left w:val="single" w:sz="6" w:space="0" w:color="00000A"/>
              <w:bottom w:val="single" w:sz="6" w:space="0" w:color="00000A"/>
              <w:right w:val="single" w:sz="4" w:space="0" w:color="00000A"/>
            </w:tcBorders>
            <w:shd w:val="clear" w:color="auto" w:fill="FFFFFF"/>
            <w:tcMar>
              <w:left w:w="24" w:type="dxa"/>
            </w:tcMar>
          </w:tcPr>
          <w:p w14:paraId="777386B7" w14:textId="77777777" w:rsidR="003259F8" w:rsidRPr="007B49EF" w:rsidRDefault="003259F8" w:rsidP="00D52FC0">
            <w:pPr>
              <w:widowControl/>
              <w:numPr>
                <w:ilvl w:val="0"/>
                <w:numId w:val="1"/>
              </w:numPr>
              <w:rPr>
                <w:sz w:val="18"/>
                <w:szCs w:val="18"/>
              </w:rPr>
            </w:pPr>
          </w:p>
        </w:tc>
        <w:tc>
          <w:tcPr>
            <w:tcW w:w="1336" w:type="dxa"/>
            <w:tcBorders>
              <w:top w:val="nil"/>
              <w:left w:val="single" w:sz="4" w:space="0" w:color="auto"/>
              <w:bottom w:val="single" w:sz="4" w:space="0" w:color="auto"/>
              <w:right w:val="single" w:sz="4" w:space="0" w:color="auto"/>
            </w:tcBorders>
            <w:vAlign w:val="center"/>
          </w:tcPr>
          <w:p w14:paraId="2473A48F" w14:textId="4FA9FFE3" w:rsidR="003259F8" w:rsidRPr="007B49EF" w:rsidRDefault="003259F8" w:rsidP="00D52FC0">
            <w:pPr>
              <w:widowControl/>
              <w:rPr>
                <w:color w:val="000000"/>
                <w:sz w:val="18"/>
                <w:szCs w:val="18"/>
              </w:rPr>
            </w:pPr>
            <w:r w:rsidRPr="007B49EF">
              <w:rPr>
                <w:b/>
                <w:bCs/>
                <w:color w:val="000000"/>
                <w:sz w:val="18"/>
                <w:szCs w:val="18"/>
              </w:rPr>
              <w:t>220</w:t>
            </w:r>
          </w:p>
        </w:tc>
        <w:tc>
          <w:tcPr>
            <w:tcW w:w="1389" w:type="dxa"/>
            <w:tcBorders>
              <w:top w:val="nil"/>
              <w:left w:val="nil"/>
              <w:bottom w:val="single" w:sz="4" w:space="0" w:color="auto"/>
              <w:right w:val="single" w:sz="4" w:space="0" w:color="auto"/>
            </w:tcBorders>
            <w:vAlign w:val="center"/>
          </w:tcPr>
          <w:p w14:paraId="7618A10A" w14:textId="41F15AED" w:rsidR="003259F8" w:rsidRPr="007B49EF" w:rsidRDefault="003259F8" w:rsidP="00D52FC0">
            <w:pPr>
              <w:widowControl/>
              <w:rPr>
                <w:color w:val="000000"/>
                <w:sz w:val="18"/>
                <w:szCs w:val="18"/>
              </w:rPr>
            </w:pPr>
            <w:r w:rsidRPr="007B49EF">
              <w:rPr>
                <w:b/>
                <w:bCs/>
                <w:color w:val="000000"/>
                <w:sz w:val="18"/>
                <w:szCs w:val="18"/>
              </w:rPr>
              <w:t xml:space="preserve">Sala - 2 os. </w:t>
            </w:r>
          </w:p>
        </w:tc>
        <w:tc>
          <w:tcPr>
            <w:tcW w:w="1875" w:type="dxa"/>
            <w:tcBorders>
              <w:top w:val="nil"/>
              <w:left w:val="nil"/>
              <w:bottom w:val="single" w:sz="4" w:space="0" w:color="auto"/>
              <w:right w:val="single" w:sz="4" w:space="0" w:color="auto"/>
            </w:tcBorders>
            <w:tcMar>
              <w:left w:w="30" w:type="dxa"/>
            </w:tcMar>
            <w:vAlign w:val="center"/>
          </w:tcPr>
          <w:p w14:paraId="260415AA" w14:textId="459C1AB2" w:rsidR="003259F8" w:rsidRPr="007B49EF" w:rsidRDefault="003259F8" w:rsidP="00D52FC0">
            <w:pPr>
              <w:widowControl/>
              <w:rPr>
                <w:color w:val="000000"/>
                <w:sz w:val="18"/>
                <w:szCs w:val="18"/>
              </w:rPr>
            </w:pPr>
            <w:r w:rsidRPr="007B49EF">
              <w:rPr>
                <w:color w:val="000000"/>
                <w:sz w:val="18"/>
                <w:szCs w:val="18"/>
              </w:rPr>
              <w:t xml:space="preserve">Kosz pedałowy na śmieci ze stali z połyskiem. pojemność 20 l, wysokość ok. 44 cm, średnica ok. 29,5 </w:t>
            </w:r>
            <w:proofErr w:type="spellStart"/>
            <w:proofErr w:type="gramStart"/>
            <w:r w:rsidRPr="007B49EF">
              <w:rPr>
                <w:color w:val="000000"/>
                <w:sz w:val="18"/>
                <w:szCs w:val="18"/>
              </w:rPr>
              <w:t>cm.Plastikowe</w:t>
            </w:r>
            <w:proofErr w:type="spellEnd"/>
            <w:proofErr w:type="gramEnd"/>
            <w:r w:rsidRPr="007B49EF">
              <w:rPr>
                <w:color w:val="000000"/>
                <w:sz w:val="18"/>
                <w:szCs w:val="18"/>
              </w:rPr>
              <w:t xml:space="preserve"> wiadro wewnętrzne oraz metalowy mechanizm pedału. Ergonomiczny uchwyt i konstrukcja łatwa do utrzymania w czystości.</w:t>
            </w:r>
          </w:p>
        </w:tc>
        <w:tc>
          <w:tcPr>
            <w:tcW w:w="4379" w:type="dxa"/>
            <w:tcBorders>
              <w:top w:val="nil"/>
              <w:left w:val="nil"/>
              <w:bottom w:val="single" w:sz="4" w:space="0" w:color="auto"/>
              <w:right w:val="single" w:sz="4" w:space="0" w:color="auto"/>
            </w:tcBorders>
            <w:tcMar>
              <w:left w:w="34" w:type="dxa"/>
            </w:tcMar>
            <w:vAlign w:val="center"/>
          </w:tcPr>
          <w:p w14:paraId="05BFE5EA" w14:textId="2341DD1D" w:rsidR="003259F8" w:rsidRPr="007B49EF" w:rsidRDefault="003259F8" w:rsidP="00D52FC0">
            <w:pPr>
              <w:rPr>
                <w:sz w:val="18"/>
                <w:szCs w:val="18"/>
              </w:rPr>
            </w:pPr>
            <w:r w:rsidRPr="007B49EF">
              <w:rPr>
                <w:color w:val="000000"/>
                <w:sz w:val="18"/>
                <w:szCs w:val="18"/>
              </w:rPr>
              <w:t xml:space="preserve">Kosz pedałowy na śmieci ze stali z połyskiem. pojemność 20 l, wysokość ok. 44 cm, średnica ok. 29,5 </w:t>
            </w:r>
            <w:proofErr w:type="spellStart"/>
            <w:proofErr w:type="gramStart"/>
            <w:r w:rsidRPr="007B49EF">
              <w:rPr>
                <w:color w:val="000000"/>
                <w:sz w:val="18"/>
                <w:szCs w:val="18"/>
              </w:rPr>
              <w:t>cm.Plastikowe</w:t>
            </w:r>
            <w:proofErr w:type="spellEnd"/>
            <w:proofErr w:type="gramEnd"/>
            <w:r w:rsidRPr="007B49EF">
              <w:rPr>
                <w:color w:val="000000"/>
                <w:sz w:val="18"/>
                <w:szCs w:val="18"/>
              </w:rPr>
              <w:t xml:space="preserve"> wiadro wewnętrzne oraz metalowy mechanizm pedału. Ergonomiczny uchwyt i konstrukcja łatwa do utrzymania w czystości.</w:t>
            </w:r>
          </w:p>
        </w:tc>
        <w:tc>
          <w:tcPr>
            <w:tcW w:w="487" w:type="dxa"/>
            <w:tcBorders>
              <w:top w:val="nil"/>
              <w:left w:val="single" w:sz="4" w:space="0" w:color="auto"/>
              <w:bottom w:val="single" w:sz="4" w:space="0" w:color="auto"/>
              <w:right w:val="single" w:sz="4" w:space="0" w:color="auto"/>
            </w:tcBorders>
            <w:tcMar>
              <w:left w:w="30" w:type="dxa"/>
            </w:tcMar>
            <w:vAlign w:val="center"/>
          </w:tcPr>
          <w:p w14:paraId="2DE3FC9A" w14:textId="76B55D33" w:rsidR="003259F8" w:rsidRPr="007B49EF" w:rsidRDefault="003259F8" w:rsidP="00D52FC0">
            <w:pPr>
              <w:widowControl/>
              <w:jc w:val="center"/>
              <w:rPr>
                <w:color w:val="000000"/>
                <w:sz w:val="18"/>
                <w:szCs w:val="18"/>
              </w:rPr>
            </w:pPr>
            <w:r w:rsidRPr="007B49EF">
              <w:rPr>
                <w:color w:val="000000"/>
                <w:sz w:val="18"/>
                <w:szCs w:val="18"/>
              </w:rPr>
              <w:t>1</w:t>
            </w:r>
          </w:p>
        </w:tc>
        <w:tc>
          <w:tcPr>
            <w:tcW w:w="2147" w:type="dxa"/>
          </w:tcPr>
          <w:p w14:paraId="7FD9CBB6" w14:textId="77777777" w:rsidR="003259F8" w:rsidRPr="007B49EF" w:rsidRDefault="003259F8" w:rsidP="00D52FC0">
            <w:pPr>
              <w:widowControl/>
              <w:jc w:val="center"/>
              <w:rPr>
                <w:color w:val="000000"/>
                <w:sz w:val="18"/>
                <w:szCs w:val="18"/>
              </w:rPr>
            </w:pPr>
          </w:p>
        </w:tc>
        <w:tc>
          <w:tcPr>
            <w:tcW w:w="1881" w:type="dxa"/>
          </w:tcPr>
          <w:p w14:paraId="0907CDA3" w14:textId="77777777" w:rsidR="003259F8" w:rsidRPr="007B49EF" w:rsidRDefault="003259F8" w:rsidP="00D52FC0">
            <w:pPr>
              <w:widowControl/>
              <w:jc w:val="center"/>
              <w:rPr>
                <w:color w:val="000000"/>
                <w:sz w:val="18"/>
                <w:szCs w:val="18"/>
              </w:rPr>
            </w:pPr>
          </w:p>
        </w:tc>
      </w:tr>
      <w:tr w:rsidR="003259F8" w:rsidRPr="007B49EF" w14:paraId="64AA1007" w14:textId="0B688B4F" w:rsidTr="003259F8">
        <w:trPr>
          <w:trHeight w:val="320"/>
        </w:trPr>
        <w:tc>
          <w:tcPr>
            <w:tcW w:w="494" w:type="dxa"/>
            <w:tcBorders>
              <w:top w:val="single" w:sz="6" w:space="0" w:color="00000A"/>
              <w:left w:val="single" w:sz="6" w:space="0" w:color="00000A"/>
              <w:bottom w:val="single" w:sz="6" w:space="0" w:color="00000A"/>
              <w:right w:val="single" w:sz="4" w:space="0" w:color="00000A"/>
            </w:tcBorders>
            <w:shd w:val="clear" w:color="auto" w:fill="FFFFFF"/>
            <w:tcMar>
              <w:left w:w="24" w:type="dxa"/>
            </w:tcMar>
          </w:tcPr>
          <w:p w14:paraId="29B222D9" w14:textId="77777777" w:rsidR="003259F8" w:rsidRPr="007B49EF" w:rsidRDefault="003259F8" w:rsidP="00D52FC0">
            <w:pPr>
              <w:widowControl/>
              <w:numPr>
                <w:ilvl w:val="0"/>
                <w:numId w:val="1"/>
              </w:numPr>
              <w:rPr>
                <w:sz w:val="18"/>
                <w:szCs w:val="18"/>
              </w:rPr>
            </w:pPr>
          </w:p>
        </w:tc>
        <w:tc>
          <w:tcPr>
            <w:tcW w:w="1336" w:type="dxa"/>
            <w:tcBorders>
              <w:top w:val="nil"/>
              <w:left w:val="single" w:sz="4" w:space="0" w:color="auto"/>
              <w:bottom w:val="single" w:sz="4" w:space="0" w:color="auto"/>
              <w:right w:val="single" w:sz="4" w:space="0" w:color="auto"/>
            </w:tcBorders>
            <w:vAlign w:val="center"/>
          </w:tcPr>
          <w:p w14:paraId="63AA785C" w14:textId="2E89505A" w:rsidR="003259F8" w:rsidRPr="007B49EF" w:rsidRDefault="003259F8" w:rsidP="00D52FC0">
            <w:pPr>
              <w:widowControl/>
              <w:rPr>
                <w:sz w:val="18"/>
                <w:szCs w:val="18"/>
              </w:rPr>
            </w:pPr>
            <w:r w:rsidRPr="007B49EF">
              <w:rPr>
                <w:b/>
                <w:bCs/>
                <w:color w:val="000000"/>
                <w:sz w:val="18"/>
                <w:szCs w:val="18"/>
              </w:rPr>
              <w:t>220</w:t>
            </w:r>
          </w:p>
        </w:tc>
        <w:tc>
          <w:tcPr>
            <w:tcW w:w="1389" w:type="dxa"/>
            <w:tcBorders>
              <w:top w:val="nil"/>
              <w:left w:val="nil"/>
              <w:bottom w:val="single" w:sz="4" w:space="0" w:color="auto"/>
              <w:right w:val="single" w:sz="4" w:space="0" w:color="auto"/>
            </w:tcBorders>
            <w:vAlign w:val="center"/>
          </w:tcPr>
          <w:p w14:paraId="1EEB7F24" w14:textId="742BA066" w:rsidR="003259F8" w:rsidRPr="007B49EF" w:rsidRDefault="003259F8" w:rsidP="00D52FC0">
            <w:pPr>
              <w:widowControl/>
              <w:rPr>
                <w:sz w:val="18"/>
                <w:szCs w:val="18"/>
              </w:rPr>
            </w:pPr>
            <w:r w:rsidRPr="007B49EF">
              <w:rPr>
                <w:b/>
                <w:bCs/>
                <w:color w:val="000000"/>
                <w:sz w:val="18"/>
                <w:szCs w:val="18"/>
              </w:rPr>
              <w:t xml:space="preserve">Sala - 2 os. </w:t>
            </w:r>
          </w:p>
        </w:tc>
        <w:tc>
          <w:tcPr>
            <w:tcW w:w="1875" w:type="dxa"/>
            <w:tcBorders>
              <w:top w:val="nil"/>
              <w:left w:val="nil"/>
              <w:bottom w:val="single" w:sz="4" w:space="0" w:color="auto"/>
              <w:right w:val="single" w:sz="4" w:space="0" w:color="auto"/>
            </w:tcBorders>
            <w:tcMar>
              <w:left w:w="30" w:type="dxa"/>
            </w:tcMar>
            <w:vAlign w:val="center"/>
          </w:tcPr>
          <w:p w14:paraId="31EFAA49" w14:textId="70F8CD24" w:rsidR="003259F8" w:rsidRPr="007B49EF" w:rsidRDefault="003259F8" w:rsidP="00D52FC0">
            <w:pPr>
              <w:widowControl/>
              <w:rPr>
                <w:color w:val="000000"/>
                <w:sz w:val="18"/>
                <w:szCs w:val="18"/>
              </w:rPr>
            </w:pPr>
            <w:r w:rsidRPr="007B49EF">
              <w:rPr>
                <w:sz w:val="18"/>
                <w:szCs w:val="18"/>
              </w:rPr>
              <w:t>Szafka przyłóżkowa z blatem bocznym</w:t>
            </w:r>
          </w:p>
        </w:tc>
        <w:tc>
          <w:tcPr>
            <w:tcW w:w="4379" w:type="dxa"/>
            <w:tcBorders>
              <w:top w:val="nil"/>
              <w:left w:val="nil"/>
              <w:bottom w:val="single" w:sz="4" w:space="0" w:color="auto"/>
              <w:right w:val="single" w:sz="4" w:space="0" w:color="auto"/>
            </w:tcBorders>
            <w:tcMar>
              <w:left w:w="34" w:type="dxa"/>
            </w:tcMar>
            <w:vAlign w:val="center"/>
          </w:tcPr>
          <w:p w14:paraId="526488FC" w14:textId="7DB90D0A" w:rsidR="003259F8" w:rsidRPr="007B49EF" w:rsidRDefault="003259F8" w:rsidP="00D52FC0">
            <w:pPr>
              <w:rPr>
                <w:sz w:val="18"/>
                <w:szCs w:val="18"/>
              </w:rPr>
            </w:pPr>
            <w:r w:rsidRPr="007B49EF">
              <w:rPr>
                <w:color w:val="000000"/>
                <w:sz w:val="18"/>
                <w:szCs w:val="18"/>
              </w:rPr>
              <w:t>Szkielet szafki wykonany z blachy stalowej, pokrytej lakierem poliestrowo - epoksydowym, odpornym na uszkodzenia mechaniczne, chemiczne, mycie szpitalne i promieniowanie UV</w:t>
            </w:r>
            <w:r w:rsidRPr="007B49EF">
              <w:rPr>
                <w:color w:val="000000"/>
                <w:sz w:val="18"/>
                <w:szCs w:val="18"/>
              </w:rPr>
              <w:br/>
            </w:r>
            <w:r w:rsidRPr="007B49EF">
              <w:rPr>
                <w:color w:val="000000"/>
                <w:sz w:val="18"/>
                <w:szCs w:val="18"/>
              </w:rPr>
              <w:lastRenderedPageBreak/>
              <w:t>Szafka wyposażona w dwoje drzwiczek oraz szufladę otwieraną dwustronnie, co umożliwia jej ustawienie z prawej lub lewej strony łóżka bez dokonywania przeróbek</w:t>
            </w:r>
            <w:r w:rsidRPr="007B49EF">
              <w:rPr>
                <w:color w:val="000000"/>
                <w:sz w:val="18"/>
                <w:szCs w:val="18"/>
              </w:rPr>
              <w:br/>
              <w:t>Wymiary szafki:</w:t>
            </w:r>
            <w:r w:rsidRPr="007B49EF">
              <w:rPr>
                <w:color w:val="000000"/>
                <w:sz w:val="18"/>
                <w:szCs w:val="18"/>
              </w:rPr>
              <w:br/>
              <w:t>-Wymiary blatu głównego: 540 x 420 mm, (+/- 30mm)</w:t>
            </w:r>
            <w:r w:rsidRPr="007B49EF">
              <w:rPr>
                <w:color w:val="000000"/>
                <w:sz w:val="18"/>
                <w:szCs w:val="18"/>
              </w:rPr>
              <w:br/>
              <w:t>-Wymiary blatu bocznego: 600 x 360 mm, (+/- 30mm)</w:t>
            </w:r>
            <w:r w:rsidRPr="007B49EF">
              <w:rPr>
                <w:color w:val="000000"/>
                <w:sz w:val="18"/>
                <w:szCs w:val="18"/>
              </w:rPr>
              <w:br/>
              <w:t>-Wysokość: 860 mm, (+/-30 mm)</w:t>
            </w:r>
            <w:r w:rsidRPr="007B49EF">
              <w:rPr>
                <w:color w:val="000000"/>
                <w:sz w:val="18"/>
                <w:szCs w:val="18"/>
              </w:rPr>
              <w:br/>
              <w:t>-Szerokość korpusu szafki: 520 mm, (+/-30 mm)</w:t>
            </w:r>
            <w:r w:rsidRPr="007B49EF">
              <w:rPr>
                <w:color w:val="000000"/>
                <w:sz w:val="18"/>
                <w:szCs w:val="18"/>
              </w:rPr>
              <w:br/>
              <w:t>-Głębokość korpusu szafki: 410 mm, (+/-30 mm)</w:t>
            </w:r>
            <w:r w:rsidRPr="007B49EF">
              <w:rPr>
                <w:color w:val="000000"/>
                <w:sz w:val="18"/>
                <w:szCs w:val="18"/>
              </w:rPr>
              <w:br/>
              <w:t>Regulacja wysokości blatu bocznego wspomagana sprężyną gazową.</w:t>
            </w:r>
            <w:r w:rsidRPr="007B49EF">
              <w:rPr>
                <w:color w:val="000000"/>
                <w:sz w:val="18"/>
                <w:szCs w:val="18"/>
              </w:rPr>
              <w:br/>
              <w:t>Bezstopniowa regulacja blatu bocznego w zakresie od 710 do 1070 mm (+/- 30 mm). Przechył boczny blatu dwustopniowy do 30° i do 60°</w:t>
            </w:r>
            <w:r w:rsidRPr="007B49EF">
              <w:rPr>
                <w:color w:val="000000"/>
                <w:sz w:val="18"/>
                <w:szCs w:val="18"/>
              </w:rPr>
              <w:br/>
              <w:t>Blat boczny wyposażony w ranty z płyty HPL o wysokości min. 1 cm zabezpieczające przedmioty przed upadkiem przy przechyle blatu</w:t>
            </w:r>
            <w:r w:rsidRPr="007B49EF">
              <w:rPr>
                <w:color w:val="000000"/>
                <w:sz w:val="18"/>
                <w:szCs w:val="18"/>
              </w:rPr>
              <w:br/>
              <w:t xml:space="preserve">Blat boczny składany do boku szafki – po złożeniu nie wystający poza obrys szafki. Konstrukcja blatu bocznego wykonana z metalowych kształtowników. </w:t>
            </w:r>
            <w:r w:rsidRPr="007B49EF">
              <w:rPr>
                <w:color w:val="000000"/>
                <w:sz w:val="18"/>
                <w:szCs w:val="18"/>
              </w:rPr>
              <w:br/>
              <w:t>Blat główny oraz blat półki bocznej wykonane z płyty HPL odpornej na wilgoć, dezynfekcję oraz promieniowanie UV</w:t>
            </w:r>
            <w:r w:rsidRPr="007B49EF">
              <w:rPr>
                <w:color w:val="000000"/>
                <w:sz w:val="18"/>
                <w:szCs w:val="18"/>
              </w:rPr>
              <w:br/>
              <w:t>Drzwi szafki oraz fronty szuflady pokryte lakierem proszkowym odpornym na uszkodzenia mechaniczne, chemiczne i promieniowanie UV</w:t>
            </w:r>
            <w:r w:rsidRPr="007B49EF">
              <w:rPr>
                <w:color w:val="000000"/>
                <w:sz w:val="18"/>
                <w:szCs w:val="18"/>
              </w:rPr>
              <w:br/>
              <w:t>Drzwi wyposażone w mechanizm samo domykający</w:t>
            </w:r>
            <w:r w:rsidRPr="007B49EF">
              <w:rPr>
                <w:color w:val="000000"/>
                <w:sz w:val="18"/>
                <w:szCs w:val="18"/>
              </w:rPr>
              <w:br/>
              <w:t>Wnętrze szuflady wypełnione wyjmowanym wkładem z tworzywa</w:t>
            </w:r>
            <w:r w:rsidRPr="007B49EF">
              <w:rPr>
                <w:color w:val="000000"/>
                <w:sz w:val="18"/>
                <w:szCs w:val="18"/>
              </w:rPr>
              <w:br/>
              <w:t>Szuflada zabezpieczona przed przypadkowym całkowitym wysunięciem</w:t>
            </w:r>
            <w:r w:rsidRPr="007B49EF">
              <w:rPr>
                <w:color w:val="000000"/>
                <w:sz w:val="18"/>
                <w:szCs w:val="18"/>
              </w:rPr>
              <w:br/>
              <w:t>Szafka wyposażona w zaokrąglone uchwyty do otwierania drzwiczek i szuflady</w:t>
            </w:r>
            <w:r w:rsidRPr="007B49EF">
              <w:rPr>
                <w:color w:val="000000"/>
                <w:sz w:val="18"/>
                <w:szCs w:val="18"/>
              </w:rPr>
              <w:br/>
              <w:t>Szuflada górna o wysokości min. 9 cm</w:t>
            </w:r>
            <w:r w:rsidRPr="007B49EF">
              <w:rPr>
                <w:color w:val="000000"/>
                <w:sz w:val="18"/>
                <w:szCs w:val="18"/>
              </w:rPr>
              <w:br/>
              <w:t>Przestrzeń dolna zamykana drzwiczkami o wysokości min. 40 cm</w:t>
            </w:r>
            <w:r w:rsidRPr="007B49EF">
              <w:rPr>
                <w:color w:val="000000"/>
                <w:sz w:val="18"/>
                <w:szCs w:val="18"/>
              </w:rPr>
              <w:br/>
              <w:t>Wnętrze dolnej części szafki, podzielone na 2 części, poprzez wyciąganą półkę, lakierowaną proszkowo</w:t>
            </w:r>
            <w:r w:rsidRPr="007B49EF">
              <w:rPr>
                <w:color w:val="000000"/>
                <w:sz w:val="18"/>
                <w:szCs w:val="18"/>
              </w:rPr>
              <w:br/>
              <w:t>Pomiędzy szufladą górną a skrzynią dolną szafka posiadająca wolną przestrzeń o wysokości min. 18 cm na podręczne przedmioty</w:t>
            </w:r>
            <w:r w:rsidRPr="007B49EF">
              <w:rPr>
                <w:color w:val="000000"/>
                <w:sz w:val="18"/>
                <w:szCs w:val="18"/>
              </w:rPr>
              <w:br/>
              <w:t xml:space="preserve">Szafka wyposażona w 4 koła jezdne podwójne o średnicy </w:t>
            </w:r>
            <w:r w:rsidRPr="007B49EF">
              <w:rPr>
                <w:color w:val="000000"/>
                <w:sz w:val="18"/>
                <w:szCs w:val="18"/>
              </w:rPr>
              <w:lastRenderedPageBreak/>
              <w:t>min. 50 mm w tym min. 2 z blokadą – koła tworzywowe – niebrudzące podłoża</w:t>
            </w:r>
            <w:r w:rsidRPr="007B49EF">
              <w:rPr>
                <w:color w:val="000000"/>
                <w:sz w:val="18"/>
                <w:szCs w:val="18"/>
              </w:rPr>
              <w:br/>
              <w:t>Szafka przystosowana do mycia i dezynfekcji</w:t>
            </w:r>
            <w:r w:rsidRPr="007B49EF">
              <w:rPr>
                <w:color w:val="000000"/>
                <w:sz w:val="18"/>
                <w:szCs w:val="18"/>
              </w:rPr>
              <w:br/>
              <w:t>Możliwość wyboru kolorów frontów drzwiczek i szuflad z min. 8 kolorów</w:t>
            </w:r>
            <w:r w:rsidRPr="007B49EF">
              <w:rPr>
                <w:color w:val="000000"/>
                <w:sz w:val="18"/>
                <w:szCs w:val="18"/>
              </w:rPr>
              <w:br/>
              <w:t>POZOSTAŁE WYMAGANIA</w:t>
            </w:r>
            <w:r w:rsidRPr="007B49EF">
              <w:rPr>
                <w:color w:val="000000"/>
                <w:sz w:val="18"/>
                <w:szCs w:val="18"/>
              </w:rPr>
              <w:br/>
              <w:t xml:space="preserve">Certyfikat ISO 9001 oraz ISO 13485 dla producenta </w:t>
            </w:r>
            <w:r w:rsidRPr="007B49EF">
              <w:rPr>
                <w:color w:val="000000"/>
                <w:sz w:val="18"/>
                <w:szCs w:val="18"/>
              </w:rPr>
              <w:br/>
              <w:t xml:space="preserve">Deklaracja zgodności CE wydana przez producenta </w:t>
            </w:r>
          </w:p>
        </w:tc>
        <w:tc>
          <w:tcPr>
            <w:tcW w:w="487" w:type="dxa"/>
            <w:tcBorders>
              <w:top w:val="nil"/>
              <w:left w:val="single" w:sz="4" w:space="0" w:color="auto"/>
              <w:bottom w:val="single" w:sz="4" w:space="0" w:color="auto"/>
              <w:right w:val="single" w:sz="4" w:space="0" w:color="auto"/>
            </w:tcBorders>
            <w:tcMar>
              <w:left w:w="30" w:type="dxa"/>
            </w:tcMar>
            <w:vAlign w:val="center"/>
          </w:tcPr>
          <w:p w14:paraId="75E81CE9" w14:textId="26C55921" w:rsidR="003259F8" w:rsidRPr="007B49EF" w:rsidRDefault="003259F8" w:rsidP="00D52FC0">
            <w:pPr>
              <w:widowControl/>
              <w:jc w:val="center"/>
              <w:rPr>
                <w:color w:val="000000"/>
                <w:sz w:val="18"/>
                <w:szCs w:val="18"/>
              </w:rPr>
            </w:pPr>
            <w:r w:rsidRPr="007B49EF">
              <w:rPr>
                <w:color w:val="000000"/>
                <w:sz w:val="18"/>
                <w:szCs w:val="18"/>
              </w:rPr>
              <w:lastRenderedPageBreak/>
              <w:t>2</w:t>
            </w:r>
          </w:p>
        </w:tc>
        <w:tc>
          <w:tcPr>
            <w:tcW w:w="2147" w:type="dxa"/>
          </w:tcPr>
          <w:p w14:paraId="1417F6E3" w14:textId="77777777" w:rsidR="003259F8" w:rsidRPr="007B49EF" w:rsidRDefault="003259F8" w:rsidP="00D52FC0">
            <w:pPr>
              <w:widowControl/>
              <w:jc w:val="center"/>
              <w:rPr>
                <w:color w:val="000000"/>
                <w:sz w:val="18"/>
                <w:szCs w:val="18"/>
              </w:rPr>
            </w:pPr>
          </w:p>
        </w:tc>
        <w:tc>
          <w:tcPr>
            <w:tcW w:w="1881" w:type="dxa"/>
          </w:tcPr>
          <w:p w14:paraId="44B505CE" w14:textId="77777777" w:rsidR="003259F8" w:rsidRPr="007B49EF" w:rsidRDefault="003259F8" w:rsidP="00D52FC0">
            <w:pPr>
              <w:widowControl/>
              <w:jc w:val="center"/>
              <w:rPr>
                <w:color w:val="000000"/>
                <w:sz w:val="18"/>
                <w:szCs w:val="18"/>
              </w:rPr>
            </w:pPr>
          </w:p>
        </w:tc>
      </w:tr>
      <w:tr w:rsidR="003259F8" w:rsidRPr="007B49EF" w14:paraId="384B8332" w14:textId="6FAC7AD6" w:rsidTr="003259F8">
        <w:trPr>
          <w:trHeight w:val="320"/>
        </w:trPr>
        <w:tc>
          <w:tcPr>
            <w:tcW w:w="494" w:type="dxa"/>
            <w:tcBorders>
              <w:top w:val="single" w:sz="6" w:space="0" w:color="00000A"/>
              <w:left w:val="single" w:sz="6" w:space="0" w:color="00000A"/>
              <w:bottom w:val="single" w:sz="6" w:space="0" w:color="00000A"/>
              <w:right w:val="single" w:sz="4" w:space="0" w:color="00000A"/>
            </w:tcBorders>
            <w:shd w:val="clear" w:color="auto" w:fill="FFFFFF"/>
            <w:tcMar>
              <w:left w:w="24" w:type="dxa"/>
            </w:tcMar>
          </w:tcPr>
          <w:p w14:paraId="6B35C045" w14:textId="77777777" w:rsidR="003259F8" w:rsidRPr="007B49EF" w:rsidRDefault="003259F8" w:rsidP="00D52FC0">
            <w:pPr>
              <w:widowControl/>
              <w:numPr>
                <w:ilvl w:val="0"/>
                <w:numId w:val="1"/>
              </w:numPr>
              <w:rPr>
                <w:sz w:val="18"/>
                <w:szCs w:val="18"/>
              </w:rPr>
            </w:pPr>
          </w:p>
        </w:tc>
        <w:tc>
          <w:tcPr>
            <w:tcW w:w="1336" w:type="dxa"/>
            <w:tcBorders>
              <w:top w:val="nil"/>
              <w:left w:val="single" w:sz="4" w:space="0" w:color="auto"/>
              <w:bottom w:val="single" w:sz="4" w:space="0" w:color="auto"/>
              <w:right w:val="single" w:sz="4" w:space="0" w:color="auto"/>
            </w:tcBorders>
            <w:vAlign w:val="center"/>
          </w:tcPr>
          <w:p w14:paraId="0FDB77AC" w14:textId="1EE4536B" w:rsidR="003259F8" w:rsidRPr="007B49EF" w:rsidRDefault="003259F8" w:rsidP="00D52FC0">
            <w:pPr>
              <w:widowControl/>
              <w:rPr>
                <w:sz w:val="18"/>
                <w:szCs w:val="18"/>
              </w:rPr>
            </w:pPr>
            <w:r w:rsidRPr="007B49EF">
              <w:rPr>
                <w:b/>
                <w:bCs/>
                <w:color w:val="000000"/>
                <w:sz w:val="18"/>
                <w:szCs w:val="18"/>
              </w:rPr>
              <w:t>220</w:t>
            </w:r>
          </w:p>
        </w:tc>
        <w:tc>
          <w:tcPr>
            <w:tcW w:w="1389" w:type="dxa"/>
            <w:tcBorders>
              <w:top w:val="nil"/>
              <w:left w:val="nil"/>
              <w:bottom w:val="single" w:sz="4" w:space="0" w:color="auto"/>
              <w:right w:val="single" w:sz="4" w:space="0" w:color="auto"/>
            </w:tcBorders>
            <w:vAlign w:val="center"/>
          </w:tcPr>
          <w:p w14:paraId="0901F951" w14:textId="7B5A1855" w:rsidR="003259F8" w:rsidRPr="007B49EF" w:rsidRDefault="003259F8" w:rsidP="00D52FC0">
            <w:pPr>
              <w:widowControl/>
              <w:rPr>
                <w:sz w:val="18"/>
                <w:szCs w:val="18"/>
              </w:rPr>
            </w:pPr>
            <w:r w:rsidRPr="007B49EF">
              <w:rPr>
                <w:b/>
                <w:bCs/>
                <w:color w:val="000000"/>
                <w:sz w:val="18"/>
                <w:szCs w:val="18"/>
              </w:rPr>
              <w:t xml:space="preserve">Sala - 2 os. </w:t>
            </w:r>
          </w:p>
        </w:tc>
        <w:tc>
          <w:tcPr>
            <w:tcW w:w="1875" w:type="dxa"/>
            <w:tcBorders>
              <w:top w:val="nil"/>
              <w:left w:val="nil"/>
              <w:bottom w:val="single" w:sz="4" w:space="0" w:color="auto"/>
              <w:right w:val="single" w:sz="4" w:space="0" w:color="auto"/>
            </w:tcBorders>
            <w:tcMar>
              <w:left w:w="30" w:type="dxa"/>
            </w:tcMar>
            <w:vAlign w:val="center"/>
          </w:tcPr>
          <w:p w14:paraId="081E0E35" w14:textId="0A2BE0F8" w:rsidR="003259F8" w:rsidRPr="007B49EF" w:rsidRDefault="003259F8" w:rsidP="00D52FC0">
            <w:pPr>
              <w:widowControl/>
              <w:rPr>
                <w:color w:val="000000"/>
                <w:sz w:val="18"/>
                <w:szCs w:val="18"/>
              </w:rPr>
            </w:pPr>
            <w:r w:rsidRPr="007B49EF">
              <w:rPr>
                <w:sz w:val="18"/>
                <w:szCs w:val="18"/>
              </w:rPr>
              <w:t>Krzesło stacjonarne dla pacjenta, kubełek tworzywowy z nakładką tapicerowaną na siedzisku</w:t>
            </w:r>
          </w:p>
        </w:tc>
        <w:tc>
          <w:tcPr>
            <w:tcW w:w="4379" w:type="dxa"/>
            <w:tcBorders>
              <w:top w:val="nil"/>
              <w:left w:val="nil"/>
              <w:bottom w:val="single" w:sz="4" w:space="0" w:color="auto"/>
              <w:right w:val="single" w:sz="4" w:space="0" w:color="auto"/>
            </w:tcBorders>
            <w:tcMar>
              <w:left w:w="34" w:type="dxa"/>
            </w:tcMar>
            <w:vAlign w:val="center"/>
          </w:tcPr>
          <w:p w14:paraId="0413B38A" w14:textId="64F1EF6C" w:rsidR="003259F8" w:rsidRPr="007B49EF" w:rsidRDefault="003259F8" w:rsidP="00D52FC0">
            <w:pPr>
              <w:rPr>
                <w:sz w:val="18"/>
                <w:szCs w:val="18"/>
              </w:rPr>
            </w:pPr>
            <w:r w:rsidRPr="007B49EF">
              <w:rPr>
                <w:color w:val="000000"/>
                <w:sz w:val="18"/>
                <w:szCs w:val="18"/>
              </w:rPr>
              <w:t>Krzesło stacjonarne na 4 nogach bez podłokietników z kubełkowym, plastikowym siedziskiem.</w:t>
            </w:r>
            <w:r w:rsidRPr="007B49EF">
              <w:rPr>
                <w:color w:val="000000"/>
                <w:sz w:val="18"/>
                <w:szCs w:val="18"/>
              </w:rPr>
              <w:br/>
              <w:t>Wymagane wymiary:</w:t>
            </w:r>
            <w:r w:rsidRPr="007B49EF">
              <w:rPr>
                <w:color w:val="000000"/>
                <w:sz w:val="18"/>
                <w:szCs w:val="18"/>
              </w:rPr>
              <w:br/>
              <w:t xml:space="preserve">- Szerokość siedziska 445 mm </w:t>
            </w:r>
            <w:r w:rsidRPr="007B49EF">
              <w:rPr>
                <w:color w:val="000000"/>
                <w:sz w:val="18"/>
                <w:szCs w:val="18"/>
              </w:rPr>
              <w:br/>
              <w:t>- Głębokość siedziska 425 mm</w:t>
            </w:r>
            <w:r w:rsidRPr="007B49EF">
              <w:rPr>
                <w:color w:val="000000"/>
                <w:sz w:val="18"/>
                <w:szCs w:val="18"/>
              </w:rPr>
              <w:br/>
              <w:t xml:space="preserve">- Wysokość siedziska 450 mm </w:t>
            </w:r>
            <w:r w:rsidRPr="007B49EF">
              <w:rPr>
                <w:color w:val="000000"/>
                <w:sz w:val="18"/>
                <w:szCs w:val="18"/>
              </w:rPr>
              <w:br/>
              <w:t xml:space="preserve">- Wysokość oparcia 350 mm </w:t>
            </w:r>
            <w:r w:rsidRPr="007B49EF">
              <w:rPr>
                <w:color w:val="000000"/>
                <w:sz w:val="18"/>
                <w:szCs w:val="18"/>
              </w:rPr>
              <w:br/>
              <w:t>- Wysokość całkowita krzesła 800 mm</w:t>
            </w:r>
            <w:r w:rsidRPr="007B49EF">
              <w:rPr>
                <w:color w:val="000000"/>
                <w:sz w:val="18"/>
                <w:szCs w:val="18"/>
              </w:rPr>
              <w:br/>
              <w:t>- Szerokość całkowita krzesła 540 mm</w:t>
            </w:r>
            <w:r w:rsidRPr="007B49EF">
              <w:rPr>
                <w:color w:val="000000"/>
                <w:sz w:val="18"/>
                <w:szCs w:val="18"/>
              </w:rPr>
              <w:br/>
              <w:t>- Głębokość całkowita krzesła 525 mm</w:t>
            </w:r>
            <w:r w:rsidRPr="007B49EF">
              <w:rPr>
                <w:color w:val="000000"/>
                <w:sz w:val="18"/>
                <w:szCs w:val="18"/>
              </w:rPr>
              <w:br/>
              <w:t>Od powyższych wymiarów dopuszcza się tolerancję w zakresie +/- 30 mm</w:t>
            </w:r>
            <w:r w:rsidRPr="007B49EF">
              <w:rPr>
                <w:color w:val="000000"/>
                <w:sz w:val="18"/>
                <w:szCs w:val="18"/>
              </w:rPr>
              <w:br/>
              <w:t>Funkcja sztaplowania</w:t>
            </w:r>
            <w:r w:rsidRPr="007B49EF">
              <w:rPr>
                <w:color w:val="000000"/>
                <w:sz w:val="18"/>
                <w:szCs w:val="18"/>
              </w:rPr>
              <w:br/>
              <w:t>Kubełkowe jednoelementowe siedzisko z oparciem, wykonane z polipropylenu w kolorze do wyboru z min. 4 kolorów</w:t>
            </w:r>
            <w:r w:rsidRPr="007B49EF">
              <w:rPr>
                <w:color w:val="000000"/>
                <w:sz w:val="18"/>
                <w:szCs w:val="18"/>
              </w:rPr>
              <w:br/>
              <w:t>Kubełek elastyczny, oparcie ugina się pod naciskiem pleców</w:t>
            </w:r>
            <w:r w:rsidRPr="007B49EF">
              <w:rPr>
                <w:color w:val="000000"/>
                <w:sz w:val="18"/>
                <w:szCs w:val="18"/>
              </w:rPr>
              <w:br/>
              <w:t>Pomiędzy oparciem i siedziskiem otwór o kształcie owalnym o wymiarach około 120x30 mm, który może służyć jako uchwyt do łatwego przenoszenia krzesła</w:t>
            </w:r>
            <w:r w:rsidRPr="007B49EF">
              <w:rPr>
                <w:color w:val="000000"/>
                <w:sz w:val="18"/>
                <w:szCs w:val="18"/>
              </w:rPr>
              <w:br/>
              <w:t xml:space="preserve">Oparcie i siedzisko o kształcie owalnym </w:t>
            </w:r>
            <w:proofErr w:type="spellStart"/>
            <w:r w:rsidRPr="007B49EF">
              <w:rPr>
                <w:color w:val="000000"/>
                <w:sz w:val="18"/>
                <w:szCs w:val="18"/>
              </w:rPr>
              <w:t>wyoblone</w:t>
            </w:r>
            <w:proofErr w:type="spellEnd"/>
            <w:r w:rsidRPr="007B49EF">
              <w:rPr>
                <w:color w:val="000000"/>
                <w:sz w:val="18"/>
                <w:szCs w:val="18"/>
              </w:rPr>
              <w:t xml:space="preserve"> w dwóch płaszczyznach</w:t>
            </w:r>
            <w:r w:rsidRPr="007B49EF">
              <w:rPr>
                <w:color w:val="000000"/>
                <w:sz w:val="18"/>
                <w:szCs w:val="18"/>
              </w:rPr>
              <w:br/>
              <w:t>Plastik na oparciu i siedzisku z wyraźnie wyodrębnioną osobną powierzchnią oparcia i siedziska</w:t>
            </w:r>
            <w:r w:rsidRPr="007B49EF">
              <w:rPr>
                <w:color w:val="000000"/>
                <w:sz w:val="18"/>
                <w:szCs w:val="18"/>
              </w:rPr>
              <w:br/>
              <w:t>Powierzchnia kubełka w całości posiada chropowatą strukturę</w:t>
            </w:r>
            <w:r w:rsidRPr="007B49EF">
              <w:rPr>
                <w:color w:val="000000"/>
                <w:sz w:val="18"/>
                <w:szCs w:val="18"/>
              </w:rPr>
              <w:br/>
              <w:t xml:space="preserve">Na siedzisku nakładka tapicerowana tkaniną  </w:t>
            </w:r>
            <w:r w:rsidRPr="007B49EF">
              <w:rPr>
                <w:color w:val="000000"/>
                <w:sz w:val="18"/>
                <w:szCs w:val="18"/>
              </w:rPr>
              <w:br/>
              <w:t>Stelaż wykonany ze stalowej chromowanej rury o średnicy min. 19 mm</w:t>
            </w:r>
            <w:r w:rsidRPr="007B49EF">
              <w:rPr>
                <w:color w:val="000000"/>
                <w:sz w:val="18"/>
                <w:szCs w:val="18"/>
              </w:rPr>
              <w:br/>
              <w:t>Stelaż o kształcie odwróconej litery V</w:t>
            </w:r>
            <w:r w:rsidRPr="007B49EF">
              <w:rPr>
                <w:color w:val="000000"/>
                <w:sz w:val="18"/>
                <w:szCs w:val="18"/>
              </w:rPr>
              <w:br/>
              <w:t>Stelaż zakończony plastikowymi stopkami o kształcie kopytka</w:t>
            </w:r>
            <w:r w:rsidRPr="007B49EF">
              <w:rPr>
                <w:color w:val="000000"/>
                <w:sz w:val="18"/>
                <w:szCs w:val="18"/>
              </w:rPr>
              <w:br/>
            </w:r>
            <w:r w:rsidRPr="007B49EF">
              <w:rPr>
                <w:color w:val="000000"/>
                <w:sz w:val="18"/>
                <w:szCs w:val="18"/>
              </w:rPr>
              <w:lastRenderedPageBreak/>
              <w:t xml:space="preserve">Stopki przedłużone do wewnątrz krzesła posiadają łukowy kształt odpowiadający średnicy rury stelaża. Ten kształt ułatwia sztaplowanie i dystansuje stelaże podczas układania na sobie kolejnych krzeseł  </w:t>
            </w:r>
            <w:r w:rsidRPr="007B49EF">
              <w:rPr>
                <w:color w:val="000000"/>
                <w:sz w:val="18"/>
                <w:szCs w:val="18"/>
              </w:rPr>
              <w:br/>
              <w:t>Stelaż mocowany jest wyłącznie pod siedziskiem</w:t>
            </w:r>
            <w:r w:rsidRPr="007B49EF">
              <w:rPr>
                <w:color w:val="000000"/>
                <w:sz w:val="18"/>
                <w:szCs w:val="18"/>
              </w:rPr>
              <w:br/>
              <w:t>Nakładka na siedzisko wykonana z pianki o właściwościach trudnopalnych, i tapicerowana tkaniną o właściwościach zmywalnych o strukturze tkaniny plecionej z nici o udokumentowanych parametrach nie gorszych niż:</w:t>
            </w:r>
            <w:r w:rsidRPr="007B49EF">
              <w:rPr>
                <w:color w:val="000000"/>
                <w:sz w:val="18"/>
                <w:szCs w:val="18"/>
              </w:rPr>
              <w:br/>
              <w:t xml:space="preserve">- Ścieralność: 300 000 cykli  </w:t>
            </w:r>
            <w:r w:rsidRPr="007B49EF">
              <w:rPr>
                <w:color w:val="000000"/>
                <w:sz w:val="18"/>
                <w:szCs w:val="18"/>
              </w:rPr>
              <w:br/>
              <w:t>- Trudnopalność: BS-EN 1021:1, BS-EN 1021:2</w:t>
            </w:r>
            <w:r w:rsidRPr="007B49EF">
              <w:rPr>
                <w:color w:val="000000"/>
                <w:sz w:val="18"/>
                <w:szCs w:val="18"/>
              </w:rPr>
              <w:br/>
              <w:t>- Odporność na światło: minimum &gt;7</w:t>
            </w:r>
            <w:r w:rsidRPr="007B49EF">
              <w:rPr>
                <w:color w:val="000000"/>
                <w:sz w:val="18"/>
                <w:szCs w:val="18"/>
              </w:rPr>
              <w:br/>
              <w:t>- Gramatura: min. 680 g/m2</w:t>
            </w:r>
            <w:r w:rsidRPr="007B49EF">
              <w:rPr>
                <w:color w:val="000000"/>
                <w:sz w:val="18"/>
                <w:szCs w:val="18"/>
              </w:rPr>
              <w:br/>
              <w:t xml:space="preserve">- Skład: powłoka zewnętrzna 100% winyl, baza 100% poliester </w:t>
            </w:r>
            <w:r w:rsidRPr="007B49EF">
              <w:rPr>
                <w:color w:val="000000"/>
                <w:sz w:val="18"/>
                <w:szCs w:val="18"/>
              </w:rPr>
              <w:br/>
              <w:t>- Właściwości zmywalne w tym łagodnymi środkami chemicznymi</w:t>
            </w:r>
            <w:r w:rsidRPr="007B49EF">
              <w:rPr>
                <w:color w:val="000000"/>
                <w:sz w:val="18"/>
                <w:szCs w:val="18"/>
              </w:rPr>
              <w:br/>
              <w:t>POZOSTAŁE WYMAGANIA</w:t>
            </w:r>
            <w:r w:rsidRPr="007B49EF">
              <w:rPr>
                <w:color w:val="000000"/>
                <w:sz w:val="18"/>
                <w:szCs w:val="18"/>
              </w:rPr>
              <w:br/>
              <w:t>Sprawozdanie z badań zgodności wyrobu z wymaganiami norm PN-EN 1021-1:2014-12; PN-EN 1021-2:2014-12 wystawione przez niezależne laboratorium badawcze akredytowane przez Polskie Centrum Akredytacji ( PCA ) lub inne jednostki akredytujące działające na ternie UE wskazane na skutek Rozporządzenia Parlamentu Europejskiego i Rady Unii Europejskiej NR 765/2008 z dnia 9 lipca 2008 r. Stosowny dokument należy dołączyć do oferty</w:t>
            </w:r>
            <w:r w:rsidRPr="007B49EF">
              <w:rPr>
                <w:color w:val="000000"/>
                <w:sz w:val="18"/>
                <w:szCs w:val="18"/>
              </w:rPr>
              <w:br/>
              <w:t xml:space="preserve">Sprawozdanie z badań zgodności wyrobu z wymaganiami norm PN-EN 1022:2019-03; PN-EN 16139:2013-07/AC:2013-09; PN-EN 1335-1:2020-09; PN-EN 1335-2:2019-03 wystawione przez niezależne laboratorium badawcze akredytowane przez Polskie Centrum Akredytacji </w:t>
            </w:r>
            <w:proofErr w:type="gramStart"/>
            <w:r w:rsidRPr="007B49EF">
              <w:rPr>
                <w:color w:val="000000"/>
                <w:sz w:val="18"/>
                <w:szCs w:val="18"/>
              </w:rPr>
              <w:t>( PCA</w:t>
            </w:r>
            <w:proofErr w:type="gramEnd"/>
            <w:r w:rsidRPr="007B49EF">
              <w:rPr>
                <w:color w:val="000000"/>
                <w:sz w:val="18"/>
                <w:szCs w:val="18"/>
              </w:rPr>
              <w:t xml:space="preserve"> ) lub inne jednostki akredytujące działające na ternie UE wskazane na skutek Rozporządzenia Parlamentu Europejskiego i Rady Unii Europejskiej NR 765/2008 z dnia 9 lipca 2008 r. Stosowny dokument należy dołączyć do oferty</w:t>
            </w:r>
            <w:r w:rsidRPr="007B49EF">
              <w:rPr>
                <w:color w:val="000000"/>
                <w:sz w:val="18"/>
                <w:szCs w:val="18"/>
              </w:rPr>
              <w:br/>
              <w:t xml:space="preserve">Wraz z ofertą należy przedstawić oświadczenie producenta siedzisk, że w danej partii krzeseł zastosuje piankę o właściwościach </w:t>
            </w:r>
            <w:proofErr w:type="spellStart"/>
            <w:r w:rsidRPr="007B49EF">
              <w:rPr>
                <w:color w:val="000000"/>
                <w:sz w:val="18"/>
                <w:szCs w:val="18"/>
              </w:rPr>
              <w:t>trudnozapalnych</w:t>
            </w:r>
            <w:proofErr w:type="spellEnd"/>
            <w:r w:rsidRPr="007B49EF">
              <w:rPr>
                <w:color w:val="000000"/>
                <w:sz w:val="18"/>
                <w:szCs w:val="18"/>
              </w:rPr>
              <w:t>. Oświadczenie musi zawierać numer oraz nazwę postępowania, którego dotyczy</w:t>
            </w:r>
            <w:r w:rsidRPr="007B49EF">
              <w:rPr>
                <w:color w:val="000000"/>
                <w:sz w:val="18"/>
                <w:szCs w:val="18"/>
              </w:rPr>
              <w:br/>
            </w:r>
            <w:r w:rsidRPr="007B49EF">
              <w:rPr>
                <w:color w:val="000000"/>
                <w:sz w:val="18"/>
                <w:szCs w:val="18"/>
              </w:rPr>
              <w:lastRenderedPageBreak/>
              <w:t xml:space="preserve">Wymaga </w:t>
            </w:r>
            <w:proofErr w:type="gramStart"/>
            <w:r w:rsidRPr="007B49EF">
              <w:rPr>
                <w:color w:val="000000"/>
                <w:sz w:val="18"/>
                <w:szCs w:val="18"/>
              </w:rPr>
              <w:t>się</w:t>
            </w:r>
            <w:proofErr w:type="gramEnd"/>
            <w:r w:rsidRPr="007B49EF">
              <w:rPr>
                <w:color w:val="000000"/>
                <w:sz w:val="18"/>
                <w:szCs w:val="18"/>
              </w:rPr>
              <w:t xml:space="preserve"> aby producent krzesła posiadał i dostarczył certyfikat ISO 9001 oraz ISO 14001. Stosowne dokumenty należy dołączyć do oferty</w:t>
            </w:r>
          </w:p>
        </w:tc>
        <w:tc>
          <w:tcPr>
            <w:tcW w:w="487" w:type="dxa"/>
            <w:tcBorders>
              <w:top w:val="nil"/>
              <w:left w:val="single" w:sz="4" w:space="0" w:color="auto"/>
              <w:bottom w:val="single" w:sz="4" w:space="0" w:color="auto"/>
              <w:right w:val="single" w:sz="4" w:space="0" w:color="auto"/>
            </w:tcBorders>
            <w:tcMar>
              <w:left w:w="30" w:type="dxa"/>
            </w:tcMar>
            <w:vAlign w:val="center"/>
          </w:tcPr>
          <w:p w14:paraId="02DB7606" w14:textId="7BF9028E" w:rsidR="003259F8" w:rsidRPr="007B49EF" w:rsidRDefault="003259F8" w:rsidP="00D52FC0">
            <w:pPr>
              <w:widowControl/>
              <w:jc w:val="center"/>
              <w:rPr>
                <w:color w:val="000000"/>
                <w:sz w:val="18"/>
                <w:szCs w:val="18"/>
              </w:rPr>
            </w:pPr>
            <w:r w:rsidRPr="007B49EF">
              <w:rPr>
                <w:color w:val="000000"/>
                <w:sz w:val="18"/>
                <w:szCs w:val="18"/>
              </w:rPr>
              <w:lastRenderedPageBreak/>
              <w:t>2</w:t>
            </w:r>
          </w:p>
        </w:tc>
        <w:tc>
          <w:tcPr>
            <w:tcW w:w="2147" w:type="dxa"/>
          </w:tcPr>
          <w:p w14:paraId="6A65BFDE" w14:textId="77777777" w:rsidR="003259F8" w:rsidRPr="007B49EF" w:rsidRDefault="003259F8" w:rsidP="00D52FC0">
            <w:pPr>
              <w:widowControl/>
              <w:jc w:val="center"/>
              <w:rPr>
                <w:color w:val="000000"/>
                <w:sz w:val="18"/>
                <w:szCs w:val="18"/>
              </w:rPr>
            </w:pPr>
          </w:p>
        </w:tc>
        <w:tc>
          <w:tcPr>
            <w:tcW w:w="1881" w:type="dxa"/>
          </w:tcPr>
          <w:p w14:paraId="46F15D20" w14:textId="77777777" w:rsidR="003259F8" w:rsidRPr="007B49EF" w:rsidRDefault="003259F8" w:rsidP="00D52FC0">
            <w:pPr>
              <w:widowControl/>
              <w:jc w:val="center"/>
              <w:rPr>
                <w:color w:val="000000"/>
                <w:sz w:val="18"/>
                <w:szCs w:val="18"/>
              </w:rPr>
            </w:pPr>
          </w:p>
        </w:tc>
      </w:tr>
      <w:tr w:rsidR="003259F8" w:rsidRPr="007B49EF" w14:paraId="5A40E250" w14:textId="348E785B" w:rsidTr="003259F8">
        <w:trPr>
          <w:trHeight w:val="320"/>
        </w:trPr>
        <w:tc>
          <w:tcPr>
            <w:tcW w:w="494" w:type="dxa"/>
            <w:tcBorders>
              <w:top w:val="single" w:sz="6" w:space="0" w:color="00000A"/>
              <w:left w:val="single" w:sz="6" w:space="0" w:color="00000A"/>
              <w:bottom w:val="single" w:sz="6" w:space="0" w:color="00000A"/>
              <w:right w:val="single" w:sz="4" w:space="0" w:color="00000A"/>
            </w:tcBorders>
            <w:shd w:val="clear" w:color="auto" w:fill="FFFFFF"/>
            <w:tcMar>
              <w:left w:w="24" w:type="dxa"/>
            </w:tcMar>
          </w:tcPr>
          <w:p w14:paraId="65518960" w14:textId="77777777" w:rsidR="003259F8" w:rsidRPr="007B49EF" w:rsidRDefault="003259F8" w:rsidP="00D52FC0">
            <w:pPr>
              <w:widowControl/>
              <w:numPr>
                <w:ilvl w:val="0"/>
                <w:numId w:val="1"/>
              </w:numPr>
              <w:rPr>
                <w:sz w:val="18"/>
                <w:szCs w:val="18"/>
              </w:rPr>
            </w:pPr>
          </w:p>
        </w:tc>
        <w:tc>
          <w:tcPr>
            <w:tcW w:w="1336" w:type="dxa"/>
            <w:tcBorders>
              <w:top w:val="nil"/>
              <w:left w:val="single" w:sz="4" w:space="0" w:color="auto"/>
              <w:bottom w:val="single" w:sz="4" w:space="0" w:color="auto"/>
              <w:right w:val="single" w:sz="4" w:space="0" w:color="auto"/>
            </w:tcBorders>
            <w:vAlign w:val="center"/>
          </w:tcPr>
          <w:p w14:paraId="73441C67" w14:textId="78DA42B6" w:rsidR="003259F8" w:rsidRPr="007B49EF" w:rsidRDefault="003259F8" w:rsidP="00D52FC0">
            <w:pPr>
              <w:widowControl/>
              <w:rPr>
                <w:color w:val="000000"/>
                <w:sz w:val="18"/>
                <w:szCs w:val="18"/>
              </w:rPr>
            </w:pPr>
            <w:r w:rsidRPr="007B49EF">
              <w:rPr>
                <w:b/>
                <w:bCs/>
                <w:color w:val="000000"/>
                <w:sz w:val="18"/>
                <w:szCs w:val="18"/>
              </w:rPr>
              <w:t>221</w:t>
            </w:r>
          </w:p>
        </w:tc>
        <w:tc>
          <w:tcPr>
            <w:tcW w:w="1389" w:type="dxa"/>
            <w:tcBorders>
              <w:top w:val="nil"/>
              <w:left w:val="nil"/>
              <w:bottom w:val="single" w:sz="4" w:space="0" w:color="auto"/>
              <w:right w:val="single" w:sz="4" w:space="0" w:color="auto"/>
            </w:tcBorders>
            <w:vAlign w:val="center"/>
          </w:tcPr>
          <w:p w14:paraId="71520EFA" w14:textId="36B5016E" w:rsidR="003259F8" w:rsidRPr="007B49EF" w:rsidRDefault="003259F8" w:rsidP="00D52FC0">
            <w:pPr>
              <w:widowControl/>
              <w:rPr>
                <w:color w:val="000000"/>
                <w:sz w:val="18"/>
                <w:szCs w:val="18"/>
              </w:rPr>
            </w:pPr>
            <w:r w:rsidRPr="007B49EF">
              <w:rPr>
                <w:b/>
                <w:bCs/>
                <w:color w:val="000000"/>
                <w:sz w:val="18"/>
                <w:szCs w:val="18"/>
              </w:rPr>
              <w:t xml:space="preserve">Sala - 2 os. </w:t>
            </w:r>
          </w:p>
        </w:tc>
        <w:tc>
          <w:tcPr>
            <w:tcW w:w="1875" w:type="dxa"/>
            <w:tcBorders>
              <w:top w:val="nil"/>
              <w:left w:val="nil"/>
              <w:bottom w:val="single" w:sz="4" w:space="0" w:color="auto"/>
              <w:right w:val="single" w:sz="4" w:space="0" w:color="auto"/>
            </w:tcBorders>
            <w:tcMar>
              <w:left w:w="30" w:type="dxa"/>
            </w:tcMar>
            <w:vAlign w:val="center"/>
          </w:tcPr>
          <w:p w14:paraId="041015B9" w14:textId="255D47DC" w:rsidR="003259F8" w:rsidRPr="007B49EF" w:rsidRDefault="003259F8" w:rsidP="00D52FC0">
            <w:pPr>
              <w:widowControl/>
              <w:rPr>
                <w:color w:val="000000"/>
                <w:sz w:val="18"/>
                <w:szCs w:val="18"/>
              </w:rPr>
            </w:pPr>
            <w:r w:rsidRPr="007B49EF">
              <w:rPr>
                <w:color w:val="000000"/>
                <w:sz w:val="18"/>
                <w:szCs w:val="18"/>
              </w:rPr>
              <w:t>Wieszak listwowy z trzema haczykami</w:t>
            </w:r>
          </w:p>
        </w:tc>
        <w:tc>
          <w:tcPr>
            <w:tcW w:w="4379" w:type="dxa"/>
            <w:tcBorders>
              <w:top w:val="nil"/>
              <w:left w:val="nil"/>
              <w:bottom w:val="single" w:sz="4" w:space="0" w:color="auto"/>
              <w:right w:val="single" w:sz="4" w:space="0" w:color="auto"/>
            </w:tcBorders>
            <w:tcMar>
              <w:left w:w="34" w:type="dxa"/>
            </w:tcMar>
            <w:vAlign w:val="center"/>
          </w:tcPr>
          <w:p w14:paraId="781E189F" w14:textId="733DA4DD" w:rsidR="003259F8" w:rsidRPr="007B49EF" w:rsidRDefault="003259F8" w:rsidP="00D52FC0">
            <w:pPr>
              <w:rPr>
                <w:sz w:val="18"/>
                <w:szCs w:val="18"/>
              </w:rPr>
            </w:pPr>
            <w:r w:rsidRPr="007B49EF">
              <w:rPr>
                <w:color w:val="000000"/>
                <w:sz w:val="18"/>
                <w:szCs w:val="18"/>
              </w:rPr>
              <w:t>Wieszak listwowy z trzema haczykami</w:t>
            </w:r>
          </w:p>
        </w:tc>
        <w:tc>
          <w:tcPr>
            <w:tcW w:w="487" w:type="dxa"/>
            <w:tcBorders>
              <w:top w:val="nil"/>
              <w:left w:val="single" w:sz="4" w:space="0" w:color="auto"/>
              <w:bottom w:val="single" w:sz="4" w:space="0" w:color="auto"/>
              <w:right w:val="single" w:sz="4" w:space="0" w:color="auto"/>
            </w:tcBorders>
            <w:tcMar>
              <w:left w:w="30" w:type="dxa"/>
            </w:tcMar>
            <w:vAlign w:val="center"/>
          </w:tcPr>
          <w:p w14:paraId="35A3715E" w14:textId="1AE3EAF0" w:rsidR="003259F8" w:rsidRPr="007B49EF" w:rsidRDefault="003259F8" w:rsidP="00D52FC0">
            <w:pPr>
              <w:widowControl/>
              <w:jc w:val="center"/>
              <w:rPr>
                <w:color w:val="000000"/>
                <w:sz w:val="18"/>
                <w:szCs w:val="18"/>
              </w:rPr>
            </w:pPr>
            <w:r w:rsidRPr="007B49EF">
              <w:rPr>
                <w:color w:val="000000"/>
                <w:sz w:val="18"/>
                <w:szCs w:val="18"/>
              </w:rPr>
              <w:t>1</w:t>
            </w:r>
          </w:p>
        </w:tc>
        <w:tc>
          <w:tcPr>
            <w:tcW w:w="2147" w:type="dxa"/>
          </w:tcPr>
          <w:p w14:paraId="01E8E8A6" w14:textId="77777777" w:rsidR="003259F8" w:rsidRPr="007B49EF" w:rsidRDefault="003259F8" w:rsidP="00D52FC0">
            <w:pPr>
              <w:widowControl/>
              <w:jc w:val="center"/>
              <w:rPr>
                <w:color w:val="000000"/>
                <w:sz w:val="18"/>
                <w:szCs w:val="18"/>
              </w:rPr>
            </w:pPr>
          </w:p>
        </w:tc>
        <w:tc>
          <w:tcPr>
            <w:tcW w:w="1881" w:type="dxa"/>
          </w:tcPr>
          <w:p w14:paraId="58AC0BD5" w14:textId="77777777" w:rsidR="003259F8" w:rsidRPr="007B49EF" w:rsidRDefault="003259F8" w:rsidP="00D52FC0">
            <w:pPr>
              <w:widowControl/>
              <w:jc w:val="center"/>
              <w:rPr>
                <w:color w:val="000000"/>
                <w:sz w:val="18"/>
                <w:szCs w:val="18"/>
              </w:rPr>
            </w:pPr>
          </w:p>
        </w:tc>
      </w:tr>
      <w:tr w:rsidR="003259F8" w:rsidRPr="007B49EF" w14:paraId="2810EC89" w14:textId="5B4EBCE0" w:rsidTr="003259F8">
        <w:trPr>
          <w:trHeight w:val="320"/>
        </w:trPr>
        <w:tc>
          <w:tcPr>
            <w:tcW w:w="494" w:type="dxa"/>
            <w:tcBorders>
              <w:top w:val="single" w:sz="6" w:space="0" w:color="00000A"/>
              <w:left w:val="single" w:sz="6" w:space="0" w:color="00000A"/>
              <w:bottom w:val="single" w:sz="6" w:space="0" w:color="00000A"/>
              <w:right w:val="single" w:sz="4" w:space="0" w:color="00000A"/>
            </w:tcBorders>
            <w:shd w:val="clear" w:color="auto" w:fill="FFFFFF"/>
            <w:tcMar>
              <w:left w:w="24" w:type="dxa"/>
            </w:tcMar>
          </w:tcPr>
          <w:p w14:paraId="0636F5A0" w14:textId="77777777" w:rsidR="003259F8" w:rsidRPr="007B49EF" w:rsidRDefault="003259F8" w:rsidP="00D52FC0">
            <w:pPr>
              <w:widowControl/>
              <w:numPr>
                <w:ilvl w:val="0"/>
                <w:numId w:val="1"/>
              </w:numPr>
              <w:rPr>
                <w:sz w:val="18"/>
                <w:szCs w:val="18"/>
              </w:rPr>
            </w:pPr>
          </w:p>
        </w:tc>
        <w:tc>
          <w:tcPr>
            <w:tcW w:w="1336" w:type="dxa"/>
            <w:tcBorders>
              <w:top w:val="nil"/>
              <w:left w:val="single" w:sz="4" w:space="0" w:color="auto"/>
              <w:bottom w:val="single" w:sz="4" w:space="0" w:color="auto"/>
              <w:right w:val="single" w:sz="4" w:space="0" w:color="auto"/>
            </w:tcBorders>
            <w:vAlign w:val="center"/>
          </w:tcPr>
          <w:p w14:paraId="5B32A7D5" w14:textId="2C4CDD0E" w:rsidR="003259F8" w:rsidRPr="007B49EF" w:rsidRDefault="003259F8" w:rsidP="00D52FC0">
            <w:pPr>
              <w:widowControl/>
              <w:rPr>
                <w:sz w:val="18"/>
                <w:szCs w:val="18"/>
              </w:rPr>
            </w:pPr>
            <w:r w:rsidRPr="007B49EF">
              <w:rPr>
                <w:b/>
                <w:bCs/>
                <w:color w:val="000000"/>
                <w:sz w:val="18"/>
                <w:szCs w:val="18"/>
              </w:rPr>
              <w:t>221</w:t>
            </w:r>
          </w:p>
        </w:tc>
        <w:tc>
          <w:tcPr>
            <w:tcW w:w="1389" w:type="dxa"/>
            <w:tcBorders>
              <w:top w:val="nil"/>
              <w:left w:val="nil"/>
              <w:bottom w:val="single" w:sz="4" w:space="0" w:color="auto"/>
              <w:right w:val="single" w:sz="4" w:space="0" w:color="auto"/>
            </w:tcBorders>
            <w:vAlign w:val="center"/>
          </w:tcPr>
          <w:p w14:paraId="75D93EA7" w14:textId="0D5E1AB4" w:rsidR="003259F8" w:rsidRPr="007B49EF" w:rsidRDefault="003259F8" w:rsidP="00D52FC0">
            <w:pPr>
              <w:widowControl/>
              <w:rPr>
                <w:sz w:val="18"/>
                <w:szCs w:val="18"/>
              </w:rPr>
            </w:pPr>
            <w:r w:rsidRPr="007B49EF">
              <w:rPr>
                <w:b/>
                <w:bCs/>
                <w:color w:val="000000"/>
                <w:sz w:val="18"/>
                <w:szCs w:val="18"/>
              </w:rPr>
              <w:t xml:space="preserve">Sala - 2 os. </w:t>
            </w:r>
          </w:p>
        </w:tc>
        <w:tc>
          <w:tcPr>
            <w:tcW w:w="1875" w:type="dxa"/>
            <w:tcBorders>
              <w:top w:val="nil"/>
              <w:left w:val="nil"/>
              <w:bottom w:val="single" w:sz="4" w:space="0" w:color="auto"/>
              <w:right w:val="single" w:sz="4" w:space="0" w:color="auto"/>
            </w:tcBorders>
            <w:tcMar>
              <w:left w:w="30" w:type="dxa"/>
            </w:tcMar>
            <w:vAlign w:val="center"/>
          </w:tcPr>
          <w:p w14:paraId="0579B772" w14:textId="38F4EAAD" w:rsidR="003259F8" w:rsidRPr="007B49EF" w:rsidRDefault="003259F8" w:rsidP="00D52FC0">
            <w:pPr>
              <w:widowControl/>
              <w:rPr>
                <w:color w:val="000000"/>
                <w:sz w:val="18"/>
                <w:szCs w:val="18"/>
              </w:rPr>
            </w:pPr>
            <w:r w:rsidRPr="007B49EF">
              <w:rPr>
                <w:sz w:val="18"/>
                <w:szCs w:val="18"/>
              </w:rPr>
              <w:t xml:space="preserve">Kosz pedałowy na śmieci ze stali z połyskiem. pojemność 20 l, wysokość ok. 44 cm, średnica ok. 29,5 </w:t>
            </w:r>
            <w:proofErr w:type="spellStart"/>
            <w:proofErr w:type="gramStart"/>
            <w:r w:rsidRPr="007B49EF">
              <w:rPr>
                <w:sz w:val="18"/>
                <w:szCs w:val="18"/>
              </w:rPr>
              <w:t>cm.Plastikowe</w:t>
            </w:r>
            <w:proofErr w:type="spellEnd"/>
            <w:proofErr w:type="gramEnd"/>
            <w:r w:rsidRPr="007B49EF">
              <w:rPr>
                <w:sz w:val="18"/>
                <w:szCs w:val="18"/>
              </w:rPr>
              <w:t xml:space="preserve"> wiadro wewnętrzne oraz metalowy mechanizm pedału. Ergonomiczny uchwyt i konstrukcja łatwa do utrzymania w czystości.</w:t>
            </w:r>
          </w:p>
        </w:tc>
        <w:tc>
          <w:tcPr>
            <w:tcW w:w="4379" w:type="dxa"/>
            <w:tcBorders>
              <w:top w:val="nil"/>
              <w:left w:val="nil"/>
              <w:bottom w:val="single" w:sz="4" w:space="0" w:color="auto"/>
              <w:right w:val="single" w:sz="4" w:space="0" w:color="auto"/>
            </w:tcBorders>
            <w:tcMar>
              <w:left w:w="34" w:type="dxa"/>
            </w:tcMar>
            <w:vAlign w:val="center"/>
          </w:tcPr>
          <w:p w14:paraId="297F4C5C" w14:textId="58305F4C" w:rsidR="003259F8" w:rsidRPr="007B49EF" w:rsidRDefault="003259F8" w:rsidP="00D52FC0">
            <w:pPr>
              <w:rPr>
                <w:sz w:val="18"/>
                <w:szCs w:val="18"/>
              </w:rPr>
            </w:pPr>
            <w:r w:rsidRPr="007B49EF">
              <w:rPr>
                <w:color w:val="000000"/>
                <w:sz w:val="18"/>
                <w:szCs w:val="18"/>
              </w:rPr>
              <w:t xml:space="preserve">Kosz pedałowy na śmieci ze stali z połyskiem. pojemność 20 l, wysokość ok. 44 cm, średnica ok. 29,5 </w:t>
            </w:r>
            <w:proofErr w:type="spellStart"/>
            <w:proofErr w:type="gramStart"/>
            <w:r w:rsidRPr="007B49EF">
              <w:rPr>
                <w:color w:val="000000"/>
                <w:sz w:val="18"/>
                <w:szCs w:val="18"/>
              </w:rPr>
              <w:t>cm.Plastikowe</w:t>
            </w:r>
            <w:proofErr w:type="spellEnd"/>
            <w:proofErr w:type="gramEnd"/>
            <w:r w:rsidRPr="007B49EF">
              <w:rPr>
                <w:color w:val="000000"/>
                <w:sz w:val="18"/>
                <w:szCs w:val="18"/>
              </w:rPr>
              <w:t xml:space="preserve"> wiadro wewnętrzne oraz metalowy mechanizm pedału. Ergonomiczny uchwyt i konstrukcja łatwa do utrzymania w czystości.</w:t>
            </w:r>
          </w:p>
        </w:tc>
        <w:tc>
          <w:tcPr>
            <w:tcW w:w="487" w:type="dxa"/>
            <w:tcBorders>
              <w:top w:val="nil"/>
              <w:left w:val="single" w:sz="4" w:space="0" w:color="auto"/>
              <w:bottom w:val="single" w:sz="4" w:space="0" w:color="auto"/>
              <w:right w:val="single" w:sz="4" w:space="0" w:color="auto"/>
            </w:tcBorders>
            <w:tcMar>
              <w:left w:w="30" w:type="dxa"/>
            </w:tcMar>
            <w:vAlign w:val="center"/>
          </w:tcPr>
          <w:p w14:paraId="13A124E4" w14:textId="34B8BBA6" w:rsidR="003259F8" w:rsidRPr="007B49EF" w:rsidRDefault="003259F8" w:rsidP="00D52FC0">
            <w:pPr>
              <w:widowControl/>
              <w:jc w:val="center"/>
              <w:rPr>
                <w:color w:val="000000"/>
                <w:sz w:val="18"/>
                <w:szCs w:val="18"/>
              </w:rPr>
            </w:pPr>
            <w:r w:rsidRPr="007B49EF">
              <w:rPr>
                <w:color w:val="000000"/>
                <w:sz w:val="18"/>
                <w:szCs w:val="18"/>
              </w:rPr>
              <w:t>1</w:t>
            </w:r>
          </w:p>
        </w:tc>
        <w:tc>
          <w:tcPr>
            <w:tcW w:w="2147" w:type="dxa"/>
          </w:tcPr>
          <w:p w14:paraId="14ACF1A6" w14:textId="77777777" w:rsidR="003259F8" w:rsidRPr="007B49EF" w:rsidRDefault="003259F8" w:rsidP="00D52FC0">
            <w:pPr>
              <w:widowControl/>
              <w:jc w:val="center"/>
              <w:rPr>
                <w:color w:val="000000"/>
                <w:sz w:val="18"/>
                <w:szCs w:val="18"/>
              </w:rPr>
            </w:pPr>
          </w:p>
        </w:tc>
        <w:tc>
          <w:tcPr>
            <w:tcW w:w="1881" w:type="dxa"/>
          </w:tcPr>
          <w:p w14:paraId="76B0B6B0" w14:textId="77777777" w:rsidR="003259F8" w:rsidRPr="007B49EF" w:rsidRDefault="003259F8" w:rsidP="00D52FC0">
            <w:pPr>
              <w:widowControl/>
              <w:jc w:val="center"/>
              <w:rPr>
                <w:color w:val="000000"/>
                <w:sz w:val="18"/>
                <w:szCs w:val="18"/>
              </w:rPr>
            </w:pPr>
          </w:p>
        </w:tc>
      </w:tr>
      <w:tr w:rsidR="003259F8" w:rsidRPr="007B49EF" w14:paraId="1F424F4B" w14:textId="745D6B8E" w:rsidTr="003259F8">
        <w:trPr>
          <w:trHeight w:val="320"/>
        </w:trPr>
        <w:tc>
          <w:tcPr>
            <w:tcW w:w="494" w:type="dxa"/>
            <w:tcBorders>
              <w:top w:val="single" w:sz="6" w:space="0" w:color="00000A"/>
              <w:left w:val="single" w:sz="6" w:space="0" w:color="00000A"/>
              <w:bottom w:val="single" w:sz="6" w:space="0" w:color="00000A"/>
              <w:right w:val="single" w:sz="4" w:space="0" w:color="00000A"/>
            </w:tcBorders>
            <w:shd w:val="clear" w:color="auto" w:fill="FFFFFF"/>
            <w:tcMar>
              <w:left w:w="24" w:type="dxa"/>
            </w:tcMar>
          </w:tcPr>
          <w:p w14:paraId="2C4F15F8" w14:textId="77777777" w:rsidR="003259F8" w:rsidRPr="007B49EF" w:rsidRDefault="003259F8" w:rsidP="00D52FC0">
            <w:pPr>
              <w:widowControl/>
              <w:numPr>
                <w:ilvl w:val="0"/>
                <w:numId w:val="1"/>
              </w:numPr>
              <w:rPr>
                <w:sz w:val="18"/>
                <w:szCs w:val="18"/>
              </w:rPr>
            </w:pPr>
          </w:p>
        </w:tc>
        <w:tc>
          <w:tcPr>
            <w:tcW w:w="1336" w:type="dxa"/>
            <w:tcBorders>
              <w:top w:val="nil"/>
              <w:left w:val="single" w:sz="4" w:space="0" w:color="auto"/>
              <w:bottom w:val="single" w:sz="4" w:space="0" w:color="auto"/>
              <w:right w:val="single" w:sz="4" w:space="0" w:color="auto"/>
            </w:tcBorders>
            <w:vAlign w:val="center"/>
          </w:tcPr>
          <w:p w14:paraId="3C589B78" w14:textId="6533DE1D" w:rsidR="003259F8" w:rsidRPr="007B49EF" w:rsidRDefault="003259F8" w:rsidP="00D52FC0">
            <w:pPr>
              <w:widowControl/>
              <w:rPr>
                <w:sz w:val="18"/>
                <w:szCs w:val="18"/>
              </w:rPr>
            </w:pPr>
            <w:r w:rsidRPr="007B49EF">
              <w:rPr>
                <w:b/>
                <w:bCs/>
                <w:color w:val="000000"/>
                <w:sz w:val="18"/>
                <w:szCs w:val="18"/>
              </w:rPr>
              <w:t>221</w:t>
            </w:r>
          </w:p>
        </w:tc>
        <w:tc>
          <w:tcPr>
            <w:tcW w:w="1389" w:type="dxa"/>
            <w:tcBorders>
              <w:top w:val="nil"/>
              <w:left w:val="nil"/>
              <w:bottom w:val="single" w:sz="4" w:space="0" w:color="auto"/>
              <w:right w:val="single" w:sz="4" w:space="0" w:color="auto"/>
            </w:tcBorders>
            <w:vAlign w:val="center"/>
          </w:tcPr>
          <w:p w14:paraId="450CC8DE" w14:textId="6442800F" w:rsidR="003259F8" w:rsidRPr="007B49EF" w:rsidRDefault="003259F8" w:rsidP="00D52FC0">
            <w:pPr>
              <w:widowControl/>
              <w:rPr>
                <w:sz w:val="18"/>
                <w:szCs w:val="18"/>
              </w:rPr>
            </w:pPr>
            <w:r w:rsidRPr="007B49EF">
              <w:rPr>
                <w:b/>
                <w:bCs/>
                <w:color w:val="000000"/>
                <w:sz w:val="18"/>
                <w:szCs w:val="18"/>
              </w:rPr>
              <w:t xml:space="preserve">Sala - 2 os. </w:t>
            </w:r>
          </w:p>
        </w:tc>
        <w:tc>
          <w:tcPr>
            <w:tcW w:w="1875" w:type="dxa"/>
            <w:tcBorders>
              <w:top w:val="nil"/>
              <w:left w:val="nil"/>
              <w:bottom w:val="single" w:sz="4" w:space="0" w:color="auto"/>
              <w:right w:val="single" w:sz="4" w:space="0" w:color="auto"/>
            </w:tcBorders>
            <w:tcMar>
              <w:left w:w="30" w:type="dxa"/>
            </w:tcMar>
            <w:vAlign w:val="center"/>
          </w:tcPr>
          <w:p w14:paraId="710A8888" w14:textId="7E343B39" w:rsidR="003259F8" w:rsidRPr="007B49EF" w:rsidRDefault="003259F8" w:rsidP="00D52FC0">
            <w:pPr>
              <w:widowControl/>
              <w:rPr>
                <w:color w:val="000000"/>
                <w:sz w:val="18"/>
                <w:szCs w:val="18"/>
              </w:rPr>
            </w:pPr>
            <w:r w:rsidRPr="007B49EF">
              <w:rPr>
                <w:sz w:val="18"/>
                <w:szCs w:val="18"/>
              </w:rPr>
              <w:t>Szafka przyłóżkowa z blatem bocznym</w:t>
            </w:r>
          </w:p>
        </w:tc>
        <w:tc>
          <w:tcPr>
            <w:tcW w:w="4379" w:type="dxa"/>
            <w:tcBorders>
              <w:top w:val="nil"/>
              <w:left w:val="nil"/>
              <w:bottom w:val="single" w:sz="4" w:space="0" w:color="auto"/>
              <w:right w:val="single" w:sz="4" w:space="0" w:color="auto"/>
            </w:tcBorders>
            <w:tcMar>
              <w:left w:w="34" w:type="dxa"/>
            </w:tcMar>
            <w:vAlign w:val="center"/>
          </w:tcPr>
          <w:p w14:paraId="3C24C783" w14:textId="5060ADC5" w:rsidR="003259F8" w:rsidRPr="007B49EF" w:rsidRDefault="003259F8" w:rsidP="00D52FC0">
            <w:pPr>
              <w:rPr>
                <w:sz w:val="18"/>
                <w:szCs w:val="18"/>
              </w:rPr>
            </w:pPr>
            <w:r w:rsidRPr="007B49EF">
              <w:rPr>
                <w:color w:val="000000"/>
                <w:sz w:val="18"/>
                <w:szCs w:val="18"/>
              </w:rPr>
              <w:t>Szkielet szafki wykonany z blachy stalowej, pokrytej lakierem poliestrowo - epoksydowym, odpornym na uszkodzenia mechaniczne, chemiczne, mycie szpitalne i promieniowanie UV</w:t>
            </w:r>
            <w:r w:rsidRPr="007B49EF">
              <w:rPr>
                <w:color w:val="000000"/>
                <w:sz w:val="18"/>
                <w:szCs w:val="18"/>
              </w:rPr>
              <w:br/>
              <w:t>Szafka wyposażona w dwoje drzwiczek oraz szufladę otwieraną dwustronnie, co umożliwia jej ustawienie z prawej lub lewej strony łóżka bez dokonywania przeróbek</w:t>
            </w:r>
            <w:r w:rsidRPr="007B49EF">
              <w:rPr>
                <w:color w:val="000000"/>
                <w:sz w:val="18"/>
                <w:szCs w:val="18"/>
              </w:rPr>
              <w:br/>
              <w:t>Wymiary szafki:</w:t>
            </w:r>
            <w:r w:rsidRPr="007B49EF">
              <w:rPr>
                <w:color w:val="000000"/>
                <w:sz w:val="18"/>
                <w:szCs w:val="18"/>
              </w:rPr>
              <w:br/>
              <w:t>-Wymiary blatu głównego: 540 x 420 mm, (+/- 30mm)</w:t>
            </w:r>
            <w:r w:rsidRPr="007B49EF">
              <w:rPr>
                <w:color w:val="000000"/>
                <w:sz w:val="18"/>
                <w:szCs w:val="18"/>
              </w:rPr>
              <w:br/>
              <w:t>-Wymiary blatu bocznego: 600 x 360 mm, (+/- 30mm)</w:t>
            </w:r>
            <w:r w:rsidRPr="007B49EF">
              <w:rPr>
                <w:color w:val="000000"/>
                <w:sz w:val="18"/>
                <w:szCs w:val="18"/>
              </w:rPr>
              <w:br/>
              <w:t>-Wysokość: 860 mm, (+/-30 mm)</w:t>
            </w:r>
            <w:r w:rsidRPr="007B49EF">
              <w:rPr>
                <w:color w:val="000000"/>
                <w:sz w:val="18"/>
                <w:szCs w:val="18"/>
              </w:rPr>
              <w:br/>
              <w:t>-Szerokość korpusu szafki: 520 mm, (+/-30 mm)</w:t>
            </w:r>
            <w:r w:rsidRPr="007B49EF">
              <w:rPr>
                <w:color w:val="000000"/>
                <w:sz w:val="18"/>
                <w:szCs w:val="18"/>
              </w:rPr>
              <w:br/>
              <w:t>-Głębokość korpusu szafki: 410 mm, (+/-30 mm)</w:t>
            </w:r>
            <w:r w:rsidRPr="007B49EF">
              <w:rPr>
                <w:color w:val="000000"/>
                <w:sz w:val="18"/>
                <w:szCs w:val="18"/>
              </w:rPr>
              <w:br/>
              <w:t>Regulacja wysokości blatu bocznego wspomagana sprężyną gazową.</w:t>
            </w:r>
            <w:r w:rsidRPr="007B49EF">
              <w:rPr>
                <w:color w:val="000000"/>
                <w:sz w:val="18"/>
                <w:szCs w:val="18"/>
              </w:rPr>
              <w:br/>
              <w:t>Bezstopniowa regulacja blatu bocznego w zakresie od 710 do 1070 mm (+/- 30 mm). Przechył boczny blatu dwustopniowy do 30° i do 60°</w:t>
            </w:r>
            <w:r w:rsidRPr="007B49EF">
              <w:rPr>
                <w:color w:val="000000"/>
                <w:sz w:val="18"/>
                <w:szCs w:val="18"/>
              </w:rPr>
              <w:br/>
              <w:t>Blat boczny wyposażony w ranty z płyty HPL o wysokości min. 1 cm zabezpieczające przedmioty przed upadkiem przy przechyle blatu</w:t>
            </w:r>
            <w:r w:rsidRPr="007B49EF">
              <w:rPr>
                <w:color w:val="000000"/>
                <w:sz w:val="18"/>
                <w:szCs w:val="18"/>
              </w:rPr>
              <w:br/>
              <w:t xml:space="preserve">Blat boczny składany do boku szafki – po złożeniu nie wystający poza obrys szafki. Konstrukcja blatu bocznego wykonana z metalowych kształtowników. </w:t>
            </w:r>
            <w:r w:rsidRPr="007B49EF">
              <w:rPr>
                <w:color w:val="000000"/>
                <w:sz w:val="18"/>
                <w:szCs w:val="18"/>
              </w:rPr>
              <w:br/>
            </w:r>
            <w:r w:rsidRPr="007B49EF">
              <w:rPr>
                <w:color w:val="000000"/>
                <w:sz w:val="18"/>
                <w:szCs w:val="18"/>
              </w:rPr>
              <w:lastRenderedPageBreak/>
              <w:t>Blat główny oraz blat półki bocznej wykonane z płyty HPL odpornej na wilgoć, dezynfekcję oraz promieniowanie UV</w:t>
            </w:r>
            <w:r w:rsidRPr="007B49EF">
              <w:rPr>
                <w:color w:val="000000"/>
                <w:sz w:val="18"/>
                <w:szCs w:val="18"/>
              </w:rPr>
              <w:br/>
              <w:t>Drzwi szafki oraz fronty szuflady pokryte lakierem proszkowym odpornym na uszkodzenia mechaniczne, chemiczne i promieniowanie UV</w:t>
            </w:r>
            <w:r w:rsidRPr="007B49EF">
              <w:rPr>
                <w:color w:val="000000"/>
                <w:sz w:val="18"/>
                <w:szCs w:val="18"/>
              </w:rPr>
              <w:br/>
              <w:t>Drzwi wyposażone w mechanizm samo domykający</w:t>
            </w:r>
            <w:r w:rsidRPr="007B49EF">
              <w:rPr>
                <w:color w:val="000000"/>
                <w:sz w:val="18"/>
                <w:szCs w:val="18"/>
              </w:rPr>
              <w:br/>
              <w:t>Wnętrze szuflady wypełnione wyjmowanym wkładem z tworzywa</w:t>
            </w:r>
            <w:r w:rsidRPr="007B49EF">
              <w:rPr>
                <w:color w:val="000000"/>
                <w:sz w:val="18"/>
                <w:szCs w:val="18"/>
              </w:rPr>
              <w:br/>
              <w:t>Szuflada zabezpieczona przed przypadkowym całkowitym wysunięciem</w:t>
            </w:r>
            <w:r w:rsidRPr="007B49EF">
              <w:rPr>
                <w:color w:val="000000"/>
                <w:sz w:val="18"/>
                <w:szCs w:val="18"/>
              </w:rPr>
              <w:br/>
              <w:t>Szafka wyposażona w zaokrąglone uchwyty do otwierania drzwiczek i szuflady</w:t>
            </w:r>
            <w:r w:rsidRPr="007B49EF">
              <w:rPr>
                <w:color w:val="000000"/>
                <w:sz w:val="18"/>
                <w:szCs w:val="18"/>
              </w:rPr>
              <w:br/>
              <w:t>Szuflada górna o wysokości min. 9 cm</w:t>
            </w:r>
            <w:r w:rsidRPr="007B49EF">
              <w:rPr>
                <w:color w:val="000000"/>
                <w:sz w:val="18"/>
                <w:szCs w:val="18"/>
              </w:rPr>
              <w:br/>
              <w:t>Przestrzeń dolna zamykana drzwiczkami o wysokości min. 40 cm</w:t>
            </w:r>
            <w:r w:rsidRPr="007B49EF">
              <w:rPr>
                <w:color w:val="000000"/>
                <w:sz w:val="18"/>
                <w:szCs w:val="18"/>
              </w:rPr>
              <w:br/>
              <w:t>Wnętrze dolnej części szafki, podzielone na 2 części, poprzez wyciąganą półkę, lakierowaną proszkowo</w:t>
            </w:r>
            <w:r w:rsidRPr="007B49EF">
              <w:rPr>
                <w:color w:val="000000"/>
                <w:sz w:val="18"/>
                <w:szCs w:val="18"/>
              </w:rPr>
              <w:br/>
              <w:t>Pomiędzy szufladą górną a skrzynią dolną szafka posiadająca wolną przestrzeń o wysokości min. 18 cm na podręczne przedmioty</w:t>
            </w:r>
            <w:r w:rsidRPr="007B49EF">
              <w:rPr>
                <w:color w:val="000000"/>
                <w:sz w:val="18"/>
                <w:szCs w:val="18"/>
              </w:rPr>
              <w:br/>
              <w:t>Szafka wyposażona w 4 koła jezdne podwójne o średnicy min. 50 mm w tym min. 2 z blokadą – koła tworzywowe – niebrudzące podłoża</w:t>
            </w:r>
            <w:r w:rsidRPr="007B49EF">
              <w:rPr>
                <w:color w:val="000000"/>
                <w:sz w:val="18"/>
                <w:szCs w:val="18"/>
              </w:rPr>
              <w:br/>
              <w:t>Szafka przystosowana do mycia i dezynfekcji</w:t>
            </w:r>
            <w:r w:rsidRPr="007B49EF">
              <w:rPr>
                <w:color w:val="000000"/>
                <w:sz w:val="18"/>
                <w:szCs w:val="18"/>
              </w:rPr>
              <w:br/>
              <w:t>Możliwość wyboru kolorów frontów drzwiczek i szuflad z min. 8 kolorów</w:t>
            </w:r>
            <w:r w:rsidRPr="007B49EF">
              <w:rPr>
                <w:color w:val="000000"/>
                <w:sz w:val="18"/>
                <w:szCs w:val="18"/>
              </w:rPr>
              <w:br/>
              <w:t>POZOSTAŁE WYMAGANIA</w:t>
            </w:r>
            <w:r w:rsidRPr="007B49EF">
              <w:rPr>
                <w:color w:val="000000"/>
                <w:sz w:val="18"/>
                <w:szCs w:val="18"/>
              </w:rPr>
              <w:br/>
              <w:t xml:space="preserve">Certyfikat ISO 9001 oraz ISO 13485 dla producenta </w:t>
            </w:r>
            <w:r w:rsidRPr="007B49EF">
              <w:rPr>
                <w:color w:val="000000"/>
                <w:sz w:val="18"/>
                <w:szCs w:val="18"/>
              </w:rPr>
              <w:br/>
              <w:t xml:space="preserve">Deklaracja zgodności CE wydana przez producenta </w:t>
            </w:r>
          </w:p>
        </w:tc>
        <w:tc>
          <w:tcPr>
            <w:tcW w:w="487" w:type="dxa"/>
            <w:tcBorders>
              <w:top w:val="nil"/>
              <w:left w:val="single" w:sz="4" w:space="0" w:color="auto"/>
              <w:bottom w:val="single" w:sz="4" w:space="0" w:color="auto"/>
              <w:right w:val="single" w:sz="4" w:space="0" w:color="auto"/>
            </w:tcBorders>
            <w:tcMar>
              <w:left w:w="30" w:type="dxa"/>
            </w:tcMar>
            <w:vAlign w:val="center"/>
          </w:tcPr>
          <w:p w14:paraId="6A06BB0A" w14:textId="2E03AD91" w:rsidR="003259F8" w:rsidRPr="007B49EF" w:rsidRDefault="003259F8" w:rsidP="00D52FC0">
            <w:pPr>
              <w:widowControl/>
              <w:jc w:val="center"/>
              <w:rPr>
                <w:color w:val="000000"/>
                <w:sz w:val="18"/>
                <w:szCs w:val="18"/>
              </w:rPr>
            </w:pPr>
            <w:r w:rsidRPr="007B49EF">
              <w:rPr>
                <w:color w:val="000000"/>
                <w:sz w:val="18"/>
                <w:szCs w:val="18"/>
              </w:rPr>
              <w:lastRenderedPageBreak/>
              <w:t>2</w:t>
            </w:r>
          </w:p>
        </w:tc>
        <w:tc>
          <w:tcPr>
            <w:tcW w:w="2147" w:type="dxa"/>
          </w:tcPr>
          <w:p w14:paraId="431A58AF" w14:textId="77777777" w:rsidR="003259F8" w:rsidRPr="007B49EF" w:rsidRDefault="003259F8" w:rsidP="00D52FC0">
            <w:pPr>
              <w:widowControl/>
              <w:jc w:val="center"/>
              <w:rPr>
                <w:color w:val="000000"/>
                <w:sz w:val="18"/>
                <w:szCs w:val="18"/>
              </w:rPr>
            </w:pPr>
          </w:p>
        </w:tc>
        <w:tc>
          <w:tcPr>
            <w:tcW w:w="1881" w:type="dxa"/>
          </w:tcPr>
          <w:p w14:paraId="3EF41CE6" w14:textId="77777777" w:rsidR="003259F8" w:rsidRPr="007B49EF" w:rsidRDefault="003259F8" w:rsidP="00D52FC0">
            <w:pPr>
              <w:widowControl/>
              <w:jc w:val="center"/>
              <w:rPr>
                <w:color w:val="000000"/>
                <w:sz w:val="18"/>
                <w:szCs w:val="18"/>
              </w:rPr>
            </w:pPr>
          </w:p>
        </w:tc>
      </w:tr>
      <w:tr w:rsidR="003259F8" w:rsidRPr="007B49EF" w14:paraId="328C9162" w14:textId="36057634" w:rsidTr="003259F8">
        <w:trPr>
          <w:trHeight w:val="320"/>
        </w:trPr>
        <w:tc>
          <w:tcPr>
            <w:tcW w:w="494" w:type="dxa"/>
            <w:tcBorders>
              <w:top w:val="single" w:sz="6" w:space="0" w:color="00000A"/>
              <w:left w:val="single" w:sz="6" w:space="0" w:color="00000A"/>
              <w:bottom w:val="single" w:sz="6" w:space="0" w:color="00000A"/>
              <w:right w:val="single" w:sz="4" w:space="0" w:color="00000A"/>
            </w:tcBorders>
            <w:shd w:val="clear" w:color="auto" w:fill="FFFFFF"/>
            <w:tcMar>
              <w:left w:w="24" w:type="dxa"/>
            </w:tcMar>
          </w:tcPr>
          <w:p w14:paraId="4DE8AFDC" w14:textId="77777777" w:rsidR="003259F8" w:rsidRPr="007B49EF" w:rsidRDefault="003259F8" w:rsidP="00D52FC0">
            <w:pPr>
              <w:widowControl/>
              <w:numPr>
                <w:ilvl w:val="0"/>
                <w:numId w:val="1"/>
              </w:numPr>
              <w:rPr>
                <w:sz w:val="18"/>
                <w:szCs w:val="18"/>
              </w:rPr>
            </w:pPr>
          </w:p>
        </w:tc>
        <w:tc>
          <w:tcPr>
            <w:tcW w:w="1336" w:type="dxa"/>
            <w:tcBorders>
              <w:top w:val="nil"/>
              <w:left w:val="single" w:sz="4" w:space="0" w:color="auto"/>
              <w:bottom w:val="single" w:sz="4" w:space="0" w:color="auto"/>
              <w:right w:val="single" w:sz="4" w:space="0" w:color="auto"/>
            </w:tcBorders>
            <w:vAlign w:val="center"/>
          </w:tcPr>
          <w:p w14:paraId="77E73F67" w14:textId="532A54B8" w:rsidR="003259F8" w:rsidRPr="007B49EF" w:rsidRDefault="003259F8" w:rsidP="00D52FC0">
            <w:pPr>
              <w:widowControl/>
              <w:rPr>
                <w:sz w:val="18"/>
                <w:szCs w:val="18"/>
              </w:rPr>
            </w:pPr>
            <w:r w:rsidRPr="007B49EF">
              <w:rPr>
                <w:b/>
                <w:bCs/>
                <w:color w:val="000000"/>
                <w:sz w:val="18"/>
                <w:szCs w:val="18"/>
              </w:rPr>
              <w:t>221</w:t>
            </w:r>
          </w:p>
        </w:tc>
        <w:tc>
          <w:tcPr>
            <w:tcW w:w="1389" w:type="dxa"/>
            <w:tcBorders>
              <w:top w:val="nil"/>
              <w:left w:val="nil"/>
              <w:bottom w:val="single" w:sz="4" w:space="0" w:color="auto"/>
              <w:right w:val="single" w:sz="4" w:space="0" w:color="auto"/>
            </w:tcBorders>
            <w:vAlign w:val="center"/>
          </w:tcPr>
          <w:p w14:paraId="32C6126B" w14:textId="31889676" w:rsidR="003259F8" w:rsidRPr="007B49EF" w:rsidRDefault="003259F8" w:rsidP="00D52FC0">
            <w:pPr>
              <w:widowControl/>
              <w:rPr>
                <w:sz w:val="18"/>
                <w:szCs w:val="18"/>
              </w:rPr>
            </w:pPr>
            <w:r w:rsidRPr="007B49EF">
              <w:rPr>
                <w:b/>
                <w:bCs/>
                <w:color w:val="000000"/>
                <w:sz w:val="18"/>
                <w:szCs w:val="18"/>
              </w:rPr>
              <w:t xml:space="preserve">Sala - 2 os. </w:t>
            </w:r>
          </w:p>
        </w:tc>
        <w:tc>
          <w:tcPr>
            <w:tcW w:w="1875" w:type="dxa"/>
            <w:tcBorders>
              <w:top w:val="nil"/>
              <w:left w:val="nil"/>
              <w:bottom w:val="single" w:sz="4" w:space="0" w:color="auto"/>
              <w:right w:val="single" w:sz="4" w:space="0" w:color="auto"/>
            </w:tcBorders>
            <w:tcMar>
              <w:left w:w="30" w:type="dxa"/>
            </w:tcMar>
            <w:vAlign w:val="center"/>
          </w:tcPr>
          <w:p w14:paraId="72AF6CED" w14:textId="227F3E86" w:rsidR="003259F8" w:rsidRPr="007B49EF" w:rsidRDefault="003259F8" w:rsidP="00D52FC0">
            <w:pPr>
              <w:widowControl/>
              <w:rPr>
                <w:color w:val="000000"/>
                <w:sz w:val="18"/>
                <w:szCs w:val="18"/>
              </w:rPr>
            </w:pPr>
            <w:r w:rsidRPr="007B49EF">
              <w:rPr>
                <w:sz w:val="18"/>
                <w:szCs w:val="18"/>
              </w:rPr>
              <w:t>Krzesło stacjonarne dla pacjenta, kubełek tworzywowy z nakładką tapicerowaną na siedzisku</w:t>
            </w:r>
          </w:p>
        </w:tc>
        <w:tc>
          <w:tcPr>
            <w:tcW w:w="4379" w:type="dxa"/>
            <w:tcBorders>
              <w:top w:val="nil"/>
              <w:left w:val="nil"/>
              <w:bottom w:val="single" w:sz="4" w:space="0" w:color="auto"/>
              <w:right w:val="single" w:sz="4" w:space="0" w:color="auto"/>
            </w:tcBorders>
            <w:tcMar>
              <w:left w:w="34" w:type="dxa"/>
            </w:tcMar>
            <w:vAlign w:val="center"/>
          </w:tcPr>
          <w:p w14:paraId="4EF2B06A" w14:textId="1DB4F68F" w:rsidR="003259F8" w:rsidRPr="007B49EF" w:rsidRDefault="003259F8" w:rsidP="00D52FC0">
            <w:pPr>
              <w:rPr>
                <w:sz w:val="18"/>
                <w:szCs w:val="18"/>
              </w:rPr>
            </w:pPr>
            <w:r w:rsidRPr="007B49EF">
              <w:rPr>
                <w:color w:val="000000"/>
                <w:sz w:val="18"/>
                <w:szCs w:val="18"/>
              </w:rPr>
              <w:t>Krzesło stacjonarne na 4 nogach bez podłokietników z kubełkowym, plastikowym siedziskiem.</w:t>
            </w:r>
            <w:r w:rsidRPr="007B49EF">
              <w:rPr>
                <w:color w:val="000000"/>
                <w:sz w:val="18"/>
                <w:szCs w:val="18"/>
              </w:rPr>
              <w:br/>
              <w:t>Wymagane wymiary:</w:t>
            </w:r>
            <w:r w:rsidRPr="007B49EF">
              <w:rPr>
                <w:color w:val="000000"/>
                <w:sz w:val="18"/>
                <w:szCs w:val="18"/>
              </w:rPr>
              <w:br/>
              <w:t xml:space="preserve">- Szerokość siedziska 445 mm </w:t>
            </w:r>
            <w:r w:rsidRPr="007B49EF">
              <w:rPr>
                <w:color w:val="000000"/>
                <w:sz w:val="18"/>
                <w:szCs w:val="18"/>
              </w:rPr>
              <w:br/>
              <w:t>- Głębokość siedziska 425 mm</w:t>
            </w:r>
            <w:r w:rsidRPr="007B49EF">
              <w:rPr>
                <w:color w:val="000000"/>
                <w:sz w:val="18"/>
                <w:szCs w:val="18"/>
              </w:rPr>
              <w:br/>
              <w:t xml:space="preserve">- Wysokość siedziska 450 mm </w:t>
            </w:r>
            <w:r w:rsidRPr="007B49EF">
              <w:rPr>
                <w:color w:val="000000"/>
                <w:sz w:val="18"/>
                <w:szCs w:val="18"/>
              </w:rPr>
              <w:br/>
              <w:t xml:space="preserve">- Wysokość oparcia 350 mm </w:t>
            </w:r>
            <w:r w:rsidRPr="007B49EF">
              <w:rPr>
                <w:color w:val="000000"/>
                <w:sz w:val="18"/>
                <w:szCs w:val="18"/>
              </w:rPr>
              <w:br/>
              <w:t>- Wysokość całkowita krzesła 800 mm</w:t>
            </w:r>
            <w:r w:rsidRPr="007B49EF">
              <w:rPr>
                <w:color w:val="000000"/>
                <w:sz w:val="18"/>
                <w:szCs w:val="18"/>
              </w:rPr>
              <w:br/>
              <w:t>- Szerokość całkowita krzesła 540 mm</w:t>
            </w:r>
            <w:r w:rsidRPr="007B49EF">
              <w:rPr>
                <w:color w:val="000000"/>
                <w:sz w:val="18"/>
                <w:szCs w:val="18"/>
              </w:rPr>
              <w:br/>
              <w:t>- Głębokość całkowita krzesła 525 mm</w:t>
            </w:r>
            <w:r w:rsidRPr="007B49EF">
              <w:rPr>
                <w:color w:val="000000"/>
                <w:sz w:val="18"/>
                <w:szCs w:val="18"/>
              </w:rPr>
              <w:br/>
              <w:t>Od powyższych wymiarów dopuszcza się tolerancję w zakresie +/- 30 mm</w:t>
            </w:r>
            <w:r w:rsidRPr="007B49EF">
              <w:rPr>
                <w:color w:val="000000"/>
                <w:sz w:val="18"/>
                <w:szCs w:val="18"/>
              </w:rPr>
              <w:br/>
            </w:r>
            <w:r w:rsidRPr="007B49EF">
              <w:rPr>
                <w:color w:val="000000"/>
                <w:sz w:val="18"/>
                <w:szCs w:val="18"/>
              </w:rPr>
              <w:lastRenderedPageBreak/>
              <w:t>Funkcja sztaplowania</w:t>
            </w:r>
            <w:r w:rsidRPr="007B49EF">
              <w:rPr>
                <w:color w:val="000000"/>
                <w:sz w:val="18"/>
                <w:szCs w:val="18"/>
              </w:rPr>
              <w:br/>
              <w:t>Kubełkowe jednoelementowe siedzisko z oparciem, wykonane z polipropylenu w kolorze do wyboru z min. 4 kolorów</w:t>
            </w:r>
            <w:r w:rsidRPr="007B49EF">
              <w:rPr>
                <w:color w:val="000000"/>
                <w:sz w:val="18"/>
                <w:szCs w:val="18"/>
              </w:rPr>
              <w:br/>
              <w:t>Kubełek elastyczny, oparcie ugina się pod naciskiem pleców</w:t>
            </w:r>
            <w:r w:rsidRPr="007B49EF">
              <w:rPr>
                <w:color w:val="000000"/>
                <w:sz w:val="18"/>
                <w:szCs w:val="18"/>
              </w:rPr>
              <w:br/>
              <w:t>Pomiędzy oparciem i siedziskiem otwór o kształcie owalnym o wymiarach około 120x30 mm, który może służyć jako uchwyt do łatwego przenoszenia krzesła</w:t>
            </w:r>
            <w:r w:rsidRPr="007B49EF">
              <w:rPr>
                <w:color w:val="000000"/>
                <w:sz w:val="18"/>
                <w:szCs w:val="18"/>
              </w:rPr>
              <w:br/>
              <w:t xml:space="preserve">Oparcie i siedzisko o kształcie owalnym </w:t>
            </w:r>
            <w:proofErr w:type="spellStart"/>
            <w:r w:rsidRPr="007B49EF">
              <w:rPr>
                <w:color w:val="000000"/>
                <w:sz w:val="18"/>
                <w:szCs w:val="18"/>
              </w:rPr>
              <w:t>wyoblone</w:t>
            </w:r>
            <w:proofErr w:type="spellEnd"/>
            <w:r w:rsidRPr="007B49EF">
              <w:rPr>
                <w:color w:val="000000"/>
                <w:sz w:val="18"/>
                <w:szCs w:val="18"/>
              </w:rPr>
              <w:t xml:space="preserve"> w dwóch płaszczyznach</w:t>
            </w:r>
            <w:r w:rsidRPr="007B49EF">
              <w:rPr>
                <w:color w:val="000000"/>
                <w:sz w:val="18"/>
                <w:szCs w:val="18"/>
              </w:rPr>
              <w:br/>
              <w:t>Plastik na oparciu i siedzisku z wyraźnie wyodrębnioną osobną powierzchnią oparcia i siedziska</w:t>
            </w:r>
            <w:r w:rsidRPr="007B49EF">
              <w:rPr>
                <w:color w:val="000000"/>
                <w:sz w:val="18"/>
                <w:szCs w:val="18"/>
              </w:rPr>
              <w:br/>
              <w:t>Powierzchnia kubełka w całości posiada chropowatą strukturę</w:t>
            </w:r>
            <w:r w:rsidRPr="007B49EF">
              <w:rPr>
                <w:color w:val="000000"/>
                <w:sz w:val="18"/>
                <w:szCs w:val="18"/>
              </w:rPr>
              <w:br/>
              <w:t xml:space="preserve">Na siedzisku nakładka tapicerowana tkaniną  </w:t>
            </w:r>
            <w:r w:rsidRPr="007B49EF">
              <w:rPr>
                <w:color w:val="000000"/>
                <w:sz w:val="18"/>
                <w:szCs w:val="18"/>
              </w:rPr>
              <w:br/>
              <w:t>Stelaż wykonany ze stalowej chromowanej rury o średnicy min. 19 mm</w:t>
            </w:r>
            <w:r w:rsidRPr="007B49EF">
              <w:rPr>
                <w:color w:val="000000"/>
                <w:sz w:val="18"/>
                <w:szCs w:val="18"/>
              </w:rPr>
              <w:br/>
              <w:t>Stelaż o kształcie odwróconej litery V</w:t>
            </w:r>
            <w:r w:rsidRPr="007B49EF">
              <w:rPr>
                <w:color w:val="000000"/>
                <w:sz w:val="18"/>
                <w:szCs w:val="18"/>
              </w:rPr>
              <w:br/>
              <w:t>Stelaż zakończony plastikowymi stopkami o kształcie kopytka</w:t>
            </w:r>
            <w:r w:rsidRPr="007B49EF">
              <w:rPr>
                <w:color w:val="000000"/>
                <w:sz w:val="18"/>
                <w:szCs w:val="18"/>
              </w:rPr>
              <w:br/>
              <w:t xml:space="preserve">Stopki przedłużone do wewnątrz krzesła posiadają łukowy kształt odpowiadający średnicy rury stelaża. Ten kształt ułatwia sztaplowanie i dystansuje stelaże podczas układania na sobie kolejnych krzeseł  </w:t>
            </w:r>
            <w:r w:rsidRPr="007B49EF">
              <w:rPr>
                <w:color w:val="000000"/>
                <w:sz w:val="18"/>
                <w:szCs w:val="18"/>
              </w:rPr>
              <w:br/>
              <w:t>Stelaż mocowany jest wyłącznie pod siedziskiem</w:t>
            </w:r>
            <w:r w:rsidRPr="007B49EF">
              <w:rPr>
                <w:color w:val="000000"/>
                <w:sz w:val="18"/>
                <w:szCs w:val="18"/>
              </w:rPr>
              <w:br/>
              <w:t>Nakładka na siedzisko wykonana z pianki o właściwościach trudnopalnych, i tapicerowana tkaniną o właściwościach zmywalnych o strukturze tkaniny plecionej z nici o udokumentowanych parametrach nie gorszych niż:</w:t>
            </w:r>
            <w:r w:rsidRPr="007B49EF">
              <w:rPr>
                <w:color w:val="000000"/>
                <w:sz w:val="18"/>
                <w:szCs w:val="18"/>
              </w:rPr>
              <w:br/>
              <w:t xml:space="preserve">- Ścieralność: 300 000 cykli  </w:t>
            </w:r>
            <w:r w:rsidRPr="007B49EF">
              <w:rPr>
                <w:color w:val="000000"/>
                <w:sz w:val="18"/>
                <w:szCs w:val="18"/>
              </w:rPr>
              <w:br/>
              <w:t>- Trudnopalność: BS-EN 1021:1, BS-EN 1021:2</w:t>
            </w:r>
            <w:r w:rsidRPr="007B49EF">
              <w:rPr>
                <w:color w:val="000000"/>
                <w:sz w:val="18"/>
                <w:szCs w:val="18"/>
              </w:rPr>
              <w:br/>
              <w:t>- Odporność na światło: minimum &gt;7</w:t>
            </w:r>
            <w:r w:rsidRPr="007B49EF">
              <w:rPr>
                <w:color w:val="000000"/>
                <w:sz w:val="18"/>
                <w:szCs w:val="18"/>
              </w:rPr>
              <w:br/>
              <w:t>- Gramatura: min. 680 g/m2</w:t>
            </w:r>
            <w:r w:rsidRPr="007B49EF">
              <w:rPr>
                <w:color w:val="000000"/>
                <w:sz w:val="18"/>
                <w:szCs w:val="18"/>
              </w:rPr>
              <w:br/>
              <w:t xml:space="preserve">- Skład: powłoka zewnętrzna 100% winyl, baza 100% poliester </w:t>
            </w:r>
            <w:r w:rsidRPr="007B49EF">
              <w:rPr>
                <w:color w:val="000000"/>
                <w:sz w:val="18"/>
                <w:szCs w:val="18"/>
              </w:rPr>
              <w:br/>
              <w:t>- Właściwości zmywalne w tym łagodnymi środkami chemicznymi</w:t>
            </w:r>
            <w:r w:rsidRPr="007B49EF">
              <w:rPr>
                <w:color w:val="000000"/>
                <w:sz w:val="18"/>
                <w:szCs w:val="18"/>
              </w:rPr>
              <w:br/>
              <w:t>POZOSTAŁE WYMAGANIA</w:t>
            </w:r>
            <w:r w:rsidRPr="007B49EF">
              <w:rPr>
                <w:color w:val="000000"/>
                <w:sz w:val="18"/>
                <w:szCs w:val="18"/>
              </w:rPr>
              <w:br/>
              <w:t xml:space="preserve">Sprawozdanie z badań zgodności wyrobu z wymaganiami norm PN-EN 1021-1:2014-12; PN-EN 1021-2:2014-12 </w:t>
            </w:r>
            <w:r w:rsidRPr="007B49EF">
              <w:rPr>
                <w:color w:val="000000"/>
                <w:sz w:val="18"/>
                <w:szCs w:val="18"/>
              </w:rPr>
              <w:lastRenderedPageBreak/>
              <w:t>wystawione przez niezależne laboratorium badawcze akredytowane przez Polskie Centrum Akredytacji ( PCA ) lub inne jednostki akredytujące działające na ternie UE wskazane na skutek Rozporządzenia Parlamentu Europejskiego i Rady Unii Europejskiej NR 765/2008 z dnia 9 lipca 2008 r. Stosowny dokument należy dołączyć do oferty</w:t>
            </w:r>
            <w:r w:rsidRPr="007B49EF">
              <w:rPr>
                <w:color w:val="000000"/>
                <w:sz w:val="18"/>
                <w:szCs w:val="18"/>
              </w:rPr>
              <w:br/>
              <w:t xml:space="preserve">Sprawozdanie z badań zgodności wyrobu z wymaganiami norm PN-EN 1022:2019-03; PN-EN 16139:2013-07/AC:2013-09; PN-EN 1335-1:2020-09; PN-EN 1335-2:2019-03 wystawione przez niezależne laboratorium badawcze akredytowane przez Polskie Centrum Akredytacji </w:t>
            </w:r>
            <w:proofErr w:type="gramStart"/>
            <w:r w:rsidRPr="007B49EF">
              <w:rPr>
                <w:color w:val="000000"/>
                <w:sz w:val="18"/>
                <w:szCs w:val="18"/>
              </w:rPr>
              <w:t>( PCA</w:t>
            </w:r>
            <w:proofErr w:type="gramEnd"/>
            <w:r w:rsidRPr="007B49EF">
              <w:rPr>
                <w:color w:val="000000"/>
                <w:sz w:val="18"/>
                <w:szCs w:val="18"/>
              </w:rPr>
              <w:t xml:space="preserve"> ) lub inne jednostki akredytujące działające na ternie UE wskazane na skutek Rozporządzenia Parlamentu Europejskiego i Rady Unii Europejskiej NR 765/2008 z dnia 9 lipca 2008 r. Stosowny dokument należy dołączyć do oferty</w:t>
            </w:r>
            <w:r w:rsidRPr="007B49EF">
              <w:rPr>
                <w:color w:val="000000"/>
                <w:sz w:val="18"/>
                <w:szCs w:val="18"/>
              </w:rPr>
              <w:br/>
              <w:t xml:space="preserve">Wraz z ofertą należy przedstawić oświadczenie producenta siedzisk, że w danej partii krzeseł zastosuje piankę o właściwościach </w:t>
            </w:r>
            <w:proofErr w:type="spellStart"/>
            <w:r w:rsidRPr="007B49EF">
              <w:rPr>
                <w:color w:val="000000"/>
                <w:sz w:val="18"/>
                <w:szCs w:val="18"/>
              </w:rPr>
              <w:t>trudnozapalnych</w:t>
            </w:r>
            <w:proofErr w:type="spellEnd"/>
            <w:r w:rsidRPr="007B49EF">
              <w:rPr>
                <w:color w:val="000000"/>
                <w:sz w:val="18"/>
                <w:szCs w:val="18"/>
              </w:rPr>
              <w:t>. Oświadczenie musi zawierać numer oraz nazwę postępowania, którego dotyczy</w:t>
            </w:r>
            <w:r w:rsidRPr="007B49EF">
              <w:rPr>
                <w:color w:val="000000"/>
                <w:sz w:val="18"/>
                <w:szCs w:val="18"/>
              </w:rPr>
              <w:br/>
              <w:t xml:space="preserve">Wymaga </w:t>
            </w:r>
            <w:proofErr w:type="gramStart"/>
            <w:r w:rsidRPr="007B49EF">
              <w:rPr>
                <w:color w:val="000000"/>
                <w:sz w:val="18"/>
                <w:szCs w:val="18"/>
              </w:rPr>
              <w:t>się</w:t>
            </w:r>
            <w:proofErr w:type="gramEnd"/>
            <w:r w:rsidRPr="007B49EF">
              <w:rPr>
                <w:color w:val="000000"/>
                <w:sz w:val="18"/>
                <w:szCs w:val="18"/>
              </w:rPr>
              <w:t xml:space="preserve"> aby producent krzesła posiadał i dostarczył certyfikat ISO 9001 oraz ISO 14001. Stosowne dokumenty należy dołączyć do oferty</w:t>
            </w:r>
          </w:p>
        </w:tc>
        <w:tc>
          <w:tcPr>
            <w:tcW w:w="487" w:type="dxa"/>
            <w:tcBorders>
              <w:top w:val="nil"/>
              <w:left w:val="single" w:sz="4" w:space="0" w:color="auto"/>
              <w:bottom w:val="single" w:sz="4" w:space="0" w:color="auto"/>
              <w:right w:val="single" w:sz="4" w:space="0" w:color="auto"/>
            </w:tcBorders>
            <w:tcMar>
              <w:left w:w="30" w:type="dxa"/>
            </w:tcMar>
            <w:vAlign w:val="center"/>
          </w:tcPr>
          <w:p w14:paraId="4F66B723" w14:textId="5E265A7B" w:rsidR="003259F8" w:rsidRPr="007B49EF" w:rsidRDefault="003259F8" w:rsidP="00D52FC0">
            <w:pPr>
              <w:widowControl/>
              <w:jc w:val="center"/>
              <w:rPr>
                <w:color w:val="000000"/>
                <w:sz w:val="18"/>
                <w:szCs w:val="18"/>
              </w:rPr>
            </w:pPr>
            <w:r w:rsidRPr="007B49EF">
              <w:rPr>
                <w:color w:val="000000"/>
                <w:sz w:val="18"/>
                <w:szCs w:val="18"/>
              </w:rPr>
              <w:lastRenderedPageBreak/>
              <w:t>2</w:t>
            </w:r>
          </w:p>
        </w:tc>
        <w:tc>
          <w:tcPr>
            <w:tcW w:w="2147" w:type="dxa"/>
          </w:tcPr>
          <w:p w14:paraId="0F465901" w14:textId="77777777" w:rsidR="003259F8" w:rsidRPr="007B49EF" w:rsidRDefault="003259F8" w:rsidP="00D52FC0">
            <w:pPr>
              <w:widowControl/>
              <w:jc w:val="center"/>
              <w:rPr>
                <w:color w:val="000000"/>
                <w:sz w:val="18"/>
                <w:szCs w:val="18"/>
              </w:rPr>
            </w:pPr>
          </w:p>
        </w:tc>
        <w:tc>
          <w:tcPr>
            <w:tcW w:w="1881" w:type="dxa"/>
          </w:tcPr>
          <w:p w14:paraId="0A9469C8" w14:textId="77777777" w:rsidR="003259F8" w:rsidRPr="007B49EF" w:rsidRDefault="003259F8" w:rsidP="00D52FC0">
            <w:pPr>
              <w:widowControl/>
              <w:jc w:val="center"/>
              <w:rPr>
                <w:color w:val="000000"/>
                <w:sz w:val="18"/>
                <w:szCs w:val="18"/>
              </w:rPr>
            </w:pPr>
          </w:p>
        </w:tc>
      </w:tr>
      <w:tr w:rsidR="003259F8" w:rsidRPr="007B49EF" w14:paraId="0ACB432F" w14:textId="7AAADCAB" w:rsidTr="003259F8">
        <w:trPr>
          <w:trHeight w:val="320"/>
        </w:trPr>
        <w:tc>
          <w:tcPr>
            <w:tcW w:w="494" w:type="dxa"/>
            <w:tcBorders>
              <w:top w:val="single" w:sz="6" w:space="0" w:color="00000A"/>
              <w:left w:val="single" w:sz="6" w:space="0" w:color="00000A"/>
              <w:bottom w:val="single" w:sz="6" w:space="0" w:color="00000A"/>
              <w:right w:val="single" w:sz="4" w:space="0" w:color="00000A"/>
            </w:tcBorders>
            <w:shd w:val="clear" w:color="auto" w:fill="FFFFFF"/>
            <w:tcMar>
              <w:left w:w="24" w:type="dxa"/>
            </w:tcMar>
          </w:tcPr>
          <w:p w14:paraId="55B22402" w14:textId="77777777" w:rsidR="003259F8" w:rsidRPr="007B49EF" w:rsidRDefault="003259F8" w:rsidP="00D52FC0">
            <w:pPr>
              <w:widowControl/>
              <w:numPr>
                <w:ilvl w:val="0"/>
                <w:numId w:val="1"/>
              </w:numPr>
              <w:rPr>
                <w:sz w:val="18"/>
                <w:szCs w:val="18"/>
              </w:rPr>
            </w:pPr>
          </w:p>
        </w:tc>
        <w:tc>
          <w:tcPr>
            <w:tcW w:w="1336" w:type="dxa"/>
            <w:tcBorders>
              <w:top w:val="nil"/>
              <w:left w:val="single" w:sz="4" w:space="0" w:color="auto"/>
              <w:bottom w:val="single" w:sz="4" w:space="0" w:color="auto"/>
              <w:right w:val="single" w:sz="4" w:space="0" w:color="auto"/>
            </w:tcBorders>
            <w:vAlign w:val="center"/>
          </w:tcPr>
          <w:p w14:paraId="08C1F512" w14:textId="7E0DEAEA" w:rsidR="003259F8" w:rsidRPr="007B49EF" w:rsidRDefault="003259F8" w:rsidP="00D52FC0">
            <w:pPr>
              <w:widowControl/>
              <w:rPr>
                <w:sz w:val="18"/>
                <w:szCs w:val="18"/>
              </w:rPr>
            </w:pPr>
            <w:r w:rsidRPr="007B49EF">
              <w:rPr>
                <w:b/>
                <w:bCs/>
                <w:color w:val="000000"/>
                <w:sz w:val="18"/>
                <w:szCs w:val="18"/>
              </w:rPr>
              <w:t>222</w:t>
            </w:r>
          </w:p>
        </w:tc>
        <w:tc>
          <w:tcPr>
            <w:tcW w:w="1389" w:type="dxa"/>
            <w:tcBorders>
              <w:top w:val="nil"/>
              <w:left w:val="nil"/>
              <w:bottom w:val="single" w:sz="4" w:space="0" w:color="auto"/>
              <w:right w:val="single" w:sz="4" w:space="0" w:color="auto"/>
            </w:tcBorders>
            <w:vAlign w:val="center"/>
          </w:tcPr>
          <w:p w14:paraId="43CCC1A1" w14:textId="70054FB6" w:rsidR="003259F8" w:rsidRPr="007B49EF" w:rsidRDefault="003259F8" w:rsidP="00D52FC0">
            <w:pPr>
              <w:widowControl/>
              <w:rPr>
                <w:sz w:val="18"/>
                <w:szCs w:val="18"/>
              </w:rPr>
            </w:pPr>
            <w:r w:rsidRPr="007B49EF">
              <w:rPr>
                <w:b/>
                <w:bCs/>
                <w:color w:val="000000"/>
                <w:sz w:val="18"/>
                <w:szCs w:val="18"/>
              </w:rPr>
              <w:t xml:space="preserve">Sala - 2 os. </w:t>
            </w:r>
          </w:p>
        </w:tc>
        <w:tc>
          <w:tcPr>
            <w:tcW w:w="1875" w:type="dxa"/>
            <w:tcBorders>
              <w:top w:val="nil"/>
              <w:left w:val="nil"/>
              <w:bottom w:val="single" w:sz="4" w:space="0" w:color="auto"/>
              <w:right w:val="single" w:sz="4" w:space="0" w:color="auto"/>
            </w:tcBorders>
            <w:tcMar>
              <w:left w:w="30" w:type="dxa"/>
            </w:tcMar>
            <w:vAlign w:val="center"/>
          </w:tcPr>
          <w:p w14:paraId="2E1C3E8A" w14:textId="44268A54" w:rsidR="003259F8" w:rsidRPr="007B49EF" w:rsidRDefault="003259F8" w:rsidP="00D52FC0">
            <w:pPr>
              <w:widowControl/>
              <w:rPr>
                <w:color w:val="000000"/>
                <w:sz w:val="18"/>
                <w:szCs w:val="18"/>
              </w:rPr>
            </w:pPr>
            <w:r w:rsidRPr="007B49EF">
              <w:rPr>
                <w:sz w:val="18"/>
                <w:szCs w:val="18"/>
              </w:rPr>
              <w:t>Szafka przyłóżkowa z blatem bocznym</w:t>
            </w:r>
          </w:p>
        </w:tc>
        <w:tc>
          <w:tcPr>
            <w:tcW w:w="4379" w:type="dxa"/>
            <w:tcBorders>
              <w:top w:val="nil"/>
              <w:left w:val="nil"/>
              <w:bottom w:val="single" w:sz="4" w:space="0" w:color="auto"/>
              <w:right w:val="single" w:sz="4" w:space="0" w:color="auto"/>
            </w:tcBorders>
            <w:tcMar>
              <w:left w:w="34" w:type="dxa"/>
            </w:tcMar>
            <w:vAlign w:val="center"/>
          </w:tcPr>
          <w:p w14:paraId="0C97F77F" w14:textId="26309DD4" w:rsidR="003259F8" w:rsidRPr="007B49EF" w:rsidRDefault="003259F8" w:rsidP="00D52FC0">
            <w:pPr>
              <w:rPr>
                <w:sz w:val="18"/>
                <w:szCs w:val="18"/>
              </w:rPr>
            </w:pPr>
            <w:r w:rsidRPr="007B49EF">
              <w:rPr>
                <w:color w:val="000000"/>
                <w:sz w:val="18"/>
                <w:szCs w:val="18"/>
              </w:rPr>
              <w:t>Szkielet szafki wykonany z blachy stalowej, pokrytej lakierem poliestrowo - epoksydowym, odpornym na uszkodzenia mechaniczne, chemiczne, mycie szpitalne i promieniowanie UV</w:t>
            </w:r>
            <w:r w:rsidRPr="007B49EF">
              <w:rPr>
                <w:color w:val="000000"/>
                <w:sz w:val="18"/>
                <w:szCs w:val="18"/>
              </w:rPr>
              <w:br/>
              <w:t>Szafka wyposażona w dwoje drzwiczek oraz szufladę otwieraną dwustronnie, co umożliwia jej ustawienie z prawej lub lewej strony łóżka bez dokonywania przeróbek</w:t>
            </w:r>
            <w:r w:rsidRPr="007B49EF">
              <w:rPr>
                <w:color w:val="000000"/>
                <w:sz w:val="18"/>
                <w:szCs w:val="18"/>
              </w:rPr>
              <w:br/>
              <w:t>Wymiary szafki:</w:t>
            </w:r>
            <w:r w:rsidRPr="007B49EF">
              <w:rPr>
                <w:color w:val="000000"/>
                <w:sz w:val="18"/>
                <w:szCs w:val="18"/>
              </w:rPr>
              <w:br/>
              <w:t>-Wymiary blatu głównego: 540 x 420 mm, (+/- 30mm)</w:t>
            </w:r>
            <w:r w:rsidRPr="007B49EF">
              <w:rPr>
                <w:color w:val="000000"/>
                <w:sz w:val="18"/>
                <w:szCs w:val="18"/>
              </w:rPr>
              <w:br/>
              <w:t>-Wymiary blatu bocznego: 600 x 360 mm, (+/- 30mm)</w:t>
            </w:r>
            <w:r w:rsidRPr="007B49EF">
              <w:rPr>
                <w:color w:val="000000"/>
                <w:sz w:val="18"/>
                <w:szCs w:val="18"/>
              </w:rPr>
              <w:br/>
              <w:t>-Wysokość: 860 mm, (+/-30 mm)</w:t>
            </w:r>
            <w:r w:rsidRPr="007B49EF">
              <w:rPr>
                <w:color w:val="000000"/>
                <w:sz w:val="18"/>
                <w:szCs w:val="18"/>
              </w:rPr>
              <w:br/>
              <w:t>-Szerokość korpusu szafki: 520 mm, (+/-30 mm)</w:t>
            </w:r>
            <w:r w:rsidRPr="007B49EF">
              <w:rPr>
                <w:color w:val="000000"/>
                <w:sz w:val="18"/>
                <w:szCs w:val="18"/>
              </w:rPr>
              <w:br/>
              <w:t>-Głębokość korpusu szafki: 410 mm, (+/-30 mm)</w:t>
            </w:r>
            <w:r w:rsidRPr="007B49EF">
              <w:rPr>
                <w:color w:val="000000"/>
                <w:sz w:val="18"/>
                <w:szCs w:val="18"/>
              </w:rPr>
              <w:br/>
              <w:t>Regulacja wysokości blatu bocznego wspomagana sprężyną gazową.</w:t>
            </w:r>
            <w:r w:rsidRPr="007B49EF">
              <w:rPr>
                <w:color w:val="000000"/>
                <w:sz w:val="18"/>
                <w:szCs w:val="18"/>
              </w:rPr>
              <w:br/>
              <w:t xml:space="preserve">Bezstopniowa regulacja blatu bocznego w zakresie od 710 do 1070 mm (+/- 30 mm). Przechył boczny blatu </w:t>
            </w:r>
            <w:r w:rsidRPr="007B49EF">
              <w:rPr>
                <w:color w:val="000000"/>
                <w:sz w:val="18"/>
                <w:szCs w:val="18"/>
              </w:rPr>
              <w:lastRenderedPageBreak/>
              <w:t>dwustopniowy do 30° i do 60°</w:t>
            </w:r>
            <w:r w:rsidRPr="007B49EF">
              <w:rPr>
                <w:color w:val="000000"/>
                <w:sz w:val="18"/>
                <w:szCs w:val="18"/>
              </w:rPr>
              <w:br/>
              <w:t>Blat boczny wyposażony w ranty z płyty HPL o wysokości min. 1 cm zabezpieczające przedmioty przed upadkiem przy przechyle blatu</w:t>
            </w:r>
            <w:r w:rsidRPr="007B49EF">
              <w:rPr>
                <w:color w:val="000000"/>
                <w:sz w:val="18"/>
                <w:szCs w:val="18"/>
              </w:rPr>
              <w:br/>
              <w:t xml:space="preserve">Blat boczny składany do boku szafki – po złożeniu nie wystający poza obrys szafki. Konstrukcja blatu bocznego wykonana z metalowych kształtowników. </w:t>
            </w:r>
            <w:r w:rsidRPr="007B49EF">
              <w:rPr>
                <w:color w:val="000000"/>
                <w:sz w:val="18"/>
                <w:szCs w:val="18"/>
              </w:rPr>
              <w:br/>
              <w:t>Blat główny oraz blat półki bocznej wykonane z płyty HPL odpornej na wilgoć, dezynfekcję oraz promieniowanie UV</w:t>
            </w:r>
            <w:r w:rsidRPr="007B49EF">
              <w:rPr>
                <w:color w:val="000000"/>
                <w:sz w:val="18"/>
                <w:szCs w:val="18"/>
              </w:rPr>
              <w:br/>
              <w:t>Drzwi szafki oraz fronty szuflady pokryte lakierem proszkowym odpornym na uszkodzenia mechaniczne, chemiczne i promieniowanie UV</w:t>
            </w:r>
            <w:r w:rsidRPr="007B49EF">
              <w:rPr>
                <w:color w:val="000000"/>
                <w:sz w:val="18"/>
                <w:szCs w:val="18"/>
              </w:rPr>
              <w:br/>
              <w:t>Drzwi wyposażone w mechanizm samo domykający</w:t>
            </w:r>
            <w:r w:rsidRPr="007B49EF">
              <w:rPr>
                <w:color w:val="000000"/>
                <w:sz w:val="18"/>
                <w:szCs w:val="18"/>
              </w:rPr>
              <w:br/>
              <w:t>Wnętrze szuflady wypełnione wyjmowanym wkładem z tworzywa</w:t>
            </w:r>
            <w:r w:rsidRPr="007B49EF">
              <w:rPr>
                <w:color w:val="000000"/>
                <w:sz w:val="18"/>
                <w:szCs w:val="18"/>
              </w:rPr>
              <w:br/>
              <w:t>Szuflada zabezpieczona przed przypadkowym całkowitym wysunięciem</w:t>
            </w:r>
            <w:r w:rsidRPr="007B49EF">
              <w:rPr>
                <w:color w:val="000000"/>
                <w:sz w:val="18"/>
                <w:szCs w:val="18"/>
              </w:rPr>
              <w:br/>
              <w:t>Szafka wyposażona w zaokrąglone uchwyty do otwierania drzwiczek i szuflady</w:t>
            </w:r>
            <w:r w:rsidRPr="007B49EF">
              <w:rPr>
                <w:color w:val="000000"/>
                <w:sz w:val="18"/>
                <w:szCs w:val="18"/>
              </w:rPr>
              <w:br/>
              <w:t>Szuflada górna o wysokości min. 9 cm</w:t>
            </w:r>
            <w:r w:rsidRPr="007B49EF">
              <w:rPr>
                <w:color w:val="000000"/>
                <w:sz w:val="18"/>
                <w:szCs w:val="18"/>
              </w:rPr>
              <w:br/>
              <w:t>Przestrzeń dolna zamykana drzwiczkami o wysokości min. 40 cm</w:t>
            </w:r>
            <w:r w:rsidRPr="007B49EF">
              <w:rPr>
                <w:color w:val="000000"/>
                <w:sz w:val="18"/>
                <w:szCs w:val="18"/>
              </w:rPr>
              <w:br/>
              <w:t>Wnętrze dolnej części szafki, podzielone na 2 części, poprzez wyciąganą półkę, lakierowaną proszkowo</w:t>
            </w:r>
            <w:r w:rsidRPr="007B49EF">
              <w:rPr>
                <w:color w:val="000000"/>
                <w:sz w:val="18"/>
                <w:szCs w:val="18"/>
              </w:rPr>
              <w:br/>
              <w:t>Pomiędzy szufladą górną a skrzynią dolną szafka posiadająca wolną przestrzeń o wysokości min. 18 cm na podręczne przedmioty</w:t>
            </w:r>
            <w:r w:rsidRPr="007B49EF">
              <w:rPr>
                <w:color w:val="000000"/>
                <w:sz w:val="18"/>
                <w:szCs w:val="18"/>
              </w:rPr>
              <w:br/>
              <w:t>Szafka wyposażona w 4 koła jezdne podwójne o średnicy min. 50 mm w tym min. 2 z blokadą – koła tworzywowe – niebrudzące podłoża</w:t>
            </w:r>
            <w:r w:rsidRPr="007B49EF">
              <w:rPr>
                <w:color w:val="000000"/>
                <w:sz w:val="18"/>
                <w:szCs w:val="18"/>
              </w:rPr>
              <w:br/>
              <w:t>Szafka przystosowana do mycia i dezynfekcji</w:t>
            </w:r>
            <w:r w:rsidRPr="007B49EF">
              <w:rPr>
                <w:color w:val="000000"/>
                <w:sz w:val="18"/>
                <w:szCs w:val="18"/>
              </w:rPr>
              <w:br/>
              <w:t>Możliwość wyboru kolorów frontów drzwiczek i szuflad z min. 8 kolorów</w:t>
            </w:r>
            <w:r w:rsidRPr="007B49EF">
              <w:rPr>
                <w:color w:val="000000"/>
                <w:sz w:val="18"/>
                <w:szCs w:val="18"/>
              </w:rPr>
              <w:br/>
              <w:t>POZOSTAŁE WYMAGANIA</w:t>
            </w:r>
            <w:r w:rsidRPr="007B49EF">
              <w:rPr>
                <w:color w:val="000000"/>
                <w:sz w:val="18"/>
                <w:szCs w:val="18"/>
              </w:rPr>
              <w:br/>
              <w:t xml:space="preserve">Certyfikat ISO 9001 oraz ISO 13485 dla producenta </w:t>
            </w:r>
            <w:r w:rsidRPr="007B49EF">
              <w:rPr>
                <w:color w:val="000000"/>
                <w:sz w:val="18"/>
                <w:szCs w:val="18"/>
              </w:rPr>
              <w:br/>
              <w:t xml:space="preserve">Deklaracja zgodności CE wydana przez producenta </w:t>
            </w:r>
          </w:p>
        </w:tc>
        <w:tc>
          <w:tcPr>
            <w:tcW w:w="487" w:type="dxa"/>
            <w:tcBorders>
              <w:top w:val="nil"/>
              <w:left w:val="single" w:sz="4" w:space="0" w:color="auto"/>
              <w:bottom w:val="single" w:sz="4" w:space="0" w:color="auto"/>
              <w:right w:val="single" w:sz="4" w:space="0" w:color="auto"/>
            </w:tcBorders>
            <w:tcMar>
              <w:left w:w="30" w:type="dxa"/>
            </w:tcMar>
            <w:vAlign w:val="center"/>
          </w:tcPr>
          <w:p w14:paraId="3CFE81ED" w14:textId="006A137A" w:rsidR="003259F8" w:rsidRPr="007B49EF" w:rsidRDefault="003259F8" w:rsidP="00D52FC0">
            <w:pPr>
              <w:widowControl/>
              <w:jc w:val="center"/>
              <w:rPr>
                <w:color w:val="000000"/>
                <w:sz w:val="18"/>
                <w:szCs w:val="18"/>
              </w:rPr>
            </w:pPr>
            <w:r w:rsidRPr="007B49EF">
              <w:rPr>
                <w:color w:val="000000"/>
                <w:sz w:val="18"/>
                <w:szCs w:val="18"/>
              </w:rPr>
              <w:lastRenderedPageBreak/>
              <w:t>2</w:t>
            </w:r>
          </w:p>
        </w:tc>
        <w:tc>
          <w:tcPr>
            <w:tcW w:w="2147" w:type="dxa"/>
          </w:tcPr>
          <w:p w14:paraId="2AF92B8C" w14:textId="77777777" w:rsidR="003259F8" w:rsidRPr="007B49EF" w:rsidRDefault="003259F8" w:rsidP="00D52FC0">
            <w:pPr>
              <w:widowControl/>
              <w:jc w:val="center"/>
              <w:rPr>
                <w:color w:val="000000"/>
                <w:sz w:val="18"/>
                <w:szCs w:val="18"/>
              </w:rPr>
            </w:pPr>
          </w:p>
        </w:tc>
        <w:tc>
          <w:tcPr>
            <w:tcW w:w="1881" w:type="dxa"/>
          </w:tcPr>
          <w:p w14:paraId="07E0831C" w14:textId="77777777" w:rsidR="003259F8" w:rsidRPr="007B49EF" w:rsidRDefault="003259F8" w:rsidP="00D52FC0">
            <w:pPr>
              <w:widowControl/>
              <w:jc w:val="center"/>
              <w:rPr>
                <w:color w:val="000000"/>
                <w:sz w:val="18"/>
                <w:szCs w:val="18"/>
              </w:rPr>
            </w:pPr>
          </w:p>
        </w:tc>
      </w:tr>
      <w:tr w:rsidR="003259F8" w:rsidRPr="007B49EF" w14:paraId="35DA84E7" w14:textId="4B128DBB" w:rsidTr="003259F8">
        <w:trPr>
          <w:trHeight w:val="320"/>
        </w:trPr>
        <w:tc>
          <w:tcPr>
            <w:tcW w:w="494" w:type="dxa"/>
            <w:tcBorders>
              <w:top w:val="single" w:sz="6" w:space="0" w:color="00000A"/>
              <w:left w:val="single" w:sz="6" w:space="0" w:color="00000A"/>
              <w:bottom w:val="single" w:sz="6" w:space="0" w:color="00000A"/>
              <w:right w:val="single" w:sz="4" w:space="0" w:color="00000A"/>
            </w:tcBorders>
            <w:shd w:val="clear" w:color="auto" w:fill="FFFFFF"/>
            <w:tcMar>
              <w:left w:w="24" w:type="dxa"/>
            </w:tcMar>
          </w:tcPr>
          <w:p w14:paraId="32DD0CA2" w14:textId="77777777" w:rsidR="003259F8" w:rsidRPr="007B49EF" w:rsidRDefault="003259F8" w:rsidP="00D52FC0">
            <w:pPr>
              <w:widowControl/>
              <w:numPr>
                <w:ilvl w:val="0"/>
                <w:numId w:val="1"/>
              </w:numPr>
              <w:rPr>
                <w:sz w:val="18"/>
                <w:szCs w:val="18"/>
              </w:rPr>
            </w:pPr>
          </w:p>
        </w:tc>
        <w:tc>
          <w:tcPr>
            <w:tcW w:w="1336" w:type="dxa"/>
            <w:tcBorders>
              <w:top w:val="nil"/>
              <w:left w:val="single" w:sz="4" w:space="0" w:color="auto"/>
              <w:bottom w:val="single" w:sz="4" w:space="0" w:color="auto"/>
              <w:right w:val="single" w:sz="4" w:space="0" w:color="auto"/>
            </w:tcBorders>
            <w:vAlign w:val="center"/>
          </w:tcPr>
          <w:p w14:paraId="1763C593" w14:textId="188760CD" w:rsidR="003259F8" w:rsidRPr="007B49EF" w:rsidRDefault="003259F8" w:rsidP="00D52FC0">
            <w:pPr>
              <w:widowControl/>
              <w:rPr>
                <w:sz w:val="18"/>
                <w:szCs w:val="18"/>
              </w:rPr>
            </w:pPr>
            <w:r w:rsidRPr="007B49EF">
              <w:rPr>
                <w:b/>
                <w:bCs/>
                <w:color w:val="000000"/>
                <w:sz w:val="18"/>
                <w:szCs w:val="18"/>
              </w:rPr>
              <w:t>222</w:t>
            </w:r>
          </w:p>
        </w:tc>
        <w:tc>
          <w:tcPr>
            <w:tcW w:w="1389" w:type="dxa"/>
            <w:tcBorders>
              <w:top w:val="nil"/>
              <w:left w:val="nil"/>
              <w:bottom w:val="single" w:sz="4" w:space="0" w:color="auto"/>
              <w:right w:val="single" w:sz="4" w:space="0" w:color="auto"/>
            </w:tcBorders>
            <w:vAlign w:val="center"/>
          </w:tcPr>
          <w:p w14:paraId="56EDE554" w14:textId="3FF51B99" w:rsidR="003259F8" w:rsidRPr="007B49EF" w:rsidRDefault="003259F8" w:rsidP="00D52FC0">
            <w:pPr>
              <w:widowControl/>
              <w:rPr>
                <w:sz w:val="18"/>
                <w:szCs w:val="18"/>
              </w:rPr>
            </w:pPr>
            <w:r w:rsidRPr="007B49EF">
              <w:rPr>
                <w:b/>
                <w:bCs/>
                <w:color w:val="000000"/>
                <w:sz w:val="18"/>
                <w:szCs w:val="18"/>
              </w:rPr>
              <w:t xml:space="preserve">Sala - 2 os. </w:t>
            </w:r>
          </w:p>
        </w:tc>
        <w:tc>
          <w:tcPr>
            <w:tcW w:w="1875" w:type="dxa"/>
            <w:tcBorders>
              <w:top w:val="nil"/>
              <w:left w:val="nil"/>
              <w:bottom w:val="single" w:sz="4" w:space="0" w:color="auto"/>
              <w:right w:val="single" w:sz="4" w:space="0" w:color="auto"/>
            </w:tcBorders>
            <w:tcMar>
              <w:left w:w="30" w:type="dxa"/>
            </w:tcMar>
            <w:vAlign w:val="center"/>
          </w:tcPr>
          <w:p w14:paraId="653A8348" w14:textId="154CFE56" w:rsidR="003259F8" w:rsidRPr="007B49EF" w:rsidRDefault="003259F8" w:rsidP="00D52FC0">
            <w:pPr>
              <w:widowControl/>
              <w:rPr>
                <w:color w:val="000000"/>
                <w:sz w:val="18"/>
                <w:szCs w:val="18"/>
              </w:rPr>
            </w:pPr>
            <w:r w:rsidRPr="007B49EF">
              <w:rPr>
                <w:sz w:val="18"/>
                <w:szCs w:val="18"/>
              </w:rPr>
              <w:t>Krzesło stacjonarne dla pacjenta, kubełek tworzywowy z nakładką tapicerowaną na siedzisku</w:t>
            </w:r>
          </w:p>
        </w:tc>
        <w:tc>
          <w:tcPr>
            <w:tcW w:w="4379" w:type="dxa"/>
            <w:tcBorders>
              <w:top w:val="nil"/>
              <w:left w:val="nil"/>
              <w:bottom w:val="single" w:sz="4" w:space="0" w:color="auto"/>
              <w:right w:val="single" w:sz="4" w:space="0" w:color="auto"/>
            </w:tcBorders>
            <w:tcMar>
              <w:left w:w="34" w:type="dxa"/>
            </w:tcMar>
            <w:vAlign w:val="center"/>
          </w:tcPr>
          <w:p w14:paraId="10CB5898" w14:textId="53386A70" w:rsidR="003259F8" w:rsidRPr="007B49EF" w:rsidRDefault="003259F8" w:rsidP="00D52FC0">
            <w:pPr>
              <w:rPr>
                <w:sz w:val="18"/>
                <w:szCs w:val="18"/>
              </w:rPr>
            </w:pPr>
            <w:r w:rsidRPr="007B49EF">
              <w:rPr>
                <w:color w:val="000000"/>
                <w:sz w:val="18"/>
                <w:szCs w:val="18"/>
              </w:rPr>
              <w:t>Krzesło stacjonarne na 4 nogach bez podłokietników z kubełkowym, plastikowym siedziskiem.</w:t>
            </w:r>
            <w:r w:rsidRPr="007B49EF">
              <w:rPr>
                <w:color w:val="000000"/>
                <w:sz w:val="18"/>
                <w:szCs w:val="18"/>
              </w:rPr>
              <w:br/>
              <w:t>Wymagane wymiary:</w:t>
            </w:r>
            <w:r w:rsidRPr="007B49EF">
              <w:rPr>
                <w:color w:val="000000"/>
                <w:sz w:val="18"/>
                <w:szCs w:val="18"/>
              </w:rPr>
              <w:br/>
              <w:t xml:space="preserve">- Szerokość siedziska 445 mm </w:t>
            </w:r>
            <w:r w:rsidRPr="007B49EF">
              <w:rPr>
                <w:color w:val="000000"/>
                <w:sz w:val="18"/>
                <w:szCs w:val="18"/>
              </w:rPr>
              <w:br/>
              <w:t>- Głębokość siedziska 425 mm</w:t>
            </w:r>
            <w:r w:rsidRPr="007B49EF">
              <w:rPr>
                <w:color w:val="000000"/>
                <w:sz w:val="18"/>
                <w:szCs w:val="18"/>
              </w:rPr>
              <w:br/>
            </w:r>
            <w:r w:rsidRPr="007B49EF">
              <w:rPr>
                <w:color w:val="000000"/>
                <w:sz w:val="18"/>
                <w:szCs w:val="18"/>
              </w:rPr>
              <w:lastRenderedPageBreak/>
              <w:t xml:space="preserve">- Wysokość siedziska 450 mm </w:t>
            </w:r>
            <w:r w:rsidRPr="007B49EF">
              <w:rPr>
                <w:color w:val="000000"/>
                <w:sz w:val="18"/>
                <w:szCs w:val="18"/>
              </w:rPr>
              <w:br/>
              <w:t xml:space="preserve">- Wysokość oparcia 350 mm </w:t>
            </w:r>
            <w:r w:rsidRPr="007B49EF">
              <w:rPr>
                <w:color w:val="000000"/>
                <w:sz w:val="18"/>
                <w:szCs w:val="18"/>
              </w:rPr>
              <w:br/>
              <w:t>- Wysokość całkowita krzesła 800 mm</w:t>
            </w:r>
            <w:r w:rsidRPr="007B49EF">
              <w:rPr>
                <w:color w:val="000000"/>
                <w:sz w:val="18"/>
                <w:szCs w:val="18"/>
              </w:rPr>
              <w:br/>
              <w:t>- Szerokość całkowita krzesła 540 mm</w:t>
            </w:r>
            <w:r w:rsidRPr="007B49EF">
              <w:rPr>
                <w:color w:val="000000"/>
                <w:sz w:val="18"/>
                <w:szCs w:val="18"/>
              </w:rPr>
              <w:br/>
              <w:t>- Głębokość całkowita krzesła 525 mm</w:t>
            </w:r>
            <w:r w:rsidRPr="007B49EF">
              <w:rPr>
                <w:color w:val="000000"/>
                <w:sz w:val="18"/>
                <w:szCs w:val="18"/>
              </w:rPr>
              <w:br/>
              <w:t>Od powyższych wymiarów dopuszcza się tolerancję w zakresie +/- 30 mm</w:t>
            </w:r>
            <w:r w:rsidRPr="007B49EF">
              <w:rPr>
                <w:color w:val="000000"/>
                <w:sz w:val="18"/>
                <w:szCs w:val="18"/>
              </w:rPr>
              <w:br/>
              <w:t>Funkcja sztaplowania</w:t>
            </w:r>
            <w:r w:rsidRPr="007B49EF">
              <w:rPr>
                <w:color w:val="000000"/>
                <w:sz w:val="18"/>
                <w:szCs w:val="18"/>
              </w:rPr>
              <w:br/>
              <w:t>Kubełkowe jednoelementowe siedzisko z oparciem, wykonane z polipropylenu w kolorze do wyboru z min. 4 kolorów</w:t>
            </w:r>
            <w:r w:rsidRPr="007B49EF">
              <w:rPr>
                <w:color w:val="000000"/>
                <w:sz w:val="18"/>
                <w:szCs w:val="18"/>
              </w:rPr>
              <w:br/>
              <w:t>Kubełek elastyczny, oparcie ugina się pod naciskiem pleców</w:t>
            </w:r>
            <w:r w:rsidRPr="007B49EF">
              <w:rPr>
                <w:color w:val="000000"/>
                <w:sz w:val="18"/>
                <w:szCs w:val="18"/>
              </w:rPr>
              <w:br/>
              <w:t>Pomiędzy oparciem i siedziskiem otwór o kształcie owalnym o wymiarach około 120x30 mm, który może służyć jako uchwyt do łatwego przenoszenia krzesła</w:t>
            </w:r>
            <w:r w:rsidRPr="007B49EF">
              <w:rPr>
                <w:color w:val="000000"/>
                <w:sz w:val="18"/>
                <w:szCs w:val="18"/>
              </w:rPr>
              <w:br/>
              <w:t xml:space="preserve">Oparcie i siedzisko o kształcie owalnym </w:t>
            </w:r>
            <w:proofErr w:type="spellStart"/>
            <w:r w:rsidRPr="007B49EF">
              <w:rPr>
                <w:color w:val="000000"/>
                <w:sz w:val="18"/>
                <w:szCs w:val="18"/>
              </w:rPr>
              <w:t>wyoblone</w:t>
            </w:r>
            <w:proofErr w:type="spellEnd"/>
            <w:r w:rsidRPr="007B49EF">
              <w:rPr>
                <w:color w:val="000000"/>
                <w:sz w:val="18"/>
                <w:szCs w:val="18"/>
              </w:rPr>
              <w:t xml:space="preserve"> w dwóch płaszczyznach</w:t>
            </w:r>
            <w:r w:rsidRPr="007B49EF">
              <w:rPr>
                <w:color w:val="000000"/>
                <w:sz w:val="18"/>
                <w:szCs w:val="18"/>
              </w:rPr>
              <w:br/>
              <w:t>Plastik na oparciu i siedzisku z wyraźnie wyodrębnioną osobną powierzchnią oparcia i siedziska</w:t>
            </w:r>
            <w:r w:rsidRPr="007B49EF">
              <w:rPr>
                <w:color w:val="000000"/>
                <w:sz w:val="18"/>
                <w:szCs w:val="18"/>
              </w:rPr>
              <w:br/>
              <w:t>Powierzchnia kubełka w całości posiada chropowatą strukturę</w:t>
            </w:r>
            <w:r w:rsidRPr="007B49EF">
              <w:rPr>
                <w:color w:val="000000"/>
                <w:sz w:val="18"/>
                <w:szCs w:val="18"/>
              </w:rPr>
              <w:br/>
              <w:t xml:space="preserve">Na siedzisku nakładka tapicerowana tkaniną  </w:t>
            </w:r>
            <w:r w:rsidRPr="007B49EF">
              <w:rPr>
                <w:color w:val="000000"/>
                <w:sz w:val="18"/>
                <w:szCs w:val="18"/>
              </w:rPr>
              <w:br/>
              <w:t>Stelaż wykonany ze stalowej chromowanej rury o średnicy min. 19 mm</w:t>
            </w:r>
            <w:r w:rsidRPr="007B49EF">
              <w:rPr>
                <w:color w:val="000000"/>
                <w:sz w:val="18"/>
                <w:szCs w:val="18"/>
              </w:rPr>
              <w:br/>
              <w:t>Stelaż o kształcie odwróconej litery V</w:t>
            </w:r>
            <w:r w:rsidRPr="007B49EF">
              <w:rPr>
                <w:color w:val="000000"/>
                <w:sz w:val="18"/>
                <w:szCs w:val="18"/>
              </w:rPr>
              <w:br/>
              <w:t>Stelaż zakończony plastikowymi stopkami o kształcie kopytka</w:t>
            </w:r>
            <w:r w:rsidRPr="007B49EF">
              <w:rPr>
                <w:color w:val="000000"/>
                <w:sz w:val="18"/>
                <w:szCs w:val="18"/>
              </w:rPr>
              <w:br/>
              <w:t xml:space="preserve">Stopki przedłużone do wewnątrz krzesła posiadają łukowy kształt odpowiadający średnicy rury stelaża. Ten kształt ułatwia sztaplowanie i dystansuje stelaże podczas układania na sobie kolejnych krzeseł  </w:t>
            </w:r>
            <w:r w:rsidRPr="007B49EF">
              <w:rPr>
                <w:color w:val="000000"/>
                <w:sz w:val="18"/>
                <w:szCs w:val="18"/>
              </w:rPr>
              <w:br/>
              <w:t>Stelaż mocowany jest wyłącznie pod siedziskiem</w:t>
            </w:r>
            <w:r w:rsidRPr="007B49EF">
              <w:rPr>
                <w:color w:val="000000"/>
                <w:sz w:val="18"/>
                <w:szCs w:val="18"/>
              </w:rPr>
              <w:br/>
              <w:t>Nakładka na siedzisko wykonana z pianki o właściwościach trudnopalnych, i tapicerowana tkaniną o właściwościach zmywalnych o strukturze tkaniny plecionej z nici o udokumentowanych parametrach nie gorszych niż:</w:t>
            </w:r>
            <w:r w:rsidRPr="007B49EF">
              <w:rPr>
                <w:color w:val="000000"/>
                <w:sz w:val="18"/>
                <w:szCs w:val="18"/>
              </w:rPr>
              <w:br/>
              <w:t xml:space="preserve">- Ścieralność: 300 000 cykli  </w:t>
            </w:r>
            <w:r w:rsidRPr="007B49EF">
              <w:rPr>
                <w:color w:val="000000"/>
                <w:sz w:val="18"/>
                <w:szCs w:val="18"/>
              </w:rPr>
              <w:br/>
              <w:t>- Trudnopalność: BS-EN 1021:1, BS-EN 1021:2</w:t>
            </w:r>
            <w:r w:rsidRPr="007B49EF">
              <w:rPr>
                <w:color w:val="000000"/>
                <w:sz w:val="18"/>
                <w:szCs w:val="18"/>
              </w:rPr>
              <w:br/>
              <w:t>- Odporność na światło: minimum &gt;7</w:t>
            </w:r>
            <w:r w:rsidRPr="007B49EF">
              <w:rPr>
                <w:color w:val="000000"/>
                <w:sz w:val="18"/>
                <w:szCs w:val="18"/>
              </w:rPr>
              <w:br/>
              <w:t>- Gramatura: min. 680 g/m2</w:t>
            </w:r>
            <w:r w:rsidRPr="007B49EF">
              <w:rPr>
                <w:color w:val="000000"/>
                <w:sz w:val="18"/>
                <w:szCs w:val="18"/>
              </w:rPr>
              <w:br/>
            </w:r>
            <w:r w:rsidRPr="007B49EF">
              <w:rPr>
                <w:color w:val="000000"/>
                <w:sz w:val="18"/>
                <w:szCs w:val="18"/>
              </w:rPr>
              <w:lastRenderedPageBreak/>
              <w:t xml:space="preserve">- Skład: powłoka zewnętrzna 100% winyl, baza 100% poliester </w:t>
            </w:r>
            <w:r w:rsidRPr="007B49EF">
              <w:rPr>
                <w:color w:val="000000"/>
                <w:sz w:val="18"/>
                <w:szCs w:val="18"/>
              </w:rPr>
              <w:br/>
              <w:t>- Właściwości zmywalne w tym łagodnymi środkami chemicznymi</w:t>
            </w:r>
            <w:r w:rsidRPr="007B49EF">
              <w:rPr>
                <w:color w:val="000000"/>
                <w:sz w:val="18"/>
                <w:szCs w:val="18"/>
              </w:rPr>
              <w:br/>
              <w:t>POZOSTAŁE WYMAGANIA</w:t>
            </w:r>
            <w:r w:rsidRPr="007B49EF">
              <w:rPr>
                <w:color w:val="000000"/>
                <w:sz w:val="18"/>
                <w:szCs w:val="18"/>
              </w:rPr>
              <w:br/>
              <w:t>Sprawozdanie z badań zgodności wyrobu z wymaganiami norm PN-EN 1021-1:2014-12; PN-EN 1021-2:2014-12 wystawione przez niezależne laboratorium badawcze akredytowane przez Polskie Centrum Akredytacji ( PCA ) lub inne jednostki akredytujące działające na ternie UE wskazane na skutek Rozporządzenia Parlamentu Europejskiego i Rady Unii Europejskiej NR 765/2008 z dnia 9 lipca 2008 r. Stosowny dokument należy dołączyć do oferty</w:t>
            </w:r>
            <w:r w:rsidRPr="007B49EF">
              <w:rPr>
                <w:color w:val="000000"/>
                <w:sz w:val="18"/>
                <w:szCs w:val="18"/>
              </w:rPr>
              <w:br/>
              <w:t xml:space="preserve">Sprawozdanie z badań zgodności wyrobu z wymaganiami norm PN-EN 1022:2019-03; PN-EN 16139:2013-07/AC:2013-09; PN-EN 1335-1:2020-09; PN-EN 1335-2:2019-03 wystawione przez niezależne laboratorium badawcze akredytowane przez Polskie Centrum Akredytacji </w:t>
            </w:r>
            <w:proofErr w:type="gramStart"/>
            <w:r w:rsidRPr="007B49EF">
              <w:rPr>
                <w:color w:val="000000"/>
                <w:sz w:val="18"/>
                <w:szCs w:val="18"/>
              </w:rPr>
              <w:t>( PCA</w:t>
            </w:r>
            <w:proofErr w:type="gramEnd"/>
            <w:r w:rsidRPr="007B49EF">
              <w:rPr>
                <w:color w:val="000000"/>
                <w:sz w:val="18"/>
                <w:szCs w:val="18"/>
              </w:rPr>
              <w:t xml:space="preserve"> ) lub inne jednostki akredytujące działające na ternie UE wskazane na skutek Rozporządzenia Parlamentu Europejskiego i Rady Unii Europejskiej NR 765/2008 z dnia 9 lipca 2008 r. Stosowny dokument należy dołączyć do oferty</w:t>
            </w:r>
            <w:r w:rsidRPr="007B49EF">
              <w:rPr>
                <w:color w:val="000000"/>
                <w:sz w:val="18"/>
                <w:szCs w:val="18"/>
              </w:rPr>
              <w:br/>
              <w:t xml:space="preserve">Wraz z ofertą należy przedstawić oświadczenie producenta siedzisk, że w danej partii krzeseł zastosuje piankę o właściwościach </w:t>
            </w:r>
            <w:proofErr w:type="spellStart"/>
            <w:r w:rsidRPr="007B49EF">
              <w:rPr>
                <w:color w:val="000000"/>
                <w:sz w:val="18"/>
                <w:szCs w:val="18"/>
              </w:rPr>
              <w:t>trudnozapalnych</w:t>
            </w:r>
            <w:proofErr w:type="spellEnd"/>
            <w:r w:rsidRPr="007B49EF">
              <w:rPr>
                <w:color w:val="000000"/>
                <w:sz w:val="18"/>
                <w:szCs w:val="18"/>
              </w:rPr>
              <w:t>. Oświadczenie musi zawierać numer oraz nazwę postępowania, którego dotyczy</w:t>
            </w:r>
            <w:r w:rsidRPr="007B49EF">
              <w:rPr>
                <w:color w:val="000000"/>
                <w:sz w:val="18"/>
                <w:szCs w:val="18"/>
              </w:rPr>
              <w:br/>
              <w:t xml:space="preserve">Wymaga </w:t>
            </w:r>
            <w:proofErr w:type="gramStart"/>
            <w:r w:rsidRPr="007B49EF">
              <w:rPr>
                <w:color w:val="000000"/>
                <w:sz w:val="18"/>
                <w:szCs w:val="18"/>
              </w:rPr>
              <w:t>się</w:t>
            </w:r>
            <w:proofErr w:type="gramEnd"/>
            <w:r w:rsidRPr="007B49EF">
              <w:rPr>
                <w:color w:val="000000"/>
                <w:sz w:val="18"/>
                <w:szCs w:val="18"/>
              </w:rPr>
              <w:t xml:space="preserve"> aby producent krzesła posiadał i dostarczył certyfikat ISO 9001 oraz ISO 14001. Stosowne dokumenty należy dołączyć do oferty</w:t>
            </w:r>
          </w:p>
        </w:tc>
        <w:tc>
          <w:tcPr>
            <w:tcW w:w="487" w:type="dxa"/>
            <w:tcBorders>
              <w:top w:val="nil"/>
              <w:left w:val="single" w:sz="4" w:space="0" w:color="auto"/>
              <w:bottom w:val="single" w:sz="4" w:space="0" w:color="auto"/>
              <w:right w:val="single" w:sz="4" w:space="0" w:color="auto"/>
            </w:tcBorders>
            <w:tcMar>
              <w:left w:w="30" w:type="dxa"/>
            </w:tcMar>
            <w:vAlign w:val="center"/>
          </w:tcPr>
          <w:p w14:paraId="64128739" w14:textId="0079ED4A" w:rsidR="003259F8" w:rsidRPr="007B49EF" w:rsidRDefault="003259F8" w:rsidP="00D52FC0">
            <w:pPr>
              <w:widowControl/>
              <w:jc w:val="center"/>
              <w:rPr>
                <w:color w:val="000000"/>
                <w:sz w:val="18"/>
                <w:szCs w:val="18"/>
              </w:rPr>
            </w:pPr>
            <w:r w:rsidRPr="007B49EF">
              <w:rPr>
                <w:color w:val="000000"/>
                <w:sz w:val="18"/>
                <w:szCs w:val="18"/>
              </w:rPr>
              <w:lastRenderedPageBreak/>
              <w:t>2</w:t>
            </w:r>
          </w:p>
        </w:tc>
        <w:tc>
          <w:tcPr>
            <w:tcW w:w="2147" w:type="dxa"/>
          </w:tcPr>
          <w:p w14:paraId="41EF9B59" w14:textId="77777777" w:rsidR="003259F8" w:rsidRPr="007B49EF" w:rsidRDefault="003259F8" w:rsidP="00D52FC0">
            <w:pPr>
              <w:widowControl/>
              <w:jc w:val="center"/>
              <w:rPr>
                <w:color w:val="000000"/>
                <w:sz w:val="18"/>
                <w:szCs w:val="18"/>
              </w:rPr>
            </w:pPr>
          </w:p>
        </w:tc>
        <w:tc>
          <w:tcPr>
            <w:tcW w:w="1881" w:type="dxa"/>
          </w:tcPr>
          <w:p w14:paraId="21D4207E" w14:textId="77777777" w:rsidR="003259F8" w:rsidRPr="007B49EF" w:rsidRDefault="003259F8" w:rsidP="00D52FC0">
            <w:pPr>
              <w:widowControl/>
              <w:jc w:val="center"/>
              <w:rPr>
                <w:color w:val="000000"/>
                <w:sz w:val="18"/>
                <w:szCs w:val="18"/>
              </w:rPr>
            </w:pPr>
          </w:p>
        </w:tc>
      </w:tr>
      <w:tr w:rsidR="003259F8" w:rsidRPr="007B49EF" w14:paraId="198085F4" w14:textId="61EF4847" w:rsidTr="003259F8">
        <w:trPr>
          <w:trHeight w:val="320"/>
        </w:trPr>
        <w:tc>
          <w:tcPr>
            <w:tcW w:w="494" w:type="dxa"/>
            <w:tcBorders>
              <w:top w:val="single" w:sz="6" w:space="0" w:color="00000A"/>
              <w:left w:val="single" w:sz="6" w:space="0" w:color="00000A"/>
              <w:bottom w:val="single" w:sz="6" w:space="0" w:color="00000A"/>
              <w:right w:val="single" w:sz="4" w:space="0" w:color="00000A"/>
            </w:tcBorders>
            <w:shd w:val="clear" w:color="auto" w:fill="FFFFFF"/>
            <w:tcMar>
              <w:left w:w="24" w:type="dxa"/>
            </w:tcMar>
          </w:tcPr>
          <w:p w14:paraId="1B295AAD" w14:textId="77777777" w:rsidR="003259F8" w:rsidRPr="007B49EF" w:rsidRDefault="003259F8" w:rsidP="00D52FC0">
            <w:pPr>
              <w:widowControl/>
              <w:numPr>
                <w:ilvl w:val="0"/>
                <w:numId w:val="1"/>
              </w:numPr>
              <w:rPr>
                <w:sz w:val="18"/>
                <w:szCs w:val="18"/>
              </w:rPr>
            </w:pPr>
          </w:p>
        </w:tc>
        <w:tc>
          <w:tcPr>
            <w:tcW w:w="1336" w:type="dxa"/>
            <w:tcBorders>
              <w:top w:val="nil"/>
              <w:left w:val="single" w:sz="4" w:space="0" w:color="auto"/>
              <w:bottom w:val="single" w:sz="4" w:space="0" w:color="auto"/>
              <w:right w:val="single" w:sz="4" w:space="0" w:color="auto"/>
            </w:tcBorders>
            <w:vAlign w:val="center"/>
          </w:tcPr>
          <w:p w14:paraId="208D78A2" w14:textId="6E2504B9" w:rsidR="003259F8" w:rsidRPr="007B49EF" w:rsidRDefault="003259F8" w:rsidP="00D52FC0">
            <w:pPr>
              <w:widowControl/>
              <w:rPr>
                <w:sz w:val="18"/>
                <w:szCs w:val="18"/>
              </w:rPr>
            </w:pPr>
            <w:r w:rsidRPr="007B49EF">
              <w:rPr>
                <w:b/>
                <w:bCs/>
                <w:color w:val="000000"/>
                <w:sz w:val="18"/>
                <w:szCs w:val="18"/>
              </w:rPr>
              <w:t>223</w:t>
            </w:r>
          </w:p>
        </w:tc>
        <w:tc>
          <w:tcPr>
            <w:tcW w:w="1389" w:type="dxa"/>
            <w:tcBorders>
              <w:top w:val="nil"/>
              <w:left w:val="nil"/>
              <w:bottom w:val="single" w:sz="4" w:space="0" w:color="auto"/>
              <w:right w:val="single" w:sz="4" w:space="0" w:color="auto"/>
            </w:tcBorders>
            <w:vAlign w:val="center"/>
          </w:tcPr>
          <w:p w14:paraId="79D19AB5" w14:textId="4B76B41A" w:rsidR="003259F8" w:rsidRPr="007B49EF" w:rsidRDefault="003259F8" w:rsidP="00D52FC0">
            <w:pPr>
              <w:widowControl/>
              <w:rPr>
                <w:sz w:val="18"/>
                <w:szCs w:val="18"/>
              </w:rPr>
            </w:pPr>
            <w:r w:rsidRPr="007B49EF">
              <w:rPr>
                <w:b/>
                <w:bCs/>
                <w:color w:val="000000"/>
                <w:sz w:val="18"/>
                <w:szCs w:val="18"/>
              </w:rPr>
              <w:t>Izolatka</w:t>
            </w:r>
          </w:p>
        </w:tc>
        <w:tc>
          <w:tcPr>
            <w:tcW w:w="1875" w:type="dxa"/>
            <w:tcBorders>
              <w:top w:val="nil"/>
              <w:left w:val="nil"/>
              <w:bottom w:val="single" w:sz="4" w:space="0" w:color="auto"/>
              <w:right w:val="single" w:sz="4" w:space="0" w:color="auto"/>
            </w:tcBorders>
            <w:tcMar>
              <w:left w:w="30" w:type="dxa"/>
            </w:tcMar>
            <w:vAlign w:val="center"/>
          </w:tcPr>
          <w:p w14:paraId="1C8860A3" w14:textId="1AB5A3AB" w:rsidR="003259F8" w:rsidRPr="007B49EF" w:rsidRDefault="003259F8" w:rsidP="00D52FC0">
            <w:pPr>
              <w:widowControl/>
              <w:rPr>
                <w:color w:val="000000"/>
                <w:sz w:val="18"/>
                <w:szCs w:val="18"/>
              </w:rPr>
            </w:pPr>
            <w:r w:rsidRPr="007B49EF">
              <w:rPr>
                <w:sz w:val="18"/>
                <w:szCs w:val="18"/>
              </w:rPr>
              <w:t>Wieszak listwowy z trzema haczykami</w:t>
            </w:r>
          </w:p>
        </w:tc>
        <w:tc>
          <w:tcPr>
            <w:tcW w:w="4379" w:type="dxa"/>
            <w:tcBorders>
              <w:top w:val="nil"/>
              <w:left w:val="nil"/>
              <w:bottom w:val="single" w:sz="4" w:space="0" w:color="auto"/>
              <w:right w:val="single" w:sz="4" w:space="0" w:color="auto"/>
            </w:tcBorders>
            <w:tcMar>
              <w:left w:w="34" w:type="dxa"/>
            </w:tcMar>
            <w:vAlign w:val="center"/>
          </w:tcPr>
          <w:p w14:paraId="36F01320" w14:textId="5B4C939A" w:rsidR="003259F8" w:rsidRPr="007B49EF" w:rsidRDefault="003259F8" w:rsidP="00D52FC0">
            <w:pPr>
              <w:rPr>
                <w:sz w:val="18"/>
                <w:szCs w:val="18"/>
              </w:rPr>
            </w:pPr>
            <w:r w:rsidRPr="007B49EF">
              <w:rPr>
                <w:color w:val="000000"/>
                <w:sz w:val="18"/>
                <w:szCs w:val="18"/>
              </w:rPr>
              <w:t>Wieszak listwowy z trzema haczykami</w:t>
            </w:r>
          </w:p>
        </w:tc>
        <w:tc>
          <w:tcPr>
            <w:tcW w:w="487" w:type="dxa"/>
            <w:tcBorders>
              <w:top w:val="nil"/>
              <w:left w:val="single" w:sz="4" w:space="0" w:color="auto"/>
              <w:bottom w:val="single" w:sz="4" w:space="0" w:color="auto"/>
              <w:right w:val="single" w:sz="4" w:space="0" w:color="auto"/>
            </w:tcBorders>
            <w:tcMar>
              <w:left w:w="30" w:type="dxa"/>
            </w:tcMar>
            <w:vAlign w:val="center"/>
          </w:tcPr>
          <w:p w14:paraId="331A7829" w14:textId="6090EBAD" w:rsidR="003259F8" w:rsidRPr="007B49EF" w:rsidRDefault="003259F8" w:rsidP="00D52FC0">
            <w:pPr>
              <w:widowControl/>
              <w:jc w:val="center"/>
              <w:rPr>
                <w:color w:val="000000"/>
                <w:sz w:val="18"/>
                <w:szCs w:val="18"/>
              </w:rPr>
            </w:pPr>
            <w:r w:rsidRPr="007B49EF">
              <w:rPr>
                <w:color w:val="000000"/>
                <w:sz w:val="18"/>
                <w:szCs w:val="18"/>
              </w:rPr>
              <w:t>1</w:t>
            </w:r>
          </w:p>
        </w:tc>
        <w:tc>
          <w:tcPr>
            <w:tcW w:w="2147" w:type="dxa"/>
          </w:tcPr>
          <w:p w14:paraId="26326D90" w14:textId="77777777" w:rsidR="003259F8" w:rsidRPr="007B49EF" w:rsidRDefault="003259F8" w:rsidP="00D52FC0">
            <w:pPr>
              <w:widowControl/>
              <w:jc w:val="center"/>
              <w:rPr>
                <w:color w:val="000000"/>
                <w:sz w:val="18"/>
                <w:szCs w:val="18"/>
              </w:rPr>
            </w:pPr>
          </w:p>
        </w:tc>
        <w:tc>
          <w:tcPr>
            <w:tcW w:w="1881" w:type="dxa"/>
          </w:tcPr>
          <w:p w14:paraId="33B4C913" w14:textId="77777777" w:rsidR="003259F8" w:rsidRPr="007B49EF" w:rsidRDefault="003259F8" w:rsidP="00D52FC0">
            <w:pPr>
              <w:widowControl/>
              <w:jc w:val="center"/>
              <w:rPr>
                <w:color w:val="000000"/>
                <w:sz w:val="18"/>
                <w:szCs w:val="18"/>
              </w:rPr>
            </w:pPr>
          </w:p>
        </w:tc>
      </w:tr>
      <w:tr w:rsidR="003259F8" w:rsidRPr="007B49EF" w14:paraId="2CB04FD9" w14:textId="3992AC5A" w:rsidTr="003259F8">
        <w:trPr>
          <w:trHeight w:val="320"/>
        </w:trPr>
        <w:tc>
          <w:tcPr>
            <w:tcW w:w="494" w:type="dxa"/>
            <w:tcBorders>
              <w:top w:val="single" w:sz="6" w:space="0" w:color="00000A"/>
              <w:left w:val="single" w:sz="6" w:space="0" w:color="00000A"/>
              <w:bottom w:val="single" w:sz="6" w:space="0" w:color="00000A"/>
              <w:right w:val="single" w:sz="4" w:space="0" w:color="00000A"/>
            </w:tcBorders>
            <w:shd w:val="clear" w:color="auto" w:fill="FFFFFF"/>
            <w:tcMar>
              <w:left w:w="24" w:type="dxa"/>
            </w:tcMar>
          </w:tcPr>
          <w:p w14:paraId="729F98EF" w14:textId="77777777" w:rsidR="003259F8" w:rsidRPr="007B49EF" w:rsidRDefault="003259F8" w:rsidP="00D52FC0">
            <w:pPr>
              <w:widowControl/>
              <w:numPr>
                <w:ilvl w:val="0"/>
                <w:numId w:val="1"/>
              </w:numPr>
              <w:rPr>
                <w:sz w:val="18"/>
                <w:szCs w:val="18"/>
              </w:rPr>
            </w:pPr>
          </w:p>
        </w:tc>
        <w:tc>
          <w:tcPr>
            <w:tcW w:w="1336" w:type="dxa"/>
            <w:tcBorders>
              <w:top w:val="nil"/>
              <w:left w:val="single" w:sz="4" w:space="0" w:color="auto"/>
              <w:bottom w:val="single" w:sz="4" w:space="0" w:color="auto"/>
              <w:right w:val="single" w:sz="4" w:space="0" w:color="auto"/>
            </w:tcBorders>
            <w:vAlign w:val="center"/>
          </w:tcPr>
          <w:p w14:paraId="0262B7BC" w14:textId="3171102B" w:rsidR="003259F8" w:rsidRPr="007B49EF" w:rsidRDefault="003259F8" w:rsidP="00D52FC0">
            <w:pPr>
              <w:widowControl/>
              <w:rPr>
                <w:sz w:val="18"/>
                <w:szCs w:val="18"/>
              </w:rPr>
            </w:pPr>
            <w:r w:rsidRPr="007B49EF">
              <w:rPr>
                <w:b/>
                <w:bCs/>
                <w:color w:val="000000"/>
                <w:sz w:val="18"/>
                <w:szCs w:val="18"/>
              </w:rPr>
              <w:t>223</w:t>
            </w:r>
          </w:p>
        </w:tc>
        <w:tc>
          <w:tcPr>
            <w:tcW w:w="1389" w:type="dxa"/>
            <w:tcBorders>
              <w:top w:val="nil"/>
              <w:left w:val="nil"/>
              <w:bottom w:val="single" w:sz="4" w:space="0" w:color="auto"/>
              <w:right w:val="single" w:sz="4" w:space="0" w:color="auto"/>
            </w:tcBorders>
            <w:vAlign w:val="center"/>
          </w:tcPr>
          <w:p w14:paraId="36DF3E8C" w14:textId="0468E2A0" w:rsidR="003259F8" w:rsidRPr="007B49EF" w:rsidRDefault="003259F8" w:rsidP="00D52FC0">
            <w:pPr>
              <w:widowControl/>
              <w:rPr>
                <w:sz w:val="18"/>
                <w:szCs w:val="18"/>
              </w:rPr>
            </w:pPr>
            <w:r w:rsidRPr="007B49EF">
              <w:rPr>
                <w:b/>
                <w:bCs/>
                <w:color w:val="000000"/>
                <w:sz w:val="18"/>
                <w:szCs w:val="18"/>
              </w:rPr>
              <w:t>Izolatka</w:t>
            </w:r>
          </w:p>
        </w:tc>
        <w:tc>
          <w:tcPr>
            <w:tcW w:w="1875" w:type="dxa"/>
            <w:tcBorders>
              <w:top w:val="nil"/>
              <w:left w:val="nil"/>
              <w:bottom w:val="single" w:sz="4" w:space="0" w:color="auto"/>
              <w:right w:val="single" w:sz="4" w:space="0" w:color="auto"/>
            </w:tcBorders>
            <w:tcMar>
              <w:left w:w="30" w:type="dxa"/>
            </w:tcMar>
            <w:vAlign w:val="center"/>
          </w:tcPr>
          <w:p w14:paraId="6FBB0AF9" w14:textId="6EC234CF" w:rsidR="003259F8" w:rsidRPr="007B49EF" w:rsidRDefault="003259F8" w:rsidP="00D52FC0">
            <w:pPr>
              <w:widowControl/>
              <w:rPr>
                <w:color w:val="000000"/>
                <w:sz w:val="18"/>
                <w:szCs w:val="18"/>
              </w:rPr>
            </w:pPr>
            <w:r w:rsidRPr="007B49EF">
              <w:rPr>
                <w:sz w:val="18"/>
                <w:szCs w:val="18"/>
              </w:rPr>
              <w:t xml:space="preserve">Kosz pedałowy na śmieci ze stali z połyskiem. pojemność 20 l, wysokość ok. 44 cm, średnica ok. 29,5 </w:t>
            </w:r>
            <w:proofErr w:type="spellStart"/>
            <w:proofErr w:type="gramStart"/>
            <w:r w:rsidRPr="007B49EF">
              <w:rPr>
                <w:sz w:val="18"/>
                <w:szCs w:val="18"/>
              </w:rPr>
              <w:t>cm.Plastikowe</w:t>
            </w:r>
            <w:proofErr w:type="spellEnd"/>
            <w:proofErr w:type="gramEnd"/>
            <w:r w:rsidRPr="007B49EF">
              <w:rPr>
                <w:sz w:val="18"/>
                <w:szCs w:val="18"/>
              </w:rPr>
              <w:t xml:space="preserve"> wiadro wewnętrzne oraz metalowy mechanizm </w:t>
            </w:r>
            <w:r w:rsidRPr="007B49EF">
              <w:rPr>
                <w:sz w:val="18"/>
                <w:szCs w:val="18"/>
              </w:rPr>
              <w:lastRenderedPageBreak/>
              <w:t>pedału. Ergonomiczny uchwyt i konstrukcja łatwa do utrzymania w czystości.</w:t>
            </w:r>
          </w:p>
        </w:tc>
        <w:tc>
          <w:tcPr>
            <w:tcW w:w="4379" w:type="dxa"/>
            <w:tcBorders>
              <w:top w:val="nil"/>
              <w:left w:val="nil"/>
              <w:bottom w:val="single" w:sz="4" w:space="0" w:color="auto"/>
              <w:right w:val="single" w:sz="4" w:space="0" w:color="auto"/>
            </w:tcBorders>
            <w:tcMar>
              <w:left w:w="34" w:type="dxa"/>
            </w:tcMar>
            <w:vAlign w:val="center"/>
          </w:tcPr>
          <w:p w14:paraId="75A0DFED" w14:textId="2518CD34" w:rsidR="003259F8" w:rsidRPr="007B49EF" w:rsidRDefault="003259F8" w:rsidP="00D52FC0">
            <w:pPr>
              <w:rPr>
                <w:sz w:val="18"/>
                <w:szCs w:val="18"/>
              </w:rPr>
            </w:pPr>
            <w:r w:rsidRPr="007B49EF">
              <w:rPr>
                <w:color w:val="000000"/>
                <w:sz w:val="18"/>
                <w:szCs w:val="18"/>
              </w:rPr>
              <w:lastRenderedPageBreak/>
              <w:t xml:space="preserve">Kosz pedałowy na śmieci ze stali z połyskiem. pojemność 20 l, wysokość ok. 44 cm, średnica ok. 29,5 </w:t>
            </w:r>
            <w:proofErr w:type="spellStart"/>
            <w:proofErr w:type="gramStart"/>
            <w:r w:rsidRPr="007B49EF">
              <w:rPr>
                <w:color w:val="000000"/>
                <w:sz w:val="18"/>
                <w:szCs w:val="18"/>
              </w:rPr>
              <w:t>cm.Plastikowe</w:t>
            </w:r>
            <w:proofErr w:type="spellEnd"/>
            <w:proofErr w:type="gramEnd"/>
            <w:r w:rsidRPr="007B49EF">
              <w:rPr>
                <w:color w:val="000000"/>
                <w:sz w:val="18"/>
                <w:szCs w:val="18"/>
              </w:rPr>
              <w:t xml:space="preserve"> wiadro wewnętrzne oraz metalowy mechanizm pedału. Ergonomiczny uchwyt i konstrukcja łatwa do utrzymania w czystości.</w:t>
            </w:r>
          </w:p>
        </w:tc>
        <w:tc>
          <w:tcPr>
            <w:tcW w:w="487" w:type="dxa"/>
            <w:tcBorders>
              <w:top w:val="nil"/>
              <w:left w:val="single" w:sz="4" w:space="0" w:color="auto"/>
              <w:bottom w:val="single" w:sz="4" w:space="0" w:color="auto"/>
              <w:right w:val="single" w:sz="4" w:space="0" w:color="auto"/>
            </w:tcBorders>
            <w:tcMar>
              <w:left w:w="30" w:type="dxa"/>
            </w:tcMar>
            <w:vAlign w:val="center"/>
          </w:tcPr>
          <w:p w14:paraId="37BB6F79" w14:textId="32AE2F3D" w:rsidR="003259F8" w:rsidRPr="007B49EF" w:rsidRDefault="003259F8" w:rsidP="00D52FC0">
            <w:pPr>
              <w:widowControl/>
              <w:jc w:val="center"/>
              <w:rPr>
                <w:color w:val="000000"/>
                <w:sz w:val="18"/>
                <w:szCs w:val="18"/>
              </w:rPr>
            </w:pPr>
            <w:r w:rsidRPr="007B49EF">
              <w:rPr>
                <w:color w:val="000000"/>
                <w:sz w:val="18"/>
                <w:szCs w:val="18"/>
              </w:rPr>
              <w:t>1</w:t>
            </w:r>
          </w:p>
        </w:tc>
        <w:tc>
          <w:tcPr>
            <w:tcW w:w="2147" w:type="dxa"/>
          </w:tcPr>
          <w:p w14:paraId="1C7AE60B" w14:textId="77777777" w:rsidR="003259F8" w:rsidRPr="007B49EF" w:rsidRDefault="003259F8" w:rsidP="00D52FC0">
            <w:pPr>
              <w:widowControl/>
              <w:jc w:val="center"/>
              <w:rPr>
                <w:color w:val="000000"/>
                <w:sz w:val="18"/>
                <w:szCs w:val="18"/>
              </w:rPr>
            </w:pPr>
          </w:p>
        </w:tc>
        <w:tc>
          <w:tcPr>
            <w:tcW w:w="1881" w:type="dxa"/>
          </w:tcPr>
          <w:p w14:paraId="4AEAD95A" w14:textId="77777777" w:rsidR="003259F8" w:rsidRPr="007B49EF" w:rsidRDefault="003259F8" w:rsidP="00D52FC0">
            <w:pPr>
              <w:widowControl/>
              <w:jc w:val="center"/>
              <w:rPr>
                <w:color w:val="000000"/>
                <w:sz w:val="18"/>
                <w:szCs w:val="18"/>
              </w:rPr>
            </w:pPr>
          </w:p>
        </w:tc>
      </w:tr>
      <w:tr w:rsidR="003259F8" w:rsidRPr="007B49EF" w14:paraId="0A24D8DB" w14:textId="2EA137AD" w:rsidTr="003259F8">
        <w:trPr>
          <w:trHeight w:val="320"/>
        </w:trPr>
        <w:tc>
          <w:tcPr>
            <w:tcW w:w="494" w:type="dxa"/>
            <w:tcBorders>
              <w:top w:val="single" w:sz="6" w:space="0" w:color="00000A"/>
              <w:left w:val="single" w:sz="6" w:space="0" w:color="00000A"/>
              <w:bottom w:val="single" w:sz="6" w:space="0" w:color="00000A"/>
              <w:right w:val="single" w:sz="4" w:space="0" w:color="00000A"/>
            </w:tcBorders>
            <w:shd w:val="clear" w:color="auto" w:fill="FFFFFF"/>
            <w:tcMar>
              <w:left w:w="24" w:type="dxa"/>
            </w:tcMar>
          </w:tcPr>
          <w:p w14:paraId="02F3F7FA" w14:textId="77777777" w:rsidR="003259F8" w:rsidRPr="007B49EF" w:rsidRDefault="003259F8" w:rsidP="00D52FC0">
            <w:pPr>
              <w:widowControl/>
              <w:numPr>
                <w:ilvl w:val="0"/>
                <w:numId w:val="1"/>
              </w:numPr>
              <w:rPr>
                <w:sz w:val="18"/>
                <w:szCs w:val="18"/>
              </w:rPr>
            </w:pPr>
          </w:p>
        </w:tc>
        <w:tc>
          <w:tcPr>
            <w:tcW w:w="1336" w:type="dxa"/>
            <w:tcBorders>
              <w:top w:val="nil"/>
              <w:left w:val="single" w:sz="4" w:space="0" w:color="auto"/>
              <w:bottom w:val="single" w:sz="4" w:space="0" w:color="auto"/>
              <w:right w:val="single" w:sz="4" w:space="0" w:color="auto"/>
            </w:tcBorders>
            <w:vAlign w:val="center"/>
          </w:tcPr>
          <w:p w14:paraId="563E12A2" w14:textId="643A0775" w:rsidR="003259F8" w:rsidRPr="007B49EF" w:rsidRDefault="003259F8" w:rsidP="00D52FC0">
            <w:pPr>
              <w:widowControl/>
              <w:rPr>
                <w:sz w:val="18"/>
                <w:szCs w:val="18"/>
              </w:rPr>
            </w:pPr>
            <w:r w:rsidRPr="007B49EF">
              <w:rPr>
                <w:b/>
                <w:bCs/>
                <w:color w:val="000000"/>
                <w:sz w:val="18"/>
                <w:szCs w:val="18"/>
              </w:rPr>
              <w:t>223</w:t>
            </w:r>
          </w:p>
        </w:tc>
        <w:tc>
          <w:tcPr>
            <w:tcW w:w="1389" w:type="dxa"/>
            <w:tcBorders>
              <w:top w:val="nil"/>
              <w:left w:val="nil"/>
              <w:bottom w:val="single" w:sz="4" w:space="0" w:color="auto"/>
              <w:right w:val="single" w:sz="4" w:space="0" w:color="auto"/>
            </w:tcBorders>
            <w:vAlign w:val="center"/>
          </w:tcPr>
          <w:p w14:paraId="20F4F95C" w14:textId="3D554D82" w:rsidR="003259F8" w:rsidRPr="007B49EF" w:rsidRDefault="003259F8" w:rsidP="00D52FC0">
            <w:pPr>
              <w:widowControl/>
              <w:rPr>
                <w:sz w:val="18"/>
                <w:szCs w:val="18"/>
              </w:rPr>
            </w:pPr>
            <w:r w:rsidRPr="007B49EF">
              <w:rPr>
                <w:b/>
                <w:bCs/>
                <w:color w:val="000000"/>
                <w:sz w:val="18"/>
                <w:szCs w:val="18"/>
              </w:rPr>
              <w:t>Izolatka</w:t>
            </w:r>
          </w:p>
        </w:tc>
        <w:tc>
          <w:tcPr>
            <w:tcW w:w="1875" w:type="dxa"/>
            <w:tcBorders>
              <w:top w:val="nil"/>
              <w:left w:val="nil"/>
              <w:bottom w:val="single" w:sz="4" w:space="0" w:color="auto"/>
              <w:right w:val="single" w:sz="4" w:space="0" w:color="auto"/>
            </w:tcBorders>
            <w:tcMar>
              <w:left w:w="30" w:type="dxa"/>
            </w:tcMar>
            <w:vAlign w:val="center"/>
          </w:tcPr>
          <w:p w14:paraId="647CD183" w14:textId="545BF515" w:rsidR="003259F8" w:rsidRPr="007B49EF" w:rsidRDefault="003259F8" w:rsidP="00D52FC0">
            <w:pPr>
              <w:widowControl/>
              <w:rPr>
                <w:color w:val="000000"/>
                <w:sz w:val="18"/>
                <w:szCs w:val="18"/>
              </w:rPr>
            </w:pPr>
            <w:r w:rsidRPr="007B49EF">
              <w:rPr>
                <w:sz w:val="18"/>
                <w:szCs w:val="18"/>
              </w:rPr>
              <w:t>Szafka przyłóżkowa z blatem bocznym</w:t>
            </w:r>
          </w:p>
        </w:tc>
        <w:tc>
          <w:tcPr>
            <w:tcW w:w="4379" w:type="dxa"/>
            <w:tcBorders>
              <w:top w:val="nil"/>
              <w:left w:val="nil"/>
              <w:bottom w:val="single" w:sz="4" w:space="0" w:color="auto"/>
              <w:right w:val="single" w:sz="4" w:space="0" w:color="auto"/>
            </w:tcBorders>
            <w:tcMar>
              <w:left w:w="34" w:type="dxa"/>
            </w:tcMar>
            <w:vAlign w:val="center"/>
          </w:tcPr>
          <w:p w14:paraId="237E886D" w14:textId="3E4985D2" w:rsidR="003259F8" w:rsidRPr="007B49EF" w:rsidRDefault="003259F8" w:rsidP="00D52FC0">
            <w:pPr>
              <w:rPr>
                <w:sz w:val="18"/>
                <w:szCs w:val="18"/>
              </w:rPr>
            </w:pPr>
            <w:r w:rsidRPr="007B49EF">
              <w:rPr>
                <w:color w:val="000000"/>
                <w:sz w:val="18"/>
                <w:szCs w:val="18"/>
              </w:rPr>
              <w:t>Szkielet szafki wykonany z blachy stalowej, pokrytej lakierem poliestrowo - epoksydowym, odpornym na uszkodzenia mechaniczne, chemiczne, mycie szpitalne i promieniowanie UV</w:t>
            </w:r>
            <w:r w:rsidRPr="007B49EF">
              <w:rPr>
                <w:color w:val="000000"/>
                <w:sz w:val="18"/>
                <w:szCs w:val="18"/>
              </w:rPr>
              <w:br/>
              <w:t>Szafka wyposażona w dwoje drzwiczek oraz szufladę otwieraną dwustronnie, co umożliwia jej ustawienie z prawej lub lewej strony łóżka bez dokonywania przeróbek</w:t>
            </w:r>
            <w:r w:rsidRPr="007B49EF">
              <w:rPr>
                <w:color w:val="000000"/>
                <w:sz w:val="18"/>
                <w:szCs w:val="18"/>
              </w:rPr>
              <w:br/>
              <w:t>Wymiary szafki:</w:t>
            </w:r>
            <w:r w:rsidRPr="007B49EF">
              <w:rPr>
                <w:color w:val="000000"/>
                <w:sz w:val="18"/>
                <w:szCs w:val="18"/>
              </w:rPr>
              <w:br/>
              <w:t>-Wymiary blatu głównego: 540 x 420 mm, (+/- 30mm)</w:t>
            </w:r>
            <w:r w:rsidRPr="007B49EF">
              <w:rPr>
                <w:color w:val="000000"/>
                <w:sz w:val="18"/>
                <w:szCs w:val="18"/>
              </w:rPr>
              <w:br/>
              <w:t>-Wymiary blatu bocznego: 600 x 360 mm, (+/- 30mm)</w:t>
            </w:r>
            <w:r w:rsidRPr="007B49EF">
              <w:rPr>
                <w:color w:val="000000"/>
                <w:sz w:val="18"/>
                <w:szCs w:val="18"/>
              </w:rPr>
              <w:br/>
              <w:t>-Wysokość: 860 mm, (+/-30 mm)</w:t>
            </w:r>
            <w:r w:rsidRPr="007B49EF">
              <w:rPr>
                <w:color w:val="000000"/>
                <w:sz w:val="18"/>
                <w:szCs w:val="18"/>
              </w:rPr>
              <w:br/>
              <w:t>-Szerokość korpusu szafki: 520 mm, (+/-30 mm)</w:t>
            </w:r>
            <w:r w:rsidRPr="007B49EF">
              <w:rPr>
                <w:color w:val="000000"/>
                <w:sz w:val="18"/>
                <w:szCs w:val="18"/>
              </w:rPr>
              <w:br/>
              <w:t>-Głębokość korpusu szafki: 410 mm, (+/-30 mm)</w:t>
            </w:r>
            <w:r w:rsidRPr="007B49EF">
              <w:rPr>
                <w:color w:val="000000"/>
                <w:sz w:val="18"/>
                <w:szCs w:val="18"/>
              </w:rPr>
              <w:br/>
              <w:t>Regulacja wysokości blatu bocznego wspomagana sprężyną gazową.</w:t>
            </w:r>
            <w:r w:rsidRPr="007B49EF">
              <w:rPr>
                <w:color w:val="000000"/>
                <w:sz w:val="18"/>
                <w:szCs w:val="18"/>
              </w:rPr>
              <w:br/>
              <w:t>Bezstopniowa regulacja blatu bocznego w zakresie od 710 do 1070 mm (+/- 30 mm). Przechył boczny blatu dwustopniowy do 30° i do 60°</w:t>
            </w:r>
            <w:r w:rsidRPr="007B49EF">
              <w:rPr>
                <w:color w:val="000000"/>
                <w:sz w:val="18"/>
                <w:szCs w:val="18"/>
              </w:rPr>
              <w:br/>
              <w:t>Blat boczny wyposażony w ranty z płyty HPL o wysokości min. 1 cm zabezpieczające przedmioty przed upadkiem przy przechyle blatu</w:t>
            </w:r>
            <w:r w:rsidRPr="007B49EF">
              <w:rPr>
                <w:color w:val="000000"/>
                <w:sz w:val="18"/>
                <w:szCs w:val="18"/>
              </w:rPr>
              <w:br/>
              <w:t xml:space="preserve">Blat boczny składany do boku szafki – po złożeniu nie wystający poza obrys szafki. Konstrukcja blatu bocznego wykonana z metalowych kształtowników. </w:t>
            </w:r>
            <w:r w:rsidRPr="007B49EF">
              <w:rPr>
                <w:color w:val="000000"/>
                <w:sz w:val="18"/>
                <w:szCs w:val="18"/>
              </w:rPr>
              <w:br/>
              <w:t>Blat główny oraz blat półki bocznej wykonane z płyty HPL odpornej na wilgoć, dezynfekcję oraz promieniowanie UV</w:t>
            </w:r>
            <w:r w:rsidRPr="007B49EF">
              <w:rPr>
                <w:color w:val="000000"/>
                <w:sz w:val="18"/>
                <w:szCs w:val="18"/>
              </w:rPr>
              <w:br/>
              <w:t>Drzwi szafki oraz fronty szuflady pokryte lakierem proszkowym odpornym na uszkodzenia mechaniczne, chemiczne i promieniowanie UV</w:t>
            </w:r>
            <w:r w:rsidRPr="007B49EF">
              <w:rPr>
                <w:color w:val="000000"/>
                <w:sz w:val="18"/>
                <w:szCs w:val="18"/>
              </w:rPr>
              <w:br/>
              <w:t>Drzwi wyposażone w mechanizm samo domykający</w:t>
            </w:r>
            <w:r w:rsidRPr="007B49EF">
              <w:rPr>
                <w:color w:val="000000"/>
                <w:sz w:val="18"/>
                <w:szCs w:val="18"/>
              </w:rPr>
              <w:br/>
              <w:t>Wnętrze szuflady wypełnione wyjmowanym wkładem z tworzywa</w:t>
            </w:r>
            <w:r w:rsidRPr="007B49EF">
              <w:rPr>
                <w:color w:val="000000"/>
                <w:sz w:val="18"/>
                <w:szCs w:val="18"/>
              </w:rPr>
              <w:br/>
              <w:t>Szuflada zabezpieczona przed przypadkowym całkowitym wysunięciem</w:t>
            </w:r>
            <w:r w:rsidRPr="007B49EF">
              <w:rPr>
                <w:color w:val="000000"/>
                <w:sz w:val="18"/>
                <w:szCs w:val="18"/>
              </w:rPr>
              <w:br/>
              <w:t>Szafka wyposażona w zaokrąglone uchwyty do otwierania drzwiczek i szuflady</w:t>
            </w:r>
            <w:r w:rsidRPr="007B49EF">
              <w:rPr>
                <w:color w:val="000000"/>
                <w:sz w:val="18"/>
                <w:szCs w:val="18"/>
              </w:rPr>
              <w:br/>
              <w:t>Szuflada górna o wysokości min. 9 cm</w:t>
            </w:r>
            <w:r w:rsidRPr="007B49EF">
              <w:rPr>
                <w:color w:val="000000"/>
                <w:sz w:val="18"/>
                <w:szCs w:val="18"/>
              </w:rPr>
              <w:br/>
            </w:r>
            <w:r w:rsidRPr="007B49EF">
              <w:rPr>
                <w:color w:val="000000"/>
                <w:sz w:val="18"/>
                <w:szCs w:val="18"/>
              </w:rPr>
              <w:lastRenderedPageBreak/>
              <w:t>Przestrzeń dolna zamykana drzwiczkami o wysokości min. 40 cm</w:t>
            </w:r>
            <w:r w:rsidRPr="007B49EF">
              <w:rPr>
                <w:color w:val="000000"/>
                <w:sz w:val="18"/>
                <w:szCs w:val="18"/>
              </w:rPr>
              <w:br/>
              <w:t>Wnętrze dolnej części szafki, podzielone na 2 części, poprzez wyciąganą półkę, lakierowaną proszkowo</w:t>
            </w:r>
            <w:r w:rsidRPr="007B49EF">
              <w:rPr>
                <w:color w:val="000000"/>
                <w:sz w:val="18"/>
                <w:szCs w:val="18"/>
              </w:rPr>
              <w:br/>
              <w:t>Pomiędzy szufladą górną a skrzynią dolną szafka posiadająca wolną przestrzeń o wysokości min. 18 cm na podręczne przedmioty</w:t>
            </w:r>
            <w:r w:rsidRPr="007B49EF">
              <w:rPr>
                <w:color w:val="000000"/>
                <w:sz w:val="18"/>
                <w:szCs w:val="18"/>
              </w:rPr>
              <w:br/>
              <w:t>Szafka wyposażona w 4 koła jezdne podwójne o średnicy min. 50 mm w tym min. 2 z blokadą – koła tworzywowe – niebrudzące podłoża</w:t>
            </w:r>
            <w:r w:rsidRPr="007B49EF">
              <w:rPr>
                <w:color w:val="000000"/>
                <w:sz w:val="18"/>
                <w:szCs w:val="18"/>
              </w:rPr>
              <w:br/>
              <w:t>Szafka przystosowana do mycia i dezynfekcji</w:t>
            </w:r>
            <w:r w:rsidRPr="007B49EF">
              <w:rPr>
                <w:color w:val="000000"/>
                <w:sz w:val="18"/>
                <w:szCs w:val="18"/>
              </w:rPr>
              <w:br/>
              <w:t>Możliwość wyboru kolorów frontów drzwiczek i szuflad z min. 8 kolorów</w:t>
            </w:r>
            <w:r w:rsidRPr="007B49EF">
              <w:rPr>
                <w:color w:val="000000"/>
                <w:sz w:val="18"/>
                <w:szCs w:val="18"/>
              </w:rPr>
              <w:br/>
              <w:t>POZOSTAŁE WYMAGANIA</w:t>
            </w:r>
            <w:r w:rsidRPr="007B49EF">
              <w:rPr>
                <w:color w:val="000000"/>
                <w:sz w:val="18"/>
                <w:szCs w:val="18"/>
              </w:rPr>
              <w:br/>
              <w:t xml:space="preserve">Certyfikat ISO 9001 oraz ISO 13485 dla producenta </w:t>
            </w:r>
            <w:r w:rsidRPr="007B49EF">
              <w:rPr>
                <w:color w:val="000000"/>
                <w:sz w:val="18"/>
                <w:szCs w:val="18"/>
              </w:rPr>
              <w:br/>
              <w:t xml:space="preserve">Deklaracja zgodności CE wydana przez producenta </w:t>
            </w:r>
          </w:p>
        </w:tc>
        <w:tc>
          <w:tcPr>
            <w:tcW w:w="487" w:type="dxa"/>
            <w:tcBorders>
              <w:top w:val="nil"/>
              <w:left w:val="single" w:sz="4" w:space="0" w:color="auto"/>
              <w:bottom w:val="single" w:sz="4" w:space="0" w:color="auto"/>
              <w:right w:val="single" w:sz="4" w:space="0" w:color="auto"/>
            </w:tcBorders>
            <w:tcMar>
              <w:left w:w="30" w:type="dxa"/>
            </w:tcMar>
            <w:vAlign w:val="center"/>
          </w:tcPr>
          <w:p w14:paraId="4844956A" w14:textId="5F570B27" w:rsidR="003259F8" w:rsidRPr="007B49EF" w:rsidRDefault="003259F8" w:rsidP="00D52FC0">
            <w:pPr>
              <w:widowControl/>
              <w:jc w:val="center"/>
              <w:rPr>
                <w:color w:val="000000"/>
                <w:sz w:val="18"/>
                <w:szCs w:val="18"/>
              </w:rPr>
            </w:pPr>
            <w:r w:rsidRPr="007B49EF">
              <w:rPr>
                <w:color w:val="000000"/>
                <w:sz w:val="18"/>
                <w:szCs w:val="18"/>
              </w:rPr>
              <w:lastRenderedPageBreak/>
              <w:t>1</w:t>
            </w:r>
          </w:p>
        </w:tc>
        <w:tc>
          <w:tcPr>
            <w:tcW w:w="2147" w:type="dxa"/>
          </w:tcPr>
          <w:p w14:paraId="44700C44" w14:textId="77777777" w:rsidR="003259F8" w:rsidRPr="007B49EF" w:rsidRDefault="003259F8" w:rsidP="00D52FC0">
            <w:pPr>
              <w:widowControl/>
              <w:jc w:val="center"/>
              <w:rPr>
                <w:color w:val="000000"/>
                <w:sz w:val="18"/>
                <w:szCs w:val="18"/>
              </w:rPr>
            </w:pPr>
          </w:p>
        </w:tc>
        <w:tc>
          <w:tcPr>
            <w:tcW w:w="1881" w:type="dxa"/>
          </w:tcPr>
          <w:p w14:paraId="79E1A37D" w14:textId="77777777" w:rsidR="003259F8" w:rsidRPr="007B49EF" w:rsidRDefault="003259F8" w:rsidP="00D52FC0">
            <w:pPr>
              <w:widowControl/>
              <w:jc w:val="center"/>
              <w:rPr>
                <w:color w:val="000000"/>
                <w:sz w:val="18"/>
                <w:szCs w:val="18"/>
              </w:rPr>
            </w:pPr>
          </w:p>
        </w:tc>
      </w:tr>
      <w:tr w:rsidR="003259F8" w:rsidRPr="007B49EF" w14:paraId="67908E03" w14:textId="6049E2BA" w:rsidTr="003259F8">
        <w:trPr>
          <w:trHeight w:val="320"/>
        </w:trPr>
        <w:tc>
          <w:tcPr>
            <w:tcW w:w="494" w:type="dxa"/>
            <w:tcBorders>
              <w:top w:val="single" w:sz="6" w:space="0" w:color="00000A"/>
              <w:left w:val="single" w:sz="6" w:space="0" w:color="00000A"/>
              <w:bottom w:val="single" w:sz="6" w:space="0" w:color="00000A"/>
              <w:right w:val="single" w:sz="4" w:space="0" w:color="00000A"/>
            </w:tcBorders>
            <w:shd w:val="clear" w:color="auto" w:fill="FFFFFF"/>
            <w:tcMar>
              <w:left w:w="24" w:type="dxa"/>
            </w:tcMar>
          </w:tcPr>
          <w:p w14:paraId="429FF8C3" w14:textId="77777777" w:rsidR="003259F8" w:rsidRPr="007B49EF" w:rsidRDefault="003259F8" w:rsidP="00D52FC0">
            <w:pPr>
              <w:widowControl/>
              <w:numPr>
                <w:ilvl w:val="0"/>
                <w:numId w:val="1"/>
              </w:numPr>
              <w:rPr>
                <w:sz w:val="18"/>
                <w:szCs w:val="18"/>
              </w:rPr>
            </w:pPr>
          </w:p>
        </w:tc>
        <w:tc>
          <w:tcPr>
            <w:tcW w:w="1336" w:type="dxa"/>
            <w:tcBorders>
              <w:top w:val="nil"/>
              <w:left w:val="single" w:sz="4" w:space="0" w:color="auto"/>
              <w:bottom w:val="single" w:sz="4" w:space="0" w:color="auto"/>
              <w:right w:val="single" w:sz="4" w:space="0" w:color="auto"/>
            </w:tcBorders>
            <w:vAlign w:val="center"/>
          </w:tcPr>
          <w:p w14:paraId="756F572E" w14:textId="798C8BC9" w:rsidR="003259F8" w:rsidRPr="007B49EF" w:rsidRDefault="003259F8" w:rsidP="00D52FC0">
            <w:pPr>
              <w:widowControl/>
              <w:rPr>
                <w:sz w:val="18"/>
                <w:szCs w:val="18"/>
              </w:rPr>
            </w:pPr>
            <w:r w:rsidRPr="007B49EF">
              <w:rPr>
                <w:b/>
                <w:bCs/>
                <w:color w:val="000000"/>
                <w:sz w:val="18"/>
                <w:szCs w:val="18"/>
              </w:rPr>
              <w:t>223</w:t>
            </w:r>
          </w:p>
        </w:tc>
        <w:tc>
          <w:tcPr>
            <w:tcW w:w="1389" w:type="dxa"/>
            <w:tcBorders>
              <w:top w:val="nil"/>
              <w:left w:val="nil"/>
              <w:bottom w:val="single" w:sz="4" w:space="0" w:color="auto"/>
              <w:right w:val="single" w:sz="4" w:space="0" w:color="auto"/>
            </w:tcBorders>
            <w:vAlign w:val="center"/>
          </w:tcPr>
          <w:p w14:paraId="69DAE2C1" w14:textId="45383A90" w:rsidR="003259F8" w:rsidRPr="007B49EF" w:rsidRDefault="003259F8" w:rsidP="00D52FC0">
            <w:pPr>
              <w:widowControl/>
              <w:rPr>
                <w:sz w:val="18"/>
                <w:szCs w:val="18"/>
              </w:rPr>
            </w:pPr>
            <w:r w:rsidRPr="007B49EF">
              <w:rPr>
                <w:b/>
                <w:bCs/>
                <w:color w:val="000000"/>
                <w:sz w:val="18"/>
                <w:szCs w:val="18"/>
              </w:rPr>
              <w:t>Izolatka</w:t>
            </w:r>
          </w:p>
        </w:tc>
        <w:tc>
          <w:tcPr>
            <w:tcW w:w="1875" w:type="dxa"/>
            <w:tcBorders>
              <w:top w:val="nil"/>
              <w:left w:val="nil"/>
              <w:bottom w:val="single" w:sz="4" w:space="0" w:color="auto"/>
              <w:right w:val="single" w:sz="4" w:space="0" w:color="auto"/>
            </w:tcBorders>
            <w:tcMar>
              <w:left w:w="30" w:type="dxa"/>
            </w:tcMar>
            <w:vAlign w:val="center"/>
          </w:tcPr>
          <w:p w14:paraId="0E173B51" w14:textId="355044CC" w:rsidR="003259F8" w:rsidRPr="007B49EF" w:rsidRDefault="003259F8" w:rsidP="00D52FC0">
            <w:pPr>
              <w:widowControl/>
              <w:rPr>
                <w:color w:val="000000"/>
                <w:sz w:val="18"/>
                <w:szCs w:val="18"/>
              </w:rPr>
            </w:pPr>
            <w:r w:rsidRPr="007B49EF">
              <w:rPr>
                <w:sz w:val="18"/>
                <w:szCs w:val="18"/>
              </w:rPr>
              <w:t>Krzesło stacjonarne dla pacjenta, kubełek tworzywowy z nakładką tapicerowaną na siedzisku</w:t>
            </w:r>
          </w:p>
        </w:tc>
        <w:tc>
          <w:tcPr>
            <w:tcW w:w="4379" w:type="dxa"/>
            <w:tcBorders>
              <w:top w:val="nil"/>
              <w:left w:val="nil"/>
              <w:bottom w:val="single" w:sz="4" w:space="0" w:color="auto"/>
              <w:right w:val="single" w:sz="4" w:space="0" w:color="auto"/>
            </w:tcBorders>
            <w:tcMar>
              <w:left w:w="34" w:type="dxa"/>
            </w:tcMar>
            <w:vAlign w:val="center"/>
          </w:tcPr>
          <w:p w14:paraId="2C4B4A2D" w14:textId="44EA6C45" w:rsidR="003259F8" w:rsidRPr="007B49EF" w:rsidRDefault="003259F8" w:rsidP="00D52FC0">
            <w:pPr>
              <w:rPr>
                <w:sz w:val="18"/>
                <w:szCs w:val="18"/>
              </w:rPr>
            </w:pPr>
            <w:r w:rsidRPr="007B49EF">
              <w:rPr>
                <w:color w:val="000000"/>
                <w:sz w:val="18"/>
                <w:szCs w:val="18"/>
              </w:rPr>
              <w:t>Krzesło stacjonarne na 4 nogach bez podłokietników z kubełkowym, plastikowym siedziskiem.</w:t>
            </w:r>
            <w:r w:rsidRPr="007B49EF">
              <w:rPr>
                <w:color w:val="000000"/>
                <w:sz w:val="18"/>
                <w:szCs w:val="18"/>
              </w:rPr>
              <w:br/>
              <w:t>Wymagane wymiary:</w:t>
            </w:r>
            <w:r w:rsidRPr="007B49EF">
              <w:rPr>
                <w:color w:val="000000"/>
                <w:sz w:val="18"/>
                <w:szCs w:val="18"/>
              </w:rPr>
              <w:br/>
              <w:t xml:space="preserve">- Szerokość siedziska 445 mm </w:t>
            </w:r>
            <w:r w:rsidRPr="007B49EF">
              <w:rPr>
                <w:color w:val="000000"/>
                <w:sz w:val="18"/>
                <w:szCs w:val="18"/>
              </w:rPr>
              <w:br/>
              <w:t>- Głębokość siedziska 425 mm</w:t>
            </w:r>
            <w:r w:rsidRPr="007B49EF">
              <w:rPr>
                <w:color w:val="000000"/>
                <w:sz w:val="18"/>
                <w:szCs w:val="18"/>
              </w:rPr>
              <w:br/>
              <w:t xml:space="preserve">- Wysokość siedziska 450 mm </w:t>
            </w:r>
            <w:r w:rsidRPr="007B49EF">
              <w:rPr>
                <w:color w:val="000000"/>
                <w:sz w:val="18"/>
                <w:szCs w:val="18"/>
              </w:rPr>
              <w:br/>
              <w:t xml:space="preserve">- Wysokość oparcia 350 mm </w:t>
            </w:r>
            <w:r w:rsidRPr="007B49EF">
              <w:rPr>
                <w:color w:val="000000"/>
                <w:sz w:val="18"/>
                <w:szCs w:val="18"/>
              </w:rPr>
              <w:br/>
              <w:t>- Wysokość całkowita krzesła 800 mm</w:t>
            </w:r>
            <w:r w:rsidRPr="007B49EF">
              <w:rPr>
                <w:color w:val="000000"/>
                <w:sz w:val="18"/>
                <w:szCs w:val="18"/>
              </w:rPr>
              <w:br/>
              <w:t>- Szerokość całkowita krzesła 540 mm</w:t>
            </w:r>
            <w:r w:rsidRPr="007B49EF">
              <w:rPr>
                <w:color w:val="000000"/>
                <w:sz w:val="18"/>
                <w:szCs w:val="18"/>
              </w:rPr>
              <w:br/>
              <w:t>- Głębokość całkowita krzesła 525 mm</w:t>
            </w:r>
            <w:r w:rsidRPr="007B49EF">
              <w:rPr>
                <w:color w:val="000000"/>
                <w:sz w:val="18"/>
                <w:szCs w:val="18"/>
              </w:rPr>
              <w:br/>
              <w:t>Od powyższych wymiarów dopuszcza się tolerancję w zakresie +/- 30 mm</w:t>
            </w:r>
            <w:r w:rsidRPr="007B49EF">
              <w:rPr>
                <w:color w:val="000000"/>
                <w:sz w:val="18"/>
                <w:szCs w:val="18"/>
              </w:rPr>
              <w:br/>
              <w:t>Funkcja sztaplowania</w:t>
            </w:r>
            <w:r w:rsidRPr="007B49EF">
              <w:rPr>
                <w:color w:val="000000"/>
                <w:sz w:val="18"/>
                <w:szCs w:val="18"/>
              </w:rPr>
              <w:br/>
              <w:t>Kubełkowe jednoelementowe siedzisko z oparciem, wykonane z polipropylenu w kolorze do wyboru z min. 4 kolorów</w:t>
            </w:r>
            <w:r w:rsidRPr="007B49EF">
              <w:rPr>
                <w:color w:val="000000"/>
                <w:sz w:val="18"/>
                <w:szCs w:val="18"/>
              </w:rPr>
              <w:br/>
              <w:t>Kubełek elastyczny, oparcie ugina się pod naciskiem pleców</w:t>
            </w:r>
            <w:r w:rsidRPr="007B49EF">
              <w:rPr>
                <w:color w:val="000000"/>
                <w:sz w:val="18"/>
                <w:szCs w:val="18"/>
              </w:rPr>
              <w:br/>
              <w:t>Pomiędzy oparciem i siedziskiem otwór o kształcie owalnym o wymiarach około 120x30 mm, który może służyć jako uchwyt do łatwego przenoszenia krzesła</w:t>
            </w:r>
            <w:r w:rsidRPr="007B49EF">
              <w:rPr>
                <w:color w:val="000000"/>
                <w:sz w:val="18"/>
                <w:szCs w:val="18"/>
              </w:rPr>
              <w:br/>
              <w:t xml:space="preserve">Oparcie i siedzisko o kształcie owalnym </w:t>
            </w:r>
            <w:proofErr w:type="spellStart"/>
            <w:r w:rsidRPr="007B49EF">
              <w:rPr>
                <w:color w:val="000000"/>
                <w:sz w:val="18"/>
                <w:szCs w:val="18"/>
              </w:rPr>
              <w:t>wyoblone</w:t>
            </w:r>
            <w:proofErr w:type="spellEnd"/>
            <w:r w:rsidRPr="007B49EF">
              <w:rPr>
                <w:color w:val="000000"/>
                <w:sz w:val="18"/>
                <w:szCs w:val="18"/>
              </w:rPr>
              <w:t xml:space="preserve"> w dwóch płaszczyznach</w:t>
            </w:r>
            <w:r w:rsidRPr="007B49EF">
              <w:rPr>
                <w:color w:val="000000"/>
                <w:sz w:val="18"/>
                <w:szCs w:val="18"/>
              </w:rPr>
              <w:br/>
              <w:t>Plastik na oparciu i siedzisku z wyraźnie wyodrębnioną osobną powierzchnią oparcia i siedziska</w:t>
            </w:r>
            <w:r w:rsidRPr="007B49EF">
              <w:rPr>
                <w:color w:val="000000"/>
                <w:sz w:val="18"/>
                <w:szCs w:val="18"/>
              </w:rPr>
              <w:br/>
            </w:r>
            <w:r w:rsidRPr="007B49EF">
              <w:rPr>
                <w:color w:val="000000"/>
                <w:sz w:val="18"/>
                <w:szCs w:val="18"/>
              </w:rPr>
              <w:lastRenderedPageBreak/>
              <w:t>Powierzchnia kubełka w całości posiada chropowatą strukturę</w:t>
            </w:r>
            <w:r w:rsidRPr="007B49EF">
              <w:rPr>
                <w:color w:val="000000"/>
                <w:sz w:val="18"/>
                <w:szCs w:val="18"/>
              </w:rPr>
              <w:br/>
              <w:t xml:space="preserve">Na siedzisku nakładka tapicerowana tkaniną  </w:t>
            </w:r>
            <w:r w:rsidRPr="007B49EF">
              <w:rPr>
                <w:color w:val="000000"/>
                <w:sz w:val="18"/>
                <w:szCs w:val="18"/>
              </w:rPr>
              <w:br/>
              <w:t>Stelaż wykonany ze stalowej chromowanej rury o średnicy min. 19 mm</w:t>
            </w:r>
            <w:r w:rsidRPr="007B49EF">
              <w:rPr>
                <w:color w:val="000000"/>
                <w:sz w:val="18"/>
                <w:szCs w:val="18"/>
              </w:rPr>
              <w:br/>
              <w:t>Stelaż o kształcie odwróconej litery V</w:t>
            </w:r>
            <w:r w:rsidRPr="007B49EF">
              <w:rPr>
                <w:color w:val="000000"/>
                <w:sz w:val="18"/>
                <w:szCs w:val="18"/>
              </w:rPr>
              <w:br/>
              <w:t>Stelaż zakończony plastikowymi stopkami o kształcie kopytka</w:t>
            </w:r>
            <w:r w:rsidRPr="007B49EF">
              <w:rPr>
                <w:color w:val="000000"/>
                <w:sz w:val="18"/>
                <w:szCs w:val="18"/>
              </w:rPr>
              <w:br/>
              <w:t xml:space="preserve">Stopki przedłużone do wewnątrz krzesła posiadają łukowy kształt odpowiadający średnicy rury stelaża. Ten kształt ułatwia sztaplowanie i dystansuje stelaże podczas układania na sobie kolejnych krzeseł  </w:t>
            </w:r>
            <w:r w:rsidRPr="007B49EF">
              <w:rPr>
                <w:color w:val="000000"/>
                <w:sz w:val="18"/>
                <w:szCs w:val="18"/>
              </w:rPr>
              <w:br/>
              <w:t>Stelaż mocowany jest wyłącznie pod siedziskiem</w:t>
            </w:r>
            <w:r w:rsidRPr="007B49EF">
              <w:rPr>
                <w:color w:val="000000"/>
                <w:sz w:val="18"/>
                <w:szCs w:val="18"/>
              </w:rPr>
              <w:br/>
              <w:t>Nakładka na siedzisko wykonana z pianki o właściwościach trudnopalnych, i tapicerowana tkaniną o właściwościach zmywalnych o strukturze tkaniny plecionej z nici o udokumentowanych parametrach nie gorszych niż:</w:t>
            </w:r>
            <w:r w:rsidRPr="007B49EF">
              <w:rPr>
                <w:color w:val="000000"/>
                <w:sz w:val="18"/>
                <w:szCs w:val="18"/>
              </w:rPr>
              <w:br/>
              <w:t xml:space="preserve">- Ścieralność: 300 000 cykli  </w:t>
            </w:r>
            <w:r w:rsidRPr="007B49EF">
              <w:rPr>
                <w:color w:val="000000"/>
                <w:sz w:val="18"/>
                <w:szCs w:val="18"/>
              </w:rPr>
              <w:br/>
              <w:t>- Trudnopalność: BS-EN 1021:1, BS-EN 1021:2</w:t>
            </w:r>
            <w:r w:rsidRPr="007B49EF">
              <w:rPr>
                <w:color w:val="000000"/>
                <w:sz w:val="18"/>
                <w:szCs w:val="18"/>
              </w:rPr>
              <w:br/>
              <w:t>- Odporność na światło: minimum &gt;7</w:t>
            </w:r>
            <w:r w:rsidRPr="007B49EF">
              <w:rPr>
                <w:color w:val="000000"/>
                <w:sz w:val="18"/>
                <w:szCs w:val="18"/>
              </w:rPr>
              <w:br/>
              <w:t>- Gramatura: min. 680 g/m2</w:t>
            </w:r>
            <w:r w:rsidRPr="007B49EF">
              <w:rPr>
                <w:color w:val="000000"/>
                <w:sz w:val="18"/>
                <w:szCs w:val="18"/>
              </w:rPr>
              <w:br/>
              <w:t xml:space="preserve">- Skład: powłoka zewnętrzna 100% winyl, baza 100% poliester </w:t>
            </w:r>
            <w:r w:rsidRPr="007B49EF">
              <w:rPr>
                <w:color w:val="000000"/>
                <w:sz w:val="18"/>
                <w:szCs w:val="18"/>
              </w:rPr>
              <w:br/>
              <w:t>- Właściwości zmywalne w tym łagodnymi środkami chemicznymi</w:t>
            </w:r>
            <w:r w:rsidRPr="007B49EF">
              <w:rPr>
                <w:color w:val="000000"/>
                <w:sz w:val="18"/>
                <w:szCs w:val="18"/>
              </w:rPr>
              <w:br/>
              <w:t>POZOSTAŁE WYMAGANIA</w:t>
            </w:r>
            <w:r w:rsidRPr="007B49EF">
              <w:rPr>
                <w:color w:val="000000"/>
                <w:sz w:val="18"/>
                <w:szCs w:val="18"/>
              </w:rPr>
              <w:br/>
              <w:t>Sprawozdanie z badań zgodności wyrobu z wymaganiami norm PN-EN 1021-1:2014-12; PN-EN 1021-2:2014-12 wystawione przez niezależne laboratorium badawcze akredytowane przez Polskie Centrum Akredytacji ( PCA ) lub inne jednostki akredytujące działające na ternie UE wskazane na skutek Rozporządzenia Parlamentu Europejskiego i Rady Unii Europejskiej NR 765/2008 z dnia 9 lipca 2008 r. Stosowny dokument należy dołączyć do oferty</w:t>
            </w:r>
            <w:r w:rsidRPr="007B49EF">
              <w:rPr>
                <w:color w:val="000000"/>
                <w:sz w:val="18"/>
                <w:szCs w:val="18"/>
              </w:rPr>
              <w:br/>
              <w:t xml:space="preserve">Sprawozdanie z badań zgodności wyrobu z wymaganiami norm PN-EN 1022:2019-03; PN-EN 16139:2013-07/AC:2013-09; PN-EN 1335-1:2020-09; PN-EN 1335-2:2019-03 wystawione przez niezależne laboratorium badawcze akredytowane przez Polskie Centrum Akredytacji </w:t>
            </w:r>
            <w:proofErr w:type="gramStart"/>
            <w:r w:rsidRPr="007B49EF">
              <w:rPr>
                <w:color w:val="000000"/>
                <w:sz w:val="18"/>
                <w:szCs w:val="18"/>
              </w:rPr>
              <w:t>( PCA</w:t>
            </w:r>
            <w:proofErr w:type="gramEnd"/>
            <w:r w:rsidRPr="007B49EF">
              <w:rPr>
                <w:color w:val="000000"/>
                <w:sz w:val="18"/>
                <w:szCs w:val="18"/>
              </w:rPr>
              <w:t xml:space="preserve"> ) lub inne jednostki akredytujące </w:t>
            </w:r>
            <w:r w:rsidRPr="007B49EF">
              <w:rPr>
                <w:color w:val="000000"/>
                <w:sz w:val="18"/>
                <w:szCs w:val="18"/>
              </w:rPr>
              <w:lastRenderedPageBreak/>
              <w:t>działające na ternie UE wskazane na skutek Rozporządzenia Parlamentu Europejskiego i Rady Unii Europejskiej NR 765/2008 z dnia 9 lipca 2008 r. Stosowny dokument należy dołączyć do oferty</w:t>
            </w:r>
            <w:r w:rsidRPr="007B49EF">
              <w:rPr>
                <w:color w:val="000000"/>
                <w:sz w:val="18"/>
                <w:szCs w:val="18"/>
              </w:rPr>
              <w:br/>
              <w:t xml:space="preserve">Wraz z ofertą należy przedstawić oświadczenie producenta siedzisk, że w danej partii krzeseł zastosuje piankę o właściwościach </w:t>
            </w:r>
            <w:proofErr w:type="spellStart"/>
            <w:r w:rsidRPr="007B49EF">
              <w:rPr>
                <w:color w:val="000000"/>
                <w:sz w:val="18"/>
                <w:szCs w:val="18"/>
              </w:rPr>
              <w:t>trudnozapalnych</w:t>
            </w:r>
            <w:proofErr w:type="spellEnd"/>
            <w:r w:rsidRPr="007B49EF">
              <w:rPr>
                <w:color w:val="000000"/>
                <w:sz w:val="18"/>
                <w:szCs w:val="18"/>
              </w:rPr>
              <w:t>. Oświadczenie musi zawierać numer oraz nazwę postępowania, którego dotyczy</w:t>
            </w:r>
            <w:r w:rsidRPr="007B49EF">
              <w:rPr>
                <w:color w:val="000000"/>
                <w:sz w:val="18"/>
                <w:szCs w:val="18"/>
              </w:rPr>
              <w:br/>
              <w:t xml:space="preserve">Wymaga </w:t>
            </w:r>
            <w:proofErr w:type="gramStart"/>
            <w:r w:rsidRPr="007B49EF">
              <w:rPr>
                <w:color w:val="000000"/>
                <w:sz w:val="18"/>
                <w:szCs w:val="18"/>
              </w:rPr>
              <w:t>się</w:t>
            </w:r>
            <w:proofErr w:type="gramEnd"/>
            <w:r w:rsidRPr="007B49EF">
              <w:rPr>
                <w:color w:val="000000"/>
                <w:sz w:val="18"/>
                <w:szCs w:val="18"/>
              </w:rPr>
              <w:t xml:space="preserve"> aby producent krzesła posiadał i dostarczył certyfikat ISO 9001 oraz ISO 14001. Stosowne dokumenty należy dołączyć do oferty</w:t>
            </w:r>
          </w:p>
        </w:tc>
        <w:tc>
          <w:tcPr>
            <w:tcW w:w="487" w:type="dxa"/>
            <w:tcBorders>
              <w:top w:val="nil"/>
              <w:left w:val="single" w:sz="4" w:space="0" w:color="auto"/>
              <w:bottom w:val="single" w:sz="4" w:space="0" w:color="auto"/>
              <w:right w:val="single" w:sz="4" w:space="0" w:color="auto"/>
            </w:tcBorders>
            <w:tcMar>
              <w:left w:w="30" w:type="dxa"/>
            </w:tcMar>
            <w:vAlign w:val="center"/>
          </w:tcPr>
          <w:p w14:paraId="5F695937" w14:textId="2953C8C3" w:rsidR="003259F8" w:rsidRPr="007B49EF" w:rsidRDefault="003259F8" w:rsidP="00D52FC0">
            <w:pPr>
              <w:widowControl/>
              <w:jc w:val="center"/>
              <w:rPr>
                <w:color w:val="000000"/>
                <w:sz w:val="18"/>
                <w:szCs w:val="18"/>
              </w:rPr>
            </w:pPr>
            <w:r w:rsidRPr="007B49EF">
              <w:rPr>
                <w:color w:val="000000"/>
                <w:sz w:val="18"/>
                <w:szCs w:val="18"/>
              </w:rPr>
              <w:lastRenderedPageBreak/>
              <w:t>1</w:t>
            </w:r>
          </w:p>
        </w:tc>
        <w:tc>
          <w:tcPr>
            <w:tcW w:w="2147" w:type="dxa"/>
          </w:tcPr>
          <w:p w14:paraId="454AC5C2" w14:textId="77777777" w:rsidR="003259F8" w:rsidRPr="007B49EF" w:rsidRDefault="003259F8" w:rsidP="00D52FC0">
            <w:pPr>
              <w:widowControl/>
              <w:jc w:val="center"/>
              <w:rPr>
                <w:color w:val="000000"/>
                <w:sz w:val="18"/>
                <w:szCs w:val="18"/>
              </w:rPr>
            </w:pPr>
          </w:p>
        </w:tc>
        <w:tc>
          <w:tcPr>
            <w:tcW w:w="1881" w:type="dxa"/>
          </w:tcPr>
          <w:p w14:paraId="0D8BDE34" w14:textId="77777777" w:rsidR="003259F8" w:rsidRPr="007B49EF" w:rsidRDefault="003259F8" w:rsidP="00D52FC0">
            <w:pPr>
              <w:widowControl/>
              <w:jc w:val="center"/>
              <w:rPr>
                <w:color w:val="000000"/>
                <w:sz w:val="18"/>
                <w:szCs w:val="18"/>
              </w:rPr>
            </w:pPr>
          </w:p>
        </w:tc>
      </w:tr>
      <w:tr w:rsidR="003259F8" w:rsidRPr="007B49EF" w14:paraId="24784563" w14:textId="49D82231" w:rsidTr="003259F8">
        <w:trPr>
          <w:trHeight w:val="320"/>
        </w:trPr>
        <w:tc>
          <w:tcPr>
            <w:tcW w:w="494" w:type="dxa"/>
            <w:tcBorders>
              <w:top w:val="single" w:sz="6" w:space="0" w:color="00000A"/>
              <w:left w:val="single" w:sz="6" w:space="0" w:color="00000A"/>
              <w:bottom w:val="single" w:sz="6" w:space="0" w:color="00000A"/>
              <w:right w:val="single" w:sz="4" w:space="0" w:color="00000A"/>
            </w:tcBorders>
            <w:shd w:val="clear" w:color="auto" w:fill="FFFFFF"/>
            <w:tcMar>
              <w:left w:w="24" w:type="dxa"/>
            </w:tcMar>
          </w:tcPr>
          <w:p w14:paraId="53F36349" w14:textId="77777777" w:rsidR="003259F8" w:rsidRPr="007B49EF" w:rsidRDefault="003259F8" w:rsidP="00D52FC0">
            <w:pPr>
              <w:widowControl/>
              <w:numPr>
                <w:ilvl w:val="0"/>
                <w:numId w:val="1"/>
              </w:numPr>
              <w:rPr>
                <w:sz w:val="18"/>
                <w:szCs w:val="18"/>
              </w:rPr>
            </w:pPr>
          </w:p>
        </w:tc>
        <w:tc>
          <w:tcPr>
            <w:tcW w:w="1336" w:type="dxa"/>
            <w:tcBorders>
              <w:top w:val="nil"/>
              <w:left w:val="single" w:sz="4" w:space="0" w:color="auto"/>
              <w:bottom w:val="single" w:sz="4" w:space="0" w:color="auto"/>
              <w:right w:val="single" w:sz="4" w:space="0" w:color="auto"/>
            </w:tcBorders>
            <w:vAlign w:val="center"/>
          </w:tcPr>
          <w:p w14:paraId="366F1FC1" w14:textId="25D46E77" w:rsidR="003259F8" w:rsidRPr="007B49EF" w:rsidRDefault="003259F8" w:rsidP="00D52FC0">
            <w:pPr>
              <w:widowControl/>
              <w:rPr>
                <w:sz w:val="18"/>
                <w:szCs w:val="18"/>
              </w:rPr>
            </w:pPr>
            <w:r w:rsidRPr="007B49EF">
              <w:rPr>
                <w:b/>
                <w:bCs/>
                <w:color w:val="000000"/>
                <w:sz w:val="18"/>
                <w:szCs w:val="18"/>
              </w:rPr>
              <w:t> </w:t>
            </w:r>
          </w:p>
        </w:tc>
        <w:tc>
          <w:tcPr>
            <w:tcW w:w="1389" w:type="dxa"/>
            <w:tcBorders>
              <w:top w:val="nil"/>
              <w:left w:val="nil"/>
              <w:bottom w:val="single" w:sz="4" w:space="0" w:color="auto"/>
              <w:right w:val="single" w:sz="4" w:space="0" w:color="auto"/>
            </w:tcBorders>
            <w:vAlign w:val="center"/>
          </w:tcPr>
          <w:p w14:paraId="01AA55CC" w14:textId="18F3F17B" w:rsidR="003259F8" w:rsidRPr="007B49EF" w:rsidRDefault="003259F8" w:rsidP="00D52FC0">
            <w:pPr>
              <w:widowControl/>
              <w:rPr>
                <w:sz w:val="18"/>
                <w:szCs w:val="18"/>
              </w:rPr>
            </w:pPr>
            <w:r w:rsidRPr="007B49EF">
              <w:rPr>
                <w:b/>
                <w:bCs/>
                <w:color w:val="000000"/>
                <w:sz w:val="18"/>
                <w:szCs w:val="18"/>
              </w:rPr>
              <w:t>Pokój ordynatora</w:t>
            </w:r>
          </w:p>
        </w:tc>
        <w:tc>
          <w:tcPr>
            <w:tcW w:w="1875" w:type="dxa"/>
            <w:tcBorders>
              <w:top w:val="nil"/>
              <w:left w:val="nil"/>
              <w:bottom w:val="single" w:sz="4" w:space="0" w:color="auto"/>
              <w:right w:val="single" w:sz="4" w:space="0" w:color="auto"/>
            </w:tcBorders>
            <w:tcMar>
              <w:left w:w="30" w:type="dxa"/>
            </w:tcMar>
            <w:vAlign w:val="center"/>
          </w:tcPr>
          <w:p w14:paraId="3B34DA16" w14:textId="14288677" w:rsidR="003259F8" w:rsidRPr="007B49EF" w:rsidRDefault="003259F8" w:rsidP="00D52FC0">
            <w:pPr>
              <w:widowControl/>
              <w:rPr>
                <w:color w:val="000000"/>
                <w:sz w:val="18"/>
                <w:szCs w:val="18"/>
              </w:rPr>
            </w:pPr>
            <w:r w:rsidRPr="007B49EF">
              <w:rPr>
                <w:sz w:val="18"/>
                <w:szCs w:val="18"/>
              </w:rPr>
              <w:t>Biurko o wymiarach 1400x800x740 mm, stelaż metalowy lakierowany proszkowo o przekroju prostokątnym, blat z płyty laminowanej obustronnie o grubości 28 mm</w:t>
            </w:r>
          </w:p>
        </w:tc>
        <w:tc>
          <w:tcPr>
            <w:tcW w:w="4379" w:type="dxa"/>
            <w:tcBorders>
              <w:top w:val="nil"/>
              <w:left w:val="nil"/>
              <w:bottom w:val="single" w:sz="4" w:space="0" w:color="auto"/>
              <w:right w:val="single" w:sz="4" w:space="0" w:color="auto"/>
            </w:tcBorders>
            <w:tcMar>
              <w:left w:w="34" w:type="dxa"/>
            </w:tcMar>
            <w:vAlign w:val="center"/>
          </w:tcPr>
          <w:p w14:paraId="759F4D6A" w14:textId="388A3445" w:rsidR="003259F8" w:rsidRPr="007B49EF" w:rsidRDefault="003259F8" w:rsidP="00D52FC0">
            <w:pPr>
              <w:rPr>
                <w:sz w:val="18"/>
                <w:szCs w:val="18"/>
              </w:rPr>
            </w:pPr>
            <w:r w:rsidRPr="007B49EF">
              <w:rPr>
                <w:sz w:val="18"/>
                <w:szCs w:val="18"/>
              </w:rPr>
              <w:t xml:space="preserve">Dwustanowiskowy układ biurek o wymiarach 2400x600x740mm. Stelaż metalowy lakierowany proszkowo o przekroju prostokątnym, blat z płyty laminowanej obustronnie o grubości 28 mm. Przeloty kablowe. Blat biurka wykonany z płyty wiórowej, trójwarstwowej, </w:t>
            </w:r>
            <w:proofErr w:type="spellStart"/>
            <w:r w:rsidRPr="007B49EF">
              <w:rPr>
                <w:sz w:val="18"/>
                <w:szCs w:val="18"/>
              </w:rPr>
              <w:t>melaminowanej</w:t>
            </w:r>
            <w:proofErr w:type="spellEnd"/>
            <w:r w:rsidRPr="007B49EF">
              <w:rPr>
                <w:sz w:val="18"/>
                <w:szCs w:val="18"/>
              </w:rPr>
              <w:t xml:space="preserve"> o grubości min. 28 mm. Płyta wiórowa powinna spełniać wymagania normy PN-EN 14322, emisja formaldehydu powinna odpowiadać klasie E1</w:t>
            </w:r>
            <w:r w:rsidRPr="007B49EF">
              <w:rPr>
                <w:sz w:val="18"/>
                <w:szCs w:val="18"/>
              </w:rPr>
              <w:br/>
              <w:t>Obrzeża blatu powinny być zabezpieczone przez okleinowanie doklejką ABS o grubości min. 2 mm. Wszystkie wąskie płaszczyzny blatu biurka powinny być zabezpieczone doklejką przyklejoną za pomocą kleju poliuretanowego PUR, który ma trwale zabezpieczyć krawędzie przed szkodliwym działaniem wilgoci oraz wysokiej temperatury. Wskazana technologia ma gwarantować wodoodporne połączenie obrzeża z płytą</w:t>
            </w:r>
            <w:r w:rsidRPr="007B49EF">
              <w:rPr>
                <w:sz w:val="18"/>
                <w:szCs w:val="18"/>
              </w:rPr>
              <w:br/>
              <w:t>W każdym blacie biurka powinny być osadzone cztery mufy metalowe z gwintem do przykręcenia stelażu biurka, powinno to pozwalać na wielokrotny montaż i demontaż blatu bez ryzyka jego uszkodzenia. Nie dopuszcza się rozwiązań w postaci muf wykonanych z tworzywa sztucznego lub wkrętów mocowanych bezpośrednio do blatu</w:t>
            </w:r>
            <w:r w:rsidRPr="007B49EF">
              <w:rPr>
                <w:sz w:val="18"/>
                <w:szCs w:val="18"/>
              </w:rPr>
              <w:br/>
              <w:t>Noga biurka powinna być prostokątna wykonana z profili stalowych min. 60x30 mm. Nogi powinny być wyposażone w tworzywowe stopki do poziomowania w celu zapewnienia dodatkowego poziomowania biurka w zakresie +/- 10 mm</w:t>
            </w:r>
            <w:r w:rsidRPr="007B49EF">
              <w:rPr>
                <w:sz w:val="18"/>
                <w:szCs w:val="18"/>
              </w:rPr>
              <w:br/>
              <w:t xml:space="preserve">Górna, pozioma część nogi (belka poprzeczna) powinna </w:t>
            </w:r>
            <w:r w:rsidRPr="007B49EF">
              <w:rPr>
                <w:sz w:val="18"/>
                <w:szCs w:val="18"/>
              </w:rPr>
              <w:lastRenderedPageBreak/>
              <w:t xml:space="preserve">być wykonana z profilu stalowego min. 60x30x2 mm, wyposażona w odpowiednie wycięcia umożliwiające mocowanie belki wzdłużnej pod blatem biurka. </w:t>
            </w:r>
            <w:r w:rsidRPr="007B49EF">
              <w:rPr>
                <w:sz w:val="18"/>
                <w:szCs w:val="18"/>
              </w:rPr>
              <w:br/>
              <w:t>Belka wzdłużna powinna być wykonana z profilu stalowego 60x30x2 mm i obustronnie wyposażona w zaczepy o geometrii wycięcia zapewniającej sztywne połączenie z nogami, dodatkowo zakończona zatrzaskami umożliwiającymi szybki montaż lub demontaż wszystkich elementów stelaża. W środkowej części belki powinny być usytuowane otwory pod wspornik tworzywowy, który ma zapobiegać uginaniu się blatu</w:t>
            </w:r>
            <w:r w:rsidRPr="007B49EF">
              <w:rPr>
                <w:sz w:val="18"/>
                <w:szCs w:val="18"/>
              </w:rPr>
              <w:br/>
              <w:t>Nogi biurka oraz pozostałe elementy stelaża powinny być malowane farbą proszkową, utwardzone metodą termiczną w celu zapewnienia odporności na ścieranie i zarysowania.</w:t>
            </w:r>
            <w:r w:rsidRPr="007B49EF">
              <w:rPr>
                <w:sz w:val="18"/>
                <w:szCs w:val="18"/>
              </w:rPr>
              <w:br/>
              <w:t>Metalowe elementy stelaża powinny być cięte technologią laserową – co zapewnia estetyczny wygląd powtarzalnych części stelaży stołów oraz wpływa na podwyższone walory estetyczne łączeń elementów stelaża (kryte spawy)</w:t>
            </w:r>
            <w:r w:rsidRPr="007B49EF">
              <w:rPr>
                <w:sz w:val="18"/>
                <w:szCs w:val="18"/>
              </w:rPr>
              <w:br/>
              <w:t>POZOSTAŁE WYMAGANIA</w:t>
            </w:r>
            <w:r w:rsidRPr="007B49EF">
              <w:rPr>
                <w:sz w:val="18"/>
                <w:szCs w:val="18"/>
              </w:rPr>
              <w:br/>
              <w:t>Wraz z ofertą należy przedstawić dokumenty potwierdzające użycie technologii PUR: badanie/sprawozdanie z badań określające odporność na odrywanie doklejki ABS wg norm PN – EN 319:1999 oraz PN – EN 311:2004 oraz badanie potwierdzające odporność doklejki na działanie wilgoci, pary oraz wysokiej temperatury, wystawione przez niezależną jednostkę uprawnioną do wydawania tego rodzaju zaświadczeń. Jako jednostkę niezależną uznaje się każdą jednostkę badawczą i certyfikującą posiadającą akredytację krajowego ośrodka certyfikującego – w przypadku Polski jest to Polskie Centrum Akredytacji (PCA), w przypadku certyfikatów wystawionych przez kraj zrzeszony w Unii Europejskiej, jako jednostkę niezależną uznaje się każdą jednostkę badawczą i certyfikującą posiadającą akredytację odpowiednika PCA w tym kraju</w:t>
            </w:r>
            <w:r w:rsidRPr="007B49EF">
              <w:rPr>
                <w:sz w:val="18"/>
                <w:szCs w:val="18"/>
              </w:rPr>
              <w:br/>
              <w:t>Na etapie składania oferty należy przedstawić Atest higieniczny, wystawiony przez upoważnioną do tego jednostkę w zakresie komponentów wchodzących w zakres systemu biurek, stołów, szaf oraz kontenerów,</w:t>
            </w:r>
            <w:r w:rsidRPr="007B49EF">
              <w:rPr>
                <w:sz w:val="18"/>
                <w:szCs w:val="18"/>
              </w:rPr>
              <w:br/>
              <w:t xml:space="preserve">Producent stołów powinien posiadać: certyfikat systemu zarządzania jakością: ISO 9001 oraz certyfikat systemu </w:t>
            </w:r>
            <w:r w:rsidRPr="007B49EF">
              <w:rPr>
                <w:sz w:val="18"/>
                <w:szCs w:val="18"/>
              </w:rPr>
              <w:lastRenderedPageBreak/>
              <w:t>zarządzania środowiskiem zgodny z normą ISO14001 w zakresie produkcji oraz sprzedaży mebli biurowych. Stosowny dokument należy przedstawić na etapie składania oferty</w:t>
            </w:r>
          </w:p>
        </w:tc>
        <w:tc>
          <w:tcPr>
            <w:tcW w:w="487" w:type="dxa"/>
            <w:tcBorders>
              <w:top w:val="nil"/>
              <w:left w:val="single" w:sz="4" w:space="0" w:color="auto"/>
              <w:bottom w:val="single" w:sz="4" w:space="0" w:color="auto"/>
              <w:right w:val="single" w:sz="4" w:space="0" w:color="auto"/>
            </w:tcBorders>
            <w:tcMar>
              <w:left w:w="30" w:type="dxa"/>
            </w:tcMar>
            <w:vAlign w:val="center"/>
          </w:tcPr>
          <w:p w14:paraId="7B69CA06" w14:textId="0E49A268" w:rsidR="003259F8" w:rsidRPr="007B49EF" w:rsidRDefault="003259F8" w:rsidP="00D52FC0">
            <w:pPr>
              <w:widowControl/>
              <w:jc w:val="center"/>
              <w:rPr>
                <w:color w:val="000000"/>
                <w:sz w:val="18"/>
                <w:szCs w:val="18"/>
              </w:rPr>
            </w:pPr>
            <w:r w:rsidRPr="007B49EF">
              <w:rPr>
                <w:color w:val="000000"/>
                <w:sz w:val="18"/>
                <w:szCs w:val="18"/>
              </w:rPr>
              <w:lastRenderedPageBreak/>
              <w:t>1</w:t>
            </w:r>
          </w:p>
        </w:tc>
        <w:tc>
          <w:tcPr>
            <w:tcW w:w="2147" w:type="dxa"/>
          </w:tcPr>
          <w:p w14:paraId="463138BD" w14:textId="77777777" w:rsidR="003259F8" w:rsidRPr="007B49EF" w:rsidRDefault="003259F8" w:rsidP="00D52FC0">
            <w:pPr>
              <w:widowControl/>
              <w:jc w:val="center"/>
              <w:rPr>
                <w:color w:val="000000"/>
                <w:sz w:val="18"/>
                <w:szCs w:val="18"/>
              </w:rPr>
            </w:pPr>
          </w:p>
        </w:tc>
        <w:tc>
          <w:tcPr>
            <w:tcW w:w="1881" w:type="dxa"/>
          </w:tcPr>
          <w:p w14:paraId="03A49F93" w14:textId="77777777" w:rsidR="003259F8" w:rsidRPr="007B49EF" w:rsidRDefault="003259F8" w:rsidP="00D52FC0">
            <w:pPr>
              <w:widowControl/>
              <w:jc w:val="center"/>
              <w:rPr>
                <w:color w:val="000000"/>
                <w:sz w:val="18"/>
                <w:szCs w:val="18"/>
              </w:rPr>
            </w:pPr>
          </w:p>
        </w:tc>
      </w:tr>
      <w:tr w:rsidR="003259F8" w:rsidRPr="007B49EF" w14:paraId="412432B7" w14:textId="5D8A81D9" w:rsidTr="003259F8">
        <w:trPr>
          <w:trHeight w:val="320"/>
        </w:trPr>
        <w:tc>
          <w:tcPr>
            <w:tcW w:w="494" w:type="dxa"/>
            <w:tcBorders>
              <w:top w:val="single" w:sz="6" w:space="0" w:color="00000A"/>
              <w:left w:val="single" w:sz="6" w:space="0" w:color="00000A"/>
              <w:bottom w:val="single" w:sz="6" w:space="0" w:color="00000A"/>
              <w:right w:val="single" w:sz="4" w:space="0" w:color="00000A"/>
            </w:tcBorders>
            <w:shd w:val="clear" w:color="auto" w:fill="FFFFFF"/>
            <w:tcMar>
              <w:left w:w="24" w:type="dxa"/>
            </w:tcMar>
          </w:tcPr>
          <w:p w14:paraId="350AAE86" w14:textId="77777777" w:rsidR="003259F8" w:rsidRPr="007B49EF" w:rsidRDefault="003259F8" w:rsidP="00D52FC0">
            <w:pPr>
              <w:widowControl/>
              <w:numPr>
                <w:ilvl w:val="0"/>
                <w:numId w:val="1"/>
              </w:numPr>
              <w:rPr>
                <w:sz w:val="18"/>
                <w:szCs w:val="18"/>
              </w:rPr>
            </w:pPr>
          </w:p>
        </w:tc>
        <w:tc>
          <w:tcPr>
            <w:tcW w:w="1336" w:type="dxa"/>
            <w:tcBorders>
              <w:top w:val="nil"/>
              <w:left w:val="single" w:sz="4" w:space="0" w:color="auto"/>
              <w:bottom w:val="single" w:sz="4" w:space="0" w:color="auto"/>
              <w:right w:val="single" w:sz="4" w:space="0" w:color="auto"/>
            </w:tcBorders>
            <w:vAlign w:val="center"/>
          </w:tcPr>
          <w:p w14:paraId="10BC187C" w14:textId="195B7FB8" w:rsidR="003259F8" w:rsidRPr="007B49EF" w:rsidRDefault="003259F8" w:rsidP="00D52FC0">
            <w:pPr>
              <w:widowControl/>
              <w:rPr>
                <w:sz w:val="18"/>
                <w:szCs w:val="18"/>
              </w:rPr>
            </w:pPr>
            <w:r w:rsidRPr="007B49EF">
              <w:rPr>
                <w:b/>
                <w:bCs/>
                <w:color w:val="000000"/>
                <w:sz w:val="18"/>
                <w:szCs w:val="18"/>
              </w:rPr>
              <w:t> </w:t>
            </w:r>
          </w:p>
        </w:tc>
        <w:tc>
          <w:tcPr>
            <w:tcW w:w="1389" w:type="dxa"/>
            <w:tcBorders>
              <w:top w:val="nil"/>
              <w:left w:val="nil"/>
              <w:bottom w:val="single" w:sz="4" w:space="0" w:color="auto"/>
              <w:right w:val="single" w:sz="4" w:space="0" w:color="auto"/>
            </w:tcBorders>
            <w:vAlign w:val="center"/>
          </w:tcPr>
          <w:p w14:paraId="6126D3B2" w14:textId="2BC368ED" w:rsidR="003259F8" w:rsidRPr="007B49EF" w:rsidRDefault="003259F8" w:rsidP="00D52FC0">
            <w:pPr>
              <w:widowControl/>
              <w:rPr>
                <w:sz w:val="18"/>
                <w:szCs w:val="18"/>
              </w:rPr>
            </w:pPr>
            <w:r w:rsidRPr="007B49EF">
              <w:rPr>
                <w:b/>
                <w:bCs/>
                <w:color w:val="000000"/>
                <w:sz w:val="18"/>
                <w:szCs w:val="18"/>
              </w:rPr>
              <w:t>Pokój ordynatora</w:t>
            </w:r>
          </w:p>
        </w:tc>
        <w:tc>
          <w:tcPr>
            <w:tcW w:w="1875" w:type="dxa"/>
            <w:tcBorders>
              <w:top w:val="nil"/>
              <w:left w:val="nil"/>
              <w:bottom w:val="single" w:sz="4" w:space="0" w:color="auto"/>
              <w:right w:val="single" w:sz="4" w:space="0" w:color="auto"/>
            </w:tcBorders>
            <w:tcMar>
              <w:left w:w="30" w:type="dxa"/>
            </w:tcMar>
            <w:vAlign w:val="center"/>
          </w:tcPr>
          <w:p w14:paraId="75D6100F" w14:textId="5E895F1B" w:rsidR="003259F8" w:rsidRPr="007B49EF" w:rsidRDefault="003259F8" w:rsidP="00D52FC0">
            <w:pPr>
              <w:widowControl/>
              <w:rPr>
                <w:color w:val="000000"/>
                <w:sz w:val="18"/>
                <w:szCs w:val="18"/>
              </w:rPr>
            </w:pPr>
            <w:r w:rsidRPr="007B49EF">
              <w:rPr>
                <w:sz w:val="18"/>
                <w:szCs w:val="18"/>
              </w:rPr>
              <w:t>Kontener mobilny z 3-ma szufladami głębokimi i szufladą piórnikową płytką, wymiary około 402x600x586 mm</w:t>
            </w:r>
          </w:p>
        </w:tc>
        <w:tc>
          <w:tcPr>
            <w:tcW w:w="4379" w:type="dxa"/>
            <w:tcBorders>
              <w:top w:val="nil"/>
              <w:left w:val="nil"/>
              <w:bottom w:val="single" w:sz="4" w:space="0" w:color="auto"/>
              <w:right w:val="single" w:sz="4" w:space="0" w:color="auto"/>
            </w:tcBorders>
            <w:tcMar>
              <w:left w:w="34" w:type="dxa"/>
            </w:tcMar>
            <w:vAlign w:val="center"/>
          </w:tcPr>
          <w:p w14:paraId="3033174C" w14:textId="77D855E4" w:rsidR="003259F8" w:rsidRPr="007B49EF" w:rsidRDefault="003259F8" w:rsidP="00D52FC0">
            <w:pPr>
              <w:rPr>
                <w:sz w:val="18"/>
                <w:szCs w:val="18"/>
              </w:rPr>
            </w:pPr>
            <w:r w:rsidRPr="007B49EF">
              <w:rPr>
                <w:color w:val="000000"/>
                <w:sz w:val="18"/>
                <w:szCs w:val="18"/>
              </w:rPr>
              <w:t>Kontener mobilny wyposażony w cztery szuflady o wymiarach 40,2x60x58,6 cm (+/- 2%)</w:t>
            </w:r>
            <w:r w:rsidRPr="007B49EF">
              <w:rPr>
                <w:color w:val="000000"/>
                <w:sz w:val="18"/>
                <w:szCs w:val="18"/>
              </w:rPr>
              <w:br/>
              <w:t xml:space="preserve">Kontener w całości wykonany z płyty wiórowej </w:t>
            </w:r>
            <w:proofErr w:type="spellStart"/>
            <w:r w:rsidRPr="007B49EF">
              <w:rPr>
                <w:color w:val="000000"/>
                <w:sz w:val="18"/>
                <w:szCs w:val="18"/>
              </w:rPr>
              <w:t>melaminowanej</w:t>
            </w:r>
            <w:proofErr w:type="spellEnd"/>
            <w:r w:rsidRPr="007B49EF">
              <w:rPr>
                <w:color w:val="000000"/>
                <w:sz w:val="18"/>
                <w:szCs w:val="18"/>
              </w:rPr>
              <w:t xml:space="preserve"> o grubości 18 mm</w:t>
            </w:r>
            <w:r w:rsidRPr="007B49EF">
              <w:rPr>
                <w:color w:val="000000"/>
                <w:sz w:val="18"/>
                <w:szCs w:val="18"/>
              </w:rPr>
              <w:br/>
              <w:t>Płyta wiórowa użyta do produkcji mebla powinna odpowiadać klasie higieniczności E1</w:t>
            </w:r>
            <w:r w:rsidRPr="007B49EF">
              <w:rPr>
                <w:color w:val="000000"/>
                <w:sz w:val="18"/>
                <w:szCs w:val="18"/>
              </w:rPr>
              <w:br/>
              <w:t>Wąskie krawędzie płyta zabezpieczone przez okleinowanie doklejką ABS o grubości min. 2 mm</w:t>
            </w:r>
            <w:r w:rsidRPr="007B49EF">
              <w:rPr>
                <w:color w:val="000000"/>
                <w:sz w:val="18"/>
                <w:szCs w:val="18"/>
              </w:rPr>
              <w:br/>
              <w:t>Wszystkie widoczne wąskie płaszczyzny płyty powinny być zabezpieczone doklejką przyklejoną za pomocą kleju poliuretanowego PUR, który ma trwale zabezpieczyć krawędzie przed szkodliwym działaniem wilgoci oraz wysokiej temperatury</w:t>
            </w:r>
            <w:r w:rsidRPr="007B49EF">
              <w:rPr>
                <w:color w:val="000000"/>
                <w:sz w:val="18"/>
                <w:szCs w:val="18"/>
              </w:rPr>
              <w:br/>
              <w:t>Kontener wyposażony w cztery szuflady</w:t>
            </w:r>
            <w:r w:rsidRPr="007B49EF">
              <w:rPr>
                <w:color w:val="000000"/>
                <w:sz w:val="18"/>
                <w:szCs w:val="18"/>
              </w:rPr>
              <w:br/>
              <w:t>Górna szuflada pełni funkcję piórnika, wkład tworzywowy na prowadnicach</w:t>
            </w:r>
            <w:r w:rsidRPr="007B49EF">
              <w:rPr>
                <w:color w:val="000000"/>
                <w:sz w:val="18"/>
                <w:szCs w:val="18"/>
              </w:rPr>
              <w:br/>
              <w:t>Szuflady wykonane z metalu pracujące na prowadnicach rolkowych o wysuwie min. 80% i nośności min. 25 kg</w:t>
            </w:r>
            <w:r w:rsidRPr="007B49EF">
              <w:rPr>
                <w:color w:val="000000"/>
                <w:sz w:val="18"/>
                <w:szCs w:val="18"/>
              </w:rPr>
              <w:br/>
              <w:t>Szuflady powinny być wyposażone w system zabezpieczający przed niekontrolowanym wypadnięciem szuflady</w:t>
            </w:r>
            <w:r w:rsidRPr="007B49EF">
              <w:rPr>
                <w:color w:val="000000"/>
                <w:sz w:val="18"/>
                <w:szCs w:val="18"/>
              </w:rPr>
              <w:br/>
              <w:t xml:space="preserve">Szuflady wyposażone w system </w:t>
            </w:r>
            <w:proofErr w:type="spellStart"/>
            <w:r w:rsidRPr="007B49EF">
              <w:rPr>
                <w:color w:val="000000"/>
                <w:sz w:val="18"/>
                <w:szCs w:val="18"/>
              </w:rPr>
              <w:t>samodociągu</w:t>
            </w:r>
            <w:proofErr w:type="spellEnd"/>
            <w:r w:rsidRPr="007B49EF">
              <w:rPr>
                <w:color w:val="000000"/>
                <w:sz w:val="18"/>
                <w:szCs w:val="18"/>
              </w:rPr>
              <w:br/>
              <w:t>Zamek centralny zamykający jednocześnie cały pion szuflad, cylindryczny z kluczem składanym, jednocześnie wyposażony w blokadę wysuwu więcej niż jednej szuflady (poza piórnikową) – jako zabezpieczenie przed przeważeniem i niekontrolowanym przechyłem kontenera</w:t>
            </w:r>
            <w:r w:rsidRPr="007B49EF">
              <w:rPr>
                <w:color w:val="000000"/>
                <w:sz w:val="18"/>
                <w:szCs w:val="18"/>
              </w:rPr>
              <w:br/>
              <w:t xml:space="preserve">Uchwyty dwupunktowe w kształcie prostokątnym </w:t>
            </w:r>
            <w:r w:rsidRPr="007B49EF">
              <w:rPr>
                <w:color w:val="000000"/>
                <w:sz w:val="18"/>
                <w:szCs w:val="18"/>
              </w:rPr>
              <w:br/>
              <w:t>Kontener mobilny na kółkach o średnicy min. 50 mm, w tym minimum dwa kółka wyposażone w hamulec</w:t>
            </w:r>
            <w:r w:rsidRPr="007B49EF">
              <w:rPr>
                <w:color w:val="000000"/>
                <w:sz w:val="18"/>
                <w:szCs w:val="18"/>
              </w:rPr>
              <w:br/>
              <w:t>Kontenery dostarczone w całości, klejone na prasie montażowej</w:t>
            </w:r>
            <w:r w:rsidRPr="007B49EF">
              <w:rPr>
                <w:color w:val="000000"/>
                <w:sz w:val="18"/>
                <w:szCs w:val="18"/>
              </w:rPr>
              <w:br/>
              <w:t>POZOSTAŁE WYMAGANIA</w:t>
            </w:r>
            <w:r w:rsidRPr="007B49EF">
              <w:rPr>
                <w:color w:val="000000"/>
                <w:sz w:val="18"/>
                <w:szCs w:val="18"/>
              </w:rPr>
              <w:br/>
              <w:t xml:space="preserve">Kontener powinien posiadać pozytywne wyniki badań lub certyfikat zgodności z normami dotyczącymi jakości mebli biurowych: PN-EN 14073-2, wystawione przez niezależną jednostkę uprawnioną do wydawania tego rodzaju </w:t>
            </w:r>
            <w:r w:rsidRPr="007B49EF">
              <w:rPr>
                <w:color w:val="000000"/>
                <w:sz w:val="18"/>
                <w:szCs w:val="18"/>
              </w:rPr>
              <w:lastRenderedPageBreak/>
              <w:t>zaświadczeń. Jako jednostkę niezależną uznaje się każdą jednostkę badawczą i certyfikującą posiadającą akredytację krajowego ośrodka certyfikującego – w przypadku Polski jest to Polskie Centrum Akredytacji (PCA), w przypadku certyfikatów wystawionych przez kraj zrzeszony w Unii Europejskiej, jako jednostkę niezależną uznaje się każdą jednostkę badawczą i certyfikującą posiadającą akredytację odpowiednika PCA w tym kraju. Stosowny dokument należy dołączyć na etapie składania oferty</w:t>
            </w:r>
            <w:r w:rsidRPr="007B49EF">
              <w:rPr>
                <w:color w:val="000000"/>
                <w:sz w:val="18"/>
                <w:szCs w:val="18"/>
              </w:rPr>
              <w:br/>
              <w:t>Wraz z ofertą należy przedstawić dokumenty potwierdzające użycie technologii PUR: badanie/sprawozdanie z badań określające odporność na odrywanie doklejki ABS wg normy PN-EN 319:1999 oraz PN-EN 311:2004 oraz badanie potwierdzające odporność doklejki na działanie wilgoci, pary oraz wysokiej temperatury, wystawione przez niezależną jednostkę uprawnioną do wydawania tego rodzaju zaświadczeń. Jako jednostkę niezależną uznaje się każdą jednostkę badawczą i certyfikującą posiadającą akredytację krajowego ośrodka certyfikującego – w przypadku Polski jest to Polskie Centrum Akredytacji (PCA), w przypadku certyfikatów wystawionych przez kraj zrzeszony w Unii Europejskiej, jako jednostkę niezależną uznaje się każdą jednostkę badawczą i certyfikującą posiadającą akredytację odpowiednika PCA w tym kraju</w:t>
            </w:r>
            <w:r w:rsidRPr="007B49EF">
              <w:rPr>
                <w:color w:val="000000"/>
                <w:sz w:val="18"/>
                <w:szCs w:val="18"/>
              </w:rPr>
              <w:br/>
              <w:t>Meble muszą posiadać atest higieniczny na całą linię w/w produktów, nie dopuszcza się atestów higienicznych na poszczególne składowe elementy mebla. Stosowny dokument należy dołączyć na etapie składania oferty</w:t>
            </w:r>
            <w:r w:rsidRPr="007B49EF">
              <w:rPr>
                <w:color w:val="000000"/>
                <w:sz w:val="18"/>
                <w:szCs w:val="18"/>
              </w:rPr>
              <w:br/>
              <w:t>Producent kontenerów powinien posiadać Certyfikat systemu zarządzania jakością ISO 9001 oraz Certyfikat systemu zarządzania środowiskiem ISO 14001. Stosowny dokument należy dołączyć na etapie składania oferty</w:t>
            </w:r>
          </w:p>
        </w:tc>
        <w:tc>
          <w:tcPr>
            <w:tcW w:w="487" w:type="dxa"/>
            <w:tcBorders>
              <w:top w:val="nil"/>
              <w:left w:val="single" w:sz="4" w:space="0" w:color="auto"/>
              <w:bottom w:val="single" w:sz="4" w:space="0" w:color="auto"/>
              <w:right w:val="single" w:sz="4" w:space="0" w:color="auto"/>
            </w:tcBorders>
            <w:tcMar>
              <w:left w:w="30" w:type="dxa"/>
            </w:tcMar>
            <w:vAlign w:val="center"/>
          </w:tcPr>
          <w:p w14:paraId="33117E3A" w14:textId="39E820C9" w:rsidR="003259F8" w:rsidRPr="007B49EF" w:rsidRDefault="003259F8" w:rsidP="00D52FC0">
            <w:pPr>
              <w:widowControl/>
              <w:jc w:val="center"/>
              <w:rPr>
                <w:color w:val="000000"/>
                <w:sz w:val="18"/>
                <w:szCs w:val="18"/>
              </w:rPr>
            </w:pPr>
            <w:r w:rsidRPr="007B49EF">
              <w:rPr>
                <w:color w:val="000000"/>
                <w:sz w:val="18"/>
                <w:szCs w:val="18"/>
              </w:rPr>
              <w:lastRenderedPageBreak/>
              <w:t>1</w:t>
            </w:r>
          </w:p>
        </w:tc>
        <w:tc>
          <w:tcPr>
            <w:tcW w:w="2147" w:type="dxa"/>
          </w:tcPr>
          <w:p w14:paraId="51466C69" w14:textId="77777777" w:rsidR="003259F8" w:rsidRPr="007B49EF" w:rsidRDefault="003259F8" w:rsidP="00D52FC0">
            <w:pPr>
              <w:widowControl/>
              <w:jc w:val="center"/>
              <w:rPr>
                <w:color w:val="000000"/>
                <w:sz w:val="18"/>
                <w:szCs w:val="18"/>
              </w:rPr>
            </w:pPr>
          </w:p>
        </w:tc>
        <w:tc>
          <w:tcPr>
            <w:tcW w:w="1881" w:type="dxa"/>
          </w:tcPr>
          <w:p w14:paraId="25A44B8F" w14:textId="77777777" w:rsidR="003259F8" w:rsidRPr="007B49EF" w:rsidRDefault="003259F8" w:rsidP="00D52FC0">
            <w:pPr>
              <w:widowControl/>
              <w:jc w:val="center"/>
              <w:rPr>
                <w:color w:val="000000"/>
                <w:sz w:val="18"/>
                <w:szCs w:val="18"/>
              </w:rPr>
            </w:pPr>
          </w:p>
        </w:tc>
      </w:tr>
      <w:tr w:rsidR="003259F8" w:rsidRPr="007B49EF" w14:paraId="05C8A56C" w14:textId="2AF36BBE" w:rsidTr="003259F8">
        <w:trPr>
          <w:trHeight w:val="320"/>
        </w:trPr>
        <w:tc>
          <w:tcPr>
            <w:tcW w:w="494" w:type="dxa"/>
            <w:tcBorders>
              <w:top w:val="single" w:sz="6" w:space="0" w:color="00000A"/>
              <w:left w:val="single" w:sz="6" w:space="0" w:color="00000A"/>
              <w:bottom w:val="single" w:sz="6" w:space="0" w:color="00000A"/>
              <w:right w:val="single" w:sz="4" w:space="0" w:color="00000A"/>
            </w:tcBorders>
            <w:shd w:val="clear" w:color="auto" w:fill="FFFFFF"/>
            <w:tcMar>
              <w:left w:w="24" w:type="dxa"/>
            </w:tcMar>
          </w:tcPr>
          <w:p w14:paraId="24BA6070" w14:textId="77777777" w:rsidR="003259F8" w:rsidRPr="007B49EF" w:rsidRDefault="003259F8" w:rsidP="00D52FC0">
            <w:pPr>
              <w:widowControl/>
              <w:numPr>
                <w:ilvl w:val="0"/>
                <w:numId w:val="1"/>
              </w:numPr>
              <w:rPr>
                <w:sz w:val="18"/>
                <w:szCs w:val="18"/>
              </w:rPr>
            </w:pPr>
          </w:p>
        </w:tc>
        <w:tc>
          <w:tcPr>
            <w:tcW w:w="1336" w:type="dxa"/>
            <w:tcBorders>
              <w:top w:val="nil"/>
              <w:left w:val="single" w:sz="4" w:space="0" w:color="auto"/>
              <w:bottom w:val="single" w:sz="4" w:space="0" w:color="auto"/>
              <w:right w:val="single" w:sz="4" w:space="0" w:color="auto"/>
            </w:tcBorders>
            <w:vAlign w:val="center"/>
          </w:tcPr>
          <w:p w14:paraId="05862FFB" w14:textId="353A0BB9" w:rsidR="003259F8" w:rsidRPr="007B49EF" w:rsidRDefault="003259F8" w:rsidP="00D52FC0">
            <w:pPr>
              <w:widowControl/>
              <w:rPr>
                <w:sz w:val="18"/>
                <w:szCs w:val="18"/>
              </w:rPr>
            </w:pPr>
            <w:r w:rsidRPr="007B49EF">
              <w:rPr>
                <w:b/>
                <w:bCs/>
                <w:color w:val="000000"/>
                <w:sz w:val="18"/>
                <w:szCs w:val="18"/>
              </w:rPr>
              <w:t> </w:t>
            </w:r>
          </w:p>
        </w:tc>
        <w:tc>
          <w:tcPr>
            <w:tcW w:w="1389" w:type="dxa"/>
            <w:tcBorders>
              <w:top w:val="nil"/>
              <w:left w:val="nil"/>
              <w:bottom w:val="single" w:sz="4" w:space="0" w:color="auto"/>
              <w:right w:val="single" w:sz="4" w:space="0" w:color="auto"/>
            </w:tcBorders>
            <w:vAlign w:val="center"/>
          </w:tcPr>
          <w:p w14:paraId="39E982C1" w14:textId="5555EA4D" w:rsidR="003259F8" w:rsidRPr="007B49EF" w:rsidRDefault="003259F8" w:rsidP="00D52FC0">
            <w:pPr>
              <w:widowControl/>
              <w:rPr>
                <w:sz w:val="18"/>
                <w:szCs w:val="18"/>
              </w:rPr>
            </w:pPr>
            <w:r w:rsidRPr="007B49EF">
              <w:rPr>
                <w:b/>
                <w:bCs/>
                <w:color w:val="000000"/>
                <w:sz w:val="18"/>
                <w:szCs w:val="18"/>
              </w:rPr>
              <w:t>Pokój ordynatora</w:t>
            </w:r>
          </w:p>
        </w:tc>
        <w:tc>
          <w:tcPr>
            <w:tcW w:w="1875" w:type="dxa"/>
            <w:tcBorders>
              <w:top w:val="nil"/>
              <w:left w:val="nil"/>
              <w:bottom w:val="single" w:sz="4" w:space="0" w:color="auto"/>
              <w:right w:val="single" w:sz="4" w:space="0" w:color="auto"/>
            </w:tcBorders>
            <w:tcMar>
              <w:left w:w="30" w:type="dxa"/>
            </w:tcMar>
            <w:vAlign w:val="center"/>
          </w:tcPr>
          <w:p w14:paraId="1D1266E1" w14:textId="188E701B" w:rsidR="003259F8" w:rsidRPr="007B49EF" w:rsidRDefault="003259F8" w:rsidP="00D52FC0">
            <w:pPr>
              <w:widowControl/>
              <w:rPr>
                <w:color w:val="000000"/>
                <w:sz w:val="18"/>
                <w:szCs w:val="18"/>
              </w:rPr>
            </w:pPr>
            <w:r w:rsidRPr="007B49EF">
              <w:rPr>
                <w:sz w:val="18"/>
                <w:szCs w:val="18"/>
              </w:rPr>
              <w:t>Fotel obrotowy z zagłówkiem, oparcie i siedzisko tapicerowane tkaniną zmywalną, podstawa aluminium polerowane, mechanizm synchroniczny, podłokietniki z regulacją</w:t>
            </w:r>
          </w:p>
        </w:tc>
        <w:tc>
          <w:tcPr>
            <w:tcW w:w="4379" w:type="dxa"/>
            <w:tcBorders>
              <w:top w:val="nil"/>
              <w:left w:val="nil"/>
              <w:bottom w:val="single" w:sz="4" w:space="0" w:color="auto"/>
              <w:right w:val="single" w:sz="4" w:space="0" w:color="auto"/>
            </w:tcBorders>
            <w:tcMar>
              <w:left w:w="34" w:type="dxa"/>
            </w:tcMar>
            <w:vAlign w:val="center"/>
          </w:tcPr>
          <w:p w14:paraId="6601966F" w14:textId="6CD0B7E8" w:rsidR="003259F8" w:rsidRPr="007B49EF" w:rsidRDefault="003259F8" w:rsidP="00D52FC0">
            <w:pPr>
              <w:rPr>
                <w:sz w:val="18"/>
                <w:szCs w:val="18"/>
              </w:rPr>
            </w:pPr>
            <w:r w:rsidRPr="007B49EF">
              <w:rPr>
                <w:sz w:val="18"/>
                <w:szCs w:val="18"/>
              </w:rPr>
              <w:t>Fotel obrotowy tapicerowany tkaniną materiałową, z zagłówkiem</w:t>
            </w:r>
            <w:r w:rsidRPr="007B49EF">
              <w:rPr>
                <w:sz w:val="18"/>
                <w:szCs w:val="18"/>
              </w:rPr>
              <w:br/>
              <w:t xml:space="preserve">Krzesło powinno posiadać: </w:t>
            </w:r>
            <w:r w:rsidRPr="007B49EF">
              <w:rPr>
                <w:sz w:val="18"/>
                <w:szCs w:val="18"/>
              </w:rPr>
              <w:br/>
              <w:t>- wysokość całkowita: 1135 - 1410mm,</w:t>
            </w:r>
            <w:r w:rsidRPr="007B49EF">
              <w:rPr>
                <w:sz w:val="18"/>
                <w:szCs w:val="18"/>
              </w:rPr>
              <w:br/>
              <w:t>- szerokość całkowita: 710 mm,</w:t>
            </w:r>
            <w:r w:rsidRPr="007B49EF">
              <w:rPr>
                <w:sz w:val="18"/>
                <w:szCs w:val="18"/>
              </w:rPr>
              <w:br/>
              <w:t>- głębokość całkowita: 660 mm,</w:t>
            </w:r>
            <w:r w:rsidRPr="007B49EF">
              <w:rPr>
                <w:sz w:val="18"/>
                <w:szCs w:val="18"/>
              </w:rPr>
              <w:br/>
              <w:t>- wysokość siedziska: 450 – 580 mm,</w:t>
            </w:r>
            <w:r w:rsidRPr="007B49EF">
              <w:rPr>
                <w:sz w:val="18"/>
                <w:szCs w:val="18"/>
              </w:rPr>
              <w:br/>
              <w:t>- wysokość oparcia: 535 - 620 mm,</w:t>
            </w:r>
            <w:r w:rsidRPr="007B49EF">
              <w:rPr>
                <w:sz w:val="18"/>
                <w:szCs w:val="18"/>
              </w:rPr>
              <w:br/>
            </w:r>
            <w:r w:rsidRPr="007B49EF">
              <w:rPr>
                <w:sz w:val="18"/>
                <w:szCs w:val="18"/>
              </w:rPr>
              <w:lastRenderedPageBreak/>
              <w:t>- wysokość zagłówka: 170-230 mm,</w:t>
            </w:r>
            <w:r w:rsidRPr="007B49EF">
              <w:rPr>
                <w:sz w:val="18"/>
                <w:szCs w:val="18"/>
              </w:rPr>
              <w:br/>
              <w:t>- szerokość siedziska: 490 mm,</w:t>
            </w:r>
            <w:r w:rsidRPr="007B49EF">
              <w:rPr>
                <w:sz w:val="18"/>
                <w:szCs w:val="18"/>
              </w:rPr>
              <w:br/>
              <w:t>- szerokość oparcia: 480 mm,</w:t>
            </w:r>
            <w:r w:rsidRPr="007B49EF">
              <w:rPr>
                <w:sz w:val="18"/>
                <w:szCs w:val="18"/>
              </w:rPr>
              <w:br/>
              <w:t>- głębokość siedziska: 395 – 470 mm,</w:t>
            </w:r>
            <w:r w:rsidRPr="007B49EF">
              <w:rPr>
                <w:sz w:val="18"/>
                <w:szCs w:val="18"/>
              </w:rPr>
              <w:br/>
              <w:t>- wysokość podłokietników: 170 – 270 mm.</w:t>
            </w:r>
            <w:r w:rsidRPr="007B49EF">
              <w:rPr>
                <w:sz w:val="18"/>
                <w:szCs w:val="18"/>
              </w:rPr>
              <w:br/>
              <w:t>Od powyższych wymiarów dopuszcza się tolerancję w zakresie +/- 30 mm</w:t>
            </w:r>
            <w:r w:rsidRPr="007B49EF">
              <w:rPr>
                <w:sz w:val="18"/>
                <w:szCs w:val="18"/>
              </w:rPr>
              <w:br/>
              <w:t>Podstawa pięcioramienna, wykonana ze stopu metali lekkich, polerowana (efekt chrom). Nie dopuszcza się podstawy stalowej chromowanej</w:t>
            </w:r>
            <w:r w:rsidRPr="007B49EF">
              <w:rPr>
                <w:sz w:val="18"/>
                <w:szCs w:val="18"/>
              </w:rPr>
              <w:br/>
              <w:t>Samohamowne miękkie kółka jezdne o średnicy min. 65 mm do powierzchni twardych</w:t>
            </w:r>
            <w:r w:rsidRPr="007B49EF">
              <w:rPr>
                <w:sz w:val="18"/>
                <w:szCs w:val="18"/>
              </w:rPr>
              <w:br/>
              <w:t>Amortyzator gazowy zapewniający płynną regulację wysokości siedziska</w:t>
            </w:r>
            <w:r w:rsidRPr="007B49EF">
              <w:rPr>
                <w:sz w:val="18"/>
                <w:szCs w:val="18"/>
              </w:rPr>
              <w:br/>
              <w:t xml:space="preserve">Krzesło powinno być wyposażone w nowoczesny mechanizm synchroniczny umożliwiający synchroniczne odchylanie oparcia i siedziska z regulacją sprężystości odchylania w zależności od ciężaru siedzącego oraz blokady tego ruchu. </w:t>
            </w:r>
            <w:r w:rsidRPr="007B49EF">
              <w:rPr>
                <w:sz w:val="18"/>
                <w:szCs w:val="18"/>
              </w:rPr>
              <w:br/>
              <w:t xml:space="preserve">Mechanizm powinien </w:t>
            </w:r>
            <w:proofErr w:type="gramStart"/>
            <w:r w:rsidRPr="007B49EF">
              <w:rPr>
                <w:sz w:val="18"/>
                <w:szCs w:val="18"/>
              </w:rPr>
              <w:t>być  wyposażony</w:t>
            </w:r>
            <w:proofErr w:type="gramEnd"/>
            <w:r w:rsidRPr="007B49EF">
              <w:rPr>
                <w:sz w:val="18"/>
                <w:szCs w:val="18"/>
              </w:rPr>
              <w:t xml:space="preserve"> w system ANTI SHOCK, zapobiegający uderzeniu oparcia w plecy siedzącego po zwolnieniu blokady mechanizmu</w:t>
            </w:r>
            <w:r w:rsidRPr="007B49EF">
              <w:rPr>
                <w:sz w:val="18"/>
                <w:szCs w:val="18"/>
              </w:rPr>
              <w:br/>
              <w:t>Siedzisko powinno być wyposażone w mechanizm regulacji głębokości w zakresie min.  70 mm</w:t>
            </w:r>
            <w:r w:rsidRPr="007B49EF">
              <w:rPr>
                <w:sz w:val="18"/>
                <w:szCs w:val="18"/>
              </w:rPr>
              <w:br/>
              <w:t>Ergonomicznie wyprofilowane siedzisko wyściełane trudnopalną pianką poliuretanową PU, wykonaną w technologii pianek wylewanych w formach, gęstość pianki siedziska min. 65 kg/m3</w:t>
            </w:r>
            <w:r w:rsidRPr="007B49EF">
              <w:rPr>
                <w:sz w:val="18"/>
                <w:szCs w:val="18"/>
              </w:rPr>
              <w:br/>
              <w:t>Oparcie krzesła stanowi wykonany w technologii wtryskowej element z tworzywa sztucznego, obustronnie wyściełany trudnopalną pianką poliuretanową PU, wykonaną w technologii pianek wylewanych w formach, wyprofilowane do naturalnego kształtu kręgosłupa w części podtrzymującej odcinek krzyżowo-lędźwiowy, tył oparcia jest również tapicerowany, oparcie posiada zapadkową regulację wysokości, gęstość pianki oparcia min. 115 kg/m3</w:t>
            </w:r>
            <w:r w:rsidRPr="007B49EF">
              <w:rPr>
                <w:sz w:val="18"/>
                <w:szCs w:val="18"/>
              </w:rPr>
              <w:br/>
              <w:t>Krzesło powinno posiadać regulowany w zakresie wysokości oraz kąta pochylenia tapicerowany zagłówek</w:t>
            </w:r>
            <w:r w:rsidRPr="007B49EF">
              <w:rPr>
                <w:sz w:val="18"/>
                <w:szCs w:val="18"/>
              </w:rPr>
              <w:br/>
              <w:t xml:space="preserve">Oparcie z siedziskiem ma być połączone dwoma stabilnymi i estetycznymi prowadnicami stalowymi w </w:t>
            </w:r>
            <w:r w:rsidRPr="007B49EF">
              <w:rPr>
                <w:sz w:val="18"/>
                <w:szCs w:val="18"/>
              </w:rPr>
              <w:lastRenderedPageBreak/>
              <w:t>kolorze czarnym</w:t>
            </w:r>
            <w:r w:rsidRPr="007B49EF">
              <w:rPr>
                <w:sz w:val="18"/>
                <w:szCs w:val="18"/>
              </w:rPr>
              <w:br/>
              <w:t>Podłokietniki krzesła powinny być czarne, z miękką nakładką wykonaną z PU (poliuretanu), z możliwością regulacji w zakresie wysokości względem siedziska</w:t>
            </w:r>
            <w:r w:rsidRPr="007B49EF">
              <w:rPr>
                <w:sz w:val="18"/>
                <w:szCs w:val="18"/>
              </w:rPr>
              <w:br/>
              <w:t xml:space="preserve">Krzesło w całości tapicerowane tkaniną zmywalną o składzie osnowa 100% poliester Hi-Loft, lico 100% </w:t>
            </w:r>
            <w:proofErr w:type="spellStart"/>
            <w:r w:rsidRPr="007B49EF">
              <w:rPr>
                <w:sz w:val="18"/>
                <w:szCs w:val="18"/>
              </w:rPr>
              <w:t>vinyl</w:t>
            </w:r>
            <w:proofErr w:type="spellEnd"/>
            <w:r w:rsidRPr="007B49EF">
              <w:rPr>
                <w:sz w:val="18"/>
                <w:szCs w:val="18"/>
              </w:rPr>
              <w:t>, gramatura min. 680 g/m2, trudnopalność EN 1021:1:2 (papieros, zapałka), o klasie ścieralności  &gt;300 000 cykli EN ISO 12947-2. Tkanina dzięki zawartości jonów srebra posiada właściwości antybakteryjne i antygrzybiczne. Nie dopuszcza się tkaniny o innym składzie gatunkowym i niższych parametrach</w:t>
            </w:r>
            <w:r w:rsidRPr="007B49EF">
              <w:rPr>
                <w:sz w:val="18"/>
                <w:szCs w:val="18"/>
              </w:rPr>
              <w:br/>
              <w:t>Krzesło powinno posiadać możliwość takiego tapicerowania, gdzie powierzchnie robocze siedziska i oparcia krzesła są wykonane z jednego koloru tkaniny, zaś powierzchnie boczne siedziska, tylna oraz boczne oparcia - w innym kolorze</w:t>
            </w:r>
            <w:r w:rsidRPr="007B49EF">
              <w:rPr>
                <w:sz w:val="18"/>
                <w:szCs w:val="18"/>
              </w:rPr>
              <w:br/>
              <w:t>POZOSTAŁE WYMAGANIA</w:t>
            </w:r>
            <w:r w:rsidRPr="007B49EF">
              <w:rPr>
                <w:sz w:val="18"/>
                <w:szCs w:val="18"/>
              </w:rPr>
              <w:br/>
              <w:t xml:space="preserve">Pianki krzesła mają być wykonane w technologii pianek trudnopalnych. Na etapie składania oferty należy  załączyć oświadczenie producenta o możliwości wykonania krzeseł z pianek trudnopalnych dla przedmiotowego postępowania, wraz ze świadectwem z badań potwierdzających klasę trudnopalności pianek zgodnych z normą PN EN 1021:1:2. </w:t>
            </w:r>
            <w:r w:rsidRPr="007B49EF">
              <w:rPr>
                <w:sz w:val="18"/>
                <w:szCs w:val="18"/>
              </w:rPr>
              <w:br/>
              <w:t xml:space="preserve">Wymagany protokół oceny ergonomicznej w zakresie zgodności z Rozporządzeniem </w:t>
            </w:r>
            <w:proofErr w:type="spellStart"/>
            <w:r w:rsidRPr="007B49EF">
              <w:rPr>
                <w:sz w:val="18"/>
                <w:szCs w:val="18"/>
              </w:rPr>
              <w:t>MRiPS</w:t>
            </w:r>
            <w:proofErr w:type="spellEnd"/>
            <w:r w:rsidRPr="007B49EF">
              <w:rPr>
                <w:sz w:val="18"/>
                <w:szCs w:val="18"/>
              </w:rPr>
              <w:t xml:space="preserve"> z 18 października 2023 (Dz.U. z 2023, poz. 2367) zmieniającym rozporządzenie w sprawie bezpieczeństwa i higieny pracy na stanowiskach wyposażonych w monitory ekranowe. Stosowny dokument należy przedstawić na etapie składania oferty</w:t>
            </w:r>
            <w:r w:rsidRPr="007B49EF">
              <w:rPr>
                <w:sz w:val="18"/>
                <w:szCs w:val="18"/>
              </w:rPr>
              <w:br/>
              <w:t xml:space="preserve">Wymagane potwierdzenie zgodność produktu z normą EN 1335-1:2020 oraz EN 1335-2:2018, wystawione przez niezależną, akredytowaną jednostkę, uprawnioną do wydawania tego rodzaju zaświadczeń. Jako jednostkę akredytowaną uznaje się każdą jednostkę badawczą i certyfikującą, posiadającą akredytację krajowego ośrodka certyfikującego – w przypadku Polski jest to Polskie Centrum Akredytacji (PCA), w przypadku certyfikatów wystawionych przez kraj zrzeszony w Unii Europejskiej, jako jednostkę akredytowaną uznaje się każdą jednostkę </w:t>
            </w:r>
            <w:r w:rsidRPr="007B49EF">
              <w:rPr>
                <w:sz w:val="18"/>
                <w:szCs w:val="18"/>
              </w:rPr>
              <w:lastRenderedPageBreak/>
              <w:t>badawczą i certyfikującą, posiadającą akredytację odpowiednika PCA w tym kraju. Dokumenty należy dołączyć na etapie składania oferty</w:t>
            </w:r>
            <w:r w:rsidRPr="007B49EF">
              <w:rPr>
                <w:sz w:val="18"/>
                <w:szCs w:val="18"/>
              </w:rPr>
              <w:br/>
              <w:t>Krzesła mają być produkowane w oparciu o standardy produkcji określone w normie ISO 9001:2015, ISO 14001:2015 oraz ISO 45001:</w:t>
            </w:r>
            <w:proofErr w:type="gramStart"/>
            <w:r w:rsidRPr="007B49EF">
              <w:rPr>
                <w:sz w:val="18"/>
                <w:szCs w:val="18"/>
              </w:rPr>
              <w:t>2018,  potwierdzone</w:t>
            </w:r>
            <w:proofErr w:type="gramEnd"/>
            <w:r w:rsidRPr="007B49EF">
              <w:rPr>
                <w:sz w:val="18"/>
                <w:szCs w:val="18"/>
              </w:rPr>
              <w:t xml:space="preserve"> dołączonymi certyfikatami, wystawionymi przez niezależną, akredytowaną jednostkę uprawnioną do wydawania tego rodzaju zaświadczeń. Jako jednostkę akredytowaną uznaje się każdą jednostkę badawczą i certyfikującą, posiadającą akredytację krajowego ośrodka certyfikującego – w przypadku Polski jest to Polskie Centrum Akredytacji (PCA), w przypadku certyfikatów wystawionych przez kraj zrzeszony w Unii Europejskiej, jako jednostkę akredytowaną uznaje się każdą jednostkę badawczą i certyfikującą, posiadającą akredytację odpowiednika PCA w tym kraju. Dokumenty należy dołączyć na etapie składania oferty</w:t>
            </w:r>
          </w:p>
        </w:tc>
        <w:tc>
          <w:tcPr>
            <w:tcW w:w="487" w:type="dxa"/>
            <w:tcBorders>
              <w:top w:val="nil"/>
              <w:left w:val="single" w:sz="4" w:space="0" w:color="auto"/>
              <w:bottom w:val="single" w:sz="4" w:space="0" w:color="auto"/>
              <w:right w:val="single" w:sz="4" w:space="0" w:color="auto"/>
            </w:tcBorders>
            <w:tcMar>
              <w:left w:w="30" w:type="dxa"/>
            </w:tcMar>
            <w:vAlign w:val="center"/>
          </w:tcPr>
          <w:p w14:paraId="65F51237" w14:textId="193E90EB" w:rsidR="003259F8" w:rsidRPr="007B49EF" w:rsidRDefault="003259F8" w:rsidP="00D52FC0">
            <w:pPr>
              <w:widowControl/>
              <w:jc w:val="center"/>
              <w:rPr>
                <w:color w:val="000000"/>
                <w:sz w:val="18"/>
                <w:szCs w:val="18"/>
              </w:rPr>
            </w:pPr>
            <w:r w:rsidRPr="007B49EF">
              <w:rPr>
                <w:color w:val="000000"/>
                <w:sz w:val="18"/>
                <w:szCs w:val="18"/>
              </w:rPr>
              <w:lastRenderedPageBreak/>
              <w:t>1</w:t>
            </w:r>
          </w:p>
        </w:tc>
        <w:tc>
          <w:tcPr>
            <w:tcW w:w="2147" w:type="dxa"/>
          </w:tcPr>
          <w:p w14:paraId="17D89E45" w14:textId="77777777" w:rsidR="003259F8" w:rsidRPr="007B49EF" w:rsidRDefault="003259F8" w:rsidP="00D52FC0">
            <w:pPr>
              <w:widowControl/>
              <w:jc w:val="center"/>
              <w:rPr>
                <w:color w:val="000000"/>
                <w:sz w:val="18"/>
                <w:szCs w:val="18"/>
              </w:rPr>
            </w:pPr>
          </w:p>
        </w:tc>
        <w:tc>
          <w:tcPr>
            <w:tcW w:w="1881" w:type="dxa"/>
          </w:tcPr>
          <w:p w14:paraId="577913BD" w14:textId="77777777" w:rsidR="003259F8" w:rsidRPr="007B49EF" w:rsidRDefault="003259F8" w:rsidP="00D52FC0">
            <w:pPr>
              <w:widowControl/>
              <w:jc w:val="center"/>
              <w:rPr>
                <w:color w:val="000000"/>
                <w:sz w:val="18"/>
                <w:szCs w:val="18"/>
              </w:rPr>
            </w:pPr>
          </w:p>
        </w:tc>
      </w:tr>
      <w:tr w:rsidR="003259F8" w:rsidRPr="007B49EF" w14:paraId="5F1F08D0" w14:textId="5AF730F2" w:rsidTr="003259F8">
        <w:trPr>
          <w:trHeight w:val="320"/>
        </w:trPr>
        <w:tc>
          <w:tcPr>
            <w:tcW w:w="494" w:type="dxa"/>
            <w:tcBorders>
              <w:top w:val="single" w:sz="6" w:space="0" w:color="00000A"/>
              <w:left w:val="single" w:sz="6" w:space="0" w:color="00000A"/>
              <w:bottom w:val="single" w:sz="6" w:space="0" w:color="00000A"/>
              <w:right w:val="single" w:sz="4" w:space="0" w:color="00000A"/>
            </w:tcBorders>
            <w:shd w:val="clear" w:color="auto" w:fill="FFFFFF"/>
            <w:tcMar>
              <w:left w:w="24" w:type="dxa"/>
            </w:tcMar>
          </w:tcPr>
          <w:p w14:paraId="7D7EC0C0" w14:textId="77777777" w:rsidR="003259F8" w:rsidRPr="007B49EF" w:rsidRDefault="003259F8" w:rsidP="00D52FC0">
            <w:pPr>
              <w:widowControl/>
              <w:numPr>
                <w:ilvl w:val="0"/>
                <w:numId w:val="1"/>
              </w:numPr>
              <w:rPr>
                <w:sz w:val="18"/>
                <w:szCs w:val="18"/>
              </w:rPr>
            </w:pPr>
          </w:p>
        </w:tc>
        <w:tc>
          <w:tcPr>
            <w:tcW w:w="1336" w:type="dxa"/>
            <w:tcBorders>
              <w:top w:val="nil"/>
              <w:left w:val="single" w:sz="4" w:space="0" w:color="auto"/>
              <w:bottom w:val="single" w:sz="4" w:space="0" w:color="auto"/>
              <w:right w:val="single" w:sz="4" w:space="0" w:color="auto"/>
            </w:tcBorders>
            <w:vAlign w:val="center"/>
          </w:tcPr>
          <w:p w14:paraId="6EAE214B" w14:textId="1E33DBC5" w:rsidR="003259F8" w:rsidRPr="007B49EF" w:rsidRDefault="003259F8" w:rsidP="00D52FC0">
            <w:pPr>
              <w:widowControl/>
              <w:rPr>
                <w:sz w:val="18"/>
                <w:szCs w:val="18"/>
              </w:rPr>
            </w:pPr>
            <w:r w:rsidRPr="007B49EF">
              <w:rPr>
                <w:b/>
                <w:bCs/>
                <w:color w:val="000000"/>
                <w:sz w:val="18"/>
                <w:szCs w:val="18"/>
              </w:rPr>
              <w:t> </w:t>
            </w:r>
          </w:p>
        </w:tc>
        <w:tc>
          <w:tcPr>
            <w:tcW w:w="1389" w:type="dxa"/>
            <w:tcBorders>
              <w:top w:val="nil"/>
              <w:left w:val="nil"/>
              <w:bottom w:val="single" w:sz="4" w:space="0" w:color="auto"/>
              <w:right w:val="single" w:sz="4" w:space="0" w:color="auto"/>
            </w:tcBorders>
            <w:vAlign w:val="center"/>
          </w:tcPr>
          <w:p w14:paraId="050D266C" w14:textId="257A1A8E" w:rsidR="003259F8" w:rsidRPr="007B49EF" w:rsidRDefault="003259F8" w:rsidP="00D52FC0">
            <w:pPr>
              <w:widowControl/>
              <w:rPr>
                <w:sz w:val="18"/>
                <w:szCs w:val="18"/>
              </w:rPr>
            </w:pPr>
            <w:r w:rsidRPr="007B49EF">
              <w:rPr>
                <w:b/>
                <w:bCs/>
                <w:color w:val="000000"/>
                <w:sz w:val="18"/>
                <w:szCs w:val="18"/>
              </w:rPr>
              <w:t>Pokój ordynatora</w:t>
            </w:r>
          </w:p>
        </w:tc>
        <w:tc>
          <w:tcPr>
            <w:tcW w:w="1875" w:type="dxa"/>
            <w:tcBorders>
              <w:top w:val="nil"/>
              <w:left w:val="nil"/>
              <w:bottom w:val="single" w:sz="4" w:space="0" w:color="auto"/>
              <w:right w:val="single" w:sz="4" w:space="0" w:color="auto"/>
            </w:tcBorders>
            <w:shd w:val="clear" w:color="000000" w:fill="FFFFFF"/>
            <w:tcMar>
              <w:left w:w="30" w:type="dxa"/>
            </w:tcMar>
            <w:vAlign w:val="center"/>
          </w:tcPr>
          <w:p w14:paraId="02B57F83" w14:textId="7AA2A601" w:rsidR="003259F8" w:rsidRPr="007B49EF" w:rsidRDefault="003259F8" w:rsidP="00D52FC0">
            <w:pPr>
              <w:widowControl/>
              <w:rPr>
                <w:color w:val="000000"/>
                <w:sz w:val="18"/>
                <w:szCs w:val="18"/>
              </w:rPr>
            </w:pPr>
            <w:r w:rsidRPr="007B49EF">
              <w:rPr>
                <w:sz w:val="18"/>
                <w:szCs w:val="18"/>
              </w:rPr>
              <w:t>Krzesło stacjonarne z podłokietnikami, tapicerka zmywalna</w:t>
            </w:r>
          </w:p>
        </w:tc>
        <w:tc>
          <w:tcPr>
            <w:tcW w:w="4379" w:type="dxa"/>
            <w:tcBorders>
              <w:top w:val="nil"/>
              <w:left w:val="nil"/>
              <w:bottom w:val="single" w:sz="4" w:space="0" w:color="auto"/>
              <w:right w:val="single" w:sz="4" w:space="0" w:color="auto"/>
            </w:tcBorders>
            <w:tcMar>
              <w:left w:w="34" w:type="dxa"/>
            </w:tcMar>
            <w:vAlign w:val="center"/>
          </w:tcPr>
          <w:p w14:paraId="07E97E83" w14:textId="1C763D7D" w:rsidR="003259F8" w:rsidRPr="007B49EF" w:rsidRDefault="003259F8" w:rsidP="00D52FC0">
            <w:pPr>
              <w:rPr>
                <w:sz w:val="18"/>
                <w:szCs w:val="18"/>
              </w:rPr>
            </w:pPr>
            <w:r w:rsidRPr="007B49EF">
              <w:rPr>
                <w:sz w:val="18"/>
                <w:szCs w:val="18"/>
              </w:rPr>
              <w:t>Krzesło konferencyjne na czterech nogach połączonych ze sobą poprzeczką biegnącą po podłożu celem wzmocnienia konstrukcji i stabilności stelaża, wyposażone w stopki z tworzywa sztucznego z ślizgiem teflonowym zabezpieczające podłoże przed rysowaniem, nogi przednie stelaża połączone poziomą poprzeczką biegnącą pod przednią krawędzią siedziska krzesła</w:t>
            </w:r>
            <w:r w:rsidRPr="007B49EF">
              <w:rPr>
                <w:sz w:val="18"/>
                <w:szCs w:val="18"/>
              </w:rPr>
              <w:br/>
              <w:t>Krzesło powinno posiadać:</w:t>
            </w:r>
            <w:r w:rsidRPr="007B49EF">
              <w:rPr>
                <w:sz w:val="18"/>
                <w:szCs w:val="18"/>
              </w:rPr>
              <w:br/>
              <w:t>- wysokość całkowita: 860 mm,</w:t>
            </w:r>
            <w:r w:rsidRPr="007B49EF">
              <w:rPr>
                <w:sz w:val="18"/>
                <w:szCs w:val="18"/>
              </w:rPr>
              <w:br/>
              <w:t>- szerokość całkowita: 610 mm,</w:t>
            </w:r>
            <w:r w:rsidRPr="007B49EF">
              <w:rPr>
                <w:sz w:val="18"/>
                <w:szCs w:val="18"/>
              </w:rPr>
              <w:br/>
              <w:t>- głębokość całkowita: 530 mm,</w:t>
            </w:r>
            <w:r w:rsidRPr="007B49EF">
              <w:rPr>
                <w:sz w:val="18"/>
                <w:szCs w:val="18"/>
              </w:rPr>
              <w:br/>
              <w:t>- wysokość siedziska: 480 mm,</w:t>
            </w:r>
            <w:r w:rsidRPr="007B49EF">
              <w:rPr>
                <w:sz w:val="18"/>
                <w:szCs w:val="18"/>
              </w:rPr>
              <w:br/>
              <w:t>- wysokość oparcia: 390 mm,</w:t>
            </w:r>
            <w:r w:rsidRPr="007B49EF">
              <w:rPr>
                <w:sz w:val="18"/>
                <w:szCs w:val="18"/>
              </w:rPr>
              <w:br/>
              <w:t xml:space="preserve">- szerokość siedziska: 460 mm, </w:t>
            </w:r>
            <w:r w:rsidRPr="007B49EF">
              <w:rPr>
                <w:sz w:val="18"/>
                <w:szCs w:val="18"/>
              </w:rPr>
              <w:br/>
              <w:t>- szerokość oparcia: 500 mm,</w:t>
            </w:r>
            <w:r w:rsidRPr="007B49EF">
              <w:rPr>
                <w:sz w:val="18"/>
                <w:szCs w:val="18"/>
              </w:rPr>
              <w:br/>
              <w:t>- głębokość siedziska: 420 mm,</w:t>
            </w:r>
            <w:r w:rsidRPr="007B49EF">
              <w:rPr>
                <w:sz w:val="18"/>
                <w:szCs w:val="18"/>
              </w:rPr>
              <w:br/>
              <w:t>Od powyższych wymiarów dopuszcza się tolerancję w zakresie +/- 30 mm</w:t>
            </w:r>
            <w:r w:rsidRPr="007B49EF">
              <w:rPr>
                <w:sz w:val="18"/>
                <w:szCs w:val="18"/>
              </w:rPr>
              <w:br/>
              <w:t>Stelaż powinien być wykonany ze stalowego, chromowanego pręta o przekroju okrągłym, średnica min. 11 mm</w:t>
            </w:r>
            <w:r w:rsidRPr="007B49EF">
              <w:rPr>
                <w:sz w:val="18"/>
                <w:szCs w:val="18"/>
              </w:rPr>
              <w:br/>
              <w:t xml:space="preserve">Siedzisko krzesła powinno być wykonane z polipropylenu, wyściełane trudnopalną pianką poliuretanową PU, </w:t>
            </w:r>
            <w:r w:rsidRPr="007B49EF">
              <w:rPr>
                <w:sz w:val="18"/>
                <w:szCs w:val="18"/>
              </w:rPr>
              <w:lastRenderedPageBreak/>
              <w:t>tapicerowane tkaniną, w dolnej części wykończone maskownicą plastikową osłaniającą konstrukcję stelaża siedziska oraz stanowiącą ochronę siedzisk przy sztaplowaniu krzeseł</w:t>
            </w:r>
            <w:r w:rsidRPr="007B49EF">
              <w:rPr>
                <w:sz w:val="18"/>
                <w:szCs w:val="18"/>
              </w:rPr>
              <w:br/>
              <w:t>Oparcie krzesła powinno być wykonane z polipropylenu, wyściełane trudnopalną pianką poliuretanową PU, w całości tapicerowane tkaniną, nie dopuszcza się plastikowej maskownicy tylnej części oparcia</w:t>
            </w:r>
            <w:r w:rsidRPr="007B49EF">
              <w:rPr>
                <w:sz w:val="18"/>
                <w:szCs w:val="18"/>
              </w:rPr>
              <w:br/>
              <w:t>Krzesło powinno być tapicerowane tkaniną o parametrach:</w:t>
            </w:r>
            <w:r w:rsidRPr="007B49EF">
              <w:rPr>
                <w:sz w:val="18"/>
                <w:szCs w:val="18"/>
              </w:rPr>
              <w:br/>
              <w:t xml:space="preserve">- Ścieralność : 300 000 cykli  </w:t>
            </w:r>
            <w:r w:rsidRPr="007B49EF">
              <w:rPr>
                <w:sz w:val="18"/>
                <w:szCs w:val="18"/>
              </w:rPr>
              <w:br/>
              <w:t>- Trudnopalność ( BS EN 1021:1 , BS EN 1021:2)</w:t>
            </w:r>
            <w:r w:rsidRPr="007B49EF">
              <w:rPr>
                <w:sz w:val="18"/>
                <w:szCs w:val="18"/>
              </w:rPr>
              <w:br/>
              <w:t>- Odporność na światło minimum &gt;7</w:t>
            </w:r>
            <w:r w:rsidRPr="007B49EF">
              <w:rPr>
                <w:sz w:val="18"/>
                <w:szCs w:val="18"/>
              </w:rPr>
              <w:br/>
              <w:t>- Gramatura min. 680 g/m2</w:t>
            </w:r>
            <w:r w:rsidRPr="007B49EF">
              <w:rPr>
                <w:sz w:val="18"/>
                <w:szCs w:val="18"/>
              </w:rPr>
              <w:br/>
              <w:t xml:space="preserve">- Skład : powłoka zewnętrzna 100% winyl , baza 100% poliester </w:t>
            </w:r>
            <w:r w:rsidRPr="007B49EF">
              <w:rPr>
                <w:sz w:val="18"/>
                <w:szCs w:val="18"/>
              </w:rPr>
              <w:br/>
              <w:t>- Właściwości zmywalne w tym łagodnymi środkami chemicznymi</w:t>
            </w:r>
            <w:r w:rsidRPr="007B49EF">
              <w:rPr>
                <w:sz w:val="18"/>
                <w:szCs w:val="18"/>
              </w:rPr>
              <w:br/>
              <w:t>- Duża odporność na różnice temperatury</w:t>
            </w:r>
            <w:r w:rsidRPr="007B49EF">
              <w:rPr>
                <w:sz w:val="18"/>
                <w:szCs w:val="18"/>
              </w:rPr>
              <w:br/>
              <w:t>- Odporność na urynę i krew i pot</w:t>
            </w:r>
            <w:r w:rsidRPr="007B49EF">
              <w:rPr>
                <w:sz w:val="18"/>
                <w:szCs w:val="18"/>
              </w:rPr>
              <w:br/>
              <w:t>- Bariera przed drobnoustrojami, przeciwbakteryjna i przeciwgrzybicza</w:t>
            </w:r>
            <w:r w:rsidRPr="007B49EF">
              <w:rPr>
                <w:sz w:val="18"/>
                <w:szCs w:val="18"/>
              </w:rPr>
              <w:br/>
              <w:t>Stałe podłokietniki na metalowym wsporniku stanowiącym integralną część stelaża w postaci przedłużenia tylnej nogi krzesła z nakładką wykonaną z polipropylenu PP</w:t>
            </w:r>
            <w:r w:rsidRPr="007B49EF">
              <w:rPr>
                <w:sz w:val="18"/>
                <w:szCs w:val="18"/>
              </w:rPr>
              <w:br/>
              <w:t xml:space="preserve">Krzesło powinno posiadać możliwość sztaplowania </w:t>
            </w:r>
            <w:r w:rsidRPr="007B49EF">
              <w:rPr>
                <w:sz w:val="18"/>
                <w:szCs w:val="18"/>
              </w:rPr>
              <w:br/>
              <w:t>POZOSTAŁE WYMAGANIA</w:t>
            </w:r>
            <w:r w:rsidRPr="007B49EF">
              <w:rPr>
                <w:sz w:val="18"/>
                <w:szCs w:val="18"/>
              </w:rPr>
              <w:br/>
              <w:t>Pianki krzesła wykonane w technologii pianek trudnopalnych. Na etapie składania oferty należy przedstawić oświadczenie producenta o możliwości wykonania krzeseł z pianek trudnopalnych dla przedmiotowego postępowania wraz z świadectwem z badań potwierdzających klasę trudnopalności pianek zgodnych z normą PN EN 1021:1:2 lub równoważną</w:t>
            </w:r>
            <w:r w:rsidRPr="007B49EF">
              <w:rPr>
                <w:sz w:val="18"/>
                <w:szCs w:val="18"/>
              </w:rPr>
              <w:br/>
              <w:t xml:space="preserve">Krzesła produkowane oparciu o standardy produkcji określone w normie ISO 9001:2015, ISO 14001:2015 oraz ISO 45001:2018  potwierdzone dołączonymi certyfikatami, wystawionymi przez niezależną, akredytowaną jednostkę uprawnioną do wydawania tego rodzaju zaświadczeń. Jako jednostkę akredytowaną uznaje się każdą jednostkę badawczą i certyfikującą posiadającą akredytację krajowego ośrodka certyfikującego – w przypadku Polski </w:t>
            </w:r>
            <w:r w:rsidRPr="007B49EF">
              <w:rPr>
                <w:sz w:val="18"/>
                <w:szCs w:val="18"/>
              </w:rPr>
              <w:lastRenderedPageBreak/>
              <w:t>jest to Polskie Centrum Akredytacji (PCA), w przypadku certyfikatów wystawionych przez kraj zrzeszony w Unii Europejskiej, jako jednostkę akredytowaną uznaje się każdą jednostkę badawczą i certyfikującą posiadającą akredytację odpowiednika PCA w tym kraju. Stosowne dokumenty należy przedstawić na etapie składania oferty</w:t>
            </w:r>
          </w:p>
        </w:tc>
        <w:tc>
          <w:tcPr>
            <w:tcW w:w="487" w:type="dxa"/>
            <w:tcBorders>
              <w:top w:val="nil"/>
              <w:left w:val="single" w:sz="4" w:space="0" w:color="auto"/>
              <w:bottom w:val="single" w:sz="4" w:space="0" w:color="auto"/>
              <w:right w:val="single" w:sz="4" w:space="0" w:color="auto"/>
            </w:tcBorders>
            <w:tcMar>
              <w:left w:w="30" w:type="dxa"/>
            </w:tcMar>
            <w:vAlign w:val="center"/>
          </w:tcPr>
          <w:p w14:paraId="23A72ABB" w14:textId="104A4F4E" w:rsidR="003259F8" w:rsidRPr="007B49EF" w:rsidRDefault="003259F8" w:rsidP="00D52FC0">
            <w:pPr>
              <w:widowControl/>
              <w:jc w:val="center"/>
              <w:rPr>
                <w:color w:val="000000"/>
                <w:sz w:val="18"/>
                <w:szCs w:val="18"/>
              </w:rPr>
            </w:pPr>
            <w:r w:rsidRPr="007B49EF">
              <w:rPr>
                <w:color w:val="000000"/>
                <w:sz w:val="18"/>
                <w:szCs w:val="18"/>
              </w:rPr>
              <w:lastRenderedPageBreak/>
              <w:t>2</w:t>
            </w:r>
          </w:p>
        </w:tc>
        <w:tc>
          <w:tcPr>
            <w:tcW w:w="2147" w:type="dxa"/>
          </w:tcPr>
          <w:p w14:paraId="666E4DE4" w14:textId="77777777" w:rsidR="003259F8" w:rsidRPr="007B49EF" w:rsidRDefault="003259F8" w:rsidP="00D52FC0">
            <w:pPr>
              <w:widowControl/>
              <w:jc w:val="center"/>
              <w:rPr>
                <w:color w:val="000000"/>
                <w:sz w:val="18"/>
                <w:szCs w:val="18"/>
              </w:rPr>
            </w:pPr>
          </w:p>
        </w:tc>
        <w:tc>
          <w:tcPr>
            <w:tcW w:w="1881" w:type="dxa"/>
          </w:tcPr>
          <w:p w14:paraId="581D9458" w14:textId="77777777" w:rsidR="003259F8" w:rsidRPr="007B49EF" w:rsidRDefault="003259F8" w:rsidP="00D52FC0">
            <w:pPr>
              <w:widowControl/>
              <w:jc w:val="center"/>
              <w:rPr>
                <w:color w:val="000000"/>
                <w:sz w:val="18"/>
                <w:szCs w:val="18"/>
              </w:rPr>
            </w:pPr>
          </w:p>
        </w:tc>
      </w:tr>
      <w:tr w:rsidR="003259F8" w:rsidRPr="007B49EF" w14:paraId="4DABC3EC" w14:textId="01D0EB69" w:rsidTr="003259F8">
        <w:trPr>
          <w:trHeight w:val="320"/>
        </w:trPr>
        <w:tc>
          <w:tcPr>
            <w:tcW w:w="494" w:type="dxa"/>
            <w:tcBorders>
              <w:top w:val="single" w:sz="6" w:space="0" w:color="00000A"/>
              <w:left w:val="single" w:sz="6" w:space="0" w:color="00000A"/>
              <w:bottom w:val="single" w:sz="6" w:space="0" w:color="00000A"/>
              <w:right w:val="single" w:sz="4" w:space="0" w:color="00000A"/>
            </w:tcBorders>
            <w:shd w:val="clear" w:color="auto" w:fill="FFFFFF"/>
            <w:tcMar>
              <w:left w:w="24" w:type="dxa"/>
            </w:tcMar>
          </w:tcPr>
          <w:p w14:paraId="44A1E9B1" w14:textId="77777777" w:rsidR="003259F8" w:rsidRPr="007B49EF" w:rsidRDefault="003259F8" w:rsidP="00D52FC0">
            <w:pPr>
              <w:widowControl/>
              <w:numPr>
                <w:ilvl w:val="0"/>
                <w:numId w:val="1"/>
              </w:numPr>
              <w:rPr>
                <w:sz w:val="18"/>
                <w:szCs w:val="18"/>
              </w:rPr>
            </w:pPr>
          </w:p>
        </w:tc>
        <w:tc>
          <w:tcPr>
            <w:tcW w:w="1336" w:type="dxa"/>
            <w:tcBorders>
              <w:top w:val="nil"/>
              <w:left w:val="single" w:sz="4" w:space="0" w:color="auto"/>
              <w:bottom w:val="single" w:sz="4" w:space="0" w:color="auto"/>
              <w:right w:val="single" w:sz="4" w:space="0" w:color="auto"/>
            </w:tcBorders>
            <w:vAlign w:val="center"/>
          </w:tcPr>
          <w:p w14:paraId="1EA20FE0" w14:textId="4A05AC05" w:rsidR="003259F8" w:rsidRPr="007B49EF" w:rsidRDefault="003259F8" w:rsidP="00D52FC0">
            <w:pPr>
              <w:widowControl/>
              <w:rPr>
                <w:sz w:val="18"/>
                <w:szCs w:val="18"/>
              </w:rPr>
            </w:pPr>
            <w:r w:rsidRPr="007B49EF">
              <w:rPr>
                <w:b/>
                <w:bCs/>
                <w:color w:val="000000"/>
                <w:sz w:val="18"/>
                <w:szCs w:val="18"/>
              </w:rPr>
              <w:t> </w:t>
            </w:r>
          </w:p>
        </w:tc>
        <w:tc>
          <w:tcPr>
            <w:tcW w:w="1389" w:type="dxa"/>
            <w:tcBorders>
              <w:top w:val="nil"/>
              <w:left w:val="nil"/>
              <w:bottom w:val="single" w:sz="4" w:space="0" w:color="auto"/>
              <w:right w:val="single" w:sz="4" w:space="0" w:color="auto"/>
            </w:tcBorders>
            <w:vAlign w:val="center"/>
          </w:tcPr>
          <w:p w14:paraId="4761A775" w14:textId="1728551A" w:rsidR="003259F8" w:rsidRPr="007B49EF" w:rsidRDefault="003259F8" w:rsidP="00D52FC0">
            <w:pPr>
              <w:widowControl/>
              <w:rPr>
                <w:sz w:val="18"/>
                <w:szCs w:val="18"/>
              </w:rPr>
            </w:pPr>
            <w:r w:rsidRPr="007B49EF">
              <w:rPr>
                <w:b/>
                <w:bCs/>
                <w:color w:val="000000"/>
                <w:sz w:val="18"/>
                <w:szCs w:val="18"/>
              </w:rPr>
              <w:t>Pokój ordynatora</w:t>
            </w:r>
          </w:p>
        </w:tc>
        <w:tc>
          <w:tcPr>
            <w:tcW w:w="1875" w:type="dxa"/>
            <w:tcBorders>
              <w:top w:val="nil"/>
              <w:left w:val="nil"/>
              <w:bottom w:val="single" w:sz="4" w:space="0" w:color="auto"/>
              <w:right w:val="single" w:sz="4" w:space="0" w:color="auto"/>
            </w:tcBorders>
            <w:shd w:val="clear" w:color="000000" w:fill="FFFFFF"/>
            <w:tcMar>
              <w:left w:w="30" w:type="dxa"/>
            </w:tcMar>
            <w:vAlign w:val="center"/>
          </w:tcPr>
          <w:p w14:paraId="128F1075" w14:textId="483B9882" w:rsidR="003259F8" w:rsidRPr="007B49EF" w:rsidRDefault="003259F8" w:rsidP="00D52FC0">
            <w:pPr>
              <w:widowControl/>
              <w:rPr>
                <w:color w:val="000000"/>
                <w:sz w:val="18"/>
                <w:szCs w:val="18"/>
              </w:rPr>
            </w:pPr>
            <w:r w:rsidRPr="007B49EF">
              <w:rPr>
                <w:sz w:val="18"/>
                <w:szCs w:val="18"/>
              </w:rPr>
              <w:t>Szafa aktowo-ubraniowa o wymiarach 801x432x1833 mm, cokół metalowy</w:t>
            </w:r>
          </w:p>
        </w:tc>
        <w:tc>
          <w:tcPr>
            <w:tcW w:w="4379" w:type="dxa"/>
            <w:tcBorders>
              <w:top w:val="nil"/>
              <w:left w:val="nil"/>
              <w:bottom w:val="single" w:sz="4" w:space="0" w:color="auto"/>
              <w:right w:val="single" w:sz="4" w:space="0" w:color="auto"/>
            </w:tcBorders>
            <w:shd w:val="clear" w:color="000000" w:fill="FFFFFF"/>
            <w:tcMar>
              <w:left w:w="34" w:type="dxa"/>
            </w:tcMar>
            <w:vAlign w:val="center"/>
          </w:tcPr>
          <w:p w14:paraId="1577143A" w14:textId="6109DB54" w:rsidR="003259F8" w:rsidRPr="007B49EF" w:rsidRDefault="003259F8" w:rsidP="00D52FC0">
            <w:pPr>
              <w:rPr>
                <w:sz w:val="18"/>
                <w:szCs w:val="18"/>
              </w:rPr>
            </w:pPr>
            <w:r w:rsidRPr="007B49EF">
              <w:rPr>
                <w:sz w:val="18"/>
                <w:szCs w:val="18"/>
              </w:rPr>
              <w:t>Szafy biurowe, wymiary oraz rodzaj zamykania (fronty), konfiguracja – wg formularza asortymentowo – cenowego</w:t>
            </w:r>
            <w:r w:rsidRPr="007B49EF">
              <w:rPr>
                <w:sz w:val="18"/>
                <w:szCs w:val="18"/>
              </w:rPr>
              <w:br/>
              <w:t xml:space="preserve">Szafa wykonana z płyty wiórowej </w:t>
            </w:r>
            <w:proofErr w:type="spellStart"/>
            <w:r w:rsidRPr="007B49EF">
              <w:rPr>
                <w:sz w:val="18"/>
                <w:szCs w:val="18"/>
              </w:rPr>
              <w:t>melaminowanej</w:t>
            </w:r>
            <w:proofErr w:type="spellEnd"/>
            <w:r w:rsidRPr="007B49EF">
              <w:rPr>
                <w:sz w:val="18"/>
                <w:szCs w:val="18"/>
              </w:rPr>
              <w:t xml:space="preserve"> o grubości min. 18 mm i min. 28 mm</w:t>
            </w:r>
            <w:r w:rsidRPr="007B49EF">
              <w:rPr>
                <w:sz w:val="18"/>
                <w:szCs w:val="18"/>
              </w:rPr>
              <w:br/>
              <w:t>Obrzeża płyt powinny być zabezpieczone doklejką ABS o grubości min. 2 mm</w:t>
            </w:r>
            <w:r w:rsidRPr="007B49EF">
              <w:rPr>
                <w:sz w:val="18"/>
                <w:szCs w:val="18"/>
              </w:rPr>
              <w:br/>
              <w:t>Wszystkie widoczne wąskie krawędzie płyt mają być zabezpieczone doklejką przyklejoną za pomocą kleju poliuretanowego PUR, który powinien trwale zabezpieczyć krawędzie przed szkodliwym działaniem wilgoci oraz wysokiej temperatury – taka technologia powinna gwarantować wodoodporne połączenie obrzeża z płytą</w:t>
            </w:r>
            <w:r w:rsidRPr="007B49EF">
              <w:rPr>
                <w:sz w:val="18"/>
                <w:szCs w:val="18"/>
              </w:rPr>
              <w:br/>
              <w:t>Płyta wiórowa użyta do produkcji szaf powinna spełniać wymagania normy PN-EN 14322, a emisja formaldehydu powinna odpowiadać klasie E1</w:t>
            </w:r>
            <w:r w:rsidRPr="007B49EF">
              <w:rPr>
                <w:sz w:val="18"/>
                <w:szCs w:val="18"/>
              </w:rPr>
              <w:br/>
              <w:t>Wieniec dolny oraz boki szafy powinny być wykonane z płyty o grubości min. 18 mm</w:t>
            </w:r>
            <w:r w:rsidRPr="007B49EF">
              <w:rPr>
                <w:sz w:val="18"/>
                <w:szCs w:val="18"/>
              </w:rPr>
              <w:br/>
              <w:t>Wieniec górny szafy powinien być wykonany z płyty o grubości min. 28 mm</w:t>
            </w:r>
            <w:r w:rsidRPr="007B49EF">
              <w:rPr>
                <w:sz w:val="18"/>
                <w:szCs w:val="18"/>
              </w:rPr>
              <w:br/>
              <w:t>Korpus szafy powinien być skręcany poprzez niklowane złącza mimośrodowe umożliwiające łatwy montaż i demontaż bez uszczerbku dla sztywności (wytrzymałości) wyrobu</w:t>
            </w:r>
            <w:r w:rsidRPr="007B49EF">
              <w:rPr>
                <w:sz w:val="18"/>
                <w:szCs w:val="18"/>
              </w:rPr>
              <w:br/>
              <w:t>Fronty (drzwi) szafy powinny być wykonane z płyty o grubości min. 18 mm</w:t>
            </w:r>
            <w:r w:rsidRPr="007B49EF">
              <w:rPr>
                <w:sz w:val="18"/>
                <w:szCs w:val="18"/>
              </w:rPr>
              <w:br/>
              <w:t xml:space="preserve">Fronty szaf zamykanych drzwiami skrzydłowymi powinny być mocowane do korpusu szafy za pomocą zawiasów o możliwym kącie otwarcia min. 110 stopni.  </w:t>
            </w:r>
            <w:r w:rsidRPr="007B49EF">
              <w:rPr>
                <w:sz w:val="18"/>
                <w:szCs w:val="18"/>
              </w:rPr>
              <w:br/>
              <w:t>Tam gdzie rodzaj frontu na to pozwala szafy powinny być wyposażone w zamek baskwilowy</w:t>
            </w:r>
            <w:r w:rsidRPr="007B49EF">
              <w:rPr>
                <w:sz w:val="18"/>
                <w:szCs w:val="18"/>
              </w:rPr>
              <w:br/>
              <w:t xml:space="preserve">Półki szaf powinny być wykonane z płyty o grubości min. 18 mm i być mocowane za pomocą złączy zabezpieczających przed przypadkowym wysunięciem się półki, które dodatkowo niwelują możliwość ugięcia się półki, gdyż całe obciążenie statyczne powinno zostać </w:t>
            </w:r>
            <w:r w:rsidRPr="007B49EF">
              <w:rPr>
                <w:sz w:val="18"/>
                <w:szCs w:val="18"/>
              </w:rPr>
              <w:lastRenderedPageBreak/>
              <w:t>przeniesione na korpus szafy</w:t>
            </w:r>
            <w:r w:rsidRPr="007B49EF">
              <w:rPr>
                <w:sz w:val="18"/>
                <w:szCs w:val="18"/>
              </w:rPr>
              <w:br/>
              <w:t>W szafach powinny znajdować się regulatory wysokości typu bulwa o wysokości min. 27 mm i średnicy 50 mm z możliwością regulacji od wewnątrz szafy</w:t>
            </w:r>
            <w:r w:rsidRPr="007B49EF">
              <w:rPr>
                <w:sz w:val="18"/>
                <w:szCs w:val="18"/>
              </w:rPr>
              <w:br/>
              <w:t>Szafy powinny być wyposażone w metalowy cokół, który powinien zabezpieczać szafę przed uszkodzeniem np. podczas sprzątania pomieszczenia</w:t>
            </w:r>
            <w:r w:rsidRPr="007B49EF">
              <w:rPr>
                <w:sz w:val="18"/>
                <w:szCs w:val="18"/>
              </w:rPr>
              <w:br/>
              <w:t>Uchwyty w szafach powinny być dwupunktowe, o kształcie prostokątnym. Nie dopuszcza się uchwytów o kształcie „łezki”</w:t>
            </w:r>
            <w:r w:rsidRPr="007B49EF">
              <w:rPr>
                <w:sz w:val="18"/>
                <w:szCs w:val="18"/>
              </w:rPr>
              <w:br/>
              <w:t>W szafie ubraniowo-aktowej w środku podział szafy na 1/3 część aktową i 2/3 części ubraniowe z jedną półką i wieszakiem wysuwnym</w:t>
            </w:r>
            <w:r w:rsidRPr="007B49EF">
              <w:rPr>
                <w:sz w:val="18"/>
                <w:szCs w:val="18"/>
              </w:rPr>
              <w:br/>
              <w:t>POZOSTAŁE WYMAGANIA</w:t>
            </w:r>
            <w:r w:rsidRPr="007B49EF">
              <w:rPr>
                <w:sz w:val="18"/>
                <w:szCs w:val="18"/>
              </w:rPr>
              <w:br/>
              <w:t>Szafy powinny posiadać: Pozytywne wyniki badań lub certyfikat zgodności z normami dotyczącymi jakości mebli biurowych: PN-EN 14073-2, wystawione przez niezależną jednostkę uprawnioną do wydawania tego rodzaju zaświadczeń. Jako jednostkę niezależną uznaje się każdą jednostkę badawczą i certyfikującą posiadającą akredytację krajowego ośrodka certyfikującego – w przypadku Polski jest to Polskie Centrum Akredytacji (PCA), w przypadku certyfikatów wystawionych przez kraj zrzeszony w Unii Europejskiej, jako jednostkę niezależną uznaje się każdą jednostkę badawczą i certyfikującą posiadającą akredytację odpowiednika PCA w tym kraju. Stosowny dokument należy przedstawić na etapie składania oferty</w:t>
            </w:r>
            <w:r w:rsidRPr="007B49EF">
              <w:rPr>
                <w:sz w:val="18"/>
                <w:szCs w:val="18"/>
              </w:rPr>
              <w:br/>
              <w:t xml:space="preserve">Na etapie składania oferty należy przedstawić dokumenty potwierdzające użycie technologii PUR: badanie/sprawozdanie z badań określające odporność na odrywanie doklejki ABS wg norm PN – EN 319:1999 oraz PN – EN 311:2004 oraz badanie potwierdzające odporność doklejki na działanie wilgoci, pary oraz wysokiej temperatury, wystawione przez niezależną jednostkę uprawnioną do wydawania tego rodzaju zaświadczeń. Jako jednostkę niezależną uznaje się każdą jednostkę badawczą i certyfikującą posiadającą akredytację krajowego ośrodka certyfikującego – w przypadku Polski jest to Polskie Centrum Akredytacji (PCA), w przypadku certyfikatów wystawionych przez kraj zrzeszony w Unii Europejskiej, jako jednostkę niezależną uznaje się każdą jednostkę </w:t>
            </w:r>
            <w:r w:rsidRPr="007B49EF">
              <w:rPr>
                <w:sz w:val="18"/>
                <w:szCs w:val="18"/>
              </w:rPr>
              <w:lastRenderedPageBreak/>
              <w:t>badawczą i certyfikującą posiadającą akredytację odpowiednika PCA w tym kraju</w:t>
            </w:r>
            <w:r w:rsidRPr="007B49EF">
              <w:rPr>
                <w:sz w:val="18"/>
                <w:szCs w:val="18"/>
              </w:rPr>
              <w:br/>
              <w:t>Meble muszą posiadać atest higieniczny na całą linię w/w produktów, nie dopuszcza się atestów higienicznych na poszczególne składowe elementy mebla. Stosowny dokument należy przedstawić na etapie składania oferty</w:t>
            </w:r>
            <w:r w:rsidRPr="007B49EF">
              <w:rPr>
                <w:sz w:val="18"/>
                <w:szCs w:val="18"/>
              </w:rPr>
              <w:br/>
              <w:t>Producent szaf powinien posiadać: certyfikat systemu zarządzania jakością: ISO 9001 oraz certyfikat systemu zarządzania środowiskiem zgodny z normą ISO14001 w zakresie produkcji oraz sprzedaży mebli biurowych. Stosowny dokument należy przedstawić etapie składania oferty</w:t>
            </w:r>
          </w:p>
        </w:tc>
        <w:tc>
          <w:tcPr>
            <w:tcW w:w="487" w:type="dxa"/>
            <w:tcBorders>
              <w:top w:val="nil"/>
              <w:left w:val="single" w:sz="4" w:space="0" w:color="auto"/>
              <w:bottom w:val="single" w:sz="4" w:space="0" w:color="auto"/>
              <w:right w:val="single" w:sz="4" w:space="0" w:color="auto"/>
            </w:tcBorders>
            <w:tcMar>
              <w:left w:w="30" w:type="dxa"/>
            </w:tcMar>
            <w:vAlign w:val="center"/>
          </w:tcPr>
          <w:p w14:paraId="144F9FA2" w14:textId="0DD12534" w:rsidR="003259F8" w:rsidRPr="007B49EF" w:rsidRDefault="003259F8" w:rsidP="00D52FC0">
            <w:pPr>
              <w:widowControl/>
              <w:jc w:val="center"/>
              <w:rPr>
                <w:color w:val="000000"/>
                <w:sz w:val="18"/>
                <w:szCs w:val="18"/>
              </w:rPr>
            </w:pPr>
            <w:r w:rsidRPr="007B49EF">
              <w:rPr>
                <w:color w:val="000000"/>
                <w:sz w:val="18"/>
                <w:szCs w:val="18"/>
              </w:rPr>
              <w:lastRenderedPageBreak/>
              <w:t>1</w:t>
            </w:r>
          </w:p>
        </w:tc>
        <w:tc>
          <w:tcPr>
            <w:tcW w:w="2147" w:type="dxa"/>
          </w:tcPr>
          <w:p w14:paraId="44F2D309" w14:textId="77777777" w:rsidR="003259F8" w:rsidRPr="007B49EF" w:rsidRDefault="003259F8" w:rsidP="00D52FC0">
            <w:pPr>
              <w:widowControl/>
              <w:jc w:val="center"/>
              <w:rPr>
                <w:color w:val="000000"/>
                <w:sz w:val="18"/>
                <w:szCs w:val="18"/>
              </w:rPr>
            </w:pPr>
          </w:p>
        </w:tc>
        <w:tc>
          <w:tcPr>
            <w:tcW w:w="1881" w:type="dxa"/>
          </w:tcPr>
          <w:p w14:paraId="46E3BCCA" w14:textId="77777777" w:rsidR="003259F8" w:rsidRPr="007B49EF" w:rsidRDefault="003259F8" w:rsidP="00D52FC0">
            <w:pPr>
              <w:widowControl/>
              <w:jc w:val="center"/>
              <w:rPr>
                <w:color w:val="000000"/>
                <w:sz w:val="18"/>
                <w:szCs w:val="18"/>
              </w:rPr>
            </w:pPr>
          </w:p>
        </w:tc>
      </w:tr>
      <w:tr w:rsidR="003259F8" w:rsidRPr="007B49EF" w14:paraId="4AA2EB89" w14:textId="29CE5A38" w:rsidTr="003259F8">
        <w:trPr>
          <w:trHeight w:val="320"/>
        </w:trPr>
        <w:tc>
          <w:tcPr>
            <w:tcW w:w="494" w:type="dxa"/>
            <w:tcBorders>
              <w:top w:val="single" w:sz="6" w:space="0" w:color="00000A"/>
              <w:left w:val="single" w:sz="6" w:space="0" w:color="00000A"/>
              <w:bottom w:val="single" w:sz="6" w:space="0" w:color="00000A"/>
              <w:right w:val="single" w:sz="4" w:space="0" w:color="00000A"/>
            </w:tcBorders>
            <w:shd w:val="clear" w:color="auto" w:fill="FFFFFF"/>
            <w:tcMar>
              <w:left w:w="24" w:type="dxa"/>
            </w:tcMar>
          </w:tcPr>
          <w:p w14:paraId="518805CE" w14:textId="77777777" w:rsidR="003259F8" w:rsidRPr="007B49EF" w:rsidRDefault="003259F8" w:rsidP="00D52FC0">
            <w:pPr>
              <w:widowControl/>
              <w:numPr>
                <w:ilvl w:val="0"/>
                <w:numId w:val="1"/>
              </w:numPr>
              <w:rPr>
                <w:sz w:val="18"/>
                <w:szCs w:val="18"/>
              </w:rPr>
            </w:pPr>
          </w:p>
        </w:tc>
        <w:tc>
          <w:tcPr>
            <w:tcW w:w="1336" w:type="dxa"/>
            <w:tcBorders>
              <w:top w:val="nil"/>
              <w:left w:val="single" w:sz="4" w:space="0" w:color="auto"/>
              <w:bottom w:val="single" w:sz="4" w:space="0" w:color="auto"/>
              <w:right w:val="single" w:sz="4" w:space="0" w:color="auto"/>
            </w:tcBorders>
            <w:vAlign w:val="center"/>
          </w:tcPr>
          <w:p w14:paraId="40056E18" w14:textId="16447928" w:rsidR="003259F8" w:rsidRPr="007B49EF" w:rsidRDefault="003259F8" w:rsidP="00D52FC0">
            <w:pPr>
              <w:widowControl/>
              <w:rPr>
                <w:sz w:val="18"/>
                <w:szCs w:val="18"/>
              </w:rPr>
            </w:pPr>
            <w:r w:rsidRPr="007B49EF">
              <w:rPr>
                <w:b/>
                <w:bCs/>
                <w:color w:val="000000"/>
                <w:sz w:val="18"/>
                <w:szCs w:val="18"/>
              </w:rPr>
              <w:t> </w:t>
            </w:r>
          </w:p>
        </w:tc>
        <w:tc>
          <w:tcPr>
            <w:tcW w:w="1389" w:type="dxa"/>
            <w:tcBorders>
              <w:top w:val="nil"/>
              <w:left w:val="nil"/>
              <w:bottom w:val="single" w:sz="4" w:space="0" w:color="auto"/>
              <w:right w:val="single" w:sz="4" w:space="0" w:color="auto"/>
            </w:tcBorders>
            <w:vAlign w:val="center"/>
          </w:tcPr>
          <w:p w14:paraId="356A31D9" w14:textId="0855DE27" w:rsidR="003259F8" w:rsidRPr="007B49EF" w:rsidRDefault="003259F8" w:rsidP="00D52FC0">
            <w:pPr>
              <w:widowControl/>
              <w:rPr>
                <w:sz w:val="18"/>
                <w:szCs w:val="18"/>
              </w:rPr>
            </w:pPr>
            <w:r w:rsidRPr="007B49EF">
              <w:rPr>
                <w:b/>
                <w:bCs/>
                <w:color w:val="000000"/>
                <w:sz w:val="18"/>
                <w:szCs w:val="18"/>
              </w:rPr>
              <w:t>Pokój ordynatora</w:t>
            </w:r>
          </w:p>
        </w:tc>
        <w:tc>
          <w:tcPr>
            <w:tcW w:w="1875" w:type="dxa"/>
            <w:tcBorders>
              <w:top w:val="nil"/>
              <w:left w:val="nil"/>
              <w:bottom w:val="single" w:sz="4" w:space="0" w:color="auto"/>
              <w:right w:val="single" w:sz="4" w:space="0" w:color="auto"/>
            </w:tcBorders>
            <w:shd w:val="clear" w:color="000000" w:fill="FFFFFF"/>
            <w:tcMar>
              <w:left w:w="30" w:type="dxa"/>
            </w:tcMar>
            <w:vAlign w:val="center"/>
          </w:tcPr>
          <w:p w14:paraId="6A539E34" w14:textId="41C75048" w:rsidR="003259F8" w:rsidRPr="007B49EF" w:rsidRDefault="003259F8" w:rsidP="00D52FC0">
            <w:pPr>
              <w:widowControl/>
              <w:rPr>
                <w:color w:val="000000"/>
                <w:sz w:val="18"/>
                <w:szCs w:val="18"/>
              </w:rPr>
            </w:pPr>
            <w:r w:rsidRPr="007B49EF">
              <w:rPr>
                <w:sz w:val="18"/>
                <w:szCs w:val="18"/>
              </w:rPr>
              <w:t>Stolik okolicznościowy o wymiarach 600x600x550mm</w:t>
            </w:r>
          </w:p>
        </w:tc>
        <w:tc>
          <w:tcPr>
            <w:tcW w:w="4379" w:type="dxa"/>
            <w:tcBorders>
              <w:top w:val="nil"/>
              <w:left w:val="nil"/>
              <w:bottom w:val="single" w:sz="4" w:space="0" w:color="auto"/>
              <w:right w:val="single" w:sz="4" w:space="0" w:color="auto"/>
            </w:tcBorders>
            <w:shd w:val="clear" w:color="000000" w:fill="FFFFFF"/>
            <w:tcMar>
              <w:left w:w="34" w:type="dxa"/>
            </w:tcMar>
            <w:vAlign w:val="center"/>
          </w:tcPr>
          <w:p w14:paraId="24E92016" w14:textId="6E80C6B7" w:rsidR="003259F8" w:rsidRPr="007B49EF" w:rsidRDefault="003259F8" w:rsidP="00D52FC0">
            <w:pPr>
              <w:rPr>
                <w:sz w:val="18"/>
                <w:szCs w:val="18"/>
              </w:rPr>
            </w:pPr>
            <w:r w:rsidRPr="007B49EF">
              <w:rPr>
                <w:sz w:val="18"/>
                <w:szCs w:val="18"/>
              </w:rPr>
              <w:t>Stolik okolicznościowy z kwadratowym blatem o wymiarach 60x60 cm i wysokości 55 cm</w:t>
            </w:r>
            <w:r w:rsidRPr="007B49EF">
              <w:rPr>
                <w:sz w:val="18"/>
                <w:szCs w:val="18"/>
              </w:rPr>
              <w:br/>
              <w:t>Blaty stolików powinny być wykonane z płyty wiórowej, trójwarstwowej o grubości min. 28 mm. Obrzeża płyty blatu mają być okleinowane doklejką ABS o grubości min. 2 mm. Płyta wiórowa powinna spełniać wymagania normy PN-EN 14322, emisja formaldehydu odpowiada klasie E1</w:t>
            </w:r>
            <w:r w:rsidRPr="007B49EF">
              <w:rPr>
                <w:sz w:val="18"/>
                <w:szCs w:val="18"/>
              </w:rPr>
              <w:br/>
              <w:t>Wszystkie wąskie płaszczyzny blatu stołu powinny być zabezpieczone doklejką przyklejoną za pomocą kleju poliuretanowego PUR, który ma trwale zabezpieczyć krawędzie przed szkodliwym działaniem wilgoci oraz wysokiej temperatury. Wskazana technologia powinna gwarantować wodoodporne połączenie obrzeża z płytą</w:t>
            </w:r>
            <w:r w:rsidRPr="007B49EF">
              <w:rPr>
                <w:sz w:val="18"/>
                <w:szCs w:val="18"/>
              </w:rPr>
              <w:br/>
              <w:t xml:space="preserve">Nogi stołu powinny być prostokątne, wykonane z profilu stalowego o przekroju min. 60x30 mm. </w:t>
            </w:r>
            <w:r w:rsidRPr="007B49EF">
              <w:rPr>
                <w:sz w:val="18"/>
                <w:szCs w:val="18"/>
              </w:rPr>
              <w:br/>
              <w:t>Metalowe elementy powinny być cięte technologią laserową - co zapewnia estetyczny wygląd powtarzalnych części stołów, dodatkowo technologia laserowa wpływa na podwyższone walory estetyczne</w:t>
            </w:r>
            <w:r w:rsidRPr="007B49EF">
              <w:rPr>
                <w:sz w:val="18"/>
                <w:szCs w:val="18"/>
              </w:rPr>
              <w:br/>
              <w:t>Nogi powinny być malowane farbą proszkową utwardzaną piecowo, pierwsza warstwa kolor, druga warstwa lakier bezbarwny o minimalnej grubości powłoki lakierniczej 130μm co zapewnia dużą odporność na ścieranie i zarysowanie</w:t>
            </w:r>
            <w:r w:rsidRPr="007B49EF">
              <w:rPr>
                <w:sz w:val="18"/>
                <w:szCs w:val="18"/>
              </w:rPr>
              <w:br/>
              <w:t>Górna część nogi powinna być zakończona rozetą umożliwiającą przymocowanie jej do blatu za pomocą 6 wkrętów</w:t>
            </w:r>
            <w:r w:rsidRPr="007B49EF">
              <w:rPr>
                <w:sz w:val="18"/>
                <w:szCs w:val="18"/>
              </w:rPr>
              <w:br/>
              <w:t>Kolumna nogi zewnętrznej powinna być mocowana pod kątem 8o</w:t>
            </w:r>
            <w:r w:rsidRPr="007B49EF">
              <w:rPr>
                <w:sz w:val="18"/>
                <w:szCs w:val="18"/>
              </w:rPr>
              <w:br/>
            </w:r>
            <w:r w:rsidRPr="007B49EF">
              <w:rPr>
                <w:sz w:val="18"/>
                <w:szCs w:val="18"/>
              </w:rPr>
              <w:lastRenderedPageBreak/>
              <w:t>Nogi powinny być wyposażone w stopki uchylne o zakresie poziomowania do 10 mm, stopki z nakładkami chromowanymi</w:t>
            </w:r>
            <w:r w:rsidRPr="007B49EF">
              <w:rPr>
                <w:sz w:val="18"/>
                <w:szCs w:val="18"/>
              </w:rPr>
              <w:br/>
              <w:t>POZOSTAŁE WYMAGANIA</w:t>
            </w:r>
            <w:r w:rsidRPr="007B49EF">
              <w:rPr>
                <w:sz w:val="18"/>
                <w:szCs w:val="18"/>
              </w:rPr>
              <w:br/>
              <w:t>Stoły powinny posiadać: Pozytywne wyniki badań lub certyfikat zgodności z normami  dotyczącymi jakości mebli biurowych PN-EN 527-2+ A1:2019, wystawione przez niezależną jednostkę uprawnioną do wydawania tego rodzaju zaświadczeń. Jako jednostkę niezależną uznaje się każdą jednostkę badawczą i certyfikującą posiadającą akredytację krajowego ośrodka certyfikującego – w przypadku Polski jest to Polskie Centrum Akredytacji (PCA), w przypadku certyfikatów wystawionych przez kraj zrzeszony w Unii Europejskiej, jako jednostkę niezależną uznaje się każdą jednostkę badawczą i certyfikującą posiadającą akredytację odpowiednika PCA w tym kraju. Stosowny dokument należy przedstawić na etapie składania oferty</w:t>
            </w:r>
            <w:r w:rsidRPr="007B49EF">
              <w:rPr>
                <w:sz w:val="18"/>
                <w:szCs w:val="18"/>
              </w:rPr>
              <w:br/>
              <w:t>Na etapie składania oferty należy przedstawić: Badanie/sprawozdanie z badań określające odporność na odrywanie doklejki ABS wg norm PN – EN 319:1999 oraz PN – EN 311:2004 oraz badanie potwierdzające odporność doklejki na działanie wilgoci, pary oraz wysokiej temperatury, wystawione przez niezależną jednostkę uprawnioną do wydawania tego rodzaju zaświadczeń. Jako jednostkę niezależną uznaje się każdą jednostkę badawczą i certyfikującą posiadającą akredytację krajowego ośrodka certyfikującego – w przypadku Polski jest to Polskie Centrum Akredytacji (PCA), w przypadku certyfikatów wystawionych przez kraj zrzeszony w Unii Europejskiej, jako jednostkę niezależną uznaje się każdą jednostkę badawczą i certyfikującą posiadającą akredytację odpowiednika PCA w tym kraju</w:t>
            </w:r>
            <w:r w:rsidRPr="007B49EF">
              <w:rPr>
                <w:sz w:val="18"/>
                <w:szCs w:val="18"/>
              </w:rPr>
              <w:br/>
              <w:t>Na etapie składania oferty należy przedstawić: Atest higieniczny wystawiony przez upoważnioną jednostkę, atest powinien obejmować gotowy produkt. Nie dopuszcza się przedstawienia atestów na poszczególne składowe mebla</w:t>
            </w:r>
            <w:r w:rsidRPr="007B49EF">
              <w:rPr>
                <w:sz w:val="18"/>
                <w:szCs w:val="18"/>
              </w:rPr>
              <w:br/>
              <w:t xml:space="preserve">Producent stołu powinien posiadać: Certyfikat systemu zarządzania jakością: ISO 9001 oraz certyfikat systemu zarządzania środowiskiem zgodny z normą ISO14001 w </w:t>
            </w:r>
            <w:r w:rsidRPr="007B49EF">
              <w:rPr>
                <w:sz w:val="18"/>
                <w:szCs w:val="18"/>
              </w:rPr>
              <w:lastRenderedPageBreak/>
              <w:t>zakresie produkcji oraz sprzedaży mebli biurowych. Stosowny dokument należy przedstawić na etapie składania oferty</w:t>
            </w:r>
          </w:p>
        </w:tc>
        <w:tc>
          <w:tcPr>
            <w:tcW w:w="487" w:type="dxa"/>
            <w:tcBorders>
              <w:top w:val="nil"/>
              <w:left w:val="single" w:sz="4" w:space="0" w:color="auto"/>
              <w:bottom w:val="single" w:sz="4" w:space="0" w:color="auto"/>
              <w:right w:val="single" w:sz="4" w:space="0" w:color="auto"/>
            </w:tcBorders>
            <w:tcMar>
              <w:left w:w="30" w:type="dxa"/>
            </w:tcMar>
            <w:vAlign w:val="center"/>
          </w:tcPr>
          <w:p w14:paraId="1E80B4C0" w14:textId="2B8CE268" w:rsidR="003259F8" w:rsidRPr="007B49EF" w:rsidRDefault="003259F8" w:rsidP="00D52FC0">
            <w:pPr>
              <w:widowControl/>
              <w:jc w:val="center"/>
              <w:rPr>
                <w:color w:val="000000"/>
                <w:sz w:val="18"/>
                <w:szCs w:val="18"/>
              </w:rPr>
            </w:pPr>
            <w:r w:rsidRPr="007B49EF">
              <w:rPr>
                <w:color w:val="000000"/>
                <w:sz w:val="18"/>
                <w:szCs w:val="18"/>
              </w:rPr>
              <w:lastRenderedPageBreak/>
              <w:t>1</w:t>
            </w:r>
          </w:p>
        </w:tc>
        <w:tc>
          <w:tcPr>
            <w:tcW w:w="2147" w:type="dxa"/>
          </w:tcPr>
          <w:p w14:paraId="5D99941B" w14:textId="77777777" w:rsidR="003259F8" w:rsidRPr="007B49EF" w:rsidRDefault="003259F8" w:rsidP="00D52FC0">
            <w:pPr>
              <w:widowControl/>
              <w:jc w:val="center"/>
              <w:rPr>
                <w:color w:val="000000"/>
                <w:sz w:val="18"/>
                <w:szCs w:val="18"/>
              </w:rPr>
            </w:pPr>
          </w:p>
        </w:tc>
        <w:tc>
          <w:tcPr>
            <w:tcW w:w="1881" w:type="dxa"/>
          </w:tcPr>
          <w:p w14:paraId="6C67CFBD" w14:textId="77777777" w:rsidR="003259F8" w:rsidRPr="007B49EF" w:rsidRDefault="003259F8" w:rsidP="00D52FC0">
            <w:pPr>
              <w:widowControl/>
              <w:jc w:val="center"/>
              <w:rPr>
                <w:color w:val="000000"/>
                <w:sz w:val="18"/>
                <w:szCs w:val="18"/>
              </w:rPr>
            </w:pPr>
          </w:p>
        </w:tc>
      </w:tr>
      <w:tr w:rsidR="003259F8" w:rsidRPr="007B49EF" w14:paraId="2C5146D5" w14:textId="659964BE" w:rsidTr="003259F8">
        <w:trPr>
          <w:trHeight w:val="320"/>
        </w:trPr>
        <w:tc>
          <w:tcPr>
            <w:tcW w:w="494" w:type="dxa"/>
            <w:tcBorders>
              <w:top w:val="single" w:sz="6" w:space="0" w:color="00000A"/>
              <w:left w:val="single" w:sz="6" w:space="0" w:color="00000A"/>
              <w:bottom w:val="single" w:sz="6" w:space="0" w:color="00000A"/>
              <w:right w:val="single" w:sz="4" w:space="0" w:color="00000A"/>
            </w:tcBorders>
            <w:shd w:val="clear" w:color="auto" w:fill="FFFFFF"/>
            <w:tcMar>
              <w:left w:w="24" w:type="dxa"/>
            </w:tcMar>
          </w:tcPr>
          <w:p w14:paraId="6732D30A" w14:textId="77777777" w:rsidR="003259F8" w:rsidRPr="007B49EF" w:rsidRDefault="003259F8" w:rsidP="00D52FC0">
            <w:pPr>
              <w:widowControl/>
              <w:numPr>
                <w:ilvl w:val="0"/>
                <w:numId w:val="1"/>
              </w:numPr>
              <w:rPr>
                <w:sz w:val="18"/>
                <w:szCs w:val="18"/>
              </w:rPr>
            </w:pPr>
          </w:p>
        </w:tc>
        <w:tc>
          <w:tcPr>
            <w:tcW w:w="1336" w:type="dxa"/>
            <w:tcBorders>
              <w:top w:val="nil"/>
              <w:left w:val="single" w:sz="4" w:space="0" w:color="auto"/>
              <w:bottom w:val="single" w:sz="4" w:space="0" w:color="auto"/>
              <w:right w:val="single" w:sz="4" w:space="0" w:color="auto"/>
            </w:tcBorders>
            <w:vAlign w:val="center"/>
          </w:tcPr>
          <w:p w14:paraId="3B2D545A" w14:textId="04E342E2" w:rsidR="003259F8" w:rsidRPr="007B49EF" w:rsidRDefault="003259F8" w:rsidP="00D52FC0">
            <w:pPr>
              <w:widowControl/>
              <w:rPr>
                <w:sz w:val="18"/>
                <w:szCs w:val="18"/>
              </w:rPr>
            </w:pPr>
            <w:r w:rsidRPr="007B49EF">
              <w:rPr>
                <w:b/>
                <w:bCs/>
                <w:color w:val="000000"/>
                <w:sz w:val="18"/>
                <w:szCs w:val="18"/>
              </w:rPr>
              <w:t> </w:t>
            </w:r>
          </w:p>
        </w:tc>
        <w:tc>
          <w:tcPr>
            <w:tcW w:w="1389" w:type="dxa"/>
            <w:tcBorders>
              <w:top w:val="nil"/>
              <w:left w:val="nil"/>
              <w:bottom w:val="single" w:sz="4" w:space="0" w:color="auto"/>
              <w:right w:val="single" w:sz="4" w:space="0" w:color="auto"/>
            </w:tcBorders>
            <w:vAlign w:val="center"/>
          </w:tcPr>
          <w:p w14:paraId="1A518C1C" w14:textId="42298E03" w:rsidR="003259F8" w:rsidRPr="007B49EF" w:rsidRDefault="003259F8" w:rsidP="00D52FC0">
            <w:pPr>
              <w:widowControl/>
              <w:rPr>
                <w:sz w:val="18"/>
                <w:szCs w:val="18"/>
              </w:rPr>
            </w:pPr>
            <w:r w:rsidRPr="007B49EF">
              <w:rPr>
                <w:b/>
                <w:bCs/>
                <w:color w:val="000000"/>
                <w:sz w:val="18"/>
                <w:szCs w:val="18"/>
              </w:rPr>
              <w:t>Pokój ordynatora</w:t>
            </w:r>
          </w:p>
        </w:tc>
        <w:tc>
          <w:tcPr>
            <w:tcW w:w="1875" w:type="dxa"/>
            <w:tcBorders>
              <w:top w:val="nil"/>
              <w:left w:val="nil"/>
              <w:bottom w:val="single" w:sz="4" w:space="0" w:color="auto"/>
              <w:right w:val="single" w:sz="4" w:space="0" w:color="auto"/>
            </w:tcBorders>
            <w:tcMar>
              <w:left w:w="30" w:type="dxa"/>
            </w:tcMar>
            <w:vAlign w:val="center"/>
          </w:tcPr>
          <w:p w14:paraId="23D71288" w14:textId="7CC05F3D" w:rsidR="003259F8" w:rsidRPr="007B49EF" w:rsidRDefault="003259F8" w:rsidP="00D52FC0">
            <w:pPr>
              <w:widowControl/>
              <w:rPr>
                <w:color w:val="000000"/>
                <w:sz w:val="18"/>
                <w:szCs w:val="18"/>
              </w:rPr>
            </w:pPr>
            <w:r w:rsidRPr="007B49EF">
              <w:rPr>
                <w:sz w:val="18"/>
                <w:szCs w:val="18"/>
              </w:rPr>
              <w:t>Kanapa rozkładana, szerokość około 200 cm, podłokietniki, tapicerka zmywalna</w:t>
            </w:r>
          </w:p>
        </w:tc>
        <w:tc>
          <w:tcPr>
            <w:tcW w:w="4379" w:type="dxa"/>
            <w:tcBorders>
              <w:top w:val="nil"/>
              <w:left w:val="nil"/>
              <w:bottom w:val="single" w:sz="4" w:space="0" w:color="auto"/>
              <w:right w:val="single" w:sz="4" w:space="0" w:color="auto"/>
            </w:tcBorders>
            <w:tcMar>
              <w:left w:w="34" w:type="dxa"/>
            </w:tcMar>
            <w:vAlign w:val="center"/>
          </w:tcPr>
          <w:p w14:paraId="0CEEB477" w14:textId="15860E4A" w:rsidR="003259F8" w:rsidRPr="007B49EF" w:rsidRDefault="003259F8" w:rsidP="00D52FC0">
            <w:pPr>
              <w:rPr>
                <w:sz w:val="18"/>
                <w:szCs w:val="18"/>
              </w:rPr>
            </w:pPr>
            <w:r w:rsidRPr="007B49EF">
              <w:rPr>
                <w:sz w:val="18"/>
                <w:szCs w:val="18"/>
              </w:rPr>
              <w:t>Sofa wypoczynkowa, rozkładana z pojemnikiem na pościel</w:t>
            </w:r>
            <w:r w:rsidRPr="007B49EF">
              <w:rPr>
                <w:sz w:val="18"/>
                <w:szCs w:val="18"/>
              </w:rPr>
              <w:br/>
              <w:t>Sofa o wymiarach zgodnych z formularzem asortymentowo-cenowym</w:t>
            </w:r>
            <w:r w:rsidRPr="007B49EF">
              <w:rPr>
                <w:sz w:val="18"/>
                <w:szCs w:val="18"/>
              </w:rPr>
              <w:br/>
              <w:t>Sofa z podłokietnikami o szerokości ok. 10 cm każdy</w:t>
            </w:r>
            <w:r w:rsidRPr="007B49EF">
              <w:rPr>
                <w:sz w:val="18"/>
                <w:szCs w:val="18"/>
              </w:rPr>
              <w:br/>
              <w:t xml:space="preserve">Sofa rozkładana, tworząca wygodne miejsce do spania. Automat wspomagający rozkładanie </w:t>
            </w:r>
            <w:r w:rsidRPr="007B49EF">
              <w:rPr>
                <w:sz w:val="18"/>
                <w:szCs w:val="18"/>
              </w:rPr>
              <w:br/>
              <w:t xml:space="preserve">Siedzisko powinno posiadać sprężyny faliste  lub sprężyny typu </w:t>
            </w:r>
            <w:proofErr w:type="spellStart"/>
            <w:r w:rsidRPr="007B49EF">
              <w:rPr>
                <w:sz w:val="18"/>
                <w:szCs w:val="18"/>
              </w:rPr>
              <w:t>bonell</w:t>
            </w:r>
            <w:proofErr w:type="spellEnd"/>
            <w:r w:rsidRPr="007B49EF">
              <w:rPr>
                <w:sz w:val="18"/>
                <w:szCs w:val="18"/>
              </w:rPr>
              <w:t xml:space="preserve"> oraz pianka t30</w:t>
            </w:r>
            <w:r w:rsidRPr="007B49EF">
              <w:rPr>
                <w:sz w:val="18"/>
                <w:szCs w:val="18"/>
              </w:rPr>
              <w:br/>
              <w:t>Szkielet sofy powinien być wykonany z drewna iglastego, płyty stolarskiej oraz sklejki</w:t>
            </w:r>
            <w:r w:rsidRPr="007B49EF">
              <w:rPr>
                <w:sz w:val="18"/>
                <w:szCs w:val="18"/>
              </w:rPr>
              <w:br/>
              <w:t xml:space="preserve">Wyścielenie włóknina filcowa / </w:t>
            </w:r>
            <w:proofErr w:type="spellStart"/>
            <w:r w:rsidRPr="007B49EF">
              <w:rPr>
                <w:sz w:val="18"/>
                <w:szCs w:val="18"/>
              </w:rPr>
              <w:t>owata</w:t>
            </w:r>
            <w:proofErr w:type="spellEnd"/>
            <w:r w:rsidRPr="007B49EF">
              <w:rPr>
                <w:sz w:val="18"/>
                <w:szCs w:val="18"/>
              </w:rPr>
              <w:t xml:space="preserve"> 100</w:t>
            </w:r>
            <w:r w:rsidRPr="007B49EF">
              <w:rPr>
                <w:sz w:val="18"/>
                <w:szCs w:val="18"/>
              </w:rPr>
              <w:br/>
              <w:t>Sofa tapicerowana tkaniną zmywalną o parametrach nie gorszych niż:</w:t>
            </w:r>
            <w:r w:rsidRPr="007B49EF">
              <w:rPr>
                <w:sz w:val="18"/>
                <w:szCs w:val="18"/>
              </w:rPr>
              <w:br/>
              <w:t>- ścieralność: 300 000 cykli,</w:t>
            </w:r>
            <w:r w:rsidRPr="007B49EF">
              <w:rPr>
                <w:sz w:val="18"/>
                <w:szCs w:val="18"/>
              </w:rPr>
              <w:br/>
              <w:t>- trudnopalność BS EN 1021:1; BS EN 1021:2,</w:t>
            </w:r>
            <w:r w:rsidRPr="007B49EF">
              <w:rPr>
                <w:sz w:val="18"/>
                <w:szCs w:val="18"/>
              </w:rPr>
              <w:br/>
              <w:t>- gramatura: min. 680 g/m2,</w:t>
            </w:r>
            <w:r w:rsidRPr="007B49EF">
              <w:rPr>
                <w:sz w:val="18"/>
                <w:szCs w:val="18"/>
              </w:rPr>
              <w:br/>
              <w:t xml:space="preserve">- skład: powłoka zewnętrzna 100% </w:t>
            </w:r>
            <w:proofErr w:type="spellStart"/>
            <w:r w:rsidRPr="007B49EF">
              <w:rPr>
                <w:sz w:val="18"/>
                <w:szCs w:val="18"/>
              </w:rPr>
              <w:t>vinyl</w:t>
            </w:r>
            <w:proofErr w:type="spellEnd"/>
            <w:r w:rsidRPr="007B49EF">
              <w:rPr>
                <w:sz w:val="18"/>
                <w:szCs w:val="18"/>
              </w:rPr>
              <w:t>, baza 100% poliester,</w:t>
            </w:r>
            <w:r w:rsidRPr="007B49EF">
              <w:rPr>
                <w:sz w:val="18"/>
                <w:szCs w:val="18"/>
              </w:rPr>
              <w:br/>
              <w:t>- odporność na światło: &gt;7,</w:t>
            </w:r>
            <w:r w:rsidRPr="007B49EF">
              <w:rPr>
                <w:sz w:val="18"/>
                <w:szCs w:val="18"/>
              </w:rPr>
              <w:br/>
              <w:t>- odporność na różnice temperatury,</w:t>
            </w:r>
            <w:r w:rsidRPr="007B49EF">
              <w:rPr>
                <w:sz w:val="18"/>
                <w:szCs w:val="18"/>
              </w:rPr>
              <w:br/>
              <w:t>- odporność na płyny ustrojowe,</w:t>
            </w:r>
            <w:r w:rsidRPr="007B49EF">
              <w:rPr>
                <w:sz w:val="18"/>
                <w:szCs w:val="18"/>
              </w:rPr>
              <w:br/>
              <w:t>- bariera przed drobnoustrojami, przeciwgrzybicza, przeciwbakteryjna</w:t>
            </w:r>
          </w:p>
        </w:tc>
        <w:tc>
          <w:tcPr>
            <w:tcW w:w="487" w:type="dxa"/>
            <w:tcBorders>
              <w:top w:val="nil"/>
              <w:left w:val="single" w:sz="4" w:space="0" w:color="auto"/>
              <w:bottom w:val="single" w:sz="4" w:space="0" w:color="auto"/>
              <w:right w:val="single" w:sz="4" w:space="0" w:color="auto"/>
            </w:tcBorders>
            <w:tcMar>
              <w:left w:w="30" w:type="dxa"/>
            </w:tcMar>
            <w:vAlign w:val="center"/>
          </w:tcPr>
          <w:p w14:paraId="3C8DF087" w14:textId="56D67131" w:rsidR="003259F8" w:rsidRPr="007B49EF" w:rsidRDefault="003259F8" w:rsidP="00D52FC0">
            <w:pPr>
              <w:widowControl/>
              <w:jc w:val="center"/>
              <w:rPr>
                <w:color w:val="000000"/>
                <w:sz w:val="18"/>
                <w:szCs w:val="18"/>
              </w:rPr>
            </w:pPr>
            <w:r w:rsidRPr="007B49EF">
              <w:rPr>
                <w:color w:val="000000"/>
                <w:sz w:val="18"/>
                <w:szCs w:val="18"/>
              </w:rPr>
              <w:t>1</w:t>
            </w:r>
          </w:p>
        </w:tc>
        <w:tc>
          <w:tcPr>
            <w:tcW w:w="2147" w:type="dxa"/>
          </w:tcPr>
          <w:p w14:paraId="3ED80EB3" w14:textId="77777777" w:rsidR="003259F8" w:rsidRPr="007B49EF" w:rsidRDefault="003259F8" w:rsidP="00D52FC0">
            <w:pPr>
              <w:widowControl/>
              <w:jc w:val="center"/>
              <w:rPr>
                <w:color w:val="000000"/>
                <w:sz w:val="18"/>
                <w:szCs w:val="18"/>
              </w:rPr>
            </w:pPr>
          </w:p>
        </w:tc>
        <w:tc>
          <w:tcPr>
            <w:tcW w:w="1881" w:type="dxa"/>
          </w:tcPr>
          <w:p w14:paraId="48BABA32" w14:textId="77777777" w:rsidR="003259F8" w:rsidRPr="007B49EF" w:rsidRDefault="003259F8" w:rsidP="00D52FC0">
            <w:pPr>
              <w:widowControl/>
              <w:jc w:val="center"/>
              <w:rPr>
                <w:color w:val="000000"/>
                <w:sz w:val="18"/>
                <w:szCs w:val="18"/>
              </w:rPr>
            </w:pPr>
          </w:p>
        </w:tc>
      </w:tr>
    </w:tbl>
    <w:p w14:paraId="0A2B3985" w14:textId="77777777" w:rsidR="00C271FE" w:rsidRDefault="00C271FE" w:rsidP="00E24459">
      <w:pPr>
        <w:rPr>
          <w:sz w:val="22"/>
          <w:szCs w:val="22"/>
        </w:rPr>
      </w:pPr>
    </w:p>
    <w:p w14:paraId="6AFA5E4A" w14:textId="44483654" w:rsidR="00E24459" w:rsidRPr="00E24459" w:rsidRDefault="00E24459" w:rsidP="00E24459">
      <w:pPr>
        <w:rPr>
          <w:sz w:val="22"/>
          <w:szCs w:val="22"/>
        </w:rPr>
      </w:pPr>
      <w:r w:rsidRPr="00E24459">
        <w:rPr>
          <w:sz w:val="22"/>
          <w:szCs w:val="22"/>
        </w:rPr>
        <w:t xml:space="preserve">*) w kolumnie nr </w:t>
      </w:r>
      <w:r>
        <w:rPr>
          <w:sz w:val="22"/>
          <w:szCs w:val="22"/>
        </w:rPr>
        <w:t>7</w:t>
      </w:r>
      <w:r w:rsidRPr="00E24459">
        <w:rPr>
          <w:sz w:val="22"/>
          <w:szCs w:val="22"/>
        </w:rPr>
        <w:t xml:space="preserve"> należy opisać parametry oferowane i podać zakresy</w:t>
      </w:r>
    </w:p>
    <w:p w14:paraId="53CC914E" w14:textId="102BC250" w:rsidR="00C271FE" w:rsidRPr="00C271FE" w:rsidRDefault="00E24459" w:rsidP="00E24459">
      <w:pPr>
        <w:rPr>
          <w:sz w:val="22"/>
          <w:szCs w:val="22"/>
        </w:rPr>
      </w:pPr>
      <w:r w:rsidRPr="00E24459">
        <w:rPr>
          <w:sz w:val="22"/>
          <w:szCs w:val="22"/>
        </w:rPr>
        <w:t xml:space="preserve">Parametry określone w kolumnie nr </w:t>
      </w:r>
      <w:r>
        <w:rPr>
          <w:sz w:val="22"/>
          <w:szCs w:val="22"/>
        </w:rPr>
        <w:t>5</w:t>
      </w:r>
      <w:r w:rsidRPr="00E24459">
        <w:rPr>
          <w:sz w:val="22"/>
          <w:szCs w:val="22"/>
        </w:rPr>
        <w:t xml:space="preserve"> są parametrami granicznymi, których </w:t>
      </w:r>
      <w:proofErr w:type="gramStart"/>
      <w:r w:rsidRPr="00E24459">
        <w:rPr>
          <w:sz w:val="22"/>
          <w:szCs w:val="22"/>
        </w:rPr>
        <w:t>nie spełnienie</w:t>
      </w:r>
      <w:proofErr w:type="gramEnd"/>
      <w:r w:rsidRPr="00E24459">
        <w:rPr>
          <w:sz w:val="22"/>
          <w:szCs w:val="22"/>
        </w:rPr>
        <w:t xml:space="preserve"> spowoduje odrzucenie oferty. Brak opisu w kolumnie nr </w:t>
      </w:r>
      <w:r>
        <w:rPr>
          <w:sz w:val="22"/>
          <w:szCs w:val="22"/>
        </w:rPr>
        <w:t>7</w:t>
      </w:r>
      <w:r w:rsidRPr="00E24459">
        <w:rPr>
          <w:sz w:val="22"/>
          <w:szCs w:val="22"/>
        </w:rPr>
        <w:t xml:space="preserve"> będzie traktowany jako brak danego parametru w oferowanej konfiguracji urządzeń.</w:t>
      </w:r>
    </w:p>
    <w:sectPr w:rsidR="00C271FE" w:rsidRPr="00C271FE" w:rsidSect="00F97C1F">
      <w:headerReference w:type="default" r:id="rId16"/>
      <w:footerReference w:type="default" r:id="rId17"/>
      <w:pgSz w:w="16838" w:h="11906" w:orient="landscape"/>
      <w:pgMar w:top="1417" w:right="1417" w:bottom="1417" w:left="1417" w:header="142" w:footer="188" w:gutter="0"/>
      <w:cols w:space="708"/>
      <w:formProt w:val="0"/>
      <w:docGrid w:linePitch="360" w:charSpace="204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C0AB43" w14:textId="77777777" w:rsidR="00772FD9" w:rsidRDefault="00772FD9" w:rsidP="00F97C1F">
      <w:r>
        <w:separator/>
      </w:r>
    </w:p>
  </w:endnote>
  <w:endnote w:type="continuationSeparator" w:id="0">
    <w:p w14:paraId="7F98E13A" w14:textId="77777777" w:rsidR="00772FD9" w:rsidRDefault="00772FD9" w:rsidP="00F97C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Liberation Sans">
    <w:panose1 w:val="020B0604020202020204"/>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C3C5EB" w14:textId="22B205C7" w:rsidR="00F97C1F" w:rsidRDefault="00F97C1F" w:rsidP="00F97C1F">
    <w:pPr>
      <w:pStyle w:val="Stopka"/>
      <w:jc w:val="right"/>
    </w:pPr>
    <w:r>
      <w:t xml:space="preserve">Strona </w:t>
    </w:r>
    <w:r>
      <w:rPr>
        <w:b/>
        <w:bCs/>
      </w:rPr>
      <w:fldChar w:fldCharType="begin"/>
    </w:r>
    <w:r>
      <w:rPr>
        <w:b/>
        <w:bCs/>
      </w:rPr>
      <w:instrText>PAGE  \* Arabic  \* MERGEFORMAT</w:instrText>
    </w:r>
    <w:r>
      <w:rPr>
        <w:b/>
        <w:bCs/>
      </w:rPr>
      <w:fldChar w:fldCharType="separate"/>
    </w:r>
    <w:r>
      <w:rPr>
        <w:b/>
        <w:bCs/>
      </w:rPr>
      <w:t>1</w:t>
    </w:r>
    <w:r>
      <w:rPr>
        <w:b/>
        <w:bCs/>
      </w:rPr>
      <w:fldChar w:fldCharType="end"/>
    </w:r>
    <w:r>
      <w:t xml:space="preserve"> z </w:t>
    </w:r>
    <w:r>
      <w:rPr>
        <w:b/>
        <w:bCs/>
      </w:rPr>
      <w:fldChar w:fldCharType="begin"/>
    </w:r>
    <w:r>
      <w:rPr>
        <w:b/>
        <w:bCs/>
      </w:rPr>
      <w:instrText>NUMPAGES  \* Arabic  \* MERGEFORMAT</w:instrText>
    </w:r>
    <w:r>
      <w:rPr>
        <w:b/>
        <w:bCs/>
      </w:rPr>
      <w:fldChar w:fldCharType="separate"/>
    </w:r>
    <w:r>
      <w:rPr>
        <w:b/>
        <w:bCs/>
      </w:rPr>
      <w:t>2</w:t>
    </w:r>
    <w:r>
      <w:rPr>
        <w:b/>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4231A1" w14:textId="77777777" w:rsidR="00772FD9" w:rsidRDefault="00772FD9" w:rsidP="00F97C1F">
      <w:r>
        <w:separator/>
      </w:r>
    </w:p>
  </w:footnote>
  <w:footnote w:type="continuationSeparator" w:id="0">
    <w:p w14:paraId="42F14356" w14:textId="77777777" w:rsidR="00772FD9" w:rsidRDefault="00772FD9" w:rsidP="00F97C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A3AD5D" w14:textId="77777777" w:rsidR="00F97C1F" w:rsidRDefault="00F97C1F" w:rsidP="00F97C1F">
    <w:pPr>
      <w:jc w:val="right"/>
      <w:rPr>
        <w:b/>
        <w:sz w:val="22"/>
        <w:szCs w:val="22"/>
      </w:rPr>
    </w:pPr>
    <w:r w:rsidRPr="00AC43F3">
      <w:rPr>
        <w:b/>
        <w:sz w:val="22"/>
        <w:szCs w:val="22"/>
      </w:rPr>
      <w:t>Załącznik nr 5 do SWZ</w:t>
    </w:r>
  </w:p>
  <w:p w14:paraId="713CE13F" w14:textId="198C331E" w:rsidR="00F97C1F" w:rsidRPr="00AC43F3" w:rsidRDefault="00F97C1F" w:rsidP="00F97C1F">
    <w:pPr>
      <w:jc w:val="right"/>
      <w:rPr>
        <w:b/>
        <w:sz w:val="22"/>
        <w:szCs w:val="22"/>
      </w:rPr>
    </w:pPr>
    <w:r>
      <w:rPr>
        <w:b/>
        <w:sz w:val="22"/>
        <w:szCs w:val="22"/>
      </w:rPr>
      <w:t>Załącznik nr 3 do Umowy</w:t>
    </w:r>
  </w:p>
  <w:p w14:paraId="083E99DC" w14:textId="77777777" w:rsidR="00F97C1F" w:rsidRPr="00AC43F3" w:rsidRDefault="00F97C1F" w:rsidP="00F97C1F">
    <w:pPr>
      <w:jc w:val="right"/>
      <w:rPr>
        <w:b/>
        <w:sz w:val="22"/>
        <w:szCs w:val="22"/>
      </w:rPr>
    </w:pPr>
    <w:r w:rsidRPr="00AC43F3">
      <w:rPr>
        <w:b/>
        <w:sz w:val="22"/>
        <w:szCs w:val="22"/>
      </w:rPr>
      <w:t>Nr sprawy Szp-241/</w:t>
    </w:r>
    <w:r>
      <w:rPr>
        <w:b/>
        <w:sz w:val="22"/>
        <w:szCs w:val="22"/>
      </w:rPr>
      <w:t xml:space="preserve">FZ </w:t>
    </w:r>
    <w:r w:rsidRPr="00AC43F3">
      <w:rPr>
        <w:b/>
        <w:sz w:val="22"/>
        <w:szCs w:val="22"/>
      </w:rPr>
      <w:t>-</w:t>
    </w:r>
    <w:r>
      <w:rPr>
        <w:b/>
        <w:sz w:val="22"/>
        <w:szCs w:val="22"/>
      </w:rPr>
      <w:t xml:space="preserve"> </w:t>
    </w:r>
    <w:r w:rsidRPr="00AC43F3">
      <w:rPr>
        <w:b/>
        <w:sz w:val="22"/>
        <w:szCs w:val="22"/>
      </w:rPr>
      <w:t>0</w:t>
    </w:r>
    <w:r>
      <w:rPr>
        <w:b/>
        <w:sz w:val="22"/>
        <w:szCs w:val="22"/>
      </w:rPr>
      <w:t>31</w:t>
    </w:r>
    <w:r w:rsidRPr="00AC43F3">
      <w:rPr>
        <w:b/>
        <w:sz w:val="22"/>
        <w:szCs w:val="22"/>
      </w:rPr>
      <w:t>/202</w:t>
    </w:r>
    <w:r>
      <w:rPr>
        <w:b/>
        <w:sz w:val="22"/>
        <w:szCs w:val="22"/>
      </w:rPr>
      <w:t>6</w:t>
    </w:r>
  </w:p>
  <w:p w14:paraId="64A154ED" w14:textId="77777777" w:rsidR="00F97C1F" w:rsidRPr="00C271FE" w:rsidRDefault="00F97C1F" w:rsidP="00F97C1F">
    <w:pPr>
      <w:jc w:val="right"/>
      <w:rPr>
        <w:bCs/>
        <w:sz w:val="22"/>
        <w:szCs w:val="22"/>
        <w:u w:val="single"/>
      </w:rPr>
    </w:pPr>
    <w:r w:rsidRPr="00B608C5">
      <w:rPr>
        <w:b/>
        <w:bCs/>
        <w:sz w:val="22"/>
        <w:szCs w:val="22"/>
      </w:rPr>
      <w:t>Dostawa mebli dla Oddziału Wewnętrznego</w:t>
    </w:r>
  </w:p>
  <w:p w14:paraId="086129CC" w14:textId="77777777" w:rsidR="00F97C1F" w:rsidRDefault="00F97C1F">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3155F"/>
    <w:multiLevelType w:val="multilevel"/>
    <w:tmpl w:val="2280CFA0"/>
    <w:lvl w:ilvl="0">
      <w:start w:val="1"/>
      <w:numFmt w:val="bullet"/>
      <w:lvlText w:val=""/>
      <w:lvlJc w:val="left"/>
      <w:pPr>
        <w:ind w:left="720" w:hanging="360"/>
      </w:pPr>
      <w:rPr>
        <w:rFonts w:ascii="Symbol" w:hAnsi="Symbol" w:cs="Symbol" w:hint="default"/>
        <w:b/>
        <w:sz w:val="1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111F7939"/>
    <w:multiLevelType w:val="multilevel"/>
    <w:tmpl w:val="385A456E"/>
    <w:lvl w:ilvl="0">
      <w:start w:val="1"/>
      <w:numFmt w:val="decimal"/>
      <w:lvlText w:val="%1."/>
      <w:lvlJc w:val="center"/>
      <w:pPr>
        <w:ind w:left="644"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85C3F5A"/>
    <w:multiLevelType w:val="multilevel"/>
    <w:tmpl w:val="2780D888"/>
    <w:lvl w:ilvl="0">
      <w:start w:val="1"/>
      <w:numFmt w:val="bullet"/>
      <w:lvlText w:val=""/>
      <w:lvlJc w:val="left"/>
      <w:pPr>
        <w:ind w:left="720" w:hanging="360"/>
      </w:pPr>
      <w:rPr>
        <w:rFonts w:ascii="Symbol" w:hAnsi="Symbol" w:cs="Symbol" w:hint="default"/>
        <w:sz w:val="1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1A986CE9"/>
    <w:multiLevelType w:val="multilevel"/>
    <w:tmpl w:val="0C0EBB4C"/>
    <w:lvl w:ilvl="0">
      <w:start w:val="1"/>
      <w:numFmt w:val="bullet"/>
      <w:lvlText w:val=""/>
      <w:lvlJc w:val="left"/>
      <w:pPr>
        <w:ind w:left="720" w:hanging="360"/>
      </w:pPr>
      <w:rPr>
        <w:rFonts w:ascii="Symbol" w:hAnsi="Symbol" w:cs="Symbol" w:hint="default"/>
        <w:sz w:val="1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 w15:restartNumberingAfterBreak="0">
    <w:nsid w:val="1E9E4554"/>
    <w:multiLevelType w:val="multilevel"/>
    <w:tmpl w:val="D82EE66E"/>
    <w:lvl w:ilvl="0">
      <w:start w:val="1"/>
      <w:numFmt w:val="bullet"/>
      <w:lvlText w:val=""/>
      <w:lvlJc w:val="left"/>
      <w:pPr>
        <w:ind w:left="720" w:hanging="360"/>
      </w:pPr>
      <w:rPr>
        <w:rFonts w:ascii="Symbol" w:hAnsi="Symbol" w:cs="Symbol" w:hint="default"/>
        <w:sz w:val="1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 w15:restartNumberingAfterBreak="0">
    <w:nsid w:val="23802A79"/>
    <w:multiLevelType w:val="multilevel"/>
    <w:tmpl w:val="1D886EEA"/>
    <w:lvl w:ilvl="0">
      <w:start w:val="1"/>
      <w:numFmt w:val="bullet"/>
      <w:lvlText w:val=""/>
      <w:lvlJc w:val="left"/>
      <w:pPr>
        <w:ind w:left="720" w:hanging="360"/>
      </w:pPr>
      <w:rPr>
        <w:rFonts w:ascii="Symbol" w:hAnsi="Symbol" w:cs="Symbol" w:hint="default"/>
        <w:sz w:val="1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6" w15:restartNumberingAfterBreak="0">
    <w:nsid w:val="2C382E84"/>
    <w:multiLevelType w:val="multilevel"/>
    <w:tmpl w:val="5A3E745E"/>
    <w:lvl w:ilvl="0">
      <w:start w:val="1"/>
      <w:numFmt w:val="bullet"/>
      <w:lvlText w:val=""/>
      <w:lvlJc w:val="left"/>
      <w:pPr>
        <w:ind w:left="720" w:hanging="360"/>
      </w:pPr>
      <w:rPr>
        <w:rFonts w:ascii="Symbol" w:hAnsi="Symbol" w:cs="Symbol" w:hint="default"/>
        <w:b/>
        <w:sz w:val="1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7" w15:restartNumberingAfterBreak="0">
    <w:nsid w:val="31252850"/>
    <w:multiLevelType w:val="multilevel"/>
    <w:tmpl w:val="65F24FE4"/>
    <w:lvl w:ilvl="0">
      <w:start w:val="1"/>
      <w:numFmt w:val="bullet"/>
      <w:lvlText w:val=""/>
      <w:lvlJc w:val="left"/>
      <w:pPr>
        <w:ind w:left="720" w:hanging="360"/>
      </w:pPr>
      <w:rPr>
        <w:rFonts w:ascii="Symbol" w:hAnsi="Symbol" w:cs="Symbol" w:hint="default"/>
        <w:b/>
        <w:sz w:val="1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8" w15:restartNumberingAfterBreak="0">
    <w:nsid w:val="355E2228"/>
    <w:multiLevelType w:val="multilevel"/>
    <w:tmpl w:val="41885D96"/>
    <w:lvl w:ilvl="0">
      <w:start w:val="1"/>
      <w:numFmt w:val="bullet"/>
      <w:lvlText w:val=""/>
      <w:lvlJc w:val="left"/>
      <w:pPr>
        <w:ind w:left="720" w:hanging="360"/>
      </w:pPr>
      <w:rPr>
        <w:rFonts w:ascii="Symbol" w:hAnsi="Symbol" w:cs="Symbol" w:hint="default"/>
        <w:b/>
        <w:sz w:val="1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9" w15:restartNumberingAfterBreak="0">
    <w:nsid w:val="3D632F84"/>
    <w:multiLevelType w:val="multilevel"/>
    <w:tmpl w:val="2986411A"/>
    <w:lvl w:ilvl="0">
      <w:start w:val="1"/>
      <w:numFmt w:val="bullet"/>
      <w:lvlText w:val=""/>
      <w:lvlJc w:val="left"/>
      <w:pPr>
        <w:ind w:left="720" w:hanging="360"/>
      </w:pPr>
      <w:rPr>
        <w:rFonts w:ascii="Symbol" w:hAnsi="Symbol" w:cs="Symbol" w:hint="default"/>
        <w:b/>
        <w:sz w:val="1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0" w15:restartNumberingAfterBreak="0">
    <w:nsid w:val="4D1F6D6E"/>
    <w:multiLevelType w:val="multilevel"/>
    <w:tmpl w:val="AFCCD516"/>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1" w15:restartNumberingAfterBreak="0">
    <w:nsid w:val="61734C2D"/>
    <w:multiLevelType w:val="multilevel"/>
    <w:tmpl w:val="2DC66AE0"/>
    <w:lvl w:ilvl="0">
      <w:start w:val="1"/>
      <w:numFmt w:val="bullet"/>
      <w:lvlText w:val=""/>
      <w:lvlJc w:val="left"/>
      <w:pPr>
        <w:ind w:left="720" w:hanging="360"/>
      </w:pPr>
      <w:rPr>
        <w:rFonts w:ascii="Symbol" w:hAnsi="Symbol" w:cs="Symbol" w:hint="default"/>
        <w:b/>
        <w:sz w:val="1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2" w15:restartNumberingAfterBreak="0">
    <w:nsid w:val="70F95792"/>
    <w:multiLevelType w:val="multilevel"/>
    <w:tmpl w:val="AB963078"/>
    <w:lvl w:ilvl="0">
      <w:start w:val="1"/>
      <w:numFmt w:val="bullet"/>
      <w:lvlText w:val=""/>
      <w:lvlJc w:val="left"/>
      <w:pPr>
        <w:ind w:left="720" w:hanging="360"/>
      </w:pPr>
      <w:rPr>
        <w:rFonts w:ascii="Symbol" w:hAnsi="Symbol" w:cs="Symbol" w:hint="default"/>
        <w:b/>
        <w:sz w:val="1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num w:numId="1" w16cid:durableId="1433629693">
    <w:abstractNumId w:val="1"/>
  </w:num>
  <w:num w:numId="2" w16cid:durableId="931473338">
    <w:abstractNumId w:val="12"/>
  </w:num>
  <w:num w:numId="3" w16cid:durableId="1055814252">
    <w:abstractNumId w:val="7"/>
  </w:num>
  <w:num w:numId="4" w16cid:durableId="1842886559">
    <w:abstractNumId w:val="9"/>
  </w:num>
  <w:num w:numId="5" w16cid:durableId="280915770">
    <w:abstractNumId w:val="0"/>
  </w:num>
  <w:num w:numId="6" w16cid:durableId="526993412">
    <w:abstractNumId w:val="8"/>
  </w:num>
  <w:num w:numId="7" w16cid:durableId="810710978">
    <w:abstractNumId w:val="6"/>
  </w:num>
  <w:num w:numId="8" w16cid:durableId="893471319">
    <w:abstractNumId w:val="5"/>
  </w:num>
  <w:num w:numId="9" w16cid:durableId="1686127511">
    <w:abstractNumId w:val="4"/>
  </w:num>
  <w:num w:numId="10" w16cid:durableId="1722363976">
    <w:abstractNumId w:val="11"/>
  </w:num>
  <w:num w:numId="11" w16cid:durableId="1705594260">
    <w:abstractNumId w:val="3"/>
  </w:num>
  <w:num w:numId="12" w16cid:durableId="1271473399">
    <w:abstractNumId w:val="2"/>
  </w:num>
  <w:num w:numId="13" w16cid:durableId="153715843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2A7C"/>
    <w:rsid w:val="00026329"/>
    <w:rsid w:val="00126A22"/>
    <w:rsid w:val="00156623"/>
    <w:rsid w:val="001F00C5"/>
    <w:rsid w:val="00200434"/>
    <w:rsid w:val="003259F8"/>
    <w:rsid w:val="00373945"/>
    <w:rsid w:val="003B2335"/>
    <w:rsid w:val="003C469F"/>
    <w:rsid w:val="00415762"/>
    <w:rsid w:val="004613EA"/>
    <w:rsid w:val="004916B5"/>
    <w:rsid w:val="004B1534"/>
    <w:rsid w:val="004E7BCE"/>
    <w:rsid w:val="004F1830"/>
    <w:rsid w:val="005119DC"/>
    <w:rsid w:val="005A64F5"/>
    <w:rsid w:val="005C4ECD"/>
    <w:rsid w:val="00681F9A"/>
    <w:rsid w:val="00691E58"/>
    <w:rsid w:val="00772FD9"/>
    <w:rsid w:val="00776412"/>
    <w:rsid w:val="007B49EF"/>
    <w:rsid w:val="007D218B"/>
    <w:rsid w:val="008244C2"/>
    <w:rsid w:val="00924F11"/>
    <w:rsid w:val="00955D68"/>
    <w:rsid w:val="009A718E"/>
    <w:rsid w:val="00A40FB2"/>
    <w:rsid w:val="00AC43F3"/>
    <w:rsid w:val="00B00FBD"/>
    <w:rsid w:val="00B608C5"/>
    <w:rsid w:val="00C271FE"/>
    <w:rsid w:val="00C6298A"/>
    <w:rsid w:val="00CE2A7C"/>
    <w:rsid w:val="00D146CD"/>
    <w:rsid w:val="00D52FC0"/>
    <w:rsid w:val="00DE3252"/>
    <w:rsid w:val="00E02641"/>
    <w:rsid w:val="00E24459"/>
    <w:rsid w:val="00EF2326"/>
    <w:rsid w:val="00F11C0E"/>
    <w:rsid w:val="00F338A5"/>
    <w:rsid w:val="00F97C1F"/>
    <w:rsid w:val="00FF5AE0"/>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51A4FB"/>
  <w15:docId w15:val="{2938A6B5-ED56-4D35-81B0-6305C4BD8B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Cs w:val="22"/>
        <w:lang w:val="pl-P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4289E"/>
    <w:pPr>
      <w:widowControl w:val="0"/>
    </w:pPr>
    <w:rPr>
      <w:rFonts w:ascii="Times New Roman" w:eastAsia="Times New Roman" w:hAnsi="Times New Roman" w:cs="Times New Roman"/>
      <w:color w:val="00000A"/>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StopkaZnak">
    <w:name w:val="Stopka Znak"/>
    <w:basedOn w:val="Domylnaczcionkaakapitu"/>
    <w:link w:val="Stopka"/>
    <w:qFormat/>
    <w:rsid w:val="00EF0725"/>
    <w:rPr>
      <w:rFonts w:ascii="Times New Roman" w:eastAsia="Times New Roman" w:hAnsi="Times New Roman" w:cs="Times New Roman"/>
      <w:sz w:val="20"/>
      <w:szCs w:val="20"/>
      <w:lang w:eastAsia="pl-PL"/>
    </w:rPr>
  </w:style>
  <w:style w:type="character" w:styleId="Numerwiersza">
    <w:name w:val="line number"/>
    <w:basedOn w:val="Domylnaczcionkaakapitu"/>
    <w:uiPriority w:val="99"/>
    <w:semiHidden/>
    <w:unhideWhenUsed/>
    <w:qFormat/>
    <w:rsid w:val="008D6948"/>
  </w:style>
  <w:style w:type="character" w:customStyle="1" w:styleId="ListLabel1">
    <w:name w:val="ListLabel 1"/>
    <w:qFormat/>
    <w:rPr>
      <w:rFonts w:eastAsia="Times New Roman" w:cs="Arial"/>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rFonts w:cs="Courier New"/>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cs="Courier New"/>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cs="Courier New"/>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cs="Courier New"/>
    </w:rPr>
  </w:style>
  <w:style w:type="character" w:customStyle="1" w:styleId="ListLabel23">
    <w:name w:val="ListLabel 23"/>
    <w:qFormat/>
    <w:rPr>
      <w:rFonts w:cs="Courier New"/>
    </w:rPr>
  </w:style>
  <w:style w:type="character" w:customStyle="1" w:styleId="ListLabel24">
    <w:name w:val="ListLabel 24"/>
    <w:qFormat/>
    <w:rPr>
      <w:rFonts w:cs="Courier New"/>
    </w:rPr>
  </w:style>
  <w:style w:type="character" w:customStyle="1" w:styleId="ListLabel25">
    <w:name w:val="ListLabel 25"/>
    <w:qFormat/>
    <w:rPr>
      <w:rFonts w:cs="Courier New"/>
    </w:rPr>
  </w:style>
  <w:style w:type="character" w:customStyle="1" w:styleId="ListLabel26">
    <w:name w:val="ListLabel 26"/>
    <w:qFormat/>
    <w:rPr>
      <w:rFonts w:cs="Courier New"/>
    </w:rPr>
  </w:style>
  <w:style w:type="character" w:customStyle="1" w:styleId="ListLabel27">
    <w:name w:val="ListLabel 27"/>
    <w:qFormat/>
    <w:rPr>
      <w:rFonts w:cs="Courier New"/>
    </w:rPr>
  </w:style>
  <w:style w:type="character" w:customStyle="1" w:styleId="ListLabel28">
    <w:name w:val="ListLabel 28"/>
    <w:qFormat/>
    <w:rPr>
      <w:rFonts w:cs="Courier New"/>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ascii="Century Gothic" w:hAnsi="Century Gothic" w:cs="Symbol"/>
      <w:b/>
      <w:sz w:val="16"/>
    </w:rPr>
  </w:style>
  <w:style w:type="character" w:customStyle="1" w:styleId="ListLabel39">
    <w:name w:val="ListLabel 39"/>
    <w:qFormat/>
    <w:rPr>
      <w:rFonts w:cs="Courier New"/>
    </w:rPr>
  </w:style>
  <w:style w:type="character" w:customStyle="1" w:styleId="ListLabel40">
    <w:name w:val="ListLabel 40"/>
    <w:qFormat/>
    <w:rPr>
      <w:rFonts w:cs="Wingdings"/>
    </w:rPr>
  </w:style>
  <w:style w:type="character" w:customStyle="1" w:styleId="ListLabel41">
    <w:name w:val="ListLabel 41"/>
    <w:qFormat/>
    <w:rPr>
      <w:rFonts w:cs="Symbol"/>
    </w:rPr>
  </w:style>
  <w:style w:type="character" w:customStyle="1" w:styleId="ListLabel42">
    <w:name w:val="ListLabel 42"/>
    <w:qFormat/>
    <w:rPr>
      <w:rFonts w:cs="Courier New"/>
    </w:rPr>
  </w:style>
  <w:style w:type="character" w:customStyle="1" w:styleId="ListLabel43">
    <w:name w:val="ListLabel 43"/>
    <w:qFormat/>
    <w:rPr>
      <w:rFonts w:cs="Wingdings"/>
    </w:rPr>
  </w:style>
  <w:style w:type="character" w:customStyle="1" w:styleId="ListLabel44">
    <w:name w:val="ListLabel 44"/>
    <w:qFormat/>
    <w:rPr>
      <w:rFonts w:cs="Symbol"/>
    </w:rPr>
  </w:style>
  <w:style w:type="character" w:customStyle="1" w:styleId="ListLabel45">
    <w:name w:val="ListLabel 45"/>
    <w:qFormat/>
    <w:rPr>
      <w:rFonts w:cs="Courier New"/>
    </w:rPr>
  </w:style>
  <w:style w:type="character" w:customStyle="1" w:styleId="ListLabel46">
    <w:name w:val="ListLabel 46"/>
    <w:qFormat/>
    <w:rPr>
      <w:rFonts w:cs="Wingdings"/>
    </w:rPr>
  </w:style>
  <w:style w:type="character" w:customStyle="1" w:styleId="ListLabel47">
    <w:name w:val="ListLabel 47"/>
    <w:qFormat/>
    <w:rPr>
      <w:rFonts w:ascii="Century Gothic" w:hAnsi="Century Gothic" w:cs="Symbol"/>
      <w:b/>
      <w:sz w:val="16"/>
    </w:rPr>
  </w:style>
  <w:style w:type="character" w:customStyle="1" w:styleId="ListLabel48">
    <w:name w:val="ListLabel 48"/>
    <w:qFormat/>
    <w:rPr>
      <w:rFonts w:cs="Courier New"/>
    </w:rPr>
  </w:style>
  <w:style w:type="character" w:customStyle="1" w:styleId="ListLabel49">
    <w:name w:val="ListLabel 49"/>
    <w:qFormat/>
    <w:rPr>
      <w:rFonts w:cs="Wingdings"/>
    </w:rPr>
  </w:style>
  <w:style w:type="character" w:customStyle="1" w:styleId="ListLabel50">
    <w:name w:val="ListLabel 50"/>
    <w:qFormat/>
    <w:rPr>
      <w:rFonts w:cs="Symbol"/>
    </w:rPr>
  </w:style>
  <w:style w:type="character" w:customStyle="1" w:styleId="ListLabel51">
    <w:name w:val="ListLabel 51"/>
    <w:qFormat/>
    <w:rPr>
      <w:rFonts w:cs="Courier New"/>
    </w:rPr>
  </w:style>
  <w:style w:type="character" w:customStyle="1" w:styleId="ListLabel52">
    <w:name w:val="ListLabel 52"/>
    <w:qFormat/>
    <w:rPr>
      <w:rFonts w:cs="Wingdings"/>
    </w:rPr>
  </w:style>
  <w:style w:type="character" w:customStyle="1" w:styleId="ListLabel53">
    <w:name w:val="ListLabel 53"/>
    <w:qFormat/>
    <w:rPr>
      <w:rFonts w:cs="Symbol"/>
    </w:rPr>
  </w:style>
  <w:style w:type="character" w:customStyle="1" w:styleId="ListLabel54">
    <w:name w:val="ListLabel 54"/>
    <w:qFormat/>
    <w:rPr>
      <w:rFonts w:cs="Courier New"/>
    </w:rPr>
  </w:style>
  <w:style w:type="character" w:customStyle="1" w:styleId="ListLabel55">
    <w:name w:val="ListLabel 55"/>
    <w:qFormat/>
    <w:rPr>
      <w:rFonts w:cs="Wingdings"/>
    </w:rPr>
  </w:style>
  <w:style w:type="character" w:customStyle="1" w:styleId="ListLabel56">
    <w:name w:val="ListLabel 56"/>
    <w:qFormat/>
    <w:rPr>
      <w:rFonts w:ascii="Century Gothic" w:hAnsi="Century Gothic" w:cs="Symbol"/>
      <w:b/>
      <w:sz w:val="16"/>
    </w:rPr>
  </w:style>
  <w:style w:type="character" w:customStyle="1" w:styleId="ListLabel57">
    <w:name w:val="ListLabel 57"/>
    <w:qFormat/>
    <w:rPr>
      <w:rFonts w:cs="Courier New"/>
    </w:rPr>
  </w:style>
  <w:style w:type="character" w:customStyle="1" w:styleId="ListLabel58">
    <w:name w:val="ListLabel 58"/>
    <w:qFormat/>
    <w:rPr>
      <w:rFonts w:cs="Wingdings"/>
    </w:rPr>
  </w:style>
  <w:style w:type="character" w:customStyle="1" w:styleId="ListLabel59">
    <w:name w:val="ListLabel 59"/>
    <w:qFormat/>
    <w:rPr>
      <w:rFonts w:cs="Symbol"/>
    </w:rPr>
  </w:style>
  <w:style w:type="character" w:customStyle="1" w:styleId="ListLabel60">
    <w:name w:val="ListLabel 60"/>
    <w:qFormat/>
    <w:rPr>
      <w:rFonts w:cs="Courier New"/>
    </w:rPr>
  </w:style>
  <w:style w:type="character" w:customStyle="1" w:styleId="ListLabel61">
    <w:name w:val="ListLabel 61"/>
    <w:qFormat/>
    <w:rPr>
      <w:rFonts w:cs="Wingdings"/>
    </w:rPr>
  </w:style>
  <w:style w:type="character" w:customStyle="1" w:styleId="ListLabel62">
    <w:name w:val="ListLabel 62"/>
    <w:qFormat/>
    <w:rPr>
      <w:rFonts w:cs="Symbol"/>
    </w:rPr>
  </w:style>
  <w:style w:type="character" w:customStyle="1" w:styleId="ListLabel63">
    <w:name w:val="ListLabel 63"/>
    <w:qFormat/>
    <w:rPr>
      <w:rFonts w:cs="Courier New"/>
    </w:rPr>
  </w:style>
  <w:style w:type="character" w:customStyle="1" w:styleId="ListLabel64">
    <w:name w:val="ListLabel 64"/>
    <w:qFormat/>
    <w:rPr>
      <w:rFonts w:cs="Wingdings"/>
    </w:rPr>
  </w:style>
  <w:style w:type="character" w:customStyle="1" w:styleId="ListLabel65">
    <w:name w:val="ListLabel 65"/>
    <w:qFormat/>
    <w:rPr>
      <w:rFonts w:ascii="Century Gothic" w:hAnsi="Century Gothic" w:cs="Symbol"/>
      <w:b/>
      <w:sz w:val="16"/>
    </w:rPr>
  </w:style>
  <w:style w:type="character" w:customStyle="1" w:styleId="ListLabel66">
    <w:name w:val="ListLabel 66"/>
    <w:qFormat/>
    <w:rPr>
      <w:rFonts w:cs="Courier New"/>
    </w:rPr>
  </w:style>
  <w:style w:type="character" w:customStyle="1" w:styleId="ListLabel67">
    <w:name w:val="ListLabel 67"/>
    <w:qFormat/>
    <w:rPr>
      <w:rFonts w:cs="Wingdings"/>
    </w:rPr>
  </w:style>
  <w:style w:type="character" w:customStyle="1" w:styleId="ListLabel68">
    <w:name w:val="ListLabel 68"/>
    <w:qFormat/>
    <w:rPr>
      <w:rFonts w:cs="Symbol"/>
    </w:rPr>
  </w:style>
  <w:style w:type="character" w:customStyle="1" w:styleId="ListLabel69">
    <w:name w:val="ListLabel 69"/>
    <w:qFormat/>
    <w:rPr>
      <w:rFonts w:cs="Courier New"/>
    </w:rPr>
  </w:style>
  <w:style w:type="character" w:customStyle="1" w:styleId="ListLabel70">
    <w:name w:val="ListLabel 70"/>
    <w:qFormat/>
    <w:rPr>
      <w:rFonts w:cs="Wingdings"/>
    </w:rPr>
  </w:style>
  <w:style w:type="character" w:customStyle="1" w:styleId="ListLabel71">
    <w:name w:val="ListLabel 71"/>
    <w:qFormat/>
    <w:rPr>
      <w:rFonts w:cs="Symbol"/>
    </w:rPr>
  </w:style>
  <w:style w:type="character" w:customStyle="1" w:styleId="ListLabel72">
    <w:name w:val="ListLabel 72"/>
    <w:qFormat/>
    <w:rPr>
      <w:rFonts w:cs="Courier New"/>
    </w:rPr>
  </w:style>
  <w:style w:type="character" w:customStyle="1" w:styleId="ListLabel73">
    <w:name w:val="ListLabel 73"/>
    <w:qFormat/>
    <w:rPr>
      <w:rFonts w:cs="Wingdings"/>
    </w:rPr>
  </w:style>
  <w:style w:type="character" w:customStyle="1" w:styleId="ListLabel74">
    <w:name w:val="ListLabel 74"/>
    <w:qFormat/>
    <w:rPr>
      <w:rFonts w:ascii="Century Gothic" w:hAnsi="Century Gothic" w:cs="Symbol"/>
      <w:b/>
      <w:sz w:val="16"/>
    </w:rPr>
  </w:style>
  <w:style w:type="character" w:customStyle="1" w:styleId="ListLabel75">
    <w:name w:val="ListLabel 75"/>
    <w:qFormat/>
    <w:rPr>
      <w:rFonts w:cs="Courier New"/>
    </w:rPr>
  </w:style>
  <w:style w:type="character" w:customStyle="1" w:styleId="ListLabel76">
    <w:name w:val="ListLabel 76"/>
    <w:qFormat/>
    <w:rPr>
      <w:rFonts w:cs="Wingdings"/>
    </w:rPr>
  </w:style>
  <w:style w:type="character" w:customStyle="1" w:styleId="ListLabel77">
    <w:name w:val="ListLabel 77"/>
    <w:qFormat/>
    <w:rPr>
      <w:rFonts w:cs="Symbol"/>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ascii="Century Gothic" w:hAnsi="Century Gothic" w:cs="Symbol"/>
      <w:b/>
      <w:sz w:val="16"/>
    </w:rPr>
  </w:style>
  <w:style w:type="character" w:customStyle="1" w:styleId="ListLabel84">
    <w:name w:val="ListLabel 84"/>
    <w:qFormat/>
    <w:rPr>
      <w:rFonts w:cs="Courier New"/>
    </w:rPr>
  </w:style>
  <w:style w:type="character" w:customStyle="1" w:styleId="ListLabel85">
    <w:name w:val="ListLabel 85"/>
    <w:qFormat/>
    <w:rPr>
      <w:rFonts w:cs="Wingdings"/>
    </w:rPr>
  </w:style>
  <w:style w:type="character" w:customStyle="1" w:styleId="ListLabel86">
    <w:name w:val="ListLabel 86"/>
    <w:qFormat/>
    <w:rPr>
      <w:rFonts w:cs="Symbol"/>
    </w:rPr>
  </w:style>
  <w:style w:type="character" w:customStyle="1" w:styleId="ListLabel87">
    <w:name w:val="ListLabel 87"/>
    <w:qFormat/>
    <w:rPr>
      <w:rFonts w:cs="Courier New"/>
    </w:rPr>
  </w:style>
  <w:style w:type="character" w:customStyle="1" w:styleId="ListLabel88">
    <w:name w:val="ListLabel 88"/>
    <w:qFormat/>
    <w:rPr>
      <w:rFonts w:cs="Wingdings"/>
    </w:rPr>
  </w:style>
  <w:style w:type="character" w:customStyle="1" w:styleId="ListLabel89">
    <w:name w:val="ListLabel 89"/>
    <w:qFormat/>
    <w:rPr>
      <w:rFonts w:cs="Symbol"/>
    </w:rPr>
  </w:style>
  <w:style w:type="character" w:customStyle="1" w:styleId="ListLabel90">
    <w:name w:val="ListLabel 90"/>
    <w:qFormat/>
    <w:rPr>
      <w:rFonts w:cs="Courier New"/>
    </w:rPr>
  </w:style>
  <w:style w:type="character" w:customStyle="1" w:styleId="ListLabel91">
    <w:name w:val="ListLabel 91"/>
    <w:qFormat/>
    <w:rPr>
      <w:rFonts w:cs="Wingdings"/>
    </w:rPr>
  </w:style>
  <w:style w:type="character" w:customStyle="1" w:styleId="ListLabel92">
    <w:name w:val="ListLabel 92"/>
    <w:qFormat/>
    <w:rPr>
      <w:rFonts w:ascii="Century Gothic" w:hAnsi="Century Gothic" w:cs="Symbol"/>
      <w:sz w:val="16"/>
    </w:rPr>
  </w:style>
  <w:style w:type="character" w:customStyle="1" w:styleId="ListLabel93">
    <w:name w:val="ListLabel 93"/>
    <w:qFormat/>
    <w:rPr>
      <w:rFonts w:cs="Courier New"/>
    </w:rPr>
  </w:style>
  <w:style w:type="character" w:customStyle="1" w:styleId="ListLabel94">
    <w:name w:val="ListLabel 94"/>
    <w:qFormat/>
    <w:rPr>
      <w:rFonts w:cs="Wingdings"/>
    </w:rPr>
  </w:style>
  <w:style w:type="character" w:customStyle="1" w:styleId="ListLabel95">
    <w:name w:val="ListLabel 95"/>
    <w:qFormat/>
    <w:rPr>
      <w:rFonts w:cs="Symbol"/>
    </w:rPr>
  </w:style>
  <w:style w:type="character" w:customStyle="1" w:styleId="ListLabel96">
    <w:name w:val="ListLabel 96"/>
    <w:qFormat/>
    <w:rPr>
      <w:rFonts w:cs="Courier New"/>
    </w:rPr>
  </w:style>
  <w:style w:type="character" w:customStyle="1" w:styleId="ListLabel97">
    <w:name w:val="ListLabel 97"/>
    <w:qFormat/>
    <w:rPr>
      <w:rFonts w:cs="Wingdings"/>
    </w:rPr>
  </w:style>
  <w:style w:type="character" w:customStyle="1" w:styleId="ListLabel98">
    <w:name w:val="ListLabel 98"/>
    <w:qFormat/>
    <w:rPr>
      <w:rFonts w:cs="Symbol"/>
    </w:rPr>
  </w:style>
  <w:style w:type="character" w:customStyle="1" w:styleId="ListLabel99">
    <w:name w:val="ListLabel 99"/>
    <w:qFormat/>
    <w:rPr>
      <w:rFonts w:cs="Courier New"/>
    </w:rPr>
  </w:style>
  <w:style w:type="character" w:customStyle="1" w:styleId="ListLabel100">
    <w:name w:val="ListLabel 100"/>
    <w:qFormat/>
    <w:rPr>
      <w:rFonts w:cs="Wingdings"/>
    </w:rPr>
  </w:style>
  <w:style w:type="character" w:customStyle="1" w:styleId="ListLabel101">
    <w:name w:val="ListLabel 101"/>
    <w:qFormat/>
    <w:rPr>
      <w:rFonts w:ascii="Century Gothic" w:hAnsi="Century Gothic" w:cs="Symbol"/>
      <w:sz w:val="16"/>
    </w:rPr>
  </w:style>
  <w:style w:type="character" w:customStyle="1" w:styleId="ListLabel102">
    <w:name w:val="ListLabel 102"/>
    <w:qFormat/>
    <w:rPr>
      <w:rFonts w:cs="Courier New"/>
    </w:rPr>
  </w:style>
  <w:style w:type="character" w:customStyle="1" w:styleId="ListLabel103">
    <w:name w:val="ListLabel 103"/>
    <w:qFormat/>
    <w:rPr>
      <w:rFonts w:cs="Wingdings"/>
    </w:rPr>
  </w:style>
  <w:style w:type="character" w:customStyle="1" w:styleId="ListLabel104">
    <w:name w:val="ListLabel 104"/>
    <w:qFormat/>
    <w:rPr>
      <w:rFonts w:cs="Symbol"/>
    </w:rPr>
  </w:style>
  <w:style w:type="character" w:customStyle="1" w:styleId="ListLabel105">
    <w:name w:val="ListLabel 105"/>
    <w:qFormat/>
    <w:rPr>
      <w:rFonts w:cs="Courier New"/>
    </w:rPr>
  </w:style>
  <w:style w:type="character" w:customStyle="1" w:styleId="ListLabel106">
    <w:name w:val="ListLabel 106"/>
    <w:qFormat/>
    <w:rPr>
      <w:rFonts w:cs="Wingdings"/>
    </w:rPr>
  </w:style>
  <w:style w:type="character" w:customStyle="1" w:styleId="ListLabel107">
    <w:name w:val="ListLabel 107"/>
    <w:qFormat/>
    <w:rPr>
      <w:rFonts w:cs="Symbol"/>
    </w:rPr>
  </w:style>
  <w:style w:type="character" w:customStyle="1" w:styleId="ListLabel108">
    <w:name w:val="ListLabel 108"/>
    <w:qFormat/>
    <w:rPr>
      <w:rFonts w:cs="Courier New"/>
    </w:rPr>
  </w:style>
  <w:style w:type="character" w:customStyle="1" w:styleId="ListLabel109">
    <w:name w:val="ListLabel 109"/>
    <w:qFormat/>
    <w:rPr>
      <w:rFonts w:cs="Wingdings"/>
    </w:rPr>
  </w:style>
  <w:style w:type="character" w:customStyle="1" w:styleId="ListLabel110">
    <w:name w:val="ListLabel 110"/>
    <w:qFormat/>
    <w:rPr>
      <w:rFonts w:ascii="Century Gothic" w:hAnsi="Century Gothic" w:cs="Symbol"/>
      <w:b/>
      <w:sz w:val="16"/>
    </w:rPr>
  </w:style>
  <w:style w:type="character" w:customStyle="1" w:styleId="ListLabel111">
    <w:name w:val="ListLabel 111"/>
    <w:qFormat/>
    <w:rPr>
      <w:rFonts w:cs="Courier New"/>
    </w:rPr>
  </w:style>
  <w:style w:type="character" w:customStyle="1" w:styleId="ListLabel112">
    <w:name w:val="ListLabel 112"/>
    <w:qFormat/>
    <w:rPr>
      <w:rFonts w:cs="Wingdings"/>
    </w:rPr>
  </w:style>
  <w:style w:type="character" w:customStyle="1" w:styleId="ListLabel113">
    <w:name w:val="ListLabel 113"/>
    <w:qFormat/>
    <w:rPr>
      <w:rFonts w:cs="Symbol"/>
    </w:rPr>
  </w:style>
  <w:style w:type="character" w:customStyle="1" w:styleId="ListLabel114">
    <w:name w:val="ListLabel 114"/>
    <w:qFormat/>
    <w:rPr>
      <w:rFonts w:cs="Courier New"/>
    </w:rPr>
  </w:style>
  <w:style w:type="character" w:customStyle="1" w:styleId="ListLabel115">
    <w:name w:val="ListLabel 115"/>
    <w:qFormat/>
    <w:rPr>
      <w:rFonts w:cs="Wingdings"/>
    </w:rPr>
  </w:style>
  <w:style w:type="character" w:customStyle="1" w:styleId="ListLabel116">
    <w:name w:val="ListLabel 116"/>
    <w:qFormat/>
    <w:rPr>
      <w:rFonts w:cs="Symbol"/>
    </w:rPr>
  </w:style>
  <w:style w:type="character" w:customStyle="1" w:styleId="ListLabel117">
    <w:name w:val="ListLabel 117"/>
    <w:qFormat/>
    <w:rPr>
      <w:rFonts w:cs="Courier New"/>
    </w:rPr>
  </w:style>
  <w:style w:type="character" w:customStyle="1" w:styleId="ListLabel118">
    <w:name w:val="ListLabel 118"/>
    <w:qFormat/>
    <w:rPr>
      <w:rFonts w:cs="Wingdings"/>
    </w:rPr>
  </w:style>
  <w:style w:type="character" w:customStyle="1" w:styleId="ListLabel119">
    <w:name w:val="ListLabel 119"/>
    <w:qFormat/>
    <w:rPr>
      <w:rFonts w:ascii="Century Gothic" w:hAnsi="Century Gothic" w:cs="Symbol"/>
      <w:sz w:val="16"/>
    </w:rPr>
  </w:style>
  <w:style w:type="character" w:customStyle="1" w:styleId="ListLabel120">
    <w:name w:val="ListLabel 120"/>
    <w:qFormat/>
    <w:rPr>
      <w:rFonts w:cs="Courier New"/>
    </w:rPr>
  </w:style>
  <w:style w:type="character" w:customStyle="1" w:styleId="ListLabel121">
    <w:name w:val="ListLabel 121"/>
    <w:qFormat/>
    <w:rPr>
      <w:rFonts w:cs="Wingdings"/>
    </w:rPr>
  </w:style>
  <w:style w:type="character" w:customStyle="1" w:styleId="ListLabel122">
    <w:name w:val="ListLabel 122"/>
    <w:qFormat/>
    <w:rPr>
      <w:rFonts w:cs="Symbol"/>
    </w:rPr>
  </w:style>
  <w:style w:type="character" w:customStyle="1" w:styleId="ListLabel123">
    <w:name w:val="ListLabel 123"/>
    <w:qFormat/>
    <w:rPr>
      <w:rFonts w:cs="Courier New"/>
    </w:rPr>
  </w:style>
  <w:style w:type="character" w:customStyle="1" w:styleId="ListLabel124">
    <w:name w:val="ListLabel 124"/>
    <w:qFormat/>
    <w:rPr>
      <w:rFonts w:cs="Wingdings"/>
    </w:rPr>
  </w:style>
  <w:style w:type="character" w:customStyle="1" w:styleId="ListLabel125">
    <w:name w:val="ListLabel 125"/>
    <w:qFormat/>
    <w:rPr>
      <w:rFonts w:cs="Symbol"/>
    </w:rPr>
  </w:style>
  <w:style w:type="character" w:customStyle="1" w:styleId="ListLabel126">
    <w:name w:val="ListLabel 126"/>
    <w:qFormat/>
    <w:rPr>
      <w:rFonts w:cs="Courier New"/>
    </w:rPr>
  </w:style>
  <w:style w:type="character" w:customStyle="1" w:styleId="ListLabel127">
    <w:name w:val="ListLabel 127"/>
    <w:qFormat/>
    <w:rPr>
      <w:rFonts w:cs="Wingdings"/>
    </w:rPr>
  </w:style>
  <w:style w:type="character" w:customStyle="1" w:styleId="ListLabel128">
    <w:name w:val="ListLabel 128"/>
    <w:qFormat/>
    <w:rPr>
      <w:rFonts w:ascii="Century Gothic" w:hAnsi="Century Gothic" w:cs="Symbol"/>
      <w:sz w:val="16"/>
    </w:rPr>
  </w:style>
  <w:style w:type="character" w:customStyle="1" w:styleId="ListLabel129">
    <w:name w:val="ListLabel 129"/>
    <w:qFormat/>
    <w:rPr>
      <w:rFonts w:cs="Courier New"/>
    </w:rPr>
  </w:style>
  <w:style w:type="character" w:customStyle="1" w:styleId="ListLabel130">
    <w:name w:val="ListLabel 130"/>
    <w:qFormat/>
    <w:rPr>
      <w:rFonts w:cs="Wingdings"/>
    </w:rPr>
  </w:style>
  <w:style w:type="character" w:customStyle="1" w:styleId="ListLabel131">
    <w:name w:val="ListLabel 131"/>
    <w:qFormat/>
    <w:rPr>
      <w:rFonts w:cs="Symbol"/>
    </w:rPr>
  </w:style>
  <w:style w:type="character" w:customStyle="1" w:styleId="ListLabel132">
    <w:name w:val="ListLabel 132"/>
    <w:qFormat/>
    <w:rPr>
      <w:rFonts w:cs="Courier New"/>
    </w:rPr>
  </w:style>
  <w:style w:type="character" w:customStyle="1" w:styleId="ListLabel133">
    <w:name w:val="ListLabel 133"/>
    <w:qFormat/>
    <w:rPr>
      <w:rFonts w:cs="Wingdings"/>
    </w:rPr>
  </w:style>
  <w:style w:type="character" w:customStyle="1" w:styleId="ListLabel134">
    <w:name w:val="ListLabel 134"/>
    <w:qFormat/>
    <w:rPr>
      <w:rFonts w:cs="Symbol"/>
    </w:rPr>
  </w:style>
  <w:style w:type="character" w:customStyle="1" w:styleId="ListLabel135">
    <w:name w:val="ListLabel 135"/>
    <w:qFormat/>
    <w:rPr>
      <w:rFonts w:cs="Courier New"/>
    </w:rPr>
  </w:style>
  <w:style w:type="character" w:customStyle="1" w:styleId="ListLabel136">
    <w:name w:val="ListLabel 136"/>
    <w:qFormat/>
    <w:rPr>
      <w:rFonts w:cs="Wingdings"/>
    </w:rPr>
  </w:style>
  <w:style w:type="paragraph" w:styleId="Nagwek">
    <w:name w:val="header"/>
    <w:basedOn w:val="Normalny"/>
    <w:next w:val="Tekstpodstawowy"/>
    <w:qFormat/>
    <w:pPr>
      <w:keepNext/>
      <w:spacing w:before="240" w:after="120"/>
    </w:pPr>
    <w:rPr>
      <w:rFonts w:ascii="Liberation Sans" w:eastAsia="Microsoft YaHei" w:hAnsi="Liberation Sans" w:cs="Lucida Sans"/>
      <w:sz w:val="28"/>
      <w:szCs w:val="28"/>
    </w:rPr>
  </w:style>
  <w:style w:type="paragraph" w:styleId="Tekstpodstawowy">
    <w:name w:val="Body Text"/>
    <w:basedOn w:val="Normalny"/>
    <w:pPr>
      <w:spacing w:after="140" w:line="288" w:lineRule="auto"/>
    </w:pPr>
  </w:style>
  <w:style w:type="paragraph" w:styleId="Lista">
    <w:name w:val="List"/>
    <w:basedOn w:val="Tekstpodstawowy"/>
    <w:rPr>
      <w:rFonts w:cs="Lucida Sans"/>
    </w:rPr>
  </w:style>
  <w:style w:type="paragraph" w:styleId="Legenda">
    <w:name w:val="caption"/>
    <w:basedOn w:val="Normalny"/>
    <w:qFormat/>
    <w:pPr>
      <w:suppressLineNumbers/>
      <w:spacing w:before="120" w:after="120"/>
    </w:pPr>
    <w:rPr>
      <w:rFonts w:cs="Lucida Sans"/>
      <w:i/>
      <w:iCs/>
      <w:sz w:val="24"/>
      <w:szCs w:val="24"/>
    </w:rPr>
  </w:style>
  <w:style w:type="paragraph" w:customStyle="1" w:styleId="Indeks">
    <w:name w:val="Indeks"/>
    <w:basedOn w:val="Normalny"/>
    <w:qFormat/>
    <w:pPr>
      <w:suppressLineNumbers/>
    </w:pPr>
    <w:rPr>
      <w:rFonts w:cs="Lucida Sans"/>
    </w:rPr>
  </w:style>
  <w:style w:type="paragraph" w:styleId="Stopka">
    <w:name w:val="footer"/>
    <w:basedOn w:val="Normalny"/>
    <w:link w:val="StopkaZnak"/>
    <w:rsid w:val="00EF0725"/>
    <w:pPr>
      <w:widowControl/>
      <w:tabs>
        <w:tab w:val="center" w:pos="4536"/>
        <w:tab w:val="right" w:pos="9072"/>
      </w:tabs>
    </w:pPr>
  </w:style>
  <w:style w:type="paragraph" w:styleId="Akapitzlist">
    <w:name w:val="List Paragraph"/>
    <w:basedOn w:val="Normalny"/>
    <w:uiPriority w:val="34"/>
    <w:qFormat/>
    <w:rsid w:val="00EF0725"/>
    <w:pPr>
      <w:widowControl/>
      <w:ind w:left="720"/>
      <w:contextualSpacing/>
    </w:pPr>
    <w:rPr>
      <w:rFonts w:ascii="Verdana" w:hAnsi="Verdana"/>
      <w:sz w:val="22"/>
    </w:rPr>
  </w:style>
  <w:style w:type="table" w:styleId="Tabela-Siatka">
    <w:name w:val="Table Grid"/>
    <w:basedOn w:val="Standardowy"/>
    <w:uiPriority w:val="39"/>
    <w:rsid w:val="006532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image" Target="media/image8.jpeg"/><Relationship Id="rId10" Type="http://schemas.openxmlformats.org/officeDocument/2006/relationships/image" Target="media/image3.jpe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1FD55C-B242-43C3-A949-769E5DCF69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280</TotalTime>
  <Pages>161</Pages>
  <Words>43380</Words>
  <Characters>260281</Characters>
  <Application>Microsoft Office Word</Application>
  <DocSecurity>0</DocSecurity>
  <Lines>2169</Lines>
  <Paragraphs>606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303055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Użytkownik</dc:creator>
  <dc:description/>
  <cp:lastModifiedBy>Szkwarek Aleksander</cp:lastModifiedBy>
  <cp:revision>29</cp:revision>
  <dcterms:created xsi:type="dcterms:W3CDTF">2025-08-05T07:32:00Z</dcterms:created>
  <dcterms:modified xsi:type="dcterms:W3CDTF">2026-04-10T09:09:00Z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