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8FA5A" w14:textId="644A218A" w:rsidR="00C916C6" w:rsidRDefault="003D5438" w:rsidP="003D5438">
      <w:pPr>
        <w:jc w:val="right"/>
        <w:rPr>
          <w:rFonts w:ascii="Times New Roman" w:hAnsi="Times New Roman" w:cs="Times New Roman"/>
          <w:b/>
          <w:bCs/>
        </w:rPr>
      </w:pPr>
      <w:r>
        <w:rPr>
          <w:rFonts w:ascii="Times New Roman" w:hAnsi="Times New Roman" w:cs="Times New Roman"/>
          <w:b/>
          <w:bCs/>
        </w:rPr>
        <w:t>Załącznik nr 8</w:t>
      </w:r>
    </w:p>
    <w:p w14:paraId="0D66CEE6" w14:textId="0BD343B4" w:rsidR="00365095" w:rsidRPr="003D5438" w:rsidRDefault="00365095" w:rsidP="003D5438">
      <w:pPr>
        <w:spacing w:after="0"/>
        <w:jc w:val="center"/>
        <w:rPr>
          <w:rFonts w:ascii="Times New Roman" w:hAnsi="Times New Roman" w:cs="Times New Roman"/>
          <w:b/>
          <w:bCs/>
          <w:smallCaps/>
          <w:sz w:val="32"/>
          <w:szCs w:val="32"/>
        </w:rPr>
      </w:pPr>
      <w:r w:rsidRPr="003D5438">
        <w:rPr>
          <w:rFonts w:ascii="Times New Roman" w:hAnsi="Times New Roman" w:cs="Times New Roman"/>
          <w:b/>
          <w:bCs/>
          <w:smallCaps/>
          <w:sz w:val="32"/>
          <w:szCs w:val="32"/>
        </w:rPr>
        <w:t>Szczegółowy opis przedmiotu zamówienia</w:t>
      </w:r>
    </w:p>
    <w:p w14:paraId="11708527" w14:textId="77777777" w:rsidR="003D0FED" w:rsidRPr="00B24A89" w:rsidRDefault="003D0FED" w:rsidP="003D0FED">
      <w:pPr>
        <w:jc w:val="center"/>
        <w:rPr>
          <w:b/>
          <w:bCs/>
        </w:rPr>
      </w:pPr>
      <w:r w:rsidRPr="00B24A89">
        <w:rPr>
          <w:b/>
          <w:bCs/>
        </w:rPr>
        <w:t xml:space="preserve">Pakiet nr </w:t>
      </w:r>
      <w:r>
        <w:rPr>
          <w:b/>
          <w:bCs/>
        </w:rPr>
        <w:t>1</w:t>
      </w:r>
      <w:r w:rsidRPr="00B24A89">
        <w:rPr>
          <w:b/>
          <w:bCs/>
        </w:rPr>
        <w:t xml:space="preserve"> – </w:t>
      </w:r>
      <w:r>
        <w:rPr>
          <w:b/>
          <w:bCs/>
        </w:rPr>
        <w:t>System elektrofizjologiczny</w:t>
      </w:r>
    </w:p>
    <w:p w14:paraId="24B0F2D3" w14:textId="77777777" w:rsidR="003D0FED" w:rsidRDefault="003D0FED" w:rsidP="003D0FED">
      <w:pPr>
        <w:widowControl w:val="0"/>
        <w:tabs>
          <w:tab w:val="left" w:pos="195"/>
        </w:tabs>
        <w:autoSpaceDE w:val="0"/>
        <w:rPr>
          <w:rFonts w:ascii="Calibri" w:eastAsia="Times New Roman" w:hAnsi="Calibri" w:cs="Calibri"/>
          <w:bCs/>
          <w:lang w:eastAsia="pl-PL"/>
        </w:rPr>
      </w:pPr>
      <w:r>
        <w:rPr>
          <w:rFonts w:ascii="Calibri" w:eastAsia="Times New Roman" w:hAnsi="Calibri" w:cs="Calibri"/>
          <w:bCs/>
          <w:lang w:eastAsia="pl-PL"/>
        </w:rPr>
        <w:tab/>
      </w:r>
    </w:p>
    <w:p w14:paraId="33605155" w14:textId="77777777" w:rsidR="003D0FED" w:rsidRPr="00DD19C8" w:rsidRDefault="003D0FED" w:rsidP="003D0FED">
      <w:pPr>
        <w:widowControl w:val="0"/>
        <w:tabs>
          <w:tab w:val="left" w:pos="195"/>
        </w:tabs>
        <w:autoSpaceDE w:val="0"/>
        <w:rPr>
          <w:rFonts w:ascii="Calibri" w:eastAsia="Times New Roman" w:hAnsi="Calibri" w:cs="Calibri"/>
          <w:bCs/>
          <w:lang w:eastAsia="pl-PL"/>
        </w:rPr>
      </w:pPr>
    </w:p>
    <w:tbl>
      <w:tblPr>
        <w:tblW w:w="5000" w:type="pct"/>
        <w:tblCellMar>
          <w:left w:w="10" w:type="dxa"/>
          <w:right w:w="10" w:type="dxa"/>
        </w:tblCellMar>
        <w:tblLook w:val="04A0" w:firstRow="1" w:lastRow="0" w:firstColumn="1" w:lastColumn="0" w:noHBand="0" w:noVBand="1"/>
      </w:tblPr>
      <w:tblGrid>
        <w:gridCol w:w="2924"/>
        <w:gridCol w:w="1101"/>
        <w:gridCol w:w="5017"/>
      </w:tblGrid>
      <w:tr w:rsidR="003D0FED" w14:paraId="4A84C211" w14:textId="77777777" w:rsidTr="006B22ED">
        <w:tc>
          <w:tcPr>
            <w:tcW w:w="1617" w:type="pct"/>
            <w:tcBorders>
              <w:top w:val="doub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111D0B10" w14:textId="77777777" w:rsidR="003D0FED" w:rsidRDefault="003D0FED" w:rsidP="006B22ED">
            <w:pPr>
              <w:spacing w:after="200" w:line="276" w:lineRule="auto"/>
              <w:rPr>
                <w:kern w:val="3"/>
              </w:rPr>
            </w:pPr>
            <w:r>
              <w:rPr>
                <w:kern w:val="3"/>
              </w:rPr>
              <w:t xml:space="preserve">Pełna nazwa </w:t>
            </w:r>
          </w:p>
        </w:tc>
        <w:tc>
          <w:tcPr>
            <w:tcW w:w="609" w:type="pct"/>
            <w:tcBorders>
              <w:top w:val="doub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223E2ED8" w14:textId="77777777" w:rsidR="003D0FED" w:rsidRDefault="003D0FED" w:rsidP="006B22ED">
            <w:pPr>
              <w:spacing w:after="200" w:line="276" w:lineRule="auto"/>
              <w:jc w:val="center"/>
              <w:rPr>
                <w:kern w:val="3"/>
              </w:rPr>
            </w:pPr>
            <w:r>
              <w:rPr>
                <w:kern w:val="3"/>
              </w:rPr>
              <w:t>Podać</w:t>
            </w:r>
          </w:p>
        </w:tc>
        <w:tc>
          <w:tcPr>
            <w:tcW w:w="2774" w:type="pct"/>
            <w:tcBorders>
              <w:top w:val="doub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4697D9A1" w14:textId="77777777" w:rsidR="003D0FED" w:rsidRDefault="003D0FED" w:rsidP="006B22ED">
            <w:pPr>
              <w:spacing w:after="200" w:line="276" w:lineRule="auto"/>
              <w:rPr>
                <w:kern w:val="3"/>
              </w:rPr>
            </w:pPr>
          </w:p>
        </w:tc>
      </w:tr>
      <w:tr w:rsidR="003D0FED" w14:paraId="4577760A" w14:textId="77777777" w:rsidTr="006B22ED">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6215D214" w14:textId="77777777" w:rsidR="003D0FED" w:rsidRDefault="003D0FED" w:rsidP="006B22ED">
            <w:pPr>
              <w:spacing w:after="200" w:line="276" w:lineRule="auto"/>
              <w:rPr>
                <w:kern w:val="3"/>
              </w:rPr>
            </w:pPr>
            <w:r>
              <w:rPr>
                <w:kern w:val="3"/>
              </w:rPr>
              <w:t>Producent</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7A29232D" w14:textId="77777777" w:rsidR="003D0FED" w:rsidRDefault="003D0FED" w:rsidP="006B22ED">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1737745B" w14:textId="77777777" w:rsidR="003D0FED" w:rsidRDefault="003D0FED" w:rsidP="006B22ED">
            <w:pPr>
              <w:spacing w:after="200" w:line="276" w:lineRule="auto"/>
              <w:rPr>
                <w:kern w:val="3"/>
              </w:rPr>
            </w:pPr>
          </w:p>
        </w:tc>
      </w:tr>
      <w:tr w:rsidR="003D0FED" w14:paraId="4919FD68" w14:textId="77777777" w:rsidTr="006B22ED">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12F83334" w14:textId="77777777" w:rsidR="003D0FED" w:rsidRDefault="003D0FED" w:rsidP="006B22ED">
            <w:pPr>
              <w:spacing w:after="200" w:line="276" w:lineRule="auto"/>
              <w:rPr>
                <w:kern w:val="3"/>
              </w:rPr>
            </w:pPr>
            <w:r>
              <w:rPr>
                <w:kern w:val="3"/>
              </w:rPr>
              <w:t>Kraj</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56D11600" w14:textId="77777777" w:rsidR="003D0FED" w:rsidRDefault="003D0FED" w:rsidP="006B22ED">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2E45DC1D" w14:textId="77777777" w:rsidR="003D0FED" w:rsidRDefault="003D0FED" w:rsidP="006B22ED">
            <w:pPr>
              <w:spacing w:after="200" w:line="276" w:lineRule="auto"/>
              <w:rPr>
                <w:kern w:val="3"/>
              </w:rPr>
            </w:pPr>
          </w:p>
        </w:tc>
      </w:tr>
      <w:tr w:rsidR="003D0FED" w14:paraId="686D90B6" w14:textId="77777777" w:rsidTr="006B22ED">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051B5374" w14:textId="77777777" w:rsidR="003D0FED" w:rsidRDefault="003D0FED" w:rsidP="006B22ED">
            <w:pPr>
              <w:spacing w:after="200" w:line="276" w:lineRule="auto"/>
              <w:rPr>
                <w:kern w:val="3"/>
              </w:rPr>
            </w:pPr>
            <w:r>
              <w:rPr>
                <w:kern w:val="3"/>
              </w:rPr>
              <w:t>Nr katalogowy</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045D465C" w14:textId="77777777" w:rsidR="003D0FED" w:rsidRDefault="003D0FED" w:rsidP="006B22ED">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0960FA43" w14:textId="77777777" w:rsidR="003D0FED" w:rsidRDefault="003D0FED" w:rsidP="006B22ED">
            <w:pPr>
              <w:spacing w:after="200" w:line="276" w:lineRule="auto"/>
              <w:rPr>
                <w:kern w:val="3"/>
              </w:rPr>
            </w:pPr>
          </w:p>
        </w:tc>
      </w:tr>
      <w:tr w:rsidR="003D0FED" w14:paraId="40CDE7C1" w14:textId="77777777" w:rsidTr="006B22ED">
        <w:tc>
          <w:tcPr>
            <w:tcW w:w="1617" w:type="pct"/>
            <w:tcBorders>
              <w:top w:val="single" w:sz="4" w:space="0" w:color="000000"/>
              <w:left w:val="doub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4E55950C" w14:textId="77777777" w:rsidR="003D0FED" w:rsidRDefault="003D0FED" w:rsidP="006B22ED">
            <w:pPr>
              <w:spacing w:after="200" w:line="276" w:lineRule="auto"/>
              <w:rPr>
                <w:kern w:val="3"/>
              </w:rPr>
            </w:pPr>
            <w:r>
              <w:rPr>
                <w:kern w:val="3"/>
              </w:rPr>
              <w:t>Dystrybutor - Oferent</w:t>
            </w:r>
          </w:p>
        </w:tc>
        <w:tc>
          <w:tcPr>
            <w:tcW w:w="609" w:type="pct"/>
            <w:tcBorders>
              <w:top w:val="single" w:sz="4" w:space="0" w:color="000000"/>
              <w:left w:val="single" w:sz="4" w:space="0" w:color="000000"/>
              <w:bottom w:val="single" w:sz="4" w:space="0" w:color="000000"/>
              <w:right w:val="single" w:sz="4" w:space="0" w:color="000000"/>
            </w:tcBorders>
            <w:shd w:val="clear" w:color="auto" w:fill="D9D9D9"/>
            <w:tcMar>
              <w:top w:w="57" w:type="dxa"/>
              <w:left w:w="70" w:type="dxa"/>
              <w:bottom w:w="57" w:type="dxa"/>
              <w:right w:w="70" w:type="dxa"/>
            </w:tcMar>
            <w:hideMark/>
          </w:tcPr>
          <w:p w14:paraId="4443BBA9" w14:textId="77777777" w:rsidR="003D0FED" w:rsidRDefault="003D0FED" w:rsidP="006B22ED">
            <w:pPr>
              <w:spacing w:after="200" w:line="276" w:lineRule="auto"/>
              <w:jc w:val="center"/>
              <w:rPr>
                <w:kern w:val="3"/>
              </w:rPr>
            </w:pPr>
            <w:r>
              <w:rPr>
                <w:kern w:val="3"/>
              </w:rPr>
              <w:t>Podać</w:t>
            </w:r>
          </w:p>
        </w:tc>
        <w:tc>
          <w:tcPr>
            <w:tcW w:w="2774" w:type="pct"/>
            <w:tcBorders>
              <w:top w:val="single" w:sz="4" w:space="0" w:color="000000"/>
              <w:left w:val="single" w:sz="4" w:space="0" w:color="000000"/>
              <w:bottom w:val="single" w:sz="4" w:space="0" w:color="000000"/>
              <w:right w:val="double" w:sz="4" w:space="0" w:color="000000"/>
            </w:tcBorders>
            <w:shd w:val="clear" w:color="auto" w:fill="FFFFFF"/>
            <w:tcMar>
              <w:top w:w="57" w:type="dxa"/>
              <w:left w:w="70" w:type="dxa"/>
              <w:bottom w:w="57" w:type="dxa"/>
              <w:right w:w="70" w:type="dxa"/>
            </w:tcMar>
          </w:tcPr>
          <w:p w14:paraId="7583151D" w14:textId="77777777" w:rsidR="003D0FED" w:rsidRDefault="003D0FED" w:rsidP="006B22ED">
            <w:pPr>
              <w:spacing w:after="200" w:line="276" w:lineRule="auto"/>
              <w:rPr>
                <w:kern w:val="3"/>
              </w:rPr>
            </w:pPr>
          </w:p>
        </w:tc>
      </w:tr>
      <w:tr w:rsidR="003D0FED" w14:paraId="029AA4B9" w14:textId="77777777" w:rsidTr="006B22ED">
        <w:tc>
          <w:tcPr>
            <w:tcW w:w="1617" w:type="pct"/>
            <w:tcBorders>
              <w:top w:val="single" w:sz="4" w:space="0" w:color="000000"/>
              <w:left w:val="double" w:sz="4" w:space="0" w:color="000000"/>
              <w:bottom w:val="double" w:sz="4" w:space="0" w:color="000000"/>
              <w:right w:val="single" w:sz="4" w:space="0" w:color="000000"/>
            </w:tcBorders>
            <w:shd w:val="clear" w:color="auto" w:fill="D9D9D9"/>
            <w:tcMar>
              <w:top w:w="57" w:type="dxa"/>
              <w:left w:w="70" w:type="dxa"/>
              <w:bottom w:w="57" w:type="dxa"/>
              <w:right w:w="70" w:type="dxa"/>
            </w:tcMar>
            <w:hideMark/>
          </w:tcPr>
          <w:p w14:paraId="3640B872" w14:textId="77777777" w:rsidR="003D0FED" w:rsidRDefault="003D0FED" w:rsidP="006B22ED">
            <w:pPr>
              <w:spacing w:after="200" w:line="276" w:lineRule="auto"/>
              <w:rPr>
                <w:kern w:val="3"/>
              </w:rPr>
            </w:pPr>
            <w:r>
              <w:rPr>
                <w:kern w:val="3"/>
              </w:rPr>
              <w:t>Rok produkcji 2026</w:t>
            </w:r>
          </w:p>
        </w:tc>
        <w:tc>
          <w:tcPr>
            <w:tcW w:w="609" w:type="pct"/>
            <w:tcBorders>
              <w:top w:val="single" w:sz="4" w:space="0" w:color="000000"/>
              <w:left w:val="single" w:sz="4" w:space="0" w:color="000000"/>
              <w:bottom w:val="double" w:sz="4" w:space="0" w:color="000000"/>
              <w:right w:val="single" w:sz="4" w:space="0" w:color="000000"/>
            </w:tcBorders>
            <w:shd w:val="clear" w:color="auto" w:fill="D9D9D9"/>
            <w:tcMar>
              <w:top w:w="57" w:type="dxa"/>
              <w:left w:w="70" w:type="dxa"/>
              <w:bottom w:w="57" w:type="dxa"/>
              <w:right w:w="70" w:type="dxa"/>
            </w:tcMar>
            <w:hideMark/>
          </w:tcPr>
          <w:p w14:paraId="6BF0C561" w14:textId="77777777" w:rsidR="003D0FED" w:rsidRDefault="003D0FED" w:rsidP="006B22ED">
            <w:pPr>
              <w:spacing w:after="200" w:line="276" w:lineRule="auto"/>
              <w:jc w:val="center"/>
              <w:rPr>
                <w:kern w:val="3"/>
              </w:rPr>
            </w:pPr>
            <w:r>
              <w:rPr>
                <w:kern w:val="3"/>
              </w:rPr>
              <w:t>Podać</w:t>
            </w:r>
          </w:p>
        </w:tc>
        <w:tc>
          <w:tcPr>
            <w:tcW w:w="2774" w:type="pct"/>
            <w:tcBorders>
              <w:top w:val="single" w:sz="4" w:space="0" w:color="000000"/>
              <w:left w:val="single" w:sz="4" w:space="0" w:color="000000"/>
              <w:bottom w:val="double" w:sz="4" w:space="0" w:color="000000"/>
              <w:right w:val="double" w:sz="4" w:space="0" w:color="000000"/>
            </w:tcBorders>
            <w:shd w:val="clear" w:color="auto" w:fill="FFFFFF"/>
            <w:tcMar>
              <w:top w:w="57" w:type="dxa"/>
              <w:left w:w="70" w:type="dxa"/>
              <w:bottom w:w="57" w:type="dxa"/>
              <w:right w:w="70" w:type="dxa"/>
            </w:tcMar>
          </w:tcPr>
          <w:p w14:paraId="0ED0FD86" w14:textId="77777777" w:rsidR="003D0FED" w:rsidRDefault="003D0FED" w:rsidP="006B22ED">
            <w:pPr>
              <w:spacing w:after="200" w:line="276" w:lineRule="auto"/>
              <w:rPr>
                <w:kern w:val="3"/>
              </w:rPr>
            </w:pPr>
          </w:p>
        </w:tc>
      </w:tr>
    </w:tbl>
    <w:p w14:paraId="01ADF2AD" w14:textId="77777777" w:rsidR="003D0FED" w:rsidRPr="00972413" w:rsidRDefault="003D0FED" w:rsidP="003D0FED">
      <w:pPr>
        <w:widowControl w:val="0"/>
        <w:tabs>
          <w:tab w:val="left" w:pos="255"/>
        </w:tabs>
        <w:rPr>
          <w:rFonts w:eastAsia="Andale Sans UI"/>
          <w:b/>
        </w:rPr>
      </w:pPr>
    </w:p>
    <w:p w14:paraId="7E1606B8" w14:textId="098747A1" w:rsidR="003D0FED" w:rsidRPr="006374F1" w:rsidRDefault="003D0FED" w:rsidP="003D0FED">
      <w:pPr>
        <w:widowControl w:val="0"/>
        <w:tabs>
          <w:tab w:val="left" w:pos="255"/>
        </w:tabs>
        <w:rPr>
          <w:rFonts w:ascii="Times New Roman" w:eastAsia="Andale Sans UI" w:hAnsi="Times New Roman" w:cs="Times New Roman"/>
          <w:b/>
        </w:rPr>
      </w:pPr>
      <w:r w:rsidRPr="006374F1">
        <w:rPr>
          <w:rFonts w:ascii="Times New Roman" w:eastAsia="Andale Sans UI" w:hAnsi="Times New Roman" w:cs="Times New Roman"/>
          <w:b/>
        </w:rPr>
        <w:t>ZESTAW PARAMETRÓW WYMAGANYCH</w:t>
      </w:r>
    </w:p>
    <w:tbl>
      <w:tblPr>
        <w:tblpPr w:leftFromText="141" w:rightFromText="141" w:vertAnchor="text" w:tblpX="52" w:tblpY="1"/>
        <w:tblOverlap w:val="never"/>
        <w:tblW w:w="5000" w:type="pct"/>
        <w:tblCellMar>
          <w:left w:w="70" w:type="dxa"/>
          <w:right w:w="70" w:type="dxa"/>
        </w:tblCellMar>
        <w:tblLook w:val="0000" w:firstRow="0" w:lastRow="0" w:firstColumn="0" w:lastColumn="0" w:noHBand="0" w:noVBand="0"/>
      </w:tblPr>
      <w:tblGrid>
        <w:gridCol w:w="592"/>
        <w:gridCol w:w="4707"/>
        <w:gridCol w:w="1584"/>
        <w:gridCol w:w="2179"/>
      </w:tblGrid>
      <w:tr w:rsidR="003D0FED" w:rsidRPr="006374F1" w14:paraId="4A780DD9" w14:textId="77777777" w:rsidTr="006B22ED">
        <w:trPr>
          <w:trHeight w:val="770"/>
        </w:trPr>
        <w:tc>
          <w:tcPr>
            <w:tcW w:w="327" w:type="pct"/>
            <w:tcBorders>
              <w:top w:val="single" w:sz="4" w:space="0" w:color="auto"/>
              <w:left w:val="single" w:sz="4" w:space="0" w:color="auto"/>
              <w:bottom w:val="single" w:sz="4" w:space="0" w:color="auto"/>
              <w:right w:val="single" w:sz="4" w:space="0" w:color="auto"/>
            </w:tcBorders>
            <w:shd w:val="clear" w:color="auto" w:fill="D9D9D9"/>
            <w:vAlign w:val="center"/>
          </w:tcPr>
          <w:p w14:paraId="2E0CAB69" w14:textId="77777777" w:rsidR="003D0FED" w:rsidRPr="006374F1" w:rsidRDefault="003D0FED" w:rsidP="006B22ED">
            <w:pPr>
              <w:rPr>
                <w:rFonts w:ascii="Times New Roman" w:hAnsi="Times New Roman" w:cs="Times New Roman"/>
                <w:b/>
                <w:bCs/>
              </w:rPr>
            </w:pPr>
            <w:r w:rsidRPr="006374F1">
              <w:rPr>
                <w:rFonts w:ascii="Times New Roman" w:hAnsi="Times New Roman" w:cs="Times New Roman"/>
                <w:b/>
                <w:bCs/>
              </w:rPr>
              <w:t>Lp.</w:t>
            </w:r>
          </w:p>
        </w:tc>
        <w:tc>
          <w:tcPr>
            <w:tcW w:w="2597" w:type="pct"/>
            <w:tcBorders>
              <w:top w:val="single" w:sz="4" w:space="0" w:color="auto"/>
              <w:left w:val="nil"/>
              <w:bottom w:val="single" w:sz="4" w:space="0" w:color="auto"/>
              <w:right w:val="single" w:sz="4" w:space="0" w:color="auto"/>
            </w:tcBorders>
            <w:shd w:val="clear" w:color="auto" w:fill="D9D9D9"/>
            <w:vAlign w:val="center"/>
          </w:tcPr>
          <w:p w14:paraId="3718B86E" w14:textId="77777777" w:rsidR="003D0FED" w:rsidRPr="006374F1" w:rsidRDefault="003D0FED" w:rsidP="006B22ED">
            <w:pPr>
              <w:jc w:val="center"/>
              <w:rPr>
                <w:rFonts w:ascii="Times New Roman" w:hAnsi="Times New Roman" w:cs="Times New Roman"/>
                <w:b/>
                <w:bCs/>
              </w:rPr>
            </w:pPr>
            <w:r w:rsidRPr="006374F1">
              <w:rPr>
                <w:rFonts w:ascii="Times New Roman" w:hAnsi="Times New Roman" w:cs="Times New Roman"/>
                <w:b/>
                <w:bCs/>
              </w:rPr>
              <w:t>Parametr wymagany</w:t>
            </w:r>
          </w:p>
        </w:tc>
        <w:tc>
          <w:tcPr>
            <w:tcW w:w="874" w:type="pct"/>
            <w:tcBorders>
              <w:top w:val="single" w:sz="4" w:space="0" w:color="auto"/>
              <w:left w:val="nil"/>
              <w:bottom w:val="single" w:sz="4" w:space="0" w:color="auto"/>
              <w:right w:val="single" w:sz="4" w:space="0" w:color="auto"/>
            </w:tcBorders>
            <w:shd w:val="clear" w:color="auto" w:fill="D9D9D9"/>
            <w:vAlign w:val="center"/>
          </w:tcPr>
          <w:p w14:paraId="4A683345" w14:textId="77777777" w:rsidR="003D0FED" w:rsidRPr="006374F1" w:rsidRDefault="003D0FED" w:rsidP="006B22ED">
            <w:pPr>
              <w:jc w:val="center"/>
              <w:rPr>
                <w:rFonts w:ascii="Times New Roman" w:hAnsi="Times New Roman" w:cs="Times New Roman"/>
                <w:b/>
                <w:bCs/>
              </w:rPr>
            </w:pPr>
            <w:r w:rsidRPr="006374F1">
              <w:rPr>
                <w:rFonts w:ascii="Times New Roman" w:hAnsi="Times New Roman" w:cs="Times New Roman"/>
                <w:b/>
                <w:bCs/>
              </w:rPr>
              <w:t>Wartość wymagana</w:t>
            </w:r>
          </w:p>
        </w:tc>
        <w:tc>
          <w:tcPr>
            <w:tcW w:w="1202" w:type="pct"/>
            <w:tcBorders>
              <w:top w:val="single" w:sz="4" w:space="0" w:color="auto"/>
              <w:left w:val="nil"/>
              <w:bottom w:val="single" w:sz="4" w:space="0" w:color="auto"/>
              <w:right w:val="single" w:sz="4" w:space="0" w:color="auto"/>
            </w:tcBorders>
            <w:shd w:val="clear" w:color="auto" w:fill="D9D9D9"/>
            <w:vAlign w:val="center"/>
          </w:tcPr>
          <w:p w14:paraId="1A83B9B5" w14:textId="77777777" w:rsidR="003D0FED" w:rsidRPr="006374F1" w:rsidRDefault="003D0FED" w:rsidP="006B22ED">
            <w:pPr>
              <w:jc w:val="center"/>
              <w:rPr>
                <w:rFonts w:ascii="Times New Roman" w:hAnsi="Times New Roman" w:cs="Times New Roman"/>
                <w:b/>
                <w:bCs/>
              </w:rPr>
            </w:pPr>
            <w:r w:rsidRPr="006374F1">
              <w:rPr>
                <w:rFonts w:ascii="Times New Roman" w:hAnsi="Times New Roman" w:cs="Times New Roman"/>
                <w:b/>
                <w:bCs/>
              </w:rPr>
              <w:t>Parametr oferowany</w:t>
            </w:r>
          </w:p>
        </w:tc>
      </w:tr>
      <w:tr w:rsidR="003D0FED" w:rsidRPr="006374F1" w14:paraId="05CC9800" w14:textId="77777777" w:rsidTr="006B22ED">
        <w:trPr>
          <w:trHeight w:val="256"/>
        </w:trPr>
        <w:tc>
          <w:tcPr>
            <w:tcW w:w="5000" w:type="pct"/>
            <w:gridSpan w:val="4"/>
            <w:tcBorders>
              <w:top w:val="nil"/>
              <w:left w:val="single" w:sz="4" w:space="0" w:color="auto"/>
              <w:bottom w:val="single" w:sz="4" w:space="0" w:color="auto"/>
              <w:right w:val="single" w:sz="4" w:space="0" w:color="auto"/>
            </w:tcBorders>
            <w:vAlign w:val="center"/>
          </w:tcPr>
          <w:p w14:paraId="7AB82767" w14:textId="77777777" w:rsidR="003D0FED" w:rsidRPr="006374F1" w:rsidRDefault="003D0FED" w:rsidP="006B22ED">
            <w:pPr>
              <w:rPr>
                <w:rFonts w:ascii="Times New Roman" w:hAnsi="Times New Roman" w:cs="Times New Roman"/>
                <w:b/>
                <w:bCs/>
              </w:rPr>
            </w:pPr>
            <w:r w:rsidRPr="006374F1">
              <w:rPr>
                <w:rFonts w:ascii="Times New Roman" w:hAnsi="Times New Roman" w:cs="Times New Roman"/>
                <w:b/>
                <w:bCs/>
              </w:rPr>
              <w:t>System do wykonywania procedur elektrofizjologicznych</w:t>
            </w:r>
          </w:p>
        </w:tc>
      </w:tr>
      <w:tr w:rsidR="003D0FED" w:rsidRPr="006374F1" w14:paraId="0E6AB87B" w14:textId="77777777" w:rsidTr="006B22ED">
        <w:trPr>
          <w:trHeight w:val="459"/>
        </w:trPr>
        <w:tc>
          <w:tcPr>
            <w:tcW w:w="327" w:type="pct"/>
            <w:tcBorders>
              <w:top w:val="nil"/>
              <w:left w:val="single" w:sz="4" w:space="0" w:color="auto"/>
              <w:bottom w:val="single" w:sz="4" w:space="0" w:color="auto"/>
              <w:right w:val="nil"/>
            </w:tcBorders>
            <w:vAlign w:val="center"/>
          </w:tcPr>
          <w:p w14:paraId="14EFFBF7"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55A1DC8A" w14:textId="29537254"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 xml:space="preserve">Zintegrowany system elektrofizjologiczny </w:t>
            </w:r>
            <w:r w:rsidR="00871238">
              <w:rPr>
                <w:rFonts w:ascii="Times New Roman" w:hAnsi="Times New Roman" w:cs="Times New Roman"/>
                <w:color w:val="000000"/>
              </w:rPr>
              <w:t xml:space="preserve">składający się z </w:t>
            </w:r>
            <w:r w:rsidRPr="006374F1">
              <w:rPr>
                <w:rFonts w:ascii="Times New Roman" w:hAnsi="Times New Roman" w:cs="Times New Roman"/>
                <w:color w:val="000000"/>
              </w:rPr>
              <w:t>komputer</w:t>
            </w:r>
            <w:r w:rsidR="00871238">
              <w:rPr>
                <w:rFonts w:ascii="Times New Roman" w:hAnsi="Times New Roman" w:cs="Times New Roman"/>
                <w:color w:val="000000"/>
              </w:rPr>
              <w:t>a</w:t>
            </w:r>
            <w:r w:rsidRPr="006374F1">
              <w:rPr>
                <w:rFonts w:ascii="Times New Roman" w:hAnsi="Times New Roman" w:cs="Times New Roman"/>
                <w:color w:val="000000"/>
              </w:rPr>
              <w:t xml:space="preserve"> sterując</w:t>
            </w:r>
            <w:r w:rsidR="00871238">
              <w:rPr>
                <w:rFonts w:ascii="Times New Roman" w:hAnsi="Times New Roman" w:cs="Times New Roman"/>
                <w:color w:val="000000"/>
              </w:rPr>
              <w:t>ego</w:t>
            </w:r>
            <w:r w:rsidRPr="006374F1">
              <w:rPr>
                <w:rFonts w:ascii="Times New Roman" w:hAnsi="Times New Roman" w:cs="Times New Roman"/>
                <w:color w:val="000000"/>
              </w:rPr>
              <w:t>, wzmacniacz</w:t>
            </w:r>
            <w:r w:rsidR="001B2D92">
              <w:rPr>
                <w:rFonts w:ascii="Times New Roman" w:hAnsi="Times New Roman" w:cs="Times New Roman"/>
                <w:color w:val="000000"/>
              </w:rPr>
              <w:t>a</w:t>
            </w:r>
            <w:r w:rsidRPr="006374F1">
              <w:rPr>
                <w:rFonts w:ascii="Times New Roman" w:hAnsi="Times New Roman" w:cs="Times New Roman"/>
                <w:color w:val="000000"/>
              </w:rPr>
              <w:t xml:space="preserve"> elektrofizjologiczn</w:t>
            </w:r>
            <w:r w:rsidR="00871238">
              <w:rPr>
                <w:rFonts w:ascii="Times New Roman" w:hAnsi="Times New Roman" w:cs="Times New Roman"/>
                <w:color w:val="000000"/>
              </w:rPr>
              <w:t>ego</w:t>
            </w:r>
            <w:r w:rsidR="009D09B8">
              <w:rPr>
                <w:rFonts w:ascii="Times New Roman" w:hAnsi="Times New Roman" w:cs="Times New Roman"/>
                <w:color w:val="000000"/>
              </w:rPr>
              <w:t xml:space="preserve">, </w:t>
            </w:r>
            <w:r w:rsidR="00871238">
              <w:rPr>
                <w:rFonts w:ascii="Times New Roman" w:hAnsi="Times New Roman" w:cs="Times New Roman"/>
                <w:color w:val="000000"/>
              </w:rPr>
              <w:t>mobilnego wózka</w:t>
            </w:r>
            <w:r w:rsidRPr="006374F1">
              <w:rPr>
                <w:rFonts w:ascii="Times New Roman" w:hAnsi="Times New Roman" w:cs="Times New Roman"/>
                <w:color w:val="000000"/>
              </w:rPr>
              <w:t xml:space="preserve"> oraz niezbędne</w:t>
            </w:r>
            <w:r w:rsidR="00871238">
              <w:rPr>
                <w:rFonts w:ascii="Times New Roman" w:hAnsi="Times New Roman" w:cs="Times New Roman"/>
                <w:color w:val="000000"/>
              </w:rPr>
              <w:t>go</w:t>
            </w:r>
            <w:r w:rsidRPr="006374F1">
              <w:rPr>
                <w:rFonts w:ascii="Times New Roman" w:hAnsi="Times New Roman" w:cs="Times New Roman"/>
                <w:color w:val="000000"/>
              </w:rPr>
              <w:t xml:space="preserve"> wyposażeni</w:t>
            </w:r>
            <w:r w:rsidR="00871238">
              <w:rPr>
                <w:rFonts w:ascii="Times New Roman" w:hAnsi="Times New Roman" w:cs="Times New Roman"/>
                <w:color w:val="000000"/>
              </w:rPr>
              <w:t xml:space="preserve">a </w:t>
            </w:r>
            <w:r w:rsidRPr="006374F1">
              <w:rPr>
                <w:rFonts w:ascii="Times New Roman" w:hAnsi="Times New Roman" w:cs="Times New Roman"/>
                <w:color w:val="000000"/>
              </w:rPr>
              <w:t>skonfigurowan</w:t>
            </w:r>
            <w:r w:rsidR="00871238">
              <w:rPr>
                <w:rFonts w:ascii="Times New Roman" w:hAnsi="Times New Roman" w:cs="Times New Roman"/>
                <w:color w:val="000000"/>
              </w:rPr>
              <w:t>ego</w:t>
            </w:r>
            <w:r w:rsidRPr="006374F1">
              <w:rPr>
                <w:rFonts w:ascii="Times New Roman" w:hAnsi="Times New Roman" w:cs="Times New Roman"/>
                <w:color w:val="000000"/>
              </w:rPr>
              <w:t xml:space="preserve"> do instalacji w sali zabiegowej oraz w sterowni</w:t>
            </w:r>
          </w:p>
        </w:tc>
        <w:tc>
          <w:tcPr>
            <w:tcW w:w="874" w:type="pct"/>
            <w:tcBorders>
              <w:top w:val="single" w:sz="4" w:space="0" w:color="auto"/>
              <w:left w:val="single" w:sz="4" w:space="0" w:color="auto"/>
              <w:bottom w:val="single" w:sz="4" w:space="0" w:color="auto"/>
              <w:right w:val="single" w:sz="4" w:space="0" w:color="auto"/>
            </w:tcBorders>
          </w:tcPr>
          <w:p w14:paraId="3D96819C"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51F71197" w14:textId="77777777" w:rsidR="003D0FED" w:rsidRPr="006374F1" w:rsidRDefault="003D0FED" w:rsidP="006B22ED">
            <w:pPr>
              <w:rPr>
                <w:rFonts w:ascii="Times New Roman" w:hAnsi="Times New Roman" w:cs="Times New Roman"/>
              </w:rPr>
            </w:pPr>
          </w:p>
        </w:tc>
      </w:tr>
      <w:tr w:rsidR="003D0FED" w:rsidRPr="006374F1" w14:paraId="0FB677D7" w14:textId="77777777" w:rsidTr="006B22ED">
        <w:trPr>
          <w:trHeight w:val="256"/>
        </w:trPr>
        <w:tc>
          <w:tcPr>
            <w:tcW w:w="327" w:type="pct"/>
            <w:tcBorders>
              <w:top w:val="nil"/>
              <w:left w:val="single" w:sz="4" w:space="0" w:color="auto"/>
              <w:bottom w:val="single" w:sz="4" w:space="0" w:color="auto"/>
              <w:right w:val="nil"/>
            </w:tcBorders>
            <w:vAlign w:val="center"/>
          </w:tcPr>
          <w:p w14:paraId="2F340C5E"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7ACB4923" w14:textId="77777777" w:rsidR="003D0FED" w:rsidRPr="006374F1" w:rsidRDefault="003D0FED" w:rsidP="006B22ED">
            <w:pPr>
              <w:rPr>
                <w:rFonts w:ascii="Times New Roman" w:hAnsi="Times New Roman" w:cs="Times New Roman"/>
              </w:rPr>
            </w:pPr>
            <w:r w:rsidRPr="006374F1">
              <w:rPr>
                <w:rFonts w:ascii="Times New Roman" w:hAnsi="Times New Roman" w:cs="Times New Roman"/>
              </w:rPr>
              <w:t>Komputer typu desktop: procesor klasy min. Intel i5, RAM min. 8 GB, HDD 1TB + SSD min 256 GB</w:t>
            </w:r>
          </w:p>
        </w:tc>
        <w:tc>
          <w:tcPr>
            <w:tcW w:w="874" w:type="pct"/>
            <w:tcBorders>
              <w:top w:val="single" w:sz="4" w:space="0" w:color="auto"/>
              <w:left w:val="single" w:sz="4" w:space="0" w:color="auto"/>
              <w:bottom w:val="single" w:sz="4" w:space="0" w:color="auto"/>
              <w:right w:val="single" w:sz="4" w:space="0" w:color="auto"/>
            </w:tcBorders>
          </w:tcPr>
          <w:p w14:paraId="63C1BF7F"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1ADC47AD" w14:textId="77777777" w:rsidR="003D0FED" w:rsidRPr="006374F1" w:rsidRDefault="003D0FED" w:rsidP="006B22ED">
            <w:pPr>
              <w:rPr>
                <w:rFonts w:ascii="Times New Roman" w:hAnsi="Times New Roman" w:cs="Times New Roman"/>
              </w:rPr>
            </w:pPr>
          </w:p>
        </w:tc>
      </w:tr>
      <w:tr w:rsidR="003D0FED" w:rsidRPr="006374F1" w14:paraId="2030CA18" w14:textId="77777777" w:rsidTr="006B22ED">
        <w:trPr>
          <w:trHeight w:val="256"/>
        </w:trPr>
        <w:tc>
          <w:tcPr>
            <w:tcW w:w="327" w:type="pct"/>
            <w:tcBorders>
              <w:top w:val="nil"/>
              <w:left w:val="single" w:sz="4" w:space="0" w:color="auto"/>
              <w:bottom w:val="single" w:sz="4" w:space="0" w:color="auto"/>
              <w:right w:val="nil"/>
            </w:tcBorders>
            <w:vAlign w:val="center"/>
          </w:tcPr>
          <w:p w14:paraId="66202B3A"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7B272BC7"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System operacyjny zgodny z wymaganiami producenta oprogramowania operatorskiego</w:t>
            </w:r>
          </w:p>
        </w:tc>
        <w:tc>
          <w:tcPr>
            <w:tcW w:w="874" w:type="pct"/>
            <w:tcBorders>
              <w:top w:val="single" w:sz="4" w:space="0" w:color="auto"/>
              <w:left w:val="single" w:sz="4" w:space="0" w:color="auto"/>
              <w:bottom w:val="single" w:sz="4" w:space="0" w:color="auto"/>
              <w:right w:val="single" w:sz="4" w:space="0" w:color="auto"/>
            </w:tcBorders>
          </w:tcPr>
          <w:p w14:paraId="28C77E16"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83CD129" w14:textId="77777777" w:rsidR="003D0FED" w:rsidRPr="006374F1" w:rsidRDefault="003D0FED" w:rsidP="006B22ED">
            <w:pPr>
              <w:rPr>
                <w:rFonts w:ascii="Times New Roman" w:hAnsi="Times New Roman" w:cs="Times New Roman"/>
              </w:rPr>
            </w:pPr>
          </w:p>
        </w:tc>
      </w:tr>
      <w:tr w:rsidR="003D0FED" w:rsidRPr="006374F1" w14:paraId="1230E911" w14:textId="77777777" w:rsidTr="006B22ED">
        <w:trPr>
          <w:trHeight w:val="256"/>
        </w:trPr>
        <w:tc>
          <w:tcPr>
            <w:tcW w:w="327" w:type="pct"/>
            <w:tcBorders>
              <w:top w:val="nil"/>
              <w:left w:val="single" w:sz="4" w:space="0" w:color="auto"/>
              <w:bottom w:val="single" w:sz="4" w:space="0" w:color="auto"/>
              <w:right w:val="nil"/>
            </w:tcBorders>
            <w:vAlign w:val="center"/>
          </w:tcPr>
          <w:p w14:paraId="0AC5B70A"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5E0BB693"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color w:val="000000"/>
              </w:rPr>
              <w:t>Oprogramowanie systemowe zgodne z wymaganiami producenta oprogramowania operatorskiego, systemu elektrofizjologicznego</w:t>
            </w:r>
          </w:p>
        </w:tc>
        <w:tc>
          <w:tcPr>
            <w:tcW w:w="874" w:type="pct"/>
            <w:tcBorders>
              <w:top w:val="single" w:sz="4" w:space="0" w:color="auto"/>
              <w:left w:val="single" w:sz="4" w:space="0" w:color="auto"/>
              <w:bottom w:val="single" w:sz="4" w:space="0" w:color="auto"/>
              <w:right w:val="single" w:sz="4" w:space="0" w:color="auto"/>
            </w:tcBorders>
          </w:tcPr>
          <w:p w14:paraId="02680B3C"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6C83AA80" w14:textId="77777777" w:rsidR="003D0FED" w:rsidRPr="006374F1" w:rsidRDefault="003D0FED" w:rsidP="006B22ED">
            <w:pPr>
              <w:pStyle w:val="Bezodstpw"/>
              <w:rPr>
                <w:rFonts w:ascii="Times New Roman" w:hAnsi="Times New Roman" w:cs="Times New Roman"/>
                <w:spacing w:val="2"/>
              </w:rPr>
            </w:pPr>
          </w:p>
        </w:tc>
      </w:tr>
      <w:tr w:rsidR="003D0FED" w:rsidRPr="006374F1" w14:paraId="6A7A4D1F" w14:textId="77777777" w:rsidTr="006B22ED">
        <w:trPr>
          <w:trHeight w:val="256"/>
        </w:trPr>
        <w:tc>
          <w:tcPr>
            <w:tcW w:w="327" w:type="pct"/>
            <w:tcBorders>
              <w:top w:val="nil"/>
              <w:left w:val="single" w:sz="4" w:space="0" w:color="auto"/>
              <w:bottom w:val="single" w:sz="4" w:space="0" w:color="auto"/>
              <w:right w:val="nil"/>
            </w:tcBorders>
            <w:vAlign w:val="center"/>
          </w:tcPr>
          <w:p w14:paraId="7969DF41"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6DA6B5A6"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color w:val="000000"/>
              </w:rPr>
              <w:t>Pamięć dysku pozwalająca na bezpośredni, wielokrotny zapis i kasowanie danych</w:t>
            </w:r>
          </w:p>
        </w:tc>
        <w:tc>
          <w:tcPr>
            <w:tcW w:w="874" w:type="pct"/>
            <w:tcBorders>
              <w:top w:val="single" w:sz="4" w:space="0" w:color="auto"/>
              <w:left w:val="single" w:sz="4" w:space="0" w:color="auto"/>
              <w:bottom w:val="single" w:sz="4" w:space="0" w:color="auto"/>
              <w:right w:val="single" w:sz="4" w:space="0" w:color="auto"/>
            </w:tcBorders>
          </w:tcPr>
          <w:p w14:paraId="2F939705"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4C155C14" w14:textId="77777777" w:rsidR="003D0FED" w:rsidRPr="006374F1" w:rsidRDefault="003D0FED" w:rsidP="006B22ED">
            <w:pPr>
              <w:pStyle w:val="Bezodstpw"/>
              <w:rPr>
                <w:rFonts w:ascii="Times New Roman" w:hAnsi="Times New Roman" w:cs="Times New Roman"/>
              </w:rPr>
            </w:pPr>
          </w:p>
        </w:tc>
      </w:tr>
      <w:tr w:rsidR="003D0FED" w:rsidRPr="006374F1" w14:paraId="5165B9FD" w14:textId="77777777" w:rsidTr="006B22ED">
        <w:trPr>
          <w:trHeight w:val="256"/>
        </w:trPr>
        <w:tc>
          <w:tcPr>
            <w:tcW w:w="327" w:type="pct"/>
            <w:tcBorders>
              <w:top w:val="nil"/>
              <w:left w:val="single" w:sz="4" w:space="0" w:color="auto"/>
              <w:bottom w:val="single" w:sz="4" w:space="0" w:color="auto"/>
              <w:right w:val="nil"/>
            </w:tcBorders>
            <w:vAlign w:val="center"/>
          </w:tcPr>
          <w:p w14:paraId="70ED80A4"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626D005F"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color w:val="000000"/>
              </w:rPr>
              <w:t>Sterowanie systemu za pomocą dedykowanej klawiatury i myszy systemowej</w:t>
            </w:r>
          </w:p>
        </w:tc>
        <w:tc>
          <w:tcPr>
            <w:tcW w:w="874" w:type="pct"/>
            <w:tcBorders>
              <w:top w:val="single" w:sz="4" w:space="0" w:color="auto"/>
              <w:left w:val="single" w:sz="4" w:space="0" w:color="auto"/>
              <w:bottom w:val="single" w:sz="4" w:space="0" w:color="auto"/>
              <w:right w:val="single" w:sz="4" w:space="0" w:color="auto"/>
            </w:tcBorders>
          </w:tcPr>
          <w:p w14:paraId="0AB432D4"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3E0E9B39" w14:textId="77777777" w:rsidR="003D0FED" w:rsidRPr="006374F1" w:rsidRDefault="003D0FED" w:rsidP="006B22ED">
            <w:pPr>
              <w:pStyle w:val="Bezodstpw"/>
              <w:rPr>
                <w:rFonts w:ascii="Times New Roman" w:hAnsi="Times New Roman" w:cs="Times New Roman"/>
              </w:rPr>
            </w:pPr>
          </w:p>
        </w:tc>
      </w:tr>
      <w:tr w:rsidR="003D0FED" w:rsidRPr="006374F1" w14:paraId="4FE07791" w14:textId="77777777" w:rsidTr="006B22ED">
        <w:trPr>
          <w:trHeight w:val="256"/>
        </w:trPr>
        <w:tc>
          <w:tcPr>
            <w:tcW w:w="327" w:type="pct"/>
            <w:tcBorders>
              <w:top w:val="nil"/>
              <w:left w:val="single" w:sz="4" w:space="0" w:color="auto"/>
              <w:bottom w:val="single" w:sz="4" w:space="0" w:color="auto"/>
              <w:right w:val="nil"/>
            </w:tcBorders>
            <w:vAlign w:val="center"/>
          </w:tcPr>
          <w:p w14:paraId="469D0869"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1587465"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Kable zasilające, uziemiające, sygnałowe i inne przewody połączeniowe konieczne do prawidłowego działania wszystkich funkcji systemu, o długościach dostosowanych do warunków lokalowych Zamawiającego</w:t>
            </w:r>
          </w:p>
        </w:tc>
        <w:tc>
          <w:tcPr>
            <w:tcW w:w="874" w:type="pct"/>
            <w:tcBorders>
              <w:top w:val="single" w:sz="4" w:space="0" w:color="auto"/>
              <w:left w:val="single" w:sz="4" w:space="0" w:color="auto"/>
              <w:bottom w:val="single" w:sz="4" w:space="0" w:color="auto"/>
              <w:right w:val="single" w:sz="4" w:space="0" w:color="auto"/>
            </w:tcBorders>
          </w:tcPr>
          <w:p w14:paraId="09760EC7"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112191BB" w14:textId="77777777" w:rsidR="003D0FED" w:rsidRPr="006374F1" w:rsidRDefault="003D0FED" w:rsidP="006B22ED">
            <w:pPr>
              <w:rPr>
                <w:rFonts w:ascii="Times New Roman" w:hAnsi="Times New Roman" w:cs="Times New Roman"/>
              </w:rPr>
            </w:pPr>
          </w:p>
        </w:tc>
      </w:tr>
      <w:tr w:rsidR="003D0FED" w:rsidRPr="006374F1" w14:paraId="3CAE1560"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4CAD9C04"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3B472D14"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UPS podtrzymujący pracę przez min. 10 min po zaniku napięcia</w:t>
            </w:r>
          </w:p>
        </w:tc>
        <w:tc>
          <w:tcPr>
            <w:tcW w:w="874" w:type="pct"/>
            <w:tcBorders>
              <w:top w:val="single" w:sz="4" w:space="0" w:color="auto"/>
              <w:left w:val="single" w:sz="4" w:space="0" w:color="auto"/>
              <w:bottom w:val="single" w:sz="4" w:space="0" w:color="auto"/>
              <w:right w:val="single" w:sz="4" w:space="0" w:color="auto"/>
            </w:tcBorders>
          </w:tcPr>
          <w:p w14:paraId="34993A1F"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755799A4" w14:textId="77777777" w:rsidR="003D0FED" w:rsidRPr="006374F1" w:rsidRDefault="003D0FED" w:rsidP="006B22ED">
            <w:pPr>
              <w:rPr>
                <w:rFonts w:ascii="Times New Roman" w:hAnsi="Times New Roman" w:cs="Times New Roman"/>
              </w:rPr>
            </w:pPr>
          </w:p>
        </w:tc>
      </w:tr>
      <w:tr w:rsidR="003D0FED" w:rsidRPr="006374F1" w14:paraId="0D91B92D"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7D76D3D2"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52A91839"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Prezentacja jednoczesna wielozadaniowa: sygnałów wewnątrzsercowych, zapisów w czasie rzeczywistym, przeglądania danych holterowskich, analizy danych, parametrów dziennika zdarzeń</w:t>
            </w:r>
          </w:p>
        </w:tc>
        <w:tc>
          <w:tcPr>
            <w:tcW w:w="874" w:type="pct"/>
            <w:tcBorders>
              <w:top w:val="single" w:sz="4" w:space="0" w:color="auto"/>
              <w:left w:val="single" w:sz="4" w:space="0" w:color="auto"/>
              <w:bottom w:val="single" w:sz="4" w:space="0" w:color="auto"/>
              <w:right w:val="single" w:sz="4" w:space="0" w:color="auto"/>
            </w:tcBorders>
          </w:tcPr>
          <w:p w14:paraId="3C132324"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4537ED27" w14:textId="77777777" w:rsidR="003D0FED" w:rsidRPr="006374F1" w:rsidRDefault="003D0FED" w:rsidP="006B22ED">
            <w:pPr>
              <w:rPr>
                <w:rFonts w:ascii="Times New Roman" w:hAnsi="Times New Roman" w:cs="Times New Roman"/>
              </w:rPr>
            </w:pPr>
          </w:p>
        </w:tc>
      </w:tr>
      <w:tr w:rsidR="003D0FED" w:rsidRPr="006374F1" w14:paraId="2CB42A20"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2A79BC2E"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B34F978" w14:textId="64A88861" w:rsidR="005667EC" w:rsidRPr="005667EC" w:rsidRDefault="005667EC" w:rsidP="006B22ED">
            <w:pPr>
              <w:rPr>
                <w:rFonts w:ascii="Times New Roman" w:hAnsi="Times New Roman" w:cs="Times New Roman"/>
              </w:rPr>
            </w:pPr>
            <w:r w:rsidRPr="00426A5C">
              <w:rPr>
                <w:rFonts w:ascii="Times New Roman" w:hAnsi="Times New Roman" w:cs="Times New Roman"/>
              </w:rPr>
              <w:t>Przewód EKG powierzchniowy 10-elektrodowy do systemu 12-odprowadzeniowego</w:t>
            </w:r>
          </w:p>
        </w:tc>
        <w:tc>
          <w:tcPr>
            <w:tcW w:w="874" w:type="pct"/>
            <w:tcBorders>
              <w:top w:val="single" w:sz="4" w:space="0" w:color="auto"/>
              <w:left w:val="single" w:sz="4" w:space="0" w:color="auto"/>
              <w:bottom w:val="single" w:sz="4" w:space="0" w:color="auto"/>
              <w:right w:val="single" w:sz="4" w:space="0" w:color="auto"/>
            </w:tcBorders>
          </w:tcPr>
          <w:p w14:paraId="5A533261" w14:textId="77777777" w:rsidR="003D0FED" w:rsidRPr="006374F1" w:rsidRDefault="003D0FED" w:rsidP="006B22ED">
            <w:pPr>
              <w:pStyle w:val="Bezodstpw"/>
              <w:rPr>
                <w:rFonts w:ascii="Times New Roman" w:hAnsi="Times New Roman" w:cs="Times New Roman"/>
              </w:rPr>
            </w:pPr>
            <w:r w:rsidRPr="006374F1">
              <w:rPr>
                <w:rFonts w:ascii="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44C09F82" w14:textId="77777777" w:rsidR="003D0FED" w:rsidRPr="006374F1" w:rsidRDefault="003D0FED" w:rsidP="006B22ED">
            <w:pPr>
              <w:rPr>
                <w:rFonts w:ascii="Times New Roman" w:hAnsi="Times New Roman" w:cs="Times New Roman"/>
              </w:rPr>
            </w:pPr>
          </w:p>
        </w:tc>
      </w:tr>
      <w:tr w:rsidR="003D0FED" w:rsidRPr="006374F1" w14:paraId="56989511"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16C0D6AF"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7EF8AEDE"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Konfiguracja umożliwiająca współpracę z systemami do trójwymiarowej analizy i mapowania serca</w:t>
            </w:r>
          </w:p>
        </w:tc>
        <w:tc>
          <w:tcPr>
            <w:tcW w:w="874" w:type="pct"/>
            <w:tcBorders>
              <w:top w:val="single" w:sz="4" w:space="0" w:color="auto"/>
              <w:left w:val="single" w:sz="4" w:space="0" w:color="auto"/>
              <w:bottom w:val="single" w:sz="4" w:space="0" w:color="auto"/>
              <w:right w:val="single" w:sz="4" w:space="0" w:color="auto"/>
            </w:tcBorders>
          </w:tcPr>
          <w:p w14:paraId="25597CCD"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75158B94" w14:textId="77777777" w:rsidR="003D0FED" w:rsidRPr="006374F1" w:rsidRDefault="003D0FED" w:rsidP="006B22ED">
            <w:pPr>
              <w:rPr>
                <w:rFonts w:ascii="Times New Roman" w:hAnsi="Times New Roman" w:cs="Times New Roman"/>
              </w:rPr>
            </w:pPr>
          </w:p>
        </w:tc>
      </w:tr>
      <w:tr w:rsidR="003D0FED" w:rsidRPr="006374F1" w14:paraId="78DCD771"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369B8105"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06B1807A"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Obsługa systemu z poziomu sali zabiegowej i sterowni w pełnym zakresie</w:t>
            </w:r>
          </w:p>
        </w:tc>
        <w:tc>
          <w:tcPr>
            <w:tcW w:w="874" w:type="pct"/>
            <w:tcBorders>
              <w:top w:val="single" w:sz="4" w:space="0" w:color="auto"/>
              <w:left w:val="single" w:sz="4" w:space="0" w:color="auto"/>
              <w:bottom w:val="single" w:sz="4" w:space="0" w:color="auto"/>
              <w:right w:val="single" w:sz="4" w:space="0" w:color="auto"/>
            </w:tcBorders>
          </w:tcPr>
          <w:p w14:paraId="629A6BC2"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5924EE75" w14:textId="77777777" w:rsidR="003D0FED" w:rsidRPr="006374F1" w:rsidRDefault="003D0FED" w:rsidP="006B22ED">
            <w:pPr>
              <w:rPr>
                <w:rFonts w:ascii="Times New Roman" w:hAnsi="Times New Roman" w:cs="Times New Roman"/>
              </w:rPr>
            </w:pPr>
          </w:p>
        </w:tc>
      </w:tr>
      <w:tr w:rsidR="00E04AB3" w:rsidRPr="006374F1" w14:paraId="4D6DD6D5" w14:textId="77777777" w:rsidTr="005F5F51">
        <w:trPr>
          <w:trHeight w:val="256"/>
        </w:trPr>
        <w:tc>
          <w:tcPr>
            <w:tcW w:w="327" w:type="pct"/>
            <w:tcBorders>
              <w:top w:val="single" w:sz="4" w:space="0" w:color="auto"/>
              <w:left w:val="single" w:sz="4" w:space="0" w:color="auto"/>
              <w:bottom w:val="single" w:sz="4" w:space="0" w:color="auto"/>
              <w:right w:val="nil"/>
            </w:tcBorders>
            <w:vAlign w:val="center"/>
          </w:tcPr>
          <w:p w14:paraId="7DB1EA76" w14:textId="77777777" w:rsidR="00E04AB3" w:rsidRPr="006374F1" w:rsidRDefault="00E04AB3"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D7CB33E" w14:textId="07B83E55" w:rsidR="00E04AB3" w:rsidRPr="002B17AE" w:rsidRDefault="00E04AB3" w:rsidP="006B22ED">
            <w:pPr>
              <w:rPr>
                <w:rFonts w:ascii="Times New Roman" w:hAnsi="Times New Roman" w:cs="Times New Roman"/>
              </w:rPr>
            </w:pPr>
            <w:r w:rsidRPr="002B17AE">
              <w:rPr>
                <w:rFonts w:ascii="Times New Roman" w:hAnsi="Times New Roman" w:cs="Times New Roman"/>
              </w:rPr>
              <w:t xml:space="preserve">System wyposażony w min. 2 monitory LCD, </w:t>
            </w:r>
            <w:r w:rsidR="002B17AE" w:rsidRPr="002B17AE">
              <w:rPr>
                <w:rFonts w:ascii="Times New Roman" w:hAnsi="Times New Roman" w:cs="Times New Roman"/>
              </w:rPr>
              <w:t xml:space="preserve">o </w:t>
            </w:r>
            <w:r w:rsidRPr="002B17AE">
              <w:rPr>
                <w:rFonts w:ascii="Times New Roman" w:hAnsi="Times New Roman" w:cs="Times New Roman"/>
              </w:rPr>
              <w:t>rozdzielczoś</w:t>
            </w:r>
            <w:r w:rsidR="002B17AE" w:rsidRPr="002B17AE">
              <w:rPr>
                <w:rFonts w:ascii="Times New Roman" w:hAnsi="Times New Roman" w:cs="Times New Roman"/>
              </w:rPr>
              <w:t>ci</w:t>
            </w:r>
            <w:r w:rsidRPr="002B17AE">
              <w:rPr>
                <w:rFonts w:ascii="Times New Roman" w:hAnsi="Times New Roman" w:cs="Times New Roman"/>
              </w:rPr>
              <w:t xml:space="preserve"> min. 1600×1200, zamontowane na sali zabiegowej, pracujące jako „master”</w:t>
            </w:r>
            <w:r w:rsidR="002B17AE" w:rsidRPr="002B17AE">
              <w:rPr>
                <w:rFonts w:ascii="Times New Roman" w:hAnsi="Times New Roman" w:cs="Times New Roman"/>
              </w:rPr>
              <w:t>.</w:t>
            </w:r>
          </w:p>
        </w:tc>
        <w:tc>
          <w:tcPr>
            <w:tcW w:w="874" w:type="pct"/>
            <w:tcBorders>
              <w:top w:val="single" w:sz="4" w:space="0" w:color="auto"/>
              <w:left w:val="single" w:sz="4" w:space="0" w:color="auto"/>
              <w:bottom w:val="single" w:sz="4" w:space="0" w:color="auto"/>
              <w:right w:val="single" w:sz="4" w:space="0" w:color="auto"/>
            </w:tcBorders>
            <w:vAlign w:val="center"/>
          </w:tcPr>
          <w:p w14:paraId="23F52D76" w14:textId="79745F40" w:rsidR="00E04AB3" w:rsidRPr="006374F1" w:rsidRDefault="005F5F51" w:rsidP="006B22ED">
            <w:pPr>
              <w:rPr>
                <w:rFonts w:ascii="Times New Roman" w:eastAsia="Times New Roman" w:hAnsi="Times New Roman" w:cs="Times New Roman"/>
                <w:lang w:eastAsia="pl-PL"/>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FDDDCD7" w14:textId="77777777" w:rsidR="00E04AB3" w:rsidRPr="006374F1" w:rsidRDefault="00E04AB3" w:rsidP="006B22ED">
            <w:pPr>
              <w:rPr>
                <w:rFonts w:ascii="Times New Roman" w:hAnsi="Times New Roman" w:cs="Times New Roman"/>
              </w:rPr>
            </w:pPr>
          </w:p>
        </w:tc>
      </w:tr>
      <w:tr w:rsidR="008E2D67" w:rsidRPr="006374F1" w14:paraId="7A4910C7"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2C1CE0F7" w14:textId="77777777" w:rsidR="008E2D67" w:rsidRPr="006374F1" w:rsidRDefault="008E2D67"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6AEF3241" w14:textId="436EAB8E" w:rsidR="008E2D67" w:rsidRPr="002B17AE" w:rsidRDefault="005F5F51" w:rsidP="006B22ED">
            <w:pPr>
              <w:rPr>
                <w:rFonts w:ascii="Times New Roman" w:hAnsi="Times New Roman" w:cs="Times New Roman"/>
              </w:rPr>
            </w:pPr>
            <w:r w:rsidRPr="002B17AE">
              <w:rPr>
                <w:rFonts w:ascii="Times New Roman" w:hAnsi="Times New Roman" w:cs="Times New Roman"/>
              </w:rPr>
              <w:t xml:space="preserve">System wyposażony w min. 2 monitory LCD, </w:t>
            </w:r>
            <w:r w:rsidR="002B17AE" w:rsidRPr="002B17AE">
              <w:rPr>
                <w:rFonts w:ascii="Times New Roman" w:hAnsi="Times New Roman" w:cs="Times New Roman"/>
              </w:rPr>
              <w:t xml:space="preserve">o </w:t>
            </w:r>
            <w:r w:rsidRPr="002B17AE">
              <w:rPr>
                <w:rFonts w:ascii="Times New Roman" w:hAnsi="Times New Roman" w:cs="Times New Roman"/>
              </w:rPr>
              <w:t>rozdzielczoś</w:t>
            </w:r>
            <w:r w:rsidR="002B17AE" w:rsidRPr="002B17AE">
              <w:rPr>
                <w:rFonts w:ascii="Times New Roman" w:hAnsi="Times New Roman" w:cs="Times New Roman"/>
              </w:rPr>
              <w:t>ci</w:t>
            </w:r>
            <w:r w:rsidRPr="002B17AE">
              <w:rPr>
                <w:rFonts w:ascii="Times New Roman" w:hAnsi="Times New Roman" w:cs="Times New Roman"/>
              </w:rPr>
              <w:t xml:space="preserve"> min. 1600×1200, pracujące w sterowni</w:t>
            </w:r>
            <w:r w:rsidR="002B17AE" w:rsidRPr="002B17AE">
              <w:rPr>
                <w:rFonts w:ascii="Times New Roman" w:hAnsi="Times New Roman" w:cs="Times New Roman"/>
              </w:rPr>
              <w:t>.</w:t>
            </w:r>
          </w:p>
        </w:tc>
        <w:tc>
          <w:tcPr>
            <w:tcW w:w="874" w:type="pct"/>
            <w:tcBorders>
              <w:top w:val="single" w:sz="4" w:space="0" w:color="auto"/>
              <w:left w:val="single" w:sz="4" w:space="0" w:color="auto"/>
              <w:bottom w:val="single" w:sz="4" w:space="0" w:color="auto"/>
              <w:right w:val="single" w:sz="4" w:space="0" w:color="auto"/>
            </w:tcBorders>
          </w:tcPr>
          <w:p w14:paraId="7567CF3C" w14:textId="11D4BA54" w:rsidR="008E2D67" w:rsidRPr="006374F1" w:rsidRDefault="008E2D67" w:rsidP="006B22ED">
            <w:pPr>
              <w:rPr>
                <w:rFonts w:ascii="Times New Roman" w:eastAsia="Times New Roman" w:hAnsi="Times New Roman" w:cs="Times New Roman"/>
                <w:lang w:eastAsia="pl-PL"/>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2A863918" w14:textId="77777777" w:rsidR="008E2D67" w:rsidRPr="006374F1" w:rsidRDefault="008E2D67" w:rsidP="006B22ED">
            <w:pPr>
              <w:rPr>
                <w:rFonts w:ascii="Times New Roman" w:hAnsi="Times New Roman" w:cs="Times New Roman"/>
              </w:rPr>
            </w:pPr>
          </w:p>
        </w:tc>
      </w:tr>
      <w:tr w:rsidR="003D0FED" w:rsidRPr="006374F1" w14:paraId="3D4E6B6E" w14:textId="77777777" w:rsidTr="006B22ED">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B41FB31" w14:textId="77777777" w:rsidR="003D0FED" w:rsidRPr="006374F1" w:rsidRDefault="003D0FED" w:rsidP="006B22ED">
            <w:pPr>
              <w:rPr>
                <w:rFonts w:ascii="Times New Roman" w:hAnsi="Times New Roman" w:cs="Times New Roman"/>
                <w:b/>
                <w:bCs/>
              </w:rPr>
            </w:pPr>
            <w:r w:rsidRPr="006374F1">
              <w:rPr>
                <w:rFonts w:ascii="Times New Roman" w:hAnsi="Times New Roman" w:cs="Times New Roman"/>
                <w:b/>
                <w:bCs/>
              </w:rPr>
              <w:t>Wzmacniacz systemu elektrofizjologicznego</w:t>
            </w:r>
          </w:p>
        </w:tc>
      </w:tr>
      <w:tr w:rsidR="003D0FED" w:rsidRPr="006374F1" w14:paraId="3AE17F70"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047C32A2"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BAF11E6"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Częstość próbkowania: 1 kHz</w:t>
            </w:r>
          </w:p>
        </w:tc>
        <w:tc>
          <w:tcPr>
            <w:tcW w:w="874" w:type="pct"/>
            <w:tcBorders>
              <w:top w:val="single" w:sz="4" w:space="0" w:color="auto"/>
              <w:left w:val="single" w:sz="4" w:space="0" w:color="auto"/>
              <w:bottom w:val="single" w:sz="4" w:space="0" w:color="auto"/>
              <w:right w:val="single" w:sz="4" w:space="0" w:color="auto"/>
            </w:tcBorders>
          </w:tcPr>
          <w:p w14:paraId="764E5C00"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372C55BA" w14:textId="77777777" w:rsidR="003D0FED" w:rsidRPr="006374F1" w:rsidRDefault="003D0FED" w:rsidP="006B22ED">
            <w:pPr>
              <w:rPr>
                <w:rFonts w:ascii="Times New Roman" w:hAnsi="Times New Roman" w:cs="Times New Roman"/>
              </w:rPr>
            </w:pPr>
          </w:p>
        </w:tc>
      </w:tr>
      <w:tr w:rsidR="003D0FED" w:rsidRPr="006374F1" w14:paraId="487357C9"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77E2AE5F"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4E4865AD"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Niezależne definiowanie atrybutów każdego kanału (kolor, wzmocnienie, filtry)</w:t>
            </w:r>
          </w:p>
        </w:tc>
        <w:tc>
          <w:tcPr>
            <w:tcW w:w="874" w:type="pct"/>
            <w:tcBorders>
              <w:top w:val="single" w:sz="4" w:space="0" w:color="auto"/>
              <w:left w:val="single" w:sz="4" w:space="0" w:color="auto"/>
              <w:bottom w:val="single" w:sz="4" w:space="0" w:color="auto"/>
              <w:right w:val="single" w:sz="4" w:space="0" w:color="auto"/>
            </w:tcBorders>
          </w:tcPr>
          <w:p w14:paraId="4A717EBB"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7F17A073" w14:textId="77777777" w:rsidR="003D0FED" w:rsidRPr="006374F1" w:rsidRDefault="003D0FED" w:rsidP="006B22ED">
            <w:pPr>
              <w:rPr>
                <w:rFonts w:ascii="Times New Roman" w:hAnsi="Times New Roman" w:cs="Times New Roman"/>
              </w:rPr>
            </w:pPr>
          </w:p>
        </w:tc>
      </w:tr>
      <w:tr w:rsidR="003D0FED" w:rsidRPr="006374F1" w14:paraId="1790A4FD"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0BFB852D"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4B30C9F1"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Filtry zakłóceń: mięśniowych (EKG) oraz sieciowych dla kanałów powierzchniowych i wewnątrzsercowych</w:t>
            </w:r>
          </w:p>
        </w:tc>
        <w:tc>
          <w:tcPr>
            <w:tcW w:w="874" w:type="pct"/>
            <w:tcBorders>
              <w:top w:val="single" w:sz="4" w:space="0" w:color="auto"/>
              <w:left w:val="single" w:sz="4" w:space="0" w:color="auto"/>
              <w:bottom w:val="single" w:sz="4" w:space="0" w:color="auto"/>
              <w:right w:val="single" w:sz="4" w:space="0" w:color="auto"/>
            </w:tcBorders>
          </w:tcPr>
          <w:p w14:paraId="29BFFE0A"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45819728" w14:textId="77777777" w:rsidR="003D0FED" w:rsidRPr="006374F1" w:rsidRDefault="003D0FED" w:rsidP="006B22ED">
            <w:pPr>
              <w:rPr>
                <w:rFonts w:ascii="Times New Roman" w:hAnsi="Times New Roman" w:cs="Times New Roman"/>
              </w:rPr>
            </w:pPr>
          </w:p>
        </w:tc>
      </w:tr>
      <w:tr w:rsidR="003D0FED" w:rsidRPr="006374F1" w14:paraId="2EEB99EB"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23162E04"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4F01A75"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Zabezpieczenie przed defibrylacją</w:t>
            </w:r>
          </w:p>
        </w:tc>
        <w:tc>
          <w:tcPr>
            <w:tcW w:w="874" w:type="pct"/>
            <w:tcBorders>
              <w:top w:val="single" w:sz="4" w:space="0" w:color="auto"/>
              <w:left w:val="single" w:sz="4" w:space="0" w:color="auto"/>
              <w:bottom w:val="single" w:sz="4" w:space="0" w:color="auto"/>
              <w:right w:val="single" w:sz="4" w:space="0" w:color="auto"/>
            </w:tcBorders>
          </w:tcPr>
          <w:p w14:paraId="2A33CD87"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20607169" w14:textId="77777777" w:rsidR="003D0FED" w:rsidRPr="006374F1" w:rsidRDefault="003D0FED" w:rsidP="006B22ED">
            <w:pPr>
              <w:rPr>
                <w:rFonts w:ascii="Times New Roman" w:hAnsi="Times New Roman" w:cs="Times New Roman"/>
              </w:rPr>
            </w:pPr>
          </w:p>
        </w:tc>
      </w:tr>
      <w:tr w:rsidR="003D0FED" w:rsidRPr="006374F1" w14:paraId="642548C5"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1F7C9EDF"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0AE783F7"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Jednorazowe przekształcenie sygnału analogowego na cyfrowy</w:t>
            </w:r>
          </w:p>
        </w:tc>
        <w:tc>
          <w:tcPr>
            <w:tcW w:w="874" w:type="pct"/>
            <w:tcBorders>
              <w:top w:val="single" w:sz="4" w:space="0" w:color="auto"/>
              <w:left w:val="single" w:sz="4" w:space="0" w:color="auto"/>
              <w:bottom w:val="single" w:sz="4" w:space="0" w:color="auto"/>
              <w:right w:val="single" w:sz="4" w:space="0" w:color="auto"/>
            </w:tcBorders>
          </w:tcPr>
          <w:p w14:paraId="6EBE61FC"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18C1F6C9" w14:textId="77777777" w:rsidR="003D0FED" w:rsidRPr="006374F1" w:rsidRDefault="003D0FED" w:rsidP="006B22ED">
            <w:pPr>
              <w:rPr>
                <w:rFonts w:ascii="Times New Roman" w:hAnsi="Times New Roman" w:cs="Times New Roman"/>
              </w:rPr>
            </w:pPr>
          </w:p>
        </w:tc>
      </w:tr>
      <w:tr w:rsidR="003D0FED" w:rsidRPr="006374F1" w14:paraId="3A25CC57"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05659FE9"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6B4682A"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Przetwornik 12-bitowy, dynamiczna rozdzielczość 20 bitów</w:t>
            </w:r>
          </w:p>
        </w:tc>
        <w:tc>
          <w:tcPr>
            <w:tcW w:w="874" w:type="pct"/>
            <w:tcBorders>
              <w:top w:val="single" w:sz="4" w:space="0" w:color="auto"/>
              <w:left w:val="single" w:sz="4" w:space="0" w:color="auto"/>
              <w:bottom w:val="single" w:sz="4" w:space="0" w:color="auto"/>
              <w:right w:val="single" w:sz="4" w:space="0" w:color="auto"/>
            </w:tcBorders>
          </w:tcPr>
          <w:p w14:paraId="720CE7C6"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742492EF" w14:textId="77777777" w:rsidR="003D0FED" w:rsidRPr="006374F1" w:rsidRDefault="003D0FED" w:rsidP="006B22ED">
            <w:pPr>
              <w:rPr>
                <w:rFonts w:ascii="Times New Roman" w:hAnsi="Times New Roman" w:cs="Times New Roman"/>
              </w:rPr>
            </w:pPr>
          </w:p>
        </w:tc>
      </w:tr>
      <w:tr w:rsidR="003D0FED" w:rsidRPr="006374F1" w14:paraId="3D587C31"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571D06A3"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0F947DAD"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Rejestracja min.: 12-kanałowego EKG, min. 3 kanałów dodatkowych</w:t>
            </w:r>
          </w:p>
        </w:tc>
        <w:tc>
          <w:tcPr>
            <w:tcW w:w="874" w:type="pct"/>
            <w:tcBorders>
              <w:top w:val="single" w:sz="4" w:space="0" w:color="auto"/>
              <w:left w:val="single" w:sz="4" w:space="0" w:color="auto"/>
              <w:bottom w:val="single" w:sz="4" w:space="0" w:color="auto"/>
              <w:right w:val="single" w:sz="4" w:space="0" w:color="auto"/>
            </w:tcBorders>
          </w:tcPr>
          <w:p w14:paraId="4EA5FCE2"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50E35C4B" w14:textId="77777777" w:rsidR="003D0FED" w:rsidRPr="006374F1" w:rsidRDefault="003D0FED" w:rsidP="006B22ED">
            <w:pPr>
              <w:rPr>
                <w:rFonts w:ascii="Times New Roman" w:hAnsi="Times New Roman" w:cs="Times New Roman"/>
              </w:rPr>
            </w:pPr>
          </w:p>
        </w:tc>
      </w:tr>
      <w:tr w:rsidR="003D0FED" w:rsidRPr="006374F1" w14:paraId="52C56CFA"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06A14091"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7336A934"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Stymulacja awaryjna uruchamiana dedykowanym przełącznikiem na panelu przednim</w:t>
            </w:r>
          </w:p>
        </w:tc>
        <w:tc>
          <w:tcPr>
            <w:tcW w:w="874" w:type="pct"/>
            <w:tcBorders>
              <w:top w:val="single" w:sz="4" w:space="0" w:color="auto"/>
              <w:left w:val="single" w:sz="4" w:space="0" w:color="auto"/>
              <w:bottom w:val="single" w:sz="4" w:space="0" w:color="auto"/>
              <w:right w:val="single" w:sz="4" w:space="0" w:color="auto"/>
            </w:tcBorders>
          </w:tcPr>
          <w:p w14:paraId="13062861"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6E47C7B5" w14:textId="77777777" w:rsidR="003D0FED" w:rsidRPr="006374F1" w:rsidRDefault="003D0FED" w:rsidP="006B22ED">
            <w:pPr>
              <w:rPr>
                <w:rFonts w:ascii="Times New Roman" w:hAnsi="Times New Roman" w:cs="Times New Roman"/>
              </w:rPr>
            </w:pPr>
          </w:p>
        </w:tc>
      </w:tr>
      <w:tr w:rsidR="003D0FED" w:rsidRPr="006374F1" w14:paraId="4A0A5307" w14:textId="77777777" w:rsidTr="006B22ED">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F2A755" w14:textId="77777777" w:rsidR="003D0FED" w:rsidRPr="006374F1" w:rsidRDefault="003D0FED" w:rsidP="006B22ED">
            <w:pPr>
              <w:rPr>
                <w:rFonts w:ascii="Times New Roman" w:hAnsi="Times New Roman" w:cs="Times New Roman"/>
                <w:b/>
                <w:bCs/>
              </w:rPr>
            </w:pPr>
            <w:r w:rsidRPr="006374F1">
              <w:rPr>
                <w:rFonts w:ascii="Times New Roman" w:hAnsi="Times New Roman" w:cs="Times New Roman"/>
                <w:b/>
                <w:bCs/>
              </w:rPr>
              <w:t>Oprogramowanie systemu elektrofizjologicznego</w:t>
            </w:r>
          </w:p>
        </w:tc>
      </w:tr>
      <w:tr w:rsidR="003D0FED" w:rsidRPr="006374F1" w14:paraId="35B5FA7A"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092003CB"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C3E4AD4"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Rejestracja min.: 12-kanałowego EKG, 2 kanałów ciśnień, 52 kanałów wewnątrzsercowych</w:t>
            </w:r>
          </w:p>
        </w:tc>
        <w:tc>
          <w:tcPr>
            <w:tcW w:w="874" w:type="pct"/>
            <w:tcBorders>
              <w:top w:val="single" w:sz="4" w:space="0" w:color="auto"/>
              <w:left w:val="single" w:sz="4" w:space="0" w:color="auto"/>
              <w:bottom w:val="single" w:sz="4" w:space="0" w:color="auto"/>
              <w:right w:val="single" w:sz="4" w:space="0" w:color="auto"/>
            </w:tcBorders>
          </w:tcPr>
          <w:p w14:paraId="6CC976D0"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7DFF490" w14:textId="77777777" w:rsidR="003D0FED" w:rsidRPr="006374F1" w:rsidRDefault="003D0FED" w:rsidP="006B22ED">
            <w:pPr>
              <w:rPr>
                <w:rFonts w:ascii="Times New Roman" w:hAnsi="Times New Roman" w:cs="Times New Roman"/>
              </w:rPr>
            </w:pPr>
          </w:p>
        </w:tc>
      </w:tr>
      <w:tr w:rsidR="003D0FED" w:rsidRPr="006374F1" w14:paraId="2B86D0AD"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2156DCB5"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C5DE30C"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Jednoczesne wykonywanie wielu zadań (akwizycja, zapis, podgląd w czasie rzeczywistym, tryb holterowski, analiza, dziennik)</w:t>
            </w:r>
          </w:p>
        </w:tc>
        <w:tc>
          <w:tcPr>
            <w:tcW w:w="874" w:type="pct"/>
            <w:tcBorders>
              <w:top w:val="single" w:sz="4" w:space="0" w:color="auto"/>
              <w:left w:val="single" w:sz="4" w:space="0" w:color="auto"/>
              <w:bottom w:val="single" w:sz="4" w:space="0" w:color="auto"/>
              <w:right w:val="single" w:sz="4" w:space="0" w:color="auto"/>
            </w:tcBorders>
          </w:tcPr>
          <w:p w14:paraId="58DC0E49"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D1CF8F0" w14:textId="77777777" w:rsidR="003D0FED" w:rsidRPr="006374F1" w:rsidRDefault="003D0FED" w:rsidP="006B22ED">
            <w:pPr>
              <w:rPr>
                <w:rFonts w:ascii="Times New Roman" w:hAnsi="Times New Roman" w:cs="Times New Roman"/>
              </w:rPr>
            </w:pPr>
          </w:p>
        </w:tc>
      </w:tr>
      <w:tr w:rsidR="003D0FED" w:rsidRPr="006374F1" w14:paraId="7C51E3E3"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6E004D3E"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CA03FE8"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Min. 10 konfigurowalnych szablonów ekranu z dowolnymi kanałami</w:t>
            </w:r>
          </w:p>
        </w:tc>
        <w:tc>
          <w:tcPr>
            <w:tcW w:w="874" w:type="pct"/>
            <w:tcBorders>
              <w:top w:val="single" w:sz="4" w:space="0" w:color="auto"/>
              <w:left w:val="single" w:sz="4" w:space="0" w:color="auto"/>
              <w:bottom w:val="single" w:sz="4" w:space="0" w:color="auto"/>
              <w:right w:val="single" w:sz="4" w:space="0" w:color="auto"/>
            </w:tcBorders>
          </w:tcPr>
          <w:p w14:paraId="4AC06ED6"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5368F37D" w14:textId="77777777" w:rsidR="003D0FED" w:rsidRPr="006374F1" w:rsidRDefault="003D0FED" w:rsidP="006B22ED">
            <w:pPr>
              <w:rPr>
                <w:rFonts w:ascii="Times New Roman" w:hAnsi="Times New Roman" w:cs="Times New Roman"/>
              </w:rPr>
            </w:pPr>
          </w:p>
        </w:tc>
      </w:tr>
      <w:tr w:rsidR="00426A5C" w:rsidRPr="00426A5C" w14:paraId="4D68EE9A"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6CA087BA" w14:textId="77777777" w:rsidR="003D0FED" w:rsidRPr="00426A5C"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6583EBF8" w14:textId="1ACDC933" w:rsidR="003D0FED" w:rsidRPr="00426A5C" w:rsidRDefault="003D0FED" w:rsidP="006B22ED">
            <w:pPr>
              <w:rPr>
                <w:rFonts w:ascii="Times New Roman" w:hAnsi="Times New Roman" w:cs="Times New Roman"/>
              </w:rPr>
            </w:pPr>
            <w:r w:rsidRPr="00426A5C">
              <w:rPr>
                <w:rFonts w:ascii="Times New Roman" w:hAnsi="Times New Roman" w:cs="Times New Roman"/>
              </w:rPr>
              <w:t xml:space="preserve">Zmiana podstawy czasu w zakresie odpowiadającym </w:t>
            </w:r>
            <w:r w:rsidR="005667EC" w:rsidRPr="00426A5C">
              <w:rPr>
                <w:rFonts w:ascii="Times New Roman" w:hAnsi="Times New Roman" w:cs="Times New Roman"/>
              </w:rPr>
              <w:t xml:space="preserve">min. </w:t>
            </w:r>
            <w:r w:rsidRPr="00426A5C">
              <w:rPr>
                <w:rFonts w:ascii="Times New Roman" w:hAnsi="Times New Roman" w:cs="Times New Roman"/>
              </w:rPr>
              <w:t>25–300 mm/s</w:t>
            </w:r>
          </w:p>
        </w:tc>
        <w:tc>
          <w:tcPr>
            <w:tcW w:w="874" w:type="pct"/>
            <w:tcBorders>
              <w:top w:val="single" w:sz="4" w:space="0" w:color="auto"/>
              <w:left w:val="single" w:sz="4" w:space="0" w:color="auto"/>
              <w:bottom w:val="single" w:sz="4" w:space="0" w:color="auto"/>
              <w:right w:val="single" w:sz="4" w:space="0" w:color="auto"/>
            </w:tcBorders>
          </w:tcPr>
          <w:p w14:paraId="11007D9C" w14:textId="77777777" w:rsidR="003D0FED" w:rsidRPr="00426A5C" w:rsidRDefault="003D0FED" w:rsidP="006B22ED">
            <w:pPr>
              <w:rPr>
                <w:rFonts w:ascii="Times New Roman" w:hAnsi="Times New Roman" w:cs="Times New Roman"/>
              </w:rPr>
            </w:pPr>
            <w:r w:rsidRPr="00426A5C">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5ADF8E74" w14:textId="77777777" w:rsidR="003D0FED" w:rsidRPr="00426A5C" w:rsidRDefault="003D0FED" w:rsidP="006B22ED">
            <w:pPr>
              <w:rPr>
                <w:rFonts w:ascii="Times New Roman" w:hAnsi="Times New Roman" w:cs="Times New Roman"/>
              </w:rPr>
            </w:pPr>
          </w:p>
        </w:tc>
      </w:tr>
      <w:tr w:rsidR="003D0FED" w:rsidRPr="006374F1" w14:paraId="7DCC84B5"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4D966A74"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E7EBC2F"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Rejestracja sygnałów unipolarnych</w:t>
            </w:r>
          </w:p>
        </w:tc>
        <w:tc>
          <w:tcPr>
            <w:tcW w:w="874" w:type="pct"/>
            <w:tcBorders>
              <w:top w:val="single" w:sz="4" w:space="0" w:color="auto"/>
              <w:left w:val="single" w:sz="4" w:space="0" w:color="auto"/>
              <w:bottom w:val="single" w:sz="4" w:space="0" w:color="auto"/>
              <w:right w:val="single" w:sz="4" w:space="0" w:color="auto"/>
            </w:tcBorders>
          </w:tcPr>
          <w:p w14:paraId="7F061AF5"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28451893" w14:textId="77777777" w:rsidR="003D0FED" w:rsidRPr="006374F1" w:rsidRDefault="003D0FED" w:rsidP="006B22ED">
            <w:pPr>
              <w:rPr>
                <w:rFonts w:ascii="Times New Roman" w:hAnsi="Times New Roman" w:cs="Times New Roman"/>
              </w:rPr>
            </w:pPr>
          </w:p>
        </w:tc>
      </w:tr>
      <w:tr w:rsidR="003D0FED" w:rsidRPr="006374F1" w14:paraId="7CFFBF09"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2A0C14A2"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C804E83" w14:textId="7AC6DFB4" w:rsidR="003D0FED" w:rsidRPr="006374F1" w:rsidRDefault="003D0FED" w:rsidP="006B22ED">
            <w:pPr>
              <w:rPr>
                <w:rFonts w:ascii="Times New Roman" w:hAnsi="Times New Roman" w:cs="Times New Roman"/>
              </w:rPr>
            </w:pPr>
            <w:r w:rsidRPr="009175F3">
              <w:rPr>
                <w:rFonts w:ascii="Times New Roman" w:hAnsi="Times New Roman" w:cs="Times New Roman"/>
              </w:rPr>
              <w:t xml:space="preserve">Rejestracja zapisu 12-odprowadzeniowego </w:t>
            </w:r>
            <w:r w:rsidR="006E1923" w:rsidRPr="009175F3">
              <w:rPr>
                <w:rFonts w:ascii="Times New Roman" w:hAnsi="Times New Roman" w:cs="Times New Roman"/>
              </w:rPr>
              <w:t xml:space="preserve">EKG </w:t>
            </w:r>
            <w:r w:rsidRPr="009175F3">
              <w:rPr>
                <w:rFonts w:ascii="Times New Roman" w:hAnsi="Times New Roman" w:cs="Times New Roman"/>
              </w:rPr>
              <w:t xml:space="preserve">jednym </w:t>
            </w:r>
            <w:r w:rsidRPr="006374F1">
              <w:rPr>
                <w:rFonts w:ascii="Times New Roman" w:hAnsi="Times New Roman" w:cs="Times New Roman"/>
                <w:color w:val="000000"/>
              </w:rPr>
              <w:t>klawiszem; możliwość wydruku dowolnego wcześniejszego zapisu</w:t>
            </w:r>
          </w:p>
        </w:tc>
        <w:tc>
          <w:tcPr>
            <w:tcW w:w="874" w:type="pct"/>
            <w:tcBorders>
              <w:top w:val="single" w:sz="4" w:space="0" w:color="auto"/>
              <w:left w:val="single" w:sz="4" w:space="0" w:color="auto"/>
              <w:bottom w:val="single" w:sz="4" w:space="0" w:color="auto"/>
              <w:right w:val="single" w:sz="4" w:space="0" w:color="auto"/>
            </w:tcBorders>
          </w:tcPr>
          <w:p w14:paraId="5150D241"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249ED936" w14:textId="77777777" w:rsidR="003D0FED" w:rsidRPr="006374F1" w:rsidRDefault="003D0FED" w:rsidP="006B22ED">
            <w:pPr>
              <w:rPr>
                <w:rFonts w:ascii="Times New Roman" w:hAnsi="Times New Roman" w:cs="Times New Roman"/>
              </w:rPr>
            </w:pPr>
          </w:p>
        </w:tc>
      </w:tr>
      <w:tr w:rsidR="003D0FED" w:rsidRPr="006374F1" w14:paraId="767175AD"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7A50B4FA" w14:textId="77777777" w:rsidR="003D0FED" w:rsidRPr="006374F1" w:rsidRDefault="003D0FED" w:rsidP="003D0FED">
            <w:pPr>
              <w:pStyle w:val="Akapitzlist"/>
              <w:numPr>
                <w:ilvl w:val="0"/>
                <w:numId w:val="6"/>
              </w:numPr>
              <w:suppressAutoHyphens/>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053BCCA4"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Zapis wszystkich lub wybranych kanałów w czasie rzeczywistym</w:t>
            </w:r>
          </w:p>
        </w:tc>
        <w:tc>
          <w:tcPr>
            <w:tcW w:w="874" w:type="pct"/>
            <w:tcBorders>
              <w:top w:val="single" w:sz="4" w:space="0" w:color="auto"/>
              <w:left w:val="single" w:sz="4" w:space="0" w:color="auto"/>
              <w:bottom w:val="single" w:sz="4" w:space="0" w:color="auto"/>
              <w:right w:val="single" w:sz="4" w:space="0" w:color="auto"/>
            </w:tcBorders>
          </w:tcPr>
          <w:p w14:paraId="62265FC1"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75346772" w14:textId="77777777" w:rsidR="003D0FED" w:rsidRPr="006374F1" w:rsidRDefault="003D0FED" w:rsidP="006B22ED">
            <w:pPr>
              <w:rPr>
                <w:rFonts w:ascii="Times New Roman" w:hAnsi="Times New Roman" w:cs="Times New Roman"/>
              </w:rPr>
            </w:pPr>
          </w:p>
        </w:tc>
      </w:tr>
      <w:tr w:rsidR="003D0FED" w:rsidRPr="006374F1" w14:paraId="16297867"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79BC5206" w14:textId="77777777" w:rsidR="003D0FED" w:rsidRPr="006374F1" w:rsidRDefault="003D0FED" w:rsidP="003D0FED">
            <w:pPr>
              <w:pStyle w:val="Akapitzlist"/>
              <w:numPr>
                <w:ilvl w:val="0"/>
                <w:numId w:val="6"/>
              </w:numPr>
              <w:suppressAutoHyphens/>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48A3AAD6"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Tryb synchroniczny z dowolnym załamkiem, markerem lub impulsem stymulatora; synchronizacja przez napięcie, rodzaj sygnału, nachylenie</w:t>
            </w:r>
          </w:p>
        </w:tc>
        <w:tc>
          <w:tcPr>
            <w:tcW w:w="874" w:type="pct"/>
            <w:tcBorders>
              <w:top w:val="single" w:sz="4" w:space="0" w:color="auto"/>
              <w:left w:val="single" w:sz="4" w:space="0" w:color="auto"/>
              <w:bottom w:val="single" w:sz="4" w:space="0" w:color="auto"/>
              <w:right w:val="single" w:sz="4" w:space="0" w:color="auto"/>
            </w:tcBorders>
          </w:tcPr>
          <w:p w14:paraId="49DDBAEB"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5A58A7C8" w14:textId="77777777" w:rsidR="003D0FED" w:rsidRPr="006374F1" w:rsidRDefault="003D0FED" w:rsidP="006B22ED">
            <w:pPr>
              <w:rPr>
                <w:rFonts w:ascii="Times New Roman" w:hAnsi="Times New Roman" w:cs="Times New Roman"/>
              </w:rPr>
            </w:pPr>
          </w:p>
        </w:tc>
      </w:tr>
      <w:tr w:rsidR="003D0FED" w:rsidRPr="006374F1" w14:paraId="2A16A1F1"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4FFCCB9A"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301BB806"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Pomiar on-line wybranych interwałów w trybie synchronicznym</w:t>
            </w:r>
          </w:p>
        </w:tc>
        <w:tc>
          <w:tcPr>
            <w:tcW w:w="874" w:type="pct"/>
            <w:tcBorders>
              <w:top w:val="single" w:sz="4" w:space="0" w:color="auto"/>
              <w:left w:val="single" w:sz="4" w:space="0" w:color="auto"/>
              <w:bottom w:val="single" w:sz="4" w:space="0" w:color="auto"/>
              <w:right w:val="single" w:sz="4" w:space="0" w:color="auto"/>
            </w:tcBorders>
          </w:tcPr>
          <w:p w14:paraId="326F994B"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7E58A749" w14:textId="77777777" w:rsidR="003D0FED" w:rsidRPr="006374F1" w:rsidRDefault="003D0FED" w:rsidP="006B22ED">
            <w:pPr>
              <w:rPr>
                <w:rFonts w:ascii="Times New Roman" w:hAnsi="Times New Roman" w:cs="Times New Roman"/>
              </w:rPr>
            </w:pPr>
          </w:p>
        </w:tc>
      </w:tr>
      <w:tr w:rsidR="003D0FED" w:rsidRPr="006374F1" w14:paraId="45CD5B3F"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414F6F4C"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F6D7ACC"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Synchronizacja w czasie rzeczywistym z częstotliwością serca</w:t>
            </w:r>
          </w:p>
        </w:tc>
        <w:tc>
          <w:tcPr>
            <w:tcW w:w="874" w:type="pct"/>
            <w:tcBorders>
              <w:top w:val="single" w:sz="4" w:space="0" w:color="auto"/>
              <w:left w:val="single" w:sz="4" w:space="0" w:color="auto"/>
              <w:bottom w:val="single" w:sz="4" w:space="0" w:color="auto"/>
              <w:right w:val="single" w:sz="4" w:space="0" w:color="auto"/>
            </w:tcBorders>
          </w:tcPr>
          <w:p w14:paraId="460CA2D3"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6DCF53C3" w14:textId="77777777" w:rsidR="003D0FED" w:rsidRPr="006374F1" w:rsidRDefault="003D0FED" w:rsidP="006B22ED">
            <w:pPr>
              <w:rPr>
                <w:rFonts w:ascii="Times New Roman" w:hAnsi="Times New Roman" w:cs="Times New Roman"/>
              </w:rPr>
            </w:pPr>
          </w:p>
        </w:tc>
      </w:tr>
      <w:tr w:rsidR="003D0FED" w:rsidRPr="006374F1" w14:paraId="2B1CE47A"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72326004"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19A7B62"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Interaktywny ekran dziennika badania z możliwością wyświetlania danych na żądanie</w:t>
            </w:r>
          </w:p>
        </w:tc>
        <w:tc>
          <w:tcPr>
            <w:tcW w:w="874" w:type="pct"/>
            <w:tcBorders>
              <w:top w:val="single" w:sz="4" w:space="0" w:color="auto"/>
              <w:left w:val="single" w:sz="4" w:space="0" w:color="auto"/>
              <w:bottom w:val="single" w:sz="4" w:space="0" w:color="auto"/>
              <w:right w:val="single" w:sz="4" w:space="0" w:color="auto"/>
            </w:tcBorders>
          </w:tcPr>
          <w:p w14:paraId="6E7C10E0"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28A05D02" w14:textId="77777777" w:rsidR="003D0FED" w:rsidRPr="006374F1" w:rsidRDefault="003D0FED" w:rsidP="006B22ED">
            <w:pPr>
              <w:rPr>
                <w:rFonts w:ascii="Times New Roman" w:hAnsi="Times New Roman" w:cs="Times New Roman"/>
              </w:rPr>
            </w:pPr>
          </w:p>
        </w:tc>
      </w:tr>
      <w:tr w:rsidR="003D0FED" w:rsidRPr="006374F1" w14:paraId="51838C17"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0E75F27E"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5DE47AE7"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 xml:space="preserve">Wydruk raportów, wykresów, wzorców </w:t>
            </w:r>
            <w:proofErr w:type="spellStart"/>
            <w:r w:rsidRPr="006374F1">
              <w:rPr>
                <w:rFonts w:ascii="Times New Roman" w:hAnsi="Times New Roman" w:cs="Times New Roman"/>
                <w:color w:val="000000"/>
              </w:rPr>
              <w:t>pobudzeń</w:t>
            </w:r>
            <w:proofErr w:type="spellEnd"/>
            <w:r w:rsidRPr="006374F1">
              <w:rPr>
                <w:rFonts w:ascii="Times New Roman" w:hAnsi="Times New Roman" w:cs="Times New Roman"/>
                <w:color w:val="000000"/>
              </w:rPr>
              <w:t xml:space="preserve"> i innych danych podczas analizy</w:t>
            </w:r>
          </w:p>
        </w:tc>
        <w:tc>
          <w:tcPr>
            <w:tcW w:w="874" w:type="pct"/>
            <w:tcBorders>
              <w:top w:val="single" w:sz="4" w:space="0" w:color="auto"/>
              <w:left w:val="single" w:sz="4" w:space="0" w:color="auto"/>
              <w:bottom w:val="single" w:sz="4" w:space="0" w:color="auto"/>
              <w:right w:val="single" w:sz="4" w:space="0" w:color="auto"/>
            </w:tcBorders>
          </w:tcPr>
          <w:p w14:paraId="214BD36D"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74FAB876" w14:textId="77777777" w:rsidR="003D0FED" w:rsidRPr="006374F1" w:rsidRDefault="003D0FED" w:rsidP="006B22ED">
            <w:pPr>
              <w:rPr>
                <w:rFonts w:ascii="Times New Roman" w:hAnsi="Times New Roman" w:cs="Times New Roman"/>
              </w:rPr>
            </w:pPr>
          </w:p>
        </w:tc>
      </w:tr>
      <w:tr w:rsidR="003D0FED" w:rsidRPr="006374F1" w14:paraId="4B954A02"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3EA226B2"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6DB35A6C"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Podgląd parametrów ablacji (temperatura, moc, czas) z generatora RF; rejestracja w dzienniku</w:t>
            </w:r>
          </w:p>
        </w:tc>
        <w:tc>
          <w:tcPr>
            <w:tcW w:w="874" w:type="pct"/>
            <w:tcBorders>
              <w:top w:val="single" w:sz="4" w:space="0" w:color="auto"/>
              <w:left w:val="single" w:sz="4" w:space="0" w:color="auto"/>
              <w:bottom w:val="single" w:sz="4" w:space="0" w:color="auto"/>
              <w:right w:val="single" w:sz="4" w:space="0" w:color="auto"/>
            </w:tcBorders>
          </w:tcPr>
          <w:p w14:paraId="14A0C052"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75FED098" w14:textId="77777777" w:rsidR="003D0FED" w:rsidRPr="006374F1" w:rsidRDefault="003D0FED" w:rsidP="006B22ED">
            <w:pPr>
              <w:rPr>
                <w:rFonts w:ascii="Times New Roman" w:hAnsi="Times New Roman" w:cs="Times New Roman"/>
              </w:rPr>
            </w:pPr>
          </w:p>
        </w:tc>
      </w:tr>
      <w:tr w:rsidR="003D0FED" w:rsidRPr="006374F1" w14:paraId="3AB86BBD"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3945130E"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9F8E23E"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Oprogramowanie hemodynamiczne</w:t>
            </w:r>
          </w:p>
        </w:tc>
        <w:tc>
          <w:tcPr>
            <w:tcW w:w="874" w:type="pct"/>
            <w:tcBorders>
              <w:top w:val="single" w:sz="4" w:space="0" w:color="auto"/>
              <w:left w:val="single" w:sz="4" w:space="0" w:color="auto"/>
              <w:bottom w:val="single" w:sz="4" w:space="0" w:color="auto"/>
              <w:right w:val="single" w:sz="4" w:space="0" w:color="auto"/>
            </w:tcBorders>
          </w:tcPr>
          <w:p w14:paraId="4C0C3C6A"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C768AD3" w14:textId="77777777" w:rsidR="003D0FED" w:rsidRPr="006374F1" w:rsidRDefault="003D0FED" w:rsidP="006B22ED">
            <w:pPr>
              <w:rPr>
                <w:rFonts w:ascii="Times New Roman" w:hAnsi="Times New Roman" w:cs="Times New Roman"/>
              </w:rPr>
            </w:pPr>
          </w:p>
        </w:tc>
      </w:tr>
      <w:tr w:rsidR="003D0FED" w:rsidRPr="006374F1" w14:paraId="52186E09"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5009F625"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934C408"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Niezależne wyświetlanie różnych danych na każdym z 2 monitorów</w:t>
            </w:r>
          </w:p>
        </w:tc>
        <w:tc>
          <w:tcPr>
            <w:tcW w:w="874" w:type="pct"/>
            <w:tcBorders>
              <w:top w:val="single" w:sz="4" w:space="0" w:color="auto"/>
              <w:left w:val="single" w:sz="4" w:space="0" w:color="auto"/>
              <w:bottom w:val="single" w:sz="4" w:space="0" w:color="auto"/>
              <w:right w:val="single" w:sz="4" w:space="0" w:color="auto"/>
            </w:tcBorders>
          </w:tcPr>
          <w:p w14:paraId="68513188"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DE62B51" w14:textId="77777777" w:rsidR="003D0FED" w:rsidRPr="006374F1" w:rsidRDefault="003D0FED" w:rsidP="006B22ED">
            <w:pPr>
              <w:rPr>
                <w:rFonts w:ascii="Times New Roman" w:hAnsi="Times New Roman" w:cs="Times New Roman"/>
              </w:rPr>
            </w:pPr>
          </w:p>
        </w:tc>
      </w:tr>
      <w:tr w:rsidR="003D0FED" w:rsidRPr="006374F1" w14:paraId="6CA74EAE"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0E421E2C"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98C3BBA"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Wyświetlanie parametrów ablacji także graficznie; tworzenie raportu z ablacji</w:t>
            </w:r>
          </w:p>
        </w:tc>
        <w:tc>
          <w:tcPr>
            <w:tcW w:w="874" w:type="pct"/>
            <w:tcBorders>
              <w:top w:val="single" w:sz="4" w:space="0" w:color="auto"/>
              <w:left w:val="single" w:sz="4" w:space="0" w:color="auto"/>
              <w:bottom w:val="single" w:sz="4" w:space="0" w:color="auto"/>
              <w:right w:val="single" w:sz="4" w:space="0" w:color="auto"/>
            </w:tcBorders>
          </w:tcPr>
          <w:p w14:paraId="33DC1BD3"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1E242B8C" w14:textId="77777777" w:rsidR="003D0FED" w:rsidRPr="006374F1" w:rsidRDefault="003D0FED" w:rsidP="006B22ED">
            <w:pPr>
              <w:rPr>
                <w:rFonts w:ascii="Times New Roman" w:hAnsi="Times New Roman" w:cs="Times New Roman"/>
              </w:rPr>
            </w:pPr>
          </w:p>
        </w:tc>
      </w:tr>
      <w:tr w:rsidR="003D0FED" w:rsidRPr="006374F1" w14:paraId="4EAE69F0"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69826B95"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4B66356E" w14:textId="77777777" w:rsidR="003D0FED" w:rsidRPr="006374F1" w:rsidRDefault="003D0FED" w:rsidP="006B22ED">
            <w:pPr>
              <w:rPr>
                <w:rFonts w:ascii="Times New Roman" w:hAnsi="Times New Roman" w:cs="Times New Roman"/>
              </w:rPr>
            </w:pPr>
            <w:r w:rsidRPr="006374F1">
              <w:rPr>
                <w:rFonts w:ascii="Times New Roman" w:hAnsi="Times New Roman" w:cs="Times New Roman"/>
                <w:bCs/>
                <w:color w:val="000000"/>
              </w:rPr>
              <w:t>Kardiostymulator systemu elektrofizjologicznego</w:t>
            </w:r>
          </w:p>
        </w:tc>
        <w:tc>
          <w:tcPr>
            <w:tcW w:w="874" w:type="pct"/>
            <w:tcBorders>
              <w:top w:val="single" w:sz="4" w:space="0" w:color="auto"/>
              <w:left w:val="single" w:sz="4" w:space="0" w:color="auto"/>
              <w:bottom w:val="single" w:sz="4" w:space="0" w:color="auto"/>
              <w:right w:val="single" w:sz="4" w:space="0" w:color="auto"/>
            </w:tcBorders>
          </w:tcPr>
          <w:p w14:paraId="2B1C91EE"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217308E" w14:textId="77777777" w:rsidR="003D0FED" w:rsidRPr="006374F1" w:rsidRDefault="003D0FED" w:rsidP="006B22ED">
            <w:pPr>
              <w:rPr>
                <w:rFonts w:ascii="Times New Roman" w:hAnsi="Times New Roman" w:cs="Times New Roman"/>
              </w:rPr>
            </w:pPr>
          </w:p>
        </w:tc>
      </w:tr>
      <w:tr w:rsidR="003D0FED" w:rsidRPr="006374F1" w14:paraId="56DB158B"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1422F86E"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CA14F15" w14:textId="77777777" w:rsidR="003D0FED" w:rsidRPr="006374F1" w:rsidRDefault="003D0FED" w:rsidP="006B22ED">
            <w:pPr>
              <w:rPr>
                <w:rFonts w:ascii="Times New Roman" w:hAnsi="Times New Roman" w:cs="Times New Roman"/>
              </w:rPr>
            </w:pPr>
            <w:r w:rsidRPr="006374F1">
              <w:rPr>
                <w:rFonts w:ascii="Times New Roman" w:hAnsi="Times New Roman" w:cs="Times New Roman"/>
                <w:bCs/>
                <w:color w:val="000000"/>
              </w:rPr>
              <w:t>Wielofunkcyjny stymulator elektrofizjologiczny - generator impulsów do stymulacji serca,</w:t>
            </w:r>
          </w:p>
        </w:tc>
        <w:tc>
          <w:tcPr>
            <w:tcW w:w="874" w:type="pct"/>
            <w:tcBorders>
              <w:top w:val="single" w:sz="4" w:space="0" w:color="auto"/>
              <w:left w:val="single" w:sz="4" w:space="0" w:color="auto"/>
              <w:bottom w:val="single" w:sz="4" w:space="0" w:color="auto"/>
              <w:right w:val="single" w:sz="4" w:space="0" w:color="auto"/>
            </w:tcBorders>
          </w:tcPr>
          <w:p w14:paraId="7363982A"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4ED184A9" w14:textId="77777777" w:rsidR="003D0FED" w:rsidRPr="006374F1" w:rsidRDefault="003D0FED" w:rsidP="006B22ED">
            <w:pPr>
              <w:rPr>
                <w:rFonts w:ascii="Times New Roman" w:hAnsi="Times New Roman" w:cs="Times New Roman"/>
              </w:rPr>
            </w:pPr>
          </w:p>
        </w:tc>
      </w:tr>
      <w:tr w:rsidR="003D0FED" w:rsidRPr="006374F1" w14:paraId="67190438"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2DD660A5"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4466A0B" w14:textId="77777777" w:rsidR="003D0FED" w:rsidRPr="006374F1" w:rsidRDefault="003D0FED" w:rsidP="006B22ED">
            <w:pPr>
              <w:rPr>
                <w:rFonts w:ascii="Times New Roman" w:hAnsi="Times New Roman" w:cs="Times New Roman"/>
              </w:rPr>
            </w:pPr>
            <w:r w:rsidRPr="006374F1">
              <w:rPr>
                <w:rFonts w:ascii="Times New Roman" w:hAnsi="Times New Roman" w:cs="Times New Roman"/>
                <w:bCs/>
                <w:color w:val="000000"/>
              </w:rPr>
              <w:t>Natężenie prądu stymulacji w zakresie min: 0-25,5mA, regulowane w stopniach co 0,1mA</w:t>
            </w:r>
          </w:p>
        </w:tc>
        <w:tc>
          <w:tcPr>
            <w:tcW w:w="874" w:type="pct"/>
            <w:tcBorders>
              <w:top w:val="single" w:sz="4" w:space="0" w:color="auto"/>
              <w:left w:val="single" w:sz="4" w:space="0" w:color="auto"/>
              <w:bottom w:val="single" w:sz="4" w:space="0" w:color="auto"/>
              <w:right w:val="single" w:sz="4" w:space="0" w:color="auto"/>
            </w:tcBorders>
          </w:tcPr>
          <w:p w14:paraId="6C5EE223"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F16571F" w14:textId="77777777" w:rsidR="003D0FED" w:rsidRPr="006374F1" w:rsidRDefault="003D0FED" w:rsidP="006B22ED">
            <w:pPr>
              <w:rPr>
                <w:rFonts w:ascii="Times New Roman" w:hAnsi="Times New Roman" w:cs="Times New Roman"/>
              </w:rPr>
            </w:pPr>
          </w:p>
        </w:tc>
      </w:tr>
      <w:tr w:rsidR="003D0FED" w:rsidRPr="006374F1" w14:paraId="01CBE679"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45C3CEE1"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03E47538" w14:textId="77777777" w:rsidR="003D0FED" w:rsidRPr="006374F1" w:rsidRDefault="003D0FED" w:rsidP="006B22ED">
            <w:pPr>
              <w:rPr>
                <w:rFonts w:ascii="Times New Roman" w:hAnsi="Times New Roman" w:cs="Times New Roman"/>
              </w:rPr>
            </w:pPr>
            <w:r w:rsidRPr="006374F1">
              <w:rPr>
                <w:rFonts w:ascii="Times New Roman" w:hAnsi="Times New Roman" w:cs="Times New Roman"/>
                <w:bCs/>
                <w:color w:val="000000"/>
              </w:rPr>
              <w:t>Obsługa za pomocą klawiatury lub myszy systemu elektrofizjologicznego</w:t>
            </w:r>
          </w:p>
        </w:tc>
        <w:tc>
          <w:tcPr>
            <w:tcW w:w="874" w:type="pct"/>
            <w:tcBorders>
              <w:top w:val="single" w:sz="4" w:space="0" w:color="auto"/>
              <w:left w:val="single" w:sz="4" w:space="0" w:color="auto"/>
              <w:bottom w:val="single" w:sz="4" w:space="0" w:color="auto"/>
              <w:right w:val="single" w:sz="4" w:space="0" w:color="auto"/>
            </w:tcBorders>
          </w:tcPr>
          <w:p w14:paraId="6E7192E6"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161D6C2E" w14:textId="77777777" w:rsidR="003D0FED" w:rsidRPr="006374F1" w:rsidRDefault="003D0FED" w:rsidP="006B22ED">
            <w:pPr>
              <w:rPr>
                <w:rFonts w:ascii="Times New Roman" w:hAnsi="Times New Roman" w:cs="Times New Roman"/>
              </w:rPr>
            </w:pPr>
          </w:p>
        </w:tc>
      </w:tr>
      <w:tr w:rsidR="003D0FED" w:rsidRPr="006374F1" w14:paraId="51A2F5D5"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0655678F"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57283E3" w14:textId="77777777" w:rsidR="003D0FED" w:rsidRPr="006374F1" w:rsidRDefault="003D0FED" w:rsidP="006B22ED">
            <w:pPr>
              <w:rPr>
                <w:rFonts w:ascii="Times New Roman" w:hAnsi="Times New Roman" w:cs="Times New Roman"/>
              </w:rPr>
            </w:pPr>
            <w:r w:rsidRPr="006374F1">
              <w:rPr>
                <w:rFonts w:ascii="Times New Roman" w:hAnsi="Times New Roman" w:cs="Times New Roman"/>
                <w:bCs/>
                <w:color w:val="000000"/>
              </w:rPr>
              <w:t>Stymulator wbudowany w wzmacniacz systemu elektrofizjologicznego</w:t>
            </w:r>
          </w:p>
        </w:tc>
        <w:tc>
          <w:tcPr>
            <w:tcW w:w="874" w:type="pct"/>
            <w:tcBorders>
              <w:top w:val="single" w:sz="4" w:space="0" w:color="auto"/>
              <w:left w:val="single" w:sz="4" w:space="0" w:color="auto"/>
              <w:bottom w:val="single" w:sz="4" w:space="0" w:color="auto"/>
              <w:right w:val="single" w:sz="4" w:space="0" w:color="auto"/>
            </w:tcBorders>
          </w:tcPr>
          <w:p w14:paraId="653A6901"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CDB3C3F" w14:textId="77777777" w:rsidR="003D0FED" w:rsidRPr="006374F1" w:rsidRDefault="003D0FED" w:rsidP="006B22ED">
            <w:pPr>
              <w:rPr>
                <w:rFonts w:ascii="Times New Roman" w:hAnsi="Times New Roman" w:cs="Times New Roman"/>
              </w:rPr>
            </w:pPr>
          </w:p>
        </w:tc>
      </w:tr>
      <w:tr w:rsidR="003D0FED" w:rsidRPr="006374F1" w14:paraId="52AF20E9" w14:textId="77777777" w:rsidTr="006B22ED">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3BDC803" w14:textId="77777777" w:rsidR="003D0FED" w:rsidRPr="006374F1" w:rsidRDefault="003D0FED" w:rsidP="006B22ED">
            <w:pPr>
              <w:rPr>
                <w:rFonts w:ascii="Times New Roman" w:hAnsi="Times New Roman" w:cs="Times New Roman"/>
                <w:b/>
                <w:bCs/>
              </w:rPr>
            </w:pPr>
            <w:r w:rsidRPr="006374F1">
              <w:rPr>
                <w:rFonts w:ascii="Times New Roman" w:hAnsi="Times New Roman" w:cs="Times New Roman"/>
                <w:b/>
                <w:bCs/>
              </w:rPr>
              <w:t>Generator RF</w:t>
            </w:r>
          </w:p>
        </w:tc>
      </w:tr>
      <w:tr w:rsidR="003D0FED" w:rsidRPr="006374F1" w14:paraId="5CB49628"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238E745F"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B131F4E"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Moc: minimum od 1 do 100 W</w:t>
            </w:r>
          </w:p>
        </w:tc>
        <w:tc>
          <w:tcPr>
            <w:tcW w:w="874" w:type="pct"/>
            <w:tcBorders>
              <w:top w:val="single" w:sz="4" w:space="0" w:color="auto"/>
              <w:left w:val="single" w:sz="4" w:space="0" w:color="auto"/>
              <w:bottom w:val="single" w:sz="4" w:space="0" w:color="auto"/>
              <w:right w:val="single" w:sz="4" w:space="0" w:color="auto"/>
            </w:tcBorders>
          </w:tcPr>
          <w:p w14:paraId="17A4AF0E"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23DC7D03" w14:textId="77777777" w:rsidR="003D0FED" w:rsidRPr="006374F1" w:rsidRDefault="003D0FED" w:rsidP="006B22ED">
            <w:pPr>
              <w:rPr>
                <w:rFonts w:ascii="Times New Roman" w:hAnsi="Times New Roman" w:cs="Times New Roman"/>
              </w:rPr>
            </w:pPr>
          </w:p>
        </w:tc>
      </w:tr>
      <w:tr w:rsidR="003D0FED" w:rsidRPr="006374F1" w14:paraId="12A85A16"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16F173F8"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47FAB91A"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Współpraca z systemami elektrofizjologicznymi różnych producentów</w:t>
            </w:r>
          </w:p>
        </w:tc>
        <w:tc>
          <w:tcPr>
            <w:tcW w:w="874" w:type="pct"/>
            <w:tcBorders>
              <w:top w:val="single" w:sz="4" w:space="0" w:color="auto"/>
              <w:left w:val="single" w:sz="4" w:space="0" w:color="auto"/>
              <w:bottom w:val="single" w:sz="4" w:space="0" w:color="auto"/>
              <w:right w:val="single" w:sz="4" w:space="0" w:color="auto"/>
            </w:tcBorders>
          </w:tcPr>
          <w:p w14:paraId="789BE346"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F6AE38D" w14:textId="77777777" w:rsidR="003D0FED" w:rsidRPr="006374F1" w:rsidRDefault="003D0FED" w:rsidP="006B22ED">
            <w:pPr>
              <w:rPr>
                <w:rFonts w:ascii="Times New Roman" w:hAnsi="Times New Roman" w:cs="Times New Roman"/>
              </w:rPr>
            </w:pPr>
          </w:p>
        </w:tc>
      </w:tr>
      <w:tr w:rsidR="003D0FED" w:rsidRPr="006374F1" w14:paraId="6E1DABD4"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5F94CADE"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6A378E6C"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Współpraca z elektrodami chłodzonymi różnych producentów – zarówno z czujnikami termopary, jak i termistorem</w:t>
            </w:r>
          </w:p>
        </w:tc>
        <w:tc>
          <w:tcPr>
            <w:tcW w:w="874" w:type="pct"/>
            <w:tcBorders>
              <w:top w:val="single" w:sz="4" w:space="0" w:color="auto"/>
              <w:left w:val="single" w:sz="4" w:space="0" w:color="auto"/>
              <w:bottom w:val="single" w:sz="4" w:space="0" w:color="auto"/>
              <w:right w:val="single" w:sz="4" w:space="0" w:color="auto"/>
            </w:tcBorders>
          </w:tcPr>
          <w:p w14:paraId="705FB506"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22B0A7AF" w14:textId="77777777" w:rsidR="003D0FED" w:rsidRPr="006374F1" w:rsidRDefault="003D0FED" w:rsidP="006B22ED">
            <w:pPr>
              <w:rPr>
                <w:rFonts w:ascii="Times New Roman" w:hAnsi="Times New Roman" w:cs="Times New Roman"/>
              </w:rPr>
            </w:pPr>
          </w:p>
        </w:tc>
      </w:tr>
      <w:tr w:rsidR="003D0FED" w:rsidRPr="006374F1" w14:paraId="604EE4D2"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0355DA42"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0FA2BB5E"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Ciągłe monitorowanie parametrów ablacji w czasie rzeczywistym</w:t>
            </w:r>
          </w:p>
        </w:tc>
        <w:tc>
          <w:tcPr>
            <w:tcW w:w="874" w:type="pct"/>
            <w:tcBorders>
              <w:top w:val="single" w:sz="4" w:space="0" w:color="auto"/>
              <w:left w:val="single" w:sz="4" w:space="0" w:color="auto"/>
              <w:bottom w:val="single" w:sz="4" w:space="0" w:color="auto"/>
              <w:right w:val="single" w:sz="4" w:space="0" w:color="auto"/>
            </w:tcBorders>
          </w:tcPr>
          <w:p w14:paraId="70FAD120"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61359981" w14:textId="77777777" w:rsidR="003D0FED" w:rsidRPr="006374F1" w:rsidRDefault="003D0FED" w:rsidP="006B22ED">
            <w:pPr>
              <w:rPr>
                <w:rFonts w:ascii="Times New Roman" w:hAnsi="Times New Roman" w:cs="Times New Roman"/>
              </w:rPr>
            </w:pPr>
          </w:p>
        </w:tc>
      </w:tr>
      <w:tr w:rsidR="003D0FED" w:rsidRPr="006374F1" w14:paraId="16E6D74B"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4DAD28E6"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0706ECE1"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Temperatura nominalna: minimum do 80°C, regulowana w krokach co 1°C</w:t>
            </w:r>
          </w:p>
        </w:tc>
        <w:tc>
          <w:tcPr>
            <w:tcW w:w="874" w:type="pct"/>
            <w:tcBorders>
              <w:top w:val="single" w:sz="4" w:space="0" w:color="auto"/>
              <w:left w:val="single" w:sz="4" w:space="0" w:color="auto"/>
              <w:bottom w:val="single" w:sz="4" w:space="0" w:color="auto"/>
              <w:right w:val="single" w:sz="4" w:space="0" w:color="auto"/>
            </w:tcBorders>
          </w:tcPr>
          <w:p w14:paraId="2FBA27BD"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139359C0" w14:textId="77777777" w:rsidR="003D0FED" w:rsidRPr="006374F1" w:rsidRDefault="003D0FED" w:rsidP="006B22ED">
            <w:pPr>
              <w:rPr>
                <w:rFonts w:ascii="Times New Roman" w:hAnsi="Times New Roman" w:cs="Times New Roman"/>
              </w:rPr>
            </w:pPr>
          </w:p>
        </w:tc>
      </w:tr>
      <w:tr w:rsidR="003D0FED" w:rsidRPr="006374F1" w14:paraId="2E3D1861"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30DE2918"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55DB572F"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Możliwość jednoczesnej rejestracji potencjałów wewnątrzsercowych z pierścieni dystalnych oraz stymulacji w trakcie aplikacji prądu RF</w:t>
            </w:r>
          </w:p>
        </w:tc>
        <w:tc>
          <w:tcPr>
            <w:tcW w:w="874" w:type="pct"/>
            <w:tcBorders>
              <w:top w:val="single" w:sz="4" w:space="0" w:color="auto"/>
              <w:left w:val="single" w:sz="4" w:space="0" w:color="auto"/>
              <w:bottom w:val="single" w:sz="4" w:space="0" w:color="auto"/>
              <w:right w:val="single" w:sz="4" w:space="0" w:color="auto"/>
            </w:tcBorders>
          </w:tcPr>
          <w:p w14:paraId="5AAC7B44"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2601CDB3" w14:textId="77777777" w:rsidR="003D0FED" w:rsidRPr="006374F1" w:rsidRDefault="003D0FED" w:rsidP="006B22ED">
            <w:pPr>
              <w:rPr>
                <w:rFonts w:ascii="Times New Roman" w:hAnsi="Times New Roman" w:cs="Times New Roman"/>
              </w:rPr>
            </w:pPr>
          </w:p>
        </w:tc>
      </w:tr>
      <w:tr w:rsidR="003D0FED" w:rsidRPr="006374F1" w14:paraId="350A6A43"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78DD1E99"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55EBB9DC"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Generator wyposażony w moduł zdalnej kontroli z komunikacją światłowodową</w:t>
            </w:r>
          </w:p>
        </w:tc>
        <w:tc>
          <w:tcPr>
            <w:tcW w:w="874" w:type="pct"/>
            <w:tcBorders>
              <w:top w:val="single" w:sz="4" w:space="0" w:color="auto"/>
              <w:left w:val="single" w:sz="4" w:space="0" w:color="auto"/>
              <w:bottom w:val="single" w:sz="4" w:space="0" w:color="auto"/>
              <w:right w:val="single" w:sz="4" w:space="0" w:color="auto"/>
            </w:tcBorders>
          </w:tcPr>
          <w:p w14:paraId="4F460483"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4C27FC64" w14:textId="77777777" w:rsidR="003D0FED" w:rsidRPr="006374F1" w:rsidRDefault="003D0FED" w:rsidP="006B22ED">
            <w:pPr>
              <w:rPr>
                <w:rFonts w:ascii="Times New Roman" w:hAnsi="Times New Roman" w:cs="Times New Roman"/>
              </w:rPr>
            </w:pPr>
          </w:p>
        </w:tc>
      </w:tr>
      <w:tr w:rsidR="003D0FED" w:rsidRPr="006374F1" w14:paraId="35B50E9A"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6B9B4F53"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403F0BD4"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 xml:space="preserve">Kable łączące z systemem elektrofizjologicznym </w:t>
            </w:r>
          </w:p>
        </w:tc>
        <w:tc>
          <w:tcPr>
            <w:tcW w:w="874" w:type="pct"/>
            <w:tcBorders>
              <w:top w:val="single" w:sz="4" w:space="0" w:color="auto"/>
              <w:left w:val="single" w:sz="4" w:space="0" w:color="auto"/>
              <w:bottom w:val="single" w:sz="4" w:space="0" w:color="auto"/>
              <w:right w:val="single" w:sz="4" w:space="0" w:color="auto"/>
            </w:tcBorders>
          </w:tcPr>
          <w:p w14:paraId="4DB5946A"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4A0B7C86" w14:textId="77777777" w:rsidR="003D0FED" w:rsidRPr="006374F1" w:rsidRDefault="003D0FED" w:rsidP="006B22ED">
            <w:pPr>
              <w:rPr>
                <w:rFonts w:ascii="Times New Roman" w:hAnsi="Times New Roman" w:cs="Times New Roman"/>
              </w:rPr>
            </w:pPr>
          </w:p>
        </w:tc>
      </w:tr>
      <w:tr w:rsidR="003D0FED" w:rsidRPr="006374F1" w14:paraId="429C02F3"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7DFDEF53"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11D34B00"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Kontrola zmiany impedancji przerywającej proces</w:t>
            </w:r>
          </w:p>
        </w:tc>
        <w:tc>
          <w:tcPr>
            <w:tcW w:w="874" w:type="pct"/>
            <w:tcBorders>
              <w:top w:val="single" w:sz="4" w:space="0" w:color="auto"/>
              <w:left w:val="single" w:sz="4" w:space="0" w:color="auto"/>
              <w:bottom w:val="single" w:sz="4" w:space="0" w:color="auto"/>
              <w:right w:val="single" w:sz="4" w:space="0" w:color="auto"/>
            </w:tcBorders>
          </w:tcPr>
          <w:p w14:paraId="71F0FE9D"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4564AF0B" w14:textId="77777777" w:rsidR="003D0FED" w:rsidRPr="006374F1" w:rsidRDefault="003D0FED" w:rsidP="006B22ED">
            <w:pPr>
              <w:rPr>
                <w:rFonts w:ascii="Times New Roman" w:hAnsi="Times New Roman" w:cs="Times New Roman"/>
              </w:rPr>
            </w:pPr>
          </w:p>
        </w:tc>
      </w:tr>
      <w:tr w:rsidR="003D0FED" w:rsidRPr="006374F1" w14:paraId="45A1A414" w14:textId="77777777" w:rsidTr="006B22ED">
        <w:trPr>
          <w:trHeight w:val="25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62A08D4" w14:textId="77777777" w:rsidR="003D0FED" w:rsidRPr="006374F1" w:rsidRDefault="003D0FED" w:rsidP="006B22ED">
            <w:pPr>
              <w:rPr>
                <w:rFonts w:ascii="Times New Roman" w:hAnsi="Times New Roman" w:cs="Times New Roman"/>
                <w:b/>
                <w:bCs/>
              </w:rPr>
            </w:pPr>
            <w:r w:rsidRPr="006374F1">
              <w:rPr>
                <w:rFonts w:ascii="Times New Roman" w:hAnsi="Times New Roman" w:cs="Times New Roman"/>
                <w:b/>
                <w:bCs/>
              </w:rPr>
              <w:t>Pompa cieczy chłodzącej elektrodę ablacyjną</w:t>
            </w:r>
          </w:p>
        </w:tc>
      </w:tr>
      <w:tr w:rsidR="003D0FED" w:rsidRPr="006374F1" w14:paraId="093366A3"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65205EDE"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25E44F0E"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Współpraca z elektrodami ablacyjnymi chłodzonymi roztworem soli fizjologicznej różnych producentów</w:t>
            </w:r>
          </w:p>
        </w:tc>
        <w:tc>
          <w:tcPr>
            <w:tcW w:w="874" w:type="pct"/>
            <w:tcBorders>
              <w:top w:val="single" w:sz="4" w:space="0" w:color="auto"/>
              <w:left w:val="single" w:sz="4" w:space="0" w:color="auto"/>
              <w:bottom w:val="single" w:sz="4" w:space="0" w:color="auto"/>
              <w:right w:val="single" w:sz="4" w:space="0" w:color="auto"/>
            </w:tcBorders>
          </w:tcPr>
          <w:p w14:paraId="42B98ED9"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63A9EE9A" w14:textId="77777777" w:rsidR="003D0FED" w:rsidRPr="006374F1" w:rsidRDefault="003D0FED" w:rsidP="006B22ED">
            <w:pPr>
              <w:rPr>
                <w:rFonts w:ascii="Times New Roman" w:hAnsi="Times New Roman" w:cs="Times New Roman"/>
              </w:rPr>
            </w:pPr>
          </w:p>
        </w:tc>
      </w:tr>
      <w:tr w:rsidR="003D0FED" w:rsidRPr="006374F1" w14:paraId="3A02E088"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13F522C8"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3E440289"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Automatyczne przełączanie się pompy z trybu wolnego przepływu na tryb szybkiego przepływu w momencie rozpoczęcia aplikacji oraz automatyczne przełączenie się z trybu szybkiego na wolny w chwili zakończenia aplikacji z najpopularniejszymi generatorami RF</w:t>
            </w:r>
          </w:p>
        </w:tc>
        <w:tc>
          <w:tcPr>
            <w:tcW w:w="874" w:type="pct"/>
            <w:tcBorders>
              <w:top w:val="single" w:sz="4" w:space="0" w:color="auto"/>
              <w:left w:val="single" w:sz="4" w:space="0" w:color="auto"/>
              <w:bottom w:val="single" w:sz="4" w:space="0" w:color="auto"/>
              <w:right w:val="single" w:sz="4" w:space="0" w:color="auto"/>
            </w:tcBorders>
          </w:tcPr>
          <w:p w14:paraId="52221E3B"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Podać</w:t>
            </w:r>
          </w:p>
        </w:tc>
        <w:tc>
          <w:tcPr>
            <w:tcW w:w="1202" w:type="pct"/>
            <w:tcBorders>
              <w:top w:val="single" w:sz="4" w:space="0" w:color="auto"/>
              <w:left w:val="single" w:sz="4" w:space="0" w:color="auto"/>
              <w:bottom w:val="single" w:sz="4" w:space="0" w:color="auto"/>
              <w:right w:val="single" w:sz="4" w:space="0" w:color="auto"/>
            </w:tcBorders>
          </w:tcPr>
          <w:p w14:paraId="01EE9CD2" w14:textId="77777777" w:rsidR="003D0FED" w:rsidRPr="006374F1" w:rsidRDefault="003D0FED" w:rsidP="006B22ED">
            <w:pPr>
              <w:rPr>
                <w:rFonts w:ascii="Times New Roman" w:hAnsi="Times New Roman" w:cs="Times New Roman"/>
              </w:rPr>
            </w:pPr>
          </w:p>
        </w:tc>
      </w:tr>
      <w:tr w:rsidR="003D0FED" w:rsidRPr="006374F1" w14:paraId="1EEA67C3"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1B6C9CC0"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30C625FA" w14:textId="77777777" w:rsidR="003D0FED" w:rsidRPr="006374F1" w:rsidRDefault="003D0FED" w:rsidP="006B22ED">
            <w:pPr>
              <w:rPr>
                <w:rFonts w:ascii="Times New Roman" w:hAnsi="Times New Roman" w:cs="Times New Roman"/>
              </w:rPr>
            </w:pPr>
            <w:r w:rsidRPr="006374F1">
              <w:rPr>
                <w:rFonts w:ascii="Times New Roman" w:hAnsi="Times New Roman" w:cs="Times New Roman"/>
                <w:color w:val="000000"/>
              </w:rPr>
              <w:t>Wykrywanie pęcherzyka powietrza</w:t>
            </w:r>
          </w:p>
        </w:tc>
        <w:tc>
          <w:tcPr>
            <w:tcW w:w="874" w:type="pct"/>
            <w:tcBorders>
              <w:top w:val="single" w:sz="4" w:space="0" w:color="auto"/>
              <w:left w:val="single" w:sz="4" w:space="0" w:color="auto"/>
              <w:bottom w:val="single" w:sz="4" w:space="0" w:color="auto"/>
              <w:right w:val="single" w:sz="4" w:space="0" w:color="auto"/>
            </w:tcBorders>
          </w:tcPr>
          <w:p w14:paraId="3CABB273" w14:textId="77777777" w:rsidR="003D0FED" w:rsidRPr="006374F1" w:rsidRDefault="003D0FED" w:rsidP="006B22ED">
            <w:pPr>
              <w:rPr>
                <w:rFonts w:ascii="Times New Roman" w:hAnsi="Times New Roman" w:cs="Times New Roman"/>
              </w:rPr>
            </w:pPr>
            <w:r w:rsidRPr="006374F1">
              <w:rPr>
                <w:rFonts w:ascii="Times New Roman" w:eastAsia="Times New Roman" w:hAnsi="Times New Roman" w:cs="Times New Roman"/>
                <w:lang w:eastAsia="pl-PL"/>
              </w:rPr>
              <w:t>TAK - opisać</w:t>
            </w:r>
          </w:p>
        </w:tc>
        <w:tc>
          <w:tcPr>
            <w:tcW w:w="1202" w:type="pct"/>
            <w:tcBorders>
              <w:top w:val="single" w:sz="4" w:space="0" w:color="auto"/>
              <w:left w:val="single" w:sz="4" w:space="0" w:color="auto"/>
              <w:bottom w:val="single" w:sz="4" w:space="0" w:color="auto"/>
              <w:right w:val="single" w:sz="4" w:space="0" w:color="auto"/>
            </w:tcBorders>
          </w:tcPr>
          <w:p w14:paraId="21E9BC52" w14:textId="77777777" w:rsidR="003D0FED" w:rsidRPr="006374F1" w:rsidRDefault="003D0FED" w:rsidP="006B22ED">
            <w:pPr>
              <w:rPr>
                <w:rFonts w:ascii="Times New Roman" w:hAnsi="Times New Roman" w:cs="Times New Roman"/>
              </w:rPr>
            </w:pPr>
          </w:p>
        </w:tc>
      </w:tr>
      <w:tr w:rsidR="003D0FED" w:rsidRPr="006374F1" w14:paraId="34DC17E1" w14:textId="77777777" w:rsidTr="006B22ED">
        <w:trPr>
          <w:trHeight w:val="256"/>
        </w:trPr>
        <w:tc>
          <w:tcPr>
            <w:tcW w:w="327" w:type="pct"/>
            <w:tcBorders>
              <w:top w:val="single" w:sz="4" w:space="0" w:color="auto"/>
              <w:left w:val="single" w:sz="4" w:space="0" w:color="auto"/>
              <w:bottom w:val="single" w:sz="4" w:space="0" w:color="auto"/>
              <w:right w:val="nil"/>
            </w:tcBorders>
            <w:vAlign w:val="center"/>
          </w:tcPr>
          <w:p w14:paraId="219B72BE" w14:textId="77777777" w:rsidR="003D0FED" w:rsidRPr="006374F1" w:rsidRDefault="003D0FED" w:rsidP="003D0FED">
            <w:pPr>
              <w:pStyle w:val="Akapitzlist"/>
              <w:numPr>
                <w:ilvl w:val="0"/>
                <w:numId w:val="6"/>
              </w:numPr>
              <w:spacing w:after="0" w:line="240" w:lineRule="auto"/>
              <w:rPr>
                <w:rFonts w:ascii="Times New Roman" w:hAnsi="Times New Roman" w:cs="Times New Roman"/>
              </w:rPr>
            </w:pPr>
          </w:p>
        </w:tc>
        <w:tc>
          <w:tcPr>
            <w:tcW w:w="2597" w:type="pct"/>
            <w:tcBorders>
              <w:top w:val="single" w:sz="4" w:space="0" w:color="auto"/>
              <w:left w:val="single" w:sz="4" w:space="0" w:color="auto"/>
              <w:bottom w:val="single" w:sz="4" w:space="0" w:color="auto"/>
              <w:right w:val="single" w:sz="4" w:space="0" w:color="auto"/>
            </w:tcBorders>
          </w:tcPr>
          <w:p w14:paraId="638DA0C3" w14:textId="77777777" w:rsidR="003D0FED" w:rsidRPr="006374F1" w:rsidRDefault="003D0FED" w:rsidP="006B22ED">
            <w:pPr>
              <w:rPr>
                <w:rFonts w:ascii="Times New Roman" w:hAnsi="Times New Roman" w:cs="Times New Roman"/>
                <w:color w:val="000000"/>
              </w:rPr>
            </w:pPr>
            <w:r w:rsidRPr="006374F1">
              <w:rPr>
                <w:rFonts w:ascii="Times New Roman" w:hAnsi="Times New Roman" w:cs="Times New Roman"/>
                <w:color w:val="000000"/>
              </w:rPr>
              <w:t xml:space="preserve">Szkolenie personelu potwierdzone protokołem, </w:t>
            </w:r>
            <w:r w:rsidRPr="006E1923">
              <w:rPr>
                <w:rFonts w:ascii="Times New Roman" w:hAnsi="Times New Roman" w:cs="Times New Roman"/>
                <w:color w:val="000000"/>
                <w:u w:val="single"/>
              </w:rPr>
              <w:t>które obejmie zasady korzystania ze sprzętu w sposób korzystny dla szpitala i środowiska, tj. oszczędzanie energii.</w:t>
            </w:r>
          </w:p>
        </w:tc>
        <w:tc>
          <w:tcPr>
            <w:tcW w:w="874" w:type="pct"/>
            <w:tcBorders>
              <w:top w:val="single" w:sz="4" w:space="0" w:color="auto"/>
              <w:left w:val="single" w:sz="4" w:space="0" w:color="auto"/>
              <w:bottom w:val="single" w:sz="4" w:space="0" w:color="auto"/>
              <w:right w:val="single" w:sz="4" w:space="0" w:color="auto"/>
            </w:tcBorders>
          </w:tcPr>
          <w:p w14:paraId="4B5D4C74" w14:textId="77777777" w:rsidR="003D0FED" w:rsidRPr="006374F1" w:rsidRDefault="003D0FED" w:rsidP="006B22ED">
            <w:pPr>
              <w:rPr>
                <w:rFonts w:ascii="Times New Roman" w:hAnsi="Times New Roman" w:cs="Times New Roman"/>
                <w:color w:val="000000"/>
              </w:rPr>
            </w:pPr>
            <w:r w:rsidRPr="006374F1">
              <w:rPr>
                <w:rFonts w:ascii="Times New Roman" w:hAnsi="Times New Roman" w:cs="Times New Roman"/>
                <w:color w:val="000000"/>
              </w:rPr>
              <w:t>TAK - Podać</w:t>
            </w:r>
          </w:p>
        </w:tc>
        <w:tc>
          <w:tcPr>
            <w:tcW w:w="1202" w:type="pct"/>
            <w:tcBorders>
              <w:top w:val="single" w:sz="4" w:space="0" w:color="auto"/>
              <w:left w:val="single" w:sz="4" w:space="0" w:color="auto"/>
              <w:bottom w:val="single" w:sz="4" w:space="0" w:color="auto"/>
              <w:right w:val="single" w:sz="4" w:space="0" w:color="auto"/>
            </w:tcBorders>
          </w:tcPr>
          <w:p w14:paraId="554AE265" w14:textId="77777777" w:rsidR="003D0FED" w:rsidRPr="006374F1" w:rsidRDefault="003D0FED" w:rsidP="006B22ED">
            <w:pPr>
              <w:rPr>
                <w:rFonts w:ascii="Times New Roman" w:hAnsi="Times New Roman" w:cs="Times New Roman"/>
              </w:rPr>
            </w:pPr>
          </w:p>
        </w:tc>
      </w:tr>
    </w:tbl>
    <w:p w14:paraId="7A8CEEBF" w14:textId="77777777" w:rsidR="003D0FED" w:rsidRPr="006374F1" w:rsidRDefault="003D0FED" w:rsidP="003D0FED">
      <w:pPr>
        <w:rPr>
          <w:rFonts w:ascii="Times New Roman" w:hAnsi="Times New Roman" w:cs="Times New Roman"/>
          <w:b/>
          <w:bCs/>
        </w:rPr>
      </w:pPr>
    </w:p>
    <w:p w14:paraId="0BB017B1" w14:textId="77777777" w:rsidR="003D0FED" w:rsidRPr="006374F1" w:rsidRDefault="003D0FED" w:rsidP="003D0FED">
      <w:pPr>
        <w:rPr>
          <w:rFonts w:ascii="Times New Roman" w:hAnsi="Times New Roman" w:cs="Times New Roman"/>
          <w:b/>
          <w:bCs/>
        </w:rPr>
      </w:pPr>
      <w:r w:rsidRPr="006374F1">
        <w:rPr>
          <w:rFonts w:ascii="Times New Roman" w:hAnsi="Times New Roman" w:cs="Times New Roman"/>
          <w:b/>
          <w:bCs/>
        </w:rPr>
        <w:t>ZESTAW PARAMETRÓW PODLEGAJĄCYCH OCENIE</w:t>
      </w:r>
    </w:p>
    <w:p w14:paraId="7D898FFA" w14:textId="77777777" w:rsidR="003D0FED" w:rsidRPr="006374F1" w:rsidRDefault="003D0FED" w:rsidP="003D0FED">
      <w:pPr>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544"/>
        <w:gridCol w:w="1314"/>
        <w:gridCol w:w="2381"/>
      </w:tblGrid>
      <w:tr w:rsidR="00354718" w:rsidRPr="006374F1" w14:paraId="3246BBA1" w14:textId="77777777" w:rsidTr="00354718">
        <w:tc>
          <w:tcPr>
            <w:tcW w:w="388" w:type="pct"/>
            <w:vAlign w:val="center"/>
          </w:tcPr>
          <w:p w14:paraId="2165703E" w14:textId="77777777" w:rsidR="00354718" w:rsidRPr="006374F1" w:rsidRDefault="00354718" w:rsidP="006B22ED">
            <w:pPr>
              <w:rPr>
                <w:rFonts w:ascii="Times New Roman" w:hAnsi="Times New Roman" w:cs="Times New Roman"/>
                <w:b/>
                <w:bCs/>
              </w:rPr>
            </w:pPr>
            <w:r w:rsidRPr="006374F1">
              <w:rPr>
                <w:rFonts w:ascii="Times New Roman" w:hAnsi="Times New Roman" w:cs="Times New Roman"/>
                <w:b/>
                <w:bCs/>
              </w:rPr>
              <w:t>Lp.</w:t>
            </w:r>
          </w:p>
        </w:tc>
        <w:tc>
          <w:tcPr>
            <w:tcW w:w="1721" w:type="pct"/>
            <w:vAlign w:val="center"/>
          </w:tcPr>
          <w:p w14:paraId="4B8FCF44" w14:textId="77777777" w:rsidR="00354718" w:rsidRPr="006374F1" w:rsidRDefault="00354718" w:rsidP="006B22ED">
            <w:pPr>
              <w:rPr>
                <w:rFonts w:ascii="Times New Roman" w:hAnsi="Times New Roman" w:cs="Times New Roman"/>
                <w:b/>
                <w:bCs/>
              </w:rPr>
            </w:pPr>
            <w:r w:rsidRPr="006374F1">
              <w:rPr>
                <w:rFonts w:ascii="Times New Roman" w:hAnsi="Times New Roman" w:cs="Times New Roman"/>
                <w:b/>
                <w:bCs/>
              </w:rPr>
              <w:t>Parametr</w:t>
            </w:r>
          </w:p>
        </w:tc>
        <w:tc>
          <w:tcPr>
            <w:tcW w:w="852" w:type="pct"/>
          </w:tcPr>
          <w:p w14:paraId="6A863DCA" w14:textId="77777777" w:rsidR="00354718" w:rsidRDefault="00354718" w:rsidP="006B22ED">
            <w:pPr>
              <w:rPr>
                <w:rFonts w:ascii="Times New Roman" w:hAnsi="Times New Roman" w:cs="Times New Roman"/>
                <w:b/>
                <w:bCs/>
              </w:rPr>
            </w:pPr>
            <w:r w:rsidRPr="006374F1">
              <w:rPr>
                <w:rFonts w:ascii="Times New Roman" w:hAnsi="Times New Roman" w:cs="Times New Roman"/>
                <w:b/>
                <w:bCs/>
              </w:rPr>
              <w:t xml:space="preserve">Parametr </w:t>
            </w:r>
            <w:r>
              <w:rPr>
                <w:rFonts w:ascii="Times New Roman" w:hAnsi="Times New Roman" w:cs="Times New Roman"/>
                <w:b/>
                <w:bCs/>
              </w:rPr>
              <w:t>wymagany</w:t>
            </w:r>
          </w:p>
          <w:p w14:paraId="7A0F51CF" w14:textId="3AFD6286" w:rsidR="0030629B" w:rsidRPr="006374F1" w:rsidRDefault="0030629B" w:rsidP="006B22ED">
            <w:pPr>
              <w:rPr>
                <w:rFonts w:ascii="Times New Roman" w:hAnsi="Times New Roman" w:cs="Times New Roman"/>
                <w:b/>
                <w:bCs/>
              </w:rPr>
            </w:pPr>
            <w:r>
              <w:rPr>
                <w:rFonts w:ascii="Times New Roman" w:hAnsi="Times New Roman" w:cs="Times New Roman"/>
                <w:b/>
                <w:bCs/>
              </w:rPr>
              <w:t>Spełnienie parametru</w:t>
            </w:r>
          </w:p>
        </w:tc>
        <w:tc>
          <w:tcPr>
            <w:tcW w:w="725" w:type="pct"/>
            <w:vAlign w:val="center"/>
          </w:tcPr>
          <w:p w14:paraId="670F4E40" w14:textId="5C3BB804" w:rsidR="00354718" w:rsidRPr="006374F1" w:rsidRDefault="00354718" w:rsidP="006B22ED">
            <w:pPr>
              <w:rPr>
                <w:rFonts w:ascii="Times New Roman" w:hAnsi="Times New Roman" w:cs="Times New Roman"/>
                <w:b/>
                <w:bCs/>
              </w:rPr>
            </w:pPr>
            <w:r w:rsidRPr="006374F1">
              <w:rPr>
                <w:rFonts w:ascii="Times New Roman" w:hAnsi="Times New Roman" w:cs="Times New Roman"/>
                <w:b/>
                <w:bCs/>
              </w:rPr>
              <w:t>Parametr oferowany</w:t>
            </w:r>
          </w:p>
        </w:tc>
        <w:tc>
          <w:tcPr>
            <w:tcW w:w="1313" w:type="pct"/>
            <w:vAlign w:val="center"/>
          </w:tcPr>
          <w:p w14:paraId="5139D254" w14:textId="77777777" w:rsidR="00354718" w:rsidRPr="006374F1" w:rsidRDefault="00354718" w:rsidP="006B22ED">
            <w:pPr>
              <w:rPr>
                <w:rFonts w:ascii="Times New Roman" w:hAnsi="Times New Roman" w:cs="Times New Roman"/>
                <w:b/>
                <w:bCs/>
              </w:rPr>
            </w:pPr>
            <w:r w:rsidRPr="006374F1">
              <w:rPr>
                <w:rFonts w:ascii="Times New Roman" w:hAnsi="Times New Roman" w:cs="Times New Roman"/>
                <w:b/>
                <w:bCs/>
              </w:rPr>
              <w:t>Określenie punktacji</w:t>
            </w:r>
          </w:p>
        </w:tc>
      </w:tr>
      <w:tr w:rsidR="00354718" w:rsidRPr="006374F1" w14:paraId="2A841577" w14:textId="77777777" w:rsidTr="00354718">
        <w:tc>
          <w:tcPr>
            <w:tcW w:w="5000" w:type="pct"/>
            <w:gridSpan w:val="5"/>
          </w:tcPr>
          <w:p w14:paraId="5E98E488" w14:textId="38C262AB" w:rsidR="00354718" w:rsidRPr="006374F1" w:rsidRDefault="00354718" w:rsidP="006B22ED">
            <w:pPr>
              <w:rPr>
                <w:rFonts w:ascii="Times New Roman" w:hAnsi="Times New Roman" w:cs="Times New Roman"/>
                <w:b/>
                <w:bCs/>
              </w:rPr>
            </w:pPr>
            <w:r w:rsidRPr="006374F1">
              <w:rPr>
                <w:rFonts w:ascii="Times New Roman" w:hAnsi="Times New Roman" w:cs="Times New Roman"/>
                <w:b/>
                <w:bCs/>
              </w:rPr>
              <w:t>System do wykonywania procedur elektrofizjologicznych</w:t>
            </w:r>
          </w:p>
        </w:tc>
      </w:tr>
      <w:tr w:rsidR="00354718" w:rsidRPr="006374F1" w14:paraId="2696C1F6" w14:textId="77777777" w:rsidTr="00354718">
        <w:tc>
          <w:tcPr>
            <w:tcW w:w="388" w:type="pct"/>
            <w:vAlign w:val="center"/>
          </w:tcPr>
          <w:p w14:paraId="28384AD4" w14:textId="77777777" w:rsidR="00354718" w:rsidRPr="006374F1" w:rsidRDefault="00354718" w:rsidP="003D0FED">
            <w:pPr>
              <w:pStyle w:val="Akapitzlist"/>
              <w:numPr>
                <w:ilvl w:val="0"/>
                <w:numId w:val="7"/>
              </w:numPr>
              <w:spacing w:after="0" w:line="240" w:lineRule="auto"/>
              <w:rPr>
                <w:rFonts w:ascii="Times New Roman" w:hAnsi="Times New Roman" w:cs="Times New Roman"/>
              </w:rPr>
            </w:pPr>
          </w:p>
        </w:tc>
        <w:tc>
          <w:tcPr>
            <w:tcW w:w="1721" w:type="pct"/>
            <w:vAlign w:val="center"/>
          </w:tcPr>
          <w:p w14:paraId="129B5D44" w14:textId="043B7F87" w:rsidR="00354718" w:rsidRPr="006374F1" w:rsidRDefault="008E2D67" w:rsidP="006B22ED">
            <w:pPr>
              <w:rPr>
                <w:rFonts w:ascii="Times New Roman" w:hAnsi="Times New Roman" w:cs="Times New Roman"/>
                <w:b/>
                <w:bCs/>
              </w:rPr>
            </w:pPr>
            <w:r>
              <w:rPr>
                <w:rFonts w:ascii="Times New Roman" w:hAnsi="Times New Roman" w:cs="Times New Roman"/>
              </w:rPr>
              <w:t>M</w:t>
            </w:r>
            <w:r w:rsidR="00354718" w:rsidRPr="006374F1">
              <w:rPr>
                <w:rFonts w:ascii="Times New Roman" w:hAnsi="Times New Roman" w:cs="Times New Roman"/>
              </w:rPr>
              <w:t>onitory min. 2</w:t>
            </w:r>
            <w:r w:rsidR="00483135">
              <w:rPr>
                <w:rFonts w:ascii="Times New Roman" w:hAnsi="Times New Roman" w:cs="Times New Roman"/>
              </w:rPr>
              <w:t>1</w:t>
            </w:r>
            <w:r w:rsidR="00354718" w:rsidRPr="006374F1">
              <w:rPr>
                <w:rFonts w:ascii="Times New Roman" w:hAnsi="Times New Roman" w:cs="Times New Roman"/>
              </w:rPr>
              <w:t>” LCD, zamontowane na sali zabiegowej, pracujące jako „master”</w:t>
            </w:r>
          </w:p>
        </w:tc>
        <w:tc>
          <w:tcPr>
            <w:tcW w:w="852" w:type="pct"/>
          </w:tcPr>
          <w:p w14:paraId="33EB8EEC" w14:textId="5A204865" w:rsidR="00354718" w:rsidRPr="009175F3" w:rsidRDefault="00354718" w:rsidP="002B17AE">
            <w:pPr>
              <w:jc w:val="center"/>
              <w:rPr>
                <w:rFonts w:ascii="Times New Roman" w:eastAsia="Times New Roman" w:hAnsi="Times New Roman" w:cs="Times New Roman"/>
                <w:lang w:eastAsia="pl-PL"/>
              </w:rPr>
            </w:pPr>
            <w:r w:rsidRPr="009175F3">
              <w:rPr>
                <w:rFonts w:ascii="Times New Roman" w:eastAsia="Times New Roman" w:hAnsi="Times New Roman" w:cs="Times New Roman"/>
                <w:lang w:eastAsia="pl-PL"/>
              </w:rPr>
              <w:t>TAK</w:t>
            </w:r>
          </w:p>
        </w:tc>
        <w:tc>
          <w:tcPr>
            <w:tcW w:w="725" w:type="pct"/>
            <w:vAlign w:val="center"/>
          </w:tcPr>
          <w:p w14:paraId="6D55C0A8" w14:textId="319FE49E" w:rsidR="00354718" w:rsidRPr="006374F1" w:rsidRDefault="00354718" w:rsidP="006B22ED">
            <w:pPr>
              <w:rPr>
                <w:rFonts w:ascii="Times New Roman" w:hAnsi="Times New Roman" w:cs="Times New Roman"/>
                <w:b/>
                <w:bCs/>
              </w:rPr>
            </w:pPr>
          </w:p>
        </w:tc>
        <w:tc>
          <w:tcPr>
            <w:tcW w:w="1313" w:type="pct"/>
            <w:vAlign w:val="center"/>
          </w:tcPr>
          <w:p w14:paraId="0DCCEDC3" w14:textId="26F46C4A" w:rsidR="00354718" w:rsidRPr="006374F1" w:rsidRDefault="009C6A7B" w:rsidP="006B22ED">
            <w:pPr>
              <w:rPr>
                <w:rFonts w:ascii="Times New Roman" w:hAnsi="Times New Roman" w:cs="Times New Roman"/>
              </w:rPr>
            </w:pPr>
            <w:r>
              <w:rPr>
                <w:rFonts w:ascii="Times New Roman" w:hAnsi="Times New Roman" w:cs="Times New Roman"/>
                <w:bCs/>
              </w:rPr>
              <w:t>&gt;</w:t>
            </w:r>
            <w:r w:rsidR="00354718" w:rsidRPr="006374F1">
              <w:rPr>
                <w:rFonts w:ascii="Times New Roman" w:hAnsi="Times New Roman" w:cs="Times New Roman"/>
                <w:bCs/>
              </w:rPr>
              <w:t xml:space="preserve"> 21</w:t>
            </w:r>
            <w:r w:rsidR="00354718" w:rsidRPr="006374F1">
              <w:rPr>
                <w:rFonts w:ascii="Times New Roman" w:hAnsi="Times New Roman" w:cs="Times New Roman"/>
              </w:rPr>
              <w:t>” 10 pkt</w:t>
            </w:r>
          </w:p>
          <w:p w14:paraId="09CA07B8" w14:textId="552B8599" w:rsidR="00354718" w:rsidRPr="006374F1" w:rsidRDefault="00354718" w:rsidP="006B22ED">
            <w:pPr>
              <w:rPr>
                <w:rFonts w:ascii="Times New Roman" w:hAnsi="Times New Roman" w:cs="Times New Roman"/>
                <w:b/>
                <w:bCs/>
              </w:rPr>
            </w:pPr>
            <w:r w:rsidRPr="006374F1">
              <w:rPr>
                <w:rFonts w:ascii="Times New Roman" w:hAnsi="Times New Roman" w:cs="Times New Roman"/>
              </w:rPr>
              <w:t>21” - 0 pkt</w:t>
            </w:r>
          </w:p>
        </w:tc>
      </w:tr>
      <w:tr w:rsidR="00354718" w:rsidRPr="006374F1" w14:paraId="473E56A4" w14:textId="77777777" w:rsidTr="00354718">
        <w:tc>
          <w:tcPr>
            <w:tcW w:w="388" w:type="pct"/>
            <w:vAlign w:val="center"/>
          </w:tcPr>
          <w:p w14:paraId="009BC2FA" w14:textId="77777777" w:rsidR="00354718" w:rsidRPr="006374F1" w:rsidRDefault="00354718" w:rsidP="003D0FED">
            <w:pPr>
              <w:pStyle w:val="Akapitzlist"/>
              <w:numPr>
                <w:ilvl w:val="0"/>
                <w:numId w:val="7"/>
              </w:numPr>
              <w:spacing w:after="0" w:line="240" w:lineRule="auto"/>
              <w:rPr>
                <w:rFonts w:ascii="Times New Roman" w:hAnsi="Times New Roman" w:cs="Times New Roman"/>
              </w:rPr>
            </w:pPr>
          </w:p>
        </w:tc>
        <w:tc>
          <w:tcPr>
            <w:tcW w:w="1721" w:type="pct"/>
            <w:vAlign w:val="center"/>
          </w:tcPr>
          <w:p w14:paraId="7293A4AB" w14:textId="593B549E" w:rsidR="00354718" w:rsidRPr="006374F1" w:rsidRDefault="008E2D67" w:rsidP="006B22ED">
            <w:pPr>
              <w:rPr>
                <w:rFonts w:ascii="Times New Roman" w:hAnsi="Times New Roman" w:cs="Times New Roman"/>
              </w:rPr>
            </w:pPr>
            <w:r>
              <w:rPr>
                <w:rFonts w:ascii="Times New Roman" w:hAnsi="Times New Roman" w:cs="Times New Roman"/>
              </w:rPr>
              <w:t>M</w:t>
            </w:r>
            <w:r w:rsidR="00354718" w:rsidRPr="006374F1">
              <w:rPr>
                <w:rFonts w:ascii="Times New Roman" w:hAnsi="Times New Roman" w:cs="Times New Roman"/>
              </w:rPr>
              <w:t>onitory min. 2</w:t>
            </w:r>
            <w:r w:rsidR="00483135">
              <w:rPr>
                <w:rFonts w:ascii="Times New Roman" w:hAnsi="Times New Roman" w:cs="Times New Roman"/>
              </w:rPr>
              <w:t>1</w:t>
            </w:r>
            <w:r w:rsidR="00354718" w:rsidRPr="006374F1">
              <w:rPr>
                <w:rFonts w:ascii="Times New Roman" w:hAnsi="Times New Roman" w:cs="Times New Roman"/>
              </w:rPr>
              <w:t>” LCD, pracujące w sterowni</w:t>
            </w:r>
          </w:p>
        </w:tc>
        <w:tc>
          <w:tcPr>
            <w:tcW w:w="852" w:type="pct"/>
          </w:tcPr>
          <w:p w14:paraId="41237760" w14:textId="6448559F" w:rsidR="00354718" w:rsidRPr="009175F3" w:rsidRDefault="00354718" w:rsidP="002B17AE">
            <w:pPr>
              <w:jc w:val="center"/>
              <w:rPr>
                <w:rFonts w:ascii="Times New Roman" w:eastAsia="Times New Roman" w:hAnsi="Times New Roman" w:cs="Times New Roman"/>
                <w:lang w:eastAsia="pl-PL"/>
              </w:rPr>
            </w:pPr>
            <w:r w:rsidRPr="009175F3">
              <w:rPr>
                <w:rFonts w:ascii="Times New Roman" w:eastAsia="Times New Roman" w:hAnsi="Times New Roman" w:cs="Times New Roman"/>
                <w:lang w:eastAsia="pl-PL"/>
              </w:rPr>
              <w:t>TAK</w:t>
            </w:r>
          </w:p>
        </w:tc>
        <w:tc>
          <w:tcPr>
            <w:tcW w:w="725" w:type="pct"/>
            <w:vAlign w:val="center"/>
          </w:tcPr>
          <w:p w14:paraId="252128A3" w14:textId="43766F7D" w:rsidR="00354718" w:rsidRPr="006374F1" w:rsidRDefault="00354718" w:rsidP="006B22ED">
            <w:pPr>
              <w:rPr>
                <w:rFonts w:ascii="Times New Roman" w:hAnsi="Times New Roman" w:cs="Times New Roman"/>
              </w:rPr>
            </w:pPr>
          </w:p>
        </w:tc>
        <w:tc>
          <w:tcPr>
            <w:tcW w:w="1313" w:type="pct"/>
            <w:vAlign w:val="center"/>
          </w:tcPr>
          <w:p w14:paraId="0420C59E" w14:textId="371CFB6B" w:rsidR="00354718" w:rsidRPr="006374F1" w:rsidRDefault="009C6A7B" w:rsidP="006B22ED">
            <w:pPr>
              <w:rPr>
                <w:rFonts w:ascii="Times New Roman" w:hAnsi="Times New Roman" w:cs="Times New Roman"/>
              </w:rPr>
            </w:pPr>
            <w:r>
              <w:rPr>
                <w:rFonts w:ascii="Times New Roman" w:hAnsi="Times New Roman" w:cs="Times New Roman"/>
                <w:bCs/>
              </w:rPr>
              <w:t>&gt;</w:t>
            </w:r>
            <w:r w:rsidR="00354718" w:rsidRPr="006374F1">
              <w:rPr>
                <w:rFonts w:ascii="Times New Roman" w:hAnsi="Times New Roman" w:cs="Times New Roman"/>
                <w:bCs/>
              </w:rPr>
              <w:t xml:space="preserve"> 21</w:t>
            </w:r>
            <w:r w:rsidR="00354718" w:rsidRPr="006374F1">
              <w:rPr>
                <w:rFonts w:ascii="Times New Roman" w:hAnsi="Times New Roman" w:cs="Times New Roman"/>
              </w:rPr>
              <w:t>” - 10 pkt</w:t>
            </w:r>
          </w:p>
          <w:p w14:paraId="7849EE0D" w14:textId="7784FE25" w:rsidR="00354718" w:rsidRPr="006374F1" w:rsidRDefault="005F5F51" w:rsidP="006B22ED">
            <w:pPr>
              <w:rPr>
                <w:rFonts w:ascii="Times New Roman" w:hAnsi="Times New Roman" w:cs="Times New Roman"/>
              </w:rPr>
            </w:pPr>
            <w:r>
              <w:rPr>
                <w:rFonts w:ascii="Times New Roman" w:hAnsi="Times New Roman" w:cs="Times New Roman"/>
              </w:rPr>
              <w:t xml:space="preserve">≤ </w:t>
            </w:r>
            <w:r w:rsidR="00354718" w:rsidRPr="006374F1">
              <w:rPr>
                <w:rFonts w:ascii="Times New Roman" w:hAnsi="Times New Roman" w:cs="Times New Roman"/>
              </w:rPr>
              <w:t>21” - 0 pkt</w:t>
            </w:r>
            <w:r w:rsidR="00354718" w:rsidRPr="006374F1">
              <w:rPr>
                <w:rFonts w:ascii="Times New Roman" w:hAnsi="Times New Roman" w:cs="Times New Roman"/>
                <w:bCs/>
              </w:rPr>
              <w:t xml:space="preserve"> </w:t>
            </w:r>
          </w:p>
        </w:tc>
      </w:tr>
      <w:tr w:rsidR="00354718" w:rsidRPr="006374F1" w14:paraId="2804DA82" w14:textId="77777777" w:rsidTr="00354718">
        <w:tc>
          <w:tcPr>
            <w:tcW w:w="5000" w:type="pct"/>
            <w:gridSpan w:val="5"/>
          </w:tcPr>
          <w:p w14:paraId="3D8EBD67" w14:textId="08A786DA" w:rsidR="00354718" w:rsidRPr="009175F3" w:rsidRDefault="00354718" w:rsidP="006B22ED">
            <w:pPr>
              <w:rPr>
                <w:rFonts w:ascii="Times New Roman" w:hAnsi="Times New Roman" w:cs="Times New Roman"/>
                <w:b/>
                <w:bCs/>
              </w:rPr>
            </w:pPr>
            <w:r w:rsidRPr="009175F3">
              <w:rPr>
                <w:rFonts w:ascii="Times New Roman" w:hAnsi="Times New Roman" w:cs="Times New Roman"/>
                <w:b/>
                <w:bCs/>
              </w:rPr>
              <w:t>Oprogramowanie systemu elektrofizjologicznego</w:t>
            </w:r>
          </w:p>
        </w:tc>
      </w:tr>
      <w:tr w:rsidR="00354718" w:rsidRPr="006374F1" w14:paraId="24BC5FBB" w14:textId="77777777" w:rsidTr="00354718">
        <w:tc>
          <w:tcPr>
            <w:tcW w:w="388" w:type="pct"/>
            <w:vAlign w:val="center"/>
          </w:tcPr>
          <w:p w14:paraId="5D3F68A5" w14:textId="77777777" w:rsidR="00354718" w:rsidRPr="006374F1" w:rsidRDefault="00354718" w:rsidP="003D0FED">
            <w:pPr>
              <w:pStyle w:val="Akapitzlist"/>
              <w:numPr>
                <w:ilvl w:val="0"/>
                <w:numId w:val="7"/>
              </w:numPr>
              <w:spacing w:after="0" w:line="240" w:lineRule="auto"/>
              <w:rPr>
                <w:rFonts w:ascii="Times New Roman" w:hAnsi="Times New Roman" w:cs="Times New Roman"/>
              </w:rPr>
            </w:pPr>
          </w:p>
        </w:tc>
        <w:tc>
          <w:tcPr>
            <w:tcW w:w="1721" w:type="pct"/>
            <w:vAlign w:val="center"/>
          </w:tcPr>
          <w:p w14:paraId="649E5D5A" w14:textId="77777777" w:rsidR="00354718" w:rsidRPr="006374F1" w:rsidRDefault="00354718" w:rsidP="006B22ED">
            <w:pPr>
              <w:rPr>
                <w:rFonts w:ascii="Times New Roman" w:hAnsi="Times New Roman" w:cs="Times New Roman"/>
              </w:rPr>
            </w:pPr>
            <w:r w:rsidRPr="006374F1">
              <w:rPr>
                <w:rFonts w:ascii="Times New Roman" w:hAnsi="Times New Roman" w:cs="Times New Roman"/>
                <w:bCs/>
              </w:rPr>
              <w:t>Liczba kanałów stymulacji: min 2</w:t>
            </w:r>
          </w:p>
        </w:tc>
        <w:tc>
          <w:tcPr>
            <w:tcW w:w="852" w:type="pct"/>
          </w:tcPr>
          <w:p w14:paraId="3105D322" w14:textId="403CA59B" w:rsidR="00354718" w:rsidRPr="009175F3" w:rsidRDefault="00354718" w:rsidP="009175F3">
            <w:pPr>
              <w:jc w:val="center"/>
              <w:rPr>
                <w:rFonts w:ascii="Times New Roman" w:eastAsia="Times New Roman" w:hAnsi="Times New Roman" w:cs="Times New Roman"/>
                <w:lang w:eastAsia="pl-PL"/>
              </w:rPr>
            </w:pPr>
            <w:r w:rsidRPr="009175F3">
              <w:rPr>
                <w:rFonts w:ascii="Times New Roman" w:eastAsia="Times New Roman" w:hAnsi="Times New Roman" w:cs="Times New Roman"/>
                <w:lang w:eastAsia="pl-PL"/>
              </w:rPr>
              <w:t>TAK</w:t>
            </w:r>
          </w:p>
        </w:tc>
        <w:tc>
          <w:tcPr>
            <w:tcW w:w="725" w:type="pct"/>
            <w:vAlign w:val="center"/>
          </w:tcPr>
          <w:p w14:paraId="2A70369D" w14:textId="1726B83B" w:rsidR="00354718" w:rsidRPr="006374F1" w:rsidRDefault="00354718" w:rsidP="006B22ED">
            <w:pPr>
              <w:rPr>
                <w:rFonts w:ascii="Times New Roman" w:hAnsi="Times New Roman" w:cs="Times New Roman"/>
              </w:rPr>
            </w:pPr>
          </w:p>
        </w:tc>
        <w:tc>
          <w:tcPr>
            <w:tcW w:w="1313" w:type="pct"/>
            <w:vAlign w:val="center"/>
          </w:tcPr>
          <w:p w14:paraId="2DEBF49C" w14:textId="6F6E0337" w:rsidR="00354718" w:rsidRPr="00E040D8" w:rsidRDefault="00E040D8" w:rsidP="00E040D8">
            <w:pPr>
              <w:rPr>
                <w:rFonts w:ascii="Times New Roman" w:hAnsi="Times New Roman" w:cs="Times New Roman"/>
              </w:rPr>
            </w:pPr>
            <w:r w:rsidRPr="00E040D8">
              <w:rPr>
                <w:rFonts w:ascii="Times New Roman" w:hAnsi="Times New Roman" w:cs="Times New Roman"/>
              </w:rPr>
              <w:t>&gt;</w:t>
            </w:r>
            <w:r>
              <w:rPr>
                <w:rFonts w:ascii="Times New Roman" w:hAnsi="Times New Roman" w:cs="Times New Roman"/>
              </w:rPr>
              <w:t xml:space="preserve"> </w:t>
            </w:r>
            <w:r w:rsidR="00354718" w:rsidRPr="00E040D8">
              <w:rPr>
                <w:rFonts w:ascii="Times New Roman" w:hAnsi="Times New Roman" w:cs="Times New Roman"/>
              </w:rPr>
              <w:t xml:space="preserve">2 kanałów-10pkt </w:t>
            </w:r>
          </w:p>
          <w:p w14:paraId="5013DAC4" w14:textId="29217375" w:rsidR="00354718" w:rsidRPr="006374F1" w:rsidRDefault="00354718" w:rsidP="006B22ED">
            <w:pPr>
              <w:rPr>
                <w:rFonts w:ascii="Times New Roman" w:hAnsi="Times New Roman" w:cs="Times New Roman"/>
              </w:rPr>
            </w:pPr>
            <w:r w:rsidRPr="006374F1">
              <w:rPr>
                <w:rFonts w:ascii="Times New Roman" w:hAnsi="Times New Roman" w:cs="Times New Roman"/>
              </w:rPr>
              <w:t>2 kanały -0 pkt</w:t>
            </w:r>
          </w:p>
        </w:tc>
      </w:tr>
    </w:tbl>
    <w:p w14:paraId="0BCE04E3" w14:textId="77777777" w:rsidR="00365095" w:rsidRPr="00674E4E" w:rsidRDefault="00365095" w:rsidP="00365095">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sz w:val="20"/>
          <w:szCs w:val="20"/>
        </w:rPr>
      </w:pPr>
      <w:r w:rsidRPr="00674E4E">
        <w:rPr>
          <w:b/>
          <w:bCs/>
          <w:sz w:val="20"/>
          <w:szCs w:val="20"/>
        </w:rPr>
        <w:t xml:space="preserve">Niewpisanie żadnej wartości w kolumnie „Parametr oferowany” </w:t>
      </w:r>
      <w:r w:rsidRPr="00674E4E">
        <w:rPr>
          <w:sz w:val="20"/>
          <w:szCs w:val="20"/>
        </w:rPr>
        <w:t xml:space="preserve">skutkuje przyznaniem 0 punktów w zakresie niniejszego </w:t>
      </w:r>
      <w:proofErr w:type="spellStart"/>
      <w:r w:rsidRPr="00674E4E">
        <w:rPr>
          <w:sz w:val="20"/>
          <w:szCs w:val="20"/>
        </w:rPr>
        <w:t>pozacenowego</w:t>
      </w:r>
      <w:proofErr w:type="spellEnd"/>
      <w:r w:rsidRPr="00674E4E">
        <w:rPr>
          <w:sz w:val="20"/>
          <w:szCs w:val="20"/>
        </w:rPr>
        <w:t xml:space="preserve"> kryterium oceny ofert.</w:t>
      </w:r>
    </w:p>
    <w:p w14:paraId="799E1FA7" w14:textId="77777777" w:rsidR="00365095" w:rsidRPr="00674E4E" w:rsidRDefault="00365095" w:rsidP="00365095">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sz w:val="20"/>
          <w:szCs w:val="20"/>
          <w:u w:val="single"/>
        </w:rPr>
      </w:pPr>
      <w:r w:rsidRPr="00674E4E">
        <w:rPr>
          <w:b/>
          <w:bCs/>
          <w:sz w:val="20"/>
          <w:szCs w:val="20"/>
        </w:rPr>
        <w:t xml:space="preserve">Niezłożenie załącznika </w:t>
      </w:r>
      <w:r w:rsidRPr="00674E4E">
        <w:rPr>
          <w:sz w:val="20"/>
          <w:szCs w:val="20"/>
        </w:rPr>
        <w:t xml:space="preserve">wraz z ofertą w zakresie dotyczącym </w:t>
      </w:r>
      <w:proofErr w:type="spellStart"/>
      <w:r w:rsidRPr="00674E4E">
        <w:rPr>
          <w:sz w:val="20"/>
          <w:szCs w:val="20"/>
        </w:rPr>
        <w:t>pozacenowych</w:t>
      </w:r>
      <w:proofErr w:type="spellEnd"/>
      <w:r w:rsidRPr="00674E4E">
        <w:rPr>
          <w:sz w:val="20"/>
          <w:szCs w:val="20"/>
        </w:rPr>
        <w:t xml:space="preserve"> kryteriów oceny ofert skutkuje przyznaniem </w:t>
      </w:r>
      <w:r w:rsidRPr="00674E4E">
        <w:rPr>
          <w:b/>
          <w:bCs/>
          <w:sz w:val="20"/>
          <w:szCs w:val="20"/>
        </w:rPr>
        <w:t>0 punktów</w:t>
      </w:r>
      <w:r w:rsidRPr="00674E4E">
        <w:rPr>
          <w:sz w:val="20"/>
          <w:szCs w:val="20"/>
        </w:rPr>
        <w:t xml:space="preserve"> w ramach tych kryteriów. Zamawiający, zgodnie z art. 107 ust. 3 ustawy Prawo zamówień publicznych, nie wzywa do złożenia ani uzupełnienia dokumentu </w:t>
      </w:r>
      <w:r w:rsidRPr="00674E4E">
        <w:rPr>
          <w:sz w:val="20"/>
          <w:szCs w:val="20"/>
          <w:u w:val="single"/>
        </w:rPr>
        <w:t>w zakresie dotyczącym kryteriów oceny ofert.</w:t>
      </w:r>
    </w:p>
    <w:p w14:paraId="42313A6D" w14:textId="77777777" w:rsidR="00365095" w:rsidRPr="00674E4E" w:rsidRDefault="00365095" w:rsidP="00365095">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sz w:val="20"/>
          <w:szCs w:val="20"/>
        </w:rPr>
      </w:pPr>
      <w:r w:rsidRPr="00674E4E">
        <w:rPr>
          <w:sz w:val="20"/>
          <w:szCs w:val="20"/>
        </w:rPr>
        <w:t xml:space="preserve">W zakresie, w jakim załącznik ten pełni rolę </w:t>
      </w:r>
      <w:r w:rsidRPr="00674E4E">
        <w:rPr>
          <w:b/>
          <w:bCs/>
          <w:sz w:val="20"/>
          <w:szCs w:val="20"/>
        </w:rPr>
        <w:t>przedmiotowego środka dowodowego</w:t>
      </w:r>
      <w:r w:rsidRPr="00674E4E">
        <w:rPr>
          <w:sz w:val="20"/>
          <w:szCs w:val="20"/>
        </w:rPr>
        <w:t xml:space="preserve">, potwierdzającego spełnienie </w:t>
      </w:r>
      <w:r w:rsidRPr="00674E4E">
        <w:rPr>
          <w:b/>
          <w:bCs/>
          <w:sz w:val="20"/>
          <w:szCs w:val="20"/>
        </w:rPr>
        <w:t>minimalnych wartości granicznych wymaganych</w:t>
      </w:r>
      <w:r w:rsidRPr="00674E4E">
        <w:rPr>
          <w:sz w:val="20"/>
          <w:szCs w:val="20"/>
        </w:rPr>
        <w:t xml:space="preserve"> przez Zamawiającego: wpisanie wartości oferowanej niższej niż wartość minimalna skutkuje </w:t>
      </w:r>
      <w:r w:rsidRPr="00674E4E">
        <w:rPr>
          <w:sz w:val="20"/>
          <w:szCs w:val="20"/>
          <w:u w:val="single"/>
        </w:rPr>
        <w:t>odrzuceniem oferty</w:t>
      </w:r>
      <w:r w:rsidRPr="00674E4E">
        <w:rPr>
          <w:sz w:val="20"/>
          <w:szCs w:val="20"/>
        </w:rPr>
        <w:t xml:space="preserve"> na podstawie art. 226 ust. 1 pkt 5 ustawy Prawo zamówień publicznych niewpisanie żadnej wartości lub niezłożenie załącznika wraz z ofertą podlega złożeniu lub uzupełnieniu na wezwanie Zamawiającego, zgodnie z art. 107 ust. 2 ustawy Prawo zamówień publicznych (uzupełnienie dotyczy </w:t>
      </w:r>
      <w:r w:rsidRPr="00674E4E">
        <w:rPr>
          <w:b/>
          <w:bCs/>
          <w:sz w:val="20"/>
          <w:szCs w:val="20"/>
        </w:rPr>
        <w:t xml:space="preserve">tylko i wyłącznie </w:t>
      </w:r>
      <w:r w:rsidRPr="00674E4E">
        <w:rPr>
          <w:sz w:val="20"/>
          <w:szCs w:val="20"/>
        </w:rPr>
        <w:t>parametrów minimalnych- wymaganych przez Zamawiającego, Zamawiający nie przyzna punktów w ramach kryterium oceny ofert w przypadku złożenia dokumentów na wezwanie Zamawiającego), niezłożenie załącznika lub jego nieuzupełnienie na wezwanie Zamawiającego skutkuje odrzuceniem oferty na podstawie art. 226 ust. 1 pkt 2 lit. c ustawy Prawo zamówień publicznych.</w:t>
      </w:r>
    </w:p>
    <w:p w14:paraId="52F2B2F1" w14:textId="77777777" w:rsidR="00365095" w:rsidRPr="00674E4E" w:rsidRDefault="00365095" w:rsidP="00842417">
      <w:pPr>
        <w:pStyle w:val="Akapitzlist"/>
        <w:numPr>
          <w:ilvl w:val="0"/>
          <w:numId w:val="4"/>
        </w:numPr>
        <w:tabs>
          <w:tab w:val="center" w:pos="7199"/>
          <w:tab w:val="left" w:pos="10395"/>
        </w:tabs>
        <w:suppressAutoHyphens/>
        <w:autoSpaceDN w:val="0"/>
        <w:spacing w:after="200" w:line="276" w:lineRule="auto"/>
        <w:contextualSpacing w:val="0"/>
        <w:jc w:val="both"/>
        <w:textAlignment w:val="baseline"/>
        <w:rPr>
          <w:sz w:val="20"/>
          <w:szCs w:val="20"/>
        </w:rPr>
      </w:pPr>
      <w:r w:rsidRPr="00674E4E">
        <w:rPr>
          <w:sz w:val="20"/>
          <w:szCs w:val="20"/>
        </w:rPr>
        <w:t>Wykonawca zobowiązany jest do zaoferowania wartości w jednostkach wskazanych przez Zamawiającego, w celu zapewnienia porównywalności złożonych ofert.</w:t>
      </w:r>
    </w:p>
    <w:p w14:paraId="4C6EC54B" w14:textId="511167F2" w:rsidR="00533E73" w:rsidRPr="00674E4E" w:rsidRDefault="00533E73" w:rsidP="00533E73">
      <w:pPr>
        <w:pStyle w:val="Akapitzlist"/>
        <w:numPr>
          <w:ilvl w:val="0"/>
          <w:numId w:val="4"/>
        </w:numPr>
        <w:tabs>
          <w:tab w:val="left" w:pos="1440"/>
        </w:tabs>
        <w:spacing w:after="0" w:line="240" w:lineRule="auto"/>
        <w:jc w:val="both"/>
        <w:rPr>
          <w:rFonts w:eastAsia="SimSun" w:cs="Times New Roman"/>
          <w:sz w:val="20"/>
          <w:szCs w:val="20"/>
          <w:lang w:eastAsia="zh-CN" w:bidi="hi-IN"/>
        </w:rPr>
      </w:pPr>
      <w:r w:rsidRPr="00674E4E">
        <w:rPr>
          <w:rFonts w:eastAsia="SimSun" w:cs="Times New Roman"/>
          <w:sz w:val="20"/>
          <w:szCs w:val="20"/>
          <w:lang w:eastAsia="zh-CN" w:bidi="hi-IN"/>
        </w:rPr>
        <w:lastRenderedPageBreak/>
        <w:t>W przypadku zadeklarowania w tabeli B, że oferowane urządzenie posiada cechę opcjonalną (za którą można uzyskać dodatkowe punkty), Wykonawca zobowiązany jest dołączyć dokument towarzyszący potwierdzający posiadanie tej cechy przez oferowane urządzenie (np. katalog, kartę katalogową, instrukcję użytkownika lub serwisową w języku polskim lub z tłumaczeniem na język polski)</w:t>
      </w:r>
      <w:r w:rsidR="00F818CE">
        <w:rPr>
          <w:rFonts w:eastAsia="SimSun" w:cs="Times New Roman"/>
          <w:sz w:val="20"/>
          <w:szCs w:val="20"/>
          <w:lang w:eastAsia="zh-CN" w:bidi="hi-IN"/>
        </w:rPr>
        <w:t xml:space="preserve"> </w:t>
      </w:r>
      <w:r w:rsidR="00F818CE" w:rsidRPr="00F818CE">
        <w:rPr>
          <w:rFonts w:eastAsia="SimSun" w:cs="Times New Roman"/>
          <w:b/>
          <w:bCs/>
          <w:i/>
          <w:iCs/>
          <w:color w:val="EE0000"/>
          <w:sz w:val="20"/>
          <w:szCs w:val="20"/>
          <w:u w:val="single"/>
          <w:lang w:eastAsia="zh-CN" w:bidi="hi-IN"/>
        </w:rPr>
        <w:t xml:space="preserve">z wyraźnym zaznaczeniem </w:t>
      </w:r>
      <w:proofErr w:type="gramStart"/>
      <w:r w:rsidR="00F818CE" w:rsidRPr="00F818CE">
        <w:rPr>
          <w:rFonts w:eastAsia="SimSun" w:cs="Times New Roman"/>
          <w:b/>
          <w:bCs/>
          <w:i/>
          <w:iCs/>
          <w:color w:val="EE0000"/>
          <w:sz w:val="20"/>
          <w:szCs w:val="20"/>
          <w:u w:val="single"/>
          <w:lang w:eastAsia="zh-CN" w:bidi="hi-IN"/>
        </w:rPr>
        <w:t>pozycji</w:t>
      </w:r>
      <w:proofErr w:type="gramEnd"/>
      <w:r w:rsidR="00F818CE" w:rsidRPr="00F818CE">
        <w:rPr>
          <w:rFonts w:eastAsia="SimSun" w:cs="Times New Roman"/>
          <w:b/>
          <w:bCs/>
          <w:i/>
          <w:iCs/>
          <w:color w:val="EE0000"/>
          <w:sz w:val="20"/>
          <w:szCs w:val="20"/>
          <w:u w:val="single"/>
          <w:lang w:eastAsia="zh-CN" w:bidi="hi-IN"/>
        </w:rPr>
        <w:t xml:space="preserve"> której dotyczy potwierdzenie</w:t>
      </w:r>
      <w:r w:rsidRPr="00674E4E">
        <w:rPr>
          <w:rFonts w:eastAsia="SimSun" w:cs="Times New Roman"/>
          <w:sz w:val="20"/>
          <w:szCs w:val="20"/>
          <w:lang w:eastAsia="zh-CN" w:bidi="hi-IN"/>
        </w:rPr>
        <w:t xml:space="preserve">. Brak takiego dokumentu skutkuje przyznaniem 0 punktów za daną </w:t>
      </w:r>
      <w:proofErr w:type="gramStart"/>
      <w:r w:rsidRPr="00674E4E">
        <w:rPr>
          <w:rFonts w:eastAsia="SimSun" w:cs="Times New Roman"/>
          <w:sz w:val="20"/>
          <w:szCs w:val="20"/>
          <w:lang w:eastAsia="zh-CN" w:bidi="hi-IN"/>
        </w:rPr>
        <w:t>cechę</w:t>
      </w:r>
      <w:proofErr w:type="gramEnd"/>
      <w:r w:rsidRPr="00674E4E">
        <w:rPr>
          <w:rFonts w:eastAsia="SimSun" w:cs="Times New Roman"/>
          <w:sz w:val="20"/>
          <w:szCs w:val="20"/>
          <w:lang w:eastAsia="zh-CN" w:bidi="hi-IN"/>
        </w:rPr>
        <w:t xml:space="preserve"> ale nie powoduje odrzucenia oferty. Dokument potwierdzający nie podlega uzupełnieniu.</w:t>
      </w:r>
    </w:p>
    <w:p w14:paraId="711EECB0" w14:textId="77777777" w:rsidR="009118FA" w:rsidRDefault="009118FA" w:rsidP="009118FA">
      <w:pPr>
        <w:pStyle w:val="Akapitzlist"/>
        <w:tabs>
          <w:tab w:val="center" w:pos="7199"/>
          <w:tab w:val="left" w:pos="10395"/>
        </w:tabs>
        <w:suppressAutoHyphens/>
        <w:autoSpaceDN w:val="0"/>
        <w:spacing w:after="200" w:line="276" w:lineRule="auto"/>
        <w:contextualSpacing w:val="0"/>
        <w:jc w:val="both"/>
        <w:textAlignment w:val="baseline"/>
        <w:rPr>
          <w:color w:val="EE0000"/>
          <w:sz w:val="20"/>
          <w:szCs w:val="20"/>
        </w:rPr>
      </w:pPr>
    </w:p>
    <w:p w14:paraId="7CBC1269" w14:textId="77777777" w:rsidR="00993753" w:rsidRDefault="00993753" w:rsidP="009118FA">
      <w:pPr>
        <w:pStyle w:val="Akapitzlist"/>
        <w:tabs>
          <w:tab w:val="center" w:pos="7199"/>
          <w:tab w:val="left" w:pos="10395"/>
        </w:tabs>
        <w:suppressAutoHyphens/>
        <w:autoSpaceDN w:val="0"/>
        <w:spacing w:after="200" w:line="276" w:lineRule="auto"/>
        <w:contextualSpacing w:val="0"/>
        <w:jc w:val="both"/>
        <w:textAlignment w:val="baseline"/>
        <w:rPr>
          <w:color w:val="EE0000"/>
          <w:sz w:val="20"/>
          <w:szCs w:val="20"/>
        </w:rPr>
      </w:pPr>
    </w:p>
    <w:p w14:paraId="5311A1DA" w14:textId="77777777" w:rsidR="00D946AC" w:rsidRPr="000113BD" w:rsidRDefault="00D946AC" w:rsidP="00D946AC">
      <w:pPr>
        <w:spacing w:after="0" w:line="240" w:lineRule="auto"/>
        <w:ind w:right="-227"/>
        <w:jc w:val="center"/>
        <w:rPr>
          <w:rFonts w:ascii="Times New Roman" w:hAnsi="Times New Roman"/>
          <w:b/>
          <w:sz w:val="28"/>
        </w:rPr>
      </w:pPr>
      <w:r w:rsidRPr="000113BD">
        <w:rPr>
          <w:rFonts w:ascii="Times New Roman" w:hAnsi="Times New Roman"/>
          <w:b/>
          <w:sz w:val="28"/>
        </w:rPr>
        <w:t>Wykaz oferowanego</w:t>
      </w:r>
    </w:p>
    <w:p w14:paraId="667B198F" w14:textId="77777777" w:rsidR="00D946AC" w:rsidRPr="000113BD" w:rsidRDefault="00D946AC" w:rsidP="00D946AC">
      <w:pPr>
        <w:spacing w:after="0" w:line="240" w:lineRule="auto"/>
        <w:ind w:right="-227"/>
        <w:jc w:val="center"/>
        <w:rPr>
          <w:rFonts w:ascii="Times New Roman" w:hAnsi="Times New Roman"/>
          <w:b/>
          <w:sz w:val="28"/>
        </w:rPr>
      </w:pPr>
      <w:r w:rsidRPr="000113BD">
        <w:rPr>
          <w:rFonts w:ascii="Times New Roman" w:hAnsi="Times New Roman"/>
          <w:b/>
          <w:sz w:val="28"/>
        </w:rPr>
        <w:t>okresu gwarancji, warunków gwarancji jakości i rękojmi oraz szkolenia personelu obsługującego oferowane urządzenie</w:t>
      </w:r>
    </w:p>
    <w:p w14:paraId="1B907C56" w14:textId="77777777" w:rsidR="00D946AC" w:rsidRPr="000113BD" w:rsidRDefault="00D946AC" w:rsidP="00D946AC">
      <w:pPr>
        <w:spacing w:before="200"/>
        <w:ind w:right="-227"/>
        <w:rPr>
          <w:rFonts w:ascii="Times New Roman" w:hAnsi="Times New Roman"/>
        </w:rPr>
      </w:pPr>
      <w:r w:rsidRPr="000113BD">
        <w:rPr>
          <w:rFonts w:ascii="Times New Roman" w:hAnsi="Times New Roman"/>
        </w:rPr>
        <w:t>W zależności od rodzaju oferowanego sprzętu Wykonawca poda odpowiednio warunki gwarancji oraz okres gwarancji dla każdego z nich według poniższego wzoru:</w:t>
      </w:r>
    </w:p>
    <w:p w14:paraId="10FEAC9D" w14:textId="77777777" w:rsidR="00D946AC" w:rsidRPr="000113BD" w:rsidRDefault="00D946AC" w:rsidP="00D946AC">
      <w:pPr>
        <w:spacing w:after="0" w:line="240" w:lineRule="auto"/>
        <w:rPr>
          <w:rFonts w:ascii="Times New Roman" w:hAnsi="Times New Roman"/>
        </w:rPr>
      </w:pPr>
      <w:r w:rsidRPr="000113BD">
        <w:rPr>
          <w:rFonts w:ascii="Times New Roman" w:hAnsi="Times New Roman"/>
        </w:rPr>
        <w:t xml:space="preserve">Nazwa urządzenia: </w:t>
      </w:r>
      <w:r>
        <w:rPr>
          <w:rFonts w:ascii="Times New Roman" w:hAnsi="Times New Roman"/>
        </w:rPr>
        <w:t>System elektrofizjologiczny</w:t>
      </w:r>
    </w:p>
    <w:p w14:paraId="1530AD73" w14:textId="77777777" w:rsidR="00D946AC" w:rsidRDefault="00D946AC" w:rsidP="00D946AC">
      <w:pPr>
        <w:spacing w:after="0" w:line="240" w:lineRule="auto"/>
        <w:rPr>
          <w:rFonts w:ascii="Times New Roman" w:hAnsi="Times New Roman"/>
        </w:rPr>
      </w:pPr>
      <w:r w:rsidRPr="000113BD">
        <w:rPr>
          <w:rFonts w:ascii="Times New Roman" w:hAnsi="Times New Roman"/>
        </w:rPr>
        <w:t>Typ/model:</w:t>
      </w:r>
    </w:p>
    <w:p w14:paraId="077AC0EA" w14:textId="77777777" w:rsidR="00D946AC" w:rsidRPr="000113BD" w:rsidRDefault="00D946AC" w:rsidP="00D946AC">
      <w:pPr>
        <w:spacing w:after="0" w:line="240" w:lineRule="auto"/>
        <w:rPr>
          <w:rFonts w:ascii="Times New Roman" w:hAnsi="Times New Roman"/>
        </w:rPr>
      </w:pPr>
      <w:r w:rsidRPr="000113BD">
        <w:rPr>
          <w:rFonts w:ascii="Times New Roman" w:hAnsi="Times New Roman"/>
        </w:rPr>
        <w:t>……………………………………………………………………………………</w:t>
      </w:r>
    </w:p>
    <w:p w14:paraId="0B4783F6" w14:textId="77777777" w:rsidR="00D946AC" w:rsidRPr="000113BD" w:rsidRDefault="00D946AC" w:rsidP="00D946AC">
      <w:pPr>
        <w:spacing w:after="0" w:line="240" w:lineRule="auto"/>
        <w:rPr>
          <w:rFonts w:ascii="Times New Roman" w:hAnsi="Times New Roman"/>
        </w:rPr>
      </w:pPr>
      <w:r w:rsidRPr="000113BD">
        <w:rPr>
          <w:rFonts w:ascii="Times New Roman" w:hAnsi="Times New Roman"/>
        </w:rPr>
        <w:t>Producent (nazwa, kraj): ………………………………………………...……………………………….</w:t>
      </w:r>
    </w:p>
    <w:p w14:paraId="519E3BA0" w14:textId="77777777" w:rsidR="00D946AC" w:rsidRPr="000113BD" w:rsidRDefault="00D946AC" w:rsidP="00D946AC">
      <w:r w:rsidRPr="000113BD">
        <w:rPr>
          <w:rFonts w:ascii="Times New Roman" w:hAnsi="Times New Roman"/>
        </w:rPr>
        <w:t>Rok produkcji: ………………………………………………………………………………</w:t>
      </w:r>
      <w:proofErr w:type="gramStart"/>
      <w:r w:rsidRPr="000113BD">
        <w:rPr>
          <w:rFonts w:ascii="Times New Roman" w:hAnsi="Times New Roman"/>
        </w:rPr>
        <w:t>…….</w:t>
      </w:r>
      <w:proofErr w:type="gramEnd"/>
      <w:r w:rsidRPr="000113BD">
        <w:rPr>
          <w:rFonts w:ascii="Times New Roman" w:hAnsi="Times New Roman"/>
        </w:rPr>
        <w:t>.…….</w:t>
      </w:r>
    </w:p>
    <w:tbl>
      <w:tblPr>
        <w:tblW w:w="5000" w:type="pct"/>
        <w:tblCellMar>
          <w:left w:w="10" w:type="dxa"/>
          <w:right w:w="10" w:type="dxa"/>
        </w:tblCellMar>
        <w:tblLook w:val="04A0" w:firstRow="1" w:lastRow="0" w:firstColumn="1" w:lastColumn="0" w:noHBand="0" w:noVBand="1"/>
      </w:tblPr>
      <w:tblGrid>
        <w:gridCol w:w="472"/>
        <w:gridCol w:w="3532"/>
        <w:gridCol w:w="2943"/>
        <w:gridCol w:w="2115"/>
      </w:tblGrid>
      <w:tr w:rsidR="00D946AC" w:rsidRPr="00B6168F" w14:paraId="6542951D" w14:textId="77777777" w:rsidTr="007D41D9">
        <w:trPr>
          <w:trHeight w:val="815"/>
        </w:trPr>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E623900" w14:textId="77777777" w:rsidR="00D946AC" w:rsidRPr="00151D04" w:rsidRDefault="00D946AC" w:rsidP="007D41D9">
            <w:pPr>
              <w:spacing w:after="0" w:line="240" w:lineRule="auto"/>
            </w:pPr>
            <w:r w:rsidRPr="00151D04">
              <w:t>Lp.</w:t>
            </w:r>
          </w:p>
        </w:tc>
        <w:tc>
          <w:tcPr>
            <w:tcW w:w="1949"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31809A" w14:textId="77777777" w:rsidR="00D946AC" w:rsidRPr="00151D04" w:rsidRDefault="00D946AC" w:rsidP="007D41D9">
            <w:pPr>
              <w:spacing w:after="0" w:line="240" w:lineRule="auto"/>
            </w:pPr>
            <w:r w:rsidRPr="00151D04">
              <w:t>Opis wymagań</w:t>
            </w:r>
          </w:p>
        </w:tc>
        <w:tc>
          <w:tcPr>
            <w:tcW w:w="1624" w:type="pct"/>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B1F7859" w14:textId="77777777" w:rsidR="00D946AC" w:rsidRPr="00151D04" w:rsidRDefault="00D946AC" w:rsidP="007D41D9">
            <w:pPr>
              <w:spacing w:after="0" w:line="240" w:lineRule="auto"/>
            </w:pPr>
            <w:r w:rsidRPr="00151D04">
              <w:t>Warunki</w:t>
            </w:r>
          </w:p>
          <w:p w14:paraId="6158D774" w14:textId="77777777" w:rsidR="00D946AC" w:rsidRPr="00151D04" w:rsidRDefault="00D946AC" w:rsidP="007D41D9">
            <w:pPr>
              <w:spacing w:after="0" w:line="240" w:lineRule="auto"/>
            </w:pPr>
            <w:r w:rsidRPr="00151D04">
              <w:t>graniczne i wymagane</w:t>
            </w:r>
          </w:p>
        </w:tc>
        <w:tc>
          <w:tcPr>
            <w:tcW w:w="1167"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84E7747" w14:textId="77777777" w:rsidR="00D946AC" w:rsidRPr="00151D04" w:rsidRDefault="00D946AC" w:rsidP="007D41D9">
            <w:pPr>
              <w:spacing w:after="0" w:line="240" w:lineRule="auto"/>
            </w:pPr>
            <w:r w:rsidRPr="00151D04">
              <w:t>Potwierdzenie przyjęcia warunków</w:t>
            </w:r>
          </w:p>
        </w:tc>
      </w:tr>
      <w:tr w:rsidR="00D946AC" w:rsidRPr="00B6168F" w14:paraId="6518E6DA" w14:textId="77777777" w:rsidTr="007D41D9">
        <w:trPr>
          <w:trHeight w:val="2177"/>
        </w:trPr>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5F6DD3" w14:textId="77777777" w:rsidR="00D946AC" w:rsidRPr="00151D04" w:rsidRDefault="00D946AC" w:rsidP="007D41D9">
            <w:pPr>
              <w:spacing w:after="0" w:line="240" w:lineRule="auto"/>
            </w:pPr>
            <w:r w:rsidRPr="00151D04">
              <w:t>1.</w:t>
            </w:r>
          </w:p>
        </w:tc>
        <w:tc>
          <w:tcPr>
            <w:tcW w:w="1949"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050DE5" w14:textId="77777777" w:rsidR="00D946AC" w:rsidRPr="00151D04" w:rsidRDefault="00D946AC" w:rsidP="007D41D9">
            <w:pPr>
              <w:spacing w:after="0" w:line="240" w:lineRule="auto"/>
            </w:pPr>
            <w:r w:rsidRPr="00151D04">
              <w:t xml:space="preserve">Termin rozpoczęcia pełnej gwarancji (bezpłatna dostawa i wymiana, wadliwych, niesprawnych, uszkodzonych części zamiennych, dojazdy/przejazdy inż. serwisowych, robocizna, przeglądy techniczne itp.) </w:t>
            </w:r>
          </w:p>
        </w:tc>
        <w:tc>
          <w:tcPr>
            <w:tcW w:w="1624" w:type="pct"/>
            <w:tcBorders>
              <w:left w:val="single" w:sz="4" w:space="0" w:color="000000"/>
              <w:bottom w:val="single" w:sz="4" w:space="0" w:color="000000"/>
            </w:tcBorders>
            <w:tcMar>
              <w:top w:w="0" w:type="dxa"/>
              <w:left w:w="70" w:type="dxa"/>
              <w:bottom w:w="0" w:type="dxa"/>
              <w:right w:w="70" w:type="dxa"/>
            </w:tcMar>
          </w:tcPr>
          <w:p w14:paraId="1AF2E6A8"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od momentu uruchomienia tj. </w:t>
            </w:r>
            <w:bookmarkStart w:id="0" w:name="_Hlk198796215"/>
            <w:r w:rsidRPr="00151D04">
              <w:rPr>
                <w:rFonts w:asciiTheme="minorHAnsi" w:eastAsiaTheme="minorHAnsi" w:hAnsiTheme="minorHAnsi" w:cstheme="minorBidi"/>
                <w:kern w:val="2"/>
                <w14:ligatures w14:val="standardContextual"/>
              </w:rPr>
              <w:t>podpisania protokołu końcowego odbioru montażu, uruchomienia, szkolenia.</w:t>
            </w:r>
          </w:p>
          <w:bookmarkEnd w:id="0"/>
          <w:p w14:paraId="7387740D" w14:textId="77777777" w:rsidR="00D946AC" w:rsidRPr="00151D04" w:rsidRDefault="00D946AC" w:rsidP="007D41D9">
            <w:pPr>
              <w:pStyle w:val="Bezodstpw"/>
              <w:rPr>
                <w:rFonts w:asciiTheme="minorHAnsi" w:eastAsiaTheme="minorHAnsi" w:hAnsiTheme="minorHAnsi" w:cstheme="minorBidi"/>
                <w:kern w:val="2"/>
                <w14:ligatures w14:val="standardContextual"/>
              </w:rPr>
            </w:pP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2E7BF954" w14:textId="77777777" w:rsidR="00D946AC" w:rsidRPr="00151D04" w:rsidRDefault="00D946AC" w:rsidP="007D41D9">
            <w:pPr>
              <w:spacing w:after="0"/>
            </w:pPr>
          </w:p>
        </w:tc>
      </w:tr>
      <w:tr w:rsidR="00D946AC" w:rsidRPr="00B6168F" w14:paraId="64AE5861" w14:textId="77777777" w:rsidTr="007D41D9">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5D2326" w14:textId="77777777" w:rsidR="00D946AC" w:rsidRPr="00151D04" w:rsidRDefault="00D946AC" w:rsidP="007D41D9">
            <w:pPr>
              <w:spacing w:after="0" w:line="240" w:lineRule="auto"/>
            </w:pPr>
            <w:r w:rsidRPr="00151D04">
              <w:t>2.</w:t>
            </w:r>
          </w:p>
        </w:tc>
        <w:tc>
          <w:tcPr>
            <w:tcW w:w="1949"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1A1624" w14:textId="77777777" w:rsidR="00D946AC" w:rsidRPr="00151D04" w:rsidRDefault="00D946AC" w:rsidP="007D41D9">
            <w:pPr>
              <w:spacing w:after="0" w:line="240" w:lineRule="auto"/>
            </w:pPr>
            <w:r w:rsidRPr="00151D04">
              <w:t>Okres pełnej gwarancji jakości i rękojmi</w:t>
            </w:r>
            <w:r>
              <w:t>. Musi obejmować: wszystkie części składowe i zamienne, wymagane opłaty licencyjne (jeśli dotyczy), serwis gwarancyjny</w:t>
            </w:r>
          </w:p>
        </w:tc>
        <w:tc>
          <w:tcPr>
            <w:tcW w:w="1624" w:type="pct"/>
            <w:tcBorders>
              <w:left w:val="single" w:sz="4" w:space="0" w:color="000000"/>
              <w:bottom w:val="single" w:sz="4" w:space="0" w:color="000000"/>
            </w:tcBorders>
            <w:tcMar>
              <w:top w:w="0" w:type="dxa"/>
              <w:left w:w="70" w:type="dxa"/>
              <w:bottom w:w="0" w:type="dxa"/>
              <w:right w:w="70" w:type="dxa"/>
            </w:tcMar>
          </w:tcPr>
          <w:p w14:paraId="52D0126F" w14:textId="77777777" w:rsidR="00D946AC" w:rsidRPr="00151D04" w:rsidRDefault="00D946AC" w:rsidP="007D41D9">
            <w:pPr>
              <w:spacing w:after="0" w:line="240" w:lineRule="auto"/>
            </w:pPr>
            <w:r w:rsidRPr="00151D04">
              <w:t>24 m-ce</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135FFE60" w14:textId="77777777" w:rsidR="00D946AC" w:rsidRPr="00151D04" w:rsidRDefault="00D946AC" w:rsidP="007D41D9">
            <w:pPr>
              <w:spacing w:after="0" w:line="240" w:lineRule="auto"/>
            </w:pPr>
          </w:p>
        </w:tc>
      </w:tr>
      <w:tr w:rsidR="00D946AC" w:rsidRPr="00B6168F" w14:paraId="519FCEBD" w14:textId="77777777" w:rsidTr="007D41D9">
        <w:tc>
          <w:tcPr>
            <w:tcW w:w="260"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0F81613A" w14:textId="77777777" w:rsidR="00D946AC" w:rsidRPr="00151D04" w:rsidRDefault="00D946AC" w:rsidP="007D41D9">
            <w:pPr>
              <w:spacing w:after="0" w:line="240" w:lineRule="auto"/>
            </w:pPr>
            <w:r w:rsidRPr="00151D04">
              <w:t>3.</w:t>
            </w:r>
          </w:p>
        </w:tc>
        <w:tc>
          <w:tcPr>
            <w:tcW w:w="1949"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717B9554"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Czas reakcji „przyjęcie zgłoszenia – podjęta naprawa” </w:t>
            </w:r>
          </w:p>
          <w:p w14:paraId="2D1CBE9D"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(w dni robocze)</w:t>
            </w:r>
          </w:p>
        </w:tc>
        <w:tc>
          <w:tcPr>
            <w:tcW w:w="1624" w:type="pct"/>
            <w:tcBorders>
              <w:left w:val="single" w:sz="4" w:space="0" w:color="000000"/>
              <w:bottom w:val="single" w:sz="4" w:space="0" w:color="auto"/>
            </w:tcBorders>
            <w:tcMar>
              <w:top w:w="0" w:type="dxa"/>
              <w:left w:w="70" w:type="dxa"/>
              <w:bottom w:w="0" w:type="dxa"/>
              <w:right w:w="70" w:type="dxa"/>
            </w:tcMar>
          </w:tcPr>
          <w:p w14:paraId="42C953B1" w14:textId="77777777" w:rsidR="00D946AC" w:rsidRPr="00151D04" w:rsidRDefault="00D946AC" w:rsidP="007D41D9">
            <w:pPr>
              <w:spacing w:after="0" w:line="240" w:lineRule="auto"/>
            </w:pPr>
            <w:r w:rsidRPr="00151D04">
              <w:t xml:space="preserve">max. </w:t>
            </w:r>
            <w:r>
              <w:t>24</w:t>
            </w:r>
            <w:r w:rsidRPr="00151D04">
              <w:t xml:space="preserve"> godzin</w:t>
            </w:r>
          </w:p>
        </w:tc>
        <w:tc>
          <w:tcPr>
            <w:tcW w:w="1167" w:type="pct"/>
            <w:tcBorders>
              <w:left w:val="single" w:sz="4" w:space="0" w:color="000000"/>
              <w:bottom w:val="single" w:sz="4" w:space="0" w:color="auto"/>
              <w:right w:val="single" w:sz="4" w:space="0" w:color="000000"/>
            </w:tcBorders>
            <w:tcMar>
              <w:top w:w="0" w:type="dxa"/>
              <w:left w:w="70" w:type="dxa"/>
              <w:bottom w:w="0" w:type="dxa"/>
              <w:right w:w="70" w:type="dxa"/>
            </w:tcMar>
          </w:tcPr>
          <w:p w14:paraId="409C9228" w14:textId="77777777" w:rsidR="00D946AC" w:rsidRPr="00151D04" w:rsidRDefault="00D946AC" w:rsidP="007D41D9">
            <w:pPr>
              <w:spacing w:after="0" w:line="240" w:lineRule="auto"/>
            </w:pPr>
          </w:p>
        </w:tc>
      </w:tr>
      <w:tr w:rsidR="00D946AC" w:rsidRPr="00B6168F" w14:paraId="29CE6BEE" w14:textId="77777777" w:rsidTr="007D41D9">
        <w:trPr>
          <w:trHeight w:val="901"/>
        </w:trPr>
        <w:tc>
          <w:tcPr>
            <w:tcW w:w="26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ACB0A10" w14:textId="77777777" w:rsidR="00D946AC" w:rsidRPr="00151D04" w:rsidRDefault="00D946AC" w:rsidP="007D41D9">
            <w:pPr>
              <w:spacing w:after="0" w:line="240" w:lineRule="auto"/>
            </w:pPr>
            <w:r w:rsidRPr="00151D04">
              <w:lastRenderedPageBreak/>
              <w:t>4.</w:t>
            </w:r>
          </w:p>
        </w:tc>
        <w:tc>
          <w:tcPr>
            <w:tcW w:w="194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4E0D1C"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Możliwość przyjmowania zgłoszeń 24h na dobę, 365 dni w roku.</w:t>
            </w:r>
          </w:p>
          <w:p w14:paraId="7F59CA67"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Zgłoszenie może nastąpić w formie:</w:t>
            </w:r>
          </w:p>
          <w:p w14:paraId="32B6CC74"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Na nr telefonu …. lub adres e mail</w:t>
            </w:r>
            <w:proofErr w:type="gramStart"/>
            <w:r w:rsidRPr="00151D04">
              <w:rPr>
                <w:rFonts w:asciiTheme="minorHAnsi" w:eastAsiaTheme="minorHAnsi" w:hAnsiTheme="minorHAnsi" w:cstheme="minorBidi"/>
                <w:kern w:val="2"/>
                <w14:ligatures w14:val="standardContextual"/>
              </w:rPr>
              <w:t xml:space="preserve"> ….</w:t>
            </w:r>
            <w:proofErr w:type="gramEnd"/>
            <w:r w:rsidRPr="00151D04">
              <w:rPr>
                <w:rFonts w:asciiTheme="minorHAnsi" w:eastAsiaTheme="minorHAnsi" w:hAnsiTheme="minorHAnsi" w:cstheme="minorBidi"/>
                <w:kern w:val="2"/>
                <w14:ligatures w14:val="standardContextual"/>
              </w:rPr>
              <w:t>.</w:t>
            </w:r>
          </w:p>
        </w:tc>
        <w:tc>
          <w:tcPr>
            <w:tcW w:w="16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CE3B82" w14:textId="77777777" w:rsidR="00D946AC" w:rsidRPr="00151D04" w:rsidRDefault="00D946AC" w:rsidP="007D41D9">
            <w:pPr>
              <w:spacing w:after="0" w:line="240" w:lineRule="auto"/>
            </w:pPr>
            <w:r w:rsidRPr="00151D04">
              <w:t>Tak</w:t>
            </w:r>
          </w:p>
          <w:p w14:paraId="67CDBAFF" w14:textId="77777777" w:rsidR="00D946AC" w:rsidRPr="00151D04" w:rsidRDefault="00D946AC" w:rsidP="007D41D9">
            <w:pPr>
              <w:spacing w:after="0" w:line="240" w:lineRule="auto"/>
            </w:pPr>
            <w:r w:rsidRPr="00151D04">
              <w:t xml:space="preserve">Podać formę zgłoszenia </w:t>
            </w:r>
          </w:p>
          <w:p w14:paraId="5A8BC17F" w14:textId="77777777" w:rsidR="00D946AC" w:rsidRPr="00151D04" w:rsidRDefault="00D946AC" w:rsidP="007D41D9">
            <w:pPr>
              <w:spacing w:after="0" w:line="240" w:lineRule="auto"/>
            </w:pPr>
            <w:r w:rsidRPr="00151D04">
              <w:t xml:space="preserve">nr tel. </w:t>
            </w:r>
          </w:p>
          <w:p w14:paraId="3E8AFE74" w14:textId="77777777" w:rsidR="00D946AC" w:rsidRPr="00151D04" w:rsidRDefault="00D946AC" w:rsidP="007D41D9">
            <w:pPr>
              <w:spacing w:after="0" w:line="240" w:lineRule="auto"/>
            </w:pPr>
            <w:r w:rsidRPr="00151D04">
              <w:t>lub adres email</w:t>
            </w:r>
          </w:p>
        </w:tc>
        <w:tc>
          <w:tcPr>
            <w:tcW w:w="116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506F65" w14:textId="77777777" w:rsidR="00D946AC" w:rsidRPr="00151D04" w:rsidRDefault="00D946AC" w:rsidP="007D41D9">
            <w:pPr>
              <w:spacing w:after="0" w:line="240" w:lineRule="auto"/>
            </w:pPr>
          </w:p>
        </w:tc>
      </w:tr>
      <w:tr w:rsidR="00D946AC" w:rsidRPr="00B6168F" w14:paraId="436705F9" w14:textId="77777777" w:rsidTr="007D41D9">
        <w:tc>
          <w:tcPr>
            <w:tcW w:w="260"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6F0F5536" w14:textId="77777777" w:rsidR="00D946AC" w:rsidRPr="00151D04" w:rsidRDefault="00D946AC" w:rsidP="007D41D9">
            <w:pPr>
              <w:spacing w:after="0" w:line="240" w:lineRule="auto"/>
            </w:pPr>
            <w:r w:rsidRPr="00151D04">
              <w:t>5.</w:t>
            </w:r>
          </w:p>
        </w:tc>
        <w:tc>
          <w:tcPr>
            <w:tcW w:w="1949"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3A44EAF5" w14:textId="77777777" w:rsidR="00D946AC" w:rsidRPr="00151D04" w:rsidRDefault="00D946AC" w:rsidP="007D41D9">
            <w:pPr>
              <w:spacing w:after="0" w:line="240" w:lineRule="auto"/>
            </w:pPr>
            <w:r w:rsidRPr="00151D04">
              <w:t xml:space="preserve">Czas naprawy sprzętu do </w:t>
            </w:r>
            <w:r>
              <w:t>5</w:t>
            </w:r>
            <w:r w:rsidRPr="00151D04">
              <w:t xml:space="preserve"> dni roboczych w przypadku awarii niewymagających użycia części zamiennych, </w:t>
            </w:r>
            <w:r>
              <w:t>10</w:t>
            </w:r>
            <w:r w:rsidRPr="00151D04">
              <w:t xml:space="preserve"> dni roboczych w przypadku konieczności naprawy z użyciem części zamiennych</w:t>
            </w:r>
          </w:p>
        </w:tc>
        <w:tc>
          <w:tcPr>
            <w:tcW w:w="1624" w:type="pct"/>
            <w:tcBorders>
              <w:top w:val="single" w:sz="4" w:space="0" w:color="auto"/>
              <w:left w:val="single" w:sz="4" w:space="0" w:color="000000"/>
              <w:bottom w:val="single" w:sz="4" w:space="0" w:color="000000"/>
            </w:tcBorders>
            <w:tcMar>
              <w:top w:w="0" w:type="dxa"/>
              <w:left w:w="70" w:type="dxa"/>
              <w:bottom w:w="0" w:type="dxa"/>
              <w:right w:w="70" w:type="dxa"/>
            </w:tcMar>
          </w:tcPr>
          <w:p w14:paraId="00F69A0A" w14:textId="77777777" w:rsidR="00D946AC" w:rsidRPr="00151D04" w:rsidRDefault="00D946AC" w:rsidP="007D41D9">
            <w:pPr>
              <w:spacing w:after="0" w:line="240" w:lineRule="auto"/>
            </w:pPr>
            <w:r w:rsidRPr="00151D04">
              <w:t>TAK</w:t>
            </w:r>
          </w:p>
        </w:tc>
        <w:tc>
          <w:tcPr>
            <w:tcW w:w="1167"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0F802DBB" w14:textId="77777777" w:rsidR="00D946AC" w:rsidRPr="00151D04" w:rsidRDefault="00D946AC" w:rsidP="007D41D9">
            <w:pPr>
              <w:spacing w:after="0" w:line="240" w:lineRule="auto"/>
            </w:pPr>
          </w:p>
        </w:tc>
      </w:tr>
      <w:tr w:rsidR="00D946AC" w:rsidRPr="00B6168F" w14:paraId="6726B4C8" w14:textId="77777777" w:rsidTr="007D41D9">
        <w:trPr>
          <w:trHeight w:val="135"/>
        </w:trPr>
        <w:tc>
          <w:tcPr>
            <w:tcW w:w="260" w:type="pct"/>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625CF8C9" w14:textId="77777777" w:rsidR="00D946AC" w:rsidRPr="00151D04" w:rsidRDefault="00D946AC" w:rsidP="007D41D9">
            <w:pPr>
              <w:spacing w:after="0" w:line="240" w:lineRule="auto"/>
            </w:pPr>
            <w:r w:rsidRPr="00151D04">
              <w:t>6.</w:t>
            </w:r>
          </w:p>
        </w:tc>
        <w:tc>
          <w:tcPr>
            <w:tcW w:w="1949" w:type="pct"/>
            <w:tcBorders>
              <w:top w:val="single" w:sz="4" w:space="0" w:color="000000"/>
              <w:left w:val="single" w:sz="4" w:space="0" w:color="000000"/>
              <w:bottom w:val="single" w:sz="4" w:space="0" w:color="auto"/>
              <w:right w:val="single" w:sz="4" w:space="0" w:color="000000"/>
            </w:tcBorders>
            <w:shd w:val="clear" w:color="auto" w:fill="FFFFFF"/>
            <w:tcMar>
              <w:top w:w="0" w:type="dxa"/>
              <w:left w:w="70" w:type="dxa"/>
              <w:bottom w:w="0" w:type="dxa"/>
              <w:right w:w="70" w:type="dxa"/>
            </w:tcMar>
          </w:tcPr>
          <w:p w14:paraId="23C11894" w14:textId="77777777" w:rsidR="00D946AC" w:rsidRPr="00151D04" w:rsidRDefault="00D946AC" w:rsidP="007D41D9">
            <w:pPr>
              <w:spacing w:after="0" w:line="240" w:lineRule="auto"/>
            </w:pPr>
            <w:r w:rsidRPr="00151D04">
              <w:t>Liczba bezpłatnych przeglądów w okresie gwarancji (24 miesiące) w siedzibie Zamawiającego. Ostatni przegląd przed zakończeniem gwarancji.</w:t>
            </w:r>
          </w:p>
        </w:tc>
        <w:tc>
          <w:tcPr>
            <w:tcW w:w="1624" w:type="pct"/>
            <w:tcBorders>
              <w:left w:val="single" w:sz="4" w:space="0" w:color="000000"/>
              <w:bottom w:val="single" w:sz="4" w:space="0" w:color="auto"/>
            </w:tcBorders>
            <w:tcMar>
              <w:top w:w="0" w:type="dxa"/>
              <w:left w:w="70" w:type="dxa"/>
              <w:bottom w:w="0" w:type="dxa"/>
              <w:right w:w="70" w:type="dxa"/>
            </w:tcMar>
          </w:tcPr>
          <w:p w14:paraId="41D8AC46"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Podać liczbę wymaganych przeglądów przypadających w okresie 24 miesięcy zgodnie z interwałem zalecanym przez producenta. Ostatni przegląd przed zakończeniem gwarancji.</w:t>
            </w:r>
          </w:p>
        </w:tc>
        <w:tc>
          <w:tcPr>
            <w:tcW w:w="1167" w:type="pct"/>
            <w:tcBorders>
              <w:left w:val="single" w:sz="4" w:space="0" w:color="000000"/>
              <w:bottom w:val="single" w:sz="4" w:space="0" w:color="auto"/>
              <w:right w:val="single" w:sz="4" w:space="0" w:color="000000"/>
            </w:tcBorders>
            <w:tcMar>
              <w:top w:w="0" w:type="dxa"/>
              <w:left w:w="70" w:type="dxa"/>
              <w:bottom w:w="0" w:type="dxa"/>
              <w:right w:w="70" w:type="dxa"/>
            </w:tcMar>
          </w:tcPr>
          <w:p w14:paraId="3055D059" w14:textId="77777777" w:rsidR="00D946AC" w:rsidRPr="00151D04" w:rsidRDefault="00D946AC" w:rsidP="007D41D9">
            <w:pPr>
              <w:spacing w:after="0" w:line="240" w:lineRule="auto"/>
            </w:pPr>
          </w:p>
        </w:tc>
      </w:tr>
      <w:tr w:rsidR="00D946AC" w:rsidRPr="00B6168F" w14:paraId="1E8C73F6" w14:textId="77777777" w:rsidTr="007D41D9">
        <w:trPr>
          <w:trHeight w:val="70"/>
        </w:trPr>
        <w:tc>
          <w:tcPr>
            <w:tcW w:w="26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F23D50" w14:textId="77777777" w:rsidR="00D946AC" w:rsidRPr="00151D04" w:rsidRDefault="00D946AC" w:rsidP="007D41D9">
            <w:pPr>
              <w:spacing w:after="0" w:line="240" w:lineRule="auto"/>
            </w:pPr>
            <w:r w:rsidRPr="00151D04">
              <w:t>7.</w:t>
            </w:r>
          </w:p>
        </w:tc>
        <w:tc>
          <w:tcPr>
            <w:tcW w:w="194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270C0B" w14:textId="77777777" w:rsidR="00D946AC" w:rsidRPr="00151D04" w:rsidRDefault="00D946AC" w:rsidP="007D41D9">
            <w:pPr>
              <w:spacing w:after="0" w:line="240" w:lineRule="auto"/>
            </w:pPr>
            <w:r w:rsidRPr="00151D04">
              <w:t>Każda naprawa gwarancyjna powoduje przedłużenie okresu gwarancji o czas niesprawności urządzenia tj. braku możliwości wykonywania badań. Naprawa potwierdzona raportem serwisowym stwierdzającym sprawność urządzenia i gotowość do pracy.</w:t>
            </w:r>
          </w:p>
        </w:tc>
        <w:tc>
          <w:tcPr>
            <w:tcW w:w="16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F05BDA4" w14:textId="77777777" w:rsidR="00D946AC" w:rsidRPr="00151D04" w:rsidRDefault="00D946AC" w:rsidP="007D41D9">
            <w:pPr>
              <w:spacing w:after="0" w:line="240" w:lineRule="auto"/>
            </w:pPr>
            <w:r w:rsidRPr="00151D04">
              <w:t>Tak</w:t>
            </w:r>
          </w:p>
        </w:tc>
        <w:tc>
          <w:tcPr>
            <w:tcW w:w="116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A490688" w14:textId="77777777" w:rsidR="00D946AC" w:rsidRPr="00151D04" w:rsidRDefault="00D946AC" w:rsidP="007D41D9">
            <w:pPr>
              <w:spacing w:after="0" w:line="240" w:lineRule="auto"/>
            </w:pPr>
          </w:p>
        </w:tc>
      </w:tr>
      <w:tr w:rsidR="00D946AC" w:rsidRPr="00B6168F" w14:paraId="3B9507F3" w14:textId="77777777" w:rsidTr="007D41D9">
        <w:trPr>
          <w:trHeight w:val="1788"/>
        </w:trPr>
        <w:tc>
          <w:tcPr>
            <w:tcW w:w="260" w:type="pct"/>
            <w:tcBorders>
              <w:top w:val="single" w:sz="4" w:space="0" w:color="auto"/>
              <w:left w:val="single" w:sz="4" w:space="0" w:color="000000"/>
              <w:bottom w:val="single" w:sz="4" w:space="0" w:color="000000"/>
            </w:tcBorders>
            <w:tcMar>
              <w:top w:w="0" w:type="dxa"/>
              <w:left w:w="70" w:type="dxa"/>
              <w:bottom w:w="0" w:type="dxa"/>
              <w:right w:w="70" w:type="dxa"/>
            </w:tcMar>
          </w:tcPr>
          <w:p w14:paraId="0D497512" w14:textId="77777777" w:rsidR="00D946AC" w:rsidRPr="00151D04" w:rsidRDefault="00D946AC" w:rsidP="007D41D9">
            <w:pPr>
              <w:spacing w:after="0" w:line="240" w:lineRule="auto"/>
            </w:pPr>
            <w:r w:rsidRPr="00151D04">
              <w:t>8.</w:t>
            </w:r>
          </w:p>
        </w:tc>
        <w:tc>
          <w:tcPr>
            <w:tcW w:w="1949" w:type="pct"/>
            <w:tcBorders>
              <w:top w:val="single" w:sz="4" w:space="0" w:color="auto"/>
              <w:left w:val="single" w:sz="4" w:space="0" w:color="000000"/>
              <w:bottom w:val="single" w:sz="4" w:space="0" w:color="000000"/>
            </w:tcBorders>
            <w:tcMar>
              <w:top w:w="0" w:type="dxa"/>
              <w:left w:w="70" w:type="dxa"/>
              <w:bottom w:w="0" w:type="dxa"/>
              <w:right w:w="70" w:type="dxa"/>
            </w:tcMar>
          </w:tcPr>
          <w:p w14:paraId="561CD8B4" w14:textId="77777777" w:rsidR="00D946AC" w:rsidRPr="00151D04" w:rsidRDefault="00D946AC" w:rsidP="007D41D9">
            <w:pPr>
              <w:pStyle w:val="xl68"/>
              <w:pBdr>
                <w:bottom w:val="none" w:sz="0" w:space="0" w:color="auto"/>
                <w:right w:val="none" w:sz="0" w:space="0" w:color="auto"/>
              </w:pBdr>
              <w:spacing w:before="0" w:beforeAutospacing="0" w:after="0" w:afterAutospacing="0"/>
              <w:textAlignment w:val="auto"/>
              <w:rPr>
                <w:rFonts w:asciiTheme="minorHAnsi" w:eastAsiaTheme="minorHAnsi" w:hAnsiTheme="minorHAnsi" w:cstheme="minorBidi"/>
                <w:kern w:val="2"/>
                <w:sz w:val="24"/>
                <w:szCs w:val="24"/>
                <w:lang w:eastAsia="en-US"/>
                <w14:ligatures w14:val="standardContextual"/>
              </w:rPr>
            </w:pPr>
            <w:r w:rsidRPr="00151D04">
              <w:rPr>
                <w:rFonts w:asciiTheme="minorHAnsi" w:eastAsiaTheme="minorHAnsi" w:hAnsiTheme="minorHAnsi" w:cstheme="minorBidi"/>
                <w:kern w:val="2"/>
                <w:sz w:val="24"/>
                <w:szCs w:val="24"/>
                <w:lang w:eastAsia="en-US"/>
                <w14:ligatures w14:val="standardContextual"/>
              </w:rPr>
              <w:t xml:space="preserve">Naprawy i konserwacja sprzętu w okresie gwarancji będą odbywać się w miejscu jego eksploatacji. Jeżeli zaistnieje konieczność naprawy poza siedzibą Zamawiającego, Wykonawca odbierze uszkodzony podzespół/element urządzenia i dostarczy go do Zamawiającego po zakończonej naprawie na własny koszt i ryzyko, zamontuje i przeprowadzi wymagane testy </w:t>
            </w:r>
          </w:p>
        </w:tc>
        <w:tc>
          <w:tcPr>
            <w:tcW w:w="1624" w:type="pct"/>
            <w:tcBorders>
              <w:top w:val="single" w:sz="4" w:space="0" w:color="auto"/>
              <w:left w:val="single" w:sz="4" w:space="0" w:color="000000"/>
              <w:bottom w:val="single" w:sz="4" w:space="0" w:color="000000"/>
            </w:tcBorders>
            <w:tcMar>
              <w:top w:w="0" w:type="dxa"/>
              <w:left w:w="70" w:type="dxa"/>
              <w:bottom w:w="0" w:type="dxa"/>
              <w:right w:w="70" w:type="dxa"/>
            </w:tcMar>
          </w:tcPr>
          <w:p w14:paraId="2BB24ED4" w14:textId="77777777" w:rsidR="00D946AC" w:rsidRPr="00151D04" w:rsidRDefault="00D946AC" w:rsidP="007D41D9">
            <w:pPr>
              <w:spacing w:after="0" w:line="240" w:lineRule="auto"/>
            </w:pPr>
            <w:r w:rsidRPr="00151D04">
              <w:t>Tak</w:t>
            </w:r>
          </w:p>
        </w:tc>
        <w:tc>
          <w:tcPr>
            <w:tcW w:w="1167"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7286E1E5" w14:textId="77777777" w:rsidR="00D946AC" w:rsidRPr="00151D04" w:rsidRDefault="00D946AC" w:rsidP="007D41D9">
            <w:pPr>
              <w:spacing w:after="0" w:line="240" w:lineRule="auto"/>
            </w:pPr>
          </w:p>
        </w:tc>
      </w:tr>
      <w:tr w:rsidR="00D946AC" w:rsidRPr="00B6168F" w14:paraId="1ED8D1ED" w14:textId="77777777" w:rsidTr="007D41D9">
        <w:trPr>
          <w:trHeight w:val="875"/>
        </w:trPr>
        <w:tc>
          <w:tcPr>
            <w:tcW w:w="260" w:type="pct"/>
            <w:tcBorders>
              <w:left w:val="single" w:sz="4" w:space="0" w:color="000000"/>
              <w:bottom w:val="single" w:sz="4" w:space="0" w:color="000000"/>
            </w:tcBorders>
            <w:tcMar>
              <w:top w:w="0" w:type="dxa"/>
              <w:left w:w="70" w:type="dxa"/>
              <w:bottom w:w="0" w:type="dxa"/>
              <w:right w:w="70" w:type="dxa"/>
            </w:tcMar>
          </w:tcPr>
          <w:p w14:paraId="5F5ED58F" w14:textId="77777777" w:rsidR="00D946AC" w:rsidRPr="00151D04" w:rsidRDefault="00D946AC" w:rsidP="007D41D9">
            <w:pPr>
              <w:spacing w:after="0" w:line="240" w:lineRule="auto"/>
            </w:pPr>
            <w:r w:rsidRPr="00151D04">
              <w:lastRenderedPageBreak/>
              <w:t>9</w:t>
            </w:r>
          </w:p>
        </w:tc>
        <w:tc>
          <w:tcPr>
            <w:tcW w:w="1949" w:type="pct"/>
            <w:tcBorders>
              <w:left w:val="single" w:sz="4" w:space="0" w:color="000000"/>
              <w:bottom w:val="single" w:sz="4" w:space="0" w:color="000000"/>
            </w:tcBorders>
            <w:tcMar>
              <w:top w:w="0" w:type="dxa"/>
              <w:left w:w="70" w:type="dxa"/>
              <w:bottom w:w="0" w:type="dxa"/>
              <w:right w:w="70" w:type="dxa"/>
            </w:tcMar>
          </w:tcPr>
          <w:p w14:paraId="5433B873"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 xml:space="preserve">Warunki wymiany podzespołów – liczba napraw gwarancyjnych uprawniająca do wymiany elementu/podzespołu urządzenia na nowy (z wyjątkiem uszkodzeń z winy użytkownika) </w:t>
            </w:r>
          </w:p>
        </w:tc>
        <w:tc>
          <w:tcPr>
            <w:tcW w:w="1624" w:type="pct"/>
            <w:tcBorders>
              <w:left w:val="single" w:sz="4" w:space="0" w:color="000000"/>
              <w:bottom w:val="single" w:sz="4" w:space="0" w:color="000000"/>
            </w:tcBorders>
            <w:tcMar>
              <w:top w:w="0" w:type="dxa"/>
              <w:left w:w="70" w:type="dxa"/>
              <w:bottom w:w="0" w:type="dxa"/>
              <w:right w:w="70" w:type="dxa"/>
            </w:tcMar>
          </w:tcPr>
          <w:p w14:paraId="5F37E406" w14:textId="77777777" w:rsidR="00D946AC" w:rsidRPr="00151D04" w:rsidRDefault="00D946AC" w:rsidP="007D41D9">
            <w:pPr>
              <w:spacing w:after="0" w:line="240" w:lineRule="auto"/>
            </w:pPr>
            <w:r w:rsidRPr="00151D04">
              <w:t>Maksymalnie 3</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7E33A89F" w14:textId="77777777" w:rsidR="00D946AC" w:rsidRPr="00151D04" w:rsidRDefault="00D946AC" w:rsidP="007D41D9">
            <w:pPr>
              <w:spacing w:after="0" w:line="240" w:lineRule="auto"/>
            </w:pPr>
          </w:p>
        </w:tc>
      </w:tr>
      <w:tr w:rsidR="00D946AC" w:rsidRPr="00B6168F" w14:paraId="07A4CEBB" w14:textId="77777777" w:rsidTr="007D41D9">
        <w:trPr>
          <w:trHeight w:val="120"/>
        </w:trPr>
        <w:tc>
          <w:tcPr>
            <w:tcW w:w="260" w:type="pct"/>
            <w:tcBorders>
              <w:left w:val="single" w:sz="4" w:space="0" w:color="000000"/>
              <w:bottom w:val="single" w:sz="4" w:space="0" w:color="000000"/>
            </w:tcBorders>
            <w:tcMar>
              <w:top w:w="0" w:type="dxa"/>
              <w:left w:w="70" w:type="dxa"/>
              <w:bottom w:w="0" w:type="dxa"/>
              <w:right w:w="70" w:type="dxa"/>
            </w:tcMar>
          </w:tcPr>
          <w:p w14:paraId="7EFA35CE" w14:textId="77777777" w:rsidR="00D946AC" w:rsidRPr="00151D04" w:rsidRDefault="00D946AC" w:rsidP="007D41D9">
            <w:pPr>
              <w:spacing w:after="0" w:line="240" w:lineRule="auto"/>
            </w:pPr>
            <w:r w:rsidRPr="00151D04">
              <w:t>10.</w:t>
            </w:r>
          </w:p>
        </w:tc>
        <w:tc>
          <w:tcPr>
            <w:tcW w:w="1949" w:type="pct"/>
            <w:tcBorders>
              <w:left w:val="single" w:sz="4" w:space="0" w:color="000000"/>
              <w:bottom w:val="single" w:sz="4" w:space="0" w:color="000000"/>
            </w:tcBorders>
            <w:tcMar>
              <w:top w:w="0" w:type="dxa"/>
              <w:left w:w="70" w:type="dxa"/>
              <w:bottom w:w="0" w:type="dxa"/>
              <w:right w:w="70" w:type="dxa"/>
            </w:tcMar>
          </w:tcPr>
          <w:p w14:paraId="5FEF0F54" w14:textId="77777777" w:rsidR="00D946AC" w:rsidRPr="00151D04" w:rsidRDefault="00D946AC" w:rsidP="007D41D9">
            <w:pPr>
              <w:spacing w:after="0" w:line="240" w:lineRule="auto"/>
            </w:pPr>
            <w:r w:rsidRPr="00151D04">
              <w:t xml:space="preserve">Paszport techniczny </w:t>
            </w:r>
          </w:p>
        </w:tc>
        <w:tc>
          <w:tcPr>
            <w:tcW w:w="1624" w:type="pct"/>
            <w:tcBorders>
              <w:left w:val="single" w:sz="4" w:space="0" w:color="000000"/>
              <w:bottom w:val="single" w:sz="4" w:space="0" w:color="000000"/>
            </w:tcBorders>
            <w:tcMar>
              <w:top w:w="0" w:type="dxa"/>
              <w:left w:w="70" w:type="dxa"/>
              <w:bottom w:w="0" w:type="dxa"/>
              <w:right w:w="70" w:type="dxa"/>
            </w:tcMar>
          </w:tcPr>
          <w:p w14:paraId="712BEE24" w14:textId="77777777" w:rsidR="00D946AC" w:rsidRPr="00151D04" w:rsidRDefault="00D946AC" w:rsidP="007D41D9">
            <w:pPr>
              <w:spacing w:after="0" w:line="240" w:lineRule="auto"/>
            </w:pPr>
            <w:r w:rsidRPr="00151D04">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3D5BD91C" w14:textId="77777777" w:rsidR="00D946AC" w:rsidRPr="00151D04" w:rsidRDefault="00D946AC" w:rsidP="007D41D9">
            <w:pPr>
              <w:spacing w:after="0" w:line="240" w:lineRule="auto"/>
            </w:pPr>
          </w:p>
        </w:tc>
      </w:tr>
      <w:tr w:rsidR="00D946AC" w:rsidRPr="00B6168F" w14:paraId="37D0B39C" w14:textId="77777777" w:rsidTr="007D41D9">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589BA151" w14:textId="77777777" w:rsidR="00D946AC" w:rsidRPr="00151D04" w:rsidRDefault="00D946AC" w:rsidP="007D41D9">
            <w:pPr>
              <w:spacing w:after="0" w:line="240" w:lineRule="auto"/>
            </w:pPr>
            <w:r w:rsidRPr="00151D04">
              <w:t>11.</w:t>
            </w:r>
          </w:p>
        </w:tc>
        <w:tc>
          <w:tcPr>
            <w:tcW w:w="1949" w:type="pct"/>
            <w:tcBorders>
              <w:left w:val="single" w:sz="4" w:space="0" w:color="000000"/>
              <w:bottom w:val="single" w:sz="4" w:space="0" w:color="000000"/>
            </w:tcBorders>
            <w:tcMar>
              <w:top w:w="0" w:type="dxa"/>
              <w:left w:w="70" w:type="dxa"/>
              <w:bottom w:w="0" w:type="dxa"/>
              <w:right w:w="70" w:type="dxa"/>
            </w:tcMar>
          </w:tcPr>
          <w:p w14:paraId="658881E8" w14:textId="77777777" w:rsidR="00D946AC" w:rsidRPr="00151D04" w:rsidRDefault="00D946AC" w:rsidP="007D41D9">
            <w:pPr>
              <w:spacing w:after="0" w:line="240" w:lineRule="auto"/>
            </w:pPr>
            <w:r w:rsidRPr="00151D04">
              <w:t>Przyczyny utraty prawa do gwarancji</w:t>
            </w:r>
          </w:p>
        </w:tc>
        <w:tc>
          <w:tcPr>
            <w:tcW w:w="1624" w:type="pct"/>
            <w:tcBorders>
              <w:left w:val="single" w:sz="4" w:space="0" w:color="000000"/>
              <w:bottom w:val="single" w:sz="4" w:space="0" w:color="000000"/>
            </w:tcBorders>
            <w:tcMar>
              <w:top w:w="0" w:type="dxa"/>
              <w:left w:w="70" w:type="dxa"/>
              <w:bottom w:w="0" w:type="dxa"/>
              <w:right w:w="70" w:type="dxa"/>
            </w:tcMar>
          </w:tcPr>
          <w:p w14:paraId="40EC872F" w14:textId="77777777" w:rsidR="00D946AC" w:rsidRPr="00151D04" w:rsidRDefault="00D946AC" w:rsidP="007D41D9">
            <w:pPr>
              <w:spacing w:after="0" w:line="240" w:lineRule="auto"/>
            </w:pPr>
            <w:r w:rsidRPr="00151D04">
              <w:t>Podać</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4D0AF11D" w14:textId="77777777" w:rsidR="00D946AC" w:rsidRPr="00151D04" w:rsidRDefault="00D946AC" w:rsidP="007D41D9">
            <w:pPr>
              <w:spacing w:after="0" w:line="240" w:lineRule="auto"/>
            </w:pPr>
          </w:p>
        </w:tc>
      </w:tr>
      <w:tr w:rsidR="00D946AC" w:rsidRPr="00B6168F" w14:paraId="62B09891" w14:textId="77777777" w:rsidTr="007D41D9">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5C874BD9" w14:textId="77777777" w:rsidR="00D946AC" w:rsidRPr="00151D04" w:rsidRDefault="00D946AC" w:rsidP="007D41D9">
            <w:pPr>
              <w:spacing w:after="0" w:line="240" w:lineRule="auto"/>
            </w:pPr>
            <w:r w:rsidRPr="00151D04">
              <w:t>12.</w:t>
            </w:r>
          </w:p>
        </w:tc>
        <w:tc>
          <w:tcPr>
            <w:tcW w:w="1949" w:type="pct"/>
            <w:tcBorders>
              <w:left w:val="single" w:sz="4" w:space="0" w:color="000000"/>
              <w:bottom w:val="single" w:sz="4" w:space="0" w:color="000000"/>
            </w:tcBorders>
            <w:tcMar>
              <w:top w:w="0" w:type="dxa"/>
              <w:left w:w="70" w:type="dxa"/>
              <w:bottom w:w="0" w:type="dxa"/>
              <w:right w:w="70" w:type="dxa"/>
            </w:tcMar>
          </w:tcPr>
          <w:p w14:paraId="4D75BE6A" w14:textId="77777777" w:rsidR="00D946AC" w:rsidRPr="00151D04" w:rsidRDefault="00D946AC" w:rsidP="007D41D9">
            <w:pPr>
              <w:spacing w:after="0" w:line="240" w:lineRule="auto"/>
            </w:pPr>
            <w:r w:rsidRPr="00151D04">
              <w:t xml:space="preserve">Instrukcja obsługi oraz pełna dokumentacja </w:t>
            </w:r>
            <w:proofErr w:type="spellStart"/>
            <w:r w:rsidRPr="00151D04">
              <w:t>techniczno</w:t>
            </w:r>
            <w:proofErr w:type="spellEnd"/>
            <w:r w:rsidRPr="00151D04">
              <w:t xml:space="preserve"> – rozruchowa DTR dostarczona wraz ze sprzętem w języku polskim lub z tłumaczeniem na j. polski</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3916C8A4" w14:textId="77777777" w:rsidR="00D946AC" w:rsidRPr="00151D04" w:rsidRDefault="00D946AC" w:rsidP="007D41D9">
            <w:pPr>
              <w:spacing w:after="0" w:line="240" w:lineRule="auto"/>
            </w:pPr>
            <w:r w:rsidRPr="00151D04">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3A1C1724" w14:textId="77777777" w:rsidR="00D946AC" w:rsidRPr="00151D04" w:rsidRDefault="00D946AC" w:rsidP="007D41D9">
            <w:pPr>
              <w:spacing w:after="0" w:line="240" w:lineRule="auto"/>
            </w:pPr>
          </w:p>
        </w:tc>
      </w:tr>
      <w:tr w:rsidR="00D946AC" w:rsidRPr="00B6168F" w14:paraId="1D6C5340" w14:textId="77777777" w:rsidTr="007D41D9">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2BD9E05F" w14:textId="77777777" w:rsidR="00D946AC" w:rsidRPr="00151D04" w:rsidRDefault="00D946AC" w:rsidP="007D41D9">
            <w:pPr>
              <w:spacing w:after="0" w:line="240" w:lineRule="auto"/>
            </w:pPr>
            <w:r>
              <w:t>13.</w:t>
            </w:r>
          </w:p>
        </w:tc>
        <w:tc>
          <w:tcPr>
            <w:tcW w:w="1949" w:type="pct"/>
            <w:tcBorders>
              <w:left w:val="single" w:sz="4" w:space="0" w:color="000000"/>
              <w:bottom w:val="single" w:sz="4" w:space="0" w:color="000000"/>
            </w:tcBorders>
            <w:tcMar>
              <w:top w:w="0" w:type="dxa"/>
              <w:left w:w="70" w:type="dxa"/>
              <w:bottom w:w="0" w:type="dxa"/>
              <w:right w:w="70" w:type="dxa"/>
            </w:tcMar>
          </w:tcPr>
          <w:p w14:paraId="6081735A" w14:textId="77777777" w:rsidR="00D946AC" w:rsidRPr="00151D04" w:rsidRDefault="00D946AC" w:rsidP="007D41D9">
            <w:pPr>
              <w:spacing w:after="0" w:line="240" w:lineRule="auto"/>
            </w:pPr>
            <w:r w:rsidRPr="00A50628">
              <w:t>Przeprowadzanie gwarancyjnej i pogwarancyjnej zdalnej diagnostyki serwisowej za pomocą sieci teleinformatycznej, poprzez zestawiane pod kontrolą Zamawiającego, chronione regułami łącza VPN. Zdalna diagnostyka systemu za pośrednictwem łącza szerokopasmowego lub ISDN</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6133318A" w14:textId="77777777" w:rsidR="00D946AC" w:rsidRPr="00151D04" w:rsidRDefault="00D946AC" w:rsidP="007D41D9">
            <w:pPr>
              <w:spacing w:after="0" w:line="240" w:lineRule="auto"/>
            </w:pPr>
            <w:r>
              <w:t>Tak/Nie</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04005FEA" w14:textId="77777777" w:rsidR="00D946AC" w:rsidRPr="00151D04" w:rsidRDefault="00D946AC" w:rsidP="007D41D9">
            <w:pPr>
              <w:spacing w:after="0" w:line="240" w:lineRule="auto"/>
            </w:pPr>
          </w:p>
        </w:tc>
      </w:tr>
      <w:tr w:rsidR="00D946AC" w:rsidRPr="00B6168F" w14:paraId="74A09B9A" w14:textId="77777777" w:rsidTr="007D41D9">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5FC27D6A" w14:textId="77777777" w:rsidR="00D946AC" w:rsidRPr="00151D04" w:rsidRDefault="00D946AC" w:rsidP="007D41D9">
            <w:pPr>
              <w:spacing w:after="0" w:line="240" w:lineRule="auto"/>
            </w:pPr>
            <w:r w:rsidRPr="00151D04">
              <w:t>14.</w:t>
            </w:r>
          </w:p>
        </w:tc>
        <w:tc>
          <w:tcPr>
            <w:tcW w:w="1949" w:type="pct"/>
            <w:tcBorders>
              <w:left w:val="single" w:sz="4" w:space="0" w:color="000000"/>
              <w:bottom w:val="single" w:sz="4" w:space="0" w:color="000000"/>
            </w:tcBorders>
            <w:tcMar>
              <w:top w:w="0" w:type="dxa"/>
              <w:left w:w="70" w:type="dxa"/>
              <w:bottom w:w="0" w:type="dxa"/>
              <w:right w:w="70" w:type="dxa"/>
            </w:tcMar>
          </w:tcPr>
          <w:p w14:paraId="43522A11" w14:textId="77777777" w:rsidR="00D946AC" w:rsidRPr="00151D04" w:rsidRDefault="00D946AC" w:rsidP="007D41D9">
            <w:pPr>
              <w:spacing w:after="0" w:line="240" w:lineRule="auto"/>
            </w:pPr>
            <w:r w:rsidRPr="00151D04">
              <w:t>Autoryzowany serwis gwarancyjny i pogwarancyjny w miejscu instalacji (załączyć dokument potwierdzający autoryzację)</w:t>
            </w:r>
          </w:p>
        </w:tc>
        <w:tc>
          <w:tcPr>
            <w:tcW w:w="1624" w:type="pct"/>
            <w:tcBorders>
              <w:left w:val="single" w:sz="4" w:space="0" w:color="000000"/>
              <w:bottom w:val="single" w:sz="4" w:space="0" w:color="000000"/>
            </w:tcBorders>
            <w:tcMar>
              <w:top w:w="0" w:type="dxa"/>
              <w:left w:w="70" w:type="dxa"/>
              <w:bottom w:w="0" w:type="dxa"/>
              <w:right w:w="70" w:type="dxa"/>
            </w:tcMar>
          </w:tcPr>
          <w:p w14:paraId="4224B0DB" w14:textId="77777777" w:rsidR="00D946AC" w:rsidRPr="00151D04" w:rsidRDefault="00D946AC" w:rsidP="007D41D9">
            <w:pPr>
              <w:spacing w:after="0" w:line="240" w:lineRule="auto"/>
            </w:pPr>
            <w:r w:rsidRPr="00151D04">
              <w:t>Podać</w:t>
            </w:r>
          </w:p>
          <w:p w14:paraId="14A1A3DE" w14:textId="77777777" w:rsidR="00D946AC" w:rsidRPr="00151D04" w:rsidRDefault="00D946AC" w:rsidP="007D41D9">
            <w:pPr>
              <w:spacing w:after="0" w:line="240" w:lineRule="auto"/>
            </w:pPr>
            <w:r w:rsidRPr="00151D04">
              <w:t>załączyć dokument potwierdzający autoryzację</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18183B1E" w14:textId="77777777" w:rsidR="00D946AC" w:rsidRPr="00151D04" w:rsidRDefault="00D946AC" w:rsidP="007D41D9">
            <w:pPr>
              <w:spacing w:after="0" w:line="240" w:lineRule="auto"/>
            </w:pPr>
          </w:p>
        </w:tc>
      </w:tr>
      <w:tr w:rsidR="00D946AC" w:rsidRPr="00B6168F" w14:paraId="185E0B4A" w14:textId="77777777" w:rsidTr="007D41D9">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507E5B81" w14:textId="77777777" w:rsidR="00D946AC" w:rsidRPr="00151D04" w:rsidRDefault="00D946AC" w:rsidP="007D41D9">
            <w:pPr>
              <w:spacing w:after="0" w:line="240" w:lineRule="auto"/>
            </w:pPr>
            <w:r w:rsidRPr="00151D04">
              <w:t>15.</w:t>
            </w:r>
          </w:p>
        </w:tc>
        <w:tc>
          <w:tcPr>
            <w:tcW w:w="1949" w:type="pct"/>
            <w:tcBorders>
              <w:left w:val="single" w:sz="4" w:space="0" w:color="000000"/>
              <w:bottom w:val="single" w:sz="4" w:space="0" w:color="000000"/>
            </w:tcBorders>
            <w:tcMar>
              <w:top w:w="0" w:type="dxa"/>
              <w:left w:w="70" w:type="dxa"/>
              <w:bottom w:w="0" w:type="dxa"/>
              <w:right w:w="70" w:type="dxa"/>
            </w:tcMar>
          </w:tcPr>
          <w:p w14:paraId="1A8947BF" w14:textId="77777777" w:rsidR="00D946AC" w:rsidRPr="00151D04" w:rsidRDefault="00D946AC" w:rsidP="007D41D9">
            <w:pPr>
              <w:spacing w:after="0" w:line="240" w:lineRule="auto"/>
            </w:pPr>
            <w:r w:rsidRPr="00151D04">
              <w:t>Szkolenie z obsługi i eksploatacji urządzenia w siedzibie Zamawiającego w terminie uzgodnionym przez obie strony.</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1F9222BC" w14:textId="77777777" w:rsidR="00D946AC" w:rsidRPr="00151D04" w:rsidRDefault="00D946AC" w:rsidP="007D41D9">
            <w:pPr>
              <w:spacing w:after="0" w:line="240" w:lineRule="auto"/>
            </w:pPr>
            <w:r w:rsidRPr="00151D04">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444B508D" w14:textId="77777777" w:rsidR="00D946AC" w:rsidRPr="00151D04" w:rsidRDefault="00D946AC" w:rsidP="007D41D9">
            <w:pPr>
              <w:spacing w:after="0" w:line="240" w:lineRule="auto"/>
            </w:pPr>
          </w:p>
        </w:tc>
      </w:tr>
      <w:tr w:rsidR="00D946AC" w:rsidRPr="00B6168F" w14:paraId="668D5D45" w14:textId="77777777" w:rsidTr="007D41D9">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6AE3D618" w14:textId="77777777" w:rsidR="00D946AC" w:rsidRPr="00151D04" w:rsidRDefault="00D946AC" w:rsidP="007D41D9">
            <w:pPr>
              <w:spacing w:after="0" w:line="240" w:lineRule="auto"/>
            </w:pPr>
            <w:r>
              <w:t>16.</w:t>
            </w:r>
          </w:p>
        </w:tc>
        <w:tc>
          <w:tcPr>
            <w:tcW w:w="1949" w:type="pct"/>
            <w:tcBorders>
              <w:left w:val="single" w:sz="4" w:space="0" w:color="000000"/>
              <w:bottom w:val="single" w:sz="4" w:space="0" w:color="000000"/>
            </w:tcBorders>
            <w:tcMar>
              <w:top w:w="0" w:type="dxa"/>
              <w:left w:w="70" w:type="dxa"/>
              <w:bottom w:w="0" w:type="dxa"/>
              <w:right w:w="70" w:type="dxa"/>
            </w:tcMar>
          </w:tcPr>
          <w:p w14:paraId="41994A1C" w14:textId="77777777" w:rsidR="00D946AC" w:rsidRDefault="00D946AC" w:rsidP="007D41D9">
            <w:pPr>
              <w:spacing w:after="0" w:line="240" w:lineRule="auto"/>
            </w:pPr>
            <w:r>
              <w:t>W przypadku awarii urządzenia trwającej dłużej niż</w:t>
            </w:r>
          </w:p>
          <w:p w14:paraId="30BCE386" w14:textId="77777777" w:rsidR="00D946AC" w:rsidRPr="00151D04" w:rsidRDefault="00D946AC" w:rsidP="007D41D9">
            <w:pPr>
              <w:spacing w:after="0" w:line="240" w:lineRule="auto"/>
            </w:pPr>
            <w:r>
              <w:t>2 dni robocze okres gwarancji zostanie automatycznie wydłużony o czas trwania przestoju spowodowanego naprawą</w:t>
            </w:r>
          </w:p>
        </w:tc>
        <w:tc>
          <w:tcPr>
            <w:tcW w:w="1624" w:type="pct"/>
            <w:tcBorders>
              <w:left w:val="single" w:sz="4" w:space="0" w:color="000000"/>
              <w:bottom w:val="single" w:sz="4" w:space="0" w:color="000000"/>
            </w:tcBorders>
            <w:tcMar>
              <w:top w:w="0" w:type="dxa"/>
              <w:left w:w="70" w:type="dxa"/>
              <w:bottom w:w="0" w:type="dxa"/>
              <w:right w:w="70" w:type="dxa"/>
            </w:tcMar>
            <w:vAlign w:val="center"/>
          </w:tcPr>
          <w:p w14:paraId="59714CDE" w14:textId="77777777" w:rsidR="00D946AC" w:rsidRPr="00151D04" w:rsidRDefault="00D946AC" w:rsidP="007D41D9">
            <w:pPr>
              <w:spacing w:after="0" w:line="240" w:lineRule="auto"/>
            </w:pPr>
            <w:r>
              <w:t>Tak</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6A9EBB89" w14:textId="77777777" w:rsidR="00D946AC" w:rsidRPr="00151D04" w:rsidRDefault="00D946AC" w:rsidP="007D41D9">
            <w:pPr>
              <w:spacing w:after="0" w:line="240" w:lineRule="auto"/>
            </w:pPr>
          </w:p>
        </w:tc>
      </w:tr>
      <w:tr w:rsidR="00D946AC" w:rsidRPr="00B6168F" w14:paraId="2C2BEAE2" w14:textId="77777777" w:rsidTr="007D41D9">
        <w:trPr>
          <w:trHeight w:val="70"/>
        </w:trPr>
        <w:tc>
          <w:tcPr>
            <w:tcW w:w="5000" w:type="pct"/>
            <w:gridSpan w:val="4"/>
            <w:tcBorders>
              <w:left w:val="single" w:sz="4" w:space="0" w:color="000000"/>
              <w:bottom w:val="single" w:sz="4" w:space="0" w:color="000000"/>
              <w:right w:val="single" w:sz="4" w:space="0" w:color="000000"/>
            </w:tcBorders>
            <w:tcMar>
              <w:top w:w="0" w:type="dxa"/>
              <w:left w:w="70" w:type="dxa"/>
              <w:bottom w:w="0" w:type="dxa"/>
              <w:right w:w="70" w:type="dxa"/>
            </w:tcMar>
          </w:tcPr>
          <w:p w14:paraId="58400C7D" w14:textId="77777777" w:rsidR="00D946AC" w:rsidRPr="00151D04" w:rsidRDefault="00D946AC" w:rsidP="007D41D9">
            <w:pPr>
              <w:spacing w:after="0" w:line="240" w:lineRule="auto"/>
              <w:rPr>
                <w:b/>
                <w:bCs/>
              </w:rPr>
            </w:pPr>
            <w:r w:rsidRPr="00151D04">
              <w:rPr>
                <w:b/>
                <w:bCs/>
              </w:rPr>
              <w:t>SERWIS POGWARANCYJNY</w:t>
            </w:r>
          </w:p>
        </w:tc>
      </w:tr>
      <w:tr w:rsidR="00D946AC" w:rsidRPr="00B6168F" w14:paraId="36C11635" w14:textId="77777777" w:rsidTr="007D41D9">
        <w:trPr>
          <w:trHeight w:val="70"/>
        </w:trPr>
        <w:tc>
          <w:tcPr>
            <w:tcW w:w="260" w:type="pct"/>
            <w:tcBorders>
              <w:left w:val="single" w:sz="4" w:space="0" w:color="000000"/>
              <w:bottom w:val="single" w:sz="4" w:space="0" w:color="000000"/>
            </w:tcBorders>
            <w:tcMar>
              <w:top w:w="0" w:type="dxa"/>
              <w:left w:w="70" w:type="dxa"/>
              <w:bottom w:w="0" w:type="dxa"/>
              <w:right w:w="70" w:type="dxa"/>
            </w:tcMar>
          </w:tcPr>
          <w:p w14:paraId="2BDEA0EB" w14:textId="77777777" w:rsidR="00D946AC" w:rsidRPr="00151D04" w:rsidRDefault="00D946AC" w:rsidP="007D41D9">
            <w:pPr>
              <w:spacing w:after="0" w:line="240" w:lineRule="auto"/>
            </w:pPr>
            <w:r w:rsidRPr="00151D04">
              <w:t>1.</w:t>
            </w:r>
          </w:p>
        </w:tc>
        <w:tc>
          <w:tcPr>
            <w:tcW w:w="1949" w:type="pct"/>
            <w:tcBorders>
              <w:left w:val="single" w:sz="4" w:space="0" w:color="000000"/>
              <w:bottom w:val="single" w:sz="4" w:space="0" w:color="000000"/>
            </w:tcBorders>
            <w:tcMar>
              <w:top w:w="0" w:type="dxa"/>
              <w:left w:w="70" w:type="dxa"/>
              <w:bottom w:w="0" w:type="dxa"/>
              <w:right w:w="70" w:type="dxa"/>
            </w:tcMar>
          </w:tcPr>
          <w:p w14:paraId="16D00F6C" w14:textId="77777777" w:rsidR="00D946AC" w:rsidRPr="00151D04" w:rsidRDefault="00D946AC" w:rsidP="007D41D9">
            <w:pPr>
              <w:spacing w:after="0" w:line="240" w:lineRule="auto"/>
            </w:pPr>
            <w:r w:rsidRPr="00151D04">
              <w:t xml:space="preserve">Okres zagwarantowania dostępności części zamiennych, </w:t>
            </w:r>
            <w:r w:rsidRPr="00151D04">
              <w:lastRenderedPageBreak/>
              <w:t xml:space="preserve">– min. </w:t>
            </w:r>
            <w:r>
              <w:t>8</w:t>
            </w:r>
            <w:r w:rsidRPr="00151D04">
              <w:t xml:space="preserve"> lat od zakończenia produkcji sprzętu.</w:t>
            </w:r>
          </w:p>
        </w:tc>
        <w:tc>
          <w:tcPr>
            <w:tcW w:w="1624" w:type="pct"/>
            <w:tcBorders>
              <w:left w:val="single" w:sz="4" w:space="0" w:color="000000"/>
              <w:bottom w:val="single" w:sz="4" w:space="0" w:color="000000"/>
            </w:tcBorders>
            <w:tcMar>
              <w:top w:w="0" w:type="dxa"/>
              <w:left w:w="70" w:type="dxa"/>
              <w:bottom w:w="0" w:type="dxa"/>
              <w:right w:w="70" w:type="dxa"/>
            </w:tcMar>
          </w:tcPr>
          <w:p w14:paraId="46EC509D" w14:textId="77777777" w:rsidR="00D946AC" w:rsidRPr="00151D04" w:rsidRDefault="00D946AC" w:rsidP="007D41D9">
            <w:pPr>
              <w:spacing w:after="0" w:line="240" w:lineRule="auto"/>
            </w:pPr>
            <w:r w:rsidRPr="00151D04">
              <w:lastRenderedPageBreak/>
              <w:t>Tak podać</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72DD8195" w14:textId="77777777" w:rsidR="00D946AC" w:rsidRPr="00151D04" w:rsidRDefault="00D946AC" w:rsidP="007D41D9">
            <w:pPr>
              <w:spacing w:after="0" w:line="240" w:lineRule="auto"/>
            </w:pPr>
          </w:p>
        </w:tc>
      </w:tr>
      <w:tr w:rsidR="00D946AC" w:rsidRPr="00B6168F" w14:paraId="314027CE" w14:textId="77777777" w:rsidTr="007D41D9">
        <w:trPr>
          <w:trHeight w:val="70"/>
        </w:trPr>
        <w:tc>
          <w:tcPr>
            <w:tcW w:w="260" w:type="pc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87DCA72" w14:textId="77777777" w:rsidR="00D946AC" w:rsidRPr="00151D04" w:rsidRDefault="00D946AC" w:rsidP="007D41D9">
            <w:pPr>
              <w:spacing w:after="0" w:line="240" w:lineRule="auto"/>
            </w:pPr>
            <w:r w:rsidRPr="00151D04">
              <w:t>2.</w:t>
            </w:r>
          </w:p>
        </w:tc>
        <w:tc>
          <w:tcPr>
            <w:tcW w:w="1949" w:type="pct"/>
            <w:tcBorders>
              <w:left w:val="single" w:sz="4" w:space="0" w:color="000000"/>
              <w:bottom w:val="single" w:sz="4" w:space="0" w:color="000000"/>
            </w:tcBorders>
            <w:tcMar>
              <w:top w:w="0" w:type="dxa"/>
              <w:left w:w="70" w:type="dxa"/>
              <w:bottom w:w="0" w:type="dxa"/>
              <w:right w:w="70" w:type="dxa"/>
            </w:tcMar>
          </w:tcPr>
          <w:p w14:paraId="7CCC2D0F" w14:textId="77777777" w:rsidR="00D946AC" w:rsidRPr="00151D04" w:rsidRDefault="00D946AC" w:rsidP="007D41D9">
            <w:pPr>
              <w:spacing w:after="0" w:line="240" w:lineRule="auto"/>
            </w:pPr>
            <w:r w:rsidRPr="00151D04">
              <w:t>Czas oczekiwania na usunięcie uszkodzenia w dniach.</w:t>
            </w:r>
          </w:p>
        </w:tc>
        <w:tc>
          <w:tcPr>
            <w:tcW w:w="1624" w:type="pct"/>
            <w:tcBorders>
              <w:left w:val="single" w:sz="4" w:space="0" w:color="000000"/>
              <w:bottom w:val="single" w:sz="4" w:space="0" w:color="auto"/>
            </w:tcBorders>
            <w:tcMar>
              <w:top w:w="0" w:type="dxa"/>
              <w:left w:w="70" w:type="dxa"/>
              <w:bottom w:w="0" w:type="dxa"/>
              <w:right w:w="70" w:type="dxa"/>
            </w:tcMar>
          </w:tcPr>
          <w:p w14:paraId="3FE99AC0" w14:textId="77777777" w:rsidR="00D946AC" w:rsidRPr="00151D04" w:rsidRDefault="00D946AC" w:rsidP="007D41D9">
            <w:pPr>
              <w:spacing w:after="0" w:line="240" w:lineRule="auto"/>
            </w:pPr>
            <w:r w:rsidRPr="00151D04">
              <w:t>Podać</w:t>
            </w:r>
          </w:p>
        </w:tc>
        <w:tc>
          <w:tcPr>
            <w:tcW w:w="1167" w:type="pct"/>
            <w:tcBorders>
              <w:left w:val="single" w:sz="4" w:space="0" w:color="000000"/>
              <w:bottom w:val="single" w:sz="4" w:space="0" w:color="000000"/>
              <w:right w:val="single" w:sz="4" w:space="0" w:color="000000"/>
            </w:tcBorders>
            <w:tcMar>
              <w:top w:w="0" w:type="dxa"/>
              <w:left w:w="70" w:type="dxa"/>
              <w:bottom w:w="0" w:type="dxa"/>
              <w:right w:w="70" w:type="dxa"/>
            </w:tcMar>
          </w:tcPr>
          <w:p w14:paraId="7FE28CCA" w14:textId="77777777" w:rsidR="00D946AC" w:rsidRPr="00151D04" w:rsidRDefault="00D946AC" w:rsidP="007D41D9">
            <w:pPr>
              <w:spacing w:after="0" w:line="240" w:lineRule="auto"/>
            </w:pPr>
          </w:p>
        </w:tc>
      </w:tr>
      <w:tr w:rsidR="00D946AC" w:rsidRPr="00B6168F" w14:paraId="09D50288" w14:textId="77777777" w:rsidTr="007D41D9">
        <w:trPr>
          <w:trHeight w:val="70"/>
        </w:trPr>
        <w:tc>
          <w:tcPr>
            <w:tcW w:w="260" w:type="pct"/>
            <w:tcBorders>
              <w:top w:val="single" w:sz="4" w:space="0" w:color="000000"/>
              <w:left w:val="single" w:sz="4" w:space="0" w:color="000000"/>
              <w:bottom w:val="single" w:sz="2" w:space="0" w:color="auto"/>
              <w:right w:val="single" w:sz="4" w:space="0" w:color="000000"/>
            </w:tcBorders>
            <w:tcMar>
              <w:top w:w="0" w:type="dxa"/>
              <w:left w:w="70" w:type="dxa"/>
              <w:bottom w:w="0" w:type="dxa"/>
              <w:right w:w="70" w:type="dxa"/>
            </w:tcMar>
          </w:tcPr>
          <w:p w14:paraId="0543DE95" w14:textId="77777777" w:rsidR="00D946AC" w:rsidRPr="00151D04" w:rsidRDefault="00D946AC" w:rsidP="007D41D9">
            <w:pPr>
              <w:spacing w:after="0" w:line="240" w:lineRule="auto"/>
            </w:pPr>
            <w:r w:rsidRPr="00151D04">
              <w:t>3.</w:t>
            </w:r>
          </w:p>
        </w:tc>
        <w:tc>
          <w:tcPr>
            <w:tcW w:w="1949" w:type="pct"/>
            <w:tcBorders>
              <w:left w:val="single" w:sz="4" w:space="0" w:color="000000"/>
              <w:bottom w:val="single" w:sz="2" w:space="0" w:color="auto"/>
            </w:tcBorders>
            <w:tcMar>
              <w:top w:w="0" w:type="dxa"/>
              <w:left w:w="70" w:type="dxa"/>
              <w:bottom w:w="0" w:type="dxa"/>
              <w:right w:w="70" w:type="dxa"/>
            </w:tcMar>
          </w:tcPr>
          <w:p w14:paraId="17BEBE51" w14:textId="77777777" w:rsidR="00D946AC" w:rsidRPr="00151D04" w:rsidRDefault="00D946AC" w:rsidP="007D41D9">
            <w:pPr>
              <w:spacing w:after="0" w:line="240" w:lineRule="auto"/>
            </w:pPr>
            <w:r w:rsidRPr="00151D04">
              <w:t>Zamawiający ma prawo do swobodnego wyboru firmy serwisującej i dostarczającej części wymienne i eksploatacyjne.</w:t>
            </w:r>
          </w:p>
        </w:tc>
        <w:tc>
          <w:tcPr>
            <w:tcW w:w="1624" w:type="pct"/>
            <w:tcBorders>
              <w:left w:val="single" w:sz="4" w:space="0" w:color="000000"/>
              <w:bottom w:val="single" w:sz="2" w:space="0" w:color="auto"/>
            </w:tcBorders>
            <w:tcMar>
              <w:top w:w="0" w:type="dxa"/>
              <w:left w:w="70" w:type="dxa"/>
              <w:bottom w:w="0" w:type="dxa"/>
              <w:right w:w="70" w:type="dxa"/>
            </w:tcMar>
          </w:tcPr>
          <w:p w14:paraId="0B97E825" w14:textId="77777777" w:rsidR="00D946AC" w:rsidRPr="00151D04" w:rsidRDefault="00D946AC" w:rsidP="007D41D9">
            <w:pPr>
              <w:spacing w:after="0" w:line="240" w:lineRule="auto"/>
            </w:pPr>
            <w:r w:rsidRPr="00151D04">
              <w:t>Tak</w:t>
            </w:r>
          </w:p>
          <w:p w14:paraId="5DB18830" w14:textId="77777777" w:rsidR="00D946AC" w:rsidRPr="00151D04" w:rsidRDefault="00D946AC" w:rsidP="007D41D9">
            <w:pPr>
              <w:spacing w:after="0" w:line="240" w:lineRule="auto"/>
            </w:pPr>
          </w:p>
        </w:tc>
        <w:tc>
          <w:tcPr>
            <w:tcW w:w="1167" w:type="pct"/>
            <w:tcBorders>
              <w:left w:val="single" w:sz="4" w:space="0" w:color="000000"/>
              <w:bottom w:val="single" w:sz="2" w:space="0" w:color="auto"/>
              <w:right w:val="single" w:sz="4" w:space="0" w:color="000000"/>
            </w:tcBorders>
            <w:tcMar>
              <w:top w:w="0" w:type="dxa"/>
              <w:left w:w="70" w:type="dxa"/>
              <w:bottom w:w="0" w:type="dxa"/>
              <w:right w:w="70" w:type="dxa"/>
            </w:tcMar>
          </w:tcPr>
          <w:p w14:paraId="7EC294D7" w14:textId="77777777" w:rsidR="00D946AC" w:rsidRPr="00151D04" w:rsidRDefault="00D946AC" w:rsidP="007D41D9">
            <w:pPr>
              <w:spacing w:after="0" w:line="240" w:lineRule="auto"/>
            </w:pPr>
          </w:p>
        </w:tc>
      </w:tr>
      <w:tr w:rsidR="00D946AC" w:rsidRPr="00B6168F" w14:paraId="3031AE98" w14:textId="77777777" w:rsidTr="007D41D9">
        <w:trPr>
          <w:trHeight w:val="303"/>
        </w:trPr>
        <w:tc>
          <w:tcPr>
            <w:tcW w:w="260"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4BCEC9C9" w14:textId="77777777" w:rsidR="00D946AC" w:rsidRPr="00151D04" w:rsidRDefault="00D946AC" w:rsidP="007D41D9">
            <w:pPr>
              <w:spacing w:after="0" w:line="240" w:lineRule="auto"/>
            </w:pPr>
            <w:r w:rsidRPr="00151D04">
              <w:t>4.</w:t>
            </w:r>
          </w:p>
        </w:tc>
        <w:tc>
          <w:tcPr>
            <w:tcW w:w="1949"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57200E91" w14:textId="77777777" w:rsidR="00D946AC" w:rsidRPr="00151D04" w:rsidRDefault="00D946AC" w:rsidP="007D41D9">
            <w:pPr>
              <w:spacing w:after="0" w:line="240" w:lineRule="auto"/>
            </w:pPr>
            <w:r w:rsidRPr="00151D04">
              <w:t>Wykaz autoryzowanych punktów serwisowych wraz z ustalonymi zasadami kontaktowania</w:t>
            </w:r>
          </w:p>
        </w:tc>
        <w:tc>
          <w:tcPr>
            <w:tcW w:w="1624"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03DBB5C2" w14:textId="77777777" w:rsidR="00D946AC" w:rsidRPr="00151D04" w:rsidRDefault="00D946AC" w:rsidP="007D41D9">
            <w:pPr>
              <w:spacing w:after="0" w:line="240" w:lineRule="auto"/>
            </w:pPr>
            <w:r w:rsidRPr="00151D04">
              <w:t>Podać</w:t>
            </w:r>
          </w:p>
          <w:p w14:paraId="1ED8883A" w14:textId="77777777" w:rsidR="00D946AC" w:rsidRPr="00151D04" w:rsidRDefault="00D946AC" w:rsidP="007D41D9">
            <w:pPr>
              <w:spacing w:after="0" w:line="240" w:lineRule="auto"/>
            </w:pPr>
          </w:p>
        </w:tc>
        <w:tc>
          <w:tcPr>
            <w:tcW w:w="1167" w:type="pct"/>
            <w:tcBorders>
              <w:top w:val="single" w:sz="2" w:space="0" w:color="auto"/>
              <w:left w:val="single" w:sz="2" w:space="0" w:color="auto"/>
              <w:bottom w:val="single" w:sz="2" w:space="0" w:color="auto"/>
              <w:right w:val="single" w:sz="2" w:space="0" w:color="auto"/>
            </w:tcBorders>
            <w:tcMar>
              <w:top w:w="0" w:type="dxa"/>
              <w:left w:w="70" w:type="dxa"/>
              <w:bottom w:w="0" w:type="dxa"/>
              <w:right w:w="70" w:type="dxa"/>
            </w:tcMar>
          </w:tcPr>
          <w:p w14:paraId="73EEEE1C" w14:textId="77777777" w:rsidR="00D946AC" w:rsidRPr="00151D04" w:rsidRDefault="00D946AC" w:rsidP="007D41D9">
            <w:pPr>
              <w:spacing w:after="0" w:line="240" w:lineRule="auto"/>
            </w:pPr>
          </w:p>
        </w:tc>
      </w:tr>
      <w:tr w:rsidR="00D946AC" w:rsidRPr="00B6168F" w14:paraId="3279ECA9" w14:textId="77777777" w:rsidTr="007D41D9">
        <w:trPr>
          <w:trHeight w:val="70"/>
        </w:trPr>
        <w:tc>
          <w:tcPr>
            <w:tcW w:w="260"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D03D1F6" w14:textId="77777777" w:rsidR="00D946AC" w:rsidRPr="00151D04" w:rsidRDefault="00D946AC" w:rsidP="007D41D9">
            <w:pPr>
              <w:spacing w:after="0" w:line="240" w:lineRule="auto"/>
            </w:pPr>
            <w:r w:rsidRPr="00151D04">
              <w:t>5.</w:t>
            </w:r>
          </w:p>
        </w:tc>
        <w:tc>
          <w:tcPr>
            <w:tcW w:w="1949"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9AB4EB"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Reakcja serwisu od zgłoszenia w okresie pogwarancyjnym - do …godzin.</w:t>
            </w:r>
          </w:p>
          <w:p w14:paraId="481B5A3C" w14:textId="77777777" w:rsidR="00D946AC" w:rsidRPr="00151D04" w:rsidRDefault="00D946AC" w:rsidP="007D41D9">
            <w:pPr>
              <w:pStyle w:val="Bezodstpw"/>
              <w:rPr>
                <w:rFonts w:asciiTheme="minorHAnsi" w:eastAsiaTheme="minorHAnsi" w:hAnsiTheme="minorHAnsi" w:cstheme="minorBidi"/>
                <w:kern w:val="2"/>
                <w14:ligatures w14:val="standardContextual"/>
              </w:rPr>
            </w:pPr>
            <w:r w:rsidRPr="00151D04">
              <w:rPr>
                <w:rFonts w:asciiTheme="minorHAnsi" w:eastAsiaTheme="minorHAnsi" w:hAnsiTheme="minorHAnsi" w:cstheme="minorBidi"/>
                <w:kern w:val="2"/>
                <w14:ligatures w14:val="standardContextual"/>
              </w:rPr>
              <w:t>Usunięcie usterki od zgłoszenia w dni robocze, w terminie max. …. dni roboczych</w:t>
            </w:r>
          </w:p>
        </w:tc>
        <w:tc>
          <w:tcPr>
            <w:tcW w:w="162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C6198D8" w14:textId="77777777" w:rsidR="00D946AC" w:rsidRPr="00151D04" w:rsidRDefault="00D946AC" w:rsidP="007D41D9">
            <w:pPr>
              <w:spacing w:after="0" w:line="240" w:lineRule="auto"/>
            </w:pPr>
            <w:r w:rsidRPr="00151D04">
              <w:t xml:space="preserve">Podać </w:t>
            </w:r>
          </w:p>
        </w:tc>
        <w:tc>
          <w:tcPr>
            <w:tcW w:w="116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3189A3" w14:textId="77777777" w:rsidR="00D946AC" w:rsidRPr="00151D04" w:rsidRDefault="00D946AC" w:rsidP="007D41D9">
            <w:pPr>
              <w:spacing w:after="0" w:line="240" w:lineRule="auto"/>
            </w:pPr>
          </w:p>
        </w:tc>
      </w:tr>
      <w:tr w:rsidR="00D946AC" w:rsidRPr="00B6168F" w14:paraId="7957E42A" w14:textId="77777777" w:rsidTr="007D41D9">
        <w:trPr>
          <w:trHeight w:val="70"/>
        </w:trPr>
        <w:tc>
          <w:tcPr>
            <w:tcW w:w="260" w:type="pct"/>
            <w:tcBorders>
              <w:top w:val="single" w:sz="4" w:space="0" w:color="auto"/>
              <w:left w:val="single" w:sz="4" w:space="0" w:color="000000"/>
              <w:bottom w:val="single" w:sz="4" w:space="0" w:color="000000"/>
            </w:tcBorders>
            <w:tcMar>
              <w:top w:w="0" w:type="dxa"/>
              <w:left w:w="70" w:type="dxa"/>
              <w:bottom w:w="0" w:type="dxa"/>
              <w:right w:w="70" w:type="dxa"/>
            </w:tcMar>
          </w:tcPr>
          <w:p w14:paraId="0A78DCF3" w14:textId="77777777" w:rsidR="00D946AC" w:rsidRPr="00151D04" w:rsidRDefault="00D946AC" w:rsidP="007D41D9">
            <w:pPr>
              <w:spacing w:after="0" w:line="240" w:lineRule="auto"/>
            </w:pPr>
            <w:r w:rsidRPr="00151D04">
              <w:t>6.</w:t>
            </w:r>
          </w:p>
        </w:tc>
        <w:tc>
          <w:tcPr>
            <w:tcW w:w="1949" w:type="pct"/>
            <w:tcBorders>
              <w:top w:val="single" w:sz="4" w:space="0" w:color="auto"/>
              <w:left w:val="single" w:sz="4" w:space="0" w:color="000000"/>
              <w:bottom w:val="single" w:sz="4" w:space="0" w:color="000000"/>
            </w:tcBorders>
            <w:tcMar>
              <w:top w:w="0" w:type="dxa"/>
              <w:left w:w="70" w:type="dxa"/>
              <w:bottom w:w="0" w:type="dxa"/>
              <w:right w:w="70" w:type="dxa"/>
            </w:tcMar>
          </w:tcPr>
          <w:p w14:paraId="59C109AD" w14:textId="77777777" w:rsidR="00D946AC" w:rsidRPr="00151D04" w:rsidRDefault="00D946AC" w:rsidP="007D41D9">
            <w:pPr>
              <w:spacing w:after="0" w:line="240" w:lineRule="auto"/>
            </w:pPr>
            <w:r w:rsidRPr="00151D04">
              <w:t>Proszę o wskazanie czynności jakie wchodzą w zakres standardowego przeglądu technicznego w okresie pogwarancyjnym oraz interwał wykonywanych przeglądów technicznych w ciągu roku.</w:t>
            </w:r>
          </w:p>
        </w:tc>
        <w:tc>
          <w:tcPr>
            <w:tcW w:w="1624" w:type="pct"/>
            <w:tcBorders>
              <w:top w:val="single" w:sz="4" w:space="0" w:color="auto"/>
              <w:left w:val="single" w:sz="4" w:space="0" w:color="000000"/>
              <w:bottom w:val="single" w:sz="4" w:space="0" w:color="auto"/>
            </w:tcBorders>
            <w:tcMar>
              <w:top w:w="0" w:type="dxa"/>
              <w:left w:w="70" w:type="dxa"/>
              <w:bottom w:w="0" w:type="dxa"/>
              <w:right w:w="70" w:type="dxa"/>
            </w:tcMar>
          </w:tcPr>
          <w:p w14:paraId="5D9D22EA" w14:textId="77777777" w:rsidR="00D946AC" w:rsidRPr="00151D04" w:rsidRDefault="00D946AC" w:rsidP="007D41D9">
            <w:pPr>
              <w:spacing w:after="0" w:line="240" w:lineRule="auto"/>
            </w:pPr>
            <w:r w:rsidRPr="00151D04">
              <w:t>Podać</w:t>
            </w:r>
          </w:p>
        </w:tc>
        <w:tc>
          <w:tcPr>
            <w:tcW w:w="1167" w:type="pct"/>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tcPr>
          <w:p w14:paraId="70514884" w14:textId="77777777" w:rsidR="00D946AC" w:rsidRPr="00151D04" w:rsidRDefault="00D946AC" w:rsidP="007D41D9">
            <w:pPr>
              <w:spacing w:after="0" w:line="240" w:lineRule="auto"/>
            </w:pPr>
          </w:p>
        </w:tc>
      </w:tr>
    </w:tbl>
    <w:p w14:paraId="7F60FDB6" w14:textId="77777777" w:rsidR="00D946AC" w:rsidRDefault="00D946AC" w:rsidP="00D946AC"/>
    <w:p w14:paraId="46F22820" w14:textId="77777777" w:rsidR="00D946AC" w:rsidRDefault="00D946AC" w:rsidP="00D946AC">
      <w:r w:rsidRPr="00906F21">
        <w:t>Uwaga: Brak wypełnienia poszczególnych pozycji, dla których wskazano wartość minimalną lub opatrzonych wyrazem „Tak” zostanie potraktowany przez Zamawiającego jako odpowiednio zadeklarowanie wartości minimalnej lub potwierdzenie danego wymogu. W przypadku niedołączenia wyżej wymienionego dokumentu, dokumentu towarzyszącego lub jego niekompletności Zamawiający wezwie do jego uzupełnienia złożenia na podstawie art. 107 ust. 2 ustawy Pzp. W przypadku niezłożenia dokumentu, dokumentu towarzyszącego na wezwanie zamawiającego, oferta Wykonawcy zostanie odrzucona.</w:t>
      </w:r>
    </w:p>
    <w:p w14:paraId="71392B73" w14:textId="6A9A3E29" w:rsidR="009118FA" w:rsidRPr="00365095" w:rsidRDefault="009118FA" w:rsidP="00D946AC">
      <w:pPr>
        <w:pStyle w:val="Akapitzlist"/>
        <w:tabs>
          <w:tab w:val="center" w:pos="7199"/>
          <w:tab w:val="left" w:pos="10395"/>
        </w:tabs>
        <w:suppressAutoHyphens/>
        <w:autoSpaceDN w:val="0"/>
        <w:spacing w:after="200" w:line="276" w:lineRule="auto"/>
        <w:contextualSpacing w:val="0"/>
        <w:jc w:val="center"/>
        <w:textAlignment w:val="baseline"/>
        <w:rPr>
          <w:rFonts w:ascii="Times New Roman" w:hAnsi="Times New Roman" w:cs="Times New Roman"/>
          <w:sz w:val="22"/>
          <w:szCs w:val="22"/>
        </w:rPr>
      </w:pPr>
    </w:p>
    <w:sectPr w:rsidR="009118FA" w:rsidRPr="0036509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5BD71" w14:textId="77777777" w:rsidR="006A0B16" w:rsidRDefault="006A0B16" w:rsidP="00C916C6">
      <w:pPr>
        <w:spacing w:after="0" w:line="240" w:lineRule="auto"/>
      </w:pPr>
      <w:r>
        <w:separator/>
      </w:r>
    </w:p>
  </w:endnote>
  <w:endnote w:type="continuationSeparator" w:id="0">
    <w:p w14:paraId="3AE2B05B" w14:textId="77777777" w:rsidR="006A0B16" w:rsidRDefault="006A0B16" w:rsidP="00C91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ndale Sans U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33A5D" w14:textId="77777777" w:rsidR="006A0B16" w:rsidRDefault="006A0B16" w:rsidP="00C916C6">
      <w:pPr>
        <w:spacing w:after="0" w:line="240" w:lineRule="auto"/>
      </w:pPr>
      <w:r>
        <w:separator/>
      </w:r>
    </w:p>
  </w:footnote>
  <w:footnote w:type="continuationSeparator" w:id="0">
    <w:p w14:paraId="4229FDA5" w14:textId="77777777" w:rsidR="006A0B16" w:rsidRDefault="006A0B16" w:rsidP="00C916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E4C6A" w14:textId="19D7EB12" w:rsidR="00C916C6" w:rsidRDefault="00C916C6">
    <w:pPr>
      <w:pStyle w:val="Nagwek"/>
    </w:pPr>
    <w:r>
      <w:rPr>
        <w:noProof/>
      </w:rPr>
      <w:drawing>
        <wp:inline distT="0" distB="0" distL="0" distR="0" wp14:anchorId="0B61D7E6" wp14:editId="5943C43B">
          <wp:extent cx="5760720" cy="737235"/>
          <wp:effectExtent l="0" t="0" r="0" b="5715"/>
          <wp:docPr id="14796859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72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95710"/>
    <w:multiLevelType w:val="hybridMultilevel"/>
    <w:tmpl w:val="D61EE64C"/>
    <w:lvl w:ilvl="0" w:tplc="A06241EC">
      <w:start w:val="1"/>
      <w:numFmt w:val="decimal"/>
      <w:lvlText w:val="%1."/>
      <w:lvlJc w:val="righ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EAA3B5A"/>
    <w:multiLevelType w:val="hybridMultilevel"/>
    <w:tmpl w:val="C3E48D7C"/>
    <w:lvl w:ilvl="0" w:tplc="2C647520">
      <w:start w:val="1"/>
      <w:numFmt w:val="lowerLetter"/>
      <w:lvlText w:val="%1)"/>
      <w:lvlJc w:val="left"/>
      <w:pPr>
        <w:ind w:left="720" w:hanging="360"/>
      </w:pPr>
      <w:rPr>
        <w:rFonts w:ascii="Arial" w:hAnsi="Arial" w:cs="Arial" w:hint="default"/>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F357C69"/>
    <w:multiLevelType w:val="hybridMultilevel"/>
    <w:tmpl w:val="347AB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2206866"/>
    <w:multiLevelType w:val="hybridMultilevel"/>
    <w:tmpl w:val="BB960E7E"/>
    <w:lvl w:ilvl="0" w:tplc="D5441430">
      <w:numFmt w:val="bullet"/>
      <w:lvlText w:val=""/>
      <w:lvlJc w:val="left"/>
      <w:pPr>
        <w:ind w:left="720" w:hanging="360"/>
      </w:pPr>
      <w:rPr>
        <w:rFonts w:ascii="Wingdings" w:eastAsiaTheme="minorHAnsi"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2E53101"/>
    <w:multiLevelType w:val="hybridMultilevel"/>
    <w:tmpl w:val="DD488CCC"/>
    <w:lvl w:ilvl="0" w:tplc="31C80B04">
      <w:start w:val="1"/>
      <w:numFmt w:val="ordin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2B7B7A"/>
    <w:multiLevelType w:val="hybridMultilevel"/>
    <w:tmpl w:val="2AF45A8E"/>
    <w:lvl w:ilvl="0" w:tplc="5AC46684">
      <w:numFmt w:val="bullet"/>
      <w:lvlText w:val=""/>
      <w:lvlJc w:val="left"/>
      <w:pPr>
        <w:ind w:left="720" w:hanging="360"/>
      </w:pPr>
      <w:rPr>
        <w:rFonts w:ascii="Wingdings" w:eastAsiaTheme="minorHAnsi"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3A30917"/>
    <w:multiLevelType w:val="hybridMultilevel"/>
    <w:tmpl w:val="E9561790"/>
    <w:lvl w:ilvl="0" w:tplc="04150011">
      <w:start w:val="1"/>
      <w:numFmt w:val="decimal"/>
      <w:lvlText w:val="%1)"/>
      <w:lvlJc w:val="left"/>
      <w:pPr>
        <w:ind w:left="1920" w:hanging="360"/>
      </w:p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0415000F">
      <w:start w:val="1"/>
      <w:numFmt w:val="decimal"/>
      <w:lvlText w:val="%4."/>
      <w:lvlJc w:val="left"/>
      <w:pPr>
        <w:ind w:left="4080" w:hanging="360"/>
      </w:pPr>
    </w:lvl>
    <w:lvl w:ilvl="4" w:tplc="04150019">
      <w:start w:val="1"/>
      <w:numFmt w:val="lowerLetter"/>
      <w:lvlText w:val="%5."/>
      <w:lvlJc w:val="left"/>
      <w:pPr>
        <w:ind w:left="4800" w:hanging="360"/>
      </w:pPr>
    </w:lvl>
    <w:lvl w:ilvl="5" w:tplc="0415001B">
      <w:start w:val="1"/>
      <w:numFmt w:val="lowerRoman"/>
      <w:lvlText w:val="%6."/>
      <w:lvlJc w:val="right"/>
      <w:pPr>
        <w:ind w:left="5520" w:hanging="180"/>
      </w:pPr>
    </w:lvl>
    <w:lvl w:ilvl="6" w:tplc="0415000F">
      <w:start w:val="1"/>
      <w:numFmt w:val="decimal"/>
      <w:lvlText w:val="%7."/>
      <w:lvlJc w:val="left"/>
      <w:pPr>
        <w:ind w:left="6240" w:hanging="360"/>
      </w:pPr>
    </w:lvl>
    <w:lvl w:ilvl="7" w:tplc="04150019">
      <w:start w:val="1"/>
      <w:numFmt w:val="lowerLetter"/>
      <w:lvlText w:val="%8."/>
      <w:lvlJc w:val="left"/>
      <w:pPr>
        <w:ind w:left="6960" w:hanging="360"/>
      </w:pPr>
    </w:lvl>
    <w:lvl w:ilvl="8" w:tplc="0415001B">
      <w:start w:val="1"/>
      <w:numFmt w:val="lowerRoman"/>
      <w:lvlText w:val="%9."/>
      <w:lvlJc w:val="right"/>
      <w:pPr>
        <w:ind w:left="7680" w:hanging="180"/>
      </w:pPr>
    </w:lvl>
  </w:abstractNum>
  <w:abstractNum w:abstractNumId="7" w15:restartNumberingAfterBreak="0">
    <w:nsid w:val="7D2D0884"/>
    <w:multiLevelType w:val="hybridMultilevel"/>
    <w:tmpl w:val="E9808110"/>
    <w:lvl w:ilvl="0" w:tplc="47A861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DB85086"/>
    <w:multiLevelType w:val="hybridMultilevel"/>
    <w:tmpl w:val="7DFCA3D8"/>
    <w:lvl w:ilvl="0" w:tplc="002E2CE6">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9194200">
    <w:abstractNumId w:val="1"/>
  </w:num>
  <w:num w:numId="2" w16cid:durableId="1919485265">
    <w:abstractNumId w:val="0"/>
  </w:num>
  <w:num w:numId="3" w16cid:durableId="1986425820">
    <w:abstractNumId w:val="8"/>
  </w:num>
  <w:num w:numId="4" w16cid:durableId="1866553965">
    <w:abstractNumId w:val="2"/>
  </w:num>
  <w:num w:numId="5" w16cid:durableId="1022320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8348943">
    <w:abstractNumId w:val="4"/>
  </w:num>
  <w:num w:numId="7" w16cid:durableId="1705054495">
    <w:abstractNumId w:val="7"/>
  </w:num>
  <w:num w:numId="8" w16cid:durableId="1296831771">
    <w:abstractNumId w:val="3"/>
  </w:num>
  <w:num w:numId="9" w16cid:durableId="16220343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B0D"/>
    <w:rsid w:val="000001E5"/>
    <w:rsid w:val="00010B02"/>
    <w:rsid w:val="00034D50"/>
    <w:rsid w:val="00072F41"/>
    <w:rsid w:val="000874B2"/>
    <w:rsid w:val="000B3539"/>
    <w:rsid w:val="000E7120"/>
    <w:rsid w:val="00153058"/>
    <w:rsid w:val="00166E24"/>
    <w:rsid w:val="001B2D92"/>
    <w:rsid w:val="001C5124"/>
    <w:rsid w:val="00233F39"/>
    <w:rsid w:val="002A1DC0"/>
    <w:rsid w:val="002B17AE"/>
    <w:rsid w:val="0030629B"/>
    <w:rsid w:val="0034623A"/>
    <w:rsid w:val="00354718"/>
    <w:rsid w:val="00364B1B"/>
    <w:rsid w:val="00365095"/>
    <w:rsid w:val="003D0FED"/>
    <w:rsid w:val="003D2875"/>
    <w:rsid w:val="003D2C67"/>
    <w:rsid w:val="003D5438"/>
    <w:rsid w:val="003F538B"/>
    <w:rsid w:val="00402E33"/>
    <w:rsid w:val="004101E5"/>
    <w:rsid w:val="004136B2"/>
    <w:rsid w:val="00426A5C"/>
    <w:rsid w:val="00432D1F"/>
    <w:rsid w:val="00441134"/>
    <w:rsid w:val="0048092F"/>
    <w:rsid w:val="00483135"/>
    <w:rsid w:val="004C6644"/>
    <w:rsid w:val="004E01D0"/>
    <w:rsid w:val="00533E73"/>
    <w:rsid w:val="00556900"/>
    <w:rsid w:val="005667EC"/>
    <w:rsid w:val="00567706"/>
    <w:rsid w:val="00591F34"/>
    <w:rsid w:val="005A64F2"/>
    <w:rsid w:val="005A655D"/>
    <w:rsid w:val="005B25B6"/>
    <w:rsid w:val="005F5F51"/>
    <w:rsid w:val="00603657"/>
    <w:rsid w:val="00620E5A"/>
    <w:rsid w:val="006374F1"/>
    <w:rsid w:val="00674E4E"/>
    <w:rsid w:val="006A0B16"/>
    <w:rsid w:val="006E1603"/>
    <w:rsid w:val="006E1923"/>
    <w:rsid w:val="006F63FD"/>
    <w:rsid w:val="00763769"/>
    <w:rsid w:val="00795A71"/>
    <w:rsid w:val="007A2663"/>
    <w:rsid w:val="007A6C7E"/>
    <w:rsid w:val="00842417"/>
    <w:rsid w:val="00871238"/>
    <w:rsid w:val="00897BF2"/>
    <w:rsid w:val="008D2B29"/>
    <w:rsid w:val="008E2D67"/>
    <w:rsid w:val="008F05CD"/>
    <w:rsid w:val="00901335"/>
    <w:rsid w:val="00905140"/>
    <w:rsid w:val="00910E8D"/>
    <w:rsid w:val="009118FA"/>
    <w:rsid w:val="009175F3"/>
    <w:rsid w:val="00993753"/>
    <w:rsid w:val="009A3A85"/>
    <w:rsid w:val="009B19FA"/>
    <w:rsid w:val="009C6A7B"/>
    <w:rsid w:val="009C7FA6"/>
    <w:rsid w:val="009D09B8"/>
    <w:rsid w:val="009D61CE"/>
    <w:rsid w:val="009F0323"/>
    <w:rsid w:val="00A041E5"/>
    <w:rsid w:val="00A1080A"/>
    <w:rsid w:val="00A70BCB"/>
    <w:rsid w:val="00A7733B"/>
    <w:rsid w:val="00A820E1"/>
    <w:rsid w:val="00A87FF1"/>
    <w:rsid w:val="00A949B2"/>
    <w:rsid w:val="00AD74BA"/>
    <w:rsid w:val="00B50CD6"/>
    <w:rsid w:val="00B830C3"/>
    <w:rsid w:val="00B868D5"/>
    <w:rsid w:val="00BA151C"/>
    <w:rsid w:val="00C25ABE"/>
    <w:rsid w:val="00C44750"/>
    <w:rsid w:val="00C85D72"/>
    <w:rsid w:val="00C916C6"/>
    <w:rsid w:val="00CF712C"/>
    <w:rsid w:val="00D03E30"/>
    <w:rsid w:val="00D400BE"/>
    <w:rsid w:val="00D8502D"/>
    <w:rsid w:val="00D9257D"/>
    <w:rsid w:val="00D946AC"/>
    <w:rsid w:val="00DC52F4"/>
    <w:rsid w:val="00DD7FA7"/>
    <w:rsid w:val="00DE7DCB"/>
    <w:rsid w:val="00DF1223"/>
    <w:rsid w:val="00E040D8"/>
    <w:rsid w:val="00E04AB3"/>
    <w:rsid w:val="00E26580"/>
    <w:rsid w:val="00E35C47"/>
    <w:rsid w:val="00E41AEB"/>
    <w:rsid w:val="00E476D9"/>
    <w:rsid w:val="00E63C3A"/>
    <w:rsid w:val="00E94CC3"/>
    <w:rsid w:val="00EB5E8D"/>
    <w:rsid w:val="00EB6CFA"/>
    <w:rsid w:val="00ED41C0"/>
    <w:rsid w:val="00F00419"/>
    <w:rsid w:val="00F01A7D"/>
    <w:rsid w:val="00F120FA"/>
    <w:rsid w:val="00F16FC0"/>
    <w:rsid w:val="00F6010D"/>
    <w:rsid w:val="00F818CE"/>
    <w:rsid w:val="00F83F9E"/>
    <w:rsid w:val="00FC1B0D"/>
    <w:rsid w:val="00FC52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EDF1E"/>
  <w15:chartTrackingRefBased/>
  <w15:docId w15:val="{17B4141F-5D33-4456-9383-8F3341162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C1B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C1B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C1B0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C1B0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C1B0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C1B0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C1B0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C1B0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C1B0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1B0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C1B0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C1B0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C1B0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C1B0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C1B0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C1B0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C1B0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C1B0D"/>
    <w:rPr>
      <w:rFonts w:eastAsiaTheme="majorEastAsia" w:cstheme="majorBidi"/>
      <w:color w:val="272727" w:themeColor="text1" w:themeTint="D8"/>
    </w:rPr>
  </w:style>
  <w:style w:type="paragraph" w:styleId="Tytu">
    <w:name w:val="Title"/>
    <w:basedOn w:val="Normalny"/>
    <w:next w:val="Normalny"/>
    <w:link w:val="TytuZnak"/>
    <w:uiPriority w:val="10"/>
    <w:qFormat/>
    <w:rsid w:val="00FC1B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1B0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C1B0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C1B0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1B0D"/>
    <w:pPr>
      <w:spacing w:before="160"/>
      <w:jc w:val="center"/>
    </w:pPr>
    <w:rPr>
      <w:i/>
      <w:iCs/>
      <w:color w:val="404040" w:themeColor="text1" w:themeTint="BF"/>
    </w:rPr>
  </w:style>
  <w:style w:type="character" w:customStyle="1" w:styleId="CytatZnak">
    <w:name w:val="Cytat Znak"/>
    <w:basedOn w:val="Domylnaczcionkaakapitu"/>
    <w:link w:val="Cytat"/>
    <w:uiPriority w:val="29"/>
    <w:rsid w:val="00FC1B0D"/>
    <w:rPr>
      <w:i/>
      <w:iCs/>
      <w:color w:val="404040" w:themeColor="text1" w:themeTint="BF"/>
    </w:rPr>
  </w:style>
  <w:style w:type="paragraph" w:styleId="Akapitzlist">
    <w:name w:val="List Paragraph"/>
    <w:aliases w:val="Numerowanie,List Paragraph,Akapit z listą BS,Kolorowa lista — akcent 11,sw tekst"/>
    <w:basedOn w:val="Normalny"/>
    <w:link w:val="AkapitzlistZnak"/>
    <w:uiPriority w:val="34"/>
    <w:qFormat/>
    <w:rsid w:val="00FC1B0D"/>
    <w:pPr>
      <w:ind w:left="720"/>
      <w:contextualSpacing/>
    </w:pPr>
  </w:style>
  <w:style w:type="character" w:styleId="Wyrnienieintensywne">
    <w:name w:val="Intense Emphasis"/>
    <w:basedOn w:val="Domylnaczcionkaakapitu"/>
    <w:uiPriority w:val="21"/>
    <w:qFormat/>
    <w:rsid w:val="00FC1B0D"/>
    <w:rPr>
      <w:i/>
      <w:iCs/>
      <w:color w:val="0F4761" w:themeColor="accent1" w:themeShade="BF"/>
    </w:rPr>
  </w:style>
  <w:style w:type="paragraph" w:styleId="Cytatintensywny">
    <w:name w:val="Intense Quote"/>
    <w:basedOn w:val="Normalny"/>
    <w:next w:val="Normalny"/>
    <w:link w:val="CytatintensywnyZnak"/>
    <w:uiPriority w:val="30"/>
    <w:qFormat/>
    <w:rsid w:val="00FC1B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C1B0D"/>
    <w:rPr>
      <w:i/>
      <w:iCs/>
      <w:color w:val="0F4761" w:themeColor="accent1" w:themeShade="BF"/>
    </w:rPr>
  </w:style>
  <w:style w:type="character" w:styleId="Odwoanieintensywne">
    <w:name w:val="Intense Reference"/>
    <w:basedOn w:val="Domylnaczcionkaakapitu"/>
    <w:uiPriority w:val="32"/>
    <w:qFormat/>
    <w:rsid w:val="00FC1B0D"/>
    <w:rPr>
      <w:b/>
      <w:bCs/>
      <w:smallCaps/>
      <w:color w:val="0F4761" w:themeColor="accent1" w:themeShade="BF"/>
      <w:spacing w:val="5"/>
    </w:rPr>
  </w:style>
  <w:style w:type="table" w:styleId="Tabela-Siatka">
    <w:name w:val="Table Grid"/>
    <w:basedOn w:val="Standardowy"/>
    <w:uiPriority w:val="39"/>
    <w:rsid w:val="004136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85D72"/>
    <w:rPr>
      <w:sz w:val="16"/>
      <w:szCs w:val="16"/>
    </w:rPr>
  </w:style>
  <w:style w:type="paragraph" w:styleId="Tekstkomentarza">
    <w:name w:val="annotation text"/>
    <w:basedOn w:val="Normalny"/>
    <w:link w:val="TekstkomentarzaZnak"/>
    <w:uiPriority w:val="99"/>
    <w:unhideWhenUsed/>
    <w:rsid w:val="00C85D72"/>
    <w:pPr>
      <w:spacing w:line="240" w:lineRule="auto"/>
    </w:pPr>
    <w:rPr>
      <w:sz w:val="20"/>
      <w:szCs w:val="20"/>
    </w:rPr>
  </w:style>
  <w:style w:type="character" w:customStyle="1" w:styleId="TekstkomentarzaZnak">
    <w:name w:val="Tekst komentarza Znak"/>
    <w:basedOn w:val="Domylnaczcionkaakapitu"/>
    <w:link w:val="Tekstkomentarza"/>
    <w:uiPriority w:val="99"/>
    <w:rsid w:val="00C85D72"/>
    <w:rPr>
      <w:sz w:val="20"/>
      <w:szCs w:val="20"/>
    </w:rPr>
  </w:style>
  <w:style w:type="paragraph" w:styleId="Tematkomentarza">
    <w:name w:val="annotation subject"/>
    <w:basedOn w:val="Tekstkomentarza"/>
    <w:next w:val="Tekstkomentarza"/>
    <w:link w:val="TematkomentarzaZnak"/>
    <w:uiPriority w:val="99"/>
    <w:semiHidden/>
    <w:unhideWhenUsed/>
    <w:rsid w:val="00C85D72"/>
    <w:rPr>
      <w:b/>
      <w:bCs/>
    </w:rPr>
  </w:style>
  <w:style w:type="character" w:customStyle="1" w:styleId="TematkomentarzaZnak">
    <w:name w:val="Temat komentarza Znak"/>
    <w:basedOn w:val="TekstkomentarzaZnak"/>
    <w:link w:val="Tematkomentarza"/>
    <w:uiPriority w:val="99"/>
    <w:semiHidden/>
    <w:rsid w:val="00C85D72"/>
    <w:rPr>
      <w:b/>
      <w:bCs/>
      <w:sz w:val="20"/>
      <w:szCs w:val="20"/>
    </w:rPr>
  </w:style>
  <w:style w:type="character" w:customStyle="1" w:styleId="AkapitzlistZnak">
    <w:name w:val="Akapit z listą Znak"/>
    <w:aliases w:val="Numerowanie Znak,List Paragraph Znak,Akapit z listą BS Znak,Kolorowa lista — akcent 11 Znak,sw tekst Znak"/>
    <w:link w:val="Akapitzlist"/>
    <w:uiPriority w:val="34"/>
    <w:locked/>
    <w:rsid w:val="00365095"/>
  </w:style>
  <w:style w:type="paragraph" w:styleId="Nagwek">
    <w:name w:val="header"/>
    <w:basedOn w:val="Normalny"/>
    <w:link w:val="NagwekZnak"/>
    <w:uiPriority w:val="99"/>
    <w:unhideWhenUsed/>
    <w:rsid w:val="00C916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16C6"/>
  </w:style>
  <w:style w:type="paragraph" w:styleId="Stopka">
    <w:name w:val="footer"/>
    <w:basedOn w:val="Normalny"/>
    <w:link w:val="StopkaZnak"/>
    <w:uiPriority w:val="99"/>
    <w:unhideWhenUsed/>
    <w:rsid w:val="00C916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16C6"/>
  </w:style>
  <w:style w:type="paragraph" w:styleId="Bezodstpw">
    <w:name w:val="No Spacing"/>
    <w:link w:val="BezodstpwZnak"/>
    <w:uiPriority w:val="1"/>
    <w:qFormat/>
    <w:rsid w:val="003D0FED"/>
    <w:pPr>
      <w:spacing w:after="0" w:line="240" w:lineRule="auto"/>
    </w:pPr>
    <w:rPr>
      <w:rFonts w:ascii="Arial" w:eastAsia="Times New Roman" w:hAnsi="Arial" w:cs="Arial"/>
      <w:kern w:val="0"/>
      <w14:ligatures w14:val="none"/>
    </w:rPr>
  </w:style>
  <w:style w:type="character" w:customStyle="1" w:styleId="BezodstpwZnak">
    <w:name w:val="Bez odstępów Znak"/>
    <w:link w:val="Bezodstpw"/>
    <w:uiPriority w:val="1"/>
    <w:qFormat/>
    <w:locked/>
    <w:rsid w:val="00D946AC"/>
    <w:rPr>
      <w:rFonts w:ascii="Arial" w:eastAsia="Times New Roman" w:hAnsi="Arial" w:cs="Arial"/>
      <w:kern w:val="0"/>
      <w14:ligatures w14:val="none"/>
    </w:rPr>
  </w:style>
  <w:style w:type="paragraph" w:customStyle="1" w:styleId="xl68">
    <w:name w:val="xl68"/>
    <w:basedOn w:val="Normalny"/>
    <w:rsid w:val="00D946A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10</Pages>
  <Words>1964</Words>
  <Characters>11789</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Patryk Więch</dc:creator>
  <cp:keywords/>
  <dc:description/>
  <cp:lastModifiedBy>Katarzyna Łasak</cp:lastModifiedBy>
  <cp:revision>25</cp:revision>
  <cp:lastPrinted>2026-03-25T14:54:00Z</cp:lastPrinted>
  <dcterms:created xsi:type="dcterms:W3CDTF">2026-03-25T14:30:00Z</dcterms:created>
  <dcterms:modified xsi:type="dcterms:W3CDTF">2026-04-08T09:47:00Z</dcterms:modified>
</cp:coreProperties>
</file>